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atabula"/>
        <w:tblpPr w:leftFromText="180" w:rightFromText="180" w:vertAnchor="text" w:tblpY="1"/>
        <w:tblOverlap w:val="never"/>
        <w:tblW w:w="14283" w:type="dxa"/>
        <w:tblLook w:val="04A0" w:firstRow="1" w:lastRow="0" w:firstColumn="1" w:lastColumn="0" w:noHBand="0" w:noVBand="1"/>
      </w:tblPr>
      <w:tblGrid>
        <w:gridCol w:w="1106"/>
        <w:gridCol w:w="7"/>
        <w:gridCol w:w="840"/>
        <w:gridCol w:w="1075"/>
        <w:gridCol w:w="942"/>
        <w:gridCol w:w="855"/>
        <w:gridCol w:w="885"/>
        <w:gridCol w:w="782"/>
        <w:gridCol w:w="1041"/>
        <w:gridCol w:w="1047"/>
        <w:gridCol w:w="1046"/>
        <w:gridCol w:w="977"/>
        <w:gridCol w:w="1009"/>
        <w:gridCol w:w="779"/>
        <w:gridCol w:w="973"/>
        <w:gridCol w:w="919"/>
      </w:tblGrid>
      <w:tr w:rsidR="00E54D5E" w:rsidTr="00AE1DDF">
        <w:tc>
          <w:tcPr>
            <w:tcW w:w="944" w:type="dxa"/>
            <w:gridSpan w:val="2"/>
          </w:tcPr>
          <w:p w:rsidR="00E54D5E" w:rsidRDefault="00E54D5E" w:rsidP="00E54D5E">
            <w:pPr>
              <w:jc w:val="center"/>
            </w:pPr>
          </w:p>
        </w:tc>
        <w:tc>
          <w:tcPr>
            <w:tcW w:w="2570" w:type="dxa"/>
            <w:gridSpan w:val="3"/>
            <w:shd w:val="clear" w:color="auto" w:fill="CCC0D9" w:themeFill="accent4" w:themeFillTint="66"/>
          </w:tcPr>
          <w:p w:rsidR="00E54D5E" w:rsidRDefault="00E54D5E" w:rsidP="00E54D5E">
            <w:pPr>
              <w:jc w:val="center"/>
            </w:pPr>
            <w:r>
              <w:t xml:space="preserve">Ausma </w:t>
            </w:r>
            <w:proofErr w:type="spellStart"/>
            <w:r>
              <w:t>Bicāne</w:t>
            </w:r>
            <w:proofErr w:type="spellEnd"/>
          </w:p>
        </w:tc>
        <w:tc>
          <w:tcPr>
            <w:tcW w:w="2587" w:type="dxa"/>
            <w:gridSpan w:val="3"/>
            <w:shd w:val="clear" w:color="auto" w:fill="FDE9D9" w:themeFill="accent6" w:themeFillTint="33"/>
          </w:tcPr>
          <w:p w:rsidR="00E54D5E" w:rsidRDefault="00E54D5E" w:rsidP="00E54D5E">
            <w:pPr>
              <w:jc w:val="center"/>
            </w:pPr>
            <w:r>
              <w:t xml:space="preserve">Irita </w:t>
            </w:r>
            <w:proofErr w:type="spellStart"/>
            <w:r>
              <w:t>Viļuma</w:t>
            </w:r>
            <w:proofErr w:type="spellEnd"/>
          </w:p>
        </w:tc>
        <w:tc>
          <w:tcPr>
            <w:tcW w:w="4138" w:type="dxa"/>
            <w:gridSpan w:val="4"/>
            <w:shd w:val="clear" w:color="auto" w:fill="B6DDE8" w:themeFill="accent5" w:themeFillTint="66"/>
          </w:tcPr>
          <w:p w:rsidR="00E54D5E" w:rsidRDefault="00E54D5E" w:rsidP="00E54D5E">
            <w:pPr>
              <w:jc w:val="center"/>
            </w:pPr>
            <w:r>
              <w:t xml:space="preserve">Daina </w:t>
            </w:r>
            <w:proofErr w:type="spellStart"/>
            <w:r>
              <w:t>Iagune</w:t>
            </w:r>
            <w:proofErr w:type="spellEnd"/>
          </w:p>
        </w:tc>
        <w:tc>
          <w:tcPr>
            <w:tcW w:w="4044" w:type="dxa"/>
            <w:gridSpan w:val="4"/>
            <w:shd w:val="clear" w:color="auto" w:fill="D6E3BC" w:themeFill="accent3" w:themeFillTint="66"/>
          </w:tcPr>
          <w:p w:rsidR="00E54D5E" w:rsidRDefault="00E54D5E" w:rsidP="00E54D5E">
            <w:pPr>
              <w:jc w:val="center"/>
            </w:pPr>
            <w:r>
              <w:t xml:space="preserve">Iveta </w:t>
            </w:r>
            <w:proofErr w:type="spellStart"/>
            <w:r>
              <w:t>Reble</w:t>
            </w:r>
            <w:proofErr w:type="spellEnd"/>
          </w:p>
        </w:tc>
      </w:tr>
      <w:tr w:rsidR="00E54D5E" w:rsidRPr="00926FA4" w:rsidTr="00AE1DDF">
        <w:tc>
          <w:tcPr>
            <w:tcW w:w="944" w:type="dxa"/>
            <w:gridSpan w:val="2"/>
          </w:tcPr>
          <w:p w:rsidR="00E54D5E" w:rsidRPr="005C6304" w:rsidRDefault="00E54D5E" w:rsidP="00191586">
            <w:pPr>
              <w:rPr>
                <w:bCs/>
              </w:rPr>
            </w:pPr>
            <w:r>
              <w:rPr>
                <w:bCs/>
              </w:rPr>
              <w:t xml:space="preserve">amats </w:t>
            </w:r>
          </w:p>
        </w:tc>
        <w:tc>
          <w:tcPr>
            <w:tcW w:w="2570" w:type="dxa"/>
            <w:gridSpan w:val="3"/>
          </w:tcPr>
          <w:p w:rsidR="00E54D5E" w:rsidRPr="00926FA4" w:rsidRDefault="00E54D5E" w:rsidP="00926FA4">
            <w:pPr>
              <w:jc w:val="center"/>
              <w:rPr>
                <w:b/>
                <w:bCs/>
              </w:rPr>
            </w:pPr>
            <w:r w:rsidRPr="00926FA4">
              <w:rPr>
                <w:b/>
                <w:bCs/>
              </w:rPr>
              <w:t>Bāriņtiesas priekšsēdētāja</w:t>
            </w:r>
          </w:p>
        </w:tc>
        <w:tc>
          <w:tcPr>
            <w:tcW w:w="2587" w:type="dxa"/>
            <w:gridSpan w:val="3"/>
          </w:tcPr>
          <w:p w:rsidR="00E54D5E" w:rsidRPr="00926FA4" w:rsidRDefault="00E54D5E" w:rsidP="00926FA4">
            <w:pPr>
              <w:jc w:val="center"/>
              <w:rPr>
                <w:b/>
                <w:bCs/>
              </w:rPr>
            </w:pPr>
            <w:r w:rsidRPr="00926FA4">
              <w:rPr>
                <w:b/>
                <w:bCs/>
              </w:rPr>
              <w:t>Bāriņtiesas locekle</w:t>
            </w:r>
          </w:p>
        </w:tc>
        <w:tc>
          <w:tcPr>
            <w:tcW w:w="4138" w:type="dxa"/>
            <w:gridSpan w:val="4"/>
          </w:tcPr>
          <w:p w:rsidR="00E54D5E" w:rsidRPr="00926FA4" w:rsidRDefault="00E54D5E" w:rsidP="00926FA4">
            <w:pPr>
              <w:jc w:val="center"/>
              <w:rPr>
                <w:b/>
                <w:bCs/>
              </w:rPr>
            </w:pPr>
            <w:r w:rsidRPr="00926FA4">
              <w:rPr>
                <w:b/>
                <w:bCs/>
              </w:rPr>
              <w:t>Bāriņtiesas locekle</w:t>
            </w:r>
          </w:p>
        </w:tc>
        <w:tc>
          <w:tcPr>
            <w:tcW w:w="4044" w:type="dxa"/>
            <w:gridSpan w:val="4"/>
          </w:tcPr>
          <w:p w:rsidR="00E54D5E" w:rsidRPr="00926FA4" w:rsidRDefault="00E54D5E" w:rsidP="00926FA4">
            <w:pPr>
              <w:jc w:val="center"/>
              <w:rPr>
                <w:b/>
                <w:bCs/>
              </w:rPr>
            </w:pPr>
            <w:r w:rsidRPr="00926FA4">
              <w:rPr>
                <w:b/>
                <w:bCs/>
              </w:rPr>
              <w:t>Bāriņtiesas locekle</w:t>
            </w:r>
          </w:p>
        </w:tc>
      </w:tr>
      <w:tr w:rsidR="00E54D5E" w:rsidTr="00AE1DDF">
        <w:tc>
          <w:tcPr>
            <w:tcW w:w="944" w:type="dxa"/>
            <w:gridSpan w:val="2"/>
          </w:tcPr>
          <w:p w:rsidR="00E54D5E" w:rsidRDefault="00E54D5E" w:rsidP="00191586">
            <w:r>
              <w:t>tālrunis</w:t>
            </w:r>
          </w:p>
        </w:tc>
        <w:tc>
          <w:tcPr>
            <w:tcW w:w="2570" w:type="dxa"/>
            <w:gridSpan w:val="3"/>
          </w:tcPr>
          <w:p w:rsidR="00E54D5E" w:rsidRPr="00BD0C30" w:rsidRDefault="00E54D5E" w:rsidP="00191586">
            <w:pPr>
              <w:jc w:val="center"/>
              <w:rPr>
                <w:b/>
              </w:rPr>
            </w:pPr>
            <w:r>
              <w:rPr>
                <w:b/>
              </w:rPr>
              <w:t>27351969</w:t>
            </w:r>
          </w:p>
        </w:tc>
        <w:tc>
          <w:tcPr>
            <w:tcW w:w="2587" w:type="dxa"/>
            <w:gridSpan w:val="3"/>
          </w:tcPr>
          <w:p w:rsidR="00E54D5E" w:rsidRPr="00BD0C30" w:rsidRDefault="00E54D5E" w:rsidP="00191586">
            <w:pPr>
              <w:jc w:val="center"/>
              <w:rPr>
                <w:b/>
              </w:rPr>
            </w:pPr>
            <w:r>
              <w:rPr>
                <w:b/>
              </w:rPr>
              <w:t>27874602</w:t>
            </w:r>
          </w:p>
        </w:tc>
        <w:tc>
          <w:tcPr>
            <w:tcW w:w="4138" w:type="dxa"/>
            <w:gridSpan w:val="4"/>
          </w:tcPr>
          <w:p w:rsidR="00E54D5E" w:rsidRPr="00BD0C30" w:rsidRDefault="00E54D5E" w:rsidP="00191586">
            <w:pPr>
              <w:jc w:val="center"/>
              <w:rPr>
                <w:b/>
              </w:rPr>
            </w:pPr>
            <w:r>
              <w:rPr>
                <w:b/>
              </w:rPr>
              <w:t>20246111</w:t>
            </w:r>
          </w:p>
        </w:tc>
        <w:tc>
          <w:tcPr>
            <w:tcW w:w="4044" w:type="dxa"/>
            <w:gridSpan w:val="4"/>
          </w:tcPr>
          <w:p w:rsidR="00E54D5E" w:rsidRPr="00BD0C30" w:rsidRDefault="00E54D5E" w:rsidP="00191586">
            <w:pPr>
              <w:jc w:val="center"/>
              <w:rPr>
                <w:b/>
              </w:rPr>
            </w:pPr>
            <w:r>
              <w:rPr>
                <w:b/>
              </w:rPr>
              <w:t>64644539</w:t>
            </w:r>
          </w:p>
        </w:tc>
      </w:tr>
      <w:tr w:rsidR="00E54D5E" w:rsidTr="00AE1DDF">
        <w:tc>
          <w:tcPr>
            <w:tcW w:w="944" w:type="dxa"/>
            <w:gridSpan w:val="2"/>
          </w:tcPr>
          <w:p w:rsidR="00E54D5E" w:rsidRDefault="00E54D5E" w:rsidP="00191586">
            <w:r>
              <w:t xml:space="preserve">e-pasts </w:t>
            </w:r>
          </w:p>
        </w:tc>
        <w:tc>
          <w:tcPr>
            <w:tcW w:w="2570" w:type="dxa"/>
            <w:gridSpan w:val="3"/>
          </w:tcPr>
          <w:p w:rsidR="00E54D5E" w:rsidRPr="00926FA4" w:rsidRDefault="0082329E" w:rsidP="00191586">
            <w:pPr>
              <w:jc w:val="center"/>
              <w:rPr>
                <w:b/>
                <w:bCs/>
                <w:vertAlign w:val="superscript"/>
              </w:rPr>
            </w:pPr>
            <w:hyperlink r:id="rId7" w:history="1">
              <w:r w:rsidR="00E54D5E" w:rsidRPr="00926FA4">
                <w:rPr>
                  <w:rStyle w:val="Hipersaite"/>
                  <w:b/>
                  <w:bCs/>
                  <w:vertAlign w:val="superscript"/>
                </w:rPr>
                <w:t>Ausma.Bicāne@rezeknesnovads.lv</w:t>
              </w:r>
            </w:hyperlink>
            <w:r w:rsidR="00E54D5E" w:rsidRPr="00926FA4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2587" w:type="dxa"/>
            <w:gridSpan w:val="3"/>
          </w:tcPr>
          <w:p w:rsidR="00E54D5E" w:rsidRPr="00926FA4" w:rsidRDefault="0082329E" w:rsidP="00191586">
            <w:pPr>
              <w:jc w:val="center"/>
              <w:rPr>
                <w:b/>
                <w:bCs/>
              </w:rPr>
            </w:pPr>
            <w:hyperlink r:id="rId8" w:history="1">
              <w:r w:rsidR="00E54D5E" w:rsidRPr="00926FA4">
                <w:rPr>
                  <w:rStyle w:val="Hipersaite"/>
                  <w:b/>
                  <w:bCs/>
                  <w:vertAlign w:val="superscript"/>
                </w:rPr>
                <w:t>Irita.Viluma@rezeknesnovads.lv</w:t>
              </w:r>
            </w:hyperlink>
            <w:r w:rsidR="00E54D5E" w:rsidRPr="00926FA4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4138" w:type="dxa"/>
            <w:gridSpan w:val="4"/>
          </w:tcPr>
          <w:p w:rsidR="00E54D5E" w:rsidRPr="00926FA4" w:rsidRDefault="0082329E" w:rsidP="00191586">
            <w:pPr>
              <w:jc w:val="center"/>
              <w:rPr>
                <w:b/>
                <w:bCs/>
              </w:rPr>
            </w:pPr>
            <w:hyperlink r:id="rId9" w:history="1">
              <w:r w:rsidR="00E54D5E" w:rsidRPr="00926FA4">
                <w:rPr>
                  <w:rStyle w:val="Hipersaite"/>
                  <w:b/>
                  <w:bCs/>
                  <w:vertAlign w:val="superscript"/>
                </w:rPr>
                <w:t>Daina.Igaune@rezeknesnovads.lv</w:t>
              </w:r>
            </w:hyperlink>
            <w:r w:rsidR="00E54D5E" w:rsidRPr="00926FA4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4044" w:type="dxa"/>
            <w:gridSpan w:val="4"/>
          </w:tcPr>
          <w:p w:rsidR="00E54D5E" w:rsidRPr="00926FA4" w:rsidRDefault="0082329E" w:rsidP="00191586">
            <w:pPr>
              <w:jc w:val="center"/>
              <w:rPr>
                <w:b/>
                <w:bCs/>
              </w:rPr>
            </w:pPr>
            <w:hyperlink r:id="rId10" w:history="1">
              <w:r w:rsidR="00E54D5E" w:rsidRPr="00926FA4">
                <w:rPr>
                  <w:rStyle w:val="Hipersaite"/>
                  <w:b/>
                  <w:bCs/>
                  <w:vertAlign w:val="superscript"/>
                </w:rPr>
                <w:t>Iveta.Reble@rezeknesnovads.lv</w:t>
              </w:r>
            </w:hyperlink>
            <w:r w:rsidR="00E54D5E" w:rsidRPr="00926FA4">
              <w:rPr>
                <w:b/>
                <w:bCs/>
                <w:vertAlign w:val="superscript"/>
              </w:rPr>
              <w:t xml:space="preserve"> </w:t>
            </w:r>
          </w:p>
        </w:tc>
      </w:tr>
      <w:tr w:rsidR="00926FA4" w:rsidTr="00AE1DDF">
        <w:tc>
          <w:tcPr>
            <w:tcW w:w="936" w:type="dxa"/>
          </w:tcPr>
          <w:p w:rsidR="00E54D5E" w:rsidRDefault="00E54D5E" w:rsidP="00191586"/>
        </w:tc>
        <w:tc>
          <w:tcPr>
            <w:tcW w:w="916" w:type="dxa"/>
            <w:gridSpan w:val="2"/>
            <w:shd w:val="clear" w:color="auto" w:fill="CCC0D9" w:themeFill="accent4" w:themeFillTint="66"/>
          </w:tcPr>
          <w:p w:rsidR="00E54D5E" w:rsidRPr="00A504E7" w:rsidRDefault="00E54D5E" w:rsidP="00E54D5E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Vērēmi </w:t>
            </w:r>
          </w:p>
          <w:p w:rsidR="00E54D5E" w:rsidRPr="00A504E7" w:rsidRDefault="00E54D5E" w:rsidP="00E54D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CCC0D9" w:themeFill="accent4" w:themeFillTint="66"/>
          </w:tcPr>
          <w:p w:rsidR="00E54D5E" w:rsidRPr="00A504E7" w:rsidRDefault="00E54D5E" w:rsidP="00E54D5E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>Bērzgale</w:t>
            </w:r>
          </w:p>
          <w:p w:rsidR="00E54D5E" w:rsidRPr="00A504E7" w:rsidRDefault="00E54D5E" w:rsidP="00E54D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CCC0D9" w:themeFill="accent4" w:themeFillTint="66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Lendži </w:t>
            </w:r>
          </w:p>
        </w:tc>
        <w:tc>
          <w:tcPr>
            <w:tcW w:w="910" w:type="dxa"/>
            <w:shd w:val="clear" w:color="auto" w:fill="FDE9D9" w:themeFill="accent6" w:themeFillTint="33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Dricāni </w:t>
            </w:r>
          </w:p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FDE9D9" w:themeFill="accent6" w:themeFillTint="33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Strūžāni </w:t>
            </w:r>
          </w:p>
        </w:tc>
        <w:tc>
          <w:tcPr>
            <w:tcW w:w="792" w:type="dxa"/>
            <w:shd w:val="clear" w:color="auto" w:fill="FDE9D9" w:themeFill="accent6" w:themeFillTint="33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Rikava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>Sakstagals</w:t>
            </w:r>
          </w:p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B6DDE8" w:themeFill="accent5" w:themeFillTint="66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Kantinieki </w:t>
            </w:r>
          </w:p>
        </w:tc>
        <w:tc>
          <w:tcPr>
            <w:tcW w:w="1046" w:type="dxa"/>
            <w:shd w:val="clear" w:color="auto" w:fill="B6DDE8" w:themeFill="accent5" w:themeFillTint="66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>Ozolmuiža</w:t>
            </w:r>
          </w:p>
        </w:tc>
        <w:tc>
          <w:tcPr>
            <w:tcW w:w="977" w:type="dxa"/>
            <w:shd w:val="clear" w:color="auto" w:fill="B6DDE8" w:themeFill="accent5" w:themeFillTint="66"/>
          </w:tcPr>
          <w:p w:rsidR="00E54D5E" w:rsidRPr="00A504E7" w:rsidRDefault="00E54D5E" w:rsidP="00A504E7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Ilzeskalns  </w:t>
            </w:r>
          </w:p>
        </w:tc>
        <w:tc>
          <w:tcPr>
            <w:tcW w:w="1023" w:type="dxa"/>
            <w:shd w:val="clear" w:color="auto" w:fill="C2D69B" w:themeFill="accent3" w:themeFillTint="99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Gaigalava </w:t>
            </w:r>
          </w:p>
        </w:tc>
        <w:tc>
          <w:tcPr>
            <w:tcW w:w="950" w:type="dxa"/>
            <w:shd w:val="clear" w:color="auto" w:fill="C2D69B" w:themeFill="accent3" w:themeFillTint="99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Nagļi </w:t>
            </w:r>
          </w:p>
        </w:tc>
        <w:tc>
          <w:tcPr>
            <w:tcW w:w="1137" w:type="dxa"/>
            <w:shd w:val="clear" w:color="auto" w:fill="C2D69B" w:themeFill="accent3" w:themeFillTint="99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 xml:space="preserve">Audriņi </w:t>
            </w:r>
          </w:p>
        </w:tc>
        <w:tc>
          <w:tcPr>
            <w:tcW w:w="934" w:type="dxa"/>
            <w:shd w:val="clear" w:color="auto" w:fill="C2D69B" w:themeFill="accent3" w:themeFillTint="99"/>
          </w:tcPr>
          <w:p w:rsidR="00E54D5E" w:rsidRPr="00A504E7" w:rsidRDefault="00E54D5E" w:rsidP="00191586">
            <w:pPr>
              <w:rPr>
                <w:b/>
                <w:bCs/>
                <w:sz w:val="18"/>
                <w:szCs w:val="18"/>
              </w:rPr>
            </w:pPr>
            <w:r w:rsidRPr="00A504E7">
              <w:rPr>
                <w:b/>
                <w:bCs/>
                <w:sz w:val="18"/>
                <w:szCs w:val="18"/>
              </w:rPr>
              <w:t>Nautrēni</w:t>
            </w:r>
          </w:p>
        </w:tc>
      </w:tr>
      <w:tr w:rsidR="00926FA4" w:rsidTr="00926FA4">
        <w:tc>
          <w:tcPr>
            <w:tcW w:w="936" w:type="dxa"/>
            <w:shd w:val="clear" w:color="auto" w:fill="auto"/>
          </w:tcPr>
          <w:p w:rsidR="00AE1DDF" w:rsidRPr="00926FA4" w:rsidRDefault="00AE1DDF" w:rsidP="00926FA4">
            <w:pPr>
              <w:rPr>
                <w:sz w:val="20"/>
                <w:szCs w:val="20"/>
              </w:rPr>
            </w:pPr>
            <w:r w:rsidRPr="00926FA4">
              <w:rPr>
                <w:sz w:val="20"/>
                <w:szCs w:val="20"/>
              </w:rPr>
              <w:t xml:space="preserve">Pirmdiena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E1DDF" w:rsidRDefault="00AE1DDF" w:rsidP="00191586">
            <w:r>
              <w:t>12</w:t>
            </w:r>
            <w:r w:rsidRPr="00976A8B">
              <w:rPr>
                <w:vertAlign w:val="superscript"/>
              </w:rPr>
              <w:t>30</w:t>
            </w:r>
            <w:r>
              <w:t>-16</w:t>
            </w:r>
            <w:r w:rsidRPr="00976A8B">
              <w:rPr>
                <w:vertAlign w:val="superscript"/>
              </w:rPr>
              <w:t>30</w:t>
            </w:r>
          </w:p>
        </w:tc>
        <w:tc>
          <w:tcPr>
            <w:tcW w:w="886" w:type="dxa"/>
            <w:shd w:val="clear" w:color="auto" w:fill="auto"/>
          </w:tcPr>
          <w:p w:rsidR="00AE1DDF" w:rsidRDefault="00AE1DDF" w:rsidP="00191586"/>
        </w:tc>
        <w:tc>
          <w:tcPr>
            <w:tcW w:w="776" w:type="dxa"/>
            <w:shd w:val="clear" w:color="auto" w:fill="auto"/>
          </w:tcPr>
          <w:p w:rsidR="00AE1DDF" w:rsidRDefault="00AE1DDF" w:rsidP="00191586"/>
        </w:tc>
        <w:tc>
          <w:tcPr>
            <w:tcW w:w="910" w:type="dxa"/>
            <w:shd w:val="clear" w:color="auto" w:fill="auto"/>
          </w:tcPr>
          <w:p w:rsidR="00AE1DDF" w:rsidRDefault="00AE1DDF" w:rsidP="00191586">
            <w:pPr>
              <w:rPr>
                <w:i/>
                <w:iCs/>
              </w:rPr>
            </w:pPr>
          </w:p>
          <w:p w:rsidR="00AE1DDF" w:rsidRPr="00060C33" w:rsidRDefault="00AE1DDF" w:rsidP="00191586">
            <w:pPr>
              <w:rPr>
                <w:i/>
                <w:iCs/>
              </w:rPr>
            </w:pPr>
          </w:p>
        </w:tc>
        <w:tc>
          <w:tcPr>
            <w:tcW w:w="885" w:type="dxa"/>
            <w:shd w:val="clear" w:color="auto" w:fill="auto"/>
          </w:tcPr>
          <w:p w:rsidR="00AE1DDF" w:rsidRDefault="00AE1DDF" w:rsidP="00191586"/>
        </w:tc>
        <w:tc>
          <w:tcPr>
            <w:tcW w:w="792" w:type="dxa"/>
            <w:shd w:val="clear" w:color="auto" w:fill="auto"/>
          </w:tcPr>
          <w:p w:rsidR="00AE1DDF" w:rsidRDefault="00AE1DDF" w:rsidP="00191586">
            <w:r>
              <w:t>8</w:t>
            </w:r>
            <w:r w:rsidRPr="00C4618F">
              <w:rPr>
                <w:vertAlign w:val="superscript"/>
              </w:rPr>
              <w:t>30</w:t>
            </w:r>
            <w:r>
              <w:t>-12</w:t>
            </w:r>
            <w:r w:rsidRPr="00C4618F">
              <w:rPr>
                <w:vertAlign w:val="superscript"/>
              </w:rPr>
              <w:t>00</w:t>
            </w:r>
          </w:p>
        </w:tc>
        <w:tc>
          <w:tcPr>
            <w:tcW w:w="1057" w:type="dxa"/>
            <w:shd w:val="clear" w:color="auto" w:fill="auto"/>
          </w:tcPr>
          <w:p w:rsidR="00AE1DDF" w:rsidRDefault="00AE1DDF" w:rsidP="00191586"/>
        </w:tc>
        <w:tc>
          <w:tcPr>
            <w:tcW w:w="1058" w:type="dxa"/>
            <w:shd w:val="clear" w:color="auto" w:fill="auto"/>
          </w:tcPr>
          <w:p w:rsidR="00AE1DDF" w:rsidRDefault="00AE1DDF" w:rsidP="00191586">
            <w:r>
              <w:t>8</w:t>
            </w:r>
            <w:r w:rsidRPr="00060C33">
              <w:rPr>
                <w:vertAlign w:val="superscript"/>
              </w:rPr>
              <w:t>00</w:t>
            </w:r>
            <w:r>
              <w:t>-12</w:t>
            </w:r>
            <w:r w:rsidRPr="00060C33">
              <w:rPr>
                <w:vertAlign w:val="superscript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AE1DDF" w:rsidRDefault="00AE1DDF" w:rsidP="00191586"/>
        </w:tc>
        <w:tc>
          <w:tcPr>
            <w:tcW w:w="97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E1DDF" w:rsidRDefault="00AE1DDF" w:rsidP="00191586">
            <w:r>
              <w:t>13</w:t>
            </w:r>
            <w:r w:rsidRPr="001D46E5">
              <w:rPr>
                <w:vertAlign w:val="superscript"/>
              </w:rPr>
              <w:t>00</w:t>
            </w:r>
            <w:r>
              <w:t>-16</w:t>
            </w:r>
            <w:r w:rsidRPr="001D46E5">
              <w:rPr>
                <w:vertAlign w:val="superscript"/>
              </w:rPr>
              <w:t>30</w:t>
            </w:r>
          </w:p>
        </w:tc>
        <w:tc>
          <w:tcPr>
            <w:tcW w:w="950" w:type="dxa"/>
            <w:shd w:val="clear" w:color="auto" w:fill="auto"/>
          </w:tcPr>
          <w:p w:rsidR="00AE1DDF" w:rsidRDefault="00AE1DDF" w:rsidP="00191586"/>
        </w:tc>
        <w:tc>
          <w:tcPr>
            <w:tcW w:w="113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1DDF" w:rsidRDefault="00AE1DDF" w:rsidP="00191586"/>
        </w:tc>
      </w:tr>
      <w:tr w:rsidR="00AE1DDF" w:rsidTr="00926FA4">
        <w:trPr>
          <w:trHeight w:val="714"/>
        </w:trPr>
        <w:tc>
          <w:tcPr>
            <w:tcW w:w="936" w:type="dxa"/>
            <w:shd w:val="clear" w:color="auto" w:fill="auto"/>
          </w:tcPr>
          <w:p w:rsidR="00AE1DDF" w:rsidRPr="00926FA4" w:rsidRDefault="00AE1DDF" w:rsidP="00926FA4">
            <w:pPr>
              <w:rPr>
                <w:sz w:val="20"/>
                <w:szCs w:val="20"/>
              </w:rPr>
            </w:pPr>
            <w:r w:rsidRPr="00926FA4">
              <w:rPr>
                <w:sz w:val="20"/>
                <w:szCs w:val="20"/>
              </w:rPr>
              <w:t xml:space="preserve">Otrdiena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E1DDF" w:rsidRDefault="00AE1DDF" w:rsidP="00191586"/>
        </w:tc>
        <w:tc>
          <w:tcPr>
            <w:tcW w:w="886" w:type="dxa"/>
            <w:shd w:val="clear" w:color="auto" w:fill="auto"/>
          </w:tcPr>
          <w:p w:rsidR="00AE1DDF" w:rsidRDefault="00AE1DDF" w:rsidP="00191586">
            <w:r>
              <w:t>8</w:t>
            </w:r>
            <w:r w:rsidRPr="003A3242">
              <w:rPr>
                <w:vertAlign w:val="superscript"/>
              </w:rPr>
              <w:t>00</w:t>
            </w:r>
            <w:r>
              <w:t>-12</w:t>
            </w:r>
            <w:r w:rsidRPr="003A3242">
              <w:rPr>
                <w:vertAlign w:val="superscript"/>
              </w:rPr>
              <w:t>00</w:t>
            </w:r>
          </w:p>
        </w:tc>
        <w:tc>
          <w:tcPr>
            <w:tcW w:w="776" w:type="dxa"/>
            <w:shd w:val="clear" w:color="auto" w:fill="auto"/>
          </w:tcPr>
          <w:p w:rsidR="00AE1DDF" w:rsidRDefault="00AE1DDF" w:rsidP="00191586"/>
        </w:tc>
        <w:tc>
          <w:tcPr>
            <w:tcW w:w="910" w:type="dxa"/>
            <w:shd w:val="clear" w:color="auto" w:fill="auto"/>
          </w:tcPr>
          <w:p w:rsidR="00AE1DDF" w:rsidRDefault="00AE1DDF" w:rsidP="00191586"/>
        </w:tc>
        <w:tc>
          <w:tcPr>
            <w:tcW w:w="885" w:type="dxa"/>
            <w:shd w:val="clear" w:color="auto" w:fill="auto"/>
          </w:tcPr>
          <w:p w:rsidR="00AE1DDF" w:rsidRDefault="00AE1DDF" w:rsidP="00191586">
            <w:r>
              <w:t>8</w:t>
            </w:r>
            <w:r w:rsidRPr="00976A8B">
              <w:rPr>
                <w:vertAlign w:val="superscript"/>
              </w:rPr>
              <w:t>30</w:t>
            </w:r>
            <w:r>
              <w:t>-12</w:t>
            </w:r>
            <w:r w:rsidRPr="00976A8B">
              <w:rPr>
                <w:vertAlign w:val="superscript"/>
              </w:rPr>
              <w:t>00</w:t>
            </w:r>
          </w:p>
        </w:tc>
        <w:tc>
          <w:tcPr>
            <w:tcW w:w="792" w:type="dxa"/>
            <w:shd w:val="clear" w:color="auto" w:fill="auto"/>
          </w:tcPr>
          <w:p w:rsidR="00AE1DDF" w:rsidRDefault="00AE1DDF" w:rsidP="00191586"/>
        </w:tc>
        <w:tc>
          <w:tcPr>
            <w:tcW w:w="1057" w:type="dxa"/>
            <w:shd w:val="clear" w:color="auto" w:fill="auto"/>
          </w:tcPr>
          <w:p w:rsidR="00AE1DDF" w:rsidRDefault="00AE1DDF" w:rsidP="00191586">
            <w:r>
              <w:t>12</w:t>
            </w:r>
            <w:r w:rsidRPr="00C4618F">
              <w:rPr>
                <w:vertAlign w:val="superscript"/>
              </w:rPr>
              <w:t>30</w:t>
            </w:r>
            <w:r>
              <w:t>-16</w:t>
            </w:r>
            <w:r w:rsidRPr="00C4618F">
              <w:rPr>
                <w:vertAlign w:val="superscript"/>
              </w:rPr>
              <w:t>30</w:t>
            </w:r>
          </w:p>
        </w:tc>
        <w:tc>
          <w:tcPr>
            <w:tcW w:w="1058" w:type="dxa"/>
            <w:shd w:val="clear" w:color="auto" w:fill="auto"/>
          </w:tcPr>
          <w:p w:rsidR="00AE1DDF" w:rsidRDefault="00AE1DDF" w:rsidP="00191586"/>
        </w:tc>
        <w:tc>
          <w:tcPr>
            <w:tcW w:w="1046" w:type="dxa"/>
            <w:shd w:val="clear" w:color="auto" w:fill="auto"/>
          </w:tcPr>
          <w:p w:rsidR="00AE1DDF" w:rsidRDefault="00AE1DDF" w:rsidP="00191586">
            <w:r>
              <w:t>8</w:t>
            </w:r>
            <w:r>
              <w:rPr>
                <w:vertAlign w:val="superscript"/>
              </w:rPr>
              <w:t>3</w:t>
            </w:r>
            <w:r w:rsidRPr="00E175FC">
              <w:rPr>
                <w:vertAlign w:val="superscript"/>
              </w:rPr>
              <w:t>0</w:t>
            </w:r>
            <w:r>
              <w:t>-12</w:t>
            </w:r>
            <w:r>
              <w:rPr>
                <w:vertAlign w:val="superscript"/>
              </w:rPr>
              <w:t>3</w:t>
            </w:r>
            <w:r w:rsidRPr="00E175FC">
              <w:rPr>
                <w:vertAlign w:val="superscript"/>
              </w:rPr>
              <w:t>0</w:t>
            </w:r>
          </w:p>
        </w:tc>
        <w:tc>
          <w:tcPr>
            <w:tcW w:w="97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E1DDF" w:rsidRDefault="00AE1DDF" w:rsidP="00191586"/>
        </w:tc>
        <w:tc>
          <w:tcPr>
            <w:tcW w:w="950" w:type="dxa"/>
            <w:shd w:val="clear" w:color="auto" w:fill="auto"/>
          </w:tcPr>
          <w:p w:rsidR="00AE1DDF" w:rsidRDefault="00AE1DDF" w:rsidP="00191586">
            <w:r>
              <w:t>8</w:t>
            </w:r>
            <w:r w:rsidRPr="007C461C">
              <w:rPr>
                <w:vertAlign w:val="superscript"/>
              </w:rPr>
              <w:t>30</w:t>
            </w:r>
            <w:r>
              <w:t>-14</w:t>
            </w:r>
            <w:r w:rsidRPr="007C461C">
              <w:rPr>
                <w:vertAlign w:val="superscript"/>
              </w:rPr>
              <w:t>00</w:t>
            </w:r>
          </w:p>
        </w:tc>
        <w:tc>
          <w:tcPr>
            <w:tcW w:w="113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1DDF" w:rsidRDefault="00AE1DDF" w:rsidP="00191586"/>
          <w:p w:rsidR="00AE1DDF" w:rsidRDefault="00AE1DDF" w:rsidP="00191586"/>
        </w:tc>
      </w:tr>
      <w:tr w:rsidR="00AE1DDF" w:rsidTr="00926FA4">
        <w:tc>
          <w:tcPr>
            <w:tcW w:w="936" w:type="dxa"/>
            <w:shd w:val="clear" w:color="auto" w:fill="auto"/>
          </w:tcPr>
          <w:p w:rsidR="00AE1DDF" w:rsidRPr="00926FA4" w:rsidRDefault="00AE1DDF" w:rsidP="00926FA4">
            <w:pPr>
              <w:rPr>
                <w:sz w:val="20"/>
                <w:szCs w:val="20"/>
              </w:rPr>
            </w:pPr>
            <w:r w:rsidRPr="00926FA4">
              <w:rPr>
                <w:sz w:val="20"/>
                <w:szCs w:val="20"/>
              </w:rPr>
              <w:t>Trešdiena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E1DDF" w:rsidRDefault="00AE1DDF" w:rsidP="00191586"/>
        </w:tc>
        <w:tc>
          <w:tcPr>
            <w:tcW w:w="886" w:type="dxa"/>
            <w:shd w:val="clear" w:color="auto" w:fill="auto"/>
          </w:tcPr>
          <w:p w:rsidR="00AE1DDF" w:rsidRDefault="00AE1DDF" w:rsidP="00191586"/>
        </w:tc>
        <w:tc>
          <w:tcPr>
            <w:tcW w:w="776" w:type="dxa"/>
            <w:shd w:val="clear" w:color="auto" w:fill="auto"/>
          </w:tcPr>
          <w:p w:rsidR="00AE1DDF" w:rsidRDefault="00AE1DDF" w:rsidP="00191586">
            <w:r>
              <w:t>8</w:t>
            </w:r>
            <w:r w:rsidRPr="00060C33">
              <w:rPr>
                <w:vertAlign w:val="superscript"/>
              </w:rPr>
              <w:t>00</w:t>
            </w:r>
            <w:r>
              <w:t>-12</w:t>
            </w:r>
            <w:r w:rsidRPr="00060C33">
              <w:rPr>
                <w:vertAlign w:val="superscript"/>
              </w:rPr>
              <w:t>00</w:t>
            </w:r>
          </w:p>
        </w:tc>
        <w:tc>
          <w:tcPr>
            <w:tcW w:w="910" w:type="dxa"/>
            <w:shd w:val="clear" w:color="auto" w:fill="auto"/>
          </w:tcPr>
          <w:p w:rsidR="00AE1DDF" w:rsidRDefault="00AE1DDF" w:rsidP="00191586">
            <w:r>
              <w:t>8</w:t>
            </w:r>
            <w:r w:rsidRPr="0078128E">
              <w:rPr>
                <w:vertAlign w:val="superscript"/>
              </w:rPr>
              <w:t>30</w:t>
            </w:r>
            <w:r>
              <w:t>-12</w:t>
            </w:r>
            <w:r w:rsidRPr="0078128E">
              <w:rPr>
                <w:vertAlign w:val="superscript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AE1DDF" w:rsidRDefault="00AE1DDF" w:rsidP="00191586"/>
        </w:tc>
        <w:tc>
          <w:tcPr>
            <w:tcW w:w="792" w:type="dxa"/>
            <w:shd w:val="clear" w:color="auto" w:fill="auto"/>
          </w:tcPr>
          <w:p w:rsidR="00AE1DDF" w:rsidRDefault="00AE1DDF" w:rsidP="00191586"/>
        </w:tc>
        <w:tc>
          <w:tcPr>
            <w:tcW w:w="1057" w:type="dxa"/>
            <w:shd w:val="clear" w:color="auto" w:fill="auto"/>
          </w:tcPr>
          <w:p w:rsidR="00AE1DDF" w:rsidRDefault="00AE1DDF" w:rsidP="00191586"/>
        </w:tc>
        <w:tc>
          <w:tcPr>
            <w:tcW w:w="1058" w:type="dxa"/>
            <w:shd w:val="clear" w:color="auto" w:fill="auto"/>
          </w:tcPr>
          <w:p w:rsidR="00AE1DDF" w:rsidRDefault="00AE1DDF" w:rsidP="00191586"/>
        </w:tc>
        <w:tc>
          <w:tcPr>
            <w:tcW w:w="1046" w:type="dxa"/>
            <w:shd w:val="clear" w:color="auto" w:fill="auto"/>
          </w:tcPr>
          <w:p w:rsidR="00AE1DDF" w:rsidRDefault="00AE1DDF" w:rsidP="00191586"/>
        </w:tc>
        <w:tc>
          <w:tcPr>
            <w:tcW w:w="97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  <w:r>
              <w:t>8</w:t>
            </w:r>
            <w:r w:rsidRPr="0078128E">
              <w:rPr>
                <w:vertAlign w:val="superscript"/>
              </w:rPr>
              <w:t>30</w:t>
            </w:r>
            <w:r>
              <w:t>-12</w:t>
            </w:r>
            <w:r w:rsidRPr="0078128E">
              <w:rPr>
                <w:vertAlign w:val="superscript"/>
              </w:rPr>
              <w:t>30</w:t>
            </w:r>
          </w:p>
        </w:tc>
        <w:tc>
          <w:tcPr>
            <w:tcW w:w="1023" w:type="dxa"/>
            <w:shd w:val="clear" w:color="auto" w:fill="auto"/>
          </w:tcPr>
          <w:p w:rsidR="00AE1DDF" w:rsidRDefault="00AE1DDF" w:rsidP="00191586">
            <w:r>
              <w:t>8</w:t>
            </w:r>
            <w:r w:rsidRPr="001D46E5">
              <w:rPr>
                <w:vertAlign w:val="superscript"/>
              </w:rPr>
              <w:t>30</w:t>
            </w:r>
            <w:r>
              <w:t>-12</w:t>
            </w:r>
            <w:r w:rsidRPr="001D46E5">
              <w:rPr>
                <w:vertAlign w:val="superscript"/>
              </w:rPr>
              <w:t>30</w:t>
            </w:r>
          </w:p>
        </w:tc>
        <w:tc>
          <w:tcPr>
            <w:tcW w:w="950" w:type="dxa"/>
            <w:shd w:val="clear" w:color="auto" w:fill="auto"/>
          </w:tcPr>
          <w:p w:rsidR="00AE1DDF" w:rsidRDefault="00AE1DDF" w:rsidP="00191586"/>
        </w:tc>
        <w:tc>
          <w:tcPr>
            <w:tcW w:w="1137" w:type="dxa"/>
            <w:shd w:val="clear" w:color="auto" w:fill="auto"/>
          </w:tcPr>
          <w:p w:rsidR="00AE1DDF" w:rsidRPr="00746E3E" w:rsidRDefault="00E70729" w:rsidP="00191586">
            <w:pPr>
              <w:rPr>
                <w:b/>
                <w:bCs/>
                <w:sz w:val="18"/>
                <w:szCs w:val="18"/>
              </w:rPr>
            </w:pPr>
            <w:r>
              <w:t>13</w:t>
            </w:r>
            <w:r w:rsidRPr="00AE1DDF">
              <w:rPr>
                <w:vertAlign w:val="superscript"/>
              </w:rPr>
              <w:t>00</w:t>
            </w:r>
            <w:r>
              <w:t>-16</w:t>
            </w:r>
            <w:r w:rsidRPr="001E4FC3">
              <w:rPr>
                <w:vertAlign w:val="superscript"/>
              </w:rPr>
              <w:t>30</w:t>
            </w:r>
          </w:p>
        </w:tc>
        <w:tc>
          <w:tcPr>
            <w:tcW w:w="934" w:type="dxa"/>
            <w:shd w:val="clear" w:color="auto" w:fill="auto"/>
          </w:tcPr>
          <w:p w:rsidR="00AE1DDF" w:rsidRDefault="00AE1DDF" w:rsidP="00191586">
            <w:bookmarkStart w:id="0" w:name="_GoBack"/>
            <w:bookmarkEnd w:id="0"/>
          </w:p>
        </w:tc>
      </w:tr>
      <w:tr w:rsidR="00AE1DDF" w:rsidTr="00926FA4">
        <w:tc>
          <w:tcPr>
            <w:tcW w:w="936" w:type="dxa"/>
            <w:shd w:val="clear" w:color="auto" w:fill="auto"/>
          </w:tcPr>
          <w:p w:rsidR="00AE1DDF" w:rsidRPr="00926FA4" w:rsidRDefault="00AE1DDF" w:rsidP="00926FA4">
            <w:pPr>
              <w:rPr>
                <w:sz w:val="20"/>
                <w:szCs w:val="20"/>
              </w:rPr>
            </w:pPr>
            <w:r w:rsidRPr="00926FA4">
              <w:rPr>
                <w:sz w:val="20"/>
                <w:szCs w:val="20"/>
              </w:rPr>
              <w:t xml:space="preserve">ceturtdiena </w:t>
            </w:r>
          </w:p>
        </w:tc>
        <w:tc>
          <w:tcPr>
            <w:tcW w:w="916" w:type="dxa"/>
            <w:gridSpan w:val="2"/>
            <w:shd w:val="clear" w:color="auto" w:fill="auto"/>
          </w:tcPr>
          <w:p w:rsidR="00AE1DDF" w:rsidRDefault="00AE1DDF" w:rsidP="00191586">
            <w:r>
              <w:t>8</w:t>
            </w:r>
            <w:r w:rsidRPr="00976A8B">
              <w:rPr>
                <w:vertAlign w:val="superscript"/>
              </w:rPr>
              <w:t>00</w:t>
            </w:r>
            <w:r>
              <w:t>-12</w:t>
            </w:r>
            <w:r w:rsidRPr="00976A8B">
              <w:rPr>
                <w:vertAlign w:val="superscript"/>
              </w:rPr>
              <w:t>00</w:t>
            </w:r>
          </w:p>
        </w:tc>
        <w:tc>
          <w:tcPr>
            <w:tcW w:w="886" w:type="dxa"/>
            <w:shd w:val="clear" w:color="auto" w:fill="auto"/>
          </w:tcPr>
          <w:p w:rsidR="00AE1DDF" w:rsidRDefault="00AE1DDF" w:rsidP="00191586"/>
        </w:tc>
        <w:tc>
          <w:tcPr>
            <w:tcW w:w="776" w:type="dxa"/>
            <w:shd w:val="clear" w:color="auto" w:fill="auto"/>
          </w:tcPr>
          <w:p w:rsidR="00AE1DDF" w:rsidRDefault="00AE1DDF" w:rsidP="00191586"/>
        </w:tc>
        <w:tc>
          <w:tcPr>
            <w:tcW w:w="910" w:type="dxa"/>
            <w:shd w:val="clear" w:color="auto" w:fill="auto"/>
          </w:tcPr>
          <w:p w:rsidR="00AE1DDF" w:rsidRDefault="00AE1DDF" w:rsidP="00191586">
            <w:r>
              <w:t>13</w:t>
            </w:r>
            <w:r w:rsidRPr="0078128E">
              <w:rPr>
                <w:vertAlign w:val="superscript"/>
              </w:rPr>
              <w:t>00</w:t>
            </w:r>
            <w:r>
              <w:t>-16</w:t>
            </w:r>
            <w:r w:rsidRPr="0078128E">
              <w:rPr>
                <w:vertAlign w:val="superscript"/>
              </w:rPr>
              <w:t>30</w:t>
            </w:r>
          </w:p>
        </w:tc>
        <w:tc>
          <w:tcPr>
            <w:tcW w:w="885" w:type="dxa"/>
            <w:shd w:val="clear" w:color="auto" w:fill="auto"/>
          </w:tcPr>
          <w:p w:rsidR="00AE1DDF" w:rsidRDefault="00AE1DDF" w:rsidP="00191586"/>
        </w:tc>
        <w:tc>
          <w:tcPr>
            <w:tcW w:w="792" w:type="dxa"/>
            <w:shd w:val="clear" w:color="auto" w:fill="auto"/>
          </w:tcPr>
          <w:p w:rsidR="00AE1DDF" w:rsidRDefault="00AE1DDF" w:rsidP="00191586"/>
        </w:tc>
        <w:tc>
          <w:tcPr>
            <w:tcW w:w="1057" w:type="dxa"/>
            <w:shd w:val="clear" w:color="auto" w:fill="auto"/>
          </w:tcPr>
          <w:p w:rsidR="00AE1DDF" w:rsidRDefault="00AE1DDF" w:rsidP="00191586">
            <w:r>
              <w:t>8</w:t>
            </w:r>
            <w:r w:rsidRPr="00C4618F">
              <w:rPr>
                <w:vertAlign w:val="superscript"/>
              </w:rPr>
              <w:t>30</w:t>
            </w:r>
            <w:r>
              <w:t>-12</w:t>
            </w:r>
            <w:r w:rsidRPr="00C4618F">
              <w:rPr>
                <w:vertAlign w:val="superscript"/>
              </w:rPr>
              <w:t>30</w:t>
            </w:r>
          </w:p>
        </w:tc>
        <w:tc>
          <w:tcPr>
            <w:tcW w:w="1058" w:type="dxa"/>
            <w:shd w:val="clear" w:color="auto" w:fill="auto"/>
          </w:tcPr>
          <w:p w:rsidR="00AE1DDF" w:rsidRDefault="00AE1DDF" w:rsidP="00191586"/>
        </w:tc>
        <w:tc>
          <w:tcPr>
            <w:tcW w:w="1046" w:type="dxa"/>
            <w:shd w:val="clear" w:color="auto" w:fill="auto"/>
          </w:tcPr>
          <w:p w:rsidR="00AE1DDF" w:rsidRDefault="00AE1DDF" w:rsidP="00191586"/>
        </w:tc>
        <w:tc>
          <w:tcPr>
            <w:tcW w:w="97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AE1DDF" w:rsidRDefault="00AE1DDF" w:rsidP="00191586"/>
        </w:tc>
        <w:tc>
          <w:tcPr>
            <w:tcW w:w="950" w:type="dxa"/>
            <w:shd w:val="clear" w:color="auto" w:fill="auto"/>
          </w:tcPr>
          <w:p w:rsidR="00AE1DDF" w:rsidRDefault="00AE1DDF" w:rsidP="00191586"/>
        </w:tc>
        <w:tc>
          <w:tcPr>
            <w:tcW w:w="1137" w:type="dxa"/>
            <w:shd w:val="clear" w:color="auto" w:fill="auto"/>
          </w:tcPr>
          <w:p w:rsidR="00AE1DDF" w:rsidRPr="00746E3E" w:rsidRDefault="00AE1DDF" w:rsidP="0019158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4" w:type="dxa"/>
            <w:shd w:val="clear" w:color="auto" w:fill="auto"/>
          </w:tcPr>
          <w:p w:rsidR="00AE1DDF" w:rsidRDefault="00AE1DDF" w:rsidP="00191586">
            <w:r>
              <w:t>8</w:t>
            </w:r>
            <w:r w:rsidRPr="007C461C">
              <w:rPr>
                <w:vertAlign w:val="superscript"/>
              </w:rPr>
              <w:t>30</w:t>
            </w:r>
            <w:r>
              <w:t>-12</w:t>
            </w:r>
            <w:r w:rsidRPr="007C461C">
              <w:rPr>
                <w:vertAlign w:val="superscript"/>
              </w:rPr>
              <w:t>00</w:t>
            </w:r>
          </w:p>
        </w:tc>
      </w:tr>
      <w:tr w:rsidR="00AE1DDF" w:rsidTr="00926FA4">
        <w:trPr>
          <w:cantSplit/>
          <w:trHeight w:val="692"/>
        </w:trPr>
        <w:tc>
          <w:tcPr>
            <w:tcW w:w="936" w:type="dxa"/>
          </w:tcPr>
          <w:p w:rsidR="00AE1DDF" w:rsidRPr="00926FA4" w:rsidRDefault="00AE1DDF" w:rsidP="00926FA4">
            <w:pPr>
              <w:rPr>
                <w:sz w:val="20"/>
                <w:szCs w:val="20"/>
              </w:rPr>
            </w:pPr>
            <w:r w:rsidRPr="00926FA4">
              <w:rPr>
                <w:sz w:val="20"/>
                <w:szCs w:val="20"/>
              </w:rPr>
              <w:t xml:space="preserve">Piektdiena </w:t>
            </w:r>
          </w:p>
        </w:tc>
        <w:tc>
          <w:tcPr>
            <w:tcW w:w="13347" w:type="dxa"/>
            <w:gridSpan w:val="15"/>
          </w:tcPr>
          <w:p w:rsidR="00AE1DDF" w:rsidRDefault="00AE1DDF" w:rsidP="00191586"/>
          <w:p w:rsidR="00AE1DDF" w:rsidRDefault="00926FA4" w:rsidP="00191586">
            <w:pPr>
              <w:jc w:val="center"/>
            </w:pPr>
            <w:r>
              <w:t>Bāriņtiesas sēdes</w:t>
            </w:r>
            <w:r w:rsidR="00AE1DDF">
              <w:t xml:space="preserve">/ Metodiskās dienas </w:t>
            </w:r>
            <w:r w:rsidR="00AE1DDF">
              <w:rPr>
                <w:rFonts w:ascii="Helvetica" w:hAnsi="Helvetica" w:cs="Helvetica"/>
                <w:i/>
                <w:iCs/>
                <w:color w:val="3F3F33"/>
                <w:sz w:val="20"/>
                <w:szCs w:val="20"/>
                <w:shd w:val="clear" w:color="auto" w:fill="FFFFFF"/>
              </w:rPr>
              <w:t>(informatīvās sanāksmes, gatavošanās sēdēm, kursi utt.)</w:t>
            </w:r>
          </w:p>
        </w:tc>
      </w:tr>
    </w:tbl>
    <w:p w:rsidR="00A84D2F" w:rsidRDefault="00A84D2F"/>
    <w:p w:rsidR="00926FA4" w:rsidRPr="003360CF" w:rsidRDefault="00926FA4" w:rsidP="003360CF">
      <w:pPr>
        <w:pStyle w:val="Sarakstarindkopa"/>
        <w:jc w:val="center"/>
        <w:rPr>
          <w:b/>
        </w:rPr>
      </w:pPr>
      <w:r w:rsidRPr="003360CF">
        <w:rPr>
          <w:b/>
        </w:rPr>
        <w:t>Organizējot apmeklētāju pieņemšanu, bāriņtiesa prioritāri nodrošina bērna vai citas rīcībnespējīgas personas tiesību un tiesisko interešu aizsardzību.</w:t>
      </w:r>
    </w:p>
    <w:p w:rsidR="00926FA4" w:rsidRDefault="00926FA4"/>
    <w:p w:rsidR="001E2119" w:rsidRPr="00B31063" w:rsidRDefault="001E2119" w:rsidP="003360CF">
      <w:pPr>
        <w:shd w:val="clear" w:color="auto" w:fill="FFFFFF"/>
        <w:jc w:val="center"/>
        <w:rPr>
          <w:rFonts w:eastAsia="Times New Roman" w:cs="Times New Roman"/>
          <w:i/>
          <w:iCs/>
          <w:color w:val="FF0000"/>
          <w:sz w:val="28"/>
          <w:szCs w:val="28"/>
        </w:rPr>
      </w:pPr>
      <w:r w:rsidRPr="00B31063">
        <w:rPr>
          <w:color w:val="FF0000"/>
          <w:sz w:val="28"/>
          <w:szCs w:val="28"/>
        </w:rPr>
        <w:t xml:space="preserve">Sakarā ar to, ka valstī strauji pasliktinājusies situācija saistībā ar </w:t>
      </w:r>
      <w:proofErr w:type="spellStart"/>
      <w:r w:rsidRPr="00B31063">
        <w:rPr>
          <w:color w:val="FF0000"/>
          <w:sz w:val="28"/>
          <w:szCs w:val="28"/>
        </w:rPr>
        <w:t>Covid-19</w:t>
      </w:r>
      <w:proofErr w:type="spellEnd"/>
      <w:r w:rsidRPr="00B31063">
        <w:rPr>
          <w:color w:val="FF0000"/>
          <w:sz w:val="28"/>
          <w:szCs w:val="28"/>
        </w:rPr>
        <w:t xml:space="preserve"> izplatību, Rēzeknes novada Dricānu bāriņtiesa aicina iedzīvotājus ļoti rūpīgi izvērtēt </w:t>
      </w:r>
      <w:r w:rsidR="00B31063" w:rsidRPr="00B31063">
        <w:rPr>
          <w:color w:val="FF0000"/>
          <w:sz w:val="28"/>
          <w:szCs w:val="28"/>
        </w:rPr>
        <w:t>nepieciešamību</w:t>
      </w:r>
      <w:r w:rsidRPr="00B31063">
        <w:rPr>
          <w:color w:val="FF0000"/>
          <w:sz w:val="28"/>
          <w:szCs w:val="28"/>
        </w:rPr>
        <w:t xml:space="preserve"> saņemt konsultācijas klātienē un aicina pieteikt pakalpojumus attālināti.</w:t>
      </w:r>
      <w:r w:rsidR="00B31063" w:rsidRPr="00B31063">
        <w:rPr>
          <w:rFonts w:eastAsia="Times New Roman" w:cs="Times New Roman"/>
          <w:i/>
          <w:iCs/>
          <w:color w:val="FF0000"/>
          <w:sz w:val="28"/>
          <w:szCs w:val="28"/>
        </w:rPr>
        <w:t xml:space="preserve"> </w:t>
      </w:r>
      <w:r w:rsidR="00B31063" w:rsidRPr="00B31063">
        <w:rPr>
          <w:rFonts w:eastAsia="Times New Roman" w:cs="Times New Roman"/>
          <w:b/>
          <w:i/>
          <w:iCs/>
          <w:color w:val="FF0000"/>
          <w:sz w:val="28"/>
          <w:szCs w:val="28"/>
        </w:rPr>
        <w:t xml:space="preserve">Bāriņtiesa </w:t>
      </w:r>
      <w:r w:rsidR="00B31063" w:rsidRPr="00B31063">
        <w:rPr>
          <w:rFonts w:cs="Times New Roman"/>
          <w:b/>
          <w:i/>
          <w:iCs/>
          <w:color w:val="FF0000"/>
          <w:sz w:val="28"/>
          <w:szCs w:val="28"/>
          <w:shd w:val="clear" w:color="auto" w:fill="FFFFFF"/>
        </w:rPr>
        <w:t>klātienē nodrošina</w:t>
      </w:r>
      <w:r w:rsidR="00B31063">
        <w:rPr>
          <w:rFonts w:cs="Times New Roman"/>
          <w:b/>
          <w:i/>
          <w:iCs/>
          <w:color w:val="FF0000"/>
          <w:sz w:val="28"/>
          <w:szCs w:val="28"/>
          <w:shd w:val="clear" w:color="auto" w:fill="FFFFFF"/>
        </w:rPr>
        <w:t xml:space="preserve"> tikai </w:t>
      </w:r>
      <w:r w:rsidR="00B31063" w:rsidRPr="00B31063">
        <w:rPr>
          <w:rFonts w:cs="Times New Roman"/>
          <w:b/>
          <w:i/>
          <w:iCs/>
          <w:color w:val="FF0000"/>
          <w:sz w:val="28"/>
          <w:szCs w:val="28"/>
          <w:shd w:val="clear" w:color="auto" w:fill="FFFFFF"/>
        </w:rPr>
        <w:t xml:space="preserve"> tos pakalpojumus, ko  nav iespējams sniegt attālināti.</w:t>
      </w:r>
    </w:p>
    <w:p w:rsidR="00926FA4" w:rsidRPr="003360CF" w:rsidRDefault="001E2119" w:rsidP="003360CF">
      <w:pPr>
        <w:jc w:val="center"/>
        <w:rPr>
          <w:sz w:val="28"/>
          <w:szCs w:val="28"/>
        </w:rPr>
      </w:pPr>
      <w:r w:rsidRPr="003360CF">
        <w:rPr>
          <w:sz w:val="28"/>
          <w:szCs w:val="28"/>
        </w:rPr>
        <w:t>Kontaktinformācija:</w:t>
      </w:r>
    </w:p>
    <w:p w:rsidR="00926FA4" w:rsidRPr="003360CF" w:rsidRDefault="001E2119" w:rsidP="003360CF">
      <w:pPr>
        <w:jc w:val="center"/>
        <w:rPr>
          <w:rStyle w:val="Hipersaite"/>
          <w:sz w:val="28"/>
          <w:szCs w:val="28"/>
        </w:rPr>
      </w:pPr>
      <w:r w:rsidRPr="003360CF">
        <w:rPr>
          <w:sz w:val="28"/>
          <w:szCs w:val="28"/>
        </w:rPr>
        <w:t xml:space="preserve">e-pasts: </w:t>
      </w:r>
      <w:hyperlink r:id="rId11" w:history="1">
        <w:r w:rsidR="00926FA4" w:rsidRPr="003360CF">
          <w:rPr>
            <w:rStyle w:val="Hipersaite"/>
            <w:sz w:val="28"/>
            <w:szCs w:val="28"/>
          </w:rPr>
          <w:t>barintiesa.dricani@rezeknesnovads.lv</w:t>
        </w:r>
      </w:hyperlink>
    </w:p>
    <w:p w:rsidR="001E2119" w:rsidRPr="003360CF" w:rsidRDefault="001E2119" w:rsidP="003360CF">
      <w:pPr>
        <w:jc w:val="center"/>
        <w:rPr>
          <w:b/>
          <w:bCs/>
          <w:sz w:val="28"/>
          <w:szCs w:val="28"/>
        </w:rPr>
      </w:pPr>
      <w:r w:rsidRPr="003360CF">
        <w:rPr>
          <w:bCs/>
          <w:sz w:val="28"/>
          <w:szCs w:val="28"/>
        </w:rPr>
        <w:t>tālruņi:</w:t>
      </w:r>
      <w:r w:rsidRPr="003360CF">
        <w:rPr>
          <w:b/>
          <w:bCs/>
          <w:sz w:val="28"/>
          <w:szCs w:val="28"/>
        </w:rPr>
        <w:t xml:space="preserve"> 20228847</w:t>
      </w:r>
    </w:p>
    <w:p w:rsidR="001E2119" w:rsidRPr="003360CF" w:rsidRDefault="003360CF" w:rsidP="003360CF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E2119" w:rsidRPr="003360CF">
        <w:rPr>
          <w:b/>
          <w:bCs/>
          <w:sz w:val="28"/>
          <w:szCs w:val="28"/>
        </w:rPr>
        <w:t>64640644</w:t>
      </w:r>
    </w:p>
    <w:sectPr w:rsidR="001E2119" w:rsidRPr="003360CF" w:rsidSect="003360CF">
      <w:headerReference w:type="default" r:id="rId12"/>
      <w:pgSz w:w="16838" w:h="11906" w:orient="landscape"/>
      <w:pgMar w:top="180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9E" w:rsidRDefault="0082329E" w:rsidP="00926FA4">
      <w:r>
        <w:separator/>
      </w:r>
    </w:p>
  </w:endnote>
  <w:endnote w:type="continuationSeparator" w:id="0">
    <w:p w:rsidR="0082329E" w:rsidRDefault="0082329E" w:rsidP="0092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9E" w:rsidRDefault="0082329E" w:rsidP="00926FA4">
      <w:r>
        <w:separator/>
      </w:r>
    </w:p>
  </w:footnote>
  <w:footnote w:type="continuationSeparator" w:id="0">
    <w:p w:rsidR="0082329E" w:rsidRDefault="0082329E" w:rsidP="0092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A4" w:rsidRDefault="00926FA4" w:rsidP="00926FA4">
    <w:pPr>
      <w:jc w:val="center"/>
      <w:rPr>
        <w:b/>
        <w:bCs/>
        <w:sz w:val="32"/>
        <w:szCs w:val="32"/>
      </w:rPr>
    </w:pPr>
    <w:r w:rsidRPr="005C6304">
      <w:rPr>
        <w:b/>
        <w:bCs/>
        <w:sz w:val="32"/>
        <w:szCs w:val="32"/>
      </w:rPr>
      <w:t>Rēzeknes novada Dricānu bāriņtiesa</w:t>
    </w:r>
    <w:r>
      <w:rPr>
        <w:b/>
        <w:bCs/>
        <w:sz w:val="32"/>
        <w:szCs w:val="32"/>
      </w:rPr>
      <w:t xml:space="preserve">s </w:t>
    </w:r>
  </w:p>
  <w:p w:rsidR="00926FA4" w:rsidRDefault="00926FA4" w:rsidP="00926FA4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APMEKLĒTĀJU PIEŅEMŠANA </w:t>
    </w:r>
  </w:p>
  <w:p w:rsidR="00926FA4" w:rsidRPr="005C6304" w:rsidRDefault="00926FA4" w:rsidP="00926FA4">
    <w:pPr>
      <w:jc w:val="center"/>
      <w:rPr>
        <w:b/>
        <w:bCs/>
        <w:sz w:val="32"/>
        <w:szCs w:val="32"/>
      </w:rPr>
    </w:pPr>
    <w:r>
      <w:rPr>
        <w:b/>
        <w:bCs/>
        <w:color w:val="FF0000"/>
        <w:sz w:val="32"/>
        <w:szCs w:val="32"/>
        <w:u w:val="single"/>
      </w:rPr>
      <w:t>IEPRIEKŠ PIESAKOTIES</w:t>
    </w:r>
  </w:p>
  <w:p w:rsidR="00926FA4" w:rsidRDefault="00926FA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E7"/>
    <w:rsid w:val="001207B5"/>
    <w:rsid w:val="00153844"/>
    <w:rsid w:val="001E2119"/>
    <w:rsid w:val="003360CF"/>
    <w:rsid w:val="0082329E"/>
    <w:rsid w:val="008F72B9"/>
    <w:rsid w:val="00926FA4"/>
    <w:rsid w:val="00A504E7"/>
    <w:rsid w:val="00A84D2F"/>
    <w:rsid w:val="00AE1DDF"/>
    <w:rsid w:val="00B31063"/>
    <w:rsid w:val="00E54D5E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07B5"/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54D5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26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6FA4"/>
    <w:rPr>
      <w:rFonts w:ascii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6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6FA4"/>
    <w:rPr>
      <w:rFonts w:ascii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2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07B5"/>
    <w:rPr>
      <w:rFonts w:ascii="Times New Roman" w:hAnsi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5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E54D5E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926FA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6FA4"/>
    <w:rPr>
      <w:rFonts w:ascii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26FA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6FA4"/>
    <w:rPr>
      <w:rFonts w:ascii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2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Viluma@rezekn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sma.Bic&#257;ne@rezeknesnovads.lv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arintiesa.dricani@rezeknesnovads.l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veta.Reble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ina.Igaune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Darbinieks</cp:lastModifiedBy>
  <cp:revision>3</cp:revision>
  <dcterms:created xsi:type="dcterms:W3CDTF">2020-10-30T07:35:00Z</dcterms:created>
  <dcterms:modified xsi:type="dcterms:W3CDTF">2020-10-30T09:59:00Z</dcterms:modified>
</cp:coreProperties>
</file>