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85" w:rsidRPr="00CF0DB1" w:rsidRDefault="004D3C85" w:rsidP="004D3C85">
      <w:pPr>
        <w:autoSpaceDE w:val="0"/>
        <w:autoSpaceDN w:val="0"/>
        <w:adjustRightInd w:val="0"/>
        <w:spacing w:after="0" w:line="240" w:lineRule="auto"/>
        <w:jc w:val="right"/>
        <w:rPr>
          <w:rFonts w:ascii="Times New Roman" w:hAnsi="Times New Roman"/>
          <w:b/>
          <w:sz w:val="24"/>
          <w:szCs w:val="24"/>
          <w:lang w:val="lv-LV"/>
        </w:rPr>
      </w:pPr>
      <w:r w:rsidRPr="00CF0DB1">
        <w:rPr>
          <w:rFonts w:ascii="Times New Roman" w:hAnsi="Times New Roman"/>
          <w:b/>
          <w:sz w:val="24"/>
          <w:szCs w:val="24"/>
          <w:lang w:val="lv-LV"/>
        </w:rPr>
        <w:t>APSTIPRINĀTS</w:t>
      </w:r>
    </w:p>
    <w:p w:rsidR="004D3C85" w:rsidRPr="00CF0DB1" w:rsidRDefault="004D3C85" w:rsidP="004D3C85">
      <w:pPr>
        <w:autoSpaceDE w:val="0"/>
        <w:autoSpaceDN w:val="0"/>
        <w:adjustRightInd w:val="0"/>
        <w:spacing w:after="0" w:line="240" w:lineRule="auto"/>
        <w:jc w:val="right"/>
        <w:rPr>
          <w:rFonts w:ascii="Times New Roman" w:hAnsi="Times New Roman"/>
          <w:sz w:val="24"/>
          <w:szCs w:val="24"/>
          <w:lang w:val="lv-LV"/>
        </w:rPr>
      </w:pPr>
      <w:r w:rsidRPr="00CF0DB1">
        <w:rPr>
          <w:rFonts w:ascii="Times New Roman" w:hAnsi="Times New Roman"/>
          <w:sz w:val="24"/>
          <w:szCs w:val="24"/>
          <w:lang w:val="lv-LV"/>
        </w:rPr>
        <w:t xml:space="preserve">Rēzeknes novada domes </w:t>
      </w:r>
    </w:p>
    <w:p w:rsidR="004D3C85" w:rsidRPr="00F119F6" w:rsidRDefault="007F0C46" w:rsidP="004D3C85">
      <w:pPr>
        <w:autoSpaceDE w:val="0"/>
        <w:autoSpaceDN w:val="0"/>
        <w:adjustRightInd w:val="0"/>
        <w:spacing w:after="0" w:line="240" w:lineRule="auto"/>
        <w:jc w:val="right"/>
        <w:rPr>
          <w:rFonts w:ascii="Times New Roman" w:hAnsi="Times New Roman"/>
          <w:sz w:val="24"/>
          <w:szCs w:val="24"/>
          <w:lang w:val="lv-LV"/>
        </w:rPr>
      </w:pPr>
      <w:r w:rsidRPr="00F119F6">
        <w:rPr>
          <w:rFonts w:ascii="Times New Roman" w:hAnsi="Times New Roman"/>
          <w:sz w:val="24"/>
          <w:szCs w:val="24"/>
          <w:lang w:val="lv-LV"/>
        </w:rPr>
        <w:t>2018</w:t>
      </w:r>
      <w:r w:rsidR="004D3C85" w:rsidRPr="00F119F6">
        <w:rPr>
          <w:rFonts w:ascii="Times New Roman" w:hAnsi="Times New Roman"/>
          <w:sz w:val="24"/>
          <w:szCs w:val="24"/>
          <w:lang w:val="lv-LV"/>
        </w:rPr>
        <w:t xml:space="preserve">.gada </w:t>
      </w:r>
      <w:r w:rsidR="00F119F6" w:rsidRPr="00F119F6">
        <w:rPr>
          <w:rFonts w:ascii="Times New Roman" w:hAnsi="Times New Roman"/>
          <w:sz w:val="24"/>
          <w:szCs w:val="24"/>
          <w:lang w:val="lv-LV"/>
        </w:rPr>
        <w:t>15</w:t>
      </w:r>
      <w:r w:rsidR="004D3C85" w:rsidRPr="00F119F6">
        <w:rPr>
          <w:rFonts w:ascii="Times New Roman" w:hAnsi="Times New Roman"/>
          <w:sz w:val="24"/>
          <w:szCs w:val="24"/>
          <w:lang w:val="lv-LV"/>
        </w:rPr>
        <w:t>.</w:t>
      </w:r>
      <w:r w:rsidRPr="00F119F6">
        <w:rPr>
          <w:rFonts w:ascii="Times New Roman" w:hAnsi="Times New Roman"/>
          <w:sz w:val="24"/>
          <w:szCs w:val="24"/>
          <w:lang w:val="lv-LV"/>
        </w:rPr>
        <w:t>novembr</w:t>
      </w:r>
      <w:r w:rsidR="004D3C85" w:rsidRPr="00F119F6">
        <w:rPr>
          <w:rFonts w:ascii="Times New Roman" w:hAnsi="Times New Roman"/>
          <w:sz w:val="24"/>
          <w:szCs w:val="24"/>
          <w:lang w:val="lv-LV"/>
        </w:rPr>
        <w:t>a sēdē</w:t>
      </w:r>
    </w:p>
    <w:p w:rsidR="004D3C85" w:rsidRDefault="004D3C85" w:rsidP="004D3C85">
      <w:pPr>
        <w:autoSpaceDE w:val="0"/>
        <w:autoSpaceDN w:val="0"/>
        <w:adjustRightInd w:val="0"/>
        <w:spacing w:after="0" w:line="240" w:lineRule="auto"/>
        <w:jc w:val="right"/>
        <w:rPr>
          <w:rFonts w:ascii="Times New Roman" w:hAnsi="Times New Roman"/>
          <w:sz w:val="24"/>
          <w:szCs w:val="24"/>
          <w:lang w:val="lv-LV"/>
        </w:rPr>
      </w:pPr>
      <w:r w:rsidRPr="00F119F6">
        <w:rPr>
          <w:rFonts w:ascii="Times New Roman" w:hAnsi="Times New Roman"/>
          <w:sz w:val="24"/>
          <w:szCs w:val="24"/>
          <w:lang w:val="lv-LV"/>
        </w:rPr>
        <w:t>(</w:t>
      </w:r>
      <w:smartTag w:uri="schemas-tilde-lv/tildestengine" w:element="veidnes">
        <w:smartTagPr>
          <w:attr w:name="text" w:val="protokols"/>
          <w:attr w:name="baseform" w:val="protokols"/>
          <w:attr w:name="id" w:val="-1"/>
        </w:smartTagPr>
        <w:r w:rsidRPr="00F119F6">
          <w:rPr>
            <w:rFonts w:ascii="Times New Roman" w:hAnsi="Times New Roman"/>
            <w:sz w:val="24"/>
            <w:szCs w:val="24"/>
            <w:lang w:val="lv-LV"/>
          </w:rPr>
          <w:t>protokols</w:t>
        </w:r>
      </w:smartTag>
      <w:r w:rsidR="007F0C46" w:rsidRPr="00F119F6">
        <w:rPr>
          <w:rFonts w:ascii="Times New Roman" w:hAnsi="Times New Roman"/>
          <w:sz w:val="24"/>
          <w:szCs w:val="24"/>
          <w:lang w:val="lv-LV"/>
        </w:rPr>
        <w:t xml:space="preserve"> Nr.</w:t>
      </w:r>
      <w:r w:rsidR="00F119F6" w:rsidRPr="00F119F6">
        <w:rPr>
          <w:rFonts w:ascii="Times New Roman" w:hAnsi="Times New Roman"/>
          <w:sz w:val="24"/>
          <w:szCs w:val="24"/>
          <w:lang w:val="lv-LV"/>
        </w:rPr>
        <w:t>24</w:t>
      </w:r>
      <w:r w:rsidRPr="00F119F6">
        <w:rPr>
          <w:rFonts w:ascii="Times New Roman" w:hAnsi="Times New Roman"/>
          <w:sz w:val="24"/>
          <w:szCs w:val="24"/>
          <w:lang w:val="lv-LV"/>
        </w:rPr>
        <w:t>,</w:t>
      </w:r>
      <w:r w:rsidR="00F119F6">
        <w:rPr>
          <w:rFonts w:ascii="Times New Roman" w:hAnsi="Times New Roman"/>
          <w:sz w:val="24"/>
          <w:szCs w:val="24"/>
          <w:lang w:val="lv-LV"/>
        </w:rPr>
        <w:t xml:space="preserve"> </w:t>
      </w:r>
      <w:r w:rsidR="00F119F6" w:rsidRPr="00F119F6">
        <w:rPr>
          <w:rFonts w:ascii="Times New Roman" w:hAnsi="Times New Roman"/>
          <w:sz w:val="24"/>
          <w:szCs w:val="24"/>
          <w:lang w:val="lv-LV"/>
        </w:rPr>
        <w:t>2</w:t>
      </w:r>
      <w:r w:rsidRPr="00F119F6">
        <w:rPr>
          <w:rFonts w:ascii="Times New Roman" w:hAnsi="Times New Roman"/>
          <w:sz w:val="24"/>
          <w:szCs w:val="24"/>
          <w:lang w:val="lv-LV"/>
        </w:rPr>
        <w:t>.§</w:t>
      </w:r>
      <w:r w:rsidR="00F119F6" w:rsidRPr="00F119F6">
        <w:rPr>
          <w:rFonts w:ascii="Times New Roman" w:hAnsi="Times New Roman"/>
          <w:sz w:val="24"/>
          <w:szCs w:val="24"/>
          <w:lang w:val="lv-LV"/>
        </w:rPr>
        <w:t>, 1.3.apakšpunkts</w:t>
      </w:r>
      <w:r w:rsidRPr="00F119F6">
        <w:rPr>
          <w:rFonts w:ascii="Times New Roman" w:hAnsi="Times New Roman"/>
          <w:sz w:val="24"/>
          <w:szCs w:val="24"/>
          <w:lang w:val="lv-LV"/>
        </w:rPr>
        <w:t>)</w:t>
      </w:r>
    </w:p>
    <w:p w:rsidR="00BF4C3A" w:rsidRPr="00BF4C3A" w:rsidRDefault="00BF4C3A" w:rsidP="00BF4C3A">
      <w:pPr>
        <w:spacing w:after="0"/>
        <w:jc w:val="right"/>
        <w:rPr>
          <w:rFonts w:ascii="Times New Roman" w:hAnsi="Times New Roman"/>
          <w:sz w:val="24"/>
          <w:szCs w:val="24"/>
        </w:rPr>
      </w:pPr>
    </w:p>
    <w:p w:rsidR="0003771F" w:rsidRPr="00BF4C3A" w:rsidRDefault="00BF4C3A" w:rsidP="0003771F">
      <w:pPr>
        <w:spacing w:after="0"/>
        <w:jc w:val="right"/>
        <w:rPr>
          <w:rFonts w:ascii="Times New Roman" w:hAnsi="Times New Roman"/>
          <w:sz w:val="24"/>
          <w:szCs w:val="24"/>
        </w:rPr>
      </w:pPr>
      <w:r w:rsidRPr="00BF4C3A">
        <w:rPr>
          <w:rFonts w:ascii="Times New Roman" w:hAnsi="Times New Roman"/>
          <w:sz w:val="24"/>
          <w:szCs w:val="24"/>
        </w:rPr>
        <w:t>ar grozījumiem</w:t>
      </w:r>
    </w:p>
    <w:p w:rsidR="00BF4C3A" w:rsidRPr="00BF4C3A" w:rsidRDefault="00BF4C3A" w:rsidP="00BF4C3A">
      <w:pPr>
        <w:spacing w:after="0"/>
        <w:jc w:val="right"/>
        <w:rPr>
          <w:rFonts w:ascii="Times New Roman" w:hAnsi="Times New Roman"/>
          <w:sz w:val="24"/>
          <w:szCs w:val="24"/>
        </w:rPr>
      </w:pPr>
      <w:r w:rsidRPr="00BF4C3A">
        <w:rPr>
          <w:rFonts w:ascii="Times New Roman" w:hAnsi="Times New Roman"/>
          <w:sz w:val="24"/>
          <w:szCs w:val="24"/>
        </w:rPr>
        <w:t>Rēzeknes</w:t>
      </w:r>
      <w:r w:rsidRPr="00BF4C3A">
        <w:rPr>
          <w:rFonts w:ascii="Times New Roman" w:hAnsi="Times New Roman"/>
          <w:sz w:val="24"/>
          <w:szCs w:val="24"/>
          <w:lang w:val="es-ES"/>
        </w:rPr>
        <w:t xml:space="preserve"> novada </w:t>
      </w:r>
      <w:r w:rsidRPr="00BF4C3A">
        <w:rPr>
          <w:rFonts w:ascii="Times New Roman" w:hAnsi="Times New Roman"/>
          <w:sz w:val="24"/>
          <w:szCs w:val="24"/>
        </w:rPr>
        <w:t xml:space="preserve">domes  </w:t>
      </w:r>
    </w:p>
    <w:p w:rsidR="00BF4C3A" w:rsidRPr="00BF4C3A" w:rsidRDefault="0003771F" w:rsidP="00BF4C3A">
      <w:pPr>
        <w:spacing w:after="0"/>
        <w:jc w:val="right"/>
        <w:rPr>
          <w:rFonts w:ascii="Times New Roman" w:hAnsi="Times New Roman"/>
          <w:sz w:val="24"/>
          <w:szCs w:val="24"/>
        </w:rPr>
      </w:pPr>
      <w:r>
        <w:rPr>
          <w:rFonts w:ascii="Times New Roman" w:hAnsi="Times New Roman"/>
          <w:sz w:val="24"/>
          <w:szCs w:val="24"/>
        </w:rPr>
        <w:t>2020</w:t>
      </w:r>
      <w:r w:rsidR="00BF4C3A" w:rsidRPr="00BF4C3A">
        <w:rPr>
          <w:rFonts w:ascii="Times New Roman" w:hAnsi="Times New Roman"/>
          <w:sz w:val="24"/>
          <w:szCs w:val="24"/>
        </w:rPr>
        <w:t xml:space="preserve">.gada </w:t>
      </w:r>
      <w:r>
        <w:rPr>
          <w:rFonts w:ascii="Times New Roman" w:hAnsi="Times New Roman"/>
          <w:sz w:val="24"/>
          <w:szCs w:val="24"/>
        </w:rPr>
        <w:t>5.marta</w:t>
      </w:r>
      <w:r w:rsidR="00BF4C3A" w:rsidRPr="00BF4C3A">
        <w:rPr>
          <w:rFonts w:ascii="Times New Roman" w:hAnsi="Times New Roman"/>
          <w:sz w:val="24"/>
          <w:szCs w:val="24"/>
        </w:rPr>
        <w:t xml:space="preserve"> sēdē </w:t>
      </w:r>
    </w:p>
    <w:p w:rsidR="00BF4C3A" w:rsidRPr="00BF4C3A" w:rsidRDefault="0003771F" w:rsidP="00BF4C3A">
      <w:pPr>
        <w:spacing w:after="0"/>
        <w:jc w:val="right"/>
        <w:rPr>
          <w:rFonts w:ascii="Times New Roman" w:hAnsi="Times New Roman"/>
          <w:sz w:val="24"/>
          <w:szCs w:val="24"/>
        </w:rPr>
      </w:pPr>
      <w:r>
        <w:rPr>
          <w:rFonts w:ascii="Times New Roman" w:hAnsi="Times New Roman"/>
          <w:sz w:val="24"/>
          <w:szCs w:val="24"/>
        </w:rPr>
        <w:t>(protokols Nr.7, 2</w:t>
      </w:r>
      <w:r w:rsidR="00BF4C3A" w:rsidRPr="00BF4C3A">
        <w:rPr>
          <w:rFonts w:ascii="Times New Roman" w:hAnsi="Times New Roman"/>
          <w:sz w:val="24"/>
          <w:szCs w:val="24"/>
        </w:rPr>
        <w:t>.</w:t>
      </w:r>
      <w:r w:rsidR="00BF4C3A" w:rsidRPr="00BF4C3A">
        <w:rPr>
          <w:rFonts w:ascii="Times New Roman" w:hAnsi="Times New Roman"/>
          <w:bCs/>
          <w:sz w:val="24"/>
          <w:szCs w:val="24"/>
        </w:rPr>
        <w:t>§</w:t>
      </w:r>
      <w:r w:rsidR="00BF4C3A" w:rsidRPr="00BF4C3A">
        <w:rPr>
          <w:rFonts w:ascii="Times New Roman" w:hAnsi="Times New Roman"/>
          <w:sz w:val="24"/>
          <w:szCs w:val="24"/>
        </w:rPr>
        <w:t>)</w:t>
      </w:r>
    </w:p>
    <w:p w:rsidR="00BF4C3A" w:rsidRPr="00F119F6" w:rsidRDefault="00BF4C3A" w:rsidP="004D3C85">
      <w:pPr>
        <w:autoSpaceDE w:val="0"/>
        <w:autoSpaceDN w:val="0"/>
        <w:adjustRightInd w:val="0"/>
        <w:spacing w:after="0" w:line="240" w:lineRule="auto"/>
        <w:jc w:val="right"/>
        <w:rPr>
          <w:rFonts w:ascii="Times New Roman" w:hAnsi="Times New Roman"/>
          <w:sz w:val="24"/>
          <w:szCs w:val="24"/>
          <w:lang w:val="lv-LV"/>
        </w:rPr>
      </w:pPr>
    </w:p>
    <w:p w:rsidR="000A059C" w:rsidRPr="00F119F6" w:rsidRDefault="000A059C" w:rsidP="000A059C">
      <w:pPr>
        <w:autoSpaceDE w:val="0"/>
        <w:autoSpaceDN w:val="0"/>
        <w:adjustRightInd w:val="0"/>
        <w:spacing w:after="0" w:line="240" w:lineRule="auto"/>
        <w:jc w:val="right"/>
        <w:rPr>
          <w:rFonts w:ascii="Times New Roman" w:hAnsi="Times New Roman"/>
          <w:sz w:val="24"/>
          <w:szCs w:val="24"/>
          <w:lang w:val="lv-LV"/>
        </w:rPr>
      </w:pPr>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0773D1" w:rsidRDefault="000A059C" w:rsidP="000A059C">
      <w:pPr>
        <w:autoSpaceDE w:val="0"/>
        <w:autoSpaceDN w:val="0"/>
        <w:adjustRightInd w:val="0"/>
        <w:spacing w:after="0" w:line="240" w:lineRule="auto"/>
        <w:jc w:val="center"/>
        <w:rPr>
          <w:rFonts w:ascii="Times New Roman" w:hAnsi="Times New Roman"/>
          <w:b/>
          <w:bCs/>
          <w:color w:val="000000"/>
          <w:sz w:val="24"/>
          <w:szCs w:val="24"/>
          <w:lang w:val="lv-LV"/>
        </w:rPr>
      </w:pPr>
      <w:r w:rsidRPr="000773D1">
        <w:rPr>
          <w:rFonts w:ascii="Times New Roman" w:hAnsi="Times New Roman"/>
          <w:b/>
          <w:bCs/>
          <w:color w:val="000000"/>
          <w:sz w:val="24"/>
          <w:szCs w:val="24"/>
          <w:lang w:val="lv-LV"/>
        </w:rPr>
        <w:t xml:space="preserve">RĒZEKNES NOVADA PAŠVALDĪBAS </w:t>
      </w:r>
    </w:p>
    <w:p w:rsidR="000A059C" w:rsidRPr="000773D1" w:rsidRDefault="006A6FA4" w:rsidP="00A9276C">
      <w:pPr>
        <w:autoSpaceDE w:val="0"/>
        <w:autoSpaceDN w:val="0"/>
        <w:adjustRightInd w:val="0"/>
        <w:spacing w:after="0" w:line="240" w:lineRule="auto"/>
        <w:jc w:val="center"/>
        <w:rPr>
          <w:rFonts w:ascii="Times New Roman" w:hAnsi="Times New Roman"/>
          <w:bCs/>
          <w:color w:val="000000"/>
          <w:sz w:val="24"/>
          <w:szCs w:val="24"/>
          <w:lang w:val="lv-LV"/>
        </w:rPr>
      </w:pPr>
      <w:r>
        <w:rPr>
          <w:rFonts w:ascii="Times New Roman" w:hAnsi="Times New Roman"/>
          <w:b/>
          <w:bCs/>
          <w:color w:val="000000"/>
          <w:sz w:val="24"/>
          <w:szCs w:val="24"/>
          <w:lang w:val="lv-LV"/>
        </w:rPr>
        <w:t>IESTĀDE</w:t>
      </w:r>
      <w:r w:rsidR="000A059C" w:rsidRPr="000773D1">
        <w:rPr>
          <w:rFonts w:ascii="Times New Roman" w:hAnsi="Times New Roman"/>
          <w:b/>
          <w:bCs/>
          <w:color w:val="000000"/>
          <w:sz w:val="24"/>
          <w:szCs w:val="24"/>
          <w:lang w:val="lv-LV"/>
        </w:rPr>
        <w:t xml:space="preserve">S </w:t>
      </w:r>
      <w:r w:rsidR="00A9276C">
        <w:rPr>
          <w:rFonts w:ascii="Times New Roman" w:hAnsi="Times New Roman"/>
          <w:b/>
          <w:bCs/>
          <w:color w:val="000000"/>
          <w:sz w:val="24"/>
          <w:szCs w:val="24"/>
          <w:lang w:val="lv-LV"/>
        </w:rPr>
        <w:t>“</w:t>
      </w:r>
      <w:r w:rsidR="0000232A">
        <w:rPr>
          <w:rFonts w:ascii="Times New Roman" w:hAnsi="Times New Roman"/>
          <w:b/>
          <w:bCs/>
          <w:color w:val="000000"/>
          <w:sz w:val="24"/>
          <w:szCs w:val="24"/>
          <w:lang w:val="lv-LV"/>
        </w:rPr>
        <w:t>MALTAS</w:t>
      </w:r>
      <w:r w:rsidR="00A9276C">
        <w:rPr>
          <w:rFonts w:ascii="Times New Roman" w:hAnsi="Times New Roman"/>
          <w:b/>
          <w:bCs/>
          <w:color w:val="000000"/>
          <w:sz w:val="24"/>
          <w:szCs w:val="24"/>
          <w:lang w:val="lv-LV"/>
        </w:rPr>
        <w:t xml:space="preserve"> PAGASTU APVIENĪBA” </w:t>
      </w:r>
      <w:smartTag w:uri="schemas-tilde-lv/tildestengine" w:element="veidnes">
        <w:smartTagPr>
          <w:attr w:name="id" w:val="-1"/>
          <w:attr w:name="baseform" w:val="NOLIKUMS"/>
          <w:attr w:name="text" w:val="NOLIKUMS"/>
        </w:smartTagPr>
        <w:r w:rsidR="000A059C" w:rsidRPr="000773D1">
          <w:rPr>
            <w:rFonts w:ascii="Times New Roman" w:hAnsi="Times New Roman"/>
            <w:b/>
            <w:bCs/>
            <w:color w:val="000000"/>
            <w:sz w:val="24"/>
            <w:szCs w:val="24"/>
            <w:lang w:val="lv-LV"/>
          </w:rPr>
          <w:t>NOLIKUMS</w:t>
        </w:r>
      </w:smartTag>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Izdots saskaņā ar likuma „Par pašvaldībām”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41.panta pirmās daļas 2.punktu,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69.¹ pantu un 69.</w:t>
      </w:r>
      <w:r w:rsidRPr="00026D7C">
        <w:rPr>
          <w:rFonts w:ascii="Times New Roman" w:hAnsi="Times New Roman"/>
          <w:color w:val="000000"/>
          <w:sz w:val="20"/>
          <w:szCs w:val="20"/>
          <w:vertAlign w:val="superscript"/>
          <w:lang w:val="lv-LV"/>
        </w:rPr>
        <w:t>2</w:t>
      </w:r>
      <w:r w:rsidRPr="00675BAD">
        <w:rPr>
          <w:rFonts w:ascii="Times New Roman" w:hAnsi="Times New Roman"/>
          <w:color w:val="000000"/>
          <w:sz w:val="20"/>
          <w:szCs w:val="20"/>
          <w:lang w:val="lv-LV"/>
        </w:rPr>
        <w:t xml:space="preserve"> pantu </w:t>
      </w:r>
    </w:p>
    <w:p w:rsidR="000A059C" w:rsidRPr="001A2050" w:rsidRDefault="000A059C" w:rsidP="000A059C">
      <w:pPr>
        <w:autoSpaceDE w:val="0"/>
        <w:autoSpaceDN w:val="0"/>
        <w:adjustRightInd w:val="0"/>
        <w:spacing w:after="0" w:line="240" w:lineRule="auto"/>
        <w:jc w:val="center"/>
        <w:rPr>
          <w:rFonts w:ascii="Times New Roman" w:hAnsi="Times New Roman"/>
          <w:b/>
          <w:bCs/>
          <w:color w:val="000000"/>
          <w:sz w:val="24"/>
          <w:szCs w:val="24"/>
          <w:lang w:val="lv-LV"/>
        </w:rPr>
      </w:pPr>
      <w:r w:rsidRPr="001A2050">
        <w:rPr>
          <w:rFonts w:ascii="Times New Roman" w:hAnsi="Times New Roman"/>
          <w:b/>
          <w:bCs/>
          <w:color w:val="000000"/>
          <w:sz w:val="24"/>
          <w:szCs w:val="24"/>
          <w:lang w:val="lv-LV"/>
        </w:rPr>
        <w:t>1.VISPĀRĪGIE NOTEIKUMI</w:t>
      </w:r>
    </w:p>
    <w:p w:rsidR="00371270" w:rsidRPr="00371270" w:rsidRDefault="00371270" w:rsidP="0037127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71270">
        <w:rPr>
          <w:rFonts w:ascii="Times New Roman" w:hAnsi="Times New Roman"/>
          <w:bCs/>
          <w:sz w:val="24"/>
          <w:szCs w:val="24"/>
          <w:lang w:val="lv-LV"/>
        </w:rPr>
        <w:t>Rēzeknes novada pašvaldības iestāde “Maltas  pagastu apvienība”, turpmāk tekstā – Maltas pagastu apvienība vai Iestāde, ir Rēzeknes novada domes, turpmāk tekstā – Dome, izveidota padotībā esoša patstāvīga iestāde, kā publisko tiesību juridiska persona, kas Feimaņu, Lūznavas, Maltas, Ozolaines, Pušas un Silmalas pagastu administratīvi teritoriālajās vienībās fiziskām un juridiskām personām nodrošina likumā „Par pašvaldībām”, citos spēkā esošajos normatīvajos aktos, Domes saistošajos noteikumos, lēmumos noteikto pašvaldības sniegto pakalpojumu pieejamību, kā arī doto uzdevumu un pašvaldības brīvprātīgo iniciatīvu izpildi</w:t>
      </w:r>
      <w:r w:rsidRPr="00371270">
        <w:rPr>
          <w:rFonts w:ascii="Times New Roman" w:hAnsi="Times New Roman"/>
          <w:bCs/>
          <w:i/>
          <w:iCs/>
          <w:sz w:val="24"/>
          <w:szCs w:val="24"/>
          <w:lang w:val="lv-LV"/>
        </w:rPr>
        <w:t xml:space="preserve">. </w:t>
      </w:r>
    </w:p>
    <w:p w:rsidR="000A059C" w:rsidRPr="003E48DB" w:rsidRDefault="00371270" w:rsidP="0037127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71270">
        <w:rPr>
          <w:rFonts w:ascii="Times New Roman" w:hAnsi="Times New Roman"/>
          <w:bCs/>
          <w:sz w:val="24"/>
          <w:szCs w:val="24"/>
          <w:lang w:val="lv-LV"/>
        </w:rPr>
        <w:t xml:space="preserve">Maltas pagastu apvienība </w:t>
      </w:r>
      <w:r w:rsidR="000A059C" w:rsidRPr="003E48DB">
        <w:rPr>
          <w:rFonts w:ascii="Times New Roman" w:hAnsi="Times New Roman"/>
          <w:bCs/>
          <w:sz w:val="24"/>
          <w:szCs w:val="24"/>
          <w:lang w:val="lv-LV"/>
        </w:rPr>
        <w:t xml:space="preserve">atrodas Rēzeknes novada domes budžeta iestādes „Rēzeknes novada pašvaldība”, turpmāk tekstā – Pašvaldība, pakļautībā.  </w:t>
      </w:r>
    </w:p>
    <w:p w:rsidR="00BC1424" w:rsidRPr="00623929" w:rsidRDefault="00BC1424" w:rsidP="00BC1424">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623929">
        <w:rPr>
          <w:rFonts w:ascii="Times New Roman" w:hAnsi="Times New Roman"/>
          <w:bCs/>
          <w:sz w:val="24"/>
          <w:szCs w:val="24"/>
          <w:lang w:val="lv-LV"/>
        </w:rPr>
        <w:t xml:space="preserve">Iestādes darbības lietderības kontroli īsteno Domes priekšsēdētāja vietnieks; </w:t>
      </w:r>
    </w:p>
    <w:p w:rsidR="00A958C4" w:rsidRPr="003E48DB" w:rsidRDefault="00BC1424" w:rsidP="00BC1424">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623929">
        <w:rPr>
          <w:rFonts w:ascii="Times New Roman" w:hAnsi="Times New Roman"/>
          <w:bCs/>
          <w:sz w:val="24"/>
          <w:szCs w:val="24"/>
          <w:lang w:val="lv-LV"/>
        </w:rPr>
        <w:t>Iestādes darbības tiesiskuma, finansiālās un saimnieciskās darbības kontroli veic Pašvaldības izpilddirektors.</w:t>
      </w:r>
    </w:p>
    <w:p w:rsidR="009664FE" w:rsidRPr="003E48DB" w:rsidRDefault="002B1AC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w:t>
      </w:r>
      <w:r w:rsidR="009664FE" w:rsidRPr="003E48DB">
        <w:rPr>
          <w:rFonts w:ascii="Times New Roman" w:hAnsi="Times New Roman"/>
          <w:bCs/>
          <w:sz w:val="24"/>
          <w:szCs w:val="24"/>
          <w:lang w:val="lv-LV"/>
        </w:rPr>
        <w:t>e savā darbībā ievēro Satversmi, likumu “Par pašvaldībām” un citus likumus, Ministru kabineta noteikumus, pa</w:t>
      </w:r>
      <w:r w:rsidR="00443CBE" w:rsidRPr="003E48DB">
        <w:rPr>
          <w:rFonts w:ascii="Times New Roman" w:hAnsi="Times New Roman"/>
          <w:bCs/>
          <w:sz w:val="24"/>
          <w:szCs w:val="24"/>
          <w:lang w:val="lv-LV"/>
        </w:rPr>
        <w:t xml:space="preserve">švaldības saistošos noteikumus </w:t>
      </w:r>
      <w:r w:rsidR="009664FE" w:rsidRPr="003E48DB">
        <w:rPr>
          <w:rFonts w:ascii="Times New Roman" w:hAnsi="Times New Roman"/>
          <w:bCs/>
          <w:sz w:val="24"/>
          <w:szCs w:val="24"/>
          <w:lang w:val="lv-LV"/>
        </w:rPr>
        <w:t xml:space="preserve">un citus iekšējos normatīvos aktus, </w:t>
      </w:r>
      <w:r w:rsidR="00443CBE" w:rsidRPr="003E48DB">
        <w:rPr>
          <w:rFonts w:ascii="Times New Roman" w:hAnsi="Times New Roman"/>
          <w:bCs/>
          <w:sz w:val="24"/>
          <w:szCs w:val="24"/>
          <w:lang w:val="lv-LV"/>
        </w:rPr>
        <w:t>Domes</w:t>
      </w:r>
      <w:r w:rsidR="009664FE" w:rsidRPr="003E48DB">
        <w:rPr>
          <w:rFonts w:ascii="Times New Roman" w:hAnsi="Times New Roman"/>
          <w:bCs/>
          <w:sz w:val="24"/>
          <w:szCs w:val="24"/>
          <w:lang w:val="lv-LV"/>
        </w:rPr>
        <w:t xml:space="preserve"> lēmumus, kā arī šo nolikumu.</w:t>
      </w:r>
      <w:r w:rsidR="00022FE3" w:rsidRPr="003E48DB">
        <w:rPr>
          <w:rFonts w:ascii="Times New Roman" w:hAnsi="Times New Roman"/>
          <w:bCs/>
          <w:sz w:val="24"/>
          <w:szCs w:val="24"/>
          <w:lang w:val="lv-LV"/>
        </w:rPr>
        <w:t xml:space="preserve"> </w:t>
      </w:r>
      <w:r w:rsidR="006A6FA4" w:rsidRPr="003E48DB">
        <w:rPr>
          <w:rFonts w:ascii="Times New Roman" w:hAnsi="Times New Roman"/>
          <w:bCs/>
          <w:sz w:val="24"/>
          <w:szCs w:val="24"/>
          <w:lang w:val="lv-LV"/>
        </w:rPr>
        <w:t>Iestāde</w:t>
      </w:r>
      <w:r w:rsidR="00022FE3" w:rsidRPr="003E48DB">
        <w:rPr>
          <w:rFonts w:ascii="Times New Roman" w:hAnsi="Times New Roman"/>
          <w:bCs/>
          <w:sz w:val="24"/>
          <w:szCs w:val="24"/>
          <w:lang w:val="lv-LV"/>
        </w:rPr>
        <w:t xml:space="preserve"> darbojas arī saskaņā ar</w:t>
      </w:r>
      <w:r w:rsidR="00335A97" w:rsidRPr="003E48DB">
        <w:rPr>
          <w:rFonts w:ascii="Times New Roman" w:hAnsi="Times New Roman"/>
          <w:bCs/>
          <w:sz w:val="24"/>
          <w:szCs w:val="24"/>
          <w:lang w:val="lv-LV"/>
        </w:rPr>
        <w:t xml:space="preserve"> </w:t>
      </w:r>
      <w:r w:rsidR="00022FE3" w:rsidRPr="003E48DB">
        <w:rPr>
          <w:rFonts w:ascii="Times New Roman" w:hAnsi="Times New Roman"/>
          <w:bCs/>
          <w:sz w:val="24"/>
          <w:szCs w:val="24"/>
          <w:lang w:val="lv-LV"/>
        </w:rPr>
        <w:t>Domes priekšsēdētāja, Domes priekšsēdētāja vietnieka, Pašvaldības izpilddirektora, turpmāk tekstā –</w:t>
      </w:r>
      <w:r w:rsidR="0037039F" w:rsidRPr="003E48DB">
        <w:rPr>
          <w:rFonts w:ascii="Times New Roman" w:hAnsi="Times New Roman"/>
          <w:bCs/>
          <w:sz w:val="24"/>
          <w:szCs w:val="24"/>
          <w:lang w:val="lv-LV"/>
        </w:rPr>
        <w:t xml:space="preserve"> arī</w:t>
      </w:r>
      <w:r w:rsidR="00022FE3" w:rsidRPr="003E48DB">
        <w:rPr>
          <w:rFonts w:ascii="Times New Roman" w:hAnsi="Times New Roman"/>
          <w:bCs/>
          <w:sz w:val="24"/>
          <w:szCs w:val="24"/>
          <w:lang w:val="lv-LV"/>
        </w:rPr>
        <w:t xml:space="preserve"> Vadības, rīkojumiem un norādījumiem</w:t>
      </w:r>
      <w:r w:rsidR="00E87872" w:rsidRPr="003E48DB">
        <w:rPr>
          <w:rFonts w:ascii="Times New Roman" w:hAnsi="Times New Roman"/>
          <w:bCs/>
          <w:sz w:val="24"/>
          <w:szCs w:val="24"/>
          <w:lang w:val="lv-LV"/>
        </w:rPr>
        <w:t>.</w:t>
      </w:r>
    </w:p>
    <w:p w:rsidR="000A059C" w:rsidRPr="003E48DB" w:rsidRDefault="00BC142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623929">
        <w:rPr>
          <w:rFonts w:ascii="Times New Roman" w:hAnsi="Times New Roman"/>
          <w:bCs/>
          <w:sz w:val="24"/>
          <w:szCs w:val="24"/>
          <w:lang w:val="lv-LV"/>
        </w:rPr>
        <w:t>Iestādei ir savs budžets un tā rīkojas ar Domes piešķirtajiem finanšu līdzekļiem atbilstoši budžeta tāmē apstiprinātajam finansējumam</w:t>
      </w:r>
      <w:r w:rsidR="000A059C" w:rsidRPr="003E48DB">
        <w:rPr>
          <w:rFonts w:ascii="Times New Roman" w:hAnsi="Times New Roman"/>
          <w:bCs/>
          <w:sz w:val="24"/>
          <w:szCs w:val="24"/>
          <w:lang w:val="lv-LV"/>
        </w:rPr>
        <w:t xml:space="preserve">.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 savā darbā izmanto apstiprināta parauga veidlapu</w:t>
      </w:r>
      <w:r w:rsidR="00335A97"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 xml:space="preserve">un zīmogu ar Rēzeknes novada ģerboņa attēlu un pilnu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nosaukumu „Rēzeknes novada pašvaldības </w:t>
      </w:r>
      <w:r w:rsidRPr="003E48DB">
        <w:rPr>
          <w:rFonts w:ascii="Times New Roman" w:hAnsi="Times New Roman"/>
          <w:bCs/>
          <w:sz w:val="24"/>
          <w:szCs w:val="24"/>
          <w:lang w:val="lv-LV"/>
        </w:rPr>
        <w:t>iestāde “</w:t>
      </w:r>
      <w:r w:rsidR="00371270">
        <w:rPr>
          <w:rFonts w:ascii="Times New Roman" w:hAnsi="Times New Roman"/>
          <w:bCs/>
          <w:sz w:val="24"/>
          <w:szCs w:val="24"/>
          <w:lang w:val="lv-LV"/>
        </w:rPr>
        <w:t xml:space="preserve">Maltas </w:t>
      </w:r>
      <w:r w:rsidR="00A50321" w:rsidRPr="003E48DB">
        <w:rPr>
          <w:rFonts w:ascii="Times New Roman" w:hAnsi="Times New Roman"/>
          <w:bCs/>
          <w:sz w:val="24"/>
          <w:szCs w:val="24"/>
          <w:lang w:val="lv-LV"/>
        </w:rPr>
        <w:t>pagastu apvienība</w:t>
      </w:r>
      <w:r w:rsidRPr="003E48DB">
        <w:rPr>
          <w:rFonts w:ascii="Times New Roman" w:hAnsi="Times New Roman"/>
          <w:bCs/>
          <w:sz w:val="24"/>
          <w:szCs w:val="24"/>
          <w:lang w:val="lv-LV"/>
        </w:rPr>
        <w:t>”</w:t>
      </w:r>
      <w:r w:rsidR="000A059C" w:rsidRPr="003E48DB">
        <w:rPr>
          <w:rFonts w:ascii="Times New Roman" w:hAnsi="Times New Roman"/>
          <w:bCs/>
          <w:sz w:val="24"/>
          <w:szCs w:val="24"/>
          <w:lang w:val="lv-LV"/>
        </w:rPr>
        <w:t>”.</w:t>
      </w:r>
    </w:p>
    <w:p w:rsidR="000A059C" w:rsidRPr="003E48DB" w:rsidRDefault="00515EFA"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 patstāvīgi kārto lietvedību un grāmatvedības uzskaiti, i</w:t>
      </w:r>
      <w:r w:rsidR="006A6FA4" w:rsidRPr="003E48DB">
        <w:rPr>
          <w:rFonts w:ascii="Times New Roman" w:hAnsi="Times New Roman"/>
          <w:bCs/>
          <w:sz w:val="24"/>
          <w:szCs w:val="24"/>
          <w:lang w:val="lv-LV"/>
        </w:rPr>
        <w:t>estāde</w:t>
      </w:r>
      <w:r w:rsidR="000A059C" w:rsidRPr="003E48DB">
        <w:rPr>
          <w:rFonts w:ascii="Times New Roman" w:hAnsi="Times New Roman"/>
          <w:bCs/>
          <w:sz w:val="24"/>
          <w:szCs w:val="24"/>
          <w:lang w:val="lv-LV"/>
        </w:rPr>
        <w:t xml:space="preserve">i ir savs konts vai konti Valsts kasē un citās kredītiestādēs.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juridiskā adrese: </w:t>
      </w:r>
      <w:r w:rsidR="00371270" w:rsidRPr="00371270">
        <w:rPr>
          <w:rFonts w:ascii="Times New Roman" w:hAnsi="Times New Roman"/>
          <w:bCs/>
          <w:sz w:val="24"/>
          <w:szCs w:val="24"/>
          <w:lang w:val="lv-LV"/>
        </w:rPr>
        <w:t>Brīvības iela 6, Malta, Maltas pagasts, Rēzeknes novads, LV-4630</w:t>
      </w:r>
      <w:r w:rsidR="000A059C" w:rsidRPr="003E48DB">
        <w:rPr>
          <w:rFonts w:ascii="Times New Roman" w:hAnsi="Times New Roman"/>
          <w:bCs/>
          <w:sz w:val="24"/>
          <w:szCs w:val="24"/>
          <w:lang w:val="lv-LV"/>
        </w:rPr>
        <w:t xml:space="preserve">. </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pakļautībā atrodas šādas </w:t>
      </w:r>
      <w:r w:rsidR="00824028" w:rsidRPr="003E48DB">
        <w:rPr>
          <w:rFonts w:ascii="Times New Roman" w:hAnsi="Times New Roman"/>
          <w:bCs/>
          <w:sz w:val="24"/>
          <w:szCs w:val="24"/>
          <w:lang w:val="lv-LV"/>
        </w:rPr>
        <w:t xml:space="preserve">augstāka līmeņa </w:t>
      </w:r>
      <w:r w:rsidR="000A059C" w:rsidRPr="003E48DB">
        <w:rPr>
          <w:rFonts w:ascii="Times New Roman" w:hAnsi="Times New Roman"/>
          <w:bCs/>
          <w:sz w:val="24"/>
          <w:szCs w:val="24"/>
          <w:lang w:val="lv-LV"/>
        </w:rPr>
        <w:t xml:space="preserve">struktūrvienības: </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pagasta pārvalde;</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Lūznavas pagasta pārvalde;</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pagasta pārvalde;</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pagasta pārvalde;</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lastRenderedPageBreak/>
        <w:t>Pušas pagasta pārvalde;</w:t>
      </w:r>
    </w:p>
    <w:p w:rsidR="00712677"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pārvalde</w:t>
      </w:r>
      <w:r w:rsidR="00F525D7" w:rsidRPr="00371270">
        <w:rPr>
          <w:rFonts w:ascii="Times New Roman" w:hAnsi="Times New Roman"/>
          <w:bCs/>
          <w:sz w:val="24"/>
          <w:szCs w:val="24"/>
          <w:lang w:val="lv-LV"/>
        </w:rPr>
        <w:t>.</w:t>
      </w:r>
    </w:p>
    <w:p w:rsidR="00824028" w:rsidRPr="003E48DB" w:rsidRDefault="00824028"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pakļautībā atrodas šādas zemāka līmeņa struktūrvienības: </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Lūznavas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Pušas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Štikānu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Ružinas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Kruķu bibliotēka;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pagasta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Lūznavas muižas komplekss;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pagasta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bērnu un jauniešu centrs;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pagasta tautas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Pušas pagasta tautas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Štikānu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Ružinas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pagasta Kruķu kultūras nams;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dienas centrs;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Maltas vēstures muzejs;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feldšeru - 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feldšeru-vecmāšu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feldšeru - 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Štikānu feldšeru - 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Kruķu feldšeru - vecmāšu punkts;</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Feimaņu komunālā saimniecība;</w:t>
      </w:r>
    </w:p>
    <w:p w:rsidR="00371270" w:rsidRPr="00371270"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Ozolaines komunālā saimniecība;</w:t>
      </w:r>
    </w:p>
    <w:p w:rsidR="000A059C" w:rsidRPr="003E48DB" w:rsidRDefault="00371270" w:rsidP="0037127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71270">
        <w:rPr>
          <w:rFonts w:ascii="Times New Roman" w:hAnsi="Times New Roman"/>
          <w:bCs/>
          <w:sz w:val="24"/>
          <w:szCs w:val="24"/>
          <w:lang w:val="lv-LV"/>
        </w:rPr>
        <w:t>Silmalas komunālā saimniecība</w:t>
      </w:r>
      <w:r w:rsidR="000A059C" w:rsidRPr="003E48DB">
        <w:rPr>
          <w:rFonts w:ascii="Times New Roman" w:hAnsi="Times New Roman"/>
          <w:bCs/>
          <w:sz w:val="24"/>
          <w:szCs w:val="24"/>
          <w:lang w:val="lv-LV"/>
        </w:rPr>
        <w:t>.</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pakļautībā esošo </w:t>
      </w:r>
      <w:r w:rsidR="00824028" w:rsidRPr="003E48DB">
        <w:rPr>
          <w:rFonts w:ascii="Times New Roman" w:hAnsi="Times New Roman"/>
          <w:bCs/>
          <w:sz w:val="24"/>
          <w:szCs w:val="24"/>
          <w:lang w:val="lv-LV"/>
        </w:rPr>
        <w:t xml:space="preserve">augstāka līmeņa </w:t>
      </w:r>
      <w:r w:rsidR="000A059C" w:rsidRPr="003E48DB">
        <w:rPr>
          <w:rFonts w:ascii="Times New Roman" w:hAnsi="Times New Roman"/>
          <w:bCs/>
          <w:sz w:val="24"/>
          <w:szCs w:val="24"/>
          <w:lang w:val="lv-LV"/>
        </w:rPr>
        <w:t xml:space="preserve">struktūrvienību vadītāju darbības tiesiskuma un lietderības kontroli īsteno </w:t>
      </w:r>
      <w:r w:rsidRPr="003E48DB">
        <w:rPr>
          <w:rFonts w:ascii="Times New Roman" w:hAnsi="Times New Roman"/>
          <w:bCs/>
          <w:sz w:val="24"/>
          <w:szCs w:val="24"/>
          <w:lang w:val="lv-LV"/>
        </w:rPr>
        <w:t>Iestāde</w:t>
      </w:r>
      <w:r w:rsidR="00824028" w:rsidRPr="003E48DB">
        <w:rPr>
          <w:rFonts w:ascii="Times New Roman" w:hAnsi="Times New Roman"/>
          <w:bCs/>
          <w:sz w:val="24"/>
          <w:szCs w:val="24"/>
          <w:lang w:val="lv-LV"/>
        </w:rPr>
        <w:t>s vadītājs. Iestādes pakļautībā esošo zemāka līmeņa struktūrvienību vadītāju darbības tiesiskuma un lietderības kontroli īsteno augstāka līmeņa struktūrvienības vadītājs</w:t>
      </w:r>
    </w:p>
    <w:p w:rsidR="000A059C" w:rsidRPr="003E48DB" w:rsidRDefault="00824028"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Augstāka līmeņa s</w:t>
      </w:r>
      <w:r w:rsidR="000A059C" w:rsidRPr="003E48DB">
        <w:rPr>
          <w:rFonts w:ascii="Times New Roman" w:hAnsi="Times New Roman"/>
          <w:bCs/>
          <w:sz w:val="24"/>
          <w:szCs w:val="24"/>
          <w:lang w:val="lv-LV"/>
        </w:rPr>
        <w:t xml:space="preserve">truktūrvienību vadītāji atrodas </w:t>
      </w:r>
      <w:r w:rsidR="006A6FA4"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vadītāja tiešā pakļautībā. </w:t>
      </w:r>
      <w:r w:rsidR="00536E70" w:rsidRPr="003E48DB">
        <w:rPr>
          <w:rFonts w:ascii="Times New Roman" w:hAnsi="Times New Roman"/>
          <w:bCs/>
          <w:sz w:val="24"/>
          <w:szCs w:val="24"/>
          <w:lang w:val="lv-LV"/>
        </w:rPr>
        <w:t>Zemāka līmeņa struktūrvienību vadītāji atrodas augstāka līmeņa struktūrvienības vadītāja tiešā pakļautībā.</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teritorijā ir šādas Domes iestādes vai to struktūrvienības</w:t>
      </w:r>
      <w:r w:rsidR="00765DB1" w:rsidRPr="003E48DB">
        <w:rPr>
          <w:rFonts w:ascii="Times New Roman" w:hAnsi="Times New Roman"/>
          <w:bCs/>
          <w:sz w:val="24"/>
          <w:szCs w:val="24"/>
          <w:lang w:val="lv-LV"/>
        </w:rPr>
        <w:t>, kapitālsabiedrības</w:t>
      </w:r>
      <w:r w:rsidR="000A059C" w:rsidRPr="003E48DB">
        <w:rPr>
          <w:rFonts w:ascii="Times New Roman" w:hAnsi="Times New Roman"/>
          <w:bCs/>
          <w:sz w:val="24"/>
          <w:szCs w:val="24"/>
          <w:lang w:val="lv-LV"/>
        </w:rPr>
        <w:t>:</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Maltas pirmskolas izglītības iestāde;</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Ozolaines pirmsskolas izglītības iestāde „Jāņtārpiņš”;</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Silmalas pirmsskolas izglītības iestāde;</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Feimaņu pamatskola;</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 xml:space="preserve">Maltas vidusskola; </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Maltas vidusskolas struktūrvienība - Liepu pamatskola;</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Tiskādu vidusskola;</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 xml:space="preserve">Tiskādu vidusskolas struktūrvienība - Kruķu </w:t>
      </w:r>
      <w:r w:rsidR="00143246">
        <w:rPr>
          <w:rFonts w:ascii="Times New Roman" w:hAnsi="Times New Roman"/>
          <w:bCs/>
          <w:sz w:val="24"/>
          <w:szCs w:val="24"/>
          <w:lang w:val="lv-LV"/>
        </w:rPr>
        <w:t>sākum</w:t>
      </w:r>
      <w:r w:rsidRPr="00371270">
        <w:rPr>
          <w:rFonts w:ascii="Times New Roman" w:hAnsi="Times New Roman"/>
          <w:bCs/>
          <w:sz w:val="24"/>
          <w:szCs w:val="24"/>
          <w:lang w:val="lv-LV"/>
        </w:rPr>
        <w:t>skola;</w:t>
      </w:r>
    </w:p>
    <w:p w:rsid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 xml:space="preserve">Maltas </w:t>
      </w:r>
      <w:r w:rsidR="0006637D">
        <w:rPr>
          <w:rFonts w:ascii="Times New Roman" w:hAnsi="Times New Roman"/>
          <w:bCs/>
          <w:sz w:val="24"/>
          <w:szCs w:val="24"/>
          <w:lang w:val="lv-LV"/>
        </w:rPr>
        <w:t>M</w:t>
      </w:r>
      <w:r w:rsidRPr="00371270">
        <w:rPr>
          <w:rFonts w:ascii="Times New Roman" w:hAnsi="Times New Roman"/>
          <w:bCs/>
          <w:sz w:val="24"/>
          <w:szCs w:val="24"/>
          <w:lang w:val="lv-LV"/>
        </w:rPr>
        <w:t>ūzikas skola;</w:t>
      </w:r>
    </w:p>
    <w:p w:rsidR="00371270" w:rsidRPr="004764AE" w:rsidRDefault="008662E1" w:rsidP="004764AE">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154CC4">
        <w:rPr>
          <w:rFonts w:ascii="Times New Roman" w:hAnsi="Times New Roman"/>
          <w:bCs/>
          <w:sz w:val="24"/>
          <w:szCs w:val="24"/>
          <w:lang w:val="lv-LV"/>
        </w:rPr>
        <w:lastRenderedPageBreak/>
        <w:t xml:space="preserve">Rēzeknes novada speciālā pamatskola; </w:t>
      </w:r>
      <w:r w:rsidRPr="00154CC4">
        <w:rPr>
          <w:rFonts w:ascii="Times New Roman" w:hAnsi="Times New Roman"/>
          <w:sz w:val="24"/>
          <w:szCs w:val="24"/>
          <w:lang w:val="lv-LV"/>
        </w:rPr>
        <w:t>(</w:t>
      </w:r>
      <w:r w:rsidRPr="00154CC4">
        <w:rPr>
          <w:rFonts w:ascii="Times New Roman" w:hAnsi="Times New Roman"/>
          <w:i/>
          <w:color w:val="0000FF"/>
          <w:sz w:val="24"/>
          <w:szCs w:val="24"/>
          <w:lang w:val="lv-LV"/>
        </w:rPr>
        <w:t>ar grozījumiem,</w:t>
      </w:r>
      <w:r w:rsidRPr="00154CC4">
        <w:rPr>
          <w:rFonts w:ascii="Times New Roman" w:hAnsi="Times New Roman"/>
          <w:sz w:val="24"/>
          <w:szCs w:val="24"/>
          <w:lang w:val="lv-LV"/>
        </w:rPr>
        <w:t xml:space="preserve"> </w:t>
      </w:r>
      <w:r w:rsidRPr="00154CC4">
        <w:rPr>
          <w:rFonts w:ascii="Times New Roman" w:hAnsi="Times New Roman"/>
          <w:i/>
          <w:color w:val="0000FF"/>
          <w:sz w:val="24"/>
          <w:szCs w:val="24"/>
          <w:lang w:val="lv-LV"/>
        </w:rPr>
        <w:t xml:space="preserve">kas izdarīti ar </w:t>
      </w:r>
      <w:r w:rsidRPr="00154CC4">
        <w:rPr>
          <w:rFonts w:ascii="Times New Roman" w:hAnsi="Times New Roman"/>
          <w:i/>
          <w:color w:val="0000FF"/>
          <w:sz w:val="24"/>
          <w:szCs w:val="24"/>
          <w:lang w:val="lv-LV"/>
        </w:rPr>
        <w:t>Rēzeknes novada pašvaldības 2020</w:t>
      </w:r>
      <w:r w:rsidRPr="00154CC4">
        <w:rPr>
          <w:rFonts w:ascii="Times New Roman" w:hAnsi="Times New Roman"/>
          <w:i/>
          <w:color w:val="0000FF"/>
          <w:sz w:val="24"/>
          <w:szCs w:val="24"/>
          <w:lang w:val="lv-LV"/>
        </w:rPr>
        <w:t xml:space="preserve">.gada </w:t>
      </w:r>
      <w:r w:rsidRPr="00154CC4">
        <w:rPr>
          <w:rFonts w:ascii="Times New Roman" w:hAnsi="Times New Roman"/>
          <w:i/>
          <w:color w:val="0000FF"/>
          <w:sz w:val="24"/>
          <w:szCs w:val="24"/>
          <w:lang w:val="lv-LV"/>
        </w:rPr>
        <w:t>5.marta</w:t>
      </w:r>
      <w:r w:rsidRPr="00154CC4">
        <w:rPr>
          <w:rFonts w:ascii="Times New Roman" w:hAnsi="Times New Roman"/>
          <w:i/>
          <w:color w:val="0000FF"/>
          <w:sz w:val="24"/>
          <w:szCs w:val="24"/>
          <w:lang w:val="lv-LV"/>
        </w:rPr>
        <w:t xml:space="preserve"> </w:t>
      </w:r>
      <w:r w:rsidR="00154CC4" w:rsidRPr="00154CC4">
        <w:rPr>
          <w:rFonts w:ascii="Times New Roman" w:hAnsi="Times New Roman"/>
          <w:i/>
          <w:color w:val="0000FF"/>
          <w:sz w:val="24"/>
          <w:szCs w:val="24"/>
          <w:lang w:val="lv-LV"/>
        </w:rPr>
        <w:t>lēmumu Nr.7</w:t>
      </w:r>
      <w:r w:rsidRPr="00154CC4">
        <w:rPr>
          <w:rFonts w:ascii="Times New Roman" w:hAnsi="Times New Roman"/>
          <w:i/>
          <w:color w:val="0000FF"/>
          <w:sz w:val="24"/>
          <w:szCs w:val="24"/>
          <w:lang w:val="lv-LV"/>
        </w:rPr>
        <w:t>,</w:t>
      </w:r>
      <w:r w:rsidR="00154CC4">
        <w:rPr>
          <w:rFonts w:ascii="Times New Roman" w:hAnsi="Times New Roman"/>
          <w:i/>
          <w:color w:val="0000FF"/>
          <w:sz w:val="24"/>
          <w:szCs w:val="24"/>
          <w:lang w:val="lv-LV"/>
        </w:rPr>
        <w:t xml:space="preserve"> 2</w:t>
      </w:r>
      <w:r w:rsidR="00154CC4" w:rsidRPr="00154CC4">
        <w:rPr>
          <w:rFonts w:ascii="Times New Roman" w:hAnsi="Times New Roman"/>
          <w:b/>
          <w:i/>
          <w:color w:val="0000FF"/>
          <w:sz w:val="24"/>
          <w:szCs w:val="24"/>
          <w:lang w:val="lv-LV"/>
        </w:rPr>
        <w:t xml:space="preserve">.§, </w:t>
      </w:r>
      <w:r w:rsidR="00154CC4" w:rsidRPr="00154CC4">
        <w:rPr>
          <w:rFonts w:ascii="Times New Roman" w:hAnsi="Times New Roman"/>
          <w:i/>
          <w:color w:val="0000FF"/>
          <w:sz w:val="24"/>
          <w:szCs w:val="24"/>
          <w:lang w:val="lv-LV"/>
        </w:rPr>
        <w:t>kas s</w:t>
      </w:r>
      <w:r w:rsidR="00154CC4">
        <w:rPr>
          <w:rFonts w:ascii="Times New Roman" w:hAnsi="Times New Roman"/>
          <w:i/>
          <w:color w:val="0000FF"/>
          <w:sz w:val="24"/>
          <w:szCs w:val="24"/>
          <w:lang w:val="lv-LV"/>
        </w:rPr>
        <w:t>tājas spēkā 2020.gada 5.martā</w:t>
      </w:r>
      <w:r w:rsidR="00154CC4" w:rsidRPr="00154CC4">
        <w:rPr>
          <w:rFonts w:ascii="Times New Roman" w:hAnsi="Times New Roman"/>
          <w:i/>
          <w:color w:val="0000FF"/>
          <w:sz w:val="24"/>
          <w:szCs w:val="24"/>
          <w:lang w:val="lv-LV"/>
        </w:rPr>
        <w:t>)</w:t>
      </w:r>
      <w:r w:rsidRPr="00154CC4">
        <w:rPr>
          <w:rFonts w:ascii="Times New Roman" w:hAnsi="Times New Roman"/>
          <w:i/>
          <w:color w:val="0000FF"/>
          <w:sz w:val="24"/>
          <w:szCs w:val="24"/>
          <w:lang w:val="lv-LV"/>
        </w:rPr>
        <w:t xml:space="preserve"> </w:t>
      </w:r>
    </w:p>
    <w:p w:rsidR="007B2791" w:rsidRPr="007B2791" w:rsidRDefault="007B2791"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Pr>
          <w:rFonts w:ascii="Times New Roman" w:hAnsi="Times New Roman"/>
          <w:bCs/>
          <w:sz w:val="24"/>
          <w:szCs w:val="24"/>
          <w:lang w:val="lv-LV"/>
        </w:rPr>
        <w:t xml:space="preserve">Svītrots. ( </w:t>
      </w:r>
      <w:r w:rsidRPr="007B2791">
        <w:rPr>
          <w:rFonts w:ascii="Times New Roman" w:eastAsiaTheme="minorHAnsi" w:hAnsi="Times New Roman"/>
          <w:i/>
          <w:iCs/>
          <w:color w:val="0000FF"/>
          <w:sz w:val="24"/>
          <w:szCs w:val="24"/>
          <w:lang w:val="lv-LV"/>
        </w:rPr>
        <w:t xml:space="preserve">ar grozījumiem, kas izdarīti ar Rēzeknes novada pašvaldības </w:t>
      </w:r>
      <w:r w:rsidRPr="007B2791">
        <w:rPr>
          <w:rFonts w:ascii="Times New Roman" w:hAnsi="Times New Roman"/>
          <w:i/>
          <w:color w:val="0000FF"/>
          <w:sz w:val="24"/>
          <w:szCs w:val="24"/>
          <w:lang w:val="lv-LV"/>
        </w:rPr>
        <w:t>2020.gada 5.marta lēmumu Nr.7, 2</w:t>
      </w:r>
      <w:r w:rsidRPr="007B2791">
        <w:rPr>
          <w:rFonts w:ascii="Times New Roman" w:hAnsi="Times New Roman"/>
          <w:b/>
          <w:i/>
          <w:color w:val="0000FF"/>
          <w:sz w:val="24"/>
          <w:szCs w:val="24"/>
          <w:lang w:val="lv-LV"/>
        </w:rPr>
        <w:t xml:space="preserve">.§, </w:t>
      </w:r>
      <w:r w:rsidRPr="007B2791">
        <w:rPr>
          <w:rFonts w:ascii="Times New Roman" w:hAnsi="Times New Roman"/>
          <w:i/>
          <w:color w:val="0000FF"/>
          <w:sz w:val="24"/>
          <w:szCs w:val="24"/>
          <w:lang w:val="lv-LV"/>
        </w:rPr>
        <w:t>kas stājas spēkā 2020.gada 5.martā</w:t>
      </w:r>
      <w:r>
        <w:rPr>
          <w:rFonts w:ascii="Times New Roman" w:hAnsi="Times New Roman"/>
          <w:i/>
          <w:color w:val="0000FF"/>
          <w:sz w:val="24"/>
          <w:szCs w:val="24"/>
          <w:lang w:val="lv-LV"/>
        </w:rPr>
        <w:t>)</w:t>
      </w:r>
    </w:p>
    <w:p w:rsid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7B2791">
        <w:rPr>
          <w:rFonts w:ascii="Times New Roman" w:hAnsi="Times New Roman"/>
          <w:bCs/>
          <w:sz w:val="24"/>
          <w:szCs w:val="24"/>
          <w:lang w:val="lv-LV"/>
        </w:rPr>
        <w:t>Maltas bāriņtiesa;</w:t>
      </w:r>
    </w:p>
    <w:p w:rsidR="007B2791" w:rsidRPr="00DF7F87" w:rsidRDefault="00DF7F87" w:rsidP="00DF7F87">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DF7F87">
        <w:rPr>
          <w:rFonts w:ascii="Times New Roman" w:hAnsi="Times New Roman"/>
          <w:bCs/>
          <w:sz w:val="24"/>
          <w:szCs w:val="24"/>
          <w:lang w:val="lv-LV"/>
        </w:rPr>
        <w:t>Svītrots</w:t>
      </w:r>
      <w:r>
        <w:rPr>
          <w:rFonts w:ascii="Times New Roman" w:hAnsi="Times New Roman"/>
          <w:bCs/>
          <w:sz w:val="24"/>
          <w:szCs w:val="24"/>
          <w:lang w:val="lv-LV"/>
        </w:rPr>
        <w:t xml:space="preserve">. </w:t>
      </w:r>
      <w:r w:rsidRPr="00DF7F87">
        <w:rPr>
          <w:rFonts w:ascii="Times New Roman" w:hAnsi="Times New Roman"/>
          <w:bCs/>
          <w:sz w:val="24"/>
          <w:szCs w:val="24"/>
          <w:lang w:val="lv-LV"/>
        </w:rPr>
        <w:t xml:space="preserve">( </w:t>
      </w:r>
      <w:r w:rsidRPr="00DF7F87">
        <w:rPr>
          <w:rFonts w:ascii="Times New Roman" w:eastAsiaTheme="minorHAnsi" w:hAnsi="Times New Roman"/>
          <w:i/>
          <w:iCs/>
          <w:color w:val="0000FF"/>
          <w:sz w:val="24"/>
          <w:szCs w:val="24"/>
          <w:lang w:val="lv-LV"/>
        </w:rPr>
        <w:t xml:space="preserve">ar grozījumiem, kas izdarīti ar Rēzeknes novada pašvaldības </w:t>
      </w:r>
      <w:r w:rsidRPr="00DF7F87">
        <w:rPr>
          <w:rFonts w:ascii="Times New Roman" w:hAnsi="Times New Roman"/>
          <w:i/>
          <w:color w:val="0000FF"/>
          <w:sz w:val="24"/>
          <w:szCs w:val="24"/>
          <w:lang w:val="lv-LV"/>
        </w:rPr>
        <w:t>2020.gada 5.marta lēmumu Nr.7, 2</w:t>
      </w:r>
      <w:r w:rsidRPr="00DF7F87">
        <w:rPr>
          <w:rFonts w:ascii="Times New Roman" w:hAnsi="Times New Roman"/>
          <w:b/>
          <w:i/>
          <w:color w:val="0000FF"/>
          <w:sz w:val="24"/>
          <w:szCs w:val="24"/>
          <w:lang w:val="lv-LV"/>
        </w:rPr>
        <w:t xml:space="preserve">.§, </w:t>
      </w:r>
      <w:r w:rsidRPr="00DF7F87">
        <w:rPr>
          <w:rFonts w:ascii="Times New Roman" w:hAnsi="Times New Roman"/>
          <w:i/>
          <w:color w:val="0000FF"/>
          <w:sz w:val="24"/>
          <w:szCs w:val="24"/>
          <w:lang w:val="lv-LV"/>
        </w:rPr>
        <w:t>kas stājas spēkā 2020.gada 5.martā)</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Tiskādu bērnu nams;</w:t>
      </w:r>
    </w:p>
    <w:p w:rsidR="00371270"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veselības un sociālās aprūpes centrs „Malta”;</w:t>
      </w:r>
    </w:p>
    <w:p w:rsidR="000A059C" w:rsidRPr="00371270" w:rsidRDefault="00371270" w:rsidP="0037127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71270">
        <w:rPr>
          <w:rFonts w:ascii="Times New Roman" w:hAnsi="Times New Roman"/>
          <w:bCs/>
          <w:sz w:val="24"/>
          <w:szCs w:val="24"/>
          <w:lang w:val="lv-LV"/>
        </w:rPr>
        <w:t>pašvaldības SIA „Maltas dzīvokļu-komunālās</w:t>
      </w:r>
      <w:r>
        <w:rPr>
          <w:rFonts w:ascii="Times New Roman" w:hAnsi="Times New Roman"/>
          <w:bCs/>
          <w:sz w:val="24"/>
          <w:szCs w:val="24"/>
          <w:lang w:val="lv-LV"/>
        </w:rPr>
        <w:t xml:space="preserve"> saimniecības uzņēmums”</w:t>
      </w:r>
      <w:r w:rsidR="000A059C" w:rsidRPr="00371270">
        <w:rPr>
          <w:rFonts w:ascii="Times New Roman" w:hAnsi="Times New Roman"/>
          <w:bCs/>
          <w:sz w:val="24"/>
          <w:szCs w:val="24"/>
          <w:lang w:val="lv-LV"/>
        </w:rPr>
        <w:t>.</w:t>
      </w:r>
    </w:p>
    <w:p w:rsidR="000A059C" w:rsidRPr="003E48DB" w:rsidRDefault="006A6FA4" w:rsidP="00C57AD9">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teritorijā esošo Domes iestāžu, to struktūrvienību vadītāju darbības tiesiskuma un lietderības kontroli veic Pašvaldības izp</w:t>
      </w:r>
      <w:r w:rsidR="00A958C4" w:rsidRPr="003E48DB">
        <w:rPr>
          <w:rFonts w:ascii="Times New Roman" w:hAnsi="Times New Roman"/>
          <w:bCs/>
          <w:sz w:val="24"/>
          <w:szCs w:val="24"/>
          <w:lang w:val="lv-LV"/>
        </w:rPr>
        <w:t>ilddirektors, bet šo iestāžu un</w:t>
      </w:r>
      <w:r w:rsidR="00335A97"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 xml:space="preserve">struktūrvienību </w:t>
      </w:r>
      <w:r w:rsidR="008E0E6F" w:rsidRPr="003E48DB">
        <w:rPr>
          <w:rFonts w:ascii="Times New Roman" w:hAnsi="Times New Roman"/>
          <w:bCs/>
          <w:sz w:val="24"/>
          <w:szCs w:val="24"/>
          <w:lang w:val="lv-LV"/>
        </w:rPr>
        <w:t>izņemot kapitālsabiedrības</w:t>
      </w:r>
      <w:r w:rsidR="00BD03D1">
        <w:rPr>
          <w:rFonts w:ascii="Times New Roman" w:hAnsi="Times New Roman"/>
          <w:bCs/>
          <w:sz w:val="24"/>
          <w:szCs w:val="24"/>
          <w:lang w:val="lv-LV"/>
        </w:rPr>
        <w:t>, speciālās</w:t>
      </w:r>
      <w:r w:rsidR="00BD03D1" w:rsidRPr="00E058A9">
        <w:rPr>
          <w:rFonts w:ascii="Times New Roman" w:hAnsi="Times New Roman"/>
          <w:bCs/>
          <w:sz w:val="24"/>
          <w:szCs w:val="24"/>
          <w:lang w:val="lv-LV"/>
        </w:rPr>
        <w:t xml:space="preserve"> izglītības </w:t>
      </w:r>
      <w:r w:rsidR="00BD03D1">
        <w:rPr>
          <w:rFonts w:ascii="Times New Roman" w:hAnsi="Times New Roman"/>
          <w:bCs/>
          <w:sz w:val="24"/>
          <w:szCs w:val="24"/>
          <w:lang w:val="lv-LV"/>
        </w:rPr>
        <w:t>un</w:t>
      </w:r>
      <w:r w:rsidR="008E0E6F" w:rsidRPr="003E48DB">
        <w:rPr>
          <w:rFonts w:ascii="Times New Roman" w:hAnsi="Times New Roman"/>
          <w:bCs/>
          <w:sz w:val="24"/>
          <w:szCs w:val="24"/>
          <w:lang w:val="lv-LV"/>
        </w:rPr>
        <w:t xml:space="preserve"> sociālās aprūpes iestādes, </w:t>
      </w:r>
      <w:r w:rsidR="000A059C" w:rsidRPr="003E48DB">
        <w:rPr>
          <w:rFonts w:ascii="Times New Roman" w:hAnsi="Times New Roman"/>
          <w:bCs/>
          <w:sz w:val="24"/>
          <w:szCs w:val="24"/>
          <w:lang w:val="lv-LV"/>
        </w:rPr>
        <w:t xml:space="preserve">saimnieciski tehniskā nodrošinājuma kontroli - </w:t>
      </w:r>
      <w:r w:rsidR="00536E70" w:rsidRPr="003E48DB">
        <w:rPr>
          <w:rFonts w:ascii="Times New Roman" w:hAnsi="Times New Roman"/>
          <w:bCs/>
          <w:sz w:val="24"/>
          <w:szCs w:val="24"/>
          <w:lang w:val="lv-LV"/>
        </w:rPr>
        <w:t>augstāka līmeņa struktūrvienības</w:t>
      </w:r>
      <w:r w:rsidR="000A059C" w:rsidRPr="003E48DB">
        <w:rPr>
          <w:rFonts w:ascii="Times New Roman" w:hAnsi="Times New Roman"/>
          <w:bCs/>
          <w:sz w:val="24"/>
          <w:szCs w:val="24"/>
          <w:lang w:val="lv-LV"/>
        </w:rPr>
        <w:t xml:space="preserve"> vadītājs.</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6A6FA4" w:rsidP="000A059C">
      <w:pPr>
        <w:pStyle w:val="ListParagraph"/>
        <w:numPr>
          <w:ilvl w:val="0"/>
          <w:numId w:val="2"/>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S KOMPETENCE</w:t>
      </w:r>
      <w:r w:rsidR="00623FC8" w:rsidRPr="003E48DB">
        <w:rPr>
          <w:rFonts w:ascii="Times New Roman" w:hAnsi="Times New Roman"/>
          <w:b/>
          <w:bCs/>
          <w:sz w:val="24"/>
          <w:szCs w:val="24"/>
          <w:lang w:val="lv-LV"/>
        </w:rPr>
        <w:t xml:space="preserve"> UN ATBILDĪBA</w:t>
      </w:r>
    </w:p>
    <w:p w:rsidR="001B4B12" w:rsidRPr="009527D8" w:rsidRDefault="001B4B12" w:rsidP="001B4B12">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3E48DB">
        <w:rPr>
          <w:rFonts w:ascii="Times New Roman" w:hAnsi="Times New Roman"/>
          <w:bCs/>
          <w:sz w:val="24"/>
          <w:szCs w:val="24"/>
          <w:lang w:val="lv-LV"/>
        </w:rPr>
        <w:t xml:space="preserve">Iestāde nodrošina pašvaldības funkciju izpildi saskaņā ar likuma 15. un 69.¹pantiem ar Iestādes </w:t>
      </w:r>
      <w:r>
        <w:rPr>
          <w:rFonts w:ascii="Times New Roman" w:hAnsi="Times New Roman"/>
          <w:bCs/>
          <w:sz w:val="24"/>
          <w:szCs w:val="24"/>
          <w:lang w:val="lv-LV"/>
        </w:rPr>
        <w:t xml:space="preserve">pakļautībā esošo </w:t>
      </w:r>
      <w:r w:rsidRPr="003E48DB">
        <w:rPr>
          <w:rFonts w:ascii="Times New Roman" w:hAnsi="Times New Roman"/>
          <w:bCs/>
          <w:sz w:val="24"/>
          <w:szCs w:val="24"/>
          <w:lang w:val="lv-LV"/>
        </w:rPr>
        <w:t xml:space="preserve">augstāka un zemāka līmeņa struktūrvienību starpniecību. </w:t>
      </w:r>
      <w:r w:rsidRPr="007C6E38">
        <w:rPr>
          <w:rFonts w:ascii="Times New Roman" w:hAnsi="Times New Roman"/>
          <w:b/>
          <w:bCs/>
          <w:sz w:val="24"/>
          <w:szCs w:val="24"/>
          <w:u w:val="single"/>
          <w:lang w:val="lv-LV"/>
        </w:rPr>
        <w:t>Iestāde veic šādas funkcijas un uzdevumus</w:t>
      </w:r>
      <w:r w:rsidRPr="009527D8">
        <w:rPr>
          <w:rFonts w:ascii="Times New Roman" w:hAnsi="Times New Roman"/>
          <w:bCs/>
          <w:sz w:val="24"/>
          <w:szCs w:val="24"/>
          <w:lang w:val="lv-LV"/>
        </w:rPr>
        <w:t>:</w:t>
      </w:r>
      <w:r w:rsidRPr="007C6E38">
        <w:rPr>
          <w:rFonts w:ascii="Times New Roman" w:hAnsi="Times New Roman"/>
          <w:b/>
          <w:bCs/>
          <w:sz w:val="24"/>
          <w:szCs w:val="24"/>
          <w:u w:val="single"/>
          <w:lang w:val="lv-LV"/>
        </w:rPr>
        <w:t xml:space="preserve"> </w:t>
      </w:r>
      <w:r w:rsidRPr="009527D8">
        <w:rPr>
          <w:rFonts w:ascii="Times New Roman" w:hAnsi="Times New Roman"/>
          <w:bCs/>
          <w:sz w:val="24"/>
          <w:szCs w:val="24"/>
          <w:lang w:val="lv-LV"/>
        </w:rPr>
        <w:t xml:space="preserve"> </w:t>
      </w:r>
    </w:p>
    <w:p w:rsidR="001B4B12" w:rsidRPr="003E48DB"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Pašvaldībai noteikto funkciju un Domes lēmumu izpildi Iestādes darbības teritorijā ievērojot labas pārvaldības principus;</w:t>
      </w:r>
    </w:p>
    <w:p w:rsidR="001B4B12" w:rsidRPr="003E48DB"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organizē komunālo pakalpojumu (ūdensapgāde, kanalizācija, notekūdeņu attīrīšana un citu pakalpojumu) sniegšanu iedzīvotājiem, pieņem no iedzīvotājiem maksājumus par Iestādes sniegtajiem komunālajiem un citiem pakalpojumiem; sagatavo un iesniedz Domei apstiprināšanai pakalpojumu izcenojumus (tarifus); organizē sadzīves atkritumu savākšanu, nodrošina teritorijas labiekārtošanu, kapsētu uzturēšanu, ielu un laukumu apgaismošanu, organizē Pašvaldības īpašumā/valdījumā esošo dzīvojamo māju un dzīvokļu apsaimniekošanu, organizē un/vai koordinē privatizēto daudzdzīvokļu dzīvojamo māju pārvaldīšanas un apsaimniekošanas jautājumus; </w:t>
      </w:r>
      <w:r w:rsidR="009C5924" w:rsidRPr="00F90210">
        <w:rPr>
          <w:rFonts w:ascii="Times New Roman" w:hAnsi="Times New Roman"/>
          <w:bCs/>
          <w:sz w:val="24"/>
          <w:szCs w:val="24"/>
          <w:lang w:val="lv-LV"/>
        </w:rPr>
        <w:t>nodrošina veselības aprūpes pakalpojumu pieejamību; nodrošina kultūras un izklaides pasākumu, brīvā laika pavadīšanas, sporta un veselīga dzīvesveida popularizēšanas pasākumu organizēšanu;</w:t>
      </w:r>
    </w:p>
    <w:p w:rsidR="001B4B12" w:rsidRPr="003E48DB"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Pašvaldības autoceļu ikdienas un periodisko uzturēšanu Iestādes teritorijā, racionāli izlieto Domes piešķirtos naudas līdzekļus autoceļu un ielu uzturēšanai un pārvaldīšanai; sadarbojas ar Pašvaldības administrācijas, turpmāk tekstā – Administrācijas, struktūrvienībām un speciālistiem Pašvaldības autoceļu uzturēšanas un pārvaldīšanas jautājumos;</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veic Iestādes teritorijā esošā Pašvaldības īpašumu uzskaiti un reģistrāciju (izņemot reģistrāciju zemesgrāmatā, ko veic uz Domes vai Pašvaldības amatpersonu pilnvarojuma pamata), kā arī organizē Pašvaldības un Iestādes nekustamā īpašuma un kustamās mantas apsaimniekošanu (uzturēšanu); </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organizē skolēnu pārvadājumus, šī jautājuma risināšanā sadarbojas ar Administrācijas Izglītības pārvaldi, citām Pašvaldības Iestādēm, sagatavo pārskatus un iesniedz Pašvaldības izpilddirektoram pēc pieprasījuma, kā arī sniedz priekšlikumus šajā jautājumā; veicot skolēnu pārvadājumus ievēro Pašpārvadājumu principu un šo darbību regulējošos normatīvos aktus</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Domes vai Vadības noteiktajā kārtībā vai uz pilnvarojuma pamata aprēķina un pieņem valsts noteikto nodokļu un nodevu maksājumus, Domes noteikto nodevu maksājumus un maksājumus par pašvaldības sniegtajiem pakalpojumiem, tajā </w:t>
      </w:r>
      <w:r w:rsidRPr="003E48DB">
        <w:rPr>
          <w:rFonts w:ascii="Times New Roman" w:hAnsi="Times New Roman"/>
          <w:bCs/>
          <w:sz w:val="24"/>
          <w:szCs w:val="24"/>
          <w:lang w:val="lv-LV"/>
        </w:rPr>
        <w:lastRenderedPageBreak/>
        <w:t>skaitā īres un nomas maksu par Pašvaldības īpašumā, valdījumā esošo īpašumu, Pašvaldībai piederošajām, piekritīgajām un valdījumā esošajām zemēm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veic pasākumus zemes lietošanas, nomas, ierīcības un zemes pārvaldības jautājumos, sadarbojas ar Administrācijas Zemes pārvaldības dienestu, atbildīgajiem darbiniekiem un struktūrvienībām, Valsts zemes dienestu, mērniecības uzņēmumiem un pārējām institūcijām, kuru kompetencē ir iepriekš norādītie jautājumi</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koordinē Latvijas Republikas Dzīvesvietas deklarēšanas likuma prasību izpildi Iestādes teritorijā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veic pasākumus un sadarbojas ar Administrācijas struktūrvienībām attīstības plānošanas un projektu vadības jautājumos attiecībā uz Iestādes pārziņā esošo teritoriju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Rēzeknes novada domes izveidotā Valsts un pašvaldību vienotā klientu apkalpošanas centra darbību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normatīvo aktu prasībām un savai kompetencei pieņem un izskata iesniegumus, sūdzības, priekšlikumus un informācijas pieprasījumus</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veic Domes kompetencē esošo iesniegumu, sūdzību un priekšlikumu reģistrāciju Domes noteiktajā elektroniskajā dokumentu vadības sistēmā, saskaņā ar Administrācijas lietu nomenklatūru un Pašvaldības dokumentu aprites kārtību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kārto dokumentus un Iestādes arhīvu, atbilstoši dokumentu pārvaldības prasībām, izstrādājot atsevišķu nomenklatūru (pēc dokumentu veida) un pastāvīgi glabājamo lietu un personāla dokumentu ilgstoši glabājamo lietu uzskaites sarakstus, sadarbojas ar Rēzeknes valsts zonālo arhīvu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likuma „Par arhīviem” prasībām uzkrāj un saglabā Iestādes dokumentus līdz to nodošanai valsts arhīvā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personāla vadību un personāla lietvedību atbilstoši normatīvajiem aktiem; klasificē Iestādes un tās struktūrvienību darbinieku amatus atbilstoši normatīvo aktu prasībām; veic darbinieku individuālās kvalifikācijas izvērtēšanu atbilstoši normatīvo aktu prasībām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sadarbojoties ar Pašvaldības Dzimtsarakstu nodaļu, sniedz organizatorisku atbalstu iedzīvotājiem jautājumu, kas saistīti ar civilstāvokļu aktiem, risināšanā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Būvvaldi būvniecības kontroles jautājumos Iestādes teritorijā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Sociālo dienestu normatīvajos aktos un Pašvaldības saistošajos noteikumos noteiktās palīdzības sniegšanā Iestādes teritorijā dzīvojošajiem iedzīvotājiem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bāriņtiesu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sadarbībā ar Administrāciju organizē civilās aizsardzības plāna izstrādāšanu un ieviešanu Iestādes teritorijā esošās Pašvaldības institūcijās un objektos</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institūcijām apkārtējās vides situācijas analīzē, uzlabošanā un priekšlikumu izstrādē tās uzlabošanai</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Pašvaldības finansējuma mērķtiecīgu un efektīvu izlietošanu, sastāda darba plānu tekošajam gadam, tajā atspoguļojot aktivitātes, atbildīgās personas un termiņus; nosaka Iestādes darbības prioritātes pēc svarīguma un iesniedz apstiprināšanai Domei vienlaicīgi ar budžeta projekta iesniegšanu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nodrošina pilnīgu grāmatvedības uzskaiti, skaidras un bezskaidras naudas aprites noteikumu ievērošanu un kontroli, mantas uzskaiti un</w:t>
      </w:r>
      <w:r>
        <w:rPr>
          <w:rFonts w:ascii="Times New Roman" w:hAnsi="Times New Roman"/>
          <w:bCs/>
          <w:sz w:val="24"/>
          <w:szCs w:val="24"/>
          <w:lang w:val="lv-LV"/>
        </w:rPr>
        <w:t xml:space="preserve"> norakstīšanu, parādu piedziņu;</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organizē grāmatvedības datu apstrādi izmantojot vienotu grāmatvedības programmu</w:t>
      </w:r>
      <w:r w:rsidRPr="003E48DB">
        <w:rPr>
          <w:rFonts w:ascii="Times New Roman" w:hAnsi="Times New Roman"/>
          <w:bCs/>
          <w:sz w:val="24"/>
          <w:szCs w:val="24"/>
          <w:lang w:val="lv-LV"/>
        </w:rPr>
        <w:t xml:space="preserve">, sastāda un iesniedz Pašvaldībai pārskatus par finanšu resursu izlietojumu un bilanci atbilstoši likuma „Par grāmatvedību”, likuma „Par budžeta </w:t>
      </w:r>
      <w:r w:rsidRPr="003E48DB">
        <w:rPr>
          <w:rFonts w:ascii="Times New Roman" w:hAnsi="Times New Roman"/>
          <w:bCs/>
          <w:sz w:val="24"/>
          <w:szCs w:val="24"/>
          <w:lang w:val="lv-LV"/>
        </w:rPr>
        <w:lastRenderedPageBreak/>
        <w:t>un finanšu vadību”, citos Latvijas Republikas normatīvajos aktos, šajā Nolikumā un Domes lēmumos noteiktajām prasībām, saskaņā ar Pašvaldības grāmatvedības politiku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Domes atbildīgajiem speciālistiem nekustamā īpašuma nodokļa administrēšanā un iekasēšanā, zemes nomas līgumu slēgšanā  un maksas iekasēšanā</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iesniedz Administrācijas Finanšu un grāmatvedības nodaļai Iestādes gada pārskatu (kas sastāv no vadības ziņojuma un finanšu pārskatiem), kuram ir pievienots zvērināta revidenta atzinums, atbilstoši likuma “Par grāmatvedību”, likuma „Par budžeta un finanšu vadību”, citu normatīvo aktu, šī nolikuma un Domes lēmumu prasībām, saskaņā ar Pašvaldības grāmatvedības politiku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veikt publiskos iepirkumus saskaņā ar Domes noteikto kārtību</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sagatavo un iesniedz atskaites Centrālai statistikas Iestādei, Valsts ieņēmumu dienestam un pārējām institūcijām atbilstoši normatīvajos aktos noteiktai kārtībai</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 xml:space="preserve">sniedz informāciju par Pašvaldības un Iestādes kompetencē esošajiem jautājumiem, kā arī nodrošina informācijas apmaiņu starp Pašvaldības institūcijām; </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sniedz organizatorisku atbalstu iedzīvotāju reģistrācijai pieņemšanā pie Domes amatpersonām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pieejamību informācijai par Domes pieņemtajiem lēmumiem un citu vispārpieejamu informāciju; sagatavo un iesniedz Administrācijai informāciju  un  dokumentus  par  jautājumiem, kas  nepieciešami  Domes  lēmumu  pieņemšanai:  par  pašvaldības,  kustamās  mantas  un  nekustamā  īpašuma atsavināšanu,  par  zemes  platību  precizēšanu,  zemes  gabalu  sadalīšanu  un apvienošanu, nekustamā īpašuma lietošanas mērķu noteikšanu un  citiem  jautājumiem,  kas  ir  tikai  Domes kompetencē</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fizisko personu datu aizsardzību atbilstoši normatīvo aktu prasībām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Pašvaldības autonomo funkciju izpildei un jautājumu risināšanai, koordinē vietējo iedzīvotāju (sabiedrības) iesaistīšanos vietējās pārvaldes procesos, organizējot  iedzīvotāju konsultatīvās padomes izveidošanas sapulces sasaukšanu un telpas iedzīvotāju konsultatīvās padomes sēdēm</w:t>
      </w:r>
      <w:r>
        <w:rPr>
          <w:rFonts w:ascii="Times New Roman" w:hAnsi="Times New Roman"/>
          <w:bCs/>
          <w:sz w:val="24"/>
          <w:szCs w:val="24"/>
          <w:lang w:val="lv-LV"/>
        </w:rPr>
        <w:t>;</w:t>
      </w:r>
    </w:p>
    <w:p w:rsid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vietējā ziņu biļetena vai cita informatīva materiāla izdošanu</w:t>
      </w:r>
      <w:r>
        <w:rPr>
          <w:rFonts w:ascii="Times New Roman" w:hAnsi="Times New Roman"/>
          <w:bCs/>
          <w:sz w:val="24"/>
          <w:szCs w:val="24"/>
          <w:lang w:val="lv-LV"/>
        </w:rPr>
        <w:t>;</w:t>
      </w:r>
    </w:p>
    <w:p w:rsidR="001B4B12" w:rsidRPr="001B4B12" w:rsidRDefault="001B4B12" w:rsidP="001B4B12">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B4B12">
        <w:rPr>
          <w:rFonts w:ascii="Times New Roman" w:hAnsi="Times New Roman"/>
          <w:bCs/>
          <w:sz w:val="24"/>
          <w:szCs w:val="24"/>
          <w:lang w:val="lv-LV"/>
        </w:rPr>
        <w:t>pilda citus Domes normatīvajos aktos, lēmumos vai Vadības rīkojumos noteiktos uzdevumus un pienākumus.</w:t>
      </w:r>
    </w:p>
    <w:p w:rsidR="009C5924" w:rsidRPr="007C6E38" w:rsidRDefault="009C5924" w:rsidP="009C5924">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 xml:space="preserve">Lai nodrošinātu Iestādei uzdoto funkciju izpildi Iestādei ir tiesības: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atvērt un slēgt norēķinu kontus Valsts kasē un kredītiestādēs pēc saskaņošanas ar Administrācijas Finanšu un grāmatvedības nodaļas vadītāju;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slēgt darījumus, iegūt tiesības un uzņemties saistības (izņemot aizņēmumu saistības) savas kompetences robežās;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uz Domes vai Vadības rakstiska pilnvarojuma pamata slēgt darījumus, iegūt tiesības un uzņemties pienākumus Pašvaldības vārdā;</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pirkt, nomāt vai saņemt bezatlīdzības lietošanā savas darbības nodrošināšanai nepieciešamo mantu apstiprinātās budžeta tāmes ietvaros;</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izveidot pastāvīgi darbojošos publisko iepirku</w:t>
      </w:r>
      <w:r>
        <w:rPr>
          <w:rFonts w:ascii="Times New Roman" w:hAnsi="Times New Roman"/>
          <w:bCs/>
          <w:sz w:val="24"/>
          <w:szCs w:val="24"/>
          <w:lang w:val="lv-LV"/>
        </w:rPr>
        <w:t>mu komisiju;</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ar Domes akceptu piedalīties projektos, sagatavot, vadīt un organizēt programmas un projektus;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iestāties biedrībās un nodibinājumos, ievērojot apstiprinātās budžeta tāmes ietvarus;</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pieprasīt un saņemt no Domes, tās padotībā esošajām institūcijām un amatpersonām Iestādes funkciju izpildei nepieciešamās ziņas, statistisko un citu informāciju;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sagatavot un iesniegt Domes lēmumu projektus par Domes un Iestādes darbības jautājumiem, sniegt atzinumus par Domes lēmumu projektiem, kas attiecas uz Iestādes darbību;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lastRenderedPageBreak/>
        <w:t xml:space="preserve">iesniegt Vadībai priekšlikumus par Iestādes darbības nodrošināšanai nepieciešamo finansējumu, ierosinājumus Iestādes darba uzlabošanai un pakalpojumu kvalitātes paaugstināšanai;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citas normatīvajos aktos vai Domes lēmumos noteiktās tiesības. </w:t>
      </w:r>
    </w:p>
    <w:p w:rsidR="009C5924" w:rsidRPr="007C6E38" w:rsidRDefault="009C5924" w:rsidP="009C5924">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 xml:space="preserve">Iestādes manta un finansēšana: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Iestādes lietojumā ir Pašvaldības nekustamais īpašums un kustamā manta, kas atrodas Iestādes teritorijā un ir Iestādes grāmatvedības uzskaitē, ja Dome par to nav lēmusi citādi.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Iestādes finanšu līdzekļus veido: </w:t>
      </w:r>
    </w:p>
    <w:p w:rsidR="009C5924" w:rsidRDefault="009C5924" w:rsidP="009C5924">
      <w:pPr>
        <w:pStyle w:val="ListParagraph"/>
        <w:numPr>
          <w:ilvl w:val="3"/>
          <w:numId w:val="2"/>
        </w:numPr>
        <w:autoSpaceDE w:val="0"/>
        <w:autoSpaceDN w:val="0"/>
        <w:adjustRightInd w:val="0"/>
        <w:spacing w:after="0" w:line="240" w:lineRule="auto"/>
        <w:ind w:hanging="452"/>
        <w:jc w:val="both"/>
        <w:rPr>
          <w:rFonts w:ascii="Times New Roman" w:hAnsi="Times New Roman"/>
          <w:bCs/>
          <w:sz w:val="24"/>
          <w:szCs w:val="24"/>
          <w:lang w:val="lv-LV"/>
        </w:rPr>
      </w:pPr>
      <w:r w:rsidRPr="00C97F0C">
        <w:rPr>
          <w:rFonts w:ascii="Times New Roman" w:hAnsi="Times New Roman"/>
          <w:bCs/>
          <w:sz w:val="24"/>
          <w:szCs w:val="24"/>
          <w:lang w:val="lv-LV"/>
        </w:rPr>
        <w:t xml:space="preserve">Pašvaldības budžeta asignējumi no vispārējiem ieņēmumiem;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pašu ieņēmumi, to skaitā ieņēmumi par Iestādes sniegtajiem maksas pakalpojumiem, īres un nomas maksām;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līdzekļi, kurus Iestāde normatīvajos aktos noteiktajā kārtībā ieguvusi, atsavinot Pašvaldības kustamo mantu;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līdzekļi, kuri iegūti atsavinot Pašvaldības nekustamo īpašumu, kas atrodas Iestādes teritorijā, ja to paredz Domes </w:t>
      </w:r>
      <w:smartTag w:uri="schemas-tilde-lv/tildestengine" w:element="veidnes">
        <w:smartTagPr>
          <w:attr w:name="id" w:val="-1"/>
          <w:attr w:name="baseform" w:val="lзmums"/>
          <w:attr w:name="text" w:val="lēmums"/>
        </w:smartTagPr>
        <w:r w:rsidRPr="00C97F0C">
          <w:rPr>
            <w:rFonts w:ascii="Times New Roman" w:hAnsi="Times New Roman"/>
            <w:bCs/>
            <w:sz w:val="24"/>
            <w:szCs w:val="24"/>
            <w:lang w:val="lv-LV"/>
          </w:rPr>
          <w:t>lēmums</w:t>
        </w:r>
      </w:smartTag>
      <w:r w:rsidRPr="00C97F0C">
        <w:rPr>
          <w:rFonts w:ascii="Times New Roman" w:hAnsi="Times New Roman"/>
          <w:bCs/>
          <w:sz w:val="24"/>
          <w:szCs w:val="24"/>
          <w:lang w:val="lv-LV"/>
        </w:rPr>
        <w:t xml:space="preserve">;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ieņēmumi no valsts vai citu institūciju deleģētu Iestādes uzdevumu (pakalpojumu) izpildes; </w:t>
      </w:r>
    </w:p>
    <w:p w:rsidR="009C5924" w:rsidRDefault="009C5924" w:rsidP="009C5924">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ziedojumi, dāvinājumi un ārvalstu finansējuma līdzekļi.</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 rīkojas ar mantu un uzņemas saistības normatīvajos aktos un Domes lēmumos noteiktajā apjomā un kārtībā.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 norakstot nemateriālos ieguldījumus un pamatlīdzekļus, rīkojas atbilstoši Domes lēmumiem un Pašvaldības grāmatvedības politikai;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Iestāde ir atbildīga par savām saistībām ar tās lietojumā esošo Pašvaldības mantu</w:t>
      </w:r>
      <w:r>
        <w:rPr>
          <w:rFonts w:ascii="Times New Roman" w:hAnsi="Times New Roman"/>
          <w:bCs/>
          <w:sz w:val="24"/>
          <w:szCs w:val="24"/>
          <w:lang w:val="lv-LV"/>
        </w:rPr>
        <w:t>;</w:t>
      </w:r>
      <w:r w:rsidRPr="00C97F0C">
        <w:rPr>
          <w:rFonts w:ascii="Times New Roman" w:hAnsi="Times New Roman"/>
          <w:bCs/>
          <w:sz w:val="24"/>
          <w:szCs w:val="24"/>
          <w:lang w:val="lv-LV"/>
        </w:rPr>
        <w:t xml:space="preserve"> </w:t>
      </w:r>
    </w:p>
    <w:p w:rsidR="009C5924"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Lai kontrolētu Iestādes finansiālās darbības tiesiskumu un atbilstību šim nolikumam, citiem normatīvajiem aktiem, Domes lēmumiem, Pašvaldības iekšējam auditoram ir tiesības veikt Iestādes tiesiskuma, lietderības un finanšu revīziju (pārbaudi) un sagatavot revīzijas (pārbaudes) aktu.</w:t>
      </w:r>
    </w:p>
    <w:p w:rsidR="009C5924" w:rsidRPr="007C6E38" w:rsidRDefault="009C5924" w:rsidP="009C5924">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sz w:val="24"/>
          <w:szCs w:val="28"/>
          <w:u w:val="single"/>
          <w:lang w:val="lv-LV" w:eastAsia="lv-LV"/>
        </w:rPr>
        <w:t>Pildot Iestādei noteiktās funkcijas un veicot uzdotos pienākumus, Iestādei ir atbildība:</w:t>
      </w:r>
    </w:p>
    <w:p w:rsidR="009C5924" w:rsidRPr="00C97F0C"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szCs w:val="28"/>
          <w:lang w:val="lv-LV"/>
        </w:rPr>
        <w:t>par noteikto funkciju izpildes nodrošināšanu;</w:t>
      </w:r>
    </w:p>
    <w:p w:rsidR="009C5924" w:rsidRPr="00C97F0C"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szCs w:val="28"/>
          <w:lang w:val="lv-LV"/>
        </w:rPr>
        <w:t>par uzdoto pienākumu, uzdevumu savlaicīgu un kvalitatīvu izpildi;</w:t>
      </w:r>
    </w:p>
    <w:p w:rsidR="009C5924" w:rsidRPr="00C97F0C"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Iestādes darbinieku personīgi pieņemto lēmumu izpildes procesu un lēmuma izpildes rezultāta radītajām sekām;</w:t>
      </w:r>
    </w:p>
    <w:p w:rsidR="009C5924" w:rsidRPr="00C97F0C" w:rsidRDefault="009C5924" w:rsidP="009C5924">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Iestādes darbinieku rīcības atbilstību normatīvajiem aktiem;</w:t>
      </w:r>
    </w:p>
    <w:p w:rsidR="00562FB5" w:rsidRPr="00562FB5" w:rsidRDefault="009C5924" w:rsidP="00562FB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sagatavotās informācijas precizitāti un pareizību un izstrādāto atzinumu un priekšlikumu kvalitāti;</w:t>
      </w:r>
    </w:p>
    <w:p w:rsidR="00D62C6F" w:rsidRPr="00562FB5" w:rsidRDefault="009C5924" w:rsidP="00562FB5">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562FB5">
        <w:rPr>
          <w:rFonts w:ascii="Times New Roman" w:hAnsi="Times New Roman"/>
          <w:sz w:val="24"/>
          <w:lang w:val="lv-LV"/>
        </w:rPr>
        <w:t>par konfidenciālas vai jebkuras citas informācijas neizplatīšanu, kura var nest morālu vai materiālu kaitējumu Pašvaldībai</w:t>
      </w:r>
      <w:r w:rsidR="00D62C6F" w:rsidRPr="00562FB5">
        <w:rPr>
          <w:rFonts w:ascii="Times New Roman" w:hAnsi="Times New Roman"/>
          <w:sz w:val="24"/>
          <w:lang w:val="lv-LV"/>
        </w:rPr>
        <w:t>.</w:t>
      </w:r>
    </w:p>
    <w:p w:rsidR="00562FB5" w:rsidRPr="00562FB5" w:rsidRDefault="00562FB5" w:rsidP="00562FB5">
      <w:pPr>
        <w:pStyle w:val="ListParagraph"/>
        <w:autoSpaceDE w:val="0"/>
        <w:autoSpaceDN w:val="0"/>
        <w:adjustRightInd w:val="0"/>
        <w:spacing w:after="0" w:line="240" w:lineRule="auto"/>
        <w:ind w:left="1276"/>
        <w:jc w:val="both"/>
        <w:rPr>
          <w:rFonts w:ascii="Times New Roman" w:hAnsi="Times New Roman"/>
          <w:bCs/>
          <w:sz w:val="24"/>
          <w:szCs w:val="24"/>
          <w:lang w:val="lv-LV"/>
        </w:rPr>
      </w:pPr>
    </w:p>
    <w:p w:rsidR="00562FB5" w:rsidRPr="00562FB5" w:rsidRDefault="006A6FA4" w:rsidP="00562FB5">
      <w:pPr>
        <w:pStyle w:val="ListParagraph"/>
        <w:numPr>
          <w:ilvl w:val="0"/>
          <w:numId w:val="2"/>
        </w:numPr>
        <w:autoSpaceDE w:val="0"/>
        <w:autoSpaceDN w:val="0"/>
        <w:adjustRightInd w:val="0"/>
        <w:spacing w:after="0" w:line="240" w:lineRule="auto"/>
        <w:jc w:val="center"/>
        <w:rPr>
          <w:rFonts w:ascii="Times New Roman" w:hAnsi="Times New Roman"/>
          <w:bCs/>
          <w:sz w:val="24"/>
          <w:szCs w:val="24"/>
          <w:lang w:val="lv-LV"/>
        </w:rPr>
      </w:pPr>
      <w:r w:rsidRPr="00562FB5">
        <w:rPr>
          <w:rFonts w:ascii="Times New Roman" w:hAnsi="Times New Roman"/>
          <w:b/>
          <w:bCs/>
          <w:sz w:val="24"/>
          <w:szCs w:val="24"/>
          <w:lang w:val="lv-LV"/>
        </w:rPr>
        <w:t>IESTĀDE</w:t>
      </w:r>
      <w:r w:rsidR="00562FB5" w:rsidRPr="00562FB5">
        <w:rPr>
          <w:rFonts w:ascii="Times New Roman" w:hAnsi="Times New Roman"/>
          <w:b/>
          <w:bCs/>
          <w:sz w:val="24"/>
          <w:szCs w:val="24"/>
          <w:lang w:val="lv-LV"/>
        </w:rPr>
        <w:t>S VADĪTĀJS</w:t>
      </w:r>
    </w:p>
    <w:p w:rsidR="00192A6A"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6753AF">
        <w:rPr>
          <w:rFonts w:ascii="Times New Roman" w:hAnsi="Times New Roman"/>
          <w:bCs/>
          <w:sz w:val="24"/>
          <w:szCs w:val="24"/>
          <w:lang w:val="lv-LV"/>
        </w:rPr>
        <w:t>Iestādes darbu organizē un vada Iestādes vadītājs, kurš vienlaikus pilda kādas augstāka līmeņa struktūrvienības vadītāja pienākumus, un,</w:t>
      </w:r>
      <w:r w:rsidRPr="006753AF">
        <w:rPr>
          <w:rFonts w:ascii="Times New Roman" w:hAnsi="Times New Roman"/>
          <w:bCs/>
          <w:color w:val="FF0000"/>
          <w:sz w:val="24"/>
          <w:szCs w:val="24"/>
          <w:lang w:val="lv-LV"/>
        </w:rPr>
        <w:t xml:space="preserve"> </w:t>
      </w:r>
      <w:r w:rsidRPr="006753AF">
        <w:rPr>
          <w:rFonts w:ascii="Times New Roman" w:hAnsi="Times New Roman"/>
          <w:bCs/>
          <w:sz w:val="24"/>
          <w:szCs w:val="24"/>
          <w:lang w:val="lv-LV"/>
        </w:rPr>
        <w:t>kuru izvēlas iekšējā konkursa vai Domes noteiktā kārtībā, un ieceļ amatā un atbrīvo no amata ar Domes lēmumu. Iestādes vadītāja mēnešalgu nosaka ar Domes lēmumu.</w:t>
      </w:r>
    </w:p>
    <w:p w:rsidR="00192A6A"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6753AF">
        <w:rPr>
          <w:rFonts w:ascii="Times New Roman" w:hAnsi="Times New Roman"/>
          <w:bCs/>
          <w:sz w:val="24"/>
          <w:szCs w:val="24"/>
          <w:lang w:val="lv-LV"/>
        </w:rPr>
        <w:t>Iestādes vadītājs strādā uz darba līguma pamata. Darba līgumu ar Iestādes vadītāju noslēdz un paraksta Pašvaldības izpilddirektors. Iestādes vadītāja amata pienākumus, kompetences, atbildības līmeni un tiesības nosaka Pašvaldības izpilddirekto</w:t>
      </w:r>
      <w:r>
        <w:rPr>
          <w:rFonts w:ascii="Times New Roman" w:hAnsi="Times New Roman"/>
          <w:bCs/>
          <w:sz w:val="24"/>
          <w:szCs w:val="24"/>
          <w:lang w:val="lv-LV"/>
        </w:rPr>
        <w:t>ra apstiprināts amata apraksts.</w:t>
      </w:r>
    </w:p>
    <w:p w:rsidR="00192A6A"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6753AF">
        <w:rPr>
          <w:rFonts w:ascii="Times New Roman" w:hAnsi="Times New Roman"/>
          <w:bCs/>
          <w:sz w:val="24"/>
          <w:szCs w:val="24"/>
          <w:lang w:val="lv-LV"/>
        </w:rPr>
        <w:t>Iestādes vadītāja amata pienākumu pildīšanai nepieciešama augstākā izglītība.</w:t>
      </w:r>
    </w:p>
    <w:p w:rsidR="00192A6A" w:rsidRPr="006753AF"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6753AF">
        <w:rPr>
          <w:rFonts w:ascii="Times New Roman" w:hAnsi="Times New Roman"/>
          <w:b/>
          <w:bCs/>
          <w:sz w:val="24"/>
          <w:szCs w:val="24"/>
          <w:u w:val="single"/>
          <w:lang w:val="lv-LV"/>
        </w:rPr>
        <w:t>Iestādes vadītājs:</w:t>
      </w:r>
    </w:p>
    <w:p w:rsidR="00192A6A" w:rsidRPr="00DF7F87" w:rsidRDefault="00192A6A" w:rsidP="00DF7F87">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lastRenderedPageBreak/>
        <w:t>vada, plāno, organizē un kontrolē Iestādes darbu, ir personīgi atbildīgs par Iestādes darbības likumību, tajā skaitā, pretkorupcijas pasākumu ieviešanu, un kompetences jautājumu izpildi, kā arī atbild par Iestādē ietilpstošo visu struktūrvienību darba organizēšanu, apstiprina Iestādes struktūrvienību nolikumus, izņemot augstākā līmeņa struktūrvienību nolikumus, kurus apstiprina Dome</w:t>
      </w:r>
      <w:r w:rsidR="00DF7F87">
        <w:rPr>
          <w:rFonts w:ascii="Times New Roman" w:hAnsi="Times New Roman"/>
          <w:bCs/>
          <w:sz w:val="24"/>
          <w:szCs w:val="24"/>
          <w:lang w:val="lv-LV"/>
        </w:rPr>
        <w:t xml:space="preserve">. </w:t>
      </w:r>
      <w:r w:rsidR="00DF7F87" w:rsidRPr="00DF7F87">
        <w:rPr>
          <w:rFonts w:ascii="Times New Roman" w:hAnsi="Times New Roman"/>
          <w:iCs/>
          <w:sz w:val="24"/>
          <w:szCs w:val="24"/>
          <w:lang w:val="lv-LV"/>
        </w:rPr>
        <w:t>Pēc saskaņošanas ar Vadību apstiprina augstāka līmeņa struktūrvienības priekšlikumu par zemāka līmeņa struktūrvienības dibināšanu, reorganizēšanu vai likvidēšanu, ja ārējos normatīvos aktos nav noteikta citāda attiecīgās pašvaldības institūcijas dibināšanas, reorganizēšanas vai likvidēšanas kārtība</w:t>
      </w:r>
      <w:r w:rsidRPr="00DF7F87">
        <w:rPr>
          <w:rFonts w:ascii="Times New Roman" w:hAnsi="Times New Roman"/>
          <w:bCs/>
          <w:sz w:val="24"/>
          <w:szCs w:val="24"/>
          <w:lang w:val="lv-LV"/>
        </w:rPr>
        <w:t>;</w:t>
      </w:r>
      <w:r w:rsidR="00DF7F87">
        <w:rPr>
          <w:rFonts w:ascii="Times New Roman" w:hAnsi="Times New Roman"/>
          <w:bCs/>
          <w:sz w:val="24"/>
          <w:szCs w:val="24"/>
          <w:lang w:val="lv-LV"/>
        </w:rPr>
        <w:t xml:space="preserve"> </w:t>
      </w:r>
      <w:r w:rsidRPr="00DF7F87">
        <w:rPr>
          <w:rFonts w:ascii="Times New Roman" w:hAnsi="Times New Roman"/>
          <w:bCs/>
          <w:sz w:val="24"/>
          <w:szCs w:val="24"/>
          <w:lang w:val="lv-LV"/>
        </w:rPr>
        <w:t xml:space="preserve"> </w:t>
      </w:r>
      <w:r w:rsidR="00DF7F87" w:rsidRPr="00DF7F87">
        <w:rPr>
          <w:rFonts w:ascii="Times New Roman" w:hAnsi="Times New Roman"/>
          <w:bCs/>
          <w:sz w:val="24"/>
          <w:szCs w:val="24"/>
          <w:lang w:val="lv-LV"/>
        </w:rPr>
        <w:t xml:space="preserve">( </w:t>
      </w:r>
      <w:r w:rsidR="00DF7F87" w:rsidRPr="00DF7F87">
        <w:rPr>
          <w:rFonts w:ascii="Times New Roman" w:eastAsiaTheme="minorHAnsi" w:hAnsi="Times New Roman"/>
          <w:i/>
          <w:iCs/>
          <w:color w:val="0000FF"/>
          <w:sz w:val="24"/>
          <w:szCs w:val="24"/>
          <w:lang w:val="lv-LV"/>
        </w:rPr>
        <w:t xml:space="preserve">ar grozījumiem, kas izdarīti ar Rēzeknes novada pašvaldības </w:t>
      </w:r>
      <w:r w:rsidR="00DF7F87" w:rsidRPr="00DF7F87">
        <w:rPr>
          <w:rFonts w:ascii="Times New Roman" w:hAnsi="Times New Roman"/>
          <w:i/>
          <w:color w:val="0000FF"/>
          <w:sz w:val="24"/>
          <w:szCs w:val="24"/>
          <w:lang w:val="lv-LV"/>
        </w:rPr>
        <w:t>2020.gada 5.marta lēmumu Nr.7, 2</w:t>
      </w:r>
      <w:r w:rsidR="00DF7F87" w:rsidRPr="00DF7F87">
        <w:rPr>
          <w:rFonts w:ascii="Times New Roman" w:hAnsi="Times New Roman"/>
          <w:b/>
          <w:i/>
          <w:color w:val="0000FF"/>
          <w:sz w:val="24"/>
          <w:szCs w:val="24"/>
          <w:lang w:val="lv-LV"/>
        </w:rPr>
        <w:t xml:space="preserve">.§, </w:t>
      </w:r>
      <w:r w:rsidR="00DF7F87" w:rsidRPr="00DF7F87">
        <w:rPr>
          <w:rFonts w:ascii="Times New Roman" w:hAnsi="Times New Roman"/>
          <w:i/>
          <w:color w:val="0000FF"/>
          <w:sz w:val="24"/>
          <w:szCs w:val="24"/>
          <w:lang w:val="lv-LV"/>
        </w:rPr>
        <w:t>kas stājas spēkā 2020.gada 5.martā)</w:t>
      </w:r>
      <w:r w:rsidRPr="00DF7F87">
        <w:rPr>
          <w:rFonts w:ascii="Times New Roman" w:hAnsi="Times New Roman"/>
          <w:bCs/>
          <w:sz w:val="24"/>
          <w:szCs w:val="24"/>
          <w:lang w:val="lv-LV"/>
        </w:rPr>
        <w:t xml:space="preserve"> </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 xml:space="preserve">ar rīkojumu nosaka pirmā paraksta tiesības augstākā līmeņa struktūrvienību vadītājiem un otrā paraksta tiesības citiem darbiniekiem; </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pieņem darbā un atbrīvo no darba Iestādes tiešās padotības darbiniekus un augstākā līmeņa struktūrvienību vadītājus;</w:t>
      </w:r>
    </w:p>
    <w:p w:rsidR="00192A6A" w:rsidRPr="006753AF"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eastAsia="Times New Roman" w:hAnsi="Times New Roman"/>
          <w:sz w:val="24"/>
          <w:szCs w:val="28"/>
          <w:lang w:val="lv-LV" w:eastAsia="lv-LV"/>
        </w:rPr>
        <w:t>nosaka Iestādes tiešās padotības darbinieku un augstākā līmeņa struktūrvienību vadītāju amata (darba) pienākumus un nodrošina viņu amatu aprakstu izstrādi un aktualizāciju;</w:t>
      </w:r>
    </w:p>
    <w:p w:rsidR="00192A6A" w:rsidRPr="006753AF"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eastAsia="Times New Roman" w:hAnsi="Times New Roman"/>
          <w:sz w:val="24"/>
          <w:szCs w:val="28"/>
          <w:lang w:val="lv-LV" w:eastAsia="lv-LV"/>
        </w:rPr>
        <w:t>kontrolē Iestādes tiešās padotības darbinieku un augstākā līmeņa struktūrvienību vadītāju amatu aprakstos paredzēto pienākumu, uzdoto konkrēto uzdevumu izpildi un darba kārtības noteikumu ievērošanu;</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apstiprina Iestādes tiešās padotības darbinieku un augstākā līmeņa struktūrvienību vadītāju atvaļinājumu grafiku, nodrošinot Iestādes un struktūrvienību darba nepārtrauktību darbinieku atvaļinājumu laikā; saskaņo un vīzē iepriekš uzskaitīto darbinieku iesniegumus, kas saistīti ar prombūtni (tas ir, atvaļinājumiem, komandējumiem, apmācībām u.tml.);</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 xml:space="preserve">izveido komisijas, tajā skaitā pastāvīgi darbojošos publisko iepirkumu komisiju, darba grupas citu Iestādes kompetencē esošo jautājumu izskatīšanai un atzinumu sniegšanai; </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slēdz darījumus un līgumus, pārstāv Iestādi valsts pārvaldes un tiesas institūcijās, attiecībās ar fiziskām vai juridiskām personām Iestādes kompetences ietvaros;</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koordinē sadarbību ar valsts dienestiem Iestādes teritorijā;</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 xml:space="preserve">pēc Domes deputātu un Vadības pieprasījuma sniedz ziņojumus Domei vai tās institūcijām par Iestādes darbu; </w:t>
      </w:r>
    </w:p>
    <w:p w:rsidR="00192A6A" w:rsidRDefault="00192A6A"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veic citus amata</w:t>
      </w:r>
      <w:r w:rsidR="006A3C0B">
        <w:rPr>
          <w:rFonts w:ascii="Times New Roman" w:hAnsi="Times New Roman"/>
          <w:bCs/>
          <w:sz w:val="24"/>
          <w:szCs w:val="24"/>
          <w:lang w:val="lv-LV"/>
        </w:rPr>
        <w:t xml:space="preserve"> aprakstā norādītos pienākumus;</w:t>
      </w:r>
    </w:p>
    <w:p w:rsidR="006A3C0B" w:rsidRPr="006A3C0B" w:rsidRDefault="006A3C0B" w:rsidP="00192A6A">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A3C0B">
        <w:rPr>
          <w:rFonts w:ascii="Times New Roman" w:hAnsi="Times New Roman"/>
          <w:bCs/>
          <w:sz w:val="24"/>
          <w:szCs w:val="24"/>
          <w:lang w:val="lv-LV"/>
        </w:rPr>
        <w:t>nodrošina Iestādes nolikuma regulāru pārskatīšanu un aktualizēšanu, kā arī nodrošina Iestādes nolikuma aktuālās (konsolidētās) redakcijas publicēšanu pašvaldības mājaslapā</w:t>
      </w:r>
      <w:r>
        <w:rPr>
          <w:rFonts w:ascii="Times New Roman" w:hAnsi="Times New Roman"/>
          <w:bCs/>
          <w:sz w:val="24"/>
          <w:szCs w:val="24"/>
          <w:lang w:val="lv-LV"/>
        </w:rPr>
        <w:t xml:space="preserve">. </w:t>
      </w:r>
      <w:r>
        <w:rPr>
          <w:rFonts w:ascii="Times New Roman" w:hAnsi="Times New Roman"/>
          <w:i/>
          <w:color w:val="0000FF"/>
          <w:sz w:val="24"/>
          <w:szCs w:val="24"/>
          <w:lang w:val="lv-LV"/>
        </w:rPr>
        <w:t>(</w:t>
      </w:r>
      <w:r w:rsidRPr="00DF7F87">
        <w:rPr>
          <w:rFonts w:ascii="Times New Roman" w:eastAsiaTheme="minorHAnsi" w:hAnsi="Times New Roman"/>
          <w:i/>
          <w:iCs/>
          <w:color w:val="0000FF"/>
          <w:sz w:val="24"/>
          <w:szCs w:val="24"/>
          <w:lang w:val="lv-LV"/>
        </w:rPr>
        <w:t xml:space="preserve">ar grozījumiem, kas izdarīti ar Rēzeknes novada pašvaldības </w:t>
      </w:r>
      <w:r w:rsidRPr="00DF7F87">
        <w:rPr>
          <w:rFonts w:ascii="Times New Roman" w:hAnsi="Times New Roman"/>
          <w:i/>
          <w:color w:val="0000FF"/>
          <w:sz w:val="24"/>
          <w:szCs w:val="24"/>
          <w:lang w:val="lv-LV"/>
        </w:rPr>
        <w:t>2020.gada 5.marta lēmumu Nr.7, 2</w:t>
      </w:r>
      <w:r w:rsidRPr="00DF7F87">
        <w:rPr>
          <w:rFonts w:ascii="Times New Roman" w:hAnsi="Times New Roman"/>
          <w:b/>
          <w:i/>
          <w:color w:val="0000FF"/>
          <w:sz w:val="24"/>
          <w:szCs w:val="24"/>
          <w:lang w:val="lv-LV"/>
        </w:rPr>
        <w:t xml:space="preserve">.§, </w:t>
      </w:r>
      <w:r w:rsidRPr="00DF7F87">
        <w:rPr>
          <w:rFonts w:ascii="Times New Roman" w:hAnsi="Times New Roman"/>
          <w:i/>
          <w:color w:val="0000FF"/>
          <w:sz w:val="24"/>
          <w:szCs w:val="24"/>
          <w:lang w:val="lv-LV"/>
        </w:rPr>
        <w:t>kas stājas spēkā 2020.gada 5.martā)</w:t>
      </w:r>
    </w:p>
    <w:p w:rsidR="008056C2" w:rsidRPr="00192A6A" w:rsidRDefault="00192A6A" w:rsidP="00192A6A">
      <w:pPr>
        <w:pStyle w:val="ListParagraph"/>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192A6A">
        <w:rPr>
          <w:rFonts w:ascii="Times New Roman" w:hAnsi="Times New Roman"/>
          <w:bCs/>
          <w:sz w:val="24"/>
          <w:szCs w:val="24"/>
          <w:lang w:val="lv-LV"/>
        </w:rPr>
        <w:t>Iestādes vadītāja atvaļinājuma vai ilgstošas prombūtnes laikā, Iestādes darbu vada ar Vadības rīkojumu norīkota Iestādes amatpersona</w:t>
      </w:r>
      <w:r w:rsidR="008056C2" w:rsidRPr="00192A6A">
        <w:rPr>
          <w:rFonts w:ascii="Times New Roman" w:hAnsi="Times New Roman"/>
          <w:bCs/>
          <w:sz w:val="24"/>
          <w:szCs w:val="24"/>
          <w:lang w:val="lv-LV"/>
        </w:rPr>
        <w:t>.</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0A059C" w:rsidP="000A059C">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 xml:space="preserve">4. </w:t>
      </w:r>
      <w:r w:rsidR="006A6FA4" w:rsidRPr="003E48DB">
        <w:rPr>
          <w:rFonts w:ascii="Times New Roman" w:hAnsi="Times New Roman"/>
          <w:b/>
          <w:bCs/>
          <w:sz w:val="24"/>
          <w:szCs w:val="24"/>
          <w:lang w:val="lv-LV"/>
        </w:rPr>
        <w:t>IESTĀDE</w:t>
      </w:r>
      <w:r w:rsidRPr="003E48DB">
        <w:rPr>
          <w:rFonts w:ascii="Times New Roman" w:hAnsi="Times New Roman"/>
          <w:b/>
          <w:bCs/>
          <w:sz w:val="24"/>
          <w:szCs w:val="24"/>
          <w:lang w:val="lv-LV"/>
        </w:rPr>
        <w:t>S DARBINIEKI</w:t>
      </w:r>
    </w:p>
    <w:p w:rsidR="000A059C" w:rsidRPr="003E48DB" w:rsidRDefault="006A6FA4" w:rsidP="001E266A">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s darba organiza</w:t>
      </w:r>
      <w:r w:rsidR="00AE3C9C">
        <w:rPr>
          <w:rFonts w:ascii="Times New Roman" w:hAnsi="Times New Roman"/>
          <w:bCs/>
          <w:sz w:val="24"/>
          <w:szCs w:val="24"/>
          <w:lang w:val="lv-LV"/>
        </w:rPr>
        <w:t>torisko un tehnisko apkalpošanu</w:t>
      </w:r>
      <w:r w:rsidR="000A059C" w:rsidRPr="003E48DB">
        <w:rPr>
          <w:rFonts w:ascii="Times New Roman" w:hAnsi="Times New Roman"/>
          <w:bCs/>
          <w:sz w:val="24"/>
          <w:szCs w:val="24"/>
          <w:lang w:val="lv-LV"/>
        </w:rPr>
        <w:t xml:space="preserve"> nodrošina </w:t>
      </w:r>
      <w:r w:rsidR="00AE3C9C">
        <w:rPr>
          <w:rFonts w:ascii="Times New Roman" w:hAnsi="Times New Roman"/>
          <w:bCs/>
          <w:sz w:val="24"/>
          <w:szCs w:val="24"/>
          <w:lang w:val="lv-LV"/>
        </w:rPr>
        <w:t>augstākā līmeņa struktūrvienības “</w:t>
      </w:r>
      <w:r w:rsidR="0098594D">
        <w:rPr>
          <w:rFonts w:ascii="Times New Roman" w:hAnsi="Times New Roman"/>
          <w:bCs/>
          <w:sz w:val="24"/>
          <w:szCs w:val="24"/>
          <w:lang w:val="lv-LV"/>
        </w:rPr>
        <w:t>Maltas</w:t>
      </w:r>
      <w:r w:rsidR="00AE3C9C">
        <w:rPr>
          <w:rFonts w:ascii="Times New Roman" w:hAnsi="Times New Roman"/>
          <w:bCs/>
          <w:sz w:val="24"/>
          <w:szCs w:val="24"/>
          <w:lang w:val="lv-LV"/>
        </w:rPr>
        <w:t xml:space="preserve"> pagasta pārvalde”</w:t>
      </w:r>
      <w:r w:rsidR="006B0240"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darbinieki.</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amatu sarakstu nosaka darba apjoms, kas izriet no likumā „Par pašvaldībām”, Pašvaldības nolikumā un šajā nolikumā noteiktajām Iestādes funkcijām un uzdevumiem. </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un tās struktūrvienību amatu sarakstu ar tajā norādītājiem amatu nosaukumiem, amatu saimēm (apakšsaimēm) un līmeņiem, amatu slodzēm un amatalgu likmēm apstiprina </w:t>
      </w:r>
      <w:r w:rsidRPr="003E48DB">
        <w:rPr>
          <w:rFonts w:ascii="Times New Roman" w:hAnsi="Times New Roman"/>
          <w:bCs/>
          <w:sz w:val="24"/>
          <w:szCs w:val="24"/>
          <w:lang w:val="lv-LV"/>
        </w:rPr>
        <w:lastRenderedPageBreak/>
        <w:t>Iestādes vadītājs vadoties no amatu klasificēšanas rezultātu apkopojuma un saskaņo ar Domes priekšsēdētāja vietnieku un Pašvaldības izpilddirektoru.</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Jaunu amatu ieviešanu Iestādes vadītājs rakstiski saskaņo ar Pašvaldības izpilddirektoru vismaz divas nedēļas iepriekš.  </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Atbilstoši normatīviem aktiem Iestādes darbiniekus var izvēlēties iekšējā vai atklātā konkursā.</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atrodas tiešā Iestādes vadītāja padotībā. </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strādā uz darba līgumu pamata. Darba līgumus ar Iestādes </w:t>
      </w:r>
      <w:r>
        <w:rPr>
          <w:rFonts w:ascii="Times New Roman" w:hAnsi="Times New Roman"/>
          <w:bCs/>
          <w:sz w:val="24"/>
          <w:szCs w:val="24"/>
          <w:lang w:val="lv-LV"/>
        </w:rPr>
        <w:t xml:space="preserve">tiešās padotības </w:t>
      </w:r>
      <w:r w:rsidRPr="003E48DB">
        <w:rPr>
          <w:rFonts w:ascii="Times New Roman" w:hAnsi="Times New Roman"/>
          <w:bCs/>
          <w:sz w:val="24"/>
          <w:szCs w:val="24"/>
          <w:lang w:val="lv-LV"/>
        </w:rPr>
        <w:t xml:space="preserve">darbiniekiem paraksta Iestādes vadītājs. </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w:t>
      </w:r>
      <w:r>
        <w:rPr>
          <w:rFonts w:ascii="Times New Roman" w:hAnsi="Times New Roman"/>
          <w:bCs/>
          <w:sz w:val="24"/>
          <w:szCs w:val="24"/>
          <w:lang w:val="lv-LV"/>
        </w:rPr>
        <w:t xml:space="preserve">tiešās padotības </w:t>
      </w:r>
      <w:r w:rsidRPr="003E48DB">
        <w:rPr>
          <w:rFonts w:ascii="Times New Roman" w:hAnsi="Times New Roman"/>
          <w:bCs/>
          <w:sz w:val="24"/>
          <w:szCs w:val="24"/>
          <w:lang w:val="lv-LV"/>
        </w:rPr>
        <w:t>darbinieku amata pienākumus, kompetences, atbildības līmeni un tiesības nosaka Iestādes vadītāja apstiprināts amata apraksts.</w:t>
      </w:r>
    </w:p>
    <w:p w:rsidR="00F85B59" w:rsidRPr="003E48DB" w:rsidRDefault="00F85B59" w:rsidP="00F85B5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Katrs Iestādes</w:t>
      </w:r>
      <w:r>
        <w:rPr>
          <w:rFonts w:ascii="Times New Roman" w:hAnsi="Times New Roman"/>
          <w:bCs/>
          <w:sz w:val="24"/>
          <w:szCs w:val="24"/>
          <w:lang w:val="lv-LV"/>
        </w:rPr>
        <w:t xml:space="preserve"> un tās struktūrvienības </w:t>
      </w:r>
      <w:r w:rsidRPr="003E48DB">
        <w:rPr>
          <w:rFonts w:ascii="Times New Roman" w:hAnsi="Times New Roman"/>
          <w:bCs/>
          <w:sz w:val="24"/>
          <w:szCs w:val="24"/>
          <w:lang w:val="lv-LV"/>
        </w:rPr>
        <w:t>darbinieks atbild par:</w:t>
      </w:r>
    </w:p>
    <w:p w:rsidR="00F85B59" w:rsidRPr="003E48DB" w:rsidRDefault="00F85B59" w:rsidP="00F85B59">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amata pienākumu un darba uzdevumu savlaicīgu, precīzu un godprātīgu izpildi, kā arī par uzticēto darba priekšmetu un līdzekļu saglabāšanu un ekspluatēšanu atbilstoši lietošanas noteikumiem;</w:t>
      </w:r>
    </w:p>
    <w:p w:rsidR="009D3D61" w:rsidRPr="003E48DB" w:rsidRDefault="00F85B59" w:rsidP="00F85B59">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iegūtās informācijas konfidencialitātes nodrošināšanu saskaņā ar spēkā esošo normatīvo aktu prasībām</w:t>
      </w:r>
      <w:r w:rsidR="009D3D61" w:rsidRPr="003E48DB">
        <w:rPr>
          <w:rFonts w:ascii="Times New Roman" w:hAnsi="Times New Roman"/>
          <w:bCs/>
          <w:sz w:val="24"/>
          <w:szCs w:val="24"/>
          <w:lang w:val="lv-LV"/>
        </w:rPr>
        <w:t>.</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506563" w:rsidP="00506563">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 xml:space="preserve">5. </w:t>
      </w:r>
      <w:r w:rsidR="006A6FA4"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 xml:space="preserve">S DARBĪBAS TIESISKUMA NODROŠINĀŠANAS </w:t>
      </w:r>
    </w:p>
    <w:p w:rsidR="000A059C" w:rsidRPr="003E48DB" w:rsidRDefault="000A059C" w:rsidP="000A059C">
      <w:pPr>
        <w:autoSpaceDE w:val="0"/>
        <w:autoSpaceDN w:val="0"/>
        <w:adjustRightInd w:val="0"/>
        <w:spacing w:after="0" w:line="240" w:lineRule="auto"/>
        <w:ind w:left="360"/>
        <w:jc w:val="center"/>
        <w:rPr>
          <w:rFonts w:ascii="Times New Roman" w:hAnsi="Times New Roman"/>
          <w:b/>
          <w:bCs/>
          <w:sz w:val="24"/>
          <w:szCs w:val="24"/>
          <w:lang w:val="lv-LV"/>
        </w:rPr>
      </w:pPr>
      <w:r w:rsidRPr="003E48DB">
        <w:rPr>
          <w:rFonts w:ascii="Times New Roman" w:hAnsi="Times New Roman"/>
          <w:b/>
          <w:bCs/>
          <w:sz w:val="24"/>
          <w:szCs w:val="24"/>
          <w:lang w:val="lv-LV"/>
        </w:rPr>
        <w:t>MEHĀNISMS UN PĀRSKATI PAR DARBĪBU</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darbības tiesiskumu nodrošina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vadītājs, kurš ir atbildīgs par </w:t>
      </w:r>
      <w:r w:rsidRPr="003E48DB">
        <w:rPr>
          <w:rFonts w:ascii="Times New Roman" w:hAnsi="Times New Roman"/>
          <w:bCs/>
          <w:sz w:val="24"/>
          <w:szCs w:val="24"/>
          <w:lang w:val="lv-LV"/>
        </w:rPr>
        <w:t>Iestāde</w:t>
      </w:r>
      <w:r w:rsidR="000A059C" w:rsidRPr="003E48DB">
        <w:rPr>
          <w:rFonts w:ascii="Times New Roman" w:hAnsi="Times New Roman"/>
          <w:bCs/>
          <w:sz w:val="24"/>
          <w:szCs w:val="24"/>
          <w:lang w:val="lv-LV"/>
        </w:rPr>
        <w:t xml:space="preserve">s </w:t>
      </w:r>
      <w:r w:rsidR="00C44A33" w:rsidRPr="003E48DB">
        <w:rPr>
          <w:rFonts w:ascii="Times New Roman" w:hAnsi="Times New Roman"/>
          <w:bCs/>
          <w:sz w:val="24"/>
          <w:szCs w:val="24"/>
          <w:lang w:val="lv-LV"/>
        </w:rPr>
        <w:t>iekšējās kontroles</w:t>
      </w:r>
      <w:r w:rsidR="000A059C" w:rsidRPr="003E48DB">
        <w:rPr>
          <w:rFonts w:ascii="Times New Roman" w:hAnsi="Times New Roman"/>
          <w:bCs/>
          <w:sz w:val="24"/>
          <w:szCs w:val="24"/>
          <w:lang w:val="lv-LV"/>
        </w:rPr>
        <w:t xml:space="preserve"> sistēmas izveidošanu un darbību. </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s darbības tiesiskuma nodrošinājuma mehānisms:</w:t>
      </w:r>
    </w:p>
    <w:p w:rsidR="001D3892"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amatpersonas </w:t>
      </w:r>
      <w:r w:rsidR="00B741DE" w:rsidRPr="003E48DB">
        <w:rPr>
          <w:rFonts w:ascii="Times New Roman" w:hAnsi="Times New Roman"/>
          <w:bCs/>
          <w:sz w:val="24"/>
          <w:szCs w:val="24"/>
          <w:lang w:val="lv-LV"/>
        </w:rPr>
        <w:t xml:space="preserve">izdoto iekšējo normatīvo aktu vai faktisko rīcību un darbinieka faktisko rīcību </w:t>
      </w:r>
      <w:r w:rsidR="001D3892" w:rsidRPr="003E48DB">
        <w:rPr>
          <w:rFonts w:ascii="Times New Roman" w:hAnsi="Times New Roman"/>
          <w:bCs/>
          <w:sz w:val="24"/>
          <w:szCs w:val="24"/>
          <w:lang w:val="lv-LV"/>
        </w:rPr>
        <w:t xml:space="preserve">var apstrīdēt, iesniedzot attiecīgu iesniegumu </w:t>
      </w: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s vadītājam;</w:t>
      </w:r>
    </w:p>
    <w:p w:rsidR="001D3892"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vadītāja lēmumu par amatpersonas </w:t>
      </w:r>
      <w:r w:rsidR="007E2325" w:rsidRPr="003E48DB">
        <w:rPr>
          <w:rFonts w:ascii="Times New Roman" w:hAnsi="Times New Roman"/>
          <w:bCs/>
          <w:sz w:val="24"/>
          <w:szCs w:val="24"/>
          <w:lang w:val="lv-LV"/>
        </w:rPr>
        <w:t xml:space="preserve">izdoto iekšējo normatīvo aktu vai faktisko rīcību </w:t>
      </w:r>
      <w:r w:rsidR="001D3892" w:rsidRPr="003E48DB">
        <w:rPr>
          <w:rFonts w:ascii="Times New Roman" w:hAnsi="Times New Roman"/>
          <w:bCs/>
          <w:sz w:val="24"/>
          <w:szCs w:val="24"/>
          <w:lang w:val="lv-LV"/>
        </w:rPr>
        <w:t>vai darbinieka faktisko rīcību var apstrīdēt, iesniedzot attiecīgu iesniegumu Pašvaldības izpilddirektoram;</w:t>
      </w:r>
    </w:p>
    <w:p w:rsidR="007B2E1E" w:rsidRPr="003E48DB" w:rsidRDefault="006A6FA4"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w:t>
      </w:r>
      <w:r w:rsidR="001D3892" w:rsidRPr="003E48DB">
        <w:rPr>
          <w:rFonts w:ascii="Times New Roman" w:hAnsi="Times New Roman"/>
          <w:bCs/>
          <w:sz w:val="24"/>
          <w:szCs w:val="24"/>
          <w:lang w:val="lv-LV"/>
        </w:rPr>
        <w:t xml:space="preserve">s vadītāja </w:t>
      </w:r>
      <w:r w:rsidR="008E74E2" w:rsidRPr="003E48DB">
        <w:rPr>
          <w:rFonts w:ascii="Times New Roman" w:hAnsi="Times New Roman"/>
          <w:bCs/>
          <w:sz w:val="24"/>
          <w:szCs w:val="24"/>
          <w:lang w:val="lv-LV"/>
        </w:rPr>
        <w:t xml:space="preserve">izdoto iekšējo normatīvo aktu vai </w:t>
      </w:r>
      <w:r w:rsidR="001D3892" w:rsidRPr="003E48DB">
        <w:rPr>
          <w:rFonts w:ascii="Times New Roman" w:hAnsi="Times New Roman"/>
          <w:bCs/>
          <w:sz w:val="24"/>
          <w:szCs w:val="24"/>
          <w:lang w:val="lv-LV"/>
        </w:rPr>
        <w:t>faktisko rīcību var apstrīdēt, i</w:t>
      </w:r>
      <w:r w:rsidR="007B2E1E" w:rsidRPr="003E48DB">
        <w:rPr>
          <w:rFonts w:ascii="Times New Roman" w:hAnsi="Times New Roman"/>
          <w:bCs/>
          <w:sz w:val="24"/>
          <w:szCs w:val="24"/>
          <w:lang w:val="lv-LV"/>
        </w:rPr>
        <w:t>esniedzot attiecīgu iesniegumu P</w:t>
      </w:r>
      <w:r w:rsidR="001D3892" w:rsidRPr="003E48DB">
        <w:rPr>
          <w:rFonts w:ascii="Times New Roman" w:hAnsi="Times New Roman"/>
          <w:bCs/>
          <w:sz w:val="24"/>
          <w:szCs w:val="24"/>
          <w:lang w:val="lv-LV"/>
        </w:rPr>
        <w:t>ašvaldības izpilddirektoram;</w:t>
      </w:r>
    </w:p>
    <w:p w:rsidR="007B2E1E" w:rsidRPr="003E48DB" w:rsidRDefault="007B2E1E"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w:t>
      </w:r>
      <w:r w:rsidR="001D3892" w:rsidRPr="003E48DB">
        <w:rPr>
          <w:rFonts w:ascii="Times New Roman" w:hAnsi="Times New Roman"/>
          <w:bCs/>
          <w:sz w:val="24"/>
          <w:szCs w:val="24"/>
          <w:lang w:val="lv-LV"/>
        </w:rPr>
        <w:t xml:space="preserve">ašvaldības izpilddirektora izdoto lēmumu par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s </w:t>
      </w:r>
      <w:r w:rsidR="001D3892" w:rsidRPr="003E48DB">
        <w:rPr>
          <w:rFonts w:ascii="Times New Roman" w:hAnsi="Times New Roman"/>
          <w:bCs/>
          <w:sz w:val="24"/>
          <w:szCs w:val="24"/>
          <w:lang w:val="lv-LV"/>
        </w:rPr>
        <w:t>vadītāja</w:t>
      </w:r>
      <w:r w:rsidR="00335A97" w:rsidRPr="003E48DB">
        <w:rPr>
          <w:rFonts w:ascii="Times New Roman" w:hAnsi="Times New Roman"/>
          <w:bCs/>
          <w:sz w:val="24"/>
          <w:szCs w:val="24"/>
          <w:lang w:val="lv-LV"/>
        </w:rPr>
        <w:t xml:space="preserve"> </w:t>
      </w:r>
      <w:r w:rsidR="008E74E2" w:rsidRPr="003E48DB">
        <w:rPr>
          <w:rFonts w:ascii="Times New Roman" w:hAnsi="Times New Roman"/>
          <w:bCs/>
          <w:sz w:val="24"/>
          <w:szCs w:val="24"/>
          <w:lang w:val="lv-LV"/>
        </w:rPr>
        <w:t xml:space="preserve">izdoto iekšējo normatīvo aktu vai </w:t>
      </w:r>
      <w:r w:rsidRPr="003E48DB">
        <w:rPr>
          <w:rFonts w:ascii="Times New Roman" w:hAnsi="Times New Roman"/>
          <w:bCs/>
          <w:sz w:val="24"/>
          <w:szCs w:val="24"/>
          <w:lang w:val="lv-LV"/>
        </w:rPr>
        <w:t>faktisko rīcību var apstrīdēt D</w:t>
      </w:r>
      <w:r w:rsidR="001D3892" w:rsidRPr="003E48DB">
        <w:rPr>
          <w:rFonts w:ascii="Times New Roman" w:hAnsi="Times New Roman"/>
          <w:bCs/>
          <w:sz w:val="24"/>
          <w:szCs w:val="24"/>
          <w:lang w:val="lv-LV"/>
        </w:rPr>
        <w:t>omē;</w:t>
      </w:r>
    </w:p>
    <w:p w:rsidR="001D3892" w:rsidRPr="003E48DB" w:rsidRDefault="007B2E1E" w:rsidP="001E266A">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w:t>
      </w:r>
      <w:r w:rsidR="001D3892" w:rsidRPr="003E48DB">
        <w:rPr>
          <w:rFonts w:ascii="Times New Roman" w:hAnsi="Times New Roman"/>
          <w:bCs/>
          <w:sz w:val="24"/>
          <w:szCs w:val="24"/>
          <w:lang w:val="lv-LV"/>
        </w:rPr>
        <w:t>omes lēmumu var pārsūdzēt tiesā.</w:t>
      </w:r>
    </w:p>
    <w:p w:rsidR="001D3892" w:rsidRPr="003E48DB" w:rsidRDefault="006A6FA4"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w:t>
      </w:r>
      <w:r w:rsidR="00B741DE" w:rsidRPr="003E48DB">
        <w:rPr>
          <w:rFonts w:ascii="Times New Roman" w:hAnsi="Times New Roman"/>
          <w:bCs/>
          <w:sz w:val="24"/>
          <w:szCs w:val="24"/>
          <w:lang w:val="lv-LV"/>
        </w:rPr>
        <w:t>s vadītāja izdoto administratīvo aktu</w:t>
      </w:r>
      <w:r w:rsidR="008E74E2" w:rsidRPr="003E48DB">
        <w:rPr>
          <w:rFonts w:ascii="Times New Roman" w:hAnsi="Times New Roman"/>
          <w:bCs/>
          <w:sz w:val="24"/>
          <w:szCs w:val="24"/>
          <w:lang w:val="lv-LV"/>
        </w:rPr>
        <w:t xml:space="preserve"> vai faktisko rīcību Domes deleģētajos jautājumos </w:t>
      </w:r>
      <w:r w:rsidR="00B741DE" w:rsidRPr="003E48DB">
        <w:rPr>
          <w:rFonts w:ascii="Times New Roman" w:hAnsi="Times New Roman"/>
          <w:bCs/>
          <w:sz w:val="24"/>
          <w:szCs w:val="24"/>
          <w:lang w:val="lv-LV"/>
        </w:rPr>
        <w:t>var apstrīdēt</w:t>
      </w:r>
      <w:r w:rsidR="00335A97" w:rsidRPr="003E48DB">
        <w:rPr>
          <w:rFonts w:ascii="Times New Roman" w:hAnsi="Times New Roman"/>
          <w:bCs/>
          <w:sz w:val="24"/>
          <w:szCs w:val="24"/>
          <w:lang w:val="lv-LV"/>
        </w:rPr>
        <w:t xml:space="preserve"> </w:t>
      </w:r>
      <w:r w:rsidR="00B741DE" w:rsidRPr="003E48DB">
        <w:rPr>
          <w:rFonts w:ascii="Times New Roman" w:hAnsi="Times New Roman"/>
          <w:bCs/>
          <w:sz w:val="24"/>
          <w:szCs w:val="24"/>
          <w:lang w:val="lv-LV"/>
        </w:rPr>
        <w:t>Pašvaldības Administratīvo aktu apstrīdēšanas komisijā</w:t>
      </w:r>
    </w:p>
    <w:p w:rsidR="000A059C" w:rsidRPr="003E48DB" w:rsidRDefault="000A059C" w:rsidP="001E266A">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Domei, </w:t>
      </w:r>
      <w:r w:rsidR="00C44A33" w:rsidRPr="003E48DB">
        <w:rPr>
          <w:rFonts w:ascii="Times New Roman" w:hAnsi="Times New Roman"/>
          <w:bCs/>
          <w:sz w:val="24"/>
          <w:szCs w:val="24"/>
          <w:lang w:val="lv-LV"/>
        </w:rPr>
        <w:t xml:space="preserve">Vadībai </w:t>
      </w:r>
      <w:r w:rsidRPr="003E48DB">
        <w:rPr>
          <w:rFonts w:ascii="Times New Roman" w:hAnsi="Times New Roman"/>
          <w:bCs/>
          <w:sz w:val="24"/>
          <w:szCs w:val="24"/>
          <w:lang w:val="lv-LV"/>
        </w:rPr>
        <w:t xml:space="preserve">jebkurā laikā ir tiesības pieprasīt pārskatus par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s darbu. </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6A6FA4" w:rsidP="00C51E7E">
      <w:pPr>
        <w:pStyle w:val="ListParagraph"/>
        <w:numPr>
          <w:ilvl w:val="0"/>
          <w:numId w:val="5"/>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w:t>
      </w:r>
      <w:r w:rsidR="000A059C" w:rsidRPr="003E48DB">
        <w:rPr>
          <w:rFonts w:ascii="Times New Roman" w:hAnsi="Times New Roman"/>
          <w:b/>
          <w:bCs/>
          <w:sz w:val="24"/>
          <w:szCs w:val="24"/>
          <w:lang w:val="lv-LV"/>
        </w:rPr>
        <w:t>S REORGANIZĀCIJA UN LIKVIDĀCIJA</w:t>
      </w:r>
    </w:p>
    <w:p w:rsidR="000A059C" w:rsidRPr="003E48DB" w:rsidRDefault="00751524" w:rsidP="001E266A">
      <w:pPr>
        <w:numPr>
          <w:ilvl w:val="1"/>
          <w:numId w:val="5"/>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Iestādi</w:t>
      </w:r>
      <w:r w:rsidR="000A059C" w:rsidRPr="003E48DB">
        <w:rPr>
          <w:rFonts w:ascii="Times New Roman" w:hAnsi="Times New Roman"/>
          <w:bCs/>
          <w:sz w:val="24"/>
          <w:szCs w:val="24"/>
          <w:lang w:val="lv-LV"/>
        </w:rPr>
        <w:t xml:space="preserve"> likumā „Par pašvaldībām” noteiktajā kārtībā reorganizē vai likvidē Dome. </w:t>
      </w:r>
    </w:p>
    <w:p w:rsidR="000A059C" w:rsidRPr="003E48DB" w:rsidRDefault="000A059C" w:rsidP="001E266A">
      <w:pPr>
        <w:numPr>
          <w:ilvl w:val="1"/>
          <w:numId w:val="5"/>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 </w:t>
      </w:r>
      <w:r w:rsidR="00751524" w:rsidRPr="003E48DB">
        <w:rPr>
          <w:rFonts w:ascii="Times New Roman" w:hAnsi="Times New Roman"/>
          <w:bCs/>
          <w:sz w:val="24"/>
          <w:szCs w:val="24"/>
          <w:lang w:val="lv-LV"/>
        </w:rPr>
        <w:t>Iestādi</w:t>
      </w:r>
      <w:r w:rsidRPr="003E48DB">
        <w:rPr>
          <w:rFonts w:ascii="Times New Roman" w:hAnsi="Times New Roman"/>
          <w:bCs/>
          <w:sz w:val="24"/>
          <w:szCs w:val="24"/>
          <w:lang w:val="lv-LV"/>
        </w:rPr>
        <w:t xml:space="preserve"> reorganizē vai likvidē, </w:t>
      </w:r>
      <w:r w:rsidR="006A6FA4" w:rsidRPr="003E48DB">
        <w:rPr>
          <w:rFonts w:ascii="Times New Roman" w:hAnsi="Times New Roman"/>
          <w:bCs/>
          <w:sz w:val="24"/>
          <w:szCs w:val="24"/>
          <w:lang w:val="lv-LV"/>
        </w:rPr>
        <w:t>Iestāde</w:t>
      </w:r>
      <w:r w:rsidRPr="003E48DB">
        <w:rPr>
          <w:rFonts w:ascii="Times New Roman" w:hAnsi="Times New Roman"/>
          <w:bCs/>
          <w:sz w:val="24"/>
          <w:szCs w:val="24"/>
          <w:lang w:val="lv-LV"/>
        </w:rPr>
        <w:t xml:space="preserve"> sastāda slēguma bilanci, nosaka mantas vērtību un saistību apmēru. Ar Pašvaldības izpilddirektora rīkojumu izveidotā komisija veic mantas un saistību nodošanu citai institūcijai. </w:t>
      </w: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3E48DB" w:rsidRDefault="008A0309" w:rsidP="000A059C">
      <w:pPr>
        <w:autoSpaceDE w:val="0"/>
        <w:autoSpaceDN w:val="0"/>
        <w:adjustRightInd w:val="0"/>
        <w:spacing w:after="0" w:line="240" w:lineRule="auto"/>
        <w:jc w:val="both"/>
        <w:rPr>
          <w:rFonts w:ascii="Times New Roman" w:hAnsi="Times New Roman"/>
          <w:bCs/>
          <w:sz w:val="24"/>
          <w:szCs w:val="24"/>
          <w:lang w:val="lv-LV"/>
        </w:rPr>
      </w:pPr>
      <w:r>
        <w:rPr>
          <w:rFonts w:ascii="Times New Roman" w:hAnsi="Times New Roman"/>
          <w:bCs/>
          <w:sz w:val="24"/>
          <w:szCs w:val="24"/>
          <w:lang w:val="lv-LV"/>
        </w:rPr>
        <w:t>Domes priekšēdētājs</w:t>
      </w:r>
      <w:bookmarkStart w:id="0" w:name="_GoBack"/>
      <w:bookmarkEnd w:id="0"/>
      <w:r w:rsidR="000A059C" w:rsidRPr="003E48DB">
        <w:rPr>
          <w:rFonts w:ascii="Times New Roman" w:hAnsi="Times New Roman"/>
          <w:bCs/>
          <w:sz w:val="24"/>
          <w:szCs w:val="24"/>
          <w:lang w:val="lv-LV"/>
        </w:rPr>
        <w:t xml:space="preserve">  </w:t>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sidR="000A059C" w:rsidRPr="003E48DB">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t>M.Švarcs</w:t>
      </w:r>
    </w:p>
    <w:p w:rsidR="000A059C" w:rsidRPr="003E48DB" w:rsidRDefault="000A059C" w:rsidP="000A059C">
      <w:pPr>
        <w:autoSpaceDE w:val="0"/>
        <w:autoSpaceDN w:val="0"/>
        <w:adjustRightInd w:val="0"/>
        <w:spacing w:after="0" w:line="240" w:lineRule="auto"/>
        <w:jc w:val="both"/>
        <w:rPr>
          <w:rFonts w:ascii="Times New Roman" w:hAnsi="Times New Roman"/>
          <w:sz w:val="24"/>
          <w:szCs w:val="24"/>
        </w:rPr>
      </w:pPr>
    </w:p>
    <w:p w:rsidR="00623FC8" w:rsidRPr="003E48DB" w:rsidRDefault="00623FC8"/>
    <w:sectPr w:rsidR="00623FC8" w:rsidRPr="003E48DB" w:rsidSect="00623FC8">
      <w:footerReference w:type="default" r:id="rId9"/>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FE" w:rsidRDefault="009E05FE">
      <w:pPr>
        <w:spacing w:after="0" w:line="240" w:lineRule="auto"/>
      </w:pPr>
      <w:r>
        <w:separator/>
      </w:r>
    </w:p>
  </w:endnote>
  <w:endnote w:type="continuationSeparator" w:id="0">
    <w:p w:rsidR="009E05FE" w:rsidRDefault="009E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C8" w:rsidRDefault="00602170">
    <w:pPr>
      <w:pStyle w:val="Footer"/>
      <w:jc w:val="center"/>
    </w:pPr>
    <w:r>
      <w:fldChar w:fldCharType="begin"/>
    </w:r>
    <w:r w:rsidR="00623FC8">
      <w:instrText xml:space="preserve"> PAGE   \* MERGEFORMAT </w:instrText>
    </w:r>
    <w:r>
      <w:fldChar w:fldCharType="separate"/>
    </w:r>
    <w:r w:rsidR="00734CA1">
      <w:rPr>
        <w:noProof/>
      </w:rPr>
      <w:t>8</w:t>
    </w:r>
    <w:r>
      <w:fldChar w:fldCharType="end"/>
    </w:r>
  </w:p>
  <w:p w:rsidR="00623FC8" w:rsidRDefault="0062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FE" w:rsidRDefault="009E05FE">
      <w:pPr>
        <w:spacing w:after="0" w:line="240" w:lineRule="auto"/>
      </w:pPr>
      <w:r>
        <w:separator/>
      </w:r>
    </w:p>
  </w:footnote>
  <w:footnote w:type="continuationSeparator" w:id="0">
    <w:p w:rsidR="009E05FE" w:rsidRDefault="009E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CB1"/>
    <w:multiLevelType w:val="multilevel"/>
    <w:tmpl w:val="40E61BB0"/>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50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D549F9"/>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9303A5"/>
    <w:multiLevelType w:val="multilevel"/>
    <w:tmpl w:val="4C1E7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A9019F"/>
    <w:multiLevelType w:val="multilevel"/>
    <w:tmpl w:val="51A20F7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D831A9"/>
    <w:multiLevelType w:val="multilevel"/>
    <w:tmpl w:val="2222B736"/>
    <w:lvl w:ilvl="0">
      <w:start w:val="65"/>
      <w:numFmt w:val="decimal"/>
      <w:lvlText w:val="%1."/>
      <w:lvlJc w:val="left"/>
      <w:pPr>
        <w:ind w:left="480" w:hanging="480"/>
      </w:pPr>
      <w:rPr>
        <w:b w:val="0"/>
        <w:i w:val="0"/>
        <w:sz w:val="24"/>
        <w:szCs w:val="24"/>
      </w:rPr>
    </w:lvl>
    <w:lvl w:ilvl="1">
      <w:start w:val="1"/>
      <w:numFmt w:val="decimal"/>
      <w:lvlText w:val="%1.%2."/>
      <w:lvlJc w:val="left"/>
      <w:pPr>
        <w:ind w:left="764" w:hanging="480"/>
      </w:pPr>
      <w:rPr>
        <w:b w:val="0"/>
        <w:sz w:val="24"/>
        <w:szCs w:val="24"/>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6">
    <w:nsid w:val="333D56B5"/>
    <w:multiLevelType w:val="multilevel"/>
    <w:tmpl w:val="AC829112"/>
    <w:lvl w:ilvl="0">
      <w:start w:val="2"/>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F0B2346"/>
    <w:multiLevelType w:val="multilevel"/>
    <w:tmpl w:val="D9DC57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9"/>
  </w:num>
  <w:num w:numId="4">
    <w:abstractNumId w:val="2"/>
  </w:num>
  <w:num w:numId="5">
    <w:abstractNumId w:val="8"/>
  </w:num>
  <w:num w:numId="6">
    <w:abstractNumId w:val="0"/>
  </w:num>
  <w:num w:numId="7">
    <w:abstractNumId w:val="1"/>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6E"/>
    <w:rsid w:val="0000232A"/>
    <w:rsid w:val="000069A8"/>
    <w:rsid w:val="00022FE3"/>
    <w:rsid w:val="0003771F"/>
    <w:rsid w:val="000628F8"/>
    <w:rsid w:val="0006637D"/>
    <w:rsid w:val="00070395"/>
    <w:rsid w:val="000720FA"/>
    <w:rsid w:val="0008500F"/>
    <w:rsid w:val="000A059C"/>
    <w:rsid w:val="000A7496"/>
    <w:rsid w:val="000B237D"/>
    <w:rsid w:val="000C5667"/>
    <w:rsid w:val="000E3667"/>
    <w:rsid w:val="000E6218"/>
    <w:rsid w:val="000F592B"/>
    <w:rsid w:val="00110D99"/>
    <w:rsid w:val="001176DD"/>
    <w:rsid w:val="00117930"/>
    <w:rsid w:val="0012005D"/>
    <w:rsid w:val="0013087F"/>
    <w:rsid w:val="00143246"/>
    <w:rsid w:val="00154CC4"/>
    <w:rsid w:val="00172C50"/>
    <w:rsid w:val="00192A6A"/>
    <w:rsid w:val="001A2050"/>
    <w:rsid w:val="001A25F5"/>
    <w:rsid w:val="001B4B12"/>
    <w:rsid w:val="001C077B"/>
    <w:rsid w:val="001C284E"/>
    <w:rsid w:val="001D3892"/>
    <w:rsid w:val="001D7121"/>
    <w:rsid w:val="001E266A"/>
    <w:rsid w:val="00201CD0"/>
    <w:rsid w:val="002079F9"/>
    <w:rsid w:val="0022211B"/>
    <w:rsid w:val="00237CA8"/>
    <w:rsid w:val="0024530A"/>
    <w:rsid w:val="00247846"/>
    <w:rsid w:val="00260504"/>
    <w:rsid w:val="00286CB0"/>
    <w:rsid w:val="002A21D9"/>
    <w:rsid w:val="002B1AC4"/>
    <w:rsid w:val="002B7121"/>
    <w:rsid w:val="002D2979"/>
    <w:rsid w:val="002F3D28"/>
    <w:rsid w:val="002F64FA"/>
    <w:rsid w:val="003035E5"/>
    <w:rsid w:val="003148CF"/>
    <w:rsid w:val="00316AC7"/>
    <w:rsid w:val="00324D1F"/>
    <w:rsid w:val="003356A1"/>
    <w:rsid w:val="00335A97"/>
    <w:rsid w:val="0034751F"/>
    <w:rsid w:val="0037039F"/>
    <w:rsid w:val="00371270"/>
    <w:rsid w:val="003942A2"/>
    <w:rsid w:val="0039797F"/>
    <w:rsid w:val="003A121F"/>
    <w:rsid w:val="003B38FB"/>
    <w:rsid w:val="003E48DB"/>
    <w:rsid w:val="0040166E"/>
    <w:rsid w:val="00412A5E"/>
    <w:rsid w:val="00443CBE"/>
    <w:rsid w:val="004733C6"/>
    <w:rsid w:val="004735E8"/>
    <w:rsid w:val="004764AE"/>
    <w:rsid w:val="0047744F"/>
    <w:rsid w:val="004D1B3C"/>
    <w:rsid w:val="004D3C85"/>
    <w:rsid w:val="004F26E2"/>
    <w:rsid w:val="00506563"/>
    <w:rsid w:val="005078F1"/>
    <w:rsid w:val="00515EFA"/>
    <w:rsid w:val="005317EE"/>
    <w:rsid w:val="00536E70"/>
    <w:rsid w:val="00540840"/>
    <w:rsid w:val="00550EE2"/>
    <w:rsid w:val="005531FD"/>
    <w:rsid w:val="00560C61"/>
    <w:rsid w:val="00562FB5"/>
    <w:rsid w:val="0057335E"/>
    <w:rsid w:val="00596E2B"/>
    <w:rsid w:val="005A3240"/>
    <w:rsid w:val="005B627B"/>
    <w:rsid w:val="005B7B35"/>
    <w:rsid w:val="005C60B0"/>
    <w:rsid w:val="005E0EA0"/>
    <w:rsid w:val="005F143A"/>
    <w:rsid w:val="005F77E1"/>
    <w:rsid w:val="005F7BC7"/>
    <w:rsid w:val="00602170"/>
    <w:rsid w:val="00614075"/>
    <w:rsid w:val="00623FC8"/>
    <w:rsid w:val="00634DA7"/>
    <w:rsid w:val="00647D7D"/>
    <w:rsid w:val="00656BDC"/>
    <w:rsid w:val="006624F6"/>
    <w:rsid w:val="00667472"/>
    <w:rsid w:val="00680015"/>
    <w:rsid w:val="006A3C0B"/>
    <w:rsid w:val="006A6FA4"/>
    <w:rsid w:val="006B0240"/>
    <w:rsid w:val="006B142D"/>
    <w:rsid w:val="006B299C"/>
    <w:rsid w:val="006D6B31"/>
    <w:rsid w:val="00711B9C"/>
    <w:rsid w:val="00712677"/>
    <w:rsid w:val="00714D3D"/>
    <w:rsid w:val="00734CA1"/>
    <w:rsid w:val="00751524"/>
    <w:rsid w:val="00765DB1"/>
    <w:rsid w:val="00787F85"/>
    <w:rsid w:val="007A0B03"/>
    <w:rsid w:val="007A67EC"/>
    <w:rsid w:val="007A76C1"/>
    <w:rsid w:val="007B2791"/>
    <w:rsid w:val="007B2E1E"/>
    <w:rsid w:val="007D06BD"/>
    <w:rsid w:val="007E16E2"/>
    <w:rsid w:val="007E2325"/>
    <w:rsid w:val="007F0C46"/>
    <w:rsid w:val="007F5584"/>
    <w:rsid w:val="008056C2"/>
    <w:rsid w:val="0081140F"/>
    <w:rsid w:val="00817908"/>
    <w:rsid w:val="00824028"/>
    <w:rsid w:val="00837826"/>
    <w:rsid w:val="008662E1"/>
    <w:rsid w:val="00873EB7"/>
    <w:rsid w:val="008A0309"/>
    <w:rsid w:val="008E0E6F"/>
    <w:rsid w:val="008E74E2"/>
    <w:rsid w:val="00945E29"/>
    <w:rsid w:val="009664FE"/>
    <w:rsid w:val="00980F96"/>
    <w:rsid w:val="0098472B"/>
    <w:rsid w:val="0098594D"/>
    <w:rsid w:val="009A7E4E"/>
    <w:rsid w:val="009C5924"/>
    <w:rsid w:val="009D3118"/>
    <w:rsid w:val="009D3D61"/>
    <w:rsid w:val="009D6103"/>
    <w:rsid w:val="009E05FE"/>
    <w:rsid w:val="009E6A82"/>
    <w:rsid w:val="009F6E2D"/>
    <w:rsid w:val="009F71A0"/>
    <w:rsid w:val="00A2768C"/>
    <w:rsid w:val="00A27B4F"/>
    <w:rsid w:val="00A363B4"/>
    <w:rsid w:val="00A4263D"/>
    <w:rsid w:val="00A50321"/>
    <w:rsid w:val="00A925C6"/>
    <w:rsid w:val="00A9276C"/>
    <w:rsid w:val="00A958C4"/>
    <w:rsid w:val="00AA3EBA"/>
    <w:rsid w:val="00AE3C9C"/>
    <w:rsid w:val="00AE4183"/>
    <w:rsid w:val="00AF7A7F"/>
    <w:rsid w:val="00B013E8"/>
    <w:rsid w:val="00B13E64"/>
    <w:rsid w:val="00B53A20"/>
    <w:rsid w:val="00B724C5"/>
    <w:rsid w:val="00B741DE"/>
    <w:rsid w:val="00B76A79"/>
    <w:rsid w:val="00B8144C"/>
    <w:rsid w:val="00BA1871"/>
    <w:rsid w:val="00BB2A6C"/>
    <w:rsid w:val="00BC1424"/>
    <w:rsid w:val="00BD03D1"/>
    <w:rsid w:val="00BE2016"/>
    <w:rsid w:val="00BE5134"/>
    <w:rsid w:val="00BF4C3A"/>
    <w:rsid w:val="00C231B1"/>
    <w:rsid w:val="00C23A2E"/>
    <w:rsid w:val="00C44A33"/>
    <w:rsid w:val="00C51E7E"/>
    <w:rsid w:val="00C57AD9"/>
    <w:rsid w:val="00C74199"/>
    <w:rsid w:val="00CB2A08"/>
    <w:rsid w:val="00CB35D8"/>
    <w:rsid w:val="00CC0A11"/>
    <w:rsid w:val="00CC2A13"/>
    <w:rsid w:val="00CE03FC"/>
    <w:rsid w:val="00CF0DB1"/>
    <w:rsid w:val="00CF37D4"/>
    <w:rsid w:val="00D11904"/>
    <w:rsid w:val="00D20678"/>
    <w:rsid w:val="00D42D7F"/>
    <w:rsid w:val="00D465D1"/>
    <w:rsid w:val="00D62C6F"/>
    <w:rsid w:val="00D63E1F"/>
    <w:rsid w:val="00DA3930"/>
    <w:rsid w:val="00DD0266"/>
    <w:rsid w:val="00DD452D"/>
    <w:rsid w:val="00DF7F87"/>
    <w:rsid w:val="00E05B7F"/>
    <w:rsid w:val="00E25D27"/>
    <w:rsid w:val="00E32BC6"/>
    <w:rsid w:val="00E5330D"/>
    <w:rsid w:val="00E62F81"/>
    <w:rsid w:val="00E65CD5"/>
    <w:rsid w:val="00E80557"/>
    <w:rsid w:val="00E87872"/>
    <w:rsid w:val="00E97D76"/>
    <w:rsid w:val="00ED131F"/>
    <w:rsid w:val="00ED539E"/>
    <w:rsid w:val="00EE57D3"/>
    <w:rsid w:val="00EF7742"/>
    <w:rsid w:val="00F04E03"/>
    <w:rsid w:val="00F06B9C"/>
    <w:rsid w:val="00F100F4"/>
    <w:rsid w:val="00F119F6"/>
    <w:rsid w:val="00F525D7"/>
    <w:rsid w:val="00F618C6"/>
    <w:rsid w:val="00F85B59"/>
    <w:rsid w:val="00FA2D15"/>
    <w:rsid w:val="00FE023D"/>
    <w:rsid w:val="00FE42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9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9C"/>
    <w:pPr>
      <w:ind w:left="720"/>
      <w:contextualSpacing/>
    </w:pPr>
  </w:style>
  <w:style w:type="paragraph" w:styleId="Footer">
    <w:name w:val="footer"/>
    <w:basedOn w:val="Normal"/>
    <w:link w:val="FooterChar"/>
    <w:uiPriority w:val="99"/>
    <w:unhideWhenUsed/>
    <w:rsid w:val="000A059C"/>
    <w:pPr>
      <w:tabs>
        <w:tab w:val="center" w:pos="4677"/>
        <w:tab w:val="right" w:pos="9355"/>
      </w:tabs>
    </w:pPr>
  </w:style>
  <w:style w:type="character" w:customStyle="1" w:styleId="FooterChar">
    <w:name w:val="Footer Char"/>
    <w:basedOn w:val="DefaultParagraphFont"/>
    <w:link w:val="Footer"/>
    <w:uiPriority w:val="99"/>
    <w:rsid w:val="000A059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9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9C"/>
    <w:pPr>
      <w:ind w:left="720"/>
      <w:contextualSpacing/>
    </w:pPr>
  </w:style>
  <w:style w:type="paragraph" w:styleId="Footer">
    <w:name w:val="footer"/>
    <w:basedOn w:val="Normal"/>
    <w:link w:val="FooterChar"/>
    <w:uiPriority w:val="99"/>
    <w:unhideWhenUsed/>
    <w:rsid w:val="000A059C"/>
    <w:pPr>
      <w:tabs>
        <w:tab w:val="center" w:pos="4677"/>
        <w:tab w:val="right" w:pos="9355"/>
      </w:tabs>
    </w:pPr>
  </w:style>
  <w:style w:type="character" w:customStyle="1" w:styleId="FooterChar">
    <w:name w:val="Footer Char"/>
    <w:basedOn w:val="DefaultParagraphFont"/>
    <w:link w:val="Footer"/>
    <w:uiPriority w:val="99"/>
    <w:rsid w:val="000A059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01497">
      <w:bodyDiv w:val="1"/>
      <w:marLeft w:val="0"/>
      <w:marRight w:val="0"/>
      <w:marTop w:val="0"/>
      <w:marBottom w:val="0"/>
      <w:divBdr>
        <w:top w:val="none" w:sz="0" w:space="0" w:color="auto"/>
        <w:left w:val="none" w:sz="0" w:space="0" w:color="auto"/>
        <w:bottom w:val="none" w:sz="0" w:space="0" w:color="auto"/>
        <w:right w:val="none" w:sz="0" w:space="0" w:color="auto"/>
      </w:divBdr>
    </w:div>
    <w:div w:id="1274941963">
      <w:bodyDiv w:val="1"/>
      <w:marLeft w:val="0"/>
      <w:marRight w:val="0"/>
      <w:marTop w:val="0"/>
      <w:marBottom w:val="0"/>
      <w:divBdr>
        <w:top w:val="none" w:sz="0" w:space="0" w:color="auto"/>
        <w:left w:val="none" w:sz="0" w:space="0" w:color="auto"/>
        <w:bottom w:val="none" w:sz="0" w:space="0" w:color="auto"/>
        <w:right w:val="none" w:sz="0" w:space="0" w:color="auto"/>
      </w:divBdr>
    </w:div>
    <w:div w:id="19426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4EE1-232F-4CA5-8445-DB06EA30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Lietotajs</cp:lastModifiedBy>
  <cp:revision>8</cp:revision>
  <cp:lastPrinted>2020-03-23T13:18:00Z</cp:lastPrinted>
  <dcterms:created xsi:type="dcterms:W3CDTF">2018-11-13T11:37:00Z</dcterms:created>
  <dcterms:modified xsi:type="dcterms:W3CDTF">2020-03-23T13:19:00Z</dcterms:modified>
</cp:coreProperties>
</file>