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B70" w:rsidRDefault="00440B70" w:rsidP="00A35879">
      <w:pPr>
        <w:ind w:right="-1333"/>
        <w:jc w:val="center"/>
        <w:rPr>
          <w:b/>
          <w:szCs w:val="24"/>
        </w:rPr>
      </w:pPr>
      <w:r>
        <w:rPr>
          <w:b/>
          <w:szCs w:val="24"/>
        </w:rPr>
        <w:t xml:space="preserve">LĪGUMS Nr. </w:t>
      </w:r>
      <w:r w:rsidR="00C1512E">
        <w:rPr>
          <w:b/>
          <w:szCs w:val="24"/>
        </w:rPr>
        <w:t>8.3/853</w:t>
      </w:r>
    </w:p>
    <w:p w:rsidR="00440B70" w:rsidRDefault="00440B70" w:rsidP="00A35879">
      <w:pPr>
        <w:ind w:right="-1333"/>
        <w:jc w:val="center"/>
        <w:rPr>
          <w:b/>
          <w:i/>
          <w:szCs w:val="24"/>
        </w:rPr>
      </w:pPr>
      <w:r>
        <w:rPr>
          <w:b/>
          <w:i/>
          <w:szCs w:val="24"/>
        </w:rPr>
        <w:t xml:space="preserve">par gājēju celiņu izbūvi </w:t>
      </w:r>
      <w:proofErr w:type="spellStart"/>
      <w:r>
        <w:rPr>
          <w:b/>
          <w:i/>
          <w:szCs w:val="24"/>
        </w:rPr>
        <w:t>Janopolē</w:t>
      </w:r>
      <w:proofErr w:type="spellEnd"/>
    </w:p>
    <w:p w:rsidR="00440B70" w:rsidRDefault="00440B70" w:rsidP="00A35879">
      <w:pPr>
        <w:tabs>
          <w:tab w:val="left" w:pos="6000"/>
        </w:tabs>
        <w:spacing w:before="120" w:after="120"/>
        <w:ind w:right="-1333"/>
        <w:jc w:val="both"/>
        <w:rPr>
          <w:szCs w:val="24"/>
        </w:rPr>
      </w:pPr>
      <w:r>
        <w:rPr>
          <w:szCs w:val="24"/>
        </w:rPr>
        <w:t>Rēzeknē</w:t>
      </w:r>
      <w:r>
        <w:rPr>
          <w:szCs w:val="24"/>
        </w:rPr>
        <w:tab/>
      </w:r>
      <w:r w:rsidR="00C1512E">
        <w:rPr>
          <w:szCs w:val="24"/>
        </w:rPr>
        <w:t xml:space="preserve">                    </w:t>
      </w:r>
      <w:r>
        <w:rPr>
          <w:szCs w:val="24"/>
        </w:rPr>
        <w:t xml:space="preserve"> </w:t>
      </w:r>
      <w:r w:rsidR="00C1512E">
        <w:rPr>
          <w:szCs w:val="24"/>
        </w:rPr>
        <w:t xml:space="preserve">        </w:t>
      </w:r>
      <w:r>
        <w:rPr>
          <w:szCs w:val="24"/>
        </w:rPr>
        <w:t xml:space="preserve">2018.gada </w:t>
      </w:r>
      <w:r w:rsidR="00C1512E">
        <w:rPr>
          <w:szCs w:val="24"/>
        </w:rPr>
        <w:t>25</w:t>
      </w:r>
      <w:r>
        <w:rPr>
          <w:szCs w:val="24"/>
        </w:rPr>
        <w:t>.</w:t>
      </w:r>
      <w:r w:rsidR="00C1512E">
        <w:rPr>
          <w:szCs w:val="24"/>
        </w:rPr>
        <w:t>jūlijā</w:t>
      </w:r>
    </w:p>
    <w:p w:rsidR="00440B70" w:rsidRDefault="00440B70" w:rsidP="00E60B26">
      <w:pPr>
        <w:spacing w:after="120"/>
        <w:ind w:right="-1332"/>
        <w:jc w:val="both"/>
        <w:rPr>
          <w:szCs w:val="24"/>
        </w:rPr>
      </w:pPr>
      <w:r>
        <w:rPr>
          <w:b/>
          <w:szCs w:val="24"/>
        </w:rPr>
        <w:t>Rēzeknes novada pašvaldība</w:t>
      </w:r>
      <w:r>
        <w:rPr>
          <w:szCs w:val="24"/>
        </w:rPr>
        <w:t xml:space="preserve">, reģistrācijas Nr.90009112679, turpmāk – </w:t>
      </w:r>
      <w:r>
        <w:rPr>
          <w:b/>
          <w:szCs w:val="24"/>
        </w:rPr>
        <w:t>Pasūtītājs</w:t>
      </w:r>
      <w:r>
        <w:rPr>
          <w:szCs w:val="24"/>
        </w:rPr>
        <w:t xml:space="preserve">, no vienas puses, un </w:t>
      </w:r>
      <w:r w:rsidR="00A35879" w:rsidRPr="00A35879">
        <w:rPr>
          <w:b/>
          <w:szCs w:val="24"/>
        </w:rPr>
        <w:t>sabiedrība ar</w:t>
      </w:r>
      <w:r w:rsidR="00A35879">
        <w:rPr>
          <w:szCs w:val="24"/>
        </w:rPr>
        <w:t xml:space="preserve"> </w:t>
      </w:r>
      <w:r w:rsidR="00A35879" w:rsidRPr="00A35879">
        <w:rPr>
          <w:b/>
          <w:szCs w:val="24"/>
        </w:rPr>
        <w:t>ierobežotu atbildību “V.J.M. BŪVE”</w:t>
      </w:r>
      <w:r>
        <w:rPr>
          <w:szCs w:val="24"/>
        </w:rPr>
        <w:t>, reģistrācijas Nr.</w:t>
      </w:r>
      <w:r w:rsidR="00A35879">
        <w:rPr>
          <w:szCs w:val="24"/>
        </w:rPr>
        <w:t>42403032196</w:t>
      </w:r>
      <w:r>
        <w:rPr>
          <w:szCs w:val="24"/>
        </w:rPr>
        <w:t xml:space="preserve">, turpmāk – </w:t>
      </w:r>
      <w:r>
        <w:rPr>
          <w:b/>
          <w:szCs w:val="24"/>
        </w:rPr>
        <w:t>Būvdarbu veicējs</w:t>
      </w:r>
      <w:r>
        <w:rPr>
          <w:szCs w:val="24"/>
        </w:rPr>
        <w:t xml:space="preserve">, no otras puses, turpmāk arī kopā – </w:t>
      </w:r>
      <w:r>
        <w:rPr>
          <w:b/>
          <w:szCs w:val="24"/>
        </w:rPr>
        <w:t>Puses</w:t>
      </w:r>
      <w:r>
        <w:rPr>
          <w:szCs w:val="24"/>
        </w:rPr>
        <w:t xml:space="preserve">, bet katrs atsevišķi – </w:t>
      </w:r>
      <w:r>
        <w:rPr>
          <w:b/>
          <w:szCs w:val="24"/>
        </w:rPr>
        <w:t>Puse</w:t>
      </w:r>
      <w:r>
        <w:rPr>
          <w:szCs w:val="24"/>
        </w:rPr>
        <w:t xml:space="preserve">, pamatojoties uz iepirkuma „Jaunās ielas un autoceļa Nr.5603 </w:t>
      </w:r>
      <w:proofErr w:type="spellStart"/>
      <w:r>
        <w:rPr>
          <w:szCs w:val="24"/>
        </w:rPr>
        <w:t>Staroščiki</w:t>
      </w:r>
      <w:proofErr w:type="spellEnd"/>
      <w:r>
        <w:rPr>
          <w:szCs w:val="24"/>
        </w:rPr>
        <w:t xml:space="preserve"> – Tuči – Janapole (līdz autoceļa Nr.5606 Janapole – Lejas Tuči atzaram) g</w:t>
      </w:r>
      <w:r>
        <w:rPr>
          <w:szCs w:val="24"/>
          <w:lang w:eastAsia="en-US"/>
        </w:rPr>
        <w:t>ājēju celiņu izbūve Janapolē, Griškānu pagasts, Rēzeknes novads</w:t>
      </w:r>
      <w:r>
        <w:rPr>
          <w:bCs/>
          <w:szCs w:val="24"/>
        </w:rPr>
        <w:t>” (</w:t>
      </w:r>
      <w:r>
        <w:rPr>
          <w:szCs w:val="24"/>
        </w:rPr>
        <w:t xml:space="preserve">identifikācijas Nr. RNP 2018/12) ERAF projekta Nr. Nr.5.6.2.0/16/I/018 “Industriālo teritoriju tīklojuma izveide uzņēmējdarbības veicināšanai Rēzeknes pilsētas, Rēzeknes un Viļānu novados” ietvaros, turpmāk – </w:t>
      </w:r>
      <w:r>
        <w:rPr>
          <w:b/>
          <w:szCs w:val="24"/>
        </w:rPr>
        <w:t>Iepirkums</w:t>
      </w:r>
      <w:r>
        <w:rPr>
          <w:szCs w:val="24"/>
        </w:rPr>
        <w:t xml:space="preserve">, rezultātiem, noslēdz šāda satura līgumu, turpmāk – </w:t>
      </w:r>
      <w:r>
        <w:rPr>
          <w:b/>
          <w:szCs w:val="24"/>
        </w:rPr>
        <w:t>Līgums</w:t>
      </w:r>
      <w:r>
        <w:rPr>
          <w:szCs w:val="24"/>
        </w:rPr>
        <w:t>:</w:t>
      </w:r>
    </w:p>
    <w:p w:rsidR="00440B70" w:rsidRDefault="00440B70" w:rsidP="00A35879">
      <w:pPr>
        <w:pStyle w:val="IndexHeading"/>
        <w:overflowPunct/>
        <w:autoSpaceDE/>
        <w:adjustRightInd/>
        <w:ind w:right="-1333"/>
        <w:jc w:val="center"/>
        <w:rPr>
          <w:rFonts w:ascii="Times New Roman" w:hAnsi="Times New Roman" w:cs="Times New Roman"/>
          <w:b w:val="0"/>
          <w:bCs w:val="0"/>
          <w:szCs w:val="24"/>
          <w:lang w:val="lv-LV" w:eastAsia="lv-LV"/>
        </w:rPr>
      </w:pPr>
      <w:r>
        <w:rPr>
          <w:rFonts w:ascii="Times New Roman" w:hAnsi="Times New Roman" w:cs="Times New Roman"/>
          <w:bCs w:val="0"/>
          <w:caps/>
          <w:szCs w:val="24"/>
          <w:lang w:val="lv-LV"/>
        </w:rPr>
        <w:t xml:space="preserve">1. </w:t>
      </w:r>
      <w:r>
        <w:rPr>
          <w:rFonts w:ascii="Times New Roman" w:hAnsi="Times New Roman" w:cs="Times New Roman"/>
          <w:szCs w:val="24"/>
          <w:lang w:val="lv-LV"/>
        </w:rPr>
        <w:t>Līguma priekšmets</w:t>
      </w:r>
      <w:r>
        <w:rPr>
          <w:rFonts w:ascii="Times New Roman" w:hAnsi="Times New Roman" w:cs="Times New Roman"/>
          <w:b w:val="0"/>
          <w:bCs w:val="0"/>
          <w:szCs w:val="24"/>
          <w:lang w:val="lv-LV" w:eastAsia="lv-LV"/>
        </w:rPr>
        <w:t xml:space="preserve"> </w:t>
      </w:r>
    </w:p>
    <w:p w:rsidR="00440B70" w:rsidRDefault="00440B70" w:rsidP="00A35879">
      <w:pPr>
        <w:numPr>
          <w:ilvl w:val="1"/>
          <w:numId w:val="1"/>
        </w:numPr>
        <w:tabs>
          <w:tab w:val="left" w:pos="1080"/>
        </w:tabs>
        <w:ind w:left="0" w:right="-1333" w:firstLine="567"/>
        <w:jc w:val="both"/>
        <w:rPr>
          <w:szCs w:val="24"/>
        </w:rPr>
      </w:pPr>
      <w:r>
        <w:rPr>
          <w:szCs w:val="24"/>
        </w:rPr>
        <w:t xml:space="preserve">Pasūtītājs uzdod būvdarbu veicējam, un Būvdarbu veicējs ar saviem materiāliem (būvmateriāliem, </w:t>
      </w:r>
      <w:proofErr w:type="spellStart"/>
      <w:r>
        <w:rPr>
          <w:szCs w:val="24"/>
        </w:rPr>
        <w:t>būviekārtām</w:t>
      </w:r>
      <w:proofErr w:type="spellEnd"/>
      <w:r>
        <w:rPr>
          <w:szCs w:val="24"/>
        </w:rPr>
        <w:t xml:space="preserve"> un būvizstrādājumiem), nepieciešamās kvalifikācijas darbiniekiem un tehniskajiem līdzekļiem (ierīcēm, iekārtām, mehānismiem, instrumentiem un transportlīdzekļiem), apņemas veikt Jaunās ielas un autoceļa Nr.5603 </w:t>
      </w:r>
      <w:proofErr w:type="spellStart"/>
      <w:r>
        <w:rPr>
          <w:szCs w:val="24"/>
        </w:rPr>
        <w:t>Staroščiki</w:t>
      </w:r>
      <w:proofErr w:type="spellEnd"/>
      <w:r>
        <w:rPr>
          <w:szCs w:val="24"/>
        </w:rPr>
        <w:t xml:space="preserve"> – Tuči – Janapole (līdz autoceļa Nr.5606 Janapole – Lejas Tuči atzaram) g</w:t>
      </w:r>
      <w:r>
        <w:rPr>
          <w:szCs w:val="24"/>
          <w:lang w:eastAsia="en-US"/>
        </w:rPr>
        <w:t xml:space="preserve">ājēju celiņu izbūvi Rēzeknes novada Griškānu pagasta Janapolē, </w:t>
      </w:r>
      <w:r>
        <w:rPr>
          <w:szCs w:val="24"/>
        </w:rPr>
        <w:t xml:space="preserve">turpmāk – </w:t>
      </w:r>
      <w:r>
        <w:rPr>
          <w:b/>
          <w:szCs w:val="24"/>
        </w:rPr>
        <w:t>Darbi</w:t>
      </w:r>
      <w:r>
        <w:rPr>
          <w:szCs w:val="24"/>
        </w:rPr>
        <w:t xml:space="preserve">, atbilstoši izstrādātajam būvprojektam, turpmāk – </w:t>
      </w:r>
      <w:r>
        <w:rPr>
          <w:b/>
          <w:szCs w:val="24"/>
        </w:rPr>
        <w:t>Projekts</w:t>
      </w:r>
      <w:r>
        <w:rPr>
          <w:szCs w:val="24"/>
        </w:rPr>
        <w:t xml:space="preserve">, un būvdarbu apjomiem, turpmāk – </w:t>
      </w:r>
      <w:r>
        <w:rPr>
          <w:b/>
          <w:szCs w:val="24"/>
        </w:rPr>
        <w:t>Tāmēm</w:t>
      </w:r>
      <w:r>
        <w:rPr>
          <w:szCs w:val="24"/>
        </w:rPr>
        <w:t xml:space="preserve"> (Līguma pielikums Nr.1).</w:t>
      </w:r>
    </w:p>
    <w:p w:rsidR="00440B70" w:rsidRDefault="00440B70" w:rsidP="00A35879">
      <w:pPr>
        <w:numPr>
          <w:ilvl w:val="1"/>
          <w:numId w:val="1"/>
        </w:numPr>
        <w:tabs>
          <w:tab w:val="left" w:pos="1080"/>
        </w:tabs>
        <w:ind w:left="0" w:right="-1333" w:firstLine="567"/>
        <w:jc w:val="both"/>
        <w:rPr>
          <w:szCs w:val="24"/>
        </w:rPr>
      </w:pPr>
      <w:r>
        <w:rPr>
          <w:szCs w:val="24"/>
        </w:rPr>
        <w:t xml:space="preserve">Darbi sevī ietver būvdarbus, būvniecības vadību un organizēšanu, būvniecībai nepieciešamos materiālus un iekārtas, to piegādi, kā arī </w:t>
      </w:r>
      <w:proofErr w:type="spellStart"/>
      <w:r>
        <w:rPr>
          <w:szCs w:val="24"/>
        </w:rPr>
        <w:t>izpilddokumentācijas</w:t>
      </w:r>
      <w:proofErr w:type="spellEnd"/>
      <w:r>
        <w:rPr>
          <w:szCs w:val="24"/>
        </w:rPr>
        <w:t xml:space="preserve">, </w:t>
      </w:r>
      <w:proofErr w:type="spellStart"/>
      <w:r>
        <w:rPr>
          <w:szCs w:val="24"/>
        </w:rPr>
        <w:t>izpilduzmērījumu</w:t>
      </w:r>
      <w:proofErr w:type="spellEnd"/>
      <w:r>
        <w:rPr>
          <w:szCs w:val="24"/>
        </w:rPr>
        <w:t>, kā arī citas dokumentācijas sagatavošanu, kas izriet no Projekta un būvniecības normatīvo aktu prasībām, lai Darbus varētu uzskatīt par pabeigtiem un objekts būtu pieņemts ekspluatācijā atbilstoši normatīvajiem aktiem</w:t>
      </w:r>
      <w:r>
        <w:rPr>
          <w:color w:val="000000"/>
          <w:spacing w:val="-1"/>
          <w:szCs w:val="24"/>
        </w:rPr>
        <w:t xml:space="preserve">. </w:t>
      </w:r>
    </w:p>
    <w:p w:rsidR="00440B70" w:rsidRDefault="00440B70" w:rsidP="00E60B26">
      <w:pPr>
        <w:numPr>
          <w:ilvl w:val="1"/>
          <w:numId w:val="1"/>
        </w:numPr>
        <w:tabs>
          <w:tab w:val="left" w:pos="1080"/>
        </w:tabs>
        <w:ind w:left="0" w:right="-1332" w:firstLine="567"/>
        <w:jc w:val="both"/>
        <w:rPr>
          <w:szCs w:val="24"/>
        </w:rPr>
      </w:pPr>
      <w:r>
        <w:rPr>
          <w:szCs w:val="24"/>
        </w:rPr>
        <w:t xml:space="preserve">Darbu veikšanas vieta – Janapole, Griškānu pagasts, Rēzeknes novads, turpmāk – </w:t>
      </w:r>
      <w:r>
        <w:rPr>
          <w:b/>
          <w:szCs w:val="24"/>
        </w:rPr>
        <w:t>Objekts</w:t>
      </w:r>
      <w:r>
        <w:rPr>
          <w:szCs w:val="24"/>
        </w:rPr>
        <w:t>.</w:t>
      </w:r>
    </w:p>
    <w:p w:rsidR="00440B70" w:rsidRDefault="00440B70" w:rsidP="00A35879">
      <w:pPr>
        <w:ind w:right="-1333"/>
        <w:jc w:val="center"/>
        <w:rPr>
          <w:b/>
          <w:caps/>
          <w:szCs w:val="24"/>
        </w:rPr>
      </w:pPr>
      <w:r>
        <w:rPr>
          <w:b/>
          <w:caps/>
          <w:szCs w:val="24"/>
        </w:rPr>
        <w:t xml:space="preserve">2. </w:t>
      </w:r>
      <w:r>
        <w:rPr>
          <w:b/>
          <w:szCs w:val="24"/>
        </w:rPr>
        <w:t>Būvdarbu veicēja pienākumi</w:t>
      </w:r>
      <w:r>
        <w:rPr>
          <w:szCs w:val="24"/>
        </w:rPr>
        <w:t xml:space="preserve"> </w:t>
      </w:r>
    </w:p>
    <w:p w:rsidR="00440B70" w:rsidRDefault="00440B70" w:rsidP="00A35879">
      <w:pPr>
        <w:numPr>
          <w:ilvl w:val="1"/>
          <w:numId w:val="2"/>
        </w:numPr>
        <w:tabs>
          <w:tab w:val="left" w:pos="1134"/>
        </w:tabs>
        <w:ind w:left="0" w:right="-1333" w:firstLine="567"/>
        <w:jc w:val="both"/>
        <w:rPr>
          <w:szCs w:val="24"/>
        </w:rPr>
      </w:pPr>
      <w:r>
        <w:rPr>
          <w:szCs w:val="24"/>
        </w:rPr>
        <w:t>Būvdarbu veicējs apņemas veikt visus darbus Objektā, ievērojot Līguma noteikumus un Latvijas Republikas normatīvos aktus, tostarp Latvijas Republikas būvnormatīvus un standartus, Būvniecības likumu, kā arī instrukcijas un dokumentus, kas saistīti ar Līgumā paredzēto Darbu izpildi. Būvdarbu veicējs visus darbus Objektā apņemas veikt tikai sertificētu būvdarbu vadītāju vadībā.</w:t>
      </w:r>
    </w:p>
    <w:p w:rsidR="00440B70" w:rsidRDefault="00440B70" w:rsidP="00A35879">
      <w:pPr>
        <w:numPr>
          <w:ilvl w:val="1"/>
          <w:numId w:val="2"/>
        </w:numPr>
        <w:tabs>
          <w:tab w:val="left" w:pos="1134"/>
          <w:tab w:val="num" w:pos="1200"/>
          <w:tab w:val="num" w:pos="1691"/>
        </w:tabs>
        <w:ind w:left="0" w:right="-1333" w:firstLine="567"/>
        <w:jc w:val="both"/>
        <w:rPr>
          <w:szCs w:val="24"/>
        </w:rPr>
      </w:pPr>
      <w:r>
        <w:rPr>
          <w:szCs w:val="24"/>
        </w:rPr>
        <w:t>Būvdarbu veicējs vienas darbdienas laikā pēc Līguma noslēgšanas ieceļ sertificētu atbildīgo būvdarbu vadītāju. Atbildīgais būvdarbu vadītājs veic Latvijas Republikas normatīvajos aktos noteiktās funkcijas. Atbildīgo būvdarbu vadītāju Būvdarbu veicējs ir tiesīgs nomainīt pēc Pasūtītāja pamatota pieprasījuma vai ar Pasūtītāja iepriekšēju rakstisku piekrišanu, nozīmējot jaunu speciālistu ar Iepirkumā norādītajai līdzvērtīgu pieredzi un kvalifikāciju.</w:t>
      </w:r>
    </w:p>
    <w:p w:rsidR="00440B70" w:rsidRDefault="00440B70" w:rsidP="00A35879">
      <w:pPr>
        <w:numPr>
          <w:ilvl w:val="1"/>
          <w:numId w:val="2"/>
        </w:numPr>
        <w:tabs>
          <w:tab w:val="num" w:pos="1134"/>
          <w:tab w:val="num" w:pos="1691"/>
        </w:tabs>
        <w:ind w:left="0" w:right="-1333" w:firstLine="567"/>
        <w:jc w:val="both"/>
        <w:rPr>
          <w:szCs w:val="24"/>
        </w:rPr>
      </w:pPr>
      <w:r>
        <w:rPr>
          <w:szCs w:val="24"/>
        </w:rPr>
        <w:t>Būvdarbu veicējs nodrošina atbildīgā būvdarbu vadītāja atrašanos Objektā visā Darbu izpildes laikā un izpildāmo Darbu organizēšanu no minētās personas puses.</w:t>
      </w:r>
    </w:p>
    <w:p w:rsidR="00440B70" w:rsidRDefault="00440B70" w:rsidP="00A35879">
      <w:pPr>
        <w:numPr>
          <w:ilvl w:val="1"/>
          <w:numId w:val="2"/>
        </w:numPr>
        <w:tabs>
          <w:tab w:val="num" w:pos="1134"/>
          <w:tab w:val="num" w:pos="1691"/>
        </w:tabs>
        <w:ind w:left="0" w:right="-1333" w:firstLine="567"/>
        <w:jc w:val="both"/>
        <w:rPr>
          <w:szCs w:val="24"/>
        </w:rPr>
      </w:pPr>
      <w:r>
        <w:rPr>
          <w:szCs w:val="24"/>
        </w:rPr>
        <w:t xml:space="preserve">Būvdarbu veicējs apņemas Darbos izmantot tikai tos būvmateriālus un būvizstrādājumus, kuri ir iepriekš saskaņoti ar Pasūtītāju un pilnībā atbilst Līguma pielikumā Nr.1 un Projektā norādītajiem, un kuri pēc Latvijas Republikā noteiktajiem kvalitātes standartiem atbilst Darbos nepieciešamajiem tehniskajiem rādītājiem. Būvdarbu veicējs apņemas ievērot būvizstrādājumu ražotāja noteiktos standartus un instrukcijas, ciktāl tie nav pretrunā ar Latvijas Republikas normatīvajiem aktiem, kā arī ievērot Būvniecības likuma prasības. Būvizstrādājumu, iekārtu, konstrukciju un mehānismu maiņas nepieciešamība saskaņojama ar Pasūtītāju. </w:t>
      </w:r>
    </w:p>
    <w:p w:rsidR="00440B70" w:rsidRDefault="00440B70" w:rsidP="006F05E4">
      <w:pPr>
        <w:numPr>
          <w:ilvl w:val="1"/>
          <w:numId w:val="2"/>
        </w:numPr>
        <w:tabs>
          <w:tab w:val="num" w:pos="1134"/>
        </w:tabs>
        <w:ind w:left="0" w:right="-1333" w:firstLine="567"/>
        <w:jc w:val="both"/>
        <w:rPr>
          <w:szCs w:val="24"/>
        </w:rPr>
      </w:pPr>
      <w:r>
        <w:rPr>
          <w:szCs w:val="24"/>
        </w:rPr>
        <w:t>Būvdarbu veicējs visu Līgumā paredzēto Darbu izpildes laiku ir atbildīgs par Darbu izpildei nepieciešamo materiālu, iekārtu un aprīkojuma transportēšanu uz Darbu izpildes vietu, kā arī to novietošanu, uzglabāšanu un apsargāšanu Darbu izpildes vietā.</w:t>
      </w:r>
    </w:p>
    <w:p w:rsidR="00440B70" w:rsidRDefault="00440B70" w:rsidP="006F05E4">
      <w:pPr>
        <w:numPr>
          <w:ilvl w:val="1"/>
          <w:numId w:val="2"/>
        </w:numPr>
        <w:tabs>
          <w:tab w:val="num" w:pos="1134"/>
        </w:tabs>
        <w:ind w:left="0" w:right="-1333" w:firstLine="567"/>
        <w:jc w:val="both"/>
        <w:rPr>
          <w:szCs w:val="24"/>
        </w:rPr>
      </w:pPr>
      <w:r>
        <w:rPr>
          <w:szCs w:val="24"/>
        </w:rPr>
        <w:lastRenderedPageBreak/>
        <w:t>Veicot Darbus, Būvdarbu veicējam jāpielieto būvdarbu tehnoloģija, kas garantē Latvijas būvnormatīvos un nacionālajos standartos noteiktās prasības, kā arī jānodrošina vides aizsardzības pasākumu īstenošanas kontrole Objektā.</w:t>
      </w:r>
    </w:p>
    <w:p w:rsidR="00440B70" w:rsidRDefault="00440B70" w:rsidP="006F05E4">
      <w:pPr>
        <w:numPr>
          <w:ilvl w:val="1"/>
          <w:numId w:val="2"/>
        </w:numPr>
        <w:tabs>
          <w:tab w:val="num" w:pos="1134"/>
          <w:tab w:val="num" w:pos="1691"/>
        </w:tabs>
        <w:ind w:left="0" w:right="-1333" w:firstLine="567"/>
        <w:jc w:val="both"/>
        <w:rPr>
          <w:szCs w:val="24"/>
        </w:rPr>
      </w:pPr>
      <w:r>
        <w:rPr>
          <w:szCs w:val="24"/>
        </w:rPr>
        <w:t>Būvdarbu veicējs apņemas visus Līgumā paredzētos Darbus Objektā veikt kvalitatīvi un Līgumā noteiktajos termiņos.</w:t>
      </w:r>
    </w:p>
    <w:p w:rsidR="00440B70" w:rsidRDefault="00440B70" w:rsidP="006F05E4">
      <w:pPr>
        <w:numPr>
          <w:ilvl w:val="1"/>
          <w:numId w:val="2"/>
        </w:numPr>
        <w:tabs>
          <w:tab w:val="num" w:pos="1134"/>
          <w:tab w:val="num" w:pos="1691"/>
        </w:tabs>
        <w:ind w:left="0" w:right="-1333" w:firstLine="567"/>
        <w:jc w:val="both"/>
        <w:rPr>
          <w:szCs w:val="24"/>
        </w:rPr>
      </w:pPr>
      <w:r>
        <w:rPr>
          <w:szCs w:val="24"/>
        </w:rPr>
        <w:t xml:space="preserve">Būvdarbu veicējs ir pilnībā atbildīgs par Darbu laikā radušos atkritumu, tai skaitā, būvgružu izvešanu un utilizāciju. Ar to saistītas izmaksas tiek segtas no Būvdarbu veicēja puses. </w:t>
      </w:r>
    </w:p>
    <w:p w:rsidR="00440B70" w:rsidRDefault="00440B70" w:rsidP="006F05E4">
      <w:pPr>
        <w:numPr>
          <w:ilvl w:val="1"/>
          <w:numId w:val="2"/>
        </w:numPr>
        <w:tabs>
          <w:tab w:val="num" w:pos="1134"/>
        </w:tabs>
        <w:ind w:left="0" w:right="-1333" w:firstLine="567"/>
        <w:jc w:val="both"/>
        <w:rPr>
          <w:szCs w:val="24"/>
        </w:rPr>
      </w:pPr>
      <w:r>
        <w:rPr>
          <w:bCs/>
          <w:szCs w:val="24"/>
        </w:rPr>
        <w:t>Gadījumā, ja</w:t>
      </w:r>
      <w:r>
        <w:rPr>
          <w:b/>
          <w:bCs/>
          <w:szCs w:val="24"/>
        </w:rPr>
        <w:t xml:space="preserve"> </w:t>
      </w:r>
      <w:r>
        <w:rPr>
          <w:szCs w:val="24"/>
        </w:rPr>
        <w:t>Būvdarbu veicējam Objektā (tai skaitā, izkraujot būvmateriālus vai būvizstrādājumus) nepieciešams ierobežot vai slēgt transporta kustību un minētajās vietās nepieciešams uzstādīt nožogojumus vai atbilstošas ceļa zīmes – šādas darbības Būvdarbu veicējam par saviem līdzekļiem iepriekš jāsaskaņo attiecīgajās valsts un pašvaldības iestādēs, saņemot nepieciešamās atļaujas.</w:t>
      </w:r>
    </w:p>
    <w:p w:rsidR="00440B70" w:rsidRDefault="00440B70" w:rsidP="006F05E4">
      <w:pPr>
        <w:numPr>
          <w:ilvl w:val="1"/>
          <w:numId w:val="2"/>
        </w:numPr>
        <w:tabs>
          <w:tab w:val="num" w:pos="1134"/>
        </w:tabs>
        <w:ind w:left="0" w:right="-1333" w:firstLine="567"/>
        <w:jc w:val="both"/>
        <w:rPr>
          <w:szCs w:val="24"/>
        </w:rPr>
      </w:pPr>
      <w:r>
        <w:rPr>
          <w:szCs w:val="24"/>
        </w:rPr>
        <w:t>Darbu veikšanai visu nepieciešamo atļauju un nepieciešamo saskaņojumu ar citām atbildīgām institūcijām saņemšanu, kā arī visu nepieciešamo Darbu sagatavošanai un norisei (nožogojums, sabiedriskās drošības nodrošināšana un citi darbi) nodrošina Būvdarbu veicējs.</w:t>
      </w:r>
    </w:p>
    <w:p w:rsidR="00440B70" w:rsidRDefault="00440B70" w:rsidP="006F05E4">
      <w:pPr>
        <w:numPr>
          <w:ilvl w:val="1"/>
          <w:numId w:val="2"/>
        </w:numPr>
        <w:tabs>
          <w:tab w:val="num" w:pos="1134"/>
        </w:tabs>
        <w:ind w:left="0" w:right="-1333" w:firstLine="567"/>
        <w:jc w:val="both"/>
        <w:rPr>
          <w:szCs w:val="24"/>
        </w:rPr>
      </w:pPr>
      <w:r>
        <w:rPr>
          <w:szCs w:val="24"/>
        </w:rPr>
        <w:t>Darbi, kas saistīti ar trokšņiem, piesārņojumu un tehnoloģiskajām prasībām izdarāmi pēc saskaņošanas ar Pasūtītāju.</w:t>
      </w:r>
    </w:p>
    <w:p w:rsidR="00440B70" w:rsidRDefault="00440B70" w:rsidP="006F05E4">
      <w:pPr>
        <w:numPr>
          <w:ilvl w:val="1"/>
          <w:numId w:val="2"/>
        </w:numPr>
        <w:tabs>
          <w:tab w:val="num" w:pos="1134"/>
        </w:tabs>
        <w:ind w:left="0" w:right="-1333" w:firstLine="567"/>
        <w:jc w:val="both"/>
        <w:rPr>
          <w:szCs w:val="24"/>
        </w:rPr>
      </w:pPr>
      <w:r>
        <w:rPr>
          <w:szCs w:val="24"/>
        </w:rPr>
        <w:t xml:space="preserve">Darbu izpildei nepieciešamo pagaidu elektroenerģijas un ūdensapgādes tīklu </w:t>
      </w:r>
      <w:proofErr w:type="spellStart"/>
      <w:r>
        <w:rPr>
          <w:szCs w:val="24"/>
        </w:rPr>
        <w:t>pieslēgumu</w:t>
      </w:r>
      <w:proofErr w:type="spellEnd"/>
      <w:r>
        <w:rPr>
          <w:szCs w:val="24"/>
        </w:rPr>
        <w:t xml:space="preserve"> nodrošina Būvdarbu veicējs, patstāvīgi veicot norēķinus par patērēto elektroenerģiju un ūdeni līdz Objekta nodošanai Pasūtītājam. Būvdarbu veicējs ierīko Darbiem nepieciešamās palīgtelpas (pārvietojamās ģērbtuves, tualetes un noliktavas telpas) un sedz visus ar šo palīgtelpu uzturēšanu saistītos izdevumus, tai skaitā par elektroenerģiju, ūdens apgādi, kanalizāciju un citiem komunālajiem pakalpojumiem, kā arī par telekomunikāciju pakalpojumiem visā Darbu veikšanas laikā.</w:t>
      </w:r>
    </w:p>
    <w:p w:rsidR="00440B70" w:rsidRDefault="00440B70" w:rsidP="006F05E4">
      <w:pPr>
        <w:numPr>
          <w:ilvl w:val="1"/>
          <w:numId w:val="2"/>
        </w:numPr>
        <w:tabs>
          <w:tab w:val="num" w:pos="1134"/>
        </w:tabs>
        <w:ind w:left="0" w:right="-1333" w:firstLine="567"/>
        <w:jc w:val="both"/>
        <w:rPr>
          <w:szCs w:val="24"/>
        </w:rPr>
      </w:pPr>
      <w:r>
        <w:rPr>
          <w:szCs w:val="24"/>
        </w:rPr>
        <w:t>Būvdarbu veicējs ir atbildīgs par darba aizsardzības, ugunsdrošības, apkārtējās vides aizsardzības un citu noteikumu ievērošanu Darbu veikšanas procesā, kā arī visu būvniecības uzraudzības dienestu priekšrakstu ievērošanu.</w:t>
      </w:r>
    </w:p>
    <w:p w:rsidR="00440B70" w:rsidRDefault="00440B70" w:rsidP="006F05E4">
      <w:pPr>
        <w:numPr>
          <w:ilvl w:val="1"/>
          <w:numId w:val="2"/>
        </w:numPr>
        <w:tabs>
          <w:tab w:val="num" w:pos="1134"/>
        </w:tabs>
        <w:ind w:left="0" w:right="-1333" w:firstLine="567"/>
        <w:jc w:val="both"/>
        <w:rPr>
          <w:szCs w:val="24"/>
        </w:rPr>
      </w:pPr>
      <w:r>
        <w:rPr>
          <w:szCs w:val="24"/>
        </w:rPr>
        <w:t>Būvdarbu veicējs nav tiesīgs bez Pasūtītāja rakstiskas piekrišanas veikt Objektā tādus Darbus, kuri pēc Līguma un tā pielikumiem nav tikuši uzdoti.</w:t>
      </w:r>
    </w:p>
    <w:p w:rsidR="00440B70" w:rsidRDefault="00440B70" w:rsidP="006F05E4">
      <w:pPr>
        <w:numPr>
          <w:ilvl w:val="1"/>
          <w:numId w:val="2"/>
        </w:numPr>
        <w:tabs>
          <w:tab w:val="num" w:pos="1200"/>
        </w:tabs>
        <w:ind w:left="0" w:right="-1333" w:firstLine="567"/>
        <w:jc w:val="both"/>
        <w:rPr>
          <w:szCs w:val="24"/>
        </w:rPr>
      </w:pPr>
      <w:r>
        <w:rPr>
          <w:szCs w:val="24"/>
        </w:rPr>
        <w:t>Ja pēc Pasūtītāja vai Būvdarbu veicēja iniciatīvas rodas nepieciešamība veikt Darbus, kuri nav paredzēti Līguma pielikumā Nr.1, tos var veikt tikai tad, ja ievērotas Publisko iepirkumu likuma prasības un starp Pusēm noslēgta rakstiska vienošanās.</w:t>
      </w:r>
    </w:p>
    <w:p w:rsidR="00440B70" w:rsidRDefault="00440B70" w:rsidP="006F05E4">
      <w:pPr>
        <w:numPr>
          <w:ilvl w:val="1"/>
          <w:numId w:val="2"/>
        </w:numPr>
        <w:tabs>
          <w:tab w:val="num" w:pos="1200"/>
        </w:tabs>
        <w:ind w:left="0" w:right="-1333" w:firstLine="567"/>
        <w:jc w:val="both"/>
        <w:rPr>
          <w:szCs w:val="24"/>
        </w:rPr>
      </w:pPr>
      <w:r>
        <w:rPr>
          <w:szCs w:val="24"/>
        </w:rPr>
        <w:t>Bojājumi vai izmaiņas Objektā, kas nav saistītas ar Darbu izpildi, bet rodas Būvdarbu veicēja vai tā darbinieku rīcības rezultātā, nav uzskatāmi par papildus darbiem. Minēto bojājumu vai izmaiņu radītās sekas Objektam vai tā atsevišķām konstrukcijām, vai jau paveiktajiem un pieņemtajiem Darbiem Būvdarbu veicējam jānovērš par saviem līdzekļiem, atjaunojot to iepriekš esošajā izskatā, stāvoklī un kvalitātē līdz visu Darbu nodošanas – pieņemšanas akta parakstīšanas termiņam.</w:t>
      </w:r>
    </w:p>
    <w:p w:rsidR="00440B70" w:rsidRDefault="00440B70" w:rsidP="006F05E4">
      <w:pPr>
        <w:numPr>
          <w:ilvl w:val="1"/>
          <w:numId w:val="2"/>
        </w:numPr>
        <w:tabs>
          <w:tab w:val="num" w:pos="1200"/>
        </w:tabs>
        <w:ind w:left="0" w:right="-1333" w:firstLine="567"/>
        <w:jc w:val="both"/>
        <w:rPr>
          <w:szCs w:val="24"/>
        </w:rPr>
      </w:pPr>
      <w:r>
        <w:rPr>
          <w:szCs w:val="24"/>
        </w:rPr>
        <w:t>Būvdarbu veicējam pēc Pasūtītāja pieprasījuma jebkurā laikā jāiesniedz pārskats par Darbu izpildes gaitu Objektā.</w:t>
      </w:r>
    </w:p>
    <w:p w:rsidR="00440B70" w:rsidRDefault="00440B70" w:rsidP="006F05E4">
      <w:pPr>
        <w:numPr>
          <w:ilvl w:val="1"/>
          <w:numId w:val="2"/>
        </w:numPr>
        <w:tabs>
          <w:tab w:val="num" w:pos="1200"/>
        </w:tabs>
        <w:ind w:left="0" w:right="-1333" w:firstLine="567"/>
        <w:jc w:val="both"/>
        <w:rPr>
          <w:szCs w:val="24"/>
        </w:rPr>
      </w:pPr>
      <w:r>
        <w:rPr>
          <w:szCs w:val="24"/>
        </w:rPr>
        <w:t>Būvdarbu veicēja pienākums ir nekavējoties brīdināt Pasūtītāju par tādu Darbu izpildei nepieciešamo pasākumu veikšanu, kuri var ietekmēt trešās personas īpašumu vai intereses.</w:t>
      </w:r>
    </w:p>
    <w:p w:rsidR="00440B70" w:rsidRDefault="00440B70" w:rsidP="006F05E4">
      <w:pPr>
        <w:numPr>
          <w:ilvl w:val="1"/>
          <w:numId w:val="2"/>
        </w:numPr>
        <w:tabs>
          <w:tab w:val="num" w:pos="1200"/>
        </w:tabs>
        <w:ind w:left="0" w:right="-1333" w:firstLine="567"/>
        <w:jc w:val="both"/>
        <w:rPr>
          <w:szCs w:val="24"/>
        </w:rPr>
      </w:pPr>
      <w:r>
        <w:rPr>
          <w:szCs w:val="24"/>
        </w:rPr>
        <w:t>Būvdarbu veicējam ir pienākums nodrošināt uzraudzības un kontroles institūciju pārstāvjiem piekļuves iespēju Objektam visā Līguma darbības laikā, kā arī pielietot nepieciešamos (tai skaitā, Būvdarbu veicējam piederošos) instrumentus un pārbaudes ierīces.</w:t>
      </w:r>
    </w:p>
    <w:p w:rsidR="00440B70" w:rsidRDefault="00440B70" w:rsidP="006F05E4">
      <w:pPr>
        <w:numPr>
          <w:ilvl w:val="1"/>
          <w:numId w:val="2"/>
        </w:numPr>
        <w:tabs>
          <w:tab w:val="left" w:pos="1134"/>
        </w:tabs>
        <w:ind w:left="0" w:right="-1333" w:firstLine="567"/>
        <w:jc w:val="both"/>
        <w:rPr>
          <w:szCs w:val="24"/>
        </w:rPr>
      </w:pPr>
      <w:r>
        <w:rPr>
          <w:szCs w:val="24"/>
        </w:rPr>
        <w:t xml:space="preserve">Būvdarbu veicējs Darbu veikšanai var piesaistīt apakšuzņēmējus. Iepirkumā izraudzītā Būvdarbu veicēja personālu, kuru tas iesaistījis Līguma izpildē, par kuru sniedzis informāciju Pasūtītājam un kura kvalifikācijas atbilstību izvirzītajām prasībām Pasūtītājs ir vērtējis, kā arī apakšuzņēmējus pēc līguma noslēgšanas drīkst nomainīt tikai ar Pasūtītāja rakstveida piekrišanu. Noslēgtā apakšuzņēmuma līguma noteikumi nedrīkst būt pretrunā ar Līguma noteikumiem. Būvdarbu </w:t>
      </w:r>
      <w:r>
        <w:rPr>
          <w:szCs w:val="24"/>
        </w:rPr>
        <w:lastRenderedPageBreak/>
        <w:t>veicējs koordinē apakšuzņēmēju darbību un uzņemas pilnu atbildību par apakšuzņēmēju darbu izpildes kvalitāti, Darbu izpildes termiņu un citu Līguma noteikumu ievērošanu.</w:t>
      </w:r>
    </w:p>
    <w:p w:rsidR="00440B70" w:rsidRDefault="00440B70" w:rsidP="006F05E4">
      <w:pPr>
        <w:numPr>
          <w:ilvl w:val="1"/>
          <w:numId w:val="2"/>
        </w:numPr>
        <w:tabs>
          <w:tab w:val="left" w:pos="1080"/>
          <w:tab w:val="num" w:pos="1200"/>
          <w:tab w:val="num" w:pos="1691"/>
        </w:tabs>
        <w:ind w:left="0" w:right="-1333" w:firstLine="567"/>
        <w:jc w:val="both"/>
        <w:rPr>
          <w:b/>
          <w:bCs/>
          <w:szCs w:val="24"/>
        </w:rPr>
      </w:pPr>
      <w:r>
        <w:rPr>
          <w:szCs w:val="24"/>
        </w:rPr>
        <w:t>Būvdarbu veicējs uzņemas risku, tas ir, nepieprasot papildus samaksu no Pasūtītāja, ja Darbu izpildes laikā tiek atklātas kļūdas Būvdarbu veicēja tāmē vai tiek konstatēts, ka Būvdarbu veicējs nav piedāvājis cenu par visu apjomu un tamlīdzīgajos gadījumos.</w:t>
      </w:r>
    </w:p>
    <w:p w:rsidR="00440B70" w:rsidRDefault="00440B70" w:rsidP="0047627F">
      <w:pPr>
        <w:numPr>
          <w:ilvl w:val="1"/>
          <w:numId w:val="2"/>
        </w:numPr>
        <w:tabs>
          <w:tab w:val="left" w:pos="1080"/>
          <w:tab w:val="num" w:pos="1691"/>
        </w:tabs>
        <w:ind w:left="0" w:right="-1332" w:firstLine="567"/>
        <w:jc w:val="both"/>
        <w:rPr>
          <w:b/>
          <w:bCs/>
          <w:szCs w:val="24"/>
        </w:rPr>
      </w:pPr>
      <w:r>
        <w:rPr>
          <w:szCs w:val="24"/>
        </w:rPr>
        <w:t xml:space="preserve">Sakarā ar to, ka būvobjektā atradīsies divi būvuzņēmēji un atsevišķas darba zonas var pārklāties, Būvdarbu veicējam ir pienākums būvdarbus organizēt, plānot, saskaņot darba zonas ar Jaunās ielas un autoceļa Nr.5603 </w:t>
      </w:r>
      <w:proofErr w:type="spellStart"/>
      <w:r>
        <w:rPr>
          <w:szCs w:val="24"/>
        </w:rPr>
        <w:t>Staroščiki</w:t>
      </w:r>
      <w:proofErr w:type="spellEnd"/>
      <w:r>
        <w:rPr>
          <w:szCs w:val="24"/>
        </w:rPr>
        <w:t xml:space="preserve"> – Tuči – </w:t>
      </w:r>
      <w:proofErr w:type="spellStart"/>
      <w:r>
        <w:rPr>
          <w:szCs w:val="24"/>
        </w:rPr>
        <w:t>Janopole</w:t>
      </w:r>
      <w:proofErr w:type="spellEnd"/>
      <w:r>
        <w:rPr>
          <w:szCs w:val="24"/>
        </w:rPr>
        <w:t xml:space="preserve"> pārbūves būvdarbu veicēju SIA “ASKO AS”.</w:t>
      </w:r>
    </w:p>
    <w:p w:rsidR="00440B70" w:rsidRDefault="00440B70" w:rsidP="0047627F">
      <w:pPr>
        <w:numPr>
          <w:ilvl w:val="0"/>
          <w:numId w:val="2"/>
        </w:numPr>
        <w:tabs>
          <w:tab w:val="num" w:pos="284"/>
        </w:tabs>
        <w:ind w:left="839" w:right="-1332" w:hanging="839"/>
        <w:jc w:val="center"/>
        <w:rPr>
          <w:b/>
          <w:caps/>
          <w:szCs w:val="24"/>
        </w:rPr>
      </w:pPr>
      <w:r>
        <w:rPr>
          <w:b/>
          <w:szCs w:val="24"/>
        </w:rPr>
        <w:t xml:space="preserve">Pasūtītāja pienākumi </w:t>
      </w:r>
    </w:p>
    <w:p w:rsidR="00440B70" w:rsidRDefault="00440B70" w:rsidP="00E60B26">
      <w:pPr>
        <w:numPr>
          <w:ilvl w:val="1"/>
          <w:numId w:val="2"/>
        </w:numPr>
        <w:tabs>
          <w:tab w:val="num" w:pos="993"/>
        </w:tabs>
        <w:ind w:left="0" w:right="-1333" w:firstLine="567"/>
        <w:jc w:val="both"/>
        <w:rPr>
          <w:szCs w:val="24"/>
        </w:rPr>
      </w:pPr>
      <w:r>
        <w:rPr>
          <w:szCs w:val="24"/>
        </w:rPr>
        <w:t>Pasūtītājam ir pienākums pieņemt no Būvdarbu veicēja izpildītos Darbus Līgumā noteiktajā kārtībā pēc tam, kad tas iepriekš pārbaudījis un atzinis Darbu kvalitāti par atbilstošu.</w:t>
      </w:r>
    </w:p>
    <w:p w:rsidR="00440B70" w:rsidRDefault="00440B70" w:rsidP="00E60B26">
      <w:pPr>
        <w:numPr>
          <w:ilvl w:val="1"/>
          <w:numId w:val="2"/>
        </w:numPr>
        <w:tabs>
          <w:tab w:val="num" w:pos="993"/>
        </w:tabs>
        <w:ind w:left="0" w:right="-1333" w:firstLine="567"/>
        <w:jc w:val="both"/>
        <w:rPr>
          <w:szCs w:val="24"/>
        </w:rPr>
      </w:pPr>
      <w:r>
        <w:rPr>
          <w:szCs w:val="24"/>
        </w:rPr>
        <w:t>Pasūtītājs apņemas apmaksu par Darbu veikt saskaņā ar Līguma noteikumiem, kā arī  veikt visus Līgumā paredzētos maksājumus Līgumā noteiktajā kārtībā un termiņos.</w:t>
      </w:r>
    </w:p>
    <w:p w:rsidR="00440B70" w:rsidRDefault="00440B70" w:rsidP="00E60B26">
      <w:pPr>
        <w:numPr>
          <w:ilvl w:val="1"/>
          <w:numId w:val="2"/>
        </w:numPr>
        <w:tabs>
          <w:tab w:val="num" w:pos="993"/>
        </w:tabs>
        <w:ind w:left="0" w:right="-1333" w:firstLine="567"/>
        <w:jc w:val="both"/>
        <w:rPr>
          <w:szCs w:val="24"/>
        </w:rPr>
      </w:pPr>
      <w:r>
        <w:rPr>
          <w:szCs w:val="24"/>
        </w:rPr>
        <w:t>Pasūtītājs savlaicīgi informē Būvdarbu veicēju par iemesliem, kas, iespējams, var traucēt Darbu izpildi Objektā.</w:t>
      </w:r>
    </w:p>
    <w:p w:rsidR="00440B70" w:rsidRDefault="00440B70" w:rsidP="00E60B26">
      <w:pPr>
        <w:numPr>
          <w:ilvl w:val="1"/>
          <w:numId w:val="2"/>
        </w:numPr>
        <w:tabs>
          <w:tab w:val="num" w:pos="993"/>
        </w:tabs>
        <w:ind w:left="0" w:right="-1333" w:firstLine="567"/>
        <w:jc w:val="both"/>
        <w:rPr>
          <w:szCs w:val="24"/>
        </w:rPr>
      </w:pPr>
      <w:r>
        <w:rPr>
          <w:szCs w:val="24"/>
        </w:rPr>
        <w:t>Pasūtītājam ir tiesības jebkurā laikā veikt Būvdarbu veicēja Darbu uzraudzību, pārbaudīt Darbu apjoma izpildi un kvalitāti.</w:t>
      </w:r>
    </w:p>
    <w:p w:rsidR="00440B70" w:rsidRDefault="00440B70" w:rsidP="00E60B26">
      <w:pPr>
        <w:numPr>
          <w:ilvl w:val="1"/>
          <w:numId w:val="2"/>
        </w:numPr>
        <w:tabs>
          <w:tab w:val="num" w:pos="993"/>
        </w:tabs>
        <w:ind w:left="0" w:right="-1333" w:firstLine="567"/>
        <w:jc w:val="both"/>
        <w:rPr>
          <w:szCs w:val="24"/>
        </w:rPr>
      </w:pPr>
      <w:r>
        <w:rPr>
          <w:szCs w:val="24"/>
        </w:rPr>
        <w:t>Pasūtītājam ir tiesības neveikt apmaksu par izpildītiem Darbiem, ja dokumentāli ar aktu, ko sastādījušas abas Puses vai kompetenta amatpersona, konstatēta Darbu neatbilstoša kvalitāte vai būtiska atkāpe no Projekta vai būvniecības normatīviem, līdz šo trūkumu novēršanai par Būvdarbu veicēja līdzekļiem Pasūtītāja norādītajā termiņā.</w:t>
      </w:r>
    </w:p>
    <w:p w:rsidR="00440B70" w:rsidRDefault="00440B70" w:rsidP="00E60B26">
      <w:pPr>
        <w:numPr>
          <w:ilvl w:val="1"/>
          <w:numId w:val="2"/>
        </w:numPr>
        <w:tabs>
          <w:tab w:val="left" w:pos="993"/>
        </w:tabs>
        <w:ind w:left="0" w:right="-1333" w:firstLine="567"/>
        <w:jc w:val="both"/>
        <w:rPr>
          <w:szCs w:val="24"/>
        </w:rPr>
      </w:pPr>
      <w:r>
        <w:rPr>
          <w:szCs w:val="24"/>
        </w:rPr>
        <w:t>Pasūtītājam ir tiesības pieprasīt Būvdarbu veicējam iesniegt dokumentu kopijas (kvītis), kas apliecina, ka Būvdarbu veicējs ir veicis regulāru būvgružu izvešanu uz atkritumu apsaimniekošanas poligonu.</w:t>
      </w:r>
    </w:p>
    <w:p w:rsidR="00440B70" w:rsidRDefault="00440B70" w:rsidP="00E60B26">
      <w:pPr>
        <w:numPr>
          <w:ilvl w:val="0"/>
          <w:numId w:val="2"/>
        </w:numPr>
        <w:tabs>
          <w:tab w:val="num" w:pos="360"/>
        </w:tabs>
        <w:spacing w:before="120"/>
        <w:ind w:left="839" w:right="-1333" w:hanging="839"/>
        <w:jc w:val="center"/>
        <w:rPr>
          <w:b/>
          <w:caps/>
          <w:szCs w:val="24"/>
        </w:rPr>
      </w:pPr>
      <w:r>
        <w:rPr>
          <w:b/>
          <w:szCs w:val="24"/>
        </w:rPr>
        <w:t xml:space="preserve">Darbu izpildes kārtība un pieņemšana </w:t>
      </w:r>
    </w:p>
    <w:p w:rsidR="00440B70" w:rsidRDefault="00440B70" w:rsidP="00E60B26">
      <w:pPr>
        <w:numPr>
          <w:ilvl w:val="1"/>
          <w:numId w:val="2"/>
        </w:numPr>
        <w:tabs>
          <w:tab w:val="num" w:pos="1200"/>
          <w:tab w:val="num" w:pos="1691"/>
        </w:tabs>
        <w:ind w:left="0" w:right="-1333" w:firstLine="600"/>
        <w:jc w:val="both"/>
        <w:rPr>
          <w:b/>
          <w:szCs w:val="24"/>
        </w:rPr>
      </w:pPr>
      <w:r>
        <w:rPr>
          <w:szCs w:val="24"/>
        </w:rPr>
        <w:t xml:space="preserve">Būvdarbu veicējam Darbi jāuzsāk ne vēlāk kā </w:t>
      </w:r>
      <w:r>
        <w:rPr>
          <w:b/>
          <w:szCs w:val="24"/>
        </w:rPr>
        <w:t xml:space="preserve">5 </w:t>
      </w:r>
      <w:r>
        <w:rPr>
          <w:szCs w:val="24"/>
        </w:rPr>
        <w:t>(</w:t>
      </w:r>
      <w:r>
        <w:rPr>
          <w:b/>
          <w:szCs w:val="24"/>
        </w:rPr>
        <w:t>piecu</w:t>
      </w:r>
      <w:r>
        <w:rPr>
          <w:szCs w:val="24"/>
        </w:rPr>
        <w:t>)</w:t>
      </w:r>
      <w:r>
        <w:rPr>
          <w:b/>
          <w:szCs w:val="24"/>
        </w:rPr>
        <w:t xml:space="preserve"> darbdienu</w:t>
      </w:r>
      <w:r>
        <w:rPr>
          <w:szCs w:val="24"/>
        </w:rPr>
        <w:t xml:space="preserve"> </w:t>
      </w:r>
      <w:r>
        <w:rPr>
          <w:b/>
          <w:szCs w:val="24"/>
        </w:rPr>
        <w:t>laikā</w:t>
      </w:r>
      <w:r>
        <w:rPr>
          <w:szCs w:val="24"/>
        </w:rPr>
        <w:t xml:space="preserve"> no būvatļaujas saņemšanas dienas. </w:t>
      </w:r>
    </w:p>
    <w:p w:rsidR="00440B70" w:rsidRDefault="00440B70" w:rsidP="00E60B26">
      <w:pPr>
        <w:numPr>
          <w:ilvl w:val="1"/>
          <w:numId w:val="2"/>
        </w:numPr>
        <w:tabs>
          <w:tab w:val="num" w:pos="0"/>
          <w:tab w:val="left" w:pos="1134"/>
        </w:tabs>
        <w:ind w:left="0" w:right="-1333" w:firstLine="567"/>
        <w:jc w:val="both"/>
        <w:rPr>
          <w:b/>
          <w:bCs/>
          <w:szCs w:val="24"/>
        </w:rPr>
      </w:pPr>
      <w:r>
        <w:rPr>
          <w:szCs w:val="24"/>
        </w:rPr>
        <w:t xml:space="preserve">Būvdarbu veicējam Darbi jāpabeidz un jānodod Pasūtītājam </w:t>
      </w:r>
      <w:r>
        <w:rPr>
          <w:b/>
          <w:szCs w:val="24"/>
        </w:rPr>
        <w:t xml:space="preserve">4 </w:t>
      </w:r>
      <w:r>
        <w:rPr>
          <w:szCs w:val="24"/>
        </w:rPr>
        <w:t>(</w:t>
      </w:r>
      <w:r>
        <w:rPr>
          <w:b/>
          <w:szCs w:val="24"/>
        </w:rPr>
        <w:t>četru</w:t>
      </w:r>
      <w:r>
        <w:rPr>
          <w:szCs w:val="24"/>
        </w:rPr>
        <w:t>)</w:t>
      </w:r>
      <w:r>
        <w:rPr>
          <w:b/>
          <w:szCs w:val="24"/>
        </w:rPr>
        <w:t xml:space="preserve"> mēnešu laikā</w:t>
      </w:r>
      <w:r>
        <w:rPr>
          <w:szCs w:val="24"/>
        </w:rPr>
        <w:t xml:space="preserve"> no Līguma abpusējas parakstīšanas dienas – </w:t>
      </w:r>
      <w:r>
        <w:rPr>
          <w:b/>
          <w:szCs w:val="24"/>
        </w:rPr>
        <w:t>līdz</w:t>
      </w:r>
      <w:r>
        <w:rPr>
          <w:szCs w:val="24"/>
        </w:rPr>
        <w:t xml:space="preserve"> </w:t>
      </w:r>
      <w:r w:rsidR="00E60B26" w:rsidRPr="00E60B26">
        <w:rPr>
          <w:b/>
          <w:szCs w:val="24"/>
        </w:rPr>
        <w:t>2018.gada</w:t>
      </w:r>
      <w:r w:rsidR="00E60B26">
        <w:rPr>
          <w:szCs w:val="24"/>
        </w:rPr>
        <w:t xml:space="preserve"> </w:t>
      </w:r>
      <w:r w:rsidR="0047627F" w:rsidRPr="0047627F">
        <w:rPr>
          <w:b/>
          <w:szCs w:val="24"/>
        </w:rPr>
        <w:t>26</w:t>
      </w:r>
      <w:r w:rsidRPr="0047627F">
        <w:rPr>
          <w:b/>
          <w:szCs w:val="24"/>
        </w:rPr>
        <w:t>.</w:t>
      </w:r>
      <w:r w:rsidR="0047627F" w:rsidRPr="0047627F">
        <w:rPr>
          <w:b/>
          <w:szCs w:val="24"/>
        </w:rPr>
        <w:t>novembrim</w:t>
      </w:r>
      <w:r w:rsidR="0047627F">
        <w:rPr>
          <w:szCs w:val="24"/>
        </w:rPr>
        <w:t>.</w:t>
      </w:r>
      <w:r>
        <w:rPr>
          <w:szCs w:val="24"/>
        </w:rPr>
        <w:t xml:space="preserve"> Līgumā noteiktie Darbi uzskatāmi par pilnībā pabeigtiem ar dienu, kad Pasūtītājs ir parakstījis Būvdarbu veicēja iesniegto Darbu pieņemšanas – nodošanas aktu, un būvvalde veikusi atzīmi būvatļaujā par izpildītajiem būvdarbiem.  </w:t>
      </w:r>
    </w:p>
    <w:p w:rsidR="00440B70" w:rsidRDefault="00440B70" w:rsidP="00E60B26">
      <w:pPr>
        <w:numPr>
          <w:ilvl w:val="1"/>
          <w:numId w:val="2"/>
        </w:numPr>
        <w:tabs>
          <w:tab w:val="left" w:pos="1134"/>
        </w:tabs>
        <w:ind w:left="0" w:right="-1333" w:firstLine="567"/>
        <w:jc w:val="both"/>
        <w:rPr>
          <w:b/>
          <w:bCs/>
          <w:szCs w:val="24"/>
        </w:rPr>
      </w:pPr>
      <w:r>
        <w:rPr>
          <w:szCs w:val="24"/>
        </w:rPr>
        <w:t>Ja Darbu izpildes procesā Būvdarbu veicējam ir radušies fiziski šķēršļi vai apstākļi, kurus tas iepriekš nevarēja paredzēt, tad viņam ir tiesības, vispirms saskaņojot ar Pasūtītāju šķēršļu likvidēšanas metodes un izmaksas, saņemt Darbu izpildes termiņa pagarinājumu, kas atbilst šo fizisko šķēršļu vai apstākļu darbības ilgumam. Par tādiem šķēršļiem un apstākļiem Puses uzskata jebkādu Darbu pārtraukšanu, kas rodas pēc Pasūtītāja norādījuma, kā arī valsts institūciju vai pašvaldības iestāžu aizliegums, kas nav radies Būvdarbu veicēja vainas dēļ</w:t>
      </w:r>
      <w:r w:rsidRPr="00E60B26">
        <w:rPr>
          <w:szCs w:val="24"/>
        </w:rPr>
        <w:t>.</w:t>
      </w:r>
      <w:r w:rsidRPr="00E60B26">
        <w:rPr>
          <w:bCs/>
          <w:szCs w:val="24"/>
        </w:rPr>
        <w:t xml:space="preserve"> Būvdarbu</w:t>
      </w:r>
      <w:r>
        <w:rPr>
          <w:bCs/>
          <w:szCs w:val="24"/>
        </w:rPr>
        <w:t xml:space="preserve"> izpildes termiņa pagarinājumu Būvdarbu veicējs noformē atbilstoši Līguma 4.4.punkta nosacījumiem.</w:t>
      </w:r>
    </w:p>
    <w:p w:rsidR="00440B70" w:rsidRDefault="00440B70" w:rsidP="00E60B26">
      <w:pPr>
        <w:numPr>
          <w:ilvl w:val="1"/>
          <w:numId w:val="2"/>
        </w:numPr>
        <w:tabs>
          <w:tab w:val="left" w:pos="1134"/>
          <w:tab w:val="left" w:pos="1843"/>
        </w:tabs>
        <w:ind w:left="0" w:right="-1333" w:firstLine="567"/>
        <w:jc w:val="both"/>
        <w:rPr>
          <w:b/>
          <w:bCs/>
          <w:szCs w:val="24"/>
        </w:rPr>
      </w:pPr>
      <w:r>
        <w:rPr>
          <w:szCs w:val="24"/>
        </w:rPr>
        <w:t xml:space="preserve">Pasūtītājs ir tiesīgs apmierināt Būvdarbu veicēja lūgumu par </w:t>
      </w:r>
      <w:r>
        <w:rPr>
          <w:bCs/>
          <w:szCs w:val="24"/>
        </w:rPr>
        <w:t>Būvdarbu</w:t>
      </w:r>
      <w:r>
        <w:rPr>
          <w:szCs w:val="24"/>
        </w:rPr>
        <w:t xml:space="preserve"> izpildes termiņa pagarinājumu, ja:</w:t>
      </w:r>
    </w:p>
    <w:p w:rsidR="00440B70" w:rsidRDefault="00440B70" w:rsidP="00E60B26">
      <w:pPr>
        <w:widowControl w:val="0"/>
        <w:numPr>
          <w:ilvl w:val="2"/>
          <w:numId w:val="2"/>
        </w:numPr>
        <w:tabs>
          <w:tab w:val="clear" w:pos="1408"/>
          <w:tab w:val="left" w:pos="1843"/>
        </w:tabs>
        <w:autoSpaceDE w:val="0"/>
        <w:autoSpaceDN w:val="0"/>
        <w:adjustRightInd w:val="0"/>
        <w:ind w:left="0" w:right="-1333" w:firstLine="1134"/>
        <w:contextualSpacing/>
        <w:jc w:val="both"/>
        <w:rPr>
          <w:szCs w:val="24"/>
        </w:rPr>
      </w:pPr>
      <w:r>
        <w:rPr>
          <w:szCs w:val="24"/>
        </w:rPr>
        <w:t xml:space="preserve">kompetenta valsts vai pašvaldības institūcija, Pasūtītājs vai Būvuzraugs ir kavējis vai apturējis </w:t>
      </w:r>
      <w:r>
        <w:rPr>
          <w:bCs/>
          <w:szCs w:val="24"/>
        </w:rPr>
        <w:t>Būvdarbu</w:t>
      </w:r>
      <w:r>
        <w:rPr>
          <w:szCs w:val="24"/>
        </w:rPr>
        <w:t xml:space="preserve"> veikšanu no Būvdarbu veicēja neatkarīgu iemeslu dēļ;</w:t>
      </w:r>
    </w:p>
    <w:p w:rsidR="00440B70" w:rsidRDefault="00440B70" w:rsidP="00E60B26">
      <w:pPr>
        <w:widowControl w:val="0"/>
        <w:numPr>
          <w:ilvl w:val="2"/>
          <w:numId w:val="2"/>
        </w:numPr>
        <w:tabs>
          <w:tab w:val="clear" w:pos="1408"/>
          <w:tab w:val="left" w:pos="1843"/>
        </w:tabs>
        <w:autoSpaceDE w:val="0"/>
        <w:autoSpaceDN w:val="0"/>
        <w:adjustRightInd w:val="0"/>
        <w:ind w:left="0" w:right="-1333" w:firstLine="1134"/>
        <w:contextualSpacing/>
        <w:jc w:val="both"/>
        <w:rPr>
          <w:szCs w:val="24"/>
        </w:rPr>
      </w:pPr>
      <w:r>
        <w:rPr>
          <w:bCs/>
          <w:szCs w:val="24"/>
        </w:rPr>
        <w:t>Būvdarbu</w:t>
      </w:r>
      <w:r>
        <w:rPr>
          <w:szCs w:val="24"/>
        </w:rPr>
        <w:t xml:space="preserve"> izpilde ir kavēta trešo personu rīcības dēļ. Pasūtītājs izvērtē iesniegtos pierādījumus (ja tādus ir pieprasījis) vai faktisko situāciju, kas pierāda trešo personu darbību/bezdarbību, kuras rezultātā Būvdarbu veicējs nav varējis laicīgi veikt </w:t>
      </w:r>
      <w:r>
        <w:rPr>
          <w:bCs/>
          <w:szCs w:val="24"/>
        </w:rPr>
        <w:t>Būvdarbus</w:t>
      </w:r>
      <w:r>
        <w:rPr>
          <w:szCs w:val="24"/>
        </w:rPr>
        <w:t xml:space="preserve">, un pieņem lēmumu atļaut vai aizliegt </w:t>
      </w:r>
      <w:r>
        <w:rPr>
          <w:bCs/>
          <w:szCs w:val="24"/>
        </w:rPr>
        <w:t>Būvdarbu</w:t>
      </w:r>
      <w:r>
        <w:rPr>
          <w:szCs w:val="24"/>
        </w:rPr>
        <w:t xml:space="preserve"> izpildes termiņa pagarinājumu saskaņā ar šī punkta noteikumiem;</w:t>
      </w:r>
    </w:p>
    <w:p w:rsidR="00440B70" w:rsidRDefault="00440B70" w:rsidP="00E60B26">
      <w:pPr>
        <w:widowControl w:val="0"/>
        <w:numPr>
          <w:ilvl w:val="2"/>
          <w:numId w:val="2"/>
        </w:numPr>
        <w:tabs>
          <w:tab w:val="clear" w:pos="1408"/>
          <w:tab w:val="left" w:pos="1843"/>
        </w:tabs>
        <w:autoSpaceDE w:val="0"/>
        <w:autoSpaceDN w:val="0"/>
        <w:adjustRightInd w:val="0"/>
        <w:ind w:left="0" w:right="-1333" w:firstLine="1134"/>
        <w:contextualSpacing/>
        <w:jc w:val="both"/>
        <w:rPr>
          <w:szCs w:val="24"/>
        </w:rPr>
      </w:pPr>
      <w:r>
        <w:rPr>
          <w:bCs/>
          <w:szCs w:val="24"/>
        </w:rPr>
        <w:t>Būvdarbu</w:t>
      </w:r>
      <w:r>
        <w:rPr>
          <w:szCs w:val="24"/>
        </w:rPr>
        <w:t xml:space="preserve"> veikšanu ir kavējuši no statistiski vidējiem būtiski atšķirīgi nelabvēlīgi </w:t>
      </w:r>
      <w:r>
        <w:rPr>
          <w:szCs w:val="24"/>
        </w:rPr>
        <w:lastRenderedPageBreak/>
        <w:t xml:space="preserve">klimatiskie apstākļi. Pasūtītājs izvērtē iesniegtos pierādījumus, kas apliecina būtiski atšķirīgu nelabvēlīgo apstākļu esamību/neesamību, vai arī izvērtē konkrēto faktisko situāciju un pieņem lēmumu atļaut vai aizliegt </w:t>
      </w:r>
      <w:r>
        <w:rPr>
          <w:bCs/>
          <w:szCs w:val="24"/>
        </w:rPr>
        <w:t>Būvdarbu</w:t>
      </w:r>
      <w:r>
        <w:rPr>
          <w:szCs w:val="24"/>
        </w:rPr>
        <w:t xml:space="preserve"> izpildes termiņa pagarinājumu saskaņā ar šī punkta noteikumiem;</w:t>
      </w:r>
    </w:p>
    <w:p w:rsidR="00440B70" w:rsidRDefault="00440B70" w:rsidP="00E60B26">
      <w:pPr>
        <w:widowControl w:val="0"/>
        <w:numPr>
          <w:ilvl w:val="2"/>
          <w:numId w:val="2"/>
        </w:numPr>
        <w:tabs>
          <w:tab w:val="clear" w:pos="1408"/>
          <w:tab w:val="left" w:pos="1843"/>
        </w:tabs>
        <w:autoSpaceDE w:val="0"/>
        <w:autoSpaceDN w:val="0"/>
        <w:adjustRightInd w:val="0"/>
        <w:ind w:left="0" w:right="-1333" w:firstLine="1134"/>
        <w:contextualSpacing/>
        <w:jc w:val="both"/>
        <w:rPr>
          <w:szCs w:val="24"/>
        </w:rPr>
      </w:pPr>
      <w:r>
        <w:rPr>
          <w:bCs/>
          <w:szCs w:val="24"/>
        </w:rPr>
        <w:t>Būvdarbu</w:t>
      </w:r>
      <w:r>
        <w:rPr>
          <w:szCs w:val="24"/>
        </w:rPr>
        <w:t xml:space="preserve"> veikšanas procesā ir radušās izmaiņas, kuru rezultātā ir radušies papildus darbi, kas izpildāmi Līguma ietvaros, veicamie papildus darbi ietekmē kopējo Līgumā noteikto </w:t>
      </w:r>
      <w:r>
        <w:rPr>
          <w:bCs/>
          <w:szCs w:val="24"/>
        </w:rPr>
        <w:t>Būvdarbu</w:t>
      </w:r>
      <w:r>
        <w:rPr>
          <w:szCs w:val="24"/>
        </w:rPr>
        <w:t xml:space="preserve"> izpildes termiņu, ja šo darbu neesamība būvprojektā kavē </w:t>
      </w:r>
      <w:r>
        <w:rPr>
          <w:bCs/>
          <w:szCs w:val="24"/>
        </w:rPr>
        <w:t>Būvdarbu</w:t>
      </w:r>
      <w:r>
        <w:rPr>
          <w:szCs w:val="24"/>
        </w:rPr>
        <w:t xml:space="preserve"> pabeigšanu un Objekta nodošanu ekspluatācijā;</w:t>
      </w:r>
    </w:p>
    <w:p w:rsidR="00440B70" w:rsidRDefault="00440B70" w:rsidP="00E60B26">
      <w:pPr>
        <w:widowControl w:val="0"/>
        <w:numPr>
          <w:ilvl w:val="2"/>
          <w:numId w:val="2"/>
        </w:numPr>
        <w:tabs>
          <w:tab w:val="clear" w:pos="1408"/>
          <w:tab w:val="left" w:pos="1843"/>
        </w:tabs>
        <w:autoSpaceDE w:val="0"/>
        <w:autoSpaceDN w:val="0"/>
        <w:adjustRightInd w:val="0"/>
        <w:ind w:left="0" w:right="-1333" w:firstLine="1134"/>
        <w:contextualSpacing/>
        <w:jc w:val="both"/>
        <w:rPr>
          <w:szCs w:val="24"/>
        </w:rPr>
      </w:pPr>
      <w:r>
        <w:rPr>
          <w:szCs w:val="24"/>
        </w:rPr>
        <w:t>Līguma izpildes termiņa pagarināšanu prasa citi apstākļi, kas saistīti ar veicamo darbu specifiku.</w:t>
      </w:r>
    </w:p>
    <w:p w:rsidR="00440B70" w:rsidRDefault="00440B70" w:rsidP="00E60B26">
      <w:pPr>
        <w:numPr>
          <w:ilvl w:val="1"/>
          <w:numId w:val="2"/>
        </w:numPr>
        <w:tabs>
          <w:tab w:val="left" w:pos="1134"/>
        </w:tabs>
        <w:ind w:right="-1333" w:hanging="1549"/>
        <w:jc w:val="both"/>
        <w:rPr>
          <w:b/>
          <w:bCs/>
          <w:szCs w:val="24"/>
        </w:rPr>
      </w:pPr>
      <w:r>
        <w:rPr>
          <w:szCs w:val="24"/>
        </w:rPr>
        <w:t xml:space="preserve">Būvdarbu veicējam nav tiesību uz </w:t>
      </w:r>
      <w:r>
        <w:rPr>
          <w:bCs/>
          <w:szCs w:val="24"/>
        </w:rPr>
        <w:t>Būvdarbu</w:t>
      </w:r>
      <w:r>
        <w:rPr>
          <w:szCs w:val="24"/>
        </w:rPr>
        <w:t xml:space="preserve"> izpildes termiņa pagarinājumu, ja:</w:t>
      </w:r>
    </w:p>
    <w:p w:rsidR="00440B70" w:rsidRDefault="00440B70" w:rsidP="00E60B26">
      <w:pPr>
        <w:widowControl w:val="0"/>
        <w:numPr>
          <w:ilvl w:val="2"/>
          <w:numId w:val="3"/>
        </w:numPr>
        <w:tabs>
          <w:tab w:val="clear" w:pos="1408"/>
          <w:tab w:val="left" w:pos="1843"/>
        </w:tabs>
        <w:autoSpaceDE w:val="0"/>
        <w:autoSpaceDN w:val="0"/>
        <w:adjustRightInd w:val="0"/>
        <w:ind w:left="0" w:right="-1333" w:firstLine="1134"/>
        <w:contextualSpacing/>
        <w:jc w:val="both"/>
        <w:rPr>
          <w:szCs w:val="24"/>
        </w:rPr>
      </w:pPr>
      <w:r>
        <w:rPr>
          <w:szCs w:val="24"/>
        </w:rPr>
        <w:t>tiek veiktas tehniskā risinājuma izmaiņas, bet tās neietekmē iespēju veikt citus darbus un nav konstatēta dīkstāve;</w:t>
      </w:r>
    </w:p>
    <w:p w:rsidR="00440B70" w:rsidRDefault="00440B70" w:rsidP="00E60B26">
      <w:pPr>
        <w:widowControl w:val="0"/>
        <w:numPr>
          <w:ilvl w:val="2"/>
          <w:numId w:val="3"/>
        </w:numPr>
        <w:tabs>
          <w:tab w:val="clear" w:pos="1408"/>
          <w:tab w:val="left" w:pos="1843"/>
        </w:tabs>
        <w:autoSpaceDE w:val="0"/>
        <w:autoSpaceDN w:val="0"/>
        <w:adjustRightInd w:val="0"/>
        <w:ind w:left="0" w:right="-1333" w:firstLine="1134"/>
        <w:contextualSpacing/>
        <w:jc w:val="both"/>
        <w:rPr>
          <w:szCs w:val="24"/>
        </w:rPr>
      </w:pPr>
      <w:r>
        <w:rPr>
          <w:szCs w:val="24"/>
        </w:rPr>
        <w:t xml:space="preserve">būvniecības laikā Būves vietā nodarbināto darbinieku vai Apakšuzņēmēju nodarbināto darbinieku skaits ir mazāks, nekā Līgumam pievienotajā </w:t>
      </w:r>
      <w:r>
        <w:rPr>
          <w:bCs/>
          <w:szCs w:val="24"/>
        </w:rPr>
        <w:t>Būvdarbu</w:t>
      </w:r>
      <w:r>
        <w:rPr>
          <w:szCs w:val="24"/>
        </w:rPr>
        <w:t xml:space="preserve"> izpildes grafikā;</w:t>
      </w:r>
    </w:p>
    <w:p w:rsidR="00440B70" w:rsidRDefault="00440B70" w:rsidP="00E60B26">
      <w:pPr>
        <w:widowControl w:val="0"/>
        <w:numPr>
          <w:ilvl w:val="2"/>
          <w:numId w:val="3"/>
        </w:numPr>
        <w:tabs>
          <w:tab w:val="clear" w:pos="1408"/>
          <w:tab w:val="left" w:pos="1843"/>
        </w:tabs>
        <w:autoSpaceDE w:val="0"/>
        <w:autoSpaceDN w:val="0"/>
        <w:adjustRightInd w:val="0"/>
        <w:ind w:left="0" w:right="-1333" w:firstLine="1134"/>
        <w:contextualSpacing/>
        <w:jc w:val="both"/>
        <w:rPr>
          <w:szCs w:val="24"/>
        </w:rPr>
      </w:pPr>
      <w:r>
        <w:rPr>
          <w:szCs w:val="24"/>
        </w:rPr>
        <w:t xml:space="preserve">tas saistīts ar nekvalitatīvu būvmateriālu pārbūvi vai kļūdām </w:t>
      </w:r>
      <w:r>
        <w:rPr>
          <w:bCs/>
          <w:szCs w:val="24"/>
        </w:rPr>
        <w:t>Būvdarbu</w:t>
      </w:r>
      <w:r>
        <w:rPr>
          <w:szCs w:val="24"/>
        </w:rPr>
        <w:t xml:space="preserve"> veikšanai izvēlētajā tehnoloģijā, kas prasa veikt papildus darbus;</w:t>
      </w:r>
    </w:p>
    <w:p w:rsidR="00440B70" w:rsidRDefault="00440B70" w:rsidP="00E60B26">
      <w:pPr>
        <w:widowControl w:val="0"/>
        <w:numPr>
          <w:ilvl w:val="2"/>
          <w:numId w:val="3"/>
        </w:numPr>
        <w:tabs>
          <w:tab w:val="clear" w:pos="1408"/>
          <w:tab w:val="left" w:pos="1843"/>
        </w:tabs>
        <w:autoSpaceDE w:val="0"/>
        <w:autoSpaceDN w:val="0"/>
        <w:adjustRightInd w:val="0"/>
        <w:ind w:left="0" w:right="-1333" w:firstLine="1134"/>
        <w:contextualSpacing/>
        <w:jc w:val="both"/>
        <w:rPr>
          <w:szCs w:val="24"/>
        </w:rPr>
      </w:pPr>
      <w:r>
        <w:rPr>
          <w:szCs w:val="24"/>
        </w:rPr>
        <w:t>Būvdarbu veicēja mezglu izstrādes rasējumi, materiālu saskaņošana nav veikta savlaicīgi, nav ievērtēti materiālu piegādes termiņi;</w:t>
      </w:r>
    </w:p>
    <w:p w:rsidR="00440B70" w:rsidRDefault="00440B70" w:rsidP="00E60B26">
      <w:pPr>
        <w:widowControl w:val="0"/>
        <w:numPr>
          <w:ilvl w:val="2"/>
          <w:numId w:val="3"/>
        </w:numPr>
        <w:tabs>
          <w:tab w:val="clear" w:pos="1408"/>
          <w:tab w:val="left" w:pos="1843"/>
        </w:tabs>
        <w:autoSpaceDE w:val="0"/>
        <w:autoSpaceDN w:val="0"/>
        <w:adjustRightInd w:val="0"/>
        <w:ind w:left="0" w:right="-1333" w:firstLine="1134"/>
        <w:contextualSpacing/>
        <w:jc w:val="both"/>
        <w:rPr>
          <w:szCs w:val="24"/>
        </w:rPr>
      </w:pPr>
      <w:r>
        <w:rPr>
          <w:bCs/>
          <w:szCs w:val="24"/>
        </w:rPr>
        <w:t>Būvdarbu</w:t>
      </w:r>
      <w:r>
        <w:rPr>
          <w:szCs w:val="24"/>
        </w:rPr>
        <w:t xml:space="preserve"> veikšana aizkavēta jebkādu citu iemeslu dēļ, kas attiecināmi uz Būvdarbu veicēju.</w:t>
      </w:r>
    </w:p>
    <w:p w:rsidR="00440B70" w:rsidRDefault="00440B70" w:rsidP="00E60B26">
      <w:pPr>
        <w:numPr>
          <w:ilvl w:val="1"/>
          <w:numId w:val="3"/>
        </w:numPr>
        <w:tabs>
          <w:tab w:val="left" w:pos="1134"/>
        </w:tabs>
        <w:ind w:left="0" w:right="-1333" w:firstLine="567"/>
        <w:jc w:val="both"/>
        <w:rPr>
          <w:b/>
          <w:bCs/>
          <w:szCs w:val="24"/>
        </w:rPr>
      </w:pPr>
      <w:r>
        <w:rPr>
          <w:szCs w:val="24"/>
        </w:rPr>
        <w:t xml:space="preserve">Lai saņemtu </w:t>
      </w:r>
      <w:r>
        <w:rPr>
          <w:bCs/>
          <w:szCs w:val="24"/>
        </w:rPr>
        <w:t>Būvdarbu</w:t>
      </w:r>
      <w:r>
        <w:rPr>
          <w:szCs w:val="24"/>
        </w:rPr>
        <w:t xml:space="preserve"> izpildes termiņa pagarinājumu, Būvdarbu veicējs </w:t>
      </w:r>
      <w:proofErr w:type="spellStart"/>
      <w:r>
        <w:rPr>
          <w:szCs w:val="24"/>
        </w:rPr>
        <w:t>rakstveidā</w:t>
      </w:r>
      <w:proofErr w:type="spellEnd"/>
      <w:r>
        <w:rPr>
          <w:szCs w:val="24"/>
        </w:rPr>
        <w:t xml:space="preserve"> iesniedz Pasūtītājam atbilstošu lūgumu, norādot apstākļus, uz kuriem lūgums balstīts, kā arī nepieciešamo termiņu. Pasūtītājs ir tiesīgs pieprasīt papildu informāciju, kas nepieciešama lūguma izskatīšanai, kas Būvdarbu veicējam nekavējoties jāiesniedz. Pasūtītājs izskata minēto lūgumu 10 (desmit) dienu laikā pēc visas nepieciešamās informācijas saņemšanas un </w:t>
      </w:r>
      <w:proofErr w:type="spellStart"/>
      <w:r>
        <w:rPr>
          <w:szCs w:val="24"/>
        </w:rPr>
        <w:t>rakstveidā</w:t>
      </w:r>
      <w:proofErr w:type="spellEnd"/>
      <w:r>
        <w:rPr>
          <w:szCs w:val="24"/>
        </w:rPr>
        <w:t xml:space="preserve"> sniedz atbildi par lēmumu pagarināt vai nepagarināt </w:t>
      </w:r>
      <w:r>
        <w:rPr>
          <w:bCs/>
          <w:szCs w:val="24"/>
        </w:rPr>
        <w:t>Būvdarbu</w:t>
      </w:r>
      <w:r>
        <w:rPr>
          <w:szCs w:val="24"/>
        </w:rPr>
        <w:t xml:space="preserve"> izpildes termiņu. Pagarinot </w:t>
      </w:r>
      <w:r>
        <w:rPr>
          <w:bCs/>
          <w:szCs w:val="24"/>
        </w:rPr>
        <w:t>Būvdarbu</w:t>
      </w:r>
      <w:r>
        <w:rPr>
          <w:szCs w:val="24"/>
        </w:rPr>
        <w:t xml:space="preserve"> izpildes termiņu, Pasūtītājs ir tiesīgs to noteikt mazāku nekā prasīts lūgumā, pamatojot savu lēmumu par izpildes termiņa samazinājumu.</w:t>
      </w:r>
    </w:p>
    <w:p w:rsidR="00440B70" w:rsidRDefault="00440B70" w:rsidP="00E60B26">
      <w:pPr>
        <w:numPr>
          <w:ilvl w:val="1"/>
          <w:numId w:val="3"/>
        </w:numPr>
        <w:tabs>
          <w:tab w:val="num" w:pos="567"/>
          <w:tab w:val="left" w:pos="1134"/>
        </w:tabs>
        <w:ind w:left="0" w:right="-1333" w:firstLine="567"/>
        <w:jc w:val="both"/>
        <w:rPr>
          <w:b/>
          <w:bCs/>
          <w:szCs w:val="24"/>
        </w:rPr>
      </w:pPr>
      <w:r>
        <w:rPr>
          <w:bCs/>
          <w:szCs w:val="24"/>
        </w:rPr>
        <w:t>Līguma 4.2.punktā noteiktais termiņš var tikt mainīts, ja to saskaņo Pasūtītājs.</w:t>
      </w:r>
      <w:r>
        <w:rPr>
          <w:b/>
          <w:bCs/>
          <w:szCs w:val="24"/>
        </w:rPr>
        <w:t xml:space="preserve"> </w:t>
      </w:r>
      <w:r>
        <w:rPr>
          <w:szCs w:val="24"/>
        </w:rPr>
        <w:t>Darbu izpildes termiņš ir uzskatāms par pagarinātu tikai tad, kad starp Pusēm ir noslēgta rakstiska vienošanās.</w:t>
      </w:r>
    </w:p>
    <w:p w:rsidR="00440B70" w:rsidRDefault="00440B70" w:rsidP="00E60B26">
      <w:pPr>
        <w:numPr>
          <w:ilvl w:val="1"/>
          <w:numId w:val="2"/>
        </w:numPr>
        <w:tabs>
          <w:tab w:val="num" w:pos="0"/>
          <w:tab w:val="left" w:pos="1134"/>
        </w:tabs>
        <w:ind w:left="0" w:right="-1333" w:firstLine="567"/>
        <w:jc w:val="both"/>
        <w:rPr>
          <w:b/>
          <w:bCs/>
          <w:szCs w:val="24"/>
        </w:rPr>
      </w:pPr>
      <w:r>
        <w:rPr>
          <w:szCs w:val="24"/>
        </w:rPr>
        <w:t xml:space="preserve">Izpildītos Darbus pēc kvalitātes un daudzuma Būvdarbu veicējs nodod Pasūtītājam, noformējot un iesniedzot atbilstošu Būvdarbu nodošanas – pieņemšanas aktu. </w:t>
      </w:r>
    </w:p>
    <w:p w:rsidR="00440B70" w:rsidRDefault="00440B70" w:rsidP="00E60B26">
      <w:pPr>
        <w:numPr>
          <w:ilvl w:val="1"/>
          <w:numId w:val="2"/>
        </w:numPr>
        <w:tabs>
          <w:tab w:val="num" w:pos="0"/>
          <w:tab w:val="left" w:pos="1134"/>
        </w:tabs>
        <w:ind w:left="0" w:right="-1333" w:firstLine="567"/>
        <w:jc w:val="both"/>
        <w:rPr>
          <w:b/>
          <w:bCs/>
          <w:szCs w:val="24"/>
        </w:rPr>
      </w:pPr>
      <w:r>
        <w:rPr>
          <w:bCs/>
          <w:szCs w:val="24"/>
        </w:rPr>
        <w:t>Par Darbu pieņemšanu netiek uzskatīts fakts, ka Objekts tiek ekspluatēts</w:t>
      </w:r>
      <w:r>
        <w:rPr>
          <w:szCs w:val="24"/>
        </w:rPr>
        <w:t>.</w:t>
      </w:r>
    </w:p>
    <w:p w:rsidR="00440B70" w:rsidRDefault="00440B70" w:rsidP="00E60B26">
      <w:pPr>
        <w:numPr>
          <w:ilvl w:val="1"/>
          <w:numId w:val="2"/>
        </w:numPr>
        <w:tabs>
          <w:tab w:val="num" w:pos="0"/>
          <w:tab w:val="left" w:pos="1134"/>
        </w:tabs>
        <w:ind w:left="0" w:right="-1333" w:firstLine="567"/>
        <w:jc w:val="both"/>
        <w:rPr>
          <w:b/>
          <w:bCs/>
          <w:szCs w:val="24"/>
        </w:rPr>
      </w:pPr>
      <w:r>
        <w:rPr>
          <w:szCs w:val="24"/>
        </w:rPr>
        <w:t xml:space="preserve">Vienlaicīgi ar Būvdarbu nodošanas – pieņemšanas aktu Būvdarbu veicējs nodod Līguma 12.9.1.apakšpunktā norādītajai personai visu </w:t>
      </w:r>
      <w:r>
        <w:rPr>
          <w:kern w:val="2"/>
          <w:szCs w:val="24"/>
        </w:rPr>
        <w:t xml:space="preserve">Objekta nodošanai nepieciešamo </w:t>
      </w:r>
      <w:proofErr w:type="spellStart"/>
      <w:r>
        <w:rPr>
          <w:kern w:val="2"/>
          <w:szCs w:val="24"/>
        </w:rPr>
        <w:t>izpilddokumentāciju</w:t>
      </w:r>
      <w:proofErr w:type="spellEnd"/>
      <w:r>
        <w:rPr>
          <w:kern w:val="2"/>
          <w:szCs w:val="24"/>
        </w:rPr>
        <w:t xml:space="preserve"> un </w:t>
      </w:r>
      <w:proofErr w:type="spellStart"/>
      <w:r>
        <w:rPr>
          <w:kern w:val="2"/>
          <w:szCs w:val="24"/>
        </w:rPr>
        <w:t>izpilduzmērījumus</w:t>
      </w:r>
      <w:proofErr w:type="spellEnd"/>
      <w:r>
        <w:rPr>
          <w:kern w:val="2"/>
          <w:szCs w:val="24"/>
        </w:rPr>
        <w:t xml:space="preserve">, tai skaitā izsniegtās Darbu izpildes atļaujas, nozīmīgo konstrukciju un segto darbu pieņemšanas aktus, materiālu kvalitāti apliecinošos dokumentus, pārbaudes apliecības, apkalpošanas un apkopes instrukcijas, iekārtu darbības aprakstus,  ražotāju izsniegtos dokumentus, </w:t>
      </w:r>
      <w:proofErr w:type="spellStart"/>
      <w:r>
        <w:rPr>
          <w:kern w:val="2"/>
          <w:szCs w:val="24"/>
        </w:rPr>
        <w:t>izpildshēmas</w:t>
      </w:r>
      <w:proofErr w:type="spellEnd"/>
      <w:r>
        <w:rPr>
          <w:kern w:val="2"/>
          <w:szCs w:val="24"/>
        </w:rPr>
        <w:t xml:space="preserve"> un tamlīdzīgus dokumentus</w:t>
      </w:r>
      <w:r>
        <w:rPr>
          <w:szCs w:val="24"/>
        </w:rPr>
        <w:t>.</w:t>
      </w:r>
    </w:p>
    <w:p w:rsidR="00440B70" w:rsidRDefault="00440B70" w:rsidP="00E60B26">
      <w:pPr>
        <w:numPr>
          <w:ilvl w:val="1"/>
          <w:numId w:val="2"/>
        </w:numPr>
        <w:tabs>
          <w:tab w:val="num" w:pos="0"/>
          <w:tab w:val="left" w:pos="1134"/>
        </w:tabs>
        <w:ind w:left="0" w:right="-1333" w:firstLine="567"/>
        <w:jc w:val="both"/>
        <w:rPr>
          <w:b/>
          <w:bCs/>
          <w:szCs w:val="24"/>
        </w:rPr>
      </w:pPr>
      <w:r>
        <w:rPr>
          <w:szCs w:val="24"/>
        </w:rPr>
        <w:t>Būvdarbu veicēja iesniegtais Būvdarbu nodošanas – pieņemšanas akts Pasūtītājam jāizskata 5 (piecu) darbdienu laikā, pārbaudot izpildīto Darbu apjomu un kvalitāti un, ja Pasūtītājs konstatē, ka Darbu izpilde ir veikta atbilstoši Līgumam un tā pielikumiem, Puses paraksta Būvdarbu nodošanas – pieņemšanas aktu. Ja izpildīto Darbu pieņemšanas procesā tiek konstatēti līdz galam nepadarīti Darbi, defekti vai atkāpes no Līguma noteikumiem, Darbu pieņemšana pārtraucama, sastādot aktu, kurā tiek uzskaitīti visi konstatētie defekti/trūkumi un atkāpes no Līguma noteikumiem, kā arī tiek noteikti termiņi, kuros Būvdarbu veicējam ir jānovērš atklātas nepilnības. Būvdarbu nodošanas – pieņemšanas akts ir spēkā, ja to ir parakstījuši Pasūtītāja, Būvdarbu veicēja pilnvarotie pārstāvji un būvuzraugs.</w:t>
      </w:r>
    </w:p>
    <w:p w:rsidR="00440B70" w:rsidRDefault="00440B70" w:rsidP="00E60B26">
      <w:pPr>
        <w:numPr>
          <w:ilvl w:val="1"/>
          <w:numId w:val="2"/>
        </w:numPr>
        <w:tabs>
          <w:tab w:val="num" w:pos="0"/>
          <w:tab w:val="left" w:pos="1134"/>
        </w:tabs>
        <w:ind w:left="0" w:right="-1333" w:firstLine="567"/>
        <w:jc w:val="both"/>
        <w:rPr>
          <w:b/>
          <w:bCs/>
          <w:szCs w:val="24"/>
        </w:rPr>
      </w:pPr>
      <w:r>
        <w:rPr>
          <w:szCs w:val="24"/>
        </w:rPr>
        <w:lastRenderedPageBreak/>
        <w:t>Ja, pieņemot Darbus, tiek konstatēti Darbu defekti vai nepilnības, Puses sastāda Būvdarbu defektu aktu. Būvdarbu veicējam jānovērš Būvdarbu defektu aktā minētās nepilnības Pasūtītāja norādītajā termiņā. Ja par defektiem ir atbildīgs Būvdarbu veicējs, izdevumi par defektu novēršanu jāsedz Būvdarbu veicējam, un tas nedod tiesības uz Līgumā paredzētā termiņa pagarinājumu.</w:t>
      </w:r>
    </w:p>
    <w:p w:rsidR="00440B70" w:rsidRDefault="00440B70" w:rsidP="00E60B26">
      <w:pPr>
        <w:numPr>
          <w:ilvl w:val="1"/>
          <w:numId w:val="2"/>
        </w:numPr>
        <w:tabs>
          <w:tab w:val="num" w:pos="0"/>
          <w:tab w:val="left" w:pos="1134"/>
        </w:tabs>
        <w:ind w:left="0" w:right="-1333" w:firstLine="567"/>
        <w:jc w:val="both"/>
        <w:rPr>
          <w:b/>
          <w:bCs/>
          <w:szCs w:val="24"/>
        </w:rPr>
      </w:pPr>
      <w:r>
        <w:rPr>
          <w:szCs w:val="24"/>
        </w:rPr>
        <w:t>Ja Būvdarbu veicējs atsakās novērst defektus un par to rakstiski ir paziņojis Pasūtītājam, tad Pasūtītājam ir tiesības pieaicināt citu būvdarbu veicēju defektu novēršanai. Defektu novēršanas darbu izmaksas tiek segtas, samazinot Līgumā paredzēto maksājumu apmēru.</w:t>
      </w:r>
    </w:p>
    <w:p w:rsidR="00440B70" w:rsidRDefault="00440B70" w:rsidP="00E60B26">
      <w:pPr>
        <w:numPr>
          <w:ilvl w:val="1"/>
          <w:numId w:val="2"/>
        </w:numPr>
        <w:tabs>
          <w:tab w:val="num" w:pos="0"/>
          <w:tab w:val="left" w:pos="1134"/>
        </w:tabs>
        <w:ind w:left="0" w:right="-1333" w:firstLine="567"/>
        <w:jc w:val="both"/>
        <w:rPr>
          <w:b/>
          <w:bCs/>
          <w:szCs w:val="24"/>
        </w:rPr>
      </w:pPr>
      <w:r>
        <w:rPr>
          <w:szCs w:val="24"/>
        </w:rPr>
        <w:t>Defektu novēršana tiek fiksēta ar Defektu novēršanas nodošanas – pieņemšanas akta abpusēju parakstīšanu.</w:t>
      </w:r>
    </w:p>
    <w:p w:rsidR="00440B70" w:rsidRDefault="00440B70" w:rsidP="00E60B26">
      <w:pPr>
        <w:numPr>
          <w:ilvl w:val="1"/>
          <w:numId w:val="2"/>
        </w:numPr>
        <w:tabs>
          <w:tab w:val="num" w:pos="0"/>
          <w:tab w:val="left" w:pos="1134"/>
        </w:tabs>
        <w:ind w:left="0" w:right="-1333" w:firstLine="567"/>
        <w:jc w:val="both"/>
        <w:rPr>
          <w:b/>
          <w:bCs/>
          <w:szCs w:val="24"/>
        </w:rPr>
      </w:pPr>
      <w:r>
        <w:rPr>
          <w:szCs w:val="24"/>
        </w:rPr>
        <w:t>Pasūtītājs ir tiesīgs noteikt jebkura risinājuma ekspertīzi, pieaicinot neatkarīgus ekspertus. Ekspertīzes izdevumus sedz Pasūtītājs, izņemot gadījumus, kad ekspertīzes rezultātā tiek konstatēti trūkumi vai nepilnības, kas radušies Būvdarbu veicēja vainas, nolaidības vai neuzmanības dēļ. Šādā gadījumā ekspertīzes izdevumus sedz Būvdarbu veicējs.</w:t>
      </w:r>
    </w:p>
    <w:p w:rsidR="00440B70" w:rsidRDefault="00440B70" w:rsidP="00E60B26">
      <w:pPr>
        <w:numPr>
          <w:ilvl w:val="1"/>
          <w:numId w:val="2"/>
        </w:numPr>
        <w:tabs>
          <w:tab w:val="num" w:pos="0"/>
          <w:tab w:val="left" w:pos="1134"/>
        </w:tabs>
        <w:ind w:left="0" w:right="-1333" w:firstLine="567"/>
        <w:jc w:val="both"/>
        <w:rPr>
          <w:b/>
          <w:bCs/>
          <w:szCs w:val="24"/>
        </w:rPr>
      </w:pPr>
      <w:r>
        <w:rPr>
          <w:szCs w:val="24"/>
        </w:rPr>
        <w:t>Visi papildus izdevumi par atkārtotu Objekta nodošanu Pasūtītājam tiek ieturēti no Līguma 6.2.2.apakšpunktā paredzētā maksājuma.</w:t>
      </w:r>
    </w:p>
    <w:p w:rsidR="00440B70" w:rsidRDefault="00440B70" w:rsidP="00E60B26">
      <w:pPr>
        <w:numPr>
          <w:ilvl w:val="0"/>
          <w:numId w:val="2"/>
        </w:numPr>
        <w:tabs>
          <w:tab w:val="left" w:pos="284"/>
        </w:tabs>
        <w:autoSpaceDE w:val="0"/>
        <w:autoSpaceDN w:val="0"/>
        <w:adjustRightInd w:val="0"/>
        <w:spacing w:before="120"/>
        <w:ind w:left="0" w:right="-1333" w:firstLine="0"/>
        <w:jc w:val="center"/>
        <w:rPr>
          <w:b/>
          <w:caps/>
          <w:szCs w:val="24"/>
        </w:rPr>
      </w:pPr>
      <w:bookmarkStart w:id="0" w:name="_Toc334621273"/>
      <w:bookmarkStart w:id="1" w:name="_Toc223765785"/>
      <w:bookmarkStart w:id="2" w:name="_Toc223765646"/>
      <w:bookmarkStart w:id="3" w:name="_Toc223765508"/>
      <w:bookmarkStart w:id="4" w:name="_Toc223765454"/>
      <w:bookmarkStart w:id="5" w:name="_Toc223765395"/>
      <w:bookmarkStart w:id="6" w:name="_Toc223765316"/>
      <w:bookmarkStart w:id="7" w:name="_Toc223765230"/>
      <w:bookmarkStart w:id="8" w:name="_Toc223764505"/>
      <w:bookmarkStart w:id="9" w:name="_Toc223764129"/>
      <w:bookmarkStart w:id="10" w:name="_Toc223763788"/>
      <w:bookmarkStart w:id="11" w:name="_Toc223763562"/>
      <w:r>
        <w:rPr>
          <w:b/>
          <w:szCs w:val="24"/>
        </w:rPr>
        <w:t xml:space="preserve">Apdrošināšana un darba aizsardzība </w:t>
      </w:r>
      <w:bookmarkEnd w:id="0"/>
      <w:bookmarkEnd w:id="1"/>
      <w:bookmarkEnd w:id="2"/>
      <w:bookmarkEnd w:id="3"/>
      <w:bookmarkEnd w:id="4"/>
      <w:bookmarkEnd w:id="5"/>
      <w:bookmarkEnd w:id="6"/>
      <w:bookmarkEnd w:id="7"/>
      <w:bookmarkEnd w:id="8"/>
      <w:bookmarkEnd w:id="9"/>
      <w:bookmarkEnd w:id="10"/>
      <w:bookmarkEnd w:id="11"/>
    </w:p>
    <w:p w:rsidR="00440B70" w:rsidRDefault="00440B70" w:rsidP="00E60B26">
      <w:pPr>
        <w:numPr>
          <w:ilvl w:val="1"/>
          <w:numId w:val="2"/>
        </w:numPr>
        <w:tabs>
          <w:tab w:val="left" w:pos="0"/>
          <w:tab w:val="left" w:pos="1134"/>
        </w:tabs>
        <w:autoSpaceDE w:val="0"/>
        <w:autoSpaceDN w:val="0"/>
        <w:adjustRightInd w:val="0"/>
        <w:ind w:left="0" w:right="-1333" w:firstLine="567"/>
        <w:jc w:val="both"/>
        <w:rPr>
          <w:szCs w:val="24"/>
        </w:rPr>
      </w:pPr>
      <w:r>
        <w:rPr>
          <w:szCs w:val="24"/>
        </w:rPr>
        <w:t xml:space="preserve">Būvdarbu veicējs atbild par visu būves vietā veicamo darbu drošību un darba aizsardzības pasākumu veikšanu atbilstoši Darba aizsardzības likumam un ar to saistītajiem normatīvajiem aktiem. </w:t>
      </w:r>
    </w:p>
    <w:p w:rsidR="00440B70" w:rsidRDefault="00440B70" w:rsidP="00E60B26">
      <w:pPr>
        <w:numPr>
          <w:ilvl w:val="1"/>
          <w:numId w:val="2"/>
        </w:numPr>
        <w:tabs>
          <w:tab w:val="left" w:pos="0"/>
          <w:tab w:val="left" w:pos="990"/>
          <w:tab w:val="left" w:pos="1134"/>
        </w:tabs>
        <w:autoSpaceDE w:val="0"/>
        <w:autoSpaceDN w:val="0"/>
        <w:adjustRightInd w:val="0"/>
        <w:ind w:left="0" w:right="-1333" w:firstLine="567"/>
        <w:jc w:val="both"/>
        <w:rPr>
          <w:szCs w:val="24"/>
        </w:rPr>
      </w:pPr>
      <w:r>
        <w:rPr>
          <w:szCs w:val="24"/>
        </w:rPr>
        <w:t>Būvdarbu veicējam ne vēlāk kā 5 (piecu) darbdienu laikā no Līguma</w:t>
      </w:r>
      <w:r>
        <w:rPr>
          <w:b/>
          <w:szCs w:val="24"/>
        </w:rPr>
        <w:t xml:space="preserve"> </w:t>
      </w:r>
      <w:r>
        <w:rPr>
          <w:szCs w:val="24"/>
        </w:rPr>
        <w:t xml:space="preserve">parakstīšanas brīža jāiesniedz Pasūtītājam atbildīgā būvdarbu vadītāja civiltiesiskās apdrošināšanas polise un Būvdarbu veicēja civiltiesiskās apdrošināšanas polise par visu būvdarbu un garantijas laiku. Apdrošināšanas līgumu slēdz atbilstoši Ministru kabineta 2014.gada 19.augusta noteikumiem Nr.502 „Noteikumi par </w:t>
      </w:r>
      <w:proofErr w:type="spellStart"/>
      <w:r>
        <w:rPr>
          <w:szCs w:val="24"/>
        </w:rPr>
        <w:t>būvspeciālistu</w:t>
      </w:r>
      <w:proofErr w:type="spellEnd"/>
      <w:r>
        <w:rPr>
          <w:szCs w:val="24"/>
        </w:rPr>
        <w:t xml:space="preserve"> un būvdarbu veicēju civiltiesiskās atbildības obligāto apdrošināšanu”.</w:t>
      </w:r>
    </w:p>
    <w:p w:rsidR="00440B70" w:rsidRDefault="00440B70" w:rsidP="00E60B26">
      <w:pPr>
        <w:numPr>
          <w:ilvl w:val="1"/>
          <w:numId w:val="2"/>
        </w:numPr>
        <w:tabs>
          <w:tab w:val="left" w:pos="0"/>
          <w:tab w:val="num" w:pos="1134"/>
        </w:tabs>
        <w:autoSpaceDE w:val="0"/>
        <w:autoSpaceDN w:val="0"/>
        <w:adjustRightInd w:val="0"/>
        <w:ind w:left="0" w:right="-1333" w:firstLine="567"/>
        <w:jc w:val="both"/>
        <w:rPr>
          <w:szCs w:val="24"/>
        </w:rPr>
      </w:pPr>
      <w:r>
        <w:rPr>
          <w:szCs w:val="24"/>
        </w:rPr>
        <w:t>Gadījumā, ja Līguma parakstīšanas brīdī ir spēkā esoša apdrošināšanas polise, kas atbilst Līguma 5.2.punktā izvirzītajām prasībām, izņemot tās termiņu, Būvdarbu veicējam ir pienākums pirms spēkā esošās apdrošināšanas polises darbības beigām iesniegt Pasūtītājam jaunu apdrošināšanas polisi, kuras beigu termiņš atbilst Līguma 5.2.punktā noteiktajam periodam.</w:t>
      </w:r>
    </w:p>
    <w:p w:rsidR="00440B70" w:rsidRDefault="00440B70" w:rsidP="00E60B26">
      <w:pPr>
        <w:numPr>
          <w:ilvl w:val="1"/>
          <w:numId w:val="2"/>
        </w:numPr>
        <w:tabs>
          <w:tab w:val="num" w:pos="1134"/>
        </w:tabs>
        <w:autoSpaceDE w:val="0"/>
        <w:autoSpaceDN w:val="0"/>
        <w:adjustRightInd w:val="0"/>
        <w:ind w:left="0" w:right="-1333" w:firstLine="567"/>
        <w:jc w:val="both"/>
        <w:rPr>
          <w:szCs w:val="24"/>
        </w:rPr>
      </w:pPr>
      <w:r>
        <w:rPr>
          <w:szCs w:val="24"/>
        </w:rPr>
        <w:t>Ja noslēgtā apdrošināšanas līguma termiņš tuvojas beigām, bet Darbi vēl turpinās, vai garantijas termiņš nav beidzies, Būvdarbu veicējam ir pienākums pirms spēkā esošā apdrošināšanas līguma darbības beigām, iesniegt Pasūtītājam jaunu apdrošināšanas līgumu ar beigu termiņu līdz garantijas termiņa beigām.</w:t>
      </w:r>
    </w:p>
    <w:p w:rsidR="00440B70" w:rsidRDefault="00440B70" w:rsidP="006001D7">
      <w:pPr>
        <w:numPr>
          <w:ilvl w:val="1"/>
          <w:numId w:val="2"/>
        </w:numPr>
        <w:tabs>
          <w:tab w:val="num" w:pos="1134"/>
        </w:tabs>
        <w:autoSpaceDE w:val="0"/>
        <w:autoSpaceDN w:val="0"/>
        <w:adjustRightInd w:val="0"/>
        <w:spacing w:after="120"/>
        <w:ind w:left="0" w:right="-1332" w:firstLine="567"/>
        <w:jc w:val="both"/>
        <w:rPr>
          <w:szCs w:val="24"/>
        </w:rPr>
      </w:pPr>
      <w:r>
        <w:rPr>
          <w:szCs w:val="24"/>
        </w:rPr>
        <w:t>Jebkurus zaudējumus, kuri pārsniedz apdrošinātāja atlīdzinātos, sedz Būvdarbu veicējs.</w:t>
      </w:r>
    </w:p>
    <w:p w:rsidR="00440B70" w:rsidRDefault="00440B70" w:rsidP="00E60B26">
      <w:pPr>
        <w:numPr>
          <w:ilvl w:val="0"/>
          <w:numId w:val="2"/>
        </w:numPr>
        <w:tabs>
          <w:tab w:val="left" w:pos="284"/>
        </w:tabs>
        <w:ind w:left="0" w:right="-1333" w:firstLine="0"/>
        <w:jc w:val="center"/>
        <w:rPr>
          <w:b/>
          <w:caps/>
          <w:szCs w:val="24"/>
        </w:rPr>
      </w:pPr>
      <w:r>
        <w:rPr>
          <w:b/>
        </w:rPr>
        <w:t xml:space="preserve">Līguma cena un norēķinu kārtība </w:t>
      </w:r>
    </w:p>
    <w:p w:rsidR="00440B70" w:rsidRDefault="00440B70" w:rsidP="00E60B26">
      <w:pPr>
        <w:pStyle w:val="DomeNormal-12"/>
        <w:numPr>
          <w:ilvl w:val="1"/>
          <w:numId w:val="2"/>
        </w:numPr>
        <w:tabs>
          <w:tab w:val="left" w:pos="993"/>
        </w:tabs>
        <w:spacing w:line="240" w:lineRule="auto"/>
        <w:ind w:left="0" w:right="-1333" w:firstLine="567"/>
        <w:jc w:val="both"/>
        <w:rPr>
          <w:rFonts w:ascii="Times New Roman" w:hAnsi="Times New Roman"/>
          <w:noProof w:val="0"/>
          <w:szCs w:val="24"/>
          <w:lang w:val="lv-LV"/>
        </w:rPr>
      </w:pPr>
      <w:r>
        <w:rPr>
          <w:rFonts w:ascii="Times New Roman" w:hAnsi="Times New Roman"/>
          <w:noProof w:val="0"/>
          <w:lang w:val="lv-LV"/>
        </w:rPr>
        <w:t xml:space="preserve">Līgumcena ir </w:t>
      </w:r>
      <w:r>
        <w:rPr>
          <w:rFonts w:ascii="Times New Roman" w:hAnsi="Times New Roman"/>
          <w:b/>
          <w:noProof w:val="0"/>
          <w:lang w:val="lv-LV"/>
        </w:rPr>
        <w:t>EUR</w:t>
      </w:r>
      <w:r>
        <w:rPr>
          <w:rFonts w:ascii="Times New Roman" w:hAnsi="Times New Roman"/>
          <w:noProof w:val="0"/>
          <w:lang w:val="lv-LV"/>
        </w:rPr>
        <w:t xml:space="preserve"> </w:t>
      </w:r>
      <w:r w:rsidR="00E60B26" w:rsidRPr="00E60B26">
        <w:rPr>
          <w:rFonts w:ascii="Times New Roman" w:hAnsi="Times New Roman"/>
          <w:b/>
          <w:noProof w:val="0"/>
          <w:lang w:val="lv-LV"/>
        </w:rPr>
        <w:t>152430,59</w:t>
      </w:r>
      <w:r>
        <w:rPr>
          <w:rFonts w:ascii="Times New Roman" w:hAnsi="Times New Roman"/>
          <w:b/>
          <w:noProof w:val="0"/>
          <w:lang w:val="lv-LV"/>
        </w:rPr>
        <w:t xml:space="preserve"> </w:t>
      </w:r>
      <w:r>
        <w:rPr>
          <w:rFonts w:ascii="Times New Roman" w:hAnsi="Times New Roman"/>
          <w:noProof w:val="0"/>
          <w:lang w:val="lv-LV"/>
        </w:rPr>
        <w:t>(</w:t>
      </w:r>
      <w:r w:rsidR="00E60B26" w:rsidRPr="00E60B26">
        <w:rPr>
          <w:rFonts w:ascii="Times New Roman" w:hAnsi="Times New Roman"/>
          <w:b/>
          <w:noProof w:val="0"/>
          <w:lang w:val="lv-LV"/>
        </w:rPr>
        <w:t>viens simts piecdesmit divi tūkstoši četri simti trīsdesmit</w:t>
      </w:r>
      <w:r w:rsidR="00E60B26">
        <w:rPr>
          <w:rFonts w:ascii="Times New Roman" w:hAnsi="Times New Roman"/>
          <w:noProof w:val="0"/>
          <w:lang w:val="lv-LV"/>
        </w:rPr>
        <w:t xml:space="preserve"> </w:t>
      </w:r>
      <w:proofErr w:type="spellStart"/>
      <w:r w:rsidR="00E60B26" w:rsidRPr="00E60B26">
        <w:rPr>
          <w:rFonts w:ascii="Times New Roman" w:hAnsi="Times New Roman"/>
          <w:b/>
          <w:i/>
          <w:noProof w:val="0"/>
          <w:lang w:val="lv-LV"/>
        </w:rPr>
        <w:t>euro</w:t>
      </w:r>
      <w:proofErr w:type="spellEnd"/>
      <w:r w:rsidR="00E60B26">
        <w:rPr>
          <w:rFonts w:ascii="Times New Roman" w:hAnsi="Times New Roman"/>
          <w:noProof w:val="0"/>
          <w:lang w:val="lv-LV"/>
        </w:rPr>
        <w:t xml:space="preserve">, </w:t>
      </w:r>
      <w:r w:rsidR="00E60B26" w:rsidRPr="00E60B26">
        <w:rPr>
          <w:rFonts w:ascii="Times New Roman" w:hAnsi="Times New Roman"/>
          <w:b/>
          <w:noProof w:val="0"/>
          <w:lang w:val="lv-LV"/>
        </w:rPr>
        <w:t>59 centi</w:t>
      </w:r>
      <w:r>
        <w:rPr>
          <w:rFonts w:ascii="Times New Roman" w:hAnsi="Times New Roman"/>
          <w:noProof w:val="0"/>
          <w:lang w:val="lv-LV"/>
        </w:rPr>
        <w:t xml:space="preserve">) bez </w:t>
      </w:r>
      <w:r w:rsidRPr="00E60B26">
        <w:rPr>
          <w:szCs w:val="24"/>
          <w:lang w:val="lv-LV"/>
        </w:rPr>
        <w:t>pievienotās vērtības nodokļa</w:t>
      </w:r>
      <w:r>
        <w:rPr>
          <w:rFonts w:ascii="Times New Roman" w:hAnsi="Times New Roman"/>
          <w:noProof w:val="0"/>
          <w:lang w:val="lv-LV"/>
        </w:rPr>
        <w:t xml:space="preserve">. Līgumcenu Pasūtītājs samaksā Būvdarbu veicējam saskaņā ar Līguma noteikumiem ar nosacījumu, ka Būvdarbu veicējs izpilda Līgumā noteiktās saistības. Pievienotās vērtības nodoklis, turpmāk – </w:t>
      </w:r>
      <w:r>
        <w:rPr>
          <w:rFonts w:ascii="Times New Roman" w:hAnsi="Times New Roman"/>
          <w:b/>
          <w:noProof w:val="0"/>
          <w:lang w:val="lv-LV"/>
        </w:rPr>
        <w:t>PVN</w:t>
      </w:r>
      <w:r>
        <w:rPr>
          <w:rFonts w:ascii="Times New Roman" w:hAnsi="Times New Roman"/>
          <w:noProof w:val="0"/>
          <w:lang w:val="lv-LV"/>
        </w:rPr>
        <w:t xml:space="preserve">, EUR </w:t>
      </w:r>
      <w:r w:rsidR="00E60B26">
        <w:rPr>
          <w:rFonts w:ascii="Times New Roman" w:hAnsi="Times New Roman"/>
          <w:noProof w:val="0"/>
          <w:lang w:val="lv-LV"/>
        </w:rPr>
        <w:t xml:space="preserve">32010,42 </w:t>
      </w:r>
      <w:r>
        <w:rPr>
          <w:rFonts w:ascii="Times New Roman" w:hAnsi="Times New Roman"/>
          <w:noProof w:val="0"/>
          <w:lang w:val="lv-LV"/>
        </w:rPr>
        <w:t>(</w:t>
      </w:r>
      <w:r w:rsidR="00E60B26">
        <w:rPr>
          <w:rFonts w:ascii="Times New Roman" w:hAnsi="Times New Roman"/>
          <w:noProof w:val="0"/>
          <w:lang w:val="lv-LV"/>
        </w:rPr>
        <w:t xml:space="preserve">trīsdesmit divi tūkstoši desmit </w:t>
      </w:r>
      <w:proofErr w:type="spellStart"/>
      <w:r w:rsidR="00E60B26" w:rsidRPr="00E60B26">
        <w:rPr>
          <w:rFonts w:ascii="Times New Roman" w:hAnsi="Times New Roman"/>
          <w:i/>
          <w:noProof w:val="0"/>
          <w:lang w:val="lv-LV"/>
        </w:rPr>
        <w:t>euro</w:t>
      </w:r>
      <w:proofErr w:type="spellEnd"/>
      <w:r w:rsidR="00E60B26">
        <w:rPr>
          <w:rFonts w:ascii="Times New Roman" w:hAnsi="Times New Roman"/>
          <w:noProof w:val="0"/>
          <w:lang w:val="lv-LV"/>
        </w:rPr>
        <w:t>, 42 centi</w:t>
      </w:r>
      <w:r>
        <w:rPr>
          <w:rFonts w:ascii="Times New Roman" w:hAnsi="Times New Roman"/>
          <w:noProof w:val="0"/>
          <w:lang w:val="lv-LV"/>
        </w:rPr>
        <w:t xml:space="preserve">) tiek maksāts saskaņā ar Pievienotās vērtības nodokļa likuma 142.pantu. </w:t>
      </w:r>
      <w:r w:rsidRPr="00E60B26">
        <w:rPr>
          <w:rFonts w:ascii="Times New Roman" w:hAnsi="Times New Roman"/>
          <w:noProof w:val="0"/>
          <w:u w:val="single"/>
          <w:lang w:val="lv-LV"/>
        </w:rPr>
        <w:t xml:space="preserve">Kopēja Līguma summa ar PVN – EUR </w:t>
      </w:r>
      <w:r w:rsidR="00E60B26" w:rsidRPr="00E60B26">
        <w:rPr>
          <w:rFonts w:ascii="Times New Roman" w:hAnsi="Times New Roman"/>
          <w:noProof w:val="0"/>
          <w:u w:val="single"/>
          <w:lang w:val="lv-LV"/>
        </w:rPr>
        <w:t>184441,01</w:t>
      </w:r>
      <w:r w:rsidRPr="00E60B26">
        <w:rPr>
          <w:rFonts w:ascii="Times New Roman" w:hAnsi="Times New Roman"/>
          <w:noProof w:val="0"/>
          <w:u w:val="single"/>
          <w:lang w:val="lv-LV"/>
        </w:rPr>
        <w:t xml:space="preserve"> (</w:t>
      </w:r>
      <w:r w:rsidR="00E60B26" w:rsidRPr="00E60B26">
        <w:rPr>
          <w:rFonts w:ascii="Times New Roman" w:hAnsi="Times New Roman"/>
          <w:noProof w:val="0"/>
          <w:u w:val="single"/>
          <w:lang w:val="lv-LV"/>
        </w:rPr>
        <w:t xml:space="preserve">viens simts astoņdesmit četri tūkstoši četri simti četrdesmit viens </w:t>
      </w:r>
      <w:proofErr w:type="spellStart"/>
      <w:r w:rsidR="00E60B26" w:rsidRPr="00E60B26">
        <w:rPr>
          <w:rFonts w:ascii="Times New Roman" w:hAnsi="Times New Roman"/>
          <w:i/>
          <w:noProof w:val="0"/>
          <w:u w:val="single"/>
          <w:lang w:val="lv-LV"/>
        </w:rPr>
        <w:t>euro</w:t>
      </w:r>
      <w:proofErr w:type="spellEnd"/>
      <w:r w:rsidR="00E60B26" w:rsidRPr="00E60B26">
        <w:rPr>
          <w:rFonts w:ascii="Times New Roman" w:hAnsi="Times New Roman"/>
          <w:noProof w:val="0"/>
          <w:u w:val="single"/>
          <w:lang w:val="lv-LV"/>
        </w:rPr>
        <w:t>, 01 cents</w:t>
      </w:r>
      <w:r w:rsidRPr="00E60B26">
        <w:rPr>
          <w:rFonts w:ascii="Times New Roman" w:hAnsi="Times New Roman"/>
          <w:noProof w:val="0"/>
          <w:u w:val="single"/>
          <w:lang w:val="lv-LV"/>
        </w:rPr>
        <w:t>)</w:t>
      </w:r>
      <w:r>
        <w:rPr>
          <w:rFonts w:ascii="Times New Roman" w:hAnsi="Times New Roman"/>
          <w:noProof w:val="0"/>
          <w:lang w:val="lv-LV"/>
        </w:rPr>
        <w:t>.</w:t>
      </w:r>
    </w:p>
    <w:p w:rsidR="00440B70" w:rsidRDefault="00440B70" w:rsidP="00E60B26">
      <w:pPr>
        <w:pStyle w:val="DomeNormal-12"/>
        <w:numPr>
          <w:ilvl w:val="1"/>
          <w:numId w:val="2"/>
        </w:numPr>
        <w:tabs>
          <w:tab w:val="left" w:pos="993"/>
          <w:tab w:val="num" w:pos="1691"/>
        </w:tabs>
        <w:spacing w:line="240" w:lineRule="auto"/>
        <w:ind w:left="0" w:right="-1333" w:firstLine="567"/>
        <w:jc w:val="both"/>
        <w:rPr>
          <w:rFonts w:ascii="Times New Roman" w:hAnsi="Times New Roman"/>
          <w:noProof w:val="0"/>
          <w:szCs w:val="24"/>
          <w:lang w:val="lv-LV"/>
        </w:rPr>
      </w:pPr>
      <w:r>
        <w:rPr>
          <w:rFonts w:ascii="Times New Roman" w:hAnsi="Times New Roman"/>
          <w:noProof w:val="0"/>
          <w:lang w:val="lv-LV"/>
        </w:rPr>
        <w:t xml:space="preserve">Samaksa par Līgumā paredzēto Darbu izpildi tiek ieskaitīta </w:t>
      </w:r>
      <w:r>
        <w:rPr>
          <w:rFonts w:ascii="Times New Roman" w:hAnsi="Times New Roman"/>
          <w:noProof w:val="0"/>
          <w:szCs w:val="24"/>
          <w:lang w:val="lv-LV"/>
        </w:rPr>
        <w:t>Būvdarbu veicēja norādītajā bankas kontā šādā apmērā un termiņos:</w:t>
      </w:r>
    </w:p>
    <w:p w:rsidR="00440B70" w:rsidRDefault="00440B70" w:rsidP="00E60B26">
      <w:pPr>
        <w:numPr>
          <w:ilvl w:val="2"/>
          <w:numId w:val="2"/>
        </w:numPr>
        <w:tabs>
          <w:tab w:val="clear" w:pos="1408"/>
          <w:tab w:val="left" w:pos="1701"/>
        </w:tabs>
        <w:ind w:left="0" w:right="-1333" w:firstLine="992"/>
        <w:jc w:val="both"/>
        <w:rPr>
          <w:noProof/>
          <w:szCs w:val="24"/>
          <w:lang w:eastAsia="en-US"/>
        </w:rPr>
      </w:pPr>
      <w:r>
        <w:rPr>
          <w:noProof/>
          <w:szCs w:val="24"/>
          <w:lang w:eastAsia="en-US"/>
        </w:rPr>
        <w:t xml:space="preserve">ikmēneša maksājumi – vienu reizi mēnesī 10 (desmit) darbdienu laikā no Izpildīto Darbu pieņemšanas – nodošanas akta (Forma 2) akceptēšanas dienas un attiecīga rēķina saņemšanas; </w:t>
      </w:r>
    </w:p>
    <w:p w:rsidR="00440B70" w:rsidRDefault="00440B70" w:rsidP="00E60B26">
      <w:pPr>
        <w:numPr>
          <w:ilvl w:val="2"/>
          <w:numId w:val="2"/>
        </w:numPr>
        <w:tabs>
          <w:tab w:val="clear" w:pos="1408"/>
          <w:tab w:val="left" w:pos="1701"/>
        </w:tabs>
        <w:ind w:left="0" w:right="-1333" w:firstLine="992"/>
        <w:jc w:val="both"/>
        <w:rPr>
          <w:noProof/>
          <w:szCs w:val="24"/>
          <w:lang w:eastAsia="en-US"/>
        </w:rPr>
      </w:pPr>
      <w:r>
        <w:rPr>
          <w:szCs w:val="24"/>
        </w:rPr>
        <w:t xml:space="preserve">galīgais norēķins 10% (desmit procentu) apmērā no līgumcenas – EUR </w:t>
      </w:r>
      <w:r w:rsidR="006001D7">
        <w:rPr>
          <w:szCs w:val="24"/>
        </w:rPr>
        <w:t>15243,06</w:t>
      </w:r>
      <w:r>
        <w:rPr>
          <w:szCs w:val="24"/>
        </w:rPr>
        <w:t xml:space="preserve"> (</w:t>
      </w:r>
      <w:r w:rsidR="006001D7">
        <w:rPr>
          <w:szCs w:val="24"/>
        </w:rPr>
        <w:t xml:space="preserve">piecpadsmit tūkstoši divi simti četrdesmit trīs </w:t>
      </w:r>
      <w:proofErr w:type="spellStart"/>
      <w:r w:rsidR="006001D7" w:rsidRPr="006001D7">
        <w:rPr>
          <w:i/>
          <w:szCs w:val="24"/>
        </w:rPr>
        <w:t>euro</w:t>
      </w:r>
      <w:proofErr w:type="spellEnd"/>
      <w:r w:rsidR="006001D7">
        <w:rPr>
          <w:szCs w:val="24"/>
        </w:rPr>
        <w:t>, 06 centi</w:t>
      </w:r>
      <w:r>
        <w:rPr>
          <w:szCs w:val="24"/>
        </w:rPr>
        <w:t xml:space="preserve">) – 30 (trīsdesmit) dienu laikā pēc Objekta </w:t>
      </w:r>
      <w:r>
        <w:rPr>
          <w:noProof/>
          <w:szCs w:val="24"/>
          <w:lang w:eastAsia="en-US"/>
        </w:rPr>
        <w:t xml:space="preserve">pieņemšanas – nodošanas </w:t>
      </w:r>
      <w:r>
        <w:rPr>
          <w:szCs w:val="24"/>
        </w:rPr>
        <w:t>akta abpusējas parakstīšanas</w:t>
      </w:r>
      <w:r>
        <w:rPr>
          <w:noProof/>
          <w:szCs w:val="24"/>
          <w:lang w:eastAsia="en-US"/>
        </w:rPr>
        <w:t xml:space="preserve"> un attiecīga rēķina saņemšanas</w:t>
      </w:r>
      <w:r>
        <w:rPr>
          <w:szCs w:val="24"/>
        </w:rPr>
        <w:t>.</w:t>
      </w:r>
    </w:p>
    <w:p w:rsidR="00440B70" w:rsidRDefault="00440B70" w:rsidP="00E60B26">
      <w:pPr>
        <w:pStyle w:val="DomeNormal-12"/>
        <w:numPr>
          <w:ilvl w:val="1"/>
          <w:numId w:val="2"/>
        </w:numPr>
        <w:tabs>
          <w:tab w:val="left" w:pos="993"/>
          <w:tab w:val="num" w:pos="1691"/>
        </w:tabs>
        <w:spacing w:line="240" w:lineRule="auto"/>
        <w:ind w:left="0" w:right="-1333" w:firstLine="567"/>
        <w:jc w:val="both"/>
        <w:rPr>
          <w:rFonts w:ascii="Times New Roman" w:hAnsi="Times New Roman"/>
          <w:noProof w:val="0"/>
          <w:szCs w:val="24"/>
          <w:lang w:val="lv-LV"/>
        </w:rPr>
      </w:pPr>
      <w:r>
        <w:rPr>
          <w:rFonts w:ascii="Times New Roman" w:hAnsi="Times New Roman"/>
          <w:noProof w:val="0"/>
          <w:lang w:val="lv-LV"/>
        </w:rPr>
        <w:t>Pasūtītājs veic maksājumus atbilstoši Būvdarbu veicēja iesniegtajam rēķinam, kurā norādīta:</w:t>
      </w:r>
    </w:p>
    <w:p w:rsidR="00440B70" w:rsidRDefault="00440B70" w:rsidP="006001D7">
      <w:pPr>
        <w:numPr>
          <w:ilvl w:val="2"/>
          <w:numId w:val="2"/>
        </w:numPr>
        <w:suppressAutoHyphens/>
        <w:ind w:left="1701" w:right="-1333" w:hanging="708"/>
        <w:jc w:val="both"/>
        <w:rPr>
          <w:szCs w:val="24"/>
        </w:rPr>
      </w:pPr>
      <w:r>
        <w:rPr>
          <w:szCs w:val="24"/>
        </w:rPr>
        <w:lastRenderedPageBreak/>
        <w:t>veikto Darbu vērtība;</w:t>
      </w:r>
    </w:p>
    <w:p w:rsidR="00440B70" w:rsidRDefault="00440B70" w:rsidP="006001D7">
      <w:pPr>
        <w:numPr>
          <w:ilvl w:val="2"/>
          <w:numId w:val="2"/>
        </w:numPr>
        <w:suppressAutoHyphens/>
        <w:ind w:left="1701" w:right="-1333" w:hanging="708"/>
        <w:jc w:val="both"/>
        <w:rPr>
          <w:szCs w:val="24"/>
        </w:rPr>
      </w:pPr>
      <w:r>
        <w:rPr>
          <w:szCs w:val="24"/>
        </w:rPr>
        <w:t>kopējā summa apmaksai, bez pievienotās vērtības nodokļa;</w:t>
      </w:r>
    </w:p>
    <w:p w:rsidR="00440B70" w:rsidRDefault="00440B70" w:rsidP="006001D7">
      <w:pPr>
        <w:numPr>
          <w:ilvl w:val="2"/>
          <w:numId w:val="2"/>
        </w:numPr>
        <w:suppressAutoHyphens/>
        <w:ind w:left="1701" w:right="-1333" w:hanging="708"/>
        <w:jc w:val="both"/>
        <w:rPr>
          <w:szCs w:val="24"/>
        </w:rPr>
      </w:pPr>
      <w:r>
        <w:rPr>
          <w:szCs w:val="24"/>
        </w:rPr>
        <w:t>pievienotās vērtības nodokļa summa;</w:t>
      </w:r>
    </w:p>
    <w:p w:rsidR="00440B70" w:rsidRDefault="00440B70" w:rsidP="006001D7">
      <w:pPr>
        <w:numPr>
          <w:ilvl w:val="2"/>
          <w:numId w:val="2"/>
        </w:numPr>
        <w:suppressAutoHyphens/>
        <w:ind w:left="1701" w:right="-1333" w:hanging="708"/>
        <w:jc w:val="both"/>
        <w:rPr>
          <w:szCs w:val="24"/>
        </w:rPr>
      </w:pPr>
      <w:r>
        <w:rPr>
          <w:szCs w:val="24"/>
        </w:rPr>
        <w:t>akta, saskaņā ar kuru tiek izrakstīts rēķins, datums un numurs;</w:t>
      </w:r>
    </w:p>
    <w:p w:rsidR="00440B70" w:rsidRDefault="00440B70" w:rsidP="006001D7">
      <w:pPr>
        <w:numPr>
          <w:ilvl w:val="2"/>
          <w:numId w:val="2"/>
        </w:numPr>
        <w:suppressAutoHyphens/>
        <w:ind w:left="1701" w:right="-1333" w:hanging="708"/>
        <w:jc w:val="both"/>
        <w:rPr>
          <w:szCs w:val="24"/>
        </w:rPr>
      </w:pPr>
      <w:r>
        <w:rPr>
          <w:szCs w:val="24"/>
        </w:rPr>
        <w:t>Līguma datums un numurs.</w:t>
      </w:r>
    </w:p>
    <w:p w:rsidR="00440B70" w:rsidRDefault="00440B70" w:rsidP="006001D7">
      <w:pPr>
        <w:numPr>
          <w:ilvl w:val="1"/>
          <w:numId w:val="2"/>
        </w:numPr>
        <w:tabs>
          <w:tab w:val="left" w:pos="993"/>
        </w:tabs>
        <w:suppressAutoHyphens/>
        <w:ind w:left="0" w:right="-1333" w:firstLine="567"/>
        <w:jc w:val="both"/>
        <w:rPr>
          <w:szCs w:val="24"/>
        </w:rPr>
      </w:pPr>
      <w:r>
        <w:rPr>
          <w:szCs w:val="24"/>
        </w:rPr>
        <w:t xml:space="preserve">Samaksas apmēru par izpildītajiem Darbiem aprēķina atbilstoši Tāmēs (Līguma pielikumā Nr.1) vai izmaiņu aktā noteiktajām vienību cenām par faktiski izpildītajiem un </w:t>
      </w:r>
      <w:r>
        <w:rPr>
          <w:szCs w:val="24"/>
          <w:u w:val="single"/>
        </w:rPr>
        <w:t>uzmērītajiem</w:t>
      </w:r>
      <w:r>
        <w:rPr>
          <w:szCs w:val="24"/>
        </w:rPr>
        <w:t xml:space="preserve"> būvdarbu apjomiem; </w:t>
      </w:r>
    </w:p>
    <w:p w:rsidR="00440B70" w:rsidRDefault="00440B70" w:rsidP="006001D7">
      <w:pPr>
        <w:numPr>
          <w:ilvl w:val="1"/>
          <w:numId w:val="2"/>
        </w:numPr>
        <w:tabs>
          <w:tab w:val="left" w:pos="993"/>
          <w:tab w:val="num" w:pos="1691"/>
        </w:tabs>
        <w:ind w:left="0" w:right="-1333" w:firstLine="567"/>
        <w:jc w:val="both"/>
        <w:rPr>
          <w:szCs w:val="24"/>
        </w:rPr>
      </w:pPr>
      <w:r>
        <w:rPr>
          <w:szCs w:val="24"/>
        </w:rPr>
        <w:t>Līgumā noteiktie maksājumi skaitās par veiktiem ar brīdi, kad Pasūtītājs ir veicis pārskaitījumu uz Būvdarbu veicēja rēķinā norādīto kontu.</w:t>
      </w:r>
    </w:p>
    <w:p w:rsidR="00440B70" w:rsidRDefault="00440B70" w:rsidP="006001D7">
      <w:pPr>
        <w:numPr>
          <w:ilvl w:val="1"/>
          <w:numId w:val="2"/>
        </w:numPr>
        <w:tabs>
          <w:tab w:val="num" w:pos="0"/>
          <w:tab w:val="left" w:pos="993"/>
        </w:tabs>
        <w:ind w:left="0" w:right="-1333" w:firstLine="567"/>
        <w:jc w:val="both"/>
        <w:rPr>
          <w:szCs w:val="24"/>
        </w:rPr>
      </w:pPr>
      <w:r>
        <w:rPr>
          <w:szCs w:val="24"/>
        </w:rPr>
        <w:t>Līgumsoda summu vai jebkuru citu maksājumu, kuru saskaņā ar Līguma noteikumiem ir jāmaksā Būvdarbu veicējam, Pasūtītājs ir tiesīgs ieturēt no jebkura maksājuma, kas tam jāveic saskaņā ar Līgumu.</w:t>
      </w:r>
    </w:p>
    <w:p w:rsidR="00440B70" w:rsidRDefault="00440B70" w:rsidP="006001D7">
      <w:pPr>
        <w:numPr>
          <w:ilvl w:val="0"/>
          <w:numId w:val="2"/>
        </w:numPr>
        <w:tabs>
          <w:tab w:val="num" w:pos="426"/>
        </w:tabs>
        <w:ind w:left="839" w:right="-1333" w:hanging="839"/>
        <w:jc w:val="center"/>
        <w:rPr>
          <w:b/>
          <w:caps/>
          <w:szCs w:val="24"/>
        </w:rPr>
      </w:pPr>
      <w:r>
        <w:rPr>
          <w:b/>
          <w:szCs w:val="24"/>
        </w:rPr>
        <w:t xml:space="preserve">Pušu atbildība </w:t>
      </w:r>
    </w:p>
    <w:p w:rsidR="00440B70" w:rsidRDefault="00440B70" w:rsidP="006001D7">
      <w:pPr>
        <w:numPr>
          <w:ilvl w:val="1"/>
          <w:numId w:val="2"/>
        </w:numPr>
        <w:tabs>
          <w:tab w:val="left" w:pos="993"/>
        </w:tabs>
        <w:ind w:left="0" w:right="-1333" w:firstLine="567"/>
        <w:jc w:val="both"/>
        <w:rPr>
          <w:szCs w:val="24"/>
        </w:rPr>
      </w:pPr>
      <w:r>
        <w:rPr>
          <w:szCs w:val="24"/>
        </w:rPr>
        <w:t>Ja Būvdarbu veicējs nokavē Līguma 4.2.punktā noteikto Darbu izpildes termiņu, Pasūtītājs ir tiesīgs piemērot tam līgumsodu 0,1% (nulle, komats, viena procenta) apmērā no Līgumcenas par katru nokavēto dienu, bet ne vairāk kā 10% (desmit procenti) no Līgumcenas. Līgumsoda samaksa neatbrīvo Būvdarbu veicēju no Līguma izpildes.</w:t>
      </w:r>
    </w:p>
    <w:p w:rsidR="00440B70" w:rsidRDefault="00440B70" w:rsidP="006001D7">
      <w:pPr>
        <w:numPr>
          <w:ilvl w:val="1"/>
          <w:numId w:val="2"/>
        </w:numPr>
        <w:tabs>
          <w:tab w:val="left" w:pos="993"/>
        </w:tabs>
        <w:ind w:left="0" w:right="-1333" w:firstLine="567"/>
        <w:jc w:val="both"/>
        <w:rPr>
          <w:szCs w:val="24"/>
        </w:rPr>
      </w:pPr>
      <w:r>
        <w:t xml:space="preserve"> </w:t>
      </w:r>
      <w:r>
        <w:rPr>
          <w:szCs w:val="24"/>
        </w:rPr>
        <w:t>Ja Būvdarbu veicējs nepilda Līgumu vai atsakās no tā izpildes, vai ja Līgums tiek izbeigts pirms termiņa tā vainas dēļ, izņemot nepārvaramas varas gadījumu, Pasūtītājs ir tiesīgs pieprasīt tam atlīdzināt tiešos zaudējumus, kas radušies Līguma izbeigšanas rezultātā, kā arī maksāt līgumsodu 10% (desmit procentu) apmērā no Līgumcenas.</w:t>
      </w:r>
    </w:p>
    <w:p w:rsidR="00440B70" w:rsidRDefault="00440B70" w:rsidP="006001D7">
      <w:pPr>
        <w:numPr>
          <w:ilvl w:val="1"/>
          <w:numId w:val="2"/>
        </w:numPr>
        <w:tabs>
          <w:tab w:val="left" w:pos="993"/>
        </w:tabs>
        <w:ind w:left="0" w:right="-1333" w:firstLine="567"/>
        <w:jc w:val="both"/>
        <w:rPr>
          <w:szCs w:val="24"/>
        </w:rPr>
      </w:pPr>
      <w:r>
        <w:rPr>
          <w:szCs w:val="24"/>
        </w:rPr>
        <w:t xml:space="preserve">Par normatīvajos aktos noteikto Darbu veikšanas dokumentu neatrašanos būves vietā vai to neaizpildīšanu, ja tas konstatēts ar Pasūtītāja, būvuzrauga vai kompetentas institūcijas sastādītu aktu, Pasūtītājam ir tiesības piemērot Būvdarbu veicējam līgumsodu EUR 200,00 (divi simti </w:t>
      </w:r>
      <w:proofErr w:type="spellStart"/>
      <w:r>
        <w:rPr>
          <w:i/>
          <w:szCs w:val="24"/>
        </w:rPr>
        <w:t>euro</w:t>
      </w:r>
      <w:proofErr w:type="spellEnd"/>
      <w:r>
        <w:rPr>
          <w:szCs w:val="24"/>
        </w:rPr>
        <w:t>,</w:t>
      </w:r>
      <w:r w:rsidR="006001D7">
        <w:rPr>
          <w:szCs w:val="24"/>
        </w:rPr>
        <w:t xml:space="preserve"> </w:t>
      </w:r>
      <w:r>
        <w:rPr>
          <w:i/>
          <w:szCs w:val="24"/>
        </w:rPr>
        <w:t xml:space="preserve"> </w:t>
      </w:r>
      <w:r>
        <w:rPr>
          <w:szCs w:val="24"/>
        </w:rPr>
        <w:t>00 centi) apmērā par katru konstatēto gadījumu.</w:t>
      </w:r>
    </w:p>
    <w:p w:rsidR="00440B70" w:rsidRDefault="00440B70" w:rsidP="006001D7">
      <w:pPr>
        <w:numPr>
          <w:ilvl w:val="1"/>
          <w:numId w:val="2"/>
        </w:numPr>
        <w:tabs>
          <w:tab w:val="left" w:pos="993"/>
        </w:tabs>
        <w:ind w:left="0" w:right="-1333" w:firstLine="567"/>
        <w:jc w:val="both"/>
        <w:rPr>
          <w:szCs w:val="24"/>
        </w:rPr>
      </w:pPr>
      <w:r>
        <w:rPr>
          <w:szCs w:val="24"/>
        </w:rPr>
        <w:t xml:space="preserve"> Ja Pasūtītājs nokavē Līguma 6.2.punktā noteiktos norēķinu termiņus, Būvdarbu veicējs ir tiesīgs piemērot tam līgumsodu</w:t>
      </w:r>
      <w:r>
        <w:rPr>
          <w:b/>
          <w:szCs w:val="24"/>
        </w:rPr>
        <w:t xml:space="preserve"> </w:t>
      </w:r>
      <w:r>
        <w:rPr>
          <w:bCs/>
          <w:szCs w:val="24"/>
        </w:rPr>
        <w:t>0,1%</w:t>
      </w:r>
      <w:r>
        <w:rPr>
          <w:szCs w:val="24"/>
        </w:rPr>
        <w:t xml:space="preserve"> (nulle, komats, viena procenta) apmērā no termiņā nesamaksātās summas par katru nokavēto dienu, bet ne vairāk kā 10% (desmit procenti) no Līgumcenas, izņemot gadījumu, ja iepriekš starp Pusēm tiek noslēgta savstarpēja vienošanās par jaunu maksājumu termiņu. Līgumsoda samaksa neatbrīvo Pasūtītāju no Līguma izpildes.</w:t>
      </w:r>
    </w:p>
    <w:p w:rsidR="00440B70" w:rsidRDefault="00440B70" w:rsidP="006001D7">
      <w:pPr>
        <w:numPr>
          <w:ilvl w:val="1"/>
          <w:numId w:val="2"/>
        </w:numPr>
        <w:tabs>
          <w:tab w:val="left" w:pos="993"/>
        </w:tabs>
        <w:ind w:left="0" w:right="-1333" w:firstLine="567"/>
        <w:jc w:val="both"/>
        <w:rPr>
          <w:szCs w:val="24"/>
        </w:rPr>
      </w:pPr>
      <w:r>
        <w:rPr>
          <w:szCs w:val="24"/>
        </w:rPr>
        <w:t xml:space="preserve"> Līguma neizpildes, nepienācīgas izpildes vai prettiesiskas vienpusējas atkāpšanās gadījumā Puse, kura pie tā vainojama, atlīdzina otrai Pusei visus ar to saistītus tiešos zaudējumus.</w:t>
      </w:r>
    </w:p>
    <w:p w:rsidR="00440B70" w:rsidRDefault="00440B70" w:rsidP="006001D7">
      <w:pPr>
        <w:numPr>
          <w:ilvl w:val="1"/>
          <w:numId w:val="2"/>
        </w:numPr>
        <w:tabs>
          <w:tab w:val="left" w:pos="993"/>
        </w:tabs>
        <w:ind w:left="0" w:right="-1333" w:firstLine="567"/>
        <w:jc w:val="both"/>
        <w:rPr>
          <w:szCs w:val="24"/>
        </w:rPr>
      </w:pPr>
      <w:r>
        <w:rPr>
          <w:szCs w:val="24"/>
        </w:rPr>
        <w:t xml:space="preserve"> Neviena no Pusēm netiks uzskatīta par vainīgu, ja kādu Līguma noteikumu izpildi aizkavē vai padara neiespējamu no Pusēm neatkarīgu nepārvaramas varas (ārkārtas) apstākļu ietekme. Iestājoties nepārvaramas varas apstākļiem, līgumsaistību izpilde tiek atlikta uz šo neparedzēto ārkārtas apstākļu laiku. Ja šādi apstākļi turpinās ilgāk par 30 (trīsdesmit) dienām, katrai no Pusēm ir tiesības atkāpties no Līguma, un šajā gadījumā nevienai no Pusēm nav tiesību pieprasīt otrai Pusei segt zaudējumus, kas radušies Līguma izbeigšanas rezultātā.</w:t>
      </w:r>
    </w:p>
    <w:p w:rsidR="00440B70" w:rsidRDefault="00440B70" w:rsidP="006001D7">
      <w:pPr>
        <w:numPr>
          <w:ilvl w:val="0"/>
          <w:numId w:val="2"/>
        </w:numPr>
        <w:tabs>
          <w:tab w:val="num" w:pos="426"/>
        </w:tabs>
        <w:spacing w:before="120"/>
        <w:ind w:left="839" w:right="-1333" w:hanging="839"/>
        <w:jc w:val="center"/>
        <w:rPr>
          <w:b/>
          <w:caps/>
          <w:szCs w:val="24"/>
        </w:rPr>
      </w:pPr>
      <w:r>
        <w:rPr>
          <w:b/>
          <w:szCs w:val="24"/>
        </w:rPr>
        <w:t xml:space="preserve">Darbu garantijas laiks </w:t>
      </w:r>
    </w:p>
    <w:p w:rsidR="00440B70" w:rsidRDefault="00440B70" w:rsidP="006001D7">
      <w:pPr>
        <w:numPr>
          <w:ilvl w:val="1"/>
          <w:numId w:val="2"/>
        </w:numPr>
        <w:tabs>
          <w:tab w:val="left" w:pos="1080"/>
        </w:tabs>
        <w:ind w:left="0" w:right="-1333" w:firstLine="567"/>
        <w:jc w:val="both"/>
        <w:rPr>
          <w:b/>
          <w:bCs/>
          <w:szCs w:val="24"/>
        </w:rPr>
      </w:pPr>
      <w:r>
        <w:rPr>
          <w:szCs w:val="24"/>
        </w:rPr>
        <w:t xml:space="preserve"> Būvdarbu veicējs nodrošina tādu Līgumā paredzēto Darbu izpildes tehnoloģiju, kas garantē visu izpildīto Darbu kvalitātes atbilstību Latvijas Republikas normatīvajos aktos noteiktajiem kvalitātes standartiem.</w:t>
      </w:r>
    </w:p>
    <w:p w:rsidR="00440B70" w:rsidRDefault="00440B70" w:rsidP="006001D7">
      <w:pPr>
        <w:numPr>
          <w:ilvl w:val="1"/>
          <w:numId w:val="2"/>
        </w:numPr>
        <w:tabs>
          <w:tab w:val="left" w:pos="1080"/>
        </w:tabs>
        <w:ind w:left="0" w:right="-1333" w:firstLine="567"/>
        <w:jc w:val="both"/>
        <w:rPr>
          <w:bCs/>
          <w:szCs w:val="24"/>
        </w:rPr>
      </w:pPr>
      <w:r>
        <w:rPr>
          <w:bCs/>
          <w:szCs w:val="24"/>
        </w:rPr>
        <w:t xml:space="preserve"> Garantijas termiņš veiktajiem Darbiem tiek noteikts </w:t>
      </w:r>
      <w:r>
        <w:rPr>
          <w:b/>
          <w:bCs/>
          <w:iCs/>
          <w:szCs w:val="24"/>
        </w:rPr>
        <w:t>60</w:t>
      </w:r>
      <w:r>
        <w:rPr>
          <w:bCs/>
          <w:iCs/>
          <w:szCs w:val="24"/>
        </w:rPr>
        <w:t xml:space="preserve"> (</w:t>
      </w:r>
      <w:r>
        <w:rPr>
          <w:b/>
          <w:bCs/>
          <w:iCs/>
          <w:szCs w:val="24"/>
        </w:rPr>
        <w:t>sešdesmit</w:t>
      </w:r>
      <w:r>
        <w:rPr>
          <w:bCs/>
          <w:szCs w:val="24"/>
        </w:rPr>
        <w:t xml:space="preserve">) </w:t>
      </w:r>
      <w:r>
        <w:rPr>
          <w:b/>
          <w:bCs/>
          <w:szCs w:val="24"/>
        </w:rPr>
        <w:t>mēneši</w:t>
      </w:r>
      <w:r>
        <w:rPr>
          <w:bCs/>
          <w:szCs w:val="24"/>
        </w:rPr>
        <w:t>.</w:t>
      </w:r>
    </w:p>
    <w:p w:rsidR="00440B70" w:rsidRDefault="00440B70" w:rsidP="006001D7">
      <w:pPr>
        <w:numPr>
          <w:ilvl w:val="1"/>
          <w:numId w:val="2"/>
        </w:numPr>
        <w:tabs>
          <w:tab w:val="left" w:pos="1080"/>
        </w:tabs>
        <w:ind w:left="0" w:right="-1333" w:firstLine="567"/>
        <w:jc w:val="both"/>
        <w:rPr>
          <w:b/>
          <w:bCs/>
          <w:szCs w:val="24"/>
        </w:rPr>
      </w:pPr>
      <w:r>
        <w:rPr>
          <w:szCs w:val="24"/>
        </w:rPr>
        <w:t xml:space="preserve"> Līguma 8.2.punktā noteiktais Darbu garantijas laiks tiek fiksēts ar Darbu pieņemšanas – nodošanas akta parakstīšanas brīdi.</w:t>
      </w:r>
    </w:p>
    <w:p w:rsidR="00440B70" w:rsidRDefault="00440B70" w:rsidP="006001D7">
      <w:pPr>
        <w:numPr>
          <w:ilvl w:val="1"/>
          <w:numId w:val="2"/>
        </w:numPr>
        <w:tabs>
          <w:tab w:val="left" w:pos="1080"/>
        </w:tabs>
        <w:ind w:left="0" w:right="-1333" w:firstLine="567"/>
        <w:jc w:val="both"/>
        <w:rPr>
          <w:b/>
          <w:bCs/>
          <w:szCs w:val="24"/>
        </w:rPr>
      </w:pPr>
      <w:r>
        <w:rPr>
          <w:szCs w:val="24"/>
        </w:rPr>
        <w:t xml:space="preserve"> Garantijas laikā atklātie defekti, kas saistīti ar Līgumā paredzēto, bet nekvalitatīvi veikto Darbu vai Darbos izmantotajiem nekvalitatīvajiem vai nepareizi pielietotajiem būvmateriāliem, būvizstrādājumiem, Būvdarbu veicējam jānovērš par saviem līdzekļiem Pasūtītāja norādītajos </w:t>
      </w:r>
      <w:r>
        <w:rPr>
          <w:szCs w:val="24"/>
        </w:rPr>
        <w:lastRenderedPageBreak/>
        <w:t>termiņos. Darbaspēka un tehnikas resursu noslodze citos Būvdarbu veicēja objektos nevar būt par iemeslu defektu un trūkumu novēršanas termiņa nokavējumam.</w:t>
      </w:r>
    </w:p>
    <w:p w:rsidR="00440B70" w:rsidRDefault="00440B70" w:rsidP="006001D7">
      <w:pPr>
        <w:numPr>
          <w:ilvl w:val="1"/>
          <w:numId w:val="2"/>
        </w:numPr>
        <w:tabs>
          <w:tab w:val="left" w:pos="1080"/>
        </w:tabs>
        <w:ind w:left="0" w:right="-1333" w:firstLine="567"/>
        <w:jc w:val="both"/>
        <w:rPr>
          <w:b/>
          <w:bCs/>
          <w:szCs w:val="24"/>
        </w:rPr>
      </w:pPr>
      <w:r>
        <w:rPr>
          <w:szCs w:val="24"/>
        </w:rPr>
        <w:t xml:space="preserve"> Defektu konstatēšana un defektu novēršana tiek fiksēta ar aktu, kura sastādīšanā piedalās Pasūtītāja un Būvdarbu veicēja pārstāvji.</w:t>
      </w:r>
    </w:p>
    <w:p w:rsidR="00440B70" w:rsidRDefault="00440B70" w:rsidP="006001D7">
      <w:pPr>
        <w:numPr>
          <w:ilvl w:val="1"/>
          <w:numId w:val="2"/>
        </w:numPr>
        <w:tabs>
          <w:tab w:val="left" w:pos="1080"/>
        </w:tabs>
        <w:ind w:left="0" w:right="-1333" w:firstLine="567"/>
        <w:jc w:val="both"/>
        <w:rPr>
          <w:b/>
          <w:bCs/>
          <w:szCs w:val="24"/>
        </w:rPr>
      </w:pPr>
      <w:r>
        <w:rPr>
          <w:szCs w:val="24"/>
        </w:rPr>
        <w:t xml:space="preserve"> Ja Pasūtītājs Darbu garantijas laikā konstatē defektus, par to tiek paziņots Būvdarbu veicējam, norādot vietu un laiku, kad Būvdarbu veicējam jāierodas uz defektu akta sastādīšanu. Avārijas vai citos ārkārtējos gadījumos Būvdarbu veicējam objektā jāierodas nekavējoties (tas ir, ne vēlāk kā 2 (divu) stundu laikā) pēc Pasūtītāja paziņojuma (rakstiska vai mutiska). Pie defektu akta sastādīšanas Puses ir tiesīgi pieaicināt neatkarīgu ekspertu, kura atzinums ir saistošs Pusēm. Izdevumus par eksperta sniegtajiem pakalpojumiem apmaksā vainīgā Puse. Ja Būvdarbu veicējs neierodas uz defektu akta sastādīšanu, Pasūtītājs ir tiesīgs sastādīt aktu vienpusēji, un tas ir saistošs arī Būvdarbu veicējam. Akts tiek sastādīts vismaz 3 (trijos) eksemplāros, no kuriem viens eksemplārs tiek nodots Būvdarbu veicējam un divi – Pasūtītājam.</w:t>
      </w:r>
    </w:p>
    <w:p w:rsidR="00440B70" w:rsidRDefault="00440B70" w:rsidP="006001D7">
      <w:pPr>
        <w:numPr>
          <w:ilvl w:val="1"/>
          <w:numId w:val="2"/>
        </w:numPr>
        <w:tabs>
          <w:tab w:val="left" w:pos="1080"/>
        </w:tabs>
        <w:ind w:left="0" w:right="-1333" w:firstLine="567"/>
        <w:jc w:val="both"/>
        <w:rPr>
          <w:b/>
          <w:bCs/>
          <w:szCs w:val="24"/>
        </w:rPr>
      </w:pPr>
      <w:r>
        <w:rPr>
          <w:szCs w:val="24"/>
        </w:rPr>
        <w:t xml:space="preserve"> Par defektu novēršanu tiek sastādīts defektu novēršanas akts. Pēc defektu novēršanas</w:t>
      </w:r>
      <w:r>
        <w:rPr>
          <w:rFonts w:eastAsia="MS Mincho"/>
          <w:szCs w:val="24"/>
        </w:rPr>
        <w:t xml:space="preserve"> </w:t>
      </w:r>
      <w:r>
        <w:rPr>
          <w:szCs w:val="24"/>
        </w:rPr>
        <w:t>Būvdarbu veicējs paziņo Pasūtītājam laiku, kad Pasūtītājam jāierodas Objektā uz defektu</w:t>
      </w:r>
      <w:r>
        <w:rPr>
          <w:rFonts w:eastAsia="MS Mincho"/>
          <w:szCs w:val="24"/>
        </w:rPr>
        <w:t xml:space="preserve"> </w:t>
      </w:r>
      <w:r>
        <w:rPr>
          <w:szCs w:val="24"/>
        </w:rPr>
        <w:t>novēršanas akta sastādīšanu.</w:t>
      </w:r>
    </w:p>
    <w:p w:rsidR="00440B70" w:rsidRDefault="00440B70" w:rsidP="006001D7">
      <w:pPr>
        <w:numPr>
          <w:ilvl w:val="1"/>
          <w:numId w:val="2"/>
        </w:numPr>
        <w:tabs>
          <w:tab w:val="left" w:pos="1080"/>
        </w:tabs>
        <w:ind w:left="0" w:right="-1333" w:firstLine="567"/>
        <w:jc w:val="both"/>
        <w:rPr>
          <w:b/>
          <w:bCs/>
          <w:szCs w:val="24"/>
        </w:rPr>
      </w:pPr>
      <w:r>
        <w:rPr>
          <w:szCs w:val="24"/>
        </w:rPr>
        <w:t xml:space="preserve"> Pasūtītājam ir tiesības neparakstīt defektu novēršanas aktu, ja defekti un to rezultātā nodarītie bojājumi Objektam pilnībā nav novērsti.</w:t>
      </w:r>
    </w:p>
    <w:p w:rsidR="00440B70" w:rsidRDefault="00440B70" w:rsidP="006001D7">
      <w:pPr>
        <w:numPr>
          <w:ilvl w:val="1"/>
          <w:numId w:val="2"/>
        </w:numPr>
        <w:tabs>
          <w:tab w:val="left" w:pos="1080"/>
        </w:tabs>
        <w:ind w:left="0" w:right="-1333" w:firstLine="567"/>
        <w:jc w:val="both"/>
        <w:rPr>
          <w:b/>
          <w:bCs/>
          <w:szCs w:val="24"/>
        </w:rPr>
      </w:pPr>
      <w:r>
        <w:rPr>
          <w:szCs w:val="24"/>
        </w:rPr>
        <w:t xml:space="preserve"> Ja defektu novēršana netiek uzsākta Pasūtītāja norādītajā termiņā, Pasūtītājam ir tiesības defektu novēršanai pieaicināt trešo personu, ievērojot Latvijas Republikā spēkā esošo normatīvo aktu prasības, un vērsties ar prasījumu pret Būvdarbu veicēju par defektu novēršanas izdevumu segšanu.</w:t>
      </w:r>
    </w:p>
    <w:p w:rsidR="00440B70" w:rsidRDefault="00440B70" w:rsidP="006001D7">
      <w:pPr>
        <w:numPr>
          <w:ilvl w:val="1"/>
          <w:numId w:val="2"/>
        </w:numPr>
        <w:tabs>
          <w:tab w:val="left" w:pos="1080"/>
        </w:tabs>
        <w:ind w:left="0" w:right="-1333" w:firstLine="567"/>
        <w:jc w:val="both"/>
        <w:rPr>
          <w:b/>
          <w:bCs/>
          <w:szCs w:val="24"/>
        </w:rPr>
      </w:pPr>
      <w:r>
        <w:rPr>
          <w:szCs w:val="24"/>
        </w:rPr>
        <w:t>Aprēķinot defektu novēršanas izmaksas, tajās tiek iekļauti izdevumi par defektu rezultātā nodarīto bojājumu novēršanu, tai skaitā, materiāli un darbs, darbu izpildē patērētais ūdens un elektrība, atkritumi, Objekta uzkopšana un citas ar defektu novēršanu saistītās izmaksas.</w:t>
      </w:r>
    </w:p>
    <w:p w:rsidR="00440B70" w:rsidRDefault="00440B70" w:rsidP="006001D7">
      <w:pPr>
        <w:numPr>
          <w:ilvl w:val="1"/>
          <w:numId w:val="2"/>
        </w:numPr>
        <w:tabs>
          <w:tab w:val="left" w:pos="1080"/>
        </w:tabs>
        <w:ind w:left="0" w:right="-1333" w:firstLine="567"/>
        <w:jc w:val="both"/>
        <w:rPr>
          <w:b/>
          <w:bCs/>
          <w:szCs w:val="24"/>
        </w:rPr>
      </w:pPr>
      <w:r>
        <w:rPr>
          <w:szCs w:val="24"/>
        </w:rPr>
        <w:t xml:space="preserve">Būvdarbu veicējs ir atbildīgs par Darbu garantijas laikā konstatēto jaunu vai atkārtotu defektu novēršanu, tai skaitā, ja defekts Objektā radies Darbu izpildei vai defektu novēršanai pieaicināto trešo personu vainas dēļ. Atlīdzību par trešo personu nekvalitatīvi veikto Darbu vai defektu novēršanas darbu rezultātā radītajiem zaudējumiem Būvdarbu veicējs pieprasa, civiltiesiskā kārtībā vēršoties pret šim personām. </w:t>
      </w:r>
    </w:p>
    <w:p w:rsidR="00440B70" w:rsidRDefault="00440B70" w:rsidP="006001D7">
      <w:pPr>
        <w:numPr>
          <w:ilvl w:val="1"/>
          <w:numId w:val="2"/>
        </w:numPr>
        <w:tabs>
          <w:tab w:val="left" w:pos="1080"/>
        </w:tabs>
        <w:ind w:left="0" w:right="-1333" w:firstLine="567"/>
        <w:jc w:val="both"/>
        <w:rPr>
          <w:b/>
          <w:bCs/>
          <w:szCs w:val="24"/>
        </w:rPr>
      </w:pPr>
      <w:r>
        <w:rPr>
          <w:szCs w:val="24"/>
        </w:rPr>
        <w:t>Ja garantijas laikā tiek konstatēti defekti, Būvdarbu veicējs garantē to savlaicīgu novēršanu un defektu novēršanas darbu kvalitāti, tai skaitā, defektu novēršanai izmantoto materiālu kvalitāti, kvalificēta personāla piesaistīšanu un drošības noteikumu ievērošanu defektu novēršanas laikā.</w:t>
      </w:r>
    </w:p>
    <w:p w:rsidR="00440B70" w:rsidRDefault="00440B70" w:rsidP="006001D7">
      <w:pPr>
        <w:numPr>
          <w:ilvl w:val="1"/>
          <w:numId w:val="2"/>
        </w:numPr>
        <w:tabs>
          <w:tab w:val="num" w:pos="1134"/>
        </w:tabs>
        <w:ind w:left="0" w:right="-1333" w:firstLine="567"/>
        <w:jc w:val="both"/>
        <w:rPr>
          <w:b/>
          <w:bCs/>
          <w:szCs w:val="24"/>
        </w:rPr>
      </w:pPr>
      <w:r>
        <w:rPr>
          <w:szCs w:val="24"/>
        </w:rPr>
        <w:t>Domstarpības, kas rodas Darbu un materiālu kvalitātes un to atbilstības Līguma noteikumiem novērtēšanā, izšķir būvniecības kontroles iestāde vai Pušu pieaicināti sertificēti eksperti.</w:t>
      </w:r>
    </w:p>
    <w:p w:rsidR="00440B70" w:rsidRDefault="00440B70" w:rsidP="006001D7">
      <w:pPr>
        <w:numPr>
          <w:ilvl w:val="1"/>
          <w:numId w:val="2"/>
        </w:numPr>
        <w:tabs>
          <w:tab w:val="num" w:pos="1134"/>
        </w:tabs>
        <w:ind w:left="0" w:right="-1333" w:firstLine="567"/>
        <w:jc w:val="both"/>
        <w:rPr>
          <w:b/>
          <w:bCs/>
          <w:szCs w:val="24"/>
        </w:rPr>
      </w:pPr>
      <w:r>
        <w:rPr>
          <w:szCs w:val="24"/>
        </w:rPr>
        <w:t>Ja Puses nevar vienoties par defektu novēršanu un ekspertu atzinumi ir atšķirīgi, strīdu risina tiesā.</w:t>
      </w:r>
    </w:p>
    <w:p w:rsidR="00440B70" w:rsidRDefault="00440B70" w:rsidP="006001D7">
      <w:pPr>
        <w:numPr>
          <w:ilvl w:val="1"/>
          <w:numId w:val="2"/>
        </w:numPr>
        <w:tabs>
          <w:tab w:val="num" w:pos="1134"/>
          <w:tab w:val="num" w:pos="1691"/>
        </w:tabs>
        <w:ind w:left="0" w:right="-1333" w:firstLine="567"/>
        <w:jc w:val="both"/>
        <w:rPr>
          <w:b/>
          <w:bCs/>
          <w:szCs w:val="24"/>
        </w:rPr>
      </w:pPr>
      <w:r>
        <w:rPr>
          <w:szCs w:val="24"/>
        </w:rPr>
        <w:t>Darbu izpildes un Darbu garantijas laikā Būvdarbu veicējam ir pienākums noteikt defektu cēloņus un nodrošināt defektu cēloņu un seku novēršanu.</w:t>
      </w:r>
    </w:p>
    <w:p w:rsidR="00440B70" w:rsidRDefault="00440B70" w:rsidP="006001D7">
      <w:pPr>
        <w:keepNext/>
        <w:numPr>
          <w:ilvl w:val="0"/>
          <w:numId w:val="2"/>
        </w:numPr>
        <w:tabs>
          <w:tab w:val="left" w:pos="284"/>
        </w:tabs>
        <w:spacing w:before="120"/>
        <w:ind w:left="0" w:right="-1333" w:firstLine="0"/>
        <w:jc w:val="center"/>
        <w:outlineLvl w:val="3"/>
        <w:rPr>
          <w:b/>
          <w:bCs/>
          <w:caps/>
          <w:szCs w:val="24"/>
          <w:lang w:eastAsia="en-US"/>
        </w:rPr>
      </w:pPr>
      <w:r>
        <w:rPr>
          <w:b/>
          <w:szCs w:val="24"/>
        </w:rPr>
        <w:t xml:space="preserve">Līguma izpildē iesaistītais personāls, apakšuzņēmēji un to nomaiņa </w:t>
      </w:r>
    </w:p>
    <w:p w:rsidR="00440B70" w:rsidRDefault="00440B70" w:rsidP="006001D7">
      <w:pPr>
        <w:numPr>
          <w:ilvl w:val="1"/>
          <w:numId w:val="2"/>
        </w:numPr>
        <w:tabs>
          <w:tab w:val="left" w:pos="993"/>
          <w:tab w:val="num" w:pos="1691"/>
        </w:tabs>
        <w:ind w:left="0" w:right="-1333" w:firstLine="567"/>
        <w:jc w:val="both"/>
        <w:rPr>
          <w:szCs w:val="24"/>
        </w:rPr>
      </w:pPr>
      <w:r>
        <w:rPr>
          <w:szCs w:val="24"/>
        </w:rPr>
        <w:t>Līguma izpildei Būvdarbu veicējs piesaista Iepirkumā iesniegtajā piedāvājumā norādīto personālu un apakšuzņēmējus. Būvdarbu veicējs ir atbildīgs par piesaistītā personāla un apakšuzņēmēju veikto Darbu atbilstību Līguma prasībām.</w:t>
      </w:r>
    </w:p>
    <w:p w:rsidR="00440B70" w:rsidRDefault="00440B70" w:rsidP="006001D7">
      <w:pPr>
        <w:numPr>
          <w:ilvl w:val="1"/>
          <w:numId w:val="2"/>
        </w:numPr>
        <w:tabs>
          <w:tab w:val="left" w:pos="0"/>
          <w:tab w:val="left" w:pos="993"/>
          <w:tab w:val="num" w:pos="1691"/>
        </w:tabs>
        <w:ind w:left="0" w:right="-1333" w:firstLine="567"/>
        <w:jc w:val="both"/>
        <w:rPr>
          <w:szCs w:val="24"/>
        </w:rPr>
      </w:pPr>
      <w:r>
        <w:rPr>
          <w:szCs w:val="24"/>
        </w:rPr>
        <w:t>Būvdarbu veicējs ir tiesīgs veikt personāla un apakšuzņēmēju nomaiņu, kā arī papildu personāla un apakšuzņēmēju iesaistīšanu Līguma izpildē, ievērojot Publisko iepirkumu likuma 62.panta prasības.</w:t>
      </w:r>
    </w:p>
    <w:p w:rsidR="00440B70" w:rsidRDefault="00440B70" w:rsidP="006001D7">
      <w:pPr>
        <w:numPr>
          <w:ilvl w:val="1"/>
          <w:numId w:val="2"/>
        </w:numPr>
        <w:tabs>
          <w:tab w:val="left" w:pos="993"/>
          <w:tab w:val="num" w:pos="1691"/>
        </w:tabs>
        <w:ind w:left="0" w:right="-1333" w:firstLine="567"/>
        <w:jc w:val="both"/>
        <w:rPr>
          <w:szCs w:val="24"/>
        </w:rPr>
      </w:pPr>
      <w:r>
        <w:rPr>
          <w:szCs w:val="24"/>
        </w:rPr>
        <w:t xml:space="preserve">Ja Būvdarbu veicējs vēlas veikt personāla, par kuru sniedzis informāciju Pasūtītājam un kura kvalifikācijas atbilstību Iepirkumā izvirzītajām prasībām Pasūtītājs ir vērtējis, kā arī apakšuzņēmēju nomaiņu, tas iesniedz rakstveida iesniegumu Pasūtītājam. Iesniegumā norāda </w:t>
      </w:r>
      <w:r>
        <w:rPr>
          <w:szCs w:val="24"/>
        </w:rPr>
        <w:lastRenderedPageBreak/>
        <w:t>pamatojumu speciālistu vai apakšuzņēmēju nomaiņai, kā arī iesniegumam pievieno dokumentus, kas apliecina nomaināmo speciālistu vai apakšuzņēmēju atbilstību Iepirkuma dokumentos noteiktajām prasībām.</w:t>
      </w:r>
    </w:p>
    <w:p w:rsidR="00440B70" w:rsidRDefault="00440B70" w:rsidP="006001D7">
      <w:pPr>
        <w:numPr>
          <w:ilvl w:val="1"/>
          <w:numId w:val="2"/>
        </w:numPr>
        <w:tabs>
          <w:tab w:val="left" w:pos="-142"/>
          <w:tab w:val="left" w:pos="993"/>
          <w:tab w:val="num" w:pos="1691"/>
        </w:tabs>
        <w:ind w:left="0" w:right="-1333" w:firstLine="567"/>
        <w:jc w:val="both"/>
        <w:rPr>
          <w:szCs w:val="24"/>
        </w:rPr>
      </w:pPr>
      <w:r>
        <w:rPr>
          <w:szCs w:val="24"/>
        </w:rPr>
        <w:t>Pasūtītājs pieņem lēmumu atļaut vai atteikt Būvdarbu veicēja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Līguma 9.2.punktu.</w:t>
      </w:r>
    </w:p>
    <w:p w:rsidR="00440B70" w:rsidRDefault="00440B70" w:rsidP="006001D7">
      <w:pPr>
        <w:numPr>
          <w:ilvl w:val="0"/>
          <w:numId w:val="2"/>
        </w:numPr>
        <w:tabs>
          <w:tab w:val="left" w:pos="426"/>
        </w:tabs>
        <w:spacing w:before="120"/>
        <w:ind w:left="0" w:right="-1333" w:firstLine="0"/>
        <w:jc w:val="center"/>
        <w:rPr>
          <w:b/>
          <w:caps/>
          <w:szCs w:val="24"/>
        </w:rPr>
      </w:pPr>
      <w:r>
        <w:rPr>
          <w:b/>
          <w:szCs w:val="24"/>
        </w:rPr>
        <w:t xml:space="preserve">Strīdu izšķiršana </w:t>
      </w:r>
    </w:p>
    <w:p w:rsidR="00440B70" w:rsidRDefault="00440B70" w:rsidP="006001D7">
      <w:pPr>
        <w:numPr>
          <w:ilvl w:val="1"/>
          <w:numId w:val="2"/>
        </w:numPr>
        <w:tabs>
          <w:tab w:val="left" w:pos="1080"/>
        </w:tabs>
        <w:ind w:left="0" w:right="-1333" w:firstLine="567"/>
        <w:jc w:val="both"/>
        <w:rPr>
          <w:szCs w:val="24"/>
        </w:rPr>
      </w:pPr>
      <w:r>
        <w:rPr>
          <w:szCs w:val="24"/>
        </w:rPr>
        <w:t>Ja Pušu starpā rodas strīds vai nesaskaņas, kas saistītas ar Līguma izpildi, Puses to risina pārrunu ceļā. Rakstiskas pretenzijas izskatāmas, un rakstiskas atbildes uz tām sniedzamas 5 (piecu) darbdienu laikā pēc to saņemšanas.</w:t>
      </w:r>
    </w:p>
    <w:p w:rsidR="00440B70" w:rsidRDefault="00440B70" w:rsidP="006001D7">
      <w:pPr>
        <w:numPr>
          <w:ilvl w:val="1"/>
          <w:numId w:val="2"/>
        </w:numPr>
        <w:tabs>
          <w:tab w:val="left" w:pos="1080"/>
        </w:tabs>
        <w:ind w:left="0" w:right="-1333" w:firstLine="567"/>
        <w:jc w:val="both"/>
        <w:rPr>
          <w:szCs w:val="24"/>
        </w:rPr>
      </w:pPr>
      <w:r>
        <w:rPr>
          <w:szCs w:val="24"/>
        </w:rPr>
        <w:t>Ja nesaskaņas Pušu starpā nav iespējams atrisināt Līguma 10.1.punktā paredzētajā kārtībā, strīds tiek nodots vispārējās jurisdikcijas tiesā, saskaņā ar Latvijas Republikas normatīvajiem aktiem.</w:t>
      </w:r>
    </w:p>
    <w:p w:rsidR="00440B70" w:rsidRDefault="00440B70" w:rsidP="006001D7">
      <w:pPr>
        <w:numPr>
          <w:ilvl w:val="1"/>
          <w:numId w:val="2"/>
        </w:numPr>
        <w:tabs>
          <w:tab w:val="left" w:pos="1080"/>
          <w:tab w:val="num" w:pos="1691"/>
        </w:tabs>
        <w:ind w:left="0" w:right="-1333" w:firstLine="567"/>
        <w:jc w:val="both"/>
        <w:rPr>
          <w:szCs w:val="24"/>
        </w:rPr>
      </w:pPr>
      <w:r>
        <w:rPr>
          <w:szCs w:val="24"/>
        </w:rPr>
        <w:t>Gadījums, kad kāda no Pusēm uzsāk strīdu (tai skaitā, iesniedz prasību tiesā) pret otru Pusi, nav uzskatāms par iemeslu Līguma saistību nepildīšanai.</w:t>
      </w:r>
    </w:p>
    <w:p w:rsidR="00440B70" w:rsidRDefault="00440B70" w:rsidP="006001D7">
      <w:pPr>
        <w:numPr>
          <w:ilvl w:val="0"/>
          <w:numId w:val="2"/>
        </w:numPr>
        <w:tabs>
          <w:tab w:val="num" w:pos="426"/>
        </w:tabs>
        <w:spacing w:before="120"/>
        <w:ind w:left="0" w:right="-1333" w:firstLine="0"/>
        <w:jc w:val="center"/>
        <w:rPr>
          <w:b/>
          <w:caps/>
          <w:szCs w:val="24"/>
        </w:rPr>
      </w:pPr>
      <w:r>
        <w:rPr>
          <w:b/>
        </w:rPr>
        <w:t xml:space="preserve">Nobeiguma noteikumi </w:t>
      </w:r>
    </w:p>
    <w:p w:rsidR="00440B70" w:rsidRDefault="00440B70" w:rsidP="006001D7">
      <w:pPr>
        <w:pStyle w:val="BodyTextIndent2"/>
        <w:numPr>
          <w:ilvl w:val="1"/>
          <w:numId w:val="2"/>
        </w:numPr>
        <w:tabs>
          <w:tab w:val="num" w:pos="1080"/>
          <w:tab w:val="num" w:pos="1691"/>
        </w:tabs>
        <w:spacing w:after="0" w:line="240" w:lineRule="auto"/>
        <w:ind w:left="0" w:right="-1333" w:firstLine="567"/>
        <w:jc w:val="both"/>
      </w:pPr>
      <w:r>
        <w:t>Līgums stājas spēkā dienā, kad to parakstījušas abas Puses, un ir spēkā līdz Līgumā paredzēto saistību pilnīgai izpildei.</w:t>
      </w:r>
    </w:p>
    <w:p w:rsidR="00440B70" w:rsidRDefault="00440B70" w:rsidP="006001D7">
      <w:pPr>
        <w:pStyle w:val="BodyTextIndent2"/>
        <w:numPr>
          <w:ilvl w:val="1"/>
          <w:numId w:val="2"/>
        </w:numPr>
        <w:tabs>
          <w:tab w:val="num" w:pos="1080"/>
        </w:tabs>
        <w:spacing w:after="0" w:line="240" w:lineRule="auto"/>
        <w:ind w:left="0" w:right="-1333" w:firstLine="567"/>
        <w:jc w:val="both"/>
      </w:pPr>
      <w:r>
        <w:t>Parakstot Līgumu, Būvdarbu veicējs apliecina, ka ir pilnībā iepazinies ar apstākļiem Objektā, tā stāvokli un atrašanos dabā, kā arī ar Līgumā paredzēto Darbu apjomu, kārtību, nosacījumiem, kas attiecas uz Darbu izpildi, un Līgumcenā (Līguma 6.1.punkts) ir pilnībā iekļāvis visas nepieciešamās izmaksas, kas saistītas ar pilnīgu Līguma izpildi noteiktajā termiņā.</w:t>
      </w:r>
    </w:p>
    <w:p w:rsidR="00440B70" w:rsidRDefault="00440B70" w:rsidP="006001D7">
      <w:pPr>
        <w:pStyle w:val="BodyTextIndent2"/>
        <w:numPr>
          <w:ilvl w:val="1"/>
          <w:numId w:val="2"/>
        </w:numPr>
        <w:tabs>
          <w:tab w:val="num" w:pos="1080"/>
          <w:tab w:val="num" w:pos="1691"/>
        </w:tabs>
        <w:spacing w:after="0" w:line="240" w:lineRule="auto"/>
        <w:ind w:left="0" w:right="-1333" w:firstLine="567"/>
        <w:jc w:val="both"/>
      </w:pPr>
      <w:r>
        <w:t>Visi Līguma grozījumi ir spēkā tikai tad, ja tie noformēti rakstiski un tos parakstījušas abas Puses.</w:t>
      </w:r>
    </w:p>
    <w:p w:rsidR="00440B70" w:rsidRDefault="00440B70" w:rsidP="006001D7">
      <w:pPr>
        <w:pStyle w:val="BodyTextIndent2"/>
        <w:numPr>
          <w:ilvl w:val="1"/>
          <w:numId w:val="2"/>
        </w:numPr>
        <w:tabs>
          <w:tab w:val="num" w:pos="1080"/>
          <w:tab w:val="num" w:pos="1691"/>
        </w:tabs>
        <w:spacing w:after="0" w:line="240" w:lineRule="auto"/>
        <w:ind w:left="0" w:right="-1333" w:firstLine="567"/>
        <w:jc w:val="both"/>
      </w:pPr>
      <w:r>
        <w:t xml:space="preserve">Pasūtītājs ir tiesīgs vienpusēji atkāpties no Līguma tikai Līguma 11.5.punktā noteiktajos gadījumos, par to </w:t>
      </w:r>
      <w:proofErr w:type="spellStart"/>
      <w:r>
        <w:t>rakstveidā</w:t>
      </w:r>
      <w:proofErr w:type="spellEnd"/>
      <w:r>
        <w:t xml:space="preserve"> brīdinot Būvdarbu veicēju. </w:t>
      </w:r>
    </w:p>
    <w:p w:rsidR="00440B70" w:rsidRDefault="00440B70" w:rsidP="006001D7">
      <w:pPr>
        <w:pStyle w:val="BodyTextIndent2"/>
        <w:numPr>
          <w:ilvl w:val="1"/>
          <w:numId w:val="2"/>
        </w:numPr>
        <w:tabs>
          <w:tab w:val="num" w:pos="1080"/>
          <w:tab w:val="num" w:pos="1691"/>
        </w:tabs>
        <w:spacing w:after="0" w:line="240" w:lineRule="auto"/>
        <w:ind w:left="0" w:right="-1333" w:firstLine="567"/>
        <w:jc w:val="both"/>
      </w:pPr>
      <w:r>
        <w:t xml:space="preserve">Būvdarbu veicējs apliecina, ka par pietiekamu pamatu Pasūtītājam vienpusēji atkāpties no Līguma ir uzskatāmi gadījumi, kad Būvdarbu veicējs: </w:t>
      </w:r>
    </w:p>
    <w:p w:rsidR="00440B70" w:rsidRDefault="00440B70" w:rsidP="006001D7">
      <w:pPr>
        <w:pStyle w:val="BodyTextIndent2"/>
        <w:numPr>
          <w:ilvl w:val="2"/>
          <w:numId w:val="2"/>
        </w:numPr>
        <w:tabs>
          <w:tab w:val="clear" w:pos="1408"/>
          <w:tab w:val="left" w:pos="1843"/>
        </w:tabs>
        <w:spacing w:after="0" w:line="240" w:lineRule="auto"/>
        <w:ind w:left="0" w:right="-1333" w:firstLine="1080"/>
        <w:jc w:val="both"/>
      </w:pPr>
      <w:r>
        <w:t>kavē Līguma 4.2.punktā noteikto Darbu izpildes termiņu vairāk par 30 (trīsdesmit) dienām;</w:t>
      </w:r>
    </w:p>
    <w:p w:rsidR="00440B70" w:rsidRDefault="00440B70" w:rsidP="006001D7">
      <w:pPr>
        <w:pStyle w:val="BodyTextIndent2"/>
        <w:numPr>
          <w:ilvl w:val="2"/>
          <w:numId w:val="2"/>
        </w:numPr>
        <w:tabs>
          <w:tab w:val="clear" w:pos="1408"/>
          <w:tab w:val="num" w:pos="1843"/>
        </w:tabs>
        <w:spacing w:after="0" w:line="240" w:lineRule="auto"/>
        <w:ind w:left="1916" w:right="-1333" w:hanging="839"/>
        <w:jc w:val="both"/>
      </w:pPr>
      <w:r>
        <w:t>pārkāpis Līguma 5.2.-5.4.punkta nosacījumus;</w:t>
      </w:r>
    </w:p>
    <w:p w:rsidR="00440B70" w:rsidRDefault="00440B70" w:rsidP="006001D7">
      <w:pPr>
        <w:pStyle w:val="BodyTextIndent2"/>
        <w:numPr>
          <w:ilvl w:val="2"/>
          <w:numId w:val="2"/>
        </w:numPr>
        <w:tabs>
          <w:tab w:val="clear" w:pos="1408"/>
          <w:tab w:val="num" w:pos="1134"/>
          <w:tab w:val="left" w:pos="1843"/>
        </w:tabs>
        <w:spacing w:after="0" w:line="240" w:lineRule="auto"/>
        <w:ind w:left="0" w:right="-1333" w:firstLine="1077"/>
        <w:jc w:val="both"/>
      </w:pPr>
      <w:r>
        <w:t>pēc Pasūtītāja rakstiska atgādinājuma nav novērsis vai atsakās novērst Darbu nodošanas – pieņemšanas procesā konstatētos defektus;</w:t>
      </w:r>
    </w:p>
    <w:p w:rsidR="00440B70" w:rsidRDefault="00440B70" w:rsidP="006001D7">
      <w:pPr>
        <w:pStyle w:val="BodyTextIndent2"/>
        <w:numPr>
          <w:ilvl w:val="2"/>
          <w:numId w:val="2"/>
        </w:numPr>
        <w:tabs>
          <w:tab w:val="clear" w:pos="1408"/>
          <w:tab w:val="num" w:pos="1843"/>
        </w:tabs>
        <w:spacing w:after="0" w:line="276" w:lineRule="auto"/>
        <w:ind w:left="1920" w:right="-1333"/>
        <w:jc w:val="both"/>
      </w:pPr>
      <w:r>
        <w:t xml:space="preserve">kļūst maksātnespējīgs vai bankrotē. </w:t>
      </w:r>
    </w:p>
    <w:p w:rsidR="00440B70" w:rsidRDefault="00440B70" w:rsidP="006001D7">
      <w:pPr>
        <w:pStyle w:val="BodyTextIndent2"/>
        <w:numPr>
          <w:ilvl w:val="1"/>
          <w:numId w:val="2"/>
        </w:numPr>
        <w:tabs>
          <w:tab w:val="left" w:pos="1134"/>
        </w:tabs>
        <w:spacing w:after="0" w:line="240" w:lineRule="auto"/>
        <w:ind w:left="0" w:right="-1333" w:firstLine="567"/>
        <w:jc w:val="both"/>
      </w:pPr>
      <w:r>
        <w:t xml:space="preserve">Būvdarbu veicējam ir tiesības vienpusēji atkāpties no Līguma pirms izpildes termiņa, par to </w:t>
      </w:r>
      <w:proofErr w:type="spellStart"/>
      <w:r>
        <w:t>rakstveidā</w:t>
      </w:r>
      <w:proofErr w:type="spellEnd"/>
      <w:r>
        <w:t xml:space="preserve"> brīdinot Pasūtītāju, ja Pasūtītājs neveic Līgumā noteiktos maksājumus par kvalitatīvi un noteiktajā termiņā veiktiem Darbiem un nokavējums pārsniedz 30 (trīsdesmit) dienas.</w:t>
      </w:r>
    </w:p>
    <w:p w:rsidR="00440B70" w:rsidRDefault="00440B70" w:rsidP="006001D7">
      <w:pPr>
        <w:pStyle w:val="BodyTextIndent2"/>
        <w:numPr>
          <w:ilvl w:val="1"/>
          <w:numId w:val="2"/>
        </w:numPr>
        <w:tabs>
          <w:tab w:val="num" w:pos="1080"/>
        </w:tabs>
        <w:spacing w:after="0" w:line="240" w:lineRule="auto"/>
        <w:ind w:left="0" w:right="-1333" w:firstLine="567"/>
        <w:jc w:val="both"/>
      </w:pPr>
      <w:r>
        <w:t xml:space="preserve"> Līgums tiek izbeigts paziņojuma kārtībā. Līgums ir uzskatāms par izbeigtu 15.(piecpadsmitajā) dienā no paziņojuma nosūtīšanas ierakstītajā sūtījumā uz adresāta juridisko adresi.</w:t>
      </w:r>
    </w:p>
    <w:p w:rsidR="00440B70" w:rsidRDefault="00440B70" w:rsidP="006001D7">
      <w:pPr>
        <w:pStyle w:val="BodyTextIndent2"/>
        <w:numPr>
          <w:ilvl w:val="1"/>
          <w:numId w:val="2"/>
        </w:numPr>
        <w:tabs>
          <w:tab w:val="num" w:pos="1080"/>
        </w:tabs>
        <w:spacing w:after="0" w:line="240" w:lineRule="auto"/>
        <w:ind w:left="0" w:right="-1333" w:firstLine="567"/>
        <w:jc w:val="both"/>
      </w:pPr>
      <w:r>
        <w:t xml:space="preserve"> Puses apliecina, ka visa Līgumā norādītā informācija par Pasūtītāja un Būvdarbu veicēja rekvizītiem atbilst patiesībai. </w:t>
      </w:r>
    </w:p>
    <w:p w:rsidR="00440B70" w:rsidRDefault="00440B70" w:rsidP="006001D7">
      <w:pPr>
        <w:pStyle w:val="BodyTextIndent2"/>
        <w:numPr>
          <w:ilvl w:val="1"/>
          <w:numId w:val="2"/>
        </w:numPr>
        <w:tabs>
          <w:tab w:val="left" w:pos="1134"/>
        </w:tabs>
        <w:spacing w:after="0" w:line="240" w:lineRule="auto"/>
        <w:ind w:left="0" w:right="-1333" w:firstLine="567"/>
        <w:jc w:val="both"/>
      </w:pPr>
      <w:r>
        <w:t>Lai sekmīgi vadītu Līguma izpildi, Būvdarbu veicējs un Pasūtītājs nozīmē pilnvarotos pārstāvjus, kuriem ir tiesības darboties Pušu vārdā saistībā ar Līguma izpildi, tai skaitā, veikt Līguma saistību izpildes kontroli, parakstīt ikmēneša Darbu nodošanas – pieņemšanas aktus, organizēt finansiāla un cita rakstura vienošanos slēgšanu starp Pusēm:</w:t>
      </w:r>
    </w:p>
    <w:p w:rsidR="00440B70" w:rsidRDefault="00440B70" w:rsidP="006001D7">
      <w:pPr>
        <w:numPr>
          <w:ilvl w:val="2"/>
          <w:numId w:val="2"/>
        </w:numPr>
        <w:tabs>
          <w:tab w:val="clear" w:pos="1408"/>
          <w:tab w:val="left" w:pos="1843"/>
        </w:tabs>
        <w:ind w:left="0" w:right="-1333" w:firstLine="1134"/>
        <w:jc w:val="both"/>
        <w:rPr>
          <w:szCs w:val="24"/>
        </w:rPr>
      </w:pPr>
      <w:r>
        <w:rPr>
          <w:szCs w:val="24"/>
        </w:rPr>
        <w:t xml:space="preserve">pilnvarotā persona no Pasūtītāja puses – Rēzeknes novada pašvaldības Saimnieciskā nodrošinājuma nodaļas būvdarbu vadītājs Jānis </w:t>
      </w:r>
      <w:proofErr w:type="spellStart"/>
      <w:r>
        <w:rPr>
          <w:szCs w:val="24"/>
        </w:rPr>
        <w:t>Volks</w:t>
      </w:r>
      <w:proofErr w:type="spellEnd"/>
      <w:r>
        <w:rPr>
          <w:szCs w:val="24"/>
        </w:rPr>
        <w:t>;</w:t>
      </w:r>
      <w:r>
        <w:rPr>
          <w:rStyle w:val="Hyperlink"/>
          <w:szCs w:val="24"/>
        </w:rPr>
        <w:t xml:space="preserve"> </w:t>
      </w:r>
    </w:p>
    <w:p w:rsidR="00440B70" w:rsidRDefault="00440B70" w:rsidP="006001D7">
      <w:pPr>
        <w:numPr>
          <w:ilvl w:val="2"/>
          <w:numId w:val="2"/>
        </w:numPr>
        <w:tabs>
          <w:tab w:val="clear" w:pos="1408"/>
          <w:tab w:val="left" w:pos="1843"/>
        </w:tabs>
        <w:ind w:left="0" w:right="-1333" w:firstLine="1134"/>
        <w:jc w:val="both"/>
        <w:rPr>
          <w:szCs w:val="24"/>
        </w:rPr>
      </w:pPr>
      <w:r>
        <w:rPr>
          <w:szCs w:val="24"/>
        </w:rPr>
        <w:lastRenderedPageBreak/>
        <w:t xml:space="preserve">pilnvarotā persona no Būvdarbu veicēja puses – atbildīgais būvdarbu vadītājs </w:t>
      </w:r>
      <w:r w:rsidR="006001D7">
        <w:rPr>
          <w:szCs w:val="24"/>
        </w:rPr>
        <w:t xml:space="preserve">Nauris </w:t>
      </w:r>
      <w:proofErr w:type="spellStart"/>
      <w:r w:rsidR="006001D7">
        <w:rPr>
          <w:szCs w:val="24"/>
        </w:rPr>
        <w:t>Prāms</w:t>
      </w:r>
      <w:proofErr w:type="spellEnd"/>
      <w:r>
        <w:rPr>
          <w:iCs/>
          <w:szCs w:val="24"/>
        </w:rPr>
        <w:t>,</w:t>
      </w:r>
      <w:r>
        <w:rPr>
          <w:i/>
          <w:iCs/>
          <w:szCs w:val="24"/>
        </w:rPr>
        <w:t xml:space="preserve"> </w:t>
      </w:r>
      <w:r>
        <w:rPr>
          <w:iCs/>
          <w:szCs w:val="24"/>
        </w:rPr>
        <w:t>sertifikāts Nr.</w:t>
      </w:r>
      <w:r w:rsidR="006001D7">
        <w:rPr>
          <w:iCs/>
          <w:szCs w:val="24"/>
        </w:rPr>
        <w:t>4-03367</w:t>
      </w:r>
      <w:r>
        <w:rPr>
          <w:szCs w:val="24"/>
        </w:rPr>
        <w:t>.</w:t>
      </w:r>
    </w:p>
    <w:p w:rsidR="00440B70" w:rsidRDefault="00440B70" w:rsidP="006001D7">
      <w:pPr>
        <w:pStyle w:val="BodyTextIndent2"/>
        <w:numPr>
          <w:ilvl w:val="1"/>
          <w:numId w:val="2"/>
        </w:numPr>
        <w:tabs>
          <w:tab w:val="left" w:pos="1276"/>
        </w:tabs>
        <w:spacing w:after="0" w:line="240" w:lineRule="auto"/>
        <w:ind w:left="0" w:right="-1333" w:firstLine="567"/>
        <w:jc w:val="both"/>
      </w:pPr>
      <w:r>
        <w:t xml:space="preserve">Līgums sastādīts uz </w:t>
      </w:r>
      <w:r w:rsidR="006001D7">
        <w:t>9</w:t>
      </w:r>
      <w:r>
        <w:t xml:space="preserve"> (</w:t>
      </w:r>
      <w:r w:rsidR="006001D7">
        <w:t>deviņām</w:t>
      </w:r>
      <w:r>
        <w:t>) lapām 2 (divos) eksemplāros ar vienādu juridisku spēku, no kuriem viens eksemplārs tiek nodots Būvdarbu veicējam un viens – Pasūtītājam.</w:t>
      </w:r>
    </w:p>
    <w:p w:rsidR="00440B70" w:rsidRDefault="00440B70" w:rsidP="006001D7">
      <w:pPr>
        <w:pStyle w:val="Heading5"/>
        <w:keepNext/>
        <w:keepLines/>
        <w:numPr>
          <w:ilvl w:val="0"/>
          <w:numId w:val="2"/>
        </w:numPr>
        <w:tabs>
          <w:tab w:val="num" w:pos="142"/>
        </w:tabs>
        <w:spacing w:before="120" w:after="0"/>
        <w:ind w:left="425" w:right="-1333" w:hanging="425"/>
        <w:jc w:val="center"/>
        <w:rPr>
          <w:i w:val="0"/>
          <w:sz w:val="24"/>
          <w:szCs w:val="24"/>
          <w:lang w:val="lv-LV" w:eastAsia="ar-SA"/>
        </w:rPr>
      </w:pPr>
      <w:r>
        <w:rPr>
          <w:i w:val="0"/>
          <w:sz w:val="24"/>
          <w:szCs w:val="24"/>
          <w:lang w:val="lv-LV" w:eastAsia="ar-SA"/>
        </w:rPr>
        <w:t xml:space="preserve">Pušu rekvizīti un paraksti </w:t>
      </w:r>
    </w:p>
    <w:tbl>
      <w:tblPr>
        <w:tblW w:w="9634" w:type="dxa"/>
        <w:tblLook w:val="04A0" w:firstRow="1" w:lastRow="0" w:firstColumn="1" w:lastColumn="0" w:noHBand="0" w:noVBand="1"/>
      </w:tblPr>
      <w:tblGrid>
        <w:gridCol w:w="4656"/>
        <w:gridCol w:w="4978"/>
      </w:tblGrid>
      <w:tr w:rsidR="00440B70" w:rsidTr="0047627F">
        <w:tc>
          <w:tcPr>
            <w:tcW w:w="4656" w:type="dxa"/>
            <w:hideMark/>
          </w:tcPr>
          <w:p w:rsidR="00440B70" w:rsidRDefault="00440B70">
            <w:pPr>
              <w:rPr>
                <w:lang w:eastAsia="ar-SA"/>
              </w:rPr>
            </w:pPr>
            <w:r>
              <w:rPr>
                <w:lang w:eastAsia="ar-SA"/>
              </w:rPr>
              <w:t>PASŪTĪTĀJS</w:t>
            </w:r>
          </w:p>
        </w:tc>
        <w:tc>
          <w:tcPr>
            <w:tcW w:w="4978" w:type="dxa"/>
            <w:hideMark/>
          </w:tcPr>
          <w:p w:rsidR="00440B70" w:rsidRDefault="00440B70">
            <w:pPr>
              <w:rPr>
                <w:lang w:eastAsia="ar-SA"/>
              </w:rPr>
            </w:pPr>
            <w:r>
              <w:rPr>
                <w:lang w:eastAsia="ar-SA"/>
              </w:rPr>
              <w:t>BŪVDARBU VEICĒJS</w:t>
            </w:r>
          </w:p>
        </w:tc>
      </w:tr>
      <w:tr w:rsidR="00440B70" w:rsidTr="0047627F">
        <w:tc>
          <w:tcPr>
            <w:tcW w:w="4656" w:type="dxa"/>
            <w:hideMark/>
          </w:tcPr>
          <w:p w:rsidR="00440B70" w:rsidRDefault="00440B70">
            <w:pPr>
              <w:widowControl w:val="0"/>
              <w:tabs>
                <w:tab w:val="right" w:pos="4734"/>
              </w:tabs>
              <w:rPr>
                <w:lang w:eastAsia="ar-SA"/>
              </w:rPr>
            </w:pPr>
            <w:r>
              <w:rPr>
                <w:b/>
                <w:szCs w:val="24"/>
              </w:rPr>
              <w:t>Rēzeknes novada pašvaldība</w:t>
            </w:r>
          </w:p>
        </w:tc>
        <w:tc>
          <w:tcPr>
            <w:tcW w:w="4978" w:type="dxa"/>
            <w:hideMark/>
          </w:tcPr>
          <w:p w:rsidR="00440B70" w:rsidRPr="006001D7" w:rsidRDefault="006001D7">
            <w:pPr>
              <w:rPr>
                <w:b/>
                <w:lang w:eastAsia="ar-SA"/>
              </w:rPr>
            </w:pPr>
            <w:r w:rsidRPr="006001D7">
              <w:rPr>
                <w:b/>
                <w:lang w:eastAsia="ar-SA"/>
              </w:rPr>
              <w:t>SIA “V.J.M. BŪVE”</w:t>
            </w:r>
          </w:p>
        </w:tc>
      </w:tr>
      <w:tr w:rsidR="00440B70" w:rsidTr="0047627F">
        <w:tc>
          <w:tcPr>
            <w:tcW w:w="4656" w:type="dxa"/>
            <w:hideMark/>
          </w:tcPr>
          <w:p w:rsidR="00440B70" w:rsidRDefault="00440B70">
            <w:pPr>
              <w:widowControl w:val="0"/>
              <w:tabs>
                <w:tab w:val="right" w:pos="4734"/>
              </w:tabs>
              <w:rPr>
                <w:lang w:eastAsia="ar-SA"/>
              </w:rPr>
            </w:pPr>
            <w:r>
              <w:rPr>
                <w:szCs w:val="24"/>
              </w:rPr>
              <w:t>reģ.Nr.90009112679</w:t>
            </w:r>
          </w:p>
        </w:tc>
        <w:tc>
          <w:tcPr>
            <w:tcW w:w="4978" w:type="dxa"/>
            <w:hideMark/>
          </w:tcPr>
          <w:p w:rsidR="00440B70" w:rsidRDefault="00440B70">
            <w:pPr>
              <w:rPr>
                <w:lang w:eastAsia="ar-SA"/>
              </w:rPr>
            </w:pPr>
            <w:r>
              <w:rPr>
                <w:lang w:eastAsia="ar-SA"/>
              </w:rPr>
              <w:t>reģ.Nr.</w:t>
            </w:r>
            <w:r w:rsidR="006001D7">
              <w:rPr>
                <w:lang w:eastAsia="ar-SA"/>
              </w:rPr>
              <w:t>42403032196</w:t>
            </w:r>
          </w:p>
        </w:tc>
      </w:tr>
      <w:tr w:rsidR="00440B70" w:rsidTr="0047627F">
        <w:tc>
          <w:tcPr>
            <w:tcW w:w="4656" w:type="dxa"/>
          </w:tcPr>
          <w:p w:rsidR="00440B70" w:rsidRDefault="00440B70">
            <w:pPr>
              <w:rPr>
                <w:lang w:eastAsia="ar-SA"/>
              </w:rPr>
            </w:pPr>
          </w:p>
        </w:tc>
        <w:tc>
          <w:tcPr>
            <w:tcW w:w="4978" w:type="dxa"/>
          </w:tcPr>
          <w:p w:rsidR="00440B70" w:rsidRDefault="00440B70">
            <w:pPr>
              <w:rPr>
                <w:lang w:eastAsia="ar-SA"/>
              </w:rPr>
            </w:pPr>
          </w:p>
        </w:tc>
      </w:tr>
      <w:tr w:rsidR="00440B70" w:rsidTr="0047627F">
        <w:tc>
          <w:tcPr>
            <w:tcW w:w="4656" w:type="dxa"/>
          </w:tcPr>
          <w:p w:rsidR="00440B70" w:rsidRDefault="00440B70">
            <w:pPr>
              <w:rPr>
                <w:lang w:eastAsia="ar-SA"/>
              </w:rPr>
            </w:pPr>
          </w:p>
        </w:tc>
        <w:tc>
          <w:tcPr>
            <w:tcW w:w="4978" w:type="dxa"/>
          </w:tcPr>
          <w:p w:rsidR="00440B70" w:rsidRDefault="00440B70">
            <w:pPr>
              <w:rPr>
                <w:lang w:eastAsia="ar-SA"/>
              </w:rPr>
            </w:pPr>
          </w:p>
        </w:tc>
      </w:tr>
      <w:tr w:rsidR="00440B70" w:rsidTr="0047627F">
        <w:tc>
          <w:tcPr>
            <w:tcW w:w="4656" w:type="dxa"/>
          </w:tcPr>
          <w:p w:rsidR="00440B70" w:rsidRDefault="00440B70">
            <w:pPr>
              <w:widowControl w:val="0"/>
              <w:tabs>
                <w:tab w:val="right" w:pos="4734"/>
              </w:tabs>
              <w:rPr>
                <w:lang w:eastAsia="ar-SA"/>
              </w:rPr>
            </w:pPr>
          </w:p>
        </w:tc>
        <w:tc>
          <w:tcPr>
            <w:tcW w:w="4978" w:type="dxa"/>
          </w:tcPr>
          <w:p w:rsidR="00440B70" w:rsidRDefault="00440B70">
            <w:pPr>
              <w:rPr>
                <w:lang w:eastAsia="ar-SA"/>
              </w:rPr>
            </w:pPr>
          </w:p>
        </w:tc>
      </w:tr>
      <w:tr w:rsidR="00440B70" w:rsidTr="0047627F">
        <w:tc>
          <w:tcPr>
            <w:tcW w:w="4656" w:type="dxa"/>
          </w:tcPr>
          <w:p w:rsidR="00440B70" w:rsidRDefault="00440B70">
            <w:pPr>
              <w:widowControl w:val="0"/>
              <w:tabs>
                <w:tab w:val="right" w:pos="4734"/>
              </w:tabs>
              <w:rPr>
                <w:lang w:eastAsia="ar-SA"/>
              </w:rPr>
            </w:pPr>
          </w:p>
        </w:tc>
        <w:tc>
          <w:tcPr>
            <w:tcW w:w="4978" w:type="dxa"/>
          </w:tcPr>
          <w:p w:rsidR="00440B70" w:rsidRDefault="00440B70">
            <w:pPr>
              <w:rPr>
                <w:lang w:eastAsia="ar-SA"/>
              </w:rPr>
            </w:pPr>
          </w:p>
        </w:tc>
      </w:tr>
    </w:tbl>
    <w:p w:rsidR="00440B70" w:rsidRDefault="00440B70" w:rsidP="00440B70">
      <w:pPr>
        <w:numPr>
          <w:ilvl w:val="2"/>
          <w:numId w:val="4"/>
        </w:numPr>
        <w:tabs>
          <w:tab w:val="left" w:pos="0"/>
        </w:tabs>
        <w:jc w:val="both"/>
        <w:rPr>
          <w:b/>
          <w:bCs/>
          <w:szCs w:val="24"/>
          <w:lang w:eastAsia="ru-RU"/>
        </w:rPr>
      </w:pPr>
      <w:bookmarkStart w:id="12" w:name="_GoBack"/>
      <w:bookmarkEnd w:id="12"/>
    </w:p>
    <w:p w:rsidR="00440B70" w:rsidRDefault="00440B70" w:rsidP="00440B70">
      <w:pPr>
        <w:tabs>
          <w:tab w:val="left" w:pos="851"/>
          <w:tab w:val="left" w:pos="7513"/>
        </w:tabs>
        <w:spacing w:line="276" w:lineRule="auto"/>
        <w:jc w:val="both"/>
      </w:pPr>
    </w:p>
    <w:p w:rsidR="00153F56" w:rsidRDefault="00153F56"/>
    <w:sectPr w:rsidR="00153F5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CBD" w:rsidRDefault="00AA4CBD" w:rsidP="00A35879">
      <w:r>
        <w:separator/>
      </w:r>
    </w:p>
  </w:endnote>
  <w:endnote w:type="continuationSeparator" w:id="0">
    <w:p w:rsidR="00AA4CBD" w:rsidRDefault="00AA4CBD" w:rsidP="00A3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RimGaramond">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656755"/>
      <w:docPartObj>
        <w:docPartGallery w:val="Page Numbers (Bottom of Page)"/>
        <w:docPartUnique/>
      </w:docPartObj>
    </w:sdtPr>
    <w:sdtEndPr>
      <w:rPr>
        <w:noProof/>
      </w:rPr>
    </w:sdtEndPr>
    <w:sdtContent>
      <w:p w:rsidR="00A35879" w:rsidRDefault="00A35879" w:rsidP="00A35879">
        <w:pPr>
          <w:pStyle w:val="Footer"/>
          <w:tabs>
            <w:tab w:val="clear" w:pos="8306"/>
          </w:tabs>
          <w:ind w:right="-1333"/>
          <w:jc w:val="center"/>
        </w:pPr>
        <w:r>
          <w:fldChar w:fldCharType="begin"/>
        </w:r>
        <w:r>
          <w:instrText xml:space="preserve"> PAGE   \* MERGEFORMAT </w:instrText>
        </w:r>
        <w:r>
          <w:fldChar w:fldCharType="separate"/>
        </w:r>
        <w:r>
          <w:rPr>
            <w:noProof/>
          </w:rPr>
          <w:t>2</w:t>
        </w:r>
        <w:r>
          <w:rPr>
            <w:noProof/>
          </w:rPr>
          <w:fldChar w:fldCharType="end"/>
        </w:r>
      </w:p>
    </w:sdtContent>
  </w:sdt>
  <w:p w:rsidR="00A35879" w:rsidRDefault="00A358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CBD" w:rsidRDefault="00AA4CBD" w:rsidP="00A35879">
      <w:r>
        <w:separator/>
      </w:r>
    </w:p>
  </w:footnote>
  <w:footnote w:type="continuationSeparator" w:id="0">
    <w:p w:rsidR="00AA4CBD" w:rsidRDefault="00AA4CBD" w:rsidP="00A35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385728B9"/>
    <w:multiLevelType w:val="multilevel"/>
    <w:tmpl w:val="7B3A079C"/>
    <w:lvl w:ilvl="0">
      <w:start w:val="2"/>
      <w:numFmt w:val="decimal"/>
      <w:lvlText w:val="%1."/>
      <w:lvlJc w:val="left"/>
      <w:pPr>
        <w:tabs>
          <w:tab w:val="num" w:pos="840"/>
        </w:tabs>
        <w:ind w:left="840" w:hanging="840"/>
      </w:pPr>
      <w:rPr>
        <w:b/>
      </w:rPr>
    </w:lvl>
    <w:lvl w:ilvl="1">
      <w:start w:val="1"/>
      <w:numFmt w:val="decimal"/>
      <w:lvlText w:val="%1.%2."/>
      <w:lvlJc w:val="left"/>
      <w:pPr>
        <w:tabs>
          <w:tab w:val="num" w:pos="2116"/>
        </w:tabs>
        <w:ind w:left="2116" w:hanging="840"/>
      </w:pPr>
      <w:rPr>
        <w:b w:val="0"/>
        <w:sz w:val="24"/>
        <w:szCs w:val="24"/>
      </w:rPr>
    </w:lvl>
    <w:lvl w:ilvl="2">
      <w:start w:val="1"/>
      <w:numFmt w:val="decimal"/>
      <w:lvlText w:val="%1.%2.%3."/>
      <w:lvlJc w:val="left"/>
      <w:pPr>
        <w:tabs>
          <w:tab w:val="num" w:pos="1408"/>
        </w:tabs>
        <w:ind w:left="1408" w:hanging="840"/>
      </w:pPr>
      <w:rPr>
        <w:b w:val="0"/>
        <w:strike w:val="0"/>
        <w:dstrike w:val="0"/>
        <w:u w:val="none"/>
        <w:effect w:val="none"/>
      </w:rPr>
    </w:lvl>
    <w:lvl w:ilvl="3">
      <w:start w:val="1"/>
      <w:numFmt w:val="decimal"/>
      <w:lvlText w:val="%1.%2.%3.%4."/>
      <w:lvlJc w:val="left"/>
      <w:pPr>
        <w:tabs>
          <w:tab w:val="num" w:pos="1692"/>
        </w:tabs>
        <w:ind w:left="1692" w:hanging="840"/>
      </w:pPr>
      <w:rPr>
        <w:b/>
      </w:rPr>
    </w:lvl>
    <w:lvl w:ilvl="4">
      <w:start w:val="1"/>
      <w:numFmt w:val="decimal"/>
      <w:lvlText w:val="%1.%2.%3.%4.%5."/>
      <w:lvlJc w:val="left"/>
      <w:pPr>
        <w:tabs>
          <w:tab w:val="num" w:pos="2216"/>
        </w:tabs>
        <w:ind w:left="2216" w:hanging="1080"/>
      </w:pPr>
      <w:rPr>
        <w:b/>
      </w:rPr>
    </w:lvl>
    <w:lvl w:ilvl="5">
      <w:start w:val="1"/>
      <w:numFmt w:val="decimal"/>
      <w:lvlText w:val="%1.%2.%3.%4.%5.%6."/>
      <w:lvlJc w:val="left"/>
      <w:pPr>
        <w:tabs>
          <w:tab w:val="num" w:pos="2500"/>
        </w:tabs>
        <w:ind w:left="2500" w:hanging="1080"/>
      </w:pPr>
      <w:rPr>
        <w:b/>
      </w:rPr>
    </w:lvl>
    <w:lvl w:ilvl="6">
      <w:start w:val="1"/>
      <w:numFmt w:val="decimal"/>
      <w:lvlText w:val="%1.%2.%3.%4.%5.%6.%7."/>
      <w:lvlJc w:val="left"/>
      <w:pPr>
        <w:tabs>
          <w:tab w:val="num" w:pos="3144"/>
        </w:tabs>
        <w:ind w:left="3144" w:hanging="1440"/>
      </w:pPr>
      <w:rPr>
        <w:b/>
      </w:rPr>
    </w:lvl>
    <w:lvl w:ilvl="7">
      <w:start w:val="1"/>
      <w:numFmt w:val="decimal"/>
      <w:lvlText w:val="%1.%2.%3.%4.%5.%6.%7.%8."/>
      <w:lvlJc w:val="left"/>
      <w:pPr>
        <w:tabs>
          <w:tab w:val="num" w:pos="3428"/>
        </w:tabs>
        <w:ind w:left="3428" w:hanging="1440"/>
      </w:pPr>
      <w:rPr>
        <w:b/>
      </w:rPr>
    </w:lvl>
    <w:lvl w:ilvl="8">
      <w:start w:val="1"/>
      <w:numFmt w:val="decimal"/>
      <w:lvlText w:val="%1.%2.%3.%4.%5.%6.%7.%8.%9."/>
      <w:lvlJc w:val="left"/>
      <w:pPr>
        <w:tabs>
          <w:tab w:val="num" w:pos="4072"/>
        </w:tabs>
        <w:ind w:left="4072" w:hanging="1800"/>
      </w:pPr>
      <w:rPr>
        <w:b/>
      </w:rPr>
    </w:lvl>
  </w:abstractNum>
  <w:abstractNum w:abstractNumId="2" w15:restartNumberingAfterBreak="0">
    <w:nsid w:val="6651048E"/>
    <w:multiLevelType w:val="multilevel"/>
    <w:tmpl w:val="79A8B69C"/>
    <w:lvl w:ilvl="0">
      <w:start w:val="1"/>
      <w:numFmt w:val="decimal"/>
      <w:lvlText w:val="%1."/>
      <w:lvlJc w:val="left"/>
      <w:pPr>
        <w:ind w:left="1080" w:hanging="1080"/>
      </w:pPr>
    </w:lvl>
    <w:lvl w:ilvl="1">
      <w:start w:val="1"/>
      <w:numFmt w:val="decimal"/>
      <w:lvlText w:val="%1.%2."/>
      <w:lvlJc w:val="left"/>
      <w:pPr>
        <w:ind w:left="1680" w:hanging="1080"/>
      </w:pPr>
      <w:rPr>
        <w:b w:val="0"/>
      </w:rPr>
    </w:lvl>
    <w:lvl w:ilvl="2">
      <w:start w:val="1"/>
      <w:numFmt w:val="decimal"/>
      <w:lvlText w:val="%1.%2.%3."/>
      <w:lvlJc w:val="left"/>
      <w:pPr>
        <w:ind w:left="2280" w:hanging="1080"/>
      </w:pPr>
    </w:lvl>
    <w:lvl w:ilvl="3">
      <w:start w:val="1"/>
      <w:numFmt w:val="decimal"/>
      <w:lvlText w:val="%1.%2.%3.%4."/>
      <w:lvlJc w:val="left"/>
      <w:pPr>
        <w:ind w:left="2880" w:hanging="1080"/>
      </w:pPr>
    </w:lvl>
    <w:lvl w:ilvl="4">
      <w:start w:val="1"/>
      <w:numFmt w:val="decimal"/>
      <w:lvlText w:val="%1.%2.%3.%4.%5."/>
      <w:lvlJc w:val="left"/>
      <w:pPr>
        <w:ind w:left="3480" w:hanging="1080"/>
      </w:pPr>
    </w:lvl>
    <w:lvl w:ilvl="5">
      <w:start w:val="1"/>
      <w:numFmt w:val="decimal"/>
      <w:lvlText w:val="%1.%2.%3.%4.%5.%6."/>
      <w:lvlJc w:val="left"/>
      <w:pPr>
        <w:ind w:left="4080" w:hanging="1080"/>
      </w:pPr>
    </w:lvl>
    <w:lvl w:ilvl="6">
      <w:start w:val="1"/>
      <w:numFmt w:val="decimal"/>
      <w:lvlText w:val="%1.%2.%3.%4.%5.%6.%7."/>
      <w:lvlJc w:val="left"/>
      <w:pPr>
        <w:ind w:left="5040" w:hanging="1440"/>
      </w:pPr>
    </w:lvl>
    <w:lvl w:ilvl="7">
      <w:start w:val="1"/>
      <w:numFmt w:val="decimal"/>
      <w:lvlText w:val="%1.%2.%3.%4.%5.%6.%7.%8."/>
      <w:lvlJc w:val="left"/>
      <w:pPr>
        <w:ind w:left="5640" w:hanging="1440"/>
      </w:pPr>
    </w:lvl>
    <w:lvl w:ilvl="8">
      <w:start w:val="1"/>
      <w:numFmt w:val="decimal"/>
      <w:lvlText w:val="%1.%2.%3.%4.%5.%6.%7.%8.%9."/>
      <w:lvlJc w:val="left"/>
      <w:pPr>
        <w:ind w:left="66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B70"/>
    <w:rsid w:val="00153F56"/>
    <w:rsid w:val="003307F6"/>
    <w:rsid w:val="004133BD"/>
    <w:rsid w:val="00440B70"/>
    <w:rsid w:val="004519FF"/>
    <w:rsid w:val="0047627F"/>
    <w:rsid w:val="004B1AEE"/>
    <w:rsid w:val="006001D7"/>
    <w:rsid w:val="006F05E4"/>
    <w:rsid w:val="00A35879"/>
    <w:rsid w:val="00AA4CBD"/>
    <w:rsid w:val="00C1512E"/>
    <w:rsid w:val="00E60B26"/>
    <w:rsid w:val="00F33F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61860"/>
  <w15:chartTrackingRefBased/>
  <w15:docId w15:val="{FC213AF4-560A-499B-A00D-82A6B40E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0B70"/>
    <w:pPr>
      <w:spacing w:after="0" w:line="240" w:lineRule="auto"/>
    </w:pPr>
    <w:rPr>
      <w:rFonts w:ascii="Times New Roman" w:eastAsia="Times New Roman" w:hAnsi="Times New Roman" w:cs="Times New Roman"/>
      <w:sz w:val="24"/>
      <w:szCs w:val="20"/>
      <w:lang w:eastAsia="lv-LV"/>
    </w:rPr>
  </w:style>
  <w:style w:type="paragraph" w:styleId="Heading5">
    <w:name w:val="heading 5"/>
    <w:basedOn w:val="Normal"/>
    <w:next w:val="Normal"/>
    <w:link w:val="Heading5Char"/>
    <w:semiHidden/>
    <w:unhideWhenUsed/>
    <w:qFormat/>
    <w:rsid w:val="00440B70"/>
    <w:pPr>
      <w:tabs>
        <w:tab w:val="num" w:pos="1008"/>
      </w:tabs>
      <w:spacing w:before="240" w:after="60"/>
      <w:ind w:left="1008" w:hanging="1008"/>
      <w:outlineLvl w:val="4"/>
    </w:pPr>
    <w:rPr>
      <w:b/>
      <w:bCs/>
      <w:i/>
      <w:iCs/>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440B70"/>
    <w:rPr>
      <w:rFonts w:ascii="Times New Roman" w:eastAsia="Times New Roman" w:hAnsi="Times New Roman" w:cs="Times New Roman"/>
      <w:b/>
      <w:bCs/>
      <w:i/>
      <w:iCs/>
      <w:sz w:val="26"/>
      <w:szCs w:val="26"/>
      <w:lang w:val="en-GB"/>
    </w:rPr>
  </w:style>
  <w:style w:type="character" w:styleId="Hyperlink">
    <w:name w:val="Hyperlink"/>
    <w:unhideWhenUsed/>
    <w:rsid w:val="00440B70"/>
    <w:rPr>
      <w:color w:val="0000FF"/>
      <w:u w:val="single"/>
    </w:rPr>
  </w:style>
  <w:style w:type="paragraph" w:styleId="Index1">
    <w:name w:val="index 1"/>
    <w:basedOn w:val="Normal"/>
    <w:next w:val="Normal"/>
    <w:autoRedefine/>
    <w:uiPriority w:val="99"/>
    <w:semiHidden/>
    <w:unhideWhenUsed/>
    <w:rsid w:val="00440B70"/>
    <w:pPr>
      <w:ind w:left="240" w:hanging="240"/>
    </w:pPr>
  </w:style>
  <w:style w:type="paragraph" w:styleId="IndexHeading">
    <w:name w:val="index heading"/>
    <w:basedOn w:val="Normal"/>
    <w:next w:val="Index1"/>
    <w:semiHidden/>
    <w:unhideWhenUsed/>
    <w:rsid w:val="00440B70"/>
    <w:pPr>
      <w:overflowPunct w:val="0"/>
      <w:autoSpaceDE w:val="0"/>
      <w:autoSpaceDN w:val="0"/>
      <w:adjustRightInd w:val="0"/>
    </w:pPr>
    <w:rPr>
      <w:rFonts w:ascii="Arial" w:hAnsi="Arial" w:cs="Arial"/>
      <w:b/>
      <w:bCs/>
      <w:lang w:val="en-GB" w:eastAsia="en-US"/>
    </w:rPr>
  </w:style>
  <w:style w:type="paragraph" w:styleId="BodyTextIndent2">
    <w:name w:val="Body Text Indent 2"/>
    <w:basedOn w:val="Normal"/>
    <w:link w:val="BodyTextIndent2Char"/>
    <w:semiHidden/>
    <w:unhideWhenUsed/>
    <w:rsid w:val="00440B70"/>
    <w:pPr>
      <w:spacing w:after="120" w:line="480" w:lineRule="auto"/>
      <w:ind w:left="283"/>
    </w:pPr>
  </w:style>
  <w:style w:type="character" w:customStyle="1" w:styleId="BodyTextIndent2Char">
    <w:name w:val="Body Text Indent 2 Char"/>
    <w:basedOn w:val="DefaultParagraphFont"/>
    <w:link w:val="BodyTextIndent2"/>
    <w:semiHidden/>
    <w:rsid w:val="00440B70"/>
    <w:rPr>
      <w:rFonts w:ascii="Times New Roman" w:eastAsia="Times New Roman" w:hAnsi="Times New Roman" w:cs="Times New Roman"/>
      <w:sz w:val="24"/>
      <w:szCs w:val="20"/>
      <w:lang w:eastAsia="lv-LV"/>
    </w:rPr>
  </w:style>
  <w:style w:type="paragraph" w:customStyle="1" w:styleId="DomeNormal-12">
    <w:name w:val="DomeNormal-12"/>
    <w:rsid w:val="00440B70"/>
    <w:pPr>
      <w:spacing w:after="0" w:line="360" w:lineRule="auto"/>
      <w:ind w:right="-284" w:firstLine="454"/>
    </w:pPr>
    <w:rPr>
      <w:rFonts w:ascii="RimGaramond" w:eastAsia="Times New Roman" w:hAnsi="RimGaramond" w:cs="Times New Roman"/>
      <w:noProof/>
      <w:sz w:val="24"/>
      <w:szCs w:val="20"/>
      <w:lang w:val="en-GB"/>
    </w:rPr>
  </w:style>
  <w:style w:type="paragraph" w:styleId="Header">
    <w:name w:val="header"/>
    <w:basedOn w:val="Normal"/>
    <w:link w:val="HeaderChar"/>
    <w:uiPriority w:val="99"/>
    <w:unhideWhenUsed/>
    <w:rsid w:val="00A35879"/>
    <w:pPr>
      <w:tabs>
        <w:tab w:val="center" w:pos="4153"/>
        <w:tab w:val="right" w:pos="8306"/>
      </w:tabs>
    </w:pPr>
  </w:style>
  <w:style w:type="character" w:customStyle="1" w:styleId="HeaderChar">
    <w:name w:val="Header Char"/>
    <w:basedOn w:val="DefaultParagraphFont"/>
    <w:link w:val="Header"/>
    <w:uiPriority w:val="99"/>
    <w:rsid w:val="00A35879"/>
    <w:rPr>
      <w:rFonts w:ascii="Times New Roman" w:eastAsia="Times New Roman" w:hAnsi="Times New Roman" w:cs="Times New Roman"/>
      <w:sz w:val="24"/>
      <w:szCs w:val="20"/>
      <w:lang w:eastAsia="lv-LV"/>
    </w:rPr>
  </w:style>
  <w:style w:type="paragraph" w:styleId="Footer">
    <w:name w:val="footer"/>
    <w:basedOn w:val="Normal"/>
    <w:link w:val="FooterChar"/>
    <w:uiPriority w:val="99"/>
    <w:unhideWhenUsed/>
    <w:rsid w:val="00A35879"/>
    <w:pPr>
      <w:tabs>
        <w:tab w:val="center" w:pos="4153"/>
        <w:tab w:val="right" w:pos="8306"/>
      </w:tabs>
    </w:pPr>
  </w:style>
  <w:style w:type="character" w:customStyle="1" w:styleId="FooterChar">
    <w:name w:val="Footer Char"/>
    <w:basedOn w:val="DefaultParagraphFont"/>
    <w:link w:val="Footer"/>
    <w:uiPriority w:val="99"/>
    <w:rsid w:val="00A35879"/>
    <w:rPr>
      <w:rFonts w:ascii="Times New Roman" w:eastAsia="Times New Roman" w:hAnsi="Times New Roman" w:cs="Times New Roman"/>
      <w:sz w:val="24"/>
      <w:szCs w:val="20"/>
      <w:lang w:eastAsia="lv-LV"/>
    </w:rPr>
  </w:style>
  <w:style w:type="character" w:styleId="UnresolvedMention">
    <w:name w:val="Unresolved Mention"/>
    <w:basedOn w:val="DefaultParagraphFont"/>
    <w:uiPriority w:val="99"/>
    <w:semiHidden/>
    <w:unhideWhenUsed/>
    <w:rsid w:val="00413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88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A2581-FE31-4C5F-8BC1-5903FD8F5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19574</Words>
  <Characters>11158</Characters>
  <Application>Microsoft Office Word</Application>
  <DocSecurity>0</DocSecurity>
  <Lines>92</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Vinogradova</dc:creator>
  <cp:keywords/>
  <dc:description/>
  <cp:lastModifiedBy>Larisa Vinogradova</cp:lastModifiedBy>
  <cp:revision>3</cp:revision>
  <dcterms:created xsi:type="dcterms:W3CDTF">2018-08-09T06:02:00Z</dcterms:created>
  <dcterms:modified xsi:type="dcterms:W3CDTF">2018-08-09T06:06:00Z</dcterms:modified>
</cp:coreProperties>
</file>