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A36" w:rsidRDefault="00DE2A36" w:rsidP="0080483D">
      <w:pPr>
        <w:pStyle w:val="Rindkopa"/>
        <w:ind w:left="0" w:right="-1049"/>
        <w:jc w:val="center"/>
        <w:rPr>
          <w:rFonts w:ascii="Times New Roman" w:hAnsi="Times New Roman"/>
          <w:b/>
          <w:sz w:val="24"/>
        </w:rPr>
      </w:pPr>
      <w:r>
        <w:rPr>
          <w:rFonts w:ascii="Times New Roman" w:hAnsi="Times New Roman"/>
          <w:b/>
          <w:sz w:val="24"/>
        </w:rPr>
        <w:t xml:space="preserve">LĪGUMS Nr. </w:t>
      </w:r>
      <w:r w:rsidR="0080483D">
        <w:rPr>
          <w:rFonts w:ascii="Times New Roman" w:hAnsi="Times New Roman"/>
          <w:b/>
          <w:sz w:val="24"/>
        </w:rPr>
        <w:t>8.3/748</w:t>
      </w:r>
      <w:r>
        <w:rPr>
          <w:rFonts w:ascii="Times New Roman" w:hAnsi="Times New Roman"/>
          <w:b/>
          <w:sz w:val="24"/>
        </w:rPr>
        <w:t xml:space="preserve"> </w:t>
      </w:r>
    </w:p>
    <w:p w:rsidR="00DE2A36" w:rsidRDefault="00DE2A36" w:rsidP="00DE2A36">
      <w:pPr>
        <w:pStyle w:val="Punkts"/>
        <w:spacing w:after="120"/>
        <w:ind w:right="-1050"/>
        <w:rPr>
          <w:rFonts w:ascii="Times New Roman" w:hAnsi="Times New Roman"/>
          <w:b w:val="0"/>
          <w:sz w:val="24"/>
        </w:rPr>
      </w:pPr>
      <w:r>
        <w:rPr>
          <w:rFonts w:ascii="Times New Roman" w:hAnsi="Times New Roman"/>
          <w:b w:val="0"/>
          <w:sz w:val="24"/>
        </w:rPr>
        <w:t>Rēzeknē                                                                                                                2018.gada 4.jūlijā</w:t>
      </w:r>
    </w:p>
    <w:p w:rsidR="00DE2A36" w:rsidRDefault="00DE2A36" w:rsidP="00DE2A36">
      <w:pPr>
        <w:pStyle w:val="Rindkopa"/>
        <w:spacing w:after="120"/>
        <w:ind w:left="0" w:right="-1049"/>
        <w:rPr>
          <w:rFonts w:ascii="Times New Roman" w:hAnsi="Times New Roman"/>
          <w:sz w:val="24"/>
        </w:rPr>
      </w:pPr>
      <w:r>
        <w:rPr>
          <w:rFonts w:ascii="Times New Roman" w:hAnsi="Times New Roman"/>
          <w:b/>
          <w:sz w:val="24"/>
        </w:rPr>
        <w:t>Rēzeknes novada pašvaldība</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reģistrācijas Nr.90009112679, turpmāk – </w:t>
      </w:r>
      <w:r>
        <w:rPr>
          <w:rFonts w:ascii="Times New Roman" w:hAnsi="Times New Roman"/>
          <w:b/>
          <w:sz w:val="24"/>
        </w:rPr>
        <w:t>Pasūtītājs</w:t>
      </w:r>
      <w:r>
        <w:rPr>
          <w:rFonts w:ascii="Times New Roman" w:hAnsi="Times New Roman"/>
          <w:sz w:val="24"/>
        </w:rPr>
        <w:t xml:space="preserve">, no vienas puses, un ceļu būves firma </w:t>
      </w:r>
      <w:r>
        <w:rPr>
          <w:rFonts w:ascii="Times New Roman" w:hAnsi="Times New Roman"/>
          <w:b/>
          <w:sz w:val="24"/>
        </w:rPr>
        <w:t>sabiedrība ar ierobežotu atbildību „CEĻI UN TILTI”</w:t>
      </w:r>
      <w:r>
        <w:rPr>
          <w:rFonts w:ascii="Times New Roman" w:hAnsi="Times New Roman"/>
          <w:sz w:val="24"/>
        </w:rPr>
        <w:t xml:space="preserve">, reģistrācijas Nr.42403006225, turpmāk – </w:t>
      </w:r>
      <w:r>
        <w:rPr>
          <w:rFonts w:ascii="Times New Roman" w:hAnsi="Times New Roman"/>
          <w:b/>
          <w:sz w:val="24"/>
        </w:rPr>
        <w:t>Būvdarbu veicējs</w:t>
      </w:r>
      <w:r>
        <w:rPr>
          <w:rFonts w:ascii="Times New Roman" w:hAnsi="Times New Roman"/>
          <w:sz w:val="24"/>
        </w:rPr>
        <w:t xml:space="preserve">, no otras puses, abi kopā vai katrs atsevišķi turpmāk arī </w:t>
      </w:r>
      <w:r>
        <w:rPr>
          <w:rFonts w:ascii="Times New Roman" w:hAnsi="Times New Roman"/>
          <w:b/>
          <w:sz w:val="24"/>
        </w:rPr>
        <w:t>Puses</w:t>
      </w:r>
      <w:r>
        <w:rPr>
          <w:rFonts w:ascii="Times New Roman" w:hAnsi="Times New Roman"/>
          <w:sz w:val="24"/>
        </w:rPr>
        <w:t xml:space="preserve"> vai </w:t>
      </w:r>
      <w:r>
        <w:rPr>
          <w:rFonts w:ascii="Times New Roman" w:hAnsi="Times New Roman"/>
          <w:b/>
          <w:sz w:val="24"/>
        </w:rPr>
        <w:t>Puse</w:t>
      </w:r>
      <w:r>
        <w:rPr>
          <w:rFonts w:ascii="Times New Roman" w:hAnsi="Times New Roman"/>
          <w:sz w:val="24"/>
        </w:rPr>
        <w:t xml:space="preserve">, </w:t>
      </w:r>
      <w:r>
        <w:rPr>
          <w:rFonts w:ascii="Times New Roman" w:hAnsi="Times New Roman"/>
          <w:sz w:val="24"/>
          <w:lang w:eastAsia="lv-LV"/>
        </w:rPr>
        <w:t xml:space="preserve">pamatojoties uz Pasūtītāja rīkotā atklāta konkursa </w:t>
      </w:r>
      <w:r>
        <w:rPr>
          <w:rFonts w:ascii="Times New Roman" w:hAnsi="Times New Roman"/>
          <w:sz w:val="24"/>
          <w:lang w:bidi="th-TH"/>
        </w:rPr>
        <w:t xml:space="preserve">„Sešu autoceļu pārbūve projekta „Industriālo teritoriju tīklojuma izveide uzņēmējdarbības veicināšanai </w:t>
      </w:r>
      <w:r>
        <w:rPr>
          <w:rFonts w:ascii="Times New Roman" w:hAnsi="Times New Roman"/>
          <w:sz w:val="24"/>
        </w:rPr>
        <w:t>Rēzeknes pilsētas, Rēzeknes un Viļānu novados” īstenošanai</w:t>
      </w:r>
      <w:r>
        <w:rPr>
          <w:rFonts w:ascii="Times New Roman" w:hAnsi="Times New Roman"/>
          <w:sz w:val="24"/>
          <w:lang w:eastAsia="lv-LV"/>
        </w:rPr>
        <w:t xml:space="preserve"> </w:t>
      </w:r>
      <w:r>
        <w:rPr>
          <w:rFonts w:ascii="Times New Roman" w:hAnsi="Times New Roman"/>
          <w:sz w:val="24"/>
        </w:rPr>
        <w:t xml:space="preserve">Eiropas Reģionālās attīstības fonda (ERAF) </w:t>
      </w:r>
      <w:r>
        <w:rPr>
          <w:rStyle w:val="colora"/>
          <w:rFonts w:ascii="Times New Roman" w:hAnsi="Times New Roman"/>
          <w:sz w:val="24"/>
        </w:rPr>
        <w:t xml:space="preserve">programmas „Izaugsme un nodarbinātība” 5.6.2. specifiskā atbalsta mērķa „Teritoriju </w:t>
      </w:r>
      <w:proofErr w:type="spellStart"/>
      <w:r>
        <w:rPr>
          <w:rStyle w:val="colora"/>
          <w:rFonts w:ascii="Times New Roman" w:hAnsi="Times New Roman"/>
          <w:sz w:val="24"/>
        </w:rPr>
        <w:t>revitalizācija</w:t>
      </w:r>
      <w:proofErr w:type="spellEnd"/>
      <w:r>
        <w:rPr>
          <w:rStyle w:val="colora"/>
          <w:rFonts w:ascii="Times New Roman" w:hAnsi="Times New Roman"/>
          <w:sz w:val="24"/>
        </w:rPr>
        <w:t xml:space="preserve">, reģenerējot degradētās teritorijas atbilstoši pašvaldību integrētajām attīstības programmām” Latgales programmas „Projekti Latgalē un Alūksnes novadā” </w:t>
      </w:r>
      <w:r>
        <w:rPr>
          <w:rFonts w:ascii="Times New Roman" w:hAnsi="Times New Roman"/>
          <w:sz w:val="24"/>
        </w:rPr>
        <w:t>ietvaros</w:t>
      </w:r>
      <w:r>
        <w:rPr>
          <w:rFonts w:ascii="Times New Roman" w:hAnsi="Times New Roman"/>
          <w:sz w:val="24"/>
          <w:lang w:eastAsia="lv-LV"/>
        </w:rPr>
        <w:t xml:space="preserve"> (identifikācijas Nr.</w:t>
      </w:r>
      <w:r>
        <w:rPr>
          <w:rFonts w:ascii="Times New Roman" w:hAnsi="Times New Roman"/>
          <w:sz w:val="24"/>
        </w:rPr>
        <w:t xml:space="preserve"> RN</w:t>
      </w:r>
      <w:r>
        <w:rPr>
          <w:rFonts w:ascii="Times New Roman" w:hAnsi="Times New Roman"/>
          <w:sz w:val="24"/>
          <w:lang w:eastAsia="lv-LV"/>
        </w:rPr>
        <w:t xml:space="preserve">P 2017/32) rezultātiem un </w:t>
      </w:r>
      <w:r>
        <w:rPr>
          <w:rFonts w:ascii="Times New Roman" w:hAnsi="Times New Roman"/>
          <w:sz w:val="24"/>
        </w:rPr>
        <w:t>Būvdarbu veicēj</w:t>
      </w:r>
      <w:r>
        <w:rPr>
          <w:rFonts w:ascii="Times New Roman" w:hAnsi="Times New Roman"/>
          <w:sz w:val="24"/>
          <w:lang w:eastAsia="lv-LV"/>
        </w:rPr>
        <w:t xml:space="preserve">a iesniegto piedāvājumu, turpmāk – </w:t>
      </w:r>
      <w:r>
        <w:rPr>
          <w:rFonts w:ascii="Times New Roman" w:hAnsi="Times New Roman"/>
          <w:b/>
          <w:sz w:val="24"/>
          <w:lang w:eastAsia="lv-LV"/>
        </w:rPr>
        <w:t>Piedāvājums</w:t>
      </w:r>
      <w:r>
        <w:rPr>
          <w:rFonts w:ascii="Times New Roman" w:hAnsi="Times New Roman"/>
          <w:sz w:val="24"/>
        </w:rPr>
        <w:t xml:space="preserve">, noslēdz šādu līgumu, turpmāk – </w:t>
      </w:r>
      <w:r>
        <w:rPr>
          <w:rFonts w:ascii="Times New Roman" w:hAnsi="Times New Roman"/>
          <w:b/>
          <w:sz w:val="24"/>
        </w:rPr>
        <w:t>Līgums</w:t>
      </w:r>
      <w:r>
        <w:rPr>
          <w:rFonts w:ascii="Times New Roman" w:hAnsi="Times New Roman"/>
          <w:sz w:val="24"/>
        </w:rPr>
        <w:t>:</w:t>
      </w:r>
    </w:p>
    <w:p w:rsidR="00DE2A36" w:rsidRDefault="00DE2A36" w:rsidP="00DE2A36">
      <w:pPr>
        <w:widowControl/>
        <w:numPr>
          <w:ilvl w:val="0"/>
          <w:numId w:val="2"/>
        </w:numPr>
        <w:tabs>
          <w:tab w:val="num" w:pos="360"/>
        </w:tabs>
        <w:autoSpaceDE/>
        <w:adjustRightInd/>
        <w:ind w:left="360" w:right="-1050"/>
        <w:jc w:val="center"/>
        <w:rPr>
          <w:sz w:val="24"/>
          <w:szCs w:val="24"/>
        </w:rPr>
      </w:pPr>
      <w:r>
        <w:rPr>
          <w:b/>
          <w:iCs/>
          <w:sz w:val="24"/>
          <w:szCs w:val="24"/>
        </w:rPr>
        <w:t>Līgumā lietotie termini</w:t>
      </w:r>
    </w:p>
    <w:p w:rsidR="00DE2A36" w:rsidRDefault="00DE2A36" w:rsidP="00DE2A36">
      <w:pPr>
        <w:widowControl/>
        <w:numPr>
          <w:ilvl w:val="1"/>
          <w:numId w:val="3"/>
        </w:numPr>
        <w:tabs>
          <w:tab w:val="num" w:pos="0"/>
          <w:tab w:val="left" w:pos="993"/>
        </w:tabs>
        <w:autoSpaceDE/>
        <w:adjustRightInd/>
        <w:ind w:left="0" w:right="-1050" w:firstLine="567"/>
        <w:jc w:val="both"/>
        <w:rPr>
          <w:sz w:val="24"/>
          <w:szCs w:val="24"/>
        </w:rPr>
      </w:pPr>
      <w:r>
        <w:rPr>
          <w:b/>
          <w:sz w:val="24"/>
          <w:szCs w:val="24"/>
        </w:rPr>
        <w:t xml:space="preserve">Būvuzraugs </w:t>
      </w:r>
      <w:r>
        <w:rPr>
          <w:sz w:val="24"/>
          <w:szCs w:val="24"/>
        </w:rPr>
        <w:t>– persona, kura pārstāv Pasūtītāju, un Pasūtītāja vārdā ir pilnvarota uzraudzīt būvdarbu izpildes gaitu, tās atbilstību Līgumam, būvprojektiem, būvnormatīviem, citiem normatīvajiem aktiem un Pasūtītāja interesēm. Būvuzraugs ir tiesīgs iepazīties ar Būvdarbu veicēja izstrādāto dokumentāciju un darbu izpildi, pieprasīt skaidrojumus par to, saņemt Pasūtītājam adresētu informāciju, apturēt būvniecību, veikt citas Līgumā un normatīvajos aktos noteiktās darbības.</w:t>
      </w:r>
    </w:p>
    <w:p w:rsidR="00DE2A36" w:rsidRDefault="00DE2A36" w:rsidP="00DE2A36">
      <w:pPr>
        <w:widowControl/>
        <w:numPr>
          <w:ilvl w:val="1"/>
          <w:numId w:val="3"/>
        </w:numPr>
        <w:tabs>
          <w:tab w:val="left" w:pos="993"/>
        </w:tabs>
        <w:autoSpaceDE/>
        <w:adjustRightInd/>
        <w:ind w:left="0" w:right="-1050" w:firstLine="567"/>
        <w:jc w:val="both"/>
        <w:rPr>
          <w:sz w:val="24"/>
          <w:szCs w:val="24"/>
        </w:rPr>
      </w:pPr>
      <w:r>
        <w:rPr>
          <w:b/>
          <w:sz w:val="24"/>
          <w:szCs w:val="24"/>
        </w:rPr>
        <w:t>Būvdarbu vadītājs</w:t>
      </w:r>
      <w:r>
        <w:rPr>
          <w:sz w:val="24"/>
          <w:szCs w:val="24"/>
        </w:rPr>
        <w:t xml:space="preserve"> – Pasūtītāja apstiprināts Būvdarbu veicēja pārstāvis, kurš kā sertificēts atbildīgais būvdarbu vadītājs nodrošina būvdarbu izpildi atbilstoši Latvijas Republikas normatīvajiem aktiem, būvprojektiem un Līgumam, un kurš pārstāv Būvdarbu veicēju attiecībās ar Pasūtītāju.</w:t>
      </w:r>
    </w:p>
    <w:p w:rsidR="00DE2A36" w:rsidRDefault="00DE2A36" w:rsidP="00DE2A36">
      <w:pPr>
        <w:widowControl/>
        <w:numPr>
          <w:ilvl w:val="1"/>
          <w:numId w:val="3"/>
        </w:numPr>
        <w:tabs>
          <w:tab w:val="clear" w:pos="420"/>
          <w:tab w:val="left" w:pos="993"/>
        </w:tabs>
        <w:autoSpaceDE/>
        <w:adjustRightInd/>
        <w:ind w:left="0" w:right="-1050" w:firstLine="567"/>
        <w:jc w:val="both"/>
        <w:rPr>
          <w:sz w:val="24"/>
          <w:szCs w:val="24"/>
        </w:rPr>
      </w:pPr>
      <w:r>
        <w:rPr>
          <w:b/>
          <w:sz w:val="24"/>
          <w:szCs w:val="24"/>
        </w:rPr>
        <w:t>Būvobjekts</w:t>
      </w:r>
      <w:r>
        <w:rPr>
          <w:sz w:val="24"/>
          <w:szCs w:val="24"/>
        </w:rPr>
        <w:t xml:space="preserve"> – visi būvprojektā minētie būvējamie objekti (būves) ar tiem piegulošo teritoriju un </w:t>
      </w:r>
      <w:proofErr w:type="spellStart"/>
      <w:r>
        <w:rPr>
          <w:sz w:val="24"/>
          <w:szCs w:val="24"/>
        </w:rPr>
        <w:t>būviekārtām</w:t>
      </w:r>
      <w:proofErr w:type="spellEnd"/>
      <w:r>
        <w:rPr>
          <w:sz w:val="24"/>
          <w:szCs w:val="24"/>
        </w:rPr>
        <w:t>.</w:t>
      </w:r>
    </w:p>
    <w:p w:rsidR="00DE2A36" w:rsidRDefault="00DE2A36" w:rsidP="00DE2A36">
      <w:pPr>
        <w:widowControl/>
        <w:numPr>
          <w:ilvl w:val="1"/>
          <w:numId w:val="3"/>
        </w:numPr>
        <w:tabs>
          <w:tab w:val="clear" w:pos="420"/>
          <w:tab w:val="num" w:pos="-2552"/>
          <w:tab w:val="num" w:pos="0"/>
          <w:tab w:val="left" w:pos="993"/>
        </w:tabs>
        <w:autoSpaceDE/>
        <w:adjustRightInd/>
        <w:ind w:left="0" w:right="-1050" w:firstLine="567"/>
        <w:jc w:val="both"/>
        <w:rPr>
          <w:sz w:val="24"/>
          <w:szCs w:val="24"/>
        </w:rPr>
      </w:pPr>
      <w:r>
        <w:rPr>
          <w:b/>
          <w:bCs/>
          <w:sz w:val="24"/>
          <w:szCs w:val="24"/>
        </w:rPr>
        <w:t>Būvprojekts</w:t>
      </w:r>
      <w:r>
        <w:rPr>
          <w:sz w:val="24"/>
          <w:szCs w:val="24"/>
        </w:rPr>
        <w:t xml:space="preserve"> – būvniecības ieceres īstenošanai nepieciešamo dokumentu, rasējumu un teksta materiālu kopums.</w:t>
      </w:r>
    </w:p>
    <w:p w:rsidR="00DE2A36" w:rsidRDefault="00DE2A36" w:rsidP="00DE2A36">
      <w:pPr>
        <w:widowControl/>
        <w:numPr>
          <w:ilvl w:val="1"/>
          <w:numId w:val="3"/>
        </w:numPr>
        <w:tabs>
          <w:tab w:val="clear" w:pos="420"/>
          <w:tab w:val="num" w:pos="-993"/>
          <w:tab w:val="left" w:pos="993"/>
        </w:tabs>
        <w:autoSpaceDE/>
        <w:adjustRightInd/>
        <w:spacing w:after="120"/>
        <w:ind w:left="0" w:right="-1049" w:firstLine="567"/>
        <w:jc w:val="both"/>
        <w:rPr>
          <w:sz w:val="24"/>
          <w:szCs w:val="24"/>
        </w:rPr>
      </w:pPr>
      <w:r>
        <w:rPr>
          <w:b/>
          <w:bCs/>
          <w:iCs/>
          <w:sz w:val="24"/>
          <w:szCs w:val="24"/>
        </w:rPr>
        <w:t>Tāme</w:t>
      </w:r>
      <w:r>
        <w:rPr>
          <w:sz w:val="24"/>
          <w:szCs w:val="24"/>
        </w:rPr>
        <w:t xml:space="preserve"> – Līgumam pievienotais Būvdarbu veicēja sagatavotais izmaksu aprēķins atbilstoši Būvprojektam un Piedāvājumam.</w:t>
      </w:r>
    </w:p>
    <w:p w:rsidR="00DE2A36" w:rsidRDefault="00DE2A36" w:rsidP="00DE2A36">
      <w:pPr>
        <w:widowControl/>
        <w:numPr>
          <w:ilvl w:val="0"/>
          <w:numId w:val="3"/>
        </w:numPr>
        <w:autoSpaceDE/>
        <w:adjustRightInd/>
        <w:ind w:right="-1050"/>
        <w:jc w:val="center"/>
        <w:rPr>
          <w:b/>
          <w:sz w:val="24"/>
          <w:szCs w:val="24"/>
        </w:rPr>
      </w:pPr>
      <w:r>
        <w:rPr>
          <w:b/>
          <w:sz w:val="24"/>
          <w:szCs w:val="24"/>
        </w:rPr>
        <w:t>Līguma priekšmets</w:t>
      </w:r>
    </w:p>
    <w:p w:rsidR="00DE2A36" w:rsidRDefault="00DE2A36" w:rsidP="00DE2A36">
      <w:pPr>
        <w:pStyle w:val="virsraksts11"/>
        <w:numPr>
          <w:ilvl w:val="1"/>
          <w:numId w:val="3"/>
        </w:numPr>
        <w:tabs>
          <w:tab w:val="clear" w:pos="420"/>
          <w:tab w:val="num" w:pos="0"/>
          <w:tab w:val="left" w:pos="993"/>
        </w:tabs>
        <w:spacing w:before="0" w:after="0"/>
        <w:ind w:left="0" w:right="-1050" w:firstLine="567"/>
        <w:jc w:val="both"/>
        <w:rPr>
          <w:b w:val="0"/>
          <w:sz w:val="24"/>
          <w:szCs w:val="24"/>
        </w:rPr>
      </w:pPr>
      <w:r>
        <w:rPr>
          <w:b w:val="0"/>
          <w:sz w:val="24"/>
          <w:szCs w:val="24"/>
        </w:rPr>
        <w:t>Ar Līgumu Pasūtītājs uzdod un Būvdarbu veicējs apņemas veikt a</w:t>
      </w:r>
      <w:r>
        <w:rPr>
          <w:b w:val="0"/>
          <w:sz w:val="24"/>
        </w:rPr>
        <w:t xml:space="preserve">utoceļu pārbūvi projekta „Industriālo teritoriju tīklojuma izveide uzņēmējdarbības veicināšanai Rēzeknes pilsētas, Rēzeknes un Viļānu novados” īstenošanai, un </w:t>
      </w:r>
      <w:r>
        <w:rPr>
          <w:b w:val="0"/>
          <w:sz w:val="24"/>
          <w:szCs w:val="24"/>
        </w:rPr>
        <w:t xml:space="preserve">proti: </w:t>
      </w:r>
      <w:r>
        <w:t xml:space="preserve"> </w:t>
      </w:r>
      <w:r>
        <w:rPr>
          <w:sz w:val="24"/>
          <w:szCs w:val="24"/>
        </w:rPr>
        <w:t xml:space="preserve">autoceļa Nr.7238 </w:t>
      </w:r>
      <w:proofErr w:type="spellStart"/>
      <w:r>
        <w:rPr>
          <w:sz w:val="24"/>
          <w:szCs w:val="24"/>
        </w:rPr>
        <w:t>Lipušku</w:t>
      </w:r>
      <w:proofErr w:type="spellEnd"/>
      <w:r>
        <w:rPr>
          <w:sz w:val="24"/>
          <w:szCs w:val="24"/>
        </w:rPr>
        <w:t xml:space="preserve"> centrs – </w:t>
      </w:r>
      <w:proofErr w:type="spellStart"/>
      <w:r>
        <w:rPr>
          <w:sz w:val="24"/>
          <w:szCs w:val="24"/>
        </w:rPr>
        <w:t>A.Strogonova</w:t>
      </w:r>
      <w:proofErr w:type="spellEnd"/>
      <w:r>
        <w:rPr>
          <w:sz w:val="24"/>
          <w:szCs w:val="24"/>
        </w:rPr>
        <w:t xml:space="preserve"> un Līgo ielas 1,521 km Rēzeknes novada Mākoņkalna pagastā </w:t>
      </w:r>
      <w:r>
        <w:rPr>
          <w:iCs w:val="0"/>
          <w:sz w:val="24"/>
          <w:szCs w:val="24"/>
          <w:shd w:val="clear" w:color="auto" w:fill="FFFFFF"/>
        </w:rPr>
        <w:t>pārbūvi</w:t>
      </w:r>
      <w:r>
        <w:rPr>
          <w:b w:val="0"/>
          <w:sz w:val="24"/>
          <w:szCs w:val="24"/>
        </w:rPr>
        <w:t>, turpmāk –</w:t>
      </w:r>
      <w:r>
        <w:rPr>
          <w:sz w:val="24"/>
          <w:szCs w:val="24"/>
        </w:rPr>
        <w:t xml:space="preserve"> Būvdarbi</w:t>
      </w:r>
      <w:r>
        <w:rPr>
          <w:b w:val="0"/>
          <w:sz w:val="24"/>
          <w:szCs w:val="24"/>
        </w:rPr>
        <w:t xml:space="preserve">, atbilstoši Būvprojektam, Līguma prasībām, Piedāvājumam, Laika grafikam un Latvijas Republikas būvnormatīvu un citu Latvijas Republikas normatīvo aktu prasībām. </w:t>
      </w:r>
    </w:p>
    <w:p w:rsidR="00DE2A36" w:rsidRDefault="00DE2A36" w:rsidP="00DE2A36">
      <w:pPr>
        <w:numPr>
          <w:ilvl w:val="1"/>
          <w:numId w:val="3"/>
        </w:numPr>
        <w:tabs>
          <w:tab w:val="clear" w:pos="420"/>
          <w:tab w:val="left" w:pos="993"/>
        </w:tabs>
        <w:ind w:left="0" w:right="-1050" w:firstLine="567"/>
        <w:jc w:val="both"/>
        <w:rPr>
          <w:sz w:val="24"/>
          <w:szCs w:val="24"/>
        </w:rPr>
      </w:pPr>
      <w:r>
        <w:rPr>
          <w:sz w:val="24"/>
          <w:szCs w:val="24"/>
        </w:rPr>
        <w:t xml:space="preserve">Būvdarbu veicējs Būvdarbus veic ar savu darbaspēku, darba rīkiem un ierīcēm, un ar materiāliem, kuru vērtība ir ierēķināta Līguma cenā. </w:t>
      </w:r>
    </w:p>
    <w:p w:rsidR="00DE2A36" w:rsidRDefault="00DE2A36" w:rsidP="00DE2A36">
      <w:pPr>
        <w:numPr>
          <w:ilvl w:val="1"/>
          <w:numId w:val="3"/>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DE2A36" w:rsidRDefault="00DE2A36" w:rsidP="00DE2A36">
      <w:pPr>
        <w:tabs>
          <w:tab w:val="left" w:pos="993"/>
        </w:tabs>
        <w:ind w:right="-1050" w:firstLine="567"/>
        <w:jc w:val="both"/>
        <w:rPr>
          <w:sz w:val="24"/>
        </w:rPr>
      </w:pPr>
      <w:r>
        <w:rPr>
          <w:sz w:val="24"/>
        </w:rPr>
        <w:t xml:space="preserve">2.3.1. Līgums; </w:t>
      </w:r>
    </w:p>
    <w:p w:rsidR="00DE2A36" w:rsidRDefault="00DE2A36" w:rsidP="00DE2A36">
      <w:pPr>
        <w:tabs>
          <w:tab w:val="left" w:pos="993"/>
        </w:tabs>
        <w:ind w:right="-1050" w:firstLine="567"/>
        <w:jc w:val="both"/>
        <w:rPr>
          <w:sz w:val="24"/>
        </w:rPr>
      </w:pPr>
      <w:r>
        <w:rPr>
          <w:sz w:val="24"/>
        </w:rPr>
        <w:t xml:space="preserve">2.3.2. Būvprojekts (Līguma 1.pielikums); </w:t>
      </w:r>
    </w:p>
    <w:p w:rsidR="00DE2A36" w:rsidRDefault="00DE2A36" w:rsidP="00DE2A36">
      <w:pPr>
        <w:tabs>
          <w:tab w:val="left" w:pos="993"/>
        </w:tabs>
        <w:ind w:right="-1050" w:firstLine="567"/>
        <w:jc w:val="both"/>
        <w:rPr>
          <w:sz w:val="24"/>
        </w:rPr>
      </w:pPr>
      <w:r>
        <w:rPr>
          <w:sz w:val="24"/>
        </w:rPr>
        <w:t xml:space="preserve">2.3.3. Būvdarbu apjomu saraksti (Līguma 2.pielikums); </w:t>
      </w:r>
    </w:p>
    <w:p w:rsidR="00DE2A36" w:rsidRDefault="00DE2A36" w:rsidP="00DE2A36">
      <w:pPr>
        <w:tabs>
          <w:tab w:val="left" w:pos="993"/>
        </w:tabs>
        <w:spacing w:after="120"/>
        <w:ind w:right="-1050" w:firstLine="567"/>
        <w:jc w:val="both"/>
        <w:rPr>
          <w:sz w:val="24"/>
          <w:szCs w:val="24"/>
        </w:rPr>
      </w:pPr>
      <w:r>
        <w:rPr>
          <w:sz w:val="24"/>
        </w:rPr>
        <w:t>2.3.4. Piedāvājums (Līguma 3.pielikums).</w:t>
      </w:r>
    </w:p>
    <w:p w:rsidR="0080483D" w:rsidRDefault="0080483D" w:rsidP="0080483D">
      <w:pPr>
        <w:widowControl/>
        <w:autoSpaceDE/>
        <w:adjustRightInd/>
        <w:jc w:val="center"/>
        <w:rPr>
          <w:b/>
          <w:sz w:val="24"/>
          <w:szCs w:val="24"/>
        </w:rPr>
      </w:pPr>
    </w:p>
    <w:p w:rsidR="0080483D" w:rsidRDefault="0080483D" w:rsidP="0080483D">
      <w:pPr>
        <w:widowControl/>
        <w:autoSpaceDE/>
        <w:adjustRightInd/>
        <w:jc w:val="center"/>
        <w:rPr>
          <w:b/>
          <w:sz w:val="24"/>
          <w:szCs w:val="24"/>
        </w:rPr>
      </w:pPr>
    </w:p>
    <w:p w:rsidR="00DE2A36" w:rsidRDefault="00DE2A36" w:rsidP="00701470">
      <w:pPr>
        <w:widowControl/>
        <w:numPr>
          <w:ilvl w:val="0"/>
          <w:numId w:val="3"/>
        </w:numPr>
        <w:autoSpaceDE/>
        <w:adjustRightInd/>
        <w:ind w:right="-1050"/>
        <w:jc w:val="center"/>
        <w:rPr>
          <w:b/>
          <w:sz w:val="24"/>
          <w:szCs w:val="24"/>
        </w:rPr>
      </w:pPr>
      <w:r>
        <w:rPr>
          <w:b/>
          <w:sz w:val="24"/>
          <w:szCs w:val="24"/>
        </w:rPr>
        <w:lastRenderedPageBreak/>
        <w:t>Būvdarbu veikšana</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nodrošina savlaicīgu un kvalitatīvu Būvdarbu veikšanu. Būvdarbu veicējs Būvdarbus pilnībā veic un nodod Būvobjektus Pasūtītājam līdz </w:t>
      </w:r>
      <w:r>
        <w:rPr>
          <w:b/>
          <w:sz w:val="24"/>
          <w:szCs w:val="24"/>
        </w:rPr>
        <w:t>2018.gada 20.decembrim</w:t>
      </w:r>
      <w:r>
        <w:rPr>
          <w:sz w:val="24"/>
          <w:szCs w:val="24"/>
        </w:rPr>
        <w:t>,</w:t>
      </w:r>
      <w:r>
        <w:rPr>
          <w:sz w:val="24"/>
        </w:rPr>
        <w:t xml:space="preserve"> ņemot vērā ziemas tehnoloģisko pārtraukumu nepiemēroto klimatisko apstākļu dēļ</w:t>
      </w:r>
      <w:r>
        <w:rPr>
          <w:sz w:val="24"/>
          <w:szCs w:val="24"/>
        </w:rPr>
        <w:t>.</w:t>
      </w:r>
    </w:p>
    <w:p w:rsidR="00DE2A36" w:rsidRDefault="00DE2A36" w:rsidP="00701470">
      <w:pPr>
        <w:widowControl/>
        <w:numPr>
          <w:ilvl w:val="1"/>
          <w:numId w:val="3"/>
        </w:numPr>
        <w:tabs>
          <w:tab w:val="num" w:pos="540"/>
          <w:tab w:val="left" w:pos="993"/>
        </w:tabs>
        <w:autoSpaceDE/>
        <w:adjustRightInd/>
        <w:ind w:left="540" w:right="-1050" w:firstLine="27"/>
        <w:jc w:val="both"/>
        <w:rPr>
          <w:sz w:val="24"/>
          <w:szCs w:val="24"/>
        </w:rPr>
      </w:pPr>
      <w:r>
        <w:rPr>
          <w:sz w:val="24"/>
          <w:szCs w:val="24"/>
        </w:rPr>
        <w:t>Būvdarbu veicējs Būvdarbus veic Laika grafikā noteiktajos termiņos.</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Būvdarbu veicējs veic visas darbības, kas saskaņā ar Latvijas Republikas normatīvajiem aktiem ir nepieciešamas, lai pilnībā pabeigtu Būvdarbus.</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veic nepieciešamās darbības Būvdarbu sagatavošanai. Būvdarbu sagatavošanas procesā veicami nepieciešamie organizatoriskie pasākumi, kā arī darbi būvlaukumā un ārpus tā, lai nodrošinātu ‘Būvdarbu sekmīgu norisi un visu Būvdarbu dalībnieku saskaņotu darbību. </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DE2A36" w:rsidRDefault="00DE2A36" w:rsidP="00701470">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DE2A36" w:rsidRDefault="00DE2A36" w:rsidP="00701470">
      <w:pPr>
        <w:pStyle w:val="BodyText"/>
        <w:numPr>
          <w:ilvl w:val="1"/>
          <w:numId w:val="3"/>
        </w:numPr>
        <w:tabs>
          <w:tab w:val="clear" w:pos="420"/>
          <w:tab w:val="num" w:pos="-426"/>
          <w:tab w:val="num" w:pos="0"/>
          <w:tab w:val="left" w:pos="993"/>
          <w:tab w:val="left" w:pos="1134"/>
        </w:tabs>
        <w:spacing w:before="0"/>
        <w:ind w:left="0" w:right="-1050" w:firstLine="567"/>
        <w:jc w:val="both"/>
        <w:rPr>
          <w:color w:val="FF0000"/>
          <w:sz w:val="24"/>
          <w:szCs w:val="24"/>
        </w:rPr>
      </w:pPr>
      <w:r>
        <w:rPr>
          <w:sz w:val="24"/>
          <w:szCs w:val="24"/>
        </w:rPr>
        <w:t xml:space="preserve">Katrā Būvobjektā Būvdarbu veicējs nodrošina un uzstāda </w:t>
      </w:r>
      <w:proofErr w:type="spellStart"/>
      <w:r>
        <w:rPr>
          <w:sz w:val="24"/>
          <w:szCs w:val="24"/>
        </w:rPr>
        <w:t>būvtāfeles</w:t>
      </w:r>
      <w:proofErr w:type="spellEnd"/>
      <w:r>
        <w:rPr>
          <w:sz w:val="24"/>
          <w:szCs w:val="24"/>
        </w:rPr>
        <w:t xml:space="preserve">,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 </w:t>
      </w:r>
      <w:proofErr w:type="spellStart"/>
      <w:r>
        <w:rPr>
          <w:sz w:val="24"/>
        </w:rPr>
        <w:t>Būvtāfeles</w:t>
      </w:r>
      <w:proofErr w:type="spellEnd"/>
      <w:r>
        <w:rPr>
          <w:sz w:val="24"/>
        </w:rPr>
        <w:t xml:space="preserve"> ierīkojamās uz metāla kājām. </w:t>
      </w:r>
      <w:proofErr w:type="spellStart"/>
      <w:r>
        <w:rPr>
          <w:sz w:val="24"/>
        </w:rPr>
        <w:t>Būvtāfeļu</w:t>
      </w:r>
      <w:proofErr w:type="spellEnd"/>
      <w:r>
        <w:rPr>
          <w:sz w:val="24"/>
        </w:rPr>
        <w:t xml:space="preserve"> izmaksas iekļaujamas finanšu piedāvājumā </w:t>
      </w:r>
      <w:proofErr w:type="spellStart"/>
      <w:r>
        <w:rPr>
          <w:sz w:val="24"/>
        </w:rPr>
        <w:t>virsizdevumu</w:t>
      </w:r>
      <w:proofErr w:type="spellEnd"/>
      <w:r>
        <w:rPr>
          <w:sz w:val="24"/>
        </w:rPr>
        <w:t xml:space="preserve"> daļā</w:t>
      </w:r>
      <w:r>
        <w:rPr>
          <w:color w:val="000000"/>
          <w:sz w:val="24"/>
          <w:szCs w:val="24"/>
        </w:rPr>
        <w:t>.</w:t>
      </w:r>
    </w:p>
    <w:p w:rsidR="00DE2A36" w:rsidRDefault="00DE2A36" w:rsidP="00701470">
      <w:pPr>
        <w:widowControl/>
        <w:numPr>
          <w:ilvl w:val="1"/>
          <w:numId w:val="3"/>
        </w:numPr>
        <w:tabs>
          <w:tab w:val="clear" w:pos="420"/>
          <w:tab w:val="left" w:pos="993"/>
          <w:tab w:val="left" w:pos="1134"/>
        </w:tabs>
        <w:autoSpaceDE/>
        <w:adjustRightInd/>
        <w:ind w:left="0" w:right="-1050" w:firstLine="567"/>
        <w:jc w:val="both"/>
        <w:rPr>
          <w:sz w:val="24"/>
          <w:szCs w:val="24"/>
        </w:rPr>
      </w:pPr>
      <w:r>
        <w:rPr>
          <w:sz w:val="24"/>
          <w:szCs w:val="24"/>
        </w:rPr>
        <w:t>Būvdarbu veicējs Būvdarbos izmanto Būvprojektam un Līguma prasībām atbilstošus Piedāvājumā norādītos būvizstrādājumus un iekārtas. Citu būvizstrādājumu un iekārtu izmantošana iepriekš jāsaskaņo ar Pasūtītāju, šāda saskaņošana neietekmē Būvdarbu veikšanas termiņus, ja citu būvizstrādājumu un iekārtu izmantošanas ierosinātājs ir Būvdarbu veicējs. Būvdarbu veicējs ievēro būvizstrādājumu ražotāja noteiktos standartus un instrukcijas.</w:t>
      </w:r>
    </w:p>
    <w:p w:rsidR="00DE2A36" w:rsidRDefault="00DE2A36" w:rsidP="00701470">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rPr>
        <w:t>Būvdarbu veicējs nav</w:t>
      </w:r>
      <w:r>
        <w:rPr>
          <w:sz w:val="24"/>
          <w:szCs w:val="24"/>
          <w:lang w:eastAsia="ru-RU"/>
        </w:rPr>
        <w:t xml:space="preserve"> tiesīgs bez saskaņošanas ar Pasūtītāju veikt Piedāvājumā norādītā personāla un apakšuzņēmēju nomaiņu un iesaistīt papildu apakšuzņēmējus Līguma izpildē. Pasūtītājs var prasīt personāla un apakšuzņēmēja viedokli par nomaiņas iemesliem.</w:t>
      </w:r>
    </w:p>
    <w:p w:rsidR="00DE2A36" w:rsidRDefault="00DE2A36" w:rsidP="00701470">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 xml:space="preserve"> 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DE2A36" w:rsidRDefault="00DE2A36" w:rsidP="00701470">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DE2A36" w:rsidRDefault="00DE2A36" w:rsidP="00701470">
      <w:pPr>
        <w:widowControl/>
        <w:tabs>
          <w:tab w:val="left" w:pos="1134"/>
        </w:tabs>
        <w:autoSpaceDE/>
        <w:adjustRightInd/>
        <w:ind w:right="-1050" w:firstLine="1134"/>
        <w:jc w:val="both"/>
        <w:rPr>
          <w:sz w:val="24"/>
          <w:szCs w:val="24"/>
          <w:lang w:eastAsia="ru-RU"/>
        </w:rPr>
      </w:pPr>
      <w:r>
        <w:rPr>
          <w:sz w:val="24"/>
          <w:szCs w:val="24"/>
          <w:lang w:eastAsia="ru-RU"/>
        </w:rPr>
        <w:lastRenderedPageBreak/>
        <w:t>3.14.1.piedāvātais apakšuzņēmējs neatbilst iepirkuma procedūras dokumentos apakšuzņēmējiem izvirzītajām prasībām;</w:t>
      </w:r>
    </w:p>
    <w:p w:rsidR="00DE2A36" w:rsidRDefault="00DE2A36" w:rsidP="00701470">
      <w:pPr>
        <w:pStyle w:val="tv2132"/>
        <w:spacing w:line="240" w:lineRule="auto"/>
        <w:ind w:right="-1050" w:firstLine="1134"/>
        <w:jc w:val="both"/>
        <w:rPr>
          <w:color w:val="auto"/>
          <w:sz w:val="24"/>
          <w:szCs w:val="24"/>
        </w:rPr>
      </w:pPr>
      <w:r>
        <w:rPr>
          <w:color w:val="auto"/>
          <w:sz w:val="24"/>
          <w:szCs w:val="24"/>
          <w:lang w:eastAsia="ru-RU"/>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w:t>
      </w:r>
      <w:r>
        <w:rPr>
          <w:color w:val="auto"/>
          <w:sz w:val="24"/>
          <w:szCs w:val="24"/>
        </w:rPr>
        <w:t xml:space="preserve">uz kādu iepirkuma procedūrā izraudzītais pretendents atsaucies, apliecinot savu atbilstību iepirkuma procedūrā noteiktajām prasībām, vai tas atbilst Publisko iepirkumu likuma </w:t>
      </w:r>
      <w:hyperlink r:id="rId7" w:anchor="p42" w:tgtFrame="_blank" w:history="1">
        <w:r>
          <w:rPr>
            <w:rStyle w:val="Hyperlink"/>
            <w:color w:val="auto"/>
            <w:sz w:val="24"/>
            <w:szCs w:val="24"/>
          </w:rPr>
          <w:t>42.panta</w:t>
        </w:r>
      </w:hyperlink>
      <w:r>
        <w:rPr>
          <w:color w:val="auto"/>
          <w:sz w:val="24"/>
          <w:szCs w:val="24"/>
        </w:rPr>
        <w:t xml:space="preserve"> pirmajā daļā minētajiem pretendentu izslēgšanas gadījumiem;</w:t>
      </w:r>
    </w:p>
    <w:p w:rsidR="00DE2A36" w:rsidRDefault="00DE2A36" w:rsidP="00701470">
      <w:pPr>
        <w:widowControl/>
        <w:autoSpaceDE/>
        <w:adjustRightInd/>
        <w:ind w:right="-1050" w:firstLine="1134"/>
        <w:jc w:val="both"/>
        <w:rPr>
          <w:sz w:val="24"/>
          <w:szCs w:val="24"/>
        </w:rPr>
      </w:pPr>
      <w:r>
        <w:rPr>
          <w:sz w:val="24"/>
          <w:szCs w:val="24"/>
        </w:rPr>
        <w:t xml:space="preserve">3.14.3. piedāvātais apakšuzņēmējs, kura veicamo būvdarbu vērtība ir vismaz 10% (desmit procenti) no kopējās iepirkuma līguma vērtības, atbilst Publisko iepirkumu likuma </w:t>
      </w:r>
      <w:hyperlink r:id="rId8" w:anchor="p42" w:tgtFrame="_blank" w:history="1">
        <w:r>
          <w:rPr>
            <w:rStyle w:val="Hyperlink"/>
            <w:sz w:val="24"/>
            <w:szCs w:val="24"/>
          </w:rPr>
          <w:t>42.panta</w:t>
        </w:r>
      </w:hyperlink>
      <w:r>
        <w:rPr>
          <w:sz w:val="24"/>
          <w:szCs w:val="24"/>
        </w:rPr>
        <w:t xml:space="preserve"> pirmajā daļā minētajiem pretendentu izslēgšanas gadījumiem;</w:t>
      </w:r>
    </w:p>
    <w:p w:rsidR="00DE2A36" w:rsidRDefault="00DE2A36" w:rsidP="00701470">
      <w:pPr>
        <w:widowControl/>
        <w:autoSpaceDE/>
        <w:adjustRightInd/>
        <w:ind w:right="-1050" w:firstLine="1134"/>
        <w:jc w:val="both"/>
        <w:rPr>
          <w:sz w:val="24"/>
          <w:szCs w:val="24"/>
        </w:rPr>
      </w:pPr>
      <w:r>
        <w:rPr>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E2A36" w:rsidRDefault="00DE2A36" w:rsidP="00701470">
      <w:pPr>
        <w:pStyle w:val="tv2132"/>
        <w:spacing w:line="240" w:lineRule="auto"/>
        <w:ind w:right="-1050" w:firstLine="567"/>
        <w:jc w:val="both"/>
        <w:rPr>
          <w:color w:val="auto"/>
          <w:sz w:val="24"/>
          <w:szCs w:val="24"/>
        </w:rPr>
      </w:pPr>
      <w:r>
        <w:rPr>
          <w:sz w:val="24"/>
          <w:szCs w:val="24"/>
          <w:lang w:eastAsia="ru-RU"/>
        </w:rPr>
        <w:t xml:space="preserve">  3.15. </w:t>
      </w:r>
      <w:r>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E2A36" w:rsidRDefault="00DE2A36" w:rsidP="00701470">
      <w:pPr>
        <w:widowControl/>
        <w:autoSpaceDE/>
        <w:adjustRightInd/>
        <w:ind w:right="-1050" w:firstLine="709"/>
        <w:jc w:val="both"/>
        <w:rPr>
          <w:sz w:val="24"/>
          <w:szCs w:val="24"/>
        </w:rPr>
      </w:pPr>
      <w:r>
        <w:rPr>
          <w:sz w:val="24"/>
          <w:szCs w:val="24"/>
        </w:rPr>
        <w:t xml:space="preserve">3.16. Pārbaudot jaunā apakšuzņēmēja atbilstību, Pasūtītājs piemēro Publisko iepirkumu  likuma (turpmāk  PIL) </w:t>
      </w:r>
      <w:hyperlink r:id="rId9" w:anchor="p42" w:tgtFrame="_blank" w:history="1">
        <w:r>
          <w:rPr>
            <w:rStyle w:val="Hyperlink"/>
            <w:sz w:val="24"/>
            <w:szCs w:val="24"/>
          </w:rPr>
          <w:t>42.panta</w:t>
        </w:r>
      </w:hyperlink>
      <w:r>
        <w:rPr>
          <w:sz w:val="24"/>
          <w:szCs w:val="24"/>
        </w:rPr>
        <w:t xml:space="preserve"> noteikumus. PIL </w:t>
      </w:r>
      <w:hyperlink r:id="rId10" w:anchor="p42" w:tgtFrame="_blank" w:history="1">
        <w:r>
          <w:rPr>
            <w:rStyle w:val="Hyperlink"/>
            <w:sz w:val="24"/>
            <w:szCs w:val="24"/>
          </w:rPr>
          <w:t>42.panta</w:t>
        </w:r>
      </w:hyperlink>
      <w:r>
        <w:rPr>
          <w:sz w:val="24"/>
          <w:szCs w:val="24"/>
        </w:rPr>
        <w:t xml:space="preserve"> trešajā daļā minētos termiņus skaita no dienas, ka lūgums par apakšuzņēmēja nomaiņu iesniegts pasūtītājam.</w:t>
      </w:r>
    </w:p>
    <w:p w:rsidR="00DE2A36" w:rsidRDefault="00DE2A36" w:rsidP="00701470">
      <w:pPr>
        <w:widowControl/>
        <w:tabs>
          <w:tab w:val="left" w:pos="993"/>
          <w:tab w:val="left" w:pos="1276"/>
        </w:tabs>
        <w:autoSpaceDE/>
        <w:adjustRightInd/>
        <w:ind w:right="-1050" w:firstLine="709"/>
        <w:jc w:val="both"/>
        <w:rPr>
          <w:sz w:val="24"/>
          <w:szCs w:val="24"/>
        </w:rPr>
      </w:pPr>
      <w:r>
        <w:rPr>
          <w:sz w:val="24"/>
          <w:szCs w:val="24"/>
        </w:rPr>
        <w:t>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DE2A36" w:rsidRDefault="00DE2A36" w:rsidP="00701470">
      <w:pPr>
        <w:widowControl/>
        <w:numPr>
          <w:ilvl w:val="1"/>
          <w:numId w:val="4"/>
        </w:numPr>
        <w:tabs>
          <w:tab w:val="left" w:pos="1276"/>
        </w:tabs>
        <w:autoSpaceDE/>
        <w:adjustRightInd/>
        <w:ind w:left="0" w:right="-1050" w:firstLine="709"/>
        <w:jc w:val="both"/>
        <w:rPr>
          <w:sz w:val="24"/>
          <w:szCs w:val="24"/>
        </w:rPr>
      </w:pPr>
      <w:r>
        <w:rPr>
          <w:sz w:val="24"/>
          <w:szCs w:val="24"/>
        </w:rPr>
        <w:t>Būvdarbu veicējs nodrošina visas Būvdarbu izpildes procesā nepieciešamās dokumentācijas sagatavošanu un iesniegšanu Pasūtītājam,</w:t>
      </w:r>
      <w:r>
        <w:rPr>
          <w:sz w:val="24"/>
        </w:rPr>
        <w:t xml:space="preserve"> tai skaitā Latvijas datu centrā reģistrēto izbūvēto ceļu </w:t>
      </w:r>
      <w:proofErr w:type="spellStart"/>
      <w:r>
        <w:rPr>
          <w:sz w:val="24"/>
        </w:rPr>
        <w:t>izpildmērījumu</w:t>
      </w:r>
      <w:proofErr w:type="spellEnd"/>
      <w:r>
        <w:rPr>
          <w:sz w:val="24"/>
        </w:rPr>
        <w:t xml:space="preserve"> iesniegšanu pie ceļu nodošanas</w:t>
      </w:r>
      <w:r>
        <w:rPr>
          <w:sz w:val="24"/>
          <w:szCs w:val="24"/>
        </w:rPr>
        <w:t>.</w:t>
      </w:r>
    </w:p>
    <w:p w:rsidR="00DE2A36" w:rsidRDefault="00DE2A36" w:rsidP="00701470">
      <w:pPr>
        <w:widowControl/>
        <w:numPr>
          <w:ilvl w:val="1"/>
          <w:numId w:val="4"/>
        </w:numPr>
        <w:tabs>
          <w:tab w:val="left" w:pos="1276"/>
        </w:tabs>
        <w:autoSpaceDE/>
        <w:adjustRightInd/>
        <w:ind w:left="0" w:right="-1050" w:firstLine="709"/>
        <w:jc w:val="both"/>
        <w:rPr>
          <w:sz w:val="24"/>
          <w:szCs w:val="24"/>
        </w:rPr>
      </w:pPr>
      <w:r>
        <w:rPr>
          <w:sz w:val="24"/>
          <w:szCs w:val="24"/>
        </w:rPr>
        <w:t>Pasūtītājs un Būvdarbu veicējs Līguma izpildes gaitā katru nedēļu vai pēc vajadzības rīko sanāksmes</w:t>
      </w:r>
      <w:r>
        <w:rPr>
          <w:color w:val="FF0000"/>
          <w:sz w:val="24"/>
          <w:szCs w:val="24"/>
        </w:rPr>
        <w:t>.</w:t>
      </w:r>
      <w:r>
        <w:rPr>
          <w:sz w:val="24"/>
          <w:szCs w:val="24"/>
        </w:rPr>
        <w:t xml:space="preserve"> Sanāksmēs Pasūtītāju pārstāv Būvuzraugs, Autora pārstāvis un norīkots Pasūtītāja pārstāvis, Būvdarbu veicēju pārstāv pilnvarots pārstāvis un Būvdarbu vadītājs (Būvdarbu veikšanas laikā). Sanāksmē piedalās arī citas personas pēc Pasūtītāja un Būvdarbu veicēja ieskatiem. Sanāksmes tiek protokolētas.</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 xml:space="preserve">Būvdarbu veicējs reizi mēnesī līdz 5.datumam iesniedz Būvuzraugam un Pasūtītājam izpilddarbu aktus par iepriekšējā mēnesī faktiski veiktajiem Būvdarbiem (turpmāk – Būvdarbu nodošanas – pieņemšanas akts). Pirms Būvdarbu veicējs iesniedz izpilddarbu aktus Pasūtītājam, tiem jābūt saskaņotiem un akceptētiem no Būvuzrauga puses. Būvuzraugs vai Pasūtītājs 3 (triju) darbdienu laikā no Būvdarbu nodošanas – pieņemšanas akta saņemšanas dienas to paraksta vai arī </w:t>
      </w:r>
      <w:proofErr w:type="spellStart"/>
      <w:r>
        <w:rPr>
          <w:sz w:val="24"/>
          <w:szCs w:val="24"/>
        </w:rPr>
        <w:t>nosūta</w:t>
      </w:r>
      <w:proofErr w:type="spellEnd"/>
      <w:r>
        <w:rPr>
          <w:sz w:val="24"/>
          <w:szCs w:val="24"/>
        </w:rPr>
        <w:t xml:space="preserve"> Būvdarbu veicējam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 </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bCs/>
          <w:sz w:val="24"/>
          <w:szCs w:val="24"/>
        </w:rPr>
        <w:t xml:space="preserve">Ja Būvdarbu veikšanas laikā </w:t>
      </w:r>
      <w:r>
        <w:rPr>
          <w:sz w:val="24"/>
          <w:szCs w:val="24"/>
        </w:rPr>
        <w:t xml:space="preserve">Būvdarbu veicējam </w:t>
      </w:r>
      <w:r>
        <w:rPr>
          <w:bCs/>
          <w:sz w:val="24"/>
          <w:szCs w:val="24"/>
        </w:rPr>
        <w:t>ir radušies fiziski šķēršļi vai apstākļi, kurus tas, kā pieredzējis un kvalificēts būvdarbu veicējs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 xml:space="preserve">Pēc Būvdarbu pabeigšanas, kad Būvobjekts ir gatavs pieņemšanai ekspluatācijā, Būvdarbu veicējs par to rakstiski paziņo Pasūtītājam. Pasūtītājs 3 (triju) darbdienu laikā veic Būvobjekta iepriekšējo apskati. Ja iepriekšējās apskates laikā Pasūtītājs konstatē Būvdarbu veicēja </w:t>
      </w:r>
      <w:r>
        <w:rPr>
          <w:sz w:val="24"/>
          <w:szCs w:val="24"/>
        </w:rPr>
        <w:lastRenderedPageBreak/>
        <w:t xml:space="preserve">veikto Būvdarbu neatbilstību Līgumā vai Latvijas Republikas normatīvajos aktos noteiktajām prasībām, konstatē, ka Būvdarbi nav pilnībā pabeigti, vai konstatē citus trūkumus, tajā skaitā </w:t>
      </w:r>
      <w:proofErr w:type="spellStart"/>
      <w:r>
        <w:rPr>
          <w:sz w:val="24"/>
          <w:szCs w:val="24"/>
        </w:rPr>
        <w:t>izpilddokumentācijas</w:t>
      </w:r>
      <w:proofErr w:type="spellEnd"/>
      <w:r>
        <w:rPr>
          <w:sz w:val="24"/>
          <w:szCs w:val="24"/>
        </w:rPr>
        <w:t xml:space="preserve"> neesamību vai tās nepilnības, Būvdarbu veicējs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Pirms Būvobjekta pieņemšanas ekspluatācijā Būvdarbu veicējs nodod Pasūtītājam tehnisko izpildes dokumentāciju.</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Būvdarbu veicējs pēc Pasūtītāja pilnvarojuma veic darbības atzinumu par Būvobjekta gatavību pieņemšanai ekspluatācijā saņemšanai.</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Ja Būvobjekta pieņemšanas ekspluatācijā laikā būvvalde konstatē Būvdarbu veicēja veikto Būvdarbu neatbilstību Līgumā vai Latvijas Republikas normatīvajos aktos noteiktajām prasībām vai konstatē citus trūkumus, Būvdarbu veicējs uz sava rēķina Pasūtītāja noteiktajā termiņā novērš būvvaldes konstatētos trūkumus. Pēc tam tiek veikta atkārtota Būvobjekta pieņemšana ekspluatācijā. Būvobjekta pieņemšanu ekspluatācijā apliecina Latvijas Republikas normatīvajos aktos noteiktajā kārtībā sastādīts un parakstīts akts par objekta pieņemšanu ekspluatācijā.</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 xml:space="preserve">Pēc Būvobjekta pieņemšanas ekspluatācijā Pasūtītājs pieņem Būvobjektu, Pasūtītājam un Būvdarbu veicējam parakstot Būvobjekta nodošanas – pieņemšanas aktu. </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Būvdarbu veicējs pirms Būvobjekta nodošanas – pieņemšanas akta parakstīšanas atbrīvo Būvobjektu un būvlaukumu, tostarp izved būvgružus.</w:t>
      </w:r>
    </w:p>
    <w:p w:rsidR="00DE2A36" w:rsidRDefault="00DE2A36" w:rsidP="00701470">
      <w:pPr>
        <w:widowControl/>
        <w:numPr>
          <w:ilvl w:val="1"/>
          <w:numId w:val="4"/>
        </w:numPr>
        <w:tabs>
          <w:tab w:val="left" w:pos="1134"/>
        </w:tabs>
        <w:autoSpaceDE/>
        <w:adjustRightInd/>
        <w:ind w:left="0" w:right="-1050" w:firstLine="567"/>
        <w:jc w:val="both"/>
        <w:rPr>
          <w:sz w:val="24"/>
          <w:szCs w:val="24"/>
        </w:rPr>
      </w:pPr>
      <w:r>
        <w:rPr>
          <w:sz w:val="24"/>
          <w:szCs w:val="24"/>
        </w:rPr>
        <w:t>Akta par Būvobjekta pieņemšanu ekspluatācijā, kā arī Būvobjekta pieņemšana neatbrīvo Būvdarbu veicēju no atbildības par Būvobjekta defektiem, kuri atklājas pēc Būvobjekta pieņemšanas.</w:t>
      </w:r>
    </w:p>
    <w:p w:rsidR="00DE2A36" w:rsidRDefault="00DE2A36" w:rsidP="00701470">
      <w:pPr>
        <w:widowControl/>
        <w:numPr>
          <w:ilvl w:val="1"/>
          <w:numId w:val="4"/>
        </w:numPr>
        <w:tabs>
          <w:tab w:val="left" w:pos="1134"/>
          <w:tab w:val="left" w:pos="1560"/>
        </w:tabs>
        <w:autoSpaceDE/>
        <w:adjustRightInd/>
        <w:spacing w:after="120"/>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DE2A36" w:rsidRDefault="00DE2A36" w:rsidP="00701470">
      <w:pPr>
        <w:widowControl/>
        <w:autoSpaceDE/>
        <w:adjustRightInd/>
        <w:ind w:left="357" w:right="-1050"/>
        <w:jc w:val="center"/>
        <w:rPr>
          <w:b/>
          <w:sz w:val="24"/>
          <w:szCs w:val="24"/>
        </w:rPr>
      </w:pPr>
      <w:r>
        <w:rPr>
          <w:b/>
          <w:sz w:val="24"/>
          <w:szCs w:val="24"/>
        </w:rPr>
        <w:t>4. Līguma summa un norēķinu kārtība</w:t>
      </w:r>
    </w:p>
    <w:p w:rsidR="00DE2A36" w:rsidRDefault="00DE2A36" w:rsidP="00701470">
      <w:pPr>
        <w:pStyle w:val="Sarakstarindkopa1"/>
        <w:numPr>
          <w:ilvl w:val="0"/>
          <w:numId w:val="5"/>
        </w:numPr>
        <w:tabs>
          <w:tab w:val="num" w:pos="840"/>
        </w:tabs>
        <w:ind w:left="357" w:right="-1050"/>
        <w:jc w:val="both"/>
        <w:rPr>
          <w:rFonts w:ascii="Times New Roman" w:hAnsi="Times New Roman"/>
          <w:vanish/>
          <w:lang w:val="lv-LV"/>
        </w:rPr>
      </w:pPr>
    </w:p>
    <w:p w:rsidR="00DE2A36" w:rsidRDefault="00DE2A36" w:rsidP="00701470">
      <w:pPr>
        <w:pStyle w:val="Sarakstarindkopa1"/>
        <w:numPr>
          <w:ilvl w:val="0"/>
          <w:numId w:val="5"/>
        </w:numPr>
        <w:tabs>
          <w:tab w:val="num" w:pos="840"/>
        </w:tabs>
        <w:ind w:left="357" w:right="-1050"/>
        <w:jc w:val="both"/>
        <w:rPr>
          <w:rFonts w:ascii="Times New Roman" w:hAnsi="Times New Roman"/>
          <w:vanish/>
          <w:lang w:val="lv-LV"/>
        </w:rPr>
      </w:pPr>
    </w:p>
    <w:p w:rsidR="00DE2A36" w:rsidRDefault="00DE2A36" w:rsidP="00701470">
      <w:pPr>
        <w:widowControl/>
        <w:numPr>
          <w:ilvl w:val="1"/>
          <w:numId w:val="5"/>
        </w:numPr>
        <w:tabs>
          <w:tab w:val="clear" w:pos="360"/>
          <w:tab w:val="num" w:pos="840"/>
          <w:tab w:val="left" w:pos="993"/>
          <w:tab w:val="num" w:pos="7307"/>
        </w:tabs>
        <w:autoSpaceDE/>
        <w:adjustRightInd/>
        <w:ind w:left="0" w:right="-1050" w:firstLine="567"/>
        <w:jc w:val="both"/>
        <w:rPr>
          <w:sz w:val="24"/>
          <w:szCs w:val="24"/>
          <w:u w:val="single"/>
        </w:rPr>
      </w:pPr>
      <w:r>
        <w:rPr>
          <w:sz w:val="24"/>
          <w:szCs w:val="24"/>
        </w:rPr>
        <w:t xml:space="preserve">Līguma summa ir </w:t>
      </w:r>
      <w:r>
        <w:rPr>
          <w:b/>
          <w:sz w:val="24"/>
          <w:szCs w:val="24"/>
        </w:rPr>
        <w:t>EUR</w:t>
      </w:r>
      <w:r>
        <w:rPr>
          <w:sz w:val="24"/>
          <w:szCs w:val="24"/>
        </w:rPr>
        <w:t xml:space="preserve"> </w:t>
      </w:r>
      <w:r>
        <w:rPr>
          <w:b/>
          <w:sz w:val="24"/>
          <w:szCs w:val="24"/>
        </w:rPr>
        <w:t>311 960,16</w:t>
      </w:r>
      <w:r>
        <w:rPr>
          <w:sz w:val="24"/>
          <w:szCs w:val="24"/>
        </w:rPr>
        <w:t xml:space="preserve"> (</w:t>
      </w:r>
      <w:r>
        <w:rPr>
          <w:b/>
          <w:sz w:val="24"/>
          <w:szCs w:val="24"/>
        </w:rPr>
        <w:t xml:space="preserve">trīs simti vienpadsmit tūkstoši deviņi simti sešdesmit </w:t>
      </w:r>
      <w:proofErr w:type="spellStart"/>
      <w:r>
        <w:rPr>
          <w:b/>
          <w:i/>
          <w:sz w:val="24"/>
          <w:szCs w:val="24"/>
        </w:rPr>
        <w:t>euro</w:t>
      </w:r>
      <w:proofErr w:type="spellEnd"/>
      <w:r>
        <w:rPr>
          <w:sz w:val="24"/>
          <w:szCs w:val="24"/>
        </w:rPr>
        <w:t>,</w:t>
      </w:r>
      <w:r>
        <w:rPr>
          <w:b/>
          <w:sz w:val="24"/>
          <w:szCs w:val="24"/>
        </w:rPr>
        <w:t xml:space="preserve"> 16 centi</w:t>
      </w:r>
      <w:r>
        <w:rPr>
          <w:sz w:val="24"/>
          <w:szCs w:val="24"/>
        </w:rPr>
        <w:t xml:space="preserve">), neieskaitot pievienotās vērtības nodokli, turpmāk – PVN. PVN 21% EUR 65 511,63 (sešdesmit pieci tūkstoši pieci simti vienpadsmit </w:t>
      </w:r>
      <w:proofErr w:type="spellStart"/>
      <w:r>
        <w:rPr>
          <w:i/>
          <w:sz w:val="24"/>
          <w:szCs w:val="24"/>
        </w:rPr>
        <w:t>euro</w:t>
      </w:r>
      <w:proofErr w:type="spellEnd"/>
      <w:r>
        <w:rPr>
          <w:sz w:val="24"/>
          <w:szCs w:val="24"/>
        </w:rPr>
        <w:t xml:space="preserve">, 63 centi) tiek maksāts Pievienotās vērtības nodokļa likuma 142.panta noteiktajā kārtībā. </w:t>
      </w:r>
      <w:r>
        <w:rPr>
          <w:sz w:val="24"/>
          <w:szCs w:val="24"/>
          <w:u w:val="single"/>
        </w:rPr>
        <w:t xml:space="preserve">Līguma kopējā summa ar PVN ir EUR 377 471,79 (trīs simti septiņdesmit septiņi tūkstoši četri simti septiņdesmit viens </w:t>
      </w:r>
      <w:proofErr w:type="spellStart"/>
      <w:r>
        <w:rPr>
          <w:i/>
          <w:sz w:val="24"/>
          <w:szCs w:val="24"/>
          <w:u w:val="single"/>
        </w:rPr>
        <w:t>euro</w:t>
      </w:r>
      <w:proofErr w:type="spellEnd"/>
      <w:r>
        <w:rPr>
          <w:sz w:val="24"/>
          <w:szCs w:val="24"/>
          <w:u w:val="single"/>
        </w:rPr>
        <w:t>, 79 centi).</w:t>
      </w:r>
    </w:p>
    <w:p w:rsidR="00DE2A36" w:rsidRDefault="00DE2A36" w:rsidP="00701470">
      <w:pPr>
        <w:widowControl/>
        <w:numPr>
          <w:ilvl w:val="1"/>
          <w:numId w:val="5"/>
        </w:numPr>
        <w:tabs>
          <w:tab w:val="clear" w:pos="360"/>
          <w:tab w:val="num" w:pos="-1843"/>
          <w:tab w:val="left" w:pos="993"/>
          <w:tab w:val="num" w:pos="7307"/>
        </w:tabs>
        <w:autoSpaceDE/>
        <w:adjustRightInd/>
        <w:ind w:left="0" w:right="-1050" w:firstLine="567"/>
        <w:jc w:val="both"/>
        <w:rPr>
          <w:sz w:val="24"/>
          <w:szCs w:val="24"/>
        </w:rPr>
      </w:pPr>
      <w:r>
        <w:rPr>
          <w:sz w:val="24"/>
          <w:szCs w:val="24"/>
        </w:rPr>
        <w:t>Līguma kopējā summa atbilst Tāmei un tajā ietilpst visas ar Būvdarbiem un Līgumā noteikto prasību izpildi saistītās izmaksas.</w:t>
      </w:r>
    </w:p>
    <w:p w:rsidR="00DE2A36" w:rsidRDefault="00DE2A36" w:rsidP="00701470">
      <w:pPr>
        <w:widowControl/>
        <w:numPr>
          <w:ilvl w:val="1"/>
          <w:numId w:val="5"/>
        </w:numPr>
        <w:tabs>
          <w:tab w:val="clear" w:pos="360"/>
          <w:tab w:val="left" w:pos="993"/>
          <w:tab w:val="num" w:pos="7307"/>
        </w:tabs>
        <w:autoSpaceDE/>
        <w:adjustRightInd/>
        <w:ind w:left="0" w:right="-1050" w:firstLine="567"/>
        <w:jc w:val="both"/>
        <w:rPr>
          <w:sz w:val="24"/>
          <w:szCs w:val="24"/>
        </w:rPr>
      </w:pPr>
      <w:r>
        <w:rPr>
          <w:sz w:val="24"/>
          <w:szCs w:val="24"/>
        </w:rPr>
        <w:t>Tāmē noteiktās vienību cenas netiek mainītas. Līguma kopējā summa tiek koriģēta atbilstoši Būvdarbiem piemērojamo nodokļu izmaiņām.</w:t>
      </w:r>
    </w:p>
    <w:p w:rsidR="00DE2A36" w:rsidRDefault="00DE2A36" w:rsidP="00701470">
      <w:pPr>
        <w:widowControl/>
        <w:numPr>
          <w:ilvl w:val="1"/>
          <w:numId w:val="5"/>
        </w:numPr>
        <w:tabs>
          <w:tab w:val="clear" w:pos="360"/>
          <w:tab w:val="num" w:pos="993"/>
          <w:tab w:val="num" w:pos="7307"/>
        </w:tabs>
        <w:autoSpaceDE/>
        <w:adjustRightInd/>
        <w:ind w:left="0" w:right="-1050" w:firstLine="567"/>
        <w:jc w:val="both"/>
        <w:rPr>
          <w:sz w:val="24"/>
          <w:szCs w:val="24"/>
        </w:rPr>
      </w:pPr>
      <w:r>
        <w:rPr>
          <w:sz w:val="24"/>
          <w:szCs w:val="24"/>
        </w:rPr>
        <w:t>Pasūtītājs veic samaksu, pārskaitot attiecīgo naudas summu uz Būvdarbu veicēja norādīto bankas kontu, šādā kārtībā:</w:t>
      </w:r>
    </w:p>
    <w:p w:rsidR="00DE2A36" w:rsidRDefault="00DE2A36" w:rsidP="00701470">
      <w:pPr>
        <w:widowControl/>
        <w:numPr>
          <w:ilvl w:val="2"/>
          <w:numId w:val="5"/>
        </w:numPr>
        <w:tabs>
          <w:tab w:val="clear" w:pos="1440"/>
          <w:tab w:val="num" w:pos="360"/>
          <w:tab w:val="left" w:pos="567"/>
          <w:tab w:val="left" w:pos="1276"/>
          <w:tab w:val="left" w:pos="1560"/>
        </w:tabs>
        <w:autoSpaceDE/>
        <w:adjustRightInd/>
        <w:ind w:left="0" w:right="-1050" w:firstLine="993"/>
        <w:jc w:val="both"/>
        <w:rPr>
          <w:sz w:val="24"/>
          <w:szCs w:val="24"/>
        </w:rPr>
      </w:pPr>
      <w:r>
        <w:rPr>
          <w:sz w:val="24"/>
          <w:szCs w:val="24"/>
        </w:rPr>
        <w:t xml:space="preserve">ikmēneša maksājums par kārtējā mēnesī faktiski veiktajiem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DE2A36" w:rsidRDefault="00DE2A36" w:rsidP="00701470">
      <w:pPr>
        <w:widowControl/>
        <w:numPr>
          <w:ilvl w:val="2"/>
          <w:numId w:val="5"/>
        </w:numPr>
        <w:tabs>
          <w:tab w:val="clear" w:pos="1440"/>
          <w:tab w:val="num" w:pos="360"/>
          <w:tab w:val="left" w:pos="567"/>
          <w:tab w:val="left" w:pos="1276"/>
          <w:tab w:val="left" w:pos="1560"/>
        </w:tabs>
        <w:autoSpaceDE/>
        <w:adjustRightInd/>
        <w:spacing w:after="120"/>
        <w:ind w:left="0" w:right="-1050" w:firstLine="992"/>
        <w:jc w:val="both"/>
        <w:rPr>
          <w:sz w:val="24"/>
          <w:szCs w:val="24"/>
        </w:rPr>
      </w:pPr>
      <w:r>
        <w:rPr>
          <w:sz w:val="24"/>
          <w:szCs w:val="24"/>
        </w:rPr>
        <w:t xml:space="preserve"> gala maksājums 10% (desmit procentu) apmērā no Līguma kopējās summas, tas ir, EUR 31 196,02 (trīsdesmit viens tūkstotis viens simts deviņdesmit seši </w:t>
      </w:r>
      <w:proofErr w:type="spellStart"/>
      <w:r>
        <w:rPr>
          <w:i/>
          <w:sz w:val="24"/>
          <w:szCs w:val="24"/>
        </w:rPr>
        <w:t>euro</w:t>
      </w:r>
      <w:proofErr w:type="spellEnd"/>
      <w:r>
        <w:rPr>
          <w:sz w:val="24"/>
          <w:szCs w:val="24"/>
        </w:rPr>
        <w:t>, 02 centi), neieskaitot PVN, – 20 (divdesmit) darbdienu laikā no atbilstoša maksājuma pieprasījuma (rēķina) saņemšanas dienas, pamatojoties uz aktu par Būvobjektu pieņemšanu ekspluatācijā.</w:t>
      </w:r>
    </w:p>
    <w:p w:rsidR="00DE2A36" w:rsidRDefault="00DE2A36" w:rsidP="00701470">
      <w:pPr>
        <w:pStyle w:val="Sarakstarindkopa2"/>
        <w:numPr>
          <w:ilvl w:val="0"/>
          <w:numId w:val="5"/>
        </w:numPr>
        <w:ind w:left="357" w:right="-1050" w:hanging="357"/>
        <w:jc w:val="center"/>
        <w:rPr>
          <w:b/>
        </w:rPr>
      </w:pPr>
      <w:r>
        <w:rPr>
          <w:b/>
        </w:rPr>
        <w:lastRenderedPageBreak/>
        <w:t>Līguma izpildes garantija</w:t>
      </w:r>
    </w:p>
    <w:p w:rsidR="00DE2A36" w:rsidRDefault="00DE2A36" w:rsidP="00701470">
      <w:pPr>
        <w:numPr>
          <w:ilvl w:val="1"/>
          <w:numId w:val="5"/>
        </w:numPr>
        <w:shd w:val="clear" w:color="auto" w:fill="FFFFFF"/>
        <w:tabs>
          <w:tab w:val="clear" w:pos="360"/>
          <w:tab w:val="num" w:pos="-142"/>
          <w:tab w:val="left" w:pos="993"/>
          <w:tab w:val="num" w:pos="7307"/>
        </w:tabs>
        <w:ind w:left="0" w:right="-1050" w:firstLine="567"/>
        <w:jc w:val="both"/>
        <w:rPr>
          <w:sz w:val="24"/>
          <w:szCs w:val="24"/>
        </w:rPr>
      </w:pPr>
      <w:r>
        <w:rPr>
          <w:sz w:val="24"/>
          <w:szCs w:val="24"/>
        </w:rPr>
        <w:t xml:space="preserve">Būvdarbu veicējs 14 (četrpadsmit) dienu laikā no Līguma spēkā stāšanās dienas iesniedz Pasūtītājam Līguma saistību izpildes garantiju 10% (desmit procentu) apmērā no Līguma kopējās summas. Līguma saistību izpildes garantiju izsniedz Latvijas Republikā vai citā Eiropas Savienības vai Eiropas Ekonomiskās zonas dalībvalstī reģistrēta banka, kas Latvijas Republikas normatīvajos aktos noteiktajā kārtībā ir uzsākusi pakalpojumu sniegšanu Latvijas Republikas teritorijā. Līguma saistību izpildes garantijā jānorāda </w:t>
      </w:r>
      <w:r>
        <w:rPr>
          <w:iCs/>
          <w:sz w:val="24"/>
          <w:szCs w:val="24"/>
        </w:rPr>
        <w:t>noslēgtā l</w:t>
      </w:r>
      <w:r>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DE2A36" w:rsidRDefault="00DE2A36" w:rsidP="00701470">
      <w:pPr>
        <w:widowControl/>
        <w:numPr>
          <w:ilvl w:val="1"/>
          <w:numId w:val="5"/>
        </w:numPr>
        <w:tabs>
          <w:tab w:val="clear" w:pos="360"/>
          <w:tab w:val="left" w:pos="993"/>
          <w:tab w:val="num" w:pos="7307"/>
        </w:tabs>
        <w:autoSpaceDE/>
        <w:adjustRightInd/>
        <w:ind w:left="0" w:right="-1050" w:firstLine="567"/>
        <w:jc w:val="both"/>
        <w:rPr>
          <w:sz w:val="24"/>
          <w:szCs w:val="24"/>
        </w:rPr>
      </w:pPr>
      <w:r>
        <w:rPr>
          <w:sz w:val="24"/>
          <w:szCs w:val="24"/>
        </w:rPr>
        <w:t>Būvdarbu veicējam ir jānodrošina, lai Līguma saistību izpildes garantija būtu spēkā līdz Būvobjekta nodošanas – pieņemšanas akta parakstīšanai.</w:t>
      </w:r>
    </w:p>
    <w:p w:rsidR="00DE2A36" w:rsidRDefault="00DE2A36" w:rsidP="00701470">
      <w:pPr>
        <w:widowControl/>
        <w:numPr>
          <w:ilvl w:val="1"/>
          <w:numId w:val="5"/>
        </w:numPr>
        <w:tabs>
          <w:tab w:val="clear" w:pos="360"/>
          <w:tab w:val="left" w:pos="993"/>
          <w:tab w:val="num" w:pos="7307"/>
        </w:tabs>
        <w:autoSpaceDE/>
        <w:adjustRightInd/>
        <w:spacing w:after="120"/>
        <w:ind w:left="0" w:right="-1050" w:firstLine="567"/>
        <w:jc w:val="both"/>
        <w:rPr>
          <w:sz w:val="24"/>
          <w:szCs w:val="24"/>
        </w:rPr>
      </w:pPr>
      <w:r>
        <w:rPr>
          <w:sz w:val="24"/>
          <w:szCs w:val="24"/>
        </w:rPr>
        <w:t xml:space="preserve">Līguma saistību izpildes garantiju Pasūtītājs var izmantot, lai ieturētu līgumsodu, saņemtu zaudējumu atlīdzību vai citas Pasūtītājam pamatojoties uz Līgumu pienākošās summas. </w:t>
      </w:r>
    </w:p>
    <w:p w:rsidR="00DE2A36" w:rsidRDefault="00DE2A36" w:rsidP="00701470">
      <w:pPr>
        <w:widowControl/>
        <w:numPr>
          <w:ilvl w:val="0"/>
          <w:numId w:val="5"/>
        </w:numPr>
        <w:autoSpaceDE/>
        <w:adjustRightInd/>
        <w:ind w:right="-1050"/>
        <w:jc w:val="center"/>
        <w:rPr>
          <w:b/>
          <w:sz w:val="24"/>
          <w:szCs w:val="24"/>
        </w:rPr>
      </w:pPr>
      <w:r>
        <w:rPr>
          <w:b/>
          <w:sz w:val="24"/>
          <w:szCs w:val="24"/>
        </w:rPr>
        <w:t>Pušu tiesības, pienākumi un atbildība</w:t>
      </w:r>
    </w:p>
    <w:p w:rsidR="00DE2A36" w:rsidRDefault="00DE2A36" w:rsidP="00701470">
      <w:pPr>
        <w:widowControl/>
        <w:numPr>
          <w:ilvl w:val="1"/>
          <w:numId w:val="5"/>
        </w:numPr>
        <w:tabs>
          <w:tab w:val="clear" w:pos="360"/>
          <w:tab w:val="left" w:pos="993"/>
          <w:tab w:val="num" w:pos="7307"/>
        </w:tabs>
        <w:autoSpaceDE/>
        <w:adjustRightInd/>
        <w:ind w:left="7307" w:right="-1050" w:hanging="6740"/>
        <w:jc w:val="both"/>
        <w:rPr>
          <w:sz w:val="24"/>
          <w:szCs w:val="24"/>
          <w:u w:val="single"/>
        </w:rPr>
      </w:pPr>
      <w:r>
        <w:rPr>
          <w:sz w:val="24"/>
          <w:szCs w:val="24"/>
          <w:u w:val="single"/>
        </w:rPr>
        <w:t>Būvdarbu veicējs apņemas:</w:t>
      </w:r>
    </w:p>
    <w:p w:rsidR="00DE2A36" w:rsidRDefault="00DE2A36" w:rsidP="00701470">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organizēt Būvdarbus atbilstoši darbu organizācijas projektam, darba aizsardzības plānam un darbu veikšanas projektam,</w:t>
      </w:r>
      <w:r>
        <w:rPr>
          <w:sz w:val="24"/>
        </w:rPr>
        <w:t xml:space="preserve"> pirms Būvdarbu uzsākšanas veikt materiālu un to paraugu saskaņošanu ar Pasūtītāju</w:t>
      </w:r>
      <w:r>
        <w:rPr>
          <w:sz w:val="24"/>
          <w:szCs w:val="24"/>
        </w:rPr>
        <w:t>;</w:t>
      </w:r>
    </w:p>
    <w:p w:rsidR="00DE2A36" w:rsidRDefault="00DE2A36" w:rsidP="00701470">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segt visus ar Būvdarbu veikšanu saistītos izdevumus, tostarp, par elektroenerģiju, ūdens apgādi, kanalizāciju un citiem komunālajiem pakalpojumiem, kā arī par telekomunikāciju pakalpojumiem līdz Būvdarbu pilnīgai pabeigšanai; </w:t>
      </w:r>
    </w:p>
    <w:p w:rsidR="00DE2A36" w:rsidRDefault="00DE2A36" w:rsidP="00701470">
      <w:pPr>
        <w:widowControl/>
        <w:numPr>
          <w:ilvl w:val="2"/>
          <w:numId w:val="5"/>
        </w:numPr>
        <w:tabs>
          <w:tab w:val="left" w:pos="567"/>
          <w:tab w:val="left" w:pos="1276"/>
          <w:tab w:val="left" w:pos="1560"/>
        </w:tabs>
        <w:autoSpaceDE/>
        <w:adjustRightInd/>
        <w:ind w:left="0" w:right="-1050" w:firstLine="993"/>
        <w:jc w:val="both"/>
        <w:rPr>
          <w:sz w:val="24"/>
          <w:szCs w:val="24"/>
        </w:rPr>
      </w:pPr>
      <w:r>
        <w:rPr>
          <w:sz w:val="24"/>
        </w:rPr>
        <w:t xml:space="preserve"> 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Pr>
          <w:sz w:val="24"/>
        </w:rPr>
        <w:t>rakstveidā</w:t>
      </w:r>
      <w:proofErr w:type="spellEnd"/>
      <w:r>
        <w:rPr>
          <w:sz w:val="24"/>
        </w:rPr>
        <w:t xml:space="preserve"> ziņot Pasūtītājam un Būvprojekta autoram</w:t>
      </w:r>
      <w:r>
        <w:rPr>
          <w:sz w:val="24"/>
          <w:szCs w:val="24"/>
        </w:rPr>
        <w:t>;</w:t>
      </w:r>
    </w:p>
    <w:p w:rsidR="00DE2A36" w:rsidRDefault="00DE2A36" w:rsidP="00701470">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Būvdarbu veikšanas procesā ievērot drošības tehnikas, ugunsdrošības un satiksmes</w:t>
      </w:r>
      <w:r>
        <w:rPr>
          <w:color w:val="0000FF"/>
          <w:sz w:val="24"/>
          <w:szCs w:val="24"/>
        </w:rPr>
        <w:t xml:space="preserve"> </w:t>
      </w:r>
      <w:r>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DE2A36" w:rsidRDefault="00DE2A36" w:rsidP="00701470">
      <w:pPr>
        <w:widowControl/>
        <w:numPr>
          <w:ilvl w:val="2"/>
          <w:numId w:val="5"/>
        </w:numPr>
        <w:tabs>
          <w:tab w:val="clear" w:pos="1440"/>
          <w:tab w:val="left" w:pos="567"/>
          <w:tab w:val="left" w:pos="1276"/>
          <w:tab w:val="num" w:pos="1560"/>
        </w:tabs>
        <w:autoSpaceDE/>
        <w:adjustRightInd/>
        <w:ind w:left="0" w:right="-1050" w:firstLine="993"/>
        <w:jc w:val="both"/>
        <w:rPr>
          <w:sz w:val="24"/>
          <w:szCs w:val="24"/>
        </w:rPr>
      </w:pPr>
      <w:r>
        <w:rPr>
          <w:sz w:val="24"/>
          <w:szCs w:val="24"/>
        </w:rPr>
        <w:t xml:space="preserve"> nodrošināt Būvobjekta apsardzi visā Līguma darbības laikā (ja tas nepieciešams),</w:t>
      </w:r>
      <w:r>
        <w:rPr>
          <w:sz w:val="24"/>
        </w:rPr>
        <w:t xml:space="preserve"> kā arī Būvdarbu laikā nodrošināt satiksmes organizāciju</w:t>
      </w:r>
      <w:r>
        <w:rPr>
          <w:sz w:val="24"/>
          <w:szCs w:val="24"/>
        </w:rPr>
        <w:t>;</w:t>
      </w:r>
    </w:p>
    <w:p w:rsidR="00DE2A36" w:rsidRDefault="00DE2A36" w:rsidP="00701470">
      <w:pPr>
        <w:widowControl/>
        <w:numPr>
          <w:ilvl w:val="2"/>
          <w:numId w:val="5"/>
        </w:numPr>
        <w:tabs>
          <w:tab w:val="left" w:pos="-4820"/>
          <w:tab w:val="left" w:pos="567"/>
          <w:tab w:val="left" w:pos="1276"/>
          <w:tab w:val="left" w:pos="1560"/>
        </w:tabs>
        <w:autoSpaceDE/>
        <w:adjustRightInd/>
        <w:ind w:left="0" w:right="-1050" w:firstLine="993"/>
        <w:jc w:val="both"/>
        <w:rPr>
          <w:sz w:val="24"/>
          <w:szCs w:val="24"/>
        </w:rPr>
      </w:pPr>
      <w:r>
        <w:rPr>
          <w:sz w:val="24"/>
          <w:szCs w:val="24"/>
        </w:rPr>
        <w:t xml:space="preserve"> nodrošināt katru darba dienu būvdarbu žurnāla aizpildīšanu, segto darbu un nozīmīgo konstrukciju elementu uzrādīšanu, aktu sastādīšanu un iesniegšanu Pasūtītājam parakstīšanai;</w:t>
      </w:r>
    </w:p>
    <w:p w:rsidR="00DE2A36" w:rsidRDefault="00DE2A36" w:rsidP="00701470">
      <w:pPr>
        <w:widowControl/>
        <w:tabs>
          <w:tab w:val="left" w:pos="-4253"/>
          <w:tab w:val="left" w:pos="-500"/>
          <w:tab w:val="left" w:pos="567"/>
        </w:tabs>
        <w:autoSpaceDE/>
        <w:adjustRightInd/>
        <w:ind w:right="-1050" w:firstLine="993"/>
        <w:jc w:val="both"/>
        <w:rPr>
          <w:sz w:val="24"/>
          <w:szCs w:val="24"/>
        </w:rPr>
      </w:pPr>
      <w:r>
        <w:rPr>
          <w:sz w:val="24"/>
          <w:szCs w:val="24"/>
        </w:rPr>
        <w:t>6.1.7. nodrošināt visu nepieciešamo dokumentu atrašanos būvlaukumā, kuru uzrādīšanu var pieprasīt amatpersonas, kas ir tiesīgas kontrolēt būvdarbus;</w:t>
      </w:r>
    </w:p>
    <w:p w:rsidR="00DE2A36" w:rsidRDefault="00DE2A36" w:rsidP="00701470">
      <w:pPr>
        <w:widowControl/>
        <w:tabs>
          <w:tab w:val="left" w:pos="1560"/>
        </w:tabs>
        <w:autoSpaceDE/>
        <w:adjustRightInd/>
        <w:ind w:right="-1050" w:firstLine="993"/>
        <w:jc w:val="both"/>
        <w:rPr>
          <w:sz w:val="24"/>
          <w:szCs w:val="24"/>
        </w:rPr>
      </w:pPr>
      <w:r>
        <w:rPr>
          <w:sz w:val="24"/>
          <w:szCs w:val="24"/>
        </w:rPr>
        <w:t>6.1.8. nodrošināt visas Būvdarbu izpildes procesā nepieciešamās dokumentācijas sagatavošanu un iesniegšanu Pasūtītājam saskaņā ar Būvprojektu un Latvijas būvnormatīviem,</w:t>
      </w:r>
      <w:r>
        <w:rPr>
          <w:sz w:val="24"/>
        </w:rPr>
        <w:t xml:space="preserve"> tostarp ceļu </w:t>
      </w:r>
      <w:proofErr w:type="spellStart"/>
      <w:r>
        <w:rPr>
          <w:sz w:val="24"/>
        </w:rPr>
        <w:t>izpildmērījumu</w:t>
      </w:r>
      <w:proofErr w:type="spellEnd"/>
      <w:r>
        <w:rPr>
          <w:sz w:val="24"/>
        </w:rPr>
        <w:t>, kas reģistrēti Latvijas datu centrā</w:t>
      </w:r>
      <w:r>
        <w:rPr>
          <w:sz w:val="24"/>
          <w:szCs w:val="24"/>
        </w:rPr>
        <w:t>;</w:t>
      </w:r>
    </w:p>
    <w:p w:rsidR="00DE2A36" w:rsidRDefault="00DE2A36" w:rsidP="00701470">
      <w:pPr>
        <w:widowControl/>
        <w:numPr>
          <w:ilvl w:val="2"/>
          <w:numId w:val="6"/>
        </w:numPr>
        <w:tabs>
          <w:tab w:val="left" w:pos="567"/>
          <w:tab w:val="left" w:pos="1276"/>
          <w:tab w:val="left" w:pos="1560"/>
        </w:tabs>
        <w:autoSpaceDE/>
        <w:adjustRightInd/>
        <w:ind w:right="-1050" w:firstLine="273"/>
        <w:jc w:val="both"/>
        <w:rPr>
          <w:sz w:val="24"/>
          <w:szCs w:val="24"/>
        </w:rPr>
      </w:pPr>
      <w:r>
        <w:rPr>
          <w:sz w:val="24"/>
          <w:szCs w:val="24"/>
        </w:rPr>
        <w:t xml:space="preserve"> nodrošināt tīrību Būvdarbu teritorijā un visā Būvdarbu veicēja darbības zonā; </w:t>
      </w:r>
    </w:p>
    <w:p w:rsidR="00DE2A36" w:rsidRDefault="00DE2A36" w:rsidP="00701470">
      <w:pPr>
        <w:widowControl/>
        <w:numPr>
          <w:ilvl w:val="2"/>
          <w:numId w:val="6"/>
        </w:numPr>
        <w:tabs>
          <w:tab w:val="left" w:pos="1276"/>
          <w:tab w:val="left" w:pos="1701"/>
        </w:tabs>
        <w:autoSpaceDE/>
        <w:adjustRightInd/>
        <w:ind w:left="0" w:right="-1050" w:firstLine="993"/>
        <w:jc w:val="both"/>
        <w:rPr>
          <w:sz w:val="24"/>
          <w:szCs w:val="24"/>
        </w:rPr>
      </w:pPr>
      <w:r>
        <w:rPr>
          <w:sz w:val="24"/>
          <w:szCs w:val="24"/>
        </w:rPr>
        <w:t>nodrošināt Būvobjektu ar nepieciešamajām ierīcēm visu būvgružu aizvākšanai, kā arī nodrošināt to regulāru izvešanu uz speciāli ierīkotām vietām atbilstoši spēkā esošajiem normatīvajiem aktiem;</w:t>
      </w:r>
    </w:p>
    <w:p w:rsidR="00DE2A36" w:rsidRDefault="00DE2A36" w:rsidP="00701470">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 xml:space="preserve">visā Būvdarbu veikšanas laikā pārbaudīt saņemtās dokumentācijas atbilstību pareizai Būvdarbu veikšanas tehnoloģijai. Par visām konstatētajām neprecizitātēm un kļūdām Būvprojektā vai jaunatklātajiem apstākļiem, kas var novest pie Būvdarbu kvalitātes pasliktināšanās, defektiem tajos vai kā citādi negatīvi ietekmēt izpildītos darbus, nekavējoties </w:t>
      </w:r>
      <w:proofErr w:type="spellStart"/>
      <w:r>
        <w:rPr>
          <w:sz w:val="24"/>
          <w:szCs w:val="24"/>
        </w:rPr>
        <w:t>rakstveidā</w:t>
      </w:r>
      <w:proofErr w:type="spellEnd"/>
      <w:r>
        <w:rPr>
          <w:sz w:val="24"/>
          <w:szCs w:val="24"/>
        </w:rPr>
        <w:t xml:space="preserve"> informēt Pasūtītāju; </w:t>
      </w:r>
    </w:p>
    <w:p w:rsidR="00DE2A36" w:rsidRDefault="00DE2A36" w:rsidP="00701470">
      <w:pPr>
        <w:widowControl/>
        <w:numPr>
          <w:ilvl w:val="2"/>
          <w:numId w:val="6"/>
        </w:numPr>
        <w:tabs>
          <w:tab w:val="num" w:pos="709"/>
          <w:tab w:val="left" w:pos="1276"/>
          <w:tab w:val="left" w:pos="1701"/>
        </w:tabs>
        <w:autoSpaceDE/>
        <w:adjustRightInd/>
        <w:ind w:left="0" w:right="-1050" w:firstLine="993"/>
        <w:jc w:val="both"/>
        <w:rPr>
          <w:sz w:val="24"/>
          <w:szCs w:val="24"/>
        </w:rPr>
      </w:pPr>
      <w:proofErr w:type="spellStart"/>
      <w:r>
        <w:rPr>
          <w:sz w:val="24"/>
          <w:szCs w:val="24"/>
        </w:rPr>
        <w:lastRenderedPageBreak/>
        <w:t>rakstveidā</w:t>
      </w:r>
      <w:proofErr w:type="spellEnd"/>
      <w:r>
        <w:rPr>
          <w:sz w:val="24"/>
          <w:szCs w:val="24"/>
        </w:rPr>
        <w:t xml:space="preserve"> nekavējoties informēt Pasūtītāju par visiem apstākļiem, kas atklājušies Būvdarbu izpildes procesā un var neparedzēti ietekmēt to izpildi;</w:t>
      </w:r>
    </w:p>
    <w:p w:rsidR="00DE2A36" w:rsidRDefault="00DE2A36" w:rsidP="00701470">
      <w:pPr>
        <w:widowControl/>
        <w:numPr>
          <w:ilvl w:val="2"/>
          <w:numId w:val="6"/>
        </w:numPr>
        <w:tabs>
          <w:tab w:val="left" w:pos="709"/>
          <w:tab w:val="left" w:pos="1276"/>
          <w:tab w:val="left" w:pos="1701"/>
        </w:tabs>
        <w:autoSpaceDE/>
        <w:adjustRightInd/>
        <w:ind w:left="0" w:right="-1050" w:firstLine="993"/>
        <w:jc w:val="both"/>
        <w:rPr>
          <w:sz w:val="24"/>
          <w:szCs w:val="24"/>
        </w:rPr>
      </w:pPr>
      <w:proofErr w:type="spellStart"/>
      <w:r>
        <w:rPr>
          <w:sz w:val="24"/>
          <w:szCs w:val="24"/>
        </w:rPr>
        <w:t>rakstveidā</w:t>
      </w:r>
      <w:proofErr w:type="spellEnd"/>
      <w:r>
        <w:rPr>
          <w:sz w:val="24"/>
          <w:szCs w:val="24"/>
        </w:rPr>
        <w:t xml:space="preserve"> saskaņot ar Pasūtītāju jebkuru Būvdarbu izpildes procesā radušos nepieciešamo atkāpi no Pušu sākotnējās vienošanās;</w:t>
      </w:r>
    </w:p>
    <w:p w:rsidR="00DE2A36" w:rsidRDefault="00DE2A36" w:rsidP="00701470">
      <w:pPr>
        <w:widowControl/>
        <w:numPr>
          <w:ilvl w:val="2"/>
          <w:numId w:val="6"/>
        </w:numPr>
        <w:tabs>
          <w:tab w:val="num" w:pos="709"/>
          <w:tab w:val="left" w:pos="1276"/>
          <w:tab w:val="left" w:pos="1701"/>
        </w:tabs>
        <w:autoSpaceDE/>
        <w:adjustRightInd/>
        <w:ind w:left="0" w:right="-1050" w:firstLine="993"/>
        <w:jc w:val="both"/>
        <w:rPr>
          <w:sz w:val="24"/>
          <w:szCs w:val="24"/>
        </w:rPr>
      </w:pPr>
      <w:r>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DE2A36" w:rsidRDefault="00DE2A36" w:rsidP="00701470">
      <w:pPr>
        <w:widowControl/>
        <w:numPr>
          <w:ilvl w:val="2"/>
          <w:numId w:val="6"/>
        </w:numPr>
        <w:tabs>
          <w:tab w:val="num" w:pos="-1400"/>
          <w:tab w:val="left" w:pos="709"/>
          <w:tab w:val="left" w:pos="1276"/>
          <w:tab w:val="left" w:pos="1701"/>
        </w:tabs>
        <w:autoSpaceDE/>
        <w:adjustRightInd/>
        <w:ind w:left="0" w:right="-1050" w:firstLine="993"/>
        <w:jc w:val="both"/>
        <w:rPr>
          <w:sz w:val="24"/>
          <w:szCs w:val="24"/>
        </w:rPr>
      </w:pPr>
      <w:r>
        <w:rPr>
          <w:sz w:val="24"/>
          <w:szCs w:val="24"/>
        </w:rPr>
        <w:t xml:space="preserve">līdz katra mēneša piektajam datumam iesniegt Pasūtītājam Būvuzrauga saskaņotu atskaiti par iepriekšējā mēneša ietvaros faktiski paveiktajiem darbiem; </w:t>
      </w:r>
    </w:p>
    <w:p w:rsidR="00DE2A36" w:rsidRDefault="00DE2A36" w:rsidP="00701470">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nodrošināt atbildīgā Būvdarbu vadītāja atrašanos Būvobjektā katru darba dienu noteiktajā laikā un izpildāmo darbu kontroli no minētās personas puses</w:t>
      </w:r>
      <w:r>
        <w:rPr>
          <w:iCs/>
          <w:sz w:val="24"/>
          <w:szCs w:val="24"/>
        </w:rPr>
        <w:t xml:space="preserve">;  </w:t>
      </w:r>
    </w:p>
    <w:p w:rsidR="00DE2A36" w:rsidRDefault="00DE2A36" w:rsidP="00701470">
      <w:pPr>
        <w:numPr>
          <w:ilvl w:val="2"/>
          <w:numId w:val="6"/>
        </w:numPr>
        <w:tabs>
          <w:tab w:val="left" w:pos="709"/>
          <w:tab w:val="left" w:pos="1276"/>
          <w:tab w:val="left" w:pos="1701"/>
        </w:tabs>
        <w:overflowPunct w:val="0"/>
        <w:ind w:left="0" w:right="-1050" w:firstLine="993"/>
        <w:jc w:val="both"/>
        <w:rPr>
          <w:sz w:val="24"/>
          <w:szCs w:val="24"/>
        </w:rPr>
      </w:pPr>
      <w:r>
        <w:rPr>
          <w:sz w:val="24"/>
          <w:szCs w:val="24"/>
        </w:rPr>
        <w:t>uzņemties risku (nelaimes gadījumi, būves sagrūšana (bojāeja), bojājumu rašanās, zaudējumu nodarīšana trešajām personām u.c.) par Būvobjektu līdz nodošanas – pieņemšanas akta parakstīšanai;</w:t>
      </w:r>
    </w:p>
    <w:p w:rsidR="00DE2A36" w:rsidRDefault="00DE2A36" w:rsidP="00701470">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Būvdarbu izpildē izmantot būvizstrādājumus un iekārtas, kādas ir noteiktas Piedāvājumā vai kādas ir iepriekš saskaņotas ar Pasūtītāju, un kādas pilnībā atbilst Būvprojektam. Būvdarbu veicējs apņemas ievērot būvizstrādājumu ražotāja noteiktos standartus un instrukcijas, ciktāl tie nav pretrunā ar Latvijas Republikas normatīvajiem aktiem;</w:t>
      </w:r>
    </w:p>
    <w:p w:rsidR="00DE2A36" w:rsidRDefault="00DE2A36" w:rsidP="00701470">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pēc Pasūtītāja pilnvarojuma nodrošināt atzinuma saņemšanu par Būvobjekta gatavību pieņemšanai – nodošanai ekspluatācijā;</w:t>
      </w:r>
    </w:p>
    <w:p w:rsidR="00DE2A36" w:rsidRDefault="00DE2A36" w:rsidP="00701470">
      <w:pPr>
        <w:widowControl/>
        <w:numPr>
          <w:ilvl w:val="2"/>
          <w:numId w:val="6"/>
        </w:numPr>
        <w:tabs>
          <w:tab w:val="num" w:pos="-2835"/>
          <w:tab w:val="left" w:pos="709"/>
          <w:tab w:val="left" w:pos="1276"/>
          <w:tab w:val="left" w:pos="1701"/>
        </w:tabs>
        <w:autoSpaceDE/>
        <w:adjustRightInd/>
        <w:ind w:left="0" w:right="-1050" w:firstLine="993"/>
        <w:jc w:val="both"/>
        <w:rPr>
          <w:sz w:val="24"/>
          <w:szCs w:val="24"/>
        </w:rPr>
      </w:pPr>
      <w:r>
        <w:rPr>
          <w:sz w:val="24"/>
          <w:szCs w:val="24"/>
        </w:rPr>
        <w:t xml:space="preserve">pirms pieņemšanas – nodošanas akta parakstīšanas sakārtot Būvobjektu (aizvākt būvgružus, aizvākt Būvdarbu veicējam piederošo inventāru un darba rīkus u.c.); </w:t>
      </w:r>
    </w:p>
    <w:p w:rsidR="00DE2A36" w:rsidRDefault="00DE2A36" w:rsidP="00701470">
      <w:pPr>
        <w:widowControl/>
        <w:numPr>
          <w:ilvl w:val="2"/>
          <w:numId w:val="6"/>
        </w:numPr>
        <w:tabs>
          <w:tab w:val="num" w:pos="-800"/>
          <w:tab w:val="left" w:pos="709"/>
          <w:tab w:val="left" w:pos="1276"/>
          <w:tab w:val="left" w:pos="1701"/>
        </w:tabs>
        <w:autoSpaceDE/>
        <w:adjustRightInd/>
        <w:ind w:left="0" w:right="-1050" w:firstLine="993"/>
        <w:jc w:val="both"/>
        <w:rPr>
          <w:sz w:val="24"/>
          <w:szCs w:val="24"/>
        </w:rPr>
      </w:pPr>
      <w:r>
        <w:rPr>
          <w:sz w:val="24"/>
          <w:szCs w:val="24"/>
        </w:rPr>
        <w:t>ievērot un izpildīt Būvuzrauga likumīgas prasības, kā arī regulāri saskaņot veicamo Būvdarbu izpildi;</w:t>
      </w:r>
    </w:p>
    <w:p w:rsidR="00DE2A36" w:rsidRDefault="00DE2A36" w:rsidP="00701470">
      <w:pPr>
        <w:widowControl/>
        <w:numPr>
          <w:ilvl w:val="2"/>
          <w:numId w:val="6"/>
        </w:numPr>
        <w:tabs>
          <w:tab w:val="left" w:pos="709"/>
          <w:tab w:val="left" w:pos="1276"/>
          <w:tab w:val="left" w:pos="1701"/>
        </w:tabs>
        <w:autoSpaceDE/>
        <w:adjustRightInd/>
        <w:ind w:left="851" w:right="-1050" w:firstLine="142"/>
        <w:jc w:val="both"/>
        <w:rPr>
          <w:sz w:val="24"/>
          <w:szCs w:val="24"/>
        </w:rPr>
      </w:pPr>
      <w:r>
        <w:rPr>
          <w:sz w:val="24"/>
          <w:szCs w:val="24"/>
        </w:rPr>
        <w:t xml:space="preserve">apmeklēt darba sanāksmes (saskaņā ar Līguma 3.15.punktu); </w:t>
      </w:r>
    </w:p>
    <w:p w:rsidR="00DE2A36" w:rsidRDefault="00DE2A36" w:rsidP="00701470">
      <w:pPr>
        <w:widowControl/>
        <w:numPr>
          <w:ilvl w:val="2"/>
          <w:numId w:val="6"/>
        </w:numPr>
        <w:tabs>
          <w:tab w:val="num" w:pos="-600"/>
          <w:tab w:val="left" w:pos="709"/>
          <w:tab w:val="left" w:pos="1276"/>
          <w:tab w:val="left" w:pos="1701"/>
        </w:tabs>
        <w:autoSpaceDE/>
        <w:adjustRightInd/>
        <w:ind w:left="0" w:right="-1050" w:firstLine="993"/>
        <w:jc w:val="both"/>
        <w:rPr>
          <w:sz w:val="24"/>
          <w:szCs w:val="24"/>
        </w:rPr>
      </w:pPr>
      <w:r>
        <w:rPr>
          <w:sz w:val="24"/>
          <w:szCs w:val="24"/>
        </w:rPr>
        <w:t>veikt citas darbības saskaņā ar Līgumu, Būvprojektu, Latvijas būvnormatīviem un citiem normatīvajiem aktiem;</w:t>
      </w:r>
    </w:p>
    <w:p w:rsidR="00DE2A36" w:rsidRDefault="00DE2A36" w:rsidP="00701470">
      <w:pPr>
        <w:widowControl/>
        <w:numPr>
          <w:ilvl w:val="2"/>
          <w:numId w:val="6"/>
        </w:numPr>
        <w:tabs>
          <w:tab w:val="num" w:pos="-600"/>
          <w:tab w:val="left" w:pos="709"/>
          <w:tab w:val="left" w:pos="1276"/>
          <w:tab w:val="left" w:pos="1701"/>
        </w:tabs>
        <w:autoSpaceDE/>
        <w:adjustRightInd/>
        <w:ind w:left="0"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w:t>
      </w:r>
    </w:p>
    <w:p w:rsidR="00DE2A36" w:rsidRDefault="00DE2A36" w:rsidP="00701470">
      <w:pPr>
        <w:widowControl/>
        <w:numPr>
          <w:ilvl w:val="1"/>
          <w:numId w:val="6"/>
        </w:numPr>
        <w:tabs>
          <w:tab w:val="left" w:pos="993"/>
        </w:tabs>
        <w:autoSpaceDE/>
        <w:adjustRightInd/>
        <w:ind w:right="-1050" w:firstLine="27"/>
        <w:jc w:val="both"/>
        <w:rPr>
          <w:sz w:val="24"/>
          <w:szCs w:val="24"/>
        </w:rPr>
      </w:pPr>
      <w:r>
        <w:rPr>
          <w:sz w:val="24"/>
          <w:szCs w:val="24"/>
          <w:u w:val="single"/>
        </w:rPr>
        <w:t>Pasūtītājs apņemas</w:t>
      </w:r>
      <w:r>
        <w:rPr>
          <w:sz w:val="24"/>
          <w:szCs w:val="24"/>
        </w:rPr>
        <w:t>:</w:t>
      </w:r>
    </w:p>
    <w:p w:rsidR="00DE2A36" w:rsidRDefault="00DE2A36" w:rsidP="00701470">
      <w:pPr>
        <w:widowControl/>
        <w:numPr>
          <w:ilvl w:val="2"/>
          <w:numId w:val="7"/>
        </w:numPr>
        <w:tabs>
          <w:tab w:val="left" w:pos="567"/>
          <w:tab w:val="left" w:pos="1276"/>
          <w:tab w:val="left" w:pos="1560"/>
        </w:tabs>
        <w:autoSpaceDE/>
        <w:adjustRightInd/>
        <w:ind w:left="0" w:right="-1050" w:firstLine="993"/>
        <w:jc w:val="both"/>
        <w:rPr>
          <w:sz w:val="24"/>
          <w:szCs w:val="24"/>
        </w:rPr>
      </w:pPr>
      <w:r>
        <w:rPr>
          <w:sz w:val="24"/>
          <w:szCs w:val="24"/>
        </w:rPr>
        <w:t xml:space="preserve"> nozīmēt savu pārstāvi – Būvuzraugu – darbu izpildes, to kvalitātes un atbilstības Līgumam uzraudzīšanai. Būvuzraugam ir tiesības jebkurā brīdī apturēt būvdarbu veikšanu, iepriekš rakstiski paziņojot par to Pasūtītājam, Būvvaldei un Būvdarbu veicējam un argumentējot pieņemto lēmumu. Būvuzraugam ir visas tās tiesības un pienākumi, kādi tam ir noteikti būvnormatīvos, citos normatīvajos aktos un Līgumā; </w:t>
      </w:r>
    </w:p>
    <w:p w:rsidR="00DE2A36" w:rsidRDefault="00DE2A36" w:rsidP="00701470">
      <w:pPr>
        <w:widowControl/>
        <w:numPr>
          <w:ilvl w:val="2"/>
          <w:numId w:val="7"/>
        </w:numPr>
        <w:tabs>
          <w:tab w:val="num" w:pos="-2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veicēju ar nepieciešamo dokumentāciju (piemēram, Būvprojektu) un saņemt ar būvdarbu veikšanu saistītās atļaujas;</w:t>
      </w:r>
    </w:p>
    <w:p w:rsidR="00DE2A36" w:rsidRDefault="00DE2A36" w:rsidP="00701470">
      <w:pPr>
        <w:widowControl/>
        <w:numPr>
          <w:ilvl w:val="2"/>
          <w:numId w:val="7"/>
        </w:numPr>
        <w:tabs>
          <w:tab w:val="num" w:pos="-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veicēja personālam un autotransportam iespēju netraucēti piekļūt Būvobjektam Būvdarbu izpildes grafikā noteiktajos laikos vai citos Pušu saskaņotajos laikos;</w:t>
      </w:r>
    </w:p>
    <w:p w:rsidR="00DE2A36" w:rsidRDefault="00DE2A36" w:rsidP="00701470">
      <w:pPr>
        <w:widowControl/>
        <w:numPr>
          <w:ilvl w:val="2"/>
          <w:numId w:val="7"/>
        </w:numPr>
        <w:tabs>
          <w:tab w:val="left" w:pos="567"/>
          <w:tab w:val="left" w:pos="1276"/>
          <w:tab w:val="left" w:pos="1560"/>
        </w:tabs>
        <w:autoSpaceDE/>
        <w:adjustRightInd/>
        <w:ind w:right="-1050" w:firstLine="131"/>
        <w:jc w:val="both"/>
        <w:rPr>
          <w:sz w:val="24"/>
          <w:szCs w:val="24"/>
        </w:rPr>
      </w:pPr>
      <w:r>
        <w:rPr>
          <w:sz w:val="24"/>
          <w:szCs w:val="24"/>
        </w:rPr>
        <w:t xml:space="preserve"> pieņemt Būvdarbu veicēja izpildītos Būvdarbus saskaņā ar Līguma noteikumiem; </w:t>
      </w:r>
    </w:p>
    <w:p w:rsidR="00DE2A36" w:rsidRDefault="00DE2A36" w:rsidP="00701470">
      <w:pPr>
        <w:widowControl/>
        <w:numPr>
          <w:ilvl w:val="2"/>
          <w:numId w:val="7"/>
        </w:numPr>
        <w:tabs>
          <w:tab w:val="left" w:pos="426"/>
          <w:tab w:val="left" w:pos="1276"/>
          <w:tab w:val="left" w:pos="1560"/>
        </w:tabs>
        <w:autoSpaceDE/>
        <w:adjustRightInd/>
        <w:ind w:left="567" w:right="-1050" w:firstLine="426"/>
        <w:jc w:val="both"/>
        <w:rPr>
          <w:sz w:val="24"/>
          <w:szCs w:val="24"/>
        </w:rPr>
      </w:pPr>
      <w:r>
        <w:rPr>
          <w:sz w:val="24"/>
          <w:szCs w:val="24"/>
        </w:rPr>
        <w:t xml:space="preserve"> samaksāt par izpildītajiem Būvdarbiem saskaņā ar Līguma noteikumiem.</w:t>
      </w:r>
    </w:p>
    <w:p w:rsidR="00DE2A36" w:rsidRDefault="00DE2A36" w:rsidP="00701470">
      <w:pPr>
        <w:numPr>
          <w:ilvl w:val="1"/>
          <w:numId w:val="7"/>
        </w:numPr>
        <w:ind w:left="993" w:right="-1050" w:hanging="426"/>
        <w:jc w:val="both"/>
        <w:rPr>
          <w:sz w:val="24"/>
          <w:szCs w:val="24"/>
        </w:rPr>
      </w:pPr>
      <w:r>
        <w:rPr>
          <w:sz w:val="24"/>
          <w:szCs w:val="24"/>
          <w:u w:val="single"/>
        </w:rPr>
        <w:t>Pasūtītājam ir tiesības</w:t>
      </w:r>
      <w:r>
        <w:rPr>
          <w:sz w:val="24"/>
          <w:szCs w:val="24"/>
        </w:rPr>
        <w:t>:</w:t>
      </w:r>
    </w:p>
    <w:p w:rsidR="00DE2A36" w:rsidRDefault="00DE2A36" w:rsidP="00701470">
      <w:pPr>
        <w:widowControl/>
        <w:numPr>
          <w:ilvl w:val="2"/>
          <w:numId w:val="8"/>
        </w:numPr>
        <w:tabs>
          <w:tab w:val="left" w:pos="-4111"/>
          <w:tab w:val="left" w:pos="567"/>
          <w:tab w:val="left" w:pos="1276"/>
          <w:tab w:val="left" w:pos="1560"/>
        </w:tabs>
        <w:autoSpaceDE/>
        <w:adjustRightInd/>
        <w:ind w:left="0" w:right="-1050" w:firstLine="993"/>
        <w:jc w:val="both"/>
        <w:rPr>
          <w:sz w:val="24"/>
          <w:szCs w:val="24"/>
        </w:rPr>
      </w:pPr>
      <w:r>
        <w:rPr>
          <w:sz w:val="24"/>
          <w:szCs w:val="24"/>
        </w:rPr>
        <w:t xml:space="preserve"> vienpusēji apturēt būvniecību gadījumā, ja Būvdarbu veicējs pārkāpj būvnormatīvu vai citu normatīvo aktu prasības, kā arī citos Līgumā noteiktajos gadījumos;</w:t>
      </w:r>
    </w:p>
    <w:p w:rsidR="00DE2A36" w:rsidRDefault="00DE2A36" w:rsidP="00701470">
      <w:pPr>
        <w:widowControl/>
        <w:numPr>
          <w:ilvl w:val="2"/>
          <w:numId w:val="8"/>
        </w:numPr>
        <w:tabs>
          <w:tab w:val="left" w:pos="567"/>
          <w:tab w:val="left" w:pos="1276"/>
          <w:tab w:val="left" w:pos="1560"/>
        </w:tabs>
        <w:autoSpaceDE/>
        <w:adjustRightInd/>
        <w:ind w:right="-1050" w:firstLine="273"/>
        <w:jc w:val="both"/>
        <w:rPr>
          <w:sz w:val="24"/>
          <w:szCs w:val="24"/>
        </w:rPr>
      </w:pPr>
      <w:r>
        <w:rPr>
          <w:sz w:val="24"/>
          <w:szCs w:val="24"/>
        </w:rPr>
        <w:t xml:space="preserve"> pieaicināt Būvprojekta autoru autoruzraudzības veikšanai.</w:t>
      </w:r>
    </w:p>
    <w:p w:rsidR="00DE2A36" w:rsidRDefault="00DE2A36" w:rsidP="00701470">
      <w:pPr>
        <w:widowControl/>
        <w:numPr>
          <w:ilvl w:val="1"/>
          <w:numId w:val="8"/>
        </w:numPr>
        <w:tabs>
          <w:tab w:val="left" w:pos="0"/>
          <w:tab w:val="left" w:pos="993"/>
        </w:tabs>
        <w:autoSpaceDE/>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DE2A36" w:rsidRDefault="00DE2A36" w:rsidP="00701470">
      <w:pPr>
        <w:widowControl/>
        <w:tabs>
          <w:tab w:val="left" w:pos="0"/>
          <w:tab w:val="left" w:pos="993"/>
          <w:tab w:val="left" w:pos="1276"/>
        </w:tabs>
        <w:autoSpaceDE/>
        <w:adjustRightInd/>
        <w:ind w:right="-1050" w:firstLine="993"/>
        <w:jc w:val="both"/>
        <w:rPr>
          <w:sz w:val="24"/>
        </w:rPr>
      </w:pPr>
      <w:r>
        <w:rPr>
          <w:sz w:val="24"/>
        </w:rPr>
        <w:t xml:space="preserve">6.4.1. atkārtota pavirša savu pienākumu pildīšana; </w:t>
      </w:r>
    </w:p>
    <w:p w:rsidR="00DE2A36" w:rsidRDefault="00DE2A36" w:rsidP="00701470">
      <w:pPr>
        <w:widowControl/>
        <w:tabs>
          <w:tab w:val="left" w:pos="0"/>
          <w:tab w:val="left" w:pos="993"/>
          <w:tab w:val="left" w:pos="1276"/>
        </w:tabs>
        <w:autoSpaceDE/>
        <w:adjustRightInd/>
        <w:ind w:right="-1050" w:firstLine="993"/>
        <w:jc w:val="both"/>
        <w:rPr>
          <w:sz w:val="24"/>
        </w:rPr>
      </w:pPr>
      <w:r>
        <w:rPr>
          <w:sz w:val="24"/>
        </w:rPr>
        <w:t xml:space="preserve">6.4.2. nekompetence vai nolaidība; </w:t>
      </w:r>
    </w:p>
    <w:p w:rsidR="00DE2A36" w:rsidRDefault="00DE2A36" w:rsidP="00701470">
      <w:pPr>
        <w:widowControl/>
        <w:tabs>
          <w:tab w:val="left" w:pos="0"/>
          <w:tab w:val="left" w:pos="993"/>
          <w:tab w:val="left" w:pos="1276"/>
        </w:tabs>
        <w:autoSpaceDE/>
        <w:adjustRightInd/>
        <w:ind w:right="-1050" w:firstLine="993"/>
        <w:jc w:val="both"/>
        <w:rPr>
          <w:sz w:val="24"/>
        </w:rPr>
      </w:pPr>
      <w:r>
        <w:rPr>
          <w:sz w:val="24"/>
        </w:rPr>
        <w:lastRenderedPageBreak/>
        <w:t xml:space="preserve">6.4.3. Līgumā noteikto saistību vai pienākumu nepildīšana; </w:t>
      </w:r>
    </w:p>
    <w:p w:rsidR="00DE2A36" w:rsidRDefault="00DE2A36" w:rsidP="00701470">
      <w:pPr>
        <w:widowControl/>
        <w:tabs>
          <w:tab w:val="left" w:pos="0"/>
          <w:tab w:val="left" w:pos="993"/>
          <w:tab w:val="left" w:pos="1276"/>
        </w:tabs>
        <w:autoSpaceDE/>
        <w:adjustRightInd/>
        <w:ind w:right="-1050" w:firstLine="993"/>
        <w:jc w:val="both"/>
        <w:rPr>
          <w:sz w:val="24"/>
        </w:rPr>
      </w:pPr>
      <w:r>
        <w:rPr>
          <w:sz w:val="24"/>
        </w:rPr>
        <w:t>6.4.4. atkārtota tādu darbību veikšana, kas kaitē drošībai, veselībai vai vides aizsardzībai.</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DE2A36" w:rsidRDefault="00DE2A36" w:rsidP="00701470">
      <w:pPr>
        <w:widowControl/>
        <w:tabs>
          <w:tab w:val="left" w:pos="0"/>
          <w:tab w:val="left" w:pos="993"/>
          <w:tab w:val="left" w:pos="1276"/>
        </w:tabs>
        <w:autoSpaceDE/>
        <w:adjustRightInd/>
        <w:ind w:right="-1050" w:firstLine="1134"/>
        <w:jc w:val="both"/>
        <w:rPr>
          <w:sz w:val="24"/>
        </w:rPr>
      </w:pPr>
      <w:r>
        <w:rPr>
          <w:sz w:val="24"/>
        </w:rPr>
        <w:t xml:space="preserve">6.10.1. Būvdarbu veicējs ne vēlāk kā 2 (divas) nedēļas iepriekš rakstiski informē Pasūtītāju par nododamo autoceļa posmu, norādot tā adresi; </w:t>
      </w:r>
    </w:p>
    <w:p w:rsidR="00DE2A36" w:rsidRDefault="00DE2A36" w:rsidP="00701470">
      <w:pPr>
        <w:widowControl/>
        <w:tabs>
          <w:tab w:val="left" w:pos="0"/>
          <w:tab w:val="left" w:pos="993"/>
          <w:tab w:val="left" w:pos="1276"/>
        </w:tabs>
        <w:autoSpaceDE/>
        <w:adjustRightInd/>
        <w:ind w:right="-1050" w:firstLine="1134"/>
        <w:jc w:val="both"/>
        <w:rPr>
          <w:sz w:val="24"/>
        </w:rPr>
      </w:pPr>
      <w:r>
        <w:rPr>
          <w:sz w:val="24"/>
        </w:rPr>
        <w:t>6.10.2. Būvdarbu veicējs nodrošina satiksmes organizācijas līdzekļu uzturēšanu.</w:t>
      </w:r>
    </w:p>
    <w:p w:rsidR="00DE2A36" w:rsidRDefault="00DE2A36" w:rsidP="00701470">
      <w:pPr>
        <w:widowControl/>
        <w:tabs>
          <w:tab w:val="left" w:pos="0"/>
          <w:tab w:val="left" w:pos="993"/>
          <w:tab w:val="left" w:pos="1276"/>
        </w:tabs>
        <w:autoSpaceDE/>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DE2A36" w:rsidRDefault="00DE2A36" w:rsidP="00701470">
      <w:pPr>
        <w:widowControl/>
        <w:tabs>
          <w:tab w:val="left" w:pos="0"/>
          <w:tab w:val="left" w:pos="993"/>
          <w:tab w:val="left" w:pos="1276"/>
        </w:tabs>
        <w:autoSpaceDE/>
        <w:adjustRightInd/>
        <w:ind w:right="-1050" w:firstLine="1134"/>
        <w:jc w:val="both"/>
        <w:rPr>
          <w:sz w:val="24"/>
        </w:rPr>
      </w:pPr>
      <w:r>
        <w:rPr>
          <w:sz w:val="24"/>
        </w:rPr>
        <w:t xml:space="preserve">6.11.1. autoceļiem ar grants segumu – planē, atputekļo segumu dzīvojamo māju tuvumā un labo bedrītes ar jaunu materiālu; </w:t>
      </w:r>
    </w:p>
    <w:p w:rsidR="00DE2A36" w:rsidRDefault="00DE2A36" w:rsidP="00701470">
      <w:pPr>
        <w:widowControl/>
        <w:tabs>
          <w:tab w:val="left" w:pos="0"/>
          <w:tab w:val="left" w:pos="993"/>
          <w:tab w:val="left" w:pos="1276"/>
        </w:tabs>
        <w:autoSpaceDE/>
        <w:adjustRightInd/>
        <w:spacing w:after="120"/>
        <w:ind w:right="-1050" w:firstLine="1134"/>
        <w:jc w:val="both"/>
        <w:rPr>
          <w:sz w:val="24"/>
        </w:rPr>
      </w:pPr>
      <w:r>
        <w:rPr>
          <w:sz w:val="24"/>
        </w:rPr>
        <w:t>6.11.2. autoceļiem ar melno segumu – remontē bedrītes.</w:t>
      </w:r>
    </w:p>
    <w:p w:rsidR="00DE2A36" w:rsidRDefault="00DE2A36" w:rsidP="00701470">
      <w:pPr>
        <w:keepNext/>
        <w:widowControl/>
        <w:numPr>
          <w:ilvl w:val="0"/>
          <w:numId w:val="8"/>
        </w:numPr>
        <w:autoSpaceDE/>
        <w:adjustRightInd/>
        <w:ind w:right="-1050"/>
        <w:jc w:val="center"/>
        <w:rPr>
          <w:b/>
          <w:sz w:val="24"/>
          <w:szCs w:val="24"/>
        </w:rPr>
      </w:pPr>
      <w:r>
        <w:rPr>
          <w:b/>
          <w:sz w:val="24"/>
          <w:szCs w:val="24"/>
        </w:rPr>
        <w:t>Līgumsods</w:t>
      </w:r>
    </w:p>
    <w:p w:rsidR="00DE2A36" w:rsidRDefault="00DE2A36" w:rsidP="00701470">
      <w:pPr>
        <w:pStyle w:val="Sarakstarindkopa1"/>
        <w:numPr>
          <w:ilvl w:val="0"/>
          <w:numId w:val="8"/>
        </w:numPr>
        <w:ind w:right="-1050"/>
        <w:jc w:val="both"/>
        <w:rPr>
          <w:rFonts w:ascii="Times New Roman" w:hAnsi="Times New Roman"/>
          <w:vanish/>
          <w:lang w:val="lv-LV"/>
        </w:rPr>
      </w:pPr>
    </w:p>
    <w:p w:rsidR="00DE2A36" w:rsidRDefault="00DE2A36" w:rsidP="00701470">
      <w:pPr>
        <w:pStyle w:val="Sarakstarindkopa1"/>
        <w:numPr>
          <w:ilvl w:val="0"/>
          <w:numId w:val="8"/>
        </w:numPr>
        <w:ind w:right="-1050"/>
        <w:jc w:val="both"/>
        <w:rPr>
          <w:rFonts w:ascii="Times New Roman" w:hAnsi="Times New Roman"/>
          <w:vanish/>
          <w:lang w:val="lv-LV"/>
        </w:rPr>
      </w:pPr>
    </w:p>
    <w:p w:rsidR="00DE2A36" w:rsidRDefault="00DE2A36" w:rsidP="00701470">
      <w:pPr>
        <w:widowControl/>
        <w:autoSpaceDE/>
        <w:adjustRightInd/>
        <w:ind w:right="-1050" w:firstLine="567"/>
        <w:jc w:val="both"/>
        <w:rPr>
          <w:sz w:val="24"/>
          <w:szCs w:val="24"/>
        </w:rPr>
      </w:pPr>
      <w:r>
        <w:rPr>
          <w:sz w:val="24"/>
          <w:szCs w:val="24"/>
        </w:rPr>
        <w:t xml:space="preserve">7.1. Ja Būvdarbu veicējs nenodod Būvobjektu Līgumā noteiktajā termiņā, Pasūtītājs var pieprasīt no Būvdarbu veicēja līgumsodu 0,01% apmērā no Līguma kopējās summas par katru nokavēto dienu, bet ne vairāk kā 10% (desmit procenti) no Līguma kopējās summas. </w:t>
      </w:r>
    </w:p>
    <w:p w:rsidR="00DE2A36" w:rsidRDefault="00DE2A36" w:rsidP="00701470">
      <w:pPr>
        <w:widowControl/>
        <w:tabs>
          <w:tab w:val="left" w:pos="993"/>
        </w:tabs>
        <w:autoSpaceDE/>
        <w:adjustRightInd/>
        <w:ind w:right="-1050" w:firstLine="567"/>
        <w:jc w:val="both"/>
        <w:rPr>
          <w:sz w:val="24"/>
          <w:szCs w:val="24"/>
        </w:rPr>
      </w:pPr>
      <w:r>
        <w:rPr>
          <w:sz w:val="24"/>
          <w:szCs w:val="24"/>
        </w:rPr>
        <w:t xml:space="preserve">7.2. Ja Pasūtītājs neveic Būvdarbu veicējam maksājumus Līgumā noteiktajos termiņos, Būvdarbu veicējs var pieprasīt no Pasūtītāja līgumsodu 0,01% apmērā no nesamaksātās summas par katru nokavēto dienu, bet ne vairāk kā 10% (desmit procenti) no Līguma kopējās summas. </w:t>
      </w:r>
    </w:p>
    <w:p w:rsidR="00DE2A36" w:rsidRDefault="00DE2A36" w:rsidP="00701470">
      <w:pPr>
        <w:widowControl/>
        <w:tabs>
          <w:tab w:val="left" w:pos="567"/>
        </w:tabs>
        <w:autoSpaceDE/>
        <w:adjustRightInd/>
        <w:ind w:right="-1050" w:firstLine="567"/>
        <w:jc w:val="both"/>
        <w:rPr>
          <w:sz w:val="24"/>
          <w:szCs w:val="24"/>
        </w:rPr>
      </w:pPr>
      <w:r>
        <w:rPr>
          <w:sz w:val="24"/>
          <w:szCs w:val="24"/>
        </w:rPr>
        <w:t>7.3. Līgumsoda samaksa neatbrīvo Puses no Līgumā noteikto saistību pilnīgas izpildes.</w:t>
      </w:r>
    </w:p>
    <w:p w:rsidR="00DE2A36" w:rsidRDefault="00DE2A36" w:rsidP="00701470">
      <w:pPr>
        <w:widowControl/>
        <w:autoSpaceDE/>
        <w:adjustRightInd/>
        <w:spacing w:after="120"/>
        <w:ind w:right="-1050" w:firstLine="567"/>
        <w:jc w:val="both"/>
        <w:rPr>
          <w:sz w:val="24"/>
          <w:szCs w:val="24"/>
        </w:rPr>
      </w:pPr>
      <w:r>
        <w:rPr>
          <w:sz w:val="24"/>
          <w:szCs w:val="24"/>
        </w:rPr>
        <w:t>7.4. Ja Pasūtītājs vienpusēji atkāpjas no Līguma 11.2.1.-11.2.3.apakšpunktā minēto iemeslu dēļ, tas var pieprasīt no Būvdarbu veicēja līgumsodu 5% (piecu procentu) apmērā no Līguma kopējās summas.</w:t>
      </w:r>
    </w:p>
    <w:p w:rsidR="00701470" w:rsidRDefault="00701470" w:rsidP="00DE2A36">
      <w:pPr>
        <w:widowControl/>
        <w:autoSpaceDE/>
        <w:adjustRightInd/>
        <w:jc w:val="center"/>
        <w:rPr>
          <w:b/>
          <w:sz w:val="24"/>
          <w:szCs w:val="24"/>
        </w:rPr>
      </w:pPr>
    </w:p>
    <w:p w:rsidR="00DE2A36" w:rsidRDefault="00DE2A36" w:rsidP="00701470">
      <w:pPr>
        <w:widowControl/>
        <w:autoSpaceDE/>
        <w:adjustRightInd/>
        <w:ind w:right="-1050"/>
        <w:jc w:val="center"/>
        <w:rPr>
          <w:b/>
          <w:sz w:val="24"/>
          <w:szCs w:val="24"/>
        </w:rPr>
      </w:pPr>
      <w:r>
        <w:rPr>
          <w:b/>
          <w:sz w:val="24"/>
          <w:szCs w:val="24"/>
        </w:rPr>
        <w:lastRenderedPageBreak/>
        <w:t>8. Garantija,</w:t>
      </w:r>
      <w:r>
        <w:rPr>
          <w:sz w:val="24"/>
        </w:rPr>
        <w:t xml:space="preserve"> </w:t>
      </w:r>
      <w:r>
        <w:rPr>
          <w:b/>
          <w:sz w:val="24"/>
        </w:rPr>
        <w:t>kvalitāte un pārbaudes</w:t>
      </w:r>
    </w:p>
    <w:p w:rsidR="00DE2A36" w:rsidRDefault="00DE2A36" w:rsidP="00701470">
      <w:pPr>
        <w:tabs>
          <w:tab w:val="left" w:pos="993"/>
        </w:tabs>
        <w:adjustRightInd/>
        <w:ind w:right="-1050" w:firstLine="567"/>
        <w:jc w:val="both"/>
        <w:rPr>
          <w:sz w:val="24"/>
          <w:szCs w:val="24"/>
        </w:rPr>
      </w:pPr>
      <w:r>
        <w:rPr>
          <w:sz w:val="24"/>
          <w:szCs w:val="24"/>
        </w:rPr>
        <w:t xml:space="preserve">8.1. Būvdarbu veicējs garantē, ka Būvobjekts atbilst Būvprojektam, Līguma, Latvijas Republikas būvnormatīvu un citu Latvijas Republikas normatīvo aktu prasībām. Būvdarbu veicējs ir atbildīgs par visiem bojājumiem un Pasūtītājam nodarītajiem zaudējumiem, kas rodas vai var rasties Būvobjekta neatbilstības dēļ Būvprojektam un Līguma, Latvijas Republikas būvnormatīvu un citu Latvijas Republikas normatīvo aktu prasībām. </w:t>
      </w:r>
    </w:p>
    <w:p w:rsidR="00DE2A36" w:rsidRDefault="00DE2A36" w:rsidP="00701470">
      <w:pPr>
        <w:adjustRightInd/>
        <w:ind w:right="-1050" w:firstLine="567"/>
        <w:jc w:val="both"/>
        <w:rPr>
          <w:sz w:val="24"/>
          <w:szCs w:val="24"/>
        </w:rPr>
      </w:pPr>
      <w:r>
        <w:rPr>
          <w:sz w:val="24"/>
          <w:szCs w:val="24"/>
        </w:rPr>
        <w:t xml:space="preserve">8.2. Būvobjekta garantijas termiņš ir </w:t>
      </w:r>
      <w:r>
        <w:rPr>
          <w:b/>
          <w:sz w:val="24"/>
          <w:szCs w:val="24"/>
        </w:rPr>
        <w:t>60 (sešdesmit)</w:t>
      </w:r>
      <w:r>
        <w:rPr>
          <w:sz w:val="24"/>
          <w:szCs w:val="24"/>
        </w:rPr>
        <w:t xml:space="preserve"> </w:t>
      </w:r>
      <w:r>
        <w:rPr>
          <w:b/>
          <w:sz w:val="24"/>
          <w:szCs w:val="24"/>
        </w:rPr>
        <w:t>mēneši</w:t>
      </w:r>
      <w:r>
        <w:rPr>
          <w:sz w:val="24"/>
          <w:szCs w:val="24"/>
        </w:rPr>
        <w:t xml:space="preserve"> no Būvobjekta pieņemšanas.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DE2A36" w:rsidRDefault="00DE2A36" w:rsidP="00701470">
      <w:pPr>
        <w:adjustRightInd/>
        <w:ind w:right="-1050" w:firstLine="567"/>
        <w:jc w:val="both"/>
        <w:rPr>
          <w:sz w:val="24"/>
          <w:szCs w:val="24"/>
        </w:rPr>
      </w:pPr>
      <w:r>
        <w:rPr>
          <w:sz w:val="24"/>
          <w:szCs w:val="24"/>
        </w:rPr>
        <w:t>8.3. Būvdarbu veicējs apņemas Pasūtītājam pieņemamā termiņā uz sava rēķina novērst bojājumus un citus trūkumus, kas Būvobjektā pie pareizas Būvobjekta ekspluatācijas tiek konstatēti garantijas laikā, un uz kuriem ir attiecināma Līgumā noteiktā garantija.</w:t>
      </w:r>
    </w:p>
    <w:p w:rsidR="00DE2A36" w:rsidRDefault="00DE2A36" w:rsidP="00701470">
      <w:pPr>
        <w:adjustRightInd/>
        <w:ind w:right="-1050" w:firstLine="567"/>
        <w:jc w:val="both"/>
        <w:rPr>
          <w:sz w:val="24"/>
          <w:szCs w:val="24"/>
        </w:rPr>
      </w:pPr>
      <w:r>
        <w:rPr>
          <w:sz w:val="24"/>
          <w:szCs w:val="24"/>
        </w:rPr>
        <w:t>8.4. Ja Pasūtītājs garantijas laikā konstatē bojājumus vai citus trūkumus, Pasūtītājs par to paziņo Būvdarbu veicējam, norādot vietu un laiku, kad Būvdarbu veicējam jāierodas sastādīt aktu par konstatētajiem bojājumiem vai citiem trūkumiem. Pasūtītāja noteiktais termiņš nedrīkst būt mazāks par 5 (piecām) dienām, izņemot gadījumus, kad ir notikusi avārija vai cits ārkārtējs gadījums, – šādā gadījumā Būvdarbu veicējam jāierodas nekavējoties. Būvdarbu veicēja neierašanās nekavē akta sastādīšanu, un uzskatāms, ka Būvdarbu veicējs piekrīt aktā konstatētajam. Puses akta sastādīšanai ir tiesīgas pieaicināt speciālistus. Izdevumus par speciālistu sniegtajiem pakalpojumiem apmaksā Puse, kas ir atbildīga par konstatētajiem bojājumiem vai citiem trūkumiem.</w:t>
      </w:r>
    </w:p>
    <w:p w:rsidR="00DE2A36" w:rsidRDefault="00DE2A36" w:rsidP="00701470">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DE2A36" w:rsidRDefault="00DE2A36" w:rsidP="00701470">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DE2A36" w:rsidRDefault="00DE2A36" w:rsidP="00701470">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DE2A36" w:rsidRDefault="00DE2A36" w:rsidP="00701470">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DE2A36" w:rsidRDefault="00DE2A36" w:rsidP="00701470">
      <w:pPr>
        <w:widowControl/>
        <w:autoSpaceDE/>
        <w:adjustRightInd/>
        <w:ind w:right="-1050"/>
        <w:jc w:val="center"/>
        <w:rPr>
          <w:b/>
          <w:sz w:val="24"/>
          <w:szCs w:val="24"/>
        </w:rPr>
      </w:pPr>
      <w:r>
        <w:rPr>
          <w:b/>
          <w:sz w:val="24"/>
          <w:szCs w:val="24"/>
        </w:rPr>
        <w:t>9. Nepārvarama vara</w:t>
      </w:r>
    </w:p>
    <w:p w:rsidR="00DE2A36" w:rsidRDefault="00DE2A36" w:rsidP="00701470">
      <w:pPr>
        <w:widowControl/>
        <w:autoSpaceDE/>
        <w:adjustRightInd/>
        <w:ind w:right="-1050" w:firstLine="567"/>
        <w:jc w:val="both"/>
        <w:rPr>
          <w:sz w:val="24"/>
          <w:szCs w:val="24"/>
        </w:rPr>
      </w:pPr>
      <w:r>
        <w:rPr>
          <w:sz w:val="24"/>
          <w:szCs w:val="24"/>
        </w:rPr>
        <w:t>9.1. Puses tiek atbrīvotas no atbildības par daļēju vai pilnīgu Līguma neizpildi, ja šī neizpilde ir radusies pēc Līguma noslēgšanas nepārvaramas varas apstākļu rezultātā, ko Puses nav varējušas paredzēt un novērst saprātīgiem līdzekļiem.</w:t>
      </w:r>
    </w:p>
    <w:p w:rsidR="00DE2A36" w:rsidRDefault="00DE2A36" w:rsidP="00701470">
      <w:pPr>
        <w:widowControl/>
        <w:autoSpaceDE/>
        <w:adjustRightInd/>
        <w:spacing w:after="120"/>
        <w:ind w:right="-1050" w:firstLine="567"/>
        <w:jc w:val="both"/>
        <w:rPr>
          <w:sz w:val="24"/>
          <w:szCs w:val="24"/>
        </w:rPr>
      </w:pPr>
      <w:r>
        <w:rPr>
          <w:sz w:val="24"/>
          <w:szCs w:val="24"/>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01470" w:rsidRDefault="00701470" w:rsidP="00DE2A36">
      <w:pPr>
        <w:widowControl/>
        <w:autoSpaceDE/>
        <w:adjustRightInd/>
        <w:jc w:val="center"/>
        <w:rPr>
          <w:b/>
          <w:sz w:val="24"/>
          <w:szCs w:val="24"/>
        </w:rPr>
      </w:pPr>
    </w:p>
    <w:p w:rsidR="00DE2A36" w:rsidRDefault="00DE2A36" w:rsidP="00701470">
      <w:pPr>
        <w:widowControl/>
        <w:autoSpaceDE/>
        <w:adjustRightInd/>
        <w:ind w:right="-1050"/>
        <w:jc w:val="center"/>
        <w:rPr>
          <w:b/>
          <w:sz w:val="24"/>
          <w:szCs w:val="24"/>
        </w:rPr>
      </w:pPr>
      <w:r>
        <w:rPr>
          <w:b/>
          <w:sz w:val="24"/>
          <w:szCs w:val="24"/>
        </w:rPr>
        <w:lastRenderedPageBreak/>
        <w:t>10. Līguma darbības termiņš</w:t>
      </w:r>
    </w:p>
    <w:p w:rsidR="00DE2A36" w:rsidRDefault="00DE2A36" w:rsidP="00701470">
      <w:pPr>
        <w:spacing w:after="120"/>
        <w:ind w:right="-1050" w:firstLine="567"/>
        <w:jc w:val="both"/>
        <w:rPr>
          <w:sz w:val="24"/>
          <w:szCs w:val="24"/>
        </w:rPr>
      </w:pPr>
      <w:r>
        <w:rPr>
          <w:sz w:val="24"/>
          <w:szCs w:val="24"/>
        </w:rPr>
        <w:t>10.1. Līgums stājas spēkā, kad to ir parakstījušas Puses un ir spēkā līdz Līgumā noteikto saistību pilnīgai izpildei.</w:t>
      </w:r>
    </w:p>
    <w:p w:rsidR="00DE2A36" w:rsidRDefault="00DE2A36" w:rsidP="00701470">
      <w:pPr>
        <w:widowControl/>
        <w:autoSpaceDE/>
        <w:adjustRightInd/>
        <w:ind w:right="-1050"/>
        <w:jc w:val="center"/>
        <w:rPr>
          <w:b/>
          <w:sz w:val="24"/>
          <w:szCs w:val="24"/>
        </w:rPr>
      </w:pPr>
      <w:r>
        <w:rPr>
          <w:b/>
          <w:sz w:val="24"/>
          <w:szCs w:val="24"/>
        </w:rPr>
        <w:t>11. Līguma grozīšana un izbeigšana</w:t>
      </w:r>
    </w:p>
    <w:p w:rsidR="00DE2A36" w:rsidRDefault="00DE2A36" w:rsidP="00701470">
      <w:pPr>
        <w:widowControl/>
        <w:tabs>
          <w:tab w:val="left" w:pos="1134"/>
        </w:tabs>
        <w:autoSpaceDE/>
        <w:adjustRightInd/>
        <w:ind w:right="-1050" w:firstLine="567"/>
        <w:jc w:val="both"/>
        <w:rPr>
          <w:sz w:val="24"/>
          <w:szCs w:val="24"/>
        </w:rPr>
      </w:pPr>
      <w:r>
        <w:rPr>
          <w:sz w:val="24"/>
          <w:szCs w:val="24"/>
        </w:rPr>
        <w:t>11.1. Līgums var tikt izbeigts tikai Līgumā noteiktajā kārtībā vai Pusēm savstarpēji vienojoties.</w:t>
      </w:r>
    </w:p>
    <w:p w:rsidR="00DE2A36" w:rsidRDefault="00DE2A36" w:rsidP="00701470">
      <w:pPr>
        <w:widowControl/>
        <w:autoSpaceDE/>
        <w:adjustRightInd/>
        <w:ind w:right="-1050" w:firstLine="567"/>
        <w:jc w:val="both"/>
        <w:rPr>
          <w:sz w:val="24"/>
          <w:szCs w:val="24"/>
        </w:rPr>
      </w:pPr>
      <w:r>
        <w:rPr>
          <w:sz w:val="24"/>
          <w:szCs w:val="24"/>
        </w:rPr>
        <w:t xml:space="preserve">11.2. Pasūtītājs var vienpusēji atkāpties no Līguma, par to </w:t>
      </w:r>
      <w:proofErr w:type="spellStart"/>
      <w:r>
        <w:rPr>
          <w:sz w:val="24"/>
          <w:szCs w:val="24"/>
        </w:rPr>
        <w:t>rakstveidā</w:t>
      </w:r>
      <w:proofErr w:type="spellEnd"/>
      <w:r>
        <w:rPr>
          <w:sz w:val="24"/>
          <w:szCs w:val="24"/>
        </w:rPr>
        <w:t xml:space="preserve"> paziņojot Būvdarbu veicējam:</w:t>
      </w:r>
    </w:p>
    <w:p w:rsidR="00DE2A36" w:rsidRDefault="00DE2A36" w:rsidP="00701470">
      <w:pPr>
        <w:widowControl/>
        <w:tabs>
          <w:tab w:val="left" w:pos="1276"/>
        </w:tabs>
        <w:autoSpaceDE/>
        <w:adjustRightInd/>
        <w:ind w:right="-1050" w:firstLine="1134"/>
        <w:jc w:val="both"/>
        <w:rPr>
          <w:sz w:val="24"/>
          <w:szCs w:val="24"/>
        </w:rPr>
      </w:pPr>
      <w:r>
        <w:rPr>
          <w:sz w:val="24"/>
          <w:szCs w:val="24"/>
        </w:rPr>
        <w:t>11.2.1. ja Būvdarbu veicējs Līgumā noteiktajā termiņā nav uzsācis Būvdarbu izpildi un ir konstatēts būtisks Būvdarbu uzsākšanas nokavējums, kā rezultātā paredzama Būvobjekta nodošanas termiņa neievērošana;</w:t>
      </w:r>
    </w:p>
    <w:p w:rsidR="00DE2A36" w:rsidRDefault="00DE2A36" w:rsidP="00701470">
      <w:pPr>
        <w:widowControl/>
        <w:autoSpaceDE/>
        <w:adjustRightInd/>
        <w:ind w:right="-1050" w:firstLine="1134"/>
        <w:jc w:val="both"/>
        <w:rPr>
          <w:sz w:val="24"/>
          <w:szCs w:val="24"/>
        </w:rPr>
      </w:pPr>
      <w:r>
        <w:rPr>
          <w:sz w:val="24"/>
          <w:szCs w:val="24"/>
        </w:rPr>
        <w:t>11.2.2. ja Būvdarbu veicējs ir atzīts par maksātnespējīgu;</w:t>
      </w:r>
    </w:p>
    <w:p w:rsidR="00DE2A36" w:rsidRDefault="00DE2A36" w:rsidP="00701470">
      <w:pPr>
        <w:widowControl/>
        <w:autoSpaceDE/>
        <w:adjustRightInd/>
        <w:ind w:right="-1050" w:firstLine="1134"/>
        <w:jc w:val="both"/>
        <w:rPr>
          <w:sz w:val="24"/>
          <w:szCs w:val="24"/>
        </w:rPr>
      </w:pPr>
      <w:r>
        <w:rPr>
          <w:sz w:val="24"/>
          <w:szCs w:val="24"/>
        </w:rPr>
        <w:t xml:space="preserve">11.2.3. ja Būvdarbu veicējs neievēro Laika grafikā noteiktos termiņus, kas var novest pie Līguma 3.1.punktā noteiktā Būvobjekta nodošanas termiņa nokavējuma. </w:t>
      </w:r>
    </w:p>
    <w:p w:rsidR="00DE2A36" w:rsidRDefault="00DE2A36" w:rsidP="00701470">
      <w:pPr>
        <w:widowControl/>
        <w:autoSpaceDE/>
        <w:adjustRightInd/>
        <w:ind w:right="-1050" w:firstLine="567"/>
        <w:jc w:val="both"/>
        <w:rPr>
          <w:sz w:val="24"/>
          <w:szCs w:val="24"/>
        </w:rPr>
      </w:pPr>
      <w:r>
        <w:rPr>
          <w:sz w:val="24"/>
          <w:szCs w:val="24"/>
        </w:rPr>
        <w:t>11.3. Būvdarbu veicējs 5 (piecu) dienu laikā no Pasūtītāja paziņojuma par vienpusēju atkāpšanos no Līguma saņemšanas dienas atmaksā Pasūtītājam nedzēsto kā priekšapmaksu (avansu) saņemto summu, kā arī maksā līgumsodu saskaņā ar Līguma noteikumiem.</w:t>
      </w:r>
    </w:p>
    <w:p w:rsidR="00DE2A36" w:rsidRDefault="00DE2A36" w:rsidP="00701470">
      <w:pPr>
        <w:widowControl/>
        <w:autoSpaceDE/>
        <w:adjustRightInd/>
        <w:ind w:right="-1050" w:firstLine="567"/>
        <w:jc w:val="both"/>
        <w:rPr>
          <w:sz w:val="24"/>
          <w:szCs w:val="24"/>
        </w:rPr>
      </w:pPr>
      <w:r>
        <w:rPr>
          <w:sz w:val="24"/>
          <w:szCs w:val="24"/>
        </w:rPr>
        <w:t>11.4. Pēc Pasūtītāja vienpusējas atkāpšanās no Līguma Būvdarbu veicējs Pasūtītāja noteiktajā datumā pārtrauc Būvdarbus, nepieciešamības gadījumā veic atsevišķu konstrukciju konservāciju, kā arī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DE2A36" w:rsidRDefault="00DE2A36" w:rsidP="00701470">
      <w:pPr>
        <w:widowControl/>
        <w:autoSpaceDE/>
        <w:adjustRightInd/>
        <w:ind w:right="-1050" w:firstLine="567"/>
        <w:jc w:val="both"/>
        <w:rPr>
          <w:sz w:val="24"/>
          <w:szCs w:val="24"/>
        </w:rPr>
      </w:pPr>
      <w:r>
        <w:rPr>
          <w:sz w:val="24"/>
          <w:szCs w:val="24"/>
        </w:rPr>
        <w:t>11.5. 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Būvdarbu veicēja neierašanās nekavē akta sastādīšanu, un uzskatāms, ka Būvdarbu veicējs piekrīt aktā konstatētajam.</w:t>
      </w:r>
    </w:p>
    <w:p w:rsidR="00DE2A36" w:rsidRDefault="00DE2A36" w:rsidP="00701470">
      <w:pPr>
        <w:widowControl/>
        <w:autoSpaceDE/>
        <w:adjustRightInd/>
        <w:ind w:right="-1050" w:firstLine="567"/>
        <w:jc w:val="both"/>
        <w:rPr>
          <w:sz w:val="24"/>
          <w:szCs w:val="24"/>
        </w:rPr>
      </w:pPr>
      <w:r>
        <w:rPr>
          <w:sz w:val="24"/>
          <w:szCs w:val="24"/>
        </w:rPr>
        <w:t>11.6. Ja Pasūtītājs nokavē maksājumu par vairāk nekā 30 (trīsdesmit) dienām vai apgrūtina vai liedz Būvdarbu veicējam Līgumā noteikto saistību izpildi, Būvdarbu veicējs var vienpusēji atkāpties no Līguma – ar nosacījumu, ka Pasūtītājs 5 (piecu) dienu laikā no attiecīga Būvdarbu veicēja paziņojuma saņemšanas dienas nav veicis maksājumu Būvdarbu veicējam vai novērsis šķēršļus Būvuzņēmēja Līgumā noteikto saistību izpildei.</w:t>
      </w:r>
    </w:p>
    <w:p w:rsidR="00DE2A36" w:rsidRDefault="00DE2A36" w:rsidP="00701470">
      <w:pPr>
        <w:pStyle w:val="tv2132"/>
        <w:spacing w:line="240" w:lineRule="auto"/>
        <w:ind w:right="-1050"/>
        <w:jc w:val="both"/>
        <w:rPr>
          <w:color w:val="auto"/>
          <w:sz w:val="24"/>
          <w:szCs w:val="24"/>
        </w:rPr>
      </w:pPr>
      <w:r>
        <w:rPr>
          <w:color w:val="auto"/>
          <w:sz w:val="24"/>
          <w:szCs w:val="24"/>
          <w:lang w:eastAsia="ru-RU"/>
        </w:rPr>
        <w:t>11.7. L</w:t>
      </w:r>
      <w:r>
        <w:rPr>
          <w:color w:val="auto"/>
          <w:sz w:val="24"/>
          <w:szCs w:val="24"/>
        </w:rPr>
        <w:t>īguma grozījumi ir pieļaujami, ja tie nemaina Līguma vispārējo raksturu (veidu un iepirkuma procedūras dokumentos noteikto mērķi) un atbilst vienam no šādiem gadījumiem:</w:t>
      </w:r>
    </w:p>
    <w:p w:rsidR="00DE2A36" w:rsidRDefault="00DE2A36" w:rsidP="00701470">
      <w:pPr>
        <w:widowControl/>
        <w:autoSpaceDE/>
        <w:adjustRightInd/>
        <w:ind w:right="-1050" w:firstLine="851"/>
        <w:jc w:val="both"/>
        <w:rPr>
          <w:sz w:val="24"/>
          <w:szCs w:val="24"/>
        </w:rPr>
      </w:pPr>
      <w:r>
        <w:rPr>
          <w:sz w:val="24"/>
          <w:szCs w:val="24"/>
        </w:rPr>
        <w:t>11.7.1. grozījumi ir nebūtiski;</w:t>
      </w:r>
    </w:p>
    <w:p w:rsidR="00DE2A36" w:rsidRDefault="00DE2A36" w:rsidP="00701470">
      <w:pPr>
        <w:widowControl/>
        <w:autoSpaceDE/>
        <w:adjustRightInd/>
        <w:ind w:right="-1050" w:firstLine="851"/>
        <w:jc w:val="both"/>
        <w:rPr>
          <w:sz w:val="24"/>
          <w:szCs w:val="24"/>
        </w:rPr>
      </w:pPr>
      <w:r>
        <w:rPr>
          <w:sz w:val="24"/>
          <w:szCs w:val="24"/>
        </w:rPr>
        <w:t>11.7.2. grozījumi ir būtiski un tiek izdarīti tikai PIL 61.panta trešajā daļā minētajos gadījumos;</w:t>
      </w:r>
    </w:p>
    <w:p w:rsidR="00DE2A36" w:rsidRDefault="00DE2A36" w:rsidP="00701470">
      <w:pPr>
        <w:widowControl/>
        <w:autoSpaceDE/>
        <w:adjustRightInd/>
        <w:spacing w:after="120"/>
        <w:ind w:right="-1050" w:firstLine="851"/>
        <w:jc w:val="both"/>
        <w:rPr>
          <w:sz w:val="24"/>
          <w:szCs w:val="24"/>
        </w:rPr>
      </w:pPr>
      <w:r>
        <w:rPr>
          <w:sz w:val="24"/>
          <w:szCs w:val="24"/>
        </w:rPr>
        <w:t>11.7.3. grozījumi tiek izdarīti PIL 61.panta piektajā daļā minētajā gadījumā neatkarīgi no tā, vai tie ir būtiski vai nebūtiski.</w:t>
      </w:r>
    </w:p>
    <w:p w:rsidR="00DE2A36" w:rsidRDefault="00DE2A36" w:rsidP="00701470">
      <w:pPr>
        <w:keepNext/>
        <w:widowControl/>
        <w:autoSpaceDE/>
        <w:adjustRightInd/>
        <w:ind w:right="-1050"/>
        <w:jc w:val="center"/>
        <w:rPr>
          <w:b/>
          <w:sz w:val="24"/>
          <w:szCs w:val="24"/>
        </w:rPr>
      </w:pPr>
      <w:r>
        <w:rPr>
          <w:b/>
          <w:sz w:val="24"/>
          <w:szCs w:val="24"/>
        </w:rPr>
        <w:lastRenderedPageBreak/>
        <w:t>12. Piemērojamās tiesību normas un strīdu risināšanas kārtība</w:t>
      </w:r>
    </w:p>
    <w:p w:rsidR="00DE2A36" w:rsidRDefault="00DE2A36" w:rsidP="00701470">
      <w:pPr>
        <w:keepNext/>
        <w:widowControl/>
        <w:autoSpaceDE/>
        <w:adjustRightInd/>
        <w:ind w:right="-1050" w:firstLine="567"/>
        <w:jc w:val="both"/>
        <w:rPr>
          <w:sz w:val="24"/>
          <w:szCs w:val="24"/>
        </w:rPr>
      </w:pPr>
      <w:r>
        <w:rPr>
          <w:sz w:val="24"/>
          <w:szCs w:val="24"/>
        </w:rPr>
        <w:t>12.1. Līgums interpretējams un pildāms saskaņā ar Latvijas Republikas normatīvajiem aktiem. Līgumā nenoregulētajiem jautājumiem piemērojami Latvijas Republikas normatīvie akti.</w:t>
      </w:r>
    </w:p>
    <w:p w:rsidR="00DE2A36" w:rsidRDefault="00DE2A36" w:rsidP="00701470">
      <w:pPr>
        <w:keepNext/>
        <w:widowControl/>
        <w:autoSpaceDE/>
        <w:adjustRightInd/>
        <w:ind w:right="-1050" w:firstLine="567"/>
        <w:jc w:val="both"/>
        <w:rPr>
          <w:sz w:val="24"/>
          <w:szCs w:val="24"/>
        </w:rPr>
      </w:pPr>
      <w:r>
        <w:rPr>
          <w:sz w:val="24"/>
          <w:szCs w:val="24"/>
        </w:rPr>
        <w:t>12.2. Strīdus Puses risina savstarpēju pārrunu ceļā vai tiesā Latvijas Republikas normatīvajos aktos noteiktajā kārtībā.</w:t>
      </w:r>
    </w:p>
    <w:p w:rsidR="00DE2A36" w:rsidRDefault="00DE2A36" w:rsidP="00701470">
      <w:pPr>
        <w:keepNext/>
        <w:widowControl/>
        <w:autoSpaceDE/>
        <w:adjustRightInd/>
        <w:ind w:right="-1050" w:firstLine="567"/>
        <w:jc w:val="both"/>
        <w:rPr>
          <w:sz w:val="24"/>
          <w:szCs w:val="24"/>
        </w:rPr>
      </w:pPr>
      <w:r>
        <w:rPr>
          <w:sz w:val="24"/>
          <w:szCs w:val="24"/>
        </w:rPr>
        <w:t>12.3. 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DE2A36" w:rsidRDefault="00DE2A36" w:rsidP="00701470">
      <w:pPr>
        <w:keepNext/>
        <w:widowControl/>
        <w:autoSpaceDE/>
        <w:adjustRightInd/>
        <w:ind w:right="-1050" w:firstLine="567"/>
        <w:jc w:val="both"/>
        <w:rPr>
          <w:sz w:val="24"/>
          <w:szCs w:val="24"/>
        </w:rPr>
      </w:pPr>
      <w:r>
        <w:rPr>
          <w:sz w:val="24"/>
          <w:szCs w:val="24"/>
        </w:rPr>
        <w:t>12.4. 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DE2A36" w:rsidRDefault="00DE2A36" w:rsidP="00701470">
      <w:pPr>
        <w:widowControl/>
        <w:autoSpaceDE/>
        <w:adjustRightInd/>
        <w:ind w:right="-1050"/>
        <w:jc w:val="center"/>
        <w:rPr>
          <w:b/>
          <w:sz w:val="24"/>
          <w:szCs w:val="24"/>
        </w:rPr>
      </w:pPr>
      <w:r>
        <w:rPr>
          <w:b/>
          <w:sz w:val="24"/>
          <w:szCs w:val="24"/>
        </w:rPr>
        <w:t>13. Citi noteikumi</w:t>
      </w:r>
    </w:p>
    <w:p w:rsidR="00DE2A36" w:rsidRDefault="00DE2A36" w:rsidP="00701470">
      <w:pPr>
        <w:widowControl/>
        <w:autoSpaceDE/>
        <w:adjustRightInd/>
        <w:ind w:right="-1050" w:firstLine="567"/>
        <w:jc w:val="both"/>
        <w:rPr>
          <w:sz w:val="24"/>
          <w:szCs w:val="24"/>
        </w:rPr>
      </w:pPr>
      <w:r>
        <w:rPr>
          <w:sz w:val="24"/>
          <w:szCs w:val="24"/>
        </w:rPr>
        <w:t>13.1. Ja kāds no Līguma noteikumiem zaudē spēku, tas neietekmē citu Līguma noteikumu spēkā esamību.</w:t>
      </w:r>
    </w:p>
    <w:p w:rsidR="00DE2A36" w:rsidRDefault="00DE2A36" w:rsidP="00701470">
      <w:pPr>
        <w:widowControl/>
        <w:autoSpaceDE/>
        <w:adjustRightInd/>
        <w:ind w:right="-1050" w:firstLine="567"/>
        <w:jc w:val="both"/>
        <w:rPr>
          <w:sz w:val="24"/>
          <w:szCs w:val="24"/>
        </w:rPr>
      </w:pPr>
      <w:r>
        <w:rPr>
          <w:sz w:val="24"/>
          <w:szCs w:val="24"/>
        </w:rPr>
        <w:t xml:space="preserve">13.2. Puse </w:t>
      </w:r>
      <w:proofErr w:type="spellStart"/>
      <w:r>
        <w:rPr>
          <w:sz w:val="24"/>
          <w:szCs w:val="24"/>
        </w:rPr>
        <w:t>rakstveidā</w:t>
      </w:r>
      <w:proofErr w:type="spellEnd"/>
      <w:r>
        <w:rPr>
          <w:sz w:val="24"/>
          <w:szCs w:val="24"/>
        </w:rPr>
        <w:t xml:space="preserve"> informē otru Pusi par kontaktinformācijas vai rekvizītu maiņu.</w:t>
      </w:r>
    </w:p>
    <w:p w:rsidR="00DE2A36" w:rsidRDefault="00DE2A36" w:rsidP="00701470">
      <w:pPr>
        <w:widowControl/>
        <w:autoSpaceDE/>
        <w:adjustRightInd/>
        <w:ind w:right="-1050" w:firstLine="567"/>
        <w:jc w:val="both"/>
        <w:rPr>
          <w:sz w:val="24"/>
          <w:szCs w:val="24"/>
        </w:rPr>
      </w:pPr>
      <w:r>
        <w:rPr>
          <w:sz w:val="24"/>
          <w:szCs w:val="24"/>
        </w:rPr>
        <w:t>13.3. Ja kāda no Pusēm nav izmantojusi Līgumā paredzētās tiesības vai cita veida tiesiskās aizsardzības līdzekļus, netiek uzskatīts, ka Puse ir atteikusies no šo tiesību vai tiesiskās aizsardzības līdzekļa izmantošanas turpmāk.</w:t>
      </w:r>
    </w:p>
    <w:p w:rsidR="00DE2A36" w:rsidRDefault="00DE2A36" w:rsidP="00701470">
      <w:pPr>
        <w:widowControl/>
        <w:autoSpaceDE/>
        <w:adjustRightInd/>
        <w:ind w:right="-1050" w:firstLine="567"/>
        <w:jc w:val="both"/>
        <w:rPr>
          <w:sz w:val="24"/>
          <w:szCs w:val="24"/>
        </w:rPr>
      </w:pPr>
      <w:r>
        <w:rPr>
          <w:sz w:val="24"/>
          <w:szCs w:val="24"/>
        </w:rPr>
        <w:t>13.4. Līgums sastādīts un parakstīts 2 (divos) oriģinālos eksemplāros, abi eksemplāri ir ar vienādu juridisko spēku. Viens no Līguma eksemplāriem atrodas pie Pasūtītāja, un viens – pie Būvdarbu veicēja.</w:t>
      </w:r>
    </w:p>
    <w:p w:rsidR="00DE2A36" w:rsidRDefault="00DE2A36" w:rsidP="00701470">
      <w:pPr>
        <w:widowControl/>
        <w:autoSpaceDE/>
        <w:adjustRightInd/>
        <w:ind w:right="-1050" w:firstLine="567"/>
        <w:jc w:val="both"/>
        <w:rPr>
          <w:sz w:val="24"/>
          <w:szCs w:val="24"/>
        </w:rPr>
      </w:pPr>
      <w:r>
        <w:rPr>
          <w:sz w:val="24"/>
          <w:szCs w:val="24"/>
        </w:rPr>
        <w:t>13.6. Šādi Līguma pielikumi ir Līguma neatņemamas sastāvdaļas:</w:t>
      </w:r>
    </w:p>
    <w:p w:rsidR="00DE2A36" w:rsidRDefault="00DE2A36" w:rsidP="00701470">
      <w:pPr>
        <w:tabs>
          <w:tab w:val="left" w:pos="540"/>
        </w:tabs>
        <w:ind w:right="-1050" w:firstLine="567"/>
        <w:jc w:val="both"/>
        <w:rPr>
          <w:sz w:val="24"/>
        </w:rPr>
      </w:pPr>
      <w:r>
        <w:rPr>
          <w:sz w:val="24"/>
        </w:rPr>
        <w:t xml:space="preserve">13.6.1. Līguma 1.pielikums „Būvprojekts”; </w:t>
      </w:r>
    </w:p>
    <w:p w:rsidR="00DE2A36" w:rsidRDefault="00DE2A36" w:rsidP="00701470">
      <w:pPr>
        <w:tabs>
          <w:tab w:val="left" w:pos="540"/>
        </w:tabs>
        <w:ind w:right="-1050" w:firstLine="567"/>
        <w:jc w:val="both"/>
        <w:rPr>
          <w:sz w:val="24"/>
        </w:rPr>
      </w:pPr>
      <w:r>
        <w:rPr>
          <w:sz w:val="24"/>
        </w:rPr>
        <w:t xml:space="preserve">13.6.2. Līguma 2.pielikums „Būvdarbu apjomu saraksts”; </w:t>
      </w:r>
    </w:p>
    <w:p w:rsidR="00DE2A36" w:rsidRDefault="00DE2A36" w:rsidP="00701470">
      <w:pPr>
        <w:tabs>
          <w:tab w:val="left" w:pos="540"/>
        </w:tabs>
        <w:ind w:right="-1050" w:firstLine="567"/>
        <w:jc w:val="both"/>
        <w:rPr>
          <w:sz w:val="24"/>
        </w:rPr>
      </w:pPr>
      <w:r>
        <w:rPr>
          <w:sz w:val="24"/>
        </w:rPr>
        <w:t xml:space="preserve">13.6.3. Līguma 3.pielikums „Piedāvājums”, tostarp, Laika grafiks un Tāmes; </w:t>
      </w:r>
    </w:p>
    <w:p w:rsidR="00DE2A36" w:rsidRDefault="00DE2A36" w:rsidP="00701470">
      <w:pPr>
        <w:tabs>
          <w:tab w:val="left" w:pos="540"/>
        </w:tabs>
        <w:spacing w:after="120"/>
        <w:ind w:right="-1050" w:firstLine="567"/>
        <w:jc w:val="both"/>
        <w:rPr>
          <w:sz w:val="24"/>
          <w:szCs w:val="24"/>
        </w:rPr>
      </w:pPr>
      <w:r>
        <w:rPr>
          <w:sz w:val="24"/>
        </w:rPr>
        <w:t>13.6.4. Līguma 4.pielikums „Līguma izpildes garantija”.</w:t>
      </w:r>
    </w:p>
    <w:p w:rsidR="00DE2A36" w:rsidRDefault="00DE2A36" w:rsidP="00701470">
      <w:pPr>
        <w:widowControl/>
        <w:autoSpaceDE/>
        <w:adjustRightInd/>
        <w:ind w:right="-1050"/>
        <w:jc w:val="center"/>
        <w:rPr>
          <w:b/>
          <w:sz w:val="24"/>
          <w:szCs w:val="24"/>
        </w:rPr>
      </w:pPr>
      <w:r>
        <w:rPr>
          <w:b/>
          <w:sz w:val="24"/>
          <w:szCs w:val="24"/>
        </w:rPr>
        <w:t>14. Pušu rekvizīti un paraksti</w:t>
      </w:r>
    </w:p>
    <w:tbl>
      <w:tblPr>
        <w:tblW w:w="8832" w:type="dxa"/>
        <w:tblLook w:val="04A0" w:firstRow="1" w:lastRow="0" w:firstColumn="1" w:lastColumn="0" w:noHBand="0" w:noVBand="1"/>
      </w:tblPr>
      <w:tblGrid>
        <w:gridCol w:w="4176"/>
        <w:gridCol w:w="4656"/>
      </w:tblGrid>
      <w:tr w:rsidR="00DE2A36" w:rsidTr="00DE2A36">
        <w:tc>
          <w:tcPr>
            <w:tcW w:w="4176" w:type="dxa"/>
            <w:hideMark/>
          </w:tcPr>
          <w:p w:rsidR="00DE2A36" w:rsidRDefault="00DE2A36" w:rsidP="00701470">
            <w:pPr>
              <w:spacing w:line="276" w:lineRule="auto"/>
              <w:ind w:right="-1050"/>
              <w:rPr>
                <w:sz w:val="24"/>
                <w:szCs w:val="24"/>
                <w:lang w:eastAsia="en-US"/>
              </w:rPr>
            </w:pPr>
            <w:r>
              <w:rPr>
                <w:sz w:val="24"/>
                <w:szCs w:val="24"/>
                <w:lang w:eastAsia="en-US"/>
              </w:rPr>
              <w:t>BŪVDARBU VEICĒJS</w:t>
            </w:r>
          </w:p>
        </w:tc>
        <w:tc>
          <w:tcPr>
            <w:tcW w:w="4656" w:type="dxa"/>
            <w:hideMark/>
          </w:tcPr>
          <w:p w:rsidR="00DE2A36" w:rsidRDefault="00DE2A36" w:rsidP="00701470">
            <w:pPr>
              <w:spacing w:line="276" w:lineRule="auto"/>
              <w:ind w:right="-1050"/>
              <w:rPr>
                <w:sz w:val="24"/>
                <w:szCs w:val="24"/>
                <w:lang w:eastAsia="en-US"/>
              </w:rPr>
            </w:pPr>
            <w:r>
              <w:rPr>
                <w:sz w:val="24"/>
                <w:szCs w:val="24"/>
                <w:lang w:eastAsia="en-US"/>
              </w:rPr>
              <w:t>PASŪTĪTĀJS</w:t>
            </w:r>
          </w:p>
        </w:tc>
      </w:tr>
      <w:tr w:rsidR="00DE2A36" w:rsidTr="00DE2A36">
        <w:tc>
          <w:tcPr>
            <w:tcW w:w="4176" w:type="dxa"/>
            <w:hideMark/>
          </w:tcPr>
          <w:p w:rsidR="00DE2A36" w:rsidRDefault="00DE2A36" w:rsidP="00701470">
            <w:pPr>
              <w:spacing w:line="276" w:lineRule="auto"/>
              <w:ind w:right="-1050"/>
              <w:rPr>
                <w:b/>
                <w:sz w:val="24"/>
                <w:szCs w:val="24"/>
                <w:lang w:eastAsia="en-US"/>
              </w:rPr>
            </w:pPr>
            <w:r>
              <w:rPr>
                <w:b/>
                <w:sz w:val="24"/>
                <w:szCs w:val="24"/>
                <w:lang w:eastAsia="en-US"/>
              </w:rPr>
              <w:t>SIA „CEĻI UN TILTI”</w:t>
            </w:r>
          </w:p>
          <w:p w:rsidR="00DE2A36" w:rsidRDefault="00DE2A36" w:rsidP="00701470">
            <w:pPr>
              <w:spacing w:line="276" w:lineRule="auto"/>
              <w:ind w:right="-1050"/>
              <w:rPr>
                <w:sz w:val="24"/>
                <w:szCs w:val="24"/>
                <w:lang w:eastAsia="en-US"/>
              </w:rPr>
            </w:pPr>
            <w:r>
              <w:rPr>
                <w:sz w:val="24"/>
                <w:szCs w:val="24"/>
                <w:lang w:eastAsia="en-US"/>
              </w:rPr>
              <w:t>reģ.Nr.42403006225</w:t>
            </w:r>
          </w:p>
          <w:p w:rsidR="00DE2A36" w:rsidRDefault="00DE2A36" w:rsidP="00701470">
            <w:pPr>
              <w:spacing w:line="276" w:lineRule="auto"/>
              <w:ind w:right="-1050"/>
              <w:rPr>
                <w:sz w:val="24"/>
                <w:szCs w:val="24"/>
                <w:lang w:eastAsia="en-US"/>
              </w:rPr>
            </w:pPr>
          </w:p>
        </w:tc>
        <w:tc>
          <w:tcPr>
            <w:tcW w:w="4656" w:type="dxa"/>
          </w:tcPr>
          <w:p w:rsidR="00DE2A36" w:rsidRDefault="00DE2A36" w:rsidP="00701470">
            <w:pPr>
              <w:spacing w:line="276" w:lineRule="auto"/>
              <w:ind w:right="-1050"/>
              <w:rPr>
                <w:b/>
                <w:sz w:val="24"/>
                <w:szCs w:val="24"/>
                <w:lang w:eastAsia="en-US"/>
              </w:rPr>
            </w:pPr>
            <w:r>
              <w:rPr>
                <w:b/>
                <w:sz w:val="24"/>
                <w:szCs w:val="24"/>
                <w:lang w:eastAsia="en-US"/>
              </w:rPr>
              <w:t>Rēzeknes novada pašvaldība</w:t>
            </w:r>
          </w:p>
          <w:p w:rsidR="00DE2A36" w:rsidRDefault="00DE2A36" w:rsidP="00701470">
            <w:pPr>
              <w:spacing w:line="276" w:lineRule="auto"/>
              <w:ind w:right="-1050"/>
              <w:rPr>
                <w:sz w:val="24"/>
                <w:szCs w:val="24"/>
                <w:lang w:eastAsia="en-US"/>
              </w:rPr>
            </w:pPr>
            <w:r>
              <w:rPr>
                <w:sz w:val="24"/>
                <w:szCs w:val="24"/>
                <w:lang w:eastAsia="en-US"/>
              </w:rPr>
              <w:t>reģ.Nr.</w:t>
            </w:r>
            <w:r>
              <w:rPr>
                <w:bCs/>
                <w:color w:val="000000"/>
                <w:sz w:val="24"/>
                <w:szCs w:val="24"/>
                <w:lang w:eastAsia="ar-SA"/>
              </w:rPr>
              <w:t>90009112679</w:t>
            </w:r>
            <w:r>
              <w:rPr>
                <w:sz w:val="24"/>
                <w:szCs w:val="24"/>
                <w:lang w:eastAsia="en-US"/>
              </w:rPr>
              <w:t>,</w:t>
            </w:r>
          </w:p>
          <w:p w:rsidR="00DE2A36" w:rsidRDefault="00DE2A36" w:rsidP="00701470">
            <w:pPr>
              <w:spacing w:line="276" w:lineRule="auto"/>
              <w:ind w:right="-1050"/>
              <w:rPr>
                <w:sz w:val="24"/>
                <w:szCs w:val="24"/>
                <w:lang w:eastAsia="en-US"/>
              </w:rPr>
            </w:pPr>
          </w:p>
        </w:tc>
      </w:tr>
    </w:tbl>
    <w:p w:rsidR="00A7757B" w:rsidRDefault="00A7757B">
      <w:bookmarkStart w:id="0" w:name="_GoBack"/>
      <w:bookmarkEnd w:id="0"/>
    </w:p>
    <w:sectPr w:rsidR="00A7757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64" w:rsidRDefault="00BA4F64" w:rsidP="0080483D">
      <w:r>
        <w:separator/>
      </w:r>
    </w:p>
  </w:endnote>
  <w:endnote w:type="continuationSeparator" w:id="0">
    <w:p w:rsidR="00BA4F64" w:rsidRDefault="00BA4F64" w:rsidP="008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536766"/>
      <w:docPartObj>
        <w:docPartGallery w:val="Page Numbers (Bottom of Page)"/>
        <w:docPartUnique/>
      </w:docPartObj>
    </w:sdtPr>
    <w:sdtEndPr>
      <w:rPr>
        <w:noProof/>
        <w:sz w:val="24"/>
        <w:szCs w:val="24"/>
      </w:rPr>
    </w:sdtEndPr>
    <w:sdtContent>
      <w:p w:rsidR="0080483D" w:rsidRPr="0080483D" w:rsidRDefault="0080483D" w:rsidP="0080483D">
        <w:pPr>
          <w:pStyle w:val="Footer"/>
          <w:tabs>
            <w:tab w:val="clear" w:pos="8306"/>
          </w:tabs>
          <w:ind w:right="-1050"/>
          <w:jc w:val="center"/>
          <w:rPr>
            <w:sz w:val="24"/>
            <w:szCs w:val="24"/>
          </w:rPr>
        </w:pPr>
        <w:r w:rsidRPr="0080483D">
          <w:rPr>
            <w:sz w:val="24"/>
            <w:szCs w:val="24"/>
          </w:rPr>
          <w:fldChar w:fldCharType="begin"/>
        </w:r>
        <w:r w:rsidRPr="0080483D">
          <w:rPr>
            <w:sz w:val="24"/>
            <w:szCs w:val="24"/>
          </w:rPr>
          <w:instrText xml:space="preserve"> PAGE   \* MERGEFORMAT </w:instrText>
        </w:r>
        <w:r w:rsidRPr="0080483D">
          <w:rPr>
            <w:sz w:val="24"/>
            <w:szCs w:val="24"/>
          </w:rPr>
          <w:fldChar w:fldCharType="separate"/>
        </w:r>
        <w:r w:rsidRPr="0080483D">
          <w:rPr>
            <w:noProof/>
            <w:sz w:val="24"/>
            <w:szCs w:val="24"/>
          </w:rPr>
          <w:t>2</w:t>
        </w:r>
        <w:r w:rsidRPr="0080483D">
          <w:rPr>
            <w:noProof/>
            <w:sz w:val="24"/>
            <w:szCs w:val="24"/>
          </w:rPr>
          <w:fldChar w:fldCharType="end"/>
        </w:r>
      </w:p>
    </w:sdtContent>
  </w:sdt>
  <w:p w:rsidR="0080483D" w:rsidRDefault="0080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64" w:rsidRDefault="00BA4F64" w:rsidP="0080483D">
      <w:r>
        <w:separator/>
      </w:r>
    </w:p>
  </w:footnote>
  <w:footnote w:type="continuationSeparator" w:id="0">
    <w:p w:rsidR="00BA4F64" w:rsidRDefault="00BA4F64" w:rsidP="0080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A16"/>
    <w:multiLevelType w:val="multilevel"/>
    <w:tmpl w:val="7C24053A"/>
    <w:lvl w:ilvl="0">
      <w:start w:val="6"/>
      <w:numFmt w:val="decimal"/>
      <w:lvlText w:val="%1."/>
      <w:lvlJc w:val="left"/>
      <w:pPr>
        <w:ind w:left="495" w:hanging="495"/>
      </w:pPr>
    </w:lvl>
    <w:lvl w:ilvl="1">
      <w:start w:val="2"/>
      <w:numFmt w:val="decimal"/>
      <w:lvlText w:val="%1.%2."/>
      <w:lvlJc w:val="left"/>
      <w:pPr>
        <w:ind w:left="1487" w:hanging="495"/>
      </w:pPr>
    </w:lvl>
    <w:lvl w:ilvl="2">
      <w:start w:val="1"/>
      <w:numFmt w:val="decimal"/>
      <w:lvlText w:val="%1.%2.%3."/>
      <w:lvlJc w:val="left"/>
      <w:pPr>
        <w:ind w:left="862"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1" w15:restartNumberingAfterBreak="0">
    <w:nsid w:val="1FB22F45"/>
    <w:multiLevelType w:val="multilevel"/>
    <w:tmpl w:val="3712F60C"/>
    <w:lvl w:ilvl="0">
      <w:start w:val="6"/>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31045A"/>
    <w:multiLevelType w:val="multilevel"/>
    <w:tmpl w:val="9E9A2A64"/>
    <w:lvl w:ilvl="0">
      <w:start w:val="6"/>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DB00A2"/>
    <w:multiLevelType w:val="hybridMultilevel"/>
    <w:tmpl w:val="FD94AE0E"/>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D014936"/>
    <w:multiLevelType w:val="multilevel"/>
    <w:tmpl w:val="BB60F962"/>
    <w:lvl w:ilvl="0">
      <w:start w:val="3"/>
      <w:numFmt w:val="decimal"/>
      <w:lvlText w:val="%1."/>
      <w:lvlJc w:val="left"/>
      <w:pPr>
        <w:ind w:left="480" w:hanging="480"/>
      </w:pPr>
    </w:lvl>
    <w:lvl w:ilvl="1">
      <w:start w:val="18"/>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5DF79A3"/>
    <w:multiLevelType w:val="multilevel"/>
    <w:tmpl w:val="7C96E33E"/>
    <w:lvl w:ilvl="0">
      <w:start w:val="1"/>
      <w:numFmt w:val="decimal"/>
      <w:lvlText w:val="%1."/>
      <w:lvlJc w:val="left"/>
      <w:pPr>
        <w:tabs>
          <w:tab w:val="num" w:pos="360"/>
        </w:tabs>
        <w:ind w:left="360" w:hanging="360"/>
      </w:pPr>
      <w:rPr>
        <w:rFonts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E903CEF"/>
    <w:multiLevelType w:val="multilevel"/>
    <w:tmpl w:val="E396A5D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36"/>
    <w:rsid w:val="00364A56"/>
    <w:rsid w:val="00701470"/>
    <w:rsid w:val="0080483D"/>
    <w:rsid w:val="00A7757B"/>
    <w:rsid w:val="00BA4F64"/>
    <w:rsid w:val="00DE2A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8396"/>
  <w15:chartTrackingRefBased/>
  <w15:docId w15:val="{E4E1005C-658C-459F-805B-F58025C3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A36"/>
    <w:pPr>
      <w:widowControl w:val="0"/>
      <w:autoSpaceDE w:val="0"/>
      <w:autoSpaceDN w:val="0"/>
      <w:adjustRightInd w:val="0"/>
    </w:pPr>
    <w:rPr>
      <w:lang w:eastAsia="lv-LV"/>
    </w:rPr>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E2A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styleId="Hyperlink">
    <w:name w:val="Hyperlink"/>
    <w:basedOn w:val="DefaultParagraphFont"/>
    <w:uiPriority w:val="99"/>
    <w:semiHidden/>
    <w:unhideWhenUsed/>
    <w:rsid w:val="00DE2A36"/>
    <w:rPr>
      <w:color w:val="0563C1" w:themeColor="hyperlink"/>
      <w:u w:val="single"/>
    </w:rPr>
  </w:style>
  <w:style w:type="character" w:customStyle="1" w:styleId="BodyTextChar1">
    <w:name w:val="Body Text Char1"/>
    <w:aliases w:val="Body Text1 Char1"/>
    <w:link w:val="BodyText"/>
    <w:semiHidden/>
    <w:locked/>
    <w:rsid w:val="00DE2A36"/>
  </w:style>
  <w:style w:type="paragraph" w:styleId="BodyText">
    <w:name w:val="Body Text"/>
    <w:aliases w:val="Body Text1"/>
    <w:basedOn w:val="Normal"/>
    <w:link w:val="BodyTextChar1"/>
    <w:semiHidden/>
    <w:unhideWhenUsed/>
    <w:rsid w:val="00DE2A36"/>
    <w:pPr>
      <w:widowControl/>
      <w:autoSpaceDE/>
      <w:autoSpaceDN/>
      <w:adjustRightInd/>
      <w:spacing w:before="120"/>
    </w:pPr>
    <w:rPr>
      <w:lang w:eastAsia="en-US"/>
    </w:rPr>
  </w:style>
  <w:style w:type="character" w:customStyle="1" w:styleId="BodyTextChar">
    <w:name w:val="Body Text Char"/>
    <w:basedOn w:val="DefaultParagraphFont"/>
    <w:uiPriority w:val="99"/>
    <w:semiHidden/>
    <w:rsid w:val="00DE2A36"/>
    <w:rPr>
      <w:lang w:eastAsia="lv-LV"/>
    </w:rPr>
  </w:style>
  <w:style w:type="paragraph" w:customStyle="1" w:styleId="Punkts">
    <w:name w:val="Punkts"/>
    <w:basedOn w:val="Normal"/>
    <w:next w:val="Normal"/>
    <w:rsid w:val="00DE2A36"/>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DE2A36"/>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DE2A36"/>
    <w:pPr>
      <w:keepLines w:val="0"/>
      <w:numPr>
        <w:ilvl w:val="1"/>
        <w:numId w:val="1"/>
      </w:numPr>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DE2A36"/>
    <w:pPr>
      <w:widowControl/>
      <w:autoSpaceDE/>
      <w:autoSpaceDN/>
      <w:adjustRightInd/>
      <w:ind w:left="720"/>
      <w:contextualSpacing/>
    </w:pPr>
    <w:rPr>
      <w:rFonts w:ascii="Tahoma" w:hAnsi="Tahoma"/>
      <w:sz w:val="24"/>
      <w:szCs w:val="24"/>
      <w:lang w:val="en-US" w:eastAsia="en-US"/>
    </w:rPr>
  </w:style>
  <w:style w:type="paragraph" w:customStyle="1" w:styleId="Sarakstarindkopa2">
    <w:name w:val="Saraksta rindkopa2"/>
    <w:basedOn w:val="Normal"/>
    <w:qFormat/>
    <w:rsid w:val="00DE2A36"/>
    <w:pPr>
      <w:widowControl/>
      <w:autoSpaceDE/>
      <w:autoSpaceDN/>
      <w:adjustRightInd/>
      <w:ind w:left="720"/>
      <w:contextualSpacing/>
    </w:pPr>
    <w:rPr>
      <w:sz w:val="24"/>
      <w:szCs w:val="24"/>
    </w:rPr>
  </w:style>
  <w:style w:type="paragraph" w:customStyle="1" w:styleId="tv2132">
    <w:name w:val="tv2132"/>
    <w:basedOn w:val="Normal"/>
    <w:rsid w:val="00DE2A36"/>
    <w:pPr>
      <w:widowControl/>
      <w:autoSpaceDE/>
      <w:autoSpaceDN/>
      <w:adjustRightInd/>
      <w:spacing w:line="360" w:lineRule="auto"/>
      <w:ind w:firstLine="300"/>
    </w:pPr>
    <w:rPr>
      <w:color w:val="414142"/>
    </w:rPr>
  </w:style>
  <w:style w:type="character" w:customStyle="1" w:styleId="colora">
    <w:name w:val="colora"/>
    <w:rsid w:val="00DE2A36"/>
  </w:style>
  <w:style w:type="character" w:customStyle="1" w:styleId="Heading2Char">
    <w:name w:val="Heading 2 Char"/>
    <w:basedOn w:val="DefaultParagraphFont"/>
    <w:link w:val="Heading2"/>
    <w:uiPriority w:val="9"/>
    <w:semiHidden/>
    <w:rsid w:val="00DE2A36"/>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80483D"/>
    <w:pPr>
      <w:tabs>
        <w:tab w:val="center" w:pos="4153"/>
        <w:tab w:val="right" w:pos="8306"/>
      </w:tabs>
    </w:pPr>
  </w:style>
  <w:style w:type="character" w:customStyle="1" w:styleId="HeaderChar">
    <w:name w:val="Header Char"/>
    <w:basedOn w:val="DefaultParagraphFont"/>
    <w:link w:val="Header"/>
    <w:uiPriority w:val="99"/>
    <w:rsid w:val="0080483D"/>
    <w:rPr>
      <w:lang w:eastAsia="lv-LV"/>
    </w:rPr>
  </w:style>
  <w:style w:type="paragraph" w:styleId="Footer">
    <w:name w:val="footer"/>
    <w:basedOn w:val="Normal"/>
    <w:link w:val="FooterChar"/>
    <w:uiPriority w:val="99"/>
    <w:unhideWhenUsed/>
    <w:rsid w:val="0080483D"/>
    <w:pPr>
      <w:tabs>
        <w:tab w:val="center" w:pos="4153"/>
        <w:tab w:val="right" w:pos="8306"/>
      </w:tabs>
    </w:pPr>
  </w:style>
  <w:style w:type="character" w:customStyle="1" w:styleId="FooterChar">
    <w:name w:val="Footer Char"/>
    <w:basedOn w:val="DefaultParagraphFont"/>
    <w:link w:val="Footer"/>
    <w:uiPriority w:val="99"/>
    <w:rsid w:val="0080483D"/>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22355</Words>
  <Characters>12743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2018-07-19T15:42:00Z</dcterms:created>
  <dcterms:modified xsi:type="dcterms:W3CDTF">2018-07-19T15:49:00Z</dcterms:modified>
</cp:coreProperties>
</file>