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3" w:rsidRPr="000E6CF3" w:rsidRDefault="005C3F23" w:rsidP="005C3F23">
      <w:pPr>
        <w:keepNext/>
        <w:spacing w:after="0" w:line="240" w:lineRule="auto"/>
        <w:ind w:left="567" w:right="-142"/>
        <w:jc w:val="center"/>
        <w:outlineLvl w:val="0"/>
        <w:rPr>
          <w:rFonts w:eastAsia="Times New Roman"/>
          <w:b/>
          <w:bCs/>
          <w:kern w:val="32"/>
          <w:sz w:val="8"/>
          <w:lang w:eastAsia="x-none"/>
        </w:rPr>
      </w:pPr>
      <w:r w:rsidRPr="00534D5C">
        <w:rPr>
          <w:rFonts w:eastAsia="Times New Roman"/>
          <w:b/>
          <w:bCs/>
          <w:kern w:val="32"/>
          <w:szCs w:val="24"/>
          <w:lang w:val="x-none" w:eastAsia="x-none"/>
        </w:rPr>
        <w:t>LĪGUM</w:t>
      </w:r>
      <w:r>
        <w:rPr>
          <w:rFonts w:eastAsia="Times New Roman"/>
          <w:b/>
          <w:bCs/>
          <w:kern w:val="32"/>
          <w:szCs w:val="24"/>
          <w:lang w:eastAsia="x-none"/>
        </w:rPr>
        <w:t xml:space="preserve">S Nr. </w:t>
      </w:r>
      <w:r w:rsidR="00375A36">
        <w:rPr>
          <w:rFonts w:eastAsia="Times New Roman"/>
          <w:b/>
          <w:bCs/>
          <w:kern w:val="32"/>
          <w:szCs w:val="24"/>
          <w:lang w:eastAsia="x-none"/>
        </w:rPr>
        <w:t>8.3/351</w:t>
      </w:r>
      <w:r w:rsidRPr="00534D5C">
        <w:rPr>
          <w:rFonts w:eastAsia="Times New Roman"/>
          <w:b/>
          <w:bCs/>
          <w:kern w:val="32"/>
          <w:szCs w:val="24"/>
          <w:lang w:val="x-none" w:eastAsia="x-none"/>
        </w:rPr>
        <w:t xml:space="preserve"> </w:t>
      </w:r>
    </w:p>
    <w:tbl>
      <w:tblPr>
        <w:tblW w:w="9108" w:type="dxa"/>
        <w:tblLayout w:type="fixed"/>
        <w:tblLook w:val="01E0" w:firstRow="1" w:lastRow="1" w:firstColumn="1" w:lastColumn="1" w:noHBand="0" w:noVBand="0"/>
      </w:tblPr>
      <w:tblGrid>
        <w:gridCol w:w="4068"/>
        <w:gridCol w:w="3060"/>
        <w:gridCol w:w="1980"/>
      </w:tblGrid>
      <w:tr w:rsidR="005C3F23" w:rsidRPr="00534D5C" w:rsidTr="004F2E69">
        <w:tc>
          <w:tcPr>
            <w:tcW w:w="4068" w:type="dxa"/>
          </w:tcPr>
          <w:p w:rsidR="005C3F23" w:rsidRPr="00534D5C" w:rsidRDefault="005C3F23" w:rsidP="004F2E69">
            <w:pPr>
              <w:spacing w:after="0" w:line="240" w:lineRule="auto"/>
              <w:ind w:left="567" w:right="-142"/>
              <w:rPr>
                <w:rFonts w:eastAsia="Times New Roman"/>
                <w:szCs w:val="24"/>
                <w:lang w:eastAsia="lv-LV"/>
              </w:rPr>
            </w:pPr>
          </w:p>
        </w:tc>
        <w:tc>
          <w:tcPr>
            <w:tcW w:w="3060" w:type="dxa"/>
          </w:tcPr>
          <w:p w:rsidR="005C3F23" w:rsidRPr="00534D5C" w:rsidRDefault="005C3F23" w:rsidP="004F2E69">
            <w:pPr>
              <w:spacing w:after="0" w:line="240" w:lineRule="auto"/>
              <w:ind w:left="567" w:right="-142"/>
              <w:rPr>
                <w:rFonts w:eastAsia="Times New Roman"/>
                <w:szCs w:val="24"/>
                <w:lang w:eastAsia="lv-LV"/>
              </w:rPr>
            </w:pPr>
          </w:p>
        </w:tc>
        <w:tc>
          <w:tcPr>
            <w:tcW w:w="1980" w:type="dxa"/>
          </w:tcPr>
          <w:p w:rsidR="005C3F23" w:rsidRPr="00534D5C" w:rsidRDefault="005C3F23" w:rsidP="004F2E69">
            <w:pPr>
              <w:spacing w:after="0" w:line="240" w:lineRule="auto"/>
              <w:ind w:left="567" w:right="-142"/>
              <w:rPr>
                <w:rFonts w:eastAsia="Times New Roman"/>
                <w:szCs w:val="24"/>
                <w:lang w:eastAsia="lv-LV"/>
              </w:rPr>
            </w:pPr>
          </w:p>
        </w:tc>
      </w:tr>
    </w:tbl>
    <w:p w:rsidR="005C3F23" w:rsidRPr="00534D5C" w:rsidRDefault="005C3F23" w:rsidP="005C3F23">
      <w:pPr>
        <w:spacing w:after="120" w:line="240" w:lineRule="auto"/>
        <w:ind w:left="567" w:right="-142"/>
        <w:jc w:val="both"/>
        <w:rPr>
          <w:rFonts w:eastAsia="Times New Roman"/>
          <w:szCs w:val="24"/>
          <w:lang w:eastAsia="lv-LV"/>
        </w:rPr>
      </w:pPr>
      <w:r>
        <w:rPr>
          <w:rFonts w:eastAsia="Times New Roman"/>
          <w:szCs w:val="24"/>
          <w:lang w:eastAsia="lv-LV"/>
        </w:rPr>
        <w:t xml:space="preserve">Rēzeknē                                                                                      </w:t>
      </w:r>
      <w:r w:rsidR="009E0F60">
        <w:rPr>
          <w:rFonts w:eastAsia="Times New Roman"/>
          <w:szCs w:val="24"/>
          <w:lang w:eastAsia="lv-LV"/>
        </w:rPr>
        <w:t xml:space="preserve">                </w:t>
      </w:r>
      <w:r w:rsidR="001C024C">
        <w:rPr>
          <w:rFonts w:eastAsia="Times New Roman"/>
          <w:szCs w:val="24"/>
          <w:lang w:eastAsia="lv-LV"/>
        </w:rPr>
        <w:t xml:space="preserve">   </w:t>
      </w:r>
      <w:r w:rsidR="00375A36">
        <w:rPr>
          <w:rFonts w:eastAsia="Times New Roman"/>
          <w:szCs w:val="24"/>
          <w:lang w:eastAsia="lv-LV"/>
        </w:rPr>
        <w:t xml:space="preserve">       </w:t>
      </w:r>
      <w:r w:rsidR="009E0F60">
        <w:rPr>
          <w:rFonts w:eastAsia="Times New Roman"/>
          <w:szCs w:val="24"/>
          <w:lang w:eastAsia="lv-LV"/>
        </w:rPr>
        <w:t xml:space="preserve">  </w:t>
      </w:r>
      <w:r>
        <w:rPr>
          <w:rFonts w:eastAsia="Times New Roman"/>
          <w:szCs w:val="24"/>
          <w:lang w:eastAsia="lv-LV"/>
        </w:rPr>
        <w:t xml:space="preserve">2018.gada </w:t>
      </w:r>
      <w:r w:rsidR="00375A36">
        <w:rPr>
          <w:rFonts w:eastAsia="Times New Roman"/>
          <w:szCs w:val="24"/>
          <w:lang w:eastAsia="lv-LV"/>
        </w:rPr>
        <w:t>28</w:t>
      </w:r>
      <w:r w:rsidR="009E0F60">
        <w:rPr>
          <w:rFonts w:eastAsia="Times New Roman"/>
          <w:szCs w:val="24"/>
          <w:lang w:eastAsia="lv-LV"/>
        </w:rPr>
        <w:t>.</w:t>
      </w:r>
      <w:r w:rsidR="001C024C">
        <w:rPr>
          <w:rFonts w:eastAsia="Times New Roman"/>
          <w:szCs w:val="24"/>
          <w:lang w:eastAsia="lv-LV"/>
        </w:rPr>
        <w:t>mart</w:t>
      </w:r>
      <w:r w:rsidR="009E0F60">
        <w:rPr>
          <w:rFonts w:eastAsia="Times New Roman"/>
          <w:szCs w:val="24"/>
          <w:lang w:eastAsia="lv-LV"/>
        </w:rPr>
        <w:t>ā</w:t>
      </w:r>
    </w:p>
    <w:p w:rsidR="005C3F23" w:rsidRPr="00534D5C" w:rsidRDefault="005C3F23" w:rsidP="005C3F23">
      <w:pPr>
        <w:spacing w:after="0" w:line="240" w:lineRule="auto"/>
        <w:ind w:left="567" w:right="-142"/>
        <w:jc w:val="both"/>
        <w:rPr>
          <w:rFonts w:eastAsia="Times New Roman"/>
          <w:szCs w:val="24"/>
          <w:lang w:eastAsia="lv-LV"/>
        </w:rPr>
      </w:pPr>
      <w:r w:rsidRPr="00534D5C">
        <w:rPr>
          <w:rFonts w:eastAsia="Times New Roman"/>
          <w:b/>
          <w:szCs w:val="24"/>
          <w:lang w:eastAsia="lv-LV"/>
        </w:rPr>
        <w:t>Rēzeknes</w:t>
      </w:r>
      <w:r>
        <w:rPr>
          <w:rFonts w:eastAsia="Times New Roman"/>
          <w:b/>
          <w:szCs w:val="24"/>
          <w:lang w:eastAsia="lv-LV"/>
        </w:rPr>
        <w:t xml:space="preserve"> novada </w:t>
      </w:r>
      <w:r w:rsidRPr="00534D5C">
        <w:rPr>
          <w:rFonts w:eastAsia="Times New Roman"/>
          <w:b/>
          <w:szCs w:val="24"/>
          <w:lang w:eastAsia="lv-LV"/>
        </w:rPr>
        <w:t>p</w:t>
      </w:r>
      <w:r>
        <w:rPr>
          <w:rFonts w:eastAsia="Times New Roman"/>
          <w:b/>
          <w:szCs w:val="24"/>
          <w:lang w:eastAsia="lv-LV"/>
        </w:rPr>
        <w:t>ašval</w:t>
      </w:r>
      <w:r w:rsidRPr="00534D5C">
        <w:rPr>
          <w:rFonts w:eastAsia="Times New Roman"/>
          <w:b/>
          <w:szCs w:val="24"/>
          <w:lang w:eastAsia="lv-LV"/>
        </w:rPr>
        <w:t>d</w:t>
      </w:r>
      <w:r>
        <w:rPr>
          <w:rFonts w:eastAsia="Times New Roman"/>
          <w:b/>
          <w:szCs w:val="24"/>
          <w:lang w:eastAsia="lv-LV"/>
        </w:rPr>
        <w:t>ība</w:t>
      </w:r>
      <w:r w:rsidRPr="00534D5C">
        <w:rPr>
          <w:rFonts w:eastAsia="Times New Roman"/>
          <w:szCs w:val="24"/>
          <w:lang w:eastAsia="lv-LV"/>
        </w:rPr>
        <w:t xml:space="preserve">, </w:t>
      </w:r>
      <w:r>
        <w:rPr>
          <w:rFonts w:eastAsia="Times New Roman"/>
          <w:szCs w:val="24"/>
          <w:lang w:eastAsia="lv-LV"/>
        </w:rPr>
        <w:t>r</w:t>
      </w:r>
      <w:r w:rsidRPr="00534D5C">
        <w:rPr>
          <w:rFonts w:eastAsia="Times New Roman"/>
          <w:szCs w:val="24"/>
          <w:lang w:eastAsia="lv-LV"/>
        </w:rPr>
        <w:t>eģistrācijas Nr.9000</w:t>
      </w:r>
      <w:r>
        <w:rPr>
          <w:rFonts w:eastAsia="Times New Roman"/>
          <w:szCs w:val="24"/>
          <w:lang w:eastAsia="lv-LV"/>
        </w:rPr>
        <w:t>911</w:t>
      </w:r>
      <w:r w:rsidRPr="00534D5C">
        <w:rPr>
          <w:rFonts w:eastAsia="Times New Roman"/>
          <w:szCs w:val="24"/>
          <w:lang w:eastAsia="lv-LV"/>
        </w:rPr>
        <w:t>26</w:t>
      </w:r>
      <w:r>
        <w:rPr>
          <w:rFonts w:eastAsia="Times New Roman"/>
          <w:szCs w:val="24"/>
          <w:lang w:eastAsia="lv-LV"/>
        </w:rPr>
        <w:t>79</w:t>
      </w:r>
      <w:r w:rsidRPr="00534D5C">
        <w:rPr>
          <w:rFonts w:eastAsia="Times New Roman"/>
          <w:szCs w:val="24"/>
          <w:lang w:eastAsia="lv-LV"/>
        </w:rPr>
        <w:t xml:space="preserve">, turpmāk – </w:t>
      </w:r>
      <w:r w:rsidRPr="00200C89">
        <w:rPr>
          <w:rFonts w:eastAsia="Times New Roman"/>
          <w:b/>
          <w:szCs w:val="24"/>
          <w:lang w:eastAsia="lv-LV"/>
        </w:rPr>
        <w:t>Pasūtītājs</w:t>
      </w:r>
      <w:r>
        <w:rPr>
          <w:rFonts w:eastAsia="Times New Roman"/>
          <w:szCs w:val="24"/>
          <w:lang w:eastAsia="lv-LV"/>
        </w:rPr>
        <w:t>, no vienas puses, un</w:t>
      </w:r>
      <w:r w:rsidRPr="00534D5C">
        <w:rPr>
          <w:rFonts w:eastAsia="Times New Roman"/>
          <w:szCs w:val="24"/>
          <w:lang w:eastAsia="lv-LV"/>
        </w:rPr>
        <w:t xml:space="preserve"> </w:t>
      </w:r>
      <w:r w:rsidR="009E0F60" w:rsidRPr="009E0F60">
        <w:rPr>
          <w:rFonts w:eastAsia="Times New Roman"/>
          <w:b/>
          <w:szCs w:val="24"/>
          <w:lang w:eastAsia="lv-LV"/>
        </w:rPr>
        <w:t>sabiedrība ar ierobežotu atbildību “ASKO AS”</w:t>
      </w:r>
      <w:r w:rsidRPr="00534D5C">
        <w:rPr>
          <w:rFonts w:eastAsia="Times New Roman"/>
          <w:szCs w:val="24"/>
          <w:lang w:eastAsia="lv-LV"/>
        </w:rPr>
        <w:t xml:space="preserve">, </w:t>
      </w:r>
      <w:r>
        <w:rPr>
          <w:rFonts w:eastAsia="Times New Roman"/>
          <w:szCs w:val="24"/>
          <w:lang w:eastAsia="lv-LV"/>
        </w:rPr>
        <w:t>r</w:t>
      </w:r>
      <w:r w:rsidRPr="00534D5C">
        <w:rPr>
          <w:rFonts w:eastAsia="Times New Roman"/>
          <w:szCs w:val="24"/>
          <w:lang w:eastAsia="lv-LV"/>
        </w:rPr>
        <w:t>eģistrācijas Nr.</w:t>
      </w:r>
      <w:r w:rsidR="009E0F60">
        <w:rPr>
          <w:rFonts w:eastAsia="Times New Roman"/>
          <w:szCs w:val="24"/>
          <w:lang w:eastAsia="lv-LV"/>
        </w:rPr>
        <w:t>42403013960</w:t>
      </w:r>
      <w:r w:rsidRPr="00534D5C">
        <w:rPr>
          <w:rFonts w:eastAsia="Times New Roman"/>
          <w:szCs w:val="24"/>
          <w:lang w:eastAsia="lv-LV"/>
        </w:rPr>
        <w:t>, turpmāk</w:t>
      </w:r>
      <w:r>
        <w:rPr>
          <w:rFonts w:eastAsia="Times New Roman"/>
          <w:szCs w:val="24"/>
          <w:lang w:eastAsia="lv-LV"/>
        </w:rPr>
        <w:t xml:space="preserve"> </w:t>
      </w:r>
      <w:r w:rsidRPr="00534D5C">
        <w:rPr>
          <w:rFonts w:eastAsia="Times New Roman"/>
          <w:szCs w:val="24"/>
          <w:lang w:eastAsia="lv-LV"/>
        </w:rPr>
        <w:t xml:space="preserve">– </w:t>
      </w:r>
      <w:r w:rsidRPr="00200C89">
        <w:rPr>
          <w:rFonts w:eastAsia="Times New Roman"/>
          <w:b/>
          <w:szCs w:val="24"/>
          <w:lang w:eastAsia="lv-LV"/>
        </w:rPr>
        <w:t>Būvdarbu veicējs</w:t>
      </w:r>
      <w:r w:rsidRPr="00534D5C">
        <w:rPr>
          <w:rFonts w:eastAsia="Times New Roman"/>
          <w:szCs w:val="24"/>
          <w:lang w:eastAsia="lv-LV"/>
        </w:rPr>
        <w:t>, no otras puses, turpmāk abi kopā a</w:t>
      </w:r>
      <w:r>
        <w:rPr>
          <w:rFonts w:eastAsia="Times New Roman"/>
          <w:szCs w:val="24"/>
          <w:lang w:eastAsia="lv-LV"/>
        </w:rPr>
        <w:t>rī</w:t>
      </w:r>
      <w:r w:rsidRPr="00534D5C">
        <w:rPr>
          <w:rFonts w:eastAsia="Times New Roman"/>
          <w:szCs w:val="24"/>
          <w:lang w:eastAsia="lv-LV"/>
        </w:rPr>
        <w:t xml:space="preserve"> </w:t>
      </w:r>
      <w:r w:rsidRPr="00200C89">
        <w:rPr>
          <w:rFonts w:eastAsia="Times New Roman"/>
          <w:b/>
          <w:szCs w:val="24"/>
          <w:lang w:eastAsia="lv-LV"/>
        </w:rPr>
        <w:t>Puses</w:t>
      </w:r>
      <w:r w:rsidRPr="00534D5C">
        <w:rPr>
          <w:rFonts w:eastAsia="Times New Roman"/>
          <w:szCs w:val="24"/>
          <w:lang w:eastAsia="lv-LV"/>
        </w:rPr>
        <w:t xml:space="preserve">, </w:t>
      </w:r>
      <w:r>
        <w:rPr>
          <w:rFonts w:eastAsia="Times New Roman"/>
          <w:szCs w:val="24"/>
          <w:lang w:eastAsia="lv-LV"/>
        </w:rPr>
        <w:t xml:space="preserve">vai </w:t>
      </w:r>
      <w:r w:rsidRPr="00534D5C">
        <w:rPr>
          <w:rFonts w:eastAsia="Times New Roman"/>
          <w:szCs w:val="24"/>
          <w:lang w:eastAsia="lv-LV"/>
        </w:rPr>
        <w:t xml:space="preserve">katrs atsevišķi – </w:t>
      </w:r>
      <w:r w:rsidRPr="00200C89">
        <w:rPr>
          <w:rFonts w:eastAsia="Times New Roman"/>
          <w:b/>
          <w:szCs w:val="24"/>
          <w:lang w:eastAsia="lv-LV"/>
        </w:rPr>
        <w:t>Puse</w:t>
      </w:r>
      <w:r w:rsidRPr="00534D5C">
        <w:rPr>
          <w:rFonts w:eastAsia="Times New Roman"/>
          <w:szCs w:val="24"/>
          <w:lang w:eastAsia="lv-LV"/>
        </w:rPr>
        <w:t xml:space="preserve">, pamatojoties uz </w:t>
      </w:r>
      <w:r>
        <w:rPr>
          <w:rFonts w:eastAsia="Times New Roman"/>
          <w:szCs w:val="24"/>
          <w:lang w:eastAsia="lv-LV"/>
        </w:rPr>
        <w:t>atklāta konkursa „Sakstagala Jāņa Klīdzēja pamatskolas ēkas fasādes vienkāršotās atjaunošanas būvdarbi” (</w:t>
      </w:r>
      <w:r w:rsidRPr="00534D5C">
        <w:rPr>
          <w:rFonts w:eastAsia="Times New Roman"/>
          <w:szCs w:val="24"/>
          <w:lang w:eastAsia="lv-LV"/>
        </w:rPr>
        <w:t>i</w:t>
      </w:r>
      <w:r>
        <w:rPr>
          <w:rFonts w:eastAsia="Times New Roman"/>
          <w:szCs w:val="24"/>
          <w:lang w:eastAsia="lv-LV"/>
        </w:rPr>
        <w:t>d</w:t>
      </w:r>
      <w:r w:rsidRPr="00534D5C">
        <w:rPr>
          <w:rFonts w:eastAsia="Times New Roman"/>
          <w:szCs w:val="24"/>
          <w:lang w:eastAsia="lv-LV"/>
        </w:rPr>
        <w:t>e</w:t>
      </w:r>
      <w:r>
        <w:rPr>
          <w:rFonts w:eastAsia="Times New Roman"/>
          <w:szCs w:val="24"/>
          <w:lang w:eastAsia="lv-LV"/>
        </w:rPr>
        <w:t>ntifikācijas Nr.</w:t>
      </w:r>
      <w:r w:rsidRPr="00534D5C">
        <w:rPr>
          <w:rFonts w:eastAsia="Times New Roman"/>
          <w:szCs w:val="24"/>
          <w:lang w:eastAsia="lv-LV"/>
        </w:rPr>
        <w:t xml:space="preserve"> R</w:t>
      </w:r>
      <w:r>
        <w:rPr>
          <w:rFonts w:eastAsia="Times New Roman"/>
          <w:szCs w:val="24"/>
          <w:lang w:eastAsia="lv-LV"/>
        </w:rPr>
        <w:t>N</w:t>
      </w:r>
      <w:r w:rsidRPr="00534D5C">
        <w:rPr>
          <w:rFonts w:eastAsia="Times New Roman"/>
          <w:szCs w:val="24"/>
          <w:lang w:eastAsia="lv-LV"/>
        </w:rPr>
        <w:t>P 2017/</w:t>
      </w:r>
      <w:r>
        <w:rPr>
          <w:rFonts w:eastAsia="Times New Roman"/>
          <w:szCs w:val="24"/>
          <w:lang w:eastAsia="lv-LV"/>
        </w:rPr>
        <w:t xml:space="preserve">43), </w:t>
      </w:r>
      <w:r w:rsidRPr="00534D5C">
        <w:rPr>
          <w:rFonts w:eastAsia="Times New Roman"/>
          <w:szCs w:val="24"/>
          <w:lang w:eastAsia="lv-LV"/>
        </w:rPr>
        <w:t>turpmāk</w:t>
      </w:r>
      <w:r>
        <w:rPr>
          <w:rFonts w:eastAsia="Times New Roman"/>
          <w:szCs w:val="24"/>
          <w:lang w:eastAsia="lv-LV"/>
        </w:rPr>
        <w:t xml:space="preserve"> </w:t>
      </w:r>
      <w:r w:rsidRPr="00534D5C">
        <w:rPr>
          <w:rFonts w:eastAsia="Times New Roman"/>
          <w:szCs w:val="24"/>
          <w:lang w:eastAsia="lv-LV"/>
        </w:rPr>
        <w:t xml:space="preserve">– </w:t>
      </w:r>
      <w:r w:rsidRPr="00200C89">
        <w:rPr>
          <w:rFonts w:eastAsia="Times New Roman"/>
          <w:b/>
          <w:szCs w:val="24"/>
          <w:lang w:eastAsia="lv-LV"/>
        </w:rPr>
        <w:t>Konkurss</w:t>
      </w:r>
      <w:r w:rsidRPr="00534D5C">
        <w:rPr>
          <w:szCs w:val="24"/>
        </w:rPr>
        <w:t xml:space="preserve">, kas veikts Eiropas Reģionālās attīstības fonda darbības programmas </w:t>
      </w:r>
      <w:r>
        <w:rPr>
          <w:szCs w:val="24"/>
        </w:rPr>
        <w:t>„</w:t>
      </w:r>
      <w:r w:rsidRPr="00534D5C">
        <w:rPr>
          <w:szCs w:val="24"/>
        </w:rPr>
        <w:t>Izaugsme un nodarbinātība</w:t>
      </w:r>
      <w:r>
        <w:rPr>
          <w:szCs w:val="24"/>
        </w:rPr>
        <w:t>”</w:t>
      </w:r>
      <w:r w:rsidRPr="00534D5C">
        <w:rPr>
          <w:szCs w:val="24"/>
        </w:rPr>
        <w:t xml:space="preserve"> 4.2.2.</w:t>
      </w:r>
      <w:r>
        <w:rPr>
          <w:szCs w:val="24"/>
        </w:rPr>
        <w:t xml:space="preserve"> </w:t>
      </w:r>
      <w:r w:rsidRPr="00534D5C">
        <w:rPr>
          <w:szCs w:val="24"/>
        </w:rPr>
        <w:t xml:space="preserve">specifiskā atbalsta mērķa </w:t>
      </w:r>
      <w:r>
        <w:rPr>
          <w:szCs w:val="24"/>
        </w:rPr>
        <w:t>„</w:t>
      </w:r>
      <w:r w:rsidRPr="00534D5C">
        <w:rPr>
          <w:szCs w:val="24"/>
        </w:rPr>
        <w:t>Atbilstoši pašvaldības integrētajām attīstības programmām sekmēt energoefektivitātes paaugstināšanu un atjaunojamo energoresursu izmantošanu pašvaldību ēkās</w:t>
      </w:r>
      <w:r>
        <w:rPr>
          <w:szCs w:val="24"/>
        </w:rPr>
        <w:t>”</w:t>
      </w:r>
      <w:r w:rsidRPr="00534D5C">
        <w:rPr>
          <w:szCs w:val="24"/>
        </w:rPr>
        <w:t xml:space="preserve"> īstenojamā projekta </w:t>
      </w:r>
      <w:r>
        <w:rPr>
          <w:szCs w:val="24"/>
        </w:rPr>
        <w:t>„Sakstagala Jāņa Klīdz</w:t>
      </w:r>
      <w:r w:rsidRPr="00534D5C">
        <w:rPr>
          <w:szCs w:val="24"/>
        </w:rPr>
        <w:t>ē</w:t>
      </w:r>
      <w:r>
        <w:rPr>
          <w:szCs w:val="24"/>
        </w:rPr>
        <w:t>ja pamat</w:t>
      </w:r>
      <w:r w:rsidRPr="00534D5C">
        <w:rPr>
          <w:szCs w:val="24"/>
        </w:rPr>
        <w:t xml:space="preserve">skolas </w:t>
      </w:r>
      <w:r>
        <w:rPr>
          <w:szCs w:val="24"/>
        </w:rPr>
        <w:t>ēkas</w:t>
      </w:r>
      <w:r w:rsidRPr="00534D5C">
        <w:rPr>
          <w:szCs w:val="24"/>
        </w:rPr>
        <w:t xml:space="preserve"> energoefektivitātes uzlabošana</w:t>
      </w:r>
      <w:r>
        <w:rPr>
          <w:szCs w:val="24"/>
        </w:rPr>
        <w:t xml:space="preserve">”, turpmāk – </w:t>
      </w:r>
      <w:r w:rsidRPr="001C4389">
        <w:rPr>
          <w:b/>
          <w:szCs w:val="24"/>
        </w:rPr>
        <w:t>ERAF</w:t>
      </w:r>
      <w:r>
        <w:rPr>
          <w:szCs w:val="24"/>
        </w:rPr>
        <w:t xml:space="preserve"> </w:t>
      </w:r>
      <w:r w:rsidRPr="001C4389">
        <w:rPr>
          <w:b/>
          <w:szCs w:val="24"/>
        </w:rPr>
        <w:t>p</w:t>
      </w:r>
      <w:r w:rsidRPr="00870ECB">
        <w:rPr>
          <w:b/>
          <w:szCs w:val="24"/>
        </w:rPr>
        <w:t>rojekts</w:t>
      </w:r>
      <w:r>
        <w:rPr>
          <w:szCs w:val="24"/>
        </w:rPr>
        <w:t>,</w:t>
      </w:r>
      <w:r w:rsidRPr="00534D5C">
        <w:rPr>
          <w:szCs w:val="24"/>
        </w:rPr>
        <w:t xml:space="preserve"> </w:t>
      </w:r>
      <w:r w:rsidRPr="00534D5C">
        <w:rPr>
          <w:rFonts w:eastAsia="Times New Roman"/>
          <w:szCs w:val="24"/>
          <w:lang w:eastAsia="lv-LV"/>
        </w:rPr>
        <w:t>ietvaros, rezultāt</w:t>
      </w:r>
      <w:r>
        <w:rPr>
          <w:rFonts w:eastAsia="Times New Roman"/>
          <w:szCs w:val="24"/>
          <w:lang w:eastAsia="lv-LV"/>
        </w:rPr>
        <w:t>iem</w:t>
      </w:r>
      <w:r w:rsidRPr="00534D5C">
        <w:rPr>
          <w:rFonts w:eastAsia="Times New Roman"/>
          <w:szCs w:val="24"/>
          <w:lang w:eastAsia="lv-LV"/>
        </w:rPr>
        <w:t>, noslēdz līgumu</w:t>
      </w:r>
      <w:r>
        <w:rPr>
          <w:rFonts w:eastAsia="Times New Roman"/>
          <w:szCs w:val="24"/>
          <w:lang w:eastAsia="lv-LV"/>
        </w:rPr>
        <w:t>,</w:t>
      </w:r>
      <w:r w:rsidRPr="00534D5C">
        <w:rPr>
          <w:rFonts w:eastAsia="Times New Roman"/>
          <w:szCs w:val="24"/>
          <w:lang w:eastAsia="lv-LV"/>
        </w:rPr>
        <w:t xml:space="preserve"> turpmāk – </w:t>
      </w:r>
      <w:r w:rsidRPr="00324D0C">
        <w:rPr>
          <w:rFonts w:eastAsia="Times New Roman"/>
          <w:b/>
          <w:szCs w:val="24"/>
          <w:lang w:eastAsia="lv-LV"/>
        </w:rPr>
        <w:t>Līgums</w:t>
      </w:r>
      <w:r>
        <w:rPr>
          <w:rFonts w:eastAsia="Times New Roman"/>
          <w:szCs w:val="24"/>
          <w:lang w:eastAsia="lv-LV"/>
        </w:rPr>
        <w:t>,</w:t>
      </w:r>
      <w:r w:rsidRPr="00534D5C">
        <w:rPr>
          <w:rFonts w:eastAsia="Times New Roman"/>
          <w:szCs w:val="24"/>
          <w:lang w:eastAsia="lv-LV"/>
        </w:rPr>
        <w:t xml:space="preserve"> par sekojošo</w:t>
      </w:r>
      <w:r>
        <w:rPr>
          <w:rFonts w:eastAsia="Times New Roman"/>
          <w:szCs w:val="24"/>
          <w:lang w:eastAsia="lv-LV"/>
        </w:rPr>
        <w:t>.</w:t>
      </w:r>
    </w:p>
    <w:p w:rsidR="005C3F23" w:rsidRPr="00324D0C" w:rsidRDefault="005C3F23" w:rsidP="005C3F23">
      <w:pPr>
        <w:pStyle w:val="ListParagraph"/>
        <w:spacing w:after="0" w:line="240" w:lineRule="auto"/>
        <w:ind w:left="567" w:right="-142"/>
        <w:jc w:val="center"/>
        <w:rPr>
          <w:rFonts w:eastAsia="Times New Roman"/>
          <w:b/>
          <w:szCs w:val="24"/>
          <w:lang w:eastAsia="lv-LV"/>
        </w:rPr>
      </w:pPr>
      <w:r>
        <w:rPr>
          <w:rFonts w:eastAsia="Times New Roman"/>
          <w:b/>
          <w:szCs w:val="24"/>
          <w:lang w:val="lv-LV" w:eastAsia="lv-LV"/>
        </w:rPr>
        <w:t xml:space="preserve">1. </w:t>
      </w:r>
      <w:r w:rsidRPr="00324D0C">
        <w:rPr>
          <w:rFonts w:eastAsia="Times New Roman"/>
          <w:b/>
          <w:szCs w:val="24"/>
          <w:lang w:eastAsia="lv-LV"/>
        </w:rPr>
        <w:t>Skaidrojum</w:t>
      </w:r>
      <w:r w:rsidRPr="00324D0C">
        <w:rPr>
          <w:rFonts w:eastAsia="Times New Roman"/>
          <w:b/>
          <w:szCs w:val="24"/>
          <w:lang w:val="lv-LV" w:eastAsia="lv-LV"/>
        </w:rPr>
        <w:t>i</w:t>
      </w:r>
      <w:r w:rsidRPr="00324D0C">
        <w:rPr>
          <w:rFonts w:eastAsia="Times New Roman"/>
          <w:b/>
          <w:szCs w:val="24"/>
          <w:lang w:eastAsia="lv-LV"/>
        </w:rPr>
        <w:t xml:space="preserve"> par Līgum</w:t>
      </w:r>
      <w:r>
        <w:rPr>
          <w:rFonts w:eastAsia="Times New Roman"/>
          <w:b/>
          <w:szCs w:val="24"/>
          <w:lang w:val="lv-LV" w:eastAsia="lv-LV"/>
        </w:rPr>
        <w:t>a</w:t>
      </w:r>
      <w:r w:rsidRPr="00324D0C">
        <w:rPr>
          <w:rFonts w:eastAsia="Times New Roman"/>
          <w:b/>
          <w:szCs w:val="24"/>
          <w:lang w:eastAsia="lv-LV"/>
        </w:rPr>
        <w:t xml:space="preserve"> terminiem</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 xml:space="preserve">Darbi </w:t>
      </w:r>
      <w:r w:rsidRPr="00324D0C">
        <w:rPr>
          <w:rFonts w:eastAsia="Times New Roman"/>
          <w:szCs w:val="24"/>
          <w:lang w:eastAsia="lv-LV"/>
        </w:rPr>
        <w:t xml:space="preserve">– </w:t>
      </w:r>
      <w:r>
        <w:rPr>
          <w:rFonts w:eastAsia="Times New Roman"/>
          <w:szCs w:val="24"/>
          <w:lang w:val="lv-LV" w:eastAsia="lv-LV"/>
        </w:rPr>
        <w:t xml:space="preserve">Sakstagala Jāņa </w:t>
      </w:r>
      <w:proofErr w:type="spellStart"/>
      <w:r>
        <w:rPr>
          <w:rFonts w:eastAsia="Times New Roman"/>
          <w:szCs w:val="24"/>
          <w:lang w:val="lv-LV" w:eastAsia="lv-LV"/>
        </w:rPr>
        <w:t>Klīdz</w:t>
      </w:r>
      <w:r w:rsidRPr="00324D0C">
        <w:rPr>
          <w:rFonts w:eastAsia="Times New Roman"/>
          <w:szCs w:val="24"/>
          <w:lang w:eastAsia="lv-LV"/>
        </w:rPr>
        <w:t>ē</w:t>
      </w:r>
      <w:r>
        <w:rPr>
          <w:rFonts w:eastAsia="Times New Roman"/>
          <w:szCs w:val="24"/>
          <w:lang w:val="lv-LV" w:eastAsia="lv-LV"/>
        </w:rPr>
        <w:t>ja</w:t>
      </w:r>
      <w:proofErr w:type="spellEnd"/>
      <w:r>
        <w:rPr>
          <w:rFonts w:eastAsia="Times New Roman"/>
          <w:szCs w:val="24"/>
          <w:lang w:val="lv-LV" w:eastAsia="lv-LV"/>
        </w:rPr>
        <w:t xml:space="preserve"> pamat</w:t>
      </w:r>
      <w:r w:rsidRPr="00324D0C">
        <w:rPr>
          <w:rFonts w:eastAsia="Times New Roman"/>
          <w:szCs w:val="24"/>
          <w:lang w:eastAsia="lv-LV"/>
        </w:rPr>
        <w:t xml:space="preserve">skolas </w:t>
      </w:r>
      <w:r>
        <w:rPr>
          <w:rFonts w:eastAsia="Times New Roman"/>
          <w:szCs w:val="24"/>
          <w:lang w:val="lv-LV" w:eastAsia="lv-LV"/>
        </w:rPr>
        <w:t>ēka</w:t>
      </w:r>
      <w:r w:rsidRPr="00324D0C">
        <w:rPr>
          <w:rFonts w:eastAsia="Times New Roman"/>
          <w:szCs w:val="24"/>
          <w:lang w:eastAsia="lv-LV"/>
        </w:rPr>
        <w:t>s</w:t>
      </w:r>
      <w:r>
        <w:rPr>
          <w:rFonts w:eastAsia="Times New Roman"/>
          <w:szCs w:val="24"/>
          <w:lang w:val="lv-LV" w:eastAsia="lv-LV"/>
        </w:rPr>
        <w:t xml:space="preserve"> fasādes vienkāršotās atjaunošanas </w:t>
      </w:r>
      <w:r w:rsidRPr="00324D0C">
        <w:rPr>
          <w:rFonts w:eastAsia="Times New Roman"/>
          <w:szCs w:val="24"/>
          <w:lang w:eastAsia="lv-LV"/>
        </w:rPr>
        <w:t xml:space="preserve">būvdarbi, atbilstoši Līgumam, </w:t>
      </w:r>
      <w:r>
        <w:rPr>
          <w:rFonts w:eastAsia="Times New Roman"/>
          <w:szCs w:val="24"/>
          <w:lang w:val="lv-LV" w:eastAsia="lv-LV"/>
        </w:rPr>
        <w:t xml:space="preserve">Būvdarbu </w:t>
      </w:r>
      <w:r w:rsidRPr="00324D0C">
        <w:rPr>
          <w:rFonts w:eastAsia="Times New Roman"/>
          <w:szCs w:val="24"/>
          <w:lang w:val="lv-LV" w:eastAsia="lv-LV"/>
        </w:rPr>
        <w:t>veicēja</w:t>
      </w:r>
      <w:r w:rsidRPr="00324D0C">
        <w:rPr>
          <w:rFonts w:eastAsia="Times New Roman"/>
          <w:szCs w:val="24"/>
          <w:lang w:eastAsia="lv-LV"/>
        </w:rPr>
        <w:t xml:space="preserve"> piedāvājumam </w:t>
      </w:r>
      <w:r w:rsidRPr="00324D0C">
        <w:rPr>
          <w:rFonts w:eastAsia="Times New Roman"/>
          <w:szCs w:val="24"/>
          <w:lang w:val="lv-LV" w:eastAsia="lv-LV"/>
        </w:rPr>
        <w:t>Konkursā</w:t>
      </w:r>
      <w:r w:rsidRPr="00324D0C">
        <w:rPr>
          <w:rFonts w:eastAsia="Times New Roman"/>
          <w:szCs w:val="24"/>
          <w:lang w:eastAsia="lv-LV"/>
        </w:rPr>
        <w:t xml:space="preserve">, </w:t>
      </w:r>
      <w:r>
        <w:rPr>
          <w:rFonts w:eastAsia="Times New Roman"/>
          <w:szCs w:val="24"/>
          <w:lang w:val="lv-LV" w:eastAsia="lv-LV"/>
        </w:rPr>
        <w:t>P</w:t>
      </w:r>
      <w:proofErr w:type="spellStart"/>
      <w:r w:rsidRPr="00324D0C">
        <w:rPr>
          <w:rFonts w:eastAsia="Times New Roman"/>
          <w:szCs w:val="24"/>
          <w:lang w:eastAsia="lv-LV"/>
        </w:rPr>
        <w:t>rojektam</w:t>
      </w:r>
      <w:proofErr w:type="spellEnd"/>
      <w:r w:rsidRPr="00324D0C">
        <w:rPr>
          <w:rFonts w:eastAsia="Times New Roman"/>
          <w:szCs w:val="24"/>
          <w:lang w:eastAsia="lv-LV"/>
        </w:rPr>
        <w:t xml:space="preserve"> un normatīvo aktu prasībām.</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Būves vieta</w:t>
      </w:r>
      <w:r w:rsidRPr="00324D0C">
        <w:rPr>
          <w:rFonts w:eastAsia="Times New Roman"/>
          <w:szCs w:val="24"/>
          <w:lang w:eastAsia="lv-LV"/>
        </w:rPr>
        <w:t xml:space="preserve"> – Darbu tiešās izpildes vieta (būvlaukums, būvobjekts).</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 xml:space="preserve">Objekts </w:t>
      </w:r>
      <w:r w:rsidRPr="00324D0C">
        <w:rPr>
          <w:rFonts w:eastAsia="Times New Roman"/>
          <w:szCs w:val="24"/>
          <w:lang w:eastAsia="lv-LV"/>
        </w:rPr>
        <w:t>–</w:t>
      </w:r>
      <w:r w:rsidRPr="00324D0C">
        <w:rPr>
          <w:rFonts w:eastAsia="Times New Roman"/>
          <w:b/>
          <w:szCs w:val="24"/>
          <w:lang w:eastAsia="lv-LV"/>
        </w:rPr>
        <w:t xml:space="preserve"> </w:t>
      </w:r>
      <w:r w:rsidRPr="00324D0C">
        <w:rPr>
          <w:rFonts w:eastAsia="Times New Roman"/>
          <w:szCs w:val="24"/>
          <w:lang w:val="lv-LV" w:eastAsia="lv-LV"/>
        </w:rPr>
        <w:t>Sakstagala Jāņa Klīdzēja pamat</w:t>
      </w:r>
      <w:r w:rsidRPr="00324D0C">
        <w:rPr>
          <w:rFonts w:eastAsia="Times New Roman"/>
          <w:szCs w:val="24"/>
          <w:lang w:eastAsia="lv-LV"/>
        </w:rPr>
        <w:t xml:space="preserve">skolas ēka </w:t>
      </w:r>
      <w:r>
        <w:rPr>
          <w:rFonts w:eastAsia="Times New Roman"/>
          <w:szCs w:val="24"/>
          <w:lang w:val="lv-LV" w:eastAsia="lv-LV"/>
        </w:rPr>
        <w:t xml:space="preserve">Skolas ielā 13, Sakstagalā, Sakstagala pagasts, </w:t>
      </w:r>
      <w:r w:rsidRPr="00324D0C">
        <w:rPr>
          <w:rFonts w:eastAsia="Times New Roman"/>
          <w:szCs w:val="24"/>
          <w:lang w:eastAsia="lv-LV"/>
        </w:rPr>
        <w:t>Rēzekn</w:t>
      </w:r>
      <w:r>
        <w:rPr>
          <w:rFonts w:eastAsia="Times New Roman"/>
          <w:szCs w:val="24"/>
          <w:lang w:val="lv-LV" w:eastAsia="lv-LV"/>
        </w:rPr>
        <w:t>es novads.</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Defekts</w:t>
      </w:r>
      <w:r w:rsidRPr="00324D0C">
        <w:rPr>
          <w:rFonts w:eastAsia="Times New Roman"/>
          <w:szCs w:val="24"/>
          <w:lang w:eastAsia="lv-LV"/>
        </w:rPr>
        <w:t xml:space="preserve"> – jebkuru izpildīto Darbu neatbilstība Līguma vai normatīvo aktu prasībām, kas atklājusies Līguma izpildes vai garantijas termiņa laikā.</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Apakšuzņēmējs</w:t>
      </w:r>
      <w:r w:rsidRPr="00324D0C">
        <w:rPr>
          <w:rFonts w:eastAsia="Times New Roman"/>
          <w:szCs w:val="24"/>
          <w:lang w:eastAsia="lv-LV"/>
        </w:rPr>
        <w:t xml:space="preserve"> – juridiska vai fiziska persona, kas slēdz līgumu ar </w:t>
      </w:r>
      <w:r>
        <w:rPr>
          <w:rFonts w:eastAsia="Times New Roman"/>
          <w:szCs w:val="24"/>
          <w:lang w:val="lv-LV" w:eastAsia="lv-LV"/>
        </w:rPr>
        <w:t xml:space="preserve">Būvdarbu </w:t>
      </w:r>
      <w:r w:rsidRPr="00324D0C">
        <w:rPr>
          <w:rFonts w:eastAsia="Times New Roman"/>
          <w:szCs w:val="24"/>
          <w:lang w:val="lv-LV" w:eastAsia="lv-LV"/>
        </w:rPr>
        <w:t>veicēju</w:t>
      </w:r>
      <w:r w:rsidRPr="00324D0C">
        <w:rPr>
          <w:rFonts w:eastAsia="Times New Roman"/>
          <w:szCs w:val="24"/>
          <w:lang w:eastAsia="lv-LV"/>
        </w:rPr>
        <w:t xml:space="preserve"> par noteiktas Darba daļas veikšanu.</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proofErr w:type="spellStart"/>
      <w:r w:rsidRPr="00324D0C">
        <w:rPr>
          <w:rFonts w:eastAsia="Times New Roman"/>
          <w:b/>
          <w:szCs w:val="24"/>
          <w:lang w:eastAsia="lv-LV"/>
        </w:rPr>
        <w:t>Autoruzraugs</w:t>
      </w:r>
      <w:proofErr w:type="spellEnd"/>
      <w:r w:rsidRPr="00324D0C">
        <w:rPr>
          <w:rFonts w:eastAsia="Times New Roman"/>
          <w:szCs w:val="24"/>
          <w:lang w:eastAsia="lv-LV"/>
        </w:rPr>
        <w:t xml:space="preserve"> – būvprojekt</w:t>
      </w:r>
      <w:r>
        <w:rPr>
          <w:rFonts w:eastAsia="Times New Roman"/>
          <w:szCs w:val="24"/>
          <w:lang w:val="lv-LV" w:eastAsia="lv-LV"/>
        </w:rPr>
        <w:t>a</w:t>
      </w:r>
      <w:r w:rsidRPr="00324D0C">
        <w:rPr>
          <w:rFonts w:eastAsia="Times New Roman"/>
          <w:szCs w:val="24"/>
          <w:lang w:eastAsia="lv-LV"/>
        </w:rPr>
        <w:t xml:space="preserve"> autor</w:t>
      </w:r>
      <w:r>
        <w:rPr>
          <w:rFonts w:eastAsia="Times New Roman"/>
          <w:szCs w:val="24"/>
          <w:lang w:val="lv-LV" w:eastAsia="lv-LV"/>
        </w:rPr>
        <w:t>a</w:t>
      </w:r>
      <w:r w:rsidRPr="00324D0C">
        <w:rPr>
          <w:rFonts w:eastAsia="Times New Roman"/>
          <w:szCs w:val="24"/>
          <w:lang w:eastAsia="lv-LV"/>
        </w:rPr>
        <w:t xml:space="preserve"> pārstāvis, kurš veic Darb</w:t>
      </w:r>
      <w:r>
        <w:rPr>
          <w:rFonts w:eastAsia="Times New Roman"/>
          <w:szCs w:val="24"/>
          <w:lang w:val="lv-LV" w:eastAsia="lv-LV"/>
        </w:rPr>
        <w:t>u</w:t>
      </w:r>
      <w:r w:rsidRPr="00324D0C">
        <w:rPr>
          <w:rFonts w:eastAsia="Times New Roman"/>
          <w:szCs w:val="24"/>
          <w:lang w:eastAsia="lv-LV"/>
        </w:rPr>
        <w:t xml:space="preserve"> izpildes autoruzraudzību saskaņā ar Ministru kabineta 2014.gada 19.augusta noteikumiem Nr.500 </w:t>
      </w:r>
      <w:r>
        <w:rPr>
          <w:rFonts w:eastAsia="Times New Roman"/>
          <w:szCs w:val="24"/>
          <w:lang w:val="lv-LV" w:eastAsia="lv-LV"/>
        </w:rPr>
        <w:t>„</w:t>
      </w:r>
      <w:r w:rsidRPr="00324D0C">
        <w:rPr>
          <w:rFonts w:eastAsia="Times New Roman"/>
          <w:szCs w:val="24"/>
          <w:lang w:eastAsia="lv-LV"/>
        </w:rPr>
        <w:t>Vispārīgie būvnoteikumi”.</w:t>
      </w:r>
    </w:p>
    <w:p w:rsidR="005C3F23" w:rsidRPr="00324D0C" w:rsidRDefault="005C3F23" w:rsidP="00007DD7">
      <w:pPr>
        <w:pStyle w:val="ListParagraph"/>
        <w:numPr>
          <w:ilvl w:val="1"/>
          <w:numId w:val="3"/>
        </w:numPr>
        <w:tabs>
          <w:tab w:val="left" w:pos="1560"/>
        </w:tabs>
        <w:spacing w:after="0" w:line="240" w:lineRule="auto"/>
        <w:ind w:left="567" w:right="-142" w:firstLine="567"/>
        <w:jc w:val="both"/>
        <w:rPr>
          <w:rFonts w:eastAsia="Times New Roman"/>
          <w:szCs w:val="24"/>
          <w:lang w:eastAsia="lv-LV"/>
        </w:rPr>
      </w:pPr>
      <w:r w:rsidRPr="00324D0C">
        <w:rPr>
          <w:rFonts w:eastAsia="Times New Roman"/>
          <w:b/>
          <w:szCs w:val="24"/>
          <w:lang w:eastAsia="lv-LV"/>
        </w:rPr>
        <w:t>Būvuzraugs</w:t>
      </w:r>
      <w:r w:rsidRPr="00324D0C">
        <w:rPr>
          <w:rFonts w:eastAsia="Times New Roman"/>
          <w:szCs w:val="24"/>
          <w:lang w:eastAsia="lv-LV"/>
        </w:rPr>
        <w:t xml:space="preserve"> –</w:t>
      </w:r>
      <w:r>
        <w:rPr>
          <w:rFonts w:eastAsia="Times New Roman"/>
          <w:szCs w:val="24"/>
          <w:lang w:val="lv-LV" w:eastAsia="lv-LV"/>
        </w:rPr>
        <w:t xml:space="preserve"> </w:t>
      </w:r>
      <w:r w:rsidRPr="00324D0C">
        <w:rPr>
          <w:rFonts w:eastAsia="Times New Roman"/>
          <w:szCs w:val="24"/>
          <w:lang w:eastAsia="lv-LV"/>
        </w:rPr>
        <w:t xml:space="preserve">Pasūtītāja nolīgta persona, kura veic Līgumā noteikto Darbu uzraudzību, saskaņā ar Ministru kabineta 2014.gada 19.augusta noteikumiem Nr.500 </w:t>
      </w:r>
      <w:r>
        <w:rPr>
          <w:rFonts w:eastAsia="Times New Roman"/>
          <w:szCs w:val="24"/>
          <w:lang w:val="lv-LV" w:eastAsia="lv-LV"/>
        </w:rPr>
        <w:t>„</w:t>
      </w:r>
      <w:r w:rsidRPr="00324D0C">
        <w:rPr>
          <w:rFonts w:eastAsia="Times New Roman"/>
          <w:szCs w:val="24"/>
          <w:lang w:eastAsia="lv-LV"/>
        </w:rPr>
        <w:t>Vispārīgie būvnoteikumi”.</w:t>
      </w:r>
    </w:p>
    <w:p w:rsidR="005C3F23" w:rsidRPr="00870ECB" w:rsidRDefault="005C3F23" w:rsidP="00007DD7">
      <w:pPr>
        <w:pStyle w:val="ListParagraph"/>
        <w:numPr>
          <w:ilvl w:val="1"/>
          <w:numId w:val="3"/>
        </w:numPr>
        <w:tabs>
          <w:tab w:val="left" w:pos="1560"/>
        </w:tabs>
        <w:spacing w:after="120" w:line="240" w:lineRule="auto"/>
        <w:ind w:left="567" w:right="-142" w:firstLine="567"/>
        <w:jc w:val="both"/>
        <w:rPr>
          <w:rFonts w:eastAsia="Times New Roman"/>
          <w:szCs w:val="24"/>
          <w:lang w:eastAsia="lv-LV"/>
        </w:rPr>
      </w:pPr>
      <w:r w:rsidRPr="00324D0C">
        <w:rPr>
          <w:rFonts w:eastAsia="Times New Roman"/>
          <w:b/>
          <w:szCs w:val="24"/>
          <w:lang w:eastAsia="lv-LV"/>
        </w:rPr>
        <w:t>Atbildīgais būvdarbu vadītājs</w:t>
      </w:r>
      <w:r w:rsidRPr="00324D0C">
        <w:rPr>
          <w:rFonts w:eastAsia="Times New Roman"/>
          <w:szCs w:val="24"/>
          <w:lang w:eastAsia="lv-LV"/>
        </w:rPr>
        <w:t xml:space="preserve"> – </w:t>
      </w:r>
      <w:r>
        <w:rPr>
          <w:rFonts w:eastAsia="Times New Roman"/>
          <w:szCs w:val="24"/>
          <w:lang w:val="lv-LV" w:eastAsia="lv-LV"/>
        </w:rPr>
        <w:t xml:space="preserve">Būvdarbu </w:t>
      </w:r>
      <w:r w:rsidRPr="005266C7">
        <w:rPr>
          <w:rFonts w:eastAsia="Times New Roman"/>
          <w:szCs w:val="24"/>
          <w:lang w:val="lv-LV" w:eastAsia="lv-LV"/>
        </w:rPr>
        <w:t>veicēja</w:t>
      </w:r>
      <w:r w:rsidRPr="00324D0C">
        <w:rPr>
          <w:rFonts w:eastAsia="Times New Roman"/>
          <w:szCs w:val="24"/>
          <w:lang w:eastAsia="lv-LV"/>
        </w:rPr>
        <w:t xml:space="preserve"> norīkota persona, kura </w:t>
      </w:r>
      <w:r>
        <w:rPr>
          <w:rFonts w:eastAsia="Times New Roman"/>
          <w:szCs w:val="24"/>
          <w:lang w:val="lv-LV" w:eastAsia="lv-LV"/>
        </w:rPr>
        <w:t xml:space="preserve">Būvdarbu veicēja </w:t>
      </w:r>
      <w:r w:rsidRPr="00324D0C">
        <w:rPr>
          <w:rFonts w:eastAsia="Times New Roman"/>
          <w:szCs w:val="24"/>
          <w:lang w:eastAsia="lv-LV"/>
        </w:rPr>
        <w:t>vārdā vada Darbu izpildi Būves vietā.</w:t>
      </w:r>
    </w:p>
    <w:p w:rsidR="005C3F23" w:rsidRPr="0045536F" w:rsidRDefault="005C3F23" w:rsidP="005C3F23">
      <w:pPr>
        <w:pStyle w:val="ListParagraph"/>
        <w:spacing w:before="120" w:after="0" w:line="240" w:lineRule="auto"/>
        <w:ind w:left="567" w:right="-142"/>
        <w:jc w:val="center"/>
        <w:rPr>
          <w:b/>
          <w:sz w:val="22"/>
        </w:rPr>
      </w:pPr>
      <w:r>
        <w:rPr>
          <w:b/>
          <w:szCs w:val="24"/>
          <w:lang w:val="lv-LV"/>
        </w:rPr>
        <w:t xml:space="preserve">2. </w:t>
      </w:r>
      <w:r w:rsidRPr="0045536F">
        <w:rPr>
          <w:b/>
          <w:szCs w:val="24"/>
        </w:rPr>
        <w:t>Līguma priekšmets</w:t>
      </w:r>
    </w:p>
    <w:p w:rsidR="005C3F23" w:rsidRPr="0045536F" w:rsidRDefault="005C3F23" w:rsidP="00007DD7">
      <w:pPr>
        <w:pStyle w:val="ListParagraph"/>
        <w:numPr>
          <w:ilvl w:val="1"/>
          <w:numId w:val="2"/>
        </w:numPr>
        <w:tabs>
          <w:tab w:val="left" w:pos="1560"/>
        </w:tabs>
        <w:spacing w:after="0" w:line="240" w:lineRule="auto"/>
        <w:ind w:left="567" w:right="-142" w:firstLine="567"/>
        <w:jc w:val="both"/>
        <w:rPr>
          <w:szCs w:val="24"/>
        </w:rPr>
      </w:pPr>
      <w:r w:rsidRPr="0045536F">
        <w:rPr>
          <w:szCs w:val="24"/>
        </w:rPr>
        <w:t xml:space="preserve">Pasūtītājs </w:t>
      </w:r>
      <w:proofErr w:type="spellStart"/>
      <w:r w:rsidRPr="0045536F">
        <w:rPr>
          <w:szCs w:val="24"/>
        </w:rPr>
        <w:t>pasūta</w:t>
      </w:r>
      <w:proofErr w:type="spellEnd"/>
      <w:r w:rsidRPr="0045536F">
        <w:rPr>
          <w:szCs w:val="24"/>
        </w:rPr>
        <w:t xml:space="preserve"> un </w:t>
      </w:r>
      <w:r>
        <w:rPr>
          <w:szCs w:val="24"/>
          <w:lang w:val="lv-LV"/>
        </w:rPr>
        <w:t xml:space="preserve">Būvdarbu veicējs </w:t>
      </w:r>
      <w:r w:rsidRPr="0045536F">
        <w:rPr>
          <w:szCs w:val="24"/>
        </w:rPr>
        <w:t>par samaksu veic Darbus</w:t>
      </w:r>
      <w:r w:rsidRPr="0045536F">
        <w:rPr>
          <w:b/>
          <w:szCs w:val="24"/>
        </w:rPr>
        <w:t xml:space="preserve"> </w:t>
      </w:r>
      <w:r w:rsidRPr="0045536F">
        <w:rPr>
          <w:szCs w:val="24"/>
        </w:rPr>
        <w:t xml:space="preserve">un nodod Objektu </w:t>
      </w:r>
      <w:r>
        <w:rPr>
          <w:szCs w:val="24"/>
          <w:lang w:val="lv-LV"/>
        </w:rPr>
        <w:t xml:space="preserve">Pasūtītājam </w:t>
      </w:r>
      <w:r w:rsidRPr="0045536F">
        <w:rPr>
          <w:szCs w:val="24"/>
        </w:rPr>
        <w:t xml:space="preserve">saskaņā ar Līguma noteikumiem (ieskaitot tā pielikumus), </w:t>
      </w:r>
      <w:r>
        <w:rPr>
          <w:szCs w:val="24"/>
          <w:lang w:val="lv-LV"/>
        </w:rPr>
        <w:t xml:space="preserve">Būvdarbu veicēja </w:t>
      </w:r>
      <w:r w:rsidRPr="0045536F">
        <w:rPr>
          <w:szCs w:val="24"/>
        </w:rPr>
        <w:t xml:space="preserve">piedāvājumu </w:t>
      </w:r>
      <w:r>
        <w:rPr>
          <w:szCs w:val="24"/>
          <w:lang w:val="lv-LV"/>
        </w:rPr>
        <w:t>Konkursā</w:t>
      </w:r>
      <w:r w:rsidRPr="0045536F">
        <w:rPr>
          <w:szCs w:val="24"/>
        </w:rPr>
        <w:t xml:space="preserve">, </w:t>
      </w:r>
      <w:r>
        <w:rPr>
          <w:szCs w:val="24"/>
          <w:lang w:val="lv-LV"/>
        </w:rPr>
        <w:t>P</w:t>
      </w:r>
      <w:proofErr w:type="spellStart"/>
      <w:r w:rsidRPr="0045536F">
        <w:rPr>
          <w:szCs w:val="24"/>
        </w:rPr>
        <w:t>rojektu</w:t>
      </w:r>
      <w:proofErr w:type="spellEnd"/>
      <w:r w:rsidRPr="0045536F">
        <w:rPr>
          <w:szCs w:val="24"/>
        </w:rPr>
        <w:t xml:space="preserve"> un Latvijas Republikas spēkā esošo normatīvo aktu prasībām.</w:t>
      </w:r>
    </w:p>
    <w:p w:rsidR="005C3F23" w:rsidRPr="0045536F" w:rsidRDefault="005C3F23" w:rsidP="00007DD7">
      <w:pPr>
        <w:pStyle w:val="ListParagraph"/>
        <w:numPr>
          <w:ilvl w:val="1"/>
          <w:numId w:val="2"/>
        </w:numPr>
        <w:tabs>
          <w:tab w:val="left" w:pos="1560"/>
        </w:tabs>
        <w:spacing w:after="0" w:line="240" w:lineRule="auto"/>
        <w:ind w:left="567" w:right="-142" w:firstLine="567"/>
        <w:jc w:val="both"/>
        <w:rPr>
          <w:szCs w:val="24"/>
        </w:rPr>
      </w:pPr>
      <w:r w:rsidRPr="0045536F">
        <w:rPr>
          <w:szCs w:val="24"/>
        </w:rPr>
        <w:t xml:space="preserve">Ar Līguma noslēgšanu </w:t>
      </w:r>
      <w:r>
        <w:rPr>
          <w:szCs w:val="24"/>
          <w:lang w:val="lv-LV"/>
        </w:rPr>
        <w:t xml:space="preserve">Būvdarbu veicējs </w:t>
      </w:r>
      <w:r w:rsidRPr="0045536F">
        <w:rPr>
          <w:szCs w:val="24"/>
        </w:rPr>
        <w:t xml:space="preserve">apliecina, ka viņš ir pienācīgi iepazinies ar </w:t>
      </w:r>
      <w:r>
        <w:rPr>
          <w:szCs w:val="24"/>
          <w:lang w:val="lv-LV"/>
        </w:rPr>
        <w:t>P</w:t>
      </w:r>
      <w:proofErr w:type="spellStart"/>
      <w:r w:rsidRPr="0045536F">
        <w:rPr>
          <w:szCs w:val="24"/>
        </w:rPr>
        <w:t>rojektu</w:t>
      </w:r>
      <w:proofErr w:type="spellEnd"/>
      <w:r w:rsidRPr="0045536F">
        <w:rPr>
          <w:szCs w:val="24"/>
        </w:rPr>
        <w:t xml:space="preserve">, tajā skaitā ar tajā ietvertajiem risinājumiem, Darbu apjomu, pielietojamiem materiāliem un prasībām, kā arī Būves vietu, un atsakās saistībā ar to izvirzīt jebkāda satura iebildumus vai pretenzijas. </w:t>
      </w:r>
      <w:r>
        <w:rPr>
          <w:szCs w:val="24"/>
          <w:lang w:val="lv-LV"/>
        </w:rPr>
        <w:t xml:space="preserve">Būvdarbu veicējs </w:t>
      </w:r>
      <w:r w:rsidRPr="0045536F">
        <w:rPr>
          <w:szCs w:val="24"/>
        </w:rPr>
        <w:t>apliecina, ka</w:t>
      </w:r>
      <w:r>
        <w:rPr>
          <w:szCs w:val="24"/>
          <w:lang w:val="lv-LV"/>
        </w:rPr>
        <w:t xml:space="preserve"> P</w:t>
      </w:r>
      <w:proofErr w:type="spellStart"/>
      <w:r w:rsidRPr="0045536F">
        <w:rPr>
          <w:szCs w:val="24"/>
        </w:rPr>
        <w:t>rojekts</w:t>
      </w:r>
      <w:proofErr w:type="spellEnd"/>
      <w:r w:rsidRPr="0045536F">
        <w:rPr>
          <w:szCs w:val="24"/>
        </w:rPr>
        <w:t xml:space="preserve"> ir realizējams, nepārkāpjot normatīvo aktu prasības un publiskos ierobežojumus, un atbilstoši Līguma noteikumiem un, ka līgumcenā iekļauti visi </w:t>
      </w:r>
      <w:r>
        <w:rPr>
          <w:szCs w:val="24"/>
          <w:lang w:val="lv-LV"/>
        </w:rPr>
        <w:t xml:space="preserve">Būvdarbu veicēja </w:t>
      </w:r>
      <w:r w:rsidRPr="0045536F">
        <w:rPr>
          <w:szCs w:val="24"/>
        </w:rPr>
        <w:t>ar Darbu veikšanu saistītie izdevumi.</w:t>
      </w:r>
    </w:p>
    <w:p w:rsidR="005C3F23" w:rsidRPr="008E1E78" w:rsidRDefault="005C3F23" w:rsidP="005C3F23">
      <w:pPr>
        <w:pStyle w:val="ListParagraph"/>
        <w:spacing w:after="0" w:line="240" w:lineRule="auto"/>
        <w:ind w:left="567" w:right="-142"/>
        <w:jc w:val="center"/>
        <w:rPr>
          <w:b/>
          <w:szCs w:val="24"/>
        </w:rPr>
      </w:pPr>
      <w:r>
        <w:rPr>
          <w:b/>
          <w:szCs w:val="24"/>
          <w:lang w:val="lv-LV"/>
        </w:rPr>
        <w:t xml:space="preserve">3. </w:t>
      </w:r>
      <w:r w:rsidRPr="008E1E78">
        <w:rPr>
          <w:b/>
          <w:szCs w:val="24"/>
        </w:rPr>
        <w:t xml:space="preserve">Līgumcena </w:t>
      </w:r>
    </w:p>
    <w:p w:rsidR="005C3F23" w:rsidRPr="008E1E78" w:rsidRDefault="005C3F23" w:rsidP="00007DD7">
      <w:pPr>
        <w:pStyle w:val="ListParagraph"/>
        <w:numPr>
          <w:ilvl w:val="1"/>
          <w:numId w:val="4"/>
        </w:numPr>
        <w:tabs>
          <w:tab w:val="left" w:pos="1560"/>
        </w:tabs>
        <w:spacing w:after="0" w:line="240" w:lineRule="auto"/>
        <w:ind w:left="567" w:right="-142" w:firstLine="567"/>
        <w:jc w:val="both"/>
        <w:rPr>
          <w:szCs w:val="24"/>
        </w:rPr>
      </w:pPr>
      <w:r w:rsidRPr="008E1E78">
        <w:rPr>
          <w:szCs w:val="24"/>
        </w:rPr>
        <w:t xml:space="preserve">Par Līguma 2.1.punktā noteikto savlaicīgu un kvalitatīvu Darbu izpildi, Pasūtītājs maksā </w:t>
      </w:r>
      <w:r>
        <w:rPr>
          <w:szCs w:val="24"/>
          <w:lang w:val="lv-LV"/>
        </w:rPr>
        <w:t>Būvdarbu veicējam</w:t>
      </w:r>
      <w:r w:rsidRPr="008E1E78">
        <w:rPr>
          <w:szCs w:val="24"/>
        </w:rPr>
        <w:t xml:space="preserve"> </w:t>
      </w:r>
      <w:r w:rsidRPr="009E0F60">
        <w:rPr>
          <w:b/>
          <w:szCs w:val="24"/>
        </w:rPr>
        <w:t xml:space="preserve">EUR </w:t>
      </w:r>
      <w:r w:rsidR="009E0F60" w:rsidRPr="009E0F60">
        <w:rPr>
          <w:b/>
          <w:szCs w:val="24"/>
          <w:lang w:val="lv-LV"/>
        </w:rPr>
        <w:t>201681,22</w:t>
      </w:r>
      <w:r w:rsidRPr="008E1E78">
        <w:rPr>
          <w:szCs w:val="24"/>
        </w:rPr>
        <w:t xml:space="preserve"> (</w:t>
      </w:r>
      <w:r w:rsidR="009E0F60" w:rsidRPr="009E0F60">
        <w:rPr>
          <w:b/>
          <w:szCs w:val="24"/>
          <w:lang w:val="lv-LV"/>
        </w:rPr>
        <w:t xml:space="preserve">divi simti viens tūkstotis seši simti astoņdesmit viens </w:t>
      </w:r>
      <w:proofErr w:type="spellStart"/>
      <w:r w:rsidR="009E0F60" w:rsidRPr="009E0F60">
        <w:rPr>
          <w:b/>
          <w:i/>
          <w:szCs w:val="24"/>
          <w:lang w:val="lv-LV"/>
        </w:rPr>
        <w:t>euro</w:t>
      </w:r>
      <w:proofErr w:type="spellEnd"/>
      <w:r w:rsidR="009E0F60">
        <w:rPr>
          <w:szCs w:val="24"/>
          <w:lang w:val="lv-LV"/>
        </w:rPr>
        <w:t xml:space="preserve">, </w:t>
      </w:r>
      <w:r w:rsidR="009E0F60" w:rsidRPr="009E0F60">
        <w:rPr>
          <w:b/>
          <w:szCs w:val="24"/>
          <w:lang w:val="lv-LV"/>
        </w:rPr>
        <w:t>22 centi</w:t>
      </w:r>
      <w:r w:rsidRPr="008E1E78">
        <w:rPr>
          <w:szCs w:val="24"/>
        </w:rPr>
        <w:t>)</w:t>
      </w:r>
      <w:r>
        <w:rPr>
          <w:szCs w:val="24"/>
          <w:lang w:val="lv-LV"/>
        </w:rPr>
        <w:t>,</w:t>
      </w:r>
      <w:r w:rsidRPr="008E1E78">
        <w:rPr>
          <w:szCs w:val="24"/>
        </w:rPr>
        <w:t xml:space="preserve"> turpmāk – </w:t>
      </w:r>
      <w:r w:rsidRPr="00870ECB">
        <w:rPr>
          <w:b/>
          <w:szCs w:val="24"/>
        </w:rPr>
        <w:t>Līgumcena</w:t>
      </w:r>
      <w:r w:rsidRPr="008E1E78">
        <w:rPr>
          <w:szCs w:val="24"/>
        </w:rPr>
        <w:t>, kas sastāv no samaksas par Darbu izpildi bez pievienotās vērtības nodokļa</w:t>
      </w:r>
      <w:r>
        <w:rPr>
          <w:szCs w:val="24"/>
          <w:lang w:val="lv-LV"/>
        </w:rPr>
        <w:t>,</w:t>
      </w:r>
      <w:r w:rsidRPr="008E1E78">
        <w:rPr>
          <w:szCs w:val="24"/>
        </w:rPr>
        <w:t xml:space="preserve"> turpmāk – </w:t>
      </w:r>
      <w:r w:rsidRPr="00870ECB">
        <w:rPr>
          <w:b/>
          <w:szCs w:val="24"/>
        </w:rPr>
        <w:t>PVN</w:t>
      </w:r>
      <w:r w:rsidRPr="008E1E78">
        <w:rPr>
          <w:szCs w:val="24"/>
        </w:rPr>
        <w:t>.</w:t>
      </w:r>
    </w:p>
    <w:p w:rsidR="005C3F23" w:rsidRPr="008E1E78" w:rsidRDefault="005C3F23" w:rsidP="00007DD7">
      <w:pPr>
        <w:pStyle w:val="ListParagraph"/>
        <w:numPr>
          <w:ilvl w:val="1"/>
          <w:numId w:val="4"/>
        </w:numPr>
        <w:tabs>
          <w:tab w:val="left" w:pos="1560"/>
        </w:tabs>
        <w:spacing w:after="0" w:line="240" w:lineRule="auto"/>
        <w:ind w:left="567" w:right="-142" w:firstLine="567"/>
        <w:jc w:val="both"/>
        <w:rPr>
          <w:szCs w:val="24"/>
        </w:rPr>
      </w:pPr>
      <w:r w:rsidRPr="008E1E78">
        <w:rPr>
          <w:szCs w:val="24"/>
        </w:rPr>
        <w:t xml:space="preserve">PVN tiek maksāts Pievienotās vērtības nodokļa likuma 142.panta </w:t>
      </w:r>
      <w:r>
        <w:rPr>
          <w:szCs w:val="24"/>
          <w:lang w:val="lv-LV"/>
        </w:rPr>
        <w:t>„</w:t>
      </w:r>
      <w:r w:rsidRPr="008E1E78">
        <w:rPr>
          <w:bCs/>
          <w:szCs w:val="24"/>
        </w:rPr>
        <w:t>Īpašs nodokļa piemērošanas režīms būvniecības pakalpojumiem</w:t>
      </w:r>
      <w:r>
        <w:rPr>
          <w:bCs/>
          <w:szCs w:val="24"/>
          <w:lang w:val="lv-LV"/>
        </w:rPr>
        <w:t>”</w:t>
      </w:r>
      <w:r w:rsidRPr="008E1E78">
        <w:rPr>
          <w:szCs w:val="24"/>
        </w:rPr>
        <w:t xml:space="preserve"> noteiktajā kārtībā.</w:t>
      </w:r>
    </w:p>
    <w:p w:rsidR="005C3F23" w:rsidRPr="008E1E78" w:rsidRDefault="005C3F23" w:rsidP="00007DD7">
      <w:pPr>
        <w:pStyle w:val="ListParagraph"/>
        <w:numPr>
          <w:ilvl w:val="1"/>
          <w:numId w:val="4"/>
        </w:numPr>
        <w:tabs>
          <w:tab w:val="left" w:pos="1560"/>
        </w:tabs>
        <w:spacing w:after="0" w:line="240" w:lineRule="auto"/>
        <w:ind w:left="567" w:right="-142" w:firstLine="567"/>
        <w:jc w:val="both"/>
        <w:rPr>
          <w:szCs w:val="24"/>
        </w:rPr>
      </w:pPr>
      <w:r w:rsidRPr="008E1E78">
        <w:rPr>
          <w:szCs w:val="24"/>
        </w:rPr>
        <w:t xml:space="preserve">Darbu veikšanai priekšapmaksa nav paredzēta un </w:t>
      </w:r>
      <w:r>
        <w:rPr>
          <w:szCs w:val="24"/>
          <w:lang w:val="lv-LV"/>
        </w:rPr>
        <w:t xml:space="preserve">Būvdarbu veicējs </w:t>
      </w:r>
      <w:r w:rsidRPr="008E1E78">
        <w:rPr>
          <w:szCs w:val="24"/>
        </w:rPr>
        <w:t>to nav tiesīgs pieprasīt.</w:t>
      </w:r>
    </w:p>
    <w:p w:rsidR="005C3F23" w:rsidRPr="00870ECB" w:rsidRDefault="005C3F23" w:rsidP="00007DD7">
      <w:pPr>
        <w:pStyle w:val="ListParagraph"/>
        <w:numPr>
          <w:ilvl w:val="1"/>
          <w:numId w:val="4"/>
        </w:numPr>
        <w:tabs>
          <w:tab w:val="left" w:pos="1560"/>
        </w:tabs>
        <w:spacing w:after="0" w:line="240" w:lineRule="auto"/>
        <w:ind w:left="567" w:right="-142" w:firstLine="567"/>
        <w:jc w:val="both"/>
        <w:rPr>
          <w:szCs w:val="24"/>
        </w:rPr>
      </w:pPr>
      <w:r w:rsidRPr="00870ECB">
        <w:rPr>
          <w:szCs w:val="24"/>
        </w:rPr>
        <w:lastRenderedPageBreak/>
        <w:t>Samaksu par Darbu aprēķina</w:t>
      </w:r>
      <w:r>
        <w:rPr>
          <w:szCs w:val="24"/>
          <w:lang w:val="lv-LV"/>
        </w:rPr>
        <w:t xml:space="preserve"> </w:t>
      </w:r>
      <w:r w:rsidRPr="00870ECB">
        <w:rPr>
          <w:szCs w:val="24"/>
        </w:rPr>
        <w:t xml:space="preserve">atbilstoši </w:t>
      </w:r>
      <w:proofErr w:type="spellStart"/>
      <w:r w:rsidRPr="00870ECB">
        <w:rPr>
          <w:szCs w:val="24"/>
          <w:lang w:val="lv-LV"/>
        </w:rPr>
        <w:t>būvizmaksu</w:t>
      </w:r>
      <w:proofErr w:type="spellEnd"/>
      <w:r w:rsidRPr="00870ECB">
        <w:rPr>
          <w:szCs w:val="24"/>
          <w:lang w:val="lv-LV"/>
        </w:rPr>
        <w:t xml:space="preserve"> tāmēs </w:t>
      </w:r>
      <w:r w:rsidRPr="00870ECB">
        <w:rPr>
          <w:szCs w:val="24"/>
        </w:rPr>
        <w:t>noteiktajām vienīb</w:t>
      </w:r>
      <w:r w:rsidRPr="00870ECB">
        <w:rPr>
          <w:szCs w:val="24"/>
          <w:lang w:val="lv-LV"/>
        </w:rPr>
        <w:t>u</w:t>
      </w:r>
      <w:r w:rsidRPr="00870ECB">
        <w:rPr>
          <w:szCs w:val="24"/>
        </w:rPr>
        <w:t xml:space="preserve"> cenām par faktiski paveikto un uzmērīto Darb</w:t>
      </w:r>
      <w:r>
        <w:rPr>
          <w:szCs w:val="24"/>
          <w:lang w:val="lv-LV"/>
        </w:rPr>
        <w:t>u</w:t>
      </w:r>
      <w:r w:rsidRPr="00870ECB">
        <w:rPr>
          <w:szCs w:val="24"/>
        </w:rPr>
        <w:t xml:space="preserve"> apjomu;</w:t>
      </w:r>
    </w:p>
    <w:p w:rsidR="005C3F23" w:rsidRPr="008E1E78" w:rsidRDefault="005C3F23" w:rsidP="00007DD7">
      <w:pPr>
        <w:pStyle w:val="ListParagraph"/>
        <w:numPr>
          <w:ilvl w:val="1"/>
          <w:numId w:val="4"/>
        </w:numPr>
        <w:tabs>
          <w:tab w:val="left" w:pos="1560"/>
        </w:tabs>
        <w:spacing w:after="0" w:line="240" w:lineRule="auto"/>
        <w:ind w:left="567" w:right="-142" w:firstLine="567"/>
        <w:jc w:val="both"/>
        <w:rPr>
          <w:szCs w:val="24"/>
        </w:rPr>
      </w:pPr>
      <w:r w:rsidRPr="008E1E78">
        <w:rPr>
          <w:szCs w:val="24"/>
        </w:rPr>
        <w:t xml:space="preserve">Pasūtītājs veic Darbu apmaksu tam pieejamā </w:t>
      </w:r>
      <w:r>
        <w:rPr>
          <w:szCs w:val="24"/>
          <w:lang w:val="lv-LV"/>
        </w:rPr>
        <w:t>ERAF p</w:t>
      </w:r>
      <w:proofErr w:type="spellStart"/>
      <w:r w:rsidRPr="008E1E78">
        <w:rPr>
          <w:szCs w:val="24"/>
        </w:rPr>
        <w:t>rojekta</w:t>
      </w:r>
      <w:proofErr w:type="spellEnd"/>
      <w:r w:rsidRPr="008E1E78">
        <w:rPr>
          <w:szCs w:val="24"/>
        </w:rPr>
        <w:t xml:space="preserve"> finansējuma ietvaros un nav atbildīgs par Līguma </w:t>
      </w:r>
      <w:r>
        <w:rPr>
          <w:szCs w:val="24"/>
          <w:lang w:val="lv-LV"/>
        </w:rPr>
        <w:t xml:space="preserve">darbības </w:t>
      </w:r>
      <w:r w:rsidRPr="008E1E78">
        <w:rPr>
          <w:szCs w:val="24"/>
        </w:rPr>
        <w:t xml:space="preserve">pārtraukšanu vai </w:t>
      </w:r>
      <w:r>
        <w:rPr>
          <w:szCs w:val="24"/>
          <w:lang w:val="lv-LV"/>
        </w:rPr>
        <w:t xml:space="preserve">Darbu </w:t>
      </w:r>
      <w:r w:rsidRPr="008E1E78">
        <w:rPr>
          <w:szCs w:val="24"/>
        </w:rPr>
        <w:t xml:space="preserve">apturēšanu, kas saistīti ar Darbiem paredzētā finansējuma neesamību. Par šādiem apstākļiem Pasūtītājs </w:t>
      </w:r>
      <w:proofErr w:type="spellStart"/>
      <w:r w:rsidRPr="008E1E78">
        <w:rPr>
          <w:szCs w:val="24"/>
        </w:rPr>
        <w:t>rakstveidā</w:t>
      </w:r>
      <w:proofErr w:type="spellEnd"/>
      <w:r w:rsidRPr="008E1E78">
        <w:rPr>
          <w:szCs w:val="24"/>
        </w:rPr>
        <w:t xml:space="preserve"> informē </w:t>
      </w:r>
      <w:r>
        <w:rPr>
          <w:szCs w:val="24"/>
          <w:lang w:val="lv-LV"/>
        </w:rPr>
        <w:t xml:space="preserve">Būvdarbu veicēju </w:t>
      </w:r>
      <w:r w:rsidRPr="008E1E78">
        <w:rPr>
          <w:szCs w:val="24"/>
        </w:rPr>
        <w:t xml:space="preserve">30 (trīsdesmit) dienas iepriekš. Līguma </w:t>
      </w:r>
      <w:r>
        <w:rPr>
          <w:szCs w:val="24"/>
          <w:lang w:val="lv-LV"/>
        </w:rPr>
        <w:t xml:space="preserve">darbības </w:t>
      </w:r>
      <w:r w:rsidRPr="008E1E78">
        <w:rPr>
          <w:szCs w:val="24"/>
        </w:rPr>
        <w:t xml:space="preserve">pārtraukšanas gadījumā šī punkta ietvaros, Pasūtītājs apmaksā </w:t>
      </w:r>
      <w:r>
        <w:rPr>
          <w:szCs w:val="24"/>
          <w:lang w:val="lv-LV"/>
        </w:rPr>
        <w:t xml:space="preserve">Būvdarbu veicēja </w:t>
      </w:r>
      <w:r w:rsidRPr="008E1E78">
        <w:rPr>
          <w:szCs w:val="24"/>
        </w:rPr>
        <w:t xml:space="preserve">faktiski un kvalitatīvi paveiktos </w:t>
      </w:r>
      <w:r w:rsidRPr="005D0590">
        <w:rPr>
          <w:szCs w:val="24"/>
          <w:lang w:val="lv-LV"/>
        </w:rPr>
        <w:t>Darbus</w:t>
      </w:r>
      <w:r w:rsidRPr="008E1E78">
        <w:rPr>
          <w:szCs w:val="24"/>
        </w:rPr>
        <w:t xml:space="preserve">. </w:t>
      </w:r>
    </w:p>
    <w:p w:rsidR="005C3F23" w:rsidRPr="005D0590" w:rsidRDefault="005C3F23" w:rsidP="00007DD7">
      <w:pPr>
        <w:pStyle w:val="ListParagraph"/>
        <w:numPr>
          <w:ilvl w:val="1"/>
          <w:numId w:val="4"/>
        </w:numPr>
        <w:tabs>
          <w:tab w:val="left" w:pos="1560"/>
        </w:tabs>
        <w:spacing w:after="0" w:line="240" w:lineRule="auto"/>
        <w:ind w:left="567" w:right="-142" w:firstLine="567"/>
        <w:jc w:val="both"/>
        <w:rPr>
          <w:szCs w:val="24"/>
        </w:rPr>
      </w:pPr>
      <w:r w:rsidRPr="008E1E78">
        <w:rPr>
          <w:szCs w:val="24"/>
        </w:rPr>
        <w:t>Līgumcena visā Līguma darbības laikā netiks paaugstināta sakarā ar cenu pieaugumu darbaspēka, būvniecības materiālu, darbu un mehānismu vai Darb</w:t>
      </w:r>
      <w:r>
        <w:rPr>
          <w:szCs w:val="24"/>
          <w:lang w:val="lv-LV"/>
        </w:rPr>
        <w:t>iem</w:t>
      </w:r>
      <w:r w:rsidRPr="008E1E78">
        <w:rPr>
          <w:szCs w:val="24"/>
        </w:rPr>
        <w:t xml:space="preserve"> pieskaitāmo izdevumu, nodokļu likmju, vai nodokļu normatīvā regulējuma izmaiņām, kā arī jebkuriem citiem apstākļiem, kas varētu skart Līgumcenu. </w:t>
      </w:r>
    </w:p>
    <w:p w:rsidR="005C3F23" w:rsidRPr="008E1E78" w:rsidRDefault="005C3F23" w:rsidP="00007DD7">
      <w:pPr>
        <w:pStyle w:val="ListParagraph"/>
        <w:numPr>
          <w:ilvl w:val="1"/>
          <w:numId w:val="4"/>
        </w:numPr>
        <w:tabs>
          <w:tab w:val="left" w:pos="1560"/>
        </w:tabs>
        <w:spacing w:after="120" w:line="240" w:lineRule="auto"/>
        <w:ind w:left="567" w:right="-142" w:firstLine="567"/>
        <w:jc w:val="both"/>
        <w:rPr>
          <w:szCs w:val="24"/>
        </w:rPr>
      </w:pPr>
      <w:r w:rsidRPr="008E1E78">
        <w:rPr>
          <w:szCs w:val="24"/>
        </w:rPr>
        <w:t xml:space="preserve">Par Līgumcenas palielināšanas pamatu no </w:t>
      </w:r>
      <w:r>
        <w:rPr>
          <w:szCs w:val="24"/>
          <w:lang w:val="lv-LV"/>
        </w:rPr>
        <w:t xml:space="preserve">Būvdarbu veicēja </w:t>
      </w:r>
      <w:r w:rsidRPr="008E1E78">
        <w:rPr>
          <w:szCs w:val="24"/>
        </w:rPr>
        <w:t xml:space="preserve">puses nevar tikt uzskatītas jebkādas atsauces uz nepilnīgi veiktiem aprēķiniem tāmēs, </w:t>
      </w:r>
      <w:r>
        <w:rPr>
          <w:szCs w:val="24"/>
          <w:lang w:val="lv-LV"/>
        </w:rPr>
        <w:t>P</w:t>
      </w:r>
      <w:proofErr w:type="spellStart"/>
      <w:r w:rsidRPr="008E1E78">
        <w:rPr>
          <w:szCs w:val="24"/>
        </w:rPr>
        <w:t>rojekta</w:t>
      </w:r>
      <w:proofErr w:type="spellEnd"/>
      <w:r w:rsidRPr="008E1E78">
        <w:rPr>
          <w:szCs w:val="24"/>
        </w:rPr>
        <w:t xml:space="preserve"> dokumentācijā iztrūkstošām objektā paredzēto elementu nepieciešamajām sastāvdaļām vai atsevišķiem specifikāciju elementiem, uz kļūdainām materiālu aplēsēm </w:t>
      </w:r>
      <w:r>
        <w:rPr>
          <w:szCs w:val="24"/>
          <w:lang w:val="lv-LV"/>
        </w:rPr>
        <w:t>P</w:t>
      </w:r>
      <w:proofErr w:type="spellStart"/>
      <w:r w:rsidRPr="008E1E78">
        <w:rPr>
          <w:szCs w:val="24"/>
        </w:rPr>
        <w:t>rojekta</w:t>
      </w:r>
      <w:proofErr w:type="spellEnd"/>
      <w:r w:rsidRPr="008E1E78">
        <w:rPr>
          <w:szCs w:val="24"/>
        </w:rPr>
        <w:t xml:space="preserve"> dokumentācijas specifikācijās, grafiskajos materiālos un tāmēs, uz tāmēs neietvertiem elementiem, kuri ir norādīti tekstuāli vai grafiski </w:t>
      </w:r>
      <w:r>
        <w:rPr>
          <w:szCs w:val="24"/>
          <w:lang w:val="lv-LV"/>
        </w:rPr>
        <w:t>P</w:t>
      </w:r>
      <w:proofErr w:type="spellStart"/>
      <w:r w:rsidRPr="008E1E78">
        <w:rPr>
          <w:szCs w:val="24"/>
        </w:rPr>
        <w:t>rojekta</w:t>
      </w:r>
      <w:proofErr w:type="spellEnd"/>
      <w:r w:rsidRPr="008E1E78">
        <w:rPr>
          <w:szCs w:val="24"/>
        </w:rPr>
        <w:t xml:space="preserve"> dokumentācijā, uz būvniecības detaļām, kuras izriet no būvniecības elementiem montāžas tehnoloģijām un ar to izpildi saistītajiem pasākumiem, kā arī, pamatojoties uz jebkuriem citiem apstākļiem, ar kuriem profesionāli jārēķinās </w:t>
      </w:r>
      <w:r>
        <w:rPr>
          <w:szCs w:val="24"/>
          <w:lang w:val="lv-LV"/>
        </w:rPr>
        <w:t>Būvdarbu veicējam</w:t>
      </w:r>
      <w:r w:rsidRPr="008E1E78">
        <w:rPr>
          <w:szCs w:val="24"/>
        </w:rPr>
        <w:t xml:space="preserve">, izpildot Līgumu. Visi darbi, kuri nav ievērtēti </w:t>
      </w:r>
      <w:r>
        <w:rPr>
          <w:szCs w:val="24"/>
          <w:lang w:val="lv-LV"/>
        </w:rPr>
        <w:t xml:space="preserve">Būvdarbu veicēja </w:t>
      </w:r>
      <w:r w:rsidRPr="008E1E78">
        <w:rPr>
          <w:szCs w:val="24"/>
        </w:rPr>
        <w:t xml:space="preserve">aizpildītāja tāmē, bet ir norādīti </w:t>
      </w:r>
      <w:r>
        <w:rPr>
          <w:szCs w:val="24"/>
          <w:lang w:val="lv-LV"/>
        </w:rPr>
        <w:t>P</w:t>
      </w:r>
      <w:proofErr w:type="spellStart"/>
      <w:r w:rsidRPr="008E1E78">
        <w:rPr>
          <w:szCs w:val="24"/>
        </w:rPr>
        <w:t>rojekta</w:t>
      </w:r>
      <w:proofErr w:type="spellEnd"/>
      <w:r w:rsidRPr="008E1E78">
        <w:rPr>
          <w:szCs w:val="24"/>
        </w:rPr>
        <w:t xml:space="preserve"> dokumentācijā, tiek veikti uz </w:t>
      </w:r>
      <w:r>
        <w:rPr>
          <w:szCs w:val="24"/>
          <w:lang w:val="lv-LV"/>
        </w:rPr>
        <w:t xml:space="preserve">Būvdarbu veicēja </w:t>
      </w:r>
      <w:r w:rsidRPr="008E1E78">
        <w:rPr>
          <w:szCs w:val="24"/>
        </w:rPr>
        <w:t xml:space="preserve">rēķina. </w:t>
      </w:r>
    </w:p>
    <w:p w:rsidR="005C3F23" w:rsidRPr="005D0590" w:rsidRDefault="005C3F23" w:rsidP="005C3F23">
      <w:pPr>
        <w:pStyle w:val="ListParagraph"/>
        <w:spacing w:after="0" w:line="240" w:lineRule="auto"/>
        <w:ind w:left="567" w:right="-142"/>
        <w:jc w:val="center"/>
        <w:rPr>
          <w:b/>
          <w:szCs w:val="24"/>
          <w:lang w:val="lv-LV"/>
        </w:rPr>
      </w:pPr>
      <w:r w:rsidRPr="005D0590">
        <w:rPr>
          <w:b/>
          <w:szCs w:val="24"/>
          <w:lang w:val="lv-LV"/>
        </w:rPr>
        <w:t>4. Darbu izpildes laiks</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lang w:val="lv-LV"/>
        </w:rPr>
      </w:pPr>
      <w:r w:rsidRPr="005D0590">
        <w:rPr>
          <w:szCs w:val="24"/>
          <w:lang w:val="lv-LV"/>
        </w:rPr>
        <w:t>Būvdarbu veicējam jāpabeidz Darbi 6 (sešu) mēnešu laikā no Līguma noslēgšanas dienas, ieskaitot Objekta nodošanu</w:t>
      </w:r>
      <w:r>
        <w:rPr>
          <w:szCs w:val="24"/>
          <w:lang w:val="lv-LV"/>
        </w:rPr>
        <w:t xml:space="preserve"> Pasūtītājam un Būvvaldes ierakstu apliecinājuma kartē par Darbu pabeigšanu</w:t>
      </w:r>
      <w:r w:rsidRPr="005D0590">
        <w:rPr>
          <w:szCs w:val="24"/>
          <w:lang w:val="lv-LV"/>
        </w:rPr>
        <w:t>. Darbu izpildes gala termiņš var tikt pagarināts, ja to prasa apstākļi, kas saistīti ar veicamo darbu specifiku.</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rPr>
      </w:pPr>
      <w:r w:rsidRPr="005D0590">
        <w:rPr>
          <w:szCs w:val="24"/>
        </w:rPr>
        <w:t xml:space="preserve">Sākot </w:t>
      </w:r>
      <w:r>
        <w:rPr>
          <w:szCs w:val="24"/>
          <w:lang w:val="lv-LV"/>
        </w:rPr>
        <w:t>ar</w:t>
      </w:r>
      <w:r w:rsidRPr="005D0590">
        <w:rPr>
          <w:szCs w:val="24"/>
        </w:rPr>
        <w:t xml:space="preserve"> Līguma parakstīšanas datum</w:t>
      </w:r>
      <w:r>
        <w:rPr>
          <w:szCs w:val="24"/>
          <w:lang w:val="lv-LV"/>
        </w:rPr>
        <w:t>u</w:t>
      </w:r>
      <w:r w:rsidRPr="005D0590">
        <w:rPr>
          <w:szCs w:val="24"/>
        </w:rPr>
        <w:t>, Pasūtītājs nodrošina iespēju</w:t>
      </w:r>
      <w:r w:rsidRPr="005D0590">
        <w:rPr>
          <w:szCs w:val="24"/>
          <w:lang w:val="lv-LV"/>
        </w:rPr>
        <w:t xml:space="preserve"> </w:t>
      </w:r>
      <w:r>
        <w:rPr>
          <w:szCs w:val="24"/>
          <w:lang w:val="lv-LV"/>
        </w:rPr>
        <w:t>Būvdarbu veicējam</w:t>
      </w:r>
      <w:r w:rsidRPr="005D0590">
        <w:rPr>
          <w:szCs w:val="24"/>
        </w:rPr>
        <w:t xml:space="preserve"> saņemt Būves vietu, sastādot Būves vietas nodošanas – pieņemšanas aktu, kuru parakstot </w:t>
      </w:r>
      <w:r>
        <w:rPr>
          <w:szCs w:val="24"/>
          <w:lang w:val="lv-LV"/>
        </w:rPr>
        <w:t xml:space="preserve">Būvdarbu veicējs </w:t>
      </w:r>
      <w:r w:rsidRPr="005D0590">
        <w:rPr>
          <w:szCs w:val="24"/>
        </w:rPr>
        <w:t xml:space="preserve">uzņemas atbildību par Būves vietu un tās uzturēšanu. Gadījumā, ja Pasūtītājs nav nodrošinājis </w:t>
      </w:r>
      <w:r>
        <w:rPr>
          <w:szCs w:val="24"/>
          <w:lang w:val="lv-LV"/>
        </w:rPr>
        <w:t xml:space="preserve">Būvdarbu veicējam </w:t>
      </w:r>
      <w:r w:rsidRPr="005D0590">
        <w:rPr>
          <w:szCs w:val="24"/>
        </w:rPr>
        <w:t>Būves vietu noteiktajā kārtībā un laikā, tiek parakstīts atsevišķs akts.</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rPr>
      </w:pPr>
      <w:r>
        <w:rPr>
          <w:szCs w:val="24"/>
          <w:lang w:val="lv-LV"/>
        </w:rPr>
        <w:t xml:space="preserve">Būvdarbu veicējs </w:t>
      </w:r>
      <w:r w:rsidRPr="005D0590">
        <w:rPr>
          <w:szCs w:val="24"/>
        </w:rPr>
        <w:t xml:space="preserve">Darbus uzsāk 5 (piecu) dienu laikā pēc atzīmes izdarīšanas </w:t>
      </w:r>
      <w:r>
        <w:rPr>
          <w:szCs w:val="24"/>
          <w:lang w:val="lv-LV"/>
        </w:rPr>
        <w:t xml:space="preserve">apliecinājuma kartē </w:t>
      </w:r>
      <w:r w:rsidRPr="005D0590">
        <w:rPr>
          <w:szCs w:val="24"/>
        </w:rPr>
        <w:t xml:space="preserve">par Darbu uzsākšanu. </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rPr>
      </w:pPr>
      <w:r>
        <w:rPr>
          <w:szCs w:val="24"/>
          <w:lang w:val="lv-LV"/>
        </w:rPr>
        <w:t xml:space="preserve">Būvdarbu veicējs </w:t>
      </w:r>
      <w:r w:rsidRPr="005D0590">
        <w:rPr>
          <w:szCs w:val="24"/>
        </w:rPr>
        <w:t xml:space="preserve">veic Darbus saskaņā ar tā izstrādāto Darbu izpildes grafiku. Darbu izpildes grafiku sastāda pa </w:t>
      </w:r>
      <w:r w:rsidRPr="0075509F">
        <w:rPr>
          <w:szCs w:val="24"/>
          <w:lang w:val="lv-LV"/>
        </w:rPr>
        <w:t>nedēļām</w:t>
      </w:r>
      <w:r w:rsidRPr="005D0590">
        <w:rPr>
          <w:szCs w:val="24"/>
        </w:rPr>
        <w:t xml:space="preserve">, ņemot vērā lokālajās tāmēs noteiktos darbu veidus. Darbu izpildes grafikā jānorāda strādājošo cilvēku skaits. Darbu izpildes grafiks </w:t>
      </w:r>
      <w:r>
        <w:rPr>
          <w:szCs w:val="24"/>
          <w:lang w:val="lv-LV"/>
        </w:rPr>
        <w:t>i</w:t>
      </w:r>
      <w:r w:rsidRPr="005D0590">
        <w:rPr>
          <w:szCs w:val="24"/>
        </w:rPr>
        <w:t>r Līguma neatņemam</w:t>
      </w:r>
      <w:r>
        <w:rPr>
          <w:szCs w:val="24"/>
          <w:lang w:val="lv-LV"/>
        </w:rPr>
        <w:t>a</w:t>
      </w:r>
      <w:r w:rsidRPr="005D0590">
        <w:rPr>
          <w:szCs w:val="24"/>
        </w:rPr>
        <w:t xml:space="preserve"> sastāvdaļ</w:t>
      </w:r>
      <w:r>
        <w:rPr>
          <w:szCs w:val="24"/>
          <w:lang w:val="lv-LV"/>
        </w:rPr>
        <w:t>a</w:t>
      </w:r>
      <w:r w:rsidRPr="005D0590">
        <w:rPr>
          <w:szCs w:val="24"/>
        </w:rPr>
        <w:t>.</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rPr>
      </w:pPr>
      <w:r w:rsidRPr="005D0590">
        <w:rPr>
          <w:szCs w:val="24"/>
        </w:rPr>
        <w:t xml:space="preserve">Pasūtītājs ir tiesīgs </w:t>
      </w:r>
      <w:r w:rsidRPr="0075509F">
        <w:rPr>
          <w:szCs w:val="24"/>
          <w:lang w:val="lv-LV"/>
        </w:rPr>
        <w:t>apmierināt</w:t>
      </w:r>
      <w:r>
        <w:rPr>
          <w:szCs w:val="24"/>
          <w:lang w:val="lv-LV"/>
        </w:rPr>
        <w:t xml:space="preserve"> Būvdarbu veicēja</w:t>
      </w:r>
      <w:r w:rsidRPr="005D0590">
        <w:rPr>
          <w:szCs w:val="24"/>
        </w:rPr>
        <w:t xml:space="preserve"> </w:t>
      </w:r>
      <w:r>
        <w:rPr>
          <w:szCs w:val="24"/>
          <w:lang w:val="lv-LV"/>
        </w:rPr>
        <w:t xml:space="preserve">lūgumu par </w:t>
      </w:r>
      <w:r w:rsidRPr="005D0590">
        <w:rPr>
          <w:szCs w:val="24"/>
        </w:rPr>
        <w:t>Darbu izpildes termiņa pagarinājumu, ja:</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 xml:space="preserve">kompetenta valsts vai pašvaldības institūcija, Pasūtītājs vai Būvuzraugs ir kavējis vai apturējis Darbu veikšanu no </w:t>
      </w:r>
      <w:r>
        <w:rPr>
          <w:szCs w:val="24"/>
          <w:lang w:val="lv-LV"/>
        </w:rPr>
        <w:t xml:space="preserve">Būvdarbu veicēja </w:t>
      </w:r>
      <w:r w:rsidRPr="005D0590">
        <w:rPr>
          <w:szCs w:val="24"/>
        </w:rPr>
        <w:t>neatkarīgu iemeslu dēļ;</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 xml:space="preserve">Darbu izpilde ir kavēta trešo personu rīcības dēļ. Pasūtītājs izvērtē iesniegtos pierādījumus (ja tādus ir pieprasījis) vai faktisko situāciju, kas pierāda trešo personu darbību/bezdarbību, kuras rezultātā </w:t>
      </w:r>
      <w:r>
        <w:rPr>
          <w:szCs w:val="24"/>
          <w:lang w:val="lv-LV"/>
        </w:rPr>
        <w:t xml:space="preserve">Būvdarbu veicējs </w:t>
      </w:r>
      <w:r w:rsidRPr="005D0590">
        <w:rPr>
          <w:szCs w:val="24"/>
        </w:rPr>
        <w:t xml:space="preserve">nav varējis laicīgi veikt Darbus, un pieņem lēmumu atļaut vai aizliegt Darbu izpildes </w:t>
      </w:r>
      <w:r>
        <w:rPr>
          <w:szCs w:val="24"/>
          <w:lang w:val="lv-LV"/>
        </w:rPr>
        <w:t>termiņ</w:t>
      </w:r>
      <w:r w:rsidRPr="005D0590">
        <w:rPr>
          <w:szCs w:val="24"/>
        </w:rPr>
        <w:t>a pagarinājumu saskaņā ar šī punkta noteikumiem;</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Darb</w:t>
      </w:r>
      <w:r>
        <w:rPr>
          <w:szCs w:val="24"/>
          <w:lang w:val="lv-LV"/>
        </w:rPr>
        <w:t>u</w:t>
      </w:r>
      <w:r w:rsidRPr="005D0590">
        <w:rPr>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Darbu izpildes </w:t>
      </w:r>
      <w:r>
        <w:rPr>
          <w:szCs w:val="24"/>
          <w:lang w:val="lv-LV"/>
        </w:rPr>
        <w:t>termiņ</w:t>
      </w:r>
      <w:r w:rsidRPr="005D0590">
        <w:rPr>
          <w:szCs w:val="24"/>
        </w:rPr>
        <w:t>a pagarinājumu saskaņā ar šī punkta noteikumiem;</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 xml:space="preserve">Darbu veikšanas procesā ir radušās izmaiņas, kuru rezultātā ir radušies papildus darbi, kas izpildāmi Līguma ietvaros, veicamie papildus darbi ietekmē kopējo Līgumā noteikto </w:t>
      </w:r>
      <w:r w:rsidRPr="005D0590">
        <w:rPr>
          <w:szCs w:val="24"/>
        </w:rPr>
        <w:lastRenderedPageBreak/>
        <w:t>Darbu izpildes termiņu, ja šo darbu neesamība būvprojektā kavē Darbu pabeigšanu un Objekta nodošanu</w:t>
      </w:r>
      <w:r>
        <w:rPr>
          <w:szCs w:val="24"/>
          <w:lang w:val="lv-LV"/>
        </w:rPr>
        <w:t xml:space="preserve"> Pasūtītājam</w:t>
      </w:r>
      <w:r w:rsidRPr="005D0590">
        <w:rPr>
          <w:szCs w:val="24"/>
        </w:rPr>
        <w:t>;</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Līguma izpildes termiņa pagarināšan</w:t>
      </w:r>
      <w:r>
        <w:rPr>
          <w:szCs w:val="24"/>
          <w:lang w:val="lv-LV"/>
        </w:rPr>
        <w:t>u</w:t>
      </w:r>
      <w:r w:rsidRPr="005D0590">
        <w:rPr>
          <w:szCs w:val="24"/>
        </w:rPr>
        <w:t xml:space="preserve"> prasa citi apstākļi, kas saistīti </w:t>
      </w:r>
      <w:r>
        <w:rPr>
          <w:szCs w:val="24"/>
          <w:lang w:val="lv-LV"/>
        </w:rPr>
        <w:t xml:space="preserve">ar </w:t>
      </w:r>
      <w:r w:rsidRPr="005D0590">
        <w:rPr>
          <w:szCs w:val="24"/>
        </w:rPr>
        <w:t>veicamo darbu specifiku.</w:t>
      </w:r>
    </w:p>
    <w:p w:rsidR="005C3F23" w:rsidRPr="005D0590" w:rsidRDefault="005C3F23" w:rsidP="00007DD7">
      <w:pPr>
        <w:pStyle w:val="ListParagraph"/>
        <w:numPr>
          <w:ilvl w:val="1"/>
          <w:numId w:val="9"/>
        </w:numPr>
        <w:tabs>
          <w:tab w:val="left" w:pos="1560"/>
        </w:tabs>
        <w:spacing w:after="0" w:line="240" w:lineRule="auto"/>
        <w:ind w:left="567" w:right="-142" w:firstLine="567"/>
        <w:jc w:val="both"/>
        <w:rPr>
          <w:szCs w:val="24"/>
        </w:rPr>
      </w:pPr>
      <w:r>
        <w:rPr>
          <w:szCs w:val="24"/>
          <w:lang w:val="lv-LV"/>
        </w:rPr>
        <w:t xml:space="preserve">Būvdarbu veicējam </w:t>
      </w:r>
      <w:r w:rsidRPr="005D0590">
        <w:rPr>
          <w:szCs w:val="24"/>
        </w:rPr>
        <w:t>nav tiesī</w:t>
      </w:r>
      <w:r>
        <w:rPr>
          <w:szCs w:val="24"/>
          <w:lang w:val="lv-LV"/>
        </w:rPr>
        <w:t>bu</w:t>
      </w:r>
      <w:r w:rsidRPr="005D0590">
        <w:rPr>
          <w:szCs w:val="24"/>
        </w:rPr>
        <w:t xml:space="preserve"> </w:t>
      </w:r>
      <w:r>
        <w:rPr>
          <w:szCs w:val="24"/>
          <w:lang w:val="lv-LV"/>
        </w:rPr>
        <w:t>uz</w:t>
      </w:r>
      <w:r w:rsidRPr="005D0590">
        <w:rPr>
          <w:szCs w:val="24"/>
        </w:rPr>
        <w:t xml:space="preserve"> Darbu izpildes termiņa pagarinājumu, ja:</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tiek veiktas tehniskā risinājuma izmaiņas, bet tās neietekmē iespēju veikt citus darbus un nav konstatēta dīkstāve;</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būvniecības laikā Būves vietā nodarbināto darbinieku vai Apakšuzņēmēju nodarbināto darbinieku skaits ir mazāks</w:t>
      </w:r>
      <w:r>
        <w:rPr>
          <w:szCs w:val="24"/>
          <w:lang w:val="lv-LV"/>
        </w:rPr>
        <w:t>,</w:t>
      </w:r>
      <w:r w:rsidRPr="005D0590">
        <w:rPr>
          <w:szCs w:val="24"/>
        </w:rPr>
        <w:t xml:space="preserve"> nekā Līgumam pievienotajā Darbu izpildes grafikā;</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tas saistīts ar nekvalitatīvu būvmateriālu pārbūvi vai kļūdām Darbu veikšanai izvēlētajā tehnoloģijā, kas prasa veikt papildus darbus;</w:t>
      </w:r>
    </w:p>
    <w:p w:rsidR="005C3F23" w:rsidRPr="005D0590" w:rsidRDefault="005C3F23" w:rsidP="00007DD7">
      <w:pPr>
        <w:pStyle w:val="ListParagraph"/>
        <w:numPr>
          <w:ilvl w:val="2"/>
          <w:numId w:val="9"/>
        </w:numPr>
        <w:spacing w:after="0" w:line="240" w:lineRule="auto"/>
        <w:ind w:left="567" w:right="-142" w:firstLine="993"/>
        <w:jc w:val="both"/>
        <w:rPr>
          <w:szCs w:val="24"/>
        </w:rPr>
      </w:pPr>
      <w:r>
        <w:rPr>
          <w:szCs w:val="24"/>
          <w:lang w:val="lv-LV"/>
        </w:rPr>
        <w:t xml:space="preserve">Būvdarbu veicēja </w:t>
      </w:r>
      <w:r w:rsidRPr="005D0590">
        <w:rPr>
          <w:szCs w:val="24"/>
        </w:rPr>
        <w:t>mezglu izstrādes rasējumi, materiālu saskaņošana nav veikta savlaicīgi, nav ievērtēti materiālu piegādes termiņi;</w:t>
      </w:r>
    </w:p>
    <w:p w:rsidR="005C3F23" w:rsidRPr="005D0590" w:rsidRDefault="005C3F23" w:rsidP="00007DD7">
      <w:pPr>
        <w:pStyle w:val="ListParagraph"/>
        <w:numPr>
          <w:ilvl w:val="2"/>
          <w:numId w:val="9"/>
        </w:numPr>
        <w:spacing w:after="0" w:line="240" w:lineRule="auto"/>
        <w:ind w:left="567" w:right="-142" w:firstLine="993"/>
        <w:jc w:val="both"/>
        <w:rPr>
          <w:szCs w:val="24"/>
        </w:rPr>
      </w:pPr>
      <w:r w:rsidRPr="005D0590">
        <w:rPr>
          <w:szCs w:val="24"/>
        </w:rPr>
        <w:t xml:space="preserve">Darbu veikšana aizkavēta jebkādu citu iemeslu dēļ, kas attiecināmi uz </w:t>
      </w:r>
      <w:r>
        <w:rPr>
          <w:szCs w:val="24"/>
          <w:lang w:val="lv-LV"/>
        </w:rPr>
        <w:t>Būvdarbu veicēju</w:t>
      </w:r>
      <w:r w:rsidRPr="005D0590">
        <w:rPr>
          <w:szCs w:val="24"/>
        </w:rPr>
        <w:t>.</w:t>
      </w:r>
    </w:p>
    <w:p w:rsidR="005C3F23" w:rsidRPr="000B7621" w:rsidRDefault="005C3F23" w:rsidP="00007DD7">
      <w:pPr>
        <w:pStyle w:val="ListParagraph"/>
        <w:numPr>
          <w:ilvl w:val="1"/>
          <w:numId w:val="9"/>
        </w:numPr>
        <w:tabs>
          <w:tab w:val="left" w:pos="1560"/>
        </w:tabs>
        <w:spacing w:after="120" w:line="240" w:lineRule="auto"/>
        <w:ind w:left="567" w:right="-142" w:firstLine="567"/>
        <w:jc w:val="both"/>
        <w:rPr>
          <w:szCs w:val="24"/>
          <w:lang w:val="lv-LV"/>
        </w:rPr>
      </w:pPr>
      <w:r w:rsidRPr="005D0590">
        <w:rPr>
          <w:szCs w:val="24"/>
        </w:rPr>
        <w:t xml:space="preserve">Lai saņemtu Darbu izpildes termiņa pagarinājumu, </w:t>
      </w:r>
      <w:r>
        <w:rPr>
          <w:szCs w:val="24"/>
          <w:lang w:val="lv-LV"/>
        </w:rPr>
        <w:t xml:space="preserve">Būvdarbu veicējs </w:t>
      </w:r>
      <w:proofErr w:type="spellStart"/>
      <w:r w:rsidRPr="005D0590">
        <w:rPr>
          <w:szCs w:val="24"/>
        </w:rPr>
        <w:t>rakstveidā</w:t>
      </w:r>
      <w:proofErr w:type="spellEnd"/>
      <w:r w:rsidRPr="005D0590">
        <w:rPr>
          <w:szCs w:val="24"/>
        </w:rPr>
        <w:t xml:space="preserve"> iesniedz Pasūtītājam atbilstošu lūgumu, norādot apstākļus, uz kuriem lūgums balstīts, kā arī nepieciešamo termiņu. Pasūtītājs ir tiesīgs pieprasīt papildu informāciju, kas nepieciešama lūguma izskatīšanai, kas </w:t>
      </w:r>
      <w:r>
        <w:rPr>
          <w:szCs w:val="24"/>
          <w:lang w:val="lv-LV"/>
        </w:rPr>
        <w:t xml:space="preserve">Būvdarbu veicējam </w:t>
      </w:r>
      <w:r w:rsidRPr="005D0590">
        <w:rPr>
          <w:szCs w:val="24"/>
        </w:rPr>
        <w:t xml:space="preserve">nekavējoties jāiesniedz. Pasūtītājs izskata minēto lūgumu 10 (desmit) dienu laikā pēc visas nepieciešamās informācijas saņemšanas un </w:t>
      </w:r>
      <w:proofErr w:type="spellStart"/>
      <w:r w:rsidRPr="005D0590">
        <w:rPr>
          <w:szCs w:val="24"/>
        </w:rPr>
        <w:t>rakstveidā</w:t>
      </w:r>
      <w:proofErr w:type="spellEnd"/>
      <w:r w:rsidRPr="005D0590">
        <w:rPr>
          <w:szCs w:val="24"/>
        </w:rPr>
        <w:t xml:space="preserve"> sniedz atbildi par </w:t>
      </w:r>
      <w:r w:rsidRPr="000B7621">
        <w:rPr>
          <w:szCs w:val="24"/>
          <w:lang w:val="lv-LV"/>
        </w:rPr>
        <w:t>lēmumu pagarināt vai nepagarināt Darbu izpildes termiņu. Pagarinot Darbu izpildes termiņu, Pasūtītājs ir tiesīgs to noteikt mazāku nekā prasīts lūgumā, pamatojot savu lēmumu par izpildes termiņa samazinājumu.</w:t>
      </w:r>
    </w:p>
    <w:p w:rsidR="005C3F23" w:rsidRPr="000B7621" w:rsidRDefault="005C3F23" w:rsidP="005C3F23">
      <w:pPr>
        <w:pStyle w:val="ListParagraph"/>
        <w:spacing w:after="0" w:line="240" w:lineRule="auto"/>
        <w:ind w:left="567" w:right="-142"/>
        <w:jc w:val="center"/>
        <w:rPr>
          <w:b/>
          <w:sz w:val="22"/>
          <w:lang w:val="lv-LV"/>
        </w:rPr>
      </w:pPr>
      <w:r w:rsidRPr="000B7621">
        <w:rPr>
          <w:b/>
          <w:szCs w:val="24"/>
          <w:lang w:val="lv-LV"/>
        </w:rPr>
        <w:t>5. Ikmēneša Darbu pieņemšana – nodošana un norēķinu kārtība</w:t>
      </w:r>
    </w:p>
    <w:p w:rsidR="005C3F23" w:rsidRPr="000B7621" w:rsidRDefault="005C3F23" w:rsidP="00007DD7">
      <w:pPr>
        <w:pStyle w:val="ListParagraph"/>
        <w:numPr>
          <w:ilvl w:val="1"/>
          <w:numId w:val="5"/>
        </w:numPr>
        <w:tabs>
          <w:tab w:val="left" w:pos="1560"/>
        </w:tabs>
        <w:spacing w:after="0" w:line="240" w:lineRule="auto"/>
        <w:ind w:left="567" w:right="-142" w:firstLine="567"/>
        <w:jc w:val="both"/>
        <w:rPr>
          <w:szCs w:val="24"/>
          <w:lang w:val="lv-LV"/>
        </w:rPr>
      </w:pPr>
      <w:r w:rsidRPr="000B7621">
        <w:rPr>
          <w:szCs w:val="24"/>
          <w:lang w:val="lv-LV"/>
        </w:rPr>
        <w:t xml:space="preserve">Katru mēnesi no 1.datuma līdz 6.datumam Būvdarbu veicējs elektroniski un papīra formā iesniedz Būvuzraugam un Pasūtītājam Darbu pieņemšanas – nodošanas aktu (Forma Nr.2) par faktiski izpildītājiem Darbiem atskaites periodā – iepriekšējā mēnesī. </w:t>
      </w:r>
    </w:p>
    <w:p w:rsidR="005C3F23" w:rsidRPr="000B7621" w:rsidRDefault="005C3F23" w:rsidP="00007DD7">
      <w:pPr>
        <w:pStyle w:val="ListParagraph"/>
        <w:numPr>
          <w:ilvl w:val="1"/>
          <w:numId w:val="5"/>
        </w:numPr>
        <w:tabs>
          <w:tab w:val="left" w:pos="1560"/>
        </w:tabs>
        <w:spacing w:after="0" w:line="240" w:lineRule="auto"/>
        <w:ind w:left="567" w:right="-142" w:firstLine="567"/>
        <w:jc w:val="both"/>
        <w:rPr>
          <w:szCs w:val="24"/>
          <w:lang w:val="lv-LV"/>
        </w:rPr>
      </w:pPr>
      <w:r w:rsidRPr="000B7621">
        <w:rPr>
          <w:szCs w:val="24"/>
          <w:lang w:val="lv-LV"/>
        </w:rPr>
        <w:t xml:space="preserve">Būvuzraugs un Pasūtītājs 5 (piecu) darba dienu laikā, skaitot no Darbu pieņemšanas – nodošanas akta saņemšanas brīža, to izskata un akceptē vai noraida, iesniedzot Būvdarbu veicējam </w:t>
      </w:r>
      <w:proofErr w:type="spellStart"/>
      <w:r w:rsidRPr="000B7621">
        <w:rPr>
          <w:szCs w:val="24"/>
          <w:lang w:val="lv-LV"/>
        </w:rPr>
        <w:t>rakstveidā</w:t>
      </w:r>
      <w:proofErr w:type="spellEnd"/>
      <w:r w:rsidRPr="000B7621">
        <w:rPr>
          <w:szCs w:val="24"/>
          <w:lang w:val="lv-LV"/>
        </w:rPr>
        <w:t xml:space="preserve"> motivētus iebildumus.</w:t>
      </w:r>
    </w:p>
    <w:p w:rsidR="005C3F23" w:rsidRPr="000B7621" w:rsidRDefault="005C3F23" w:rsidP="00007DD7">
      <w:pPr>
        <w:pStyle w:val="ListParagraph"/>
        <w:numPr>
          <w:ilvl w:val="1"/>
          <w:numId w:val="5"/>
        </w:numPr>
        <w:tabs>
          <w:tab w:val="left" w:pos="1560"/>
        </w:tabs>
        <w:spacing w:after="0" w:line="240" w:lineRule="auto"/>
        <w:ind w:left="567" w:right="-142" w:firstLine="567"/>
        <w:jc w:val="both"/>
        <w:rPr>
          <w:szCs w:val="24"/>
          <w:lang w:val="lv-LV"/>
        </w:rPr>
      </w:pPr>
      <w:r>
        <w:rPr>
          <w:szCs w:val="24"/>
          <w:lang w:val="lv-LV"/>
        </w:rPr>
        <w:t>G</w:t>
      </w:r>
      <w:r w:rsidRPr="000B7621">
        <w:rPr>
          <w:szCs w:val="24"/>
          <w:lang w:val="lv-LV"/>
        </w:rPr>
        <w:t>adījumā, ja Pasūtītājs nav apmierināts ar Darbu kvalitāti nodošanas brīd</w:t>
      </w:r>
      <w:r>
        <w:rPr>
          <w:szCs w:val="24"/>
          <w:lang w:val="lv-LV"/>
        </w:rPr>
        <w:t>ī</w:t>
      </w:r>
      <w:r w:rsidRPr="000B7621">
        <w:rPr>
          <w:szCs w:val="24"/>
          <w:lang w:val="lv-LV"/>
        </w:rPr>
        <w:t>, ta</w:t>
      </w:r>
      <w:r>
        <w:rPr>
          <w:szCs w:val="24"/>
          <w:lang w:val="lv-LV"/>
        </w:rPr>
        <w:t>s</w:t>
      </w:r>
      <w:r w:rsidRPr="000B7621">
        <w:rPr>
          <w:szCs w:val="24"/>
          <w:lang w:val="lv-LV"/>
        </w:rPr>
        <w:t xml:space="preserve"> ir tiesīgs neparakstīt Darbu pieņemšanas – nodošanas aktu, </w:t>
      </w:r>
      <w:proofErr w:type="spellStart"/>
      <w:r w:rsidRPr="000B7621">
        <w:rPr>
          <w:szCs w:val="24"/>
          <w:lang w:val="lv-LV"/>
        </w:rPr>
        <w:t>rakstveidā</w:t>
      </w:r>
      <w:proofErr w:type="spellEnd"/>
      <w:r w:rsidRPr="000B7621">
        <w:rPr>
          <w:szCs w:val="24"/>
          <w:lang w:val="lv-LV"/>
        </w:rPr>
        <w:t xml:space="preserve"> norādot </w:t>
      </w:r>
      <w:r>
        <w:rPr>
          <w:szCs w:val="24"/>
          <w:lang w:val="lv-LV"/>
        </w:rPr>
        <w:t xml:space="preserve">Būvdarbu veicējam </w:t>
      </w:r>
      <w:r w:rsidRPr="000B7621">
        <w:rPr>
          <w:szCs w:val="24"/>
          <w:lang w:val="lv-LV"/>
        </w:rPr>
        <w:t xml:space="preserve">atteikuma pamatotu iemeslu un termiņu, kurā </w:t>
      </w:r>
      <w:r>
        <w:rPr>
          <w:szCs w:val="24"/>
          <w:lang w:val="lv-LV"/>
        </w:rPr>
        <w:t xml:space="preserve">Būvdarbu veicējam </w:t>
      </w:r>
      <w:r w:rsidRPr="000B7621">
        <w:rPr>
          <w:szCs w:val="24"/>
          <w:lang w:val="lv-LV"/>
        </w:rPr>
        <w:t xml:space="preserve">ir jānovērš pieļautie Defekti, trūkumi un neprecizitātes par saviem līdzekļiem. Defektu un trūkumu novēršanas termiņš nedod </w:t>
      </w:r>
      <w:r>
        <w:rPr>
          <w:szCs w:val="24"/>
          <w:lang w:val="lv-LV"/>
        </w:rPr>
        <w:t xml:space="preserve">Būvdarbu veicējam </w:t>
      </w:r>
      <w:r w:rsidRPr="000B7621">
        <w:rPr>
          <w:szCs w:val="24"/>
          <w:lang w:val="lv-LV"/>
        </w:rPr>
        <w:t>tiesības uz Darbu pabeigšanas termiņa pagarināšanu</w:t>
      </w:r>
      <w:r>
        <w:rPr>
          <w:szCs w:val="24"/>
          <w:lang w:val="lv-LV"/>
        </w:rPr>
        <w:t>.</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B7621">
        <w:rPr>
          <w:szCs w:val="24"/>
          <w:lang w:val="lv-LV"/>
        </w:rPr>
        <w:t>Pasūtītājam ir tiesības atteikt</w:t>
      </w:r>
      <w:r w:rsidRPr="000563FC">
        <w:rPr>
          <w:szCs w:val="24"/>
        </w:rPr>
        <w:t xml:space="preserve"> pieņemt Darbus vai to daļu, ja Darbos konstatētas tādas neatbilstības </w:t>
      </w:r>
      <w:r>
        <w:rPr>
          <w:szCs w:val="24"/>
          <w:lang w:val="lv-LV"/>
        </w:rPr>
        <w:t>P</w:t>
      </w:r>
      <w:proofErr w:type="spellStart"/>
      <w:r w:rsidRPr="000563FC">
        <w:rPr>
          <w:szCs w:val="24"/>
        </w:rPr>
        <w:t>rojekt</w:t>
      </w:r>
      <w:r>
        <w:rPr>
          <w:szCs w:val="24"/>
          <w:lang w:val="lv-LV"/>
        </w:rPr>
        <w:t>am</w:t>
      </w:r>
      <w:proofErr w:type="spellEnd"/>
      <w:r w:rsidRPr="000563FC">
        <w:rPr>
          <w:szCs w:val="24"/>
        </w:rPr>
        <w:t xml:space="preserve">, kuras Darbu veikšanas laikā nav likumīgi noformētas kā </w:t>
      </w:r>
      <w:r>
        <w:rPr>
          <w:szCs w:val="24"/>
          <w:lang w:val="lv-LV"/>
        </w:rPr>
        <w:t>P</w:t>
      </w:r>
      <w:proofErr w:type="spellStart"/>
      <w:r w:rsidRPr="000563FC">
        <w:rPr>
          <w:szCs w:val="24"/>
        </w:rPr>
        <w:t>rojekta</w:t>
      </w:r>
      <w:proofErr w:type="spellEnd"/>
      <w:r w:rsidRPr="000563FC">
        <w:rPr>
          <w:szCs w:val="24"/>
        </w:rPr>
        <w:t xml:space="preserve"> dokumentācijas izmaiņas vai, ja nepieciešams, nav saņemti saskaņojošo iestāžu atzinumi. </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563FC">
        <w:rPr>
          <w:szCs w:val="24"/>
        </w:rPr>
        <w:t xml:space="preserve">Gadījumā, ja </w:t>
      </w:r>
      <w:r>
        <w:rPr>
          <w:szCs w:val="24"/>
          <w:lang w:val="lv-LV"/>
        </w:rPr>
        <w:t xml:space="preserve">Būvdarbu veicējs </w:t>
      </w:r>
      <w:r w:rsidRPr="000563FC">
        <w:rPr>
          <w:szCs w:val="24"/>
        </w:rPr>
        <w:t xml:space="preserve">nav iesniedzis Pasūtītājam Darbu pieņemšanas – nodošanas aktu par </w:t>
      </w:r>
      <w:r>
        <w:rPr>
          <w:szCs w:val="24"/>
          <w:lang w:val="lv-LV"/>
        </w:rPr>
        <w:t xml:space="preserve">iepriekšējā </w:t>
      </w:r>
      <w:r w:rsidRPr="000563FC">
        <w:rPr>
          <w:szCs w:val="24"/>
        </w:rPr>
        <w:t xml:space="preserve">mēnesī paveiktajiem Darbiem Līguma 5.1.punktā noteiktajā laika posmā, Pasūtītājam ir tiesības atlikt </w:t>
      </w:r>
      <w:r>
        <w:rPr>
          <w:szCs w:val="24"/>
          <w:lang w:val="lv-LV"/>
        </w:rPr>
        <w:t>Būvdarbu veicēja</w:t>
      </w:r>
      <w:r w:rsidRPr="000563FC">
        <w:rPr>
          <w:szCs w:val="24"/>
        </w:rPr>
        <w:t xml:space="preserve"> sagatavotā Darbu pieņemšanas – nodošanas akta akceptēšanu līdz nākamā mēneša posmam, kad ir paredzēta nākamā Darbu pieņemšanas – nodošanas akta iesniegšana. </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563FC">
        <w:rPr>
          <w:szCs w:val="24"/>
        </w:rPr>
        <w:t>Ja iepriekšējos Darbu pieņemšanas – nodošanas aktos tiek atklātas neprecizitātes, tās jālabo nākamajā Darbu pieņemšanas – nodošanas  aktā.</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563FC">
        <w:rPr>
          <w:szCs w:val="24"/>
        </w:rPr>
        <w:t>Darbu pieņemšanas – nodošanas akts tiek uzskatīts par akceptētu, ja to ir parakstījuši abu Pušu pārstāvji.</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563FC">
        <w:rPr>
          <w:szCs w:val="24"/>
        </w:rPr>
        <w:t xml:space="preserve">Pasūtītājs </w:t>
      </w:r>
      <w:r>
        <w:rPr>
          <w:szCs w:val="24"/>
          <w:lang w:val="lv-LV"/>
        </w:rPr>
        <w:t>10</w:t>
      </w:r>
      <w:r w:rsidRPr="000563FC">
        <w:rPr>
          <w:szCs w:val="24"/>
        </w:rPr>
        <w:t xml:space="preserve"> (desmit) </w:t>
      </w:r>
      <w:r>
        <w:rPr>
          <w:szCs w:val="24"/>
          <w:lang w:val="lv-LV"/>
        </w:rPr>
        <w:t xml:space="preserve">darba </w:t>
      </w:r>
      <w:r w:rsidRPr="000563FC">
        <w:rPr>
          <w:szCs w:val="24"/>
        </w:rPr>
        <w:t xml:space="preserve">dienu laikā no atbilstoša maksājuma pieprasījuma (rēķina) saņemšanas elektroniski un papīra formātā, pamatojoties uz Pasūtītāja un </w:t>
      </w:r>
      <w:r>
        <w:rPr>
          <w:szCs w:val="24"/>
          <w:lang w:val="lv-LV"/>
        </w:rPr>
        <w:t xml:space="preserve">Būvdarbu veicēja </w:t>
      </w:r>
      <w:r w:rsidRPr="000563FC">
        <w:rPr>
          <w:szCs w:val="24"/>
        </w:rPr>
        <w:t xml:space="preserve">parakstītiem Darbu pieņemšanas – nodošanas  aktiem, ja tam ir pieejams </w:t>
      </w:r>
      <w:r>
        <w:rPr>
          <w:szCs w:val="24"/>
          <w:lang w:val="lv-LV"/>
        </w:rPr>
        <w:t>ERAF p</w:t>
      </w:r>
      <w:proofErr w:type="spellStart"/>
      <w:r w:rsidRPr="000563FC">
        <w:rPr>
          <w:szCs w:val="24"/>
        </w:rPr>
        <w:t>rojekta</w:t>
      </w:r>
      <w:proofErr w:type="spellEnd"/>
      <w:r w:rsidRPr="000563FC">
        <w:rPr>
          <w:szCs w:val="24"/>
        </w:rPr>
        <w:t xml:space="preserve"> finansējums, </w:t>
      </w:r>
      <w:r>
        <w:rPr>
          <w:szCs w:val="24"/>
          <w:lang w:val="lv-LV"/>
        </w:rPr>
        <w:t>veic</w:t>
      </w:r>
      <w:r w:rsidRPr="000563FC">
        <w:rPr>
          <w:szCs w:val="24"/>
        </w:rPr>
        <w:t xml:space="preserve"> maksājumu par iepriekšējā mēnesī veiktajiem Darbiem. </w:t>
      </w:r>
    </w:p>
    <w:p w:rsidR="005C3F23" w:rsidRPr="000563FC" w:rsidRDefault="005C3F23" w:rsidP="00007DD7">
      <w:pPr>
        <w:pStyle w:val="ListParagraph"/>
        <w:numPr>
          <w:ilvl w:val="1"/>
          <w:numId w:val="5"/>
        </w:numPr>
        <w:tabs>
          <w:tab w:val="left" w:pos="1560"/>
        </w:tabs>
        <w:spacing w:after="0" w:line="240" w:lineRule="auto"/>
        <w:ind w:left="567" w:right="-142" w:firstLine="567"/>
        <w:jc w:val="both"/>
        <w:rPr>
          <w:szCs w:val="24"/>
        </w:rPr>
      </w:pPr>
      <w:r w:rsidRPr="000563FC">
        <w:rPr>
          <w:szCs w:val="24"/>
        </w:rPr>
        <w:lastRenderedPageBreak/>
        <w:t>No katr</w:t>
      </w:r>
      <w:r>
        <w:rPr>
          <w:szCs w:val="24"/>
          <w:lang w:val="lv-LV"/>
        </w:rPr>
        <w:t>ā</w:t>
      </w:r>
      <w:r w:rsidRPr="000563FC">
        <w:rPr>
          <w:szCs w:val="24"/>
        </w:rPr>
        <w:t xml:space="preserve"> Darbu pieņemšanas – nodošanas akt</w:t>
      </w:r>
      <w:r>
        <w:rPr>
          <w:szCs w:val="24"/>
          <w:lang w:val="lv-LV"/>
        </w:rPr>
        <w:t>ā</w:t>
      </w:r>
      <w:r w:rsidRPr="000563FC">
        <w:rPr>
          <w:szCs w:val="24"/>
        </w:rPr>
        <w:t xml:space="preserve"> par izpildīto Darbu </w:t>
      </w:r>
      <w:r>
        <w:rPr>
          <w:szCs w:val="24"/>
          <w:lang w:val="lv-LV"/>
        </w:rPr>
        <w:t xml:space="preserve">paredzētajām </w:t>
      </w:r>
      <w:r w:rsidRPr="000563FC">
        <w:rPr>
          <w:szCs w:val="24"/>
        </w:rPr>
        <w:t xml:space="preserve">izmaksām (bez PVN) Pasūtītājs uz laiku ietur 10% (desmit procentus) kā Līguma </w:t>
      </w:r>
      <w:r>
        <w:rPr>
          <w:szCs w:val="24"/>
          <w:lang w:val="lv-LV"/>
        </w:rPr>
        <w:t xml:space="preserve">izpildes </w:t>
      </w:r>
      <w:r w:rsidRPr="000563FC">
        <w:rPr>
          <w:szCs w:val="24"/>
        </w:rPr>
        <w:t>nodrošinājumu. Ieturētā summa ti</w:t>
      </w:r>
      <w:r>
        <w:rPr>
          <w:szCs w:val="24"/>
          <w:lang w:val="lv-LV"/>
        </w:rPr>
        <w:t>e</w:t>
      </w:r>
      <w:r w:rsidRPr="000563FC">
        <w:rPr>
          <w:szCs w:val="24"/>
        </w:rPr>
        <w:t xml:space="preserve">k izmaksāta </w:t>
      </w:r>
      <w:r>
        <w:rPr>
          <w:szCs w:val="24"/>
          <w:lang w:val="lv-LV"/>
        </w:rPr>
        <w:t>Būvdarbu veicējam 2</w:t>
      </w:r>
      <w:r w:rsidRPr="000563FC">
        <w:rPr>
          <w:szCs w:val="24"/>
        </w:rPr>
        <w:t>0 (</w:t>
      </w:r>
      <w:r w:rsidRPr="00F71359">
        <w:rPr>
          <w:szCs w:val="24"/>
          <w:lang w:val="lv-LV"/>
        </w:rPr>
        <w:t>divdesmit</w:t>
      </w:r>
      <w:r w:rsidRPr="000563FC">
        <w:rPr>
          <w:szCs w:val="24"/>
        </w:rPr>
        <w:t xml:space="preserve">) dienu laikā no kredītiestādes </w:t>
      </w:r>
      <w:r>
        <w:rPr>
          <w:szCs w:val="24"/>
          <w:lang w:val="lv-LV"/>
        </w:rPr>
        <w:t xml:space="preserve">garantijas </w:t>
      </w:r>
      <w:r w:rsidRPr="000563FC">
        <w:rPr>
          <w:szCs w:val="24"/>
        </w:rPr>
        <w:t xml:space="preserve">vai apdrošināšanas </w:t>
      </w:r>
      <w:r>
        <w:rPr>
          <w:szCs w:val="24"/>
          <w:lang w:val="lv-LV"/>
        </w:rPr>
        <w:t xml:space="preserve">polises </w:t>
      </w:r>
      <w:r w:rsidRPr="000563FC">
        <w:rPr>
          <w:szCs w:val="24"/>
        </w:rPr>
        <w:t xml:space="preserve">iesniegšanas Pasūtītājam </w:t>
      </w:r>
      <w:r>
        <w:rPr>
          <w:szCs w:val="24"/>
          <w:lang w:val="lv-LV"/>
        </w:rPr>
        <w:t>par līgumsaistību izpildes nodrošinājumu 10% (desmit procentu) apmērā no Līgumcenas (bez PVN)</w:t>
      </w:r>
      <w:r w:rsidRPr="000563FC">
        <w:rPr>
          <w:szCs w:val="24"/>
        </w:rPr>
        <w:t>.</w:t>
      </w:r>
    </w:p>
    <w:p w:rsidR="005C3F23" w:rsidRPr="000563FC" w:rsidRDefault="005C3F23" w:rsidP="00007DD7">
      <w:pPr>
        <w:pStyle w:val="ListParagraph"/>
        <w:numPr>
          <w:ilvl w:val="1"/>
          <w:numId w:val="5"/>
        </w:numPr>
        <w:tabs>
          <w:tab w:val="left" w:pos="1560"/>
          <w:tab w:val="left" w:pos="1701"/>
        </w:tabs>
        <w:spacing w:after="0" w:line="240" w:lineRule="auto"/>
        <w:ind w:left="567" w:right="-142" w:firstLine="567"/>
        <w:jc w:val="both"/>
        <w:rPr>
          <w:szCs w:val="24"/>
        </w:rPr>
      </w:pPr>
      <w:r w:rsidRPr="000563FC">
        <w:rPr>
          <w:szCs w:val="24"/>
        </w:rPr>
        <w:t xml:space="preserve">Gadījumā, ja </w:t>
      </w:r>
      <w:r>
        <w:rPr>
          <w:szCs w:val="24"/>
          <w:lang w:val="lv-LV"/>
        </w:rPr>
        <w:t xml:space="preserve">Būvdarbu veicējs </w:t>
      </w:r>
      <w:r w:rsidRPr="000563FC">
        <w:rPr>
          <w:szCs w:val="24"/>
        </w:rPr>
        <w:t xml:space="preserve">neiesniedz kredītiestādes </w:t>
      </w:r>
      <w:r>
        <w:rPr>
          <w:szCs w:val="24"/>
          <w:lang w:val="lv-LV"/>
        </w:rPr>
        <w:t xml:space="preserve">garantiju </w:t>
      </w:r>
      <w:r w:rsidRPr="000563FC">
        <w:rPr>
          <w:szCs w:val="24"/>
        </w:rPr>
        <w:t xml:space="preserve">vai apdrošināšanas </w:t>
      </w:r>
      <w:r>
        <w:rPr>
          <w:szCs w:val="24"/>
          <w:lang w:val="lv-LV"/>
        </w:rPr>
        <w:t>polisi par līgumsaistību izpildes nodrošinājumu</w:t>
      </w:r>
      <w:r w:rsidRPr="000563FC">
        <w:rPr>
          <w:szCs w:val="24"/>
        </w:rPr>
        <w:t xml:space="preserve">, </w:t>
      </w:r>
      <w:r>
        <w:rPr>
          <w:szCs w:val="24"/>
          <w:lang w:val="lv-LV"/>
        </w:rPr>
        <w:t xml:space="preserve">Līguma izpildes </w:t>
      </w:r>
      <w:r w:rsidRPr="000563FC">
        <w:rPr>
          <w:szCs w:val="24"/>
        </w:rPr>
        <w:t>nodrošinājumam ieturētā summa 10% (desmit procentu) apmērā no Līgumcenas vai tās atlikusī daļa, ja Pasūtītājs no tās jau sedzis Defektu novēršanas izmaksas, tiek izmaksāta</w:t>
      </w:r>
      <w:r w:rsidRPr="007C059E">
        <w:rPr>
          <w:szCs w:val="24"/>
          <w:lang w:val="lv-LV"/>
        </w:rPr>
        <w:t xml:space="preserve"> </w:t>
      </w:r>
      <w:r>
        <w:rPr>
          <w:szCs w:val="24"/>
          <w:lang w:val="lv-LV"/>
        </w:rPr>
        <w:t>Būvdarbu veicējam</w:t>
      </w:r>
      <w:r w:rsidRPr="000563FC">
        <w:rPr>
          <w:szCs w:val="24"/>
        </w:rPr>
        <w:t xml:space="preserve"> </w:t>
      </w:r>
      <w:r>
        <w:rPr>
          <w:szCs w:val="24"/>
          <w:lang w:val="lv-LV"/>
        </w:rPr>
        <w:t>30 (trīsdesmit) dienu laikā pēc Līguma izpildes</w:t>
      </w:r>
      <w:r w:rsidRPr="000563FC">
        <w:rPr>
          <w:szCs w:val="24"/>
        </w:rPr>
        <w:t xml:space="preserve">. </w:t>
      </w:r>
    </w:p>
    <w:p w:rsidR="005C3F23" w:rsidRPr="000563FC" w:rsidRDefault="005C3F23" w:rsidP="00007DD7">
      <w:pPr>
        <w:pStyle w:val="ListParagraph"/>
        <w:numPr>
          <w:ilvl w:val="1"/>
          <w:numId w:val="5"/>
        </w:numPr>
        <w:tabs>
          <w:tab w:val="left" w:pos="1701"/>
        </w:tabs>
        <w:spacing w:after="0" w:line="240" w:lineRule="auto"/>
        <w:ind w:left="567" w:right="-142" w:firstLine="567"/>
        <w:jc w:val="both"/>
        <w:rPr>
          <w:szCs w:val="24"/>
        </w:rPr>
      </w:pPr>
      <w:r>
        <w:rPr>
          <w:szCs w:val="24"/>
          <w:lang w:val="lv-LV"/>
        </w:rPr>
        <w:t>Būvdarbu veicējs</w:t>
      </w:r>
      <w:r w:rsidRPr="000563FC">
        <w:rPr>
          <w:szCs w:val="24"/>
        </w:rPr>
        <w:t xml:space="preserve"> 10 (desmit) darba dienu laikā no Pasūtītāja pieprasījuma saņemšanas sniedz Pasūtītājam informāciju par maksājumu veikšanu Apakšuzņēmējiem. Ja </w:t>
      </w:r>
      <w:r>
        <w:rPr>
          <w:szCs w:val="24"/>
          <w:lang w:val="lv-LV"/>
        </w:rPr>
        <w:t xml:space="preserve">Būvdarbu veicējs </w:t>
      </w:r>
      <w:r w:rsidRPr="000563FC">
        <w:rPr>
          <w:szCs w:val="24"/>
        </w:rPr>
        <w:t>kavē maksājumu veikšanu Apakšuzņēmējiem, tad pēc Apakšuzņēmēja pieprasījuma Pasūtītājs</w:t>
      </w:r>
      <w:r>
        <w:rPr>
          <w:szCs w:val="24"/>
          <w:lang w:val="lv-LV"/>
        </w:rPr>
        <w:t>,</w:t>
      </w:r>
      <w:r w:rsidRPr="000563FC">
        <w:rPr>
          <w:szCs w:val="24"/>
        </w:rPr>
        <w:t xml:space="preserve"> </w:t>
      </w:r>
      <w:proofErr w:type="spellStart"/>
      <w:r w:rsidRPr="000563FC">
        <w:rPr>
          <w:szCs w:val="24"/>
        </w:rPr>
        <w:t>rakstveidā</w:t>
      </w:r>
      <w:proofErr w:type="spellEnd"/>
      <w:r w:rsidRPr="000563FC">
        <w:rPr>
          <w:szCs w:val="24"/>
        </w:rPr>
        <w:t xml:space="preserve"> par to paziņojot </w:t>
      </w:r>
      <w:r>
        <w:rPr>
          <w:szCs w:val="24"/>
          <w:lang w:val="lv-LV"/>
        </w:rPr>
        <w:t xml:space="preserve">Būvdarbu veicējam, </w:t>
      </w:r>
      <w:r w:rsidRPr="000563FC">
        <w:rPr>
          <w:szCs w:val="24"/>
        </w:rPr>
        <w:t>var veikt tiešus ikmēneša maksājumus Apakšuzņēmēj</w:t>
      </w:r>
      <w:r>
        <w:rPr>
          <w:szCs w:val="24"/>
          <w:lang w:val="lv-LV"/>
        </w:rPr>
        <w:t>a</w:t>
      </w:r>
      <w:r w:rsidRPr="000563FC">
        <w:rPr>
          <w:szCs w:val="24"/>
        </w:rPr>
        <w:t xml:space="preserve">m, par attiecīgo summu samazinot maksājumu </w:t>
      </w:r>
      <w:r>
        <w:rPr>
          <w:szCs w:val="24"/>
          <w:lang w:val="lv-LV"/>
        </w:rPr>
        <w:t>Būvdarbu veicējam</w:t>
      </w:r>
      <w:r w:rsidRPr="000563FC">
        <w:rPr>
          <w:szCs w:val="24"/>
        </w:rPr>
        <w:t xml:space="preserve">. Pasūtītājs pirms Apakšuzņēmēja rēķina apmaksas informē par šādu pieprasījumu </w:t>
      </w:r>
      <w:r>
        <w:rPr>
          <w:szCs w:val="24"/>
          <w:lang w:val="lv-LV"/>
        </w:rPr>
        <w:t xml:space="preserve">Būvdarbu veicēju </w:t>
      </w:r>
      <w:r w:rsidRPr="000563FC">
        <w:rPr>
          <w:szCs w:val="24"/>
        </w:rPr>
        <w:t>un ļauj tam izteikt viedokli par pieprasījuma pamatotību. </w:t>
      </w:r>
    </w:p>
    <w:p w:rsidR="005C3F23" w:rsidRPr="00443DE7" w:rsidRDefault="005C3F23" w:rsidP="00007DD7">
      <w:pPr>
        <w:pStyle w:val="ListParagraph"/>
        <w:numPr>
          <w:ilvl w:val="1"/>
          <w:numId w:val="5"/>
        </w:numPr>
        <w:tabs>
          <w:tab w:val="left" w:pos="1701"/>
        </w:tabs>
        <w:spacing w:after="0" w:line="240" w:lineRule="auto"/>
        <w:ind w:left="567" w:right="-142" w:firstLine="567"/>
        <w:jc w:val="both"/>
        <w:rPr>
          <w:sz w:val="22"/>
        </w:rPr>
      </w:pPr>
      <w:r w:rsidRPr="00443DE7">
        <w:rPr>
          <w:szCs w:val="24"/>
          <w:lang w:val="lv-LV"/>
        </w:rPr>
        <w:t>Būvdarbu veicējam</w:t>
      </w:r>
      <w:r w:rsidRPr="00443DE7">
        <w:rPr>
          <w:szCs w:val="24"/>
        </w:rPr>
        <w:t xml:space="preserve"> nav tiesību iebilst un nesaskaņot Apakšuzņēmēja Darbu pieņemšanas – nodošanas aktu un rēķinu par tiešu maksājumu veikšanu Apakšuzņēmējam, ja Apakšuzņēmēja Darba pieņemšanas – nodošanas aktu un rēķinu ir saskaņojis Būvuzraugs un Pasūtītājs.</w:t>
      </w:r>
    </w:p>
    <w:p w:rsidR="005C3F23" w:rsidRPr="00443DE7" w:rsidRDefault="005C3F23" w:rsidP="005C3F23">
      <w:pPr>
        <w:pStyle w:val="ListParagraph"/>
        <w:spacing w:after="0" w:line="240" w:lineRule="auto"/>
        <w:ind w:left="567" w:right="-142"/>
        <w:jc w:val="center"/>
        <w:rPr>
          <w:b/>
          <w:szCs w:val="24"/>
        </w:rPr>
      </w:pPr>
      <w:r>
        <w:rPr>
          <w:b/>
          <w:szCs w:val="24"/>
          <w:lang w:val="lv-LV"/>
        </w:rPr>
        <w:t xml:space="preserve">6. </w:t>
      </w:r>
      <w:r w:rsidRPr="00443DE7">
        <w:rPr>
          <w:b/>
          <w:szCs w:val="24"/>
        </w:rPr>
        <w:t>Darbu pabeigšana un Objekta pieņemšana – nodošana</w:t>
      </w:r>
    </w:p>
    <w:p w:rsidR="005C3F23" w:rsidRPr="00443DE7" w:rsidRDefault="005C3F23" w:rsidP="00007DD7">
      <w:pPr>
        <w:numPr>
          <w:ilvl w:val="1"/>
          <w:numId w:val="10"/>
        </w:numPr>
        <w:tabs>
          <w:tab w:val="left" w:pos="1560"/>
        </w:tabs>
        <w:spacing w:after="0" w:line="240" w:lineRule="auto"/>
        <w:ind w:right="-142" w:firstLine="414"/>
        <w:jc w:val="both"/>
        <w:rPr>
          <w:szCs w:val="24"/>
        </w:rPr>
      </w:pPr>
      <w:r w:rsidRPr="00443DE7">
        <w:rPr>
          <w:szCs w:val="24"/>
        </w:rPr>
        <w:t>Pēc Darbu pabeigšanas, ar Pasūtītāju saskaņotā laikā</w:t>
      </w:r>
      <w:r w:rsidRPr="00097593">
        <w:rPr>
          <w:szCs w:val="24"/>
        </w:rPr>
        <w:t xml:space="preserve"> </w:t>
      </w:r>
      <w:r>
        <w:rPr>
          <w:szCs w:val="24"/>
        </w:rPr>
        <w:t>Būvdarbu veicējs</w:t>
      </w:r>
      <w:r w:rsidRPr="00443DE7">
        <w:rPr>
          <w:szCs w:val="24"/>
        </w:rPr>
        <w:t>:</w:t>
      </w:r>
    </w:p>
    <w:p w:rsidR="005C3F23" w:rsidRPr="00443DE7" w:rsidRDefault="005C3F23" w:rsidP="00007DD7">
      <w:pPr>
        <w:pStyle w:val="ListParagraph"/>
        <w:numPr>
          <w:ilvl w:val="2"/>
          <w:numId w:val="10"/>
        </w:numPr>
        <w:spacing w:after="0" w:line="240" w:lineRule="auto"/>
        <w:ind w:left="567" w:right="-142" w:firstLine="993"/>
        <w:jc w:val="both"/>
        <w:rPr>
          <w:szCs w:val="24"/>
        </w:rPr>
      </w:pPr>
      <w:r w:rsidRPr="00443DE7">
        <w:rPr>
          <w:szCs w:val="24"/>
        </w:rPr>
        <w:t>veic ēk</w:t>
      </w:r>
      <w:r>
        <w:rPr>
          <w:szCs w:val="24"/>
          <w:lang w:val="lv-LV"/>
        </w:rPr>
        <w:t>as</w:t>
      </w:r>
      <w:r w:rsidRPr="00443DE7">
        <w:rPr>
          <w:szCs w:val="24"/>
        </w:rPr>
        <w:t xml:space="preserve"> </w:t>
      </w:r>
      <w:proofErr w:type="spellStart"/>
      <w:r w:rsidRPr="00443DE7">
        <w:rPr>
          <w:szCs w:val="24"/>
        </w:rPr>
        <w:t>ģenerāltīrīšanu</w:t>
      </w:r>
      <w:proofErr w:type="spellEnd"/>
      <w:r w:rsidRPr="00443DE7">
        <w:rPr>
          <w:szCs w:val="24"/>
        </w:rPr>
        <w:t>;</w:t>
      </w:r>
    </w:p>
    <w:p w:rsidR="005C3F23" w:rsidRPr="00443DE7" w:rsidRDefault="005C3F23" w:rsidP="00007DD7">
      <w:pPr>
        <w:pStyle w:val="ListParagraph"/>
        <w:numPr>
          <w:ilvl w:val="2"/>
          <w:numId w:val="10"/>
        </w:numPr>
        <w:spacing w:after="0" w:line="240" w:lineRule="auto"/>
        <w:ind w:left="567" w:right="-142" w:firstLine="993"/>
        <w:jc w:val="both"/>
        <w:rPr>
          <w:szCs w:val="24"/>
        </w:rPr>
      </w:pPr>
      <w:r w:rsidRPr="00443DE7">
        <w:rPr>
          <w:szCs w:val="24"/>
        </w:rPr>
        <w:t>iesniedz visu iekārtu, materiālu ekspluatācijas instrukcijas;</w:t>
      </w:r>
    </w:p>
    <w:p w:rsidR="005C3F23" w:rsidRPr="00443DE7" w:rsidRDefault="005C3F23" w:rsidP="00007DD7">
      <w:pPr>
        <w:pStyle w:val="ListParagraph"/>
        <w:numPr>
          <w:ilvl w:val="2"/>
          <w:numId w:val="10"/>
        </w:numPr>
        <w:spacing w:after="0" w:line="240" w:lineRule="auto"/>
        <w:ind w:left="567" w:right="-142" w:firstLine="993"/>
        <w:jc w:val="both"/>
        <w:rPr>
          <w:szCs w:val="24"/>
        </w:rPr>
      </w:pPr>
      <w:r w:rsidRPr="00443DE7">
        <w:rPr>
          <w:szCs w:val="24"/>
        </w:rPr>
        <w:t xml:space="preserve">veic visus mērījumus, foto fiksācijas, </w:t>
      </w:r>
      <w:proofErr w:type="spellStart"/>
      <w:r w:rsidRPr="00443DE7">
        <w:rPr>
          <w:szCs w:val="24"/>
        </w:rPr>
        <w:t>izpilddokumentācijas</w:t>
      </w:r>
      <w:proofErr w:type="spellEnd"/>
      <w:r w:rsidRPr="00443DE7">
        <w:rPr>
          <w:szCs w:val="24"/>
        </w:rPr>
        <w:t xml:space="preserve"> sagatavošanu</w:t>
      </w:r>
      <w:r>
        <w:rPr>
          <w:szCs w:val="24"/>
          <w:lang w:val="lv-LV"/>
        </w:rPr>
        <w:t>.</w:t>
      </w:r>
    </w:p>
    <w:p w:rsidR="005C3F23" w:rsidRPr="00443DE7" w:rsidRDefault="005C3F23" w:rsidP="00007DD7">
      <w:pPr>
        <w:pStyle w:val="ListParagraph"/>
        <w:numPr>
          <w:ilvl w:val="1"/>
          <w:numId w:val="10"/>
        </w:numPr>
        <w:tabs>
          <w:tab w:val="left" w:pos="1560"/>
        </w:tabs>
        <w:spacing w:after="0" w:line="240" w:lineRule="auto"/>
        <w:ind w:left="567" w:right="-142" w:firstLine="567"/>
        <w:jc w:val="both"/>
        <w:rPr>
          <w:szCs w:val="24"/>
        </w:rPr>
      </w:pPr>
      <w:r w:rsidRPr="00443DE7">
        <w:rPr>
          <w:szCs w:val="24"/>
        </w:rPr>
        <w:t xml:space="preserve">Pirms visu Darbu nodošanas, </w:t>
      </w:r>
      <w:r>
        <w:rPr>
          <w:szCs w:val="24"/>
          <w:lang w:val="lv-LV"/>
        </w:rPr>
        <w:t xml:space="preserve">Būvdarbu veicējs </w:t>
      </w:r>
      <w:r w:rsidRPr="00443DE7">
        <w:rPr>
          <w:szCs w:val="24"/>
        </w:rPr>
        <w:t xml:space="preserve">izstrādā un iesniedz Pasūtītājam visu nepieciešamo </w:t>
      </w:r>
      <w:proofErr w:type="spellStart"/>
      <w:r w:rsidRPr="00443DE7">
        <w:rPr>
          <w:szCs w:val="24"/>
        </w:rPr>
        <w:t>izpilddokumentāciju</w:t>
      </w:r>
      <w:proofErr w:type="spellEnd"/>
      <w:r w:rsidRPr="00443DE7">
        <w:rPr>
          <w:szCs w:val="24"/>
        </w:rPr>
        <w:t xml:space="preserve">. </w:t>
      </w:r>
    </w:p>
    <w:p w:rsidR="005C3F23" w:rsidRPr="00443DE7" w:rsidRDefault="005C3F23" w:rsidP="00007DD7">
      <w:pPr>
        <w:pStyle w:val="ListParagraph"/>
        <w:numPr>
          <w:ilvl w:val="1"/>
          <w:numId w:val="10"/>
        </w:numPr>
        <w:tabs>
          <w:tab w:val="left" w:pos="1560"/>
        </w:tabs>
        <w:spacing w:after="0" w:line="240" w:lineRule="auto"/>
        <w:ind w:left="567" w:right="-142" w:firstLine="567"/>
        <w:jc w:val="both"/>
        <w:rPr>
          <w:szCs w:val="24"/>
        </w:rPr>
      </w:pPr>
      <w:r w:rsidRPr="00443DE7">
        <w:rPr>
          <w:szCs w:val="24"/>
        </w:rPr>
        <w:t xml:space="preserve">Pasūtītājs apņemas izskatīt visu no </w:t>
      </w:r>
      <w:r>
        <w:rPr>
          <w:szCs w:val="24"/>
          <w:lang w:val="lv-LV"/>
        </w:rPr>
        <w:t xml:space="preserve">Būvdarbu veicēja </w:t>
      </w:r>
      <w:r w:rsidRPr="00443DE7">
        <w:rPr>
          <w:szCs w:val="24"/>
        </w:rPr>
        <w:t xml:space="preserve">saņemto </w:t>
      </w:r>
      <w:proofErr w:type="spellStart"/>
      <w:r w:rsidRPr="00443DE7">
        <w:rPr>
          <w:szCs w:val="24"/>
        </w:rPr>
        <w:t>izpilddokumentāciju</w:t>
      </w:r>
      <w:proofErr w:type="spellEnd"/>
      <w:r w:rsidR="009E0F60">
        <w:rPr>
          <w:szCs w:val="24"/>
          <w:lang w:val="lv-LV"/>
        </w:rPr>
        <w:t xml:space="preserve">          </w:t>
      </w:r>
      <w:r>
        <w:rPr>
          <w:szCs w:val="24"/>
          <w:lang w:val="lv-LV"/>
        </w:rPr>
        <w:t xml:space="preserve"> </w:t>
      </w:r>
      <w:r w:rsidRPr="00443DE7">
        <w:rPr>
          <w:szCs w:val="24"/>
        </w:rPr>
        <w:t>10 (desmit) darba dienu laikā no saņemšanas brīža, piekrītot vai izsakot savus iebildumus.</w:t>
      </w:r>
    </w:p>
    <w:p w:rsidR="005C3F23" w:rsidRPr="00443DE7" w:rsidRDefault="005C3F23" w:rsidP="00007DD7">
      <w:pPr>
        <w:pStyle w:val="ListParagraph"/>
        <w:numPr>
          <w:ilvl w:val="1"/>
          <w:numId w:val="10"/>
        </w:numPr>
        <w:tabs>
          <w:tab w:val="left" w:pos="1560"/>
        </w:tabs>
        <w:spacing w:after="0" w:line="240" w:lineRule="auto"/>
        <w:ind w:left="567" w:right="-142" w:firstLine="567"/>
        <w:jc w:val="both"/>
        <w:rPr>
          <w:szCs w:val="24"/>
        </w:rPr>
      </w:pPr>
      <w:r w:rsidRPr="00443DE7">
        <w:rPr>
          <w:szCs w:val="24"/>
        </w:rPr>
        <w:t xml:space="preserve">Pēc tam, kad Pasūtītājs ir saņēmis un izskatījis </w:t>
      </w:r>
      <w:proofErr w:type="spellStart"/>
      <w:r w:rsidRPr="00443DE7">
        <w:rPr>
          <w:szCs w:val="24"/>
        </w:rPr>
        <w:t>izpilddokumentāciju</w:t>
      </w:r>
      <w:proofErr w:type="spellEnd"/>
      <w:r w:rsidRPr="00443DE7">
        <w:rPr>
          <w:szCs w:val="24"/>
        </w:rPr>
        <w:t xml:space="preserve">, </w:t>
      </w:r>
      <w:r>
        <w:rPr>
          <w:szCs w:val="24"/>
          <w:lang w:val="lv-LV"/>
        </w:rPr>
        <w:t xml:space="preserve">Būvdarbu veicējs </w:t>
      </w:r>
      <w:r w:rsidRPr="00443DE7">
        <w:rPr>
          <w:szCs w:val="24"/>
        </w:rPr>
        <w:t xml:space="preserve">iesniedz Pasūtītājam Objekta pieņemšanas – nodošanas akta projektu, kas parakstīts no </w:t>
      </w:r>
      <w:r>
        <w:rPr>
          <w:szCs w:val="24"/>
          <w:lang w:val="lv-LV"/>
        </w:rPr>
        <w:t xml:space="preserve">Būvdarbu veicēja </w:t>
      </w:r>
      <w:r w:rsidRPr="00443DE7">
        <w:rPr>
          <w:szCs w:val="24"/>
        </w:rPr>
        <w:t xml:space="preserve">puses. </w:t>
      </w:r>
    </w:p>
    <w:p w:rsidR="005C3F23" w:rsidRPr="00443DE7" w:rsidRDefault="005C3F23" w:rsidP="00007DD7">
      <w:pPr>
        <w:pStyle w:val="ListParagraph"/>
        <w:numPr>
          <w:ilvl w:val="1"/>
          <w:numId w:val="10"/>
        </w:numPr>
        <w:tabs>
          <w:tab w:val="left" w:pos="1560"/>
        </w:tabs>
        <w:spacing w:after="0" w:line="240" w:lineRule="auto"/>
        <w:ind w:left="567" w:right="-142" w:firstLine="567"/>
        <w:jc w:val="both"/>
        <w:rPr>
          <w:szCs w:val="24"/>
        </w:rPr>
      </w:pPr>
      <w:r w:rsidRPr="00443DE7">
        <w:rPr>
          <w:szCs w:val="24"/>
        </w:rPr>
        <w:t>Objekta pieņemšanas – nodošanas aktu Būvuzraugs un Pasūtītājs izskata Līguma 5.2.punktā noteiktajā kārtībā.</w:t>
      </w:r>
    </w:p>
    <w:p w:rsidR="005C3F23" w:rsidRPr="00443DE7" w:rsidRDefault="005C3F23" w:rsidP="00007DD7">
      <w:pPr>
        <w:pStyle w:val="ListParagraph"/>
        <w:numPr>
          <w:ilvl w:val="1"/>
          <w:numId w:val="10"/>
        </w:numPr>
        <w:tabs>
          <w:tab w:val="left" w:pos="1560"/>
        </w:tabs>
        <w:spacing w:after="0" w:line="240" w:lineRule="auto"/>
        <w:ind w:left="567" w:right="-142" w:firstLine="567"/>
        <w:jc w:val="both"/>
        <w:rPr>
          <w:szCs w:val="24"/>
        </w:rPr>
      </w:pPr>
      <w:r w:rsidRPr="00443DE7">
        <w:rPr>
          <w:rFonts w:eastAsia="Times New Roman"/>
          <w:szCs w:val="24"/>
          <w:lang w:eastAsia="lv-LV"/>
        </w:rPr>
        <w:t xml:space="preserve">Pasūtītājs veic galīgo maksājumu par Līgumā paredzēto Darbu izpildi 30 (trīsdesmit) dienu laikā pēc atbilstoša maksājuma pieprasījuma (rēķina) saņemšanas elektroniski un papīra formātā. Galīgā maksājuma pieprasījuma (rēķina) izrakstīšanas pamats ir abpusēji parakstīts Objekta pieņemšanas – nodošanas akts. </w:t>
      </w:r>
    </w:p>
    <w:p w:rsidR="005C3F23" w:rsidRPr="00443DE7" w:rsidRDefault="005C3F23" w:rsidP="005C3F23">
      <w:pPr>
        <w:pStyle w:val="ListParagraph"/>
        <w:spacing w:after="0" w:line="240" w:lineRule="auto"/>
        <w:ind w:left="567" w:right="-142"/>
        <w:jc w:val="center"/>
        <w:rPr>
          <w:b/>
          <w:szCs w:val="24"/>
        </w:rPr>
      </w:pPr>
      <w:r>
        <w:rPr>
          <w:b/>
          <w:szCs w:val="24"/>
          <w:lang w:val="lv-LV"/>
        </w:rPr>
        <w:t xml:space="preserve">7. </w:t>
      </w:r>
      <w:r w:rsidRPr="00443DE7">
        <w:rPr>
          <w:b/>
          <w:szCs w:val="24"/>
        </w:rPr>
        <w:t>Darbu veikšana</w:t>
      </w:r>
    </w:p>
    <w:p w:rsidR="005C3F23" w:rsidRPr="002E4D2C" w:rsidRDefault="005C3F23" w:rsidP="00007DD7">
      <w:pPr>
        <w:numPr>
          <w:ilvl w:val="1"/>
          <w:numId w:val="11"/>
        </w:numPr>
        <w:tabs>
          <w:tab w:val="left" w:pos="1560"/>
        </w:tabs>
        <w:spacing w:after="0" w:line="240" w:lineRule="auto"/>
        <w:ind w:left="567" w:right="-142" w:firstLine="567"/>
        <w:jc w:val="both"/>
        <w:rPr>
          <w:szCs w:val="24"/>
        </w:rPr>
      </w:pPr>
      <w:r w:rsidRPr="002E4D2C">
        <w:rPr>
          <w:szCs w:val="24"/>
        </w:rPr>
        <w:t>Darbu izpildes vieta ir Būves vieta – Rēzekne</w:t>
      </w:r>
      <w:r>
        <w:rPr>
          <w:szCs w:val="24"/>
        </w:rPr>
        <w:t>s novads</w:t>
      </w:r>
      <w:r w:rsidRPr="002E4D2C">
        <w:rPr>
          <w:szCs w:val="24"/>
        </w:rPr>
        <w:t xml:space="preserve">, </w:t>
      </w:r>
      <w:r>
        <w:rPr>
          <w:szCs w:val="24"/>
        </w:rPr>
        <w:t>Sakstagala pagasts, Sakstagals, Skolas</w:t>
      </w:r>
      <w:r w:rsidRPr="002E4D2C">
        <w:rPr>
          <w:szCs w:val="24"/>
        </w:rPr>
        <w:t xml:space="preserve"> iela </w:t>
      </w:r>
      <w:r>
        <w:rPr>
          <w:szCs w:val="24"/>
        </w:rPr>
        <w:t>13</w:t>
      </w:r>
      <w:r w:rsidRPr="002E4D2C">
        <w:rPr>
          <w:szCs w:val="24"/>
        </w:rPr>
        <w:t>.</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Pr>
          <w:szCs w:val="24"/>
          <w:lang w:val="lv-LV"/>
        </w:rPr>
        <w:t xml:space="preserve">Būvdarbu veicējs </w:t>
      </w:r>
      <w:r w:rsidRPr="002E4D2C">
        <w:rPr>
          <w:szCs w:val="24"/>
        </w:rPr>
        <w:t xml:space="preserve">veic Darbus saskaņā ar tā izstrādāto Darbu izpildes grafiku (Līguma 4.4.punkts) un Darba programmu (Līguma 8.1.punkts). </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sidRPr="002E4D2C">
        <w:rPr>
          <w:szCs w:val="24"/>
        </w:rPr>
        <w:t xml:space="preserve">Izpildot Darbus, </w:t>
      </w:r>
      <w:r>
        <w:rPr>
          <w:szCs w:val="24"/>
          <w:lang w:val="lv-LV"/>
        </w:rPr>
        <w:t xml:space="preserve">Būvdarbu veicējs </w:t>
      </w:r>
      <w:r w:rsidRPr="002E4D2C">
        <w:rPr>
          <w:szCs w:val="24"/>
        </w:rPr>
        <w:t>ievēro</w:t>
      </w:r>
      <w:r>
        <w:rPr>
          <w:szCs w:val="24"/>
          <w:lang w:val="lv-LV"/>
        </w:rPr>
        <w:t xml:space="preserve"> sekojošo dokumentu prasības</w:t>
      </w:r>
      <w:r w:rsidRPr="002E4D2C">
        <w:rPr>
          <w:szCs w:val="24"/>
        </w:rPr>
        <w:t>:</w:t>
      </w:r>
    </w:p>
    <w:p w:rsidR="005C3F23" w:rsidRPr="002E4D2C" w:rsidRDefault="005C3F23" w:rsidP="00007DD7">
      <w:pPr>
        <w:pStyle w:val="ListParagraph"/>
        <w:numPr>
          <w:ilvl w:val="2"/>
          <w:numId w:val="11"/>
        </w:numPr>
        <w:spacing w:after="0" w:line="240" w:lineRule="auto"/>
        <w:ind w:left="567" w:right="-142" w:firstLine="993"/>
        <w:jc w:val="both"/>
        <w:rPr>
          <w:szCs w:val="24"/>
        </w:rPr>
      </w:pPr>
      <w:r w:rsidRPr="007A06B1">
        <w:rPr>
          <w:szCs w:val="24"/>
          <w:lang w:val="lv-LV"/>
        </w:rPr>
        <w:t>Projekts</w:t>
      </w:r>
      <w:r w:rsidRPr="002E4D2C">
        <w:rPr>
          <w:szCs w:val="24"/>
        </w:rPr>
        <w:t xml:space="preserve"> (atrodas atsevišķi un nodots ar atsevišķu pieņemšanas – nodošanas aktu) – Līguma pielikums Nr.1;</w:t>
      </w:r>
    </w:p>
    <w:p w:rsidR="005C3F23" w:rsidRPr="002E4D2C" w:rsidRDefault="005C3F23" w:rsidP="00007DD7">
      <w:pPr>
        <w:pStyle w:val="ListParagraph"/>
        <w:numPr>
          <w:ilvl w:val="2"/>
          <w:numId w:val="11"/>
        </w:numPr>
        <w:spacing w:after="0" w:line="240" w:lineRule="auto"/>
        <w:ind w:left="567" w:right="-142" w:firstLine="993"/>
        <w:jc w:val="both"/>
        <w:rPr>
          <w:szCs w:val="24"/>
        </w:rPr>
      </w:pPr>
      <w:r>
        <w:rPr>
          <w:szCs w:val="24"/>
          <w:lang w:val="lv-LV"/>
        </w:rPr>
        <w:t xml:space="preserve">Būvdarbu </w:t>
      </w:r>
      <w:r w:rsidRPr="002E4D2C">
        <w:rPr>
          <w:szCs w:val="24"/>
        </w:rPr>
        <w:t>tāmes – Līguma pielikums Nr.2;</w:t>
      </w:r>
    </w:p>
    <w:p w:rsidR="005C3F23" w:rsidRPr="002E4D2C" w:rsidRDefault="005C3F23" w:rsidP="00007DD7">
      <w:pPr>
        <w:pStyle w:val="ListParagraph"/>
        <w:numPr>
          <w:ilvl w:val="2"/>
          <w:numId w:val="11"/>
        </w:numPr>
        <w:spacing w:after="0" w:line="240" w:lineRule="auto"/>
        <w:ind w:left="567" w:right="-142" w:firstLine="993"/>
        <w:jc w:val="both"/>
        <w:rPr>
          <w:szCs w:val="24"/>
        </w:rPr>
      </w:pPr>
      <w:r w:rsidRPr="007A06B1">
        <w:rPr>
          <w:szCs w:val="24"/>
          <w:lang w:val="lv-LV"/>
        </w:rPr>
        <w:t>Apakšuzņēmēju</w:t>
      </w:r>
      <w:r>
        <w:rPr>
          <w:szCs w:val="24"/>
          <w:lang w:val="lv-LV"/>
        </w:rPr>
        <w:t xml:space="preserve"> saraksts</w:t>
      </w:r>
      <w:r w:rsidRPr="002E4D2C">
        <w:rPr>
          <w:szCs w:val="24"/>
        </w:rPr>
        <w:t xml:space="preserve"> – Līguma pielikums Nr.3.</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Pr>
          <w:szCs w:val="24"/>
          <w:lang w:val="lv-LV"/>
        </w:rPr>
        <w:t xml:space="preserve">Būvdarbu veicējs </w:t>
      </w:r>
      <w:r w:rsidRPr="002E4D2C">
        <w:rPr>
          <w:szCs w:val="24"/>
        </w:rPr>
        <w:t>veic Darbus</w:t>
      </w:r>
      <w:r>
        <w:rPr>
          <w:szCs w:val="24"/>
          <w:lang w:val="lv-LV"/>
        </w:rPr>
        <w:t>,</w:t>
      </w:r>
      <w:r w:rsidRPr="002E4D2C">
        <w:rPr>
          <w:szCs w:val="24"/>
        </w:rPr>
        <w:t xml:space="preserve"> ievērojot Pasūtītāja un Būvuzrauga norādījumus, ciktāl šādi norādījumi neizmaina Līguma noteikumus, ja vien Līgumā nav tieši paredzēta šāda kārtība, kā arī nepārkāpj normatīvo aktu prasības.</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Pr>
          <w:szCs w:val="24"/>
          <w:lang w:val="lv-LV"/>
        </w:rPr>
        <w:lastRenderedPageBreak/>
        <w:t xml:space="preserve">Būvdarbu veicējs </w:t>
      </w:r>
      <w:r w:rsidRPr="002E4D2C">
        <w:rPr>
          <w:szCs w:val="24"/>
        </w:rPr>
        <w:t>ir atbildīgs par to, lai Darbu izpildē tiktu ievēroti normatīvie akti un standarti, kas regulē Darbu veikšanu, ta</w:t>
      </w:r>
      <w:r>
        <w:rPr>
          <w:szCs w:val="24"/>
          <w:lang w:val="lv-LV"/>
        </w:rPr>
        <w:t>i</w:t>
      </w:r>
      <w:r w:rsidRPr="002E4D2C">
        <w:rPr>
          <w:szCs w:val="24"/>
        </w:rPr>
        <w:t xml:space="preserve"> skaitā, lai tiktu ievēroti darba drošības tehnikas, darba aizsardzības, ugunsdrošības, elektrodrošības, sanitārie un apkārtējās vides aizsardzības noteikumi.</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Pr>
          <w:szCs w:val="24"/>
          <w:lang w:val="lv-LV"/>
        </w:rPr>
        <w:t xml:space="preserve">Būvdarbu veicējam </w:t>
      </w:r>
      <w:r w:rsidRPr="002E4D2C">
        <w:rPr>
          <w:szCs w:val="24"/>
        </w:rPr>
        <w:t>ir pienākums pēc Pasūtītāja pieprasījuma sniegt atskaiti par Darbu gaitu vai informāciju par jautājumiem, kas saistīti ar Darbiem. Atskaite tiek iesniegta Pasūtītājam 3 (tr</w:t>
      </w:r>
      <w:r>
        <w:rPr>
          <w:szCs w:val="24"/>
          <w:lang w:val="lv-LV"/>
        </w:rPr>
        <w:t>iju</w:t>
      </w:r>
      <w:r w:rsidRPr="002E4D2C">
        <w:rPr>
          <w:szCs w:val="24"/>
        </w:rPr>
        <w:t xml:space="preserve">) darba dienu laikā no pieprasījuma saņemšanas, ja Pasūtītājs nav noteicis ilgāku atskaites vai informācijas iesniegšanas termiņu. </w:t>
      </w:r>
    </w:p>
    <w:p w:rsidR="005C3F23" w:rsidRPr="002E4D2C" w:rsidRDefault="005C3F23" w:rsidP="00007DD7">
      <w:pPr>
        <w:pStyle w:val="ListParagraph"/>
        <w:numPr>
          <w:ilvl w:val="1"/>
          <w:numId w:val="11"/>
        </w:numPr>
        <w:tabs>
          <w:tab w:val="left" w:pos="1560"/>
        </w:tabs>
        <w:spacing w:after="0" w:line="240" w:lineRule="auto"/>
        <w:ind w:left="567" w:right="-142" w:firstLine="567"/>
        <w:jc w:val="both"/>
        <w:rPr>
          <w:szCs w:val="24"/>
        </w:rPr>
      </w:pPr>
      <w:r w:rsidRPr="002E4D2C">
        <w:rPr>
          <w:szCs w:val="24"/>
        </w:rPr>
        <w:t xml:space="preserve">Pasūtītājs nenes atbildību par </w:t>
      </w:r>
      <w:r>
        <w:rPr>
          <w:szCs w:val="24"/>
          <w:lang w:val="lv-LV"/>
        </w:rPr>
        <w:t xml:space="preserve">Būvdarbu veicēja </w:t>
      </w:r>
      <w:r w:rsidRPr="002E4D2C">
        <w:rPr>
          <w:szCs w:val="24"/>
        </w:rPr>
        <w:t>materiāliem, instrumentiem un tehniku Būves vietā.</w:t>
      </w:r>
    </w:p>
    <w:p w:rsidR="005C3F23" w:rsidRPr="00022337" w:rsidRDefault="005C3F23" w:rsidP="009E0F60">
      <w:pPr>
        <w:pStyle w:val="ListParagraph"/>
        <w:spacing w:after="0" w:line="240" w:lineRule="auto"/>
        <w:ind w:left="567" w:right="-142"/>
        <w:jc w:val="center"/>
        <w:rPr>
          <w:b/>
          <w:szCs w:val="24"/>
        </w:rPr>
      </w:pPr>
      <w:r>
        <w:rPr>
          <w:b/>
          <w:szCs w:val="24"/>
          <w:lang w:val="lv-LV"/>
        </w:rPr>
        <w:t xml:space="preserve">8. </w:t>
      </w:r>
      <w:r w:rsidRPr="00022337">
        <w:rPr>
          <w:b/>
          <w:szCs w:val="24"/>
        </w:rPr>
        <w:t xml:space="preserve">Darba programma un </w:t>
      </w:r>
      <w:proofErr w:type="spellStart"/>
      <w:r w:rsidRPr="00022337">
        <w:rPr>
          <w:b/>
          <w:szCs w:val="24"/>
        </w:rPr>
        <w:t>būvsapulces</w:t>
      </w:r>
      <w:proofErr w:type="spellEnd"/>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r>
        <w:rPr>
          <w:szCs w:val="24"/>
          <w:lang w:val="lv-LV"/>
        </w:rPr>
        <w:t xml:space="preserve">Būvdarbu veicējam </w:t>
      </w:r>
      <w:r w:rsidRPr="00022337">
        <w:rPr>
          <w:szCs w:val="24"/>
        </w:rPr>
        <w:t>jāizstrādā Darba programm</w:t>
      </w:r>
      <w:r>
        <w:rPr>
          <w:szCs w:val="24"/>
          <w:lang w:val="lv-LV"/>
        </w:rPr>
        <w:t>a</w:t>
      </w:r>
      <w:r w:rsidRPr="00022337">
        <w:rPr>
          <w:szCs w:val="24"/>
        </w:rPr>
        <w:t xml:space="preserve"> un jāiesniedz Pasūtītājam pirms Darbu uzsākšanas. Darba programma, tās papildinājumi un visu materiālu </w:t>
      </w:r>
      <w:r>
        <w:rPr>
          <w:szCs w:val="24"/>
          <w:lang w:val="lv-LV"/>
        </w:rPr>
        <w:t>pie</w:t>
      </w:r>
      <w:r w:rsidRPr="00022337">
        <w:rPr>
          <w:szCs w:val="24"/>
        </w:rPr>
        <w:t xml:space="preserve">lietojums </w:t>
      </w:r>
      <w:r>
        <w:rPr>
          <w:szCs w:val="24"/>
          <w:lang w:val="lv-LV"/>
        </w:rPr>
        <w:t xml:space="preserve">Būvdarbu veicējam </w:t>
      </w:r>
      <w:r w:rsidRPr="00022337">
        <w:rPr>
          <w:szCs w:val="24"/>
        </w:rPr>
        <w:t>jāsaskaņo ar Būvuzraugu un Pasūtītāju. Bez Būvuzrauga apstiprinātas Darba programmas Darbu veikt n</w:t>
      </w:r>
      <w:r>
        <w:rPr>
          <w:szCs w:val="24"/>
          <w:lang w:val="lv-LV"/>
        </w:rPr>
        <w:t>av atļauts</w:t>
      </w:r>
      <w:r w:rsidRPr="00022337">
        <w:rPr>
          <w:szCs w:val="24"/>
        </w:rPr>
        <w:t xml:space="preserve">. Darbu </w:t>
      </w:r>
      <w:r>
        <w:rPr>
          <w:szCs w:val="24"/>
          <w:lang w:val="lv-LV"/>
        </w:rPr>
        <w:t xml:space="preserve">nevar </w:t>
      </w:r>
      <w:r w:rsidRPr="00022337">
        <w:rPr>
          <w:szCs w:val="24"/>
        </w:rPr>
        <w:t xml:space="preserve">veikt </w:t>
      </w:r>
      <w:r>
        <w:rPr>
          <w:szCs w:val="24"/>
          <w:lang w:val="lv-LV"/>
        </w:rPr>
        <w:t>arī</w:t>
      </w:r>
      <w:r w:rsidRPr="00982632">
        <w:rPr>
          <w:szCs w:val="24"/>
        </w:rPr>
        <w:t xml:space="preserve"> </w:t>
      </w:r>
      <w:r w:rsidRPr="00CA6762">
        <w:rPr>
          <w:szCs w:val="24"/>
          <w:lang w:val="lv-LV"/>
        </w:rPr>
        <w:t>bez</w:t>
      </w:r>
      <w:r w:rsidRPr="00022337">
        <w:rPr>
          <w:szCs w:val="24"/>
        </w:rPr>
        <w:t xml:space="preserve"> Pasūtītāja un </w:t>
      </w:r>
      <w:proofErr w:type="spellStart"/>
      <w:r w:rsidRPr="00022337">
        <w:rPr>
          <w:szCs w:val="24"/>
        </w:rPr>
        <w:t>Autoruzrauga</w:t>
      </w:r>
      <w:proofErr w:type="spellEnd"/>
      <w:r w:rsidRPr="00022337">
        <w:rPr>
          <w:szCs w:val="24"/>
        </w:rPr>
        <w:t xml:space="preserve"> apstiprināta izmantojamo materiālu saskaņojuma.</w:t>
      </w:r>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r w:rsidRPr="00022337">
        <w:rPr>
          <w:szCs w:val="24"/>
        </w:rPr>
        <w:t xml:space="preserve">Darbu organizatoriskie jautājumi tiek izskatīti un risināti </w:t>
      </w:r>
      <w:proofErr w:type="spellStart"/>
      <w:r w:rsidRPr="00022337">
        <w:rPr>
          <w:szCs w:val="24"/>
        </w:rPr>
        <w:t>būvsapulcē</w:t>
      </w:r>
      <w:proofErr w:type="spellEnd"/>
      <w:r w:rsidRPr="00022337">
        <w:rPr>
          <w:szCs w:val="24"/>
        </w:rPr>
        <w:t xml:space="preserve">. Papildus tam </w:t>
      </w:r>
      <w:proofErr w:type="spellStart"/>
      <w:r w:rsidRPr="00022337">
        <w:rPr>
          <w:szCs w:val="24"/>
        </w:rPr>
        <w:t>būvsapulcē</w:t>
      </w:r>
      <w:proofErr w:type="spellEnd"/>
      <w:r w:rsidRPr="00022337">
        <w:rPr>
          <w:szCs w:val="24"/>
        </w:rPr>
        <w:t xml:space="preserve"> izskata Darba programmu un tās papildinājumus, paveiktos un atlikušos Darbus, nepieciešamās Darbu izmaiņas.</w:t>
      </w:r>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proofErr w:type="spellStart"/>
      <w:r w:rsidRPr="00022337">
        <w:rPr>
          <w:szCs w:val="24"/>
        </w:rPr>
        <w:t>Būvsapulces</w:t>
      </w:r>
      <w:proofErr w:type="spellEnd"/>
      <w:r w:rsidRPr="00022337">
        <w:rPr>
          <w:szCs w:val="24"/>
        </w:rPr>
        <w:t xml:space="preserve"> tiek rīkotas katru nedēļu par to Pusēm savstarpēji vienojoties, </w:t>
      </w:r>
      <w:r>
        <w:rPr>
          <w:szCs w:val="24"/>
          <w:lang w:val="lv-LV"/>
        </w:rPr>
        <w:t xml:space="preserve">Būvdarbu veicēja </w:t>
      </w:r>
      <w:r w:rsidRPr="00022337">
        <w:rPr>
          <w:szCs w:val="24"/>
        </w:rPr>
        <w:t xml:space="preserve">iekārtotā vietā Būves vietā vai </w:t>
      </w:r>
      <w:r>
        <w:rPr>
          <w:szCs w:val="24"/>
          <w:lang w:val="lv-LV"/>
        </w:rPr>
        <w:t>Sakstagala pagasta pārvaldes t</w:t>
      </w:r>
      <w:r w:rsidRPr="00022337">
        <w:rPr>
          <w:szCs w:val="24"/>
        </w:rPr>
        <w:t xml:space="preserve">elpās. </w:t>
      </w:r>
      <w:proofErr w:type="spellStart"/>
      <w:r w:rsidRPr="00022337">
        <w:rPr>
          <w:szCs w:val="24"/>
        </w:rPr>
        <w:t>Būvsapulču</w:t>
      </w:r>
      <w:proofErr w:type="spellEnd"/>
      <w:r w:rsidRPr="00022337">
        <w:rPr>
          <w:szCs w:val="24"/>
        </w:rPr>
        <w:t xml:space="preserve"> biežums var tikt grozīts, Pusēm savstarpēji vienojoties. </w:t>
      </w:r>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r w:rsidRPr="00022337">
        <w:rPr>
          <w:szCs w:val="24"/>
        </w:rPr>
        <w:t xml:space="preserve">Pirmā </w:t>
      </w:r>
      <w:proofErr w:type="spellStart"/>
      <w:r w:rsidRPr="00022337">
        <w:rPr>
          <w:szCs w:val="24"/>
        </w:rPr>
        <w:t>būvsapulce</w:t>
      </w:r>
      <w:proofErr w:type="spellEnd"/>
      <w:r w:rsidRPr="00022337">
        <w:rPr>
          <w:szCs w:val="24"/>
        </w:rPr>
        <w:t xml:space="preserve"> jāsasauc ne vēlāk kā 3 (trīs) dienas pirms Darbu uzsākšanas. </w:t>
      </w:r>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proofErr w:type="spellStart"/>
      <w:r w:rsidRPr="00022337">
        <w:rPr>
          <w:szCs w:val="24"/>
        </w:rPr>
        <w:t>Būvsapulces</w:t>
      </w:r>
      <w:proofErr w:type="spellEnd"/>
      <w:r w:rsidRPr="00022337">
        <w:rPr>
          <w:szCs w:val="24"/>
        </w:rPr>
        <w:t xml:space="preserve"> darba kārtība, klātesošie dalībnieki un pieņemtie lēmumi tiek fiksēti protokolā un tie ir saistoši Pusēm.</w:t>
      </w:r>
    </w:p>
    <w:p w:rsidR="005C3F23" w:rsidRPr="00022337" w:rsidRDefault="005C3F23" w:rsidP="00007DD7">
      <w:pPr>
        <w:pStyle w:val="ListParagraph"/>
        <w:numPr>
          <w:ilvl w:val="1"/>
          <w:numId w:val="12"/>
        </w:numPr>
        <w:tabs>
          <w:tab w:val="left" w:pos="1560"/>
        </w:tabs>
        <w:spacing w:after="0" w:line="240" w:lineRule="auto"/>
        <w:ind w:left="567" w:right="-142" w:firstLine="567"/>
        <w:jc w:val="both"/>
        <w:rPr>
          <w:szCs w:val="24"/>
        </w:rPr>
      </w:pPr>
      <w:r w:rsidRPr="00022337">
        <w:rPr>
          <w:szCs w:val="24"/>
        </w:rPr>
        <w:t xml:space="preserve">Pusēm ir pienākums nodrošināt savu pārstāvju piedalīšanos </w:t>
      </w:r>
      <w:proofErr w:type="spellStart"/>
      <w:r w:rsidRPr="00022337">
        <w:rPr>
          <w:szCs w:val="24"/>
        </w:rPr>
        <w:t>būvsapulcē</w:t>
      </w:r>
      <w:proofErr w:type="spellEnd"/>
      <w:r w:rsidRPr="00022337">
        <w:rPr>
          <w:szCs w:val="24"/>
        </w:rPr>
        <w:t xml:space="preserve">. Ja kādas Puses pārstāvja neierašanās rezultātā rodas Līguma izpildes kavējumi vai traucējumi, par tiem atbild tā Puse, kuras pārstāvis nav ieradies uz </w:t>
      </w:r>
      <w:proofErr w:type="spellStart"/>
      <w:r w:rsidRPr="00022337">
        <w:rPr>
          <w:szCs w:val="24"/>
        </w:rPr>
        <w:t>būvsapulci</w:t>
      </w:r>
      <w:proofErr w:type="spellEnd"/>
      <w:r w:rsidRPr="00022337">
        <w:rPr>
          <w:szCs w:val="24"/>
        </w:rPr>
        <w:t xml:space="preserve">. </w:t>
      </w:r>
      <w:proofErr w:type="spellStart"/>
      <w:r w:rsidRPr="00022337">
        <w:rPr>
          <w:szCs w:val="24"/>
        </w:rPr>
        <w:t>Būvsapulču</w:t>
      </w:r>
      <w:proofErr w:type="spellEnd"/>
      <w:r w:rsidRPr="00022337">
        <w:rPr>
          <w:szCs w:val="24"/>
        </w:rPr>
        <w:t xml:space="preserve"> protokolēšanu veic un nodrošina Būvuzraugs. Pēc </w:t>
      </w:r>
      <w:proofErr w:type="spellStart"/>
      <w:r w:rsidRPr="00022337">
        <w:rPr>
          <w:szCs w:val="24"/>
        </w:rPr>
        <w:t>būvsapulces</w:t>
      </w:r>
      <w:proofErr w:type="spellEnd"/>
      <w:r w:rsidRPr="00022337">
        <w:rPr>
          <w:szCs w:val="24"/>
        </w:rPr>
        <w:t xml:space="preserve"> 3 (tr</w:t>
      </w:r>
      <w:r>
        <w:rPr>
          <w:szCs w:val="24"/>
          <w:lang w:val="lv-LV"/>
        </w:rPr>
        <w:t>iju</w:t>
      </w:r>
      <w:r w:rsidRPr="00022337">
        <w:rPr>
          <w:szCs w:val="24"/>
        </w:rPr>
        <w:t xml:space="preserve">) darba dienu laikā Būvuzraugs </w:t>
      </w:r>
      <w:proofErr w:type="spellStart"/>
      <w:r w:rsidRPr="00022337">
        <w:rPr>
          <w:szCs w:val="24"/>
        </w:rPr>
        <w:t>nosūta</w:t>
      </w:r>
      <w:proofErr w:type="spellEnd"/>
      <w:r w:rsidRPr="00022337">
        <w:rPr>
          <w:szCs w:val="24"/>
        </w:rPr>
        <w:t xml:space="preserve"> </w:t>
      </w:r>
      <w:proofErr w:type="spellStart"/>
      <w:r w:rsidRPr="00022337">
        <w:rPr>
          <w:szCs w:val="24"/>
        </w:rPr>
        <w:t>būvsapulces</w:t>
      </w:r>
      <w:proofErr w:type="spellEnd"/>
      <w:r w:rsidRPr="00022337">
        <w:rPr>
          <w:szCs w:val="24"/>
        </w:rPr>
        <w:t xml:space="preserve"> protokolu (</w:t>
      </w:r>
      <w:proofErr w:type="spellStart"/>
      <w:r w:rsidRPr="00CA6762">
        <w:rPr>
          <w:i/>
          <w:szCs w:val="24"/>
        </w:rPr>
        <w:t>excel</w:t>
      </w:r>
      <w:proofErr w:type="spellEnd"/>
      <w:r w:rsidRPr="00022337">
        <w:rPr>
          <w:szCs w:val="24"/>
        </w:rPr>
        <w:t xml:space="preserve"> vai </w:t>
      </w:r>
      <w:proofErr w:type="spellStart"/>
      <w:r w:rsidRPr="00CA6762">
        <w:rPr>
          <w:i/>
          <w:szCs w:val="24"/>
        </w:rPr>
        <w:t>word</w:t>
      </w:r>
      <w:proofErr w:type="spellEnd"/>
      <w:r w:rsidRPr="00022337">
        <w:rPr>
          <w:szCs w:val="24"/>
        </w:rPr>
        <w:t xml:space="preserve"> failu formātā) elektroniski uz e-pastiem visiem </w:t>
      </w:r>
      <w:proofErr w:type="spellStart"/>
      <w:r w:rsidRPr="00022337">
        <w:rPr>
          <w:szCs w:val="24"/>
        </w:rPr>
        <w:t>būvsapulces</w:t>
      </w:r>
      <w:proofErr w:type="spellEnd"/>
      <w:r w:rsidRPr="00022337">
        <w:rPr>
          <w:szCs w:val="24"/>
        </w:rPr>
        <w:t xml:space="preserve"> dalībniekiem. Ja 3 (tr</w:t>
      </w:r>
      <w:r>
        <w:rPr>
          <w:szCs w:val="24"/>
          <w:lang w:val="lv-LV"/>
        </w:rPr>
        <w:t>iju</w:t>
      </w:r>
      <w:r w:rsidRPr="00022337">
        <w:rPr>
          <w:szCs w:val="24"/>
        </w:rPr>
        <w:t xml:space="preserve">) darba dienu laikā pēc elektroniski nosūtītā </w:t>
      </w:r>
      <w:proofErr w:type="spellStart"/>
      <w:r w:rsidRPr="00022337">
        <w:rPr>
          <w:szCs w:val="24"/>
        </w:rPr>
        <w:t>būvsapulču</w:t>
      </w:r>
      <w:proofErr w:type="spellEnd"/>
      <w:r w:rsidRPr="00022337">
        <w:rPr>
          <w:szCs w:val="24"/>
        </w:rPr>
        <w:t xml:space="preserve"> protokola saņemšanas neviens no </w:t>
      </w:r>
      <w:proofErr w:type="spellStart"/>
      <w:r w:rsidRPr="00022337">
        <w:rPr>
          <w:szCs w:val="24"/>
        </w:rPr>
        <w:t>būvsapulces</w:t>
      </w:r>
      <w:proofErr w:type="spellEnd"/>
      <w:r w:rsidRPr="00022337">
        <w:rPr>
          <w:szCs w:val="24"/>
        </w:rPr>
        <w:t xml:space="preserve"> dalībniekiem nav izteicis iebildumus, </w:t>
      </w:r>
      <w:proofErr w:type="spellStart"/>
      <w:r w:rsidRPr="00022337">
        <w:rPr>
          <w:szCs w:val="24"/>
        </w:rPr>
        <w:t>būvsapulču</w:t>
      </w:r>
      <w:proofErr w:type="spellEnd"/>
      <w:r w:rsidRPr="00022337">
        <w:rPr>
          <w:szCs w:val="24"/>
        </w:rPr>
        <w:t xml:space="preserve"> protokols uzskatāms par saskaņotu un nākamajā </w:t>
      </w:r>
      <w:proofErr w:type="spellStart"/>
      <w:r w:rsidRPr="00022337">
        <w:rPr>
          <w:szCs w:val="24"/>
        </w:rPr>
        <w:t>būvsapulcē</w:t>
      </w:r>
      <w:proofErr w:type="spellEnd"/>
      <w:r w:rsidRPr="00022337">
        <w:rPr>
          <w:szCs w:val="24"/>
        </w:rPr>
        <w:t xml:space="preserve"> saskaņotais protokols tiek parakstīts. Pēc </w:t>
      </w:r>
      <w:proofErr w:type="spellStart"/>
      <w:r w:rsidRPr="00022337">
        <w:rPr>
          <w:szCs w:val="24"/>
        </w:rPr>
        <w:t>būvsapulču</w:t>
      </w:r>
      <w:proofErr w:type="spellEnd"/>
      <w:r w:rsidRPr="00022337">
        <w:rPr>
          <w:szCs w:val="24"/>
        </w:rPr>
        <w:t xml:space="preserve"> protokola parakstīšanas, Būvuzraugs iesniedz vienu oriģināleksemplāru Pasūtītājam.</w:t>
      </w:r>
    </w:p>
    <w:p w:rsidR="005C3F23" w:rsidRPr="000619A1" w:rsidRDefault="005C3F23" w:rsidP="00007DD7">
      <w:pPr>
        <w:pStyle w:val="ListParagraph"/>
        <w:numPr>
          <w:ilvl w:val="1"/>
          <w:numId w:val="12"/>
        </w:numPr>
        <w:tabs>
          <w:tab w:val="left" w:pos="1560"/>
        </w:tabs>
        <w:spacing w:after="0" w:line="240" w:lineRule="auto"/>
        <w:ind w:left="567" w:right="-142" w:firstLine="567"/>
        <w:jc w:val="both"/>
        <w:rPr>
          <w:szCs w:val="24"/>
          <w:lang w:val="lv-LV"/>
        </w:rPr>
      </w:pPr>
      <w:r w:rsidRPr="000619A1">
        <w:rPr>
          <w:szCs w:val="24"/>
          <w:lang w:val="lv-LV"/>
        </w:rPr>
        <w:t xml:space="preserve">Gadījumā, kad kāda no Pusēm vai kāds no </w:t>
      </w:r>
      <w:proofErr w:type="spellStart"/>
      <w:r w:rsidRPr="000619A1">
        <w:rPr>
          <w:szCs w:val="24"/>
          <w:lang w:val="lv-LV"/>
        </w:rPr>
        <w:t>būvsapulces</w:t>
      </w:r>
      <w:proofErr w:type="spellEnd"/>
      <w:r w:rsidRPr="000619A1">
        <w:rPr>
          <w:szCs w:val="24"/>
          <w:lang w:val="lv-LV"/>
        </w:rPr>
        <w:t xml:space="preserve"> dalībniekiem nepiekrīt protokolā norādītajam, Puse vai </w:t>
      </w:r>
      <w:proofErr w:type="spellStart"/>
      <w:r w:rsidRPr="000619A1">
        <w:rPr>
          <w:szCs w:val="24"/>
          <w:lang w:val="lv-LV"/>
        </w:rPr>
        <w:t>būvsapulces</w:t>
      </w:r>
      <w:proofErr w:type="spellEnd"/>
      <w:r w:rsidRPr="000619A1">
        <w:rPr>
          <w:szCs w:val="24"/>
          <w:lang w:val="lv-LV"/>
        </w:rPr>
        <w:t xml:space="preserve"> dalībnieks 3 (triju) darba dienu laikā pēc protokola saņemšanas </w:t>
      </w:r>
      <w:proofErr w:type="spellStart"/>
      <w:r w:rsidRPr="000619A1">
        <w:rPr>
          <w:szCs w:val="24"/>
          <w:lang w:val="lv-LV"/>
        </w:rPr>
        <w:t>rakstveidā</w:t>
      </w:r>
      <w:proofErr w:type="spellEnd"/>
      <w:r w:rsidRPr="000619A1">
        <w:rPr>
          <w:szCs w:val="24"/>
          <w:lang w:val="lv-LV"/>
        </w:rPr>
        <w:t xml:space="preserve"> iesniedz Būvuzraugam motivētus iebildumus. Būvuzraugs papildina vai precizē </w:t>
      </w:r>
      <w:proofErr w:type="spellStart"/>
      <w:r w:rsidRPr="000619A1">
        <w:rPr>
          <w:szCs w:val="24"/>
          <w:lang w:val="lv-LV"/>
        </w:rPr>
        <w:t>būvsapulču</w:t>
      </w:r>
      <w:proofErr w:type="spellEnd"/>
      <w:r w:rsidRPr="000619A1">
        <w:rPr>
          <w:szCs w:val="24"/>
          <w:lang w:val="lv-LV"/>
        </w:rPr>
        <w:t xml:space="preserve"> protokolu. Pēc iebildumu un papildinājumu izskatīšanas un protokola precizēšanas to </w:t>
      </w:r>
      <w:proofErr w:type="spellStart"/>
      <w:r w:rsidRPr="000619A1">
        <w:rPr>
          <w:szCs w:val="24"/>
          <w:lang w:val="lv-LV"/>
        </w:rPr>
        <w:t>nosūta</w:t>
      </w:r>
      <w:proofErr w:type="spellEnd"/>
      <w:r w:rsidRPr="000619A1">
        <w:rPr>
          <w:szCs w:val="24"/>
          <w:lang w:val="lv-LV"/>
        </w:rPr>
        <w:t xml:space="preserve"> atkārtotai saskaņošanai. </w:t>
      </w:r>
    </w:p>
    <w:p w:rsidR="005C3F23" w:rsidRPr="000619A1" w:rsidRDefault="005C3F23" w:rsidP="00007DD7">
      <w:pPr>
        <w:pStyle w:val="ListParagraph"/>
        <w:numPr>
          <w:ilvl w:val="1"/>
          <w:numId w:val="12"/>
        </w:numPr>
        <w:tabs>
          <w:tab w:val="left" w:pos="1560"/>
        </w:tabs>
        <w:spacing w:after="0" w:line="240" w:lineRule="auto"/>
        <w:ind w:left="567" w:right="-142" w:firstLine="567"/>
        <w:jc w:val="both"/>
        <w:rPr>
          <w:szCs w:val="24"/>
          <w:lang w:val="lv-LV"/>
        </w:rPr>
      </w:pPr>
      <w:r w:rsidRPr="000619A1">
        <w:rPr>
          <w:szCs w:val="24"/>
          <w:lang w:val="lv-LV"/>
        </w:rPr>
        <w:t xml:space="preserve">Pēc </w:t>
      </w:r>
      <w:proofErr w:type="spellStart"/>
      <w:r w:rsidRPr="000619A1">
        <w:rPr>
          <w:szCs w:val="24"/>
          <w:lang w:val="lv-LV"/>
        </w:rPr>
        <w:t>būvsapulces</w:t>
      </w:r>
      <w:proofErr w:type="spellEnd"/>
      <w:r w:rsidRPr="000619A1">
        <w:rPr>
          <w:szCs w:val="24"/>
          <w:lang w:val="lv-LV"/>
        </w:rPr>
        <w:t xml:space="preserve"> protokola apstiprināšanas tajā norādītās prasības ir obligāti izpildāmas, ja tās nav pretrunā ar Līguma nosacījumiem. </w:t>
      </w:r>
      <w:proofErr w:type="spellStart"/>
      <w:r w:rsidRPr="000619A1">
        <w:rPr>
          <w:szCs w:val="24"/>
          <w:lang w:val="lv-LV"/>
        </w:rPr>
        <w:t>Būvsapulces</w:t>
      </w:r>
      <w:proofErr w:type="spellEnd"/>
      <w:r w:rsidRPr="000619A1">
        <w:rPr>
          <w:szCs w:val="24"/>
          <w:lang w:val="lv-LV"/>
        </w:rPr>
        <w:t xml:space="preserve"> protokols tiek uzskatīts par apstiprinātu ar brīdi, kad beidzas termiņš iebildumu izteikšanai par tā saturu saskaņā ar Līguma 8.7.punktu.</w:t>
      </w:r>
    </w:p>
    <w:p w:rsidR="005C3F23" w:rsidRPr="000619A1" w:rsidRDefault="005C3F23" w:rsidP="00007DD7">
      <w:pPr>
        <w:pStyle w:val="ListParagraph"/>
        <w:numPr>
          <w:ilvl w:val="1"/>
          <w:numId w:val="12"/>
        </w:numPr>
        <w:tabs>
          <w:tab w:val="left" w:pos="1560"/>
        </w:tabs>
        <w:spacing w:after="0" w:line="240" w:lineRule="auto"/>
        <w:ind w:left="567" w:right="-142" w:firstLine="567"/>
        <w:jc w:val="both"/>
        <w:rPr>
          <w:szCs w:val="24"/>
          <w:lang w:val="lv-LV"/>
        </w:rPr>
      </w:pPr>
      <w:r w:rsidRPr="000619A1">
        <w:rPr>
          <w:szCs w:val="24"/>
          <w:lang w:val="lv-LV"/>
        </w:rPr>
        <w:t xml:space="preserve">Visi </w:t>
      </w:r>
      <w:proofErr w:type="spellStart"/>
      <w:r w:rsidRPr="000619A1">
        <w:rPr>
          <w:szCs w:val="24"/>
          <w:lang w:val="lv-LV"/>
        </w:rPr>
        <w:t>būvsapulču</w:t>
      </w:r>
      <w:proofErr w:type="spellEnd"/>
      <w:r w:rsidRPr="000619A1">
        <w:rPr>
          <w:szCs w:val="24"/>
          <w:lang w:val="lv-LV"/>
        </w:rPr>
        <w:t xml:space="preserve"> protokoli un tajos noteiktie termiņi ir Būvdarbu veicējam saistoši, notiktās prasības izpildāmas, ja tās nav pretrunā ar Līgumu. Ņemot vērā Līguma nosacījumus, </w:t>
      </w:r>
      <w:proofErr w:type="spellStart"/>
      <w:r w:rsidRPr="000619A1">
        <w:rPr>
          <w:szCs w:val="24"/>
          <w:lang w:val="lv-LV"/>
        </w:rPr>
        <w:t>būvsapulcēs</w:t>
      </w:r>
      <w:proofErr w:type="spellEnd"/>
      <w:r w:rsidRPr="000619A1">
        <w:rPr>
          <w:szCs w:val="24"/>
          <w:lang w:val="lv-LV"/>
        </w:rPr>
        <w:t xml:space="preserve"> noteiktie termiņi un prasības ir saistošas Būvdarbu veicējam arī tajā gadījumā, ja Būvdarbu veicējs nav piedalījies šajās sapulcēs, ar nosacījumu, ka Būvdarbu veicējs tika informēts Līguma 8.6.punktā noteiktajā kārtībā un nav izteicis iebildumus Līguma 8.7.punktā noteiktajā kārtībā.</w:t>
      </w:r>
    </w:p>
    <w:p w:rsidR="005C3F23" w:rsidRPr="000619A1" w:rsidRDefault="005C3F23" w:rsidP="00792D3E">
      <w:pPr>
        <w:pStyle w:val="ListParagraph"/>
        <w:spacing w:after="0" w:line="240" w:lineRule="auto"/>
        <w:ind w:left="567" w:right="-142"/>
        <w:jc w:val="center"/>
        <w:rPr>
          <w:b/>
          <w:sz w:val="22"/>
          <w:lang w:val="lv-LV"/>
        </w:rPr>
      </w:pPr>
      <w:r w:rsidRPr="000619A1">
        <w:rPr>
          <w:b/>
          <w:szCs w:val="24"/>
          <w:lang w:val="lv-LV"/>
        </w:rPr>
        <w:t>9. Darbu izmaiņas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0619A1">
        <w:rPr>
          <w:rFonts w:eastAsia="Times New Roman"/>
          <w:szCs w:val="24"/>
          <w:lang w:eastAsia="lv-LV"/>
        </w:rPr>
        <w:t xml:space="preserve">Pasūtītājs ir tiesīgs veicamajiem Darbiem izmainīt tehniskās prasības, apjomu vai tos papildināt, uzdodot veikt Līgumā sākotnēji neparedzētus darbus un noteikt ar izmaiņām saistīto darbu pabeigšanas termiņa pagarinājumu. Minētās izmaiņas var būt saistītas ar būvprojekta </w:t>
      </w:r>
      <w:r w:rsidRPr="000619A1">
        <w:rPr>
          <w:rFonts w:eastAsia="Times New Roman"/>
          <w:szCs w:val="24"/>
          <w:lang w:eastAsia="lv-LV"/>
        </w:rPr>
        <w:lastRenderedPageBreak/>
        <w:t>nepilnībām, kuru dēļ, izstrādājot jaunus tehniskos risinājumus, var rasties nepieciešamība izslēgt konkrētus darbu apjomus</w:t>
      </w:r>
      <w:r w:rsidRPr="005E65A5">
        <w:rPr>
          <w:rFonts w:eastAsia="Times New Roman"/>
          <w:szCs w:val="24"/>
          <w:lang w:eastAsia="lv-LV"/>
        </w:rPr>
        <w:t xml:space="preserve"> un paredzēt jaunus darbus, lai Darbi tiktu veiksmīgi un kvalitatīvi pabeigti. </w:t>
      </w:r>
    </w:p>
    <w:p w:rsidR="005C3F23" w:rsidRPr="009E43A8" w:rsidRDefault="005C3F23" w:rsidP="00007DD7">
      <w:pPr>
        <w:numPr>
          <w:ilvl w:val="1"/>
          <w:numId w:val="13"/>
        </w:numPr>
        <w:tabs>
          <w:tab w:val="left" w:pos="1560"/>
        </w:tabs>
        <w:spacing w:after="0" w:line="240" w:lineRule="auto"/>
        <w:ind w:left="567" w:right="-142" w:firstLine="567"/>
        <w:contextualSpacing/>
        <w:jc w:val="both"/>
        <w:rPr>
          <w:szCs w:val="24"/>
        </w:rPr>
      </w:pPr>
      <w:r w:rsidRPr="009E43A8">
        <w:rPr>
          <w:szCs w:val="24"/>
        </w:rPr>
        <w:t xml:space="preserve">Darbu apjomi var tikt samazināti, ja Darbu gaitā Pasūtītājs konstatē, ka tāmēs norādītajā apjomā tos veikt nav nepieciešams, ko apliecina Būvuzraugs un </w:t>
      </w:r>
      <w:proofErr w:type="spellStart"/>
      <w:r w:rsidRPr="009E43A8">
        <w:rPr>
          <w:szCs w:val="24"/>
        </w:rPr>
        <w:t>Autoruzraugs</w:t>
      </w:r>
      <w:proofErr w:type="spellEnd"/>
      <w:r w:rsidRPr="009E43A8">
        <w:rPr>
          <w:szCs w:val="24"/>
        </w:rPr>
        <w:t xml:space="preserve">. Šajos gadījumos norēķini par izpildītajiem Darbiem notiek pēc faktiski noteiktās izpildes, nemainot Būvdarbu veicēja piedāvātās vienību cenas darbiem, materiāliem, mehānismiem, kā arī piedāvātās laika normas un pieskaitāmās izmaksas. Ieekonomētie līdzekļi Darbu apjoma samazinājuma dēļ, tiek noteikti kā Pasūtītāja rezerve un var tikt izmantoti papildus darbu veikšanai pēc Pasūtītāja norādījumiem. </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9E43A8">
        <w:rPr>
          <w:szCs w:val="24"/>
        </w:rPr>
        <w:t xml:space="preserve">Darbu apjomi, kas sākotnēji tika iekļauti </w:t>
      </w:r>
      <w:r>
        <w:rPr>
          <w:szCs w:val="24"/>
        </w:rPr>
        <w:t>P</w:t>
      </w:r>
      <w:r w:rsidRPr="009E43A8">
        <w:rPr>
          <w:szCs w:val="24"/>
        </w:rPr>
        <w:t xml:space="preserve">rojektā, var tikt palielināti, ja tos pirms Darbu uzsākšanas objektīvu iemeslu dēļ nebija iespējams precīzi noteikt un tādēļ ir nepieciešams palielināt to apjomus, ko apliecina Būvuzraugs un </w:t>
      </w:r>
      <w:proofErr w:type="spellStart"/>
      <w:r w:rsidRPr="009E43A8">
        <w:rPr>
          <w:szCs w:val="24"/>
        </w:rPr>
        <w:t>Autoruzraugs</w:t>
      </w:r>
      <w:proofErr w:type="spellEnd"/>
      <w:r w:rsidRPr="009E43A8">
        <w:rPr>
          <w:szCs w:val="24"/>
        </w:rPr>
        <w:t>. Šo papildus darbu veikšanai par pamatu tiks ņemtas Izpildītāja piedāvātās vienību cenas darbiem, materiāliem, mehānismiem, kā arī piedāvātās laika normas un pieskaitāmās izmaksas.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 xml:space="preserve">Pasūtītājs ar Būvuzrauga un </w:t>
      </w:r>
      <w:proofErr w:type="spellStart"/>
      <w:r w:rsidRPr="005E65A5">
        <w:rPr>
          <w:szCs w:val="24"/>
        </w:rPr>
        <w:t>Autoruzrauga</w:t>
      </w:r>
      <w:proofErr w:type="spellEnd"/>
      <w:r w:rsidRPr="005E65A5">
        <w:rPr>
          <w:szCs w:val="24"/>
        </w:rPr>
        <w:t xml:space="preserve"> apliecinājumu, var uzdot veikt vai var atļaut veikt papildus darbus, kas netika iekļauti sākotnējos Darbu apjomos, jo nebija iespējams konstatēt vai paredzēt šo darbu nepieciešamību. Papildus darbiem piemēro tādas pašas cenas kā analogiem Darbiem Līgumā, bet papildus darbiem, kam analogu Līgumā nav, cenu nosaka pēc </w:t>
      </w:r>
      <w:r>
        <w:rPr>
          <w:szCs w:val="24"/>
        </w:rPr>
        <w:t>Būvdarbu veicēja</w:t>
      </w:r>
      <w:r w:rsidRPr="00022337">
        <w:rPr>
          <w:szCs w:val="24"/>
        </w:rPr>
        <w:t xml:space="preserve"> </w:t>
      </w:r>
      <w:r w:rsidRPr="005E65A5">
        <w:rPr>
          <w:szCs w:val="24"/>
        </w:rPr>
        <w:t>iesniegtās un Būvuzrauga saskaņotās cenas kalkulācijas.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 xml:space="preserve">Pasūtītājs var uzdot veikt vai var atļaut veikt papildus darbus, kas tika iekļauti </w:t>
      </w:r>
      <w:r>
        <w:rPr>
          <w:szCs w:val="24"/>
        </w:rPr>
        <w:t>P</w:t>
      </w:r>
      <w:r w:rsidRPr="005E65A5">
        <w:rPr>
          <w:szCs w:val="24"/>
        </w:rPr>
        <w:t>rojektā, bet netika iekļauti sākotnējos Darbu apjomos, un kas nepieciešami citu būvdarbu uzsākšanai, un/vai pabeigšanai, kā arī Objekta nodošanai</w:t>
      </w:r>
      <w:r>
        <w:rPr>
          <w:szCs w:val="24"/>
        </w:rPr>
        <w:t xml:space="preserve"> Pasūtītājam</w:t>
      </w:r>
      <w:r w:rsidRPr="005E65A5">
        <w:rPr>
          <w:szCs w:val="24"/>
        </w:rPr>
        <w:t xml:space="preserve">. Papildus darbiem piemēro tādas pašas cenas kā analogiem Darbiem Līgumā, bet papildus darbiem, kam analogu Līgumā nav, cenu nosaka pēc </w:t>
      </w:r>
      <w:r>
        <w:rPr>
          <w:szCs w:val="24"/>
        </w:rPr>
        <w:t>Būvdarbu veicēja</w:t>
      </w:r>
      <w:r w:rsidRPr="00022337">
        <w:rPr>
          <w:szCs w:val="24"/>
        </w:rPr>
        <w:t xml:space="preserve"> </w:t>
      </w:r>
      <w:r w:rsidRPr="005E65A5">
        <w:rPr>
          <w:szCs w:val="24"/>
        </w:rPr>
        <w:t>iesniegtās un Būvuzrauga saskaņotās cenas kalkulācijas.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Kopsumma par Līguma 9.3., 9.4. un 9.5.punkt</w:t>
      </w:r>
      <w:r>
        <w:rPr>
          <w:szCs w:val="24"/>
        </w:rPr>
        <w:t>ā</w:t>
      </w:r>
      <w:r w:rsidRPr="005E65A5">
        <w:rPr>
          <w:szCs w:val="24"/>
        </w:rPr>
        <w:t xml:space="preserve"> </w:t>
      </w:r>
      <w:r>
        <w:rPr>
          <w:szCs w:val="24"/>
        </w:rPr>
        <w:t>paredzē</w:t>
      </w:r>
      <w:r w:rsidRPr="005E65A5">
        <w:rPr>
          <w:szCs w:val="24"/>
        </w:rPr>
        <w:t xml:space="preserve">tiem darbiem nevar pārsniegt 15% (piecpadsmit procentus) no sākotnējās Līgumcenas. Kopsummu nosaka kā visu secīgi veikto grozījumu naudas vērtību summu. Šādu darbu iekļaušana tiek uzskatīta par Līguma grozījumiem Publisko iepirkumu likuma 61.panta trešās daļas </w:t>
      </w:r>
      <w:r>
        <w:rPr>
          <w:szCs w:val="24"/>
        </w:rPr>
        <w:t>2</w:t>
      </w:r>
      <w:r w:rsidRPr="005E65A5">
        <w:rPr>
          <w:szCs w:val="24"/>
        </w:rPr>
        <w:t xml:space="preserve">.punkta kārtībā. </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 xml:space="preserve">Par jebkurām Darbu izmaiņām 5 (piecu) dienu laikā no dienas, kad konstatēta nepieciešamība veikt Darbu izmaiņas </w:t>
      </w:r>
      <w:r>
        <w:rPr>
          <w:szCs w:val="24"/>
        </w:rPr>
        <w:t>Būvdarbu veicējam</w:t>
      </w:r>
      <w:r w:rsidRPr="00022337">
        <w:rPr>
          <w:szCs w:val="24"/>
        </w:rPr>
        <w:t xml:space="preserve"> </w:t>
      </w:r>
      <w:r w:rsidRPr="005E65A5">
        <w:rPr>
          <w:szCs w:val="24"/>
        </w:rPr>
        <w:t>ir jāsagatavo izmaiņu akt</w:t>
      </w:r>
      <w:r>
        <w:rPr>
          <w:szCs w:val="24"/>
        </w:rPr>
        <w:t>s</w:t>
      </w:r>
      <w:r w:rsidRPr="005E65A5">
        <w:rPr>
          <w:szCs w:val="24"/>
        </w:rPr>
        <w:t>, kurā tiek uzrādīts Darbu izmaiņu nepieciešamības pamatojums. Ja izmaiņu akts paredz Darbu apjomu palielināšanos vai papildus darbu veikšanu, izmaiņu aktam pievieno izmaksu tāmi, kurā norāda nepieciešamos darbu apjomus un izvērstas vienīb</w:t>
      </w:r>
      <w:r>
        <w:rPr>
          <w:szCs w:val="24"/>
        </w:rPr>
        <w:t>u</w:t>
      </w:r>
      <w:r w:rsidRPr="005E65A5">
        <w:rPr>
          <w:szCs w:val="24"/>
        </w:rPr>
        <w:t xml:space="preserve"> cenu izmaksas.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 xml:space="preserve">Izmaiņu aktu paraksta Pasūtītājs, atbildīgais būvdarbu vadītājs, </w:t>
      </w:r>
      <w:proofErr w:type="spellStart"/>
      <w:r w:rsidRPr="005E65A5">
        <w:rPr>
          <w:szCs w:val="24"/>
        </w:rPr>
        <w:t>Autoruzraugs</w:t>
      </w:r>
      <w:proofErr w:type="spellEnd"/>
      <w:r w:rsidRPr="005E65A5">
        <w:rPr>
          <w:szCs w:val="24"/>
        </w:rPr>
        <w:t xml:space="preserve"> un Būvuzraugs.</w:t>
      </w:r>
    </w:p>
    <w:p w:rsidR="005C3F23" w:rsidRPr="005E65A5" w:rsidRDefault="005C3F23" w:rsidP="00007DD7">
      <w:pPr>
        <w:numPr>
          <w:ilvl w:val="1"/>
          <w:numId w:val="13"/>
        </w:numPr>
        <w:tabs>
          <w:tab w:val="left" w:pos="1560"/>
        </w:tabs>
        <w:spacing w:after="0" w:line="240" w:lineRule="auto"/>
        <w:ind w:left="567" w:right="-142" w:firstLine="567"/>
        <w:contextualSpacing/>
        <w:jc w:val="both"/>
        <w:rPr>
          <w:szCs w:val="24"/>
        </w:rPr>
      </w:pPr>
      <w:r w:rsidRPr="005E65A5">
        <w:rPr>
          <w:szCs w:val="24"/>
        </w:rPr>
        <w:t xml:space="preserve">Pasūtītājs 5 (piecu) darba dienu laikā no izmaiņu akta un tāmes saņemšanas brīža saskaņo to vai sniedz pamatotu atteikumu. Pēc akta un tāmes saskaņošanas </w:t>
      </w:r>
      <w:r>
        <w:rPr>
          <w:szCs w:val="24"/>
        </w:rPr>
        <w:t>Būvdarbu veicējs</w:t>
      </w:r>
      <w:r w:rsidRPr="005E65A5">
        <w:rPr>
          <w:szCs w:val="24"/>
        </w:rPr>
        <w:t xml:space="preserve"> aktā norādītos darbus iekļauj Darbu pieņemšanas – nodošanas aktā, norādot tos kā papildus darbus. </w:t>
      </w:r>
    </w:p>
    <w:p w:rsidR="005C3F23" w:rsidRPr="005E65A5" w:rsidRDefault="005C3F23" w:rsidP="00007DD7">
      <w:pPr>
        <w:numPr>
          <w:ilvl w:val="1"/>
          <w:numId w:val="13"/>
        </w:numPr>
        <w:tabs>
          <w:tab w:val="left" w:pos="1701"/>
        </w:tabs>
        <w:spacing w:after="0" w:line="240" w:lineRule="auto"/>
        <w:ind w:left="567" w:right="-142" w:firstLine="567"/>
        <w:contextualSpacing/>
        <w:jc w:val="both"/>
        <w:rPr>
          <w:szCs w:val="24"/>
        </w:rPr>
      </w:pPr>
      <w:r w:rsidRPr="005E65A5">
        <w:rPr>
          <w:szCs w:val="24"/>
        </w:rPr>
        <w:t xml:space="preserve">Izmaiņu akta objektivitātes izvērtēšanai Pasūtītājs var pieaicināt neatkarīgu ekspertu. Ja </w:t>
      </w:r>
      <w:r>
        <w:rPr>
          <w:szCs w:val="24"/>
        </w:rPr>
        <w:t>Būvdarbu veicējs</w:t>
      </w:r>
      <w:r w:rsidRPr="00022337">
        <w:rPr>
          <w:szCs w:val="24"/>
        </w:rPr>
        <w:t xml:space="preserve"> </w:t>
      </w:r>
      <w:r w:rsidRPr="005E65A5">
        <w:rPr>
          <w:szCs w:val="24"/>
        </w:rPr>
        <w:t xml:space="preserve">ar nodomu vai neuzmanības dēļ ir kļūdījies darbu, būvizstrādājumu, cenu vai darbaspēka izmaksu aprēķinos, šādus papildus Darbu izdevumus apmaksā </w:t>
      </w:r>
      <w:r>
        <w:rPr>
          <w:szCs w:val="24"/>
        </w:rPr>
        <w:t>pats Būvdarbu veicējs</w:t>
      </w:r>
      <w:r w:rsidRPr="005E65A5">
        <w:rPr>
          <w:szCs w:val="24"/>
        </w:rPr>
        <w:t>.</w:t>
      </w:r>
    </w:p>
    <w:p w:rsidR="005C3F23" w:rsidRPr="005E65A5" w:rsidRDefault="005C3F23" w:rsidP="00007DD7">
      <w:pPr>
        <w:numPr>
          <w:ilvl w:val="1"/>
          <w:numId w:val="13"/>
        </w:numPr>
        <w:tabs>
          <w:tab w:val="left" w:pos="1701"/>
        </w:tabs>
        <w:spacing w:after="0" w:line="240" w:lineRule="auto"/>
        <w:ind w:left="567" w:right="-142" w:firstLine="567"/>
        <w:contextualSpacing/>
        <w:jc w:val="both"/>
        <w:rPr>
          <w:szCs w:val="24"/>
        </w:rPr>
      </w:pPr>
      <w:r w:rsidRPr="005E65A5">
        <w:rPr>
          <w:szCs w:val="24"/>
        </w:rPr>
        <w:t xml:space="preserve">Lai aizvietotu kādu no būvmateriāliem ar alternatīviem, tas iepriekš ir jāsaskaņo ar </w:t>
      </w:r>
      <w:proofErr w:type="spellStart"/>
      <w:r w:rsidRPr="005E65A5">
        <w:rPr>
          <w:szCs w:val="24"/>
        </w:rPr>
        <w:t>Autoruzraugu</w:t>
      </w:r>
      <w:proofErr w:type="spellEnd"/>
      <w:r w:rsidRPr="005E65A5">
        <w:rPr>
          <w:szCs w:val="24"/>
        </w:rPr>
        <w:t xml:space="preserve"> un Pasūtītāju. Ja </w:t>
      </w:r>
      <w:proofErr w:type="spellStart"/>
      <w:r w:rsidRPr="005E65A5">
        <w:rPr>
          <w:szCs w:val="24"/>
        </w:rPr>
        <w:t>Autoruzraugs</w:t>
      </w:r>
      <w:proofErr w:type="spellEnd"/>
      <w:r w:rsidRPr="005E65A5">
        <w:rPr>
          <w:szCs w:val="24"/>
        </w:rPr>
        <w:t xml:space="preserve"> un Pasūtītājs piekrīt kādu no būvprojektā pielietotiem materiāliem aizvietot ar alternatīviem būvmateriāliem, tad </w:t>
      </w:r>
      <w:r>
        <w:rPr>
          <w:szCs w:val="24"/>
        </w:rPr>
        <w:t>Būvdarbu veicējam</w:t>
      </w:r>
      <w:r w:rsidRPr="00022337">
        <w:rPr>
          <w:szCs w:val="24"/>
        </w:rPr>
        <w:t xml:space="preserve"> </w:t>
      </w:r>
      <w:r w:rsidRPr="005E65A5">
        <w:rPr>
          <w:szCs w:val="24"/>
        </w:rPr>
        <w:t xml:space="preserve">ir jāsagatavo būvmateriālu aizvietošanas akts, kurā jāsalīdzina esošā un aizvietotā būvmateriāla vismaz 3 (trīs) tehniski salīdzināmie parametri, kas ir labāki vai vienādi ar esošā būvmateriāla tehniskajiem parametriem, un, ja Pasūtītājs to akceptē, tad ir pieļaujama būvmateriāla aizvietošana. Šādu būvmateriāla aizvietošanu </w:t>
      </w:r>
      <w:r>
        <w:rPr>
          <w:szCs w:val="24"/>
        </w:rPr>
        <w:t xml:space="preserve">atļauts </w:t>
      </w:r>
      <w:r w:rsidRPr="005E65A5">
        <w:rPr>
          <w:szCs w:val="24"/>
        </w:rPr>
        <w:t xml:space="preserve">veikt tikai </w:t>
      </w:r>
      <w:r>
        <w:rPr>
          <w:szCs w:val="24"/>
        </w:rPr>
        <w:t>Būvdarbu veicēja</w:t>
      </w:r>
      <w:r w:rsidRPr="00022337">
        <w:rPr>
          <w:szCs w:val="24"/>
        </w:rPr>
        <w:t xml:space="preserve"> </w:t>
      </w:r>
      <w:r w:rsidRPr="005E65A5">
        <w:rPr>
          <w:szCs w:val="24"/>
        </w:rPr>
        <w:t xml:space="preserve">tāmes robežās. Ja aizvietojamā būvmateriāla izmaksas pārsniedz </w:t>
      </w:r>
      <w:r>
        <w:rPr>
          <w:szCs w:val="24"/>
        </w:rPr>
        <w:t>Būvdarbu veicēja</w:t>
      </w:r>
      <w:r w:rsidRPr="00022337">
        <w:rPr>
          <w:szCs w:val="24"/>
        </w:rPr>
        <w:t xml:space="preserve"> </w:t>
      </w:r>
      <w:r w:rsidRPr="005E65A5">
        <w:rPr>
          <w:szCs w:val="24"/>
        </w:rPr>
        <w:t>tāmē esošā būvmateriāla izmaksas, tad šāda aizvietošana iespējama tikai</w:t>
      </w:r>
      <w:r>
        <w:rPr>
          <w:szCs w:val="24"/>
        </w:rPr>
        <w:t xml:space="preserve"> tad</w:t>
      </w:r>
      <w:r w:rsidRPr="005E65A5">
        <w:rPr>
          <w:szCs w:val="24"/>
        </w:rPr>
        <w:t xml:space="preserve">, ja </w:t>
      </w:r>
      <w:r>
        <w:rPr>
          <w:szCs w:val="24"/>
        </w:rPr>
        <w:t>Būvdarbu veicējs</w:t>
      </w:r>
      <w:r w:rsidRPr="00022337">
        <w:rPr>
          <w:szCs w:val="24"/>
        </w:rPr>
        <w:t xml:space="preserve"> </w:t>
      </w:r>
      <w:r w:rsidRPr="005E65A5">
        <w:rPr>
          <w:szCs w:val="24"/>
        </w:rPr>
        <w:t xml:space="preserve">sedz papildu sadārdzinājumu, pielietojot alternatīvus būvmateriālus. </w:t>
      </w:r>
    </w:p>
    <w:p w:rsidR="00C425A8" w:rsidRDefault="00C425A8" w:rsidP="00792D3E">
      <w:pPr>
        <w:pStyle w:val="ListParagraph"/>
        <w:spacing w:after="0" w:line="240" w:lineRule="auto"/>
        <w:ind w:left="567" w:right="-142"/>
        <w:jc w:val="center"/>
        <w:rPr>
          <w:b/>
          <w:szCs w:val="24"/>
          <w:lang w:val="lv-LV"/>
        </w:rPr>
      </w:pPr>
    </w:p>
    <w:p w:rsidR="005C3F23" w:rsidRPr="00BF5B07" w:rsidRDefault="005C3F23" w:rsidP="00792D3E">
      <w:pPr>
        <w:pStyle w:val="ListParagraph"/>
        <w:spacing w:after="0" w:line="240" w:lineRule="auto"/>
        <w:ind w:left="567" w:right="-142"/>
        <w:jc w:val="center"/>
        <w:rPr>
          <w:b/>
          <w:szCs w:val="24"/>
        </w:rPr>
      </w:pPr>
      <w:r>
        <w:rPr>
          <w:b/>
          <w:szCs w:val="24"/>
          <w:lang w:val="lv-LV"/>
        </w:rPr>
        <w:lastRenderedPageBreak/>
        <w:t xml:space="preserve">10. </w:t>
      </w:r>
      <w:r w:rsidRPr="00BF5B07">
        <w:rPr>
          <w:b/>
          <w:szCs w:val="24"/>
        </w:rPr>
        <w:t>Defekti un pārkāpumi</w:t>
      </w:r>
    </w:p>
    <w:p w:rsidR="005C3F23" w:rsidRPr="00BF5B07" w:rsidRDefault="005C3F23" w:rsidP="00007DD7">
      <w:pPr>
        <w:pStyle w:val="ListParagraph"/>
        <w:numPr>
          <w:ilvl w:val="1"/>
          <w:numId w:val="14"/>
        </w:numPr>
        <w:tabs>
          <w:tab w:val="left" w:pos="1701"/>
        </w:tabs>
        <w:spacing w:after="0" w:line="240" w:lineRule="auto"/>
        <w:ind w:left="567" w:right="-142" w:firstLine="567"/>
        <w:jc w:val="both"/>
        <w:rPr>
          <w:szCs w:val="24"/>
        </w:rPr>
      </w:pPr>
      <w:r w:rsidRPr="00BF5B07">
        <w:rPr>
          <w:szCs w:val="24"/>
        </w:rPr>
        <w:t xml:space="preserve">Jebkuri Darbu izpildes laikā vai garantijas laikā konstatētie Defekti un pārkāpumi tiek fiksēti aktā, kuru paraksta abu Pušu pārstāvji. </w:t>
      </w:r>
    </w:p>
    <w:p w:rsidR="005C3F23" w:rsidRPr="00BF5B07" w:rsidRDefault="005C3F23" w:rsidP="00007DD7">
      <w:pPr>
        <w:pStyle w:val="ListParagraph"/>
        <w:numPr>
          <w:ilvl w:val="1"/>
          <w:numId w:val="14"/>
        </w:numPr>
        <w:tabs>
          <w:tab w:val="left" w:pos="1701"/>
        </w:tabs>
        <w:spacing w:after="0" w:line="240" w:lineRule="auto"/>
        <w:ind w:left="567" w:right="-142" w:firstLine="567"/>
        <w:jc w:val="both"/>
        <w:rPr>
          <w:szCs w:val="24"/>
        </w:rPr>
      </w:pPr>
      <w:r w:rsidRPr="00BF5B07">
        <w:rPr>
          <w:szCs w:val="24"/>
        </w:rPr>
        <w:t xml:space="preserve">Gadījumā, ja </w:t>
      </w:r>
      <w:r>
        <w:rPr>
          <w:szCs w:val="24"/>
          <w:lang w:val="lv-LV"/>
        </w:rPr>
        <w:t>Būvdarbu veicējs</w:t>
      </w:r>
      <w:r w:rsidRPr="00022337">
        <w:rPr>
          <w:szCs w:val="24"/>
        </w:rPr>
        <w:t xml:space="preserve"> </w:t>
      </w:r>
      <w:r w:rsidRPr="00BF5B07">
        <w:rPr>
          <w:szCs w:val="24"/>
        </w:rPr>
        <w:t xml:space="preserve">neparaksta aktu par konstatētajiem Defektiem vai pārkāpumiem 5 (piecu) darba dienu laikā pēc tā saņemšanas, neiesniedzot Pasūtītājam motivētu, </w:t>
      </w:r>
      <w:proofErr w:type="spellStart"/>
      <w:r w:rsidRPr="00BF5B07">
        <w:rPr>
          <w:szCs w:val="24"/>
        </w:rPr>
        <w:t>rakstveidā</w:t>
      </w:r>
      <w:proofErr w:type="spellEnd"/>
      <w:r w:rsidRPr="00BF5B07">
        <w:rPr>
          <w:szCs w:val="24"/>
        </w:rPr>
        <w:t xml:space="preserve"> noformētu atteikumu to parakstīt un nesniedzot paskaidrojumus, akts tiek uzskatīts par akceptētu no</w:t>
      </w:r>
      <w:r w:rsidRPr="00BF5B07">
        <w:rPr>
          <w:szCs w:val="24"/>
          <w:lang w:val="lv-LV"/>
        </w:rPr>
        <w:t xml:space="preserve"> </w:t>
      </w:r>
      <w:r>
        <w:rPr>
          <w:szCs w:val="24"/>
          <w:lang w:val="lv-LV"/>
        </w:rPr>
        <w:t>Būvdarbu veicēja</w:t>
      </w:r>
      <w:r w:rsidRPr="00BF5B07">
        <w:rPr>
          <w:szCs w:val="24"/>
        </w:rPr>
        <w:t xml:space="preserve"> puses un aktā minēto Defektu, trūkumu vai pārkāpumu novēršana ir saistoša </w:t>
      </w:r>
      <w:r>
        <w:rPr>
          <w:szCs w:val="24"/>
          <w:lang w:val="lv-LV"/>
        </w:rPr>
        <w:t>Būvdarbu veicējam,</w:t>
      </w:r>
      <w:r w:rsidRPr="00022337">
        <w:rPr>
          <w:szCs w:val="24"/>
        </w:rPr>
        <w:t xml:space="preserve"> </w:t>
      </w:r>
      <w:r w:rsidRPr="00BF5B07">
        <w:rPr>
          <w:szCs w:val="24"/>
        </w:rPr>
        <w:t xml:space="preserve">tā pienākums ir tos novērst Pasūtītāja noteiktajā termiņā. Strīdus situācijas gadījumā, strīdu starp </w:t>
      </w:r>
      <w:r>
        <w:rPr>
          <w:szCs w:val="24"/>
          <w:lang w:val="lv-LV"/>
        </w:rPr>
        <w:t>Būvdarbu veicēju</w:t>
      </w:r>
      <w:r w:rsidRPr="00022337">
        <w:rPr>
          <w:szCs w:val="24"/>
        </w:rPr>
        <w:t xml:space="preserve"> </w:t>
      </w:r>
      <w:r w:rsidRPr="00BF5B07">
        <w:rPr>
          <w:szCs w:val="24"/>
        </w:rPr>
        <w:t xml:space="preserve">un Pasūtītāju izšķir neatkarīgs eksperts (ar </w:t>
      </w:r>
      <w:r>
        <w:rPr>
          <w:szCs w:val="24"/>
          <w:lang w:val="lv-LV"/>
        </w:rPr>
        <w:t xml:space="preserve">šo </w:t>
      </w:r>
      <w:r w:rsidRPr="00BF5B07">
        <w:rPr>
          <w:szCs w:val="24"/>
        </w:rPr>
        <w:t>būvniecīb</w:t>
      </w:r>
      <w:r>
        <w:rPr>
          <w:szCs w:val="24"/>
          <w:lang w:val="lv-LV"/>
        </w:rPr>
        <w:t>as procesu</w:t>
      </w:r>
      <w:r w:rsidRPr="00BF5B07">
        <w:rPr>
          <w:szCs w:val="24"/>
        </w:rPr>
        <w:t xml:space="preserve"> nesaistīts speciālists), ko izvēlas Pasūtītājs ar </w:t>
      </w:r>
      <w:r>
        <w:rPr>
          <w:szCs w:val="24"/>
          <w:lang w:val="lv-LV"/>
        </w:rPr>
        <w:t>Būvdarbu veicēju</w:t>
      </w:r>
      <w:r w:rsidRPr="00022337">
        <w:rPr>
          <w:szCs w:val="24"/>
        </w:rPr>
        <w:t xml:space="preserve"> </w:t>
      </w:r>
      <w:r w:rsidRPr="00BF5B07">
        <w:rPr>
          <w:szCs w:val="24"/>
        </w:rPr>
        <w:t xml:space="preserve">savstarpēji </w:t>
      </w:r>
      <w:proofErr w:type="spellStart"/>
      <w:r w:rsidRPr="00BF5B07">
        <w:rPr>
          <w:szCs w:val="24"/>
        </w:rPr>
        <w:t>rakstveidā</w:t>
      </w:r>
      <w:proofErr w:type="spellEnd"/>
      <w:r w:rsidRPr="00BF5B07">
        <w:rPr>
          <w:szCs w:val="24"/>
        </w:rPr>
        <w:t xml:space="preserve"> vienojoties, vai, gadījumā, ja Pušu vienošanās nav panākta</w:t>
      </w:r>
      <w:r>
        <w:rPr>
          <w:szCs w:val="24"/>
          <w:lang w:val="lv-LV"/>
        </w:rPr>
        <w:t xml:space="preserve">, </w:t>
      </w:r>
      <w:r w:rsidRPr="00BF5B07">
        <w:rPr>
          <w:szCs w:val="24"/>
        </w:rPr>
        <w:t xml:space="preserve">5 (piecu) darba dienu laikā pēc Pasūtītāja uzaicinājuma </w:t>
      </w:r>
      <w:r>
        <w:rPr>
          <w:szCs w:val="24"/>
          <w:lang w:val="lv-LV"/>
        </w:rPr>
        <w:t xml:space="preserve">ekspertu </w:t>
      </w:r>
      <w:r w:rsidRPr="00BF5B07">
        <w:rPr>
          <w:szCs w:val="24"/>
        </w:rPr>
        <w:t>nozīmē Būvniecības valsts kontroles birojs.</w:t>
      </w:r>
    </w:p>
    <w:p w:rsidR="005C3F23" w:rsidRPr="00BF5B07" w:rsidRDefault="005C3F23" w:rsidP="00007DD7">
      <w:pPr>
        <w:pStyle w:val="ListParagraph"/>
        <w:numPr>
          <w:ilvl w:val="1"/>
          <w:numId w:val="14"/>
        </w:numPr>
        <w:tabs>
          <w:tab w:val="left" w:pos="1701"/>
        </w:tabs>
        <w:spacing w:after="0" w:line="240" w:lineRule="auto"/>
        <w:ind w:left="567" w:right="-142" w:firstLine="567"/>
        <w:jc w:val="both"/>
        <w:rPr>
          <w:szCs w:val="24"/>
        </w:rPr>
      </w:pPr>
      <w:r w:rsidRPr="00BF5B07">
        <w:rPr>
          <w:szCs w:val="24"/>
        </w:rPr>
        <w:t>Ja</w:t>
      </w:r>
      <w:r w:rsidRPr="008774B1">
        <w:rPr>
          <w:szCs w:val="24"/>
          <w:lang w:val="lv-LV"/>
        </w:rPr>
        <w:t xml:space="preserve"> </w:t>
      </w:r>
      <w:r>
        <w:rPr>
          <w:szCs w:val="24"/>
          <w:lang w:val="lv-LV"/>
        </w:rPr>
        <w:t>Būvdarbu veicējs</w:t>
      </w:r>
      <w:r w:rsidRPr="00BF5B07">
        <w:rPr>
          <w:szCs w:val="24"/>
        </w:rPr>
        <w:t xml:space="preserve"> nenovērš Defektus Pasūtītāja noteiktajā laikā vai atsakās tos novērst, Pasūtītājs var nolīgt citu personu Defektu novēršanai, un </w:t>
      </w:r>
      <w:r>
        <w:rPr>
          <w:szCs w:val="24"/>
          <w:lang w:val="lv-LV"/>
        </w:rPr>
        <w:t>Būvdarbu veicējam</w:t>
      </w:r>
      <w:r w:rsidRPr="00022337">
        <w:rPr>
          <w:szCs w:val="24"/>
        </w:rPr>
        <w:t xml:space="preserve"> </w:t>
      </w:r>
      <w:r w:rsidRPr="00BF5B07">
        <w:rPr>
          <w:szCs w:val="24"/>
        </w:rPr>
        <w:t xml:space="preserve">jāsedz Defektu novēršanas izmaksas. Par lēmumu veikt Defektu novēršanu Pasūtītājam </w:t>
      </w:r>
      <w:proofErr w:type="spellStart"/>
      <w:r w:rsidRPr="00BF5B07">
        <w:rPr>
          <w:szCs w:val="24"/>
        </w:rPr>
        <w:t>rakstveidā</w:t>
      </w:r>
      <w:proofErr w:type="spellEnd"/>
      <w:r w:rsidRPr="00BF5B07">
        <w:rPr>
          <w:szCs w:val="24"/>
        </w:rPr>
        <w:t xml:space="preserve"> jāinformē </w:t>
      </w:r>
      <w:r>
        <w:rPr>
          <w:szCs w:val="24"/>
          <w:lang w:val="lv-LV"/>
        </w:rPr>
        <w:t>Būvdarbu veicējs</w:t>
      </w:r>
      <w:r w:rsidRPr="00022337">
        <w:rPr>
          <w:szCs w:val="24"/>
        </w:rPr>
        <w:t xml:space="preserve"> </w:t>
      </w:r>
      <w:r w:rsidRPr="00BF5B07">
        <w:rPr>
          <w:szCs w:val="24"/>
        </w:rPr>
        <w:t>5 (piecas) dienas iepriekš.</w:t>
      </w:r>
    </w:p>
    <w:p w:rsidR="005C3F23" w:rsidRPr="00BF5B07" w:rsidRDefault="005C3F23" w:rsidP="00007DD7">
      <w:pPr>
        <w:pStyle w:val="ListParagraph"/>
        <w:numPr>
          <w:ilvl w:val="1"/>
          <w:numId w:val="14"/>
        </w:numPr>
        <w:tabs>
          <w:tab w:val="left" w:pos="1701"/>
        </w:tabs>
        <w:spacing w:after="0" w:line="240" w:lineRule="auto"/>
        <w:ind w:left="567" w:right="-142" w:firstLine="567"/>
        <w:jc w:val="both"/>
        <w:rPr>
          <w:szCs w:val="24"/>
        </w:rPr>
      </w:pPr>
      <w:r w:rsidRPr="00BF5B07">
        <w:rPr>
          <w:szCs w:val="24"/>
        </w:rPr>
        <w:t xml:space="preserve">Ja konstatētie Defekti, trūkumi vai pārkāpumi rada vai var radīt apdraudējumu Būves vietā nodarbināto veselībai vai dzīvībai, Būves vietā esošajām materiālajām vērtībām vai apkārtējai videi, Pasūtītajam ir tiesības apturēt Darbus līdz pārkāpumu novēršanai. Par konstatētajiem pārkāpumiem </w:t>
      </w:r>
      <w:r>
        <w:rPr>
          <w:szCs w:val="24"/>
          <w:lang w:val="lv-LV"/>
        </w:rPr>
        <w:t>Būvdarbu veicējs</w:t>
      </w:r>
      <w:r w:rsidRPr="00022337">
        <w:rPr>
          <w:szCs w:val="24"/>
        </w:rPr>
        <w:t xml:space="preserve"> </w:t>
      </w:r>
      <w:r w:rsidRPr="00BF5B07">
        <w:rPr>
          <w:szCs w:val="24"/>
        </w:rPr>
        <w:t>atbild Līgumā un normatīvajos aktos paredzētajā kārtībā.</w:t>
      </w:r>
    </w:p>
    <w:p w:rsidR="005C3F23" w:rsidRPr="00025E3F" w:rsidRDefault="005C3F23" w:rsidP="00007DD7">
      <w:pPr>
        <w:pStyle w:val="ListParagraph"/>
        <w:numPr>
          <w:ilvl w:val="1"/>
          <w:numId w:val="14"/>
        </w:numPr>
        <w:tabs>
          <w:tab w:val="left" w:pos="1701"/>
        </w:tabs>
        <w:spacing w:after="120" w:line="240" w:lineRule="auto"/>
        <w:ind w:left="567" w:right="-142" w:firstLine="567"/>
        <w:jc w:val="both"/>
        <w:rPr>
          <w:szCs w:val="24"/>
        </w:rPr>
      </w:pPr>
      <w:r w:rsidRPr="00BF5B07">
        <w:rPr>
          <w:szCs w:val="24"/>
        </w:rPr>
        <w:t>Defektu, pārkāpumu vai trūkumu atklāšanas gadījumā</w:t>
      </w:r>
      <w:r w:rsidRPr="008774B1">
        <w:rPr>
          <w:szCs w:val="24"/>
          <w:lang w:val="lv-LV"/>
        </w:rPr>
        <w:t xml:space="preserve"> </w:t>
      </w:r>
      <w:r>
        <w:rPr>
          <w:szCs w:val="24"/>
          <w:lang w:val="lv-LV"/>
        </w:rPr>
        <w:t>Būvdarbu veicējam</w:t>
      </w:r>
      <w:r w:rsidRPr="00BF5B07">
        <w:rPr>
          <w:szCs w:val="24"/>
        </w:rPr>
        <w:t xml:space="preserve"> nav tiesību prasīt Darbu pabeigšanas termiņa pagarināšanu vai samaksu par dīkstāvi, ja Pasūtītājs ir apturējis </w:t>
      </w:r>
      <w:r>
        <w:rPr>
          <w:szCs w:val="24"/>
          <w:lang w:val="lv-LV"/>
        </w:rPr>
        <w:t>Būvdarbu veicēja</w:t>
      </w:r>
      <w:r w:rsidRPr="00022337">
        <w:rPr>
          <w:szCs w:val="24"/>
        </w:rPr>
        <w:t xml:space="preserve"> </w:t>
      </w:r>
      <w:r w:rsidRPr="00BF5B07">
        <w:rPr>
          <w:szCs w:val="24"/>
        </w:rPr>
        <w:t>darbību uz laiku līdz to novēršanai.</w:t>
      </w:r>
    </w:p>
    <w:p w:rsidR="005C3F23" w:rsidRPr="008E50E2" w:rsidRDefault="005C3F23" w:rsidP="00007DD7">
      <w:pPr>
        <w:pStyle w:val="ListParagraph"/>
        <w:numPr>
          <w:ilvl w:val="1"/>
          <w:numId w:val="14"/>
        </w:numPr>
        <w:tabs>
          <w:tab w:val="left" w:pos="1701"/>
        </w:tabs>
        <w:spacing w:after="120" w:line="240" w:lineRule="auto"/>
        <w:ind w:left="567" w:right="-142" w:firstLine="567"/>
        <w:jc w:val="both"/>
        <w:rPr>
          <w:szCs w:val="24"/>
        </w:rPr>
      </w:pPr>
      <w:r w:rsidRPr="008E50E2">
        <w:rPr>
          <w:szCs w:val="24"/>
          <w:lang w:val="lv-LV"/>
        </w:rPr>
        <w:t>Ja Būvdarbu veicējs nav spējīgs novērst defektus, piemēram, uzsāktas maksātnespējas vai citu apstākļu dēļ, tad defektu novēršanas izmaksas sedz Līguma saistību izpildes vai garantijas laika nodrošinātājs.</w:t>
      </w:r>
    </w:p>
    <w:p w:rsidR="005C3F23" w:rsidRPr="008774B1" w:rsidRDefault="005C3F23" w:rsidP="00792D3E">
      <w:pPr>
        <w:pStyle w:val="ListParagraph"/>
        <w:spacing w:after="0" w:line="240" w:lineRule="auto"/>
        <w:ind w:left="567" w:right="-142"/>
        <w:jc w:val="center"/>
        <w:rPr>
          <w:b/>
          <w:szCs w:val="24"/>
        </w:rPr>
      </w:pPr>
      <w:r>
        <w:rPr>
          <w:b/>
          <w:szCs w:val="24"/>
          <w:lang w:val="lv-LV"/>
        </w:rPr>
        <w:t xml:space="preserve">11. </w:t>
      </w:r>
      <w:r w:rsidRPr="008774B1">
        <w:rPr>
          <w:b/>
          <w:szCs w:val="24"/>
        </w:rPr>
        <w:t>Pasūtītāja pienākumi un tiesības</w:t>
      </w:r>
    </w:p>
    <w:p w:rsidR="005C3F23" w:rsidRPr="00264BBF" w:rsidRDefault="005C3F23" w:rsidP="00007DD7">
      <w:pPr>
        <w:pStyle w:val="ListParagraph"/>
        <w:numPr>
          <w:ilvl w:val="1"/>
          <w:numId w:val="7"/>
        </w:numPr>
        <w:spacing w:after="0" w:line="240" w:lineRule="auto"/>
        <w:ind w:left="1701" w:right="-142" w:hanging="567"/>
        <w:jc w:val="both"/>
        <w:rPr>
          <w:szCs w:val="24"/>
        </w:rPr>
      </w:pPr>
      <w:r w:rsidRPr="00264BBF">
        <w:rPr>
          <w:szCs w:val="24"/>
        </w:rPr>
        <w:t>Pasūtītājam ir pienākums pieņemt un apmaksāt Darbus Līgumā noteiktajā kārtībā.</w:t>
      </w:r>
    </w:p>
    <w:p w:rsidR="005C3F23" w:rsidRPr="00264BBF" w:rsidRDefault="005C3F23" w:rsidP="00007DD7">
      <w:pPr>
        <w:pStyle w:val="ListParagraph"/>
        <w:numPr>
          <w:ilvl w:val="1"/>
          <w:numId w:val="7"/>
        </w:numPr>
        <w:tabs>
          <w:tab w:val="left" w:pos="1701"/>
        </w:tabs>
        <w:spacing w:after="0" w:line="240" w:lineRule="auto"/>
        <w:ind w:left="567" w:right="-142" w:firstLine="567"/>
        <w:jc w:val="both"/>
        <w:rPr>
          <w:szCs w:val="24"/>
        </w:rPr>
      </w:pPr>
      <w:r w:rsidRPr="00264BBF">
        <w:rPr>
          <w:szCs w:val="24"/>
        </w:rPr>
        <w:t>Gadījumā, ja</w:t>
      </w:r>
      <w:r w:rsidRPr="00264BBF">
        <w:rPr>
          <w:szCs w:val="24"/>
          <w:lang w:val="lv-LV"/>
        </w:rPr>
        <w:t xml:space="preserve"> </w:t>
      </w:r>
      <w:r>
        <w:rPr>
          <w:szCs w:val="24"/>
          <w:lang w:val="lv-LV"/>
        </w:rPr>
        <w:t>Būvdarbu veicējs</w:t>
      </w:r>
      <w:r w:rsidRPr="00264BBF">
        <w:rPr>
          <w:szCs w:val="24"/>
        </w:rPr>
        <w:t xml:space="preserve"> nespēj veikt Darbus Līgumā noteiktajā termiņā vai arī kavē jebkuru kopējo Darbu izpildes termiņu vairāk kā par 20 (divdesmit) dienām, tad Pasūtītājs ir tiesīgs pieprasīt papildu darbaspēka piesaistīšanu šiem Darbiem, vai arī šos Darbus nodot citiem </w:t>
      </w:r>
      <w:r>
        <w:rPr>
          <w:szCs w:val="24"/>
          <w:lang w:val="lv-LV"/>
        </w:rPr>
        <w:t xml:space="preserve">būvdarbu </w:t>
      </w:r>
      <w:r w:rsidRPr="00055653">
        <w:rPr>
          <w:szCs w:val="24"/>
          <w:lang w:val="lv-LV"/>
        </w:rPr>
        <w:t>veicējiem</w:t>
      </w:r>
      <w:r w:rsidRPr="00264BBF">
        <w:rPr>
          <w:szCs w:val="24"/>
        </w:rPr>
        <w:t xml:space="preserve">. </w:t>
      </w:r>
      <w:r>
        <w:rPr>
          <w:szCs w:val="24"/>
          <w:lang w:val="lv-LV"/>
        </w:rPr>
        <w:t>Būvdarbu veicējs</w:t>
      </w:r>
      <w:r w:rsidRPr="00264BBF">
        <w:rPr>
          <w:szCs w:val="24"/>
        </w:rPr>
        <w:t xml:space="preserve"> sedz Pasūtītājam radītos tiešos zaudējumus saistībā ar jauna </w:t>
      </w:r>
      <w:r>
        <w:rPr>
          <w:szCs w:val="24"/>
          <w:lang w:val="lv-LV"/>
        </w:rPr>
        <w:t>būvdarbu veicēja</w:t>
      </w:r>
      <w:r w:rsidRPr="00264BBF">
        <w:rPr>
          <w:szCs w:val="24"/>
        </w:rPr>
        <w:t xml:space="preserve"> piesaistīšanu un </w:t>
      </w:r>
      <w:r>
        <w:rPr>
          <w:szCs w:val="24"/>
          <w:lang w:val="lv-LV"/>
        </w:rPr>
        <w:t>Darbu izpildes</w:t>
      </w:r>
      <w:r w:rsidRPr="00264BBF">
        <w:rPr>
          <w:szCs w:val="24"/>
        </w:rPr>
        <w:t xml:space="preserve"> grafika </w:t>
      </w:r>
      <w:proofErr w:type="spellStart"/>
      <w:r w:rsidRPr="00264BBF">
        <w:rPr>
          <w:szCs w:val="24"/>
        </w:rPr>
        <w:t>n</w:t>
      </w:r>
      <w:r>
        <w:rPr>
          <w:szCs w:val="24"/>
          <w:lang w:val="lv-LV"/>
        </w:rPr>
        <w:t>eievēr</w:t>
      </w:r>
      <w:r w:rsidRPr="00264BBF">
        <w:rPr>
          <w:szCs w:val="24"/>
        </w:rPr>
        <w:t>o</w:t>
      </w:r>
      <w:r>
        <w:rPr>
          <w:szCs w:val="24"/>
          <w:lang w:val="lv-LV"/>
        </w:rPr>
        <w:t>šan</w:t>
      </w:r>
      <w:proofErr w:type="spellEnd"/>
      <w:r w:rsidRPr="00264BBF">
        <w:rPr>
          <w:szCs w:val="24"/>
        </w:rPr>
        <w:t xml:space="preserve">u, atbilstoši Pasūtītāja </w:t>
      </w:r>
      <w:proofErr w:type="spellStart"/>
      <w:r w:rsidRPr="00264BBF">
        <w:rPr>
          <w:szCs w:val="24"/>
        </w:rPr>
        <w:t>rakstveidā</w:t>
      </w:r>
      <w:proofErr w:type="spellEnd"/>
      <w:r w:rsidRPr="00264BBF">
        <w:rPr>
          <w:szCs w:val="24"/>
        </w:rPr>
        <w:t xml:space="preserve"> noformētajam un </w:t>
      </w:r>
      <w:r>
        <w:rPr>
          <w:szCs w:val="24"/>
          <w:lang w:val="lv-LV"/>
        </w:rPr>
        <w:t>Būvdarbu veicējam</w:t>
      </w:r>
      <w:r w:rsidRPr="00264BBF">
        <w:rPr>
          <w:szCs w:val="24"/>
        </w:rPr>
        <w:t xml:space="preserve"> iesniegtajam radušos zaudējumu aprēķinam. Tas neatbrīvo </w:t>
      </w:r>
      <w:r>
        <w:rPr>
          <w:szCs w:val="24"/>
          <w:lang w:val="lv-LV"/>
        </w:rPr>
        <w:t>Būvdarbu veicēju</w:t>
      </w:r>
      <w:r w:rsidRPr="00264BBF">
        <w:rPr>
          <w:szCs w:val="24"/>
        </w:rPr>
        <w:t xml:space="preserve"> no pārējo tam uzticēto Darbu veikšanas, kā arī no Līguma saistību izpildes. </w:t>
      </w:r>
    </w:p>
    <w:p w:rsidR="005C3F23" w:rsidRPr="00264BBF" w:rsidRDefault="005C3F23" w:rsidP="00007DD7">
      <w:pPr>
        <w:pStyle w:val="ListParagraph"/>
        <w:numPr>
          <w:ilvl w:val="1"/>
          <w:numId w:val="7"/>
        </w:numPr>
        <w:tabs>
          <w:tab w:val="left" w:pos="1701"/>
        </w:tabs>
        <w:spacing w:after="0" w:line="240" w:lineRule="auto"/>
        <w:ind w:left="567" w:right="-142" w:firstLine="567"/>
        <w:jc w:val="both"/>
        <w:rPr>
          <w:szCs w:val="24"/>
        </w:rPr>
      </w:pPr>
      <w:r w:rsidRPr="00264BBF">
        <w:rPr>
          <w:szCs w:val="24"/>
        </w:rPr>
        <w:t xml:space="preserve">Pasūtītājam ir tiesības ar iepriekšēju rakstisku paziņojumu </w:t>
      </w:r>
      <w:r>
        <w:rPr>
          <w:szCs w:val="24"/>
          <w:lang w:val="lv-LV"/>
        </w:rPr>
        <w:t>Būvdarbu veicējam</w:t>
      </w:r>
      <w:r w:rsidRPr="00264BBF">
        <w:rPr>
          <w:szCs w:val="24"/>
        </w:rPr>
        <w:t xml:space="preserve"> jebkurā brīdī pēc saviem ieskatiem</w:t>
      </w:r>
      <w:r>
        <w:rPr>
          <w:szCs w:val="24"/>
          <w:lang w:val="lv-LV"/>
        </w:rPr>
        <w:t>,</w:t>
      </w:r>
      <w:r w:rsidRPr="00264BBF">
        <w:rPr>
          <w:szCs w:val="24"/>
        </w:rPr>
        <w:t xml:space="preserve"> argumentējot, apturēt Darbu veikšanu, tajā skaitā vienpusēji apturēt Darbus, ja </w:t>
      </w:r>
      <w:r>
        <w:rPr>
          <w:szCs w:val="24"/>
          <w:lang w:val="lv-LV"/>
        </w:rPr>
        <w:t>Būvdarbu veicējs</w:t>
      </w:r>
      <w:r w:rsidRPr="00264BBF">
        <w:rPr>
          <w:szCs w:val="24"/>
        </w:rPr>
        <w:t xml:space="preserve"> pārkāpj normatīvo aktu prasības, vai neievēro Līguma noteikumus.</w:t>
      </w:r>
    </w:p>
    <w:p w:rsidR="005C3F23" w:rsidRPr="00264BBF" w:rsidRDefault="005C3F23" w:rsidP="00007DD7">
      <w:pPr>
        <w:pStyle w:val="ListParagraph"/>
        <w:numPr>
          <w:ilvl w:val="1"/>
          <w:numId w:val="7"/>
        </w:numPr>
        <w:tabs>
          <w:tab w:val="left" w:pos="1701"/>
        </w:tabs>
        <w:spacing w:after="0" w:line="240" w:lineRule="auto"/>
        <w:ind w:left="567" w:right="-142" w:firstLine="567"/>
        <w:jc w:val="both"/>
        <w:rPr>
          <w:szCs w:val="24"/>
        </w:rPr>
      </w:pPr>
      <w:r w:rsidRPr="00264BBF">
        <w:rPr>
          <w:szCs w:val="24"/>
        </w:rPr>
        <w:t xml:space="preserve">Pasūtītājam ir tiesības bez iepriekšēja brīdinājuma ierasties jebkurā būvmateriālu glabāšanas vietā vai bāzē, kur ražo vai uzglabā būvmateriālus un iekārtas, ko lieto Līguma izpildē, un veikt tur atbilstības pārbaudes, kā arī ņemt paraugus. </w:t>
      </w:r>
      <w:r>
        <w:rPr>
          <w:szCs w:val="24"/>
          <w:lang w:val="lv-LV"/>
        </w:rPr>
        <w:t>Būvdarbu veicējam</w:t>
      </w:r>
      <w:r w:rsidRPr="00264BBF">
        <w:rPr>
          <w:szCs w:val="24"/>
        </w:rPr>
        <w:t xml:space="preserve"> ir jānodrošina Pasūtītāja pārstāvjiem iespējas veikt minētās darbības un jānodrošina kompetenta pārstāvja piedalīšanās, lai parakstītu aktu par to, ka š</w:t>
      </w:r>
      <w:r>
        <w:rPr>
          <w:szCs w:val="24"/>
          <w:lang w:val="lv-LV"/>
        </w:rPr>
        <w:t>āda</w:t>
      </w:r>
      <w:r w:rsidRPr="00264BBF">
        <w:rPr>
          <w:szCs w:val="24"/>
        </w:rPr>
        <w:t>s uzraudzības darbības ir veiktas.</w:t>
      </w:r>
    </w:p>
    <w:p w:rsidR="005C3F23" w:rsidRPr="00264BBF" w:rsidRDefault="005C3F23" w:rsidP="00007DD7">
      <w:pPr>
        <w:pStyle w:val="ListParagraph"/>
        <w:numPr>
          <w:ilvl w:val="1"/>
          <w:numId w:val="7"/>
        </w:numPr>
        <w:tabs>
          <w:tab w:val="left" w:pos="1701"/>
        </w:tabs>
        <w:spacing w:after="0" w:line="240" w:lineRule="auto"/>
        <w:ind w:left="567" w:right="-142" w:firstLine="567"/>
        <w:jc w:val="both"/>
        <w:rPr>
          <w:szCs w:val="24"/>
        </w:rPr>
      </w:pPr>
      <w:r w:rsidRPr="00264BBF">
        <w:rPr>
          <w:szCs w:val="24"/>
        </w:rPr>
        <w:t xml:space="preserve">Pasūtītājam ir tiesības veikt </w:t>
      </w:r>
      <w:r>
        <w:rPr>
          <w:szCs w:val="24"/>
          <w:lang w:val="lv-LV"/>
        </w:rPr>
        <w:t>Būvdarbu veicēja</w:t>
      </w:r>
      <w:r w:rsidRPr="00264BBF">
        <w:rPr>
          <w:szCs w:val="24"/>
        </w:rPr>
        <w:t xml:space="preserve"> </w:t>
      </w:r>
      <w:r w:rsidRPr="0063535E">
        <w:rPr>
          <w:szCs w:val="24"/>
          <w:lang w:val="lv-LV"/>
        </w:rPr>
        <w:t>izpildītā</w:t>
      </w:r>
      <w:r w:rsidRPr="00264BBF">
        <w:rPr>
          <w:szCs w:val="24"/>
        </w:rPr>
        <w:t xml:space="preserve"> darba kvalitātes, vides, personāla veselības aizsardzības un darba drošības </w:t>
      </w:r>
      <w:r>
        <w:rPr>
          <w:szCs w:val="24"/>
          <w:lang w:val="lv-LV"/>
        </w:rPr>
        <w:t>pārbaude</w:t>
      </w:r>
      <w:r w:rsidRPr="00264BBF">
        <w:rPr>
          <w:szCs w:val="24"/>
        </w:rPr>
        <w:t>s. Šād</w:t>
      </w:r>
      <w:r>
        <w:rPr>
          <w:szCs w:val="24"/>
          <w:lang w:val="lv-LV"/>
        </w:rPr>
        <w:t>as</w:t>
      </w:r>
      <w:r w:rsidRPr="00264BBF">
        <w:rPr>
          <w:szCs w:val="24"/>
        </w:rPr>
        <w:t xml:space="preserve"> </w:t>
      </w:r>
      <w:r w:rsidRPr="00792D3E">
        <w:rPr>
          <w:szCs w:val="24"/>
          <w:lang w:val="lv-LV"/>
        </w:rPr>
        <w:t>pārbaudes</w:t>
      </w:r>
      <w:r w:rsidRPr="00264BBF">
        <w:rPr>
          <w:szCs w:val="24"/>
        </w:rPr>
        <w:t xml:space="preserve"> jāveic </w:t>
      </w:r>
      <w:r>
        <w:rPr>
          <w:szCs w:val="24"/>
          <w:lang w:val="lv-LV"/>
        </w:rPr>
        <w:t>Būvdarbu veicēja</w:t>
      </w:r>
      <w:r w:rsidRPr="00264BBF">
        <w:rPr>
          <w:szCs w:val="24"/>
        </w:rPr>
        <w:t xml:space="preserve"> klātbūtnē</w:t>
      </w:r>
      <w:r>
        <w:rPr>
          <w:szCs w:val="24"/>
          <w:lang w:val="lv-LV"/>
        </w:rPr>
        <w:t>,</w:t>
      </w:r>
      <w:r w:rsidRPr="00264BBF">
        <w:rPr>
          <w:szCs w:val="24"/>
        </w:rPr>
        <w:t xml:space="preserve"> un </w:t>
      </w:r>
      <w:r>
        <w:rPr>
          <w:szCs w:val="24"/>
          <w:lang w:val="lv-LV"/>
        </w:rPr>
        <w:t>Būvdarbu veicējam</w:t>
      </w:r>
      <w:r w:rsidRPr="00264BBF">
        <w:rPr>
          <w:szCs w:val="24"/>
        </w:rPr>
        <w:t xml:space="preserve"> jānodrošina Pasūtītājs ar jebkuru pieprasīto dokumentu saistībā ar to. </w:t>
      </w:r>
    </w:p>
    <w:p w:rsidR="005C3F23" w:rsidRPr="00264BBF" w:rsidRDefault="005C3F23" w:rsidP="00007DD7">
      <w:pPr>
        <w:pStyle w:val="ListParagraph"/>
        <w:numPr>
          <w:ilvl w:val="1"/>
          <w:numId w:val="7"/>
        </w:numPr>
        <w:tabs>
          <w:tab w:val="left" w:pos="1701"/>
        </w:tabs>
        <w:spacing w:after="0" w:line="240" w:lineRule="auto"/>
        <w:ind w:left="567" w:right="-142" w:firstLine="567"/>
        <w:jc w:val="both"/>
        <w:rPr>
          <w:szCs w:val="24"/>
        </w:rPr>
      </w:pPr>
      <w:r w:rsidRPr="00264BBF">
        <w:rPr>
          <w:szCs w:val="24"/>
        </w:rPr>
        <w:t xml:space="preserve">Pasūtītājam ir tiesības ierosināt </w:t>
      </w:r>
      <w:r>
        <w:rPr>
          <w:szCs w:val="24"/>
          <w:lang w:val="lv-LV"/>
        </w:rPr>
        <w:t>Būvdarbu veicēja</w:t>
      </w:r>
      <w:r w:rsidRPr="00264BBF">
        <w:rPr>
          <w:szCs w:val="24"/>
        </w:rPr>
        <w:t xml:space="preserve"> </w:t>
      </w:r>
      <w:r>
        <w:rPr>
          <w:szCs w:val="24"/>
          <w:lang w:val="lv-LV"/>
        </w:rPr>
        <w:t>i</w:t>
      </w:r>
      <w:proofErr w:type="spellStart"/>
      <w:r w:rsidRPr="00264BBF">
        <w:rPr>
          <w:szCs w:val="24"/>
        </w:rPr>
        <w:t>zpildīto</w:t>
      </w:r>
      <w:proofErr w:type="spellEnd"/>
      <w:r w:rsidRPr="00264BBF">
        <w:rPr>
          <w:szCs w:val="24"/>
        </w:rPr>
        <w:t xml:space="preserve"> Darbu atbilstības ekspertīz</w:t>
      </w:r>
      <w:r>
        <w:rPr>
          <w:szCs w:val="24"/>
          <w:lang w:val="lv-LV"/>
        </w:rPr>
        <w:t>es</w:t>
      </w:r>
      <w:r w:rsidRPr="001928EF">
        <w:rPr>
          <w:szCs w:val="24"/>
        </w:rPr>
        <w:t xml:space="preserve"> </w:t>
      </w:r>
      <w:r w:rsidRPr="00264BBF">
        <w:rPr>
          <w:szCs w:val="24"/>
        </w:rPr>
        <w:t>veik</w:t>
      </w:r>
      <w:r>
        <w:rPr>
          <w:szCs w:val="24"/>
          <w:lang w:val="lv-LV"/>
        </w:rPr>
        <w:t>šanu</w:t>
      </w:r>
      <w:r w:rsidRPr="00264BBF">
        <w:rPr>
          <w:szCs w:val="24"/>
        </w:rPr>
        <w:t>. Šajā gadījumā tiek izveidota neatkarīga sertificētu ekspertu komisija</w:t>
      </w:r>
      <w:r>
        <w:rPr>
          <w:szCs w:val="24"/>
          <w:lang w:val="lv-LV"/>
        </w:rPr>
        <w:t xml:space="preserve"> </w:t>
      </w:r>
      <w:r w:rsidRPr="00264BBF">
        <w:rPr>
          <w:szCs w:val="24"/>
        </w:rPr>
        <w:t>3 (tr</w:t>
      </w:r>
      <w:r>
        <w:rPr>
          <w:szCs w:val="24"/>
          <w:lang w:val="lv-LV"/>
        </w:rPr>
        <w:t>iju</w:t>
      </w:r>
      <w:r w:rsidRPr="00264BBF">
        <w:rPr>
          <w:szCs w:val="24"/>
        </w:rPr>
        <w:t>) cilvēku sastāvā. Ja Pasūtītājs un</w:t>
      </w:r>
      <w:r w:rsidRPr="001928EF">
        <w:rPr>
          <w:szCs w:val="24"/>
          <w:lang w:val="lv-LV"/>
        </w:rPr>
        <w:t xml:space="preserve"> </w:t>
      </w:r>
      <w:r>
        <w:rPr>
          <w:szCs w:val="24"/>
          <w:lang w:val="lv-LV"/>
        </w:rPr>
        <w:t>Būvdarbu veicējs</w:t>
      </w:r>
      <w:r w:rsidRPr="00264BBF">
        <w:rPr>
          <w:szCs w:val="24"/>
        </w:rPr>
        <w:t xml:space="preserve"> nevienojas savādāk, vienu ekspertu pieaicina Pasūtītājs, vienu – </w:t>
      </w:r>
      <w:r>
        <w:rPr>
          <w:szCs w:val="24"/>
          <w:lang w:val="lv-LV"/>
        </w:rPr>
        <w:t>Būvdarbu veicējs</w:t>
      </w:r>
      <w:r w:rsidRPr="00264BBF">
        <w:rPr>
          <w:szCs w:val="24"/>
        </w:rPr>
        <w:t>, bet trešo – abi pieaicinātie eksperti.</w:t>
      </w:r>
    </w:p>
    <w:p w:rsidR="005C3F23" w:rsidRPr="00511F19" w:rsidRDefault="005C3F23" w:rsidP="00007DD7">
      <w:pPr>
        <w:pStyle w:val="ListParagraph"/>
        <w:numPr>
          <w:ilvl w:val="1"/>
          <w:numId w:val="7"/>
        </w:numPr>
        <w:tabs>
          <w:tab w:val="left" w:pos="1701"/>
        </w:tabs>
        <w:spacing w:after="120" w:line="240" w:lineRule="auto"/>
        <w:ind w:left="567" w:right="-142" w:firstLine="567"/>
        <w:jc w:val="both"/>
        <w:rPr>
          <w:szCs w:val="24"/>
        </w:rPr>
      </w:pPr>
      <w:r w:rsidRPr="00264BBF">
        <w:rPr>
          <w:szCs w:val="24"/>
        </w:rPr>
        <w:lastRenderedPageBreak/>
        <w:t xml:space="preserve">Pasūtītājam ir </w:t>
      </w:r>
      <w:r>
        <w:rPr>
          <w:szCs w:val="24"/>
          <w:lang w:val="lv-LV"/>
        </w:rPr>
        <w:t xml:space="preserve">arī </w:t>
      </w:r>
      <w:r w:rsidRPr="00264BBF">
        <w:rPr>
          <w:szCs w:val="24"/>
        </w:rPr>
        <w:t>citi pienākumu un tiesības, kas noteikt</w:t>
      </w:r>
      <w:r>
        <w:rPr>
          <w:szCs w:val="24"/>
          <w:lang w:val="lv-LV"/>
        </w:rPr>
        <w:t>as</w:t>
      </w:r>
      <w:r w:rsidRPr="00264BBF">
        <w:rPr>
          <w:szCs w:val="24"/>
        </w:rPr>
        <w:t xml:space="preserve"> Latvijas Republikas normatīvajos aktos vai Līgumā.</w:t>
      </w:r>
    </w:p>
    <w:p w:rsidR="005C3F23" w:rsidRPr="000E6CF3" w:rsidRDefault="005C3F23" w:rsidP="00792D3E">
      <w:pPr>
        <w:pStyle w:val="ListParagraph"/>
        <w:spacing w:after="0" w:line="240" w:lineRule="auto"/>
        <w:ind w:left="567" w:right="-142"/>
        <w:jc w:val="center"/>
        <w:rPr>
          <w:b/>
          <w:sz w:val="22"/>
        </w:rPr>
      </w:pPr>
      <w:r>
        <w:rPr>
          <w:b/>
          <w:szCs w:val="24"/>
          <w:lang w:val="lv-LV"/>
        </w:rPr>
        <w:t xml:space="preserve">12. </w:t>
      </w:r>
      <w:r w:rsidRPr="00511F19">
        <w:rPr>
          <w:b/>
          <w:szCs w:val="24"/>
          <w:lang w:val="lv-LV"/>
        </w:rPr>
        <w:t>Būvdarbu veicēja</w:t>
      </w:r>
      <w:r w:rsidRPr="00264BBF">
        <w:rPr>
          <w:szCs w:val="24"/>
        </w:rPr>
        <w:t xml:space="preserve"> </w:t>
      </w:r>
      <w:r w:rsidRPr="000E6CF3">
        <w:rPr>
          <w:b/>
          <w:sz w:val="22"/>
        </w:rPr>
        <w:t>pienākumi un tiesības</w:t>
      </w:r>
    </w:p>
    <w:p w:rsidR="005C3F23" w:rsidRPr="00511F19" w:rsidRDefault="005C3F23" w:rsidP="00007DD7">
      <w:pPr>
        <w:pStyle w:val="ListParagraph"/>
        <w:numPr>
          <w:ilvl w:val="1"/>
          <w:numId w:val="15"/>
        </w:numPr>
        <w:tabs>
          <w:tab w:val="left" w:pos="1701"/>
        </w:tabs>
        <w:spacing w:after="0" w:line="240" w:lineRule="auto"/>
        <w:ind w:left="567" w:right="-142" w:firstLine="567"/>
        <w:jc w:val="both"/>
        <w:rPr>
          <w:szCs w:val="24"/>
        </w:rPr>
      </w:pPr>
      <w:r w:rsidRPr="00511F19">
        <w:rPr>
          <w:szCs w:val="24"/>
          <w:u w:val="single"/>
          <w:lang w:val="lv-LV"/>
        </w:rPr>
        <w:t>Būvdarbu veicēja</w:t>
      </w:r>
      <w:r w:rsidRPr="00511F19">
        <w:rPr>
          <w:szCs w:val="24"/>
          <w:u w:val="single"/>
        </w:rPr>
        <w:t xml:space="preserve"> pienākum</w:t>
      </w:r>
      <w:r w:rsidRPr="00511F19">
        <w:rPr>
          <w:szCs w:val="24"/>
          <w:u w:val="single"/>
          <w:lang w:val="lv-LV"/>
        </w:rPr>
        <w:t>i</w:t>
      </w:r>
      <w:r>
        <w:rPr>
          <w:szCs w:val="24"/>
          <w:lang w:val="lv-LV"/>
        </w:rPr>
        <w:t>:</w:t>
      </w:r>
    </w:p>
    <w:p w:rsidR="005C3F23" w:rsidRPr="00511F19" w:rsidRDefault="005C3F23" w:rsidP="00792D3E">
      <w:pPr>
        <w:pStyle w:val="ListParagraph"/>
        <w:tabs>
          <w:tab w:val="left" w:pos="1701"/>
          <w:tab w:val="left" w:pos="2268"/>
        </w:tabs>
        <w:spacing w:after="0" w:line="240" w:lineRule="auto"/>
        <w:ind w:left="567" w:right="-142" w:firstLine="993"/>
        <w:jc w:val="both"/>
        <w:rPr>
          <w:szCs w:val="24"/>
        </w:rPr>
      </w:pPr>
      <w:r>
        <w:rPr>
          <w:szCs w:val="24"/>
          <w:lang w:val="lv-LV"/>
        </w:rPr>
        <w:t xml:space="preserve">12.1.1. </w:t>
      </w:r>
      <w:r w:rsidRPr="00511F19">
        <w:rPr>
          <w:szCs w:val="24"/>
        </w:rPr>
        <w:t>veikt Darbus Latvijas Republikas normatīvajos aktos un Līgumā noteiktajā kārtībā</w:t>
      </w:r>
      <w:r>
        <w:rPr>
          <w:szCs w:val="24"/>
          <w:lang w:val="lv-LV"/>
        </w:rPr>
        <w:t>;</w:t>
      </w:r>
      <w:r w:rsidRPr="00511F19">
        <w:rPr>
          <w:szCs w:val="24"/>
        </w:rPr>
        <w:t xml:space="preserve"> </w:t>
      </w:r>
    </w:p>
    <w:p w:rsidR="005C3F23" w:rsidRPr="00511F19" w:rsidRDefault="005C3F23" w:rsidP="00007DD7">
      <w:pPr>
        <w:pStyle w:val="ListParagraph"/>
        <w:numPr>
          <w:ilvl w:val="2"/>
          <w:numId w:val="8"/>
        </w:numPr>
        <w:tabs>
          <w:tab w:val="left" w:pos="1701"/>
          <w:tab w:val="left" w:pos="2268"/>
        </w:tabs>
        <w:spacing w:after="0" w:line="240" w:lineRule="auto"/>
        <w:ind w:right="-142" w:firstLine="840"/>
        <w:jc w:val="both"/>
        <w:rPr>
          <w:szCs w:val="24"/>
        </w:rPr>
      </w:pPr>
      <w:r w:rsidRPr="00511F19">
        <w:rPr>
          <w:szCs w:val="24"/>
        </w:rPr>
        <w:t>veikt Darbus ar savu būvtehniku un darbaspēku</w:t>
      </w:r>
      <w:r>
        <w:rPr>
          <w:szCs w:val="24"/>
          <w:lang w:val="lv-LV"/>
        </w:rPr>
        <w:t>;</w:t>
      </w:r>
    </w:p>
    <w:p w:rsidR="005C3F23" w:rsidRPr="00511F19" w:rsidRDefault="005C3F23" w:rsidP="00007DD7">
      <w:pPr>
        <w:pStyle w:val="ListParagraph"/>
        <w:numPr>
          <w:ilvl w:val="2"/>
          <w:numId w:val="8"/>
        </w:numPr>
        <w:tabs>
          <w:tab w:val="left" w:pos="1701"/>
          <w:tab w:val="left" w:pos="2268"/>
        </w:tabs>
        <w:spacing w:after="0" w:line="240" w:lineRule="auto"/>
        <w:ind w:left="567" w:right="-142" w:firstLine="993"/>
        <w:jc w:val="both"/>
        <w:rPr>
          <w:szCs w:val="24"/>
        </w:rPr>
      </w:pPr>
      <w:r w:rsidRPr="00511F19">
        <w:rPr>
          <w:szCs w:val="24"/>
        </w:rPr>
        <w:t xml:space="preserve">norīkot Darbam visus Līgumā piesaistītos </w:t>
      </w:r>
      <w:proofErr w:type="spellStart"/>
      <w:r w:rsidRPr="00511F19">
        <w:rPr>
          <w:szCs w:val="24"/>
        </w:rPr>
        <w:t>būvspeciālistus</w:t>
      </w:r>
      <w:proofErr w:type="spellEnd"/>
      <w:r w:rsidRPr="00511F19">
        <w:rPr>
          <w:szCs w:val="24"/>
        </w:rPr>
        <w:t xml:space="preserve"> un reģistrēt tos Rēzeknes </w:t>
      </w:r>
      <w:r>
        <w:rPr>
          <w:szCs w:val="24"/>
          <w:lang w:val="lv-LV"/>
        </w:rPr>
        <w:t xml:space="preserve">novada </w:t>
      </w:r>
      <w:r w:rsidRPr="00511F19">
        <w:rPr>
          <w:szCs w:val="24"/>
        </w:rPr>
        <w:t>p</w:t>
      </w:r>
      <w:r>
        <w:rPr>
          <w:szCs w:val="24"/>
          <w:lang w:val="lv-LV"/>
        </w:rPr>
        <w:t>ašvaldības</w:t>
      </w:r>
      <w:r w:rsidRPr="00511F19">
        <w:rPr>
          <w:szCs w:val="24"/>
        </w:rPr>
        <w:t xml:space="preserve"> būvvaldē</w:t>
      </w:r>
      <w:r>
        <w:rPr>
          <w:szCs w:val="24"/>
          <w:lang w:val="lv-LV"/>
        </w:rPr>
        <w:t>;</w:t>
      </w:r>
    </w:p>
    <w:p w:rsidR="005C3F23" w:rsidRPr="00511F19" w:rsidRDefault="005C3F23" w:rsidP="00007DD7">
      <w:pPr>
        <w:pStyle w:val="ListParagraph"/>
        <w:numPr>
          <w:ilvl w:val="2"/>
          <w:numId w:val="8"/>
        </w:numPr>
        <w:tabs>
          <w:tab w:val="left" w:pos="1701"/>
          <w:tab w:val="left" w:pos="2268"/>
        </w:tabs>
        <w:spacing w:after="0" w:line="240" w:lineRule="auto"/>
        <w:ind w:left="567" w:right="-142" w:firstLine="993"/>
        <w:jc w:val="both"/>
        <w:rPr>
          <w:szCs w:val="24"/>
        </w:rPr>
      </w:pPr>
      <w:r w:rsidRPr="00511F19">
        <w:rPr>
          <w:szCs w:val="24"/>
        </w:rPr>
        <w:t>nodrošināt Būves vietas apsardzi visā Līguma darbības laikā, uzņemoties pilnu materiālo atbildību par Būves vietā esošajām materiālajām vērtībām</w:t>
      </w:r>
      <w:r>
        <w:rPr>
          <w:szCs w:val="24"/>
          <w:lang w:val="lv-LV"/>
        </w:rPr>
        <w:t>;</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 xml:space="preserve">Būves vietā regulāri nodrošināt Atbildīgā būvdarbu vadītāja klātbūtni un darba vadīšanu katru darba dienu pilnas dienas ietvaros un viņa prombūtnes laikā nodrošināt līdzvērtīgu speciālistu. Ja Darbi tiek organizēti ārpus darba laika, tad </w:t>
      </w:r>
      <w:r>
        <w:rPr>
          <w:szCs w:val="24"/>
          <w:lang w:val="lv-LV"/>
        </w:rPr>
        <w:t>Būvdarbu veicējs</w:t>
      </w:r>
      <w:r w:rsidRPr="00511F19">
        <w:rPr>
          <w:szCs w:val="24"/>
        </w:rPr>
        <w:t xml:space="preserve"> nodrošina vismaz viena būvdarba vadītāja atrašanos Būves vietā</w:t>
      </w:r>
      <w:r>
        <w:rPr>
          <w:szCs w:val="24"/>
          <w:lang w:val="lv-LV"/>
        </w:rPr>
        <w:t>;</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 xml:space="preserve">Atbildīgā būvdarbu vadītāja prombūtnes gadījumā vairāk kā 2 (divas) nedēļas, nozīmēt citu līdzvērtīgu speciālistu, kurš atbilst </w:t>
      </w:r>
      <w:r>
        <w:rPr>
          <w:szCs w:val="24"/>
          <w:lang w:val="lv-LV"/>
        </w:rPr>
        <w:t xml:space="preserve">Pasūtītāja </w:t>
      </w:r>
      <w:r w:rsidRPr="00511F19">
        <w:rPr>
          <w:szCs w:val="24"/>
        </w:rPr>
        <w:t>kvalifikācijas prasībām, kas pildīs Atbildīgā būvdarbu vadītāja pienākumus Būves vietā un atradīsies Būves vietā vismaz 5 (piecas) dienas nedēļā pilna darba laika ekvivalenta izteiksmē.</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sidRPr="00511F19">
        <w:rPr>
          <w:szCs w:val="24"/>
        </w:rPr>
        <w:t>Atbildīgā būvdarbu vadītāja papildu pienākumi:</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atrasties Būves vietā vismaz 5 (piecas) dienas nedēļā pilna darba laika ekvivalenta izteiksmē, ja Pasūtītājs nav saskaņojis citu darba režīmu;</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iesniegt Pasūtītājam visu galveno speciālistu (t</w:t>
      </w:r>
      <w:r>
        <w:rPr>
          <w:szCs w:val="24"/>
          <w:lang w:val="lv-LV"/>
        </w:rPr>
        <w:t xml:space="preserve">ai </w:t>
      </w:r>
      <w:r w:rsidRPr="00511F19">
        <w:rPr>
          <w:szCs w:val="24"/>
        </w:rPr>
        <w:t>s</w:t>
      </w:r>
      <w:r>
        <w:rPr>
          <w:szCs w:val="24"/>
          <w:lang w:val="lv-LV"/>
        </w:rPr>
        <w:t>kaitā</w:t>
      </w:r>
      <w:r w:rsidRPr="00511F19">
        <w:rPr>
          <w:szCs w:val="24"/>
        </w:rPr>
        <w:t xml:space="preserve"> Atbildīgā būvdarbu vadītāja) Darb</w:t>
      </w:r>
      <w:r>
        <w:rPr>
          <w:szCs w:val="24"/>
          <w:lang w:val="lv-LV"/>
        </w:rPr>
        <w:t>a</w:t>
      </w:r>
      <w:r w:rsidRPr="00511F19">
        <w:rPr>
          <w:szCs w:val="24"/>
        </w:rPr>
        <w:t xml:space="preserve"> noslodzes grafikus;</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atbilstoši plānotajiem Darbiem atrasties Būves vietā un vadīt visus Darb</w:t>
      </w:r>
      <w:r>
        <w:rPr>
          <w:szCs w:val="24"/>
          <w:lang w:val="lv-LV"/>
        </w:rPr>
        <w:t>u</w:t>
      </w:r>
      <w:r w:rsidRPr="00511F19">
        <w:rPr>
          <w:szCs w:val="24"/>
        </w:rPr>
        <w:t xml:space="preserve"> procesus;</w:t>
      </w:r>
    </w:p>
    <w:p w:rsidR="005C3F23" w:rsidRPr="00511F19" w:rsidRDefault="005C3F23" w:rsidP="00007DD7">
      <w:pPr>
        <w:pStyle w:val="ListParagraph"/>
        <w:numPr>
          <w:ilvl w:val="2"/>
          <w:numId w:val="8"/>
        </w:numPr>
        <w:tabs>
          <w:tab w:val="left" w:pos="2268"/>
          <w:tab w:val="left" w:pos="2552"/>
          <w:tab w:val="left" w:pos="2694"/>
        </w:tabs>
        <w:spacing w:after="0" w:line="240" w:lineRule="auto"/>
        <w:ind w:left="567" w:right="-142" w:firstLine="993"/>
        <w:jc w:val="both"/>
        <w:rPr>
          <w:szCs w:val="24"/>
        </w:rPr>
      </w:pPr>
      <w:r w:rsidRPr="00511F19">
        <w:rPr>
          <w:szCs w:val="24"/>
        </w:rPr>
        <w:t xml:space="preserve">nodrošināt, ka Darbos tiek izmantoti tikai </w:t>
      </w:r>
      <w:r>
        <w:rPr>
          <w:szCs w:val="24"/>
          <w:lang w:val="lv-LV"/>
        </w:rPr>
        <w:t>P</w:t>
      </w:r>
      <w:proofErr w:type="spellStart"/>
      <w:r w:rsidRPr="00511F19">
        <w:rPr>
          <w:szCs w:val="24"/>
        </w:rPr>
        <w:t>rojektam</w:t>
      </w:r>
      <w:proofErr w:type="spellEnd"/>
      <w:r w:rsidRPr="00511F19">
        <w:rPr>
          <w:szCs w:val="24"/>
        </w:rPr>
        <w:t xml:space="preserve"> atbilstoši būvmateriāli, kuriem ir atbilstību apliecinoši dokumenti;</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ievērot un izpildīt Būvuzrauga norādījumus, kā arī regulāri saskaņot veicamo Darbu izpildi;</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 xml:space="preserve">ievērot Darbu secību un kvalitātes atbilstību </w:t>
      </w:r>
      <w:r>
        <w:rPr>
          <w:szCs w:val="24"/>
          <w:lang w:val="lv-LV"/>
        </w:rPr>
        <w:t>P</w:t>
      </w:r>
      <w:proofErr w:type="spellStart"/>
      <w:r w:rsidRPr="00511F19">
        <w:rPr>
          <w:szCs w:val="24"/>
        </w:rPr>
        <w:t>rojektam</w:t>
      </w:r>
      <w:proofErr w:type="spellEnd"/>
      <w:r w:rsidRPr="00511F19">
        <w:rPr>
          <w:szCs w:val="24"/>
        </w:rPr>
        <w:t>, Darbu organizācijas projektam un Darbu programmai, kā arī būvniecību, vides aizsardzību, darba aizsardzību un ugunsdrošību reglamentējošus normatīvos aktus, savlaicīgi plānot tuvāko nedēļu Darbus, organizēt darba mezglu detalizāciju, risinājumu izstrādi, to saskaņošanu ar Pasūtītāju, Būvuzraugu;</w:t>
      </w:r>
    </w:p>
    <w:p w:rsidR="005C3F23" w:rsidRPr="00511F19" w:rsidRDefault="005C3F23" w:rsidP="00007DD7">
      <w:pPr>
        <w:pStyle w:val="ListParagraph"/>
        <w:numPr>
          <w:ilvl w:val="2"/>
          <w:numId w:val="8"/>
        </w:numPr>
        <w:tabs>
          <w:tab w:val="left" w:pos="2268"/>
        </w:tabs>
        <w:spacing w:after="0" w:line="240" w:lineRule="auto"/>
        <w:ind w:right="-142" w:firstLine="840"/>
        <w:jc w:val="both"/>
        <w:rPr>
          <w:szCs w:val="24"/>
        </w:rPr>
      </w:pPr>
      <w:r w:rsidRPr="00511F19">
        <w:rPr>
          <w:szCs w:val="24"/>
        </w:rPr>
        <w:t>organizēt būvkonstrukciju, segto Darbu un citu izpildīto Darbu pieņemšanu;</w:t>
      </w:r>
    </w:p>
    <w:p w:rsidR="005C3F23" w:rsidRPr="00511F19" w:rsidRDefault="005C3F23" w:rsidP="00007DD7">
      <w:pPr>
        <w:pStyle w:val="ListParagraph"/>
        <w:numPr>
          <w:ilvl w:val="2"/>
          <w:numId w:val="8"/>
        </w:numPr>
        <w:tabs>
          <w:tab w:val="left" w:pos="2268"/>
        </w:tabs>
        <w:spacing w:after="0" w:line="240" w:lineRule="auto"/>
        <w:ind w:right="-142" w:firstLine="840"/>
        <w:jc w:val="both"/>
        <w:rPr>
          <w:szCs w:val="24"/>
        </w:rPr>
      </w:pPr>
      <w:r w:rsidRPr="00511F19">
        <w:rPr>
          <w:szCs w:val="24"/>
        </w:rPr>
        <w:t>apliecināt Objekta gatavību</w:t>
      </w:r>
      <w:r>
        <w:rPr>
          <w:szCs w:val="24"/>
          <w:lang w:val="lv-LV"/>
        </w:rPr>
        <w:t xml:space="preserve"> nodošanai Pasūtītājam</w:t>
      </w:r>
      <w:r w:rsidRPr="00511F19">
        <w:rPr>
          <w:szCs w:val="24"/>
        </w:rPr>
        <w:t>;</w:t>
      </w:r>
    </w:p>
    <w:p w:rsidR="005C3F23" w:rsidRPr="00511F19" w:rsidRDefault="005C3F23" w:rsidP="00007DD7">
      <w:pPr>
        <w:pStyle w:val="ListParagraph"/>
        <w:numPr>
          <w:ilvl w:val="2"/>
          <w:numId w:val="8"/>
        </w:numPr>
        <w:tabs>
          <w:tab w:val="left" w:pos="2268"/>
        </w:tabs>
        <w:spacing w:after="0" w:line="240" w:lineRule="auto"/>
        <w:ind w:left="567" w:right="-142" w:firstLine="993"/>
        <w:jc w:val="both"/>
        <w:rPr>
          <w:szCs w:val="24"/>
        </w:rPr>
      </w:pPr>
      <w:r w:rsidRPr="00511F19">
        <w:rPr>
          <w:szCs w:val="24"/>
        </w:rPr>
        <w:t>pēc Būvuzrauga vai Pasūtītāja pieprasījuma, sniegt detalizētu informāciju par Darbu sagatavošanās posmiem un izvēlētajām metodēm Darbu izpildē;</w:t>
      </w:r>
    </w:p>
    <w:p w:rsidR="005C3F23" w:rsidRPr="00511F19" w:rsidRDefault="005C3F23" w:rsidP="00007DD7">
      <w:pPr>
        <w:pStyle w:val="ListParagraph"/>
        <w:numPr>
          <w:ilvl w:val="2"/>
          <w:numId w:val="8"/>
        </w:numPr>
        <w:tabs>
          <w:tab w:val="left" w:pos="2410"/>
        </w:tabs>
        <w:spacing w:after="0" w:line="240" w:lineRule="auto"/>
        <w:ind w:left="567" w:right="-142" w:firstLine="840"/>
        <w:jc w:val="both"/>
        <w:rPr>
          <w:szCs w:val="24"/>
        </w:rPr>
      </w:pPr>
      <w:r w:rsidRPr="00511F19">
        <w:rPr>
          <w:szCs w:val="24"/>
        </w:rPr>
        <w:t>nodrošināt Apakšuzņēmēju Darbu un to atbildīgā būvdarbu vadītāja regulāru atrašanos Būves vietā, ja darbinieku skaits Būves vietā ir virs 10 (desmit) strādājošie.</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sidRPr="00511F19">
        <w:rPr>
          <w:szCs w:val="24"/>
        </w:rPr>
        <w:t xml:space="preserve">Atbildīgajam būvdarbu vadītājam ir tiesības veikt izmaiņas plānotajos Darbu sagatavošanas posmos, kā arī izvēlētajās Darba metodēs, pirms tam veicot izmaiņas Darbu programmā un saskaņojot tās ar Pasūtītāju, </w:t>
      </w:r>
      <w:proofErr w:type="spellStart"/>
      <w:r w:rsidRPr="00511F19">
        <w:rPr>
          <w:szCs w:val="24"/>
        </w:rPr>
        <w:t>Autoruzraugu</w:t>
      </w:r>
      <w:proofErr w:type="spellEnd"/>
      <w:r w:rsidRPr="00511F19">
        <w:rPr>
          <w:szCs w:val="24"/>
        </w:rPr>
        <w:t xml:space="preserve"> un Būvuzraugu.</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t>Būvdarbu veicējs</w:t>
      </w:r>
      <w:r w:rsidRPr="00511F19">
        <w:rPr>
          <w:szCs w:val="24"/>
        </w:rPr>
        <w:t xml:space="preserve"> apņemas uzglabāt jebkuru materiālu saskaņā ar Latvijas Republikas normatīvajiem aktiem.</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t>Būvdarbu veicējs</w:t>
      </w:r>
      <w:r w:rsidRPr="00511F19">
        <w:rPr>
          <w:szCs w:val="24"/>
        </w:rPr>
        <w:t xml:space="preserve"> apņemas izstrādāt </w:t>
      </w:r>
      <w:r>
        <w:rPr>
          <w:szCs w:val="24"/>
          <w:lang w:val="lv-LV"/>
        </w:rPr>
        <w:t>P</w:t>
      </w:r>
      <w:proofErr w:type="spellStart"/>
      <w:r w:rsidRPr="00511F19">
        <w:rPr>
          <w:szCs w:val="24"/>
        </w:rPr>
        <w:t>rojekta</w:t>
      </w:r>
      <w:proofErr w:type="spellEnd"/>
      <w:r w:rsidRPr="00511F19">
        <w:rPr>
          <w:szCs w:val="24"/>
        </w:rPr>
        <w:t xml:space="preserve"> dokumentācijas detalizācijas papildinājumus, lokālas izmaiņas un konstruktīvās montāžas detaļas, kas papildus ir nepieciešami </w:t>
      </w:r>
      <w:r>
        <w:rPr>
          <w:szCs w:val="24"/>
          <w:lang w:val="lv-LV"/>
        </w:rPr>
        <w:t>Būvdarbu veicējam</w:t>
      </w:r>
      <w:r w:rsidRPr="00511F19">
        <w:rPr>
          <w:szCs w:val="24"/>
        </w:rPr>
        <w:t xml:space="preserve"> pie </w:t>
      </w:r>
      <w:r>
        <w:rPr>
          <w:szCs w:val="24"/>
          <w:lang w:val="lv-LV"/>
        </w:rPr>
        <w:t>P</w:t>
      </w:r>
      <w:proofErr w:type="spellStart"/>
      <w:r w:rsidRPr="00511F19">
        <w:rPr>
          <w:szCs w:val="24"/>
        </w:rPr>
        <w:t>rojekta</w:t>
      </w:r>
      <w:proofErr w:type="spellEnd"/>
      <w:r w:rsidRPr="00511F19">
        <w:rPr>
          <w:szCs w:val="24"/>
        </w:rPr>
        <w:t xml:space="preserve"> dokumentācijas Objekta izbūvei, kā arī saskaņot izmaiņas ar Pasūtītāju un </w:t>
      </w:r>
      <w:proofErr w:type="spellStart"/>
      <w:r w:rsidRPr="00511F19">
        <w:rPr>
          <w:szCs w:val="24"/>
        </w:rPr>
        <w:t>Autoruzraugu</w:t>
      </w:r>
      <w:proofErr w:type="spellEnd"/>
      <w:r w:rsidRPr="00511F19">
        <w:rPr>
          <w:szCs w:val="24"/>
        </w:rPr>
        <w:t>, nepieciešamības gadījumā, arī ar attiecīgajām valsts un pašvaldības institūcijām.</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lastRenderedPageBreak/>
        <w:t>Būvdarbu veicējam</w:t>
      </w:r>
      <w:r w:rsidRPr="00511F19">
        <w:rPr>
          <w:szCs w:val="24"/>
        </w:rPr>
        <w:t xml:space="preserve"> ir pienākums par jebkuriem apstākļiem, kas var tieši vai netieši aizkavēt, traucēt vai apturēt Līguma izpildi, nekavējoties, bet ne vēlāk kā 2 (divu) darba dienu laikā no apstākļu atklāšanas, </w:t>
      </w:r>
      <w:proofErr w:type="spellStart"/>
      <w:r w:rsidRPr="00511F19">
        <w:rPr>
          <w:szCs w:val="24"/>
        </w:rPr>
        <w:t>rakstveidā</w:t>
      </w:r>
      <w:proofErr w:type="spellEnd"/>
      <w:r w:rsidRPr="00511F19">
        <w:rPr>
          <w:szCs w:val="24"/>
        </w:rPr>
        <w:t xml:space="preserve"> par to brīdināt Pasūtītāju.</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t>Būvdarbu veicējam</w:t>
      </w:r>
      <w:r w:rsidRPr="00511F19">
        <w:rPr>
          <w:szCs w:val="24"/>
        </w:rPr>
        <w:t xml:space="preserve"> ir pienākums saņemt atļaujas un saskaņojumus, kas nepieciešami Darbu veikšanai</w:t>
      </w:r>
      <w:r>
        <w:rPr>
          <w:szCs w:val="24"/>
          <w:lang w:val="lv-LV"/>
        </w:rPr>
        <w:t>,</w:t>
      </w:r>
      <w:r w:rsidRPr="00511F19">
        <w:rPr>
          <w:szCs w:val="24"/>
        </w:rPr>
        <w:t xml:space="preserve"> </w:t>
      </w:r>
      <w:r>
        <w:rPr>
          <w:szCs w:val="24"/>
          <w:lang w:val="lv-LV"/>
        </w:rPr>
        <w:t>š</w:t>
      </w:r>
      <w:r w:rsidRPr="00511F19">
        <w:rPr>
          <w:szCs w:val="24"/>
        </w:rPr>
        <w:t>o dokumentu kopijas vai oriģinālus iesniegt Pasūtītājam.</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t>Būvdarbu veicējam</w:t>
      </w:r>
      <w:r w:rsidRPr="00511F19">
        <w:rPr>
          <w:szCs w:val="24"/>
        </w:rPr>
        <w:t xml:space="preserve"> ir pienākums par jebkuriem esošiem un/vai nākotnē paredzamiem tehniska rakstura un cita veida trūkumiem, Defektiem, kuri varētu atklāties </w:t>
      </w:r>
      <w:r>
        <w:rPr>
          <w:szCs w:val="24"/>
          <w:lang w:val="lv-LV"/>
        </w:rPr>
        <w:t>Būvdarbu veicēja</w:t>
      </w:r>
      <w:r w:rsidRPr="00511F19">
        <w:rPr>
          <w:szCs w:val="24"/>
        </w:rPr>
        <w:t xml:space="preserve"> veiktajos Darbos Objektā kopumā, nekavējoties, bet ne vēlāk kā 2 (divu) darba dienu laikā no apstākļu atklāšanas, </w:t>
      </w:r>
      <w:proofErr w:type="spellStart"/>
      <w:r w:rsidRPr="00511F19">
        <w:rPr>
          <w:szCs w:val="24"/>
        </w:rPr>
        <w:t>rakstveidā</w:t>
      </w:r>
      <w:proofErr w:type="spellEnd"/>
      <w:r w:rsidRPr="00511F19">
        <w:rPr>
          <w:szCs w:val="24"/>
        </w:rPr>
        <w:t xml:space="preserve"> brīdināt Pasūtītāju.</w:t>
      </w:r>
    </w:p>
    <w:p w:rsidR="005C3F23" w:rsidRPr="00511F19" w:rsidRDefault="005C3F23" w:rsidP="00007DD7">
      <w:pPr>
        <w:pStyle w:val="ListParagraph"/>
        <w:numPr>
          <w:ilvl w:val="1"/>
          <w:numId w:val="8"/>
        </w:numPr>
        <w:tabs>
          <w:tab w:val="left" w:pos="1701"/>
        </w:tabs>
        <w:spacing w:after="0" w:line="240" w:lineRule="auto"/>
        <w:ind w:left="567" w:right="-142" w:firstLine="567"/>
        <w:jc w:val="both"/>
        <w:rPr>
          <w:szCs w:val="24"/>
        </w:rPr>
      </w:pPr>
      <w:r>
        <w:rPr>
          <w:szCs w:val="24"/>
          <w:lang w:val="lv-LV"/>
        </w:rPr>
        <w:t>Būvdarbu veicējs</w:t>
      </w:r>
      <w:r w:rsidRPr="00511F19">
        <w:rPr>
          <w:szCs w:val="24"/>
        </w:rPr>
        <w:t xml:space="preserve"> apņemas pēc Pasūtītāja pieprasījuma 2 (divu) darba dienu laikā sniegt Pasūtītājam rakstisku atskaiti par izpildīto Darbu esošo stāvokli Pasūtītāja pieprasītajā formā, bet ne biežāk kā vienu reizi mēnesī. </w:t>
      </w:r>
    </w:p>
    <w:p w:rsidR="005C3F23" w:rsidRPr="00511F19" w:rsidRDefault="005C3F23" w:rsidP="00007DD7">
      <w:pPr>
        <w:pStyle w:val="ListParagraph"/>
        <w:numPr>
          <w:ilvl w:val="1"/>
          <w:numId w:val="8"/>
        </w:numPr>
        <w:tabs>
          <w:tab w:val="left" w:pos="1701"/>
          <w:tab w:val="left" w:pos="1843"/>
        </w:tabs>
        <w:spacing w:after="0" w:line="240" w:lineRule="auto"/>
        <w:ind w:left="567" w:right="-142" w:firstLine="567"/>
        <w:jc w:val="both"/>
        <w:rPr>
          <w:szCs w:val="24"/>
        </w:rPr>
      </w:pPr>
      <w:r w:rsidRPr="00511F19">
        <w:rPr>
          <w:szCs w:val="24"/>
        </w:rPr>
        <w:t xml:space="preserve">Darbu izpildes laikā, </w:t>
      </w:r>
      <w:r>
        <w:rPr>
          <w:szCs w:val="24"/>
          <w:lang w:val="lv-LV"/>
        </w:rPr>
        <w:t>Būvdarbu veicējs</w:t>
      </w:r>
      <w:r w:rsidRPr="00511F19">
        <w:rPr>
          <w:szCs w:val="24"/>
        </w:rPr>
        <w:t xml:space="preserve"> uz sava rēķina veic jebkurus saprātīgi paredzamos sezonas rakstura darbus un novērš dabas stihiju radītās sekas, lai nodrošinātu Darbu izpildes kvalitāti un termiņus, atbilstoši Latvijas </w:t>
      </w:r>
      <w:r>
        <w:rPr>
          <w:szCs w:val="24"/>
          <w:lang w:val="lv-LV"/>
        </w:rPr>
        <w:t>b</w:t>
      </w:r>
      <w:proofErr w:type="spellStart"/>
      <w:r w:rsidRPr="00511F19">
        <w:rPr>
          <w:szCs w:val="24"/>
        </w:rPr>
        <w:t>ūvnormatīviem</w:t>
      </w:r>
      <w:proofErr w:type="spellEnd"/>
      <w:r w:rsidRPr="00511F19">
        <w:rPr>
          <w:szCs w:val="24"/>
        </w:rPr>
        <w:t xml:space="preserve"> un Līguma nosacījumiem.</w:t>
      </w:r>
    </w:p>
    <w:p w:rsidR="005C3F23" w:rsidRPr="00511F19" w:rsidRDefault="005C3F23" w:rsidP="00007DD7">
      <w:pPr>
        <w:pStyle w:val="ListParagraph"/>
        <w:numPr>
          <w:ilvl w:val="1"/>
          <w:numId w:val="8"/>
        </w:numPr>
        <w:tabs>
          <w:tab w:val="left" w:pos="1843"/>
        </w:tabs>
        <w:spacing w:after="120" w:line="240" w:lineRule="auto"/>
        <w:ind w:left="567" w:right="-142" w:firstLine="567"/>
        <w:jc w:val="both"/>
        <w:rPr>
          <w:szCs w:val="24"/>
        </w:rPr>
      </w:pPr>
      <w:r>
        <w:rPr>
          <w:szCs w:val="24"/>
          <w:lang w:val="lv-LV"/>
        </w:rPr>
        <w:t>Būvdarbu veicējs</w:t>
      </w:r>
      <w:r w:rsidRPr="00511F19">
        <w:rPr>
          <w:szCs w:val="24"/>
        </w:rPr>
        <w:t xml:space="preserve"> apņemas uzņemties risku (nelaimes gadījumi, būves sagrūšana, bojājumu rašanās, zaudējumu nodarīšana trešajām personām u.c.) par Būves vietu līdz Objekta </w:t>
      </w:r>
      <w:r w:rsidRPr="0090797E">
        <w:rPr>
          <w:szCs w:val="24"/>
          <w:lang w:val="lv-LV"/>
        </w:rPr>
        <w:t>nodošanai</w:t>
      </w:r>
      <w:r>
        <w:rPr>
          <w:szCs w:val="24"/>
          <w:lang w:val="lv-LV"/>
        </w:rPr>
        <w:t xml:space="preserve"> Pasūtītājam</w:t>
      </w:r>
      <w:r w:rsidRPr="00511F19">
        <w:rPr>
          <w:szCs w:val="24"/>
        </w:rPr>
        <w:t>.</w:t>
      </w:r>
    </w:p>
    <w:p w:rsidR="005C3F23" w:rsidRPr="000215ED" w:rsidRDefault="005C3F23" w:rsidP="00792D3E">
      <w:pPr>
        <w:pStyle w:val="ListParagraph"/>
        <w:spacing w:after="0" w:line="240" w:lineRule="auto"/>
        <w:ind w:left="567" w:right="-142"/>
        <w:jc w:val="center"/>
        <w:rPr>
          <w:b/>
          <w:szCs w:val="24"/>
        </w:rPr>
      </w:pPr>
      <w:r>
        <w:rPr>
          <w:b/>
          <w:szCs w:val="24"/>
          <w:lang w:val="lv-LV"/>
        </w:rPr>
        <w:t xml:space="preserve">13. </w:t>
      </w:r>
      <w:r w:rsidRPr="000215ED">
        <w:rPr>
          <w:b/>
          <w:szCs w:val="24"/>
        </w:rPr>
        <w:t>Līgum</w:t>
      </w:r>
      <w:r>
        <w:rPr>
          <w:b/>
          <w:szCs w:val="24"/>
          <w:lang w:val="lv-LV"/>
        </w:rPr>
        <w:t>a izpildē</w:t>
      </w:r>
      <w:r w:rsidRPr="000215ED">
        <w:rPr>
          <w:b/>
          <w:szCs w:val="24"/>
        </w:rPr>
        <w:t xml:space="preserve"> iesaistītais personāls un apakšuzņēmēji</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rFonts w:eastAsia="Times New Roman"/>
          <w:szCs w:val="24"/>
          <w:lang w:eastAsia="lv-LV"/>
        </w:rPr>
        <w:t xml:space="preserve">Ne vēlāk kā uzsākot Līguma izpildi, </w:t>
      </w:r>
      <w:r>
        <w:rPr>
          <w:szCs w:val="24"/>
          <w:lang w:val="lv-LV"/>
        </w:rPr>
        <w:t>Būvdarbu veicējam</w:t>
      </w:r>
      <w:r w:rsidRPr="000215ED">
        <w:rPr>
          <w:rFonts w:eastAsia="Times New Roman"/>
          <w:szCs w:val="24"/>
          <w:lang w:eastAsia="lv-LV"/>
        </w:rPr>
        <w:t xml:space="preserve"> jāiesniedz Darbos iesaistīt</w:t>
      </w:r>
      <w:r>
        <w:rPr>
          <w:rFonts w:eastAsia="Times New Roman"/>
          <w:szCs w:val="24"/>
          <w:lang w:val="lv-LV" w:eastAsia="lv-LV"/>
        </w:rPr>
        <w:t>o</w:t>
      </w:r>
      <w:r w:rsidRPr="000215ED">
        <w:rPr>
          <w:rFonts w:eastAsia="Times New Roman"/>
          <w:szCs w:val="24"/>
          <w:lang w:eastAsia="lv-LV"/>
        </w:rPr>
        <w:t xml:space="preserve"> Apakšuzņēmēj</w:t>
      </w:r>
      <w:r>
        <w:rPr>
          <w:rFonts w:eastAsia="Times New Roman"/>
          <w:szCs w:val="24"/>
          <w:lang w:val="lv-LV" w:eastAsia="lv-LV"/>
        </w:rPr>
        <w:t>u saraksts</w:t>
      </w:r>
      <w:r w:rsidRPr="000215ED">
        <w:rPr>
          <w:rFonts w:eastAsia="Times New Roman"/>
          <w:szCs w:val="24"/>
          <w:lang w:eastAsia="lv-LV"/>
        </w:rPr>
        <w:t xml:space="preserve"> (ja tādus plānots iesaistīt), norād</w:t>
      </w:r>
      <w:r>
        <w:rPr>
          <w:rFonts w:eastAsia="Times New Roman"/>
          <w:szCs w:val="24"/>
          <w:lang w:val="lv-LV" w:eastAsia="lv-LV"/>
        </w:rPr>
        <w:t>ot</w:t>
      </w:r>
      <w:r w:rsidRPr="000215ED">
        <w:rPr>
          <w:rFonts w:eastAsia="Times New Roman"/>
          <w:szCs w:val="24"/>
          <w:lang w:eastAsia="lv-LV"/>
        </w:rPr>
        <w:t xml:space="preserve"> Apakšuzņēmēja nosaukum</w:t>
      </w:r>
      <w:r>
        <w:rPr>
          <w:rFonts w:eastAsia="Times New Roman"/>
          <w:szCs w:val="24"/>
          <w:lang w:val="lv-LV" w:eastAsia="lv-LV"/>
        </w:rPr>
        <w:t>u</w:t>
      </w:r>
      <w:r w:rsidRPr="000215ED">
        <w:rPr>
          <w:rFonts w:eastAsia="Times New Roman"/>
          <w:szCs w:val="24"/>
          <w:lang w:eastAsia="lv-LV"/>
        </w:rPr>
        <w:t xml:space="preserve">, kontaktinformāciju un to pārstāvēt tiesīgo personu. </w:t>
      </w:r>
      <w:r>
        <w:rPr>
          <w:szCs w:val="24"/>
          <w:lang w:val="lv-LV"/>
        </w:rPr>
        <w:t>Būvdarbu veicējam</w:t>
      </w:r>
      <w:r w:rsidRPr="000215ED">
        <w:rPr>
          <w:rFonts w:eastAsia="Times New Roman"/>
          <w:szCs w:val="24"/>
          <w:lang w:eastAsia="lv-LV"/>
        </w:rPr>
        <w:t xml:space="preserve"> jāpaziņo Pasūtītājam par jebkurām minētās informācijas izmaiņām, </w:t>
      </w:r>
      <w:r>
        <w:rPr>
          <w:rFonts w:eastAsia="Times New Roman"/>
          <w:szCs w:val="24"/>
          <w:lang w:val="lv-LV" w:eastAsia="lv-LV"/>
        </w:rPr>
        <w:t>tostarp,</w:t>
      </w:r>
      <w:r w:rsidRPr="000215ED">
        <w:rPr>
          <w:rFonts w:eastAsia="Times New Roman"/>
          <w:szCs w:val="24"/>
          <w:lang w:eastAsia="lv-LV"/>
        </w:rPr>
        <w:t xml:space="preserve"> arī par Apakšuzņēmēju, kas tiek vēlāk iesaistīts Darbu veikšanā.</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Pr>
          <w:szCs w:val="24"/>
          <w:lang w:val="lv-LV"/>
        </w:rPr>
        <w:t>Būvdarbu veicējs</w:t>
      </w:r>
      <w:r w:rsidRPr="000215ED">
        <w:rPr>
          <w:szCs w:val="24"/>
        </w:rPr>
        <w:t xml:space="preserve"> ir atbildīgs par piesaistītā personāla un Apakšuzņēmēju veiktā Darba atbilstību Līguma noteikumiem.</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Pr>
          <w:szCs w:val="24"/>
          <w:lang w:val="lv-LV"/>
        </w:rPr>
        <w:t>Būvdarbu veicējs</w:t>
      </w:r>
      <w:r w:rsidRPr="000215ED">
        <w:rPr>
          <w:szCs w:val="24"/>
        </w:rPr>
        <w:t xml:space="preserve"> nav tiesīgs bez saskaņošanas ar Pasūtītāju veikt Apakšuzņēmēju nomaiņu un iesaistīt papildu Apakšuzņēmējus Līguma izpildē. Papildus personāla iesaistīšana Līguma izpildē ir pieļaujama tikai ar Pasūtītāja rakstisku saskaņošanu.</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szCs w:val="24"/>
        </w:rPr>
        <w:t xml:space="preserve">Pasūtītājs nepiekrīt personāla nomaiņai Līgumā norādītajos gadījumos un gadījumos, kad piedāvātais personāls neatbilst </w:t>
      </w:r>
      <w:r>
        <w:rPr>
          <w:szCs w:val="24"/>
          <w:lang w:val="lv-LV"/>
        </w:rPr>
        <w:t>Konkursa</w:t>
      </w:r>
      <w:r w:rsidRPr="000215ED">
        <w:rPr>
          <w:szCs w:val="24"/>
        </w:rPr>
        <w:t xml:space="preserve"> dokumentos personālam izvirzītajām prasībām vai tam nav vismaz tādas pašas kvalifikācijas un pieredzes kā personālam, kas tika vērtēts, nosakot saimnieciski visizdevīgāko piedāvājumu </w:t>
      </w:r>
      <w:r>
        <w:rPr>
          <w:szCs w:val="24"/>
          <w:lang w:val="lv-LV"/>
        </w:rPr>
        <w:t>Konkursā</w:t>
      </w:r>
      <w:r w:rsidRPr="000215ED">
        <w:rPr>
          <w:szCs w:val="24"/>
        </w:rPr>
        <w:t>.</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szCs w:val="24"/>
        </w:rPr>
        <w:t>Pasūtītājs nepiekrīt Apakšuzņēmēja nomaiņai, ja pastāv kāds no šādiem nosacījumiem:</w:t>
      </w:r>
    </w:p>
    <w:p w:rsidR="005C3F23" w:rsidRPr="000215ED" w:rsidRDefault="005C3F23" w:rsidP="00007DD7">
      <w:pPr>
        <w:pStyle w:val="ListParagraph"/>
        <w:numPr>
          <w:ilvl w:val="2"/>
          <w:numId w:val="16"/>
        </w:numPr>
        <w:tabs>
          <w:tab w:val="left" w:pos="2268"/>
        </w:tabs>
        <w:spacing w:after="0" w:line="240" w:lineRule="auto"/>
        <w:ind w:left="567" w:right="-142" w:firstLine="993"/>
        <w:jc w:val="both"/>
        <w:rPr>
          <w:szCs w:val="24"/>
        </w:rPr>
      </w:pPr>
      <w:r w:rsidRPr="000215ED">
        <w:rPr>
          <w:szCs w:val="24"/>
        </w:rPr>
        <w:t xml:space="preserve">piedāvātais Apakšuzņēmējs neatbilst </w:t>
      </w:r>
      <w:r>
        <w:rPr>
          <w:szCs w:val="24"/>
          <w:lang w:val="lv-LV"/>
        </w:rPr>
        <w:t>Konkursa</w:t>
      </w:r>
      <w:r w:rsidRPr="000215ED">
        <w:rPr>
          <w:szCs w:val="24"/>
        </w:rPr>
        <w:t xml:space="preserve"> dokumentos apakšuzņēmējiem izvirzītajām prasībām;</w:t>
      </w:r>
    </w:p>
    <w:p w:rsidR="005C3F23" w:rsidRPr="000215ED" w:rsidRDefault="005C3F23" w:rsidP="00007DD7">
      <w:pPr>
        <w:pStyle w:val="ListParagraph"/>
        <w:numPr>
          <w:ilvl w:val="2"/>
          <w:numId w:val="16"/>
        </w:numPr>
        <w:tabs>
          <w:tab w:val="left" w:pos="2268"/>
        </w:tabs>
        <w:spacing w:after="0" w:line="240" w:lineRule="auto"/>
        <w:ind w:left="567" w:right="-142" w:firstLine="993"/>
        <w:jc w:val="both"/>
        <w:rPr>
          <w:szCs w:val="24"/>
        </w:rPr>
      </w:pPr>
      <w:r w:rsidRPr="000215ED">
        <w:rPr>
          <w:szCs w:val="24"/>
        </w:rPr>
        <w:t xml:space="preserve">tiek nomainīts Apakšuzņēmējs, uz kura iespējām </w:t>
      </w:r>
      <w:r w:rsidRPr="00CD087F">
        <w:rPr>
          <w:szCs w:val="24"/>
          <w:lang w:val="lv-LV"/>
        </w:rPr>
        <w:t>Konkursā</w:t>
      </w:r>
      <w:r w:rsidRPr="000215ED">
        <w:rPr>
          <w:szCs w:val="24"/>
        </w:rPr>
        <w:t xml:space="preserve"> izraudzītais pretendents balstījies, lai apliecinātu savas kvalifikācijas atbilstību paziņojumā par </w:t>
      </w:r>
      <w:r>
        <w:rPr>
          <w:szCs w:val="24"/>
          <w:lang w:val="lv-LV"/>
        </w:rPr>
        <w:t>l</w:t>
      </w:r>
      <w:r w:rsidRPr="000215ED">
        <w:rPr>
          <w:szCs w:val="24"/>
        </w:rPr>
        <w:t xml:space="preserve">īgumu un </w:t>
      </w:r>
      <w:r>
        <w:rPr>
          <w:szCs w:val="24"/>
          <w:lang w:val="lv-LV"/>
        </w:rPr>
        <w:t>Konkursa</w:t>
      </w:r>
      <w:r w:rsidRPr="000215ED">
        <w:rPr>
          <w:szCs w:val="24"/>
        </w:rPr>
        <w:t xml:space="preserve"> dokumentos noteiktajām prasībām, un piedāvātajam Apakšuzņēmējam nav vismaz tādas pašas kvalifikācijas, uz kādu </w:t>
      </w:r>
      <w:r>
        <w:rPr>
          <w:szCs w:val="24"/>
          <w:lang w:val="lv-LV"/>
        </w:rPr>
        <w:t>Konkursā</w:t>
      </w:r>
      <w:r w:rsidRPr="000215ED">
        <w:rPr>
          <w:szCs w:val="24"/>
        </w:rPr>
        <w:t xml:space="preserve"> izraudzītais pretendents atsaucies, apliecinot savu atbilstību </w:t>
      </w:r>
      <w:r>
        <w:rPr>
          <w:szCs w:val="24"/>
          <w:lang w:val="lv-LV"/>
        </w:rPr>
        <w:t>Konkursā</w:t>
      </w:r>
      <w:r w:rsidRPr="000215ED">
        <w:rPr>
          <w:szCs w:val="24"/>
        </w:rPr>
        <w:t xml:space="preserve"> noteiktajām prasībām, vai tas atbilst Publisko iepirkumu likuma 42.panta pirmajā daļā minētajiem pretendentu izslēgšanas gadījumiem;</w:t>
      </w:r>
    </w:p>
    <w:p w:rsidR="005C3F23" w:rsidRPr="000215ED" w:rsidRDefault="005C3F23" w:rsidP="00007DD7">
      <w:pPr>
        <w:pStyle w:val="ListParagraph"/>
        <w:numPr>
          <w:ilvl w:val="2"/>
          <w:numId w:val="16"/>
        </w:numPr>
        <w:tabs>
          <w:tab w:val="left" w:pos="2268"/>
        </w:tabs>
        <w:spacing w:after="0" w:line="240" w:lineRule="auto"/>
        <w:ind w:left="567" w:right="-142" w:firstLine="993"/>
        <w:jc w:val="both"/>
        <w:rPr>
          <w:szCs w:val="24"/>
        </w:rPr>
      </w:pPr>
      <w:r w:rsidRPr="000215ED">
        <w:rPr>
          <w:szCs w:val="24"/>
        </w:rPr>
        <w:t>piedāvātais Apakšuzņēmējs, kura veicamo Darbu vai sniedzamo pakalpojumu vērtība ir vismaz 10</w:t>
      </w:r>
      <w:r>
        <w:rPr>
          <w:szCs w:val="24"/>
          <w:lang w:val="lv-LV"/>
        </w:rPr>
        <w:t>%</w:t>
      </w:r>
      <w:r w:rsidRPr="000215ED">
        <w:rPr>
          <w:szCs w:val="24"/>
        </w:rPr>
        <w:t xml:space="preserve"> (desmit procenti) no kopējās Līguma vērtības, atbilst Publisko iepirkumu likuma 42.panta pirmajā daļā minētajiem pretendentu izslēgšanas gadījumiem;</w:t>
      </w:r>
    </w:p>
    <w:p w:rsidR="005C3F23" w:rsidRPr="000215ED" w:rsidRDefault="005C3F23" w:rsidP="00007DD7">
      <w:pPr>
        <w:pStyle w:val="ListParagraph"/>
        <w:numPr>
          <w:ilvl w:val="2"/>
          <w:numId w:val="16"/>
        </w:numPr>
        <w:tabs>
          <w:tab w:val="left" w:pos="2268"/>
        </w:tabs>
        <w:spacing w:after="0" w:line="240" w:lineRule="auto"/>
        <w:ind w:left="567" w:right="-142" w:firstLine="993"/>
        <w:jc w:val="both"/>
        <w:rPr>
          <w:szCs w:val="24"/>
        </w:rPr>
      </w:pPr>
      <w:r w:rsidRPr="000215ED">
        <w:rPr>
          <w:szCs w:val="24"/>
        </w:rPr>
        <w:t xml:space="preserve">Apakšuzņēmēja </w:t>
      </w:r>
      <w:r>
        <w:rPr>
          <w:szCs w:val="24"/>
          <w:lang w:val="lv-LV"/>
        </w:rPr>
        <w:t>no</w:t>
      </w:r>
      <w:r w:rsidRPr="000215ED">
        <w:rPr>
          <w:szCs w:val="24"/>
        </w:rPr>
        <w:t xml:space="preserve">maiņas rezultātā tiktu izdarīti tādi grozījumi </w:t>
      </w:r>
      <w:r>
        <w:rPr>
          <w:szCs w:val="24"/>
          <w:lang w:val="lv-LV"/>
        </w:rPr>
        <w:t>Būvdarbu veicēja</w:t>
      </w:r>
      <w:r w:rsidRPr="000215ED">
        <w:rPr>
          <w:szCs w:val="24"/>
        </w:rPr>
        <w:t xml:space="preserve"> piedāvājumā, kuri, ja sākotnēji būtu tajā iekļauti, ietekmētu piedāvājuma izvēli atbilstoši </w:t>
      </w:r>
      <w:r>
        <w:rPr>
          <w:szCs w:val="24"/>
          <w:lang w:val="lv-LV"/>
        </w:rPr>
        <w:t>Konkursa</w:t>
      </w:r>
      <w:r w:rsidRPr="000215ED">
        <w:rPr>
          <w:szCs w:val="24"/>
        </w:rPr>
        <w:t xml:space="preserve"> dokumentos noteiktaj</w:t>
      </w:r>
      <w:r>
        <w:rPr>
          <w:szCs w:val="24"/>
          <w:lang w:val="lv-LV"/>
        </w:rPr>
        <w:t>ā</w:t>
      </w:r>
      <w:r w:rsidRPr="000215ED">
        <w:rPr>
          <w:szCs w:val="24"/>
        </w:rPr>
        <w:t xml:space="preserve">m </w:t>
      </w:r>
      <w:r>
        <w:rPr>
          <w:szCs w:val="24"/>
          <w:lang w:val="lv-LV"/>
        </w:rPr>
        <w:t>prasībām</w:t>
      </w:r>
      <w:r w:rsidRPr="000215ED">
        <w:rPr>
          <w:szCs w:val="24"/>
        </w:rPr>
        <w:t>.</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szCs w:val="24"/>
        </w:rPr>
        <w:t>Pasūtītājs nepiekrīt jauna Apakšuzņēmēja piesaist</w:t>
      </w:r>
      <w:r>
        <w:rPr>
          <w:szCs w:val="24"/>
          <w:lang w:val="lv-LV"/>
        </w:rPr>
        <w:t>īšana</w:t>
      </w:r>
      <w:r w:rsidRPr="000215ED">
        <w:rPr>
          <w:szCs w:val="24"/>
        </w:rPr>
        <w:t xml:space="preserve">i gadījumā, kad šādas izmaiņas, ja tās tiktu veiktas sākotnējā piedāvājumā, būtu ietekmējušas piedāvājuma izvēli atbilstoši </w:t>
      </w:r>
      <w:r>
        <w:rPr>
          <w:szCs w:val="24"/>
          <w:lang w:val="lv-LV"/>
        </w:rPr>
        <w:t>Konkursa</w:t>
      </w:r>
      <w:r w:rsidRPr="000215ED">
        <w:rPr>
          <w:szCs w:val="24"/>
        </w:rPr>
        <w:t xml:space="preserve"> dokumentos noteiktaj</w:t>
      </w:r>
      <w:r>
        <w:rPr>
          <w:szCs w:val="24"/>
          <w:lang w:val="lv-LV"/>
        </w:rPr>
        <w:t>ā</w:t>
      </w:r>
      <w:r w:rsidRPr="000215ED">
        <w:rPr>
          <w:szCs w:val="24"/>
        </w:rPr>
        <w:t xml:space="preserve">m </w:t>
      </w:r>
      <w:r>
        <w:rPr>
          <w:szCs w:val="24"/>
          <w:lang w:val="lv-LV"/>
        </w:rPr>
        <w:t>prasībām</w:t>
      </w:r>
      <w:r w:rsidRPr="000215ED">
        <w:rPr>
          <w:szCs w:val="24"/>
        </w:rPr>
        <w:t>.</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szCs w:val="24"/>
        </w:rPr>
        <w:lastRenderedPageBreak/>
        <w:t>Pārbaudot jaunā Apakšuzņēmēja atbilstību, Pasūtītājs piemēro Publisko iepirkumu likuma 42.panta</w:t>
      </w:r>
      <w:r w:rsidRPr="000215ED">
        <w:rPr>
          <w:rStyle w:val="apple-converted-space"/>
          <w:szCs w:val="24"/>
        </w:rPr>
        <w:t xml:space="preserve"> </w:t>
      </w:r>
      <w:r w:rsidRPr="000215ED">
        <w:rPr>
          <w:szCs w:val="24"/>
        </w:rPr>
        <w:t>noteikumus. Publisko iepirkumu likuma</w:t>
      </w:r>
      <w:r w:rsidRPr="000215ED">
        <w:rPr>
          <w:rStyle w:val="apple-converted-space"/>
          <w:szCs w:val="24"/>
        </w:rPr>
        <w:t xml:space="preserve"> </w:t>
      </w:r>
      <w:r w:rsidRPr="000215ED">
        <w:rPr>
          <w:szCs w:val="24"/>
        </w:rPr>
        <w:t>42.panta</w:t>
      </w:r>
      <w:r w:rsidRPr="000215ED">
        <w:rPr>
          <w:rStyle w:val="apple-converted-space"/>
          <w:szCs w:val="24"/>
        </w:rPr>
        <w:t xml:space="preserve"> </w:t>
      </w:r>
      <w:r w:rsidRPr="000215ED">
        <w:rPr>
          <w:szCs w:val="24"/>
        </w:rPr>
        <w:t>trešajā daļā minētos termiņus skaita no dienas, kad lūgums par Apakšuzņēmēja nomaiņu iesniegts Pasūtītājam.</w:t>
      </w:r>
    </w:p>
    <w:p w:rsidR="005C3F23" w:rsidRPr="000215ED" w:rsidRDefault="005C3F23" w:rsidP="00007DD7">
      <w:pPr>
        <w:pStyle w:val="ListParagraph"/>
        <w:numPr>
          <w:ilvl w:val="1"/>
          <w:numId w:val="16"/>
        </w:numPr>
        <w:tabs>
          <w:tab w:val="left" w:pos="1701"/>
        </w:tabs>
        <w:spacing w:after="0" w:line="240" w:lineRule="auto"/>
        <w:ind w:left="567" w:right="-142" w:firstLine="567"/>
        <w:jc w:val="both"/>
        <w:rPr>
          <w:szCs w:val="24"/>
        </w:rPr>
      </w:pPr>
      <w:r w:rsidRPr="000215ED">
        <w:rPr>
          <w:szCs w:val="24"/>
        </w:rPr>
        <w:t xml:space="preserve">Pasūtītājs pieņem lēmumu atļaut vai atteikt </w:t>
      </w:r>
      <w:r>
        <w:rPr>
          <w:szCs w:val="24"/>
          <w:lang w:val="lv-LV"/>
        </w:rPr>
        <w:t>Būvdarbu veicēja</w:t>
      </w:r>
      <w:r w:rsidRPr="000215ED">
        <w:rPr>
          <w:szCs w:val="24"/>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w:t>
      </w:r>
    </w:p>
    <w:p w:rsidR="005C3F23" w:rsidRPr="008426E1" w:rsidRDefault="005C3F23" w:rsidP="005C3F23">
      <w:pPr>
        <w:pStyle w:val="ListParagraph"/>
        <w:spacing w:after="0" w:line="240" w:lineRule="auto"/>
        <w:ind w:left="567"/>
        <w:jc w:val="center"/>
        <w:rPr>
          <w:b/>
          <w:szCs w:val="24"/>
        </w:rPr>
      </w:pPr>
      <w:r>
        <w:rPr>
          <w:b/>
          <w:szCs w:val="24"/>
          <w:lang w:val="lv-LV"/>
        </w:rPr>
        <w:t xml:space="preserve">14. </w:t>
      </w:r>
      <w:r w:rsidRPr="008426E1">
        <w:rPr>
          <w:b/>
          <w:szCs w:val="24"/>
        </w:rPr>
        <w:t>Darbu uzraudzība</w:t>
      </w:r>
    </w:p>
    <w:p w:rsidR="005C3F23" w:rsidRPr="008426E1" w:rsidRDefault="005C3F23" w:rsidP="00007DD7">
      <w:pPr>
        <w:pStyle w:val="ListParagraph"/>
        <w:numPr>
          <w:ilvl w:val="1"/>
          <w:numId w:val="17"/>
        </w:numPr>
        <w:tabs>
          <w:tab w:val="left" w:pos="1701"/>
        </w:tabs>
        <w:spacing w:after="0" w:line="240" w:lineRule="auto"/>
        <w:ind w:right="-142" w:firstLine="654"/>
        <w:jc w:val="both"/>
        <w:rPr>
          <w:szCs w:val="24"/>
        </w:rPr>
      </w:pPr>
      <w:r w:rsidRPr="008426E1">
        <w:rPr>
          <w:szCs w:val="24"/>
        </w:rPr>
        <w:t xml:space="preserve">Vispārējo būvuzraudzību Būves vietā veic Būvuzraugs. </w:t>
      </w:r>
    </w:p>
    <w:p w:rsidR="005C3F23" w:rsidRPr="008426E1" w:rsidRDefault="005C3F23" w:rsidP="00007DD7">
      <w:pPr>
        <w:pStyle w:val="ListParagraph"/>
        <w:numPr>
          <w:ilvl w:val="1"/>
          <w:numId w:val="17"/>
        </w:numPr>
        <w:tabs>
          <w:tab w:val="left" w:pos="1701"/>
        </w:tabs>
        <w:spacing w:after="0" w:line="240" w:lineRule="auto"/>
        <w:ind w:left="567" w:right="-142" w:firstLine="567"/>
        <w:jc w:val="both"/>
        <w:rPr>
          <w:szCs w:val="24"/>
        </w:rPr>
      </w:pPr>
      <w:r w:rsidRPr="008426E1">
        <w:rPr>
          <w:szCs w:val="24"/>
        </w:rPr>
        <w:t xml:space="preserve">Būvprojekta autoruzraudzību Būves vietā veic </w:t>
      </w:r>
      <w:proofErr w:type="spellStart"/>
      <w:r w:rsidRPr="008426E1">
        <w:rPr>
          <w:szCs w:val="24"/>
        </w:rPr>
        <w:t>Autoruzraugs</w:t>
      </w:r>
      <w:proofErr w:type="spellEnd"/>
      <w:r w:rsidRPr="008426E1">
        <w:rPr>
          <w:szCs w:val="24"/>
        </w:rPr>
        <w:t>.</w:t>
      </w:r>
    </w:p>
    <w:p w:rsidR="005C3F23" w:rsidRPr="008426E1" w:rsidRDefault="005C3F23" w:rsidP="00007DD7">
      <w:pPr>
        <w:pStyle w:val="ListParagraph"/>
        <w:numPr>
          <w:ilvl w:val="1"/>
          <w:numId w:val="17"/>
        </w:numPr>
        <w:tabs>
          <w:tab w:val="left" w:pos="1701"/>
        </w:tabs>
        <w:spacing w:after="0" w:line="240" w:lineRule="auto"/>
        <w:ind w:left="567" w:right="-142" w:firstLine="567"/>
        <w:jc w:val="both"/>
        <w:rPr>
          <w:szCs w:val="24"/>
        </w:rPr>
      </w:pPr>
      <w:r>
        <w:rPr>
          <w:szCs w:val="24"/>
          <w:lang w:val="lv-LV"/>
        </w:rPr>
        <w:t>Būvdarbu veicēja</w:t>
      </w:r>
      <w:r w:rsidRPr="000215ED">
        <w:rPr>
          <w:szCs w:val="24"/>
        </w:rPr>
        <w:t xml:space="preserve"> </w:t>
      </w:r>
      <w:r w:rsidRPr="008426E1">
        <w:rPr>
          <w:szCs w:val="24"/>
        </w:rPr>
        <w:t xml:space="preserve">pienākums ir ievērot Būvuzrauga un/vai </w:t>
      </w:r>
      <w:proofErr w:type="spellStart"/>
      <w:r w:rsidRPr="008426E1">
        <w:rPr>
          <w:szCs w:val="24"/>
        </w:rPr>
        <w:t>Autoruzrauga</w:t>
      </w:r>
      <w:proofErr w:type="spellEnd"/>
      <w:r w:rsidRPr="008426E1">
        <w:rPr>
          <w:szCs w:val="24"/>
        </w:rPr>
        <w:t xml:space="preserve"> norādījumus Līguma ietvaros un saskaņā ar Latvijas Republikas normatīviem aktiem un būvnormatīviem un nodrošināt </w:t>
      </w:r>
      <w:r>
        <w:rPr>
          <w:szCs w:val="24"/>
          <w:lang w:val="lv-LV"/>
        </w:rPr>
        <w:t>šo</w:t>
      </w:r>
      <w:r w:rsidRPr="008426E1">
        <w:rPr>
          <w:szCs w:val="24"/>
        </w:rPr>
        <w:t xml:space="preserve"> speciālistu darba telpas Būves vietā.</w:t>
      </w:r>
    </w:p>
    <w:p w:rsidR="005C3F23" w:rsidRPr="008426E1" w:rsidRDefault="005C3F23" w:rsidP="00007DD7">
      <w:pPr>
        <w:pStyle w:val="ListParagraph"/>
        <w:numPr>
          <w:ilvl w:val="1"/>
          <w:numId w:val="17"/>
        </w:numPr>
        <w:tabs>
          <w:tab w:val="left" w:pos="1701"/>
        </w:tabs>
        <w:spacing w:after="0" w:line="240" w:lineRule="auto"/>
        <w:ind w:left="567" w:right="-142" w:firstLine="567"/>
        <w:jc w:val="both"/>
        <w:rPr>
          <w:szCs w:val="24"/>
        </w:rPr>
      </w:pPr>
      <w:r w:rsidRPr="008426E1">
        <w:rPr>
          <w:szCs w:val="24"/>
        </w:rPr>
        <w:t xml:space="preserve">Gadījumā, ja Būvuzraugs un/vai </w:t>
      </w:r>
      <w:proofErr w:type="spellStart"/>
      <w:r w:rsidRPr="008426E1">
        <w:rPr>
          <w:szCs w:val="24"/>
        </w:rPr>
        <w:t>Autoruzraugs</w:t>
      </w:r>
      <w:proofErr w:type="spellEnd"/>
      <w:r w:rsidRPr="008426E1">
        <w:rPr>
          <w:szCs w:val="24"/>
        </w:rPr>
        <w:t xml:space="preserve"> pieprasa no </w:t>
      </w:r>
      <w:r>
        <w:rPr>
          <w:szCs w:val="24"/>
          <w:lang w:val="lv-LV"/>
        </w:rPr>
        <w:t>Būvdarbu veicēja</w:t>
      </w:r>
      <w:r w:rsidRPr="000215ED">
        <w:rPr>
          <w:szCs w:val="24"/>
        </w:rPr>
        <w:t xml:space="preserve"> </w:t>
      </w:r>
      <w:r w:rsidRPr="008426E1">
        <w:rPr>
          <w:szCs w:val="24"/>
        </w:rPr>
        <w:t xml:space="preserve">Darbu veikšanu, kas nav paredzēti Līgumā, </w:t>
      </w:r>
      <w:r>
        <w:rPr>
          <w:szCs w:val="24"/>
          <w:lang w:val="lv-LV"/>
        </w:rPr>
        <w:t>Būvdarbu veicējs</w:t>
      </w:r>
      <w:r w:rsidRPr="000215ED">
        <w:rPr>
          <w:szCs w:val="24"/>
        </w:rPr>
        <w:t xml:space="preserve"> </w:t>
      </w:r>
      <w:r w:rsidRPr="008426E1">
        <w:rPr>
          <w:szCs w:val="24"/>
        </w:rPr>
        <w:t>ir tiesīgs atteikt Darbu veikšanu līdz brīdim, kad tiks saņemts rakstiski noformēts paziņojums no Pasūtītāja un tiks noslēgta papildu vienošanās par šo Darbu veikšanu, apmaksu un izpildes termiņiem.</w:t>
      </w:r>
    </w:p>
    <w:p w:rsidR="005C3F23" w:rsidRPr="004A1CE2" w:rsidRDefault="005C3F23" w:rsidP="00792D3E">
      <w:pPr>
        <w:pStyle w:val="ListParagraph"/>
        <w:spacing w:after="0" w:line="240" w:lineRule="auto"/>
        <w:ind w:left="567" w:right="-142"/>
        <w:jc w:val="center"/>
        <w:rPr>
          <w:b/>
          <w:szCs w:val="24"/>
        </w:rPr>
      </w:pPr>
      <w:r>
        <w:rPr>
          <w:b/>
          <w:szCs w:val="24"/>
          <w:lang w:val="lv-LV"/>
        </w:rPr>
        <w:t xml:space="preserve">15. </w:t>
      </w:r>
      <w:r w:rsidRPr="004A1CE2">
        <w:rPr>
          <w:b/>
          <w:szCs w:val="24"/>
        </w:rPr>
        <w:t>Darbu un materiālu kvalitāte</w:t>
      </w:r>
    </w:p>
    <w:p w:rsidR="005C3F23" w:rsidRPr="00FF0E48" w:rsidRDefault="00792D3E" w:rsidP="00007DD7">
      <w:pPr>
        <w:pStyle w:val="ListParagraph"/>
        <w:numPr>
          <w:ilvl w:val="1"/>
          <w:numId w:val="18"/>
        </w:numPr>
        <w:tabs>
          <w:tab w:val="left" w:pos="1701"/>
        </w:tabs>
        <w:spacing w:after="0" w:line="240" w:lineRule="auto"/>
        <w:ind w:left="567" w:right="-142" w:firstLine="654"/>
        <w:jc w:val="both"/>
        <w:rPr>
          <w:szCs w:val="24"/>
        </w:rPr>
      </w:pPr>
      <w:r>
        <w:rPr>
          <w:szCs w:val="24"/>
          <w:lang w:val="lv-LV"/>
        </w:rPr>
        <w:t xml:space="preserve"> </w:t>
      </w:r>
      <w:r w:rsidR="005C3F23">
        <w:rPr>
          <w:szCs w:val="24"/>
          <w:lang w:val="lv-LV"/>
        </w:rPr>
        <w:t>Būvdarbu veicējs</w:t>
      </w:r>
      <w:r w:rsidR="005C3F23" w:rsidRPr="000215ED">
        <w:rPr>
          <w:szCs w:val="24"/>
        </w:rPr>
        <w:t xml:space="preserve"> </w:t>
      </w:r>
      <w:r w:rsidR="005C3F23" w:rsidRPr="00FF0E48">
        <w:rPr>
          <w:szCs w:val="24"/>
        </w:rPr>
        <w:t xml:space="preserve">apņemas Darbu veikšanā izmantot sertificētus būvmateriālus, kuri atbilst Latvijas Republikas būvnormatīviem un standartiem, kā arī atbilstoši sertificēti un novērtēti saskaņā ar Latvijas Republikas likumu „Par atbilstības novērtēšanu”. 24 (divdesmit četru) stundu laikā pēc būvmateriālu ievešanas Būves vietā, </w:t>
      </w:r>
      <w:r w:rsidR="005C3F23">
        <w:rPr>
          <w:szCs w:val="24"/>
          <w:lang w:val="lv-LV"/>
        </w:rPr>
        <w:t>Būvdarbu veicējam</w:t>
      </w:r>
      <w:r w:rsidR="005C3F23" w:rsidRPr="000215ED">
        <w:rPr>
          <w:szCs w:val="24"/>
        </w:rPr>
        <w:t xml:space="preserve"> </w:t>
      </w:r>
      <w:r w:rsidR="005C3F23" w:rsidRPr="00FF0E48">
        <w:rPr>
          <w:szCs w:val="24"/>
        </w:rPr>
        <w:t>ir jāiesniedz Pasūtītājam Būves vietā ievesto būvmateriālu atbilstības sertifikāti un deklarācijas.</w:t>
      </w:r>
    </w:p>
    <w:p w:rsidR="005C3F23" w:rsidRPr="00FF0E48" w:rsidRDefault="005C3F23" w:rsidP="00007DD7">
      <w:pPr>
        <w:pStyle w:val="ListParagraph"/>
        <w:numPr>
          <w:ilvl w:val="1"/>
          <w:numId w:val="18"/>
        </w:numPr>
        <w:tabs>
          <w:tab w:val="left" w:pos="1701"/>
        </w:tabs>
        <w:spacing w:after="0" w:line="240" w:lineRule="auto"/>
        <w:ind w:left="567" w:right="-142" w:firstLine="567"/>
        <w:jc w:val="both"/>
        <w:rPr>
          <w:szCs w:val="24"/>
        </w:rPr>
      </w:pPr>
      <w:r w:rsidRPr="00FF0E48">
        <w:rPr>
          <w:szCs w:val="24"/>
        </w:rPr>
        <w:t xml:space="preserve">Gadījumā, ja </w:t>
      </w:r>
      <w:r>
        <w:rPr>
          <w:szCs w:val="24"/>
          <w:lang w:val="lv-LV"/>
        </w:rPr>
        <w:t>Būvdarbu veicējs</w:t>
      </w:r>
      <w:r w:rsidRPr="000215ED">
        <w:rPr>
          <w:szCs w:val="24"/>
        </w:rPr>
        <w:t xml:space="preserve"> </w:t>
      </w:r>
      <w:r w:rsidRPr="00FF0E48">
        <w:rPr>
          <w:szCs w:val="24"/>
        </w:rPr>
        <w:t xml:space="preserve">ir izmantojis būvmateriālus bez izziņas vai sertifikāta, vai izmantojis analogus materiālus, bet tos nav saskaņojis ar Pasūtītāju, </w:t>
      </w:r>
      <w:r w:rsidRPr="00B52B68">
        <w:rPr>
          <w:szCs w:val="24"/>
          <w:lang w:val="lv-LV"/>
        </w:rPr>
        <w:t>Projekta</w:t>
      </w:r>
      <w:r w:rsidRPr="00FF0E48">
        <w:rPr>
          <w:szCs w:val="24"/>
        </w:rPr>
        <w:t xml:space="preserve"> autoru un Būvuzraugu, tad Pasūtītājam ir tiesības neapmaksāt šo atsevišķo Darbu izpildi. </w:t>
      </w:r>
    </w:p>
    <w:p w:rsidR="005C3F23" w:rsidRDefault="005C3F23" w:rsidP="00007DD7">
      <w:pPr>
        <w:pStyle w:val="ListParagraph"/>
        <w:numPr>
          <w:ilvl w:val="1"/>
          <w:numId w:val="18"/>
        </w:numPr>
        <w:tabs>
          <w:tab w:val="left" w:pos="1701"/>
        </w:tabs>
        <w:spacing w:after="120" w:line="240" w:lineRule="auto"/>
        <w:ind w:left="567" w:right="-142" w:firstLine="567"/>
        <w:jc w:val="both"/>
        <w:rPr>
          <w:szCs w:val="24"/>
        </w:rPr>
      </w:pPr>
      <w:r w:rsidRPr="00EF367B">
        <w:rPr>
          <w:szCs w:val="24"/>
          <w:lang w:val="lv-LV"/>
        </w:rPr>
        <w:t>Būvdarbu veicējs</w:t>
      </w:r>
      <w:r w:rsidRPr="00EF367B">
        <w:rPr>
          <w:szCs w:val="24"/>
        </w:rPr>
        <w:t xml:space="preserve"> ir atbildīgs par </w:t>
      </w:r>
      <w:r w:rsidRPr="00B52B68">
        <w:rPr>
          <w:szCs w:val="24"/>
          <w:lang w:val="lv-LV"/>
        </w:rPr>
        <w:t>Projekta</w:t>
      </w:r>
      <w:r w:rsidRPr="00EF367B">
        <w:rPr>
          <w:szCs w:val="24"/>
        </w:rPr>
        <w:t xml:space="preserve"> dokumentācijas lapu un to specifikāciju salīdzināšanu. Visiem papildus apjomiem, kuri radušies </w:t>
      </w:r>
      <w:r>
        <w:rPr>
          <w:szCs w:val="24"/>
          <w:lang w:val="lv-LV"/>
        </w:rPr>
        <w:t>P</w:t>
      </w:r>
      <w:proofErr w:type="spellStart"/>
      <w:r w:rsidRPr="00EF367B">
        <w:rPr>
          <w:szCs w:val="24"/>
        </w:rPr>
        <w:t>rojekta</w:t>
      </w:r>
      <w:proofErr w:type="spellEnd"/>
      <w:r w:rsidRPr="00EF367B">
        <w:rPr>
          <w:szCs w:val="24"/>
        </w:rPr>
        <w:t xml:space="preserve"> lapu un specifikāciju salīdzināšanas rezultātā un to izmaksām, jābūt iekļautiem Darbu izmaksās. </w:t>
      </w:r>
    </w:p>
    <w:p w:rsidR="005C3F23" w:rsidRPr="009D26A2" w:rsidRDefault="005C3F23" w:rsidP="00792D3E">
      <w:pPr>
        <w:pStyle w:val="ListParagraph"/>
        <w:spacing w:after="0" w:line="240" w:lineRule="auto"/>
        <w:ind w:left="567" w:right="-142"/>
        <w:jc w:val="center"/>
        <w:rPr>
          <w:b/>
          <w:szCs w:val="24"/>
        </w:rPr>
      </w:pPr>
      <w:r>
        <w:rPr>
          <w:b/>
          <w:szCs w:val="24"/>
          <w:lang w:val="lv-LV"/>
        </w:rPr>
        <w:t xml:space="preserve">16. </w:t>
      </w:r>
      <w:r w:rsidRPr="009D26A2">
        <w:rPr>
          <w:b/>
          <w:szCs w:val="24"/>
        </w:rPr>
        <w:t>Apdrošināšana</w:t>
      </w:r>
    </w:p>
    <w:p w:rsidR="005C3F23" w:rsidRPr="009D26A2" w:rsidRDefault="005C3F23" w:rsidP="00007DD7">
      <w:pPr>
        <w:pStyle w:val="ListParagraph"/>
        <w:numPr>
          <w:ilvl w:val="1"/>
          <w:numId w:val="19"/>
        </w:numPr>
        <w:tabs>
          <w:tab w:val="left" w:pos="1701"/>
        </w:tabs>
        <w:spacing w:after="0" w:line="240" w:lineRule="auto"/>
        <w:ind w:left="567" w:right="-142" w:firstLine="567"/>
        <w:jc w:val="both"/>
        <w:rPr>
          <w:szCs w:val="24"/>
        </w:rPr>
      </w:pPr>
      <w:r w:rsidRPr="009D26A2">
        <w:rPr>
          <w:szCs w:val="24"/>
        </w:rPr>
        <w:t xml:space="preserve">Visā Darbu veikšanas </w:t>
      </w:r>
      <w:r>
        <w:rPr>
          <w:szCs w:val="24"/>
          <w:lang w:val="lv-LV"/>
        </w:rPr>
        <w:t xml:space="preserve">laikā </w:t>
      </w:r>
      <w:r w:rsidRPr="009D26A2">
        <w:rPr>
          <w:szCs w:val="24"/>
        </w:rPr>
        <w:t>un garantijas laikā pēc Objekta nodošanas</w:t>
      </w:r>
      <w:r>
        <w:rPr>
          <w:szCs w:val="24"/>
          <w:lang w:val="lv-LV"/>
        </w:rPr>
        <w:t xml:space="preserve"> Pasūtītājam</w:t>
      </w:r>
      <w:r w:rsidRPr="009D26A2">
        <w:rPr>
          <w:szCs w:val="24"/>
        </w:rPr>
        <w:t xml:space="preserve">, </w:t>
      </w:r>
      <w:r>
        <w:rPr>
          <w:szCs w:val="24"/>
          <w:lang w:val="lv-LV"/>
        </w:rPr>
        <w:t>Būvdarbu veicējam</w:t>
      </w:r>
      <w:r w:rsidRPr="000215ED">
        <w:rPr>
          <w:szCs w:val="24"/>
        </w:rPr>
        <w:t xml:space="preserve"> </w:t>
      </w:r>
      <w:r w:rsidRPr="009D26A2">
        <w:rPr>
          <w:szCs w:val="24"/>
        </w:rPr>
        <w:t>ir jānodrošina sava</w:t>
      </w:r>
      <w:r>
        <w:rPr>
          <w:szCs w:val="24"/>
          <w:lang w:val="lv-LV"/>
        </w:rPr>
        <w:t>s</w:t>
      </w:r>
      <w:r w:rsidRPr="009D26A2">
        <w:rPr>
          <w:szCs w:val="24"/>
        </w:rPr>
        <w:t xml:space="preserve"> </w:t>
      </w:r>
      <w:r w:rsidRPr="009D26A2">
        <w:rPr>
          <w:szCs w:val="24"/>
          <w:lang w:val="lv-LV"/>
        </w:rPr>
        <w:t>civiltiesiskās</w:t>
      </w:r>
      <w:r w:rsidRPr="009D26A2">
        <w:rPr>
          <w:szCs w:val="24"/>
        </w:rPr>
        <w:t xml:space="preserve"> atbildības apdrošināšana atbilstoši Ministru </w:t>
      </w:r>
      <w:r w:rsidRPr="009D26A2">
        <w:rPr>
          <w:szCs w:val="24"/>
          <w:lang w:val="lv-LV"/>
        </w:rPr>
        <w:t>kabineta</w:t>
      </w:r>
      <w:r w:rsidRPr="009D26A2">
        <w:rPr>
          <w:szCs w:val="24"/>
        </w:rPr>
        <w:t xml:space="preserve"> 2014.gada 19.augusta noteikumu Nr.502 </w:t>
      </w:r>
      <w:r>
        <w:rPr>
          <w:szCs w:val="24"/>
          <w:lang w:val="lv-LV"/>
        </w:rPr>
        <w:t>„</w:t>
      </w:r>
      <w:r w:rsidRPr="009D26A2">
        <w:rPr>
          <w:szCs w:val="24"/>
        </w:rPr>
        <w:t xml:space="preserve">Noteikumi par </w:t>
      </w:r>
      <w:proofErr w:type="spellStart"/>
      <w:r w:rsidRPr="009D26A2">
        <w:rPr>
          <w:szCs w:val="24"/>
        </w:rPr>
        <w:t>būvspeciālistu</w:t>
      </w:r>
      <w:proofErr w:type="spellEnd"/>
      <w:r w:rsidRPr="009D26A2">
        <w:rPr>
          <w:szCs w:val="24"/>
        </w:rPr>
        <w:t xml:space="preserve"> un Darba veicēju civiltiesiskās atbildības obligāto apdrošināšanu</w:t>
      </w:r>
      <w:r>
        <w:rPr>
          <w:szCs w:val="24"/>
          <w:lang w:val="lv-LV"/>
        </w:rPr>
        <w:t>”</w:t>
      </w:r>
      <w:r w:rsidRPr="009D26A2">
        <w:rPr>
          <w:szCs w:val="24"/>
        </w:rPr>
        <w:t xml:space="preserve"> prasībām, nosakot apdrošināšanas limitu vismaz šajos noteikumos noteiktajā minimālajā apmērā.</w:t>
      </w:r>
    </w:p>
    <w:p w:rsidR="005C3F23" w:rsidRPr="009D26A2" w:rsidRDefault="005C3F23" w:rsidP="00792D3E">
      <w:pPr>
        <w:pStyle w:val="ListParagraph"/>
        <w:spacing w:after="0" w:line="240" w:lineRule="auto"/>
        <w:ind w:left="567" w:right="-142"/>
        <w:jc w:val="center"/>
        <w:rPr>
          <w:b/>
          <w:szCs w:val="24"/>
        </w:rPr>
      </w:pPr>
      <w:r>
        <w:rPr>
          <w:b/>
          <w:szCs w:val="24"/>
          <w:lang w:val="lv-LV"/>
        </w:rPr>
        <w:t xml:space="preserve">17. </w:t>
      </w:r>
      <w:r w:rsidRPr="009D26A2">
        <w:rPr>
          <w:b/>
          <w:szCs w:val="24"/>
        </w:rPr>
        <w:t>Garantijas</w:t>
      </w:r>
    </w:p>
    <w:p w:rsidR="005C3F23" w:rsidRPr="009D26A2" w:rsidRDefault="005C3F23" w:rsidP="00007DD7">
      <w:pPr>
        <w:pStyle w:val="ListParagraph"/>
        <w:numPr>
          <w:ilvl w:val="1"/>
          <w:numId w:val="20"/>
        </w:numPr>
        <w:tabs>
          <w:tab w:val="left" w:pos="1701"/>
        </w:tabs>
        <w:spacing w:after="0" w:line="240" w:lineRule="auto"/>
        <w:ind w:left="567" w:right="-142" w:firstLine="567"/>
        <w:jc w:val="both"/>
        <w:rPr>
          <w:szCs w:val="24"/>
        </w:rPr>
      </w:pPr>
      <w:r w:rsidRPr="009D26A2">
        <w:rPr>
          <w:szCs w:val="24"/>
        </w:rPr>
        <w:t xml:space="preserve">Darba kvalitātes garantijas termiņš ir 60 </w:t>
      </w:r>
      <w:r>
        <w:rPr>
          <w:szCs w:val="24"/>
          <w:lang w:val="lv-LV"/>
        </w:rPr>
        <w:t xml:space="preserve">(sešdesmit) </w:t>
      </w:r>
      <w:r w:rsidRPr="009D26A2">
        <w:rPr>
          <w:szCs w:val="24"/>
        </w:rPr>
        <w:t xml:space="preserve">mēneši, kas sākas no akta par </w:t>
      </w:r>
      <w:r>
        <w:rPr>
          <w:szCs w:val="24"/>
          <w:lang w:val="lv-LV"/>
        </w:rPr>
        <w:t xml:space="preserve">Objekta nodošanu Pasūtītājam </w:t>
      </w:r>
      <w:r w:rsidRPr="008248FA">
        <w:rPr>
          <w:szCs w:val="24"/>
          <w:lang w:val="lv-LV"/>
        </w:rPr>
        <w:t>parakstīšanas</w:t>
      </w:r>
      <w:r w:rsidRPr="009D26A2">
        <w:rPr>
          <w:szCs w:val="24"/>
        </w:rPr>
        <w:t xml:space="preserve"> dienas. Šajā termiņā konstatētos Defektus </w:t>
      </w:r>
      <w:r w:rsidRPr="00EF367B">
        <w:rPr>
          <w:szCs w:val="24"/>
          <w:lang w:val="lv-LV"/>
        </w:rPr>
        <w:t>Būvdarbu veicējs</w:t>
      </w:r>
      <w:r w:rsidRPr="00EF367B">
        <w:rPr>
          <w:szCs w:val="24"/>
        </w:rPr>
        <w:t xml:space="preserve"> </w:t>
      </w:r>
      <w:r w:rsidRPr="009D26A2">
        <w:rPr>
          <w:szCs w:val="24"/>
        </w:rPr>
        <w:t xml:space="preserve">novērš atbilstoši Līguma nosacījumiem. </w:t>
      </w:r>
    </w:p>
    <w:p w:rsidR="005C3F23" w:rsidRPr="009D26A2" w:rsidRDefault="005C3F23" w:rsidP="00007DD7">
      <w:pPr>
        <w:pStyle w:val="ListParagraph"/>
        <w:numPr>
          <w:ilvl w:val="1"/>
          <w:numId w:val="20"/>
        </w:numPr>
        <w:tabs>
          <w:tab w:val="left" w:pos="1701"/>
        </w:tabs>
        <w:spacing w:after="0" w:line="240" w:lineRule="auto"/>
        <w:ind w:left="567" w:right="-142" w:firstLine="567"/>
        <w:jc w:val="both"/>
        <w:rPr>
          <w:szCs w:val="24"/>
        </w:rPr>
      </w:pPr>
      <w:r w:rsidRPr="009D26A2">
        <w:rPr>
          <w:szCs w:val="24"/>
          <w:u w:val="single"/>
        </w:rPr>
        <w:t>Līgumsaistību izpildes nodrošinājums</w:t>
      </w:r>
      <w:r w:rsidRPr="009D26A2">
        <w:rPr>
          <w:szCs w:val="24"/>
        </w:rPr>
        <w:t>:</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EF367B">
        <w:rPr>
          <w:szCs w:val="24"/>
          <w:lang w:val="lv-LV"/>
        </w:rPr>
        <w:t>Būvdarbu veicēj</w:t>
      </w:r>
      <w:r>
        <w:rPr>
          <w:szCs w:val="24"/>
          <w:lang w:val="lv-LV"/>
        </w:rPr>
        <w:t>am</w:t>
      </w:r>
      <w:r w:rsidRPr="00EF367B">
        <w:rPr>
          <w:szCs w:val="24"/>
        </w:rPr>
        <w:t xml:space="preserve"> </w:t>
      </w:r>
      <w:r w:rsidRPr="009D26A2">
        <w:rPr>
          <w:szCs w:val="24"/>
        </w:rPr>
        <w:t>par saviem līdzekļiem 10 (desmit) darba dienu laikā pēc Līguma noslēgšanas ir pienākums iesniegt līgumsaistību izpildes nodrošinājumu – bankas garantiju, apdrošināšanas polisi vai veikt naudas summas iemaksu Pasūtītāja kontā. Šajā punktā noteiktais termiņš var tikt pagarināts, ja bankas vai apdrošināšanas sabiedrības noteiktais šādu dokumentu izsniegšanas termiņš ir garāks par 10 (desmit) darba dienām;</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t xml:space="preserve">nodrošinājuma devējam jāapņemas samaksāt Pasūtītājam nodrošinājuma summu, ja </w:t>
      </w:r>
      <w:r w:rsidRPr="00EF367B">
        <w:rPr>
          <w:szCs w:val="24"/>
          <w:lang w:val="lv-LV"/>
        </w:rPr>
        <w:t>Būvdarbu veicējs</w:t>
      </w:r>
      <w:r w:rsidRPr="00EF367B">
        <w:rPr>
          <w:szCs w:val="24"/>
        </w:rPr>
        <w:t xml:space="preserve"> </w:t>
      </w:r>
      <w:r w:rsidRPr="009D26A2">
        <w:rPr>
          <w:szCs w:val="24"/>
        </w:rPr>
        <w:t xml:space="preserve">nav izpildījis </w:t>
      </w:r>
      <w:r>
        <w:rPr>
          <w:szCs w:val="24"/>
          <w:lang w:val="lv-LV"/>
        </w:rPr>
        <w:t>L</w:t>
      </w:r>
      <w:r w:rsidRPr="009D26A2">
        <w:rPr>
          <w:szCs w:val="24"/>
        </w:rPr>
        <w:t>īgum</w:t>
      </w:r>
      <w:r>
        <w:rPr>
          <w:szCs w:val="24"/>
          <w:lang w:val="lv-LV"/>
        </w:rPr>
        <w:t xml:space="preserve">a </w:t>
      </w:r>
      <w:r w:rsidRPr="009D26A2">
        <w:rPr>
          <w:szCs w:val="24"/>
        </w:rPr>
        <w:t>saistības, tajā skaitā nav pabeidzis Darbus noteiktajā termiņā;</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t xml:space="preserve">nodrošinājumam jābūt spēkā līdz </w:t>
      </w:r>
      <w:r>
        <w:rPr>
          <w:szCs w:val="24"/>
          <w:lang w:val="lv-LV"/>
        </w:rPr>
        <w:t>30</w:t>
      </w:r>
      <w:r w:rsidRPr="009D26A2">
        <w:rPr>
          <w:szCs w:val="24"/>
        </w:rPr>
        <w:t xml:space="preserve"> (</w:t>
      </w:r>
      <w:r w:rsidRPr="009D26A2">
        <w:rPr>
          <w:szCs w:val="24"/>
          <w:lang w:val="lv-LV"/>
        </w:rPr>
        <w:t>trīsdesmit</w:t>
      </w:r>
      <w:r w:rsidRPr="009D26A2">
        <w:rPr>
          <w:szCs w:val="24"/>
        </w:rPr>
        <w:t>) dienām pēc Līguma 4.1.apakšpunktā noteiktā termiņa notecēšanas;</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Pr>
          <w:szCs w:val="24"/>
          <w:lang w:val="lv-LV"/>
        </w:rPr>
        <w:t>L</w:t>
      </w:r>
      <w:r w:rsidRPr="009D26A2">
        <w:rPr>
          <w:szCs w:val="24"/>
        </w:rPr>
        <w:t>īgum</w:t>
      </w:r>
      <w:r>
        <w:rPr>
          <w:szCs w:val="24"/>
          <w:lang w:val="lv-LV"/>
        </w:rPr>
        <w:t xml:space="preserve">a </w:t>
      </w:r>
      <w:r w:rsidRPr="009D26A2">
        <w:rPr>
          <w:szCs w:val="24"/>
        </w:rPr>
        <w:t>saistību izpildes nodrošinājumam jābūt 10% (desmit procentu) apmērā no Līgumcenas;</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lastRenderedPageBreak/>
        <w:t xml:space="preserve">Pasūtītājam ir tiesības prasīt nodrošinājuma summu </w:t>
      </w:r>
      <w:r w:rsidRPr="00EF367B">
        <w:rPr>
          <w:szCs w:val="24"/>
          <w:lang w:val="lv-LV"/>
        </w:rPr>
        <w:t>Būvdarbu veicēj</w:t>
      </w:r>
      <w:r>
        <w:rPr>
          <w:szCs w:val="24"/>
          <w:lang w:val="lv-LV"/>
        </w:rPr>
        <w:t>a</w:t>
      </w:r>
      <w:r w:rsidRPr="00EF367B">
        <w:rPr>
          <w:szCs w:val="24"/>
        </w:rPr>
        <w:t xml:space="preserve"> </w:t>
      </w:r>
      <w:r w:rsidRPr="009D26A2">
        <w:rPr>
          <w:szCs w:val="24"/>
        </w:rPr>
        <w:t xml:space="preserve">neizpildīto finansiālo saistību apjomā, ja </w:t>
      </w:r>
      <w:r w:rsidRPr="00EF367B">
        <w:rPr>
          <w:szCs w:val="24"/>
          <w:lang w:val="lv-LV"/>
        </w:rPr>
        <w:t>Būvdarbu veicējs</w:t>
      </w:r>
      <w:r w:rsidRPr="00EF367B">
        <w:rPr>
          <w:szCs w:val="24"/>
        </w:rPr>
        <w:t xml:space="preserve"> </w:t>
      </w:r>
      <w:r w:rsidRPr="009D26A2">
        <w:rPr>
          <w:szCs w:val="24"/>
        </w:rPr>
        <w:t>nepilda Līgumā noteiktās saistības vai, ja Līgum</w:t>
      </w:r>
      <w:r>
        <w:rPr>
          <w:szCs w:val="24"/>
          <w:lang w:val="lv-LV"/>
        </w:rPr>
        <w:t>s</w:t>
      </w:r>
      <w:r w:rsidRPr="009D26A2">
        <w:rPr>
          <w:szCs w:val="24"/>
        </w:rPr>
        <w:t xml:space="preserve"> tiek izbeigt</w:t>
      </w:r>
      <w:r>
        <w:rPr>
          <w:szCs w:val="24"/>
          <w:lang w:val="lv-LV"/>
        </w:rPr>
        <w:t>s</w:t>
      </w:r>
      <w:r w:rsidRPr="009D26A2">
        <w:rPr>
          <w:szCs w:val="24"/>
        </w:rPr>
        <w:t xml:space="preserve"> pēc Pasūtītāja iniciatīvas, saskaņā ar Līguma punktiem, kas paredz Pasūtītāja tiesības vienpusēji </w:t>
      </w:r>
      <w:r>
        <w:rPr>
          <w:szCs w:val="24"/>
          <w:lang w:val="lv-LV"/>
        </w:rPr>
        <w:t>atkāpties</w:t>
      </w:r>
      <w:r w:rsidRPr="009D26A2">
        <w:rPr>
          <w:szCs w:val="24"/>
        </w:rPr>
        <w:t xml:space="preserve"> </w:t>
      </w:r>
      <w:r>
        <w:rPr>
          <w:szCs w:val="24"/>
          <w:lang w:val="lv-LV"/>
        </w:rPr>
        <w:t xml:space="preserve">no </w:t>
      </w:r>
      <w:r w:rsidRPr="009D26A2">
        <w:rPr>
          <w:szCs w:val="24"/>
        </w:rPr>
        <w:t xml:space="preserve">Līguma, izņemot gadījumus, kad Līguma izbeigšana pamatojas ar to, ka Pasūtītājam nav Darbiem paredzētā finansējuma, vai gadījumā, ja </w:t>
      </w:r>
      <w:r w:rsidRPr="00EF367B">
        <w:rPr>
          <w:szCs w:val="24"/>
          <w:lang w:val="lv-LV"/>
        </w:rPr>
        <w:t>Būvdarbu veicējs</w:t>
      </w:r>
      <w:r w:rsidRPr="00EF367B">
        <w:rPr>
          <w:szCs w:val="24"/>
        </w:rPr>
        <w:t xml:space="preserve"> </w:t>
      </w:r>
      <w:r w:rsidRPr="009D26A2">
        <w:rPr>
          <w:szCs w:val="24"/>
        </w:rPr>
        <w:t xml:space="preserve">nav savlaicīgi pagarinājis </w:t>
      </w:r>
      <w:r>
        <w:rPr>
          <w:szCs w:val="24"/>
          <w:lang w:val="lv-LV"/>
        </w:rPr>
        <w:t xml:space="preserve">Līguma </w:t>
      </w:r>
      <w:r w:rsidRPr="009D26A2">
        <w:rPr>
          <w:szCs w:val="24"/>
        </w:rPr>
        <w:t xml:space="preserve">izpildes </w:t>
      </w:r>
      <w:r>
        <w:rPr>
          <w:szCs w:val="24"/>
          <w:lang w:val="lv-LV"/>
        </w:rPr>
        <w:t>nodrošinājumu</w:t>
      </w:r>
      <w:r w:rsidRPr="009D26A2">
        <w:rPr>
          <w:szCs w:val="24"/>
        </w:rPr>
        <w:t>.</w:t>
      </w:r>
    </w:p>
    <w:p w:rsidR="005C3F23" w:rsidRPr="009D26A2" w:rsidRDefault="005C3F23" w:rsidP="00007DD7">
      <w:pPr>
        <w:pStyle w:val="ListParagraph"/>
        <w:numPr>
          <w:ilvl w:val="1"/>
          <w:numId w:val="20"/>
        </w:numPr>
        <w:tabs>
          <w:tab w:val="left" w:pos="1701"/>
        </w:tabs>
        <w:spacing w:after="0" w:line="240" w:lineRule="auto"/>
        <w:ind w:left="567" w:right="-142" w:firstLine="567"/>
        <w:jc w:val="both"/>
        <w:rPr>
          <w:szCs w:val="24"/>
        </w:rPr>
      </w:pPr>
      <w:r w:rsidRPr="00792A58">
        <w:rPr>
          <w:szCs w:val="24"/>
          <w:u w:val="single"/>
        </w:rPr>
        <w:t>Garantijas laika garantija</w:t>
      </w:r>
      <w:r w:rsidRPr="009D26A2">
        <w:rPr>
          <w:szCs w:val="24"/>
        </w:rPr>
        <w:t>:</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t xml:space="preserve">pēc akta par Objekta </w:t>
      </w:r>
      <w:r w:rsidRPr="008248FA">
        <w:rPr>
          <w:szCs w:val="24"/>
          <w:lang w:val="lv-LV"/>
        </w:rPr>
        <w:t>nodošanu</w:t>
      </w:r>
      <w:r w:rsidRPr="009D26A2">
        <w:rPr>
          <w:szCs w:val="24"/>
        </w:rPr>
        <w:t xml:space="preserve"> </w:t>
      </w:r>
      <w:r>
        <w:rPr>
          <w:szCs w:val="24"/>
          <w:lang w:val="lv-LV"/>
        </w:rPr>
        <w:t xml:space="preserve">Pasūtītājam </w:t>
      </w:r>
      <w:r w:rsidRPr="008248FA">
        <w:rPr>
          <w:szCs w:val="24"/>
          <w:lang w:val="lv-LV"/>
        </w:rPr>
        <w:t>parakstīšanas</w:t>
      </w:r>
      <w:r w:rsidRPr="009D26A2">
        <w:rPr>
          <w:szCs w:val="24"/>
        </w:rPr>
        <w:t xml:space="preserve"> </w:t>
      </w:r>
      <w:r w:rsidRPr="00EF367B">
        <w:rPr>
          <w:szCs w:val="24"/>
          <w:lang w:val="lv-LV"/>
        </w:rPr>
        <w:t>Būvdarbu veicēj</w:t>
      </w:r>
      <w:r>
        <w:rPr>
          <w:szCs w:val="24"/>
          <w:lang w:val="lv-LV"/>
        </w:rPr>
        <w:t>am</w:t>
      </w:r>
      <w:r w:rsidRPr="00EF367B">
        <w:rPr>
          <w:szCs w:val="24"/>
        </w:rPr>
        <w:t xml:space="preserve"> </w:t>
      </w:r>
      <w:r>
        <w:rPr>
          <w:szCs w:val="24"/>
          <w:lang w:val="lv-LV"/>
        </w:rPr>
        <w:t>10</w:t>
      </w:r>
      <w:r w:rsidRPr="009D26A2">
        <w:rPr>
          <w:szCs w:val="24"/>
        </w:rPr>
        <w:t xml:space="preserve"> (</w:t>
      </w:r>
      <w:r>
        <w:rPr>
          <w:szCs w:val="24"/>
          <w:lang w:val="lv-LV"/>
        </w:rPr>
        <w:t>desmit</w:t>
      </w:r>
      <w:r w:rsidRPr="009D26A2">
        <w:rPr>
          <w:szCs w:val="24"/>
        </w:rPr>
        <w:t xml:space="preserve">) darba dienu laikā jāiesniedz Pasūtītājam Līguma rezultātā veikto Darbu garantijas nodrošinājumu apliecinošs dokumenta oriģināls – kredītiestādes </w:t>
      </w:r>
      <w:r>
        <w:rPr>
          <w:szCs w:val="24"/>
          <w:lang w:val="lv-LV"/>
        </w:rPr>
        <w:t xml:space="preserve">garantija </w:t>
      </w:r>
      <w:r w:rsidRPr="009D26A2">
        <w:rPr>
          <w:szCs w:val="24"/>
        </w:rPr>
        <w:t xml:space="preserve">vai arī apdrošināšanas sabiedrības izsniegta </w:t>
      </w:r>
      <w:r>
        <w:rPr>
          <w:szCs w:val="24"/>
          <w:lang w:val="lv-LV"/>
        </w:rPr>
        <w:t xml:space="preserve">apdrošināšanas polise, </w:t>
      </w:r>
      <w:r w:rsidRPr="009D26A2">
        <w:rPr>
          <w:szCs w:val="24"/>
        </w:rPr>
        <w:t xml:space="preserve">uz kuras pamata Pasūtītājs var vērsties pie garantijas devēja un pēc pirmā pieprasījuma saņemt naudas summu, kas nepieciešama Darbu Defektu novēršanai, ja </w:t>
      </w:r>
      <w:r w:rsidRPr="00EF367B">
        <w:rPr>
          <w:szCs w:val="24"/>
          <w:lang w:val="lv-LV"/>
        </w:rPr>
        <w:t>Būvdarbu veicējs</w:t>
      </w:r>
      <w:r w:rsidRPr="00EF367B">
        <w:rPr>
          <w:szCs w:val="24"/>
        </w:rPr>
        <w:t xml:space="preserve"> </w:t>
      </w:r>
      <w:r w:rsidRPr="009D26A2">
        <w:rPr>
          <w:szCs w:val="24"/>
        </w:rPr>
        <w:t xml:space="preserve">atteicies veikt Darbu Defektu novēršanu. Šajā punktā noteiktais termiņš var tikt pagarināts, ja kredītiestādes vai apdrošināšanas sabiedrības noteiktais šādas garantijas izsniegšanas termiņš ir garāks par </w:t>
      </w:r>
      <w:r>
        <w:rPr>
          <w:szCs w:val="24"/>
          <w:lang w:val="lv-LV"/>
        </w:rPr>
        <w:t>10</w:t>
      </w:r>
      <w:r w:rsidRPr="009D26A2">
        <w:rPr>
          <w:szCs w:val="24"/>
        </w:rPr>
        <w:t xml:space="preserve"> (</w:t>
      </w:r>
      <w:r>
        <w:rPr>
          <w:szCs w:val="24"/>
          <w:lang w:val="lv-LV"/>
        </w:rPr>
        <w:t>desmit</w:t>
      </w:r>
      <w:r w:rsidRPr="009D26A2">
        <w:rPr>
          <w:szCs w:val="24"/>
        </w:rPr>
        <w:t>) darba dienām;</w:t>
      </w:r>
    </w:p>
    <w:p w:rsidR="005C3F23" w:rsidRPr="009D26A2" w:rsidRDefault="005C3F23" w:rsidP="00007DD7">
      <w:pPr>
        <w:pStyle w:val="ListParagraph"/>
        <w:numPr>
          <w:ilvl w:val="2"/>
          <w:numId w:val="20"/>
        </w:numPr>
        <w:tabs>
          <w:tab w:val="left" w:pos="2268"/>
        </w:tabs>
        <w:spacing w:after="0" w:line="240" w:lineRule="auto"/>
        <w:ind w:right="-142" w:firstLine="840"/>
        <w:jc w:val="both"/>
        <w:rPr>
          <w:szCs w:val="24"/>
        </w:rPr>
      </w:pPr>
      <w:r w:rsidRPr="009D26A2">
        <w:rPr>
          <w:szCs w:val="24"/>
        </w:rPr>
        <w:t>garantijai jābūt spēkā Līguma 17.1.punktā noteiktajā termiņā;</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t>garantijai jābūt vismaz 10% (desmit procentu) apmērā no Līgumcenas</w:t>
      </w:r>
      <w:r>
        <w:rPr>
          <w:szCs w:val="24"/>
          <w:lang w:val="lv-LV"/>
        </w:rPr>
        <w:t>, ieskaitot PVN</w:t>
      </w:r>
      <w:r w:rsidRPr="009D26A2">
        <w:rPr>
          <w:szCs w:val="24"/>
        </w:rPr>
        <w:t>;</w:t>
      </w:r>
    </w:p>
    <w:p w:rsidR="005C3F23" w:rsidRPr="009D26A2" w:rsidRDefault="005C3F23" w:rsidP="00007DD7">
      <w:pPr>
        <w:pStyle w:val="ListParagraph"/>
        <w:numPr>
          <w:ilvl w:val="2"/>
          <w:numId w:val="20"/>
        </w:numPr>
        <w:tabs>
          <w:tab w:val="left" w:pos="2268"/>
        </w:tabs>
        <w:spacing w:after="0" w:line="240" w:lineRule="auto"/>
        <w:ind w:left="567" w:right="-142" w:firstLine="993"/>
        <w:jc w:val="both"/>
        <w:rPr>
          <w:szCs w:val="24"/>
        </w:rPr>
      </w:pPr>
      <w:r w:rsidRPr="009D26A2">
        <w:rPr>
          <w:szCs w:val="24"/>
        </w:rPr>
        <w:t xml:space="preserve">garantijas devējam jāapņemas samaksāt Pasūtītājam garantijas summu, ja </w:t>
      </w:r>
      <w:r w:rsidRPr="00EF367B">
        <w:rPr>
          <w:szCs w:val="24"/>
          <w:lang w:val="lv-LV"/>
        </w:rPr>
        <w:t>Būvdarbu veicējs</w:t>
      </w:r>
      <w:r w:rsidRPr="00EF367B">
        <w:rPr>
          <w:szCs w:val="24"/>
        </w:rPr>
        <w:t xml:space="preserve"> </w:t>
      </w:r>
      <w:r w:rsidRPr="009D26A2">
        <w:rPr>
          <w:szCs w:val="24"/>
        </w:rPr>
        <w:t>nav izpildījis Līgumā noteiktās garantijas saistības.</w:t>
      </w:r>
    </w:p>
    <w:p w:rsidR="005C3F23" w:rsidRPr="003D72C8" w:rsidRDefault="005C3F23" w:rsidP="00792D3E">
      <w:pPr>
        <w:pStyle w:val="ListParagraph"/>
        <w:spacing w:after="0" w:line="240" w:lineRule="auto"/>
        <w:ind w:left="567" w:right="-142"/>
        <w:jc w:val="center"/>
        <w:rPr>
          <w:b/>
          <w:szCs w:val="24"/>
        </w:rPr>
      </w:pPr>
      <w:r>
        <w:rPr>
          <w:b/>
          <w:szCs w:val="24"/>
          <w:lang w:val="lv-LV"/>
        </w:rPr>
        <w:t xml:space="preserve">18. </w:t>
      </w:r>
      <w:r w:rsidRPr="003D72C8">
        <w:rPr>
          <w:b/>
          <w:szCs w:val="24"/>
        </w:rPr>
        <w:t>Atbildība</w:t>
      </w:r>
    </w:p>
    <w:p w:rsidR="005C3F23" w:rsidRPr="003D72C8" w:rsidRDefault="005C3F23" w:rsidP="00007DD7">
      <w:pPr>
        <w:pStyle w:val="ListParagraph"/>
        <w:numPr>
          <w:ilvl w:val="1"/>
          <w:numId w:val="21"/>
        </w:numPr>
        <w:tabs>
          <w:tab w:val="left" w:pos="1701"/>
        </w:tabs>
        <w:spacing w:after="0" w:line="240" w:lineRule="auto"/>
        <w:ind w:left="567" w:right="-142" w:firstLine="567"/>
        <w:jc w:val="both"/>
        <w:rPr>
          <w:szCs w:val="24"/>
        </w:rPr>
      </w:pPr>
      <w:r w:rsidRPr="00EF367B">
        <w:rPr>
          <w:szCs w:val="24"/>
          <w:lang w:val="lv-LV"/>
        </w:rPr>
        <w:t>Būvdarbu veicējs</w:t>
      </w:r>
      <w:r w:rsidRPr="00EF367B">
        <w:rPr>
          <w:szCs w:val="24"/>
        </w:rPr>
        <w:t xml:space="preserve"> </w:t>
      </w:r>
      <w:r w:rsidRPr="003D72C8">
        <w:rPr>
          <w:szCs w:val="24"/>
        </w:rPr>
        <w:t xml:space="preserve">ir pilnā apmērā materiāli atbildīgs par sava darbaspēka nodrošināšanu ar individuālajiem un kolektīvajiem aizsardzības līdzekļiem, darbinieku kvalifikāciju, instruēšanu un apmācību darba aizsardzības jautājumos, un Darbu procesā pielietoto būvmateriālu kvalitāti, kā arī par pieaicināto Apakšuzņēmēju darbību. </w:t>
      </w:r>
    </w:p>
    <w:p w:rsidR="005C3F23" w:rsidRPr="003D72C8" w:rsidRDefault="005C3F23" w:rsidP="00007DD7">
      <w:pPr>
        <w:pStyle w:val="ListParagraph"/>
        <w:numPr>
          <w:ilvl w:val="1"/>
          <w:numId w:val="21"/>
        </w:numPr>
        <w:tabs>
          <w:tab w:val="left" w:pos="1701"/>
        </w:tabs>
        <w:spacing w:after="0" w:line="240" w:lineRule="auto"/>
        <w:ind w:left="567" w:right="-142" w:firstLine="567"/>
        <w:jc w:val="both"/>
        <w:rPr>
          <w:szCs w:val="24"/>
        </w:rPr>
      </w:pPr>
      <w:r w:rsidRPr="00EF367B">
        <w:rPr>
          <w:szCs w:val="24"/>
          <w:lang w:val="lv-LV"/>
        </w:rPr>
        <w:t>Būvdarbu veicējs</w:t>
      </w:r>
      <w:r w:rsidRPr="00EF367B">
        <w:rPr>
          <w:szCs w:val="24"/>
        </w:rPr>
        <w:t xml:space="preserve"> </w:t>
      </w:r>
      <w:r w:rsidRPr="003D72C8">
        <w:rPr>
          <w:szCs w:val="24"/>
        </w:rPr>
        <w:t xml:space="preserve">ir pilnā apmērā atbildīgs par visu Darbu realizēšanai paredzētā apjomā nepieciešamo un pielietojamo </w:t>
      </w:r>
      <w:r w:rsidRPr="007F0196">
        <w:rPr>
          <w:szCs w:val="24"/>
          <w:lang w:val="lv-LV"/>
        </w:rPr>
        <w:t>būvdarbu</w:t>
      </w:r>
      <w:r w:rsidRPr="003D72C8">
        <w:rPr>
          <w:szCs w:val="24"/>
        </w:rPr>
        <w:t xml:space="preserve">, un būvmateriāla sastāva un apjoma iekļaušanu Pasūtītājam iesniedzamajā tāmē. Gadījumā, ja kādi būvniecības elementi, konstrukcijas, materiāli, pasākumi vai Darbi nav ievērtēti tāmē, bet Darbu veikšanas laikā tehnoloģiski nepieciešami kvalitatīvai Darbu veikšanai, saskaņā ar izsniegto </w:t>
      </w:r>
      <w:r w:rsidRPr="008E1A6C">
        <w:rPr>
          <w:szCs w:val="24"/>
          <w:lang w:val="lv-LV"/>
        </w:rPr>
        <w:t>Projekta</w:t>
      </w:r>
      <w:r w:rsidRPr="003D72C8">
        <w:rPr>
          <w:szCs w:val="24"/>
        </w:rPr>
        <w:t xml:space="preserve"> dokumentāciju, </w:t>
      </w:r>
      <w:r w:rsidRPr="00EF367B">
        <w:rPr>
          <w:szCs w:val="24"/>
          <w:lang w:val="lv-LV"/>
        </w:rPr>
        <w:t>Būvdarbu veicējs</w:t>
      </w:r>
      <w:r w:rsidRPr="00EF367B">
        <w:rPr>
          <w:szCs w:val="24"/>
        </w:rPr>
        <w:t xml:space="preserve"> </w:t>
      </w:r>
      <w:r w:rsidRPr="003D72C8">
        <w:rPr>
          <w:szCs w:val="24"/>
        </w:rPr>
        <w:t xml:space="preserve">veic tos uz sava rēķina, ar nosacījumu, ja tie nav uzskatāmi par Pasūtītāja papildus darbiem. </w:t>
      </w:r>
      <w:r w:rsidRPr="00EF367B">
        <w:rPr>
          <w:szCs w:val="24"/>
          <w:lang w:val="lv-LV"/>
        </w:rPr>
        <w:t>Būvdarbu veicējs</w:t>
      </w:r>
      <w:r w:rsidRPr="00EF367B">
        <w:rPr>
          <w:szCs w:val="24"/>
        </w:rPr>
        <w:t xml:space="preserve"> </w:t>
      </w:r>
      <w:r w:rsidRPr="003D72C8">
        <w:rPr>
          <w:szCs w:val="24"/>
        </w:rPr>
        <w:t xml:space="preserve">ir atbildīgs par visām nepilnībām un to novēršanu, kas Darbu veikšanas laikā rodas un kuras </w:t>
      </w:r>
      <w:r w:rsidRPr="00EF367B">
        <w:rPr>
          <w:szCs w:val="24"/>
          <w:lang w:val="lv-LV"/>
        </w:rPr>
        <w:t>Būvdarbu veicējs</w:t>
      </w:r>
      <w:r w:rsidRPr="00EF367B">
        <w:rPr>
          <w:szCs w:val="24"/>
        </w:rPr>
        <w:t xml:space="preserve"> </w:t>
      </w:r>
      <w:r w:rsidRPr="003D72C8">
        <w:rPr>
          <w:szCs w:val="24"/>
        </w:rPr>
        <w:t xml:space="preserve">varēja konstatēt pirms Darbu uzsākšanas, iepazīstoties ar izsniegto dokumentāciju, Būves vietu un citām nepieciešamajām lietām un ievērojot </w:t>
      </w:r>
      <w:r w:rsidRPr="00EF367B">
        <w:rPr>
          <w:szCs w:val="24"/>
          <w:lang w:val="lv-LV"/>
        </w:rPr>
        <w:t>Būvdarbu veicēj</w:t>
      </w:r>
      <w:r>
        <w:rPr>
          <w:szCs w:val="24"/>
          <w:lang w:val="lv-LV"/>
        </w:rPr>
        <w:t>a</w:t>
      </w:r>
      <w:r w:rsidRPr="00EF367B">
        <w:rPr>
          <w:szCs w:val="24"/>
        </w:rPr>
        <w:t xml:space="preserve"> </w:t>
      </w:r>
      <w:r w:rsidRPr="003D72C8">
        <w:rPr>
          <w:szCs w:val="24"/>
        </w:rPr>
        <w:t>kvalifikācij</w:t>
      </w:r>
      <w:r>
        <w:rPr>
          <w:szCs w:val="24"/>
          <w:lang w:val="lv-LV"/>
        </w:rPr>
        <w:t xml:space="preserve">u un </w:t>
      </w:r>
      <w:r w:rsidRPr="003D72C8">
        <w:rPr>
          <w:szCs w:val="24"/>
        </w:rPr>
        <w:t xml:space="preserve">pieredzi. </w:t>
      </w:r>
    </w:p>
    <w:p w:rsidR="005C3F23" w:rsidRPr="003D72C8" w:rsidRDefault="005C3F23" w:rsidP="00007DD7">
      <w:pPr>
        <w:pStyle w:val="ListParagraph"/>
        <w:numPr>
          <w:ilvl w:val="1"/>
          <w:numId w:val="21"/>
        </w:numPr>
        <w:tabs>
          <w:tab w:val="left" w:pos="1701"/>
        </w:tabs>
        <w:spacing w:after="0" w:line="240" w:lineRule="auto"/>
        <w:ind w:left="567" w:right="-142" w:firstLine="567"/>
        <w:jc w:val="both"/>
        <w:rPr>
          <w:szCs w:val="24"/>
        </w:rPr>
      </w:pPr>
      <w:r w:rsidRPr="00EF367B">
        <w:rPr>
          <w:szCs w:val="24"/>
          <w:lang w:val="lv-LV"/>
        </w:rPr>
        <w:t>Būvdarbu veicējs</w:t>
      </w:r>
      <w:r w:rsidRPr="003D72C8">
        <w:rPr>
          <w:szCs w:val="24"/>
        </w:rPr>
        <w:t xml:space="preserve">, ieskaitot tā Apakšuzņēmējus, ir pilnā mērā atbildīgs par Pasūtītājam nodarītajiem tiešajiem zaudējumiem, kas radušies sakarā ar to, ka </w:t>
      </w:r>
      <w:r w:rsidRPr="00EF367B">
        <w:rPr>
          <w:szCs w:val="24"/>
          <w:lang w:val="lv-LV"/>
        </w:rPr>
        <w:t>Būvdarbu veicējs</w:t>
      </w:r>
      <w:r w:rsidRPr="00EF367B">
        <w:rPr>
          <w:szCs w:val="24"/>
        </w:rPr>
        <w:t xml:space="preserve"> </w:t>
      </w:r>
      <w:r w:rsidRPr="003D72C8">
        <w:rPr>
          <w:szCs w:val="24"/>
        </w:rPr>
        <w:t xml:space="preserve">nav savlaicīgi un pienācīgā kvalitātē veicis Darbus, kā arī pieļāvis trūkumus, Defektus un pārkāpumus. </w:t>
      </w:r>
      <w:r w:rsidRPr="00EF367B">
        <w:rPr>
          <w:szCs w:val="24"/>
          <w:lang w:val="lv-LV"/>
        </w:rPr>
        <w:t>Būvdarbu veicējs</w:t>
      </w:r>
      <w:r w:rsidRPr="003D72C8">
        <w:rPr>
          <w:szCs w:val="24"/>
        </w:rPr>
        <w:t xml:space="preserve"> saskaņā ar Līguma nosacījumiem apņemas novērst pieļautos trūkumus un Defektus, kā arī segt Pasūtītājam nodarītos tiešos zaudējumus atbilstoši Pasūtītāja </w:t>
      </w:r>
      <w:proofErr w:type="spellStart"/>
      <w:r w:rsidRPr="003D72C8">
        <w:rPr>
          <w:szCs w:val="24"/>
        </w:rPr>
        <w:t>rakstveidā</w:t>
      </w:r>
      <w:proofErr w:type="spellEnd"/>
      <w:r w:rsidRPr="003D72C8">
        <w:rPr>
          <w:szCs w:val="24"/>
        </w:rPr>
        <w:t xml:space="preserve"> noformētajam un </w:t>
      </w:r>
      <w:r w:rsidRPr="00EF367B">
        <w:rPr>
          <w:szCs w:val="24"/>
          <w:lang w:val="lv-LV"/>
        </w:rPr>
        <w:t>Būvdarbu veicēj</w:t>
      </w:r>
      <w:r>
        <w:rPr>
          <w:szCs w:val="24"/>
          <w:lang w:val="lv-LV"/>
        </w:rPr>
        <w:t>am</w:t>
      </w:r>
      <w:r w:rsidRPr="00EF367B">
        <w:rPr>
          <w:szCs w:val="24"/>
        </w:rPr>
        <w:t xml:space="preserve"> </w:t>
      </w:r>
      <w:r w:rsidRPr="003D72C8">
        <w:rPr>
          <w:szCs w:val="24"/>
        </w:rPr>
        <w:t>iesniegtajam radušos zaudējumu aprēķinam.</w:t>
      </w:r>
    </w:p>
    <w:p w:rsidR="005C3F23" w:rsidRPr="003D72C8" w:rsidRDefault="005C3F23" w:rsidP="00007DD7">
      <w:pPr>
        <w:pStyle w:val="ListParagraph"/>
        <w:numPr>
          <w:ilvl w:val="1"/>
          <w:numId w:val="21"/>
        </w:numPr>
        <w:tabs>
          <w:tab w:val="left" w:pos="1701"/>
        </w:tabs>
        <w:spacing w:after="0" w:line="240" w:lineRule="auto"/>
        <w:ind w:left="567" w:right="-142" w:firstLine="567"/>
        <w:jc w:val="both"/>
        <w:rPr>
          <w:szCs w:val="24"/>
        </w:rPr>
      </w:pPr>
      <w:r w:rsidRPr="003D72C8">
        <w:rPr>
          <w:szCs w:val="24"/>
        </w:rPr>
        <w:t>Par Līguma noteikumu pilnīgu vai daļēju nepildīšanu Puses atbild saskaņā ar Līguma noteikumiem un Latvijas Republikas normatīvajiem aktiem.</w:t>
      </w:r>
    </w:p>
    <w:p w:rsidR="005C3F23" w:rsidRPr="000E6CF3" w:rsidRDefault="005C3F23" w:rsidP="00007DD7">
      <w:pPr>
        <w:pStyle w:val="ListParagraph"/>
        <w:numPr>
          <w:ilvl w:val="1"/>
          <w:numId w:val="21"/>
        </w:numPr>
        <w:tabs>
          <w:tab w:val="left" w:pos="1701"/>
        </w:tabs>
        <w:spacing w:after="0" w:line="240" w:lineRule="auto"/>
        <w:ind w:left="567" w:right="-142" w:firstLine="567"/>
        <w:jc w:val="both"/>
        <w:rPr>
          <w:sz w:val="22"/>
        </w:rPr>
      </w:pPr>
      <w:r w:rsidRPr="003D72C8">
        <w:rPr>
          <w:szCs w:val="24"/>
        </w:rPr>
        <w:t>Līguma neizpildes vai nepienācīgas izpildes gadījumā radītā atrautā (negūtā peļņa) netiek atlīdzināta</w:t>
      </w:r>
      <w:r w:rsidRPr="000E6CF3">
        <w:rPr>
          <w:sz w:val="22"/>
        </w:rPr>
        <w:t>.</w:t>
      </w:r>
    </w:p>
    <w:p w:rsidR="005C3F23" w:rsidRPr="006B6F04" w:rsidRDefault="005C3F23" w:rsidP="00792D3E">
      <w:pPr>
        <w:pStyle w:val="ListParagraph"/>
        <w:spacing w:after="0" w:line="240" w:lineRule="auto"/>
        <w:ind w:left="567" w:right="-142"/>
        <w:jc w:val="center"/>
        <w:rPr>
          <w:b/>
          <w:szCs w:val="24"/>
        </w:rPr>
      </w:pPr>
      <w:r>
        <w:rPr>
          <w:b/>
          <w:szCs w:val="24"/>
          <w:lang w:val="lv-LV"/>
        </w:rPr>
        <w:t xml:space="preserve">19. </w:t>
      </w:r>
      <w:r w:rsidRPr="006B6F04">
        <w:rPr>
          <w:b/>
          <w:szCs w:val="24"/>
        </w:rPr>
        <w:t>Strīdu risināšanas kārtība</w:t>
      </w:r>
    </w:p>
    <w:p w:rsidR="005C3F23" w:rsidRPr="006B6F04" w:rsidRDefault="005C3F23" w:rsidP="00007DD7">
      <w:pPr>
        <w:pStyle w:val="ListParagraph"/>
        <w:numPr>
          <w:ilvl w:val="1"/>
          <w:numId w:val="22"/>
        </w:numPr>
        <w:tabs>
          <w:tab w:val="left" w:pos="1701"/>
        </w:tabs>
        <w:spacing w:after="0" w:line="240" w:lineRule="auto"/>
        <w:ind w:left="567" w:right="-142" w:firstLine="567"/>
        <w:jc w:val="both"/>
        <w:rPr>
          <w:szCs w:val="24"/>
        </w:rPr>
      </w:pPr>
      <w:r w:rsidRPr="006B6F04">
        <w:rPr>
          <w:szCs w:val="24"/>
        </w:rPr>
        <w:t xml:space="preserve">Jebkuras pretenzijas par izpildīto Darbu kvalitāti, Līguma nosacījumu nepienācīgu izpildi vai neizpildi Puses viena otrai iesniedz </w:t>
      </w:r>
      <w:proofErr w:type="spellStart"/>
      <w:r w:rsidRPr="006B6F04">
        <w:rPr>
          <w:szCs w:val="24"/>
        </w:rPr>
        <w:t>rakstveidā</w:t>
      </w:r>
      <w:proofErr w:type="spellEnd"/>
      <w:r w:rsidRPr="006B6F04">
        <w:rPr>
          <w:szCs w:val="24"/>
        </w:rPr>
        <w:t>.</w:t>
      </w:r>
    </w:p>
    <w:p w:rsidR="005C3F23" w:rsidRPr="006B6F04" w:rsidRDefault="005C3F23" w:rsidP="00007DD7">
      <w:pPr>
        <w:pStyle w:val="ListParagraph"/>
        <w:numPr>
          <w:ilvl w:val="1"/>
          <w:numId w:val="22"/>
        </w:numPr>
        <w:tabs>
          <w:tab w:val="left" w:pos="1701"/>
        </w:tabs>
        <w:spacing w:after="0" w:line="240" w:lineRule="auto"/>
        <w:ind w:left="567" w:right="-142" w:firstLine="567"/>
        <w:jc w:val="both"/>
        <w:rPr>
          <w:szCs w:val="24"/>
        </w:rPr>
      </w:pPr>
      <w:r w:rsidRPr="006B6F04">
        <w:rPr>
          <w:szCs w:val="24"/>
        </w:rPr>
        <w:t>Pretenzijas par veikto Darbu kvalitāti var tikt pieteiktas Darbu izpildes un garantijas laikā.</w:t>
      </w:r>
    </w:p>
    <w:p w:rsidR="005C3F23" w:rsidRPr="006B6F04" w:rsidRDefault="005C3F23" w:rsidP="00007DD7">
      <w:pPr>
        <w:pStyle w:val="ListParagraph"/>
        <w:numPr>
          <w:ilvl w:val="1"/>
          <w:numId w:val="22"/>
        </w:numPr>
        <w:tabs>
          <w:tab w:val="left" w:pos="1701"/>
        </w:tabs>
        <w:spacing w:after="0" w:line="240" w:lineRule="auto"/>
        <w:ind w:left="567" w:right="-142" w:firstLine="567"/>
        <w:jc w:val="both"/>
        <w:rPr>
          <w:szCs w:val="24"/>
        </w:rPr>
      </w:pPr>
      <w:r w:rsidRPr="006B6F04">
        <w:rPr>
          <w:szCs w:val="24"/>
        </w:rPr>
        <w:t xml:space="preserve">Ja Puses nespēj vienoties 10 (desmit) darba dienu laikā un Līgumā nav paredzēts citādi, tad jebkurš strīds, nesaskaņas vai prasības, kas izriet no Līguma vai, kas skar to, vai tā pārkāpšanu, </w:t>
      </w:r>
      <w:r w:rsidRPr="006B6F04">
        <w:rPr>
          <w:szCs w:val="24"/>
        </w:rPr>
        <w:lastRenderedPageBreak/>
        <w:t>izbeigšanu vai spēkā esamību, tiks izšķirts Latvijas Republikas tiesā, saskaņā ar Latvijas Republikas normatīvajiem aktiem.</w:t>
      </w:r>
    </w:p>
    <w:p w:rsidR="005C3F23" w:rsidRPr="00544B8C" w:rsidRDefault="005C3F23" w:rsidP="00792D3E">
      <w:pPr>
        <w:pStyle w:val="ListParagraph"/>
        <w:spacing w:after="0" w:line="240" w:lineRule="auto"/>
        <w:ind w:left="567" w:right="-142"/>
        <w:jc w:val="center"/>
        <w:rPr>
          <w:b/>
          <w:szCs w:val="24"/>
        </w:rPr>
      </w:pPr>
      <w:r>
        <w:rPr>
          <w:b/>
          <w:szCs w:val="24"/>
          <w:lang w:val="lv-LV"/>
        </w:rPr>
        <w:t xml:space="preserve">20. </w:t>
      </w:r>
      <w:r w:rsidRPr="00544B8C">
        <w:rPr>
          <w:b/>
          <w:szCs w:val="24"/>
        </w:rPr>
        <w:t>Līgumsods</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 xml:space="preserve">Ja Pasūtītājam ir pieejams </w:t>
      </w:r>
      <w:r>
        <w:rPr>
          <w:szCs w:val="24"/>
          <w:lang w:val="lv-LV"/>
        </w:rPr>
        <w:t>ERAF p</w:t>
      </w:r>
      <w:proofErr w:type="spellStart"/>
      <w:r w:rsidRPr="00864561">
        <w:rPr>
          <w:szCs w:val="24"/>
        </w:rPr>
        <w:t>rojekta</w:t>
      </w:r>
      <w:proofErr w:type="spellEnd"/>
      <w:r w:rsidRPr="00864561">
        <w:rPr>
          <w:szCs w:val="24"/>
        </w:rPr>
        <w:t xml:space="preserve"> finansējums, bet tas noteiktajā laikā neveic maksājumus par Darbu, </w:t>
      </w:r>
      <w:r w:rsidRPr="00EF367B">
        <w:rPr>
          <w:szCs w:val="24"/>
          <w:lang w:val="lv-LV"/>
        </w:rPr>
        <w:t>Būvdarbu veicēj</w:t>
      </w:r>
      <w:r>
        <w:rPr>
          <w:szCs w:val="24"/>
          <w:lang w:val="lv-LV"/>
        </w:rPr>
        <w:t>am</w:t>
      </w:r>
      <w:r w:rsidRPr="00EF367B">
        <w:rPr>
          <w:szCs w:val="24"/>
        </w:rPr>
        <w:t xml:space="preserve"> </w:t>
      </w:r>
      <w:r w:rsidRPr="00864561">
        <w:rPr>
          <w:szCs w:val="24"/>
        </w:rPr>
        <w:t>ir tiesības prasīt līgumsodu 0,1% (nulle komats viena procenta) apmērā no neveiktā maksājuma (parāda) par katru kavējuma dienu, bet ne vairāk par 10% (desmit procent</w:t>
      </w:r>
      <w:r>
        <w:rPr>
          <w:szCs w:val="24"/>
          <w:lang w:val="lv-LV"/>
        </w:rPr>
        <w:t>iem</w:t>
      </w:r>
      <w:r w:rsidRPr="00864561">
        <w:rPr>
          <w:szCs w:val="24"/>
        </w:rPr>
        <w:t>) no neveiktā maksājuma (parāda) summas.</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 xml:space="preserve">Ja Pasūtītājs nepamatoti izvairās no Darbu pieņemšanas – nodošanas akta parakstīšanas noteiktajā termiņā, tas maksā </w:t>
      </w:r>
      <w:r w:rsidRPr="00EF367B">
        <w:rPr>
          <w:szCs w:val="24"/>
          <w:lang w:val="lv-LV"/>
        </w:rPr>
        <w:t>Būvdarbu veicēj</w:t>
      </w:r>
      <w:r>
        <w:rPr>
          <w:szCs w:val="24"/>
          <w:lang w:val="lv-LV"/>
        </w:rPr>
        <w:t>am</w:t>
      </w:r>
      <w:r w:rsidRPr="00EF367B">
        <w:rPr>
          <w:szCs w:val="24"/>
        </w:rPr>
        <w:t xml:space="preserve"> </w:t>
      </w:r>
      <w:r w:rsidRPr="00864561">
        <w:rPr>
          <w:szCs w:val="24"/>
        </w:rPr>
        <w:t>līgumsodu 0,1% (nulle komats viena procenta) apmērā no nesamaksātās summas par mēnesi</w:t>
      </w:r>
      <w:r>
        <w:rPr>
          <w:szCs w:val="24"/>
          <w:lang w:val="lv-LV"/>
        </w:rPr>
        <w:t>,</w:t>
      </w:r>
      <w:r w:rsidRPr="00864561">
        <w:rPr>
          <w:szCs w:val="24"/>
        </w:rPr>
        <w:t xml:space="preserve"> par kuru iesniegts attiecīgais Darbu pieņemšanas – nodošanas akts</w:t>
      </w:r>
      <w:r>
        <w:rPr>
          <w:szCs w:val="24"/>
          <w:lang w:val="lv-LV"/>
        </w:rPr>
        <w:t>,</w:t>
      </w:r>
      <w:r w:rsidRPr="00864561">
        <w:rPr>
          <w:szCs w:val="24"/>
        </w:rPr>
        <w:t xml:space="preserve"> par katru kavējuma dienu, bet ne vairāk par 10% (desmit procent</w:t>
      </w:r>
      <w:r>
        <w:rPr>
          <w:szCs w:val="24"/>
          <w:lang w:val="lv-LV"/>
        </w:rPr>
        <w:t>iem</w:t>
      </w:r>
      <w:r w:rsidRPr="00864561">
        <w:rPr>
          <w:szCs w:val="24"/>
        </w:rPr>
        <w:t>) no nesamaksātās summas.</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Kopējā Darbu izpildes un nodošanas termiņ</w:t>
      </w:r>
      <w:r>
        <w:rPr>
          <w:szCs w:val="24"/>
          <w:lang w:val="lv-LV"/>
        </w:rPr>
        <w:t>a</w:t>
      </w:r>
      <w:r w:rsidRPr="00864561">
        <w:rPr>
          <w:szCs w:val="24"/>
        </w:rPr>
        <w:t xml:space="preserve"> neievērošanas gadījumā, </w:t>
      </w:r>
      <w:r w:rsidRPr="00EF367B">
        <w:rPr>
          <w:szCs w:val="24"/>
          <w:lang w:val="lv-LV"/>
        </w:rPr>
        <w:t>Būvdarbu veicējs</w:t>
      </w:r>
      <w:r w:rsidRPr="00EF367B">
        <w:rPr>
          <w:szCs w:val="24"/>
        </w:rPr>
        <w:t xml:space="preserve"> </w:t>
      </w:r>
      <w:r w:rsidRPr="00864561">
        <w:rPr>
          <w:szCs w:val="24"/>
        </w:rPr>
        <w:t>maksā Pasūtītājam līgumsodu 0,</w:t>
      </w:r>
      <w:r>
        <w:rPr>
          <w:szCs w:val="24"/>
          <w:lang w:val="lv-LV"/>
        </w:rPr>
        <w:t>1</w:t>
      </w:r>
      <w:r w:rsidRPr="00864561">
        <w:rPr>
          <w:szCs w:val="24"/>
        </w:rPr>
        <w:t xml:space="preserve">% (nulle komats </w:t>
      </w:r>
      <w:r>
        <w:rPr>
          <w:szCs w:val="24"/>
          <w:lang w:val="lv-LV"/>
        </w:rPr>
        <w:t xml:space="preserve">viena </w:t>
      </w:r>
      <w:r w:rsidRPr="00864561">
        <w:rPr>
          <w:szCs w:val="24"/>
        </w:rPr>
        <w:t>procent</w:t>
      </w:r>
      <w:r>
        <w:rPr>
          <w:szCs w:val="24"/>
          <w:lang w:val="lv-LV"/>
        </w:rPr>
        <w:t>a</w:t>
      </w:r>
      <w:r w:rsidRPr="00864561">
        <w:rPr>
          <w:szCs w:val="24"/>
        </w:rPr>
        <w:t xml:space="preserve">) apmērā no Līgumcenas par katru kavējuma dienu, bet ne vairāk par 10% (desmit procentiem) no Līgumcenas. </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 xml:space="preserve">Gadījumā, ja </w:t>
      </w:r>
      <w:r w:rsidRPr="00EF367B">
        <w:rPr>
          <w:szCs w:val="24"/>
          <w:lang w:val="lv-LV"/>
        </w:rPr>
        <w:t>Būvdarbu veicējs</w:t>
      </w:r>
      <w:r w:rsidRPr="00EF367B">
        <w:rPr>
          <w:szCs w:val="24"/>
        </w:rPr>
        <w:t xml:space="preserve"> </w:t>
      </w:r>
      <w:r w:rsidRPr="00864561">
        <w:rPr>
          <w:szCs w:val="24"/>
        </w:rPr>
        <w:t xml:space="preserve">nenovērš Defektus atbilstoši Līguma noteikumiem noteiktajā termiņā, </w:t>
      </w:r>
      <w:r>
        <w:rPr>
          <w:szCs w:val="24"/>
          <w:lang w:val="lv-LV"/>
        </w:rPr>
        <w:t>tas</w:t>
      </w:r>
      <w:r w:rsidRPr="00864561">
        <w:rPr>
          <w:szCs w:val="24"/>
        </w:rPr>
        <w:t xml:space="preserve"> Pasūtītājam maksā līgumsodu 0,</w:t>
      </w:r>
      <w:r>
        <w:rPr>
          <w:szCs w:val="24"/>
          <w:lang w:val="lv-LV"/>
        </w:rPr>
        <w:t>1</w:t>
      </w:r>
      <w:r w:rsidRPr="00864561">
        <w:rPr>
          <w:szCs w:val="24"/>
        </w:rPr>
        <w:t xml:space="preserve">% (nulle komats </w:t>
      </w:r>
      <w:r>
        <w:rPr>
          <w:szCs w:val="24"/>
          <w:lang w:val="lv-LV"/>
        </w:rPr>
        <w:t>viena</w:t>
      </w:r>
      <w:r w:rsidRPr="00864561">
        <w:rPr>
          <w:szCs w:val="24"/>
        </w:rPr>
        <w:t xml:space="preserve"> procent</w:t>
      </w:r>
      <w:r>
        <w:rPr>
          <w:szCs w:val="24"/>
          <w:lang w:val="lv-LV"/>
        </w:rPr>
        <w:t>a</w:t>
      </w:r>
      <w:r w:rsidRPr="00864561">
        <w:rPr>
          <w:szCs w:val="24"/>
        </w:rPr>
        <w:t xml:space="preserve">) apmērā </w:t>
      </w:r>
      <w:r>
        <w:rPr>
          <w:szCs w:val="24"/>
          <w:lang w:val="lv-LV"/>
        </w:rPr>
        <w:t>no</w:t>
      </w:r>
      <w:r w:rsidRPr="00864561">
        <w:rPr>
          <w:szCs w:val="24"/>
        </w:rPr>
        <w:t xml:space="preserve"> </w:t>
      </w:r>
      <w:r>
        <w:rPr>
          <w:szCs w:val="24"/>
          <w:lang w:val="lv-LV"/>
        </w:rPr>
        <w:t xml:space="preserve">noteiktajā termiņā </w:t>
      </w:r>
      <w:r w:rsidRPr="00864561">
        <w:rPr>
          <w:szCs w:val="24"/>
        </w:rPr>
        <w:t xml:space="preserve">neizpildītā Darba </w:t>
      </w:r>
      <w:r>
        <w:rPr>
          <w:szCs w:val="24"/>
          <w:lang w:val="lv-LV"/>
        </w:rPr>
        <w:t xml:space="preserve">vērtības </w:t>
      </w:r>
      <w:r w:rsidRPr="00864561">
        <w:rPr>
          <w:szCs w:val="24"/>
        </w:rPr>
        <w:t>par katru kavējuma dienu, bet ne vairāk par 10% (desmit procent</w:t>
      </w:r>
      <w:r>
        <w:rPr>
          <w:szCs w:val="24"/>
          <w:lang w:val="lv-LV"/>
        </w:rPr>
        <w:t>iem</w:t>
      </w:r>
      <w:r w:rsidRPr="00864561">
        <w:rPr>
          <w:szCs w:val="24"/>
        </w:rPr>
        <w:t xml:space="preserve">) no </w:t>
      </w:r>
      <w:r>
        <w:rPr>
          <w:szCs w:val="24"/>
          <w:lang w:val="lv-LV"/>
        </w:rPr>
        <w:t>termiņā</w:t>
      </w:r>
      <w:r w:rsidRPr="00864561">
        <w:rPr>
          <w:szCs w:val="24"/>
        </w:rPr>
        <w:t xml:space="preserve"> neizpildītā Darba </w:t>
      </w:r>
      <w:r>
        <w:rPr>
          <w:szCs w:val="24"/>
          <w:lang w:val="lv-LV"/>
        </w:rPr>
        <w:t>vērtības</w:t>
      </w:r>
      <w:r w:rsidRPr="00864561">
        <w:rPr>
          <w:szCs w:val="24"/>
        </w:rPr>
        <w:t>.</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Izbeidzot Līgum</w:t>
      </w:r>
      <w:r>
        <w:rPr>
          <w:szCs w:val="24"/>
          <w:lang w:val="lv-LV"/>
        </w:rPr>
        <w:t>u</w:t>
      </w:r>
      <w:r w:rsidRPr="00864561">
        <w:rPr>
          <w:szCs w:val="24"/>
        </w:rPr>
        <w:t xml:space="preserve"> pēc vienas Puses iniciatīvas, kuras pamats nav saistīts ar otras Puses līgumsaistību neizpildi vai nepienācīgu izpildi, vai nav saistīt</w:t>
      </w:r>
      <w:r>
        <w:rPr>
          <w:szCs w:val="24"/>
          <w:lang w:val="lv-LV"/>
        </w:rPr>
        <w:t>s</w:t>
      </w:r>
      <w:r w:rsidRPr="00864561">
        <w:rPr>
          <w:szCs w:val="24"/>
        </w:rPr>
        <w:t xml:space="preserve"> ar Darbiem paredzētā finansējuma neesamību, Puse, kura izbeidz Līgumu, maksā otrai Pusei līgumsodu 10% (desmit procentu) apmērā no Līgumcenas.</w:t>
      </w:r>
    </w:p>
    <w:p w:rsidR="005C3F23" w:rsidRPr="00864561" w:rsidRDefault="005C3F23" w:rsidP="00007DD7">
      <w:pPr>
        <w:pStyle w:val="ListParagraph"/>
        <w:numPr>
          <w:ilvl w:val="1"/>
          <w:numId w:val="23"/>
        </w:numPr>
        <w:tabs>
          <w:tab w:val="left" w:pos="567"/>
          <w:tab w:val="left" w:pos="1701"/>
        </w:tabs>
        <w:spacing w:after="0" w:line="240" w:lineRule="auto"/>
        <w:ind w:left="567" w:right="-142" w:firstLine="567"/>
        <w:jc w:val="both"/>
        <w:rPr>
          <w:szCs w:val="24"/>
        </w:rPr>
      </w:pPr>
      <w:r w:rsidRPr="00864561">
        <w:rPr>
          <w:szCs w:val="24"/>
        </w:rPr>
        <w:t xml:space="preserve">Pasūtītājam ir tiesības ieturēt līgumsodu no </w:t>
      </w:r>
      <w:r w:rsidRPr="00EF367B">
        <w:rPr>
          <w:szCs w:val="24"/>
          <w:lang w:val="lv-LV"/>
        </w:rPr>
        <w:t>Būvdarbu veicēj</w:t>
      </w:r>
      <w:r>
        <w:rPr>
          <w:szCs w:val="24"/>
          <w:lang w:val="lv-LV"/>
        </w:rPr>
        <w:t>am</w:t>
      </w:r>
      <w:r w:rsidRPr="00EF367B">
        <w:rPr>
          <w:szCs w:val="24"/>
        </w:rPr>
        <w:t xml:space="preserve"> </w:t>
      </w:r>
      <w:r w:rsidRPr="00864561">
        <w:rPr>
          <w:szCs w:val="24"/>
        </w:rPr>
        <w:t xml:space="preserve">paredzētajiem maksājumiem vai </w:t>
      </w:r>
      <w:r w:rsidRPr="00EF367B">
        <w:rPr>
          <w:szCs w:val="24"/>
          <w:lang w:val="lv-LV"/>
        </w:rPr>
        <w:t>Būvdarbu veicēj</w:t>
      </w:r>
      <w:r>
        <w:rPr>
          <w:szCs w:val="24"/>
          <w:lang w:val="lv-LV"/>
        </w:rPr>
        <w:t>a</w:t>
      </w:r>
      <w:r w:rsidRPr="00EF367B">
        <w:rPr>
          <w:szCs w:val="24"/>
        </w:rPr>
        <w:t xml:space="preserve"> </w:t>
      </w:r>
      <w:r w:rsidRPr="00864561">
        <w:rPr>
          <w:szCs w:val="24"/>
        </w:rPr>
        <w:t>iesniegtajām garantijām. Pasūtītājs veic līgumsoda samaksu rēķinā norādītajā termiņā.</w:t>
      </w:r>
    </w:p>
    <w:p w:rsidR="005C3F23" w:rsidRPr="00864561" w:rsidRDefault="005C3F23" w:rsidP="00007DD7">
      <w:pPr>
        <w:pStyle w:val="ListParagraph"/>
        <w:numPr>
          <w:ilvl w:val="1"/>
          <w:numId w:val="23"/>
        </w:numPr>
        <w:tabs>
          <w:tab w:val="left" w:pos="1701"/>
        </w:tabs>
        <w:spacing w:after="0" w:line="240" w:lineRule="auto"/>
        <w:ind w:left="567" w:right="-142" w:firstLine="567"/>
        <w:jc w:val="both"/>
        <w:rPr>
          <w:szCs w:val="24"/>
        </w:rPr>
      </w:pPr>
      <w:r w:rsidRPr="00864561">
        <w:rPr>
          <w:szCs w:val="24"/>
        </w:rPr>
        <w:t>Līgumsoda samaksa neatbrīvo Pus</w:t>
      </w:r>
      <w:r>
        <w:rPr>
          <w:szCs w:val="24"/>
          <w:lang w:val="lv-LV"/>
        </w:rPr>
        <w:t>es</w:t>
      </w:r>
      <w:r w:rsidRPr="00864561">
        <w:rPr>
          <w:szCs w:val="24"/>
        </w:rPr>
        <w:t xml:space="preserve"> no saistību izpildes</w:t>
      </w:r>
      <w:r>
        <w:rPr>
          <w:szCs w:val="24"/>
          <w:lang w:val="lv-LV"/>
        </w:rPr>
        <w:t xml:space="preserve"> pienākuma</w:t>
      </w:r>
      <w:r w:rsidRPr="00864561">
        <w:rPr>
          <w:szCs w:val="24"/>
        </w:rPr>
        <w:t>.</w:t>
      </w:r>
    </w:p>
    <w:p w:rsidR="005C3F23" w:rsidRPr="008433E6" w:rsidRDefault="005C3F23" w:rsidP="00792D3E">
      <w:pPr>
        <w:pStyle w:val="ListParagraph"/>
        <w:spacing w:after="0" w:line="240" w:lineRule="auto"/>
        <w:ind w:left="567" w:right="-142"/>
        <w:jc w:val="center"/>
        <w:rPr>
          <w:b/>
          <w:szCs w:val="24"/>
        </w:rPr>
      </w:pPr>
      <w:r>
        <w:rPr>
          <w:b/>
          <w:szCs w:val="24"/>
          <w:lang w:val="lv-LV"/>
        </w:rPr>
        <w:t xml:space="preserve">21. </w:t>
      </w:r>
      <w:r w:rsidRPr="008433E6">
        <w:rPr>
          <w:b/>
          <w:szCs w:val="24"/>
        </w:rPr>
        <w:t>Nepārvarama vara</w:t>
      </w:r>
    </w:p>
    <w:p w:rsidR="005C3F23" w:rsidRPr="008433E6" w:rsidRDefault="005C3F23" w:rsidP="00007DD7">
      <w:pPr>
        <w:pStyle w:val="ListParagraph"/>
        <w:numPr>
          <w:ilvl w:val="1"/>
          <w:numId w:val="24"/>
        </w:numPr>
        <w:tabs>
          <w:tab w:val="left" w:pos="1701"/>
          <w:tab w:val="left" w:pos="2410"/>
        </w:tabs>
        <w:spacing w:after="0" w:line="240" w:lineRule="auto"/>
        <w:ind w:left="567" w:right="-142" w:firstLine="567"/>
        <w:jc w:val="both"/>
        <w:rPr>
          <w:szCs w:val="24"/>
        </w:rPr>
      </w:pPr>
      <w:r w:rsidRPr="008433E6">
        <w:rPr>
          <w:szCs w:val="24"/>
        </w:rPr>
        <w:t xml:space="preserve">Puses tiek atbrīvotas no atbildības par daļēju vai pilnīgu Līguma neizpildi, ja šī neizpilde ir radusies pēc Līguma noslēgšanas nepārvaramas varas un/vai ārkārtēju apstākļu rezultātā, kuru Puses nevarēja paredzēt un novērst saprātīgiem līdzekļiem. Pie tādiem ārkārtējiem apstākļiem pieskaitāmi: ugunsgrēki, kara darbība un stihiskas nelaimes, tādas kā zemestrīces un citas dabas parādības, kas nav pakļautas Pušu kontrolei un padara neiespējamu Līguma izpildi. </w:t>
      </w:r>
    </w:p>
    <w:p w:rsidR="005C3F23" w:rsidRPr="002A5FCA" w:rsidRDefault="005C3F23" w:rsidP="00007DD7">
      <w:pPr>
        <w:pStyle w:val="ListParagraph"/>
        <w:numPr>
          <w:ilvl w:val="1"/>
          <w:numId w:val="24"/>
        </w:numPr>
        <w:tabs>
          <w:tab w:val="left" w:pos="1701"/>
        </w:tabs>
        <w:spacing w:after="0" w:line="240" w:lineRule="auto"/>
        <w:ind w:left="567" w:right="-142" w:firstLine="567"/>
        <w:jc w:val="both"/>
        <w:rPr>
          <w:sz w:val="22"/>
        </w:rPr>
      </w:pPr>
      <w:r w:rsidRPr="002A5FCA">
        <w:rPr>
          <w:szCs w:val="24"/>
        </w:rPr>
        <w:t>Pusei, kas atsaucas uz nepārvaramas varas apstākļiem, tie jāpierāda ar kompetentas iestādes izdotu apstiprinājumu un par tādu apstākļu esamību jāinformē otra Puse 3 (tr</w:t>
      </w:r>
      <w:r w:rsidRPr="002A5FCA">
        <w:rPr>
          <w:szCs w:val="24"/>
          <w:lang w:val="lv-LV"/>
        </w:rPr>
        <w:t>iju</w:t>
      </w:r>
      <w:r w:rsidRPr="002A5FCA">
        <w:rPr>
          <w:szCs w:val="24"/>
        </w:rPr>
        <w:t>) darba dienu laikā no šo apstākļu iestāšanās brīža. Šī punkta noteikumi nav spēkā, ja apstiprinājuma iegūšana vai Puses informēšana nav praktiski iespējama (ja nepārvaramas varas apstākļi liedz komunikācijas iespējas).</w:t>
      </w:r>
    </w:p>
    <w:p w:rsidR="005C3F23" w:rsidRPr="000E6CF3" w:rsidRDefault="005C3F23" w:rsidP="00792D3E">
      <w:pPr>
        <w:pStyle w:val="ListParagraph"/>
        <w:spacing w:after="0" w:line="240" w:lineRule="auto"/>
        <w:ind w:left="567" w:right="-142"/>
        <w:jc w:val="center"/>
        <w:rPr>
          <w:b/>
          <w:sz w:val="22"/>
        </w:rPr>
      </w:pPr>
      <w:r>
        <w:rPr>
          <w:b/>
          <w:szCs w:val="24"/>
          <w:lang w:val="lv-LV"/>
        </w:rPr>
        <w:t xml:space="preserve">22. </w:t>
      </w:r>
      <w:r w:rsidRPr="002A5FCA">
        <w:rPr>
          <w:b/>
          <w:szCs w:val="24"/>
        </w:rPr>
        <w:t>Līguma grozījumi</w:t>
      </w:r>
    </w:p>
    <w:p w:rsidR="005C3F23" w:rsidRPr="002A5FCA" w:rsidRDefault="005C3F23" w:rsidP="00007DD7">
      <w:pPr>
        <w:pStyle w:val="ListParagraph"/>
        <w:numPr>
          <w:ilvl w:val="1"/>
          <w:numId w:val="25"/>
        </w:numPr>
        <w:tabs>
          <w:tab w:val="left" w:pos="1701"/>
        </w:tabs>
        <w:spacing w:after="0" w:line="240" w:lineRule="auto"/>
        <w:ind w:right="-142" w:firstLine="654"/>
        <w:jc w:val="both"/>
        <w:rPr>
          <w:szCs w:val="24"/>
        </w:rPr>
      </w:pPr>
      <w:r w:rsidRPr="002A5FCA">
        <w:rPr>
          <w:rFonts w:eastAsia="Times New Roman"/>
          <w:szCs w:val="24"/>
          <w:lang w:eastAsia="lv-LV"/>
        </w:rPr>
        <w:t>Līguma grozījumi izdarāmi vienīgi rakstiski un ir spēkā, ja tos parakstījušas abas Puses. Grozot Līgumu, Puses ņem vērā Publisko iepirkumu likuma 61.panta noteikumus.</w:t>
      </w:r>
    </w:p>
    <w:p w:rsidR="005C3F23" w:rsidRPr="002A5FCA" w:rsidRDefault="005C3F23" w:rsidP="00007DD7">
      <w:pPr>
        <w:pStyle w:val="ListParagraph"/>
        <w:numPr>
          <w:ilvl w:val="1"/>
          <w:numId w:val="25"/>
        </w:numPr>
        <w:tabs>
          <w:tab w:val="left" w:pos="1701"/>
        </w:tabs>
        <w:spacing w:after="0" w:line="240" w:lineRule="auto"/>
        <w:ind w:left="567" w:right="-142" w:firstLine="567"/>
        <w:jc w:val="both"/>
        <w:rPr>
          <w:szCs w:val="24"/>
        </w:rPr>
      </w:pPr>
      <w:r w:rsidRPr="002A5FCA">
        <w:rPr>
          <w:rFonts w:eastAsia="Times New Roman"/>
          <w:szCs w:val="24"/>
          <w:lang w:eastAsia="lv-LV"/>
        </w:rPr>
        <w:t>Būvdarbu apjomi un ar to saistītās Līgumcenas izmaiņas tiek veiktas Līguma 9.sadaļā noteiktajā apjomā un kārtībā.</w:t>
      </w:r>
    </w:p>
    <w:p w:rsidR="005C3F23" w:rsidRPr="002A5FCA" w:rsidRDefault="005C3F23" w:rsidP="00007DD7">
      <w:pPr>
        <w:pStyle w:val="ListParagraph"/>
        <w:numPr>
          <w:ilvl w:val="1"/>
          <w:numId w:val="25"/>
        </w:numPr>
        <w:tabs>
          <w:tab w:val="left" w:pos="1701"/>
        </w:tabs>
        <w:spacing w:after="0" w:line="240" w:lineRule="auto"/>
        <w:ind w:left="567" w:right="-142" w:firstLine="567"/>
        <w:jc w:val="both"/>
        <w:rPr>
          <w:szCs w:val="24"/>
        </w:rPr>
      </w:pPr>
      <w:r w:rsidRPr="002A5FCA">
        <w:rPr>
          <w:szCs w:val="24"/>
        </w:rPr>
        <w:t xml:space="preserve">Par Līgumcenas izmaiņu pamatojumu nevar tikt uzskatītas jebkādas atsauces uz nepilnīgi veiktiem aprēķiniem tāmēs, izsniegtajā dokumentācijā iztrūkstošām </w:t>
      </w:r>
      <w:r w:rsidRPr="00B07D83">
        <w:rPr>
          <w:szCs w:val="24"/>
          <w:lang w:val="lv-LV"/>
        </w:rPr>
        <w:t>Projektā</w:t>
      </w:r>
      <w:r w:rsidRPr="002A5FCA">
        <w:rPr>
          <w:szCs w:val="24"/>
        </w:rPr>
        <w:t xml:space="preserve"> paredzēto elementu nepieciešamajām sastāvdaļām vai atsevišķiem specifikāciju elementiem, kļūdainām materiālu apjomu aplēsēm specifikācijā, grafiskajos materiālos, Darba apjomos – tāmēs un tāmē neietvertajiem elementiem, kuri ir norādīti tekstuāli vai grafiski dokumentācijā, būvniecības detaļām un palīgmateriāliem, kas izriet no būvniecības elementu montāžas tehnoloģijām un ar to izpildi saistītajiem pasākumiem, kā arī pamatojoties uz jebkuriem citiem apstākļiem, ar kuriem profesionāli jārēķinās </w:t>
      </w:r>
      <w:r w:rsidRPr="00EF367B">
        <w:rPr>
          <w:szCs w:val="24"/>
          <w:lang w:val="lv-LV"/>
        </w:rPr>
        <w:t>Būvdarbu veicēj</w:t>
      </w:r>
      <w:r>
        <w:rPr>
          <w:szCs w:val="24"/>
          <w:lang w:val="lv-LV"/>
        </w:rPr>
        <w:t>am,</w:t>
      </w:r>
      <w:r w:rsidRPr="00EF367B">
        <w:rPr>
          <w:szCs w:val="24"/>
        </w:rPr>
        <w:t xml:space="preserve"> </w:t>
      </w:r>
      <w:r w:rsidRPr="002A5FCA">
        <w:rPr>
          <w:szCs w:val="24"/>
        </w:rPr>
        <w:t>uzsākot izpildīt Līgumu atbilstoši Līguma nosacījumiem.</w:t>
      </w:r>
    </w:p>
    <w:p w:rsidR="00DA1D64" w:rsidRDefault="00DA1D64" w:rsidP="00792D3E">
      <w:pPr>
        <w:pStyle w:val="ListParagraph"/>
        <w:spacing w:after="0" w:line="240" w:lineRule="auto"/>
        <w:ind w:left="567" w:right="-142"/>
        <w:jc w:val="center"/>
        <w:rPr>
          <w:rFonts w:eastAsia="Times New Roman"/>
          <w:b/>
          <w:szCs w:val="24"/>
          <w:lang w:val="lv-LV" w:eastAsia="lv-LV"/>
        </w:rPr>
      </w:pPr>
    </w:p>
    <w:p w:rsidR="005C3F23" w:rsidRPr="002A5FCA" w:rsidRDefault="005C3F23" w:rsidP="00792D3E">
      <w:pPr>
        <w:pStyle w:val="ListParagraph"/>
        <w:spacing w:after="0" w:line="240" w:lineRule="auto"/>
        <w:ind w:left="567" w:right="-142"/>
        <w:jc w:val="center"/>
        <w:rPr>
          <w:szCs w:val="24"/>
        </w:rPr>
      </w:pPr>
      <w:r>
        <w:rPr>
          <w:rFonts w:eastAsia="Times New Roman"/>
          <w:b/>
          <w:szCs w:val="24"/>
          <w:lang w:val="lv-LV" w:eastAsia="lv-LV"/>
        </w:rPr>
        <w:lastRenderedPageBreak/>
        <w:t xml:space="preserve">23. </w:t>
      </w:r>
      <w:bookmarkStart w:id="0" w:name="_Toc58054016"/>
      <w:bookmarkStart w:id="1" w:name="_Toc85449958"/>
      <w:bookmarkStart w:id="2" w:name="_Toc165081883"/>
      <w:bookmarkStart w:id="3" w:name="_Toc226791172"/>
      <w:r w:rsidRPr="002A5FCA">
        <w:rPr>
          <w:rFonts w:eastAsia="Times New Roman"/>
          <w:b/>
          <w:szCs w:val="24"/>
          <w:lang w:eastAsia="lv-LV"/>
        </w:rPr>
        <w:t xml:space="preserve">Līguma </w:t>
      </w:r>
      <w:bookmarkEnd w:id="0"/>
      <w:bookmarkEnd w:id="1"/>
      <w:r w:rsidRPr="002A5FCA">
        <w:rPr>
          <w:rFonts w:eastAsia="Times New Roman"/>
          <w:b/>
          <w:szCs w:val="24"/>
          <w:lang w:eastAsia="lv-LV"/>
        </w:rPr>
        <w:t>izbeigšana</w:t>
      </w:r>
      <w:bookmarkEnd w:id="2"/>
      <w:bookmarkEnd w:id="3"/>
    </w:p>
    <w:p w:rsidR="005C3F23" w:rsidRPr="002A5FCA" w:rsidRDefault="005C3F23" w:rsidP="00007DD7">
      <w:pPr>
        <w:numPr>
          <w:ilvl w:val="1"/>
          <w:numId w:val="26"/>
        </w:numPr>
        <w:tabs>
          <w:tab w:val="left" w:pos="1701"/>
        </w:tabs>
        <w:spacing w:after="0" w:line="240" w:lineRule="auto"/>
        <w:ind w:right="-142" w:firstLine="654"/>
        <w:contextualSpacing/>
        <w:jc w:val="both"/>
        <w:rPr>
          <w:szCs w:val="24"/>
        </w:rPr>
      </w:pPr>
      <w:r w:rsidRPr="002A5FCA">
        <w:rPr>
          <w:szCs w:val="24"/>
        </w:rPr>
        <w:t xml:space="preserve">Līgums var tikt izbeigts pirms </w:t>
      </w:r>
      <w:r>
        <w:rPr>
          <w:szCs w:val="24"/>
        </w:rPr>
        <w:t xml:space="preserve">izpildes </w:t>
      </w:r>
      <w:r w:rsidRPr="002A5FCA">
        <w:rPr>
          <w:szCs w:val="24"/>
        </w:rPr>
        <w:t>termiņa, ja Puses par to atsevišķi vienojas.</w:t>
      </w:r>
    </w:p>
    <w:p w:rsidR="005C3F23" w:rsidRPr="002A5FCA" w:rsidRDefault="005C3F23" w:rsidP="00007DD7">
      <w:pPr>
        <w:numPr>
          <w:ilvl w:val="1"/>
          <w:numId w:val="26"/>
        </w:numPr>
        <w:tabs>
          <w:tab w:val="left" w:pos="1701"/>
        </w:tabs>
        <w:spacing w:after="0" w:line="240" w:lineRule="auto"/>
        <w:ind w:left="567" w:right="-142" w:firstLine="567"/>
        <w:contextualSpacing/>
        <w:jc w:val="both"/>
        <w:rPr>
          <w:szCs w:val="24"/>
        </w:rPr>
      </w:pPr>
      <w:r w:rsidRPr="002A5FCA">
        <w:rPr>
          <w:szCs w:val="24"/>
        </w:rPr>
        <w:t xml:space="preserve">Pasūtītājam ir tiesības vienpusēji </w:t>
      </w:r>
      <w:r>
        <w:rPr>
          <w:szCs w:val="24"/>
        </w:rPr>
        <w:t>atkāpties no</w:t>
      </w:r>
      <w:r w:rsidRPr="002A5FCA">
        <w:rPr>
          <w:szCs w:val="24"/>
        </w:rPr>
        <w:t xml:space="preserve"> Līgum</w:t>
      </w:r>
      <w:r>
        <w:rPr>
          <w:szCs w:val="24"/>
        </w:rPr>
        <w:t>a</w:t>
      </w:r>
      <w:r w:rsidRPr="002A5FCA">
        <w:rPr>
          <w:szCs w:val="24"/>
        </w:rPr>
        <w:t xml:space="preserve"> šādos gadījumos:</w:t>
      </w:r>
    </w:p>
    <w:p w:rsidR="005C3F23" w:rsidRPr="002A5FCA" w:rsidRDefault="005C3F23" w:rsidP="00007DD7">
      <w:pPr>
        <w:numPr>
          <w:ilvl w:val="2"/>
          <w:numId w:val="26"/>
        </w:numPr>
        <w:tabs>
          <w:tab w:val="left" w:pos="2268"/>
        </w:tabs>
        <w:spacing w:after="0" w:line="240" w:lineRule="auto"/>
        <w:ind w:right="-142" w:firstLine="840"/>
        <w:contextualSpacing/>
        <w:jc w:val="both"/>
        <w:rPr>
          <w:szCs w:val="24"/>
        </w:rPr>
      </w:pPr>
      <w:r>
        <w:rPr>
          <w:szCs w:val="24"/>
        </w:rPr>
        <w:t>j</w:t>
      </w:r>
      <w:r w:rsidRPr="002A5FCA">
        <w:rPr>
          <w:szCs w:val="24"/>
        </w:rPr>
        <w:t xml:space="preserve">a </w:t>
      </w:r>
      <w:r w:rsidRPr="00EF367B">
        <w:rPr>
          <w:szCs w:val="24"/>
        </w:rPr>
        <w:t xml:space="preserve">Būvdarbu veicējs </w:t>
      </w:r>
      <w:r w:rsidRPr="002A5FCA">
        <w:rPr>
          <w:szCs w:val="24"/>
        </w:rPr>
        <w:t>neievēro Līguma noteikumus, ta</w:t>
      </w:r>
      <w:r>
        <w:rPr>
          <w:szCs w:val="24"/>
        </w:rPr>
        <w:t>i</w:t>
      </w:r>
      <w:r w:rsidRPr="002A5FCA">
        <w:rPr>
          <w:szCs w:val="24"/>
        </w:rPr>
        <w:t xml:space="preserve"> skaitā, bet ne tikai:</w:t>
      </w:r>
    </w:p>
    <w:p w:rsidR="005C3F23" w:rsidRPr="002A5FCA" w:rsidRDefault="005C3F23" w:rsidP="00007DD7">
      <w:pPr>
        <w:numPr>
          <w:ilvl w:val="3"/>
          <w:numId w:val="26"/>
        </w:numPr>
        <w:tabs>
          <w:tab w:val="left" w:pos="3119"/>
        </w:tabs>
        <w:spacing w:after="0" w:line="240" w:lineRule="auto"/>
        <w:ind w:left="1418" w:right="-142" w:firstLine="850"/>
        <w:contextualSpacing/>
        <w:jc w:val="both"/>
        <w:rPr>
          <w:szCs w:val="24"/>
        </w:rPr>
      </w:pPr>
      <w:r w:rsidRPr="002A5FCA">
        <w:rPr>
          <w:szCs w:val="24"/>
        </w:rPr>
        <w:t>kavē Līgumā noteiktos termiņus ilgāk par 15 (piecpadsmit) dienām;</w:t>
      </w:r>
    </w:p>
    <w:p w:rsidR="005C3F23" w:rsidRPr="002A5FCA" w:rsidRDefault="005C3F23" w:rsidP="00007DD7">
      <w:pPr>
        <w:numPr>
          <w:ilvl w:val="3"/>
          <w:numId w:val="26"/>
        </w:numPr>
        <w:tabs>
          <w:tab w:val="left" w:pos="3119"/>
        </w:tabs>
        <w:spacing w:after="0" w:line="240" w:lineRule="auto"/>
        <w:ind w:left="567" w:right="-142" w:firstLine="1701"/>
        <w:contextualSpacing/>
        <w:jc w:val="both"/>
        <w:rPr>
          <w:szCs w:val="24"/>
        </w:rPr>
      </w:pPr>
      <w:r w:rsidRPr="002A5FCA">
        <w:rPr>
          <w:szCs w:val="24"/>
        </w:rPr>
        <w:t>kavē Līgumā noteiktos termiņus vismaz 3 (trīs) reizes neatkarīgi no kavēto dienu skaita;</w:t>
      </w:r>
    </w:p>
    <w:p w:rsidR="005C3F23" w:rsidRPr="002A5FCA" w:rsidRDefault="005C3F23" w:rsidP="00007DD7">
      <w:pPr>
        <w:numPr>
          <w:ilvl w:val="3"/>
          <w:numId w:val="26"/>
        </w:numPr>
        <w:tabs>
          <w:tab w:val="left" w:pos="3119"/>
        </w:tabs>
        <w:spacing w:after="0" w:line="240" w:lineRule="auto"/>
        <w:ind w:left="1418" w:right="-142" w:firstLine="850"/>
        <w:contextualSpacing/>
        <w:jc w:val="both"/>
        <w:rPr>
          <w:szCs w:val="24"/>
        </w:rPr>
      </w:pPr>
      <w:r w:rsidRPr="002A5FCA">
        <w:rPr>
          <w:szCs w:val="24"/>
        </w:rPr>
        <w:t>neievēro Pasūtītāja noteiktos termiņus;</w:t>
      </w:r>
    </w:p>
    <w:p w:rsidR="005C3F23" w:rsidRPr="002A5FCA" w:rsidRDefault="005C3F23" w:rsidP="00007DD7">
      <w:pPr>
        <w:numPr>
          <w:ilvl w:val="3"/>
          <w:numId w:val="26"/>
        </w:numPr>
        <w:tabs>
          <w:tab w:val="left" w:pos="3119"/>
          <w:tab w:val="left" w:pos="3261"/>
        </w:tabs>
        <w:spacing w:after="0" w:line="240" w:lineRule="auto"/>
        <w:ind w:left="1418" w:right="-142" w:firstLine="850"/>
        <w:contextualSpacing/>
        <w:jc w:val="both"/>
        <w:rPr>
          <w:szCs w:val="24"/>
        </w:rPr>
      </w:pPr>
      <w:r w:rsidRPr="002A5FCA">
        <w:rPr>
          <w:szCs w:val="24"/>
        </w:rPr>
        <w:t>divus mēnešus pēc kārtas veic Darbus ar Defektiem;</w:t>
      </w:r>
    </w:p>
    <w:p w:rsidR="005C3F23" w:rsidRPr="00451973" w:rsidRDefault="005C3F23" w:rsidP="00007DD7">
      <w:pPr>
        <w:numPr>
          <w:ilvl w:val="2"/>
          <w:numId w:val="26"/>
        </w:numPr>
        <w:tabs>
          <w:tab w:val="left" w:pos="2268"/>
        </w:tabs>
        <w:spacing w:after="0" w:line="240" w:lineRule="auto"/>
        <w:ind w:left="567" w:right="-142" w:firstLine="993"/>
        <w:contextualSpacing/>
        <w:jc w:val="both"/>
        <w:rPr>
          <w:szCs w:val="24"/>
        </w:rPr>
      </w:pPr>
      <w:r w:rsidRPr="00451973">
        <w:rPr>
          <w:szCs w:val="24"/>
        </w:rPr>
        <w:t>ja Būvdarbu veicējs nepamatoti pārtrauc Darbu Būves vietā vairāk kā uz</w:t>
      </w:r>
      <w:r>
        <w:rPr>
          <w:szCs w:val="24"/>
        </w:rPr>
        <w:t xml:space="preserve">         </w:t>
      </w:r>
      <w:r w:rsidRPr="00451973">
        <w:rPr>
          <w:szCs w:val="24"/>
        </w:rPr>
        <w:t xml:space="preserve"> 3 (tr</w:t>
      </w:r>
      <w:r>
        <w:rPr>
          <w:szCs w:val="24"/>
        </w:rPr>
        <w:t>im</w:t>
      </w:r>
      <w:r w:rsidRPr="00451973">
        <w:rPr>
          <w:szCs w:val="24"/>
        </w:rPr>
        <w:t>) dienām</w:t>
      </w:r>
      <w:r>
        <w:rPr>
          <w:szCs w:val="24"/>
        </w:rPr>
        <w:t>;</w:t>
      </w:r>
    </w:p>
    <w:p w:rsidR="005C3F23" w:rsidRPr="002A5FCA" w:rsidRDefault="005C3F23" w:rsidP="00007DD7">
      <w:pPr>
        <w:numPr>
          <w:ilvl w:val="2"/>
          <w:numId w:val="26"/>
        </w:numPr>
        <w:tabs>
          <w:tab w:val="left" w:pos="2268"/>
        </w:tabs>
        <w:spacing w:after="0" w:line="240" w:lineRule="auto"/>
        <w:ind w:right="-142" w:firstLine="840"/>
        <w:contextualSpacing/>
        <w:jc w:val="both"/>
        <w:rPr>
          <w:szCs w:val="24"/>
        </w:rPr>
      </w:pPr>
      <w:r>
        <w:rPr>
          <w:szCs w:val="24"/>
        </w:rPr>
        <w:t>j</w:t>
      </w:r>
      <w:r w:rsidRPr="002A5FCA">
        <w:rPr>
          <w:szCs w:val="24"/>
        </w:rPr>
        <w:t xml:space="preserve">a </w:t>
      </w:r>
      <w:r w:rsidRPr="00EF367B">
        <w:rPr>
          <w:szCs w:val="24"/>
        </w:rPr>
        <w:t xml:space="preserve">Būvdarbu veicējs </w:t>
      </w:r>
      <w:r w:rsidRPr="002A5FCA">
        <w:rPr>
          <w:szCs w:val="24"/>
        </w:rPr>
        <w:t xml:space="preserve">nevar vai nespēj, atbilstoši Līguma nosacījumiem, Latvijas būvnormatīvu un Pasūtītāja prasībām, izpildīt Līgumā </w:t>
      </w:r>
      <w:r>
        <w:rPr>
          <w:szCs w:val="24"/>
        </w:rPr>
        <w:t>paredzē</w:t>
      </w:r>
      <w:r w:rsidRPr="002A5FCA">
        <w:rPr>
          <w:szCs w:val="24"/>
        </w:rPr>
        <w:t>tos Darbus</w:t>
      </w:r>
      <w:r>
        <w:rPr>
          <w:szCs w:val="24"/>
        </w:rPr>
        <w:t>;</w:t>
      </w:r>
    </w:p>
    <w:p w:rsidR="005C3F23" w:rsidRPr="002A5FCA" w:rsidRDefault="005C3F23" w:rsidP="00007DD7">
      <w:pPr>
        <w:numPr>
          <w:ilvl w:val="2"/>
          <w:numId w:val="26"/>
        </w:numPr>
        <w:tabs>
          <w:tab w:val="left" w:pos="2268"/>
          <w:tab w:val="left" w:pos="2552"/>
        </w:tabs>
        <w:spacing w:after="0" w:line="240" w:lineRule="auto"/>
        <w:ind w:right="-142" w:firstLine="840"/>
        <w:contextualSpacing/>
        <w:jc w:val="both"/>
        <w:rPr>
          <w:szCs w:val="24"/>
        </w:rPr>
      </w:pPr>
      <w:r>
        <w:rPr>
          <w:szCs w:val="24"/>
        </w:rPr>
        <w:t xml:space="preserve">ja </w:t>
      </w:r>
      <w:r w:rsidRPr="002A5FCA">
        <w:rPr>
          <w:szCs w:val="24"/>
        </w:rPr>
        <w:t>Pasūtītājam nav Darbiem paredzētā finansējuma (Līguma 3.5.punkts)</w:t>
      </w:r>
      <w:r>
        <w:rPr>
          <w:szCs w:val="24"/>
        </w:rPr>
        <w:t>;</w:t>
      </w:r>
    </w:p>
    <w:p w:rsidR="005C3F23" w:rsidRPr="002A5FCA" w:rsidRDefault="005C3F23" w:rsidP="00007DD7">
      <w:pPr>
        <w:numPr>
          <w:ilvl w:val="2"/>
          <w:numId w:val="26"/>
        </w:numPr>
        <w:tabs>
          <w:tab w:val="left" w:pos="2268"/>
        </w:tabs>
        <w:spacing w:after="0" w:line="240" w:lineRule="auto"/>
        <w:ind w:right="-142" w:firstLine="840"/>
        <w:contextualSpacing/>
        <w:jc w:val="both"/>
        <w:rPr>
          <w:szCs w:val="24"/>
        </w:rPr>
      </w:pPr>
      <w:r>
        <w:rPr>
          <w:szCs w:val="24"/>
        </w:rPr>
        <w:t>n</w:t>
      </w:r>
      <w:r w:rsidRPr="002A5FCA">
        <w:rPr>
          <w:szCs w:val="24"/>
        </w:rPr>
        <w:t>ormatīvajos aktos paredzētajos gadījumos.</w:t>
      </w:r>
    </w:p>
    <w:p w:rsidR="005C3F23" w:rsidRPr="002A5FCA" w:rsidRDefault="005C3F23" w:rsidP="00007DD7">
      <w:pPr>
        <w:numPr>
          <w:ilvl w:val="1"/>
          <w:numId w:val="26"/>
        </w:numPr>
        <w:tabs>
          <w:tab w:val="left" w:pos="1701"/>
        </w:tabs>
        <w:spacing w:after="0" w:line="240" w:lineRule="auto"/>
        <w:ind w:left="567" w:right="-142" w:firstLine="567"/>
        <w:contextualSpacing/>
        <w:jc w:val="both"/>
        <w:rPr>
          <w:szCs w:val="24"/>
        </w:rPr>
      </w:pPr>
      <w:r w:rsidRPr="002A5FCA">
        <w:rPr>
          <w:szCs w:val="24"/>
        </w:rPr>
        <w:t>Līguma 23.2.1.–23.2.</w:t>
      </w:r>
      <w:r>
        <w:rPr>
          <w:szCs w:val="24"/>
        </w:rPr>
        <w:t>3</w:t>
      </w:r>
      <w:r w:rsidRPr="002A5FCA">
        <w:rPr>
          <w:szCs w:val="24"/>
        </w:rPr>
        <w:t xml:space="preserve">.apakšpunktos noteiktajos Līguma </w:t>
      </w:r>
      <w:r>
        <w:rPr>
          <w:szCs w:val="24"/>
        </w:rPr>
        <w:t>izbeig</w:t>
      </w:r>
      <w:r w:rsidRPr="002A5FCA">
        <w:rPr>
          <w:szCs w:val="24"/>
        </w:rPr>
        <w:t xml:space="preserve">šanas gadījumos </w:t>
      </w:r>
      <w:r w:rsidRPr="00EF367B">
        <w:rPr>
          <w:szCs w:val="24"/>
        </w:rPr>
        <w:t xml:space="preserve">Būvdarbu veicējs </w:t>
      </w:r>
      <w:r w:rsidRPr="002A5FCA">
        <w:rPr>
          <w:szCs w:val="24"/>
        </w:rPr>
        <w:t xml:space="preserve">kompensē Pasūtītājam radušos tiešos zaudējumus pilnā apmērā, atbilstoši Pasūtītāja </w:t>
      </w:r>
      <w:proofErr w:type="spellStart"/>
      <w:r w:rsidRPr="002A5FCA">
        <w:rPr>
          <w:szCs w:val="24"/>
        </w:rPr>
        <w:t>rakstveidā</w:t>
      </w:r>
      <w:proofErr w:type="spellEnd"/>
      <w:r w:rsidRPr="002A5FCA">
        <w:rPr>
          <w:szCs w:val="24"/>
        </w:rPr>
        <w:t xml:space="preserve"> noformētajam un </w:t>
      </w:r>
      <w:r w:rsidRPr="00EF367B">
        <w:rPr>
          <w:szCs w:val="24"/>
        </w:rPr>
        <w:t>Būvdarbu veicēj</w:t>
      </w:r>
      <w:r>
        <w:rPr>
          <w:szCs w:val="24"/>
        </w:rPr>
        <w:t>am</w:t>
      </w:r>
      <w:r w:rsidRPr="00EF367B">
        <w:rPr>
          <w:szCs w:val="24"/>
        </w:rPr>
        <w:t xml:space="preserve"> </w:t>
      </w:r>
      <w:r w:rsidRPr="002A5FCA">
        <w:rPr>
          <w:szCs w:val="24"/>
        </w:rPr>
        <w:t>iesniegtajam radušos zaudējumu aprēķinam.</w:t>
      </w:r>
    </w:p>
    <w:p w:rsidR="005C3F23" w:rsidRPr="002A5FCA" w:rsidRDefault="005C3F23" w:rsidP="00007DD7">
      <w:pPr>
        <w:numPr>
          <w:ilvl w:val="1"/>
          <w:numId w:val="26"/>
        </w:numPr>
        <w:tabs>
          <w:tab w:val="left" w:pos="1701"/>
        </w:tabs>
        <w:spacing w:after="0" w:line="240" w:lineRule="auto"/>
        <w:ind w:left="567" w:right="-142" w:firstLine="567"/>
        <w:contextualSpacing/>
        <w:jc w:val="both"/>
        <w:rPr>
          <w:szCs w:val="24"/>
        </w:rPr>
      </w:pPr>
      <w:r w:rsidRPr="00EF367B">
        <w:rPr>
          <w:szCs w:val="24"/>
        </w:rPr>
        <w:t>Būvdarbu veicēj</w:t>
      </w:r>
      <w:r>
        <w:rPr>
          <w:szCs w:val="24"/>
        </w:rPr>
        <w:t>am</w:t>
      </w:r>
      <w:r w:rsidRPr="00EF367B">
        <w:rPr>
          <w:szCs w:val="24"/>
        </w:rPr>
        <w:t xml:space="preserve"> </w:t>
      </w:r>
      <w:r w:rsidRPr="002A5FCA">
        <w:rPr>
          <w:szCs w:val="24"/>
        </w:rPr>
        <w:t xml:space="preserve">ir tiesības vienpusēji </w:t>
      </w:r>
      <w:r>
        <w:rPr>
          <w:szCs w:val="24"/>
        </w:rPr>
        <w:t>atkāpties no</w:t>
      </w:r>
      <w:r w:rsidRPr="002A5FCA">
        <w:rPr>
          <w:szCs w:val="24"/>
        </w:rPr>
        <w:t xml:space="preserve"> Līgum</w:t>
      </w:r>
      <w:r>
        <w:rPr>
          <w:szCs w:val="24"/>
        </w:rPr>
        <w:t>a</w:t>
      </w:r>
      <w:r w:rsidRPr="002A5FCA">
        <w:rPr>
          <w:szCs w:val="24"/>
        </w:rPr>
        <w:t xml:space="preserve">, ja Pasūtītājs bez attaisnotiem iemesliem, kas nav atrunāti Līgumā un Latvijas Republikas normatīvajos aktos, nenorēķinās ar </w:t>
      </w:r>
      <w:r w:rsidRPr="00EF367B">
        <w:rPr>
          <w:szCs w:val="24"/>
        </w:rPr>
        <w:t>Būvdarbu veicēj</w:t>
      </w:r>
      <w:r>
        <w:rPr>
          <w:szCs w:val="24"/>
        </w:rPr>
        <w:t>u</w:t>
      </w:r>
      <w:r w:rsidRPr="00EF367B">
        <w:rPr>
          <w:szCs w:val="24"/>
        </w:rPr>
        <w:t xml:space="preserve"> </w:t>
      </w:r>
      <w:r w:rsidRPr="002A5FCA">
        <w:rPr>
          <w:szCs w:val="24"/>
        </w:rPr>
        <w:t xml:space="preserve">par ikmēneša veiktajiem </w:t>
      </w:r>
      <w:r>
        <w:rPr>
          <w:szCs w:val="24"/>
        </w:rPr>
        <w:t xml:space="preserve">Darbiem </w:t>
      </w:r>
      <w:r w:rsidRPr="002A5FCA">
        <w:rPr>
          <w:szCs w:val="24"/>
        </w:rPr>
        <w:t xml:space="preserve">Līgumā noteiktajā termiņā, un Pasūtītājs nav novērsis minēto trūkumu 20 (divdesmit) dienu laikā pēc rakstveida pretenzijas saņemšanas, vai ja Pasūtītājs nepamatoti ilgāk par 20 (divdesmit) dienām kavē </w:t>
      </w:r>
      <w:r w:rsidRPr="00EF367B">
        <w:rPr>
          <w:szCs w:val="24"/>
        </w:rPr>
        <w:t>Būvdarbu veicēj</w:t>
      </w:r>
      <w:r>
        <w:rPr>
          <w:szCs w:val="24"/>
        </w:rPr>
        <w:t>am</w:t>
      </w:r>
      <w:r w:rsidRPr="00EF367B">
        <w:rPr>
          <w:szCs w:val="24"/>
        </w:rPr>
        <w:t xml:space="preserve"> </w:t>
      </w:r>
      <w:r w:rsidRPr="002A5FCA">
        <w:rPr>
          <w:szCs w:val="24"/>
        </w:rPr>
        <w:t>Darbu izpildi.</w:t>
      </w:r>
    </w:p>
    <w:p w:rsidR="005C3F23" w:rsidRPr="002A5FCA" w:rsidRDefault="005C3F23" w:rsidP="00007DD7">
      <w:pPr>
        <w:numPr>
          <w:ilvl w:val="1"/>
          <w:numId w:val="26"/>
        </w:numPr>
        <w:tabs>
          <w:tab w:val="left" w:pos="1701"/>
        </w:tabs>
        <w:spacing w:after="0" w:line="240" w:lineRule="auto"/>
        <w:ind w:left="567" w:right="-142" w:firstLine="567"/>
        <w:contextualSpacing/>
        <w:jc w:val="both"/>
        <w:rPr>
          <w:szCs w:val="24"/>
        </w:rPr>
      </w:pPr>
      <w:r w:rsidRPr="002A5FCA">
        <w:rPr>
          <w:szCs w:val="24"/>
        </w:rPr>
        <w:t xml:space="preserve">Līguma izbeigšanas gadījumā, 5 (piecu) darba dienu laikā pēc paziņojuma nosūtīšanas par Līguma izbeigšanu, </w:t>
      </w:r>
      <w:r w:rsidRPr="00EF367B">
        <w:rPr>
          <w:szCs w:val="24"/>
        </w:rPr>
        <w:t xml:space="preserve">Būvdarbu veicējs </w:t>
      </w:r>
      <w:r w:rsidRPr="002A5FCA">
        <w:rPr>
          <w:szCs w:val="24"/>
        </w:rPr>
        <w:t xml:space="preserve">sastāda un iesniedz Pasūtītājam </w:t>
      </w:r>
      <w:proofErr w:type="spellStart"/>
      <w:r w:rsidRPr="002A5FCA">
        <w:rPr>
          <w:szCs w:val="24"/>
        </w:rPr>
        <w:t>izpilddokumentāciju</w:t>
      </w:r>
      <w:proofErr w:type="spellEnd"/>
      <w:r w:rsidRPr="002A5FCA">
        <w:rPr>
          <w:szCs w:val="24"/>
        </w:rPr>
        <w:t xml:space="preserve"> un Darba pieņemšanas – nodošanas aktu par kvalitatīvi izpildītiem Darbiem, kas tiek izskatīts un parakstīts (vai pamatoti atteikts parakstīt, par ko </w:t>
      </w:r>
      <w:r w:rsidRPr="00EF367B">
        <w:rPr>
          <w:szCs w:val="24"/>
        </w:rPr>
        <w:t>Būvdarbu veicēj</w:t>
      </w:r>
      <w:r>
        <w:rPr>
          <w:szCs w:val="24"/>
        </w:rPr>
        <w:t>am</w:t>
      </w:r>
      <w:r w:rsidRPr="00EF367B">
        <w:rPr>
          <w:szCs w:val="24"/>
        </w:rPr>
        <w:t xml:space="preserve"> </w:t>
      </w:r>
      <w:r w:rsidRPr="002A5FCA">
        <w:rPr>
          <w:szCs w:val="24"/>
        </w:rPr>
        <w:t xml:space="preserve">tiek paziņots rakstiski) 5 (piecu) darba dienu laikā pēc akta saņemšanas. Gadījumā, ja </w:t>
      </w:r>
      <w:r w:rsidRPr="00EF367B">
        <w:rPr>
          <w:szCs w:val="24"/>
        </w:rPr>
        <w:t xml:space="preserve">Būvdarbu veicējs </w:t>
      </w:r>
      <w:r>
        <w:rPr>
          <w:szCs w:val="24"/>
        </w:rPr>
        <w:t>iepriekš</w:t>
      </w:r>
      <w:r w:rsidRPr="002A5FCA">
        <w:rPr>
          <w:szCs w:val="24"/>
        </w:rPr>
        <w:t xml:space="preserve"> minētajā termiņā nav sagatavojis Darbu pieņemšanas – nodošanas aktu, Pasūtītājam ir tiesības pašam sagatavot un iesniegt </w:t>
      </w:r>
      <w:r w:rsidRPr="00EF367B">
        <w:rPr>
          <w:szCs w:val="24"/>
        </w:rPr>
        <w:t>Būvdarbu veicēj</w:t>
      </w:r>
      <w:r>
        <w:rPr>
          <w:szCs w:val="24"/>
        </w:rPr>
        <w:t>am</w:t>
      </w:r>
      <w:r w:rsidRPr="00EF367B">
        <w:rPr>
          <w:szCs w:val="24"/>
        </w:rPr>
        <w:t xml:space="preserve"> </w:t>
      </w:r>
      <w:r w:rsidRPr="002A5FCA">
        <w:rPr>
          <w:szCs w:val="24"/>
        </w:rPr>
        <w:t>parakstīšanai Darbu pieņemšanas – nodošanas aktu, kur</w:t>
      </w:r>
      <w:r>
        <w:rPr>
          <w:szCs w:val="24"/>
        </w:rPr>
        <w:t>š</w:t>
      </w:r>
      <w:r w:rsidRPr="002A5FCA">
        <w:rPr>
          <w:szCs w:val="24"/>
        </w:rPr>
        <w:t xml:space="preserve"> </w:t>
      </w:r>
      <w:r w:rsidRPr="00EF367B">
        <w:rPr>
          <w:szCs w:val="24"/>
        </w:rPr>
        <w:t>Būvdarbu veicēj</w:t>
      </w:r>
      <w:r>
        <w:rPr>
          <w:szCs w:val="24"/>
        </w:rPr>
        <w:t>am</w:t>
      </w:r>
      <w:r w:rsidRPr="00EF367B">
        <w:rPr>
          <w:szCs w:val="24"/>
        </w:rPr>
        <w:t xml:space="preserve"> </w:t>
      </w:r>
      <w:r w:rsidRPr="002A5FCA">
        <w:rPr>
          <w:szCs w:val="24"/>
        </w:rPr>
        <w:t xml:space="preserve">jāparaksta 10 (desmit) darba dienu laikā pēc tā nosūtīšanas un </w:t>
      </w:r>
      <w:proofErr w:type="spellStart"/>
      <w:r w:rsidRPr="002A5FCA">
        <w:rPr>
          <w:szCs w:val="24"/>
        </w:rPr>
        <w:t>jānosūta</w:t>
      </w:r>
      <w:proofErr w:type="spellEnd"/>
      <w:r w:rsidRPr="002A5FCA">
        <w:rPr>
          <w:szCs w:val="24"/>
        </w:rPr>
        <w:t xml:space="preserve"> parakstīt</w:t>
      </w:r>
      <w:r>
        <w:rPr>
          <w:szCs w:val="24"/>
        </w:rPr>
        <w:t>s</w:t>
      </w:r>
      <w:r w:rsidRPr="002A5FCA">
        <w:rPr>
          <w:szCs w:val="24"/>
        </w:rPr>
        <w:t xml:space="preserve"> akt</w:t>
      </w:r>
      <w:r>
        <w:rPr>
          <w:szCs w:val="24"/>
        </w:rPr>
        <w:t>s</w:t>
      </w:r>
      <w:r w:rsidRPr="002A5FCA">
        <w:rPr>
          <w:szCs w:val="24"/>
        </w:rPr>
        <w:t xml:space="preserve"> atpakaļ Pasūtītājam. Pretējā gadījumā, ja </w:t>
      </w:r>
      <w:r w:rsidRPr="00EF367B">
        <w:rPr>
          <w:szCs w:val="24"/>
        </w:rPr>
        <w:t xml:space="preserve">Būvdarbu veicējs </w:t>
      </w:r>
      <w:r w:rsidRPr="002A5FCA">
        <w:rPr>
          <w:szCs w:val="24"/>
        </w:rPr>
        <w:t xml:space="preserve">nav parakstījis vai kavē akta parakstīšanu, akts uzskatāms par parakstītu no </w:t>
      </w:r>
      <w:r w:rsidRPr="00EF367B">
        <w:rPr>
          <w:szCs w:val="24"/>
        </w:rPr>
        <w:t>Būvdarbu veicēj</w:t>
      </w:r>
      <w:r>
        <w:rPr>
          <w:szCs w:val="24"/>
        </w:rPr>
        <w:t>a</w:t>
      </w:r>
      <w:r w:rsidRPr="00EF367B">
        <w:rPr>
          <w:szCs w:val="24"/>
        </w:rPr>
        <w:t xml:space="preserve"> </w:t>
      </w:r>
      <w:r w:rsidRPr="002A5FCA">
        <w:rPr>
          <w:szCs w:val="24"/>
        </w:rPr>
        <w:t xml:space="preserve">puses. </w:t>
      </w:r>
    </w:p>
    <w:p w:rsidR="005C3F23" w:rsidRPr="002A5FCA" w:rsidRDefault="005C3F23" w:rsidP="00007DD7">
      <w:pPr>
        <w:numPr>
          <w:ilvl w:val="1"/>
          <w:numId w:val="26"/>
        </w:numPr>
        <w:tabs>
          <w:tab w:val="left" w:pos="1701"/>
        </w:tabs>
        <w:spacing w:after="0" w:line="240" w:lineRule="auto"/>
        <w:ind w:left="567" w:right="-142" w:firstLine="567"/>
        <w:contextualSpacing/>
        <w:jc w:val="both"/>
        <w:rPr>
          <w:szCs w:val="24"/>
        </w:rPr>
      </w:pPr>
      <w:r w:rsidRPr="002A5FCA">
        <w:rPr>
          <w:szCs w:val="24"/>
        </w:rPr>
        <w:t xml:space="preserve">Pušu parakstītais Darbu pieņemšanas – nodošanas akts un </w:t>
      </w:r>
      <w:proofErr w:type="spellStart"/>
      <w:r w:rsidRPr="002A5FCA">
        <w:rPr>
          <w:szCs w:val="24"/>
        </w:rPr>
        <w:t>izpilddokumentācijas</w:t>
      </w:r>
      <w:proofErr w:type="spellEnd"/>
      <w:r w:rsidRPr="002A5FCA">
        <w:rPr>
          <w:szCs w:val="24"/>
        </w:rPr>
        <w:t xml:space="preserve"> nodošana ir pamats atbilstoša rēķina iesniegšanai par pieņemto Darbu apmaksu. </w:t>
      </w:r>
    </w:p>
    <w:p w:rsidR="005C3F23" w:rsidRPr="00A26730" w:rsidRDefault="005C3F23" w:rsidP="00792D3E">
      <w:pPr>
        <w:pStyle w:val="ListParagraph"/>
        <w:spacing w:after="0" w:line="240" w:lineRule="auto"/>
        <w:ind w:left="567" w:right="-142"/>
        <w:jc w:val="center"/>
        <w:rPr>
          <w:b/>
          <w:szCs w:val="24"/>
        </w:rPr>
      </w:pPr>
      <w:r>
        <w:rPr>
          <w:b/>
          <w:szCs w:val="24"/>
          <w:lang w:val="lv-LV"/>
        </w:rPr>
        <w:t xml:space="preserve">24. </w:t>
      </w:r>
      <w:r w:rsidRPr="00A26730">
        <w:rPr>
          <w:b/>
          <w:szCs w:val="24"/>
        </w:rPr>
        <w:t>Citi noteikumi</w:t>
      </w:r>
    </w:p>
    <w:p w:rsidR="005C3F23" w:rsidRPr="00A26730" w:rsidRDefault="005C3F23" w:rsidP="00007DD7">
      <w:pPr>
        <w:pStyle w:val="ListParagraph"/>
        <w:numPr>
          <w:ilvl w:val="1"/>
          <w:numId w:val="27"/>
        </w:numPr>
        <w:tabs>
          <w:tab w:val="left" w:pos="1701"/>
        </w:tabs>
        <w:spacing w:after="0" w:line="240" w:lineRule="auto"/>
        <w:ind w:left="567" w:right="-142" w:firstLine="567"/>
        <w:jc w:val="both"/>
        <w:rPr>
          <w:szCs w:val="24"/>
        </w:rPr>
      </w:pPr>
      <w:r w:rsidRPr="00A26730">
        <w:rPr>
          <w:szCs w:val="24"/>
        </w:rPr>
        <w:t>Visos jautājumos, k</w:t>
      </w:r>
      <w:r>
        <w:rPr>
          <w:szCs w:val="24"/>
          <w:lang w:val="lv-LV"/>
        </w:rPr>
        <w:t xml:space="preserve">as saistīti ar </w:t>
      </w:r>
      <w:r w:rsidRPr="00A26730">
        <w:rPr>
          <w:szCs w:val="24"/>
        </w:rPr>
        <w:t xml:space="preserve">Līguma </w:t>
      </w:r>
      <w:r>
        <w:rPr>
          <w:szCs w:val="24"/>
          <w:lang w:val="lv-LV"/>
        </w:rPr>
        <w:t>izpildi</w:t>
      </w:r>
      <w:r w:rsidRPr="00A26730">
        <w:rPr>
          <w:szCs w:val="24"/>
        </w:rPr>
        <w:t>, Puses vadās no Latvijas Republikā spēkā esošiem normatīvajiem aktiem.</w:t>
      </w:r>
    </w:p>
    <w:p w:rsidR="005C3F23" w:rsidRPr="00A26730" w:rsidRDefault="005C3F23" w:rsidP="00007DD7">
      <w:pPr>
        <w:pStyle w:val="ListParagraph"/>
        <w:numPr>
          <w:ilvl w:val="1"/>
          <w:numId w:val="27"/>
        </w:numPr>
        <w:tabs>
          <w:tab w:val="left" w:pos="1701"/>
        </w:tabs>
        <w:spacing w:after="0" w:line="240" w:lineRule="auto"/>
        <w:ind w:left="567" w:right="-142" w:firstLine="567"/>
        <w:jc w:val="both"/>
        <w:rPr>
          <w:szCs w:val="24"/>
        </w:rPr>
      </w:pPr>
      <w:r w:rsidRPr="00A26730">
        <w:rPr>
          <w:szCs w:val="24"/>
        </w:rPr>
        <w:t xml:space="preserve">Līgums ir saistošs Pusēm, kā arī visām trešajām personām, kas normatīvo aktu kārtībā pārņem </w:t>
      </w:r>
      <w:r>
        <w:rPr>
          <w:szCs w:val="24"/>
          <w:lang w:val="lv-LV"/>
        </w:rPr>
        <w:t>Pušu</w:t>
      </w:r>
      <w:r w:rsidRPr="00A26730">
        <w:rPr>
          <w:szCs w:val="24"/>
        </w:rPr>
        <w:t xml:space="preserve"> tiesības un pienākumus.</w:t>
      </w:r>
    </w:p>
    <w:p w:rsidR="005C3F23" w:rsidRPr="00A26730" w:rsidRDefault="005C3F23" w:rsidP="00007DD7">
      <w:pPr>
        <w:pStyle w:val="ListParagraph"/>
        <w:numPr>
          <w:ilvl w:val="1"/>
          <w:numId w:val="27"/>
        </w:numPr>
        <w:tabs>
          <w:tab w:val="left" w:pos="1701"/>
        </w:tabs>
        <w:spacing w:after="0" w:line="240" w:lineRule="auto"/>
        <w:ind w:left="567" w:right="-142" w:firstLine="567"/>
        <w:jc w:val="both"/>
        <w:rPr>
          <w:szCs w:val="24"/>
        </w:rPr>
      </w:pPr>
      <w:r w:rsidRPr="00A26730">
        <w:rPr>
          <w:szCs w:val="24"/>
        </w:rPr>
        <w:t>Pasūtītājs par pilnvaroto pārstāvi Līguma izpildes laikā nozīmē.</w:t>
      </w:r>
    </w:p>
    <w:p w:rsidR="005C3F23" w:rsidRPr="00A26730" w:rsidRDefault="005C3F23" w:rsidP="00007DD7">
      <w:pPr>
        <w:pStyle w:val="ListParagraph"/>
        <w:numPr>
          <w:ilvl w:val="1"/>
          <w:numId w:val="27"/>
        </w:numPr>
        <w:tabs>
          <w:tab w:val="left" w:pos="1701"/>
        </w:tabs>
        <w:spacing w:after="0" w:line="240" w:lineRule="auto"/>
        <w:ind w:left="567" w:right="-142" w:firstLine="567"/>
        <w:jc w:val="both"/>
        <w:rPr>
          <w:szCs w:val="24"/>
        </w:rPr>
      </w:pPr>
      <w:r w:rsidRPr="00A26730">
        <w:rPr>
          <w:szCs w:val="24"/>
        </w:rPr>
        <w:t>Izpildītājs par pilnvaroto pārstāvi Līguma izpildes laikā nozīmē.</w:t>
      </w:r>
    </w:p>
    <w:p w:rsidR="005C3F23" w:rsidRPr="00A26730" w:rsidRDefault="005C3F23" w:rsidP="00007DD7">
      <w:pPr>
        <w:pStyle w:val="ListParagraph"/>
        <w:numPr>
          <w:ilvl w:val="1"/>
          <w:numId w:val="27"/>
        </w:numPr>
        <w:tabs>
          <w:tab w:val="left" w:pos="1701"/>
        </w:tabs>
        <w:spacing w:after="0" w:line="240" w:lineRule="auto"/>
        <w:ind w:left="567" w:right="-142" w:firstLine="567"/>
        <w:jc w:val="both"/>
        <w:rPr>
          <w:szCs w:val="24"/>
        </w:rPr>
      </w:pPr>
      <w:r w:rsidRPr="00A26730">
        <w:rPr>
          <w:szCs w:val="24"/>
        </w:rPr>
        <w:t xml:space="preserve">Līgums ir sastādīts uz </w:t>
      </w:r>
      <w:r w:rsidR="00792D3E">
        <w:rPr>
          <w:szCs w:val="24"/>
          <w:lang w:val="lv-LV"/>
        </w:rPr>
        <w:t>14 (četrpadsmit)</w:t>
      </w:r>
      <w:r w:rsidRPr="00A26730">
        <w:rPr>
          <w:szCs w:val="24"/>
        </w:rPr>
        <w:t xml:space="preserve"> lapām </w:t>
      </w:r>
      <w:r>
        <w:rPr>
          <w:szCs w:val="24"/>
          <w:lang w:val="lv-LV"/>
        </w:rPr>
        <w:t>2 (</w:t>
      </w:r>
      <w:r w:rsidRPr="00A26730">
        <w:rPr>
          <w:szCs w:val="24"/>
        </w:rPr>
        <w:t>divos</w:t>
      </w:r>
      <w:r>
        <w:rPr>
          <w:szCs w:val="24"/>
          <w:lang w:val="lv-LV"/>
        </w:rPr>
        <w:t>)</w:t>
      </w:r>
      <w:r w:rsidRPr="00A26730">
        <w:rPr>
          <w:szCs w:val="24"/>
        </w:rPr>
        <w:t xml:space="preserve"> eksemplāros, pa vienam Līguma eksemplāram katrai Pusei, un tam pievienoti sekojoši pielikumi:</w:t>
      </w:r>
    </w:p>
    <w:p w:rsidR="005C3F23" w:rsidRPr="00A26730" w:rsidRDefault="005C3F23" w:rsidP="00007DD7">
      <w:pPr>
        <w:pStyle w:val="ListParagraph"/>
        <w:numPr>
          <w:ilvl w:val="2"/>
          <w:numId w:val="27"/>
        </w:numPr>
        <w:tabs>
          <w:tab w:val="left" w:pos="1843"/>
          <w:tab w:val="left" w:pos="2268"/>
        </w:tabs>
        <w:spacing w:after="0" w:line="240" w:lineRule="auto"/>
        <w:ind w:left="567" w:right="-142" w:firstLine="993"/>
        <w:jc w:val="both"/>
        <w:rPr>
          <w:szCs w:val="24"/>
        </w:rPr>
      </w:pPr>
      <w:r w:rsidRPr="00B07D83">
        <w:rPr>
          <w:szCs w:val="24"/>
          <w:lang w:val="lv-LV"/>
        </w:rPr>
        <w:t>Projekts</w:t>
      </w:r>
      <w:r w:rsidRPr="00A26730">
        <w:rPr>
          <w:szCs w:val="24"/>
        </w:rPr>
        <w:t xml:space="preserve"> (atrodas atsevišķi un nodots ar atsevišķu pieņemšanas – nodošanas aktu) – Līguma pielikums Nr.1;</w:t>
      </w:r>
    </w:p>
    <w:p w:rsidR="005C3F23" w:rsidRPr="00A26730" w:rsidRDefault="005C3F23" w:rsidP="00007DD7">
      <w:pPr>
        <w:pStyle w:val="ListParagraph"/>
        <w:numPr>
          <w:ilvl w:val="2"/>
          <w:numId w:val="27"/>
        </w:numPr>
        <w:tabs>
          <w:tab w:val="left" w:pos="1843"/>
          <w:tab w:val="left" w:pos="2268"/>
        </w:tabs>
        <w:spacing w:after="0" w:line="240" w:lineRule="auto"/>
        <w:ind w:right="-142" w:firstLine="840"/>
        <w:jc w:val="both"/>
        <w:rPr>
          <w:szCs w:val="24"/>
        </w:rPr>
      </w:pPr>
      <w:r w:rsidRPr="00CD4D6F">
        <w:rPr>
          <w:szCs w:val="24"/>
          <w:lang w:val="lv-LV"/>
        </w:rPr>
        <w:t>Tāmes</w:t>
      </w:r>
      <w:r w:rsidRPr="00A26730">
        <w:rPr>
          <w:szCs w:val="24"/>
        </w:rPr>
        <w:t xml:space="preserve"> – Līguma pielikums Nr.2;</w:t>
      </w:r>
    </w:p>
    <w:p w:rsidR="005C3F23" w:rsidRPr="00A26730" w:rsidRDefault="005C3F23" w:rsidP="00007DD7">
      <w:pPr>
        <w:pStyle w:val="ListParagraph"/>
        <w:numPr>
          <w:ilvl w:val="2"/>
          <w:numId w:val="27"/>
        </w:numPr>
        <w:tabs>
          <w:tab w:val="left" w:pos="1843"/>
          <w:tab w:val="left" w:pos="2268"/>
        </w:tabs>
        <w:spacing w:after="0" w:line="240" w:lineRule="auto"/>
        <w:ind w:right="-142" w:firstLine="840"/>
        <w:jc w:val="both"/>
        <w:rPr>
          <w:szCs w:val="24"/>
        </w:rPr>
      </w:pPr>
      <w:r w:rsidRPr="00B07D83">
        <w:rPr>
          <w:szCs w:val="24"/>
          <w:lang w:val="lv-LV"/>
        </w:rPr>
        <w:t>Apakšuzņēmēju</w:t>
      </w:r>
      <w:r>
        <w:rPr>
          <w:szCs w:val="24"/>
          <w:lang w:val="lv-LV"/>
        </w:rPr>
        <w:t xml:space="preserve"> saraksts</w:t>
      </w:r>
      <w:r w:rsidRPr="00A26730">
        <w:rPr>
          <w:szCs w:val="24"/>
        </w:rPr>
        <w:t xml:space="preserve"> – Līguma pielikums Nr.3</w:t>
      </w:r>
      <w:r>
        <w:rPr>
          <w:szCs w:val="24"/>
          <w:lang w:val="lv-LV"/>
        </w:rPr>
        <w:t>;</w:t>
      </w:r>
    </w:p>
    <w:p w:rsidR="005C3F23" w:rsidRPr="00CD4D6F" w:rsidRDefault="005C3F23" w:rsidP="00007DD7">
      <w:pPr>
        <w:pStyle w:val="ListParagraph"/>
        <w:numPr>
          <w:ilvl w:val="2"/>
          <w:numId w:val="27"/>
        </w:numPr>
        <w:tabs>
          <w:tab w:val="left" w:pos="1843"/>
          <w:tab w:val="left" w:pos="2268"/>
        </w:tabs>
        <w:spacing w:after="0" w:line="240" w:lineRule="auto"/>
        <w:ind w:right="-142" w:firstLine="840"/>
        <w:jc w:val="both"/>
        <w:rPr>
          <w:szCs w:val="24"/>
        </w:rPr>
      </w:pPr>
      <w:r w:rsidRPr="00CD4D6F">
        <w:rPr>
          <w:szCs w:val="24"/>
          <w:lang w:val="lv-LV"/>
        </w:rPr>
        <w:t xml:space="preserve">Darbu izpildes grafiks – Līguma ielikums </w:t>
      </w:r>
      <w:r>
        <w:rPr>
          <w:szCs w:val="24"/>
          <w:lang w:val="lv-LV"/>
        </w:rPr>
        <w:t>Nr.4;</w:t>
      </w:r>
    </w:p>
    <w:p w:rsidR="005C3F23" w:rsidRPr="00A26730" w:rsidRDefault="005C3F23" w:rsidP="00007DD7">
      <w:pPr>
        <w:pStyle w:val="ListParagraph"/>
        <w:numPr>
          <w:ilvl w:val="2"/>
          <w:numId w:val="27"/>
        </w:numPr>
        <w:tabs>
          <w:tab w:val="left" w:pos="2268"/>
        </w:tabs>
        <w:spacing w:after="0" w:line="240" w:lineRule="auto"/>
        <w:ind w:right="-142" w:firstLine="840"/>
        <w:jc w:val="both"/>
        <w:rPr>
          <w:szCs w:val="24"/>
        </w:rPr>
      </w:pPr>
      <w:r>
        <w:rPr>
          <w:szCs w:val="24"/>
          <w:lang w:val="lv-LV"/>
        </w:rPr>
        <w:t>Finanšu plūsmas grafiks – Līguma pielikums Nr.5.</w:t>
      </w:r>
    </w:p>
    <w:p w:rsidR="005C3F23" w:rsidRDefault="005C3F23" w:rsidP="00EA56F2">
      <w:pPr>
        <w:pStyle w:val="ListParagraph"/>
        <w:spacing w:after="0"/>
        <w:ind w:left="567" w:right="-142"/>
        <w:jc w:val="center"/>
        <w:rPr>
          <w:b/>
          <w:szCs w:val="24"/>
          <w:lang w:val="lv-LV"/>
        </w:rPr>
      </w:pPr>
      <w:r>
        <w:rPr>
          <w:b/>
          <w:szCs w:val="24"/>
          <w:lang w:val="lv-LV"/>
        </w:rPr>
        <w:lastRenderedPageBreak/>
        <w:t xml:space="preserve">25. </w:t>
      </w:r>
      <w:r w:rsidRPr="00146A69">
        <w:rPr>
          <w:b/>
          <w:szCs w:val="24"/>
        </w:rPr>
        <w:t>Pušu rekvizīti un paraksti</w:t>
      </w:r>
    </w:p>
    <w:tbl>
      <w:tblPr>
        <w:tblW w:w="0" w:type="auto"/>
        <w:tblInd w:w="675" w:type="dxa"/>
        <w:tblLook w:val="04A0" w:firstRow="1" w:lastRow="0" w:firstColumn="1" w:lastColumn="0" w:noHBand="0" w:noVBand="1"/>
      </w:tblPr>
      <w:tblGrid>
        <w:gridCol w:w="4624"/>
        <w:gridCol w:w="4624"/>
      </w:tblGrid>
      <w:tr w:rsidR="005C3F23" w:rsidRPr="00484C28" w:rsidTr="00952AE7">
        <w:tc>
          <w:tcPr>
            <w:tcW w:w="4678" w:type="dxa"/>
          </w:tcPr>
          <w:p w:rsidR="005C3F23" w:rsidRPr="00484C28" w:rsidRDefault="005C3F23" w:rsidP="004F2E69">
            <w:pPr>
              <w:pStyle w:val="ListParagraph"/>
              <w:spacing w:after="0"/>
              <w:ind w:left="0"/>
              <w:jc w:val="both"/>
              <w:rPr>
                <w:rFonts w:eastAsia="Times New Roman"/>
                <w:szCs w:val="24"/>
                <w:lang w:val="lv-LV"/>
              </w:rPr>
            </w:pPr>
            <w:r w:rsidRPr="00484C28">
              <w:rPr>
                <w:rFonts w:eastAsia="Times New Roman"/>
                <w:szCs w:val="24"/>
                <w:lang w:val="lv-LV"/>
              </w:rPr>
              <w:t>PASŪTĪTĀJS</w:t>
            </w:r>
          </w:p>
        </w:tc>
        <w:tc>
          <w:tcPr>
            <w:tcW w:w="4678" w:type="dxa"/>
          </w:tcPr>
          <w:p w:rsidR="005C3F23" w:rsidRPr="00484C28" w:rsidRDefault="005C3F23" w:rsidP="004F2E69">
            <w:pPr>
              <w:pStyle w:val="ListParagraph"/>
              <w:spacing w:after="0"/>
              <w:ind w:left="0"/>
              <w:jc w:val="both"/>
              <w:rPr>
                <w:rFonts w:eastAsia="Times New Roman"/>
                <w:szCs w:val="24"/>
                <w:lang w:val="lv-LV"/>
              </w:rPr>
            </w:pPr>
            <w:r w:rsidRPr="00484C28">
              <w:rPr>
                <w:rFonts w:eastAsia="Times New Roman"/>
                <w:szCs w:val="24"/>
                <w:lang w:val="lv-LV"/>
              </w:rPr>
              <w:t>BŪVDARBU VEICĒJS</w:t>
            </w:r>
          </w:p>
        </w:tc>
      </w:tr>
      <w:tr w:rsidR="005C3F23" w:rsidRPr="00484C28" w:rsidTr="00952AE7">
        <w:tc>
          <w:tcPr>
            <w:tcW w:w="4678" w:type="dxa"/>
          </w:tcPr>
          <w:p w:rsidR="005C3F23" w:rsidRPr="00484C28" w:rsidRDefault="005C3F23" w:rsidP="004F2E69">
            <w:pPr>
              <w:spacing w:after="0" w:line="240" w:lineRule="auto"/>
              <w:ind w:right="42"/>
              <w:jc w:val="both"/>
              <w:rPr>
                <w:rFonts w:eastAsia="Times New Roman"/>
                <w:b/>
                <w:szCs w:val="24"/>
              </w:rPr>
            </w:pPr>
            <w:r w:rsidRPr="00484C28">
              <w:rPr>
                <w:rFonts w:eastAsia="Times New Roman"/>
                <w:b/>
                <w:iCs/>
                <w:szCs w:val="24"/>
                <w:lang w:eastAsia="lv-LV"/>
              </w:rPr>
              <w:t>Rēzeknes novada pašvaldība</w:t>
            </w:r>
          </w:p>
        </w:tc>
        <w:tc>
          <w:tcPr>
            <w:tcW w:w="4678" w:type="dxa"/>
          </w:tcPr>
          <w:p w:rsidR="005C3F23" w:rsidRPr="00484C28" w:rsidRDefault="00EA56F2" w:rsidP="004F2E69">
            <w:pPr>
              <w:pStyle w:val="ListParagraph"/>
              <w:spacing w:after="0"/>
              <w:ind w:left="0"/>
              <w:jc w:val="both"/>
              <w:rPr>
                <w:rFonts w:eastAsia="Times New Roman"/>
                <w:b/>
                <w:szCs w:val="24"/>
                <w:lang w:val="lv-LV"/>
              </w:rPr>
            </w:pPr>
            <w:r>
              <w:rPr>
                <w:rFonts w:eastAsia="Times New Roman"/>
                <w:b/>
                <w:szCs w:val="24"/>
                <w:lang w:val="lv-LV"/>
              </w:rPr>
              <w:t>SIA “ASKO AS”</w:t>
            </w:r>
          </w:p>
        </w:tc>
      </w:tr>
      <w:tr w:rsidR="005C3F23" w:rsidRPr="00484C28" w:rsidTr="00952AE7">
        <w:tc>
          <w:tcPr>
            <w:tcW w:w="4678" w:type="dxa"/>
          </w:tcPr>
          <w:p w:rsidR="005C3F23" w:rsidRPr="00484C28" w:rsidRDefault="005C3F23" w:rsidP="004F2E69">
            <w:pPr>
              <w:suppressAutoHyphens/>
              <w:spacing w:after="0" w:line="240" w:lineRule="auto"/>
              <w:ind w:right="42"/>
              <w:rPr>
                <w:rFonts w:eastAsia="Times New Roman"/>
                <w:b/>
                <w:szCs w:val="24"/>
              </w:rPr>
            </w:pPr>
            <w:r w:rsidRPr="00484C28">
              <w:rPr>
                <w:rFonts w:eastAsia="Times New Roman"/>
                <w:bCs/>
                <w:iCs/>
                <w:szCs w:val="24"/>
                <w:lang w:eastAsia="ar-SA"/>
              </w:rPr>
              <w:t>reģ.Nr.90009112679</w:t>
            </w:r>
          </w:p>
        </w:tc>
        <w:tc>
          <w:tcPr>
            <w:tcW w:w="4678" w:type="dxa"/>
          </w:tcPr>
          <w:p w:rsidR="005C3F23" w:rsidRPr="00484C28" w:rsidRDefault="005C3F23" w:rsidP="004F2E69">
            <w:pPr>
              <w:suppressAutoHyphens/>
              <w:spacing w:after="0" w:line="240" w:lineRule="auto"/>
              <w:ind w:right="42"/>
              <w:rPr>
                <w:rFonts w:eastAsia="Times New Roman"/>
                <w:b/>
                <w:szCs w:val="24"/>
              </w:rPr>
            </w:pPr>
            <w:r w:rsidRPr="00484C28">
              <w:rPr>
                <w:rFonts w:eastAsia="Times New Roman"/>
                <w:bCs/>
                <w:iCs/>
                <w:szCs w:val="24"/>
                <w:lang w:eastAsia="ar-SA"/>
              </w:rPr>
              <w:t>reģ.Nr.</w:t>
            </w:r>
            <w:r w:rsidR="00EA56F2">
              <w:rPr>
                <w:rFonts w:eastAsia="Times New Roman"/>
                <w:bCs/>
                <w:iCs/>
                <w:szCs w:val="24"/>
                <w:lang w:eastAsia="ar-SA"/>
              </w:rPr>
              <w:t>42403013960</w:t>
            </w:r>
          </w:p>
        </w:tc>
      </w:tr>
      <w:tr w:rsidR="005C3F23" w:rsidRPr="00484C28" w:rsidTr="00952AE7">
        <w:tc>
          <w:tcPr>
            <w:tcW w:w="4678" w:type="dxa"/>
          </w:tcPr>
          <w:p w:rsidR="00EA56F2" w:rsidRPr="00EA56F2" w:rsidRDefault="00EA56F2" w:rsidP="004F2E69">
            <w:pPr>
              <w:suppressAutoHyphens/>
              <w:spacing w:after="0" w:line="240" w:lineRule="auto"/>
              <w:ind w:right="42"/>
              <w:rPr>
                <w:rFonts w:eastAsia="Times New Roman"/>
                <w:szCs w:val="24"/>
              </w:rPr>
            </w:pPr>
          </w:p>
        </w:tc>
        <w:tc>
          <w:tcPr>
            <w:tcW w:w="4678" w:type="dxa"/>
          </w:tcPr>
          <w:p w:rsidR="005C3F23" w:rsidRPr="00484C28" w:rsidRDefault="005C3F23" w:rsidP="004F2E69">
            <w:pPr>
              <w:pStyle w:val="ListParagraph"/>
              <w:spacing w:after="0"/>
              <w:ind w:left="0"/>
              <w:jc w:val="both"/>
              <w:rPr>
                <w:rFonts w:eastAsia="Times New Roman"/>
                <w:szCs w:val="24"/>
                <w:lang w:val="lv-LV"/>
              </w:rPr>
            </w:pPr>
          </w:p>
        </w:tc>
      </w:tr>
      <w:tr w:rsidR="005C3F23" w:rsidRPr="00484C28" w:rsidTr="00952AE7">
        <w:tc>
          <w:tcPr>
            <w:tcW w:w="4678" w:type="dxa"/>
          </w:tcPr>
          <w:p w:rsidR="005C3F23" w:rsidRPr="00484C28" w:rsidRDefault="005C3F23" w:rsidP="004F2E69">
            <w:pPr>
              <w:pStyle w:val="ListParagraph"/>
              <w:spacing w:after="0"/>
              <w:ind w:left="0"/>
              <w:jc w:val="both"/>
              <w:rPr>
                <w:rFonts w:eastAsia="Times New Roman"/>
                <w:szCs w:val="24"/>
                <w:lang w:val="lv-LV"/>
              </w:rPr>
            </w:pPr>
          </w:p>
        </w:tc>
        <w:tc>
          <w:tcPr>
            <w:tcW w:w="4678" w:type="dxa"/>
          </w:tcPr>
          <w:p w:rsidR="005C3F23" w:rsidRPr="00484C28" w:rsidRDefault="005C3F23" w:rsidP="004F2E69">
            <w:pPr>
              <w:pStyle w:val="ListParagraph"/>
              <w:spacing w:after="0"/>
              <w:ind w:left="0"/>
              <w:jc w:val="both"/>
              <w:rPr>
                <w:rFonts w:eastAsia="Times New Roman"/>
                <w:szCs w:val="24"/>
                <w:lang w:val="lv-LV"/>
              </w:rPr>
            </w:pPr>
          </w:p>
        </w:tc>
      </w:tr>
      <w:tr w:rsidR="005C3F23" w:rsidRPr="00484C28" w:rsidTr="00952AE7">
        <w:tc>
          <w:tcPr>
            <w:tcW w:w="4678" w:type="dxa"/>
          </w:tcPr>
          <w:p w:rsidR="005C3F23" w:rsidRPr="00484C28" w:rsidRDefault="005C3F23" w:rsidP="004F2E69">
            <w:pPr>
              <w:pStyle w:val="ListParagraph"/>
              <w:spacing w:after="0"/>
              <w:ind w:left="0"/>
              <w:jc w:val="both"/>
              <w:rPr>
                <w:rFonts w:eastAsia="Times New Roman"/>
                <w:szCs w:val="24"/>
                <w:lang w:val="lv-LV"/>
              </w:rPr>
            </w:pPr>
          </w:p>
        </w:tc>
        <w:tc>
          <w:tcPr>
            <w:tcW w:w="4678" w:type="dxa"/>
          </w:tcPr>
          <w:p w:rsidR="005C3F23" w:rsidRPr="00484C28" w:rsidRDefault="005C3F23" w:rsidP="004F2E69">
            <w:pPr>
              <w:pStyle w:val="ListParagraph"/>
              <w:spacing w:after="0"/>
              <w:ind w:left="0"/>
              <w:jc w:val="both"/>
              <w:rPr>
                <w:rFonts w:eastAsia="Times New Roman"/>
                <w:b/>
                <w:szCs w:val="24"/>
                <w:lang w:val="lv-LV"/>
              </w:rPr>
            </w:pPr>
          </w:p>
        </w:tc>
      </w:tr>
      <w:tr w:rsidR="005C3F23" w:rsidRPr="00484C28" w:rsidTr="00952AE7">
        <w:tc>
          <w:tcPr>
            <w:tcW w:w="4678" w:type="dxa"/>
          </w:tcPr>
          <w:p w:rsidR="005C3F23" w:rsidRPr="00484C28" w:rsidRDefault="005C3F23" w:rsidP="004F2E69">
            <w:pPr>
              <w:pStyle w:val="ListParagraph"/>
              <w:spacing w:after="0"/>
              <w:ind w:left="0"/>
              <w:jc w:val="both"/>
              <w:rPr>
                <w:rFonts w:eastAsia="Times New Roman"/>
                <w:szCs w:val="24"/>
                <w:lang w:val="lv-LV"/>
              </w:rPr>
            </w:pPr>
          </w:p>
        </w:tc>
        <w:tc>
          <w:tcPr>
            <w:tcW w:w="4678" w:type="dxa"/>
          </w:tcPr>
          <w:p w:rsidR="005C3F23" w:rsidRPr="00484C28" w:rsidRDefault="005C3F23" w:rsidP="004F2E69">
            <w:pPr>
              <w:pStyle w:val="ListParagraph"/>
              <w:spacing w:after="0"/>
              <w:ind w:left="0"/>
              <w:jc w:val="both"/>
              <w:rPr>
                <w:rFonts w:eastAsia="Times New Roman"/>
                <w:b/>
                <w:szCs w:val="24"/>
                <w:lang w:val="lv-LV"/>
              </w:rPr>
            </w:pPr>
          </w:p>
        </w:tc>
      </w:tr>
      <w:tr w:rsidR="005C3F23" w:rsidRPr="00484C28" w:rsidTr="00952AE7">
        <w:tc>
          <w:tcPr>
            <w:tcW w:w="4678" w:type="dxa"/>
          </w:tcPr>
          <w:p w:rsidR="005C3F23" w:rsidRPr="00484C28" w:rsidRDefault="005C3F23" w:rsidP="004F2E69">
            <w:pPr>
              <w:pStyle w:val="ListParagraph"/>
              <w:spacing w:after="0"/>
              <w:ind w:left="0"/>
              <w:jc w:val="both"/>
              <w:rPr>
                <w:rFonts w:eastAsia="Times New Roman"/>
                <w:b/>
                <w:szCs w:val="24"/>
                <w:lang w:val="lv-LV"/>
              </w:rPr>
            </w:pPr>
            <w:bookmarkStart w:id="4" w:name="_GoBack"/>
            <w:bookmarkEnd w:id="4"/>
          </w:p>
        </w:tc>
        <w:tc>
          <w:tcPr>
            <w:tcW w:w="4678" w:type="dxa"/>
          </w:tcPr>
          <w:p w:rsidR="005C3F23" w:rsidRPr="00484C28" w:rsidRDefault="005C3F23" w:rsidP="004F2E69">
            <w:pPr>
              <w:pStyle w:val="ListParagraph"/>
              <w:spacing w:after="0"/>
              <w:ind w:left="0"/>
              <w:jc w:val="both"/>
              <w:rPr>
                <w:rFonts w:eastAsia="Times New Roman"/>
                <w:b/>
                <w:szCs w:val="24"/>
                <w:lang w:val="lv-LV"/>
              </w:rPr>
            </w:pPr>
          </w:p>
        </w:tc>
      </w:tr>
      <w:tr w:rsidR="005C3F23" w:rsidRPr="00484C28" w:rsidTr="00952AE7">
        <w:tc>
          <w:tcPr>
            <w:tcW w:w="4678" w:type="dxa"/>
          </w:tcPr>
          <w:p w:rsidR="005C3F23" w:rsidRPr="00484C28" w:rsidRDefault="005C3F23" w:rsidP="004F2E69">
            <w:pPr>
              <w:pStyle w:val="ListParagraph"/>
              <w:spacing w:after="0"/>
              <w:ind w:left="0"/>
              <w:jc w:val="both"/>
              <w:rPr>
                <w:rFonts w:eastAsia="Times New Roman"/>
                <w:szCs w:val="24"/>
                <w:lang w:val="lv-LV"/>
              </w:rPr>
            </w:pPr>
          </w:p>
        </w:tc>
        <w:tc>
          <w:tcPr>
            <w:tcW w:w="4678" w:type="dxa"/>
          </w:tcPr>
          <w:p w:rsidR="005C3F23" w:rsidRPr="00484C28" w:rsidRDefault="005C3F23" w:rsidP="004F2E69">
            <w:pPr>
              <w:pStyle w:val="ListParagraph"/>
              <w:spacing w:after="0"/>
              <w:ind w:left="0"/>
              <w:jc w:val="both"/>
              <w:rPr>
                <w:rFonts w:eastAsia="Times New Roman"/>
                <w:szCs w:val="24"/>
                <w:lang w:val="lv-LV"/>
              </w:rPr>
            </w:pPr>
          </w:p>
        </w:tc>
      </w:tr>
    </w:tbl>
    <w:p w:rsidR="005C3F23" w:rsidRPr="00C144CA" w:rsidRDefault="005C3F23" w:rsidP="005C3F23">
      <w:pPr>
        <w:pStyle w:val="ListParagraph"/>
        <w:spacing w:after="0"/>
        <w:ind w:left="567"/>
        <w:jc w:val="both"/>
        <w:rPr>
          <w:b/>
          <w:szCs w:val="24"/>
          <w:lang w:val="lv-LV"/>
        </w:rPr>
      </w:pPr>
    </w:p>
    <w:p w:rsidR="005C3F23" w:rsidRPr="004D2E1D" w:rsidRDefault="005C3F23" w:rsidP="005C3F23">
      <w:pPr>
        <w:keepNext/>
        <w:spacing w:after="0" w:line="240" w:lineRule="auto"/>
        <w:jc w:val="center"/>
        <w:outlineLvl w:val="0"/>
        <w:rPr>
          <w:rFonts w:eastAsia="Times New Roman"/>
          <w:b/>
          <w:sz w:val="22"/>
          <w:lang w:eastAsia="lv-LV"/>
        </w:rPr>
      </w:pPr>
    </w:p>
    <w:p w:rsidR="005C3F23" w:rsidRPr="003E7B6F" w:rsidRDefault="005C3F23" w:rsidP="005C3F23">
      <w:pPr>
        <w:spacing w:after="0" w:line="240" w:lineRule="auto"/>
        <w:jc w:val="both"/>
        <w:rPr>
          <w:rFonts w:eastAsia="Times New Roman"/>
          <w:sz w:val="14"/>
          <w:lang w:eastAsia="lv-LV"/>
        </w:rPr>
      </w:pPr>
    </w:p>
    <w:p w:rsidR="005C3F23" w:rsidRPr="003E7B6F" w:rsidRDefault="005C3F23" w:rsidP="005C3F23">
      <w:pPr>
        <w:spacing w:after="0" w:line="240" w:lineRule="auto"/>
        <w:jc w:val="both"/>
        <w:rPr>
          <w:rFonts w:eastAsia="Times New Roman"/>
          <w:sz w:val="14"/>
          <w:lang w:eastAsia="lv-LV"/>
        </w:rPr>
      </w:pPr>
    </w:p>
    <w:p w:rsidR="00AA5432" w:rsidRDefault="00AA5432"/>
    <w:sectPr w:rsidR="00AA5432" w:rsidSect="002E4D2C">
      <w:footerReference w:type="default" r:id="rId7"/>
      <w:footerReference w:type="first" r:id="rId8"/>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64" w:rsidRDefault="00713C64" w:rsidP="009E0F60">
      <w:pPr>
        <w:spacing w:after="0" w:line="240" w:lineRule="auto"/>
      </w:pPr>
      <w:r>
        <w:separator/>
      </w:r>
    </w:p>
  </w:endnote>
  <w:endnote w:type="continuationSeparator" w:id="0">
    <w:p w:rsidR="00713C64" w:rsidRDefault="00713C64" w:rsidP="009E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98394"/>
      <w:docPartObj>
        <w:docPartGallery w:val="Page Numbers (Bottom of Page)"/>
        <w:docPartUnique/>
      </w:docPartObj>
    </w:sdtPr>
    <w:sdtEndPr>
      <w:rPr>
        <w:noProof/>
      </w:rPr>
    </w:sdtEndPr>
    <w:sdtContent>
      <w:p w:rsidR="009E0F60" w:rsidRDefault="009E0F60">
        <w:pPr>
          <w:pStyle w:val="Footer"/>
          <w:jc w:val="center"/>
        </w:pPr>
        <w:r>
          <w:fldChar w:fldCharType="begin"/>
        </w:r>
        <w:r>
          <w:instrText xml:space="preserve"> PAGE   \* MERGEFORMAT </w:instrText>
        </w:r>
        <w:r>
          <w:fldChar w:fldCharType="separate"/>
        </w:r>
        <w:r w:rsidR="00952AE7">
          <w:rPr>
            <w:noProof/>
          </w:rPr>
          <w:t>14</w:t>
        </w:r>
        <w:r>
          <w:rPr>
            <w:noProof/>
          </w:rPr>
          <w:fldChar w:fldCharType="end"/>
        </w:r>
      </w:p>
    </w:sdtContent>
  </w:sdt>
  <w:p w:rsidR="009E0F60" w:rsidRDefault="009E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98250"/>
      <w:docPartObj>
        <w:docPartGallery w:val="Page Numbers (Bottom of Page)"/>
        <w:docPartUnique/>
      </w:docPartObj>
    </w:sdtPr>
    <w:sdtEndPr>
      <w:rPr>
        <w:noProof/>
      </w:rPr>
    </w:sdtEndPr>
    <w:sdtContent>
      <w:p w:rsidR="009E0F60" w:rsidRDefault="009E0F60">
        <w:pPr>
          <w:pStyle w:val="Footer"/>
          <w:jc w:val="center"/>
        </w:pPr>
        <w:r>
          <w:fldChar w:fldCharType="begin"/>
        </w:r>
        <w:r>
          <w:instrText xml:space="preserve"> PAGE   \* MERGEFORMAT </w:instrText>
        </w:r>
        <w:r>
          <w:fldChar w:fldCharType="separate"/>
        </w:r>
        <w:r w:rsidR="00EA56F2">
          <w:rPr>
            <w:noProof/>
          </w:rPr>
          <w:t>1</w:t>
        </w:r>
        <w:r>
          <w:rPr>
            <w:noProof/>
          </w:rPr>
          <w:fldChar w:fldCharType="end"/>
        </w:r>
      </w:p>
    </w:sdtContent>
  </w:sdt>
  <w:p w:rsidR="009E0F60" w:rsidRDefault="009E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64" w:rsidRDefault="00713C64" w:rsidP="009E0F60">
      <w:pPr>
        <w:spacing w:after="0" w:line="240" w:lineRule="auto"/>
      </w:pPr>
      <w:r>
        <w:separator/>
      </w:r>
    </w:p>
  </w:footnote>
  <w:footnote w:type="continuationSeparator" w:id="0">
    <w:p w:rsidR="00713C64" w:rsidRDefault="00713C64" w:rsidP="009E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68A"/>
    <w:multiLevelType w:val="multilevel"/>
    <w:tmpl w:val="9634BDC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10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41A59"/>
    <w:multiLevelType w:val="multilevel"/>
    <w:tmpl w:val="F4FAC5D0"/>
    <w:lvl w:ilvl="0">
      <w:start w:val="12"/>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B5D197A"/>
    <w:multiLevelType w:val="multilevel"/>
    <w:tmpl w:val="856C1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CD6112"/>
    <w:multiLevelType w:val="multilevel"/>
    <w:tmpl w:val="517EC04A"/>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DA283F"/>
    <w:multiLevelType w:val="multilevel"/>
    <w:tmpl w:val="9BD25E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6" w15:restartNumberingAfterBreak="0">
    <w:nsid w:val="1B400E53"/>
    <w:multiLevelType w:val="multilevel"/>
    <w:tmpl w:val="4D7AC8B6"/>
    <w:lvl w:ilvl="0">
      <w:start w:val="12"/>
      <w:numFmt w:val="decimal"/>
      <w:lvlText w:val="%1."/>
      <w:lvlJc w:val="left"/>
      <w:pPr>
        <w:ind w:left="444" w:hanging="444"/>
      </w:pPr>
      <w:rPr>
        <w:rFonts w:hint="default"/>
        <w:sz w:val="22"/>
        <w:u w:val="single"/>
      </w:rPr>
    </w:lvl>
    <w:lvl w:ilvl="1">
      <w:start w:val="1"/>
      <w:numFmt w:val="decimal"/>
      <w:lvlText w:val="%1.%2."/>
      <w:lvlJc w:val="left"/>
      <w:pPr>
        <w:ind w:left="444" w:hanging="444"/>
      </w:pPr>
      <w:rPr>
        <w:rFonts w:hint="default"/>
        <w:sz w:val="24"/>
        <w:szCs w:val="24"/>
        <w:u w:val="none"/>
      </w:rPr>
    </w:lvl>
    <w:lvl w:ilvl="2">
      <w:start w:val="1"/>
      <w:numFmt w:val="decimal"/>
      <w:lvlText w:val="%1.%2.%3."/>
      <w:lvlJc w:val="left"/>
      <w:pPr>
        <w:ind w:left="720" w:hanging="720"/>
      </w:pPr>
      <w:rPr>
        <w:rFonts w:hint="default"/>
        <w:sz w:val="24"/>
        <w:szCs w:val="24"/>
        <w:u w:val="none"/>
      </w:rPr>
    </w:lvl>
    <w:lvl w:ilvl="3">
      <w:start w:val="1"/>
      <w:numFmt w:val="decimal"/>
      <w:lvlText w:val="%1.%2.%3.%4."/>
      <w:lvlJc w:val="left"/>
      <w:pPr>
        <w:ind w:left="720" w:hanging="720"/>
      </w:pPr>
      <w:rPr>
        <w:rFonts w:hint="default"/>
        <w:sz w:val="22"/>
        <w:u w:val="single"/>
      </w:rPr>
    </w:lvl>
    <w:lvl w:ilvl="4">
      <w:start w:val="1"/>
      <w:numFmt w:val="decimal"/>
      <w:lvlText w:val="%1.%2.%3.%4.%5."/>
      <w:lvlJc w:val="left"/>
      <w:pPr>
        <w:ind w:left="1080" w:hanging="1080"/>
      </w:pPr>
      <w:rPr>
        <w:rFonts w:hint="default"/>
        <w:sz w:val="22"/>
        <w:u w:val="single"/>
      </w:rPr>
    </w:lvl>
    <w:lvl w:ilvl="5">
      <w:start w:val="1"/>
      <w:numFmt w:val="decimal"/>
      <w:lvlText w:val="%1.%2.%3.%4.%5.%6."/>
      <w:lvlJc w:val="left"/>
      <w:pPr>
        <w:ind w:left="1080" w:hanging="1080"/>
      </w:pPr>
      <w:rPr>
        <w:rFonts w:hint="default"/>
        <w:sz w:val="22"/>
        <w:u w:val="single"/>
      </w:rPr>
    </w:lvl>
    <w:lvl w:ilvl="6">
      <w:start w:val="1"/>
      <w:numFmt w:val="decimal"/>
      <w:lvlText w:val="%1.%2.%3.%4.%5.%6.%7."/>
      <w:lvlJc w:val="left"/>
      <w:pPr>
        <w:ind w:left="1440" w:hanging="1440"/>
      </w:pPr>
      <w:rPr>
        <w:rFonts w:hint="default"/>
        <w:sz w:val="22"/>
        <w:u w:val="single"/>
      </w:rPr>
    </w:lvl>
    <w:lvl w:ilvl="7">
      <w:start w:val="1"/>
      <w:numFmt w:val="decimal"/>
      <w:lvlText w:val="%1.%2.%3.%4.%5.%6.%7.%8."/>
      <w:lvlJc w:val="left"/>
      <w:pPr>
        <w:ind w:left="1440" w:hanging="1440"/>
      </w:pPr>
      <w:rPr>
        <w:rFonts w:hint="default"/>
        <w:sz w:val="22"/>
        <w:u w:val="single"/>
      </w:rPr>
    </w:lvl>
    <w:lvl w:ilvl="8">
      <w:start w:val="1"/>
      <w:numFmt w:val="decimal"/>
      <w:lvlText w:val="%1.%2.%3.%4.%5.%6.%7.%8.%9."/>
      <w:lvlJc w:val="left"/>
      <w:pPr>
        <w:ind w:left="1800" w:hanging="1800"/>
      </w:pPr>
      <w:rPr>
        <w:rFonts w:hint="default"/>
        <w:sz w:val="22"/>
        <w:u w:val="single"/>
      </w:rPr>
    </w:lvl>
  </w:abstractNum>
  <w:abstractNum w:abstractNumId="7" w15:restartNumberingAfterBreak="0">
    <w:nsid w:val="1D6A165B"/>
    <w:multiLevelType w:val="multilevel"/>
    <w:tmpl w:val="B372C41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C7A66"/>
    <w:multiLevelType w:val="multilevel"/>
    <w:tmpl w:val="E796137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A65542"/>
    <w:multiLevelType w:val="multilevel"/>
    <w:tmpl w:val="1480C4D4"/>
    <w:lvl w:ilvl="0">
      <w:start w:val="2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7E16015"/>
    <w:multiLevelType w:val="multilevel"/>
    <w:tmpl w:val="48602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lang w:val="lv-LV"/>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9624CB"/>
    <w:multiLevelType w:val="multilevel"/>
    <w:tmpl w:val="7B62CBC6"/>
    <w:lvl w:ilvl="0">
      <w:start w:val="9"/>
      <w:numFmt w:val="decimal"/>
      <w:lvlText w:val="%1."/>
      <w:lvlJc w:val="left"/>
      <w:pPr>
        <w:ind w:left="360" w:hanging="360"/>
      </w:pPr>
      <w:rPr>
        <w:rFonts w:eastAsia="Times New Roman" w:hint="default"/>
      </w:rPr>
    </w:lvl>
    <w:lvl w:ilvl="1">
      <w:start w:val="1"/>
      <w:numFmt w:val="decimal"/>
      <w:lvlText w:val="%1.%2."/>
      <w:lvlJc w:val="left"/>
      <w:pPr>
        <w:ind w:left="2345" w:hanging="360"/>
      </w:pPr>
      <w:rPr>
        <w:rFonts w:eastAsia="Times New Roman" w:hint="default"/>
      </w:rPr>
    </w:lvl>
    <w:lvl w:ilvl="2">
      <w:start w:val="1"/>
      <w:numFmt w:val="decimal"/>
      <w:lvlText w:val="%1.%2.%3."/>
      <w:lvlJc w:val="left"/>
      <w:pPr>
        <w:ind w:left="4690" w:hanging="720"/>
      </w:pPr>
      <w:rPr>
        <w:rFonts w:eastAsia="Times New Roman" w:hint="default"/>
      </w:rPr>
    </w:lvl>
    <w:lvl w:ilvl="3">
      <w:start w:val="1"/>
      <w:numFmt w:val="decimal"/>
      <w:lvlText w:val="%1.%2.%3.%4."/>
      <w:lvlJc w:val="left"/>
      <w:pPr>
        <w:ind w:left="6675" w:hanging="720"/>
      </w:pPr>
      <w:rPr>
        <w:rFonts w:eastAsia="Times New Roman" w:hint="default"/>
      </w:rPr>
    </w:lvl>
    <w:lvl w:ilvl="4">
      <w:start w:val="1"/>
      <w:numFmt w:val="decimal"/>
      <w:lvlText w:val="%1.%2.%3.%4.%5."/>
      <w:lvlJc w:val="left"/>
      <w:pPr>
        <w:ind w:left="9020" w:hanging="1080"/>
      </w:pPr>
      <w:rPr>
        <w:rFonts w:eastAsia="Times New Roman" w:hint="default"/>
      </w:rPr>
    </w:lvl>
    <w:lvl w:ilvl="5">
      <w:start w:val="1"/>
      <w:numFmt w:val="decimal"/>
      <w:lvlText w:val="%1.%2.%3.%4.%5.%6."/>
      <w:lvlJc w:val="left"/>
      <w:pPr>
        <w:ind w:left="11005" w:hanging="1080"/>
      </w:pPr>
      <w:rPr>
        <w:rFonts w:eastAsia="Times New Roman" w:hint="default"/>
      </w:rPr>
    </w:lvl>
    <w:lvl w:ilvl="6">
      <w:start w:val="1"/>
      <w:numFmt w:val="decimal"/>
      <w:lvlText w:val="%1.%2.%3.%4.%5.%6.%7."/>
      <w:lvlJc w:val="left"/>
      <w:pPr>
        <w:ind w:left="13350" w:hanging="1440"/>
      </w:pPr>
      <w:rPr>
        <w:rFonts w:eastAsia="Times New Roman" w:hint="default"/>
      </w:rPr>
    </w:lvl>
    <w:lvl w:ilvl="7">
      <w:start w:val="1"/>
      <w:numFmt w:val="decimal"/>
      <w:lvlText w:val="%1.%2.%3.%4.%5.%6.%7.%8."/>
      <w:lvlJc w:val="left"/>
      <w:pPr>
        <w:ind w:left="15335" w:hanging="1440"/>
      </w:pPr>
      <w:rPr>
        <w:rFonts w:eastAsia="Times New Roman" w:hint="default"/>
      </w:rPr>
    </w:lvl>
    <w:lvl w:ilvl="8">
      <w:start w:val="1"/>
      <w:numFmt w:val="decimal"/>
      <w:lvlText w:val="%1.%2.%3.%4.%5.%6.%7.%8.%9."/>
      <w:lvlJc w:val="left"/>
      <w:pPr>
        <w:ind w:left="17680" w:hanging="1800"/>
      </w:pPr>
      <w:rPr>
        <w:rFonts w:eastAsia="Times New Roman" w:hint="default"/>
      </w:rPr>
    </w:lvl>
  </w:abstractNum>
  <w:abstractNum w:abstractNumId="13" w15:restartNumberingAfterBreak="0">
    <w:nsid w:val="422D05C2"/>
    <w:multiLevelType w:val="multilevel"/>
    <w:tmpl w:val="6812D4E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A2DE3"/>
    <w:multiLevelType w:val="multilevel"/>
    <w:tmpl w:val="6674E4E6"/>
    <w:lvl w:ilvl="0">
      <w:start w:val="13"/>
      <w:numFmt w:val="decimal"/>
      <w:lvlText w:val="%1."/>
      <w:lvlJc w:val="left"/>
      <w:pPr>
        <w:ind w:left="444" w:hanging="444"/>
      </w:pPr>
      <w:rPr>
        <w:rFonts w:eastAsia="Times New Roman" w:hint="default"/>
      </w:rPr>
    </w:lvl>
    <w:lvl w:ilvl="1">
      <w:start w:val="1"/>
      <w:numFmt w:val="decimal"/>
      <w:lvlText w:val="%1.%2."/>
      <w:lvlJc w:val="left"/>
      <w:pPr>
        <w:ind w:left="444" w:hanging="444"/>
      </w:pPr>
      <w:rPr>
        <w:rFonts w:eastAsia="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43E31585"/>
    <w:multiLevelType w:val="multilevel"/>
    <w:tmpl w:val="6254B9A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A4604"/>
    <w:multiLevelType w:val="multilevel"/>
    <w:tmpl w:val="B48000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2D4F2C"/>
    <w:multiLevelType w:val="multilevel"/>
    <w:tmpl w:val="43FE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C13CF6"/>
    <w:multiLevelType w:val="multilevel"/>
    <w:tmpl w:val="B9684F76"/>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8ED3EFD"/>
    <w:multiLevelType w:val="multilevel"/>
    <w:tmpl w:val="6FBC0ED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874682"/>
    <w:multiLevelType w:val="multilevel"/>
    <w:tmpl w:val="393897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167A1"/>
    <w:multiLevelType w:val="multilevel"/>
    <w:tmpl w:val="F014E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373CB4"/>
    <w:multiLevelType w:val="multilevel"/>
    <w:tmpl w:val="AF36335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lang w:val="x-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E42A64"/>
    <w:multiLevelType w:val="multilevel"/>
    <w:tmpl w:val="FC9A65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F42713"/>
    <w:multiLevelType w:val="multilevel"/>
    <w:tmpl w:val="67F8010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BE6F78"/>
    <w:multiLevelType w:val="multilevel"/>
    <w:tmpl w:val="4586A4F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27604A"/>
    <w:multiLevelType w:val="multilevel"/>
    <w:tmpl w:val="9880EFC6"/>
    <w:lvl w:ilvl="0">
      <w:start w:val="10"/>
      <w:numFmt w:val="decimal"/>
      <w:lvlText w:val="%1."/>
      <w:lvlJc w:val="left"/>
      <w:pPr>
        <w:ind w:left="480" w:hanging="480"/>
      </w:pPr>
      <w:rPr>
        <w:rFonts w:hint="default"/>
      </w:rPr>
    </w:lvl>
    <w:lvl w:ilvl="1">
      <w:start w:val="1"/>
      <w:numFmt w:val="decimal"/>
      <w:lvlText w:val="%1.%2."/>
      <w:lvlJc w:val="left"/>
      <w:pPr>
        <w:ind w:left="4733"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num w:numId="1">
    <w:abstractNumId w:val="5"/>
  </w:num>
  <w:num w:numId="2">
    <w:abstractNumId w:val="21"/>
  </w:num>
  <w:num w:numId="3">
    <w:abstractNumId w:val="4"/>
  </w:num>
  <w:num w:numId="4">
    <w:abstractNumId w:val="17"/>
  </w:num>
  <w:num w:numId="5">
    <w:abstractNumId w:val="11"/>
  </w:num>
  <w:num w:numId="6">
    <w:abstractNumId w:val="10"/>
  </w:num>
  <w:num w:numId="7">
    <w:abstractNumId w:val="18"/>
  </w:num>
  <w:num w:numId="8">
    <w:abstractNumId w:val="6"/>
  </w:num>
  <w:num w:numId="9">
    <w:abstractNumId w:val="2"/>
  </w:num>
  <w:num w:numId="10">
    <w:abstractNumId w:val="19"/>
  </w:num>
  <w:num w:numId="11">
    <w:abstractNumId w:val="22"/>
  </w:num>
  <w:num w:numId="12">
    <w:abstractNumId w:val="3"/>
  </w:num>
  <w:num w:numId="13">
    <w:abstractNumId w:val="12"/>
  </w:num>
  <w:num w:numId="14">
    <w:abstractNumId w:val="26"/>
  </w:num>
  <w:num w:numId="15">
    <w:abstractNumId w:val="1"/>
  </w:num>
  <w:num w:numId="16">
    <w:abstractNumId w:val="14"/>
  </w:num>
  <w:num w:numId="17">
    <w:abstractNumId w:val="16"/>
  </w:num>
  <w:num w:numId="18">
    <w:abstractNumId w:val="8"/>
  </w:num>
  <w:num w:numId="19">
    <w:abstractNumId w:val="23"/>
  </w:num>
  <w:num w:numId="20">
    <w:abstractNumId w:val="7"/>
  </w:num>
  <w:num w:numId="21">
    <w:abstractNumId w:val="13"/>
  </w:num>
  <w:num w:numId="22">
    <w:abstractNumId w:val="20"/>
  </w:num>
  <w:num w:numId="23">
    <w:abstractNumId w:val="24"/>
  </w:num>
  <w:num w:numId="24">
    <w:abstractNumId w:val="15"/>
  </w:num>
  <w:num w:numId="25">
    <w:abstractNumId w:val="9"/>
  </w:num>
  <w:num w:numId="26">
    <w:abstractNumId w:val="0"/>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23"/>
    <w:rsid w:val="00007DD7"/>
    <w:rsid w:val="001C024C"/>
    <w:rsid w:val="00375A36"/>
    <w:rsid w:val="005C3F23"/>
    <w:rsid w:val="00713C64"/>
    <w:rsid w:val="00792D3E"/>
    <w:rsid w:val="00952AE7"/>
    <w:rsid w:val="009E0F60"/>
    <w:rsid w:val="00AA5432"/>
    <w:rsid w:val="00BB31AB"/>
    <w:rsid w:val="00C425A8"/>
    <w:rsid w:val="00DA1D64"/>
    <w:rsid w:val="00EA56F2"/>
    <w:rsid w:val="00FD4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9D8"/>
  <w15:chartTrackingRefBased/>
  <w15:docId w15:val="{A6028A75-61C2-412F-8110-465264C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23"/>
    <w:rPr>
      <w:rFonts w:ascii="Times New Roman" w:eastAsia="Calibri" w:hAnsi="Times New Roman" w:cs="Times New Roman"/>
      <w:sz w:val="24"/>
    </w:rPr>
  </w:style>
  <w:style w:type="paragraph" w:styleId="Heading1">
    <w:name w:val="heading 1"/>
    <w:basedOn w:val="Normal"/>
    <w:next w:val="Normal"/>
    <w:link w:val="Heading1Char"/>
    <w:uiPriority w:val="99"/>
    <w:qFormat/>
    <w:rsid w:val="005C3F23"/>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5C3F23"/>
    <w:pPr>
      <w:keepNext/>
      <w:spacing w:after="0" w:line="360" w:lineRule="auto"/>
      <w:jc w:val="both"/>
      <w:outlineLvl w:val="1"/>
    </w:pPr>
    <w:rPr>
      <w:rFonts w:eastAsia="Times New Roman"/>
      <w:b/>
      <w:sz w:val="26"/>
      <w:szCs w:val="20"/>
      <w:lang w:val="x-none" w:eastAsia="lv-LV"/>
    </w:rPr>
  </w:style>
  <w:style w:type="paragraph" w:styleId="Heading3">
    <w:name w:val="heading 3"/>
    <w:basedOn w:val="Normal"/>
    <w:next w:val="Normal"/>
    <w:link w:val="Heading3Char"/>
    <w:uiPriority w:val="9"/>
    <w:qFormat/>
    <w:rsid w:val="005C3F23"/>
    <w:pPr>
      <w:keepNext/>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5C3F23"/>
    <w:pPr>
      <w:keepNext/>
      <w:spacing w:before="240" w:after="60" w:line="240" w:lineRule="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rsid w:val="005C3F23"/>
    <w:pPr>
      <w:spacing w:before="240" w:after="60" w:line="240" w:lineRule="auto"/>
      <w:outlineLvl w:val="4"/>
    </w:pPr>
    <w:rPr>
      <w:rFonts w:ascii="Calibri" w:eastAsia="Times New Roman" w:hAnsi="Calibri"/>
      <w:b/>
      <w:bCs/>
      <w:i/>
      <w:iCs/>
      <w:sz w:val="26"/>
      <w:szCs w:val="26"/>
      <w:lang w:val="x-none" w:eastAsia="x-none"/>
    </w:rPr>
  </w:style>
  <w:style w:type="paragraph" w:styleId="Heading9">
    <w:name w:val="heading 9"/>
    <w:basedOn w:val="Normal"/>
    <w:next w:val="Normal"/>
    <w:link w:val="Heading9Char"/>
    <w:qFormat/>
    <w:rsid w:val="005C3F23"/>
    <w:pPr>
      <w:keepNext/>
      <w:widowControl w:val="0"/>
      <w:tabs>
        <w:tab w:val="num" w:pos="1584"/>
      </w:tabs>
      <w:suppressAutoHyphens/>
      <w:autoSpaceDE w:val="0"/>
      <w:spacing w:after="0" w:line="240" w:lineRule="auto"/>
      <w:ind w:left="1584" w:hanging="1584"/>
      <w:jc w:val="center"/>
      <w:outlineLvl w:val="8"/>
    </w:pPr>
    <w:rPr>
      <w:rFonts w:eastAsia="Times New Roman"/>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3F23"/>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5C3F23"/>
    <w:rPr>
      <w:rFonts w:ascii="Times New Roman" w:eastAsia="Times New Roman" w:hAnsi="Times New Roman" w:cs="Times New Roman"/>
      <w:b/>
      <w:sz w:val="26"/>
      <w:szCs w:val="20"/>
      <w:lang w:val="x-none" w:eastAsia="lv-LV"/>
    </w:rPr>
  </w:style>
  <w:style w:type="character" w:customStyle="1" w:styleId="Heading3Char">
    <w:name w:val="Heading 3 Char"/>
    <w:basedOn w:val="DefaultParagraphFont"/>
    <w:link w:val="Heading3"/>
    <w:uiPriority w:val="9"/>
    <w:rsid w:val="005C3F2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5C3F2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5C3F23"/>
    <w:rPr>
      <w:rFonts w:ascii="Calibri" w:eastAsia="Times New Roman" w:hAnsi="Calibri" w:cs="Times New Roman"/>
      <w:b/>
      <w:bCs/>
      <w:i/>
      <w:iCs/>
      <w:sz w:val="26"/>
      <w:szCs w:val="26"/>
      <w:lang w:val="x-none" w:eastAsia="x-none"/>
    </w:rPr>
  </w:style>
  <w:style w:type="character" w:customStyle="1" w:styleId="Heading9Char">
    <w:name w:val="Heading 9 Char"/>
    <w:basedOn w:val="DefaultParagraphFont"/>
    <w:link w:val="Heading9"/>
    <w:rsid w:val="005C3F23"/>
    <w:rPr>
      <w:rFonts w:ascii="Times New Roman" w:eastAsia="Times New Roman" w:hAnsi="Times New Roman" w:cs="Times New Roman"/>
      <w:sz w:val="28"/>
      <w:szCs w:val="28"/>
      <w:lang w:val="x-none" w:eastAsia="ar-SA"/>
    </w:rPr>
  </w:style>
  <w:style w:type="paragraph" w:styleId="Footer">
    <w:name w:val="footer"/>
    <w:aliases w:val="Char5 Char, Char5 Char"/>
    <w:basedOn w:val="Normal"/>
    <w:link w:val="FooterChar"/>
    <w:uiPriority w:val="99"/>
    <w:unhideWhenUsed/>
    <w:rsid w:val="005C3F23"/>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uiPriority w:val="99"/>
    <w:rsid w:val="005C3F23"/>
    <w:rPr>
      <w:rFonts w:ascii="Times New Roman" w:eastAsia="Calibri" w:hAnsi="Times New Roman" w:cs="Times New Roman"/>
      <w:sz w:val="24"/>
    </w:rPr>
  </w:style>
  <w:style w:type="character" w:styleId="PageNumber">
    <w:name w:val="page number"/>
    <w:rsid w:val="005C3F23"/>
    <w:rPr>
      <w:sz w:val="20"/>
    </w:rPr>
  </w:style>
  <w:style w:type="paragraph" w:styleId="ListParagraph">
    <w:name w:val="List Paragraph"/>
    <w:aliases w:val="H&amp;P List Paragraph,2"/>
    <w:basedOn w:val="Normal"/>
    <w:link w:val="ListParagraphChar"/>
    <w:uiPriority w:val="34"/>
    <w:qFormat/>
    <w:rsid w:val="005C3F23"/>
    <w:pPr>
      <w:ind w:left="720"/>
      <w:contextualSpacing/>
    </w:pPr>
    <w:rPr>
      <w:lang w:val="x-none"/>
    </w:rPr>
  </w:style>
  <w:style w:type="paragraph" w:styleId="BalloonText">
    <w:name w:val="Balloon Text"/>
    <w:basedOn w:val="Normal"/>
    <w:link w:val="BalloonTextChar"/>
    <w:semiHidden/>
    <w:unhideWhenUsed/>
    <w:rsid w:val="005C3F23"/>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5C3F23"/>
    <w:rPr>
      <w:rFonts w:ascii="Segoe UI" w:eastAsia="Calibri" w:hAnsi="Segoe UI" w:cs="Times New Roman"/>
      <w:sz w:val="18"/>
      <w:szCs w:val="18"/>
      <w:lang w:val="x-none" w:eastAsia="x-none"/>
    </w:rPr>
  </w:style>
  <w:style w:type="numbering" w:customStyle="1" w:styleId="NoList1">
    <w:name w:val="No List1"/>
    <w:next w:val="NoList"/>
    <w:uiPriority w:val="99"/>
    <w:semiHidden/>
    <w:unhideWhenUsed/>
    <w:rsid w:val="005C3F23"/>
  </w:style>
  <w:style w:type="table" w:styleId="TableGrid">
    <w:name w:val="Table Grid"/>
    <w:basedOn w:val="TableNormal"/>
    <w:rsid w:val="005C3F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C3F23"/>
    <w:pPr>
      <w:spacing w:after="0" w:line="240" w:lineRule="auto"/>
    </w:pPr>
    <w:rPr>
      <w:rFonts w:eastAsia="Times New Roman"/>
      <w:sz w:val="20"/>
      <w:szCs w:val="20"/>
      <w:lang w:val="x-none" w:eastAsia="lv-LV"/>
    </w:rPr>
  </w:style>
  <w:style w:type="character" w:customStyle="1" w:styleId="FootnoteTextChar">
    <w:name w:val="Footnote Text Char"/>
    <w:basedOn w:val="DefaultParagraphFont"/>
    <w:link w:val="FootnoteText"/>
    <w:semiHidden/>
    <w:rsid w:val="005C3F23"/>
    <w:rPr>
      <w:rFonts w:ascii="Times New Roman" w:eastAsia="Times New Roman" w:hAnsi="Times New Roman" w:cs="Times New Roman"/>
      <w:sz w:val="20"/>
      <w:szCs w:val="20"/>
      <w:lang w:val="x-none" w:eastAsia="lv-LV"/>
    </w:rPr>
  </w:style>
  <w:style w:type="character" w:styleId="FootnoteReference">
    <w:name w:val="footnote reference"/>
    <w:uiPriority w:val="99"/>
    <w:semiHidden/>
    <w:rsid w:val="005C3F23"/>
    <w:rPr>
      <w:vertAlign w:val="superscript"/>
    </w:rPr>
  </w:style>
  <w:style w:type="paragraph" w:styleId="BodyText">
    <w:name w:val="Body Text"/>
    <w:basedOn w:val="Normal"/>
    <w:link w:val="BodyTextChar"/>
    <w:rsid w:val="005C3F23"/>
    <w:pPr>
      <w:spacing w:after="0" w:line="240" w:lineRule="auto"/>
      <w:jc w:val="center"/>
    </w:pPr>
    <w:rPr>
      <w:rFonts w:eastAsia="Times New Roman"/>
      <w:b/>
      <w:bCs/>
      <w:i/>
      <w:iCs/>
      <w:sz w:val="48"/>
      <w:szCs w:val="24"/>
      <w:lang w:val="x-none" w:eastAsia="x-none"/>
    </w:rPr>
  </w:style>
  <w:style w:type="character" w:customStyle="1" w:styleId="BodyTextChar">
    <w:name w:val="Body Text Char"/>
    <w:basedOn w:val="DefaultParagraphFont"/>
    <w:link w:val="BodyText"/>
    <w:rsid w:val="005C3F23"/>
    <w:rPr>
      <w:rFonts w:ascii="Times New Roman" w:eastAsia="Times New Roman" w:hAnsi="Times New Roman" w:cs="Times New Roman"/>
      <w:b/>
      <w:bCs/>
      <w:i/>
      <w:iCs/>
      <w:sz w:val="48"/>
      <w:szCs w:val="24"/>
      <w:lang w:val="x-none" w:eastAsia="x-none"/>
    </w:rPr>
  </w:style>
  <w:style w:type="paragraph" w:styleId="BodyTextIndent">
    <w:name w:val="Body Text Indent"/>
    <w:basedOn w:val="Normal"/>
    <w:link w:val="BodyTextIndentChar"/>
    <w:rsid w:val="005C3F23"/>
    <w:pPr>
      <w:spacing w:after="0" w:line="240" w:lineRule="auto"/>
      <w:ind w:left="360" w:hanging="360"/>
    </w:pPr>
    <w:rPr>
      <w:rFonts w:eastAsia="Times New Roman"/>
      <w:sz w:val="20"/>
      <w:szCs w:val="24"/>
      <w:lang w:val="x-none" w:eastAsia="x-none"/>
    </w:rPr>
  </w:style>
  <w:style w:type="character" w:customStyle="1" w:styleId="BodyTextIndentChar">
    <w:name w:val="Body Text Indent Char"/>
    <w:basedOn w:val="DefaultParagraphFont"/>
    <w:link w:val="BodyTextIndent"/>
    <w:rsid w:val="005C3F23"/>
    <w:rPr>
      <w:rFonts w:ascii="Times New Roman" w:eastAsia="Times New Roman" w:hAnsi="Times New Roman" w:cs="Times New Roman"/>
      <w:sz w:val="20"/>
      <w:szCs w:val="24"/>
      <w:lang w:val="x-none" w:eastAsia="x-none"/>
    </w:rPr>
  </w:style>
  <w:style w:type="paragraph" w:styleId="BodyTextIndent2">
    <w:name w:val="Body Text Indent 2"/>
    <w:basedOn w:val="Normal"/>
    <w:link w:val="BodyTextIndent2Char"/>
    <w:rsid w:val="005C3F23"/>
    <w:pPr>
      <w:tabs>
        <w:tab w:val="left" w:pos="360"/>
      </w:tabs>
      <w:spacing w:after="0" w:line="240" w:lineRule="auto"/>
      <w:ind w:left="360" w:hanging="360"/>
      <w:jc w:val="both"/>
    </w:pPr>
    <w:rPr>
      <w:rFonts w:eastAsia="Times New Roman"/>
      <w:i/>
      <w:iCs/>
      <w:sz w:val="20"/>
      <w:szCs w:val="24"/>
      <w:lang w:val="x-none" w:eastAsia="x-none"/>
    </w:rPr>
  </w:style>
  <w:style w:type="character" w:customStyle="1" w:styleId="BodyTextIndent2Char">
    <w:name w:val="Body Text Indent 2 Char"/>
    <w:basedOn w:val="DefaultParagraphFont"/>
    <w:link w:val="BodyTextIndent2"/>
    <w:rsid w:val="005C3F23"/>
    <w:rPr>
      <w:rFonts w:ascii="Times New Roman" w:eastAsia="Times New Roman" w:hAnsi="Times New Roman" w:cs="Times New Roman"/>
      <w:i/>
      <w:iCs/>
      <w:sz w:val="20"/>
      <w:szCs w:val="24"/>
      <w:lang w:val="x-none" w:eastAsia="x-none"/>
    </w:rPr>
  </w:style>
  <w:style w:type="paragraph" w:styleId="TOC1">
    <w:name w:val="toc 1"/>
    <w:basedOn w:val="Normal"/>
    <w:next w:val="Normal"/>
    <w:autoRedefine/>
    <w:semiHidden/>
    <w:rsid w:val="005C3F23"/>
    <w:pPr>
      <w:tabs>
        <w:tab w:val="right" w:leader="dot" w:pos="9344"/>
      </w:tabs>
      <w:spacing w:after="0" w:line="240" w:lineRule="auto"/>
    </w:pPr>
    <w:rPr>
      <w:rFonts w:eastAsia="Times New Roman"/>
      <w:b/>
      <w:noProof/>
      <w:szCs w:val="24"/>
      <w:lang w:eastAsia="lv-LV"/>
    </w:rPr>
  </w:style>
  <w:style w:type="character" w:styleId="Hyperlink">
    <w:name w:val="Hyperlink"/>
    <w:rsid w:val="005C3F23"/>
    <w:rPr>
      <w:color w:val="0000FF"/>
      <w:u w:val="single"/>
    </w:rPr>
  </w:style>
  <w:style w:type="paragraph" w:styleId="TOC2">
    <w:name w:val="toc 2"/>
    <w:basedOn w:val="Normal"/>
    <w:next w:val="Normal"/>
    <w:autoRedefine/>
    <w:semiHidden/>
    <w:rsid w:val="005C3F23"/>
    <w:pPr>
      <w:tabs>
        <w:tab w:val="right" w:leader="dot" w:pos="9344"/>
      </w:tabs>
      <w:spacing w:after="0" w:line="360" w:lineRule="auto"/>
      <w:ind w:left="567"/>
    </w:pPr>
    <w:rPr>
      <w:rFonts w:eastAsia="Times New Roman"/>
      <w:smallCaps/>
      <w:sz w:val="20"/>
      <w:szCs w:val="20"/>
      <w:lang w:eastAsia="lv-LV"/>
    </w:rPr>
  </w:style>
  <w:style w:type="paragraph" w:customStyle="1" w:styleId="naisf">
    <w:name w:val="naisf"/>
    <w:basedOn w:val="Normal"/>
    <w:rsid w:val="005C3F23"/>
    <w:pPr>
      <w:spacing w:before="100" w:beforeAutospacing="1" w:after="100" w:afterAutospacing="1" w:line="360" w:lineRule="auto"/>
      <w:jc w:val="both"/>
    </w:pPr>
    <w:rPr>
      <w:rFonts w:eastAsia="Times New Roman"/>
      <w:szCs w:val="24"/>
      <w:lang w:val="en-GB" w:eastAsia="lv-LV"/>
    </w:rPr>
  </w:style>
  <w:style w:type="paragraph" w:styleId="Header">
    <w:name w:val="header"/>
    <w:basedOn w:val="Normal"/>
    <w:link w:val="HeaderChar"/>
    <w:uiPriority w:val="99"/>
    <w:rsid w:val="005C3F23"/>
    <w:pPr>
      <w:tabs>
        <w:tab w:val="center" w:pos="4153"/>
        <w:tab w:val="right" w:pos="8306"/>
      </w:tabs>
      <w:spacing w:after="0" w:line="360" w:lineRule="auto"/>
      <w:jc w:val="center"/>
    </w:pPr>
    <w:rPr>
      <w:rFonts w:eastAsia="Times New Roman"/>
      <w:sz w:val="28"/>
      <w:szCs w:val="20"/>
      <w:lang w:val="x-none" w:eastAsia="x-none"/>
    </w:rPr>
  </w:style>
  <w:style w:type="character" w:customStyle="1" w:styleId="HeaderChar">
    <w:name w:val="Header Char"/>
    <w:basedOn w:val="DefaultParagraphFont"/>
    <w:link w:val="Header"/>
    <w:uiPriority w:val="99"/>
    <w:rsid w:val="005C3F23"/>
    <w:rPr>
      <w:rFonts w:ascii="Times New Roman" w:eastAsia="Times New Roman" w:hAnsi="Times New Roman" w:cs="Times New Roman"/>
      <w:sz w:val="28"/>
      <w:szCs w:val="20"/>
      <w:lang w:val="x-none" w:eastAsia="x-none"/>
    </w:rPr>
  </w:style>
  <w:style w:type="character" w:styleId="FollowedHyperlink">
    <w:name w:val="FollowedHyperlink"/>
    <w:uiPriority w:val="99"/>
    <w:rsid w:val="005C3F23"/>
    <w:rPr>
      <w:color w:val="800080"/>
      <w:u w:val="single"/>
    </w:rPr>
  </w:style>
  <w:style w:type="paragraph" w:customStyle="1" w:styleId="Komentratma2">
    <w:name w:val="Komentāra tēma2"/>
    <w:basedOn w:val="CommentText"/>
    <w:next w:val="CommentText"/>
    <w:semiHidden/>
    <w:rsid w:val="005C3F23"/>
    <w:pPr>
      <w:spacing w:line="360" w:lineRule="auto"/>
      <w:jc w:val="both"/>
    </w:pPr>
    <w:rPr>
      <w:b/>
      <w:bCs/>
      <w:sz w:val="24"/>
    </w:rPr>
  </w:style>
  <w:style w:type="paragraph" w:styleId="CommentText">
    <w:name w:val="annotation text"/>
    <w:basedOn w:val="Normal"/>
    <w:link w:val="CommentTextChar"/>
    <w:rsid w:val="005C3F23"/>
    <w:pPr>
      <w:spacing w:after="0" w:line="240" w:lineRule="auto"/>
    </w:pPr>
    <w:rPr>
      <w:rFonts w:eastAsia="Times New Roman"/>
      <w:sz w:val="20"/>
      <w:szCs w:val="20"/>
      <w:lang w:val="x-none" w:eastAsia="lv-LV"/>
    </w:rPr>
  </w:style>
  <w:style w:type="character" w:customStyle="1" w:styleId="CommentTextChar">
    <w:name w:val="Comment Text Char"/>
    <w:basedOn w:val="DefaultParagraphFont"/>
    <w:link w:val="CommentText"/>
    <w:rsid w:val="005C3F23"/>
    <w:rPr>
      <w:rFonts w:ascii="Times New Roman" w:eastAsia="Times New Roman" w:hAnsi="Times New Roman" w:cs="Times New Roman"/>
      <w:sz w:val="20"/>
      <w:szCs w:val="20"/>
      <w:lang w:val="x-none" w:eastAsia="lv-LV"/>
    </w:rPr>
  </w:style>
  <w:style w:type="paragraph" w:styleId="NormalWeb">
    <w:name w:val="Normal (Web)"/>
    <w:basedOn w:val="Normal"/>
    <w:rsid w:val="005C3F23"/>
    <w:pPr>
      <w:spacing w:before="100" w:after="0" w:line="240" w:lineRule="auto"/>
    </w:pPr>
    <w:rPr>
      <w:rFonts w:eastAsia="Times New Roman"/>
      <w:szCs w:val="24"/>
      <w:lang w:val="en-GB"/>
    </w:rPr>
  </w:style>
  <w:style w:type="paragraph" w:styleId="BodyText2">
    <w:name w:val="Body Text 2"/>
    <w:basedOn w:val="Normal"/>
    <w:link w:val="BodyText2Char"/>
    <w:uiPriority w:val="99"/>
    <w:unhideWhenUsed/>
    <w:rsid w:val="005C3F23"/>
    <w:pPr>
      <w:spacing w:after="120" w:line="480" w:lineRule="auto"/>
    </w:pPr>
    <w:rPr>
      <w:rFonts w:eastAsia="Times New Roman"/>
      <w:sz w:val="20"/>
      <w:szCs w:val="24"/>
      <w:lang w:val="x-none" w:eastAsia="x-none"/>
    </w:rPr>
  </w:style>
  <w:style w:type="character" w:customStyle="1" w:styleId="BodyText2Char">
    <w:name w:val="Body Text 2 Char"/>
    <w:basedOn w:val="DefaultParagraphFont"/>
    <w:link w:val="BodyText2"/>
    <w:uiPriority w:val="99"/>
    <w:rsid w:val="005C3F23"/>
    <w:rPr>
      <w:rFonts w:ascii="Times New Roman" w:eastAsia="Times New Roman" w:hAnsi="Times New Roman" w:cs="Times New Roman"/>
      <w:sz w:val="20"/>
      <w:szCs w:val="24"/>
      <w:lang w:val="x-none" w:eastAsia="x-none"/>
    </w:rPr>
  </w:style>
  <w:style w:type="character" w:customStyle="1" w:styleId="maingradient">
    <w:name w:val="maingradient"/>
    <w:basedOn w:val="DefaultParagraphFont"/>
    <w:rsid w:val="005C3F23"/>
  </w:style>
  <w:style w:type="character" w:styleId="CommentReference">
    <w:name w:val="annotation reference"/>
    <w:unhideWhenUsed/>
    <w:rsid w:val="005C3F23"/>
    <w:rPr>
      <w:sz w:val="16"/>
      <w:szCs w:val="16"/>
    </w:rPr>
  </w:style>
  <w:style w:type="paragraph" w:styleId="CommentSubject">
    <w:name w:val="annotation subject"/>
    <w:basedOn w:val="CommentText"/>
    <w:next w:val="CommentText"/>
    <w:link w:val="CommentSubjectChar"/>
    <w:uiPriority w:val="99"/>
    <w:semiHidden/>
    <w:unhideWhenUsed/>
    <w:rsid w:val="005C3F23"/>
    <w:rPr>
      <w:b/>
      <w:bCs/>
    </w:rPr>
  </w:style>
  <w:style w:type="character" w:customStyle="1" w:styleId="CommentSubjectChar">
    <w:name w:val="Comment Subject Char"/>
    <w:basedOn w:val="CommentTextChar"/>
    <w:link w:val="CommentSubject"/>
    <w:uiPriority w:val="99"/>
    <w:semiHidden/>
    <w:rsid w:val="005C3F23"/>
    <w:rPr>
      <w:rFonts w:ascii="Times New Roman" w:eastAsia="Times New Roman" w:hAnsi="Times New Roman" w:cs="Times New Roman"/>
      <w:b/>
      <w:bCs/>
      <w:sz w:val="20"/>
      <w:szCs w:val="20"/>
      <w:lang w:val="x-none" w:eastAsia="lv-LV"/>
    </w:rPr>
  </w:style>
  <w:style w:type="paragraph" w:styleId="List">
    <w:name w:val="List"/>
    <w:basedOn w:val="Normal"/>
    <w:rsid w:val="005C3F23"/>
    <w:pPr>
      <w:tabs>
        <w:tab w:val="num" w:pos="360"/>
      </w:tabs>
      <w:spacing w:before="120" w:after="0" w:line="240" w:lineRule="auto"/>
      <w:ind w:left="360" w:hanging="360"/>
      <w:jc w:val="both"/>
    </w:pPr>
    <w:rPr>
      <w:rFonts w:eastAsia="Times New Roman"/>
      <w:szCs w:val="20"/>
    </w:rPr>
  </w:style>
  <w:style w:type="paragraph" w:styleId="BodyTextIndent3">
    <w:name w:val="Body Text Indent 3"/>
    <w:basedOn w:val="Normal"/>
    <w:link w:val="BodyTextIndent3Char"/>
    <w:uiPriority w:val="99"/>
    <w:semiHidden/>
    <w:unhideWhenUsed/>
    <w:rsid w:val="005C3F23"/>
    <w:pPr>
      <w:spacing w:after="120" w:line="240" w:lineRule="auto"/>
      <w:ind w:left="283"/>
    </w:pPr>
    <w:rPr>
      <w:rFonts w:eastAsia="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5C3F23"/>
    <w:rPr>
      <w:rFonts w:ascii="Times New Roman" w:eastAsia="Times New Roman" w:hAnsi="Times New Roman" w:cs="Times New Roman"/>
      <w:sz w:val="16"/>
      <w:szCs w:val="16"/>
      <w:lang w:val="x-none" w:eastAsia="x-none"/>
    </w:rPr>
  </w:style>
  <w:style w:type="paragraph" w:customStyle="1" w:styleId="Style11ptJustifiedAfter12pt">
    <w:name w:val="Style 11 pt Justified After:  12 pt"/>
    <w:basedOn w:val="Normal"/>
    <w:uiPriority w:val="99"/>
    <w:rsid w:val="005C3F23"/>
    <w:pPr>
      <w:spacing w:after="120" w:line="240" w:lineRule="auto"/>
      <w:jc w:val="both"/>
    </w:pPr>
    <w:rPr>
      <w:rFonts w:eastAsia="Times New Roman"/>
      <w:sz w:val="22"/>
      <w:lang w:val="nl-NL" w:eastAsia="nl-NL"/>
    </w:rPr>
  </w:style>
  <w:style w:type="character" w:styleId="Strong">
    <w:name w:val="Strong"/>
    <w:uiPriority w:val="22"/>
    <w:qFormat/>
    <w:rsid w:val="005C3F23"/>
    <w:rPr>
      <w:b/>
      <w:bCs/>
    </w:rPr>
  </w:style>
  <w:style w:type="paragraph" w:customStyle="1" w:styleId="Rindkopa">
    <w:name w:val="Rindkopa"/>
    <w:basedOn w:val="Normal"/>
    <w:next w:val="Normal"/>
    <w:rsid w:val="005C3F23"/>
    <w:pPr>
      <w:suppressAutoHyphens/>
      <w:spacing w:after="0" w:line="240" w:lineRule="auto"/>
      <w:ind w:left="851"/>
      <w:jc w:val="both"/>
    </w:pPr>
    <w:rPr>
      <w:rFonts w:ascii="Arial" w:eastAsia="Times New Roman" w:hAnsi="Arial"/>
      <w:sz w:val="20"/>
      <w:szCs w:val="24"/>
      <w:lang w:eastAsia="ar-SA"/>
    </w:rPr>
  </w:style>
  <w:style w:type="paragraph" w:styleId="Subtitle">
    <w:name w:val="Subtitle"/>
    <w:basedOn w:val="Normal"/>
    <w:link w:val="SubtitleChar"/>
    <w:qFormat/>
    <w:rsid w:val="005C3F23"/>
    <w:pPr>
      <w:spacing w:after="0" w:line="240" w:lineRule="auto"/>
      <w:jc w:val="center"/>
    </w:pPr>
    <w:rPr>
      <w:rFonts w:eastAsia="Times New Roman"/>
      <w:b/>
      <w:sz w:val="28"/>
      <w:szCs w:val="20"/>
      <w:lang w:val="fr-BE" w:eastAsia="x-none"/>
    </w:rPr>
  </w:style>
  <w:style w:type="character" w:customStyle="1" w:styleId="SubtitleChar">
    <w:name w:val="Subtitle Char"/>
    <w:basedOn w:val="DefaultParagraphFont"/>
    <w:link w:val="Subtitle"/>
    <w:rsid w:val="005C3F23"/>
    <w:rPr>
      <w:rFonts w:ascii="Times New Roman" w:eastAsia="Times New Roman" w:hAnsi="Times New Roman" w:cs="Times New Roman"/>
      <w:b/>
      <w:sz w:val="28"/>
      <w:szCs w:val="20"/>
      <w:lang w:val="fr-BE" w:eastAsia="x-none"/>
    </w:rPr>
  </w:style>
  <w:style w:type="paragraph" w:customStyle="1" w:styleId="Default">
    <w:name w:val="Default"/>
    <w:rsid w:val="005C3F2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5C3F23"/>
    <w:pPr>
      <w:widowControl w:val="0"/>
      <w:autoSpaceDE w:val="0"/>
      <w:autoSpaceDN w:val="0"/>
      <w:adjustRightInd w:val="0"/>
      <w:spacing w:before="60" w:after="60" w:line="240" w:lineRule="auto"/>
      <w:jc w:val="center"/>
    </w:pPr>
    <w:rPr>
      <w:rFonts w:eastAsia="Times New Roman"/>
      <w:b/>
      <w:sz w:val="22"/>
      <w:lang w:eastAsia="lv-LV"/>
    </w:rPr>
  </w:style>
  <w:style w:type="paragraph" w:customStyle="1" w:styleId="Punkts">
    <w:name w:val="Punkts"/>
    <w:basedOn w:val="Normal"/>
    <w:next w:val="Apakpunkts"/>
    <w:rsid w:val="005C3F23"/>
    <w:pPr>
      <w:suppressAutoHyphens/>
      <w:spacing w:after="0" w:line="240" w:lineRule="auto"/>
    </w:pPr>
    <w:rPr>
      <w:rFonts w:ascii="Arial" w:eastAsia="Times New Roman" w:hAnsi="Arial"/>
      <w:b/>
      <w:sz w:val="20"/>
      <w:szCs w:val="24"/>
      <w:lang w:eastAsia="ar-SA"/>
    </w:rPr>
  </w:style>
  <w:style w:type="paragraph" w:customStyle="1" w:styleId="Apakpunkts">
    <w:name w:val="Apakšpunkts"/>
    <w:basedOn w:val="Normal"/>
    <w:link w:val="ApakpunktsChar"/>
    <w:rsid w:val="005C3F23"/>
    <w:pPr>
      <w:suppressAutoHyphens/>
      <w:spacing w:after="0" w:line="240" w:lineRule="auto"/>
      <w:ind w:left="720" w:hanging="360"/>
    </w:pPr>
    <w:rPr>
      <w:rFonts w:ascii="Arial" w:eastAsia="Times New Roman" w:hAnsi="Arial"/>
      <w:b/>
      <w:sz w:val="20"/>
      <w:szCs w:val="24"/>
      <w:lang w:val="x-none" w:eastAsia="ar-SA"/>
    </w:rPr>
  </w:style>
  <w:style w:type="character" w:customStyle="1" w:styleId="ApakpunktsChar">
    <w:name w:val="Apakšpunkts Char"/>
    <w:link w:val="Apakpunkts"/>
    <w:rsid w:val="005C3F23"/>
    <w:rPr>
      <w:rFonts w:ascii="Arial" w:eastAsia="Times New Roman" w:hAnsi="Arial" w:cs="Times New Roman"/>
      <w:b/>
      <w:sz w:val="20"/>
      <w:szCs w:val="24"/>
      <w:lang w:val="x-none" w:eastAsia="ar-SA"/>
    </w:rPr>
  </w:style>
  <w:style w:type="paragraph" w:customStyle="1" w:styleId="tv2131">
    <w:name w:val="tv2131"/>
    <w:basedOn w:val="Normal"/>
    <w:rsid w:val="005C3F23"/>
    <w:pPr>
      <w:spacing w:after="0" w:line="360" w:lineRule="auto"/>
      <w:ind w:firstLine="300"/>
    </w:pPr>
    <w:rPr>
      <w:rFonts w:eastAsia="Times New Roman"/>
      <w:color w:val="414142"/>
      <w:sz w:val="20"/>
      <w:szCs w:val="20"/>
      <w:lang w:eastAsia="lv-LV"/>
    </w:rPr>
  </w:style>
  <w:style w:type="character" w:styleId="Emphasis">
    <w:name w:val="Emphasis"/>
    <w:uiPriority w:val="20"/>
    <w:qFormat/>
    <w:rsid w:val="005C3F23"/>
    <w:rPr>
      <w:b/>
      <w:bCs/>
      <w:i w:val="0"/>
      <w:iCs w:val="0"/>
    </w:rPr>
  </w:style>
  <w:style w:type="character" w:customStyle="1" w:styleId="st1">
    <w:name w:val="st1"/>
    <w:rsid w:val="005C3F23"/>
  </w:style>
  <w:style w:type="character" w:customStyle="1" w:styleId="hps">
    <w:name w:val="hps"/>
    <w:rsid w:val="005C3F23"/>
  </w:style>
  <w:style w:type="paragraph" w:styleId="NoSpacing">
    <w:name w:val="No Spacing"/>
    <w:uiPriority w:val="1"/>
    <w:qFormat/>
    <w:rsid w:val="005C3F23"/>
    <w:pPr>
      <w:spacing w:after="0" w:line="240" w:lineRule="auto"/>
    </w:pPr>
    <w:rPr>
      <w:rFonts w:ascii="Times New Roman" w:eastAsia="Calibri" w:hAnsi="Times New Roman" w:cs="Times New Roman"/>
      <w:sz w:val="24"/>
    </w:rPr>
  </w:style>
  <w:style w:type="numbering" w:customStyle="1" w:styleId="Style131">
    <w:name w:val="Style131"/>
    <w:rsid w:val="005C3F23"/>
    <w:pPr>
      <w:numPr>
        <w:numId w:val="1"/>
      </w:numPr>
    </w:pPr>
  </w:style>
  <w:style w:type="numbering" w:customStyle="1" w:styleId="Style1311">
    <w:name w:val="Style1311"/>
    <w:rsid w:val="005C3F23"/>
  </w:style>
  <w:style w:type="character" w:customStyle="1" w:styleId="colora">
    <w:name w:val="colora"/>
    <w:rsid w:val="005C3F23"/>
  </w:style>
  <w:style w:type="paragraph" w:styleId="BodyText3">
    <w:name w:val="Body Text 3"/>
    <w:basedOn w:val="Normal"/>
    <w:link w:val="BodyText3Char"/>
    <w:uiPriority w:val="99"/>
    <w:semiHidden/>
    <w:unhideWhenUsed/>
    <w:rsid w:val="005C3F23"/>
    <w:pPr>
      <w:spacing w:after="120"/>
    </w:pPr>
    <w:rPr>
      <w:sz w:val="16"/>
      <w:szCs w:val="16"/>
      <w:lang w:val="x-none"/>
    </w:rPr>
  </w:style>
  <w:style w:type="character" w:customStyle="1" w:styleId="BodyText3Char">
    <w:name w:val="Body Text 3 Char"/>
    <w:basedOn w:val="DefaultParagraphFont"/>
    <w:link w:val="BodyText3"/>
    <w:uiPriority w:val="99"/>
    <w:semiHidden/>
    <w:rsid w:val="005C3F23"/>
    <w:rPr>
      <w:rFonts w:ascii="Times New Roman" w:eastAsia="Calibri" w:hAnsi="Times New Roman" w:cs="Times New Roman"/>
      <w:sz w:val="16"/>
      <w:szCs w:val="16"/>
      <w:lang w:val="x-none"/>
    </w:rPr>
  </w:style>
  <w:style w:type="character" w:customStyle="1" w:styleId="apple-converted-space">
    <w:name w:val="apple-converted-space"/>
    <w:rsid w:val="005C3F23"/>
  </w:style>
  <w:style w:type="paragraph" w:customStyle="1" w:styleId="tv213">
    <w:name w:val="tv213"/>
    <w:basedOn w:val="Normal"/>
    <w:rsid w:val="005C3F23"/>
    <w:pPr>
      <w:spacing w:before="100" w:beforeAutospacing="1" w:after="100" w:afterAutospacing="1" w:line="240" w:lineRule="auto"/>
    </w:pPr>
    <w:rPr>
      <w:rFonts w:eastAsia="Times New Roman"/>
      <w:szCs w:val="24"/>
      <w:lang w:eastAsia="lv-LV"/>
    </w:rPr>
  </w:style>
  <w:style w:type="character" w:customStyle="1" w:styleId="ListParagraphChar">
    <w:name w:val="List Paragraph Char"/>
    <w:aliases w:val="H&amp;P List Paragraph Char,2 Char"/>
    <w:link w:val="ListParagraph"/>
    <w:uiPriority w:val="34"/>
    <w:locked/>
    <w:rsid w:val="005C3F23"/>
    <w:rPr>
      <w:rFonts w:ascii="Times New Roman" w:eastAsia="Calibri" w:hAnsi="Times New Roman" w:cs="Times New Roman"/>
      <w:sz w:val="24"/>
      <w:lang w:val="x-none"/>
    </w:rPr>
  </w:style>
  <w:style w:type="paragraph" w:customStyle="1" w:styleId="virsraksts11">
    <w:name w:val="virsraksts 1.1."/>
    <w:basedOn w:val="Heading2"/>
    <w:rsid w:val="005C3F23"/>
    <w:pPr>
      <w:widowControl w:val="0"/>
      <w:numPr>
        <w:ilvl w:val="1"/>
        <w:numId w:val="6"/>
      </w:numPr>
      <w:spacing w:before="120" w:after="120" w:line="240" w:lineRule="auto"/>
      <w:jc w:val="left"/>
    </w:pPr>
    <w:rPr>
      <w:bCs/>
      <w:iCs/>
      <w:sz w:val="22"/>
      <w:szCs w:val="22"/>
      <w:lang w:val="lv-LV"/>
    </w:rPr>
  </w:style>
  <w:style w:type="character" w:styleId="UnresolvedMention">
    <w:name w:val="Unresolved Mention"/>
    <w:basedOn w:val="DefaultParagraphFont"/>
    <w:uiPriority w:val="99"/>
    <w:semiHidden/>
    <w:unhideWhenUsed/>
    <w:rsid w:val="00792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31925</Words>
  <Characters>18198</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5</cp:revision>
  <dcterms:created xsi:type="dcterms:W3CDTF">2018-04-11T07:34:00Z</dcterms:created>
  <dcterms:modified xsi:type="dcterms:W3CDTF">2018-04-11T07:40:00Z</dcterms:modified>
</cp:coreProperties>
</file>