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EA" w:rsidRPr="009542E3" w:rsidRDefault="003914EA" w:rsidP="0049036A">
      <w:pPr>
        <w:pStyle w:val="Heading1"/>
        <w:spacing w:before="120" w:after="120"/>
        <w:ind w:right="-99"/>
        <w:jc w:val="center"/>
        <w:rPr>
          <w:b/>
          <w:bCs/>
          <w:sz w:val="24"/>
          <w:szCs w:val="24"/>
        </w:rPr>
      </w:pPr>
      <w:r w:rsidRPr="009542E3">
        <w:rPr>
          <w:b/>
          <w:bCs/>
          <w:sz w:val="24"/>
          <w:szCs w:val="24"/>
        </w:rPr>
        <w:t>LĪGUMS</w:t>
      </w:r>
      <w:r>
        <w:rPr>
          <w:b/>
          <w:bCs/>
          <w:sz w:val="24"/>
          <w:szCs w:val="24"/>
        </w:rPr>
        <w:t xml:space="preserve"> Nr.</w:t>
      </w:r>
      <w:r w:rsidR="002278C8">
        <w:rPr>
          <w:b/>
          <w:bCs/>
          <w:sz w:val="24"/>
          <w:szCs w:val="24"/>
        </w:rPr>
        <w:t xml:space="preserve"> 8.3/266</w:t>
      </w:r>
    </w:p>
    <w:p w:rsidR="003914EA" w:rsidRPr="00E05833" w:rsidRDefault="003914EA" w:rsidP="0049036A">
      <w:pPr>
        <w:spacing w:after="120"/>
        <w:ind w:right="-99"/>
        <w:jc w:val="both"/>
        <w:rPr>
          <w:iCs/>
          <w:sz w:val="24"/>
          <w:szCs w:val="24"/>
        </w:rPr>
      </w:pPr>
      <w:r w:rsidRPr="00E05833">
        <w:rPr>
          <w:sz w:val="24"/>
          <w:szCs w:val="24"/>
        </w:rPr>
        <w:t>Rēzekn</w:t>
      </w:r>
      <w:r>
        <w:rPr>
          <w:sz w:val="24"/>
          <w:szCs w:val="24"/>
        </w:rPr>
        <w:t>ē</w:t>
      </w:r>
      <w:proofErr w:type="gramStart"/>
      <w:r w:rsidRPr="00E05833">
        <w:rPr>
          <w:sz w:val="24"/>
          <w:szCs w:val="24"/>
        </w:rPr>
        <w:t xml:space="preserve">                                    </w:t>
      </w:r>
      <w:r>
        <w:rPr>
          <w:sz w:val="24"/>
          <w:szCs w:val="24"/>
        </w:rPr>
        <w:t xml:space="preserve">                                    </w:t>
      </w:r>
      <w:r w:rsidRPr="00E05833">
        <w:rPr>
          <w:sz w:val="24"/>
          <w:szCs w:val="24"/>
        </w:rPr>
        <w:t xml:space="preserve">       </w:t>
      </w:r>
      <w:r>
        <w:rPr>
          <w:sz w:val="24"/>
          <w:szCs w:val="24"/>
        </w:rPr>
        <w:t xml:space="preserve">       </w:t>
      </w:r>
      <w:r w:rsidRPr="00E05833">
        <w:rPr>
          <w:sz w:val="24"/>
          <w:szCs w:val="24"/>
        </w:rPr>
        <w:t xml:space="preserve"> </w:t>
      </w:r>
      <w:r w:rsidR="002F258A">
        <w:rPr>
          <w:sz w:val="24"/>
          <w:szCs w:val="24"/>
        </w:rPr>
        <w:t xml:space="preserve">        </w:t>
      </w:r>
      <w:r w:rsidR="002278C8">
        <w:rPr>
          <w:sz w:val="24"/>
          <w:szCs w:val="24"/>
        </w:rPr>
        <w:t xml:space="preserve">               </w:t>
      </w:r>
      <w:proofErr w:type="gramEnd"/>
      <w:r>
        <w:rPr>
          <w:iCs/>
          <w:sz w:val="24"/>
          <w:szCs w:val="24"/>
        </w:rPr>
        <w:t>2017</w:t>
      </w:r>
      <w:r w:rsidRPr="00E05833">
        <w:rPr>
          <w:iCs/>
          <w:sz w:val="24"/>
          <w:szCs w:val="24"/>
        </w:rPr>
        <w:t xml:space="preserve">.gada </w:t>
      </w:r>
      <w:r w:rsidR="002278C8">
        <w:rPr>
          <w:iCs/>
          <w:sz w:val="24"/>
          <w:szCs w:val="24"/>
        </w:rPr>
        <w:t>22</w:t>
      </w:r>
      <w:r w:rsidRPr="00E05833">
        <w:rPr>
          <w:iCs/>
          <w:sz w:val="24"/>
          <w:szCs w:val="24"/>
        </w:rPr>
        <w:t>.</w:t>
      </w:r>
      <w:r w:rsidR="002278C8">
        <w:rPr>
          <w:iCs/>
          <w:sz w:val="24"/>
          <w:szCs w:val="24"/>
        </w:rPr>
        <w:t>martā</w:t>
      </w:r>
    </w:p>
    <w:p w:rsidR="003914EA" w:rsidRPr="003D0013" w:rsidRDefault="003914EA" w:rsidP="00D73085">
      <w:pPr>
        <w:ind w:right="-96"/>
        <w:jc w:val="both"/>
        <w:rPr>
          <w:b/>
          <w:sz w:val="24"/>
          <w:szCs w:val="24"/>
        </w:rPr>
      </w:pPr>
      <w:r w:rsidRPr="00E05833">
        <w:rPr>
          <w:b/>
          <w:iCs/>
          <w:sz w:val="24"/>
          <w:szCs w:val="24"/>
        </w:rPr>
        <w:t>Rēzeknes novada pašvaldība</w:t>
      </w:r>
      <w:r w:rsidRPr="00E05833">
        <w:rPr>
          <w:bCs/>
          <w:sz w:val="24"/>
          <w:szCs w:val="24"/>
        </w:rPr>
        <w:t>,</w:t>
      </w:r>
      <w:r w:rsidRPr="00E05833">
        <w:rPr>
          <w:b/>
          <w:bCs/>
          <w:sz w:val="24"/>
          <w:szCs w:val="24"/>
        </w:rPr>
        <w:t xml:space="preserve"> </w:t>
      </w:r>
      <w:r w:rsidRPr="00E05833">
        <w:rPr>
          <w:sz w:val="24"/>
          <w:szCs w:val="24"/>
        </w:rPr>
        <w:t>reģistrācijas Nr.9000</w:t>
      </w:r>
      <w:r>
        <w:rPr>
          <w:sz w:val="24"/>
          <w:szCs w:val="24"/>
        </w:rPr>
        <w:t>91</w:t>
      </w:r>
      <w:r w:rsidRPr="00E05833">
        <w:rPr>
          <w:sz w:val="24"/>
          <w:szCs w:val="24"/>
        </w:rPr>
        <w:t>1</w:t>
      </w:r>
      <w:r>
        <w:rPr>
          <w:sz w:val="24"/>
          <w:szCs w:val="24"/>
        </w:rPr>
        <w:t>2679</w:t>
      </w:r>
      <w:r w:rsidRPr="00E05833">
        <w:rPr>
          <w:sz w:val="24"/>
          <w:szCs w:val="24"/>
        </w:rPr>
        <w:t xml:space="preserve">, turpmāk – </w:t>
      </w:r>
      <w:r w:rsidRPr="00E05833">
        <w:rPr>
          <w:b/>
          <w:sz w:val="24"/>
          <w:szCs w:val="24"/>
        </w:rPr>
        <w:t>Pasūtītājs</w:t>
      </w:r>
      <w:r w:rsidRPr="00E05833">
        <w:rPr>
          <w:sz w:val="24"/>
          <w:szCs w:val="24"/>
        </w:rPr>
        <w:t xml:space="preserve">, no vienas puses, un </w:t>
      </w:r>
      <w:r w:rsidR="002F258A" w:rsidRPr="002F258A">
        <w:rPr>
          <w:b/>
          <w:sz w:val="24"/>
          <w:szCs w:val="24"/>
        </w:rPr>
        <w:t>sabiedrība ar ierobežotu atbildību „</w:t>
      </w:r>
      <w:proofErr w:type="spellStart"/>
      <w:r w:rsidR="002F258A" w:rsidRPr="002F258A">
        <w:rPr>
          <w:b/>
          <w:sz w:val="24"/>
          <w:szCs w:val="24"/>
        </w:rPr>
        <w:t>Inteco</w:t>
      </w:r>
      <w:proofErr w:type="spellEnd"/>
      <w:r w:rsidR="002F258A" w:rsidRPr="002F258A">
        <w:rPr>
          <w:b/>
          <w:sz w:val="24"/>
          <w:szCs w:val="24"/>
        </w:rPr>
        <w:t xml:space="preserve"> </w:t>
      </w:r>
      <w:proofErr w:type="spellStart"/>
      <w:r w:rsidR="002F258A" w:rsidRPr="002F258A">
        <w:rPr>
          <w:b/>
          <w:sz w:val="24"/>
          <w:szCs w:val="24"/>
        </w:rPr>
        <w:t>Wood</w:t>
      </w:r>
      <w:proofErr w:type="spellEnd"/>
      <w:r w:rsidR="002F258A" w:rsidRPr="002F258A">
        <w:rPr>
          <w:b/>
          <w:sz w:val="24"/>
          <w:szCs w:val="24"/>
        </w:rPr>
        <w:t>”</w:t>
      </w:r>
      <w:r w:rsidRPr="00E05833">
        <w:rPr>
          <w:bCs/>
          <w:sz w:val="24"/>
          <w:szCs w:val="24"/>
        </w:rPr>
        <w:t>,</w:t>
      </w:r>
      <w:r w:rsidRPr="00E05833">
        <w:rPr>
          <w:bCs/>
          <w:iCs/>
          <w:sz w:val="24"/>
          <w:szCs w:val="24"/>
        </w:rPr>
        <w:t xml:space="preserve"> </w:t>
      </w:r>
      <w:r w:rsidRPr="00E05833">
        <w:rPr>
          <w:bCs/>
          <w:sz w:val="24"/>
          <w:szCs w:val="24"/>
        </w:rPr>
        <w:t>reģistrācijas</w:t>
      </w:r>
      <w:r>
        <w:rPr>
          <w:bCs/>
          <w:sz w:val="24"/>
          <w:szCs w:val="24"/>
        </w:rPr>
        <w:t xml:space="preserve"> </w:t>
      </w:r>
      <w:r w:rsidRPr="00E05833">
        <w:rPr>
          <w:bCs/>
          <w:sz w:val="24"/>
          <w:szCs w:val="24"/>
        </w:rPr>
        <w:t>Nr.</w:t>
      </w:r>
      <w:r w:rsidR="002F258A">
        <w:rPr>
          <w:bCs/>
          <w:sz w:val="24"/>
          <w:szCs w:val="24"/>
        </w:rPr>
        <w:t>42403032177</w:t>
      </w:r>
      <w:r w:rsidRPr="00E05833">
        <w:rPr>
          <w:sz w:val="24"/>
          <w:szCs w:val="24"/>
        </w:rPr>
        <w:t xml:space="preserve">, turpmāk – </w:t>
      </w:r>
      <w:r>
        <w:rPr>
          <w:b/>
          <w:sz w:val="24"/>
          <w:szCs w:val="24"/>
        </w:rPr>
        <w:t>Būvdarbu veicējs</w:t>
      </w:r>
      <w:r w:rsidRPr="00E05833">
        <w:rPr>
          <w:sz w:val="24"/>
          <w:szCs w:val="24"/>
        </w:rPr>
        <w:t>, no otras puses, ab</w:t>
      </w:r>
      <w:r>
        <w:rPr>
          <w:sz w:val="24"/>
          <w:szCs w:val="24"/>
        </w:rPr>
        <w:t>i</w:t>
      </w:r>
      <w:r w:rsidRPr="00E05833">
        <w:rPr>
          <w:sz w:val="24"/>
          <w:szCs w:val="24"/>
        </w:rPr>
        <w:t xml:space="preserve"> kopā </w:t>
      </w:r>
      <w:r>
        <w:rPr>
          <w:sz w:val="24"/>
          <w:szCs w:val="24"/>
        </w:rPr>
        <w:t>vai</w:t>
      </w:r>
      <w:r w:rsidRPr="00E05833">
        <w:rPr>
          <w:sz w:val="24"/>
          <w:szCs w:val="24"/>
        </w:rPr>
        <w:t xml:space="preserve"> katr</w:t>
      </w:r>
      <w:r>
        <w:rPr>
          <w:sz w:val="24"/>
          <w:szCs w:val="24"/>
        </w:rPr>
        <w:t>s</w:t>
      </w:r>
      <w:r w:rsidRPr="00E05833">
        <w:rPr>
          <w:sz w:val="24"/>
          <w:szCs w:val="24"/>
        </w:rPr>
        <w:t xml:space="preserve"> atsevišķi turpmāk arī </w:t>
      </w:r>
      <w:r w:rsidRPr="00E05833">
        <w:rPr>
          <w:b/>
          <w:sz w:val="24"/>
          <w:szCs w:val="24"/>
        </w:rPr>
        <w:t>Puses</w:t>
      </w:r>
      <w:r w:rsidRPr="00E05833">
        <w:rPr>
          <w:sz w:val="24"/>
          <w:szCs w:val="24"/>
        </w:rPr>
        <w:t xml:space="preserve"> vai </w:t>
      </w:r>
      <w:r w:rsidRPr="00E05833">
        <w:rPr>
          <w:b/>
          <w:sz w:val="24"/>
          <w:szCs w:val="24"/>
        </w:rPr>
        <w:t>Puse</w:t>
      </w:r>
      <w:r w:rsidRPr="00E05833">
        <w:rPr>
          <w:sz w:val="24"/>
          <w:szCs w:val="24"/>
        </w:rPr>
        <w:t xml:space="preserve">, pamatojoties uz iepirkuma </w:t>
      </w:r>
      <w:r>
        <w:rPr>
          <w:sz w:val="24"/>
          <w:szCs w:val="24"/>
        </w:rPr>
        <w:t>„</w:t>
      </w:r>
      <w:r w:rsidRPr="00BE299E">
        <w:rPr>
          <w:sz w:val="24"/>
          <w:szCs w:val="24"/>
        </w:rPr>
        <w:t>B</w:t>
      </w:r>
      <w:r>
        <w:rPr>
          <w:sz w:val="24"/>
          <w:szCs w:val="24"/>
        </w:rPr>
        <w:t>ērzgale</w:t>
      </w:r>
      <w:r w:rsidRPr="00BE299E">
        <w:rPr>
          <w:sz w:val="24"/>
          <w:szCs w:val="24"/>
        </w:rPr>
        <w:t xml:space="preserve">s </w:t>
      </w:r>
      <w:r>
        <w:rPr>
          <w:sz w:val="24"/>
          <w:szCs w:val="24"/>
        </w:rPr>
        <w:t>kul</w:t>
      </w:r>
      <w:r w:rsidRPr="00BE299E">
        <w:rPr>
          <w:sz w:val="24"/>
          <w:szCs w:val="24"/>
        </w:rPr>
        <w:t>t</w:t>
      </w:r>
      <w:r>
        <w:rPr>
          <w:sz w:val="24"/>
          <w:szCs w:val="24"/>
        </w:rPr>
        <w:t>ūras nama konc</w:t>
      </w:r>
      <w:r w:rsidRPr="00BE299E">
        <w:rPr>
          <w:sz w:val="24"/>
          <w:szCs w:val="24"/>
        </w:rPr>
        <w:t>e</w:t>
      </w:r>
      <w:r>
        <w:rPr>
          <w:sz w:val="24"/>
          <w:szCs w:val="24"/>
        </w:rPr>
        <w:t xml:space="preserve">rtzāles </w:t>
      </w:r>
      <w:r w:rsidRPr="00BE299E">
        <w:rPr>
          <w:sz w:val="24"/>
          <w:szCs w:val="24"/>
        </w:rPr>
        <w:t>vienkāršot</w:t>
      </w:r>
      <w:r>
        <w:rPr>
          <w:sz w:val="24"/>
          <w:szCs w:val="24"/>
        </w:rPr>
        <w:t>a</w:t>
      </w:r>
      <w:r w:rsidRPr="00BE299E">
        <w:rPr>
          <w:sz w:val="24"/>
          <w:szCs w:val="24"/>
        </w:rPr>
        <w:t xml:space="preserve"> atjaunošana</w:t>
      </w:r>
      <w:r w:rsidRPr="00754F3A">
        <w:rPr>
          <w:sz w:val="24"/>
          <w:szCs w:val="24"/>
        </w:rPr>
        <w:t>”</w:t>
      </w:r>
      <w:r>
        <w:rPr>
          <w:b/>
          <w:sz w:val="24"/>
          <w:szCs w:val="24"/>
        </w:rPr>
        <w:t xml:space="preserve"> </w:t>
      </w:r>
      <w:r>
        <w:rPr>
          <w:sz w:val="24"/>
          <w:szCs w:val="24"/>
        </w:rPr>
        <w:t>(</w:t>
      </w:r>
      <w:r w:rsidRPr="002E192B">
        <w:rPr>
          <w:sz w:val="24"/>
          <w:szCs w:val="24"/>
        </w:rPr>
        <w:t xml:space="preserve">identifikācijas Nr. </w:t>
      </w:r>
      <w:r>
        <w:rPr>
          <w:sz w:val="24"/>
          <w:szCs w:val="24"/>
        </w:rPr>
        <w:t xml:space="preserve">RNP 2017/7), turpmāk – </w:t>
      </w:r>
      <w:r w:rsidRPr="000F67D5">
        <w:rPr>
          <w:b/>
          <w:sz w:val="24"/>
          <w:szCs w:val="24"/>
        </w:rPr>
        <w:t>Iepirkums</w:t>
      </w:r>
      <w:r>
        <w:rPr>
          <w:sz w:val="24"/>
          <w:szCs w:val="24"/>
        </w:rPr>
        <w:t xml:space="preserve">, </w:t>
      </w:r>
      <w:r w:rsidRPr="002E192B">
        <w:rPr>
          <w:sz w:val="24"/>
          <w:szCs w:val="24"/>
        </w:rPr>
        <w:t>rezultātiem</w:t>
      </w:r>
      <w:r>
        <w:rPr>
          <w:sz w:val="24"/>
          <w:szCs w:val="24"/>
        </w:rPr>
        <w:t>, noslēdz šādu līgumu</w:t>
      </w:r>
      <w:r w:rsidRPr="00E05833">
        <w:rPr>
          <w:sz w:val="24"/>
          <w:szCs w:val="24"/>
        </w:rPr>
        <w:t xml:space="preserve">, turpmāk – </w:t>
      </w:r>
      <w:smartTag w:uri="schemas-tilde-lv/tildestengine" w:element="veidnes">
        <w:smartTagPr>
          <w:attr w:name="id" w:val="-1"/>
          <w:attr w:name="baseform" w:val="līgums"/>
          <w:attr w:name="text" w:val="līgums"/>
        </w:smartTagPr>
        <w:r w:rsidRPr="00E05833">
          <w:rPr>
            <w:b/>
            <w:sz w:val="24"/>
            <w:szCs w:val="24"/>
          </w:rPr>
          <w:t>Līgums</w:t>
        </w:r>
      </w:smartTag>
      <w:r w:rsidRPr="00E05833">
        <w:rPr>
          <w:sz w:val="24"/>
          <w:szCs w:val="24"/>
        </w:rPr>
        <w:t>:</w:t>
      </w:r>
    </w:p>
    <w:p w:rsidR="003914EA" w:rsidRPr="003E36CD" w:rsidRDefault="003914EA" w:rsidP="00D73085">
      <w:pPr>
        <w:ind w:right="-99"/>
        <w:jc w:val="center"/>
        <w:rPr>
          <w:b/>
          <w:sz w:val="24"/>
          <w:szCs w:val="24"/>
        </w:rPr>
      </w:pPr>
      <w:r>
        <w:rPr>
          <w:b/>
          <w:sz w:val="24"/>
          <w:szCs w:val="24"/>
        </w:rPr>
        <w:t xml:space="preserve">1. </w:t>
      </w:r>
      <w:r w:rsidRPr="003E36CD">
        <w:rPr>
          <w:b/>
          <w:sz w:val="24"/>
          <w:szCs w:val="24"/>
        </w:rPr>
        <w:t>Līguma priekšmets</w:t>
      </w:r>
    </w:p>
    <w:p w:rsidR="003914EA" w:rsidRPr="005D68E4" w:rsidRDefault="003914EA" w:rsidP="0049036A">
      <w:pPr>
        <w:numPr>
          <w:ilvl w:val="1"/>
          <w:numId w:val="20"/>
        </w:numPr>
        <w:tabs>
          <w:tab w:val="left" w:pos="709"/>
        </w:tabs>
        <w:ind w:left="0" w:right="-99" w:firstLine="284"/>
        <w:jc w:val="both"/>
        <w:rPr>
          <w:sz w:val="24"/>
          <w:szCs w:val="24"/>
        </w:rPr>
      </w:pPr>
      <w:r w:rsidRPr="00AB412C">
        <w:rPr>
          <w:sz w:val="24"/>
          <w:szCs w:val="24"/>
        </w:rPr>
        <w:t>Pasūtītājs uzdod</w:t>
      </w:r>
      <w:r>
        <w:rPr>
          <w:sz w:val="24"/>
          <w:szCs w:val="24"/>
        </w:rPr>
        <w:t>,</w:t>
      </w:r>
      <w:r w:rsidRPr="00AB412C">
        <w:rPr>
          <w:sz w:val="24"/>
          <w:szCs w:val="24"/>
        </w:rPr>
        <w:t xml:space="preserve"> un </w:t>
      </w:r>
      <w:r>
        <w:rPr>
          <w:sz w:val="24"/>
          <w:szCs w:val="24"/>
        </w:rPr>
        <w:t>B</w:t>
      </w:r>
      <w:r w:rsidRPr="00AB412C">
        <w:rPr>
          <w:sz w:val="24"/>
          <w:szCs w:val="24"/>
        </w:rPr>
        <w:t xml:space="preserve">ūvdarbu veicējs ar saviem materiāliem (būvmateriāliem, </w:t>
      </w:r>
      <w:proofErr w:type="spellStart"/>
      <w:r w:rsidRPr="00AB412C">
        <w:rPr>
          <w:sz w:val="24"/>
          <w:szCs w:val="24"/>
        </w:rPr>
        <w:t>būviekārtām</w:t>
      </w:r>
      <w:proofErr w:type="spellEnd"/>
      <w:r w:rsidRPr="00AB412C">
        <w:rPr>
          <w:sz w:val="24"/>
          <w:szCs w:val="24"/>
        </w:rPr>
        <w:t xml:space="preserve"> un būvizstrādājumiem), nepieciešamās kvalifikācijas darbiniekiem un tehniskajiem līdzekļiem (ierīcēm, iekārtām, mehānismiem, instrumentiem un transportlīdzekļiem), apņemas</w:t>
      </w:r>
      <w:r>
        <w:rPr>
          <w:sz w:val="24"/>
          <w:szCs w:val="24"/>
        </w:rPr>
        <w:t xml:space="preserve"> veikt </w:t>
      </w:r>
      <w:r w:rsidRPr="00087E61">
        <w:rPr>
          <w:sz w:val="24"/>
          <w:szCs w:val="24"/>
        </w:rPr>
        <w:t>Bērzgales kultūras nama koncertzāles vienkāršotu atjaunošanu</w:t>
      </w:r>
      <w:r>
        <w:rPr>
          <w:sz w:val="24"/>
          <w:szCs w:val="24"/>
        </w:rPr>
        <w:t xml:space="preserve">, turpmāk – </w:t>
      </w:r>
      <w:r w:rsidRPr="002C19FF">
        <w:rPr>
          <w:b/>
          <w:sz w:val="24"/>
          <w:szCs w:val="24"/>
        </w:rPr>
        <w:t>Būvdarbi</w:t>
      </w:r>
      <w:r>
        <w:rPr>
          <w:sz w:val="24"/>
          <w:szCs w:val="24"/>
        </w:rPr>
        <w:t xml:space="preserve">, </w:t>
      </w:r>
      <w:r w:rsidRPr="00F30FC2">
        <w:rPr>
          <w:sz w:val="24"/>
          <w:szCs w:val="24"/>
        </w:rPr>
        <w:t xml:space="preserve">atbilstoši izstrādātajai </w:t>
      </w:r>
      <w:r>
        <w:rPr>
          <w:sz w:val="24"/>
          <w:szCs w:val="24"/>
        </w:rPr>
        <w:t>dokumentācijai,</w:t>
      </w:r>
      <w:r w:rsidRPr="00AB412C">
        <w:rPr>
          <w:sz w:val="24"/>
          <w:szCs w:val="24"/>
        </w:rPr>
        <w:t xml:space="preserve"> turpmāk – </w:t>
      </w:r>
      <w:r w:rsidRPr="002C19FF">
        <w:rPr>
          <w:b/>
          <w:sz w:val="24"/>
          <w:szCs w:val="24"/>
        </w:rPr>
        <w:t>Projekts</w:t>
      </w:r>
      <w:r w:rsidRPr="00AB412C">
        <w:rPr>
          <w:sz w:val="24"/>
          <w:szCs w:val="24"/>
        </w:rPr>
        <w:t xml:space="preserve">, un </w:t>
      </w:r>
      <w:r>
        <w:rPr>
          <w:sz w:val="24"/>
          <w:szCs w:val="24"/>
        </w:rPr>
        <w:t>t</w:t>
      </w:r>
      <w:r w:rsidRPr="00AB412C">
        <w:rPr>
          <w:sz w:val="24"/>
          <w:szCs w:val="24"/>
        </w:rPr>
        <w:t>ām</w:t>
      </w:r>
      <w:r>
        <w:rPr>
          <w:sz w:val="24"/>
          <w:szCs w:val="24"/>
        </w:rPr>
        <w:t>ēm</w:t>
      </w:r>
      <w:r w:rsidRPr="00AB412C">
        <w:rPr>
          <w:sz w:val="24"/>
          <w:szCs w:val="24"/>
        </w:rPr>
        <w:t xml:space="preserve"> </w:t>
      </w:r>
      <w:r w:rsidRPr="005D68E4">
        <w:rPr>
          <w:sz w:val="24"/>
          <w:szCs w:val="24"/>
        </w:rPr>
        <w:t>(Līguma pielikums</w:t>
      </w:r>
      <w:r>
        <w:rPr>
          <w:sz w:val="24"/>
          <w:szCs w:val="24"/>
        </w:rPr>
        <w:t xml:space="preserve"> Nr.1</w:t>
      </w:r>
      <w:r w:rsidRPr="005D68E4">
        <w:rPr>
          <w:sz w:val="24"/>
          <w:szCs w:val="24"/>
        </w:rPr>
        <w:t>).</w:t>
      </w:r>
    </w:p>
    <w:p w:rsidR="003914EA" w:rsidRPr="00AB412C" w:rsidRDefault="003914EA" w:rsidP="0049036A">
      <w:pPr>
        <w:numPr>
          <w:ilvl w:val="1"/>
          <w:numId w:val="20"/>
        </w:numPr>
        <w:tabs>
          <w:tab w:val="left" w:pos="0"/>
        </w:tabs>
        <w:ind w:left="0" w:right="-99" w:firstLine="284"/>
        <w:jc w:val="both"/>
        <w:rPr>
          <w:sz w:val="24"/>
          <w:szCs w:val="24"/>
        </w:rPr>
      </w:pPr>
      <w:r>
        <w:rPr>
          <w:sz w:val="24"/>
          <w:szCs w:val="24"/>
        </w:rPr>
        <w:t>Būvd</w:t>
      </w:r>
      <w:r w:rsidRPr="005D68E4">
        <w:rPr>
          <w:sz w:val="24"/>
          <w:szCs w:val="24"/>
        </w:rPr>
        <w:t xml:space="preserve">arbu veikšanas </w:t>
      </w:r>
      <w:r w:rsidRPr="00575C9C">
        <w:rPr>
          <w:sz w:val="24"/>
          <w:szCs w:val="24"/>
        </w:rPr>
        <w:t xml:space="preserve">vieta – </w:t>
      </w:r>
      <w:r>
        <w:rPr>
          <w:sz w:val="24"/>
          <w:szCs w:val="24"/>
        </w:rPr>
        <w:t>Bērzgales kultūras nams</w:t>
      </w:r>
      <w:r w:rsidRPr="00575C9C">
        <w:rPr>
          <w:sz w:val="24"/>
          <w:szCs w:val="24"/>
        </w:rPr>
        <w:t xml:space="preserve">, </w:t>
      </w:r>
      <w:r>
        <w:rPr>
          <w:sz w:val="24"/>
          <w:szCs w:val="24"/>
        </w:rPr>
        <w:t>Rītupes ielā 34</w:t>
      </w:r>
      <w:r w:rsidRPr="00575C9C">
        <w:rPr>
          <w:sz w:val="24"/>
          <w:szCs w:val="24"/>
        </w:rPr>
        <w:t xml:space="preserve">, </w:t>
      </w:r>
      <w:r>
        <w:rPr>
          <w:sz w:val="24"/>
          <w:szCs w:val="24"/>
        </w:rPr>
        <w:t xml:space="preserve">Bērzgale, Bērzgales </w:t>
      </w:r>
      <w:r w:rsidRPr="00575C9C">
        <w:rPr>
          <w:sz w:val="24"/>
          <w:szCs w:val="24"/>
        </w:rPr>
        <w:t xml:space="preserve">pagasts, </w:t>
      </w:r>
      <w:r>
        <w:rPr>
          <w:sz w:val="24"/>
          <w:szCs w:val="24"/>
        </w:rPr>
        <w:t>Rēz</w:t>
      </w:r>
      <w:r w:rsidRPr="00575C9C">
        <w:rPr>
          <w:sz w:val="24"/>
          <w:szCs w:val="24"/>
        </w:rPr>
        <w:t>e</w:t>
      </w:r>
      <w:r>
        <w:rPr>
          <w:sz w:val="24"/>
          <w:szCs w:val="24"/>
        </w:rPr>
        <w:t>k</w:t>
      </w:r>
      <w:r w:rsidRPr="00575C9C">
        <w:rPr>
          <w:sz w:val="24"/>
          <w:szCs w:val="24"/>
        </w:rPr>
        <w:t>nes novads,</w:t>
      </w:r>
      <w:r>
        <w:rPr>
          <w:sz w:val="24"/>
          <w:szCs w:val="24"/>
        </w:rPr>
        <w:t xml:space="preserve"> turpmāk – </w:t>
      </w:r>
      <w:r w:rsidRPr="005E467E">
        <w:rPr>
          <w:b/>
          <w:sz w:val="24"/>
          <w:szCs w:val="24"/>
        </w:rPr>
        <w:t>Objekts</w:t>
      </w:r>
      <w:r>
        <w:rPr>
          <w:sz w:val="24"/>
          <w:szCs w:val="24"/>
        </w:rPr>
        <w:t>.</w:t>
      </w:r>
    </w:p>
    <w:p w:rsidR="003914EA" w:rsidRPr="003E04F4" w:rsidRDefault="003914EA" w:rsidP="00D73085">
      <w:pPr>
        <w:tabs>
          <w:tab w:val="num" w:pos="426"/>
        </w:tabs>
        <w:spacing w:before="120"/>
        <w:ind w:left="34" w:right="-96"/>
        <w:jc w:val="center"/>
        <w:rPr>
          <w:b/>
          <w:sz w:val="24"/>
          <w:szCs w:val="24"/>
        </w:rPr>
      </w:pPr>
      <w:r w:rsidRPr="003E04F4">
        <w:rPr>
          <w:b/>
          <w:sz w:val="24"/>
          <w:szCs w:val="24"/>
        </w:rPr>
        <w:t>2. Līguma summa un norēķinu kārtība</w:t>
      </w:r>
    </w:p>
    <w:p w:rsidR="003914EA" w:rsidRPr="003E04F4" w:rsidRDefault="003914EA" w:rsidP="0049036A">
      <w:pPr>
        <w:tabs>
          <w:tab w:val="num" w:pos="0"/>
        </w:tabs>
        <w:ind w:right="-99" w:firstLine="284"/>
        <w:jc w:val="both"/>
        <w:rPr>
          <w:sz w:val="24"/>
          <w:szCs w:val="24"/>
        </w:rPr>
      </w:pPr>
      <w:r w:rsidRPr="003E04F4">
        <w:rPr>
          <w:sz w:val="24"/>
          <w:szCs w:val="24"/>
        </w:rPr>
        <w:t xml:space="preserve">2.1. Kopējā </w:t>
      </w:r>
      <w:r>
        <w:rPr>
          <w:sz w:val="24"/>
          <w:szCs w:val="24"/>
        </w:rPr>
        <w:t>L</w:t>
      </w:r>
      <w:r w:rsidRPr="003E04F4">
        <w:rPr>
          <w:sz w:val="24"/>
          <w:szCs w:val="24"/>
        </w:rPr>
        <w:t xml:space="preserve">īguma summa </w:t>
      </w:r>
      <w:r w:rsidRPr="002E192B">
        <w:rPr>
          <w:sz w:val="24"/>
          <w:szCs w:val="24"/>
        </w:rPr>
        <w:t xml:space="preserve">par </w:t>
      </w:r>
      <w:r>
        <w:rPr>
          <w:sz w:val="24"/>
          <w:szCs w:val="24"/>
        </w:rPr>
        <w:t>L</w:t>
      </w:r>
      <w:r w:rsidRPr="002E192B">
        <w:rPr>
          <w:sz w:val="24"/>
          <w:szCs w:val="24"/>
        </w:rPr>
        <w:t xml:space="preserve">īgumā </w:t>
      </w:r>
      <w:r>
        <w:rPr>
          <w:sz w:val="24"/>
          <w:szCs w:val="24"/>
        </w:rPr>
        <w:t>paredzēt</w:t>
      </w:r>
      <w:r w:rsidRPr="002E192B">
        <w:rPr>
          <w:sz w:val="24"/>
          <w:szCs w:val="24"/>
        </w:rPr>
        <w:t xml:space="preserve">o </w:t>
      </w:r>
      <w:r>
        <w:rPr>
          <w:sz w:val="24"/>
          <w:szCs w:val="24"/>
        </w:rPr>
        <w:t>Būvd</w:t>
      </w:r>
      <w:r w:rsidRPr="002E192B">
        <w:rPr>
          <w:sz w:val="24"/>
          <w:szCs w:val="24"/>
        </w:rPr>
        <w:t>arbu izpildi</w:t>
      </w:r>
      <w:r w:rsidRPr="003E04F4">
        <w:rPr>
          <w:sz w:val="24"/>
          <w:szCs w:val="24"/>
        </w:rPr>
        <w:t xml:space="preserve"> ir </w:t>
      </w:r>
      <w:smartTag w:uri="schemas-tilde-lv/tildestengine" w:element="currency2">
        <w:smartTagPr>
          <w:attr w:name="currency_text" w:val="EUR"/>
          <w:attr w:name="currency_value" w:val="1"/>
          <w:attr w:name="currency_key" w:val="EUR"/>
          <w:attr w:name="currency_id" w:val="16"/>
        </w:smartTagPr>
        <w:r w:rsidRPr="003E04F4">
          <w:rPr>
            <w:sz w:val="24"/>
            <w:szCs w:val="24"/>
          </w:rPr>
          <w:t>EUR</w:t>
        </w:r>
      </w:smartTag>
      <w:r w:rsidRPr="003E04F4">
        <w:rPr>
          <w:sz w:val="24"/>
          <w:szCs w:val="24"/>
        </w:rPr>
        <w:t xml:space="preserve"> </w:t>
      </w:r>
      <w:r w:rsidR="002F258A">
        <w:rPr>
          <w:sz w:val="24"/>
          <w:szCs w:val="24"/>
        </w:rPr>
        <w:t>38884,03</w:t>
      </w:r>
      <w:r w:rsidRPr="003E04F4">
        <w:rPr>
          <w:sz w:val="24"/>
          <w:szCs w:val="24"/>
        </w:rPr>
        <w:t xml:space="preserve"> (</w:t>
      </w:r>
      <w:r w:rsidR="002F258A">
        <w:rPr>
          <w:sz w:val="24"/>
          <w:szCs w:val="24"/>
        </w:rPr>
        <w:t xml:space="preserve">trīsdesmit astoņi tūkstoši astoņi simti astoņdesmit četri </w:t>
      </w:r>
      <w:proofErr w:type="spellStart"/>
      <w:r w:rsidR="002F258A" w:rsidRPr="002F258A">
        <w:rPr>
          <w:i/>
          <w:sz w:val="24"/>
          <w:szCs w:val="24"/>
        </w:rPr>
        <w:t>euro</w:t>
      </w:r>
      <w:proofErr w:type="spellEnd"/>
      <w:r w:rsidR="002F258A">
        <w:rPr>
          <w:sz w:val="24"/>
          <w:szCs w:val="24"/>
        </w:rPr>
        <w:t>, 03 centi</w:t>
      </w:r>
      <w:r w:rsidRPr="003E04F4">
        <w:rPr>
          <w:sz w:val="24"/>
          <w:szCs w:val="24"/>
        </w:rPr>
        <w:t xml:space="preserve">), </w:t>
      </w:r>
      <w:r>
        <w:rPr>
          <w:sz w:val="24"/>
          <w:szCs w:val="24"/>
        </w:rPr>
        <w:t xml:space="preserve">neskaitot </w:t>
      </w:r>
      <w:r w:rsidRPr="003E04F4">
        <w:rPr>
          <w:sz w:val="24"/>
          <w:szCs w:val="24"/>
        </w:rPr>
        <w:t>pievienotās vērtības nodokli</w:t>
      </w:r>
      <w:r>
        <w:rPr>
          <w:sz w:val="24"/>
          <w:szCs w:val="24"/>
        </w:rPr>
        <w:t>,</w:t>
      </w:r>
      <w:r w:rsidRPr="003E04F4">
        <w:rPr>
          <w:sz w:val="24"/>
          <w:szCs w:val="24"/>
        </w:rPr>
        <w:t xml:space="preserve"> turpmāk – PVN</w:t>
      </w:r>
      <w:r>
        <w:rPr>
          <w:sz w:val="24"/>
          <w:szCs w:val="24"/>
        </w:rPr>
        <w:t>,</w:t>
      </w:r>
      <w:r w:rsidRPr="003E04F4">
        <w:rPr>
          <w:sz w:val="24"/>
          <w:szCs w:val="24"/>
        </w:rPr>
        <w:t xml:space="preserve"> 21%</w:t>
      </w:r>
      <w:r>
        <w:rPr>
          <w:sz w:val="24"/>
          <w:szCs w:val="24"/>
        </w:rPr>
        <w:t>.</w:t>
      </w:r>
      <w:r w:rsidRPr="003E04F4">
        <w:rPr>
          <w:sz w:val="24"/>
          <w:szCs w:val="24"/>
        </w:rPr>
        <w:t xml:space="preserve"> </w:t>
      </w:r>
      <w:r>
        <w:rPr>
          <w:sz w:val="24"/>
          <w:szCs w:val="24"/>
        </w:rPr>
        <w:t xml:space="preserve">PVN </w:t>
      </w:r>
      <w:r w:rsidRPr="003E04F4">
        <w:rPr>
          <w:sz w:val="24"/>
          <w:szCs w:val="24"/>
        </w:rPr>
        <w:t>s</w:t>
      </w:r>
      <w:r>
        <w:rPr>
          <w:sz w:val="24"/>
          <w:szCs w:val="24"/>
        </w:rPr>
        <w:t>umma</w:t>
      </w:r>
      <w:r w:rsidRPr="003E04F4">
        <w:rPr>
          <w:sz w:val="24"/>
          <w:szCs w:val="24"/>
        </w:rPr>
        <w:t xml:space="preserve"> sastāda EUR</w:t>
      </w:r>
      <w:r w:rsidR="002F258A">
        <w:rPr>
          <w:sz w:val="24"/>
          <w:szCs w:val="24"/>
        </w:rPr>
        <w:t xml:space="preserve"> 8165,64</w:t>
      </w:r>
      <w:r w:rsidRPr="003E04F4">
        <w:rPr>
          <w:sz w:val="24"/>
          <w:szCs w:val="24"/>
        </w:rPr>
        <w:t xml:space="preserve"> (</w:t>
      </w:r>
      <w:r w:rsidR="002F258A">
        <w:rPr>
          <w:sz w:val="24"/>
          <w:szCs w:val="24"/>
        </w:rPr>
        <w:t xml:space="preserve">astoņi tūkstoši viens simts sešdesmit pieci </w:t>
      </w:r>
      <w:proofErr w:type="spellStart"/>
      <w:r w:rsidR="002F258A" w:rsidRPr="002F258A">
        <w:rPr>
          <w:i/>
          <w:sz w:val="24"/>
          <w:szCs w:val="24"/>
        </w:rPr>
        <w:t>euro</w:t>
      </w:r>
      <w:proofErr w:type="spellEnd"/>
      <w:r w:rsidR="002F258A">
        <w:rPr>
          <w:sz w:val="24"/>
          <w:szCs w:val="24"/>
        </w:rPr>
        <w:t>, 64 centi</w:t>
      </w:r>
      <w:r w:rsidRPr="003E04F4">
        <w:rPr>
          <w:sz w:val="24"/>
          <w:szCs w:val="24"/>
        </w:rPr>
        <w:t xml:space="preserve">). Līguma summa </w:t>
      </w:r>
      <w:r>
        <w:rPr>
          <w:sz w:val="24"/>
          <w:szCs w:val="24"/>
        </w:rPr>
        <w:t>kopā ar</w:t>
      </w:r>
      <w:r w:rsidRPr="003E04F4">
        <w:rPr>
          <w:sz w:val="24"/>
          <w:szCs w:val="24"/>
        </w:rPr>
        <w:t xml:space="preserve"> PVN ir </w:t>
      </w:r>
      <w:smartTag w:uri="schemas-tilde-lv/tildestengine" w:element="currency2">
        <w:smartTagPr>
          <w:attr w:name="currency_text" w:val="EUR"/>
          <w:attr w:name="currency_value" w:val="1"/>
          <w:attr w:name="currency_key" w:val="EUR"/>
          <w:attr w:name="currency_id" w:val="16"/>
        </w:smartTagPr>
        <w:r w:rsidRPr="003E04F4">
          <w:rPr>
            <w:sz w:val="24"/>
            <w:szCs w:val="24"/>
          </w:rPr>
          <w:t>EUR</w:t>
        </w:r>
      </w:smartTag>
      <w:r w:rsidRPr="003E04F4">
        <w:rPr>
          <w:sz w:val="24"/>
          <w:szCs w:val="24"/>
        </w:rPr>
        <w:t xml:space="preserve"> </w:t>
      </w:r>
      <w:r w:rsidR="002F258A">
        <w:rPr>
          <w:sz w:val="24"/>
          <w:szCs w:val="24"/>
        </w:rPr>
        <w:t>47049,67</w:t>
      </w:r>
      <w:r w:rsidRPr="003E04F4">
        <w:rPr>
          <w:sz w:val="24"/>
          <w:szCs w:val="24"/>
        </w:rPr>
        <w:t xml:space="preserve"> (</w:t>
      </w:r>
      <w:r w:rsidR="002F258A">
        <w:rPr>
          <w:sz w:val="24"/>
          <w:szCs w:val="24"/>
        </w:rPr>
        <w:t xml:space="preserve">četrdesmit septiņi tūkstoši četrdesmit deviņi </w:t>
      </w:r>
      <w:proofErr w:type="spellStart"/>
      <w:r w:rsidR="002F258A" w:rsidRPr="002F258A">
        <w:rPr>
          <w:i/>
          <w:sz w:val="24"/>
          <w:szCs w:val="24"/>
        </w:rPr>
        <w:t>euro</w:t>
      </w:r>
      <w:proofErr w:type="spellEnd"/>
      <w:r w:rsidR="002F258A">
        <w:rPr>
          <w:sz w:val="24"/>
          <w:szCs w:val="24"/>
        </w:rPr>
        <w:t>, 67 centi</w:t>
      </w:r>
      <w:r w:rsidRPr="003E04F4">
        <w:rPr>
          <w:sz w:val="24"/>
          <w:szCs w:val="24"/>
        </w:rPr>
        <w:t>).</w:t>
      </w:r>
    </w:p>
    <w:p w:rsidR="003914EA" w:rsidRPr="00C425E6" w:rsidRDefault="003914EA" w:rsidP="0049036A">
      <w:pPr>
        <w:pStyle w:val="DomeNormal-12"/>
        <w:tabs>
          <w:tab w:val="left" w:pos="993"/>
        </w:tabs>
        <w:spacing w:line="240" w:lineRule="auto"/>
        <w:ind w:right="-99" w:firstLine="0"/>
        <w:jc w:val="both"/>
        <w:rPr>
          <w:rFonts w:ascii="Times New Roman" w:hAnsi="Times New Roman"/>
          <w:noProof w:val="0"/>
          <w:szCs w:val="24"/>
          <w:lang w:val="lv-LV"/>
        </w:rPr>
      </w:pPr>
      <w:r>
        <w:rPr>
          <w:lang w:val="lv-LV"/>
        </w:rPr>
        <w:t xml:space="preserve">     </w:t>
      </w:r>
      <w:r w:rsidRPr="00C425E6">
        <w:rPr>
          <w:lang w:val="lv-LV"/>
        </w:rPr>
        <w:t xml:space="preserve">2.2. </w:t>
      </w:r>
      <w:r w:rsidRPr="00C425E6">
        <w:rPr>
          <w:rFonts w:ascii="Times New Roman" w:hAnsi="Times New Roman"/>
          <w:noProof w:val="0"/>
          <w:lang w:val="lv-LV"/>
        </w:rPr>
        <w:t>Līgum</w:t>
      </w:r>
      <w:r>
        <w:rPr>
          <w:rFonts w:ascii="Times New Roman" w:hAnsi="Times New Roman"/>
          <w:noProof w:val="0"/>
          <w:lang w:val="lv-LV"/>
        </w:rPr>
        <w:t>a summu</w:t>
      </w:r>
      <w:r w:rsidRPr="00C425E6">
        <w:rPr>
          <w:rFonts w:ascii="Times New Roman" w:hAnsi="Times New Roman"/>
          <w:noProof w:val="0"/>
          <w:lang w:val="lv-LV"/>
        </w:rPr>
        <w:t xml:space="preserve"> Pasūtītājs samaksā Būvdarbu veicējam saskaņā ar Līguma noteikumiem ar nosacījumu, ka Būvdarbu veicējs izpilda Līgumā noteiktās saistības. Pievienotās vērtības nodoklis tiek maksāts saskaņā ar </w:t>
      </w:r>
      <w:r w:rsidRPr="00616F0D">
        <w:rPr>
          <w:bCs/>
          <w:lang w:val="lv-LV"/>
        </w:rPr>
        <w:t>Pievienotās vērtības nodokļa likuma 142.pantu</w:t>
      </w:r>
      <w:r w:rsidRPr="00C425E6">
        <w:rPr>
          <w:rFonts w:ascii="Times New Roman" w:hAnsi="Times New Roman"/>
          <w:noProof w:val="0"/>
          <w:lang w:val="lv-LV"/>
        </w:rPr>
        <w:t>.</w:t>
      </w:r>
    </w:p>
    <w:p w:rsidR="003914EA" w:rsidRPr="00073007" w:rsidRDefault="003914EA" w:rsidP="0049036A">
      <w:pPr>
        <w:pStyle w:val="DomeNormal-12"/>
        <w:numPr>
          <w:ilvl w:val="1"/>
          <w:numId w:val="14"/>
        </w:numPr>
        <w:tabs>
          <w:tab w:val="left" w:pos="709"/>
        </w:tabs>
        <w:spacing w:line="240" w:lineRule="auto"/>
        <w:ind w:left="0" w:right="-99" w:firstLine="270"/>
        <w:jc w:val="both"/>
        <w:rPr>
          <w:rFonts w:ascii="Times New Roman" w:hAnsi="Times New Roman"/>
          <w:noProof w:val="0"/>
          <w:szCs w:val="24"/>
          <w:lang w:val="lv-LV"/>
        </w:rPr>
      </w:pPr>
      <w:r w:rsidRPr="00073007">
        <w:rPr>
          <w:rFonts w:ascii="Times New Roman" w:hAnsi="Times New Roman"/>
          <w:noProof w:val="0"/>
          <w:lang w:val="lv-LV"/>
        </w:rPr>
        <w:t xml:space="preserve">Samaksa Būvdarbu veicējam par Līgumā paredzēto </w:t>
      </w:r>
      <w:r>
        <w:rPr>
          <w:rFonts w:ascii="Times New Roman" w:hAnsi="Times New Roman"/>
          <w:noProof w:val="0"/>
          <w:lang w:val="lv-LV"/>
        </w:rPr>
        <w:t>Būvd</w:t>
      </w:r>
      <w:r w:rsidRPr="00073007">
        <w:rPr>
          <w:rFonts w:ascii="Times New Roman" w:hAnsi="Times New Roman"/>
          <w:noProof w:val="0"/>
          <w:lang w:val="lv-LV"/>
        </w:rPr>
        <w:t xml:space="preserve">arbu izpildi tiek ieskaitīta </w:t>
      </w:r>
      <w:r w:rsidRPr="00073007">
        <w:rPr>
          <w:rFonts w:ascii="Times New Roman" w:hAnsi="Times New Roman"/>
          <w:noProof w:val="0"/>
          <w:szCs w:val="24"/>
          <w:lang w:val="lv-LV"/>
        </w:rPr>
        <w:t>Būvdarbu veicēja norādītajā bankas kontā šādā apmērā un termiņos:</w:t>
      </w:r>
    </w:p>
    <w:p w:rsidR="003914EA" w:rsidRPr="00073007" w:rsidRDefault="003914EA" w:rsidP="0049036A">
      <w:pPr>
        <w:numPr>
          <w:ilvl w:val="2"/>
          <w:numId w:val="14"/>
        </w:numPr>
        <w:tabs>
          <w:tab w:val="left" w:pos="1276"/>
        </w:tabs>
        <w:ind w:left="0" w:right="-99" w:firstLine="709"/>
        <w:jc w:val="both"/>
        <w:rPr>
          <w:noProof/>
          <w:sz w:val="24"/>
          <w:szCs w:val="24"/>
          <w:lang w:eastAsia="en-US"/>
        </w:rPr>
      </w:pPr>
      <w:r w:rsidRPr="00073007">
        <w:rPr>
          <w:noProof/>
          <w:sz w:val="24"/>
          <w:szCs w:val="24"/>
          <w:lang w:eastAsia="en-US"/>
        </w:rPr>
        <w:t xml:space="preserve">ikmēneša maksājumi – vienu reizi mēnesī 30 (trīsdesmit) dienu laikā no </w:t>
      </w:r>
      <w:r>
        <w:rPr>
          <w:noProof/>
          <w:sz w:val="24"/>
          <w:szCs w:val="24"/>
          <w:lang w:eastAsia="en-US"/>
        </w:rPr>
        <w:t>i</w:t>
      </w:r>
      <w:r w:rsidRPr="00073007">
        <w:rPr>
          <w:noProof/>
          <w:sz w:val="24"/>
          <w:szCs w:val="24"/>
          <w:lang w:eastAsia="en-US"/>
        </w:rPr>
        <w:t xml:space="preserve">zpildīto </w:t>
      </w:r>
      <w:r>
        <w:rPr>
          <w:noProof/>
          <w:sz w:val="24"/>
          <w:szCs w:val="24"/>
          <w:lang w:eastAsia="en-US"/>
        </w:rPr>
        <w:t>Būv</w:t>
      </w:r>
      <w:r w:rsidRPr="00073007">
        <w:rPr>
          <w:noProof/>
          <w:sz w:val="24"/>
          <w:szCs w:val="24"/>
          <w:lang w:eastAsia="en-US"/>
        </w:rPr>
        <w:t>darbu nodošanas – pieņemšanas akta (Forma 2) akceptēšanas dienas un rēķina saņemšanas;</w:t>
      </w:r>
    </w:p>
    <w:p w:rsidR="003914EA" w:rsidRPr="00073007" w:rsidRDefault="003914EA" w:rsidP="0049036A">
      <w:pPr>
        <w:numPr>
          <w:ilvl w:val="2"/>
          <w:numId w:val="14"/>
        </w:numPr>
        <w:tabs>
          <w:tab w:val="left" w:pos="1276"/>
        </w:tabs>
        <w:ind w:left="0" w:right="-99" w:firstLine="709"/>
        <w:jc w:val="both"/>
        <w:rPr>
          <w:sz w:val="24"/>
          <w:szCs w:val="24"/>
        </w:rPr>
      </w:pPr>
      <w:r w:rsidRPr="00073007">
        <w:rPr>
          <w:sz w:val="24"/>
          <w:szCs w:val="24"/>
        </w:rPr>
        <w:t xml:space="preserve">galīgais norēķins – 30 (trīsdesmit) dienu laikā pēc </w:t>
      </w:r>
      <w:r>
        <w:rPr>
          <w:sz w:val="24"/>
          <w:szCs w:val="24"/>
        </w:rPr>
        <w:t>Būvd</w:t>
      </w:r>
      <w:r w:rsidRPr="00073007">
        <w:rPr>
          <w:sz w:val="24"/>
          <w:szCs w:val="24"/>
        </w:rPr>
        <w:t>arbu pieņemšanas</w:t>
      </w:r>
      <w:r>
        <w:rPr>
          <w:sz w:val="24"/>
          <w:szCs w:val="24"/>
        </w:rPr>
        <w:t xml:space="preserve"> </w:t>
      </w:r>
      <w:r w:rsidRPr="00073007">
        <w:rPr>
          <w:sz w:val="24"/>
          <w:szCs w:val="24"/>
        </w:rPr>
        <w:t xml:space="preserve">– nodošanas akta abpusējas parakstīšanas. </w:t>
      </w:r>
    </w:p>
    <w:p w:rsidR="003914EA" w:rsidRDefault="003914EA" w:rsidP="0049036A">
      <w:pPr>
        <w:numPr>
          <w:ilvl w:val="1"/>
          <w:numId w:val="14"/>
        </w:numPr>
        <w:tabs>
          <w:tab w:val="left" w:pos="709"/>
        </w:tabs>
        <w:ind w:left="0" w:right="-99" w:firstLine="284"/>
        <w:jc w:val="both"/>
        <w:rPr>
          <w:sz w:val="24"/>
          <w:szCs w:val="24"/>
        </w:rPr>
      </w:pPr>
      <w:r w:rsidRPr="00616F0D">
        <w:rPr>
          <w:sz w:val="24"/>
          <w:szCs w:val="24"/>
        </w:rPr>
        <w:t xml:space="preserve">Pasūtītājs veic maksājumu atbilstoši Būvdarbu veicēja iesniegtajam rēķinam. </w:t>
      </w:r>
      <w:r w:rsidRPr="00FB5436">
        <w:rPr>
          <w:sz w:val="24"/>
          <w:szCs w:val="24"/>
        </w:rPr>
        <w:t xml:space="preserve">Līgumā noteikto maksājumu samaksa skaitās izdarīta ar brīdi, kad Pasūtītājs ir veicis pārskaitījumu </w:t>
      </w:r>
      <w:r w:rsidRPr="00DA56E1">
        <w:rPr>
          <w:sz w:val="24"/>
          <w:szCs w:val="24"/>
        </w:rPr>
        <w:t>uz Būvdarbu veicēja rēķinā norādīto norēķinu kontu.</w:t>
      </w:r>
    </w:p>
    <w:p w:rsidR="003914EA" w:rsidRPr="00DA56E1" w:rsidRDefault="003914EA" w:rsidP="0049036A">
      <w:pPr>
        <w:numPr>
          <w:ilvl w:val="1"/>
          <w:numId w:val="14"/>
        </w:numPr>
        <w:tabs>
          <w:tab w:val="left" w:pos="709"/>
        </w:tabs>
        <w:ind w:left="0" w:right="-99" w:firstLine="284"/>
        <w:jc w:val="both"/>
        <w:rPr>
          <w:sz w:val="24"/>
          <w:szCs w:val="24"/>
        </w:rPr>
      </w:pPr>
      <w:r>
        <w:rPr>
          <w:sz w:val="24"/>
          <w:szCs w:val="24"/>
        </w:rPr>
        <w:t xml:space="preserve">Pasūtītājs </w:t>
      </w:r>
      <w:r w:rsidRPr="00DA56E1">
        <w:rPr>
          <w:sz w:val="24"/>
          <w:szCs w:val="24"/>
        </w:rPr>
        <w:t>ir tiesīgs no jebkura maksājuma, kas Pasūtītājam saskaņā ar Līgumu jāveic Būvdarbu veicējam</w:t>
      </w:r>
      <w:r>
        <w:rPr>
          <w:sz w:val="24"/>
          <w:szCs w:val="24"/>
        </w:rPr>
        <w:t>,</w:t>
      </w:r>
      <w:r w:rsidRPr="00616F0D">
        <w:rPr>
          <w:sz w:val="24"/>
          <w:szCs w:val="24"/>
        </w:rPr>
        <w:t xml:space="preserve"> </w:t>
      </w:r>
      <w:r w:rsidRPr="00DA56E1">
        <w:rPr>
          <w:sz w:val="24"/>
          <w:szCs w:val="24"/>
        </w:rPr>
        <w:t xml:space="preserve">ieturēt </w:t>
      </w:r>
      <w:r>
        <w:rPr>
          <w:sz w:val="24"/>
          <w:szCs w:val="24"/>
        </w:rPr>
        <w:t>l</w:t>
      </w:r>
      <w:r w:rsidRPr="00DA56E1">
        <w:rPr>
          <w:sz w:val="24"/>
          <w:szCs w:val="24"/>
        </w:rPr>
        <w:t>īgumsoda summu vai jebkur</w:t>
      </w:r>
      <w:r>
        <w:rPr>
          <w:sz w:val="24"/>
          <w:szCs w:val="24"/>
        </w:rPr>
        <w:t>a</w:t>
      </w:r>
      <w:r w:rsidRPr="00DA56E1">
        <w:rPr>
          <w:sz w:val="24"/>
          <w:szCs w:val="24"/>
        </w:rPr>
        <w:t xml:space="preserve"> cit</w:t>
      </w:r>
      <w:r>
        <w:rPr>
          <w:sz w:val="24"/>
          <w:szCs w:val="24"/>
        </w:rPr>
        <w:t>a</w:t>
      </w:r>
      <w:r w:rsidRPr="00DA56E1">
        <w:rPr>
          <w:sz w:val="24"/>
          <w:szCs w:val="24"/>
        </w:rPr>
        <w:t xml:space="preserve"> maksājum</w:t>
      </w:r>
      <w:r>
        <w:rPr>
          <w:sz w:val="24"/>
          <w:szCs w:val="24"/>
        </w:rPr>
        <w:t>a summ</w:t>
      </w:r>
      <w:r w:rsidRPr="00DA56E1">
        <w:rPr>
          <w:sz w:val="24"/>
          <w:szCs w:val="24"/>
        </w:rPr>
        <w:t xml:space="preserve">u, kuru saskaņā ar Līguma noteikumiem Būvdarbu veicējam ir </w:t>
      </w:r>
      <w:r>
        <w:rPr>
          <w:sz w:val="24"/>
          <w:szCs w:val="24"/>
        </w:rPr>
        <w:t>pienākums samak</w:t>
      </w:r>
      <w:r w:rsidRPr="00DA56E1">
        <w:rPr>
          <w:sz w:val="24"/>
          <w:szCs w:val="24"/>
        </w:rPr>
        <w:t>sā</w:t>
      </w:r>
      <w:r>
        <w:rPr>
          <w:sz w:val="24"/>
          <w:szCs w:val="24"/>
        </w:rPr>
        <w:t>t</w:t>
      </w:r>
      <w:r w:rsidRPr="00DA56E1">
        <w:rPr>
          <w:sz w:val="24"/>
          <w:szCs w:val="24"/>
        </w:rPr>
        <w:t xml:space="preserve"> Pasūtītājam</w:t>
      </w:r>
      <w:r>
        <w:rPr>
          <w:sz w:val="24"/>
          <w:szCs w:val="24"/>
        </w:rPr>
        <w:t>.</w:t>
      </w:r>
    </w:p>
    <w:p w:rsidR="003914EA" w:rsidRPr="002E192B" w:rsidRDefault="003914EA" w:rsidP="0049036A">
      <w:pPr>
        <w:spacing w:before="120" w:after="120"/>
        <w:ind w:right="-99"/>
        <w:jc w:val="center"/>
        <w:rPr>
          <w:b/>
          <w:i/>
          <w:sz w:val="24"/>
          <w:szCs w:val="24"/>
        </w:rPr>
      </w:pPr>
      <w:r>
        <w:rPr>
          <w:b/>
          <w:sz w:val="24"/>
          <w:szCs w:val="24"/>
        </w:rPr>
        <w:t>3</w:t>
      </w:r>
      <w:r w:rsidRPr="000F7C29">
        <w:rPr>
          <w:b/>
          <w:sz w:val="24"/>
          <w:szCs w:val="24"/>
        </w:rPr>
        <w:t xml:space="preserve">. </w:t>
      </w:r>
      <w:r>
        <w:rPr>
          <w:b/>
          <w:sz w:val="24"/>
          <w:szCs w:val="24"/>
        </w:rPr>
        <w:t>Būvd</w:t>
      </w:r>
      <w:r w:rsidRPr="000F7C29">
        <w:rPr>
          <w:b/>
          <w:sz w:val="24"/>
          <w:szCs w:val="24"/>
        </w:rPr>
        <w:t>arbu izpildes noteikumi</w:t>
      </w:r>
    </w:p>
    <w:p w:rsidR="003914EA" w:rsidRPr="002E192B" w:rsidRDefault="003914EA" w:rsidP="0049036A">
      <w:pPr>
        <w:tabs>
          <w:tab w:val="left" w:pos="0"/>
        </w:tabs>
        <w:ind w:right="-99" w:firstLine="284"/>
        <w:jc w:val="both"/>
        <w:rPr>
          <w:sz w:val="24"/>
          <w:szCs w:val="24"/>
        </w:rPr>
      </w:pPr>
      <w:r>
        <w:rPr>
          <w:sz w:val="24"/>
          <w:szCs w:val="24"/>
        </w:rPr>
        <w:t>3.1. Būvd</w:t>
      </w:r>
      <w:r w:rsidRPr="002E192B">
        <w:rPr>
          <w:sz w:val="24"/>
          <w:szCs w:val="24"/>
        </w:rPr>
        <w:t xml:space="preserve">arbi ir jāveic saskaņā ar būvnormatīviem, </w:t>
      </w:r>
      <w:r>
        <w:rPr>
          <w:sz w:val="24"/>
          <w:szCs w:val="24"/>
        </w:rPr>
        <w:t>L</w:t>
      </w:r>
      <w:r w:rsidRPr="002E192B">
        <w:rPr>
          <w:sz w:val="24"/>
          <w:szCs w:val="24"/>
        </w:rPr>
        <w:t>īguma noteikumiem un Pasūtītāja norādījumiem, ciktāl šādi norādījumi n</w:t>
      </w:r>
      <w:r>
        <w:rPr>
          <w:sz w:val="24"/>
          <w:szCs w:val="24"/>
        </w:rPr>
        <w:t xml:space="preserve">av pretrunā </w:t>
      </w:r>
      <w:r w:rsidRPr="002E192B">
        <w:rPr>
          <w:sz w:val="24"/>
          <w:szCs w:val="24"/>
        </w:rPr>
        <w:t>a</w:t>
      </w:r>
      <w:r>
        <w:rPr>
          <w:sz w:val="24"/>
          <w:szCs w:val="24"/>
        </w:rPr>
        <w:t>r</w:t>
      </w:r>
      <w:r w:rsidRPr="002E192B">
        <w:rPr>
          <w:sz w:val="24"/>
          <w:szCs w:val="24"/>
        </w:rPr>
        <w:t xml:space="preserve"> </w:t>
      </w:r>
      <w:r>
        <w:rPr>
          <w:sz w:val="24"/>
          <w:szCs w:val="24"/>
        </w:rPr>
        <w:t>L</w:t>
      </w:r>
      <w:r w:rsidRPr="002E192B">
        <w:rPr>
          <w:sz w:val="24"/>
          <w:szCs w:val="24"/>
        </w:rPr>
        <w:t>īguma</w:t>
      </w:r>
      <w:r w:rsidRPr="008D0EDF">
        <w:rPr>
          <w:sz w:val="24"/>
          <w:szCs w:val="24"/>
        </w:rPr>
        <w:t xml:space="preserve"> </w:t>
      </w:r>
      <w:r w:rsidRPr="002E192B">
        <w:rPr>
          <w:sz w:val="24"/>
          <w:szCs w:val="24"/>
        </w:rPr>
        <w:t>nosacījum</w:t>
      </w:r>
      <w:r>
        <w:rPr>
          <w:sz w:val="24"/>
          <w:szCs w:val="24"/>
        </w:rPr>
        <w:t>iem</w:t>
      </w:r>
      <w:r w:rsidRPr="002E192B">
        <w:rPr>
          <w:sz w:val="24"/>
          <w:szCs w:val="24"/>
        </w:rPr>
        <w:t xml:space="preserve"> </w:t>
      </w:r>
      <w:r>
        <w:rPr>
          <w:sz w:val="24"/>
          <w:szCs w:val="24"/>
        </w:rPr>
        <w:t xml:space="preserve">un </w:t>
      </w:r>
      <w:r w:rsidRPr="002E192B">
        <w:rPr>
          <w:sz w:val="24"/>
          <w:szCs w:val="24"/>
        </w:rPr>
        <w:t>spēkā esoš</w:t>
      </w:r>
      <w:r>
        <w:rPr>
          <w:sz w:val="24"/>
          <w:szCs w:val="24"/>
        </w:rPr>
        <w:t>ajiem</w:t>
      </w:r>
      <w:r w:rsidRPr="002E192B">
        <w:rPr>
          <w:sz w:val="24"/>
          <w:szCs w:val="24"/>
        </w:rPr>
        <w:t xml:space="preserve"> normatīv</w:t>
      </w:r>
      <w:r>
        <w:rPr>
          <w:sz w:val="24"/>
          <w:szCs w:val="24"/>
        </w:rPr>
        <w:t>ajiem</w:t>
      </w:r>
      <w:r w:rsidRPr="002E192B">
        <w:rPr>
          <w:sz w:val="24"/>
          <w:szCs w:val="24"/>
        </w:rPr>
        <w:t xml:space="preserve"> akt</w:t>
      </w:r>
      <w:r>
        <w:rPr>
          <w:sz w:val="24"/>
          <w:szCs w:val="24"/>
        </w:rPr>
        <w:t>iem</w:t>
      </w:r>
      <w:r w:rsidRPr="002E192B">
        <w:rPr>
          <w:sz w:val="24"/>
          <w:szCs w:val="24"/>
        </w:rPr>
        <w:t xml:space="preserve">. </w:t>
      </w:r>
    </w:p>
    <w:p w:rsidR="002F258A" w:rsidRDefault="003914EA" w:rsidP="0049036A">
      <w:pPr>
        <w:pStyle w:val="BodyText"/>
        <w:tabs>
          <w:tab w:val="left" w:pos="0"/>
        </w:tabs>
        <w:spacing w:after="0"/>
        <w:ind w:right="-99" w:firstLine="284"/>
        <w:jc w:val="both"/>
        <w:rPr>
          <w:sz w:val="24"/>
          <w:szCs w:val="24"/>
        </w:rPr>
      </w:pPr>
      <w:r>
        <w:rPr>
          <w:sz w:val="24"/>
          <w:szCs w:val="24"/>
        </w:rPr>
        <w:t>3.2. Būvdarbu veicējs</w:t>
      </w:r>
      <w:r w:rsidRPr="002E192B">
        <w:rPr>
          <w:sz w:val="24"/>
          <w:szCs w:val="24"/>
        </w:rPr>
        <w:t xml:space="preserve"> apņemas uzsākt </w:t>
      </w:r>
      <w:r>
        <w:rPr>
          <w:sz w:val="24"/>
          <w:szCs w:val="24"/>
        </w:rPr>
        <w:t>Būvd</w:t>
      </w:r>
      <w:r w:rsidRPr="002E192B">
        <w:rPr>
          <w:sz w:val="24"/>
          <w:szCs w:val="24"/>
        </w:rPr>
        <w:t>arbu</w:t>
      </w:r>
      <w:r>
        <w:rPr>
          <w:sz w:val="24"/>
          <w:szCs w:val="24"/>
        </w:rPr>
        <w:t xml:space="preserve"> izpildi</w:t>
      </w:r>
      <w:r w:rsidRPr="002E192B">
        <w:rPr>
          <w:sz w:val="24"/>
          <w:szCs w:val="24"/>
        </w:rPr>
        <w:t xml:space="preserve"> </w:t>
      </w:r>
      <w:r>
        <w:rPr>
          <w:sz w:val="24"/>
          <w:szCs w:val="24"/>
        </w:rPr>
        <w:t>ne vēlāk kā</w:t>
      </w:r>
      <w:r w:rsidR="00D73085">
        <w:rPr>
          <w:sz w:val="24"/>
          <w:szCs w:val="24"/>
        </w:rPr>
        <w:t xml:space="preserve"> 2017.gada 4.aprīlī</w:t>
      </w:r>
      <w:r>
        <w:rPr>
          <w:sz w:val="24"/>
          <w:szCs w:val="24"/>
        </w:rPr>
        <w:t>.</w:t>
      </w:r>
      <w:r w:rsidRPr="002E192B">
        <w:rPr>
          <w:sz w:val="24"/>
          <w:szCs w:val="24"/>
        </w:rPr>
        <w:t xml:space="preserve"> </w:t>
      </w:r>
    </w:p>
    <w:p w:rsidR="003914EA" w:rsidRPr="00144523" w:rsidRDefault="003914EA" w:rsidP="0049036A">
      <w:pPr>
        <w:pStyle w:val="BodyText"/>
        <w:tabs>
          <w:tab w:val="left" w:pos="0"/>
        </w:tabs>
        <w:spacing w:after="0"/>
        <w:ind w:right="-99" w:firstLine="284"/>
        <w:jc w:val="both"/>
        <w:rPr>
          <w:bCs/>
          <w:kern w:val="32"/>
          <w:sz w:val="24"/>
          <w:szCs w:val="24"/>
        </w:rPr>
      </w:pPr>
      <w:r>
        <w:rPr>
          <w:sz w:val="24"/>
          <w:szCs w:val="24"/>
        </w:rPr>
        <w:t xml:space="preserve">3.3. </w:t>
      </w:r>
      <w:r w:rsidRPr="002E192B">
        <w:rPr>
          <w:sz w:val="24"/>
          <w:szCs w:val="24"/>
        </w:rPr>
        <w:t xml:space="preserve">Ievērojot </w:t>
      </w:r>
      <w:r>
        <w:rPr>
          <w:sz w:val="24"/>
          <w:szCs w:val="24"/>
        </w:rPr>
        <w:t>L</w:t>
      </w:r>
      <w:r w:rsidRPr="002E192B">
        <w:rPr>
          <w:sz w:val="24"/>
          <w:szCs w:val="24"/>
        </w:rPr>
        <w:t xml:space="preserve">īguma noteikumus, </w:t>
      </w:r>
      <w:r>
        <w:rPr>
          <w:sz w:val="24"/>
          <w:szCs w:val="24"/>
        </w:rPr>
        <w:t>Būvdarbu veicējs</w:t>
      </w:r>
      <w:r w:rsidRPr="002E192B">
        <w:rPr>
          <w:sz w:val="24"/>
          <w:szCs w:val="24"/>
        </w:rPr>
        <w:t xml:space="preserve"> pilnīgu </w:t>
      </w:r>
      <w:r>
        <w:rPr>
          <w:sz w:val="24"/>
          <w:szCs w:val="24"/>
        </w:rPr>
        <w:t>Būv</w:t>
      </w:r>
      <w:r w:rsidRPr="002E192B">
        <w:rPr>
          <w:sz w:val="24"/>
          <w:szCs w:val="24"/>
        </w:rPr>
        <w:t xml:space="preserve">darbu izpildi un </w:t>
      </w:r>
      <w:r>
        <w:rPr>
          <w:sz w:val="24"/>
          <w:szCs w:val="24"/>
        </w:rPr>
        <w:t xml:space="preserve">būvobjekta </w:t>
      </w:r>
      <w:r w:rsidRPr="002E192B">
        <w:rPr>
          <w:sz w:val="24"/>
          <w:szCs w:val="24"/>
        </w:rPr>
        <w:t>nodošanu apņemas pabe</w:t>
      </w:r>
      <w:r>
        <w:rPr>
          <w:sz w:val="24"/>
          <w:szCs w:val="24"/>
        </w:rPr>
        <w:t>igt</w:t>
      </w:r>
      <w:r w:rsidRPr="002E192B">
        <w:rPr>
          <w:sz w:val="24"/>
          <w:szCs w:val="24"/>
        </w:rPr>
        <w:t xml:space="preserve"> </w:t>
      </w:r>
      <w:r w:rsidRPr="003E04E4">
        <w:rPr>
          <w:rFonts w:eastAsia="Arial Unicode MS"/>
          <w:sz w:val="24"/>
          <w:szCs w:val="24"/>
        </w:rPr>
        <w:t>līdz</w:t>
      </w:r>
      <w:r w:rsidR="00D73085">
        <w:rPr>
          <w:rFonts w:eastAsia="Arial Unicode MS"/>
          <w:sz w:val="24"/>
          <w:szCs w:val="24"/>
        </w:rPr>
        <w:t xml:space="preserve"> 2017.gada 3.jūlijam</w:t>
      </w:r>
      <w:r w:rsidRPr="00144523">
        <w:rPr>
          <w:sz w:val="24"/>
          <w:szCs w:val="24"/>
        </w:rPr>
        <w:t>.</w:t>
      </w:r>
    </w:p>
    <w:p w:rsidR="003914EA" w:rsidRPr="002E192B" w:rsidRDefault="003914EA" w:rsidP="0049036A">
      <w:pPr>
        <w:tabs>
          <w:tab w:val="left" w:pos="0"/>
        </w:tabs>
        <w:ind w:right="-99" w:firstLine="284"/>
        <w:jc w:val="both"/>
        <w:rPr>
          <w:bCs/>
          <w:sz w:val="24"/>
          <w:szCs w:val="24"/>
        </w:rPr>
      </w:pPr>
      <w:r>
        <w:rPr>
          <w:bCs/>
          <w:sz w:val="24"/>
          <w:szCs w:val="24"/>
        </w:rPr>
        <w:t xml:space="preserve">3.4. </w:t>
      </w:r>
      <w:r w:rsidRPr="002E192B">
        <w:rPr>
          <w:bCs/>
          <w:sz w:val="24"/>
          <w:szCs w:val="24"/>
        </w:rPr>
        <w:t xml:space="preserve">Ja </w:t>
      </w:r>
      <w:r>
        <w:rPr>
          <w:bCs/>
          <w:sz w:val="24"/>
          <w:szCs w:val="24"/>
        </w:rPr>
        <w:t>Būvdar</w:t>
      </w:r>
      <w:r w:rsidRPr="002E192B">
        <w:rPr>
          <w:bCs/>
          <w:sz w:val="24"/>
          <w:szCs w:val="24"/>
        </w:rPr>
        <w:t>bu izpild</w:t>
      </w:r>
      <w:r>
        <w:rPr>
          <w:bCs/>
          <w:sz w:val="24"/>
          <w:szCs w:val="24"/>
        </w:rPr>
        <w:t>e</w:t>
      </w:r>
      <w:r w:rsidRPr="002E192B">
        <w:rPr>
          <w:bCs/>
          <w:sz w:val="24"/>
          <w:szCs w:val="24"/>
        </w:rPr>
        <w:t xml:space="preserve">s procesā </w:t>
      </w:r>
      <w:r>
        <w:rPr>
          <w:bCs/>
          <w:sz w:val="24"/>
          <w:szCs w:val="24"/>
        </w:rPr>
        <w:t>Būvdarbu veicē</w:t>
      </w:r>
      <w:r>
        <w:rPr>
          <w:sz w:val="24"/>
          <w:szCs w:val="24"/>
        </w:rPr>
        <w:t>jam</w:t>
      </w:r>
      <w:r w:rsidRPr="002E192B">
        <w:rPr>
          <w:bCs/>
          <w:sz w:val="24"/>
          <w:szCs w:val="24"/>
        </w:rPr>
        <w:t xml:space="preserve"> ir radušies fiziski šķēršļi vai apstākļi, kurus tas, kā pieredzējis un kvalificēts </w:t>
      </w:r>
      <w:r>
        <w:rPr>
          <w:bCs/>
          <w:sz w:val="24"/>
          <w:szCs w:val="24"/>
        </w:rPr>
        <w:t>būvdarbu veicējs</w:t>
      </w:r>
      <w:r w:rsidRPr="002E192B">
        <w:rPr>
          <w:bCs/>
          <w:sz w:val="24"/>
          <w:szCs w:val="24"/>
        </w:rPr>
        <w:t xml:space="preserve"> iepriekš nevarēja paredzēt, tad viņam ir tiesības, vispirms saskaņojot ar Pasūtītāju iepriekš minēto šķēršļu likvidēšanas metodi un </w:t>
      </w:r>
      <w:r w:rsidRPr="002E192B">
        <w:rPr>
          <w:bCs/>
          <w:sz w:val="24"/>
          <w:szCs w:val="24"/>
        </w:rPr>
        <w:lastRenderedPageBreak/>
        <w:t xml:space="preserve">izmaksas, saņemt </w:t>
      </w:r>
      <w:r>
        <w:rPr>
          <w:bCs/>
          <w:sz w:val="24"/>
          <w:szCs w:val="24"/>
        </w:rPr>
        <w:t>Būv</w:t>
      </w:r>
      <w:r w:rsidRPr="002E192B">
        <w:rPr>
          <w:bCs/>
          <w:sz w:val="24"/>
          <w:szCs w:val="24"/>
        </w:rPr>
        <w:t xml:space="preserve">darbu izpildes termiņa pagarinājumu, kas atbilst šo fizisko šķēršļu vai apstākļu darbības ilgumam. Par tādiem šķēršļiem un apstākļiem </w:t>
      </w:r>
      <w:r>
        <w:rPr>
          <w:bCs/>
          <w:sz w:val="24"/>
          <w:szCs w:val="24"/>
        </w:rPr>
        <w:t>Puses</w:t>
      </w:r>
      <w:r w:rsidRPr="002E192B">
        <w:rPr>
          <w:bCs/>
          <w:sz w:val="24"/>
          <w:szCs w:val="24"/>
        </w:rPr>
        <w:t xml:space="preserve"> uzskata jebkādu </w:t>
      </w:r>
      <w:r>
        <w:rPr>
          <w:bCs/>
          <w:sz w:val="24"/>
          <w:szCs w:val="24"/>
        </w:rPr>
        <w:t>Būvd</w:t>
      </w:r>
      <w:r w:rsidRPr="002E192B">
        <w:rPr>
          <w:bCs/>
          <w:sz w:val="24"/>
          <w:szCs w:val="24"/>
        </w:rPr>
        <w:t>arbu pārtraukšanu, kas rodas Pasūtītāja saistību nepildīšanas rezultātā vai pēc</w:t>
      </w:r>
      <w:r>
        <w:rPr>
          <w:bCs/>
          <w:sz w:val="24"/>
          <w:szCs w:val="24"/>
        </w:rPr>
        <w:t xml:space="preserve"> Pasūtītāja norādījuma, kā arī v</w:t>
      </w:r>
      <w:r w:rsidRPr="002E192B">
        <w:rPr>
          <w:bCs/>
          <w:sz w:val="24"/>
          <w:szCs w:val="24"/>
        </w:rPr>
        <w:t>alsts institūciju vai pašvaldības iestāžu aizlieguma.</w:t>
      </w:r>
    </w:p>
    <w:p w:rsidR="003914EA" w:rsidRDefault="003914EA" w:rsidP="0049036A">
      <w:pPr>
        <w:tabs>
          <w:tab w:val="left" w:pos="426"/>
        </w:tabs>
        <w:ind w:right="-96" w:firstLine="284"/>
        <w:jc w:val="both"/>
        <w:rPr>
          <w:sz w:val="24"/>
          <w:szCs w:val="24"/>
        </w:rPr>
      </w:pPr>
      <w:r>
        <w:rPr>
          <w:sz w:val="24"/>
          <w:szCs w:val="24"/>
        </w:rPr>
        <w:t>3.5. Būvdarbu veicējs</w:t>
      </w:r>
      <w:r w:rsidRPr="002E192B">
        <w:rPr>
          <w:sz w:val="24"/>
          <w:szCs w:val="24"/>
        </w:rPr>
        <w:t xml:space="preserve"> veic visas darbības, kādas saskaņā ar Vispārīgajiem būvnoteikumiem un citiem normatīvajiem </w:t>
      </w:r>
      <w:smartTag w:uri="schemas-tilde-lv/tildestengine" w:element="veidnes">
        <w:smartTagPr>
          <w:attr w:name="baseform" w:val="akt|s"/>
          <w:attr w:name="id" w:val="-1"/>
          <w:attr w:name="text" w:val="aktiem"/>
        </w:smartTagPr>
        <w:r w:rsidRPr="002E192B">
          <w:rPr>
            <w:sz w:val="24"/>
            <w:szCs w:val="24"/>
          </w:rPr>
          <w:t>aktiem</w:t>
        </w:r>
      </w:smartTag>
      <w:r w:rsidRPr="002E192B">
        <w:rPr>
          <w:sz w:val="24"/>
          <w:szCs w:val="24"/>
        </w:rPr>
        <w:t xml:space="preserve"> ir nepieciešamas, lai pilnībā pabeigtu </w:t>
      </w:r>
      <w:r>
        <w:rPr>
          <w:sz w:val="24"/>
          <w:szCs w:val="24"/>
        </w:rPr>
        <w:t>Būvdarbus</w:t>
      </w:r>
      <w:r w:rsidRPr="002E192B">
        <w:rPr>
          <w:sz w:val="24"/>
          <w:szCs w:val="24"/>
        </w:rPr>
        <w:t xml:space="preserve">. </w:t>
      </w:r>
      <w:r>
        <w:rPr>
          <w:sz w:val="24"/>
          <w:szCs w:val="24"/>
        </w:rPr>
        <w:t>Izpildītājs</w:t>
      </w:r>
      <w:r w:rsidRPr="002E192B">
        <w:rPr>
          <w:sz w:val="24"/>
          <w:szCs w:val="24"/>
        </w:rPr>
        <w:t xml:space="preserve"> ir atbildīgs, lai </w:t>
      </w:r>
      <w:r>
        <w:rPr>
          <w:sz w:val="24"/>
          <w:szCs w:val="24"/>
        </w:rPr>
        <w:t>Būvd</w:t>
      </w:r>
      <w:r w:rsidRPr="002E192B">
        <w:rPr>
          <w:sz w:val="24"/>
          <w:szCs w:val="24"/>
        </w:rPr>
        <w:t xml:space="preserve">arbu izpildē tiktu ievēroti Latvijas Republikā spēkā esošie būvnormatīvi, citi normatīvie </w:t>
      </w:r>
      <w:smartTag w:uri="schemas-tilde-lv/tildestengine" w:element="veidnes">
        <w:smartTagPr>
          <w:attr w:name="baseform" w:val="akt|s"/>
          <w:attr w:name="id" w:val="-1"/>
          <w:attr w:name="text" w:val="akti"/>
        </w:smartTagPr>
        <w:r w:rsidRPr="002E192B">
          <w:rPr>
            <w:sz w:val="24"/>
            <w:szCs w:val="24"/>
          </w:rPr>
          <w:t>akti</w:t>
        </w:r>
      </w:smartTag>
      <w:r w:rsidRPr="002E192B">
        <w:rPr>
          <w:sz w:val="24"/>
          <w:szCs w:val="24"/>
        </w:rPr>
        <w:t xml:space="preserve">, kas reglamentē </w:t>
      </w:r>
      <w:r>
        <w:rPr>
          <w:sz w:val="24"/>
          <w:szCs w:val="24"/>
        </w:rPr>
        <w:t>L</w:t>
      </w:r>
      <w:r w:rsidRPr="002E192B">
        <w:rPr>
          <w:sz w:val="24"/>
          <w:szCs w:val="24"/>
        </w:rPr>
        <w:t xml:space="preserve">īgumā noteikto </w:t>
      </w:r>
      <w:r>
        <w:rPr>
          <w:sz w:val="24"/>
          <w:szCs w:val="24"/>
        </w:rPr>
        <w:t>Būv</w:t>
      </w:r>
      <w:r w:rsidRPr="002E192B">
        <w:rPr>
          <w:sz w:val="24"/>
          <w:szCs w:val="24"/>
        </w:rPr>
        <w:t>darbu veikšanu, tajā skaitā darba drošības tehnikas, darba aizsardzības, ugunsdrošības, elektrodrošības, sanitārie un apkārtējās vides aizsardzības noteikumi.</w:t>
      </w:r>
    </w:p>
    <w:p w:rsidR="003914EA" w:rsidRPr="000F7C29" w:rsidRDefault="003914EA" w:rsidP="0049036A">
      <w:pPr>
        <w:ind w:right="-99"/>
        <w:jc w:val="center"/>
        <w:rPr>
          <w:b/>
          <w:sz w:val="24"/>
          <w:szCs w:val="24"/>
        </w:rPr>
      </w:pPr>
      <w:r>
        <w:rPr>
          <w:b/>
          <w:sz w:val="24"/>
          <w:szCs w:val="24"/>
        </w:rPr>
        <w:t xml:space="preserve">4. </w:t>
      </w:r>
      <w:r w:rsidRPr="000F7C29">
        <w:rPr>
          <w:b/>
          <w:sz w:val="24"/>
          <w:szCs w:val="24"/>
        </w:rPr>
        <w:t>Pasūtītāja pienākumi un tiesības</w:t>
      </w:r>
    </w:p>
    <w:p w:rsidR="003914EA" w:rsidRPr="009F506E" w:rsidRDefault="003914EA" w:rsidP="0049036A">
      <w:pPr>
        <w:ind w:right="-99" w:firstLine="284"/>
        <w:jc w:val="both"/>
        <w:rPr>
          <w:sz w:val="24"/>
          <w:szCs w:val="24"/>
        </w:rPr>
      </w:pPr>
      <w:r w:rsidRPr="009F506E">
        <w:rPr>
          <w:sz w:val="24"/>
          <w:szCs w:val="24"/>
        </w:rPr>
        <w:t xml:space="preserve">4.1. </w:t>
      </w:r>
      <w:r w:rsidRPr="009F506E">
        <w:rPr>
          <w:sz w:val="24"/>
          <w:szCs w:val="24"/>
          <w:u w:val="single"/>
        </w:rPr>
        <w:t>Pasūtītājs apņemas</w:t>
      </w:r>
      <w:r w:rsidRPr="009F506E">
        <w:rPr>
          <w:sz w:val="24"/>
          <w:szCs w:val="24"/>
        </w:rPr>
        <w:t>:</w:t>
      </w:r>
    </w:p>
    <w:p w:rsidR="003914EA" w:rsidRPr="002E192B" w:rsidRDefault="003914EA" w:rsidP="0049036A">
      <w:pPr>
        <w:tabs>
          <w:tab w:val="left" w:pos="0"/>
        </w:tabs>
        <w:ind w:right="-99" w:firstLine="709"/>
        <w:jc w:val="both"/>
        <w:rPr>
          <w:sz w:val="24"/>
          <w:szCs w:val="24"/>
        </w:rPr>
      </w:pPr>
      <w:r>
        <w:rPr>
          <w:sz w:val="24"/>
          <w:szCs w:val="24"/>
        </w:rPr>
        <w:t>4.1.1. n</w:t>
      </w:r>
      <w:r w:rsidRPr="002E192B">
        <w:rPr>
          <w:sz w:val="24"/>
          <w:szCs w:val="24"/>
        </w:rPr>
        <w:t xml:space="preserve">odrošināt </w:t>
      </w:r>
      <w:r>
        <w:rPr>
          <w:sz w:val="24"/>
          <w:szCs w:val="24"/>
        </w:rPr>
        <w:t>Būvdarbu veicēju</w:t>
      </w:r>
      <w:r w:rsidRPr="002E192B">
        <w:rPr>
          <w:sz w:val="24"/>
          <w:szCs w:val="24"/>
        </w:rPr>
        <w:t xml:space="preserve"> ar nepieciešamo dokumentāciju un saņemt ar </w:t>
      </w:r>
      <w:r>
        <w:rPr>
          <w:sz w:val="24"/>
          <w:szCs w:val="24"/>
        </w:rPr>
        <w:t>B</w:t>
      </w:r>
      <w:r w:rsidRPr="002E192B">
        <w:rPr>
          <w:sz w:val="24"/>
          <w:szCs w:val="24"/>
        </w:rPr>
        <w:t>ūvdarbu veikšanu saistītās atļaujas;</w:t>
      </w:r>
    </w:p>
    <w:p w:rsidR="003914EA" w:rsidRPr="002E192B" w:rsidRDefault="003914EA" w:rsidP="0049036A">
      <w:pPr>
        <w:tabs>
          <w:tab w:val="left" w:pos="0"/>
        </w:tabs>
        <w:ind w:right="-99" w:firstLine="709"/>
        <w:jc w:val="both"/>
        <w:rPr>
          <w:sz w:val="24"/>
          <w:szCs w:val="24"/>
        </w:rPr>
      </w:pPr>
      <w:r>
        <w:rPr>
          <w:sz w:val="24"/>
          <w:szCs w:val="24"/>
        </w:rPr>
        <w:t>4.1.2. n</w:t>
      </w:r>
      <w:r w:rsidRPr="002E192B">
        <w:rPr>
          <w:sz w:val="24"/>
          <w:szCs w:val="24"/>
        </w:rPr>
        <w:t xml:space="preserve">odrošināt </w:t>
      </w:r>
      <w:r>
        <w:rPr>
          <w:sz w:val="24"/>
          <w:szCs w:val="24"/>
        </w:rPr>
        <w:t>Būvdarbu veicēja</w:t>
      </w:r>
      <w:r w:rsidRPr="002E192B">
        <w:rPr>
          <w:sz w:val="24"/>
          <w:szCs w:val="24"/>
        </w:rPr>
        <w:t xml:space="preserve"> personālam iespēju netraucēti piekļūt </w:t>
      </w:r>
      <w:r>
        <w:rPr>
          <w:sz w:val="24"/>
          <w:szCs w:val="24"/>
        </w:rPr>
        <w:t>O</w:t>
      </w:r>
      <w:r w:rsidRPr="002E192B">
        <w:rPr>
          <w:sz w:val="24"/>
          <w:szCs w:val="24"/>
        </w:rPr>
        <w:t xml:space="preserve">bjektam </w:t>
      </w:r>
      <w:r>
        <w:rPr>
          <w:sz w:val="24"/>
          <w:szCs w:val="24"/>
        </w:rPr>
        <w:t>Puš</w:t>
      </w:r>
      <w:r w:rsidRPr="002E192B">
        <w:rPr>
          <w:sz w:val="24"/>
          <w:szCs w:val="24"/>
        </w:rPr>
        <w:t>u saskaņot</w:t>
      </w:r>
      <w:r>
        <w:rPr>
          <w:sz w:val="24"/>
          <w:szCs w:val="24"/>
        </w:rPr>
        <w:t>ajā</w:t>
      </w:r>
      <w:r w:rsidRPr="002E192B">
        <w:rPr>
          <w:sz w:val="24"/>
          <w:szCs w:val="24"/>
        </w:rPr>
        <w:t xml:space="preserve"> laik</w:t>
      </w:r>
      <w:r>
        <w:rPr>
          <w:sz w:val="24"/>
          <w:szCs w:val="24"/>
        </w:rPr>
        <w:t>ā</w:t>
      </w:r>
      <w:r w:rsidRPr="002E192B">
        <w:rPr>
          <w:sz w:val="24"/>
          <w:szCs w:val="24"/>
        </w:rPr>
        <w:t>;</w:t>
      </w:r>
    </w:p>
    <w:p w:rsidR="003914EA" w:rsidRPr="002E192B" w:rsidRDefault="003914EA" w:rsidP="0049036A">
      <w:pPr>
        <w:ind w:right="-99" w:firstLine="709"/>
        <w:jc w:val="both"/>
        <w:rPr>
          <w:sz w:val="24"/>
          <w:szCs w:val="24"/>
        </w:rPr>
      </w:pPr>
      <w:r>
        <w:rPr>
          <w:sz w:val="24"/>
          <w:szCs w:val="24"/>
        </w:rPr>
        <w:t>4.1.3. p</w:t>
      </w:r>
      <w:r w:rsidRPr="002E192B">
        <w:rPr>
          <w:sz w:val="24"/>
          <w:szCs w:val="24"/>
        </w:rPr>
        <w:t xml:space="preserve">ieņemt </w:t>
      </w:r>
      <w:r>
        <w:rPr>
          <w:sz w:val="24"/>
          <w:szCs w:val="24"/>
        </w:rPr>
        <w:t>Būvdarbu veicēja</w:t>
      </w:r>
      <w:r w:rsidRPr="002E192B">
        <w:rPr>
          <w:sz w:val="24"/>
          <w:szCs w:val="24"/>
        </w:rPr>
        <w:t xml:space="preserve"> izpildītos </w:t>
      </w:r>
      <w:r>
        <w:rPr>
          <w:sz w:val="24"/>
          <w:szCs w:val="24"/>
        </w:rPr>
        <w:t>Būv</w:t>
      </w:r>
      <w:r w:rsidRPr="002E192B">
        <w:rPr>
          <w:sz w:val="24"/>
          <w:szCs w:val="24"/>
        </w:rPr>
        <w:t xml:space="preserve">darbus saskaņā ar </w:t>
      </w:r>
      <w:r>
        <w:rPr>
          <w:sz w:val="24"/>
          <w:szCs w:val="24"/>
        </w:rPr>
        <w:t>L</w:t>
      </w:r>
      <w:r w:rsidRPr="002E192B">
        <w:rPr>
          <w:sz w:val="24"/>
          <w:szCs w:val="24"/>
        </w:rPr>
        <w:t xml:space="preserve">īguma noteikumiem; </w:t>
      </w:r>
    </w:p>
    <w:p w:rsidR="003914EA" w:rsidRPr="002E192B" w:rsidRDefault="003914EA" w:rsidP="0049036A">
      <w:pPr>
        <w:ind w:right="-99" w:firstLine="709"/>
        <w:jc w:val="both"/>
        <w:rPr>
          <w:sz w:val="24"/>
          <w:szCs w:val="24"/>
        </w:rPr>
      </w:pPr>
      <w:r>
        <w:rPr>
          <w:sz w:val="24"/>
          <w:szCs w:val="24"/>
        </w:rPr>
        <w:t>4.1.4. s</w:t>
      </w:r>
      <w:r w:rsidRPr="002E192B">
        <w:rPr>
          <w:sz w:val="24"/>
          <w:szCs w:val="24"/>
        </w:rPr>
        <w:t xml:space="preserve">amaksāt par izpildītajiem </w:t>
      </w:r>
      <w:r>
        <w:rPr>
          <w:sz w:val="24"/>
          <w:szCs w:val="24"/>
        </w:rPr>
        <w:t>Būv</w:t>
      </w:r>
      <w:r w:rsidRPr="002E192B">
        <w:rPr>
          <w:sz w:val="24"/>
          <w:szCs w:val="24"/>
        </w:rPr>
        <w:t xml:space="preserve">darbiem saskaņā ar </w:t>
      </w:r>
      <w:r>
        <w:rPr>
          <w:sz w:val="24"/>
          <w:szCs w:val="24"/>
        </w:rPr>
        <w:t>L</w:t>
      </w:r>
      <w:r w:rsidRPr="002E192B">
        <w:rPr>
          <w:sz w:val="24"/>
          <w:szCs w:val="24"/>
        </w:rPr>
        <w:t>īguma noteikumiem.</w:t>
      </w:r>
    </w:p>
    <w:p w:rsidR="003914EA" w:rsidRPr="00453633" w:rsidRDefault="003914EA" w:rsidP="0049036A">
      <w:pPr>
        <w:ind w:right="-99" w:firstLine="284"/>
        <w:jc w:val="both"/>
        <w:rPr>
          <w:sz w:val="24"/>
          <w:szCs w:val="24"/>
        </w:rPr>
      </w:pPr>
      <w:r w:rsidRPr="00453633">
        <w:rPr>
          <w:sz w:val="24"/>
          <w:szCs w:val="24"/>
        </w:rPr>
        <w:t xml:space="preserve">4.2. </w:t>
      </w:r>
      <w:r w:rsidRPr="00453633">
        <w:rPr>
          <w:sz w:val="24"/>
          <w:szCs w:val="24"/>
          <w:u w:val="single"/>
        </w:rPr>
        <w:t>Pasūtītājam ir tiesības</w:t>
      </w:r>
      <w:r w:rsidRPr="00453633">
        <w:rPr>
          <w:sz w:val="24"/>
          <w:szCs w:val="24"/>
        </w:rPr>
        <w:t>:</w:t>
      </w:r>
    </w:p>
    <w:p w:rsidR="003914EA" w:rsidRDefault="003914EA" w:rsidP="0049036A">
      <w:pPr>
        <w:tabs>
          <w:tab w:val="left" w:pos="0"/>
        </w:tabs>
        <w:ind w:right="-99" w:firstLine="709"/>
        <w:jc w:val="both"/>
        <w:rPr>
          <w:sz w:val="24"/>
          <w:szCs w:val="24"/>
        </w:rPr>
      </w:pPr>
      <w:r>
        <w:rPr>
          <w:sz w:val="24"/>
          <w:szCs w:val="24"/>
        </w:rPr>
        <w:t>4.2.1. v</w:t>
      </w:r>
      <w:r w:rsidRPr="002E192B">
        <w:rPr>
          <w:sz w:val="24"/>
          <w:szCs w:val="24"/>
        </w:rPr>
        <w:t xml:space="preserve">ienpusēji apturēt </w:t>
      </w:r>
      <w:r>
        <w:rPr>
          <w:sz w:val="24"/>
          <w:szCs w:val="24"/>
        </w:rPr>
        <w:t>Būvdarbus</w:t>
      </w:r>
      <w:r w:rsidRPr="002E192B">
        <w:rPr>
          <w:sz w:val="24"/>
          <w:szCs w:val="24"/>
        </w:rPr>
        <w:t xml:space="preserve"> gadījumā, ja </w:t>
      </w:r>
      <w:r>
        <w:rPr>
          <w:sz w:val="24"/>
          <w:szCs w:val="24"/>
        </w:rPr>
        <w:t>Būvdarbu veicējs</w:t>
      </w:r>
      <w:r w:rsidRPr="002E192B">
        <w:rPr>
          <w:sz w:val="24"/>
          <w:szCs w:val="24"/>
        </w:rPr>
        <w:t xml:space="preserve"> pārkāpj būvnormatīvu vai citu normatīvo </w:t>
      </w:r>
      <w:smartTag w:uri="schemas-tilde-lv/tildestengine" w:element="veidnes">
        <w:smartTagPr>
          <w:attr w:name="baseform" w:val="akt|s"/>
          <w:attr w:name="id" w:val="-1"/>
          <w:attr w:name="text" w:val="aktu"/>
        </w:smartTagPr>
        <w:r w:rsidRPr="002E192B">
          <w:rPr>
            <w:sz w:val="24"/>
            <w:szCs w:val="24"/>
          </w:rPr>
          <w:t>aktu</w:t>
        </w:r>
      </w:smartTag>
      <w:r w:rsidRPr="002E192B">
        <w:rPr>
          <w:sz w:val="24"/>
          <w:szCs w:val="24"/>
        </w:rPr>
        <w:t xml:space="preserve"> prasības, kā arī citos </w:t>
      </w:r>
      <w:r>
        <w:rPr>
          <w:sz w:val="24"/>
          <w:szCs w:val="24"/>
        </w:rPr>
        <w:t>L</w:t>
      </w:r>
      <w:r w:rsidRPr="002E192B">
        <w:rPr>
          <w:sz w:val="24"/>
          <w:szCs w:val="24"/>
        </w:rPr>
        <w:t>īgumā noteiktajos gadījumos;</w:t>
      </w:r>
    </w:p>
    <w:p w:rsidR="003914EA" w:rsidRDefault="003914EA" w:rsidP="0049036A">
      <w:pPr>
        <w:numPr>
          <w:ilvl w:val="2"/>
          <w:numId w:val="22"/>
        </w:numPr>
        <w:tabs>
          <w:tab w:val="left" w:pos="1276"/>
        </w:tabs>
        <w:ind w:left="0" w:right="-99" w:firstLine="709"/>
        <w:jc w:val="both"/>
        <w:rPr>
          <w:sz w:val="24"/>
          <w:szCs w:val="24"/>
        </w:rPr>
      </w:pPr>
      <w:r>
        <w:rPr>
          <w:sz w:val="24"/>
          <w:szCs w:val="24"/>
        </w:rPr>
        <w:t xml:space="preserve"> </w:t>
      </w:r>
      <w:r w:rsidRPr="00FB5436">
        <w:rPr>
          <w:sz w:val="24"/>
          <w:szCs w:val="24"/>
        </w:rPr>
        <w:t xml:space="preserve">jebkurā laikā pārbaudīt </w:t>
      </w:r>
      <w:r>
        <w:rPr>
          <w:sz w:val="24"/>
          <w:szCs w:val="24"/>
        </w:rPr>
        <w:t>Būvd</w:t>
      </w:r>
      <w:r w:rsidRPr="00FB5436">
        <w:rPr>
          <w:sz w:val="24"/>
          <w:szCs w:val="24"/>
        </w:rPr>
        <w:t>arbu apjoma izpildi un kvalitāti</w:t>
      </w:r>
      <w:r>
        <w:rPr>
          <w:sz w:val="24"/>
          <w:szCs w:val="24"/>
        </w:rPr>
        <w:t>;</w:t>
      </w:r>
    </w:p>
    <w:p w:rsidR="003914EA" w:rsidRPr="00FB5436" w:rsidRDefault="003914EA" w:rsidP="0049036A">
      <w:pPr>
        <w:numPr>
          <w:ilvl w:val="2"/>
          <w:numId w:val="22"/>
        </w:numPr>
        <w:tabs>
          <w:tab w:val="left" w:pos="1276"/>
        </w:tabs>
        <w:spacing w:after="120"/>
        <w:ind w:left="0" w:right="-99" w:firstLine="709"/>
        <w:jc w:val="both"/>
        <w:rPr>
          <w:sz w:val="24"/>
          <w:szCs w:val="24"/>
        </w:rPr>
      </w:pPr>
      <w:r>
        <w:rPr>
          <w:sz w:val="24"/>
          <w:szCs w:val="24"/>
        </w:rPr>
        <w:t xml:space="preserve"> </w:t>
      </w:r>
      <w:r w:rsidRPr="00FB5436">
        <w:rPr>
          <w:sz w:val="24"/>
          <w:szCs w:val="24"/>
        </w:rPr>
        <w:t>neveikt apmaksu par izpildīt</w:t>
      </w:r>
      <w:r>
        <w:rPr>
          <w:sz w:val="24"/>
          <w:szCs w:val="24"/>
        </w:rPr>
        <w:t>aj</w:t>
      </w:r>
      <w:r w:rsidRPr="00FB5436">
        <w:rPr>
          <w:sz w:val="24"/>
          <w:szCs w:val="24"/>
        </w:rPr>
        <w:t xml:space="preserve">iem </w:t>
      </w:r>
      <w:r>
        <w:rPr>
          <w:sz w:val="24"/>
          <w:szCs w:val="24"/>
        </w:rPr>
        <w:t>Būvd</w:t>
      </w:r>
      <w:r w:rsidRPr="00FB5436">
        <w:rPr>
          <w:sz w:val="24"/>
          <w:szCs w:val="24"/>
        </w:rPr>
        <w:t>arbiem, ja dokumentāli ar aktu, ko sastādījuš</w:t>
      </w:r>
      <w:r>
        <w:rPr>
          <w:sz w:val="24"/>
          <w:szCs w:val="24"/>
        </w:rPr>
        <w:t>as</w:t>
      </w:r>
      <w:r w:rsidRPr="00FB5436">
        <w:rPr>
          <w:sz w:val="24"/>
          <w:szCs w:val="24"/>
        </w:rPr>
        <w:t xml:space="preserve"> abas Puses vai kompetenta amatpersona, konstatēta </w:t>
      </w:r>
      <w:r>
        <w:rPr>
          <w:sz w:val="24"/>
          <w:szCs w:val="24"/>
        </w:rPr>
        <w:t>Būvd</w:t>
      </w:r>
      <w:r w:rsidRPr="00FB5436">
        <w:rPr>
          <w:sz w:val="24"/>
          <w:szCs w:val="24"/>
        </w:rPr>
        <w:t xml:space="preserve">arbu neatbilstoša kvalitāte vai būtiska atkāpe no </w:t>
      </w:r>
      <w:r>
        <w:rPr>
          <w:sz w:val="24"/>
          <w:szCs w:val="24"/>
        </w:rPr>
        <w:t xml:space="preserve">Projekta vai būvniecības </w:t>
      </w:r>
      <w:r w:rsidRPr="00FB5436">
        <w:rPr>
          <w:sz w:val="24"/>
          <w:szCs w:val="24"/>
        </w:rPr>
        <w:t>norm</w:t>
      </w:r>
      <w:r>
        <w:rPr>
          <w:sz w:val="24"/>
          <w:szCs w:val="24"/>
        </w:rPr>
        <w:t>atīviem</w:t>
      </w:r>
      <w:r w:rsidRPr="00FB5436">
        <w:rPr>
          <w:sz w:val="24"/>
          <w:szCs w:val="24"/>
        </w:rPr>
        <w:t>, līdz šo trūkumu novēršanai par Būvdarbu veicēja līdzekļiem Pasūtītāja no</w:t>
      </w:r>
      <w:r>
        <w:rPr>
          <w:sz w:val="24"/>
          <w:szCs w:val="24"/>
        </w:rPr>
        <w:t>teik</w:t>
      </w:r>
      <w:r w:rsidRPr="00FB5436">
        <w:rPr>
          <w:sz w:val="24"/>
          <w:szCs w:val="24"/>
        </w:rPr>
        <w:t>tajā termiņā.</w:t>
      </w:r>
    </w:p>
    <w:p w:rsidR="003914EA" w:rsidRPr="00154234" w:rsidRDefault="003914EA" w:rsidP="0010216E">
      <w:pPr>
        <w:spacing w:before="120"/>
        <w:ind w:right="-96"/>
        <w:jc w:val="center"/>
        <w:rPr>
          <w:b/>
          <w:sz w:val="24"/>
          <w:szCs w:val="24"/>
        </w:rPr>
      </w:pPr>
      <w:r>
        <w:rPr>
          <w:b/>
          <w:sz w:val="24"/>
          <w:szCs w:val="24"/>
        </w:rPr>
        <w:t>5. Būvdarbu veicē</w:t>
      </w:r>
      <w:r w:rsidRPr="00154234">
        <w:rPr>
          <w:b/>
          <w:sz w:val="24"/>
          <w:szCs w:val="24"/>
        </w:rPr>
        <w:t>ja pienākumi un tiesības</w:t>
      </w:r>
    </w:p>
    <w:p w:rsidR="003914EA" w:rsidRPr="00453633" w:rsidRDefault="003914EA" w:rsidP="0049036A">
      <w:pPr>
        <w:ind w:right="-99" w:firstLine="284"/>
        <w:jc w:val="both"/>
        <w:rPr>
          <w:sz w:val="24"/>
          <w:szCs w:val="24"/>
        </w:rPr>
      </w:pPr>
      <w:r w:rsidRPr="00453633">
        <w:rPr>
          <w:sz w:val="24"/>
          <w:szCs w:val="24"/>
        </w:rPr>
        <w:t xml:space="preserve">5.1. </w:t>
      </w:r>
      <w:r w:rsidRPr="00453633">
        <w:rPr>
          <w:sz w:val="24"/>
          <w:szCs w:val="24"/>
          <w:u w:val="single"/>
        </w:rPr>
        <w:t>Būvdarbu veicējs apņemas</w:t>
      </w:r>
      <w:r w:rsidRPr="00453633">
        <w:rPr>
          <w:sz w:val="24"/>
          <w:szCs w:val="24"/>
        </w:rPr>
        <w:t>:</w:t>
      </w:r>
    </w:p>
    <w:p w:rsidR="003914EA" w:rsidRDefault="003914EA" w:rsidP="0049036A">
      <w:pPr>
        <w:tabs>
          <w:tab w:val="num" w:pos="1418"/>
        </w:tabs>
        <w:ind w:left="136" w:right="-99" w:firstLine="573"/>
        <w:jc w:val="both"/>
        <w:rPr>
          <w:sz w:val="24"/>
          <w:szCs w:val="24"/>
        </w:rPr>
      </w:pPr>
      <w:r>
        <w:rPr>
          <w:sz w:val="24"/>
          <w:szCs w:val="24"/>
        </w:rPr>
        <w:t xml:space="preserve">5.1.1. </w:t>
      </w:r>
      <w:r w:rsidRPr="00FB5436">
        <w:rPr>
          <w:sz w:val="24"/>
          <w:szCs w:val="24"/>
        </w:rPr>
        <w:t xml:space="preserve">visus Līgumā paredzētos </w:t>
      </w:r>
      <w:r>
        <w:rPr>
          <w:sz w:val="24"/>
          <w:szCs w:val="24"/>
        </w:rPr>
        <w:t>Būvd</w:t>
      </w:r>
      <w:r w:rsidRPr="00FB5436">
        <w:rPr>
          <w:sz w:val="24"/>
          <w:szCs w:val="24"/>
        </w:rPr>
        <w:t>arbus Objektā veikt kvalitatīvi un Līgumā noteiktajos termiņos</w:t>
      </w:r>
      <w:r>
        <w:rPr>
          <w:sz w:val="24"/>
          <w:szCs w:val="24"/>
        </w:rPr>
        <w:t>;</w:t>
      </w:r>
    </w:p>
    <w:p w:rsidR="003914EA" w:rsidRPr="002E192B" w:rsidRDefault="003914EA" w:rsidP="0049036A">
      <w:pPr>
        <w:ind w:right="-99" w:firstLine="709"/>
        <w:jc w:val="both"/>
        <w:rPr>
          <w:sz w:val="24"/>
          <w:szCs w:val="24"/>
        </w:rPr>
      </w:pPr>
      <w:r>
        <w:rPr>
          <w:sz w:val="24"/>
          <w:szCs w:val="24"/>
        </w:rPr>
        <w:t>5.1.2. Būvd</w:t>
      </w:r>
      <w:r w:rsidRPr="002E192B">
        <w:rPr>
          <w:sz w:val="24"/>
          <w:szCs w:val="24"/>
        </w:rPr>
        <w:t xml:space="preserve">arbus veikt saskaņā ar Latvijas būvnormatīvu un citu normatīvo </w:t>
      </w:r>
      <w:smartTag w:uri="schemas-tilde-lv/tildestengine" w:element="veidnes">
        <w:smartTagPr>
          <w:attr w:name="baseform" w:val="akt|s"/>
          <w:attr w:name="id" w:val="-1"/>
          <w:attr w:name="text" w:val="aktu"/>
        </w:smartTagPr>
        <w:r w:rsidRPr="002E192B">
          <w:rPr>
            <w:sz w:val="24"/>
            <w:szCs w:val="24"/>
          </w:rPr>
          <w:t>aktu</w:t>
        </w:r>
      </w:smartTag>
      <w:r w:rsidRPr="002E192B">
        <w:rPr>
          <w:sz w:val="24"/>
          <w:szCs w:val="24"/>
        </w:rPr>
        <w:t xml:space="preserve"> prasībām, ievērojot publiskos ierobežojumus;</w:t>
      </w:r>
    </w:p>
    <w:p w:rsidR="003914EA" w:rsidRPr="002E192B" w:rsidRDefault="003914EA" w:rsidP="0049036A">
      <w:pPr>
        <w:tabs>
          <w:tab w:val="left" w:pos="0"/>
        </w:tabs>
        <w:ind w:right="-99" w:firstLine="709"/>
        <w:jc w:val="both"/>
        <w:rPr>
          <w:sz w:val="24"/>
          <w:szCs w:val="24"/>
        </w:rPr>
      </w:pPr>
      <w:r>
        <w:rPr>
          <w:sz w:val="24"/>
          <w:szCs w:val="24"/>
        </w:rPr>
        <w:t>5.1.3. Būvd</w:t>
      </w:r>
      <w:r w:rsidRPr="002E192B">
        <w:rPr>
          <w:sz w:val="24"/>
          <w:szCs w:val="24"/>
        </w:rPr>
        <w:t>arbu veikšanas procesā ievērot drošības tehnikas, ugunsdrošības</w:t>
      </w:r>
      <w:r>
        <w:rPr>
          <w:sz w:val="24"/>
          <w:szCs w:val="24"/>
        </w:rPr>
        <w:t xml:space="preserve"> noteikumus</w:t>
      </w:r>
      <w:r w:rsidRPr="002E192B">
        <w:rPr>
          <w:sz w:val="24"/>
          <w:szCs w:val="24"/>
        </w:rPr>
        <w:t xml:space="preserve">, visu būvniecības uzraudzības dienestu priekšrakstus, veikt apkārtējās vides aizsardzības pasākumus, kas saistīti ar </w:t>
      </w:r>
      <w:r>
        <w:rPr>
          <w:sz w:val="24"/>
          <w:szCs w:val="24"/>
        </w:rPr>
        <w:t>Būvd</w:t>
      </w:r>
      <w:r w:rsidRPr="002E192B">
        <w:rPr>
          <w:sz w:val="24"/>
          <w:szCs w:val="24"/>
        </w:rPr>
        <w:t xml:space="preserve">arbiem </w:t>
      </w:r>
      <w:r>
        <w:rPr>
          <w:sz w:val="24"/>
          <w:szCs w:val="24"/>
        </w:rPr>
        <w:t>būv</w:t>
      </w:r>
      <w:r w:rsidRPr="002E192B">
        <w:rPr>
          <w:sz w:val="24"/>
          <w:szCs w:val="24"/>
        </w:rPr>
        <w:t xml:space="preserve">objektā, kā arī uzņemties pilnu atbildību par jebkādiem minēto noteikumu pārkāpumiem un to izraisītām sekām; </w:t>
      </w:r>
    </w:p>
    <w:p w:rsidR="003914EA" w:rsidRDefault="003914EA" w:rsidP="0049036A">
      <w:pPr>
        <w:tabs>
          <w:tab w:val="left" w:pos="567"/>
        </w:tabs>
        <w:ind w:right="-99" w:firstLine="709"/>
        <w:jc w:val="both"/>
        <w:rPr>
          <w:sz w:val="24"/>
          <w:szCs w:val="24"/>
        </w:rPr>
      </w:pPr>
      <w:r>
        <w:rPr>
          <w:sz w:val="24"/>
          <w:szCs w:val="24"/>
        </w:rPr>
        <w:t>5.1.4. n</w:t>
      </w:r>
      <w:r w:rsidRPr="002E192B">
        <w:rPr>
          <w:sz w:val="24"/>
          <w:szCs w:val="24"/>
        </w:rPr>
        <w:t>odrošināt katru darba dien</w:t>
      </w:r>
      <w:r>
        <w:rPr>
          <w:sz w:val="24"/>
          <w:szCs w:val="24"/>
        </w:rPr>
        <w:t>u Būvdarbu žurnāla aizpildīšanu un</w:t>
      </w:r>
      <w:r w:rsidRPr="002E192B">
        <w:rPr>
          <w:sz w:val="24"/>
          <w:szCs w:val="24"/>
        </w:rPr>
        <w:t xml:space="preserve"> aktu sastādīšanu;</w:t>
      </w:r>
    </w:p>
    <w:p w:rsidR="003914EA" w:rsidRPr="007212D7" w:rsidRDefault="003914EA" w:rsidP="0049036A">
      <w:pPr>
        <w:tabs>
          <w:tab w:val="left" w:pos="0"/>
        </w:tabs>
        <w:ind w:right="-99" w:firstLine="709"/>
        <w:jc w:val="both"/>
        <w:rPr>
          <w:sz w:val="24"/>
          <w:szCs w:val="24"/>
        </w:rPr>
      </w:pPr>
      <w:r>
        <w:rPr>
          <w:sz w:val="24"/>
          <w:szCs w:val="24"/>
        </w:rPr>
        <w:t>5.1.5. n</w:t>
      </w:r>
      <w:r w:rsidRPr="007212D7">
        <w:rPr>
          <w:sz w:val="24"/>
          <w:szCs w:val="24"/>
        </w:rPr>
        <w:t xml:space="preserve">odrošināt visu nepieciešamo dokumentu atrašanos </w:t>
      </w:r>
      <w:r>
        <w:rPr>
          <w:sz w:val="24"/>
          <w:szCs w:val="24"/>
        </w:rPr>
        <w:t>būvobjektā</w:t>
      </w:r>
      <w:r w:rsidRPr="007212D7">
        <w:rPr>
          <w:sz w:val="24"/>
          <w:szCs w:val="24"/>
        </w:rPr>
        <w:t xml:space="preserve">, kuru </w:t>
      </w:r>
      <w:r>
        <w:rPr>
          <w:sz w:val="24"/>
          <w:szCs w:val="24"/>
        </w:rPr>
        <w:t>u</w:t>
      </w:r>
      <w:r w:rsidRPr="007212D7">
        <w:rPr>
          <w:sz w:val="24"/>
          <w:szCs w:val="24"/>
        </w:rPr>
        <w:t>zrādīšanu var prasīt amatpersona</w:t>
      </w:r>
      <w:r>
        <w:rPr>
          <w:sz w:val="24"/>
          <w:szCs w:val="24"/>
        </w:rPr>
        <w:t>s, kas ir tiesīgas kontrolēt Būv</w:t>
      </w:r>
      <w:r w:rsidRPr="007212D7">
        <w:rPr>
          <w:sz w:val="24"/>
          <w:szCs w:val="24"/>
        </w:rPr>
        <w:t>darbus;</w:t>
      </w:r>
    </w:p>
    <w:p w:rsidR="003914EA" w:rsidRPr="002E192B" w:rsidRDefault="003914EA" w:rsidP="0049036A">
      <w:pPr>
        <w:ind w:right="-99" w:firstLine="709"/>
        <w:jc w:val="both"/>
        <w:rPr>
          <w:sz w:val="24"/>
          <w:szCs w:val="24"/>
        </w:rPr>
      </w:pPr>
      <w:r>
        <w:rPr>
          <w:sz w:val="24"/>
          <w:szCs w:val="24"/>
        </w:rPr>
        <w:t>5.1.6. n</w:t>
      </w:r>
      <w:r w:rsidRPr="002E192B">
        <w:rPr>
          <w:sz w:val="24"/>
          <w:szCs w:val="24"/>
        </w:rPr>
        <w:t>odrošināt</w:t>
      </w:r>
      <w:r>
        <w:rPr>
          <w:sz w:val="24"/>
          <w:szCs w:val="24"/>
        </w:rPr>
        <w:t xml:space="preserve"> visas Būvd</w:t>
      </w:r>
      <w:r w:rsidRPr="002E192B">
        <w:rPr>
          <w:sz w:val="24"/>
          <w:szCs w:val="24"/>
        </w:rPr>
        <w:t xml:space="preserve">arbu izpildes procesā nepieciešamās dokumentācijas sagatavošanu un iesniegšanu Pasūtītājam saskaņā ar </w:t>
      </w:r>
      <w:r>
        <w:rPr>
          <w:sz w:val="24"/>
          <w:szCs w:val="24"/>
        </w:rPr>
        <w:t>L</w:t>
      </w:r>
      <w:r w:rsidRPr="002E192B">
        <w:rPr>
          <w:sz w:val="24"/>
          <w:szCs w:val="24"/>
        </w:rPr>
        <w:t>īgumu un Latvijas būvnormatīviem;</w:t>
      </w:r>
    </w:p>
    <w:p w:rsidR="003914EA" w:rsidRPr="00FB5436" w:rsidRDefault="003914EA" w:rsidP="003914EA">
      <w:pPr>
        <w:tabs>
          <w:tab w:val="num" w:pos="1200"/>
        </w:tabs>
        <w:ind w:left="136" w:firstLine="573"/>
        <w:jc w:val="both"/>
        <w:rPr>
          <w:sz w:val="24"/>
          <w:szCs w:val="24"/>
        </w:rPr>
      </w:pPr>
      <w:r>
        <w:rPr>
          <w:sz w:val="24"/>
          <w:szCs w:val="24"/>
        </w:rPr>
        <w:t>5.1.7. n</w:t>
      </w:r>
      <w:r w:rsidRPr="002E192B">
        <w:rPr>
          <w:sz w:val="24"/>
          <w:szCs w:val="24"/>
        </w:rPr>
        <w:t xml:space="preserve">odrošināt tīrību </w:t>
      </w:r>
      <w:r w:rsidRPr="00FB5436">
        <w:rPr>
          <w:sz w:val="24"/>
          <w:szCs w:val="24"/>
        </w:rPr>
        <w:t>un kārtību</w:t>
      </w:r>
      <w:r>
        <w:rPr>
          <w:sz w:val="24"/>
          <w:szCs w:val="24"/>
        </w:rPr>
        <w:t xml:space="preserve"> Būvdarbu </w:t>
      </w:r>
      <w:r w:rsidRPr="00FB5436">
        <w:rPr>
          <w:sz w:val="24"/>
          <w:szCs w:val="24"/>
        </w:rPr>
        <w:t>Objektā</w:t>
      </w:r>
      <w:r>
        <w:rPr>
          <w:sz w:val="24"/>
          <w:szCs w:val="24"/>
        </w:rPr>
        <w:t>,</w:t>
      </w:r>
      <w:r w:rsidRPr="00FB5436">
        <w:rPr>
          <w:sz w:val="24"/>
          <w:szCs w:val="24"/>
        </w:rPr>
        <w:t xml:space="preserve"> regulāri savā</w:t>
      </w:r>
      <w:r>
        <w:rPr>
          <w:sz w:val="24"/>
          <w:szCs w:val="24"/>
        </w:rPr>
        <w:t>kt</w:t>
      </w:r>
      <w:r w:rsidRPr="00FB5436">
        <w:rPr>
          <w:sz w:val="24"/>
          <w:szCs w:val="24"/>
        </w:rPr>
        <w:t xml:space="preserve"> </w:t>
      </w:r>
      <w:r>
        <w:rPr>
          <w:sz w:val="24"/>
          <w:szCs w:val="24"/>
        </w:rPr>
        <w:t>Būvd</w:t>
      </w:r>
      <w:r w:rsidRPr="00FB5436">
        <w:rPr>
          <w:sz w:val="24"/>
          <w:szCs w:val="24"/>
        </w:rPr>
        <w:t>arbu izpildes procesā radušos būvgružus, celtniecības atkritumus un netīrumus, un izve</w:t>
      </w:r>
      <w:r>
        <w:rPr>
          <w:sz w:val="24"/>
          <w:szCs w:val="24"/>
        </w:rPr>
        <w:t>st</w:t>
      </w:r>
      <w:r w:rsidRPr="00FB5436">
        <w:rPr>
          <w:sz w:val="24"/>
          <w:szCs w:val="24"/>
        </w:rPr>
        <w:t xml:space="preserve"> tos uz atkritumu apsaimniekošanas poligonu</w:t>
      </w:r>
      <w:r>
        <w:rPr>
          <w:sz w:val="24"/>
          <w:szCs w:val="24"/>
        </w:rPr>
        <w:t>;</w:t>
      </w:r>
    </w:p>
    <w:p w:rsidR="003914EA" w:rsidRPr="002E192B" w:rsidRDefault="003914EA" w:rsidP="002F258A">
      <w:pPr>
        <w:tabs>
          <w:tab w:val="left" w:pos="0"/>
        </w:tabs>
        <w:ind w:right="-99" w:firstLine="709"/>
        <w:jc w:val="both"/>
        <w:rPr>
          <w:sz w:val="24"/>
          <w:szCs w:val="24"/>
        </w:rPr>
      </w:pPr>
      <w:r>
        <w:rPr>
          <w:sz w:val="24"/>
          <w:szCs w:val="24"/>
        </w:rPr>
        <w:t>5.1.8. r</w:t>
      </w:r>
      <w:r w:rsidRPr="002E192B">
        <w:rPr>
          <w:sz w:val="24"/>
          <w:szCs w:val="24"/>
        </w:rPr>
        <w:t>akstveidā nekavējoties informēt Pasūtītāju par visiem</w:t>
      </w:r>
      <w:r>
        <w:rPr>
          <w:sz w:val="24"/>
          <w:szCs w:val="24"/>
        </w:rPr>
        <w:t xml:space="preserve"> apstākļiem, kas atklājušies Būv</w:t>
      </w:r>
      <w:r w:rsidRPr="002E192B">
        <w:rPr>
          <w:sz w:val="24"/>
          <w:szCs w:val="24"/>
        </w:rPr>
        <w:t>darbu izpildes procesā</w:t>
      </w:r>
      <w:r>
        <w:rPr>
          <w:sz w:val="24"/>
          <w:szCs w:val="24"/>
        </w:rPr>
        <w:t xml:space="preserve"> un var neparedzēti ietekmēt Būv</w:t>
      </w:r>
      <w:r w:rsidRPr="002E192B">
        <w:rPr>
          <w:sz w:val="24"/>
          <w:szCs w:val="24"/>
        </w:rPr>
        <w:t>darbu izpildi;</w:t>
      </w:r>
    </w:p>
    <w:p w:rsidR="003914EA" w:rsidRPr="002E192B" w:rsidRDefault="003914EA" w:rsidP="002F258A">
      <w:pPr>
        <w:ind w:right="-99" w:firstLine="709"/>
        <w:jc w:val="both"/>
        <w:rPr>
          <w:sz w:val="24"/>
          <w:szCs w:val="24"/>
        </w:rPr>
      </w:pPr>
      <w:r>
        <w:rPr>
          <w:sz w:val="24"/>
          <w:szCs w:val="24"/>
        </w:rPr>
        <w:t>5.1.9. r</w:t>
      </w:r>
      <w:r w:rsidRPr="002E192B">
        <w:rPr>
          <w:sz w:val="24"/>
          <w:szCs w:val="24"/>
        </w:rPr>
        <w:t>akstveidā sa</w:t>
      </w:r>
      <w:r>
        <w:rPr>
          <w:sz w:val="24"/>
          <w:szCs w:val="24"/>
        </w:rPr>
        <w:t>skaņot ar Pasūtītāju jebkuru Būv</w:t>
      </w:r>
      <w:r w:rsidRPr="002E192B">
        <w:rPr>
          <w:sz w:val="24"/>
          <w:szCs w:val="24"/>
        </w:rPr>
        <w:t xml:space="preserve">darbu izpildes procesā radušos nepieciešamo atkāpi no </w:t>
      </w:r>
      <w:r>
        <w:rPr>
          <w:sz w:val="24"/>
          <w:szCs w:val="24"/>
        </w:rPr>
        <w:t>Puš</w:t>
      </w:r>
      <w:r w:rsidRPr="002E192B">
        <w:rPr>
          <w:sz w:val="24"/>
          <w:szCs w:val="24"/>
        </w:rPr>
        <w:t>u sākotnējās vienošanās;</w:t>
      </w:r>
    </w:p>
    <w:p w:rsidR="003914EA" w:rsidRPr="002E192B" w:rsidRDefault="003914EA" w:rsidP="002F258A">
      <w:pPr>
        <w:ind w:right="-99" w:firstLine="709"/>
        <w:jc w:val="both"/>
        <w:rPr>
          <w:sz w:val="24"/>
          <w:szCs w:val="24"/>
        </w:rPr>
      </w:pPr>
      <w:r>
        <w:rPr>
          <w:sz w:val="24"/>
          <w:szCs w:val="24"/>
        </w:rPr>
        <w:lastRenderedPageBreak/>
        <w:t>5.1.10. n</w:t>
      </w:r>
      <w:r w:rsidRPr="002E192B">
        <w:rPr>
          <w:sz w:val="24"/>
          <w:szCs w:val="24"/>
        </w:rPr>
        <w:t>ekavējo</w:t>
      </w:r>
      <w:r>
        <w:rPr>
          <w:sz w:val="24"/>
          <w:szCs w:val="24"/>
        </w:rPr>
        <w:t>ties brīdināt Pasūtītāju, ja Būv</w:t>
      </w:r>
      <w:r w:rsidRPr="002E192B">
        <w:rPr>
          <w:sz w:val="24"/>
          <w:szCs w:val="24"/>
        </w:rPr>
        <w:t xml:space="preserve">darbu izpildes gaitā radušies apstākļi, kas var būt bīstami cilvēku veselībai, dzīvībai vai apkārtējai videi, un veikt visus nepieciešamos pasākumus, lai tos novērstu; </w:t>
      </w:r>
    </w:p>
    <w:p w:rsidR="003914EA" w:rsidRPr="002E192B" w:rsidRDefault="003914EA" w:rsidP="002F258A">
      <w:pPr>
        <w:ind w:right="-99" w:firstLine="709"/>
        <w:jc w:val="both"/>
        <w:rPr>
          <w:sz w:val="24"/>
          <w:szCs w:val="24"/>
        </w:rPr>
      </w:pPr>
      <w:r>
        <w:rPr>
          <w:sz w:val="24"/>
          <w:szCs w:val="24"/>
        </w:rPr>
        <w:t>5.1.11. n</w:t>
      </w:r>
      <w:r w:rsidRPr="006949A9">
        <w:rPr>
          <w:sz w:val="24"/>
          <w:szCs w:val="24"/>
        </w:rPr>
        <w:t xml:space="preserve">odrošināt atbildīgā </w:t>
      </w:r>
      <w:r>
        <w:rPr>
          <w:sz w:val="24"/>
          <w:szCs w:val="24"/>
        </w:rPr>
        <w:t>Būvd</w:t>
      </w:r>
      <w:r w:rsidRPr="006949A9">
        <w:rPr>
          <w:sz w:val="24"/>
          <w:szCs w:val="24"/>
        </w:rPr>
        <w:t xml:space="preserve">arbu vadītāja vai viņa vietnieka atrašanos būvobjektā visā darba dienas garumā un izpildāmo </w:t>
      </w:r>
      <w:r>
        <w:rPr>
          <w:sz w:val="24"/>
          <w:szCs w:val="24"/>
        </w:rPr>
        <w:t>Būvd</w:t>
      </w:r>
      <w:r w:rsidRPr="006949A9">
        <w:rPr>
          <w:sz w:val="24"/>
          <w:szCs w:val="24"/>
        </w:rPr>
        <w:t xml:space="preserve">arbu kontroli no minēto personu puses: </w:t>
      </w:r>
      <w:r>
        <w:rPr>
          <w:sz w:val="24"/>
          <w:szCs w:val="24"/>
        </w:rPr>
        <w:t>Būvd</w:t>
      </w:r>
      <w:r w:rsidRPr="006949A9">
        <w:rPr>
          <w:sz w:val="24"/>
          <w:szCs w:val="24"/>
        </w:rPr>
        <w:t xml:space="preserve">arbu vadītājs – </w:t>
      </w:r>
      <w:r w:rsidR="0049036A">
        <w:rPr>
          <w:sz w:val="24"/>
          <w:szCs w:val="24"/>
        </w:rPr>
        <w:t xml:space="preserve">Pēteris </w:t>
      </w:r>
      <w:proofErr w:type="spellStart"/>
      <w:r w:rsidR="0049036A">
        <w:rPr>
          <w:sz w:val="24"/>
          <w:szCs w:val="24"/>
        </w:rPr>
        <w:t>Šneveļs</w:t>
      </w:r>
      <w:proofErr w:type="spellEnd"/>
      <w:r w:rsidR="0049036A">
        <w:rPr>
          <w:sz w:val="24"/>
          <w:szCs w:val="24"/>
        </w:rPr>
        <w:t>,</w:t>
      </w:r>
      <w:r w:rsidRPr="006949A9">
        <w:rPr>
          <w:i/>
          <w:iCs/>
          <w:sz w:val="24"/>
          <w:szCs w:val="24"/>
        </w:rPr>
        <w:t xml:space="preserve"> </w:t>
      </w:r>
      <w:r w:rsidRPr="0049036A">
        <w:rPr>
          <w:iCs/>
          <w:sz w:val="24"/>
          <w:szCs w:val="24"/>
        </w:rPr>
        <w:t>būvprakses sertifikāta Nr.</w:t>
      </w:r>
      <w:r w:rsidR="0049036A" w:rsidRPr="0049036A">
        <w:rPr>
          <w:iCs/>
          <w:sz w:val="24"/>
          <w:szCs w:val="24"/>
        </w:rPr>
        <w:t>20-1372</w:t>
      </w:r>
      <w:r w:rsidRPr="0049036A">
        <w:rPr>
          <w:iCs/>
          <w:sz w:val="24"/>
          <w:szCs w:val="24"/>
        </w:rPr>
        <w:t>;</w:t>
      </w:r>
      <w:r w:rsidRPr="002E192B">
        <w:rPr>
          <w:sz w:val="24"/>
          <w:szCs w:val="24"/>
        </w:rPr>
        <w:tab/>
      </w:r>
    </w:p>
    <w:p w:rsidR="003914EA" w:rsidRPr="00E54B0A" w:rsidRDefault="003914EA" w:rsidP="002F258A">
      <w:pPr>
        <w:ind w:right="-99" w:firstLine="709"/>
        <w:jc w:val="both"/>
        <w:rPr>
          <w:sz w:val="24"/>
          <w:szCs w:val="24"/>
        </w:rPr>
      </w:pPr>
      <w:r>
        <w:rPr>
          <w:sz w:val="24"/>
          <w:szCs w:val="24"/>
        </w:rPr>
        <w:t>5.1.12. u</w:t>
      </w:r>
      <w:r w:rsidRPr="00E54B0A">
        <w:rPr>
          <w:sz w:val="24"/>
          <w:szCs w:val="24"/>
        </w:rPr>
        <w:t xml:space="preserve">zņemties risku (nelaimes gadījumi, bojājumu rašanās, zaudējumu nodarīšana trešajām personām u.c.) par </w:t>
      </w:r>
      <w:r>
        <w:rPr>
          <w:sz w:val="24"/>
          <w:szCs w:val="24"/>
        </w:rPr>
        <w:t>b</w:t>
      </w:r>
      <w:r w:rsidRPr="00E54B0A">
        <w:rPr>
          <w:sz w:val="24"/>
          <w:szCs w:val="24"/>
        </w:rPr>
        <w:t>ūvobjektu līdz tā pieņemšanas –</w:t>
      </w:r>
      <w:r>
        <w:rPr>
          <w:sz w:val="24"/>
          <w:szCs w:val="24"/>
        </w:rPr>
        <w:t xml:space="preserve"> </w:t>
      </w:r>
      <w:r w:rsidRPr="00E54B0A">
        <w:rPr>
          <w:sz w:val="24"/>
          <w:szCs w:val="24"/>
        </w:rPr>
        <w:t xml:space="preserve">nodošanas </w:t>
      </w:r>
      <w:smartTag w:uri="schemas-tilde-lv/tildestengine" w:element="veidnes">
        <w:smartTagPr>
          <w:attr w:name="baseform" w:val="akt|s"/>
          <w:attr w:name="id" w:val="-1"/>
          <w:attr w:name="text" w:val="akta"/>
        </w:smartTagPr>
        <w:r w:rsidRPr="00E54B0A">
          <w:rPr>
            <w:sz w:val="24"/>
            <w:szCs w:val="24"/>
          </w:rPr>
          <w:t>akta</w:t>
        </w:r>
      </w:smartTag>
      <w:r w:rsidRPr="00E54B0A">
        <w:rPr>
          <w:sz w:val="24"/>
          <w:szCs w:val="24"/>
        </w:rPr>
        <w:t xml:space="preserve"> parakstīšanai;</w:t>
      </w:r>
    </w:p>
    <w:p w:rsidR="003914EA" w:rsidRDefault="003914EA" w:rsidP="002F258A">
      <w:pPr>
        <w:ind w:right="-99" w:firstLine="709"/>
        <w:jc w:val="both"/>
        <w:rPr>
          <w:sz w:val="24"/>
          <w:szCs w:val="24"/>
        </w:rPr>
      </w:pPr>
      <w:r>
        <w:rPr>
          <w:sz w:val="24"/>
          <w:szCs w:val="24"/>
        </w:rPr>
        <w:t>5.1.13. Būvd</w:t>
      </w:r>
      <w:r w:rsidRPr="002E192B">
        <w:rPr>
          <w:sz w:val="24"/>
          <w:szCs w:val="24"/>
        </w:rPr>
        <w:t xml:space="preserve">arbu izpildē izmantot būvizstrādājumus un iekārtas, kādas ir noteiktas </w:t>
      </w:r>
      <w:r>
        <w:rPr>
          <w:sz w:val="24"/>
          <w:szCs w:val="24"/>
        </w:rPr>
        <w:t>p</w:t>
      </w:r>
      <w:r w:rsidRPr="002E192B">
        <w:rPr>
          <w:sz w:val="24"/>
          <w:szCs w:val="24"/>
        </w:rPr>
        <w:t>iedāvājumā vai kādas ir iepriekš saskaņotas ar Pasūtītāju</w:t>
      </w:r>
      <w:r>
        <w:rPr>
          <w:sz w:val="24"/>
          <w:szCs w:val="24"/>
        </w:rPr>
        <w:t>;</w:t>
      </w:r>
      <w:r w:rsidRPr="002E192B">
        <w:rPr>
          <w:sz w:val="24"/>
          <w:szCs w:val="24"/>
        </w:rPr>
        <w:t xml:space="preserve"> </w:t>
      </w:r>
      <w:r>
        <w:rPr>
          <w:sz w:val="24"/>
          <w:szCs w:val="24"/>
        </w:rPr>
        <w:t>Būvdarbu veicējs</w:t>
      </w:r>
      <w:r w:rsidRPr="002E192B">
        <w:rPr>
          <w:sz w:val="24"/>
          <w:szCs w:val="24"/>
        </w:rPr>
        <w:t xml:space="preserve"> apņemas ievērot būvizstrādājumu ražotāja noteiktos standartus un </w:t>
      </w:r>
      <w:smartTag w:uri="schemas-tilde-lv/tildestengine" w:element="veidnes">
        <w:smartTagPr>
          <w:attr w:name="baseform" w:val="instrukcij|a"/>
          <w:attr w:name="id" w:val="-1"/>
          <w:attr w:name="text" w:val="instrukcijas"/>
        </w:smartTagPr>
        <w:r w:rsidRPr="002E192B">
          <w:rPr>
            <w:sz w:val="24"/>
            <w:szCs w:val="24"/>
          </w:rPr>
          <w:t>instrukcijas</w:t>
        </w:r>
      </w:smartTag>
      <w:r w:rsidRPr="002E192B">
        <w:rPr>
          <w:sz w:val="24"/>
          <w:szCs w:val="24"/>
        </w:rPr>
        <w:t>, ciktāl tie nav pretrunā ar L</w:t>
      </w:r>
      <w:r>
        <w:rPr>
          <w:sz w:val="24"/>
          <w:szCs w:val="24"/>
        </w:rPr>
        <w:t xml:space="preserve">atvijas </w:t>
      </w:r>
      <w:r w:rsidRPr="002E192B">
        <w:rPr>
          <w:sz w:val="24"/>
          <w:szCs w:val="24"/>
        </w:rPr>
        <w:t>R</w:t>
      </w:r>
      <w:r>
        <w:rPr>
          <w:sz w:val="24"/>
          <w:szCs w:val="24"/>
        </w:rPr>
        <w:t>epublikas norma</w:t>
      </w:r>
      <w:r w:rsidRPr="002E192B">
        <w:rPr>
          <w:sz w:val="24"/>
          <w:szCs w:val="24"/>
        </w:rPr>
        <w:t>tī</w:t>
      </w:r>
      <w:r>
        <w:rPr>
          <w:sz w:val="24"/>
          <w:szCs w:val="24"/>
        </w:rPr>
        <w:t>vajiem</w:t>
      </w:r>
      <w:r w:rsidRPr="002E192B">
        <w:rPr>
          <w:sz w:val="24"/>
          <w:szCs w:val="24"/>
        </w:rPr>
        <w:t xml:space="preserve"> </w:t>
      </w:r>
      <w:smartTag w:uri="schemas-tilde-lv/tildestengine" w:element="veidnes">
        <w:smartTagPr>
          <w:attr w:name="baseform" w:val="akt|s"/>
          <w:attr w:name="id" w:val="-1"/>
          <w:attr w:name="text" w:val="aktiem"/>
        </w:smartTagPr>
        <w:r w:rsidRPr="002E192B">
          <w:rPr>
            <w:sz w:val="24"/>
            <w:szCs w:val="24"/>
          </w:rPr>
          <w:t>aktiem</w:t>
        </w:r>
      </w:smartTag>
      <w:r w:rsidRPr="002E192B">
        <w:rPr>
          <w:sz w:val="24"/>
          <w:szCs w:val="24"/>
        </w:rPr>
        <w:t>;</w:t>
      </w:r>
    </w:p>
    <w:p w:rsidR="003914EA" w:rsidRDefault="003914EA" w:rsidP="002F258A">
      <w:pPr>
        <w:tabs>
          <w:tab w:val="num" w:pos="1200"/>
        </w:tabs>
        <w:ind w:left="134" w:right="-99" w:firstLine="575"/>
        <w:jc w:val="both"/>
        <w:rPr>
          <w:sz w:val="24"/>
          <w:szCs w:val="24"/>
        </w:rPr>
      </w:pPr>
      <w:r>
        <w:rPr>
          <w:sz w:val="24"/>
          <w:szCs w:val="24"/>
        </w:rPr>
        <w:t>5.1.14. nodrošināt Būvd</w:t>
      </w:r>
      <w:r w:rsidRPr="00FB5436">
        <w:rPr>
          <w:sz w:val="24"/>
          <w:szCs w:val="24"/>
        </w:rPr>
        <w:t xml:space="preserve">arbu izpildei </w:t>
      </w:r>
      <w:r>
        <w:rPr>
          <w:sz w:val="24"/>
          <w:szCs w:val="24"/>
        </w:rPr>
        <w:t>nepieciešamo materiālu, iekārtu un</w:t>
      </w:r>
      <w:r w:rsidRPr="00FB5436">
        <w:rPr>
          <w:sz w:val="24"/>
          <w:szCs w:val="24"/>
        </w:rPr>
        <w:t xml:space="preserve"> aprīkojuma transportēšanu uz </w:t>
      </w:r>
      <w:r>
        <w:rPr>
          <w:sz w:val="24"/>
          <w:szCs w:val="24"/>
        </w:rPr>
        <w:t>Objektu</w:t>
      </w:r>
      <w:r w:rsidRPr="00FB5436">
        <w:rPr>
          <w:sz w:val="24"/>
          <w:szCs w:val="24"/>
        </w:rPr>
        <w:t xml:space="preserve">, kā arī to novietošanu, uzglabāšanu un apsargāšanu </w:t>
      </w:r>
      <w:r>
        <w:rPr>
          <w:sz w:val="24"/>
          <w:szCs w:val="24"/>
        </w:rPr>
        <w:t>Objekt</w:t>
      </w:r>
      <w:r w:rsidRPr="00FB5436">
        <w:rPr>
          <w:sz w:val="24"/>
          <w:szCs w:val="24"/>
        </w:rPr>
        <w:t>ā</w:t>
      </w:r>
      <w:r>
        <w:rPr>
          <w:sz w:val="24"/>
          <w:szCs w:val="24"/>
        </w:rPr>
        <w:t>;</w:t>
      </w:r>
    </w:p>
    <w:p w:rsidR="003914EA" w:rsidRPr="007A21DB" w:rsidRDefault="003914EA" w:rsidP="002F258A">
      <w:pPr>
        <w:tabs>
          <w:tab w:val="num" w:pos="1418"/>
        </w:tabs>
        <w:ind w:left="136" w:right="-99" w:firstLine="573"/>
        <w:jc w:val="both"/>
        <w:rPr>
          <w:sz w:val="24"/>
          <w:szCs w:val="24"/>
        </w:rPr>
      </w:pPr>
      <w:r>
        <w:rPr>
          <w:sz w:val="24"/>
          <w:szCs w:val="24"/>
        </w:rPr>
        <w:t xml:space="preserve">5.1.15. </w:t>
      </w:r>
      <w:r w:rsidRPr="007A21DB">
        <w:rPr>
          <w:sz w:val="24"/>
          <w:szCs w:val="24"/>
        </w:rPr>
        <w:t>nodrošin</w:t>
      </w:r>
      <w:r>
        <w:rPr>
          <w:sz w:val="24"/>
          <w:szCs w:val="24"/>
        </w:rPr>
        <w:t>āt</w:t>
      </w:r>
      <w:r w:rsidRPr="003C3AD7">
        <w:rPr>
          <w:sz w:val="24"/>
          <w:szCs w:val="24"/>
        </w:rPr>
        <w:t xml:space="preserve"> </w:t>
      </w:r>
      <w:r>
        <w:rPr>
          <w:sz w:val="24"/>
          <w:szCs w:val="24"/>
        </w:rPr>
        <w:t>Būvd</w:t>
      </w:r>
      <w:r w:rsidRPr="007A21DB">
        <w:rPr>
          <w:sz w:val="24"/>
          <w:szCs w:val="24"/>
        </w:rPr>
        <w:t xml:space="preserve">arbu izpildei nepieciešamo pagaidu elektroenerģijas un ūdensapgādes tīklu pieslēgumu, patstāvīgi veicot norēķinus par patērēto elektroenerģiju un ūdeni līdz Objekta nodošanai Pasūtītājam. Būvdarbu veicējs ierīko nepieciešamās palīgtelpas (pārvietojamās ģērbtuves, tualetes un noliktavas telpas) un sedz visus ar šo palīgtelpu uzturēšanu saistītos izdevumus, tai skaitā par elektroenerģiju, ūdens apgādi, kanalizāciju un citiem komunālajiem pakalpojumiem, kā arī par telekomunikāciju pakalpojumiem visā </w:t>
      </w:r>
      <w:r>
        <w:rPr>
          <w:sz w:val="24"/>
          <w:szCs w:val="24"/>
        </w:rPr>
        <w:t>Būvd</w:t>
      </w:r>
      <w:r w:rsidRPr="007A21DB">
        <w:rPr>
          <w:sz w:val="24"/>
          <w:szCs w:val="24"/>
        </w:rPr>
        <w:t>arbu veikšanas laikā</w:t>
      </w:r>
      <w:r>
        <w:rPr>
          <w:sz w:val="24"/>
          <w:szCs w:val="24"/>
        </w:rPr>
        <w:t>;</w:t>
      </w:r>
    </w:p>
    <w:p w:rsidR="003914EA" w:rsidRPr="002E192B" w:rsidRDefault="003914EA" w:rsidP="002F258A">
      <w:pPr>
        <w:ind w:right="-99" w:firstLine="709"/>
        <w:jc w:val="both"/>
        <w:rPr>
          <w:sz w:val="24"/>
          <w:szCs w:val="24"/>
        </w:rPr>
      </w:pPr>
      <w:r>
        <w:rPr>
          <w:sz w:val="24"/>
          <w:szCs w:val="24"/>
        </w:rPr>
        <w:t>5.1.16. p</w:t>
      </w:r>
      <w:r w:rsidRPr="002E192B">
        <w:rPr>
          <w:sz w:val="24"/>
          <w:szCs w:val="24"/>
        </w:rPr>
        <w:t>irms pieņemšanas</w:t>
      </w:r>
      <w:r>
        <w:rPr>
          <w:sz w:val="24"/>
          <w:szCs w:val="24"/>
        </w:rPr>
        <w:t xml:space="preserve"> </w:t>
      </w:r>
      <w:r w:rsidRPr="00E54B0A">
        <w:rPr>
          <w:sz w:val="24"/>
          <w:szCs w:val="24"/>
        </w:rPr>
        <w:t>–</w:t>
      </w:r>
      <w:r>
        <w:rPr>
          <w:sz w:val="24"/>
          <w:szCs w:val="24"/>
        </w:rPr>
        <w:t xml:space="preserve"> </w:t>
      </w:r>
      <w:r w:rsidRPr="002E192B">
        <w:rPr>
          <w:sz w:val="24"/>
          <w:szCs w:val="24"/>
        </w:rPr>
        <w:t xml:space="preserve">nodošanas </w:t>
      </w:r>
      <w:smartTag w:uri="schemas-tilde-lv/tildestengine" w:element="veidnes">
        <w:smartTagPr>
          <w:attr w:name="baseform" w:val="akt|s"/>
          <w:attr w:name="id" w:val="-1"/>
          <w:attr w:name="text" w:val="akta"/>
        </w:smartTagPr>
        <w:r w:rsidRPr="002E192B">
          <w:rPr>
            <w:sz w:val="24"/>
            <w:szCs w:val="24"/>
          </w:rPr>
          <w:t>akta</w:t>
        </w:r>
      </w:smartTag>
      <w:r w:rsidRPr="002E192B">
        <w:rPr>
          <w:sz w:val="24"/>
          <w:szCs w:val="24"/>
        </w:rPr>
        <w:t xml:space="preserve"> parakstīšanas sakārtot </w:t>
      </w:r>
      <w:r>
        <w:rPr>
          <w:sz w:val="24"/>
          <w:szCs w:val="24"/>
        </w:rPr>
        <w:t>būv</w:t>
      </w:r>
      <w:r w:rsidRPr="002E192B">
        <w:rPr>
          <w:sz w:val="24"/>
          <w:szCs w:val="24"/>
        </w:rPr>
        <w:t xml:space="preserve">objektu (aizvākt </w:t>
      </w:r>
      <w:r>
        <w:rPr>
          <w:sz w:val="24"/>
          <w:szCs w:val="24"/>
        </w:rPr>
        <w:t>Būvdarbu veicēj</w:t>
      </w:r>
      <w:r w:rsidRPr="002E192B">
        <w:rPr>
          <w:sz w:val="24"/>
          <w:szCs w:val="24"/>
        </w:rPr>
        <w:t>am piederošo inventāru</w:t>
      </w:r>
      <w:r>
        <w:rPr>
          <w:sz w:val="24"/>
          <w:szCs w:val="24"/>
        </w:rPr>
        <w:t>,</w:t>
      </w:r>
      <w:r w:rsidRPr="002E192B">
        <w:rPr>
          <w:sz w:val="24"/>
          <w:szCs w:val="24"/>
        </w:rPr>
        <w:t xml:space="preserve"> darba rīkus u.c.).</w:t>
      </w:r>
    </w:p>
    <w:p w:rsidR="003914EA" w:rsidRPr="00982F5D" w:rsidRDefault="003914EA" w:rsidP="002F258A">
      <w:pPr>
        <w:tabs>
          <w:tab w:val="num" w:pos="0"/>
        </w:tabs>
        <w:ind w:right="-99" w:firstLine="709"/>
        <w:jc w:val="both"/>
        <w:rPr>
          <w:sz w:val="24"/>
          <w:szCs w:val="24"/>
        </w:rPr>
      </w:pPr>
      <w:r>
        <w:rPr>
          <w:sz w:val="24"/>
          <w:szCs w:val="24"/>
        </w:rPr>
        <w:t>5.1.17</w:t>
      </w:r>
      <w:r w:rsidRPr="00982F5D">
        <w:rPr>
          <w:sz w:val="24"/>
          <w:szCs w:val="24"/>
        </w:rPr>
        <w:t xml:space="preserve">. </w:t>
      </w:r>
      <w:r>
        <w:rPr>
          <w:sz w:val="24"/>
          <w:szCs w:val="24"/>
        </w:rPr>
        <w:t>Būvdarbu</w:t>
      </w:r>
      <w:r w:rsidRPr="00982F5D">
        <w:rPr>
          <w:sz w:val="24"/>
          <w:szCs w:val="24"/>
        </w:rPr>
        <w:t xml:space="preserve"> trūkumus garantijas laikā </w:t>
      </w:r>
      <w:r>
        <w:rPr>
          <w:sz w:val="24"/>
          <w:szCs w:val="24"/>
        </w:rPr>
        <w:t xml:space="preserve">novērst </w:t>
      </w:r>
      <w:r w:rsidRPr="00982F5D">
        <w:rPr>
          <w:sz w:val="24"/>
          <w:szCs w:val="24"/>
        </w:rPr>
        <w:t>uz sava rēķina 5 (piecu) darbdienu laikā no Pasūtītāja rakstiskas pretenzijas saņemšanas, izņemot gadījumus, kad trūkumi radušies nepareizas ekspluatācijas vai citu no Pasūtītāja vai tā darbinieku atkarīgu iemeslu dēļ</w:t>
      </w:r>
      <w:r>
        <w:rPr>
          <w:sz w:val="24"/>
          <w:szCs w:val="24"/>
        </w:rPr>
        <w:t>.</w:t>
      </w:r>
    </w:p>
    <w:p w:rsidR="003914EA" w:rsidRDefault="003914EA" w:rsidP="002F258A">
      <w:pPr>
        <w:ind w:right="-99"/>
        <w:jc w:val="both"/>
        <w:rPr>
          <w:sz w:val="24"/>
          <w:szCs w:val="24"/>
        </w:rPr>
      </w:pPr>
      <w:r>
        <w:rPr>
          <w:sz w:val="24"/>
          <w:szCs w:val="24"/>
        </w:rPr>
        <w:t xml:space="preserve">     5.2. </w:t>
      </w:r>
      <w:r w:rsidRPr="001F7C07">
        <w:rPr>
          <w:sz w:val="24"/>
          <w:szCs w:val="24"/>
          <w:u w:val="single"/>
        </w:rPr>
        <w:t>Būvdarbu veicējam ir tiesības</w:t>
      </w:r>
      <w:r>
        <w:rPr>
          <w:sz w:val="24"/>
          <w:szCs w:val="24"/>
        </w:rPr>
        <w:t>:</w:t>
      </w:r>
    </w:p>
    <w:p w:rsidR="003914EA" w:rsidRDefault="003914EA" w:rsidP="002F258A">
      <w:pPr>
        <w:tabs>
          <w:tab w:val="num" w:pos="1200"/>
        </w:tabs>
        <w:ind w:left="136" w:right="-99" w:firstLine="573"/>
        <w:jc w:val="both"/>
        <w:rPr>
          <w:sz w:val="24"/>
          <w:szCs w:val="24"/>
        </w:rPr>
      </w:pPr>
      <w:r>
        <w:rPr>
          <w:sz w:val="24"/>
          <w:szCs w:val="24"/>
        </w:rPr>
        <w:t xml:space="preserve">5.2.1. </w:t>
      </w:r>
      <w:r w:rsidRPr="00CC436B">
        <w:rPr>
          <w:sz w:val="24"/>
          <w:szCs w:val="24"/>
        </w:rPr>
        <w:t xml:space="preserve">Būvdarbu veikšanai piesaistīt apakšuzņēmējus. Būvdarbu veicēja personālu, kuru tas iesaistījis </w:t>
      </w:r>
      <w:r>
        <w:rPr>
          <w:sz w:val="24"/>
          <w:szCs w:val="24"/>
        </w:rPr>
        <w:t>L</w:t>
      </w:r>
      <w:r w:rsidRPr="00CC436B">
        <w:rPr>
          <w:sz w:val="24"/>
          <w:szCs w:val="24"/>
        </w:rPr>
        <w:t xml:space="preserve">īguma izpildē, par kuru sniedzis informāciju Pasūtītājam un kura kvalifikācijas atbilstību izvirzītajām prasībām Pasūtītājs ir vērtējis, kā arī apakšuzņēmējus, uz kuru iespējām balstījies, lai apliecinātu savas kvalifikācijas atbilstību iepirkuma dokumentos noteiktajām prasībām, pēc </w:t>
      </w:r>
      <w:r>
        <w:rPr>
          <w:sz w:val="24"/>
          <w:szCs w:val="24"/>
        </w:rPr>
        <w:t>L</w:t>
      </w:r>
      <w:r w:rsidRPr="00CC436B">
        <w:rPr>
          <w:sz w:val="24"/>
          <w:szCs w:val="24"/>
        </w:rPr>
        <w:t xml:space="preserve">īguma noslēgšanas drīkst nomainīt </w:t>
      </w:r>
      <w:r w:rsidRPr="00FB5436">
        <w:rPr>
          <w:sz w:val="24"/>
          <w:szCs w:val="24"/>
        </w:rPr>
        <w:t xml:space="preserve">tikai </w:t>
      </w:r>
      <w:r>
        <w:rPr>
          <w:sz w:val="24"/>
          <w:szCs w:val="24"/>
        </w:rPr>
        <w:t xml:space="preserve">ar Pasūtītāja </w:t>
      </w:r>
      <w:r w:rsidRPr="00FB5436">
        <w:rPr>
          <w:sz w:val="24"/>
          <w:szCs w:val="24"/>
        </w:rPr>
        <w:t>rakstveid</w:t>
      </w:r>
      <w:r>
        <w:rPr>
          <w:sz w:val="24"/>
          <w:szCs w:val="24"/>
        </w:rPr>
        <w:t>a piekrišanu</w:t>
      </w:r>
      <w:r w:rsidRPr="00FB5436">
        <w:rPr>
          <w:sz w:val="24"/>
          <w:szCs w:val="24"/>
        </w:rPr>
        <w:t>. Noslēgtā apakšuzņēm</w:t>
      </w:r>
      <w:r>
        <w:rPr>
          <w:sz w:val="24"/>
          <w:szCs w:val="24"/>
        </w:rPr>
        <w:t>uma</w:t>
      </w:r>
      <w:r w:rsidRPr="00FB5436">
        <w:rPr>
          <w:sz w:val="24"/>
          <w:szCs w:val="24"/>
        </w:rPr>
        <w:t xml:space="preserve"> līguma noteikumi nedrīkst būt pretrunā ar </w:t>
      </w:r>
      <w:r>
        <w:rPr>
          <w:sz w:val="24"/>
          <w:szCs w:val="24"/>
        </w:rPr>
        <w:t>L</w:t>
      </w:r>
      <w:r w:rsidRPr="00FB5436">
        <w:rPr>
          <w:sz w:val="24"/>
          <w:szCs w:val="24"/>
        </w:rPr>
        <w:t xml:space="preserve">īguma noteikumiem. Būvdarbu veicējs koordinē apakšuzņēmēju darbību un uzņemas pilnu atbildību par apakšuzņēmēju darbu izpildes kvalitāti, </w:t>
      </w:r>
      <w:r>
        <w:rPr>
          <w:sz w:val="24"/>
          <w:szCs w:val="24"/>
        </w:rPr>
        <w:t>Būvd</w:t>
      </w:r>
      <w:r w:rsidRPr="00FB5436">
        <w:rPr>
          <w:sz w:val="24"/>
          <w:szCs w:val="24"/>
        </w:rPr>
        <w:t>arbu izpildes termiņu u.c. Līguma noteikumu ievērošanu</w:t>
      </w:r>
      <w:r>
        <w:rPr>
          <w:sz w:val="24"/>
          <w:szCs w:val="24"/>
        </w:rPr>
        <w:t>;</w:t>
      </w:r>
    </w:p>
    <w:p w:rsidR="003914EA" w:rsidRPr="00AB412C" w:rsidRDefault="003914EA" w:rsidP="0049036A">
      <w:pPr>
        <w:tabs>
          <w:tab w:val="num" w:pos="-3402"/>
          <w:tab w:val="num" w:pos="709"/>
        </w:tabs>
        <w:ind w:right="-96" w:firstLine="709"/>
        <w:jc w:val="both"/>
        <w:rPr>
          <w:sz w:val="24"/>
          <w:szCs w:val="24"/>
        </w:rPr>
      </w:pPr>
      <w:r>
        <w:rPr>
          <w:sz w:val="24"/>
          <w:szCs w:val="24"/>
        </w:rPr>
        <w:t xml:space="preserve">5.2.2. </w:t>
      </w:r>
      <w:r w:rsidRPr="00AB412C">
        <w:rPr>
          <w:sz w:val="24"/>
          <w:szCs w:val="24"/>
        </w:rPr>
        <w:t xml:space="preserve">nomainīt </w:t>
      </w:r>
      <w:r>
        <w:rPr>
          <w:sz w:val="24"/>
          <w:szCs w:val="24"/>
        </w:rPr>
        <w:t>a</w:t>
      </w:r>
      <w:r w:rsidRPr="00AB412C">
        <w:rPr>
          <w:sz w:val="24"/>
          <w:szCs w:val="24"/>
        </w:rPr>
        <w:t xml:space="preserve">tbildīgo būvdarbu vadītāju ar Pasūtītāja iepriekšēju rakstisku piekrišanu, </w:t>
      </w:r>
      <w:r>
        <w:rPr>
          <w:sz w:val="24"/>
          <w:szCs w:val="24"/>
        </w:rPr>
        <w:t xml:space="preserve">vai pēc Pasūtītāja pamatota pieprasījuma, </w:t>
      </w:r>
      <w:r w:rsidRPr="00AB412C">
        <w:rPr>
          <w:sz w:val="24"/>
          <w:szCs w:val="24"/>
        </w:rPr>
        <w:t>nozīmējot jaunu speciālistu ar līdzvērtīgu pieredzi un kvalifikāciju.</w:t>
      </w:r>
    </w:p>
    <w:p w:rsidR="003914EA" w:rsidRPr="00154234" w:rsidRDefault="003914EA" w:rsidP="0010216E">
      <w:pPr>
        <w:ind w:right="-96"/>
        <w:jc w:val="center"/>
        <w:rPr>
          <w:b/>
          <w:sz w:val="24"/>
          <w:szCs w:val="24"/>
        </w:rPr>
      </w:pPr>
      <w:r>
        <w:rPr>
          <w:b/>
          <w:sz w:val="24"/>
          <w:szCs w:val="24"/>
        </w:rPr>
        <w:t>6</w:t>
      </w:r>
      <w:r w:rsidRPr="00154234">
        <w:rPr>
          <w:b/>
          <w:sz w:val="24"/>
          <w:szCs w:val="24"/>
        </w:rPr>
        <w:t>. Riska pāreja</w:t>
      </w:r>
    </w:p>
    <w:p w:rsidR="003914EA" w:rsidRDefault="003914EA" w:rsidP="002F258A">
      <w:pPr>
        <w:tabs>
          <w:tab w:val="left" w:pos="0"/>
        </w:tabs>
        <w:ind w:right="-99" w:firstLine="284"/>
        <w:jc w:val="both"/>
        <w:rPr>
          <w:sz w:val="24"/>
          <w:szCs w:val="24"/>
        </w:rPr>
      </w:pPr>
      <w:r>
        <w:rPr>
          <w:sz w:val="24"/>
          <w:szCs w:val="24"/>
        </w:rPr>
        <w:t xml:space="preserve">6.1. </w:t>
      </w:r>
      <w:r w:rsidRPr="002E192B">
        <w:rPr>
          <w:sz w:val="24"/>
          <w:szCs w:val="24"/>
        </w:rPr>
        <w:t>Cilvēku traumu</w:t>
      </w:r>
      <w:r>
        <w:rPr>
          <w:sz w:val="24"/>
          <w:szCs w:val="24"/>
        </w:rPr>
        <w:t>,</w:t>
      </w:r>
      <w:r w:rsidRPr="002E192B">
        <w:rPr>
          <w:sz w:val="24"/>
          <w:szCs w:val="24"/>
        </w:rPr>
        <w:t xml:space="preserve"> materiālu vai iekārtu un cita īpašuma bojāšanas vai iznīcināšanas risku uzņemas </w:t>
      </w:r>
      <w:r>
        <w:rPr>
          <w:sz w:val="24"/>
          <w:szCs w:val="24"/>
        </w:rPr>
        <w:t>Būvdarbu veicējs</w:t>
      </w:r>
      <w:r w:rsidRPr="002E192B">
        <w:rPr>
          <w:sz w:val="24"/>
          <w:szCs w:val="24"/>
        </w:rPr>
        <w:t>, izņemot</w:t>
      </w:r>
      <w:r>
        <w:rPr>
          <w:sz w:val="24"/>
          <w:szCs w:val="24"/>
        </w:rPr>
        <w:t xml:space="preserve"> gadījumus</w:t>
      </w:r>
      <w:r w:rsidRPr="002E192B">
        <w:rPr>
          <w:sz w:val="24"/>
          <w:szCs w:val="24"/>
        </w:rPr>
        <w:t xml:space="preserve">, </w:t>
      </w:r>
      <w:r>
        <w:rPr>
          <w:sz w:val="24"/>
          <w:szCs w:val="24"/>
        </w:rPr>
        <w:t>k</w:t>
      </w:r>
      <w:r w:rsidRPr="002E192B">
        <w:rPr>
          <w:sz w:val="24"/>
          <w:szCs w:val="24"/>
        </w:rPr>
        <w:t>a</w:t>
      </w:r>
      <w:r>
        <w:rPr>
          <w:sz w:val="24"/>
          <w:szCs w:val="24"/>
        </w:rPr>
        <w:t>d</w:t>
      </w:r>
      <w:r w:rsidRPr="002E192B">
        <w:rPr>
          <w:sz w:val="24"/>
          <w:szCs w:val="24"/>
        </w:rPr>
        <w:t xml:space="preserve"> tas rodas Pasūtītāja vainas dēļ. </w:t>
      </w:r>
    </w:p>
    <w:p w:rsidR="003914EA" w:rsidRDefault="003914EA" w:rsidP="002F258A">
      <w:pPr>
        <w:tabs>
          <w:tab w:val="left" w:pos="0"/>
        </w:tabs>
        <w:ind w:right="-99" w:firstLine="284"/>
        <w:jc w:val="both"/>
        <w:rPr>
          <w:sz w:val="24"/>
          <w:szCs w:val="24"/>
        </w:rPr>
      </w:pPr>
      <w:r>
        <w:rPr>
          <w:sz w:val="24"/>
          <w:szCs w:val="24"/>
        </w:rPr>
        <w:t>6.2. Būvdarbu veicējs</w:t>
      </w:r>
      <w:r w:rsidRPr="002E192B">
        <w:rPr>
          <w:sz w:val="24"/>
          <w:szCs w:val="24"/>
        </w:rPr>
        <w:t xml:space="preserve"> uzņemas arī </w:t>
      </w:r>
      <w:r>
        <w:rPr>
          <w:sz w:val="24"/>
          <w:szCs w:val="24"/>
        </w:rPr>
        <w:t>būv</w:t>
      </w:r>
      <w:r w:rsidRPr="002E192B">
        <w:rPr>
          <w:sz w:val="24"/>
          <w:szCs w:val="24"/>
        </w:rPr>
        <w:t xml:space="preserve">objekta, materiālu un iekārtu nejaušas bojāšanas vai iznīcināšanas risku, un tas pāriet no </w:t>
      </w:r>
      <w:r>
        <w:rPr>
          <w:sz w:val="24"/>
          <w:szCs w:val="24"/>
        </w:rPr>
        <w:t>Būvdarbu veicēja</w:t>
      </w:r>
      <w:r w:rsidRPr="002E192B">
        <w:rPr>
          <w:sz w:val="24"/>
          <w:szCs w:val="24"/>
        </w:rPr>
        <w:t xml:space="preserve"> uz Pasūtītāju ar </w:t>
      </w:r>
      <w:r>
        <w:rPr>
          <w:sz w:val="24"/>
          <w:szCs w:val="24"/>
        </w:rPr>
        <w:t>būv</w:t>
      </w:r>
      <w:r w:rsidRPr="002E192B">
        <w:rPr>
          <w:sz w:val="24"/>
          <w:szCs w:val="24"/>
        </w:rPr>
        <w:t xml:space="preserve">objekta nodošanas – pieņemšanas </w:t>
      </w:r>
      <w:smartTag w:uri="schemas-tilde-lv/tildestengine" w:element="veidnes">
        <w:smartTagPr>
          <w:attr w:name="baseform" w:val="akt|s"/>
          <w:attr w:name="id" w:val="-1"/>
          <w:attr w:name="text" w:val="akta"/>
        </w:smartTagPr>
        <w:r w:rsidRPr="002E192B">
          <w:rPr>
            <w:sz w:val="24"/>
            <w:szCs w:val="24"/>
          </w:rPr>
          <w:t>akta</w:t>
        </w:r>
      </w:smartTag>
      <w:r w:rsidRPr="002E192B">
        <w:rPr>
          <w:sz w:val="24"/>
          <w:szCs w:val="24"/>
        </w:rPr>
        <w:t xml:space="preserve"> parakstīšan</w:t>
      </w:r>
      <w:r>
        <w:rPr>
          <w:sz w:val="24"/>
          <w:szCs w:val="24"/>
        </w:rPr>
        <w:t>u</w:t>
      </w:r>
      <w:r w:rsidRPr="002E192B">
        <w:rPr>
          <w:sz w:val="24"/>
          <w:szCs w:val="24"/>
        </w:rPr>
        <w:t>.</w:t>
      </w:r>
    </w:p>
    <w:p w:rsidR="003914EA" w:rsidRPr="0075109B" w:rsidRDefault="003914EA" w:rsidP="0010216E">
      <w:pPr>
        <w:spacing w:before="120"/>
        <w:ind w:right="-96"/>
        <w:jc w:val="center"/>
        <w:rPr>
          <w:b/>
          <w:sz w:val="24"/>
          <w:szCs w:val="24"/>
        </w:rPr>
      </w:pPr>
      <w:r>
        <w:rPr>
          <w:b/>
          <w:sz w:val="24"/>
          <w:szCs w:val="24"/>
        </w:rPr>
        <w:t>7</w:t>
      </w:r>
      <w:r w:rsidRPr="0075109B">
        <w:rPr>
          <w:b/>
          <w:sz w:val="24"/>
          <w:szCs w:val="24"/>
        </w:rPr>
        <w:t xml:space="preserve">. </w:t>
      </w:r>
      <w:r>
        <w:rPr>
          <w:b/>
          <w:sz w:val="24"/>
          <w:szCs w:val="24"/>
        </w:rPr>
        <w:t>Būvd</w:t>
      </w:r>
      <w:r w:rsidRPr="0075109B">
        <w:rPr>
          <w:b/>
          <w:sz w:val="24"/>
          <w:szCs w:val="24"/>
        </w:rPr>
        <w:t>arbu nodošanas un pieņemšanas kārtība</w:t>
      </w:r>
    </w:p>
    <w:p w:rsidR="003914EA" w:rsidRDefault="003914EA" w:rsidP="0049036A">
      <w:pPr>
        <w:tabs>
          <w:tab w:val="left" w:pos="-2694"/>
        </w:tabs>
        <w:ind w:right="-99" w:firstLine="284"/>
        <w:jc w:val="both"/>
        <w:rPr>
          <w:sz w:val="24"/>
          <w:szCs w:val="24"/>
        </w:rPr>
      </w:pPr>
      <w:r>
        <w:rPr>
          <w:sz w:val="24"/>
          <w:szCs w:val="24"/>
        </w:rPr>
        <w:t>9</w:t>
      </w:r>
      <w:r w:rsidRPr="002E192B">
        <w:rPr>
          <w:sz w:val="24"/>
          <w:szCs w:val="24"/>
        </w:rPr>
        <w:t>.1.</w:t>
      </w:r>
      <w:r w:rsidRPr="002E192B">
        <w:rPr>
          <w:sz w:val="24"/>
          <w:szCs w:val="24"/>
        </w:rPr>
        <w:tab/>
      </w:r>
      <w:r>
        <w:rPr>
          <w:sz w:val="24"/>
          <w:szCs w:val="24"/>
        </w:rPr>
        <w:t>Izpildīto Būvd</w:t>
      </w:r>
      <w:r w:rsidRPr="002E192B">
        <w:rPr>
          <w:sz w:val="24"/>
          <w:szCs w:val="24"/>
        </w:rPr>
        <w:t xml:space="preserve">arbu nodošana notiek pēc </w:t>
      </w:r>
      <w:r>
        <w:rPr>
          <w:sz w:val="24"/>
          <w:szCs w:val="24"/>
        </w:rPr>
        <w:t>B</w:t>
      </w:r>
      <w:r w:rsidRPr="002E192B">
        <w:rPr>
          <w:sz w:val="24"/>
          <w:szCs w:val="24"/>
        </w:rPr>
        <w:t>ūvdarbu izpildes</w:t>
      </w:r>
      <w:r w:rsidRPr="00486EAD">
        <w:rPr>
          <w:sz w:val="24"/>
          <w:szCs w:val="24"/>
        </w:rPr>
        <w:t xml:space="preserve"> </w:t>
      </w:r>
      <w:r>
        <w:rPr>
          <w:sz w:val="24"/>
          <w:szCs w:val="24"/>
        </w:rPr>
        <w:t>kārtējā mēnesī</w:t>
      </w:r>
      <w:r w:rsidRPr="002E192B">
        <w:rPr>
          <w:sz w:val="24"/>
          <w:szCs w:val="24"/>
        </w:rPr>
        <w:t>.</w:t>
      </w:r>
      <w:r w:rsidRPr="00C8620E">
        <w:rPr>
          <w:sz w:val="24"/>
          <w:szCs w:val="24"/>
        </w:rPr>
        <w:t xml:space="preserve"> </w:t>
      </w:r>
      <w:r w:rsidRPr="00FB5436">
        <w:rPr>
          <w:sz w:val="24"/>
          <w:szCs w:val="24"/>
        </w:rPr>
        <w:t xml:space="preserve">Izpildītos </w:t>
      </w:r>
      <w:r>
        <w:rPr>
          <w:sz w:val="24"/>
          <w:szCs w:val="24"/>
        </w:rPr>
        <w:t>Būvd</w:t>
      </w:r>
      <w:r w:rsidRPr="00FB5436">
        <w:rPr>
          <w:sz w:val="24"/>
          <w:szCs w:val="24"/>
        </w:rPr>
        <w:t>arbus pēc kvalitātes un daudzuma Būvdarbu veicējs nodod Pasūtītājam, noformējot atbilstošu Būvdarbu pieņemšanas</w:t>
      </w:r>
      <w:r>
        <w:rPr>
          <w:sz w:val="24"/>
          <w:szCs w:val="24"/>
        </w:rPr>
        <w:t xml:space="preserve"> </w:t>
      </w:r>
      <w:r w:rsidRPr="00FB5436">
        <w:rPr>
          <w:sz w:val="24"/>
          <w:szCs w:val="24"/>
        </w:rPr>
        <w:t>–</w:t>
      </w:r>
      <w:r>
        <w:rPr>
          <w:sz w:val="24"/>
          <w:szCs w:val="24"/>
        </w:rPr>
        <w:t xml:space="preserve"> </w:t>
      </w:r>
      <w:r w:rsidRPr="00FB5436">
        <w:rPr>
          <w:sz w:val="24"/>
          <w:szCs w:val="24"/>
        </w:rPr>
        <w:t>nodošanas aktu.</w:t>
      </w:r>
    </w:p>
    <w:p w:rsidR="003914EA" w:rsidRDefault="003914EA" w:rsidP="0049036A">
      <w:pPr>
        <w:tabs>
          <w:tab w:val="left" w:pos="-2694"/>
        </w:tabs>
        <w:ind w:right="-99" w:firstLine="284"/>
        <w:jc w:val="both"/>
        <w:rPr>
          <w:sz w:val="24"/>
          <w:szCs w:val="24"/>
        </w:rPr>
      </w:pPr>
      <w:r>
        <w:rPr>
          <w:sz w:val="24"/>
          <w:szCs w:val="24"/>
        </w:rPr>
        <w:lastRenderedPageBreak/>
        <w:t xml:space="preserve">9.2. </w:t>
      </w:r>
      <w:r w:rsidRPr="00FB5436">
        <w:rPr>
          <w:sz w:val="24"/>
          <w:szCs w:val="24"/>
        </w:rPr>
        <w:t xml:space="preserve">Pasūtītājam Būvdarbu pieņemšanas – nodošanas </w:t>
      </w:r>
      <w:smartTag w:uri="schemas-tilde-lv/tildestengine" w:element="veidnes">
        <w:smartTagPr>
          <w:attr w:name="id" w:val="-1"/>
          <w:attr w:name="baseform" w:val="akts"/>
          <w:attr w:name="text" w:val="akts"/>
        </w:smartTagPr>
        <w:r w:rsidRPr="00FB5436">
          <w:rPr>
            <w:sz w:val="24"/>
            <w:szCs w:val="24"/>
          </w:rPr>
          <w:t>akts</w:t>
        </w:r>
      </w:smartTag>
      <w:r w:rsidRPr="00FB5436">
        <w:rPr>
          <w:sz w:val="24"/>
          <w:szCs w:val="24"/>
        </w:rPr>
        <w:t xml:space="preserve"> jāizskata 5 (piecu) darba dienu laikā, pārbaudot izpildīto </w:t>
      </w:r>
      <w:r>
        <w:rPr>
          <w:sz w:val="24"/>
          <w:szCs w:val="24"/>
        </w:rPr>
        <w:t>Būvd</w:t>
      </w:r>
      <w:r w:rsidRPr="00FB5436">
        <w:rPr>
          <w:sz w:val="24"/>
          <w:szCs w:val="24"/>
        </w:rPr>
        <w:t xml:space="preserve">arbu apjomu un kvalitāti un, ja Pasūtītājs konstatē, ka </w:t>
      </w:r>
      <w:r>
        <w:rPr>
          <w:sz w:val="24"/>
          <w:szCs w:val="24"/>
        </w:rPr>
        <w:t>Būvd</w:t>
      </w:r>
      <w:r w:rsidRPr="00FB5436">
        <w:rPr>
          <w:sz w:val="24"/>
          <w:szCs w:val="24"/>
        </w:rPr>
        <w:t>arbu izpilde ir veikta atbilstoši Līgumam</w:t>
      </w:r>
      <w:r>
        <w:rPr>
          <w:sz w:val="24"/>
          <w:szCs w:val="24"/>
        </w:rPr>
        <w:t xml:space="preserve"> un Projektam,</w:t>
      </w:r>
      <w:r w:rsidRPr="00FB5436">
        <w:rPr>
          <w:sz w:val="24"/>
          <w:szCs w:val="24"/>
        </w:rPr>
        <w:t xml:space="preserve"> Puses paraksta Būvdarbu pieņemšanas – nodošanas aktu.</w:t>
      </w:r>
    </w:p>
    <w:p w:rsidR="003914EA" w:rsidRDefault="003914EA" w:rsidP="0049036A">
      <w:pPr>
        <w:tabs>
          <w:tab w:val="left" w:pos="1134"/>
        </w:tabs>
        <w:ind w:right="-99" w:firstLine="284"/>
        <w:jc w:val="both"/>
        <w:rPr>
          <w:b/>
          <w:bCs/>
          <w:sz w:val="24"/>
          <w:szCs w:val="24"/>
        </w:rPr>
      </w:pPr>
      <w:r>
        <w:rPr>
          <w:sz w:val="24"/>
          <w:szCs w:val="24"/>
        </w:rPr>
        <w:t>9</w:t>
      </w:r>
      <w:r w:rsidRPr="002E192B">
        <w:rPr>
          <w:sz w:val="24"/>
          <w:szCs w:val="24"/>
        </w:rPr>
        <w:t>.</w:t>
      </w:r>
      <w:r>
        <w:rPr>
          <w:sz w:val="24"/>
          <w:szCs w:val="24"/>
        </w:rPr>
        <w:t>3</w:t>
      </w:r>
      <w:r w:rsidRPr="002E192B">
        <w:rPr>
          <w:sz w:val="24"/>
          <w:szCs w:val="24"/>
        </w:rPr>
        <w:t>.</w:t>
      </w:r>
      <w:r w:rsidRPr="00C8620E">
        <w:rPr>
          <w:sz w:val="24"/>
          <w:szCs w:val="24"/>
        </w:rPr>
        <w:t xml:space="preserve"> </w:t>
      </w:r>
      <w:r w:rsidRPr="00FB5436">
        <w:rPr>
          <w:sz w:val="24"/>
          <w:szCs w:val="24"/>
        </w:rPr>
        <w:t xml:space="preserve">Ja izpildīto </w:t>
      </w:r>
      <w:r>
        <w:rPr>
          <w:sz w:val="24"/>
          <w:szCs w:val="24"/>
        </w:rPr>
        <w:t>Būvd</w:t>
      </w:r>
      <w:r w:rsidRPr="00FB5436">
        <w:rPr>
          <w:sz w:val="24"/>
          <w:szCs w:val="24"/>
        </w:rPr>
        <w:t>arbu pieņemšanas procesā tiek konstatēti nepa</w:t>
      </w:r>
      <w:r>
        <w:rPr>
          <w:sz w:val="24"/>
          <w:szCs w:val="24"/>
        </w:rPr>
        <w:t>beig</w:t>
      </w:r>
      <w:r w:rsidRPr="00FB5436">
        <w:rPr>
          <w:sz w:val="24"/>
          <w:szCs w:val="24"/>
        </w:rPr>
        <w:t xml:space="preserve">ti </w:t>
      </w:r>
      <w:r>
        <w:rPr>
          <w:sz w:val="24"/>
          <w:szCs w:val="24"/>
        </w:rPr>
        <w:t>d</w:t>
      </w:r>
      <w:r w:rsidRPr="00FB5436">
        <w:rPr>
          <w:sz w:val="24"/>
          <w:szCs w:val="24"/>
        </w:rPr>
        <w:t xml:space="preserve">arbi, defekti vai atkāpes no Līguma noteikumiem, </w:t>
      </w:r>
      <w:r>
        <w:rPr>
          <w:sz w:val="24"/>
          <w:szCs w:val="24"/>
        </w:rPr>
        <w:t>Būvd</w:t>
      </w:r>
      <w:r w:rsidRPr="00FB5436">
        <w:rPr>
          <w:sz w:val="24"/>
          <w:szCs w:val="24"/>
        </w:rPr>
        <w:t xml:space="preserve">arbu pieņemšana pārtraucama un tiek sastādīts divpusējs </w:t>
      </w:r>
      <w:smartTag w:uri="schemas-tilde-lv/tildestengine" w:element="veidnes">
        <w:smartTagPr>
          <w:attr w:name="id" w:val="-1"/>
          <w:attr w:name="baseform" w:val="akts"/>
          <w:attr w:name="text" w:val="akts"/>
        </w:smartTagPr>
        <w:r w:rsidRPr="00FB5436">
          <w:rPr>
            <w:sz w:val="24"/>
            <w:szCs w:val="24"/>
          </w:rPr>
          <w:t>akts</w:t>
        </w:r>
      </w:smartTag>
      <w:r w:rsidRPr="00FB5436">
        <w:rPr>
          <w:sz w:val="24"/>
          <w:szCs w:val="24"/>
        </w:rPr>
        <w:t xml:space="preserve">, kurā tiek uzskaitīti visi konstatētie defekti/trūkumi un atkāpes no Līguma noteikumiem, kā arī tiek noteikti termiņi, kuros Būvdarbu veicējam ir jānovērš minētie defekti/trūkumi. Būvdarbu pieņemšanas – nodošanas </w:t>
      </w:r>
      <w:smartTag w:uri="schemas-tilde-lv/tildestengine" w:element="veidnes">
        <w:smartTagPr>
          <w:attr w:name="id" w:val="-1"/>
          <w:attr w:name="baseform" w:val="akts"/>
          <w:attr w:name="text" w:val="akts"/>
        </w:smartTagPr>
        <w:r w:rsidRPr="00FB5436">
          <w:rPr>
            <w:sz w:val="24"/>
            <w:szCs w:val="24"/>
          </w:rPr>
          <w:t>akts</w:t>
        </w:r>
      </w:smartTag>
      <w:r w:rsidRPr="00FB5436">
        <w:rPr>
          <w:sz w:val="24"/>
          <w:szCs w:val="24"/>
        </w:rPr>
        <w:t xml:space="preserve"> ir spēkā, ja to ir parakstījuši Pasūtītāja un Būvdarbu veicēja pilnvarotie pārstāvji</w:t>
      </w:r>
      <w:r w:rsidRPr="00634992">
        <w:rPr>
          <w:kern w:val="1"/>
          <w:sz w:val="24"/>
          <w:szCs w:val="24"/>
        </w:rPr>
        <w:t>.</w:t>
      </w:r>
    </w:p>
    <w:p w:rsidR="003914EA" w:rsidRDefault="003914EA" w:rsidP="0049036A">
      <w:pPr>
        <w:numPr>
          <w:ilvl w:val="1"/>
          <w:numId w:val="23"/>
        </w:numPr>
        <w:tabs>
          <w:tab w:val="left" w:pos="709"/>
        </w:tabs>
        <w:ind w:left="0" w:right="-99" w:firstLine="284"/>
        <w:jc w:val="both"/>
        <w:rPr>
          <w:b/>
          <w:bCs/>
          <w:sz w:val="24"/>
          <w:szCs w:val="24"/>
        </w:rPr>
      </w:pPr>
      <w:r w:rsidRPr="007A21DB">
        <w:rPr>
          <w:sz w:val="24"/>
          <w:szCs w:val="24"/>
        </w:rPr>
        <w:t xml:space="preserve">Būvdarbu veicējam jānovērš </w:t>
      </w:r>
      <w:r>
        <w:rPr>
          <w:sz w:val="24"/>
          <w:szCs w:val="24"/>
        </w:rPr>
        <w:t>Defektu</w:t>
      </w:r>
      <w:r w:rsidRPr="007A21DB">
        <w:rPr>
          <w:sz w:val="24"/>
          <w:szCs w:val="24"/>
        </w:rPr>
        <w:t xml:space="preserve"> aktā minētie defekti Pasūtītāja no</w:t>
      </w:r>
      <w:r>
        <w:rPr>
          <w:sz w:val="24"/>
          <w:szCs w:val="24"/>
        </w:rPr>
        <w:t>teik</w:t>
      </w:r>
      <w:r w:rsidRPr="007A21DB">
        <w:rPr>
          <w:sz w:val="24"/>
          <w:szCs w:val="24"/>
        </w:rPr>
        <w:t xml:space="preserve">tajā termiņā. Ja par defektiem ir atbildīgs Būvdarbu veicējs, izdevumi par defektu novēršanas </w:t>
      </w:r>
      <w:r>
        <w:rPr>
          <w:sz w:val="24"/>
          <w:szCs w:val="24"/>
        </w:rPr>
        <w:t>d</w:t>
      </w:r>
      <w:r w:rsidRPr="007A21DB">
        <w:rPr>
          <w:sz w:val="24"/>
          <w:szCs w:val="24"/>
        </w:rPr>
        <w:t>arb</w:t>
      </w:r>
      <w:r>
        <w:rPr>
          <w:sz w:val="24"/>
          <w:szCs w:val="24"/>
        </w:rPr>
        <w:t>iem</w:t>
      </w:r>
      <w:r w:rsidRPr="007A21DB">
        <w:rPr>
          <w:sz w:val="24"/>
          <w:szCs w:val="24"/>
        </w:rPr>
        <w:t xml:space="preserve"> jāsedz Būvdarbu veicējam un tas nedod tiesības uz Līgumā paredzētā termiņa pagarinājumu.</w:t>
      </w:r>
    </w:p>
    <w:p w:rsidR="003914EA" w:rsidRDefault="003914EA" w:rsidP="0049036A">
      <w:pPr>
        <w:tabs>
          <w:tab w:val="left" w:pos="709"/>
        </w:tabs>
        <w:ind w:right="-99" w:firstLine="284"/>
        <w:jc w:val="both"/>
        <w:rPr>
          <w:b/>
          <w:bCs/>
          <w:sz w:val="24"/>
          <w:szCs w:val="24"/>
        </w:rPr>
      </w:pPr>
      <w:r>
        <w:rPr>
          <w:sz w:val="24"/>
          <w:szCs w:val="24"/>
        </w:rPr>
        <w:t>9.5.</w:t>
      </w:r>
      <w:r w:rsidRPr="002E192B">
        <w:rPr>
          <w:sz w:val="24"/>
          <w:szCs w:val="24"/>
        </w:rPr>
        <w:tab/>
      </w:r>
      <w:r w:rsidRPr="007A21DB">
        <w:rPr>
          <w:sz w:val="24"/>
          <w:szCs w:val="24"/>
        </w:rPr>
        <w:t xml:space="preserve">Ja Būvdarbu veicējs uzskata, ka viņš nav atbildīgs par kādu defektu, viņam par to rakstiski jāziņo Pasūtītājam. Ja Pasūtītājs tomēr uztur </w:t>
      </w:r>
      <w:r>
        <w:rPr>
          <w:sz w:val="24"/>
          <w:szCs w:val="24"/>
        </w:rPr>
        <w:t xml:space="preserve">defektu novēršanas </w:t>
      </w:r>
      <w:r w:rsidRPr="007A21DB">
        <w:rPr>
          <w:sz w:val="24"/>
          <w:szCs w:val="24"/>
        </w:rPr>
        <w:t>prasījumu, tad Būvdarbu veicējam jāveic defektu novēršanas darbi. Pēc defektu likvidēšanas Būvdarbu veicējam par to nekavējoties jāinformē Pasūtītājs.</w:t>
      </w:r>
    </w:p>
    <w:p w:rsidR="003914EA" w:rsidRDefault="003914EA" w:rsidP="0049036A">
      <w:pPr>
        <w:tabs>
          <w:tab w:val="left" w:pos="1134"/>
        </w:tabs>
        <w:ind w:right="-99" w:firstLine="284"/>
        <w:jc w:val="both"/>
        <w:rPr>
          <w:b/>
          <w:bCs/>
          <w:sz w:val="24"/>
          <w:szCs w:val="24"/>
        </w:rPr>
      </w:pPr>
      <w:r>
        <w:rPr>
          <w:sz w:val="24"/>
          <w:szCs w:val="24"/>
        </w:rPr>
        <w:t xml:space="preserve">9.6. </w:t>
      </w:r>
      <w:r w:rsidRPr="007A21DB">
        <w:rPr>
          <w:sz w:val="24"/>
          <w:szCs w:val="24"/>
        </w:rPr>
        <w:t xml:space="preserve">Ja Būvdarbu veicējs atsakās novērst defektus un par to rakstiski ir paziņojis Pasūtītājam, tad Pasūtītājam ir tiesības pieaicināt citu </w:t>
      </w:r>
      <w:r>
        <w:rPr>
          <w:sz w:val="24"/>
          <w:szCs w:val="24"/>
        </w:rPr>
        <w:t>b</w:t>
      </w:r>
      <w:r w:rsidRPr="007A21DB">
        <w:rPr>
          <w:sz w:val="24"/>
          <w:szCs w:val="24"/>
        </w:rPr>
        <w:t xml:space="preserve">ūvdarbu veicēju defektu novēršanai. Defektu novēršanas darbu izmaksas tiek segtas, </w:t>
      </w:r>
      <w:r>
        <w:rPr>
          <w:sz w:val="24"/>
          <w:szCs w:val="24"/>
        </w:rPr>
        <w:t xml:space="preserve">attiecīgi </w:t>
      </w:r>
      <w:r w:rsidRPr="007A21DB">
        <w:rPr>
          <w:sz w:val="24"/>
          <w:szCs w:val="24"/>
        </w:rPr>
        <w:t>samazinot Līguma summu.</w:t>
      </w:r>
    </w:p>
    <w:p w:rsidR="003914EA" w:rsidRDefault="003914EA" w:rsidP="0049036A">
      <w:pPr>
        <w:numPr>
          <w:ilvl w:val="1"/>
          <w:numId w:val="24"/>
        </w:numPr>
        <w:tabs>
          <w:tab w:val="left" w:pos="709"/>
        </w:tabs>
        <w:ind w:left="0" w:right="-99" w:firstLine="284"/>
        <w:jc w:val="both"/>
        <w:rPr>
          <w:b/>
          <w:bCs/>
          <w:sz w:val="24"/>
          <w:szCs w:val="24"/>
        </w:rPr>
      </w:pPr>
      <w:r w:rsidRPr="007A21DB">
        <w:rPr>
          <w:sz w:val="24"/>
          <w:szCs w:val="24"/>
        </w:rPr>
        <w:t>Defektu novēršana tiek fiksēta ar Defektu novēršanas pieņemšanas – nodošanas akta abpusēju parakstīšanu.</w:t>
      </w:r>
    </w:p>
    <w:p w:rsidR="003914EA" w:rsidRDefault="003914EA" w:rsidP="0049036A">
      <w:pPr>
        <w:numPr>
          <w:ilvl w:val="1"/>
          <w:numId w:val="24"/>
        </w:numPr>
        <w:tabs>
          <w:tab w:val="left" w:pos="709"/>
        </w:tabs>
        <w:ind w:left="0" w:right="-99" w:firstLine="284"/>
        <w:jc w:val="both"/>
        <w:rPr>
          <w:b/>
          <w:bCs/>
          <w:sz w:val="24"/>
          <w:szCs w:val="24"/>
        </w:rPr>
      </w:pPr>
      <w:r w:rsidRPr="007A21DB">
        <w:rPr>
          <w:sz w:val="24"/>
          <w:szCs w:val="24"/>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3914EA" w:rsidRPr="00C27479" w:rsidRDefault="003914EA" w:rsidP="0049036A">
      <w:pPr>
        <w:numPr>
          <w:ilvl w:val="1"/>
          <w:numId w:val="24"/>
        </w:numPr>
        <w:tabs>
          <w:tab w:val="left" w:pos="0"/>
        </w:tabs>
        <w:ind w:left="0" w:right="-99" w:firstLine="284"/>
        <w:jc w:val="both"/>
        <w:rPr>
          <w:b/>
          <w:bCs/>
          <w:sz w:val="24"/>
          <w:szCs w:val="24"/>
        </w:rPr>
      </w:pPr>
      <w:r w:rsidRPr="00C27479">
        <w:rPr>
          <w:sz w:val="24"/>
          <w:szCs w:val="24"/>
        </w:rPr>
        <w:t xml:space="preserve">Būvobjekta pieņemšanu apliecina pieņemšanas – nodošanas </w:t>
      </w:r>
      <w:smartTag w:uri="schemas-tilde-lv/tildestengine" w:element="veidnes">
        <w:smartTagPr>
          <w:attr w:name="text" w:val="akta"/>
          <w:attr w:name="id" w:val="-1"/>
          <w:attr w:name="baseform" w:val="akt|s"/>
        </w:smartTagPr>
        <w:r w:rsidRPr="00C27479">
          <w:rPr>
            <w:sz w:val="24"/>
            <w:szCs w:val="24"/>
          </w:rPr>
          <w:t>akta</w:t>
        </w:r>
      </w:smartTag>
      <w:r w:rsidRPr="00C27479">
        <w:rPr>
          <w:sz w:val="24"/>
          <w:szCs w:val="24"/>
        </w:rPr>
        <w:t xml:space="preserve"> parakstīšana.</w:t>
      </w:r>
      <w:r>
        <w:rPr>
          <w:sz w:val="24"/>
          <w:szCs w:val="24"/>
        </w:rPr>
        <w:t xml:space="preserve"> </w:t>
      </w:r>
      <w:r w:rsidRPr="00C27479">
        <w:rPr>
          <w:sz w:val="24"/>
          <w:szCs w:val="24"/>
        </w:rPr>
        <w:t>Visi papildus izdevumi par atkārtotu būvobjekta nodošanu Pasūtītājam tiek ieturēti no gala maksājuma.</w:t>
      </w:r>
    </w:p>
    <w:p w:rsidR="003914EA" w:rsidRDefault="003914EA" w:rsidP="0049036A">
      <w:pPr>
        <w:spacing w:after="120"/>
        <w:ind w:right="-99" w:firstLine="284"/>
        <w:jc w:val="both"/>
        <w:rPr>
          <w:sz w:val="24"/>
          <w:szCs w:val="24"/>
        </w:rPr>
      </w:pPr>
      <w:r>
        <w:rPr>
          <w:sz w:val="24"/>
          <w:szCs w:val="24"/>
        </w:rPr>
        <w:t>9.10. P</w:t>
      </w:r>
      <w:r w:rsidRPr="002E192B">
        <w:rPr>
          <w:sz w:val="24"/>
          <w:szCs w:val="24"/>
        </w:rPr>
        <w:t>ieņemšanas</w:t>
      </w:r>
      <w:r>
        <w:rPr>
          <w:sz w:val="24"/>
          <w:szCs w:val="24"/>
        </w:rPr>
        <w:t xml:space="preserve"> </w:t>
      </w:r>
      <w:r w:rsidRPr="002E192B">
        <w:rPr>
          <w:sz w:val="24"/>
          <w:szCs w:val="24"/>
        </w:rPr>
        <w:t xml:space="preserve">– </w:t>
      </w:r>
      <w:r>
        <w:rPr>
          <w:sz w:val="24"/>
          <w:szCs w:val="24"/>
        </w:rPr>
        <w:t>n</w:t>
      </w:r>
      <w:r w:rsidRPr="002E192B">
        <w:rPr>
          <w:sz w:val="24"/>
          <w:szCs w:val="24"/>
        </w:rPr>
        <w:t xml:space="preserve">odošanas </w:t>
      </w:r>
      <w:smartTag w:uri="schemas-tilde-lv/tildestengine" w:element="veidnes">
        <w:smartTagPr>
          <w:attr w:name="text" w:val="akta"/>
          <w:attr w:name="id" w:val="-1"/>
          <w:attr w:name="baseform" w:val="akt|s"/>
        </w:smartTagPr>
        <w:r w:rsidRPr="002E192B">
          <w:rPr>
            <w:sz w:val="24"/>
            <w:szCs w:val="24"/>
          </w:rPr>
          <w:t>akta</w:t>
        </w:r>
      </w:smartTag>
      <w:r w:rsidRPr="002E192B">
        <w:rPr>
          <w:sz w:val="24"/>
          <w:szCs w:val="24"/>
        </w:rPr>
        <w:t xml:space="preserve"> parakstīšana neatbrīvo </w:t>
      </w:r>
      <w:r>
        <w:rPr>
          <w:sz w:val="24"/>
          <w:szCs w:val="24"/>
        </w:rPr>
        <w:t>Būvdarbu veicēju no atbildības par Būv</w:t>
      </w:r>
      <w:r w:rsidRPr="002E192B">
        <w:rPr>
          <w:sz w:val="24"/>
          <w:szCs w:val="24"/>
        </w:rPr>
        <w:t xml:space="preserve">darbu defektiem, kuri atklājas pēc </w:t>
      </w:r>
      <w:r>
        <w:rPr>
          <w:sz w:val="24"/>
          <w:szCs w:val="24"/>
        </w:rPr>
        <w:t>būv</w:t>
      </w:r>
      <w:r w:rsidRPr="002E192B">
        <w:rPr>
          <w:sz w:val="24"/>
          <w:szCs w:val="24"/>
        </w:rPr>
        <w:t>objekta pieņemšanas.</w:t>
      </w:r>
    </w:p>
    <w:p w:rsidR="003914EA" w:rsidRDefault="003914EA" w:rsidP="0010216E">
      <w:pPr>
        <w:ind w:right="-96" w:firstLine="284"/>
        <w:jc w:val="center"/>
        <w:rPr>
          <w:b/>
          <w:sz w:val="24"/>
          <w:szCs w:val="24"/>
        </w:rPr>
      </w:pPr>
      <w:r w:rsidRPr="00BB76C5">
        <w:rPr>
          <w:b/>
          <w:sz w:val="24"/>
          <w:szCs w:val="24"/>
        </w:rPr>
        <w:t>10. Būvdarbu garantija</w:t>
      </w:r>
    </w:p>
    <w:p w:rsidR="003914EA" w:rsidRPr="0035040F" w:rsidRDefault="003914EA" w:rsidP="0049036A">
      <w:pPr>
        <w:numPr>
          <w:ilvl w:val="1"/>
          <w:numId w:val="25"/>
        </w:numPr>
        <w:tabs>
          <w:tab w:val="left" w:pos="851"/>
        </w:tabs>
        <w:ind w:left="0" w:right="-99" w:firstLine="284"/>
        <w:jc w:val="both"/>
        <w:rPr>
          <w:b/>
          <w:bCs/>
          <w:sz w:val="24"/>
          <w:szCs w:val="24"/>
        </w:rPr>
      </w:pPr>
      <w:r w:rsidRPr="00FB5436">
        <w:rPr>
          <w:sz w:val="24"/>
          <w:szCs w:val="24"/>
        </w:rPr>
        <w:t xml:space="preserve">Būvdarbu veicējs nodrošina tādu Līgumā paredzēto </w:t>
      </w:r>
      <w:r>
        <w:rPr>
          <w:sz w:val="24"/>
          <w:szCs w:val="24"/>
        </w:rPr>
        <w:t>Būvd</w:t>
      </w:r>
      <w:r w:rsidRPr="00FB5436">
        <w:rPr>
          <w:sz w:val="24"/>
          <w:szCs w:val="24"/>
        </w:rPr>
        <w:t xml:space="preserve">arbu izpildes tehnoloģiju, kas garantē visu izpildīto </w:t>
      </w:r>
      <w:r>
        <w:rPr>
          <w:sz w:val="24"/>
          <w:szCs w:val="24"/>
        </w:rPr>
        <w:t>Būvd</w:t>
      </w:r>
      <w:r w:rsidRPr="00FB5436">
        <w:rPr>
          <w:sz w:val="24"/>
          <w:szCs w:val="24"/>
        </w:rPr>
        <w:t xml:space="preserve">arbu kvalitāti </w:t>
      </w:r>
      <w:r>
        <w:rPr>
          <w:sz w:val="24"/>
          <w:szCs w:val="24"/>
        </w:rPr>
        <w:t xml:space="preserve">atbilstoši </w:t>
      </w:r>
      <w:r w:rsidRPr="002805F2">
        <w:rPr>
          <w:sz w:val="24"/>
          <w:szCs w:val="24"/>
        </w:rPr>
        <w:t xml:space="preserve">Latvijas Republikas </w:t>
      </w:r>
      <w:r w:rsidRPr="00FB5436">
        <w:rPr>
          <w:sz w:val="24"/>
          <w:szCs w:val="24"/>
        </w:rPr>
        <w:t xml:space="preserve">normatīvajos aktos noteiktajiem kvalitātes </w:t>
      </w:r>
      <w:r w:rsidRPr="0035040F">
        <w:rPr>
          <w:sz w:val="24"/>
          <w:szCs w:val="24"/>
        </w:rPr>
        <w:t>standartiem.</w:t>
      </w:r>
    </w:p>
    <w:p w:rsidR="003914EA" w:rsidRPr="00F127D5" w:rsidRDefault="003914EA" w:rsidP="0049036A">
      <w:pPr>
        <w:numPr>
          <w:ilvl w:val="1"/>
          <w:numId w:val="25"/>
        </w:numPr>
        <w:tabs>
          <w:tab w:val="left" w:pos="851"/>
        </w:tabs>
        <w:ind w:left="613" w:right="-99" w:hanging="329"/>
        <w:jc w:val="both"/>
        <w:rPr>
          <w:bCs/>
          <w:sz w:val="24"/>
          <w:szCs w:val="24"/>
        </w:rPr>
      </w:pPr>
      <w:r>
        <w:rPr>
          <w:bCs/>
          <w:sz w:val="24"/>
          <w:szCs w:val="24"/>
        </w:rPr>
        <w:t xml:space="preserve"> G</w:t>
      </w:r>
      <w:r w:rsidRPr="0035040F">
        <w:rPr>
          <w:bCs/>
          <w:sz w:val="24"/>
          <w:szCs w:val="24"/>
        </w:rPr>
        <w:t xml:space="preserve">arantijas </w:t>
      </w:r>
      <w:r>
        <w:rPr>
          <w:bCs/>
          <w:sz w:val="24"/>
          <w:szCs w:val="24"/>
        </w:rPr>
        <w:t>termiņš veiktaj</w:t>
      </w:r>
      <w:r w:rsidRPr="00F127D5">
        <w:rPr>
          <w:bCs/>
          <w:sz w:val="24"/>
          <w:szCs w:val="24"/>
        </w:rPr>
        <w:t xml:space="preserve">iem </w:t>
      </w:r>
      <w:r>
        <w:rPr>
          <w:bCs/>
          <w:sz w:val="24"/>
          <w:szCs w:val="24"/>
        </w:rPr>
        <w:t>Būvd</w:t>
      </w:r>
      <w:r w:rsidRPr="00F127D5">
        <w:rPr>
          <w:bCs/>
          <w:sz w:val="24"/>
          <w:szCs w:val="24"/>
        </w:rPr>
        <w:t xml:space="preserve">arbiem tiek noteikts </w:t>
      </w:r>
      <w:r w:rsidRPr="00BB76C5">
        <w:rPr>
          <w:b/>
          <w:iCs/>
          <w:sz w:val="24"/>
          <w:szCs w:val="24"/>
        </w:rPr>
        <w:t>60</w:t>
      </w:r>
      <w:r w:rsidRPr="00F127D5">
        <w:rPr>
          <w:iCs/>
          <w:sz w:val="24"/>
          <w:szCs w:val="24"/>
        </w:rPr>
        <w:t xml:space="preserve"> (sešdesmit</w:t>
      </w:r>
      <w:r w:rsidRPr="00F127D5">
        <w:rPr>
          <w:bCs/>
          <w:sz w:val="24"/>
          <w:szCs w:val="24"/>
        </w:rPr>
        <w:t xml:space="preserve">) </w:t>
      </w:r>
      <w:r w:rsidRPr="00BB76C5">
        <w:rPr>
          <w:b/>
          <w:bCs/>
          <w:sz w:val="24"/>
          <w:szCs w:val="24"/>
        </w:rPr>
        <w:t>mēneši</w:t>
      </w:r>
      <w:r w:rsidRPr="00F127D5">
        <w:rPr>
          <w:bCs/>
          <w:sz w:val="24"/>
          <w:szCs w:val="24"/>
        </w:rPr>
        <w:t xml:space="preserve">. </w:t>
      </w:r>
    </w:p>
    <w:p w:rsidR="003914EA" w:rsidRPr="0035040F" w:rsidRDefault="003914EA" w:rsidP="0049036A">
      <w:pPr>
        <w:numPr>
          <w:ilvl w:val="1"/>
          <w:numId w:val="25"/>
        </w:numPr>
        <w:tabs>
          <w:tab w:val="left" w:pos="851"/>
        </w:tabs>
        <w:ind w:left="0" w:right="-99" w:firstLine="284"/>
        <w:jc w:val="both"/>
        <w:rPr>
          <w:b/>
          <w:bCs/>
          <w:sz w:val="24"/>
          <w:szCs w:val="24"/>
        </w:rPr>
      </w:pPr>
      <w:r>
        <w:rPr>
          <w:sz w:val="24"/>
          <w:szCs w:val="24"/>
        </w:rPr>
        <w:t xml:space="preserve"> </w:t>
      </w:r>
      <w:r w:rsidRPr="0035040F">
        <w:rPr>
          <w:sz w:val="24"/>
          <w:szCs w:val="24"/>
        </w:rPr>
        <w:t xml:space="preserve">Līguma </w:t>
      </w:r>
      <w:r>
        <w:rPr>
          <w:sz w:val="24"/>
          <w:szCs w:val="24"/>
        </w:rPr>
        <w:t>10</w:t>
      </w:r>
      <w:r w:rsidRPr="0035040F">
        <w:rPr>
          <w:sz w:val="24"/>
          <w:szCs w:val="24"/>
        </w:rPr>
        <w:t xml:space="preserve">.2.punktā noteiktais </w:t>
      </w:r>
      <w:r>
        <w:rPr>
          <w:sz w:val="24"/>
          <w:szCs w:val="24"/>
        </w:rPr>
        <w:t>Būvd</w:t>
      </w:r>
      <w:r w:rsidRPr="0035040F">
        <w:rPr>
          <w:sz w:val="24"/>
          <w:szCs w:val="24"/>
        </w:rPr>
        <w:t xml:space="preserve">arbu kvalitātes garantijas laiks tiek fiksēts </w:t>
      </w:r>
      <w:r w:rsidRPr="00FB5436">
        <w:rPr>
          <w:sz w:val="24"/>
          <w:szCs w:val="24"/>
        </w:rPr>
        <w:t xml:space="preserve">ar </w:t>
      </w:r>
      <w:r>
        <w:rPr>
          <w:sz w:val="24"/>
          <w:szCs w:val="24"/>
        </w:rPr>
        <w:t xml:space="preserve">būvobjekta </w:t>
      </w:r>
      <w:r w:rsidRPr="00FB5436">
        <w:rPr>
          <w:sz w:val="24"/>
          <w:szCs w:val="24"/>
        </w:rPr>
        <w:t>pieņemšanas – nodošanas akta parakstīšanas brīdi</w:t>
      </w:r>
      <w:r w:rsidRPr="0035040F">
        <w:rPr>
          <w:sz w:val="24"/>
          <w:szCs w:val="24"/>
        </w:rPr>
        <w:t>.</w:t>
      </w:r>
    </w:p>
    <w:p w:rsidR="003914EA" w:rsidRPr="00FB5436" w:rsidRDefault="003914EA" w:rsidP="0049036A">
      <w:pPr>
        <w:numPr>
          <w:ilvl w:val="1"/>
          <w:numId w:val="25"/>
        </w:numPr>
        <w:tabs>
          <w:tab w:val="left" w:pos="851"/>
        </w:tabs>
        <w:ind w:left="0" w:right="-99" w:firstLine="284"/>
        <w:jc w:val="both"/>
        <w:rPr>
          <w:b/>
          <w:bCs/>
          <w:sz w:val="24"/>
          <w:szCs w:val="24"/>
        </w:rPr>
      </w:pPr>
      <w:r>
        <w:rPr>
          <w:sz w:val="24"/>
          <w:szCs w:val="24"/>
        </w:rPr>
        <w:t xml:space="preserve"> </w:t>
      </w:r>
      <w:r w:rsidRPr="00FB5436">
        <w:rPr>
          <w:sz w:val="24"/>
          <w:szCs w:val="24"/>
        </w:rPr>
        <w:t>Garantijas laikā atklātie defekti, kas saistīti ar Līgumā paredzēt</w:t>
      </w:r>
      <w:r>
        <w:rPr>
          <w:sz w:val="24"/>
          <w:szCs w:val="24"/>
        </w:rPr>
        <w:t>ajiem</w:t>
      </w:r>
      <w:r w:rsidRPr="00FB5436">
        <w:rPr>
          <w:sz w:val="24"/>
          <w:szCs w:val="24"/>
        </w:rPr>
        <w:t>, bet nekvalitatīvi veikt</w:t>
      </w:r>
      <w:r>
        <w:rPr>
          <w:sz w:val="24"/>
          <w:szCs w:val="24"/>
        </w:rPr>
        <w:t>ajiem</w:t>
      </w:r>
      <w:r w:rsidRPr="00FB5436">
        <w:rPr>
          <w:sz w:val="24"/>
          <w:szCs w:val="24"/>
        </w:rPr>
        <w:t xml:space="preserve"> </w:t>
      </w:r>
      <w:r>
        <w:rPr>
          <w:sz w:val="24"/>
          <w:szCs w:val="24"/>
        </w:rPr>
        <w:t>Būvd</w:t>
      </w:r>
      <w:r w:rsidRPr="00FB5436">
        <w:rPr>
          <w:sz w:val="24"/>
          <w:szCs w:val="24"/>
        </w:rPr>
        <w:t>arb</w:t>
      </w:r>
      <w:r>
        <w:rPr>
          <w:sz w:val="24"/>
          <w:szCs w:val="24"/>
        </w:rPr>
        <w:t>iem</w:t>
      </w:r>
      <w:r w:rsidRPr="00FB5436">
        <w:rPr>
          <w:sz w:val="24"/>
          <w:szCs w:val="24"/>
        </w:rPr>
        <w:t xml:space="preserve"> vai </w:t>
      </w:r>
      <w:r>
        <w:rPr>
          <w:sz w:val="24"/>
          <w:szCs w:val="24"/>
        </w:rPr>
        <w:t>d</w:t>
      </w:r>
      <w:r w:rsidRPr="00FB5436">
        <w:rPr>
          <w:sz w:val="24"/>
          <w:szCs w:val="24"/>
        </w:rPr>
        <w:t>arbā izmantotajiem nekvalitatīvajiem vai nepareizi pielietotiem galvenajiem būvmateriāliem, būvizstrādājumiem, Būvdarbu veicējam jānovērš par saviem līdzekļiem Pasūtītāja no</w:t>
      </w:r>
      <w:r>
        <w:rPr>
          <w:sz w:val="24"/>
          <w:szCs w:val="24"/>
        </w:rPr>
        <w:t>teik</w:t>
      </w:r>
      <w:r w:rsidRPr="00FB5436">
        <w:rPr>
          <w:sz w:val="24"/>
          <w:szCs w:val="24"/>
        </w:rPr>
        <w:t>tajos termiņos. Darbaspēka un tehnikas resursu noslodze citos Būvdarbu veicēja objektos nevar būt par iemeslu defektu un trūkumu novēršanas termiņa nokavējumam.</w:t>
      </w:r>
    </w:p>
    <w:p w:rsidR="003914EA" w:rsidRPr="00FB5436" w:rsidRDefault="003914EA" w:rsidP="0049036A">
      <w:pPr>
        <w:numPr>
          <w:ilvl w:val="1"/>
          <w:numId w:val="25"/>
        </w:numPr>
        <w:tabs>
          <w:tab w:val="left" w:pos="851"/>
        </w:tabs>
        <w:ind w:left="0" w:right="-99" w:firstLine="284"/>
        <w:jc w:val="both"/>
        <w:rPr>
          <w:b/>
          <w:bCs/>
          <w:sz w:val="24"/>
          <w:szCs w:val="24"/>
        </w:rPr>
      </w:pPr>
      <w:r>
        <w:rPr>
          <w:sz w:val="24"/>
          <w:szCs w:val="24"/>
        </w:rPr>
        <w:t xml:space="preserve"> </w:t>
      </w:r>
      <w:r w:rsidRPr="00FB5436">
        <w:rPr>
          <w:sz w:val="24"/>
          <w:szCs w:val="24"/>
        </w:rPr>
        <w:t>Defektu konstatēšana un defektu novēršana tiek fiksēta ar aktu, kura sastādīšanā piedalās Pasūtītāja un Būvdarbu veicēja pārstāvji.</w:t>
      </w:r>
    </w:p>
    <w:p w:rsidR="003914EA" w:rsidRPr="00FB5436" w:rsidRDefault="003914EA" w:rsidP="0049036A">
      <w:pPr>
        <w:numPr>
          <w:ilvl w:val="1"/>
          <w:numId w:val="25"/>
        </w:numPr>
        <w:tabs>
          <w:tab w:val="left" w:pos="851"/>
        </w:tabs>
        <w:ind w:left="0" w:right="-99" w:firstLine="284"/>
        <w:jc w:val="both"/>
        <w:rPr>
          <w:b/>
          <w:bCs/>
          <w:sz w:val="24"/>
          <w:szCs w:val="24"/>
        </w:rPr>
      </w:pPr>
      <w:r>
        <w:rPr>
          <w:sz w:val="24"/>
          <w:szCs w:val="24"/>
        </w:rPr>
        <w:t xml:space="preserve"> </w:t>
      </w:r>
      <w:r w:rsidRPr="00FB5436">
        <w:rPr>
          <w:sz w:val="24"/>
          <w:szCs w:val="24"/>
        </w:rPr>
        <w:t xml:space="preserve">Ja Pasūtītājs </w:t>
      </w:r>
      <w:r>
        <w:rPr>
          <w:sz w:val="24"/>
          <w:szCs w:val="24"/>
        </w:rPr>
        <w:t>Būvd</w:t>
      </w:r>
      <w:r w:rsidRPr="00FB5436">
        <w:rPr>
          <w:sz w:val="24"/>
          <w:szCs w:val="24"/>
        </w:rPr>
        <w:t xml:space="preserve">arbu garantijas laikā konstatē defektus, par to tiek </w:t>
      </w:r>
      <w:r>
        <w:rPr>
          <w:sz w:val="24"/>
          <w:szCs w:val="24"/>
        </w:rPr>
        <w:t xml:space="preserve">paziņots Būvdarbu veicējam, norādot </w:t>
      </w:r>
      <w:r w:rsidRPr="00FB5436">
        <w:rPr>
          <w:sz w:val="24"/>
          <w:szCs w:val="24"/>
        </w:rPr>
        <w:t>vietu un laiku, kad Būvdarbu veicēj</w:t>
      </w:r>
      <w:r>
        <w:rPr>
          <w:sz w:val="24"/>
          <w:szCs w:val="24"/>
        </w:rPr>
        <w:t>am jāierodas uz defektu</w:t>
      </w:r>
      <w:r w:rsidRPr="00FB5436">
        <w:rPr>
          <w:sz w:val="24"/>
          <w:szCs w:val="24"/>
        </w:rPr>
        <w:t xml:space="preserve"> akt</w:t>
      </w:r>
      <w:r>
        <w:rPr>
          <w:sz w:val="24"/>
          <w:szCs w:val="24"/>
        </w:rPr>
        <w:t>a sastādīšanu. Avārijas vai citos</w:t>
      </w:r>
      <w:r w:rsidRPr="00FB5436">
        <w:rPr>
          <w:sz w:val="24"/>
          <w:szCs w:val="24"/>
        </w:rPr>
        <w:t xml:space="preserve"> ārkārtējos gadījumos Būvdarbu veicējam objektā jāierodas nekavējoties (t</w:t>
      </w:r>
      <w:r>
        <w:rPr>
          <w:sz w:val="24"/>
          <w:szCs w:val="24"/>
        </w:rPr>
        <w:t xml:space="preserve">as </w:t>
      </w:r>
      <w:r w:rsidRPr="00FB5436">
        <w:rPr>
          <w:sz w:val="24"/>
          <w:szCs w:val="24"/>
        </w:rPr>
        <w:t>i</w:t>
      </w:r>
      <w:r>
        <w:rPr>
          <w:sz w:val="24"/>
          <w:szCs w:val="24"/>
        </w:rPr>
        <w:t>r</w:t>
      </w:r>
      <w:r w:rsidRPr="00FB5436">
        <w:rPr>
          <w:sz w:val="24"/>
          <w:szCs w:val="24"/>
        </w:rPr>
        <w:t xml:space="preserve">, ne </w:t>
      </w:r>
      <w:r>
        <w:rPr>
          <w:sz w:val="24"/>
          <w:szCs w:val="24"/>
        </w:rPr>
        <w:t>vēlāk</w:t>
      </w:r>
      <w:r w:rsidRPr="00FB5436">
        <w:rPr>
          <w:sz w:val="24"/>
          <w:szCs w:val="24"/>
        </w:rPr>
        <w:t xml:space="preserve"> kā 2 (divu) stundu laikā) pēc Pasūtītāja paziņojuma (rak</w:t>
      </w:r>
      <w:r>
        <w:rPr>
          <w:sz w:val="24"/>
          <w:szCs w:val="24"/>
        </w:rPr>
        <w:t>stiska vai mutiska). Pie defektu</w:t>
      </w:r>
      <w:r w:rsidRPr="00FB5436">
        <w:rPr>
          <w:sz w:val="24"/>
          <w:szCs w:val="24"/>
        </w:rPr>
        <w:t xml:space="preserve"> </w:t>
      </w:r>
      <w:r w:rsidRPr="00FB5436">
        <w:rPr>
          <w:sz w:val="24"/>
          <w:szCs w:val="24"/>
        </w:rPr>
        <w:lastRenderedPageBreak/>
        <w:t>akta sastādīšanas Puses ir tiesīg</w:t>
      </w:r>
      <w:r>
        <w:rPr>
          <w:sz w:val="24"/>
          <w:szCs w:val="24"/>
        </w:rPr>
        <w:t>as</w:t>
      </w:r>
      <w:r w:rsidRPr="00FB5436">
        <w:rPr>
          <w:sz w:val="24"/>
          <w:szCs w:val="24"/>
        </w:rPr>
        <w:t xml:space="preserve"> pieaicināt neatkarīgus ekspertus, kuru atzinums ir </w:t>
      </w:r>
      <w:r>
        <w:rPr>
          <w:sz w:val="24"/>
          <w:szCs w:val="24"/>
        </w:rPr>
        <w:t>saistoš</w:t>
      </w:r>
      <w:r w:rsidRPr="00FB5436">
        <w:rPr>
          <w:sz w:val="24"/>
          <w:szCs w:val="24"/>
        </w:rPr>
        <w:t xml:space="preserve">s Pusēm. Izdevumus par eksperta sniegtajiem pakalpojumiem apmaksā vainīgā Puse. Ja Būvdarbu veicējs neierodas uz defektu akta sastādīšanu, Pasūtītājs ir tiesīgs sastādīt aktu vienpusēji, un tas ir saistošs arī Būvdarbu veicējam. Akts tiek sastādīts vismaz 3 (trīs) eksemplāros, no kuriem viens eksemplārs </w:t>
      </w:r>
      <w:r>
        <w:rPr>
          <w:sz w:val="24"/>
          <w:szCs w:val="24"/>
        </w:rPr>
        <w:t xml:space="preserve">tiek </w:t>
      </w:r>
      <w:r w:rsidRPr="00FB5436">
        <w:rPr>
          <w:sz w:val="24"/>
          <w:szCs w:val="24"/>
        </w:rPr>
        <w:t>nodots Būvdarbu veicējam</w:t>
      </w:r>
      <w:r>
        <w:rPr>
          <w:sz w:val="24"/>
          <w:szCs w:val="24"/>
        </w:rPr>
        <w:t xml:space="preserve"> un</w:t>
      </w:r>
      <w:r w:rsidRPr="00FB5436">
        <w:rPr>
          <w:sz w:val="24"/>
          <w:szCs w:val="24"/>
        </w:rPr>
        <w:t xml:space="preserve"> divi – Pasūtītājam.</w:t>
      </w:r>
    </w:p>
    <w:p w:rsidR="003914EA" w:rsidRPr="00FB5436" w:rsidRDefault="003914EA" w:rsidP="0049036A">
      <w:pPr>
        <w:numPr>
          <w:ilvl w:val="1"/>
          <w:numId w:val="25"/>
        </w:numPr>
        <w:tabs>
          <w:tab w:val="left" w:pos="851"/>
          <w:tab w:val="left" w:pos="993"/>
        </w:tabs>
        <w:ind w:left="0" w:right="-99" w:firstLine="284"/>
        <w:jc w:val="both"/>
        <w:rPr>
          <w:b/>
          <w:bCs/>
          <w:sz w:val="24"/>
          <w:szCs w:val="24"/>
        </w:rPr>
      </w:pPr>
      <w:r>
        <w:rPr>
          <w:sz w:val="24"/>
          <w:szCs w:val="24"/>
        </w:rPr>
        <w:t xml:space="preserve"> </w:t>
      </w:r>
      <w:r w:rsidRPr="00FB5436">
        <w:rPr>
          <w:sz w:val="24"/>
          <w:szCs w:val="24"/>
        </w:rPr>
        <w:t>Par defektu novēršanu tiek sastādīts defektu novēršanas akts. Pēc defektu novēršanas</w:t>
      </w:r>
      <w:r w:rsidRPr="00FB5436">
        <w:rPr>
          <w:rFonts w:eastAsia="MS Mincho"/>
          <w:sz w:val="24"/>
          <w:szCs w:val="24"/>
        </w:rPr>
        <w:t xml:space="preserve"> </w:t>
      </w:r>
      <w:r w:rsidRPr="00FB5436">
        <w:rPr>
          <w:sz w:val="24"/>
          <w:szCs w:val="24"/>
        </w:rPr>
        <w:t xml:space="preserve">Būvdarbu veicējs paziņo Pasūtītājam laiku, kad Pasūtītājam jāierodas </w:t>
      </w:r>
      <w:r>
        <w:rPr>
          <w:sz w:val="24"/>
          <w:szCs w:val="24"/>
        </w:rPr>
        <w:t>O</w:t>
      </w:r>
      <w:r w:rsidRPr="00FB5436">
        <w:rPr>
          <w:sz w:val="24"/>
          <w:szCs w:val="24"/>
        </w:rPr>
        <w:t>bjektā uz defektu</w:t>
      </w:r>
      <w:r w:rsidRPr="00FB5436">
        <w:rPr>
          <w:rFonts w:eastAsia="MS Mincho"/>
          <w:sz w:val="24"/>
          <w:szCs w:val="24"/>
        </w:rPr>
        <w:t xml:space="preserve"> </w:t>
      </w:r>
      <w:r w:rsidRPr="00FB5436">
        <w:rPr>
          <w:sz w:val="24"/>
          <w:szCs w:val="24"/>
        </w:rPr>
        <w:t>novēršanas akta sastādīšanu.</w:t>
      </w:r>
    </w:p>
    <w:p w:rsidR="003914EA" w:rsidRPr="00FB5436" w:rsidRDefault="003914EA" w:rsidP="0049036A">
      <w:pPr>
        <w:numPr>
          <w:ilvl w:val="1"/>
          <w:numId w:val="25"/>
        </w:numPr>
        <w:tabs>
          <w:tab w:val="left" w:pos="851"/>
        </w:tabs>
        <w:ind w:left="0" w:right="-99" w:firstLine="284"/>
        <w:jc w:val="both"/>
        <w:rPr>
          <w:b/>
          <w:bCs/>
          <w:sz w:val="24"/>
          <w:szCs w:val="24"/>
        </w:rPr>
      </w:pPr>
      <w:r>
        <w:rPr>
          <w:sz w:val="24"/>
          <w:szCs w:val="24"/>
        </w:rPr>
        <w:t xml:space="preserve"> </w:t>
      </w:r>
      <w:r w:rsidRPr="00FB5436">
        <w:rPr>
          <w:sz w:val="24"/>
          <w:szCs w:val="24"/>
        </w:rPr>
        <w:t>Pasūtītājam ir tiesības neparakstīt defektu novēršanas aktu, ja defekts un tā</w:t>
      </w:r>
      <w:r>
        <w:rPr>
          <w:sz w:val="24"/>
          <w:szCs w:val="24"/>
        </w:rPr>
        <w:t xml:space="preserve"> </w:t>
      </w:r>
      <w:r w:rsidRPr="00F32B57">
        <w:rPr>
          <w:sz w:val="24"/>
          <w:szCs w:val="24"/>
        </w:rPr>
        <w:t>novēršanas</w:t>
      </w:r>
      <w:r w:rsidRPr="00FB5436">
        <w:rPr>
          <w:sz w:val="24"/>
          <w:szCs w:val="24"/>
        </w:rPr>
        <w:t xml:space="preserve"> rezultātā nodarītie bojājumi </w:t>
      </w:r>
      <w:r>
        <w:rPr>
          <w:sz w:val="24"/>
          <w:szCs w:val="24"/>
        </w:rPr>
        <w:t>O</w:t>
      </w:r>
      <w:r w:rsidRPr="00FB5436">
        <w:rPr>
          <w:sz w:val="24"/>
          <w:szCs w:val="24"/>
        </w:rPr>
        <w:t>bjektam pilnībā nav novērsti.</w:t>
      </w:r>
    </w:p>
    <w:p w:rsidR="003914EA" w:rsidRPr="00F32B57" w:rsidRDefault="003914EA" w:rsidP="0049036A">
      <w:pPr>
        <w:numPr>
          <w:ilvl w:val="1"/>
          <w:numId w:val="25"/>
        </w:numPr>
        <w:tabs>
          <w:tab w:val="left" w:pos="851"/>
        </w:tabs>
        <w:ind w:left="0" w:right="-99" w:firstLine="284"/>
        <w:jc w:val="both"/>
        <w:rPr>
          <w:b/>
          <w:bCs/>
          <w:sz w:val="24"/>
          <w:szCs w:val="24"/>
        </w:rPr>
      </w:pPr>
      <w:r>
        <w:rPr>
          <w:sz w:val="24"/>
          <w:szCs w:val="24"/>
        </w:rPr>
        <w:t xml:space="preserve"> </w:t>
      </w:r>
      <w:r w:rsidRPr="00FB5436">
        <w:rPr>
          <w:sz w:val="24"/>
          <w:szCs w:val="24"/>
        </w:rPr>
        <w:t>Ja defektu novēršana netiek uzsākta Pasūtītāja no</w:t>
      </w:r>
      <w:r>
        <w:rPr>
          <w:sz w:val="24"/>
          <w:szCs w:val="24"/>
        </w:rPr>
        <w:t>teik</w:t>
      </w:r>
      <w:r w:rsidRPr="00FB5436">
        <w:rPr>
          <w:sz w:val="24"/>
          <w:szCs w:val="24"/>
        </w:rPr>
        <w:t xml:space="preserve">tajā termiņā, Pasūtītājam ir tiesības defektu novēršanai pieaicināt trešo personu, ievērojot Latvijas Republikā spēkā esošo </w:t>
      </w:r>
      <w:r>
        <w:rPr>
          <w:sz w:val="24"/>
          <w:szCs w:val="24"/>
        </w:rPr>
        <w:t xml:space="preserve">normatīvo </w:t>
      </w:r>
      <w:r w:rsidRPr="00FB5436">
        <w:rPr>
          <w:sz w:val="24"/>
          <w:szCs w:val="24"/>
        </w:rPr>
        <w:t>aktu</w:t>
      </w:r>
      <w:r w:rsidRPr="00A27184">
        <w:rPr>
          <w:sz w:val="24"/>
          <w:szCs w:val="24"/>
        </w:rPr>
        <w:t xml:space="preserve"> </w:t>
      </w:r>
      <w:r>
        <w:rPr>
          <w:sz w:val="24"/>
          <w:szCs w:val="24"/>
        </w:rPr>
        <w:t>pra</w:t>
      </w:r>
      <w:r w:rsidRPr="00FB5436">
        <w:rPr>
          <w:sz w:val="24"/>
          <w:szCs w:val="24"/>
        </w:rPr>
        <w:t>sīb</w:t>
      </w:r>
      <w:r>
        <w:rPr>
          <w:sz w:val="24"/>
          <w:szCs w:val="24"/>
        </w:rPr>
        <w:t>as,</w:t>
      </w:r>
      <w:r w:rsidRPr="00FB5436">
        <w:rPr>
          <w:sz w:val="24"/>
          <w:szCs w:val="24"/>
        </w:rPr>
        <w:t xml:space="preserve"> </w:t>
      </w:r>
      <w:r w:rsidRPr="00F32B57">
        <w:rPr>
          <w:sz w:val="24"/>
          <w:szCs w:val="24"/>
        </w:rPr>
        <w:t xml:space="preserve">un vērsties ar prasījumu pret Būvdarbu veicēju par defektu novēršanas </w:t>
      </w:r>
      <w:r>
        <w:rPr>
          <w:sz w:val="24"/>
          <w:szCs w:val="24"/>
        </w:rPr>
        <w:t>izdevu</w:t>
      </w:r>
      <w:r w:rsidRPr="00F32B57">
        <w:rPr>
          <w:sz w:val="24"/>
          <w:szCs w:val="24"/>
        </w:rPr>
        <w:t>m</w:t>
      </w:r>
      <w:r>
        <w:rPr>
          <w:sz w:val="24"/>
          <w:szCs w:val="24"/>
        </w:rPr>
        <w:t>u</w:t>
      </w:r>
      <w:r w:rsidRPr="00F32B57">
        <w:rPr>
          <w:sz w:val="24"/>
          <w:szCs w:val="24"/>
        </w:rPr>
        <w:t xml:space="preserve"> segšanu.</w:t>
      </w:r>
    </w:p>
    <w:p w:rsidR="003914EA" w:rsidRPr="00FB5436" w:rsidRDefault="003914EA" w:rsidP="0049036A">
      <w:pPr>
        <w:numPr>
          <w:ilvl w:val="1"/>
          <w:numId w:val="25"/>
        </w:numPr>
        <w:tabs>
          <w:tab w:val="left" w:pos="993"/>
        </w:tabs>
        <w:ind w:left="0" w:right="-99" w:firstLine="284"/>
        <w:jc w:val="both"/>
        <w:rPr>
          <w:b/>
          <w:bCs/>
          <w:sz w:val="24"/>
          <w:szCs w:val="24"/>
        </w:rPr>
      </w:pPr>
      <w:r w:rsidRPr="00FB5436">
        <w:rPr>
          <w:sz w:val="24"/>
          <w:szCs w:val="24"/>
        </w:rPr>
        <w:t>Aprēķinot defektu rezultātā nodarīto bojājumu novēršanas izmaksas</w:t>
      </w:r>
      <w:r>
        <w:rPr>
          <w:sz w:val="24"/>
          <w:szCs w:val="24"/>
        </w:rPr>
        <w:t>,</w:t>
      </w:r>
      <w:r w:rsidRPr="00FB5436">
        <w:rPr>
          <w:sz w:val="24"/>
          <w:szCs w:val="24"/>
        </w:rPr>
        <w:t xml:space="preserve"> tajās tiek iekļauti izdevumi par defektu rezultātā nodarīto bojājumu novēršanu, t.sk., materiāli un darbs, darbu izpildē patērētais ūdens un elektrība, atkritumi, Objekta uzkopšana u.c. izmaksas.</w:t>
      </w:r>
    </w:p>
    <w:p w:rsidR="003914EA" w:rsidRPr="00F32B57" w:rsidRDefault="003914EA" w:rsidP="0049036A">
      <w:pPr>
        <w:numPr>
          <w:ilvl w:val="1"/>
          <w:numId w:val="25"/>
        </w:numPr>
        <w:tabs>
          <w:tab w:val="left" w:pos="993"/>
        </w:tabs>
        <w:ind w:left="0" w:right="-99" w:firstLine="284"/>
        <w:jc w:val="both"/>
        <w:rPr>
          <w:b/>
          <w:bCs/>
          <w:sz w:val="24"/>
          <w:szCs w:val="24"/>
        </w:rPr>
      </w:pPr>
      <w:r w:rsidRPr="00FB5436">
        <w:rPr>
          <w:sz w:val="24"/>
          <w:szCs w:val="24"/>
        </w:rPr>
        <w:t xml:space="preserve">Būvdarbu veicējs ir atbildīgs par </w:t>
      </w:r>
      <w:r>
        <w:rPr>
          <w:sz w:val="24"/>
          <w:szCs w:val="24"/>
        </w:rPr>
        <w:t>Būvd</w:t>
      </w:r>
      <w:r w:rsidRPr="00FB5436">
        <w:rPr>
          <w:sz w:val="24"/>
          <w:szCs w:val="24"/>
        </w:rPr>
        <w:t xml:space="preserve">arbu garantijas laikā jaunu vai atkārtotu radušos defektu novēršanu, t.sk., ja defekts </w:t>
      </w:r>
      <w:r>
        <w:rPr>
          <w:sz w:val="24"/>
          <w:szCs w:val="24"/>
        </w:rPr>
        <w:t>O</w:t>
      </w:r>
      <w:r w:rsidRPr="00FB5436">
        <w:rPr>
          <w:sz w:val="24"/>
          <w:szCs w:val="24"/>
        </w:rPr>
        <w:t xml:space="preserve">bjektā radies darbu izpildē pieaicināto trešo personu novērsto defektu nekvalitatīvas veikšanas dēļ. </w:t>
      </w:r>
      <w:r w:rsidRPr="00F32B57">
        <w:rPr>
          <w:sz w:val="24"/>
          <w:szCs w:val="24"/>
        </w:rPr>
        <w:t>Kompensāciju par trešo personu nekvalitatīvi veikto defektu novēršanu un Būvdarbu veicējam radītajiem zaudējumiem, Būvdarbu veicējs risina civiltiesiskā kārtībā, vēršoties pret trešo personu, kas nekvalitatīvi veikusi defektu novēršanu un tādējādi radījusi Būvdarbu veicējam zaudējumus, kas radušies atkārtota attiecīgā defekta novēršanas dēļ vai ja nekvalitatīvi novērstais defekts veicinājis cita defekta veidošanos.</w:t>
      </w:r>
    </w:p>
    <w:p w:rsidR="003914EA" w:rsidRPr="00FB5436" w:rsidRDefault="003914EA" w:rsidP="0049036A">
      <w:pPr>
        <w:numPr>
          <w:ilvl w:val="1"/>
          <w:numId w:val="25"/>
        </w:numPr>
        <w:tabs>
          <w:tab w:val="left" w:pos="993"/>
        </w:tabs>
        <w:ind w:left="0" w:right="-99" w:firstLine="284"/>
        <w:jc w:val="both"/>
        <w:rPr>
          <w:b/>
          <w:bCs/>
          <w:sz w:val="24"/>
          <w:szCs w:val="24"/>
        </w:rPr>
      </w:pPr>
      <w:r w:rsidRPr="00FB5436">
        <w:rPr>
          <w:sz w:val="24"/>
          <w:szCs w:val="24"/>
        </w:rPr>
        <w:t>Garantijas laikā konstatēto defektu novēršan</w:t>
      </w:r>
      <w:r>
        <w:rPr>
          <w:sz w:val="24"/>
          <w:szCs w:val="24"/>
        </w:rPr>
        <w:t>as</w:t>
      </w:r>
      <w:r w:rsidRPr="00FB5436">
        <w:rPr>
          <w:sz w:val="24"/>
          <w:szCs w:val="24"/>
        </w:rPr>
        <w:t xml:space="preserve"> un defektu radīto bojājumu novēršan</w:t>
      </w:r>
      <w:r>
        <w:rPr>
          <w:sz w:val="24"/>
          <w:szCs w:val="24"/>
        </w:rPr>
        <w:t>as</w:t>
      </w:r>
      <w:r w:rsidRPr="00FB5436">
        <w:rPr>
          <w:sz w:val="24"/>
          <w:szCs w:val="24"/>
        </w:rPr>
        <w:t xml:space="preserve"> </w:t>
      </w:r>
      <w:r>
        <w:rPr>
          <w:sz w:val="24"/>
          <w:szCs w:val="24"/>
        </w:rPr>
        <w:t>la</w:t>
      </w:r>
      <w:r w:rsidRPr="00FB5436">
        <w:rPr>
          <w:sz w:val="24"/>
          <w:szCs w:val="24"/>
        </w:rPr>
        <w:t>i</w:t>
      </w:r>
      <w:r>
        <w:rPr>
          <w:sz w:val="24"/>
          <w:szCs w:val="24"/>
        </w:rPr>
        <w:t>kā</w:t>
      </w:r>
      <w:r w:rsidRPr="00FB5436">
        <w:rPr>
          <w:sz w:val="24"/>
          <w:szCs w:val="24"/>
        </w:rPr>
        <w:t xml:space="preserve"> Būvdarbu veicējs garantē </w:t>
      </w:r>
      <w:r>
        <w:rPr>
          <w:sz w:val="24"/>
          <w:szCs w:val="24"/>
        </w:rPr>
        <w:t>Būvd</w:t>
      </w:r>
      <w:r w:rsidRPr="00FB5436">
        <w:rPr>
          <w:sz w:val="24"/>
          <w:szCs w:val="24"/>
        </w:rPr>
        <w:t xml:space="preserve">arbu izpildes kvalitāti, tajā skaitā </w:t>
      </w:r>
      <w:r>
        <w:rPr>
          <w:sz w:val="24"/>
          <w:szCs w:val="24"/>
        </w:rPr>
        <w:t>Būvd</w:t>
      </w:r>
      <w:r w:rsidRPr="00FB5436">
        <w:rPr>
          <w:sz w:val="24"/>
          <w:szCs w:val="24"/>
        </w:rPr>
        <w:t>arbu izpildē izmantoto materiālu kvalitāti un personāla kvalifikāciju, drošības noteikumu ievērošanu un Objekta darbības netraucēšanu.</w:t>
      </w:r>
    </w:p>
    <w:p w:rsidR="003914EA" w:rsidRPr="00FB5436" w:rsidRDefault="003914EA" w:rsidP="0049036A">
      <w:pPr>
        <w:numPr>
          <w:ilvl w:val="1"/>
          <w:numId w:val="25"/>
        </w:numPr>
        <w:tabs>
          <w:tab w:val="left" w:pos="993"/>
        </w:tabs>
        <w:ind w:left="0" w:right="-99" w:firstLine="284"/>
        <w:jc w:val="both"/>
        <w:rPr>
          <w:b/>
          <w:bCs/>
          <w:sz w:val="24"/>
          <w:szCs w:val="24"/>
        </w:rPr>
      </w:pPr>
      <w:r w:rsidRPr="00FB5436">
        <w:rPr>
          <w:sz w:val="24"/>
          <w:szCs w:val="24"/>
        </w:rPr>
        <w:t xml:space="preserve">Domstarpības, kas rodas </w:t>
      </w:r>
      <w:r>
        <w:rPr>
          <w:sz w:val="24"/>
          <w:szCs w:val="24"/>
        </w:rPr>
        <w:t>B</w:t>
      </w:r>
      <w:r w:rsidRPr="00FB5436">
        <w:rPr>
          <w:sz w:val="24"/>
          <w:szCs w:val="24"/>
        </w:rPr>
        <w:t xml:space="preserve">ūvdarbu un materiālu kvalitātes un to atbilstības Līguma noteikumu novērtēšanā, izšķir būvniecības kontroles iestāde vai </w:t>
      </w:r>
      <w:r>
        <w:rPr>
          <w:sz w:val="24"/>
          <w:szCs w:val="24"/>
        </w:rPr>
        <w:t>P</w:t>
      </w:r>
      <w:r w:rsidRPr="00FB5436">
        <w:rPr>
          <w:sz w:val="24"/>
          <w:szCs w:val="24"/>
        </w:rPr>
        <w:t>ušu pieaicināti licencēti vai sertificēti speciālisti, eksperti.</w:t>
      </w:r>
    </w:p>
    <w:p w:rsidR="003914EA" w:rsidRPr="00FB5436" w:rsidRDefault="003914EA" w:rsidP="0049036A">
      <w:pPr>
        <w:numPr>
          <w:ilvl w:val="1"/>
          <w:numId w:val="25"/>
        </w:numPr>
        <w:tabs>
          <w:tab w:val="left" w:pos="993"/>
        </w:tabs>
        <w:ind w:left="0" w:right="-99" w:firstLine="284"/>
        <w:jc w:val="both"/>
        <w:rPr>
          <w:b/>
          <w:bCs/>
          <w:sz w:val="24"/>
          <w:szCs w:val="24"/>
        </w:rPr>
      </w:pPr>
      <w:r w:rsidRPr="00FB5436">
        <w:rPr>
          <w:sz w:val="24"/>
          <w:szCs w:val="24"/>
        </w:rPr>
        <w:t>Ja Puses nevar vienoties par defektu novēršanu</w:t>
      </w:r>
      <w:r>
        <w:rPr>
          <w:sz w:val="24"/>
          <w:szCs w:val="24"/>
        </w:rPr>
        <w:t>,</w:t>
      </w:r>
      <w:r w:rsidRPr="00FB5436">
        <w:rPr>
          <w:sz w:val="24"/>
          <w:szCs w:val="24"/>
        </w:rPr>
        <w:t xml:space="preserve"> un ekspertu atzinumi ir atšķirīgi, strīdus situāciju risina tiesā.</w:t>
      </w:r>
    </w:p>
    <w:p w:rsidR="003914EA" w:rsidRPr="00054A1C" w:rsidRDefault="003914EA" w:rsidP="0049036A">
      <w:pPr>
        <w:numPr>
          <w:ilvl w:val="1"/>
          <w:numId w:val="25"/>
        </w:numPr>
        <w:tabs>
          <w:tab w:val="left" w:pos="993"/>
        </w:tabs>
        <w:ind w:left="0" w:right="-99" w:firstLine="284"/>
        <w:jc w:val="both"/>
        <w:rPr>
          <w:b/>
          <w:bCs/>
          <w:sz w:val="24"/>
          <w:szCs w:val="24"/>
        </w:rPr>
      </w:pPr>
      <w:r>
        <w:rPr>
          <w:sz w:val="24"/>
          <w:szCs w:val="24"/>
        </w:rPr>
        <w:t>Būvd</w:t>
      </w:r>
      <w:r w:rsidRPr="00FB5436">
        <w:rPr>
          <w:sz w:val="24"/>
          <w:szCs w:val="24"/>
        </w:rPr>
        <w:t xml:space="preserve">arbu izpildes un </w:t>
      </w:r>
      <w:r>
        <w:rPr>
          <w:sz w:val="24"/>
          <w:szCs w:val="24"/>
        </w:rPr>
        <w:t>Būvd</w:t>
      </w:r>
      <w:r w:rsidRPr="00FB5436">
        <w:rPr>
          <w:sz w:val="24"/>
          <w:szCs w:val="24"/>
        </w:rPr>
        <w:t>arbu garantijas laikā Būvdarbu veicējam ir pienākums atrast defektu cēloņus un iesniegt priekšlikumus defektu cēloņu un seku novēršanai</w:t>
      </w:r>
      <w:r w:rsidRPr="00AB412C">
        <w:rPr>
          <w:sz w:val="24"/>
          <w:szCs w:val="24"/>
        </w:rPr>
        <w:t>.</w:t>
      </w:r>
    </w:p>
    <w:p w:rsidR="003914EA" w:rsidRPr="000F67D5" w:rsidRDefault="003914EA" w:rsidP="0010216E">
      <w:pPr>
        <w:tabs>
          <w:tab w:val="left" w:pos="993"/>
        </w:tabs>
        <w:spacing w:before="120"/>
        <w:ind w:left="136" w:right="-96"/>
        <w:jc w:val="center"/>
        <w:rPr>
          <w:b/>
          <w:sz w:val="24"/>
          <w:szCs w:val="24"/>
        </w:rPr>
      </w:pPr>
      <w:r w:rsidRPr="000F67D5">
        <w:rPr>
          <w:b/>
          <w:sz w:val="24"/>
          <w:szCs w:val="24"/>
        </w:rPr>
        <w:t>11. Līguma izpildē iesaistītais personāls, apakšuzņēmēji un to nomaiņa</w:t>
      </w:r>
    </w:p>
    <w:p w:rsidR="003914EA" w:rsidRPr="00AB412C" w:rsidRDefault="003914EA" w:rsidP="0049036A">
      <w:pPr>
        <w:numPr>
          <w:ilvl w:val="1"/>
          <w:numId w:val="26"/>
        </w:numPr>
        <w:tabs>
          <w:tab w:val="left" w:pos="851"/>
        </w:tabs>
        <w:ind w:left="0" w:right="-99" w:firstLine="284"/>
        <w:jc w:val="both"/>
        <w:rPr>
          <w:sz w:val="24"/>
          <w:szCs w:val="24"/>
        </w:rPr>
      </w:pPr>
      <w:r w:rsidRPr="00AB412C">
        <w:rPr>
          <w:sz w:val="24"/>
          <w:szCs w:val="24"/>
        </w:rPr>
        <w:t xml:space="preserve">Līguma izpildei Būvdarbu veicējs piesaista </w:t>
      </w:r>
      <w:r>
        <w:rPr>
          <w:sz w:val="24"/>
          <w:szCs w:val="24"/>
        </w:rPr>
        <w:t xml:space="preserve">Iepirkumā </w:t>
      </w:r>
      <w:r w:rsidRPr="00AB412C">
        <w:rPr>
          <w:sz w:val="24"/>
          <w:szCs w:val="24"/>
        </w:rPr>
        <w:t>piedāvāto personālu un apakšuzņēmējus. Būvdarbu veicējs ir atbildīgs par piesaistītā personāla un apakšuzņēmēju veikt</w:t>
      </w:r>
      <w:r>
        <w:rPr>
          <w:sz w:val="24"/>
          <w:szCs w:val="24"/>
        </w:rPr>
        <w:t>o</w:t>
      </w:r>
      <w:r w:rsidRPr="00AB412C">
        <w:rPr>
          <w:sz w:val="24"/>
          <w:szCs w:val="24"/>
        </w:rPr>
        <w:t xml:space="preserve"> </w:t>
      </w:r>
      <w:r>
        <w:rPr>
          <w:sz w:val="24"/>
          <w:szCs w:val="24"/>
        </w:rPr>
        <w:t>Būvda</w:t>
      </w:r>
      <w:r w:rsidRPr="00AB412C">
        <w:rPr>
          <w:sz w:val="24"/>
          <w:szCs w:val="24"/>
        </w:rPr>
        <w:t>rb</w:t>
      </w:r>
      <w:r>
        <w:rPr>
          <w:sz w:val="24"/>
          <w:szCs w:val="24"/>
        </w:rPr>
        <w:t>u</w:t>
      </w:r>
      <w:r w:rsidRPr="00AB412C">
        <w:rPr>
          <w:sz w:val="24"/>
          <w:szCs w:val="24"/>
        </w:rPr>
        <w:t xml:space="preserve"> atbilstību Līguma prasībām.</w:t>
      </w:r>
    </w:p>
    <w:p w:rsidR="003914EA" w:rsidRPr="00AB412C" w:rsidRDefault="003914EA" w:rsidP="0049036A">
      <w:pPr>
        <w:numPr>
          <w:ilvl w:val="1"/>
          <w:numId w:val="26"/>
        </w:numPr>
        <w:tabs>
          <w:tab w:val="left" w:pos="0"/>
          <w:tab w:val="left" w:pos="851"/>
        </w:tabs>
        <w:ind w:left="0" w:right="-99" w:firstLine="284"/>
        <w:jc w:val="both"/>
        <w:rPr>
          <w:sz w:val="24"/>
          <w:szCs w:val="24"/>
        </w:rPr>
      </w:pPr>
      <w:r w:rsidRPr="00AB412C">
        <w:rPr>
          <w:sz w:val="24"/>
          <w:szCs w:val="24"/>
        </w:rPr>
        <w:t>Būvdarbu veicējs ir tiesīgs bez saskaņošanas ar Pasūtītāju veikt personāla un apakšuzņēmēju nomaiņu, kā arī papildu personāla un apakšuzņēmēju iesaistīšanu Līguma izpildē, izņemot Līgum</w:t>
      </w:r>
      <w:r>
        <w:rPr>
          <w:sz w:val="24"/>
          <w:szCs w:val="24"/>
        </w:rPr>
        <w:t>ā</w:t>
      </w:r>
      <w:r w:rsidRPr="00AB412C">
        <w:rPr>
          <w:sz w:val="24"/>
          <w:szCs w:val="24"/>
        </w:rPr>
        <w:t xml:space="preserve"> minētos gadījumus.</w:t>
      </w:r>
    </w:p>
    <w:p w:rsidR="003914EA" w:rsidRPr="00AB412C" w:rsidRDefault="003914EA" w:rsidP="0049036A">
      <w:pPr>
        <w:numPr>
          <w:ilvl w:val="1"/>
          <w:numId w:val="26"/>
        </w:numPr>
        <w:tabs>
          <w:tab w:val="left" w:pos="851"/>
        </w:tabs>
        <w:ind w:left="0" w:right="-99" w:firstLine="284"/>
        <w:jc w:val="both"/>
        <w:rPr>
          <w:sz w:val="24"/>
          <w:szCs w:val="24"/>
        </w:rPr>
      </w:pPr>
      <w:r w:rsidRPr="00AB412C">
        <w:rPr>
          <w:sz w:val="24"/>
          <w:szCs w:val="24"/>
        </w:rPr>
        <w:t>Ja Būvdarbu veicējs vēlas veikt tā Līguma izpildē iesaistī</w:t>
      </w:r>
      <w:r>
        <w:rPr>
          <w:sz w:val="24"/>
          <w:szCs w:val="24"/>
        </w:rPr>
        <w:t>tā</w:t>
      </w:r>
      <w:r w:rsidRPr="00AB412C">
        <w:rPr>
          <w:sz w:val="24"/>
          <w:szCs w:val="24"/>
        </w:rPr>
        <w:t xml:space="preserve"> personāla</w:t>
      </w:r>
      <w:r>
        <w:rPr>
          <w:sz w:val="24"/>
          <w:szCs w:val="24"/>
        </w:rPr>
        <w:t xml:space="preserve"> nomaiņu</w:t>
      </w:r>
      <w:r w:rsidRPr="00AB412C">
        <w:rPr>
          <w:sz w:val="24"/>
          <w:szCs w:val="24"/>
        </w:rPr>
        <w:t xml:space="preserve">, par kuru sniedzis informāciju Pasūtītājam un kura kvalifikācijas atbilstību izvirzītajām prasībām Pasūtītājs ir vērtējis, kā arī apakšuzņēmēju, uz kuru iespējām tas balstījies, lai apliecinātu savas kvalifikācijas atbilstību </w:t>
      </w:r>
      <w:r>
        <w:rPr>
          <w:sz w:val="24"/>
          <w:szCs w:val="24"/>
        </w:rPr>
        <w:t>I</w:t>
      </w:r>
      <w:r w:rsidRPr="00AB412C">
        <w:rPr>
          <w:sz w:val="24"/>
          <w:szCs w:val="24"/>
        </w:rPr>
        <w:t>epirkuma dokumentos izvirzītajām prasībām, ta</w:t>
      </w:r>
      <w:r>
        <w:rPr>
          <w:sz w:val="24"/>
          <w:szCs w:val="24"/>
        </w:rPr>
        <w:t>s</w:t>
      </w:r>
      <w:r w:rsidRPr="00AB412C">
        <w:rPr>
          <w:sz w:val="24"/>
          <w:szCs w:val="24"/>
        </w:rPr>
        <w:t xml:space="preserve"> </w:t>
      </w:r>
      <w:r>
        <w:rPr>
          <w:sz w:val="24"/>
          <w:szCs w:val="24"/>
        </w:rPr>
        <w:t>i</w:t>
      </w:r>
      <w:r w:rsidRPr="00AB412C">
        <w:rPr>
          <w:sz w:val="24"/>
          <w:szCs w:val="24"/>
        </w:rPr>
        <w:t>esniedz rakstveida iesniegum</w:t>
      </w:r>
      <w:r>
        <w:rPr>
          <w:sz w:val="24"/>
          <w:szCs w:val="24"/>
        </w:rPr>
        <w:t>u</w:t>
      </w:r>
      <w:r w:rsidRPr="00AB412C">
        <w:rPr>
          <w:sz w:val="24"/>
          <w:szCs w:val="24"/>
        </w:rPr>
        <w:t xml:space="preserve"> Pasūtītājam. Iesniegumā norāda pamatojum</w:t>
      </w:r>
      <w:r>
        <w:rPr>
          <w:sz w:val="24"/>
          <w:szCs w:val="24"/>
        </w:rPr>
        <w:t>u</w:t>
      </w:r>
      <w:r w:rsidRPr="00AB412C">
        <w:rPr>
          <w:sz w:val="24"/>
          <w:szCs w:val="24"/>
        </w:rPr>
        <w:t xml:space="preserve"> speciālistu vai apakšuzņēmēju nomaiņai, kā arī iesniedz dokument</w:t>
      </w:r>
      <w:r>
        <w:rPr>
          <w:sz w:val="24"/>
          <w:szCs w:val="24"/>
        </w:rPr>
        <w:t>us</w:t>
      </w:r>
      <w:r w:rsidRPr="00AB412C">
        <w:rPr>
          <w:sz w:val="24"/>
          <w:szCs w:val="24"/>
        </w:rPr>
        <w:t xml:space="preserve">, kas apliecina nomaināmo speciālistu vai apakšuzņēmēju atbilstību </w:t>
      </w:r>
      <w:r>
        <w:rPr>
          <w:sz w:val="24"/>
          <w:szCs w:val="24"/>
        </w:rPr>
        <w:t>I</w:t>
      </w:r>
      <w:r w:rsidRPr="00AB412C">
        <w:rPr>
          <w:sz w:val="24"/>
          <w:szCs w:val="24"/>
        </w:rPr>
        <w:t>epirkuma dokumentos noteiktajām prasībām.</w:t>
      </w:r>
    </w:p>
    <w:p w:rsidR="003914EA" w:rsidRPr="00AB412C" w:rsidRDefault="003914EA" w:rsidP="0049036A">
      <w:pPr>
        <w:numPr>
          <w:ilvl w:val="1"/>
          <w:numId w:val="26"/>
        </w:numPr>
        <w:tabs>
          <w:tab w:val="left" w:pos="-142"/>
          <w:tab w:val="left" w:pos="851"/>
        </w:tabs>
        <w:ind w:left="0" w:right="-99" w:firstLine="284"/>
        <w:jc w:val="both"/>
        <w:rPr>
          <w:sz w:val="24"/>
          <w:szCs w:val="24"/>
        </w:rPr>
      </w:pPr>
      <w:r w:rsidRPr="00AB412C">
        <w:rPr>
          <w:sz w:val="24"/>
          <w:szCs w:val="24"/>
        </w:rPr>
        <w:lastRenderedPageBreak/>
        <w:t>Pasūtītājs pieņem lēmumu atļaut vai atteikt Būvdarbu veicēja</w:t>
      </w:r>
      <w:r>
        <w:rPr>
          <w:sz w:val="24"/>
          <w:szCs w:val="24"/>
        </w:rPr>
        <w:t>m</w:t>
      </w:r>
      <w:r w:rsidRPr="00AB412C">
        <w:rPr>
          <w:sz w:val="24"/>
          <w:szCs w:val="24"/>
        </w:rPr>
        <w:t xml:space="preserve"> personāla vai apakšuzņēmēju nomaiņu vai jaunu apakšuzņēmēju iesaistīšanu Līguma izpildē iespējami īsā laikā, bet ne vēlāk kā 5 (piecu) darba dienu laikā pēc tam, kad saņēmis visu informāciju un dokumentus, kas nepieciešami lēmuma pieņemšanai </w:t>
      </w:r>
      <w:r>
        <w:rPr>
          <w:sz w:val="24"/>
          <w:szCs w:val="24"/>
        </w:rPr>
        <w:t>par personāla un/vai apakšuzņēmēju nomaiņu/iesaistīšanu</w:t>
      </w:r>
      <w:r w:rsidRPr="00AB412C">
        <w:rPr>
          <w:sz w:val="24"/>
          <w:szCs w:val="24"/>
        </w:rPr>
        <w:t>.</w:t>
      </w:r>
    </w:p>
    <w:p w:rsidR="003914EA" w:rsidRPr="00A66045" w:rsidRDefault="003914EA" w:rsidP="0010216E">
      <w:pPr>
        <w:tabs>
          <w:tab w:val="left" w:pos="0"/>
          <w:tab w:val="left" w:pos="1080"/>
        </w:tabs>
        <w:autoSpaceDE w:val="0"/>
        <w:autoSpaceDN w:val="0"/>
        <w:adjustRightInd w:val="0"/>
        <w:ind w:left="136" w:right="-96"/>
        <w:jc w:val="center"/>
        <w:rPr>
          <w:b/>
          <w:sz w:val="24"/>
          <w:szCs w:val="24"/>
        </w:rPr>
      </w:pPr>
      <w:r w:rsidRPr="00A66045">
        <w:rPr>
          <w:b/>
          <w:sz w:val="24"/>
          <w:szCs w:val="24"/>
        </w:rPr>
        <w:t>12. Apdrošināšana un darba aizsardzība</w:t>
      </w:r>
    </w:p>
    <w:p w:rsidR="003914EA" w:rsidRDefault="003914EA" w:rsidP="0049036A">
      <w:pPr>
        <w:numPr>
          <w:ilvl w:val="1"/>
          <w:numId w:val="27"/>
        </w:numPr>
        <w:tabs>
          <w:tab w:val="left" w:pos="0"/>
          <w:tab w:val="left" w:pos="851"/>
        </w:tabs>
        <w:autoSpaceDE w:val="0"/>
        <w:autoSpaceDN w:val="0"/>
        <w:adjustRightInd w:val="0"/>
        <w:ind w:left="0" w:right="-99" w:firstLine="284"/>
        <w:jc w:val="both"/>
        <w:rPr>
          <w:sz w:val="24"/>
          <w:szCs w:val="24"/>
        </w:rPr>
      </w:pPr>
      <w:r w:rsidRPr="00A539AF">
        <w:rPr>
          <w:sz w:val="24"/>
          <w:szCs w:val="24"/>
        </w:rPr>
        <w:t>Būv</w:t>
      </w:r>
      <w:r>
        <w:rPr>
          <w:sz w:val="24"/>
          <w:szCs w:val="24"/>
        </w:rPr>
        <w:t xml:space="preserve">darbu veicējs </w:t>
      </w:r>
      <w:r w:rsidRPr="00A539AF">
        <w:rPr>
          <w:sz w:val="24"/>
          <w:szCs w:val="24"/>
        </w:rPr>
        <w:t xml:space="preserve">atbild par visu veicamo </w:t>
      </w:r>
      <w:r>
        <w:rPr>
          <w:sz w:val="24"/>
          <w:szCs w:val="24"/>
        </w:rPr>
        <w:t>Būv</w:t>
      </w:r>
      <w:r w:rsidRPr="00A539AF">
        <w:rPr>
          <w:sz w:val="24"/>
          <w:szCs w:val="24"/>
        </w:rPr>
        <w:t xml:space="preserve">darbu drošību un darba aizsardzības pasākumu veikšanu atbilstoši Darba aizsardzības likumam un ar to saistītajiem normatīvajiem aktiem. </w:t>
      </w:r>
    </w:p>
    <w:p w:rsidR="003914EA" w:rsidRPr="00FB5436" w:rsidRDefault="003914EA" w:rsidP="0049036A">
      <w:pPr>
        <w:numPr>
          <w:ilvl w:val="1"/>
          <w:numId w:val="27"/>
        </w:numPr>
        <w:tabs>
          <w:tab w:val="left" w:pos="851"/>
        </w:tabs>
        <w:autoSpaceDE w:val="0"/>
        <w:autoSpaceDN w:val="0"/>
        <w:adjustRightInd w:val="0"/>
        <w:ind w:left="0" w:right="-99" w:firstLine="284"/>
        <w:jc w:val="both"/>
        <w:rPr>
          <w:sz w:val="24"/>
          <w:szCs w:val="24"/>
        </w:rPr>
      </w:pPr>
      <w:r w:rsidRPr="00FB5436">
        <w:rPr>
          <w:sz w:val="24"/>
          <w:szCs w:val="24"/>
        </w:rPr>
        <w:t>Būvdarbu veicējs atbild par visu to personu drošību Objektā, kurām ir tiesības tur atrasties un nodrošina nepiederošu personu neielaišanu Objektā. Būvdarbu veicējs ir atbildīgs par darba drošības noteikumu ievērošanu Objektā.</w:t>
      </w:r>
    </w:p>
    <w:p w:rsidR="003914EA" w:rsidRDefault="003914EA" w:rsidP="0049036A">
      <w:pPr>
        <w:numPr>
          <w:ilvl w:val="1"/>
          <w:numId w:val="27"/>
        </w:numPr>
        <w:tabs>
          <w:tab w:val="left" w:pos="851"/>
        </w:tabs>
        <w:autoSpaceDE w:val="0"/>
        <w:autoSpaceDN w:val="0"/>
        <w:adjustRightInd w:val="0"/>
        <w:ind w:left="0" w:right="-99" w:firstLine="284"/>
        <w:jc w:val="both"/>
        <w:rPr>
          <w:sz w:val="24"/>
          <w:szCs w:val="24"/>
        </w:rPr>
      </w:pPr>
      <w:r w:rsidRPr="00FB5436">
        <w:rPr>
          <w:sz w:val="24"/>
          <w:szCs w:val="24"/>
        </w:rPr>
        <w:t xml:space="preserve">Būvdarbu veicējs ir atbildīgs par Pasūtītājam, trešajām personām vai apkārtējai videi nodarīto zaudējumu, kas radies Būvdarbu veicēja vainas dēļ </w:t>
      </w:r>
      <w:r>
        <w:rPr>
          <w:sz w:val="24"/>
          <w:szCs w:val="24"/>
        </w:rPr>
        <w:t>Būvd</w:t>
      </w:r>
      <w:r w:rsidRPr="00FB5436">
        <w:rPr>
          <w:sz w:val="24"/>
          <w:szCs w:val="24"/>
        </w:rPr>
        <w:t>arbu izpildes laikā.</w:t>
      </w:r>
    </w:p>
    <w:p w:rsidR="003914EA" w:rsidRPr="00F32B57" w:rsidRDefault="003914EA" w:rsidP="0049036A">
      <w:pPr>
        <w:numPr>
          <w:ilvl w:val="1"/>
          <w:numId w:val="27"/>
        </w:numPr>
        <w:tabs>
          <w:tab w:val="left" w:pos="0"/>
          <w:tab w:val="left" w:pos="851"/>
        </w:tabs>
        <w:autoSpaceDE w:val="0"/>
        <w:autoSpaceDN w:val="0"/>
        <w:adjustRightInd w:val="0"/>
        <w:ind w:left="0" w:right="-99" w:firstLine="284"/>
        <w:jc w:val="both"/>
        <w:rPr>
          <w:sz w:val="24"/>
          <w:szCs w:val="24"/>
        </w:rPr>
      </w:pPr>
      <w:r w:rsidRPr="00A539AF">
        <w:rPr>
          <w:sz w:val="24"/>
          <w:szCs w:val="24"/>
        </w:rPr>
        <w:t>Būvdarbu veicēj</w:t>
      </w:r>
      <w:r>
        <w:rPr>
          <w:sz w:val="24"/>
          <w:szCs w:val="24"/>
        </w:rPr>
        <w:t>am</w:t>
      </w:r>
      <w:r w:rsidRPr="00A539AF">
        <w:rPr>
          <w:sz w:val="24"/>
          <w:szCs w:val="24"/>
        </w:rPr>
        <w:t xml:space="preserve"> ne vēlāk kā </w:t>
      </w:r>
      <w:r w:rsidRPr="0022458C">
        <w:rPr>
          <w:sz w:val="24"/>
          <w:szCs w:val="24"/>
        </w:rPr>
        <w:t>3 (tr</w:t>
      </w:r>
      <w:r>
        <w:rPr>
          <w:sz w:val="24"/>
          <w:szCs w:val="24"/>
        </w:rPr>
        <w:t>iju</w:t>
      </w:r>
      <w:r w:rsidRPr="0022458C">
        <w:rPr>
          <w:sz w:val="24"/>
          <w:szCs w:val="24"/>
        </w:rPr>
        <w:t>) darba dienu laikā no Līguma</w:t>
      </w:r>
      <w:r w:rsidRPr="0022458C">
        <w:rPr>
          <w:b/>
          <w:sz w:val="24"/>
          <w:szCs w:val="24"/>
        </w:rPr>
        <w:t xml:space="preserve"> </w:t>
      </w:r>
      <w:r w:rsidRPr="0022458C">
        <w:rPr>
          <w:sz w:val="24"/>
          <w:szCs w:val="24"/>
        </w:rPr>
        <w:t xml:space="preserve">parakstīšanas brīža </w:t>
      </w:r>
      <w:r w:rsidRPr="00A539AF">
        <w:rPr>
          <w:sz w:val="24"/>
          <w:szCs w:val="24"/>
        </w:rPr>
        <w:t>jāiesnied</w:t>
      </w:r>
      <w:r>
        <w:rPr>
          <w:sz w:val="24"/>
          <w:szCs w:val="24"/>
        </w:rPr>
        <w:t>z Pasūtītājam atbildīgā</w:t>
      </w:r>
      <w:r w:rsidRPr="00A539AF">
        <w:rPr>
          <w:sz w:val="24"/>
          <w:szCs w:val="24"/>
        </w:rPr>
        <w:t xml:space="preserve"> būvdarbu v</w:t>
      </w:r>
      <w:r>
        <w:rPr>
          <w:sz w:val="24"/>
          <w:szCs w:val="24"/>
        </w:rPr>
        <w:t xml:space="preserve">adītāja </w:t>
      </w:r>
      <w:r w:rsidRPr="00A539AF">
        <w:rPr>
          <w:sz w:val="24"/>
          <w:szCs w:val="24"/>
        </w:rPr>
        <w:t xml:space="preserve">civiltiesiskās </w:t>
      </w:r>
      <w:r>
        <w:rPr>
          <w:sz w:val="24"/>
          <w:szCs w:val="24"/>
        </w:rPr>
        <w:t xml:space="preserve">atbildības </w:t>
      </w:r>
      <w:r w:rsidRPr="00A539AF">
        <w:rPr>
          <w:sz w:val="24"/>
          <w:szCs w:val="24"/>
        </w:rPr>
        <w:t xml:space="preserve">apdrošināšanas </w:t>
      </w:r>
      <w:r>
        <w:rPr>
          <w:sz w:val="24"/>
          <w:szCs w:val="24"/>
        </w:rPr>
        <w:t xml:space="preserve">polise </w:t>
      </w:r>
      <w:r w:rsidRPr="00A539AF">
        <w:rPr>
          <w:sz w:val="24"/>
          <w:szCs w:val="24"/>
        </w:rPr>
        <w:t xml:space="preserve">un būvdarbu veicēja civiltiesiskās </w:t>
      </w:r>
      <w:r>
        <w:rPr>
          <w:sz w:val="24"/>
          <w:szCs w:val="24"/>
        </w:rPr>
        <w:t xml:space="preserve">atbildības </w:t>
      </w:r>
      <w:r w:rsidRPr="00A539AF">
        <w:rPr>
          <w:sz w:val="24"/>
          <w:szCs w:val="24"/>
        </w:rPr>
        <w:t xml:space="preserve">apdrošināšanas </w:t>
      </w:r>
      <w:r>
        <w:rPr>
          <w:sz w:val="24"/>
          <w:szCs w:val="24"/>
        </w:rPr>
        <w:t>polise</w:t>
      </w:r>
      <w:r w:rsidRPr="00A539AF">
        <w:rPr>
          <w:sz w:val="24"/>
          <w:szCs w:val="24"/>
        </w:rPr>
        <w:t xml:space="preserve"> par visu būvdarbu un garantijas laiku</w:t>
      </w:r>
      <w:r>
        <w:rPr>
          <w:sz w:val="24"/>
          <w:szCs w:val="24"/>
        </w:rPr>
        <w:t xml:space="preserve">. </w:t>
      </w:r>
      <w:r w:rsidRPr="00A539AF">
        <w:rPr>
          <w:sz w:val="24"/>
          <w:szCs w:val="24"/>
        </w:rPr>
        <w:t>Apdrošināšanas līgumu</w:t>
      </w:r>
      <w:r>
        <w:rPr>
          <w:sz w:val="24"/>
          <w:szCs w:val="24"/>
        </w:rPr>
        <w:t>s</w:t>
      </w:r>
      <w:r w:rsidRPr="00A539AF">
        <w:rPr>
          <w:sz w:val="24"/>
          <w:szCs w:val="24"/>
        </w:rPr>
        <w:t xml:space="preserve"> slēdz atbilstoši </w:t>
      </w:r>
      <w:r w:rsidRPr="00F32B57">
        <w:rPr>
          <w:sz w:val="24"/>
          <w:szCs w:val="24"/>
        </w:rPr>
        <w:t xml:space="preserve">Ministru kabineta 2014.gada 19.augusta noteikumiem Nr.502 „Noteikumi par </w:t>
      </w:r>
      <w:proofErr w:type="spellStart"/>
      <w:r w:rsidRPr="00F32B57">
        <w:rPr>
          <w:sz w:val="24"/>
          <w:szCs w:val="24"/>
        </w:rPr>
        <w:t>būvspeciālistu</w:t>
      </w:r>
      <w:proofErr w:type="spellEnd"/>
      <w:r w:rsidRPr="00F32B57">
        <w:rPr>
          <w:sz w:val="24"/>
          <w:szCs w:val="24"/>
        </w:rPr>
        <w:t xml:space="preserve"> un būvdarbu veicēju civiltiesiskās atbildības obligāto apdrošināšanu”.</w:t>
      </w:r>
    </w:p>
    <w:p w:rsidR="003914EA" w:rsidRPr="00AB412C" w:rsidRDefault="003914EA" w:rsidP="0049036A">
      <w:pPr>
        <w:numPr>
          <w:ilvl w:val="1"/>
          <w:numId w:val="27"/>
        </w:numPr>
        <w:tabs>
          <w:tab w:val="left" w:pos="0"/>
          <w:tab w:val="left" w:pos="851"/>
        </w:tabs>
        <w:autoSpaceDE w:val="0"/>
        <w:autoSpaceDN w:val="0"/>
        <w:adjustRightInd w:val="0"/>
        <w:ind w:left="0" w:right="-99" w:firstLine="284"/>
        <w:jc w:val="both"/>
        <w:rPr>
          <w:sz w:val="24"/>
          <w:szCs w:val="24"/>
        </w:rPr>
      </w:pPr>
      <w:r w:rsidRPr="00A539AF">
        <w:rPr>
          <w:sz w:val="24"/>
          <w:szCs w:val="24"/>
        </w:rPr>
        <w:t>Gadījumā, ja Līguma pa</w:t>
      </w:r>
      <w:r>
        <w:rPr>
          <w:sz w:val="24"/>
          <w:szCs w:val="24"/>
        </w:rPr>
        <w:t>rakstīšanas brīdī ir spēkā esoša</w:t>
      </w:r>
      <w:r w:rsidRPr="00A539AF">
        <w:rPr>
          <w:sz w:val="24"/>
          <w:szCs w:val="24"/>
        </w:rPr>
        <w:t xml:space="preserve"> apdrošināšanas </w:t>
      </w:r>
      <w:r>
        <w:rPr>
          <w:sz w:val="24"/>
          <w:szCs w:val="24"/>
        </w:rPr>
        <w:t>polise</w:t>
      </w:r>
      <w:r w:rsidRPr="00A539AF">
        <w:rPr>
          <w:sz w:val="24"/>
          <w:szCs w:val="24"/>
        </w:rPr>
        <w:t xml:space="preserve">, kas atbilst </w:t>
      </w:r>
      <w:r>
        <w:rPr>
          <w:sz w:val="24"/>
          <w:szCs w:val="24"/>
        </w:rPr>
        <w:t>L</w:t>
      </w:r>
      <w:r w:rsidRPr="00A539AF">
        <w:rPr>
          <w:sz w:val="24"/>
          <w:szCs w:val="24"/>
        </w:rPr>
        <w:t xml:space="preserve">īguma </w:t>
      </w:r>
      <w:r>
        <w:rPr>
          <w:sz w:val="24"/>
          <w:szCs w:val="24"/>
        </w:rPr>
        <w:t>12.2.punktā izvirzītajām</w:t>
      </w:r>
      <w:r w:rsidRPr="00A539AF">
        <w:rPr>
          <w:sz w:val="24"/>
          <w:szCs w:val="24"/>
        </w:rPr>
        <w:t xml:space="preserve"> prasībām, izņemot tā</w:t>
      </w:r>
      <w:r>
        <w:rPr>
          <w:sz w:val="24"/>
          <w:szCs w:val="24"/>
        </w:rPr>
        <w:t>s</w:t>
      </w:r>
      <w:r w:rsidRPr="00A539AF">
        <w:rPr>
          <w:sz w:val="24"/>
          <w:szCs w:val="24"/>
        </w:rPr>
        <w:t xml:space="preserve"> termiņu, Būvdarbu veicēj</w:t>
      </w:r>
      <w:r>
        <w:rPr>
          <w:sz w:val="24"/>
          <w:szCs w:val="24"/>
        </w:rPr>
        <w:t>am</w:t>
      </w:r>
      <w:r w:rsidRPr="00A539AF">
        <w:rPr>
          <w:sz w:val="24"/>
          <w:szCs w:val="24"/>
        </w:rPr>
        <w:t xml:space="preserve"> ir pienākums pirms spēkā esošā</w:t>
      </w:r>
      <w:r>
        <w:rPr>
          <w:sz w:val="24"/>
          <w:szCs w:val="24"/>
        </w:rPr>
        <w:t>s</w:t>
      </w:r>
      <w:r w:rsidRPr="00A539AF">
        <w:rPr>
          <w:sz w:val="24"/>
          <w:szCs w:val="24"/>
        </w:rPr>
        <w:t xml:space="preserve"> apdrošināšanas </w:t>
      </w:r>
      <w:r>
        <w:rPr>
          <w:sz w:val="24"/>
          <w:szCs w:val="24"/>
        </w:rPr>
        <w:t>polises</w:t>
      </w:r>
      <w:r w:rsidRPr="00A539AF">
        <w:rPr>
          <w:sz w:val="24"/>
          <w:szCs w:val="24"/>
        </w:rPr>
        <w:t xml:space="preserve"> darbības </w:t>
      </w:r>
      <w:r>
        <w:rPr>
          <w:sz w:val="24"/>
          <w:szCs w:val="24"/>
        </w:rPr>
        <w:t xml:space="preserve">termiņa </w:t>
      </w:r>
      <w:r w:rsidRPr="00A539AF">
        <w:rPr>
          <w:sz w:val="24"/>
          <w:szCs w:val="24"/>
        </w:rPr>
        <w:t>beigām iesniegt Pasūtītāja</w:t>
      </w:r>
      <w:r>
        <w:rPr>
          <w:sz w:val="24"/>
          <w:szCs w:val="24"/>
        </w:rPr>
        <w:t>m</w:t>
      </w:r>
      <w:r w:rsidRPr="00A539AF">
        <w:rPr>
          <w:sz w:val="24"/>
          <w:szCs w:val="24"/>
        </w:rPr>
        <w:t xml:space="preserve"> jaunu apdrošināšanas </w:t>
      </w:r>
      <w:r>
        <w:rPr>
          <w:sz w:val="24"/>
          <w:szCs w:val="24"/>
        </w:rPr>
        <w:t>polisi</w:t>
      </w:r>
      <w:r w:rsidRPr="00A539AF">
        <w:rPr>
          <w:sz w:val="24"/>
          <w:szCs w:val="24"/>
        </w:rPr>
        <w:t>, kura</w:t>
      </w:r>
      <w:r>
        <w:rPr>
          <w:sz w:val="24"/>
          <w:szCs w:val="24"/>
        </w:rPr>
        <w:t>s</w:t>
      </w:r>
      <w:r w:rsidRPr="00A539AF">
        <w:rPr>
          <w:sz w:val="24"/>
          <w:szCs w:val="24"/>
        </w:rPr>
        <w:t xml:space="preserve"> beigu termiņš </w:t>
      </w:r>
      <w:r>
        <w:rPr>
          <w:sz w:val="24"/>
          <w:szCs w:val="24"/>
        </w:rPr>
        <w:t>atbilst Līguma 10</w:t>
      </w:r>
      <w:r w:rsidRPr="00F32B57">
        <w:rPr>
          <w:sz w:val="24"/>
          <w:szCs w:val="24"/>
        </w:rPr>
        <w:t>.2.</w:t>
      </w:r>
      <w:r>
        <w:rPr>
          <w:sz w:val="24"/>
          <w:szCs w:val="24"/>
        </w:rPr>
        <w:t>punktā noteiktajam garantijas laika periodam</w:t>
      </w:r>
      <w:r w:rsidRPr="00AB412C">
        <w:rPr>
          <w:sz w:val="24"/>
          <w:szCs w:val="24"/>
        </w:rPr>
        <w:t>.</w:t>
      </w:r>
    </w:p>
    <w:p w:rsidR="003914EA" w:rsidRPr="00AB412C" w:rsidRDefault="003914EA" w:rsidP="0049036A">
      <w:pPr>
        <w:numPr>
          <w:ilvl w:val="1"/>
          <w:numId w:val="27"/>
        </w:numPr>
        <w:tabs>
          <w:tab w:val="left" w:pos="851"/>
        </w:tabs>
        <w:autoSpaceDE w:val="0"/>
        <w:autoSpaceDN w:val="0"/>
        <w:adjustRightInd w:val="0"/>
        <w:ind w:left="0" w:right="-99" w:firstLine="284"/>
        <w:jc w:val="both"/>
        <w:rPr>
          <w:sz w:val="24"/>
          <w:szCs w:val="24"/>
        </w:rPr>
      </w:pPr>
      <w:r w:rsidRPr="00AB412C">
        <w:rPr>
          <w:sz w:val="24"/>
          <w:szCs w:val="24"/>
        </w:rPr>
        <w:t xml:space="preserve">Ja noslēgtā apdrošināšanas līguma termiņš tuvojas beigām, bet </w:t>
      </w:r>
      <w:r>
        <w:rPr>
          <w:sz w:val="24"/>
          <w:szCs w:val="24"/>
        </w:rPr>
        <w:t>Būv</w:t>
      </w:r>
      <w:r w:rsidRPr="00AB412C">
        <w:rPr>
          <w:sz w:val="24"/>
          <w:szCs w:val="24"/>
        </w:rPr>
        <w:t xml:space="preserve">darbi vai garantijas termiņš vēl turpinās, Būvdarbu veicējam ir pienākums pirms spēkā esošā apdrošināšanas līguma darbības </w:t>
      </w:r>
      <w:r>
        <w:rPr>
          <w:sz w:val="24"/>
          <w:szCs w:val="24"/>
        </w:rPr>
        <w:t xml:space="preserve">termiņa </w:t>
      </w:r>
      <w:r w:rsidRPr="00AB412C">
        <w:rPr>
          <w:sz w:val="24"/>
          <w:szCs w:val="24"/>
        </w:rPr>
        <w:t>beigām iesniegt Pasūtītājam jaunu apdrošināšanas līgumu ar beigu termiņu līdz garantijas termiņa beigām.</w:t>
      </w:r>
    </w:p>
    <w:p w:rsidR="003914EA" w:rsidRPr="00AB412C" w:rsidRDefault="003914EA" w:rsidP="0049036A">
      <w:pPr>
        <w:numPr>
          <w:ilvl w:val="1"/>
          <w:numId w:val="27"/>
        </w:numPr>
        <w:tabs>
          <w:tab w:val="left" w:pos="851"/>
        </w:tabs>
        <w:autoSpaceDE w:val="0"/>
        <w:autoSpaceDN w:val="0"/>
        <w:adjustRightInd w:val="0"/>
        <w:ind w:left="1690" w:right="-99" w:hanging="1406"/>
        <w:jc w:val="both"/>
        <w:rPr>
          <w:sz w:val="24"/>
          <w:szCs w:val="24"/>
        </w:rPr>
      </w:pPr>
      <w:r w:rsidRPr="00191326">
        <w:rPr>
          <w:sz w:val="24"/>
          <w:szCs w:val="24"/>
        </w:rPr>
        <w:t>Jebkurus zaudējumus, kuri pārsniedz apdrošinātāja atlīdzinātos, sedz Būvdarbu veicējs</w:t>
      </w:r>
      <w:r w:rsidRPr="00AB412C">
        <w:rPr>
          <w:sz w:val="24"/>
          <w:szCs w:val="24"/>
        </w:rPr>
        <w:t>.</w:t>
      </w:r>
    </w:p>
    <w:p w:rsidR="003914EA" w:rsidRPr="0075109B" w:rsidRDefault="003914EA" w:rsidP="0010216E">
      <w:pPr>
        <w:spacing w:before="120"/>
        <w:ind w:right="-96"/>
        <w:jc w:val="center"/>
        <w:rPr>
          <w:b/>
          <w:sz w:val="24"/>
          <w:szCs w:val="24"/>
        </w:rPr>
      </w:pPr>
      <w:r w:rsidRPr="0075109B">
        <w:rPr>
          <w:b/>
          <w:sz w:val="24"/>
          <w:szCs w:val="24"/>
        </w:rPr>
        <w:t>1</w:t>
      </w:r>
      <w:r>
        <w:rPr>
          <w:b/>
          <w:sz w:val="24"/>
          <w:szCs w:val="24"/>
        </w:rPr>
        <w:t>3</w:t>
      </w:r>
      <w:r w:rsidRPr="0075109B">
        <w:rPr>
          <w:b/>
          <w:sz w:val="24"/>
          <w:szCs w:val="24"/>
        </w:rPr>
        <w:t>. Līguma grozījumi</w:t>
      </w:r>
    </w:p>
    <w:p w:rsidR="003914EA" w:rsidRPr="002E192B" w:rsidRDefault="003914EA" w:rsidP="0049036A">
      <w:pPr>
        <w:tabs>
          <w:tab w:val="left" w:pos="0"/>
          <w:tab w:val="num" w:pos="1795"/>
        </w:tabs>
        <w:ind w:right="-99" w:firstLine="284"/>
        <w:jc w:val="both"/>
        <w:rPr>
          <w:sz w:val="24"/>
          <w:szCs w:val="24"/>
        </w:rPr>
      </w:pPr>
      <w:r>
        <w:rPr>
          <w:sz w:val="24"/>
          <w:szCs w:val="24"/>
        </w:rPr>
        <w:t>13.1. Puses</w:t>
      </w:r>
      <w:r w:rsidRPr="002E192B">
        <w:rPr>
          <w:sz w:val="24"/>
          <w:szCs w:val="24"/>
        </w:rPr>
        <w:t>, savstarpēji vienojoties, ir tiesīg</w:t>
      </w:r>
      <w:r>
        <w:rPr>
          <w:sz w:val="24"/>
          <w:szCs w:val="24"/>
        </w:rPr>
        <w:t>as</w:t>
      </w:r>
      <w:r w:rsidRPr="002E192B">
        <w:rPr>
          <w:sz w:val="24"/>
          <w:szCs w:val="24"/>
        </w:rPr>
        <w:t xml:space="preserve"> </w:t>
      </w:r>
      <w:r>
        <w:rPr>
          <w:sz w:val="24"/>
          <w:szCs w:val="24"/>
        </w:rPr>
        <w:t>veikt groz</w:t>
      </w:r>
      <w:r w:rsidRPr="002E192B">
        <w:rPr>
          <w:sz w:val="24"/>
          <w:szCs w:val="24"/>
        </w:rPr>
        <w:t>ī</w:t>
      </w:r>
      <w:r>
        <w:rPr>
          <w:sz w:val="24"/>
          <w:szCs w:val="24"/>
        </w:rPr>
        <w:t>jumu</w:t>
      </w:r>
      <w:r w:rsidRPr="002E192B">
        <w:rPr>
          <w:sz w:val="24"/>
          <w:szCs w:val="24"/>
        </w:rPr>
        <w:t xml:space="preserve">s </w:t>
      </w:r>
      <w:r>
        <w:rPr>
          <w:sz w:val="24"/>
          <w:szCs w:val="24"/>
        </w:rPr>
        <w:t>L</w:t>
      </w:r>
      <w:r w:rsidRPr="002E192B">
        <w:rPr>
          <w:sz w:val="24"/>
          <w:szCs w:val="24"/>
        </w:rPr>
        <w:t>īgumā</w:t>
      </w:r>
      <w:r>
        <w:rPr>
          <w:sz w:val="24"/>
          <w:szCs w:val="24"/>
        </w:rPr>
        <w:t>, ievērojot Publisko iepirkumu likuma 67.</w:t>
      </w:r>
      <w:r w:rsidRPr="00C377E8">
        <w:rPr>
          <w:sz w:val="24"/>
          <w:szCs w:val="24"/>
          <w:vertAlign w:val="superscript"/>
        </w:rPr>
        <w:t>1</w:t>
      </w:r>
      <w:r>
        <w:rPr>
          <w:sz w:val="24"/>
          <w:szCs w:val="24"/>
        </w:rPr>
        <w:t xml:space="preserve"> panta prasības</w:t>
      </w:r>
      <w:r w:rsidRPr="002E192B">
        <w:rPr>
          <w:sz w:val="24"/>
          <w:szCs w:val="24"/>
        </w:rPr>
        <w:t xml:space="preserve">. </w:t>
      </w:r>
      <w:r>
        <w:rPr>
          <w:sz w:val="24"/>
          <w:szCs w:val="24"/>
        </w:rPr>
        <w:t>Jebkuri</w:t>
      </w:r>
      <w:r w:rsidRPr="002E192B">
        <w:rPr>
          <w:sz w:val="24"/>
          <w:szCs w:val="24"/>
        </w:rPr>
        <w:t xml:space="preserve"> </w:t>
      </w:r>
      <w:r>
        <w:rPr>
          <w:sz w:val="24"/>
          <w:szCs w:val="24"/>
        </w:rPr>
        <w:t>L</w:t>
      </w:r>
      <w:r w:rsidRPr="002E192B">
        <w:rPr>
          <w:sz w:val="24"/>
          <w:szCs w:val="24"/>
        </w:rPr>
        <w:t xml:space="preserve">īguma </w:t>
      </w:r>
      <w:r>
        <w:rPr>
          <w:sz w:val="24"/>
          <w:szCs w:val="24"/>
        </w:rPr>
        <w:t>gro</w:t>
      </w:r>
      <w:r w:rsidRPr="002E192B">
        <w:rPr>
          <w:sz w:val="24"/>
          <w:szCs w:val="24"/>
        </w:rPr>
        <w:t>z</w:t>
      </w:r>
      <w:r>
        <w:rPr>
          <w:sz w:val="24"/>
          <w:szCs w:val="24"/>
        </w:rPr>
        <w:t>īju</w:t>
      </w:r>
      <w:r w:rsidRPr="002E192B">
        <w:rPr>
          <w:sz w:val="24"/>
          <w:szCs w:val="24"/>
        </w:rPr>
        <w:t>mi tiek noformēt</w:t>
      </w:r>
      <w:r>
        <w:rPr>
          <w:sz w:val="24"/>
          <w:szCs w:val="24"/>
        </w:rPr>
        <w:t>i</w:t>
      </w:r>
      <w:r w:rsidRPr="002E192B">
        <w:rPr>
          <w:sz w:val="24"/>
          <w:szCs w:val="24"/>
        </w:rPr>
        <w:t xml:space="preserve"> rakstveidā</w:t>
      </w:r>
      <w:r>
        <w:rPr>
          <w:sz w:val="24"/>
          <w:szCs w:val="24"/>
        </w:rPr>
        <w:t>.</w:t>
      </w:r>
      <w:r w:rsidRPr="002E192B">
        <w:rPr>
          <w:sz w:val="24"/>
          <w:szCs w:val="24"/>
        </w:rPr>
        <w:t xml:space="preserve"> </w:t>
      </w:r>
      <w:r>
        <w:rPr>
          <w:sz w:val="24"/>
          <w:szCs w:val="24"/>
        </w:rPr>
        <w:t>Pēc</w:t>
      </w:r>
      <w:r w:rsidRPr="002E192B">
        <w:rPr>
          <w:sz w:val="24"/>
          <w:szCs w:val="24"/>
        </w:rPr>
        <w:t xml:space="preserve"> abu </w:t>
      </w:r>
      <w:r>
        <w:rPr>
          <w:sz w:val="24"/>
          <w:szCs w:val="24"/>
        </w:rPr>
        <w:t>Puš</w:t>
      </w:r>
      <w:r w:rsidRPr="002E192B">
        <w:rPr>
          <w:sz w:val="24"/>
          <w:szCs w:val="24"/>
        </w:rPr>
        <w:t>u parakstī</w:t>
      </w:r>
      <w:r>
        <w:rPr>
          <w:sz w:val="24"/>
          <w:szCs w:val="24"/>
        </w:rPr>
        <w:t>šanas</w:t>
      </w:r>
      <w:r w:rsidRPr="002E192B">
        <w:rPr>
          <w:sz w:val="24"/>
          <w:szCs w:val="24"/>
        </w:rPr>
        <w:t xml:space="preserve"> </w:t>
      </w:r>
      <w:r>
        <w:rPr>
          <w:sz w:val="24"/>
          <w:szCs w:val="24"/>
        </w:rPr>
        <w:t>tie</w:t>
      </w:r>
      <w:r w:rsidRPr="002E192B">
        <w:rPr>
          <w:sz w:val="24"/>
          <w:szCs w:val="24"/>
        </w:rPr>
        <w:t xml:space="preserve"> kļūst par </w:t>
      </w:r>
      <w:r>
        <w:rPr>
          <w:sz w:val="24"/>
          <w:szCs w:val="24"/>
        </w:rPr>
        <w:t>L</w:t>
      </w:r>
      <w:r w:rsidRPr="002E192B">
        <w:rPr>
          <w:sz w:val="24"/>
          <w:szCs w:val="24"/>
        </w:rPr>
        <w:t>īguma neatņemamu sastāvdaļu.</w:t>
      </w:r>
    </w:p>
    <w:p w:rsidR="003914EA" w:rsidRDefault="003914EA" w:rsidP="0049036A">
      <w:pPr>
        <w:tabs>
          <w:tab w:val="left" w:pos="-426"/>
          <w:tab w:val="num" w:pos="1795"/>
        </w:tabs>
        <w:spacing w:after="120"/>
        <w:ind w:right="-99" w:firstLine="284"/>
        <w:jc w:val="both"/>
        <w:rPr>
          <w:sz w:val="24"/>
          <w:szCs w:val="24"/>
        </w:rPr>
      </w:pPr>
      <w:r>
        <w:rPr>
          <w:sz w:val="24"/>
          <w:szCs w:val="24"/>
        </w:rPr>
        <w:t xml:space="preserve">13.2. </w:t>
      </w:r>
      <w:r w:rsidRPr="002E192B">
        <w:rPr>
          <w:sz w:val="24"/>
          <w:szCs w:val="24"/>
        </w:rPr>
        <w:t xml:space="preserve">Ja </w:t>
      </w:r>
      <w:r>
        <w:rPr>
          <w:sz w:val="24"/>
          <w:szCs w:val="24"/>
        </w:rPr>
        <w:t>L</w:t>
      </w:r>
      <w:r w:rsidRPr="002E192B">
        <w:rPr>
          <w:sz w:val="24"/>
          <w:szCs w:val="24"/>
        </w:rPr>
        <w:t xml:space="preserve">īguma izpildes laikā ir radušies apstākļi, kas neizbēgami aizkavē </w:t>
      </w:r>
      <w:r>
        <w:rPr>
          <w:sz w:val="24"/>
          <w:szCs w:val="24"/>
        </w:rPr>
        <w:t>Būvd</w:t>
      </w:r>
      <w:r w:rsidRPr="002E192B">
        <w:rPr>
          <w:sz w:val="24"/>
          <w:szCs w:val="24"/>
        </w:rPr>
        <w:t xml:space="preserve">arbu izpildi, </w:t>
      </w:r>
      <w:r>
        <w:rPr>
          <w:sz w:val="24"/>
          <w:szCs w:val="24"/>
        </w:rPr>
        <w:t>Būvdarbu veicē</w:t>
      </w:r>
      <w:r w:rsidRPr="002E192B">
        <w:rPr>
          <w:sz w:val="24"/>
          <w:szCs w:val="24"/>
        </w:rPr>
        <w:t xml:space="preserve">jam ir nekavējoties rakstiski jāpaziņo Pasūtītājam par aizkavēšanās faktu, par tā iespējamo ilgumu un iemesliem. Pēc </w:t>
      </w:r>
      <w:r>
        <w:rPr>
          <w:sz w:val="24"/>
          <w:szCs w:val="24"/>
        </w:rPr>
        <w:t>Būvdarbu veicēja</w:t>
      </w:r>
      <w:r w:rsidRPr="002E192B">
        <w:rPr>
          <w:sz w:val="24"/>
          <w:szCs w:val="24"/>
        </w:rPr>
        <w:t xml:space="preserve"> paziņojuma saņemšanas Pasūtītājam ir jānovērtē situācija un, ja nepieciešams, jāpagarina </w:t>
      </w:r>
      <w:r>
        <w:rPr>
          <w:sz w:val="24"/>
          <w:szCs w:val="24"/>
        </w:rPr>
        <w:t>Būvdarbu veicēja</w:t>
      </w:r>
      <w:r w:rsidRPr="002E192B">
        <w:rPr>
          <w:sz w:val="24"/>
          <w:szCs w:val="24"/>
        </w:rPr>
        <w:t xml:space="preserve"> saistību izpildes termiņš. Šādā gadījumā ir jā</w:t>
      </w:r>
      <w:r>
        <w:rPr>
          <w:sz w:val="24"/>
          <w:szCs w:val="24"/>
        </w:rPr>
        <w:t>veic attiecīgie groz</w:t>
      </w:r>
      <w:r w:rsidRPr="002E192B">
        <w:rPr>
          <w:sz w:val="24"/>
          <w:szCs w:val="24"/>
        </w:rPr>
        <w:t>īj</w:t>
      </w:r>
      <w:r>
        <w:rPr>
          <w:sz w:val="24"/>
          <w:szCs w:val="24"/>
        </w:rPr>
        <w:t>u</w:t>
      </w:r>
      <w:r w:rsidRPr="002E192B">
        <w:rPr>
          <w:sz w:val="24"/>
          <w:szCs w:val="24"/>
        </w:rPr>
        <w:t>m</w:t>
      </w:r>
      <w:r>
        <w:rPr>
          <w:sz w:val="24"/>
          <w:szCs w:val="24"/>
        </w:rPr>
        <w:t>i</w:t>
      </w:r>
      <w:r w:rsidRPr="002E192B">
        <w:rPr>
          <w:sz w:val="24"/>
          <w:szCs w:val="24"/>
        </w:rPr>
        <w:t xml:space="preserve"> </w:t>
      </w:r>
      <w:r>
        <w:rPr>
          <w:sz w:val="24"/>
          <w:szCs w:val="24"/>
        </w:rPr>
        <w:t>L</w:t>
      </w:r>
      <w:r w:rsidRPr="002E192B">
        <w:rPr>
          <w:sz w:val="24"/>
          <w:szCs w:val="24"/>
        </w:rPr>
        <w:t>īgumā</w:t>
      </w:r>
      <w:r>
        <w:rPr>
          <w:sz w:val="24"/>
          <w:szCs w:val="24"/>
        </w:rPr>
        <w:t>.</w:t>
      </w:r>
    </w:p>
    <w:p w:rsidR="003914EA" w:rsidRPr="0075109B" w:rsidRDefault="003914EA" w:rsidP="0010216E">
      <w:pPr>
        <w:spacing w:before="120"/>
        <w:ind w:right="-96"/>
        <w:jc w:val="center"/>
        <w:rPr>
          <w:b/>
          <w:sz w:val="24"/>
          <w:szCs w:val="24"/>
        </w:rPr>
      </w:pPr>
      <w:r w:rsidRPr="0075109B">
        <w:rPr>
          <w:b/>
          <w:sz w:val="24"/>
          <w:szCs w:val="24"/>
        </w:rPr>
        <w:t>1</w:t>
      </w:r>
      <w:r>
        <w:rPr>
          <w:b/>
          <w:sz w:val="24"/>
          <w:szCs w:val="24"/>
        </w:rPr>
        <w:t>4</w:t>
      </w:r>
      <w:r w:rsidRPr="0075109B">
        <w:rPr>
          <w:b/>
          <w:sz w:val="24"/>
          <w:szCs w:val="24"/>
        </w:rPr>
        <w:t>.</w:t>
      </w:r>
      <w:r>
        <w:rPr>
          <w:b/>
          <w:sz w:val="24"/>
          <w:szCs w:val="24"/>
        </w:rPr>
        <w:t xml:space="preserve"> </w:t>
      </w:r>
      <w:r w:rsidRPr="0075109B">
        <w:rPr>
          <w:b/>
          <w:sz w:val="24"/>
          <w:szCs w:val="24"/>
        </w:rPr>
        <w:t>Līgumsods</w:t>
      </w:r>
    </w:p>
    <w:p w:rsidR="003914EA" w:rsidRDefault="003914EA" w:rsidP="0049036A">
      <w:pPr>
        <w:tabs>
          <w:tab w:val="left" w:pos="-426"/>
          <w:tab w:val="num" w:pos="1795"/>
        </w:tabs>
        <w:ind w:right="-99" w:firstLine="284"/>
        <w:jc w:val="both"/>
        <w:rPr>
          <w:sz w:val="24"/>
          <w:szCs w:val="24"/>
        </w:rPr>
      </w:pPr>
      <w:r>
        <w:rPr>
          <w:sz w:val="24"/>
          <w:szCs w:val="24"/>
        </w:rPr>
        <w:t xml:space="preserve">14.1. </w:t>
      </w:r>
      <w:r w:rsidRPr="002E192B">
        <w:rPr>
          <w:sz w:val="24"/>
          <w:szCs w:val="24"/>
        </w:rPr>
        <w:t xml:space="preserve">Ja </w:t>
      </w:r>
      <w:r>
        <w:rPr>
          <w:sz w:val="24"/>
          <w:szCs w:val="24"/>
        </w:rPr>
        <w:t>Būvdarbu veicēja</w:t>
      </w:r>
      <w:r w:rsidRPr="002E192B">
        <w:rPr>
          <w:sz w:val="24"/>
          <w:szCs w:val="24"/>
        </w:rPr>
        <w:t xml:space="preserve"> vainas dēļ </w:t>
      </w:r>
      <w:r>
        <w:rPr>
          <w:sz w:val="24"/>
          <w:szCs w:val="24"/>
        </w:rPr>
        <w:t>Būvd</w:t>
      </w:r>
      <w:r w:rsidRPr="002E192B">
        <w:rPr>
          <w:sz w:val="24"/>
          <w:szCs w:val="24"/>
        </w:rPr>
        <w:t xml:space="preserve">arbi nav nodoti </w:t>
      </w:r>
      <w:r>
        <w:rPr>
          <w:sz w:val="24"/>
          <w:szCs w:val="24"/>
        </w:rPr>
        <w:t>L</w:t>
      </w:r>
      <w:r w:rsidRPr="002E192B">
        <w:rPr>
          <w:sz w:val="24"/>
          <w:szCs w:val="24"/>
        </w:rPr>
        <w:t xml:space="preserve">īguma </w:t>
      </w:r>
      <w:r>
        <w:rPr>
          <w:sz w:val="24"/>
          <w:szCs w:val="24"/>
        </w:rPr>
        <w:t>3.3</w:t>
      </w:r>
      <w:r w:rsidRPr="002E192B">
        <w:rPr>
          <w:sz w:val="24"/>
          <w:szCs w:val="24"/>
        </w:rPr>
        <w:t xml:space="preserve">.punktā noteiktajā termiņā vai citā termiņā, par kuru </w:t>
      </w:r>
      <w:r>
        <w:rPr>
          <w:sz w:val="24"/>
          <w:szCs w:val="24"/>
        </w:rPr>
        <w:t>Puses</w:t>
      </w:r>
      <w:r w:rsidRPr="002E192B">
        <w:rPr>
          <w:sz w:val="24"/>
          <w:szCs w:val="24"/>
        </w:rPr>
        <w:t xml:space="preserve"> ir </w:t>
      </w:r>
      <w:r>
        <w:rPr>
          <w:sz w:val="24"/>
          <w:szCs w:val="24"/>
        </w:rPr>
        <w:t xml:space="preserve">papildu </w:t>
      </w:r>
      <w:r w:rsidRPr="002E192B">
        <w:rPr>
          <w:sz w:val="24"/>
          <w:szCs w:val="24"/>
        </w:rPr>
        <w:t>vienojuš</w:t>
      </w:r>
      <w:r>
        <w:rPr>
          <w:sz w:val="24"/>
          <w:szCs w:val="24"/>
        </w:rPr>
        <w:t>ā</w:t>
      </w:r>
      <w:r w:rsidRPr="002E192B">
        <w:rPr>
          <w:sz w:val="24"/>
          <w:szCs w:val="24"/>
        </w:rPr>
        <w:t xml:space="preserve">s, </w:t>
      </w:r>
      <w:r>
        <w:rPr>
          <w:sz w:val="24"/>
          <w:szCs w:val="24"/>
        </w:rPr>
        <w:t>Būvdarbu veicējs</w:t>
      </w:r>
      <w:r w:rsidRPr="002E192B">
        <w:rPr>
          <w:sz w:val="24"/>
          <w:szCs w:val="24"/>
        </w:rPr>
        <w:t xml:space="preserve"> maksā Pasūtītājam par katru nokavēto dienu līgumsodu </w:t>
      </w:r>
      <w:r w:rsidRPr="002E192B">
        <w:rPr>
          <w:iCs/>
          <w:sz w:val="24"/>
          <w:szCs w:val="24"/>
        </w:rPr>
        <w:t>0,5%</w:t>
      </w:r>
      <w:r w:rsidRPr="002E192B">
        <w:rPr>
          <w:i/>
          <w:iCs/>
          <w:sz w:val="24"/>
          <w:szCs w:val="24"/>
        </w:rPr>
        <w:t xml:space="preserve"> </w:t>
      </w:r>
      <w:r w:rsidRPr="002E192B">
        <w:rPr>
          <w:sz w:val="24"/>
          <w:szCs w:val="24"/>
        </w:rPr>
        <w:t xml:space="preserve">apmērā no </w:t>
      </w:r>
      <w:r>
        <w:rPr>
          <w:sz w:val="24"/>
          <w:szCs w:val="24"/>
        </w:rPr>
        <w:t>L</w:t>
      </w:r>
      <w:r w:rsidRPr="002E192B">
        <w:rPr>
          <w:sz w:val="24"/>
          <w:szCs w:val="24"/>
        </w:rPr>
        <w:t>īguma cenas, bet ne vairāk kā 10%</w:t>
      </w:r>
      <w:r>
        <w:rPr>
          <w:sz w:val="24"/>
          <w:szCs w:val="24"/>
        </w:rPr>
        <w:t xml:space="preserve"> (desmit procenti) </w:t>
      </w:r>
      <w:r w:rsidRPr="002E192B">
        <w:rPr>
          <w:sz w:val="24"/>
          <w:szCs w:val="24"/>
        </w:rPr>
        <w:t>no tās.</w:t>
      </w:r>
    </w:p>
    <w:p w:rsidR="003914EA" w:rsidRPr="002E192B" w:rsidRDefault="003914EA" w:rsidP="0049036A">
      <w:pPr>
        <w:tabs>
          <w:tab w:val="left" w:pos="0"/>
          <w:tab w:val="num" w:pos="1795"/>
        </w:tabs>
        <w:ind w:right="-99" w:firstLine="284"/>
        <w:jc w:val="both"/>
        <w:rPr>
          <w:sz w:val="24"/>
          <w:szCs w:val="24"/>
        </w:rPr>
      </w:pPr>
      <w:r>
        <w:rPr>
          <w:sz w:val="24"/>
          <w:szCs w:val="24"/>
        </w:rPr>
        <w:t xml:space="preserve">14.2. </w:t>
      </w:r>
      <w:r w:rsidRPr="002E192B">
        <w:rPr>
          <w:sz w:val="24"/>
          <w:szCs w:val="24"/>
        </w:rPr>
        <w:t xml:space="preserve">Ja </w:t>
      </w:r>
      <w:r>
        <w:rPr>
          <w:sz w:val="24"/>
          <w:szCs w:val="24"/>
        </w:rPr>
        <w:t>Būvdarbu veicējs</w:t>
      </w:r>
      <w:r w:rsidRPr="002E192B">
        <w:rPr>
          <w:sz w:val="24"/>
          <w:szCs w:val="24"/>
        </w:rPr>
        <w:t xml:space="preserve"> nepilda </w:t>
      </w:r>
      <w:r>
        <w:rPr>
          <w:sz w:val="24"/>
          <w:szCs w:val="24"/>
        </w:rPr>
        <w:t>L</w:t>
      </w:r>
      <w:r w:rsidRPr="002E192B">
        <w:rPr>
          <w:sz w:val="24"/>
          <w:szCs w:val="24"/>
        </w:rPr>
        <w:t xml:space="preserve">īgumu vai atsakās no tā izpildes, vai ja </w:t>
      </w:r>
      <w:r>
        <w:rPr>
          <w:sz w:val="24"/>
          <w:szCs w:val="24"/>
        </w:rPr>
        <w:t>L</w:t>
      </w:r>
      <w:r w:rsidRPr="002E192B">
        <w:rPr>
          <w:sz w:val="24"/>
          <w:szCs w:val="24"/>
        </w:rPr>
        <w:t xml:space="preserve">īgums tiek </w:t>
      </w:r>
      <w:r>
        <w:rPr>
          <w:sz w:val="24"/>
          <w:szCs w:val="24"/>
        </w:rPr>
        <w:t>izbeig</w:t>
      </w:r>
      <w:r w:rsidRPr="002E192B">
        <w:rPr>
          <w:sz w:val="24"/>
          <w:szCs w:val="24"/>
        </w:rPr>
        <w:t xml:space="preserve">ts </w:t>
      </w:r>
      <w:r>
        <w:rPr>
          <w:sz w:val="24"/>
          <w:szCs w:val="24"/>
        </w:rPr>
        <w:t>Būvdarbu veicēja</w:t>
      </w:r>
      <w:r w:rsidRPr="002E192B">
        <w:rPr>
          <w:sz w:val="24"/>
          <w:szCs w:val="24"/>
        </w:rPr>
        <w:t xml:space="preserve"> vainas dēļ, </w:t>
      </w:r>
      <w:r>
        <w:rPr>
          <w:sz w:val="24"/>
          <w:szCs w:val="24"/>
        </w:rPr>
        <w:t>Būvdarbu veicējs</w:t>
      </w:r>
      <w:r w:rsidRPr="002E192B">
        <w:rPr>
          <w:sz w:val="24"/>
          <w:szCs w:val="24"/>
        </w:rPr>
        <w:t xml:space="preserve"> maksā Pasūtītājam līgumsodu par </w:t>
      </w:r>
      <w:r>
        <w:rPr>
          <w:sz w:val="24"/>
          <w:szCs w:val="24"/>
        </w:rPr>
        <w:t>L</w:t>
      </w:r>
      <w:r w:rsidRPr="002E192B">
        <w:rPr>
          <w:sz w:val="24"/>
          <w:szCs w:val="24"/>
        </w:rPr>
        <w:t xml:space="preserve">īguma neizpildi vai nepienācīgu izpildi </w:t>
      </w:r>
      <w:r>
        <w:rPr>
          <w:sz w:val="24"/>
          <w:szCs w:val="24"/>
        </w:rPr>
        <w:t>1</w:t>
      </w:r>
      <w:r w:rsidRPr="002E192B">
        <w:rPr>
          <w:iCs/>
          <w:sz w:val="24"/>
          <w:szCs w:val="24"/>
        </w:rPr>
        <w:t>0%</w:t>
      </w:r>
      <w:r w:rsidRPr="002E192B">
        <w:rPr>
          <w:i/>
          <w:iCs/>
          <w:sz w:val="24"/>
          <w:szCs w:val="24"/>
        </w:rPr>
        <w:t xml:space="preserve"> </w:t>
      </w:r>
      <w:r>
        <w:rPr>
          <w:iCs/>
          <w:sz w:val="24"/>
          <w:szCs w:val="24"/>
        </w:rPr>
        <w:t xml:space="preserve">(desmit procentu) </w:t>
      </w:r>
      <w:r w:rsidRPr="002E192B">
        <w:rPr>
          <w:sz w:val="24"/>
          <w:szCs w:val="24"/>
        </w:rPr>
        <w:t xml:space="preserve">apmērā no </w:t>
      </w:r>
      <w:r>
        <w:rPr>
          <w:sz w:val="24"/>
          <w:szCs w:val="24"/>
        </w:rPr>
        <w:t>L</w:t>
      </w:r>
      <w:r w:rsidRPr="002E192B">
        <w:rPr>
          <w:sz w:val="24"/>
          <w:szCs w:val="24"/>
        </w:rPr>
        <w:t xml:space="preserve">īguma cenas. </w:t>
      </w:r>
    </w:p>
    <w:p w:rsidR="003914EA" w:rsidRDefault="003914EA" w:rsidP="0049036A">
      <w:pPr>
        <w:tabs>
          <w:tab w:val="left" w:pos="0"/>
          <w:tab w:val="num" w:pos="1795"/>
        </w:tabs>
        <w:ind w:right="-99" w:firstLine="284"/>
        <w:jc w:val="both"/>
        <w:rPr>
          <w:sz w:val="24"/>
          <w:szCs w:val="24"/>
        </w:rPr>
      </w:pPr>
      <w:r>
        <w:rPr>
          <w:sz w:val="24"/>
          <w:szCs w:val="24"/>
        </w:rPr>
        <w:lastRenderedPageBreak/>
        <w:t xml:space="preserve">14.3. </w:t>
      </w:r>
      <w:r w:rsidRPr="002E192B">
        <w:rPr>
          <w:sz w:val="24"/>
          <w:szCs w:val="24"/>
        </w:rPr>
        <w:t xml:space="preserve">Ja Pasūtītājs </w:t>
      </w:r>
      <w:r>
        <w:rPr>
          <w:sz w:val="24"/>
          <w:szCs w:val="24"/>
        </w:rPr>
        <w:t>neveic maksājumus Līguma 2.3</w:t>
      </w:r>
      <w:r w:rsidRPr="002E192B">
        <w:rPr>
          <w:sz w:val="24"/>
          <w:szCs w:val="24"/>
        </w:rPr>
        <w:t>.punktā noteiktaj</w:t>
      </w:r>
      <w:r>
        <w:rPr>
          <w:sz w:val="24"/>
          <w:szCs w:val="24"/>
        </w:rPr>
        <w:t>os</w:t>
      </w:r>
      <w:r w:rsidRPr="002E192B">
        <w:rPr>
          <w:sz w:val="24"/>
          <w:szCs w:val="24"/>
        </w:rPr>
        <w:t xml:space="preserve"> termiņ</w:t>
      </w:r>
      <w:r>
        <w:rPr>
          <w:sz w:val="24"/>
          <w:szCs w:val="24"/>
        </w:rPr>
        <w:t>os</w:t>
      </w:r>
      <w:r w:rsidRPr="002E192B">
        <w:rPr>
          <w:sz w:val="24"/>
          <w:szCs w:val="24"/>
        </w:rPr>
        <w:t>, t</w:t>
      </w:r>
      <w:r>
        <w:rPr>
          <w:sz w:val="24"/>
          <w:szCs w:val="24"/>
        </w:rPr>
        <w:t>a</w:t>
      </w:r>
      <w:r w:rsidRPr="002E192B">
        <w:rPr>
          <w:sz w:val="24"/>
          <w:szCs w:val="24"/>
        </w:rPr>
        <w:t xml:space="preserve">s maksā </w:t>
      </w:r>
      <w:r>
        <w:rPr>
          <w:sz w:val="24"/>
          <w:szCs w:val="24"/>
        </w:rPr>
        <w:t>Būvdarbu veicēj</w:t>
      </w:r>
      <w:r w:rsidRPr="002E192B">
        <w:rPr>
          <w:sz w:val="24"/>
          <w:szCs w:val="24"/>
        </w:rPr>
        <w:t xml:space="preserve">am par katru nokavēto dienu līgumsodu </w:t>
      </w:r>
      <w:r w:rsidRPr="002E192B">
        <w:rPr>
          <w:iCs/>
          <w:sz w:val="24"/>
          <w:szCs w:val="24"/>
        </w:rPr>
        <w:t>0,5%</w:t>
      </w:r>
      <w:r w:rsidRPr="002E192B">
        <w:rPr>
          <w:sz w:val="24"/>
          <w:szCs w:val="24"/>
        </w:rPr>
        <w:t xml:space="preserve"> apmērā no nokavētā maksājuma summas, bet ne vairāk kā 10%</w:t>
      </w:r>
      <w:r>
        <w:rPr>
          <w:sz w:val="24"/>
          <w:szCs w:val="24"/>
        </w:rPr>
        <w:t xml:space="preserve"> (desmit procenti)</w:t>
      </w:r>
      <w:r w:rsidRPr="002E192B">
        <w:rPr>
          <w:sz w:val="24"/>
          <w:szCs w:val="24"/>
        </w:rPr>
        <w:t xml:space="preserve"> no </w:t>
      </w:r>
      <w:r>
        <w:rPr>
          <w:sz w:val="24"/>
          <w:szCs w:val="24"/>
        </w:rPr>
        <w:t>L</w:t>
      </w:r>
      <w:r w:rsidRPr="002E192B">
        <w:rPr>
          <w:sz w:val="24"/>
          <w:szCs w:val="24"/>
        </w:rPr>
        <w:t xml:space="preserve">īguma cenas. </w:t>
      </w:r>
    </w:p>
    <w:p w:rsidR="003914EA" w:rsidRDefault="003914EA" w:rsidP="0049036A">
      <w:pPr>
        <w:tabs>
          <w:tab w:val="left" w:pos="-7230"/>
          <w:tab w:val="num" w:pos="1795"/>
        </w:tabs>
        <w:spacing w:after="120"/>
        <w:ind w:right="-99" w:firstLine="284"/>
        <w:jc w:val="both"/>
        <w:rPr>
          <w:sz w:val="24"/>
          <w:szCs w:val="24"/>
        </w:rPr>
      </w:pPr>
      <w:r>
        <w:rPr>
          <w:sz w:val="24"/>
          <w:szCs w:val="24"/>
        </w:rPr>
        <w:t xml:space="preserve">14.4. </w:t>
      </w:r>
      <w:r w:rsidRPr="002E192B">
        <w:rPr>
          <w:sz w:val="24"/>
          <w:szCs w:val="24"/>
        </w:rPr>
        <w:t>Līgumsod</w:t>
      </w:r>
      <w:r>
        <w:rPr>
          <w:sz w:val="24"/>
          <w:szCs w:val="24"/>
        </w:rPr>
        <w:t xml:space="preserve">a </w:t>
      </w:r>
      <w:r w:rsidRPr="002E192B">
        <w:rPr>
          <w:sz w:val="24"/>
          <w:szCs w:val="24"/>
        </w:rPr>
        <w:t>s</w:t>
      </w:r>
      <w:r>
        <w:rPr>
          <w:sz w:val="24"/>
          <w:szCs w:val="24"/>
        </w:rPr>
        <w:t>amaksa</w:t>
      </w:r>
      <w:r w:rsidRPr="002E192B">
        <w:rPr>
          <w:sz w:val="24"/>
          <w:szCs w:val="24"/>
        </w:rPr>
        <w:t xml:space="preserve"> neatbrīvo P</w:t>
      </w:r>
      <w:r>
        <w:rPr>
          <w:sz w:val="24"/>
          <w:szCs w:val="24"/>
        </w:rPr>
        <w:t>u</w:t>
      </w:r>
      <w:r w:rsidRPr="002E192B">
        <w:rPr>
          <w:sz w:val="24"/>
          <w:szCs w:val="24"/>
        </w:rPr>
        <w:t>s</w:t>
      </w:r>
      <w:r>
        <w:rPr>
          <w:sz w:val="24"/>
          <w:szCs w:val="24"/>
        </w:rPr>
        <w:t>es</w:t>
      </w:r>
      <w:r w:rsidRPr="002E192B">
        <w:rPr>
          <w:sz w:val="24"/>
          <w:szCs w:val="24"/>
        </w:rPr>
        <w:t xml:space="preserve"> no turpmākās </w:t>
      </w:r>
      <w:r>
        <w:rPr>
          <w:sz w:val="24"/>
          <w:szCs w:val="24"/>
        </w:rPr>
        <w:t>l</w:t>
      </w:r>
      <w:r w:rsidRPr="002E192B">
        <w:rPr>
          <w:sz w:val="24"/>
          <w:szCs w:val="24"/>
        </w:rPr>
        <w:t>īgumsaistību izpildes un zaudējumu atlīdzināšanas</w:t>
      </w:r>
      <w:r>
        <w:rPr>
          <w:sz w:val="24"/>
          <w:szCs w:val="24"/>
        </w:rPr>
        <w:t xml:space="preserve"> pienākuma</w:t>
      </w:r>
      <w:r w:rsidRPr="002E192B">
        <w:rPr>
          <w:sz w:val="24"/>
          <w:szCs w:val="24"/>
        </w:rPr>
        <w:t xml:space="preserve">, </w:t>
      </w:r>
      <w:r>
        <w:rPr>
          <w:sz w:val="24"/>
          <w:szCs w:val="24"/>
        </w:rPr>
        <w:t>j</w:t>
      </w:r>
      <w:r w:rsidRPr="002E192B">
        <w:rPr>
          <w:sz w:val="24"/>
          <w:szCs w:val="24"/>
        </w:rPr>
        <w:t xml:space="preserve">a </w:t>
      </w:r>
      <w:r>
        <w:rPr>
          <w:sz w:val="24"/>
          <w:szCs w:val="24"/>
        </w:rPr>
        <w:t xml:space="preserve">zaudējumi ir </w:t>
      </w:r>
      <w:r w:rsidRPr="002E192B">
        <w:rPr>
          <w:sz w:val="24"/>
          <w:szCs w:val="24"/>
        </w:rPr>
        <w:t>radu</w:t>
      </w:r>
      <w:r>
        <w:rPr>
          <w:sz w:val="24"/>
          <w:szCs w:val="24"/>
        </w:rPr>
        <w:t>š</w:t>
      </w:r>
      <w:r w:rsidRPr="002E192B">
        <w:rPr>
          <w:sz w:val="24"/>
          <w:szCs w:val="24"/>
        </w:rPr>
        <w:t xml:space="preserve">ies </w:t>
      </w:r>
      <w:r>
        <w:rPr>
          <w:sz w:val="24"/>
          <w:szCs w:val="24"/>
        </w:rPr>
        <w:t>a</w:t>
      </w:r>
      <w:r w:rsidRPr="002E192B">
        <w:rPr>
          <w:sz w:val="24"/>
          <w:szCs w:val="24"/>
        </w:rPr>
        <w:t>t</w:t>
      </w:r>
      <w:r>
        <w:rPr>
          <w:sz w:val="24"/>
          <w:szCs w:val="24"/>
        </w:rPr>
        <w:t>tiecīgas</w:t>
      </w:r>
      <w:r w:rsidRPr="002E192B">
        <w:rPr>
          <w:sz w:val="24"/>
          <w:szCs w:val="24"/>
        </w:rPr>
        <w:t xml:space="preserve"> </w:t>
      </w:r>
      <w:r>
        <w:rPr>
          <w:sz w:val="24"/>
          <w:szCs w:val="24"/>
        </w:rPr>
        <w:t xml:space="preserve">Puses </w:t>
      </w:r>
      <w:r w:rsidRPr="002E192B">
        <w:rPr>
          <w:sz w:val="24"/>
          <w:szCs w:val="24"/>
        </w:rPr>
        <w:t>vainas dēļ.</w:t>
      </w:r>
    </w:p>
    <w:p w:rsidR="003914EA" w:rsidRPr="0075109B" w:rsidRDefault="003914EA" w:rsidP="0010216E">
      <w:pPr>
        <w:spacing w:before="120"/>
        <w:ind w:right="-96"/>
        <w:jc w:val="center"/>
        <w:rPr>
          <w:b/>
          <w:sz w:val="24"/>
          <w:szCs w:val="24"/>
        </w:rPr>
      </w:pPr>
      <w:r w:rsidRPr="0075109B">
        <w:rPr>
          <w:b/>
          <w:sz w:val="24"/>
          <w:szCs w:val="24"/>
        </w:rPr>
        <w:t>1</w:t>
      </w:r>
      <w:r>
        <w:rPr>
          <w:b/>
          <w:sz w:val="24"/>
          <w:szCs w:val="24"/>
        </w:rPr>
        <w:t>5</w:t>
      </w:r>
      <w:r w:rsidRPr="0075109B">
        <w:rPr>
          <w:b/>
          <w:sz w:val="24"/>
          <w:szCs w:val="24"/>
        </w:rPr>
        <w:t>.</w:t>
      </w:r>
      <w:r>
        <w:rPr>
          <w:b/>
          <w:sz w:val="24"/>
          <w:szCs w:val="24"/>
        </w:rPr>
        <w:t xml:space="preserve"> </w:t>
      </w:r>
      <w:r w:rsidRPr="0075109B">
        <w:rPr>
          <w:b/>
          <w:sz w:val="24"/>
          <w:szCs w:val="24"/>
        </w:rPr>
        <w:t xml:space="preserve">Līguma </w:t>
      </w:r>
      <w:r>
        <w:rPr>
          <w:b/>
          <w:sz w:val="24"/>
          <w:szCs w:val="24"/>
        </w:rPr>
        <w:t>izbeig</w:t>
      </w:r>
      <w:r w:rsidRPr="0075109B">
        <w:rPr>
          <w:b/>
          <w:sz w:val="24"/>
          <w:szCs w:val="24"/>
        </w:rPr>
        <w:t>šana</w:t>
      </w:r>
    </w:p>
    <w:p w:rsidR="003914EA" w:rsidRDefault="003914EA" w:rsidP="0049036A">
      <w:pPr>
        <w:tabs>
          <w:tab w:val="left" w:pos="851"/>
        </w:tabs>
        <w:ind w:right="-99" w:firstLine="284"/>
        <w:jc w:val="both"/>
        <w:rPr>
          <w:sz w:val="24"/>
          <w:szCs w:val="24"/>
        </w:rPr>
      </w:pPr>
      <w:r>
        <w:rPr>
          <w:sz w:val="24"/>
          <w:szCs w:val="24"/>
        </w:rPr>
        <w:t xml:space="preserve">15.1. </w:t>
      </w:r>
      <w:r w:rsidRPr="002E192B">
        <w:rPr>
          <w:sz w:val="24"/>
          <w:szCs w:val="24"/>
        </w:rPr>
        <w:t xml:space="preserve">Līgums var tikt </w:t>
      </w:r>
      <w:r>
        <w:rPr>
          <w:sz w:val="24"/>
          <w:szCs w:val="24"/>
        </w:rPr>
        <w:t>i</w:t>
      </w:r>
      <w:r w:rsidRPr="002E192B">
        <w:rPr>
          <w:sz w:val="24"/>
          <w:szCs w:val="24"/>
        </w:rPr>
        <w:t>z</w:t>
      </w:r>
      <w:r>
        <w:rPr>
          <w:sz w:val="24"/>
          <w:szCs w:val="24"/>
        </w:rPr>
        <w:t>beig</w:t>
      </w:r>
      <w:r w:rsidRPr="002E192B">
        <w:rPr>
          <w:sz w:val="24"/>
          <w:szCs w:val="24"/>
        </w:rPr>
        <w:t xml:space="preserve">ts tikai </w:t>
      </w:r>
      <w:r>
        <w:rPr>
          <w:sz w:val="24"/>
          <w:szCs w:val="24"/>
        </w:rPr>
        <w:t>L</w:t>
      </w:r>
      <w:r w:rsidRPr="002E192B">
        <w:rPr>
          <w:sz w:val="24"/>
          <w:szCs w:val="24"/>
        </w:rPr>
        <w:t xml:space="preserve">īgumā noteiktajā kārtībā vai </w:t>
      </w:r>
      <w:r>
        <w:rPr>
          <w:sz w:val="24"/>
          <w:szCs w:val="24"/>
        </w:rPr>
        <w:t>Pus</w:t>
      </w:r>
      <w:r w:rsidRPr="002E192B">
        <w:rPr>
          <w:sz w:val="24"/>
          <w:szCs w:val="24"/>
        </w:rPr>
        <w:t>ēm savstarpēji vienojoties.</w:t>
      </w:r>
    </w:p>
    <w:p w:rsidR="003914EA" w:rsidRPr="00933C2B" w:rsidRDefault="003914EA" w:rsidP="0049036A">
      <w:pPr>
        <w:tabs>
          <w:tab w:val="left" w:pos="851"/>
        </w:tabs>
        <w:ind w:right="-99" w:firstLine="284"/>
        <w:jc w:val="both"/>
        <w:rPr>
          <w:sz w:val="24"/>
          <w:szCs w:val="24"/>
        </w:rPr>
      </w:pPr>
      <w:r>
        <w:rPr>
          <w:sz w:val="24"/>
          <w:szCs w:val="24"/>
        </w:rPr>
        <w:t xml:space="preserve">15.2. </w:t>
      </w:r>
      <w:r w:rsidRPr="00933C2B">
        <w:rPr>
          <w:sz w:val="24"/>
          <w:szCs w:val="24"/>
        </w:rPr>
        <w:t xml:space="preserve">Pasūtītājs ar rakstveida paziņojumu </w:t>
      </w:r>
      <w:r>
        <w:rPr>
          <w:sz w:val="24"/>
          <w:szCs w:val="24"/>
        </w:rPr>
        <w:t>Būvdarbu veicē</w:t>
      </w:r>
      <w:r w:rsidRPr="00933C2B">
        <w:rPr>
          <w:sz w:val="24"/>
          <w:szCs w:val="24"/>
        </w:rPr>
        <w:t xml:space="preserve">jam par saistību nepildīšanu var </w:t>
      </w:r>
      <w:r>
        <w:rPr>
          <w:sz w:val="24"/>
          <w:szCs w:val="24"/>
        </w:rPr>
        <w:t>i</w:t>
      </w:r>
      <w:r w:rsidRPr="00933C2B">
        <w:rPr>
          <w:sz w:val="24"/>
          <w:szCs w:val="24"/>
        </w:rPr>
        <w:t>z</w:t>
      </w:r>
      <w:r>
        <w:rPr>
          <w:sz w:val="24"/>
          <w:szCs w:val="24"/>
        </w:rPr>
        <w:t>beig</w:t>
      </w:r>
      <w:r w:rsidRPr="00933C2B">
        <w:rPr>
          <w:sz w:val="24"/>
          <w:szCs w:val="24"/>
        </w:rPr>
        <w:t xml:space="preserve">t </w:t>
      </w:r>
      <w:r>
        <w:rPr>
          <w:sz w:val="24"/>
          <w:szCs w:val="24"/>
        </w:rPr>
        <w:t>L</w:t>
      </w:r>
      <w:r w:rsidRPr="00933C2B">
        <w:rPr>
          <w:sz w:val="24"/>
          <w:szCs w:val="24"/>
        </w:rPr>
        <w:t>īgumu</w:t>
      </w:r>
      <w:r>
        <w:rPr>
          <w:sz w:val="24"/>
          <w:szCs w:val="24"/>
        </w:rPr>
        <w:t>, ja</w:t>
      </w:r>
      <w:r w:rsidRPr="00933C2B">
        <w:rPr>
          <w:sz w:val="24"/>
          <w:szCs w:val="24"/>
        </w:rPr>
        <w:t>:</w:t>
      </w:r>
    </w:p>
    <w:p w:rsidR="003914EA" w:rsidRPr="000E1E3C" w:rsidRDefault="003914EA" w:rsidP="0049036A">
      <w:pPr>
        <w:pStyle w:val="BodyTextIndent2"/>
        <w:spacing w:after="0" w:line="240" w:lineRule="auto"/>
        <w:ind w:left="0" w:right="-99" w:firstLine="851"/>
        <w:jc w:val="both"/>
        <w:rPr>
          <w:sz w:val="24"/>
        </w:rPr>
      </w:pPr>
      <w:r>
        <w:rPr>
          <w:sz w:val="24"/>
          <w:szCs w:val="24"/>
        </w:rPr>
        <w:t>15</w:t>
      </w:r>
      <w:r w:rsidRPr="002E192B">
        <w:rPr>
          <w:sz w:val="24"/>
          <w:szCs w:val="24"/>
        </w:rPr>
        <w:t>.2.</w:t>
      </w:r>
      <w:r>
        <w:rPr>
          <w:sz w:val="24"/>
          <w:szCs w:val="24"/>
        </w:rPr>
        <w:t xml:space="preserve">1. </w:t>
      </w:r>
      <w:r w:rsidRPr="00FB5436">
        <w:rPr>
          <w:sz w:val="24"/>
        </w:rPr>
        <w:t xml:space="preserve">Būvdarbu veicējs Līgumā paredzētos </w:t>
      </w:r>
      <w:r>
        <w:rPr>
          <w:sz w:val="24"/>
        </w:rPr>
        <w:t>Būvd</w:t>
      </w:r>
      <w:r w:rsidRPr="00FB5436">
        <w:rPr>
          <w:sz w:val="24"/>
        </w:rPr>
        <w:t xml:space="preserve">arbus nav uzsācis </w:t>
      </w:r>
      <w:r w:rsidRPr="000E1E3C">
        <w:rPr>
          <w:sz w:val="24"/>
        </w:rPr>
        <w:t>10 (desmit) darba dienu laikā no Līguma abpusējas parakstīšanas brīža;</w:t>
      </w:r>
    </w:p>
    <w:p w:rsidR="003914EA" w:rsidRPr="002E192B" w:rsidRDefault="003914EA" w:rsidP="0049036A">
      <w:pPr>
        <w:ind w:right="-99" w:firstLine="851"/>
        <w:jc w:val="both"/>
        <w:rPr>
          <w:sz w:val="24"/>
          <w:szCs w:val="24"/>
        </w:rPr>
      </w:pPr>
      <w:r>
        <w:rPr>
          <w:sz w:val="24"/>
          <w:szCs w:val="24"/>
        </w:rPr>
        <w:t>15.2.2. Būvdarbu veicējs</w:t>
      </w:r>
      <w:r w:rsidRPr="002E192B">
        <w:rPr>
          <w:sz w:val="24"/>
          <w:szCs w:val="24"/>
        </w:rPr>
        <w:t xml:space="preserve"> nav izpildījis savas </w:t>
      </w:r>
      <w:r>
        <w:rPr>
          <w:sz w:val="24"/>
          <w:szCs w:val="24"/>
        </w:rPr>
        <w:t>līgum</w:t>
      </w:r>
      <w:r w:rsidRPr="002E192B">
        <w:rPr>
          <w:sz w:val="24"/>
          <w:szCs w:val="24"/>
        </w:rPr>
        <w:t>saistības</w:t>
      </w:r>
      <w:r>
        <w:rPr>
          <w:sz w:val="24"/>
          <w:szCs w:val="24"/>
        </w:rPr>
        <w:t>,</w:t>
      </w:r>
      <w:r w:rsidRPr="002E192B">
        <w:rPr>
          <w:sz w:val="24"/>
          <w:szCs w:val="24"/>
        </w:rPr>
        <w:t xml:space="preserve"> vai neievēro normatīvo </w:t>
      </w:r>
      <w:smartTag w:uri="schemas-tilde-lv/tildestengine" w:element="veidnes">
        <w:smartTagPr>
          <w:attr w:name="text" w:val="aktu"/>
          <w:attr w:name="id" w:val="-1"/>
          <w:attr w:name="baseform" w:val="akt|s"/>
        </w:smartTagPr>
        <w:r w:rsidRPr="002E192B">
          <w:rPr>
            <w:sz w:val="24"/>
            <w:szCs w:val="24"/>
          </w:rPr>
          <w:t>aktu</w:t>
        </w:r>
      </w:smartTag>
      <w:r w:rsidRPr="002E192B">
        <w:rPr>
          <w:sz w:val="24"/>
          <w:szCs w:val="24"/>
        </w:rPr>
        <w:t xml:space="preserve"> prasības, vai nespēj veikt </w:t>
      </w:r>
      <w:r>
        <w:rPr>
          <w:sz w:val="24"/>
          <w:szCs w:val="24"/>
        </w:rPr>
        <w:t>Būvd</w:t>
      </w:r>
      <w:r w:rsidRPr="002E192B">
        <w:rPr>
          <w:sz w:val="24"/>
          <w:szCs w:val="24"/>
        </w:rPr>
        <w:t xml:space="preserve">arbus </w:t>
      </w:r>
      <w:r>
        <w:rPr>
          <w:sz w:val="24"/>
          <w:szCs w:val="24"/>
        </w:rPr>
        <w:t>L</w:t>
      </w:r>
      <w:r w:rsidRPr="002E192B">
        <w:rPr>
          <w:sz w:val="24"/>
          <w:szCs w:val="24"/>
        </w:rPr>
        <w:t>īgumā noteiktaj</w:t>
      </w:r>
      <w:r>
        <w:rPr>
          <w:sz w:val="24"/>
          <w:szCs w:val="24"/>
        </w:rPr>
        <w:t>ā</w:t>
      </w:r>
      <w:r w:rsidRPr="002E192B">
        <w:rPr>
          <w:sz w:val="24"/>
          <w:szCs w:val="24"/>
        </w:rPr>
        <w:t xml:space="preserve"> termiņ</w:t>
      </w:r>
      <w:r>
        <w:rPr>
          <w:sz w:val="24"/>
          <w:szCs w:val="24"/>
        </w:rPr>
        <w:t>ā</w:t>
      </w:r>
      <w:r w:rsidRPr="002E192B">
        <w:rPr>
          <w:sz w:val="24"/>
          <w:szCs w:val="24"/>
        </w:rPr>
        <w:t xml:space="preserve"> – ar nosacījumu, ka </w:t>
      </w:r>
      <w:r>
        <w:rPr>
          <w:sz w:val="24"/>
          <w:szCs w:val="24"/>
        </w:rPr>
        <w:t>Būvdarbu veicējs</w:t>
      </w:r>
      <w:r w:rsidRPr="002E192B">
        <w:rPr>
          <w:sz w:val="24"/>
          <w:szCs w:val="24"/>
        </w:rPr>
        <w:t xml:space="preserve"> </w:t>
      </w:r>
      <w:r w:rsidRPr="002E192B">
        <w:rPr>
          <w:iCs/>
          <w:sz w:val="24"/>
          <w:szCs w:val="24"/>
        </w:rPr>
        <w:t xml:space="preserve">3 </w:t>
      </w:r>
      <w:r>
        <w:rPr>
          <w:iCs/>
          <w:sz w:val="24"/>
          <w:szCs w:val="24"/>
        </w:rPr>
        <w:t xml:space="preserve">(triju) </w:t>
      </w:r>
      <w:r w:rsidRPr="002E192B">
        <w:rPr>
          <w:iCs/>
          <w:sz w:val="24"/>
          <w:szCs w:val="24"/>
        </w:rPr>
        <w:t>darb</w:t>
      </w:r>
      <w:r w:rsidRPr="002E192B">
        <w:rPr>
          <w:sz w:val="24"/>
          <w:szCs w:val="24"/>
        </w:rPr>
        <w:t xml:space="preserve">dienu laikā no attiecīgā paziņojuma saņemšanas nav novērsis pārkāpumu; </w:t>
      </w:r>
    </w:p>
    <w:p w:rsidR="003914EA" w:rsidRPr="000E1E3C" w:rsidRDefault="003914EA" w:rsidP="0049036A">
      <w:pPr>
        <w:pStyle w:val="BodyTextIndent2"/>
        <w:spacing w:after="0" w:line="240" w:lineRule="auto"/>
        <w:ind w:left="0" w:right="-99" w:firstLine="851"/>
        <w:jc w:val="both"/>
        <w:rPr>
          <w:sz w:val="24"/>
        </w:rPr>
      </w:pPr>
      <w:r>
        <w:rPr>
          <w:sz w:val="24"/>
          <w:szCs w:val="24"/>
        </w:rPr>
        <w:t>15.</w:t>
      </w:r>
      <w:r w:rsidRPr="002E192B">
        <w:rPr>
          <w:sz w:val="24"/>
          <w:szCs w:val="24"/>
        </w:rPr>
        <w:t>2.</w:t>
      </w:r>
      <w:r>
        <w:rPr>
          <w:sz w:val="24"/>
          <w:szCs w:val="24"/>
        </w:rPr>
        <w:t>3</w:t>
      </w:r>
      <w:r w:rsidRPr="002E192B">
        <w:rPr>
          <w:sz w:val="24"/>
          <w:szCs w:val="24"/>
        </w:rPr>
        <w:t>.</w:t>
      </w:r>
      <w:r>
        <w:rPr>
          <w:sz w:val="24"/>
          <w:szCs w:val="24"/>
        </w:rPr>
        <w:t xml:space="preserve"> </w:t>
      </w:r>
      <w:r w:rsidRPr="000E1E3C">
        <w:rPr>
          <w:sz w:val="24"/>
        </w:rPr>
        <w:t xml:space="preserve">Būvdarbu veicējs pēc Pasūtītāja rakstiska atgādinājuma nav novērsis vai atsakās novērst </w:t>
      </w:r>
      <w:r>
        <w:rPr>
          <w:sz w:val="24"/>
        </w:rPr>
        <w:t>Būvd</w:t>
      </w:r>
      <w:r w:rsidRPr="000E1E3C">
        <w:rPr>
          <w:sz w:val="24"/>
        </w:rPr>
        <w:t>arbu nodošanas – pieņemšanas procesā radušos defektus;</w:t>
      </w:r>
    </w:p>
    <w:p w:rsidR="003914EA" w:rsidRPr="002E192B" w:rsidRDefault="003914EA" w:rsidP="0049036A">
      <w:pPr>
        <w:ind w:right="-99" w:firstLine="851"/>
        <w:jc w:val="both"/>
        <w:rPr>
          <w:sz w:val="24"/>
          <w:szCs w:val="24"/>
        </w:rPr>
      </w:pPr>
      <w:r>
        <w:rPr>
          <w:sz w:val="24"/>
          <w:szCs w:val="24"/>
        </w:rPr>
        <w:t>15.2.4. Būvdarbu veicējs</w:t>
      </w:r>
      <w:r w:rsidRPr="002E192B">
        <w:rPr>
          <w:sz w:val="24"/>
          <w:szCs w:val="24"/>
        </w:rPr>
        <w:t xml:space="preserve"> </w:t>
      </w:r>
      <w:r>
        <w:rPr>
          <w:sz w:val="24"/>
          <w:szCs w:val="24"/>
        </w:rPr>
        <w:t>t</w:t>
      </w:r>
      <w:r w:rsidRPr="002E192B">
        <w:rPr>
          <w:sz w:val="24"/>
          <w:szCs w:val="24"/>
        </w:rPr>
        <w:t>i</w:t>
      </w:r>
      <w:r>
        <w:rPr>
          <w:sz w:val="24"/>
          <w:szCs w:val="24"/>
        </w:rPr>
        <w:t>ek</w:t>
      </w:r>
      <w:r w:rsidRPr="002E192B">
        <w:rPr>
          <w:sz w:val="24"/>
          <w:szCs w:val="24"/>
        </w:rPr>
        <w:t xml:space="preserve"> atzīts par maksātnespējīgu. </w:t>
      </w:r>
    </w:p>
    <w:p w:rsidR="003914EA" w:rsidRPr="002E192B" w:rsidRDefault="003914EA" w:rsidP="0049036A">
      <w:pPr>
        <w:tabs>
          <w:tab w:val="left" w:pos="851"/>
        </w:tabs>
        <w:ind w:right="-99" w:firstLine="284"/>
        <w:jc w:val="both"/>
        <w:rPr>
          <w:sz w:val="24"/>
          <w:szCs w:val="24"/>
        </w:rPr>
      </w:pPr>
      <w:r>
        <w:rPr>
          <w:sz w:val="24"/>
          <w:szCs w:val="24"/>
        </w:rPr>
        <w:t xml:space="preserve">15.3. </w:t>
      </w:r>
      <w:r w:rsidRPr="002E192B">
        <w:rPr>
          <w:sz w:val="24"/>
          <w:szCs w:val="24"/>
        </w:rPr>
        <w:t xml:space="preserve">Līguma </w:t>
      </w:r>
      <w:r>
        <w:rPr>
          <w:sz w:val="24"/>
          <w:szCs w:val="24"/>
        </w:rPr>
        <w:t>izbeig</w:t>
      </w:r>
      <w:r w:rsidRPr="002E192B">
        <w:rPr>
          <w:sz w:val="24"/>
          <w:szCs w:val="24"/>
        </w:rPr>
        <w:t>šana</w:t>
      </w:r>
      <w:r>
        <w:rPr>
          <w:sz w:val="24"/>
          <w:szCs w:val="24"/>
        </w:rPr>
        <w:t xml:space="preserve"> 15.2.punktā paredzē</w:t>
      </w:r>
      <w:r w:rsidRPr="002E192B">
        <w:rPr>
          <w:sz w:val="24"/>
          <w:szCs w:val="24"/>
        </w:rPr>
        <w:t>t</w:t>
      </w:r>
      <w:r>
        <w:rPr>
          <w:sz w:val="24"/>
          <w:szCs w:val="24"/>
        </w:rPr>
        <w:t>ajos gadījumos</w:t>
      </w:r>
      <w:r w:rsidRPr="002E192B">
        <w:rPr>
          <w:sz w:val="24"/>
          <w:szCs w:val="24"/>
        </w:rPr>
        <w:t xml:space="preserve"> neierobežo Pasūtītāja tiesības uz zaudējumu atlīdzību </w:t>
      </w:r>
      <w:r>
        <w:rPr>
          <w:sz w:val="24"/>
          <w:szCs w:val="24"/>
        </w:rPr>
        <w:t>un</w:t>
      </w:r>
      <w:r w:rsidRPr="002E192B">
        <w:rPr>
          <w:sz w:val="24"/>
          <w:szCs w:val="24"/>
        </w:rPr>
        <w:t xml:space="preserve"> līgumsod</w:t>
      </w:r>
      <w:r>
        <w:rPr>
          <w:sz w:val="24"/>
          <w:szCs w:val="24"/>
        </w:rPr>
        <w:t>a piemērošanu</w:t>
      </w:r>
      <w:r w:rsidRPr="002E192B">
        <w:rPr>
          <w:sz w:val="24"/>
          <w:szCs w:val="24"/>
        </w:rPr>
        <w:t xml:space="preserve">. </w:t>
      </w:r>
    </w:p>
    <w:p w:rsidR="003914EA" w:rsidRPr="002E192B" w:rsidRDefault="003914EA" w:rsidP="0049036A">
      <w:pPr>
        <w:tabs>
          <w:tab w:val="left" w:pos="851"/>
        </w:tabs>
        <w:ind w:right="-99" w:firstLine="284"/>
        <w:jc w:val="both"/>
        <w:rPr>
          <w:sz w:val="24"/>
          <w:szCs w:val="24"/>
        </w:rPr>
      </w:pPr>
      <w:r>
        <w:rPr>
          <w:sz w:val="24"/>
          <w:szCs w:val="24"/>
        </w:rPr>
        <w:t>15.4. Ja L</w:t>
      </w:r>
      <w:r w:rsidRPr="002E192B">
        <w:rPr>
          <w:sz w:val="24"/>
          <w:szCs w:val="24"/>
        </w:rPr>
        <w:t>īgum</w:t>
      </w:r>
      <w:r>
        <w:rPr>
          <w:sz w:val="24"/>
          <w:szCs w:val="24"/>
        </w:rPr>
        <w:t>s tiek izbeigts saskaņā ar Līguma 15.2.punktu,</w:t>
      </w:r>
      <w:r w:rsidRPr="002E192B">
        <w:rPr>
          <w:sz w:val="24"/>
          <w:szCs w:val="24"/>
        </w:rPr>
        <w:t xml:space="preserve"> </w:t>
      </w:r>
      <w:r>
        <w:rPr>
          <w:sz w:val="24"/>
          <w:szCs w:val="24"/>
        </w:rPr>
        <w:t>Būvdarbu veicējs</w:t>
      </w:r>
      <w:r w:rsidRPr="002E192B">
        <w:rPr>
          <w:sz w:val="24"/>
          <w:szCs w:val="24"/>
        </w:rPr>
        <w:t xml:space="preserve"> </w:t>
      </w:r>
      <w:r w:rsidRPr="002E192B">
        <w:rPr>
          <w:iCs/>
          <w:sz w:val="24"/>
          <w:szCs w:val="24"/>
        </w:rPr>
        <w:t xml:space="preserve">5 </w:t>
      </w:r>
      <w:r>
        <w:rPr>
          <w:iCs/>
          <w:sz w:val="24"/>
          <w:szCs w:val="24"/>
        </w:rPr>
        <w:t xml:space="preserve">(piecu) </w:t>
      </w:r>
      <w:r w:rsidRPr="002E192B">
        <w:rPr>
          <w:iCs/>
          <w:sz w:val="24"/>
          <w:szCs w:val="24"/>
        </w:rPr>
        <w:t>darb</w:t>
      </w:r>
      <w:r>
        <w:rPr>
          <w:iCs/>
          <w:sz w:val="24"/>
          <w:szCs w:val="24"/>
        </w:rPr>
        <w:t xml:space="preserve">a </w:t>
      </w:r>
      <w:r w:rsidRPr="002E192B">
        <w:rPr>
          <w:sz w:val="24"/>
          <w:szCs w:val="24"/>
        </w:rPr>
        <w:t xml:space="preserve">dienu laikā no paziņojuma saņemšanas atmaksā Pasūtītājam jebkuru kā avansu saņemto </w:t>
      </w:r>
      <w:r>
        <w:rPr>
          <w:sz w:val="24"/>
          <w:szCs w:val="24"/>
        </w:rPr>
        <w:t>maksāj</w:t>
      </w:r>
      <w:r w:rsidRPr="002E192B">
        <w:rPr>
          <w:sz w:val="24"/>
          <w:szCs w:val="24"/>
        </w:rPr>
        <w:t xml:space="preserve">umu, kā arī </w:t>
      </w:r>
      <w:r>
        <w:rPr>
          <w:sz w:val="24"/>
          <w:szCs w:val="24"/>
        </w:rPr>
        <w:t xml:space="preserve">maksā </w:t>
      </w:r>
      <w:r w:rsidRPr="002E192B">
        <w:rPr>
          <w:sz w:val="24"/>
          <w:szCs w:val="24"/>
        </w:rPr>
        <w:t xml:space="preserve">līgumsodu </w:t>
      </w:r>
      <w:r>
        <w:rPr>
          <w:sz w:val="24"/>
          <w:szCs w:val="24"/>
        </w:rPr>
        <w:t>atbilstoši Līguma 14</w:t>
      </w:r>
      <w:r w:rsidRPr="002E192B">
        <w:rPr>
          <w:sz w:val="24"/>
          <w:szCs w:val="24"/>
        </w:rPr>
        <w:t>.2.punkt</w:t>
      </w:r>
      <w:r>
        <w:rPr>
          <w:sz w:val="24"/>
          <w:szCs w:val="24"/>
        </w:rPr>
        <w:t>a</w:t>
      </w:r>
      <w:r w:rsidRPr="002E192B">
        <w:rPr>
          <w:sz w:val="24"/>
          <w:szCs w:val="24"/>
        </w:rPr>
        <w:t>m.</w:t>
      </w:r>
    </w:p>
    <w:p w:rsidR="003914EA" w:rsidRPr="002E192B" w:rsidRDefault="003914EA" w:rsidP="0049036A">
      <w:pPr>
        <w:tabs>
          <w:tab w:val="left" w:pos="-426"/>
          <w:tab w:val="left" w:pos="851"/>
        </w:tabs>
        <w:ind w:right="-99" w:firstLine="284"/>
        <w:jc w:val="both"/>
        <w:rPr>
          <w:sz w:val="24"/>
          <w:szCs w:val="24"/>
        </w:rPr>
      </w:pPr>
      <w:r>
        <w:rPr>
          <w:sz w:val="24"/>
          <w:szCs w:val="24"/>
        </w:rPr>
        <w:t xml:space="preserve">15.5. </w:t>
      </w:r>
      <w:r w:rsidRPr="002E192B">
        <w:rPr>
          <w:sz w:val="24"/>
          <w:szCs w:val="24"/>
        </w:rPr>
        <w:t xml:space="preserve">Ja Pasūtītājs izmanto tiesības vienpusēji </w:t>
      </w:r>
      <w:r>
        <w:rPr>
          <w:sz w:val="24"/>
          <w:szCs w:val="24"/>
        </w:rPr>
        <w:t>i</w:t>
      </w:r>
      <w:r w:rsidRPr="002E192B">
        <w:rPr>
          <w:sz w:val="24"/>
          <w:szCs w:val="24"/>
        </w:rPr>
        <w:t>z</w:t>
      </w:r>
      <w:r>
        <w:rPr>
          <w:sz w:val="24"/>
          <w:szCs w:val="24"/>
        </w:rPr>
        <w:t>beig</w:t>
      </w:r>
      <w:r w:rsidRPr="002E192B">
        <w:rPr>
          <w:sz w:val="24"/>
          <w:szCs w:val="24"/>
        </w:rPr>
        <w:t xml:space="preserve">t </w:t>
      </w:r>
      <w:r>
        <w:rPr>
          <w:sz w:val="24"/>
          <w:szCs w:val="24"/>
        </w:rPr>
        <w:t>L</w:t>
      </w:r>
      <w:r w:rsidRPr="002E192B">
        <w:rPr>
          <w:sz w:val="24"/>
          <w:szCs w:val="24"/>
        </w:rPr>
        <w:t xml:space="preserve">īgumu, </w:t>
      </w:r>
      <w:r>
        <w:rPr>
          <w:sz w:val="24"/>
          <w:szCs w:val="24"/>
        </w:rPr>
        <w:t>Puses</w:t>
      </w:r>
      <w:r w:rsidRPr="002E192B">
        <w:rPr>
          <w:sz w:val="24"/>
          <w:szCs w:val="24"/>
        </w:rPr>
        <w:t xml:space="preserve"> sastāda atsevišķu </w:t>
      </w:r>
      <w:smartTag w:uri="schemas-tilde-lv/tildestengine" w:element="veidnes">
        <w:smartTagPr>
          <w:attr w:name="baseform" w:val="akt|s"/>
          <w:attr w:name="id" w:val="-1"/>
          <w:attr w:name="text" w:val="aktu"/>
        </w:smartTagPr>
        <w:r w:rsidRPr="002E192B">
          <w:rPr>
            <w:sz w:val="24"/>
            <w:szCs w:val="24"/>
          </w:rPr>
          <w:t>aktu</w:t>
        </w:r>
      </w:smartTag>
      <w:r w:rsidRPr="002E192B">
        <w:rPr>
          <w:sz w:val="24"/>
          <w:szCs w:val="24"/>
        </w:rPr>
        <w:t xml:space="preserve"> par faktiski izpildīto </w:t>
      </w:r>
      <w:r>
        <w:rPr>
          <w:sz w:val="24"/>
          <w:szCs w:val="24"/>
        </w:rPr>
        <w:t>B</w:t>
      </w:r>
      <w:r w:rsidRPr="002E192B">
        <w:rPr>
          <w:sz w:val="24"/>
          <w:szCs w:val="24"/>
        </w:rPr>
        <w:t xml:space="preserve">ūvdarbu apjomu un to vērtību. Pasūtītājs pieņem </w:t>
      </w:r>
      <w:r>
        <w:rPr>
          <w:sz w:val="24"/>
          <w:szCs w:val="24"/>
        </w:rPr>
        <w:t>Būvd</w:t>
      </w:r>
      <w:r w:rsidRPr="002E192B">
        <w:rPr>
          <w:sz w:val="24"/>
          <w:szCs w:val="24"/>
        </w:rPr>
        <w:t xml:space="preserve">arbus tādā apjomā, kādā tie ir veikti, atbilst </w:t>
      </w:r>
      <w:r>
        <w:rPr>
          <w:sz w:val="24"/>
          <w:szCs w:val="24"/>
        </w:rPr>
        <w:t>L</w:t>
      </w:r>
      <w:r w:rsidRPr="002E192B">
        <w:rPr>
          <w:sz w:val="24"/>
          <w:szCs w:val="24"/>
        </w:rPr>
        <w:t xml:space="preserve">īgumam un ir turpmāk izmantojami. </w:t>
      </w:r>
    </w:p>
    <w:p w:rsidR="003914EA" w:rsidRDefault="003914EA" w:rsidP="0049036A">
      <w:pPr>
        <w:tabs>
          <w:tab w:val="left" w:pos="-4820"/>
          <w:tab w:val="left" w:pos="851"/>
        </w:tabs>
        <w:ind w:right="-99" w:firstLine="284"/>
        <w:jc w:val="both"/>
        <w:rPr>
          <w:sz w:val="24"/>
          <w:szCs w:val="24"/>
        </w:rPr>
      </w:pPr>
      <w:r>
        <w:rPr>
          <w:sz w:val="24"/>
          <w:szCs w:val="24"/>
        </w:rPr>
        <w:t xml:space="preserve">15.6. </w:t>
      </w:r>
      <w:r w:rsidRPr="002E192B">
        <w:rPr>
          <w:sz w:val="24"/>
          <w:szCs w:val="24"/>
        </w:rPr>
        <w:t xml:space="preserve">Līguma </w:t>
      </w:r>
      <w:r>
        <w:rPr>
          <w:sz w:val="24"/>
          <w:szCs w:val="24"/>
        </w:rPr>
        <w:t>izbeig</w:t>
      </w:r>
      <w:r w:rsidRPr="002E192B">
        <w:rPr>
          <w:sz w:val="24"/>
          <w:szCs w:val="24"/>
        </w:rPr>
        <w:t xml:space="preserve">šanas gadījumā </w:t>
      </w:r>
      <w:r>
        <w:rPr>
          <w:sz w:val="24"/>
          <w:szCs w:val="24"/>
        </w:rPr>
        <w:t>Būvdarbu veicējs</w:t>
      </w:r>
      <w:r w:rsidRPr="002E192B">
        <w:rPr>
          <w:sz w:val="24"/>
          <w:szCs w:val="24"/>
        </w:rPr>
        <w:t xml:space="preserve"> nekavējoties vai arī noteiktajā datumā pārtrauc </w:t>
      </w:r>
      <w:r>
        <w:rPr>
          <w:sz w:val="24"/>
          <w:szCs w:val="24"/>
        </w:rPr>
        <w:t>Būvd</w:t>
      </w:r>
      <w:r w:rsidRPr="002E192B">
        <w:rPr>
          <w:sz w:val="24"/>
          <w:szCs w:val="24"/>
        </w:rPr>
        <w:t xml:space="preserve">arbus, veic visus pasākumus, lai </w:t>
      </w:r>
      <w:r>
        <w:rPr>
          <w:sz w:val="24"/>
          <w:szCs w:val="24"/>
        </w:rPr>
        <w:t>b</w:t>
      </w:r>
      <w:r w:rsidRPr="002E192B">
        <w:rPr>
          <w:sz w:val="24"/>
          <w:szCs w:val="24"/>
        </w:rPr>
        <w:t xml:space="preserve">ūvobjekts un </w:t>
      </w:r>
      <w:r>
        <w:rPr>
          <w:sz w:val="24"/>
          <w:szCs w:val="24"/>
        </w:rPr>
        <w:t>Būvd</w:t>
      </w:r>
      <w:r w:rsidRPr="002E192B">
        <w:rPr>
          <w:sz w:val="24"/>
          <w:szCs w:val="24"/>
        </w:rPr>
        <w:t xml:space="preserve">arbi tiktu atstāti nebojātā, drošā stāvoklī un atbilstoši normatīvo </w:t>
      </w:r>
      <w:smartTag w:uri="schemas-tilde-lv/tildestengine" w:element="veidnes">
        <w:smartTagPr>
          <w:attr w:name="text" w:val="aktu"/>
          <w:attr w:name="id" w:val="-1"/>
          <w:attr w:name="baseform" w:val="akt|s"/>
        </w:smartTagPr>
        <w:r w:rsidRPr="002E192B">
          <w:rPr>
            <w:sz w:val="24"/>
            <w:szCs w:val="24"/>
          </w:rPr>
          <w:t>aktu</w:t>
        </w:r>
      </w:smartTag>
      <w:r w:rsidRPr="002E192B">
        <w:rPr>
          <w:sz w:val="24"/>
          <w:szCs w:val="24"/>
        </w:rPr>
        <w:t xml:space="preserve"> prasībām, sakopj</w:t>
      </w:r>
      <w:r>
        <w:rPr>
          <w:sz w:val="24"/>
          <w:szCs w:val="24"/>
        </w:rPr>
        <w:t xml:space="preserve"> b</w:t>
      </w:r>
      <w:r w:rsidRPr="002E192B">
        <w:rPr>
          <w:sz w:val="24"/>
          <w:szCs w:val="24"/>
        </w:rPr>
        <w:t xml:space="preserve">ūvobjektu un nodod Pasūtītājam uz </w:t>
      </w:r>
      <w:r>
        <w:rPr>
          <w:sz w:val="24"/>
          <w:szCs w:val="24"/>
        </w:rPr>
        <w:t>Būv</w:t>
      </w:r>
      <w:r w:rsidRPr="002E192B">
        <w:rPr>
          <w:sz w:val="24"/>
          <w:szCs w:val="24"/>
        </w:rPr>
        <w:t>darbiem attiecināmo dokumentāciju, nodrošina, lai Būv</w:t>
      </w:r>
      <w:r>
        <w:rPr>
          <w:sz w:val="24"/>
          <w:szCs w:val="24"/>
        </w:rPr>
        <w:t>darb</w:t>
      </w:r>
      <w:r w:rsidRPr="002E192B">
        <w:rPr>
          <w:sz w:val="24"/>
          <w:szCs w:val="24"/>
        </w:rPr>
        <w:t>u</w:t>
      </w:r>
      <w:r>
        <w:rPr>
          <w:sz w:val="24"/>
          <w:szCs w:val="24"/>
        </w:rPr>
        <w:t xml:space="preserve"> veic</w:t>
      </w:r>
      <w:r w:rsidRPr="002E192B">
        <w:rPr>
          <w:sz w:val="24"/>
          <w:szCs w:val="24"/>
        </w:rPr>
        <w:t xml:space="preserve">ēja personāls un apakšuzņēmēji atstātu </w:t>
      </w:r>
      <w:r>
        <w:rPr>
          <w:sz w:val="24"/>
          <w:szCs w:val="24"/>
        </w:rPr>
        <w:t>b</w:t>
      </w:r>
      <w:r w:rsidRPr="002E192B">
        <w:rPr>
          <w:sz w:val="24"/>
          <w:szCs w:val="24"/>
        </w:rPr>
        <w:t xml:space="preserve">ūvobjektu, kā arī veic citas darbības, par kurām </w:t>
      </w:r>
      <w:r>
        <w:rPr>
          <w:sz w:val="24"/>
          <w:szCs w:val="24"/>
        </w:rPr>
        <w:t>Puses</w:t>
      </w:r>
      <w:r w:rsidRPr="002E192B">
        <w:rPr>
          <w:sz w:val="24"/>
          <w:szCs w:val="24"/>
        </w:rPr>
        <w:t xml:space="preserve"> ir vienojušās.</w:t>
      </w:r>
    </w:p>
    <w:p w:rsidR="003914EA" w:rsidRDefault="003914EA" w:rsidP="0049036A">
      <w:pPr>
        <w:pStyle w:val="BodyTextIndent2"/>
        <w:spacing w:after="0" w:line="240" w:lineRule="auto"/>
        <w:ind w:left="0" w:right="-99" w:firstLine="284"/>
        <w:jc w:val="both"/>
        <w:rPr>
          <w:sz w:val="24"/>
        </w:rPr>
      </w:pPr>
      <w:r>
        <w:rPr>
          <w:sz w:val="24"/>
        </w:rPr>
        <w:t xml:space="preserve">15.7. Būvdarbu veicējam </w:t>
      </w:r>
      <w:r w:rsidRPr="00CA539A">
        <w:rPr>
          <w:sz w:val="24"/>
        </w:rPr>
        <w:t xml:space="preserve">ir tiesības </w:t>
      </w:r>
      <w:r>
        <w:rPr>
          <w:sz w:val="24"/>
        </w:rPr>
        <w:t>vienpusēji atkāpties no L</w:t>
      </w:r>
      <w:r w:rsidRPr="00CA539A">
        <w:rPr>
          <w:sz w:val="24"/>
        </w:rPr>
        <w:t>īgum</w:t>
      </w:r>
      <w:r>
        <w:rPr>
          <w:sz w:val="24"/>
        </w:rPr>
        <w:t>a</w:t>
      </w:r>
      <w:r w:rsidRPr="00CA539A">
        <w:rPr>
          <w:sz w:val="24"/>
        </w:rPr>
        <w:t xml:space="preserve">, rakstveidā par to iepriekš paziņojot </w:t>
      </w:r>
      <w:r>
        <w:rPr>
          <w:sz w:val="24"/>
        </w:rPr>
        <w:t xml:space="preserve">Pasūtītājam, </w:t>
      </w:r>
      <w:r w:rsidRPr="00CA539A">
        <w:rPr>
          <w:sz w:val="24"/>
        </w:rPr>
        <w:t xml:space="preserve">ja </w:t>
      </w:r>
      <w:r>
        <w:rPr>
          <w:sz w:val="24"/>
        </w:rPr>
        <w:t>tas</w:t>
      </w:r>
      <w:r w:rsidRPr="00CA539A">
        <w:rPr>
          <w:sz w:val="24"/>
        </w:rPr>
        <w:t xml:space="preserve"> neveic </w:t>
      </w:r>
      <w:r>
        <w:rPr>
          <w:sz w:val="24"/>
        </w:rPr>
        <w:t>L</w:t>
      </w:r>
      <w:r w:rsidRPr="00CA539A">
        <w:rPr>
          <w:sz w:val="24"/>
        </w:rPr>
        <w:t xml:space="preserve">īgumā noteiktos maksājumus par kvalitatīvi un termiņā </w:t>
      </w:r>
      <w:r>
        <w:rPr>
          <w:sz w:val="24"/>
        </w:rPr>
        <w:t>izpildīt</w:t>
      </w:r>
      <w:r w:rsidRPr="00CA539A">
        <w:rPr>
          <w:sz w:val="24"/>
        </w:rPr>
        <w:t xml:space="preserve">iem </w:t>
      </w:r>
      <w:r>
        <w:rPr>
          <w:sz w:val="24"/>
        </w:rPr>
        <w:t>Būvd</w:t>
      </w:r>
      <w:r w:rsidRPr="00CA539A">
        <w:rPr>
          <w:sz w:val="24"/>
        </w:rPr>
        <w:t xml:space="preserve">arbiem un </w:t>
      </w:r>
      <w:r>
        <w:rPr>
          <w:sz w:val="24"/>
        </w:rPr>
        <w:t>no</w:t>
      </w:r>
      <w:r w:rsidRPr="00CA539A">
        <w:rPr>
          <w:sz w:val="24"/>
        </w:rPr>
        <w:t>kavējums pārsniedz 30</w:t>
      </w:r>
      <w:r>
        <w:rPr>
          <w:sz w:val="24"/>
        </w:rPr>
        <w:t xml:space="preserve"> (trīsdesmit) dienas.</w:t>
      </w:r>
    </w:p>
    <w:p w:rsidR="003914EA" w:rsidRDefault="003914EA" w:rsidP="0049036A">
      <w:pPr>
        <w:pStyle w:val="BodyTextIndent2"/>
        <w:numPr>
          <w:ilvl w:val="1"/>
          <w:numId w:val="28"/>
        </w:numPr>
        <w:tabs>
          <w:tab w:val="left" w:pos="851"/>
        </w:tabs>
        <w:spacing w:after="0" w:line="240" w:lineRule="auto"/>
        <w:ind w:left="0" w:right="-96" w:firstLine="284"/>
        <w:jc w:val="both"/>
        <w:rPr>
          <w:sz w:val="24"/>
        </w:rPr>
      </w:pPr>
      <w:r w:rsidRPr="0060190C">
        <w:rPr>
          <w:sz w:val="24"/>
        </w:rPr>
        <w:t>Līgum</w:t>
      </w:r>
      <w:r>
        <w:rPr>
          <w:sz w:val="24"/>
        </w:rPr>
        <w:t>a 15.2. un 15.7.punktā paredzētajo</w:t>
      </w:r>
      <w:r w:rsidRPr="0060190C">
        <w:rPr>
          <w:sz w:val="24"/>
        </w:rPr>
        <w:t xml:space="preserve">s </w:t>
      </w:r>
      <w:r>
        <w:rPr>
          <w:sz w:val="24"/>
        </w:rPr>
        <w:t>gadī</w:t>
      </w:r>
      <w:r w:rsidRPr="0060190C">
        <w:rPr>
          <w:sz w:val="24"/>
        </w:rPr>
        <w:t>jum</w:t>
      </w:r>
      <w:r>
        <w:rPr>
          <w:sz w:val="24"/>
        </w:rPr>
        <w:t>os</w:t>
      </w:r>
      <w:r w:rsidRPr="0060190C">
        <w:rPr>
          <w:sz w:val="24"/>
        </w:rPr>
        <w:t xml:space="preserve"> Līgums ir uzskatāms par </w:t>
      </w:r>
      <w:r>
        <w:rPr>
          <w:sz w:val="24"/>
        </w:rPr>
        <w:t>izbeig</w:t>
      </w:r>
      <w:r w:rsidRPr="0060190C">
        <w:rPr>
          <w:sz w:val="24"/>
        </w:rPr>
        <w:t>tu 15.(piecpadsmitajā) dienā no paziņojuma nosūtīšanas ierakstītā sūtījumā uz adresāta juridisko adresi</w:t>
      </w:r>
      <w:r>
        <w:rPr>
          <w:sz w:val="24"/>
        </w:rPr>
        <w:t>.</w:t>
      </w:r>
    </w:p>
    <w:p w:rsidR="003914EA" w:rsidRPr="00D35F93" w:rsidRDefault="003914EA" w:rsidP="0010216E">
      <w:pPr>
        <w:ind w:right="-96"/>
        <w:jc w:val="center"/>
        <w:rPr>
          <w:b/>
          <w:sz w:val="24"/>
          <w:szCs w:val="24"/>
        </w:rPr>
      </w:pPr>
      <w:r>
        <w:rPr>
          <w:b/>
          <w:sz w:val="24"/>
          <w:szCs w:val="24"/>
        </w:rPr>
        <w:t xml:space="preserve">16. </w:t>
      </w:r>
      <w:r w:rsidRPr="00D35F93">
        <w:rPr>
          <w:b/>
          <w:sz w:val="24"/>
          <w:szCs w:val="24"/>
        </w:rPr>
        <w:t>Nepārvarama vara</w:t>
      </w:r>
    </w:p>
    <w:p w:rsidR="003914EA" w:rsidRPr="002E192B" w:rsidRDefault="003914EA" w:rsidP="0049036A">
      <w:pPr>
        <w:tabs>
          <w:tab w:val="left" w:pos="-2552"/>
          <w:tab w:val="left" w:pos="851"/>
        </w:tabs>
        <w:ind w:right="-99" w:firstLine="284"/>
        <w:jc w:val="both"/>
        <w:rPr>
          <w:sz w:val="24"/>
          <w:szCs w:val="24"/>
        </w:rPr>
      </w:pPr>
      <w:r>
        <w:rPr>
          <w:sz w:val="24"/>
          <w:szCs w:val="24"/>
        </w:rPr>
        <w:t>16.1. Puses</w:t>
      </w:r>
      <w:r w:rsidRPr="002E192B">
        <w:rPr>
          <w:sz w:val="24"/>
          <w:szCs w:val="24"/>
        </w:rPr>
        <w:t xml:space="preserve"> nav pakļaut</w:t>
      </w:r>
      <w:r>
        <w:rPr>
          <w:sz w:val="24"/>
          <w:szCs w:val="24"/>
        </w:rPr>
        <w:t>as</w:t>
      </w:r>
      <w:r w:rsidRPr="002E192B">
        <w:rPr>
          <w:sz w:val="24"/>
          <w:szCs w:val="24"/>
        </w:rPr>
        <w:t xml:space="preserve"> zaudējumu atlīdzība</w:t>
      </w:r>
      <w:r>
        <w:rPr>
          <w:sz w:val="24"/>
          <w:szCs w:val="24"/>
        </w:rPr>
        <w:t>s p</w:t>
      </w:r>
      <w:r w:rsidRPr="002E192B">
        <w:rPr>
          <w:sz w:val="24"/>
          <w:szCs w:val="24"/>
        </w:rPr>
        <w:t>i</w:t>
      </w:r>
      <w:r>
        <w:rPr>
          <w:sz w:val="24"/>
          <w:szCs w:val="24"/>
        </w:rPr>
        <w:t>enākumam</w:t>
      </w:r>
      <w:r w:rsidRPr="002E192B">
        <w:rPr>
          <w:sz w:val="24"/>
          <w:szCs w:val="24"/>
        </w:rPr>
        <w:t xml:space="preserve"> saistību neizpildes gadījumā tieši tādā apjomā, kādā </w:t>
      </w:r>
      <w:r>
        <w:rPr>
          <w:sz w:val="24"/>
          <w:szCs w:val="24"/>
        </w:rPr>
        <w:t>L</w:t>
      </w:r>
      <w:r w:rsidRPr="002E192B">
        <w:rPr>
          <w:sz w:val="24"/>
          <w:szCs w:val="24"/>
        </w:rPr>
        <w:t xml:space="preserve">īguma izpilde ir nokavēta </w:t>
      </w:r>
      <w:r>
        <w:rPr>
          <w:sz w:val="24"/>
          <w:szCs w:val="24"/>
        </w:rPr>
        <w:t>nepārvaramas varas apstākļu</w:t>
      </w:r>
      <w:r w:rsidRPr="002E192B">
        <w:rPr>
          <w:sz w:val="24"/>
          <w:szCs w:val="24"/>
        </w:rPr>
        <w:t xml:space="preserve"> </w:t>
      </w:r>
      <w:r>
        <w:rPr>
          <w:sz w:val="24"/>
          <w:szCs w:val="24"/>
        </w:rPr>
        <w:t>rezultāt</w:t>
      </w:r>
      <w:r w:rsidRPr="002E192B">
        <w:rPr>
          <w:sz w:val="24"/>
          <w:szCs w:val="24"/>
        </w:rPr>
        <w:t xml:space="preserve">ā. Šī punkta noteikumi nav attiecināmi uz gadījumiem, kad </w:t>
      </w:r>
      <w:r>
        <w:rPr>
          <w:sz w:val="24"/>
          <w:szCs w:val="24"/>
        </w:rPr>
        <w:t>nepārvaramas varas apstākļi</w:t>
      </w:r>
      <w:r w:rsidRPr="002E192B">
        <w:rPr>
          <w:sz w:val="24"/>
          <w:szCs w:val="24"/>
        </w:rPr>
        <w:t xml:space="preserve"> ir radušies jau pēc tam, kad attiecīg</w:t>
      </w:r>
      <w:r>
        <w:rPr>
          <w:sz w:val="24"/>
          <w:szCs w:val="24"/>
        </w:rPr>
        <w:t>ā</w:t>
      </w:r>
      <w:r w:rsidRPr="002E192B">
        <w:rPr>
          <w:sz w:val="24"/>
          <w:szCs w:val="24"/>
        </w:rPr>
        <w:t xml:space="preserve"> </w:t>
      </w:r>
      <w:r>
        <w:rPr>
          <w:sz w:val="24"/>
          <w:szCs w:val="24"/>
        </w:rPr>
        <w:t xml:space="preserve">Puse </w:t>
      </w:r>
      <w:r w:rsidRPr="002E192B">
        <w:rPr>
          <w:sz w:val="24"/>
          <w:szCs w:val="24"/>
        </w:rPr>
        <w:t>ir nokavēj</w:t>
      </w:r>
      <w:r>
        <w:rPr>
          <w:sz w:val="24"/>
          <w:szCs w:val="24"/>
        </w:rPr>
        <w:t>u</w:t>
      </w:r>
      <w:r w:rsidRPr="002E192B">
        <w:rPr>
          <w:sz w:val="24"/>
          <w:szCs w:val="24"/>
        </w:rPr>
        <w:t>s</w:t>
      </w:r>
      <w:r>
        <w:rPr>
          <w:sz w:val="24"/>
          <w:szCs w:val="24"/>
        </w:rPr>
        <w:t>i</w:t>
      </w:r>
      <w:r w:rsidRPr="002E192B">
        <w:rPr>
          <w:sz w:val="24"/>
          <w:szCs w:val="24"/>
        </w:rPr>
        <w:t xml:space="preserve"> saistību izpildi.</w:t>
      </w:r>
    </w:p>
    <w:p w:rsidR="003914EA" w:rsidRPr="002E192B" w:rsidRDefault="003914EA" w:rsidP="0049036A">
      <w:pPr>
        <w:tabs>
          <w:tab w:val="left" w:pos="-1134"/>
          <w:tab w:val="left" w:pos="851"/>
        </w:tabs>
        <w:ind w:right="-99" w:firstLine="284"/>
        <w:jc w:val="both"/>
        <w:rPr>
          <w:sz w:val="24"/>
          <w:szCs w:val="24"/>
        </w:rPr>
      </w:pPr>
      <w:r>
        <w:rPr>
          <w:sz w:val="24"/>
          <w:szCs w:val="24"/>
        </w:rPr>
        <w:t>16.2. Nepārvarama vara nozīmē nekontrolējamu notikumu,</w:t>
      </w:r>
      <w:r w:rsidRPr="002E192B">
        <w:rPr>
          <w:sz w:val="24"/>
          <w:szCs w:val="24"/>
        </w:rPr>
        <w:t xml:space="preserve"> ko attiecīg</w:t>
      </w:r>
      <w:r>
        <w:rPr>
          <w:sz w:val="24"/>
          <w:szCs w:val="24"/>
        </w:rPr>
        <w:t>ā</w:t>
      </w:r>
      <w:r w:rsidRPr="002E192B">
        <w:rPr>
          <w:sz w:val="24"/>
          <w:szCs w:val="24"/>
        </w:rPr>
        <w:t xml:space="preserve"> </w:t>
      </w:r>
      <w:r>
        <w:rPr>
          <w:sz w:val="24"/>
          <w:szCs w:val="24"/>
        </w:rPr>
        <w:t>Puse</w:t>
      </w:r>
      <w:r w:rsidRPr="002E192B">
        <w:rPr>
          <w:sz w:val="24"/>
          <w:szCs w:val="24"/>
        </w:rPr>
        <w:t xml:space="preserve"> nevar iespaidot un kas nav saistīts ar tās kvalifikāciju, vainu vai nolaidību. Par šādiem notikumiem tiek uzskatīti tādi, kas ietekmē </w:t>
      </w:r>
      <w:r>
        <w:rPr>
          <w:sz w:val="24"/>
          <w:szCs w:val="24"/>
        </w:rPr>
        <w:t>Puš</w:t>
      </w:r>
      <w:r w:rsidRPr="002E192B">
        <w:rPr>
          <w:sz w:val="24"/>
          <w:szCs w:val="24"/>
        </w:rPr>
        <w:t>u iespēju izpild</w:t>
      </w:r>
      <w:r>
        <w:rPr>
          <w:sz w:val="24"/>
          <w:szCs w:val="24"/>
        </w:rPr>
        <w:t>ī</w:t>
      </w:r>
      <w:r w:rsidRPr="002E192B">
        <w:rPr>
          <w:sz w:val="24"/>
          <w:szCs w:val="24"/>
        </w:rPr>
        <w:t xml:space="preserve">t </w:t>
      </w:r>
      <w:r>
        <w:rPr>
          <w:sz w:val="24"/>
          <w:szCs w:val="24"/>
        </w:rPr>
        <w:t>L</w:t>
      </w:r>
      <w:r w:rsidRPr="002E192B">
        <w:rPr>
          <w:sz w:val="24"/>
          <w:szCs w:val="24"/>
        </w:rPr>
        <w:t>īgum</w:t>
      </w:r>
      <w:r>
        <w:rPr>
          <w:sz w:val="24"/>
          <w:szCs w:val="24"/>
        </w:rPr>
        <w:t>u</w:t>
      </w:r>
      <w:r w:rsidRPr="002E192B">
        <w:rPr>
          <w:sz w:val="24"/>
          <w:szCs w:val="24"/>
        </w:rPr>
        <w:t>:</w:t>
      </w:r>
      <w:r w:rsidRPr="0094798B">
        <w:rPr>
          <w:sz w:val="24"/>
          <w:szCs w:val="24"/>
        </w:rPr>
        <w:t xml:space="preserve"> </w:t>
      </w:r>
      <w:r w:rsidRPr="002E192B">
        <w:rPr>
          <w:sz w:val="24"/>
          <w:szCs w:val="24"/>
        </w:rPr>
        <w:t>ārkārtas situācij</w:t>
      </w:r>
      <w:r>
        <w:rPr>
          <w:sz w:val="24"/>
          <w:szCs w:val="24"/>
        </w:rPr>
        <w:t>a</w:t>
      </w:r>
      <w:r w:rsidRPr="002E192B">
        <w:rPr>
          <w:sz w:val="24"/>
          <w:szCs w:val="24"/>
        </w:rPr>
        <w:t>, kuru Saeima vai Ministru kabinets izsludinājis Latvijas Republikā, kari, revolūcijas, ugunsgrēki, plūdi, epidēmijas, u.c.</w:t>
      </w:r>
    </w:p>
    <w:p w:rsidR="003914EA" w:rsidRPr="00D12FA0" w:rsidRDefault="003914EA" w:rsidP="0049036A">
      <w:pPr>
        <w:tabs>
          <w:tab w:val="left" w:pos="-709"/>
          <w:tab w:val="left" w:pos="851"/>
        </w:tabs>
        <w:spacing w:after="120"/>
        <w:ind w:right="-99" w:firstLine="284"/>
        <w:jc w:val="both"/>
        <w:rPr>
          <w:sz w:val="24"/>
          <w:szCs w:val="24"/>
        </w:rPr>
      </w:pPr>
      <w:r>
        <w:rPr>
          <w:sz w:val="24"/>
          <w:szCs w:val="24"/>
        </w:rPr>
        <w:t xml:space="preserve">16.3. </w:t>
      </w:r>
      <w:r w:rsidRPr="002E192B">
        <w:rPr>
          <w:sz w:val="24"/>
          <w:szCs w:val="24"/>
        </w:rPr>
        <w:t xml:space="preserve">Ja izceļas </w:t>
      </w:r>
      <w:r>
        <w:rPr>
          <w:sz w:val="24"/>
          <w:szCs w:val="24"/>
        </w:rPr>
        <w:t xml:space="preserve">nepārvaramas varas </w:t>
      </w:r>
      <w:r w:rsidRPr="002E192B">
        <w:rPr>
          <w:sz w:val="24"/>
          <w:szCs w:val="24"/>
        </w:rPr>
        <w:t xml:space="preserve">situācija, </w:t>
      </w:r>
      <w:r>
        <w:rPr>
          <w:sz w:val="24"/>
          <w:szCs w:val="24"/>
        </w:rPr>
        <w:t>attiecīgā Puse</w:t>
      </w:r>
      <w:r w:rsidRPr="002E192B">
        <w:rPr>
          <w:sz w:val="24"/>
          <w:szCs w:val="24"/>
        </w:rPr>
        <w:t xml:space="preserve"> nekavējoties rakstiski paziņo </w:t>
      </w:r>
      <w:r>
        <w:rPr>
          <w:sz w:val="24"/>
          <w:szCs w:val="24"/>
        </w:rPr>
        <w:t xml:space="preserve">otrai </w:t>
      </w:r>
      <w:r w:rsidRPr="002E192B">
        <w:rPr>
          <w:sz w:val="24"/>
          <w:szCs w:val="24"/>
        </w:rPr>
        <w:t>P</w:t>
      </w:r>
      <w:r>
        <w:rPr>
          <w:sz w:val="24"/>
          <w:szCs w:val="24"/>
        </w:rPr>
        <w:t>u</w:t>
      </w:r>
      <w:r w:rsidRPr="002E192B">
        <w:rPr>
          <w:sz w:val="24"/>
          <w:szCs w:val="24"/>
        </w:rPr>
        <w:t>s</w:t>
      </w:r>
      <w:r>
        <w:rPr>
          <w:sz w:val="24"/>
          <w:szCs w:val="24"/>
        </w:rPr>
        <w:t xml:space="preserve">ei </w:t>
      </w:r>
      <w:r w:rsidRPr="002E192B">
        <w:rPr>
          <w:sz w:val="24"/>
          <w:szCs w:val="24"/>
        </w:rPr>
        <w:t xml:space="preserve">par </w:t>
      </w:r>
      <w:r>
        <w:rPr>
          <w:sz w:val="24"/>
          <w:szCs w:val="24"/>
        </w:rPr>
        <w:t>t</w:t>
      </w:r>
      <w:r w:rsidRPr="002E192B">
        <w:rPr>
          <w:sz w:val="24"/>
          <w:szCs w:val="24"/>
        </w:rPr>
        <w:t>ā</w:t>
      </w:r>
      <w:r>
        <w:rPr>
          <w:sz w:val="24"/>
          <w:szCs w:val="24"/>
        </w:rPr>
        <w:t>s</w:t>
      </w:r>
      <w:r w:rsidRPr="002E192B">
        <w:rPr>
          <w:sz w:val="24"/>
          <w:szCs w:val="24"/>
        </w:rPr>
        <w:t xml:space="preserve"> apstākļiem, to cēloņiem un paredzamo ilgumu</w:t>
      </w:r>
      <w:r>
        <w:rPr>
          <w:sz w:val="24"/>
          <w:szCs w:val="24"/>
        </w:rPr>
        <w:t>,</w:t>
      </w:r>
      <w:r w:rsidRPr="002E192B">
        <w:rPr>
          <w:sz w:val="24"/>
          <w:szCs w:val="24"/>
        </w:rPr>
        <w:t xml:space="preserve"> turpin</w:t>
      </w:r>
      <w:r>
        <w:rPr>
          <w:sz w:val="24"/>
          <w:szCs w:val="24"/>
        </w:rPr>
        <w:t>ot</w:t>
      </w:r>
      <w:r w:rsidRPr="002E192B">
        <w:rPr>
          <w:sz w:val="24"/>
          <w:szCs w:val="24"/>
        </w:rPr>
        <w:t xml:space="preserve"> pildīt savas saistības saskaņā ar </w:t>
      </w:r>
      <w:r>
        <w:rPr>
          <w:sz w:val="24"/>
          <w:szCs w:val="24"/>
        </w:rPr>
        <w:t>L</w:t>
      </w:r>
      <w:r w:rsidRPr="002E192B">
        <w:rPr>
          <w:sz w:val="24"/>
          <w:szCs w:val="24"/>
        </w:rPr>
        <w:t xml:space="preserve">īgumu tādā apmērā, kādā to nav ierobežojuši </w:t>
      </w:r>
      <w:r>
        <w:rPr>
          <w:sz w:val="24"/>
          <w:szCs w:val="24"/>
        </w:rPr>
        <w:t>nepārvaramas varas apstākļi</w:t>
      </w:r>
      <w:r w:rsidRPr="002E192B">
        <w:rPr>
          <w:sz w:val="24"/>
          <w:szCs w:val="24"/>
        </w:rPr>
        <w:t>. Jebkura</w:t>
      </w:r>
      <w:r>
        <w:rPr>
          <w:sz w:val="24"/>
          <w:szCs w:val="24"/>
        </w:rPr>
        <w:t>i</w:t>
      </w:r>
      <w:r w:rsidRPr="002E192B">
        <w:rPr>
          <w:sz w:val="24"/>
          <w:szCs w:val="24"/>
        </w:rPr>
        <w:t xml:space="preserve"> </w:t>
      </w:r>
      <w:r w:rsidRPr="002E192B">
        <w:rPr>
          <w:sz w:val="24"/>
          <w:szCs w:val="24"/>
        </w:rPr>
        <w:lastRenderedPageBreak/>
        <w:t xml:space="preserve">no </w:t>
      </w:r>
      <w:r>
        <w:rPr>
          <w:sz w:val="24"/>
          <w:szCs w:val="24"/>
        </w:rPr>
        <w:t>Pus</w:t>
      </w:r>
      <w:r w:rsidRPr="002E192B">
        <w:rPr>
          <w:sz w:val="24"/>
          <w:szCs w:val="24"/>
        </w:rPr>
        <w:t xml:space="preserve">ēm ir tiesības vienpusēji </w:t>
      </w:r>
      <w:r>
        <w:rPr>
          <w:sz w:val="24"/>
          <w:szCs w:val="24"/>
        </w:rPr>
        <w:t>izbeig</w:t>
      </w:r>
      <w:r w:rsidRPr="002E192B">
        <w:rPr>
          <w:sz w:val="24"/>
          <w:szCs w:val="24"/>
        </w:rPr>
        <w:t xml:space="preserve">t </w:t>
      </w:r>
      <w:r>
        <w:rPr>
          <w:sz w:val="24"/>
          <w:szCs w:val="24"/>
        </w:rPr>
        <w:t>L</w:t>
      </w:r>
      <w:r w:rsidRPr="002E192B">
        <w:rPr>
          <w:sz w:val="24"/>
          <w:szCs w:val="24"/>
        </w:rPr>
        <w:t xml:space="preserve">īgumu, ja </w:t>
      </w:r>
      <w:r>
        <w:rPr>
          <w:sz w:val="24"/>
          <w:szCs w:val="24"/>
        </w:rPr>
        <w:t>nepārvaramas varas</w:t>
      </w:r>
      <w:r w:rsidRPr="002E192B">
        <w:rPr>
          <w:sz w:val="24"/>
          <w:szCs w:val="24"/>
        </w:rPr>
        <w:t xml:space="preserve"> apstākļu ietekmes izbeigšanās nav paredzama vai ja tie nepārtraukti turpinās ilgāk nekā</w:t>
      </w:r>
      <w:r>
        <w:rPr>
          <w:sz w:val="24"/>
          <w:szCs w:val="24"/>
        </w:rPr>
        <w:t xml:space="preserve"> 4 (</w:t>
      </w:r>
      <w:r w:rsidRPr="002E192B">
        <w:rPr>
          <w:sz w:val="24"/>
          <w:szCs w:val="24"/>
        </w:rPr>
        <w:t>četrus</w:t>
      </w:r>
      <w:r>
        <w:rPr>
          <w:sz w:val="24"/>
          <w:szCs w:val="24"/>
        </w:rPr>
        <w:t>)</w:t>
      </w:r>
      <w:r w:rsidRPr="002E192B">
        <w:rPr>
          <w:sz w:val="24"/>
          <w:szCs w:val="24"/>
        </w:rPr>
        <w:t xml:space="preserve"> mēnešus.</w:t>
      </w:r>
    </w:p>
    <w:p w:rsidR="003914EA" w:rsidRPr="00D35F93" w:rsidRDefault="003914EA" w:rsidP="0010216E">
      <w:pPr>
        <w:ind w:left="357" w:right="-96"/>
        <w:jc w:val="center"/>
        <w:rPr>
          <w:b/>
          <w:sz w:val="24"/>
          <w:szCs w:val="24"/>
        </w:rPr>
      </w:pPr>
      <w:r>
        <w:rPr>
          <w:b/>
          <w:sz w:val="24"/>
          <w:szCs w:val="24"/>
        </w:rPr>
        <w:t xml:space="preserve">17. </w:t>
      </w:r>
      <w:r w:rsidRPr="00D35F93">
        <w:rPr>
          <w:b/>
          <w:sz w:val="24"/>
          <w:szCs w:val="24"/>
        </w:rPr>
        <w:t xml:space="preserve">Strīdu </w:t>
      </w:r>
      <w:r>
        <w:rPr>
          <w:b/>
          <w:sz w:val="24"/>
          <w:szCs w:val="24"/>
        </w:rPr>
        <w:t>izšķir</w:t>
      </w:r>
      <w:r w:rsidRPr="00D35F93">
        <w:rPr>
          <w:b/>
          <w:sz w:val="24"/>
          <w:szCs w:val="24"/>
        </w:rPr>
        <w:t>šana</w:t>
      </w:r>
    </w:p>
    <w:p w:rsidR="003914EA" w:rsidRPr="00FB5436" w:rsidRDefault="003914EA" w:rsidP="0049036A">
      <w:pPr>
        <w:tabs>
          <w:tab w:val="left" w:pos="0"/>
        </w:tabs>
        <w:ind w:right="-99" w:firstLine="284"/>
        <w:jc w:val="both"/>
        <w:rPr>
          <w:sz w:val="24"/>
          <w:szCs w:val="24"/>
        </w:rPr>
      </w:pPr>
      <w:r>
        <w:rPr>
          <w:sz w:val="24"/>
          <w:szCs w:val="24"/>
        </w:rPr>
        <w:t xml:space="preserve">17.1. </w:t>
      </w:r>
      <w:r w:rsidRPr="00FB5436">
        <w:rPr>
          <w:sz w:val="24"/>
          <w:szCs w:val="24"/>
        </w:rPr>
        <w:t>Ja Pušu starpā rodas strīd</w:t>
      </w:r>
      <w:r>
        <w:rPr>
          <w:sz w:val="24"/>
          <w:szCs w:val="24"/>
        </w:rPr>
        <w:t>i</w:t>
      </w:r>
      <w:r w:rsidRPr="00FB5436">
        <w:rPr>
          <w:sz w:val="24"/>
          <w:szCs w:val="24"/>
        </w:rPr>
        <w:t xml:space="preserve"> vai nesaskaņa</w:t>
      </w:r>
      <w:r>
        <w:rPr>
          <w:sz w:val="24"/>
          <w:szCs w:val="24"/>
        </w:rPr>
        <w:t>s</w:t>
      </w:r>
      <w:r w:rsidRPr="00FB5436">
        <w:rPr>
          <w:sz w:val="24"/>
          <w:szCs w:val="24"/>
        </w:rPr>
        <w:t>, kas saistīt</w:t>
      </w:r>
      <w:r>
        <w:rPr>
          <w:sz w:val="24"/>
          <w:szCs w:val="24"/>
        </w:rPr>
        <w:t>as</w:t>
      </w:r>
      <w:r w:rsidRPr="00FB5436">
        <w:rPr>
          <w:sz w:val="24"/>
          <w:szCs w:val="24"/>
        </w:rPr>
        <w:t xml:space="preserve"> ar Līgumu vai tā izpildi, Puses to risina pārrunu ceļā. Rakstiska</w:t>
      </w:r>
      <w:r>
        <w:rPr>
          <w:sz w:val="24"/>
          <w:szCs w:val="24"/>
        </w:rPr>
        <w:t>s</w:t>
      </w:r>
      <w:r w:rsidRPr="00FB5436">
        <w:rPr>
          <w:sz w:val="24"/>
          <w:szCs w:val="24"/>
        </w:rPr>
        <w:t xml:space="preserve"> pretenzija</w:t>
      </w:r>
      <w:r>
        <w:rPr>
          <w:sz w:val="24"/>
          <w:szCs w:val="24"/>
        </w:rPr>
        <w:t>s</w:t>
      </w:r>
      <w:r w:rsidRPr="00FB5436">
        <w:rPr>
          <w:sz w:val="24"/>
          <w:szCs w:val="24"/>
        </w:rPr>
        <w:t xml:space="preserve"> izskatāma</w:t>
      </w:r>
      <w:r>
        <w:rPr>
          <w:sz w:val="24"/>
          <w:szCs w:val="24"/>
        </w:rPr>
        <w:t>s</w:t>
      </w:r>
      <w:r w:rsidRPr="00FB5436">
        <w:rPr>
          <w:sz w:val="24"/>
          <w:szCs w:val="24"/>
        </w:rPr>
        <w:t>, un rakstiska</w:t>
      </w:r>
      <w:r>
        <w:rPr>
          <w:sz w:val="24"/>
          <w:szCs w:val="24"/>
        </w:rPr>
        <w:t>s</w:t>
      </w:r>
      <w:r w:rsidRPr="00FB5436">
        <w:rPr>
          <w:sz w:val="24"/>
          <w:szCs w:val="24"/>
        </w:rPr>
        <w:t xml:space="preserve"> atbilde</w:t>
      </w:r>
      <w:r>
        <w:rPr>
          <w:sz w:val="24"/>
          <w:szCs w:val="24"/>
        </w:rPr>
        <w:t>s</w:t>
      </w:r>
      <w:r w:rsidRPr="00FB5436">
        <w:rPr>
          <w:sz w:val="24"/>
          <w:szCs w:val="24"/>
        </w:rPr>
        <w:t xml:space="preserve"> uz t</w:t>
      </w:r>
      <w:r>
        <w:rPr>
          <w:sz w:val="24"/>
          <w:szCs w:val="24"/>
        </w:rPr>
        <w:t>ām</w:t>
      </w:r>
      <w:r w:rsidRPr="00FB5436">
        <w:rPr>
          <w:sz w:val="24"/>
          <w:szCs w:val="24"/>
        </w:rPr>
        <w:t xml:space="preserve"> sniedzama</w:t>
      </w:r>
      <w:r>
        <w:rPr>
          <w:sz w:val="24"/>
          <w:szCs w:val="24"/>
        </w:rPr>
        <w:t xml:space="preserve">s </w:t>
      </w:r>
      <w:r w:rsidRPr="00FB5436">
        <w:rPr>
          <w:sz w:val="24"/>
          <w:szCs w:val="24"/>
        </w:rPr>
        <w:t xml:space="preserve">5 (piecu) </w:t>
      </w:r>
      <w:r>
        <w:rPr>
          <w:sz w:val="24"/>
          <w:szCs w:val="24"/>
        </w:rPr>
        <w:t>darba</w:t>
      </w:r>
      <w:r w:rsidRPr="00FB5436">
        <w:rPr>
          <w:sz w:val="24"/>
          <w:szCs w:val="24"/>
        </w:rPr>
        <w:t xml:space="preserve"> dienu laikā pēc pretenziju saņemšanas.</w:t>
      </w:r>
    </w:p>
    <w:p w:rsidR="003914EA" w:rsidRDefault="003914EA" w:rsidP="0049036A">
      <w:pPr>
        <w:tabs>
          <w:tab w:val="left" w:pos="0"/>
        </w:tabs>
        <w:ind w:right="-99" w:firstLine="284"/>
        <w:jc w:val="both"/>
        <w:rPr>
          <w:sz w:val="24"/>
          <w:szCs w:val="24"/>
        </w:rPr>
      </w:pPr>
      <w:r>
        <w:rPr>
          <w:sz w:val="24"/>
          <w:szCs w:val="24"/>
        </w:rPr>
        <w:t xml:space="preserve">17.2. </w:t>
      </w:r>
      <w:r w:rsidRPr="00FB5436">
        <w:rPr>
          <w:sz w:val="24"/>
          <w:szCs w:val="24"/>
        </w:rPr>
        <w:t xml:space="preserve">Ja nesaskaņas Pušu starpā nav iespējams atrisināt Līguma </w:t>
      </w:r>
      <w:r w:rsidRPr="006E4760">
        <w:rPr>
          <w:sz w:val="24"/>
          <w:szCs w:val="24"/>
        </w:rPr>
        <w:t>1</w:t>
      </w:r>
      <w:r>
        <w:rPr>
          <w:sz w:val="24"/>
          <w:szCs w:val="24"/>
        </w:rPr>
        <w:t>7</w:t>
      </w:r>
      <w:r w:rsidRPr="006E4760">
        <w:rPr>
          <w:sz w:val="24"/>
          <w:szCs w:val="24"/>
        </w:rPr>
        <w:t>.1.punktā paredzētajā kārtībā, strīds tiek nodots vispārējās jurisdikcijas tiesā, saskaņā a</w:t>
      </w:r>
      <w:r w:rsidRPr="00FB5436">
        <w:rPr>
          <w:sz w:val="24"/>
          <w:szCs w:val="24"/>
        </w:rPr>
        <w:t xml:space="preserve">r </w:t>
      </w:r>
      <w:r>
        <w:rPr>
          <w:sz w:val="24"/>
          <w:szCs w:val="24"/>
        </w:rPr>
        <w:t xml:space="preserve">Latvijas Republikas </w:t>
      </w:r>
      <w:r w:rsidRPr="00FB5436">
        <w:rPr>
          <w:sz w:val="24"/>
          <w:szCs w:val="24"/>
        </w:rPr>
        <w:t>normatīvajiem aktiem.</w:t>
      </w:r>
    </w:p>
    <w:p w:rsidR="003914EA" w:rsidRPr="00AB412C" w:rsidRDefault="003914EA" w:rsidP="0049036A">
      <w:pPr>
        <w:tabs>
          <w:tab w:val="left" w:pos="0"/>
        </w:tabs>
        <w:ind w:right="-99" w:firstLine="284"/>
        <w:jc w:val="both"/>
        <w:rPr>
          <w:sz w:val="24"/>
          <w:szCs w:val="24"/>
        </w:rPr>
      </w:pPr>
      <w:r>
        <w:rPr>
          <w:sz w:val="24"/>
          <w:szCs w:val="24"/>
        </w:rPr>
        <w:t xml:space="preserve">17.3. </w:t>
      </w:r>
      <w:r w:rsidRPr="00FB5436">
        <w:rPr>
          <w:sz w:val="24"/>
          <w:szCs w:val="24"/>
        </w:rPr>
        <w:t>Gadījums, kad kāda no Līguma Pusēm uzsāk strīdu (t</w:t>
      </w:r>
      <w:r>
        <w:rPr>
          <w:sz w:val="24"/>
          <w:szCs w:val="24"/>
        </w:rPr>
        <w:t xml:space="preserve">ajā </w:t>
      </w:r>
      <w:r w:rsidRPr="00FB5436">
        <w:rPr>
          <w:sz w:val="24"/>
          <w:szCs w:val="24"/>
        </w:rPr>
        <w:t>sk</w:t>
      </w:r>
      <w:r>
        <w:rPr>
          <w:sz w:val="24"/>
          <w:szCs w:val="24"/>
        </w:rPr>
        <w:t>aitā</w:t>
      </w:r>
      <w:r w:rsidRPr="00FB5436">
        <w:rPr>
          <w:sz w:val="24"/>
          <w:szCs w:val="24"/>
        </w:rPr>
        <w:t xml:space="preserve"> iesniedz prasību tiesā) pret otru Pusi</w:t>
      </w:r>
      <w:r>
        <w:rPr>
          <w:sz w:val="24"/>
          <w:szCs w:val="24"/>
        </w:rPr>
        <w:t xml:space="preserve">, </w:t>
      </w:r>
      <w:r w:rsidRPr="009E437E">
        <w:rPr>
          <w:sz w:val="24"/>
          <w:szCs w:val="24"/>
        </w:rPr>
        <w:t>nav uzskatāms par pamatu, lai nepildītu Līgum</w:t>
      </w:r>
      <w:r>
        <w:rPr>
          <w:sz w:val="24"/>
          <w:szCs w:val="24"/>
        </w:rPr>
        <w:t>a</w:t>
      </w:r>
      <w:r w:rsidRPr="009E437E">
        <w:rPr>
          <w:sz w:val="24"/>
          <w:szCs w:val="24"/>
        </w:rPr>
        <w:t xml:space="preserve"> saistības</w:t>
      </w:r>
      <w:r w:rsidRPr="00AB412C">
        <w:rPr>
          <w:sz w:val="24"/>
          <w:szCs w:val="24"/>
        </w:rPr>
        <w:t>.</w:t>
      </w:r>
    </w:p>
    <w:p w:rsidR="003914EA" w:rsidRPr="00C54A75" w:rsidRDefault="003914EA" w:rsidP="0010216E">
      <w:pPr>
        <w:pStyle w:val="BodyTextIndent2"/>
        <w:spacing w:before="120" w:after="0" w:line="240" w:lineRule="auto"/>
        <w:ind w:left="1077" w:right="-96"/>
        <w:jc w:val="center"/>
        <w:rPr>
          <w:b/>
          <w:sz w:val="24"/>
        </w:rPr>
      </w:pPr>
      <w:r w:rsidRPr="00C54A75">
        <w:rPr>
          <w:b/>
          <w:sz w:val="24"/>
        </w:rPr>
        <w:t>18. Nobeiguma noteikumi</w:t>
      </w:r>
    </w:p>
    <w:p w:rsidR="003914EA" w:rsidRPr="002E192B" w:rsidRDefault="003914EA" w:rsidP="0049036A">
      <w:pPr>
        <w:tabs>
          <w:tab w:val="left" w:pos="-709"/>
          <w:tab w:val="left" w:pos="851"/>
        </w:tabs>
        <w:ind w:right="-99" w:firstLine="284"/>
        <w:jc w:val="both"/>
        <w:rPr>
          <w:sz w:val="24"/>
          <w:szCs w:val="24"/>
        </w:rPr>
      </w:pPr>
      <w:r>
        <w:rPr>
          <w:sz w:val="24"/>
        </w:rPr>
        <w:t xml:space="preserve">18.1. </w:t>
      </w:r>
      <w:r w:rsidRPr="00AB412C">
        <w:rPr>
          <w:sz w:val="24"/>
        </w:rPr>
        <w:t xml:space="preserve">Līgums stājas spēkā dienā, kad to parakstījušas abas Puses, un ir spēkā līdz Līgumā paredzēto </w:t>
      </w:r>
      <w:r>
        <w:rPr>
          <w:sz w:val="24"/>
        </w:rPr>
        <w:t xml:space="preserve">saistību pilnīgai </w:t>
      </w:r>
      <w:r w:rsidRPr="00AB412C">
        <w:rPr>
          <w:sz w:val="24"/>
        </w:rPr>
        <w:t>izpildei</w:t>
      </w:r>
      <w:r>
        <w:rPr>
          <w:sz w:val="24"/>
        </w:rPr>
        <w:t>,</w:t>
      </w:r>
      <w:r w:rsidRPr="000E2C93">
        <w:rPr>
          <w:sz w:val="24"/>
          <w:szCs w:val="24"/>
        </w:rPr>
        <w:t xml:space="preserve"> </w:t>
      </w:r>
      <w:r w:rsidRPr="002E192B">
        <w:rPr>
          <w:sz w:val="24"/>
          <w:szCs w:val="24"/>
        </w:rPr>
        <w:t>vai līdz brīdim, kad ir panāk</w:t>
      </w:r>
      <w:r>
        <w:rPr>
          <w:sz w:val="24"/>
          <w:szCs w:val="24"/>
        </w:rPr>
        <w:t>ta P</w:t>
      </w:r>
      <w:r w:rsidRPr="002E192B">
        <w:rPr>
          <w:sz w:val="24"/>
          <w:szCs w:val="24"/>
        </w:rPr>
        <w:t>uš</w:t>
      </w:r>
      <w:r>
        <w:rPr>
          <w:sz w:val="24"/>
          <w:szCs w:val="24"/>
        </w:rPr>
        <w:t>u</w:t>
      </w:r>
      <w:r w:rsidRPr="002E192B">
        <w:rPr>
          <w:sz w:val="24"/>
          <w:szCs w:val="24"/>
        </w:rPr>
        <w:t xml:space="preserve"> vienošan</w:t>
      </w:r>
      <w:r>
        <w:rPr>
          <w:sz w:val="24"/>
          <w:szCs w:val="24"/>
        </w:rPr>
        <w:t>ā</w:t>
      </w:r>
      <w:r w:rsidRPr="002E192B">
        <w:rPr>
          <w:sz w:val="24"/>
          <w:szCs w:val="24"/>
        </w:rPr>
        <w:t xml:space="preserve">s par </w:t>
      </w:r>
      <w:r>
        <w:rPr>
          <w:sz w:val="24"/>
          <w:szCs w:val="24"/>
        </w:rPr>
        <w:t>L</w:t>
      </w:r>
      <w:r w:rsidRPr="002E192B">
        <w:rPr>
          <w:sz w:val="24"/>
          <w:szCs w:val="24"/>
        </w:rPr>
        <w:t xml:space="preserve">īguma </w:t>
      </w:r>
      <w:r>
        <w:rPr>
          <w:sz w:val="24"/>
          <w:szCs w:val="24"/>
        </w:rPr>
        <w:t>izbeig</w:t>
      </w:r>
      <w:r w:rsidRPr="002E192B">
        <w:rPr>
          <w:sz w:val="24"/>
          <w:szCs w:val="24"/>
        </w:rPr>
        <w:t>šanu, vai arī līdz brīdim, kad kād</w:t>
      </w:r>
      <w:r>
        <w:rPr>
          <w:sz w:val="24"/>
          <w:szCs w:val="24"/>
        </w:rPr>
        <w:t>a</w:t>
      </w:r>
      <w:r w:rsidRPr="002E192B">
        <w:rPr>
          <w:sz w:val="24"/>
          <w:szCs w:val="24"/>
        </w:rPr>
        <w:t xml:space="preserve"> no </w:t>
      </w:r>
      <w:r>
        <w:rPr>
          <w:sz w:val="24"/>
          <w:szCs w:val="24"/>
        </w:rPr>
        <w:t>Pus</w:t>
      </w:r>
      <w:r w:rsidRPr="002E192B">
        <w:rPr>
          <w:sz w:val="24"/>
          <w:szCs w:val="24"/>
        </w:rPr>
        <w:t>ēm</w:t>
      </w:r>
      <w:r>
        <w:rPr>
          <w:sz w:val="24"/>
          <w:szCs w:val="24"/>
        </w:rPr>
        <w:t xml:space="preserve"> izbeidz</w:t>
      </w:r>
      <w:r w:rsidRPr="002E192B">
        <w:rPr>
          <w:sz w:val="24"/>
          <w:szCs w:val="24"/>
        </w:rPr>
        <w:t xml:space="preserve"> to vienpusēji. </w:t>
      </w:r>
    </w:p>
    <w:p w:rsidR="003914EA" w:rsidRPr="00FB5436" w:rsidRDefault="003914EA" w:rsidP="0049036A">
      <w:pPr>
        <w:pStyle w:val="BodyTextIndent2"/>
        <w:spacing w:after="0" w:line="240" w:lineRule="auto"/>
        <w:ind w:left="0" w:right="-99" w:firstLine="284"/>
        <w:jc w:val="both"/>
        <w:rPr>
          <w:sz w:val="24"/>
        </w:rPr>
      </w:pPr>
      <w:r>
        <w:rPr>
          <w:sz w:val="24"/>
        </w:rPr>
        <w:t>18</w:t>
      </w:r>
      <w:r w:rsidRPr="00AB412C">
        <w:rPr>
          <w:sz w:val="24"/>
        </w:rPr>
        <w:t>.</w:t>
      </w:r>
      <w:r>
        <w:rPr>
          <w:sz w:val="24"/>
        </w:rPr>
        <w:t xml:space="preserve">2. </w:t>
      </w:r>
      <w:r w:rsidRPr="00FB5436">
        <w:rPr>
          <w:sz w:val="24"/>
        </w:rPr>
        <w:t>Parakstot Līgumu</w:t>
      </w:r>
      <w:r>
        <w:rPr>
          <w:sz w:val="24"/>
        </w:rPr>
        <w:t>,</w:t>
      </w:r>
      <w:r w:rsidRPr="00FB5436">
        <w:rPr>
          <w:sz w:val="24"/>
        </w:rPr>
        <w:t xml:space="preserve"> Būvdarbu veicējs apliecina, ka ir pilnībā iepazinies ar Objekt</w:t>
      </w:r>
      <w:r>
        <w:rPr>
          <w:sz w:val="24"/>
        </w:rPr>
        <w:t>u</w:t>
      </w:r>
      <w:r w:rsidRPr="00FB5436">
        <w:rPr>
          <w:sz w:val="24"/>
        </w:rPr>
        <w:t xml:space="preserve">, tā stāvokli un atrašanos dabā, kā arī ar Līgumā paredzēto </w:t>
      </w:r>
      <w:r>
        <w:rPr>
          <w:sz w:val="24"/>
        </w:rPr>
        <w:t>Būvd</w:t>
      </w:r>
      <w:r w:rsidRPr="00FB5436">
        <w:rPr>
          <w:sz w:val="24"/>
        </w:rPr>
        <w:t>arbu apjomu, kārtību</w:t>
      </w:r>
      <w:r>
        <w:rPr>
          <w:sz w:val="24"/>
        </w:rPr>
        <w:t xml:space="preserve"> un</w:t>
      </w:r>
      <w:r w:rsidRPr="00FB5436">
        <w:rPr>
          <w:sz w:val="24"/>
        </w:rPr>
        <w:t xml:space="preserve"> nosacījumiem, kas attiecas uz Līgumā paredzēto </w:t>
      </w:r>
      <w:r>
        <w:rPr>
          <w:sz w:val="24"/>
        </w:rPr>
        <w:t>Būvd</w:t>
      </w:r>
      <w:r w:rsidRPr="00FB5436">
        <w:rPr>
          <w:sz w:val="24"/>
        </w:rPr>
        <w:t>arbu</w:t>
      </w:r>
      <w:r>
        <w:rPr>
          <w:sz w:val="24"/>
        </w:rPr>
        <w:t xml:space="preserve"> </w:t>
      </w:r>
      <w:r w:rsidRPr="0099371B">
        <w:rPr>
          <w:sz w:val="24"/>
        </w:rPr>
        <w:t xml:space="preserve">izpildi, un Līgumā </w:t>
      </w:r>
      <w:r>
        <w:rPr>
          <w:sz w:val="24"/>
        </w:rPr>
        <w:t>noteiktajā</w:t>
      </w:r>
      <w:r w:rsidRPr="0099371B">
        <w:rPr>
          <w:sz w:val="24"/>
        </w:rPr>
        <w:t xml:space="preserve"> </w:t>
      </w:r>
      <w:r>
        <w:rPr>
          <w:sz w:val="24"/>
        </w:rPr>
        <w:t xml:space="preserve">Līguma summā </w:t>
      </w:r>
      <w:r w:rsidRPr="0099371B">
        <w:rPr>
          <w:sz w:val="24"/>
        </w:rPr>
        <w:t xml:space="preserve">(Līguma </w:t>
      </w:r>
      <w:r>
        <w:rPr>
          <w:sz w:val="24"/>
        </w:rPr>
        <w:t>2</w:t>
      </w:r>
      <w:r w:rsidRPr="0099371B">
        <w:rPr>
          <w:sz w:val="24"/>
        </w:rPr>
        <w:t xml:space="preserve">.1. punkts) ir pilnībā iekļāvis visas izmaksas, kas saistītas ar visu </w:t>
      </w:r>
      <w:r>
        <w:rPr>
          <w:sz w:val="24"/>
        </w:rPr>
        <w:t xml:space="preserve">Pasūtītāja </w:t>
      </w:r>
      <w:r w:rsidRPr="0099371B">
        <w:rPr>
          <w:sz w:val="24"/>
        </w:rPr>
        <w:t>prasību ievērošanu un</w:t>
      </w:r>
      <w:r>
        <w:rPr>
          <w:sz w:val="24"/>
        </w:rPr>
        <w:t xml:space="preserve"> pilnīgu izpildi Līgumā </w:t>
      </w:r>
      <w:r w:rsidRPr="00FB5436">
        <w:rPr>
          <w:sz w:val="24"/>
        </w:rPr>
        <w:t>noteiktajos termiņos.</w:t>
      </w:r>
    </w:p>
    <w:p w:rsidR="003914EA" w:rsidRDefault="003914EA" w:rsidP="0049036A">
      <w:pPr>
        <w:pStyle w:val="BodyTextIndent2"/>
        <w:tabs>
          <w:tab w:val="left" w:pos="851"/>
        </w:tabs>
        <w:spacing w:after="0" w:line="240" w:lineRule="auto"/>
        <w:ind w:left="0" w:right="-99" w:firstLine="284"/>
        <w:jc w:val="both"/>
        <w:rPr>
          <w:sz w:val="24"/>
        </w:rPr>
      </w:pPr>
      <w:r>
        <w:rPr>
          <w:sz w:val="24"/>
        </w:rPr>
        <w:t xml:space="preserve">18.3. </w:t>
      </w:r>
      <w:r w:rsidRPr="00FB5436">
        <w:rPr>
          <w:sz w:val="24"/>
        </w:rPr>
        <w:t>Puses</w:t>
      </w:r>
      <w:r>
        <w:rPr>
          <w:sz w:val="24"/>
        </w:rPr>
        <w:t>,</w:t>
      </w:r>
      <w:r w:rsidRPr="00FB5436">
        <w:rPr>
          <w:sz w:val="24"/>
        </w:rPr>
        <w:t xml:space="preserve"> parakstot Līgumu</w:t>
      </w:r>
      <w:r>
        <w:rPr>
          <w:sz w:val="24"/>
        </w:rPr>
        <w:t>,</w:t>
      </w:r>
      <w:r w:rsidRPr="00FB5436">
        <w:rPr>
          <w:sz w:val="24"/>
        </w:rPr>
        <w:t xml:space="preserve"> apliecina, ka visa </w:t>
      </w:r>
      <w:r>
        <w:rPr>
          <w:sz w:val="24"/>
        </w:rPr>
        <w:t>Līgum</w:t>
      </w:r>
      <w:r w:rsidRPr="00FB5436">
        <w:rPr>
          <w:sz w:val="24"/>
        </w:rPr>
        <w:t xml:space="preserve">ā </w:t>
      </w:r>
      <w:r>
        <w:rPr>
          <w:sz w:val="24"/>
        </w:rPr>
        <w:t>no</w:t>
      </w:r>
      <w:r w:rsidRPr="00FB5436">
        <w:rPr>
          <w:sz w:val="24"/>
        </w:rPr>
        <w:t xml:space="preserve">rādītā informācija par Pasūtītāja un Būvdarbu veicēja rekvizītiem atbilst patiesībai. </w:t>
      </w:r>
    </w:p>
    <w:p w:rsidR="003914EA" w:rsidRPr="00582BD7" w:rsidRDefault="003914EA" w:rsidP="0049036A">
      <w:pPr>
        <w:pStyle w:val="BodyTextIndent2"/>
        <w:tabs>
          <w:tab w:val="num" w:pos="851"/>
        </w:tabs>
        <w:spacing w:after="0" w:line="240" w:lineRule="auto"/>
        <w:ind w:left="0" w:right="-99" w:firstLine="284"/>
        <w:jc w:val="both"/>
        <w:rPr>
          <w:sz w:val="24"/>
        </w:rPr>
      </w:pPr>
      <w:r>
        <w:rPr>
          <w:sz w:val="24"/>
        </w:rPr>
        <w:t xml:space="preserve">18.4. </w:t>
      </w:r>
      <w:r w:rsidRPr="00582BD7">
        <w:rPr>
          <w:sz w:val="24"/>
        </w:rPr>
        <w:t xml:space="preserve">Lai sekmīgi vadītu Līguma izpildi, Būvdarbu veicējs un Pasūtītājs nozīmē pilnvarotos pārstāvjus, kuriem ir tiesības darboties Pušu vārdā saistībā ar Līguma izpildi, tostarp, veikt Līguma saistību izpildes kontroli, parakstīt ikmēneša Būvdarbu pieņemšanas – nodošanas aktus, nepieciešamības gadījumā – </w:t>
      </w:r>
      <w:r>
        <w:rPr>
          <w:sz w:val="24"/>
        </w:rPr>
        <w:t>nodrošinā</w:t>
      </w:r>
      <w:r w:rsidRPr="00582BD7">
        <w:rPr>
          <w:sz w:val="24"/>
        </w:rPr>
        <w:t xml:space="preserve">t vienošanos slēgšanu starp </w:t>
      </w:r>
      <w:r>
        <w:rPr>
          <w:sz w:val="24"/>
        </w:rPr>
        <w:t>Pusēm</w:t>
      </w:r>
      <w:r w:rsidRPr="00582BD7">
        <w:rPr>
          <w:sz w:val="24"/>
        </w:rPr>
        <w:t>:</w:t>
      </w:r>
    </w:p>
    <w:p w:rsidR="003914EA" w:rsidRPr="00E21CE7" w:rsidRDefault="003914EA" w:rsidP="0049036A">
      <w:pPr>
        <w:tabs>
          <w:tab w:val="left" w:pos="629"/>
          <w:tab w:val="left" w:pos="1560"/>
        </w:tabs>
        <w:ind w:right="-99" w:firstLine="851"/>
        <w:jc w:val="both"/>
        <w:rPr>
          <w:sz w:val="24"/>
          <w:szCs w:val="24"/>
        </w:rPr>
      </w:pPr>
      <w:r>
        <w:rPr>
          <w:sz w:val="24"/>
          <w:szCs w:val="24"/>
        </w:rPr>
        <w:t xml:space="preserve">18.4.1. pilnvarotā persona no </w:t>
      </w:r>
      <w:r w:rsidRPr="00623E71">
        <w:rPr>
          <w:sz w:val="24"/>
          <w:szCs w:val="24"/>
        </w:rPr>
        <w:t>Pasūtītāj</w:t>
      </w:r>
      <w:r>
        <w:rPr>
          <w:sz w:val="24"/>
          <w:szCs w:val="24"/>
        </w:rPr>
        <w:t xml:space="preserve">a puses </w:t>
      </w:r>
      <w:r w:rsidRPr="00E21CE7">
        <w:rPr>
          <w:sz w:val="24"/>
          <w:szCs w:val="24"/>
        </w:rPr>
        <w:t xml:space="preserve">– </w:t>
      </w:r>
      <w:r>
        <w:rPr>
          <w:sz w:val="24"/>
          <w:szCs w:val="24"/>
        </w:rPr>
        <w:t xml:space="preserve">Rēzeknes novada pašvaldības Bērzgales </w:t>
      </w:r>
      <w:r w:rsidRPr="00E21CE7">
        <w:rPr>
          <w:sz w:val="24"/>
          <w:szCs w:val="24"/>
        </w:rPr>
        <w:t>pa</w:t>
      </w:r>
      <w:r>
        <w:rPr>
          <w:sz w:val="24"/>
          <w:szCs w:val="24"/>
        </w:rPr>
        <w:t>ga</w:t>
      </w:r>
      <w:r w:rsidRPr="00E21CE7">
        <w:rPr>
          <w:sz w:val="24"/>
          <w:szCs w:val="24"/>
        </w:rPr>
        <w:t>s</w:t>
      </w:r>
      <w:r>
        <w:rPr>
          <w:sz w:val="24"/>
          <w:szCs w:val="24"/>
        </w:rPr>
        <w:t>ta pārvalde</w:t>
      </w:r>
      <w:r w:rsidRPr="00E21CE7">
        <w:rPr>
          <w:sz w:val="24"/>
          <w:szCs w:val="24"/>
        </w:rPr>
        <w:t xml:space="preserve">s </w:t>
      </w:r>
      <w:r>
        <w:rPr>
          <w:sz w:val="24"/>
          <w:szCs w:val="24"/>
        </w:rPr>
        <w:t>va</w:t>
      </w:r>
      <w:r w:rsidRPr="00E21CE7">
        <w:rPr>
          <w:sz w:val="24"/>
          <w:szCs w:val="24"/>
        </w:rPr>
        <w:t>d</w:t>
      </w:r>
      <w:r>
        <w:rPr>
          <w:sz w:val="24"/>
          <w:szCs w:val="24"/>
        </w:rPr>
        <w:t>ītājs</w:t>
      </w:r>
      <w:r w:rsidRPr="00E21CE7">
        <w:rPr>
          <w:sz w:val="24"/>
          <w:szCs w:val="24"/>
        </w:rPr>
        <w:t xml:space="preserve"> </w:t>
      </w:r>
      <w:r>
        <w:rPr>
          <w:sz w:val="24"/>
          <w:szCs w:val="24"/>
        </w:rPr>
        <w:t xml:space="preserve">Arvīds </w:t>
      </w:r>
      <w:proofErr w:type="spellStart"/>
      <w:r w:rsidRPr="00E21CE7">
        <w:rPr>
          <w:sz w:val="24"/>
          <w:szCs w:val="24"/>
        </w:rPr>
        <w:t>D</w:t>
      </w:r>
      <w:r>
        <w:rPr>
          <w:sz w:val="24"/>
          <w:szCs w:val="24"/>
        </w:rPr>
        <w:t>u</w:t>
      </w:r>
      <w:r w:rsidRPr="00E21CE7">
        <w:rPr>
          <w:sz w:val="24"/>
          <w:szCs w:val="24"/>
        </w:rPr>
        <w:t>n</w:t>
      </w:r>
      <w:r>
        <w:rPr>
          <w:sz w:val="24"/>
          <w:szCs w:val="24"/>
        </w:rPr>
        <w:t>skis</w:t>
      </w:r>
      <w:proofErr w:type="spellEnd"/>
      <w:r w:rsidRPr="00E21CE7">
        <w:rPr>
          <w:sz w:val="24"/>
          <w:szCs w:val="24"/>
        </w:rPr>
        <w:t>;</w:t>
      </w:r>
      <w:r w:rsidRPr="00E21CE7">
        <w:rPr>
          <w:rStyle w:val="Hyperlink"/>
          <w:sz w:val="24"/>
          <w:szCs w:val="24"/>
        </w:rPr>
        <w:t xml:space="preserve"> </w:t>
      </w:r>
    </w:p>
    <w:p w:rsidR="003914EA" w:rsidRPr="000E2C93" w:rsidRDefault="003914EA" w:rsidP="0049036A">
      <w:pPr>
        <w:tabs>
          <w:tab w:val="left" w:pos="629"/>
          <w:tab w:val="left" w:pos="1560"/>
        </w:tabs>
        <w:ind w:right="-99" w:firstLine="851"/>
        <w:jc w:val="both"/>
        <w:rPr>
          <w:sz w:val="24"/>
          <w:szCs w:val="24"/>
        </w:rPr>
      </w:pPr>
      <w:r>
        <w:rPr>
          <w:sz w:val="24"/>
          <w:szCs w:val="24"/>
        </w:rPr>
        <w:t xml:space="preserve">18.4.2. </w:t>
      </w:r>
      <w:r w:rsidRPr="000E2C93">
        <w:rPr>
          <w:sz w:val="24"/>
          <w:szCs w:val="24"/>
        </w:rPr>
        <w:t xml:space="preserve">pilnvarotā persona no Būvdarbu veicēja puses – </w:t>
      </w:r>
      <w:r>
        <w:rPr>
          <w:sz w:val="24"/>
          <w:szCs w:val="24"/>
        </w:rPr>
        <w:t>a</w:t>
      </w:r>
      <w:r w:rsidRPr="000E2C93">
        <w:rPr>
          <w:sz w:val="24"/>
          <w:szCs w:val="24"/>
        </w:rPr>
        <w:t xml:space="preserve">tbildīgais būvdarbu vadītājs </w:t>
      </w:r>
      <w:r w:rsidR="0049036A">
        <w:rPr>
          <w:sz w:val="24"/>
          <w:szCs w:val="24"/>
        </w:rPr>
        <w:t xml:space="preserve">Pēteris </w:t>
      </w:r>
      <w:proofErr w:type="spellStart"/>
      <w:r w:rsidR="0049036A">
        <w:rPr>
          <w:sz w:val="24"/>
          <w:szCs w:val="24"/>
        </w:rPr>
        <w:t>Šneveļs</w:t>
      </w:r>
      <w:proofErr w:type="spellEnd"/>
      <w:r w:rsidRPr="000E2C93">
        <w:rPr>
          <w:sz w:val="24"/>
          <w:szCs w:val="24"/>
        </w:rPr>
        <w:t>.</w:t>
      </w:r>
    </w:p>
    <w:p w:rsidR="003914EA" w:rsidRPr="000E2C93" w:rsidRDefault="003914EA" w:rsidP="0049036A">
      <w:pPr>
        <w:pStyle w:val="BodyTextIndent2"/>
        <w:tabs>
          <w:tab w:val="left" w:pos="567"/>
          <w:tab w:val="left" w:pos="851"/>
        </w:tabs>
        <w:spacing w:after="0" w:line="240" w:lineRule="auto"/>
        <w:ind w:left="0" w:right="-96" w:firstLine="284"/>
        <w:jc w:val="both"/>
        <w:rPr>
          <w:sz w:val="24"/>
          <w:szCs w:val="24"/>
        </w:rPr>
      </w:pPr>
      <w:r>
        <w:rPr>
          <w:sz w:val="24"/>
        </w:rPr>
        <w:t xml:space="preserve">18.5. </w:t>
      </w:r>
      <w:r w:rsidRPr="000E2C93">
        <w:rPr>
          <w:sz w:val="24"/>
        </w:rPr>
        <w:t xml:space="preserve">Līgums sastādīts 2 (divos) eksemplāros ar vienādu juridisku spēku, </w:t>
      </w:r>
      <w:r w:rsidRPr="000E2C93">
        <w:rPr>
          <w:sz w:val="24"/>
          <w:szCs w:val="24"/>
        </w:rPr>
        <w:t>pa vienam katrai Pusei.</w:t>
      </w:r>
    </w:p>
    <w:p w:rsidR="003914EA" w:rsidRPr="000F2EB8" w:rsidRDefault="003914EA" w:rsidP="0049036A">
      <w:pPr>
        <w:tabs>
          <w:tab w:val="num" w:pos="426"/>
        </w:tabs>
        <w:spacing w:after="120"/>
        <w:ind w:left="34" w:right="-99"/>
        <w:jc w:val="center"/>
        <w:rPr>
          <w:b/>
          <w:sz w:val="24"/>
          <w:szCs w:val="24"/>
        </w:rPr>
      </w:pPr>
      <w:r>
        <w:rPr>
          <w:b/>
          <w:sz w:val="24"/>
          <w:szCs w:val="24"/>
        </w:rPr>
        <w:t>19</w:t>
      </w:r>
      <w:r w:rsidRPr="000F2EB8">
        <w:rPr>
          <w:b/>
          <w:sz w:val="24"/>
          <w:szCs w:val="24"/>
        </w:rPr>
        <w:t>. Pušu rekvizīti un paraksti</w:t>
      </w:r>
    </w:p>
    <w:tbl>
      <w:tblPr>
        <w:tblpPr w:leftFromText="180" w:rightFromText="180" w:vertAnchor="text" w:horzAnchor="margin" w:tblpX="108" w:tblpY="189"/>
        <w:tblW w:w="8897" w:type="dxa"/>
        <w:tblLayout w:type="fixed"/>
        <w:tblLook w:val="0000"/>
      </w:tblPr>
      <w:tblGrid>
        <w:gridCol w:w="4222"/>
        <w:gridCol w:w="4675"/>
      </w:tblGrid>
      <w:tr w:rsidR="003914EA" w:rsidRPr="000F2EB8" w:rsidTr="00B61E9B">
        <w:trPr>
          <w:trHeight w:val="365"/>
        </w:trPr>
        <w:tc>
          <w:tcPr>
            <w:tcW w:w="4222" w:type="dxa"/>
            <w:vAlign w:val="center"/>
          </w:tcPr>
          <w:p w:rsidR="003914EA" w:rsidRPr="00055956" w:rsidRDefault="003914EA" w:rsidP="00B61E9B">
            <w:pPr>
              <w:pStyle w:val="Heading3"/>
              <w:spacing w:before="0" w:after="0"/>
              <w:rPr>
                <w:rFonts w:ascii="Times New Roman" w:hAnsi="Times New Roman"/>
                <w:b w:val="0"/>
                <w:iCs/>
                <w:sz w:val="24"/>
                <w:szCs w:val="24"/>
              </w:rPr>
            </w:pPr>
            <w:r w:rsidRPr="00055956">
              <w:rPr>
                <w:rFonts w:ascii="Times New Roman" w:hAnsi="Times New Roman"/>
                <w:b w:val="0"/>
                <w:iCs/>
                <w:sz w:val="24"/>
                <w:szCs w:val="24"/>
              </w:rPr>
              <w:t>PASŪTĪTĀJS</w:t>
            </w:r>
          </w:p>
        </w:tc>
        <w:tc>
          <w:tcPr>
            <w:tcW w:w="4675" w:type="dxa"/>
            <w:vAlign w:val="center"/>
          </w:tcPr>
          <w:p w:rsidR="003914EA" w:rsidRPr="002E365C" w:rsidRDefault="003914EA" w:rsidP="00B61E9B">
            <w:pPr>
              <w:pStyle w:val="Heading2"/>
              <w:spacing w:before="0" w:after="0"/>
              <w:rPr>
                <w:rFonts w:ascii="Times New Roman" w:hAnsi="Times New Roman" w:cs="Times New Roman"/>
                <w:b w:val="0"/>
                <w:i w:val="0"/>
                <w:caps/>
                <w:sz w:val="24"/>
                <w:szCs w:val="24"/>
              </w:rPr>
            </w:pPr>
            <w:r>
              <w:rPr>
                <w:rFonts w:ascii="Times New Roman" w:hAnsi="Times New Roman" w:cs="Times New Roman"/>
                <w:b w:val="0"/>
                <w:i w:val="0"/>
                <w:caps/>
                <w:sz w:val="24"/>
                <w:szCs w:val="24"/>
              </w:rPr>
              <w:t>BŪVDARBU VE</w:t>
            </w:r>
            <w:r w:rsidRPr="002E365C">
              <w:rPr>
                <w:rFonts w:ascii="Times New Roman" w:hAnsi="Times New Roman" w:cs="Times New Roman"/>
                <w:b w:val="0"/>
                <w:i w:val="0"/>
                <w:caps/>
                <w:sz w:val="24"/>
                <w:szCs w:val="24"/>
              </w:rPr>
              <w:t>I</w:t>
            </w:r>
            <w:r>
              <w:rPr>
                <w:rFonts w:ascii="Times New Roman" w:hAnsi="Times New Roman" w:cs="Times New Roman"/>
                <w:b w:val="0"/>
                <w:i w:val="0"/>
                <w:caps/>
                <w:sz w:val="24"/>
                <w:szCs w:val="24"/>
              </w:rPr>
              <w:t>CĒ</w:t>
            </w:r>
            <w:r w:rsidRPr="002E365C">
              <w:rPr>
                <w:rFonts w:ascii="Times New Roman" w:hAnsi="Times New Roman" w:cs="Times New Roman"/>
                <w:b w:val="0"/>
                <w:i w:val="0"/>
                <w:caps/>
                <w:sz w:val="24"/>
                <w:szCs w:val="24"/>
              </w:rPr>
              <w:t>js</w:t>
            </w:r>
          </w:p>
        </w:tc>
      </w:tr>
      <w:tr w:rsidR="003914EA" w:rsidRPr="000F2EB8" w:rsidTr="00B61E9B">
        <w:trPr>
          <w:trHeight w:val="268"/>
        </w:trPr>
        <w:tc>
          <w:tcPr>
            <w:tcW w:w="4222" w:type="dxa"/>
          </w:tcPr>
          <w:p w:rsidR="003914EA" w:rsidRPr="000F2EB8" w:rsidRDefault="003914EA" w:rsidP="00B61E9B">
            <w:pPr>
              <w:rPr>
                <w:b/>
                <w:sz w:val="24"/>
                <w:szCs w:val="24"/>
              </w:rPr>
            </w:pPr>
            <w:r w:rsidRPr="000F2EB8">
              <w:rPr>
                <w:b/>
                <w:sz w:val="24"/>
                <w:szCs w:val="24"/>
              </w:rPr>
              <w:t>Rēzeknes novada pašvaldība</w:t>
            </w:r>
          </w:p>
        </w:tc>
        <w:tc>
          <w:tcPr>
            <w:tcW w:w="4675" w:type="dxa"/>
          </w:tcPr>
          <w:p w:rsidR="003914EA" w:rsidRPr="000F2EB8" w:rsidRDefault="0049036A" w:rsidP="0010216E">
            <w:pPr>
              <w:rPr>
                <w:b/>
                <w:color w:val="000000"/>
                <w:sz w:val="24"/>
                <w:szCs w:val="24"/>
              </w:rPr>
            </w:pPr>
            <w:r>
              <w:rPr>
                <w:b/>
                <w:color w:val="000000"/>
                <w:sz w:val="24"/>
                <w:szCs w:val="24"/>
              </w:rPr>
              <w:t>SIA „</w:t>
            </w:r>
            <w:proofErr w:type="spellStart"/>
            <w:r>
              <w:rPr>
                <w:b/>
                <w:color w:val="000000"/>
                <w:sz w:val="24"/>
                <w:szCs w:val="24"/>
              </w:rPr>
              <w:t>Int</w:t>
            </w:r>
            <w:r w:rsidR="0010216E">
              <w:rPr>
                <w:b/>
                <w:color w:val="000000"/>
                <w:sz w:val="24"/>
                <w:szCs w:val="24"/>
              </w:rPr>
              <w:t>e</w:t>
            </w:r>
            <w:r>
              <w:rPr>
                <w:b/>
                <w:color w:val="000000"/>
                <w:sz w:val="24"/>
                <w:szCs w:val="24"/>
              </w:rPr>
              <w:t>co</w:t>
            </w:r>
            <w:proofErr w:type="spellEnd"/>
            <w:r>
              <w:rPr>
                <w:b/>
                <w:color w:val="000000"/>
                <w:sz w:val="24"/>
                <w:szCs w:val="24"/>
              </w:rPr>
              <w:t xml:space="preserve"> </w:t>
            </w:r>
            <w:proofErr w:type="spellStart"/>
            <w:r>
              <w:rPr>
                <w:b/>
                <w:color w:val="000000"/>
                <w:sz w:val="24"/>
                <w:szCs w:val="24"/>
              </w:rPr>
              <w:t>Wood</w:t>
            </w:r>
            <w:proofErr w:type="spellEnd"/>
            <w:r>
              <w:rPr>
                <w:b/>
                <w:color w:val="000000"/>
                <w:sz w:val="24"/>
                <w:szCs w:val="24"/>
              </w:rPr>
              <w:t>”</w:t>
            </w:r>
          </w:p>
        </w:tc>
      </w:tr>
      <w:tr w:rsidR="003914EA" w:rsidRPr="000F2EB8" w:rsidTr="00B61E9B">
        <w:trPr>
          <w:trHeight w:val="359"/>
        </w:trPr>
        <w:tc>
          <w:tcPr>
            <w:tcW w:w="4222" w:type="dxa"/>
          </w:tcPr>
          <w:p w:rsidR="003914EA" w:rsidRPr="000F2EB8" w:rsidRDefault="003914EA" w:rsidP="00B61E9B">
            <w:pPr>
              <w:pStyle w:val="BodyTextIndent"/>
              <w:spacing w:after="0"/>
              <w:ind w:left="0" w:right="51"/>
              <w:rPr>
                <w:iCs/>
                <w:sz w:val="24"/>
                <w:szCs w:val="24"/>
              </w:rPr>
            </w:pPr>
            <w:r w:rsidRPr="000F2EB8">
              <w:rPr>
                <w:sz w:val="24"/>
                <w:szCs w:val="24"/>
              </w:rPr>
              <w:t>reģ.Nr.9000</w:t>
            </w:r>
            <w:r>
              <w:rPr>
                <w:sz w:val="24"/>
                <w:szCs w:val="24"/>
              </w:rPr>
              <w:t>91</w:t>
            </w:r>
            <w:r w:rsidRPr="000F2EB8">
              <w:rPr>
                <w:sz w:val="24"/>
                <w:szCs w:val="24"/>
              </w:rPr>
              <w:t>1</w:t>
            </w:r>
            <w:r>
              <w:rPr>
                <w:sz w:val="24"/>
                <w:szCs w:val="24"/>
              </w:rPr>
              <w:t>2679</w:t>
            </w:r>
            <w:r w:rsidRPr="000F2EB8">
              <w:rPr>
                <w:sz w:val="24"/>
                <w:szCs w:val="24"/>
              </w:rPr>
              <w:t xml:space="preserve"> </w:t>
            </w:r>
          </w:p>
        </w:tc>
        <w:tc>
          <w:tcPr>
            <w:tcW w:w="4675" w:type="dxa"/>
          </w:tcPr>
          <w:p w:rsidR="003914EA" w:rsidRPr="000F2EB8" w:rsidRDefault="003914EA" w:rsidP="0049036A">
            <w:pPr>
              <w:rPr>
                <w:iCs/>
                <w:color w:val="000000"/>
                <w:sz w:val="24"/>
                <w:szCs w:val="24"/>
              </w:rPr>
            </w:pPr>
            <w:r w:rsidRPr="000F2EB8">
              <w:rPr>
                <w:iCs/>
                <w:color w:val="000000"/>
                <w:sz w:val="24"/>
                <w:szCs w:val="24"/>
              </w:rPr>
              <w:t>reģ.Nr.</w:t>
            </w:r>
            <w:r w:rsidR="0049036A">
              <w:rPr>
                <w:iCs/>
                <w:color w:val="000000"/>
                <w:sz w:val="24"/>
                <w:szCs w:val="24"/>
              </w:rPr>
              <w:t>42403032177</w:t>
            </w:r>
          </w:p>
        </w:tc>
      </w:tr>
      <w:tr w:rsidR="003914EA" w:rsidRPr="000F2EB8" w:rsidTr="00B61E9B">
        <w:trPr>
          <w:trHeight w:val="502"/>
        </w:trPr>
        <w:tc>
          <w:tcPr>
            <w:tcW w:w="4222" w:type="dxa"/>
          </w:tcPr>
          <w:p w:rsidR="003914EA" w:rsidRPr="000F2EB8" w:rsidRDefault="003914EA" w:rsidP="00B61E9B">
            <w:pPr>
              <w:pStyle w:val="BodyTextIndent"/>
              <w:ind w:left="0" w:right="49"/>
              <w:rPr>
                <w:sz w:val="24"/>
                <w:szCs w:val="24"/>
              </w:rPr>
            </w:pPr>
          </w:p>
        </w:tc>
        <w:tc>
          <w:tcPr>
            <w:tcW w:w="4675" w:type="dxa"/>
          </w:tcPr>
          <w:p w:rsidR="003914EA" w:rsidRPr="000F2EB8" w:rsidRDefault="003914EA" w:rsidP="00B61E9B">
            <w:pPr>
              <w:ind w:right="2"/>
              <w:rPr>
                <w:iCs/>
                <w:color w:val="000000"/>
                <w:sz w:val="24"/>
                <w:szCs w:val="24"/>
              </w:rPr>
            </w:pPr>
          </w:p>
        </w:tc>
      </w:tr>
      <w:tr w:rsidR="003914EA" w:rsidRPr="000F2EB8" w:rsidTr="00B61E9B">
        <w:trPr>
          <w:trHeight w:val="284"/>
        </w:trPr>
        <w:tc>
          <w:tcPr>
            <w:tcW w:w="4222" w:type="dxa"/>
          </w:tcPr>
          <w:p w:rsidR="003914EA" w:rsidRPr="000F2EB8" w:rsidRDefault="003914EA" w:rsidP="00B61E9B">
            <w:pPr>
              <w:pStyle w:val="BodyTextIndent"/>
              <w:ind w:left="0" w:right="49"/>
              <w:rPr>
                <w:sz w:val="24"/>
                <w:szCs w:val="24"/>
              </w:rPr>
            </w:pPr>
          </w:p>
        </w:tc>
        <w:tc>
          <w:tcPr>
            <w:tcW w:w="4675" w:type="dxa"/>
          </w:tcPr>
          <w:p w:rsidR="003914EA" w:rsidRPr="000F2EB8" w:rsidRDefault="003914EA" w:rsidP="0049036A">
            <w:pPr>
              <w:ind w:right="2"/>
              <w:rPr>
                <w:iCs/>
                <w:color w:val="000000"/>
                <w:sz w:val="24"/>
                <w:szCs w:val="24"/>
              </w:rPr>
            </w:pPr>
          </w:p>
        </w:tc>
      </w:tr>
      <w:tr w:rsidR="003914EA" w:rsidRPr="000F2EB8" w:rsidTr="00B61E9B">
        <w:trPr>
          <w:trHeight w:val="301"/>
        </w:trPr>
        <w:tc>
          <w:tcPr>
            <w:tcW w:w="4222" w:type="dxa"/>
          </w:tcPr>
          <w:p w:rsidR="003914EA" w:rsidRPr="000F2EB8" w:rsidRDefault="003914EA" w:rsidP="00B61E9B">
            <w:pPr>
              <w:pStyle w:val="BodyTextIndent"/>
              <w:ind w:left="0" w:right="49"/>
              <w:rPr>
                <w:sz w:val="24"/>
                <w:szCs w:val="24"/>
              </w:rPr>
            </w:pPr>
          </w:p>
        </w:tc>
        <w:tc>
          <w:tcPr>
            <w:tcW w:w="4675" w:type="dxa"/>
          </w:tcPr>
          <w:p w:rsidR="003914EA" w:rsidRPr="000F2EB8" w:rsidRDefault="003914EA" w:rsidP="0049036A">
            <w:pPr>
              <w:ind w:right="2"/>
              <w:rPr>
                <w:iCs/>
                <w:color w:val="000000"/>
                <w:sz w:val="24"/>
                <w:szCs w:val="24"/>
              </w:rPr>
            </w:pPr>
          </w:p>
        </w:tc>
      </w:tr>
      <w:tr w:rsidR="003914EA" w:rsidRPr="000F2EB8" w:rsidTr="00B61E9B">
        <w:trPr>
          <w:trHeight w:val="301"/>
        </w:trPr>
        <w:tc>
          <w:tcPr>
            <w:tcW w:w="4222" w:type="dxa"/>
          </w:tcPr>
          <w:p w:rsidR="003914EA" w:rsidRPr="000F2EB8" w:rsidRDefault="003914EA" w:rsidP="00B61E9B">
            <w:pPr>
              <w:pStyle w:val="BodyTextIndent"/>
              <w:ind w:left="0" w:right="49"/>
              <w:rPr>
                <w:sz w:val="24"/>
                <w:szCs w:val="24"/>
              </w:rPr>
            </w:pPr>
          </w:p>
        </w:tc>
        <w:tc>
          <w:tcPr>
            <w:tcW w:w="4675" w:type="dxa"/>
          </w:tcPr>
          <w:p w:rsidR="003914EA" w:rsidRPr="000F2EB8" w:rsidRDefault="003914EA" w:rsidP="0049036A">
            <w:pPr>
              <w:ind w:right="2"/>
              <w:rPr>
                <w:iCs/>
                <w:color w:val="000000"/>
                <w:sz w:val="24"/>
                <w:szCs w:val="24"/>
              </w:rPr>
            </w:pPr>
          </w:p>
        </w:tc>
      </w:tr>
    </w:tbl>
    <w:p w:rsidR="00FE78B8" w:rsidRDefault="00FE78B8"/>
    <w:sectPr w:rsidR="00FE78B8" w:rsidSect="002F258A">
      <w:footerReference w:type="default" r:id="rId7"/>
      <w:pgSz w:w="11906" w:h="16838"/>
      <w:pgMar w:top="1440" w:right="849"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3C" w:rsidRDefault="00C2633C" w:rsidP="002F258A">
      <w:r>
        <w:separator/>
      </w:r>
    </w:p>
  </w:endnote>
  <w:endnote w:type="continuationSeparator" w:id="0">
    <w:p w:rsidR="00C2633C" w:rsidRDefault="00C2633C" w:rsidP="002F2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RimGaramon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62188"/>
      <w:docPartObj>
        <w:docPartGallery w:val="Page Numbers (Bottom of Page)"/>
        <w:docPartUnique/>
      </w:docPartObj>
    </w:sdtPr>
    <w:sdtContent>
      <w:p w:rsidR="002F258A" w:rsidRDefault="00CA024E">
        <w:pPr>
          <w:pStyle w:val="Footer"/>
          <w:jc w:val="center"/>
        </w:pPr>
        <w:fldSimple w:instr=" PAGE   \* MERGEFORMAT ">
          <w:r w:rsidR="0010216E">
            <w:rPr>
              <w:noProof/>
            </w:rPr>
            <w:t>7</w:t>
          </w:r>
        </w:fldSimple>
      </w:p>
    </w:sdtContent>
  </w:sdt>
  <w:p w:rsidR="002F258A" w:rsidRDefault="002F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3C" w:rsidRDefault="00C2633C" w:rsidP="002F258A">
      <w:r>
        <w:separator/>
      </w:r>
    </w:p>
  </w:footnote>
  <w:footnote w:type="continuationSeparator" w:id="0">
    <w:p w:rsidR="00C2633C" w:rsidRDefault="00C2633C" w:rsidP="002F2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6E6A51"/>
    <w:multiLevelType w:val="hybridMultilevel"/>
    <w:tmpl w:val="1C8202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0740D5"/>
    <w:multiLevelType w:val="multilevel"/>
    <w:tmpl w:val="5FA4A288"/>
    <w:lvl w:ilvl="0">
      <w:start w:val="1"/>
      <w:numFmt w:val="decimal"/>
      <w:lvlText w:val="%1."/>
      <w:lvlJc w:val="left"/>
      <w:pPr>
        <w:ind w:left="360" w:hanging="360"/>
      </w:pPr>
      <w:rPr>
        <w:rFonts w:hint="default"/>
        <w:sz w:val="24"/>
        <w:szCs w:val="24"/>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18482519"/>
    <w:multiLevelType w:val="multilevel"/>
    <w:tmpl w:val="B05C5986"/>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3"/>
      <w:numFmt w:val="decimal"/>
      <w:lvlText w:val="%1.%2.%3."/>
      <w:lvlJc w:val="left"/>
      <w:pPr>
        <w:ind w:left="554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AD64917"/>
    <w:multiLevelType w:val="multilevel"/>
    <w:tmpl w:val="1938EFAC"/>
    <w:lvl w:ilvl="0">
      <w:start w:val="9"/>
      <w:numFmt w:val="decimal"/>
      <w:lvlText w:val="%1."/>
      <w:lvlJc w:val="left"/>
      <w:pPr>
        <w:ind w:left="360" w:hanging="360"/>
      </w:pPr>
      <w:rPr>
        <w:rFonts w:hint="default"/>
        <w:b w:val="0"/>
      </w:rPr>
    </w:lvl>
    <w:lvl w:ilvl="1">
      <w:start w:val="4"/>
      <w:numFmt w:val="decimal"/>
      <w:lvlText w:val="%1.%2."/>
      <w:lvlJc w:val="left"/>
      <w:pPr>
        <w:ind w:left="495" w:hanging="360"/>
      </w:pPr>
      <w:rPr>
        <w:rFonts w:hint="default"/>
        <w:b w:val="0"/>
      </w:rPr>
    </w:lvl>
    <w:lvl w:ilvl="2">
      <w:start w:val="1"/>
      <w:numFmt w:val="decimal"/>
      <w:lvlText w:val="%1.%2.%3."/>
      <w:lvlJc w:val="left"/>
      <w:pPr>
        <w:ind w:left="990" w:hanging="720"/>
      </w:pPr>
      <w:rPr>
        <w:rFonts w:hint="default"/>
        <w:b w:val="0"/>
      </w:rPr>
    </w:lvl>
    <w:lvl w:ilvl="3">
      <w:start w:val="1"/>
      <w:numFmt w:val="decimal"/>
      <w:lvlText w:val="%1.%2.%3.%4."/>
      <w:lvlJc w:val="left"/>
      <w:pPr>
        <w:ind w:left="1125" w:hanging="720"/>
      </w:pPr>
      <w:rPr>
        <w:rFonts w:hint="default"/>
        <w:b w:val="0"/>
      </w:rPr>
    </w:lvl>
    <w:lvl w:ilvl="4">
      <w:start w:val="1"/>
      <w:numFmt w:val="decimal"/>
      <w:lvlText w:val="%1.%2.%3.%4.%5."/>
      <w:lvlJc w:val="left"/>
      <w:pPr>
        <w:ind w:left="1620"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2250" w:hanging="1440"/>
      </w:pPr>
      <w:rPr>
        <w:rFonts w:hint="default"/>
        <w:b w:val="0"/>
      </w:rPr>
    </w:lvl>
    <w:lvl w:ilvl="7">
      <w:start w:val="1"/>
      <w:numFmt w:val="decimal"/>
      <w:lvlText w:val="%1.%2.%3.%4.%5.%6.%7.%8."/>
      <w:lvlJc w:val="left"/>
      <w:pPr>
        <w:ind w:left="2385" w:hanging="1440"/>
      </w:pPr>
      <w:rPr>
        <w:rFonts w:hint="default"/>
        <w:b w:val="0"/>
      </w:rPr>
    </w:lvl>
    <w:lvl w:ilvl="8">
      <w:start w:val="1"/>
      <w:numFmt w:val="decimal"/>
      <w:lvlText w:val="%1.%2.%3.%4.%5.%6.%7.%8.%9."/>
      <w:lvlJc w:val="left"/>
      <w:pPr>
        <w:ind w:left="2880" w:hanging="1800"/>
      </w:pPr>
      <w:rPr>
        <w:rFonts w:hint="default"/>
        <w:b w:val="0"/>
      </w:rPr>
    </w:lvl>
  </w:abstractNum>
  <w:abstractNum w:abstractNumId="5">
    <w:nsid w:val="1BE55043"/>
    <w:multiLevelType w:val="hybridMultilevel"/>
    <w:tmpl w:val="B5561B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CA52F32"/>
    <w:multiLevelType w:val="multilevel"/>
    <w:tmpl w:val="790085D0"/>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4E54CE"/>
    <w:multiLevelType w:val="multilevel"/>
    <w:tmpl w:val="7932F184"/>
    <w:lvl w:ilvl="0">
      <w:start w:val="12"/>
      <w:numFmt w:val="decimal"/>
      <w:lvlText w:val="%1."/>
      <w:lvlJc w:val="left"/>
      <w:pPr>
        <w:ind w:left="480" w:hanging="480"/>
      </w:pPr>
      <w:rPr>
        <w:rFonts w:hint="default"/>
      </w:rPr>
    </w:lvl>
    <w:lvl w:ilvl="1">
      <w:start w:val="1"/>
      <w:numFmt w:val="decimal"/>
      <w:lvlText w:val="%1.%2."/>
      <w:lvlJc w:val="left"/>
      <w:pPr>
        <w:ind w:left="615" w:hanging="48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8">
    <w:nsid w:val="22ED223E"/>
    <w:multiLevelType w:val="multilevel"/>
    <w:tmpl w:val="EE1EB1C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B31272D"/>
    <w:multiLevelType w:val="hybridMultilevel"/>
    <w:tmpl w:val="06928906"/>
    <w:lvl w:ilvl="0" w:tplc="0C4C1CE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EE13844"/>
    <w:multiLevelType w:val="multilevel"/>
    <w:tmpl w:val="A68A7D42"/>
    <w:lvl w:ilvl="0">
      <w:start w:val="11"/>
      <w:numFmt w:val="decimal"/>
      <w:lvlText w:val="%1."/>
      <w:lvlJc w:val="left"/>
      <w:pPr>
        <w:ind w:left="480" w:hanging="480"/>
      </w:pPr>
      <w:rPr>
        <w:rFonts w:hint="default"/>
      </w:rPr>
    </w:lvl>
    <w:lvl w:ilvl="1">
      <w:start w:val="1"/>
      <w:numFmt w:val="decimal"/>
      <w:lvlText w:val="%1.%2."/>
      <w:lvlJc w:val="left"/>
      <w:pPr>
        <w:ind w:left="5726" w:hanging="48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1">
    <w:nsid w:val="322B58AF"/>
    <w:multiLevelType w:val="multilevel"/>
    <w:tmpl w:val="FA82047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CA0639"/>
    <w:multiLevelType w:val="hybridMultilevel"/>
    <w:tmpl w:val="4C469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5AA6C56"/>
    <w:multiLevelType w:val="multilevel"/>
    <w:tmpl w:val="487642AA"/>
    <w:lvl w:ilvl="0">
      <w:start w:val="10"/>
      <w:numFmt w:val="decimal"/>
      <w:lvlText w:val="%1."/>
      <w:lvlJc w:val="left"/>
      <w:pPr>
        <w:ind w:left="480" w:hanging="480"/>
      </w:pPr>
      <w:rPr>
        <w:rFonts w:hint="default"/>
        <w:b/>
      </w:rPr>
    </w:lvl>
    <w:lvl w:ilvl="1">
      <w:start w:val="1"/>
      <w:numFmt w:val="decimal"/>
      <w:lvlText w:val="%1.%2."/>
      <w:lvlJc w:val="left"/>
      <w:pPr>
        <w:ind w:left="615" w:hanging="480"/>
      </w:pPr>
      <w:rPr>
        <w:rFonts w:hint="default"/>
        <w:b w:val="0"/>
      </w:rPr>
    </w:lvl>
    <w:lvl w:ilvl="2">
      <w:start w:val="1"/>
      <w:numFmt w:val="decimal"/>
      <w:lvlText w:val="%1.%2.%3."/>
      <w:lvlJc w:val="left"/>
      <w:pPr>
        <w:ind w:left="990" w:hanging="720"/>
      </w:pPr>
      <w:rPr>
        <w:rFonts w:hint="default"/>
        <w:b w:val="0"/>
      </w:rPr>
    </w:lvl>
    <w:lvl w:ilvl="3">
      <w:start w:val="1"/>
      <w:numFmt w:val="decimal"/>
      <w:lvlText w:val="%1.%2.%3.%4."/>
      <w:lvlJc w:val="left"/>
      <w:pPr>
        <w:ind w:left="1125" w:hanging="720"/>
      </w:pPr>
      <w:rPr>
        <w:rFonts w:hint="default"/>
        <w:b w:val="0"/>
      </w:rPr>
    </w:lvl>
    <w:lvl w:ilvl="4">
      <w:start w:val="1"/>
      <w:numFmt w:val="decimal"/>
      <w:lvlText w:val="%1.%2.%3.%4.%5."/>
      <w:lvlJc w:val="left"/>
      <w:pPr>
        <w:ind w:left="1620"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2250" w:hanging="1440"/>
      </w:pPr>
      <w:rPr>
        <w:rFonts w:hint="default"/>
        <w:b w:val="0"/>
      </w:rPr>
    </w:lvl>
    <w:lvl w:ilvl="7">
      <w:start w:val="1"/>
      <w:numFmt w:val="decimal"/>
      <w:lvlText w:val="%1.%2.%3.%4.%5.%6.%7.%8."/>
      <w:lvlJc w:val="left"/>
      <w:pPr>
        <w:ind w:left="2385" w:hanging="1440"/>
      </w:pPr>
      <w:rPr>
        <w:rFonts w:hint="default"/>
        <w:b w:val="0"/>
      </w:rPr>
    </w:lvl>
    <w:lvl w:ilvl="8">
      <w:start w:val="1"/>
      <w:numFmt w:val="decimal"/>
      <w:lvlText w:val="%1.%2.%3.%4.%5.%6.%7.%8.%9."/>
      <w:lvlJc w:val="left"/>
      <w:pPr>
        <w:ind w:left="2880" w:hanging="1800"/>
      </w:pPr>
      <w:rPr>
        <w:rFonts w:hint="default"/>
        <w:b w:val="0"/>
      </w:rPr>
    </w:lvl>
  </w:abstractNum>
  <w:abstractNum w:abstractNumId="14">
    <w:nsid w:val="3822329B"/>
    <w:multiLevelType w:val="multilevel"/>
    <w:tmpl w:val="1848D7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A813C3"/>
    <w:multiLevelType w:val="multilevel"/>
    <w:tmpl w:val="9B92A9F2"/>
    <w:lvl w:ilvl="0">
      <w:start w:val="4"/>
      <w:numFmt w:val="decimal"/>
      <w:lvlText w:val="%1."/>
      <w:lvlJc w:val="left"/>
      <w:pPr>
        <w:ind w:left="4935" w:hanging="540"/>
      </w:pPr>
      <w:rPr>
        <w:rFonts w:hint="default"/>
      </w:rPr>
    </w:lvl>
    <w:lvl w:ilvl="1">
      <w:start w:val="2"/>
      <w:numFmt w:val="decimal"/>
      <w:lvlText w:val="%1.%2."/>
      <w:lvlJc w:val="left"/>
      <w:pPr>
        <w:ind w:left="675" w:hanging="54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7">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696649"/>
    <w:multiLevelType w:val="hybridMultilevel"/>
    <w:tmpl w:val="6EECB5A6"/>
    <w:lvl w:ilvl="0" w:tplc="2C82FF2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4A794BB7"/>
    <w:multiLevelType w:val="multilevel"/>
    <w:tmpl w:val="BFEEC622"/>
    <w:lvl w:ilvl="0">
      <w:start w:val="15"/>
      <w:numFmt w:val="decimal"/>
      <w:lvlText w:val="%1."/>
      <w:lvlJc w:val="left"/>
      <w:pPr>
        <w:ind w:left="480" w:hanging="480"/>
      </w:pPr>
      <w:rPr>
        <w:rFonts w:hint="default"/>
      </w:rPr>
    </w:lvl>
    <w:lvl w:ilvl="1">
      <w:start w:val="8"/>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6B365DB"/>
    <w:multiLevelType w:val="multilevel"/>
    <w:tmpl w:val="9FB44B26"/>
    <w:lvl w:ilvl="0">
      <w:start w:val="9"/>
      <w:numFmt w:val="decimal"/>
      <w:lvlText w:val="%1."/>
      <w:lvlJc w:val="left"/>
      <w:pPr>
        <w:ind w:left="360" w:hanging="360"/>
      </w:pPr>
      <w:rPr>
        <w:rFonts w:hint="default"/>
        <w:b w:val="0"/>
      </w:rPr>
    </w:lvl>
    <w:lvl w:ilvl="1">
      <w:start w:val="7"/>
      <w:numFmt w:val="decimal"/>
      <w:lvlText w:val="%1.%2."/>
      <w:lvlJc w:val="left"/>
      <w:pPr>
        <w:ind w:left="495" w:hanging="360"/>
      </w:pPr>
      <w:rPr>
        <w:rFonts w:hint="default"/>
        <w:b w:val="0"/>
      </w:rPr>
    </w:lvl>
    <w:lvl w:ilvl="2">
      <w:start w:val="1"/>
      <w:numFmt w:val="decimal"/>
      <w:lvlText w:val="%1.%2.%3."/>
      <w:lvlJc w:val="left"/>
      <w:pPr>
        <w:ind w:left="990" w:hanging="720"/>
      </w:pPr>
      <w:rPr>
        <w:rFonts w:hint="default"/>
        <w:b w:val="0"/>
      </w:rPr>
    </w:lvl>
    <w:lvl w:ilvl="3">
      <w:start w:val="1"/>
      <w:numFmt w:val="decimal"/>
      <w:lvlText w:val="%1.%2.%3.%4."/>
      <w:lvlJc w:val="left"/>
      <w:pPr>
        <w:ind w:left="1125" w:hanging="720"/>
      </w:pPr>
      <w:rPr>
        <w:rFonts w:hint="default"/>
        <w:b w:val="0"/>
      </w:rPr>
    </w:lvl>
    <w:lvl w:ilvl="4">
      <w:start w:val="1"/>
      <w:numFmt w:val="decimal"/>
      <w:lvlText w:val="%1.%2.%3.%4.%5."/>
      <w:lvlJc w:val="left"/>
      <w:pPr>
        <w:ind w:left="1620"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2250" w:hanging="1440"/>
      </w:pPr>
      <w:rPr>
        <w:rFonts w:hint="default"/>
        <w:b w:val="0"/>
      </w:rPr>
    </w:lvl>
    <w:lvl w:ilvl="7">
      <w:start w:val="1"/>
      <w:numFmt w:val="decimal"/>
      <w:lvlText w:val="%1.%2.%3.%4.%5.%6.%7.%8."/>
      <w:lvlJc w:val="left"/>
      <w:pPr>
        <w:ind w:left="2385" w:hanging="1440"/>
      </w:pPr>
      <w:rPr>
        <w:rFonts w:hint="default"/>
        <w:b w:val="0"/>
      </w:rPr>
    </w:lvl>
    <w:lvl w:ilvl="8">
      <w:start w:val="1"/>
      <w:numFmt w:val="decimal"/>
      <w:lvlText w:val="%1.%2.%3.%4.%5.%6.%7.%8.%9."/>
      <w:lvlJc w:val="left"/>
      <w:pPr>
        <w:ind w:left="2880" w:hanging="1800"/>
      </w:pPr>
      <w:rPr>
        <w:rFonts w:hint="default"/>
        <w:b w:val="0"/>
      </w:rPr>
    </w:lvl>
  </w:abstractNum>
  <w:abstractNum w:abstractNumId="21">
    <w:nsid w:val="64722B92"/>
    <w:multiLevelType w:val="multilevel"/>
    <w:tmpl w:val="63A66ACC"/>
    <w:lvl w:ilvl="0">
      <w:start w:val="2"/>
      <w:numFmt w:val="decimal"/>
      <w:lvlText w:val="%1."/>
      <w:lvlJc w:val="left"/>
      <w:pPr>
        <w:ind w:left="360" w:hanging="360"/>
      </w:pPr>
      <w:rPr>
        <w:rFonts w:hint="default"/>
        <w:b/>
      </w:rPr>
    </w:lvl>
    <w:lvl w:ilvl="1">
      <w:start w:val="2"/>
      <w:numFmt w:val="decimal"/>
      <w:lvlText w:val="%1.%2."/>
      <w:lvlJc w:val="left"/>
      <w:pPr>
        <w:ind w:left="630"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2">
    <w:nsid w:val="65F400DD"/>
    <w:multiLevelType w:val="hybridMultilevel"/>
    <w:tmpl w:val="5EFC6DBC"/>
    <w:lvl w:ilvl="0" w:tplc="FFFFFFFF">
      <w:start w:val="1"/>
      <w:numFmt w:val="decimal"/>
      <w:pStyle w:val="Punkts"/>
      <w:lvlText w:val="%1)"/>
      <w:lvlJc w:val="left"/>
      <w:pPr>
        <w:tabs>
          <w:tab w:val="num" w:pos="1080"/>
        </w:tabs>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6651048E"/>
    <w:multiLevelType w:val="multilevel"/>
    <w:tmpl w:val="79A8B69C"/>
    <w:lvl w:ilvl="0">
      <w:start w:val="1"/>
      <w:numFmt w:val="decimal"/>
      <w:lvlText w:val="%1."/>
      <w:lvlJc w:val="left"/>
      <w:pPr>
        <w:ind w:left="1080" w:hanging="1080"/>
      </w:pPr>
      <w:rPr>
        <w:rFonts w:hint="default"/>
      </w:rPr>
    </w:lvl>
    <w:lvl w:ilvl="1">
      <w:start w:val="1"/>
      <w:numFmt w:val="decimal"/>
      <w:lvlText w:val="%1.%2."/>
      <w:lvlJc w:val="left"/>
      <w:pPr>
        <w:ind w:left="1680" w:hanging="1080"/>
      </w:pPr>
      <w:rPr>
        <w:rFonts w:hint="default"/>
        <w:b w:val="0"/>
      </w:rPr>
    </w:lvl>
    <w:lvl w:ilvl="2">
      <w:start w:val="1"/>
      <w:numFmt w:val="decimal"/>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9176824"/>
    <w:multiLevelType w:val="multilevel"/>
    <w:tmpl w:val="047EB2E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1264B9"/>
    <w:multiLevelType w:val="multilevel"/>
    <w:tmpl w:val="5E6490D2"/>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B44615"/>
    <w:multiLevelType w:val="multilevel"/>
    <w:tmpl w:val="A3D83990"/>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C17453"/>
    <w:multiLevelType w:val="multilevel"/>
    <w:tmpl w:val="F362BCC8"/>
    <w:lvl w:ilvl="0">
      <w:start w:val="4"/>
      <w:numFmt w:val="decimal"/>
      <w:lvlText w:val="%1."/>
      <w:lvlJc w:val="left"/>
      <w:pPr>
        <w:tabs>
          <w:tab w:val="num" w:pos="570"/>
        </w:tabs>
        <w:ind w:left="570" w:hanging="57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6184"/>
        </w:tabs>
        <w:ind w:left="6184" w:hanging="108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17"/>
  </w:num>
  <w:num w:numId="5">
    <w:abstractNumId w:val="11"/>
  </w:num>
  <w:num w:numId="6">
    <w:abstractNumId w:val="24"/>
  </w:num>
  <w:num w:numId="7">
    <w:abstractNumId w:val="26"/>
  </w:num>
  <w:num w:numId="8">
    <w:abstractNumId w:val="25"/>
  </w:num>
  <w:num w:numId="9">
    <w:abstractNumId w:val="6"/>
  </w:num>
  <w:num w:numId="10">
    <w:abstractNumId w:val="9"/>
  </w:num>
  <w:num w:numId="11">
    <w:abstractNumId w:val="0"/>
  </w:num>
  <w:num w:numId="12">
    <w:abstractNumId w:val="14"/>
  </w:num>
  <w:num w:numId="13">
    <w:abstractNumId w:val="8"/>
  </w:num>
  <w:num w:numId="14">
    <w:abstractNumId w:val="21"/>
  </w:num>
  <w:num w:numId="15">
    <w:abstractNumId w:val="2"/>
  </w:num>
  <w:num w:numId="16">
    <w:abstractNumId w:val="22"/>
  </w:num>
  <w:num w:numId="17">
    <w:abstractNumId w:val="3"/>
  </w:num>
  <w:num w:numId="18">
    <w:abstractNumId w:val="12"/>
  </w:num>
  <w:num w:numId="19">
    <w:abstractNumId w:val="5"/>
  </w:num>
  <w:num w:numId="20">
    <w:abstractNumId w:val="23"/>
  </w:num>
  <w:num w:numId="21">
    <w:abstractNumId w:val="1"/>
  </w:num>
  <w:num w:numId="22">
    <w:abstractNumId w:val="16"/>
  </w:num>
  <w:num w:numId="23">
    <w:abstractNumId w:val="4"/>
  </w:num>
  <w:num w:numId="24">
    <w:abstractNumId w:val="20"/>
  </w:num>
  <w:num w:numId="25">
    <w:abstractNumId w:val="13"/>
  </w:num>
  <w:num w:numId="26">
    <w:abstractNumId w:val="10"/>
  </w:num>
  <w:num w:numId="27">
    <w:abstractNumId w:val="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14EA"/>
    <w:rsid w:val="0010216E"/>
    <w:rsid w:val="002278C8"/>
    <w:rsid w:val="002F258A"/>
    <w:rsid w:val="003914EA"/>
    <w:rsid w:val="0049036A"/>
    <w:rsid w:val="00BF3612"/>
    <w:rsid w:val="00C2633C"/>
    <w:rsid w:val="00CA024E"/>
    <w:rsid w:val="00D73085"/>
    <w:rsid w:val="00E36F23"/>
    <w:rsid w:val="00EB4FAA"/>
    <w:rsid w:val="00FE78B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EA"/>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3914EA"/>
    <w:pPr>
      <w:keepNext/>
      <w:outlineLvl w:val="0"/>
    </w:pPr>
    <w:rPr>
      <w:sz w:val="28"/>
    </w:rPr>
  </w:style>
  <w:style w:type="paragraph" w:styleId="Heading2">
    <w:name w:val="heading 2"/>
    <w:basedOn w:val="Normal"/>
    <w:next w:val="Normal"/>
    <w:link w:val="Heading2Char"/>
    <w:qFormat/>
    <w:rsid w:val="003914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14EA"/>
    <w:pPr>
      <w:keepNext/>
      <w:spacing w:before="240" w:after="60"/>
      <w:outlineLvl w:val="2"/>
    </w:pPr>
    <w:rPr>
      <w:rFonts w:ascii="Arial" w:hAnsi="Arial"/>
      <w:b/>
      <w:bCs/>
      <w:sz w:val="26"/>
      <w:szCs w:val="26"/>
      <w:lang w:eastAsia="ru-RU"/>
    </w:rPr>
  </w:style>
  <w:style w:type="paragraph" w:styleId="Heading4">
    <w:name w:val="heading 4"/>
    <w:basedOn w:val="Normal"/>
    <w:next w:val="Normal"/>
    <w:link w:val="Heading4Char"/>
    <w:qFormat/>
    <w:rsid w:val="003914EA"/>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914E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4EA"/>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3914EA"/>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3914EA"/>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3914EA"/>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semiHidden/>
    <w:rsid w:val="003914EA"/>
    <w:rPr>
      <w:rFonts w:ascii="Calibri" w:eastAsia="Times New Roman" w:hAnsi="Calibri" w:cs="Times New Roman"/>
      <w:b/>
      <w:bCs/>
      <w:i/>
      <w:iCs/>
      <w:sz w:val="26"/>
      <w:szCs w:val="26"/>
    </w:rPr>
  </w:style>
  <w:style w:type="paragraph" w:customStyle="1" w:styleId="naisf">
    <w:name w:val="naisf"/>
    <w:basedOn w:val="Normal"/>
    <w:rsid w:val="003914EA"/>
    <w:pPr>
      <w:spacing w:before="100" w:beforeAutospacing="1" w:after="100" w:afterAutospacing="1"/>
      <w:jc w:val="both"/>
    </w:pPr>
    <w:rPr>
      <w:sz w:val="24"/>
      <w:szCs w:val="24"/>
      <w:lang w:val="en-GB" w:eastAsia="en-US"/>
    </w:rPr>
  </w:style>
  <w:style w:type="paragraph" w:styleId="BodyText3">
    <w:name w:val="Body Text 3"/>
    <w:basedOn w:val="Normal"/>
    <w:link w:val="BodyText3Char"/>
    <w:rsid w:val="003914EA"/>
    <w:pPr>
      <w:spacing w:after="120"/>
    </w:pPr>
    <w:rPr>
      <w:sz w:val="16"/>
      <w:szCs w:val="16"/>
      <w:lang w:eastAsia="en-US"/>
    </w:rPr>
  </w:style>
  <w:style w:type="character" w:customStyle="1" w:styleId="BodyText3Char">
    <w:name w:val="Body Text 3 Char"/>
    <w:basedOn w:val="DefaultParagraphFont"/>
    <w:link w:val="BodyText3"/>
    <w:rsid w:val="003914EA"/>
    <w:rPr>
      <w:rFonts w:ascii="Times New Roman" w:eastAsia="Times New Roman" w:hAnsi="Times New Roman" w:cs="Times New Roman"/>
      <w:sz w:val="16"/>
      <w:szCs w:val="16"/>
    </w:rPr>
  </w:style>
  <w:style w:type="character" w:styleId="Hyperlink">
    <w:name w:val="Hyperlink"/>
    <w:rsid w:val="003914EA"/>
    <w:rPr>
      <w:color w:val="0000FF"/>
      <w:u w:val="single"/>
    </w:rPr>
  </w:style>
  <w:style w:type="paragraph" w:styleId="Header">
    <w:name w:val="header"/>
    <w:basedOn w:val="Normal"/>
    <w:link w:val="HeaderChar"/>
    <w:rsid w:val="003914EA"/>
    <w:pPr>
      <w:tabs>
        <w:tab w:val="center" w:pos="4153"/>
        <w:tab w:val="right" w:pos="8306"/>
      </w:tabs>
    </w:pPr>
    <w:rPr>
      <w:sz w:val="24"/>
      <w:szCs w:val="24"/>
      <w:lang w:val="en-GB" w:eastAsia="en-US"/>
    </w:rPr>
  </w:style>
  <w:style w:type="character" w:customStyle="1" w:styleId="HeaderChar">
    <w:name w:val="Header Char"/>
    <w:basedOn w:val="DefaultParagraphFont"/>
    <w:link w:val="Header"/>
    <w:rsid w:val="003914E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914EA"/>
    <w:pPr>
      <w:tabs>
        <w:tab w:val="center" w:pos="4677"/>
        <w:tab w:val="right" w:pos="9355"/>
      </w:tabs>
    </w:pPr>
    <w:rPr>
      <w:sz w:val="24"/>
      <w:szCs w:val="24"/>
      <w:lang w:eastAsia="ru-RU"/>
    </w:rPr>
  </w:style>
  <w:style w:type="character" w:customStyle="1" w:styleId="FooterChar">
    <w:name w:val="Footer Char"/>
    <w:basedOn w:val="DefaultParagraphFont"/>
    <w:link w:val="Footer"/>
    <w:uiPriority w:val="99"/>
    <w:rsid w:val="003914EA"/>
    <w:rPr>
      <w:rFonts w:ascii="Times New Roman" w:eastAsia="Times New Roman" w:hAnsi="Times New Roman" w:cs="Times New Roman"/>
      <w:sz w:val="24"/>
      <w:szCs w:val="24"/>
      <w:lang w:eastAsia="ru-RU"/>
    </w:rPr>
  </w:style>
  <w:style w:type="character" w:styleId="PageNumber">
    <w:name w:val="page number"/>
    <w:basedOn w:val="DefaultParagraphFont"/>
    <w:rsid w:val="003914EA"/>
  </w:style>
  <w:style w:type="paragraph" w:styleId="BodyText2">
    <w:name w:val="Body Text 2"/>
    <w:basedOn w:val="Normal"/>
    <w:link w:val="BodyText2Char"/>
    <w:rsid w:val="003914EA"/>
    <w:pPr>
      <w:spacing w:after="120" w:line="480" w:lineRule="auto"/>
    </w:pPr>
    <w:rPr>
      <w:sz w:val="24"/>
      <w:szCs w:val="24"/>
      <w:lang w:val="ru-RU" w:eastAsia="ru-RU"/>
    </w:rPr>
  </w:style>
  <w:style w:type="character" w:customStyle="1" w:styleId="BodyText2Char">
    <w:name w:val="Body Text 2 Char"/>
    <w:basedOn w:val="DefaultParagraphFont"/>
    <w:link w:val="BodyText2"/>
    <w:rsid w:val="003914EA"/>
    <w:rPr>
      <w:rFonts w:ascii="Times New Roman" w:eastAsia="Times New Roman" w:hAnsi="Times New Roman" w:cs="Times New Roman"/>
      <w:sz w:val="24"/>
      <w:szCs w:val="24"/>
      <w:lang w:val="ru-RU" w:eastAsia="ru-RU"/>
    </w:rPr>
  </w:style>
  <w:style w:type="character" w:styleId="Strong">
    <w:name w:val="Strong"/>
    <w:uiPriority w:val="22"/>
    <w:qFormat/>
    <w:rsid w:val="003914EA"/>
    <w:rPr>
      <w:b/>
      <w:bCs/>
    </w:rPr>
  </w:style>
  <w:style w:type="paragraph" w:customStyle="1" w:styleId="Heading21">
    <w:name w:val="Heading 21"/>
    <w:basedOn w:val="Normal"/>
    <w:rsid w:val="003914EA"/>
    <w:pPr>
      <w:spacing w:after="75"/>
      <w:outlineLvl w:val="2"/>
    </w:pPr>
    <w:rPr>
      <w:rFonts w:ascii="Cambria" w:hAnsi="Cambria"/>
      <w:sz w:val="38"/>
      <w:szCs w:val="38"/>
    </w:rPr>
  </w:style>
  <w:style w:type="paragraph" w:styleId="BodyText">
    <w:name w:val="Body Text"/>
    <w:basedOn w:val="Normal"/>
    <w:link w:val="BodyTextChar"/>
    <w:rsid w:val="003914EA"/>
    <w:pPr>
      <w:spacing w:after="120"/>
    </w:pPr>
  </w:style>
  <w:style w:type="character" w:customStyle="1" w:styleId="BodyTextChar">
    <w:name w:val="Body Text Char"/>
    <w:basedOn w:val="DefaultParagraphFont"/>
    <w:link w:val="BodyText"/>
    <w:rsid w:val="003914EA"/>
    <w:rPr>
      <w:rFonts w:ascii="Times New Roman" w:eastAsia="Times New Roman" w:hAnsi="Times New Roman" w:cs="Times New Roman"/>
      <w:sz w:val="20"/>
      <w:szCs w:val="20"/>
      <w:lang w:eastAsia="lv-LV"/>
    </w:rPr>
  </w:style>
  <w:style w:type="paragraph" w:styleId="NormalWeb">
    <w:name w:val="Normal (Web)"/>
    <w:basedOn w:val="Normal"/>
    <w:uiPriority w:val="99"/>
    <w:rsid w:val="003914EA"/>
    <w:pPr>
      <w:spacing w:before="100" w:beforeAutospacing="1" w:after="100" w:afterAutospacing="1"/>
    </w:pPr>
    <w:rPr>
      <w:rFonts w:ascii="Verdana" w:hAnsi="Verdana"/>
      <w:sz w:val="18"/>
      <w:szCs w:val="18"/>
      <w:lang w:val="ru-RU" w:eastAsia="ru-RU"/>
    </w:rPr>
  </w:style>
  <w:style w:type="paragraph" w:styleId="BodyTextIndent">
    <w:name w:val="Body Text Indent"/>
    <w:basedOn w:val="Normal"/>
    <w:link w:val="BodyTextIndentChar"/>
    <w:rsid w:val="003914EA"/>
    <w:pPr>
      <w:spacing w:after="120"/>
      <w:ind w:left="283"/>
    </w:pPr>
  </w:style>
  <w:style w:type="character" w:customStyle="1" w:styleId="BodyTextIndentChar">
    <w:name w:val="Body Text Indent Char"/>
    <w:basedOn w:val="DefaultParagraphFont"/>
    <w:link w:val="BodyTextIndent"/>
    <w:rsid w:val="003914EA"/>
    <w:rPr>
      <w:rFonts w:ascii="Times New Roman" w:eastAsia="Times New Roman" w:hAnsi="Times New Roman" w:cs="Times New Roman"/>
      <w:sz w:val="20"/>
      <w:szCs w:val="20"/>
      <w:lang w:eastAsia="lv-LV"/>
    </w:rPr>
  </w:style>
  <w:style w:type="paragraph" w:styleId="BalloonText">
    <w:name w:val="Balloon Text"/>
    <w:basedOn w:val="Normal"/>
    <w:link w:val="BalloonTextChar"/>
    <w:rsid w:val="003914EA"/>
    <w:rPr>
      <w:rFonts w:ascii="Tahoma" w:hAnsi="Tahoma"/>
      <w:sz w:val="16"/>
      <w:szCs w:val="16"/>
    </w:rPr>
  </w:style>
  <w:style w:type="character" w:customStyle="1" w:styleId="BalloonTextChar">
    <w:name w:val="Balloon Text Char"/>
    <w:basedOn w:val="DefaultParagraphFont"/>
    <w:link w:val="BalloonText"/>
    <w:rsid w:val="003914EA"/>
    <w:rPr>
      <w:rFonts w:ascii="Tahoma" w:eastAsia="Times New Roman" w:hAnsi="Tahoma" w:cs="Times New Roman"/>
      <w:sz w:val="16"/>
      <w:szCs w:val="16"/>
    </w:rPr>
  </w:style>
  <w:style w:type="paragraph" w:customStyle="1" w:styleId="Style2">
    <w:name w:val="Style2"/>
    <w:basedOn w:val="Normal"/>
    <w:next w:val="Normal"/>
    <w:rsid w:val="003914EA"/>
    <w:pPr>
      <w:spacing w:before="120" w:after="120" w:afterAutospacing="1" w:line="270" w:lineRule="exact"/>
    </w:pPr>
    <w:rPr>
      <w:rFonts w:ascii="Arial" w:hAnsi="Arial" w:cs="Arial"/>
      <w:bCs/>
      <w:i/>
      <w:iCs/>
      <w:sz w:val="22"/>
      <w:szCs w:val="28"/>
      <w:lang w:val="en-GB" w:eastAsia="en-US"/>
    </w:rPr>
  </w:style>
  <w:style w:type="paragraph" w:styleId="Title">
    <w:name w:val="Title"/>
    <w:basedOn w:val="Normal"/>
    <w:link w:val="TitleChar"/>
    <w:qFormat/>
    <w:rsid w:val="003914EA"/>
    <w:pPr>
      <w:jc w:val="center"/>
    </w:pPr>
    <w:rPr>
      <w:b/>
      <w:sz w:val="28"/>
      <w:lang w:eastAsia="en-US"/>
    </w:rPr>
  </w:style>
  <w:style w:type="character" w:customStyle="1" w:styleId="TitleChar">
    <w:name w:val="Title Char"/>
    <w:basedOn w:val="DefaultParagraphFont"/>
    <w:link w:val="Title"/>
    <w:rsid w:val="003914EA"/>
    <w:rPr>
      <w:rFonts w:ascii="Times New Roman" w:eastAsia="Times New Roman" w:hAnsi="Times New Roman" w:cs="Times New Roman"/>
      <w:b/>
      <w:sz w:val="28"/>
      <w:szCs w:val="20"/>
    </w:rPr>
  </w:style>
  <w:style w:type="paragraph" w:customStyle="1" w:styleId="xl27">
    <w:name w:val="xl27"/>
    <w:basedOn w:val="Normal"/>
    <w:rsid w:val="003914EA"/>
    <w:pPr>
      <w:spacing w:before="100" w:beforeAutospacing="1" w:after="100" w:afterAutospacing="1"/>
      <w:jc w:val="both"/>
      <w:textAlignment w:val="top"/>
    </w:pPr>
    <w:rPr>
      <w:rFonts w:eastAsia="Arial Unicode MS"/>
      <w:sz w:val="24"/>
      <w:szCs w:val="24"/>
      <w:lang w:val="en-GB" w:eastAsia="en-US"/>
    </w:rPr>
  </w:style>
  <w:style w:type="paragraph" w:customStyle="1" w:styleId="xl30">
    <w:name w:val="xl30"/>
    <w:basedOn w:val="Normal"/>
    <w:rsid w:val="003914EA"/>
    <w:pPr>
      <w:spacing w:before="100" w:beforeAutospacing="1" w:after="100" w:afterAutospacing="1"/>
    </w:pPr>
    <w:rPr>
      <w:rFonts w:eastAsia="Arial Unicode MS"/>
      <w:sz w:val="22"/>
      <w:szCs w:val="22"/>
      <w:lang w:val="en-GB" w:eastAsia="en-US"/>
    </w:rPr>
  </w:style>
  <w:style w:type="paragraph" w:customStyle="1" w:styleId="Style1">
    <w:name w:val="Style1"/>
    <w:autoRedefine/>
    <w:rsid w:val="003914EA"/>
    <w:pPr>
      <w:numPr>
        <w:ilvl w:val="3"/>
        <w:numId w:val="2"/>
      </w:numPr>
      <w:tabs>
        <w:tab w:val="left" w:pos="709"/>
      </w:tabs>
      <w:spacing w:after="0" w:line="240" w:lineRule="auto"/>
      <w:jc w:val="both"/>
    </w:pPr>
    <w:rPr>
      <w:rFonts w:ascii="Times New Roman" w:eastAsia="Times New Roman" w:hAnsi="Times New Roman" w:cs="Times New Roman"/>
      <w:bCs/>
      <w:sz w:val="24"/>
      <w:szCs w:val="24"/>
    </w:rPr>
  </w:style>
  <w:style w:type="paragraph" w:customStyle="1" w:styleId="Komentratma2">
    <w:name w:val="Komentāra tēma2"/>
    <w:basedOn w:val="CommentText"/>
    <w:next w:val="CommentText"/>
    <w:semiHidden/>
    <w:rsid w:val="003914EA"/>
    <w:pPr>
      <w:spacing w:line="360" w:lineRule="auto"/>
      <w:jc w:val="both"/>
    </w:pPr>
    <w:rPr>
      <w:b/>
      <w:bCs/>
      <w:sz w:val="24"/>
    </w:rPr>
  </w:style>
  <w:style w:type="paragraph" w:styleId="CommentText">
    <w:name w:val="annotation text"/>
    <w:basedOn w:val="Normal"/>
    <w:link w:val="CommentTextChar"/>
    <w:semiHidden/>
    <w:rsid w:val="003914EA"/>
  </w:style>
  <w:style w:type="character" w:customStyle="1" w:styleId="CommentTextChar">
    <w:name w:val="Comment Text Char"/>
    <w:basedOn w:val="DefaultParagraphFont"/>
    <w:link w:val="CommentText"/>
    <w:semiHidden/>
    <w:rsid w:val="003914EA"/>
    <w:rPr>
      <w:rFonts w:ascii="Times New Roman" w:eastAsia="Times New Roman" w:hAnsi="Times New Roman" w:cs="Times New Roman"/>
      <w:sz w:val="20"/>
      <w:szCs w:val="20"/>
      <w:lang w:eastAsia="lv-LV"/>
    </w:rPr>
  </w:style>
  <w:style w:type="table" w:styleId="TableGrid">
    <w:name w:val="Table Grid"/>
    <w:basedOn w:val="TableNormal"/>
    <w:rsid w:val="003914E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rsid w:val="003914EA"/>
    <w:rPr>
      <w:sz w:val="24"/>
      <w:szCs w:val="24"/>
      <w:lang w:val="en-GB" w:eastAsia="en-US" w:bidi="ar-SA"/>
    </w:rPr>
  </w:style>
  <w:style w:type="paragraph" w:customStyle="1" w:styleId="tv2131">
    <w:name w:val="tv2131"/>
    <w:basedOn w:val="Normal"/>
    <w:rsid w:val="003914EA"/>
    <w:pPr>
      <w:spacing w:line="360" w:lineRule="auto"/>
      <w:ind w:firstLine="300"/>
    </w:pPr>
    <w:rPr>
      <w:color w:val="414142"/>
      <w:lang w:val="en-US" w:eastAsia="en-US"/>
    </w:rPr>
  </w:style>
  <w:style w:type="paragraph" w:customStyle="1" w:styleId="DefaultLTGliederung1">
    <w:name w:val="Default~LT~Gliederung 1"/>
    <w:uiPriority w:val="99"/>
    <w:rsid w:val="003914EA"/>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character" w:customStyle="1" w:styleId="apple-style-span">
    <w:name w:val="apple-style-span"/>
    <w:rsid w:val="003914EA"/>
  </w:style>
  <w:style w:type="paragraph" w:customStyle="1" w:styleId="align-justify">
    <w:name w:val="align-justify"/>
    <w:basedOn w:val="Normal"/>
    <w:rsid w:val="003914EA"/>
    <w:pPr>
      <w:spacing w:before="100" w:beforeAutospacing="1" w:after="100" w:afterAutospacing="1"/>
    </w:pPr>
    <w:rPr>
      <w:sz w:val="24"/>
      <w:szCs w:val="24"/>
    </w:rPr>
  </w:style>
  <w:style w:type="paragraph" w:customStyle="1" w:styleId="tv213">
    <w:name w:val="tv213"/>
    <w:basedOn w:val="Normal"/>
    <w:rsid w:val="003914EA"/>
    <w:pPr>
      <w:spacing w:before="100" w:beforeAutospacing="1" w:after="100" w:afterAutospacing="1"/>
    </w:pPr>
    <w:rPr>
      <w:sz w:val="24"/>
      <w:szCs w:val="24"/>
      <w:lang w:val="ru-RU" w:eastAsia="ru-RU"/>
    </w:rPr>
  </w:style>
  <w:style w:type="paragraph" w:styleId="FootnoteText">
    <w:name w:val="footnote text"/>
    <w:basedOn w:val="Normal"/>
    <w:link w:val="FootnoteTextChar"/>
    <w:rsid w:val="003914EA"/>
    <w:rPr>
      <w:lang w:val="en-US"/>
    </w:rPr>
  </w:style>
  <w:style w:type="character" w:customStyle="1" w:styleId="FootnoteTextChar">
    <w:name w:val="Footnote Text Char"/>
    <w:basedOn w:val="DefaultParagraphFont"/>
    <w:link w:val="FootnoteText"/>
    <w:rsid w:val="003914EA"/>
    <w:rPr>
      <w:rFonts w:ascii="Times New Roman" w:eastAsia="Times New Roman" w:hAnsi="Times New Roman" w:cs="Times New Roman"/>
      <w:sz w:val="20"/>
      <w:szCs w:val="20"/>
      <w:lang w:val="en-US"/>
    </w:rPr>
  </w:style>
  <w:style w:type="character" w:styleId="FootnoteReference">
    <w:name w:val="footnote reference"/>
    <w:rsid w:val="003914EA"/>
    <w:rPr>
      <w:rFonts w:cs="Times New Roman"/>
      <w:vertAlign w:val="superscript"/>
    </w:rPr>
  </w:style>
  <w:style w:type="paragraph" w:styleId="NoSpacing">
    <w:name w:val="No Spacing"/>
    <w:qFormat/>
    <w:rsid w:val="003914EA"/>
    <w:pPr>
      <w:spacing w:after="0" w:line="240" w:lineRule="auto"/>
    </w:pPr>
    <w:rPr>
      <w:rFonts w:ascii="Times New Roman" w:eastAsia="Calibri" w:hAnsi="Times New Roman" w:cs="Times New Roman"/>
      <w:lang w:val="en-US"/>
    </w:rPr>
  </w:style>
  <w:style w:type="character" w:customStyle="1" w:styleId="c1">
    <w:name w:val="c1"/>
    <w:rsid w:val="003914EA"/>
  </w:style>
  <w:style w:type="paragraph" w:customStyle="1" w:styleId="Default">
    <w:name w:val="Default"/>
    <w:rsid w:val="003914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Sarakstarindkopa">
    <w:name w:val="Saraksta rindkopa"/>
    <w:basedOn w:val="Normal"/>
    <w:qFormat/>
    <w:rsid w:val="003914EA"/>
    <w:pPr>
      <w:ind w:left="720"/>
      <w:contextualSpacing/>
    </w:pPr>
    <w:rPr>
      <w:sz w:val="24"/>
      <w:szCs w:val="24"/>
    </w:rPr>
  </w:style>
  <w:style w:type="character" w:styleId="Emphasis">
    <w:name w:val="Emphasis"/>
    <w:uiPriority w:val="20"/>
    <w:qFormat/>
    <w:rsid w:val="003914EA"/>
    <w:rPr>
      <w:i/>
      <w:iCs/>
    </w:rPr>
  </w:style>
  <w:style w:type="paragraph" w:customStyle="1" w:styleId="c3">
    <w:name w:val="c3"/>
    <w:basedOn w:val="Normal"/>
    <w:rsid w:val="003914EA"/>
    <w:pPr>
      <w:spacing w:before="100" w:beforeAutospacing="1" w:after="100" w:afterAutospacing="1"/>
    </w:pPr>
    <w:rPr>
      <w:sz w:val="24"/>
      <w:szCs w:val="24"/>
    </w:rPr>
  </w:style>
  <w:style w:type="character" w:styleId="CommentReference">
    <w:name w:val="annotation reference"/>
    <w:rsid w:val="003914EA"/>
    <w:rPr>
      <w:sz w:val="16"/>
      <w:szCs w:val="16"/>
    </w:rPr>
  </w:style>
  <w:style w:type="paragraph" w:styleId="CommentSubject">
    <w:name w:val="annotation subject"/>
    <w:basedOn w:val="CommentText"/>
    <w:next w:val="CommentText"/>
    <w:link w:val="CommentSubjectChar"/>
    <w:rsid w:val="003914EA"/>
    <w:rPr>
      <w:b/>
      <w:bCs/>
    </w:rPr>
  </w:style>
  <w:style w:type="character" w:customStyle="1" w:styleId="CommentSubjectChar">
    <w:name w:val="Comment Subject Char"/>
    <w:basedOn w:val="CommentTextChar"/>
    <w:link w:val="CommentSubject"/>
    <w:rsid w:val="003914EA"/>
    <w:rPr>
      <w:b/>
      <w:bCs/>
    </w:rPr>
  </w:style>
  <w:style w:type="paragraph" w:styleId="ListParagraph">
    <w:name w:val="List Paragraph"/>
    <w:basedOn w:val="Normal"/>
    <w:uiPriority w:val="34"/>
    <w:qFormat/>
    <w:rsid w:val="003914EA"/>
    <w:pPr>
      <w:ind w:left="720"/>
    </w:pPr>
    <w:rPr>
      <w:sz w:val="24"/>
    </w:rPr>
  </w:style>
  <w:style w:type="paragraph" w:customStyle="1" w:styleId="Punkts">
    <w:name w:val="Punkts"/>
    <w:basedOn w:val="Normal"/>
    <w:next w:val="Normal"/>
    <w:rsid w:val="003914EA"/>
    <w:pPr>
      <w:numPr>
        <w:numId w:val="16"/>
      </w:numPr>
      <w:suppressAutoHyphens/>
      <w:ind w:left="0" w:firstLine="0"/>
    </w:pPr>
    <w:rPr>
      <w:rFonts w:ascii="Arial" w:hAnsi="Arial"/>
      <w:b/>
      <w:szCs w:val="24"/>
      <w:lang w:eastAsia="ar-SA"/>
    </w:rPr>
  </w:style>
  <w:style w:type="paragraph" w:customStyle="1" w:styleId="Paragrfs">
    <w:name w:val="Paragrāfs"/>
    <w:basedOn w:val="Normal"/>
    <w:next w:val="Normal"/>
    <w:rsid w:val="003914EA"/>
    <w:pPr>
      <w:tabs>
        <w:tab w:val="num" w:pos="1080"/>
      </w:tabs>
      <w:suppressAutoHyphens/>
      <w:jc w:val="both"/>
    </w:pPr>
    <w:rPr>
      <w:rFonts w:ascii="Arial" w:hAnsi="Arial"/>
      <w:szCs w:val="24"/>
      <w:lang w:eastAsia="ar-SA"/>
    </w:rPr>
  </w:style>
  <w:style w:type="paragraph" w:customStyle="1" w:styleId="Apakpunkts">
    <w:name w:val="Apakšpunkts"/>
    <w:basedOn w:val="Normal"/>
    <w:link w:val="ApakpunktsChar"/>
    <w:rsid w:val="003914EA"/>
    <w:pPr>
      <w:suppressAutoHyphens/>
    </w:pPr>
    <w:rPr>
      <w:rFonts w:ascii="Arial" w:hAnsi="Arial"/>
      <w:b/>
      <w:szCs w:val="24"/>
      <w:lang w:eastAsia="ar-SA"/>
    </w:rPr>
  </w:style>
  <w:style w:type="character" w:customStyle="1" w:styleId="ApakpunktsChar">
    <w:name w:val="Apakšpunkts Char"/>
    <w:link w:val="Apakpunkts"/>
    <w:rsid w:val="003914EA"/>
    <w:rPr>
      <w:rFonts w:ascii="Arial" w:eastAsia="Times New Roman" w:hAnsi="Arial" w:cs="Times New Roman"/>
      <w:b/>
      <w:sz w:val="20"/>
      <w:szCs w:val="24"/>
      <w:lang w:eastAsia="ar-SA"/>
    </w:rPr>
  </w:style>
  <w:style w:type="paragraph" w:customStyle="1" w:styleId="WW-BodyText2">
    <w:name w:val="WW-Body Text 2"/>
    <w:basedOn w:val="Normal"/>
    <w:rsid w:val="003914EA"/>
    <w:pPr>
      <w:widowControl w:val="0"/>
      <w:suppressAutoHyphens/>
    </w:pPr>
    <w:rPr>
      <w:color w:val="000000"/>
      <w:sz w:val="24"/>
      <w:szCs w:val="24"/>
      <w:lang w:eastAsia="ar-SA"/>
    </w:rPr>
  </w:style>
  <w:style w:type="paragraph" w:styleId="BodyTextIndent3">
    <w:name w:val="Body Text Indent 3"/>
    <w:basedOn w:val="Normal"/>
    <w:link w:val="BodyTextIndent3Char"/>
    <w:rsid w:val="003914EA"/>
    <w:pPr>
      <w:spacing w:after="120"/>
      <w:ind w:left="283"/>
    </w:pPr>
    <w:rPr>
      <w:sz w:val="16"/>
      <w:szCs w:val="16"/>
    </w:rPr>
  </w:style>
  <w:style w:type="character" w:customStyle="1" w:styleId="BodyTextIndent3Char">
    <w:name w:val="Body Text Indent 3 Char"/>
    <w:basedOn w:val="DefaultParagraphFont"/>
    <w:link w:val="BodyTextIndent3"/>
    <w:rsid w:val="003914EA"/>
    <w:rPr>
      <w:rFonts w:ascii="Times New Roman" w:eastAsia="Times New Roman" w:hAnsi="Times New Roman" w:cs="Times New Roman"/>
      <w:sz w:val="16"/>
      <w:szCs w:val="16"/>
    </w:rPr>
  </w:style>
  <w:style w:type="paragraph" w:customStyle="1" w:styleId="ListParagraph1">
    <w:name w:val="List Paragraph1"/>
    <w:basedOn w:val="Normal"/>
    <w:qFormat/>
    <w:rsid w:val="003914EA"/>
    <w:pPr>
      <w:ind w:left="720"/>
      <w:contextualSpacing/>
    </w:pPr>
    <w:rPr>
      <w:sz w:val="28"/>
      <w:szCs w:val="24"/>
      <w:lang w:val="en-GB" w:eastAsia="en-US"/>
    </w:rPr>
  </w:style>
  <w:style w:type="paragraph" w:customStyle="1" w:styleId="naisnod">
    <w:name w:val="naisnod"/>
    <w:basedOn w:val="Normal"/>
    <w:rsid w:val="003914EA"/>
    <w:pPr>
      <w:spacing w:before="100" w:beforeAutospacing="1" w:after="100" w:afterAutospacing="1"/>
      <w:jc w:val="center"/>
    </w:pPr>
    <w:rPr>
      <w:rFonts w:eastAsia="Arial Unicode MS"/>
      <w:b/>
      <w:bCs/>
      <w:sz w:val="24"/>
      <w:szCs w:val="24"/>
      <w:lang w:val="en-GB" w:eastAsia="en-US"/>
    </w:rPr>
  </w:style>
  <w:style w:type="paragraph" w:styleId="BodyTextIndent2">
    <w:name w:val="Body Text Indent 2"/>
    <w:basedOn w:val="Normal"/>
    <w:link w:val="BodyTextIndent2Char"/>
    <w:rsid w:val="003914EA"/>
    <w:pPr>
      <w:spacing w:after="120" w:line="480" w:lineRule="auto"/>
      <w:ind w:left="283"/>
    </w:pPr>
  </w:style>
  <w:style w:type="character" w:customStyle="1" w:styleId="BodyTextIndent2Char">
    <w:name w:val="Body Text Indent 2 Char"/>
    <w:basedOn w:val="DefaultParagraphFont"/>
    <w:link w:val="BodyTextIndent2"/>
    <w:rsid w:val="003914EA"/>
    <w:rPr>
      <w:rFonts w:ascii="Times New Roman" w:eastAsia="Times New Roman" w:hAnsi="Times New Roman" w:cs="Times New Roman"/>
      <w:sz w:val="20"/>
      <w:szCs w:val="20"/>
      <w:lang w:eastAsia="lv-LV"/>
    </w:rPr>
  </w:style>
  <w:style w:type="paragraph" w:customStyle="1" w:styleId="DomeNormal-12">
    <w:name w:val="DomeNormal-12"/>
    <w:rsid w:val="003914EA"/>
    <w:pPr>
      <w:spacing w:after="0" w:line="360" w:lineRule="auto"/>
      <w:ind w:right="-284" w:firstLine="454"/>
    </w:pPr>
    <w:rPr>
      <w:rFonts w:ascii="RimGaramond" w:eastAsia="Times New Roman" w:hAnsi="RimGaramond" w:cs="Times New Roman"/>
      <w:noProof/>
      <w:sz w:val="24"/>
      <w:szCs w:val="20"/>
      <w:lang w:val="en-GB"/>
    </w:rPr>
  </w:style>
  <w:style w:type="paragraph" w:styleId="Index1">
    <w:name w:val="index 1"/>
    <w:basedOn w:val="Normal"/>
    <w:next w:val="Normal"/>
    <w:autoRedefine/>
    <w:rsid w:val="003914EA"/>
    <w:pPr>
      <w:ind w:left="200" w:hanging="200"/>
    </w:pPr>
  </w:style>
  <w:style w:type="paragraph" w:styleId="IndexHeading">
    <w:name w:val="index heading"/>
    <w:basedOn w:val="Normal"/>
    <w:next w:val="Index1"/>
    <w:rsid w:val="003914EA"/>
    <w:pPr>
      <w:overflowPunct w:val="0"/>
      <w:autoSpaceDE w:val="0"/>
      <w:autoSpaceDN w:val="0"/>
      <w:adjustRightInd w:val="0"/>
      <w:textAlignment w:val="baseline"/>
    </w:pPr>
    <w:rPr>
      <w:rFonts w:ascii="Arial" w:hAnsi="Arial" w:cs="Arial"/>
      <w:b/>
      <w:bCs/>
      <w:sz w:val="24"/>
      <w:lang w:val="en-GB" w:eastAsia="en-US"/>
    </w:rPr>
  </w:style>
  <w:style w:type="paragraph" w:customStyle="1" w:styleId="Nnone">
    <w:name w:val="N_none"/>
    <w:basedOn w:val="Normal"/>
    <w:rsid w:val="003914EA"/>
    <w:pPr>
      <w:tabs>
        <w:tab w:val="left" w:pos="-720"/>
        <w:tab w:val="left" w:pos="720"/>
        <w:tab w:val="left" w:pos="1418"/>
      </w:tabs>
      <w:suppressAutoHyphens/>
      <w:spacing w:before="120"/>
      <w:jc w:val="both"/>
    </w:pPr>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18005</Words>
  <Characters>10263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4</cp:revision>
  <dcterms:created xsi:type="dcterms:W3CDTF">2017-03-23T07:23:00Z</dcterms:created>
  <dcterms:modified xsi:type="dcterms:W3CDTF">2017-03-23T07:30:00Z</dcterms:modified>
</cp:coreProperties>
</file>