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9A" w:rsidRDefault="00104A9A" w:rsidP="00104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A9A" w:rsidRDefault="00104A9A" w:rsidP="00104A9A">
      <w:pPr>
        <w:pStyle w:val="Pamatteksts3"/>
        <w:rPr>
          <w:sz w:val="24"/>
          <w:szCs w:val="24"/>
        </w:rPr>
      </w:pPr>
    </w:p>
    <w:p w:rsidR="00104A9A" w:rsidRPr="00104A9A" w:rsidRDefault="00104A9A" w:rsidP="00104A9A">
      <w:pPr>
        <w:ind w:left="720"/>
        <w:jc w:val="center"/>
        <w:rPr>
          <w:rFonts w:ascii="Times New Roman" w:hAnsi="Times New Roman"/>
          <w:b/>
          <w:bCs/>
        </w:rPr>
      </w:pPr>
      <w:r w:rsidRPr="00104A9A">
        <w:rPr>
          <w:rFonts w:ascii="Times New Roman" w:hAnsi="Times New Roman"/>
          <w:b/>
          <w:bCs/>
        </w:rPr>
        <w:t xml:space="preserve">Rēzeknes novada pašvaldības </w:t>
      </w:r>
      <w:r w:rsidRPr="00104A9A">
        <w:rPr>
          <w:rFonts w:ascii="Times New Roman" w:hAnsi="Times New Roman"/>
          <w:b/>
          <w:bCs/>
        </w:rPr>
        <w:t>iestādes</w:t>
      </w:r>
      <w:r w:rsidRPr="00104A9A">
        <w:rPr>
          <w:rFonts w:ascii="Times New Roman" w:hAnsi="Times New Roman"/>
          <w:b/>
          <w:bCs/>
        </w:rPr>
        <w:t xml:space="preserve"> “</w:t>
      </w:r>
      <w:r w:rsidRPr="00104A9A">
        <w:rPr>
          <w:rFonts w:ascii="Times New Roman" w:hAnsi="Times New Roman"/>
          <w:b/>
          <w:bCs/>
        </w:rPr>
        <w:t>Dricānu pagastu apvienība</w:t>
      </w:r>
      <w:r w:rsidRPr="00104A9A">
        <w:rPr>
          <w:rFonts w:ascii="Times New Roman" w:hAnsi="Times New Roman"/>
          <w:b/>
          <w:bCs/>
        </w:rPr>
        <w:t>”</w:t>
      </w:r>
      <w:r w:rsidRPr="00104A9A">
        <w:rPr>
          <w:rFonts w:ascii="Times New Roman" w:hAnsi="Times New Roman"/>
          <w:b/>
          <w:bCs/>
        </w:rPr>
        <w:t xml:space="preserve"> struktūrvienības “Rikavas pagasta pārvalde”</w:t>
      </w:r>
      <w:r w:rsidRPr="00104A9A">
        <w:rPr>
          <w:rFonts w:ascii="Times New Roman" w:hAnsi="Times New Roman"/>
          <w:b/>
          <w:bCs/>
        </w:rPr>
        <w:t xml:space="preserve"> maksas pakalpojumu izcenojumus (neieskaitot PVN 21%)</w:t>
      </w:r>
      <w:r w:rsidRPr="00104A9A">
        <w:rPr>
          <w:rFonts w:ascii="Times New Roman" w:hAnsi="Times New Roman"/>
          <w:b/>
          <w:bCs/>
        </w:rPr>
        <w:t xml:space="preserve"> spēkā no 2019.gada 20.jūnija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293"/>
        <w:gridCol w:w="1575"/>
        <w:gridCol w:w="1543"/>
        <w:gridCol w:w="2126"/>
      </w:tblGrid>
      <w:tr w:rsidR="00104A9A" w:rsidTr="00104A9A">
        <w:trPr>
          <w:trHeight w:val="94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Nr.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br/>
              <w:t>p.k.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Pakalpojuma veids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Mērvienība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Cena bez PVN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b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A" w:rsidRDefault="0010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Piezīmes</w:t>
            </w:r>
          </w:p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104A9A" w:rsidTr="00104A9A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A" w:rsidRDefault="00104A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Rikavas kultūras nama lielās zāles telpu noma</w:t>
            </w:r>
          </w:p>
          <w:p w:rsidR="00104A9A" w:rsidRDefault="00104A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Pakalpojums tiek piedāvāts tikai gadījumā, ja tas nekonkurē ar privāto sektoru</w:t>
            </w:r>
          </w:p>
        </w:tc>
      </w:tr>
      <w:tr w:rsidR="00104A9A" w:rsidTr="00104A9A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A" w:rsidRDefault="00104A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Rikavas kultūras nama mazās zāles telpu noma</w:t>
            </w:r>
          </w:p>
          <w:p w:rsidR="00104A9A" w:rsidRDefault="00104A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Pakalpojums tiek piedāvāts tikai gadījumā, ja tas nekonkurē ar privāto sektoru</w:t>
            </w:r>
          </w:p>
        </w:tc>
      </w:tr>
    </w:tbl>
    <w:p w:rsidR="00104A9A" w:rsidRDefault="00104A9A" w:rsidP="00104A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</w:p>
    <w:sectPr w:rsidR="00104A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35FA8"/>
    <w:multiLevelType w:val="hybridMultilevel"/>
    <w:tmpl w:val="3C444DA2"/>
    <w:lvl w:ilvl="0" w:tplc="30B852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9A"/>
    <w:rsid w:val="00104A9A"/>
    <w:rsid w:val="00B1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B008"/>
  <w15:chartTrackingRefBased/>
  <w15:docId w15:val="{47179911-9905-4EF0-9784-490BB283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4A9A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semiHidden/>
    <w:unhideWhenUsed/>
    <w:rsid w:val="00104A9A"/>
    <w:pPr>
      <w:suppressAutoHyphens/>
      <w:spacing w:after="0" w:line="240" w:lineRule="auto"/>
      <w:ind w:right="-286"/>
      <w:jc w:val="both"/>
    </w:pPr>
    <w:rPr>
      <w:rFonts w:ascii="Times New Roman" w:eastAsia="Times New Roman" w:hAnsi="Times New Roman"/>
      <w:bCs/>
      <w:iCs/>
      <w:sz w:val="28"/>
      <w:szCs w:val="32"/>
      <w:lang w:eastAsia="ar-SA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104A9A"/>
    <w:rPr>
      <w:rFonts w:ascii="Times New Roman" w:eastAsia="Times New Roman" w:hAnsi="Times New Roman" w:cs="Times New Roman"/>
      <w:bCs/>
      <w:iCs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199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valentinabebrisa@inbox.lv</dc:creator>
  <cp:keywords/>
  <dc:description/>
  <cp:lastModifiedBy>valentinabebrisa@inbox.lv</cp:lastModifiedBy>
  <cp:revision>1</cp:revision>
  <dcterms:created xsi:type="dcterms:W3CDTF">2019-07-09T10:01:00Z</dcterms:created>
  <dcterms:modified xsi:type="dcterms:W3CDTF">2019-07-09T10:05:00Z</dcterms:modified>
</cp:coreProperties>
</file>