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0" w:type="dxa"/>
        <w:tblInd w:w="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01"/>
        <w:gridCol w:w="6489"/>
      </w:tblGrid>
      <w:tr w:rsidR="00721C65" w:rsidTr="000B0CD1">
        <w:trPr>
          <w:trHeight w:hRule="exact" w:val="2213"/>
        </w:trPr>
        <w:tc>
          <w:tcPr>
            <w:tcW w:w="2401" w:type="dxa"/>
          </w:tcPr>
          <w:p w:rsidR="00721C65" w:rsidRDefault="00721C65" w:rsidP="000B0CD1">
            <w:pPr>
              <w:pStyle w:val="TableContents"/>
              <w:jc w:val="center"/>
            </w:pPr>
            <w:r>
              <w:rPr>
                <w:noProof/>
                <w:lang w:val="en-US" w:eastAsia="en-US"/>
              </w:rPr>
              <w:pict>
                <v:line id="Line 4" o:spid="_x0000_s1026" style="position:absolute;left:0;text-align:left;z-index:251658240;visibility:visible;mso-wrap-distance-top:-8e-5mm;mso-wrap-distance-bottom:-8e-5mm" from="-17.05pt,104.8pt" to="451.5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"/>
              </w:pict>
            </w:r>
            <w:r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0;text-align:left;margin-left:-12.75pt;margin-top:-89.75pt;width:76.65pt;height:89.65pt;z-index:251659264;visibility:visible;mso-wrap-distance-left:0;mso-wrap-distance-right:0" filled="t">
                  <v:imagedata r:id="rId7" o:title=""/>
                  <w10:wrap type="topAndBottom"/>
                </v:shape>
              </w:pict>
            </w:r>
          </w:p>
        </w:tc>
        <w:tc>
          <w:tcPr>
            <w:tcW w:w="6489" w:type="dxa"/>
          </w:tcPr>
          <w:p w:rsidR="00721C65" w:rsidRPr="0076193B" w:rsidRDefault="00721C65" w:rsidP="000B0CD1">
            <w:pPr>
              <w:pStyle w:val="Header"/>
              <w:shd w:val="clear" w:color="auto" w:fill="FFFFFF"/>
              <w:tabs>
                <w:tab w:val="left" w:pos="720"/>
              </w:tabs>
              <w:ind w:right="19"/>
              <w:jc w:val="center"/>
              <w:rPr>
                <w:rFonts w:ascii="Verdana" w:hAnsi="Verdana" w:cs="Arial"/>
                <w:b/>
                <w:caps/>
                <w:sz w:val="36"/>
                <w:szCs w:val="36"/>
                <w:lang w:eastAsia="ar-SA"/>
              </w:rPr>
            </w:pPr>
            <w:r>
              <w:rPr>
                <w:rFonts w:ascii="Verdana" w:hAnsi="Verdana" w:cs="Arial"/>
                <w:b/>
                <w:caps/>
                <w:sz w:val="36"/>
                <w:szCs w:val="36"/>
                <w:lang w:eastAsia="ar-SA"/>
              </w:rPr>
              <w:t>Rēzeknes novada Dome</w:t>
            </w:r>
          </w:p>
          <w:p w:rsidR="00721C65" w:rsidRPr="002628C8" w:rsidRDefault="00721C65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119" w:after="113"/>
              <w:ind w:right="19"/>
              <w:jc w:val="center"/>
              <w:rPr>
                <w:rFonts w:ascii="Verdana" w:hAnsi="Verdana"/>
                <w:caps/>
                <w:sz w:val="18"/>
                <w:szCs w:val="18"/>
                <w:lang w:eastAsia="ar-SA"/>
              </w:rPr>
            </w:pPr>
            <w:r w:rsidRPr="002628C8">
              <w:rPr>
                <w:rFonts w:ascii="Verdana" w:hAnsi="Verdana"/>
                <w:caps/>
                <w:sz w:val="18"/>
                <w:szCs w:val="18"/>
                <w:lang w:eastAsia="ar-SA"/>
              </w:rPr>
              <w:t>Reģ.Nr.90009112679</w:t>
            </w:r>
          </w:p>
          <w:p w:rsidR="00721C65" w:rsidRPr="002628C8" w:rsidRDefault="00721C65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Atbrīvošanas aleja 95, 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 xml:space="preserve">Rēzekne, </w:t>
            </w:r>
            <w:smartTag w:uri="urn:schemas-microsoft-com:office:smarttags" w:element="place">
              <w:smartTag w:uri="urn:schemas-microsoft-com:office:smarttags" w:element="City">
                <w:r w:rsidRPr="002628C8">
                  <w:rPr>
                    <w:rFonts w:ascii="Verdana" w:hAnsi="Verdana"/>
                    <w:sz w:val="18"/>
                    <w:szCs w:val="18"/>
                    <w:lang w:eastAsia="ar-SA"/>
                  </w:rPr>
                  <w:t>LV</w:t>
                </w:r>
              </w:smartTag>
            </w:smartTag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 – 4601,</w:t>
            </w:r>
          </w:p>
          <w:p w:rsidR="00721C65" w:rsidRPr="002628C8" w:rsidRDefault="00721C65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 xml:space="preserve">Tel. 646 22238; 646 22231, 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>Fax. 646 25935,</w:t>
            </w:r>
          </w:p>
          <w:p w:rsidR="00721C65" w:rsidRPr="002628C8" w:rsidRDefault="00721C65" w:rsidP="000B0CD1">
            <w:pPr>
              <w:pStyle w:val="Header"/>
              <w:shd w:val="clear" w:color="auto" w:fill="FFFFFF"/>
              <w:tabs>
                <w:tab w:val="left" w:pos="720"/>
              </w:tabs>
              <w:snapToGrid w:val="0"/>
              <w:spacing w:before="60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>e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–pasts: </w:t>
            </w:r>
            <w:hyperlink r:id="rId8" w:history="1">
              <w:r w:rsidRPr="002628C8">
                <w:rPr>
                  <w:rStyle w:val="Hyperlink"/>
                  <w:rFonts w:ascii="Verdana" w:hAnsi="Verdana"/>
                  <w:sz w:val="18"/>
                  <w:szCs w:val="18"/>
                </w:rPr>
                <w:t>info@rdc.lv</w:t>
              </w:r>
            </w:hyperlink>
          </w:p>
          <w:p w:rsidR="00721C65" w:rsidRDefault="00721C65" w:rsidP="000B0CD1">
            <w:pPr>
              <w:pStyle w:val="Header"/>
              <w:shd w:val="clear" w:color="auto" w:fill="FFFFFF"/>
              <w:tabs>
                <w:tab w:val="left" w:pos="720"/>
              </w:tabs>
              <w:spacing w:before="120"/>
              <w:ind w:right="19"/>
              <w:jc w:val="center"/>
            </w:pP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Informācija 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>i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>nte</w:t>
            </w:r>
            <w:r>
              <w:rPr>
                <w:rFonts w:ascii="Verdana" w:hAnsi="Verdana"/>
                <w:sz w:val="18"/>
                <w:szCs w:val="18"/>
                <w:lang w:eastAsia="ar-SA"/>
              </w:rPr>
              <w:t>rnetā:</w:t>
            </w:r>
            <w:r w:rsidRPr="002628C8">
              <w:rPr>
                <w:rFonts w:ascii="Verdana" w:hAnsi="Verdana"/>
                <w:sz w:val="18"/>
                <w:szCs w:val="18"/>
                <w:lang w:eastAsia="ar-SA"/>
              </w:rPr>
              <w:t xml:space="preserve"> </w:t>
            </w:r>
            <w:hyperlink r:id="rId9" w:history="1">
              <w:r w:rsidRPr="00CE0B89">
                <w:rPr>
                  <w:rStyle w:val="Hyperlink"/>
                  <w:rFonts w:ascii="Verdana" w:hAnsi="Verdana"/>
                  <w:sz w:val="18"/>
                  <w:szCs w:val="18"/>
                </w:rPr>
                <w:t>http://www.rezeknesnovads.lv</w:t>
              </w:r>
            </w:hyperlink>
          </w:p>
        </w:tc>
      </w:tr>
    </w:tbl>
    <w:p w:rsidR="00721C65" w:rsidRPr="009B180E" w:rsidRDefault="00721C65" w:rsidP="009B180E">
      <w:pPr>
        <w:ind w:right="-286"/>
        <w:rPr>
          <w:rFonts w:ascii="Times New Roman" w:hAnsi="Times New Roman"/>
          <w:sz w:val="22"/>
          <w:szCs w:val="22"/>
          <w:lang w:val="lv-LV"/>
        </w:rPr>
      </w:pPr>
      <w:r>
        <w:rPr>
          <w:lang w:val="lv-LV"/>
        </w:rPr>
        <w:t xml:space="preserve">                                                                            </w:t>
      </w:r>
      <w:r w:rsidRPr="009B180E">
        <w:rPr>
          <w:rFonts w:ascii="Times New Roman" w:hAnsi="Times New Roman"/>
          <w:sz w:val="22"/>
          <w:szCs w:val="22"/>
          <w:lang w:val="lv-LV"/>
        </w:rPr>
        <w:t xml:space="preserve">Rēzeknē </w:t>
      </w:r>
    </w:p>
    <w:p w:rsidR="00721C65" w:rsidRDefault="00721C65" w:rsidP="006D3BB4">
      <w:pPr>
        <w:ind w:firstLine="720"/>
        <w:jc w:val="right"/>
        <w:rPr>
          <w:rFonts w:ascii="Times New Roman" w:hAnsi="Times New Roman"/>
          <w:lang w:val="lv-LV"/>
        </w:rPr>
      </w:pPr>
      <w:smartTag w:uri="schemas-tilde-lv/tildestengine" w:element="veidnes">
        <w:smartTagPr>
          <w:attr w:name="id" w:val="-1"/>
          <w:attr w:name="baseform" w:val="lзmums"/>
          <w:attr w:name="text" w:val="lēmums"/>
        </w:smartTagPr>
        <w:r>
          <w:rPr>
            <w:rFonts w:ascii="Times New Roman" w:hAnsi="Times New Roman"/>
            <w:lang w:val="lv-LV"/>
          </w:rPr>
          <w:t>Lēmums</w:t>
        </w:r>
      </w:smartTag>
      <w:r>
        <w:rPr>
          <w:rFonts w:ascii="Times New Roman" w:hAnsi="Times New Roman"/>
          <w:lang w:val="lv-LV"/>
        </w:rPr>
        <w:t xml:space="preserve"> pieņemts Rēzeknes novada domes</w:t>
      </w:r>
    </w:p>
    <w:p w:rsidR="00721C65" w:rsidRDefault="00721C65" w:rsidP="006D3BB4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2013.gada 6.jūnija  sēdē</w:t>
      </w:r>
    </w:p>
    <w:p w:rsidR="00721C65" w:rsidRDefault="00721C65" w:rsidP="006D3BB4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(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>
          <w:rPr>
            <w:rFonts w:ascii="Times New Roman" w:hAnsi="Times New Roman"/>
            <w:lang w:val="lv-LV"/>
          </w:rPr>
          <w:t>protokols</w:t>
        </w:r>
      </w:smartTag>
      <w:r>
        <w:rPr>
          <w:rFonts w:ascii="Times New Roman" w:hAnsi="Times New Roman"/>
          <w:lang w:val="lv-LV"/>
        </w:rPr>
        <w:t xml:space="preserve"> Nr.14, 41.§)</w:t>
      </w:r>
    </w:p>
    <w:p w:rsidR="00721C65" w:rsidRDefault="00721C65">
      <w:pPr>
        <w:jc w:val="center"/>
        <w:rPr>
          <w:rFonts w:ascii="Times New Roman" w:hAnsi="Times New Roman"/>
          <w:b/>
          <w:bCs/>
          <w:sz w:val="24"/>
          <w:szCs w:val="24"/>
          <w:lang w:val="lv-LV"/>
        </w:rPr>
      </w:pPr>
    </w:p>
    <w:p w:rsidR="00721C65" w:rsidRPr="00116084" w:rsidRDefault="00721C65" w:rsidP="005B3F4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smartTag w:uri="schemas-tilde-lv/tildestengine" w:element="veidnes">
        <w:smartTagPr>
          <w:attr w:name="id" w:val="-1"/>
          <w:attr w:name="baseform" w:val="lзmums"/>
          <w:attr w:name="text" w:val="lēmums"/>
        </w:smartTagPr>
        <w:r w:rsidRPr="00116084">
          <w:rPr>
            <w:rFonts w:ascii="Times New Roman" w:hAnsi="Times New Roman" w:cs="Times New Roman"/>
            <w:b/>
            <w:bCs/>
            <w:sz w:val="24"/>
            <w:szCs w:val="24"/>
            <w:lang w:val="lv-LV"/>
          </w:rPr>
          <w:t>LĒMUMS</w:t>
        </w:r>
      </w:smartTag>
    </w:p>
    <w:p w:rsidR="00721C65" w:rsidRDefault="00721C65" w:rsidP="00667850">
      <w:pPr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667850">
        <w:rPr>
          <w:rFonts w:ascii="Times New Roman" w:hAnsi="Times New Roman" w:cs="Times New Roman"/>
          <w:b/>
          <w:sz w:val="24"/>
          <w:szCs w:val="24"/>
          <w:lang w:val="lv-LV"/>
        </w:rPr>
        <w:t xml:space="preserve">Par pašvaldībai piekritīgas zemes vienības iznomāšanu, zemes nomas līguma noslēgšanu ar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G.V.</w:t>
      </w:r>
      <w:r w:rsidRPr="00667850">
        <w:rPr>
          <w:rFonts w:ascii="Times New Roman" w:hAnsi="Times New Roman" w:cs="Times New Roman"/>
          <w:b/>
          <w:sz w:val="24"/>
          <w:szCs w:val="24"/>
          <w:lang w:val="lv-LV"/>
        </w:rPr>
        <w:t xml:space="preserve"> Ozolaines pagastā</w:t>
      </w:r>
    </w:p>
    <w:p w:rsidR="00721C65" w:rsidRPr="00667850" w:rsidRDefault="00721C65" w:rsidP="005B3F4D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lv-LV"/>
        </w:rPr>
      </w:pPr>
    </w:p>
    <w:p w:rsidR="00721C65" w:rsidRPr="007B6CF8" w:rsidRDefault="00721C65" w:rsidP="005B3F4D">
      <w:pPr>
        <w:ind w:firstLine="567"/>
        <w:rPr>
          <w:rFonts w:ascii="Times New Roman" w:hAnsi="Times New Roman" w:cs="Times New Roman"/>
          <w:sz w:val="24"/>
          <w:szCs w:val="24"/>
          <w:lang w:val="lv-LV"/>
        </w:rPr>
      </w:pPr>
      <w:r w:rsidRPr="007B6CF8">
        <w:rPr>
          <w:rFonts w:ascii="Times New Roman" w:hAnsi="Times New Roman" w:cs="Times New Roman"/>
          <w:sz w:val="24"/>
          <w:szCs w:val="24"/>
          <w:lang w:val="lv-LV"/>
        </w:rPr>
        <w:t>2013.gada 6.jūnijā</w:t>
      </w:r>
    </w:p>
    <w:p w:rsidR="00721C65" w:rsidRPr="000E5D93" w:rsidRDefault="00721C65" w:rsidP="006244AD">
      <w:pPr>
        <w:ind w:firstLine="600"/>
        <w:jc w:val="both"/>
        <w:rPr>
          <w:rFonts w:ascii="Times New Roman" w:hAnsi="Times New Roman"/>
          <w:sz w:val="24"/>
          <w:szCs w:val="24"/>
          <w:lang w:val="lv-LV"/>
        </w:rPr>
      </w:pPr>
    </w:p>
    <w:p w:rsidR="00721C65" w:rsidRPr="000E5D93" w:rsidRDefault="00721C65" w:rsidP="0066785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 xml:space="preserve">Izvērtējot 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lv-LV"/>
        </w:rPr>
        <w:t>G.V.</w:t>
      </w:r>
      <w:r w:rsidRPr="000E5D93">
        <w:rPr>
          <w:rFonts w:ascii="Times New Roman" w:hAnsi="Times New Roman" w:cs="Times New Roman"/>
          <w:b/>
          <w:bCs/>
          <w:color w:val="000000"/>
          <w:sz w:val="24"/>
          <w:szCs w:val="24"/>
          <w:lang w:val="lv-LV"/>
        </w:rPr>
        <w:t>,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lv-LV"/>
        </w:rPr>
        <w:t xml:space="preserve"> </w:t>
      </w:r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>iesniegumu par pašvaldībai piekritīgas zemes vienības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 xml:space="preserve"> </w:t>
      </w:r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 xml:space="preserve">– </w:t>
      </w:r>
      <w:smartTag w:uri="urn:schemas-microsoft-com:office:smarttags" w:element="metricconverter">
        <w:smartTagPr>
          <w:attr w:name="ProductID" w:val="2,00 ha"/>
        </w:smartTagPr>
        <w:r w:rsidRPr="000E5D93">
          <w:rPr>
            <w:rFonts w:ascii="Times New Roman" w:hAnsi="Times New Roman" w:cs="Times New Roman"/>
            <w:bCs/>
            <w:color w:val="000000"/>
            <w:sz w:val="24"/>
            <w:szCs w:val="24"/>
            <w:lang w:val="lv-LV"/>
          </w:rPr>
          <w:t>2,00 ha</w:t>
        </w:r>
      </w:smartTag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 xml:space="preserve"> platībā iznomāšanu lauksaimniecības vajadzībām </w:t>
      </w:r>
      <w:r w:rsidRPr="000E5D93">
        <w:rPr>
          <w:rFonts w:ascii="Times New Roman" w:hAnsi="Times New Roman" w:cs="Times New Roman"/>
          <w:sz w:val="24"/>
          <w:szCs w:val="24"/>
          <w:lang w:val="lv-LV"/>
        </w:rPr>
        <w:t xml:space="preserve">, Rēzeknes novada dome </w:t>
      </w:r>
      <w:r w:rsidRPr="000E5D93">
        <w:rPr>
          <w:rFonts w:ascii="Times New Roman" w:hAnsi="Times New Roman" w:cs="Times New Roman"/>
          <w:b/>
          <w:sz w:val="24"/>
          <w:szCs w:val="24"/>
          <w:lang w:val="lv-LV"/>
        </w:rPr>
        <w:t>k o n s t a t ē:</w:t>
      </w:r>
    </w:p>
    <w:p w:rsidR="00721C65" w:rsidRPr="000E5D93" w:rsidRDefault="00721C65" w:rsidP="0066785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:rsidR="00721C65" w:rsidRPr="000E5D93" w:rsidRDefault="00721C65" w:rsidP="00667850">
      <w:pPr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</w:pPr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 xml:space="preserve">Rēzeknes novada pašvaldība saņēma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>G.V.</w:t>
      </w:r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 xml:space="preserve"> 2013.gada 3.maija iesniegumu par pašvaldībai piekritīgas zemes vienības - 2,00 ha platībā iznomāšanu lauksaimniecības vajadzībām.</w:t>
      </w:r>
    </w:p>
    <w:p w:rsidR="00721C65" w:rsidRPr="000E5D93" w:rsidRDefault="00721C65" w:rsidP="0066785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0E5D93">
        <w:rPr>
          <w:rFonts w:ascii="Times New Roman" w:hAnsi="Times New Roman" w:cs="Times New Roman"/>
          <w:sz w:val="24"/>
          <w:szCs w:val="24"/>
          <w:lang w:val="lv-LV"/>
        </w:rPr>
        <w:t>Uz 03.05.2013. NīNO programmā zemes vienība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 xml:space="preserve">– </w:t>
      </w:r>
      <w:smartTag w:uri="urn:schemas-microsoft-com:office:smarttags" w:element="metricconverter">
        <w:smartTagPr>
          <w:attr w:name="ProductID" w:val="2,00 ha"/>
        </w:smartTagPr>
        <w:r w:rsidRPr="000E5D93">
          <w:rPr>
            <w:rFonts w:ascii="Times New Roman" w:hAnsi="Times New Roman" w:cs="Times New Roman"/>
            <w:bCs/>
            <w:color w:val="000000"/>
            <w:sz w:val="24"/>
            <w:szCs w:val="24"/>
            <w:lang w:val="lv-LV"/>
          </w:rPr>
          <w:t>2,00 ha</w:t>
        </w:r>
      </w:smartTag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 xml:space="preserve"> platībā, </w:t>
      </w:r>
      <w:r w:rsidRPr="000E5D93">
        <w:rPr>
          <w:rFonts w:ascii="Times New Roman" w:hAnsi="Times New Roman" w:cs="Times New Roman"/>
          <w:sz w:val="24"/>
          <w:szCs w:val="24"/>
          <w:lang w:val="lv-LV"/>
        </w:rPr>
        <w:t>skaitās pašvaldībai piekritīgā zeme, kuras lietošanas mērķis ir 0101 –zeme, uz kuras galvenā saimnieciska darbība ir lauksaimniecība.</w:t>
      </w:r>
    </w:p>
    <w:p w:rsidR="00721C65" w:rsidRPr="000E5D93" w:rsidRDefault="00721C65" w:rsidP="0066785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G.V.</w:t>
      </w:r>
      <w:r w:rsidRPr="000E5D93">
        <w:rPr>
          <w:rFonts w:ascii="Times New Roman" w:hAnsi="Times New Roman" w:cs="Times New Roman"/>
          <w:sz w:val="24"/>
          <w:szCs w:val="24"/>
          <w:lang w:val="lv-LV"/>
        </w:rPr>
        <w:t xml:space="preserve"> lūdz iznomāt viņam zemes vienību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>– 2,00 ha platībā, lauksaimnieciskajai izmantošanai.</w:t>
      </w:r>
    </w:p>
    <w:p w:rsidR="00721C65" w:rsidRPr="000E5D93" w:rsidRDefault="00721C65" w:rsidP="00667850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lv-LV"/>
        </w:rPr>
      </w:pPr>
      <w:r w:rsidRPr="000E5D93">
        <w:rPr>
          <w:rFonts w:ascii="Times New Roman" w:hAnsi="Times New Roman" w:cs="Times New Roman"/>
          <w:sz w:val="24"/>
          <w:szCs w:val="24"/>
          <w:lang w:val="lv-LV"/>
        </w:rPr>
        <w:t>Zemes vienība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 xml:space="preserve">– </w:t>
      </w:r>
      <w:smartTag w:uri="urn:schemas-microsoft-com:office:smarttags" w:element="metricconverter">
        <w:smartTagPr>
          <w:attr w:name="ProductID" w:val="2,00 ha"/>
        </w:smartTagPr>
        <w:r w:rsidRPr="000E5D93">
          <w:rPr>
            <w:rFonts w:ascii="Times New Roman" w:hAnsi="Times New Roman" w:cs="Times New Roman"/>
            <w:bCs/>
            <w:color w:val="000000"/>
            <w:sz w:val="24"/>
            <w:szCs w:val="24"/>
            <w:lang w:val="lv-LV"/>
          </w:rPr>
          <w:t>2,00 ha</w:t>
        </w:r>
      </w:smartTag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 xml:space="preserve"> platība iepriekš bija iznomāta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>L.T.</w:t>
      </w:r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 xml:space="preserve">, bet viņš atteicas nomāt šo zemes vienību un par to ir pieņemts Rēzeknes novada domes </w:t>
      </w:r>
      <w:smartTag w:uri="schemas-tilde-lv/tildestengine" w:element="veidnes">
        <w:smartTagPr>
          <w:attr w:name="id" w:val="-1"/>
          <w:attr w:name="baseform" w:val="lзmums"/>
          <w:attr w:name="text" w:val="lēmums"/>
        </w:smartTagPr>
        <w:r w:rsidRPr="000E5D93">
          <w:rPr>
            <w:rFonts w:ascii="Times New Roman" w:hAnsi="Times New Roman" w:cs="Times New Roman"/>
            <w:bCs/>
            <w:color w:val="000000"/>
            <w:sz w:val="24"/>
            <w:szCs w:val="24"/>
            <w:lang w:val="lv-LV"/>
          </w:rPr>
          <w:t>lēmums</w:t>
        </w:r>
      </w:smartTag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 xml:space="preserve"> (2013.gada 4.aprīlī -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0E5D93">
          <w:rPr>
            <w:rFonts w:ascii="Times New Roman" w:hAnsi="Times New Roman" w:cs="Times New Roman"/>
            <w:bCs/>
            <w:color w:val="000000"/>
            <w:sz w:val="24"/>
            <w:szCs w:val="24"/>
            <w:lang w:val="lv-LV"/>
          </w:rPr>
          <w:t>protokols</w:t>
        </w:r>
      </w:smartTag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 xml:space="preserve"> Nr.8., 60.§) un parakstītas Vienošanās (2013.gada 26.aprīlī ).</w:t>
      </w:r>
    </w:p>
    <w:p w:rsidR="00721C65" w:rsidRPr="000E5D93" w:rsidRDefault="00721C65" w:rsidP="00667850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lv-LV"/>
        </w:rPr>
      </w:pPr>
      <w:r w:rsidRPr="000E5D93">
        <w:rPr>
          <w:rFonts w:ascii="Times New Roman" w:hAnsi="Times New Roman" w:cs="Times New Roman"/>
          <w:sz w:val="24"/>
          <w:szCs w:val="24"/>
          <w:lang w:val="lv-LV"/>
        </w:rPr>
        <w:t>Zemes vienība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 xml:space="preserve">– </w:t>
      </w:r>
      <w:smartTag w:uri="urn:schemas-microsoft-com:office:smarttags" w:element="metricconverter">
        <w:smartTagPr>
          <w:attr w:name="ProductID" w:val="2,00 ha"/>
        </w:smartTagPr>
        <w:r w:rsidRPr="000E5D93">
          <w:rPr>
            <w:rFonts w:ascii="Times New Roman" w:hAnsi="Times New Roman" w:cs="Times New Roman"/>
            <w:bCs/>
            <w:color w:val="000000"/>
            <w:sz w:val="24"/>
            <w:szCs w:val="24"/>
            <w:lang w:val="lv-LV"/>
          </w:rPr>
          <w:t>2,00 ha</w:t>
        </w:r>
      </w:smartTag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 xml:space="preserve"> platībā</w:t>
      </w:r>
      <w:r w:rsidRPr="000E5D93">
        <w:rPr>
          <w:rFonts w:ascii="Times New Roman" w:hAnsi="Times New Roman" w:cs="Times New Roman"/>
          <w:sz w:val="24"/>
          <w:szCs w:val="24"/>
          <w:lang w:val="lv-LV"/>
        </w:rPr>
        <w:t xml:space="preserve"> nav reģistrēta Zemesgrāmatā.</w:t>
      </w:r>
    </w:p>
    <w:p w:rsidR="00721C65" w:rsidRPr="000E5D93" w:rsidRDefault="00721C65" w:rsidP="00667850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lv-LV"/>
        </w:rPr>
      </w:pPr>
      <w:r w:rsidRPr="000E5D93">
        <w:rPr>
          <w:rFonts w:ascii="Times New Roman" w:hAnsi="Times New Roman" w:cs="Times New Roman"/>
          <w:sz w:val="24"/>
          <w:szCs w:val="24"/>
          <w:lang w:val="lv-LV"/>
        </w:rPr>
        <w:t xml:space="preserve">2013.gada 20.maijā Rēzeknes novada pašvaldība saņēma Ozolaines pagasta pārvaldes atzinumu par to, ka </w:t>
      </w:r>
      <w:r>
        <w:rPr>
          <w:rFonts w:ascii="Times New Roman" w:hAnsi="Times New Roman" w:cs="Times New Roman"/>
          <w:sz w:val="24"/>
          <w:szCs w:val="24"/>
          <w:lang w:val="lv-LV"/>
        </w:rPr>
        <w:t>G.V.</w:t>
      </w:r>
      <w:r w:rsidRPr="000E5D93">
        <w:rPr>
          <w:rFonts w:ascii="Times New Roman" w:hAnsi="Times New Roman" w:cs="Times New Roman"/>
          <w:sz w:val="24"/>
          <w:szCs w:val="24"/>
          <w:lang w:val="lv-LV"/>
        </w:rPr>
        <w:t xml:space="preserve"> iznomājama pašvaldībai piekritīgā zemes vienība </w:t>
      </w:r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>-2,00 ha platībā lauksaimniecības vajadzībām</w:t>
      </w:r>
      <w:r w:rsidRPr="000E5D93"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:rsidR="00721C65" w:rsidRDefault="00721C65" w:rsidP="0066785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0E5D93">
        <w:rPr>
          <w:rFonts w:ascii="Times New Roman" w:hAnsi="Times New Roman" w:cs="Times New Roman"/>
          <w:sz w:val="24"/>
          <w:szCs w:val="24"/>
          <w:lang w:val="lv-LV"/>
        </w:rPr>
        <w:t xml:space="preserve">Izvērtējot </w:t>
      </w:r>
      <w:r>
        <w:rPr>
          <w:rFonts w:ascii="Times New Roman" w:hAnsi="Times New Roman" w:cs="Times New Roman"/>
          <w:sz w:val="24"/>
          <w:szCs w:val="24"/>
          <w:lang w:val="lv-LV"/>
        </w:rPr>
        <w:t>G.V.</w:t>
      </w:r>
      <w:r w:rsidRPr="000E5D93">
        <w:rPr>
          <w:rFonts w:ascii="Times New Roman" w:hAnsi="Times New Roman" w:cs="Times New Roman"/>
          <w:sz w:val="24"/>
          <w:szCs w:val="24"/>
          <w:lang w:val="lv-LV"/>
        </w:rPr>
        <w:t xml:space="preserve"> iesniegumu un pamatojoties uz 2007.gada 30.oktobra ministru kabineta noteikumiem Nr.735 „Noteikumi par publiskas personas zemes nomu”,</w:t>
      </w:r>
      <w:r w:rsidRPr="000E5D93">
        <w:rPr>
          <w:rFonts w:ascii="Times New Roman" w:hAnsi="Times New Roman" w:cs="Times New Roman"/>
          <w:color w:val="FF0000"/>
          <w:sz w:val="24"/>
          <w:szCs w:val="24"/>
          <w:lang w:val="lv-LV"/>
        </w:rPr>
        <w:t xml:space="preserve"> </w:t>
      </w:r>
      <w:r w:rsidRPr="000E5D93">
        <w:rPr>
          <w:rFonts w:ascii="Times New Roman" w:hAnsi="Times New Roman" w:cs="Times New Roman"/>
          <w:sz w:val="24"/>
          <w:szCs w:val="24"/>
          <w:lang w:val="lv-LV"/>
        </w:rPr>
        <w:t xml:space="preserve">Administratīva procesa likuma 4.pantu. 5.pantu 65.panta pirmo daļu, 66.panta pirmās daļas 1.punktu , 67.pantu, 79.pantu, likuma „Par pašvaldībām” 47.panta pirmo un otro daļu Rēzeknes novada dome  </w:t>
      </w:r>
    </w:p>
    <w:p w:rsidR="00721C65" w:rsidRPr="000E5D93" w:rsidRDefault="00721C65" w:rsidP="000E5D93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0E5D93">
        <w:rPr>
          <w:rFonts w:ascii="Times New Roman" w:hAnsi="Times New Roman" w:cs="Times New Roman"/>
          <w:b/>
          <w:sz w:val="24"/>
          <w:szCs w:val="24"/>
          <w:lang w:val="lv-LV"/>
        </w:rPr>
        <w:t>n o l e m j:</w:t>
      </w:r>
    </w:p>
    <w:p w:rsidR="00721C65" w:rsidRPr="000E5D93" w:rsidRDefault="00721C65" w:rsidP="0066785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:rsidR="00721C65" w:rsidRPr="000E5D93" w:rsidRDefault="00721C65" w:rsidP="00667850">
      <w:pPr>
        <w:pStyle w:val="ListParagraph"/>
        <w:numPr>
          <w:ilvl w:val="0"/>
          <w:numId w:val="1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0E5D93">
        <w:rPr>
          <w:rFonts w:ascii="Times New Roman" w:hAnsi="Times New Roman" w:cs="Times New Roman"/>
          <w:sz w:val="24"/>
          <w:szCs w:val="24"/>
          <w:lang w:val="lv-LV"/>
        </w:rPr>
        <w:t xml:space="preserve">Iznomāt </w:t>
      </w:r>
      <w:r>
        <w:rPr>
          <w:rFonts w:ascii="Times New Roman" w:hAnsi="Times New Roman" w:cs="Times New Roman"/>
          <w:sz w:val="24"/>
          <w:szCs w:val="24"/>
          <w:lang w:val="lv-LV"/>
        </w:rPr>
        <w:t>G.V.</w:t>
      </w:r>
      <w:r w:rsidRPr="000E5D93">
        <w:rPr>
          <w:rFonts w:ascii="Times New Roman" w:hAnsi="Times New Roman" w:cs="Times New Roman"/>
          <w:sz w:val="24"/>
          <w:szCs w:val="24"/>
          <w:lang w:val="lv-LV"/>
        </w:rPr>
        <w:t>, pašvaldībai piekritīgo zemes vienību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0E5D93">
        <w:rPr>
          <w:rFonts w:ascii="Times New Roman" w:hAnsi="Times New Roman" w:cs="Times New Roman"/>
          <w:bCs/>
          <w:color w:val="000000"/>
          <w:sz w:val="24"/>
          <w:szCs w:val="24"/>
          <w:lang w:val="lv-LV"/>
        </w:rPr>
        <w:t>– 2,0 ha platībā lauksaimniecības vajadzībām</w:t>
      </w:r>
      <w:r w:rsidRPr="000E5D93">
        <w:rPr>
          <w:rFonts w:ascii="Times New Roman" w:hAnsi="Times New Roman" w:cs="Times New Roman"/>
          <w:sz w:val="24"/>
          <w:szCs w:val="24"/>
          <w:lang w:val="lv-LV"/>
        </w:rPr>
        <w:t>, saskaņā ar 2007.gada 30.oktobra Ministru kabineta noteikumiem Nr.735 „Noteikumi par publiskas personas nomu”, uz laika periodu 10 (desmit) gadi, nosakot nomas maksu 1,5 %</w:t>
      </w:r>
      <w:r w:rsidRPr="000E5D93">
        <w:rPr>
          <w:rFonts w:ascii="Times New Roman" w:hAnsi="Times New Roman" w:cs="Times New Roman"/>
          <w:b/>
          <w:sz w:val="24"/>
          <w:szCs w:val="24"/>
          <w:lang w:val="lv-LV"/>
        </w:rPr>
        <w:t xml:space="preserve"> </w:t>
      </w:r>
      <w:r w:rsidRPr="000E5D93">
        <w:rPr>
          <w:rFonts w:ascii="Times New Roman" w:hAnsi="Times New Roman" w:cs="Times New Roman"/>
          <w:sz w:val="24"/>
          <w:szCs w:val="24"/>
          <w:lang w:val="lv-LV"/>
        </w:rPr>
        <w:t>apmērā gadā no kadastrālās vērtības</w:t>
      </w:r>
      <w:r w:rsidRPr="000E5D93"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 un iekļaut pašvaldības tiesību vienpusēji mainīt nomas maksas apmēru, ja normatīvie akti paredz citu zemes nomas maksas noteikšanas un aprēķināšanas kārtību.</w:t>
      </w:r>
    </w:p>
    <w:p w:rsidR="00721C65" w:rsidRPr="000E5D93" w:rsidRDefault="00721C65" w:rsidP="00667850">
      <w:pPr>
        <w:pStyle w:val="ListParagraph"/>
        <w:numPr>
          <w:ilvl w:val="0"/>
          <w:numId w:val="1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0E5D93">
        <w:rPr>
          <w:rFonts w:ascii="Times New Roman" w:hAnsi="Times New Roman" w:cs="Times New Roman"/>
          <w:sz w:val="24"/>
          <w:szCs w:val="24"/>
          <w:lang w:val="lv-LV"/>
        </w:rPr>
        <w:t xml:space="preserve">Uzdot Rēzeknes novada pašvaldības Ozolaines pagasta pārvaldei noslēgt zemes nomas līgumu ar </w:t>
      </w:r>
      <w:r>
        <w:rPr>
          <w:rFonts w:ascii="Times New Roman" w:hAnsi="Times New Roman" w:cs="Times New Roman"/>
          <w:sz w:val="24"/>
          <w:szCs w:val="24"/>
          <w:lang w:val="lv-LV"/>
        </w:rPr>
        <w:t>G.V.</w:t>
      </w:r>
      <w:r w:rsidRPr="000E5D93">
        <w:rPr>
          <w:rFonts w:ascii="Times New Roman" w:hAnsi="Times New Roman" w:cs="Times New Roman"/>
          <w:sz w:val="24"/>
          <w:szCs w:val="24"/>
          <w:lang w:val="lv-LV"/>
        </w:rPr>
        <w:t>, pēc zemes nomas līguma noslēgšanas, uzdot Rēzeknes novada pašvaldības Ozolaines pagasta pārvaldei parakstīto zemes nomas līgumu reģistrēt Rēzeknes novada pašvaldības elektroniskajā dokumentu lietvedības sistēmā.</w:t>
      </w:r>
    </w:p>
    <w:p w:rsidR="00721C65" w:rsidRPr="000E5D93" w:rsidRDefault="00721C65" w:rsidP="00667850">
      <w:pPr>
        <w:pStyle w:val="ListParagraph"/>
        <w:numPr>
          <w:ilvl w:val="0"/>
          <w:numId w:val="1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0E5D93">
        <w:rPr>
          <w:rFonts w:ascii="Times New Roman" w:hAnsi="Times New Roman" w:cs="Times New Roman"/>
          <w:sz w:val="24"/>
          <w:szCs w:val="24"/>
          <w:lang w:val="lv-LV"/>
        </w:rPr>
        <w:t xml:space="preserve">Lēmuma norakstu nosūtīt </w:t>
      </w:r>
      <w:r>
        <w:rPr>
          <w:rFonts w:ascii="Times New Roman" w:hAnsi="Times New Roman" w:cs="Times New Roman"/>
          <w:sz w:val="24"/>
          <w:szCs w:val="24"/>
          <w:lang w:val="lv-LV"/>
        </w:rPr>
        <w:t>G.V.</w:t>
      </w:r>
      <w:r w:rsidRPr="000E5D93">
        <w:rPr>
          <w:rFonts w:ascii="Times New Roman" w:hAnsi="Times New Roman" w:cs="Times New Roman"/>
          <w:sz w:val="24"/>
          <w:szCs w:val="24"/>
          <w:lang w:val="lv-LV"/>
        </w:rPr>
        <w:t xml:space="preserve"> un Ozolaines pagasta pārvaldei.</w:t>
      </w:r>
    </w:p>
    <w:p w:rsidR="00721C65" w:rsidRPr="000E5D93" w:rsidRDefault="00721C65" w:rsidP="00637CCC">
      <w:pPr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721C65" w:rsidRPr="00B937ED" w:rsidRDefault="00721C65" w:rsidP="00F5147D">
      <w:pPr>
        <w:suppressAutoHyphens w:val="0"/>
        <w:ind w:firstLine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937ED">
        <w:rPr>
          <w:rFonts w:ascii="Times New Roman" w:hAnsi="Times New Roman" w:cs="Times New Roman"/>
          <w:sz w:val="24"/>
          <w:szCs w:val="24"/>
          <w:lang w:val="lv-LV"/>
        </w:rPr>
        <w:t>Šo lēmumu var pārsūdzēt Administratīvajā rajona tiesā viena mēneša laikā no tā spēkā stāšanās dienas, pieteikumu iesniedzot Administratīvās rajona tiesas Rēzeknes tiesu namā (Atbrīvošanas alejā 88, Rēzekne, LV-4601).</w:t>
      </w:r>
    </w:p>
    <w:p w:rsidR="00721C65" w:rsidRPr="00B937ED" w:rsidRDefault="00721C65" w:rsidP="00D9710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:rsidR="00721C65" w:rsidRPr="00B937ED" w:rsidRDefault="00721C65" w:rsidP="00D9710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  <w:t>Domes priekšsēdētājs</w:t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B937ED">
        <w:rPr>
          <w:rFonts w:ascii="Times New Roman" w:hAnsi="Times New Roman" w:cs="Times New Roman"/>
          <w:sz w:val="24"/>
          <w:szCs w:val="24"/>
          <w:lang w:val="lv-LV"/>
        </w:rPr>
        <w:tab/>
        <w:t>M.Švarcs</w:t>
      </w:r>
    </w:p>
    <w:sectPr w:rsidR="00721C65" w:rsidRPr="00B937ED" w:rsidSect="00E221BC"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C65" w:rsidRDefault="00721C65" w:rsidP="00AF4011">
      <w:r>
        <w:separator/>
      </w:r>
    </w:p>
  </w:endnote>
  <w:endnote w:type="continuationSeparator" w:id="0">
    <w:p w:rsidR="00721C65" w:rsidRDefault="00721C65" w:rsidP="00AF4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RimTimes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C65" w:rsidRDefault="00721C65" w:rsidP="00AF4011">
      <w:r>
        <w:separator/>
      </w:r>
    </w:p>
  </w:footnote>
  <w:footnote w:type="continuationSeparator" w:id="0">
    <w:p w:rsidR="00721C65" w:rsidRDefault="00721C65" w:rsidP="00AF40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13F2564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1A0C696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CBD3F37"/>
    <w:multiLevelType w:val="hybridMultilevel"/>
    <w:tmpl w:val="B1E29C80"/>
    <w:lvl w:ilvl="0" w:tplc="9C7AA1FC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223331AA"/>
    <w:multiLevelType w:val="hybridMultilevel"/>
    <w:tmpl w:val="CD96AA6C"/>
    <w:lvl w:ilvl="0" w:tplc="83A6F068">
      <w:start w:val="1"/>
      <w:numFmt w:val="decimal"/>
      <w:lvlText w:val="%1."/>
      <w:lvlJc w:val="left"/>
      <w:pPr>
        <w:ind w:left="1080" w:hanging="360"/>
      </w:pPr>
      <w:rPr>
        <w:rFonts w:cs="Times New Roman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720"/>
        </w:tabs>
        <w:ind w:left="6720" w:hanging="360"/>
      </w:pPr>
      <w:rPr>
        <w:rFonts w:cs="Times New Roman"/>
      </w:rPr>
    </w:lvl>
  </w:abstractNum>
  <w:abstractNum w:abstractNumId="5">
    <w:nsid w:val="23ED693A"/>
    <w:multiLevelType w:val="multilevel"/>
    <w:tmpl w:val="6734936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3335396E"/>
    <w:multiLevelType w:val="hybridMultilevel"/>
    <w:tmpl w:val="67349366"/>
    <w:lvl w:ilvl="0" w:tplc="13C003DC">
      <w:start w:val="1"/>
      <w:numFmt w:val="decimal"/>
      <w:lvlText w:val="%1."/>
      <w:lvlJc w:val="left"/>
      <w:pPr>
        <w:ind w:left="1437" w:hanging="87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3E145653"/>
    <w:multiLevelType w:val="hybridMultilevel"/>
    <w:tmpl w:val="E7E6E1CA"/>
    <w:lvl w:ilvl="0" w:tplc="FB766EE4">
      <w:start w:val="1"/>
      <w:numFmt w:val="decimal"/>
      <w:lvlText w:val="%1."/>
      <w:lvlJc w:val="left"/>
      <w:pPr>
        <w:ind w:left="2019" w:hanging="885"/>
      </w:pPr>
      <w:rPr>
        <w:rFonts w:cs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411B6BA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49260456"/>
    <w:multiLevelType w:val="multilevel"/>
    <w:tmpl w:val="4C560AC2"/>
    <w:lvl w:ilvl="0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0">
    <w:nsid w:val="50423A30"/>
    <w:multiLevelType w:val="hybridMultilevel"/>
    <w:tmpl w:val="F4223D3C"/>
    <w:lvl w:ilvl="0" w:tplc="FB766EE4">
      <w:start w:val="1"/>
      <w:numFmt w:val="decimal"/>
      <w:lvlText w:val="%1."/>
      <w:lvlJc w:val="left"/>
      <w:pPr>
        <w:ind w:left="2019" w:hanging="885"/>
      </w:pPr>
      <w:rPr>
        <w:rFonts w:cs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>
    <w:nsid w:val="5B8E193D"/>
    <w:multiLevelType w:val="hybridMultilevel"/>
    <w:tmpl w:val="01661372"/>
    <w:lvl w:ilvl="0" w:tplc="9C7AA1FC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4609A7"/>
    <w:multiLevelType w:val="multilevel"/>
    <w:tmpl w:val="6734936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1"/>
  </w:num>
  <w:num w:numId="5">
    <w:abstractNumId w:val="9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6"/>
  </w:num>
  <w:num w:numId="11">
    <w:abstractNumId w:val="12"/>
  </w:num>
  <w:num w:numId="12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923"/>
    <w:rsid w:val="000016B3"/>
    <w:rsid w:val="000056C7"/>
    <w:rsid w:val="0000654F"/>
    <w:rsid w:val="0001071E"/>
    <w:rsid w:val="00010DE3"/>
    <w:rsid w:val="000142AE"/>
    <w:rsid w:val="000203B4"/>
    <w:rsid w:val="00035678"/>
    <w:rsid w:val="00045EB6"/>
    <w:rsid w:val="000557D5"/>
    <w:rsid w:val="00056486"/>
    <w:rsid w:val="000579EA"/>
    <w:rsid w:val="00060B8E"/>
    <w:rsid w:val="000610D7"/>
    <w:rsid w:val="00071B10"/>
    <w:rsid w:val="00075D2D"/>
    <w:rsid w:val="0008067B"/>
    <w:rsid w:val="00085FDB"/>
    <w:rsid w:val="000958CA"/>
    <w:rsid w:val="00096907"/>
    <w:rsid w:val="000A00C1"/>
    <w:rsid w:val="000A6951"/>
    <w:rsid w:val="000B0CD1"/>
    <w:rsid w:val="000C47E2"/>
    <w:rsid w:val="000D4D17"/>
    <w:rsid w:val="000D7F32"/>
    <w:rsid w:val="000E5787"/>
    <w:rsid w:val="000E5D93"/>
    <w:rsid w:val="000F69D8"/>
    <w:rsid w:val="000F71E7"/>
    <w:rsid w:val="00103EC8"/>
    <w:rsid w:val="001056EF"/>
    <w:rsid w:val="00116084"/>
    <w:rsid w:val="00126AAF"/>
    <w:rsid w:val="00131B88"/>
    <w:rsid w:val="0014569C"/>
    <w:rsid w:val="00155719"/>
    <w:rsid w:val="001671A8"/>
    <w:rsid w:val="001859FA"/>
    <w:rsid w:val="0019338D"/>
    <w:rsid w:val="001B4799"/>
    <w:rsid w:val="001B67F7"/>
    <w:rsid w:val="001C251C"/>
    <w:rsid w:val="001C2EE1"/>
    <w:rsid w:val="001D041E"/>
    <w:rsid w:val="001D2F9A"/>
    <w:rsid w:val="001D4C6B"/>
    <w:rsid w:val="001D77FD"/>
    <w:rsid w:val="001E3D55"/>
    <w:rsid w:val="001E4759"/>
    <w:rsid w:val="001E6722"/>
    <w:rsid w:val="00202E1D"/>
    <w:rsid w:val="0020547A"/>
    <w:rsid w:val="00212B87"/>
    <w:rsid w:val="002139C6"/>
    <w:rsid w:val="0023046F"/>
    <w:rsid w:val="0023346B"/>
    <w:rsid w:val="00233ECC"/>
    <w:rsid w:val="00242853"/>
    <w:rsid w:val="0024422A"/>
    <w:rsid w:val="0025334D"/>
    <w:rsid w:val="002628C8"/>
    <w:rsid w:val="00270458"/>
    <w:rsid w:val="002706A5"/>
    <w:rsid w:val="002708C3"/>
    <w:rsid w:val="0028038F"/>
    <w:rsid w:val="0028793C"/>
    <w:rsid w:val="00291916"/>
    <w:rsid w:val="00292027"/>
    <w:rsid w:val="00295BA8"/>
    <w:rsid w:val="002A793A"/>
    <w:rsid w:val="002B7361"/>
    <w:rsid w:val="002B7BAD"/>
    <w:rsid w:val="002C4033"/>
    <w:rsid w:val="002C7B8B"/>
    <w:rsid w:val="002D2380"/>
    <w:rsid w:val="002D319D"/>
    <w:rsid w:val="002E03EF"/>
    <w:rsid w:val="002E2D9F"/>
    <w:rsid w:val="002E3B9D"/>
    <w:rsid w:val="002F328B"/>
    <w:rsid w:val="00302A99"/>
    <w:rsid w:val="003053B0"/>
    <w:rsid w:val="00315AAD"/>
    <w:rsid w:val="0031626F"/>
    <w:rsid w:val="00323C68"/>
    <w:rsid w:val="003250D5"/>
    <w:rsid w:val="003259FC"/>
    <w:rsid w:val="00334E7F"/>
    <w:rsid w:val="00337261"/>
    <w:rsid w:val="00350A76"/>
    <w:rsid w:val="00353B2B"/>
    <w:rsid w:val="00355248"/>
    <w:rsid w:val="003568FF"/>
    <w:rsid w:val="00356E7C"/>
    <w:rsid w:val="0037534E"/>
    <w:rsid w:val="00376D5B"/>
    <w:rsid w:val="00377969"/>
    <w:rsid w:val="003876D6"/>
    <w:rsid w:val="0039041B"/>
    <w:rsid w:val="0039042C"/>
    <w:rsid w:val="00397D6C"/>
    <w:rsid w:val="003A0D73"/>
    <w:rsid w:val="003A5A3D"/>
    <w:rsid w:val="003B321F"/>
    <w:rsid w:val="003B6DBB"/>
    <w:rsid w:val="003C160B"/>
    <w:rsid w:val="003D3B21"/>
    <w:rsid w:val="003E147A"/>
    <w:rsid w:val="003F20A5"/>
    <w:rsid w:val="003F473E"/>
    <w:rsid w:val="003F57CD"/>
    <w:rsid w:val="004051D8"/>
    <w:rsid w:val="00405A87"/>
    <w:rsid w:val="00406DBE"/>
    <w:rsid w:val="00412DE4"/>
    <w:rsid w:val="00417525"/>
    <w:rsid w:val="004256C6"/>
    <w:rsid w:val="004257AD"/>
    <w:rsid w:val="00440A19"/>
    <w:rsid w:val="0045177F"/>
    <w:rsid w:val="00470091"/>
    <w:rsid w:val="00494ED7"/>
    <w:rsid w:val="004A116E"/>
    <w:rsid w:val="004B061C"/>
    <w:rsid w:val="004D5CA3"/>
    <w:rsid w:val="004F0863"/>
    <w:rsid w:val="005067DA"/>
    <w:rsid w:val="00514612"/>
    <w:rsid w:val="00520E25"/>
    <w:rsid w:val="005216B0"/>
    <w:rsid w:val="00523317"/>
    <w:rsid w:val="0052566A"/>
    <w:rsid w:val="00527C86"/>
    <w:rsid w:val="00543729"/>
    <w:rsid w:val="00546C11"/>
    <w:rsid w:val="005550F7"/>
    <w:rsid w:val="00564B58"/>
    <w:rsid w:val="00566BAB"/>
    <w:rsid w:val="0056737D"/>
    <w:rsid w:val="0057112C"/>
    <w:rsid w:val="0057362A"/>
    <w:rsid w:val="00583BB9"/>
    <w:rsid w:val="005B25B6"/>
    <w:rsid w:val="005B3F4D"/>
    <w:rsid w:val="005B4C86"/>
    <w:rsid w:val="005D1A42"/>
    <w:rsid w:val="005E2541"/>
    <w:rsid w:val="005E2C1D"/>
    <w:rsid w:val="005E3C6C"/>
    <w:rsid w:val="005E5DF7"/>
    <w:rsid w:val="00602009"/>
    <w:rsid w:val="00622BD7"/>
    <w:rsid w:val="006244AD"/>
    <w:rsid w:val="00630484"/>
    <w:rsid w:val="00631CAF"/>
    <w:rsid w:val="00633FD8"/>
    <w:rsid w:val="00637CCC"/>
    <w:rsid w:val="006451F2"/>
    <w:rsid w:val="00650982"/>
    <w:rsid w:val="00651637"/>
    <w:rsid w:val="00652BB3"/>
    <w:rsid w:val="00667850"/>
    <w:rsid w:val="006842D8"/>
    <w:rsid w:val="00684E19"/>
    <w:rsid w:val="00685952"/>
    <w:rsid w:val="00685E38"/>
    <w:rsid w:val="00693741"/>
    <w:rsid w:val="00695727"/>
    <w:rsid w:val="00696621"/>
    <w:rsid w:val="006A00F9"/>
    <w:rsid w:val="006A4ECA"/>
    <w:rsid w:val="006A6D24"/>
    <w:rsid w:val="006B2C52"/>
    <w:rsid w:val="006B5C7E"/>
    <w:rsid w:val="006C46BB"/>
    <w:rsid w:val="006C58D7"/>
    <w:rsid w:val="006D138B"/>
    <w:rsid w:val="006D3BB4"/>
    <w:rsid w:val="006D633B"/>
    <w:rsid w:val="006E4AA7"/>
    <w:rsid w:val="006F0920"/>
    <w:rsid w:val="006F2E60"/>
    <w:rsid w:val="006F5829"/>
    <w:rsid w:val="006F5AA2"/>
    <w:rsid w:val="007002B7"/>
    <w:rsid w:val="00705838"/>
    <w:rsid w:val="00714AED"/>
    <w:rsid w:val="00716425"/>
    <w:rsid w:val="00721792"/>
    <w:rsid w:val="00721C65"/>
    <w:rsid w:val="00723500"/>
    <w:rsid w:val="007235C2"/>
    <w:rsid w:val="00735CBB"/>
    <w:rsid w:val="007454E8"/>
    <w:rsid w:val="00755A21"/>
    <w:rsid w:val="0076193B"/>
    <w:rsid w:val="00762168"/>
    <w:rsid w:val="0077336A"/>
    <w:rsid w:val="007812F4"/>
    <w:rsid w:val="007A655B"/>
    <w:rsid w:val="007B6CF8"/>
    <w:rsid w:val="007C20B7"/>
    <w:rsid w:val="007F06BD"/>
    <w:rsid w:val="007F2AB8"/>
    <w:rsid w:val="007F6701"/>
    <w:rsid w:val="0080520F"/>
    <w:rsid w:val="00823BDD"/>
    <w:rsid w:val="00831DCC"/>
    <w:rsid w:val="0083202B"/>
    <w:rsid w:val="008359BB"/>
    <w:rsid w:val="00844054"/>
    <w:rsid w:val="00844306"/>
    <w:rsid w:val="00850CBC"/>
    <w:rsid w:val="008523C1"/>
    <w:rsid w:val="00857AF8"/>
    <w:rsid w:val="00860635"/>
    <w:rsid w:val="0086563D"/>
    <w:rsid w:val="008757A6"/>
    <w:rsid w:val="008758D8"/>
    <w:rsid w:val="00886051"/>
    <w:rsid w:val="00891074"/>
    <w:rsid w:val="008A4B84"/>
    <w:rsid w:val="008A704F"/>
    <w:rsid w:val="008B1CF1"/>
    <w:rsid w:val="008B2798"/>
    <w:rsid w:val="008B37AA"/>
    <w:rsid w:val="008B3CDB"/>
    <w:rsid w:val="008B421C"/>
    <w:rsid w:val="008D16CE"/>
    <w:rsid w:val="008D2222"/>
    <w:rsid w:val="008D23C4"/>
    <w:rsid w:val="008D5058"/>
    <w:rsid w:val="008D76A6"/>
    <w:rsid w:val="008F100B"/>
    <w:rsid w:val="008F5650"/>
    <w:rsid w:val="00903BD6"/>
    <w:rsid w:val="009110C0"/>
    <w:rsid w:val="00923369"/>
    <w:rsid w:val="0093566E"/>
    <w:rsid w:val="00936517"/>
    <w:rsid w:val="0094050F"/>
    <w:rsid w:val="009436AF"/>
    <w:rsid w:val="00955E3D"/>
    <w:rsid w:val="00965CE8"/>
    <w:rsid w:val="00970565"/>
    <w:rsid w:val="00981892"/>
    <w:rsid w:val="009903D6"/>
    <w:rsid w:val="009A55C2"/>
    <w:rsid w:val="009B180E"/>
    <w:rsid w:val="009D0299"/>
    <w:rsid w:val="009D4514"/>
    <w:rsid w:val="009D57B0"/>
    <w:rsid w:val="009E3071"/>
    <w:rsid w:val="009E738A"/>
    <w:rsid w:val="009F5BFA"/>
    <w:rsid w:val="00A1546C"/>
    <w:rsid w:val="00A51B70"/>
    <w:rsid w:val="00A600B1"/>
    <w:rsid w:val="00A64899"/>
    <w:rsid w:val="00A7175B"/>
    <w:rsid w:val="00A719FB"/>
    <w:rsid w:val="00A93B11"/>
    <w:rsid w:val="00AA3555"/>
    <w:rsid w:val="00AA6E25"/>
    <w:rsid w:val="00AC0600"/>
    <w:rsid w:val="00AC2E4A"/>
    <w:rsid w:val="00AC4CFE"/>
    <w:rsid w:val="00AD092C"/>
    <w:rsid w:val="00AD0D05"/>
    <w:rsid w:val="00AE332F"/>
    <w:rsid w:val="00AE7FB6"/>
    <w:rsid w:val="00AF043E"/>
    <w:rsid w:val="00AF10FB"/>
    <w:rsid w:val="00AF154F"/>
    <w:rsid w:val="00AF4011"/>
    <w:rsid w:val="00AF4966"/>
    <w:rsid w:val="00AF5992"/>
    <w:rsid w:val="00AF6079"/>
    <w:rsid w:val="00B054A1"/>
    <w:rsid w:val="00B1154C"/>
    <w:rsid w:val="00B13ACA"/>
    <w:rsid w:val="00B21B1C"/>
    <w:rsid w:val="00B22BD0"/>
    <w:rsid w:val="00B248B5"/>
    <w:rsid w:val="00B31120"/>
    <w:rsid w:val="00B34837"/>
    <w:rsid w:val="00B417ED"/>
    <w:rsid w:val="00B43179"/>
    <w:rsid w:val="00B47C93"/>
    <w:rsid w:val="00B62A1E"/>
    <w:rsid w:val="00B7058B"/>
    <w:rsid w:val="00B7167E"/>
    <w:rsid w:val="00B7289A"/>
    <w:rsid w:val="00B77A47"/>
    <w:rsid w:val="00B84DB0"/>
    <w:rsid w:val="00B84EBE"/>
    <w:rsid w:val="00B937ED"/>
    <w:rsid w:val="00B96C32"/>
    <w:rsid w:val="00BA101B"/>
    <w:rsid w:val="00BA2C03"/>
    <w:rsid w:val="00BB5F48"/>
    <w:rsid w:val="00BC34B8"/>
    <w:rsid w:val="00BC430D"/>
    <w:rsid w:val="00BD58A1"/>
    <w:rsid w:val="00BE5CC8"/>
    <w:rsid w:val="00BF738F"/>
    <w:rsid w:val="00C04325"/>
    <w:rsid w:val="00C07D2B"/>
    <w:rsid w:val="00C13BA2"/>
    <w:rsid w:val="00C153BC"/>
    <w:rsid w:val="00C20A35"/>
    <w:rsid w:val="00C26180"/>
    <w:rsid w:val="00C26995"/>
    <w:rsid w:val="00C2788F"/>
    <w:rsid w:val="00C325C5"/>
    <w:rsid w:val="00C33271"/>
    <w:rsid w:val="00C348DD"/>
    <w:rsid w:val="00C3597A"/>
    <w:rsid w:val="00C42648"/>
    <w:rsid w:val="00C446E4"/>
    <w:rsid w:val="00C45191"/>
    <w:rsid w:val="00C50C96"/>
    <w:rsid w:val="00C55AA1"/>
    <w:rsid w:val="00C62EFD"/>
    <w:rsid w:val="00C63D1D"/>
    <w:rsid w:val="00C65135"/>
    <w:rsid w:val="00C65CDA"/>
    <w:rsid w:val="00C7107F"/>
    <w:rsid w:val="00C753F0"/>
    <w:rsid w:val="00C82153"/>
    <w:rsid w:val="00C83977"/>
    <w:rsid w:val="00C96834"/>
    <w:rsid w:val="00C97783"/>
    <w:rsid w:val="00CA1C30"/>
    <w:rsid w:val="00CA63B2"/>
    <w:rsid w:val="00CB176E"/>
    <w:rsid w:val="00CB1923"/>
    <w:rsid w:val="00CB48B0"/>
    <w:rsid w:val="00CC5ED6"/>
    <w:rsid w:val="00CE0B89"/>
    <w:rsid w:val="00CE655D"/>
    <w:rsid w:val="00CF1DB3"/>
    <w:rsid w:val="00CF2BC8"/>
    <w:rsid w:val="00CF3332"/>
    <w:rsid w:val="00CF6C99"/>
    <w:rsid w:val="00D101B8"/>
    <w:rsid w:val="00D1099F"/>
    <w:rsid w:val="00D109CB"/>
    <w:rsid w:val="00D20AE9"/>
    <w:rsid w:val="00D309F4"/>
    <w:rsid w:val="00D31F45"/>
    <w:rsid w:val="00D42FCF"/>
    <w:rsid w:val="00D44A35"/>
    <w:rsid w:val="00D543C6"/>
    <w:rsid w:val="00D6058B"/>
    <w:rsid w:val="00D6318A"/>
    <w:rsid w:val="00D63421"/>
    <w:rsid w:val="00D71D6D"/>
    <w:rsid w:val="00D77509"/>
    <w:rsid w:val="00D81F7C"/>
    <w:rsid w:val="00D85DFF"/>
    <w:rsid w:val="00D91BB7"/>
    <w:rsid w:val="00D97100"/>
    <w:rsid w:val="00DA1EA3"/>
    <w:rsid w:val="00DA2864"/>
    <w:rsid w:val="00DB1FB1"/>
    <w:rsid w:val="00DC43A9"/>
    <w:rsid w:val="00DC5E59"/>
    <w:rsid w:val="00DD01AC"/>
    <w:rsid w:val="00DD38F8"/>
    <w:rsid w:val="00DD4A4D"/>
    <w:rsid w:val="00DD61B8"/>
    <w:rsid w:val="00DE4A39"/>
    <w:rsid w:val="00E0366A"/>
    <w:rsid w:val="00E10A8E"/>
    <w:rsid w:val="00E165B9"/>
    <w:rsid w:val="00E221BC"/>
    <w:rsid w:val="00E35A13"/>
    <w:rsid w:val="00E40624"/>
    <w:rsid w:val="00E45A7F"/>
    <w:rsid w:val="00E46011"/>
    <w:rsid w:val="00E63A80"/>
    <w:rsid w:val="00E77FB4"/>
    <w:rsid w:val="00E80A71"/>
    <w:rsid w:val="00E80F17"/>
    <w:rsid w:val="00E81462"/>
    <w:rsid w:val="00E81628"/>
    <w:rsid w:val="00E90D47"/>
    <w:rsid w:val="00EA77FF"/>
    <w:rsid w:val="00EB0C7C"/>
    <w:rsid w:val="00ED17E5"/>
    <w:rsid w:val="00ED7CFA"/>
    <w:rsid w:val="00EE3A59"/>
    <w:rsid w:val="00EF3C75"/>
    <w:rsid w:val="00EF4557"/>
    <w:rsid w:val="00EF7269"/>
    <w:rsid w:val="00F13DED"/>
    <w:rsid w:val="00F16CBD"/>
    <w:rsid w:val="00F24FF8"/>
    <w:rsid w:val="00F35E17"/>
    <w:rsid w:val="00F37172"/>
    <w:rsid w:val="00F5147D"/>
    <w:rsid w:val="00F614E0"/>
    <w:rsid w:val="00F64494"/>
    <w:rsid w:val="00F70894"/>
    <w:rsid w:val="00F7261F"/>
    <w:rsid w:val="00F876C9"/>
    <w:rsid w:val="00F9148B"/>
    <w:rsid w:val="00F93294"/>
    <w:rsid w:val="00F94035"/>
    <w:rsid w:val="00F94B72"/>
    <w:rsid w:val="00FA5106"/>
    <w:rsid w:val="00FA7CF4"/>
    <w:rsid w:val="00FB282B"/>
    <w:rsid w:val="00FB7328"/>
    <w:rsid w:val="00FC1A57"/>
    <w:rsid w:val="00FC21AF"/>
    <w:rsid w:val="00FD08CC"/>
    <w:rsid w:val="00FE39B7"/>
    <w:rsid w:val="00FE5C9C"/>
    <w:rsid w:val="00FE72D7"/>
    <w:rsid w:val="00FF0B3B"/>
    <w:rsid w:val="00FF392C"/>
    <w:rsid w:val="00FF7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schemas-tilde-lv/tildestengine" w:name="veidnes"/>
  <w:smartTagType w:namespaceuri="urn:schemas-microsoft-com:office:smarttags" w:name="place"/>
  <w:smartTagType w:namespaceuri="urn:schemas-microsoft-com:office:smarttags" w:name="City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54"/>
    <w:pPr>
      <w:suppressAutoHyphens/>
    </w:pPr>
    <w:rPr>
      <w:rFonts w:ascii="Arial" w:hAnsi="Arial" w:cs="Calibri"/>
      <w:sz w:val="20"/>
      <w:szCs w:val="20"/>
      <w:lang w:val="en-A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4054"/>
    <w:pPr>
      <w:keepNext/>
      <w:tabs>
        <w:tab w:val="num" w:pos="432"/>
      </w:tabs>
      <w:ind w:left="432" w:hanging="432"/>
      <w:jc w:val="center"/>
      <w:outlineLvl w:val="0"/>
    </w:pPr>
    <w:rPr>
      <w:rFonts w:ascii="Times New Roman" w:hAnsi="Times New Roman"/>
      <w:b/>
      <w:bCs/>
      <w:sz w:val="28"/>
      <w:szCs w:val="24"/>
      <w:u w:val="single"/>
      <w:lang w:val="lv-LV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4054"/>
    <w:pPr>
      <w:keepNext/>
      <w:tabs>
        <w:tab w:val="num" w:pos="576"/>
      </w:tabs>
      <w:ind w:left="576" w:hanging="576"/>
      <w:jc w:val="right"/>
      <w:outlineLvl w:val="1"/>
    </w:pPr>
    <w:rPr>
      <w:rFonts w:ascii="Times New Roman" w:hAnsi="Times New Roman"/>
      <w:sz w:val="28"/>
      <w:szCs w:val="24"/>
      <w:u w:val="single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4054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44054"/>
    <w:rPr>
      <w:rFonts w:ascii="Times New Roman" w:hAnsi="Times New Roman" w:cs="Times New Roman"/>
      <w:sz w:val="24"/>
      <w:szCs w:val="24"/>
      <w:u w:val="single"/>
    </w:rPr>
  </w:style>
  <w:style w:type="character" w:customStyle="1" w:styleId="Absatz-Standardschriftart">
    <w:name w:val="Absatz-Standardschriftart"/>
    <w:uiPriority w:val="99"/>
    <w:rsid w:val="00844054"/>
  </w:style>
  <w:style w:type="character" w:customStyle="1" w:styleId="WW-Absatz-Standardschriftart">
    <w:name w:val="WW-Absatz-Standardschriftart"/>
    <w:uiPriority w:val="99"/>
    <w:rsid w:val="00844054"/>
  </w:style>
  <w:style w:type="character" w:customStyle="1" w:styleId="WW-Absatz-Standardschriftart1">
    <w:name w:val="WW-Absatz-Standardschriftart1"/>
    <w:uiPriority w:val="99"/>
    <w:rsid w:val="00844054"/>
  </w:style>
  <w:style w:type="character" w:customStyle="1" w:styleId="WW-Absatz-Standardschriftart11">
    <w:name w:val="WW-Absatz-Standardschriftart11"/>
    <w:uiPriority w:val="99"/>
    <w:rsid w:val="00844054"/>
  </w:style>
  <w:style w:type="character" w:customStyle="1" w:styleId="WW-Absatz-Standardschriftart111">
    <w:name w:val="WW-Absatz-Standardschriftart111"/>
    <w:uiPriority w:val="99"/>
    <w:rsid w:val="00844054"/>
  </w:style>
  <w:style w:type="character" w:customStyle="1" w:styleId="WW8Num1z0">
    <w:name w:val="WW8Num1z0"/>
    <w:uiPriority w:val="99"/>
    <w:rsid w:val="00844054"/>
    <w:rPr>
      <w:rFonts w:ascii="Times New Roman" w:hAnsi="Times New Roman"/>
    </w:rPr>
  </w:style>
  <w:style w:type="character" w:customStyle="1" w:styleId="WW8Num1z1">
    <w:name w:val="WW8Num1z1"/>
    <w:uiPriority w:val="99"/>
    <w:rsid w:val="00844054"/>
    <w:rPr>
      <w:rFonts w:ascii="Courier New" w:hAnsi="Courier New"/>
    </w:rPr>
  </w:style>
  <w:style w:type="character" w:customStyle="1" w:styleId="WW8Num1z2">
    <w:name w:val="WW8Num1z2"/>
    <w:uiPriority w:val="99"/>
    <w:rsid w:val="00844054"/>
    <w:rPr>
      <w:rFonts w:ascii="Wingdings" w:hAnsi="Wingdings"/>
    </w:rPr>
  </w:style>
  <w:style w:type="character" w:customStyle="1" w:styleId="WW8Num1z3">
    <w:name w:val="WW8Num1z3"/>
    <w:uiPriority w:val="99"/>
    <w:rsid w:val="00844054"/>
    <w:rPr>
      <w:rFonts w:ascii="Symbol" w:hAnsi="Symbol"/>
    </w:rPr>
  </w:style>
  <w:style w:type="character" w:customStyle="1" w:styleId="WW8Num2z0">
    <w:name w:val="WW8Num2z0"/>
    <w:uiPriority w:val="99"/>
    <w:rsid w:val="00844054"/>
    <w:rPr>
      <w:rFonts w:ascii="Times New Roman" w:hAnsi="Times New Roman"/>
    </w:rPr>
  </w:style>
  <w:style w:type="character" w:customStyle="1" w:styleId="BodyTextIndent2Char">
    <w:name w:val="Body Text Indent 2 Char"/>
    <w:basedOn w:val="DefaultParagraphFont"/>
    <w:uiPriority w:val="99"/>
    <w:rsid w:val="00844054"/>
    <w:rPr>
      <w:rFonts w:ascii="Times New Roman" w:hAnsi="Times New Roman" w:cs="Times New Roman"/>
      <w:sz w:val="20"/>
      <w:szCs w:val="20"/>
      <w:lang w:val="en-AU"/>
    </w:rPr>
  </w:style>
  <w:style w:type="character" w:customStyle="1" w:styleId="BodyTextChar">
    <w:name w:val="Body Text Char"/>
    <w:basedOn w:val="DefaultParagraphFont"/>
    <w:uiPriority w:val="99"/>
    <w:rsid w:val="00844054"/>
    <w:rPr>
      <w:rFonts w:ascii="Times New Roman" w:hAnsi="Times New Roman" w:cs="Times New Roman"/>
      <w:b/>
      <w:color w:val="000000"/>
      <w:sz w:val="28"/>
      <w:szCs w:val="28"/>
      <w:lang w:eastAsia="ar-QA" w:bidi="ar-QA"/>
    </w:rPr>
  </w:style>
  <w:style w:type="paragraph" w:customStyle="1" w:styleId="Heading">
    <w:name w:val="Heading"/>
    <w:basedOn w:val="Normal"/>
    <w:next w:val="BodyText"/>
    <w:uiPriority w:val="99"/>
    <w:rsid w:val="00844054"/>
    <w:pPr>
      <w:keepNext/>
      <w:spacing w:before="240" w:after="120"/>
    </w:pPr>
    <w:rPr>
      <w:rFonts w:cs="Tahoma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844054"/>
    <w:pPr>
      <w:spacing w:after="120"/>
    </w:pPr>
    <w:rPr>
      <w:rFonts w:ascii="Times New Roman" w:hAnsi="Times New Roman"/>
      <w:b/>
      <w:color w:val="000000"/>
      <w:sz w:val="28"/>
      <w:szCs w:val="28"/>
      <w:lang w:val="lv-LV" w:eastAsia="ar-QA" w:bidi="ar-Q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ascii="Arial" w:hAnsi="Arial" w:cs="Calibri"/>
      <w:sz w:val="20"/>
      <w:szCs w:val="20"/>
      <w:lang w:val="en-AU" w:eastAsia="ar-SA" w:bidi="ar-SA"/>
    </w:rPr>
  </w:style>
  <w:style w:type="paragraph" w:styleId="List">
    <w:name w:val="List"/>
    <w:basedOn w:val="BodyText"/>
    <w:uiPriority w:val="99"/>
    <w:rsid w:val="00844054"/>
    <w:rPr>
      <w:rFonts w:cs="Tahoma"/>
    </w:rPr>
  </w:style>
  <w:style w:type="paragraph" w:styleId="Caption">
    <w:name w:val="caption"/>
    <w:basedOn w:val="Normal"/>
    <w:uiPriority w:val="99"/>
    <w:qFormat/>
    <w:rsid w:val="0084405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844054"/>
    <w:pPr>
      <w:suppressLineNumbers/>
    </w:pPr>
    <w:rPr>
      <w:rFonts w:cs="Tahoma"/>
    </w:rPr>
  </w:style>
  <w:style w:type="paragraph" w:styleId="BodyTextIndent2">
    <w:name w:val="Body Text Indent 2"/>
    <w:basedOn w:val="Normal"/>
    <w:link w:val="BodyTextIndent2Char1"/>
    <w:uiPriority w:val="99"/>
    <w:rsid w:val="00844054"/>
    <w:pPr>
      <w:ind w:firstLine="426"/>
      <w:jc w:val="both"/>
    </w:pPr>
    <w:rPr>
      <w:rFonts w:ascii="Times New Roman" w:hAnsi="Times New Roman"/>
      <w:sz w:val="28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Pr>
      <w:rFonts w:ascii="Arial" w:hAnsi="Arial" w:cs="Calibri"/>
      <w:sz w:val="20"/>
      <w:szCs w:val="20"/>
      <w:lang w:val="en-AU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9D45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Calibri"/>
      <w:sz w:val="2"/>
      <w:lang w:val="en-AU" w:eastAsia="ar-SA" w:bidi="ar-SA"/>
    </w:rPr>
  </w:style>
  <w:style w:type="paragraph" w:styleId="Header">
    <w:name w:val="header"/>
    <w:basedOn w:val="Normal"/>
    <w:link w:val="HeaderChar"/>
    <w:uiPriority w:val="99"/>
    <w:rsid w:val="00C33271"/>
    <w:pPr>
      <w:tabs>
        <w:tab w:val="center" w:pos="4153"/>
        <w:tab w:val="right" w:pos="8306"/>
      </w:tabs>
      <w:suppressAutoHyphens w:val="0"/>
    </w:pPr>
    <w:rPr>
      <w:rFonts w:ascii="Times New Roman" w:hAnsi="Times New Roman" w:cs="Times New Roman"/>
      <w:sz w:val="24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Arial" w:hAnsi="Arial" w:cs="Calibri"/>
      <w:sz w:val="20"/>
      <w:szCs w:val="20"/>
      <w:lang w:val="en-AU" w:eastAsia="ar-SA" w:bidi="ar-SA"/>
    </w:rPr>
  </w:style>
  <w:style w:type="character" w:styleId="Hyperlink">
    <w:name w:val="Hyperlink"/>
    <w:basedOn w:val="DefaultParagraphFont"/>
    <w:uiPriority w:val="99"/>
    <w:rsid w:val="00C33271"/>
    <w:rPr>
      <w:rFonts w:cs="Times New Roman"/>
      <w:color w:val="0000FF"/>
      <w:u w:val="single"/>
    </w:rPr>
  </w:style>
  <w:style w:type="paragraph" w:customStyle="1" w:styleId="TableContents">
    <w:name w:val="Table Contents"/>
    <w:basedOn w:val="Normal"/>
    <w:uiPriority w:val="99"/>
    <w:rsid w:val="00C33271"/>
    <w:pPr>
      <w:widowControl w:val="0"/>
      <w:suppressLineNumbers/>
    </w:pPr>
    <w:rPr>
      <w:rFonts w:ascii="Times New Roman" w:hAnsi="Times New Roman" w:cs="Times New Roman"/>
      <w:sz w:val="24"/>
      <w:szCs w:val="24"/>
      <w:lang w:val="lv-LV"/>
    </w:rPr>
  </w:style>
  <w:style w:type="paragraph" w:styleId="BodyTextIndent3">
    <w:name w:val="Body Text Indent 3"/>
    <w:basedOn w:val="Normal"/>
    <w:link w:val="BodyTextIndent3Char"/>
    <w:uiPriority w:val="99"/>
    <w:rsid w:val="00685E3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Arial" w:hAnsi="Arial" w:cs="Calibri"/>
      <w:sz w:val="16"/>
      <w:szCs w:val="16"/>
      <w:lang w:val="en-AU" w:eastAsia="ar-SA" w:bidi="ar-SA"/>
    </w:rPr>
  </w:style>
  <w:style w:type="paragraph" w:styleId="ListParagraph">
    <w:name w:val="List Paragraph"/>
    <w:basedOn w:val="Normal"/>
    <w:uiPriority w:val="99"/>
    <w:qFormat/>
    <w:rsid w:val="00202E1D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A93B1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93B11"/>
    <w:rPr>
      <w:rFonts w:ascii="Arial" w:hAnsi="Arial" w:cs="Calibri"/>
      <w:lang w:val="en-AU" w:eastAsia="ar-SA" w:bidi="ar-SA"/>
    </w:rPr>
  </w:style>
  <w:style w:type="paragraph" w:styleId="Footer">
    <w:name w:val="footer"/>
    <w:basedOn w:val="Normal"/>
    <w:link w:val="FooterChar"/>
    <w:uiPriority w:val="99"/>
    <w:rsid w:val="00AF401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4011"/>
    <w:rPr>
      <w:rFonts w:ascii="Arial" w:hAnsi="Arial" w:cs="Calibri"/>
      <w:lang w:val="en-AU" w:eastAsia="ar-SA" w:bidi="ar-SA"/>
    </w:rPr>
  </w:style>
  <w:style w:type="paragraph" w:customStyle="1" w:styleId="Standard">
    <w:name w:val="Standard"/>
    <w:uiPriority w:val="99"/>
    <w:rsid w:val="008B37AA"/>
    <w:pPr>
      <w:widowControl w:val="0"/>
      <w:suppressAutoHyphens/>
      <w:autoSpaceDN w:val="0"/>
    </w:pPr>
    <w:rPr>
      <w:rFonts w:ascii="RimTimes" w:hAnsi="RimTimes" w:cs="RimTimes"/>
      <w:kern w:val="3"/>
      <w:sz w:val="24"/>
      <w:szCs w:val="24"/>
      <w:lang w:val="de-DE" w:eastAsia="ja-JP"/>
    </w:rPr>
  </w:style>
  <w:style w:type="character" w:customStyle="1" w:styleId="c23">
    <w:name w:val="c23"/>
    <w:basedOn w:val="DefaultParagraphFont"/>
    <w:uiPriority w:val="99"/>
    <w:rsid w:val="008B37AA"/>
    <w:rPr>
      <w:rFonts w:ascii="Times New Roman" w:hAnsi="Times New Roman" w:cs="Times New Roman"/>
    </w:rPr>
  </w:style>
  <w:style w:type="paragraph" w:customStyle="1" w:styleId="tv2131">
    <w:name w:val="tv2131"/>
    <w:basedOn w:val="Normal"/>
    <w:uiPriority w:val="99"/>
    <w:rsid w:val="008B37AA"/>
    <w:pPr>
      <w:suppressAutoHyphens w:val="0"/>
      <w:spacing w:before="240" w:line="360" w:lineRule="auto"/>
      <w:ind w:firstLine="200"/>
      <w:jc w:val="both"/>
    </w:pPr>
    <w:rPr>
      <w:rFonts w:ascii="Verdana" w:hAnsi="Verdana" w:cs="Times New Roman"/>
      <w:sz w:val="12"/>
      <w:szCs w:val="12"/>
      <w:lang w:val="en-US" w:eastAsia="en-US"/>
    </w:rPr>
  </w:style>
  <w:style w:type="paragraph" w:customStyle="1" w:styleId="Textbody">
    <w:name w:val="Text body"/>
    <w:basedOn w:val="Standard"/>
    <w:uiPriority w:val="99"/>
    <w:rsid w:val="003A0D73"/>
    <w:pPr>
      <w:spacing w:after="120"/>
      <w:textAlignment w:val="baseline"/>
    </w:pPr>
    <w:rPr>
      <w:rFonts w:ascii="Times New Roman" w:hAnsi="Times New Roman" w:cs="Times New Roman"/>
    </w:rPr>
  </w:style>
  <w:style w:type="paragraph" w:customStyle="1" w:styleId="Default">
    <w:name w:val="Default"/>
    <w:uiPriority w:val="99"/>
    <w:rsid w:val="00E77FB4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postheader">
    <w:name w:val="postheader"/>
    <w:basedOn w:val="DefaultParagraphFont"/>
    <w:uiPriority w:val="99"/>
    <w:rsid w:val="006B5C7E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637CCC"/>
    <w:rPr>
      <w:rFonts w:cs="Times New Roman"/>
      <w:b/>
    </w:rPr>
  </w:style>
  <w:style w:type="paragraph" w:customStyle="1" w:styleId="CharCharCharCharCharChar">
    <w:name w:val="Char Char Char Char Char Char"/>
    <w:basedOn w:val="Normal"/>
    <w:uiPriority w:val="99"/>
    <w:rsid w:val="006244AD"/>
    <w:pPr>
      <w:widowControl w:val="0"/>
      <w:suppressAutoHyphens w:val="0"/>
      <w:adjustRightInd w:val="0"/>
      <w:spacing w:after="160" w:line="240" w:lineRule="exact"/>
      <w:jc w:val="both"/>
    </w:pPr>
    <w:rPr>
      <w:rFonts w:ascii="Tahoma" w:hAnsi="Tahoma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72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510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55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2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2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dc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zeknesnovads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2024</Words>
  <Characters>1154</Characters>
  <Application>Microsoft Office Outlook</Application>
  <DocSecurity>0</DocSecurity>
  <Lines>0</Lines>
  <Paragraphs>0</Paragraphs>
  <ScaleCrop>false</ScaleCrop>
  <Company>Rezeknes Novada Pasvaldiba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 Finanšu komitejas sēdei</dc:title>
  <dc:subject/>
  <dc:creator>Ilona Turka</dc:creator>
  <cp:keywords/>
  <dc:description/>
  <cp:lastModifiedBy>Darbinieks</cp:lastModifiedBy>
  <cp:revision>5</cp:revision>
  <cp:lastPrinted>2013-05-14T12:20:00Z</cp:lastPrinted>
  <dcterms:created xsi:type="dcterms:W3CDTF">2013-05-28T13:17:00Z</dcterms:created>
  <dcterms:modified xsi:type="dcterms:W3CDTF">2013-06-12T11:23:00Z</dcterms:modified>
</cp:coreProperties>
</file>