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0775B2" w:rsidTr="000B0CD1">
        <w:trPr>
          <w:trHeight w:hRule="exact" w:val="2213"/>
        </w:trPr>
        <w:tc>
          <w:tcPr>
            <w:tcW w:w="2401" w:type="dxa"/>
          </w:tcPr>
          <w:p w:rsidR="000775B2" w:rsidRDefault="000775B2"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0775B2" w:rsidRPr="0076193B" w:rsidRDefault="000775B2"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0775B2" w:rsidRPr="002628C8" w:rsidRDefault="000775B2"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0775B2" w:rsidRPr="002628C8" w:rsidRDefault="000775B2"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0775B2" w:rsidRPr="002628C8" w:rsidRDefault="000775B2"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0775B2" w:rsidRPr="002628C8" w:rsidRDefault="000775B2"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0775B2" w:rsidRDefault="000775B2"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0775B2" w:rsidRPr="009B180E" w:rsidRDefault="000775B2"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0775B2" w:rsidRDefault="000775B2" w:rsidP="006D3BB4">
      <w:pPr>
        <w:ind w:firstLine="720"/>
        <w:jc w:val="right"/>
        <w:rPr>
          <w:rFonts w:ascii="Times New Roman" w:hAnsi="Times New Roman"/>
          <w:lang w:val="lv-LV"/>
        </w:rPr>
      </w:pPr>
      <w:smartTag w:uri="schemas-tilde-lv/tildestengine" w:element="veidnes">
        <w:smartTagPr>
          <w:attr w:name="id" w:val="-1"/>
          <w:attr w:name="baseform" w:val="iesniegums"/>
          <w:attr w:name="text" w:val="iesniegums"/>
        </w:smartTagPr>
        <w:r>
          <w:rPr>
            <w:rFonts w:ascii="Times New Roman" w:hAnsi="Times New Roman"/>
            <w:lang w:val="lv-LV"/>
          </w:rPr>
          <w:t>Lēmums</w:t>
        </w:r>
      </w:smartTag>
      <w:r>
        <w:rPr>
          <w:rFonts w:ascii="Times New Roman" w:hAnsi="Times New Roman"/>
          <w:lang w:val="lv-LV"/>
        </w:rPr>
        <w:t xml:space="preserve"> pieņemts Rēzeknes novada domes</w:t>
      </w:r>
    </w:p>
    <w:p w:rsidR="000775B2" w:rsidRDefault="000775B2" w:rsidP="006D3BB4">
      <w:pPr>
        <w:jc w:val="right"/>
        <w:rPr>
          <w:rFonts w:ascii="Times New Roman" w:hAnsi="Times New Roman"/>
          <w:lang w:val="lv-LV"/>
        </w:rPr>
      </w:pPr>
      <w:r>
        <w:rPr>
          <w:rFonts w:ascii="Times New Roman" w:hAnsi="Times New Roman"/>
          <w:lang w:val="lv-LV"/>
        </w:rPr>
        <w:t>2013.gada 6.jūnija  sēdē</w:t>
      </w:r>
    </w:p>
    <w:p w:rsidR="000775B2" w:rsidRDefault="000775B2"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iesniegums"/>
          <w:attr w:name="text" w:val="iesniegums"/>
        </w:smartTagPr>
        <w:r>
          <w:rPr>
            <w:rFonts w:ascii="Times New Roman" w:hAnsi="Times New Roman"/>
            <w:lang w:val="lv-LV"/>
          </w:rPr>
          <w:t>protokols</w:t>
        </w:r>
      </w:smartTag>
      <w:r>
        <w:rPr>
          <w:rFonts w:ascii="Times New Roman" w:hAnsi="Times New Roman"/>
          <w:lang w:val="lv-LV"/>
        </w:rPr>
        <w:t xml:space="preserve"> Nr.14, 54.§)</w:t>
      </w:r>
    </w:p>
    <w:p w:rsidR="000775B2" w:rsidRDefault="000775B2">
      <w:pPr>
        <w:jc w:val="center"/>
        <w:rPr>
          <w:rFonts w:ascii="Times New Roman" w:hAnsi="Times New Roman"/>
          <w:b/>
          <w:bCs/>
          <w:sz w:val="24"/>
          <w:szCs w:val="24"/>
          <w:lang w:val="lv-LV"/>
        </w:rPr>
      </w:pPr>
    </w:p>
    <w:p w:rsidR="000775B2" w:rsidRPr="009F5BFA" w:rsidRDefault="000775B2"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iesniegums"/>
          <w:attr w:name="text" w:val="iesniegums"/>
        </w:smartTagPr>
        <w:r w:rsidRPr="009F5BFA">
          <w:rPr>
            <w:rFonts w:ascii="Times New Roman" w:hAnsi="Times New Roman" w:cs="Times New Roman"/>
            <w:b/>
            <w:bCs/>
            <w:sz w:val="24"/>
            <w:szCs w:val="24"/>
            <w:lang w:val="lv-LV"/>
          </w:rPr>
          <w:t>LĒMUMS</w:t>
        </w:r>
      </w:smartTag>
    </w:p>
    <w:p w:rsidR="000775B2" w:rsidRPr="00C72FF1" w:rsidRDefault="000775B2" w:rsidP="00C72FF1">
      <w:pPr>
        <w:jc w:val="center"/>
        <w:rPr>
          <w:rFonts w:ascii="Times New Roman" w:hAnsi="Times New Roman" w:cs="Times New Roman"/>
          <w:b/>
          <w:sz w:val="24"/>
          <w:szCs w:val="24"/>
          <w:lang w:val="lv-LV"/>
        </w:rPr>
      </w:pPr>
      <w:r w:rsidRPr="00C72FF1">
        <w:rPr>
          <w:rFonts w:ascii="Times New Roman" w:hAnsi="Times New Roman" w:cs="Times New Roman"/>
          <w:b/>
          <w:sz w:val="24"/>
          <w:szCs w:val="24"/>
          <w:lang w:val="lv-LV"/>
        </w:rPr>
        <w:t xml:space="preserve">Par zemes vienības  daļas iznomāšanu </w:t>
      </w:r>
      <w:r>
        <w:rPr>
          <w:rFonts w:ascii="Times New Roman" w:hAnsi="Times New Roman" w:cs="Times New Roman"/>
          <w:b/>
          <w:sz w:val="24"/>
          <w:szCs w:val="24"/>
          <w:lang w:val="lv-LV"/>
        </w:rPr>
        <w:t>A.I.</w:t>
      </w:r>
      <w:r w:rsidRPr="00C72FF1">
        <w:rPr>
          <w:rFonts w:ascii="Times New Roman" w:hAnsi="Times New Roman" w:cs="Times New Roman"/>
          <w:b/>
          <w:sz w:val="24"/>
          <w:szCs w:val="24"/>
          <w:lang w:val="lv-LV"/>
        </w:rPr>
        <w:t xml:space="preserve"> Ilzeskalna pagastā</w:t>
      </w:r>
    </w:p>
    <w:p w:rsidR="000775B2" w:rsidRDefault="000775B2" w:rsidP="009F5BFA">
      <w:pPr>
        <w:ind w:firstLine="567"/>
        <w:rPr>
          <w:rFonts w:ascii="Times New Roman" w:hAnsi="Times New Roman" w:cs="Times New Roman"/>
          <w:sz w:val="24"/>
          <w:szCs w:val="24"/>
          <w:lang w:val="lv-LV"/>
        </w:rPr>
      </w:pPr>
    </w:p>
    <w:p w:rsidR="000775B2" w:rsidRPr="009F5BFA" w:rsidRDefault="000775B2"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0775B2" w:rsidRPr="00C72FF1" w:rsidRDefault="000775B2" w:rsidP="00726CEA">
      <w:pPr>
        <w:ind w:right="45"/>
        <w:jc w:val="both"/>
        <w:rPr>
          <w:rFonts w:ascii="Times New Roman" w:hAnsi="Times New Roman" w:cs="Times New Roman"/>
          <w:sz w:val="24"/>
          <w:szCs w:val="24"/>
          <w:lang w:val="lv-LV"/>
        </w:rPr>
      </w:pPr>
    </w:p>
    <w:p w:rsidR="000775B2" w:rsidRDefault="000775B2" w:rsidP="00C72FF1">
      <w:pPr>
        <w:ind w:firstLine="567"/>
        <w:jc w:val="both"/>
        <w:rPr>
          <w:rFonts w:ascii="Times New Roman" w:hAnsi="Times New Roman" w:cs="Times New Roman"/>
          <w:b/>
          <w:sz w:val="24"/>
          <w:szCs w:val="24"/>
          <w:lang w:val="lv-LV"/>
        </w:rPr>
      </w:pPr>
      <w:r w:rsidRPr="00C72FF1">
        <w:rPr>
          <w:rFonts w:ascii="Times New Roman" w:hAnsi="Times New Roman" w:cs="Times New Roman"/>
          <w:sz w:val="24"/>
          <w:szCs w:val="24"/>
          <w:lang w:val="lv-LV"/>
        </w:rPr>
        <w:t xml:space="preserve">Izskatot </w:t>
      </w:r>
      <w:r>
        <w:rPr>
          <w:rFonts w:ascii="Times New Roman" w:hAnsi="Times New Roman" w:cs="Times New Roman"/>
          <w:b/>
          <w:sz w:val="24"/>
          <w:szCs w:val="24"/>
          <w:lang w:val="lv-LV"/>
        </w:rPr>
        <w:t>A.I.</w:t>
      </w:r>
      <w:r w:rsidRPr="00C72FF1">
        <w:rPr>
          <w:rFonts w:ascii="Times New Roman" w:hAnsi="Times New Roman" w:cs="Times New Roman"/>
          <w:sz w:val="24"/>
          <w:szCs w:val="24"/>
          <w:lang w:val="lv-LV"/>
        </w:rPr>
        <w:t>,</w:t>
      </w:r>
      <w:r>
        <w:rPr>
          <w:rFonts w:ascii="Times New Roman" w:hAnsi="Times New Roman" w:cs="Times New Roman"/>
          <w:sz w:val="24"/>
          <w:szCs w:val="24"/>
          <w:lang w:val="lv-LV"/>
        </w:rPr>
        <w:t xml:space="preserve"> </w:t>
      </w:r>
      <w:r w:rsidRPr="00C72FF1">
        <w:rPr>
          <w:rFonts w:ascii="Times New Roman" w:hAnsi="Times New Roman" w:cs="Times New Roman"/>
          <w:sz w:val="24"/>
          <w:szCs w:val="24"/>
          <w:lang w:val="lv-LV"/>
        </w:rPr>
        <w:t>2013.gada 10.aprīļa iesniegumu par zemes vienības  daļas iznomāšanu</w:t>
      </w:r>
      <w:r w:rsidRPr="00C72FF1">
        <w:rPr>
          <w:rFonts w:ascii="Times New Roman" w:hAnsi="Times New Roman" w:cs="Times New Roman"/>
          <w:b/>
          <w:sz w:val="24"/>
          <w:szCs w:val="24"/>
          <w:lang w:val="lv-LV"/>
        </w:rPr>
        <w:t xml:space="preserve">, </w:t>
      </w:r>
      <w:r w:rsidRPr="00C72FF1">
        <w:rPr>
          <w:rFonts w:ascii="Times New Roman" w:hAnsi="Times New Roman" w:cs="Times New Roman"/>
          <w:sz w:val="24"/>
          <w:szCs w:val="24"/>
          <w:lang w:val="lv-LV"/>
        </w:rPr>
        <w:t xml:space="preserve">nomas līguma noslēgšanu, Rēzeknes novada dome </w:t>
      </w:r>
      <w:r w:rsidRPr="00C72FF1">
        <w:rPr>
          <w:rFonts w:ascii="Times New Roman" w:hAnsi="Times New Roman" w:cs="Times New Roman"/>
          <w:b/>
          <w:sz w:val="24"/>
          <w:szCs w:val="24"/>
          <w:lang w:val="lv-LV"/>
        </w:rPr>
        <w:t>k o n s t a t ē:</w:t>
      </w:r>
    </w:p>
    <w:p w:rsidR="000775B2" w:rsidRPr="00C72FF1" w:rsidRDefault="000775B2" w:rsidP="00C72FF1">
      <w:pPr>
        <w:jc w:val="both"/>
        <w:rPr>
          <w:rFonts w:ascii="Times New Roman" w:hAnsi="Times New Roman" w:cs="Times New Roman"/>
          <w:sz w:val="24"/>
          <w:szCs w:val="24"/>
          <w:lang w:val="lv-LV"/>
        </w:rPr>
      </w:pPr>
    </w:p>
    <w:p w:rsidR="000775B2" w:rsidRPr="00C72FF1" w:rsidRDefault="000775B2" w:rsidP="00C72FF1">
      <w:pPr>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ab/>
        <w:t xml:space="preserve">2013.gada 10.aprīlī Rēzeknes novada pašvaldībā tika saņemts </w:t>
      </w:r>
      <w:r>
        <w:rPr>
          <w:rFonts w:ascii="Times New Roman" w:hAnsi="Times New Roman" w:cs="Times New Roman"/>
          <w:sz w:val="24"/>
          <w:szCs w:val="24"/>
          <w:lang w:val="lv-LV"/>
        </w:rPr>
        <w:t>A.I.</w:t>
      </w:r>
      <w:r w:rsidRPr="00C72FF1">
        <w:rPr>
          <w:rFonts w:ascii="Times New Roman" w:hAnsi="Times New Roman" w:cs="Times New Roman"/>
          <w:sz w:val="24"/>
          <w:szCs w:val="24"/>
          <w:lang w:val="lv-LV"/>
        </w:rPr>
        <w:t xml:space="preserve"> </w:t>
      </w:r>
      <w:smartTag w:uri="schemas-tilde-lv/tildestengine" w:element="veidnes">
        <w:smartTagPr>
          <w:attr w:name="id" w:val="-1"/>
          <w:attr w:name="baseform" w:val="iesniegums"/>
          <w:attr w:name="text" w:val="iesniegums"/>
        </w:smartTagPr>
        <w:r w:rsidRPr="00C72FF1">
          <w:rPr>
            <w:rFonts w:ascii="Times New Roman" w:hAnsi="Times New Roman" w:cs="Times New Roman"/>
            <w:sz w:val="24"/>
            <w:szCs w:val="24"/>
            <w:lang w:val="lv-LV"/>
          </w:rPr>
          <w:t>iesniegums</w:t>
        </w:r>
      </w:smartTag>
      <w:r w:rsidRPr="00C72FF1">
        <w:rPr>
          <w:rFonts w:ascii="Times New Roman" w:hAnsi="Times New Roman" w:cs="Times New Roman"/>
          <w:sz w:val="24"/>
          <w:szCs w:val="24"/>
          <w:lang w:val="lv-LV"/>
        </w:rPr>
        <w:t xml:space="preserve"> par zemes nomas līguma noslēgšanu uz zemes vienības  daļu  8,2  ha platībā.</w:t>
      </w:r>
    </w:p>
    <w:p w:rsidR="000775B2" w:rsidRPr="00C72FF1" w:rsidRDefault="000775B2" w:rsidP="00C72FF1">
      <w:pPr>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ab/>
        <w:t>Nekustamā īpašuma valsts kadastra info</w:t>
      </w:r>
      <w:r>
        <w:rPr>
          <w:rFonts w:ascii="Times New Roman" w:hAnsi="Times New Roman" w:cs="Times New Roman"/>
          <w:sz w:val="24"/>
          <w:szCs w:val="24"/>
          <w:lang w:val="lv-LV"/>
        </w:rPr>
        <w:t xml:space="preserve">rmācijas sistēmā zemes vienības </w:t>
      </w:r>
      <w:r w:rsidRPr="00C72FF1">
        <w:rPr>
          <w:rFonts w:ascii="Times New Roman" w:hAnsi="Times New Roman" w:cs="Times New Roman"/>
          <w:sz w:val="24"/>
          <w:szCs w:val="24"/>
          <w:lang w:val="lv-LV"/>
        </w:rPr>
        <w:t xml:space="preserve">statuss – zeme par kuru pieņemti zemes komisiju atzinumi par īpašuma tiesību atjaunošanu. Zemes vienības kopplatība –15,4 ha, t.sk.8,2 ha lauksaimniecībā izmantojamā zeme. Minētajai zemes vienībai nav piekļuves tiesību. 2001.gadā 24.oktobrī </w:t>
      </w:r>
      <w:r>
        <w:rPr>
          <w:rFonts w:ascii="Times New Roman" w:hAnsi="Times New Roman" w:cs="Times New Roman"/>
          <w:sz w:val="24"/>
          <w:szCs w:val="24"/>
          <w:lang w:val="lv-LV"/>
        </w:rPr>
        <w:t>A.M.</w:t>
      </w:r>
      <w:r w:rsidRPr="00C72FF1">
        <w:rPr>
          <w:rFonts w:ascii="Times New Roman" w:hAnsi="Times New Roman" w:cs="Times New Roman"/>
          <w:sz w:val="24"/>
          <w:szCs w:val="24"/>
          <w:lang w:val="lv-LV"/>
        </w:rPr>
        <w:t xml:space="preserve"> nomira un potenciālo mantinieku viņai nav. </w:t>
      </w:r>
    </w:p>
    <w:p w:rsidR="000775B2" w:rsidRPr="00C72FF1" w:rsidRDefault="000775B2" w:rsidP="00C72FF1">
      <w:pPr>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ab/>
        <w:t xml:space="preserve">Zemes vienība  robežojas ar </w:t>
      </w:r>
      <w:r>
        <w:rPr>
          <w:rFonts w:ascii="Times New Roman" w:hAnsi="Times New Roman" w:cs="Times New Roman"/>
          <w:sz w:val="24"/>
          <w:szCs w:val="24"/>
          <w:lang w:val="lv-LV"/>
        </w:rPr>
        <w:t>A.I.</w:t>
      </w:r>
      <w:r w:rsidRPr="00C72FF1">
        <w:rPr>
          <w:rFonts w:ascii="Times New Roman" w:hAnsi="Times New Roman" w:cs="Times New Roman"/>
          <w:sz w:val="24"/>
          <w:szCs w:val="24"/>
          <w:lang w:val="lv-LV"/>
        </w:rPr>
        <w:t xml:space="preserve"> īpašumā esošo zemes vienību</w:t>
      </w:r>
      <w:r>
        <w:rPr>
          <w:rFonts w:ascii="Times New Roman" w:hAnsi="Times New Roman" w:cs="Times New Roman"/>
          <w:sz w:val="24"/>
          <w:szCs w:val="24"/>
          <w:lang w:val="lv-LV"/>
        </w:rPr>
        <w:t xml:space="preserve">. </w:t>
      </w:r>
      <w:r w:rsidRPr="00C72FF1">
        <w:rPr>
          <w:rFonts w:ascii="Times New Roman" w:hAnsi="Times New Roman" w:cs="Times New Roman"/>
          <w:sz w:val="24"/>
          <w:szCs w:val="24"/>
          <w:lang w:val="lv-LV"/>
        </w:rPr>
        <w:t xml:space="preserve">1996.gadā </w:t>
      </w:r>
      <w:r>
        <w:rPr>
          <w:rFonts w:ascii="Times New Roman" w:hAnsi="Times New Roman" w:cs="Times New Roman"/>
          <w:sz w:val="24"/>
          <w:szCs w:val="24"/>
          <w:lang w:val="lv-LV"/>
        </w:rPr>
        <w:t>A.I.</w:t>
      </w:r>
      <w:r w:rsidRPr="00C72FF1">
        <w:rPr>
          <w:rFonts w:ascii="Times New Roman" w:hAnsi="Times New Roman" w:cs="Times New Roman"/>
          <w:sz w:val="24"/>
          <w:szCs w:val="24"/>
          <w:lang w:val="lv-LV"/>
        </w:rPr>
        <w:t xml:space="preserve"> bija vienojoties ar </w:t>
      </w:r>
      <w:r>
        <w:rPr>
          <w:rFonts w:ascii="Times New Roman" w:hAnsi="Times New Roman" w:cs="Times New Roman"/>
          <w:sz w:val="24"/>
          <w:szCs w:val="24"/>
          <w:lang w:val="lv-LV"/>
        </w:rPr>
        <w:t>A.M.</w:t>
      </w:r>
      <w:r w:rsidRPr="00C72FF1">
        <w:rPr>
          <w:rFonts w:ascii="Times New Roman" w:hAnsi="Times New Roman" w:cs="Times New Roman"/>
          <w:sz w:val="24"/>
          <w:szCs w:val="24"/>
          <w:lang w:val="lv-LV"/>
        </w:rPr>
        <w:t xml:space="preserve"> par minētās zemes vienības turpmāko apstrādi un nekustamā īpašuma nodokļa nomaksu.</w:t>
      </w:r>
    </w:p>
    <w:p w:rsidR="000775B2" w:rsidRPr="00C72FF1" w:rsidRDefault="000775B2" w:rsidP="00C72FF1">
      <w:pPr>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ab/>
        <w:t xml:space="preserve">Lai zeme racionāli tiktu izmantota </w:t>
      </w:r>
      <w:r>
        <w:rPr>
          <w:rFonts w:ascii="Times New Roman" w:hAnsi="Times New Roman" w:cs="Times New Roman"/>
          <w:sz w:val="24"/>
          <w:szCs w:val="24"/>
          <w:lang w:val="lv-LV"/>
        </w:rPr>
        <w:t xml:space="preserve">A.I. zemes vienību </w:t>
      </w:r>
      <w:r w:rsidRPr="00C72FF1">
        <w:rPr>
          <w:rFonts w:ascii="Times New Roman" w:hAnsi="Times New Roman" w:cs="Times New Roman"/>
          <w:sz w:val="24"/>
          <w:szCs w:val="24"/>
          <w:lang w:val="lv-LV"/>
        </w:rPr>
        <w:t>apstrādā, ir faktiskajā lietošanā un par to maksā nekustamā īpašuma nodokli.</w:t>
      </w:r>
      <w:r w:rsidRPr="00C72FF1">
        <w:rPr>
          <w:rFonts w:ascii="Times New Roman" w:hAnsi="Times New Roman" w:cs="Times New Roman"/>
          <w:color w:val="FF0000"/>
          <w:sz w:val="24"/>
          <w:szCs w:val="24"/>
          <w:lang w:val="lv-LV"/>
        </w:rPr>
        <w:t xml:space="preserve"> </w:t>
      </w:r>
    </w:p>
    <w:p w:rsidR="000775B2" w:rsidRPr="00C72FF1" w:rsidRDefault="000775B2" w:rsidP="00C72FF1">
      <w:pPr>
        <w:pStyle w:val="tv2131"/>
        <w:spacing w:before="0" w:line="240" w:lineRule="auto"/>
        <w:ind w:firstLine="0"/>
        <w:rPr>
          <w:rFonts w:ascii="Times New Roman" w:hAnsi="Times New Roman"/>
          <w:sz w:val="24"/>
          <w:szCs w:val="24"/>
          <w:lang w:val="lv-LV"/>
        </w:rPr>
      </w:pPr>
      <w:r w:rsidRPr="00C72FF1">
        <w:rPr>
          <w:rFonts w:ascii="Times New Roman" w:hAnsi="Times New Roman"/>
          <w:color w:val="FF0000"/>
          <w:sz w:val="24"/>
          <w:szCs w:val="24"/>
          <w:lang w:val="lv-LV"/>
        </w:rPr>
        <w:tab/>
      </w:r>
      <w:r w:rsidRPr="00C72FF1">
        <w:rPr>
          <w:rFonts w:ascii="Times New Roman" w:hAnsi="Times New Roman"/>
          <w:sz w:val="24"/>
          <w:szCs w:val="24"/>
          <w:lang w:val="lv-LV"/>
        </w:rPr>
        <w:t>Pamatojoties uz Lauksaimniecības un lauku attīstības likuma</w:t>
      </w:r>
      <w:r w:rsidRPr="00C72FF1">
        <w:rPr>
          <w:rFonts w:ascii="Times New Roman" w:hAnsi="Times New Roman"/>
          <w:bCs/>
          <w:sz w:val="24"/>
          <w:szCs w:val="24"/>
          <w:lang w:val="lv-LV"/>
        </w:rPr>
        <w:t xml:space="preserve"> 10.panta 3.daļu,</w:t>
      </w:r>
      <w:r w:rsidRPr="00C72FF1">
        <w:rPr>
          <w:rFonts w:ascii="Times New Roman" w:hAnsi="Times New Roman"/>
          <w:sz w:val="24"/>
          <w:szCs w:val="24"/>
          <w:lang w:val="lv-LV"/>
        </w:rPr>
        <w:t xml:space="preserve"> personām, kuru īpašumā vai pastāvīgajā lietošanā ir zeme, ir pienākumi: </w:t>
      </w:r>
    </w:p>
    <w:p w:rsidR="000775B2" w:rsidRPr="00C72FF1" w:rsidRDefault="000775B2" w:rsidP="00C72FF1">
      <w:pPr>
        <w:pStyle w:val="tv2131"/>
        <w:spacing w:before="0" w:line="240" w:lineRule="auto"/>
        <w:ind w:firstLine="0"/>
        <w:rPr>
          <w:rFonts w:ascii="Times New Roman" w:hAnsi="Times New Roman"/>
          <w:sz w:val="24"/>
          <w:szCs w:val="24"/>
          <w:lang w:val="lv-LV"/>
        </w:rPr>
      </w:pPr>
      <w:r w:rsidRPr="00C72FF1">
        <w:rPr>
          <w:rFonts w:ascii="Times New Roman" w:hAnsi="Times New Roman"/>
          <w:sz w:val="24"/>
          <w:szCs w:val="24"/>
          <w:lang w:val="lv-LV"/>
        </w:rPr>
        <w:t xml:space="preserve">1) nodrošināt zemes izmantošanu atbilstoši zemes robežu plānā iezīmētajiem lietošanas veidiem un nekustamā īpašuma valsts kadastrā reģistrētajiem zemes izmantošanas mērķiem; </w:t>
      </w:r>
    </w:p>
    <w:p w:rsidR="000775B2" w:rsidRPr="00C72FF1" w:rsidRDefault="000775B2" w:rsidP="00C72FF1">
      <w:pPr>
        <w:pStyle w:val="tv2131"/>
        <w:spacing w:before="0" w:line="240" w:lineRule="auto"/>
        <w:ind w:firstLine="0"/>
        <w:rPr>
          <w:rFonts w:ascii="Times New Roman" w:hAnsi="Times New Roman"/>
          <w:sz w:val="24"/>
          <w:szCs w:val="24"/>
          <w:lang w:val="lv-LV"/>
        </w:rPr>
      </w:pPr>
      <w:r w:rsidRPr="00C72FF1">
        <w:rPr>
          <w:rFonts w:ascii="Times New Roman" w:hAnsi="Times New Roman"/>
          <w:sz w:val="24"/>
          <w:szCs w:val="24"/>
          <w:lang w:val="lv-LV"/>
        </w:rPr>
        <w:t xml:space="preserve">2) veikt pasākumus, lai nepieļautu augsnes auglīgās kārtas iznīcināšanu vai kvalitātes pasliktināšanos. </w:t>
      </w:r>
    </w:p>
    <w:p w:rsidR="000775B2" w:rsidRPr="00C72FF1" w:rsidRDefault="000775B2" w:rsidP="00C72FF1">
      <w:pPr>
        <w:pStyle w:val="tv2131"/>
        <w:spacing w:before="0" w:line="240" w:lineRule="auto"/>
        <w:ind w:firstLine="0"/>
        <w:rPr>
          <w:rFonts w:ascii="Times New Roman" w:hAnsi="Times New Roman"/>
          <w:sz w:val="24"/>
          <w:szCs w:val="24"/>
        </w:rPr>
      </w:pPr>
      <w:r w:rsidRPr="00C72FF1">
        <w:rPr>
          <w:rFonts w:ascii="Times New Roman" w:hAnsi="Times New Roman"/>
          <w:sz w:val="24"/>
          <w:szCs w:val="24"/>
        </w:rPr>
        <w:t>(4) Šā panta trešajā daļā noteiktos pienākumus pilda zemes nomnieks, ja to paredz zemes nomas līgums.</w:t>
      </w:r>
      <w:r w:rsidRPr="00C72FF1">
        <w:rPr>
          <w:rFonts w:ascii="Times New Roman" w:hAnsi="Times New Roman"/>
          <w:sz w:val="24"/>
          <w:szCs w:val="24"/>
        </w:rPr>
        <w:tab/>
      </w:r>
    </w:p>
    <w:p w:rsidR="000775B2" w:rsidRPr="00C72FF1" w:rsidRDefault="000775B2" w:rsidP="00C72FF1">
      <w:pPr>
        <w:jc w:val="both"/>
        <w:rPr>
          <w:rFonts w:ascii="Times New Roman" w:hAnsi="Times New Roman" w:cs="Times New Roman"/>
          <w:sz w:val="24"/>
          <w:szCs w:val="24"/>
          <w:lang w:val="lv-LV"/>
        </w:rPr>
      </w:pPr>
      <w:r w:rsidRPr="00C72FF1">
        <w:rPr>
          <w:rFonts w:ascii="Times New Roman" w:hAnsi="Times New Roman" w:cs="Times New Roman"/>
          <w:i/>
          <w:sz w:val="24"/>
          <w:szCs w:val="24"/>
          <w:lang w:val="lv-LV"/>
        </w:rPr>
        <w:tab/>
      </w:r>
      <w:r w:rsidRPr="00C72FF1">
        <w:rPr>
          <w:rFonts w:ascii="Times New Roman" w:hAnsi="Times New Roman" w:cs="Times New Roman"/>
          <w:sz w:val="24"/>
          <w:szCs w:val="24"/>
          <w:lang w:val="lv-LV"/>
        </w:rPr>
        <w:t>Saskaņā Ministru kabineta rīkojumu Nr.214., 2010.gada 19.aprīlī (</w:t>
      </w:r>
      <w:smartTag w:uri="schemas-tilde-lv/tildestengine" w:element="veidnes">
        <w:smartTagPr>
          <w:attr w:name="id" w:val="-1"/>
          <w:attr w:name="baseform" w:val="iesniegums"/>
          <w:attr w:name="text" w:val="iesniegums"/>
        </w:smartTagPr>
        <w:r w:rsidRPr="00C72FF1">
          <w:rPr>
            <w:rFonts w:ascii="Times New Roman" w:hAnsi="Times New Roman" w:cs="Times New Roman"/>
            <w:sz w:val="24"/>
            <w:szCs w:val="24"/>
            <w:lang w:val="lv-LV"/>
          </w:rPr>
          <w:t>protokols</w:t>
        </w:r>
      </w:smartTag>
      <w:r w:rsidRPr="00C72FF1">
        <w:rPr>
          <w:rFonts w:ascii="Times New Roman" w:hAnsi="Times New Roman" w:cs="Times New Roman"/>
          <w:sz w:val="24"/>
          <w:szCs w:val="24"/>
          <w:lang w:val="lv-LV"/>
        </w:rPr>
        <w:t xml:space="preserve"> Nr.17, 35.§) „Par Zemes pārvaldības likuma koncepciju”, kas nosaka, ka konkrēta nekustamā īpašuma izmantošana ir saistīta ar apkārt esošajiem nekustamajiem īpašumiem, kurus citu no cita atdala īpašuma robežas. Lai novērstu zemes degradācijas riskus un nodrošinātu zemes īpašnieku iespējas pilnvērtīgi izmantot zemi, nenodarot tai kaitējumu, tiek noteikti vispārīgi zemes izmantotāju pienākumi un tiesības.</w:t>
      </w:r>
    </w:p>
    <w:p w:rsidR="000775B2" w:rsidRPr="00C72FF1" w:rsidRDefault="000775B2" w:rsidP="00C72FF1">
      <w:pPr>
        <w:ind w:firstLine="600"/>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Koncepcijā tiek definēti principi zemes izmantošanai, piemēram, zemi izmanto, neradot kaitējumu savam un cita īpašumam, ievērojot līdzsvaru (samērīgumu) starp sabiedrības un  īpašnieku vajadzībām, zemes izmantošanu plāno un nosaka pašvaldību teritorijas plānojumos, apbūvei vispirms paredz pārplānojamās apbūves un degradētās teritorijas, persona, kas ir atbildīga par zemes degradāciju, sedz izdevumus zemes rekultivācijai.</w:t>
      </w:r>
      <w:r w:rsidRPr="00C72FF1">
        <w:rPr>
          <w:rFonts w:ascii="Times New Roman" w:hAnsi="Times New Roman" w:cs="Times New Roman"/>
          <w:sz w:val="24"/>
          <w:szCs w:val="24"/>
          <w:lang w:val="lv-LV"/>
        </w:rPr>
        <w:tab/>
      </w:r>
    </w:p>
    <w:p w:rsidR="000775B2" w:rsidRPr="00C72FF1" w:rsidRDefault="000775B2" w:rsidP="00C72FF1">
      <w:pPr>
        <w:ind w:firstLine="600"/>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 xml:space="preserve">2013.gada 3.maijā Rēzeknes novada pašvaldībā saņemts Ilzeskalna pagasta pārvaldes </w:t>
      </w:r>
      <w:smartTag w:uri="schemas-tilde-lv/tildestengine" w:element="veidnes">
        <w:smartTagPr>
          <w:attr w:name="id" w:val="-1"/>
          <w:attr w:name="baseform" w:val="iesniegums"/>
          <w:attr w:name="text" w:val="iesniegums"/>
        </w:smartTagPr>
        <w:r w:rsidRPr="00C72FF1">
          <w:rPr>
            <w:rFonts w:ascii="Times New Roman" w:hAnsi="Times New Roman" w:cs="Times New Roman"/>
            <w:sz w:val="24"/>
            <w:szCs w:val="24"/>
            <w:lang w:val="lv-LV"/>
          </w:rPr>
          <w:t>iesniegums</w:t>
        </w:r>
      </w:smartTag>
      <w:r w:rsidRPr="00C72FF1">
        <w:rPr>
          <w:rFonts w:ascii="Times New Roman" w:hAnsi="Times New Roman" w:cs="Times New Roman"/>
          <w:sz w:val="24"/>
          <w:szCs w:val="24"/>
          <w:lang w:val="lv-LV"/>
        </w:rPr>
        <w:t xml:space="preserve"> Nr.2-3/56 „Par zemes vienības atzīšanu par bezsaimnieka mantu”  un piekrīt noslēgt  zemes nomas līgumu ar </w:t>
      </w:r>
      <w:r>
        <w:rPr>
          <w:rFonts w:ascii="Times New Roman" w:hAnsi="Times New Roman" w:cs="Times New Roman"/>
          <w:sz w:val="24"/>
          <w:szCs w:val="24"/>
          <w:lang w:val="lv-LV"/>
        </w:rPr>
        <w:t>A.I.</w:t>
      </w:r>
      <w:r w:rsidRPr="00C72FF1">
        <w:rPr>
          <w:rFonts w:ascii="Times New Roman" w:hAnsi="Times New Roman" w:cs="Times New Roman"/>
          <w:sz w:val="24"/>
          <w:szCs w:val="24"/>
          <w:lang w:val="lv-LV"/>
        </w:rPr>
        <w:t xml:space="preserve"> par zemes vienības  daļu 8,2ha platībā lauksaimniecības darbības veikšanai, atbilstoši Ministru kabineta 2007.gada 30.oktobra noteikumiem Nr.735„Noteikumi par publiskas personas zemes nomu” uz laiku līdz Nolēmumam par zemes īpašuma atzīšanu par bezsaimnieka mantu. </w:t>
      </w:r>
    </w:p>
    <w:p w:rsidR="000775B2" w:rsidRPr="00C72FF1" w:rsidRDefault="000775B2" w:rsidP="00C72FF1">
      <w:pPr>
        <w:ind w:firstLine="600"/>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 xml:space="preserve">Izvērtējot </w:t>
      </w:r>
      <w:r>
        <w:rPr>
          <w:rFonts w:ascii="Times New Roman" w:hAnsi="Times New Roman" w:cs="Times New Roman"/>
          <w:sz w:val="24"/>
          <w:szCs w:val="24"/>
          <w:lang w:val="lv-LV"/>
        </w:rPr>
        <w:t>A.I.</w:t>
      </w:r>
      <w:r w:rsidRPr="00C72FF1">
        <w:rPr>
          <w:rFonts w:ascii="Times New Roman" w:hAnsi="Times New Roman" w:cs="Times New Roman"/>
          <w:sz w:val="24"/>
          <w:szCs w:val="24"/>
          <w:lang w:val="lv-LV"/>
        </w:rPr>
        <w:t xml:space="preserve"> iesniegumu, pamatojoties uz LR Ministru kabineta 2007.gada 30.oktobra noteikumiem Nr.735 „Noteikumi par publiskas personas zemes nomu” 18.punktu. Lauksaimniecības un lauku attīstības likuma</w:t>
      </w:r>
      <w:r w:rsidRPr="00C72FF1">
        <w:rPr>
          <w:rFonts w:ascii="Times New Roman" w:hAnsi="Times New Roman" w:cs="Times New Roman"/>
          <w:b/>
          <w:bCs/>
          <w:sz w:val="24"/>
          <w:szCs w:val="24"/>
          <w:lang w:val="lv-LV"/>
        </w:rPr>
        <w:t xml:space="preserve"> </w:t>
      </w:r>
      <w:r w:rsidRPr="00C72FF1">
        <w:rPr>
          <w:rFonts w:ascii="Times New Roman" w:hAnsi="Times New Roman" w:cs="Times New Roman"/>
          <w:bCs/>
          <w:sz w:val="24"/>
          <w:szCs w:val="24"/>
          <w:lang w:val="lv-LV"/>
        </w:rPr>
        <w:t>10.panta 3.daļu</w:t>
      </w:r>
      <w:r w:rsidRPr="00C72FF1">
        <w:rPr>
          <w:rFonts w:ascii="Times New Roman" w:hAnsi="Times New Roman" w:cs="Times New Roman"/>
          <w:sz w:val="24"/>
          <w:szCs w:val="24"/>
          <w:lang w:val="lv-LV"/>
        </w:rPr>
        <w:t>, Ministru kabineta rīkojumu Nr.214 „Par Zemes pārvaldības likuma koncepciju”, Administratīvā procesa likuma 4.pantu, 5.pantu, 65.panta trešo daļu, 66.panta pirmās daļas 1.punktu, 67.pantu un 79.pantu, likuma „Par pašvaldībām” 47.panta pirmo un otro daļu, Rēzeknes novada dome</w:t>
      </w:r>
      <w:r w:rsidRPr="00C72FF1">
        <w:rPr>
          <w:rFonts w:ascii="Times New Roman" w:hAnsi="Times New Roman" w:cs="Times New Roman"/>
          <w:b/>
          <w:sz w:val="24"/>
          <w:szCs w:val="24"/>
          <w:lang w:val="lv-LV"/>
        </w:rPr>
        <w:t xml:space="preserve"> n o l e m j:</w:t>
      </w:r>
    </w:p>
    <w:p w:rsidR="000775B2" w:rsidRPr="00C72FF1" w:rsidRDefault="000775B2" w:rsidP="00C72FF1">
      <w:pPr>
        <w:pStyle w:val="ListParagraph"/>
        <w:jc w:val="both"/>
        <w:rPr>
          <w:rFonts w:ascii="Times New Roman" w:hAnsi="Times New Roman" w:cs="Times New Roman"/>
          <w:sz w:val="24"/>
          <w:szCs w:val="24"/>
          <w:lang w:val="lv-LV"/>
        </w:rPr>
      </w:pPr>
    </w:p>
    <w:p w:rsidR="000775B2" w:rsidRPr="00C72FF1" w:rsidRDefault="000775B2" w:rsidP="00544BDB">
      <w:pPr>
        <w:pStyle w:val="ListParagraph"/>
        <w:numPr>
          <w:ilvl w:val="0"/>
          <w:numId w:val="23"/>
        </w:numPr>
        <w:suppressAutoHyphens w:val="0"/>
        <w:ind w:left="567" w:hanging="283"/>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 xml:space="preserve">Nodot nomā bez apbūves tiesībām </w:t>
      </w:r>
      <w:r>
        <w:rPr>
          <w:rFonts w:ascii="Times New Roman" w:hAnsi="Times New Roman" w:cs="Times New Roman"/>
          <w:sz w:val="24"/>
          <w:szCs w:val="24"/>
          <w:lang w:val="lv-LV"/>
        </w:rPr>
        <w:t xml:space="preserve">A.I. zemes vienības daļu </w:t>
      </w:r>
      <w:r w:rsidRPr="00C72FF1">
        <w:rPr>
          <w:rFonts w:ascii="Times New Roman" w:hAnsi="Times New Roman" w:cs="Times New Roman"/>
          <w:sz w:val="24"/>
          <w:szCs w:val="24"/>
          <w:lang w:val="lv-LV"/>
        </w:rPr>
        <w:t>8,2 ha platībā (atbilstoši grafiskajam pielikumam).</w:t>
      </w:r>
    </w:p>
    <w:p w:rsidR="000775B2" w:rsidRPr="00C72FF1" w:rsidRDefault="000775B2" w:rsidP="00544BDB">
      <w:pPr>
        <w:pStyle w:val="ListParagraph"/>
        <w:numPr>
          <w:ilvl w:val="0"/>
          <w:numId w:val="23"/>
        </w:numPr>
        <w:suppressAutoHyphens w:val="0"/>
        <w:ind w:left="567" w:hanging="283"/>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 xml:space="preserve">Uzdot Rēzeknes novada pašvaldības Ilzeskalna pagasta pārvaldei viena mēneša laikā no lēmuma pieņemšanas noslēgt ar </w:t>
      </w:r>
      <w:r>
        <w:rPr>
          <w:rFonts w:ascii="Times New Roman" w:hAnsi="Times New Roman" w:cs="Times New Roman"/>
          <w:sz w:val="24"/>
          <w:szCs w:val="24"/>
          <w:lang w:val="lv-LV"/>
        </w:rPr>
        <w:t>A.I.</w:t>
      </w:r>
      <w:r w:rsidRPr="00C72FF1">
        <w:rPr>
          <w:rFonts w:ascii="Times New Roman" w:hAnsi="Times New Roman" w:cs="Times New Roman"/>
          <w:sz w:val="24"/>
          <w:szCs w:val="24"/>
          <w:lang w:val="lv-LV"/>
        </w:rPr>
        <w:t xml:space="preserve"> zemes nomas līgumu uz 5 (pieciem) ga</w:t>
      </w:r>
      <w:r>
        <w:rPr>
          <w:rFonts w:ascii="Times New Roman" w:hAnsi="Times New Roman" w:cs="Times New Roman"/>
          <w:sz w:val="24"/>
          <w:szCs w:val="24"/>
          <w:lang w:val="lv-LV"/>
        </w:rPr>
        <w:t xml:space="preserve">diem, iznomājot  zemes vienības </w:t>
      </w:r>
      <w:r w:rsidRPr="00C72FF1">
        <w:rPr>
          <w:rFonts w:ascii="Times New Roman" w:hAnsi="Times New Roman" w:cs="Times New Roman"/>
          <w:sz w:val="24"/>
          <w:szCs w:val="24"/>
          <w:lang w:val="lv-LV"/>
        </w:rPr>
        <w:t>daļu 8,2 ha platībā  lauksaimniecības vajadzībām, nosakot nomas maksu gadā 1,5% apmērā no zemes kadastrālās vērtības, kā arī paredzot pašvaldības tiesības vienpusēji mainīt nomas maksas apmēru, ja normatīvie akti paredz citu zemes nomas maksas noteikšanas un aprēķināšanas kārtību.</w:t>
      </w:r>
      <w:bookmarkStart w:id="0" w:name="_GoBack"/>
      <w:bookmarkEnd w:id="0"/>
    </w:p>
    <w:p w:rsidR="000775B2" w:rsidRPr="00C72FF1" w:rsidRDefault="000775B2" w:rsidP="00544BDB">
      <w:pPr>
        <w:pStyle w:val="ListParagraph"/>
        <w:numPr>
          <w:ilvl w:val="0"/>
          <w:numId w:val="23"/>
        </w:numPr>
        <w:suppressAutoHyphens w:val="0"/>
        <w:ind w:left="567" w:hanging="283"/>
        <w:jc w:val="both"/>
        <w:rPr>
          <w:rFonts w:ascii="Times New Roman" w:hAnsi="Times New Roman" w:cs="Times New Roman"/>
          <w:sz w:val="24"/>
          <w:szCs w:val="24"/>
          <w:lang w:val="lv-LV"/>
        </w:rPr>
      </w:pPr>
      <w:r w:rsidRPr="00C72FF1">
        <w:rPr>
          <w:rFonts w:ascii="Times New Roman" w:hAnsi="Times New Roman" w:cs="Times New Roman"/>
          <w:bCs/>
          <w:sz w:val="24"/>
          <w:szCs w:val="24"/>
          <w:lang w:val="lv-LV"/>
        </w:rPr>
        <w:t>Paredzēt vienpusēji lauzt nomas līgumu, ja būs mainījušies tiesiskie apstākļi.</w:t>
      </w:r>
    </w:p>
    <w:p w:rsidR="000775B2" w:rsidRPr="00C72FF1" w:rsidRDefault="000775B2" w:rsidP="00544BDB">
      <w:pPr>
        <w:pStyle w:val="ListParagraph"/>
        <w:numPr>
          <w:ilvl w:val="0"/>
          <w:numId w:val="23"/>
        </w:numPr>
        <w:suppressAutoHyphens w:val="0"/>
        <w:ind w:left="567" w:hanging="283"/>
        <w:jc w:val="both"/>
        <w:rPr>
          <w:rFonts w:ascii="Times New Roman" w:hAnsi="Times New Roman" w:cs="Times New Roman"/>
          <w:b/>
          <w:sz w:val="24"/>
          <w:szCs w:val="24"/>
          <w:lang w:val="lv-LV"/>
        </w:rPr>
      </w:pPr>
      <w:r w:rsidRPr="00C72FF1">
        <w:rPr>
          <w:rFonts w:ascii="Times New Roman" w:hAnsi="Times New Roman" w:cs="Times New Roman"/>
          <w:sz w:val="24"/>
          <w:szCs w:val="24"/>
          <w:lang w:val="lv-LV"/>
        </w:rPr>
        <w:t>Pēc zemes nomas līguma noslēgšanas, uzdot Rēzeknes novada pašvaldības Ilzeskalna pagasta pārvaldei parakstīto zemes nomas līgumu reģistrēt Rēzeknes novada pašvaldības elektroniskajā dokumentu lietvedības sistēmā.</w:t>
      </w:r>
    </w:p>
    <w:p w:rsidR="000775B2" w:rsidRPr="00C72FF1" w:rsidRDefault="000775B2" w:rsidP="00544BDB">
      <w:pPr>
        <w:pStyle w:val="ListParagraph"/>
        <w:numPr>
          <w:ilvl w:val="0"/>
          <w:numId w:val="23"/>
        </w:numPr>
        <w:suppressAutoHyphens w:val="0"/>
        <w:ind w:left="567" w:hanging="283"/>
        <w:jc w:val="both"/>
        <w:rPr>
          <w:rFonts w:ascii="Times New Roman" w:hAnsi="Times New Roman" w:cs="Times New Roman"/>
          <w:sz w:val="24"/>
          <w:szCs w:val="24"/>
          <w:lang w:val="lv-LV"/>
        </w:rPr>
      </w:pPr>
      <w:r w:rsidRPr="00C72FF1">
        <w:rPr>
          <w:rFonts w:ascii="Times New Roman" w:hAnsi="Times New Roman" w:cs="Times New Roman"/>
          <w:sz w:val="24"/>
          <w:szCs w:val="24"/>
          <w:lang w:val="lv-LV"/>
        </w:rPr>
        <w:t xml:space="preserve">Lēmuma norakstu nosūtīt </w:t>
      </w:r>
      <w:r>
        <w:rPr>
          <w:rFonts w:ascii="Times New Roman" w:hAnsi="Times New Roman" w:cs="Times New Roman"/>
          <w:sz w:val="24"/>
          <w:szCs w:val="24"/>
          <w:lang w:val="lv-LV"/>
        </w:rPr>
        <w:t xml:space="preserve">A.I. </w:t>
      </w:r>
      <w:r w:rsidRPr="00C72FF1">
        <w:rPr>
          <w:rFonts w:ascii="Times New Roman" w:hAnsi="Times New Roman" w:cs="Times New Roman"/>
          <w:sz w:val="24"/>
          <w:szCs w:val="24"/>
          <w:lang w:val="lv-LV"/>
        </w:rPr>
        <w:t>un Ilzeskalna pagasta pārvaldei</w:t>
      </w:r>
      <w:r>
        <w:rPr>
          <w:rFonts w:ascii="Times New Roman" w:hAnsi="Times New Roman" w:cs="Times New Roman"/>
          <w:sz w:val="24"/>
          <w:szCs w:val="24"/>
          <w:lang w:val="lv-LV"/>
        </w:rPr>
        <w:t xml:space="preserve"> </w:t>
      </w:r>
      <w:r w:rsidRPr="00C72FF1">
        <w:rPr>
          <w:rFonts w:ascii="Times New Roman" w:hAnsi="Times New Roman" w:cs="Times New Roman"/>
          <w:sz w:val="24"/>
          <w:szCs w:val="24"/>
          <w:lang w:val="lv-LV"/>
        </w:rPr>
        <w:t>(„Pagastmāja”, Ilzes</w:t>
      </w:r>
      <w:r>
        <w:rPr>
          <w:rFonts w:ascii="Times New Roman" w:hAnsi="Times New Roman" w:cs="Times New Roman"/>
          <w:sz w:val="24"/>
          <w:szCs w:val="24"/>
          <w:lang w:val="lv-LV"/>
        </w:rPr>
        <w:t>kalns, Rēzeknes novads, LV-4619).</w:t>
      </w:r>
    </w:p>
    <w:p w:rsidR="000775B2" w:rsidRDefault="000775B2" w:rsidP="006F1CB2">
      <w:pPr>
        <w:suppressAutoHyphens w:val="0"/>
        <w:ind w:left="567"/>
        <w:jc w:val="both"/>
        <w:rPr>
          <w:rFonts w:ascii="Times New Roman" w:hAnsi="Times New Roman" w:cs="Times New Roman"/>
          <w:bCs/>
          <w:color w:val="000000"/>
          <w:sz w:val="24"/>
          <w:szCs w:val="24"/>
          <w:lang w:val="lv-LV" w:eastAsia="ar-QA" w:bidi="ar-QA"/>
        </w:rPr>
      </w:pPr>
    </w:p>
    <w:p w:rsidR="000775B2" w:rsidRPr="006F1CB2" w:rsidRDefault="000775B2" w:rsidP="006F1CB2">
      <w:pPr>
        <w:suppressAutoHyphens w:val="0"/>
        <w:ind w:left="567"/>
        <w:jc w:val="both"/>
        <w:rPr>
          <w:rFonts w:ascii="Times New Roman" w:hAnsi="Times New Roman" w:cs="Times New Roman"/>
          <w:bCs/>
          <w:color w:val="000000"/>
          <w:sz w:val="24"/>
          <w:szCs w:val="24"/>
          <w:lang w:val="lv-LV" w:eastAsia="ar-QA" w:bidi="ar-QA"/>
        </w:rPr>
      </w:pPr>
    </w:p>
    <w:p w:rsidR="000775B2" w:rsidRPr="00B937ED" w:rsidRDefault="000775B2"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0775B2" w:rsidRPr="00B937ED" w:rsidRDefault="000775B2" w:rsidP="00D97100">
      <w:pPr>
        <w:jc w:val="both"/>
        <w:rPr>
          <w:rFonts w:ascii="Times New Roman" w:hAnsi="Times New Roman" w:cs="Times New Roman"/>
          <w:sz w:val="24"/>
          <w:szCs w:val="24"/>
          <w:lang w:val="lv-LV"/>
        </w:rPr>
      </w:pPr>
    </w:p>
    <w:p w:rsidR="000775B2" w:rsidRPr="00B937ED" w:rsidRDefault="000775B2"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0775B2"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5B2" w:rsidRDefault="000775B2" w:rsidP="00AF4011">
      <w:r>
        <w:separator/>
      </w:r>
    </w:p>
  </w:endnote>
  <w:endnote w:type="continuationSeparator" w:id="0">
    <w:p w:rsidR="000775B2" w:rsidRDefault="000775B2"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5B2" w:rsidRDefault="000775B2" w:rsidP="00AF4011">
      <w:r>
        <w:separator/>
      </w:r>
    </w:p>
  </w:footnote>
  <w:footnote w:type="continuationSeparator" w:id="0">
    <w:p w:rsidR="000775B2" w:rsidRDefault="000775B2"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7">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8">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9">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0">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2">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5">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6">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7">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8">
    <w:nsid w:val="7A7F2719"/>
    <w:multiLevelType w:val="hybridMultilevel"/>
    <w:tmpl w:val="B94634FC"/>
    <w:lvl w:ilvl="0" w:tplc="331C0A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0">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1">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6"/>
  </w:num>
  <w:num w:numId="4">
    <w:abstractNumId w:val="3"/>
  </w:num>
  <w:num w:numId="5">
    <w:abstractNumId w:val="15"/>
  </w:num>
  <w:num w:numId="6">
    <w:abstractNumId w:val="10"/>
  </w:num>
  <w:num w:numId="7">
    <w:abstractNumId w:val="13"/>
  </w:num>
  <w:num w:numId="8">
    <w:abstractNumId w:val="17"/>
  </w:num>
  <w:num w:numId="9">
    <w:abstractNumId w:val="7"/>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9"/>
  </w:num>
  <w:num w:numId="13">
    <w:abstractNumId w:val="21"/>
  </w:num>
  <w:num w:numId="14">
    <w:abstractNumId w:val="2"/>
  </w:num>
  <w:num w:numId="15">
    <w:abstractNumId w:val="9"/>
  </w:num>
  <w:num w:numId="16">
    <w:abstractNumId w:val="14"/>
  </w:num>
  <w:num w:numId="17">
    <w:abstractNumId w:val="6"/>
  </w:num>
  <w:num w:numId="18">
    <w:abstractNumId w:val="5"/>
  </w:num>
  <w:num w:numId="19">
    <w:abstractNumId w:val="11"/>
  </w:num>
  <w:num w:numId="20">
    <w:abstractNumId w:val="12"/>
  </w:num>
  <w:num w:numId="21">
    <w:abstractNumId w:val="4"/>
  </w:num>
  <w:num w:numId="22">
    <w:abstractNumId w:val="2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39B4"/>
    <w:rsid w:val="000056C7"/>
    <w:rsid w:val="0000654F"/>
    <w:rsid w:val="0001071E"/>
    <w:rsid w:val="00010DE3"/>
    <w:rsid w:val="000142AE"/>
    <w:rsid w:val="00015E16"/>
    <w:rsid w:val="000203B4"/>
    <w:rsid w:val="00035678"/>
    <w:rsid w:val="00045EB6"/>
    <w:rsid w:val="000557D5"/>
    <w:rsid w:val="00056486"/>
    <w:rsid w:val="000579EA"/>
    <w:rsid w:val="00060B8E"/>
    <w:rsid w:val="000610D7"/>
    <w:rsid w:val="00071B10"/>
    <w:rsid w:val="000775B2"/>
    <w:rsid w:val="0008067B"/>
    <w:rsid w:val="00085FDB"/>
    <w:rsid w:val="00093B7A"/>
    <w:rsid w:val="000958CA"/>
    <w:rsid w:val="00096907"/>
    <w:rsid w:val="000A6951"/>
    <w:rsid w:val="000B0CD1"/>
    <w:rsid w:val="000C47E2"/>
    <w:rsid w:val="000D4D17"/>
    <w:rsid w:val="000E5787"/>
    <w:rsid w:val="000F69D8"/>
    <w:rsid w:val="00103EC8"/>
    <w:rsid w:val="001056EF"/>
    <w:rsid w:val="00126AAF"/>
    <w:rsid w:val="00131B88"/>
    <w:rsid w:val="0014569C"/>
    <w:rsid w:val="00155719"/>
    <w:rsid w:val="001671A8"/>
    <w:rsid w:val="001859FA"/>
    <w:rsid w:val="0019338D"/>
    <w:rsid w:val="00194CC0"/>
    <w:rsid w:val="001B4799"/>
    <w:rsid w:val="001B67F7"/>
    <w:rsid w:val="001C251C"/>
    <w:rsid w:val="001C2EE1"/>
    <w:rsid w:val="001D041E"/>
    <w:rsid w:val="001D2F9A"/>
    <w:rsid w:val="001D77FD"/>
    <w:rsid w:val="001E3D55"/>
    <w:rsid w:val="001E4759"/>
    <w:rsid w:val="00202E1D"/>
    <w:rsid w:val="0020547A"/>
    <w:rsid w:val="00212B87"/>
    <w:rsid w:val="002139C6"/>
    <w:rsid w:val="00223088"/>
    <w:rsid w:val="002243BA"/>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93A"/>
    <w:rsid w:val="002B7BAD"/>
    <w:rsid w:val="002C2862"/>
    <w:rsid w:val="002C4033"/>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3B21"/>
    <w:rsid w:val="003E147A"/>
    <w:rsid w:val="003F20A5"/>
    <w:rsid w:val="003F473E"/>
    <w:rsid w:val="003F57CD"/>
    <w:rsid w:val="003F7078"/>
    <w:rsid w:val="00405A87"/>
    <w:rsid w:val="00412DE4"/>
    <w:rsid w:val="00417525"/>
    <w:rsid w:val="004257AD"/>
    <w:rsid w:val="00440A19"/>
    <w:rsid w:val="0045177F"/>
    <w:rsid w:val="00470091"/>
    <w:rsid w:val="00477019"/>
    <w:rsid w:val="00494ED7"/>
    <w:rsid w:val="004A116E"/>
    <w:rsid w:val="004B061C"/>
    <w:rsid w:val="004D5CA3"/>
    <w:rsid w:val="004E4138"/>
    <w:rsid w:val="004F0863"/>
    <w:rsid w:val="004F3FBE"/>
    <w:rsid w:val="005067DA"/>
    <w:rsid w:val="00514612"/>
    <w:rsid w:val="005216B0"/>
    <w:rsid w:val="0052566A"/>
    <w:rsid w:val="00527C86"/>
    <w:rsid w:val="00543729"/>
    <w:rsid w:val="00544BDB"/>
    <w:rsid w:val="00546C11"/>
    <w:rsid w:val="00551B7C"/>
    <w:rsid w:val="005550F7"/>
    <w:rsid w:val="00566BAB"/>
    <w:rsid w:val="0056737D"/>
    <w:rsid w:val="0057112C"/>
    <w:rsid w:val="00583BB9"/>
    <w:rsid w:val="005B4C86"/>
    <w:rsid w:val="005D1A42"/>
    <w:rsid w:val="005E2340"/>
    <w:rsid w:val="005E2541"/>
    <w:rsid w:val="005E2C1D"/>
    <w:rsid w:val="005E5DF7"/>
    <w:rsid w:val="005F22C4"/>
    <w:rsid w:val="0062178B"/>
    <w:rsid w:val="00630484"/>
    <w:rsid w:val="00633FD8"/>
    <w:rsid w:val="00650805"/>
    <w:rsid w:val="00650982"/>
    <w:rsid w:val="00651637"/>
    <w:rsid w:val="00652BB3"/>
    <w:rsid w:val="00654F68"/>
    <w:rsid w:val="00684E19"/>
    <w:rsid w:val="00685952"/>
    <w:rsid w:val="00685E38"/>
    <w:rsid w:val="00693741"/>
    <w:rsid w:val="00695727"/>
    <w:rsid w:val="00696621"/>
    <w:rsid w:val="006A4ECA"/>
    <w:rsid w:val="006A6D24"/>
    <w:rsid w:val="006B2C52"/>
    <w:rsid w:val="006D138B"/>
    <w:rsid w:val="006D3BB4"/>
    <w:rsid w:val="006E4AA7"/>
    <w:rsid w:val="006F0920"/>
    <w:rsid w:val="006F1CB2"/>
    <w:rsid w:val="006F2E60"/>
    <w:rsid w:val="006F5829"/>
    <w:rsid w:val="006F5AA2"/>
    <w:rsid w:val="007002B7"/>
    <w:rsid w:val="00705838"/>
    <w:rsid w:val="00714AED"/>
    <w:rsid w:val="00716425"/>
    <w:rsid w:val="00721792"/>
    <w:rsid w:val="00723500"/>
    <w:rsid w:val="007235C2"/>
    <w:rsid w:val="00726CEA"/>
    <w:rsid w:val="00735CBB"/>
    <w:rsid w:val="007454E8"/>
    <w:rsid w:val="00755A21"/>
    <w:rsid w:val="0076193B"/>
    <w:rsid w:val="00763B1F"/>
    <w:rsid w:val="0077336A"/>
    <w:rsid w:val="00777348"/>
    <w:rsid w:val="007812F4"/>
    <w:rsid w:val="007C20B7"/>
    <w:rsid w:val="007E644B"/>
    <w:rsid w:val="007F06BD"/>
    <w:rsid w:val="007F2AB8"/>
    <w:rsid w:val="007F6701"/>
    <w:rsid w:val="00811D16"/>
    <w:rsid w:val="00815873"/>
    <w:rsid w:val="00823BDD"/>
    <w:rsid w:val="008359BB"/>
    <w:rsid w:val="00844054"/>
    <w:rsid w:val="00844306"/>
    <w:rsid w:val="008523C1"/>
    <w:rsid w:val="00857AF8"/>
    <w:rsid w:val="00860635"/>
    <w:rsid w:val="0086563D"/>
    <w:rsid w:val="008758D8"/>
    <w:rsid w:val="00891074"/>
    <w:rsid w:val="008A4B84"/>
    <w:rsid w:val="008A704F"/>
    <w:rsid w:val="008B1CF1"/>
    <w:rsid w:val="008B3883"/>
    <w:rsid w:val="008B3CDB"/>
    <w:rsid w:val="008B421C"/>
    <w:rsid w:val="008D16CE"/>
    <w:rsid w:val="008D2222"/>
    <w:rsid w:val="008D5058"/>
    <w:rsid w:val="008D76A6"/>
    <w:rsid w:val="008E6C97"/>
    <w:rsid w:val="008F100B"/>
    <w:rsid w:val="008F5650"/>
    <w:rsid w:val="009110C0"/>
    <w:rsid w:val="009230CF"/>
    <w:rsid w:val="00923369"/>
    <w:rsid w:val="0093566E"/>
    <w:rsid w:val="00936517"/>
    <w:rsid w:val="0094050F"/>
    <w:rsid w:val="00942C3F"/>
    <w:rsid w:val="009436AF"/>
    <w:rsid w:val="00965CE8"/>
    <w:rsid w:val="00970565"/>
    <w:rsid w:val="00974810"/>
    <w:rsid w:val="00981892"/>
    <w:rsid w:val="009903D6"/>
    <w:rsid w:val="009A1986"/>
    <w:rsid w:val="009A55C2"/>
    <w:rsid w:val="009B180E"/>
    <w:rsid w:val="009D4514"/>
    <w:rsid w:val="009E3071"/>
    <w:rsid w:val="009E738A"/>
    <w:rsid w:val="009F5BFA"/>
    <w:rsid w:val="00A1546C"/>
    <w:rsid w:val="00A34697"/>
    <w:rsid w:val="00A453D1"/>
    <w:rsid w:val="00A51B70"/>
    <w:rsid w:val="00A64899"/>
    <w:rsid w:val="00A7175B"/>
    <w:rsid w:val="00A719FB"/>
    <w:rsid w:val="00A76A49"/>
    <w:rsid w:val="00A93B11"/>
    <w:rsid w:val="00AC0600"/>
    <w:rsid w:val="00AC4CFE"/>
    <w:rsid w:val="00AD092C"/>
    <w:rsid w:val="00AD0D05"/>
    <w:rsid w:val="00AE332F"/>
    <w:rsid w:val="00AE7FB6"/>
    <w:rsid w:val="00AF043E"/>
    <w:rsid w:val="00AF0751"/>
    <w:rsid w:val="00AF154F"/>
    <w:rsid w:val="00AF4011"/>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84DB0"/>
    <w:rsid w:val="00B84EBE"/>
    <w:rsid w:val="00B937ED"/>
    <w:rsid w:val="00B96C32"/>
    <w:rsid w:val="00BA101B"/>
    <w:rsid w:val="00BA2C03"/>
    <w:rsid w:val="00BB5F48"/>
    <w:rsid w:val="00BC430D"/>
    <w:rsid w:val="00BD58A1"/>
    <w:rsid w:val="00BE7B46"/>
    <w:rsid w:val="00BF738F"/>
    <w:rsid w:val="00BF7812"/>
    <w:rsid w:val="00C04325"/>
    <w:rsid w:val="00C06CED"/>
    <w:rsid w:val="00C07D2B"/>
    <w:rsid w:val="00C13BA2"/>
    <w:rsid w:val="00C14E78"/>
    <w:rsid w:val="00C153BC"/>
    <w:rsid w:val="00C20A35"/>
    <w:rsid w:val="00C26180"/>
    <w:rsid w:val="00C26995"/>
    <w:rsid w:val="00C2788F"/>
    <w:rsid w:val="00C325C5"/>
    <w:rsid w:val="00C33271"/>
    <w:rsid w:val="00C3597A"/>
    <w:rsid w:val="00C446E4"/>
    <w:rsid w:val="00C45191"/>
    <w:rsid w:val="00C50C96"/>
    <w:rsid w:val="00C5562A"/>
    <w:rsid w:val="00C55AA1"/>
    <w:rsid w:val="00C62EFD"/>
    <w:rsid w:val="00C63D1D"/>
    <w:rsid w:val="00C65135"/>
    <w:rsid w:val="00C65CDA"/>
    <w:rsid w:val="00C72FF1"/>
    <w:rsid w:val="00C753F0"/>
    <w:rsid w:val="00C763E9"/>
    <w:rsid w:val="00C82153"/>
    <w:rsid w:val="00C96834"/>
    <w:rsid w:val="00C97783"/>
    <w:rsid w:val="00CA63B2"/>
    <w:rsid w:val="00CB0286"/>
    <w:rsid w:val="00CB176E"/>
    <w:rsid w:val="00CB1923"/>
    <w:rsid w:val="00CB48B0"/>
    <w:rsid w:val="00CC5ED6"/>
    <w:rsid w:val="00CE0B89"/>
    <w:rsid w:val="00CE655D"/>
    <w:rsid w:val="00CF1DB3"/>
    <w:rsid w:val="00CF2BC8"/>
    <w:rsid w:val="00CF3332"/>
    <w:rsid w:val="00CF6C99"/>
    <w:rsid w:val="00D07608"/>
    <w:rsid w:val="00D101B8"/>
    <w:rsid w:val="00D1099F"/>
    <w:rsid w:val="00D109CB"/>
    <w:rsid w:val="00D20AE9"/>
    <w:rsid w:val="00D309F4"/>
    <w:rsid w:val="00D31F45"/>
    <w:rsid w:val="00D42FCF"/>
    <w:rsid w:val="00D44A35"/>
    <w:rsid w:val="00D543C6"/>
    <w:rsid w:val="00D6058B"/>
    <w:rsid w:val="00D6318A"/>
    <w:rsid w:val="00D71D6D"/>
    <w:rsid w:val="00D81F7C"/>
    <w:rsid w:val="00D91BB7"/>
    <w:rsid w:val="00D97100"/>
    <w:rsid w:val="00DA1EA3"/>
    <w:rsid w:val="00DA2864"/>
    <w:rsid w:val="00DB0FCB"/>
    <w:rsid w:val="00DB1FB1"/>
    <w:rsid w:val="00DC43A9"/>
    <w:rsid w:val="00DC5E59"/>
    <w:rsid w:val="00DD01AC"/>
    <w:rsid w:val="00DD38F8"/>
    <w:rsid w:val="00DD4A4D"/>
    <w:rsid w:val="00DD61B8"/>
    <w:rsid w:val="00DE4A39"/>
    <w:rsid w:val="00E02D17"/>
    <w:rsid w:val="00E0366A"/>
    <w:rsid w:val="00E10A8E"/>
    <w:rsid w:val="00E12398"/>
    <w:rsid w:val="00E221BC"/>
    <w:rsid w:val="00E35A13"/>
    <w:rsid w:val="00E40624"/>
    <w:rsid w:val="00E45A7F"/>
    <w:rsid w:val="00E46011"/>
    <w:rsid w:val="00E80A71"/>
    <w:rsid w:val="00E80F17"/>
    <w:rsid w:val="00E81462"/>
    <w:rsid w:val="00E81628"/>
    <w:rsid w:val="00E90D47"/>
    <w:rsid w:val="00EA4499"/>
    <w:rsid w:val="00EA77FF"/>
    <w:rsid w:val="00EB0C7C"/>
    <w:rsid w:val="00EC3391"/>
    <w:rsid w:val="00ED7CFA"/>
    <w:rsid w:val="00EE3A59"/>
    <w:rsid w:val="00EF3C75"/>
    <w:rsid w:val="00EF4557"/>
    <w:rsid w:val="00EF7269"/>
    <w:rsid w:val="00F00C7A"/>
    <w:rsid w:val="00F16CBD"/>
    <w:rsid w:val="00F24FF8"/>
    <w:rsid w:val="00F35E17"/>
    <w:rsid w:val="00F37172"/>
    <w:rsid w:val="00F614E0"/>
    <w:rsid w:val="00F64494"/>
    <w:rsid w:val="00F70894"/>
    <w:rsid w:val="00F7261F"/>
    <w:rsid w:val="00F876C9"/>
    <w:rsid w:val="00F9148B"/>
    <w:rsid w:val="00F93294"/>
    <w:rsid w:val="00F94035"/>
    <w:rsid w:val="00F94B72"/>
    <w:rsid w:val="00FA0AC7"/>
    <w:rsid w:val="00FA30D4"/>
    <w:rsid w:val="00FA5106"/>
    <w:rsid w:val="00FB282B"/>
    <w:rsid w:val="00FB7328"/>
    <w:rsid w:val="00FC1A57"/>
    <w:rsid w:val="00FC21AF"/>
    <w:rsid w:val="00FD08CC"/>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 w:type="paragraph" w:customStyle="1" w:styleId="tv2131">
    <w:name w:val="tv2131"/>
    <w:basedOn w:val="Normal"/>
    <w:uiPriority w:val="99"/>
    <w:rsid w:val="00C72FF1"/>
    <w:pPr>
      <w:suppressAutoHyphens w:val="0"/>
      <w:spacing w:before="240" w:line="360" w:lineRule="auto"/>
      <w:ind w:firstLine="200"/>
      <w:jc w:val="both"/>
    </w:pPr>
    <w:rPr>
      <w:rFonts w:ascii="Verdana" w:hAnsi="Verdana" w:cs="Times New Roman"/>
      <w:sz w:val="12"/>
      <w:szCs w:val="12"/>
      <w:lang w:val="en-US" w:eastAsia="en-US"/>
    </w:rPr>
  </w:style>
</w:styles>
</file>

<file path=word/webSettings.xml><?xml version="1.0" encoding="utf-8"?>
<w:webSettings xmlns:r="http://schemas.openxmlformats.org/officeDocument/2006/relationships" xmlns:w="http://schemas.openxmlformats.org/wordprocessingml/2006/main">
  <w:divs>
    <w:div w:id="1022318910">
      <w:marLeft w:val="0"/>
      <w:marRight w:val="0"/>
      <w:marTop w:val="0"/>
      <w:marBottom w:val="0"/>
      <w:divBdr>
        <w:top w:val="none" w:sz="0" w:space="0" w:color="auto"/>
        <w:left w:val="none" w:sz="0" w:space="0" w:color="auto"/>
        <w:bottom w:val="none" w:sz="0" w:space="0" w:color="auto"/>
        <w:right w:val="none" w:sz="0" w:space="0" w:color="auto"/>
      </w:divBdr>
    </w:div>
    <w:div w:id="1022318913">
      <w:marLeft w:val="0"/>
      <w:marRight w:val="0"/>
      <w:marTop w:val="0"/>
      <w:marBottom w:val="0"/>
      <w:divBdr>
        <w:top w:val="none" w:sz="0" w:space="0" w:color="auto"/>
        <w:left w:val="none" w:sz="0" w:space="0" w:color="auto"/>
        <w:bottom w:val="none" w:sz="0" w:space="0" w:color="auto"/>
        <w:right w:val="none" w:sz="0" w:space="0" w:color="auto"/>
      </w:divBdr>
    </w:div>
    <w:div w:id="1022318914">
      <w:marLeft w:val="45"/>
      <w:marRight w:val="45"/>
      <w:marTop w:val="90"/>
      <w:marBottom w:val="90"/>
      <w:divBdr>
        <w:top w:val="none" w:sz="0" w:space="0" w:color="auto"/>
        <w:left w:val="none" w:sz="0" w:space="0" w:color="auto"/>
        <w:bottom w:val="none" w:sz="0" w:space="0" w:color="auto"/>
        <w:right w:val="none" w:sz="0" w:space="0" w:color="auto"/>
      </w:divBdr>
      <w:divsChild>
        <w:div w:id="1022318917">
          <w:marLeft w:val="0"/>
          <w:marRight w:val="0"/>
          <w:marTop w:val="240"/>
          <w:marBottom w:val="0"/>
          <w:divBdr>
            <w:top w:val="none" w:sz="0" w:space="0" w:color="auto"/>
            <w:left w:val="none" w:sz="0" w:space="0" w:color="auto"/>
            <w:bottom w:val="none" w:sz="0" w:space="0" w:color="auto"/>
            <w:right w:val="none" w:sz="0" w:space="0" w:color="auto"/>
          </w:divBdr>
        </w:div>
      </w:divsChild>
    </w:div>
    <w:div w:id="1022318915">
      <w:marLeft w:val="0"/>
      <w:marRight w:val="0"/>
      <w:marTop w:val="0"/>
      <w:marBottom w:val="0"/>
      <w:divBdr>
        <w:top w:val="none" w:sz="0" w:space="0" w:color="auto"/>
        <w:left w:val="none" w:sz="0" w:space="0" w:color="auto"/>
        <w:bottom w:val="none" w:sz="0" w:space="0" w:color="auto"/>
        <w:right w:val="none" w:sz="0" w:space="0" w:color="auto"/>
      </w:divBdr>
    </w:div>
    <w:div w:id="1022318918">
      <w:marLeft w:val="0"/>
      <w:marRight w:val="0"/>
      <w:marTop w:val="0"/>
      <w:marBottom w:val="0"/>
      <w:divBdr>
        <w:top w:val="none" w:sz="0" w:space="0" w:color="auto"/>
        <w:left w:val="none" w:sz="0" w:space="0" w:color="auto"/>
        <w:bottom w:val="none" w:sz="0" w:space="0" w:color="auto"/>
        <w:right w:val="none" w:sz="0" w:space="0" w:color="auto"/>
      </w:divBdr>
      <w:divsChild>
        <w:div w:id="1022318912">
          <w:marLeft w:val="0"/>
          <w:marRight w:val="0"/>
          <w:marTop w:val="0"/>
          <w:marBottom w:val="0"/>
          <w:divBdr>
            <w:top w:val="none" w:sz="0" w:space="0" w:color="auto"/>
            <w:left w:val="none" w:sz="0" w:space="0" w:color="auto"/>
            <w:bottom w:val="none" w:sz="0" w:space="0" w:color="auto"/>
            <w:right w:val="none" w:sz="0" w:space="0" w:color="auto"/>
          </w:divBdr>
          <w:divsChild>
            <w:div w:id="1022318911">
              <w:marLeft w:val="0"/>
              <w:marRight w:val="0"/>
              <w:marTop w:val="0"/>
              <w:marBottom w:val="0"/>
              <w:divBdr>
                <w:top w:val="none" w:sz="0" w:space="0" w:color="auto"/>
                <w:left w:val="none" w:sz="0" w:space="0" w:color="auto"/>
                <w:bottom w:val="none" w:sz="0" w:space="0" w:color="auto"/>
                <w:right w:val="none" w:sz="0" w:space="0" w:color="auto"/>
              </w:divBdr>
              <w:divsChild>
                <w:div w:id="102231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2</Pages>
  <Words>3307</Words>
  <Characters>1885</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6</cp:revision>
  <cp:lastPrinted>2013-05-14T12:20:00Z</cp:lastPrinted>
  <dcterms:created xsi:type="dcterms:W3CDTF">2013-05-28T12:23:00Z</dcterms:created>
  <dcterms:modified xsi:type="dcterms:W3CDTF">2013-06-12T12:37:00Z</dcterms:modified>
</cp:coreProperties>
</file>