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51769A" w:rsidTr="000B0CD1">
        <w:trPr>
          <w:trHeight w:hRule="exact" w:val="2213"/>
        </w:trPr>
        <w:tc>
          <w:tcPr>
            <w:tcW w:w="2401" w:type="dxa"/>
          </w:tcPr>
          <w:p w:rsidR="0051769A" w:rsidRDefault="0051769A"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51769A" w:rsidRPr="0076193B" w:rsidRDefault="0051769A"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51769A" w:rsidRPr="002628C8" w:rsidRDefault="0051769A"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51769A" w:rsidRPr="002628C8" w:rsidRDefault="0051769A"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51769A" w:rsidRPr="002628C8" w:rsidRDefault="0051769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51769A" w:rsidRPr="002628C8" w:rsidRDefault="0051769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51769A" w:rsidRDefault="0051769A"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51769A" w:rsidRPr="009B180E" w:rsidRDefault="0051769A"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51769A" w:rsidRDefault="0051769A" w:rsidP="006D3BB4">
      <w:pPr>
        <w:ind w:firstLine="720"/>
        <w:jc w:val="right"/>
        <w:rPr>
          <w:rFonts w:ascii="Times New Roman" w:hAnsi="Times New Roman"/>
          <w:lang w:val="lv-LV"/>
        </w:rPr>
      </w:pPr>
      <w:smartTag w:uri="schemas-tilde-lv/tildestengine" w:element="veidnes">
        <w:smartTagPr>
          <w:attr w:name="id" w:val="-1"/>
          <w:attr w:name="baseform" w:val="lзmums"/>
          <w:attr w:name="text" w:val="Lēmums"/>
        </w:smartTagPr>
        <w:r>
          <w:rPr>
            <w:rFonts w:ascii="Times New Roman" w:hAnsi="Times New Roman"/>
            <w:lang w:val="lv-LV"/>
          </w:rPr>
          <w:t>Lēmums</w:t>
        </w:r>
      </w:smartTag>
      <w:r>
        <w:rPr>
          <w:rFonts w:ascii="Times New Roman" w:hAnsi="Times New Roman"/>
          <w:lang w:val="lv-LV"/>
        </w:rPr>
        <w:t xml:space="preserve"> pieņemts Rēzeknes novada domes</w:t>
      </w:r>
    </w:p>
    <w:p w:rsidR="0051769A" w:rsidRDefault="0051769A" w:rsidP="006D3BB4">
      <w:pPr>
        <w:jc w:val="right"/>
        <w:rPr>
          <w:rFonts w:ascii="Times New Roman" w:hAnsi="Times New Roman"/>
          <w:lang w:val="lv-LV"/>
        </w:rPr>
      </w:pPr>
      <w:r>
        <w:rPr>
          <w:rFonts w:ascii="Times New Roman" w:hAnsi="Times New Roman"/>
          <w:lang w:val="lv-LV"/>
        </w:rPr>
        <w:t>2013.gada 6.jūnija  sēdē</w:t>
      </w:r>
    </w:p>
    <w:p w:rsidR="0051769A" w:rsidRDefault="0051769A"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58.§)</w:t>
      </w:r>
    </w:p>
    <w:p w:rsidR="0051769A" w:rsidRDefault="0051769A">
      <w:pPr>
        <w:jc w:val="center"/>
        <w:rPr>
          <w:rFonts w:ascii="Times New Roman" w:hAnsi="Times New Roman"/>
          <w:b/>
          <w:bCs/>
          <w:sz w:val="24"/>
          <w:szCs w:val="24"/>
          <w:lang w:val="lv-LV"/>
        </w:rPr>
      </w:pPr>
    </w:p>
    <w:p w:rsidR="0051769A" w:rsidRPr="009F5BFA" w:rsidRDefault="0051769A"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зmums"/>
          <w:attr w:name="text" w:val="Lēmums"/>
        </w:smartTagPr>
        <w:r w:rsidRPr="009F5BFA">
          <w:rPr>
            <w:rFonts w:ascii="Times New Roman" w:hAnsi="Times New Roman" w:cs="Times New Roman"/>
            <w:b/>
            <w:bCs/>
            <w:sz w:val="24"/>
            <w:szCs w:val="24"/>
            <w:lang w:val="lv-LV"/>
          </w:rPr>
          <w:t>LĒMUMS</w:t>
        </w:r>
      </w:smartTag>
    </w:p>
    <w:p w:rsidR="0051769A" w:rsidRPr="008F77C6" w:rsidRDefault="0051769A" w:rsidP="00F33CBC">
      <w:pPr>
        <w:autoSpaceDE w:val="0"/>
        <w:autoSpaceDN w:val="0"/>
        <w:adjustRightInd w:val="0"/>
        <w:jc w:val="center"/>
        <w:rPr>
          <w:rFonts w:ascii="Times New Roman" w:hAnsi="Times New Roman" w:cs="Times New Roman"/>
          <w:b/>
          <w:bCs/>
          <w:sz w:val="24"/>
          <w:szCs w:val="24"/>
          <w:lang w:val="lv-LV"/>
        </w:rPr>
      </w:pPr>
      <w:r w:rsidRPr="008F77C6">
        <w:rPr>
          <w:rFonts w:ascii="Times New Roman" w:hAnsi="Times New Roman" w:cs="Times New Roman"/>
          <w:b/>
          <w:sz w:val="24"/>
          <w:szCs w:val="24"/>
          <w:lang w:val="lv-LV"/>
        </w:rPr>
        <w:t xml:space="preserve">Par atteikumu iznomāt </w:t>
      </w:r>
      <w:r w:rsidRPr="008F77C6">
        <w:rPr>
          <w:rFonts w:ascii="Times New Roman" w:hAnsi="Times New Roman" w:cs="Times New Roman"/>
          <w:b/>
          <w:bCs/>
          <w:sz w:val="24"/>
          <w:szCs w:val="24"/>
          <w:lang w:val="lv-LV"/>
        </w:rPr>
        <w:t xml:space="preserve">pašvaldībai piekritīgās zemes vienības  SIA  „STARWOOD 7” </w:t>
      </w:r>
      <w:r w:rsidRPr="008F77C6">
        <w:rPr>
          <w:rFonts w:ascii="Times New Roman" w:hAnsi="Times New Roman" w:cs="Times New Roman"/>
          <w:b/>
          <w:sz w:val="24"/>
          <w:szCs w:val="24"/>
          <w:lang w:val="lv-LV"/>
        </w:rPr>
        <w:t>Ilzeskalna  pagastā</w:t>
      </w:r>
    </w:p>
    <w:p w:rsidR="0051769A" w:rsidRDefault="0051769A" w:rsidP="00F33CBC">
      <w:pPr>
        <w:rPr>
          <w:rFonts w:ascii="Times New Roman" w:hAnsi="Times New Roman" w:cs="Times New Roman"/>
          <w:sz w:val="24"/>
          <w:szCs w:val="24"/>
          <w:lang w:val="lv-LV"/>
        </w:rPr>
      </w:pPr>
    </w:p>
    <w:p w:rsidR="0051769A" w:rsidRPr="009F5BFA" w:rsidRDefault="0051769A"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51769A" w:rsidRPr="00C72FF1" w:rsidRDefault="0051769A" w:rsidP="00726CEA">
      <w:pPr>
        <w:ind w:right="45"/>
        <w:jc w:val="both"/>
        <w:rPr>
          <w:rFonts w:ascii="Times New Roman" w:hAnsi="Times New Roman" w:cs="Times New Roman"/>
          <w:sz w:val="24"/>
          <w:szCs w:val="24"/>
          <w:lang w:val="lv-LV"/>
        </w:rPr>
      </w:pPr>
    </w:p>
    <w:p w:rsidR="0051769A" w:rsidRDefault="0051769A" w:rsidP="008F77C6">
      <w:pPr>
        <w:ind w:firstLine="600"/>
        <w:jc w:val="both"/>
        <w:rPr>
          <w:rFonts w:ascii="Times New Roman" w:hAnsi="Times New Roman" w:cs="Times New Roman"/>
          <w:b/>
          <w:sz w:val="24"/>
          <w:szCs w:val="24"/>
          <w:lang w:val="lv-LV"/>
        </w:rPr>
      </w:pPr>
      <w:r w:rsidRPr="008F77C6">
        <w:rPr>
          <w:rFonts w:ascii="Times New Roman" w:hAnsi="Times New Roman" w:cs="Times New Roman"/>
          <w:sz w:val="24"/>
          <w:szCs w:val="24"/>
          <w:lang w:val="lv-LV"/>
        </w:rPr>
        <w:t xml:space="preserve">Izskatot </w:t>
      </w:r>
      <w:r w:rsidRPr="005B426A">
        <w:rPr>
          <w:rFonts w:ascii="Times New Roman" w:hAnsi="Times New Roman" w:cs="Times New Roman"/>
          <w:b/>
          <w:sz w:val="24"/>
          <w:szCs w:val="24"/>
          <w:lang w:val="lv-LV"/>
        </w:rPr>
        <w:t>SIA „STARWOOD 7„</w:t>
      </w:r>
      <w:r>
        <w:rPr>
          <w:rFonts w:ascii="Times New Roman" w:hAnsi="Times New Roman" w:cs="Times New Roman"/>
          <w:sz w:val="24"/>
          <w:szCs w:val="24"/>
          <w:lang w:val="lv-LV"/>
        </w:rPr>
        <w:t xml:space="preserve"> </w:t>
      </w:r>
      <w:r w:rsidRPr="008F77C6">
        <w:rPr>
          <w:rFonts w:ascii="Times New Roman" w:hAnsi="Times New Roman" w:cs="Times New Roman"/>
          <w:sz w:val="24"/>
          <w:szCs w:val="24"/>
          <w:lang w:val="lv-LV"/>
        </w:rPr>
        <w:t>Reģ.Nr.40103647221</w:t>
      </w:r>
      <w:r w:rsidRPr="008F77C6">
        <w:rPr>
          <w:rFonts w:ascii="Times New Roman" w:hAnsi="Times New Roman" w:cs="Times New Roman"/>
          <w:color w:val="000000"/>
          <w:sz w:val="24"/>
          <w:szCs w:val="24"/>
          <w:lang w:val="lv-LV"/>
        </w:rPr>
        <w:t xml:space="preserve">, „Zeltlejas”, Tīnūžu pagasts, Ikšķiles novads, LV-5015, valdes locekļa </w:t>
      </w:r>
      <w:r>
        <w:rPr>
          <w:rFonts w:ascii="Times New Roman" w:hAnsi="Times New Roman" w:cs="Times New Roman"/>
          <w:color w:val="000000"/>
          <w:sz w:val="24"/>
          <w:szCs w:val="24"/>
          <w:lang w:val="lv-LV"/>
        </w:rPr>
        <w:t>A.B.</w:t>
      </w:r>
      <w:r w:rsidRPr="008F77C6">
        <w:rPr>
          <w:rFonts w:ascii="Times New Roman" w:hAnsi="Times New Roman" w:cs="Times New Roman"/>
          <w:color w:val="000000"/>
          <w:sz w:val="24"/>
          <w:szCs w:val="24"/>
          <w:lang w:val="lv-LV"/>
        </w:rPr>
        <w:t xml:space="preserve">,  2013.gada 20.marta  iesniegumu par </w:t>
      </w:r>
      <w:r w:rsidRPr="008F77C6">
        <w:rPr>
          <w:rFonts w:ascii="Times New Roman" w:hAnsi="Times New Roman" w:cs="Times New Roman"/>
          <w:bCs/>
          <w:sz w:val="24"/>
          <w:szCs w:val="24"/>
          <w:lang w:val="lv-LV"/>
        </w:rPr>
        <w:t>zemes vienību iznomāšanu</w:t>
      </w:r>
      <w:r w:rsidRPr="008F77C6">
        <w:rPr>
          <w:rFonts w:ascii="Times New Roman" w:hAnsi="Times New Roman" w:cs="Times New Roman"/>
          <w:sz w:val="24"/>
          <w:szCs w:val="24"/>
          <w:lang w:val="lv-LV"/>
        </w:rPr>
        <w:t xml:space="preserve">, Rēzeknes novada dome   </w:t>
      </w:r>
      <w:r w:rsidRPr="008F77C6">
        <w:rPr>
          <w:rFonts w:ascii="Times New Roman" w:hAnsi="Times New Roman" w:cs="Times New Roman"/>
          <w:b/>
          <w:sz w:val="24"/>
          <w:szCs w:val="24"/>
          <w:lang w:val="lv-LV"/>
        </w:rPr>
        <w:t>k o n s t a t ē:</w:t>
      </w:r>
    </w:p>
    <w:p w:rsidR="0051769A" w:rsidRPr="008F77C6" w:rsidRDefault="0051769A" w:rsidP="008F77C6">
      <w:pPr>
        <w:ind w:firstLine="600"/>
        <w:jc w:val="both"/>
        <w:rPr>
          <w:rFonts w:ascii="Times New Roman" w:hAnsi="Times New Roman" w:cs="Times New Roman"/>
          <w:sz w:val="24"/>
          <w:szCs w:val="24"/>
          <w:lang w:val="lv-LV"/>
        </w:rPr>
      </w:pPr>
    </w:p>
    <w:p w:rsidR="0051769A" w:rsidRPr="008F77C6" w:rsidRDefault="0051769A" w:rsidP="008F77C6">
      <w:pPr>
        <w:ind w:firstLine="600"/>
        <w:jc w:val="both"/>
        <w:rPr>
          <w:rFonts w:ascii="Times New Roman" w:hAnsi="Times New Roman" w:cs="Times New Roman"/>
          <w:color w:val="000000"/>
          <w:sz w:val="24"/>
          <w:szCs w:val="24"/>
          <w:lang w:val="lv-LV"/>
        </w:rPr>
      </w:pPr>
      <w:r w:rsidRPr="008F77C6">
        <w:rPr>
          <w:rFonts w:ascii="Times New Roman" w:hAnsi="Times New Roman" w:cs="Times New Roman"/>
          <w:color w:val="000000"/>
          <w:sz w:val="24"/>
          <w:szCs w:val="24"/>
          <w:lang w:val="lv-LV"/>
        </w:rPr>
        <w:t xml:space="preserve">2013.gada 20.martā </w:t>
      </w:r>
      <w:r w:rsidRPr="008F77C6">
        <w:rPr>
          <w:rFonts w:ascii="Times New Roman" w:hAnsi="Times New Roman" w:cs="Times New Roman"/>
          <w:sz w:val="24"/>
          <w:szCs w:val="24"/>
          <w:lang w:val="lv-LV"/>
        </w:rPr>
        <w:t xml:space="preserve">Rēzeknes novada pašvaldībā tika saņemts </w:t>
      </w:r>
      <w:r w:rsidRPr="008F77C6">
        <w:rPr>
          <w:rFonts w:ascii="Times New Roman" w:hAnsi="Times New Roman" w:cs="Times New Roman"/>
          <w:color w:val="000000"/>
          <w:sz w:val="24"/>
          <w:szCs w:val="24"/>
          <w:lang w:val="lv-LV"/>
        </w:rPr>
        <w:t xml:space="preserve">STARWOOD 7  valdes locekļa </w:t>
      </w:r>
      <w:r>
        <w:rPr>
          <w:rFonts w:ascii="Times New Roman" w:hAnsi="Times New Roman" w:cs="Times New Roman"/>
          <w:color w:val="000000"/>
          <w:sz w:val="24"/>
          <w:szCs w:val="24"/>
          <w:lang w:val="lv-LV"/>
        </w:rPr>
        <w:t>A.B.</w:t>
      </w:r>
      <w:r w:rsidRPr="008F77C6">
        <w:rPr>
          <w:rFonts w:ascii="Times New Roman" w:hAnsi="Times New Roman" w:cs="Times New Roman"/>
          <w:color w:val="000000"/>
          <w:sz w:val="24"/>
          <w:szCs w:val="24"/>
          <w:lang w:val="lv-LV"/>
        </w:rPr>
        <w:t xml:space="preserve"> </w:t>
      </w:r>
      <w:r w:rsidRPr="008F77C6">
        <w:rPr>
          <w:rFonts w:ascii="Times New Roman" w:hAnsi="Times New Roman" w:cs="Times New Roman"/>
          <w:sz w:val="24"/>
          <w:szCs w:val="24"/>
          <w:lang w:val="lv-LV"/>
        </w:rPr>
        <w:t xml:space="preserve">2013.gada </w:t>
      </w:r>
      <w:r w:rsidRPr="008F77C6">
        <w:rPr>
          <w:rFonts w:ascii="Times New Roman" w:hAnsi="Times New Roman" w:cs="Times New Roman"/>
          <w:color w:val="000000"/>
          <w:sz w:val="24"/>
          <w:szCs w:val="24"/>
          <w:lang w:val="lv-LV"/>
        </w:rPr>
        <w:t>20.marta</w:t>
      </w:r>
      <w:r w:rsidRPr="008F77C6">
        <w:rPr>
          <w:rFonts w:ascii="Times New Roman" w:hAnsi="Times New Roman" w:cs="Times New Roman"/>
          <w:sz w:val="24"/>
          <w:szCs w:val="24"/>
          <w:lang w:val="lv-LV"/>
        </w:rPr>
        <w:t xml:space="preserve"> </w:t>
      </w:r>
      <w:smartTag w:uri="schemas-tilde-lv/tildestengine" w:element="veidnes">
        <w:smartTagPr>
          <w:attr w:name="id" w:val="-1"/>
          <w:attr w:name="baseform" w:val="iesniegums"/>
          <w:attr w:name="text" w:val="iesniegums"/>
        </w:smartTagPr>
        <w:r w:rsidRPr="008F77C6">
          <w:rPr>
            <w:rFonts w:ascii="Times New Roman" w:hAnsi="Times New Roman" w:cs="Times New Roman"/>
            <w:sz w:val="24"/>
            <w:szCs w:val="24"/>
            <w:lang w:val="lv-LV"/>
          </w:rPr>
          <w:t>iesniegums</w:t>
        </w:r>
      </w:smartTag>
      <w:r w:rsidRPr="008F77C6">
        <w:rPr>
          <w:rFonts w:ascii="Times New Roman" w:hAnsi="Times New Roman" w:cs="Times New Roman"/>
          <w:sz w:val="24"/>
          <w:szCs w:val="24"/>
          <w:lang w:val="lv-LV"/>
        </w:rPr>
        <w:t xml:space="preserve"> par zemes nomas līguma noslēgšanu uz zemes vienībām ar kadastra apzīmējumiem </w:t>
      </w:r>
      <w:r w:rsidRPr="008F77C6">
        <w:rPr>
          <w:rFonts w:ascii="Times New Roman" w:hAnsi="Times New Roman" w:cs="Times New Roman"/>
          <w:color w:val="000000"/>
          <w:sz w:val="24"/>
          <w:szCs w:val="24"/>
          <w:lang w:val="lv-LV"/>
        </w:rPr>
        <w:t>78580010023, 78580010050, 78580010076, 78580010077, 78580010083, 78580010087, 7858001009, 78580010148, 78580010154, 78580010182, 78580010185, 78580020188, 78580030029, 78580030043, 78580030055, 78580030100, 78580030126, 78580040075, 78580040085, 78580040125, 78580040126, 78580050119, 78580050162, 78580050163, 78580050165, 78580050189, 78580050192, 78580050200, 78580050215, 78580050225, 78580050254, 78580050261, 78580050320, 78580050336, 78580050346, 78580050365, 78580050366, 78580060048, 78580060087, 78580060092, 78580060095, 78580060214, 78580060312, 78580060332, 78580060355, 78580060391, 78580060395, 78580060407, 78580060417, 78580060419, 78580060447, 78580060452, 78580060462, 78580060468, 78580060492, 78580060494, 78580060495, 78580060497.</w:t>
      </w:r>
    </w:p>
    <w:p w:rsidR="0051769A" w:rsidRPr="008F77C6" w:rsidRDefault="0051769A" w:rsidP="008F77C6">
      <w:pPr>
        <w:ind w:firstLine="600"/>
        <w:jc w:val="both"/>
        <w:rPr>
          <w:rFonts w:ascii="Times New Roman" w:hAnsi="Times New Roman" w:cs="Times New Roman"/>
          <w:sz w:val="24"/>
          <w:szCs w:val="24"/>
          <w:lang w:val="lv-LV"/>
        </w:rPr>
      </w:pPr>
      <w:r w:rsidRPr="008F77C6">
        <w:rPr>
          <w:rFonts w:ascii="Times New Roman" w:hAnsi="Times New Roman" w:cs="Times New Roman"/>
          <w:color w:val="000000"/>
          <w:sz w:val="24"/>
          <w:szCs w:val="24"/>
          <w:lang w:val="lv-LV"/>
        </w:rPr>
        <w:t xml:space="preserve">2013.gada 26.martā tika izdots Rēzeknes novada pašvaldības </w:t>
      </w:r>
      <w:smartTag w:uri="schemas-tilde-lv/tildestengine" w:element="veidnes">
        <w:smartTagPr>
          <w:attr w:name="id" w:val="-1"/>
          <w:attr w:name="baseform" w:val="rоkojums"/>
          <w:attr w:name="text" w:val="rīkojums"/>
        </w:smartTagPr>
        <w:r w:rsidRPr="008F77C6">
          <w:rPr>
            <w:rFonts w:ascii="Times New Roman" w:hAnsi="Times New Roman" w:cs="Times New Roman"/>
            <w:color w:val="000000"/>
            <w:sz w:val="24"/>
            <w:szCs w:val="24"/>
            <w:lang w:val="lv-LV"/>
          </w:rPr>
          <w:t>rīkojums</w:t>
        </w:r>
      </w:smartTag>
      <w:r w:rsidRPr="008F77C6">
        <w:rPr>
          <w:rFonts w:ascii="Times New Roman" w:hAnsi="Times New Roman" w:cs="Times New Roman"/>
          <w:color w:val="000000"/>
          <w:sz w:val="24"/>
          <w:szCs w:val="24"/>
          <w:lang w:val="lv-LV"/>
        </w:rPr>
        <w:t xml:space="preserve"> Nr.3-6/118 [Par administratīvā akta izdošanas termiņa pagarināšanu], ar kuru, objektīvu iemeslu dēļ,  pagarināts iesnieguma izskatīšanas termiņš.</w:t>
      </w:r>
    </w:p>
    <w:p w:rsidR="0051769A" w:rsidRPr="008F77C6" w:rsidRDefault="0051769A" w:rsidP="006C0AA3">
      <w:pPr>
        <w:jc w:val="both"/>
        <w:rPr>
          <w:rFonts w:ascii="Times New Roman" w:hAnsi="Times New Roman" w:cs="Times New Roman"/>
          <w:sz w:val="24"/>
          <w:szCs w:val="24"/>
          <w:lang w:val="lv-LV"/>
        </w:rPr>
      </w:pPr>
      <w:r w:rsidRPr="008F77C6">
        <w:rPr>
          <w:rFonts w:ascii="Times New Roman" w:hAnsi="Times New Roman" w:cs="Times New Roman"/>
          <w:color w:val="000000"/>
          <w:sz w:val="24"/>
          <w:szCs w:val="24"/>
          <w:lang w:val="lv-LV"/>
        </w:rPr>
        <w:t xml:space="preserve">          </w:t>
      </w:r>
      <w:r w:rsidRPr="008F77C6">
        <w:rPr>
          <w:rFonts w:ascii="Times New Roman" w:hAnsi="Times New Roman" w:cs="Times New Roman"/>
          <w:sz w:val="24"/>
          <w:szCs w:val="24"/>
          <w:lang w:val="lv-LV"/>
        </w:rPr>
        <w:t>2013.gada 26</w:t>
      </w:r>
      <w:r w:rsidRPr="008F77C6">
        <w:rPr>
          <w:rFonts w:ascii="Times New Roman" w:hAnsi="Times New Roman" w:cs="Times New Roman"/>
          <w:color w:val="000000"/>
          <w:sz w:val="24"/>
          <w:szCs w:val="24"/>
          <w:lang w:val="lv-LV"/>
        </w:rPr>
        <w:t xml:space="preserve">.martā </w:t>
      </w:r>
      <w:r w:rsidRPr="008F77C6">
        <w:rPr>
          <w:rFonts w:ascii="Times New Roman" w:hAnsi="Times New Roman" w:cs="Times New Roman"/>
          <w:sz w:val="24"/>
          <w:szCs w:val="24"/>
          <w:lang w:val="lv-LV"/>
        </w:rPr>
        <w:t>Rēzeknes novada pašvaldībā tika saņemts Ilzeskalna pagasta pārvaldes atzinums par to, ka, zemes vienības ar kadastra apzīmējumiem:</w:t>
      </w:r>
      <w:r w:rsidRPr="008F77C6">
        <w:rPr>
          <w:rFonts w:ascii="Times New Roman" w:hAnsi="Times New Roman" w:cs="Times New Roman"/>
          <w:b/>
          <w:color w:val="000000"/>
          <w:sz w:val="24"/>
          <w:szCs w:val="24"/>
          <w:lang w:val="lv-LV"/>
        </w:rPr>
        <w:t xml:space="preserve"> </w:t>
      </w:r>
      <w:r w:rsidRPr="008F77C6">
        <w:rPr>
          <w:rFonts w:ascii="Times New Roman" w:hAnsi="Times New Roman" w:cs="Times New Roman"/>
          <w:color w:val="000000"/>
          <w:sz w:val="24"/>
          <w:szCs w:val="24"/>
          <w:lang w:val="lv-LV"/>
        </w:rPr>
        <w:t xml:space="preserve">78580010023, 78580010050, 78580010076, 78580010077, 78580010083, 78580010087, 7858001009, 78580010148, 78580010154, 78580010182, 78580010185, 78580020188, 78580030029, 78580030043, 78580030055, 78580030100, 78580030126, 78580040075, 78580040085, 78580040125, 78580040126, 78580050119, 78580050162, 78580050163, 78580050165, 78580050189, 78580050192, 78580050200, 78580050215, 78580050225, 78580050254, 78580050261, 78580050320, 78580050336, 78580050346, 78580050365, 78580050366, 78580060048, 78580060087, 78580060092, 78580060095, 78580060214, 78580060312, 78580060332, 78580060355, 78580060391, 78580060395, 78580060407, 78580060417, 78580060419, 78580060447, 78580060452, 78580060462, 78580060468, 78580060492, 78580060494, 78580060495, 78580060497 </w:t>
      </w:r>
      <w:r w:rsidRPr="008F77C6">
        <w:rPr>
          <w:rFonts w:ascii="Times New Roman" w:hAnsi="Times New Roman" w:cs="Times New Roman"/>
          <w:sz w:val="24"/>
          <w:szCs w:val="24"/>
          <w:lang w:val="lv-LV"/>
        </w:rPr>
        <w:t>ir pašvaldībai piekritīgās un rezerves zemes fonda zemes vienības, kuras iznomātas citām personām vai paredzētas pašvaldību funkciju īstenošanai:</w:t>
      </w:r>
    </w:p>
    <w:p w:rsidR="0051769A" w:rsidRPr="008F77C6" w:rsidRDefault="0051769A" w:rsidP="00A218A7">
      <w:pPr>
        <w:numPr>
          <w:ilvl w:val="0"/>
          <w:numId w:val="27"/>
        </w:numPr>
        <w:spacing w:line="100" w:lineRule="atLeast"/>
        <w:jc w:val="both"/>
        <w:rPr>
          <w:rFonts w:ascii="Times New Roman" w:hAnsi="Times New Roman" w:cs="Times New Roman"/>
          <w:sz w:val="24"/>
          <w:szCs w:val="24"/>
          <w:lang w:val="lv-LV"/>
        </w:rPr>
      </w:pPr>
      <w:r w:rsidRPr="008F77C6">
        <w:rPr>
          <w:rFonts w:ascii="Times New Roman" w:hAnsi="Times New Roman" w:cs="Times New Roman"/>
          <w:sz w:val="24"/>
          <w:szCs w:val="24"/>
          <w:lang w:val="lv-LV"/>
        </w:rPr>
        <w:t>Saskaņā ar likuma „Par valsts un pašvaldību zemes īpašuma tiesībām un to nostiprināšanu zemesgrāmatās” 3.panta piektās daļas 1.punktu, apbūvēta lauku apvidu zeme, par kuru atbilstoši Valsts un pašvaldību īpašuma privatizācijas un privatizācijas sertifikātu izmantošanas pabeigšanas likuma 25.panta ceturtajai daļai noslēdzami zemes nomas līgumi un 2.punktu, neapbūvēta lauku apvidu zeme, par kuru Valsts un pašvaldību īpašuma privatizācijas un privatizācijas sertifikātu izmantošanas pabeigšanas likuma 25.panta 2.1 daļā noteiktajā termiņā noslēgtie zemes nomas līgumi</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5528"/>
        <w:gridCol w:w="1559"/>
        <w:gridCol w:w="1560"/>
      </w:tblGrid>
      <w:tr w:rsidR="0051769A" w:rsidRPr="008F77C6" w:rsidTr="00A218A7">
        <w:trPr>
          <w:trHeight w:val="1044"/>
        </w:trPr>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N.p.k.</w:t>
            </w:r>
          </w:p>
        </w:tc>
        <w:tc>
          <w:tcPr>
            <w:tcW w:w="5528" w:type="dxa"/>
          </w:tcPr>
          <w:p w:rsidR="0051769A" w:rsidRPr="00A218A7" w:rsidRDefault="0051769A" w:rsidP="00A218A7">
            <w:pPr>
              <w:pStyle w:val="tv20687921"/>
              <w:spacing w:before="0" w:after="0" w:line="240" w:lineRule="auto"/>
              <w:ind w:firstLine="34"/>
              <w:jc w:val="center"/>
              <w:rPr>
                <w:rFonts w:ascii="Times New Roman" w:hAnsi="Times New Roman"/>
                <w:sz w:val="24"/>
                <w:szCs w:val="24"/>
              </w:rPr>
            </w:pPr>
            <w:r w:rsidRPr="00A218A7">
              <w:rPr>
                <w:rFonts w:ascii="Times New Roman" w:hAnsi="Times New Roman"/>
                <w:sz w:val="24"/>
                <w:szCs w:val="24"/>
              </w:rPr>
              <w:t xml:space="preserve">Zemes vienības ar kadastra apzīmējumiem </w:t>
            </w:r>
            <w:r w:rsidRPr="00A218A7">
              <w:rPr>
                <w:rFonts w:ascii="Times New Roman" w:hAnsi="Times New Roman"/>
                <w:bCs/>
                <w:sz w:val="24"/>
                <w:szCs w:val="24"/>
              </w:rPr>
              <w:t>(MK Nr.644 „</w:t>
            </w:r>
            <w:r w:rsidRPr="00A218A7">
              <w:rPr>
                <w:rFonts w:ascii="Times New Roman" w:hAnsi="Times New Roman"/>
                <w:sz w:val="24"/>
                <w:szCs w:val="24"/>
              </w:rPr>
              <w:t>Noteikumi par neizpirktās lauku apvidus zemes nomas līguma noslēgšanas un nomas maksas aprēķināšanas kārtību”)</w:t>
            </w:r>
          </w:p>
        </w:tc>
        <w:tc>
          <w:tcPr>
            <w:tcW w:w="1559"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lēmuma pieņemšanas datums</w:t>
            </w:r>
          </w:p>
        </w:tc>
        <w:tc>
          <w:tcPr>
            <w:tcW w:w="1560" w:type="dxa"/>
          </w:tcPr>
          <w:p w:rsidR="0051769A" w:rsidRPr="00A218A7" w:rsidRDefault="0051769A" w:rsidP="00A218A7">
            <w:pPr>
              <w:ind w:right="176"/>
              <w:jc w:val="center"/>
              <w:rPr>
                <w:rFonts w:ascii="Times New Roman" w:hAnsi="Times New Roman" w:cs="Times New Roman"/>
                <w:sz w:val="24"/>
                <w:szCs w:val="24"/>
              </w:rPr>
            </w:pPr>
            <w:r w:rsidRPr="00A218A7">
              <w:rPr>
                <w:rFonts w:ascii="Times New Roman" w:hAnsi="Times New Roman" w:cs="Times New Roman"/>
                <w:sz w:val="24"/>
                <w:szCs w:val="24"/>
              </w:rPr>
              <w:t>papildus informācija</w:t>
            </w:r>
          </w:p>
          <w:p w:rsidR="0051769A" w:rsidRPr="00A218A7" w:rsidRDefault="0051769A" w:rsidP="00A218A7">
            <w:pPr>
              <w:ind w:right="176"/>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78580010050</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12.04.2011</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78580010077</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12.03.2009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3.</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78580010148</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23.10.2007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4.</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78580010154</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19.09.2007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5.</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78580010182</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12.03.2009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6.</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78580020188</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07.11.2007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78580030043</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23.10.2007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8.</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78580040125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04.03.2011</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9.</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78580040126</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04.03.2011</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10.</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78580050119</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28.11.2007.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11.</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78580050200</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16.02.2009.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78580050215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17.09.2007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13.</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78580050225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16.10.2012</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14.</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78580050336</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17.09.2007.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15.</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78580050346</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06.03.2009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16.</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78580060092</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15.08.2011</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17.</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78580060355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26.09.2007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18.</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78580060395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04.03.2011</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19.</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78580060447</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06.12.2012</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20.</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78580060468</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26.09.2007.</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21.</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78580060495</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16.02.2009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22.</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78580010083</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28.08.2009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23.</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78580010087</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29.06.2009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24.</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78580050162</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12.03.2009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25.</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78580050163</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12.03.2009</w:t>
            </w:r>
          </w:p>
        </w:tc>
        <w:tc>
          <w:tcPr>
            <w:tcW w:w="1560" w:type="dxa"/>
          </w:tcPr>
          <w:p w:rsidR="0051769A" w:rsidRPr="008F77C6"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26.</w:t>
            </w:r>
          </w:p>
        </w:tc>
        <w:tc>
          <w:tcPr>
            <w:tcW w:w="5528"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78580060462</w:t>
            </w:r>
          </w:p>
        </w:tc>
        <w:tc>
          <w:tcPr>
            <w:tcW w:w="1559"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29.01.2009</w:t>
            </w:r>
          </w:p>
        </w:tc>
        <w:tc>
          <w:tcPr>
            <w:tcW w:w="1560" w:type="dxa"/>
          </w:tcPr>
          <w:p w:rsidR="0051769A" w:rsidRPr="008F77C6" w:rsidRDefault="0051769A" w:rsidP="00A218A7">
            <w:pPr>
              <w:jc w:val="center"/>
              <w:rPr>
                <w:rFonts w:ascii="Times New Roman" w:hAnsi="Times New Roman" w:cs="Times New Roman"/>
                <w:sz w:val="24"/>
                <w:szCs w:val="24"/>
              </w:rPr>
            </w:pPr>
          </w:p>
        </w:tc>
      </w:tr>
    </w:tbl>
    <w:p w:rsidR="0051769A" w:rsidRPr="00A218A7" w:rsidRDefault="0051769A" w:rsidP="00A218A7">
      <w:pPr>
        <w:pStyle w:val="BodyText"/>
        <w:numPr>
          <w:ilvl w:val="0"/>
          <w:numId w:val="27"/>
        </w:numPr>
        <w:spacing w:after="0" w:line="100" w:lineRule="atLeast"/>
        <w:ind w:right="-6"/>
        <w:jc w:val="both"/>
        <w:rPr>
          <w:rFonts w:cs="Times New Roman"/>
          <w:b w:val="0"/>
          <w:color w:val="auto"/>
          <w:sz w:val="24"/>
          <w:szCs w:val="24"/>
        </w:rPr>
      </w:pPr>
      <w:r w:rsidRPr="008F77C6">
        <w:rPr>
          <w:rFonts w:cs="Times New Roman"/>
          <w:b w:val="0"/>
          <w:color w:val="00000A"/>
          <w:sz w:val="24"/>
          <w:szCs w:val="24"/>
        </w:rPr>
        <w:t>Saskaņā ar „Valsts un pašvaldību īpašuma privatizācijas un privatizācijas sertifikātu izmantošanas pabeigšanas likuma” 25.panta ceturto daļu, ja personai ar šo likumu ir izbeigušās zemes pastāvīgās lietošanas tiesības un tā neizmanto zemes nomas pirmtiesības, bet uz zemes vienības atrodas šai personai piederošas ēkas (būves), pašvaldība pieņem lēmumu par atsevišķa zemes gabala izveidošanu platībā, kas nepieciešama ēku (būvju) uzturēšanai saskaņā ar pašvaldības saistošajos noteikumos paredzēto apbūves platību. Atbilstoši Ministru kabineta 2007.gada 30.oktobra noteikumiem Nr.735 „Noteikumi par publiskas personas zemes nomu” 4.punktu, zemes nomas līgumu par privatizācijai vai atsavināšanai nenodotu apbūvētu pašvaldības zemesgabalu var slēgt tikai ar attiecīgo ēku (būvju) īpašnieku, tiesisko valdītāju vai lietotāju, noslēgtie zemes nomas līgumi</w:t>
      </w:r>
    </w:p>
    <w:p w:rsidR="0051769A" w:rsidRDefault="0051769A" w:rsidP="00A218A7">
      <w:pPr>
        <w:pStyle w:val="BodyText"/>
        <w:spacing w:after="0" w:line="100" w:lineRule="atLeast"/>
        <w:ind w:left="720" w:right="-6"/>
        <w:jc w:val="both"/>
        <w:rPr>
          <w:rFonts w:cs="Times New Roman"/>
          <w:b w:val="0"/>
          <w:color w:val="00000A"/>
          <w:sz w:val="24"/>
          <w:szCs w:val="24"/>
        </w:rPr>
      </w:pPr>
    </w:p>
    <w:p w:rsidR="0051769A" w:rsidRDefault="0051769A" w:rsidP="00A218A7">
      <w:pPr>
        <w:pStyle w:val="BodyText"/>
        <w:spacing w:after="0" w:line="100" w:lineRule="atLeast"/>
        <w:ind w:left="720" w:right="-6"/>
        <w:jc w:val="both"/>
        <w:rPr>
          <w:rFonts w:cs="Times New Roman"/>
          <w:b w:val="0"/>
          <w:color w:val="00000A"/>
          <w:sz w:val="24"/>
          <w:szCs w:val="24"/>
        </w:rPr>
      </w:pPr>
    </w:p>
    <w:p w:rsidR="0051769A" w:rsidRPr="008F77C6" w:rsidRDefault="0051769A" w:rsidP="00A218A7">
      <w:pPr>
        <w:pStyle w:val="BodyText"/>
        <w:spacing w:after="0" w:line="100" w:lineRule="atLeast"/>
        <w:ind w:left="720" w:right="-6"/>
        <w:jc w:val="both"/>
        <w:rPr>
          <w:rFonts w:cs="Times New Roman"/>
          <w:b w:val="0"/>
          <w:color w:val="auto"/>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4111"/>
        <w:gridCol w:w="1559"/>
        <w:gridCol w:w="2835"/>
      </w:tblGrid>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N.p.k.</w:t>
            </w:r>
          </w:p>
        </w:tc>
        <w:tc>
          <w:tcPr>
            <w:tcW w:w="4111" w:type="dxa"/>
          </w:tcPr>
          <w:p w:rsidR="0051769A" w:rsidRPr="00A218A7" w:rsidRDefault="0051769A" w:rsidP="00A218A7">
            <w:pPr>
              <w:pStyle w:val="tv20787921"/>
              <w:spacing w:after="0" w:line="240" w:lineRule="auto"/>
              <w:rPr>
                <w:rFonts w:ascii="Times New Roman" w:hAnsi="Times New Roman"/>
                <w:b w:val="0"/>
                <w:sz w:val="24"/>
                <w:szCs w:val="24"/>
              </w:rPr>
            </w:pPr>
            <w:r w:rsidRPr="00A218A7">
              <w:rPr>
                <w:rFonts w:ascii="Times New Roman" w:hAnsi="Times New Roman"/>
                <w:b w:val="0"/>
                <w:sz w:val="24"/>
                <w:szCs w:val="24"/>
              </w:rPr>
              <w:t>Zemes vienības ar kadastra apzīmējumiem (MK Nr.735 „Noteikumi par publiskas personas zemes nomu”, 4.punkts)</w:t>
            </w:r>
          </w:p>
        </w:tc>
        <w:tc>
          <w:tcPr>
            <w:tcW w:w="1559"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lēmuma pieņemšanas datums</w:t>
            </w:r>
          </w:p>
        </w:tc>
        <w:tc>
          <w:tcPr>
            <w:tcW w:w="2835" w:type="dxa"/>
          </w:tcPr>
          <w:p w:rsidR="0051769A" w:rsidRPr="00A218A7" w:rsidRDefault="0051769A" w:rsidP="00A218A7">
            <w:pPr>
              <w:ind w:right="176"/>
              <w:jc w:val="center"/>
              <w:rPr>
                <w:rFonts w:ascii="Times New Roman" w:hAnsi="Times New Roman" w:cs="Times New Roman"/>
                <w:sz w:val="24"/>
                <w:szCs w:val="24"/>
              </w:rPr>
            </w:pPr>
            <w:r w:rsidRPr="00A218A7">
              <w:rPr>
                <w:rFonts w:ascii="Times New Roman" w:hAnsi="Times New Roman" w:cs="Times New Roman"/>
                <w:sz w:val="24"/>
                <w:szCs w:val="24"/>
              </w:rPr>
              <w:t>papildus informācija</w:t>
            </w: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w:t>
            </w:r>
          </w:p>
        </w:tc>
        <w:tc>
          <w:tcPr>
            <w:tcW w:w="411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78580010023 – 2,4 ha</w:t>
            </w:r>
          </w:p>
        </w:tc>
        <w:tc>
          <w:tcPr>
            <w:tcW w:w="1559"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nav</w:t>
            </w:r>
          </w:p>
        </w:tc>
        <w:tc>
          <w:tcPr>
            <w:tcW w:w="2835"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Ēku īpašnieks miris,tiek kārtotas mantojuma lietas</w:t>
            </w: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w:t>
            </w:r>
          </w:p>
        </w:tc>
        <w:tc>
          <w:tcPr>
            <w:tcW w:w="411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78580060332 – 2,0 ha</w:t>
            </w:r>
          </w:p>
        </w:tc>
        <w:tc>
          <w:tcPr>
            <w:tcW w:w="1559"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nav</w:t>
            </w:r>
          </w:p>
        </w:tc>
        <w:tc>
          <w:tcPr>
            <w:tcW w:w="2835"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Ēku īpašnieks miris,nav nokārtotas mantojuma lietas</w:t>
            </w: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3.</w:t>
            </w:r>
          </w:p>
        </w:tc>
        <w:tc>
          <w:tcPr>
            <w:tcW w:w="411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78580060214 – 3,8 ha</w:t>
            </w:r>
          </w:p>
        </w:tc>
        <w:tc>
          <w:tcPr>
            <w:tcW w:w="1559"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nav</w:t>
            </w:r>
          </w:p>
        </w:tc>
        <w:tc>
          <w:tcPr>
            <w:tcW w:w="2835"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Ēku īpašnieks miris,nav nokārtotas mantojuma lietas</w:t>
            </w:r>
          </w:p>
        </w:tc>
      </w:tr>
    </w:tbl>
    <w:p w:rsidR="0051769A" w:rsidRPr="008F77C6" w:rsidRDefault="0051769A" w:rsidP="00A218A7">
      <w:pPr>
        <w:pStyle w:val="BodyText"/>
        <w:numPr>
          <w:ilvl w:val="0"/>
          <w:numId w:val="27"/>
        </w:numPr>
        <w:spacing w:after="0" w:line="100" w:lineRule="atLeast"/>
        <w:ind w:left="567" w:right="-6" w:hanging="283"/>
        <w:jc w:val="both"/>
        <w:rPr>
          <w:rFonts w:cs="Times New Roman"/>
          <w:b w:val="0"/>
          <w:color w:val="auto"/>
          <w:sz w:val="24"/>
          <w:szCs w:val="24"/>
        </w:rPr>
      </w:pPr>
      <w:r w:rsidRPr="008F77C6">
        <w:rPr>
          <w:rFonts w:cs="Times New Roman"/>
          <w:b w:val="0"/>
          <w:color w:val="auto"/>
          <w:sz w:val="24"/>
          <w:szCs w:val="24"/>
        </w:rPr>
        <w:t xml:space="preserve">Saskaņā ar </w:t>
      </w:r>
      <w:r w:rsidRPr="008F77C6">
        <w:rPr>
          <w:rFonts w:cs="Times New Roman"/>
          <w:b w:val="0"/>
          <w:color w:val="00000A"/>
          <w:sz w:val="24"/>
          <w:szCs w:val="24"/>
        </w:rPr>
        <w:t xml:space="preserve">Ministru kabineta 2007.gada 30.oktobra noteikumiem Nr.735 „Noteikumi par publiskas personas zemes nomu” 18.punktu, </w:t>
      </w:r>
      <w:r w:rsidRPr="008F77C6">
        <w:rPr>
          <w:rFonts w:cs="Times New Roman"/>
          <w:b w:val="0"/>
          <w:sz w:val="24"/>
          <w:szCs w:val="24"/>
        </w:rPr>
        <w:t xml:space="preserve">neapbūvēta zemesgabala iznomātājs pēc tam, kad ir pieņemts </w:t>
      </w:r>
      <w:hyperlink r:id="rId10" w:tgtFrame="_blank" w:history="1">
        <w:r w:rsidRPr="00A218A7">
          <w:rPr>
            <w:rStyle w:val="Hyperlink"/>
            <w:b w:val="0"/>
            <w:color w:val="auto"/>
            <w:sz w:val="24"/>
            <w:szCs w:val="24"/>
            <w:u w:val="none"/>
          </w:rPr>
          <w:t>Valsts un pašvaldību īpašuma privatizācijas un privatizācijas sertifikātu izmantošanas pabeigšanas likuma</w:t>
        </w:r>
      </w:hyperlink>
      <w:r w:rsidRPr="008F77C6">
        <w:rPr>
          <w:rFonts w:cs="Times New Roman"/>
          <w:b w:val="0"/>
          <w:sz w:val="24"/>
          <w:szCs w:val="24"/>
        </w:rPr>
        <w:t xml:space="preserve"> 22.panta otrajā daļā minētais </w:t>
      </w:r>
      <w:smartTag w:uri="schemas-tilde-lv/tildestengine" w:element="veidnes">
        <w:smartTagPr>
          <w:attr w:name="id" w:val="-1"/>
          <w:attr w:name="baseform" w:val="lзmums"/>
          <w:attr w:name="text" w:val="Lēmums"/>
        </w:smartTagPr>
        <w:r w:rsidRPr="008F77C6">
          <w:rPr>
            <w:rFonts w:cs="Times New Roman"/>
            <w:b w:val="0"/>
            <w:sz w:val="24"/>
            <w:szCs w:val="24"/>
          </w:rPr>
          <w:t>lēmums</w:t>
        </w:r>
      </w:smartTag>
      <w:r w:rsidRPr="008F77C6">
        <w:rPr>
          <w:rFonts w:cs="Times New Roman"/>
          <w:b w:val="0"/>
          <w:sz w:val="24"/>
          <w:szCs w:val="24"/>
        </w:rPr>
        <w:t xml:space="preserve"> par zemesgabala iznomāšanu ar apbūves tiesībām, vai arī tad, kad neapbūvēta zemesgabala iznomātājs ir pieņēmis lēmumu par zemesgabala iznomāšanu bez apbūves tiesībām, noslēgtie zemes nomas līgumi: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693"/>
        <w:gridCol w:w="2693"/>
        <w:gridCol w:w="1560"/>
        <w:gridCol w:w="1559"/>
      </w:tblGrid>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N.p.k.</w:t>
            </w:r>
          </w:p>
        </w:tc>
        <w:tc>
          <w:tcPr>
            <w:tcW w:w="2693" w:type="dxa"/>
          </w:tcPr>
          <w:p w:rsidR="0051769A" w:rsidRPr="00A218A7" w:rsidRDefault="0051769A" w:rsidP="00A218A7">
            <w:pPr>
              <w:pStyle w:val="tv20787921"/>
              <w:spacing w:after="0" w:line="240" w:lineRule="auto"/>
              <w:rPr>
                <w:rFonts w:ascii="Times New Roman" w:hAnsi="Times New Roman"/>
                <w:b w:val="0"/>
                <w:sz w:val="24"/>
                <w:szCs w:val="24"/>
              </w:rPr>
            </w:pPr>
            <w:r w:rsidRPr="00A218A7">
              <w:rPr>
                <w:rFonts w:ascii="Times New Roman" w:hAnsi="Times New Roman"/>
                <w:b w:val="0"/>
                <w:sz w:val="24"/>
                <w:szCs w:val="24"/>
              </w:rPr>
              <w:t>Pašvaldībai piekritīgās zemes vienības (MK Nr.735 „Noteikumi par publiskas personas zemes nomu”, 18.punkts)</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Valsts rezerves zemes fonda zemes vienības (MK Nr.735 „Noteikumi par publiskas personas zemes nomu”, 18.punkts)</w:t>
            </w: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lēmuma pieņemšanas datums</w:t>
            </w:r>
          </w:p>
        </w:tc>
        <w:tc>
          <w:tcPr>
            <w:tcW w:w="1559" w:type="dxa"/>
          </w:tcPr>
          <w:p w:rsidR="0051769A" w:rsidRPr="00A218A7" w:rsidRDefault="0051769A" w:rsidP="00A218A7">
            <w:pPr>
              <w:ind w:right="176"/>
              <w:jc w:val="center"/>
              <w:rPr>
                <w:rFonts w:ascii="Times New Roman" w:hAnsi="Times New Roman" w:cs="Times New Roman"/>
                <w:sz w:val="24"/>
                <w:szCs w:val="24"/>
              </w:rPr>
            </w:pPr>
            <w:r w:rsidRPr="00A218A7">
              <w:rPr>
                <w:rFonts w:ascii="Times New Roman" w:hAnsi="Times New Roman" w:cs="Times New Roman"/>
                <w:sz w:val="24"/>
                <w:szCs w:val="24"/>
              </w:rPr>
              <w:t>papildus informācija</w:t>
            </w: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78580010076</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23.11.2011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78580010094</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24.04.2012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3.</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78580030055</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20.02.2012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4.</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78580040075</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20.02.2012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5.</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78580030029</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23.11.2011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6.</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78580040085</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07.09.2011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78580050192</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20.02.2012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8.</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78580050254</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07.09.2011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9.</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78580050261</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07.09.2011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10.</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78580050320</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07.09.2011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11.</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78580050366</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20.01.2012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12.</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78580060419</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25.06.2012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13.</w:t>
            </w:r>
          </w:p>
        </w:tc>
        <w:tc>
          <w:tcPr>
            <w:tcW w:w="2693" w:type="dxa"/>
          </w:tcPr>
          <w:p w:rsidR="0051769A" w:rsidRPr="00A218A7" w:rsidRDefault="0051769A" w:rsidP="00A218A7">
            <w:pPr>
              <w:jc w:val="center"/>
              <w:rPr>
                <w:rFonts w:ascii="Times New Roman" w:hAnsi="Times New Roman" w:cs="Times New Roman"/>
                <w:sz w:val="24"/>
                <w:szCs w:val="24"/>
              </w:rPr>
            </w:pP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78580060452</w:t>
            </w: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10.11.2011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14.</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78580060494</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25.06.2012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15.</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78580060497</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14.03.2013</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16.</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78580030018</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23.10.2012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17.</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78580050189</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20.02.2012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18.</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78580060407</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12.05.2012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19.</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78580060492</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23.11.2011</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78580060087</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12.04.2012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21.</w:t>
            </w: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78580010185</w:t>
            </w:r>
          </w:p>
        </w:tc>
        <w:tc>
          <w:tcPr>
            <w:tcW w:w="2693" w:type="dxa"/>
          </w:tcPr>
          <w:p w:rsidR="0051769A" w:rsidRPr="00A218A7" w:rsidRDefault="0051769A" w:rsidP="00A218A7">
            <w:pPr>
              <w:jc w:val="center"/>
              <w:rPr>
                <w:rFonts w:ascii="Times New Roman" w:hAnsi="Times New Roman" w:cs="Times New Roman"/>
                <w:sz w:val="24"/>
                <w:szCs w:val="24"/>
              </w:rPr>
            </w:pP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16.11.2012</w:t>
            </w:r>
          </w:p>
        </w:tc>
        <w:tc>
          <w:tcPr>
            <w:tcW w:w="1559" w:type="dxa"/>
          </w:tcPr>
          <w:p w:rsidR="0051769A" w:rsidRPr="00A218A7" w:rsidRDefault="0051769A" w:rsidP="00A218A7">
            <w:pPr>
              <w:jc w:val="center"/>
              <w:rPr>
                <w:rFonts w:ascii="Times New Roman" w:hAnsi="Times New Roman" w:cs="Times New Roman"/>
                <w:sz w:val="24"/>
                <w:szCs w:val="24"/>
              </w:rPr>
            </w:pPr>
          </w:p>
        </w:tc>
      </w:tr>
      <w:tr w:rsidR="0051769A" w:rsidRPr="008F77C6" w:rsidTr="00A218A7">
        <w:tc>
          <w:tcPr>
            <w:tcW w:w="851"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22</w:t>
            </w:r>
          </w:p>
        </w:tc>
        <w:tc>
          <w:tcPr>
            <w:tcW w:w="2693" w:type="dxa"/>
          </w:tcPr>
          <w:p w:rsidR="0051769A" w:rsidRPr="00A218A7" w:rsidRDefault="0051769A" w:rsidP="00A218A7">
            <w:pPr>
              <w:jc w:val="center"/>
              <w:rPr>
                <w:rFonts w:ascii="Times New Roman" w:hAnsi="Times New Roman" w:cs="Times New Roman"/>
                <w:sz w:val="24"/>
                <w:szCs w:val="24"/>
              </w:rPr>
            </w:pPr>
          </w:p>
        </w:tc>
        <w:tc>
          <w:tcPr>
            <w:tcW w:w="2693"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78580060095</w:t>
            </w:r>
          </w:p>
        </w:tc>
        <w:tc>
          <w:tcPr>
            <w:tcW w:w="1560" w:type="dxa"/>
          </w:tcPr>
          <w:p w:rsidR="0051769A" w:rsidRPr="00A218A7" w:rsidRDefault="0051769A" w:rsidP="00A218A7">
            <w:pPr>
              <w:jc w:val="center"/>
              <w:rPr>
                <w:rFonts w:ascii="Times New Roman" w:hAnsi="Times New Roman" w:cs="Times New Roman"/>
                <w:sz w:val="24"/>
                <w:szCs w:val="24"/>
              </w:rPr>
            </w:pPr>
            <w:r w:rsidRPr="00A218A7">
              <w:rPr>
                <w:rFonts w:ascii="Times New Roman" w:hAnsi="Times New Roman" w:cs="Times New Roman"/>
                <w:sz w:val="24"/>
                <w:szCs w:val="24"/>
              </w:rPr>
              <w:t>20.01.2012</w:t>
            </w:r>
          </w:p>
        </w:tc>
        <w:tc>
          <w:tcPr>
            <w:tcW w:w="1559" w:type="dxa"/>
          </w:tcPr>
          <w:p w:rsidR="0051769A" w:rsidRPr="00A218A7" w:rsidRDefault="0051769A" w:rsidP="00A218A7">
            <w:pPr>
              <w:jc w:val="center"/>
              <w:rPr>
                <w:rFonts w:ascii="Times New Roman" w:hAnsi="Times New Roman" w:cs="Times New Roman"/>
                <w:sz w:val="24"/>
                <w:szCs w:val="24"/>
              </w:rPr>
            </w:pPr>
          </w:p>
        </w:tc>
      </w:tr>
    </w:tbl>
    <w:p w:rsidR="0051769A" w:rsidRPr="008F77C6" w:rsidRDefault="0051769A" w:rsidP="00A218A7">
      <w:pPr>
        <w:pStyle w:val="BodyText"/>
        <w:numPr>
          <w:ilvl w:val="0"/>
          <w:numId w:val="27"/>
        </w:numPr>
        <w:spacing w:after="0" w:line="100" w:lineRule="atLeast"/>
        <w:ind w:right="-6"/>
        <w:jc w:val="both"/>
        <w:rPr>
          <w:rFonts w:cs="Times New Roman"/>
          <w:b w:val="0"/>
          <w:color w:val="auto"/>
          <w:sz w:val="24"/>
          <w:szCs w:val="24"/>
        </w:rPr>
      </w:pPr>
      <w:r w:rsidRPr="008F77C6">
        <w:rPr>
          <w:rFonts w:cs="Times New Roman"/>
          <w:b w:val="0"/>
          <w:color w:val="auto"/>
          <w:sz w:val="24"/>
          <w:szCs w:val="24"/>
        </w:rPr>
        <w:t>Saskaņā ar likuma „Par valsts un pašvaldību zemes īpašuma tiesībām un to nostiprināšanu zemesgrāmatās” 3.panta otrās daļas 2.punktu, kurš nosaka, ka pašvaldībām piekrīt un uz attiecīgās pašvaldības vārda zemesgrāmatās ierakstāma zeme, kura 1940.gada 21.jūlijā piederēja fiziskajām un juridiskajām personām, ja šīs personas par zemi saņēmušas kompensāciju, nav pieprasījušas atjaunot īpašuma tiesības uz zemi vai arī zemes īpašuma tiesību atjaunošana likumos nav paredzēta, ja vietējās pašvaldības teritorijas plānojumā attiecīgi neapbūvēti zemes gabali paredzēti jaunu pašvaldības ēku (būvju) celtniecībai vai pašvaldību funkciju īstenošanai (t.sk. meža zemes u.c.):</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977"/>
        <w:gridCol w:w="6237"/>
      </w:tblGrid>
      <w:tr w:rsidR="0051769A" w:rsidRPr="008F77C6" w:rsidTr="004329F5">
        <w:trPr>
          <w:trHeight w:val="997"/>
        </w:trPr>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N.p.k.</w:t>
            </w:r>
          </w:p>
        </w:tc>
        <w:tc>
          <w:tcPr>
            <w:tcW w:w="2977" w:type="dxa"/>
          </w:tcPr>
          <w:p w:rsidR="0051769A" w:rsidRPr="008F77C6" w:rsidRDefault="0051769A" w:rsidP="00A218A7">
            <w:pPr>
              <w:pStyle w:val="tv20787921"/>
              <w:spacing w:after="0" w:line="240" w:lineRule="auto"/>
              <w:rPr>
                <w:rFonts w:ascii="Times New Roman" w:hAnsi="Times New Roman"/>
                <w:b w:val="0"/>
                <w:sz w:val="24"/>
                <w:szCs w:val="24"/>
              </w:rPr>
            </w:pPr>
            <w:r w:rsidRPr="008F77C6">
              <w:rPr>
                <w:rFonts w:ascii="Times New Roman" w:hAnsi="Times New Roman"/>
                <w:b w:val="0"/>
                <w:sz w:val="24"/>
                <w:szCs w:val="24"/>
              </w:rPr>
              <w:t>Zemes vienības, kas paredzētas pašvaldības funkciju īstenošanai</w:t>
            </w:r>
          </w:p>
        </w:tc>
        <w:tc>
          <w:tcPr>
            <w:tcW w:w="6237" w:type="dxa"/>
          </w:tcPr>
          <w:p w:rsidR="0051769A" w:rsidRPr="008F77C6" w:rsidRDefault="0051769A" w:rsidP="00A218A7">
            <w:pPr>
              <w:ind w:right="176"/>
              <w:jc w:val="center"/>
              <w:rPr>
                <w:rFonts w:ascii="Times New Roman" w:hAnsi="Times New Roman" w:cs="Times New Roman"/>
                <w:sz w:val="24"/>
                <w:szCs w:val="24"/>
              </w:rPr>
            </w:pP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1.</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78580030100</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mežs</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2.</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78580030126</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mežs</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3.</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78580050165</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mežs</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4.</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78580060391</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mežs</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5.</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78580060417</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mežs</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6.</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78580060312</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Apmežojusies zeme līdz 70%</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78580060048</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Apmežojusies zeme līdz 70%</w:t>
            </w:r>
          </w:p>
        </w:tc>
      </w:tr>
      <w:tr w:rsidR="0051769A" w:rsidRPr="008F77C6" w:rsidTr="004329F5">
        <w:tc>
          <w:tcPr>
            <w:tcW w:w="851"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8.</w:t>
            </w:r>
          </w:p>
        </w:tc>
        <w:tc>
          <w:tcPr>
            <w:tcW w:w="297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78580050365</w:t>
            </w:r>
          </w:p>
        </w:tc>
        <w:tc>
          <w:tcPr>
            <w:tcW w:w="6237" w:type="dxa"/>
          </w:tcPr>
          <w:p w:rsidR="0051769A" w:rsidRPr="008F77C6" w:rsidRDefault="0051769A" w:rsidP="00A218A7">
            <w:pPr>
              <w:jc w:val="center"/>
              <w:rPr>
                <w:rFonts w:ascii="Times New Roman" w:hAnsi="Times New Roman" w:cs="Times New Roman"/>
                <w:sz w:val="24"/>
                <w:szCs w:val="24"/>
              </w:rPr>
            </w:pPr>
            <w:r w:rsidRPr="008F77C6">
              <w:rPr>
                <w:rFonts w:ascii="Times New Roman" w:hAnsi="Times New Roman" w:cs="Times New Roman"/>
                <w:sz w:val="24"/>
                <w:szCs w:val="24"/>
              </w:rPr>
              <w:t>Apmežojusies zeme līdz 70%</w:t>
            </w:r>
          </w:p>
        </w:tc>
      </w:tr>
    </w:tbl>
    <w:p w:rsidR="0051769A" w:rsidRDefault="0051769A" w:rsidP="008F77C6">
      <w:pPr>
        <w:pStyle w:val="BodyText"/>
        <w:spacing w:after="0"/>
        <w:ind w:right="-6" w:firstLine="720"/>
        <w:jc w:val="both"/>
        <w:rPr>
          <w:rFonts w:cs="Times New Roman"/>
          <w:b w:val="0"/>
          <w:color w:val="auto"/>
          <w:sz w:val="24"/>
          <w:szCs w:val="24"/>
        </w:rPr>
      </w:pPr>
    </w:p>
    <w:p w:rsidR="0051769A" w:rsidRPr="008F77C6" w:rsidRDefault="0051769A" w:rsidP="008F77C6">
      <w:pPr>
        <w:pStyle w:val="BodyText"/>
        <w:spacing w:after="0"/>
        <w:ind w:right="-6" w:firstLine="720"/>
        <w:jc w:val="both"/>
        <w:rPr>
          <w:rFonts w:cs="Times New Roman"/>
          <w:b w:val="0"/>
          <w:color w:val="auto"/>
          <w:sz w:val="24"/>
          <w:szCs w:val="24"/>
        </w:rPr>
      </w:pPr>
      <w:r w:rsidRPr="008F77C6">
        <w:rPr>
          <w:rFonts w:cs="Times New Roman"/>
          <w:b w:val="0"/>
          <w:color w:val="auto"/>
          <w:sz w:val="24"/>
          <w:szCs w:val="24"/>
        </w:rPr>
        <w:t xml:space="preserve">2013.gada 10.maijā SIA „STARWOOD 7” valdes loceklim </w:t>
      </w:r>
      <w:r>
        <w:rPr>
          <w:rFonts w:cs="Times New Roman"/>
          <w:b w:val="0"/>
          <w:color w:val="auto"/>
          <w:sz w:val="24"/>
          <w:szCs w:val="24"/>
        </w:rPr>
        <w:t>A.B.</w:t>
      </w:r>
      <w:r w:rsidRPr="008F77C6">
        <w:rPr>
          <w:rFonts w:cs="Times New Roman"/>
          <w:b w:val="0"/>
          <w:color w:val="auto"/>
          <w:sz w:val="24"/>
          <w:szCs w:val="24"/>
        </w:rPr>
        <w:t xml:space="preserve"> tika nosūtīta vēstule Nr.4-19/952 [Par viedokļa izteikšanu] līdz 2013.gada 20.maijam, sakarā ar nelabvēlīgo administratīvo aktu – lēmumu par atteikumu iznomāt zemes vienības ar kadastra apzīmējumiem: 78580010023, 78580010050, 78580010076, 78580010077, 78580010083, 78580010087, 7858001009, 78580010148, 78580010154, 78580010182, 78580010185, 78580020188, 78580030029, 78580030043, 78580030055, 78580030100, 78580030126, 78580040075, 78580040085, 78580040125, 78580040126, 78580050119, 78580050162, 78580050163, 78580050165, 78580050189, 78580050192, 78580050200, 78580050215, 78580050225, 78580050254, 78580050261, 78580050320, 78580050336, 78580050346, 78580050365, 78580050366, 78580060048, 78580060087, 78580060092, 78580060095, 78580060214, 78580060312, 78580060332, 78580060355, 78580060391, 78580060395, 78580060407, 78580060417, 78580060419, 78580060447, 78580060452, 78580060462, 78580060468, 78580060492, 78580060494, 78580060495, 78580060497.</w:t>
      </w:r>
    </w:p>
    <w:p w:rsidR="0051769A" w:rsidRPr="008F77C6" w:rsidRDefault="0051769A" w:rsidP="008F77C6">
      <w:pPr>
        <w:pStyle w:val="BodyText"/>
        <w:spacing w:after="0"/>
        <w:ind w:right="-6" w:firstLine="720"/>
        <w:jc w:val="both"/>
        <w:rPr>
          <w:rFonts w:cs="Times New Roman"/>
          <w:b w:val="0"/>
          <w:color w:val="auto"/>
          <w:sz w:val="24"/>
          <w:szCs w:val="24"/>
        </w:rPr>
      </w:pPr>
      <w:r w:rsidRPr="008F77C6">
        <w:rPr>
          <w:rFonts w:cs="Times New Roman"/>
          <w:b w:val="0"/>
          <w:color w:val="auto"/>
          <w:sz w:val="24"/>
          <w:szCs w:val="24"/>
        </w:rPr>
        <w:t xml:space="preserve">Rēzeknes novada pašvaldībā līdz 2013.gada 20.maijam netika saņemts SIA „STARWOOD 7” valdes locekļa  </w:t>
      </w:r>
      <w:r>
        <w:rPr>
          <w:rFonts w:cs="Times New Roman"/>
          <w:b w:val="0"/>
          <w:color w:val="auto"/>
          <w:sz w:val="24"/>
          <w:szCs w:val="24"/>
        </w:rPr>
        <w:t>A.B.</w:t>
      </w:r>
      <w:r w:rsidRPr="008F77C6">
        <w:rPr>
          <w:rFonts w:cs="Times New Roman"/>
          <w:b w:val="0"/>
          <w:color w:val="auto"/>
          <w:sz w:val="24"/>
          <w:szCs w:val="24"/>
        </w:rPr>
        <w:t xml:space="preserve"> rakstisks viedoklis par iespējamo nelabvēlīgo administratīvo aktu – lēmumu par atteikumu iznomāt zemes vienības ar kadastra apzīmējumiem: 78580010023, 78580010050, 78580010076, 78580010077, 78580010083, 78580010087, 7858001009, 78580010148, 78580010154, 78580010182, 78580010185, 78580020188, 78580030029, 78580030043, 78580030055, 78580030100, 78580030126, 78580040075, 78580040085, 78580040125, 78580040126, 78580050119, 78580050162, 78580050163, 78580050165, 78580050189, 78580050192, 78580050200, 78580050215, 78580050225, 78580050254, 78580050261, 78580050320, 78580050336, 78580050346, 78580050365, 78580050366, 78580060048, 78580060087, 78580060092, 78580060095, 78580060214, 78580060312, 78580060332, 78580060355, 78580060391, 78580060395, 78580060407, 78580060417, 78580060419, 78580060447, 78580060452, 78580060462, 78580060468, 78580060492, 78580060494, 78580060495, 78580060497.</w:t>
      </w:r>
    </w:p>
    <w:p w:rsidR="0051769A" w:rsidRPr="008F77C6" w:rsidRDefault="0051769A" w:rsidP="008F77C6">
      <w:pPr>
        <w:pStyle w:val="BodyText"/>
        <w:spacing w:after="0"/>
        <w:ind w:right="-6" w:firstLine="720"/>
        <w:jc w:val="both"/>
        <w:rPr>
          <w:rFonts w:cs="Times New Roman"/>
          <w:color w:val="auto"/>
          <w:sz w:val="24"/>
          <w:szCs w:val="24"/>
        </w:rPr>
      </w:pPr>
      <w:r w:rsidRPr="008F77C6">
        <w:rPr>
          <w:rFonts w:cs="Times New Roman"/>
          <w:b w:val="0"/>
          <w:color w:val="auto"/>
          <w:sz w:val="24"/>
          <w:szCs w:val="24"/>
        </w:rPr>
        <w:t xml:space="preserve"> Izvērtējot SIA „STARWOOD 7” valdes locekļa </w:t>
      </w:r>
      <w:r>
        <w:rPr>
          <w:rFonts w:cs="Times New Roman"/>
          <w:b w:val="0"/>
          <w:color w:val="auto"/>
          <w:sz w:val="24"/>
          <w:szCs w:val="24"/>
        </w:rPr>
        <w:t>A.B.</w:t>
      </w:r>
      <w:r w:rsidRPr="008F77C6">
        <w:rPr>
          <w:rFonts w:cs="Times New Roman"/>
          <w:b w:val="0"/>
          <w:color w:val="auto"/>
          <w:sz w:val="24"/>
          <w:szCs w:val="24"/>
        </w:rPr>
        <w:t xml:space="preserve"> iesniegumu, pamatojoties uz likuma „Par valsts un pašvaldību zemes īpašuma tiesībām un to nostiprināšanu zemesgrāmatās”, „</w:t>
      </w:r>
      <w:r w:rsidRPr="008F77C6">
        <w:rPr>
          <w:rFonts w:cs="Times New Roman"/>
          <w:b w:val="0"/>
          <w:color w:val="00000A"/>
          <w:sz w:val="24"/>
          <w:szCs w:val="24"/>
        </w:rPr>
        <w:t>Valsts un pašvaldību īpašuma privatizācijas un privatizācijas sertifikātu izmantošanas pabeigšanas likuma”, Mi</w:t>
      </w:r>
      <w:r>
        <w:rPr>
          <w:rFonts w:cs="Times New Roman"/>
          <w:b w:val="0"/>
          <w:color w:val="00000A"/>
          <w:sz w:val="24"/>
          <w:szCs w:val="24"/>
        </w:rPr>
        <w:t>nistru kabineta noteikumiem Nr.</w:t>
      </w:r>
      <w:r w:rsidRPr="008F77C6">
        <w:rPr>
          <w:rFonts w:cs="Times New Roman"/>
          <w:b w:val="0"/>
          <w:color w:val="00000A"/>
          <w:sz w:val="24"/>
          <w:szCs w:val="24"/>
        </w:rPr>
        <w:t xml:space="preserve">735 „Par publiskas personas zemes nomu”, </w:t>
      </w:r>
      <w:r w:rsidRPr="008F77C6">
        <w:rPr>
          <w:rFonts w:cs="Times New Roman"/>
          <w:b w:val="0"/>
          <w:color w:val="auto"/>
          <w:sz w:val="24"/>
          <w:szCs w:val="24"/>
        </w:rPr>
        <w:t xml:space="preserve">Administratīvā procesa likuma 4.pantu, 5.pantu, 65.panta trešo daļu, 66.panta pirmās daļas 1.punktu, 67.pantu un 79.pantu, likuma „Par pašvaldībām” 47.panta pirmo un otro daļu, Rēzeknes novada dome </w:t>
      </w:r>
      <w:r w:rsidRPr="008F77C6">
        <w:rPr>
          <w:rFonts w:cs="Times New Roman"/>
          <w:color w:val="auto"/>
          <w:sz w:val="24"/>
          <w:szCs w:val="24"/>
        </w:rPr>
        <w:t>n o l e m j:</w:t>
      </w:r>
    </w:p>
    <w:p w:rsidR="0051769A" w:rsidRPr="008F77C6" w:rsidRDefault="0051769A" w:rsidP="008F77C6">
      <w:pPr>
        <w:pStyle w:val="BodyText"/>
        <w:spacing w:after="0"/>
        <w:ind w:left="284" w:right="-6"/>
        <w:jc w:val="both"/>
        <w:rPr>
          <w:rFonts w:cs="Times New Roman"/>
          <w:color w:val="auto"/>
          <w:sz w:val="24"/>
          <w:szCs w:val="24"/>
        </w:rPr>
      </w:pPr>
    </w:p>
    <w:p w:rsidR="0051769A" w:rsidRPr="008F77C6" w:rsidRDefault="0051769A" w:rsidP="00A218A7">
      <w:pPr>
        <w:pStyle w:val="ListParagraph"/>
        <w:numPr>
          <w:ilvl w:val="0"/>
          <w:numId w:val="28"/>
        </w:numPr>
        <w:spacing w:line="100" w:lineRule="atLeast"/>
        <w:ind w:left="567" w:hanging="283"/>
        <w:contextualSpacing w:val="0"/>
        <w:jc w:val="both"/>
        <w:rPr>
          <w:rFonts w:ascii="Times New Roman" w:hAnsi="Times New Roman" w:cs="Times New Roman"/>
          <w:sz w:val="24"/>
          <w:szCs w:val="24"/>
          <w:lang w:val="lv-LV"/>
        </w:rPr>
      </w:pPr>
      <w:r w:rsidRPr="008F77C6">
        <w:rPr>
          <w:rFonts w:ascii="Times New Roman" w:hAnsi="Times New Roman" w:cs="Times New Roman"/>
          <w:sz w:val="24"/>
          <w:szCs w:val="24"/>
          <w:lang w:val="lv-LV"/>
        </w:rPr>
        <w:t>Atteikt SIA „STARWOOD 7”,</w:t>
      </w:r>
      <w:r>
        <w:rPr>
          <w:rFonts w:ascii="Times New Roman" w:hAnsi="Times New Roman" w:cs="Times New Roman"/>
          <w:color w:val="000000"/>
          <w:sz w:val="24"/>
          <w:szCs w:val="24"/>
          <w:lang w:val="lv-LV"/>
        </w:rPr>
        <w:t xml:space="preserve"> r</w:t>
      </w:r>
      <w:bookmarkStart w:id="0" w:name="_GoBack"/>
      <w:bookmarkEnd w:id="0"/>
      <w:r w:rsidRPr="008F77C6">
        <w:rPr>
          <w:rFonts w:ascii="Times New Roman" w:hAnsi="Times New Roman" w:cs="Times New Roman"/>
          <w:color w:val="000000"/>
          <w:sz w:val="24"/>
          <w:szCs w:val="24"/>
          <w:lang w:val="lv-LV"/>
        </w:rPr>
        <w:t>eģ.nr.40103647221, juridiskā adrese: „Zeltlejas”, Tīnūžu pag., Ikšķiles novads, LV-5015,</w:t>
      </w:r>
      <w:r w:rsidRPr="008F77C6">
        <w:rPr>
          <w:rFonts w:ascii="Times New Roman" w:hAnsi="Times New Roman" w:cs="Times New Roman"/>
          <w:sz w:val="24"/>
          <w:szCs w:val="24"/>
          <w:lang w:val="lv-LV"/>
        </w:rPr>
        <w:t xml:space="preserve"> nodot nomā zemes vienības ar kadastra apzīmējumiem:</w:t>
      </w:r>
      <w:r w:rsidRPr="008F77C6">
        <w:rPr>
          <w:rFonts w:ascii="Times New Roman" w:hAnsi="Times New Roman" w:cs="Times New Roman"/>
          <w:color w:val="000000"/>
          <w:sz w:val="24"/>
          <w:szCs w:val="24"/>
          <w:lang w:val="lv-LV"/>
        </w:rPr>
        <w:t xml:space="preserve"> 78580010023, 78580010050, 78580010076, 78580010077, 78580010083, 78580010087, 7858001009, 78580010148, 78580010154, 78580010182, 78580010185, 78580020188, 78580030029, 78580030043, 78580030055, 78580030100, 78580030126, 78580040075, 78580040085, 78580040125, 78580040126, 78580050119, 78580050162, 78580050163, 78580050165, 78580050189, 78580050192, 78580050200, 78580050215, 78580050225, 78580050254, 78580050261, 78580050320, 78580050336, 78580050346, 78580050365, 78580050366, 78580060048, 78580060087, 78580060092, 78580060095, 78580060214, 78580060312, 78580060332, 78580060355, 78580060391, 78580060395, 78580060407, 78580060417, 78580060419, 78580060447, 78580060452, 78580060462, 78580060468, 78580060492, 78580060494, 78580060495, 78580060497.</w:t>
      </w:r>
    </w:p>
    <w:p w:rsidR="0051769A" w:rsidRPr="008F77C6" w:rsidRDefault="0051769A" w:rsidP="00A218A7">
      <w:pPr>
        <w:pStyle w:val="ListParagraph"/>
        <w:numPr>
          <w:ilvl w:val="0"/>
          <w:numId w:val="28"/>
        </w:numPr>
        <w:suppressAutoHyphens w:val="0"/>
        <w:ind w:left="567" w:hanging="283"/>
        <w:jc w:val="both"/>
        <w:rPr>
          <w:rFonts w:ascii="Times New Roman" w:hAnsi="Times New Roman" w:cs="Times New Roman"/>
          <w:sz w:val="24"/>
          <w:szCs w:val="24"/>
          <w:lang w:val="lv-LV"/>
        </w:rPr>
      </w:pPr>
      <w:r w:rsidRPr="006C0AA3">
        <w:rPr>
          <w:rFonts w:ascii="Times New Roman" w:hAnsi="Times New Roman" w:cs="Times New Roman"/>
          <w:sz w:val="24"/>
          <w:szCs w:val="24"/>
          <w:lang w:val="lv-LV"/>
        </w:rPr>
        <w:t>Lēmuma norakstu nosūtīt SIA „</w:t>
      </w:r>
      <w:r w:rsidRPr="006C0AA3">
        <w:rPr>
          <w:rFonts w:ascii="Times New Roman" w:hAnsi="Times New Roman" w:cs="Times New Roman"/>
          <w:color w:val="000000"/>
          <w:sz w:val="24"/>
          <w:szCs w:val="24"/>
          <w:lang w:val="lv-LV"/>
        </w:rPr>
        <w:t xml:space="preserve">STARWOOD 7” valdes loceklim </w:t>
      </w:r>
      <w:r>
        <w:rPr>
          <w:rFonts w:ascii="Times New Roman" w:hAnsi="Times New Roman" w:cs="Times New Roman"/>
          <w:color w:val="000000"/>
          <w:sz w:val="24"/>
          <w:szCs w:val="24"/>
          <w:lang w:val="lv-LV"/>
        </w:rPr>
        <w:t>A.B.</w:t>
      </w:r>
      <w:r w:rsidRPr="006C0AA3">
        <w:rPr>
          <w:rFonts w:ascii="Times New Roman" w:hAnsi="Times New Roman" w:cs="Times New Roman"/>
          <w:color w:val="000000"/>
          <w:sz w:val="24"/>
          <w:szCs w:val="24"/>
          <w:lang w:val="lv-LV"/>
        </w:rPr>
        <w:t>,   ,,Zeltlejas”, Tīnūžu pagasts, Ikšķiles novads, LV-5015</w:t>
      </w:r>
      <w:r w:rsidRPr="006C0AA3">
        <w:rPr>
          <w:rFonts w:ascii="Times New Roman" w:hAnsi="Times New Roman" w:cs="Times New Roman"/>
          <w:sz w:val="24"/>
          <w:szCs w:val="24"/>
          <w:lang w:val="lv-LV"/>
        </w:rPr>
        <w:t xml:space="preserve">  un Ilzeskalna pagasta pārvaldei.</w:t>
      </w:r>
    </w:p>
    <w:p w:rsidR="0051769A" w:rsidRPr="006F1CB2" w:rsidRDefault="0051769A" w:rsidP="006F1CB2">
      <w:pPr>
        <w:suppressAutoHyphens w:val="0"/>
        <w:ind w:left="567"/>
        <w:jc w:val="both"/>
        <w:rPr>
          <w:rFonts w:ascii="Times New Roman" w:hAnsi="Times New Roman" w:cs="Times New Roman"/>
          <w:bCs/>
          <w:color w:val="000000"/>
          <w:sz w:val="24"/>
          <w:szCs w:val="24"/>
          <w:lang w:val="lv-LV" w:eastAsia="ar-QA" w:bidi="ar-QA"/>
        </w:rPr>
      </w:pPr>
    </w:p>
    <w:p w:rsidR="0051769A" w:rsidRPr="00B937ED" w:rsidRDefault="0051769A"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51769A" w:rsidRPr="00B937ED" w:rsidRDefault="0051769A" w:rsidP="00D97100">
      <w:pPr>
        <w:jc w:val="both"/>
        <w:rPr>
          <w:rFonts w:ascii="Times New Roman" w:hAnsi="Times New Roman" w:cs="Times New Roman"/>
          <w:sz w:val="24"/>
          <w:szCs w:val="24"/>
          <w:lang w:val="lv-LV"/>
        </w:rPr>
      </w:pPr>
    </w:p>
    <w:p w:rsidR="0051769A" w:rsidRPr="00B937ED" w:rsidRDefault="0051769A"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51769A"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69A" w:rsidRDefault="0051769A" w:rsidP="00AF4011">
      <w:r>
        <w:separator/>
      </w:r>
    </w:p>
  </w:endnote>
  <w:endnote w:type="continuationSeparator" w:id="0">
    <w:p w:rsidR="0051769A" w:rsidRDefault="0051769A"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69A" w:rsidRDefault="0051769A" w:rsidP="00AF4011">
      <w:r>
        <w:separator/>
      </w:r>
    </w:p>
  </w:footnote>
  <w:footnote w:type="continuationSeparator" w:id="0">
    <w:p w:rsidR="0051769A" w:rsidRDefault="0051769A"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3BB67699"/>
    <w:multiLevelType w:val="hybridMultilevel"/>
    <w:tmpl w:val="0E9E4050"/>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435025E4"/>
    <w:multiLevelType w:val="hybridMultilevel"/>
    <w:tmpl w:val="A20E5D4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9">
    <w:nsid w:val="63AF7774"/>
    <w:multiLevelType w:val="hybridMultilevel"/>
    <w:tmpl w:val="E908594A"/>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nsid w:val="6C874DB4"/>
    <w:multiLevelType w:val="hybridMultilevel"/>
    <w:tmpl w:val="701A2996"/>
    <w:lvl w:ilvl="0" w:tplc="57F49A00">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1">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5">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6">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1"/>
  </w:num>
  <w:num w:numId="4">
    <w:abstractNumId w:val="3"/>
  </w:num>
  <w:num w:numId="5">
    <w:abstractNumId w:val="18"/>
  </w:num>
  <w:num w:numId="6">
    <w:abstractNumId w:val="12"/>
  </w:num>
  <w:num w:numId="7">
    <w:abstractNumId w:val="16"/>
  </w:num>
  <w:num w:numId="8">
    <w:abstractNumId w:val="22"/>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26"/>
  </w:num>
  <w:num w:numId="14">
    <w:abstractNumId w:val="2"/>
  </w:num>
  <w:num w:numId="15">
    <w:abstractNumId w:val="10"/>
  </w:num>
  <w:num w:numId="16">
    <w:abstractNumId w:val="17"/>
  </w:num>
  <w:num w:numId="17">
    <w:abstractNumId w:val="7"/>
  </w:num>
  <w:num w:numId="18">
    <w:abstractNumId w:val="5"/>
  </w:num>
  <w:num w:numId="19">
    <w:abstractNumId w:val="13"/>
  </w:num>
  <w:num w:numId="20">
    <w:abstractNumId w:val="15"/>
  </w:num>
  <w:num w:numId="21">
    <w:abstractNumId w:val="4"/>
  </w:num>
  <w:num w:numId="22">
    <w:abstractNumId w:val="25"/>
  </w:num>
  <w:num w:numId="23">
    <w:abstractNumId w:val="23"/>
  </w:num>
  <w:num w:numId="24">
    <w:abstractNumId w:val="6"/>
  </w:num>
  <w:num w:numId="25">
    <w:abstractNumId w:val="20"/>
  </w:num>
  <w:num w:numId="26">
    <w:abstractNumId w:val="19"/>
  </w:num>
  <w:num w:numId="27">
    <w:abstractNumId w:val="11"/>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25DDB"/>
    <w:rsid w:val="00035678"/>
    <w:rsid w:val="00045EB6"/>
    <w:rsid w:val="000557D5"/>
    <w:rsid w:val="00056486"/>
    <w:rsid w:val="000579EA"/>
    <w:rsid w:val="00060B8E"/>
    <w:rsid w:val="000610D7"/>
    <w:rsid w:val="00071B10"/>
    <w:rsid w:val="0008067B"/>
    <w:rsid w:val="0008597A"/>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199D"/>
    <w:rsid w:val="00155719"/>
    <w:rsid w:val="00163DEA"/>
    <w:rsid w:val="001671A8"/>
    <w:rsid w:val="001859FA"/>
    <w:rsid w:val="0019338D"/>
    <w:rsid w:val="00194CC0"/>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2862"/>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DE4"/>
    <w:rsid w:val="00417525"/>
    <w:rsid w:val="004257AD"/>
    <w:rsid w:val="004329F5"/>
    <w:rsid w:val="00440A19"/>
    <w:rsid w:val="0045177F"/>
    <w:rsid w:val="00460C52"/>
    <w:rsid w:val="00470091"/>
    <w:rsid w:val="00477019"/>
    <w:rsid w:val="00494ED7"/>
    <w:rsid w:val="004A116E"/>
    <w:rsid w:val="004B061C"/>
    <w:rsid w:val="004D5CA3"/>
    <w:rsid w:val="004E4138"/>
    <w:rsid w:val="004F0863"/>
    <w:rsid w:val="004F3FBE"/>
    <w:rsid w:val="005067DA"/>
    <w:rsid w:val="00514612"/>
    <w:rsid w:val="0051769A"/>
    <w:rsid w:val="005216B0"/>
    <w:rsid w:val="0052566A"/>
    <w:rsid w:val="00527C86"/>
    <w:rsid w:val="00543729"/>
    <w:rsid w:val="00546C11"/>
    <w:rsid w:val="00551B7C"/>
    <w:rsid w:val="005550F7"/>
    <w:rsid w:val="00566BAB"/>
    <w:rsid w:val="0056737D"/>
    <w:rsid w:val="0057112C"/>
    <w:rsid w:val="00583BB9"/>
    <w:rsid w:val="005B426A"/>
    <w:rsid w:val="005B4C86"/>
    <w:rsid w:val="005D1A42"/>
    <w:rsid w:val="005E2340"/>
    <w:rsid w:val="005E2541"/>
    <w:rsid w:val="005E2C1D"/>
    <w:rsid w:val="005E5DF7"/>
    <w:rsid w:val="005F22C4"/>
    <w:rsid w:val="005F5F3B"/>
    <w:rsid w:val="0062178B"/>
    <w:rsid w:val="006231E6"/>
    <w:rsid w:val="00630484"/>
    <w:rsid w:val="00633FD8"/>
    <w:rsid w:val="006425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C0AA3"/>
    <w:rsid w:val="006D138B"/>
    <w:rsid w:val="006D3BB4"/>
    <w:rsid w:val="006E4AA7"/>
    <w:rsid w:val="006F0920"/>
    <w:rsid w:val="006F1CB2"/>
    <w:rsid w:val="006F2E60"/>
    <w:rsid w:val="006F5829"/>
    <w:rsid w:val="006F5AA2"/>
    <w:rsid w:val="007002B7"/>
    <w:rsid w:val="00705838"/>
    <w:rsid w:val="00713CF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D16CE"/>
    <w:rsid w:val="008D2222"/>
    <w:rsid w:val="008D5058"/>
    <w:rsid w:val="008D76A6"/>
    <w:rsid w:val="008E6C97"/>
    <w:rsid w:val="008F100B"/>
    <w:rsid w:val="008F5650"/>
    <w:rsid w:val="008F77C6"/>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738A"/>
    <w:rsid w:val="009F5BFA"/>
    <w:rsid w:val="00A1546C"/>
    <w:rsid w:val="00A218A7"/>
    <w:rsid w:val="00A34697"/>
    <w:rsid w:val="00A453D1"/>
    <w:rsid w:val="00A45C4A"/>
    <w:rsid w:val="00A51B70"/>
    <w:rsid w:val="00A64899"/>
    <w:rsid w:val="00A7175B"/>
    <w:rsid w:val="00A719FB"/>
    <w:rsid w:val="00A93B11"/>
    <w:rsid w:val="00A97150"/>
    <w:rsid w:val="00AC0600"/>
    <w:rsid w:val="00AC4CFE"/>
    <w:rsid w:val="00AD092C"/>
    <w:rsid w:val="00AD0D05"/>
    <w:rsid w:val="00AE332F"/>
    <w:rsid w:val="00AE7FB6"/>
    <w:rsid w:val="00AF043E"/>
    <w:rsid w:val="00AF154F"/>
    <w:rsid w:val="00AF4011"/>
    <w:rsid w:val="00AF6079"/>
    <w:rsid w:val="00B054A1"/>
    <w:rsid w:val="00B1154C"/>
    <w:rsid w:val="00B13ACA"/>
    <w:rsid w:val="00B21B1C"/>
    <w:rsid w:val="00B22BD0"/>
    <w:rsid w:val="00B248B5"/>
    <w:rsid w:val="00B24BB3"/>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2C1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14F1E"/>
    <w:rsid w:val="00E221BC"/>
    <w:rsid w:val="00E35A13"/>
    <w:rsid w:val="00E40624"/>
    <w:rsid w:val="00E45A7F"/>
    <w:rsid w:val="00E46011"/>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 w:type="paragraph" w:customStyle="1" w:styleId="tv20687921">
    <w:name w:val="tv206_87_921"/>
    <w:basedOn w:val="Normal"/>
    <w:uiPriority w:val="99"/>
    <w:rsid w:val="008F77C6"/>
    <w:pPr>
      <w:suppressAutoHyphens w:val="0"/>
      <w:spacing w:before="480" w:after="240" w:line="360" w:lineRule="auto"/>
      <w:ind w:firstLine="300"/>
      <w:jc w:val="right"/>
    </w:pPr>
    <w:rPr>
      <w:rFonts w:ascii="Verdana" w:hAnsi="Verdana" w:cs="Times New Roman"/>
      <w:sz w:val="18"/>
      <w:szCs w:val="18"/>
      <w:lang w:val="lv-LV" w:eastAsia="lv-LV"/>
    </w:rPr>
  </w:style>
  <w:style w:type="paragraph" w:customStyle="1" w:styleId="tv20787921">
    <w:name w:val="tv207_87_921"/>
    <w:basedOn w:val="Normal"/>
    <w:uiPriority w:val="99"/>
    <w:rsid w:val="008F77C6"/>
    <w:pPr>
      <w:suppressAutoHyphens w:val="0"/>
      <w:spacing w:after="567" w:line="360" w:lineRule="auto"/>
      <w:jc w:val="center"/>
    </w:pPr>
    <w:rPr>
      <w:rFonts w:ascii="Verdana" w:hAnsi="Verdana" w:cs="Times New Roman"/>
      <w:b/>
      <w:bCs/>
      <w:sz w:val="28"/>
      <w:szCs w:val="28"/>
      <w:lang w:val="lv-LV" w:eastAsia="lv-LV"/>
    </w:rPr>
  </w:style>
</w:styles>
</file>

<file path=word/webSettings.xml><?xml version="1.0" encoding="utf-8"?>
<w:webSettings xmlns:r="http://schemas.openxmlformats.org/officeDocument/2006/relationships" xmlns:w="http://schemas.openxmlformats.org/wordprocessingml/2006/main">
  <w:divs>
    <w:div w:id="1031537807">
      <w:marLeft w:val="0"/>
      <w:marRight w:val="0"/>
      <w:marTop w:val="0"/>
      <w:marBottom w:val="0"/>
      <w:divBdr>
        <w:top w:val="none" w:sz="0" w:space="0" w:color="auto"/>
        <w:left w:val="none" w:sz="0" w:space="0" w:color="auto"/>
        <w:bottom w:val="none" w:sz="0" w:space="0" w:color="auto"/>
        <w:right w:val="none" w:sz="0" w:space="0" w:color="auto"/>
      </w:divBdr>
    </w:div>
    <w:div w:id="1031537810">
      <w:marLeft w:val="0"/>
      <w:marRight w:val="0"/>
      <w:marTop w:val="0"/>
      <w:marBottom w:val="0"/>
      <w:divBdr>
        <w:top w:val="none" w:sz="0" w:space="0" w:color="auto"/>
        <w:left w:val="none" w:sz="0" w:space="0" w:color="auto"/>
        <w:bottom w:val="none" w:sz="0" w:space="0" w:color="auto"/>
        <w:right w:val="none" w:sz="0" w:space="0" w:color="auto"/>
      </w:divBdr>
    </w:div>
    <w:div w:id="1031537811">
      <w:marLeft w:val="45"/>
      <w:marRight w:val="45"/>
      <w:marTop w:val="90"/>
      <w:marBottom w:val="90"/>
      <w:divBdr>
        <w:top w:val="none" w:sz="0" w:space="0" w:color="auto"/>
        <w:left w:val="none" w:sz="0" w:space="0" w:color="auto"/>
        <w:bottom w:val="none" w:sz="0" w:space="0" w:color="auto"/>
        <w:right w:val="none" w:sz="0" w:space="0" w:color="auto"/>
      </w:divBdr>
      <w:divsChild>
        <w:div w:id="1031537814">
          <w:marLeft w:val="0"/>
          <w:marRight w:val="0"/>
          <w:marTop w:val="240"/>
          <w:marBottom w:val="0"/>
          <w:divBdr>
            <w:top w:val="none" w:sz="0" w:space="0" w:color="auto"/>
            <w:left w:val="none" w:sz="0" w:space="0" w:color="auto"/>
            <w:bottom w:val="none" w:sz="0" w:space="0" w:color="auto"/>
            <w:right w:val="none" w:sz="0" w:space="0" w:color="auto"/>
          </w:divBdr>
        </w:div>
      </w:divsChild>
    </w:div>
    <w:div w:id="1031537812">
      <w:marLeft w:val="0"/>
      <w:marRight w:val="0"/>
      <w:marTop w:val="0"/>
      <w:marBottom w:val="0"/>
      <w:divBdr>
        <w:top w:val="none" w:sz="0" w:space="0" w:color="auto"/>
        <w:left w:val="none" w:sz="0" w:space="0" w:color="auto"/>
        <w:bottom w:val="none" w:sz="0" w:space="0" w:color="auto"/>
        <w:right w:val="none" w:sz="0" w:space="0" w:color="auto"/>
      </w:divBdr>
    </w:div>
    <w:div w:id="1031537815">
      <w:marLeft w:val="0"/>
      <w:marRight w:val="0"/>
      <w:marTop w:val="0"/>
      <w:marBottom w:val="0"/>
      <w:divBdr>
        <w:top w:val="none" w:sz="0" w:space="0" w:color="auto"/>
        <w:left w:val="none" w:sz="0" w:space="0" w:color="auto"/>
        <w:bottom w:val="none" w:sz="0" w:space="0" w:color="auto"/>
        <w:right w:val="none" w:sz="0" w:space="0" w:color="auto"/>
      </w:divBdr>
      <w:divsChild>
        <w:div w:id="1031537809">
          <w:marLeft w:val="0"/>
          <w:marRight w:val="0"/>
          <w:marTop w:val="0"/>
          <w:marBottom w:val="0"/>
          <w:divBdr>
            <w:top w:val="none" w:sz="0" w:space="0" w:color="auto"/>
            <w:left w:val="none" w:sz="0" w:space="0" w:color="auto"/>
            <w:bottom w:val="none" w:sz="0" w:space="0" w:color="auto"/>
            <w:right w:val="none" w:sz="0" w:space="0" w:color="auto"/>
          </w:divBdr>
          <w:divsChild>
            <w:div w:id="1031537808">
              <w:marLeft w:val="0"/>
              <w:marRight w:val="0"/>
              <w:marTop w:val="0"/>
              <w:marBottom w:val="0"/>
              <w:divBdr>
                <w:top w:val="none" w:sz="0" w:space="0" w:color="auto"/>
                <w:left w:val="none" w:sz="0" w:space="0" w:color="auto"/>
                <w:bottom w:val="none" w:sz="0" w:space="0" w:color="auto"/>
                <w:right w:val="none" w:sz="0" w:space="0" w:color="auto"/>
              </w:divBdr>
              <w:divsChild>
                <w:div w:id="10315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kumi.lv/doc.php?id=111962" TargetMode="Externa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5</Pages>
  <Words>7784</Words>
  <Characters>4438</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7</cp:revision>
  <cp:lastPrinted>2013-05-14T12:20:00Z</cp:lastPrinted>
  <dcterms:created xsi:type="dcterms:W3CDTF">2013-05-28T12:43:00Z</dcterms:created>
  <dcterms:modified xsi:type="dcterms:W3CDTF">2013-06-12T12:56:00Z</dcterms:modified>
</cp:coreProperties>
</file>