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EB" w:rsidRPr="00FA60D7" w:rsidRDefault="007143EB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Default="007F1A5E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NOLIKUMS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F062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RĒZEKNES NOVADA </w:t>
      </w:r>
      <w:r w:rsidR="00D5589E">
        <w:rPr>
          <w:rFonts w:ascii="Times New Roman" w:hAnsi="Times New Roman"/>
          <w:b/>
          <w:sz w:val="28"/>
          <w:szCs w:val="28"/>
          <w:shd w:val="clear" w:color="auto" w:fill="FFFFFF"/>
        </w:rPr>
        <w:t>2020</w:t>
      </w:r>
      <w:r w:rsidR="008276D1"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.GADA </w:t>
      </w:r>
      <w:r w:rsidR="008276D1" w:rsidRPr="00FA60D7">
        <w:rPr>
          <w:rFonts w:ascii="Times New Roman" w:hAnsi="Times New Roman"/>
          <w:b/>
          <w:sz w:val="28"/>
          <w:szCs w:val="28"/>
        </w:rPr>
        <w:t>KAUSA IZCĪŅA</w:t>
      </w:r>
      <w:r w:rsidR="008276D1"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INLINE HOKEJĀ</w:t>
      </w:r>
    </w:p>
    <w:p w:rsidR="00601137" w:rsidRPr="00FA60D7" w:rsidRDefault="00D5589E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“RED PUCK 2020”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1. 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Mērķis un uzdevumi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1.1. Popularizēt un iesaistīt inline hokeja apritē pēc iespējas vairāk spēlētāju un popularizēt inline hokeju.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1.2. Veicināt un popularizēt veselīga dzīvesveida un saturīga brīvā laika pavadīšanas veida nozīmi.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br/>
        <w:t>1.3. Noskaidrot labākās komandas un spēlētājus.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3389" w:rsidRPr="00FA60D7">
        <w:rPr>
          <w:rFonts w:ascii="Times New Roman" w:hAnsi="Times New Roman"/>
          <w:i/>
          <w:sz w:val="24"/>
          <w:szCs w:val="24"/>
          <w:shd w:val="clear" w:color="auto" w:fill="FFFFFF"/>
        </w:rPr>
        <w:t>3 pret 3 ar vārtsargiem</w:t>
      </w:r>
      <w:r w:rsidR="00D5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2. </w:t>
      </w:r>
      <w:r w:rsidR="00726CCA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vadība</w:t>
      </w:r>
    </w:p>
    <w:p w:rsidR="007F1A5E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2.1. 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organizē un vada </w:t>
      </w:r>
      <w:r w:rsidR="007F1A5E">
        <w:rPr>
          <w:rFonts w:ascii="Times New Roman" w:hAnsi="Times New Roman"/>
          <w:sz w:val="24"/>
          <w:szCs w:val="24"/>
          <w:shd w:val="clear" w:color="auto" w:fill="FFFFFF"/>
        </w:rPr>
        <w:t>Rēzeknes novada hokeja entuziastu biedrība “Esi aktīvs un radošs”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vadītājs – 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Edgars Jukna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(mob.tālr.2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2.3. Laukuma tiesnešus nozīmē </w:t>
      </w:r>
      <w:r w:rsidR="008A1B2F" w:rsidRPr="00FA60D7">
        <w:rPr>
          <w:rFonts w:ascii="Times New Roman" w:hAnsi="Times New Roman"/>
          <w:sz w:val="24"/>
          <w:szCs w:val="24"/>
          <w:shd w:val="clear" w:color="auto" w:fill="FFFFFF"/>
        </w:rPr>
        <w:t>turnīra vadība.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2.4. Galvenais sekretārs – </w:t>
      </w:r>
      <w:r w:rsidR="00457023">
        <w:rPr>
          <w:rFonts w:ascii="Times New Roman" w:hAnsi="Times New Roman"/>
          <w:sz w:val="24"/>
          <w:szCs w:val="24"/>
          <w:shd w:val="clear" w:color="auto" w:fill="FFFFFF"/>
        </w:rPr>
        <w:t>Igors Isupovs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mob.tālr.</w:t>
      </w:r>
      <w:r w:rsidR="00866E4D" w:rsidRPr="00866E4D">
        <w:rPr>
          <w:rFonts w:ascii="Times New Roman" w:hAnsi="Times New Roman"/>
          <w:sz w:val="24"/>
          <w:szCs w:val="24"/>
          <w:shd w:val="clear" w:color="auto" w:fill="FFFFFF"/>
        </w:rPr>
        <w:t>25669972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143EB" w:rsidRPr="00FA60D7" w:rsidRDefault="007143EB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3. </w:t>
      </w:r>
      <w:r w:rsidR="00726CC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vieta un laiks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3.1. Turnīrs notiek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L.Ra</w:t>
      </w:r>
      <w:r w:rsidR="0091532F">
        <w:rPr>
          <w:rFonts w:ascii="Times New Roman" w:hAnsi="Times New Roman"/>
          <w:sz w:val="24"/>
          <w:szCs w:val="24"/>
          <w:shd w:val="clear" w:color="auto" w:fill="FFFFFF"/>
        </w:rPr>
        <w:t xml:space="preserve">ncānes Makašānu amatu vidusskolas teritorijā -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Inline hokeja laukumā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26CCA" w:rsidRPr="00FA60D7">
        <w:rPr>
          <w:rFonts w:ascii="Times New Roman" w:hAnsi="Times New Roman"/>
          <w:sz w:val="24"/>
          <w:szCs w:val="24"/>
        </w:rPr>
        <w:t>Iugulova, Vērēmu pagasts Rēzeknes novads</w:t>
      </w:r>
      <w:r w:rsidR="00D5589E">
        <w:rPr>
          <w:rFonts w:ascii="Times New Roman" w:hAnsi="Times New Roman"/>
          <w:sz w:val="24"/>
          <w:szCs w:val="24"/>
          <w:shd w:val="clear" w:color="auto" w:fill="FFFFFF"/>
        </w:rPr>
        <w:t>)  2020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.gadā </w:t>
      </w:r>
      <w:r w:rsidR="000639A6">
        <w:rPr>
          <w:rFonts w:ascii="Times New Roman" w:hAnsi="Times New Roman"/>
          <w:sz w:val="24"/>
          <w:szCs w:val="24"/>
          <w:shd w:val="clear" w:color="auto" w:fill="FFFFFF"/>
        </w:rPr>
        <w:t>25</w:t>
      </w:r>
      <w:r w:rsidR="00D5589E">
        <w:rPr>
          <w:rFonts w:ascii="Times New Roman" w:hAnsi="Times New Roman"/>
          <w:sz w:val="24"/>
          <w:szCs w:val="24"/>
          <w:shd w:val="clear" w:color="auto" w:fill="FFFFFF"/>
        </w:rPr>
        <w:t>.jūlijā no plkst. 16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.00</w:t>
      </w:r>
      <w:r w:rsidR="00D5589E">
        <w:rPr>
          <w:rFonts w:ascii="Times New Roman" w:hAnsi="Times New Roman"/>
          <w:sz w:val="24"/>
          <w:szCs w:val="24"/>
          <w:shd w:val="clear" w:color="auto" w:fill="FFFFFF"/>
        </w:rPr>
        <w:t xml:space="preserve"> līdz 22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.00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notie</w:t>
      </w:r>
      <w:r w:rsidR="0091532F">
        <w:rPr>
          <w:rFonts w:ascii="Times New Roman" w:hAnsi="Times New Roman"/>
          <w:sz w:val="24"/>
          <w:szCs w:val="24"/>
          <w:shd w:val="clear" w:color="auto" w:fill="FFFFFF"/>
        </w:rPr>
        <w:t xml:space="preserve">k pēc apstiprināta grafika, ko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sastāda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turnīra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3.3. 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Nepiemērotu laikapstākļu gadījumā (lietus</w:t>
      </w:r>
      <w:r w:rsidR="00457023">
        <w:rPr>
          <w:rFonts w:ascii="Times New Roman" w:hAnsi="Times New Roman"/>
          <w:sz w:val="24"/>
          <w:szCs w:val="24"/>
          <w:shd w:val="clear" w:color="auto" w:fill="FFFFFF"/>
        </w:rPr>
        <w:t>, negaiss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) turnīrs tiek pārcelts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39A6">
        <w:rPr>
          <w:rFonts w:ascii="Times New Roman" w:hAnsi="Times New Roman"/>
          <w:sz w:val="24"/>
          <w:szCs w:val="24"/>
          <w:shd w:val="clear" w:color="auto" w:fill="FFFFFF"/>
        </w:rPr>
        <w:t>uz citu dienu.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4. </w:t>
      </w:r>
      <w:r w:rsidR="009B0D5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dalībnieki</w:t>
      </w:r>
    </w:p>
    <w:p w:rsidR="009B1135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4.1. Turnīrā var piedalīties komandas, kuras  garantē ievērot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Nolikumu, un ir iesniegušas pieteikumu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4.2. </w:t>
      </w:r>
      <w:r w:rsidR="00ED3A39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var piedalīties personas, kurām ir Latvijas Republikā izsniegtas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pases vai uzturēšanās atļaujas kā arī viesi no ārvalstīm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4.3. Katrs spēlētājs drīkst spēlēt tikai vienā komandā (neattiecas uz vārtsargiem), kā arī 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nav atļauts pāriet citas komandas sastāvā.</w:t>
      </w:r>
    </w:p>
    <w:p w:rsidR="00B23051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4.4. </w:t>
      </w:r>
      <w:r w:rsidR="00B23051" w:rsidRPr="00FA60D7">
        <w:rPr>
          <w:rFonts w:ascii="Times New Roman" w:hAnsi="Times New Roman"/>
          <w:bCs/>
          <w:sz w:val="24"/>
          <w:szCs w:val="24"/>
          <w:u w:val="single"/>
        </w:rPr>
        <w:t>Katrs sacensību dalībnieks personīgi uzņemas atbildību par savu veselības stāvokli un spējām piedalīties sacensībās!</w:t>
      </w:r>
    </w:p>
    <w:p w:rsidR="00FA2906" w:rsidRPr="00FA60D7" w:rsidRDefault="00FA290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63B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4.5. 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drīkst piedalīties personas, kuras nav jaunākas par 16 gadiem.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4.6. Spēlētājiem, kuri nav sasnieguši 18 gadu vecumu, obligāti jāspēlē ar pilnu sejas masku, kas atbilst noteiktajiem starptautiskajiem </w:t>
      </w:r>
      <w:r w:rsidR="0039463B">
        <w:rPr>
          <w:rFonts w:ascii="Times New Roman" w:hAnsi="Times New Roman"/>
          <w:sz w:val="24"/>
          <w:szCs w:val="24"/>
          <w:shd w:val="clear" w:color="auto" w:fill="FFFFFF"/>
        </w:rPr>
        <w:t xml:space="preserve">hokeja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standartiem.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4.7. Ne tiesneši, ne organizators neatbild par sacensību dalībnieku vai trešo personu traumām, miesas bojājumiem, sakropļojumiem (līdz pat letālam iznākumam), kuri gūti turnīra norises laikā/vietā vai 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Inline hokeja laukuma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pieguļošā teritorijā.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4.8. 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Piedalīties turnīrā drīkst spēlētāji, kuri </w:t>
      </w:r>
      <w:r w:rsidR="009B1135" w:rsidRPr="00FA60D7">
        <w:rPr>
          <w:rFonts w:ascii="Times New Roman" w:hAnsi="Times New Roman"/>
          <w:sz w:val="24"/>
          <w:szCs w:val="24"/>
        </w:rPr>
        <w:t>nav spēlējuši Latvijas h</w:t>
      </w:r>
      <w:r w:rsidR="002E174C">
        <w:rPr>
          <w:rFonts w:ascii="Times New Roman" w:hAnsi="Times New Roman"/>
          <w:sz w:val="24"/>
          <w:szCs w:val="24"/>
        </w:rPr>
        <w:t>okeja čempionātā (Virslīgā vai 1</w:t>
      </w:r>
      <w:r w:rsidR="009B1135" w:rsidRPr="00FA60D7">
        <w:rPr>
          <w:rFonts w:ascii="Times New Roman" w:hAnsi="Times New Roman"/>
          <w:sz w:val="24"/>
          <w:szCs w:val="24"/>
        </w:rPr>
        <w:t>. līgā.)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4.9. Komandās visiem spēlētājiem ir jābūt vienādos formas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kreklos, tiem jābūt numurētiem.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Pieteikums.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5.1. Komandas pieteikums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(skat.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pielikumu) </w:t>
      </w:r>
      <w:r w:rsidR="00E8726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jāiesniedz </w:t>
      </w:r>
      <w:r w:rsidR="0039463B">
        <w:rPr>
          <w:rFonts w:ascii="Times New Roman" w:hAnsi="Times New Roman"/>
          <w:sz w:val="24"/>
          <w:szCs w:val="24"/>
          <w:shd w:val="clear" w:color="auto" w:fill="FFFFFF"/>
        </w:rPr>
        <w:t>līdz 23.07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627682">
        <w:rPr>
          <w:rFonts w:ascii="Times New Roman" w:hAnsi="Times New Roman"/>
          <w:sz w:val="24"/>
          <w:szCs w:val="24"/>
          <w:shd w:val="clear" w:color="auto" w:fill="FFFFFF"/>
        </w:rPr>
        <w:t>20.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uz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e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pastu </w:t>
      </w:r>
      <w:hyperlink r:id="rId5" w:history="1">
        <w:r w:rsidR="00627682" w:rsidRPr="0033111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redpuck2019@inbox.lv</w:t>
        </w:r>
      </w:hyperlink>
      <w:r w:rsidR="006276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vai telefoniski 25439659 (Edgars)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5.2. Komanda sastāvā drīkst pieteikt ne vairāk kā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7 dalībniekus (6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spēlētājus +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1 vārtsargs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03675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36757" w:rsidRDefault="0003675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6757" w:rsidRDefault="0003675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0C33" w:rsidRDefault="002D0C33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6. </w:t>
      </w:r>
      <w:r w:rsidR="000618FE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norises kārtība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6.1. 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Turnīrs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notiek pēc organizatora izstrādātiem noteikumiem, kas nav pretrunā ar Starptautiskās inline hokeja federācijas noteikumiem (IIHF).</w:t>
      </w:r>
    </w:p>
    <w:p w:rsidR="007143EB" w:rsidRDefault="009B1135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6.2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. Spēles ilgums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174C">
        <w:rPr>
          <w:rFonts w:ascii="Times New Roman" w:hAnsi="Times New Roman"/>
          <w:bCs/>
          <w:sz w:val="24"/>
          <w:szCs w:val="24"/>
          <w:shd w:val="clear" w:color="auto" w:fill="FFFFFF"/>
        </w:rPr>
        <w:t>2 x 8</w:t>
      </w:r>
      <w:r w:rsidR="00D12194" w:rsidRPr="00FA60D7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4C3751" w:rsidRPr="00FA60D7">
        <w:rPr>
          <w:rFonts w:ascii="Times New Roman" w:hAnsi="Times New Roman"/>
          <w:sz w:val="24"/>
          <w:szCs w:val="24"/>
          <w:shd w:val="clear" w:color="auto" w:fill="FFFFFF"/>
        </w:rPr>
        <w:t>minūtes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 Pārtraukums starp puslaikiem 2 minūtes. Pēc katra p</w:t>
      </w:r>
      <w:r w:rsidR="003D26BF" w:rsidRPr="00FA60D7">
        <w:rPr>
          <w:rFonts w:ascii="Times New Roman" w:hAnsi="Times New Roman"/>
          <w:sz w:val="24"/>
          <w:szCs w:val="24"/>
          <w:shd w:val="clear" w:color="auto" w:fill="FFFFFF"/>
        </w:rPr>
        <w:t>uslaika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komandas mainās laukuma pusēm. </w:t>
      </w:r>
    </w:p>
    <w:p w:rsidR="007143EB" w:rsidRPr="00FA60D7" w:rsidRDefault="009B1135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6.3.  30 sekunžu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pārtraukumu spēles laikā katra komanda var izmantot tikai vienu reizi.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6.4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Komandas tiek izslēgtas no 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šādos gadījumos:</w:t>
      </w:r>
    </w:p>
    <w:p w:rsidR="007143EB" w:rsidRPr="00FA60D7" w:rsidRDefault="00D12194" w:rsidP="00866E4D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- par rupjiem disciplīnas, sporta ētikas un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866E4D">
        <w:rPr>
          <w:rFonts w:ascii="Times New Roman" w:hAnsi="Times New Roman"/>
          <w:sz w:val="24"/>
          <w:szCs w:val="24"/>
          <w:shd w:val="clear" w:color="auto" w:fill="FFFFFF"/>
        </w:rPr>
        <w:t>organizācijas noteikumu pārkāpumiem;</w:t>
      </w:r>
      <w:r w:rsidR="00866E4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- par neierašanos uz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6.5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Ja spēlē piedalās diskvalificēts vai nepieteikts spēlētājs, komandai tiek piešķirts zaudējums ar rezultātu 0:5.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AA56A6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CB6283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 tiesneši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Par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tiesnešu nozīmēšanu un tiesāšanas kvalitātes kontroli atbild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.2. Spēles laikā laukumā atrodas </w:t>
      </w:r>
      <w:r w:rsidR="00AA56A6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laukuma tiesnesis, kurš ir galvenais tiesnesis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.3. Lūgumi par konkrētās spēles tiesnešu nomaiņu netiek pieņemti.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.4. Tiesnešu lēmumi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ir galīgi un nevar tikt apstrīdēti ne no spēlētāju, ne no komandas vadības puses.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.5. Spēlēs laikā strādā viens spēles sekretārs.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Uzvarētāju noteikšana.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Komandu izcīnītās vietas tiek noteiktas pēc izcīnīto punktu summas: uzvara spēles pamatlaikā– 3 punkti, uzvara papildlaikā vai pēcspēles soda metienos – 2 punkti, zaudējums papildlaikā vai pēcspēles soda metienos – 1 punkts, zaudējums – 0 punkti.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FA60D7" w:rsidRDefault="00E463CC" w:rsidP="00FA60D7">
      <w:pPr>
        <w:pStyle w:val="NoSpacing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Finansiālie</w:t>
      </w:r>
      <w:r w:rsidR="00D12194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12194" w:rsidRPr="0005723F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noteikumi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Izdevumus, kas saistīti ar sportistu piedalīšanos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(transports, ekipējums u.t.t.), sedz komandējošā organizācija vai paši sportisti.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11.2. Katra komanda par piedalīšanos maksā organizatora noteikto dalības maksu </w:t>
      </w:r>
      <w:r w:rsidRPr="00FA60D7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20,00 EUR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, kas ietver laukuma īri un spēles tiesāšanas izdevumus.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10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Apbalvošana</w:t>
      </w:r>
    </w:p>
    <w:p w:rsidR="002E174C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12.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pirmās vietas ieguvēj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iegūst galveno kausu un atbalstītāju sarūpētās balvas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12.2. Komandas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otrās un trešās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vietas ieguvējas - tiek apbalvotas ar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kausiem un veicināšanas balvām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12.3. Pirmo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trīs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vietu ieguvēji (komandu dalībnieki) tiek apbalvoti ar medaļām.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12.4. Labākais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spēlētājs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tiek apbalvots ar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atbalstītāju sarūpētajām balvām.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Izmaiņas </w:t>
      </w:r>
      <w:r w:rsidR="007E72FF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nolikumā</w:t>
      </w:r>
    </w:p>
    <w:p w:rsidR="007143EB" w:rsidRPr="00FA60D7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Organizatoriem ir tiesības mainīt vai papildināt šo nolikumu nepieciešamības gadījumā, informējot par to dalībniekus.</w:t>
      </w:r>
    </w:p>
    <w:p w:rsidR="00C44C1F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7E72FF" w:rsidRPr="00FA60D7">
        <w:rPr>
          <w:rFonts w:ascii="Times New Roman" w:hAnsi="Times New Roman"/>
          <w:sz w:val="24"/>
          <w:szCs w:val="24"/>
          <w:shd w:val="clear" w:color="auto" w:fill="FFFFFF"/>
        </w:rPr>
        <w:t>.2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2D0C33">
        <w:rPr>
          <w:rFonts w:ascii="Times New Roman" w:hAnsi="Times New Roman"/>
          <w:sz w:val="24"/>
          <w:szCs w:val="24"/>
          <w:shd w:val="clear" w:color="auto" w:fill="FFFFFF"/>
        </w:rPr>
        <w:t>Papildus i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nformāciju var saņemt pa tālr. 2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="00C44C1F">
        <w:rPr>
          <w:rFonts w:ascii="Times New Roman" w:hAnsi="Times New Roman"/>
          <w:sz w:val="24"/>
          <w:szCs w:val="24"/>
          <w:shd w:val="clear" w:color="auto" w:fill="FFFFFF"/>
        </w:rPr>
        <w:t xml:space="preserve"> (Edgars)</w:t>
      </w:r>
    </w:p>
    <w:p w:rsidR="00C44C1F" w:rsidRDefault="00C44C1F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Sagatavoja </w:t>
      </w:r>
      <w:r w:rsidR="004242F6" w:rsidRPr="00FA60D7">
        <w:rPr>
          <w:rFonts w:ascii="Times New Roman" w:hAnsi="Times New Roman"/>
          <w:sz w:val="24"/>
          <w:szCs w:val="24"/>
          <w:shd w:val="clear" w:color="auto" w:fill="FFFFFF"/>
        </w:rPr>
        <w:t>E.Jukna</w:t>
      </w:r>
    </w:p>
    <w:p w:rsidR="007143EB" w:rsidRPr="00FA60D7" w:rsidRDefault="00714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3EB" w:rsidRPr="00FA60D7" w:rsidRDefault="007143EB">
      <w:pPr>
        <w:rPr>
          <w:rFonts w:ascii="Times New Roman" w:hAnsi="Times New Roman" w:cs="Times New Roman"/>
          <w:sz w:val="24"/>
          <w:szCs w:val="24"/>
        </w:rPr>
      </w:pPr>
    </w:p>
    <w:p w:rsidR="00EB6279" w:rsidRPr="00FA60D7" w:rsidRDefault="00EB6279">
      <w:pPr>
        <w:rPr>
          <w:rFonts w:ascii="Times New Roman" w:hAnsi="Times New Roman" w:cs="Times New Roman"/>
          <w:sz w:val="24"/>
          <w:szCs w:val="24"/>
        </w:rPr>
      </w:pPr>
    </w:p>
    <w:p w:rsidR="00363CB4" w:rsidRPr="00FA60D7" w:rsidRDefault="00363CB4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3CB4" w:rsidRPr="00FA60D7" w:rsidRDefault="00363CB4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PIETEIKUMS</w:t>
      </w:r>
    </w:p>
    <w:p w:rsidR="00363CB4" w:rsidRPr="002E174C" w:rsidRDefault="007805F0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RĒZEKNES NOVADA 2020</w:t>
      </w:r>
      <w:r w:rsidR="00601137">
        <w:rPr>
          <w:rFonts w:ascii="Times New Roman" w:hAnsi="Times New Roman"/>
          <w:b/>
          <w:sz w:val="24"/>
          <w:szCs w:val="24"/>
          <w:shd w:val="clear" w:color="auto" w:fill="FFFFFF"/>
        </w:rPr>
        <w:t>.GADA</w:t>
      </w:r>
      <w:r w:rsidR="002E174C" w:rsidRPr="002E174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E174C" w:rsidRPr="002E174C">
        <w:rPr>
          <w:rFonts w:ascii="Times New Roman" w:hAnsi="Times New Roman"/>
          <w:b/>
          <w:sz w:val="24"/>
          <w:szCs w:val="24"/>
        </w:rPr>
        <w:t>KAUSA IZCĪŅA</w:t>
      </w:r>
      <w:r w:rsidR="002E174C" w:rsidRPr="002E174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INLINE HOKEJĀ</w:t>
      </w:r>
      <w:r w:rsidR="002E174C" w:rsidRPr="002E174C">
        <w:rPr>
          <w:rFonts w:ascii="Times New Roman" w:hAnsi="Times New Roman"/>
          <w:b/>
          <w:sz w:val="24"/>
          <w:szCs w:val="24"/>
        </w:rPr>
        <w:t xml:space="preserve"> </w:t>
      </w:r>
    </w:p>
    <w:p w:rsidR="00EB6279" w:rsidRPr="00FA60D7" w:rsidRDefault="00363CB4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b/>
          <w:sz w:val="24"/>
          <w:szCs w:val="24"/>
        </w:rPr>
        <w:t>3 PRET 3</w:t>
      </w:r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Komandas nosaukums</w:t>
      </w:r>
      <w:r w:rsidRPr="00FA60D7"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51"/>
        <w:gridCol w:w="1548"/>
        <w:gridCol w:w="3576"/>
      </w:tblGrid>
      <w:tr w:rsidR="00EB6279" w:rsidRPr="00FA60D7" w:rsidTr="00277D3F">
        <w:trPr>
          <w:trHeight w:val="1471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60D7">
              <w:rPr>
                <w:rFonts w:ascii="Times New Roman" w:hAnsi="Times New Roman"/>
                <w:sz w:val="24"/>
                <w:szCs w:val="24"/>
              </w:rPr>
              <w:t>N.p.k.</w:t>
            </w: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3576" w:type="dxa"/>
          </w:tcPr>
          <w:p w:rsidR="00EB6279" w:rsidRPr="00FA60D7" w:rsidRDefault="00EB6279" w:rsidP="002E17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D7">
              <w:rPr>
                <w:rFonts w:ascii="Times New Roman" w:hAnsi="Times New Roman"/>
                <w:sz w:val="24"/>
                <w:szCs w:val="24"/>
              </w:rPr>
              <w:t>Paraksts par to, ka katrs tur</w:t>
            </w:r>
            <w:r w:rsidR="002E174C">
              <w:rPr>
                <w:rFonts w:ascii="Times New Roman" w:hAnsi="Times New Roman"/>
                <w:sz w:val="24"/>
                <w:szCs w:val="24"/>
              </w:rPr>
              <w:t>nīra dalībnieks personīgi uzņemā</w:t>
            </w:r>
            <w:r w:rsidRPr="00FA60D7">
              <w:rPr>
                <w:rFonts w:ascii="Times New Roman" w:hAnsi="Times New Roman"/>
                <w:sz w:val="24"/>
                <w:szCs w:val="24"/>
              </w:rPr>
              <w:t>s atbildību par savu veselības stāvokli un spējām piedalīties turnīrā</w:t>
            </w: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 xml:space="preserve">Komandas pārstāvja vārds, uzvārds, </w:t>
      </w:r>
      <w:r w:rsidRPr="00FA60D7">
        <w:rPr>
          <w:rFonts w:ascii="Times New Roman" w:hAnsi="Times New Roman" w:cs="Times New Roman"/>
          <w:bCs/>
          <w:sz w:val="24"/>
          <w:szCs w:val="24"/>
        </w:rPr>
        <w:t>telefons, e-pasts.</w:t>
      </w:r>
      <w:r w:rsidRPr="00FA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9" w:rsidRPr="00FA60D7" w:rsidRDefault="00EB6279">
      <w:pPr>
        <w:rPr>
          <w:rFonts w:ascii="Times New Roman" w:hAnsi="Times New Roman" w:cs="Times New Roman"/>
          <w:sz w:val="24"/>
          <w:szCs w:val="24"/>
        </w:rPr>
      </w:pPr>
    </w:p>
    <w:sectPr w:rsidR="00EB6279" w:rsidRPr="00FA60D7" w:rsidSect="00FA60D7">
      <w:pgSz w:w="12240" w:h="15840"/>
      <w:pgMar w:top="709" w:right="851" w:bottom="1134" w:left="1134" w:header="0" w:footer="0" w:gutter="0"/>
      <w:cols w:space="720"/>
      <w:formProt w:val="0"/>
      <w:docGrid w:linePitch="56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E3C9D"/>
    <w:multiLevelType w:val="hybridMultilevel"/>
    <w:tmpl w:val="02B070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EB"/>
    <w:rsid w:val="00036757"/>
    <w:rsid w:val="0005723F"/>
    <w:rsid w:val="0006072D"/>
    <w:rsid w:val="000618FE"/>
    <w:rsid w:val="000639A6"/>
    <w:rsid w:val="000A28CE"/>
    <w:rsid w:val="00133389"/>
    <w:rsid w:val="00277D3F"/>
    <w:rsid w:val="002D0C33"/>
    <w:rsid w:val="002E174C"/>
    <w:rsid w:val="00363CB4"/>
    <w:rsid w:val="0039463B"/>
    <w:rsid w:val="003D26BF"/>
    <w:rsid w:val="004242F6"/>
    <w:rsid w:val="00457023"/>
    <w:rsid w:val="00465085"/>
    <w:rsid w:val="004C3751"/>
    <w:rsid w:val="00524968"/>
    <w:rsid w:val="00601137"/>
    <w:rsid w:val="00627682"/>
    <w:rsid w:val="006D78A0"/>
    <w:rsid w:val="00712659"/>
    <w:rsid w:val="007143EB"/>
    <w:rsid w:val="00726CCA"/>
    <w:rsid w:val="007805F0"/>
    <w:rsid w:val="007A2287"/>
    <w:rsid w:val="007E72FF"/>
    <w:rsid w:val="007F1A5E"/>
    <w:rsid w:val="008276D1"/>
    <w:rsid w:val="00852CE7"/>
    <w:rsid w:val="00866E4D"/>
    <w:rsid w:val="008A1B2F"/>
    <w:rsid w:val="0091532F"/>
    <w:rsid w:val="00943240"/>
    <w:rsid w:val="009630F8"/>
    <w:rsid w:val="009B0D5A"/>
    <w:rsid w:val="009B1135"/>
    <w:rsid w:val="00AA56A6"/>
    <w:rsid w:val="00B23051"/>
    <w:rsid w:val="00C44C1F"/>
    <w:rsid w:val="00CB6283"/>
    <w:rsid w:val="00D12194"/>
    <w:rsid w:val="00D31097"/>
    <w:rsid w:val="00D5589E"/>
    <w:rsid w:val="00DB46BF"/>
    <w:rsid w:val="00DB5CFF"/>
    <w:rsid w:val="00E463CC"/>
    <w:rsid w:val="00E87265"/>
    <w:rsid w:val="00EB6279"/>
    <w:rsid w:val="00ED3A39"/>
    <w:rsid w:val="00EE56CB"/>
    <w:rsid w:val="00F06204"/>
    <w:rsid w:val="00F269A1"/>
    <w:rsid w:val="00FA2906"/>
    <w:rsid w:val="00F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1D1D-1D72-4B1E-9119-FCE41C6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27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puck2019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3400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Igors Derjagins</cp:lastModifiedBy>
  <cp:revision>3</cp:revision>
  <cp:lastPrinted>2018-09-10T08:13:00Z</cp:lastPrinted>
  <dcterms:created xsi:type="dcterms:W3CDTF">2020-07-15T06:34:00Z</dcterms:created>
  <dcterms:modified xsi:type="dcterms:W3CDTF">2020-07-15T06:37:00Z</dcterms:modified>
</cp:coreProperties>
</file>