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D1" w:rsidRDefault="00802AD1" w:rsidP="00802AD1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802AD1" w:rsidRPr="00A034F5" w:rsidRDefault="00802AD1" w:rsidP="00802AD1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802AD1" w:rsidRPr="00DA7233" w:rsidRDefault="00DA7233" w:rsidP="00802AD1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DA7233">
        <w:rPr>
          <w:rFonts w:ascii="Times New Roman" w:hAnsi="Times New Roman"/>
          <w:color w:val="auto"/>
          <w:sz w:val="28"/>
          <w:szCs w:val="28"/>
          <w:lang w:val="lv-LV"/>
        </w:rPr>
        <w:t>RĒZEKNES NOVADA „MALTAS KAUSS 20</w:t>
      </w:r>
      <w:r w:rsidR="004E5AFE">
        <w:rPr>
          <w:rFonts w:ascii="Times New Roman" w:hAnsi="Times New Roman"/>
          <w:color w:val="auto"/>
          <w:sz w:val="28"/>
          <w:szCs w:val="28"/>
          <w:lang w:val="lv-LV"/>
        </w:rPr>
        <w:t>20</w:t>
      </w:r>
      <w:r w:rsidRPr="00DA7233">
        <w:rPr>
          <w:rFonts w:ascii="Times New Roman" w:hAnsi="Times New Roman"/>
          <w:color w:val="auto"/>
          <w:sz w:val="28"/>
          <w:szCs w:val="28"/>
          <w:lang w:val="lv-LV"/>
        </w:rPr>
        <w:t>”</w:t>
      </w:r>
    </w:p>
    <w:p w:rsidR="00802AD1" w:rsidRPr="00DA7233" w:rsidRDefault="00DA7233" w:rsidP="00802AD1">
      <w:pPr>
        <w:jc w:val="center"/>
        <w:rPr>
          <w:b/>
          <w:sz w:val="28"/>
          <w:szCs w:val="28"/>
          <w:lang w:val="lv-LV"/>
        </w:rPr>
      </w:pPr>
      <w:r w:rsidRPr="00DA7233">
        <w:rPr>
          <w:b/>
          <w:sz w:val="28"/>
          <w:szCs w:val="28"/>
          <w:lang w:val="lv-LV"/>
        </w:rPr>
        <w:t>TELPU FUTBOLĀ</w:t>
      </w:r>
    </w:p>
    <w:p w:rsidR="00802AD1" w:rsidRDefault="00802AD1" w:rsidP="00802AD1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802AD1" w:rsidRPr="00AD5D45" w:rsidRDefault="00802AD1" w:rsidP="00802AD1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802AD1" w:rsidRPr="001E036E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Veicināt novada iedzīvotāju interesi par sporta aktivitātēm.</w:t>
      </w:r>
    </w:p>
    <w:p w:rsidR="00802AD1" w:rsidRPr="001E036E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Popularizēt sportu kā veselīga dzīvesveida un saturīgas atpūtas līdzekli.</w:t>
      </w:r>
    </w:p>
    <w:p w:rsidR="00802AD1" w:rsidRPr="0026136C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</w:t>
      </w:r>
      <w:r w:rsidRPr="0026136C">
        <w:rPr>
          <w:sz w:val="28"/>
          <w:szCs w:val="28"/>
          <w:lang w:val="lv-LV"/>
        </w:rPr>
        <w:t xml:space="preserve">oskaidrot labākos novada </w:t>
      </w:r>
      <w:r>
        <w:rPr>
          <w:sz w:val="28"/>
          <w:szCs w:val="28"/>
          <w:lang w:val="lv-LV"/>
        </w:rPr>
        <w:t>fu</w:t>
      </w:r>
      <w:r w:rsidRPr="0026136C">
        <w:rPr>
          <w:sz w:val="28"/>
          <w:szCs w:val="28"/>
          <w:lang w:val="lv-LV"/>
        </w:rPr>
        <w:t>tbolistus.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802AD1" w:rsidRPr="00802AD1" w:rsidRDefault="00802AD1" w:rsidP="00802A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2AD1">
        <w:rPr>
          <w:rFonts w:ascii="Times New Roman" w:hAnsi="Times New Roman" w:cs="Times New Roman"/>
          <w:sz w:val="28"/>
          <w:szCs w:val="28"/>
        </w:rPr>
        <w:t>20</w:t>
      </w:r>
      <w:r w:rsidR="00685D8E">
        <w:rPr>
          <w:rFonts w:ascii="Times New Roman" w:hAnsi="Times New Roman" w:cs="Times New Roman"/>
          <w:sz w:val="28"/>
          <w:szCs w:val="28"/>
        </w:rPr>
        <w:t>20</w:t>
      </w:r>
      <w:r w:rsidRPr="00802AD1">
        <w:rPr>
          <w:rFonts w:ascii="Times New Roman" w:hAnsi="Times New Roman" w:cs="Times New Roman"/>
          <w:sz w:val="28"/>
          <w:szCs w:val="28"/>
        </w:rPr>
        <w:t xml:space="preserve">. gada </w:t>
      </w:r>
      <w:r w:rsidR="00685D8E">
        <w:rPr>
          <w:rFonts w:ascii="Times New Roman" w:hAnsi="Times New Roman" w:cs="Times New Roman"/>
          <w:sz w:val="28"/>
          <w:szCs w:val="28"/>
        </w:rPr>
        <w:t>14</w:t>
      </w:r>
      <w:r w:rsidRPr="00802AD1">
        <w:rPr>
          <w:rFonts w:ascii="Times New Roman" w:hAnsi="Times New Roman" w:cs="Times New Roman"/>
          <w:sz w:val="28"/>
          <w:szCs w:val="28"/>
        </w:rPr>
        <w:t xml:space="preserve">.martā, (Malta, Maltas daudzfunkcionālā zāle, Sporta iela 5 a). Sacensību sākums pl. </w:t>
      </w:r>
      <w:r w:rsidR="0063664A">
        <w:rPr>
          <w:rFonts w:ascii="Times New Roman" w:hAnsi="Times New Roman" w:cs="Times New Roman"/>
          <w:sz w:val="28"/>
          <w:szCs w:val="28"/>
        </w:rPr>
        <w:t>09</w:t>
      </w:r>
      <w:r w:rsidRPr="00802AD1">
        <w:rPr>
          <w:rFonts w:ascii="Times New Roman" w:hAnsi="Times New Roman" w:cs="Times New Roman"/>
          <w:sz w:val="28"/>
          <w:szCs w:val="28"/>
        </w:rPr>
        <w:t xml:space="preserve"> </w:t>
      </w:r>
      <w:r w:rsidRPr="00802AD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02AD1">
        <w:rPr>
          <w:rFonts w:ascii="Times New Roman" w:hAnsi="Times New Roman" w:cs="Times New Roman"/>
          <w:sz w:val="28"/>
          <w:szCs w:val="28"/>
        </w:rPr>
        <w:t>.</w:t>
      </w:r>
    </w:p>
    <w:p w:rsidR="00802AD1" w:rsidRPr="00AD5D45" w:rsidRDefault="00802AD1" w:rsidP="00802AD1">
      <w:pPr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802AD1" w:rsidRPr="001E036E" w:rsidRDefault="00802AD1" w:rsidP="00802AD1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 xml:space="preserve">Piedalīties sacensībās var jebkura komanda. Komandas sastāvs līdz 10 dalībniekiem. </w:t>
      </w:r>
    </w:p>
    <w:p w:rsidR="00802AD1" w:rsidRPr="00D2768D" w:rsidRDefault="00802AD1" w:rsidP="00802AD1">
      <w:pPr>
        <w:numPr>
          <w:ilvl w:val="0"/>
          <w:numId w:val="3"/>
        </w:numPr>
        <w:rPr>
          <w:color w:val="FF0000"/>
          <w:sz w:val="28"/>
          <w:szCs w:val="28"/>
          <w:u w:val="single"/>
          <w:lang w:val="lv-LV"/>
        </w:rPr>
      </w:pPr>
      <w:r w:rsidRPr="00D2768D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Spēles notiek pēc telpu futbola noteikumiem (4</w:t>
      </w:r>
      <w:r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laukuma spēlētāji + vārtsargs)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Katrs dalībnieks drīkst startēt tikai vienā no komandām. 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 notiek 1 puslaiku (orientējoši 2</w:t>
      </w:r>
      <w:r>
        <w:rPr>
          <w:sz w:val="28"/>
          <w:szCs w:val="28"/>
          <w:lang w:val="lv-LV"/>
        </w:rPr>
        <w:t>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>4)tiek sista soda sitienu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sitienu sērija.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802AD1" w:rsidRPr="0067731C" w:rsidRDefault="00802AD1" w:rsidP="00802AD1">
      <w:pPr>
        <w:tabs>
          <w:tab w:val="left" w:pos="750"/>
        </w:tabs>
        <w:ind w:left="390"/>
        <w:jc w:val="both"/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>Komandas jāpiesaka iepriekš līdz š.g</w:t>
      </w:r>
      <w:r>
        <w:rPr>
          <w:bCs/>
          <w:sz w:val="28"/>
          <w:szCs w:val="28"/>
          <w:lang w:val="lv-LV"/>
        </w:rPr>
        <w:t xml:space="preserve">. </w:t>
      </w:r>
      <w:r w:rsidR="00685D8E">
        <w:rPr>
          <w:bCs/>
          <w:sz w:val="28"/>
          <w:szCs w:val="28"/>
          <w:lang w:val="lv-LV"/>
        </w:rPr>
        <w:t>11</w:t>
      </w:r>
      <w:r w:rsidRPr="001E036E">
        <w:rPr>
          <w:bCs/>
          <w:sz w:val="28"/>
          <w:szCs w:val="28"/>
          <w:lang w:val="lv-LV"/>
        </w:rPr>
        <w:t>.</w:t>
      </w:r>
      <w:bookmarkStart w:id="0" w:name="_GoBack"/>
      <w:bookmarkEnd w:id="0"/>
      <w:r>
        <w:rPr>
          <w:bCs/>
          <w:sz w:val="28"/>
          <w:szCs w:val="28"/>
          <w:lang w:val="lv-LV"/>
        </w:rPr>
        <w:t xml:space="preserve">martam </w:t>
      </w:r>
      <w:r w:rsidRPr="001E036E">
        <w:rPr>
          <w:bCs/>
          <w:sz w:val="28"/>
          <w:szCs w:val="28"/>
          <w:lang w:val="lv-LV"/>
        </w:rPr>
        <w:t>rakstiski</w:t>
      </w:r>
      <w:r>
        <w:rPr>
          <w:bCs/>
          <w:sz w:val="28"/>
          <w:szCs w:val="28"/>
          <w:lang w:val="lv-LV"/>
        </w:rPr>
        <w:t>(sk. pielikumu 1.)</w:t>
      </w:r>
      <w:r w:rsidRPr="001E036E">
        <w:rPr>
          <w:bCs/>
          <w:sz w:val="28"/>
          <w:szCs w:val="28"/>
          <w:lang w:val="lv-LV"/>
        </w:rPr>
        <w:t xml:space="preserve">,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. Pieteikumā jānorāda komandas nosaukums, dalībnieku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</w:t>
      </w:r>
      <w:r>
        <w:rPr>
          <w:bCs/>
          <w:sz w:val="28"/>
          <w:szCs w:val="28"/>
          <w:lang w:val="lv-LV"/>
        </w:rPr>
        <w:t xml:space="preserve">, </w:t>
      </w:r>
      <w:r w:rsidRPr="0067731C">
        <w:rPr>
          <w:sz w:val="28"/>
          <w:szCs w:val="28"/>
          <w:lang w:val="lv-LV"/>
        </w:rPr>
        <w:t>pretējā gadījumā komanda netiek pielaista sacensībām.</w:t>
      </w:r>
      <w:r>
        <w:rPr>
          <w:sz w:val="28"/>
          <w:szCs w:val="28"/>
          <w:lang w:val="lv-LV"/>
        </w:rPr>
        <w:t xml:space="preserve"> P</w:t>
      </w:r>
      <w:r w:rsidRPr="0067731C">
        <w:rPr>
          <w:sz w:val="28"/>
          <w:szCs w:val="28"/>
          <w:lang w:val="lv-LV"/>
        </w:rPr>
        <w:t>ilni rakstiskie pieteikumi jāiesniedz līdz pirmās spēles sākumam</w:t>
      </w:r>
      <w:r w:rsidRPr="0067731C">
        <w:rPr>
          <w:bCs/>
          <w:sz w:val="28"/>
          <w:szCs w:val="28"/>
          <w:lang w:val="lv-LV"/>
        </w:rPr>
        <w:t>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</w:p>
    <w:p w:rsidR="00802AD1" w:rsidRPr="001E036E" w:rsidRDefault="00802AD1" w:rsidP="00802AD1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Turnīra 1.-3. vietu ieguvējas komandas apbalvos ar </w:t>
      </w:r>
      <w:r>
        <w:rPr>
          <w:sz w:val="28"/>
          <w:szCs w:val="28"/>
          <w:lang w:val="lv-LV"/>
        </w:rPr>
        <w:t xml:space="preserve">kausiem, </w:t>
      </w:r>
      <w:r w:rsidRPr="001E036E">
        <w:rPr>
          <w:sz w:val="28"/>
          <w:szCs w:val="28"/>
          <w:lang w:val="lv-LV"/>
        </w:rPr>
        <w:t xml:space="preserve">diplomiem un medaļām. </w:t>
      </w:r>
    </w:p>
    <w:p w:rsidR="00802AD1" w:rsidRPr="001E036E" w:rsidRDefault="00802AD1" w:rsidP="00802AD1">
      <w:pPr>
        <w:ind w:left="360"/>
        <w:jc w:val="right"/>
        <w:rPr>
          <w:sz w:val="28"/>
          <w:szCs w:val="28"/>
          <w:lang w:val="lv-LV"/>
        </w:rPr>
      </w:pPr>
    </w:p>
    <w:p w:rsidR="00802AD1" w:rsidRDefault="00802AD1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802AD1" w:rsidRDefault="00802AD1" w:rsidP="00802AD1">
      <w:pPr>
        <w:ind w:left="360"/>
        <w:jc w:val="right"/>
        <w:rPr>
          <w:lang w:val="lv-LV"/>
        </w:rPr>
      </w:pPr>
    </w:p>
    <w:p w:rsidR="00802AD1" w:rsidRDefault="00802AD1" w:rsidP="00802AD1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Rēzeknes novada </w:t>
      </w:r>
    </w:p>
    <w:p w:rsidR="00802AD1" w:rsidRDefault="00802AD1" w:rsidP="00802AD1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sporta speciālists: </w:t>
      </w:r>
      <w:proofErr w:type="spellStart"/>
      <w:r w:rsidRPr="007F0DB1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.Derjagi</w:t>
      </w:r>
      <w:r w:rsidRPr="007F0DB1">
        <w:rPr>
          <w:sz w:val="28"/>
          <w:szCs w:val="28"/>
          <w:lang w:val="lv-LV"/>
        </w:rPr>
        <w:t>ns</w:t>
      </w:r>
      <w:proofErr w:type="spellEnd"/>
    </w:p>
    <w:p w:rsidR="00802AD1" w:rsidRDefault="00802AD1" w:rsidP="00802AD1">
      <w:pPr>
        <w:ind w:left="360"/>
        <w:jc w:val="right"/>
        <w:rPr>
          <w:lang w:val="lv-LV"/>
        </w:rPr>
      </w:pPr>
      <w:r>
        <w:rPr>
          <w:bCs/>
          <w:sz w:val="28"/>
          <w:szCs w:val="28"/>
          <w:lang w:val="lv-LV"/>
        </w:rPr>
        <w:t>tel.: 26531922</w:t>
      </w:r>
    </w:p>
    <w:p w:rsidR="00802AD1" w:rsidRDefault="00802AD1" w:rsidP="00802AD1"/>
    <w:p w:rsidR="00802AD1" w:rsidRPr="009A7DD9" w:rsidRDefault="00802AD1" w:rsidP="00802AD1">
      <w:pPr>
        <w:rPr>
          <w:sz w:val="28"/>
          <w:szCs w:val="28"/>
        </w:rPr>
      </w:pPr>
    </w:p>
    <w:p w:rsidR="00802AD1" w:rsidRPr="005D7BC4" w:rsidRDefault="00802AD1" w:rsidP="00802AD1">
      <w:pPr>
        <w:jc w:val="right"/>
        <w:rPr>
          <w:color w:val="A6A6A6"/>
          <w:sz w:val="20"/>
          <w:szCs w:val="20"/>
          <w:lang w:val="lv-LV"/>
        </w:rPr>
      </w:pP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802AD1" w:rsidRPr="005D7BC4" w:rsidRDefault="00802AD1" w:rsidP="00802AD1">
      <w:pPr>
        <w:jc w:val="right"/>
        <w:rPr>
          <w:color w:val="A6A6A6"/>
          <w:sz w:val="20"/>
          <w:szCs w:val="20"/>
          <w:lang w:val="lv-LV"/>
        </w:rPr>
      </w:pPr>
    </w:p>
    <w:p w:rsidR="00802AD1" w:rsidRPr="009A7DD9" w:rsidRDefault="00802AD1" w:rsidP="00802AD1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802AD1" w:rsidRPr="009A7DD9" w:rsidRDefault="00802AD1" w:rsidP="00802AD1">
      <w:pPr>
        <w:jc w:val="right"/>
        <w:rPr>
          <w:sz w:val="28"/>
          <w:szCs w:val="28"/>
          <w:lang w:val="lv-LV"/>
        </w:rPr>
      </w:pPr>
    </w:p>
    <w:p w:rsidR="00802AD1" w:rsidRPr="009A7DD9" w:rsidRDefault="00802AD1" w:rsidP="00802AD1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802AD1" w:rsidRPr="009A7DD9" w:rsidRDefault="00802AD1" w:rsidP="00802AD1">
      <w:pPr>
        <w:jc w:val="center"/>
        <w:rPr>
          <w:sz w:val="32"/>
          <w:szCs w:val="32"/>
          <w:lang w:val="lv-LV"/>
        </w:rPr>
      </w:pPr>
    </w:p>
    <w:p w:rsidR="00802AD1" w:rsidRDefault="00802AD1" w:rsidP="00802AD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AB1ADA">
        <w:rPr>
          <w:sz w:val="28"/>
          <w:szCs w:val="28"/>
          <w:lang w:val="lv-LV"/>
        </w:rPr>
        <w:t>Maltas</w:t>
      </w:r>
      <w:r>
        <w:rPr>
          <w:sz w:val="28"/>
          <w:szCs w:val="28"/>
          <w:lang w:val="lv-LV"/>
        </w:rPr>
        <w:t xml:space="preserve"> kauss” telpu fut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a</w:t>
      </w:r>
    </w:p>
    <w:p w:rsidR="00802AD1" w:rsidRDefault="00802AD1" w:rsidP="00802AD1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818"/>
        <w:gridCol w:w="3118"/>
      </w:tblGrid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802AD1" w:rsidRPr="00FB3F40" w:rsidRDefault="00AB1ADA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4E5AFE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802AD1" w:rsidRDefault="00802AD1" w:rsidP="00802AD1">
      <w:pPr>
        <w:jc w:val="center"/>
        <w:rPr>
          <w:sz w:val="28"/>
          <w:szCs w:val="28"/>
          <w:lang w:val="lv-LV"/>
        </w:rPr>
      </w:pPr>
    </w:p>
    <w:p w:rsidR="00802AD1" w:rsidRDefault="00802AD1" w:rsidP="00802AD1">
      <w:pPr>
        <w:rPr>
          <w:lang w:val="lv-LV"/>
        </w:rPr>
      </w:pPr>
    </w:p>
    <w:p w:rsidR="00802AD1" w:rsidRDefault="00802AD1" w:rsidP="00802AD1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802AD1" w:rsidRPr="00B266B2" w:rsidRDefault="00802AD1" w:rsidP="00802AD1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un e-pasts</w:t>
      </w:r>
      <w:r>
        <w:rPr>
          <w:bCs/>
          <w:sz w:val="28"/>
          <w:szCs w:val="28"/>
          <w:lang w:val="lv-LV"/>
        </w:rPr>
        <w:t>.</w:t>
      </w:r>
    </w:p>
    <w:p w:rsidR="00802AD1" w:rsidRPr="005D7BC4" w:rsidRDefault="00802AD1" w:rsidP="00802AD1">
      <w:pPr>
        <w:rPr>
          <w:lang w:val="lv-LV"/>
        </w:rPr>
      </w:pPr>
    </w:p>
    <w:p w:rsidR="00802AD1" w:rsidRPr="00D31F9C" w:rsidRDefault="00802AD1" w:rsidP="00802AD1">
      <w:pPr>
        <w:rPr>
          <w:lang w:val="lv-LV"/>
        </w:rPr>
      </w:pPr>
    </w:p>
    <w:p w:rsidR="00DC545B" w:rsidRPr="00802AD1" w:rsidRDefault="00DC545B">
      <w:pPr>
        <w:rPr>
          <w:lang w:val="lv-LV"/>
        </w:rPr>
      </w:pPr>
    </w:p>
    <w:sectPr w:rsidR="00DC545B" w:rsidRPr="00802AD1" w:rsidSect="00D31F9C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2EB"/>
    <w:multiLevelType w:val="hybridMultilevel"/>
    <w:tmpl w:val="E166A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0D57345"/>
    <w:multiLevelType w:val="hybridMultilevel"/>
    <w:tmpl w:val="EC32C9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B72F1F"/>
    <w:multiLevelType w:val="hybridMultilevel"/>
    <w:tmpl w:val="0F8A8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1"/>
    <w:rsid w:val="002D4088"/>
    <w:rsid w:val="004A6F3B"/>
    <w:rsid w:val="004E03EF"/>
    <w:rsid w:val="004E5AFE"/>
    <w:rsid w:val="005C03E4"/>
    <w:rsid w:val="005F431D"/>
    <w:rsid w:val="0063664A"/>
    <w:rsid w:val="00663696"/>
    <w:rsid w:val="00685D8E"/>
    <w:rsid w:val="00802AD1"/>
    <w:rsid w:val="00AB1ADA"/>
    <w:rsid w:val="00C67213"/>
    <w:rsid w:val="00C752BF"/>
    <w:rsid w:val="00DA7233"/>
    <w:rsid w:val="00D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EE4E-1F89-4783-BC6B-28E97DC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A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AD1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802AD1"/>
    <w:rPr>
      <w:color w:val="0000FF"/>
      <w:u w:val="single"/>
    </w:rPr>
  </w:style>
  <w:style w:type="paragraph" w:styleId="NoSpacing">
    <w:name w:val="No Spacing"/>
    <w:uiPriority w:val="1"/>
    <w:qFormat/>
    <w:rsid w:val="00802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Anna Rancane</cp:lastModifiedBy>
  <cp:revision>11</cp:revision>
  <dcterms:created xsi:type="dcterms:W3CDTF">2016-02-25T11:47:00Z</dcterms:created>
  <dcterms:modified xsi:type="dcterms:W3CDTF">2020-02-28T08:04:00Z</dcterms:modified>
</cp:coreProperties>
</file>