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90" w:type="dxa"/>
        <w:tblInd w:w="5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1"/>
        <w:gridCol w:w="6489"/>
      </w:tblGrid>
      <w:tr w:rsidR="004E1D22" w:rsidRPr="00A1578A" w:rsidTr="00BB4B00">
        <w:trPr>
          <w:trHeight w:hRule="exact" w:val="2321"/>
        </w:trPr>
        <w:tc>
          <w:tcPr>
            <w:tcW w:w="2401" w:type="dxa"/>
          </w:tcPr>
          <w:p w:rsidR="004E1D22" w:rsidRPr="00A1578A" w:rsidRDefault="004E1D22" w:rsidP="00BB4B00">
            <w:pPr>
              <w:pStyle w:val="TableContents"/>
              <w:jc w:val="center"/>
            </w:pPr>
            <w:bookmarkStart w:id="0" w:name="_GoBack"/>
            <w:bookmarkEnd w:id="0"/>
            <w:r>
              <w:rPr>
                <w:noProof/>
                <w:lang w:eastAsia="lv-LV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-833755</wp:posOffset>
                  </wp:positionV>
                  <wp:extent cx="971550" cy="1143000"/>
                  <wp:effectExtent l="0" t="0" r="0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143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89" w:type="dxa"/>
          </w:tcPr>
          <w:p w:rsidR="004E1D22" w:rsidRPr="00A1578A" w:rsidRDefault="004E1D22" w:rsidP="00BB4B00">
            <w:pPr>
              <w:pStyle w:val="Header"/>
              <w:shd w:val="clear" w:color="auto" w:fill="FFFFFF"/>
              <w:tabs>
                <w:tab w:val="left" w:pos="720"/>
              </w:tabs>
              <w:ind w:right="19"/>
              <w:jc w:val="center"/>
              <w:rPr>
                <w:rFonts w:ascii="Verdana" w:eastAsia="Times New Roman" w:hAnsi="Verdana" w:cs="Arial"/>
                <w:b/>
                <w:caps/>
                <w:sz w:val="28"/>
                <w:szCs w:val="28"/>
                <w:lang w:eastAsia="ar-SA"/>
              </w:rPr>
            </w:pPr>
            <w:r w:rsidRPr="00A1578A">
              <w:rPr>
                <w:rFonts w:ascii="Verdana" w:eastAsia="Times New Roman" w:hAnsi="Verdana" w:cs="Arial"/>
                <w:b/>
                <w:caps/>
                <w:sz w:val="28"/>
                <w:szCs w:val="28"/>
                <w:lang w:eastAsia="ar-SA"/>
              </w:rPr>
              <w:t>Rēzeknes novada pašvaldība</w:t>
            </w:r>
          </w:p>
          <w:p w:rsidR="004E1D22" w:rsidRPr="00A1578A" w:rsidRDefault="004E1D22" w:rsidP="00BB4B00">
            <w:pPr>
              <w:pStyle w:val="Header"/>
              <w:shd w:val="clear" w:color="auto" w:fill="FFFFFF"/>
              <w:tabs>
                <w:tab w:val="left" w:pos="720"/>
              </w:tabs>
              <w:ind w:right="19"/>
              <w:jc w:val="center"/>
              <w:rPr>
                <w:rFonts w:ascii="Verdana" w:eastAsia="Times New Roman" w:hAnsi="Verdana" w:cs="Arial"/>
                <w:b/>
                <w:caps/>
                <w:sz w:val="32"/>
                <w:szCs w:val="32"/>
                <w:lang w:eastAsia="ar-SA"/>
              </w:rPr>
            </w:pPr>
            <w:r w:rsidRPr="00A1578A">
              <w:rPr>
                <w:rFonts w:ascii="Verdana" w:eastAsia="Times New Roman" w:hAnsi="Verdana" w:cs="Arial"/>
                <w:b/>
                <w:caps/>
                <w:sz w:val="32"/>
                <w:szCs w:val="32"/>
                <w:lang w:eastAsia="ar-SA"/>
              </w:rPr>
              <w:t>OZOLMUIŽAS pagasta pārvalde</w:t>
            </w:r>
          </w:p>
          <w:p w:rsidR="004E1D22" w:rsidRPr="00A1578A" w:rsidRDefault="004E1D22" w:rsidP="00BB4B00">
            <w:pPr>
              <w:pStyle w:val="Header"/>
              <w:shd w:val="clear" w:color="auto" w:fill="FFFFFF"/>
              <w:tabs>
                <w:tab w:val="left" w:pos="720"/>
              </w:tabs>
              <w:snapToGrid w:val="0"/>
              <w:ind w:right="19"/>
              <w:jc w:val="center"/>
              <w:rPr>
                <w:rFonts w:ascii="Verdana" w:eastAsia="Times New Roman" w:hAnsi="Verdana" w:cs="Times New Roman"/>
                <w:caps/>
                <w:sz w:val="18"/>
                <w:szCs w:val="18"/>
                <w:lang w:eastAsia="ar-SA"/>
              </w:rPr>
            </w:pPr>
            <w:r w:rsidRPr="00A1578A">
              <w:rPr>
                <w:rFonts w:ascii="Verdana" w:eastAsia="Times New Roman" w:hAnsi="Verdana" w:cs="Times New Roman"/>
                <w:caps/>
                <w:sz w:val="18"/>
                <w:szCs w:val="18"/>
                <w:lang w:eastAsia="ar-SA"/>
              </w:rPr>
              <w:t>Reģ.Nr. 90000025361</w:t>
            </w:r>
          </w:p>
          <w:p w:rsidR="004E1D22" w:rsidRPr="00A1578A" w:rsidRDefault="004E1D22" w:rsidP="00BB4B00">
            <w:pPr>
              <w:pStyle w:val="Header"/>
              <w:shd w:val="clear" w:color="auto" w:fill="FFFFFF"/>
              <w:tabs>
                <w:tab w:val="left" w:pos="720"/>
              </w:tabs>
              <w:snapToGrid w:val="0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ar-SA"/>
              </w:rPr>
            </w:pPr>
            <w:r w:rsidRPr="00A1578A">
              <w:rPr>
                <w:rFonts w:ascii="Verdana" w:eastAsia="Times New Roman" w:hAnsi="Verdana" w:cs="Times New Roman"/>
                <w:sz w:val="18"/>
                <w:szCs w:val="18"/>
                <w:lang w:eastAsia="ar-SA"/>
              </w:rPr>
              <w:t>Ozolmuiža, Ozolmuižas pagasts, Rēzeknes novads, LV – 4633,</w:t>
            </w:r>
          </w:p>
          <w:p w:rsidR="004E1D22" w:rsidRPr="00A1578A" w:rsidRDefault="004E1D22" w:rsidP="00BB4B00">
            <w:pPr>
              <w:pStyle w:val="Header"/>
              <w:shd w:val="clear" w:color="auto" w:fill="FFFFFF"/>
              <w:tabs>
                <w:tab w:val="left" w:pos="720"/>
              </w:tabs>
              <w:snapToGrid w:val="0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ar-SA"/>
              </w:rPr>
            </w:pPr>
            <w:r w:rsidRPr="00A1578A">
              <w:rPr>
                <w:rFonts w:ascii="Verdana" w:eastAsia="Times New Roman" w:hAnsi="Verdana" w:cs="Times New Roman"/>
                <w:sz w:val="18"/>
                <w:szCs w:val="18"/>
                <w:lang w:eastAsia="ar-SA"/>
              </w:rPr>
              <w:t>Tel. 646 40224; Fax. 646 40224,</w:t>
            </w:r>
          </w:p>
          <w:p w:rsidR="004E1D22" w:rsidRPr="00A1578A" w:rsidRDefault="004E1D22" w:rsidP="00BB4B00">
            <w:pPr>
              <w:pStyle w:val="Header"/>
              <w:shd w:val="clear" w:color="auto" w:fill="FFFFFF"/>
              <w:tabs>
                <w:tab w:val="left" w:pos="720"/>
              </w:tabs>
              <w:snapToGrid w:val="0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ar-SA"/>
              </w:rPr>
            </w:pPr>
            <w:r w:rsidRPr="00A1578A">
              <w:rPr>
                <w:rFonts w:ascii="Verdana" w:eastAsia="Times New Roman" w:hAnsi="Verdana" w:cs="Times New Roman"/>
                <w:sz w:val="18"/>
                <w:szCs w:val="18"/>
                <w:lang w:eastAsia="ar-SA"/>
              </w:rPr>
              <w:t xml:space="preserve">e–pasts: </w:t>
            </w:r>
            <w:hyperlink r:id="rId7" w:history="1">
              <w:r w:rsidRPr="00A1578A">
                <w:rPr>
                  <w:rStyle w:val="Hyperlink"/>
                  <w:rFonts w:ascii="Verdana" w:hAnsi="Verdana"/>
                  <w:sz w:val="18"/>
                  <w:szCs w:val="18"/>
                </w:rPr>
                <w:t>info@ozolmuiza.lv</w:t>
              </w:r>
            </w:hyperlink>
          </w:p>
          <w:p w:rsidR="004E1D22" w:rsidRPr="00A1578A" w:rsidRDefault="004E1D22" w:rsidP="00BB4B00">
            <w:pPr>
              <w:pStyle w:val="Header"/>
              <w:shd w:val="clear" w:color="auto" w:fill="FFFFFF"/>
              <w:tabs>
                <w:tab w:val="clear" w:pos="4153"/>
              </w:tabs>
              <w:spacing w:line="360" w:lineRule="auto"/>
              <w:ind w:left="1047" w:right="17" w:hanging="1047"/>
              <w:jc w:val="center"/>
            </w:pPr>
            <w:r w:rsidRPr="00A1578A">
              <w:rPr>
                <w:rFonts w:ascii="Verdana" w:eastAsia="Times New Roman" w:hAnsi="Verdana" w:cs="Times New Roman"/>
                <w:sz w:val="18"/>
                <w:szCs w:val="18"/>
                <w:lang w:eastAsia="ar-SA"/>
              </w:rPr>
              <w:t xml:space="preserve">Informācija internetā: </w:t>
            </w:r>
            <w:hyperlink w:history="1">
              <w:r w:rsidRPr="00A1578A">
                <w:rPr>
                  <w:rStyle w:val="Hyperlink"/>
                  <w:rFonts w:ascii="Verdana" w:hAnsi="Verdana"/>
                  <w:sz w:val="18"/>
                  <w:szCs w:val="18"/>
                </w:rPr>
                <w:t>http://www.rezeknesnovads.l            http://v</w:t>
              </w:r>
            </w:hyperlink>
            <w:hyperlink r:id="rId8" w:history="1">
              <w:r w:rsidRPr="00A1578A">
                <w:rPr>
                  <w:rStyle w:val="Hyperlink"/>
                  <w:rFonts w:ascii="Verdana" w:hAnsi="Verdana"/>
                  <w:sz w:val="18"/>
                  <w:szCs w:val="18"/>
                </w:rPr>
                <w:t>www.ozolmuiza.lv</w:t>
              </w:r>
            </w:hyperlink>
          </w:p>
          <w:p w:rsidR="004E1D22" w:rsidRPr="00A1578A" w:rsidRDefault="004E1D22" w:rsidP="00BB4B00">
            <w:pPr>
              <w:pStyle w:val="Header"/>
              <w:shd w:val="clear" w:color="auto" w:fill="FFFFFF"/>
              <w:tabs>
                <w:tab w:val="left" w:pos="720"/>
              </w:tabs>
              <w:spacing w:before="120"/>
              <w:ind w:right="19"/>
              <w:jc w:val="center"/>
            </w:pPr>
          </w:p>
        </w:tc>
      </w:tr>
    </w:tbl>
    <w:p w:rsidR="004E1D22" w:rsidRPr="00A1578A" w:rsidRDefault="004E1D22" w:rsidP="004E1D22">
      <w:pPr>
        <w:jc w:val="center"/>
        <w:rPr>
          <w:lang w:val="lv-LV"/>
        </w:rPr>
      </w:pPr>
      <w:r w:rsidRPr="00A1578A">
        <w:rPr>
          <w:lang w:val="lv-LV"/>
        </w:rPr>
        <w:t>NOLIKUMS</w:t>
      </w:r>
    </w:p>
    <w:p w:rsidR="004E1D22" w:rsidRPr="00A1578A" w:rsidRDefault="004E1D22" w:rsidP="004E1D22">
      <w:pPr>
        <w:jc w:val="center"/>
        <w:rPr>
          <w:lang w:val="lv-LV"/>
        </w:rPr>
      </w:pPr>
      <w:r>
        <w:rPr>
          <w:lang w:val="lv-LV"/>
        </w:rPr>
        <w:t xml:space="preserve">ATKLATĀJAM RĒZEKNES </w:t>
      </w:r>
      <w:r w:rsidRPr="00A1578A">
        <w:rPr>
          <w:lang w:val="lv-LV"/>
        </w:rPr>
        <w:t>NOVADA NOVUSA TURNĪRAM -201</w:t>
      </w:r>
      <w:r w:rsidR="001E4221">
        <w:rPr>
          <w:lang w:val="lv-LV"/>
        </w:rPr>
        <w:t>6</w:t>
      </w:r>
      <w:r>
        <w:rPr>
          <w:lang w:val="lv-LV"/>
        </w:rPr>
        <w:t>.</w:t>
      </w:r>
    </w:p>
    <w:p w:rsidR="004E1D22" w:rsidRPr="00A1578A" w:rsidRDefault="004E1D22" w:rsidP="004E1D22">
      <w:pPr>
        <w:jc w:val="center"/>
        <w:rPr>
          <w:lang w:val="lv-LV"/>
        </w:rPr>
      </w:pP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  <w:r w:rsidRPr="00A1578A">
        <w:rPr>
          <w:b/>
          <w:sz w:val="22"/>
          <w:szCs w:val="22"/>
          <w:lang w:val="lv-LV"/>
        </w:rPr>
        <w:t>Sacensību mērķis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Popularizēt novusu Rēzeknes novada iedzīvotājus vidū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  <w:r w:rsidRPr="00A1578A">
        <w:rPr>
          <w:b/>
          <w:sz w:val="22"/>
          <w:szCs w:val="22"/>
          <w:lang w:val="lv-LV"/>
        </w:rPr>
        <w:t>Uzdevumi: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1. organizēt novusa turnīru Ozolmuižas kultūras namā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2. sportiskā gara veicināšana starp Rēzeknes novada iedzīvotājiem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3. noskaidrot labākos spēlētājus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  <w:r w:rsidRPr="00A1578A">
        <w:rPr>
          <w:b/>
          <w:sz w:val="22"/>
          <w:szCs w:val="22"/>
          <w:lang w:val="lv-LV"/>
        </w:rPr>
        <w:t>Sacensību norises laiks un vieta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201</w:t>
      </w:r>
      <w:r w:rsidR="001E4221">
        <w:rPr>
          <w:sz w:val="22"/>
          <w:szCs w:val="22"/>
          <w:lang w:val="lv-LV"/>
        </w:rPr>
        <w:t>6</w:t>
      </w:r>
      <w:r w:rsidRPr="00A1578A">
        <w:rPr>
          <w:sz w:val="22"/>
          <w:szCs w:val="22"/>
          <w:lang w:val="lv-LV"/>
        </w:rPr>
        <w:t xml:space="preserve">.gada </w:t>
      </w:r>
      <w:r w:rsidR="001E4221">
        <w:rPr>
          <w:sz w:val="22"/>
          <w:szCs w:val="22"/>
          <w:lang w:val="lv-LV"/>
        </w:rPr>
        <w:t>08</w:t>
      </w:r>
      <w:r w:rsidRPr="00A1578A">
        <w:rPr>
          <w:sz w:val="22"/>
          <w:szCs w:val="22"/>
          <w:lang w:val="lv-LV"/>
        </w:rPr>
        <w:t>.oktobris pulksten 10:00, Ozolmuižas kultūras nams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  <w:r w:rsidRPr="00A1578A">
        <w:rPr>
          <w:b/>
          <w:sz w:val="22"/>
          <w:szCs w:val="22"/>
          <w:lang w:val="lv-LV"/>
        </w:rPr>
        <w:t>Dalībnieki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 xml:space="preserve">Rēzeknes novadā dzīvojošie no </w:t>
      </w:r>
      <w:r>
        <w:rPr>
          <w:sz w:val="22"/>
          <w:szCs w:val="22"/>
          <w:lang w:val="lv-LV"/>
        </w:rPr>
        <w:t>14</w:t>
      </w:r>
      <w:r w:rsidRPr="00A1578A">
        <w:rPr>
          <w:sz w:val="22"/>
          <w:szCs w:val="22"/>
          <w:lang w:val="lv-LV"/>
        </w:rPr>
        <w:t xml:space="preserve"> gadu vecuma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  <w:r w:rsidRPr="00A1578A">
        <w:rPr>
          <w:b/>
          <w:sz w:val="22"/>
          <w:szCs w:val="22"/>
          <w:lang w:val="lv-LV"/>
        </w:rPr>
        <w:t>Turnīra noteikumi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Turnīra spēles notiek pēc novusa oficiālajiem starptautiskajiem noteikumiem. Spēlē vienspēli (8 kauliņi katram spēlētājam). Sacensību kārtību nosaka galvenais tiesnesis atkarībā no pieteikto dalībnieku skaita. Spēlētāji tiks iedalīti 2 grupās: vīriešu un sieviešu grupā.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  <w:r w:rsidRPr="00A1578A">
        <w:rPr>
          <w:b/>
          <w:sz w:val="22"/>
          <w:szCs w:val="22"/>
          <w:lang w:val="lv-LV"/>
        </w:rPr>
        <w:t>Vērtēšana.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Par uzvaru setā 1 punkts, zaudējums 0 punktu. Par uzvaru spēlē – 2 punkti. Neizšķirtu - 1 punkts, zaudētu - 0 punktu. Uzvarētāju nosaka pēc iegūto punktu skaita – augstāku vietu iegūst spēlētājs ar lielāku punktu skaitu. Vienāda punktu skaita gadījumā augstāku vietu nosaka:</w:t>
      </w:r>
    </w:p>
    <w:p w:rsidR="004E1D22" w:rsidRPr="00A1578A" w:rsidRDefault="004E1D22" w:rsidP="004E1D22">
      <w:pPr>
        <w:numPr>
          <w:ilvl w:val="0"/>
          <w:numId w:val="1"/>
        </w:num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savstarpējās spēles rezultāts;</w:t>
      </w:r>
    </w:p>
    <w:p w:rsidR="004E1D22" w:rsidRPr="00A1578A" w:rsidRDefault="004E1D22" w:rsidP="004E1D22">
      <w:pPr>
        <w:numPr>
          <w:ilvl w:val="0"/>
          <w:numId w:val="1"/>
        </w:num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uzvarēto un zaudēto setu attiecība.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  <w:r w:rsidRPr="00A1578A">
        <w:rPr>
          <w:b/>
          <w:sz w:val="22"/>
          <w:szCs w:val="22"/>
          <w:lang w:val="lv-LV"/>
        </w:rPr>
        <w:t>Apbalvošana.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>Turnīra 1. - 3. vietu ieguvēji sieviešu grupā un vīriešu grupā tiek apbalvoti ar diplomiem, medaļām un dāvanām.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  <w:r w:rsidRPr="00A1578A">
        <w:rPr>
          <w:b/>
          <w:sz w:val="22"/>
          <w:szCs w:val="22"/>
          <w:lang w:val="lv-LV"/>
        </w:rPr>
        <w:t xml:space="preserve">Pieteikumi. </w:t>
      </w:r>
    </w:p>
    <w:p w:rsidR="004E1D22" w:rsidRPr="00A1578A" w:rsidRDefault="004E1D22" w:rsidP="004E1D22">
      <w:pPr>
        <w:rPr>
          <w:sz w:val="22"/>
          <w:szCs w:val="22"/>
          <w:lang w:val="lv-LV"/>
        </w:rPr>
      </w:pPr>
      <w:r w:rsidRPr="00A1578A">
        <w:rPr>
          <w:sz w:val="22"/>
          <w:szCs w:val="22"/>
          <w:lang w:val="lv-LV"/>
        </w:rPr>
        <w:t xml:space="preserve">Dalībnieku iepriekšēja pieteikšanās </w:t>
      </w:r>
      <w:r w:rsidR="00F4248F">
        <w:rPr>
          <w:sz w:val="22"/>
          <w:szCs w:val="22"/>
          <w:lang w:val="lv-LV"/>
        </w:rPr>
        <w:t>08</w:t>
      </w:r>
      <w:r w:rsidRPr="00A1578A">
        <w:rPr>
          <w:sz w:val="22"/>
          <w:szCs w:val="22"/>
          <w:lang w:val="lv-LV"/>
        </w:rPr>
        <w:t>.oktobrī līdz plkst.9.45</w:t>
      </w:r>
      <w:r w:rsidR="00F8730C">
        <w:rPr>
          <w:sz w:val="22"/>
          <w:szCs w:val="22"/>
          <w:lang w:val="lv-LV"/>
        </w:rPr>
        <w:t>.</w:t>
      </w:r>
      <w:r w:rsidRPr="00A1578A">
        <w:rPr>
          <w:sz w:val="22"/>
          <w:szCs w:val="22"/>
          <w:lang w:val="lv-LV"/>
        </w:rPr>
        <w:t xml:space="preserve"> sacensību vietā Ozolmuižas kultūras namā</w:t>
      </w:r>
      <w:r>
        <w:rPr>
          <w:sz w:val="22"/>
          <w:szCs w:val="22"/>
          <w:lang w:val="lv-LV"/>
        </w:rPr>
        <w:t>.</w:t>
      </w:r>
      <w:r w:rsidRPr="00A1578A">
        <w:rPr>
          <w:sz w:val="22"/>
          <w:szCs w:val="22"/>
          <w:lang w:val="lv-LV"/>
        </w:rPr>
        <w:t xml:space="preserve"> </w:t>
      </w:r>
    </w:p>
    <w:p w:rsidR="004E1D22" w:rsidRDefault="004E1D22" w:rsidP="004E1D22">
      <w:pPr>
        <w:rPr>
          <w:b/>
          <w:sz w:val="22"/>
          <w:szCs w:val="22"/>
          <w:lang w:val="lv-LV"/>
        </w:rPr>
      </w:pP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  <w:r w:rsidRPr="00A1578A">
        <w:rPr>
          <w:b/>
          <w:sz w:val="22"/>
          <w:szCs w:val="22"/>
          <w:lang w:val="lv-LV"/>
        </w:rPr>
        <w:t>Novada novusa turnīru -201</w:t>
      </w:r>
      <w:r w:rsidR="00F4248F">
        <w:rPr>
          <w:b/>
          <w:sz w:val="22"/>
          <w:szCs w:val="22"/>
          <w:lang w:val="lv-LV"/>
        </w:rPr>
        <w:t>6</w:t>
      </w:r>
      <w:r w:rsidR="00F8730C">
        <w:rPr>
          <w:b/>
          <w:sz w:val="22"/>
          <w:szCs w:val="22"/>
          <w:lang w:val="lv-LV"/>
        </w:rPr>
        <w:t>.gada</w:t>
      </w:r>
      <w:r w:rsidRPr="00A1578A">
        <w:rPr>
          <w:b/>
          <w:sz w:val="22"/>
          <w:szCs w:val="22"/>
          <w:lang w:val="lv-LV"/>
        </w:rPr>
        <w:t xml:space="preserve"> atbalsta un finansē Rēzeknes novada pašvaldība un Ozolmuižas pagasta pārvalde.</w:t>
      </w:r>
    </w:p>
    <w:p w:rsidR="004E1D22" w:rsidRPr="00A1578A" w:rsidRDefault="004E1D22" w:rsidP="004E1D22">
      <w:pPr>
        <w:rPr>
          <w:b/>
          <w:sz w:val="22"/>
          <w:szCs w:val="22"/>
          <w:lang w:val="lv-LV"/>
        </w:rPr>
      </w:pPr>
    </w:p>
    <w:p w:rsidR="004E1D22" w:rsidRPr="00A1578A" w:rsidRDefault="004E1D22" w:rsidP="004E1D22">
      <w:pPr>
        <w:rPr>
          <w:sz w:val="24"/>
          <w:lang w:val="lv-LV"/>
        </w:rPr>
      </w:pPr>
    </w:p>
    <w:p w:rsidR="004E1D22" w:rsidRPr="00A1578A" w:rsidRDefault="004E1D22" w:rsidP="004E1D22">
      <w:pPr>
        <w:rPr>
          <w:sz w:val="24"/>
          <w:lang w:val="lv-LV"/>
        </w:rPr>
      </w:pPr>
    </w:p>
    <w:p w:rsidR="004E1D22" w:rsidRPr="00A1578A" w:rsidRDefault="004E1D22" w:rsidP="004E1D22">
      <w:pPr>
        <w:rPr>
          <w:sz w:val="24"/>
          <w:lang w:val="lv-LV"/>
        </w:rPr>
      </w:pPr>
    </w:p>
    <w:p w:rsidR="008467E2" w:rsidRPr="004E1D22" w:rsidRDefault="008467E2">
      <w:pPr>
        <w:rPr>
          <w:lang w:val="lv-LV"/>
        </w:rPr>
      </w:pPr>
    </w:p>
    <w:sectPr w:rsidR="008467E2" w:rsidRPr="004E1D2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3E52"/>
    <w:multiLevelType w:val="hybridMultilevel"/>
    <w:tmpl w:val="11EAB7DA"/>
    <w:lvl w:ilvl="0" w:tplc="A8787D6E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D22"/>
    <w:rsid w:val="001E4221"/>
    <w:rsid w:val="00377A9A"/>
    <w:rsid w:val="004E1D22"/>
    <w:rsid w:val="00651FB0"/>
    <w:rsid w:val="008467E2"/>
    <w:rsid w:val="00F250A5"/>
    <w:rsid w:val="00F4248F"/>
    <w:rsid w:val="00F8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D2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4E1D22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4E1D22"/>
    <w:pPr>
      <w:widowControl w:val="0"/>
      <w:tabs>
        <w:tab w:val="center" w:pos="4153"/>
        <w:tab w:val="right" w:pos="8306"/>
      </w:tabs>
      <w:suppressAutoHyphens/>
    </w:pPr>
    <w:rPr>
      <w:rFonts w:eastAsia="Lucida Sans Unicode" w:cs="Tahoma"/>
      <w:sz w:val="24"/>
      <w:lang w:val="lv-LV"/>
    </w:rPr>
  </w:style>
  <w:style w:type="character" w:customStyle="1" w:styleId="HeaderChar">
    <w:name w:val="Header Char"/>
    <w:basedOn w:val="DefaultParagraphFont"/>
    <w:link w:val="Header"/>
    <w:semiHidden/>
    <w:rsid w:val="004E1D22"/>
    <w:rPr>
      <w:rFonts w:ascii="Times New Roman" w:eastAsia="Lucida Sans Unicode" w:hAnsi="Times New Roman" w:cs="Tahoma"/>
      <w:sz w:val="24"/>
      <w:szCs w:val="24"/>
    </w:rPr>
  </w:style>
  <w:style w:type="paragraph" w:customStyle="1" w:styleId="TableContents">
    <w:name w:val="Table Contents"/>
    <w:basedOn w:val="Normal"/>
    <w:rsid w:val="004E1D22"/>
    <w:pPr>
      <w:widowControl w:val="0"/>
      <w:suppressLineNumbers/>
      <w:suppressAutoHyphens/>
    </w:pPr>
    <w:rPr>
      <w:rFonts w:eastAsia="Lucida Sans Unicode" w:cs="Tahoma"/>
      <w:sz w:val="24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D2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4E1D22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4E1D22"/>
    <w:pPr>
      <w:widowControl w:val="0"/>
      <w:tabs>
        <w:tab w:val="center" w:pos="4153"/>
        <w:tab w:val="right" w:pos="8306"/>
      </w:tabs>
      <w:suppressAutoHyphens/>
    </w:pPr>
    <w:rPr>
      <w:rFonts w:eastAsia="Lucida Sans Unicode" w:cs="Tahoma"/>
      <w:sz w:val="24"/>
      <w:lang w:val="lv-LV"/>
    </w:rPr>
  </w:style>
  <w:style w:type="character" w:customStyle="1" w:styleId="HeaderChar">
    <w:name w:val="Header Char"/>
    <w:basedOn w:val="DefaultParagraphFont"/>
    <w:link w:val="Header"/>
    <w:semiHidden/>
    <w:rsid w:val="004E1D22"/>
    <w:rPr>
      <w:rFonts w:ascii="Times New Roman" w:eastAsia="Lucida Sans Unicode" w:hAnsi="Times New Roman" w:cs="Tahoma"/>
      <w:sz w:val="24"/>
      <w:szCs w:val="24"/>
    </w:rPr>
  </w:style>
  <w:style w:type="paragraph" w:customStyle="1" w:styleId="TableContents">
    <w:name w:val="Table Contents"/>
    <w:basedOn w:val="Normal"/>
    <w:rsid w:val="004E1D22"/>
    <w:pPr>
      <w:widowControl w:val="0"/>
      <w:suppressLineNumbers/>
      <w:suppressAutoHyphens/>
    </w:pPr>
    <w:rPr>
      <w:rFonts w:eastAsia="Lucida Sans Unicode" w:cs="Tahoma"/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olmuiza.lv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ozolmuiza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1169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Igors Derjagins</dc:creator>
  <cp:lastModifiedBy>Madara Laksa</cp:lastModifiedBy>
  <cp:revision>2</cp:revision>
  <dcterms:created xsi:type="dcterms:W3CDTF">2016-09-06T08:44:00Z</dcterms:created>
  <dcterms:modified xsi:type="dcterms:W3CDTF">2016-09-06T08:44:00Z</dcterms:modified>
</cp:coreProperties>
</file>