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A319AA" w:rsidRPr="00A319AA" w:rsidTr="00CC7F92">
        <w:trPr>
          <w:trHeight w:hRule="exact" w:val="2213"/>
        </w:trPr>
        <w:tc>
          <w:tcPr>
            <w:tcW w:w="2401" w:type="dxa"/>
          </w:tcPr>
          <w:p w:rsidR="00A319AA" w:rsidRPr="00A319AA" w:rsidRDefault="00A319AA" w:rsidP="00A319AA">
            <w:pPr>
              <w:widowControl w:val="0"/>
              <w:suppressLineNumbers/>
              <w:spacing w:after="0" w:line="240" w:lineRule="auto"/>
              <w:jc w:val="center"/>
              <w:rPr>
                <w:rFonts w:eastAsia="Lucida Sans Unicode" w:cs="Tahoma"/>
                <w:lang w:eastAsia="en-US"/>
              </w:rPr>
            </w:pPr>
            <w:r>
              <w:rPr>
                <w:rFonts w:eastAsia="Lucida Sans Unicode" w:cs="Tahoma"/>
                <w:noProof/>
              </w:rPr>
              <mc:AlternateContent>
                <mc:Choice Requires="wps">
                  <w:drawing>
                    <wp:anchor distT="0" distB="0" distL="114300" distR="114300" simplePos="0" relativeHeight="251657216" behindDoc="0" locked="0" layoutInCell="1" allowOverlap="1">
                      <wp:simplePos x="0" y="0"/>
                      <wp:positionH relativeFrom="column">
                        <wp:posOffset>-292735</wp:posOffset>
                      </wp:positionH>
                      <wp:positionV relativeFrom="paragraph">
                        <wp:posOffset>1372870</wp:posOffset>
                      </wp:positionV>
                      <wp:extent cx="5950585" cy="0"/>
                      <wp:effectExtent l="13335" t="9525" r="825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79E8AA8"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08.1pt" to="44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"/>
                  </w:pict>
                </mc:Fallback>
              </mc:AlternateContent>
            </w:r>
            <w:r>
              <w:rPr>
                <w:rFonts w:eastAsia="Lucida Sans Unicode" w:cs="Tahoma"/>
                <w:noProof/>
              </w:rPr>
              <w:drawing>
                <wp:anchor distT="0" distB="0" distL="0" distR="0" simplePos="0" relativeHeight="251658240"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A319AA" w:rsidRPr="00A319AA" w:rsidRDefault="00A319AA" w:rsidP="00A319AA">
            <w:pPr>
              <w:widowControl w:val="0"/>
              <w:shd w:val="clear" w:color="auto" w:fill="FFFFFF"/>
              <w:tabs>
                <w:tab w:val="left" w:pos="720"/>
                <w:tab w:val="center" w:pos="4153"/>
                <w:tab w:val="right" w:pos="8306"/>
              </w:tabs>
              <w:spacing w:after="0" w:line="240" w:lineRule="auto"/>
              <w:ind w:right="19"/>
              <w:jc w:val="center"/>
              <w:rPr>
                <w:rFonts w:ascii="Verdana" w:hAnsi="Verdana" w:cs="Arial"/>
                <w:b/>
                <w:caps/>
                <w:sz w:val="36"/>
                <w:szCs w:val="36"/>
                <w:lang w:eastAsia="ar-SA"/>
              </w:rPr>
            </w:pPr>
            <w:r w:rsidRPr="00A319AA">
              <w:rPr>
                <w:rFonts w:ascii="Verdana" w:hAnsi="Verdana" w:cs="Arial"/>
                <w:b/>
                <w:caps/>
                <w:sz w:val="36"/>
                <w:szCs w:val="36"/>
                <w:lang w:eastAsia="ar-SA"/>
              </w:rPr>
              <w:t>Rēzeknes novada Dome</w:t>
            </w:r>
          </w:p>
          <w:p w:rsidR="00A319AA" w:rsidRPr="00A319AA" w:rsidRDefault="00A319AA" w:rsidP="00A319AA">
            <w:pPr>
              <w:widowControl w:val="0"/>
              <w:shd w:val="clear" w:color="auto" w:fill="FFFFFF"/>
              <w:tabs>
                <w:tab w:val="left" w:pos="720"/>
                <w:tab w:val="center" w:pos="4153"/>
                <w:tab w:val="right" w:pos="8306"/>
              </w:tabs>
              <w:snapToGrid w:val="0"/>
              <w:spacing w:before="119" w:after="113" w:line="240" w:lineRule="auto"/>
              <w:ind w:right="19"/>
              <w:jc w:val="center"/>
              <w:rPr>
                <w:rFonts w:ascii="Verdana" w:hAnsi="Verdana" w:cs="Times New Roman"/>
                <w:caps/>
                <w:sz w:val="18"/>
                <w:szCs w:val="18"/>
                <w:lang w:eastAsia="ar-SA"/>
              </w:rPr>
            </w:pPr>
            <w:r w:rsidRPr="00A319AA">
              <w:rPr>
                <w:rFonts w:ascii="Verdana" w:hAnsi="Verdana" w:cs="Times New Roman"/>
                <w:caps/>
                <w:sz w:val="18"/>
                <w:szCs w:val="18"/>
                <w:lang w:eastAsia="ar-SA"/>
              </w:rPr>
              <w:t>Reģ.Nr.90009112679</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Atbrīvošanas aleja 95A, Rēzekne, LV – 4601,</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Tel. 646 22238; 646 22231, Fax. 646 25935,</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 xml:space="preserve">e–pasts: </w:t>
            </w:r>
            <w:hyperlink r:id="rId9" w:history="1">
              <w:r w:rsidRPr="00A319AA">
                <w:rPr>
                  <w:rFonts w:ascii="Verdana" w:eastAsia="Lucida Sans Unicode" w:hAnsi="Verdana" w:cs="Tahoma"/>
                  <w:color w:val="0000FF"/>
                  <w:sz w:val="18"/>
                  <w:szCs w:val="18"/>
                  <w:u w:val="single"/>
                  <w:lang w:eastAsia="en-US"/>
                </w:rPr>
                <w:t>info@rezeknesnovads.lv</w:t>
              </w:r>
            </w:hyperlink>
          </w:p>
          <w:p w:rsidR="00A319AA" w:rsidRPr="00A319AA" w:rsidRDefault="00A319AA" w:rsidP="00A319AA">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lang w:eastAsia="en-US"/>
              </w:rPr>
            </w:pPr>
            <w:r w:rsidRPr="00A319AA">
              <w:rPr>
                <w:rFonts w:ascii="Verdana" w:hAnsi="Verdana" w:cs="Times New Roman"/>
                <w:sz w:val="18"/>
                <w:szCs w:val="18"/>
                <w:lang w:eastAsia="ar-SA"/>
              </w:rPr>
              <w:t xml:space="preserve">Informācija internetā: </w:t>
            </w:r>
            <w:hyperlink r:id="rId10" w:history="1">
              <w:r w:rsidRPr="00A319AA">
                <w:rPr>
                  <w:rFonts w:ascii="Verdana" w:eastAsia="Lucida Sans Unicode" w:hAnsi="Verdana" w:cs="Tahoma"/>
                  <w:color w:val="0000FF"/>
                  <w:sz w:val="18"/>
                  <w:szCs w:val="18"/>
                  <w:u w:val="single"/>
                  <w:lang w:eastAsia="en-US"/>
                </w:rPr>
                <w:t>http://www.rezeknesnovads.lv</w:t>
              </w:r>
            </w:hyperlink>
          </w:p>
        </w:tc>
      </w:tr>
    </w:tbl>
    <w:p w:rsidR="00D5023C" w:rsidRPr="00A319AA" w:rsidRDefault="00D5023C" w:rsidP="00D5023C">
      <w:pPr>
        <w:spacing w:after="0" w:line="240" w:lineRule="auto"/>
        <w:jc w:val="right"/>
        <w:rPr>
          <w:rFonts w:cs="Times New Roman"/>
          <w:b/>
          <w:szCs w:val="20"/>
        </w:rPr>
      </w:pPr>
      <w:r w:rsidRPr="00A319AA">
        <w:rPr>
          <w:rFonts w:cs="Times New Roman"/>
          <w:b/>
          <w:bCs/>
          <w:szCs w:val="20"/>
        </w:rPr>
        <w:t>APSTIPRINĀTI</w:t>
      </w:r>
    </w:p>
    <w:p w:rsidR="00D5023C" w:rsidRPr="00A319AA" w:rsidRDefault="00D5023C" w:rsidP="00D5023C">
      <w:pPr>
        <w:spacing w:after="0" w:line="240" w:lineRule="auto"/>
        <w:jc w:val="right"/>
        <w:rPr>
          <w:rFonts w:cs="Times New Roman"/>
          <w:szCs w:val="20"/>
        </w:rPr>
      </w:pPr>
      <w:r w:rsidRPr="00A319AA">
        <w:rPr>
          <w:rFonts w:cs="Times New Roman"/>
          <w:szCs w:val="20"/>
        </w:rPr>
        <w:t>Rēzeknes novada domes</w:t>
      </w:r>
    </w:p>
    <w:p w:rsidR="00D5023C" w:rsidRPr="00A319AA" w:rsidRDefault="00D5023C" w:rsidP="00D5023C">
      <w:pPr>
        <w:spacing w:after="0" w:line="240" w:lineRule="auto"/>
        <w:jc w:val="right"/>
        <w:rPr>
          <w:rFonts w:cs="Times New Roman"/>
          <w:szCs w:val="20"/>
        </w:rPr>
      </w:pPr>
      <w:r w:rsidRPr="00A319AA">
        <w:rPr>
          <w:rFonts w:cs="Times New Roman"/>
          <w:szCs w:val="20"/>
        </w:rPr>
        <w:t>2017.gada</w:t>
      </w:r>
      <w:r w:rsidR="00842F1A">
        <w:rPr>
          <w:rFonts w:cs="Times New Roman"/>
          <w:szCs w:val="20"/>
        </w:rPr>
        <w:t xml:space="preserve"> 17.augusta</w:t>
      </w:r>
      <w:r w:rsidRPr="00A319AA">
        <w:rPr>
          <w:rFonts w:cs="Times New Roman"/>
          <w:szCs w:val="20"/>
        </w:rPr>
        <w:t xml:space="preserve"> sēdē</w:t>
      </w:r>
    </w:p>
    <w:p w:rsidR="00D5023C" w:rsidRPr="00A319AA" w:rsidRDefault="00D5023C" w:rsidP="00D5023C">
      <w:pPr>
        <w:spacing w:after="0" w:line="240" w:lineRule="auto"/>
        <w:jc w:val="right"/>
        <w:rPr>
          <w:rFonts w:cs="Times New Roman"/>
          <w:szCs w:val="20"/>
        </w:rPr>
      </w:pPr>
      <w:r w:rsidRPr="00A319AA">
        <w:rPr>
          <w:rFonts w:cs="Times New Roman"/>
          <w:szCs w:val="20"/>
        </w:rPr>
        <w:t>(</w:t>
      </w:r>
      <w:smartTag w:uri="schemas-tilde-lv/tildestengine" w:element="veidnes">
        <w:smartTagPr>
          <w:attr w:name="text" w:val="protokols"/>
          <w:attr w:name="baseform" w:val="protokols"/>
          <w:attr w:name="id" w:val="-1"/>
        </w:smartTagPr>
        <w:r w:rsidRPr="00A319AA">
          <w:rPr>
            <w:rFonts w:cs="Times New Roman"/>
            <w:szCs w:val="20"/>
          </w:rPr>
          <w:t>protokols</w:t>
        </w:r>
      </w:smartTag>
      <w:r w:rsidRPr="00A319AA">
        <w:rPr>
          <w:rFonts w:cs="Times New Roman"/>
          <w:szCs w:val="20"/>
        </w:rPr>
        <w:t xml:space="preserve"> Nr</w:t>
      </w:r>
      <w:r w:rsidR="00E9419D">
        <w:rPr>
          <w:rFonts w:cs="Times New Roman"/>
          <w:szCs w:val="20"/>
        </w:rPr>
        <w:t>.20</w:t>
      </w:r>
      <w:r w:rsidRPr="00842F1A">
        <w:rPr>
          <w:rFonts w:cs="Times New Roman"/>
          <w:szCs w:val="20"/>
        </w:rPr>
        <w:t>,</w:t>
      </w:r>
      <w:r w:rsidR="00E9419D">
        <w:rPr>
          <w:rFonts w:cs="Times New Roman"/>
          <w:szCs w:val="20"/>
        </w:rPr>
        <w:t xml:space="preserve"> 1</w:t>
      </w:r>
      <w:r w:rsidRPr="00842F1A">
        <w:rPr>
          <w:rFonts w:cs="Times New Roman"/>
          <w:szCs w:val="20"/>
        </w:rPr>
        <w:t>.§)</w:t>
      </w:r>
    </w:p>
    <w:p w:rsidR="001E5285" w:rsidRPr="00A319AA" w:rsidRDefault="001E5285" w:rsidP="00076FA8">
      <w:pPr>
        <w:pStyle w:val="Default"/>
        <w:rPr>
          <w:color w:val="auto"/>
        </w:rPr>
      </w:pPr>
    </w:p>
    <w:p w:rsidR="00076FA8" w:rsidRPr="00A319AA" w:rsidRDefault="00D5023C" w:rsidP="00076FA8">
      <w:pPr>
        <w:pStyle w:val="Default"/>
        <w:jc w:val="center"/>
        <w:rPr>
          <w:color w:val="auto"/>
        </w:rPr>
      </w:pPr>
      <w:r w:rsidRPr="00A319AA">
        <w:rPr>
          <w:b/>
          <w:bCs/>
          <w:color w:val="auto"/>
        </w:rPr>
        <w:t xml:space="preserve">Rēzeknes novada pašvaldības </w:t>
      </w:r>
      <w:r w:rsidR="009A41DA">
        <w:rPr>
          <w:b/>
          <w:bCs/>
          <w:color w:val="auto"/>
        </w:rPr>
        <w:t xml:space="preserve">2017.gada 17.augusta </w:t>
      </w:r>
      <w:r w:rsidR="005261F2" w:rsidRPr="00A319AA">
        <w:rPr>
          <w:b/>
          <w:bCs/>
          <w:color w:val="auto"/>
        </w:rPr>
        <w:t>noteikumi Nr.</w:t>
      </w:r>
      <w:r w:rsidR="009A41DA">
        <w:rPr>
          <w:b/>
          <w:bCs/>
          <w:color w:val="auto"/>
        </w:rPr>
        <w:t xml:space="preserve"> 27</w:t>
      </w:r>
    </w:p>
    <w:p w:rsidR="00076FA8" w:rsidRPr="00A319AA" w:rsidRDefault="001E5285" w:rsidP="00076FA8">
      <w:pPr>
        <w:pStyle w:val="Default"/>
        <w:jc w:val="center"/>
        <w:rPr>
          <w:b/>
          <w:bCs/>
          <w:color w:val="auto"/>
        </w:rPr>
      </w:pPr>
      <w:r w:rsidRPr="00A319AA">
        <w:rPr>
          <w:b/>
          <w:bCs/>
          <w:color w:val="auto"/>
        </w:rPr>
        <w:t>“</w:t>
      </w:r>
      <w:r w:rsidR="00120952">
        <w:t>Kārtība, kādā notiek nekustamā īpašuma nodokļa aprēķināšana, uzskaite, administrēšana un parāda piedziņa Rēzeknes novada pašvaldībā</w:t>
      </w:r>
      <w:r w:rsidRPr="00A319AA">
        <w:rPr>
          <w:b/>
          <w:bCs/>
          <w:color w:val="auto"/>
        </w:rPr>
        <w:t>”</w:t>
      </w:r>
    </w:p>
    <w:p w:rsidR="00D5023C" w:rsidRPr="00A319AA" w:rsidRDefault="00D5023C" w:rsidP="00076FA8">
      <w:pPr>
        <w:pStyle w:val="Default"/>
        <w:jc w:val="center"/>
        <w:rPr>
          <w:b/>
          <w:bCs/>
          <w:color w:val="auto"/>
        </w:rPr>
      </w:pPr>
    </w:p>
    <w:p w:rsidR="00D5023C" w:rsidRPr="00A319AA" w:rsidRDefault="00D5023C" w:rsidP="00D5023C">
      <w:pPr>
        <w:spacing w:after="0" w:line="240" w:lineRule="auto"/>
        <w:jc w:val="right"/>
        <w:rPr>
          <w:rFonts w:cs="Times New Roman"/>
          <w:i/>
          <w:sz w:val="20"/>
        </w:rPr>
      </w:pPr>
      <w:r w:rsidRPr="00A319AA">
        <w:rPr>
          <w:rFonts w:cs="Times New Roman"/>
          <w:i/>
          <w:sz w:val="20"/>
        </w:rPr>
        <w:t>Izdoti saskaņā ar likuma “Par pašvaldībām”</w:t>
      </w:r>
    </w:p>
    <w:p w:rsidR="00076FA8" w:rsidRPr="00A319AA" w:rsidRDefault="001E5285" w:rsidP="00D5023C">
      <w:pPr>
        <w:pStyle w:val="Default"/>
        <w:jc w:val="right"/>
        <w:rPr>
          <w:color w:val="auto"/>
        </w:rPr>
      </w:pPr>
      <w:r w:rsidRPr="00A319AA">
        <w:rPr>
          <w:bCs/>
          <w:i/>
          <w:iCs/>
          <w:color w:val="auto"/>
          <w:sz w:val="20"/>
        </w:rPr>
        <w:t>41.panta pirmās daļas 2.punktu</w:t>
      </w:r>
    </w:p>
    <w:p w:rsidR="00D5023C" w:rsidRPr="00A319AA" w:rsidRDefault="00D5023C" w:rsidP="00D5023C">
      <w:pPr>
        <w:pStyle w:val="Default"/>
        <w:jc w:val="right"/>
        <w:rPr>
          <w:color w:val="auto"/>
        </w:rPr>
      </w:pPr>
    </w:p>
    <w:p w:rsidR="00076FA8" w:rsidRDefault="00076FA8" w:rsidP="00B11D08">
      <w:pPr>
        <w:pStyle w:val="Default"/>
        <w:jc w:val="center"/>
        <w:rPr>
          <w:b/>
          <w:bCs/>
          <w:color w:val="auto"/>
          <w:sz w:val="23"/>
          <w:szCs w:val="23"/>
        </w:rPr>
      </w:pPr>
      <w:r w:rsidRPr="00A319AA">
        <w:rPr>
          <w:b/>
          <w:bCs/>
          <w:color w:val="auto"/>
          <w:sz w:val="23"/>
          <w:szCs w:val="23"/>
        </w:rPr>
        <w:t>1. VISPĀRĪGIE JAUTĀJUMI</w:t>
      </w:r>
    </w:p>
    <w:p w:rsidR="004A0F46" w:rsidRDefault="004A0F46" w:rsidP="00142DA3">
      <w:pPr>
        <w:pStyle w:val="Default"/>
        <w:numPr>
          <w:ilvl w:val="0"/>
          <w:numId w:val="1"/>
        </w:numPr>
        <w:jc w:val="both"/>
        <w:rPr>
          <w:color w:val="auto"/>
          <w:sz w:val="23"/>
          <w:szCs w:val="23"/>
        </w:rPr>
      </w:pPr>
      <w:r>
        <w:rPr>
          <w:color w:val="auto"/>
          <w:sz w:val="23"/>
          <w:szCs w:val="23"/>
        </w:rPr>
        <w:t>Noteikumos lietoti šādi termini un saīsinājumi:</w:t>
      </w:r>
    </w:p>
    <w:p w:rsidR="004A0F46" w:rsidRDefault="004A0F46" w:rsidP="004A0F46">
      <w:pPr>
        <w:pStyle w:val="Default"/>
        <w:numPr>
          <w:ilvl w:val="1"/>
          <w:numId w:val="1"/>
        </w:numPr>
        <w:jc w:val="both"/>
        <w:rPr>
          <w:color w:val="auto"/>
          <w:sz w:val="23"/>
          <w:szCs w:val="23"/>
        </w:rPr>
      </w:pPr>
      <w:r w:rsidRPr="004A0F46">
        <w:rPr>
          <w:b/>
          <w:color w:val="auto"/>
          <w:sz w:val="23"/>
          <w:szCs w:val="23"/>
        </w:rPr>
        <w:t>NĪN</w:t>
      </w:r>
      <w:r>
        <w:rPr>
          <w:color w:val="auto"/>
          <w:sz w:val="23"/>
          <w:szCs w:val="23"/>
        </w:rPr>
        <w:t xml:space="preserve"> - nekustamā īpašuma nodoklis</w:t>
      </w:r>
      <w:r w:rsidR="00005FE4">
        <w:rPr>
          <w:color w:val="auto"/>
          <w:sz w:val="23"/>
          <w:szCs w:val="23"/>
        </w:rPr>
        <w:t xml:space="preserve">, kas </w:t>
      </w:r>
      <w:r w:rsidR="00005FE4" w:rsidRPr="00AF59C4">
        <w:rPr>
          <w:color w:val="auto"/>
          <w:sz w:val="23"/>
          <w:szCs w:val="23"/>
        </w:rPr>
        <w:t xml:space="preserve">ir ar likumu noteikts obligāts periodisks maksājums </w:t>
      </w:r>
      <w:r w:rsidR="00D0351C" w:rsidRPr="009A41DA">
        <w:rPr>
          <w:color w:val="auto"/>
          <w:sz w:val="23"/>
          <w:szCs w:val="23"/>
        </w:rPr>
        <w:t xml:space="preserve">Rēzeknes novada </w:t>
      </w:r>
      <w:r w:rsidR="00005FE4" w:rsidRPr="009A41DA">
        <w:rPr>
          <w:color w:val="auto"/>
          <w:sz w:val="23"/>
        </w:rPr>
        <w:t>pašvaldības</w:t>
      </w:r>
      <w:r w:rsidR="00D0351C" w:rsidRPr="009A41DA">
        <w:rPr>
          <w:color w:val="auto"/>
          <w:sz w:val="23"/>
          <w:szCs w:val="23"/>
        </w:rPr>
        <w:t>, turpmāk tekstā – pašvaldības,</w:t>
      </w:r>
      <w:r w:rsidR="00005FE4" w:rsidRPr="009A41DA">
        <w:rPr>
          <w:color w:val="auto"/>
          <w:sz w:val="23"/>
          <w:szCs w:val="23"/>
        </w:rPr>
        <w:t xml:space="preserve"> </w:t>
      </w:r>
      <w:r w:rsidR="00005FE4" w:rsidRPr="00AF59C4">
        <w:rPr>
          <w:color w:val="auto"/>
          <w:sz w:val="23"/>
          <w:szCs w:val="23"/>
        </w:rPr>
        <w:t>budžetā, kuras administratīvajā teritorijā atrodas nekustamais īpašums</w:t>
      </w:r>
      <w:r w:rsidR="00005FE4">
        <w:rPr>
          <w:color w:val="auto"/>
          <w:sz w:val="23"/>
          <w:szCs w:val="23"/>
        </w:rPr>
        <w:t>;</w:t>
      </w:r>
    </w:p>
    <w:p w:rsidR="00E81696" w:rsidRDefault="00E81696" w:rsidP="00E81696">
      <w:pPr>
        <w:pStyle w:val="Default"/>
        <w:numPr>
          <w:ilvl w:val="1"/>
          <w:numId w:val="1"/>
        </w:numPr>
        <w:jc w:val="both"/>
        <w:rPr>
          <w:color w:val="auto"/>
          <w:sz w:val="23"/>
          <w:szCs w:val="23"/>
        </w:rPr>
      </w:pPr>
      <w:r w:rsidRPr="00E81696">
        <w:rPr>
          <w:b/>
          <w:color w:val="auto"/>
          <w:sz w:val="23"/>
          <w:szCs w:val="23"/>
        </w:rPr>
        <w:t>NĪN administrēšana</w:t>
      </w:r>
      <w:r w:rsidRPr="00E81696">
        <w:rPr>
          <w:color w:val="auto"/>
          <w:sz w:val="23"/>
          <w:szCs w:val="23"/>
        </w:rPr>
        <w:t xml:space="preserve"> – nodokļa aprēķins, nekustamā īpašuma nodokļa par ēkām un būvēm uzskaites, maksāšanas paziņojumu sagatavošana, maksājumu identificēšana un reģistrēšana, nodokļa pārrēķins, parādu dzēšana un pārmaksu pārcelšana, termiņu pagarināšana, soda sankciju aprēķins un atcelšana, termiņu pagarināšana pēc </w:t>
      </w:r>
      <w:r w:rsidR="0072592B" w:rsidRPr="00E81696">
        <w:rPr>
          <w:color w:val="auto"/>
          <w:sz w:val="23"/>
          <w:szCs w:val="23"/>
        </w:rPr>
        <w:t>saistību</w:t>
      </w:r>
      <w:r w:rsidRPr="00E81696">
        <w:rPr>
          <w:color w:val="auto"/>
          <w:sz w:val="23"/>
          <w:szCs w:val="23"/>
        </w:rPr>
        <w:t xml:space="preserve"> raksta, personīgo </w:t>
      </w:r>
      <w:r w:rsidR="00D70920">
        <w:rPr>
          <w:color w:val="auto"/>
          <w:sz w:val="23"/>
          <w:szCs w:val="23"/>
        </w:rPr>
        <w:t>kontu stāvokļu aktualizācija;</w:t>
      </w:r>
    </w:p>
    <w:p w:rsidR="004A0F46" w:rsidRDefault="004A0F46" w:rsidP="004A0F46">
      <w:pPr>
        <w:pStyle w:val="Default"/>
        <w:numPr>
          <w:ilvl w:val="1"/>
          <w:numId w:val="1"/>
        </w:numPr>
        <w:jc w:val="both"/>
        <w:rPr>
          <w:color w:val="auto"/>
          <w:sz w:val="23"/>
          <w:szCs w:val="23"/>
        </w:rPr>
      </w:pPr>
      <w:r w:rsidRPr="004A0F46">
        <w:rPr>
          <w:b/>
          <w:color w:val="auto"/>
          <w:sz w:val="23"/>
          <w:szCs w:val="23"/>
        </w:rPr>
        <w:t>administrācija</w:t>
      </w:r>
      <w:r>
        <w:rPr>
          <w:color w:val="auto"/>
          <w:sz w:val="23"/>
          <w:szCs w:val="23"/>
        </w:rPr>
        <w:t xml:space="preserve"> – šo noteikumu izpratnē nekustamā īpašuma nodokļa administrācija, kas</w:t>
      </w:r>
      <w:r w:rsidR="00FB2976">
        <w:rPr>
          <w:color w:val="auto"/>
          <w:sz w:val="23"/>
          <w:szCs w:val="23"/>
        </w:rPr>
        <w:t>, atbilstoši likum</w:t>
      </w:r>
      <w:r w:rsidR="00D70920">
        <w:rPr>
          <w:color w:val="auto"/>
          <w:sz w:val="23"/>
          <w:szCs w:val="23"/>
        </w:rPr>
        <w:t>a “Par nodokļiem un nodevām” 1.</w:t>
      </w:r>
      <w:r w:rsidR="00FB2976">
        <w:rPr>
          <w:color w:val="auto"/>
          <w:sz w:val="23"/>
          <w:szCs w:val="23"/>
        </w:rPr>
        <w:t>pantā noteiktajai definīcijai,</w:t>
      </w:r>
      <w:r>
        <w:rPr>
          <w:color w:val="auto"/>
          <w:sz w:val="23"/>
          <w:szCs w:val="23"/>
        </w:rPr>
        <w:t xml:space="preserve"> ir </w:t>
      </w:r>
      <w:r w:rsidRPr="00191C31">
        <w:rPr>
          <w:color w:val="auto"/>
          <w:sz w:val="23"/>
          <w:szCs w:val="23"/>
        </w:rPr>
        <w:t>pašvaldības domes ieceltas amatpersonas</w:t>
      </w:r>
      <w:r>
        <w:rPr>
          <w:color w:val="auto"/>
          <w:sz w:val="23"/>
          <w:szCs w:val="23"/>
        </w:rPr>
        <w:t xml:space="preserve">, kurām ar </w:t>
      </w:r>
      <w:r w:rsidR="00D70920" w:rsidRPr="009A41DA">
        <w:rPr>
          <w:color w:val="auto"/>
          <w:sz w:val="23"/>
          <w:szCs w:val="23"/>
        </w:rPr>
        <w:t xml:space="preserve">Rēzeknes novada </w:t>
      </w:r>
      <w:r w:rsidRPr="009A41DA">
        <w:rPr>
          <w:color w:val="auto"/>
          <w:sz w:val="23"/>
          <w:szCs w:val="23"/>
        </w:rPr>
        <w:t>domes</w:t>
      </w:r>
      <w:r w:rsidR="00D70920" w:rsidRPr="009A41DA">
        <w:rPr>
          <w:color w:val="auto"/>
          <w:sz w:val="23"/>
          <w:szCs w:val="23"/>
        </w:rPr>
        <w:t>, turpmāk tekstā – domes,</w:t>
      </w:r>
      <w:r w:rsidRPr="00A01534">
        <w:rPr>
          <w:color w:val="FF0000"/>
          <w:sz w:val="23"/>
        </w:rPr>
        <w:t xml:space="preserve"> </w:t>
      </w:r>
      <w:r>
        <w:rPr>
          <w:color w:val="auto"/>
          <w:sz w:val="23"/>
          <w:szCs w:val="23"/>
        </w:rPr>
        <w:t>lēmumu ir noteiktas tiesības pieņemt lēmumus un veikt darbības nekustamā īpašuma nodokļa administrēšanas</w:t>
      </w:r>
      <w:r w:rsidR="00017F92">
        <w:rPr>
          <w:color w:val="auto"/>
          <w:sz w:val="23"/>
          <w:szCs w:val="23"/>
        </w:rPr>
        <w:t xml:space="preserve">, </w:t>
      </w:r>
      <w:r w:rsidR="00D70920">
        <w:rPr>
          <w:color w:val="auto"/>
          <w:sz w:val="23"/>
          <w:szCs w:val="23"/>
        </w:rPr>
        <w:t>tai skaitā arī parādu piedziņas</w:t>
      </w:r>
      <w:r>
        <w:rPr>
          <w:color w:val="auto"/>
          <w:sz w:val="23"/>
          <w:szCs w:val="23"/>
        </w:rPr>
        <w:t xml:space="preserve"> jomā;</w:t>
      </w:r>
    </w:p>
    <w:p w:rsidR="004A0F46" w:rsidRDefault="00017F92" w:rsidP="00E81696">
      <w:pPr>
        <w:pStyle w:val="Default"/>
        <w:numPr>
          <w:ilvl w:val="1"/>
          <w:numId w:val="1"/>
        </w:numPr>
        <w:jc w:val="both"/>
        <w:rPr>
          <w:color w:val="auto"/>
          <w:sz w:val="23"/>
          <w:szCs w:val="23"/>
        </w:rPr>
      </w:pPr>
      <w:r w:rsidRPr="00017F92">
        <w:rPr>
          <w:b/>
          <w:color w:val="auto"/>
          <w:sz w:val="23"/>
          <w:szCs w:val="23"/>
        </w:rPr>
        <w:t>“NINO”</w:t>
      </w:r>
      <w:r>
        <w:rPr>
          <w:color w:val="auto"/>
          <w:sz w:val="23"/>
          <w:szCs w:val="23"/>
        </w:rPr>
        <w:t xml:space="preserve"> - </w:t>
      </w:r>
      <w:r w:rsidRPr="00082FEC">
        <w:rPr>
          <w:color w:val="auto"/>
          <w:sz w:val="23"/>
          <w:szCs w:val="23"/>
        </w:rPr>
        <w:t xml:space="preserve">SIA ”ZZ </w:t>
      </w:r>
      <w:proofErr w:type="spellStart"/>
      <w:r w:rsidRPr="00082FEC">
        <w:rPr>
          <w:color w:val="auto"/>
          <w:sz w:val="23"/>
          <w:szCs w:val="23"/>
        </w:rPr>
        <w:t>Dats</w:t>
      </w:r>
      <w:proofErr w:type="spellEnd"/>
      <w:r w:rsidRPr="00082FEC">
        <w:rPr>
          <w:color w:val="auto"/>
          <w:sz w:val="23"/>
          <w:szCs w:val="23"/>
        </w:rPr>
        <w:t>”</w:t>
      </w:r>
      <w:r>
        <w:rPr>
          <w:color w:val="auto"/>
          <w:sz w:val="23"/>
          <w:szCs w:val="23"/>
        </w:rPr>
        <w:t xml:space="preserve"> izstrādātā un uzturētā nekustamā īpašuma nodokļa uzskaites un administrēšanas lietojumprogramma</w:t>
      </w:r>
      <w:r w:rsidR="00E81696">
        <w:rPr>
          <w:color w:val="auto"/>
          <w:sz w:val="23"/>
          <w:szCs w:val="23"/>
        </w:rPr>
        <w:t>, kas nodrošina informācijas uzskaiti, aktualizāciju</w:t>
      </w:r>
      <w:r w:rsidR="00E81696" w:rsidRPr="00E81696">
        <w:rPr>
          <w:color w:val="auto"/>
          <w:sz w:val="23"/>
          <w:szCs w:val="23"/>
        </w:rPr>
        <w:t xml:space="preserve"> un vēst</w:t>
      </w:r>
      <w:r w:rsidR="00E81696">
        <w:rPr>
          <w:color w:val="auto"/>
          <w:sz w:val="23"/>
          <w:szCs w:val="23"/>
        </w:rPr>
        <w:t>uriskās informācijas saglabāšanu</w:t>
      </w:r>
      <w:r w:rsidR="00E81696" w:rsidRPr="00E81696">
        <w:rPr>
          <w:color w:val="auto"/>
          <w:sz w:val="23"/>
          <w:szCs w:val="23"/>
        </w:rPr>
        <w:t xml:space="preserve"> par nekustamā īpašuma nodokļa objektiem, fiziskajām un juridiskajām personām – nekustamā īpašuma nodokļa maksātājiem, kā arī citām ar nekus</w:t>
      </w:r>
      <w:r w:rsidR="00E81696">
        <w:rPr>
          <w:color w:val="auto"/>
          <w:sz w:val="23"/>
          <w:szCs w:val="23"/>
        </w:rPr>
        <w:t>tamo īpašumu saistītām personām, k</w:t>
      </w:r>
      <w:r w:rsidR="00E81696" w:rsidRPr="00E81696">
        <w:rPr>
          <w:color w:val="auto"/>
          <w:sz w:val="23"/>
          <w:szCs w:val="23"/>
        </w:rPr>
        <w:t>ā arī</w:t>
      </w:r>
      <w:r w:rsidR="00E81696">
        <w:rPr>
          <w:color w:val="auto"/>
          <w:sz w:val="23"/>
          <w:szCs w:val="23"/>
        </w:rPr>
        <w:t xml:space="preserve"> informāciju par</w:t>
      </w:r>
      <w:r w:rsidR="00E81696" w:rsidRPr="00E81696">
        <w:rPr>
          <w:color w:val="auto"/>
          <w:sz w:val="23"/>
          <w:szCs w:val="23"/>
        </w:rPr>
        <w:t xml:space="preserve"> personas īpašuma, lietošanas vai nomas tiesībām uz konkr</w:t>
      </w:r>
      <w:r w:rsidR="00D70920">
        <w:rPr>
          <w:color w:val="auto"/>
          <w:sz w:val="23"/>
          <w:szCs w:val="23"/>
        </w:rPr>
        <w:t>ētu īpašumu, to izmaiņu vēsturi;</w:t>
      </w:r>
    </w:p>
    <w:p w:rsidR="00F03A31" w:rsidRDefault="00F03A31" w:rsidP="00F03A31">
      <w:pPr>
        <w:pStyle w:val="Default"/>
        <w:numPr>
          <w:ilvl w:val="1"/>
          <w:numId w:val="1"/>
        </w:numPr>
        <w:jc w:val="both"/>
        <w:rPr>
          <w:color w:val="auto"/>
          <w:sz w:val="23"/>
          <w:szCs w:val="23"/>
        </w:rPr>
      </w:pPr>
      <w:r>
        <w:rPr>
          <w:b/>
          <w:color w:val="auto"/>
          <w:sz w:val="23"/>
          <w:szCs w:val="23"/>
        </w:rPr>
        <w:t xml:space="preserve">“SOPA” </w:t>
      </w:r>
      <w:r w:rsidRPr="00F03A31">
        <w:rPr>
          <w:color w:val="auto"/>
          <w:sz w:val="23"/>
          <w:szCs w:val="23"/>
        </w:rPr>
        <w:t>-</w:t>
      </w:r>
      <w:r>
        <w:rPr>
          <w:color w:val="auto"/>
          <w:sz w:val="23"/>
          <w:szCs w:val="23"/>
        </w:rPr>
        <w:t xml:space="preserve"> </w:t>
      </w:r>
      <w:r w:rsidRPr="00082FEC">
        <w:rPr>
          <w:color w:val="auto"/>
          <w:sz w:val="23"/>
          <w:szCs w:val="23"/>
        </w:rPr>
        <w:t xml:space="preserve">SIA ”ZZ </w:t>
      </w:r>
      <w:proofErr w:type="spellStart"/>
      <w:r w:rsidRPr="00082FEC">
        <w:rPr>
          <w:color w:val="auto"/>
          <w:sz w:val="23"/>
          <w:szCs w:val="23"/>
        </w:rPr>
        <w:t>Dats</w:t>
      </w:r>
      <w:proofErr w:type="spellEnd"/>
      <w:r w:rsidRPr="00082FEC">
        <w:rPr>
          <w:color w:val="auto"/>
          <w:sz w:val="23"/>
          <w:szCs w:val="23"/>
        </w:rPr>
        <w:t>”</w:t>
      </w:r>
      <w:r>
        <w:rPr>
          <w:color w:val="auto"/>
          <w:sz w:val="23"/>
          <w:szCs w:val="23"/>
        </w:rPr>
        <w:t xml:space="preserve"> izstrādātā un uzturētā </w:t>
      </w:r>
      <w:r w:rsidRPr="00F03A31">
        <w:rPr>
          <w:color w:val="auto"/>
          <w:sz w:val="23"/>
          <w:szCs w:val="23"/>
        </w:rPr>
        <w:t>Sociālās palīdzības administr</w:t>
      </w:r>
      <w:r w:rsidR="00E81696">
        <w:rPr>
          <w:color w:val="auto"/>
          <w:sz w:val="23"/>
          <w:szCs w:val="23"/>
        </w:rPr>
        <w:t xml:space="preserve">ēšanas lietojumprogramma, kas </w:t>
      </w:r>
      <w:r w:rsidRPr="00F03A31">
        <w:rPr>
          <w:color w:val="auto"/>
          <w:sz w:val="23"/>
          <w:szCs w:val="23"/>
        </w:rPr>
        <w:t>paredzēta pašvaldības sociālās palīdzības klientu uzskaitei un sociālās palīdzības procesa administrēšanai</w:t>
      </w:r>
      <w:r w:rsidR="00E81696">
        <w:rPr>
          <w:color w:val="auto"/>
          <w:sz w:val="23"/>
          <w:szCs w:val="23"/>
        </w:rPr>
        <w:t>;</w:t>
      </w:r>
    </w:p>
    <w:p w:rsidR="00017F92" w:rsidRDefault="00017F92" w:rsidP="004A0F46">
      <w:pPr>
        <w:pStyle w:val="Default"/>
        <w:numPr>
          <w:ilvl w:val="1"/>
          <w:numId w:val="1"/>
        </w:numPr>
        <w:jc w:val="both"/>
        <w:rPr>
          <w:color w:val="auto"/>
          <w:sz w:val="23"/>
          <w:szCs w:val="23"/>
        </w:rPr>
      </w:pPr>
      <w:r w:rsidRPr="00017F92">
        <w:rPr>
          <w:b/>
          <w:color w:val="auto"/>
          <w:sz w:val="23"/>
          <w:szCs w:val="23"/>
        </w:rPr>
        <w:t>EDVS</w:t>
      </w:r>
      <w:r>
        <w:rPr>
          <w:color w:val="auto"/>
          <w:sz w:val="23"/>
          <w:szCs w:val="23"/>
        </w:rPr>
        <w:t xml:space="preserve"> - </w:t>
      </w:r>
      <w:r w:rsidRPr="00997507">
        <w:rPr>
          <w:color w:val="auto"/>
          <w:sz w:val="23"/>
          <w:szCs w:val="23"/>
        </w:rPr>
        <w:t>elektron</w:t>
      </w:r>
      <w:r>
        <w:rPr>
          <w:color w:val="auto"/>
          <w:sz w:val="23"/>
          <w:szCs w:val="23"/>
        </w:rPr>
        <w:t>iskā dokumentu vadības sistēma</w:t>
      </w:r>
      <w:r w:rsidR="00FC0D48">
        <w:rPr>
          <w:color w:val="auto"/>
          <w:sz w:val="23"/>
          <w:szCs w:val="23"/>
        </w:rPr>
        <w:t xml:space="preserve">, kurā tiek reģistrēti </w:t>
      </w:r>
      <w:r w:rsidR="00D0351C">
        <w:rPr>
          <w:color w:val="auto"/>
          <w:sz w:val="23"/>
          <w:szCs w:val="23"/>
        </w:rPr>
        <w:t xml:space="preserve">domes, </w:t>
      </w:r>
      <w:r w:rsidR="00FC0D48">
        <w:rPr>
          <w:color w:val="auto"/>
          <w:sz w:val="23"/>
          <w:szCs w:val="23"/>
        </w:rPr>
        <w:t>pašvaldības</w:t>
      </w:r>
      <w:r w:rsidR="00D70920">
        <w:rPr>
          <w:color w:val="auto"/>
          <w:sz w:val="23"/>
          <w:szCs w:val="23"/>
        </w:rPr>
        <w:t xml:space="preserve"> </w:t>
      </w:r>
      <w:r w:rsidR="00FC0D48">
        <w:rPr>
          <w:color w:val="auto"/>
          <w:sz w:val="23"/>
          <w:szCs w:val="23"/>
        </w:rPr>
        <w:t>izdotie administratīvie akti, noslēgtie zemes nomas, nedzīvojamo telpu nomas un dzīvokļu īres līgumi, kas nepieciešami NĪN administrēšanas darbam</w:t>
      </w:r>
      <w:r>
        <w:rPr>
          <w:color w:val="auto"/>
          <w:sz w:val="23"/>
          <w:szCs w:val="23"/>
        </w:rPr>
        <w:t>;</w:t>
      </w:r>
    </w:p>
    <w:p w:rsidR="00017F92" w:rsidRDefault="00FC0D48" w:rsidP="00FC0D48">
      <w:pPr>
        <w:pStyle w:val="Default"/>
        <w:numPr>
          <w:ilvl w:val="1"/>
          <w:numId w:val="1"/>
        </w:numPr>
        <w:jc w:val="both"/>
        <w:rPr>
          <w:color w:val="auto"/>
          <w:sz w:val="23"/>
          <w:szCs w:val="23"/>
        </w:rPr>
      </w:pPr>
      <w:r w:rsidRPr="00254D0A">
        <w:rPr>
          <w:b/>
          <w:color w:val="auto"/>
          <w:sz w:val="23"/>
          <w:szCs w:val="23"/>
        </w:rPr>
        <w:t>ārpakalpojumu sniedzējs</w:t>
      </w:r>
      <w:r w:rsidRPr="00254D0A">
        <w:rPr>
          <w:color w:val="auto"/>
          <w:sz w:val="23"/>
          <w:szCs w:val="23"/>
        </w:rPr>
        <w:t xml:space="preserve"> – juridiska persona, kas sniedz pakalpojumus automatizētas masveida dokumentu drukāšanas un sūtījumu sagatavošanas jomā, kā </w:t>
      </w:r>
      <w:r w:rsidR="00254D0A">
        <w:rPr>
          <w:color w:val="auto"/>
          <w:sz w:val="23"/>
          <w:szCs w:val="23"/>
        </w:rPr>
        <w:t>arī pasta pakalpojumu sniedzējs, un ar kuriem pašvaldībai ir noslēgts pakalpojumu līgums par atbilstošo pakalpojumu sniegšanu;</w:t>
      </w:r>
    </w:p>
    <w:p w:rsidR="00254D0A" w:rsidRDefault="00254D0A" w:rsidP="00254D0A">
      <w:pPr>
        <w:pStyle w:val="Default"/>
        <w:numPr>
          <w:ilvl w:val="1"/>
          <w:numId w:val="1"/>
        </w:numPr>
        <w:jc w:val="both"/>
        <w:rPr>
          <w:color w:val="auto"/>
          <w:sz w:val="23"/>
          <w:szCs w:val="23"/>
        </w:rPr>
      </w:pPr>
      <w:r w:rsidRPr="00254D0A">
        <w:rPr>
          <w:b/>
          <w:color w:val="auto"/>
          <w:sz w:val="23"/>
          <w:szCs w:val="23"/>
        </w:rPr>
        <w:t>POS termināls</w:t>
      </w:r>
      <w:r w:rsidRPr="00254D0A">
        <w:rPr>
          <w:color w:val="auto"/>
          <w:sz w:val="23"/>
          <w:szCs w:val="23"/>
        </w:rPr>
        <w:t xml:space="preserve"> - elektroniska ierīce, kas ļauj maksāt ar maksājumu kartēm</w:t>
      </w:r>
      <w:r>
        <w:rPr>
          <w:color w:val="auto"/>
          <w:sz w:val="23"/>
          <w:szCs w:val="23"/>
        </w:rPr>
        <w:t>;</w:t>
      </w:r>
    </w:p>
    <w:p w:rsidR="00254D0A" w:rsidRDefault="00254D0A" w:rsidP="00254D0A">
      <w:pPr>
        <w:pStyle w:val="Default"/>
        <w:numPr>
          <w:ilvl w:val="1"/>
          <w:numId w:val="1"/>
        </w:numPr>
        <w:jc w:val="both"/>
        <w:rPr>
          <w:color w:val="auto"/>
          <w:sz w:val="23"/>
          <w:szCs w:val="23"/>
        </w:rPr>
      </w:pPr>
      <w:r w:rsidRPr="00BD49C9">
        <w:rPr>
          <w:b/>
          <w:color w:val="auto"/>
          <w:sz w:val="23"/>
          <w:szCs w:val="23"/>
        </w:rPr>
        <w:t>E-pakalpojumi</w:t>
      </w:r>
      <w:r w:rsidRPr="00254D0A">
        <w:rPr>
          <w:color w:val="auto"/>
          <w:sz w:val="23"/>
          <w:szCs w:val="23"/>
        </w:rPr>
        <w:t xml:space="preserve"> </w:t>
      </w:r>
      <w:r>
        <w:rPr>
          <w:color w:val="auto"/>
          <w:sz w:val="23"/>
          <w:szCs w:val="23"/>
        </w:rPr>
        <w:t>-</w:t>
      </w:r>
      <w:r w:rsidRPr="00254D0A">
        <w:rPr>
          <w:color w:val="auto"/>
          <w:sz w:val="23"/>
          <w:szCs w:val="23"/>
        </w:rPr>
        <w:t xml:space="preserve"> iespēja saņemt valsts un pašvaldību iestāžu pakalpojum</w:t>
      </w:r>
      <w:r w:rsidR="00BD49C9">
        <w:rPr>
          <w:color w:val="auto"/>
          <w:sz w:val="23"/>
          <w:szCs w:val="23"/>
        </w:rPr>
        <w:t>us ar interneta</w:t>
      </w:r>
      <w:r w:rsidR="00D74A3F">
        <w:rPr>
          <w:color w:val="auto"/>
          <w:sz w:val="23"/>
          <w:szCs w:val="23"/>
        </w:rPr>
        <w:t xml:space="preserve"> vai citu informācijas tehnoloģiju komunikāciju kanālu</w:t>
      </w:r>
      <w:r w:rsidR="00BD49C9">
        <w:rPr>
          <w:color w:val="auto"/>
          <w:sz w:val="23"/>
          <w:szCs w:val="23"/>
        </w:rPr>
        <w:t xml:space="preserve"> starpniecību</w:t>
      </w:r>
      <w:r w:rsidR="00553584">
        <w:rPr>
          <w:color w:val="auto"/>
          <w:sz w:val="23"/>
          <w:szCs w:val="23"/>
        </w:rPr>
        <w:t>;</w:t>
      </w:r>
    </w:p>
    <w:p w:rsidR="00553584" w:rsidRPr="00254D0A" w:rsidRDefault="00553584" w:rsidP="00553584">
      <w:pPr>
        <w:pStyle w:val="Default"/>
        <w:numPr>
          <w:ilvl w:val="1"/>
          <w:numId w:val="1"/>
        </w:numPr>
        <w:ind w:left="851" w:hanging="491"/>
        <w:jc w:val="both"/>
        <w:rPr>
          <w:color w:val="auto"/>
          <w:sz w:val="23"/>
          <w:szCs w:val="23"/>
        </w:rPr>
      </w:pPr>
      <w:r>
        <w:rPr>
          <w:b/>
          <w:color w:val="auto"/>
          <w:sz w:val="23"/>
          <w:szCs w:val="23"/>
        </w:rPr>
        <w:lastRenderedPageBreak/>
        <w:t xml:space="preserve">ZTI </w:t>
      </w:r>
      <w:r>
        <w:rPr>
          <w:color w:val="auto"/>
          <w:sz w:val="23"/>
          <w:szCs w:val="23"/>
        </w:rPr>
        <w:t>– Zvērināts tiesu izpildītājs.</w:t>
      </w:r>
    </w:p>
    <w:p w:rsidR="00D0351C" w:rsidRPr="009A41DA" w:rsidRDefault="00220226" w:rsidP="00EC3B9D">
      <w:pPr>
        <w:pStyle w:val="Default"/>
        <w:numPr>
          <w:ilvl w:val="0"/>
          <w:numId w:val="1"/>
        </w:numPr>
        <w:jc w:val="both"/>
        <w:rPr>
          <w:color w:val="auto"/>
          <w:sz w:val="23"/>
          <w:szCs w:val="23"/>
        </w:rPr>
      </w:pPr>
      <w:r w:rsidRPr="009A41DA">
        <w:rPr>
          <w:color w:val="auto"/>
          <w:sz w:val="23"/>
          <w:szCs w:val="23"/>
        </w:rPr>
        <w:t xml:space="preserve">Noteikumi ir </w:t>
      </w:r>
      <w:r w:rsidR="00D0351C" w:rsidRPr="009A41DA">
        <w:rPr>
          <w:color w:val="auto"/>
          <w:sz w:val="23"/>
          <w:szCs w:val="23"/>
        </w:rPr>
        <w:t xml:space="preserve">domes pieņemts </w:t>
      </w:r>
      <w:r w:rsidRPr="009A41DA">
        <w:rPr>
          <w:color w:val="auto"/>
          <w:sz w:val="23"/>
          <w:szCs w:val="23"/>
        </w:rPr>
        <w:t xml:space="preserve">iekšējs normatīvais akts, kas ir vērsts uz </w:t>
      </w:r>
      <w:r w:rsidR="00EC3B9D" w:rsidRPr="009A41DA">
        <w:rPr>
          <w:color w:val="auto"/>
          <w:sz w:val="23"/>
          <w:szCs w:val="23"/>
        </w:rPr>
        <w:t>pašvaldības</w:t>
      </w:r>
      <w:r w:rsidRPr="009A41DA">
        <w:rPr>
          <w:color w:val="auto"/>
          <w:sz w:val="23"/>
          <w:szCs w:val="23"/>
        </w:rPr>
        <w:t xml:space="preserve"> iekšējo procesu un </w:t>
      </w:r>
      <w:r w:rsidR="00D0351C" w:rsidRPr="009A41DA">
        <w:rPr>
          <w:color w:val="auto"/>
          <w:sz w:val="23"/>
          <w:szCs w:val="23"/>
        </w:rPr>
        <w:t>darba organizācijas sakārtošanu.</w:t>
      </w:r>
    </w:p>
    <w:p w:rsidR="00142DA3" w:rsidRPr="00EC3B9D" w:rsidRDefault="00B53825" w:rsidP="00142DA3">
      <w:pPr>
        <w:pStyle w:val="Default"/>
        <w:numPr>
          <w:ilvl w:val="0"/>
          <w:numId w:val="1"/>
        </w:numPr>
        <w:jc w:val="both"/>
        <w:rPr>
          <w:color w:val="auto"/>
          <w:sz w:val="23"/>
          <w:szCs w:val="23"/>
        </w:rPr>
      </w:pPr>
      <w:r w:rsidRPr="00EC3B9D">
        <w:rPr>
          <w:color w:val="auto"/>
          <w:sz w:val="23"/>
          <w:szCs w:val="23"/>
        </w:rPr>
        <w:t xml:space="preserve">Noteikumi nosaka </w:t>
      </w:r>
      <w:r w:rsidR="00120952" w:rsidRPr="00A01534">
        <w:rPr>
          <w:sz w:val="23"/>
        </w:rPr>
        <w:t>kārtību, kādā notiek nekustamā īpašuma nodokļa aprēķināšana, uzskaite, administrēšana un parāda piedziņa pašvaldībā</w:t>
      </w:r>
      <w:r w:rsidR="00076FA8" w:rsidRPr="00EC3B9D">
        <w:rPr>
          <w:color w:val="auto"/>
          <w:sz w:val="23"/>
          <w:szCs w:val="23"/>
        </w:rPr>
        <w:t>, ievērojot Latvijas Republikas normatīvos aktus</w:t>
      </w:r>
      <w:r w:rsidR="00120952" w:rsidRPr="00EC3B9D">
        <w:rPr>
          <w:color w:val="auto"/>
          <w:sz w:val="23"/>
          <w:szCs w:val="23"/>
        </w:rPr>
        <w:t>,</w:t>
      </w:r>
      <w:r w:rsidRPr="00EC3B9D">
        <w:rPr>
          <w:color w:val="auto"/>
          <w:sz w:val="23"/>
          <w:szCs w:val="23"/>
        </w:rPr>
        <w:t xml:space="preserve"> </w:t>
      </w:r>
      <w:r w:rsidR="00120952" w:rsidRPr="00EC3B9D">
        <w:rPr>
          <w:color w:val="auto"/>
          <w:sz w:val="23"/>
          <w:szCs w:val="23"/>
        </w:rPr>
        <w:t>domes pieņem</w:t>
      </w:r>
      <w:r w:rsidR="00D0351C" w:rsidRPr="00EC3B9D">
        <w:rPr>
          <w:color w:val="auto"/>
          <w:sz w:val="23"/>
          <w:szCs w:val="23"/>
        </w:rPr>
        <w:t>t</w:t>
      </w:r>
      <w:r w:rsidR="00120952" w:rsidRPr="00EC3B9D">
        <w:rPr>
          <w:color w:val="auto"/>
          <w:sz w:val="23"/>
          <w:szCs w:val="23"/>
        </w:rPr>
        <w:t>os saistošos noteikumus un lēmumus</w:t>
      </w:r>
      <w:r w:rsidRPr="00EC3B9D">
        <w:rPr>
          <w:color w:val="auto"/>
          <w:sz w:val="23"/>
          <w:szCs w:val="23"/>
        </w:rPr>
        <w:t>.</w:t>
      </w:r>
    </w:p>
    <w:p w:rsidR="00005FE4" w:rsidRPr="00EC3B9D" w:rsidRDefault="00005FE4" w:rsidP="00005FE4">
      <w:pPr>
        <w:pStyle w:val="Default"/>
        <w:numPr>
          <w:ilvl w:val="0"/>
          <w:numId w:val="1"/>
        </w:numPr>
        <w:jc w:val="both"/>
        <w:rPr>
          <w:color w:val="auto"/>
          <w:sz w:val="23"/>
          <w:szCs w:val="23"/>
        </w:rPr>
      </w:pPr>
      <w:r w:rsidRPr="00EC3B9D">
        <w:rPr>
          <w:color w:val="auto"/>
          <w:sz w:val="23"/>
          <w:szCs w:val="23"/>
        </w:rPr>
        <w:t>Šo noteikumu mērķis ir formulēt skaidrus nosacījumus visām darbībām</w:t>
      </w:r>
      <w:r w:rsidR="00577F4D" w:rsidRPr="00EC3B9D">
        <w:rPr>
          <w:color w:val="auto"/>
          <w:sz w:val="23"/>
          <w:szCs w:val="23"/>
        </w:rPr>
        <w:t xml:space="preserve"> un procesiem, kas tiek veikti un realizēti</w:t>
      </w:r>
      <w:r w:rsidRPr="00EC3B9D">
        <w:rPr>
          <w:color w:val="auto"/>
          <w:sz w:val="23"/>
          <w:szCs w:val="23"/>
        </w:rPr>
        <w:t xml:space="preserve"> nekustamā īpašuma nodokļa aprēķināšanas, uzskaites, apstrīdēšanas</w:t>
      </w:r>
      <w:r w:rsidR="00577F4D" w:rsidRPr="00EC3B9D">
        <w:rPr>
          <w:color w:val="auto"/>
          <w:sz w:val="23"/>
          <w:szCs w:val="23"/>
        </w:rPr>
        <w:t>, pārmaksu atgriešanas</w:t>
      </w:r>
      <w:r w:rsidRPr="00EC3B9D">
        <w:rPr>
          <w:color w:val="auto"/>
          <w:sz w:val="23"/>
          <w:szCs w:val="23"/>
        </w:rPr>
        <w:t xml:space="preserve"> un parādu piedziņas gaitā. </w:t>
      </w:r>
    </w:p>
    <w:p w:rsidR="00005FE4" w:rsidRPr="00EC3B9D" w:rsidRDefault="00005FE4" w:rsidP="00142DA3">
      <w:pPr>
        <w:pStyle w:val="Default"/>
        <w:numPr>
          <w:ilvl w:val="0"/>
          <w:numId w:val="1"/>
        </w:numPr>
        <w:jc w:val="both"/>
        <w:rPr>
          <w:color w:val="auto"/>
          <w:sz w:val="23"/>
          <w:szCs w:val="23"/>
        </w:rPr>
      </w:pPr>
      <w:r w:rsidRPr="00EC3B9D">
        <w:rPr>
          <w:color w:val="auto"/>
          <w:sz w:val="23"/>
          <w:szCs w:val="23"/>
        </w:rPr>
        <w:t xml:space="preserve">Noteikumi nosaka tikai tās darbības un procesus, kas nav konkrēti atrunāti kādā no ārējiem normatīvajiem aktiem un ko pašvaldība var organizēt </w:t>
      </w:r>
      <w:r w:rsidR="00577F4D" w:rsidRPr="00EC3B9D">
        <w:rPr>
          <w:color w:val="auto"/>
          <w:sz w:val="23"/>
          <w:szCs w:val="23"/>
        </w:rPr>
        <w:t xml:space="preserve">un veikt </w:t>
      </w:r>
      <w:r w:rsidRPr="00EC3B9D">
        <w:rPr>
          <w:color w:val="auto"/>
          <w:sz w:val="23"/>
          <w:szCs w:val="23"/>
        </w:rPr>
        <w:t xml:space="preserve">atbilstoši </w:t>
      </w:r>
      <w:r w:rsidR="00577F4D" w:rsidRPr="00EC3B9D">
        <w:rPr>
          <w:color w:val="auto"/>
          <w:sz w:val="23"/>
          <w:szCs w:val="23"/>
        </w:rPr>
        <w:t>saviem ieskatiem.</w:t>
      </w:r>
    </w:p>
    <w:p w:rsidR="00142DA3" w:rsidRPr="00EC3B9D" w:rsidRDefault="00076FA8" w:rsidP="00142DA3">
      <w:pPr>
        <w:pStyle w:val="Default"/>
        <w:numPr>
          <w:ilvl w:val="0"/>
          <w:numId w:val="1"/>
        </w:numPr>
        <w:jc w:val="both"/>
        <w:rPr>
          <w:color w:val="auto"/>
          <w:sz w:val="23"/>
          <w:szCs w:val="23"/>
        </w:rPr>
      </w:pPr>
      <w:r w:rsidRPr="00EC3B9D">
        <w:rPr>
          <w:color w:val="auto"/>
          <w:sz w:val="23"/>
          <w:szCs w:val="23"/>
        </w:rPr>
        <w:t>Noteikumi attiecas uz visām pašvaldības</w:t>
      </w:r>
      <w:r w:rsidR="00017F92" w:rsidRPr="00EC3B9D">
        <w:rPr>
          <w:color w:val="auto"/>
          <w:sz w:val="23"/>
          <w:szCs w:val="23"/>
        </w:rPr>
        <w:t xml:space="preserve"> struktūrvienībām, iestādēm un kapitālsabiedrībām, kuras </w:t>
      </w:r>
      <w:r w:rsidR="00577F4D" w:rsidRPr="00EC3B9D">
        <w:rPr>
          <w:color w:val="auto"/>
          <w:sz w:val="23"/>
          <w:szCs w:val="23"/>
        </w:rPr>
        <w:t>kādā</w:t>
      </w:r>
      <w:r w:rsidR="00017F92" w:rsidRPr="00EC3B9D">
        <w:rPr>
          <w:color w:val="auto"/>
          <w:sz w:val="23"/>
          <w:szCs w:val="23"/>
        </w:rPr>
        <w:t xml:space="preserve"> mērā ir iesaistītas kādā no nekustamā īpašuma nodokļa aprēķināšanas, administrēšanas, maksājumu iekasēšanas, uzskaites vai informācijas sniegšanas procesiem.</w:t>
      </w:r>
      <w:r w:rsidRPr="00EC3B9D">
        <w:rPr>
          <w:color w:val="auto"/>
          <w:sz w:val="23"/>
          <w:szCs w:val="23"/>
        </w:rPr>
        <w:t xml:space="preserve"> </w:t>
      </w:r>
    </w:p>
    <w:p w:rsidR="00142DA3" w:rsidRPr="00EC3B9D" w:rsidRDefault="00AF59C4" w:rsidP="00AF59C4">
      <w:pPr>
        <w:pStyle w:val="Default"/>
        <w:numPr>
          <w:ilvl w:val="0"/>
          <w:numId w:val="1"/>
        </w:numPr>
        <w:jc w:val="both"/>
        <w:rPr>
          <w:color w:val="auto"/>
          <w:sz w:val="23"/>
          <w:szCs w:val="23"/>
        </w:rPr>
      </w:pPr>
      <w:r w:rsidRPr="00EC3B9D">
        <w:rPr>
          <w:color w:val="auto"/>
          <w:sz w:val="23"/>
          <w:szCs w:val="23"/>
        </w:rPr>
        <w:t xml:space="preserve">Nekustamā īpašuma nodokli par Rēzeknes novada teritorijā esošajiem nekustamā īpašuma objektiem iemaksā pašvaldības budžetā, maksāšanas paziņojumā par nekustamā īpašuma nodokli norādītajā kontā vai pašvaldības noteiktajās finanšu pakalpojumu sniegšanas vietās (pagastu pārvaldēs, </w:t>
      </w:r>
      <w:r w:rsidR="00BA15A8" w:rsidRPr="009A41DA">
        <w:rPr>
          <w:color w:val="auto"/>
          <w:sz w:val="23"/>
          <w:szCs w:val="23"/>
        </w:rPr>
        <w:t xml:space="preserve">Rēzeknes </w:t>
      </w:r>
      <w:r w:rsidR="00BA15A8" w:rsidRPr="009A41DA">
        <w:rPr>
          <w:color w:val="auto"/>
          <w:sz w:val="23"/>
        </w:rPr>
        <w:t xml:space="preserve">novada </w:t>
      </w:r>
      <w:r w:rsidR="00BA15A8" w:rsidRPr="009A41DA">
        <w:rPr>
          <w:color w:val="auto"/>
          <w:sz w:val="23"/>
          <w:szCs w:val="23"/>
        </w:rPr>
        <w:t xml:space="preserve">pašvaldības </w:t>
      </w:r>
      <w:r w:rsidRPr="009A41DA">
        <w:rPr>
          <w:color w:val="auto"/>
          <w:sz w:val="23"/>
        </w:rPr>
        <w:t>administrācijā</w:t>
      </w:r>
      <w:r w:rsidR="00BA15A8" w:rsidRPr="009A41DA">
        <w:rPr>
          <w:color w:val="auto"/>
          <w:sz w:val="23"/>
          <w:szCs w:val="23"/>
        </w:rPr>
        <w:t>, turpmāk – pašvaldības administrācija</w:t>
      </w:r>
      <w:r w:rsidRPr="00EC3B9D">
        <w:rPr>
          <w:color w:val="auto"/>
          <w:sz w:val="23"/>
          <w:szCs w:val="23"/>
        </w:rPr>
        <w:t>).</w:t>
      </w:r>
    </w:p>
    <w:p w:rsidR="00142DA3" w:rsidRPr="00EC3B9D" w:rsidRDefault="00191C31" w:rsidP="00142DA3">
      <w:pPr>
        <w:pStyle w:val="Default"/>
        <w:numPr>
          <w:ilvl w:val="0"/>
          <w:numId w:val="1"/>
        </w:numPr>
        <w:jc w:val="both"/>
        <w:rPr>
          <w:color w:val="auto"/>
          <w:sz w:val="23"/>
          <w:szCs w:val="23"/>
        </w:rPr>
      </w:pPr>
      <w:r w:rsidRPr="00EC3B9D">
        <w:rPr>
          <w:color w:val="auto"/>
          <w:sz w:val="23"/>
          <w:szCs w:val="23"/>
        </w:rPr>
        <w:t>Nekustamā īpašuma nodokļa taksācijas periods ir kalendārais gads.</w:t>
      </w:r>
    </w:p>
    <w:p w:rsidR="00CC1D2B" w:rsidRPr="00EC3B9D" w:rsidRDefault="00082FEC" w:rsidP="00082FEC">
      <w:pPr>
        <w:pStyle w:val="Default"/>
        <w:numPr>
          <w:ilvl w:val="0"/>
          <w:numId w:val="1"/>
        </w:numPr>
        <w:jc w:val="both"/>
        <w:rPr>
          <w:color w:val="auto"/>
          <w:sz w:val="23"/>
          <w:szCs w:val="23"/>
        </w:rPr>
      </w:pPr>
      <w:r w:rsidRPr="00EC3B9D">
        <w:rPr>
          <w:color w:val="auto"/>
          <w:sz w:val="23"/>
          <w:szCs w:val="23"/>
        </w:rPr>
        <w:t>Nekustamā īpašuma nodokļa administrācijas funkciju nodrošināšanai tiek izmantota lietojumprogramma</w:t>
      </w:r>
      <w:r w:rsidR="00CC1D2B" w:rsidRPr="00EC3B9D">
        <w:rPr>
          <w:color w:val="auto"/>
          <w:sz w:val="23"/>
          <w:szCs w:val="23"/>
        </w:rPr>
        <w:t xml:space="preserve"> „NINO”</w:t>
      </w:r>
      <w:r w:rsidRPr="00EC3B9D">
        <w:rPr>
          <w:color w:val="auto"/>
          <w:sz w:val="23"/>
          <w:szCs w:val="23"/>
        </w:rPr>
        <w:t xml:space="preserve">, vai arī </w:t>
      </w:r>
      <w:r w:rsidR="00521F56" w:rsidRPr="00EC3B9D">
        <w:rPr>
          <w:color w:val="auto"/>
          <w:sz w:val="23"/>
          <w:szCs w:val="23"/>
        </w:rPr>
        <w:t>cita lietojumprogr</w:t>
      </w:r>
      <w:r w:rsidR="00EE348D" w:rsidRPr="00EC3B9D">
        <w:rPr>
          <w:color w:val="auto"/>
          <w:sz w:val="23"/>
          <w:szCs w:val="23"/>
        </w:rPr>
        <w:t>amma, ja par tās izmantošanu nekustamā īpašuma nodokļa administrēšanas vajadzībām ir izdots pašvaldības izpilddirektora rīkojums.</w:t>
      </w:r>
    </w:p>
    <w:p w:rsidR="000F3F6B" w:rsidRDefault="000F3F6B" w:rsidP="00142DA3">
      <w:pPr>
        <w:pStyle w:val="Default"/>
        <w:jc w:val="center"/>
        <w:rPr>
          <w:b/>
          <w:bCs/>
          <w:color w:val="auto"/>
          <w:sz w:val="23"/>
          <w:szCs w:val="23"/>
        </w:rPr>
      </w:pPr>
    </w:p>
    <w:p w:rsidR="00142DA3" w:rsidRPr="00A319AA" w:rsidRDefault="00142DA3" w:rsidP="00142DA3">
      <w:pPr>
        <w:pStyle w:val="Default"/>
        <w:jc w:val="center"/>
        <w:rPr>
          <w:color w:val="auto"/>
          <w:sz w:val="23"/>
          <w:szCs w:val="23"/>
        </w:rPr>
      </w:pPr>
      <w:r w:rsidRPr="00A319AA">
        <w:rPr>
          <w:b/>
          <w:bCs/>
          <w:color w:val="auto"/>
          <w:sz w:val="23"/>
          <w:szCs w:val="23"/>
        </w:rPr>
        <w:t xml:space="preserve">2. </w:t>
      </w:r>
      <w:r w:rsidR="00CC1D2B">
        <w:rPr>
          <w:b/>
          <w:bCs/>
          <w:color w:val="auto"/>
          <w:sz w:val="23"/>
          <w:szCs w:val="23"/>
        </w:rPr>
        <w:t xml:space="preserve">NEKUSTAMĀ ĪPAŠUMA NODOKĻA </w:t>
      </w:r>
      <w:r w:rsidR="00EE348D">
        <w:rPr>
          <w:b/>
          <w:bCs/>
          <w:color w:val="auto"/>
          <w:sz w:val="23"/>
          <w:szCs w:val="23"/>
        </w:rPr>
        <w:t>KĀRTĒJAM TAKSĀCIJAS GADAM APRĒĶINĀŠANAS KĀRTĪBA</w:t>
      </w:r>
    </w:p>
    <w:p w:rsidR="00085034" w:rsidRDefault="00085034" w:rsidP="00142DA3">
      <w:pPr>
        <w:pStyle w:val="Default"/>
        <w:numPr>
          <w:ilvl w:val="0"/>
          <w:numId w:val="1"/>
        </w:numPr>
        <w:jc w:val="both"/>
        <w:rPr>
          <w:color w:val="auto"/>
          <w:sz w:val="23"/>
          <w:szCs w:val="23"/>
        </w:rPr>
      </w:pPr>
      <w:r>
        <w:rPr>
          <w:color w:val="auto"/>
          <w:sz w:val="23"/>
          <w:szCs w:val="23"/>
        </w:rPr>
        <w:t>Pirms NĪN aprēķina administrācija veic:</w:t>
      </w:r>
    </w:p>
    <w:p w:rsidR="00085034" w:rsidRDefault="00085034" w:rsidP="00220226">
      <w:pPr>
        <w:pStyle w:val="Default"/>
        <w:numPr>
          <w:ilvl w:val="1"/>
          <w:numId w:val="1"/>
        </w:numPr>
        <w:ind w:left="993" w:hanging="633"/>
        <w:jc w:val="both"/>
        <w:rPr>
          <w:color w:val="auto"/>
          <w:sz w:val="23"/>
          <w:szCs w:val="23"/>
        </w:rPr>
      </w:pPr>
      <w:r>
        <w:rPr>
          <w:color w:val="auto"/>
          <w:sz w:val="23"/>
          <w:szCs w:val="23"/>
        </w:rPr>
        <w:t>datu par nodokļa maksātājiem aktualizāciju;</w:t>
      </w:r>
    </w:p>
    <w:p w:rsidR="00085034" w:rsidRDefault="00085034" w:rsidP="00220226">
      <w:pPr>
        <w:pStyle w:val="Default"/>
        <w:numPr>
          <w:ilvl w:val="1"/>
          <w:numId w:val="1"/>
        </w:numPr>
        <w:ind w:left="993" w:hanging="633"/>
        <w:jc w:val="both"/>
        <w:rPr>
          <w:color w:val="auto"/>
          <w:sz w:val="23"/>
          <w:szCs w:val="23"/>
        </w:rPr>
      </w:pPr>
      <w:r>
        <w:rPr>
          <w:color w:val="auto"/>
          <w:sz w:val="23"/>
          <w:szCs w:val="23"/>
        </w:rPr>
        <w:t>nodokļu maksātāju dzīvesvietu (fiziskām personām) un juridisko adrešu (juridiskām personām)</w:t>
      </w:r>
      <w:r w:rsidR="005E3988">
        <w:rPr>
          <w:color w:val="auto"/>
          <w:sz w:val="23"/>
          <w:szCs w:val="23"/>
        </w:rPr>
        <w:t>, datu aktualizāciju no ie</w:t>
      </w:r>
      <w:r>
        <w:rPr>
          <w:color w:val="auto"/>
          <w:sz w:val="23"/>
          <w:szCs w:val="23"/>
        </w:rPr>
        <w:t>dzīvotāju</w:t>
      </w:r>
      <w:r w:rsidR="005E3988">
        <w:rPr>
          <w:color w:val="auto"/>
          <w:sz w:val="23"/>
          <w:szCs w:val="23"/>
        </w:rPr>
        <w:t xml:space="preserve"> reģistra</w:t>
      </w:r>
      <w:r>
        <w:rPr>
          <w:color w:val="auto"/>
          <w:sz w:val="23"/>
          <w:szCs w:val="23"/>
        </w:rPr>
        <w:t xml:space="preserve"> un </w:t>
      </w:r>
      <w:r w:rsidR="005E3988">
        <w:rPr>
          <w:color w:val="auto"/>
          <w:sz w:val="23"/>
          <w:szCs w:val="23"/>
        </w:rPr>
        <w:t>uzņēmumu reģistra.</w:t>
      </w:r>
    </w:p>
    <w:p w:rsidR="005E3988" w:rsidRDefault="005E3988" w:rsidP="00220226">
      <w:pPr>
        <w:pStyle w:val="Default"/>
        <w:numPr>
          <w:ilvl w:val="1"/>
          <w:numId w:val="1"/>
        </w:numPr>
        <w:ind w:left="993" w:hanging="633"/>
        <w:jc w:val="both"/>
        <w:rPr>
          <w:color w:val="auto"/>
          <w:sz w:val="23"/>
          <w:szCs w:val="23"/>
        </w:rPr>
      </w:pPr>
      <w:r>
        <w:rPr>
          <w:color w:val="auto"/>
          <w:sz w:val="23"/>
          <w:szCs w:val="23"/>
        </w:rPr>
        <w:t>“NINO” atlasīto nodokļa aprēķina problēmu novēršanu;</w:t>
      </w:r>
    </w:p>
    <w:p w:rsidR="005E3988" w:rsidRDefault="005E3988" w:rsidP="00220226">
      <w:pPr>
        <w:pStyle w:val="Default"/>
        <w:numPr>
          <w:ilvl w:val="1"/>
          <w:numId w:val="1"/>
        </w:numPr>
        <w:ind w:left="993" w:hanging="633"/>
        <w:jc w:val="both"/>
        <w:rPr>
          <w:color w:val="auto"/>
          <w:sz w:val="23"/>
          <w:szCs w:val="23"/>
        </w:rPr>
      </w:pPr>
      <w:r>
        <w:rPr>
          <w:color w:val="auto"/>
          <w:sz w:val="23"/>
          <w:szCs w:val="23"/>
        </w:rPr>
        <w:t>datu aktualizāciju par objektiem, kas netiek aplikti ar NĪN, tai skaitā datu par meža jaunaudzēm aktualizāciju;</w:t>
      </w:r>
    </w:p>
    <w:p w:rsidR="00997507" w:rsidRDefault="00997507" w:rsidP="00220226">
      <w:pPr>
        <w:pStyle w:val="Default"/>
        <w:numPr>
          <w:ilvl w:val="1"/>
          <w:numId w:val="1"/>
        </w:numPr>
        <w:ind w:left="993" w:hanging="633"/>
        <w:jc w:val="both"/>
        <w:rPr>
          <w:color w:val="auto"/>
          <w:sz w:val="23"/>
          <w:szCs w:val="23"/>
        </w:rPr>
      </w:pPr>
      <w:r>
        <w:rPr>
          <w:color w:val="auto"/>
          <w:sz w:val="23"/>
          <w:szCs w:val="23"/>
        </w:rPr>
        <w:t xml:space="preserve">ar NĪN apliekamo objektu apliekamo un neapliekamo platību aktualizāciju; </w:t>
      </w:r>
    </w:p>
    <w:p w:rsidR="00997507" w:rsidRDefault="00997507" w:rsidP="00220226">
      <w:pPr>
        <w:pStyle w:val="Default"/>
        <w:numPr>
          <w:ilvl w:val="1"/>
          <w:numId w:val="1"/>
        </w:numPr>
        <w:ind w:left="993" w:hanging="633"/>
        <w:jc w:val="both"/>
        <w:rPr>
          <w:color w:val="auto"/>
          <w:sz w:val="23"/>
          <w:szCs w:val="23"/>
        </w:rPr>
      </w:pPr>
      <w:r w:rsidRPr="00997507">
        <w:rPr>
          <w:color w:val="auto"/>
          <w:sz w:val="23"/>
          <w:szCs w:val="23"/>
        </w:rPr>
        <w:t xml:space="preserve">datu par piemērojamajiem NĪN atvieglojumiem </w:t>
      </w:r>
      <w:r w:rsidR="00033FAA">
        <w:rPr>
          <w:color w:val="auto"/>
          <w:sz w:val="23"/>
          <w:szCs w:val="23"/>
        </w:rPr>
        <w:t xml:space="preserve">un to saņēmējiem </w:t>
      </w:r>
      <w:r w:rsidRPr="00997507">
        <w:rPr>
          <w:color w:val="auto"/>
          <w:sz w:val="23"/>
          <w:szCs w:val="23"/>
        </w:rPr>
        <w:t>aktualizāciju;</w:t>
      </w:r>
    </w:p>
    <w:p w:rsidR="00997507" w:rsidRPr="00033FAA" w:rsidRDefault="00FC0D48" w:rsidP="00220226">
      <w:pPr>
        <w:pStyle w:val="Default"/>
        <w:numPr>
          <w:ilvl w:val="1"/>
          <w:numId w:val="1"/>
        </w:numPr>
        <w:ind w:left="993" w:hanging="633"/>
        <w:jc w:val="both"/>
        <w:rPr>
          <w:color w:val="auto"/>
          <w:sz w:val="23"/>
          <w:szCs w:val="23"/>
        </w:rPr>
      </w:pPr>
      <w:r>
        <w:rPr>
          <w:color w:val="auto"/>
          <w:sz w:val="23"/>
          <w:szCs w:val="23"/>
        </w:rPr>
        <w:t>EDVS</w:t>
      </w:r>
      <w:r w:rsidR="00997507" w:rsidRPr="00997507">
        <w:rPr>
          <w:color w:val="auto"/>
          <w:sz w:val="23"/>
          <w:szCs w:val="23"/>
        </w:rPr>
        <w:t xml:space="preserve"> reģistrēto </w:t>
      </w:r>
      <w:r w:rsidR="00024F1A" w:rsidRPr="00997507">
        <w:rPr>
          <w:color w:val="auto"/>
          <w:sz w:val="23"/>
          <w:szCs w:val="23"/>
        </w:rPr>
        <w:t xml:space="preserve">datu par </w:t>
      </w:r>
      <w:r w:rsidR="00997507" w:rsidRPr="00997507">
        <w:rPr>
          <w:color w:val="auto"/>
          <w:sz w:val="23"/>
          <w:szCs w:val="23"/>
        </w:rPr>
        <w:t xml:space="preserve">pašvaldības </w:t>
      </w:r>
      <w:r w:rsidR="00024F1A" w:rsidRPr="00997507">
        <w:rPr>
          <w:color w:val="auto"/>
          <w:sz w:val="23"/>
          <w:szCs w:val="23"/>
        </w:rPr>
        <w:t>noslēgtajiem</w:t>
      </w:r>
      <w:r w:rsidR="00997507" w:rsidRPr="00997507">
        <w:rPr>
          <w:color w:val="auto"/>
          <w:sz w:val="23"/>
          <w:szCs w:val="23"/>
        </w:rPr>
        <w:t xml:space="preserve"> un izbeigtajiem</w:t>
      </w:r>
      <w:r w:rsidR="00024F1A" w:rsidRPr="00997507">
        <w:rPr>
          <w:color w:val="auto"/>
          <w:sz w:val="23"/>
          <w:szCs w:val="23"/>
        </w:rPr>
        <w:t xml:space="preserve"> zemes</w:t>
      </w:r>
      <w:r w:rsidR="00997507" w:rsidRPr="00997507">
        <w:rPr>
          <w:color w:val="auto"/>
          <w:sz w:val="23"/>
          <w:szCs w:val="23"/>
        </w:rPr>
        <w:t xml:space="preserve"> nomas, nedzīvojamo telpu nomas, dzīvokļu īres līgumiem reģistrāciju “NINO”</w:t>
      </w:r>
      <w:r w:rsidR="00033FAA">
        <w:rPr>
          <w:color w:val="auto"/>
          <w:sz w:val="23"/>
          <w:szCs w:val="23"/>
        </w:rPr>
        <w:t>.</w:t>
      </w:r>
    </w:p>
    <w:p w:rsidR="00142DA3" w:rsidRDefault="00EE348D" w:rsidP="00142DA3">
      <w:pPr>
        <w:pStyle w:val="Default"/>
        <w:numPr>
          <w:ilvl w:val="0"/>
          <w:numId w:val="1"/>
        </w:numPr>
        <w:jc w:val="both"/>
        <w:rPr>
          <w:color w:val="auto"/>
          <w:sz w:val="23"/>
          <w:szCs w:val="23"/>
        </w:rPr>
      </w:pPr>
      <w:r>
        <w:rPr>
          <w:color w:val="auto"/>
          <w:sz w:val="23"/>
          <w:szCs w:val="23"/>
        </w:rPr>
        <w:t>NĪN aprēķinu kārtējam taksācijas gadam administrācija uzsāk nekavējoties</w:t>
      </w:r>
      <w:r w:rsidR="00085034">
        <w:rPr>
          <w:color w:val="auto"/>
          <w:sz w:val="23"/>
          <w:szCs w:val="23"/>
        </w:rPr>
        <w:t>, pēc</w:t>
      </w:r>
      <w:r w:rsidR="00033FAA">
        <w:rPr>
          <w:color w:val="auto"/>
          <w:sz w:val="23"/>
          <w:szCs w:val="23"/>
        </w:rPr>
        <w:t xml:space="preserve"> šo noteikumu </w:t>
      </w:r>
      <w:r w:rsidR="00366D14" w:rsidRPr="009A41DA">
        <w:rPr>
          <w:color w:val="auto"/>
          <w:sz w:val="23"/>
          <w:szCs w:val="23"/>
        </w:rPr>
        <w:t>10</w:t>
      </w:r>
      <w:r w:rsidR="00033FAA" w:rsidRPr="009A41DA">
        <w:rPr>
          <w:color w:val="auto"/>
          <w:sz w:val="23"/>
        </w:rPr>
        <w:t>.</w:t>
      </w:r>
      <w:r w:rsidR="00033FAA" w:rsidRPr="009A41DA">
        <w:rPr>
          <w:color w:val="auto"/>
          <w:sz w:val="23"/>
          <w:szCs w:val="23"/>
        </w:rPr>
        <w:t xml:space="preserve">punktā </w:t>
      </w:r>
      <w:r w:rsidR="00033FAA">
        <w:rPr>
          <w:color w:val="auto"/>
          <w:sz w:val="23"/>
          <w:szCs w:val="23"/>
        </w:rPr>
        <w:t>noteikto darbību pabeigšanas un</w:t>
      </w:r>
      <w:r w:rsidR="00085034">
        <w:rPr>
          <w:color w:val="auto"/>
          <w:sz w:val="23"/>
          <w:szCs w:val="23"/>
        </w:rPr>
        <w:t xml:space="preserve"> elektronisko datu par ar NĪN apliekamo objektu kadastrālajām vērtībām un speciālajām vērtībām saņemšanas no Valsts zemes dienest</w:t>
      </w:r>
      <w:r w:rsidR="00033FAA">
        <w:rPr>
          <w:color w:val="auto"/>
          <w:sz w:val="23"/>
          <w:szCs w:val="23"/>
        </w:rPr>
        <w:t>a, bet ne vēlāk kā kārtējā taksācijas gada 1.februārī.</w:t>
      </w:r>
    </w:p>
    <w:p w:rsidR="00033FAA" w:rsidRDefault="00033FAA" w:rsidP="00142DA3">
      <w:pPr>
        <w:pStyle w:val="Default"/>
        <w:numPr>
          <w:ilvl w:val="0"/>
          <w:numId w:val="1"/>
        </w:numPr>
        <w:jc w:val="both"/>
        <w:rPr>
          <w:color w:val="auto"/>
          <w:sz w:val="23"/>
          <w:szCs w:val="23"/>
        </w:rPr>
      </w:pPr>
      <w:r>
        <w:rPr>
          <w:color w:val="auto"/>
          <w:sz w:val="23"/>
          <w:szCs w:val="23"/>
        </w:rPr>
        <w:t>NĪN aprēķinu administrācija veic par visiem pašvaldības teritorijā reģistrētajiem ar NĪN apliekamajiem objektiem</w:t>
      </w:r>
      <w:r w:rsidR="00363B33">
        <w:rPr>
          <w:color w:val="auto"/>
          <w:sz w:val="23"/>
          <w:szCs w:val="23"/>
        </w:rPr>
        <w:t>.</w:t>
      </w:r>
    </w:p>
    <w:p w:rsidR="00363B33" w:rsidRDefault="00363B33" w:rsidP="00142DA3">
      <w:pPr>
        <w:pStyle w:val="Default"/>
        <w:numPr>
          <w:ilvl w:val="0"/>
          <w:numId w:val="1"/>
        </w:numPr>
        <w:jc w:val="both"/>
        <w:rPr>
          <w:color w:val="auto"/>
          <w:sz w:val="23"/>
          <w:szCs w:val="23"/>
        </w:rPr>
      </w:pPr>
      <w:r>
        <w:rPr>
          <w:color w:val="auto"/>
          <w:sz w:val="23"/>
          <w:szCs w:val="23"/>
        </w:rPr>
        <w:t>Teritoriju kārtību, kādā tiek veikts NĪN aprēķins, administrācija nosaka pēc saviem ieskatiem.</w:t>
      </w:r>
    </w:p>
    <w:p w:rsidR="00C04AFF" w:rsidRDefault="00363B33" w:rsidP="00D2533B">
      <w:pPr>
        <w:pStyle w:val="Default"/>
        <w:numPr>
          <w:ilvl w:val="0"/>
          <w:numId w:val="1"/>
        </w:numPr>
        <w:jc w:val="both"/>
        <w:rPr>
          <w:color w:val="auto"/>
          <w:sz w:val="23"/>
          <w:szCs w:val="23"/>
        </w:rPr>
      </w:pPr>
      <w:r>
        <w:rPr>
          <w:color w:val="auto"/>
          <w:sz w:val="23"/>
          <w:szCs w:val="23"/>
        </w:rPr>
        <w:t xml:space="preserve">NĪN aprēķinu par visiem </w:t>
      </w:r>
      <w:r w:rsidRPr="00363B33">
        <w:rPr>
          <w:color w:val="auto"/>
          <w:sz w:val="23"/>
          <w:szCs w:val="23"/>
        </w:rPr>
        <w:t>pašvaldības teritorijā reģistrētajiem ar NĪN apliekamajiem objektiem</w:t>
      </w:r>
      <w:r>
        <w:rPr>
          <w:color w:val="auto"/>
          <w:sz w:val="23"/>
          <w:szCs w:val="23"/>
        </w:rPr>
        <w:t xml:space="preserve"> administrācijai ir jāpabeidz ne vēlāk kā līdz </w:t>
      </w:r>
      <w:r w:rsidR="00D2533B">
        <w:rPr>
          <w:color w:val="auto"/>
          <w:sz w:val="23"/>
          <w:szCs w:val="23"/>
        </w:rPr>
        <w:t xml:space="preserve">taksācijas gada </w:t>
      </w:r>
      <w:r w:rsidR="008A576D">
        <w:rPr>
          <w:color w:val="auto"/>
          <w:sz w:val="23"/>
          <w:szCs w:val="23"/>
        </w:rPr>
        <w:t>8</w:t>
      </w:r>
      <w:r w:rsidR="00D2533B">
        <w:rPr>
          <w:color w:val="auto"/>
          <w:sz w:val="23"/>
          <w:szCs w:val="23"/>
        </w:rPr>
        <w:t>.februārim.</w:t>
      </w:r>
    </w:p>
    <w:p w:rsidR="00D2533B" w:rsidRPr="00D2533B" w:rsidRDefault="00D2533B" w:rsidP="00D2533B">
      <w:pPr>
        <w:pStyle w:val="Default"/>
        <w:ind w:left="360"/>
        <w:jc w:val="both"/>
        <w:rPr>
          <w:color w:val="auto"/>
          <w:sz w:val="23"/>
          <w:szCs w:val="23"/>
        </w:rPr>
      </w:pPr>
    </w:p>
    <w:p w:rsidR="00C04AFF" w:rsidRPr="00A319AA" w:rsidRDefault="00C04AFF" w:rsidP="008E6D7A">
      <w:pPr>
        <w:pStyle w:val="Default"/>
        <w:ind w:left="851"/>
        <w:jc w:val="center"/>
        <w:rPr>
          <w:color w:val="auto"/>
          <w:sz w:val="23"/>
          <w:szCs w:val="23"/>
        </w:rPr>
      </w:pPr>
      <w:r w:rsidRPr="00A319AA">
        <w:rPr>
          <w:b/>
          <w:bCs/>
          <w:color w:val="auto"/>
          <w:sz w:val="23"/>
          <w:szCs w:val="23"/>
        </w:rPr>
        <w:t xml:space="preserve">3. </w:t>
      </w:r>
      <w:r w:rsidR="009C0D4B">
        <w:rPr>
          <w:b/>
          <w:bCs/>
          <w:color w:val="auto"/>
          <w:sz w:val="23"/>
          <w:szCs w:val="23"/>
        </w:rPr>
        <w:t xml:space="preserve">NEKUSTAMĀ ĪPAŠUMA NODOKĻA </w:t>
      </w:r>
      <w:r w:rsidR="008E6D7A">
        <w:rPr>
          <w:b/>
          <w:bCs/>
          <w:color w:val="auto"/>
          <w:sz w:val="23"/>
          <w:szCs w:val="23"/>
        </w:rPr>
        <w:t xml:space="preserve">MAKSĀŠANAS PAZIŅOJUMU </w:t>
      </w:r>
      <w:r w:rsidR="009C0D4B">
        <w:rPr>
          <w:b/>
          <w:bCs/>
          <w:color w:val="auto"/>
          <w:sz w:val="23"/>
          <w:szCs w:val="23"/>
        </w:rPr>
        <w:t>KĀRTĒJAM TAKSĀCIJAS GADAM</w:t>
      </w:r>
      <w:r w:rsidR="008E6D7A">
        <w:rPr>
          <w:b/>
          <w:bCs/>
          <w:color w:val="auto"/>
          <w:sz w:val="23"/>
          <w:szCs w:val="23"/>
        </w:rPr>
        <w:t xml:space="preserve"> SAGATAVOŠANA UN NOSŪTĪŠANA</w:t>
      </w:r>
    </w:p>
    <w:p w:rsidR="008E6D7A" w:rsidRDefault="008E6D7A" w:rsidP="00C04AFF">
      <w:pPr>
        <w:pStyle w:val="Default"/>
        <w:numPr>
          <w:ilvl w:val="0"/>
          <w:numId w:val="1"/>
        </w:numPr>
        <w:jc w:val="both"/>
        <w:rPr>
          <w:color w:val="auto"/>
          <w:sz w:val="23"/>
          <w:szCs w:val="23"/>
        </w:rPr>
      </w:pPr>
      <w:r>
        <w:rPr>
          <w:color w:val="auto"/>
          <w:sz w:val="23"/>
          <w:szCs w:val="23"/>
        </w:rPr>
        <w:t>Nekustamā īpašuma nodokļa maksāšanas paziņojumi kārtējam taksācijas gadam</w:t>
      </w:r>
      <w:r w:rsidR="00C97748">
        <w:rPr>
          <w:color w:val="auto"/>
          <w:sz w:val="23"/>
          <w:szCs w:val="23"/>
        </w:rPr>
        <w:t xml:space="preserve"> tiek sagatavoti elektroniski, tālākai to nodošanai </w:t>
      </w:r>
      <w:r w:rsidR="00C97748" w:rsidRPr="00254D0A">
        <w:rPr>
          <w:color w:val="auto"/>
          <w:sz w:val="23"/>
          <w:szCs w:val="23"/>
        </w:rPr>
        <w:t xml:space="preserve">ārpakalpojumu sniedzējam </w:t>
      </w:r>
      <w:r w:rsidR="00C97748">
        <w:rPr>
          <w:color w:val="auto"/>
          <w:sz w:val="23"/>
          <w:szCs w:val="23"/>
        </w:rPr>
        <w:t xml:space="preserve">drukāšanai, </w:t>
      </w:r>
      <w:proofErr w:type="spellStart"/>
      <w:r w:rsidR="00C97748">
        <w:rPr>
          <w:color w:val="auto"/>
          <w:sz w:val="23"/>
          <w:szCs w:val="23"/>
        </w:rPr>
        <w:t>aplokšņošanai</w:t>
      </w:r>
      <w:proofErr w:type="spellEnd"/>
      <w:r w:rsidR="00C97748">
        <w:rPr>
          <w:color w:val="auto"/>
          <w:sz w:val="23"/>
          <w:szCs w:val="23"/>
        </w:rPr>
        <w:t xml:space="preserve"> un nodošanai pasta pakalpojumu sniedzējam.</w:t>
      </w:r>
    </w:p>
    <w:p w:rsidR="00C97748" w:rsidRDefault="008C403E" w:rsidP="00C04AFF">
      <w:pPr>
        <w:pStyle w:val="Default"/>
        <w:numPr>
          <w:ilvl w:val="0"/>
          <w:numId w:val="1"/>
        </w:numPr>
        <w:jc w:val="both"/>
        <w:rPr>
          <w:color w:val="auto"/>
          <w:sz w:val="23"/>
          <w:szCs w:val="23"/>
        </w:rPr>
      </w:pPr>
      <w:r>
        <w:rPr>
          <w:color w:val="auto"/>
          <w:sz w:val="23"/>
          <w:szCs w:val="23"/>
        </w:rPr>
        <w:t>A</w:t>
      </w:r>
      <w:r w:rsidR="00C97748">
        <w:rPr>
          <w:color w:val="auto"/>
          <w:sz w:val="23"/>
          <w:szCs w:val="23"/>
        </w:rPr>
        <w:t>tbilstoši ārpakalpojumu sniedzēja definētajām prasībām</w:t>
      </w:r>
      <w:r>
        <w:rPr>
          <w:color w:val="auto"/>
          <w:sz w:val="23"/>
          <w:szCs w:val="23"/>
        </w:rPr>
        <w:t xml:space="preserve"> par maksāšanas paziņojumu</w:t>
      </w:r>
      <w:r w:rsidR="00C97748">
        <w:rPr>
          <w:color w:val="auto"/>
          <w:sz w:val="23"/>
          <w:szCs w:val="23"/>
        </w:rPr>
        <w:t xml:space="preserve"> elektronisko formātu, optiskajām zīmēm, </w:t>
      </w:r>
      <w:proofErr w:type="spellStart"/>
      <w:r w:rsidR="00C97748">
        <w:rPr>
          <w:color w:val="auto"/>
          <w:sz w:val="23"/>
          <w:szCs w:val="23"/>
        </w:rPr>
        <w:t>indeks</w:t>
      </w:r>
      <w:r>
        <w:rPr>
          <w:color w:val="auto"/>
          <w:sz w:val="23"/>
          <w:szCs w:val="23"/>
        </w:rPr>
        <w:t>failiem</w:t>
      </w:r>
      <w:proofErr w:type="spellEnd"/>
      <w:r>
        <w:rPr>
          <w:color w:val="auto"/>
          <w:sz w:val="23"/>
          <w:szCs w:val="23"/>
        </w:rPr>
        <w:t>, tiek sagatavoti:</w:t>
      </w:r>
    </w:p>
    <w:p w:rsidR="008C403E" w:rsidRDefault="008C403E" w:rsidP="008C403E">
      <w:pPr>
        <w:pStyle w:val="Default"/>
        <w:numPr>
          <w:ilvl w:val="1"/>
          <w:numId w:val="1"/>
        </w:numPr>
        <w:ind w:left="993" w:hanging="633"/>
        <w:jc w:val="both"/>
        <w:rPr>
          <w:color w:val="auto"/>
          <w:sz w:val="23"/>
          <w:szCs w:val="23"/>
        </w:rPr>
      </w:pPr>
      <w:r>
        <w:rPr>
          <w:color w:val="auto"/>
          <w:sz w:val="23"/>
          <w:szCs w:val="23"/>
        </w:rPr>
        <w:lastRenderedPageBreak/>
        <w:t>kopēji maksāšanas paziņojumi par visiem konkrētā nodokļu maksātāja īpašumiem</w:t>
      </w:r>
      <w:r w:rsidR="00856BF5">
        <w:rPr>
          <w:color w:val="auto"/>
          <w:sz w:val="23"/>
          <w:szCs w:val="23"/>
        </w:rPr>
        <w:t xml:space="preserve"> pašvaldības teritorijā</w:t>
      </w:r>
      <w:r>
        <w:rPr>
          <w:color w:val="auto"/>
          <w:sz w:val="23"/>
          <w:szCs w:val="23"/>
        </w:rPr>
        <w:t>;</w:t>
      </w:r>
    </w:p>
    <w:p w:rsidR="008C403E" w:rsidRDefault="00856BF5" w:rsidP="008C403E">
      <w:pPr>
        <w:pStyle w:val="Default"/>
        <w:numPr>
          <w:ilvl w:val="1"/>
          <w:numId w:val="1"/>
        </w:numPr>
        <w:ind w:left="993" w:hanging="633"/>
        <w:jc w:val="both"/>
        <w:rPr>
          <w:color w:val="auto"/>
          <w:sz w:val="23"/>
          <w:szCs w:val="23"/>
        </w:rPr>
      </w:pPr>
      <w:r>
        <w:rPr>
          <w:color w:val="auto"/>
          <w:sz w:val="23"/>
          <w:szCs w:val="23"/>
        </w:rPr>
        <w:t>kopēji maksāšanas paziņojumi par konkrētā nodokļu maksātāja zemes un ēku kontiem;</w:t>
      </w:r>
    </w:p>
    <w:p w:rsidR="00856BF5" w:rsidRDefault="00856BF5" w:rsidP="008C403E">
      <w:pPr>
        <w:pStyle w:val="Default"/>
        <w:numPr>
          <w:ilvl w:val="1"/>
          <w:numId w:val="1"/>
        </w:numPr>
        <w:ind w:left="993" w:hanging="633"/>
        <w:jc w:val="both"/>
        <w:rPr>
          <w:color w:val="auto"/>
          <w:sz w:val="23"/>
          <w:szCs w:val="23"/>
        </w:rPr>
      </w:pPr>
      <w:r>
        <w:rPr>
          <w:color w:val="auto"/>
          <w:sz w:val="23"/>
          <w:szCs w:val="23"/>
        </w:rPr>
        <w:t>vienlaicīgi fiziskām un juridiskām personām.</w:t>
      </w:r>
    </w:p>
    <w:p w:rsidR="008E6D7A" w:rsidRDefault="008E6D7A" w:rsidP="00C04AFF">
      <w:pPr>
        <w:pStyle w:val="Default"/>
        <w:numPr>
          <w:ilvl w:val="0"/>
          <w:numId w:val="1"/>
        </w:numPr>
        <w:jc w:val="both"/>
        <w:rPr>
          <w:color w:val="auto"/>
          <w:sz w:val="23"/>
          <w:szCs w:val="23"/>
        </w:rPr>
      </w:pPr>
      <w:r>
        <w:rPr>
          <w:color w:val="auto"/>
          <w:sz w:val="23"/>
          <w:szCs w:val="23"/>
        </w:rPr>
        <w:t xml:space="preserve">Nekustamā īpašuma nodokļa maksāšanas paziņojumi tiek gatavoti izpildot “NINO” automātisko </w:t>
      </w:r>
      <w:r w:rsidR="00856BF5">
        <w:rPr>
          <w:color w:val="auto"/>
          <w:sz w:val="23"/>
          <w:szCs w:val="23"/>
        </w:rPr>
        <w:t xml:space="preserve">masveida </w:t>
      </w:r>
      <w:r w:rsidR="00234631">
        <w:rPr>
          <w:color w:val="auto"/>
          <w:sz w:val="23"/>
          <w:szCs w:val="23"/>
        </w:rPr>
        <w:t xml:space="preserve">maksāšanas paziņojumu sagatavošanas </w:t>
      </w:r>
      <w:r>
        <w:rPr>
          <w:color w:val="auto"/>
          <w:sz w:val="23"/>
          <w:szCs w:val="23"/>
        </w:rPr>
        <w:t>procesu.</w:t>
      </w:r>
    </w:p>
    <w:p w:rsidR="00234631" w:rsidRDefault="00234631" w:rsidP="00234631">
      <w:pPr>
        <w:pStyle w:val="Default"/>
        <w:numPr>
          <w:ilvl w:val="0"/>
          <w:numId w:val="1"/>
        </w:numPr>
        <w:jc w:val="both"/>
        <w:rPr>
          <w:color w:val="auto"/>
          <w:sz w:val="23"/>
          <w:szCs w:val="23"/>
        </w:rPr>
      </w:pPr>
      <w:r>
        <w:rPr>
          <w:color w:val="auto"/>
          <w:sz w:val="23"/>
          <w:szCs w:val="23"/>
        </w:rPr>
        <w:t>Nekustamā īpašuma nodokļa maksāšanas paziņojumi kārtējam taksācijas gadam tiek sagatavoti pēc pilnīgas NĪN aprēķina pabeigšanas, bet ne vēlāk kā līdz taksācijas gada 12.februārim.</w:t>
      </w:r>
    </w:p>
    <w:p w:rsidR="00234631" w:rsidRDefault="00234631" w:rsidP="00234631">
      <w:pPr>
        <w:pStyle w:val="Default"/>
        <w:numPr>
          <w:ilvl w:val="0"/>
          <w:numId w:val="1"/>
        </w:numPr>
        <w:jc w:val="both"/>
        <w:rPr>
          <w:color w:val="auto"/>
          <w:sz w:val="23"/>
          <w:szCs w:val="23"/>
        </w:rPr>
      </w:pPr>
      <w:r>
        <w:rPr>
          <w:color w:val="auto"/>
          <w:sz w:val="23"/>
          <w:szCs w:val="23"/>
        </w:rPr>
        <w:t xml:space="preserve">Pēc maksāšanas paziņojumu elektronisko failu sagatavošanas, tie nekavējoties tiek nosūtīti drukāšanas un </w:t>
      </w:r>
      <w:proofErr w:type="spellStart"/>
      <w:r>
        <w:rPr>
          <w:color w:val="auto"/>
          <w:sz w:val="23"/>
          <w:szCs w:val="23"/>
        </w:rPr>
        <w:t>aplokšņošanas</w:t>
      </w:r>
      <w:proofErr w:type="spellEnd"/>
      <w:r>
        <w:rPr>
          <w:color w:val="auto"/>
          <w:sz w:val="23"/>
          <w:szCs w:val="23"/>
        </w:rPr>
        <w:t xml:space="preserve"> ārpakalpojumu sniedzējam, atbilstoši ar ārpakalpojumu sniedzēju noslēgtā līguma prasībām.</w:t>
      </w:r>
    </w:p>
    <w:p w:rsidR="00234631" w:rsidRDefault="00EF7531" w:rsidP="00234631">
      <w:pPr>
        <w:pStyle w:val="Default"/>
        <w:numPr>
          <w:ilvl w:val="0"/>
          <w:numId w:val="1"/>
        </w:numPr>
        <w:jc w:val="both"/>
        <w:rPr>
          <w:color w:val="auto"/>
          <w:sz w:val="23"/>
          <w:szCs w:val="23"/>
        </w:rPr>
      </w:pPr>
      <w:r>
        <w:rPr>
          <w:color w:val="auto"/>
          <w:sz w:val="23"/>
          <w:szCs w:val="23"/>
        </w:rPr>
        <w:t>Nodokļu maksātājiem, kuri ir pieteikušies pašvaldībā nekustamā īpašuma nodokļa maksāšanas paziņojumu saņemšanai e-pastā, pēc maksāšanas paziņojumu masveida sagatavošanas, nodokļu administrācija veic sagatavoto paziņojumu nosūtīšanu uz “NINO” reģistrēto e-pastu.</w:t>
      </w:r>
    </w:p>
    <w:p w:rsidR="00EF7531" w:rsidRPr="00234631" w:rsidRDefault="00EF7531" w:rsidP="00234631">
      <w:pPr>
        <w:pStyle w:val="Default"/>
        <w:numPr>
          <w:ilvl w:val="0"/>
          <w:numId w:val="1"/>
        </w:numPr>
        <w:jc w:val="both"/>
        <w:rPr>
          <w:color w:val="auto"/>
          <w:sz w:val="23"/>
          <w:szCs w:val="23"/>
        </w:rPr>
      </w:pPr>
      <w:r>
        <w:rPr>
          <w:color w:val="auto"/>
          <w:sz w:val="23"/>
          <w:szCs w:val="23"/>
        </w:rPr>
        <w:t>Pēc NĪN maksātāja</w:t>
      </w:r>
      <w:r w:rsidR="00FF4482">
        <w:rPr>
          <w:color w:val="auto"/>
          <w:sz w:val="23"/>
          <w:szCs w:val="23"/>
        </w:rPr>
        <w:t xml:space="preserve"> vai tā pilnvarotas personas</w:t>
      </w:r>
      <w:r w:rsidR="008C403E">
        <w:rPr>
          <w:color w:val="auto"/>
          <w:sz w:val="23"/>
          <w:szCs w:val="23"/>
        </w:rPr>
        <w:t xml:space="preserve"> </w:t>
      </w:r>
      <w:r>
        <w:rPr>
          <w:color w:val="auto"/>
          <w:sz w:val="23"/>
          <w:szCs w:val="23"/>
        </w:rPr>
        <w:t>iero</w:t>
      </w:r>
      <w:r w:rsidR="008C403E">
        <w:rPr>
          <w:color w:val="auto"/>
          <w:sz w:val="23"/>
          <w:szCs w:val="23"/>
        </w:rPr>
        <w:t>sinājuma vai arī citos gadījumos pēc nodokļu administrācijas ieskatiem,</w:t>
      </w:r>
      <w:r>
        <w:rPr>
          <w:color w:val="auto"/>
          <w:sz w:val="23"/>
          <w:szCs w:val="23"/>
        </w:rPr>
        <w:t xml:space="preserve"> nekustamā īpašu</w:t>
      </w:r>
      <w:r w:rsidR="00856BF5">
        <w:rPr>
          <w:color w:val="auto"/>
          <w:sz w:val="23"/>
          <w:szCs w:val="23"/>
        </w:rPr>
        <w:t xml:space="preserve">ma nodoklis var tikt aprēķināts </w:t>
      </w:r>
      <w:r>
        <w:rPr>
          <w:color w:val="auto"/>
          <w:sz w:val="23"/>
          <w:szCs w:val="23"/>
        </w:rPr>
        <w:t>un maksāšanas paziņojums sagatavots</w:t>
      </w:r>
      <w:r w:rsidR="00FF4482">
        <w:rPr>
          <w:color w:val="auto"/>
          <w:sz w:val="23"/>
          <w:szCs w:val="23"/>
        </w:rPr>
        <w:t xml:space="preserve"> konkrētam īpašumam vai nodokļa maksātājam individuāli, ārpus automātiskā masveida maksāšanas paziņojumu sagatavošanas procesa.</w:t>
      </w:r>
    </w:p>
    <w:p w:rsidR="00C04AFF" w:rsidRPr="00A319AA" w:rsidRDefault="00C04AFF" w:rsidP="00856BF5">
      <w:pPr>
        <w:pStyle w:val="Default"/>
        <w:ind w:left="360"/>
        <w:jc w:val="both"/>
        <w:rPr>
          <w:color w:val="auto"/>
          <w:sz w:val="23"/>
          <w:szCs w:val="23"/>
        </w:rPr>
      </w:pPr>
    </w:p>
    <w:p w:rsidR="00E87176" w:rsidRPr="00A319AA" w:rsidRDefault="00101205" w:rsidP="00101205">
      <w:pPr>
        <w:pStyle w:val="Default"/>
        <w:jc w:val="center"/>
        <w:rPr>
          <w:color w:val="auto"/>
          <w:sz w:val="23"/>
          <w:szCs w:val="23"/>
        </w:rPr>
      </w:pPr>
      <w:r>
        <w:rPr>
          <w:b/>
          <w:bCs/>
          <w:color w:val="auto"/>
          <w:sz w:val="23"/>
          <w:szCs w:val="23"/>
        </w:rPr>
        <w:t xml:space="preserve">4. </w:t>
      </w:r>
      <w:r w:rsidR="00E87176">
        <w:rPr>
          <w:b/>
          <w:bCs/>
          <w:color w:val="auto"/>
          <w:sz w:val="23"/>
          <w:szCs w:val="23"/>
        </w:rPr>
        <w:t>NEKUSTAMĀ ĪPAŠUMA NODOKĻA PAR NEAPSTRĀDĀTU LAUKSAIMNIECĪBĀ IZMANTOJAMO ZEMI (NLIZ) APRĒĶINĀŠANAS KĀRTĪBA</w:t>
      </w:r>
    </w:p>
    <w:p w:rsidR="00E87176" w:rsidRDefault="00E87176" w:rsidP="00E87176">
      <w:pPr>
        <w:pStyle w:val="Default"/>
        <w:numPr>
          <w:ilvl w:val="0"/>
          <w:numId w:val="1"/>
        </w:numPr>
        <w:jc w:val="both"/>
        <w:rPr>
          <w:color w:val="auto"/>
          <w:sz w:val="23"/>
          <w:szCs w:val="23"/>
        </w:rPr>
      </w:pPr>
      <w:r>
        <w:rPr>
          <w:color w:val="auto"/>
          <w:sz w:val="23"/>
          <w:szCs w:val="23"/>
        </w:rPr>
        <w:t>Pirms NĪN aprēķina par neapstrādātu lauksaimniecībā izmantojamo zemi</w:t>
      </w:r>
      <w:r w:rsidR="0074124C">
        <w:rPr>
          <w:color w:val="auto"/>
          <w:sz w:val="23"/>
          <w:szCs w:val="23"/>
        </w:rPr>
        <w:t xml:space="preserve"> (papildlikme)</w:t>
      </w:r>
      <w:r>
        <w:rPr>
          <w:color w:val="auto"/>
          <w:sz w:val="23"/>
          <w:szCs w:val="23"/>
        </w:rPr>
        <w:t xml:space="preserve"> aprēķina uzsākšanas, ad</w:t>
      </w:r>
      <w:r w:rsidR="00D74A3F">
        <w:rPr>
          <w:color w:val="auto"/>
          <w:sz w:val="23"/>
          <w:szCs w:val="23"/>
        </w:rPr>
        <w:t>ministrācija veic šo noteikumu 10</w:t>
      </w:r>
      <w:r>
        <w:rPr>
          <w:color w:val="auto"/>
          <w:sz w:val="23"/>
          <w:szCs w:val="23"/>
        </w:rPr>
        <w:t>.punktā minētās darbības.</w:t>
      </w:r>
    </w:p>
    <w:p w:rsidR="005575DD" w:rsidRDefault="005575DD" w:rsidP="00E87176">
      <w:pPr>
        <w:pStyle w:val="Default"/>
        <w:numPr>
          <w:ilvl w:val="0"/>
          <w:numId w:val="1"/>
        </w:numPr>
        <w:jc w:val="both"/>
        <w:rPr>
          <w:color w:val="auto"/>
          <w:sz w:val="23"/>
          <w:szCs w:val="23"/>
        </w:rPr>
      </w:pPr>
      <w:r>
        <w:rPr>
          <w:color w:val="auto"/>
          <w:sz w:val="23"/>
          <w:szCs w:val="23"/>
        </w:rPr>
        <w:t xml:space="preserve">Pārbauda, vai pašvaldības zemes iznomāšanas gadījumā, iznomātā platība atbilst likumā </w:t>
      </w:r>
      <w:r w:rsidR="00B43F81">
        <w:rPr>
          <w:color w:val="auto"/>
          <w:sz w:val="23"/>
          <w:szCs w:val="23"/>
        </w:rPr>
        <w:t xml:space="preserve">“Par nekustamā īpašuma nodokli” noteiktajai minimālajai platībai, par kuru var tikt piemērots NĪN </w:t>
      </w:r>
      <w:r w:rsidR="00FD69F0">
        <w:rPr>
          <w:color w:val="auto"/>
          <w:sz w:val="23"/>
          <w:szCs w:val="23"/>
        </w:rPr>
        <w:t>papildus aprēķins par neapstrādātu lauksaimniecībā izmantojamo zemi.</w:t>
      </w:r>
    </w:p>
    <w:p w:rsidR="00E87176" w:rsidRDefault="00E87176" w:rsidP="00E87176">
      <w:pPr>
        <w:pStyle w:val="Default"/>
        <w:numPr>
          <w:ilvl w:val="0"/>
          <w:numId w:val="1"/>
        </w:numPr>
        <w:jc w:val="both"/>
        <w:rPr>
          <w:color w:val="auto"/>
          <w:sz w:val="23"/>
          <w:szCs w:val="23"/>
        </w:rPr>
      </w:pPr>
      <w:r>
        <w:rPr>
          <w:color w:val="auto"/>
          <w:sz w:val="23"/>
          <w:szCs w:val="23"/>
        </w:rPr>
        <w:t>NĪN aprēķinu par neapstrādātu lauksaimniecībā izmantojamo zemi</w:t>
      </w:r>
      <w:r w:rsidR="0074124C">
        <w:rPr>
          <w:color w:val="auto"/>
          <w:sz w:val="23"/>
          <w:szCs w:val="23"/>
        </w:rPr>
        <w:t xml:space="preserve"> </w:t>
      </w:r>
      <w:r>
        <w:rPr>
          <w:color w:val="auto"/>
          <w:sz w:val="23"/>
          <w:szCs w:val="23"/>
        </w:rPr>
        <w:t>administrācija uzsāk n</w:t>
      </w:r>
      <w:r w:rsidR="00D74A3F">
        <w:rPr>
          <w:color w:val="auto"/>
          <w:sz w:val="23"/>
          <w:szCs w:val="23"/>
        </w:rPr>
        <w:t>ekavējoties, pēc šo noteikumu 22</w:t>
      </w:r>
      <w:r>
        <w:rPr>
          <w:color w:val="auto"/>
          <w:sz w:val="23"/>
          <w:szCs w:val="23"/>
        </w:rPr>
        <w:t>.</w:t>
      </w:r>
      <w:r w:rsidR="00D74A3F">
        <w:rPr>
          <w:color w:val="auto"/>
          <w:sz w:val="23"/>
          <w:szCs w:val="23"/>
        </w:rPr>
        <w:t xml:space="preserve"> </w:t>
      </w:r>
      <w:r w:rsidR="00FD69F0">
        <w:rPr>
          <w:color w:val="auto"/>
          <w:sz w:val="23"/>
          <w:szCs w:val="23"/>
        </w:rPr>
        <w:t>un 23. punktos</w:t>
      </w:r>
      <w:r>
        <w:rPr>
          <w:color w:val="auto"/>
          <w:sz w:val="23"/>
          <w:szCs w:val="23"/>
        </w:rPr>
        <w:t xml:space="preserve"> noteikto darbību pabeigšanas un elektronisko datu (informācijas)</w:t>
      </w:r>
      <w:r w:rsidRPr="00E87176">
        <w:rPr>
          <w:color w:val="auto"/>
          <w:sz w:val="23"/>
          <w:szCs w:val="23"/>
        </w:rPr>
        <w:t xml:space="preserve"> par neapstrādātajām lauksaimniecībā izmantojamās zemes vienībām</w:t>
      </w:r>
      <w:r>
        <w:rPr>
          <w:color w:val="auto"/>
          <w:sz w:val="23"/>
          <w:szCs w:val="23"/>
        </w:rPr>
        <w:t xml:space="preserve"> saņemšanas </w:t>
      </w:r>
      <w:r w:rsidR="00672C7E">
        <w:rPr>
          <w:color w:val="auto"/>
          <w:sz w:val="23"/>
          <w:szCs w:val="23"/>
        </w:rPr>
        <w:t>no Lauku atbalsta dienesta</w:t>
      </w:r>
      <w:r w:rsidR="00433EE5">
        <w:rPr>
          <w:color w:val="auto"/>
          <w:sz w:val="23"/>
          <w:szCs w:val="23"/>
        </w:rPr>
        <w:t xml:space="preserve"> un to veiksmīgas ielasīšanas</w:t>
      </w:r>
      <w:r w:rsidR="0074124C">
        <w:rPr>
          <w:color w:val="auto"/>
          <w:sz w:val="23"/>
          <w:szCs w:val="23"/>
        </w:rPr>
        <w:t xml:space="preserve"> “NINO”</w:t>
      </w:r>
      <w:r>
        <w:rPr>
          <w:color w:val="auto"/>
          <w:sz w:val="23"/>
          <w:szCs w:val="23"/>
        </w:rPr>
        <w:t xml:space="preserve">, bet ne vēlāk kā </w:t>
      </w:r>
      <w:r w:rsidR="00672C7E">
        <w:rPr>
          <w:color w:val="auto"/>
          <w:sz w:val="23"/>
          <w:szCs w:val="23"/>
        </w:rPr>
        <w:t>aprēķina</w:t>
      </w:r>
      <w:r>
        <w:rPr>
          <w:color w:val="auto"/>
          <w:sz w:val="23"/>
          <w:szCs w:val="23"/>
        </w:rPr>
        <w:t xml:space="preserve"> gada 1.</w:t>
      </w:r>
      <w:r w:rsidR="00672C7E">
        <w:rPr>
          <w:color w:val="auto"/>
          <w:sz w:val="23"/>
          <w:szCs w:val="23"/>
        </w:rPr>
        <w:t>decembrī</w:t>
      </w:r>
      <w:r>
        <w:rPr>
          <w:color w:val="auto"/>
          <w:sz w:val="23"/>
          <w:szCs w:val="23"/>
        </w:rPr>
        <w:t>.</w:t>
      </w:r>
    </w:p>
    <w:p w:rsidR="00E87176" w:rsidRDefault="00E87176" w:rsidP="00E87176">
      <w:pPr>
        <w:pStyle w:val="Default"/>
        <w:numPr>
          <w:ilvl w:val="0"/>
          <w:numId w:val="1"/>
        </w:numPr>
        <w:jc w:val="both"/>
        <w:rPr>
          <w:color w:val="auto"/>
          <w:sz w:val="23"/>
          <w:szCs w:val="23"/>
        </w:rPr>
      </w:pPr>
      <w:r>
        <w:rPr>
          <w:color w:val="auto"/>
          <w:sz w:val="23"/>
          <w:szCs w:val="23"/>
        </w:rPr>
        <w:t>NĪN a</w:t>
      </w:r>
      <w:r w:rsidR="00672C7E">
        <w:rPr>
          <w:color w:val="auto"/>
          <w:sz w:val="23"/>
          <w:szCs w:val="23"/>
        </w:rPr>
        <w:t>prēķinu</w:t>
      </w:r>
      <w:r w:rsidR="00433EE5">
        <w:rPr>
          <w:color w:val="auto"/>
          <w:sz w:val="23"/>
          <w:szCs w:val="23"/>
        </w:rPr>
        <w:t xml:space="preserve"> par neapstrādātu lauksaimniecībā izmantojamo zemi (papildlikme)</w:t>
      </w:r>
      <w:r w:rsidR="00672C7E">
        <w:rPr>
          <w:color w:val="auto"/>
          <w:sz w:val="23"/>
          <w:szCs w:val="23"/>
        </w:rPr>
        <w:t xml:space="preserve"> administrācija veic</w:t>
      </w:r>
      <w:r w:rsidR="00433EE5">
        <w:rPr>
          <w:color w:val="auto"/>
          <w:sz w:val="23"/>
          <w:szCs w:val="23"/>
        </w:rPr>
        <w:t xml:space="preserve"> tiem NĪN maksātājiem, kuriem ir ticis aprēķināts kārtējā taksācijas gada nodoklis (pamatlikme) par</w:t>
      </w:r>
      <w:r w:rsidR="00672C7E">
        <w:rPr>
          <w:color w:val="auto"/>
          <w:sz w:val="23"/>
          <w:szCs w:val="23"/>
        </w:rPr>
        <w:t xml:space="preserve"> </w:t>
      </w:r>
      <w:r w:rsidR="00433EE5">
        <w:rPr>
          <w:color w:val="auto"/>
          <w:sz w:val="23"/>
          <w:szCs w:val="23"/>
        </w:rPr>
        <w:t>visām tām</w:t>
      </w:r>
      <w:r>
        <w:rPr>
          <w:color w:val="auto"/>
          <w:sz w:val="23"/>
          <w:szCs w:val="23"/>
        </w:rPr>
        <w:t xml:space="preserve"> pašvaldības </w:t>
      </w:r>
      <w:r w:rsidR="00433EE5">
        <w:rPr>
          <w:color w:val="auto"/>
          <w:sz w:val="23"/>
          <w:szCs w:val="23"/>
        </w:rPr>
        <w:t>teritorijā reģistrētajām zemes vienībām, par kurām ir saņemti</w:t>
      </w:r>
      <w:r w:rsidR="00477C4B">
        <w:rPr>
          <w:color w:val="auto"/>
          <w:sz w:val="23"/>
          <w:szCs w:val="23"/>
        </w:rPr>
        <w:t xml:space="preserve"> Lauku atbalsta dienesta</w:t>
      </w:r>
      <w:r w:rsidR="00433EE5">
        <w:rPr>
          <w:color w:val="auto"/>
          <w:sz w:val="23"/>
          <w:szCs w:val="23"/>
        </w:rPr>
        <w:t xml:space="preserve"> atbilstoši apsekošanas</w:t>
      </w:r>
      <w:r w:rsidR="00477C4B">
        <w:rPr>
          <w:color w:val="auto"/>
          <w:sz w:val="23"/>
          <w:szCs w:val="23"/>
        </w:rPr>
        <w:t xml:space="preserve"> dati</w:t>
      </w:r>
      <w:r>
        <w:rPr>
          <w:color w:val="auto"/>
          <w:sz w:val="23"/>
          <w:szCs w:val="23"/>
        </w:rPr>
        <w:t>.</w:t>
      </w:r>
    </w:p>
    <w:p w:rsidR="00E87176" w:rsidRDefault="00E87176" w:rsidP="00E87176">
      <w:pPr>
        <w:pStyle w:val="Default"/>
        <w:numPr>
          <w:ilvl w:val="0"/>
          <w:numId w:val="1"/>
        </w:numPr>
        <w:jc w:val="both"/>
        <w:rPr>
          <w:color w:val="auto"/>
          <w:sz w:val="23"/>
          <w:szCs w:val="23"/>
        </w:rPr>
      </w:pPr>
      <w:r>
        <w:rPr>
          <w:color w:val="auto"/>
          <w:sz w:val="23"/>
          <w:szCs w:val="23"/>
        </w:rPr>
        <w:t>Teritoriju kārtību, kādā tiek veikts NĪN aprēķins</w:t>
      </w:r>
      <w:r w:rsidR="0074124C">
        <w:rPr>
          <w:color w:val="auto"/>
          <w:sz w:val="23"/>
          <w:szCs w:val="23"/>
        </w:rPr>
        <w:t xml:space="preserve"> par neapstrādātu lauksaimniecībā izmantojamo zemi</w:t>
      </w:r>
      <w:r>
        <w:rPr>
          <w:color w:val="auto"/>
          <w:sz w:val="23"/>
          <w:szCs w:val="23"/>
        </w:rPr>
        <w:t>, administrācija nosaka pēc saviem ieskatiem.</w:t>
      </w:r>
    </w:p>
    <w:p w:rsidR="00E87176" w:rsidRDefault="0074124C" w:rsidP="00E87176">
      <w:pPr>
        <w:pStyle w:val="Default"/>
        <w:numPr>
          <w:ilvl w:val="0"/>
          <w:numId w:val="1"/>
        </w:numPr>
        <w:jc w:val="both"/>
        <w:rPr>
          <w:color w:val="auto"/>
          <w:sz w:val="23"/>
          <w:szCs w:val="23"/>
        </w:rPr>
      </w:pPr>
      <w:r>
        <w:rPr>
          <w:color w:val="auto"/>
          <w:sz w:val="23"/>
          <w:szCs w:val="23"/>
        </w:rPr>
        <w:t>NĪN masveida aprēķinu par neapstrādātu lauksaimniecībā izmantojamo zemi</w:t>
      </w:r>
      <w:r w:rsidR="00E87176">
        <w:rPr>
          <w:color w:val="auto"/>
          <w:sz w:val="23"/>
          <w:szCs w:val="23"/>
        </w:rPr>
        <w:t xml:space="preserve"> administrācijai ir jāpabeidz ne vēlāk kā līdz </w:t>
      </w:r>
      <w:r>
        <w:rPr>
          <w:color w:val="auto"/>
          <w:sz w:val="23"/>
          <w:szCs w:val="23"/>
        </w:rPr>
        <w:t>konkrētā aprēķina gada 15</w:t>
      </w:r>
      <w:r w:rsidR="00E87176">
        <w:rPr>
          <w:color w:val="auto"/>
          <w:sz w:val="23"/>
          <w:szCs w:val="23"/>
        </w:rPr>
        <w:t>.</w:t>
      </w:r>
      <w:r>
        <w:rPr>
          <w:color w:val="auto"/>
          <w:sz w:val="23"/>
          <w:szCs w:val="23"/>
        </w:rPr>
        <w:t>decembrim</w:t>
      </w:r>
      <w:r w:rsidR="00E87176">
        <w:rPr>
          <w:color w:val="auto"/>
          <w:sz w:val="23"/>
          <w:szCs w:val="23"/>
        </w:rPr>
        <w:t>.</w:t>
      </w:r>
    </w:p>
    <w:p w:rsidR="0074124C" w:rsidRDefault="0074124C" w:rsidP="00E87176">
      <w:pPr>
        <w:pStyle w:val="Default"/>
        <w:numPr>
          <w:ilvl w:val="0"/>
          <w:numId w:val="1"/>
        </w:numPr>
        <w:jc w:val="both"/>
        <w:rPr>
          <w:color w:val="auto"/>
          <w:sz w:val="23"/>
          <w:szCs w:val="23"/>
        </w:rPr>
      </w:pPr>
      <w:r>
        <w:rPr>
          <w:color w:val="auto"/>
          <w:sz w:val="23"/>
          <w:szCs w:val="23"/>
        </w:rPr>
        <w:t>Motivētu un pamatotu apsvērumu dēļ, administrācija ir tiesīga šo noteikumu 25.punktā minēto termiņu pagarināt</w:t>
      </w:r>
      <w:r w:rsidR="00477C4B">
        <w:rPr>
          <w:color w:val="auto"/>
          <w:sz w:val="23"/>
          <w:szCs w:val="23"/>
        </w:rPr>
        <w:t>, bet ne ilgāk, kā</w:t>
      </w:r>
      <w:r>
        <w:rPr>
          <w:color w:val="auto"/>
          <w:sz w:val="23"/>
          <w:szCs w:val="23"/>
        </w:rPr>
        <w:t xml:space="preserve"> līdz </w:t>
      </w:r>
      <w:r w:rsidR="00477C4B">
        <w:rPr>
          <w:color w:val="auto"/>
          <w:sz w:val="23"/>
          <w:szCs w:val="23"/>
        </w:rPr>
        <w:t xml:space="preserve">nākamā taksācijas gada </w:t>
      </w:r>
      <w:r w:rsidR="008A576D">
        <w:rPr>
          <w:color w:val="auto"/>
          <w:sz w:val="23"/>
          <w:szCs w:val="23"/>
        </w:rPr>
        <w:t>8</w:t>
      </w:r>
      <w:r w:rsidR="00477C4B">
        <w:rPr>
          <w:color w:val="auto"/>
          <w:sz w:val="23"/>
          <w:szCs w:val="23"/>
        </w:rPr>
        <w:t>.februārim.</w:t>
      </w:r>
    </w:p>
    <w:p w:rsidR="00E87176" w:rsidRDefault="00E87176" w:rsidP="00C04AFF">
      <w:pPr>
        <w:pStyle w:val="Default"/>
        <w:ind w:left="360"/>
        <w:jc w:val="center"/>
        <w:rPr>
          <w:b/>
          <w:bCs/>
          <w:color w:val="auto"/>
          <w:sz w:val="23"/>
          <w:szCs w:val="23"/>
        </w:rPr>
      </w:pPr>
    </w:p>
    <w:p w:rsidR="00101205" w:rsidRPr="00A319AA" w:rsidRDefault="00101205" w:rsidP="00101205">
      <w:pPr>
        <w:pStyle w:val="Default"/>
        <w:ind w:left="851"/>
        <w:jc w:val="center"/>
        <w:rPr>
          <w:color w:val="auto"/>
          <w:sz w:val="23"/>
          <w:szCs w:val="23"/>
        </w:rPr>
      </w:pPr>
      <w:r>
        <w:rPr>
          <w:b/>
          <w:bCs/>
          <w:color w:val="auto"/>
          <w:sz w:val="23"/>
          <w:szCs w:val="23"/>
        </w:rPr>
        <w:t>5</w:t>
      </w:r>
      <w:r w:rsidRPr="00A319AA">
        <w:rPr>
          <w:b/>
          <w:bCs/>
          <w:color w:val="auto"/>
          <w:sz w:val="23"/>
          <w:szCs w:val="23"/>
        </w:rPr>
        <w:t xml:space="preserve">. </w:t>
      </w:r>
      <w:r>
        <w:rPr>
          <w:b/>
          <w:bCs/>
          <w:color w:val="auto"/>
          <w:sz w:val="23"/>
          <w:szCs w:val="23"/>
        </w:rPr>
        <w:t>NEKUSTAMĀ ĪPAŠUMA NODOKĻA MAKSĀŠANAS PAZIŅOJUMU PAR NEAPSTRĀDĀTU LAUKSAIMNIECĪBĀ IZMANTOJAMO ZEMI (NLIZ) SAGATAVOŠANA UN NOSŪTĪŠANA</w:t>
      </w:r>
    </w:p>
    <w:p w:rsidR="00101205" w:rsidRDefault="00101205" w:rsidP="00101205">
      <w:pPr>
        <w:pStyle w:val="Default"/>
        <w:numPr>
          <w:ilvl w:val="0"/>
          <w:numId w:val="1"/>
        </w:numPr>
        <w:jc w:val="both"/>
        <w:rPr>
          <w:color w:val="auto"/>
          <w:sz w:val="23"/>
          <w:szCs w:val="23"/>
        </w:rPr>
      </w:pPr>
      <w:r>
        <w:rPr>
          <w:color w:val="auto"/>
          <w:sz w:val="23"/>
          <w:szCs w:val="23"/>
        </w:rPr>
        <w:t xml:space="preserve">Nekustamā īpašuma nodokļa maksāšanas paziņojumi par neapstrādātu lauksaimniecībā izmantojamo zemi tiek sagatavoti elektroniski, tālākai to nodošanai </w:t>
      </w:r>
      <w:r w:rsidRPr="00101205">
        <w:rPr>
          <w:color w:val="auto"/>
          <w:sz w:val="23"/>
          <w:szCs w:val="23"/>
        </w:rPr>
        <w:t xml:space="preserve">ārpakalpojumu sniedzējam </w:t>
      </w:r>
      <w:r>
        <w:rPr>
          <w:color w:val="auto"/>
          <w:sz w:val="23"/>
          <w:szCs w:val="23"/>
        </w:rPr>
        <w:t xml:space="preserve">drukāšanai, </w:t>
      </w:r>
      <w:proofErr w:type="spellStart"/>
      <w:r>
        <w:rPr>
          <w:color w:val="auto"/>
          <w:sz w:val="23"/>
          <w:szCs w:val="23"/>
        </w:rPr>
        <w:t>aplokšņošanai</w:t>
      </w:r>
      <w:proofErr w:type="spellEnd"/>
      <w:r>
        <w:rPr>
          <w:color w:val="auto"/>
          <w:sz w:val="23"/>
          <w:szCs w:val="23"/>
        </w:rPr>
        <w:t xml:space="preserve"> un nodošanai pasta pakalpojumu sniedzējam.</w:t>
      </w:r>
    </w:p>
    <w:p w:rsidR="00101205" w:rsidRDefault="00101205" w:rsidP="00101205">
      <w:pPr>
        <w:pStyle w:val="Default"/>
        <w:numPr>
          <w:ilvl w:val="0"/>
          <w:numId w:val="1"/>
        </w:numPr>
        <w:jc w:val="both"/>
        <w:rPr>
          <w:color w:val="auto"/>
          <w:sz w:val="23"/>
          <w:szCs w:val="23"/>
        </w:rPr>
      </w:pPr>
      <w:r>
        <w:rPr>
          <w:color w:val="auto"/>
          <w:sz w:val="23"/>
          <w:szCs w:val="23"/>
        </w:rPr>
        <w:t xml:space="preserve">Par NĪN aprēķinu par neapstrādātu lauksaimniecībā izmantojamo zemi, atbilstoši ārpakalpojumu sniedzēja definētajām prasībām par maksāšanas paziņojumu elektronisko formātu, optiskajām zīmēm, </w:t>
      </w:r>
      <w:proofErr w:type="spellStart"/>
      <w:r>
        <w:rPr>
          <w:color w:val="auto"/>
          <w:sz w:val="23"/>
          <w:szCs w:val="23"/>
        </w:rPr>
        <w:t>indeksfailiem</w:t>
      </w:r>
      <w:proofErr w:type="spellEnd"/>
      <w:r>
        <w:rPr>
          <w:color w:val="auto"/>
          <w:sz w:val="23"/>
          <w:szCs w:val="23"/>
        </w:rPr>
        <w:t>, tiek sagatavoti:</w:t>
      </w:r>
    </w:p>
    <w:p w:rsidR="00101205" w:rsidRPr="00D74321" w:rsidRDefault="00101205" w:rsidP="00D74321">
      <w:pPr>
        <w:pStyle w:val="Default"/>
        <w:numPr>
          <w:ilvl w:val="1"/>
          <w:numId w:val="1"/>
        </w:numPr>
        <w:ind w:left="993" w:hanging="633"/>
        <w:jc w:val="both"/>
        <w:rPr>
          <w:color w:val="auto"/>
          <w:sz w:val="23"/>
          <w:szCs w:val="23"/>
        </w:rPr>
      </w:pPr>
      <w:r>
        <w:rPr>
          <w:color w:val="auto"/>
          <w:sz w:val="23"/>
          <w:szCs w:val="23"/>
        </w:rPr>
        <w:t xml:space="preserve">kopēji maksāšanas paziņojumi par visiem konkrētā nodokļu maksātāja īpašumiem pašvaldības teritorijā, kuriem ir veikts </w:t>
      </w:r>
      <w:proofErr w:type="spellStart"/>
      <w:r>
        <w:rPr>
          <w:color w:val="auto"/>
          <w:sz w:val="23"/>
          <w:szCs w:val="23"/>
        </w:rPr>
        <w:t>papildaprēķins</w:t>
      </w:r>
      <w:proofErr w:type="spellEnd"/>
      <w:r>
        <w:rPr>
          <w:color w:val="auto"/>
          <w:sz w:val="23"/>
          <w:szCs w:val="23"/>
        </w:rPr>
        <w:t xml:space="preserve"> par neapstrādātu lauksaimniecībā izmantojamo zemi;</w:t>
      </w:r>
    </w:p>
    <w:p w:rsidR="00101205" w:rsidRDefault="00101205" w:rsidP="00101205">
      <w:pPr>
        <w:pStyle w:val="Default"/>
        <w:numPr>
          <w:ilvl w:val="1"/>
          <w:numId w:val="1"/>
        </w:numPr>
        <w:ind w:left="993" w:hanging="633"/>
        <w:jc w:val="both"/>
        <w:rPr>
          <w:color w:val="auto"/>
          <w:sz w:val="23"/>
          <w:szCs w:val="23"/>
        </w:rPr>
      </w:pPr>
      <w:r>
        <w:rPr>
          <w:color w:val="auto"/>
          <w:sz w:val="23"/>
          <w:szCs w:val="23"/>
        </w:rPr>
        <w:t>vienlaicīgi fiziskām un juridiskām personām.</w:t>
      </w:r>
    </w:p>
    <w:p w:rsidR="00101205" w:rsidRDefault="00101205" w:rsidP="00101205">
      <w:pPr>
        <w:pStyle w:val="Default"/>
        <w:numPr>
          <w:ilvl w:val="0"/>
          <w:numId w:val="1"/>
        </w:numPr>
        <w:jc w:val="both"/>
        <w:rPr>
          <w:color w:val="auto"/>
          <w:sz w:val="23"/>
          <w:szCs w:val="23"/>
        </w:rPr>
      </w:pPr>
      <w:r>
        <w:rPr>
          <w:color w:val="auto"/>
          <w:sz w:val="23"/>
          <w:szCs w:val="23"/>
        </w:rPr>
        <w:lastRenderedPageBreak/>
        <w:t>Nekustamā īpašuma nodokļa maksāšanas paziņojumi tiek gatavoti izpildot “NINO” automātisko masveida maksāšanas paziņojumu sagatavošanas procesu.</w:t>
      </w:r>
    </w:p>
    <w:p w:rsidR="00101205" w:rsidRDefault="00101205" w:rsidP="00101205">
      <w:pPr>
        <w:pStyle w:val="Default"/>
        <w:numPr>
          <w:ilvl w:val="0"/>
          <w:numId w:val="1"/>
        </w:numPr>
        <w:jc w:val="both"/>
        <w:rPr>
          <w:color w:val="auto"/>
          <w:sz w:val="23"/>
          <w:szCs w:val="23"/>
        </w:rPr>
      </w:pPr>
      <w:r>
        <w:rPr>
          <w:color w:val="auto"/>
          <w:sz w:val="23"/>
          <w:szCs w:val="23"/>
        </w:rPr>
        <w:t xml:space="preserve">Nekustamā īpašuma nodokļa maksāšanas paziņojumi </w:t>
      </w:r>
      <w:r w:rsidR="00D74321">
        <w:rPr>
          <w:color w:val="auto"/>
          <w:sz w:val="23"/>
          <w:szCs w:val="23"/>
        </w:rPr>
        <w:t xml:space="preserve">par neapstrādātu lauksaimniecībā izmantojamo zemi </w:t>
      </w:r>
      <w:r>
        <w:rPr>
          <w:color w:val="auto"/>
          <w:sz w:val="23"/>
          <w:szCs w:val="23"/>
        </w:rPr>
        <w:t xml:space="preserve"> </w:t>
      </w:r>
      <w:r w:rsidR="00D74321">
        <w:rPr>
          <w:color w:val="auto"/>
          <w:sz w:val="23"/>
          <w:szCs w:val="23"/>
        </w:rPr>
        <w:t>tiek sagatavoti pēc pilnīgas</w:t>
      </w:r>
      <w:r>
        <w:rPr>
          <w:color w:val="auto"/>
          <w:sz w:val="23"/>
          <w:szCs w:val="23"/>
        </w:rPr>
        <w:t xml:space="preserve"> aprēķina pabeigšanas, bet ne vēlāk kā līdz </w:t>
      </w:r>
      <w:r w:rsidR="00D74321">
        <w:rPr>
          <w:color w:val="auto"/>
          <w:sz w:val="23"/>
          <w:szCs w:val="23"/>
        </w:rPr>
        <w:t>konkrētā</w:t>
      </w:r>
      <w:r>
        <w:rPr>
          <w:color w:val="auto"/>
          <w:sz w:val="23"/>
          <w:szCs w:val="23"/>
        </w:rPr>
        <w:t xml:space="preserve"> gada </w:t>
      </w:r>
      <w:r w:rsidR="00D74321">
        <w:rPr>
          <w:color w:val="auto"/>
          <w:sz w:val="23"/>
          <w:szCs w:val="23"/>
        </w:rPr>
        <w:t>21</w:t>
      </w:r>
      <w:r>
        <w:rPr>
          <w:color w:val="auto"/>
          <w:sz w:val="23"/>
          <w:szCs w:val="23"/>
        </w:rPr>
        <w:t>.</w:t>
      </w:r>
      <w:r w:rsidR="00D74321">
        <w:rPr>
          <w:color w:val="auto"/>
          <w:sz w:val="23"/>
          <w:szCs w:val="23"/>
        </w:rPr>
        <w:t>decembrim</w:t>
      </w:r>
      <w:r>
        <w:rPr>
          <w:color w:val="auto"/>
          <w:sz w:val="23"/>
          <w:szCs w:val="23"/>
        </w:rPr>
        <w:t>.</w:t>
      </w:r>
    </w:p>
    <w:p w:rsidR="00101205" w:rsidRDefault="00101205" w:rsidP="00101205">
      <w:pPr>
        <w:pStyle w:val="Default"/>
        <w:numPr>
          <w:ilvl w:val="0"/>
          <w:numId w:val="1"/>
        </w:numPr>
        <w:jc w:val="both"/>
        <w:rPr>
          <w:color w:val="auto"/>
          <w:sz w:val="23"/>
          <w:szCs w:val="23"/>
        </w:rPr>
      </w:pPr>
      <w:r>
        <w:rPr>
          <w:color w:val="auto"/>
          <w:sz w:val="23"/>
          <w:szCs w:val="23"/>
        </w:rPr>
        <w:t xml:space="preserve">Pēc maksāšanas paziņojumu elektronisko failu sagatavošanas, tie nekavējoties tiek nosūtīti drukāšanas un </w:t>
      </w:r>
      <w:proofErr w:type="spellStart"/>
      <w:r>
        <w:rPr>
          <w:color w:val="auto"/>
          <w:sz w:val="23"/>
          <w:szCs w:val="23"/>
        </w:rPr>
        <w:t>aplokšņošanas</w:t>
      </w:r>
      <w:proofErr w:type="spellEnd"/>
      <w:r>
        <w:rPr>
          <w:color w:val="auto"/>
          <w:sz w:val="23"/>
          <w:szCs w:val="23"/>
        </w:rPr>
        <w:t xml:space="preserve"> ārpakalpojumu sniedzējam, atbilstoši ar ārpakalpojumu sniedzēju noslēgtā līguma prasībām.</w:t>
      </w:r>
    </w:p>
    <w:p w:rsidR="00101205" w:rsidRDefault="00101205" w:rsidP="00101205">
      <w:pPr>
        <w:pStyle w:val="Default"/>
        <w:numPr>
          <w:ilvl w:val="0"/>
          <w:numId w:val="1"/>
        </w:numPr>
        <w:jc w:val="both"/>
        <w:rPr>
          <w:color w:val="auto"/>
          <w:sz w:val="23"/>
          <w:szCs w:val="23"/>
        </w:rPr>
      </w:pPr>
      <w:r>
        <w:rPr>
          <w:color w:val="auto"/>
          <w:sz w:val="23"/>
          <w:szCs w:val="23"/>
        </w:rPr>
        <w:t>Nodokļu maksātājiem, kuri ir pieteikušies pašvaldībā nekustamā īpašuma nodokļa maksāšanas paziņojumu saņemšanai e-pastā, pēc maksāšanas paziņojumu masveida sagatavošanas, nodokļu administrācija veic sagatavoto paziņojumu nosūtīšanu uz “NINO” reģistrēto e-pastu.</w:t>
      </w:r>
    </w:p>
    <w:p w:rsidR="00101205" w:rsidRPr="00D74321" w:rsidRDefault="00101205" w:rsidP="00D74321">
      <w:pPr>
        <w:pStyle w:val="Default"/>
        <w:numPr>
          <w:ilvl w:val="0"/>
          <w:numId w:val="1"/>
        </w:numPr>
        <w:jc w:val="both"/>
        <w:rPr>
          <w:color w:val="auto"/>
          <w:sz w:val="23"/>
          <w:szCs w:val="23"/>
        </w:rPr>
      </w:pPr>
      <w:r>
        <w:rPr>
          <w:color w:val="auto"/>
          <w:sz w:val="23"/>
          <w:szCs w:val="23"/>
        </w:rPr>
        <w:t xml:space="preserve">Pēc NĪN maksātāja vai tā pilnvarotas personas ierosinājuma vai arī citos gadījumos pēc nodokļu administrācijas ieskatiem, nekustamā īpašuma </w:t>
      </w:r>
      <w:r w:rsidR="00D74321">
        <w:rPr>
          <w:color w:val="auto"/>
          <w:sz w:val="23"/>
          <w:szCs w:val="23"/>
        </w:rPr>
        <w:t>papild</w:t>
      </w:r>
      <w:r>
        <w:rPr>
          <w:color w:val="auto"/>
          <w:sz w:val="23"/>
          <w:szCs w:val="23"/>
        </w:rPr>
        <w:t>nodoklis var tikt aprēķināts un maksāšanas paziņojums</w:t>
      </w:r>
      <w:r w:rsidR="00D74321">
        <w:rPr>
          <w:color w:val="auto"/>
          <w:sz w:val="23"/>
          <w:szCs w:val="23"/>
        </w:rPr>
        <w:t xml:space="preserve"> par neapstrādāto lauksaimniecībā izmantojamo zemi</w:t>
      </w:r>
      <w:r w:rsidRPr="00D74321">
        <w:rPr>
          <w:color w:val="auto"/>
          <w:sz w:val="23"/>
          <w:szCs w:val="23"/>
        </w:rPr>
        <w:t xml:space="preserve"> sagatavots konkrētam īpašumam vai nodokļa maksātājam individuāli, ārpus automātiskā masveida maksāšanas paziņojumu sagatavošanas procesa.</w:t>
      </w:r>
    </w:p>
    <w:p w:rsidR="00101205" w:rsidRDefault="00101205" w:rsidP="00C04AFF">
      <w:pPr>
        <w:pStyle w:val="Default"/>
        <w:ind w:left="360"/>
        <w:jc w:val="center"/>
        <w:rPr>
          <w:b/>
          <w:bCs/>
          <w:color w:val="auto"/>
          <w:sz w:val="23"/>
          <w:szCs w:val="23"/>
        </w:rPr>
      </w:pPr>
    </w:p>
    <w:p w:rsidR="00C04AFF" w:rsidRPr="00A319AA" w:rsidRDefault="00394B06" w:rsidP="00C04AFF">
      <w:pPr>
        <w:pStyle w:val="Default"/>
        <w:ind w:left="360"/>
        <w:jc w:val="center"/>
        <w:rPr>
          <w:color w:val="auto"/>
          <w:sz w:val="23"/>
          <w:szCs w:val="23"/>
        </w:rPr>
      </w:pPr>
      <w:r>
        <w:rPr>
          <w:b/>
          <w:bCs/>
          <w:color w:val="auto"/>
          <w:sz w:val="23"/>
          <w:szCs w:val="23"/>
        </w:rPr>
        <w:t>6</w:t>
      </w:r>
      <w:r w:rsidR="00C04AFF" w:rsidRPr="00A319AA">
        <w:rPr>
          <w:b/>
          <w:bCs/>
          <w:color w:val="auto"/>
          <w:sz w:val="23"/>
          <w:szCs w:val="23"/>
        </w:rPr>
        <w:t xml:space="preserve">. </w:t>
      </w:r>
      <w:r>
        <w:rPr>
          <w:b/>
          <w:bCs/>
          <w:color w:val="auto"/>
          <w:sz w:val="23"/>
          <w:szCs w:val="23"/>
        </w:rPr>
        <w:t>NEKUSTAMĀ ĪPAŠUMA NODOKĻA MAKSĀJUMU ADMINISTRĒŠANAS KĀRTĪBA</w:t>
      </w:r>
    </w:p>
    <w:p w:rsidR="00C04AFF" w:rsidRPr="00A319AA" w:rsidRDefault="00394B06" w:rsidP="00C04AFF">
      <w:pPr>
        <w:pStyle w:val="Default"/>
        <w:numPr>
          <w:ilvl w:val="0"/>
          <w:numId w:val="1"/>
        </w:numPr>
        <w:jc w:val="both"/>
        <w:rPr>
          <w:color w:val="auto"/>
          <w:sz w:val="23"/>
          <w:szCs w:val="23"/>
        </w:rPr>
      </w:pPr>
      <w:r>
        <w:rPr>
          <w:color w:val="auto"/>
          <w:sz w:val="23"/>
          <w:szCs w:val="23"/>
        </w:rPr>
        <w:t xml:space="preserve">Administrācijai ir pienākums apstrādāt </w:t>
      </w:r>
      <w:r w:rsidR="0054027F">
        <w:rPr>
          <w:color w:val="auto"/>
          <w:sz w:val="23"/>
          <w:szCs w:val="23"/>
        </w:rPr>
        <w:t xml:space="preserve">reģistrējot “NINO” </w:t>
      </w:r>
      <w:r>
        <w:rPr>
          <w:color w:val="auto"/>
          <w:sz w:val="23"/>
          <w:szCs w:val="23"/>
        </w:rPr>
        <w:t>nekustamā īpašuma nodokļa maksājumus, kas veikti maksāšanas paziņoju</w:t>
      </w:r>
      <w:r w:rsidR="0054027F">
        <w:rPr>
          <w:color w:val="auto"/>
          <w:sz w:val="23"/>
          <w:szCs w:val="23"/>
        </w:rPr>
        <w:t xml:space="preserve">mos norādītajā kārtībā, un ir saņemti norādītajos banku kontos vai iemaksāti pašvaldības noteiktajās finanšu pakalpojumu sniegšanas vietās (pagastu pārvaldēs, </w:t>
      </w:r>
      <w:r w:rsidR="000944B1" w:rsidRPr="008A576D">
        <w:rPr>
          <w:color w:val="auto"/>
          <w:sz w:val="23"/>
          <w:szCs w:val="23"/>
        </w:rPr>
        <w:t>pašvaldības</w:t>
      </w:r>
      <w:r w:rsidR="000944B1" w:rsidRPr="00A01534">
        <w:rPr>
          <w:color w:val="FF0000"/>
          <w:sz w:val="23"/>
        </w:rPr>
        <w:t xml:space="preserve"> </w:t>
      </w:r>
      <w:r w:rsidR="0054027F">
        <w:rPr>
          <w:color w:val="auto"/>
          <w:sz w:val="23"/>
          <w:szCs w:val="23"/>
        </w:rPr>
        <w:t>administrācijā).</w:t>
      </w:r>
    </w:p>
    <w:p w:rsidR="00773AF4" w:rsidRDefault="0054027F" w:rsidP="00C04AFF">
      <w:pPr>
        <w:pStyle w:val="Default"/>
        <w:numPr>
          <w:ilvl w:val="0"/>
          <w:numId w:val="1"/>
        </w:numPr>
        <w:jc w:val="both"/>
        <w:rPr>
          <w:color w:val="auto"/>
          <w:sz w:val="23"/>
          <w:szCs w:val="23"/>
        </w:rPr>
      </w:pPr>
      <w:r>
        <w:rPr>
          <w:color w:val="auto"/>
          <w:sz w:val="23"/>
          <w:szCs w:val="23"/>
        </w:rPr>
        <w:t>Banku kontos ieskaitītie NĪN maksājumi ir apstrādājami ne vēlāk kā nākamajā darba dienā pēc bankas dienas slēgšanas.</w:t>
      </w:r>
    </w:p>
    <w:p w:rsidR="00C04AFF" w:rsidRPr="00A319AA" w:rsidRDefault="00773AF4" w:rsidP="00C04AFF">
      <w:pPr>
        <w:pStyle w:val="Default"/>
        <w:numPr>
          <w:ilvl w:val="0"/>
          <w:numId w:val="1"/>
        </w:numPr>
        <w:jc w:val="both"/>
        <w:rPr>
          <w:color w:val="auto"/>
          <w:sz w:val="23"/>
          <w:szCs w:val="23"/>
        </w:rPr>
      </w:pPr>
      <w:r>
        <w:rPr>
          <w:color w:val="auto"/>
          <w:sz w:val="23"/>
          <w:szCs w:val="23"/>
        </w:rPr>
        <w:t>Informācija par banku kontos veiktajiem NĪN maksājumiem ir izgūstama izmantojot “NINO” tiešsaistes pieslēguma banku sistēmām funkcionalitāti.</w:t>
      </w:r>
    </w:p>
    <w:p w:rsidR="008143A8" w:rsidRPr="00A319AA" w:rsidRDefault="00773AF4" w:rsidP="00773AF4">
      <w:pPr>
        <w:pStyle w:val="Default"/>
        <w:numPr>
          <w:ilvl w:val="0"/>
          <w:numId w:val="1"/>
        </w:numPr>
        <w:jc w:val="both"/>
        <w:rPr>
          <w:color w:val="auto"/>
          <w:sz w:val="23"/>
          <w:szCs w:val="23"/>
        </w:rPr>
      </w:pPr>
      <w:r>
        <w:rPr>
          <w:color w:val="auto"/>
          <w:sz w:val="23"/>
          <w:szCs w:val="23"/>
        </w:rPr>
        <w:t xml:space="preserve">Pēc banku kontos ieskaitīto NĪN maksājumu apstrādes pabeigšanas konkrētajā dienā, par to tiek informēta pašvaldības </w:t>
      </w:r>
      <w:r w:rsidRPr="00773AF4">
        <w:rPr>
          <w:color w:val="auto"/>
          <w:sz w:val="23"/>
          <w:szCs w:val="23"/>
        </w:rPr>
        <w:t>Finanšu un grāmatvedības nodaļa</w:t>
      </w:r>
      <w:r>
        <w:rPr>
          <w:color w:val="auto"/>
          <w:sz w:val="23"/>
          <w:szCs w:val="23"/>
        </w:rPr>
        <w:t>, atbildīgo grāmatvežu personā, kas tālāk veic šo maksājumu grāmatošanu finanšu uzskaites sistēmā “GVEDIS”, atbilstoši grāmatvedības politikas prasībām.</w:t>
      </w:r>
    </w:p>
    <w:p w:rsidR="008143A8" w:rsidRDefault="004D6E97" w:rsidP="008143A8">
      <w:pPr>
        <w:pStyle w:val="Default"/>
        <w:numPr>
          <w:ilvl w:val="0"/>
          <w:numId w:val="1"/>
        </w:numPr>
        <w:jc w:val="both"/>
        <w:rPr>
          <w:color w:val="auto"/>
          <w:sz w:val="23"/>
          <w:szCs w:val="23"/>
        </w:rPr>
      </w:pPr>
      <w:r>
        <w:rPr>
          <w:color w:val="auto"/>
          <w:sz w:val="23"/>
          <w:szCs w:val="23"/>
        </w:rPr>
        <w:t>NĪN maksājumus, kas tiek veikti</w:t>
      </w:r>
      <w:r w:rsidR="000944B1" w:rsidRPr="000944B1">
        <w:rPr>
          <w:color w:val="auto"/>
          <w:sz w:val="23"/>
          <w:szCs w:val="23"/>
        </w:rPr>
        <w:t xml:space="preserve"> </w:t>
      </w:r>
      <w:r w:rsidR="000944B1" w:rsidRPr="008A576D">
        <w:rPr>
          <w:color w:val="auto"/>
          <w:sz w:val="23"/>
          <w:szCs w:val="23"/>
        </w:rPr>
        <w:t>pašvaldības</w:t>
      </w:r>
      <w:r w:rsidR="000944B1" w:rsidRPr="008A576D">
        <w:rPr>
          <w:color w:val="auto"/>
          <w:sz w:val="23"/>
        </w:rPr>
        <w:t xml:space="preserve"> </w:t>
      </w:r>
      <w:r>
        <w:rPr>
          <w:color w:val="auto"/>
          <w:sz w:val="23"/>
          <w:szCs w:val="23"/>
        </w:rPr>
        <w:t xml:space="preserve">administrācijā skaidrā naudā vai ar maksājumu kartēm izmantojot POS terminālu, “NINO” reģistrē par maksājumu pieņemšanu atbildīgais </w:t>
      </w:r>
      <w:r w:rsidRPr="00773AF4">
        <w:rPr>
          <w:color w:val="auto"/>
          <w:sz w:val="23"/>
          <w:szCs w:val="23"/>
        </w:rPr>
        <w:t>Finanšu un grāmatvedības nodaļa</w:t>
      </w:r>
      <w:r>
        <w:rPr>
          <w:color w:val="auto"/>
          <w:sz w:val="23"/>
          <w:szCs w:val="23"/>
        </w:rPr>
        <w:t>s grāmatvedis.</w:t>
      </w:r>
    </w:p>
    <w:p w:rsidR="004D6E97" w:rsidRPr="00A319AA" w:rsidRDefault="004D6E97" w:rsidP="004D6E97">
      <w:pPr>
        <w:pStyle w:val="Default"/>
        <w:numPr>
          <w:ilvl w:val="0"/>
          <w:numId w:val="1"/>
        </w:numPr>
        <w:jc w:val="both"/>
        <w:rPr>
          <w:color w:val="auto"/>
          <w:sz w:val="23"/>
          <w:szCs w:val="23"/>
        </w:rPr>
      </w:pPr>
      <w:r>
        <w:rPr>
          <w:color w:val="auto"/>
          <w:sz w:val="23"/>
          <w:szCs w:val="23"/>
        </w:rPr>
        <w:t>Pēc</w:t>
      </w:r>
      <w:r w:rsidR="000D6904">
        <w:rPr>
          <w:color w:val="auto"/>
          <w:sz w:val="23"/>
          <w:szCs w:val="23"/>
        </w:rPr>
        <w:t xml:space="preserve"> novada administrācijā veiktā NĪN</w:t>
      </w:r>
      <w:r>
        <w:rPr>
          <w:color w:val="auto"/>
          <w:sz w:val="23"/>
          <w:szCs w:val="23"/>
        </w:rPr>
        <w:t xml:space="preserve"> maksājuma reģistrēšanas “NINO”, </w:t>
      </w:r>
      <w:r w:rsidRPr="004D6E97">
        <w:rPr>
          <w:color w:val="auto"/>
          <w:sz w:val="23"/>
          <w:szCs w:val="23"/>
        </w:rPr>
        <w:t>atbildīgais Finanšu un grāmatvedības nodaļas grāmatvedis</w:t>
      </w:r>
      <w:r>
        <w:rPr>
          <w:color w:val="auto"/>
          <w:sz w:val="23"/>
          <w:szCs w:val="23"/>
        </w:rPr>
        <w:t xml:space="preserve"> veic tā apstrādi atbilstoši grāmatvedības politikas prasībām.</w:t>
      </w:r>
    </w:p>
    <w:p w:rsidR="008143A8" w:rsidRPr="00A319AA" w:rsidRDefault="000D6904" w:rsidP="008143A8">
      <w:pPr>
        <w:pStyle w:val="Default"/>
        <w:numPr>
          <w:ilvl w:val="0"/>
          <w:numId w:val="1"/>
        </w:numPr>
        <w:jc w:val="both"/>
        <w:rPr>
          <w:color w:val="auto"/>
          <w:sz w:val="23"/>
          <w:szCs w:val="23"/>
        </w:rPr>
      </w:pPr>
      <w:r>
        <w:rPr>
          <w:color w:val="auto"/>
          <w:sz w:val="23"/>
          <w:szCs w:val="23"/>
        </w:rPr>
        <w:t xml:space="preserve">NĪN maksājumus, kas tiek veikti pašvaldības noteiktajās finanšu pakalpojumu sniegšanas vietās (pagastu pārvaldēs), “NINO” reģistrē par maksājumu pieņemšanu konkrētajā vietā </w:t>
      </w:r>
      <w:bookmarkStart w:id="0" w:name="_Hlk489548780"/>
      <w:r>
        <w:rPr>
          <w:color w:val="auto"/>
          <w:sz w:val="23"/>
          <w:szCs w:val="23"/>
        </w:rPr>
        <w:t>atbildīgais darbinieks (kasieris)</w:t>
      </w:r>
      <w:bookmarkEnd w:id="0"/>
      <w:r>
        <w:rPr>
          <w:color w:val="auto"/>
          <w:sz w:val="23"/>
          <w:szCs w:val="23"/>
        </w:rPr>
        <w:t>.</w:t>
      </w:r>
    </w:p>
    <w:p w:rsidR="00076FA8" w:rsidRDefault="000D6904" w:rsidP="0051381F">
      <w:pPr>
        <w:pStyle w:val="Default"/>
        <w:numPr>
          <w:ilvl w:val="0"/>
          <w:numId w:val="1"/>
        </w:numPr>
        <w:jc w:val="both"/>
        <w:rPr>
          <w:color w:val="auto"/>
          <w:sz w:val="23"/>
          <w:szCs w:val="23"/>
        </w:rPr>
      </w:pPr>
      <w:r>
        <w:rPr>
          <w:color w:val="auto"/>
          <w:sz w:val="23"/>
          <w:szCs w:val="23"/>
        </w:rPr>
        <w:t xml:space="preserve">Pēc </w:t>
      </w:r>
      <w:r w:rsidR="0051381F" w:rsidRPr="0051381F">
        <w:rPr>
          <w:color w:val="auto"/>
          <w:sz w:val="23"/>
          <w:szCs w:val="23"/>
        </w:rPr>
        <w:t>finan</w:t>
      </w:r>
      <w:r w:rsidR="0051381F">
        <w:rPr>
          <w:color w:val="auto"/>
          <w:sz w:val="23"/>
          <w:szCs w:val="23"/>
        </w:rPr>
        <w:t>šu pakalpojumu sniegšanas vietā (pagastu pārvaldē</w:t>
      </w:r>
      <w:r w:rsidR="00577F4D">
        <w:rPr>
          <w:color w:val="auto"/>
          <w:sz w:val="23"/>
          <w:szCs w:val="23"/>
        </w:rPr>
        <w:t xml:space="preserve">, </w:t>
      </w:r>
      <w:r w:rsidR="000944B1" w:rsidRPr="008A576D">
        <w:rPr>
          <w:color w:val="auto"/>
          <w:sz w:val="23"/>
          <w:szCs w:val="23"/>
        </w:rPr>
        <w:t>pašvaldības</w:t>
      </w:r>
      <w:r w:rsidR="00577F4D" w:rsidRPr="008A576D">
        <w:rPr>
          <w:color w:val="auto"/>
          <w:sz w:val="23"/>
          <w:szCs w:val="23"/>
        </w:rPr>
        <w:t xml:space="preserve"> </w:t>
      </w:r>
      <w:r w:rsidR="00577F4D">
        <w:rPr>
          <w:color w:val="auto"/>
          <w:sz w:val="23"/>
          <w:szCs w:val="23"/>
        </w:rPr>
        <w:t>administrācijā</w:t>
      </w:r>
      <w:r w:rsidR="0051381F" w:rsidRPr="0051381F">
        <w:rPr>
          <w:color w:val="auto"/>
          <w:sz w:val="23"/>
          <w:szCs w:val="23"/>
        </w:rPr>
        <w:t>)</w:t>
      </w:r>
      <w:r w:rsidR="0051381F">
        <w:rPr>
          <w:color w:val="auto"/>
          <w:sz w:val="23"/>
          <w:szCs w:val="23"/>
        </w:rPr>
        <w:t xml:space="preserve"> </w:t>
      </w:r>
      <w:r>
        <w:rPr>
          <w:color w:val="auto"/>
          <w:sz w:val="23"/>
          <w:szCs w:val="23"/>
        </w:rPr>
        <w:t xml:space="preserve">veiktā NĪN maksājuma reģistrēšanas “NINO”, </w:t>
      </w:r>
      <w:r w:rsidR="0051381F" w:rsidRPr="0051381F">
        <w:rPr>
          <w:color w:val="auto"/>
          <w:sz w:val="23"/>
          <w:szCs w:val="23"/>
        </w:rPr>
        <w:t>atbildīgais darbinieks (kasieris)</w:t>
      </w:r>
      <w:r>
        <w:rPr>
          <w:color w:val="auto"/>
          <w:sz w:val="23"/>
          <w:szCs w:val="23"/>
        </w:rPr>
        <w:t xml:space="preserve"> veic tā </w:t>
      </w:r>
      <w:r w:rsidR="0051381F">
        <w:rPr>
          <w:color w:val="auto"/>
          <w:sz w:val="23"/>
          <w:szCs w:val="23"/>
        </w:rPr>
        <w:t xml:space="preserve">tālāku </w:t>
      </w:r>
      <w:r>
        <w:rPr>
          <w:color w:val="auto"/>
          <w:sz w:val="23"/>
          <w:szCs w:val="23"/>
        </w:rPr>
        <w:t>apstrādi atbilstoši grāmatvedības politikas prasībām</w:t>
      </w:r>
      <w:r w:rsidR="0051381F">
        <w:rPr>
          <w:color w:val="auto"/>
          <w:sz w:val="23"/>
          <w:szCs w:val="23"/>
        </w:rPr>
        <w:t>.</w:t>
      </w:r>
    </w:p>
    <w:p w:rsidR="0051381F" w:rsidRDefault="0051381F" w:rsidP="0051381F">
      <w:pPr>
        <w:pStyle w:val="Default"/>
        <w:numPr>
          <w:ilvl w:val="0"/>
          <w:numId w:val="1"/>
        </w:numPr>
        <w:jc w:val="both"/>
        <w:rPr>
          <w:color w:val="auto"/>
          <w:sz w:val="23"/>
          <w:szCs w:val="23"/>
        </w:rPr>
      </w:pPr>
      <w:r>
        <w:rPr>
          <w:color w:val="auto"/>
          <w:sz w:val="23"/>
          <w:szCs w:val="23"/>
        </w:rPr>
        <w:t xml:space="preserve">Katra mēneša pēdējā darba dienā, visas, par finanšu pakalpojumu sniegšanas vietām atbildīgās pagastu pārvaldes, veic visu, konkrētajā mēnesī iekasēto, NĪN maksājumu pārskaitījumu atbilstošajos </w:t>
      </w:r>
      <w:r w:rsidR="000944B1" w:rsidRPr="008A576D">
        <w:rPr>
          <w:color w:val="auto"/>
          <w:sz w:val="23"/>
          <w:szCs w:val="23"/>
        </w:rPr>
        <w:t xml:space="preserve">pašvaldības </w:t>
      </w:r>
      <w:r>
        <w:rPr>
          <w:color w:val="auto"/>
          <w:sz w:val="23"/>
          <w:szCs w:val="23"/>
        </w:rPr>
        <w:t>administrācijas banku kontos.</w:t>
      </w:r>
    </w:p>
    <w:p w:rsidR="003B098F" w:rsidRDefault="003B098F" w:rsidP="0051381F">
      <w:pPr>
        <w:pStyle w:val="Default"/>
        <w:numPr>
          <w:ilvl w:val="0"/>
          <w:numId w:val="1"/>
        </w:numPr>
        <w:jc w:val="both"/>
        <w:rPr>
          <w:color w:val="auto"/>
          <w:sz w:val="23"/>
          <w:szCs w:val="23"/>
        </w:rPr>
      </w:pPr>
      <w:r>
        <w:rPr>
          <w:color w:val="auto"/>
          <w:sz w:val="23"/>
          <w:szCs w:val="23"/>
        </w:rPr>
        <w:t xml:space="preserve">Pēc informācijas par šādiem pagastu pārvalžu NĪN maksājumiem saņemšanas, administrācija sagatavo atskaites par “NINO” reģistrētajiem atbilstošās finanšu pakalpojumu vietās veiktajiem maksājumiem un iesniedz to </w:t>
      </w:r>
      <w:r w:rsidRPr="00773AF4">
        <w:rPr>
          <w:color w:val="auto"/>
          <w:sz w:val="23"/>
          <w:szCs w:val="23"/>
        </w:rPr>
        <w:t>Finanšu un grāmatvedības nodaļa</w:t>
      </w:r>
      <w:r>
        <w:rPr>
          <w:color w:val="auto"/>
          <w:sz w:val="23"/>
          <w:szCs w:val="23"/>
        </w:rPr>
        <w:t>i.</w:t>
      </w:r>
    </w:p>
    <w:p w:rsidR="00664939" w:rsidRDefault="00664939" w:rsidP="00664939">
      <w:pPr>
        <w:pStyle w:val="Default"/>
        <w:ind w:left="360"/>
        <w:jc w:val="both"/>
        <w:rPr>
          <w:color w:val="auto"/>
          <w:sz w:val="23"/>
          <w:szCs w:val="23"/>
        </w:rPr>
      </w:pPr>
    </w:p>
    <w:p w:rsidR="003D07A4" w:rsidRPr="00A319AA" w:rsidRDefault="003D07A4" w:rsidP="00664939">
      <w:pPr>
        <w:pStyle w:val="Default"/>
        <w:ind w:left="360"/>
        <w:jc w:val="both"/>
        <w:rPr>
          <w:color w:val="auto"/>
          <w:sz w:val="23"/>
          <w:szCs w:val="23"/>
        </w:rPr>
      </w:pPr>
    </w:p>
    <w:p w:rsidR="00595A89" w:rsidRDefault="00664939" w:rsidP="00664939">
      <w:pPr>
        <w:pStyle w:val="Default"/>
        <w:ind w:left="360"/>
        <w:jc w:val="center"/>
        <w:rPr>
          <w:b/>
          <w:bCs/>
          <w:color w:val="auto"/>
          <w:sz w:val="23"/>
          <w:szCs w:val="23"/>
        </w:rPr>
      </w:pPr>
      <w:r>
        <w:rPr>
          <w:b/>
          <w:bCs/>
          <w:color w:val="auto"/>
          <w:sz w:val="23"/>
          <w:szCs w:val="23"/>
        </w:rPr>
        <w:t>7</w:t>
      </w:r>
      <w:r w:rsidR="00595A89" w:rsidRPr="00A319AA">
        <w:rPr>
          <w:b/>
          <w:bCs/>
          <w:color w:val="auto"/>
          <w:sz w:val="23"/>
          <w:szCs w:val="23"/>
        </w:rPr>
        <w:t xml:space="preserve">. </w:t>
      </w:r>
      <w:r>
        <w:rPr>
          <w:b/>
          <w:bCs/>
          <w:color w:val="auto"/>
          <w:sz w:val="23"/>
          <w:szCs w:val="23"/>
        </w:rPr>
        <w:t>PĀRSKATA MĒNEŠA SLĒGŠANA UN ATSKAIŠU SAGATAVOŠANA</w:t>
      </w:r>
    </w:p>
    <w:p w:rsidR="00664939" w:rsidRDefault="00664939" w:rsidP="00664939">
      <w:pPr>
        <w:pStyle w:val="Default"/>
        <w:numPr>
          <w:ilvl w:val="0"/>
          <w:numId w:val="1"/>
        </w:numPr>
        <w:jc w:val="both"/>
        <w:rPr>
          <w:color w:val="auto"/>
          <w:sz w:val="23"/>
          <w:szCs w:val="23"/>
        </w:rPr>
      </w:pPr>
      <w:r>
        <w:rPr>
          <w:color w:val="auto"/>
          <w:sz w:val="23"/>
          <w:szCs w:val="23"/>
        </w:rPr>
        <w:t xml:space="preserve">Pirms pārskata mēneša noslēgšanas, administrācija veic “NINO” datu par reģistrētajiem maksājumiem salīdzināšanu ar finanšu uzskaites sistēmā reģistrētajiem nodokļa </w:t>
      </w:r>
      <w:r w:rsidR="00DF341C">
        <w:rPr>
          <w:color w:val="auto"/>
          <w:sz w:val="23"/>
          <w:szCs w:val="23"/>
        </w:rPr>
        <w:t>maksājumu datiem pārskata mēneša un pārskata gada griezumā.</w:t>
      </w:r>
    </w:p>
    <w:p w:rsidR="00DF341C" w:rsidRPr="00664939" w:rsidRDefault="00DF341C" w:rsidP="00664939">
      <w:pPr>
        <w:pStyle w:val="Default"/>
        <w:numPr>
          <w:ilvl w:val="0"/>
          <w:numId w:val="1"/>
        </w:numPr>
        <w:jc w:val="both"/>
        <w:rPr>
          <w:color w:val="auto"/>
          <w:sz w:val="23"/>
          <w:szCs w:val="23"/>
        </w:rPr>
      </w:pPr>
      <w:r>
        <w:rPr>
          <w:color w:val="auto"/>
          <w:sz w:val="23"/>
          <w:szCs w:val="23"/>
        </w:rPr>
        <w:t xml:space="preserve">Pēc datu salīdzināšanas procedūras beigšanas, administrācija, ne vēlāk kā līdz nākamā mēneša 7.datumam, “NINO” noslēdz pārskata mēnesi, fiksējot datus uz mēneša 1. datumu. </w:t>
      </w:r>
    </w:p>
    <w:p w:rsidR="00664939" w:rsidRPr="000944B1" w:rsidRDefault="00DF341C" w:rsidP="00664939">
      <w:pPr>
        <w:pStyle w:val="Default"/>
        <w:numPr>
          <w:ilvl w:val="0"/>
          <w:numId w:val="1"/>
        </w:numPr>
        <w:jc w:val="both"/>
        <w:rPr>
          <w:color w:val="auto"/>
          <w:sz w:val="23"/>
          <w:szCs w:val="23"/>
        </w:rPr>
      </w:pPr>
      <w:r w:rsidRPr="00A01534">
        <w:rPr>
          <w:sz w:val="23"/>
        </w:rPr>
        <w:t>Pēc pārskata mēneša slēgšanas</w:t>
      </w:r>
      <w:r w:rsidR="00664939" w:rsidRPr="00A01534">
        <w:rPr>
          <w:sz w:val="23"/>
        </w:rPr>
        <w:t>, administrācija iesniedz Finanšu un grāmatvedības nodaļas atbildīgajam grāmatvedim „NINO” izdruku-kopsavilkumu „Zemes un nekustāmā īpašuma nodokļa kopsavilkums”.</w:t>
      </w:r>
    </w:p>
    <w:p w:rsidR="007B345C" w:rsidRDefault="007B345C" w:rsidP="00664939">
      <w:pPr>
        <w:pStyle w:val="Default"/>
        <w:numPr>
          <w:ilvl w:val="0"/>
          <w:numId w:val="1"/>
        </w:numPr>
        <w:jc w:val="both"/>
        <w:rPr>
          <w:color w:val="auto"/>
          <w:sz w:val="23"/>
          <w:szCs w:val="23"/>
        </w:rPr>
      </w:pPr>
      <w:r w:rsidRPr="00773AF4">
        <w:rPr>
          <w:color w:val="auto"/>
          <w:sz w:val="23"/>
          <w:szCs w:val="23"/>
        </w:rPr>
        <w:t>Finanšu un grāmatvedības nodaļa</w:t>
      </w:r>
      <w:r>
        <w:rPr>
          <w:color w:val="auto"/>
          <w:sz w:val="23"/>
          <w:szCs w:val="23"/>
        </w:rPr>
        <w:t>s atbildīgajiem darbiniekiem ir tiesības pieprasīt administrācijai arī citus, atskaitēs neiekļautus datus par nodokļa aprēķinu, kontu stāvokli, reģistrētajiem maksājumiem, nodokļu pārrēķiniem, nodokļa atvieglojumu piemērošanu, administrācijas pieņemtajiem lēmumiem.</w:t>
      </w:r>
    </w:p>
    <w:p w:rsidR="00D725B0" w:rsidRDefault="00D725B0" w:rsidP="00D725B0">
      <w:pPr>
        <w:pStyle w:val="Default"/>
        <w:ind w:left="360"/>
        <w:jc w:val="both"/>
        <w:rPr>
          <w:color w:val="auto"/>
          <w:sz w:val="23"/>
          <w:szCs w:val="23"/>
        </w:rPr>
      </w:pPr>
    </w:p>
    <w:p w:rsidR="00CC4E4A" w:rsidRPr="0069354C" w:rsidRDefault="00CC4E4A" w:rsidP="00CC4E4A">
      <w:pPr>
        <w:pStyle w:val="Default"/>
        <w:ind w:left="360"/>
        <w:jc w:val="center"/>
        <w:rPr>
          <w:b/>
          <w:bCs/>
          <w:color w:val="auto"/>
          <w:sz w:val="23"/>
          <w:szCs w:val="23"/>
        </w:rPr>
      </w:pPr>
      <w:r>
        <w:rPr>
          <w:b/>
          <w:bCs/>
          <w:color w:val="auto"/>
          <w:sz w:val="23"/>
          <w:szCs w:val="23"/>
        </w:rPr>
        <w:t>8</w:t>
      </w:r>
      <w:r w:rsidRPr="0069354C">
        <w:rPr>
          <w:b/>
          <w:bCs/>
          <w:color w:val="auto"/>
          <w:sz w:val="23"/>
          <w:szCs w:val="23"/>
        </w:rPr>
        <w:t>.</w:t>
      </w:r>
      <w:r>
        <w:rPr>
          <w:b/>
          <w:bCs/>
          <w:color w:val="auto"/>
          <w:sz w:val="23"/>
          <w:szCs w:val="23"/>
        </w:rPr>
        <w:t xml:space="preserve"> “SOPA” REĢISTRĒTĀS</w:t>
      </w:r>
      <w:r w:rsidRPr="0069354C">
        <w:rPr>
          <w:b/>
          <w:bCs/>
          <w:color w:val="auto"/>
          <w:sz w:val="23"/>
          <w:szCs w:val="23"/>
        </w:rPr>
        <w:t xml:space="preserve"> </w:t>
      </w:r>
      <w:r>
        <w:rPr>
          <w:b/>
          <w:bCs/>
          <w:color w:val="auto"/>
          <w:sz w:val="23"/>
          <w:szCs w:val="23"/>
        </w:rPr>
        <w:t>INFORMĀCIJAS</w:t>
      </w:r>
      <w:r w:rsidR="0072592B">
        <w:rPr>
          <w:b/>
          <w:bCs/>
          <w:color w:val="auto"/>
          <w:sz w:val="23"/>
          <w:szCs w:val="23"/>
        </w:rPr>
        <w:t xml:space="preserve"> APSTRĀDE UN PIELIETOŠANA NĪN PĀR</w:t>
      </w:r>
      <w:r>
        <w:rPr>
          <w:b/>
          <w:bCs/>
          <w:color w:val="auto"/>
          <w:sz w:val="23"/>
          <w:szCs w:val="23"/>
        </w:rPr>
        <w:t xml:space="preserve">RĒĶINAM </w:t>
      </w:r>
    </w:p>
    <w:p w:rsidR="00CC4E4A" w:rsidRDefault="00CC4E4A" w:rsidP="00CC7F92">
      <w:pPr>
        <w:pStyle w:val="Default"/>
        <w:numPr>
          <w:ilvl w:val="0"/>
          <w:numId w:val="1"/>
        </w:numPr>
        <w:jc w:val="both"/>
        <w:rPr>
          <w:color w:val="auto"/>
          <w:sz w:val="23"/>
          <w:szCs w:val="23"/>
        </w:rPr>
      </w:pPr>
      <w:r w:rsidRPr="00CC4E4A">
        <w:rPr>
          <w:color w:val="auto"/>
          <w:sz w:val="23"/>
          <w:szCs w:val="23"/>
        </w:rPr>
        <w:t xml:space="preserve">Administrācija no </w:t>
      </w:r>
      <w:r w:rsidR="00F03A31">
        <w:rPr>
          <w:color w:val="auto"/>
          <w:sz w:val="23"/>
          <w:szCs w:val="23"/>
        </w:rPr>
        <w:t>“</w:t>
      </w:r>
      <w:r w:rsidRPr="00CC4E4A">
        <w:rPr>
          <w:color w:val="auto"/>
          <w:sz w:val="23"/>
          <w:szCs w:val="23"/>
        </w:rPr>
        <w:t>SOPA</w:t>
      </w:r>
      <w:r w:rsidR="00F03A31">
        <w:rPr>
          <w:color w:val="auto"/>
          <w:sz w:val="23"/>
          <w:szCs w:val="23"/>
        </w:rPr>
        <w:t>”</w:t>
      </w:r>
      <w:r w:rsidRPr="00CC4E4A">
        <w:rPr>
          <w:color w:val="auto"/>
          <w:sz w:val="23"/>
          <w:szCs w:val="23"/>
        </w:rPr>
        <w:t xml:space="preserve"> lietojumprogrammas </w:t>
      </w:r>
      <w:proofErr w:type="spellStart"/>
      <w:r w:rsidRPr="00CC4E4A">
        <w:rPr>
          <w:color w:val="auto"/>
          <w:sz w:val="23"/>
          <w:szCs w:val="23"/>
        </w:rPr>
        <w:t>tiešslēguma</w:t>
      </w:r>
      <w:proofErr w:type="spellEnd"/>
      <w:r w:rsidRPr="00CC4E4A">
        <w:rPr>
          <w:color w:val="auto"/>
          <w:sz w:val="23"/>
          <w:szCs w:val="23"/>
        </w:rPr>
        <w:t xml:space="preserve"> režīmā saņem informāciju par pašvaldības Sociālā dienesta piešķirtajiem sociālajiem statusiem, kas turpmāk ir izmantojama NĪN atvieglojumu piešķiršanai trūcīgajām un maznodrošinātajām ģimenēm. </w:t>
      </w:r>
      <w:r>
        <w:rPr>
          <w:color w:val="auto"/>
          <w:sz w:val="23"/>
          <w:szCs w:val="23"/>
        </w:rPr>
        <w:t>SOPA reģistrētā i</w:t>
      </w:r>
      <w:r w:rsidRPr="00CC4E4A">
        <w:rPr>
          <w:color w:val="auto"/>
          <w:sz w:val="23"/>
          <w:szCs w:val="23"/>
        </w:rPr>
        <w:t>nformācija automātiski tiek</w:t>
      </w:r>
      <w:r>
        <w:rPr>
          <w:color w:val="auto"/>
          <w:sz w:val="23"/>
          <w:szCs w:val="23"/>
        </w:rPr>
        <w:t xml:space="preserve"> </w:t>
      </w:r>
      <w:r w:rsidRPr="00CC4E4A">
        <w:rPr>
          <w:color w:val="auto"/>
          <w:sz w:val="23"/>
          <w:szCs w:val="23"/>
        </w:rPr>
        <w:t>pievienota</w:t>
      </w:r>
      <w:r w:rsidR="00F03A31">
        <w:rPr>
          <w:color w:val="auto"/>
          <w:sz w:val="23"/>
          <w:szCs w:val="23"/>
        </w:rPr>
        <w:t xml:space="preserve"> NINO.</w:t>
      </w:r>
    </w:p>
    <w:p w:rsidR="00F03A31" w:rsidRPr="00CC4E4A" w:rsidRDefault="00F03A31" w:rsidP="00CC7F92">
      <w:pPr>
        <w:pStyle w:val="Default"/>
        <w:numPr>
          <w:ilvl w:val="0"/>
          <w:numId w:val="1"/>
        </w:numPr>
        <w:jc w:val="both"/>
        <w:rPr>
          <w:color w:val="auto"/>
          <w:sz w:val="23"/>
          <w:szCs w:val="23"/>
        </w:rPr>
      </w:pPr>
      <w:r>
        <w:t>Ne retāk kā reizi ceturksnī administrācija pārskata no SOPA saņemto informāciju un, ja konstatē atbilstību likumā “Par nekustamā īpašuma nodokli” atvieglojumu piešķiršanas kritērijiem, veic atbilstošas izmaiņas konkrētās personas NĪN aprēķinā.</w:t>
      </w:r>
    </w:p>
    <w:p w:rsidR="00CC4E4A" w:rsidRDefault="00CC4E4A" w:rsidP="0069354C">
      <w:pPr>
        <w:pStyle w:val="Default"/>
        <w:ind w:left="360"/>
        <w:jc w:val="center"/>
        <w:rPr>
          <w:b/>
          <w:bCs/>
          <w:color w:val="auto"/>
          <w:sz w:val="23"/>
          <w:szCs w:val="23"/>
        </w:rPr>
      </w:pPr>
    </w:p>
    <w:p w:rsidR="0072592B" w:rsidRPr="00012C87" w:rsidRDefault="0072592B" w:rsidP="00012C87">
      <w:pPr>
        <w:pStyle w:val="Default"/>
        <w:jc w:val="center"/>
        <w:rPr>
          <w:b/>
          <w:bCs/>
          <w:color w:val="auto"/>
          <w:sz w:val="23"/>
          <w:szCs w:val="23"/>
        </w:rPr>
      </w:pPr>
      <w:r w:rsidRPr="00012C87">
        <w:rPr>
          <w:b/>
          <w:bCs/>
          <w:color w:val="auto"/>
          <w:sz w:val="23"/>
          <w:szCs w:val="23"/>
        </w:rPr>
        <w:t xml:space="preserve">9. </w:t>
      </w:r>
      <w:r w:rsidR="00012C87">
        <w:rPr>
          <w:b/>
          <w:bCs/>
          <w:color w:val="auto"/>
          <w:sz w:val="23"/>
          <w:szCs w:val="23"/>
        </w:rPr>
        <w:t>CITAS, NĪN ADMINISTRĒŠANAI NEPIECIEŠAMĀS, INFORMĀCIJAS SAŅEMŠANA UN IZMANTOŠANA</w:t>
      </w:r>
    </w:p>
    <w:p w:rsidR="0072592B" w:rsidRDefault="00012C87" w:rsidP="0072592B">
      <w:pPr>
        <w:pStyle w:val="Default"/>
        <w:numPr>
          <w:ilvl w:val="0"/>
          <w:numId w:val="1"/>
        </w:numPr>
        <w:jc w:val="both"/>
        <w:rPr>
          <w:color w:val="auto"/>
          <w:sz w:val="23"/>
          <w:szCs w:val="23"/>
        </w:rPr>
      </w:pPr>
      <w:r>
        <w:rPr>
          <w:color w:val="auto"/>
          <w:sz w:val="23"/>
          <w:szCs w:val="23"/>
        </w:rPr>
        <w:t xml:space="preserve">Izmantojot SIA “Lursoft” pakalpojumu “Klientu portfelis”, administrācija </w:t>
      </w:r>
      <w:r w:rsidR="00065656">
        <w:rPr>
          <w:color w:val="auto"/>
          <w:sz w:val="23"/>
          <w:szCs w:val="23"/>
        </w:rPr>
        <w:t>e-pastā saņem šādu informāciju, kas nepieciešama NĪN administrēšanai:</w:t>
      </w:r>
    </w:p>
    <w:p w:rsidR="00065656" w:rsidRDefault="00065656" w:rsidP="00065656">
      <w:pPr>
        <w:pStyle w:val="Default"/>
        <w:numPr>
          <w:ilvl w:val="1"/>
          <w:numId w:val="1"/>
        </w:numPr>
        <w:ind w:left="993" w:hanging="633"/>
        <w:jc w:val="both"/>
        <w:rPr>
          <w:color w:val="auto"/>
          <w:sz w:val="23"/>
          <w:szCs w:val="23"/>
        </w:rPr>
      </w:pPr>
      <w:r>
        <w:rPr>
          <w:color w:val="auto"/>
          <w:sz w:val="23"/>
          <w:szCs w:val="23"/>
        </w:rPr>
        <w:t xml:space="preserve">informāciju par iepriekšējā dienā reģistrētajām </w:t>
      </w:r>
      <w:proofErr w:type="spellStart"/>
      <w:r>
        <w:rPr>
          <w:color w:val="auto"/>
          <w:sz w:val="23"/>
          <w:szCs w:val="23"/>
        </w:rPr>
        <w:t>monitorējamo</w:t>
      </w:r>
      <w:proofErr w:type="spellEnd"/>
      <w:r>
        <w:rPr>
          <w:color w:val="auto"/>
          <w:sz w:val="23"/>
          <w:szCs w:val="23"/>
        </w:rPr>
        <w:t xml:space="preserve"> juridisko un fizisko personu maksātnespējas ierosināšanām, pasludināšanām, atcelšanām;</w:t>
      </w:r>
    </w:p>
    <w:p w:rsidR="00065656" w:rsidRDefault="00065656" w:rsidP="00065656">
      <w:pPr>
        <w:pStyle w:val="Default"/>
        <w:numPr>
          <w:ilvl w:val="1"/>
          <w:numId w:val="1"/>
        </w:numPr>
        <w:ind w:left="993" w:hanging="633"/>
        <w:jc w:val="both"/>
        <w:rPr>
          <w:color w:val="auto"/>
          <w:sz w:val="23"/>
          <w:szCs w:val="23"/>
        </w:rPr>
      </w:pPr>
      <w:r w:rsidRPr="00065656">
        <w:rPr>
          <w:color w:val="auto"/>
          <w:sz w:val="23"/>
          <w:szCs w:val="23"/>
        </w:rPr>
        <w:t xml:space="preserve">informāciju par iepriekšējā dienā reģistrētajām </w:t>
      </w:r>
      <w:proofErr w:type="spellStart"/>
      <w:r w:rsidRPr="00065656">
        <w:rPr>
          <w:color w:val="auto"/>
          <w:sz w:val="23"/>
          <w:szCs w:val="23"/>
        </w:rPr>
        <w:t>monitorējamo</w:t>
      </w:r>
      <w:proofErr w:type="spellEnd"/>
      <w:r w:rsidRPr="00065656">
        <w:rPr>
          <w:color w:val="auto"/>
          <w:sz w:val="23"/>
          <w:szCs w:val="23"/>
        </w:rPr>
        <w:t xml:space="preserve"> juridisko un fizisko personu </w:t>
      </w:r>
      <w:r>
        <w:rPr>
          <w:color w:val="auto"/>
          <w:sz w:val="23"/>
          <w:szCs w:val="23"/>
        </w:rPr>
        <w:t>tiesiskās aizsardzības</w:t>
      </w:r>
      <w:r w:rsidRPr="00065656">
        <w:rPr>
          <w:color w:val="auto"/>
          <w:sz w:val="23"/>
          <w:szCs w:val="23"/>
        </w:rPr>
        <w:t xml:space="preserve"> ierosināšanām, pasludināšanām, atcelšanām</w:t>
      </w:r>
      <w:r>
        <w:rPr>
          <w:color w:val="auto"/>
          <w:sz w:val="23"/>
          <w:szCs w:val="23"/>
        </w:rPr>
        <w:t>;</w:t>
      </w:r>
    </w:p>
    <w:p w:rsidR="00065656" w:rsidRDefault="00065656" w:rsidP="00065656">
      <w:pPr>
        <w:pStyle w:val="Default"/>
        <w:numPr>
          <w:ilvl w:val="1"/>
          <w:numId w:val="1"/>
        </w:numPr>
        <w:ind w:left="993" w:hanging="633"/>
        <w:jc w:val="both"/>
        <w:rPr>
          <w:color w:val="auto"/>
          <w:sz w:val="23"/>
          <w:szCs w:val="23"/>
        </w:rPr>
      </w:pPr>
      <w:r>
        <w:rPr>
          <w:color w:val="auto"/>
          <w:sz w:val="23"/>
          <w:szCs w:val="23"/>
        </w:rPr>
        <w:t xml:space="preserve">informāciju par iepriekšējā dienā reģistrētajām </w:t>
      </w:r>
      <w:proofErr w:type="spellStart"/>
      <w:r>
        <w:rPr>
          <w:color w:val="auto"/>
          <w:sz w:val="23"/>
          <w:szCs w:val="23"/>
        </w:rPr>
        <w:t>monitorējamo</w:t>
      </w:r>
      <w:proofErr w:type="spellEnd"/>
      <w:r>
        <w:rPr>
          <w:color w:val="auto"/>
          <w:sz w:val="23"/>
          <w:szCs w:val="23"/>
        </w:rPr>
        <w:t xml:space="preserve"> juridisko un fizisko personu </w:t>
      </w:r>
      <w:r w:rsidR="00F06530">
        <w:rPr>
          <w:color w:val="auto"/>
          <w:sz w:val="23"/>
          <w:szCs w:val="23"/>
        </w:rPr>
        <w:t>bankrota pasludināšanām;</w:t>
      </w:r>
    </w:p>
    <w:p w:rsidR="00F06530" w:rsidRDefault="00F06530" w:rsidP="00F06530">
      <w:pPr>
        <w:pStyle w:val="Default"/>
        <w:numPr>
          <w:ilvl w:val="1"/>
          <w:numId w:val="1"/>
        </w:numPr>
        <w:ind w:left="993" w:hanging="633"/>
        <w:jc w:val="both"/>
        <w:rPr>
          <w:color w:val="auto"/>
          <w:sz w:val="23"/>
          <w:szCs w:val="23"/>
        </w:rPr>
      </w:pPr>
      <w:r>
        <w:rPr>
          <w:color w:val="auto"/>
          <w:sz w:val="23"/>
          <w:szCs w:val="23"/>
        </w:rPr>
        <w:t xml:space="preserve">informāciju par iepriekšējā dienā reģistrētajām </w:t>
      </w:r>
      <w:proofErr w:type="spellStart"/>
      <w:r>
        <w:rPr>
          <w:color w:val="auto"/>
          <w:sz w:val="23"/>
          <w:szCs w:val="23"/>
        </w:rPr>
        <w:t>monitorējamo</w:t>
      </w:r>
      <w:proofErr w:type="spellEnd"/>
      <w:r>
        <w:rPr>
          <w:color w:val="auto"/>
          <w:sz w:val="23"/>
          <w:szCs w:val="23"/>
        </w:rPr>
        <w:t xml:space="preserve"> juridisko personu </w:t>
      </w:r>
      <w:proofErr w:type="spellStart"/>
      <w:r>
        <w:rPr>
          <w:color w:val="auto"/>
          <w:sz w:val="23"/>
          <w:szCs w:val="23"/>
        </w:rPr>
        <w:t>likvidācijām</w:t>
      </w:r>
      <w:proofErr w:type="spellEnd"/>
      <w:r>
        <w:rPr>
          <w:color w:val="auto"/>
          <w:sz w:val="23"/>
          <w:szCs w:val="23"/>
        </w:rPr>
        <w:t>;</w:t>
      </w:r>
    </w:p>
    <w:p w:rsidR="00F06530" w:rsidRPr="00F06530" w:rsidRDefault="00F06530" w:rsidP="00F06530">
      <w:pPr>
        <w:pStyle w:val="Default"/>
        <w:numPr>
          <w:ilvl w:val="1"/>
          <w:numId w:val="1"/>
        </w:numPr>
        <w:ind w:left="993" w:hanging="633"/>
        <w:jc w:val="both"/>
        <w:rPr>
          <w:color w:val="auto"/>
          <w:sz w:val="23"/>
          <w:szCs w:val="23"/>
        </w:rPr>
      </w:pPr>
      <w:r w:rsidRPr="00F06530">
        <w:rPr>
          <w:color w:val="auto"/>
          <w:sz w:val="23"/>
          <w:szCs w:val="23"/>
        </w:rPr>
        <w:t xml:space="preserve">informāciju par </w:t>
      </w:r>
      <w:r>
        <w:rPr>
          <w:color w:val="auto"/>
          <w:sz w:val="23"/>
          <w:szCs w:val="23"/>
        </w:rPr>
        <w:t>oficiālajā izdevumā</w:t>
      </w:r>
      <w:r w:rsidRPr="00F06530">
        <w:rPr>
          <w:color w:val="auto"/>
          <w:sz w:val="23"/>
          <w:szCs w:val="23"/>
        </w:rPr>
        <w:t xml:space="preserve"> "Latvijas Vēstnesis"</w:t>
      </w:r>
      <w:r>
        <w:rPr>
          <w:color w:val="auto"/>
          <w:sz w:val="23"/>
          <w:szCs w:val="23"/>
        </w:rPr>
        <w:t xml:space="preserve"> publicētajām </w:t>
      </w:r>
      <w:proofErr w:type="spellStart"/>
      <w:r>
        <w:rPr>
          <w:color w:val="auto"/>
          <w:sz w:val="23"/>
          <w:szCs w:val="23"/>
        </w:rPr>
        <w:t>monitorējamo</w:t>
      </w:r>
      <w:proofErr w:type="spellEnd"/>
      <w:r>
        <w:rPr>
          <w:color w:val="auto"/>
          <w:sz w:val="23"/>
          <w:szCs w:val="23"/>
        </w:rPr>
        <w:t xml:space="preserve"> personu mantojumu atklāšanos.</w:t>
      </w:r>
    </w:p>
    <w:p w:rsidR="003E2B7C" w:rsidRDefault="003E2B7C" w:rsidP="0072592B">
      <w:pPr>
        <w:pStyle w:val="Default"/>
        <w:numPr>
          <w:ilvl w:val="0"/>
          <w:numId w:val="1"/>
        </w:numPr>
        <w:jc w:val="both"/>
        <w:rPr>
          <w:color w:val="auto"/>
          <w:sz w:val="23"/>
          <w:szCs w:val="23"/>
        </w:rPr>
      </w:pPr>
      <w:r>
        <w:rPr>
          <w:color w:val="auto"/>
          <w:sz w:val="23"/>
          <w:szCs w:val="23"/>
        </w:rPr>
        <w:t>Informāciju par iepriekšējā dienā Zemesgrāmatā reģistrētajiem darījumiem un veiktajiem pārgrozījumiem zemesgrāmatu nodalījumos, administrācija saņem</w:t>
      </w:r>
      <w:r w:rsidR="00A9087A">
        <w:rPr>
          <w:color w:val="auto"/>
          <w:sz w:val="23"/>
          <w:szCs w:val="23"/>
        </w:rPr>
        <w:t xml:space="preserve"> ar “NINO” programmas starpniecību, nākamajā dienā pēc Zemesgrāmatu tiesneša lēmuma pieņemšanas un pārgrozījuma veikšanas.</w:t>
      </w:r>
    </w:p>
    <w:p w:rsidR="00A9087A" w:rsidRDefault="00A9087A" w:rsidP="0072592B">
      <w:pPr>
        <w:pStyle w:val="Default"/>
        <w:numPr>
          <w:ilvl w:val="0"/>
          <w:numId w:val="1"/>
        </w:numPr>
        <w:jc w:val="both"/>
        <w:rPr>
          <w:color w:val="auto"/>
          <w:sz w:val="23"/>
          <w:szCs w:val="23"/>
        </w:rPr>
      </w:pPr>
      <w:r>
        <w:rPr>
          <w:color w:val="auto"/>
          <w:sz w:val="23"/>
          <w:szCs w:val="23"/>
        </w:rPr>
        <w:t xml:space="preserve">Informāciju par Zvērināto tiesu izpildītāju organizēto nekustamā īpašuma izsoļu rezultātu apstiprināšanu administrācija saņem no Zemesgrāmatu tiesnešiem elektroniskā vai papīra dokumenta </w:t>
      </w:r>
      <w:r w:rsidR="009F2406">
        <w:rPr>
          <w:color w:val="auto"/>
          <w:sz w:val="23"/>
          <w:szCs w:val="23"/>
        </w:rPr>
        <w:t xml:space="preserve">formā un veic nepieciešamās izmaiņas “NINO” par īpašumtiesību maiņu un ar to saistīto NĪN aprēķinu, </w:t>
      </w:r>
      <w:r w:rsidR="005575DD">
        <w:rPr>
          <w:color w:val="auto"/>
          <w:sz w:val="23"/>
          <w:szCs w:val="23"/>
        </w:rPr>
        <w:t>ne vēlāk kā viena mēneša laikā no informācijas saņemšanas brīža</w:t>
      </w:r>
      <w:r w:rsidR="009F2406">
        <w:rPr>
          <w:color w:val="auto"/>
          <w:sz w:val="23"/>
          <w:szCs w:val="23"/>
        </w:rPr>
        <w:t>.</w:t>
      </w:r>
    </w:p>
    <w:p w:rsidR="009F2406" w:rsidRDefault="009F2406" w:rsidP="0072592B">
      <w:pPr>
        <w:pStyle w:val="Default"/>
        <w:numPr>
          <w:ilvl w:val="0"/>
          <w:numId w:val="1"/>
        </w:numPr>
        <w:jc w:val="both"/>
        <w:rPr>
          <w:color w:val="auto"/>
          <w:sz w:val="23"/>
          <w:szCs w:val="23"/>
        </w:rPr>
      </w:pPr>
      <w:r>
        <w:rPr>
          <w:color w:val="auto"/>
          <w:sz w:val="23"/>
          <w:szCs w:val="23"/>
        </w:rPr>
        <w:t xml:space="preserve">Informāciju par veiktajiem kļūdu labojumiem Nekustamā īpašuma valsts kadastra reģistrā, administrācija saņem no Valsts zemes dienesta elektroniskā dokumenta formā un veic nepieciešamās izmaiņas “NINO” un ar tām saistīto NĪN </w:t>
      </w:r>
      <w:r w:rsidR="002669BE">
        <w:rPr>
          <w:color w:val="auto"/>
          <w:sz w:val="23"/>
          <w:szCs w:val="23"/>
        </w:rPr>
        <w:t xml:space="preserve">pārrēķinu, </w:t>
      </w:r>
      <w:r w:rsidR="005575DD">
        <w:rPr>
          <w:color w:val="auto"/>
          <w:sz w:val="23"/>
          <w:szCs w:val="23"/>
        </w:rPr>
        <w:t>ne vēlāk kā viena mēneša laikā no informācijas saņemšanas brīža</w:t>
      </w:r>
      <w:r w:rsidR="002669BE">
        <w:rPr>
          <w:color w:val="auto"/>
          <w:sz w:val="23"/>
          <w:szCs w:val="23"/>
        </w:rPr>
        <w:t>.</w:t>
      </w:r>
    </w:p>
    <w:p w:rsidR="002669BE" w:rsidRPr="00372B2B" w:rsidRDefault="002669BE" w:rsidP="00CC7F92">
      <w:pPr>
        <w:pStyle w:val="Default"/>
        <w:numPr>
          <w:ilvl w:val="0"/>
          <w:numId w:val="1"/>
        </w:numPr>
        <w:jc w:val="both"/>
        <w:rPr>
          <w:color w:val="auto"/>
          <w:sz w:val="23"/>
          <w:szCs w:val="23"/>
        </w:rPr>
      </w:pPr>
      <w:r w:rsidRPr="00372B2B">
        <w:rPr>
          <w:color w:val="auto"/>
          <w:sz w:val="23"/>
          <w:szCs w:val="23"/>
        </w:rPr>
        <w:t xml:space="preserve">Informāciju par veiktajiem kļūdu labojumiem saistībā ar neapstrādātās lauksaimniecībā izmantojamās zemes statusu noteikšanu administrācija saņem no Lauku atbalsta dienesta elektroniskā dokumenta formā un veic nepieciešamās izmaiņas “NINO” un ar tām saistīto NĪN pārrēķinu, </w:t>
      </w:r>
      <w:r w:rsidR="005575DD">
        <w:rPr>
          <w:color w:val="auto"/>
          <w:sz w:val="23"/>
          <w:szCs w:val="23"/>
        </w:rPr>
        <w:t>ne vēlāk kā viena mēneša laikā no informācijas saņemšanas brīža</w:t>
      </w:r>
      <w:r w:rsidRPr="00372B2B">
        <w:rPr>
          <w:color w:val="auto"/>
          <w:sz w:val="23"/>
          <w:szCs w:val="23"/>
        </w:rPr>
        <w:t>.</w:t>
      </w:r>
    </w:p>
    <w:p w:rsidR="002669BE" w:rsidRPr="002669BE" w:rsidRDefault="002669BE" w:rsidP="002669BE">
      <w:pPr>
        <w:pStyle w:val="Default"/>
        <w:numPr>
          <w:ilvl w:val="0"/>
          <w:numId w:val="1"/>
        </w:numPr>
        <w:jc w:val="both"/>
        <w:rPr>
          <w:color w:val="auto"/>
          <w:sz w:val="23"/>
          <w:szCs w:val="23"/>
        </w:rPr>
      </w:pPr>
      <w:r>
        <w:rPr>
          <w:color w:val="auto"/>
          <w:sz w:val="23"/>
          <w:szCs w:val="23"/>
        </w:rPr>
        <w:t>Informāciju par noslēgtajiem pašvaldības īpašumu nomas un īres līgumiem un vienošanās pie tiem, administrācija izgūst no EDVS un veic atbilstošās informācijas reģistrāciju un nodokļa aprēķinu vai pārrēķinu “NINO” ne vēlāk kā trīs mēnešu laikā pēc līguma vai vienošanās reģistrācijas EDVS.</w:t>
      </w:r>
    </w:p>
    <w:p w:rsidR="003E2B7C" w:rsidRPr="00B87ABF" w:rsidRDefault="00F06530" w:rsidP="0072592B">
      <w:pPr>
        <w:pStyle w:val="Default"/>
        <w:numPr>
          <w:ilvl w:val="0"/>
          <w:numId w:val="1"/>
        </w:numPr>
        <w:jc w:val="both"/>
        <w:rPr>
          <w:color w:val="auto"/>
          <w:sz w:val="23"/>
          <w:szCs w:val="23"/>
        </w:rPr>
      </w:pPr>
      <w:r w:rsidRPr="00A01534">
        <w:rPr>
          <w:sz w:val="23"/>
        </w:rPr>
        <w:t>Pēc 51.1, 51.2, 51.3, 51.4</w:t>
      </w:r>
      <w:r w:rsidR="00D61303">
        <w:rPr>
          <w:sz w:val="23"/>
          <w:szCs w:val="23"/>
        </w:rPr>
        <w:t>.</w:t>
      </w:r>
      <w:r w:rsidRPr="00A01534">
        <w:rPr>
          <w:sz w:val="23"/>
        </w:rPr>
        <w:t xml:space="preserve">punktos minēto ziņu saņemšanas, administrācija atkārtoti pārbauda saņemto informāciju Uzņēmumu reģistra datubāzē un veic nepieciešamās izmaiņas “NINO”, reģistrējot </w:t>
      </w:r>
      <w:r w:rsidR="003E2B7C" w:rsidRPr="00A01534">
        <w:rPr>
          <w:sz w:val="23"/>
        </w:rPr>
        <w:t>informāciju par saņemtajiem atbilstošo nodokļu maksātāju statusiem.</w:t>
      </w:r>
    </w:p>
    <w:p w:rsidR="0072592B" w:rsidRPr="00B87ABF" w:rsidRDefault="00D61303" w:rsidP="003E2B7C">
      <w:pPr>
        <w:pStyle w:val="Default"/>
        <w:numPr>
          <w:ilvl w:val="0"/>
          <w:numId w:val="1"/>
        </w:numPr>
        <w:jc w:val="both"/>
        <w:rPr>
          <w:color w:val="auto"/>
          <w:sz w:val="23"/>
          <w:szCs w:val="23"/>
        </w:rPr>
      </w:pPr>
      <w:r w:rsidRPr="00A01534">
        <w:rPr>
          <w:sz w:val="23"/>
        </w:rPr>
        <w:t>Pēc 51.5.</w:t>
      </w:r>
      <w:r w:rsidR="003E2B7C" w:rsidRPr="00A01534">
        <w:rPr>
          <w:sz w:val="23"/>
        </w:rPr>
        <w:t xml:space="preserve">punktā minētās informācijas saņemšanas, administrācija pārbauda NĪN parāda neesamību norādītajai personai un, parāda esamības gadījumā, </w:t>
      </w:r>
      <w:r w:rsidR="00372B2B" w:rsidRPr="00A01534">
        <w:rPr>
          <w:sz w:val="23"/>
        </w:rPr>
        <w:t xml:space="preserve">pieteikšanās termiņa ietvaros </w:t>
      </w:r>
      <w:r w:rsidR="003E2B7C" w:rsidRPr="00A01534">
        <w:rPr>
          <w:sz w:val="23"/>
        </w:rPr>
        <w:t>sagatavo un nosūta kreditora prasījumu zvērinātam notāram, kurš ir izsludinājis mantojuma atklāšanos.</w:t>
      </w:r>
    </w:p>
    <w:p w:rsidR="00A9087A" w:rsidRPr="00B87ABF" w:rsidRDefault="00B87ABF" w:rsidP="003E2B7C">
      <w:pPr>
        <w:pStyle w:val="Default"/>
        <w:numPr>
          <w:ilvl w:val="0"/>
          <w:numId w:val="1"/>
        </w:numPr>
        <w:jc w:val="both"/>
        <w:rPr>
          <w:color w:val="auto"/>
          <w:sz w:val="23"/>
          <w:szCs w:val="23"/>
        </w:rPr>
      </w:pPr>
      <w:r w:rsidRPr="00A01534">
        <w:rPr>
          <w:sz w:val="23"/>
        </w:rPr>
        <w:t>Administrācija 52.</w:t>
      </w:r>
      <w:r w:rsidR="00A9087A" w:rsidRPr="00A01534">
        <w:rPr>
          <w:sz w:val="23"/>
        </w:rPr>
        <w:t>punktā norādīto informāciju apstrādā ne vēlāk kā mēneša laikā pēc šīs informācijas saņemšanas, ja ārējos normatīvajos aktos nav noteikts citādi.</w:t>
      </w:r>
    </w:p>
    <w:p w:rsidR="0072592B" w:rsidRDefault="0072592B" w:rsidP="0069354C">
      <w:pPr>
        <w:pStyle w:val="Default"/>
        <w:ind w:left="360"/>
        <w:jc w:val="center"/>
        <w:rPr>
          <w:b/>
          <w:bCs/>
          <w:color w:val="auto"/>
          <w:sz w:val="23"/>
          <w:szCs w:val="23"/>
        </w:rPr>
      </w:pPr>
    </w:p>
    <w:p w:rsidR="00D725B0" w:rsidRPr="0069354C" w:rsidRDefault="00372B2B" w:rsidP="0069354C">
      <w:pPr>
        <w:pStyle w:val="Default"/>
        <w:ind w:left="360"/>
        <w:jc w:val="center"/>
        <w:rPr>
          <w:b/>
          <w:bCs/>
          <w:color w:val="auto"/>
          <w:sz w:val="23"/>
          <w:szCs w:val="23"/>
        </w:rPr>
      </w:pPr>
      <w:r>
        <w:rPr>
          <w:b/>
          <w:bCs/>
          <w:color w:val="auto"/>
          <w:sz w:val="23"/>
          <w:szCs w:val="23"/>
        </w:rPr>
        <w:t>10</w:t>
      </w:r>
      <w:r w:rsidR="00D725B0" w:rsidRPr="0069354C">
        <w:rPr>
          <w:b/>
          <w:bCs/>
          <w:color w:val="auto"/>
          <w:sz w:val="23"/>
          <w:szCs w:val="23"/>
        </w:rPr>
        <w:t>. NĪN PARĀDU UN PĀRMAKSAS DZĒŠANA</w:t>
      </w:r>
    </w:p>
    <w:p w:rsidR="0069354C" w:rsidRDefault="0069354C" w:rsidP="0069354C">
      <w:pPr>
        <w:pStyle w:val="Default"/>
        <w:numPr>
          <w:ilvl w:val="0"/>
          <w:numId w:val="1"/>
        </w:numPr>
        <w:jc w:val="both"/>
        <w:rPr>
          <w:color w:val="auto"/>
          <w:sz w:val="23"/>
          <w:szCs w:val="23"/>
        </w:rPr>
      </w:pPr>
      <w:r>
        <w:rPr>
          <w:color w:val="auto"/>
          <w:sz w:val="23"/>
          <w:szCs w:val="23"/>
        </w:rPr>
        <w:t>Administrācija</w:t>
      </w:r>
      <w:r w:rsidRPr="0069354C">
        <w:rPr>
          <w:color w:val="auto"/>
          <w:sz w:val="23"/>
          <w:szCs w:val="23"/>
        </w:rPr>
        <w:t xml:space="preserve"> sagatavo un </w:t>
      </w:r>
      <w:r>
        <w:rPr>
          <w:color w:val="auto"/>
          <w:sz w:val="23"/>
          <w:szCs w:val="23"/>
        </w:rPr>
        <w:t xml:space="preserve">iesniedz izskatīšanai </w:t>
      </w:r>
      <w:r w:rsidRPr="0069354C">
        <w:rPr>
          <w:color w:val="auto"/>
          <w:sz w:val="23"/>
          <w:szCs w:val="23"/>
        </w:rPr>
        <w:t>Finanšu pastāvīg</w:t>
      </w:r>
      <w:r>
        <w:rPr>
          <w:color w:val="auto"/>
          <w:sz w:val="23"/>
          <w:szCs w:val="23"/>
        </w:rPr>
        <w:t>ajā</w:t>
      </w:r>
      <w:r w:rsidR="00D743B1">
        <w:rPr>
          <w:color w:val="auto"/>
          <w:sz w:val="23"/>
          <w:szCs w:val="23"/>
        </w:rPr>
        <w:t xml:space="preserve"> komitejā un domes sēdē</w:t>
      </w:r>
      <w:r>
        <w:rPr>
          <w:color w:val="auto"/>
          <w:sz w:val="23"/>
          <w:szCs w:val="23"/>
        </w:rPr>
        <w:t xml:space="preserve"> lēmumprojektus</w:t>
      </w:r>
      <w:r w:rsidRPr="0069354C">
        <w:rPr>
          <w:color w:val="auto"/>
          <w:sz w:val="23"/>
          <w:szCs w:val="23"/>
        </w:rPr>
        <w:t xml:space="preserve"> par </w:t>
      </w:r>
      <w:r>
        <w:rPr>
          <w:color w:val="auto"/>
          <w:sz w:val="23"/>
          <w:szCs w:val="23"/>
        </w:rPr>
        <w:t xml:space="preserve">NĪN </w:t>
      </w:r>
      <w:r w:rsidRPr="0069354C">
        <w:rPr>
          <w:color w:val="auto"/>
          <w:sz w:val="23"/>
          <w:szCs w:val="23"/>
        </w:rPr>
        <w:t xml:space="preserve">parādu </w:t>
      </w:r>
      <w:r>
        <w:rPr>
          <w:color w:val="auto"/>
          <w:sz w:val="23"/>
          <w:szCs w:val="23"/>
        </w:rPr>
        <w:t xml:space="preserve">vai </w:t>
      </w:r>
      <w:r w:rsidRPr="0069354C">
        <w:rPr>
          <w:color w:val="auto"/>
          <w:sz w:val="23"/>
          <w:szCs w:val="23"/>
        </w:rPr>
        <w:t>pārmaksu dzēšanu</w:t>
      </w:r>
      <w:r>
        <w:rPr>
          <w:color w:val="auto"/>
          <w:sz w:val="23"/>
          <w:szCs w:val="23"/>
        </w:rPr>
        <w:t xml:space="preserve">, </w:t>
      </w:r>
      <w:r w:rsidRPr="0069354C">
        <w:rPr>
          <w:color w:val="auto"/>
          <w:sz w:val="23"/>
          <w:szCs w:val="23"/>
        </w:rPr>
        <w:t>iestājoties kādam ārējā normatīvā aktā noteiktajam apstākļu kopumam</w:t>
      </w:r>
      <w:r>
        <w:rPr>
          <w:color w:val="auto"/>
          <w:sz w:val="23"/>
          <w:szCs w:val="23"/>
        </w:rPr>
        <w:t>.</w:t>
      </w:r>
    </w:p>
    <w:p w:rsidR="0069354C" w:rsidRDefault="0069354C" w:rsidP="0069354C">
      <w:pPr>
        <w:pStyle w:val="Default"/>
        <w:numPr>
          <w:ilvl w:val="0"/>
          <w:numId w:val="1"/>
        </w:numPr>
        <w:jc w:val="both"/>
        <w:rPr>
          <w:color w:val="auto"/>
          <w:sz w:val="23"/>
          <w:szCs w:val="23"/>
        </w:rPr>
      </w:pPr>
      <w:r>
        <w:rPr>
          <w:color w:val="auto"/>
          <w:sz w:val="23"/>
          <w:szCs w:val="23"/>
        </w:rPr>
        <w:t>Lēmumus par NĪN pārmaksu, parādu un ar to saistītās nokavējuma naudas dzēšanu pieņem dome.</w:t>
      </w:r>
    </w:p>
    <w:p w:rsidR="00D743B1" w:rsidRDefault="00D743B1" w:rsidP="0069354C">
      <w:pPr>
        <w:pStyle w:val="Default"/>
        <w:numPr>
          <w:ilvl w:val="0"/>
          <w:numId w:val="1"/>
        </w:numPr>
        <w:jc w:val="both"/>
        <w:rPr>
          <w:color w:val="auto"/>
          <w:sz w:val="23"/>
          <w:szCs w:val="23"/>
        </w:rPr>
      </w:pPr>
      <w:r>
        <w:rPr>
          <w:color w:val="auto"/>
          <w:sz w:val="23"/>
          <w:szCs w:val="23"/>
        </w:rPr>
        <w:t>Administrācija, pēc atbilstošā domes lēmuma saņemšanas, nodrošina tā izpildi, atbilstoši lēmumā noteiktajam.</w:t>
      </w:r>
    </w:p>
    <w:p w:rsidR="00D743B1" w:rsidRDefault="00D743B1" w:rsidP="00D743B1">
      <w:pPr>
        <w:pStyle w:val="Default"/>
        <w:ind w:left="360"/>
        <w:jc w:val="both"/>
        <w:rPr>
          <w:color w:val="auto"/>
          <w:sz w:val="23"/>
          <w:szCs w:val="23"/>
        </w:rPr>
      </w:pPr>
    </w:p>
    <w:p w:rsidR="00D743B1" w:rsidRPr="00D743B1" w:rsidRDefault="00372B2B" w:rsidP="00D743B1">
      <w:pPr>
        <w:pStyle w:val="Default"/>
        <w:ind w:left="360"/>
        <w:jc w:val="center"/>
        <w:rPr>
          <w:b/>
          <w:bCs/>
          <w:color w:val="auto"/>
          <w:sz w:val="23"/>
          <w:szCs w:val="23"/>
        </w:rPr>
      </w:pPr>
      <w:r>
        <w:rPr>
          <w:b/>
          <w:bCs/>
          <w:color w:val="auto"/>
          <w:sz w:val="23"/>
          <w:szCs w:val="23"/>
        </w:rPr>
        <w:t>11</w:t>
      </w:r>
      <w:r w:rsidR="00D743B1" w:rsidRPr="00D743B1">
        <w:rPr>
          <w:b/>
          <w:bCs/>
          <w:color w:val="auto"/>
          <w:sz w:val="23"/>
          <w:szCs w:val="23"/>
        </w:rPr>
        <w:t>. NOKAVĒTU NODOKĻU MAKSĀJUMU PIEDZIŅA</w:t>
      </w:r>
    </w:p>
    <w:p w:rsidR="00D743B1" w:rsidRPr="00B87ABF" w:rsidRDefault="00D743B1" w:rsidP="00D743B1">
      <w:pPr>
        <w:pStyle w:val="Default"/>
        <w:numPr>
          <w:ilvl w:val="0"/>
          <w:numId w:val="1"/>
        </w:numPr>
        <w:jc w:val="both"/>
        <w:rPr>
          <w:color w:val="auto"/>
          <w:sz w:val="23"/>
          <w:szCs w:val="23"/>
        </w:rPr>
      </w:pPr>
      <w:r w:rsidRPr="00A01534">
        <w:rPr>
          <w:sz w:val="23"/>
        </w:rPr>
        <w:t xml:space="preserve">Nokavēto nodokļu maksājumu un ar </w:t>
      </w:r>
      <w:r w:rsidR="00246B6E" w:rsidRPr="00A01534">
        <w:rPr>
          <w:sz w:val="23"/>
        </w:rPr>
        <w:t>tiem saistītās</w:t>
      </w:r>
      <w:r w:rsidRPr="00A01534">
        <w:rPr>
          <w:sz w:val="23"/>
        </w:rPr>
        <w:t xml:space="preserve"> nokavējuma nau</w:t>
      </w:r>
      <w:r w:rsidR="00246B6E" w:rsidRPr="00A01534">
        <w:rPr>
          <w:sz w:val="23"/>
        </w:rPr>
        <w:t>das</w:t>
      </w:r>
      <w:r w:rsidRPr="00A01534">
        <w:rPr>
          <w:sz w:val="23"/>
        </w:rPr>
        <w:t xml:space="preserve"> t.i. </w:t>
      </w:r>
      <w:r w:rsidR="00246B6E" w:rsidRPr="00A01534">
        <w:rPr>
          <w:sz w:val="23"/>
        </w:rPr>
        <w:t>- nodokļu parādu</w:t>
      </w:r>
      <w:r w:rsidRPr="00A01534">
        <w:rPr>
          <w:sz w:val="23"/>
        </w:rPr>
        <w:t xml:space="preserve"> piedziņ</w:t>
      </w:r>
      <w:r w:rsidR="00246B6E" w:rsidRPr="00A01534">
        <w:rPr>
          <w:sz w:val="23"/>
        </w:rPr>
        <w:t>a tiek veikta atbilstoši likumu “Par nekustamā īpašuma nodokli”,</w:t>
      </w:r>
      <w:r w:rsidRPr="00A01534">
        <w:rPr>
          <w:sz w:val="23"/>
        </w:rPr>
        <w:t xml:space="preserve"> „Par nodokļiem un nodevām”</w:t>
      </w:r>
      <w:r w:rsidR="00246B6E" w:rsidRPr="00A01534">
        <w:rPr>
          <w:sz w:val="23"/>
        </w:rPr>
        <w:t xml:space="preserve"> un Administratīvā procesa likuma</w:t>
      </w:r>
      <w:r w:rsidRPr="00A01534">
        <w:rPr>
          <w:sz w:val="23"/>
        </w:rPr>
        <w:t xml:space="preserve"> </w:t>
      </w:r>
      <w:r w:rsidR="00246B6E" w:rsidRPr="00A01534">
        <w:rPr>
          <w:sz w:val="23"/>
        </w:rPr>
        <w:t>atbilstošo normu prasībām</w:t>
      </w:r>
      <w:r w:rsidRPr="00A01534">
        <w:rPr>
          <w:sz w:val="23"/>
        </w:rPr>
        <w:t>.</w:t>
      </w:r>
    </w:p>
    <w:p w:rsidR="00D743B1" w:rsidRDefault="00246B6E" w:rsidP="00EE4EA5">
      <w:pPr>
        <w:pStyle w:val="Default"/>
        <w:numPr>
          <w:ilvl w:val="0"/>
          <w:numId w:val="1"/>
        </w:numPr>
        <w:jc w:val="both"/>
        <w:rPr>
          <w:color w:val="auto"/>
          <w:sz w:val="23"/>
          <w:szCs w:val="23"/>
        </w:rPr>
      </w:pPr>
      <w:r w:rsidRPr="00EE4EA5">
        <w:rPr>
          <w:color w:val="auto"/>
          <w:sz w:val="23"/>
          <w:szCs w:val="23"/>
        </w:rPr>
        <w:t>Nodokļu parādu piedziņas procesu veic pašvaldī</w:t>
      </w:r>
      <w:r w:rsidR="00B87ABF">
        <w:rPr>
          <w:color w:val="auto"/>
          <w:sz w:val="23"/>
          <w:szCs w:val="23"/>
        </w:rPr>
        <w:t>bas amatpersona, kurai ar</w:t>
      </w:r>
      <w:r w:rsidRPr="00EE4EA5">
        <w:rPr>
          <w:color w:val="auto"/>
          <w:sz w:val="23"/>
          <w:szCs w:val="23"/>
        </w:rPr>
        <w:t xml:space="preserve"> domes lēmumu ir nodotas </w:t>
      </w:r>
      <w:r w:rsidR="00EE4EA5">
        <w:rPr>
          <w:color w:val="auto"/>
          <w:sz w:val="23"/>
          <w:szCs w:val="23"/>
        </w:rPr>
        <w:t xml:space="preserve">lēmumu </w:t>
      </w:r>
      <w:r w:rsidR="00EE4EA5" w:rsidRPr="00EE4EA5">
        <w:rPr>
          <w:color w:val="auto"/>
          <w:sz w:val="23"/>
          <w:szCs w:val="23"/>
        </w:rPr>
        <w:t>par nokavēto nodokļu maksājumu piedziņu bezstrīda kārtībā</w:t>
      </w:r>
      <w:r w:rsidR="00EE4EA5">
        <w:rPr>
          <w:color w:val="auto"/>
          <w:sz w:val="23"/>
          <w:szCs w:val="23"/>
        </w:rPr>
        <w:t xml:space="preserve"> pieņemšanas un atcelšanas tiesības.</w:t>
      </w:r>
    </w:p>
    <w:p w:rsidR="000C0C27" w:rsidRDefault="000C0C27" w:rsidP="000C0C27">
      <w:pPr>
        <w:pStyle w:val="Default"/>
        <w:numPr>
          <w:ilvl w:val="0"/>
          <w:numId w:val="1"/>
        </w:numPr>
        <w:jc w:val="both"/>
        <w:rPr>
          <w:color w:val="auto"/>
          <w:sz w:val="23"/>
          <w:szCs w:val="23"/>
        </w:rPr>
      </w:pPr>
      <w:bookmarkStart w:id="1" w:name="_Hlk489706746"/>
      <w:r>
        <w:rPr>
          <w:color w:val="auto"/>
          <w:sz w:val="23"/>
          <w:szCs w:val="23"/>
        </w:rPr>
        <w:t>Nodokļu parādu piedziņas procesa</w:t>
      </w:r>
      <w:bookmarkEnd w:id="1"/>
      <w:r>
        <w:rPr>
          <w:color w:val="auto"/>
          <w:sz w:val="23"/>
          <w:szCs w:val="23"/>
        </w:rPr>
        <w:t xml:space="preserve"> nodrošināšanai administrācija izmanto “NINO” integrēto parādu piedziņas moduli.</w:t>
      </w:r>
    </w:p>
    <w:p w:rsidR="00B815B1" w:rsidRDefault="00B815B1" w:rsidP="000C0C27">
      <w:pPr>
        <w:pStyle w:val="Default"/>
        <w:numPr>
          <w:ilvl w:val="0"/>
          <w:numId w:val="1"/>
        </w:numPr>
        <w:jc w:val="both"/>
        <w:rPr>
          <w:color w:val="auto"/>
          <w:sz w:val="23"/>
          <w:szCs w:val="23"/>
        </w:rPr>
      </w:pPr>
      <w:r>
        <w:rPr>
          <w:color w:val="auto"/>
          <w:sz w:val="23"/>
          <w:szCs w:val="23"/>
        </w:rPr>
        <w:t>Vismaz reizi gadā administrācija iesniedz pašvaldības izpilddirektoram pārskatu par nodokļu parādu apjomu un to struktūru.</w:t>
      </w:r>
    </w:p>
    <w:p w:rsidR="000C0C27" w:rsidRDefault="000C0C27" w:rsidP="000C0C27">
      <w:pPr>
        <w:pStyle w:val="Default"/>
        <w:numPr>
          <w:ilvl w:val="0"/>
          <w:numId w:val="1"/>
        </w:numPr>
        <w:jc w:val="both"/>
        <w:rPr>
          <w:color w:val="auto"/>
          <w:sz w:val="23"/>
          <w:szCs w:val="23"/>
        </w:rPr>
      </w:pPr>
      <w:r>
        <w:rPr>
          <w:color w:val="auto"/>
          <w:sz w:val="23"/>
          <w:szCs w:val="23"/>
        </w:rPr>
        <w:t>Nodokļu parādu piedziņas process tiek organizēts balstoties uz pa</w:t>
      </w:r>
      <w:r w:rsidR="00B815B1">
        <w:rPr>
          <w:color w:val="auto"/>
          <w:sz w:val="23"/>
          <w:szCs w:val="23"/>
        </w:rPr>
        <w:t>švaldības izpilddirektora izdotu</w:t>
      </w:r>
      <w:r>
        <w:rPr>
          <w:color w:val="auto"/>
          <w:sz w:val="23"/>
          <w:szCs w:val="23"/>
        </w:rPr>
        <w:t xml:space="preserve"> rī</w:t>
      </w:r>
      <w:r w:rsidR="00B815B1">
        <w:rPr>
          <w:color w:val="auto"/>
          <w:sz w:val="23"/>
          <w:szCs w:val="23"/>
        </w:rPr>
        <w:t>kojumu par nodokļu parādu piedziņas prioritātēm, kurā ir noteiktas prasības kritērijiem, balstoties uz kuriem ir nosakāmi primāri piedzenamie nodokļu parādi konkrētajā gadā.</w:t>
      </w:r>
    </w:p>
    <w:p w:rsidR="00465945" w:rsidRPr="00465945" w:rsidRDefault="00465945" w:rsidP="00465945">
      <w:pPr>
        <w:pStyle w:val="Default"/>
        <w:numPr>
          <w:ilvl w:val="0"/>
          <w:numId w:val="1"/>
        </w:numPr>
        <w:jc w:val="both"/>
        <w:rPr>
          <w:color w:val="auto"/>
          <w:sz w:val="23"/>
          <w:szCs w:val="23"/>
        </w:rPr>
      </w:pPr>
      <w:r>
        <w:rPr>
          <w:color w:val="auto"/>
          <w:sz w:val="23"/>
          <w:szCs w:val="23"/>
        </w:rPr>
        <w:t>Ja pašvaldībā tiek saņemts zvērināta tiesu izpildītāja iesniegums ar ierosinājumu uzsākt nodokļu parāda piedziņas procesu konkrētam parādniekam saistībā ar citiem uzsāktiem parādu piedziņas procesiem, atbildīgā amatpersona uzsāk norādītā parādnieka nodokļu parāda piedziņas procedūru, neatkarīgi no izpilddirektora rīkojumā noteiktajām prioritātēm.</w:t>
      </w:r>
    </w:p>
    <w:p w:rsidR="0041527B" w:rsidRDefault="0041527B" w:rsidP="000C0C27">
      <w:pPr>
        <w:pStyle w:val="Default"/>
        <w:numPr>
          <w:ilvl w:val="0"/>
          <w:numId w:val="1"/>
        </w:numPr>
        <w:jc w:val="both"/>
        <w:rPr>
          <w:color w:val="auto"/>
          <w:sz w:val="23"/>
          <w:szCs w:val="23"/>
        </w:rPr>
      </w:pPr>
      <w:r>
        <w:rPr>
          <w:color w:val="auto"/>
          <w:sz w:val="23"/>
          <w:szCs w:val="23"/>
        </w:rPr>
        <w:t>Nodokļu parādu piedziņas procesa shēma ir attēlota pielikumā Nr.1.</w:t>
      </w:r>
    </w:p>
    <w:p w:rsidR="00372B2B" w:rsidRDefault="00372B2B" w:rsidP="00372B2B">
      <w:pPr>
        <w:pStyle w:val="Default"/>
        <w:ind w:left="360"/>
        <w:jc w:val="both"/>
        <w:rPr>
          <w:color w:val="auto"/>
          <w:sz w:val="23"/>
          <w:szCs w:val="23"/>
        </w:rPr>
      </w:pPr>
    </w:p>
    <w:p w:rsidR="00372B2B" w:rsidRDefault="00FD69F0" w:rsidP="00372B2B">
      <w:pPr>
        <w:pStyle w:val="Default"/>
        <w:jc w:val="center"/>
        <w:rPr>
          <w:color w:val="auto"/>
          <w:sz w:val="23"/>
          <w:szCs w:val="23"/>
        </w:rPr>
      </w:pPr>
      <w:r>
        <w:rPr>
          <w:b/>
          <w:bCs/>
          <w:color w:val="auto"/>
          <w:sz w:val="23"/>
          <w:szCs w:val="23"/>
        </w:rPr>
        <w:t>12</w:t>
      </w:r>
      <w:r w:rsidR="00372B2B" w:rsidRPr="00D743B1">
        <w:rPr>
          <w:b/>
          <w:bCs/>
          <w:color w:val="auto"/>
          <w:sz w:val="23"/>
          <w:szCs w:val="23"/>
        </w:rPr>
        <w:t xml:space="preserve">. </w:t>
      </w:r>
      <w:r w:rsidR="00372B2B">
        <w:rPr>
          <w:b/>
          <w:bCs/>
          <w:color w:val="auto"/>
          <w:sz w:val="23"/>
          <w:szCs w:val="23"/>
        </w:rPr>
        <w:t>E-PAKALPOJUMU NODROŠINĀŠANA</w:t>
      </w:r>
    </w:p>
    <w:p w:rsidR="00553584" w:rsidRDefault="00B87ABF" w:rsidP="00553584">
      <w:pPr>
        <w:pStyle w:val="Default"/>
        <w:numPr>
          <w:ilvl w:val="0"/>
          <w:numId w:val="1"/>
        </w:numPr>
        <w:jc w:val="both"/>
        <w:rPr>
          <w:color w:val="auto"/>
          <w:sz w:val="23"/>
          <w:szCs w:val="23"/>
        </w:rPr>
      </w:pPr>
      <w:r>
        <w:rPr>
          <w:color w:val="auto"/>
          <w:sz w:val="23"/>
          <w:szCs w:val="23"/>
        </w:rPr>
        <w:t>P</w:t>
      </w:r>
      <w:r w:rsidR="00553584">
        <w:rPr>
          <w:color w:val="auto"/>
          <w:sz w:val="23"/>
          <w:szCs w:val="23"/>
        </w:rPr>
        <w:t>ašvaldība nodrošina nodokļa maksātājiem šādus, ar NĪN administrēšanu saistītus</w:t>
      </w:r>
      <w:r w:rsidR="002A0829">
        <w:rPr>
          <w:color w:val="auto"/>
          <w:sz w:val="23"/>
          <w:szCs w:val="23"/>
        </w:rPr>
        <w:t>,</w:t>
      </w:r>
      <w:r w:rsidR="00553584">
        <w:rPr>
          <w:color w:val="auto"/>
          <w:sz w:val="23"/>
          <w:szCs w:val="23"/>
        </w:rPr>
        <w:t xml:space="preserve"> e-pakalpojumus:</w:t>
      </w:r>
    </w:p>
    <w:p w:rsidR="00553584" w:rsidRDefault="00CB7879" w:rsidP="00553584">
      <w:pPr>
        <w:pStyle w:val="Default"/>
        <w:numPr>
          <w:ilvl w:val="1"/>
          <w:numId w:val="1"/>
        </w:numPr>
        <w:ind w:left="993" w:hanging="633"/>
        <w:jc w:val="both"/>
        <w:rPr>
          <w:color w:val="auto"/>
          <w:sz w:val="23"/>
          <w:szCs w:val="23"/>
        </w:rPr>
      </w:pPr>
      <w:r>
        <w:rPr>
          <w:color w:val="auto"/>
          <w:sz w:val="23"/>
          <w:szCs w:val="23"/>
        </w:rPr>
        <w:t>e</w:t>
      </w:r>
      <w:r w:rsidR="00553584">
        <w:rPr>
          <w:color w:val="auto"/>
          <w:sz w:val="23"/>
          <w:szCs w:val="23"/>
        </w:rPr>
        <w:t>lektronisk</w:t>
      </w:r>
      <w:r w:rsidR="002A0829">
        <w:rPr>
          <w:color w:val="auto"/>
          <w:sz w:val="23"/>
          <w:szCs w:val="23"/>
        </w:rPr>
        <w:t xml:space="preserve">a ziņojuma pašvaldībai nosūtīšana (vietne </w:t>
      </w:r>
      <w:hyperlink r:id="rId11" w:history="1">
        <w:r w:rsidR="002A0829" w:rsidRPr="009A6C9D">
          <w:rPr>
            <w:rStyle w:val="Hyperlink"/>
            <w:sz w:val="23"/>
            <w:szCs w:val="23"/>
          </w:rPr>
          <w:t>www.epakalpojumi.lv</w:t>
        </w:r>
      </w:hyperlink>
      <w:r w:rsidR="002A0829">
        <w:rPr>
          <w:color w:val="auto"/>
          <w:sz w:val="23"/>
          <w:szCs w:val="23"/>
        </w:rPr>
        <w:t>);</w:t>
      </w:r>
    </w:p>
    <w:p w:rsidR="002A0829" w:rsidRDefault="00CB7879" w:rsidP="00553584">
      <w:pPr>
        <w:pStyle w:val="Default"/>
        <w:numPr>
          <w:ilvl w:val="1"/>
          <w:numId w:val="1"/>
        </w:numPr>
        <w:ind w:left="993" w:hanging="633"/>
        <w:jc w:val="both"/>
        <w:rPr>
          <w:color w:val="auto"/>
          <w:sz w:val="23"/>
          <w:szCs w:val="23"/>
        </w:rPr>
      </w:pPr>
      <w:r>
        <w:rPr>
          <w:color w:val="auto"/>
          <w:sz w:val="23"/>
          <w:szCs w:val="23"/>
        </w:rPr>
        <w:t>e</w:t>
      </w:r>
      <w:r w:rsidR="002A0829">
        <w:rPr>
          <w:color w:val="auto"/>
          <w:sz w:val="23"/>
          <w:szCs w:val="23"/>
        </w:rPr>
        <w:t>lektronisku maksāšanas paziņojumu un informācijas par nodokļa kontu stāvokļiem un veiktajiem maksājumiem pieejamība (vietne</w:t>
      </w:r>
      <w:r w:rsidR="00CC7F92">
        <w:rPr>
          <w:color w:val="auto"/>
          <w:sz w:val="23"/>
          <w:szCs w:val="23"/>
        </w:rPr>
        <w:t>s</w:t>
      </w:r>
      <w:r w:rsidR="002A0829">
        <w:rPr>
          <w:color w:val="auto"/>
          <w:sz w:val="23"/>
          <w:szCs w:val="23"/>
        </w:rPr>
        <w:t xml:space="preserve"> </w:t>
      </w:r>
      <w:hyperlink r:id="rId12" w:history="1">
        <w:r w:rsidR="002A0829" w:rsidRPr="009A6C9D">
          <w:rPr>
            <w:rStyle w:val="Hyperlink"/>
            <w:sz w:val="23"/>
            <w:szCs w:val="23"/>
          </w:rPr>
          <w:t>www.epakalpojumi.lv</w:t>
        </w:r>
      </w:hyperlink>
      <w:r w:rsidR="00CC7F92">
        <w:rPr>
          <w:color w:val="auto"/>
          <w:sz w:val="23"/>
          <w:szCs w:val="23"/>
        </w:rPr>
        <w:t xml:space="preserve">; </w:t>
      </w:r>
      <w:hyperlink r:id="rId13" w:history="1">
        <w:r w:rsidR="006F7385" w:rsidRPr="009A6C9D">
          <w:rPr>
            <w:rStyle w:val="Hyperlink"/>
            <w:sz w:val="23"/>
            <w:szCs w:val="23"/>
          </w:rPr>
          <w:t>www.latvija.lv</w:t>
        </w:r>
      </w:hyperlink>
      <w:r w:rsidR="002A0829">
        <w:rPr>
          <w:color w:val="auto"/>
          <w:sz w:val="23"/>
          <w:szCs w:val="23"/>
        </w:rPr>
        <w:t>);</w:t>
      </w:r>
    </w:p>
    <w:p w:rsidR="002A0829" w:rsidRDefault="00CB7879" w:rsidP="00553584">
      <w:pPr>
        <w:pStyle w:val="Default"/>
        <w:numPr>
          <w:ilvl w:val="1"/>
          <w:numId w:val="1"/>
        </w:numPr>
        <w:ind w:left="993" w:hanging="633"/>
        <w:jc w:val="both"/>
        <w:rPr>
          <w:color w:val="auto"/>
          <w:sz w:val="23"/>
          <w:szCs w:val="23"/>
        </w:rPr>
      </w:pPr>
      <w:r>
        <w:rPr>
          <w:color w:val="auto"/>
          <w:sz w:val="23"/>
          <w:szCs w:val="23"/>
        </w:rPr>
        <w:t>p</w:t>
      </w:r>
      <w:r w:rsidR="002A0829">
        <w:rPr>
          <w:color w:val="auto"/>
          <w:sz w:val="23"/>
          <w:szCs w:val="23"/>
        </w:rPr>
        <w:t xml:space="preserve">ieteikšanās maksāšanas paziņojumu saņemšanai e-pastā (vietne </w:t>
      </w:r>
      <w:hyperlink r:id="rId14" w:history="1">
        <w:r w:rsidR="002A0829" w:rsidRPr="009A6C9D">
          <w:rPr>
            <w:rStyle w:val="Hyperlink"/>
            <w:sz w:val="23"/>
            <w:szCs w:val="23"/>
          </w:rPr>
          <w:t>www.epakalpojumi.lv</w:t>
        </w:r>
      </w:hyperlink>
      <w:r w:rsidR="002A0829">
        <w:rPr>
          <w:color w:val="auto"/>
          <w:sz w:val="23"/>
          <w:szCs w:val="23"/>
        </w:rPr>
        <w:t>);</w:t>
      </w:r>
    </w:p>
    <w:p w:rsidR="002A0829" w:rsidRDefault="00CB7879" w:rsidP="00553584">
      <w:pPr>
        <w:pStyle w:val="Default"/>
        <w:numPr>
          <w:ilvl w:val="1"/>
          <w:numId w:val="1"/>
        </w:numPr>
        <w:ind w:left="993" w:hanging="633"/>
        <w:jc w:val="both"/>
        <w:rPr>
          <w:color w:val="auto"/>
          <w:sz w:val="23"/>
          <w:szCs w:val="23"/>
        </w:rPr>
      </w:pPr>
      <w:r>
        <w:rPr>
          <w:color w:val="auto"/>
          <w:sz w:val="23"/>
          <w:szCs w:val="23"/>
        </w:rPr>
        <w:t>p</w:t>
      </w:r>
      <w:r w:rsidR="002A0829">
        <w:rPr>
          <w:color w:val="auto"/>
          <w:sz w:val="23"/>
          <w:szCs w:val="23"/>
        </w:rPr>
        <w:t xml:space="preserve">ieteikšanās atgādinājumu par NĪN nomaksas termiņiem saņemšanai </w:t>
      </w:r>
      <w:r w:rsidR="00E2348E">
        <w:rPr>
          <w:color w:val="auto"/>
          <w:sz w:val="23"/>
          <w:szCs w:val="23"/>
        </w:rPr>
        <w:t>telefona īsziņas</w:t>
      </w:r>
      <w:r w:rsidR="002A0829">
        <w:rPr>
          <w:color w:val="auto"/>
          <w:sz w:val="23"/>
          <w:szCs w:val="23"/>
        </w:rPr>
        <w:t xml:space="preserve"> un e-pasta ziņojumu formā (vietne </w:t>
      </w:r>
      <w:hyperlink r:id="rId15" w:history="1">
        <w:r w:rsidR="002A0829" w:rsidRPr="009A6C9D">
          <w:rPr>
            <w:rStyle w:val="Hyperlink"/>
            <w:sz w:val="23"/>
            <w:szCs w:val="23"/>
          </w:rPr>
          <w:t>www.epakalpojumi.lv</w:t>
        </w:r>
      </w:hyperlink>
      <w:r w:rsidR="002A0829">
        <w:rPr>
          <w:color w:val="auto"/>
          <w:sz w:val="23"/>
          <w:szCs w:val="23"/>
        </w:rPr>
        <w:t>);</w:t>
      </w:r>
    </w:p>
    <w:p w:rsidR="00CB7879" w:rsidRDefault="00CB7879" w:rsidP="00553584">
      <w:pPr>
        <w:pStyle w:val="Default"/>
        <w:numPr>
          <w:ilvl w:val="1"/>
          <w:numId w:val="1"/>
        </w:numPr>
        <w:ind w:left="993" w:hanging="633"/>
        <w:jc w:val="both"/>
        <w:rPr>
          <w:color w:val="auto"/>
          <w:sz w:val="23"/>
          <w:szCs w:val="23"/>
        </w:rPr>
      </w:pPr>
      <w:r>
        <w:rPr>
          <w:color w:val="auto"/>
          <w:sz w:val="23"/>
          <w:szCs w:val="23"/>
        </w:rPr>
        <w:t xml:space="preserve">iespēju veikt NĪN maksājumu izmantojot vietņu </w:t>
      </w:r>
      <w:hyperlink r:id="rId16" w:history="1">
        <w:r w:rsidRPr="009A6C9D">
          <w:rPr>
            <w:rStyle w:val="Hyperlink"/>
            <w:sz w:val="23"/>
            <w:szCs w:val="23"/>
          </w:rPr>
          <w:t>www.epakalpojumi.lv</w:t>
        </w:r>
      </w:hyperlink>
      <w:r>
        <w:rPr>
          <w:color w:val="auto"/>
          <w:sz w:val="23"/>
          <w:szCs w:val="23"/>
        </w:rPr>
        <w:t xml:space="preserve"> un </w:t>
      </w:r>
      <w:hyperlink r:id="rId17" w:history="1">
        <w:r w:rsidRPr="009A6C9D">
          <w:rPr>
            <w:rStyle w:val="Hyperlink"/>
            <w:sz w:val="23"/>
            <w:szCs w:val="23"/>
          </w:rPr>
          <w:t>www.latvija.lv</w:t>
        </w:r>
      </w:hyperlink>
      <w:r>
        <w:rPr>
          <w:color w:val="auto"/>
          <w:sz w:val="23"/>
          <w:szCs w:val="23"/>
        </w:rPr>
        <w:t xml:space="preserve"> pakalpojumus;</w:t>
      </w:r>
    </w:p>
    <w:p w:rsidR="00CB7879" w:rsidRDefault="00CB7879" w:rsidP="00553584">
      <w:pPr>
        <w:pStyle w:val="Default"/>
        <w:numPr>
          <w:ilvl w:val="1"/>
          <w:numId w:val="1"/>
        </w:numPr>
        <w:ind w:left="993" w:hanging="633"/>
        <w:jc w:val="both"/>
        <w:rPr>
          <w:color w:val="auto"/>
          <w:sz w:val="23"/>
          <w:szCs w:val="23"/>
        </w:rPr>
      </w:pPr>
      <w:r>
        <w:rPr>
          <w:color w:val="auto"/>
          <w:sz w:val="23"/>
          <w:szCs w:val="23"/>
        </w:rPr>
        <w:t>elektroniska (</w:t>
      </w:r>
      <w:proofErr w:type="spellStart"/>
      <w:r>
        <w:rPr>
          <w:color w:val="auto"/>
          <w:sz w:val="23"/>
          <w:szCs w:val="23"/>
        </w:rPr>
        <w:t>pdf</w:t>
      </w:r>
      <w:proofErr w:type="spellEnd"/>
      <w:r>
        <w:rPr>
          <w:color w:val="auto"/>
          <w:sz w:val="23"/>
          <w:szCs w:val="23"/>
        </w:rPr>
        <w:t xml:space="preserve"> formātā) maksāšanas paziņojuma nosūtīšana uz nodokļa maksātāja norādīto e-pasta adresi;</w:t>
      </w:r>
    </w:p>
    <w:p w:rsidR="00CB7879" w:rsidRDefault="00CB7879" w:rsidP="00553584">
      <w:pPr>
        <w:pStyle w:val="Default"/>
        <w:numPr>
          <w:ilvl w:val="1"/>
          <w:numId w:val="1"/>
        </w:numPr>
        <w:ind w:left="993" w:hanging="633"/>
        <w:jc w:val="both"/>
        <w:rPr>
          <w:color w:val="auto"/>
          <w:sz w:val="23"/>
          <w:szCs w:val="23"/>
        </w:rPr>
      </w:pPr>
      <w:r>
        <w:rPr>
          <w:color w:val="auto"/>
          <w:sz w:val="23"/>
          <w:szCs w:val="23"/>
        </w:rPr>
        <w:t xml:space="preserve">atgādinājumu par NĪN nomaksas termiņiem nosūtīšana </w:t>
      </w:r>
      <w:r w:rsidR="00E2348E">
        <w:rPr>
          <w:color w:val="auto"/>
          <w:sz w:val="23"/>
          <w:szCs w:val="23"/>
        </w:rPr>
        <w:t>telefona īsziņas</w:t>
      </w:r>
      <w:r>
        <w:rPr>
          <w:color w:val="auto"/>
          <w:sz w:val="23"/>
          <w:szCs w:val="23"/>
        </w:rPr>
        <w:t xml:space="preserve"> un e-pasta ziņojumu formā.</w:t>
      </w:r>
    </w:p>
    <w:p w:rsidR="003D07A4" w:rsidRDefault="003D07A4" w:rsidP="00A01534">
      <w:pPr>
        <w:pStyle w:val="Default"/>
        <w:spacing w:before="120"/>
        <w:rPr>
          <w:color w:val="auto"/>
          <w:sz w:val="23"/>
          <w:szCs w:val="23"/>
        </w:rPr>
      </w:pPr>
    </w:p>
    <w:p w:rsidR="006F7385" w:rsidRDefault="00B11D08" w:rsidP="00A01534">
      <w:pPr>
        <w:pStyle w:val="Default"/>
        <w:spacing w:before="120"/>
        <w:rPr>
          <w:color w:val="auto"/>
          <w:sz w:val="23"/>
          <w:szCs w:val="23"/>
        </w:rPr>
      </w:pPr>
      <w:r w:rsidRPr="00A319AA">
        <w:rPr>
          <w:color w:val="auto"/>
          <w:sz w:val="23"/>
          <w:szCs w:val="23"/>
        </w:rPr>
        <w:t xml:space="preserve">Domes priekšsēdētājs                                           </w:t>
      </w:r>
      <w:r w:rsidR="008143A8" w:rsidRPr="00A319AA">
        <w:rPr>
          <w:color w:val="auto"/>
          <w:sz w:val="23"/>
          <w:szCs w:val="23"/>
        </w:rPr>
        <w:t xml:space="preserve">                                                            </w:t>
      </w:r>
      <w:bookmarkStart w:id="2" w:name="_GoBack"/>
      <w:bookmarkEnd w:id="2"/>
      <w:proofErr w:type="spellStart"/>
      <w:r w:rsidRPr="00A319AA">
        <w:rPr>
          <w:color w:val="auto"/>
          <w:sz w:val="23"/>
          <w:szCs w:val="23"/>
        </w:rPr>
        <w:t>M.Švarcs</w:t>
      </w:r>
      <w:proofErr w:type="spellEnd"/>
    </w:p>
    <w:p w:rsidR="003D07A4" w:rsidRDefault="003D07A4">
      <w:pPr>
        <w:suppressAutoHyphens w:val="0"/>
        <w:rPr>
          <w:sz w:val="23"/>
          <w:szCs w:val="23"/>
        </w:rPr>
      </w:pPr>
      <w:r>
        <w:rPr>
          <w:sz w:val="23"/>
          <w:szCs w:val="23"/>
        </w:rPr>
        <w:br w:type="page"/>
      </w:r>
    </w:p>
    <w:p w:rsidR="005571C4" w:rsidRDefault="005571C4" w:rsidP="005571C4">
      <w:pPr>
        <w:suppressAutoHyphens w:val="0"/>
        <w:spacing w:after="0" w:line="240" w:lineRule="auto"/>
        <w:jc w:val="right"/>
        <w:rPr>
          <w:sz w:val="23"/>
          <w:szCs w:val="23"/>
        </w:rPr>
      </w:pPr>
      <w:r>
        <w:rPr>
          <w:sz w:val="23"/>
          <w:szCs w:val="23"/>
        </w:rPr>
        <w:t>Pielikums Nr.1</w:t>
      </w:r>
    </w:p>
    <w:p w:rsidR="008A576D" w:rsidRDefault="008A576D" w:rsidP="005571C4">
      <w:pPr>
        <w:suppressAutoHyphens w:val="0"/>
        <w:spacing w:after="0" w:line="240" w:lineRule="auto"/>
        <w:jc w:val="right"/>
        <w:rPr>
          <w:sz w:val="23"/>
          <w:szCs w:val="23"/>
        </w:rPr>
      </w:pPr>
      <w:r>
        <w:rPr>
          <w:sz w:val="23"/>
          <w:szCs w:val="23"/>
        </w:rPr>
        <w:t>Rēzeknes novada pašvaldības</w:t>
      </w:r>
    </w:p>
    <w:p w:rsidR="005571C4" w:rsidRDefault="008A576D" w:rsidP="005571C4">
      <w:pPr>
        <w:suppressAutoHyphens w:val="0"/>
        <w:spacing w:after="0" w:line="240" w:lineRule="auto"/>
        <w:jc w:val="right"/>
        <w:rPr>
          <w:sz w:val="23"/>
          <w:szCs w:val="23"/>
        </w:rPr>
      </w:pPr>
      <w:r>
        <w:rPr>
          <w:sz w:val="23"/>
          <w:szCs w:val="23"/>
        </w:rPr>
        <w:t>2017.gada 17.augusta</w:t>
      </w:r>
    </w:p>
    <w:p w:rsidR="005571C4" w:rsidRDefault="005571C4" w:rsidP="005571C4">
      <w:pPr>
        <w:suppressAutoHyphens w:val="0"/>
        <w:spacing w:after="0" w:line="240" w:lineRule="auto"/>
        <w:jc w:val="right"/>
        <w:rPr>
          <w:sz w:val="23"/>
          <w:szCs w:val="23"/>
        </w:rPr>
      </w:pPr>
      <w:r w:rsidRPr="005571C4">
        <w:rPr>
          <w:sz w:val="23"/>
          <w:szCs w:val="23"/>
        </w:rPr>
        <w:t>noteikumi</w:t>
      </w:r>
      <w:r>
        <w:rPr>
          <w:sz w:val="23"/>
          <w:szCs w:val="23"/>
        </w:rPr>
        <w:t>em</w:t>
      </w:r>
      <w:r w:rsidRPr="005571C4">
        <w:rPr>
          <w:sz w:val="23"/>
          <w:szCs w:val="23"/>
        </w:rPr>
        <w:t xml:space="preserve"> Nr.</w:t>
      </w:r>
      <w:r w:rsidR="008A576D">
        <w:rPr>
          <w:sz w:val="23"/>
          <w:szCs w:val="23"/>
        </w:rPr>
        <w:t>27</w:t>
      </w:r>
    </w:p>
    <w:p w:rsidR="008A576D" w:rsidRDefault="008A576D" w:rsidP="00896134">
      <w:pPr>
        <w:suppressAutoHyphens w:val="0"/>
        <w:spacing w:after="0" w:line="240" w:lineRule="auto"/>
        <w:jc w:val="center"/>
        <w:rPr>
          <w:rFonts w:eastAsiaTheme="minorHAnsi" w:cs="Times New Roman"/>
          <w:b/>
          <w:sz w:val="23"/>
          <w:szCs w:val="23"/>
          <w:lang w:eastAsia="en-US"/>
        </w:rPr>
      </w:pPr>
    </w:p>
    <w:p w:rsidR="005571C4" w:rsidRPr="005571C4" w:rsidRDefault="005571C4" w:rsidP="00896134">
      <w:pPr>
        <w:suppressAutoHyphens w:val="0"/>
        <w:spacing w:after="0" w:line="240" w:lineRule="auto"/>
        <w:jc w:val="center"/>
        <w:rPr>
          <w:rFonts w:eastAsiaTheme="minorHAnsi" w:cs="Times New Roman"/>
          <w:b/>
          <w:sz w:val="23"/>
          <w:szCs w:val="23"/>
          <w:lang w:eastAsia="en-US"/>
        </w:rPr>
      </w:pPr>
      <w:r w:rsidRPr="005571C4">
        <w:rPr>
          <w:rFonts w:eastAsiaTheme="minorHAnsi" w:cs="Times New Roman"/>
          <w:b/>
          <w:sz w:val="23"/>
          <w:szCs w:val="23"/>
          <w:lang w:eastAsia="en-US"/>
        </w:rPr>
        <w:t>Nekustamā īpašuma nodokļa parāda piedziņas procesa shēma</w:t>
      </w:r>
    </w:p>
    <w:p w:rsidR="005571C4" w:rsidRDefault="005571C4" w:rsidP="005571C4">
      <w:pPr>
        <w:suppressAutoHyphens w:val="0"/>
        <w:jc w:val="center"/>
        <w:rPr>
          <w:rFonts w:eastAsiaTheme="minorHAnsi" w:cs="Times New Roman"/>
          <w:sz w:val="23"/>
          <w:szCs w:val="23"/>
          <w:lang w:eastAsia="en-US"/>
        </w:rPr>
      </w:pPr>
    </w:p>
    <w:p w:rsidR="00B11D08" w:rsidRPr="00A319AA" w:rsidRDefault="00896134" w:rsidP="005571C4">
      <w:pPr>
        <w:pStyle w:val="Default"/>
        <w:jc w:val="center"/>
        <w:rPr>
          <w:color w:val="auto"/>
          <w:sz w:val="23"/>
          <w:szCs w:val="23"/>
        </w:rPr>
      </w:pPr>
      <w:r>
        <w:rPr>
          <w:noProof/>
          <w:color w:val="auto"/>
          <w:sz w:val="23"/>
          <w:szCs w:val="23"/>
          <w:lang w:eastAsia="lv-LV"/>
        </w:rPr>
        <w:drawing>
          <wp:inline distT="0" distB="0" distL="0" distR="0">
            <wp:extent cx="5878830" cy="7712075"/>
            <wp:effectExtent l="0" t="0" r="762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cesi_piedzina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78830" cy="7712075"/>
                    </a:xfrm>
                    <a:prstGeom prst="rect">
                      <a:avLst/>
                    </a:prstGeom>
                  </pic:spPr>
                </pic:pic>
              </a:graphicData>
            </a:graphic>
          </wp:inline>
        </w:drawing>
      </w:r>
    </w:p>
    <w:sectPr w:rsidR="00B11D08" w:rsidRPr="00A319AA" w:rsidSect="003D07A4">
      <w:footerReference w:type="default" r:id="rId19"/>
      <w:pgSz w:w="11906" w:h="16838"/>
      <w:pgMar w:top="1134" w:right="1134"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49" w:rsidRDefault="00560B49" w:rsidP="00B11D08">
      <w:pPr>
        <w:spacing w:after="0" w:line="240" w:lineRule="auto"/>
      </w:pPr>
      <w:r>
        <w:separator/>
      </w:r>
    </w:p>
  </w:endnote>
  <w:endnote w:type="continuationSeparator" w:id="0">
    <w:p w:rsidR="00560B49" w:rsidRDefault="00560B49" w:rsidP="00B11D08">
      <w:pPr>
        <w:spacing w:after="0" w:line="240" w:lineRule="auto"/>
      </w:pPr>
      <w:r>
        <w:continuationSeparator/>
      </w:r>
    </w:p>
  </w:endnote>
  <w:endnote w:type="continuationNotice" w:id="1">
    <w:p w:rsidR="00560B49" w:rsidRDefault="00560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710840"/>
      <w:docPartObj>
        <w:docPartGallery w:val="Page Numbers (Bottom of Page)"/>
        <w:docPartUnique/>
      </w:docPartObj>
    </w:sdtPr>
    <w:sdtEndPr>
      <w:rPr>
        <w:noProof/>
      </w:rPr>
    </w:sdtEndPr>
    <w:sdtContent>
      <w:p w:rsidR="00CC7F92" w:rsidRDefault="00CC7F92">
        <w:pPr>
          <w:pStyle w:val="Footer"/>
          <w:jc w:val="center"/>
        </w:pPr>
        <w:r>
          <w:fldChar w:fldCharType="begin"/>
        </w:r>
        <w:r>
          <w:instrText xml:space="preserve"> PAGE   \* MERGEFORMAT </w:instrText>
        </w:r>
        <w:r>
          <w:fldChar w:fldCharType="separate"/>
        </w:r>
        <w:r w:rsidR="00055624">
          <w:rPr>
            <w:noProof/>
          </w:rPr>
          <w:t>7</w:t>
        </w:r>
        <w:r>
          <w:rPr>
            <w:noProof/>
          </w:rPr>
          <w:fldChar w:fldCharType="end"/>
        </w:r>
      </w:p>
    </w:sdtContent>
  </w:sdt>
  <w:p w:rsidR="00CC7F92" w:rsidRDefault="00CC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49" w:rsidRDefault="00560B49" w:rsidP="00B11D08">
      <w:pPr>
        <w:spacing w:after="0" w:line="240" w:lineRule="auto"/>
      </w:pPr>
      <w:r>
        <w:separator/>
      </w:r>
    </w:p>
  </w:footnote>
  <w:footnote w:type="continuationSeparator" w:id="0">
    <w:p w:rsidR="00560B49" w:rsidRDefault="00560B49" w:rsidP="00B11D08">
      <w:pPr>
        <w:spacing w:after="0" w:line="240" w:lineRule="auto"/>
      </w:pPr>
      <w:r>
        <w:continuationSeparator/>
      </w:r>
    </w:p>
  </w:footnote>
  <w:footnote w:type="continuationNotice" w:id="1">
    <w:p w:rsidR="00560B49" w:rsidRDefault="00560B4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1234"/>
    <w:multiLevelType w:val="multilevel"/>
    <w:tmpl w:val="891423F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F360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8"/>
    <w:rsid w:val="00005FE4"/>
    <w:rsid w:val="00012C87"/>
    <w:rsid w:val="00017F92"/>
    <w:rsid w:val="00024F1A"/>
    <w:rsid w:val="000306EB"/>
    <w:rsid w:val="00033FAA"/>
    <w:rsid w:val="00055624"/>
    <w:rsid w:val="00065656"/>
    <w:rsid w:val="00076FA8"/>
    <w:rsid w:val="00082FEC"/>
    <w:rsid w:val="00085034"/>
    <w:rsid w:val="000944B1"/>
    <w:rsid w:val="000C0C27"/>
    <w:rsid w:val="000D6904"/>
    <w:rsid w:val="000F3F6B"/>
    <w:rsid w:val="00101205"/>
    <w:rsid w:val="00120952"/>
    <w:rsid w:val="00142DA3"/>
    <w:rsid w:val="00154149"/>
    <w:rsid w:val="00191C31"/>
    <w:rsid w:val="001E5285"/>
    <w:rsid w:val="00220226"/>
    <w:rsid w:val="00222521"/>
    <w:rsid w:val="00231E00"/>
    <w:rsid w:val="00234631"/>
    <w:rsid w:val="00246B6E"/>
    <w:rsid w:val="00254D0A"/>
    <w:rsid w:val="002669BE"/>
    <w:rsid w:val="00272BAC"/>
    <w:rsid w:val="00274187"/>
    <w:rsid w:val="002A0829"/>
    <w:rsid w:val="00363B33"/>
    <w:rsid w:val="00366D14"/>
    <w:rsid w:val="00372B2B"/>
    <w:rsid w:val="00394B06"/>
    <w:rsid w:val="003B098F"/>
    <w:rsid w:val="003B322A"/>
    <w:rsid w:val="003D07A4"/>
    <w:rsid w:val="003E2B7C"/>
    <w:rsid w:val="0041527B"/>
    <w:rsid w:val="00433EE5"/>
    <w:rsid w:val="00465945"/>
    <w:rsid w:val="00477C4B"/>
    <w:rsid w:val="004A0F46"/>
    <w:rsid w:val="004A62D3"/>
    <w:rsid w:val="004A6670"/>
    <w:rsid w:val="004D6E97"/>
    <w:rsid w:val="00512442"/>
    <w:rsid w:val="0051381F"/>
    <w:rsid w:val="00521F56"/>
    <w:rsid w:val="005261F2"/>
    <w:rsid w:val="0054027F"/>
    <w:rsid w:val="00553584"/>
    <w:rsid w:val="005571C4"/>
    <w:rsid w:val="005575DD"/>
    <w:rsid w:val="00560B49"/>
    <w:rsid w:val="00563910"/>
    <w:rsid w:val="00577F4D"/>
    <w:rsid w:val="00595A89"/>
    <w:rsid w:val="005B0374"/>
    <w:rsid w:val="005E3988"/>
    <w:rsid w:val="005E69A5"/>
    <w:rsid w:val="006022A8"/>
    <w:rsid w:val="00614C5A"/>
    <w:rsid w:val="00630295"/>
    <w:rsid w:val="006418B7"/>
    <w:rsid w:val="00664939"/>
    <w:rsid w:val="00672C7E"/>
    <w:rsid w:val="0069354C"/>
    <w:rsid w:val="006A4B6F"/>
    <w:rsid w:val="006F7385"/>
    <w:rsid w:val="0072592B"/>
    <w:rsid w:val="0074124C"/>
    <w:rsid w:val="0075040D"/>
    <w:rsid w:val="00773AF4"/>
    <w:rsid w:val="007B345C"/>
    <w:rsid w:val="008143A8"/>
    <w:rsid w:val="00842F1A"/>
    <w:rsid w:val="00856BF5"/>
    <w:rsid w:val="0086670A"/>
    <w:rsid w:val="00867623"/>
    <w:rsid w:val="00896134"/>
    <w:rsid w:val="008A576D"/>
    <w:rsid w:val="008B0295"/>
    <w:rsid w:val="008C403E"/>
    <w:rsid w:val="008E6D7A"/>
    <w:rsid w:val="00932FDD"/>
    <w:rsid w:val="00980B5F"/>
    <w:rsid w:val="00997507"/>
    <w:rsid w:val="009A41DA"/>
    <w:rsid w:val="009C0D4B"/>
    <w:rsid w:val="009F2406"/>
    <w:rsid w:val="00A01534"/>
    <w:rsid w:val="00A319AA"/>
    <w:rsid w:val="00A6689D"/>
    <w:rsid w:val="00A9087A"/>
    <w:rsid w:val="00AD4402"/>
    <w:rsid w:val="00AF59C4"/>
    <w:rsid w:val="00B11D08"/>
    <w:rsid w:val="00B370F6"/>
    <w:rsid w:val="00B43F81"/>
    <w:rsid w:val="00B53825"/>
    <w:rsid w:val="00B815B1"/>
    <w:rsid w:val="00B87ABF"/>
    <w:rsid w:val="00BA15A8"/>
    <w:rsid w:val="00BD49C9"/>
    <w:rsid w:val="00BF7E08"/>
    <w:rsid w:val="00C04AFF"/>
    <w:rsid w:val="00C270DC"/>
    <w:rsid w:val="00C55AEE"/>
    <w:rsid w:val="00C862B4"/>
    <w:rsid w:val="00C91C1C"/>
    <w:rsid w:val="00C97748"/>
    <w:rsid w:val="00CB7879"/>
    <w:rsid w:val="00CC1D2B"/>
    <w:rsid w:val="00CC4E4A"/>
    <w:rsid w:val="00CC7F92"/>
    <w:rsid w:val="00D0351C"/>
    <w:rsid w:val="00D2533B"/>
    <w:rsid w:val="00D32780"/>
    <w:rsid w:val="00D5023C"/>
    <w:rsid w:val="00D61303"/>
    <w:rsid w:val="00D70920"/>
    <w:rsid w:val="00D725B0"/>
    <w:rsid w:val="00D74321"/>
    <w:rsid w:val="00D743B1"/>
    <w:rsid w:val="00D74A3F"/>
    <w:rsid w:val="00DF341C"/>
    <w:rsid w:val="00E2348E"/>
    <w:rsid w:val="00E2464C"/>
    <w:rsid w:val="00E81696"/>
    <w:rsid w:val="00E87176"/>
    <w:rsid w:val="00E9419D"/>
    <w:rsid w:val="00EC3B9D"/>
    <w:rsid w:val="00EE348D"/>
    <w:rsid w:val="00EE4EA5"/>
    <w:rsid w:val="00EF7531"/>
    <w:rsid w:val="00F03A31"/>
    <w:rsid w:val="00F06530"/>
    <w:rsid w:val="00F15E7C"/>
    <w:rsid w:val="00F5488E"/>
    <w:rsid w:val="00F95C8E"/>
    <w:rsid w:val="00FA371F"/>
    <w:rsid w:val="00FB2976"/>
    <w:rsid w:val="00FC0D48"/>
    <w:rsid w:val="00FD4E68"/>
    <w:rsid w:val="00FD69F0"/>
    <w:rsid w:val="00FF4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3C"/>
    <w:pPr>
      <w:suppressAutoHyphens/>
    </w:pPr>
    <w:rPr>
      <w:rFonts w:ascii="Times New Roman" w:eastAsia="Times New Roman" w:hAnsi="Times New Roman" w:cs="Calibri"/>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F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1D08"/>
  </w:style>
  <w:style w:type="paragraph" w:styleId="Footer">
    <w:name w:val="footer"/>
    <w:basedOn w:val="Normal"/>
    <w:link w:val="Foot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1D08"/>
  </w:style>
  <w:style w:type="paragraph" w:customStyle="1" w:styleId="Style2">
    <w:name w:val="Style2"/>
    <w:basedOn w:val="Normal"/>
    <w:link w:val="Style2Char"/>
    <w:qFormat/>
    <w:rsid w:val="00D5023C"/>
    <w:pPr>
      <w:spacing w:after="0" w:line="240" w:lineRule="auto"/>
      <w:jc w:val="both"/>
    </w:pPr>
    <w:rPr>
      <w:rFonts w:eastAsia="Calibri" w:cs="Times New Roman"/>
      <w:lang w:val="x-none" w:eastAsia="en-US"/>
    </w:rPr>
  </w:style>
  <w:style w:type="character" w:customStyle="1" w:styleId="Style2Char">
    <w:name w:val="Style2 Char"/>
    <w:link w:val="Style2"/>
    <w:rsid w:val="00D5023C"/>
    <w:rPr>
      <w:rFonts w:ascii="Times New Roman" w:eastAsia="Calibri" w:hAnsi="Times New Roman" w:cs="Times New Roman"/>
      <w:sz w:val="24"/>
      <w:szCs w:val="24"/>
      <w:lang w:val="x-none"/>
    </w:rPr>
  </w:style>
  <w:style w:type="paragraph" w:styleId="BalloonText">
    <w:name w:val="Balloon Text"/>
    <w:basedOn w:val="Normal"/>
    <w:link w:val="BalloonTextChar"/>
    <w:uiPriority w:val="99"/>
    <w:semiHidden/>
    <w:unhideWhenUsed/>
    <w:rsid w:val="0001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C87"/>
    <w:rPr>
      <w:rFonts w:ascii="Segoe UI" w:eastAsia="Times New Roman" w:hAnsi="Segoe UI" w:cs="Segoe UI"/>
      <w:sz w:val="18"/>
      <w:szCs w:val="18"/>
      <w:lang w:eastAsia="lv-LV"/>
    </w:rPr>
  </w:style>
  <w:style w:type="character" w:styleId="Hyperlink">
    <w:name w:val="Hyperlink"/>
    <w:basedOn w:val="DefaultParagraphFont"/>
    <w:uiPriority w:val="99"/>
    <w:unhideWhenUsed/>
    <w:rsid w:val="002A0829"/>
    <w:rPr>
      <w:color w:val="0000FF" w:themeColor="hyperlink"/>
      <w:u w:val="single"/>
    </w:rPr>
  </w:style>
  <w:style w:type="character" w:customStyle="1" w:styleId="UnresolvedMention1">
    <w:name w:val="Unresolved Mention1"/>
    <w:basedOn w:val="DefaultParagraphFont"/>
    <w:uiPriority w:val="99"/>
    <w:semiHidden/>
    <w:unhideWhenUsed/>
    <w:rsid w:val="002A0829"/>
    <w:rPr>
      <w:color w:val="808080"/>
      <w:shd w:val="clear" w:color="auto" w:fill="E6E6E6"/>
    </w:rPr>
  </w:style>
  <w:style w:type="character" w:customStyle="1" w:styleId="UnresolvedMention">
    <w:name w:val="Unresolved Mention"/>
    <w:basedOn w:val="DefaultParagraphFont"/>
    <w:uiPriority w:val="99"/>
    <w:semiHidden/>
    <w:unhideWhenUsed/>
    <w:rsid w:val="006302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3C"/>
    <w:pPr>
      <w:suppressAutoHyphens/>
    </w:pPr>
    <w:rPr>
      <w:rFonts w:ascii="Times New Roman" w:eastAsia="Times New Roman" w:hAnsi="Times New Roman" w:cs="Calibri"/>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F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1D08"/>
  </w:style>
  <w:style w:type="paragraph" w:styleId="Footer">
    <w:name w:val="footer"/>
    <w:basedOn w:val="Normal"/>
    <w:link w:val="Foot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1D08"/>
  </w:style>
  <w:style w:type="paragraph" w:customStyle="1" w:styleId="Style2">
    <w:name w:val="Style2"/>
    <w:basedOn w:val="Normal"/>
    <w:link w:val="Style2Char"/>
    <w:qFormat/>
    <w:rsid w:val="00D5023C"/>
    <w:pPr>
      <w:spacing w:after="0" w:line="240" w:lineRule="auto"/>
      <w:jc w:val="both"/>
    </w:pPr>
    <w:rPr>
      <w:rFonts w:eastAsia="Calibri" w:cs="Times New Roman"/>
      <w:lang w:val="x-none" w:eastAsia="en-US"/>
    </w:rPr>
  </w:style>
  <w:style w:type="character" w:customStyle="1" w:styleId="Style2Char">
    <w:name w:val="Style2 Char"/>
    <w:link w:val="Style2"/>
    <w:rsid w:val="00D5023C"/>
    <w:rPr>
      <w:rFonts w:ascii="Times New Roman" w:eastAsia="Calibri" w:hAnsi="Times New Roman" w:cs="Times New Roman"/>
      <w:sz w:val="24"/>
      <w:szCs w:val="24"/>
      <w:lang w:val="x-none"/>
    </w:rPr>
  </w:style>
  <w:style w:type="paragraph" w:styleId="BalloonText">
    <w:name w:val="Balloon Text"/>
    <w:basedOn w:val="Normal"/>
    <w:link w:val="BalloonTextChar"/>
    <w:uiPriority w:val="99"/>
    <w:semiHidden/>
    <w:unhideWhenUsed/>
    <w:rsid w:val="00012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C87"/>
    <w:rPr>
      <w:rFonts w:ascii="Segoe UI" w:eastAsia="Times New Roman" w:hAnsi="Segoe UI" w:cs="Segoe UI"/>
      <w:sz w:val="18"/>
      <w:szCs w:val="18"/>
      <w:lang w:eastAsia="lv-LV"/>
    </w:rPr>
  </w:style>
  <w:style w:type="character" w:styleId="Hyperlink">
    <w:name w:val="Hyperlink"/>
    <w:basedOn w:val="DefaultParagraphFont"/>
    <w:uiPriority w:val="99"/>
    <w:unhideWhenUsed/>
    <w:rsid w:val="002A0829"/>
    <w:rPr>
      <w:color w:val="0000FF" w:themeColor="hyperlink"/>
      <w:u w:val="single"/>
    </w:rPr>
  </w:style>
  <w:style w:type="character" w:customStyle="1" w:styleId="UnresolvedMention1">
    <w:name w:val="Unresolved Mention1"/>
    <w:basedOn w:val="DefaultParagraphFont"/>
    <w:uiPriority w:val="99"/>
    <w:semiHidden/>
    <w:unhideWhenUsed/>
    <w:rsid w:val="002A0829"/>
    <w:rPr>
      <w:color w:val="808080"/>
      <w:shd w:val="clear" w:color="auto" w:fill="E6E6E6"/>
    </w:rPr>
  </w:style>
  <w:style w:type="character" w:customStyle="1" w:styleId="UnresolvedMention">
    <w:name w:val="Unresolved Mention"/>
    <w:basedOn w:val="DefaultParagraphFont"/>
    <w:uiPriority w:val="99"/>
    <w:semiHidden/>
    <w:unhideWhenUsed/>
    <w:rsid w:val="006302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tvija.lv"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akalpojumi.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www.epakalpojumi.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kalpojumi.lv" TargetMode="External"/><Relationship Id="rId5" Type="http://schemas.openxmlformats.org/officeDocument/2006/relationships/webSettings" Target="webSettings.xml"/><Relationship Id="rId15" Type="http://schemas.openxmlformats.org/officeDocument/2006/relationships/hyperlink" Target="http://www.epakalpojumi.lv" TargetMode="External"/><Relationship Id="rId10" Type="http://schemas.openxmlformats.org/officeDocument/2006/relationships/hyperlink" Target="http://www.rezekne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hyperlink" Target="http://www.epakalpoj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14168</Words>
  <Characters>8076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Ancikovska</dc:creator>
  <cp:lastModifiedBy>Iveta Ladna</cp:lastModifiedBy>
  <cp:revision>2</cp:revision>
  <cp:lastPrinted>2017-08-16T10:13:00Z</cp:lastPrinted>
  <dcterms:created xsi:type="dcterms:W3CDTF">2017-08-16T10:14:00Z</dcterms:created>
  <dcterms:modified xsi:type="dcterms:W3CDTF">2017-08-16T10:14:00Z</dcterms:modified>
</cp:coreProperties>
</file>