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371307" w:rsidRPr="00371307" w14:paraId="60FCCB22" w14:textId="77777777" w:rsidTr="00177646">
        <w:trPr>
          <w:trHeight w:hRule="exact" w:val="2212"/>
        </w:trPr>
        <w:tc>
          <w:tcPr>
            <w:tcW w:w="2401" w:type="dxa"/>
          </w:tcPr>
          <w:p w14:paraId="041D0DF0" w14:textId="09CA05E2" w:rsidR="00371307" w:rsidRPr="00371307" w:rsidRDefault="00371307" w:rsidP="00371307">
            <w:pPr>
              <w:widowControl w:val="0"/>
              <w:suppressLineNumbers/>
              <w:suppressAutoHyphens/>
              <w:spacing w:after="0" w:line="240" w:lineRule="auto"/>
              <w:jc w:val="center"/>
              <w:rPr>
                <w:rFonts w:ascii="Times New Roman" w:eastAsia="Lucida Sans Unicode" w:hAnsi="Times New Roman" w:cs="Tahoma"/>
                <w:sz w:val="24"/>
                <w:szCs w:val="24"/>
                <w:lang w:eastAsia="en-US"/>
              </w:rPr>
            </w:pPr>
            <w:r w:rsidRPr="00371307">
              <w:rPr>
                <w:rFonts w:ascii="Times New Roman" w:eastAsia="Lucida Sans Unicode" w:hAnsi="Times New Roman" w:cs="Tahoma"/>
                <w:noProof/>
                <w:sz w:val="24"/>
                <w:szCs w:val="24"/>
              </w:rPr>
              <w:drawing>
                <wp:anchor distT="0" distB="0" distL="0" distR="0" simplePos="0" relativeHeight="251660288" behindDoc="0" locked="0" layoutInCell="1" allowOverlap="1" wp14:anchorId="696F8351" wp14:editId="5A22F2D0">
                  <wp:simplePos x="0" y="0"/>
                  <wp:positionH relativeFrom="column">
                    <wp:posOffset>279400</wp:posOffset>
                  </wp:positionH>
                  <wp:positionV relativeFrom="paragraph">
                    <wp:posOffset>0</wp:posOffset>
                  </wp:positionV>
                  <wp:extent cx="900430" cy="10534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430" cy="1053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71307">
              <w:rPr>
                <w:rFonts w:ascii="Times New Roman" w:eastAsia="Lucida Sans Unicode" w:hAnsi="Times New Roman" w:cs="Tahoma"/>
                <w:sz w:val="24"/>
                <w:szCs w:val="24"/>
                <w:lang w:eastAsia="en-US"/>
              </w:rPr>
              <w:t xml:space="preserve"> </w:t>
            </w:r>
          </w:p>
        </w:tc>
        <w:tc>
          <w:tcPr>
            <w:tcW w:w="6763" w:type="dxa"/>
          </w:tcPr>
          <w:p w14:paraId="69AC57AC" w14:textId="77777777" w:rsidR="00371307" w:rsidRPr="00371307" w:rsidRDefault="00371307" w:rsidP="00371307">
            <w:pPr>
              <w:shd w:val="clear" w:color="auto" w:fill="FFFFFF"/>
              <w:tabs>
                <w:tab w:val="right" w:pos="8306"/>
              </w:tabs>
              <w:spacing w:after="0" w:line="240" w:lineRule="auto"/>
              <w:jc w:val="center"/>
              <w:rPr>
                <w:rFonts w:ascii="Verdana" w:eastAsia="Times New Roman" w:hAnsi="Verdana" w:cs="Arial"/>
                <w:b/>
                <w:caps/>
                <w:sz w:val="36"/>
                <w:szCs w:val="36"/>
                <w:lang w:val="en-GB" w:eastAsia="ar-SA"/>
              </w:rPr>
            </w:pPr>
            <w:r w:rsidRPr="00371307">
              <w:rPr>
                <w:rFonts w:ascii="Verdana" w:eastAsia="Times New Roman" w:hAnsi="Verdana" w:cs="Arial"/>
                <w:b/>
                <w:caps/>
                <w:sz w:val="36"/>
                <w:szCs w:val="36"/>
                <w:lang w:val="en-GB" w:eastAsia="ar-SA"/>
              </w:rPr>
              <w:t>Rēzeknes novada DOME</w:t>
            </w:r>
          </w:p>
          <w:p w14:paraId="13AC5720" w14:textId="77777777" w:rsidR="00371307" w:rsidRPr="00371307" w:rsidRDefault="00371307" w:rsidP="00371307">
            <w:pPr>
              <w:shd w:val="clear" w:color="auto" w:fill="FFFFFF"/>
              <w:tabs>
                <w:tab w:val="left" w:pos="720"/>
                <w:tab w:val="center" w:pos="4153"/>
                <w:tab w:val="right" w:pos="8306"/>
              </w:tabs>
              <w:snapToGrid w:val="0"/>
              <w:spacing w:before="119" w:after="113" w:line="240" w:lineRule="auto"/>
              <w:jc w:val="center"/>
              <w:rPr>
                <w:rFonts w:ascii="Verdana" w:eastAsia="Times New Roman" w:hAnsi="Verdana" w:cs="Times New Roman"/>
                <w:caps/>
                <w:sz w:val="20"/>
                <w:szCs w:val="20"/>
                <w:lang w:eastAsia="ar-SA"/>
              </w:rPr>
            </w:pPr>
            <w:r w:rsidRPr="00371307">
              <w:rPr>
                <w:rFonts w:ascii="Verdana" w:eastAsia="Times New Roman" w:hAnsi="Verdana" w:cs="Times New Roman"/>
                <w:caps/>
                <w:sz w:val="20"/>
                <w:szCs w:val="20"/>
                <w:lang w:eastAsia="ar-SA"/>
              </w:rPr>
              <w:t>Reģ.Nr.90009112679</w:t>
            </w:r>
          </w:p>
          <w:p w14:paraId="559720D8" w14:textId="77777777" w:rsidR="00371307" w:rsidRPr="00371307" w:rsidRDefault="00371307" w:rsidP="00371307">
            <w:pPr>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371307">
              <w:rPr>
                <w:rFonts w:ascii="Verdana" w:eastAsia="Times New Roman" w:hAnsi="Verdana" w:cs="Times New Roman"/>
                <w:sz w:val="18"/>
                <w:szCs w:val="18"/>
                <w:lang w:eastAsia="ar-SA"/>
              </w:rPr>
              <w:t>Atbrīvošanas aleja 95A, Rēzekne,  LV – 4601,</w:t>
            </w:r>
          </w:p>
          <w:p w14:paraId="21D3DD7B" w14:textId="77777777" w:rsidR="00371307" w:rsidRPr="00371307" w:rsidRDefault="00371307" w:rsidP="00371307">
            <w:pPr>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371307">
              <w:rPr>
                <w:rFonts w:ascii="Verdana" w:eastAsia="Times New Roman" w:hAnsi="Verdana" w:cs="Times New Roman"/>
                <w:sz w:val="18"/>
                <w:szCs w:val="18"/>
                <w:lang w:eastAsia="ar-SA"/>
              </w:rPr>
              <w:t>Tel. 646 22238; 646 22231, Fax. 646 25935,</w:t>
            </w:r>
          </w:p>
          <w:p w14:paraId="57E47772" w14:textId="77777777" w:rsidR="00371307" w:rsidRPr="00371307" w:rsidRDefault="00371307" w:rsidP="00371307">
            <w:pPr>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371307">
              <w:rPr>
                <w:rFonts w:ascii="Verdana" w:eastAsia="Times New Roman" w:hAnsi="Verdana" w:cs="Times New Roman"/>
                <w:sz w:val="18"/>
                <w:szCs w:val="18"/>
                <w:lang w:eastAsia="ar-SA"/>
              </w:rPr>
              <w:t xml:space="preserve">E–pasts: </w:t>
            </w:r>
            <w:hyperlink r:id="rId8" w:history="1">
              <w:r w:rsidRPr="00371307">
                <w:rPr>
                  <w:rFonts w:ascii="Verdana" w:eastAsia="Times New Roman" w:hAnsi="Verdana" w:cs="Times New Roman"/>
                  <w:color w:val="0000FF"/>
                  <w:sz w:val="18"/>
                  <w:szCs w:val="18"/>
                  <w:u w:val="single"/>
                  <w:lang w:eastAsia="en-US"/>
                </w:rPr>
                <w:t>info@rezeknesnovads.lv</w:t>
              </w:r>
            </w:hyperlink>
          </w:p>
          <w:p w14:paraId="72C7405B" w14:textId="680A6AC3" w:rsidR="00371307" w:rsidRPr="00371307" w:rsidRDefault="00170020" w:rsidP="00371307">
            <w:pPr>
              <w:shd w:val="clear" w:color="auto" w:fill="FFFFFF"/>
              <w:tabs>
                <w:tab w:val="left" w:pos="720"/>
                <w:tab w:val="center" w:pos="4153"/>
                <w:tab w:val="right" w:pos="8306"/>
              </w:tabs>
              <w:spacing w:before="120" w:after="0" w:line="240" w:lineRule="auto"/>
              <w:jc w:val="center"/>
              <w:rPr>
                <w:rFonts w:ascii="Times New Roman" w:eastAsia="Times New Roman" w:hAnsi="Times New Roman" w:cs="Times New Roman"/>
                <w:sz w:val="24"/>
                <w:szCs w:val="24"/>
                <w:lang w:val="en-GB" w:eastAsia="en-US"/>
              </w:rPr>
            </w:pPr>
            <w:r w:rsidRPr="00371307">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760DA26C" wp14:editId="6A9C615C">
                      <wp:simplePos x="0" y="0"/>
                      <wp:positionH relativeFrom="column">
                        <wp:posOffset>-1961229</wp:posOffset>
                      </wp:positionH>
                      <wp:positionV relativeFrom="paragraph">
                        <wp:posOffset>311687</wp:posOffset>
                      </wp:positionV>
                      <wp:extent cx="5844540" cy="0"/>
                      <wp:effectExtent l="7620" t="5080" r="571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1BFC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4.55pt" to="305.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"/>
                  </w:pict>
                </mc:Fallback>
              </mc:AlternateContent>
            </w:r>
            <w:r w:rsidR="00371307" w:rsidRPr="00371307">
              <w:rPr>
                <w:rFonts w:ascii="Verdana" w:eastAsia="Times New Roman" w:hAnsi="Verdana" w:cs="Times New Roman"/>
                <w:sz w:val="18"/>
                <w:szCs w:val="18"/>
                <w:lang w:eastAsia="ar-SA"/>
              </w:rPr>
              <w:t xml:space="preserve">Informācija internetā: </w:t>
            </w:r>
            <w:hyperlink r:id="rId9" w:history="1">
              <w:r w:rsidR="00371307" w:rsidRPr="00371307">
                <w:rPr>
                  <w:rFonts w:ascii="Verdana" w:eastAsia="Times New Roman" w:hAnsi="Verdana" w:cs="Times New Roman"/>
                  <w:color w:val="0000FF"/>
                  <w:sz w:val="18"/>
                  <w:szCs w:val="18"/>
                  <w:u w:val="single"/>
                  <w:lang w:eastAsia="en-US"/>
                </w:rPr>
                <w:t>http://www.rezeknesnovads.lv</w:t>
              </w:r>
            </w:hyperlink>
          </w:p>
        </w:tc>
      </w:tr>
    </w:tbl>
    <w:p w14:paraId="5A166ABF" w14:textId="3F562D08" w:rsidR="00371307" w:rsidRDefault="00371307" w:rsidP="00DE2AA9">
      <w:pPr>
        <w:tabs>
          <w:tab w:val="left" w:pos="7574"/>
        </w:tabs>
        <w:spacing w:after="0" w:line="240" w:lineRule="auto"/>
        <w:jc w:val="right"/>
        <w:rPr>
          <w:rFonts w:ascii="Times New Roman" w:eastAsia="Times New Roman" w:hAnsi="Times New Roman" w:cs="Times New Roman"/>
          <w:b/>
          <w:bCs/>
        </w:rPr>
      </w:pPr>
      <w:r w:rsidRPr="00371307">
        <w:rPr>
          <w:rFonts w:ascii="Times New Roman" w:eastAsia="Times New Roman" w:hAnsi="Times New Roman" w:cs="Times New Roman"/>
          <w:sz w:val="20"/>
          <w:szCs w:val="20"/>
          <w:lang w:val="en-US" w:eastAsia="ru-RU"/>
        </w:rPr>
        <w:tab/>
      </w:r>
    </w:p>
    <w:p w14:paraId="112CA0B4" w14:textId="3E0E2779" w:rsidR="00E26D7F" w:rsidRDefault="00F7451E" w:rsidP="00DE2AA9">
      <w:pPr>
        <w:tabs>
          <w:tab w:val="left" w:pos="7574"/>
        </w:tabs>
        <w:spacing w:after="0" w:line="240" w:lineRule="auto"/>
        <w:jc w:val="right"/>
        <w:rPr>
          <w:rFonts w:ascii="Times New Roman" w:eastAsia="Times New Roman" w:hAnsi="Times New Roman" w:cs="Times New Roman"/>
        </w:rPr>
      </w:pPr>
      <w:r>
        <w:rPr>
          <w:rFonts w:ascii="Times New Roman" w:eastAsia="Times New Roman" w:hAnsi="Times New Roman" w:cs="Times New Roman"/>
          <w:b/>
          <w:bCs/>
        </w:rPr>
        <w:t>APSTIPRIN</w:t>
      </w:r>
      <w:r>
        <w:rPr>
          <w:rFonts w:ascii="Times New Roman" w:eastAsia="Times New Roman" w:hAnsi="Times New Roman" w:cs="Times New Roman"/>
          <w:b/>
          <w:bCs/>
          <w:sz w:val="24"/>
          <w:szCs w:val="24"/>
        </w:rPr>
        <w:t>Ā</w:t>
      </w:r>
      <w:r>
        <w:rPr>
          <w:rFonts w:ascii="Times New Roman" w:eastAsia="Times New Roman" w:hAnsi="Times New Roman" w:cs="Times New Roman"/>
          <w:b/>
          <w:bCs/>
        </w:rPr>
        <w:t>TI</w:t>
      </w:r>
    </w:p>
    <w:p w14:paraId="781DD70E" w14:textId="1A14A8D5" w:rsidR="00E26D7F" w:rsidRDefault="000447DA" w:rsidP="00DE2AA9">
      <w:pPr>
        <w:spacing w:after="0" w:line="240" w:lineRule="auto"/>
        <w:ind w:left="6240"/>
        <w:jc w:val="right"/>
        <w:rPr>
          <w:rFonts w:ascii="Times New Roman" w:eastAsia="Times New Roman" w:hAnsi="Times New Roman" w:cs="Times New Roman"/>
        </w:rPr>
      </w:pPr>
      <w:r>
        <w:rPr>
          <w:rFonts w:ascii="Times New Roman" w:eastAsia="Times New Roman" w:hAnsi="Times New Roman" w:cs="Times New Roman"/>
        </w:rPr>
        <w:t xml:space="preserve">Rēzeknes novada </w:t>
      </w:r>
      <w:r w:rsidR="00F7451E">
        <w:rPr>
          <w:rFonts w:ascii="Times New Roman" w:eastAsia="Times New Roman" w:hAnsi="Times New Roman" w:cs="Times New Roman"/>
        </w:rPr>
        <w:t>domes 20</w:t>
      </w:r>
      <w:r w:rsidR="00E42083">
        <w:rPr>
          <w:rFonts w:ascii="Times New Roman" w:eastAsia="Times New Roman" w:hAnsi="Times New Roman" w:cs="Times New Roman"/>
        </w:rPr>
        <w:t>20</w:t>
      </w:r>
      <w:r w:rsidR="00F7451E">
        <w:rPr>
          <w:rFonts w:ascii="Times New Roman" w:eastAsia="Times New Roman" w:hAnsi="Times New Roman" w:cs="Times New Roman"/>
        </w:rPr>
        <w:t xml:space="preserve">.gada </w:t>
      </w:r>
      <w:r w:rsidR="00371307">
        <w:rPr>
          <w:rFonts w:ascii="Times New Roman" w:eastAsia="Times New Roman" w:hAnsi="Times New Roman" w:cs="Times New Roman"/>
        </w:rPr>
        <w:t>6.februāra sēdē</w:t>
      </w:r>
      <w:r w:rsidR="00F7451E">
        <w:rPr>
          <w:rFonts w:ascii="Times New Roman" w:eastAsia="Times New Roman" w:hAnsi="Times New Roman" w:cs="Times New Roman"/>
        </w:rPr>
        <w:t xml:space="preserve"> (protokols Nr.</w:t>
      </w:r>
      <w:r w:rsidR="009E4ECF">
        <w:rPr>
          <w:rFonts w:ascii="Times New Roman" w:eastAsia="Times New Roman" w:hAnsi="Times New Roman" w:cs="Times New Roman"/>
        </w:rPr>
        <w:t>5</w:t>
      </w:r>
      <w:bookmarkStart w:id="0" w:name="_GoBack"/>
      <w:bookmarkEnd w:id="0"/>
      <w:r w:rsidR="00E42083">
        <w:rPr>
          <w:rFonts w:ascii="Times New Roman" w:eastAsia="Times New Roman" w:hAnsi="Times New Roman" w:cs="Times New Roman"/>
        </w:rPr>
        <w:t xml:space="preserve">, </w:t>
      </w:r>
      <w:r w:rsidR="00170020">
        <w:rPr>
          <w:rFonts w:ascii="Times New Roman" w:eastAsia="Times New Roman" w:hAnsi="Times New Roman" w:cs="Times New Roman"/>
        </w:rPr>
        <w:t>1</w:t>
      </w:r>
      <w:r w:rsidR="00F7451E">
        <w:rPr>
          <w:rFonts w:ascii="Times New Roman" w:eastAsia="Times New Roman" w:hAnsi="Times New Roman" w:cs="Times New Roman"/>
        </w:rPr>
        <w:t>.§)</w:t>
      </w:r>
    </w:p>
    <w:p w14:paraId="2BD020BC" w14:textId="77777777" w:rsidR="00E26D7F" w:rsidRDefault="009E4ECF" w:rsidP="00DE2AA9">
      <w:pPr>
        <w:spacing w:after="0" w:line="240" w:lineRule="auto"/>
        <w:jc w:val="center"/>
        <w:rPr>
          <w:rFonts w:ascii="Times New Roman" w:eastAsia="Times New Roman" w:hAnsi="Times New Roman" w:cs="Times New Roman"/>
          <w:sz w:val="20"/>
          <w:szCs w:val="20"/>
        </w:rPr>
      </w:pPr>
    </w:p>
    <w:p w14:paraId="7561EA91" w14:textId="4BF16EE6" w:rsidR="00371307" w:rsidRDefault="00371307" w:rsidP="00DE2AA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Rēzeknes novada pašvaldības 20</w:t>
      </w:r>
      <w:r w:rsidRPr="00371307">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0</w:t>
      </w:r>
      <w:r w:rsidRPr="00371307">
        <w:rPr>
          <w:rFonts w:ascii="Times New Roman" w:eastAsia="Times New Roman" w:hAnsi="Times New Roman" w:cs="Times New Roman"/>
          <w:b/>
          <w:bCs/>
          <w:sz w:val="24"/>
          <w:szCs w:val="24"/>
        </w:rPr>
        <w:t xml:space="preserve">.gada </w:t>
      </w:r>
      <w:r>
        <w:rPr>
          <w:rFonts w:ascii="Times New Roman" w:eastAsia="Times New Roman" w:hAnsi="Times New Roman" w:cs="Times New Roman"/>
          <w:b/>
          <w:bCs/>
          <w:sz w:val="24"/>
          <w:szCs w:val="24"/>
        </w:rPr>
        <w:t>6.februāra noteikumi Nr.33</w:t>
      </w:r>
    </w:p>
    <w:p w14:paraId="6A848E75" w14:textId="671BE55F" w:rsidR="00E26D7F" w:rsidRPr="002F5D86" w:rsidRDefault="00F7451E" w:rsidP="00DE2AA9">
      <w:pPr>
        <w:spacing w:after="0" w:line="240" w:lineRule="auto"/>
        <w:jc w:val="center"/>
        <w:rPr>
          <w:rFonts w:ascii="Times New Roman" w:eastAsia="Times New Roman" w:hAnsi="Times New Roman" w:cs="Times New Roman"/>
          <w:sz w:val="24"/>
          <w:szCs w:val="24"/>
        </w:rPr>
      </w:pPr>
      <w:r w:rsidRPr="002F5D86">
        <w:rPr>
          <w:rFonts w:ascii="Times New Roman" w:eastAsia="Times New Roman" w:hAnsi="Times New Roman" w:cs="Times New Roman"/>
          <w:b/>
          <w:bCs/>
          <w:sz w:val="24"/>
          <w:szCs w:val="24"/>
        </w:rPr>
        <w:t xml:space="preserve">Noteikumi par iekšējo trauksmes celšanas sistēmu </w:t>
      </w:r>
      <w:r w:rsidR="000447DA" w:rsidRPr="002F5D86">
        <w:rPr>
          <w:rFonts w:ascii="Times New Roman" w:eastAsia="Times New Roman" w:hAnsi="Times New Roman" w:cs="Times New Roman"/>
          <w:b/>
          <w:bCs/>
          <w:sz w:val="24"/>
          <w:szCs w:val="24"/>
        </w:rPr>
        <w:t xml:space="preserve">Rēzeknes novada </w:t>
      </w:r>
      <w:r w:rsidRPr="002F5D86">
        <w:rPr>
          <w:rFonts w:ascii="Times New Roman" w:eastAsia="Times New Roman" w:hAnsi="Times New Roman" w:cs="Times New Roman"/>
          <w:b/>
          <w:bCs/>
          <w:sz w:val="24"/>
          <w:szCs w:val="24"/>
        </w:rPr>
        <w:t>pašvaldībā</w:t>
      </w:r>
    </w:p>
    <w:p w14:paraId="7A5A0740" w14:textId="77777777" w:rsidR="00E26D7F" w:rsidRPr="002F5D86" w:rsidRDefault="009E4ECF" w:rsidP="00DE2AA9">
      <w:pPr>
        <w:spacing w:after="0" w:line="240" w:lineRule="auto"/>
        <w:ind w:left="3840"/>
        <w:jc w:val="right"/>
        <w:rPr>
          <w:rFonts w:ascii="Times New Roman" w:eastAsia="Times New Roman" w:hAnsi="Times New Roman" w:cs="Times New Roman"/>
          <w:sz w:val="24"/>
          <w:szCs w:val="24"/>
        </w:rPr>
      </w:pPr>
    </w:p>
    <w:p w14:paraId="6AD51FE7" w14:textId="50083322" w:rsidR="00E26D7F" w:rsidRPr="002F5D86" w:rsidRDefault="00F7451E" w:rsidP="00DE2AA9">
      <w:pPr>
        <w:spacing w:after="0" w:line="240" w:lineRule="auto"/>
        <w:ind w:left="3840"/>
        <w:jc w:val="right"/>
        <w:rPr>
          <w:rFonts w:ascii="Times New Roman" w:eastAsia="Times New Roman" w:hAnsi="Times New Roman" w:cs="Times New Roman"/>
          <w:i/>
          <w:iCs/>
          <w:sz w:val="20"/>
          <w:szCs w:val="20"/>
        </w:rPr>
      </w:pPr>
      <w:r w:rsidRPr="002F5D86">
        <w:rPr>
          <w:rFonts w:ascii="Times New Roman" w:eastAsia="Times New Roman" w:hAnsi="Times New Roman" w:cs="Times New Roman"/>
          <w:i/>
          <w:iCs/>
          <w:sz w:val="20"/>
          <w:szCs w:val="20"/>
        </w:rPr>
        <w:t>Izdoti saskaņā ar Trauksmes celšanas likuma 5.panta pirmo daļu un likuma "Par</w:t>
      </w:r>
      <w:r w:rsidR="00E42083" w:rsidRPr="002F5D86">
        <w:rPr>
          <w:rFonts w:ascii="Times New Roman" w:eastAsia="Times New Roman" w:hAnsi="Times New Roman" w:cs="Times New Roman"/>
          <w:i/>
          <w:iCs/>
          <w:sz w:val="20"/>
          <w:szCs w:val="20"/>
        </w:rPr>
        <w:t xml:space="preserve"> </w:t>
      </w:r>
      <w:r w:rsidRPr="002F5D86">
        <w:rPr>
          <w:rFonts w:ascii="Times New Roman" w:eastAsia="Times New Roman" w:hAnsi="Times New Roman" w:cs="Times New Roman"/>
          <w:i/>
          <w:iCs/>
          <w:sz w:val="20"/>
          <w:szCs w:val="20"/>
        </w:rPr>
        <w:t>pašvaldībām" 41.panta</w:t>
      </w:r>
      <w:r w:rsidR="00E42083" w:rsidRPr="002F5D86">
        <w:rPr>
          <w:rFonts w:ascii="Times New Roman" w:eastAsia="Times New Roman" w:hAnsi="Times New Roman" w:cs="Times New Roman"/>
          <w:i/>
          <w:iCs/>
          <w:sz w:val="20"/>
          <w:szCs w:val="20"/>
        </w:rPr>
        <w:t xml:space="preserve"> </w:t>
      </w:r>
      <w:r w:rsidRPr="002F5D86">
        <w:rPr>
          <w:rFonts w:ascii="Times New Roman" w:eastAsia="Times New Roman" w:hAnsi="Times New Roman" w:cs="Times New Roman"/>
          <w:i/>
          <w:iCs/>
          <w:sz w:val="20"/>
          <w:szCs w:val="20"/>
        </w:rPr>
        <w:t>pirmās daļas 2.punktu</w:t>
      </w:r>
    </w:p>
    <w:p w14:paraId="3C57B11A" w14:textId="77777777" w:rsidR="00192F17" w:rsidRPr="002F5D86" w:rsidRDefault="00192F17" w:rsidP="00DE2AA9">
      <w:pPr>
        <w:spacing w:after="0" w:line="240" w:lineRule="auto"/>
        <w:ind w:left="3840"/>
        <w:jc w:val="right"/>
        <w:rPr>
          <w:rFonts w:ascii="Times New Roman" w:eastAsia="Times New Roman" w:hAnsi="Times New Roman" w:cs="Times New Roman"/>
          <w:sz w:val="20"/>
          <w:szCs w:val="20"/>
        </w:rPr>
      </w:pPr>
    </w:p>
    <w:p w14:paraId="0D35D24A" w14:textId="77777777" w:rsidR="00E26D7F" w:rsidRPr="002F5D86" w:rsidRDefault="00F7451E" w:rsidP="00DE2AA9">
      <w:pPr>
        <w:spacing w:after="0" w:line="240" w:lineRule="auto"/>
        <w:jc w:val="center"/>
        <w:rPr>
          <w:rFonts w:ascii="Times New Roman" w:eastAsia="Times New Roman" w:hAnsi="Times New Roman" w:cs="Times New Roman"/>
          <w:sz w:val="24"/>
          <w:szCs w:val="24"/>
        </w:rPr>
      </w:pPr>
      <w:r w:rsidRPr="002F5D86">
        <w:rPr>
          <w:rFonts w:ascii="Times New Roman" w:eastAsia="Times New Roman" w:hAnsi="Times New Roman" w:cs="Times New Roman"/>
          <w:b/>
          <w:bCs/>
          <w:sz w:val="24"/>
          <w:szCs w:val="24"/>
        </w:rPr>
        <w:t>I.    Vispārīgie noteikumi</w:t>
      </w:r>
    </w:p>
    <w:p w14:paraId="64D10D9D" w14:textId="66BED938" w:rsidR="00E26D7F" w:rsidRPr="002F5D86" w:rsidRDefault="000447DA" w:rsidP="00ED58F7">
      <w:pPr>
        <w:numPr>
          <w:ilvl w:val="0"/>
          <w:numId w:val="1"/>
        </w:numPr>
        <w:spacing w:after="0" w:line="240" w:lineRule="auto"/>
        <w:ind w:left="426" w:hanging="426"/>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 xml:space="preserve">Rēzeknes novada </w:t>
      </w:r>
      <w:r w:rsidR="00F7451E" w:rsidRPr="002F5D86">
        <w:rPr>
          <w:rFonts w:ascii="Times New Roman" w:eastAsia="Times New Roman" w:hAnsi="Times New Roman" w:cs="Times New Roman"/>
          <w:sz w:val="24"/>
          <w:szCs w:val="24"/>
        </w:rPr>
        <w:t>pašvaldības (turpmāk - Pašvaldības) iekšējās trauksmes celšanas sistēmas noteikumi (turpmāk - noteikumi ) nosaka vienotu kārtību, kādā tiek organizēts un īstenots trauksmes celšanas mehānisms Pašvaldībā un tās iestādēs. Noteikumi ir saistoši visiem Pašvaldības un tās iestāžu darbiniekiem un amatpersonām (turpmāk - darbinieki).</w:t>
      </w:r>
    </w:p>
    <w:p w14:paraId="43042ABC" w14:textId="77777777" w:rsidR="00E26D7F" w:rsidRPr="002F5D86" w:rsidRDefault="00F7451E" w:rsidP="00ED58F7">
      <w:pPr>
        <w:numPr>
          <w:ilvl w:val="0"/>
          <w:numId w:val="1"/>
        </w:numPr>
        <w:spacing w:after="0" w:line="240" w:lineRule="auto"/>
        <w:ind w:left="426" w:hanging="426"/>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Noteikumu mērķis ir veicināt, lai sabiedrības interesēs tiek celta trauksme par pārkāpumiem, nodrošināta trauksmes celšanas mehānisma izveide un darbība, kā arī trauksmes cēlēju pienācīga aizsardzība.</w:t>
      </w:r>
    </w:p>
    <w:p w14:paraId="11E83AF4" w14:textId="77777777" w:rsidR="00E26D7F" w:rsidRPr="002F5D86" w:rsidRDefault="00F7451E" w:rsidP="00ED58F7">
      <w:pPr>
        <w:numPr>
          <w:ilvl w:val="0"/>
          <w:numId w:val="1"/>
        </w:numPr>
        <w:spacing w:after="0" w:line="240" w:lineRule="auto"/>
        <w:ind w:left="426" w:hanging="426"/>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Trauksmes cēlējs ir tiesīgs celt trauksmi tikai par Trauksmes celšanas likumā noteiktajiem pārkāpumiem, ja informācija ir iegūta, veicot darba pienākumus vai dibinot tiesiskās attiecības, kas saistītas ar darba pienākumu veikšanu.</w:t>
      </w:r>
    </w:p>
    <w:p w14:paraId="152A4F27" w14:textId="77777777" w:rsidR="00E26D7F" w:rsidRPr="002F5D86" w:rsidRDefault="00F7451E" w:rsidP="00ED58F7">
      <w:pPr>
        <w:numPr>
          <w:ilvl w:val="0"/>
          <w:numId w:val="1"/>
        </w:numPr>
        <w:spacing w:after="0" w:line="240" w:lineRule="auto"/>
        <w:ind w:left="426" w:hanging="426"/>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Pašvaldība nodrošina trauksmes cēlēja un tā identitātes aizsardzību, trauksmes cēlēja ziņojumā minētās personas identitātes aizsardzību saskaņā ar Trauksmes celšanas likumā noteikto.</w:t>
      </w:r>
    </w:p>
    <w:p w14:paraId="132B3A9A" w14:textId="77777777" w:rsidR="00E26D7F" w:rsidRPr="002F5D86" w:rsidRDefault="00F7451E" w:rsidP="00ED58F7">
      <w:pPr>
        <w:numPr>
          <w:ilvl w:val="0"/>
          <w:numId w:val="1"/>
        </w:numPr>
        <w:spacing w:after="0" w:line="240" w:lineRule="auto"/>
        <w:ind w:left="426" w:hanging="426"/>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Noteikumos tiek izmantoti Trauksmes celšanas likumā lietotie termini.</w:t>
      </w:r>
    </w:p>
    <w:p w14:paraId="7C73D898" w14:textId="6EE98E3A" w:rsidR="00E26D7F" w:rsidRPr="002F5D86" w:rsidRDefault="00F7451E" w:rsidP="00ED58F7">
      <w:pPr>
        <w:numPr>
          <w:ilvl w:val="0"/>
          <w:numId w:val="1"/>
        </w:numPr>
        <w:spacing w:after="0" w:line="240" w:lineRule="auto"/>
        <w:ind w:left="426" w:hanging="426"/>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 xml:space="preserve">Lai nodrošinātu </w:t>
      </w:r>
      <w:r w:rsidR="000C712C">
        <w:rPr>
          <w:rFonts w:ascii="Times New Roman" w:eastAsia="Times New Roman" w:hAnsi="Times New Roman" w:cs="Times New Roman"/>
          <w:sz w:val="24"/>
          <w:szCs w:val="24"/>
        </w:rPr>
        <w:t xml:space="preserve">šo </w:t>
      </w:r>
      <w:r w:rsidRPr="002F5D86">
        <w:rPr>
          <w:rFonts w:ascii="Times New Roman" w:eastAsia="Times New Roman" w:hAnsi="Times New Roman" w:cs="Times New Roman"/>
          <w:sz w:val="24"/>
          <w:szCs w:val="24"/>
        </w:rPr>
        <w:t>noteikumu un Trauksmes celšanas likuma prasību ievērošanu</w:t>
      </w:r>
      <w:r w:rsidR="000C712C">
        <w:rPr>
          <w:rFonts w:ascii="Times New Roman" w:eastAsia="Times New Roman" w:hAnsi="Times New Roman" w:cs="Times New Roman"/>
          <w:sz w:val="24"/>
          <w:szCs w:val="24"/>
        </w:rPr>
        <w:t xml:space="preserve"> Pašvaldībā</w:t>
      </w:r>
      <w:r w:rsidRPr="002F5D86">
        <w:rPr>
          <w:rFonts w:ascii="Times New Roman" w:eastAsia="Times New Roman" w:hAnsi="Times New Roman" w:cs="Times New Roman"/>
          <w:sz w:val="24"/>
          <w:szCs w:val="24"/>
        </w:rPr>
        <w:t>, ar domes priekšsēdētāja rīkojumu tiek ieceltas 2 (divas) atbildīgās personas trauksmes celšanas jomā (turpmāk - atbildīgās personas).</w:t>
      </w:r>
    </w:p>
    <w:p w14:paraId="0B32138E" w14:textId="77777777" w:rsidR="00192F17" w:rsidRPr="002F5D86" w:rsidRDefault="00192F17" w:rsidP="002F5D86">
      <w:pPr>
        <w:spacing w:after="0" w:line="240" w:lineRule="auto"/>
        <w:jc w:val="center"/>
        <w:rPr>
          <w:rFonts w:ascii="Times New Roman" w:eastAsia="Times New Roman" w:hAnsi="Times New Roman" w:cs="Times New Roman"/>
          <w:sz w:val="24"/>
          <w:szCs w:val="24"/>
        </w:rPr>
      </w:pPr>
    </w:p>
    <w:p w14:paraId="03493755" w14:textId="04F86BA6" w:rsidR="00E26D7F" w:rsidRPr="002F5D86" w:rsidRDefault="00F7451E" w:rsidP="002F5D86">
      <w:pPr>
        <w:spacing w:after="0" w:line="240" w:lineRule="auto"/>
        <w:ind w:left="1843" w:right="2304"/>
        <w:jc w:val="center"/>
        <w:rPr>
          <w:rFonts w:ascii="Times New Roman" w:eastAsia="Times New Roman" w:hAnsi="Times New Roman" w:cs="Times New Roman"/>
          <w:sz w:val="24"/>
          <w:szCs w:val="24"/>
        </w:rPr>
      </w:pPr>
      <w:r w:rsidRPr="002F5D86">
        <w:rPr>
          <w:rFonts w:ascii="Times New Roman" w:eastAsia="Times New Roman" w:hAnsi="Times New Roman" w:cs="Times New Roman"/>
          <w:b/>
          <w:bCs/>
          <w:sz w:val="24"/>
          <w:szCs w:val="24"/>
        </w:rPr>
        <w:t>II.    Trauksmes cēlāja ziņojuma</w:t>
      </w:r>
      <w:r w:rsidR="002F5D86">
        <w:rPr>
          <w:rFonts w:ascii="Times New Roman" w:eastAsia="Times New Roman" w:hAnsi="Times New Roman" w:cs="Times New Roman"/>
          <w:b/>
          <w:bCs/>
          <w:sz w:val="24"/>
          <w:szCs w:val="24"/>
        </w:rPr>
        <w:t xml:space="preserve"> </w:t>
      </w:r>
      <w:r w:rsidRPr="002F5D86">
        <w:rPr>
          <w:rFonts w:ascii="Times New Roman" w:eastAsia="Times New Roman" w:hAnsi="Times New Roman" w:cs="Times New Roman"/>
          <w:b/>
          <w:bCs/>
          <w:sz w:val="24"/>
          <w:szCs w:val="24"/>
        </w:rPr>
        <w:t>iesniegšanas, sa</w:t>
      </w:r>
      <w:r w:rsidR="000473FA" w:rsidRPr="002F5D86">
        <w:rPr>
          <w:rFonts w:ascii="Times New Roman" w:eastAsia="Times New Roman" w:hAnsi="Times New Roman" w:cs="Times New Roman"/>
          <w:b/>
          <w:bCs/>
          <w:sz w:val="24"/>
          <w:szCs w:val="24"/>
        </w:rPr>
        <w:t>ņ</w:t>
      </w:r>
      <w:r w:rsidRPr="002F5D86">
        <w:rPr>
          <w:rFonts w:ascii="Times New Roman" w:eastAsia="Times New Roman" w:hAnsi="Times New Roman" w:cs="Times New Roman"/>
          <w:b/>
          <w:bCs/>
          <w:sz w:val="24"/>
          <w:szCs w:val="24"/>
        </w:rPr>
        <w:t>emšanas un</w:t>
      </w:r>
      <w:r w:rsidR="002F5D86">
        <w:rPr>
          <w:rFonts w:ascii="Times New Roman" w:eastAsia="Times New Roman" w:hAnsi="Times New Roman" w:cs="Times New Roman"/>
          <w:b/>
          <w:bCs/>
          <w:sz w:val="24"/>
          <w:szCs w:val="24"/>
        </w:rPr>
        <w:t xml:space="preserve"> </w:t>
      </w:r>
      <w:r w:rsidRPr="002F5D86">
        <w:rPr>
          <w:rFonts w:ascii="Times New Roman" w:eastAsia="Times New Roman" w:hAnsi="Times New Roman" w:cs="Times New Roman"/>
          <w:b/>
          <w:bCs/>
          <w:sz w:val="24"/>
          <w:szCs w:val="24"/>
        </w:rPr>
        <w:t>reģistrēšanas kārtība</w:t>
      </w:r>
    </w:p>
    <w:p w14:paraId="2ADC71F3" w14:textId="583C29C5" w:rsidR="00E26D7F" w:rsidRPr="002F5D86" w:rsidRDefault="00F7451E" w:rsidP="00ED58F7">
      <w:pPr>
        <w:numPr>
          <w:ilvl w:val="0"/>
          <w:numId w:val="2"/>
        </w:numPr>
        <w:spacing w:after="0" w:line="240" w:lineRule="auto"/>
        <w:ind w:left="426" w:hanging="426"/>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 xml:space="preserve">Trauksmes cēlējs ziņojumā sniedz skaidru un pārdomātu informāciju norādot faktus un personu vārdus, iesniedz ievērojot Iesniegumu likuma 3.pantā noteikto. Ziņojumā pievieno iespējamos likumpārkāpuma pierādošos dokumentus (dokumentu kopijas, kas ir personas rīcībā, fotogrāfijas, e - pasta sarakstes kopijas u.tt.). Anonīmi ziņojumi netiek </w:t>
      </w:r>
      <w:r w:rsidR="00FC2042" w:rsidRPr="002F5D86">
        <w:rPr>
          <w:rFonts w:ascii="Times New Roman" w:eastAsia="Times New Roman" w:hAnsi="Times New Roman" w:cs="Times New Roman"/>
          <w:sz w:val="24"/>
          <w:szCs w:val="24"/>
        </w:rPr>
        <w:t>uzskatīti kā ziņojumi Trauksmes likuma izpratnē</w:t>
      </w:r>
      <w:r w:rsidRPr="002F5D86">
        <w:rPr>
          <w:rFonts w:ascii="Times New Roman" w:eastAsia="Times New Roman" w:hAnsi="Times New Roman" w:cs="Times New Roman"/>
          <w:sz w:val="24"/>
          <w:szCs w:val="24"/>
        </w:rPr>
        <w:t>.</w:t>
      </w:r>
    </w:p>
    <w:p w14:paraId="660C485A" w14:textId="00270272" w:rsidR="00E26D7F" w:rsidRPr="002F5D86" w:rsidRDefault="00F7451E" w:rsidP="00ED58F7">
      <w:pPr>
        <w:numPr>
          <w:ilvl w:val="0"/>
          <w:numId w:val="2"/>
        </w:numPr>
        <w:spacing w:after="0" w:line="240" w:lineRule="auto"/>
        <w:ind w:left="426" w:hanging="426"/>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Trauksmes cēlējs ziņojumu iesniedz, izmantojot trauksmes cēlēja ziņojuma veidlapu (pielikumā</w:t>
      </w:r>
      <w:r w:rsidR="00C97EF0" w:rsidRPr="002F5D86">
        <w:rPr>
          <w:rFonts w:ascii="Times New Roman" w:eastAsia="Times New Roman" w:hAnsi="Times New Roman" w:cs="Times New Roman"/>
          <w:sz w:val="24"/>
          <w:szCs w:val="24"/>
        </w:rPr>
        <w:t xml:space="preserve"> Nr.1</w:t>
      </w:r>
      <w:r w:rsidRPr="002F5D86">
        <w:rPr>
          <w:rFonts w:ascii="Times New Roman" w:eastAsia="Times New Roman" w:hAnsi="Times New Roman" w:cs="Times New Roman"/>
          <w:sz w:val="24"/>
          <w:szCs w:val="24"/>
        </w:rPr>
        <w:t xml:space="preserve">) vai iesniedz brīvā formā </w:t>
      </w:r>
      <w:r w:rsidR="00ED58F7">
        <w:rPr>
          <w:rFonts w:ascii="Times New Roman" w:eastAsia="Times New Roman" w:hAnsi="Times New Roman" w:cs="Times New Roman"/>
          <w:sz w:val="24"/>
          <w:szCs w:val="24"/>
        </w:rPr>
        <w:t>ar norādi “trauksmes cēlēja ziņojums”</w:t>
      </w:r>
      <w:r w:rsidRPr="002F5D86">
        <w:rPr>
          <w:rFonts w:ascii="Times New Roman" w:eastAsia="Times New Roman" w:hAnsi="Times New Roman" w:cs="Times New Roman"/>
          <w:sz w:val="24"/>
          <w:szCs w:val="24"/>
        </w:rPr>
        <w:t>.</w:t>
      </w:r>
    </w:p>
    <w:p w14:paraId="004083B5" w14:textId="77777777" w:rsidR="00E26D7F" w:rsidRPr="002F5D86" w:rsidRDefault="00F7451E" w:rsidP="00ED58F7">
      <w:pPr>
        <w:numPr>
          <w:ilvl w:val="0"/>
          <w:numId w:val="2"/>
        </w:numPr>
        <w:spacing w:after="0" w:line="240" w:lineRule="auto"/>
        <w:ind w:left="426" w:hanging="426"/>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Trauksmes cēlēja ziņojums iesniedzams:</w:t>
      </w:r>
    </w:p>
    <w:p w14:paraId="46097685" w14:textId="4E261F14" w:rsidR="00E26D7F" w:rsidRPr="002F5D86" w:rsidRDefault="00F7451E" w:rsidP="00ED58F7">
      <w:pPr>
        <w:numPr>
          <w:ilvl w:val="0"/>
          <w:numId w:val="3"/>
        </w:numPr>
        <w:spacing w:after="0" w:line="240" w:lineRule="auto"/>
        <w:ind w:left="851" w:hanging="425"/>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 xml:space="preserve">ar drošu elektronisko parakstu parakstītu ziņojumu nosūtot uz e - pasta adresi: </w:t>
      </w:r>
      <w:hyperlink r:id="rId10" w:history="1">
        <w:r w:rsidR="00C97EF0" w:rsidRPr="00ED58F7">
          <w:rPr>
            <w:rStyle w:val="Hyperlink"/>
            <w:rFonts w:ascii="Times New Roman" w:eastAsia="Times New Roman" w:hAnsi="Times New Roman" w:cs="Times New Roman"/>
            <w:color w:val="0000FF"/>
            <w:sz w:val="24"/>
            <w:szCs w:val="24"/>
            <w:lang w:eastAsia="en-US"/>
          </w:rPr>
          <w:t>trauksme@rezeknesnovads.lv</w:t>
        </w:r>
      </w:hyperlink>
      <w:r w:rsidRPr="002F5D86">
        <w:rPr>
          <w:rFonts w:ascii="Times New Roman" w:eastAsia="Times New Roman" w:hAnsi="Times New Roman" w:cs="Times New Roman"/>
          <w:sz w:val="24"/>
          <w:szCs w:val="24"/>
          <w:lang w:eastAsia="en-US"/>
        </w:rPr>
        <w:t>;</w:t>
      </w:r>
    </w:p>
    <w:p w14:paraId="741495E5" w14:textId="7C2A2D3E" w:rsidR="00E26D7F" w:rsidRPr="002F5D86" w:rsidRDefault="00F7451E" w:rsidP="00ED58F7">
      <w:pPr>
        <w:numPr>
          <w:ilvl w:val="0"/>
          <w:numId w:val="3"/>
        </w:numPr>
        <w:spacing w:after="0" w:line="240" w:lineRule="auto"/>
        <w:ind w:left="851" w:hanging="425"/>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 xml:space="preserve">nosūtot pa pastu ar norādījumu </w:t>
      </w:r>
      <w:r w:rsidR="002375E7" w:rsidRPr="002F5D86">
        <w:rPr>
          <w:rFonts w:ascii="Times New Roman" w:eastAsia="Times New Roman" w:hAnsi="Times New Roman" w:cs="Times New Roman"/>
          <w:sz w:val="24"/>
          <w:szCs w:val="24"/>
        </w:rPr>
        <w:t>“</w:t>
      </w:r>
      <w:r w:rsidRPr="002F5D86">
        <w:rPr>
          <w:rFonts w:ascii="Times New Roman" w:eastAsia="Times New Roman" w:hAnsi="Times New Roman" w:cs="Times New Roman"/>
          <w:sz w:val="24"/>
          <w:szCs w:val="24"/>
        </w:rPr>
        <w:t>Trauksmes cēlēja ziņojums</w:t>
      </w:r>
      <w:r w:rsidR="002375E7" w:rsidRPr="002F5D86">
        <w:rPr>
          <w:rFonts w:ascii="Times New Roman" w:eastAsia="Times New Roman" w:hAnsi="Times New Roman" w:cs="Times New Roman"/>
          <w:sz w:val="24"/>
          <w:szCs w:val="24"/>
        </w:rPr>
        <w:t>”</w:t>
      </w:r>
      <w:r w:rsidRPr="002F5D86">
        <w:rPr>
          <w:rFonts w:ascii="Times New Roman" w:eastAsia="Times New Roman" w:hAnsi="Times New Roman" w:cs="Times New Roman"/>
          <w:sz w:val="24"/>
          <w:szCs w:val="24"/>
        </w:rPr>
        <w:t xml:space="preserve"> uz adresei </w:t>
      </w:r>
      <w:r w:rsidR="00C97EF0" w:rsidRPr="002F5D86">
        <w:rPr>
          <w:rFonts w:ascii="Times New Roman" w:eastAsia="Times New Roman" w:hAnsi="Times New Roman" w:cs="Times New Roman"/>
          <w:sz w:val="24"/>
          <w:szCs w:val="24"/>
        </w:rPr>
        <w:t>Atbrīvošanas aleja 95A, Rēzekne, LV4601</w:t>
      </w:r>
      <w:r w:rsidRPr="002F5D86">
        <w:rPr>
          <w:rFonts w:ascii="Times New Roman" w:eastAsia="Times New Roman" w:hAnsi="Times New Roman" w:cs="Times New Roman"/>
          <w:sz w:val="24"/>
          <w:szCs w:val="24"/>
        </w:rPr>
        <w:t>;</w:t>
      </w:r>
    </w:p>
    <w:p w14:paraId="54C768A7" w14:textId="77777777" w:rsidR="00E26D7F" w:rsidRPr="002F5D86" w:rsidRDefault="00F7451E" w:rsidP="00ED58F7">
      <w:pPr>
        <w:numPr>
          <w:ilvl w:val="0"/>
          <w:numId w:val="3"/>
        </w:numPr>
        <w:spacing w:after="0" w:line="240" w:lineRule="auto"/>
        <w:ind w:left="851" w:hanging="425"/>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lastRenderedPageBreak/>
        <w:t>personiski atbildīgajai personai.</w:t>
      </w:r>
    </w:p>
    <w:p w14:paraId="0106AF41" w14:textId="77777777" w:rsidR="00E26D7F" w:rsidRPr="002F5D86" w:rsidRDefault="00F7451E" w:rsidP="00DE2AA9">
      <w:pPr>
        <w:numPr>
          <w:ilvl w:val="0"/>
          <w:numId w:val="4"/>
        </w:numPr>
        <w:tabs>
          <w:tab w:val="left" w:pos="331"/>
        </w:tabs>
        <w:spacing w:after="0" w:line="240" w:lineRule="auto"/>
        <w:ind w:left="331" w:hanging="331"/>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Trauksmes cēlēju iesniegtā dokumentācija (iesniegums, tam pievienotie dokumenti, fotogrāfijas u.tt.) (turpmāk - ziņojums) tiek glabātas slēdzamā skapī un kvalificējamas kā ierobežotas pieejamības informācija. Informācija ir pieejama personām, kas ir atbildīgas par Trauksmes sistēmas nodrošināšanu Pašvaldībā.</w:t>
      </w:r>
    </w:p>
    <w:p w14:paraId="787E0942" w14:textId="77777777" w:rsidR="00E26D7F" w:rsidRPr="002F5D86" w:rsidRDefault="00F7451E" w:rsidP="00DE2AA9">
      <w:pPr>
        <w:numPr>
          <w:ilvl w:val="0"/>
          <w:numId w:val="4"/>
        </w:numPr>
        <w:tabs>
          <w:tab w:val="left" w:pos="331"/>
        </w:tabs>
        <w:spacing w:after="0" w:line="240" w:lineRule="auto"/>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Saņemto trauksmes ziņojumu atbildīgā persona:</w:t>
      </w:r>
    </w:p>
    <w:p w14:paraId="16360F1C" w14:textId="77777777" w:rsidR="00E26D7F" w:rsidRPr="002F5D86" w:rsidRDefault="00F7451E" w:rsidP="00ED58F7">
      <w:pPr>
        <w:numPr>
          <w:ilvl w:val="0"/>
          <w:numId w:val="5"/>
        </w:numPr>
        <w:spacing w:after="0" w:line="240" w:lineRule="auto"/>
        <w:ind w:left="851" w:hanging="567"/>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reģistrē speciāli izveidotā reģistrā;</w:t>
      </w:r>
    </w:p>
    <w:p w14:paraId="32EE5401" w14:textId="77777777" w:rsidR="00E26D7F" w:rsidRPr="002F5D86" w:rsidRDefault="00F7451E" w:rsidP="00ED58F7">
      <w:pPr>
        <w:numPr>
          <w:ilvl w:val="0"/>
          <w:numId w:val="5"/>
        </w:numPr>
        <w:spacing w:after="0" w:line="240" w:lineRule="auto"/>
        <w:ind w:left="851" w:hanging="567"/>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gadījumā, ja tiek saņemts mutisks trauksmes cēlēja ziņojums, to noformē rakstiski un reģistrē;</w:t>
      </w:r>
    </w:p>
    <w:p w14:paraId="7C1971FE" w14:textId="77777777" w:rsidR="00E26D7F" w:rsidRPr="002F5D86" w:rsidRDefault="00F7451E" w:rsidP="00ED58F7">
      <w:pPr>
        <w:numPr>
          <w:ilvl w:val="0"/>
          <w:numId w:val="5"/>
        </w:numPr>
        <w:spacing w:after="0" w:line="240" w:lineRule="auto"/>
        <w:ind w:left="851" w:hanging="567"/>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nosaka, vai ziņojums ir trauksmes cēlēja ziņojums;</w:t>
      </w:r>
    </w:p>
    <w:p w14:paraId="77370FFC" w14:textId="77777777" w:rsidR="00E26D7F" w:rsidRPr="002F5D86" w:rsidRDefault="00F7451E" w:rsidP="00ED58F7">
      <w:pPr>
        <w:numPr>
          <w:ilvl w:val="0"/>
          <w:numId w:val="5"/>
        </w:numPr>
        <w:spacing w:after="0" w:line="240" w:lineRule="auto"/>
        <w:ind w:left="851" w:hanging="567"/>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pseidonimizē trauksmes cēlēja ziņojumā norādītos personu datus;</w:t>
      </w:r>
    </w:p>
    <w:p w14:paraId="166D3A59" w14:textId="77777777" w:rsidR="00E26D7F" w:rsidRPr="002F5D86" w:rsidRDefault="00F7451E" w:rsidP="00ED58F7">
      <w:pPr>
        <w:numPr>
          <w:ilvl w:val="0"/>
          <w:numId w:val="5"/>
        </w:numPr>
        <w:spacing w:after="0" w:line="240" w:lineRule="auto"/>
        <w:ind w:left="851" w:hanging="567"/>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7 (septiņu) dienu laikā pēc trauksmes cēlēja iesnieguma saņemšanas atbildīgā persona izvērtē iesnieguma pirmšķietamu atbilstību Trauksmes celšanas likumā noteiktajām trauksmes celšanas pazīmēm un pieņem lēmumu par iesnieguma atzīšanu par trauksmes cēlēja ziņojumu.</w:t>
      </w:r>
    </w:p>
    <w:p w14:paraId="77642F49" w14:textId="77777777" w:rsidR="00E26D7F" w:rsidRPr="002F5D86" w:rsidRDefault="00F7451E" w:rsidP="00ED58F7">
      <w:pPr>
        <w:numPr>
          <w:ilvl w:val="0"/>
          <w:numId w:val="5"/>
        </w:numPr>
        <w:spacing w:after="0" w:line="240" w:lineRule="auto"/>
        <w:ind w:left="851" w:hanging="567"/>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sniedz atbildes vēstuli trauksmes cēlējam par ziņojuma atzīšanu par trauksmes cēlēja ziņojumu vai par ziņojuma pārsūtīšanu kompetentai institūcijai pēc piederības;</w:t>
      </w:r>
    </w:p>
    <w:p w14:paraId="5977043F" w14:textId="77777777" w:rsidR="00E26D7F" w:rsidRPr="002F5D86" w:rsidRDefault="00F7451E" w:rsidP="00ED58F7">
      <w:pPr>
        <w:numPr>
          <w:ilvl w:val="0"/>
          <w:numId w:val="5"/>
        </w:numPr>
        <w:spacing w:after="0" w:line="240" w:lineRule="auto"/>
        <w:ind w:left="851" w:hanging="567"/>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nosūta trauksmes cēlējam vēstuli par ziņojuma izskatīšanas gaitu;</w:t>
      </w:r>
    </w:p>
    <w:p w14:paraId="45EAC120" w14:textId="77777777" w:rsidR="00E26D7F" w:rsidRPr="002F4066" w:rsidRDefault="00F7451E" w:rsidP="00ED58F7">
      <w:pPr>
        <w:numPr>
          <w:ilvl w:val="0"/>
          <w:numId w:val="5"/>
        </w:numPr>
        <w:spacing w:after="0" w:line="240" w:lineRule="auto"/>
        <w:ind w:left="851" w:hanging="567"/>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 xml:space="preserve">sazinās un sniedz informāciju par iesniegtajiem trauksmes cēlēju ziņojumiem trauksmes cēlēju </w:t>
      </w:r>
      <w:r w:rsidRPr="002F4066">
        <w:rPr>
          <w:rFonts w:ascii="Times New Roman" w:eastAsia="Times New Roman" w:hAnsi="Times New Roman" w:cs="Times New Roman"/>
          <w:sz w:val="24"/>
          <w:szCs w:val="24"/>
        </w:rPr>
        <w:t>kontaktpunktam un citām institūcijām.</w:t>
      </w:r>
    </w:p>
    <w:p w14:paraId="59FFB31A" w14:textId="77777777" w:rsidR="00E26D7F" w:rsidRPr="002F4066" w:rsidRDefault="00F7451E" w:rsidP="00DE2AA9">
      <w:pPr>
        <w:numPr>
          <w:ilvl w:val="0"/>
          <w:numId w:val="6"/>
        </w:numPr>
        <w:tabs>
          <w:tab w:val="left" w:pos="331"/>
        </w:tabs>
        <w:spacing w:after="0" w:line="240" w:lineRule="auto"/>
        <w:ind w:left="331" w:hanging="331"/>
        <w:jc w:val="both"/>
        <w:rPr>
          <w:rFonts w:ascii="Times New Roman" w:eastAsia="Times New Roman" w:hAnsi="Times New Roman" w:cs="Times New Roman"/>
          <w:sz w:val="24"/>
          <w:szCs w:val="24"/>
        </w:rPr>
      </w:pPr>
      <w:r w:rsidRPr="002F4066">
        <w:rPr>
          <w:rFonts w:ascii="Times New Roman" w:eastAsia="Times New Roman" w:hAnsi="Times New Roman" w:cs="Times New Roman"/>
          <w:sz w:val="24"/>
          <w:szCs w:val="24"/>
        </w:rPr>
        <w:t>Ziņojuma izskatīšanas procesā, uz domes priekšsēdētāja rīkojuma pamata tiek nozīmēta kompetenta un godprātīga darba grupa 3 (trīs) cilvēku sastāvā, kas izskata trauksmes ziņojumu.</w:t>
      </w:r>
    </w:p>
    <w:p w14:paraId="4186DB6A" w14:textId="77777777" w:rsidR="00E26D7F" w:rsidRPr="002F4066" w:rsidRDefault="00F7451E" w:rsidP="00DE2AA9">
      <w:pPr>
        <w:numPr>
          <w:ilvl w:val="0"/>
          <w:numId w:val="6"/>
        </w:numPr>
        <w:tabs>
          <w:tab w:val="left" w:pos="331"/>
        </w:tabs>
        <w:spacing w:after="0" w:line="240" w:lineRule="auto"/>
        <w:ind w:left="331" w:hanging="331"/>
        <w:jc w:val="both"/>
        <w:rPr>
          <w:rFonts w:ascii="Times New Roman" w:eastAsia="Times New Roman" w:hAnsi="Times New Roman" w:cs="Times New Roman"/>
          <w:sz w:val="24"/>
          <w:szCs w:val="24"/>
        </w:rPr>
      </w:pPr>
      <w:r w:rsidRPr="002F4066">
        <w:rPr>
          <w:rFonts w:ascii="Times New Roman" w:eastAsia="Times New Roman" w:hAnsi="Times New Roman" w:cs="Times New Roman"/>
          <w:sz w:val="24"/>
          <w:szCs w:val="24"/>
        </w:rPr>
        <w:t>Triju dienu laikā pēc tam, kad pieņemts lēmums atzīt vai neatzīt iesniegumu par trauksmes cēlēja ziņojumu, atbildīgā persona par to informē iesniedzēju, nosūtot viņam atbildes vēstuli. Atbildes vēstuli ziņojuma iesniedzējam paraksta darbinieks, kuram ir deleģētas šādas tiesības.</w:t>
      </w:r>
    </w:p>
    <w:p w14:paraId="6D9C4BB8" w14:textId="77777777" w:rsidR="00E26D7F" w:rsidRPr="002F5D86" w:rsidRDefault="00F7451E" w:rsidP="00DE2AA9">
      <w:pPr>
        <w:numPr>
          <w:ilvl w:val="0"/>
          <w:numId w:val="6"/>
        </w:numPr>
        <w:tabs>
          <w:tab w:val="left" w:pos="331"/>
        </w:tabs>
        <w:spacing w:after="0" w:line="240" w:lineRule="auto"/>
        <w:ind w:left="331" w:hanging="331"/>
        <w:jc w:val="both"/>
        <w:rPr>
          <w:rFonts w:ascii="Times New Roman" w:eastAsia="Times New Roman" w:hAnsi="Times New Roman" w:cs="Times New Roman"/>
          <w:sz w:val="24"/>
          <w:szCs w:val="24"/>
        </w:rPr>
      </w:pPr>
      <w:r w:rsidRPr="002F4066">
        <w:rPr>
          <w:rFonts w:ascii="Times New Roman" w:eastAsia="Times New Roman" w:hAnsi="Times New Roman" w:cs="Times New Roman"/>
          <w:sz w:val="24"/>
          <w:szCs w:val="24"/>
        </w:rPr>
        <w:t xml:space="preserve">Ja saņemtais iesniegums nav </w:t>
      </w:r>
      <w:r w:rsidRPr="002F5D86">
        <w:rPr>
          <w:rFonts w:ascii="Times New Roman" w:eastAsia="Times New Roman" w:hAnsi="Times New Roman" w:cs="Times New Roman"/>
          <w:sz w:val="24"/>
          <w:szCs w:val="24"/>
        </w:rPr>
        <w:t>Pašvaldības kompetencē, atbildīgā persona to 10 (desmit) dienu laikā no saņemšanas dienas pārsūta izskatīšanai pēc piekritības.</w:t>
      </w:r>
    </w:p>
    <w:p w14:paraId="2011C65C" w14:textId="77777777" w:rsidR="00E26D7F" w:rsidRPr="002F5D86" w:rsidRDefault="009E4ECF" w:rsidP="00DE2AA9">
      <w:pPr>
        <w:spacing w:after="0" w:line="240" w:lineRule="auto"/>
        <w:ind w:left="922"/>
        <w:rPr>
          <w:rFonts w:ascii="Times New Roman" w:eastAsia="Times New Roman" w:hAnsi="Times New Roman" w:cs="Times New Roman"/>
          <w:sz w:val="24"/>
          <w:szCs w:val="24"/>
        </w:rPr>
      </w:pPr>
    </w:p>
    <w:p w14:paraId="64F37C47" w14:textId="77777777" w:rsidR="00E26D7F" w:rsidRPr="002F5D86" w:rsidRDefault="00F7451E" w:rsidP="00DE2AA9">
      <w:pPr>
        <w:spacing w:after="0" w:line="240" w:lineRule="auto"/>
        <w:ind w:left="922"/>
        <w:jc w:val="center"/>
        <w:rPr>
          <w:rFonts w:ascii="Times New Roman" w:eastAsia="Times New Roman" w:hAnsi="Times New Roman" w:cs="Times New Roman"/>
          <w:sz w:val="24"/>
          <w:szCs w:val="24"/>
        </w:rPr>
      </w:pPr>
      <w:r w:rsidRPr="002F5D86">
        <w:rPr>
          <w:rFonts w:ascii="Times New Roman" w:eastAsia="Times New Roman" w:hAnsi="Times New Roman" w:cs="Times New Roman"/>
          <w:b/>
          <w:bCs/>
          <w:sz w:val="24"/>
          <w:szCs w:val="24"/>
        </w:rPr>
        <w:t>III.    Sabiedrības informēšana par atklātajiem pārkāpumiem</w:t>
      </w:r>
    </w:p>
    <w:p w14:paraId="6BF3AD38" w14:textId="77777777" w:rsidR="00E26D7F" w:rsidRPr="002F5D86" w:rsidRDefault="00F7451E" w:rsidP="00DE2AA9">
      <w:pPr>
        <w:tabs>
          <w:tab w:val="left" w:pos="331"/>
        </w:tabs>
        <w:spacing w:after="0" w:line="240" w:lineRule="auto"/>
        <w:ind w:left="331" w:hanging="331"/>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15.</w:t>
      </w:r>
      <w:r w:rsidRPr="002F5D86">
        <w:rPr>
          <w:rFonts w:ascii="Times New Roman" w:eastAsia="Times New Roman" w:hAnsi="Times New Roman" w:cs="Times New Roman"/>
          <w:sz w:val="24"/>
          <w:szCs w:val="24"/>
        </w:rPr>
        <w:tab/>
        <w:t>Lai veicinātu sabiedrības izpratni par ieguvumiem no trauksmes celšanas un ziņojumā</w:t>
      </w:r>
      <w:r w:rsidRPr="002F5D86">
        <w:rPr>
          <w:rFonts w:ascii="Times New Roman" w:eastAsia="Times New Roman" w:hAnsi="Times New Roman" w:cs="Times New Roman"/>
          <w:sz w:val="24"/>
          <w:szCs w:val="24"/>
        </w:rPr>
        <w:br/>
        <w:t>atklātiem pārkāpumiem, un to risināšanas kārtību, ņemot vērā, ka trauksmi ceļ</w:t>
      </w:r>
      <w:r w:rsidRPr="002F5D86">
        <w:rPr>
          <w:rFonts w:ascii="Times New Roman" w:eastAsia="Times New Roman" w:hAnsi="Times New Roman" w:cs="Times New Roman"/>
          <w:sz w:val="24"/>
          <w:szCs w:val="24"/>
        </w:rPr>
        <w:br/>
        <w:t>sabiedrības interesēs, pašvaldība sniedz ziņas par pārkāpumiem, kas atklāti pateicoties</w:t>
      </w:r>
      <w:r w:rsidRPr="002F5D86">
        <w:rPr>
          <w:rFonts w:ascii="Times New Roman" w:eastAsia="Times New Roman" w:hAnsi="Times New Roman" w:cs="Times New Roman"/>
          <w:sz w:val="24"/>
          <w:szCs w:val="24"/>
        </w:rPr>
        <w:br/>
        <w:t>trauksmes cēlējiem.</w:t>
      </w:r>
    </w:p>
    <w:p w14:paraId="7E494017" w14:textId="77777777" w:rsidR="00E26D7F" w:rsidRPr="002F5D86" w:rsidRDefault="009E4ECF" w:rsidP="00DE2AA9">
      <w:pPr>
        <w:spacing w:after="0" w:line="240" w:lineRule="auto"/>
        <w:ind w:left="1867"/>
        <w:rPr>
          <w:rFonts w:ascii="Times New Roman" w:eastAsia="Times New Roman" w:hAnsi="Times New Roman" w:cs="Times New Roman"/>
          <w:sz w:val="24"/>
          <w:szCs w:val="24"/>
        </w:rPr>
      </w:pPr>
    </w:p>
    <w:p w14:paraId="5B2CB135" w14:textId="77777777" w:rsidR="00E26D7F" w:rsidRPr="002F5D86" w:rsidRDefault="00F7451E" w:rsidP="00DE2AA9">
      <w:pPr>
        <w:spacing w:after="0" w:line="240" w:lineRule="auto"/>
        <w:ind w:left="1867"/>
        <w:jc w:val="center"/>
        <w:rPr>
          <w:rFonts w:ascii="Times New Roman" w:eastAsia="Times New Roman" w:hAnsi="Times New Roman" w:cs="Times New Roman"/>
          <w:sz w:val="24"/>
          <w:szCs w:val="24"/>
        </w:rPr>
      </w:pPr>
      <w:r w:rsidRPr="002F5D86">
        <w:rPr>
          <w:rFonts w:ascii="Times New Roman" w:eastAsia="Times New Roman" w:hAnsi="Times New Roman" w:cs="Times New Roman"/>
          <w:b/>
          <w:bCs/>
          <w:sz w:val="24"/>
          <w:szCs w:val="24"/>
        </w:rPr>
        <w:t>IV.    Trauksmes cēlēja tiesiskā aizsardzība</w:t>
      </w:r>
    </w:p>
    <w:p w14:paraId="5C972C06" w14:textId="73D5E4B1" w:rsidR="00E26D7F" w:rsidRPr="002F5D86" w:rsidRDefault="00F7451E" w:rsidP="00DE2AA9">
      <w:pPr>
        <w:tabs>
          <w:tab w:val="left" w:pos="331"/>
        </w:tabs>
        <w:spacing w:after="0" w:line="240" w:lineRule="auto"/>
        <w:ind w:left="331" w:hanging="331"/>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16.</w:t>
      </w:r>
      <w:r w:rsidRPr="002F5D86">
        <w:rPr>
          <w:rFonts w:ascii="Times New Roman" w:eastAsia="Times New Roman" w:hAnsi="Times New Roman" w:cs="Times New Roman"/>
          <w:sz w:val="24"/>
          <w:szCs w:val="24"/>
        </w:rPr>
        <w:tab/>
      </w:r>
      <w:r w:rsidR="00192F17" w:rsidRPr="002F5D86">
        <w:rPr>
          <w:rFonts w:ascii="Times New Roman" w:eastAsia="Times New Roman" w:hAnsi="Times New Roman" w:cs="Times New Roman"/>
          <w:sz w:val="24"/>
          <w:szCs w:val="24"/>
        </w:rPr>
        <w:t xml:space="preserve">Lai </w:t>
      </w:r>
      <w:r w:rsidRPr="002F5D86">
        <w:rPr>
          <w:rFonts w:ascii="Times New Roman" w:eastAsia="Times New Roman" w:hAnsi="Times New Roman" w:cs="Times New Roman"/>
          <w:sz w:val="24"/>
          <w:szCs w:val="24"/>
        </w:rPr>
        <w:t>neradītu apdraudējumu trauksmes cēlēja identitātes aizsardzībai, Pašvaldība</w:t>
      </w:r>
      <w:r w:rsidRPr="002F5D86">
        <w:rPr>
          <w:rFonts w:ascii="Times New Roman" w:eastAsia="Times New Roman" w:hAnsi="Times New Roman" w:cs="Times New Roman"/>
          <w:sz w:val="24"/>
          <w:szCs w:val="24"/>
        </w:rPr>
        <w:br/>
        <w:t>nodrošina trauksmes cēlēja personas datu pienācīgu aizsardzību:</w:t>
      </w:r>
    </w:p>
    <w:p w14:paraId="2E80BFFE" w14:textId="77777777" w:rsidR="00E26D7F" w:rsidRPr="002F5D86" w:rsidRDefault="00F7451E" w:rsidP="00ED58F7">
      <w:pPr>
        <w:numPr>
          <w:ilvl w:val="0"/>
          <w:numId w:val="7"/>
        </w:numPr>
        <w:spacing w:after="0" w:line="240" w:lineRule="auto"/>
        <w:ind w:left="993" w:hanging="567"/>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informācijas apritē ievēro īpašu rūpību;</w:t>
      </w:r>
    </w:p>
    <w:p w14:paraId="1C5236A3" w14:textId="77777777" w:rsidR="00E26D7F" w:rsidRPr="002F5D86" w:rsidRDefault="00F7451E" w:rsidP="00ED58F7">
      <w:pPr>
        <w:numPr>
          <w:ilvl w:val="0"/>
          <w:numId w:val="7"/>
        </w:numPr>
        <w:spacing w:after="0" w:line="240" w:lineRule="auto"/>
        <w:ind w:left="993" w:hanging="567"/>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iesaista pēc iespējas mazāk personas;</w:t>
      </w:r>
    </w:p>
    <w:p w14:paraId="1906CA02" w14:textId="77777777" w:rsidR="00E26D7F" w:rsidRPr="002F5D86" w:rsidRDefault="00F7451E" w:rsidP="00ED58F7">
      <w:pPr>
        <w:numPr>
          <w:ilvl w:val="0"/>
          <w:numId w:val="7"/>
        </w:numPr>
        <w:spacing w:after="0" w:line="240" w:lineRule="auto"/>
        <w:ind w:left="993" w:hanging="567"/>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aizliegts radīt jebkādas nelabvēlīgas sekas personai trauksmes celšanas dēļ, ja tā trauksmi cēlusi saskaņā ar likumā noteiktām prasībām.</w:t>
      </w:r>
    </w:p>
    <w:p w14:paraId="34806A72" w14:textId="77777777" w:rsidR="00E26D7F" w:rsidRPr="002F5D86" w:rsidRDefault="00F7451E" w:rsidP="00192F17">
      <w:pPr>
        <w:spacing w:after="0" w:line="240" w:lineRule="auto"/>
        <w:ind w:left="426" w:hanging="426"/>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17.</w:t>
      </w:r>
      <w:r w:rsidRPr="002F5D86">
        <w:rPr>
          <w:rFonts w:ascii="Times New Roman" w:eastAsia="Times New Roman" w:hAnsi="Times New Roman" w:cs="Times New Roman"/>
          <w:sz w:val="24"/>
          <w:szCs w:val="24"/>
        </w:rPr>
        <w:tab/>
        <w:t>Gadījumā, ja trauksmes celšanas dēļ tomēr ir radītas nelabvēlīgas sekas, personai ir</w:t>
      </w:r>
      <w:r w:rsidRPr="002F5D86">
        <w:rPr>
          <w:rFonts w:ascii="Times New Roman" w:eastAsia="Times New Roman" w:hAnsi="Times New Roman" w:cs="Times New Roman"/>
          <w:sz w:val="24"/>
          <w:szCs w:val="24"/>
        </w:rPr>
        <w:br/>
        <w:t>tiesības uz Trauksmes celšanas likumā norādītajiem aizsardzības pasākumiem, un šādiem</w:t>
      </w:r>
      <w:r w:rsidRPr="002F5D86">
        <w:rPr>
          <w:rFonts w:ascii="Times New Roman" w:eastAsia="Times New Roman" w:hAnsi="Times New Roman" w:cs="Times New Roman"/>
          <w:sz w:val="24"/>
          <w:szCs w:val="24"/>
        </w:rPr>
        <w:br/>
        <w:t>Pašvaldības noteiktiem aizsardzības pasākumiem:</w:t>
      </w:r>
    </w:p>
    <w:p w14:paraId="3D806856" w14:textId="77777777" w:rsidR="00E26D7F" w:rsidRPr="002F5D86" w:rsidRDefault="00F7451E" w:rsidP="00ED58F7">
      <w:pPr>
        <w:numPr>
          <w:ilvl w:val="0"/>
          <w:numId w:val="8"/>
        </w:numPr>
        <w:spacing w:after="0" w:line="240" w:lineRule="auto"/>
        <w:ind w:left="993" w:hanging="567"/>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aizliegts disciplināri sodīt darbinieku, kurš cēlis trauksmi;</w:t>
      </w:r>
    </w:p>
    <w:p w14:paraId="022F8BAE" w14:textId="77777777" w:rsidR="00E26D7F" w:rsidRPr="002F5D86" w:rsidRDefault="00F7451E" w:rsidP="00ED58F7">
      <w:pPr>
        <w:numPr>
          <w:ilvl w:val="0"/>
          <w:numId w:val="8"/>
        </w:numPr>
        <w:spacing w:after="0" w:line="240" w:lineRule="auto"/>
        <w:ind w:left="993" w:hanging="567"/>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aizliegts trauksmes celšanas dēļ mainīt darba pienākumu notikumus - amatu, algu, darba apstākļus, darba atrašanās vietu.</w:t>
      </w:r>
    </w:p>
    <w:p w14:paraId="750E3CEB" w14:textId="77777777" w:rsidR="00E26D7F" w:rsidRDefault="009E4ECF" w:rsidP="00DE2AA9">
      <w:pPr>
        <w:spacing w:after="0" w:line="240" w:lineRule="auto"/>
        <w:ind w:left="3163"/>
        <w:rPr>
          <w:rFonts w:ascii="Times New Roman" w:eastAsia="Times New Roman" w:hAnsi="Times New Roman" w:cs="Times New Roman"/>
          <w:sz w:val="24"/>
          <w:szCs w:val="24"/>
        </w:rPr>
      </w:pPr>
    </w:p>
    <w:p w14:paraId="5585555D" w14:textId="77777777" w:rsidR="00170020" w:rsidRDefault="00170020" w:rsidP="00DE2AA9">
      <w:pPr>
        <w:spacing w:after="0" w:line="240" w:lineRule="auto"/>
        <w:ind w:left="3163"/>
        <w:rPr>
          <w:rFonts w:ascii="Times New Roman" w:eastAsia="Times New Roman" w:hAnsi="Times New Roman" w:cs="Times New Roman"/>
          <w:sz w:val="24"/>
          <w:szCs w:val="24"/>
        </w:rPr>
      </w:pPr>
    </w:p>
    <w:p w14:paraId="7728C1D9" w14:textId="77777777" w:rsidR="00170020" w:rsidRPr="002F5D86" w:rsidRDefault="00170020" w:rsidP="00DE2AA9">
      <w:pPr>
        <w:spacing w:after="0" w:line="240" w:lineRule="auto"/>
        <w:ind w:left="3163"/>
        <w:rPr>
          <w:rFonts w:ascii="Times New Roman" w:eastAsia="Times New Roman" w:hAnsi="Times New Roman" w:cs="Times New Roman"/>
          <w:sz w:val="24"/>
          <w:szCs w:val="24"/>
        </w:rPr>
      </w:pPr>
    </w:p>
    <w:p w14:paraId="3E43F1BE" w14:textId="77777777" w:rsidR="00E26D7F" w:rsidRPr="002F5D86" w:rsidRDefault="00F7451E" w:rsidP="00DE2AA9">
      <w:pPr>
        <w:spacing w:after="0" w:line="240" w:lineRule="auto"/>
        <w:ind w:left="3163"/>
        <w:rPr>
          <w:rFonts w:ascii="Times New Roman" w:eastAsia="Times New Roman" w:hAnsi="Times New Roman" w:cs="Times New Roman"/>
          <w:sz w:val="24"/>
          <w:szCs w:val="24"/>
        </w:rPr>
      </w:pPr>
      <w:r w:rsidRPr="002F5D86">
        <w:rPr>
          <w:rFonts w:ascii="Times New Roman" w:eastAsia="Times New Roman" w:hAnsi="Times New Roman" w:cs="Times New Roman"/>
          <w:b/>
          <w:bCs/>
          <w:sz w:val="24"/>
          <w:szCs w:val="24"/>
        </w:rPr>
        <w:lastRenderedPageBreak/>
        <w:t>V.    Noslēguma jautājumi</w:t>
      </w:r>
    </w:p>
    <w:p w14:paraId="4F9DE5DB" w14:textId="77777777" w:rsidR="00E26D7F" w:rsidRPr="002F5D86" w:rsidRDefault="00F7451E" w:rsidP="000C712C">
      <w:pPr>
        <w:numPr>
          <w:ilvl w:val="0"/>
          <w:numId w:val="9"/>
        </w:numPr>
        <w:spacing w:after="0" w:line="240" w:lineRule="auto"/>
        <w:ind w:left="426" w:hanging="426"/>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Atbildīgās personas iepazīstina ar noteikumiem visus Pašvaldības darbiniekus. Pašvaldības iestāžu vadītāji ar noteikumiem iepazīstina iestādes darbiniekus.</w:t>
      </w:r>
    </w:p>
    <w:p w14:paraId="7787E89C" w14:textId="77777777" w:rsidR="00E26D7F" w:rsidRPr="002F5D86" w:rsidRDefault="00F7451E" w:rsidP="000C712C">
      <w:pPr>
        <w:numPr>
          <w:ilvl w:val="0"/>
          <w:numId w:val="9"/>
        </w:numPr>
        <w:spacing w:after="0" w:line="240" w:lineRule="auto"/>
        <w:ind w:left="426" w:hanging="426"/>
        <w:jc w:val="both"/>
        <w:rPr>
          <w:rFonts w:ascii="Times New Roman" w:eastAsia="Times New Roman" w:hAnsi="Times New Roman" w:cs="Times New Roman"/>
          <w:sz w:val="24"/>
          <w:szCs w:val="24"/>
        </w:rPr>
      </w:pPr>
      <w:r w:rsidRPr="002F5D86">
        <w:rPr>
          <w:rFonts w:ascii="Times New Roman" w:eastAsia="Times New Roman" w:hAnsi="Times New Roman" w:cs="Times New Roman"/>
          <w:sz w:val="24"/>
          <w:szCs w:val="24"/>
        </w:rPr>
        <w:t>Uzsākot darba tiesiskās attiecības vai cita veida ar profesionālo darbību saistītas tiesiskās attiecības, persona tiek informēta par šiem noteikumiem.</w:t>
      </w:r>
    </w:p>
    <w:p w14:paraId="7E3F8131" w14:textId="5BF6B577" w:rsidR="00F178CC" w:rsidRPr="002F4066" w:rsidRDefault="00F7451E" w:rsidP="000C712C">
      <w:pPr>
        <w:numPr>
          <w:ilvl w:val="0"/>
          <w:numId w:val="9"/>
        </w:numPr>
        <w:spacing w:after="0" w:line="240" w:lineRule="auto"/>
        <w:ind w:left="426" w:hanging="426"/>
        <w:jc w:val="both"/>
        <w:rPr>
          <w:rFonts w:ascii="Times New Roman" w:eastAsia="Times New Roman" w:hAnsi="Times New Roman" w:cs="Times New Roman"/>
        </w:rPr>
      </w:pPr>
      <w:r w:rsidRPr="002F4066">
        <w:rPr>
          <w:rFonts w:ascii="Times New Roman" w:eastAsia="Times New Roman" w:hAnsi="Times New Roman" w:cs="Times New Roman"/>
          <w:sz w:val="24"/>
          <w:szCs w:val="24"/>
        </w:rPr>
        <w:t>Pašvaldībā tiek nodrošināta viegli pieejama informācija par tr</w:t>
      </w:r>
      <w:r w:rsidR="00ED58F7">
        <w:rPr>
          <w:rFonts w:ascii="Times New Roman" w:eastAsia="Times New Roman" w:hAnsi="Times New Roman" w:cs="Times New Roman"/>
          <w:sz w:val="24"/>
          <w:szCs w:val="24"/>
        </w:rPr>
        <w:t>auksmes celšanas sistēmu - mājas</w:t>
      </w:r>
      <w:r w:rsidRPr="002F4066">
        <w:rPr>
          <w:rFonts w:ascii="Times New Roman" w:eastAsia="Times New Roman" w:hAnsi="Times New Roman" w:cs="Times New Roman"/>
          <w:sz w:val="24"/>
          <w:szCs w:val="24"/>
        </w:rPr>
        <w:t xml:space="preserve">lapā </w:t>
      </w:r>
      <w:hyperlink r:id="rId11" w:history="1">
        <w:r w:rsidR="00D46B7A" w:rsidRPr="00ED58F7">
          <w:rPr>
            <w:rStyle w:val="Hyperlink"/>
            <w:rFonts w:ascii="Times New Roman" w:eastAsia="Times New Roman" w:hAnsi="Times New Roman" w:cs="Times New Roman"/>
            <w:color w:val="0000FF"/>
            <w:sz w:val="24"/>
            <w:szCs w:val="24"/>
            <w:lang w:eastAsia="en-US"/>
          </w:rPr>
          <w:t>www.rezeknesnovads.lv</w:t>
        </w:r>
      </w:hyperlink>
      <w:r w:rsidR="002F4066">
        <w:rPr>
          <w:rFonts w:ascii="Times New Roman" w:eastAsia="Times New Roman" w:hAnsi="Times New Roman" w:cs="Times New Roman"/>
          <w:sz w:val="24"/>
          <w:szCs w:val="24"/>
          <w:lang w:eastAsia="en-US"/>
        </w:rPr>
        <w:t>.</w:t>
      </w:r>
    </w:p>
    <w:p w14:paraId="1C71DC8F" w14:textId="77777777" w:rsidR="0063495C" w:rsidRDefault="0063495C" w:rsidP="00F178CC">
      <w:pPr>
        <w:tabs>
          <w:tab w:val="left" w:pos="720"/>
        </w:tabs>
        <w:spacing w:after="0" w:line="240" w:lineRule="auto"/>
        <w:jc w:val="both"/>
        <w:rPr>
          <w:rFonts w:ascii="Times New Roman" w:eastAsia="Times New Roman" w:hAnsi="Times New Roman" w:cs="Times New Roman"/>
        </w:rPr>
      </w:pPr>
    </w:p>
    <w:p w14:paraId="3404E2E1" w14:textId="77777777" w:rsidR="00ED58F7" w:rsidRDefault="00ED58F7" w:rsidP="00F178CC">
      <w:pPr>
        <w:tabs>
          <w:tab w:val="left" w:pos="720"/>
        </w:tabs>
        <w:spacing w:after="0" w:line="240" w:lineRule="auto"/>
        <w:jc w:val="both"/>
        <w:rPr>
          <w:rFonts w:ascii="Times New Roman" w:eastAsia="Times New Roman" w:hAnsi="Times New Roman" w:cs="Times New Roman"/>
        </w:rPr>
      </w:pPr>
    </w:p>
    <w:p w14:paraId="654C2C02" w14:textId="2456E110" w:rsidR="00F178CC" w:rsidRPr="00A6585F" w:rsidRDefault="00F178CC" w:rsidP="00F178CC">
      <w:pPr>
        <w:tabs>
          <w:tab w:val="left" w:pos="720"/>
        </w:tabs>
        <w:spacing w:after="0" w:line="240" w:lineRule="auto"/>
        <w:jc w:val="both"/>
        <w:rPr>
          <w:rFonts w:ascii="Times New Roman" w:eastAsia="Times New Roman" w:hAnsi="Times New Roman" w:cs="Times New Roman"/>
        </w:rPr>
        <w:sectPr w:rsidR="00F178CC" w:rsidRPr="00A6585F" w:rsidSect="002F5D86">
          <w:footerReference w:type="default" r:id="rId12"/>
          <w:pgSz w:w="11906" w:h="16838"/>
          <w:pgMar w:top="1134" w:right="1134" w:bottom="1134" w:left="1701" w:header="709" w:footer="709" w:gutter="0"/>
          <w:cols w:space="708"/>
          <w:docGrid w:linePitch="360"/>
        </w:sectPr>
      </w:pPr>
      <w:r>
        <w:rPr>
          <w:rFonts w:ascii="Times New Roman" w:eastAsia="Times New Roman" w:hAnsi="Times New Roman" w:cs="Times New Roman"/>
        </w:rPr>
        <w:t xml:space="preserve">Domes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D58F7">
        <w:rPr>
          <w:rFonts w:ascii="Times New Roman" w:eastAsia="Times New Roman" w:hAnsi="Times New Roman" w:cs="Times New Roman"/>
        </w:rPr>
        <w:t xml:space="preserve">                                        </w:t>
      </w:r>
      <w:r>
        <w:rPr>
          <w:rFonts w:ascii="Times New Roman" w:eastAsia="Times New Roman" w:hAnsi="Times New Roman" w:cs="Times New Roman"/>
        </w:rPr>
        <w:t>M.Švarcs</w:t>
      </w:r>
    </w:p>
    <w:p w14:paraId="0A8645D9" w14:textId="48A4A555" w:rsidR="00C81588" w:rsidRPr="00C81588" w:rsidRDefault="00C81588" w:rsidP="00C81588">
      <w:pPr>
        <w:jc w:val="right"/>
        <w:rPr>
          <w:rFonts w:ascii="Times New Roman" w:eastAsia="TimesNewRoman" w:hAnsi="Times New Roman" w:cs="Times New Roman"/>
          <w:color w:val="000000"/>
          <w:szCs w:val="24"/>
        </w:rPr>
      </w:pPr>
      <w:r>
        <w:rPr>
          <w:rFonts w:ascii="Times New Roman" w:eastAsia="TimesNewRoman" w:hAnsi="Times New Roman" w:cs="Times New Roman"/>
          <w:color w:val="000000"/>
          <w:szCs w:val="24"/>
        </w:rPr>
        <w:t>P</w:t>
      </w:r>
      <w:r w:rsidRPr="00C81588">
        <w:rPr>
          <w:rFonts w:ascii="Times New Roman" w:eastAsia="TimesNewRoman" w:hAnsi="Times New Roman" w:cs="Times New Roman"/>
          <w:color w:val="000000"/>
          <w:szCs w:val="24"/>
        </w:rPr>
        <w:t>ielikums Nr.</w:t>
      </w:r>
      <w:r w:rsidR="002F4066">
        <w:rPr>
          <w:rFonts w:ascii="Times New Roman" w:eastAsia="TimesNewRoman" w:hAnsi="Times New Roman" w:cs="Times New Roman"/>
          <w:color w:val="000000"/>
          <w:szCs w:val="24"/>
        </w:rPr>
        <w:t>1</w:t>
      </w:r>
    </w:p>
    <w:p w14:paraId="4D4D009B" w14:textId="77777777" w:rsidR="006F1C55" w:rsidRPr="00A52D3A" w:rsidRDefault="006F1C55" w:rsidP="006F1C55">
      <w:pPr>
        <w:spacing w:line="240" w:lineRule="auto"/>
        <w:jc w:val="center"/>
        <w:rPr>
          <w:rFonts w:ascii="Times New Roman" w:eastAsia="Times New Roman" w:hAnsi="Times New Roman" w:cs="Times New Roman"/>
          <w:b/>
          <w:szCs w:val="28"/>
        </w:rPr>
      </w:pPr>
      <w:r w:rsidRPr="00A52D3A">
        <w:rPr>
          <w:rFonts w:ascii="Times New Roman" w:eastAsia="Times New Roman" w:hAnsi="Times New Roman" w:cs="Times New Roman"/>
          <w:b/>
          <w:szCs w:val="28"/>
        </w:rPr>
        <w:t>Trauksmes cēlēja ziņojuma veidlapa</w:t>
      </w:r>
    </w:p>
    <w:tbl>
      <w:tblPr>
        <w:tblStyle w:val="TableGrid"/>
        <w:tblW w:w="0" w:type="auto"/>
        <w:tblLook w:val="04A0" w:firstRow="1" w:lastRow="0" w:firstColumn="1" w:lastColumn="0" w:noHBand="0" w:noVBand="1"/>
      </w:tblPr>
      <w:tblGrid>
        <w:gridCol w:w="9287"/>
      </w:tblGrid>
      <w:tr w:rsidR="00772968" w:rsidRPr="00A52D3A" w14:paraId="513FD83F" w14:textId="77777777" w:rsidTr="000C5053">
        <w:tc>
          <w:tcPr>
            <w:tcW w:w="9287" w:type="dxa"/>
          </w:tcPr>
          <w:p w14:paraId="1957D7B5" w14:textId="77777777" w:rsidR="00772968" w:rsidRDefault="00772968" w:rsidP="00137EDA">
            <w:pPr>
              <w:jc w:val="both"/>
              <w:rPr>
                <w:rFonts w:ascii="Times New Roman" w:eastAsia="Times New Roman" w:hAnsi="Times New Roman"/>
              </w:rPr>
            </w:pPr>
            <w:r>
              <w:rPr>
                <w:rFonts w:ascii="Times New Roman" w:eastAsia="Times New Roman" w:hAnsi="Times New Roman"/>
              </w:rPr>
              <w:t>Norādiet institūciju/organizāciju, kurai adresējat šo ziņojumu</w:t>
            </w:r>
          </w:p>
          <w:p w14:paraId="24905CAB" w14:textId="77777777" w:rsidR="00772968" w:rsidRPr="00A52D3A" w:rsidRDefault="00772968" w:rsidP="00137EDA">
            <w:pPr>
              <w:jc w:val="both"/>
              <w:rPr>
                <w:rFonts w:ascii="Times New Roman" w:eastAsia="Times New Roman" w:hAnsi="Times New Roman"/>
                <w:sz w:val="24"/>
                <w:szCs w:val="24"/>
              </w:rPr>
            </w:pPr>
          </w:p>
        </w:tc>
      </w:tr>
      <w:tr w:rsidR="006F1C55" w:rsidRPr="00A52D3A" w14:paraId="4B43D574" w14:textId="77777777" w:rsidTr="000C5053">
        <w:tc>
          <w:tcPr>
            <w:tcW w:w="9287" w:type="dxa"/>
          </w:tcPr>
          <w:p w14:paraId="0AE10102" w14:textId="77777777" w:rsidR="00772968" w:rsidRPr="00C81588" w:rsidRDefault="00772968" w:rsidP="00137EDA">
            <w:pPr>
              <w:jc w:val="both"/>
              <w:rPr>
                <w:rFonts w:ascii="Times New Roman" w:eastAsia="Times New Roman" w:hAnsi="Times New Roman"/>
                <w:sz w:val="20"/>
                <w:szCs w:val="20"/>
              </w:rPr>
            </w:pPr>
            <w:r w:rsidRPr="00C81588">
              <w:rPr>
                <w:rFonts w:ascii="Times New Roman" w:eastAsia="Times New Roman" w:hAnsi="Times New Roman"/>
                <w:b/>
                <w:bCs/>
                <w:sz w:val="20"/>
                <w:szCs w:val="20"/>
              </w:rPr>
              <w:t>1. P</w:t>
            </w:r>
            <w:r w:rsidRPr="00C81588">
              <w:rPr>
                <w:rFonts w:ascii="Times New Roman" w:eastAsia="Times New Roman" w:hAnsi="Times New Roman"/>
                <w:b/>
                <w:bCs/>
                <w:smallCaps/>
                <w:sz w:val="20"/>
                <w:szCs w:val="20"/>
              </w:rPr>
              <w:t>ārkāpuma apraksts</w:t>
            </w:r>
          </w:p>
          <w:p w14:paraId="74F057A8" w14:textId="77777777" w:rsidR="00772968" w:rsidRPr="00C81588" w:rsidRDefault="00772968" w:rsidP="00137EDA">
            <w:pPr>
              <w:jc w:val="both"/>
              <w:rPr>
                <w:rFonts w:ascii="Times New Roman" w:eastAsia="Times New Roman" w:hAnsi="Times New Roman"/>
                <w:sz w:val="20"/>
                <w:szCs w:val="20"/>
              </w:rPr>
            </w:pPr>
            <w:r w:rsidRPr="00C81588">
              <w:rPr>
                <w:rFonts w:ascii="Times New Roman" w:eastAsia="Times New Roman" w:hAnsi="Times New Roman"/>
                <w:sz w:val="20"/>
                <w:szCs w:val="20"/>
              </w:rPr>
              <w:t xml:space="preserve">Sniedziet Jūsu rīcībā esošo informāciju </w:t>
            </w:r>
            <w:r w:rsidRPr="00C81588">
              <w:rPr>
                <w:rFonts w:ascii="Times New Roman" w:eastAsia="Times New Roman" w:hAnsi="Times New Roman"/>
                <w:b/>
                <w:bCs/>
                <w:sz w:val="20"/>
                <w:szCs w:val="20"/>
              </w:rPr>
              <w:t xml:space="preserve">par iespējamo pārkāpumu. </w:t>
            </w:r>
            <w:r w:rsidRPr="00C81588">
              <w:rPr>
                <w:rFonts w:ascii="Times New Roman" w:eastAsia="Times New Roman" w:hAnsi="Times New Roman"/>
                <w:sz w:val="20"/>
                <w:szCs w:val="20"/>
              </w:rPr>
              <w:t>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w:t>
            </w:r>
          </w:p>
          <w:p w14:paraId="2789028E" w14:textId="4AD327C9" w:rsidR="006F1C55" w:rsidRPr="00A52D3A" w:rsidRDefault="006F1C55" w:rsidP="00137EDA">
            <w:pPr>
              <w:rPr>
                <w:rFonts w:ascii="Times New Roman" w:hAnsi="Times New Roman"/>
                <w:sz w:val="24"/>
                <w:szCs w:val="24"/>
              </w:rPr>
            </w:pPr>
          </w:p>
          <w:p w14:paraId="4E33D6A1" w14:textId="77777777" w:rsidR="006F1C55" w:rsidRPr="00A52D3A" w:rsidRDefault="006F1C55" w:rsidP="00137EDA">
            <w:pPr>
              <w:rPr>
                <w:rFonts w:ascii="Times New Roman" w:hAnsi="Times New Roman"/>
                <w:sz w:val="24"/>
                <w:szCs w:val="24"/>
              </w:rPr>
            </w:pPr>
          </w:p>
          <w:p w14:paraId="35BDBE8C" w14:textId="77777777" w:rsidR="006F1C55" w:rsidRPr="00A52D3A" w:rsidRDefault="006F1C55" w:rsidP="00137EDA">
            <w:pPr>
              <w:rPr>
                <w:rFonts w:ascii="Times New Roman" w:eastAsia="Times New Roman" w:hAnsi="Times New Roman"/>
                <w:sz w:val="24"/>
                <w:szCs w:val="24"/>
              </w:rPr>
            </w:pPr>
          </w:p>
        </w:tc>
      </w:tr>
      <w:tr w:rsidR="006F1C55" w:rsidRPr="00A52D3A" w14:paraId="2C7C9545" w14:textId="77777777" w:rsidTr="000C5053">
        <w:tc>
          <w:tcPr>
            <w:tcW w:w="9287" w:type="dxa"/>
          </w:tcPr>
          <w:p w14:paraId="7012D516" w14:textId="77777777" w:rsidR="00772968" w:rsidRPr="00C81588" w:rsidRDefault="00772968" w:rsidP="00137EDA">
            <w:pPr>
              <w:jc w:val="both"/>
              <w:rPr>
                <w:rFonts w:ascii="Times New Roman" w:eastAsia="Times New Roman" w:hAnsi="Times New Roman"/>
                <w:sz w:val="20"/>
                <w:szCs w:val="20"/>
              </w:rPr>
            </w:pPr>
            <w:r w:rsidRPr="00C81588">
              <w:rPr>
                <w:rFonts w:ascii="Times New Roman" w:eastAsia="Times New Roman" w:hAnsi="Times New Roman"/>
                <w:b/>
                <w:bCs/>
                <w:sz w:val="20"/>
                <w:szCs w:val="20"/>
              </w:rPr>
              <w:t xml:space="preserve">2. </w:t>
            </w:r>
            <w:r w:rsidRPr="00C81588">
              <w:rPr>
                <w:rFonts w:ascii="Times New Roman" w:eastAsia="Times New Roman" w:hAnsi="Times New Roman"/>
                <w:b/>
                <w:bCs/>
                <w:smallCaps/>
                <w:sz w:val="20"/>
                <w:szCs w:val="20"/>
              </w:rPr>
              <w:t>Informācijas gūšanas veids (saistība ar darbu)</w:t>
            </w:r>
          </w:p>
          <w:p w14:paraId="1D859BE3" w14:textId="77777777" w:rsidR="00772968" w:rsidRPr="00C81588" w:rsidRDefault="00772968" w:rsidP="00137EDA">
            <w:pPr>
              <w:jc w:val="both"/>
              <w:rPr>
                <w:rFonts w:ascii="Times New Roman" w:eastAsia="Times New Roman" w:hAnsi="Times New Roman"/>
                <w:sz w:val="20"/>
                <w:szCs w:val="20"/>
              </w:rPr>
            </w:pPr>
            <w:r w:rsidRPr="00C81588">
              <w:rPr>
                <w:rFonts w:ascii="Times New Roman" w:eastAsia="Times New Roman" w:hAnsi="Times New Roman"/>
                <w:b/>
                <w:bCs/>
                <w:sz w:val="20"/>
                <w:szCs w:val="20"/>
              </w:rPr>
              <w:t>Jūsu saistība ar organizāciju, kurā ir novērots iespējamais pārkāpums</w:t>
            </w:r>
          </w:p>
          <w:p w14:paraId="29BA26B6" w14:textId="77777777" w:rsidR="00772968" w:rsidRPr="00C81588" w:rsidRDefault="00772968" w:rsidP="00137EDA">
            <w:pPr>
              <w:jc w:val="both"/>
              <w:rPr>
                <w:rFonts w:ascii="Times New Roman" w:eastAsia="Times New Roman" w:hAnsi="Times New Roman"/>
                <w:sz w:val="20"/>
                <w:szCs w:val="20"/>
              </w:rPr>
            </w:pPr>
            <w:r w:rsidRPr="00C81588">
              <w:rPr>
                <w:rFonts w:ascii="Times New Roman" w:eastAsia="Times New Roman" w:hAnsi="Times New Roman"/>
                <w:sz w:val="20"/>
                <w:szCs w:val="20"/>
              </w:rPr>
              <w:t>(atzīmējiet atbilstošo):</w:t>
            </w:r>
          </w:p>
          <w:p w14:paraId="54FDFCDB" w14:textId="77777777" w:rsidR="00310A5B" w:rsidRDefault="00772968" w:rsidP="00137EDA">
            <w:pPr>
              <w:pStyle w:val="ListParagraph"/>
              <w:numPr>
                <w:ilvl w:val="7"/>
                <w:numId w:val="14"/>
              </w:numPr>
              <w:ind w:left="742"/>
              <w:jc w:val="both"/>
              <w:rPr>
                <w:rFonts w:ascii="Times New Roman" w:eastAsia="Times New Roman" w:hAnsi="Times New Roman"/>
                <w:sz w:val="20"/>
                <w:szCs w:val="20"/>
              </w:rPr>
            </w:pPr>
            <w:r w:rsidRPr="00C81588">
              <w:rPr>
                <w:rFonts w:ascii="Times New Roman" w:eastAsia="Times New Roman" w:hAnsi="Times New Roman"/>
                <w:sz w:val="20"/>
                <w:szCs w:val="20"/>
              </w:rPr>
              <w:t>strādāju organizācijā, par kuru ziņoju (man ar to ir līgumattiecības/ieņemu tur amatu/esmu ar to dienesta attiecībās)</w:t>
            </w:r>
          </w:p>
          <w:p w14:paraId="76B459E7" w14:textId="77777777" w:rsidR="00310A5B" w:rsidRDefault="00772968" w:rsidP="00137EDA">
            <w:pPr>
              <w:pStyle w:val="ListParagraph"/>
              <w:numPr>
                <w:ilvl w:val="7"/>
                <w:numId w:val="14"/>
              </w:numPr>
              <w:ind w:left="742"/>
              <w:jc w:val="both"/>
              <w:rPr>
                <w:rFonts w:ascii="Times New Roman" w:eastAsia="Times New Roman" w:hAnsi="Times New Roman"/>
                <w:sz w:val="20"/>
                <w:szCs w:val="20"/>
              </w:rPr>
            </w:pPr>
            <w:r w:rsidRPr="00310A5B">
              <w:rPr>
                <w:rFonts w:ascii="Times New Roman" w:eastAsia="Times New Roman" w:hAnsi="Times New Roman"/>
                <w:sz w:val="20"/>
                <w:szCs w:val="20"/>
              </w:rPr>
              <w:t>pildu darba pienākumus organizācijā, par kuru ziņoju, bet man ar to nav līgumattiecību (piemēram, sniedzu pakalpojumu, bet līgums ir ar citu organizāciju)</w:t>
            </w:r>
          </w:p>
          <w:p w14:paraId="57C9DE36" w14:textId="77777777" w:rsidR="00310A5B" w:rsidRDefault="00772968" w:rsidP="00137EDA">
            <w:pPr>
              <w:pStyle w:val="ListParagraph"/>
              <w:numPr>
                <w:ilvl w:val="7"/>
                <w:numId w:val="14"/>
              </w:numPr>
              <w:ind w:left="742"/>
              <w:jc w:val="both"/>
              <w:rPr>
                <w:rFonts w:ascii="Times New Roman" w:eastAsia="Times New Roman" w:hAnsi="Times New Roman"/>
                <w:sz w:val="20"/>
                <w:szCs w:val="20"/>
              </w:rPr>
            </w:pPr>
            <w:r w:rsidRPr="00310A5B">
              <w:rPr>
                <w:rFonts w:ascii="Times New Roman" w:eastAsia="Times New Roman" w:hAnsi="Times New Roman"/>
                <w:sz w:val="20"/>
                <w:szCs w:val="20"/>
              </w:rPr>
              <w:t>sniedzu organizācijai, par kuru ziņoju, pakalpojumu</w:t>
            </w:r>
          </w:p>
          <w:p w14:paraId="77724EBC" w14:textId="0A075EBB" w:rsidR="00772968" w:rsidRPr="00310A5B" w:rsidRDefault="00772968" w:rsidP="00137EDA">
            <w:pPr>
              <w:pStyle w:val="ListParagraph"/>
              <w:numPr>
                <w:ilvl w:val="7"/>
                <w:numId w:val="14"/>
              </w:numPr>
              <w:ind w:left="742"/>
              <w:jc w:val="both"/>
              <w:rPr>
                <w:rFonts w:ascii="Times New Roman" w:eastAsia="Times New Roman" w:hAnsi="Times New Roman"/>
                <w:sz w:val="20"/>
                <w:szCs w:val="20"/>
              </w:rPr>
            </w:pPr>
            <w:r w:rsidRPr="00310A5B">
              <w:rPr>
                <w:rFonts w:ascii="Times New Roman" w:eastAsia="Times New Roman" w:hAnsi="Times New Roman"/>
                <w:sz w:val="20"/>
                <w:szCs w:val="20"/>
              </w:rPr>
              <w:t>iespējamo pārkāpumu novēroju, dibinot tiesiskās attiecības cita saistība (norādiet, kāda)</w:t>
            </w:r>
          </w:p>
          <w:p w14:paraId="09DD7613" w14:textId="77777777" w:rsidR="006F1C55" w:rsidRPr="00C81588" w:rsidRDefault="006F1C55" w:rsidP="00137EDA">
            <w:pPr>
              <w:jc w:val="both"/>
              <w:rPr>
                <w:rFonts w:ascii="Times New Roman" w:hAnsi="Times New Roman"/>
                <w:smallCaps/>
                <w:sz w:val="20"/>
                <w:szCs w:val="20"/>
              </w:rPr>
            </w:pPr>
          </w:p>
          <w:p w14:paraId="10076AE8" w14:textId="77777777" w:rsidR="006F1C55" w:rsidRPr="00C81588" w:rsidRDefault="006F1C55" w:rsidP="00137EDA">
            <w:pPr>
              <w:jc w:val="both"/>
              <w:rPr>
                <w:rFonts w:ascii="Times New Roman" w:eastAsia="Times New Roman" w:hAnsi="Times New Roman"/>
                <w:sz w:val="20"/>
                <w:szCs w:val="20"/>
              </w:rPr>
            </w:pPr>
          </w:p>
          <w:p w14:paraId="079CFC02" w14:textId="77777777" w:rsidR="006F1C55" w:rsidRPr="00C81588" w:rsidRDefault="006F1C55" w:rsidP="00137EDA">
            <w:pPr>
              <w:jc w:val="both"/>
              <w:rPr>
                <w:rFonts w:ascii="Times New Roman" w:eastAsia="Times New Roman" w:hAnsi="Times New Roman"/>
                <w:sz w:val="20"/>
                <w:szCs w:val="20"/>
              </w:rPr>
            </w:pPr>
          </w:p>
        </w:tc>
      </w:tr>
      <w:tr w:rsidR="006F1C55" w:rsidRPr="00A52D3A" w14:paraId="180035E8" w14:textId="77777777" w:rsidTr="000C5053">
        <w:tc>
          <w:tcPr>
            <w:tcW w:w="9287" w:type="dxa"/>
          </w:tcPr>
          <w:p w14:paraId="12F6A77E" w14:textId="77777777" w:rsidR="00772968" w:rsidRPr="00C56E27" w:rsidRDefault="00772968" w:rsidP="00137EDA">
            <w:pPr>
              <w:jc w:val="both"/>
              <w:rPr>
                <w:rFonts w:ascii="Times New Roman" w:eastAsia="Times New Roman" w:hAnsi="Times New Roman"/>
                <w:sz w:val="20"/>
                <w:szCs w:val="20"/>
              </w:rPr>
            </w:pPr>
            <w:r w:rsidRPr="00C56E27">
              <w:rPr>
                <w:rFonts w:ascii="Times New Roman" w:eastAsia="Times New Roman" w:hAnsi="Times New Roman"/>
                <w:b/>
                <w:bCs/>
                <w:sz w:val="20"/>
                <w:szCs w:val="20"/>
              </w:rPr>
              <w:t xml:space="preserve">3. </w:t>
            </w:r>
            <w:r w:rsidRPr="00C56E27">
              <w:rPr>
                <w:rFonts w:ascii="Times New Roman" w:eastAsia="Times New Roman" w:hAnsi="Times New Roman"/>
                <w:b/>
                <w:bCs/>
                <w:smallCaps/>
                <w:sz w:val="20"/>
                <w:szCs w:val="20"/>
              </w:rPr>
              <w:t>Norādiet, kādu kaitējumu jūsu minētais iespējamais pārkāpums ir radījis vai var</w:t>
            </w:r>
            <w:r w:rsidRPr="00C56E27">
              <w:rPr>
                <w:rFonts w:ascii="Times New Roman" w:eastAsia="Times New Roman" w:hAnsi="Times New Roman"/>
                <w:b/>
                <w:bCs/>
                <w:sz w:val="20"/>
                <w:szCs w:val="20"/>
              </w:rPr>
              <w:t xml:space="preserve"> </w:t>
            </w:r>
            <w:r w:rsidRPr="00C56E27">
              <w:rPr>
                <w:rFonts w:ascii="Times New Roman" w:eastAsia="Times New Roman" w:hAnsi="Times New Roman"/>
                <w:b/>
                <w:bCs/>
                <w:smallCaps/>
                <w:sz w:val="20"/>
                <w:szCs w:val="20"/>
              </w:rPr>
              <w:t>radīt sabiedrības interesēm</w:t>
            </w:r>
            <w:r w:rsidRPr="00C56E27">
              <w:rPr>
                <w:rFonts w:ascii="Times New Roman" w:eastAsia="Times New Roman" w:hAnsi="Times New Roman"/>
                <w:b/>
                <w:bCs/>
                <w:smallCaps/>
                <w:sz w:val="20"/>
                <w:szCs w:val="20"/>
                <w:vertAlign w:val="superscript"/>
              </w:rPr>
              <w:footnoteReference w:id="1"/>
            </w:r>
            <w:r w:rsidRPr="00C56E27">
              <w:rPr>
                <w:rFonts w:ascii="Times New Roman" w:eastAsia="Times New Roman" w:hAnsi="Times New Roman"/>
                <w:b/>
                <w:bCs/>
                <w:smallCaps/>
                <w:sz w:val="20"/>
                <w:szCs w:val="20"/>
              </w:rPr>
              <w:t xml:space="preserve"> (kādām) un kuriem sabiedrības pārstāvjiem</w:t>
            </w:r>
          </w:p>
          <w:p w14:paraId="10128127" w14:textId="77777777" w:rsidR="006F1C55" w:rsidRPr="00A52D3A" w:rsidRDefault="006F1C55" w:rsidP="00137EDA">
            <w:pPr>
              <w:jc w:val="both"/>
              <w:rPr>
                <w:rFonts w:ascii="Times New Roman" w:eastAsia="Times New Roman" w:hAnsi="Times New Roman"/>
                <w:sz w:val="24"/>
                <w:szCs w:val="24"/>
              </w:rPr>
            </w:pPr>
          </w:p>
          <w:p w14:paraId="30F17CE0" w14:textId="77777777" w:rsidR="006F1C55" w:rsidRPr="00A52D3A" w:rsidRDefault="006F1C55" w:rsidP="00137EDA">
            <w:pPr>
              <w:jc w:val="both"/>
              <w:rPr>
                <w:rFonts w:ascii="Times New Roman" w:eastAsia="Times New Roman" w:hAnsi="Times New Roman"/>
                <w:sz w:val="24"/>
                <w:szCs w:val="24"/>
              </w:rPr>
            </w:pPr>
          </w:p>
          <w:p w14:paraId="3B5070B2" w14:textId="77777777" w:rsidR="006F1C55" w:rsidRPr="00A52D3A" w:rsidRDefault="006F1C55" w:rsidP="00137EDA">
            <w:pPr>
              <w:jc w:val="both"/>
              <w:rPr>
                <w:rFonts w:ascii="Times New Roman" w:eastAsia="Times New Roman" w:hAnsi="Times New Roman"/>
                <w:sz w:val="24"/>
                <w:szCs w:val="24"/>
              </w:rPr>
            </w:pPr>
          </w:p>
        </w:tc>
      </w:tr>
      <w:tr w:rsidR="006F1C55" w:rsidRPr="00A52D3A" w14:paraId="7480299B" w14:textId="77777777" w:rsidTr="00C56E27">
        <w:trPr>
          <w:trHeight w:val="2129"/>
        </w:trPr>
        <w:tc>
          <w:tcPr>
            <w:tcW w:w="9287" w:type="dxa"/>
          </w:tcPr>
          <w:p w14:paraId="565C3B72" w14:textId="77777777" w:rsidR="00772968" w:rsidRPr="00C56E27" w:rsidRDefault="00772968" w:rsidP="00137EDA">
            <w:pPr>
              <w:jc w:val="both"/>
              <w:rPr>
                <w:rFonts w:ascii="Times New Roman" w:eastAsia="Times New Roman" w:hAnsi="Times New Roman"/>
                <w:sz w:val="20"/>
                <w:szCs w:val="20"/>
              </w:rPr>
            </w:pPr>
            <w:r w:rsidRPr="00C56E27">
              <w:rPr>
                <w:rFonts w:ascii="Times New Roman" w:eastAsia="Times New Roman" w:hAnsi="Times New Roman"/>
                <w:b/>
                <w:bCs/>
                <w:sz w:val="20"/>
                <w:szCs w:val="20"/>
              </w:rPr>
              <w:t>4. Vai par pārkāpumu esat ziņojis iepriekš</w:t>
            </w:r>
          </w:p>
          <w:p w14:paraId="5E691C79" w14:textId="77777777" w:rsidR="00C56E27" w:rsidRDefault="00772968" w:rsidP="00137EDA">
            <w:pPr>
              <w:ind w:right="3360"/>
              <w:jc w:val="both"/>
              <w:rPr>
                <w:rFonts w:ascii="Times New Roman" w:eastAsia="Times New Roman" w:hAnsi="Times New Roman"/>
                <w:sz w:val="20"/>
                <w:szCs w:val="20"/>
              </w:rPr>
            </w:pPr>
            <w:r w:rsidRPr="00C56E27">
              <w:rPr>
                <w:rFonts w:ascii="Times New Roman" w:eastAsia="Times New Roman" w:hAnsi="Times New Roman"/>
                <w:sz w:val="20"/>
                <w:szCs w:val="20"/>
              </w:rPr>
              <w:t xml:space="preserve">(atzīmējiet atbilstošo, sniedziet nepieciešamos komentārus) </w:t>
            </w:r>
          </w:p>
          <w:p w14:paraId="4A4F72A7" w14:textId="77777777" w:rsidR="00310A5B" w:rsidRDefault="00772968" w:rsidP="00137EDA">
            <w:pPr>
              <w:pStyle w:val="ListParagraph"/>
              <w:numPr>
                <w:ilvl w:val="0"/>
                <w:numId w:val="15"/>
              </w:numPr>
              <w:ind w:left="742" w:right="3360"/>
              <w:jc w:val="both"/>
              <w:rPr>
                <w:rFonts w:ascii="Times New Roman" w:eastAsia="Times New Roman" w:hAnsi="Times New Roman"/>
                <w:sz w:val="20"/>
                <w:szCs w:val="20"/>
              </w:rPr>
            </w:pPr>
            <w:r w:rsidRPr="00C56E27">
              <w:rPr>
                <w:rFonts w:ascii="Times New Roman" w:eastAsia="Times New Roman" w:hAnsi="Times New Roman"/>
                <w:sz w:val="20"/>
                <w:szCs w:val="20"/>
              </w:rPr>
              <w:t>nē, šī ir pirmā ziņošanas reize</w:t>
            </w:r>
          </w:p>
          <w:p w14:paraId="565474B2" w14:textId="77777777" w:rsidR="00310A5B" w:rsidRDefault="00772968" w:rsidP="00137EDA">
            <w:pPr>
              <w:pStyle w:val="ListParagraph"/>
              <w:numPr>
                <w:ilvl w:val="0"/>
                <w:numId w:val="15"/>
              </w:numPr>
              <w:ind w:left="742" w:right="3360"/>
              <w:jc w:val="both"/>
              <w:rPr>
                <w:rFonts w:ascii="Times New Roman" w:eastAsia="Times New Roman" w:hAnsi="Times New Roman"/>
                <w:sz w:val="20"/>
                <w:szCs w:val="20"/>
              </w:rPr>
            </w:pPr>
            <w:r w:rsidRPr="00310A5B">
              <w:rPr>
                <w:rFonts w:ascii="Times New Roman" w:eastAsia="Times New Roman" w:hAnsi="Times New Roman"/>
                <w:sz w:val="20"/>
                <w:szCs w:val="20"/>
              </w:rPr>
              <w:t>jā, ziņoju savā darbavietā, izmantojot iekšēju trauksmes celšanas mehānismu</w:t>
            </w:r>
          </w:p>
          <w:p w14:paraId="725B8DC5" w14:textId="77777777" w:rsidR="00310A5B" w:rsidRDefault="00772968" w:rsidP="00137EDA">
            <w:pPr>
              <w:pStyle w:val="ListParagraph"/>
              <w:numPr>
                <w:ilvl w:val="0"/>
                <w:numId w:val="15"/>
              </w:numPr>
              <w:ind w:left="742" w:right="3360"/>
              <w:jc w:val="both"/>
              <w:rPr>
                <w:rFonts w:ascii="Times New Roman" w:eastAsia="Times New Roman" w:hAnsi="Times New Roman"/>
                <w:sz w:val="20"/>
                <w:szCs w:val="20"/>
              </w:rPr>
            </w:pPr>
            <w:r w:rsidRPr="00310A5B">
              <w:rPr>
                <w:rFonts w:ascii="Times New Roman" w:eastAsia="Times New Roman" w:hAnsi="Times New Roman"/>
                <w:b/>
                <w:bCs/>
                <w:w w:val="20"/>
                <w:sz w:val="20"/>
                <w:szCs w:val="20"/>
              </w:rPr>
              <w:t xml:space="preserve"> </w:t>
            </w:r>
            <w:r w:rsidRPr="00310A5B">
              <w:rPr>
                <w:rFonts w:ascii="Times New Roman" w:eastAsia="Times New Roman" w:hAnsi="Times New Roman"/>
                <w:sz w:val="20"/>
                <w:szCs w:val="20"/>
              </w:rPr>
              <w:t>jā, ziņoju citai institūcijai (norādiet, kurai)</w:t>
            </w:r>
          </w:p>
          <w:p w14:paraId="66741944" w14:textId="33CA48E7" w:rsidR="00772968" w:rsidRPr="00310A5B" w:rsidRDefault="00772968" w:rsidP="00137EDA">
            <w:pPr>
              <w:pStyle w:val="ListParagraph"/>
              <w:numPr>
                <w:ilvl w:val="0"/>
                <w:numId w:val="15"/>
              </w:numPr>
              <w:ind w:left="742" w:right="3360"/>
              <w:jc w:val="both"/>
              <w:rPr>
                <w:rFonts w:ascii="Times New Roman" w:eastAsia="Times New Roman" w:hAnsi="Times New Roman"/>
                <w:sz w:val="20"/>
                <w:szCs w:val="20"/>
              </w:rPr>
            </w:pPr>
            <w:r w:rsidRPr="00310A5B">
              <w:rPr>
                <w:rFonts w:ascii="Times New Roman" w:eastAsia="Times New Roman" w:hAnsi="Times New Roman"/>
                <w:sz w:val="20"/>
                <w:szCs w:val="20"/>
              </w:rPr>
              <w:t>jā, vērsos gan savā darbavietā, gan citā institūcijā</w:t>
            </w:r>
          </w:p>
          <w:p w14:paraId="47110F2E" w14:textId="77777777" w:rsidR="006F1C55" w:rsidRPr="00A52D3A" w:rsidRDefault="006F1C55" w:rsidP="00137EDA">
            <w:pPr>
              <w:jc w:val="both"/>
              <w:rPr>
                <w:rFonts w:ascii="Times New Roman" w:eastAsia="Times New Roman" w:hAnsi="Times New Roman"/>
                <w:sz w:val="24"/>
                <w:szCs w:val="24"/>
              </w:rPr>
            </w:pPr>
          </w:p>
        </w:tc>
      </w:tr>
      <w:tr w:rsidR="00772968" w:rsidRPr="00A52D3A" w14:paraId="5BF51616" w14:textId="77777777" w:rsidTr="000C5053">
        <w:tc>
          <w:tcPr>
            <w:tcW w:w="9287" w:type="dxa"/>
          </w:tcPr>
          <w:p w14:paraId="24B55DB9" w14:textId="77777777" w:rsidR="00772968" w:rsidRPr="00C56E27" w:rsidRDefault="00772968" w:rsidP="00137EDA">
            <w:pPr>
              <w:jc w:val="both"/>
              <w:rPr>
                <w:rFonts w:ascii="Times New Roman" w:eastAsia="Times New Roman" w:hAnsi="Times New Roman"/>
                <w:sz w:val="20"/>
                <w:szCs w:val="20"/>
              </w:rPr>
            </w:pPr>
            <w:r w:rsidRPr="00C56E27">
              <w:rPr>
                <w:rFonts w:ascii="Times New Roman" w:eastAsia="Times New Roman" w:hAnsi="Times New Roman"/>
                <w:b/>
                <w:bCs/>
                <w:sz w:val="20"/>
                <w:szCs w:val="20"/>
              </w:rPr>
              <w:t xml:space="preserve">5. </w:t>
            </w:r>
            <w:r w:rsidRPr="00C56E27">
              <w:rPr>
                <w:rFonts w:ascii="Times New Roman" w:eastAsia="Times New Roman" w:hAnsi="Times New Roman"/>
                <w:b/>
                <w:bCs/>
                <w:smallCaps/>
                <w:sz w:val="20"/>
                <w:szCs w:val="20"/>
              </w:rPr>
              <w:t>Pielikumā</w:t>
            </w:r>
          </w:p>
          <w:p w14:paraId="5CD93E99" w14:textId="77777777" w:rsidR="00772968" w:rsidRPr="00C56E27" w:rsidRDefault="00772968" w:rsidP="00137EDA">
            <w:pPr>
              <w:jc w:val="both"/>
              <w:rPr>
                <w:rFonts w:ascii="Times New Roman" w:eastAsia="Times New Roman" w:hAnsi="Times New Roman"/>
                <w:sz w:val="20"/>
                <w:szCs w:val="20"/>
              </w:rPr>
            </w:pPr>
            <w:r w:rsidRPr="00C56E27">
              <w:rPr>
                <w:rFonts w:ascii="Times New Roman" w:eastAsia="Times New Roman" w:hAnsi="Times New Roman"/>
                <w:sz w:val="20"/>
                <w:szCs w:val="20"/>
              </w:rPr>
              <w:t>Norādiet ziņojumam pievienotos dokumentus, kas, Jūsuprāt, apstiprina iespējamo pārkāpumu. Ja norādījāt, ka par šo pārkāpumu esat ziņojis iepriekš, pievienojiet sniegto atbildi, ja tāda bijusi</w:t>
            </w:r>
          </w:p>
          <w:p w14:paraId="1D86EB14" w14:textId="16FD6D2B" w:rsidR="00772968" w:rsidRDefault="00772968" w:rsidP="00137EDA">
            <w:pPr>
              <w:jc w:val="both"/>
              <w:rPr>
                <w:rFonts w:ascii="Times New Roman" w:eastAsia="Times New Roman" w:hAnsi="Times New Roman"/>
                <w:b/>
                <w:bCs/>
              </w:rPr>
            </w:pPr>
          </w:p>
        </w:tc>
      </w:tr>
      <w:tr w:rsidR="00EE6C32" w:rsidRPr="00A52D3A" w14:paraId="590225EF" w14:textId="77777777" w:rsidTr="00FD3C3B">
        <w:tc>
          <w:tcPr>
            <w:tcW w:w="9287" w:type="dxa"/>
          </w:tcPr>
          <w:p w14:paraId="1B453541" w14:textId="398DF5C0" w:rsidR="00EE6C32" w:rsidRPr="003A5D29" w:rsidRDefault="00EE6C32" w:rsidP="00137EDA">
            <w:pPr>
              <w:pStyle w:val="ListParagraph"/>
              <w:numPr>
                <w:ilvl w:val="0"/>
                <w:numId w:val="16"/>
              </w:numPr>
              <w:ind w:left="317" w:hanging="284"/>
              <w:jc w:val="both"/>
              <w:rPr>
                <w:rFonts w:ascii="Times New Roman" w:hAnsi="Times New Roman"/>
                <w:b/>
                <w:bCs/>
                <w:sz w:val="20"/>
                <w:szCs w:val="20"/>
              </w:rPr>
            </w:pPr>
            <w:r w:rsidRPr="003A5D29">
              <w:rPr>
                <w:rFonts w:ascii="Times New Roman" w:hAnsi="Times New Roman"/>
                <w:b/>
                <w:bCs/>
                <w:sz w:val="20"/>
                <w:szCs w:val="20"/>
              </w:rPr>
              <w:t>V</w:t>
            </w:r>
            <w:r w:rsidR="003A5D29" w:rsidRPr="003A5D29">
              <w:rPr>
                <w:rFonts w:ascii="Times New Roman" w:hAnsi="Times New Roman"/>
                <w:b/>
                <w:bCs/>
                <w:sz w:val="20"/>
                <w:szCs w:val="20"/>
              </w:rPr>
              <w:t>ārds, uzvārds, personas kods</w:t>
            </w:r>
          </w:p>
          <w:p w14:paraId="031BB52D" w14:textId="3D69B4AD" w:rsidR="003A5D29" w:rsidRPr="003A5D29" w:rsidRDefault="003A5D29" w:rsidP="00137EDA">
            <w:pPr>
              <w:pStyle w:val="ListParagraph"/>
              <w:jc w:val="both"/>
              <w:rPr>
                <w:rFonts w:ascii="Times New Roman" w:eastAsia="Times New Roman" w:hAnsi="Times New Roman"/>
                <w:b/>
                <w:bCs/>
                <w:sz w:val="20"/>
                <w:szCs w:val="20"/>
              </w:rPr>
            </w:pPr>
          </w:p>
        </w:tc>
      </w:tr>
      <w:tr w:rsidR="006F1C55" w:rsidRPr="00A52D3A" w14:paraId="5F02A724" w14:textId="77777777" w:rsidTr="000C5053">
        <w:tc>
          <w:tcPr>
            <w:tcW w:w="9287" w:type="dxa"/>
          </w:tcPr>
          <w:p w14:paraId="42763092" w14:textId="4737C8B7" w:rsidR="006F1C55" w:rsidRPr="003A5D29" w:rsidRDefault="00772968" w:rsidP="00137EDA">
            <w:pPr>
              <w:rPr>
                <w:rFonts w:ascii="Times New Roman" w:hAnsi="Times New Roman"/>
                <w:b/>
                <w:bCs/>
                <w:sz w:val="20"/>
                <w:szCs w:val="20"/>
              </w:rPr>
            </w:pPr>
            <w:r w:rsidRPr="003A5D29">
              <w:rPr>
                <w:rFonts w:ascii="Times New Roman" w:hAnsi="Times New Roman"/>
                <w:b/>
                <w:bCs/>
                <w:sz w:val="20"/>
                <w:szCs w:val="20"/>
              </w:rPr>
              <w:t>7</w:t>
            </w:r>
            <w:r w:rsidR="006F1C55" w:rsidRPr="003A5D29">
              <w:rPr>
                <w:rFonts w:ascii="Times New Roman" w:hAnsi="Times New Roman"/>
                <w:b/>
                <w:bCs/>
                <w:sz w:val="20"/>
                <w:szCs w:val="20"/>
              </w:rPr>
              <w:t xml:space="preserve">. Kontaktinformācija </w:t>
            </w:r>
          </w:p>
          <w:p w14:paraId="4B322D5A" w14:textId="77777777" w:rsidR="006F1C55" w:rsidRPr="003A5D29" w:rsidRDefault="006F1C55" w:rsidP="00137EDA">
            <w:pPr>
              <w:rPr>
                <w:rFonts w:ascii="Times New Roman" w:hAnsi="Times New Roman"/>
                <w:sz w:val="20"/>
                <w:szCs w:val="20"/>
              </w:rPr>
            </w:pPr>
          </w:p>
        </w:tc>
      </w:tr>
      <w:tr w:rsidR="006F1C55" w:rsidRPr="00A52D3A" w14:paraId="4FF130AF" w14:textId="77777777" w:rsidTr="000C5053">
        <w:tc>
          <w:tcPr>
            <w:tcW w:w="9287" w:type="dxa"/>
          </w:tcPr>
          <w:p w14:paraId="03AB0997" w14:textId="77777777" w:rsidR="006F1C55" w:rsidRPr="003A5D29" w:rsidRDefault="006F1C55" w:rsidP="00137EDA">
            <w:pPr>
              <w:rPr>
                <w:rFonts w:ascii="Times New Roman" w:hAnsi="Times New Roman"/>
                <w:b/>
                <w:bCs/>
                <w:sz w:val="20"/>
                <w:szCs w:val="20"/>
              </w:rPr>
            </w:pPr>
            <w:r w:rsidRPr="003A5D29">
              <w:rPr>
                <w:rFonts w:ascii="Times New Roman" w:hAnsi="Times New Roman"/>
                <w:b/>
                <w:bCs/>
                <w:sz w:val="20"/>
                <w:szCs w:val="20"/>
              </w:rPr>
              <w:t>Iesniegšanas datums</w:t>
            </w:r>
          </w:p>
          <w:p w14:paraId="03D2FAEE" w14:textId="77777777" w:rsidR="00E210D9" w:rsidRPr="003A5D29" w:rsidRDefault="00E210D9" w:rsidP="00137EDA">
            <w:pPr>
              <w:rPr>
                <w:rFonts w:ascii="Times New Roman" w:hAnsi="Times New Roman"/>
                <w:sz w:val="20"/>
                <w:szCs w:val="20"/>
              </w:rPr>
            </w:pPr>
          </w:p>
        </w:tc>
      </w:tr>
      <w:tr w:rsidR="006F1C55" w:rsidRPr="00A52D3A" w14:paraId="6D678337" w14:textId="77777777" w:rsidTr="000C5053">
        <w:tc>
          <w:tcPr>
            <w:tcW w:w="9287" w:type="dxa"/>
          </w:tcPr>
          <w:p w14:paraId="539BA1CC" w14:textId="77777777" w:rsidR="006F1C55" w:rsidRPr="003A5D29" w:rsidRDefault="006F1C55" w:rsidP="00137EDA">
            <w:pPr>
              <w:rPr>
                <w:rFonts w:ascii="Times New Roman" w:hAnsi="Times New Roman"/>
                <w:b/>
                <w:bCs/>
                <w:sz w:val="20"/>
                <w:szCs w:val="20"/>
              </w:rPr>
            </w:pPr>
            <w:r w:rsidRPr="003A5D29">
              <w:rPr>
                <w:rFonts w:ascii="Times New Roman" w:hAnsi="Times New Roman"/>
                <w:b/>
                <w:bCs/>
                <w:sz w:val="20"/>
                <w:szCs w:val="20"/>
              </w:rPr>
              <w:t>Paraksts</w:t>
            </w:r>
          </w:p>
          <w:p w14:paraId="72E59A90" w14:textId="77777777" w:rsidR="00E210D9" w:rsidRPr="003A5D29" w:rsidRDefault="00E210D9" w:rsidP="00137EDA">
            <w:pPr>
              <w:rPr>
                <w:rFonts w:ascii="Times New Roman" w:hAnsi="Times New Roman"/>
                <w:b/>
                <w:bCs/>
                <w:sz w:val="20"/>
                <w:szCs w:val="20"/>
              </w:rPr>
            </w:pPr>
          </w:p>
        </w:tc>
      </w:tr>
    </w:tbl>
    <w:p w14:paraId="1CD63D76" w14:textId="3DE9A35B" w:rsidR="00137EDA" w:rsidRDefault="00137EDA" w:rsidP="00A975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Iesniedzot trauksmes cēlēja ziņojumu, es piekrītu manu personas datu apstrādei (ziņojuma reģistrācijai, norādīto ziņu pārbaudei un atkārtotai saziņai ar mani)</w:t>
      </w:r>
    </w:p>
    <w:p w14:paraId="188595A9" w14:textId="77777777" w:rsidR="00137EDA" w:rsidRDefault="00137EDA" w:rsidP="00137EDA">
      <w:pPr>
        <w:spacing w:after="0" w:line="240" w:lineRule="auto"/>
        <w:rPr>
          <w:rFonts w:ascii="Times New Roman" w:eastAsia="Times New Roman" w:hAnsi="Times New Roman" w:cs="Times New Roman"/>
        </w:rPr>
      </w:pPr>
    </w:p>
    <w:p w14:paraId="62009CB9" w14:textId="2AA54694" w:rsidR="00137EDA" w:rsidRDefault="00137EDA" w:rsidP="00A975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Apliecinu, ka ziņojumā norādīto informāciju uzskatu par patiesu</w:t>
      </w:r>
    </w:p>
    <w:p w14:paraId="728401FB" w14:textId="61686EDD" w:rsidR="006F1C55" w:rsidRPr="00137EDA" w:rsidRDefault="00137EDA" w:rsidP="00A975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Apzinos, ka par apzināti nepatiesu ziņu sniegšanu mani var saukt pie normatīvajos aktos noteiktās atbildības</w:t>
      </w:r>
    </w:p>
    <w:sectPr w:rsidR="006F1C55" w:rsidRPr="00137EDA" w:rsidSect="00BD1E5C">
      <w:pgSz w:w="11905" w:h="16837"/>
      <w:pgMar w:top="792" w:right="922" w:bottom="775" w:left="16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95FD8" w14:textId="77777777" w:rsidR="007026D4" w:rsidRDefault="007026D4">
      <w:pPr>
        <w:spacing w:after="0" w:line="240" w:lineRule="auto"/>
      </w:pPr>
      <w:r>
        <w:separator/>
      </w:r>
    </w:p>
  </w:endnote>
  <w:endnote w:type="continuationSeparator" w:id="0">
    <w:p w14:paraId="39F7E4F8" w14:textId="77777777" w:rsidR="007026D4" w:rsidRDefault="0070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736792"/>
      <w:docPartObj>
        <w:docPartGallery w:val="Page Numbers (Bottom of Page)"/>
        <w:docPartUnique/>
      </w:docPartObj>
    </w:sdtPr>
    <w:sdtEndPr>
      <w:rPr>
        <w:noProof/>
      </w:rPr>
    </w:sdtEndPr>
    <w:sdtContent>
      <w:p w14:paraId="1FA6571F" w14:textId="161BD729" w:rsidR="00ED58F7" w:rsidRDefault="00ED58F7">
        <w:pPr>
          <w:pStyle w:val="Footer"/>
          <w:jc w:val="center"/>
        </w:pPr>
        <w:r w:rsidRPr="00ED58F7">
          <w:rPr>
            <w:sz w:val="18"/>
            <w:szCs w:val="18"/>
          </w:rPr>
          <w:fldChar w:fldCharType="begin"/>
        </w:r>
        <w:r w:rsidRPr="00ED58F7">
          <w:rPr>
            <w:sz w:val="18"/>
            <w:szCs w:val="18"/>
          </w:rPr>
          <w:instrText xml:space="preserve"> PAGE   \* MERGEFORMAT </w:instrText>
        </w:r>
        <w:r w:rsidRPr="00ED58F7">
          <w:rPr>
            <w:sz w:val="18"/>
            <w:szCs w:val="18"/>
          </w:rPr>
          <w:fldChar w:fldCharType="separate"/>
        </w:r>
        <w:r w:rsidR="009E4ECF">
          <w:rPr>
            <w:noProof/>
            <w:sz w:val="18"/>
            <w:szCs w:val="18"/>
          </w:rPr>
          <w:t>1</w:t>
        </w:r>
        <w:r w:rsidRPr="00ED58F7">
          <w:rPr>
            <w:noProof/>
            <w:sz w:val="18"/>
            <w:szCs w:val="18"/>
          </w:rPr>
          <w:fldChar w:fldCharType="end"/>
        </w:r>
      </w:p>
    </w:sdtContent>
  </w:sdt>
  <w:p w14:paraId="15A10F0D" w14:textId="77777777" w:rsidR="00ED58F7" w:rsidRDefault="00ED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1CCC6" w14:textId="77777777" w:rsidR="007026D4" w:rsidRDefault="007026D4">
      <w:pPr>
        <w:spacing w:after="0" w:line="240" w:lineRule="auto"/>
      </w:pPr>
      <w:r>
        <w:separator/>
      </w:r>
    </w:p>
  </w:footnote>
  <w:footnote w:type="continuationSeparator" w:id="0">
    <w:p w14:paraId="63F770B0" w14:textId="77777777" w:rsidR="007026D4" w:rsidRDefault="007026D4">
      <w:pPr>
        <w:spacing w:after="0" w:line="240" w:lineRule="auto"/>
      </w:pPr>
      <w:r>
        <w:continuationSeparator/>
      </w:r>
    </w:p>
  </w:footnote>
  <w:footnote w:id="1">
    <w:p w14:paraId="1B843649" w14:textId="77777777" w:rsidR="00772968" w:rsidRPr="00C56E27" w:rsidRDefault="00772968" w:rsidP="00772968">
      <w:pPr>
        <w:pStyle w:val="Style84"/>
      </w:pPr>
      <w:r w:rsidRPr="00E90AA2">
        <w:rPr>
          <w:rStyle w:val="CharStyle26"/>
          <w:sz w:val="18"/>
          <w:szCs w:val="18"/>
        </w:rPr>
        <w:footnoteRef/>
      </w:r>
      <w:r w:rsidRPr="00C56E27">
        <w:t xml:space="preserve"> </w:t>
      </w:r>
      <w:r w:rsidRPr="00C56E27">
        <w:rPr>
          <w:rStyle w:val="CharStyle25"/>
          <w:sz w:val="20"/>
          <w:szCs w:val="20"/>
        </w:rPr>
        <w:t>piekr</w:t>
      </w:r>
      <w:r w:rsidRPr="00C56E27">
        <w:rPr>
          <w:rStyle w:val="CharStyle22"/>
          <w:sz w:val="20"/>
          <w:szCs w:val="20"/>
        </w:rPr>
        <w:t>ī</w:t>
      </w:r>
      <w:r w:rsidRPr="00C56E27">
        <w:rPr>
          <w:rStyle w:val="CharStyle25"/>
          <w:sz w:val="20"/>
          <w:szCs w:val="20"/>
        </w:rPr>
        <w:t xml:space="preserve">tu, </w:t>
      </w:r>
      <w:r w:rsidRPr="00C56E27">
        <w:rPr>
          <w:rStyle w:val="CharStyle26"/>
          <w:sz w:val="20"/>
          <w:szCs w:val="20"/>
        </w:rPr>
        <w:t xml:space="preserve">ka manu ziņojumu </w:t>
      </w:r>
      <w:r w:rsidRPr="00C56E27">
        <w:rPr>
          <w:rStyle w:val="CharStyle25"/>
          <w:sz w:val="20"/>
          <w:szCs w:val="20"/>
        </w:rPr>
        <w:t>turpm</w:t>
      </w:r>
      <w:r w:rsidRPr="00C56E27">
        <w:rPr>
          <w:rStyle w:val="CharStyle22"/>
          <w:sz w:val="20"/>
          <w:szCs w:val="20"/>
        </w:rPr>
        <w:t>ā</w:t>
      </w:r>
      <w:r w:rsidRPr="00C56E27">
        <w:rPr>
          <w:rStyle w:val="CharStyle25"/>
          <w:sz w:val="20"/>
          <w:szCs w:val="20"/>
        </w:rPr>
        <w:t>k izskata k</w:t>
      </w:r>
      <w:r w:rsidRPr="00C56E27">
        <w:rPr>
          <w:rStyle w:val="CharStyle22"/>
          <w:sz w:val="20"/>
          <w:szCs w:val="20"/>
        </w:rPr>
        <w:t xml:space="preserve">ā </w:t>
      </w:r>
      <w:r w:rsidRPr="00C56E27">
        <w:rPr>
          <w:rStyle w:val="CharStyle25"/>
          <w:sz w:val="20"/>
          <w:szCs w:val="20"/>
        </w:rPr>
        <w:t>fizisk</w:t>
      </w:r>
      <w:r w:rsidRPr="00C56E27">
        <w:rPr>
          <w:rStyle w:val="CharStyle22"/>
          <w:sz w:val="20"/>
          <w:szCs w:val="20"/>
        </w:rPr>
        <w:t>ā</w:t>
      </w:r>
      <w:r w:rsidRPr="00C56E27">
        <w:rPr>
          <w:rStyle w:val="CharStyle25"/>
          <w:sz w:val="20"/>
          <w:szCs w:val="20"/>
        </w:rPr>
        <w:t>s personas iesniegumu</w:t>
      </w:r>
    </w:p>
    <w:p w14:paraId="3A235A1F" w14:textId="77777777" w:rsidR="00772968" w:rsidRDefault="00772968" w:rsidP="00772968">
      <w:pPr>
        <w:pStyle w:val="Style5"/>
        <w:rPr>
          <w:sz w:val="22"/>
          <w:szCs w:val="22"/>
        </w:rPr>
      </w:pPr>
      <w:r w:rsidRPr="00C56E27">
        <w:rPr>
          <w:rStyle w:val="CharStyle26"/>
          <w:sz w:val="20"/>
          <w:szCs w:val="20"/>
        </w:rPr>
        <w:t>(tas nozīmē, vispārīgā kārtībā un man nav paredzētas aizsardzības garantijas)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D90"/>
    <w:multiLevelType w:val="hybridMultilevel"/>
    <w:tmpl w:val="55ECA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AB796A"/>
    <w:multiLevelType w:val="singleLevel"/>
    <w:tmpl w:val="341681E6"/>
    <w:lvl w:ilvl="0">
      <w:start w:val="1"/>
      <w:numFmt w:val="decimal"/>
      <w:lvlText w:val="9.%1."/>
      <w:lvlJc w:val="left"/>
    </w:lvl>
  </w:abstractNum>
  <w:abstractNum w:abstractNumId="2" w15:restartNumberingAfterBreak="0">
    <w:nsid w:val="16196F6B"/>
    <w:multiLevelType w:val="hybridMultilevel"/>
    <w:tmpl w:val="5832D89C"/>
    <w:lvl w:ilvl="0" w:tplc="8244DB84">
      <w:start w:val="6"/>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A7635F"/>
    <w:multiLevelType w:val="singleLevel"/>
    <w:tmpl w:val="DF9E5C3C"/>
    <w:lvl w:ilvl="0">
      <w:numFmt w:val="bullet"/>
      <w:lvlText w:val="-"/>
      <w:lvlJc w:val="left"/>
    </w:lvl>
  </w:abstractNum>
  <w:abstractNum w:abstractNumId="4" w15:restartNumberingAfterBreak="0">
    <w:nsid w:val="386665F7"/>
    <w:multiLevelType w:val="singleLevel"/>
    <w:tmpl w:val="F3C0B254"/>
    <w:lvl w:ilvl="0">
      <w:start w:val="1"/>
      <w:numFmt w:val="decimal"/>
      <w:lvlText w:val="%1."/>
      <w:lvlJc w:val="left"/>
    </w:lvl>
  </w:abstractNum>
  <w:abstractNum w:abstractNumId="5" w15:restartNumberingAfterBreak="0">
    <w:nsid w:val="3DAB144C"/>
    <w:multiLevelType w:val="singleLevel"/>
    <w:tmpl w:val="AAD2E3FC"/>
    <w:lvl w:ilvl="0">
      <w:start w:val="1"/>
      <w:numFmt w:val="decimal"/>
      <w:lvlText w:val="16.%1."/>
      <w:lvlJc w:val="left"/>
    </w:lvl>
  </w:abstractNum>
  <w:abstractNum w:abstractNumId="6" w15:restartNumberingAfterBreak="0">
    <w:nsid w:val="4441305E"/>
    <w:multiLevelType w:val="singleLevel"/>
    <w:tmpl w:val="8E1439B2"/>
    <w:lvl w:ilvl="0">
      <w:start w:val="1"/>
      <w:numFmt w:val="decimal"/>
      <w:lvlText w:val="11.%1."/>
      <w:lvlJc w:val="left"/>
    </w:lvl>
  </w:abstractNum>
  <w:abstractNum w:abstractNumId="7" w15:restartNumberingAfterBreak="0">
    <w:nsid w:val="5D607579"/>
    <w:multiLevelType w:val="singleLevel"/>
    <w:tmpl w:val="E8ACB476"/>
    <w:lvl w:ilvl="0">
      <w:start w:val="10"/>
      <w:numFmt w:val="decimal"/>
      <w:lvlText w:val="%1."/>
      <w:lvlJc w:val="left"/>
    </w:lvl>
  </w:abstractNum>
  <w:abstractNum w:abstractNumId="8" w15:restartNumberingAfterBreak="0">
    <w:nsid w:val="5E0110A6"/>
    <w:multiLevelType w:val="singleLevel"/>
    <w:tmpl w:val="A760912E"/>
    <w:lvl w:ilvl="0">
      <w:start w:val="7"/>
      <w:numFmt w:val="decimal"/>
      <w:lvlText w:val="%1."/>
      <w:lvlJc w:val="left"/>
    </w:lvl>
  </w:abstractNum>
  <w:abstractNum w:abstractNumId="9" w15:restartNumberingAfterBreak="0">
    <w:nsid w:val="5F6439A0"/>
    <w:multiLevelType w:val="hybridMultilevel"/>
    <w:tmpl w:val="C2362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5D5BE2"/>
    <w:multiLevelType w:val="singleLevel"/>
    <w:tmpl w:val="83A6D9B4"/>
    <w:lvl w:ilvl="0">
      <w:start w:val="12"/>
      <w:numFmt w:val="decimal"/>
      <w:lvlText w:val="%1."/>
      <w:lvlJc w:val="left"/>
    </w:lvl>
  </w:abstractNum>
  <w:abstractNum w:abstractNumId="11" w15:restartNumberingAfterBreak="0">
    <w:nsid w:val="6A451648"/>
    <w:multiLevelType w:val="hybridMultilevel"/>
    <w:tmpl w:val="F6DE399C"/>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15:restartNumberingAfterBreak="0">
    <w:nsid w:val="6F916D38"/>
    <w:multiLevelType w:val="singleLevel"/>
    <w:tmpl w:val="9CCE00B8"/>
    <w:lvl w:ilvl="0">
      <w:start w:val="1"/>
      <w:numFmt w:val="decimal"/>
      <w:lvlText w:val="17.%1."/>
      <w:lvlJc w:val="left"/>
    </w:lvl>
  </w:abstractNum>
  <w:abstractNum w:abstractNumId="13" w15:restartNumberingAfterBreak="0">
    <w:nsid w:val="70A24361"/>
    <w:multiLevelType w:val="singleLevel"/>
    <w:tmpl w:val="55949760"/>
    <w:lvl w:ilvl="0">
      <w:start w:val="18"/>
      <w:numFmt w:val="decimal"/>
      <w:lvlText w:val="%1."/>
      <w:lvlJc w:val="left"/>
    </w:lvl>
  </w:abstractNum>
  <w:abstractNum w:abstractNumId="14" w15:restartNumberingAfterBreak="0">
    <w:nsid w:val="765D2535"/>
    <w:multiLevelType w:val="hybridMultilevel"/>
    <w:tmpl w:val="B3322F9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7E9A3E16"/>
    <w:multiLevelType w:val="hybridMultilevel"/>
    <w:tmpl w:val="0902EB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6"/>
  </w:num>
  <w:num w:numId="6">
    <w:abstractNumId w:val="10"/>
  </w:num>
  <w:num w:numId="7">
    <w:abstractNumId w:val="5"/>
  </w:num>
  <w:num w:numId="8">
    <w:abstractNumId w:val="12"/>
  </w:num>
  <w:num w:numId="9">
    <w:abstractNumId w:val="13"/>
  </w:num>
  <w:num w:numId="10">
    <w:abstractNumId w:val="3"/>
  </w:num>
  <w:num w:numId="11">
    <w:abstractNumId w:val="9"/>
  </w:num>
  <w:num w:numId="12">
    <w:abstractNumId w:val="0"/>
  </w:num>
  <w:num w:numId="13">
    <w:abstractNumId w:val="15"/>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51"/>
    <w:rsid w:val="000231A0"/>
    <w:rsid w:val="000447DA"/>
    <w:rsid w:val="000473FA"/>
    <w:rsid w:val="000C712C"/>
    <w:rsid w:val="00137EDA"/>
    <w:rsid w:val="00170020"/>
    <w:rsid w:val="00192F17"/>
    <w:rsid w:val="002375E7"/>
    <w:rsid w:val="002F4066"/>
    <w:rsid w:val="002F5D86"/>
    <w:rsid w:val="00310A5B"/>
    <w:rsid w:val="00371307"/>
    <w:rsid w:val="003A5D29"/>
    <w:rsid w:val="005252FF"/>
    <w:rsid w:val="00572ED4"/>
    <w:rsid w:val="0063495C"/>
    <w:rsid w:val="006F1C55"/>
    <w:rsid w:val="007026D4"/>
    <w:rsid w:val="00772968"/>
    <w:rsid w:val="009E4ECF"/>
    <w:rsid w:val="00A6585F"/>
    <w:rsid w:val="00A674B9"/>
    <w:rsid w:val="00A9751A"/>
    <w:rsid w:val="00B9042A"/>
    <w:rsid w:val="00BD1E5C"/>
    <w:rsid w:val="00C22251"/>
    <w:rsid w:val="00C56E27"/>
    <w:rsid w:val="00C81588"/>
    <w:rsid w:val="00C97EF0"/>
    <w:rsid w:val="00D46B7A"/>
    <w:rsid w:val="00DE2AA9"/>
    <w:rsid w:val="00E210D9"/>
    <w:rsid w:val="00E42083"/>
    <w:rsid w:val="00E90AA2"/>
    <w:rsid w:val="00ED58F7"/>
    <w:rsid w:val="00EE6C32"/>
    <w:rsid w:val="00EF7B8E"/>
    <w:rsid w:val="00F178CC"/>
    <w:rsid w:val="00F27C7F"/>
    <w:rsid w:val="00F7451E"/>
    <w:rsid w:val="00FA07E7"/>
    <w:rsid w:val="00FA3A6B"/>
    <w:rsid w:val="00F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C399"/>
  <w15:docId w15:val="{2162A0AB-6612-4223-AAFC-EB20E3B5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2">
    <w:name w:val="Style52"/>
    <w:basedOn w:val="Normal"/>
    <w:pPr>
      <w:spacing w:after="0" w:line="240" w:lineRule="auto"/>
    </w:pPr>
    <w:rPr>
      <w:rFonts w:ascii="Times New Roman" w:eastAsia="Times New Roman" w:hAnsi="Times New Roman" w:cs="Times New Roman"/>
      <w:sz w:val="20"/>
      <w:szCs w:val="20"/>
    </w:rPr>
  </w:style>
  <w:style w:type="paragraph" w:customStyle="1" w:styleId="Style1">
    <w:name w:val="Style1"/>
    <w:basedOn w:val="Normal"/>
    <w:pPr>
      <w:spacing w:after="0" w:line="240" w:lineRule="auto"/>
    </w:pPr>
    <w:rPr>
      <w:rFonts w:ascii="Times New Roman" w:eastAsia="Times New Roman" w:hAnsi="Times New Roman" w:cs="Times New Roman"/>
      <w:sz w:val="20"/>
      <w:szCs w:val="20"/>
    </w:rPr>
  </w:style>
  <w:style w:type="paragraph" w:customStyle="1" w:styleId="Style84">
    <w:name w:val="Style84"/>
    <w:basedOn w:val="Normal"/>
    <w:pPr>
      <w:spacing w:after="0" w:line="240" w:lineRule="auto"/>
    </w:pPr>
    <w:rPr>
      <w:rFonts w:ascii="Times New Roman" w:eastAsia="Times New Roman" w:hAnsi="Times New Roman" w:cs="Times New Roman"/>
      <w:sz w:val="20"/>
      <w:szCs w:val="20"/>
    </w:rPr>
  </w:style>
  <w:style w:type="paragraph" w:customStyle="1" w:styleId="Style3">
    <w:name w:val="Style3"/>
    <w:basedOn w:val="Normal"/>
    <w:pPr>
      <w:spacing w:after="0" w:line="240" w:lineRule="auto"/>
    </w:pPr>
    <w:rPr>
      <w:rFonts w:ascii="Times New Roman" w:eastAsia="Times New Roman" w:hAnsi="Times New Roman" w:cs="Times New Roman"/>
      <w:sz w:val="20"/>
      <w:szCs w:val="20"/>
    </w:rPr>
  </w:style>
  <w:style w:type="paragraph" w:customStyle="1" w:styleId="Style4">
    <w:name w:val="Style4"/>
    <w:basedOn w:val="Normal"/>
    <w:pPr>
      <w:spacing w:after="0" w:line="240" w:lineRule="auto"/>
    </w:pPr>
    <w:rPr>
      <w:rFonts w:ascii="Times New Roman" w:eastAsia="Times New Roman" w:hAnsi="Times New Roman" w:cs="Times New Roman"/>
      <w:sz w:val="20"/>
      <w:szCs w:val="20"/>
    </w:rPr>
  </w:style>
  <w:style w:type="paragraph" w:customStyle="1" w:styleId="Style5">
    <w:name w:val="Style5"/>
    <w:basedOn w:val="Normal"/>
    <w:pPr>
      <w:spacing w:after="0" w:line="240" w:lineRule="auto"/>
      <w:jc w:val="both"/>
    </w:pPr>
    <w:rPr>
      <w:rFonts w:ascii="Times New Roman" w:eastAsia="Times New Roman" w:hAnsi="Times New Roman" w:cs="Times New Roman"/>
      <w:sz w:val="20"/>
      <w:szCs w:val="20"/>
    </w:rPr>
  </w:style>
  <w:style w:type="paragraph" w:customStyle="1" w:styleId="Style6">
    <w:name w:val="Style6"/>
    <w:basedOn w:val="Normal"/>
    <w:pPr>
      <w:spacing w:after="0" w:line="276" w:lineRule="exact"/>
      <w:jc w:val="right"/>
    </w:pPr>
    <w:rPr>
      <w:rFonts w:ascii="Times New Roman" w:eastAsia="Times New Roman" w:hAnsi="Times New Roman" w:cs="Times New Roman"/>
      <w:sz w:val="20"/>
      <w:szCs w:val="20"/>
    </w:rPr>
  </w:style>
  <w:style w:type="paragraph" w:customStyle="1" w:styleId="Style90">
    <w:name w:val="Style90"/>
    <w:basedOn w:val="Normal"/>
    <w:pPr>
      <w:spacing w:after="0" w:line="274" w:lineRule="exact"/>
      <w:jc w:val="both"/>
    </w:pPr>
    <w:rPr>
      <w:rFonts w:ascii="Times New Roman" w:eastAsia="Times New Roman" w:hAnsi="Times New Roman" w:cs="Times New Roman"/>
      <w:sz w:val="20"/>
      <w:szCs w:val="20"/>
    </w:rPr>
  </w:style>
  <w:style w:type="paragraph" w:customStyle="1" w:styleId="Style8">
    <w:name w:val="Style8"/>
    <w:basedOn w:val="Normal"/>
    <w:pPr>
      <w:spacing w:after="0" w:line="257" w:lineRule="exact"/>
      <w:jc w:val="right"/>
    </w:pPr>
    <w:rPr>
      <w:rFonts w:ascii="Times New Roman" w:eastAsia="Times New Roman" w:hAnsi="Times New Roman" w:cs="Times New Roman"/>
      <w:sz w:val="20"/>
      <w:szCs w:val="20"/>
    </w:rPr>
  </w:style>
  <w:style w:type="paragraph" w:customStyle="1" w:styleId="Style9">
    <w:name w:val="Style9"/>
    <w:basedOn w:val="Normal"/>
    <w:pPr>
      <w:spacing w:after="0" w:line="240" w:lineRule="auto"/>
    </w:pPr>
    <w:rPr>
      <w:rFonts w:ascii="Times New Roman" w:eastAsia="Times New Roman" w:hAnsi="Times New Roman" w:cs="Times New Roman"/>
      <w:sz w:val="20"/>
      <w:szCs w:val="20"/>
    </w:rPr>
  </w:style>
  <w:style w:type="paragraph" w:customStyle="1" w:styleId="Style10">
    <w:name w:val="Style10"/>
    <w:basedOn w:val="Normal"/>
    <w:pPr>
      <w:spacing w:after="0" w:line="293" w:lineRule="exact"/>
      <w:ind w:hanging="350"/>
      <w:jc w:val="both"/>
    </w:pPr>
    <w:rPr>
      <w:rFonts w:ascii="Times New Roman" w:eastAsia="Times New Roman" w:hAnsi="Times New Roman" w:cs="Times New Roman"/>
      <w:sz w:val="20"/>
      <w:szCs w:val="20"/>
    </w:rPr>
  </w:style>
  <w:style w:type="paragraph" w:customStyle="1" w:styleId="Style16">
    <w:name w:val="Style16"/>
    <w:basedOn w:val="Normal"/>
    <w:pPr>
      <w:spacing w:after="0" w:line="278" w:lineRule="exact"/>
      <w:ind w:hanging="821"/>
    </w:pPr>
    <w:rPr>
      <w:rFonts w:ascii="Times New Roman" w:eastAsia="Times New Roman" w:hAnsi="Times New Roman" w:cs="Times New Roman"/>
      <w:sz w:val="20"/>
      <w:szCs w:val="20"/>
    </w:rPr>
  </w:style>
  <w:style w:type="paragraph" w:customStyle="1" w:styleId="Style20">
    <w:name w:val="Style20"/>
    <w:basedOn w:val="Normal"/>
    <w:pPr>
      <w:spacing w:after="0" w:line="298" w:lineRule="exact"/>
      <w:ind w:hanging="562"/>
      <w:jc w:val="both"/>
    </w:pPr>
    <w:rPr>
      <w:rFonts w:ascii="Times New Roman" w:eastAsia="Times New Roman" w:hAnsi="Times New Roman" w:cs="Times New Roman"/>
      <w:sz w:val="20"/>
      <w:szCs w:val="20"/>
    </w:rPr>
  </w:style>
  <w:style w:type="paragraph" w:customStyle="1" w:styleId="Style78">
    <w:name w:val="Style78"/>
    <w:basedOn w:val="Normal"/>
    <w:pPr>
      <w:spacing w:after="0" w:line="240" w:lineRule="auto"/>
    </w:pPr>
    <w:rPr>
      <w:rFonts w:ascii="Times New Roman" w:eastAsia="Times New Roman" w:hAnsi="Times New Roman" w:cs="Times New Roman"/>
      <w:sz w:val="20"/>
      <w:szCs w:val="20"/>
    </w:rPr>
  </w:style>
  <w:style w:type="paragraph" w:customStyle="1" w:styleId="Style53">
    <w:name w:val="Style53"/>
    <w:basedOn w:val="Normal"/>
    <w:pPr>
      <w:spacing w:after="0" w:line="240" w:lineRule="auto"/>
    </w:pPr>
    <w:rPr>
      <w:rFonts w:ascii="Times New Roman" w:eastAsia="Times New Roman" w:hAnsi="Times New Roman" w:cs="Times New Roman"/>
      <w:sz w:val="20"/>
      <w:szCs w:val="20"/>
    </w:rPr>
  </w:style>
  <w:style w:type="paragraph" w:customStyle="1" w:styleId="Style88">
    <w:name w:val="Style88"/>
    <w:basedOn w:val="Normal"/>
    <w:pPr>
      <w:spacing w:after="0" w:line="274" w:lineRule="exact"/>
      <w:ind w:firstLine="3048"/>
    </w:pPr>
    <w:rPr>
      <w:rFonts w:ascii="Times New Roman" w:eastAsia="Times New Roman" w:hAnsi="Times New Roman" w:cs="Times New Roman"/>
      <w:sz w:val="20"/>
      <w:szCs w:val="20"/>
    </w:rPr>
  </w:style>
  <w:style w:type="paragraph" w:customStyle="1" w:styleId="Style63">
    <w:name w:val="Style63"/>
    <w:basedOn w:val="Normal"/>
    <w:pPr>
      <w:spacing w:after="0" w:line="317" w:lineRule="exact"/>
      <w:jc w:val="both"/>
    </w:pPr>
    <w:rPr>
      <w:rFonts w:ascii="Times New Roman" w:eastAsia="Times New Roman" w:hAnsi="Times New Roman" w:cs="Times New Roman"/>
      <w:sz w:val="20"/>
      <w:szCs w:val="20"/>
    </w:rPr>
  </w:style>
  <w:style w:type="character" w:customStyle="1" w:styleId="CharStyle0">
    <w:name w:val="CharStyle0"/>
    <w:basedOn w:val="DefaultParagraphFont"/>
    <w:rPr>
      <w:rFonts w:ascii="Times New Roman" w:eastAsia="Times New Roman" w:hAnsi="Times New Roman" w:cs="Times New Roman"/>
      <w:b/>
      <w:bCs/>
      <w:i w:val="0"/>
      <w:iCs w:val="0"/>
      <w:smallCaps w:val="0"/>
      <w:sz w:val="36"/>
      <w:szCs w:val="36"/>
    </w:rPr>
  </w:style>
  <w:style w:type="character" w:customStyle="1" w:styleId="CharStyle6">
    <w:name w:val="CharStyle6"/>
    <w:basedOn w:val="DefaultParagraphFont"/>
    <w:rPr>
      <w:rFonts w:ascii="Times New Roman" w:eastAsia="Times New Roman" w:hAnsi="Times New Roman" w:cs="Times New Roman"/>
      <w:b w:val="0"/>
      <w:bCs w:val="0"/>
      <w:i/>
      <w:iCs/>
      <w:smallCaps w:val="0"/>
      <w:sz w:val="22"/>
      <w:szCs w:val="22"/>
    </w:rPr>
  </w:style>
  <w:style w:type="character" w:customStyle="1" w:styleId="CharStyle11">
    <w:name w:val="CharStyle11"/>
    <w:basedOn w:val="DefaultParagraphFont"/>
    <w:rPr>
      <w:rFonts w:ascii="Times New Roman" w:eastAsia="Times New Roman" w:hAnsi="Times New Roman" w:cs="Times New Roman"/>
      <w:b/>
      <w:bCs/>
      <w:i w:val="0"/>
      <w:iCs w:val="0"/>
      <w:smallCaps w:val="0"/>
      <w:sz w:val="26"/>
      <w:szCs w:val="26"/>
    </w:rPr>
  </w:style>
  <w:style w:type="character" w:customStyle="1" w:styleId="CharStyle18">
    <w:name w:val="CharStyle18"/>
    <w:basedOn w:val="DefaultParagraphFont"/>
    <w:rPr>
      <w:rFonts w:ascii="Times New Roman" w:eastAsia="Times New Roman" w:hAnsi="Times New Roman" w:cs="Times New Roman"/>
      <w:b/>
      <w:bCs/>
      <w:i w:val="0"/>
      <w:iCs w:val="0"/>
      <w:smallCaps w:val="0"/>
      <w:w w:val="20"/>
      <w:sz w:val="26"/>
      <w:szCs w:val="26"/>
    </w:rPr>
  </w:style>
  <w:style w:type="character" w:customStyle="1" w:styleId="CharStyle19">
    <w:name w:val="CharStyle19"/>
    <w:basedOn w:val="DefaultParagraphFont"/>
    <w:rPr>
      <w:rFonts w:ascii="Times New Roman" w:eastAsia="Times New Roman" w:hAnsi="Times New Roman" w:cs="Times New Roman"/>
      <w:b w:val="0"/>
      <w:bCs w:val="0"/>
      <w:i w:val="0"/>
      <w:iCs w:val="0"/>
      <w:smallCaps w:val="0"/>
      <w:sz w:val="18"/>
      <w:szCs w:val="18"/>
    </w:rPr>
  </w:style>
  <w:style w:type="character" w:customStyle="1" w:styleId="CharStyle21">
    <w:name w:val="CharStyle21"/>
    <w:basedOn w:val="DefaultParagraphFont"/>
    <w:rPr>
      <w:rFonts w:ascii="Times New Roman" w:eastAsia="Times New Roman" w:hAnsi="Times New Roman" w:cs="Times New Roman"/>
      <w:b/>
      <w:bCs/>
      <w:i w:val="0"/>
      <w:iCs w:val="0"/>
      <w:smallCaps/>
      <w:sz w:val="22"/>
      <w:szCs w:val="22"/>
    </w:rPr>
  </w:style>
  <w:style w:type="character" w:customStyle="1" w:styleId="CharStyle22">
    <w:name w:val="CharStyle22"/>
    <w:basedOn w:val="DefaultParagraphFont"/>
    <w:rPr>
      <w:rFonts w:ascii="Times New Roman" w:eastAsia="Times New Roman" w:hAnsi="Times New Roman" w:cs="Times New Roman"/>
      <w:b/>
      <w:bCs/>
      <w:i w:val="0"/>
      <w:iCs w:val="0"/>
      <w:smallCaps w:val="0"/>
      <w:sz w:val="24"/>
      <w:szCs w:val="24"/>
    </w:rPr>
  </w:style>
  <w:style w:type="character" w:customStyle="1" w:styleId="CharStyle25">
    <w:name w:val="CharStyle25"/>
    <w:basedOn w:val="DefaultParagraphFont"/>
    <w:rPr>
      <w:rFonts w:ascii="Times New Roman" w:eastAsia="Times New Roman" w:hAnsi="Times New Roman" w:cs="Times New Roman"/>
      <w:b/>
      <w:bCs/>
      <w:i w:val="0"/>
      <w:iCs w:val="0"/>
      <w:smallCaps w:val="0"/>
      <w:sz w:val="22"/>
      <w:szCs w:val="22"/>
    </w:rPr>
  </w:style>
  <w:style w:type="character" w:customStyle="1" w:styleId="CharStyle26">
    <w:name w:val="CharStyle26"/>
    <w:basedOn w:val="DefaultParagraphFont"/>
    <w:rPr>
      <w:rFonts w:ascii="Times New Roman" w:eastAsia="Times New Roman" w:hAnsi="Times New Roman" w:cs="Times New Roman"/>
      <w:b w:val="0"/>
      <w:bCs w:val="0"/>
      <w:i w:val="0"/>
      <w:iCs w:val="0"/>
      <w:smallCaps w:val="0"/>
      <w:sz w:val="22"/>
      <w:szCs w:val="22"/>
    </w:rPr>
  </w:style>
  <w:style w:type="character" w:styleId="Hyperlink">
    <w:name w:val="Hyperlink"/>
    <w:basedOn w:val="DefaultParagraphFont"/>
    <w:uiPriority w:val="99"/>
    <w:unhideWhenUsed/>
    <w:rsid w:val="00C97EF0"/>
    <w:rPr>
      <w:color w:val="0563C1" w:themeColor="hyperlink"/>
      <w:u w:val="single"/>
    </w:rPr>
  </w:style>
  <w:style w:type="table" w:styleId="TableGrid">
    <w:name w:val="Table Grid"/>
    <w:basedOn w:val="TableNormal"/>
    <w:rsid w:val="006F1C55"/>
    <w:pPr>
      <w:spacing w:after="0" w:line="240" w:lineRule="auto"/>
    </w:pPr>
    <w:rPr>
      <w:rFonts w:eastAsia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2FF"/>
    <w:rPr>
      <w:rFonts w:ascii="Segoe UI" w:hAnsi="Segoe UI" w:cs="Segoe UI"/>
      <w:sz w:val="18"/>
      <w:szCs w:val="18"/>
    </w:rPr>
  </w:style>
  <w:style w:type="paragraph" w:styleId="ListParagraph">
    <w:name w:val="List Paragraph"/>
    <w:basedOn w:val="Normal"/>
    <w:uiPriority w:val="34"/>
    <w:qFormat/>
    <w:rsid w:val="00C81588"/>
    <w:pPr>
      <w:ind w:left="720"/>
      <w:contextualSpacing/>
    </w:pPr>
  </w:style>
  <w:style w:type="paragraph" w:styleId="Header">
    <w:name w:val="header"/>
    <w:basedOn w:val="Normal"/>
    <w:link w:val="HeaderChar"/>
    <w:uiPriority w:val="99"/>
    <w:unhideWhenUsed/>
    <w:rsid w:val="00ED58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58F7"/>
  </w:style>
  <w:style w:type="paragraph" w:styleId="Footer">
    <w:name w:val="footer"/>
    <w:basedOn w:val="Normal"/>
    <w:link w:val="FooterChar"/>
    <w:uiPriority w:val="99"/>
    <w:unhideWhenUsed/>
    <w:rsid w:val="00ED58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0" Type="http://schemas.openxmlformats.org/officeDocument/2006/relationships/hyperlink" Target="mailto:trauksme@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5519</Words>
  <Characters>3147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noteikumi_trauksmes_sistema</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noteikumi_trauksmes_sistema</dc:title>
  <dc:subject/>
  <dc:creator>zane.steina</dc:creator>
  <cp:keywords/>
  <cp:lastModifiedBy>Ilona Turka</cp:lastModifiedBy>
  <cp:revision>6</cp:revision>
  <cp:lastPrinted>2020-01-30T08:39:00Z</cp:lastPrinted>
  <dcterms:created xsi:type="dcterms:W3CDTF">2020-01-30T08:35:00Z</dcterms:created>
  <dcterms:modified xsi:type="dcterms:W3CDTF">2020-01-30T10:26:00Z</dcterms:modified>
</cp:coreProperties>
</file>