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44" w:rsidRPr="00E3094C" w:rsidRDefault="00347744" w:rsidP="00347744">
      <w:pPr>
        <w:jc w:val="right"/>
        <w:rPr>
          <w:rFonts w:ascii="Times New Roman" w:hAnsi="Times New Roman" w:cs="Times New Roman"/>
          <w:sz w:val="24"/>
          <w:szCs w:val="24"/>
        </w:rPr>
      </w:pPr>
      <w:r w:rsidRPr="00E3094C">
        <w:rPr>
          <w:rFonts w:ascii="Times New Roman" w:hAnsi="Times New Roman" w:cs="Times New Roman"/>
          <w:sz w:val="24"/>
          <w:szCs w:val="24"/>
        </w:rPr>
        <w:tab/>
      </w:r>
    </w:p>
    <w:p w:rsidR="00347744" w:rsidRDefault="00347744" w:rsidP="00347744">
      <w:pPr>
        <w:jc w:val="center"/>
        <w:rPr>
          <w:rFonts w:ascii="Times New Roman" w:hAnsi="Times New Roman" w:cs="Times New Roman"/>
          <w:b/>
          <w:sz w:val="28"/>
          <w:szCs w:val="28"/>
        </w:rPr>
      </w:pPr>
      <w:r w:rsidRPr="002F196E">
        <w:rPr>
          <w:rFonts w:ascii="Times New Roman" w:hAnsi="Times New Roman" w:cs="Times New Roman"/>
          <w:b/>
          <w:sz w:val="28"/>
          <w:szCs w:val="28"/>
        </w:rPr>
        <w:t xml:space="preserve">Rēzeknes novada atklātais čempionāts telpu futbolā </w:t>
      </w:r>
    </w:p>
    <w:p w:rsidR="00347744" w:rsidRPr="002F196E" w:rsidRDefault="00347744" w:rsidP="00347744">
      <w:pPr>
        <w:jc w:val="center"/>
        <w:rPr>
          <w:rFonts w:ascii="Times New Roman" w:hAnsi="Times New Roman" w:cs="Times New Roman"/>
          <w:b/>
          <w:sz w:val="28"/>
          <w:szCs w:val="28"/>
        </w:rPr>
      </w:pPr>
      <w:r w:rsidRPr="002F196E">
        <w:rPr>
          <w:rFonts w:ascii="Times New Roman" w:hAnsi="Times New Roman" w:cs="Times New Roman"/>
          <w:b/>
          <w:sz w:val="28"/>
          <w:szCs w:val="28"/>
        </w:rPr>
        <w:t>meitenēm un sievietēm</w:t>
      </w:r>
    </w:p>
    <w:p w:rsidR="00347744" w:rsidRPr="00B56850" w:rsidRDefault="00347744" w:rsidP="00347744">
      <w:pPr>
        <w:jc w:val="center"/>
        <w:rPr>
          <w:rFonts w:ascii="Times New Roman" w:hAnsi="Times New Roman" w:cs="Times New Roman"/>
          <w:sz w:val="28"/>
          <w:szCs w:val="28"/>
        </w:rPr>
      </w:pPr>
      <w:r w:rsidRPr="00B56850">
        <w:rPr>
          <w:rFonts w:ascii="Times New Roman" w:hAnsi="Times New Roman" w:cs="Times New Roman"/>
          <w:sz w:val="28"/>
          <w:szCs w:val="28"/>
        </w:rPr>
        <w:t>Nolikums</w:t>
      </w:r>
    </w:p>
    <w:p w:rsidR="00347744" w:rsidRPr="00B56850" w:rsidRDefault="00347744" w:rsidP="00347744">
      <w:pPr>
        <w:pStyle w:val="NoSpacing"/>
        <w:rPr>
          <w:rFonts w:ascii="Times New Roman" w:hAnsi="Times New Roman" w:cs="Times New Roman"/>
          <w:b/>
          <w:sz w:val="24"/>
          <w:szCs w:val="24"/>
        </w:rPr>
      </w:pPr>
      <w:r w:rsidRPr="00B56850">
        <w:rPr>
          <w:rFonts w:ascii="Times New Roman" w:hAnsi="Times New Roman" w:cs="Times New Roman"/>
          <w:b/>
          <w:sz w:val="24"/>
          <w:szCs w:val="24"/>
        </w:rPr>
        <w:t xml:space="preserve">1.Mērķis un uzdevumi </w:t>
      </w:r>
    </w:p>
    <w:p w:rsidR="00347744" w:rsidRPr="00B56850" w:rsidRDefault="00347744" w:rsidP="00347744">
      <w:pPr>
        <w:pStyle w:val="NoSpacing"/>
        <w:numPr>
          <w:ilvl w:val="0"/>
          <w:numId w:val="2"/>
        </w:numPr>
        <w:rPr>
          <w:rFonts w:ascii="Times New Roman" w:hAnsi="Times New Roman" w:cs="Times New Roman"/>
          <w:sz w:val="24"/>
          <w:szCs w:val="24"/>
        </w:rPr>
      </w:pPr>
      <w:r w:rsidRPr="00B56850">
        <w:rPr>
          <w:rFonts w:ascii="Times New Roman" w:hAnsi="Times New Roman" w:cs="Times New Roman"/>
          <w:sz w:val="24"/>
          <w:szCs w:val="24"/>
        </w:rPr>
        <w:t xml:space="preserve">Rēzeknes novada atklātais čempionāts telpu futbolā meitenēm un sievietēm tiek rīkots ar mērķi popularizēt futbolu meitenēm Rēzeknes novadā un Latgalē. </w:t>
      </w:r>
    </w:p>
    <w:p w:rsidR="00347744" w:rsidRPr="00B56850" w:rsidRDefault="00347744" w:rsidP="00347744">
      <w:pPr>
        <w:pStyle w:val="NoSpacing"/>
        <w:numPr>
          <w:ilvl w:val="0"/>
          <w:numId w:val="2"/>
        </w:numPr>
        <w:rPr>
          <w:rFonts w:ascii="Times New Roman" w:hAnsi="Times New Roman" w:cs="Times New Roman"/>
          <w:sz w:val="24"/>
          <w:szCs w:val="24"/>
        </w:rPr>
      </w:pPr>
      <w:r w:rsidRPr="00B56850">
        <w:rPr>
          <w:rFonts w:ascii="Times New Roman" w:hAnsi="Times New Roman" w:cs="Times New Roman"/>
          <w:sz w:val="24"/>
          <w:szCs w:val="24"/>
        </w:rPr>
        <w:t xml:space="preserve">Sekmēt futbolistu meistarības izaugsmi. </w:t>
      </w:r>
    </w:p>
    <w:p w:rsidR="00347744" w:rsidRPr="00B56850" w:rsidRDefault="00347744" w:rsidP="00347744">
      <w:pPr>
        <w:pStyle w:val="NoSpacing"/>
        <w:numPr>
          <w:ilvl w:val="0"/>
          <w:numId w:val="2"/>
        </w:numPr>
        <w:rPr>
          <w:rFonts w:ascii="Times New Roman" w:hAnsi="Times New Roman" w:cs="Times New Roman"/>
          <w:sz w:val="24"/>
          <w:szCs w:val="24"/>
        </w:rPr>
      </w:pPr>
      <w:r w:rsidRPr="00B56850">
        <w:rPr>
          <w:rFonts w:ascii="Times New Roman" w:hAnsi="Times New Roman" w:cs="Times New Roman"/>
          <w:sz w:val="24"/>
          <w:szCs w:val="24"/>
        </w:rPr>
        <w:t xml:space="preserve">Noskaidrot telpu futbola sacensības čempiones. </w:t>
      </w:r>
    </w:p>
    <w:p w:rsidR="00347744" w:rsidRPr="00B56850" w:rsidRDefault="00347744" w:rsidP="00347744">
      <w:pPr>
        <w:pStyle w:val="NoSpacing"/>
        <w:rPr>
          <w:rFonts w:ascii="Times New Roman" w:hAnsi="Times New Roman" w:cs="Times New Roman"/>
          <w:b/>
          <w:sz w:val="24"/>
          <w:szCs w:val="24"/>
        </w:rPr>
      </w:pPr>
      <w:r w:rsidRPr="00B56850">
        <w:rPr>
          <w:rFonts w:ascii="Times New Roman" w:hAnsi="Times New Roman" w:cs="Times New Roman"/>
          <w:b/>
          <w:sz w:val="24"/>
          <w:szCs w:val="24"/>
        </w:rPr>
        <w:t xml:space="preserve">2.Sacensību organizācija </w:t>
      </w:r>
    </w:p>
    <w:p w:rsidR="00347744" w:rsidRPr="00B56850" w:rsidRDefault="00347744" w:rsidP="00347744">
      <w:pPr>
        <w:pStyle w:val="NoSpacing"/>
        <w:numPr>
          <w:ilvl w:val="0"/>
          <w:numId w:val="3"/>
        </w:numPr>
        <w:rPr>
          <w:rFonts w:ascii="Times New Roman" w:hAnsi="Times New Roman" w:cs="Times New Roman"/>
          <w:sz w:val="24"/>
          <w:szCs w:val="24"/>
        </w:rPr>
      </w:pPr>
      <w:r w:rsidRPr="00B56850">
        <w:rPr>
          <w:rFonts w:ascii="Times New Roman" w:hAnsi="Times New Roman" w:cs="Times New Roman"/>
          <w:sz w:val="24"/>
          <w:szCs w:val="24"/>
        </w:rPr>
        <w:t>Sacensības organizē un vada Rēzeknes novada pašvaldība sadarbībā ar SIA “</w:t>
      </w:r>
      <w:proofErr w:type="spellStart"/>
      <w:r w:rsidRPr="00B56850">
        <w:rPr>
          <w:rFonts w:ascii="Times New Roman" w:hAnsi="Times New Roman" w:cs="Times New Roman"/>
          <w:sz w:val="24"/>
          <w:szCs w:val="24"/>
        </w:rPr>
        <w:t>Deport</w:t>
      </w:r>
      <w:proofErr w:type="spellEnd"/>
      <w:r w:rsidRPr="00B56850">
        <w:rPr>
          <w:rFonts w:ascii="Times New Roman" w:hAnsi="Times New Roman" w:cs="Times New Roman"/>
          <w:sz w:val="24"/>
          <w:szCs w:val="24"/>
        </w:rPr>
        <w:t xml:space="preserve">”, saskaņā ar šo reglamentu. </w:t>
      </w:r>
    </w:p>
    <w:p w:rsidR="00347744" w:rsidRPr="00B56850" w:rsidRDefault="00347744" w:rsidP="00347744">
      <w:pPr>
        <w:pStyle w:val="NoSpacing"/>
        <w:numPr>
          <w:ilvl w:val="0"/>
          <w:numId w:val="3"/>
        </w:numPr>
        <w:rPr>
          <w:rFonts w:ascii="Times New Roman" w:hAnsi="Times New Roman" w:cs="Times New Roman"/>
          <w:sz w:val="24"/>
          <w:szCs w:val="24"/>
        </w:rPr>
      </w:pPr>
      <w:r w:rsidRPr="00B56850">
        <w:rPr>
          <w:rFonts w:ascii="Times New Roman" w:hAnsi="Times New Roman" w:cs="Times New Roman"/>
          <w:sz w:val="24"/>
          <w:szCs w:val="24"/>
        </w:rPr>
        <w:t xml:space="preserve">Organizatori spēļu laikā nodrošina medicīnisko personālu, pirmās medicīniskās palīdzības sniegšanai. </w:t>
      </w:r>
    </w:p>
    <w:p w:rsidR="00347744" w:rsidRPr="00B56850" w:rsidRDefault="00347744" w:rsidP="00347744">
      <w:pPr>
        <w:pStyle w:val="NoSpacing"/>
        <w:numPr>
          <w:ilvl w:val="0"/>
          <w:numId w:val="3"/>
        </w:numPr>
        <w:rPr>
          <w:rFonts w:ascii="Times New Roman" w:hAnsi="Times New Roman" w:cs="Times New Roman"/>
          <w:sz w:val="24"/>
          <w:szCs w:val="24"/>
        </w:rPr>
      </w:pPr>
      <w:r w:rsidRPr="00B56850">
        <w:rPr>
          <w:rFonts w:ascii="Times New Roman" w:hAnsi="Times New Roman" w:cs="Times New Roman"/>
          <w:sz w:val="24"/>
          <w:szCs w:val="24"/>
        </w:rPr>
        <w:t xml:space="preserve">Sacensību norises laikā par spēlētāju veselības stāvokli ir atbildīgs komandas ārsts vai treneris. </w:t>
      </w:r>
    </w:p>
    <w:p w:rsidR="00347744" w:rsidRPr="00B56850" w:rsidRDefault="00347744" w:rsidP="00347744">
      <w:pPr>
        <w:pStyle w:val="NoSpacing"/>
        <w:rPr>
          <w:rFonts w:ascii="Times New Roman" w:hAnsi="Times New Roman" w:cs="Times New Roman"/>
          <w:b/>
          <w:sz w:val="24"/>
          <w:szCs w:val="24"/>
        </w:rPr>
      </w:pPr>
      <w:r w:rsidRPr="00B56850">
        <w:rPr>
          <w:rFonts w:ascii="Times New Roman" w:hAnsi="Times New Roman" w:cs="Times New Roman"/>
          <w:b/>
          <w:sz w:val="24"/>
          <w:szCs w:val="24"/>
        </w:rPr>
        <w:t>3.Laiks un  vieta:</w:t>
      </w:r>
    </w:p>
    <w:p w:rsidR="00347744" w:rsidRPr="00461331" w:rsidRDefault="00347744" w:rsidP="0034774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Sacensības notiks </w:t>
      </w:r>
      <w:r w:rsidRPr="00B56850">
        <w:rPr>
          <w:rFonts w:ascii="Times New Roman" w:hAnsi="Times New Roman" w:cs="Times New Roman"/>
          <w:sz w:val="24"/>
          <w:szCs w:val="24"/>
        </w:rPr>
        <w:t>201</w:t>
      </w:r>
      <w:r>
        <w:rPr>
          <w:rFonts w:ascii="Times New Roman" w:hAnsi="Times New Roman" w:cs="Times New Roman"/>
          <w:sz w:val="24"/>
          <w:szCs w:val="24"/>
        </w:rPr>
        <w:t>8</w:t>
      </w:r>
      <w:r w:rsidRPr="00B56850">
        <w:rPr>
          <w:rFonts w:ascii="Times New Roman" w:hAnsi="Times New Roman" w:cs="Times New Roman"/>
          <w:sz w:val="24"/>
          <w:szCs w:val="24"/>
        </w:rPr>
        <w:t xml:space="preserve">. gada </w:t>
      </w:r>
      <w:r>
        <w:rPr>
          <w:rFonts w:ascii="Times New Roman" w:hAnsi="Times New Roman" w:cs="Times New Roman"/>
          <w:sz w:val="24"/>
          <w:szCs w:val="24"/>
        </w:rPr>
        <w:t>2</w:t>
      </w:r>
      <w:r>
        <w:rPr>
          <w:rFonts w:ascii="Times New Roman" w:hAnsi="Times New Roman" w:cs="Times New Roman"/>
          <w:sz w:val="24"/>
          <w:szCs w:val="24"/>
        </w:rPr>
        <w:t>8</w:t>
      </w:r>
      <w:r w:rsidRPr="00B56850">
        <w:rPr>
          <w:rFonts w:ascii="Times New Roman" w:hAnsi="Times New Roman" w:cs="Times New Roman"/>
          <w:sz w:val="24"/>
          <w:szCs w:val="24"/>
        </w:rPr>
        <w:t>.</w:t>
      </w:r>
      <w:r>
        <w:rPr>
          <w:rFonts w:ascii="Times New Roman" w:hAnsi="Times New Roman" w:cs="Times New Roman"/>
          <w:sz w:val="24"/>
          <w:szCs w:val="24"/>
        </w:rPr>
        <w:t>janvārī,</w:t>
      </w:r>
      <w:r w:rsidRPr="00B56850">
        <w:rPr>
          <w:rFonts w:ascii="Times New Roman" w:hAnsi="Times New Roman" w:cs="Times New Roman"/>
          <w:sz w:val="24"/>
          <w:szCs w:val="24"/>
        </w:rPr>
        <w:t xml:space="preserve"> </w:t>
      </w:r>
      <w:r>
        <w:rPr>
          <w:rFonts w:ascii="Times New Roman" w:hAnsi="Times New Roman" w:cs="Times New Roman"/>
          <w:sz w:val="24"/>
          <w:szCs w:val="24"/>
        </w:rPr>
        <w:t>(</w:t>
      </w:r>
      <w:r w:rsidRPr="00461331">
        <w:rPr>
          <w:rFonts w:ascii="Times New Roman" w:hAnsi="Times New Roman" w:cs="Times New Roman"/>
          <w:sz w:val="24"/>
          <w:szCs w:val="24"/>
        </w:rPr>
        <w:t>Malta, Maltas daudzfunkcionālā zāle, Sporta iela 5 a</w:t>
      </w:r>
      <w:r>
        <w:rPr>
          <w:rFonts w:ascii="Times New Roman" w:hAnsi="Times New Roman" w:cs="Times New Roman"/>
          <w:sz w:val="24"/>
          <w:szCs w:val="24"/>
        </w:rPr>
        <w:t>)</w:t>
      </w:r>
      <w:r w:rsidRPr="00461331">
        <w:rPr>
          <w:rFonts w:ascii="Times New Roman" w:hAnsi="Times New Roman" w:cs="Times New Roman"/>
          <w:sz w:val="24"/>
          <w:szCs w:val="24"/>
        </w:rPr>
        <w:t xml:space="preserve">. Sacensību sākums pl. 10 </w:t>
      </w:r>
      <w:r w:rsidRPr="00461331">
        <w:rPr>
          <w:rFonts w:ascii="Times New Roman" w:hAnsi="Times New Roman" w:cs="Times New Roman"/>
          <w:sz w:val="24"/>
          <w:szCs w:val="24"/>
          <w:u w:val="single"/>
          <w:vertAlign w:val="superscript"/>
        </w:rPr>
        <w:t>00</w:t>
      </w:r>
      <w:r w:rsidRPr="00461331">
        <w:rPr>
          <w:rFonts w:ascii="Times New Roman" w:hAnsi="Times New Roman" w:cs="Times New Roman"/>
          <w:sz w:val="24"/>
          <w:szCs w:val="24"/>
        </w:rPr>
        <w:t>.</w:t>
      </w:r>
    </w:p>
    <w:p w:rsidR="00347744" w:rsidRPr="00B56850" w:rsidRDefault="00347744" w:rsidP="00347744">
      <w:pPr>
        <w:pStyle w:val="NoSpacing"/>
        <w:rPr>
          <w:rFonts w:ascii="Times New Roman" w:hAnsi="Times New Roman" w:cs="Times New Roman"/>
          <w:b/>
          <w:sz w:val="24"/>
          <w:szCs w:val="24"/>
        </w:rPr>
      </w:pPr>
      <w:r w:rsidRPr="00B56850">
        <w:rPr>
          <w:rFonts w:ascii="Times New Roman" w:hAnsi="Times New Roman" w:cs="Times New Roman"/>
          <w:b/>
          <w:sz w:val="24"/>
          <w:szCs w:val="24"/>
        </w:rPr>
        <w:t xml:space="preserve">4.Dalībnieki </w:t>
      </w:r>
    </w:p>
    <w:p w:rsidR="00347744" w:rsidRPr="00B56850" w:rsidRDefault="00347744" w:rsidP="00347744">
      <w:pPr>
        <w:pStyle w:val="NoSpacing"/>
        <w:numPr>
          <w:ilvl w:val="0"/>
          <w:numId w:val="4"/>
        </w:numPr>
        <w:rPr>
          <w:rFonts w:ascii="Times New Roman" w:hAnsi="Times New Roman" w:cs="Times New Roman"/>
          <w:sz w:val="24"/>
          <w:szCs w:val="24"/>
        </w:rPr>
      </w:pPr>
      <w:r w:rsidRPr="00B56850">
        <w:rPr>
          <w:rFonts w:ascii="Times New Roman" w:hAnsi="Times New Roman" w:cs="Times New Roman"/>
          <w:sz w:val="24"/>
          <w:szCs w:val="24"/>
        </w:rPr>
        <w:t xml:space="preserve">Piedalīties sacensībās var jebkura meiteņu komanda bez vecuma ierobežojumu. Komandas sastāvs līdz </w:t>
      </w:r>
      <w:r>
        <w:rPr>
          <w:rFonts w:ascii="Times New Roman" w:hAnsi="Times New Roman" w:cs="Times New Roman"/>
          <w:sz w:val="24"/>
          <w:szCs w:val="24"/>
        </w:rPr>
        <w:t>13</w:t>
      </w:r>
      <w:r w:rsidRPr="00B56850">
        <w:rPr>
          <w:rFonts w:ascii="Times New Roman" w:hAnsi="Times New Roman" w:cs="Times New Roman"/>
          <w:sz w:val="24"/>
          <w:szCs w:val="24"/>
        </w:rPr>
        <w:t xml:space="preserve"> dalībniekiem.</w:t>
      </w:r>
    </w:p>
    <w:p w:rsidR="00347744" w:rsidRPr="00B56850" w:rsidRDefault="00347744" w:rsidP="00347744">
      <w:pPr>
        <w:pStyle w:val="NoSpacing"/>
        <w:rPr>
          <w:rFonts w:ascii="Times New Roman" w:hAnsi="Times New Roman" w:cs="Times New Roman"/>
          <w:b/>
          <w:sz w:val="24"/>
          <w:szCs w:val="24"/>
        </w:rPr>
      </w:pPr>
      <w:r w:rsidRPr="00B56850">
        <w:rPr>
          <w:rFonts w:ascii="Times New Roman" w:hAnsi="Times New Roman" w:cs="Times New Roman"/>
          <w:b/>
          <w:sz w:val="24"/>
          <w:szCs w:val="24"/>
        </w:rPr>
        <w:t xml:space="preserve">5.Spēlētāju formas tērps </w:t>
      </w:r>
    </w:p>
    <w:p w:rsidR="00347744" w:rsidRPr="00B56850" w:rsidRDefault="00347744" w:rsidP="00347744">
      <w:pPr>
        <w:pStyle w:val="NoSpacing"/>
        <w:numPr>
          <w:ilvl w:val="0"/>
          <w:numId w:val="4"/>
        </w:numPr>
        <w:rPr>
          <w:rFonts w:ascii="Times New Roman" w:hAnsi="Times New Roman" w:cs="Times New Roman"/>
          <w:sz w:val="24"/>
          <w:szCs w:val="24"/>
        </w:rPr>
      </w:pPr>
      <w:r w:rsidRPr="00B56850">
        <w:rPr>
          <w:rFonts w:ascii="Times New Roman" w:hAnsi="Times New Roman" w:cs="Times New Roman"/>
          <w:sz w:val="24"/>
          <w:szCs w:val="24"/>
        </w:rPr>
        <w:t>komandu spēlētājām obligāti jābūt telpu futbol</w:t>
      </w:r>
      <w:r>
        <w:rPr>
          <w:rFonts w:ascii="Times New Roman" w:hAnsi="Times New Roman" w:cs="Times New Roman"/>
          <w:sz w:val="24"/>
          <w:szCs w:val="24"/>
        </w:rPr>
        <w:t>a apaviem, vienādas krāsas getras, šorti un formas krekli</w:t>
      </w:r>
      <w:r w:rsidRPr="00B56850">
        <w:rPr>
          <w:rFonts w:ascii="Times New Roman" w:hAnsi="Times New Roman" w:cs="Times New Roman"/>
          <w:sz w:val="24"/>
          <w:szCs w:val="24"/>
        </w:rPr>
        <w:t xml:space="preserve"> ar numuriem. Nepieciešamības gadījumos komanda var spēlēt vienādas krāsas </w:t>
      </w:r>
      <w:proofErr w:type="spellStart"/>
      <w:r w:rsidRPr="00B56850">
        <w:rPr>
          <w:rFonts w:ascii="Times New Roman" w:hAnsi="Times New Roman" w:cs="Times New Roman"/>
          <w:sz w:val="24"/>
          <w:szCs w:val="24"/>
        </w:rPr>
        <w:t>treniņvestītēs</w:t>
      </w:r>
      <w:proofErr w:type="spellEnd"/>
      <w:r w:rsidRPr="00B56850">
        <w:rPr>
          <w:rFonts w:ascii="Times New Roman" w:hAnsi="Times New Roman" w:cs="Times New Roman"/>
          <w:sz w:val="24"/>
          <w:szCs w:val="24"/>
        </w:rPr>
        <w:t xml:space="preserve">. </w:t>
      </w:r>
    </w:p>
    <w:p w:rsidR="00347744" w:rsidRPr="00B56850" w:rsidRDefault="00347744" w:rsidP="00347744">
      <w:pPr>
        <w:pStyle w:val="NoSpacing"/>
        <w:numPr>
          <w:ilvl w:val="0"/>
          <w:numId w:val="4"/>
        </w:numPr>
        <w:rPr>
          <w:rFonts w:ascii="Times New Roman" w:hAnsi="Times New Roman" w:cs="Times New Roman"/>
          <w:sz w:val="24"/>
          <w:szCs w:val="24"/>
        </w:rPr>
      </w:pPr>
      <w:r w:rsidRPr="00B56850">
        <w:rPr>
          <w:rFonts w:ascii="Times New Roman" w:hAnsi="Times New Roman" w:cs="Times New Roman"/>
          <w:sz w:val="24"/>
          <w:szCs w:val="24"/>
        </w:rPr>
        <w:t xml:space="preserve">Visām spēlētājām jābūt kājsargiem, pretējā gadījumā spēlētāja pie sacensībām netiks pielaista. </w:t>
      </w:r>
    </w:p>
    <w:p w:rsidR="00347744" w:rsidRPr="00B56850" w:rsidRDefault="00347744" w:rsidP="00347744">
      <w:pPr>
        <w:pStyle w:val="NoSpacing"/>
        <w:rPr>
          <w:rFonts w:ascii="Times New Roman" w:hAnsi="Times New Roman" w:cs="Times New Roman"/>
          <w:b/>
          <w:sz w:val="24"/>
          <w:szCs w:val="24"/>
        </w:rPr>
      </w:pPr>
      <w:r w:rsidRPr="00B56850">
        <w:rPr>
          <w:rFonts w:ascii="Times New Roman" w:hAnsi="Times New Roman" w:cs="Times New Roman"/>
          <w:b/>
          <w:sz w:val="24"/>
          <w:szCs w:val="24"/>
        </w:rPr>
        <w:t xml:space="preserve">6. Pieteikumi. </w:t>
      </w:r>
    </w:p>
    <w:p w:rsidR="00347744" w:rsidRPr="00B56850" w:rsidRDefault="00347744" w:rsidP="00347744">
      <w:pPr>
        <w:pStyle w:val="NoSpacing"/>
        <w:numPr>
          <w:ilvl w:val="0"/>
          <w:numId w:val="5"/>
        </w:numPr>
        <w:rPr>
          <w:rFonts w:ascii="Times New Roman" w:hAnsi="Times New Roman" w:cs="Times New Roman"/>
          <w:sz w:val="24"/>
          <w:szCs w:val="24"/>
        </w:rPr>
      </w:pPr>
      <w:r w:rsidRPr="00B56850">
        <w:rPr>
          <w:rFonts w:ascii="Times New Roman" w:hAnsi="Times New Roman" w:cs="Times New Roman"/>
          <w:sz w:val="24"/>
          <w:szCs w:val="24"/>
        </w:rPr>
        <w:t xml:space="preserve">Komandas pieteikums elektroniskā veidā ir jāiesniedz Rēzeknes novada sporta speciālistam </w:t>
      </w:r>
      <w:proofErr w:type="spellStart"/>
      <w:r w:rsidRPr="00B56850">
        <w:rPr>
          <w:rFonts w:ascii="Times New Roman" w:hAnsi="Times New Roman" w:cs="Times New Roman"/>
          <w:sz w:val="24"/>
          <w:szCs w:val="24"/>
        </w:rPr>
        <w:t>I.Derjaginam</w:t>
      </w:r>
      <w:proofErr w:type="spellEnd"/>
      <w:r w:rsidRPr="00B56850">
        <w:rPr>
          <w:rFonts w:ascii="Times New Roman" w:hAnsi="Times New Roman" w:cs="Times New Roman"/>
          <w:sz w:val="24"/>
          <w:szCs w:val="24"/>
        </w:rPr>
        <w:t xml:space="preserve">, nosūtot uz e-pasta adresi </w:t>
      </w:r>
      <w:hyperlink r:id="rId5" w:history="1">
        <w:r w:rsidRPr="00B56850">
          <w:rPr>
            <w:rStyle w:val="Hyperlink"/>
            <w:rFonts w:ascii="Times New Roman" w:hAnsi="Times New Roman" w:cs="Times New Roman"/>
            <w:sz w:val="24"/>
            <w:szCs w:val="24"/>
          </w:rPr>
          <w:t>igors.derjagins@saskarsme.lv</w:t>
        </w:r>
      </w:hyperlink>
      <w:r w:rsidRPr="00B56850">
        <w:rPr>
          <w:rFonts w:ascii="Times New Roman" w:hAnsi="Times New Roman" w:cs="Times New Roman"/>
          <w:sz w:val="24"/>
          <w:szCs w:val="24"/>
        </w:rPr>
        <w:t xml:space="preserve"> līdz š.g. </w:t>
      </w:r>
      <w:r w:rsidR="00DF1848">
        <w:rPr>
          <w:rFonts w:ascii="Times New Roman" w:hAnsi="Times New Roman" w:cs="Times New Roman"/>
          <w:sz w:val="24"/>
          <w:szCs w:val="24"/>
        </w:rPr>
        <w:t>22</w:t>
      </w:r>
      <w:r w:rsidRPr="00B56850">
        <w:rPr>
          <w:rFonts w:ascii="Times New Roman" w:hAnsi="Times New Roman" w:cs="Times New Roman"/>
          <w:sz w:val="24"/>
          <w:szCs w:val="24"/>
        </w:rPr>
        <w:t xml:space="preserve">. </w:t>
      </w:r>
      <w:r>
        <w:rPr>
          <w:rFonts w:ascii="Times New Roman" w:hAnsi="Times New Roman" w:cs="Times New Roman"/>
          <w:sz w:val="24"/>
          <w:szCs w:val="24"/>
        </w:rPr>
        <w:t>janvāri</w:t>
      </w:r>
      <w:r w:rsidRPr="00B56850">
        <w:rPr>
          <w:rFonts w:ascii="Times New Roman" w:hAnsi="Times New Roman" w:cs="Times New Roman"/>
          <w:sz w:val="24"/>
          <w:szCs w:val="24"/>
        </w:rPr>
        <w:t xml:space="preserve">m. ( sk. Pielikumu Nr. 1). </w:t>
      </w:r>
    </w:p>
    <w:p w:rsidR="00347744" w:rsidRPr="00B56850" w:rsidRDefault="00347744" w:rsidP="00347744">
      <w:pPr>
        <w:pStyle w:val="NoSpacing"/>
        <w:numPr>
          <w:ilvl w:val="0"/>
          <w:numId w:val="5"/>
        </w:numPr>
        <w:rPr>
          <w:rFonts w:ascii="Times New Roman" w:hAnsi="Times New Roman" w:cs="Times New Roman"/>
          <w:sz w:val="24"/>
          <w:szCs w:val="24"/>
        </w:rPr>
      </w:pPr>
      <w:r w:rsidRPr="00B56850">
        <w:rPr>
          <w:rFonts w:ascii="Times New Roman" w:hAnsi="Times New Roman" w:cs="Times New Roman"/>
          <w:bCs/>
          <w:sz w:val="24"/>
          <w:szCs w:val="24"/>
        </w:rPr>
        <w:t xml:space="preserve">Pieteikumā jānorāda komandas nosaukums, dalībnieku vārds, uzvārds, dzimšanas gads </w:t>
      </w:r>
      <w:r>
        <w:rPr>
          <w:rFonts w:ascii="Times New Roman" w:hAnsi="Times New Roman" w:cs="Times New Roman"/>
          <w:bCs/>
          <w:sz w:val="24"/>
          <w:szCs w:val="24"/>
        </w:rPr>
        <w:t xml:space="preserve">un tās pārstāvja </w:t>
      </w:r>
      <w:proofErr w:type="spellStart"/>
      <w:r>
        <w:rPr>
          <w:rFonts w:ascii="Times New Roman" w:hAnsi="Times New Roman" w:cs="Times New Roman"/>
          <w:bCs/>
          <w:sz w:val="24"/>
          <w:szCs w:val="24"/>
        </w:rPr>
        <w:t>kontakttelefona</w:t>
      </w:r>
      <w:proofErr w:type="spellEnd"/>
      <w:r>
        <w:rPr>
          <w:rFonts w:ascii="Times New Roman" w:hAnsi="Times New Roman" w:cs="Times New Roman"/>
          <w:bCs/>
          <w:sz w:val="24"/>
          <w:szCs w:val="24"/>
        </w:rPr>
        <w:t xml:space="preserve"> numurs </w:t>
      </w:r>
      <w:r w:rsidRPr="00B56850">
        <w:rPr>
          <w:rFonts w:ascii="Times New Roman" w:hAnsi="Times New Roman" w:cs="Times New Roman"/>
          <w:bCs/>
          <w:sz w:val="24"/>
          <w:szCs w:val="24"/>
        </w:rPr>
        <w:t>un e-pasts.</w:t>
      </w:r>
    </w:p>
    <w:p w:rsidR="00347744" w:rsidRDefault="00347744" w:rsidP="00347744">
      <w:pPr>
        <w:pStyle w:val="NoSpacing"/>
        <w:numPr>
          <w:ilvl w:val="0"/>
          <w:numId w:val="5"/>
        </w:numPr>
        <w:rPr>
          <w:rFonts w:ascii="Times New Roman" w:hAnsi="Times New Roman" w:cs="Times New Roman"/>
          <w:sz w:val="24"/>
          <w:szCs w:val="24"/>
        </w:rPr>
      </w:pPr>
      <w:r w:rsidRPr="00B56850">
        <w:rPr>
          <w:rFonts w:ascii="Times New Roman" w:hAnsi="Times New Roman" w:cs="Times New Roman"/>
          <w:sz w:val="24"/>
          <w:szCs w:val="24"/>
        </w:rPr>
        <w:t>Komandas pieteikumā var iekļaut 1</w:t>
      </w:r>
      <w:r>
        <w:rPr>
          <w:rFonts w:ascii="Times New Roman" w:hAnsi="Times New Roman" w:cs="Times New Roman"/>
          <w:sz w:val="24"/>
          <w:szCs w:val="24"/>
        </w:rPr>
        <w:t>3</w:t>
      </w:r>
      <w:r w:rsidRPr="00B56850">
        <w:rPr>
          <w:rFonts w:ascii="Times New Roman" w:hAnsi="Times New Roman" w:cs="Times New Roman"/>
          <w:sz w:val="24"/>
          <w:szCs w:val="24"/>
        </w:rPr>
        <w:t xml:space="preserve"> spēlētājas + treneris.</w:t>
      </w:r>
    </w:p>
    <w:p w:rsidR="00347744" w:rsidRPr="00B56850" w:rsidRDefault="00347744" w:rsidP="00347744">
      <w:pPr>
        <w:pStyle w:val="NoSpacing"/>
        <w:numPr>
          <w:ilvl w:val="0"/>
          <w:numId w:val="5"/>
        </w:numPr>
        <w:rPr>
          <w:rFonts w:ascii="Times New Roman" w:hAnsi="Times New Roman" w:cs="Times New Roman"/>
          <w:sz w:val="24"/>
          <w:szCs w:val="24"/>
        </w:rPr>
      </w:pPr>
      <w:r w:rsidRPr="00B56850">
        <w:rPr>
          <w:rFonts w:ascii="Times New Roman" w:hAnsi="Times New Roman" w:cs="Times New Roman"/>
          <w:sz w:val="24"/>
          <w:szCs w:val="24"/>
        </w:rPr>
        <w:t xml:space="preserve">Vēlāk iesniegtais pieteikums netiks pieņemts. </w:t>
      </w:r>
    </w:p>
    <w:p w:rsidR="00347744" w:rsidRPr="00B56850" w:rsidRDefault="00347744" w:rsidP="00347744">
      <w:pPr>
        <w:pStyle w:val="NoSpacing"/>
        <w:rPr>
          <w:rFonts w:ascii="Times New Roman" w:hAnsi="Times New Roman" w:cs="Times New Roman"/>
          <w:sz w:val="24"/>
          <w:szCs w:val="24"/>
        </w:rPr>
      </w:pPr>
      <w:r w:rsidRPr="00B56850">
        <w:rPr>
          <w:rFonts w:ascii="Times New Roman" w:hAnsi="Times New Roman" w:cs="Times New Roman"/>
          <w:sz w:val="24"/>
          <w:szCs w:val="24"/>
        </w:rPr>
        <w:t xml:space="preserve"> </w:t>
      </w:r>
    </w:p>
    <w:p w:rsidR="00347744" w:rsidRPr="00B56850" w:rsidRDefault="00347744" w:rsidP="00347744">
      <w:pPr>
        <w:pStyle w:val="NoSpacing"/>
        <w:rPr>
          <w:rFonts w:ascii="Times New Roman" w:hAnsi="Times New Roman" w:cs="Times New Roman"/>
          <w:b/>
          <w:sz w:val="24"/>
          <w:szCs w:val="24"/>
        </w:rPr>
      </w:pPr>
      <w:r w:rsidRPr="00B56850">
        <w:rPr>
          <w:rFonts w:ascii="Times New Roman" w:hAnsi="Times New Roman" w:cs="Times New Roman"/>
          <w:b/>
          <w:sz w:val="24"/>
          <w:szCs w:val="24"/>
        </w:rPr>
        <w:t xml:space="preserve">7. Sacensību sarīkošanas kārtība. </w:t>
      </w:r>
    </w:p>
    <w:p w:rsidR="00347744" w:rsidRPr="00B56850" w:rsidRDefault="00347744" w:rsidP="00347744">
      <w:pPr>
        <w:pStyle w:val="NoSpacing"/>
        <w:numPr>
          <w:ilvl w:val="0"/>
          <w:numId w:val="6"/>
        </w:numPr>
        <w:rPr>
          <w:rFonts w:ascii="Times New Roman" w:hAnsi="Times New Roman" w:cs="Times New Roman"/>
          <w:sz w:val="24"/>
          <w:szCs w:val="24"/>
        </w:rPr>
      </w:pPr>
      <w:r w:rsidRPr="00B56850">
        <w:rPr>
          <w:rFonts w:ascii="Times New Roman" w:hAnsi="Times New Roman" w:cs="Times New Roman"/>
          <w:sz w:val="24"/>
          <w:szCs w:val="24"/>
        </w:rPr>
        <w:t>Spēles notiek pēc telpu futbola noteikumiem (4 laukuma spēlētāji + vārtsargs)</w:t>
      </w:r>
    </w:p>
    <w:p w:rsidR="00347744" w:rsidRPr="00B56850" w:rsidRDefault="00347744" w:rsidP="00347744">
      <w:pPr>
        <w:pStyle w:val="NoSpacing"/>
        <w:numPr>
          <w:ilvl w:val="0"/>
          <w:numId w:val="6"/>
        </w:numPr>
        <w:rPr>
          <w:rFonts w:ascii="Times New Roman" w:hAnsi="Times New Roman" w:cs="Times New Roman"/>
          <w:sz w:val="24"/>
          <w:szCs w:val="24"/>
        </w:rPr>
      </w:pPr>
      <w:r w:rsidRPr="00B56850">
        <w:rPr>
          <w:rFonts w:ascii="Times New Roman" w:hAnsi="Times New Roman" w:cs="Times New Roman"/>
          <w:sz w:val="24"/>
          <w:szCs w:val="24"/>
        </w:rPr>
        <w:t xml:space="preserve">Katrs dalībnieks drīkst startēt tikai vienā no komandām. </w:t>
      </w:r>
    </w:p>
    <w:p w:rsidR="00347744" w:rsidRPr="00B56850" w:rsidRDefault="00347744" w:rsidP="00347744">
      <w:pPr>
        <w:pStyle w:val="NoSpacing"/>
        <w:numPr>
          <w:ilvl w:val="0"/>
          <w:numId w:val="6"/>
        </w:numPr>
        <w:rPr>
          <w:rFonts w:ascii="Times New Roman" w:hAnsi="Times New Roman" w:cs="Times New Roman"/>
          <w:sz w:val="24"/>
          <w:szCs w:val="24"/>
        </w:rPr>
      </w:pPr>
      <w:r w:rsidRPr="00B56850">
        <w:rPr>
          <w:rFonts w:ascii="Times New Roman" w:hAnsi="Times New Roman" w:cs="Times New Roman"/>
          <w:sz w:val="24"/>
          <w:szCs w:val="24"/>
        </w:rPr>
        <w:t xml:space="preserve">Sacensību sistēma, atkarībā no pieteikto komandu skaita, tiks noteikta  </w:t>
      </w:r>
      <w:r w:rsidR="00DF1848">
        <w:rPr>
          <w:rFonts w:ascii="Times New Roman" w:hAnsi="Times New Roman" w:cs="Times New Roman"/>
          <w:sz w:val="24"/>
          <w:szCs w:val="24"/>
        </w:rPr>
        <w:t>23</w:t>
      </w:r>
      <w:r w:rsidRPr="00B56850">
        <w:rPr>
          <w:rFonts w:ascii="Times New Roman" w:hAnsi="Times New Roman" w:cs="Times New Roman"/>
          <w:sz w:val="24"/>
          <w:szCs w:val="24"/>
        </w:rPr>
        <w:t>.0</w:t>
      </w:r>
      <w:r>
        <w:rPr>
          <w:rFonts w:ascii="Times New Roman" w:hAnsi="Times New Roman" w:cs="Times New Roman"/>
          <w:sz w:val="24"/>
          <w:szCs w:val="24"/>
        </w:rPr>
        <w:t>1</w:t>
      </w:r>
      <w:r w:rsidRPr="00B56850">
        <w:rPr>
          <w:rFonts w:ascii="Times New Roman" w:hAnsi="Times New Roman" w:cs="Times New Roman"/>
          <w:sz w:val="24"/>
          <w:szCs w:val="24"/>
        </w:rPr>
        <w:t>.201</w:t>
      </w:r>
      <w:r w:rsidR="00DF1848">
        <w:rPr>
          <w:rFonts w:ascii="Times New Roman" w:hAnsi="Times New Roman" w:cs="Times New Roman"/>
          <w:sz w:val="24"/>
          <w:szCs w:val="24"/>
        </w:rPr>
        <w:t>8</w:t>
      </w:r>
      <w:r w:rsidRPr="00B56850">
        <w:rPr>
          <w:rFonts w:ascii="Times New Roman" w:hAnsi="Times New Roman" w:cs="Times New Roman"/>
          <w:sz w:val="24"/>
          <w:szCs w:val="24"/>
        </w:rPr>
        <w:t>. (Līdz 5 komandām – apļa sistēma. Virs 5 komandām – apakšgrupās.)</w:t>
      </w:r>
    </w:p>
    <w:p w:rsidR="00347744" w:rsidRDefault="00347744" w:rsidP="00347744">
      <w:pPr>
        <w:pStyle w:val="NoSpacing"/>
        <w:numPr>
          <w:ilvl w:val="0"/>
          <w:numId w:val="6"/>
        </w:numPr>
        <w:rPr>
          <w:rFonts w:ascii="Times New Roman" w:hAnsi="Times New Roman" w:cs="Times New Roman"/>
          <w:sz w:val="24"/>
          <w:szCs w:val="24"/>
        </w:rPr>
      </w:pPr>
      <w:r w:rsidRPr="00B56850">
        <w:rPr>
          <w:rFonts w:ascii="Times New Roman" w:hAnsi="Times New Roman" w:cs="Times New Roman"/>
          <w:sz w:val="24"/>
          <w:szCs w:val="24"/>
        </w:rPr>
        <w:t>Spēle notiek 1 puslaiku (orientējoši 20 min, atkarībā no komandu skaita).</w:t>
      </w:r>
    </w:p>
    <w:p w:rsidR="00347744" w:rsidRPr="00B56850" w:rsidRDefault="00347744" w:rsidP="00347744">
      <w:pPr>
        <w:pStyle w:val="NoSpacing"/>
        <w:numPr>
          <w:ilvl w:val="0"/>
          <w:numId w:val="6"/>
        </w:numPr>
        <w:rPr>
          <w:rFonts w:ascii="Times New Roman" w:hAnsi="Times New Roman" w:cs="Times New Roman"/>
          <w:sz w:val="24"/>
          <w:szCs w:val="24"/>
        </w:rPr>
      </w:pPr>
      <w:r w:rsidRPr="00B56850">
        <w:rPr>
          <w:rFonts w:ascii="Times New Roman" w:hAnsi="Times New Roman" w:cs="Times New Roman"/>
          <w:sz w:val="24"/>
          <w:szCs w:val="24"/>
        </w:rPr>
        <w:t>Par uzvaru komandai tiek piešķirti 3, par neizšķirtu 1, par zaudējumu 0 punktu.</w:t>
      </w:r>
    </w:p>
    <w:p w:rsidR="00347744" w:rsidRDefault="00347744" w:rsidP="00347744">
      <w:pPr>
        <w:pStyle w:val="NoSpacing"/>
        <w:numPr>
          <w:ilvl w:val="0"/>
          <w:numId w:val="6"/>
        </w:numPr>
        <w:rPr>
          <w:rFonts w:ascii="Times New Roman" w:hAnsi="Times New Roman" w:cs="Times New Roman"/>
          <w:sz w:val="24"/>
          <w:szCs w:val="24"/>
        </w:rPr>
      </w:pPr>
      <w:r w:rsidRPr="00B56850">
        <w:rPr>
          <w:rFonts w:ascii="Times New Roman" w:hAnsi="Times New Roman" w:cs="Times New Roman"/>
          <w:sz w:val="24"/>
          <w:szCs w:val="24"/>
        </w:rPr>
        <w:t xml:space="preserve">Vienādu punktu skaita gadījumā </w:t>
      </w:r>
      <w:r w:rsidRPr="00B56850">
        <w:rPr>
          <w:rFonts w:ascii="Times New Roman" w:hAnsi="Times New Roman" w:cs="Times New Roman"/>
          <w:b/>
          <w:bCs/>
          <w:sz w:val="24"/>
          <w:szCs w:val="24"/>
        </w:rPr>
        <w:t>grupās</w:t>
      </w:r>
      <w:r w:rsidRPr="00B56850">
        <w:rPr>
          <w:rFonts w:ascii="Times New Roman" w:hAnsi="Times New Roman" w:cs="Times New Roman"/>
          <w:sz w:val="24"/>
          <w:szCs w:val="24"/>
        </w:rPr>
        <w:t xml:space="preserve"> tiek vērtēts:</w:t>
      </w:r>
      <w:r w:rsidRPr="00B56850">
        <w:rPr>
          <w:rFonts w:ascii="Times New Roman" w:hAnsi="Times New Roman" w:cs="Times New Roman"/>
          <w:sz w:val="24"/>
          <w:szCs w:val="24"/>
        </w:rPr>
        <w:br/>
        <w:t>1)punkti savstarpējās spēlēs;</w:t>
      </w:r>
      <w:r w:rsidRPr="00B56850">
        <w:rPr>
          <w:rFonts w:ascii="Times New Roman" w:hAnsi="Times New Roman" w:cs="Times New Roman"/>
          <w:sz w:val="24"/>
          <w:szCs w:val="24"/>
        </w:rPr>
        <w:br/>
      </w:r>
      <w:r w:rsidRPr="00B56850">
        <w:rPr>
          <w:rFonts w:ascii="Times New Roman" w:hAnsi="Times New Roman" w:cs="Times New Roman"/>
          <w:sz w:val="24"/>
          <w:szCs w:val="24"/>
        </w:rPr>
        <w:lastRenderedPageBreak/>
        <w:t>2)gūto - zaudēto vārtu attiecība savstarpējās spēlēs;</w:t>
      </w:r>
      <w:r w:rsidRPr="00B56850">
        <w:rPr>
          <w:rFonts w:ascii="Times New Roman" w:hAnsi="Times New Roman" w:cs="Times New Roman"/>
          <w:sz w:val="24"/>
          <w:szCs w:val="24"/>
        </w:rPr>
        <w:br/>
        <w:t>3)gūto - zaudēto vārtu attiecība visās spēlēs;</w:t>
      </w:r>
      <w:r w:rsidRPr="00B56850">
        <w:rPr>
          <w:rFonts w:ascii="Times New Roman" w:hAnsi="Times New Roman" w:cs="Times New Roman"/>
          <w:sz w:val="24"/>
          <w:szCs w:val="24"/>
        </w:rPr>
        <w:br/>
        <w:t>4)</w:t>
      </w:r>
      <w:r>
        <w:rPr>
          <w:rFonts w:ascii="Times New Roman" w:hAnsi="Times New Roman" w:cs="Times New Roman"/>
          <w:sz w:val="24"/>
          <w:szCs w:val="24"/>
        </w:rPr>
        <w:t>tiek sista soda sitienu sērija.</w:t>
      </w:r>
    </w:p>
    <w:p w:rsidR="00347744" w:rsidRDefault="00347744" w:rsidP="00347744">
      <w:pPr>
        <w:pStyle w:val="NoSpacing"/>
        <w:numPr>
          <w:ilvl w:val="0"/>
          <w:numId w:val="6"/>
        </w:numPr>
        <w:rPr>
          <w:rFonts w:ascii="Times New Roman" w:hAnsi="Times New Roman" w:cs="Times New Roman"/>
          <w:sz w:val="24"/>
          <w:szCs w:val="24"/>
        </w:rPr>
      </w:pPr>
      <w:r w:rsidRPr="00B56850">
        <w:rPr>
          <w:rFonts w:ascii="Times New Roman" w:hAnsi="Times New Roman" w:cs="Times New Roman"/>
          <w:b/>
          <w:bCs/>
          <w:sz w:val="24"/>
          <w:szCs w:val="24"/>
        </w:rPr>
        <w:t>Izslēgšanas spēlēs</w:t>
      </w:r>
      <w:r w:rsidRPr="00B56850">
        <w:rPr>
          <w:rFonts w:ascii="Times New Roman" w:hAnsi="Times New Roman" w:cs="Times New Roman"/>
          <w:sz w:val="24"/>
          <w:szCs w:val="24"/>
        </w:rPr>
        <w:t xml:space="preserve"> neizšķirta rezultāta gadījumā tiek sista</w:t>
      </w:r>
      <w:r>
        <w:rPr>
          <w:rFonts w:ascii="Times New Roman" w:hAnsi="Times New Roman" w:cs="Times New Roman"/>
          <w:sz w:val="24"/>
          <w:szCs w:val="24"/>
        </w:rPr>
        <w:t xml:space="preserve"> 6m</w:t>
      </w:r>
      <w:r w:rsidRPr="00B56850">
        <w:rPr>
          <w:rFonts w:ascii="Times New Roman" w:hAnsi="Times New Roman" w:cs="Times New Roman"/>
          <w:sz w:val="24"/>
          <w:szCs w:val="24"/>
        </w:rPr>
        <w:t xml:space="preserve"> soda sitienu sērija.</w:t>
      </w:r>
    </w:p>
    <w:p w:rsidR="00347744" w:rsidRDefault="00347744" w:rsidP="00347744">
      <w:pPr>
        <w:pStyle w:val="NoSpacing"/>
        <w:numPr>
          <w:ilvl w:val="0"/>
          <w:numId w:val="6"/>
        </w:numPr>
        <w:rPr>
          <w:rFonts w:ascii="Times New Roman" w:hAnsi="Times New Roman" w:cs="Times New Roman"/>
          <w:sz w:val="24"/>
          <w:szCs w:val="24"/>
        </w:rPr>
      </w:pPr>
      <w:r w:rsidRPr="00B56850">
        <w:rPr>
          <w:rFonts w:ascii="Times New Roman" w:hAnsi="Times New Roman" w:cs="Times New Roman"/>
          <w:sz w:val="24"/>
          <w:szCs w:val="24"/>
        </w:rPr>
        <w:t xml:space="preserve">Maiņu skaits – neierobežots; </w:t>
      </w:r>
    </w:p>
    <w:p w:rsidR="00347744" w:rsidRPr="00B56850" w:rsidRDefault="00347744" w:rsidP="0034774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K</w:t>
      </w:r>
      <w:r w:rsidRPr="00B56850">
        <w:rPr>
          <w:rFonts w:ascii="Times New Roman" w:hAnsi="Times New Roman" w:cs="Times New Roman"/>
          <w:sz w:val="24"/>
          <w:szCs w:val="24"/>
        </w:rPr>
        <w:t>omandai ir tiesības ņemt 1-nu minūtes pārtraukumu katrā spēlē</w:t>
      </w:r>
    </w:p>
    <w:p w:rsidR="00347744" w:rsidRPr="00B56850" w:rsidRDefault="00347744" w:rsidP="0034774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Spēle notīk ar telpu futbola bumbu.</w:t>
      </w:r>
      <w:r w:rsidRPr="00B56850">
        <w:rPr>
          <w:rFonts w:ascii="Times New Roman" w:hAnsi="Times New Roman" w:cs="Times New Roman"/>
          <w:sz w:val="24"/>
          <w:szCs w:val="24"/>
        </w:rPr>
        <w:t xml:space="preserve"> </w:t>
      </w:r>
    </w:p>
    <w:p w:rsidR="00347744" w:rsidRPr="00B56850" w:rsidRDefault="00347744" w:rsidP="00347744">
      <w:pPr>
        <w:pStyle w:val="NoSpacing"/>
        <w:numPr>
          <w:ilvl w:val="0"/>
          <w:numId w:val="6"/>
        </w:numPr>
        <w:rPr>
          <w:rFonts w:ascii="Times New Roman" w:hAnsi="Times New Roman" w:cs="Times New Roman"/>
          <w:sz w:val="24"/>
          <w:szCs w:val="24"/>
        </w:rPr>
      </w:pPr>
      <w:r w:rsidRPr="00B56850">
        <w:rPr>
          <w:rFonts w:ascii="Times New Roman" w:hAnsi="Times New Roman" w:cs="Times New Roman"/>
          <w:sz w:val="24"/>
          <w:szCs w:val="24"/>
        </w:rPr>
        <w:t xml:space="preserve">Spēlētāja, kura spēles, laikā saņēmusi dzelteno kartīti, tiek noraidīta uz divām minūtēm. </w:t>
      </w:r>
    </w:p>
    <w:p w:rsidR="00347744" w:rsidRPr="00B56850" w:rsidRDefault="00347744" w:rsidP="00347744">
      <w:pPr>
        <w:pStyle w:val="NoSpacing"/>
        <w:numPr>
          <w:ilvl w:val="0"/>
          <w:numId w:val="6"/>
        </w:numPr>
        <w:rPr>
          <w:rFonts w:ascii="Times New Roman" w:hAnsi="Times New Roman" w:cs="Times New Roman"/>
          <w:sz w:val="24"/>
          <w:szCs w:val="24"/>
        </w:rPr>
      </w:pPr>
      <w:r w:rsidRPr="00B56850">
        <w:rPr>
          <w:rFonts w:ascii="Times New Roman" w:hAnsi="Times New Roman" w:cs="Times New Roman"/>
          <w:sz w:val="24"/>
          <w:szCs w:val="24"/>
        </w:rPr>
        <w:t>Spēlētāja</w:t>
      </w:r>
      <w:r w:rsidRPr="00B56850">
        <w:rPr>
          <w:rFonts w:ascii="Times New Roman" w:hAnsi="Times New Roman" w:cs="Times New Roman"/>
          <w:b/>
          <w:bCs/>
          <w:sz w:val="24"/>
          <w:szCs w:val="24"/>
        </w:rPr>
        <w:t xml:space="preserve">, </w:t>
      </w:r>
      <w:r w:rsidRPr="00B56850">
        <w:rPr>
          <w:rFonts w:ascii="Times New Roman" w:hAnsi="Times New Roman" w:cs="Times New Roman"/>
          <w:sz w:val="24"/>
          <w:szCs w:val="24"/>
        </w:rPr>
        <w:t>kura spēles, laikā saņēmusi sarkano kartīti, tiek noraidīta līdz spēles beigām</w:t>
      </w:r>
      <w:r w:rsidRPr="00B56850">
        <w:rPr>
          <w:rFonts w:ascii="Times New Roman" w:hAnsi="Times New Roman" w:cs="Times New Roman"/>
          <w:b/>
          <w:bCs/>
          <w:sz w:val="24"/>
          <w:szCs w:val="24"/>
        </w:rPr>
        <w:t xml:space="preserve">. </w:t>
      </w:r>
    </w:p>
    <w:p w:rsidR="00347744" w:rsidRPr="00B56850" w:rsidRDefault="00347744" w:rsidP="00347744">
      <w:pPr>
        <w:pStyle w:val="NoSpacing"/>
        <w:numPr>
          <w:ilvl w:val="0"/>
          <w:numId w:val="6"/>
        </w:numPr>
        <w:rPr>
          <w:rFonts w:ascii="Times New Roman" w:hAnsi="Times New Roman" w:cs="Times New Roman"/>
          <w:sz w:val="24"/>
          <w:szCs w:val="24"/>
        </w:rPr>
      </w:pPr>
      <w:r w:rsidRPr="00B56850">
        <w:rPr>
          <w:rFonts w:ascii="Times New Roman" w:hAnsi="Times New Roman" w:cs="Times New Roman"/>
          <w:sz w:val="24"/>
          <w:szCs w:val="24"/>
        </w:rPr>
        <w:t xml:space="preserve">Komanda divas minūtes spēlē mazākumā. </w:t>
      </w:r>
    </w:p>
    <w:p w:rsidR="00347744" w:rsidRPr="00A260E8" w:rsidRDefault="00347744" w:rsidP="00347744">
      <w:pPr>
        <w:pStyle w:val="NoSpacing"/>
        <w:rPr>
          <w:rFonts w:ascii="Times New Roman" w:hAnsi="Times New Roman" w:cs="Times New Roman"/>
          <w:b/>
          <w:sz w:val="24"/>
          <w:szCs w:val="24"/>
        </w:rPr>
      </w:pPr>
      <w:r w:rsidRPr="00A260E8">
        <w:rPr>
          <w:rFonts w:ascii="Times New Roman" w:hAnsi="Times New Roman" w:cs="Times New Roman"/>
          <w:b/>
          <w:sz w:val="24"/>
          <w:szCs w:val="24"/>
        </w:rPr>
        <w:t xml:space="preserve">8.Disciplīna. </w:t>
      </w:r>
    </w:p>
    <w:p w:rsidR="00347744" w:rsidRPr="00B56850" w:rsidRDefault="00347744" w:rsidP="00347744">
      <w:pPr>
        <w:pStyle w:val="NoSpacing"/>
        <w:numPr>
          <w:ilvl w:val="0"/>
          <w:numId w:val="7"/>
        </w:numPr>
        <w:rPr>
          <w:rFonts w:ascii="Times New Roman" w:hAnsi="Times New Roman" w:cs="Times New Roman"/>
          <w:sz w:val="24"/>
          <w:szCs w:val="24"/>
        </w:rPr>
      </w:pPr>
      <w:r w:rsidRPr="00B56850">
        <w:rPr>
          <w:rFonts w:ascii="Times New Roman" w:hAnsi="Times New Roman" w:cs="Times New Roman"/>
          <w:sz w:val="24"/>
          <w:szCs w:val="24"/>
        </w:rPr>
        <w:t xml:space="preserve">Komandu treneri atbildīgi par </w:t>
      </w:r>
      <w:r>
        <w:rPr>
          <w:rFonts w:ascii="Times New Roman" w:hAnsi="Times New Roman" w:cs="Times New Roman"/>
          <w:sz w:val="24"/>
          <w:szCs w:val="24"/>
        </w:rPr>
        <w:t xml:space="preserve">komandu </w:t>
      </w:r>
      <w:r w:rsidRPr="00B56850">
        <w:rPr>
          <w:rFonts w:ascii="Times New Roman" w:hAnsi="Times New Roman" w:cs="Times New Roman"/>
          <w:sz w:val="24"/>
          <w:szCs w:val="24"/>
        </w:rPr>
        <w:t xml:space="preserve">uzvedību spēles laikā. </w:t>
      </w:r>
    </w:p>
    <w:p w:rsidR="00347744" w:rsidRPr="00B56850" w:rsidRDefault="00347744" w:rsidP="00347744">
      <w:pPr>
        <w:pStyle w:val="NoSpacing"/>
        <w:numPr>
          <w:ilvl w:val="0"/>
          <w:numId w:val="7"/>
        </w:numPr>
        <w:rPr>
          <w:rFonts w:ascii="Times New Roman" w:hAnsi="Times New Roman" w:cs="Times New Roman"/>
          <w:sz w:val="24"/>
          <w:szCs w:val="24"/>
        </w:rPr>
      </w:pPr>
      <w:r w:rsidRPr="00B56850">
        <w:rPr>
          <w:rFonts w:ascii="Times New Roman" w:hAnsi="Times New Roman" w:cs="Times New Roman"/>
          <w:sz w:val="24"/>
          <w:szCs w:val="24"/>
        </w:rPr>
        <w:t xml:space="preserve">Komandu treneriem spēles laikā komanda jāvada tikai un vienīgi no savas zonas vienā laukuma pusē (tas attiecas arī, ja komandai ir 2, 3 utt. treneri). </w:t>
      </w:r>
    </w:p>
    <w:p w:rsidR="00347744" w:rsidRPr="00B56850" w:rsidRDefault="00347744" w:rsidP="00347744">
      <w:pPr>
        <w:pStyle w:val="NoSpacing"/>
        <w:numPr>
          <w:ilvl w:val="0"/>
          <w:numId w:val="7"/>
        </w:numPr>
        <w:rPr>
          <w:rFonts w:ascii="Times New Roman" w:hAnsi="Times New Roman" w:cs="Times New Roman"/>
          <w:sz w:val="24"/>
          <w:szCs w:val="24"/>
        </w:rPr>
      </w:pPr>
      <w:r w:rsidRPr="00B56850">
        <w:rPr>
          <w:rFonts w:ascii="Times New Roman" w:hAnsi="Times New Roman" w:cs="Times New Roman"/>
          <w:sz w:val="24"/>
          <w:szCs w:val="24"/>
        </w:rPr>
        <w:t xml:space="preserve">Vecākiem jāatrodas tribīnēs. </w:t>
      </w:r>
    </w:p>
    <w:p w:rsidR="00347744" w:rsidRPr="00B56850" w:rsidRDefault="00347744" w:rsidP="00347744">
      <w:pPr>
        <w:pStyle w:val="NoSpacing"/>
        <w:numPr>
          <w:ilvl w:val="0"/>
          <w:numId w:val="7"/>
        </w:numPr>
        <w:rPr>
          <w:rFonts w:ascii="Times New Roman" w:hAnsi="Times New Roman" w:cs="Times New Roman"/>
          <w:sz w:val="24"/>
          <w:szCs w:val="24"/>
        </w:rPr>
      </w:pPr>
      <w:r w:rsidRPr="00B56850">
        <w:rPr>
          <w:rFonts w:ascii="Times New Roman" w:hAnsi="Times New Roman" w:cs="Times New Roman"/>
          <w:sz w:val="24"/>
          <w:szCs w:val="24"/>
        </w:rPr>
        <w:t xml:space="preserve">Šī punkta neievērošanas gadījumā tiesnesim ir tiesības brīdināt pārkāpējas komandas treneri par novērotiem pārkāpumiem, kuri nekavējoties jānovērš. Ja pārkāpums atkārtojas tiesnesim bez brīdināšanas ir tiesības pārtraukt spēli un pārkāpēja komandai piešķirt zaudējumu. </w:t>
      </w:r>
    </w:p>
    <w:p w:rsidR="00347744" w:rsidRPr="00A260E8" w:rsidRDefault="00347744" w:rsidP="00347744">
      <w:pPr>
        <w:pStyle w:val="NoSpacing"/>
        <w:rPr>
          <w:rFonts w:ascii="Times New Roman" w:hAnsi="Times New Roman" w:cs="Times New Roman"/>
          <w:b/>
          <w:sz w:val="24"/>
          <w:szCs w:val="24"/>
        </w:rPr>
      </w:pPr>
      <w:r w:rsidRPr="00A260E8">
        <w:rPr>
          <w:rFonts w:ascii="Times New Roman" w:hAnsi="Times New Roman" w:cs="Times New Roman"/>
          <w:b/>
          <w:sz w:val="24"/>
          <w:szCs w:val="24"/>
        </w:rPr>
        <w:t xml:space="preserve">9. Apbalvošana. </w:t>
      </w:r>
    </w:p>
    <w:p w:rsidR="00347744" w:rsidRPr="00A260E8" w:rsidRDefault="00347744" w:rsidP="00347744">
      <w:pPr>
        <w:pStyle w:val="NoSpacing"/>
        <w:numPr>
          <w:ilvl w:val="0"/>
          <w:numId w:val="8"/>
        </w:numPr>
        <w:rPr>
          <w:rFonts w:ascii="Times New Roman" w:hAnsi="Times New Roman" w:cs="Times New Roman"/>
          <w:sz w:val="24"/>
          <w:szCs w:val="24"/>
        </w:rPr>
      </w:pPr>
      <w:r w:rsidRPr="00A260E8">
        <w:rPr>
          <w:rFonts w:ascii="Times New Roman" w:hAnsi="Times New Roman" w:cs="Times New Roman"/>
          <w:sz w:val="24"/>
          <w:szCs w:val="24"/>
        </w:rPr>
        <w:t xml:space="preserve">Klubus, kuri izcīnījuši godalgotas vietas, organizatori apbalvo ar attiecīgas pakāpes kausiem un </w:t>
      </w:r>
      <w:r>
        <w:rPr>
          <w:rFonts w:ascii="Times New Roman" w:hAnsi="Times New Roman" w:cs="Times New Roman"/>
          <w:sz w:val="24"/>
          <w:szCs w:val="24"/>
        </w:rPr>
        <w:t>m</w:t>
      </w:r>
      <w:r w:rsidRPr="00A260E8">
        <w:rPr>
          <w:rFonts w:ascii="Times New Roman" w:hAnsi="Times New Roman" w:cs="Times New Roman"/>
          <w:sz w:val="24"/>
          <w:szCs w:val="24"/>
        </w:rPr>
        <w:t>edaļām (1</w:t>
      </w:r>
      <w:r>
        <w:rPr>
          <w:rFonts w:ascii="Times New Roman" w:hAnsi="Times New Roman" w:cs="Times New Roman"/>
          <w:sz w:val="24"/>
          <w:szCs w:val="24"/>
        </w:rPr>
        <w:t>3</w:t>
      </w:r>
      <w:r w:rsidRPr="00A260E8">
        <w:rPr>
          <w:rFonts w:ascii="Times New Roman" w:hAnsi="Times New Roman" w:cs="Times New Roman"/>
          <w:sz w:val="24"/>
          <w:szCs w:val="24"/>
        </w:rPr>
        <w:t xml:space="preserve">+treneris). </w:t>
      </w:r>
    </w:p>
    <w:p w:rsidR="00347744" w:rsidRPr="00B56850" w:rsidRDefault="00347744" w:rsidP="00347744">
      <w:pPr>
        <w:pStyle w:val="NoSpacing"/>
        <w:numPr>
          <w:ilvl w:val="0"/>
          <w:numId w:val="8"/>
        </w:numPr>
        <w:rPr>
          <w:rFonts w:ascii="Times New Roman" w:hAnsi="Times New Roman" w:cs="Times New Roman"/>
          <w:sz w:val="24"/>
          <w:szCs w:val="24"/>
        </w:rPr>
      </w:pPr>
      <w:r w:rsidRPr="00B56850">
        <w:rPr>
          <w:rFonts w:ascii="Times New Roman" w:hAnsi="Times New Roman" w:cs="Times New Roman"/>
          <w:sz w:val="24"/>
          <w:szCs w:val="24"/>
        </w:rPr>
        <w:t xml:space="preserve">Atsevišķi ir paredzētas balvas turnīra vērtīgākiem spēlētājiem un speciālās balvas. </w:t>
      </w:r>
    </w:p>
    <w:p w:rsidR="00347744" w:rsidRPr="00B56850" w:rsidRDefault="00347744" w:rsidP="00347744">
      <w:pPr>
        <w:pStyle w:val="NoSpacing"/>
        <w:rPr>
          <w:rFonts w:ascii="Times New Roman" w:hAnsi="Times New Roman" w:cs="Times New Roman"/>
          <w:sz w:val="24"/>
          <w:szCs w:val="24"/>
        </w:rPr>
      </w:pPr>
      <w:r w:rsidRPr="00A260E8">
        <w:rPr>
          <w:rFonts w:ascii="Times New Roman" w:hAnsi="Times New Roman" w:cs="Times New Roman"/>
          <w:b/>
          <w:sz w:val="24"/>
          <w:szCs w:val="24"/>
        </w:rPr>
        <w:t>10. Finansiālie noteikumi</w:t>
      </w:r>
      <w:r>
        <w:rPr>
          <w:rFonts w:ascii="Times New Roman" w:hAnsi="Times New Roman" w:cs="Times New Roman"/>
          <w:sz w:val="24"/>
          <w:szCs w:val="24"/>
        </w:rPr>
        <w:t>.</w:t>
      </w:r>
    </w:p>
    <w:p w:rsidR="00347744" w:rsidRPr="00B56850" w:rsidRDefault="00347744" w:rsidP="00347744">
      <w:pPr>
        <w:pStyle w:val="NoSpacing"/>
        <w:numPr>
          <w:ilvl w:val="0"/>
          <w:numId w:val="9"/>
        </w:numPr>
        <w:rPr>
          <w:rFonts w:ascii="Times New Roman" w:hAnsi="Times New Roman" w:cs="Times New Roman"/>
          <w:sz w:val="24"/>
          <w:szCs w:val="24"/>
        </w:rPr>
      </w:pPr>
      <w:r w:rsidRPr="00B56850">
        <w:rPr>
          <w:rFonts w:ascii="Times New Roman" w:hAnsi="Times New Roman" w:cs="Times New Roman"/>
          <w:sz w:val="24"/>
          <w:szCs w:val="24"/>
        </w:rPr>
        <w:t xml:space="preserve">Komandu nokļūšanu līdz sacensību norises vietai </w:t>
      </w:r>
      <w:r>
        <w:rPr>
          <w:rFonts w:ascii="Times New Roman" w:hAnsi="Times New Roman" w:cs="Times New Roman"/>
          <w:sz w:val="24"/>
          <w:szCs w:val="24"/>
        </w:rPr>
        <w:t>un u</w:t>
      </w:r>
      <w:r w:rsidRPr="00B56850">
        <w:rPr>
          <w:rFonts w:ascii="Times New Roman" w:hAnsi="Times New Roman" w:cs="Times New Roman"/>
          <w:sz w:val="24"/>
          <w:szCs w:val="24"/>
        </w:rPr>
        <w:t>zdevumus, kas saistīti ar komandu piedalīšanos sacensībās (ēdināšana, ekipējums)</w:t>
      </w:r>
      <w:r>
        <w:rPr>
          <w:rFonts w:ascii="Times New Roman" w:hAnsi="Times New Roman" w:cs="Times New Roman"/>
          <w:sz w:val="24"/>
          <w:szCs w:val="24"/>
        </w:rPr>
        <w:t xml:space="preserve"> </w:t>
      </w:r>
      <w:r w:rsidRPr="00B56850">
        <w:rPr>
          <w:rFonts w:ascii="Times New Roman" w:hAnsi="Times New Roman" w:cs="Times New Roman"/>
          <w:sz w:val="24"/>
          <w:szCs w:val="24"/>
        </w:rPr>
        <w:t xml:space="preserve">nodrošina attiecīgā komanda, kura pieteikusies dalībai. </w:t>
      </w:r>
    </w:p>
    <w:p w:rsidR="00347744" w:rsidRPr="00B56850" w:rsidRDefault="00347744" w:rsidP="00347744">
      <w:pPr>
        <w:pStyle w:val="NoSpacing"/>
        <w:ind w:left="720"/>
        <w:rPr>
          <w:rFonts w:ascii="Times New Roman" w:hAnsi="Times New Roman" w:cs="Times New Roman"/>
          <w:sz w:val="24"/>
          <w:szCs w:val="24"/>
        </w:rPr>
      </w:pPr>
    </w:p>
    <w:p w:rsidR="00347744" w:rsidRPr="00B56850" w:rsidRDefault="00347744" w:rsidP="00347744">
      <w:pPr>
        <w:pStyle w:val="NoSpacing"/>
        <w:rPr>
          <w:rFonts w:ascii="Times New Roman" w:hAnsi="Times New Roman" w:cs="Times New Roman"/>
          <w:b/>
          <w:sz w:val="24"/>
          <w:szCs w:val="24"/>
        </w:rPr>
      </w:pPr>
    </w:p>
    <w:p w:rsidR="00347744" w:rsidRDefault="00347744" w:rsidP="00347744">
      <w:pPr>
        <w:ind w:left="360"/>
        <w:jc w:val="right"/>
        <w:rPr>
          <w:rFonts w:ascii="Times New Roman" w:hAnsi="Times New Roman" w:cs="Times New Roman"/>
          <w:sz w:val="24"/>
          <w:szCs w:val="24"/>
        </w:rPr>
      </w:pPr>
    </w:p>
    <w:p w:rsidR="00347744" w:rsidRPr="00E3094C" w:rsidRDefault="00347744" w:rsidP="00347744">
      <w:pPr>
        <w:ind w:left="360"/>
        <w:jc w:val="right"/>
        <w:rPr>
          <w:rFonts w:ascii="Times New Roman" w:hAnsi="Times New Roman" w:cs="Times New Roman"/>
          <w:sz w:val="24"/>
          <w:szCs w:val="24"/>
        </w:rPr>
      </w:pPr>
    </w:p>
    <w:p w:rsidR="00347744" w:rsidRDefault="00347744" w:rsidP="00347744">
      <w:pPr>
        <w:ind w:left="360"/>
        <w:jc w:val="right"/>
        <w:rPr>
          <w:rFonts w:ascii="Times New Roman" w:hAnsi="Times New Roman" w:cs="Times New Roman"/>
          <w:sz w:val="24"/>
          <w:szCs w:val="24"/>
        </w:rPr>
      </w:pPr>
    </w:p>
    <w:p w:rsidR="00347744" w:rsidRPr="00E3094C" w:rsidRDefault="00347744" w:rsidP="00347744">
      <w:pPr>
        <w:ind w:left="360"/>
        <w:jc w:val="right"/>
        <w:rPr>
          <w:rFonts w:ascii="Times New Roman" w:hAnsi="Times New Roman" w:cs="Times New Roman"/>
          <w:sz w:val="24"/>
          <w:szCs w:val="24"/>
        </w:rPr>
      </w:pPr>
      <w:r w:rsidRPr="00E3094C">
        <w:rPr>
          <w:rFonts w:ascii="Times New Roman" w:hAnsi="Times New Roman" w:cs="Times New Roman"/>
          <w:sz w:val="24"/>
          <w:szCs w:val="24"/>
        </w:rPr>
        <w:t xml:space="preserve">Rēzeknes novada </w:t>
      </w:r>
    </w:p>
    <w:p w:rsidR="00347744" w:rsidRDefault="00347744" w:rsidP="00347744">
      <w:pPr>
        <w:ind w:left="360"/>
        <w:jc w:val="right"/>
        <w:rPr>
          <w:rFonts w:ascii="Times New Roman" w:hAnsi="Times New Roman" w:cs="Times New Roman"/>
          <w:sz w:val="24"/>
          <w:szCs w:val="24"/>
        </w:rPr>
      </w:pPr>
      <w:r w:rsidRPr="00E3094C">
        <w:rPr>
          <w:rFonts w:ascii="Times New Roman" w:hAnsi="Times New Roman" w:cs="Times New Roman"/>
          <w:sz w:val="24"/>
          <w:szCs w:val="24"/>
        </w:rPr>
        <w:t xml:space="preserve">sporta speciālists: </w:t>
      </w:r>
      <w:proofErr w:type="spellStart"/>
      <w:r w:rsidRPr="00E3094C">
        <w:rPr>
          <w:rFonts w:ascii="Times New Roman" w:hAnsi="Times New Roman" w:cs="Times New Roman"/>
          <w:sz w:val="24"/>
          <w:szCs w:val="24"/>
        </w:rPr>
        <w:t>I.Derjagins</w:t>
      </w:r>
      <w:proofErr w:type="spellEnd"/>
    </w:p>
    <w:p w:rsidR="00347744" w:rsidRPr="00E3094C" w:rsidRDefault="00347744" w:rsidP="00347744">
      <w:pPr>
        <w:ind w:left="360"/>
        <w:jc w:val="right"/>
        <w:rPr>
          <w:rFonts w:ascii="Times New Roman" w:hAnsi="Times New Roman" w:cs="Times New Roman"/>
          <w:sz w:val="24"/>
          <w:szCs w:val="24"/>
        </w:rPr>
      </w:pPr>
      <w:r>
        <w:rPr>
          <w:rFonts w:ascii="Times New Roman" w:hAnsi="Times New Roman" w:cs="Times New Roman"/>
          <w:sz w:val="24"/>
          <w:szCs w:val="24"/>
        </w:rPr>
        <w:t>+37126531922</w:t>
      </w:r>
    </w:p>
    <w:p w:rsidR="00347744" w:rsidRDefault="00347744" w:rsidP="00347744">
      <w:pPr>
        <w:rPr>
          <w:rFonts w:ascii="Times New Roman" w:hAnsi="Times New Roman" w:cs="Times New Roman"/>
          <w:sz w:val="24"/>
          <w:szCs w:val="24"/>
        </w:rPr>
      </w:pPr>
    </w:p>
    <w:p w:rsidR="00347744" w:rsidRDefault="00347744" w:rsidP="00347744">
      <w:pPr>
        <w:rPr>
          <w:rFonts w:ascii="Times New Roman" w:hAnsi="Times New Roman" w:cs="Times New Roman"/>
          <w:sz w:val="24"/>
          <w:szCs w:val="24"/>
        </w:rPr>
      </w:pPr>
    </w:p>
    <w:p w:rsidR="00347744" w:rsidRDefault="00347744" w:rsidP="00347744">
      <w:pPr>
        <w:rPr>
          <w:rFonts w:ascii="Times New Roman" w:hAnsi="Times New Roman" w:cs="Times New Roman"/>
          <w:sz w:val="24"/>
          <w:szCs w:val="24"/>
        </w:rPr>
      </w:pPr>
    </w:p>
    <w:p w:rsidR="00347744" w:rsidRDefault="00347744" w:rsidP="00347744">
      <w:pPr>
        <w:rPr>
          <w:rFonts w:ascii="Times New Roman" w:hAnsi="Times New Roman" w:cs="Times New Roman"/>
          <w:sz w:val="24"/>
          <w:szCs w:val="24"/>
        </w:rPr>
      </w:pPr>
    </w:p>
    <w:p w:rsidR="00347744" w:rsidRPr="00E3094C" w:rsidRDefault="00347744" w:rsidP="00347744">
      <w:pPr>
        <w:rPr>
          <w:rFonts w:ascii="Times New Roman" w:hAnsi="Times New Roman" w:cs="Times New Roman"/>
          <w:sz w:val="24"/>
          <w:szCs w:val="24"/>
        </w:rPr>
      </w:pPr>
    </w:p>
    <w:p w:rsidR="00347744" w:rsidRPr="00E3094C" w:rsidRDefault="00347744" w:rsidP="00347744">
      <w:pPr>
        <w:jc w:val="right"/>
        <w:rPr>
          <w:rFonts w:ascii="Times New Roman" w:hAnsi="Times New Roman" w:cs="Times New Roman"/>
          <w:color w:val="A6A6A6"/>
          <w:sz w:val="24"/>
          <w:szCs w:val="24"/>
        </w:rPr>
      </w:pPr>
      <w:r w:rsidRPr="00E3094C">
        <w:rPr>
          <w:rFonts w:ascii="Times New Roman" w:hAnsi="Times New Roman" w:cs="Times New Roman"/>
          <w:color w:val="A6A6A6"/>
          <w:sz w:val="24"/>
          <w:szCs w:val="24"/>
        </w:rPr>
        <w:lastRenderedPageBreak/>
        <w:t>Pielikums 1.</w:t>
      </w:r>
    </w:p>
    <w:p w:rsidR="00347744" w:rsidRPr="00E3094C" w:rsidRDefault="00347744" w:rsidP="00347744">
      <w:pPr>
        <w:jc w:val="right"/>
        <w:rPr>
          <w:rFonts w:ascii="Times New Roman" w:hAnsi="Times New Roman" w:cs="Times New Roman"/>
          <w:color w:val="A6A6A6"/>
          <w:sz w:val="24"/>
          <w:szCs w:val="24"/>
        </w:rPr>
      </w:pPr>
    </w:p>
    <w:p w:rsidR="00347744" w:rsidRPr="00E3094C" w:rsidRDefault="00347744" w:rsidP="00347744">
      <w:pPr>
        <w:jc w:val="right"/>
        <w:rPr>
          <w:rFonts w:ascii="Times New Roman" w:hAnsi="Times New Roman" w:cs="Times New Roman"/>
          <w:sz w:val="24"/>
          <w:szCs w:val="24"/>
        </w:rPr>
      </w:pPr>
      <w:r w:rsidRPr="00E3094C">
        <w:rPr>
          <w:rFonts w:ascii="Times New Roman" w:hAnsi="Times New Roman" w:cs="Times New Roman"/>
          <w:sz w:val="24"/>
          <w:szCs w:val="24"/>
        </w:rPr>
        <w:t>_________________________ komandas</w:t>
      </w:r>
    </w:p>
    <w:p w:rsidR="00347744" w:rsidRDefault="00347744" w:rsidP="00347744">
      <w:pPr>
        <w:jc w:val="center"/>
        <w:rPr>
          <w:rFonts w:ascii="Times New Roman" w:hAnsi="Times New Roman" w:cs="Times New Roman"/>
          <w:sz w:val="24"/>
          <w:szCs w:val="24"/>
        </w:rPr>
      </w:pPr>
      <w:r w:rsidRPr="00E3094C">
        <w:rPr>
          <w:rFonts w:ascii="Times New Roman" w:hAnsi="Times New Roman" w:cs="Times New Roman"/>
          <w:sz w:val="24"/>
          <w:szCs w:val="24"/>
        </w:rPr>
        <w:t>PIETEIKUMS</w:t>
      </w:r>
    </w:p>
    <w:p w:rsidR="00347744" w:rsidRDefault="00347744" w:rsidP="00347744">
      <w:pPr>
        <w:jc w:val="center"/>
        <w:rPr>
          <w:rFonts w:ascii="Times New Roman" w:hAnsi="Times New Roman" w:cs="Times New Roman"/>
          <w:b/>
          <w:sz w:val="28"/>
          <w:szCs w:val="28"/>
        </w:rPr>
      </w:pPr>
      <w:r w:rsidRPr="002F196E">
        <w:rPr>
          <w:rFonts w:ascii="Times New Roman" w:hAnsi="Times New Roman" w:cs="Times New Roman"/>
          <w:b/>
          <w:sz w:val="28"/>
          <w:szCs w:val="28"/>
        </w:rPr>
        <w:t>Rēzeknes novada atklāta</w:t>
      </w:r>
      <w:r>
        <w:rPr>
          <w:rFonts w:ascii="Times New Roman" w:hAnsi="Times New Roman" w:cs="Times New Roman"/>
          <w:b/>
          <w:sz w:val="28"/>
          <w:szCs w:val="28"/>
        </w:rPr>
        <w:t>jam</w:t>
      </w:r>
      <w:r w:rsidRPr="002F196E">
        <w:rPr>
          <w:rFonts w:ascii="Times New Roman" w:hAnsi="Times New Roman" w:cs="Times New Roman"/>
          <w:b/>
          <w:sz w:val="28"/>
          <w:szCs w:val="28"/>
        </w:rPr>
        <w:t xml:space="preserve"> </w:t>
      </w:r>
      <w:r>
        <w:rPr>
          <w:rFonts w:ascii="Times New Roman" w:hAnsi="Times New Roman" w:cs="Times New Roman"/>
          <w:b/>
          <w:sz w:val="28"/>
          <w:szCs w:val="28"/>
        </w:rPr>
        <w:t>turnīram</w:t>
      </w:r>
      <w:r w:rsidRPr="002F196E">
        <w:rPr>
          <w:rFonts w:ascii="Times New Roman" w:hAnsi="Times New Roman" w:cs="Times New Roman"/>
          <w:b/>
          <w:sz w:val="28"/>
          <w:szCs w:val="28"/>
        </w:rPr>
        <w:t xml:space="preserve"> telpu futbolā meitenēm un sievietēm</w:t>
      </w:r>
    </w:p>
    <w:p w:rsidR="00347744" w:rsidRPr="00E3094C" w:rsidRDefault="00347744" w:rsidP="00347744">
      <w:pPr>
        <w:jc w:val="center"/>
        <w:rPr>
          <w:rFonts w:ascii="Times New Roman" w:hAnsi="Times New Roman" w:cs="Times New Roman"/>
          <w:sz w:val="24"/>
          <w:szCs w:val="24"/>
        </w:rPr>
      </w:pPr>
      <w:r>
        <w:rPr>
          <w:rFonts w:ascii="Times New Roman" w:hAnsi="Times New Roman" w:cs="Times New Roman"/>
          <w:b/>
          <w:sz w:val="28"/>
          <w:szCs w:val="28"/>
        </w:rPr>
        <w:t xml:space="preserve"> Malta, 2</w:t>
      </w:r>
      <w:r w:rsidR="0016497A">
        <w:rPr>
          <w:rFonts w:ascii="Times New Roman" w:hAnsi="Times New Roman" w:cs="Times New Roman"/>
          <w:b/>
          <w:sz w:val="28"/>
          <w:szCs w:val="28"/>
        </w:rPr>
        <w:t>8</w:t>
      </w:r>
      <w:r>
        <w:rPr>
          <w:rFonts w:ascii="Times New Roman" w:hAnsi="Times New Roman" w:cs="Times New Roman"/>
          <w:b/>
          <w:sz w:val="28"/>
          <w:szCs w:val="28"/>
        </w:rPr>
        <w:t>.01.201</w:t>
      </w:r>
      <w:r w:rsidR="0016497A">
        <w:rPr>
          <w:rFonts w:ascii="Times New Roman" w:hAnsi="Times New Roman" w:cs="Times New Roman"/>
          <w:b/>
          <w:sz w:val="28"/>
          <w:szCs w:val="28"/>
        </w:rPr>
        <w:t>8</w:t>
      </w:r>
      <w:bookmarkStart w:id="0" w:name="_GoBack"/>
      <w:bookmarkEnd w:id="0"/>
      <w:r>
        <w:rPr>
          <w:rFonts w:ascii="Times New Roman" w:hAnsi="Times New Roman" w:cs="Times New Roman"/>
          <w:b/>
          <w:sz w:val="28"/>
          <w:szCs w:val="28"/>
        </w:rPr>
        <w:t>.</w:t>
      </w:r>
    </w:p>
    <w:p w:rsidR="00347744" w:rsidRPr="00E3094C" w:rsidRDefault="00347744" w:rsidP="00347744">
      <w:pPr>
        <w:jc w:val="center"/>
        <w:rPr>
          <w:rFonts w:ascii="Times New Roman" w:hAnsi="Times New Roman" w:cs="Times New Roman"/>
          <w:sz w:val="24"/>
          <w:szCs w:val="24"/>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134"/>
        <w:gridCol w:w="3544"/>
        <w:gridCol w:w="1304"/>
        <w:gridCol w:w="2807"/>
      </w:tblGrid>
      <w:tr w:rsidR="00347744" w:rsidRPr="00E3094C" w:rsidTr="00347744">
        <w:tc>
          <w:tcPr>
            <w:tcW w:w="851" w:type="dxa"/>
          </w:tcPr>
          <w:p w:rsidR="00347744" w:rsidRPr="00E3094C" w:rsidRDefault="00347744" w:rsidP="00247754">
            <w:pPr>
              <w:jc w:val="center"/>
              <w:rPr>
                <w:rFonts w:ascii="Times New Roman" w:hAnsi="Times New Roman" w:cs="Times New Roman"/>
                <w:sz w:val="24"/>
                <w:szCs w:val="24"/>
              </w:rPr>
            </w:pPr>
            <w:proofErr w:type="spellStart"/>
            <w:r w:rsidRPr="00E3094C">
              <w:rPr>
                <w:rFonts w:ascii="Times New Roman" w:hAnsi="Times New Roman" w:cs="Times New Roman"/>
                <w:sz w:val="24"/>
                <w:szCs w:val="24"/>
              </w:rPr>
              <w:t>N.p.k</w:t>
            </w:r>
            <w:proofErr w:type="spellEnd"/>
            <w:r w:rsidRPr="00E3094C">
              <w:rPr>
                <w:rFonts w:ascii="Times New Roman" w:hAnsi="Times New Roman" w:cs="Times New Roman"/>
                <w:sz w:val="24"/>
                <w:szCs w:val="24"/>
              </w:rPr>
              <w:t>.</w:t>
            </w:r>
          </w:p>
        </w:tc>
        <w:tc>
          <w:tcPr>
            <w:tcW w:w="1134" w:type="dxa"/>
          </w:tcPr>
          <w:p w:rsidR="00347744" w:rsidRPr="00E3094C" w:rsidRDefault="00347744" w:rsidP="00247754">
            <w:pPr>
              <w:ind w:left="-108" w:right="-52"/>
              <w:jc w:val="center"/>
              <w:rPr>
                <w:rFonts w:ascii="Times New Roman" w:hAnsi="Times New Roman" w:cs="Times New Roman"/>
                <w:sz w:val="24"/>
                <w:szCs w:val="24"/>
              </w:rPr>
            </w:pPr>
            <w:r>
              <w:rPr>
                <w:rFonts w:ascii="Times New Roman" w:hAnsi="Times New Roman" w:cs="Times New Roman"/>
                <w:sz w:val="24"/>
                <w:szCs w:val="24"/>
              </w:rPr>
              <w:t>Spēlētājas numurs</w:t>
            </w:r>
          </w:p>
        </w:tc>
        <w:tc>
          <w:tcPr>
            <w:tcW w:w="3544" w:type="dxa"/>
          </w:tcPr>
          <w:p w:rsidR="00347744" w:rsidRPr="00E3094C" w:rsidRDefault="00347744" w:rsidP="00247754">
            <w:pPr>
              <w:jc w:val="center"/>
              <w:rPr>
                <w:rFonts w:ascii="Times New Roman" w:hAnsi="Times New Roman" w:cs="Times New Roman"/>
                <w:sz w:val="24"/>
                <w:szCs w:val="24"/>
              </w:rPr>
            </w:pPr>
            <w:r w:rsidRPr="00E3094C">
              <w:rPr>
                <w:rFonts w:ascii="Times New Roman" w:hAnsi="Times New Roman" w:cs="Times New Roman"/>
                <w:sz w:val="24"/>
                <w:szCs w:val="24"/>
              </w:rPr>
              <w:t>Vārds, uzvārds</w:t>
            </w:r>
          </w:p>
        </w:tc>
        <w:tc>
          <w:tcPr>
            <w:tcW w:w="1304" w:type="dxa"/>
          </w:tcPr>
          <w:p w:rsidR="00347744" w:rsidRPr="00E3094C" w:rsidRDefault="00347744" w:rsidP="00247754">
            <w:pPr>
              <w:ind w:left="-108" w:right="-80"/>
              <w:jc w:val="center"/>
              <w:rPr>
                <w:rFonts w:ascii="Times New Roman" w:hAnsi="Times New Roman" w:cs="Times New Roman"/>
                <w:sz w:val="24"/>
                <w:szCs w:val="24"/>
              </w:rPr>
            </w:pPr>
            <w:r w:rsidRPr="00E3094C">
              <w:rPr>
                <w:rFonts w:ascii="Times New Roman" w:hAnsi="Times New Roman" w:cs="Times New Roman"/>
                <w:sz w:val="24"/>
                <w:szCs w:val="24"/>
              </w:rPr>
              <w:t>Dzimšanas gads</w:t>
            </w:r>
          </w:p>
        </w:tc>
        <w:tc>
          <w:tcPr>
            <w:tcW w:w="2807" w:type="dxa"/>
          </w:tcPr>
          <w:p w:rsidR="00347744" w:rsidRPr="00E3094C" w:rsidRDefault="00347744" w:rsidP="00247754">
            <w:pPr>
              <w:ind w:left="-136" w:right="-80"/>
              <w:jc w:val="center"/>
              <w:rPr>
                <w:rFonts w:ascii="Times New Roman" w:hAnsi="Times New Roman" w:cs="Times New Roman"/>
                <w:sz w:val="24"/>
                <w:szCs w:val="24"/>
              </w:rPr>
            </w:pPr>
            <w:r>
              <w:rPr>
                <w:rFonts w:ascii="Times New Roman" w:hAnsi="Times New Roman" w:cs="Times New Roman"/>
                <w:sz w:val="24"/>
                <w:szCs w:val="24"/>
              </w:rPr>
              <w:t>K</w:t>
            </w:r>
            <w:r w:rsidRPr="002F196E">
              <w:rPr>
                <w:rFonts w:ascii="Times New Roman" w:hAnsi="Times New Roman" w:cs="Times New Roman"/>
                <w:sz w:val="24"/>
                <w:szCs w:val="24"/>
              </w:rPr>
              <w:t>omandas ārsta  vai trenera</w:t>
            </w:r>
            <w:r w:rsidRPr="002F196E">
              <w:rPr>
                <w:rFonts w:ascii="Times New Roman" w:hAnsi="Times New Roman" w:cs="Times New Roman"/>
                <w:bCs/>
                <w:sz w:val="24"/>
                <w:szCs w:val="24"/>
              </w:rPr>
              <w:t xml:space="preserve"> paraksts par to, ka sacensību dalībnieka veselības stāvoklis at</w:t>
            </w:r>
            <w:r>
              <w:rPr>
                <w:rFonts w:ascii="Times New Roman" w:hAnsi="Times New Roman" w:cs="Times New Roman"/>
                <w:bCs/>
                <w:sz w:val="24"/>
                <w:szCs w:val="24"/>
              </w:rPr>
              <w:t>ļauj viņam</w:t>
            </w:r>
            <w:r w:rsidRPr="002F196E">
              <w:rPr>
                <w:rFonts w:ascii="Times New Roman" w:hAnsi="Times New Roman" w:cs="Times New Roman"/>
                <w:bCs/>
                <w:sz w:val="24"/>
                <w:szCs w:val="24"/>
              </w:rPr>
              <w:t xml:space="preserve"> piedalīties sacensībās</w:t>
            </w:r>
          </w:p>
        </w:tc>
      </w:tr>
      <w:tr w:rsidR="00347744" w:rsidRPr="00E3094C" w:rsidTr="00347744">
        <w:tc>
          <w:tcPr>
            <w:tcW w:w="851" w:type="dxa"/>
          </w:tcPr>
          <w:p w:rsidR="00347744" w:rsidRPr="00E3094C" w:rsidRDefault="00347744" w:rsidP="00247754">
            <w:pPr>
              <w:numPr>
                <w:ilvl w:val="0"/>
                <w:numId w:val="1"/>
              </w:numPr>
              <w:suppressAutoHyphens/>
              <w:spacing w:after="0" w:line="240" w:lineRule="auto"/>
              <w:rPr>
                <w:rFonts w:ascii="Times New Roman" w:hAnsi="Times New Roman" w:cs="Times New Roman"/>
                <w:sz w:val="24"/>
                <w:szCs w:val="24"/>
              </w:rPr>
            </w:pPr>
          </w:p>
        </w:tc>
        <w:tc>
          <w:tcPr>
            <w:tcW w:w="1134" w:type="dxa"/>
          </w:tcPr>
          <w:p w:rsidR="00347744" w:rsidRPr="00E3094C" w:rsidRDefault="00347744" w:rsidP="00247754">
            <w:pPr>
              <w:jc w:val="center"/>
              <w:rPr>
                <w:rFonts w:ascii="Times New Roman" w:hAnsi="Times New Roman" w:cs="Times New Roman"/>
                <w:sz w:val="24"/>
                <w:szCs w:val="24"/>
              </w:rPr>
            </w:pPr>
          </w:p>
        </w:tc>
        <w:tc>
          <w:tcPr>
            <w:tcW w:w="3544" w:type="dxa"/>
          </w:tcPr>
          <w:p w:rsidR="00347744" w:rsidRPr="00E3094C" w:rsidRDefault="00347744" w:rsidP="00247754">
            <w:pPr>
              <w:jc w:val="center"/>
              <w:rPr>
                <w:rFonts w:ascii="Times New Roman" w:hAnsi="Times New Roman" w:cs="Times New Roman"/>
                <w:sz w:val="24"/>
                <w:szCs w:val="24"/>
              </w:rPr>
            </w:pPr>
          </w:p>
        </w:tc>
        <w:tc>
          <w:tcPr>
            <w:tcW w:w="1304" w:type="dxa"/>
          </w:tcPr>
          <w:p w:rsidR="00347744" w:rsidRPr="00E3094C" w:rsidRDefault="00347744" w:rsidP="00247754">
            <w:pPr>
              <w:jc w:val="center"/>
              <w:rPr>
                <w:rFonts w:ascii="Times New Roman" w:hAnsi="Times New Roman" w:cs="Times New Roman"/>
                <w:sz w:val="24"/>
                <w:szCs w:val="24"/>
              </w:rPr>
            </w:pPr>
          </w:p>
        </w:tc>
        <w:tc>
          <w:tcPr>
            <w:tcW w:w="2807" w:type="dxa"/>
          </w:tcPr>
          <w:p w:rsidR="00347744" w:rsidRPr="00E3094C" w:rsidRDefault="00347744" w:rsidP="00247754">
            <w:pPr>
              <w:jc w:val="center"/>
              <w:rPr>
                <w:rFonts w:ascii="Times New Roman" w:hAnsi="Times New Roman" w:cs="Times New Roman"/>
                <w:sz w:val="24"/>
                <w:szCs w:val="24"/>
              </w:rPr>
            </w:pPr>
          </w:p>
        </w:tc>
      </w:tr>
      <w:tr w:rsidR="00347744" w:rsidRPr="00E3094C" w:rsidTr="00347744">
        <w:tc>
          <w:tcPr>
            <w:tcW w:w="851" w:type="dxa"/>
          </w:tcPr>
          <w:p w:rsidR="00347744" w:rsidRPr="00E3094C" w:rsidRDefault="00347744" w:rsidP="00247754">
            <w:pPr>
              <w:numPr>
                <w:ilvl w:val="0"/>
                <w:numId w:val="1"/>
              </w:numPr>
              <w:suppressAutoHyphens/>
              <w:spacing w:after="0" w:line="240" w:lineRule="auto"/>
              <w:rPr>
                <w:rFonts w:ascii="Times New Roman" w:hAnsi="Times New Roman" w:cs="Times New Roman"/>
                <w:sz w:val="24"/>
                <w:szCs w:val="24"/>
              </w:rPr>
            </w:pPr>
          </w:p>
        </w:tc>
        <w:tc>
          <w:tcPr>
            <w:tcW w:w="1134" w:type="dxa"/>
          </w:tcPr>
          <w:p w:rsidR="00347744" w:rsidRPr="00E3094C" w:rsidRDefault="00347744" w:rsidP="00247754">
            <w:pPr>
              <w:jc w:val="center"/>
              <w:rPr>
                <w:rFonts w:ascii="Times New Roman" w:hAnsi="Times New Roman" w:cs="Times New Roman"/>
                <w:sz w:val="24"/>
                <w:szCs w:val="24"/>
              </w:rPr>
            </w:pPr>
          </w:p>
        </w:tc>
        <w:tc>
          <w:tcPr>
            <w:tcW w:w="3544" w:type="dxa"/>
          </w:tcPr>
          <w:p w:rsidR="00347744" w:rsidRPr="00E3094C" w:rsidRDefault="00347744" w:rsidP="00247754">
            <w:pPr>
              <w:jc w:val="center"/>
              <w:rPr>
                <w:rFonts w:ascii="Times New Roman" w:hAnsi="Times New Roman" w:cs="Times New Roman"/>
                <w:sz w:val="24"/>
                <w:szCs w:val="24"/>
              </w:rPr>
            </w:pPr>
          </w:p>
        </w:tc>
        <w:tc>
          <w:tcPr>
            <w:tcW w:w="1304" w:type="dxa"/>
          </w:tcPr>
          <w:p w:rsidR="00347744" w:rsidRPr="00E3094C" w:rsidRDefault="00347744" w:rsidP="00247754">
            <w:pPr>
              <w:jc w:val="center"/>
              <w:rPr>
                <w:rFonts w:ascii="Times New Roman" w:hAnsi="Times New Roman" w:cs="Times New Roman"/>
                <w:sz w:val="24"/>
                <w:szCs w:val="24"/>
              </w:rPr>
            </w:pPr>
          </w:p>
        </w:tc>
        <w:tc>
          <w:tcPr>
            <w:tcW w:w="2807" w:type="dxa"/>
          </w:tcPr>
          <w:p w:rsidR="00347744" w:rsidRPr="00E3094C" w:rsidRDefault="00347744" w:rsidP="00247754">
            <w:pPr>
              <w:jc w:val="center"/>
              <w:rPr>
                <w:rFonts w:ascii="Times New Roman" w:hAnsi="Times New Roman" w:cs="Times New Roman"/>
                <w:sz w:val="24"/>
                <w:szCs w:val="24"/>
              </w:rPr>
            </w:pPr>
          </w:p>
        </w:tc>
      </w:tr>
      <w:tr w:rsidR="00347744" w:rsidRPr="00E3094C" w:rsidTr="00347744">
        <w:tc>
          <w:tcPr>
            <w:tcW w:w="851" w:type="dxa"/>
          </w:tcPr>
          <w:p w:rsidR="00347744" w:rsidRPr="00E3094C" w:rsidRDefault="00347744" w:rsidP="00247754">
            <w:pPr>
              <w:numPr>
                <w:ilvl w:val="0"/>
                <w:numId w:val="1"/>
              </w:numPr>
              <w:suppressAutoHyphens/>
              <w:spacing w:after="0" w:line="240" w:lineRule="auto"/>
              <w:rPr>
                <w:rFonts w:ascii="Times New Roman" w:hAnsi="Times New Roman" w:cs="Times New Roman"/>
                <w:sz w:val="24"/>
                <w:szCs w:val="24"/>
              </w:rPr>
            </w:pPr>
          </w:p>
        </w:tc>
        <w:tc>
          <w:tcPr>
            <w:tcW w:w="1134" w:type="dxa"/>
          </w:tcPr>
          <w:p w:rsidR="00347744" w:rsidRPr="00E3094C" w:rsidRDefault="00347744" w:rsidP="00247754">
            <w:pPr>
              <w:jc w:val="center"/>
              <w:rPr>
                <w:rFonts w:ascii="Times New Roman" w:hAnsi="Times New Roman" w:cs="Times New Roman"/>
                <w:sz w:val="24"/>
                <w:szCs w:val="24"/>
              </w:rPr>
            </w:pPr>
          </w:p>
        </w:tc>
        <w:tc>
          <w:tcPr>
            <w:tcW w:w="3544" w:type="dxa"/>
          </w:tcPr>
          <w:p w:rsidR="00347744" w:rsidRPr="00E3094C" w:rsidRDefault="00347744" w:rsidP="00247754">
            <w:pPr>
              <w:jc w:val="center"/>
              <w:rPr>
                <w:rFonts w:ascii="Times New Roman" w:hAnsi="Times New Roman" w:cs="Times New Roman"/>
                <w:sz w:val="24"/>
                <w:szCs w:val="24"/>
              </w:rPr>
            </w:pPr>
          </w:p>
        </w:tc>
        <w:tc>
          <w:tcPr>
            <w:tcW w:w="1304" w:type="dxa"/>
          </w:tcPr>
          <w:p w:rsidR="00347744" w:rsidRPr="00E3094C" w:rsidRDefault="00347744" w:rsidP="00247754">
            <w:pPr>
              <w:jc w:val="center"/>
              <w:rPr>
                <w:rFonts w:ascii="Times New Roman" w:hAnsi="Times New Roman" w:cs="Times New Roman"/>
                <w:sz w:val="24"/>
                <w:szCs w:val="24"/>
              </w:rPr>
            </w:pPr>
          </w:p>
        </w:tc>
        <w:tc>
          <w:tcPr>
            <w:tcW w:w="2807" w:type="dxa"/>
          </w:tcPr>
          <w:p w:rsidR="00347744" w:rsidRPr="00E3094C" w:rsidRDefault="00347744" w:rsidP="00247754">
            <w:pPr>
              <w:jc w:val="center"/>
              <w:rPr>
                <w:rFonts w:ascii="Times New Roman" w:hAnsi="Times New Roman" w:cs="Times New Roman"/>
                <w:sz w:val="24"/>
                <w:szCs w:val="24"/>
              </w:rPr>
            </w:pPr>
          </w:p>
        </w:tc>
      </w:tr>
      <w:tr w:rsidR="00347744" w:rsidRPr="00E3094C" w:rsidTr="00347744">
        <w:tc>
          <w:tcPr>
            <w:tcW w:w="851" w:type="dxa"/>
          </w:tcPr>
          <w:p w:rsidR="00347744" w:rsidRPr="00E3094C" w:rsidRDefault="00347744" w:rsidP="00247754">
            <w:pPr>
              <w:numPr>
                <w:ilvl w:val="0"/>
                <w:numId w:val="1"/>
              </w:numPr>
              <w:suppressAutoHyphens/>
              <w:spacing w:after="0" w:line="240" w:lineRule="auto"/>
              <w:rPr>
                <w:rFonts w:ascii="Times New Roman" w:hAnsi="Times New Roman" w:cs="Times New Roman"/>
                <w:sz w:val="24"/>
                <w:szCs w:val="24"/>
              </w:rPr>
            </w:pPr>
          </w:p>
        </w:tc>
        <w:tc>
          <w:tcPr>
            <w:tcW w:w="1134" w:type="dxa"/>
          </w:tcPr>
          <w:p w:rsidR="00347744" w:rsidRPr="00E3094C" w:rsidRDefault="00347744" w:rsidP="00247754">
            <w:pPr>
              <w:jc w:val="center"/>
              <w:rPr>
                <w:rFonts w:ascii="Times New Roman" w:hAnsi="Times New Roman" w:cs="Times New Roman"/>
                <w:sz w:val="24"/>
                <w:szCs w:val="24"/>
              </w:rPr>
            </w:pPr>
          </w:p>
        </w:tc>
        <w:tc>
          <w:tcPr>
            <w:tcW w:w="3544" w:type="dxa"/>
          </w:tcPr>
          <w:p w:rsidR="00347744" w:rsidRPr="00E3094C" w:rsidRDefault="00347744" w:rsidP="00247754">
            <w:pPr>
              <w:jc w:val="center"/>
              <w:rPr>
                <w:rFonts w:ascii="Times New Roman" w:hAnsi="Times New Roman" w:cs="Times New Roman"/>
                <w:sz w:val="24"/>
                <w:szCs w:val="24"/>
              </w:rPr>
            </w:pPr>
          </w:p>
        </w:tc>
        <w:tc>
          <w:tcPr>
            <w:tcW w:w="1304" w:type="dxa"/>
          </w:tcPr>
          <w:p w:rsidR="00347744" w:rsidRPr="00E3094C" w:rsidRDefault="00347744" w:rsidP="00247754">
            <w:pPr>
              <w:jc w:val="center"/>
              <w:rPr>
                <w:rFonts w:ascii="Times New Roman" w:hAnsi="Times New Roman" w:cs="Times New Roman"/>
                <w:sz w:val="24"/>
                <w:szCs w:val="24"/>
              </w:rPr>
            </w:pPr>
          </w:p>
        </w:tc>
        <w:tc>
          <w:tcPr>
            <w:tcW w:w="2807" w:type="dxa"/>
          </w:tcPr>
          <w:p w:rsidR="00347744" w:rsidRPr="00E3094C" w:rsidRDefault="00347744" w:rsidP="00247754">
            <w:pPr>
              <w:jc w:val="center"/>
              <w:rPr>
                <w:rFonts w:ascii="Times New Roman" w:hAnsi="Times New Roman" w:cs="Times New Roman"/>
                <w:sz w:val="24"/>
                <w:szCs w:val="24"/>
              </w:rPr>
            </w:pPr>
          </w:p>
        </w:tc>
      </w:tr>
      <w:tr w:rsidR="00347744" w:rsidRPr="00E3094C" w:rsidTr="00347744">
        <w:tc>
          <w:tcPr>
            <w:tcW w:w="851" w:type="dxa"/>
          </w:tcPr>
          <w:p w:rsidR="00347744" w:rsidRPr="00E3094C" w:rsidRDefault="00347744" w:rsidP="00247754">
            <w:pPr>
              <w:numPr>
                <w:ilvl w:val="0"/>
                <w:numId w:val="1"/>
              </w:numPr>
              <w:suppressAutoHyphens/>
              <w:spacing w:after="0" w:line="240" w:lineRule="auto"/>
              <w:rPr>
                <w:rFonts w:ascii="Times New Roman" w:hAnsi="Times New Roman" w:cs="Times New Roman"/>
                <w:sz w:val="24"/>
                <w:szCs w:val="24"/>
              </w:rPr>
            </w:pPr>
          </w:p>
        </w:tc>
        <w:tc>
          <w:tcPr>
            <w:tcW w:w="1134" w:type="dxa"/>
          </w:tcPr>
          <w:p w:rsidR="00347744" w:rsidRPr="00E3094C" w:rsidRDefault="00347744" w:rsidP="00247754">
            <w:pPr>
              <w:jc w:val="center"/>
              <w:rPr>
                <w:rFonts w:ascii="Times New Roman" w:hAnsi="Times New Roman" w:cs="Times New Roman"/>
                <w:sz w:val="24"/>
                <w:szCs w:val="24"/>
              </w:rPr>
            </w:pPr>
          </w:p>
        </w:tc>
        <w:tc>
          <w:tcPr>
            <w:tcW w:w="3544" w:type="dxa"/>
          </w:tcPr>
          <w:p w:rsidR="00347744" w:rsidRPr="00E3094C" w:rsidRDefault="00347744" w:rsidP="00247754">
            <w:pPr>
              <w:jc w:val="center"/>
              <w:rPr>
                <w:rFonts w:ascii="Times New Roman" w:hAnsi="Times New Roman" w:cs="Times New Roman"/>
                <w:sz w:val="24"/>
                <w:szCs w:val="24"/>
              </w:rPr>
            </w:pPr>
          </w:p>
        </w:tc>
        <w:tc>
          <w:tcPr>
            <w:tcW w:w="1304" w:type="dxa"/>
          </w:tcPr>
          <w:p w:rsidR="00347744" w:rsidRPr="00E3094C" w:rsidRDefault="00347744" w:rsidP="00247754">
            <w:pPr>
              <w:jc w:val="center"/>
              <w:rPr>
                <w:rFonts w:ascii="Times New Roman" w:hAnsi="Times New Roman" w:cs="Times New Roman"/>
                <w:sz w:val="24"/>
                <w:szCs w:val="24"/>
              </w:rPr>
            </w:pPr>
          </w:p>
        </w:tc>
        <w:tc>
          <w:tcPr>
            <w:tcW w:w="2807" w:type="dxa"/>
          </w:tcPr>
          <w:p w:rsidR="00347744" w:rsidRPr="00E3094C" w:rsidRDefault="00347744" w:rsidP="00247754">
            <w:pPr>
              <w:jc w:val="center"/>
              <w:rPr>
                <w:rFonts w:ascii="Times New Roman" w:hAnsi="Times New Roman" w:cs="Times New Roman"/>
                <w:sz w:val="24"/>
                <w:szCs w:val="24"/>
              </w:rPr>
            </w:pPr>
          </w:p>
        </w:tc>
      </w:tr>
      <w:tr w:rsidR="00347744" w:rsidRPr="00E3094C" w:rsidTr="00347744">
        <w:tc>
          <w:tcPr>
            <w:tcW w:w="851" w:type="dxa"/>
          </w:tcPr>
          <w:p w:rsidR="00347744" w:rsidRPr="00E3094C" w:rsidRDefault="00347744" w:rsidP="00247754">
            <w:pPr>
              <w:numPr>
                <w:ilvl w:val="0"/>
                <w:numId w:val="1"/>
              </w:numPr>
              <w:suppressAutoHyphens/>
              <w:spacing w:after="0" w:line="240" w:lineRule="auto"/>
              <w:rPr>
                <w:rFonts w:ascii="Times New Roman" w:hAnsi="Times New Roman" w:cs="Times New Roman"/>
                <w:sz w:val="24"/>
                <w:szCs w:val="24"/>
              </w:rPr>
            </w:pPr>
          </w:p>
        </w:tc>
        <w:tc>
          <w:tcPr>
            <w:tcW w:w="1134" w:type="dxa"/>
          </w:tcPr>
          <w:p w:rsidR="00347744" w:rsidRPr="00E3094C" w:rsidRDefault="00347744" w:rsidP="00247754">
            <w:pPr>
              <w:jc w:val="center"/>
              <w:rPr>
                <w:rFonts w:ascii="Times New Roman" w:hAnsi="Times New Roman" w:cs="Times New Roman"/>
                <w:sz w:val="24"/>
                <w:szCs w:val="24"/>
              </w:rPr>
            </w:pPr>
          </w:p>
        </w:tc>
        <w:tc>
          <w:tcPr>
            <w:tcW w:w="3544" w:type="dxa"/>
          </w:tcPr>
          <w:p w:rsidR="00347744" w:rsidRPr="00E3094C" w:rsidRDefault="00347744" w:rsidP="00247754">
            <w:pPr>
              <w:jc w:val="center"/>
              <w:rPr>
                <w:rFonts w:ascii="Times New Roman" w:hAnsi="Times New Roman" w:cs="Times New Roman"/>
                <w:sz w:val="24"/>
                <w:szCs w:val="24"/>
              </w:rPr>
            </w:pPr>
          </w:p>
        </w:tc>
        <w:tc>
          <w:tcPr>
            <w:tcW w:w="1304" w:type="dxa"/>
          </w:tcPr>
          <w:p w:rsidR="00347744" w:rsidRPr="00E3094C" w:rsidRDefault="00347744" w:rsidP="00247754">
            <w:pPr>
              <w:jc w:val="center"/>
              <w:rPr>
                <w:rFonts w:ascii="Times New Roman" w:hAnsi="Times New Roman" w:cs="Times New Roman"/>
                <w:sz w:val="24"/>
                <w:szCs w:val="24"/>
              </w:rPr>
            </w:pPr>
          </w:p>
        </w:tc>
        <w:tc>
          <w:tcPr>
            <w:tcW w:w="2807" w:type="dxa"/>
          </w:tcPr>
          <w:p w:rsidR="00347744" w:rsidRPr="00E3094C" w:rsidRDefault="00347744" w:rsidP="00247754">
            <w:pPr>
              <w:jc w:val="center"/>
              <w:rPr>
                <w:rFonts w:ascii="Times New Roman" w:hAnsi="Times New Roman" w:cs="Times New Roman"/>
                <w:sz w:val="24"/>
                <w:szCs w:val="24"/>
              </w:rPr>
            </w:pPr>
          </w:p>
        </w:tc>
      </w:tr>
      <w:tr w:rsidR="00347744" w:rsidRPr="00E3094C" w:rsidTr="00347744">
        <w:tc>
          <w:tcPr>
            <w:tcW w:w="851" w:type="dxa"/>
          </w:tcPr>
          <w:p w:rsidR="00347744" w:rsidRPr="00E3094C" w:rsidRDefault="00347744" w:rsidP="00247754">
            <w:pPr>
              <w:numPr>
                <w:ilvl w:val="0"/>
                <w:numId w:val="1"/>
              </w:numPr>
              <w:suppressAutoHyphens/>
              <w:spacing w:after="0" w:line="240" w:lineRule="auto"/>
              <w:rPr>
                <w:rFonts w:ascii="Times New Roman" w:hAnsi="Times New Roman" w:cs="Times New Roman"/>
                <w:sz w:val="24"/>
                <w:szCs w:val="24"/>
              </w:rPr>
            </w:pPr>
          </w:p>
        </w:tc>
        <w:tc>
          <w:tcPr>
            <w:tcW w:w="1134" w:type="dxa"/>
          </w:tcPr>
          <w:p w:rsidR="00347744" w:rsidRPr="00E3094C" w:rsidRDefault="00347744" w:rsidP="00247754">
            <w:pPr>
              <w:jc w:val="center"/>
              <w:rPr>
                <w:rFonts w:ascii="Times New Roman" w:hAnsi="Times New Roman" w:cs="Times New Roman"/>
                <w:sz w:val="24"/>
                <w:szCs w:val="24"/>
              </w:rPr>
            </w:pPr>
          </w:p>
        </w:tc>
        <w:tc>
          <w:tcPr>
            <w:tcW w:w="3544" w:type="dxa"/>
          </w:tcPr>
          <w:p w:rsidR="00347744" w:rsidRPr="00E3094C" w:rsidRDefault="00347744" w:rsidP="00247754">
            <w:pPr>
              <w:jc w:val="center"/>
              <w:rPr>
                <w:rFonts w:ascii="Times New Roman" w:hAnsi="Times New Roman" w:cs="Times New Roman"/>
                <w:sz w:val="24"/>
                <w:szCs w:val="24"/>
              </w:rPr>
            </w:pPr>
          </w:p>
        </w:tc>
        <w:tc>
          <w:tcPr>
            <w:tcW w:w="1304" w:type="dxa"/>
          </w:tcPr>
          <w:p w:rsidR="00347744" w:rsidRPr="00E3094C" w:rsidRDefault="00347744" w:rsidP="00247754">
            <w:pPr>
              <w:jc w:val="center"/>
              <w:rPr>
                <w:rFonts w:ascii="Times New Roman" w:hAnsi="Times New Roman" w:cs="Times New Roman"/>
                <w:sz w:val="24"/>
                <w:szCs w:val="24"/>
              </w:rPr>
            </w:pPr>
          </w:p>
        </w:tc>
        <w:tc>
          <w:tcPr>
            <w:tcW w:w="2807" w:type="dxa"/>
          </w:tcPr>
          <w:p w:rsidR="00347744" w:rsidRPr="00E3094C" w:rsidRDefault="00347744" w:rsidP="00247754">
            <w:pPr>
              <w:jc w:val="center"/>
              <w:rPr>
                <w:rFonts w:ascii="Times New Roman" w:hAnsi="Times New Roman" w:cs="Times New Roman"/>
                <w:sz w:val="24"/>
                <w:szCs w:val="24"/>
              </w:rPr>
            </w:pPr>
          </w:p>
        </w:tc>
      </w:tr>
      <w:tr w:rsidR="00347744" w:rsidRPr="00E3094C" w:rsidTr="00347744">
        <w:tc>
          <w:tcPr>
            <w:tcW w:w="851" w:type="dxa"/>
          </w:tcPr>
          <w:p w:rsidR="00347744" w:rsidRPr="00E3094C" w:rsidRDefault="00347744" w:rsidP="00247754">
            <w:pPr>
              <w:numPr>
                <w:ilvl w:val="0"/>
                <w:numId w:val="1"/>
              </w:numPr>
              <w:suppressAutoHyphens/>
              <w:spacing w:after="0" w:line="240" w:lineRule="auto"/>
              <w:rPr>
                <w:rFonts w:ascii="Times New Roman" w:hAnsi="Times New Roman" w:cs="Times New Roman"/>
                <w:sz w:val="24"/>
                <w:szCs w:val="24"/>
              </w:rPr>
            </w:pPr>
          </w:p>
        </w:tc>
        <w:tc>
          <w:tcPr>
            <w:tcW w:w="1134" w:type="dxa"/>
          </w:tcPr>
          <w:p w:rsidR="00347744" w:rsidRPr="00E3094C" w:rsidRDefault="00347744" w:rsidP="00247754">
            <w:pPr>
              <w:jc w:val="center"/>
              <w:rPr>
                <w:rFonts w:ascii="Times New Roman" w:hAnsi="Times New Roman" w:cs="Times New Roman"/>
                <w:sz w:val="24"/>
                <w:szCs w:val="24"/>
              </w:rPr>
            </w:pPr>
          </w:p>
        </w:tc>
        <w:tc>
          <w:tcPr>
            <w:tcW w:w="3544" w:type="dxa"/>
          </w:tcPr>
          <w:p w:rsidR="00347744" w:rsidRPr="00E3094C" w:rsidRDefault="00347744" w:rsidP="00247754">
            <w:pPr>
              <w:jc w:val="center"/>
              <w:rPr>
                <w:rFonts w:ascii="Times New Roman" w:hAnsi="Times New Roman" w:cs="Times New Roman"/>
                <w:sz w:val="24"/>
                <w:szCs w:val="24"/>
              </w:rPr>
            </w:pPr>
          </w:p>
        </w:tc>
        <w:tc>
          <w:tcPr>
            <w:tcW w:w="1304" w:type="dxa"/>
          </w:tcPr>
          <w:p w:rsidR="00347744" w:rsidRPr="00E3094C" w:rsidRDefault="00347744" w:rsidP="00247754">
            <w:pPr>
              <w:jc w:val="center"/>
              <w:rPr>
                <w:rFonts w:ascii="Times New Roman" w:hAnsi="Times New Roman" w:cs="Times New Roman"/>
                <w:sz w:val="24"/>
                <w:szCs w:val="24"/>
              </w:rPr>
            </w:pPr>
          </w:p>
        </w:tc>
        <w:tc>
          <w:tcPr>
            <w:tcW w:w="2807" w:type="dxa"/>
          </w:tcPr>
          <w:p w:rsidR="00347744" w:rsidRPr="00E3094C" w:rsidRDefault="00347744" w:rsidP="00247754">
            <w:pPr>
              <w:jc w:val="center"/>
              <w:rPr>
                <w:rFonts w:ascii="Times New Roman" w:hAnsi="Times New Roman" w:cs="Times New Roman"/>
                <w:sz w:val="24"/>
                <w:szCs w:val="24"/>
              </w:rPr>
            </w:pPr>
          </w:p>
        </w:tc>
      </w:tr>
      <w:tr w:rsidR="00347744" w:rsidRPr="00E3094C" w:rsidTr="00347744">
        <w:tc>
          <w:tcPr>
            <w:tcW w:w="851" w:type="dxa"/>
          </w:tcPr>
          <w:p w:rsidR="00347744" w:rsidRPr="00E3094C" w:rsidRDefault="00347744" w:rsidP="00247754">
            <w:pPr>
              <w:numPr>
                <w:ilvl w:val="0"/>
                <w:numId w:val="1"/>
              </w:numPr>
              <w:suppressAutoHyphens/>
              <w:spacing w:after="0" w:line="240" w:lineRule="auto"/>
              <w:rPr>
                <w:rFonts w:ascii="Times New Roman" w:hAnsi="Times New Roman" w:cs="Times New Roman"/>
                <w:sz w:val="24"/>
                <w:szCs w:val="24"/>
              </w:rPr>
            </w:pPr>
          </w:p>
        </w:tc>
        <w:tc>
          <w:tcPr>
            <w:tcW w:w="1134" w:type="dxa"/>
          </w:tcPr>
          <w:p w:rsidR="00347744" w:rsidRPr="00E3094C" w:rsidRDefault="00347744" w:rsidP="00247754">
            <w:pPr>
              <w:jc w:val="center"/>
              <w:rPr>
                <w:rFonts w:ascii="Times New Roman" w:hAnsi="Times New Roman" w:cs="Times New Roman"/>
                <w:sz w:val="24"/>
                <w:szCs w:val="24"/>
              </w:rPr>
            </w:pPr>
          </w:p>
        </w:tc>
        <w:tc>
          <w:tcPr>
            <w:tcW w:w="3544" w:type="dxa"/>
          </w:tcPr>
          <w:p w:rsidR="00347744" w:rsidRPr="00E3094C" w:rsidRDefault="00347744" w:rsidP="00247754">
            <w:pPr>
              <w:jc w:val="center"/>
              <w:rPr>
                <w:rFonts w:ascii="Times New Roman" w:hAnsi="Times New Roman" w:cs="Times New Roman"/>
                <w:sz w:val="24"/>
                <w:szCs w:val="24"/>
              </w:rPr>
            </w:pPr>
          </w:p>
        </w:tc>
        <w:tc>
          <w:tcPr>
            <w:tcW w:w="1304" w:type="dxa"/>
          </w:tcPr>
          <w:p w:rsidR="00347744" w:rsidRPr="00E3094C" w:rsidRDefault="00347744" w:rsidP="00247754">
            <w:pPr>
              <w:jc w:val="center"/>
              <w:rPr>
                <w:rFonts w:ascii="Times New Roman" w:hAnsi="Times New Roman" w:cs="Times New Roman"/>
                <w:sz w:val="24"/>
                <w:szCs w:val="24"/>
              </w:rPr>
            </w:pPr>
          </w:p>
        </w:tc>
        <w:tc>
          <w:tcPr>
            <w:tcW w:w="2807" w:type="dxa"/>
          </w:tcPr>
          <w:p w:rsidR="00347744" w:rsidRPr="00E3094C" w:rsidRDefault="00347744" w:rsidP="00247754">
            <w:pPr>
              <w:jc w:val="center"/>
              <w:rPr>
                <w:rFonts w:ascii="Times New Roman" w:hAnsi="Times New Roman" w:cs="Times New Roman"/>
                <w:sz w:val="24"/>
                <w:szCs w:val="24"/>
              </w:rPr>
            </w:pPr>
          </w:p>
        </w:tc>
      </w:tr>
      <w:tr w:rsidR="00347744" w:rsidRPr="00E3094C" w:rsidTr="00347744">
        <w:tc>
          <w:tcPr>
            <w:tcW w:w="851" w:type="dxa"/>
          </w:tcPr>
          <w:p w:rsidR="00347744" w:rsidRPr="00E3094C" w:rsidRDefault="00347744" w:rsidP="00247754">
            <w:pPr>
              <w:numPr>
                <w:ilvl w:val="0"/>
                <w:numId w:val="1"/>
              </w:numPr>
              <w:suppressAutoHyphens/>
              <w:spacing w:after="0" w:line="240" w:lineRule="auto"/>
              <w:rPr>
                <w:rFonts w:ascii="Times New Roman" w:hAnsi="Times New Roman" w:cs="Times New Roman"/>
                <w:sz w:val="24"/>
                <w:szCs w:val="24"/>
              </w:rPr>
            </w:pPr>
          </w:p>
        </w:tc>
        <w:tc>
          <w:tcPr>
            <w:tcW w:w="1134" w:type="dxa"/>
          </w:tcPr>
          <w:p w:rsidR="00347744" w:rsidRPr="00E3094C" w:rsidRDefault="00347744" w:rsidP="00247754">
            <w:pPr>
              <w:jc w:val="center"/>
              <w:rPr>
                <w:rFonts w:ascii="Times New Roman" w:hAnsi="Times New Roman" w:cs="Times New Roman"/>
                <w:sz w:val="24"/>
                <w:szCs w:val="24"/>
              </w:rPr>
            </w:pPr>
          </w:p>
        </w:tc>
        <w:tc>
          <w:tcPr>
            <w:tcW w:w="3544" w:type="dxa"/>
          </w:tcPr>
          <w:p w:rsidR="00347744" w:rsidRPr="00E3094C" w:rsidRDefault="00347744" w:rsidP="00247754">
            <w:pPr>
              <w:jc w:val="center"/>
              <w:rPr>
                <w:rFonts w:ascii="Times New Roman" w:hAnsi="Times New Roman" w:cs="Times New Roman"/>
                <w:sz w:val="24"/>
                <w:szCs w:val="24"/>
              </w:rPr>
            </w:pPr>
          </w:p>
        </w:tc>
        <w:tc>
          <w:tcPr>
            <w:tcW w:w="1304" w:type="dxa"/>
          </w:tcPr>
          <w:p w:rsidR="00347744" w:rsidRPr="00E3094C" w:rsidRDefault="00347744" w:rsidP="00247754">
            <w:pPr>
              <w:jc w:val="center"/>
              <w:rPr>
                <w:rFonts w:ascii="Times New Roman" w:hAnsi="Times New Roman" w:cs="Times New Roman"/>
                <w:sz w:val="24"/>
                <w:szCs w:val="24"/>
              </w:rPr>
            </w:pPr>
          </w:p>
        </w:tc>
        <w:tc>
          <w:tcPr>
            <w:tcW w:w="2807" w:type="dxa"/>
          </w:tcPr>
          <w:p w:rsidR="00347744" w:rsidRPr="00E3094C" w:rsidRDefault="00347744" w:rsidP="00247754">
            <w:pPr>
              <w:jc w:val="center"/>
              <w:rPr>
                <w:rFonts w:ascii="Times New Roman" w:hAnsi="Times New Roman" w:cs="Times New Roman"/>
                <w:sz w:val="24"/>
                <w:szCs w:val="24"/>
              </w:rPr>
            </w:pPr>
          </w:p>
        </w:tc>
      </w:tr>
      <w:tr w:rsidR="00347744" w:rsidRPr="00E3094C" w:rsidTr="00347744">
        <w:tc>
          <w:tcPr>
            <w:tcW w:w="851" w:type="dxa"/>
          </w:tcPr>
          <w:p w:rsidR="00347744" w:rsidRPr="00E3094C" w:rsidRDefault="00347744" w:rsidP="00247754">
            <w:pPr>
              <w:numPr>
                <w:ilvl w:val="0"/>
                <w:numId w:val="1"/>
              </w:numPr>
              <w:suppressAutoHyphens/>
              <w:spacing w:after="0" w:line="240" w:lineRule="auto"/>
              <w:rPr>
                <w:rFonts w:ascii="Times New Roman" w:hAnsi="Times New Roman" w:cs="Times New Roman"/>
                <w:sz w:val="24"/>
                <w:szCs w:val="24"/>
              </w:rPr>
            </w:pPr>
          </w:p>
        </w:tc>
        <w:tc>
          <w:tcPr>
            <w:tcW w:w="1134" w:type="dxa"/>
          </w:tcPr>
          <w:p w:rsidR="00347744" w:rsidRPr="00E3094C" w:rsidRDefault="00347744" w:rsidP="00247754">
            <w:pPr>
              <w:jc w:val="center"/>
              <w:rPr>
                <w:rFonts w:ascii="Times New Roman" w:hAnsi="Times New Roman" w:cs="Times New Roman"/>
                <w:sz w:val="24"/>
                <w:szCs w:val="24"/>
              </w:rPr>
            </w:pPr>
          </w:p>
        </w:tc>
        <w:tc>
          <w:tcPr>
            <w:tcW w:w="3544" w:type="dxa"/>
          </w:tcPr>
          <w:p w:rsidR="00347744" w:rsidRPr="00E3094C" w:rsidRDefault="00347744" w:rsidP="00247754">
            <w:pPr>
              <w:jc w:val="center"/>
              <w:rPr>
                <w:rFonts w:ascii="Times New Roman" w:hAnsi="Times New Roman" w:cs="Times New Roman"/>
                <w:sz w:val="24"/>
                <w:szCs w:val="24"/>
              </w:rPr>
            </w:pPr>
          </w:p>
        </w:tc>
        <w:tc>
          <w:tcPr>
            <w:tcW w:w="1304" w:type="dxa"/>
          </w:tcPr>
          <w:p w:rsidR="00347744" w:rsidRPr="00E3094C" w:rsidRDefault="00347744" w:rsidP="00247754">
            <w:pPr>
              <w:jc w:val="center"/>
              <w:rPr>
                <w:rFonts w:ascii="Times New Roman" w:hAnsi="Times New Roman" w:cs="Times New Roman"/>
                <w:sz w:val="24"/>
                <w:szCs w:val="24"/>
              </w:rPr>
            </w:pPr>
          </w:p>
        </w:tc>
        <w:tc>
          <w:tcPr>
            <w:tcW w:w="2807" w:type="dxa"/>
          </w:tcPr>
          <w:p w:rsidR="00347744" w:rsidRPr="00E3094C" w:rsidRDefault="00347744" w:rsidP="00247754">
            <w:pPr>
              <w:jc w:val="center"/>
              <w:rPr>
                <w:rFonts w:ascii="Times New Roman" w:hAnsi="Times New Roman" w:cs="Times New Roman"/>
                <w:sz w:val="24"/>
                <w:szCs w:val="24"/>
              </w:rPr>
            </w:pPr>
          </w:p>
        </w:tc>
      </w:tr>
      <w:tr w:rsidR="00347744" w:rsidRPr="00E3094C" w:rsidTr="00347744">
        <w:tc>
          <w:tcPr>
            <w:tcW w:w="851" w:type="dxa"/>
          </w:tcPr>
          <w:p w:rsidR="00347744" w:rsidRPr="00E3094C" w:rsidRDefault="00347744" w:rsidP="00247754">
            <w:pPr>
              <w:numPr>
                <w:ilvl w:val="0"/>
                <w:numId w:val="1"/>
              </w:numPr>
              <w:suppressAutoHyphens/>
              <w:spacing w:after="0" w:line="240" w:lineRule="auto"/>
              <w:rPr>
                <w:rFonts w:ascii="Times New Roman" w:hAnsi="Times New Roman" w:cs="Times New Roman"/>
                <w:sz w:val="24"/>
                <w:szCs w:val="24"/>
              </w:rPr>
            </w:pPr>
          </w:p>
        </w:tc>
        <w:tc>
          <w:tcPr>
            <w:tcW w:w="1134" w:type="dxa"/>
          </w:tcPr>
          <w:p w:rsidR="00347744" w:rsidRPr="00E3094C" w:rsidRDefault="00347744" w:rsidP="00247754">
            <w:pPr>
              <w:jc w:val="center"/>
              <w:rPr>
                <w:rFonts w:ascii="Times New Roman" w:hAnsi="Times New Roman" w:cs="Times New Roman"/>
                <w:sz w:val="24"/>
                <w:szCs w:val="24"/>
              </w:rPr>
            </w:pPr>
          </w:p>
        </w:tc>
        <w:tc>
          <w:tcPr>
            <w:tcW w:w="3544" w:type="dxa"/>
          </w:tcPr>
          <w:p w:rsidR="00347744" w:rsidRPr="00E3094C" w:rsidRDefault="00347744" w:rsidP="00247754">
            <w:pPr>
              <w:jc w:val="center"/>
              <w:rPr>
                <w:rFonts w:ascii="Times New Roman" w:hAnsi="Times New Roman" w:cs="Times New Roman"/>
                <w:sz w:val="24"/>
                <w:szCs w:val="24"/>
              </w:rPr>
            </w:pPr>
          </w:p>
        </w:tc>
        <w:tc>
          <w:tcPr>
            <w:tcW w:w="1304" w:type="dxa"/>
          </w:tcPr>
          <w:p w:rsidR="00347744" w:rsidRPr="00E3094C" w:rsidRDefault="00347744" w:rsidP="00247754">
            <w:pPr>
              <w:jc w:val="center"/>
              <w:rPr>
                <w:rFonts w:ascii="Times New Roman" w:hAnsi="Times New Roman" w:cs="Times New Roman"/>
                <w:sz w:val="24"/>
                <w:szCs w:val="24"/>
              </w:rPr>
            </w:pPr>
          </w:p>
        </w:tc>
        <w:tc>
          <w:tcPr>
            <w:tcW w:w="2807" w:type="dxa"/>
          </w:tcPr>
          <w:p w:rsidR="00347744" w:rsidRPr="00E3094C" w:rsidRDefault="00347744" w:rsidP="00247754">
            <w:pPr>
              <w:jc w:val="center"/>
              <w:rPr>
                <w:rFonts w:ascii="Times New Roman" w:hAnsi="Times New Roman" w:cs="Times New Roman"/>
                <w:sz w:val="24"/>
                <w:szCs w:val="24"/>
              </w:rPr>
            </w:pPr>
          </w:p>
        </w:tc>
      </w:tr>
      <w:tr w:rsidR="00347744" w:rsidRPr="00E3094C" w:rsidTr="00347744">
        <w:tc>
          <w:tcPr>
            <w:tcW w:w="851" w:type="dxa"/>
          </w:tcPr>
          <w:p w:rsidR="00347744" w:rsidRPr="00E3094C" w:rsidRDefault="00347744" w:rsidP="00247754">
            <w:pPr>
              <w:numPr>
                <w:ilvl w:val="0"/>
                <w:numId w:val="1"/>
              </w:numPr>
              <w:suppressAutoHyphens/>
              <w:spacing w:after="0" w:line="240" w:lineRule="auto"/>
              <w:rPr>
                <w:rFonts w:ascii="Times New Roman" w:hAnsi="Times New Roman" w:cs="Times New Roman"/>
                <w:sz w:val="24"/>
                <w:szCs w:val="24"/>
              </w:rPr>
            </w:pPr>
          </w:p>
        </w:tc>
        <w:tc>
          <w:tcPr>
            <w:tcW w:w="1134" w:type="dxa"/>
          </w:tcPr>
          <w:p w:rsidR="00347744" w:rsidRPr="00E3094C" w:rsidRDefault="00347744" w:rsidP="00247754">
            <w:pPr>
              <w:jc w:val="center"/>
              <w:rPr>
                <w:rFonts w:ascii="Times New Roman" w:hAnsi="Times New Roman" w:cs="Times New Roman"/>
                <w:sz w:val="24"/>
                <w:szCs w:val="24"/>
              </w:rPr>
            </w:pPr>
          </w:p>
        </w:tc>
        <w:tc>
          <w:tcPr>
            <w:tcW w:w="3544" w:type="dxa"/>
          </w:tcPr>
          <w:p w:rsidR="00347744" w:rsidRPr="00E3094C" w:rsidRDefault="00347744" w:rsidP="00247754">
            <w:pPr>
              <w:jc w:val="center"/>
              <w:rPr>
                <w:rFonts w:ascii="Times New Roman" w:hAnsi="Times New Roman" w:cs="Times New Roman"/>
                <w:sz w:val="24"/>
                <w:szCs w:val="24"/>
              </w:rPr>
            </w:pPr>
          </w:p>
        </w:tc>
        <w:tc>
          <w:tcPr>
            <w:tcW w:w="1304" w:type="dxa"/>
          </w:tcPr>
          <w:p w:rsidR="00347744" w:rsidRPr="00E3094C" w:rsidRDefault="00347744" w:rsidP="00247754">
            <w:pPr>
              <w:jc w:val="center"/>
              <w:rPr>
                <w:rFonts w:ascii="Times New Roman" w:hAnsi="Times New Roman" w:cs="Times New Roman"/>
                <w:sz w:val="24"/>
                <w:szCs w:val="24"/>
              </w:rPr>
            </w:pPr>
          </w:p>
        </w:tc>
        <w:tc>
          <w:tcPr>
            <w:tcW w:w="2807" w:type="dxa"/>
          </w:tcPr>
          <w:p w:rsidR="00347744" w:rsidRPr="00E3094C" w:rsidRDefault="00347744" w:rsidP="00247754">
            <w:pPr>
              <w:jc w:val="center"/>
              <w:rPr>
                <w:rFonts w:ascii="Times New Roman" w:hAnsi="Times New Roman" w:cs="Times New Roman"/>
                <w:sz w:val="24"/>
                <w:szCs w:val="24"/>
              </w:rPr>
            </w:pPr>
          </w:p>
        </w:tc>
      </w:tr>
    </w:tbl>
    <w:p w:rsidR="00347744" w:rsidRPr="00E3094C" w:rsidRDefault="00347744" w:rsidP="00347744">
      <w:pPr>
        <w:jc w:val="center"/>
        <w:rPr>
          <w:rFonts w:ascii="Times New Roman" w:hAnsi="Times New Roman" w:cs="Times New Roman"/>
          <w:sz w:val="24"/>
          <w:szCs w:val="24"/>
        </w:rPr>
      </w:pPr>
      <w:r>
        <w:rPr>
          <w:rFonts w:ascii="Times New Roman" w:hAnsi="Times New Roman" w:cs="Times New Roman"/>
          <w:sz w:val="24"/>
          <w:szCs w:val="24"/>
        </w:rPr>
        <w:br/>
        <w:t>Komandas treneris:</w:t>
      </w:r>
      <w:r w:rsidRPr="00E3094C">
        <w:rPr>
          <w:rFonts w:ascii="Times New Roman" w:hAnsi="Times New Roman" w:cs="Times New Roman"/>
          <w:sz w:val="24"/>
          <w:szCs w:val="24"/>
        </w:rPr>
        <w:t>___________________________________________</w:t>
      </w:r>
    </w:p>
    <w:p w:rsidR="00347744" w:rsidRPr="00310515" w:rsidRDefault="00347744" w:rsidP="00347744">
      <w:pPr>
        <w:ind w:left="1440" w:firstLine="720"/>
        <w:rPr>
          <w:rFonts w:ascii="Times New Roman" w:hAnsi="Times New Roman" w:cs="Times New Roman"/>
          <w:color w:val="808080" w:themeColor="background1" w:themeShade="80"/>
          <w:sz w:val="24"/>
          <w:szCs w:val="24"/>
        </w:rPr>
      </w:pPr>
      <w:r w:rsidRPr="00310515">
        <w:rPr>
          <w:rFonts w:ascii="Times New Roman" w:hAnsi="Times New Roman" w:cs="Times New Roman"/>
          <w:color w:val="808080" w:themeColor="background1" w:themeShade="80"/>
          <w:sz w:val="24"/>
          <w:szCs w:val="24"/>
        </w:rPr>
        <w:t>Paraksts/ vārds, uzvārds/</w:t>
      </w:r>
      <w:proofErr w:type="spellStart"/>
      <w:r w:rsidRPr="00310515">
        <w:rPr>
          <w:rFonts w:ascii="Times New Roman" w:hAnsi="Times New Roman" w:cs="Times New Roman"/>
          <w:bCs/>
          <w:color w:val="808080" w:themeColor="background1" w:themeShade="80"/>
          <w:sz w:val="24"/>
          <w:szCs w:val="24"/>
        </w:rPr>
        <w:t>kontakttelefons</w:t>
      </w:r>
      <w:proofErr w:type="spellEnd"/>
      <w:r w:rsidRPr="00310515">
        <w:rPr>
          <w:rFonts w:ascii="Times New Roman" w:hAnsi="Times New Roman" w:cs="Times New Roman"/>
          <w:bCs/>
          <w:color w:val="808080" w:themeColor="background1" w:themeShade="80"/>
          <w:sz w:val="24"/>
          <w:szCs w:val="24"/>
        </w:rPr>
        <w:t>.</w:t>
      </w:r>
    </w:p>
    <w:p w:rsidR="00347744" w:rsidRDefault="00347744" w:rsidP="00347744"/>
    <w:p w:rsidR="00EB0E26" w:rsidRDefault="00EB0E26"/>
    <w:sectPr w:rsidR="00EB0E26" w:rsidSect="00343A35">
      <w:headerReference w:type="default" r:id="rId6"/>
      <w:pgSz w:w="11906" w:h="16838"/>
      <w:pgMar w:top="1440" w:right="113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19" w:rsidRDefault="0016497A">
    <w:pPr>
      <w:pStyle w:val="Header"/>
    </w:pPr>
    <w:r>
      <w:rPr>
        <w:noProof/>
        <w:lang w:eastAsia="lv-LV"/>
      </w:rPr>
      <w:drawing>
        <wp:anchor distT="0" distB="0" distL="114300" distR="114300" simplePos="0" relativeHeight="251659264" behindDoc="1" locked="0" layoutInCell="1" allowOverlap="1" wp14:anchorId="54DBCD39" wp14:editId="0F5CEB90">
          <wp:simplePos x="0" y="0"/>
          <wp:positionH relativeFrom="column">
            <wp:posOffset>-944880</wp:posOffset>
          </wp:positionH>
          <wp:positionV relativeFrom="paragraph">
            <wp:posOffset>-324485</wp:posOffset>
          </wp:positionV>
          <wp:extent cx="2600325" cy="560070"/>
          <wp:effectExtent l="0" t="0" r="9525" b="0"/>
          <wp:wrapThrough wrapText="bothSides">
            <wp:wrapPolygon edited="0">
              <wp:start x="0" y="0"/>
              <wp:lineTo x="0" y="20571"/>
              <wp:lineTo x="21521" y="20571"/>
              <wp:lineTo x="2152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oma.jpg"/>
                  <pic:cNvPicPr/>
                </pic:nvPicPr>
                <pic:blipFill>
                  <a:blip r:embed="rId1" cstate="print">
                    <a:clrChange>
                      <a:clrFrom>
                        <a:srgbClr val="FEFFFB"/>
                      </a:clrFrom>
                      <a:clrTo>
                        <a:srgbClr val="FEFFFB">
                          <a:alpha val="0"/>
                        </a:srgbClr>
                      </a:clrTo>
                    </a:clrChange>
                    <a:extLst>
                      <a:ext uri="{28A0092B-C50C-407E-A947-70E740481C1C}">
                        <a14:useLocalDpi xmlns:a14="http://schemas.microsoft.com/office/drawing/2010/main" val="0"/>
                      </a:ext>
                    </a:extLst>
                  </a:blip>
                  <a:stretch>
                    <a:fillRect/>
                  </a:stretch>
                </pic:blipFill>
                <pic:spPr>
                  <a:xfrm>
                    <a:off x="0" y="0"/>
                    <a:ext cx="2600325" cy="560070"/>
                  </a:xfrm>
                  <a:prstGeom prst="rect">
                    <a:avLst/>
                  </a:prstGeom>
                  <a:effectLst>
                    <a:glow>
                      <a:schemeClr val="accent1"/>
                    </a:glow>
                  </a:effectLst>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7AC59D58" wp14:editId="0A32355A">
          <wp:simplePos x="0" y="0"/>
          <wp:positionH relativeFrom="column">
            <wp:posOffset>3703320</wp:posOffset>
          </wp:positionH>
          <wp:positionV relativeFrom="paragraph">
            <wp:posOffset>-324485</wp:posOffset>
          </wp:positionV>
          <wp:extent cx="2600325" cy="560070"/>
          <wp:effectExtent l="0" t="0" r="9525" b="0"/>
          <wp:wrapThrough wrapText="bothSides">
            <wp:wrapPolygon edited="0">
              <wp:start x="0" y="0"/>
              <wp:lineTo x="0" y="20571"/>
              <wp:lineTo x="21521" y="20571"/>
              <wp:lineTo x="2152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om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00325" cy="560070"/>
                  </a:xfrm>
                  <a:prstGeom prst="rect">
                    <a:avLst/>
                  </a:prstGeom>
                </pic:spPr>
              </pic:pic>
            </a:graphicData>
          </a:graphic>
          <wp14:sizeRelH relativeFrom="page">
            <wp14:pctWidth>0</wp14:pctWidth>
          </wp14:sizeRelH>
          <wp14:sizeRelV relativeFrom="page">
            <wp14:pctHeight>0</wp14:pctHeight>
          </wp14:sizeRelV>
        </wp:anchor>
      </w:drawing>
    </w:r>
  </w:p>
  <w:p w:rsidR="00372219" w:rsidRDefault="00164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6117"/>
    <w:multiLevelType w:val="hybridMultilevel"/>
    <w:tmpl w:val="CC5ED8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9E62EB"/>
    <w:multiLevelType w:val="hybridMultilevel"/>
    <w:tmpl w:val="E166A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FF50D7"/>
    <w:multiLevelType w:val="hybridMultilevel"/>
    <w:tmpl w:val="BDCA8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5C25D85"/>
    <w:multiLevelType w:val="hybridMultilevel"/>
    <w:tmpl w:val="04908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AFB1FF4"/>
    <w:multiLevelType w:val="hybridMultilevel"/>
    <w:tmpl w:val="43B87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43269D8"/>
    <w:multiLevelType w:val="hybridMultilevel"/>
    <w:tmpl w:val="BF0E2C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6F73967"/>
    <w:multiLevelType w:val="hybridMultilevel"/>
    <w:tmpl w:val="1F486C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8203797"/>
    <w:multiLevelType w:val="hybridMultilevel"/>
    <w:tmpl w:val="BC14BD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E60734C"/>
    <w:multiLevelType w:val="hybridMultilevel"/>
    <w:tmpl w:val="42005B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2"/>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44"/>
    <w:rsid w:val="0016497A"/>
    <w:rsid w:val="00347744"/>
    <w:rsid w:val="00DF1848"/>
    <w:rsid w:val="00EB0E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A8144-F99F-4A9E-9CA0-AF148EA6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7744"/>
    <w:rPr>
      <w:color w:val="0000FF"/>
      <w:u w:val="single"/>
    </w:rPr>
  </w:style>
  <w:style w:type="paragraph" w:styleId="NoSpacing">
    <w:name w:val="No Spacing"/>
    <w:uiPriority w:val="1"/>
    <w:qFormat/>
    <w:rsid w:val="00347744"/>
    <w:pPr>
      <w:spacing w:after="0" w:line="240" w:lineRule="auto"/>
    </w:pPr>
  </w:style>
  <w:style w:type="paragraph" w:styleId="Header">
    <w:name w:val="header"/>
    <w:basedOn w:val="Normal"/>
    <w:link w:val="HeaderChar"/>
    <w:uiPriority w:val="99"/>
    <w:unhideWhenUsed/>
    <w:rsid w:val="00347744"/>
    <w:pPr>
      <w:tabs>
        <w:tab w:val="center" w:pos="4844"/>
        <w:tab w:val="right" w:pos="9689"/>
      </w:tabs>
      <w:spacing w:after="0" w:line="240" w:lineRule="auto"/>
    </w:pPr>
  </w:style>
  <w:style w:type="character" w:customStyle="1" w:styleId="HeaderChar">
    <w:name w:val="Header Char"/>
    <w:basedOn w:val="DefaultParagraphFont"/>
    <w:link w:val="Header"/>
    <w:uiPriority w:val="99"/>
    <w:rsid w:val="00347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igors.derjagins@saskarsme.lv"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2852</Words>
  <Characters>1626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Derjagins</dc:creator>
  <cp:keywords/>
  <dc:description/>
  <cp:lastModifiedBy>Igors Derjagins</cp:lastModifiedBy>
  <cp:revision>1</cp:revision>
  <dcterms:created xsi:type="dcterms:W3CDTF">2018-01-09T08:25:00Z</dcterms:created>
  <dcterms:modified xsi:type="dcterms:W3CDTF">2018-01-09T08:34:00Z</dcterms:modified>
</cp:coreProperties>
</file>