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4EE" w:rsidRDefault="00CA14EE" w:rsidP="00CA14EE">
      <w:pPr>
        <w:pStyle w:val="Title"/>
        <w:ind w:left="6480"/>
        <w:jc w:val="right"/>
        <w:rPr>
          <w:b/>
          <w:bCs/>
          <w:spacing w:val="0"/>
          <w:sz w:val="22"/>
        </w:rPr>
      </w:pPr>
      <w:r>
        <w:rPr>
          <w:b/>
          <w:bCs/>
          <w:spacing w:val="0"/>
          <w:sz w:val="22"/>
        </w:rPr>
        <w:t>APSTIPRINĀTA</w:t>
      </w:r>
    </w:p>
    <w:p w:rsidR="00CA14EE" w:rsidRPr="00A85B2E" w:rsidRDefault="00CA14EE" w:rsidP="00CA14EE">
      <w:pPr>
        <w:pStyle w:val="Title"/>
        <w:ind w:left="6480"/>
        <w:jc w:val="right"/>
        <w:rPr>
          <w:spacing w:val="0"/>
          <w:sz w:val="22"/>
          <w:szCs w:val="22"/>
        </w:rPr>
      </w:pPr>
      <w:r w:rsidRPr="00A85B2E">
        <w:rPr>
          <w:spacing w:val="0"/>
          <w:sz w:val="22"/>
          <w:szCs w:val="22"/>
        </w:rPr>
        <w:t>Rēzeknes novada domes sēdē</w:t>
      </w:r>
    </w:p>
    <w:p w:rsidR="00CA14EE" w:rsidRDefault="00CA14EE" w:rsidP="00CA14EE">
      <w:pPr>
        <w:pStyle w:val="Title"/>
        <w:ind w:left="6480"/>
        <w:jc w:val="right"/>
        <w:rPr>
          <w:spacing w:val="0"/>
          <w:sz w:val="22"/>
          <w:szCs w:val="22"/>
        </w:rPr>
      </w:pPr>
      <w:r w:rsidRPr="00A85B2E">
        <w:rPr>
          <w:spacing w:val="0"/>
          <w:sz w:val="22"/>
          <w:szCs w:val="22"/>
        </w:rPr>
        <w:t>(</w:t>
      </w:r>
      <w:smartTag w:uri="schemas-tilde-lv/tildestengine" w:element="veidnes">
        <w:smartTagPr>
          <w:attr w:name="id" w:val="-1"/>
          <w:attr w:name="baseform" w:val="protokols"/>
          <w:attr w:name="text" w:val="protokols"/>
        </w:smartTagPr>
        <w:r w:rsidRPr="00A85B2E">
          <w:rPr>
            <w:spacing w:val="0"/>
            <w:sz w:val="22"/>
            <w:szCs w:val="22"/>
          </w:rPr>
          <w:t>protokols</w:t>
        </w:r>
      </w:smartTag>
      <w:r w:rsidRPr="00A85B2E">
        <w:rPr>
          <w:spacing w:val="0"/>
          <w:sz w:val="22"/>
          <w:szCs w:val="22"/>
        </w:rPr>
        <w:t xml:space="preserve"> Nr.</w:t>
      </w:r>
      <w:r w:rsidR="00E309A6">
        <w:rPr>
          <w:spacing w:val="0"/>
          <w:sz w:val="22"/>
          <w:szCs w:val="22"/>
        </w:rPr>
        <w:t>____</w:t>
      </w:r>
      <w:r w:rsidRPr="00A85B2E">
        <w:rPr>
          <w:spacing w:val="0"/>
          <w:sz w:val="22"/>
          <w:szCs w:val="22"/>
        </w:rPr>
        <w:t>,</w:t>
      </w:r>
      <w:r w:rsidR="00E309A6">
        <w:rPr>
          <w:spacing w:val="0"/>
          <w:sz w:val="22"/>
          <w:szCs w:val="22"/>
        </w:rPr>
        <w:t>____</w:t>
      </w:r>
      <w:r w:rsidRPr="00A85B2E">
        <w:rPr>
          <w:spacing w:val="0"/>
          <w:sz w:val="22"/>
          <w:szCs w:val="22"/>
        </w:rPr>
        <w:t>.</w:t>
      </w:r>
      <w:r w:rsidRPr="00A85B2E">
        <w:rPr>
          <w:sz w:val="22"/>
          <w:szCs w:val="22"/>
        </w:rPr>
        <w:t>§</w:t>
      </w:r>
      <w:r w:rsidR="0015713B">
        <w:rPr>
          <w:sz w:val="22"/>
          <w:szCs w:val="22"/>
        </w:rPr>
        <w:t>,</w:t>
      </w:r>
      <w:r w:rsidRPr="00A85B2E">
        <w:rPr>
          <w:spacing w:val="0"/>
          <w:sz w:val="22"/>
          <w:szCs w:val="22"/>
        </w:rPr>
        <w:t>)</w:t>
      </w:r>
    </w:p>
    <w:p w:rsidR="00134BF5" w:rsidRPr="00A85B2E" w:rsidRDefault="00134BF5" w:rsidP="00134BF5">
      <w:pPr>
        <w:pStyle w:val="Title"/>
        <w:ind w:left="6480"/>
        <w:rPr>
          <w:spacing w:val="0"/>
          <w:sz w:val="22"/>
          <w:szCs w:val="22"/>
        </w:rPr>
      </w:pPr>
    </w:p>
    <w:p w:rsidR="00CA14EE" w:rsidRPr="002E30C7" w:rsidRDefault="00BF12CA" w:rsidP="00CA14EE">
      <w:pPr>
        <w:pStyle w:val="Subtitle"/>
        <w:rPr>
          <w:color w:val="auto"/>
        </w:rPr>
      </w:pPr>
      <w:r>
        <w:rPr>
          <w:szCs w:val="24"/>
        </w:rPr>
        <w:t>N</w:t>
      </w:r>
      <w:r w:rsidRPr="00EE2B39">
        <w:rPr>
          <w:szCs w:val="24"/>
        </w:rPr>
        <w:t>ekustamā īpašuma</w:t>
      </w:r>
      <w:r w:rsidR="00D531EB">
        <w:rPr>
          <w:szCs w:val="24"/>
        </w:rPr>
        <w:t xml:space="preserve"> - telpu</w:t>
      </w:r>
      <w:r w:rsidRPr="00EE2B39">
        <w:rPr>
          <w:szCs w:val="24"/>
        </w:rPr>
        <w:t xml:space="preserve"> nomas piedāvājumu atlases kārtīb</w:t>
      </w:r>
      <w:r>
        <w:rPr>
          <w:szCs w:val="24"/>
        </w:rPr>
        <w:t>a</w:t>
      </w:r>
    </w:p>
    <w:p w:rsidR="00CA14EE" w:rsidRPr="00AF757D" w:rsidRDefault="00CA14EE" w:rsidP="00CA14EE">
      <w:pPr>
        <w:shd w:val="clear" w:color="auto" w:fill="FFFFFF"/>
        <w:spacing w:after="0" w:line="20" w:lineRule="atLeast"/>
        <w:jc w:val="center"/>
        <w:rPr>
          <w:rFonts w:ascii="Times New Roman" w:hAnsi="Times New Roman"/>
          <w:b/>
          <w:bCs/>
          <w:sz w:val="24"/>
          <w:szCs w:val="24"/>
        </w:rPr>
      </w:pPr>
    </w:p>
    <w:p w:rsidR="00CA14EE" w:rsidRPr="000022AA" w:rsidRDefault="006E5377" w:rsidP="004556F3">
      <w:pPr>
        <w:pStyle w:val="ListParagraph"/>
        <w:numPr>
          <w:ilvl w:val="1"/>
          <w:numId w:val="1"/>
        </w:numPr>
        <w:shd w:val="clear" w:color="auto" w:fill="FFFFFF"/>
        <w:spacing w:after="0" w:line="240" w:lineRule="auto"/>
        <w:jc w:val="both"/>
        <w:rPr>
          <w:rFonts w:ascii="Times New Roman" w:hAnsi="Times New Roman"/>
          <w:sz w:val="24"/>
          <w:szCs w:val="24"/>
        </w:rPr>
      </w:pPr>
      <w:r w:rsidRPr="00AF757D">
        <w:rPr>
          <w:rFonts w:ascii="Times New Roman" w:hAnsi="Times New Roman"/>
          <w:sz w:val="24"/>
          <w:szCs w:val="24"/>
        </w:rPr>
        <w:t>Rēzeknes novada pašvaldības darbības nodrošināšanai nepieciešam</w:t>
      </w:r>
      <w:r w:rsidR="00D531EB" w:rsidRPr="00AF757D">
        <w:rPr>
          <w:rFonts w:ascii="Times New Roman" w:hAnsi="Times New Roman"/>
          <w:sz w:val="24"/>
          <w:szCs w:val="24"/>
        </w:rPr>
        <w:t>ā</w:t>
      </w:r>
      <w:r w:rsidRPr="00AF757D">
        <w:rPr>
          <w:rFonts w:ascii="Times New Roman" w:hAnsi="Times New Roman"/>
          <w:sz w:val="24"/>
          <w:szCs w:val="24"/>
        </w:rPr>
        <w:t xml:space="preserve"> nekustam</w:t>
      </w:r>
      <w:r w:rsidR="00D531EB" w:rsidRPr="00AF757D">
        <w:rPr>
          <w:rFonts w:ascii="Times New Roman" w:hAnsi="Times New Roman"/>
          <w:sz w:val="24"/>
          <w:szCs w:val="24"/>
        </w:rPr>
        <w:t>ā</w:t>
      </w:r>
      <w:r w:rsidRPr="00AF757D">
        <w:rPr>
          <w:rFonts w:ascii="Times New Roman" w:hAnsi="Times New Roman"/>
          <w:sz w:val="24"/>
          <w:szCs w:val="24"/>
        </w:rPr>
        <w:t xml:space="preserve"> īpašum</w:t>
      </w:r>
      <w:r w:rsidR="00D531EB" w:rsidRPr="00AF757D">
        <w:rPr>
          <w:rFonts w:ascii="Times New Roman" w:hAnsi="Times New Roman"/>
          <w:sz w:val="24"/>
          <w:szCs w:val="24"/>
        </w:rPr>
        <w:t>a</w:t>
      </w:r>
      <w:r w:rsidR="00CA5071" w:rsidRPr="002E30C7">
        <w:rPr>
          <w:rFonts w:ascii="Times New Roman" w:hAnsi="Times New Roman"/>
          <w:sz w:val="24"/>
          <w:szCs w:val="24"/>
        </w:rPr>
        <w:t>, turpmāk tekstā –</w:t>
      </w:r>
      <w:r>
        <w:rPr>
          <w:rFonts w:ascii="Times New Roman" w:hAnsi="Times New Roman"/>
          <w:sz w:val="24"/>
          <w:szCs w:val="24"/>
        </w:rPr>
        <w:t xml:space="preserve"> </w:t>
      </w:r>
      <w:r w:rsidR="00CA5071" w:rsidRPr="002E30C7">
        <w:rPr>
          <w:rFonts w:ascii="Times New Roman" w:hAnsi="Times New Roman"/>
          <w:sz w:val="24"/>
          <w:szCs w:val="24"/>
        </w:rPr>
        <w:t xml:space="preserve">nomas </w:t>
      </w:r>
      <w:r w:rsidR="006715E8">
        <w:rPr>
          <w:rFonts w:ascii="Times New Roman" w:hAnsi="Times New Roman"/>
          <w:sz w:val="24"/>
          <w:szCs w:val="24"/>
        </w:rPr>
        <w:t>telpas</w:t>
      </w:r>
      <w:r w:rsidR="00CA5071" w:rsidRPr="002E30C7">
        <w:rPr>
          <w:rFonts w:ascii="Times New Roman" w:hAnsi="Times New Roman"/>
          <w:sz w:val="24"/>
          <w:szCs w:val="24"/>
        </w:rPr>
        <w:t>,</w:t>
      </w:r>
      <w:r w:rsidR="00CA14EE" w:rsidRPr="002E30C7">
        <w:rPr>
          <w:rFonts w:ascii="Times New Roman" w:hAnsi="Times New Roman"/>
          <w:sz w:val="24"/>
          <w:szCs w:val="24"/>
        </w:rPr>
        <w:t xml:space="preserve"> </w:t>
      </w:r>
      <w:r w:rsidR="00AF757D">
        <w:rPr>
          <w:rFonts w:ascii="Times New Roman" w:hAnsi="Times New Roman"/>
          <w:sz w:val="24"/>
          <w:szCs w:val="24"/>
        </w:rPr>
        <w:t>piedāvājumu atlasi</w:t>
      </w:r>
      <w:r w:rsidR="00CA14EE" w:rsidRPr="002E30C7">
        <w:rPr>
          <w:rFonts w:ascii="Times New Roman" w:hAnsi="Times New Roman"/>
          <w:sz w:val="24"/>
          <w:szCs w:val="24"/>
        </w:rPr>
        <w:t xml:space="preserve"> organizē atbilstoši Ministru kabineta 201</w:t>
      </w:r>
      <w:r>
        <w:rPr>
          <w:rFonts w:ascii="Times New Roman" w:hAnsi="Times New Roman"/>
          <w:sz w:val="24"/>
          <w:szCs w:val="24"/>
        </w:rPr>
        <w:t>3</w:t>
      </w:r>
      <w:r w:rsidR="00CA14EE" w:rsidRPr="002E30C7">
        <w:rPr>
          <w:rFonts w:ascii="Times New Roman" w:hAnsi="Times New Roman"/>
          <w:sz w:val="24"/>
          <w:szCs w:val="24"/>
        </w:rPr>
        <w:t xml:space="preserve">.gada </w:t>
      </w:r>
      <w:r>
        <w:rPr>
          <w:rFonts w:ascii="Times New Roman" w:hAnsi="Times New Roman"/>
          <w:sz w:val="24"/>
          <w:szCs w:val="24"/>
        </w:rPr>
        <w:t>29.oktobra</w:t>
      </w:r>
      <w:r w:rsidR="00CA14EE" w:rsidRPr="002E30C7">
        <w:rPr>
          <w:rFonts w:ascii="Times New Roman" w:hAnsi="Times New Roman"/>
          <w:sz w:val="24"/>
          <w:szCs w:val="24"/>
        </w:rPr>
        <w:t xml:space="preserve"> noteikum</w:t>
      </w:r>
      <w:r>
        <w:rPr>
          <w:rFonts w:ascii="Times New Roman" w:hAnsi="Times New Roman"/>
          <w:sz w:val="24"/>
          <w:szCs w:val="24"/>
        </w:rPr>
        <w:t>iem</w:t>
      </w:r>
      <w:r w:rsidR="00CA14EE" w:rsidRPr="002E30C7">
        <w:rPr>
          <w:rFonts w:ascii="Times New Roman" w:hAnsi="Times New Roman"/>
          <w:sz w:val="24"/>
          <w:szCs w:val="24"/>
        </w:rPr>
        <w:t xml:space="preserve"> Nr.</w:t>
      </w:r>
      <w:r>
        <w:rPr>
          <w:rFonts w:ascii="Times New Roman" w:hAnsi="Times New Roman"/>
          <w:sz w:val="24"/>
          <w:szCs w:val="24"/>
        </w:rPr>
        <w:t>1191</w:t>
      </w:r>
      <w:r w:rsidR="00CA14EE" w:rsidRPr="002E30C7">
        <w:rPr>
          <w:rFonts w:ascii="Times New Roman" w:hAnsi="Times New Roman"/>
          <w:sz w:val="24"/>
          <w:szCs w:val="24"/>
        </w:rPr>
        <w:t xml:space="preserve"> „</w:t>
      </w:r>
      <w:r>
        <w:rPr>
          <w:rFonts w:ascii="Times New Roman" w:hAnsi="Times New Roman"/>
          <w:sz w:val="24"/>
          <w:szCs w:val="24"/>
        </w:rPr>
        <w:t xml:space="preserve">Kārtība, kādā publiska persona nomā nekustamo īpašumu no privātpersonas vai kapitālsabiedrības un publicē informāciju par </w:t>
      </w:r>
      <w:r w:rsidRPr="000022AA">
        <w:rPr>
          <w:rFonts w:ascii="Times New Roman" w:hAnsi="Times New Roman"/>
          <w:sz w:val="24"/>
          <w:szCs w:val="24"/>
        </w:rPr>
        <w:t>nomātajiem un nomāt paredzētajiem nekustamajiem īpašumiem</w:t>
      </w:r>
      <w:r w:rsidR="00CA14EE" w:rsidRPr="000022AA">
        <w:rPr>
          <w:rFonts w:ascii="Times New Roman" w:hAnsi="Times New Roman"/>
          <w:sz w:val="24"/>
          <w:szCs w:val="24"/>
        </w:rPr>
        <w:t xml:space="preserve">”, turpmāk tekstā </w:t>
      </w:r>
      <w:r w:rsidR="00D531EB">
        <w:rPr>
          <w:rFonts w:ascii="Times New Roman" w:hAnsi="Times New Roman"/>
          <w:sz w:val="24"/>
          <w:szCs w:val="24"/>
        </w:rPr>
        <w:t>–</w:t>
      </w:r>
      <w:r w:rsidR="00CA14EE" w:rsidRPr="000022AA">
        <w:rPr>
          <w:rFonts w:ascii="Times New Roman" w:hAnsi="Times New Roman"/>
          <w:sz w:val="24"/>
          <w:szCs w:val="24"/>
        </w:rPr>
        <w:t xml:space="preserve"> </w:t>
      </w:r>
      <w:r w:rsidR="00D531EB">
        <w:rPr>
          <w:rFonts w:ascii="Times New Roman" w:hAnsi="Times New Roman"/>
          <w:sz w:val="24"/>
          <w:szCs w:val="24"/>
        </w:rPr>
        <w:t>kārtība un</w:t>
      </w:r>
      <w:r w:rsidR="00CA14EE" w:rsidRPr="000022AA">
        <w:rPr>
          <w:rFonts w:ascii="Times New Roman" w:hAnsi="Times New Roman"/>
          <w:sz w:val="24"/>
          <w:szCs w:val="24"/>
        </w:rPr>
        <w:t xml:space="preserve"> Rēzeknes novada domes lēmumiem.</w:t>
      </w:r>
    </w:p>
    <w:p w:rsidR="00CA14EE" w:rsidRPr="001D5411" w:rsidRDefault="00AF757D" w:rsidP="004556F3">
      <w:pPr>
        <w:pStyle w:val="ListParagraph"/>
        <w:numPr>
          <w:ilvl w:val="1"/>
          <w:numId w:val="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N</w:t>
      </w:r>
      <w:r w:rsidR="006E5377" w:rsidRPr="001D5411">
        <w:rPr>
          <w:rFonts w:ascii="Times New Roman" w:hAnsi="Times New Roman"/>
          <w:sz w:val="24"/>
          <w:szCs w:val="24"/>
        </w:rPr>
        <w:t>omas</w:t>
      </w:r>
      <w:r w:rsidR="00902735">
        <w:rPr>
          <w:rFonts w:ascii="Times New Roman" w:hAnsi="Times New Roman"/>
          <w:sz w:val="24"/>
          <w:szCs w:val="24"/>
        </w:rPr>
        <w:t xml:space="preserve"> telpu</w:t>
      </w:r>
      <w:r w:rsidR="006E5377" w:rsidRPr="001D5411">
        <w:rPr>
          <w:rFonts w:ascii="Times New Roman" w:hAnsi="Times New Roman"/>
          <w:sz w:val="24"/>
          <w:szCs w:val="24"/>
        </w:rPr>
        <w:t xml:space="preserve"> piedāvājumu atlas</w:t>
      </w:r>
      <w:r>
        <w:rPr>
          <w:rFonts w:ascii="Times New Roman" w:hAnsi="Times New Roman"/>
          <w:sz w:val="24"/>
          <w:szCs w:val="24"/>
        </w:rPr>
        <w:t>i</w:t>
      </w:r>
      <w:r w:rsidR="006E5377" w:rsidRPr="001D5411">
        <w:rPr>
          <w:rFonts w:ascii="Times New Roman" w:hAnsi="Times New Roman"/>
          <w:sz w:val="24"/>
          <w:szCs w:val="24"/>
        </w:rPr>
        <w:t xml:space="preserve"> </w:t>
      </w:r>
      <w:r w:rsidR="00CA14EE" w:rsidRPr="001D5411">
        <w:rPr>
          <w:rFonts w:ascii="Times New Roman" w:hAnsi="Times New Roman"/>
          <w:sz w:val="24"/>
          <w:szCs w:val="24"/>
        </w:rPr>
        <w:t xml:space="preserve">organizē Rēzeknes novada domes apstiprinātā </w:t>
      </w:r>
      <w:r w:rsidR="00111783">
        <w:rPr>
          <w:rFonts w:ascii="Times New Roman" w:hAnsi="Times New Roman"/>
          <w:sz w:val="24"/>
          <w:szCs w:val="24"/>
        </w:rPr>
        <w:t>telpu nomas</w:t>
      </w:r>
      <w:r w:rsidR="006E5377" w:rsidRPr="001D5411">
        <w:rPr>
          <w:rFonts w:ascii="Times New Roman" w:hAnsi="Times New Roman"/>
          <w:sz w:val="24"/>
          <w:szCs w:val="24"/>
        </w:rPr>
        <w:t xml:space="preserve"> piedāvājumu atlases</w:t>
      </w:r>
      <w:r w:rsidR="00CA14EE" w:rsidRPr="001D5411">
        <w:rPr>
          <w:rFonts w:ascii="Times New Roman" w:hAnsi="Times New Roman"/>
          <w:sz w:val="24"/>
          <w:szCs w:val="24"/>
        </w:rPr>
        <w:t xml:space="preserve"> komisija</w:t>
      </w:r>
      <w:r>
        <w:rPr>
          <w:rFonts w:ascii="Times New Roman" w:hAnsi="Times New Roman"/>
          <w:sz w:val="24"/>
          <w:szCs w:val="24"/>
        </w:rPr>
        <w:t>, turpmāk tekstā - komisija</w:t>
      </w:r>
      <w:r w:rsidR="00CA14EE" w:rsidRPr="001D5411">
        <w:rPr>
          <w:rFonts w:ascii="Times New Roman" w:hAnsi="Times New Roman"/>
          <w:sz w:val="24"/>
          <w:szCs w:val="24"/>
        </w:rPr>
        <w:t>.</w:t>
      </w:r>
    </w:p>
    <w:p w:rsidR="00DF3D4C" w:rsidRDefault="005A0052" w:rsidP="00DF3D4C">
      <w:pPr>
        <w:pStyle w:val="ListParagraph"/>
        <w:numPr>
          <w:ilvl w:val="1"/>
          <w:numId w:val="1"/>
        </w:numPr>
        <w:shd w:val="clear" w:color="auto" w:fill="FFFFFF"/>
        <w:spacing w:after="0" w:line="240" w:lineRule="auto"/>
        <w:jc w:val="both"/>
        <w:rPr>
          <w:rFonts w:ascii="Times New Roman" w:hAnsi="Times New Roman"/>
          <w:sz w:val="24"/>
          <w:szCs w:val="24"/>
        </w:rPr>
      </w:pPr>
      <w:r w:rsidRPr="001D5411">
        <w:rPr>
          <w:rFonts w:ascii="Times New Roman" w:hAnsi="Times New Roman"/>
          <w:sz w:val="24"/>
          <w:szCs w:val="24"/>
        </w:rPr>
        <w:t xml:space="preserve">Informācija par </w:t>
      </w:r>
      <w:r w:rsidR="00D531EB">
        <w:rPr>
          <w:rFonts w:ascii="Times New Roman" w:hAnsi="Times New Roman"/>
          <w:sz w:val="24"/>
          <w:szCs w:val="24"/>
        </w:rPr>
        <w:t>paredzēto nomas</w:t>
      </w:r>
      <w:r w:rsidR="00111783">
        <w:rPr>
          <w:rFonts w:ascii="Times New Roman" w:hAnsi="Times New Roman"/>
          <w:sz w:val="24"/>
          <w:szCs w:val="24"/>
        </w:rPr>
        <w:t xml:space="preserve"> </w:t>
      </w:r>
      <w:r w:rsidR="00AF757D">
        <w:rPr>
          <w:rFonts w:ascii="Times New Roman" w:hAnsi="Times New Roman"/>
          <w:sz w:val="24"/>
          <w:szCs w:val="24"/>
        </w:rPr>
        <w:t>objektu</w:t>
      </w:r>
      <w:r w:rsidRPr="001D5411">
        <w:rPr>
          <w:rFonts w:ascii="Times New Roman" w:hAnsi="Times New Roman"/>
          <w:sz w:val="24"/>
          <w:szCs w:val="24"/>
        </w:rPr>
        <w:t>:</w:t>
      </w:r>
    </w:p>
    <w:p w:rsidR="00DF3D4C" w:rsidRPr="00335F6F" w:rsidRDefault="00DF3D4C" w:rsidP="00DF3D4C">
      <w:pPr>
        <w:pStyle w:val="ListParagraph"/>
        <w:numPr>
          <w:ilvl w:val="1"/>
          <w:numId w:val="22"/>
        </w:numPr>
        <w:shd w:val="clear" w:color="auto" w:fill="FFFFFF"/>
        <w:spacing w:after="0" w:line="240" w:lineRule="auto"/>
        <w:ind w:left="851" w:hanging="491"/>
        <w:jc w:val="both"/>
        <w:rPr>
          <w:rFonts w:ascii="Times New Roman" w:hAnsi="Times New Roman"/>
          <w:sz w:val="24"/>
          <w:szCs w:val="24"/>
        </w:rPr>
      </w:pPr>
      <w:r w:rsidRPr="00335F6F">
        <w:rPr>
          <w:rFonts w:ascii="Times New Roman" w:hAnsi="Times New Roman"/>
          <w:sz w:val="24"/>
          <w:szCs w:val="24"/>
        </w:rPr>
        <w:t>Nomas telpu lietošanas mērķis - biroja telpas, kā arī telpas nomāt dokumentu ilgstošai glabāšanai un novietošanai, ar iespēju veikt telpu pielāgošanu nomnieka vajadzībām;</w:t>
      </w:r>
    </w:p>
    <w:p w:rsidR="00DF3D4C" w:rsidRPr="00335F6F" w:rsidRDefault="00DF3D4C" w:rsidP="00DF3D4C">
      <w:pPr>
        <w:pStyle w:val="ListParagraph"/>
        <w:numPr>
          <w:ilvl w:val="1"/>
          <w:numId w:val="22"/>
        </w:numPr>
        <w:shd w:val="clear" w:color="auto" w:fill="FFFFFF"/>
        <w:spacing w:after="0" w:line="240" w:lineRule="auto"/>
        <w:ind w:left="851" w:hanging="491"/>
        <w:jc w:val="both"/>
        <w:rPr>
          <w:rFonts w:ascii="Times New Roman" w:hAnsi="Times New Roman"/>
          <w:sz w:val="24"/>
          <w:szCs w:val="24"/>
        </w:rPr>
      </w:pPr>
      <w:r w:rsidRPr="00335F6F">
        <w:rPr>
          <w:rFonts w:ascii="Times New Roman" w:hAnsi="Times New Roman"/>
          <w:sz w:val="24"/>
          <w:szCs w:val="24"/>
        </w:rPr>
        <w:t xml:space="preserve">Maksimālais telpu nomas termiņš </w:t>
      </w:r>
      <w:r w:rsidR="00E309A6">
        <w:rPr>
          <w:rFonts w:ascii="Times New Roman" w:hAnsi="Times New Roman"/>
          <w:sz w:val="24"/>
          <w:szCs w:val="24"/>
        </w:rPr>
        <w:t xml:space="preserve">līdz </w:t>
      </w:r>
      <w:r w:rsidRPr="00335F6F">
        <w:rPr>
          <w:rFonts w:ascii="Times New Roman" w:hAnsi="Times New Roman"/>
          <w:sz w:val="24"/>
          <w:szCs w:val="24"/>
        </w:rPr>
        <w:t>30 gadi;</w:t>
      </w:r>
    </w:p>
    <w:p w:rsidR="00335F6F" w:rsidRPr="00335F6F" w:rsidRDefault="00DF3D4C" w:rsidP="00335F6F">
      <w:pPr>
        <w:pStyle w:val="ListParagraph"/>
        <w:numPr>
          <w:ilvl w:val="1"/>
          <w:numId w:val="22"/>
        </w:numPr>
        <w:shd w:val="clear" w:color="auto" w:fill="FFFFFF"/>
        <w:spacing w:after="0" w:line="240" w:lineRule="auto"/>
        <w:ind w:left="851" w:hanging="491"/>
        <w:jc w:val="both"/>
        <w:rPr>
          <w:rFonts w:ascii="Times New Roman" w:hAnsi="Times New Roman"/>
          <w:sz w:val="24"/>
          <w:szCs w:val="24"/>
        </w:rPr>
      </w:pPr>
      <w:r w:rsidRPr="00335F6F">
        <w:rPr>
          <w:rFonts w:ascii="Times New Roman" w:hAnsi="Times New Roman"/>
          <w:sz w:val="24"/>
          <w:szCs w:val="24"/>
        </w:rPr>
        <w:t>Nomas objekts - telpas no 100 m</w:t>
      </w:r>
      <w:r w:rsidRPr="00335F6F">
        <w:rPr>
          <w:rFonts w:ascii="Times New Roman" w:hAnsi="Times New Roman"/>
          <w:sz w:val="24"/>
          <w:szCs w:val="24"/>
          <w:vertAlign w:val="superscript"/>
        </w:rPr>
        <w:t xml:space="preserve">2 </w:t>
      </w:r>
      <w:r w:rsidRPr="00335F6F">
        <w:rPr>
          <w:rFonts w:ascii="Times New Roman" w:hAnsi="Times New Roman"/>
          <w:sz w:val="24"/>
          <w:szCs w:val="24"/>
        </w:rPr>
        <w:t>līdz 130 m</w:t>
      </w:r>
      <w:r w:rsidRPr="00335F6F">
        <w:rPr>
          <w:rFonts w:ascii="Times New Roman" w:hAnsi="Times New Roman"/>
          <w:sz w:val="24"/>
          <w:szCs w:val="24"/>
          <w:vertAlign w:val="superscript"/>
        </w:rPr>
        <w:t>2</w:t>
      </w:r>
      <w:r w:rsidRPr="00335F6F">
        <w:rPr>
          <w:rFonts w:ascii="Times New Roman" w:hAnsi="Times New Roman"/>
          <w:sz w:val="24"/>
          <w:szCs w:val="24"/>
        </w:rPr>
        <w:t xml:space="preserve"> platībā, Rēzeknes novada pašvaldības būvvaldes darbības nodrošināšanai no juridiskas vai fiziskas personas, piemērojot nomas piedāvājumu atlasi;</w:t>
      </w:r>
    </w:p>
    <w:p w:rsidR="00335F6F" w:rsidRPr="00335F6F" w:rsidRDefault="00335F6F" w:rsidP="00335F6F">
      <w:pPr>
        <w:pStyle w:val="ListParagraph"/>
        <w:numPr>
          <w:ilvl w:val="1"/>
          <w:numId w:val="22"/>
        </w:numPr>
        <w:shd w:val="clear" w:color="auto" w:fill="FFFFFF"/>
        <w:spacing w:after="0" w:line="240" w:lineRule="auto"/>
        <w:ind w:left="851" w:hanging="491"/>
        <w:jc w:val="both"/>
        <w:rPr>
          <w:rFonts w:ascii="Times New Roman" w:hAnsi="Times New Roman"/>
          <w:sz w:val="24"/>
          <w:szCs w:val="24"/>
        </w:rPr>
      </w:pPr>
      <w:r w:rsidRPr="00335F6F">
        <w:rPr>
          <w:rFonts w:ascii="Times New Roman" w:hAnsi="Times New Roman"/>
          <w:sz w:val="24"/>
          <w:szCs w:val="24"/>
        </w:rPr>
        <w:t xml:space="preserve">Nomas telpām ir jāatrodas ne tālāk kā </w:t>
      </w:r>
      <w:r w:rsidR="00E309A6">
        <w:rPr>
          <w:rFonts w:ascii="Times New Roman" w:hAnsi="Times New Roman"/>
          <w:sz w:val="24"/>
          <w:szCs w:val="24"/>
        </w:rPr>
        <w:t>4</w:t>
      </w:r>
      <w:r w:rsidRPr="00335F6F">
        <w:rPr>
          <w:rFonts w:ascii="Times New Roman" w:hAnsi="Times New Roman"/>
          <w:sz w:val="24"/>
          <w:szCs w:val="24"/>
        </w:rPr>
        <w:t>00 metru</w:t>
      </w:r>
      <w:r w:rsidR="004830F1">
        <w:rPr>
          <w:rFonts w:ascii="Times New Roman" w:hAnsi="Times New Roman"/>
          <w:sz w:val="24"/>
          <w:szCs w:val="24"/>
        </w:rPr>
        <w:t xml:space="preserve"> (Pielikums Nr.2)</w:t>
      </w:r>
      <w:r w:rsidRPr="00335F6F">
        <w:rPr>
          <w:rFonts w:ascii="Times New Roman" w:hAnsi="Times New Roman"/>
          <w:sz w:val="24"/>
          <w:szCs w:val="24"/>
        </w:rPr>
        <w:t xml:space="preserve"> attālumā no Rēzeknes novada pašvaldība administratīvās ēkas, kas atrodas Atbrīvošanas alejā 95, Rēzekne;</w:t>
      </w:r>
    </w:p>
    <w:p w:rsidR="00DF3D4C" w:rsidRDefault="00134BF5" w:rsidP="00DF3D4C">
      <w:pPr>
        <w:pStyle w:val="ListParagraph"/>
        <w:numPr>
          <w:ilvl w:val="1"/>
          <w:numId w:val="22"/>
        </w:numPr>
        <w:shd w:val="clear" w:color="auto" w:fill="FFFFFF"/>
        <w:spacing w:after="0" w:line="240" w:lineRule="auto"/>
        <w:ind w:left="851" w:hanging="491"/>
        <w:jc w:val="both"/>
        <w:rPr>
          <w:rFonts w:ascii="Times New Roman" w:hAnsi="Times New Roman"/>
          <w:sz w:val="24"/>
          <w:szCs w:val="24"/>
        </w:rPr>
      </w:pPr>
      <w:r w:rsidRPr="00335F6F">
        <w:rPr>
          <w:rFonts w:ascii="Times New Roman" w:hAnsi="Times New Roman"/>
          <w:sz w:val="24"/>
          <w:szCs w:val="24"/>
        </w:rPr>
        <w:t>N</w:t>
      </w:r>
      <w:r w:rsidR="00DF3D4C" w:rsidRPr="00335F6F">
        <w:rPr>
          <w:rFonts w:ascii="Times New Roman" w:hAnsi="Times New Roman"/>
          <w:sz w:val="24"/>
          <w:szCs w:val="24"/>
        </w:rPr>
        <w:t xml:space="preserve">omas telpām jābūt </w:t>
      </w:r>
      <w:r w:rsidRPr="00335F6F">
        <w:rPr>
          <w:rFonts w:ascii="Times New Roman" w:hAnsi="Times New Roman"/>
          <w:sz w:val="24"/>
          <w:szCs w:val="24"/>
        </w:rPr>
        <w:t>pieslēgtām</w:t>
      </w:r>
      <w:r w:rsidR="00DF3D4C" w:rsidRPr="00335F6F">
        <w:rPr>
          <w:rFonts w:ascii="Times New Roman" w:hAnsi="Times New Roman"/>
          <w:sz w:val="24"/>
          <w:szCs w:val="24"/>
        </w:rPr>
        <w:t xml:space="preserve"> ar ūdensapgād</w:t>
      </w:r>
      <w:r w:rsidRPr="00335F6F">
        <w:rPr>
          <w:rFonts w:ascii="Times New Roman" w:hAnsi="Times New Roman"/>
          <w:sz w:val="24"/>
          <w:szCs w:val="24"/>
        </w:rPr>
        <w:t>ei</w:t>
      </w:r>
      <w:r w:rsidR="00DF3D4C" w:rsidRPr="00335F6F">
        <w:rPr>
          <w:rFonts w:ascii="Times New Roman" w:hAnsi="Times New Roman"/>
          <w:sz w:val="24"/>
          <w:szCs w:val="24"/>
        </w:rPr>
        <w:t>, kanalizācij</w:t>
      </w:r>
      <w:r w:rsidRPr="00335F6F">
        <w:rPr>
          <w:rFonts w:ascii="Times New Roman" w:hAnsi="Times New Roman"/>
          <w:sz w:val="24"/>
          <w:szCs w:val="24"/>
        </w:rPr>
        <w:t>ai</w:t>
      </w:r>
      <w:r w:rsidR="00DF3D4C" w:rsidRPr="00335F6F">
        <w:rPr>
          <w:rFonts w:ascii="Times New Roman" w:hAnsi="Times New Roman"/>
          <w:sz w:val="24"/>
          <w:szCs w:val="24"/>
        </w:rPr>
        <w:t>, elektroenerģijas padev</w:t>
      </w:r>
      <w:r w:rsidRPr="00335F6F">
        <w:rPr>
          <w:rFonts w:ascii="Times New Roman" w:hAnsi="Times New Roman"/>
          <w:sz w:val="24"/>
          <w:szCs w:val="24"/>
        </w:rPr>
        <w:t>e</w:t>
      </w:r>
      <w:r w:rsidR="00DF3D4C" w:rsidRPr="00335F6F">
        <w:rPr>
          <w:rFonts w:ascii="Times New Roman" w:hAnsi="Times New Roman"/>
          <w:sz w:val="24"/>
          <w:szCs w:val="24"/>
        </w:rPr>
        <w:t>i, interneta pieslēgum</w:t>
      </w:r>
      <w:r w:rsidRPr="00335F6F">
        <w:rPr>
          <w:rFonts w:ascii="Times New Roman" w:hAnsi="Times New Roman"/>
          <w:sz w:val="24"/>
          <w:szCs w:val="24"/>
        </w:rPr>
        <w:t>am</w:t>
      </w:r>
      <w:r w:rsidR="00DF3D4C" w:rsidRPr="00335F6F">
        <w:rPr>
          <w:rFonts w:ascii="Times New Roman" w:hAnsi="Times New Roman"/>
          <w:sz w:val="24"/>
          <w:szCs w:val="24"/>
        </w:rPr>
        <w:t xml:space="preserve"> vai jābūt iespējai aprīkot ar interneta pieslēgumu;</w:t>
      </w:r>
    </w:p>
    <w:p w:rsidR="00C104EB" w:rsidRPr="00335F6F" w:rsidRDefault="00C104EB" w:rsidP="00DF3D4C">
      <w:pPr>
        <w:pStyle w:val="ListParagraph"/>
        <w:numPr>
          <w:ilvl w:val="1"/>
          <w:numId w:val="22"/>
        </w:numPr>
        <w:shd w:val="clear" w:color="auto" w:fill="FFFFFF"/>
        <w:spacing w:after="0" w:line="240" w:lineRule="auto"/>
        <w:ind w:left="851" w:hanging="491"/>
        <w:jc w:val="both"/>
        <w:rPr>
          <w:rFonts w:ascii="Times New Roman" w:hAnsi="Times New Roman"/>
          <w:sz w:val="24"/>
          <w:szCs w:val="24"/>
        </w:rPr>
      </w:pPr>
      <w:r>
        <w:rPr>
          <w:rFonts w:ascii="Times New Roman" w:hAnsi="Times New Roman"/>
          <w:sz w:val="24"/>
          <w:szCs w:val="24"/>
        </w:rPr>
        <w:t>Nomas telpas vēlams, lai būtu izremontētas un pielāgotas personām ar īpašām vajadzībām;</w:t>
      </w:r>
    </w:p>
    <w:p w:rsidR="005A0052" w:rsidRDefault="00134BF5" w:rsidP="00DF3D4C">
      <w:pPr>
        <w:pStyle w:val="ListParagraph"/>
        <w:numPr>
          <w:ilvl w:val="1"/>
          <w:numId w:val="22"/>
        </w:numPr>
        <w:shd w:val="clear" w:color="auto" w:fill="FFFFFF"/>
        <w:spacing w:after="0" w:line="240" w:lineRule="auto"/>
        <w:ind w:left="851" w:hanging="491"/>
        <w:jc w:val="both"/>
        <w:rPr>
          <w:rFonts w:ascii="Times New Roman" w:hAnsi="Times New Roman"/>
          <w:sz w:val="24"/>
          <w:szCs w:val="24"/>
        </w:rPr>
      </w:pPr>
      <w:r w:rsidRPr="00335F6F">
        <w:rPr>
          <w:rFonts w:ascii="Times New Roman" w:hAnsi="Times New Roman"/>
          <w:sz w:val="24"/>
          <w:szCs w:val="24"/>
        </w:rPr>
        <w:t>N</w:t>
      </w:r>
      <w:r w:rsidR="00DF3D4C" w:rsidRPr="00335F6F">
        <w:rPr>
          <w:rFonts w:ascii="Times New Roman" w:hAnsi="Times New Roman"/>
          <w:sz w:val="24"/>
          <w:szCs w:val="24"/>
        </w:rPr>
        <w:t>omas telpu ēkas teritorijā ir jābūt automašīnu stāvvietai</w:t>
      </w:r>
      <w:r w:rsidR="005A0052" w:rsidRPr="00335F6F">
        <w:rPr>
          <w:rFonts w:ascii="Times New Roman" w:hAnsi="Times New Roman"/>
          <w:sz w:val="24"/>
          <w:szCs w:val="24"/>
        </w:rPr>
        <w:t>.</w:t>
      </w:r>
    </w:p>
    <w:p w:rsidR="000022AA" w:rsidRPr="000022AA" w:rsidRDefault="000022AA" w:rsidP="004556F3">
      <w:pPr>
        <w:pStyle w:val="Subtitle"/>
        <w:numPr>
          <w:ilvl w:val="1"/>
          <w:numId w:val="1"/>
        </w:numPr>
        <w:shd w:val="clear" w:color="auto" w:fill="auto"/>
        <w:tabs>
          <w:tab w:val="left" w:pos="709"/>
          <w:tab w:val="left" w:pos="851"/>
        </w:tabs>
        <w:jc w:val="both"/>
        <w:rPr>
          <w:b w:val="0"/>
          <w:szCs w:val="24"/>
        </w:rPr>
      </w:pPr>
      <w:r w:rsidRPr="001D5411">
        <w:rPr>
          <w:b w:val="0"/>
          <w:szCs w:val="24"/>
        </w:rPr>
        <w:t>Persona, kura vēlas piedāvāt nomai nekustamo īpašumu (turpmāk –</w:t>
      </w:r>
      <w:r w:rsidR="00DF3D4C">
        <w:rPr>
          <w:b w:val="0"/>
          <w:szCs w:val="24"/>
        </w:rPr>
        <w:t xml:space="preserve"> </w:t>
      </w:r>
      <w:r w:rsidRPr="001D5411">
        <w:rPr>
          <w:b w:val="0"/>
          <w:szCs w:val="24"/>
        </w:rPr>
        <w:t>pretendents), iesniedz</w:t>
      </w:r>
      <w:r w:rsidRPr="000022AA">
        <w:rPr>
          <w:b w:val="0"/>
          <w:szCs w:val="24"/>
        </w:rPr>
        <w:t xml:space="preserve"> Rēzeknes novada pašvaldībā piedāvājumu. Piedāvājumu iesniedz slēgtā aploksnē, uz kuras norāda pretendentu un atsauci uz Rēzeknes novada pašvaldības </w:t>
      </w:r>
      <w:r w:rsidR="00AD15AB">
        <w:rPr>
          <w:b w:val="0"/>
          <w:szCs w:val="24"/>
        </w:rPr>
        <w:t xml:space="preserve">telpu </w:t>
      </w:r>
      <w:r w:rsidRPr="000022AA">
        <w:rPr>
          <w:b w:val="0"/>
          <w:szCs w:val="24"/>
        </w:rPr>
        <w:t>nomas sludinājumu. Piedāvājumā norāda:</w:t>
      </w:r>
    </w:p>
    <w:p w:rsidR="00AD15AB" w:rsidRDefault="000022AA" w:rsidP="00AD15AB">
      <w:pPr>
        <w:pStyle w:val="Subtitle"/>
        <w:numPr>
          <w:ilvl w:val="1"/>
          <w:numId w:val="17"/>
        </w:numPr>
        <w:shd w:val="clear" w:color="auto" w:fill="auto"/>
        <w:ind w:left="993" w:hanging="567"/>
        <w:jc w:val="both"/>
        <w:rPr>
          <w:b w:val="0"/>
          <w:szCs w:val="24"/>
        </w:rPr>
      </w:pPr>
      <w:r w:rsidRPr="000022AA">
        <w:rPr>
          <w:b w:val="0"/>
          <w:szCs w:val="24"/>
        </w:rPr>
        <w:t>fiziska persona – vārdu, uzvārdu, personas kodu, deklarētās dzīvesvietas adresi, elektroniskā pasta adresi (ja ir) un tālruni;</w:t>
      </w:r>
    </w:p>
    <w:p w:rsidR="00CE123F" w:rsidRDefault="000022AA" w:rsidP="00AD15AB">
      <w:pPr>
        <w:pStyle w:val="Subtitle"/>
        <w:numPr>
          <w:ilvl w:val="1"/>
          <w:numId w:val="17"/>
        </w:numPr>
        <w:shd w:val="clear" w:color="auto" w:fill="auto"/>
        <w:ind w:left="993" w:hanging="567"/>
        <w:jc w:val="both"/>
        <w:rPr>
          <w:b w:val="0"/>
          <w:szCs w:val="24"/>
        </w:rPr>
      </w:pPr>
      <w:r w:rsidRPr="000022AA">
        <w:rPr>
          <w:b w:val="0"/>
          <w:szCs w:val="24"/>
        </w:rPr>
        <w:t>juridiska un publiskā persona – nosaukumu (firmu), reģistrācijas numuru, juridisko adresi, elektroniskā pasta adresi (ja ir) un tālruni;</w:t>
      </w:r>
    </w:p>
    <w:p w:rsidR="00CE123F" w:rsidRDefault="00AD15AB" w:rsidP="00AD15AB">
      <w:pPr>
        <w:pStyle w:val="Subtitle"/>
        <w:numPr>
          <w:ilvl w:val="1"/>
          <w:numId w:val="17"/>
        </w:numPr>
        <w:shd w:val="clear" w:color="auto" w:fill="auto"/>
        <w:ind w:left="993" w:hanging="567"/>
        <w:jc w:val="both"/>
        <w:rPr>
          <w:b w:val="0"/>
          <w:szCs w:val="24"/>
        </w:rPr>
      </w:pPr>
      <w:r>
        <w:rPr>
          <w:b w:val="0"/>
          <w:szCs w:val="24"/>
        </w:rPr>
        <w:t>P</w:t>
      </w:r>
      <w:r w:rsidR="000022AA" w:rsidRPr="00CE123F">
        <w:rPr>
          <w:b w:val="0"/>
          <w:szCs w:val="24"/>
        </w:rPr>
        <w:t>retendenta pilnvarotā pārstāvja vārdu, uzvārdu, deklarētās dzīvesvietas adresi, elektroniskā pasta adresi (ja ir) un tālruni;</w:t>
      </w:r>
    </w:p>
    <w:p w:rsidR="00CE123F" w:rsidRDefault="000022AA" w:rsidP="00AD15AB">
      <w:pPr>
        <w:pStyle w:val="Subtitle"/>
        <w:numPr>
          <w:ilvl w:val="1"/>
          <w:numId w:val="17"/>
        </w:numPr>
        <w:shd w:val="clear" w:color="auto" w:fill="auto"/>
        <w:ind w:left="993" w:hanging="567"/>
        <w:jc w:val="both"/>
        <w:rPr>
          <w:b w:val="0"/>
          <w:szCs w:val="24"/>
        </w:rPr>
      </w:pPr>
      <w:r w:rsidRPr="00CE123F">
        <w:rPr>
          <w:b w:val="0"/>
          <w:szCs w:val="24"/>
        </w:rPr>
        <w:t xml:space="preserve">Nomas </w:t>
      </w:r>
      <w:r w:rsidR="00AD15AB">
        <w:rPr>
          <w:b w:val="0"/>
          <w:szCs w:val="24"/>
        </w:rPr>
        <w:t>telpu</w:t>
      </w:r>
      <w:r w:rsidRPr="00CE123F">
        <w:rPr>
          <w:b w:val="0"/>
          <w:szCs w:val="24"/>
        </w:rPr>
        <w:t xml:space="preserve"> adresi, kadastra numuru, platību un lietošanas mērķi;</w:t>
      </w:r>
    </w:p>
    <w:p w:rsidR="00CE123F" w:rsidRDefault="000022AA" w:rsidP="00AD15AB">
      <w:pPr>
        <w:pStyle w:val="Subtitle"/>
        <w:numPr>
          <w:ilvl w:val="1"/>
          <w:numId w:val="17"/>
        </w:numPr>
        <w:shd w:val="clear" w:color="auto" w:fill="auto"/>
        <w:ind w:left="993" w:hanging="567"/>
        <w:jc w:val="both"/>
        <w:rPr>
          <w:b w:val="0"/>
          <w:szCs w:val="24"/>
        </w:rPr>
      </w:pPr>
      <w:r w:rsidRPr="00CE123F">
        <w:rPr>
          <w:b w:val="0"/>
          <w:szCs w:val="24"/>
        </w:rPr>
        <w:t xml:space="preserve">Nomas </w:t>
      </w:r>
      <w:r w:rsidR="00AD15AB">
        <w:rPr>
          <w:b w:val="0"/>
          <w:szCs w:val="24"/>
        </w:rPr>
        <w:t>telpu</w:t>
      </w:r>
      <w:r w:rsidRPr="00CE123F">
        <w:rPr>
          <w:b w:val="0"/>
          <w:szCs w:val="24"/>
        </w:rPr>
        <w:t xml:space="preserve"> aprakstu, tai skaitā, informāciju par tehnisko stāvokli ar pievienotiem foto attēliem, telpu plānojumu un citu informāciju, kas var raksturot piedāvāt</w:t>
      </w:r>
      <w:r w:rsidR="00AD15AB">
        <w:rPr>
          <w:b w:val="0"/>
          <w:szCs w:val="24"/>
        </w:rPr>
        <w:t>ās telpas</w:t>
      </w:r>
      <w:r w:rsidRPr="00CE123F">
        <w:rPr>
          <w:b w:val="0"/>
          <w:szCs w:val="24"/>
        </w:rPr>
        <w:t>;</w:t>
      </w:r>
    </w:p>
    <w:p w:rsidR="00CE123F" w:rsidRDefault="000022AA" w:rsidP="00AD15AB">
      <w:pPr>
        <w:pStyle w:val="Subtitle"/>
        <w:numPr>
          <w:ilvl w:val="1"/>
          <w:numId w:val="17"/>
        </w:numPr>
        <w:shd w:val="clear" w:color="auto" w:fill="auto"/>
        <w:ind w:left="993" w:hanging="567"/>
        <w:jc w:val="both"/>
        <w:rPr>
          <w:b w:val="0"/>
          <w:szCs w:val="24"/>
        </w:rPr>
      </w:pPr>
      <w:r w:rsidRPr="00CE123F">
        <w:rPr>
          <w:b w:val="0"/>
          <w:szCs w:val="24"/>
        </w:rPr>
        <w:t xml:space="preserve">informāciju par </w:t>
      </w:r>
      <w:r w:rsidR="00DF3D4C">
        <w:rPr>
          <w:b w:val="0"/>
          <w:szCs w:val="24"/>
        </w:rPr>
        <w:t>N</w:t>
      </w:r>
      <w:r w:rsidR="00AD15AB">
        <w:rPr>
          <w:b w:val="0"/>
          <w:szCs w:val="24"/>
        </w:rPr>
        <w:t>omas telpu</w:t>
      </w:r>
      <w:r w:rsidRPr="00CE123F">
        <w:rPr>
          <w:b w:val="0"/>
          <w:szCs w:val="24"/>
        </w:rPr>
        <w:t xml:space="preserve"> piederību, pievienojot īpašuma vai lietošanas tiesību apliecinošu dokumentu apliecinātas kopijas; </w:t>
      </w:r>
    </w:p>
    <w:p w:rsidR="00CE123F" w:rsidRDefault="000022AA" w:rsidP="00AD15AB">
      <w:pPr>
        <w:pStyle w:val="Subtitle"/>
        <w:numPr>
          <w:ilvl w:val="1"/>
          <w:numId w:val="17"/>
        </w:numPr>
        <w:shd w:val="clear" w:color="auto" w:fill="auto"/>
        <w:ind w:left="993" w:hanging="567"/>
        <w:jc w:val="both"/>
        <w:rPr>
          <w:b w:val="0"/>
          <w:szCs w:val="24"/>
        </w:rPr>
      </w:pPr>
      <w:r w:rsidRPr="00CE123F">
        <w:rPr>
          <w:b w:val="0"/>
          <w:szCs w:val="24"/>
        </w:rPr>
        <w:t xml:space="preserve">informāciju par Nomas </w:t>
      </w:r>
      <w:r w:rsidR="00AD15AB">
        <w:rPr>
          <w:b w:val="0"/>
          <w:szCs w:val="24"/>
        </w:rPr>
        <w:t>telpu</w:t>
      </w:r>
      <w:r w:rsidRPr="00CE123F">
        <w:rPr>
          <w:b w:val="0"/>
          <w:szCs w:val="24"/>
        </w:rPr>
        <w:t xml:space="preserve"> lietošanas tiesību aprobežojumiem (ja tādi pastāv), apliecinājumu, ka nepastāv tiesiski šķēršļi Nomas </w:t>
      </w:r>
      <w:r w:rsidR="00AD15AB">
        <w:rPr>
          <w:b w:val="0"/>
          <w:szCs w:val="24"/>
        </w:rPr>
        <w:t>telpu</w:t>
      </w:r>
      <w:r w:rsidRPr="00CE123F">
        <w:rPr>
          <w:b w:val="0"/>
          <w:szCs w:val="24"/>
        </w:rPr>
        <w:t xml:space="preserve"> iznomāšanai, pievienojot trešo personu piekrišanu nekustamā īpašuma iznomāšanai, ja tāda nepieciešama;</w:t>
      </w:r>
    </w:p>
    <w:p w:rsidR="00CE123F" w:rsidRDefault="000022AA" w:rsidP="00AD15AB">
      <w:pPr>
        <w:pStyle w:val="Subtitle"/>
        <w:numPr>
          <w:ilvl w:val="1"/>
          <w:numId w:val="17"/>
        </w:numPr>
        <w:shd w:val="clear" w:color="auto" w:fill="auto"/>
        <w:ind w:left="993" w:hanging="567"/>
        <w:jc w:val="both"/>
        <w:rPr>
          <w:b w:val="0"/>
          <w:szCs w:val="24"/>
        </w:rPr>
      </w:pPr>
      <w:r w:rsidRPr="00CE123F">
        <w:rPr>
          <w:b w:val="0"/>
          <w:szCs w:val="24"/>
        </w:rPr>
        <w:t xml:space="preserve">finanšu pārskatu par piedāvātā Nomas </w:t>
      </w:r>
      <w:r w:rsidR="00AD15AB">
        <w:rPr>
          <w:b w:val="0"/>
          <w:szCs w:val="24"/>
        </w:rPr>
        <w:t>telpu</w:t>
      </w:r>
      <w:r w:rsidRPr="00CE123F">
        <w:rPr>
          <w:b w:val="0"/>
          <w:szCs w:val="24"/>
        </w:rPr>
        <w:t xml:space="preserve"> kopējām iepriekšējā perioda, kas nav mazāks par 12 mēnešiem, faktiskajām izmaksām un plānotajām izmaksām tekošajam periodam, kas nav mazāks par 12 mēnešiem, tai skaitā, nomas maksas apmēru un apsaimniekošanas pakalpojumu izdevumiem, norādot vienas vienības izmaksas, apkures izmaksas, kā arī veicamos kapitālieguldījumus, ja tādi ir nepieciešami. </w:t>
      </w:r>
      <w:r w:rsidRPr="00CE123F">
        <w:rPr>
          <w:b w:val="0"/>
          <w:szCs w:val="24"/>
        </w:rPr>
        <w:lastRenderedPageBreak/>
        <w:t xml:space="preserve">Finanšu pārskatā norādītās plānotās izmaksas, izņemot apkures izmaksas, iznomāšanas pretendentam ir saistošas, slēdzot līgumu ar nomnieku;  </w:t>
      </w:r>
    </w:p>
    <w:p w:rsidR="00CE123F" w:rsidRDefault="000022AA" w:rsidP="00AD15AB">
      <w:pPr>
        <w:pStyle w:val="Subtitle"/>
        <w:numPr>
          <w:ilvl w:val="1"/>
          <w:numId w:val="17"/>
        </w:numPr>
        <w:shd w:val="clear" w:color="auto" w:fill="auto"/>
        <w:ind w:left="993" w:hanging="567"/>
        <w:jc w:val="both"/>
        <w:rPr>
          <w:b w:val="0"/>
          <w:szCs w:val="24"/>
        </w:rPr>
      </w:pPr>
      <w:r w:rsidRPr="00CE123F">
        <w:rPr>
          <w:b w:val="0"/>
          <w:szCs w:val="24"/>
        </w:rPr>
        <w:t xml:space="preserve">apliecinājumu, ka nomas līguma noslēgšanas gadījumā, iznomātājs piekrīt šīs Kārtības </w:t>
      </w:r>
      <w:r w:rsidR="002E3A60">
        <w:rPr>
          <w:b w:val="0"/>
          <w:szCs w:val="24"/>
        </w:rPr>
        <w:t>telpu nomas</w:t>
      </w:r>
      <w:r w:rsidR="00823AA7">
        <w:rPr>
          <w:b w:val="0"/>
          <w:szCs w:val="24"/>
        </w:rPr>
        <w:t xml:space="preserve"> </w:t>
      </w:r>
      <w:r w:rsidR="00823AA7" w:rsidRPr="00CE123F">
        <w:rPr>
          <w:b w:val="0"/>
          <w:szCs w:val="24"/>
        </w:rPr>
        <w:t>tipveida</w:t>
      </w:r>
      <w:r w:rsidR="002E3A60">
        <w:rPr>
          <w:b w:val="0"/>
          <w:szCs w:val="24"/>
        </w:rPr>
        <w:t xml:space="preserve"> </w:t>
      </w:r>
      <w:r w:rsidRPr="00CE123F">
        <w:rPr>
          <w:b w:val="0"/>
          <w:szCs w:val="24"/>
        </w:rPr>
        <w:t>līguma nosacījumiem.</w:t>
      </w:r>
    </w:p>
    <w:p w:rsidR="000022AA" w:rsidRDefault="000022AA" w:rsidP="00AD15AB">
      <w:pPr>
        <w:pStyle w:val="Subtitle"/>
        <w:numPr>
          <w:ilvl w:val="1"/>
          <w:numId w:val="17"/>
        </w:numPr>
        <w:shd w:val="clear" w:color="auto" w:fill="auto"/>
        <w:ind w:left="993" w:hanging="567"/>
        <w:jc w:val="both"/>
        <w:rPr>
          <w:b w:val="0"/>
          <w:szCs w:val="24"/>
        </w:rPr>
      </w:pPr>
      <w:r w:rsidRPr="00CE123F">
        <w:rPr>
          <w:b w:val="0"/>
          <w:szCs w:val="24"/>
        </w:rPr>
        <w:t xml:space="preserve">Nomas </w:t>
      </w:r>
      <w:r w:rsidR="006715E8">
        <w:rPr>
          <w:b w:val="0"/>
          <w:szCs w:val="24"/>
        </w:rPr>
        <w:t>telpu</w:t>
      </w:r>
      <w:r w:rsidRPr="00CE123F">
        <w:rPr>
          <w:b w:val="0"/>
          <w:szCs w:val="24"/>
        </w:rPr>
        <w:t xml:space="preserve"> apskates vietu un laiku.</w:t>
      </w:r>
    </w:p>
    <w:p w:rsidR="00CE123F" w:rsidRDefault="00CE123F" w:rsidP="00CE123F">
      <w:pPr>
        <w:pStyle w:val="Subtitle"/>
        <w:numPr>
          <w:ilvl w:val="0"/>
          <w:numId w:val="17"/>
        </w:numPr>
        <w:shd w:val="clear" w:color="auto" w:fill="auto"/>
        <w:spacing w:before="120"/>
        <w:jc w:val="both"/>
        <w:rPr>
          <w:b w:val="0"/>
          <w:szCs w:val="24"/>
        </w:rPr>
      </w:pPr>
      <w:r w:rsidRPr="00CE123F">
        <w:rPr>
          <w:b w:val="0"/>
          <w:szCs w:val="24"/>
        </w:rPr>
        <w:t>Pēc</w:t>
      </w:r>
      <w:r w:rsidR="00823AA7">
        <w:rPr>
          <w:b w:val="0"/>
          <w:szCs w:val="24"/>
        </w:rPr>
        <w:t xml:space="preserve"> piedāvājumu saņemšanas</w:t>
      </w:r>
      <w:r w:rsidRPr="00CE123F">
        <w:rPr>
          <w:b w:val="0"/>
          <w:szCs w:val="24"/>
        </w:rPr>
        <w:t xml:space="preserve"> komisija izvērtē pretendentu iesniegtos piedāvājumus</w:t>
      </w:r>
      <w:r w:rsidR="005B4E13">
        <w:rPr>
          <w:b w:val="0"/>
          <w:szCs w:val="24"/>
        </w:rPr>
        <w:t xml:space="preserve"> un </w:t>
      </w:r>
      <w:r w:rsidR="00FD0CD0">
        <w:rPr>
          <w:b w:val="0"/>
          <w:szCs w:val="24"/>
        </w:rPr>
        <w:t xml:space="preserve">nosakot </w:t>
      </w:r>
      <w:r w:rsidR="005B4E13">
        <w:rPr>
          <w:b w:val="0"/>
          <w:szCs w:val="24"/>
        </w:rPr>
        <w:t>saimnieciski izdevīgāko</w:t>
      </w:r>
      <w:r w:rsidR="005B4E13" w:rsidRPr="00F1201E">
        <w:rPr>
          <w:b w:val="0"/>
          <w:szCs w:val="24"/>
        </w:rPr>
        <w:t xml:space="preserve"> piedāvājum</w:t>
      </w:r>
      <w:r w:rsidR="00FD0CD0">
        <w:rPr>
          <w:b w:val="0"/>
          <w:szCs w:val="24"/>
        </w:rPr>
        <w:t>u</w:t>
      </w:r>
      <w:r w:rsidR="005B4E13">
        <w:rPr>
          <w:b w:val="0"/>
          <w:szCs w:val="24"/>
        </w:rPr>
        <w:t>,</w:t>
      </w:r>
      <w:r w:rsidRPr="00CE123F">
        <w:rPr>
          <w:b w:val="0"/>
          <w:szCs w:val="24"/>
        </w:rPr>
        <w:t xml:space="preserve"> un pieņem lēmumu par atlases rezultātiem. Izvērtējot piedāvājumus, komisija balstās uz šādiem apsvērumiem</w:t>
      </w:r>
      <w:r w:rsidR="005B4E13">
        <w:rPr>
          <w:b w:val="0"/>
          <w:szCs w:val="24"/>
        </w:rPr>
        <w:t xml:space="preserve"> un to skaitlisk</w:t>
      </w:r>
      <w:r w:rsidR="00FD0CD0">
        <w:rPr>
          <w:b w:val="0"/>
          <w:szCs w:val="24"/>
        </w:rPr>
        <w:t>o</w:t>
      </w:r>
      <w:r w:rsidR="005B4E13">
        <w:rPr>
          <w:b w:val="0"/>
          <w:szCs w:val="24"/>
        </w:rPr>
        <w:t xml:space="preserve"> vērtīb</w:t>
      </w:r>
      <w:r w:rsidR="00FD0CD0">
        <w:rPr>
          <w:b w:val="0"/>
          <w:szCs w:val="24"/>
        </w:rPr>
        <w:t>u</w:t>
      </w:r>
      <w:r w:rsidRPr="00CE123F">
        <w:rPr>
          <w:b w:val="0"/>
          <w:szCs w:val="24"/>
        </w:rPr>
        <w:t>:</w:t>
      </w:r>
    </w:p>
    <w:tbl>
      <w:tblPr>
        <w:tblW w:w="7680" w:type="dxa"/>
        <w:jc w:val="center"/>
        <w:tblInd w:w="93" w:type="dxa"/>
        <w:tblLook w:val="04A0"/>
      </w:tblPr>
      <w:tblGrid>
        <w:gridCol w:w="705"/>
        <w:gridCol w:w="4299"/>
        <w:gridCol w:w="1396"/>
        <w:gridCol w:w="1280"/>
      </w:tblGrid>
      <w:tr w:rsidR="009C4DEA" w:rsidRPr="009C4DEA" w:rsidTr="009C4DEA">
        <w:trPr>
          <w:trHeight w:val="600"/>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N.p.k</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Kritēriji</w:t>
            </w:r>
          </w:p>
        </w:tc>
        <w:tc>
          <w:tcPr>
            <w:tcW w:w="1396" w:type="dxa"/>
            <w:tcBorders>
              <w:top w:val="single" w:sz="4" w:space="0" w:color="auto"/>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Apzīmējums kritērijiem</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Maksimālās vērtības</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1.</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 xml:space="preserve">Funkcionāli atbilstošākās nomas telpas </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Fa</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15</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1.1.</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 xml:space="preserve">Izremontētas telpas </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5</w:t>
            </w:r>
          </w:p>
        </w:tc>
      </w:tr>
      <w:tr w:rsidR="009C4DEA" w:rsidRPr="009C4DEA" w:rsidTr="009C4DEA">
        <w:trPr>
          <w:trHeight w:val="315"/>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1.2.</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Pielāgotas personām ar īpašām vajadzībām</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5</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1.3.</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Telpas pielāgotas arhīvam</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5</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2.</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Vides pieejamība</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Vp</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15</w:t>
            </w:r>
          </w:p>
        </w:tc>
      </w:tr>
      <w:tr w:rsidR="009C4DEA" w:rsidRPr="009C4DEA" w:rsidTr="009C4DEA">
        <w:trPr>
          <w:trHeight w:val="6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2.1.</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Attālums līdz Rēzeknes novada pašvaldības administrācijas ēkai metros</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10</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2.2.</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Autostāvieta</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5</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3.</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Piedāvātos nomas telpu tehniskais stāvoklis</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Tts</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10</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3.1.</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Interneta pieslēguma iespējamība</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3</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3.2.</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Atkritumu apsaimniekošana</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3</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3.3.</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Apsaimniekošanas izdevumi</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3</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3.4.</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Elektroenerģijas pieslēgums</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līdz 1</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4.</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Piedāvāto telpu kopējās gada izmaksas</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Kiz</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50</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4.1.</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Nomas maksa</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20</w:t>
            </w:r>
          </w:p>
        </w:tc>
      </w:tr>
      <w:tr w:rsidR="009C4DEA" w:rsidRPr="009C4DEA" w:rsidTr="009C4DEA">
        <w:trPr>
          <w:trHeight w:val="6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4.2.</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Apsaimniekošanas un komunālie maksājumu izdevumi</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20</w:t>
            </w:r>
          </w:p>
        </w:tc>
      </w:tr>
      <w:tr w:rsidR="009C4DEA" w:rsidRPr="009C4DEA" w:rsidTr="009C4DEA">
        <w:trPr>
          <w:trHeight w:val="300"/>
          <w:jc w:val="center"/>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i/>
                <w:iCs/>
                <w:color w:val="000000"/>
                <w:sz w:val="20"/>
                <w:szCs w:val="20"/>
              </w:rPr>
            </w:pPr>
            <w:r w:rsidRPr="009C4DEA">
              <w:rPr>
                <w:rFonts w:ascii="Times New Roman" w:hAnsi="Times New Roman"/>
                <w:i/>
                <w:iCs/>
                <w:color w:val="000000"/>
                <w:sz w:val="20"/>
                <w:szCs w:val="20"/>
              </w:rPr>
              <w:t>4.3.</w:t>
            </w:r>
          </w:p>
        </w:tc>
        <w:tc>
          <w:tcPr>
            <w:tcW w:w="4299"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i/>
                <w:iCs/>
                <w:color w:val="000000"/>
              </w:rPr>
            </w:pPr>
            <w:r w:rsidRPr="009C4DEA">
              <w:rPr>
                <w:rFonts w:ascii="Times New Roman" w:hAnsi="Times New Roman"/>
                <w:i/>
                <w:iCs/>
                <w:color w:val="000000"/>
              </w:rPr>
              <w:t>Nepieciešamība kapitālieguldījumiem</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10</w:t>
            </w:r>
          </w:p>
        </w:tc>
      </w:tr>
      <w:tr w:rsidR="009C4DEA" w:rsidRPr="009C4DEA" w:rsidTr="009C4DEA">
        <w:trPr>
          <w:trHeight w:val="300"/>
          <w:jc w:val="center"/>
        </w:trPr>
        <w:tc>
          <w:tcPr>
            <w:tcW w:w="705" w:type="dxa"/>
            <w:tcBorders>
              <w:top w:val="nil"/>
              <w:left w:val="nil"/>
              <w:bottom w:val="nil"/>
              <w:right w:val="nil"/>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4299" w:type="dxa"/>
            <w:tcBorders>
              <w:top w:val="nil"/>
              <w:left w:val="nil"/>
              <w:bottom w:val="nil"/>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rPr>
            </w:pPr>
            <w:r w:rsidRPr="009C4DEA">
              <w:rPr>
                <w:rFonts w:ascii="Times New Roman" w:hAnsi="Times New Roman"/>
                <w:color w:val="000000"/>
              </w:rPr>
              <w:t> </w:t>
            </w:r>
          </w:p>
        </w:tc>
        <w:tc>
          <w:tcPr>
            <w:tcW w:w="1396"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right"/>
              <w:rPr>
                <w:rFonts w:ascii="Times New Roman" w:hAnsi="Times New Roman"/>
                <w:b/>
                <w:bCs/>
                <w:color w:val="000000"/>
              </w:rPr>
            </w:pPr>
            <w:r w:rsidRPr="009C4DEA">
              <w:rPr>
                <w:rFonts w:ascii="Times New Roman" w:hAnsi="Times New Roman"/>
                <w:b/>
                <w:bCs/>
                <w:color w:val="000000"/>
              </w:rPr>
              <w:t>Kopā punkti:</w:t>
            </w:r>
          </w:p>
        </w:tc>
        <w:tc>
          <w:tcPr>
            <w:tcW w:w="128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rPr>
            </w:pPr>
            <w:r w:rsidRPr="009C4DEA">
              <w:rPr>
                <w:rFonts w:ascii="Times New Roman" w:hAnsi="Times New Roman"/>
                <w:b/>
                <w:bCs/>
                <w:color w:val="000000"/>
              </w:rPr>
              <w:t>90</w:t>
            </w:r>
          </w:p>
        </w:tc>
      </w:tr>
    </w:tbl>
    <w:p w:rsidR="009C4DEA" w:rsidRPr="00BD2EDA" w:rsidRDefault="009C4DEA" w:rsidP="00BD2EDA">
      <w:pPr>
        <w:tabs>
          <w:tab w:val="left" w:pos="567"/>
          <w:tab w:val="left" w:pos="851"/>
        </w:tabs>
        <w:suppressAutoHyphens/>
        <w:spacing w:after="0" w:line="240" w:lineRule="auto"/>
        <w:jc w:val="both"/>
        <w:rPr>
          <w:rFonts w:ascii="Times New Roman" w:hAnsi="Times New Roman"/>
          <w:color w:val="000000"/>
          <w:sz w:val="24"/>
          <w:szCs w:val="24"/>
          <w:lang w:eastAsia="ar-SA"/>
        </w:rPr>
      </w:pPr>
      <w:r w:rsidRPr="00BD2EDA">
        <w:rPr>
          <w:rFonts w:ascii="Times New Roman" w:hAnsi="Times New Roman"/>
          <w:color w:val="000000"/>
          <w:sz w:val="24"/>
          <w:szCs w:val="24"/>
        </w:rPr>
        <w:t xml:space="preserve">Pretendenta </w:t>
      </w:r>
      <w:r w:rsidRPr="00BD2EDA">
        <w:rPr>
          <w:rFonts w:ascii="Times New Roman" w:hAnsi="Times New Roman"/>
          <w:sz w:val="24"/>
          <w:szCs w:val="24"/>
        </w:rPr>
        <w:t>piedāvājuma kopējo</w:t>
      </w:r>
      <w:r w:rsidRPr="00BD2EDA">
        <w:rPr>
          <w:rFonts w:ascii="Times New Roman" w:hAnsi="Times New Roman"/>
          <w:color w:val="000000"/>
          <w:sz w:val="24"/>
          <w:szCs w:val="24"/>
        </w:rPr>
        <w:t xml:space="preserve"> skaitlisko vērtējumu aprēķina pēc formulas:</w:t>
      </w:r>
    </w:p>
    <w:p w:rsidR="009C4DEA" w:rsidRPr="009C4DEA" w:rsidRDefault="009C4DEA" w:rsidP="009C4DEA">
      <w:pPr>
        <w:jc w:val="center"/>
        <w:rPr>
          <w:rFonts w:ascii="Times New Roman" w:hAnsi="Times New Roman"/>
          <w:sz w:val="24"/>
          <w:szCs w:val="24"/>
          <w:lang w:val="en-US"/>
        </w:rPr>
      </w:pPr>
      <w:r w:rsidRPr="009C4DEA">
        <w:rPr>
          <w:rFonts w:ascii="Times New Roman" w:hAnsi="Times New Roman"/>
          <w:b/>
          <w:sz w:val="24"/>
          <w:szCs w:val="24"/>
        </w:rPr>
        <w:t>P = Fa + Vp+ Tts+ Kiz</w:t>
      </w:r>
      <w:r w:rsidRPr="009C4DEA">
        <w:rPr>
          <w:rFonts w:ascii="Times New Roman" w:hAnsi="Times New Roman"/>
          <w:sz w:val="24"/>
          <w:szCs w:val="24"/>
        </w:rPr>
        <w:t>, kur</w:t>
      </w:r>
    </w:p>
    <w:p w:rsidR="009C4DEA" w:rsidRPr="009C4DEA" w:rsidRDefault="009C4DEA" w:rsidP="009C4DEA">
      <w:pPr>
        <w:ind w:left="1440"/>
        <w:jc w:val="both"/>
        <w:rPr>
          <w:rFonts w:ascii="Times New Roman" w:hAnsi="Times New Roman"/>
          <w:sz w:val="24"/>
          <w:szCs w:val="24"/>
        </w:rPr>
      </w:pPr>
      <w:r w:rsidRPr="009C4DEA">
        <w:rPr>
          <w:rFonts w:ascii="Times New Roman" w:hAnsi="Times New Roman"/>
          <w:b/>
          <w:sz w:val="24"/>
          <w:szCs w:val="24"/>
        </w:rPr>
        <w:t>P</w:t>
      </w:r>
      <w:r w:rsidRPr="009C4DEA">
        <w:rPr>
          <w:rFonts w:ascii="Times New Roman" w:hAnsi="Times New Roman"/>
          <w:sz w:val="24"/>
          <w:szCs w:val="24"/>
        </w:rPr>
        <w:t xml:space="preserve"> – pretendenta piedāvājuma skaitliskais vērtējums, maksimālā vērtība 90 punkti</w:t>
      </w:r>
    </w:p>
    <w:p w:rsidR="009C4DEA" w:rsidRPr="009C4DEA" w:rsidRDefault="009C4DEA" w:rsidP="009C4DEA">
      <w:pPr>
        <w:jc w:val="center"/>
        <w:rPr>
          <w:rFonts w:ascii="Times New Roman" w:hAnsi="Times New Roman"/>
          <w:b/>
          <w:sz w:val="24"/>
          <w:szCs w:val="24"/>
        </w:rPr>
      </w:pPr>
      <w:r w:rsidRPr="009C4DEA">
        <w:rPr>
          <w:rFonts w:ascii="Times New Roman" w:hAnsi="Times New Roman"/>
          <w:b/>
          <w:sz w:val="24"/>
          <w:szCs w:val="24"/>
        </w:rPr>
        <w:t>Vērtējamo daļu punktu piešķiršanas princips</w:t>
      </w:r>
    </w:p>
    <w:p w:rsidR="009C4DEA" w:rsidRPr="009C4DEA" w:rsidRDefault="009C4DEA" w:rsidP="009C4DEA">
      <w:pPr>
        <w:rPr>
          <w:rFonts w:ascii="Times New Roman" w:hAnsi="Times New Roman"/>
          <w:bCs/>
          <w:color w:val="000000"/>
          <w:sz w:val="24"/>
          <w:szCs w:val="24"/>
        </w:rPr>
      </w:pPr>
      <w:r w:rsidRPr="009C4DEA">
        <w:rPr>
          <w:rFonts w:ascii="Times New Roman" w:hAnsi="Times New Roman"/>
          <w:b/>
          <w:bCs/>
          <w:color w:val="000000"/>
          <w:sz w:val="24"/>
          <w:szCs w:val="24"/>
        </w:rPr>
        <w:t xml:space="preserve">Fa - </w:t>
      </w:r>
      <w:r w:rsidRPr="009C4DEA">
        <w:rPr>
          <w:rFonts w:ascii="Times New Roman" w:hAnsi="Times New Roman"/>
          <w:bCs/>
          <w:color w:val="000000"/>
          <w:sz w:val="24"/>
          <w:szCs w:val="24"/>
        </w:rPr>
        <w:t>Funkcionāli atbilstošākais nomas telpas:</w:t>
      </w:r>
    </w:p>
    <w:tbl>
      <w:tblPr>
        <w:tblW w:w="5080" w:type="dxa"/>
        <w:jc w:val="center"/>
        <w:tblInd w:w="93" w:type="dxa"/>
        <w:tblLook w:val="04A0"/>
      </w:tblPr>
      <w:tblGrid>
        <w:gridCol w:w="4120"/>
        <w:gridCol w:w="960"/>
      </w:tblGrid>
      <w:tr w:rsidR="009C4DEA" w:rsidRPr="009C4DEA" w:rsidTr="008702FA">
        <w:trPr>
          <w:trHeight w:val="600"/>
          <w:jc w:val="center"/>
        </w:trPr>
        <w:tc>
          <w:tcPr>
            <w:tcW w:w="4120" w:type="dxa"/>
            <w:tcBorders>
              <w:top w:val="single" w:sz="4" w:space="0" w:color="auto"/>
              <w:left w:val="single" w:sz="4" w:space="0" w:color="auto"/>
              <w:bottom w:val="single" w:sz="4" w:space="0" w:color="auto"/>
              <w:right w:val="nil"/>
            </w:tcBorders>
            <w:shd w:val="clear" w:color="auto" w:fill="auto"/>
            <w:noWrap/>
            <w:vAlign w:val="center"/>
            <w:hideMark/>
          </w:tcPr>
          <w:p w:rsidR="009C4DEA" w:rsidRPr="009C4DEA" w:rsidRDefault="009C4DEA" w:rsidP="008702FA">
            <w:pPr>
              <w:spacing w:after="0" w:line="240" w:lineRule="auto"/>
              <w:jc w:val="center"/>
              <w:rPr>
                <w:rFonts w:ascii="Times New Roman" w:hAnsi="Times New Roman"/>
                <w:b/>
                <w:bCs/>
                <w:color w:val="000000"/>
                <w:sz w:val="24"/>
                <w:szCs w:val="24"/>
              </w:rPr>
            </w:pPr>
            <w:r w:rsidRPr="009C4DEA">
              <w:rPr>
                <w:rFonts w:ascii="Times New Roman" w:hAnsi="Times New Roman"/>
                <w:b/>
                <w:bCs/>
                <w:color w:val="000000"/>
                <w:sz w:val="24"/>
                <w:szCs w:val="24"/>
              </w:rPr>
              <w:t>Izremontētu telpu punktu vērtēšana</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b/>
                <w:bCs/>
                <w:color w:val="000000"/>
                <w:sz w:val="24"/>
                <w:szCs w:val="24"/>
              </w:rPr>
            </w:pPr>
            <w:r w:rsidRPr="009C4DEA">
              <w:rPr>
                <w:rFonts w:ascii="Times New Roman" w:hAnsi="Times New Roman"/>
                <w:b/>
                <w:bCs/>
                <w:color w:val="000000"/>
                <w:sz w:val="24"/>
                <w:szCs w:val="24"/>
              </w:rPr>
              <w:t>Iegūtie punkti</w:t>
            </w:r>
          </w:p>
        </w:tc>
      </w:tr>
      <w:tr w:rsidR="009C4DEA" w:rsidRPr="009C4DEA" w:rsidTr="008702FA">
        <w:trPr>
          <w:trHeight w:val="600"/>
          <w:jc w:val="center"/>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rPr>
                <w:rFonts w:ascii="Times New Roman" w:hAnsi="Times New Roman"/>
                <w:color w:val="000000"/>
                <w:sz w:val="24"/>
                <w:szCs w:val="24"/>
              </w:rPr>
            </w:pPr>
            <w:r w:rsidRPr="009C4DEA">
              <w:rPr>
                <w:rFonts w:ascii="Times New Roman" w:hAnsi="Times New Roman"/>
                <w:color w:val="000000"/>
                <w:sz w:val="24"/>
                <w:szCs w:val="24"/>
              </w:rPr>
              <w:t>Pielāgotas telpas nomnieka prasībās ar remontu</w:t>
            </w:r>
          </w:p>
        </w:tc>
        <w:tc>
          <w:tcPr>
            <w:tcW w:w="960" w:type="dxa"/>
            <w:tcBorders>
              <w:top w:val="nil"/>
              <w:left w:val="nil"/>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jc w:val="center"/>
              <w:rPr>
                <w:rFonts w:ascii="Times New Roman" w:hAnsi="Times New Roman"/>
                <w:color w:val="000000"/>
                <w:sz w:val="24"/>
                <w:szCs w:val="24"/>
              </w:rPr>
            </w:pPr>
            <w:r w:rsidRPr="009C4DEA">
              <w:rPr>
                <w:rFonts w:ascii="Times New Roman" w:hAnsi="Times New Roman"/>
                <w:color w:val="000000"/>
                <w:sz w:val="24"/>
                <w:szCs w:val="24"/>
              </w:rPr>
              <w:t>5 punkti</w:t>
            </w:r>
          </w:p>
        </w:tc>
      </w:tr>
      <w:tr w:rsidR="009C4DEA" w:rsidRPr="009C4DEA" w:rsidTr="008702FA">
        <w:trPr>
          <w:trHeight w:val="600"/>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9C4DEA" w:rsidRPr="009C4DEA" w:rsidRDefault="009C4DEA" w:rsidP="008702FA">
            <w:pPr>
              <w:spacing w:after="0" w:line="240" w:lineRule="auto"/>
              <w:rPr>
                <w:rFonts w:ascii="Times New Roman" w:hAnsi="Times New Roman"/>
                <w:color w:val="000000"/>
                <w:sz w:val="24"/>
                <w:szCs w:val="24"/>
              </w:rPr>
            </w:pPr>
            <w:r w:rsidRPr="009C4DEA">
              <w:rPr>
                <w:rFonts w:ascii="Times New Roman" w:hAnsi="Times New Roman"/>
                <w:color w:val="000000"/>
                <w:sz w:val="24"/>
                <w:szCs w:val="24"/>
              </w:rPr>
              <w:t>Izremontētas telpas, nepieciešams pielāgojums telpām nomnieka vajadzībām</w:t>
            </w:r>
          </w:p>
        </w:tc>
        <w:tc>
          <w:tcPr>
            <w:tcW w:w="960" w:type="dxa"/>
            <w:tcBorders>
              <w:top w:val="nil"/>
              <w:left w:val="nil"/>
              <w:bottom w:val="single" w:sz="4" w:space="0" w:color="auto"/>
              <w:right w:val="single" w:sz="4" w:space="0" w:color="auto"/>
            </w:tcBorders>
            <w:shd w:val="clear" w:color="auto" w:fill="auto"/>
            <w:noWrap/>
            <w:vAlign w:val="center"/>
            <w:hideMark/>
          </w:tcPr>
          <w:p w:rsidR="009C4DEA" w:rsidRPr="009C4DEA" w:rsidRDefault="009C4DEA" w:rsidP="008702FA">
            <w:pPr>
              <w:spacing w:after="0" w:line="240" w:lineRule="auto"/>
              <w:jc w:val="center"/>
              <w:rPr>
                <w:rFonts w:ascii="Times New Roman" w:hAnsi="Times New Roman"/>
                <w:color w:val="000000"/>
                <w:sz w:val="24"/>
                <w:szCs w:val="24"/>
              </w:rPr>
            </w:pPr>
            <w:r w:rsidRPr="009C4DEA">
              <w:rPr>
                <w:rFonts w:ascii="Times New Roman" w:hAnsi="Times New Roman"/>
                <w:color w:val="000000"/>
                <w:sz w:val="24"/>
                <w:szCs w:val="24"/>
              </w:rPr>
              <w:t>4 punkti</w:t>
            </w:r>
          </w:p>
        </w:tc>
      </w:tr>
      <w:tr w:rsidR="009C4DEA" w:rsidRPr="009C4DEA" w:rsidTr="008702FA">
        <w:trPr>
          <w:trHeight w:val="600"/>
          <w:jc w:val="center"/>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rPr>
                <w:rFonts w:ascii="Times New Roman" w:hAnsi="Times New Roman"/>
                <w:color w:val="000000"/>
                <w:sz w:val="24"/>
                <w:szCs w:val="24"/>
              </w:rPr>
            </w:pPr>
            <w:r w:rsidRPr="009C4DEA">
              <w:rPr>
                <w:rFonts w:ascii="Times New Roman" w:hAnsi="Times New Roman"/>
                <w:color w:val="000000"/>
                <w:sz w:val="24"/>
                <w:szCs w:val="24"/>
              </w:rPr>
              <w:t>Nepieciešams kosmētiskais remonts un pielāgošana nomnieka vajadzībām</w:t>
            </w:r>
          </w:p>
        </w:tc>
        <w:tc>
          <w:tcPr>
            <w:tcW w:w="960" w:type="dxa"/>
            <w:tcBorders>
              <w:top w:val="nil"/>
              <w:left w:val="nil"/>
              <w:bottom w:val="single" w:sz="4" w:space="0" w:color="auto"/>
              <w:right w:val="single" w:sz="4" w:space="0" w:color="auto"/>
            </w:tcBorders>
            <w:shd w:val="clear" w:color="auto" w:fill="auto"/>
            <w:noWrap/>
            <w:vAlign w:val="center"/>
            <w:hideMark/>
          </w:tcPr>
          <w:p w:rsidR="009C4DEA" w:rsidRPr="009C4DEA" w:rsidRDefault="009C4DEA" w:rsidP="008702FA">
            <w:pPr>
              <w:spacing w:after="0" w:line="240" w:lineRule="auto"/>
              <w:jc w:val="center"/>
              <w:rPr>
                <w:rFonts w:ascii="Times New Roman" w:hAnsi="Times New Roman"/>
                <w:color w:val="000000"/>
                <w:sz w:val="24"/>
                <w:szCs w:val="24"/>
              </w:rPr>
            </w:pPr>
            <w:r w:rsidRPr="009C4DEA">
              <w:rPr>
                <w:rFonts w:ascii="Times New Roman" w:hAnsi="Times New Roman"/>
                <w:color w:val="000000"/>
                <w:sz w:val="24"/>
                <w:szCs w:val="24"/>
              </w:rPr>
              <w:t>3 punkti</w:t>
            </w:r>
          </w:p>
        </w:tc>
      </w:tr>
      <w:tr w:rsidR="009C4DEA" w:rsidRPr="009C4DEA" w:rsidTr="008702FA">
        <w:trPr>
          <w:trHeight w:val="600"/>
          <w:jc w:val="center"/>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rPr>
                <w:rFonts w:ascii="Times New Roman" w:hAnsi="Times New Roman"/>
                <w:color w:val="000000"/>
                <w:sz w:val="24"/>
                <w:szCs w:val="24"/>
              </w:rPr>
            </w:pPr>
            <w:r w:rsidRPr="009C4DEA">
              <w:rPr>
                <w:rFonts w:ascii="Times New Roman" w:hAnsi="Times New Roman"/>
                <w:color w:val="000000"/>
                <w:sz w:val="24"/>
                <w:szCs w:val="24"/>
              </w:rPr>
              <w:lastRenderedPageBreak/>
              <w:t>Nepieciešams daļējs telpu remonts, pielāgošana nomnieka vajadzībām</w:t>
            </w:r>
          </w:p>
        </w:tc>
        <w:tc>
          <w:tcPr>
            <w:tcW w:w="960" w:type="dxa"/>
            <w:tcBorders>
              <w:top w:val="nil"/>
              <w:left w:val="nil"/>
              <w:bottom w:val="single" w:sz="4" w:space="0" w:color="auto"/>
              <w:right w:val="single" w:sz="4" w:space="0" w:color="auto"/>
            </w:tcBorders>
            <w:shd w:val="clear" w:color="auto" w:fill="auto"/>
            <w:noWrap/>
            <w:vAlign w:val="center"/>
            <w:hideMark/>
          </w:tcPr>
          <w:p w:rsidR="009C4DEA" w:rsidRPr="009C4DEA" w:rsidRDefault="009C4DEA" w:rsidP="008702FA">
            <w:pPr>
              <w:spacing w:after="0" w:line="240" w:lineRule="auto"/>
              <w:jc w:val="center"/>
              <w:rPr>
                <w:rFonts w:ascii="Times New Roman" w:hAnsi="Times New Roman"/>
                <w:color w:val="000000"/>
                <w:sz w:val="24"/>
                <w:szCs w:val="24"/>
              </w:rPr>
            </w:pPr>
            <w:r w:rsidRPr="009C4DEA">
              <w:rPr>
                <w:rFonts w:ascii="Times New Roman" w:hAnsi="Times New Roman"/>
                <w:color w:val="000000"/>
                <w:sz w:val="24"/>
                <w:szCs w:val="24"/>
              </w:rPr>
              <w:t>2 punkti</w:t>
            </w:r>
          </w:p>
        </w:tc>
      </w:tr>
      <w:tr w:rsidR="009C4DEA" w:rsidRPr="009C4DEA" w:rsidTr="008702FA">
        <w:trPr>
          <w:trHeight w:val="600"/>
          <w:jc w:val="center"/>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rPr>
                <w:rFonts w:ascii="Times New Roman" w:hAnsi="Times New Roman"/>
                <w:color w:val="000000"/>
                <w:sz w:val="24"/>
                <w:szCs w:val="24"/>
              </w:rPr>
            </w:pPr>
            <w:r w:rsidRPr="009C4DEA">
              <w:rPr>
                <w:rFonts w:ascii="Times New Roman" w:hAnsi="Times New Roman"/>
                <w:color w:val="000000"/>
                <w:sz w:val="24"/>
                <w:szCs w:val="24"/>
              </w:rPr>
              <w:t>Nepieciešams remonts, pielāgošana nomnieka vajadzībām</w:t>
            </w:r>
          </w:p>
        </w:tc>
        <w:tc>
          <w:tcPr>
            <w:tcW w:w="960" w:type="dxa"/>
            <w:tcBorders>
              <w:top w:val="nil"/>
              <w:left w:val="nil"/>
              <w:bottom w:val="single" w:sz="4" w:space="0" w:color="auto"/>
              <w:right w:val="single" w:sz="4" w:space="0" w:color="auto"/>
            </w:tcBorders>
            <w:shd w:val="clear" w:color="auto" w:fill="auto"/>
            <w:noWrap/>
            <w:vAlign w:val="center"/>
            <w:hideMark/>
          </w:tcPr>
          <w:p w:rsidR="009C4DEA" w:rsidRPr="009C4DEA" w:rsidRDefault="009C4DEA" w:rsidP="008702FA">
            <w:pPr>
              <w:spacing w:after="0" w:line="240" w:lineRule="auto"/>
              <w:jc w:val="center"/>
              <w:rPr>
                <w:rFonts w:ascii="Times New Roman" w:hAnsi="Times New Roman"/>
                <w:color w:val="000000"/>
                <w:sz w:val="24"/>
                <w:szCs w:val="24"/>
              </w:rPr>
            </w:pPr>
            <w:r w:rsidRPr="009C4DEA">
              <w:rPr>
                <w:rFonts w:ascii="Times New Roman" w:hAnsi="Times New Roman"/>
                <w:color w:val="000000"/>
                <w:sz w:val="24"/>
                <w:szCs w:val="24"/>
              </w:rPr>
              <w:t>1 punkts</w:t>
            </w:r>
          </w:p>
        </w:tc>
      </w:tr>
      <w:tr w:rsidR="009C4DEA" w:rsidRPr="009C4DEA" w:rsidTr="008702FA">
        <w:trPr>
          <w:trHeight w:val="600"/>
          <w:jc w:val="center"/>
        </w:trPr>
        <w:tc>
          <w:tcPr>
            <w:tcW w:w="4120" w:type="dxa"/>
            <w:tcBorders>
              <w:top w:val="nil"/>
              <w:left w:val="single" w:sz="4" w:space="0" w:color="auto"/>
              <w:bottom w:val="single" w:sz="4" w:space="0" w:color="auto"/>
              <w:right w:val="single" w:sz="4" w:space="0" w:color="auto"/>
            </w:tcBorders>
            <w:shd w:val="clear" w:color="auto" w:fill="auto"/>
            <w:vAlign w:val="center"/>
            <w:hideMark/>
          </w:tcPr>
          <w:p w:rsidR="009C4DEA" w:rsidRPr="009C4DEA" w:rsidRDefault="009C4DEA" w:rsidP="008702FA">
            <w:pPr>
              <w:spacing w:after="0" w:line="240" w:lineRule="auto"/>
              <w:rPr>
                <w:rFonts w:ascii="Times New Roman" w:hAnsi="Times New Roman"/>
                <w:color w:val="000000"/>
                <w:sz w:val="24"/>
                <w:szCs w:val="24"/>
              </w:rPr>
            </w:pPr>
            <w:r w:rsidRPr="009C4DEA">
              <w:rPr>
                <w:rFonts w:ascii="Times New Roman" w:hAnsi="Times New Roman"/>
                <w:color w:val="000000"/>
                <w:sz w:val="24"/>
                <w:szCs w:val="24"/>
              </w:rPr>
              <w:t>Nepieciešams kapitālais  iznomājamo telpu remonts, pielāgošana</w:t>
            </w:r>
          </w:p>
        </w:tc>
        <w:tc>
          <w:tcPr>
            <w:tcW w:w="960" w:type="dxa"/>
            <w:tcBorders>
              <w:top w:val="nil"/>
              <w:left w:val="nil"/>
              <w:bottom w:val="single" w:sz="4" w:space="0" w:color="auto"/>
              <w:right w:val="single" w:sz="4" w:space="0" w:color="auto"/>
            </w:tcBorders>
            <w:shd w:val="clear" w:color="auto" w:fill="auto"/>
            <w:noWrap/>
            <w:vAlign w:val="center"/>
            <w:hideMark/>
          </w:tcPr>
          <w:p w:rsidR="009C4DEA" w:rsidRPr="009C4DEA" w:rsidRDefault="009C4DEA" w:rsidP="008702FA">
            <w:pPr>
              <w:spacing w:after="0" w:line="240" w:lineRule="auto"/>
              <w:jc w:val="center"/>
              <w:rPr>
                <w:rFonts w:ascii="Times New Roman" w:hAnsi="Times New Roman"/>
                <w:color w:val="000000"/>
                <w:sz w:val="24"/>
                <w:szCs w:val="24"/>
              </w:rPr>
            </w:pPr>
            <w:r w:rsidRPr="009C4DEA">
              <w:rPr>
                <w:rFonts w:ascii="Times New Roman" w:hAnsi="Times New Roman"/>
                <w:color w:val="000000"/>
                <w:sz w:val="24"/>
                <w:szCs w:val="24"/>
              </w:rPr>
              <w:t>0 punkti</w:t>
            </w:r>
          </w:p>
        </w:tc>
      </w:tr>
    </w:tbl>
    <w:p w:rsidR="009C4DEA" w:rsidRPr="00CE123F" w:rsidRDefault="009C4DEA" w:rsidP="009C4DEA">
      <w:pPr>
        <w:pStyle w:val="Subtitle"/>
        <w:shd w:val="clear" w:color="auto" w:fill="auto"/>
        <w:spacing w:before="120"/>
        <w:ind w:left="360"/>
        <w:jc w:val="both"/>
        <w:rPr>
          <w:b w:val="0"/>
          <w:szCs w:val="24"/>
        </w:rPr>
      </w:pPr>
    </w:p>
    <w:p w:rsidR="001D5411" w:rsidRDefault="00CE123F" w:rsidP="001D5411">
      <w:pPr>
        <w:pStyle w:val="Subtitle"/>
        <w:numPr>
          <w:ilvl w:val="0"/>
          <w:numId w:val="17"/>
        </w:numPr>
        <w:shd w:val="clear" w:color="auto" w:fill="auto"/>
        <w:spacing w:before="120"/>
        <w:jc w:val="both"/>
        <w:rPr>
          <w:b w:val="0"/>
          <w:szCs w:val="24"/>
        </w:rPr>
      </w:pPr>
      <w:r w:rsidRPr="00CE123F">
        <w:rPr>
          <w:b w:val="0"/>
          <w:szCs w:val="24"/>
        </w:rPr>
        <w:t>Ja izvēlētais pretendents atsakās slēgt nomas līgumu, Rēzeknes novada pašvaldībai ir tiesības izbeigt atlasi bez rezultātiem vai secīgi piedāvā</w:t>
      </w:r>
      <w:r w:rsidR="00823AA7">
        <w:rPr>
          <w:b w:val="0"/>
          <w:szCs w:val="24"/>
        </w:rPr>
        <w:t xml:space="preserve">t nomas līgumu slēgt nākamajam </w:t>
      </w:r>
      <w:r w:rsidRPr="00CE123F">
        <w:rPr>
          <w:b w:val="0"/>
          <w:szCs w:val="24"/>
        </w:rPr>
        <w:t xml:space="preserve"> pretendentam, kura pieteikums atbilst šīs Kārtības 5.punktā minētajiem apsvērumiem.</w:t>
      </w:r>
    </w:p>
    <w:p w:rsidR="001D5411" w:rsidRDefault="00CE123F" w:rsidP="001D5411">
      <w:pPr>
        <w:pStyle w:val="Subtitle"/>
        <w:numPr>
          <w:ilvl w:val="0"/>
          <w:numId w:val="17"/>
        </w:numPr>
        <w:shd w:val="clear" w:color="auto" w:fill="auto"/>
        <w:spacing w:before="120"/>
        <w:jc w:val="both"/>
        <w:rPr>
          <w:b w:val="0"/>
          <w:szCs w:val="24"/>
        </w:rPr>
      </w:pPr>
      <w:r w:rsidRPr="001D5411">
        <w:rPr>
          <w:b w:val="0"/>
          <w:szCs w:val="24"/>
        </w:rPr>
        <w:t xml:space="preserve">Ja uz </w:t>
      </w:r>
      <w:r w:rsidR="00823AA7">
        <w:rPr>
          <w:b w:val="0"/>
          <w:szCs w:val="24"/>
        </w:rPr>
        <w:t>N</w:t>
      </w:r>
      <w:r w:rsidRPr="001D5411">
        <w:rPr>
          <w:b w:val="0"/>
          <w:szCs w:val="24"/>
        </w:rPr>
        <w:t>omas sludinājumu neatsaucas neviens pretendents, atlasi uzskata par nenotikušu un Rēzeknes novada pašvaldībai ir tiesības izsūtīt sludinājuma tekstu Rēzeknes novada pašvaldības izvēlētie</w:t>
      </w:r>
      <w:r w:rsidR="00823AA7">
        <w:rPr>
          <w:b w:val="0"/>
          <w:szCs w:val="24"/>
        </w:rPr>
        <w:t xml:space="preserve">m pretendentiem. Šādā gadījumā </w:t>
      </w:r>
      <w:r w:rsidRPr="001D5411">
        <w:rPr>
          <w:b w:val="0"/>
          <w:szCs w:val="24"/>
        </w:rPr>
        <w:t xml:space="preserve">pretendentu nosaka sarunu ceļā, balstoties uz šīs Kārtības </w:t>
      </w:r>
      <w:r w:rsidR="001D5411" w:rsidRPr="001D5411">
        <w:rPr>
          <w:b w:val="0"/>
          <w:szCs w:val="24"/>
        </w:rPr>
        <w:t>5</w:t>
      </w:r>
      <w:r w:rsidRPr="001D5411">
        <w:rPr>
          <w:b w:val="0"/>
          <w:szCs w:val="24"/>
        </w:rPr>
        <w:t>.punktā minētajiem apsvērumiem.</w:t>
      </w:r>
    </w:p>
    <w:p w:rsidR="00870591" w:rsidRPr="001D5411" w:rsidRDefault="00870591" w:rsidP="00870591">
      <w:pPr>
        <w:pStyle w:val="Subtitle"/>
        <w:numPr>
          <w:ilvl w:val="0"/>
          <w:numId w:val="17"/>
        </w:numPr>
        <w:shd w:val="clear" w:color="auto" w:fill="auto"/>
        <w:spacing w:before="120"/>
        <w:jc w:val="both"/>
        <w:rPr>
          <w:b w:val="0"/>
          <w:szCs w:val="24"/>
        </w:rPr>
      </w:pPr>
      <w:r w:rsidRPr="001D5411">
        <w:rPr>
          <w:b w:val="0"/>
          <w:szCs w:val="24"/>
        </w:rPr>
        <w:t>Nomas līgumā ietver šādus pamatnosacījumus</w:t>
      </w:r>
      <w:r>
        <w:rPr>
          <w:b w:val="0"/>
          <w:szCs w:val="24"/>
        </w:rPr>
        <w:t xml:space="preserve"> (</w:t>
      </w:r>
      <w:r w:rsidR="00B03B2C">
        <w:rPr>
          <w:b w:val="0"/>
          <w:szCs w:val="24"/>
        </w:rPr>
        <w:t>3</w:t>
      </w:r>
      <w:r>
        <w:rPr>
          <w:b w:val="0"/>
          <w:szCs w:val="24"/>
        </w:rPr>
        <w:t>.Pielikums)</w:t>
      </w:r>
      <w:r w:rsidRPr="001D5411">
        <w:rPr>
          <w:b w:val="0"/>
          <w:szCs w:val="24"/>
        </w:rPr>
        <w:t>:</w:t>
      </w:r>
    </w:p>
    <w:p w:rsidR="00870591" w:rsidRPr="001D5411" w:rsidRDefault="00870591" w:rsidP="00870591">
      <w:pPr>
        <w:pStyle w:val="Subtitle"/>
        <w:numPr>
          <w:ilvl w:val="1"/>
          <w:numId w:val="17"/>
        </w:numPr>
        <w:shd w:val="clear" w:color="auto" w:fill="auto"/>
        <w:spacing w:before="120"/>
        <w:ind w:left="851" w:hanging="491"/>
        <w:jc w:val="both"/>
        <w:rPr>
          <w:b w:val="0"/>
          <w:szCs w:val="24"/>
        </w:rPr>
      </w:pPr>
      <w:r w:rsidRPr="001D5411">
        <w:rPr>
          <w:b w:val="0"/>
          <w:szCs w:val="24"/>
        </w:rPr>
        <w:t>nomas līguma priekšmets;</w:t>
      </w:r>
    </w:p>
    <w:p w:rsidR="00870591" w:rsidRPr="001D5411" w:rsidRDefault="00870591" w:rsidP="00870591">
      <w:pPr>
        <w:pStyle w:val="Subtitle"/>
        <w:numPr>
          <w:ilvl w:val="1"/>
          <w:numId w:val="17"/>
        </w:numPr>
        <w:shd w:val="clear" w:color="auto" w:fill="auto"/>
        <w:spacing w:before="120"/>
        <w:ind w:left="851" w:hanging="491"/>
        <w:jc w:val="both"/>
        <w:rPr>
          <w:b w:val="0"/>
          <w:szCs w:val="24"/>
        </w:rPr>
      </w:pPr>
      <w:r w:rsidRPr="001D5411">
        <w:rPr>
          <w:b w:val="0"/>
          <w:szCs w:val="24"/>
        </w:rPr>
        <w:t>iznomātāja un nomnieka personu identificējošie dati;</w:t>
      </w:r>
    </w:p>
    <w:p w:rsidR="00870591" w:rsidRPr="001D5411" w:rsidRDefault="00870591" w:rsidP="00870591">
      <w:pPr>
        <w:pStyle w:val="Subtitle"/>
        <w:numPr>
          <w:ilvl w:val="1"/>
          <w:numId w:val="17"/>
        </w:numPr>
        <w:shd w:val="clear" w:color="auto" w:fill="auto"/>
        <w:spacing w:before="120"/>
        <w:ind w:left="851" w:hanging="491"/>
        <w:jc w:val="both"/>
        <w:rPr>
          <w:b w:val="0"/>
          <w:szCs w:val="24"/>
        </w:rPr>
      </w:pPr>
      <w:r w:rsidRPr="001D5411">
        <w:rPr>
          <w:b w:val="0"/>
          <w:szCs w:val="24"/>
        </w:rPr>
        <w:t>nomas objekta izmantošanas mērķis;</w:t>
      </w:r>
    </w:p>
    <w:p w:rsidR="00870591" w:rsidRPr="001D5411" w:rsidRDefault="00870591" w:rsidP="00870591">
      <w:pPr>
        <w:pStyle w:val="Subtitle"/>
        <w:numPr>
          <w:ilvl w:val="1"/>
          <w:numId w:val="17"/>
        </w:numPr>
        <w:shd w:val="clear" w:color="auto" w:fill="auto"/>
        <w:spacing w:before="120"/>
        <w:ind w:left="851" w:hanging="491"/>
        <w:jc w:val="both"/>
        <w:rPr>
          <w:b w:val="0"/>
          <w:szCs w:val="24"/>
        </w:rPr>
      </w:pPr>
      <w:r w:rsidRPr="001D5411">
        <w:rPr>
          <w:b w:val="0"/>
          <w:szCs w:val="24"/>
        </w:rPr>
        <w:t>nomas maksas apmērs, nomas maksas samaksas kārtība, nomas maksas pārskatīšanas kārtība, kā arī norēķini par komunālajiem (piemēram, aukstais un karstais ūdens, kanalizācija, apkure, elektrība), apsaimniekošanas (piemēram, atkritumu izvešana, sanitārtehniskie un tehniskie pakalpojumi) un sakaru pakalpojumiem;</w:t>
      </w:r>
    </w:p>
    <w:p w:rsidR="00870591" w:rsidRPr="001D5411" w:rsidRDefault="00870591" w:rsidP="00870591">
      <w:pPr>
        <w:pStyle w:val="Subtitle"/>
        <w:numPr>
          <w:ilvl w:val="1"/>
          <w:numId w:val="17"/>
        </w:numPr>
        <w:shd w:val="clear" w:color="auto" w:fill="auto"/>
        <w:spacing w:before="120"/>
        <w:ind w:left="851" w:hanging="491"/>
        <w:jc w:val="both"/>
        <w:rPr>
          <w:b w:val="0"/>
          <w:szCs w:val="24"/>
        </w:rPr>
      </w:pPr>
      <w:r w:rsidRPr="001D5411">
        <w:rPr>
          <w:b w:val="0"/>
          <w:szCs w:val="24"/>
        </w:rPr>
        <w:t>līdzēju tiesības un pienākumi;</w:t>
      </w:r>
    </w:p>
    <w:p w:rsidR="00870591" w:rsidRPr="001D5411" w:rsidRDefault="00870591" w:rsidP="00870591">
      <w:pPr>
        <w:pStyle w:val="Subtitle"/>
        <w:numPr>
          <w:ilvl w:val="1"/>
          <w:numId w:val="17"/>
        </w:numPr>
        <w:shd w:val="clear" w:color="auto" w:fill="auto"/>
        <w:spacing w:before="120"/>
        <w:ind w:left="851" w:hanging="491"/>
        <w:jc w:val="both"/>
        <w:rPr>
          <w:b w:val="0"/>
          <w:szCs w:val="24"/>
        </w:rPr>
      </w:pPr>
      <w:r w:rsidRPr="001D5411">
        <w:rPr>
          <w:b w:val="0"/>
          <w:szCs w:val="24"/>
        </w:rPr>
        <w:t>līdzēju atbildība par līguma neizpildīšanu;</w:t>
      </w:r>
    </w:p>
    <w:p w:rsidR="00870591" w:rsidRPr="001D5411" w:rsidRDefault="00870591" w:rsidP="00870591">
      <w:pPr>
        <w:pStyle w:val="Subtitle"/>
        <w:numPr>
          <w:ilvl w:val="1"/>
          <w:numId w:val="17"/>
        </w:numPr>
        <w:shd w:val="clear" w:color="auto" w:fill="auto"/>
        <w:spacing w:before="120"/>
        <w:ind w:left="851" w:hanging="491"/>
        <w:jc w:val="both"/>
        <w:rPr>
          <w:b w:val="0"/>
          <w:szCs w:val="24"/>
        </w:rPr>
      </w:pPr>
      <w:r w:rsidRPr="001D5411">
        <w:rPr>
          <w:b w:val="0"/>
          <w:szCs w:val="24"/>
        </w:rPr>
        <w:t>nomas līguma termiņš;</w:t>
      </w:r>
    </w:p>
    <w:p w:rsidR="00870591" w:rsidRPr="001D5411" w:rsidRDefault="00870591" w:rsidP="00870591">
      <w:pPr>
        <w:pStyle w:val="Subtitle"/>
        <w:numPr>
          <w:ilvl w:val="1"/>
          <w:numId w:val="17"/>
        </w:numPr>
        <w:shd w:val="clear" w:color="auto" w:fill="auto"/>
        <w:spacing w:before="120"/>
        <w:ind w:left="851" w:hanging="491"/>
        <w:jc w:val="both"/>
        <w:rPr>
          <w:b w:val="0"/>
          <w:szCs w:val="24"/>
        </w:rPr>
      </w:pPr>
      <w:r w:rsidRPr="001D5411">
        <w:rPr>
          <w:b w:val="0"/>
          <w:szCs w:val="24"/>
        </w:rPr>
        <w:t>strīdu izšķiršanas kārtība;</w:t>
      </w:r>
    </w:p>
    <w:p w:rsidR="00870591" w:rsidRPr="001D5411" w:rsidRDefault="00870591" w:rsidP="00870591">
      <w:pPr>
        <w:pStyle w:val="Subtitle"/>
        <w:numPr>
          <w:ilvl w:val="1"/>
          <w:numId w:val="17"/>
        </w:numPr>
        <w:shd w:val="clear" w:color="auto" w:fill="auto"/>
        <w:spacing w:before="120"/>
        <w:ind w:left="851" w:hanging="491"/>
        <w:jc w:val="both"/>
        <w:rPr>
          <w:b w:val="0"/>
          <w:szCs w:val="24"/>
        </w:rPr>
      </w:pPr>
      <w:r w:rsidRPr="001D5411">
        <w:rPr>
          <w:b w:val="0"/>
          <w:szCs w:val="24"/>
        </w:rPr>
        <w:t xml:space="preserve">līguma izbeigšanas nosacījumi, tai skaitā nomnieka vienpusējas tiesības atkāpties no nomas līguma saskaņā ar šīs Kārtības </w:t>
      </w:r>
      <w:r>
        <w:rPr>
          <w:b w:val="0"/>
          <w:szCs w:val="24"/>
        </w:rPr>
        <w:t>7.12</w:t>
      </w:r>
      <w:r w:rsidRPr="001D5411">
        <w:rPr>
          <w:b w:val="0"/>
          <w:szCs w:val="24"/>
        </w:rPr>
        <w:t>.punktu.</w:t>
      </w:r>
    </w:p>
    <w:p w:rsidR="00870591" w:rsidRPr="001D5411" w:rsidRDefault="00870591" w:rsidP="00870591">
      <w:pPr>
        <w:pStyle w:val="Subtitle"/>
        <w:numPr>
          <w:ilvl w:val="1"/>
          <w:numId w:val="17"/>
        </w:numPr>
        <w:shd w:val="clear" w:color="auto" w:fill="auto"/>
        <w:spacing w:before="120"/>
        <w:ind w:left="851" w:hanging="491"/>
        <w:jc w:val="both"/>
        <w:rPr>
          <w:b w:val="0"/>
          <w:szCs w:val="24"/>
        </w:rPr>
      </w:pPr>
      <w:r w:rsidRPr="001D5411">
        <w:rPr>
          <w:b w:val="0"/>
          <w:szCs w:val="24"/>
        </w:rPr>
        <w:t>Nomas līgumā nosaka, ka nomas maksas apmēru pēc nomnieka un iznomātāja iepriekšējas vienošanas var koriģēt, ja Centrālās statistikas pārvaldes sniegtais patēriņa cenu indekss pārsniedz 10% apmēru trīs gadu periodā pēc nomas līguma noslēgšanas vai iepriekšējās nomas maksas korekcijas.</w:t>
      </w:r>
    </w:p>
    <w:p w:rsidR="00870591" w:rsidRPr="001D5411" w:rsidRDefault="00870591" w:rsidP="00870591">
      <w:pPr>
        <w:pStyle w:val="Subtitle"/>
        <w:numPr>
          <w:ilvl w:val="1"/>
          <w:numId w:val="17"/>
        </w:numPr>
        <w:shd w:val="clear" w:color="auto" w:fill="auto"/>
        <w:spacing w:before="120"/>
        <w:ind w:left="851" w:hanging="491"/>
        <w:jc w:val="both"/>
        <w:rPr>
          <w:b w:val="0"/>
          <w:szCs w:val="24"/>
        </w:rPr>
      </w:pPr>
      <w:r w:rsidRPr="001D5411">
        <w:rPr>
          <w:b w:val="0"/>
          <w:szCs w:val="24"/>
        </w:rPr>
        <w:t>Nomas līgumā nosaka, ka iznomātājam ir tiesības nomas līguma darbības laikā uz nomnieka ierosinājuma pamata samazināt nomas maksu, ja nekustamā īpašuma tirgus segmentā pastāv nomas objektu pieprasījuma un nomas maksu samazinājuma tendence.</w:t>
      </w:r>
    </w:p>
    <w:p w:rsidR="00870591" w:rsidRPr="001D5411" w:rsidRDefault="00870591" w:rsidP="00870591">
      <w:pPr>
        <w:pStyle w:val="Subtitle"/>
        <w:numPr>
          <w:ilvl w:val="0"/>
          <w:numId w:val="17"/>
        </w:numPr>
        <w:shd w:val="clear" w:color="auto" w:fill="auto"/>
        <w:spacing w:before="120"/>
        <w:jc w:val="both"/>
        <w:rPr>
          <w:b w:val="0"/>
          <w:szCs w:val="24"/>
        </w:rPr>
      </w:pPr>
      <w:r w:rsidRPr="001D5411">
        <w:rPr>
          <w:b w:val="0"/>
          <w:szCs w:val="24"/>
        </w:rPr>
        <w:t>Nomas līgumā nosaka, ka nomnieks var vienpusēji atkāpties no nomas līguma, neatlīdzinot iznomātājam ar līguma pirmstermiņa izbeigšanu saistītos zaudējumus, par to rakstveidā informējot iznomātāju vismaz divus mēnešus iepriekš</w:t>
      </w:r>
    </w:p>
    <w:p w:rsidR="001D5411" w:rsidRPr="001D5411" w:rsidRDefault="004A2BED" w:rsidP="001D5411">
      <w:pPr>
        <w:pStyle w:val="Subtitle"/>
        <w:numPr>
          <w:ilvl w:val="0"/>
          <w:numId w:val="17"/>
        </w:numPr>
        <w:shd w:val="clear" w:color="auto" w:fill="auto"/>
        <w:spacing w:before="120"/>
        <w:jc w:val="both"/>
        <w:rPr>
          <w:b w:val="0"/>
          <w:szCs w:val="24"/>
        </w:rPr>
      </w:pPr>
      <w:r w:rsidRPr="001D5411">
        <w:rPr>
          <w:b w:val="0"/>
          <w:szCs w:val="24"/>
        </w:rPr>
        <w:t>Nomas</w:t>
      </w:r>
      <w:r w:rsidR="00CA14EE" w:rsidRPr="001D5411">
        <w:rPr>
          <w:b w:val="0"/>
          <w:szCs w:val="24"/>
        </w:rPr>
        <w:t xml:space="preserve"> līgumu ar </w:t>
      </w:r>
      <w:r w:rsidR="001D5411" w:rsidRPr="001D5411">
        <w:rPr>
          <w:b w:val="0"/>
          <w:szCs w:val="24"/>
        </w:rPr>
        <w:t>pretendenta</w:t>
      </w:r>
      <w:r w:rsidR="00CA14EE" w:rsidRPr="001D5411">
        <w:rPr>
          <w:b w:val="0"/>
          <w:szCs w:val="24"/>
        </w:rPr>
        <w:t xml:space="preserve"> – uzvarētāju noslēdz 7 (septiņu) </w:t>
      </w:r>
      <w:r w:rsidR="003D0975" w:rsidRPr="001D5411">
        <w:rPr>
          <w:b w:val="0"/>
          <w:szCs w:val="24"/>
        </w:rPr>
        <w:t xml:space="preserve">darba </w:t>
      </w:r>
      <w:r w:rsidR="00CA14EE" w:rsidRPr="001D5411">
        <w:rPr>
          <w:b w:val="0"/>
          <w:szCs w:val="24"/>
        </w:rPr>
        <w:t>dienu laikā.</w:t>
      </w:r>
    </w:p>
    <w:p w:rsidR="003D0975" w:rsidRDefault="00275BA6" w:rsidP="00CA14EE">
      <w:pPr>
        <w:pStyle w:val="Subtitle"/>
        <w:numPr>
          <w:ilvl w:val="0"/>
          <w:numId w:val="17"/>
        </w:numPr>
        <w:shd w:val="clear" w:color="auto" w:fill="auto"/>
        <w:spacing w:before="120"/>
        <w:jc w:val="both"/>
        <w:rPr>
          <w:b w:val="0"/>
          <w:szCs w:val="24"/>
        </w:rPr>
      </w:pPr>
      <w:r>
        <w:rPr>
          <w:b w:val="0"/>
          <w:szCs w:val="24"/>
        </w:rPr>
        <w:t>Pretendentiem</w:t>
      </w:r>
      <w:r w:rsidR="00CA14EE" w:rsidRPr="001D5411">
        <w:rPr>
          <w:b w:val="0"/>
          <w:szCs w:val="24"/>
        </w:rPr>
        <w:t xml:space="preserve"> ir tiesības iesniegt sūdzību Rēzeknes novada </w:t>
      </w:r>
      <w:r>
        <w:rPr>
          <w:b w:val="0"/>
          <w:szCs w:val="24"/>
        </w:rPr>
        <w:t>pašvaldības izpilddirektoram</w:t>
      </w:r>
      <w:r w:rsidR="00B33D1E">
        <w:rPr>
          <w:b w:val="0"/>
          <w:szCs w:val="24"/>
        </w:rPr>
        <w:t xml:space="preserve"> </w:t>
      </w:r>
      <w:r w:rsidR="00CA14EE" w:rsidRPr="001D5411">
        <w:rPr>
          <w:b w:val="0"/>
          <w:szCs w:val="24"/>
        </w:rPr>
        <w:t xml:space="preserve">par komisijas veiktajām darbībām 5 (piecu) dienu laikā no </w:t>
      </w:r>
      <w:r>
        <w:rPr>
          <w:b w:val="0"/>
          <w:szCs w:val="24"/>
        </w:rPr>
        <w:t>paziņojuma saņemšanas</w:t>
      </w:r>
      <w:r w:rsidR="00CA14EE" w:rsidRPr="001D5411">
        <w:rPr>
          <w:b w:val="0"/>
          <w:szCs w:val="24"/>
        </w:rPr>
        <w:t xml:space="preserve"> dienas. </w:t>
      </w:r>
    </w:p>
    <w:p w:rsidR="006664F9" w:rsidRDefault="006664F9" w:rsidP="006664F9">
      <w:pPr>
        <w:pStyle w:val="Subtitle"/>
        <w:shd w:val="clear" w:color="auto" w:fill="auto"/>
        <w:spacing w:before="120"/>
        <w:ind w:left="360"/>
        <w:jc w:val="both"/>
        <w:rPr>
          <w:b w:val="0"/>
          <w:szCs w:val="24"/>
        </w:rPr>
      </w:pPr>
    </w:p>
    <w:p w:rsidR="003D0975" w:rsidRDefault="003D0975" w:rsidP="003D0975">
      <w:pPr>
        <w:pStyle w:val="NormalWeb"/>
        <w:spacing w:before="0" w:beforeAutospacing="0" w:after="0" w:afterAutospacing="0" w:line="20" w:lineRule="atLeast"/>
        <w:jc w:val="right"/>
        <w:rPr>
          <w:rFonts w:ascii="Times New Roman" w:hAnsi="Times New Roman" w:cs="Times New Roman"/>
          <w:i/>
          <w:u w:val="single"/>
          <w:lang w:val="lv-LV"/>
        </w:rPr>
      </w:pPr>
      <w:r>
        <w:rPr>
          <w:rFonts w:ascii="Times New Roman" w:hAnsi="Times New Roman" w:cs="Times New Roman"/>
          <w:i/>
          <w:u w:val="single"/>
          <w:lang w:val="lv-LV"/>
        </w:rPr>
        <w:lastRenderedPageBreak/>
        <w:t>1.Pielikums</w:t>
      </w:r>
    </w:p>
    <w:p w:rsidR="003D0975" w:rsidRPr="003D0975" w:rsidRDefault="003D0975" w:rsidP="003D0975">
      <w:pPr>
        <w:pStyle w:val="NormalWeb"/>
        <w:spacing w:before="0" w:beforeAutospacing="0" w:after="0" w:afterAutospacing="0" w:line="20" w:lineRule="atLeast"/>
        <w:jc w:val="right"/>
        <w:rPr>
          <w:rFonts w:ascii="Times New Roman" w:hAnsi="Times New Roman" w:cs="Times New Roman"/>
          <w:i/>
          <w:u w:val="single"/>
          <w:lang w:val="lv-LV"/>
        </w:rPr>
      </w:pPr>
    </w:p>
    <w:p w:rsidR="003D0975" w:rsidRPr="00A85B2E" w:rsidRDefault="003D0975" w:rsidP="00A36DD5">
      <w:pPr>
        <w:tabs>
          <w:tab w:val="num" w:pos="0"/>
        </w:tabs>
        <w:spacing w:after="0" w:line="20" w:lineRule="atLeast"/>
        <w:ind w:left="720" w:hanging="360"/>
        <w:jc w:val="both"/>
        <w:rPr>
          <w:rFonts w:ascii="Times New Roman" w:hAnsi="Times New Roman"/>
          <w:sz w:val="24"/>
          <w:szCs w:val="24"/>
        </w:rPr>
      </w:pPr>
      <w:r w:rsidRPr="00A85B2E">
        <w:rPr>
          <w:rFonts w:ascii="Times New Roman" w:hAnsi="Times New Roman"/>
          <w:sz w:val="24"/>
          <w:szCs w:val="24"/>
        </w:rPr>
        <w:t>Rēzeknes novada pašvaldības</w:t>
      </w:r>
    </w:p>
    <w:p w:rsidR="003D0975" w:rsidRPr="00A85B2E" w:rsidRDefault="00902735" w:rsidP="00A36DD5">
      <w:pPr>
        <w:tabs>
          <w:tab w:val="num" w:pos="0"/>
        </w:tabs>
        <w:spacing w:after="0" w:line="20" w:lineRule="atLeast"/>
        <w:ind w:left="720" w:hanging="360"/>
        <w:jc w:val="both"/>
        <w:rPr>
          <w:rFonts w:ascii="Times New Roman" w:hAnsi="Times New Roman"/>
          <w:sz w:val="24"/>
          <w:szCs w:val="24"/>
        </w:rPr>
      </w:pPr>
      <w:r>
        <w:rPr>
          <w:rFonts w:ascii="Times New Roman" w:hAnsi="Times New Roman"/>
          <w:sz w:val="24"/>
          <w:szCs w:val="24"/>
        </w:rPr>
        <w:t>Atbrīvošanas aleja 95, Rēzekne, LV - 4601</w:t>
      </w:r>
    </w:p>
    <w:p w:rsidR="003D0975" w:rsidRPr="00A85B2E" w:rsidRDefault="003D0975" w:rsidP="00A36DD5">
      <w:pPr>
        <w:tabs>
          <w:tab w:val="num" w:pos="0"/>
        </w:tabs>
        <w:spacing w:after="0" w:line="20" w:lineRule="atLeast"/>
        <w:ind w:left="720" w:hanging="360"/>
        <w:jc w:val="center"/>
        <w:rPr>
          <w:rFonts w:ascii="Times New Roman" w:hAnsi="Times New Roman"/>
          <w:b/>
          <w:sz w:val="24"/>
          <w:szCs w:val="24"/>
        </w:rPr>
      </w:pPr>
    </w:p>
    <w:p w:rsidR="003D0975" w:rsidRPr="00A85B2E" w:rsidRDefault="003D0975" w:rsidP="00A36DD5">
      <w:pPr>
        <w:tabs>
          <w:tab w:val="num" w:pos="0"/>
        </w:tabs>
        <w:spacing w:after="0" w:line="20" w:lineRule="atLeast"/>
        <w:ind w:left="720" w:hanging="360"/>
        <w:jc w:val="center"/>
        <w:rPr>
          <w:rFonts w:ascii="Times New Roman" w:hAnsi="Times New Roman"/>
          <w:b/>
          <w:sz w:val="24"/>
          <w:szCs w:val="24"/>
        </w:rPr>
      </w:pPr>
    </w:p>
    <w:p w:rsidR="003D0975" w:rsidRPr="00A85B2E" w:rsidRDefault="00902735" w:rsidP="00A36DD5">
      <w:pPr>
        <w:tabs>
          <w:tab w:val="num" w:pos="0"/>
        </w:tabs>
        <w:spacing w:after="0" w:line="20" w:lineRule="atLeast"/>
        <w:ind w:left="720" w:hanging="360"/>
        <w:jc w:val="center"/>
        <w:rPr>
          <w:rFonts w:ascii="Times New Roman" w:hAnsi="Times New Roman"/>
          <w:b/>
          <w:sz w:val="24"/>
          <w:szCs w:val="24"/>
        </w:rPr>
      </w:pPr>
      <w:r>
        <w:rPr>
          <w:rFonts w:ascii="Times New Roman" w:hAnsi="Times New Roman"/>
          <w:b/>
          <w:sz w:val="24"/>
          <w:szCs w:val="24"/>
        </w:rPr>
        <w:t>PRETENDENTU</w:t>
      </w:r>
      <w:r w:rsidR="003D0975" w:rsidRPr="00A85B2E">
        <w:rPr>
          <w:rFonts w:ascii="Times New Roman" w:hAnsi="Times New Roman"/>
          <w:b/>
          <w:sz w:val="24"/>
          <w:szCs w:val="24"/>
        </w:rPr>
        <w:t xml:space="preserve"> REĢISTRĀCIJAS LAPA</w:t>
      </w:r>
    </w:p>
    <w:p w:rsidR="003D0975" w:rsidRPr="00A85B2E" w:rsidRDefault="003D0975" w:rsidP="00902735">
      <w:pPr>
        <w:pStyle w:val="Subtitle"/>
        <w:rPr>
          <w:b w:val="0"/>
          <w:szCs w:val="24"/>
        </w:rPr>
      </w:pPr>
      <w:r w:rsidRPr="0070452D">
        <w:rPr>
          <w:szCs w:val="24"/>
        </w:rPr>
        <w:t>nekustamā īpašuma</w:t>
      </w:r>
      <w:r w:rsidRPr="00A85B2E">
        <w:rPr>
          <w:b w:val="0"/>
          <w:szCs w:val="24"/>
        </w:rPr>
        <w:t xml:space="preserve"> </w:t>
      </w:r>
      <w:r w:rsidR="00902735">
        <w:t>–</w:t>
      </w:r>
      <w:r w:rsidR="0070452D">
        <w:t xml:space="preserve"> </w:t>
      </w:r>
      <w:r w:rsidR="00902735">
        <w:rPr>
          <w:szCs w:val="24"/>
        </w:rPr>
        <w:t>telpu</w:t>
      </w:r>
      <w:r w:rsidR="00902735" w:rsidRPr="00EE2B39">
        <w:rPr>
          <w:szCs w:val="24"/>
        </w:rPr>
        <w:t xml:space="preserve"> nomas piedāvājumu atlases kārtīb</w:t>
      </w:r>
      <w:r w:rsidR="00902735">
        <w:rPr>
          <w:szCs w:val="24"/>
        </w:rPr>
        <w:t>a 2014.gada 2</w:t>
      </w:r>
      <w:r w:rsidR="00C104EB">
        <w:rPr>
          <w:szCs w:val="24"/>
        </w:rPr>
        <w:t>8</w:t>
      </w:r>
      <w:r w:rsidR="00902735">
        <w:rPr>
          <w:szCs w:val="24"/>
        </w:rPr>
        <w:t>.</w:t>
      </w:r>
      <w:r w:rsidR="00C104EB">
        <w:rPr>
          <w:szCs w:val="24"/>
        </w:rPr>
        <w:t>aprīlī</w:t>
      </w:r>
    </w:p>
    <w:p w:rsidR="003D0975" w:rsidRPr="00A85B2E" w:rsidRDefault="003D0975" w:rsidP="00A36DD5">
      <w:pPr>
        <w:tabs>
          <w:tab w:val="num" w:pos="0"/>
        </w:tabs>
        <w:spacing w:after="0" w:line="20" w:lineRule="atLeast"/>
        <w:ind w:left="720" w:hanging="360"/>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0"/>
        <w:gridCol w:w="2159"/>
        <w:gridCol w:w="1757"/>
        <w:gridCol w:w="1761"/>
        <w:gridCol w:w="1715"/>
      </w:tblGrid>
      <w:tr w:rsidR="0070452D" w:rsidRPr="00A85B2E" w:rsidTr="0070452D">
        <w:tc>
          <w:tcPr>
            <w:tcW w:w="1690" w:type="dxa"/>
          </w:tcPr>
          <w:p w:rsidR="003D0975" w:rsidRPr="00A85B2E" w:rsidRDefault="00902735" w:rsidP="0070452D">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Pretendenta pieteikuma</w:t>
            </w:r>
            <w:r w:rsidR="0070452D">
              <w:rPr>
                <w:rFonts w:ascii="Times New Roman" w:hAnsi="Times New Roman"/>
                <w:bCs/>
                <w:sz w:val="24"/>
                <w:szCs w:val="24"/>
              </w:rPr>
              <w:t xml:space="preserve"> saņemšanas datumu un laiku</w:t>
            </w:r>
            <w:r w:rsidR="0070452D" w:rsidRPr="00A85B2E">
              <w:rPr>
                <w:rFonts w:ascii="Times New Roman" w:hAnsi="Times New Roman"/>
                <w:bCs/>
                <w:sz w:val="24"/>
                <w:szCs w:val="24"/>
              </w:rPr>
              <w:t xml:space="preserve"> </w:t>
            </w:r>
          </w:p>
        </w:tc>
        <w:tc>
          <w:tcPr>
            <w:tcW w:w="2159" w:type="dxa"/>
          </w:tcPr>
          <w:p w:rsidR="003D0975" w:rsidRPr="00A85B2E" w:rsidRDefault="00902735" w:rsidP="00902735">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Pretendenta a</w:t>
            </w:r>
            <w:r w:rsidR="003D0975" w:rsidRPr="00A85B2E">
              <w:rPr>
                <w:rFonts w:ascii="Times New Roman" w:hAnsi="Times New Roman"/>
                <w:bCs/>
                <w:sz w:val="24"/>
                <w:szCs w:val="24"/>
              </w:rPr>
              <w:t xml:space="preserve"> vārds, uzvārds vai nosaukums</w:t>
            </w:r>
          </w:p>
        </w:tc>
        <w:tc>
          <w:tcPr>
            <w:tcW w:w="1757" w:type="dxa"/>
          </w:tcPr>
          <w:p w:rsidR="003D0975" w:rsidRPr="00A85B2E" w:rsidRDefault="00902735" w:rsidP="003D0975">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Pretendenta pieteikuma</w:t>
            </w:r>
            <w:r w:rsidR="003D0975" w:rsidRPr="00A85B2E">
              <w:rPr>
                <w:rFonts w:ascii="Times New Roman" w:hAnsi="Times New Roman"/>
                <w:bCs/>
                <w:sz w:val="24"/>
                <w:szCs w:val="24"/>
              </w:rPr>
              <w:t xml:space="preserve"> personas kods vai reģistrācijas numurs</w:t>
            </w:r>
          </w:p>
        </w:tc>
        <w:tc>
          <w:tcPr>
            <w:tcW w:w="1761" w:type="dxa"/>
          </w:tcPr>
          <w:p w:rsidR="003D0975" w:rsidRPr="00A85B2E" w:rsidRDefault="00902735" w:rsidP="00A36DD5">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Pretendenta</w:t>
            </w:r>
            <w:r w:rsidR="003D0975" w:rsidRPr="00A85B2E">
              <w:rPr>
                <w:rFonts w:ascii="Times New Roman" w:hAnsi="Times New Roman"/>
                <w:bCs/>
                <w:sz w:val="24"/>
                <w:szCs w:val="24"/>
              </w:rPr>
              <w:t xml:space="preserve"> dzīvesvietas vai juridiskā adrese</w:t>
            </w:r>
          </w:p>
        </w:tc>
        <w:tc>
          <w:tcPr>
            <w:tcW w:w="1715" w:type="dxa"/>
          </w:tcPr>
          <w:p w:rsidR="0070452D" w:rsidRPr="00A85B2E" w:rsidRDefault="00902735" w:rsidP="00A36DD5">
            <w:pPr>
              <w:tabs>
                <w:tab w:val="num" w:pos="0"/>
              </w:tabs>
              <w:spacing w:after="0" w:line="20" w:lineRule="atLeast"/>
              <w:jc w:val="center"/>
              <w:rPr>
                <w:rFonts w:ascii="Times New Roman" w:hAnsi="Times New Roman"/>
                <w:bCs/>
                <w:sz w:val="24"/>
                <w:szCs w:val="24"/>
              </w:rPr>
            </w:pPr>
            <w:r>
              <w:rPr>
                <w:rFonts w:ascii="Times New Roman" w:hAnsi="Times New Roman"/>
                <w:bCs/>
                <w:sz w:val="24"/>
                <w:szCs w:val="24"/>
              </w:rPr>
              <w:t>Pretendenta</w:t>
            </w:r>
            <w:r w:rsidR="0070452D" w:rsidRPr="00A85B2E">
              <w:rPr>
                <w:rFonts w:ascii="Times New Roman" w:hAnsi="Times New Roman"/>
                <w:bCs/>
                <w:sz w:val="24"/>
                <w:szCs w:val="24"/>
              </w:rPr>
              <w:t xml:space="preserve"> kārtas numurs</w:t>
            </w:r>
          </w:p>
        </w:tc>
      </w:tr>
      <w:tr w:rsidR="0070452D" w:rsidRPr="00A85B2E" w:rsidTr="0070452D">
        <w:tc>
          <w:tcPr>
            <w:tcW w:w="1690"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p w:rsidR="003D0975" w:rsidRPr="00A85B2E" w:rsidRDefault="003D0975" w:rsidP="00A36DD5">
            <w:pPr>
              <w:tabs>
                <w:tab w:val="num" w:pos="0"/>
              </w:tabs>
              <w:spacing w:after="0" w:line="20" w:lineRule="atLeast"/>
              <w:rPr>
                <w:rFonts w:ascii="Times New Roman" w:hAnsi="Times New Roman"/>
                <w:bCs/>
                <w:sz w:val="24"/>
                <w:szCs w:val="24"/>
              </w:rPr>
            </w:pPr>
          </w:p>
          <w:p w:rsidR="003D0975" w:rsidRPr="00A85B2E" w:rsidRDefault="003D0975" w:rsidP="00A36DD5">
            <w:pPr>
              <w:tabs>
                <w:tab w:val="num" w:pos="0"/>
              </w:tabs>
              <w:spacing w:after="0" w:line="20" w:lineRule="atLeast"/>
              <w:rPr>
                <w:rFonts w:ascii="Times New Roman" w:hAnsi="Times New Roman"/>
                <w:bCs/>
                <w:sz w:val="24"/>
                <w:szCs w:val="24"/>
              </w:rPr>
            </w:pPr>
          </w:p>
          <w:p w:rsidR="003D0975" w:rsidRPr="00A85B2E" w:rsidRDefault="003D0975" w:rsidP="00A36DD5">
            <w:pPr>
              <w:tabs>
                <w:tab w:val="num" w:pos="0"/>
              </w:tabs>
              <w:spacing w:after="0" w:line="20" w:lineRule="atLeast"/>
              <w:rPr>
                <w:rFonts w:ascii="Times New Roman" w:hAnsi="Times New Roman"/>
                <w:bCs/>
                <w:sz w:val="24"/>
                <w:szCs w:val="24"/>
              </w:rPr>
            </w:pPr>
          </w:p>
        </w:tc>
        <w:tc>
          <w:tcPr>
            <w:tcW w:w="2159"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c>
          <w:tcPr>
            <w:tcW w:w="1757"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c>
          <w:tcPr>
            <w:tcW w:w="1761"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c>
          <w:tcPr>
            <w:tcW w:w="1715"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r>
      <w:tr w:rsidR="0070452D" w:rsidRPr="00A85B2E" w:rsidTr="0070452D">
        <w:tc>
          <w:tcPr>
            <w:tcW w:w="1690"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p w:rsidR="003D0975" w:rsidRPr="00A85B2E" w:rsidRDefault="003D0975" w:rsidP="00A36DD5">
            <w:pPr>
              <w:tabs>
                <w:tab w:val="num" w:pos="0"/>
              </w:tabs>
              <w:spacing w:after="0" w:line="20" w:lineRule="atLeast"/>
              <w:jc w:val="center"/>
              <w:rPr>
                <w:rFonts w:ascii="Times New Roman" w:hAnsi="Times New Roman"/>
                <w:bCs/>
                <w:sz w:val="24"/>
                <w:szCs w:val="24"/>
              </w:rPr>
            </w:pPr>
          </w:p>
          <w:p w:rsidR="003D0975" w:rsidRPr="00A85B2E" w:rsidRDefault="003D0975" w:rsidP="00A36DD5">
            <w:pPr>
              <w:tabs>
                <w:tab w:val="num" w:pos="0"/>
              </w:tabs>
              <w:spacing w:after="0" w:line="20" w:lineRule="atLeast"/>
              <w:jc w:val="center"/>
              <w:rPr>
                <w:rFonts w:ascii="Times New Roman" w:hAnsi="Times New Roman"/>
                <w:bCs/>
                <w:sz w:val="24"/>
                <w:szCs w:val="24"/>
              </w:rPr>
            </w:pPr>
          </w:p>
          <w:p w:rsidR="003D0975" w:rsidRPr="00A85B2E" w:rsidRDefault="003D0975" w:rsidP="00A36DD5">
            <w:pPr>
              <w:tabs>
                <w:tab w:val="num" w:pos="0"/>
              </w:tabs>
              <w:spacing w:after="0" w:line="20" w:lineRule="atLeast"/>
              <w:jc w:val="center"/>
              <w:rPr>
                <w:rFonts w:ascii="Times New Roman" w:hAnsi="Times New Roman"/>
                <w:bCs/>
                <w:sz w:val="24"/>
                <w:szCs w:val="24"/>
              </w:rPr>
            </w:pPr>
          </w:p>
        </w:tc>
        <w:tc>
          <w:tcPr>
            <w:tcW w:w="2159"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c>
          <w:tcPr>
            <w:tcW w:w="1757"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c>
          <w:tcPr>
            <w:tcW w:w="1761"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c>
          <w:tcPr>
            <w:tcW w:w="1715"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r>
      <w:tr w:rsidR="0070452D" w:rsidRPr="00A85B2E" w:rsidTr="0070452D">
        <w:tc>
          <w:tcPr>
            <w:tcW w:w="1690"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p w:rsidR="003D0975" w:rsidRPr="00A85B2E" w:rsidRDefault="003D0975" w:rsidP="00A36DD5">
            <w:pPr>
              <w:tabs>
                <w:tab w:val="num" w:pos="0"/>
              </w:tabs>
              <w:spacing w:after="0" w:line="20" w:lineRule="atLeast"/>
              <w:jc w:val="center"/>
              <w:rPr>
                <w:rFonts w:ascii="Times New Roman" w:hAnsi="Times New Roman"/>
                <w:bCs/>
                <w:sz w:val="24"/>
                <w:szCs w:val="24"/>
              </w:rPr>
            </w:pPr>
          </w:p>
          <w:p w:rsidR="003D0975" w:rsidRPr="00A85B2E" w:rsidRDefault="003D0975" w:rsidP="00A36DD5">
            <w:pPr>
              <w:tabs>
                <w:tab w:val="num" w:pos="0"/>
              </w:tabs>
              <w:spacing w:after="0" w:line="20" w:lineRule="atLeast"/>
              <w:jc w:val="center"/>
              <w:rPr>
                <w:rFonts w:ascii="Times New Roman" w:hAnsi="Times New Roman"/>
                <w:bCs/>
                <w:sz w:val="24"/>
                <w:szCs w:val="24"/>
              </w:rPr>
            </w:pPr>
          </w:p>
          <w:p w:rsidR="003D0975" w:rsidRPr="00A85B2E" w:rsidRDefault="003D0975" w:rsidP="00A36DD5">
            <w:pPr>
              <w:tabs>
                <w:tab w:val="num" w:pos="0"/>
              </w:tabs>
              <w:spacing w:after="0" w:line="20" w:lineRule="atLeast"/>
              <w:jc w:val="center"/>
              <w:rPr>
                <w:rFonts w:ascii="Times New Roman" w:hAnsi="Times New Roman"/>
                <w:bCs/>
                <w:sz w:val="24"/>
                <w:szCs w:val="24"/>
              </w:rPr>
            </w:pPr>
          </w:p>
        </w:tc>
        <w:tc>
          <w:tcPr>
            <w:tcW w:w="2159"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c>
          <w:tcPr>
            <w:tcW w:w="1757"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c>
          <w:tcPr>
            <w:tcW w:w="1761"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c>
          <w:tcPr>
            <w:tcW w:w="1715" w:type="dxa"/>
          </w:tcPr>
          <w:p w:rsidR="003D0975" w:rsidRPr="00A85B2E" w:rsidRDefault="003D0975" w:rsidP="00A36DD5">
            <w:pPr>
              <w:tabs>
                <w:tab w:val="num" w:pos="0"/>
              </w:tabs>
              <w:spacing w:after="0" w:line="20" w:lineRule="atLeast"/>
              <w:jc w:val="center"/>
              <w:rPr>
                <w:rFonts w:ascii="Times New Roman" w:hAnsi="Times New Roman"/>
                <w:bCs/>
                <w:sz w:val="24"/>
                <w:szCs w:val="24"/>
              </w:rPr>
            </w:pPr>
          </w:p>
        </w:tc>
      </w:tr>
    </w:tbl>
    <w:p w:rsidR="001B2653" w:rsidRDefault="00CA14EE" w:rsidP="00CA14EE">
      <w:pPr>
        <w:rPr>
          <w:rFonts w:ascii="Times New Roman" w:hAnsi="Times New Roman"/>
        </w:rPr>
      </w:pPr>
      <w:r>
        <w:rPr>
          <w:rFonts w:ascii="Times New Roman" w:hAnsi="Times New Roman"/>
        </w:rPr>
        <w:t xml:space="preserve">          </w:t>
      </w:r>
    </w:p>
    <w:p w:rsidR="0070452D" w:rsidRDefault="0070452D" w:rsidP="00CA14EE">
      <w:pPr>
        <w:rPr>
          <w:rFonts w:ascii="Times New Roman" w:hAnsi="Times New Roman"/>
        </w:rPr>
      </w:pPr>
    </w:p>
    <w:p w:rsidR="0070452D" w:rsidRDefault="0070452D" w:rsidP="00CA14EE">
      <w:pPr>
        <w:rPr>
          <w:rFonts w:ascii="Times New Roman" w:hAnsi="Times New Roman"/>
        </w:rPr>
      </w:pPr>
    </w:p>
    <w:p w:rsidR="0070452D" w:rsidRDefault="0070452D" w:rsidP="00CA14EE">
      <w:pPr>
        <w:rPr>
          <w:rFonts w:ascii="Times New Roman" w:hAnsi="Times New Roman"/>
        </w:rPr>
      </w:pPr>
    </w:p>
    <w:p w:rsidR="0070452D" w:rsidRDefault="0070452D" w:rsidP="00CA14EE">
      <w:pPr>
        <w:rPr>
          <w:rFonts w:ascii="Times New Roman" w:hAnsi="Times New Roman"/>
        </w:rPr>
      </w:pPr>
    </w:p>
    <w:p w:rsidR="0070452D" w:rsidRDefault="0070452D" w:rsidP="00CA14EE">
      <w:pPr>
        <w:rPr>
          <w:rFonts w:ascii="Times New Roman" w:hAnsi="Times New Roman"/>
        </w:rPr>
      </w:pPr>
    </w:p>
    <w:p w:rsidR="0070452D" w:rsidRDefault="0070452D" w:rsidP="00CA14EE">
      <w:pPr>
        <w:rPr>
          <w:rFonts w:ascii="Times New Roman" w:hAnsi="Times New Roman"/>
        </w:rPr>
      </w:pPr>
    </w:p>
    <w:p w:rsidR="0070452D" w:rsidRDefault="0070452D" w:rsidP="00CA14EE">
      <w:pPr>
        <w:rPr>
          <w:rFonts w:ascii="Times New Roman" w:hAnsi="Times New Roman"/>
        </w:rPr>
      </w:pPr>
    </w:p>
    <w:p w:rsidR="0070452D" w:rsidRDefault="0070452D" w:rsidP="00CA14EE">
      <w:pPr>
        <w:rPr>
          <w:rFonts w:ascii="Times New Roman" w:hAnsi="Times New Roman"/>
        </w:rPr>
      </w:pPr>
    </w:p>
    <w:p w:rsidR="0070452D" w:rsidRDefault="0070452D" w:rsidP="00CA14EE">
      <w:pPr>
        <w:rPr>
          <w:rFonts w:ascii="Times New Roman" w:hAnsi="Times New Roman"/>
        </w:rPr>
      </w:pPr>
    </w:p>
    <w:p w:rsidR="00902735" w:rsidRDefault="00902735" w:rsidP="00CA14EE">
      <w:pPr>
        <w:rPr>
          <w:rFonts w:ascii="Times New Roman" w:hAnsi="Times New Roman"/>
        </w:rPr>
      </w:pPr>
    </w:p>
    <w:p w:rsidR="00902735" w:rsidRDefault="00902735" w:rsidP="00CA14EE">
      <w:pPr>
        <w:rPr>
          <w:rFonts w:ascii="Times New Roman" w:hAnsi="Times New Roman"/>
        </w:rPr>
      </w:pPr>
    </w:p>
    <w:p w:rsidR="00335F6F" w:rsidRDefault="00335F6F" w:rsidP="00CA14EE">
      <w:pPr>
        <w:rPr>
          <w:rFonts w:ascii="Times New Roman" w:hAnsi="Times New Roman"/>
        </w:rPr>
      </w:pPr>
    </w:p>
    <w:p w:rsidR="00335F6F" w:rsidRDefault="00335F6F" w:rsidP="00CA14EE">
      <w:pPr>
        <w:rPr>
          <w:rFonts w:ascii="Times New Roman" w:hAnsi="Times New Roman"/>
        </w:rPr>
      </w:pPr>
    </w:p>
    <w:p w:rsidR="00902735" w:rsidRDefault="002F286A" w:rsidP="002F286A">
      <w:pPr>
        <w:spacing w:after="0" w:line="240" w:lineRule="auto"/>
        <w:rPr>
          <w:rFonts w:ascii="Times New Roman" w:hAnsi="Times New Roman"/>
        </w:rPr>
      </w:pPr>
      <w:r>
        <w:rPr>
          <w:rFonts w:ascii="Times New Roman" w:hAnsi="Times New Roman"/>
        </w:rPr>
        <w:br w:type="page"/>
      </w:r>
    </w:p>
    <w:p w:rsidR="004830F1" w:rsidRDefault="004830F1" w:rsidP="001F191E">
      <w:pPr>
        <w:jc w:val="right"/>
        <w:rPr>
          <w:rFonts w:ascii="Times New Roman" w:hAnsi="Times New Roman"/>
          <w:i/>
          <w:u w:val="single"/>
        </w:rPr>
      </w:pPr>
      <w:r>
        <w:rPr>
          <w:rFonts w:ascii="Times New Roman" w:hAnsi="Times New Roman"/>
          <w:i/>
          <w:u w:val="single"/>
        </w:rPr>
        <w:t>2.Pielikums</w:t>
      </w:r>
    </w:p>
    <w:p w:rsidR="004830F1" w:rsidRDefault="00F232F0" w:rsidP="001F191E">
      <w:pPr>
        <w:jc w:val="right"/>
        <w:rPr>
          <w:rFonts w:ascii="Times New Roman" w:hAnsi="Times New Roman"/>
          <w:i/>
          <w:u w:val="single"/>
        </w:rPr>
      </w:pPr>
      <w:r>
        <w:rPr>
          <w:rFonts w:ascii="Times New Roman" w:hAnsi="Times New Roman"/>
          <w:i/>
          <w:noProof/>
          <w:u w:val="single"/>
        </w:rPr>
        <w:drawing>
          <wp:inline distT="0" distB="0" distL="0" distR="0">
            <wp:extent cx="5876290" cy="4612005"/>
            <wp:effectExtent l="19050" t="0" r="0" b="0"/>
            <wp:docPr id="1" name="Picture 0" descr="Description: sandrai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andrai_400.jpg"/>
                    <pic:cNvPicPr>
                      <a:picLocks noChangeAspect="1" noChangeArrowheads="1"/>
                    </pic:cNvPicPr>
                  </pic:nvPicPr>
                  <pic:blipFill>
                    <a:blip r:embed="rId6" cstate="print"/>
                    <a:srcRect/>
                    <a:stretch>
                      <a:fillRect/>
                    </a:stretch>
                  </pic:blipFill>
                  <pic:spPr bwMode="auto">
                    <a:xfrm>
                      <a:off x="0" y="0"/>
                      <a:ext cx="5876290" cy="4612005"/>
                    </a:xfrm>
                    <a:prstGeom prst="rect">
                      <a:avLst/>
                    </a:prstGeom>
                    <a:noFill/>
                    <a:ln w="9525">
                      <a:noFill/>
                      <a:miter lim="800000"/>
                      <a:headEnd/>
                      <a:tailEnd/>
                    </a:ln>
                  </pic:spPr>
                </pic:pic>
              </a:graphicData>
            </a:graphic>
          </wp:inline>
        </w:drawing>
      </w:r>
    </w:p>
    <w:p w:rsidR="004830F1" w:rsidRDefault="004830F1" w:rsidP="001F191E">
      <w:pPr>
        <w:jc w:val="right"/>
        <w:rPr>
          <w:rFonts w:ascii="Times New Roman" w:hAnsi="Times New Roman"/>
          <w:i/>
          <w:u w:val="single"/>
        </w:rPr>
      </w:pPr>
    </w:p>
    <w:p w:rsidR="004830F1" w:rsidRDefault="004830F1" w:rsidP="001F191E">
      <w:pPr>
        <w:jc w:val="right"/>
        <w:rPr>
          <w:rFonts w:ascii="Times New Roman" w:hAnsi="Times New Roman"/>
          <w:i/>
          <w:u w:val="single"/>
        </w:rPr>
      </w:pPr>
    </w:p>
    <w:p w:rsidR="004830F1" w:rsidRDefault="004830F1" w:rsidP="001F191E">
      <w:pPr>
        <w:jc w:val="right"/>
        <w:rPr>
          <w:rFonts w:ascii="Times New Roman" w:hAnsi="Times New Roman"/>
          <w:i/>
          <w:u w:val="single"/>
        </w:rPr>
      </w:pPr>
    </w:p>
    <w:p w:rsidR="004830F1" w:rsidRDefault="004830F1" w:rsidP="001F191E">
      <w:pPr>
        <w:jc w:val="right"/>
        <w:rPr>
          <w:rFonts w:ascii="Times New Roman" w:hAnsi="Times New Roman"/>
          <w:i/>
          <w:u w:val="single"/>
        </w:rPr>
      </w:pPr>
    </w:p>
    <w:p w:rsidR="004830F1" w:rsidRDefault="004830F1" w:rsidP="001F191E">
      <w:pPr>
        <w:jc w:val="right"/>
        <w:rPr>
          <w:rFonts w:ascii="Times New Roman" w:hAnsi="Times New Roman"/>
          <w:i/>
          <w:u w:val="single"/>
        </w:rPr>
      </w:pPr>
    </w:p>
    <w:p w:rsidR="004830F1" w:rsidRDefault="004830F1" w:rsidP="001F191E">
      <w:pPr>
        <w:jc w:val="right"/>
        <w:rPr>
          <w:rFonts w:ascii="Times New Roman" w:hAnsi="Times New Roman"/>
          <w:i/>
          <w:u w:val="single"/>
        </w:rPr>
      </w:pPr>
    </w:p>
    <w:p w:rsidR="004830F1" w:rsidRDefault="004830F1" w:rsidP="001F191E">
      <w:pPr>
        <w:jc w:val="right"/>
        <w:rPr>
          <w:rFonts w:ascii="Times New Roman" w:hAnsi="Times New Roman"/>
          <w:i/>
          <w:u w:val="single"/>
        </w:rPr>
      </w:pPr>
    </w:p>
    <w:p w:rsidR="004830F1" w:rsidRDefault="004830F1" w:rsidP="001F191E">
      <w:pPr>
        <w:jc w:val="right"/>
        <w:rPr>
          <w:rFonts w:ascii="Times New Roman" w:hAnsi="Times New Roman"/>
          <w:i/>
          <w:u w:val="single"/>
        </w:rPr>
      </w:pPr>
    </w:p>
    <w:p w:rsidR="004830F1" w:rsidRDefault="004830F1" w:rsidP="001F191E">
      <w:pPr>
        <w:jc w:val="right"/>
        <w:rPr>
          <w:rFonts w:ascii="Times New Roman" w:hAnsi="Times New Roman"/>
          <w:i/>
          <w:u w:val="single"/>
        </w:rPr>
      </w:pPr>
    </w:p>
    <w:p w:rsidR="004830F1" w:rsidRDefault="004830F1" w:rsidP="001F191E">
      <w:pPr>
        <w:jc w:val="right"/>
        <w:rPr>
          <w:rFonts w:ascii="Times New Roman" w:hAnsi="Times New Roman"/>
          <w:i/>
          <w:u w:val="single"/>
        </w:rPr>
      </w:pPr>
    </w:p>
    <w:p w:rsidR="004830F1" w:rsidRDefault="004830F1" w:rsidP="001F191E">
      <w:pPr>
        <w:jc w:val="right"/>
        <w:rPr>
          <w:rFonts w:ascii="Times New Roman" w:hAnsi="Times New Roman"/>
          <w:i/>
          <w:u w:val="single"/>
        </w:rPr>
      </w:pPr>
    </w:p>
    <w:p w:rsidR="004830F1" w:rsidRDefault="004830F1" w:rsidP="001F191E">
      <w:pPr>
        <w:jc w:val="right"/>
        <w:rPr>
          <w:rFonts w:ascii="Times New Roman" w:hAnsi="Times New Roman"/>
          <w:i/>
          <w:u w:val="single"/>
        </w:rPr>
      </w:pPr>
    </w:p>
    <w:p w:rsidR="006664F9" w:rsidRDefault="006664F9" w:rsidP="001F191E">
      <w:pPr>
        <w:jc w:val="right"/>
        <w:rPr>
          <w:rFonts w:ascii="Times New Roman" w:hAnsi="Times New Roman"/>
          <w:i/>
          <w:u w:val="single"/>
        </w:rPr>
      </w:pPr>
    </w:p>
    <w:p w:rsidR="001F191E" w:rsidRDefault="004830F1" w:rsidP="001F191E">
      <w:pPr>
        <w:jc w:val="right"/>
        <w:rPr>
          <w:rFonts w:ascii="Times New Roman" w:hAnsi="Times New Roman"/>
          <w:i/>
          <w:u w:val="single"/>
        </w:rPr>
      </w:pPr>
      <w:r>
        <w:rPr>
          <w:rFonts w:ascii="Times New Roman" w:hAnsi="Times New Roman"/>
          <w:i/>
          <w:u w:val="single"/>
        </w:rPr>
        <w:lastRenderedPageBreak/>
        <w:t>3</w:t>
      </w:r>
      <w:r w:rsidR="001F191E">
        <w:rPr>
          <w:rFonts w:ascii="Times New Roman" w:hAnsi="Times New Roman"/>
          <w:i/>
          <w:u w:val="single"/>
        </w:rPr>
        <w:t>.Pielikums</w:t>
      </w:r>
    </w:p>
    <w:p w:rsidR="001F191E" w:rsidRPr="008E3326" w:rsidRDefault="001F191E" w:rsidP="001F191E">
      <w:pPr>
        <w:pStyle w:val="txt2"/>
        <w:rPr>
          <w:rFonts w:ascii="Times New Roman" w:hAnsi="Times New Roman"/>
          <w:b w:val="0"/>
          <w:sz w:val="28"/>
          <w:lang w:val="lv-LV"/>
        </w:rPr>
      </w:pPr>
      <w:r w:rsidRPr="006A78AC">
        <w:rPr>
          <w:rFonts w:ascii="Times New Roman" w:hAnsi="Times New Roman"/>
          <w:sz w:val="28"/>
          <w:lang w:val="lv-LV"/>
        </w:rPr>
        <w:t>TELP</w:t>
      </w:r>
      <w:r w:rsidR="00870591" w:rsidRPr="006A78AC">
        <w:rPr>
          <w:rFonts w:ascii="Times New Roman" w:hAnsi="Times New Roman"/>
          <w:sz w:val="28"/>
          <w:lang w:val="lv-LV"/>
        </w:rPr>
        <w:t>u</w:t>
      </w:r>
      <w:r w:rsidRPr="006A78AC">
        <w:rPr>
          <w:rFonts w:ascii="Times New Roman" w:hAnsi="Times New Roman"/>
          <w:sz w:val="28"/>
          <w:lang w:val="lv-LV"/>
        </w:rPr>
        <w:t xml:space="preserve"> NOMAS LĪGUMS </w:t>
      </w:r>
      <w:r w:rsidR="00C3167B" w:rsidRPr="006A78AC">
        <w:rPr>
          <w:rFonts w:ascii="Times New Roman" w:hAnsi="Times New Roman"/>
          <w:sz w:val="28"/>
        </w:rPr>
        <w:fldChar w:fldCharType="begin"/>
      </w:r>
      <w:r w:rsidRPr="006A78AC">
        <w:rPr>
          <w:rFonts w:ascii="Times New Roman" w:hAnsi="Times New Roman"/>
          <w:sz w:val="28"/>
          <w:lang w:val="lv-LV"/>
        </w:rPr>
        <w:instrText>TC "NEDZ¬VOJAMO TELPU NOMAS L¬GUMS "</w:instrText>
      </w:r>
      <w:r w:rsidR="00C3167B" w:rsidRPr="006A78AC">
        <w:rPr>
          <w:rFonts w:ascii="Times New Roman" w:hAnsi="Times New Roman"/>
          <w:sz w:val="28"/>
        </w:rPr>
        <w:fldChar w:fldCharType="end"/>
      </w:r>
    </w:p>
    <w:p w:rsidR="001F191E" w:rsidRPr="008E3326" w:rsidRDefault="001F191E" w:rsidP="001F191E">
      <w:pPr>
        <w:pStyle w:val="txt1"/>
        <w:rPr>
          <w:rFonts w:ascii="Times New Roman" w:hAnsi="Times New Roman"/>
          <w:color w:val="auto"/>
          <w:sz w:val="24"/>
          <w:lang w:val="lv-LV"/>
        </w:rPr>
      </w:pPr>
    </w:p>
    <w:p w:rsidR="001F191E" w:rsidRPr="00000DF3" w:rsidRDefault="001F191E" w:rsidP="001F191E">
      <w:pPr>
        <w:pStyle w:val="txt2"/>
        <w:ind w:left="426" w:hanging="426"/>
        <w:jc w:val="left"/>
        <w:rPr>
          <w:rFonts w:ascii="Times New Roman" w:hAnsi="Times New Roman"/>
          <w:b w:val="0"/>
          <w:caps w:val="0"/>
          <w:sz w:val="24"/>
          <w:lang w:val="lv-LV"/>
        </w:rPr>
      </w:pPr>
      <w:r w:rsidRPr="00000DF3">
        <w:rPr>
          <w:rFonts w:ascii="Times New Roman" w:hAnsi="Times New Roman"/>
          <w:b w:val="0"/>
          <w:caps w:val="0"/>
          <w:sz w:val="24"/>
          <w:lang w:val="lv-LV"/>
        </w:rPr>
        <w:t xml:space="preserve">Rēzeknē                                                                 </w:t>
      </w:r>
      <w:r>
        <w:rPr>
          <w:rFonts w:ascii="Times New Roman" w:hAnsi="Times New Roman"/>
          <w:b w:val="0"/>
          <w:caps w:val="0"/>
          <w:sz w:val="24"/>
          <w:lang w:val="lv-LV"/>
        </w:rPr>
        <w:t xml:space="preserve">                            2014</w:t>
      </w:r>
      <w:r w:rsidRPr="00000DF3">
        <w:rPr>
          <w:rFonts w:ascii="Times New Roman" w:hAnsi="Times New Roman"/>
          <w:b w:val="0"/>
          <w:caps w:val="0"/>
          <w:sz w:val="24"/>
          <w:lang w:val="lv-LV"/>
        </w:rPr>
        <w:t>.gada ______________</w:t>
      </w:r>
    </w:p>
    <w:p w:rsidR="001F191E" w:rsidRPr="00000DF3" w:rsidRDefault="001F191E" w:rsidP="001F191E">
      <w:pPr>
        <w:pStyle w:val="txt1"/>
        <w:ind w:left="426" w:hanging="426"/>
        <w:rPr>
          <w:rFonts w:ascii="Times New Roman" w:hAnsi="Times New Roman"/>
          <w:color w:val="auto"/>
          <w:sz w:val="24"/>
          <w:lang w:val="lv-LV"/>
        </w:rPr>
      </w:pPr>
    </w:p>
    <w:p w:rsidR="001F191E" w:rsidRDefault="008702FA" w:rsidP="001F191E">
      <w:pPr>
        <w:pStyle w:val="txt1"/>
        <w:ind w:firstLine="426"/>
        <w:rPr>
          <w:rFonts w:ascii="Times New Roman" w:hAnsi="Times New Roman"/>
          <w:color w:val="auto"/>
          <w:sz w:val="24"/>
          <w:lang w:val="lv-LV"/>
        </w:rPr>
      </w:pPr>
      <w:r>
        <w:rPr>
          <w:rFonts w:ascii="Times New Roman" w:hAnsi="Times New Roman"/>
          <w:noProof/>
          <w:snapToGrid/>
          <w:color w:val="auto"/>
          <w:sz w:val="24"/>
          <w:lang w:val="lv-LV"/>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20.4pt;margin-top:-5.6pt;width:93.6pt;height:14.4pt;z-index:251657728" o:allowincell="f" filled="f" fillcolor="#036" stroked="f">
            <v:shadow color="#868686"/>
            <v:textpath style="font-family:&quot;Arial&quot;;v-text-kern:t" trim="t" fitpath="t" string="A VK EIRO-TEMIDA"/>
            <o:lock v:ext="edit" text="f"/>
          </v:shape>
        </w:pict>
      </w:r>
      <w:r w:rsidR="001F191E" w:rsidRPr="00000DF3">
        <w:rPr>
          <w:lang w:val="lv-LV"/>
        </w:rPr>
        <w:t xml:space="preserve"> </w:t>
      </w:r>
      <w:r w:rsidR="001F191E" w:rsidRPr="00000DF3">
        <w:rPr>
          <w:rFonts w:ascii="Times New Roman" w:hAnsi="Times New Roman"/>
          <w:b/>
          <w:noProof/>
          <w:snapToGrid/>
          <w:color w:val="auto"/>
          <w:sz w:val="24"/>
          <w:lang w:val="lv-LV"/>
        </w:rPr>
        <w:t>Rēzeknes novada pašvaldība</w:t>
      </w:r>
      <w:r w:rsidR="001F191E" w:rsidRPr="00000DF3">
        <w:rPr>
          <w:rFonts w:ascii="Times New Roman" w:hAnsi="Times New Roman"/>
          <w:noProof/>
          <w:snapToGrid/>
          <w:color w:val="auto"/>
          <w:sz w:val="24"/>
          <w:lang w:val="lv-LV"/>
        </w:rPr>
        <w:t xml:space="preserve">, reģistrācijas Nr.90009112679, juridiskā adrese: Atbrīvošanas aleja 95, Rēzekne, </w:t>
      </w:r>
      <w:r w:rsidR="00870591">
        <w:rPr>
          <w:rFonts w:ascii="Times New Roman" w:hAnsi="Times New Roman"/>
          <w:noProof/>
          <w:snapToGrid/>
          <w:color w:val="auto"/>
          <w:sz w:val="24"/>
          <w:lang w:val="lv-LV"/>
        </w:rPr>
        <w:t>kuras vārdā rīkojas Monvīds Švarcs, pamatojoties uz likuma „Par pašvaldībām” 62.panta 4.punktu un Rēzeknes novada pašvaldības 2013.gada 4.jūlija saistošiem noteikumiem Nr.1 „Rēzeknes novada pašvaldības nolikums”, Nekustamā īpašuma – telpu nomas atlases kārtības 7.punkta pamata</w:t>
      </w:r>
      <w:r w:rsidR="001F191E" w:rsidRPr="00000DF3">
        <w:rPr>
          <w:rFonts w:ascii="Times New Roman" w:hAnsi="Times New Roman"/>
          <w:color w:val="auto"/>
          <w:sz w:val="24"/>
          <w:lang w:val="lv-LV"/>
        </w:rPr>
        <w:t xml:space="preserve">, turpmāk tekstā saukts - </w:t>
      </w:r>
      <w:r w:rsidR="001F191E" w:rsidRPr="00000DF3">
        <w:rPr>
          <w:rFonts w:ascii="Times New Roman" w:hAnsi="Times New Roman"/>
          <w:b/>
          <w:color w:val="auto"/>
          <w:sz w:val="24"/>
          <w:lang w:val="lv-LV"/>
        </w:rPr>
        <w:t>Iznomātājs</w:t>
      </w:r>
      <w:r w:rsidR="001F191E" w:rsidRPr="00000DF3">
        <w:rPr>
          <w:rFonts w:ascii="Times New Roman" w:hAnsi="Times New Roman"/>
          <w:color w:val="auto"/>
          <w:sz w:val="24"/>
          <w:lang w:val="lv-LV"/>
        </w:rPr>
        <w:t xml:space="preserve">, no vienas puses, un </w:t>
      </w:r>
    </w:p>
    <w:p w:rsidR="001F191E" w:rsidRPr="00000DF3" w:rsidRDefault="001F191E" w:rsidP="001F191E">
      <w:pPr>
        <w:pStyle w:val="txt1"/>
        <w:ind w:firstLine="426"/>
        <w:rPr>
          <w:rFonts w:ascii="Times New Roman" w:hAnsi="Times New Roman"/>
          <w:noProof/>
          <w:snapToGrid/>
          <w:color w:val="auto"/>
          <w:sz w:val="24"/>
          <w:lang w:val="lv-LV"/>
        </w:rPr>
      </w:pPr>
      <w:r>
        <w:rPr>
          <w:rFonts w:ascii="Times New Roman" w:hAnsi="Times New Roman"/>
          <w:color w:val="auto"/>
          <w:sz w:val="24"/>
          <w:lang w:val="lv-LV"/>
        </w:rPr>
        <w:t>______________________</w:t>
      </w:r>
      <w:r w:rsidRPr="00000DF3">
        <w:rPr>
          <w:rFonts w:ascii="Times New Roman" w:hAnsi="Times New Roman"/>
          <w:color w:val="auto"/>
          <w:sz w:val="24"/>
          <w:lang w:val="lv-LV"/>
        </w:rPr>
        <w:t>, reģ.Nr.</w:t>
      </w:r>
      <w:r>
        <w:rPr>
          <w:rFonts w:ascii="Times New Roman" w:hAnsi="Times New Roman"/>
          <w:color w:val="auto"/>
          <w:sz w:val="24"/>
          <w:lang w:val="lv-LV"/>
        </w:rPr>
        <w:t>_____________</w:t>
      </w:r>
      <w:r w:rsidRPr="00000DF3">
        <w:rPr>
          <w:rFonts w:ascii="Times New Roman" w:hAnsi="Times New Roman"/>
          <w:color w:val="auto"/>
          <w:sz w:val="24"/>
          <w:lang w:val="lv-LV"/>
        </w:rPr>
        <w:t xml:space="preserve">, </w:t>
      </w:r>
      <w:r>
        <w:rPr>
          <w:rFonts w:ascii="Times New Roman" w:hAnsi="Times New Roman"/>
          <w:color w:val="auto"/>
          <w:sz w:val="24"/>
          <w:lang w:val="lv-LV"/>
        </w:rPr>
        <w:t>__________________</w:t>
      </w:r>
      <w:r w:rsidRPr="00000DF3">
        <w:rPr>
          <w:rFonts w:ascii="Times New Roman" w:hAnsi="Times New Roman"/>
          <w:color w:val="auto"/>
          <w:sz w:val="24"/>
          <w:lang w:val="lv-LV"/>
        </w:rPr>
        <w:t xml:space="preserve"> personā, kas darbojas uz </w:t>
      </w:r>
      <w:r>
        <w:rPr>
          <w:rFonts w:ascii="Times New Roman" w:hAnsi="Times New Roman"/>
          <w:color w:val="auto"/>
          <w:sz w:val="24"/>
          <w:lang w:val="lv-LV"/>
        </w:rPr>
        <w:t xml:space="preserve">_____________ </w:t>
      </w:r>
      <w:r w:rsidRPr="00000DF3">
        <w:rPr>
          <w:rFonts w:ascii="Times New Roman" w:hAnsi="Times New Roman"/>
          <w:color w:val="auto"/>
          <w:sz w:val="24"/>
          <w:lang w:val="lv-LV"/>
        </w:rPr>
        <w:t xml:space="preserve">pamata, turpmāk tekstā saukts – </w:t>
      </w:r>
      <w:r w:rsidRPr="00000DF3">
        <w:rPr>
          <w:rFonts w:ascii="Times New Roman" w:hAnsi="Times New Roman"/>
          <w:b/>
          <w:color w:val="auto"/>
          <w:sz w:val="24"/>
          <w:lang w:val="lv-LV"/>
        </w:rPr>
        <w:t xml:space="preserve">Nomnieks, </w:t>
      </w:r>
      <w:r w:rsidRPr="00000DF3">
        <w:rPr>
          <w:rFonts w:ascii="Times New Roman" w:hAnsi="Times New Roman"/>
          <w:bCs/>
          <w:color w:val="auto"/>
          <w:sz w:val="24"/>
          <w:lang w:val="lv-LV"/>
        </w:rPr>
        <w:t>n</w:t>
      </w:r>
      <w:r w:rsidRPr="00000DF3">
        <w:rPr>
          <w:rFonts w:ascii="Times New Roman" w:hAnsi="Times New Roman"/>
          <w:color w:val="auto"/>
          <w:sz w:val="24"/>
          <w:lang w:val="lv-LV"/>
        </w:rPr>
        <w:t xml:space="preserve">o otras puses, abi kopā turpmāk tekstā saukti - </w:t>
      </w:r>
      <w:r w:rsidRPr="00000DF3">
        <w:rPr>
          <w:rFonts w:ascii="Times New Roman" w:hAnsi="Times New Roman"/>
          <w:b/>
          <w:color w:val="auto"/>
          <w:sz w:val="24"/>
          <w:lang w:val="lv-LV"/>
        </w:rPr>
        <w:t>Puses</w:t>
      </w:r>
      <w:r w:rsidRPr="00000DF3">
        <w:rPr>
          <w:rFonts w:ascii="Times New Roman" w:hAnsi="Times New Roman"/>
          <w:color w:val="auto"/>
          <w:sz w:val="24"/>
          <w:lang w:val="lv-LV"/>
        </w:rPr>
        <w:t xml:space="preserve">, </w:t>
      </w:r>
      <w:r w:rsidRPr="006507B5">
        <w:rPr>
          <w:rFonts w:ascii="Times New Roman" w:hAnsi="Times New Roman"/>
          <w:color w:val="auto"/>
          <w:sz w:val="24"/>
          <w:lang w:val="lv-LV"/>
        </w:rPr>
        <w:t xml:space="preserve">pamatojoties uz </w:t>
      </w:r>
      <w:r w:rsidR="00870591">
        <w:rPr>
          <w:rFonts w:ascii="Times New Roman" w:hAnsi="Times New Roman"/>
          <w:noProof/>
          <w:snapToGrid/>
          <w:color w:val="auto"/>
          <w:sz w:val="24"/>
          <w:lang w:val="lv-LV"/>
        </w:rPr>
        <w:t>Nekustamā īpašuma – telpu nomas atlases kārtības</w:t>
      </w:r>
      <w:r w:rsidRPr="006507B5">
        <w:rPr>
          <w:rFonts w:ascii="Times New Roman" w:hAnsi="Times New Roman"/>
          <w:color w:val="auto"/>
          <w:sz w:val="24"/>
          <w:lang w:val="lv-LV"/>
        </w:rPr>
        <w:t xml:space="preserve"> rezultātiem, kas apstiprināti 201</w:t>
      </w:r>
      <w:r w:rsidR="00870591">
        <w:rPr>
          <w:rFonts w:ascii="Times New Roman" w:hAnsi="Times New Roman"/>
          <w:color w:val="auto"/>
          <w:sz w:val="24"/>
          <w:lang w:val="lv-LV"/>
        </w:rPr>
        <w:t>4</w:t>
      </w:r>
      <w:r w:rsidRPr="006507B5">
        <w:rPr>
          <w:rFonts w:ascii="Times New Roman" w:hAnsi="Times New Roman"/>
          <w:color w:val="auto"/>
          <w:sz w:val="24"/>
          <w:lang w:val="lv-LV"/>
        </w:rPr>
        <w:t xml:space="preserve">.gada </w:t>
      </w:r>
      <w:r w:rsidR="00870591">
        <w:rPr>
          <w:rFonts w:ascii="Times New Roman" w:hAnsi="Times New Roman"/>
          <w:color w:val="auto"/>
          <w:sz w:val="24"/>
          <w:lang w:val="lv-LV"/>
        </w:rPr>
        <w:t>3.aprīlī</w:t>
      </w:r>
      <w:r w:rsidRPr="006507B5">
        <w:rPr>
          <w:rFonts w:ascii="Times New Roman" w:hAnsi="Times New Roman"/>
          <w:color w:val="auto"/>
          <w:sz w:val="24"/>
          <w:lang w:val="lv-LV"/>
        </w:rPr>
        <w:t xml:space="preserve">, </w:t>
      </w:r>
      <w:r w:rsidRPr="00000DF3">
        <w:rPr>
          <w:rFonts w:ascii="Times New Roman" w:hAnsi="Times New Roman"/>
          <w:color w:val="auto"/>
          <w:sz w:val="24"/>
          <w:lang w:val="lv-LV"/>
        </w:rPr>
        <w:t>vadoties no spēkā esošajiem Latvijas Republikas normatīvajiem aktiem, noslēdz šādu Līgumu:</w:t>
      </w:r>
    </w:p>
    <w:p w:rsidR="001F191E" w:rsidRPr="00000DF3" w:rsidRDefault="001F191E" w:rsidP="001F191E">
      <w:pPr>
        <w:pStyle w:val="txt1"/>
        <w:ind w:left="426" w:hanging="426"/>
        <w:rPr>
          <w:rFonts w:ascii="Times New Roman" w:hAnsi="Times New Roman"/>
          <w:color w:val="auto"/>
          <w:sz w:val="24"/>
          <w:lang w:val="lv-LV"/>
        </w:rPr>
      </w:pPr>
    </w:p>
    <w:p w:rsidR="001F191E" w:rsidRPr="00000DF3" w:rsidRDefault="001F191E" w:rsidP="001F191E">
      <w:pPr>
        <w:pStyle w:val="txt2"/>
        <w:ind w:left="426" w:hanging="426"/>
        <w:rPr>
          <w:rFonts w:ascii="Times New Roman" w:hAnsi="Times New Roman"/>
          <w:sz w:val="24"/>
          <w:lang w:val="lv-LV"/>
        </w:rPr>
      </w:pPr>
      <w:r w:rsidRPr="00000DF3">
        <w:rPr>
          <w:rFonts w:ascii="Times New Roman" w:hAnsi="Times New Roman"/>
          <w:sz w:val="24"/>
          <w:lang w:val="lv-LV"/>
        </w:rPr>
        <w:t>1.  L</w:t>
      </w:r>
      <w:r w:rsidRPr="00000DF3">
        <w:rPr>
          <w:rFonts w:ascii="Times New Roman" w:hAnsi="Times New Roman"/>
          <w:caps w:val="0"/>
          <w:sz w:val="24"/>
          <w:lang w:val="lv-LV"/>
        </w:rPr>
        <w:t>Ī</w:t>
      </w:r>
      <w:r w:rsidRPr="00000DF3">
        <w:rPr>
          <w:rFonts w:ascii="Times New Roman" w:hAnsi="Times New Roman"/>
          <w:sz w:val="24"/>
          <w:lang w:val="lv-LV"/>
        </w:rPr>
        <w:t>GUMA PRIEKŠMETS</w:t>
      </w:r>
    </w:p>
    <w:p w:rsidR="001F191E" w:rsidRPr="00000DF3" w:rsidRDefault="001F191E" w:rsidP="001F191E">
      <w:pPr>
        <w:pStyle w:val="txt1"/>
        <w:numPr>
          <w:ilvl w:val="1"/>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sidRPr="00000DF3">
        <w:rPr>
          <w:rFonts w:ascii="Times New Roman" w:hAnsi="Times New Roman"/>
          <w:bCs/>
          <w:color w:val="auto"/>
          <w:sz w:val="24"/>
          <w:lang w:val="lv-LV"/>
        </w:rPr>
        <w:t xml:space="preserve"> Iznomātājs nodod, bet Nomnieks p</w:t>
      </w:r>
      <w:r>
        <w:rPr>
          <w:rFonts w:ascii="Times New Roman" w:hAnsi="Times New Roman"/>
          <w:bCs/>
          <w:color w:val="auto"/>
          <w:sz w:val="24"/>
          <w:lang w:val="lv-LV"/>
        </w:rPr>
        <w:t xml:space="preserve">ieņem atlīdzības lietošanā telpu ar kopējo platību </w:t>
      </w:r>
      <w:r w:rsidR="005F1C61">
        <w:rPr>
          <w:rFonts w:ascii="Times New Roman" w:hAnsi="Times New Roman"/>
          <w:bCs/>
          <w:color w:val="auto"/>
          <w:sz w:val="24"/>
          <w:lang w:val="lv-LV"/>
        </w:rPr>
        <w:t>_________</w:t>
      </w:r>
      <w:r w:rsidRPr="00000DF3">
        <w:rPr>
          <w:rFonts w:ascii="Times New Roman" w:hAnsi="Times New Roman"/>
          <w:bCs/>
          <w:color w:val="auto"/>
          <w:sz w:val="24"/>
          <w:lang w:val="lv-LV"/>
        </w:rPr>
        <w:t>,</w:t>
      </w:r>
      <w:r w:rsidRPr="00000DF3">
        <w:rPr>
          <w:rFonts w:ascii="Times New Roman" w:hAnsi="Times New Roman"/>
          <w:bCs/>
          <w:color w:val="auto"/>
          <w:position w:val="6"/>
          <w:sz w:val="24"/>
          <w:lang w:val="lv-LV"/>
        </w:rPr>
        <w:t xml:space="preserve"> </w:t>
      </w:r>
      <w:r>
        <w:rPr>
          <w:rFonts w:ascii="Times New Roman" w:hAnsi="Times New Roman"/>
          <w:bCs/>
          <w:color w:val="auto"/>
          <w:sz w:val="24"/>
          <w:lang w:val="lv-LV"/>
        </w:rPr>
        <w:t>turpmāk tekstā saukta</w:t>
      </w:r>
      <w:r w:rsidRPr="00000DF3">
        <w:rPr>
          <w:rFonts w:ascii="Times New Roman" w:hAnsi="Times New Roman"/>
          <w:bCs/>
          <w:color w:val="auto"/>
          <w:sz w:val="24"/>
          <w:lang w:val="lv-LV"/>
        </w:rPr>
        <w:t xml:space="preserve"> – Telpa</w:t>
      </w:r>
      <w:r>
        <w:rPr>
          <w:rFonts w:ascii="Times New Roman" w:hAnsi="Times New Roman"/>
          <w:bCs/>
          <w:color w:val="auto"/>
          <w:sz w:val="24"/>
          <w:lang w:val="lv-LV"/>
        </w:rPr>
        <w:t>, saskaņā ar Telpu plānu</w:t>
      </w:r>
      <w:r w:rsidRPr="00000DF3">
        <w:rPr>
          <w:rFonts w:ascii="Times New Roman" w:hAnsi="Times New Roman"/>
          <w:bCs/>
          <w:color w:val="auto"/>
          <w:sz w:val="24"/>
          <w:lang w:val="lv-LV"/>
        </w:rPr>
        <w:t xml:space="preserve"> </w:t>
      </w:r>
      <w:r>
        <w:rPr>
          <w:rFonts w:ascii="Times New Roman" w:hAnsi="Times New Roman"/>
          <w:bCs/>
          <w:color w:val="auto"/>
          <w:sz w:val="24"/>
          <w:lang w:val="lv-LV"/>
        </w:rPr>
        <w:t>(1.pielikums), kura izvietota</w:t>
      </w:r>
      <w:r w:rsidRPr="00000DF3">
        <w:rPr>
          <w:rFonts w:ascii="Times New Roman" w:hAnsi="Times New Roman"/>
          <w:bCs/>
          <w:color w:val="auto"/>
          <w:sz w:val="24"/>
          <w:lang w:val="lv-LV"/>
        </w:rPr>
        <w:t xml:space="preserve"> </w:t>
      </w:r>
      <w:r w:rsidR="005F1C61">
        <w:rPr>
          <w:rFonts w:ascii="Times New Roman" w:hAnsi="Times New Roman"/>
          <w:bCs/>
          <w:color w:val="auto"/>
          <w:sz w:val="24"/>
          <w:lang w:val="lv-LV"/>
        </w:rPr>
        <w:t>_______________________________________________________________ _______________________________________________________________________________________________</w:t>
      </w:r>
      <w:r>
        <w:rPr>
          <w:rFonts w:ascii="Times New Roman" w:hAnsi="Times New Roman"/>
          <w:bCs/>
          <w:color w:val="auto"/>
          <w:sz w:val="24"/>
          <w:lang w:val="lv-LV"/>
        </w:rPr>
        <w:t>, un pieder Iznomātājam īpašumā</w:t>
      </w:r>
      <w:r w:rsidRPr="00000DF3">
        <w:rPr>
          <w:rFonts w:ascii="Times New Roman" w:hAnsi="Times New Roman"/>
          <w:bCs/>
          <w:color w:val="auto"/>
          <w:sz w:val="24"/>
          <w:lang w:val="lv-LV"/>
        </w:rPr>
        <w:t xml:space="preserve"> </w:t>
      </w:r>
      <w:r>
        <w:rPr>
          <w:rFonts w:ascii="Times New Roman" w:hAnsi="Times New Roman"/>
          <w:bCs/>
          <w:color w:val="auto"/>
          <w:sz w:val="24"/>
          <w:lang w:val="lv-LV"/>
        </w:rPr>
        <w:t>(</w:t>
      </w:r>
      <w:r w:rsidRPr="00000DF3">
        <w:rPr>
          <w:rFonts w:ascii="Times New Roman" w:hAnsi="Times New Roman"/>
          <w:bCs/>
          <w:color w:val="auto"/>
          <w:sz w:val="24"/>
          <w:lang w:val="lv-LV"/>
        </w:rPr>
        <w:t>reģistrēts Rēzeknes zemesgrāmata nodaļā, kadastra Nr.</w:t>
      </w:r>
      <w:r>
        <w:rPr>
          <w:rFonts w:ascii="Times New Roman" w:hAnsi="Times New Roman"/>
          <w:bCs/>
          <w:color w:val="auto"/>
          <w:sz w:val="24"/>
          <w:lang w:val="lv-LV"/>
        </w:rPr>
        <w:t>_______________)</w:t>
      </w:r>
      <w:r w:rsidRPr="00000DF3">
        <w:rPr>
          <w:rFonts w:ascii="Times New Roman" w:hAnsi="Times New Roman"/>
          <w:bCs/>
          <w:color w:val="auto"/>
          <w:sz w:val="24"/>
          <w:lang w:val="lv-LV"/>
        </w:rPr>
        <w:t>.</w:t>
      </w:r>
    </w:p>
    <w:p w:rsidR="001F191E" w:rsidRPr="00000DF3" w:rsidRDefault="001F191E" w:rsidP="001F191E">
      <w:pPr>
        <w:pStyle w:val="txt1"/>
        <w:numPr>
          <w:ilvl w:val="1"/>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Pr>
          <w:rFonts w:ascii="Times New Roman" w:hAnsi="Times New Roman"/>
          <w:bCs/>
          <w:color w:val="auto"/>
          <w:sz w:val="24"/>
          <w:lang w:val="lv-LV"/>
        </w:rPr>
        <w:t xml:space="preserve"> Iznomātājs nodod Telpu</w:t>
      </w:r>
      <w:r w:rsidRPr="00000DF3">
        <w:rPr>
          <w:rFonts w:ascii="Times New Roman" w:hAnsi="Times New Roman"/>
          <w:bCs/>
          <w:color w:val="auto"/>
          <w:sz w:val="24"/>
          <w:lang w:val="lv-LV"/>
        </w:rPr>
        <w:t xml:space="preserve"> Nomniekam </w:t>
      </w:r>
      <w:r>
        <w:rPr>
          <w:rFonts w:ascii="Times New Roman" w:hAnsi="Times New Roman"/>
          <w:bCs/>
          <w:color w:val="auto"/>
          <w:sz w:val="24"/>
          <w:lang w:val="lv-LV"/>
        </w:rPr>
        <w:t>_______________________________</w:t>
      </w:r>
      <w:r w:rsidRPr="00000DF3">
        <w:rPr>
          <w:rFonts w:ascii="Times New Roman" w:hAnsi="Times New Roman"/>
          <w:bCs/>
          <w:color w:val="auto"/>
          <w:sz w:val="24"/>
          <w:lang w:val="lv-LV"/>
        </w:rPr>
        <w:t>.</w:t>
      </w:r>
    </w:p>
    <w:p w:rsidR="001F191E" w:rsidRPr="00000DF3" w:rsidRDefault="001F191E" w:rsidP="001F191E">
      <w:pPr>
        <w:pStyle w:val="txt1"/>
        <w:numPr>
          <w:ilvl w:val="1"/>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sidRPr="00000DF3">
        <w:rPr>
          <w:rFonts w:ascii="Times New Roman" w:hAnsi="Times New Roman"/>
          <w:bCs/>
          <w:color w:val="auto"/>
          <w:sz w:val="24"/>
          <w:lang w:val="lv-LV"/>
        </w:rPr>
        <w:t xml:space="preserve"> Telpas tiek nodota Nomniekam tādā stāvoklī, kādā tā ir nodošanas dienā, par ko Nomniekam nav nekādu iebildumu.</w:t>
      </w:r>
    </w:p>
    <w:p w:rsidR="001F191E" w:rsidRPr="00000DF3" w:rsidRDefault="001F191E" w:rsidP="001F191E">
      <w:pPr>
        <w:pStyle w:val="txt1"/>
        <w:numPr>
          <w:ilvl w:val="1"/>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sidRPr="00000DF3">
        <w:rPr>
          <w:rFonts w:ascii="Times New Roman" w:hAnsi="Times New Roman"/>
          <w:bCs/>
          <w:color w:val="auto"/>
          <w:sz w:val="24"/>
          <w:lang w:val="lv-LV"/>
        </w:rPr>
        <w:t xml:space="preserve"> Telpas ir nodrošinātas ar šādiem komunālajiem pakalpojumiem:</w:t>
      </w:r>
    </w:p>
    <w:p w:rsidR="001F191E" w:rsidRPr="00000DF3" w:rsidRDefault="001F191E" w:rsidP="001F191E">
      <w:pPr>
        <w:pStyle w:val="txt1"/>
        <w:numPr>
          <w:ilvl w:val="2"/>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sidRPr="00000DF3">
        <w:rPr>
          <w:rFonts w:ascii="Times New Roman" w:hAnsi="Times New Roman"/>
          <w:bCs/>
          <w:color w:val="auto"/>
          <w:sz w:val="24"/>
          <w:lang w:val="lv-LV"/>
        </w:rPr>
        <w:t>centrālā apkure;</w:t>
      </w:r>
    </w:p>
    <w:p w:rsidR="001F191E" w:rsidRPr="00000DF3" w:rsidRDefault="001F191E" w:rsidP="001F191E">
      <w:pPr>
        <w:pStyle w:val="txt1"/>
        <w:numPr>
          <w:ilvl w:val="2"/>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sidRPr="00000DF3">
        <w:rPr>
          <w:rFonts w:ascii="Times New Roman" w:hAnsi="Times New Roman"/>
          <w:bCs/>
          <w:color w:val="auto"/>
          <w:sz w:val="24"/>
          <w:lang w:val="lv-LV"/>
        </w:rPr>
        <w:t>elektroenerģija;</w:t>
      </w:r>
    </w:p>
    <w:p w:rsidR="001F191E" w:rsidRPr="00000DF3" w:rsidRDefault="001F191E" w:rsidP="001F191E">
      <w:pPr>
        <w:pStyle w:val="txt1"/>
        <w:numPr>
          <w:ilvl w:val="2"/>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sidRPr="00000DF3">
        <w:rPr>
          <w:rFonts w:ascii="Times New Roman" w:hAnsi="Times New Roman"/>
          <w:bCs/>
          <w:color w:val="auto"/>
          <w:sz w:val="24"/>
          <w:lang w:val="lv-LV"/>
        </w:rPr>
        <w:t>ūdens un kanalizācija;</w:t>
      </w:r>
    </w:p>
    <w:p w:rsidR="001F191E" w:rsidRPr="00000DF3" w:rsidRDefault="001F191E" w:rsidP="001F191E">
      <w:pPr>
        <w:pStyle w:val="txt1"/>
        <w:numPr>
          <w:ilvl w:val="2"/>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sidRPr="00000DF3">
        <w:rPr>
          <w:rFonts w:ascii="Times New Roman" w:hAnsi="Times New Roman"/>
          <w:bCs/>
          <w:color w:val="auto"/>
          <w:sz w:val="24"/>
          <w:lang w:val="lv-LV"/>
        </w:rPr>
        <w:t>atkritumu izvešana;</w:t>
      </w:r>
    </w:p>
    <w:p w:rsidR="001F191E" w:rsidRPr="00000DF3" w:rsidRDefault="001F191E" w:rsidP="001F191E">
      <w:pPr>
        <w:pStyle w:val="txt1"/>
        <w:numPr>
          <w:ilvl w:val="2"/>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sidRPr="00000DF3">
        <w:rPr>
          <w:rFonts w:ascii="Times New Roman" w:hAnsi="Times New Roman"/>
          <w:bCs/>
          <w:color w:val="auto"/>
          <w:sz w:val="24"/>
          <w:lang w:val="lv-LV"/>
        </w:rPr>
        <w:t>interneta pieslēgums;</w:t>
      </w:r>
    </w:p>
    <w:p w:rsidR="001F191E" w:rsidRPr="00000DF3" w:rsidRDefault="001F191E" w:rsidP="001F191E">
      <w:pPr>
        <w:pStyle w:val="txt1"/>
        <w:numPr>
          <w:ilvl w:val="2"/>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sidRPr="00000DF3">
        <w:rPr>
          <w:rFonts w:ascii="Times New Roman" w:hAnsi="Times New Roman"/>
          <w:bCs/>
          <w:color w:val="auto"/>
          <w:sz w:val="24"/>
          <w:lang w:val="lv-LV"/>
        </w:rPr>
        <w:t>ugunsdrošības pakalpojumi;</w:t>
      </w:r>
    </w:p>
    <w:p w:rsidR="001F191E" w:rsidRPr="00000DF3" w:rsidRDefault="001F191E" w:rsidP="001F191E">
      <w:pPr>
        <w:pStyle w:val="txt1"/>
        <w:numPr>
          <w:ilvl w:val="2"/>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sidRPr="00000DF3">
        <w:rPr>
          <w:rFonts w:ascii="Times New Roman" w:hAnsi="Times New Roman"/>
          <w:bCs/>
          <w:color w:val="auto"/>
          <w:sz w:val="24"/>
          <w:lang w:val="lv-LV"/>
        </w:rPr>
        <w:t>telpu uzkopšana.</w:t>
      </w:r>
    </w:p>
    <w:p w:rsidR="001F191E" w:rsidRPr="00000DF3" w:rsidRDefault="001F191E" w:rsidP="001F191E">
      <w:pPr>
        <w:pStyle w:val="txt1"/>
        <w:numPr>
          <w:ilvl w:val="1"/>
          <w:numId w:val="5"/>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426" w:hanging="426"/>
        <w:rPr>
          <w:rFonts w:ascii="Times New Roman" w:hAnsi="Times New Roman"/>
          <w:bCs/>
          <w:color w:val="auto"/>
          <w:sz w:val="24"/>
          <w:lang w:val="lv-LV"/>
        </w:rPr>
      </w:pPr>
      <w:r w:rsidRPr="00000DF3">
        <w:rPr>
          <w:rFonts w:ascii="Times New Roman" w:hAnsi="Times New Roman"/>
          <w:bCs/>
          <w:color w:val="auto"/>
          <w:sz w:val="24"/>
          <w:lang w:val="lv-LV"/>
        </w:rPr>
        <w:t xml:space="preserve"> Nomniekam it tiesības izmantot automašīnu stāvvietu  pie Iznomātāja Ēkas.</w:t>
      </w:r>
    </w:p>
    <w:p w:rsidR="001F191E" w:rsidRPr="00000DF3" w:rsidRDefault="001F191E" w:rsidP="001F191E">
      <w:pPr>
        <w:pStyle w:val="txt1"/>
        <w:ind w:left="426" w:hanging="426"/>
        <w:rPr>
          <w:rFonts w:ascii="Times New Roman" w:hAnsi="Times New Roman"/>
          <w:bCs/>
          <w:color w:val="auto"/>
          <w:sz w:val="24"/>
          <w:lang w:val="lv-LV"/>
        </w:rPr>
      </w:pPr>
    </w:p>
    <w:p w:rsidR="001F191E" w:rsidRPr="00000DF3" w:rsidRDefault="001F191E" w:rsidP="001F191E">
      <w:pPr>
        <w:pStyle w:val="txt2"/>
        <w:ind w:left="426" w:hanging="426"/>
        <w:rPr>
          <w:rFonts w:ascii="Times New Roman" w:hAnsi="Times New Roman"/>
          <w:color w:val="000000"/>
          <w:sz w:val="24"/>
          <w:lang w:val="lv-LV"/>
        </w:rPr>
      </w:pPr>
      <w:r w:rsidRPr="00000DF3">
        <w:rPr>
          <w:rFonts w:ascii="Times New Roman" w:hAnsi="Times New Roman"/>
          <w:color w:val="000000"/>
          <w:sz w:val="24"/>
          <w:lang w:val="lv-LV"/>
        </w:rPr>
        <w:t>2.  L</w:t>
      </w:r>
      <w:r w:rsidRPr="00000DF3">
        <w:rPr>
          <w:rFonts w:ascii="Times New Roman" w:hAnsi="Times New Roman"/>
          <w:caps w:val="0"/>
          <w:color w:val="000000"/>
          <w:sz w:val="24"/>
          <w:lang w:val="lv-LV"/>
        </w:rPr>
        <w:t>Ī</w:t>
      </w:r>
      <w:r w:rsidRPr="00000DF3">
        <w:rPr>
          <w:rFonts w:ascii="Times New Roman" w:hAnsi="Times New Roman"/>
          <w:color w:val="000000"/>
          <w:sz w:val="24"/>
          <w:lang w:val="lv-LV"/>
        </w:rPr>
        <w:t>GUMA DARB</w:t>
      </w:r>
      <w:r w:rsidRPr="00000DF3">
        <w:rPr>
          <w:rFonts w:ascii="Times New Roman" w:hAnsi="Times New Roman"/>
          <w:caps w:val="0"/>
          <w:color w:val="000000"/>
          <w:sz w:val="24"/>
          <w:lang w:val="lv-LV"/>
        </w:rPr>
        <w:t>Ī</w:t>
      </w:r>
      <w:r w:rsidRPr="00000DF3">
        <w:rPr>
          <w:rFonts w:ascii="Times New Roman" w:hAnsi="Times New Roman"/>
          <w:color w:val="000000"/>
          <w:sz w:val="24"/>
          <w:lang w:val="lv-LV"/>
        </w:rPr>
        <w:t xml:space="preserve">BAS LAIKS </w:t>
      </w:r>
    </w:p>
    <w:p w:rsidR="001F191E" w:rsidRPr="00000DF3" w:rsidRDefault="001F191E" w:rsidP="001F191E">
      <w:pPr>
        <w:pStyle w:val="txt1"/>
        <w:numPr>
          <w:ilvl w:val="1"/>
          <w:numId w:val="6"/>
        </w:numPr>
        <w:ind w:left="426" w:hanging="426"/>
        <w:rPr>
          <w:rFonts w:ascii="Times New Roman" w:hAnsi="Times New Roman"/>
          <w:sz w:val="24"/>
          <w:lang w:val="lv-LV"/>
        </w:rPr>
      </w:pPr>
      <w:r w:rsidRPr="00000DF3">
        <w:rPr>
          <w:rFonts w:ascii="Times New Roman" w:hAnsi="Times New Roman"/>
          <w:sz w:val="24"/>
          <w:lang w:val="lv-LV"/>
        </w:rPr>
        <w:t xml:space="preserve"> Šis Līgums stājas spēkā  ar brīdi, kad to parakstīju</w:t>
      </w:r>
      <w:r>
        <w:rPr>
          <w:rFonts w:ascii="Times New Roman" w:hAnsi="Times New Roman"/>
          <w:sz w:val="24"/>
          <w:lang w:val="lv-LV"/>
        </w:rPr>
        <w:t>šas Puses un ir spēkā līdz 2018</w:t>
      </w:r>
      <w:r w:rsidRPr="00000DF3">
        <w:rPr>
          <w:rFonts w:ascii="Times New Roman" w:hAnsi="Times New Roman"/>
          <w:sz w:val="24"/>
          <w:lang w:val="lv-LV"/>
        </w:rPr>
        <w:t xml:space="preserve">.gada  </w:t>
      </w:r>
      <w:r>
        <w:rPr>
          <w:rFonts w:ascii="Times New Roman" w:hAnsi="Times New Roman"/>
          <w:color w:val="auto"/>
          <w:sz w:val="24"/>
          <w:lang w:val="lv-LV"/>
        </w:rPr>
        <w:t>_________________________</w:t>
      </w:r>
      <w:r w:rsidRPr="00000DF3">
        <w:rPr>
          <w:rFonts w:ascii="Times New Roman" w:hAnsi="Times New Roman"/>
          <w:color w:val="auto"/>
          <w:sz w:val="24"/>
          <w:lang w:val="lv-LV"/>
        </w:rPr>
        <w:t>.</w:t>
      </w:r>
    </w:p>
    <w:p w:rsidR="001F191E" w:rsidRDefault="001F191E" w:rsidP="001F191E">
      <w:pPr>
        <w:pStyle w:val="txt1"/>
        <w:numPr>
          <w:ilvl w:val="1"/>
          <w:numId w:val="6"/>
        </w:numPr>
        <w:ind w:left="426" w:hanging="426"/>
        <w:rPr>
          <w:rFonts w:ascii="Times New Roman" w:hAnsi="Times New Roman"/>
          <w:sz w:val="24"/>
          <w:lang w:val="lv-LV"/>
        </w:rPr>
      </w:pPr>
      <w:r w:rsidRPr="00000DF3">
        <w:rPr>
          <w:rFonts w:ascii="Times New Roman" w:hAnsi="Times New Roman"/>
          <w:sz w:val="24"/>
          <w:lang w:val="lv-LV"/>
        </w:rPr>
        <w:t xml:space="preserve"> Pusēm rakstveidā vienojoties, Līguma darbības termiņš var tikt pagarināts.</w:t>
      </w:r>
    </w:p>
    <w:p w:rsidR="001F191E" w:rsidRPr="00000DF3" w:rsidRDefault="001F191E" w:rsidP="001F191E">
      <w:pPr>
        <w:pStyle w:val="txt1"/>
        <w:ind w:left="426" w:hanging="426"/>
        <w:rPr>
          <w:rFonts w:ascii="Times New Roman" w:hAnsi="Times New Roman"/>
          <w:color w:val="auto"/>
          <w:sz w:val="24"/>
          <w:lang w:val="lv-LV"/>
        </w:rPr>
      </w:pPr>
      <w:r w:rsidRPr="00000DF3">
        <w:rPr>
          <w:rFonts w:ascii="Times New Roman" w:hAnsi="Times New Roman"/>
          <w:color w:val="auto"/>
          <w:sz w:val="24"/>
          <w:lang w:val="lv-LV"/>
        </w:rPr>
        <w:tab/>
      </w:r>
      <w:r w:rsidRPr="00000DF3">
        <w:rPr>
          <w:rFonts w:ascii="Times New Roman" w:hAnsi="Times New Roman"/>
          <w:color w:val="auto"/>
          <w:sz w:val="24"/>
          <w:lang w:val="lv-LV"/>
        </w:rPr>
        <w:tab/>
        <w:t xml:space="preserve"> </w:t>
      </w:r>
    </w:p>
    <w:p w:rsidR="001F191E" w:rsidRPr="00000DF3" w:rsidRDefault="001F191E" w:rsidP="001F191E">
      <w:pPr>
        <w:pStyle w:val="txt2"/>
        <w:ind w:left="426" w:hanging="426"/>
        <w:rPr>
          <w:rFonts w:ascii="Times New Roman" w:hAnsi="Times New Roman"/>
          <w:sz w:val="24"/>
          <w:lang w:val="lv-LV"/>
        </w:rPr>
      </w:pPr>
      <w:r w:rsidRPr="00000DF3">
        <w:rPr>
          <w:rFonts w:ascii="Times New Roman" w:hAnsi="Times New Roman"/>
          <w:sz w:val="24"/>
          <w:lang w:val="lv-LV"/>
        </w:rPr>
        <w:t>3. NOMNIEKA PIENĀKUMI UN TIES</w:t>
      </w:r>
      <w:r w:rsidRPr="00000DF3">
        <w:rPr>
          <w:rFonts w:ascii="Times New Roman" w:hAnsi="Times New Roman"/>
          <w:caps w:val="0"/>
          <w:sz w:val="24"/>
          <w:lang w:val="lv-LV"/>
        </w:rPr>
        <w:t>Ī</w:t>
      </w:r>
      <w:r w:rsidRPr="00000DF3">
        <w:rPr>
          <w:rFonts w:ascii="Times New Roman" w:hAnsi="Times New Roman"/>
          <w:sz w:val="24"/>
          <w:lang w:val="lv-LV"/>
        </w:rPr>
        <w:t xml:space="preserve">BAS </w:t>
      </w:r>
    </w:p>
    <w:p w:rsidR="001F191E" w:rsidRPr="00000DF3" w:rsidRDefault="001F191E" w:rsidP="001F191E">
      <w:pPr>
        <w:pStyle w:val="txt1"/>
        <w:numPr>
          <w:ilvl w:val="1"/>
          <w:numId w:val="7"/>
        </w:numPr>
        <w:ind w:left="426" w:hanging="426"/>
        <w:rPr>
          <w:rFonts w:ascii="Times New Roman" w:hAnsi="Times New Roman"/>
          <w:bCs/>
          <w:color w:val="auto"/>
          <w:sz w:val="24"/>
          <w:lang w:val="lv-LV"/>
        </w:rPr>
      </w:pPr>
      <w:r>
        <w:rPr>
          <w:rFonts w:ascii="Times New Roman" w:hAnsi="Times New Roman"/>
          <w:bCs/>
          <w:color w:val="auto"/>
          <w:sz w:val="24"/>
          <w:lang w:val="lv-LV"/>
        </w:rPr>
        <w:t xml:space="preserve"> Nomnieks apņemas Telpu</w:t>
      </w:r>
      <w:r w:rsidRPr="00000DF3">
        <w:rPr>
          <w:rFonts w:ascii="Times New Roman" w:hAnsi="Times New Roman"/>
          <w:bCs/>
          <w:color w:val="auto"/>
          <w:sz w:val="24"/>
          <w:lang w:val="lv-LV"/>
        </w:rPr>
        <w:t xml:space="preserve"> izmantot tikai tam mērķim</w:t>
      </w:r>
      <w:r>
        <w:rPr>
          <w:rFonts w:ascii="Times New Roman" w:hAnsi="Times New Roman"/>
          <w:bCs/>
          <w:color w:val="auto"/>
          <w:sz w:val="24"/>
          <w:lang w:val="lv-LV"/>
        </w:rPr>
        <w:t>, kāds ir norādīts šī Līguma 1.2</w:t>
      </w:r>
      <w:r w:rsidRPr="00000DF3">
        <w:rPr>
          <w:rFonts w:ascii="Times New Roman" w:hAnsi="Times New Roman"/>
          <w:bCs/>
          <w:color w:val="auto"/>
          <w:sz w:val="24"/>
          <w:lang w:val="lv-LV"/>
        </w:rPr>
        <w:t>.punktā. Telpu izmantošanai citiem mērķiem ir nepieciešama Iznomātāja rakstveida piekrišana.</w:t>
      </w:r>
    </w:p>
    <w:p w:rsidR="001F191E" w:rsidRPr="00000DF3" w:rsidRDefault="001F191E" w:rsidP="001F191E">
      <w:pPr>
        <w:pStyle w:val="txt1"/>
        <w:numPr>
          <w:ilvl w:val="1"/>
          <w:numId w:val="7"/>
        </w:numPr>
        <w:ind w:left="426" w:hanging="426"/>
        <w:rPr>
          <w:rFonts w:ascii="Times New Roman" w:hAnsi="Times New Roman"/>
          <w:bCs/>
          <w:color w:val="auto"/>
          <w:sz w:val="24"/>
          <w:lang w:val="lv-LV"/>
        </w:rPr>
      </w:pPr>
      <w:r w:rsidRPr="00000DF3">
        <w:rPr>
          <w:rFonts w:ascii="Times New Roman" w:hAnsi="Times New Roman"/>
          <w:bCs/>
          <w:color w:val="auto"/>
          <w:sz w:val="24"/>
          <w:lang w:val="lv-LV"/>
        </w:rPr>
        <w:t xml:space="preserve"> Nomniekam savlaicīgi ir jāsamaksā nomas maksa par Telp</w:t>
      </w:r>
      <w:r>
        <w:rPr>
          <w:rFonts w:ascii="Times New Roman" w:hAnsi="Times New Roman"/>
          <w:bCs/>
          <w:color w:val="auto"/>
          <w:sz w:val="24"/>
          <w:lang w:val="lv-LV"/>
        </w:rPr>
        <w:t>as</w:t>
      </w:r>
      <w:r w:rsidRPr="00000DF3">
        <w:rPr>
          <w:rFonts w:ascii="Times New Roman" w:hAnsi="Times New Roman"/>
          <w:bCs/>
          <w:color w:val="auto"/>
          <w:sz w:val="24"/>
          <w:lang w:val="lv-LV"/>
        </w:rPr>
        <w:t xml:space="preserve"> izmantošanu, kā arī  komunālie maksājumi un citi maksājumi saskaņā ar šī Līguma noteikumiem.</w:t>
      </w:r>
    </w:p>
    <w:p w:rsidR="001F191E" w:rsidRPr="00000DF3" w:rsidRDefault="001F191E" w:rsidP="001F191E">
      <w:pPr>
        <w:pStyle w:val="txt1"/>
        <w:numPr>
          <w:ilvl w:val="1"/>
          <w:numId w:val="7"/>
        </w:numPr>
        <w:ind w:left="426" w:hanging="426"/>
        <w:rPr>
          <w:rFonts w:ascii="Times New Roman" w:hAnsi="Times New Roman"/>
          <w:bCs/>
          <w:color w:val="auto"/>
          <w:sz w:val="24"/>
          <w:lang w:val="lv-LV"/>
        </w:rPr>
      </w:pPr>
      <w:r w:rsidRPr="00000DF3">
        <w:rPr>
          <w:rFonts w:ascii="Times New Roman" w:hAnsi="Times New Roman"/>
          <w:bCs/>
          <w:color w:val="auto"/>
          <w:sz w:val="24"/>
          <w:lang w:val="lv-LV"/>
        </w:rPr>
        <w:t xml:space="preserve"> Nomnieka pienākums ir s</w:t>
      </w:r>
      <w:r>
        <w:rPr>
          <w:rFonts w:ascii="Times New Roman" w:hAnsi="Times New Roman"/>
          <w:bCs/>
          <w:color w:val="auto"/>
          <w:sz w:val="24"/>
          <w:lang w:val="lv-LV"/>
        </w:rPr>
        <w:t>audzīgi izturēties pret Telpu, izmantot Telpu</w:t>
      </w:r>
      <w:r w:rsidRPr="00000DF3">
        <w:rPr>
          <w:rFonts w:ascii="Times New Roman" w:hAnsi="Times New Roman"/>
          <w:bCs/>
          <w:color w:val="auto"/>
          <w:sz w:val="24"/>
          <w:lang w:val="lv-LV"/>
        </w:rPr>
        <w:t xml:space="preserve"> tikai saskaņā ar šī Līguma noteikumiem un darboties, ievērojot Ēkā atrodošos trešo personu intereses.</w:t>
      </w:r>
    </w:p>
    <w:p w:rsidR="001F191E" w:rsidRPr="00000DF3" w:rsidRDefault="001F191E" w:rsidP="001F191E">
      <w:pPr>
        <w:pStyle w:val="txt1"/>
        <w:numPr>
          <w:ilvl w:val="1"/>
          <w:numId w:val="7"/>
        </w:numPr>
        <w:ind w:left="426" w:hanging="426"/>
        <w:rPr>
          <w:rFonts w:ascii="Times New Roman" w:hAnsi="Times New Roman"/>
          <w:bCs/>
          <w:color w:val="auto"/>
          <w:sz w:val="24"/>
          <w:lang w:val="lv-LV"/>
        </w:rPr>
      </w:pPr>
      <w:r w:rsidRPr="00000DF3">
        <w:rPr>
          <w:rFonts w:ascii="Times New Roman" w:hAnsi="Times New Roman"/>
          <w:bCs/>
          <w:color w:val="auto"/>
          <w:sz w:val="24"/>
          <w:lang w:val="lv-LV"/>
        </w:rPr>
        <w:t xml:space="preserve"> Nom</w:t>
      </w:r>
      <w:r>
        <w:rPr>
          <w:rFonts w:ascii="Times New Roman" w:hAnsi="Times New Roman"/>
          <w:bCs/>
          <w:color w:val="auto"/>
          <w:sz w:val="24"/>
          <w:lang w:val="lv-LV"/>
        </w:rPr>
        <w:t>niekam nav tiesību izdarīt Telpas</w:t>
      </w:r>
      <w:r w:rsidRPr="00000DF3">
        <w:rPr>
          <w:rFonts w:ascii="Times New Roman" w:hAnsi="Times New Roman"/>
          <w:bCs/>
          <w:color w:val="auto"/>
          <w:sz w:val="24"/>
          <w:lang w:val="lv-LV"/>
        </w:rPr>
        <w:t xml:space="preserve"> rekonstrukciju, remontu vai pārbūvi bez iepriekšējas </w:t>
      </w:r>
      <w:r w:rsidRPr="00000DF3">
        <w:rPr>
          <w:rFonts w:ascii="Times New Roman" w:hAnsi="Times New Roman"/>
          <w:bCs/>
          <w:color w:val="auto"/>
          <w:sz w:val="24"/>
          <w:lang w:val="lv-LV"/>
        </w:rPr>
        <w:lastRenderedPageBreak/>
        <w:t>Iznomātāja piekrišanas.</w:t>
      </w:r>
    </w:p>
    <w:p w:rsidR="001F191E" w:rsidRPr="00000DF3" w:rsidRDefault="001F191E" w:rsidP="001F191E">
      <w:pPr>
        <w:pStyle w:val="txt1"/>
        <w:numPr>
          <w:ilvl w:val="1"/>
          <w:numId w:val="7"/>
        </w:numPr>
        <w:ind w:left="426" w:hanging="426"/>
        <w:rPr>
          <w:rFonts w:ascii="Times New Roman" w:hAnsi="Times New Roman"/>
          <w:bCs/>
          <w:color w:val="auto"/>
          <w:sz w:val="24"/>
          <w:lang w:val="lv-LV"/>
        </w:rPr>
      </w:pPr>
      <w:r>
        <w:rPr>
          <w:rFonts w:ascii="Times New Roman" w:hAnsi="Times New Roman"/>
          <w:bCs/>
          <w:color w:val="auto"/>
          <w:sz w:val="24"/>
          <w:lang w:val="lv-LV"/>
        </w:rPr>
        <w:t xml:space="preserve"> Lietojot Telpu</w:t>
      </w:r>
      <w:r w:rsidRPr="00000DF3">
        <w:rPr>
          <w:rFonts w:ascii="Times New Roman" w:hAnsi="Times New Roman"/>
          <w:bCs/>
          <w:color w:val="auto"/>
          <w:sz w:val="24"/>
          <w:lang w:val="lv-LV"/>
        </w:rPr>
        <w:t>, Nomnieks apņemas ievērot drošības tehnikas un ugunsdrošības noteikumus, kā arī  Iznomātāja norādījumus.</w:t>
      </w:r>
    </w:p>
    <w:p w:rsidR="001F191E" w:rsidRPr="00000DF3" w:rsidRDefault="001F191E" w:rsidP="001F191E">
      <w:pPr>
        <w:pStyle w:val="txt1"/>
        <w:numPr>
          <w:ilvl w:val="1"/>
          <w:numId w:val="7"/>
        </w:numPr>
        <w:ind w:left="426" w:hanging="426"/>
        <w:rPr>
          <w:rFonts w:ascii="Times New Roman" w:hAnsi="Times New Roman"/>
          <w:bCs/>
          <w:color w:val="auto"/>
          <w:sz w:val="24"/>
          <w:lang w:val="lv-LV"/>
        </w:rPr>
      </w:pPr>
      <w:r>
        <w:rPr>
          <w:rFonts w:ascii="Times New Roman" w:hAnsi="Times New Roman"/>
          <w:bCs/>
          <w:color w:val="auto"/>
          <w:sz w:val="24"/>
          <w:lang w:val="lv-LV"/>
        </w:rPr>
        <w:t xml:space="preserve"> Nomniekam jāievēro Telpā</w:t>
      </w:r>
      <w:r w:rsidRPr="00000DF3">
        <w:rPr>
          <w:rFonts w:ascii="Times New Roman" w:hAnsi="Times New Roman"/>
          <w:bCs/>
          <w:color w:val="auto"/>
          <w:sz w:val="24"/>
          <w:lang w:val="lv-LV"/>
        </w:rPr>
        <w:t xml:space="preserve"> kārtība, tīrība, atbilstoši Telp</w:t>
      </w:r>
      <w:r>
        <w:rPr>
          <w:rFonts w:ascii="Times New Roman" w:hAnsi="Times New Roman"/>
          <w:bCs/>
          <w:color w:val="auto"/>
          <w:sz w:val="24"/>
          <w:lang w:val="lv-LV"/>
        </w:rPr>
        <w:t>as</w:t>
      </w:r>
      <w:r w:rsidRPr="00000DF3">
        <w:rPr>
          <w:rFonts w:ascii="Times New Roman" w:hAnsi="Times New Roman"/>
          <w:bCs/>
          <w:color w:val="auto"/>
          <w:sz w:val="24"/>
          <w:lang w:val="lv-LV"/>
        </w:rPr>
        <w:t xml:space="preserve"> izmantošanas noteikumiem un saskaņā ar normatīvajiem aktiem.</w:t>
      </w:r>
    </w:p>
    <w:p w:rsidR="001F191E" w:rsidRPr="00000DF3" w:rsidRDefault="001F191E" w:rsidP="001F191E">
      <w:pPr>
        <w:pStyle w:val="txt1"/>
        <w:numPr>
          <w:ilvl w:val="1"/>
          <w:numId w:val="7"/>
        </w:numPr>
        <w:ind w:left="426" w:hanging="426"/>
        <w:rPr>
          <w:rFonts w:ascii="Times New Roman" w:hAnsi="Times New Roman"/>
          <w:bCs/>
          <w:color w:val="auto"/>
          <w:sz w:val="24"/>
          <w:lang w:val="lv-LV"/>
        </w:rPr>
      </w:pPr>
      <w:r w:rsidRPr="00000DF3">
        <w:rPr>
          <w:rFonts w:ascii="Times New Roman" w:hAnsi="Times New Roman"/>
          <w:bCs/>
          <w:color w:val="auto"/>
          <w:sz w:val="24"/>
          <w:lang w:val="lv-LV"/>
        </w:rPr>
        <w:t xml:space="preserve"> Nomniekam jānovērš Telpā radušies bojājumi, kas radušies tā darbības laikā.</w:t>
      </w:r>
    </w:p>
    <w:p w:rsidR="001F191E" w:rsidRPr="00000DF3" w:rsidRDefault="001F191E" w:rsidP="001F191E">
      <w:pPr>
        <w:pStyle w:val="txt1"/>
        <w:numPr>
          <w:ilvl w:val="1"/>
          <w:numId w:val="7"/>
        </w:numPr>
        <w:ind w:left="426" w:hanging="426"/>
        <w:rPr>
          <w:rFonts w:ascii="Times New Roman" w:hAnsi="Times New Roman"/>
          <w:bCs/>
          <w:color w:val="auto"/>
          <w:sz w:val="24"/>
          <w:lang w:val="lv-LV"/>
        </w:rPr>
      </w:pPr>
      <w:r w:rsidRPr="00000DF3">
        <w:rPr>
          <w:rFonts w:ascii="Times New Roman" w:hAnsi="Times New Roman"/>
          <w:bCs/>
          <w:color w:val="auto"/>
          <w:sz w:val="24"/>
          <w:lang w:val="lv-LV"/>
        </w:rPr>
        <w:t xml:space="preserve"> Bez Iznomātāja rakstveida a</w:t>
      </w:r>
      <w:r>
        <w:rPr>
          <w:rFonts w:ascii="Times New Roman" w:hAnsi="Times New Roman"/>
          <w:bCs/>
          <w:color w:val="auto"/>
          <w:sz w:val="24"/>
          <w:lang w:val="lv-LV"/>
        </w:rPr>
        <w:t>tļaujas Nomnieks nedrīkst Telpu</w:t>
      </w:r>
      <w:r w:rsidRPr="00000DF3">
        <w:rPr>
          <w:rFonts w:ascii="Times New Roman" w:hAnsi="Times New Roman"/>
          <w:bCs/>
          <w:color w:val="auto"/>
          <w:sz w:val="24"/>
          <w:lang w:val="lv-LV"/>
        </w:rPr>
        <w:t xml:space="preserve"> nodot apakšnomā vai kā citādi </w:t>
      </w:r>
      <w:r>
        <w:rPr>
          <w:rFonts w:ascii="Times New Roman" w:hAnsi="Times New Roman"/>
          <w:bCs/>
          <w:color w:val="auto"/>
          <w:sz w:val="24"/>
          <w:lang w:val="lv-LV"/>
        </w:rPr>
        <w:t>piesaistīt trešās personas Telpas</w:t>
      </w:r>
      <w:r w:rsidRPr="00000DF3">
        <w:rPr>
          <w:rFonts w:ascii="Times New Roman" w:hAnsi="Times New Roman"/>
          <w:bCs/>
          <w:color w:val="auto"/>
          <w:sz w:val="24"/>
          <w:lang w:val="lv-LV"/>
        </w:rPr>
        <w:t xml:space="preserve"> izmantošanā.</w:t>
      </w:r>
    </w:p>
    <w:p w:rsidR="001F191E" w:rsidRPr="00000DF3" w:rsidRDefault="001F191E" w:rsidP="001F191E">
      <w:pPr>
        <w:pStyle w:val="txt1"/>
        <w:numPr>
          <w:ilvl w:val="1"/>
          <w:numId w:val="7"/>
        </w:numPr>
        <w:ind w:left="426" w:hanging="426"/>
        <w:rPr>
          <w:rFonts w:ascii="Times New Roman" w:hAnsi="Times New Roman"/>
          <w:bCs/>
          <w:color w:val="auto"/>
          <w:sz w:val="24"/>
          <w:lang w:val="lv-LV"/>
        </w:rPr>
      </w:pPr>
      <w:r w:rsidRPr="00000DF3">
        <w:rPr>
          <w:rFonts w:ascii="Times New Roman" w:hAnsi="Times New Roman"/>
          <w:bCs/>
          <w:color w:val="auto"/>
          <w:sz w:val="24"/>
          <w:lang w:val="lv-LV"/>
        </w:rPr>
        <w:t xml:space="preserve"> Beidzoties šī Līguma darbības termiņam vai arī to laužot, Nomniekam Telpa ir jānodod Iznomātājam ne sliktākā stāvoklī, kā tā</w:t>
      </w:r>
      <w:r>
        <w:rPr>
          <w:rFonts w:ascii="Times New Roman" w:hAnsi="Times New Roman"/>
          <w:bCs/>
          <w:color w:val="auto"/>
          <w:sz w:val="24"/>
          <w:lang w:val="lv-LV"/>
        </w:rPr>
        <w:t xml:space="preserve"> tika pieņemtas, ievērojot Telpas</w:t>
      </w:r>
      <w:r w:rsidRPr="00000DF3">
        <w:rPr>
          <w:rFonts w:ascii="Times New Roman" w:hAnsi="Times New Roman"/>
          <w:bCs/>
          <w:color w:val="auto"/>
          <w:sz w:val="24"/>
          <w:lang w:val="lv-LV"/>
        </w:rPr>
        <w:t xml:space="preserve"> parasto nolietošanos pakāpi. </w:t>
      </w:r>
    </w:p>
    <w:p w:rsidR="001F191E" w:rsidRPr="00000DF3" w:rsidRDefault="001F191E" w:rsidP="001F191E">
      <w:pPr>
        <w:pStyle w:val="txt1"/>
        <w:numPr>
          <w:ilvl w:val="1"/>
          <w:numId w:val="7"/>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lang w:val="lv-LV"/>
        </w:rPr>
      </w:pPr>
      <w:r>
        <w:rPr>
          <w:rFonts w:ascii="Times New Roman" w:hAnsi="Times New Roman"/>
          <w:bCs/>
          <w:color w:val="auto"/>
          <w:sz w:val="24"/>
          <w:lang w:val="lv-LV"/>
        </w:rPr>
        <w:t>Atstājot Telpu</w:t>
      </w:r>
      <w:r w:rsidRPr="00000DF3">
        <w:rPr>
          <w:rFonts w:ascii="Times New Roman" w:hAnsi="Times New Roman"/>
          <w:bCs/>
          <w:color w:val="auto"/>
          <w:sz w:val="24"/>
          <w:lang w:val="lv-LV"/>
        </w:rPr>
        <w:t xml:space="preserve"> sakarā ar šī Līguma termiņa izbeigšanos vai Līguma laušanu, Nomniekam  ir tiesības paņemt līdzi tikai tās viņam pied</w:t>
      </w:r>
      <w:r>
        <w:rPr>
          <w:rFonts w:ascii="Times New Roman" w:hAnsi="Times New Roman"/>
          <w:bCs/>
          <w:color w:val="auto"/>
          <w:sz w:val="24"/>
          <w:lang w:val="lv-LV"/>
        </w:rPr>
        <w:t>erošās mantas un tikai tos Telpas</w:t>
      </w:r>
      <w:r w:rsidRPr="00000DF3">
        <w:rPr>
          <w:rFonts w:ascii="Times New Roman" w:hAnsi="Times New Roman"/>
          <w:bCs/>
          <w:color w:val="auto"/>
          <w:sz w:val="24"/>
          <w:lang w:val="lv-LV"/>
        </w:rPr>
        <w:t xml:space="preserve"> uzlaboju</w:t>
      </w:r>
      <w:r>
        <w:rPr>
          <w:rFonts w:ascii="Times New Roman" w:hAnsi="Times New Roman"/>
          <w:bCs/>
          <w:color w:val="auto"/>
          <w:sz w:val="24"/>
          <w:lang w:val="lv-LV"/>
        </w:rPr>
        <w:t>mus, kurus var atdalīt bez Telpas</w:t>
      </w:r>
      <w:r w:rsidRPr="00000DF3">
        <w:rPr>
          <w:rFonts w:ascii="Times New Roman" w:hAnsi="Times New Roman"/>
          <w:bCs/>
          <w:color w:val="auto"/>
          <w:sz w:val="24"/>
          <w:lang w:val="lv-LV"/>
        </w:rPr>
        <w:t xml:space="preserve"> ārējā izskata un tehniskā stāvokļa bojāšanas. </w:t>
      </w:r>
    </w:p>
    <w:p w:rsidR="001F191E" w:rsidRPr="00000DF3" w:rsidRDefault="001F191E" w:rsidP="001F191E">
      <w:pPr>
        <w:pStyle w:val="txt1"/>
        <w:numPr>
          <w:ilvl w:val="1"/>
          <w:numId w:val="7"/>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lang w:val="lv-LV"/>
        </w:rPr>
      </w:pPr>
      <w:r w:rsidRPr="00000DF3">
        <w:rPr>
          <w:rFonts w:ascii="Times New Roman" w:hAnsi="Times New Roman"/>
          <w:bCs/>
          <w:color w:val="auto"/>
          <w:sz w:val="24"/>
          <w:lang w:val="lv-LV"/>
        </w:rPr>
        <w:t>Nom</w:t>
      </w:r>
      <w:r>
        <w:rPr>
          <w:rFonts w:ascii="Times New Roman" w:hAnsi="Times New Roman"/>
          <w:bCs/>
          <w:color w:val="auto"/>
          <w:sz w:val="24"/>
          <w:lang w:val="lv-LV"/>
        </w:rPr>
        <w:t>niekam ir tiesības lietot Telpu</w:t>
      </w:r>
      <w:r w:rsidRPr="00000DF3">
        <w:rPr>
          <w:rFonts w:ascii="Times New Roman" w:hAnsi="Times New Roman"/>
          <w:bCs/>
          <w:color w:val="auto"/>
          <w:sz w:val="24"/>
          <w:lang w:val="lv-LV"/>
        </w:rPr>
        <w:t xml:space="preserve"> ar to nodošanas brīdi.</w:t>
      </w:r>
    </w:p>
    <w:p w:rsidR="001F191E" w:rsidRPr="00000DF3" w:rsidRDefault="001F191E" w:rsidP="001F191E">
      <w:pPr>
        <w:pStyle w:val="txt1"/>
        <w:numPr>
          <w:ilvl w:val="1"/>
          <w:numId w:val="7"/>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lang w:val="lv-LV"/>
        </w:rPr>
      </w:pPr>
      <w:r>
        <w:rPr>
          <w:rFonts w:ascii="Times New Roman" w:hAnsi="Times New Roman"/>
          <w:bCs/>
          <w:color w:val="auto"/>
          <w:sz w:val="24"/>
          <w:lang w:val="lv-LV"/>
        </w:rPr>
        <w:t>Lai Telpu</w:t>
      </w:r>
      <w:r w:rsidRPr="00000DF3">
        <w:rPr>
          <w:rFonts w:ascii="Times New Roman" w:hAnsi="Times New Roman"/>
          <w:bCs/>
          <w:color w:val="auto"/>
          <w:sz w:val="24"/>
          <w:lang w:val="lv-LV"/>
        </w:rPr>
        <w:t xml:space="preserve"> sagat</w:t>
      </w:r>
      <w:r>
        <w:rPr>
          <w:rFonts w:ascii="Times New Roman" w:hAnsi="Times New Roman"/>
          <w:bCs/>
          <w:color w:val="auto"/>
          <w:sz w:val="24"/>
          <w:lang w:val="lv-LV"/>
        </w:rPr>
        <w:t>avotu izmantošanai šī Līguma 1.2</w:t>
      </w:r>
      <w:r w:rsidRPr="00000DF3">
        <w:rPr>
          <w:rFonts w:ascii="Times New Roman" w:hAnsi="Times New Roman"/>
          <w:bCs/>
          <w:color w:val="auto"/>
          <w:sz w:val="24"/>
          <w:lang w:val="lv-LV"/>
        </w:rPr>
        <w:t>.punktā minētajam</w:t>
      </w:r>
      <w:r>
        <w:rPr>
          <w:rFonts w:ascii="Times New Roman" w:hAnsi="Times New Roman"/>
          <w:bCs/>
          <w:color w:val="auto"/>
          <w:sz w:val="24"/>
          <w:lang w:val="lv-LV"/>
        </w:rPr>
        <w:t xml:space="preserve"> mērķim Nomnieks var veikt tajā</w:t>
      </w:r>
      <w:r w:rsidRPr="00000DF3">
        <w:rPr>
          <w:rFonts w:ascii="Times New Roman" w:hAnsi="Times New Roman"/>
          <w:bCs/>
          <w:color w:val="auto"/>
          <w:sz w:val="24"/>
          <w:lang w:val="lv-LV"/>
        </w:rPr>
        <w:t xml:space="preserve"> remontu.</w:t>
      </w:r>
    </w:p>
    <w:p w:rsidR="001F191E" w:rsidRPr="00000DF3" w:rsidRDefault="001F191E" w:rsidP="001F191E">
      <w:pPr>
        <w:pStyle w:val="txt1"/>
        <w:numPr>
          <w:ilvl w:val="1"/>
          <w:numId w:val="7"/>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lang w:val="lv-LV"/>
        </w:rPr>
      </w:pPr>
      <w:r w:rsidRPr="00000DF3">
        <w:rPr>
          <w:rFonts w:ascii="Times New Roman" w:hAnsi="Times New Roman"/>
          <w:bCs/>
          <w:color w:val="auto"/>
          <w:sz w:val="24"/>
          <w:lang w:val="lv-LV"/>
        </w:rPr>
        <w:t>Nomniekam ir tiesības veikt nomas maksas priekšapmaksu vienojoties ar Iznomātāju.</w:t>
      </w:r>
    </w:p>
    <w:p w:rsidR="001F191E" w:rsidRPr="00000DF3" w:rsidRDefault="001F191E" w:rsidP="001F191E">
      <w:pPr>
        <w:pStyle w:val="txt1"/>
        <w:numPr>
          <w:ilvl w:val="1"/>
          <w:numId w:val="7"/>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lang w:val="lv-LV"/>
        </w:rPr>
      </w:pPr>
      <w:r w:rsidRPr="00000DF3">
        <w:rPr>
          <w:rFonts w:ascii="Times New Roman" w:hAnsi="Times New Roman"/>
          <w:bCs/>
          <w:color w:val="auto"/>
          <w:sz w:val="24"/>
          <w:lang w:val="lv-LV"/>
        </w:rPr>
        <w:t>Nomniekam ir tiesības izmantot Ēkas fasādi, kā arī Ēkai piegulušo teritoriju izkārtņu un reklāmas izvietošanai, ievērojot attiecīgos normatīvos aktus.</w:t>
      </w:r>
    </w:p>
    <w:p w:rsidR="001F191E" w:rsidRDefault="001F191E" w:rsidP="001F191E">
      <w:pPr>
        <w:pStyle w:val="txt1"/>
        <w:numPr>
          <w:ilvl w:val="1"/>
          <w:numId w:val="7"/>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lang w:val="lv-LV"/>
        </w:rPr>
      </w:pPr>
      <w:r w:rsidRPr="00000DF3">
        <w:rPr>
          <w:rFonts w:ascii="Times New Roman" w:hAnsi="Times New Roman"/>
          <w:bCs/>
          <w:color w:val="auto"/>
          <w:sz w:val="24"/>
          <w:lang w:val="lv-LV"/>
        </w:rPr>
        <w:t>Nomniekam ir tiesības uz nomas maksas samazināšanu, ja tādu apstākļu dē</w:t>
      </w:r>
      <w:r>
        <w:rPr>
          <w:rFonts w:ascii="Times New Roman" w:hAnsi="Times New Roman"/>
          <w:bCs/>
          <w:color w:val="auto"/>
          <w:sz w:val="24"/>
          <w:lang w:val="lv-LV"/>
        </w:rPr>
        <w:t>ļ</w:t>
      </w:r>
      <w:r w:rsidRPr="00000DF3">
        <w:rPr>
          <w:rFonts w:ascii="Times New Roman" w:hAnsi="Times New Roman"/>
          <w:bCs/>
          <w:color w:val="auto"/>
          <w:sz w:val="24"/>
          <w:lang w:val="lv-LV"/>
        </w:rPr>
        <w:t xml:space="preserve"> par kuriem Nomnieks na</w:t>
      </w:r>
      <w:r>
        <w:rPr>
          <w:rFonts w:ascii="Times New Roman" w:hAnsi="Times New Roman"/>
          <w:bCs/>
          <w:color w:val="auto"/>
          <w:sz w:val="24"/>
          <w:lang w:val="lv-LV"/>
        </w:rPr>
        <w:t>v atbildīgs, ir ierobežota Telpas</w:t>
      </w:r>
      <w:r w:rsidRPr="00000DF3">
        <w:rPr>
          <w:rFonts w:ascii="Times New Roman" w:hAnsi="Times New Roman"/>
          <w:bCs/>
          <w:color w:val="auto"/>
          <w:sz w:val="24"/>
          <w:lang w:val="lv-LV"/>
        </w:rPr>
        <w:t xml:space="preserve"> izmantošana.</w:t>
      </w:r>
    </w:p>
    <w:p w:rsidR="005F1C61" w:rsidRPr="00000DF3" w:rsidRDefault="005F1C61" w:rsidP="001F191E">
      <w:pPr>
        <w:pStyle w:val="txt1"/>
        <w:numPr>
          <w:ilvl w:val="1"/>
          <w:numId w:val="7"/>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bCs/>
          <w:color w:val="auto"/>
          <w:sz w:val="24"/>
          <w:lang w:val="lv-LV"/>
        </w:rPr>
      </w:pPr>
      <w:r>
        <w:rPr>
          <w:rFonts w:ascii="Times New Roman" w:hAnsi="Times New Roman"/>
          <w:bCs/>
          <w:color w:val="auto"/>
          <w:sz w:val="24"/>
          <w:lang w:val="lv-LV"/>
        </w:rPr>
        <w:t>Nomniekam 10 (desmit) darba dienu laikā no līguma spēkā stāšanās dienas Telpu nomas līgums jāreģistrē Zemesgrāmatā.</w:t>
      </w:r>
    </w:p>
    <w:p w:rsidR="001F191E" w:rsidRPr="00000DF3" w:rsidRDefault="001F191E" w:rsidP="001F191E">
      <w:pPr>
        <w:pStyle w:val="txt1"/>
        <w:ind w:left="426" w:hanging="426"/>
        <w:rPr>
          <w:rFonts w:ascii="Times New Roman" w:hAnsi="Times New Roman"/>
          <w:color w:val="auto"/>
          <w:sz w:val="24"/>
          <w:lang w:val="lv-LV"/>
        </w:rPr>
      </w:pPr>
      <w:r w:rsidRPr="00000DF3">
        <w:rPr>
          <w:rFonts w:ascii="Times New Roman" w:hAnsi="Times New Roman"/>
          <w:color w:val="auto"/>
          <w:sz w:val="24"/>
          <w:lang w:val="lv-LV"/>
        </w:rPr>
        <w:tab/>
      </w:r>
      <w:r w:rsidRPr="00000DF3">
        <w:rPr>
          <w:rFonts w:ascii="Times New Roman" w:hAnsi="Times New Roman"/>
          <w:color w:val="auto"/>
          <w:sz w:val="24"/>
          <w:lang w:val="lv-LV"/>
        </w:rPr>
        <w:tab/>
      </w:r>
    </w:p>
    <w:p w:rsidR="001F191E" w:rsidRPr="00000DF3" w:rsidRDefault="001F191E" w:rsidP="001F191E">
      <w:pPr>
        <w:pStyle w:val="txt2"/>
        <w:ind w:left="426" w:hanging="426"/>
        <w:rPr>
          <w:rFonts w:ascii="Times New Roman" w:hAnsi="Times New Roman"/>
          <w:sz w:val="24"/>
          <w:lang w:val="lv-LV"/>
        </w:rPr>
      </w:pPr>
      <w:r w:rsidRPr="00000DF3">
        <w:rPr>
          <w:rFonts w:ascii="Times New Roman" w:hAnsi="Times New Roman"/>
          <w:sz w:val="24"/>
          <w:lang w:val="lv-LV"/>
        </w:rPr>
        <w:t>4. IZNOMĀTĀJA TIES</w:t>
      </w:r>
      <w:r w:rsidRPr="00000DF3">
        <w:rPr>
          <w:rFonts w:ascii="Times New Roman" w:hAnsi="Times New Roman"/>
          <w:caps w:val="0"/>
          <w:sz w:val="24"/>
          <w:lang w:val="lv-LV"/>
        </w:rPr>
        <w:t>Ī</w:t>
      </w:r>
      <w:r w:rsidRPr="00000DF3">
        <w:rPr>
          <w:rFonts w:ascii="Times New Roman" w:hAnsi="Times New Roman"/>
          <w:sz w:val="24"/>
          <w:lang w:val="lv-LV"/>
        </w:rPr>
        <w:t>BAS UN PIENĀKUMI</w:t>
      </w:r>
    </w:p>
    <w:p w:rsidR="001F191E" w:rsidRPr="00000DF3" w:rsidRDefault="001F191E" w:rsidP="001F191E">
      <w:pPr>
        <w:pStyle w:val="txt1"/>
        <w:numPr>
          <w:ilvl w:val="1"/>
          <w:numId w:val="8"/>
        </w:numPr>
        <w:ind w:left="426" w:hanging="426"/>
        <w:rPr>
          <w:rFonts w:ascii="Times New Roman" w:hAnsi="Times New Roman"/>
          <w:color w:val="auto"/>
          <w:sz w:val="24"/>
          <w:lang w:val="lv-LV"/>
        </w:rPr>
      </w:pPr>
      <w:r w:rsidRPr="00000DF3">
        <w:rPr>
          <w:rFonts w:ascii="Times New Roman" w:hAnsi="Times New Roman"/>
          <w:color w:val="auto"/>
          <w:sz w:val="24"/>
          <w:lang w:val="lv-LV"/>
        </w:rPr>
        <w:t xml:space="preserve"> Iznomātājam ir pienākums nodot Nomniekam lietoš</w:t>
      </w:r>
      <w:r>
        <w:rPr>
          <w:rFonts w:ascii="Times New Roman" w:hAnsi="Times New Roman"/>
          <w:color w:val="auto"/>
          <w:sz w:val="24"/>
          <w:lang w:val="lv-LV"/>
        </w:rPr>
        <w:t xml:space="preserve">anā Telpu </w:t>
      </w:r>
      <w:r w:rsidRPr="00000DF3">
        <w:rPr>
          <w:rFonts w:ascii="Times New Roman" w:hAnsi="Times New Roman"/>
          <w:color w:val="auto"/>
          <w:sz w:val="24"/>
          <w:lang w:val="lv-LV"/>
        </w:rPr>
        <w:t>pēc šī Līguma parakstīšanas dienas.</w:t>
      </w:r>
    </w:p>
    <w:p w:rsidR="001F191E" w:rsidRPr="00000DF3" w:rsidRDefault="001F191E" w:rsidP="001F191E">
      <w:pPr>
        <w:pStyle w:val="txt1"/>
        <w:numPr>
          <w:ilvl w:val="1"/>
          <w:numId w:val="8"/>
        </w:numPr>
        <w:ind w:left="426" w:hanging="426"/>
        <w:rPr>
          <w:rFonts w:ascii="Times New Roman" w:hAnsi="Times New Roman"/>
          <w:color w:val="auto"/>
          <w:sz w:val="24"/>
          <w:lang w:val="lv-LV"/>
        </w:rPr>
      </w:pPr>
      <w:r w:rsidRPr="00000DF3">
        <w:rPr>
          <w:rFonts w:ascii="Times New Roman" w:hAnsi="Times New Roman"/>
          <w:color w:val="auto"/>
          <w:sz w:val="24"/>
          <w:lang w:val="lv-LV"/>
        </w:rPr>
        <w:t xml:space="preserve"> Pārtraucot Līgumu, Iznomāt</w:t>
      </w:r>
      <w:r>
        <w:rPr>
          <w:rFonts w:ascii="Times New Roman" w:hAnsi="Times New Roman"/>
          <w:color w:val="auto"/>
          <w:sz w:val="24"/>
          <w:lang w:val="lv-LV"/>
        </w:rPr>
        <w:t>ājam jāpieņem no Nomnieka Telpa</w:t>
      </w:r>
      <w:r w:rsidRPr="00000DF3">
        <w:rPr>
          <w:rFonts w:ascii="Times New Roman" w:hAnsi="Times New Roman"/>
          <w:color w:val="auto"/>
          <w:sz w:val="24"/>
          <w:lang w:val="lv-LV"/>
        </w:rPr>
        <w:t>, ar not</w:t>
      </w:r>
      <w:r>
        <w:rPr>
          <w:rFonts w:ascii="Times New Roman" w:hAnsi="Times New Roman"/>
          <w:color w:val="auto"/>
          <w:sz w:val="24"/>
          <w:lang w:val="lv-LV"/>
        </w:rPr>
        <w:t>eikumu, ka nodošanas brīdī Telpas</w:t>
      </w:r>
      <w:r w:rsidRPr="00000DF3">
        <w:rPr>
          <w:rFonts w:ascii="Times New Roman" w:hAnsi="Times New Roman"/>
          <w:color w:val="auto"/>
          <w:sz w:val="24"/>
          <w:lang w:val="lv-LV"/>
        </w:rPr>
        <w:t xml:space="preserve"> stāvoklis nav sliktāks par to nodošanu šī Līguma no</w:t>
      </w:r>
      <w:r>
        <w:rPr>
          <w:rFonts w:ascii="Times New Roman" w:hAnsi="Times New Roman"/>
          <w:color w:val="auto"/>
          <w:sz w:val="24"/>
          <w:lang w:val="lv-LV"/>
        </w:rPr>
        <w:t>slēgšanas brīdī, ievērojot Telpas</w:t>
      </w:r>
      <w:r w:rsidRPr="00000DF3">
        <w:rPr>
          <w:rFonts w:ascii="Times New Roman" w:hAnsi="Times New Roman"/>
          <w:color w:val="auto"/>
          <w:sz w:val="24"/>
          <w:lang w:val="lv-LV"/>
        </w:rPr>
        <w:t xml:space="preserve"> parasto nolietošanās pakāpi.</w:t>
      </w:r>
    </w:p>
    <w:p w:rsidR="001F191E" w:rsidRPr="00000DF3" w:rsidRDefault="001F191E" w:rsidP="001F191E">
      <w:pPr>
        <w:pStyle w:val="txt1"/>
        <w:numPr>
          <w:ilvl w:val="1"/>
          <w:numId w:val="8"/>
        </w:numPr>
        <w:ind w:left="426" w:hanging="426"/>
        <w:rPr>
          <w:rFonts w:ascii="Times New Roman" w:hAnsi="Times New Roman"/>
          <w:color w:val="auto"/>
          <w:sz w:val="24"/>
          <w:lang w:val="lv-LV"/>
        </w:rPr>
      </w:pPr>
      <w:r w:rsidRPr="00000DF3">
        <w:rPr>
          <w:rFonts w:ascii="Times New Roman" w:hAnsi="Times New Roman"/>
          <w:color w:val="auto"/>
          <w:sz w:val="24"/>
          <w:lang w:val="lv-LV"/>
        </w:rPr>
        <w:t xml:space="preserve"> Iznomātājs no Nomnieka pieņemtos maksājumus par saņemtajiem komunālajiem pakalpojumiem attiecīgi samaksāt atbilstošajiem pakalpojumu sniedzējiem.</w:t>
      </w:r>
    </w:p>
    <w:p w:rsidR="001F191E" w:rsidRPr="00000DF3" w:rsidRDefault="001F191E" w:rsidP="001F191E">
      <w:pPr>
        <w:pStyle w:val="txt1"/>
        <w:numPr>
          <w:ilvl w:val="1"/>
          <w:numId w:val="8"/>
        </w:numPr>
        <w:ind w:left="426" w:hanging="426"/>
        <w:rPr>
          <w:rFonts w:ascii="Times New Roman" w:hAnsi="Times New Roman"/>
          <w:color w:val="auto"/>
          <w:sz w:val="24"/>
          <w:lang w:val="lv-LV"/>
        </w:rPr>
      </w:pPr>
      <w:r w:rsidRPr="00000DF3">
        <w:rPr>
          <w:rFonts w:ascii="Times New Roman" w:hAnsi="Times New Roman"/>
          <w:color w:val="auto"/>
          <w:sz w:val="24"/>
          <w:lang w:val="lv-LV"/>
        </w:rPr>
        <w:t xml:space="preserve"> Iznomātājs apņemas samaksāt visus nodokļu, nodevu un citus maksājumus, kas ir vai var tikt uzlikti Iznomātājam saskaņā ar Ēkas īpašumu.</w:t>
      </w:r>
    </w:p>
    <w:p w:rsidR="001F191E" w:rsidRPr="00000DF3" w:rsidRDefault="001F191E" w:rsidP="001F191E">
      <w:pPr>
        <w:pStyle w:val="txt1"/>
        <w:numPr>
          <w:ilvl w:val="1"/>
          <w:numId w:val="8"/>
        </w:numPr>
        <w:ind w:left="426" w:hanging="426"/>
        <w:rPr>
          <w:rFonts w:ascii="Times New Roman" w:hAnsi="Times New Roman"/>
          <w:color w:val="auto"/>
          <w:sz w:val="24"/>
          <w:lang w:val="lv-LV"/>
        </w:rPr>
      </w:pPr>
      <w:r w:rsidRPr="00000DF3">
        <w:rPr>
          <w:rFonts w:ascii="Times New Roman" w:hAnsi="Times New Roman"/>
          <w:color w:val="auto"/>
          <w:sz w:val="24"/>
          <w:lang w:val="lv-LV"/>
        </w:rPr>
        <w:t xml:space="preserve"> Iznomātājam ir tiesības jebkurā laikā, brīdinot par to</w:t>
      </w:r>
      <w:r>
        <w:rPr>
          <w:rFonts w:ascii="Times New Roman" w:hAnsi="Times New Roman"/>
          <w:color w:val="auto"/>
          <w:sz w:val="24"/>
          <w:lang w:val="lv-LV"/>
        </w:rPr>
        <w:t xml:space="preserve"> Nomnieku, veikt vispārēju Telpas</w:t>
      </w:r>
      <w:r w:rsidRPr="00000DF3">
        <w:rPr>
          <w:rFonts w:ascii="Times New Roman" w:hAnsi="Times New Roman"/>
          <w:color w:val="auto"/>
          <w:sz w:val="24"/>
          <w:lang w:val="lv-LV"/>
        </w:rPr>
        <w:t xml:space="preserve"> apskati, lai pārbaudītu šī Līguma noteikumu </w:t>
      </w:r>
      <w:r>
        <w:rPr>
          <w:rFonts w:ascii="Times New Roman" w:hAnsi="Times New Roman"/>
          <w:color w:val="auto"/>
          <w:sz w:val="24"/>
          <w:lang w:val="lv-LV"/>
        </w:rPr>
        <w:t>izpildi, kā arī lai veiktu Telpas</w:t>
      </w:r>
      <w:r w:rsidRPr="00000DF3">
        <w:rPr>
          <w:rFonts w:ascii="Times New Roman" w:hAnsi="Times New Roman"/>
          <w:color w:val="auto"/>
          <w:sz w:val="24"/>
          <w:lang w:val="lv-LV"/>
        </w:rPr>
        <w:t xml:space="preserve"> un remonta nepieciešamo tehnisko inspekciju, un citos gadījumos, ja tas ir nepieciešams Iznomātājam.</w:t>
      </w:r>
    </w:p>
    <w:p w:rsidR="001F191E" w:rsidRPr="00000DF3" w:rsidRDefault="001F191E" w:rsidP="001F191E">
      <w:pPr>
        <w:pStyle w:val="txt1"/>
        <w:numPr>
          <w:ilvl w:val="1"/>
          <w:numId w:val="8"/>
        </w:numPr>
        <w:ind w:left="426" w:hanging="426"/>
        <w:rPr>
          <w:rFonts w:ascii="Times New Roman" w:hAnsi="Times New Roman"/>
          <w:color w:val="auto"/>
          <w:sz w:val="24"/>
          <w:lang w:val="lv-LV"/>
        </w:rPr>
      </w:pPr>
      <w:r>
        <w:rPr>
          <w:rFonts w:ascii="Times New Roman" w:hAnsi="Times New Roman"/>
          <w:color w:val="auto"/>
          <w:sz w:val="24"/>
          <w:lang w:val="lv-LV"/>
        </w:rPr>
        <w:t xml:space="preserve"> Iznomātājam ir tiesības Telpu rādīt potenciālajiem Telpas</w:t>
      </w:r>
      <w:r w:rsidRPr="00000DF3">
        <w:rPr>
          <w:rFonts w:ascii="Times New Roman" w:hAnsi="Times New Roman"/>
          <w:color w:val="auto"/>
          <w:sz w:val="24"/>
          <w:lang w:val="lv-LV"/>
        </w:rPr>
        <w:t xml:space="preserve"> nomniekiem, iepriekš par to brīdinot Nomnieku.</w:t>
      </w:r>
    </w:p>
    <w:p w:rsidR="001F191E" w:rsidRPr="00000DF3" w:rsidRDefault="001F191E" w:rsidP="001F191E">
      <w:pPr>
        <w:pStyle w:val="txt1"/>
        <w:numPr>
          <w:ilvl w:val="1"/>
          <w:numId w:val="8"/>
        </w:numPr>
        <w:ind w:left="426" w:hanging="426"/>
        <w:rPr>
          <w:rFonts w:ascii="Times New Roman" w:hAnsi="Times New Roman"/>
          <w:color w:val="auto"/>
          <w:sz w:val="24"/>
          <w:lang w:val="lv-LV"/>
        </w:rPr>
      </w:pPr>
      <w:r w:rsidRPr="00000DF3">
        <w:rPr>
          <w:rFonts w:ascii="Times New Roman" w:hAnsi="Times New Roman"/>
          <w:color w:val="auto"/>
          <w:sz w:val="24"/>
          <w:lang w:val="lv-LV"/>
        </w:rPr>
        <w:t xml:space="preserve"> Ārkārtēju apstākļu gadījumā Iznom</w:t>
      </w:r>
      <w:r>
        <w:rPr>
          <w:rFonts w:ascii="Times New Roman" w:hAnsi="Times New Roman"/>
          <w:color w:val="auto"/>
          <w:sz w:val="24"/>
          <w:lang w:val="lv-LV"/>
        </w:rPr>
        <w:t>ātājam ir tiesības iekļūt Telpā</w:t>
      </w:r>
      <w:r w:rsidRPr="00000DF3">
        <w:rPr>
          <w:rFonts w:ascii="Times New Roman" w:hAnsi="Times New Roman"/>
          <w:color w:val="auto"/>
          <w:sz w:val="24"/>
          <w:lang w:val="lv-LV"/>
        </w:rPr>
        <w:t xml:space="preserve"> bez iepriekšēja brīdinājuma.</w:t>
      </w:r>
    </w:p>
    <w:p w:rsidR="001F191E" w:rsidRPr="00000DF3" w:rsidRDefault="001F191E" w:rsidP="001F191E">
      <w:pPr>
        <w:pStyle w:val="txt1"/>
        <w:numPr>
          <w:ilvl w:val="1"/>
          <w:numId w:val="8"/>
        </w:numPr>
        <w:ind w:left="426" w:hanging="426"/>
        <w:rPr>
          <w:rFonts w:ascii="Times New Roman" w:hAnsi="Times New Roman"/>
          <w:color w:val="auto"/>
          <w:sz w:val="24"/>
          <w:lang w:val="lv-LV"/>
        </w:rPr>
      </w:pPr>
      <w:r w:rsidRPr="00000DF3">
        <w:rPr>
          <w:rFonts w:ascii="Times New Roman" w:hAnsi="Times New Roman"/>
          <w:color w:val="auto"/>
          <w:sz w:val="24"/>
          <w:lang w:val="lv-LV"/>
        </w:rPr>
        <w:t xml:space="preserve"> Šī Līguma darbības laikā, kā arī tam beidzoties, Iznomātājam ir tiesības pieprasīt no  Nomnieka, bet Nomniekam ir jālikvidē, visas tās i</w:t>
      </w:r>
      <w:r>
        <w:rPr>
          <w:rFonts w:ascii="Times New Roman" w:hAnsi="Times New Roman"/>
          <w:color w:val="auto"/>
          <w:sz w:val="24"/>
          <w:lang w:val="lv-LV"/>
        </w:rPr>
        <w:t>zmaiņas un papildinājumus Telpā</w:t>
      </w:r>
      <w:r w:rsidRPr="00000DF3">
        <w:rPr>
          <w:rFonts w:ascii="Times New Roman" w:hAnsi="Times New Roman"/>
          <w:color w:val="auto"/>
          <w:sz w:val="24"/>
          <w:lang w:val="lv-LV"/>
        </w:rPr>
        <w:t>, kas ir izdarīti bez Iznomātāja rakstveida atļaujas.</w:t>
      </w:r>
    </w:p>
    <w:p w:rsidR="001F191E" w:rsidRDefault="001F191E" w:rsidP="001F191E">
      <w:pPr>
        <w:pStyle w:val="txt1"/>
        <w:numPr>
          <w:ilvl w:val="1"/>
          <w:numId w:val="8"/>
        </w:numPr>
        <w:ind w:left="426" w:hanging="426"/>
        <w:rPr>
          <w:rFonts w:ascii="Times New Roman" w:hAnsi="Times New Roman"/>
          <w:color w:val="auto"/>
          <w:sz w:val="24"/>
          <w:lang w:val="lv-LV"/>
        </w:rPr>
      </w:pPr>
      <w:r w:rsidRPr="00000DF3">
        <w:rPr>
          <w:rFonts w:ascii="Times New Roman" w:hAnsi="Times New Roman"/>
          <w:color w:val="auto"/>
          <w:sz w:val="24"/>
          <w:lang w:val="lv-LV"/>
        </w:rPr>
        <w:t xml:space="preserve"> Iznomātājam ir tiesības saņemt nomas maksu un maksājumus par komunālajiem pakalpojumiem šajā Līgumā noteiktajā apmērā un kārtībā.</w:t>
      </w:r>
    </w:p>
    <w:p w:rsidR="001F191E" w:rsidRPr="00000DF3" w:rsidRDefault="001F191E" w:rsidP="001F191E">
      <w:pPr>
        <w:pStyle w:val="txt2"/>
        <w:ind w:left="426" w:hanging="426"/>
        <w:rPr>
          <w:rFonts w:ascii="Times New Roman" w:hAnsi="Times New Roman"/>
          <w:sz w:val="24"/>
          <w:lang w:val="lv-LV"/>
        </w:rPr>
      </w:pPr>
    </w:p>
    <w:p w:rsidR="001F191E" w:rsidRPr="00000DF3" w:rsidRDefault="001F191E" w:rsidP="001F191E">
      <w:pPr>
        <w:pStyle w:val="txt2"/>
        <w:ind w:left="426" w:hanging="426"/>
        <w:rPr>
          <w:rFonts w:ascii="Times New Roman" w:hAnsi="Times New Roman"/>
          <w:sz w:val="24"/>
          <w:lang w:val="lv-LV"/>
        </w:rPr>
      </w:pPr>
      <w:r w:rsidRPr="00000DF3">
        <w:rPr>
          <w:rFonts w:ascii="Times New Roman" w:hAnsi="Times New Roman"/>
          <w:sz w:val="24"/>
          <w:lang w:val="lv-LV"/>
        </w:rPr>
        <w:t>5. MAKSĀJUMI UN NORĒĶINU KĀRT</w:t>
      </w:r>
      <w:r w:rsidRPr="00000DF3">
        <w:rPr>
          <w:rFonts w:ascii="Times New Roman" w:hAnsi="Times New Roman"/>
          <w:caps w:val="0"/>
          <w:sz w:val="24"/>
          <w:lang w:val="lv-LV"/>
        </w:rPr>
        <w:t>Ī</w:t>
      </w:r>
      <w:r w:rsidRPr="00000DF3">
        <w:rPr>
          <w:rFonts w:ascii="Times New Roman" w:hAnsi="Times New Roman"/>
          <w:sz w:val="24"/>
          <w:lang w:val="lv-LV"/>
        </w:rPr>
        <w:t>BA</w:t>
      </w:r>
    </w:p>
    <w:p w:rsidR="001F191E" w:rsidRPr="00000DF3" w:rsidRDefault="001F191E" w:rsidP="001F191E">
      <w:pPr>
        <w:pStyle w:val="txt1"/>
        <w:numPr>
          <w:ilvl w:val="1"/>
          <w:numId w:val="9"/>
        </w:numPr>
        <w:tabs>
          <w:tab w:val="clear" w:pos="360"/>
          <w:tab w:val="clear" w:pos="397"/>
          <w:tab w:val="left" w:pos="567"/>
        </w:tabs>
        <w:ind w:left="567" w:hanging="567"/>
        <w:rPr>
          <w:rFonts w:ascii="Times New Roman" w:hAnsi="Times New Roman"/>
          <w:bCs/>
          <w:color w:val="auto"/>
          <w:sz w:val="24"/>
          <w:lang w:val="lv-LV"/>
        </w:rPr>
      </w:pPr>
      <w:r>
        <w:rPr>
          <w:rFonts w:ascii="Times New Roman" w:hAnsi="Times New Roman"/>
          <w:color w:val="auto"/>
          <w:sz w:val="24"/>
          <w:lang w:val="lv-LV"/>
        </w:rPr>
        <w:t>Par Telpas</w:t>
      </w:r>
      <w:r w:rsidRPr="00000DF3">
        <w:rPr>
          <w:rFonts w:ascii="Times New Roman" w:hAnsi="Times New Roman"/>
          <w:color w:val="auto"/>
          <w:sz w:val="24"/>
          <w:lang w:val="lv-LV"/>
        </w:rPr>
        <w:t xml:space="preserve"> lietošanu Nomnieks  maksā nomas maksu </w:t>
      </w:r>
      <w:r>
        <w:rPr>
          <w:rFonts w:ascii="Times New Roman" w:hAnsi="Times New Roman"/>
          <w:color w:val="auto"/>
          <w:sz w:val="24"/>
          <w:lang w:val="lv-LV"/>
        </w:rPr>
        <w:t>EUR</w:t>
      </w:r>
      <w:r w:rsidRPr="00000DF3">
        <w:rPr>
          <w:rFonts w:ascii="Times New Roman" w:hAnsi="Times New Roman"/>
          <w:color w:val="auto"/>
          <w:sz w:val="24"/>
          <w:lang w:val="lv-LV"/>
        </w:rPr>
        <w:t xml:space="preserve"> </w:t>
      </w:r>
      <w:r>
        <w:rPr>
          <w:rFonts w:ascii="Times New Roman" w:hAnsi="Times New Roman"/>
          <w:color w:val="auto"/>
          <w:sz w:val="24"/>
          <w:lang w:val="lv-LV"/>
        </w:rPr>
        <w:t>_______</w:t>
      </w:r>
      <w:r w:rsidRPr="00000DF3">
        <w:rPr>
          <w:rFonts w:ascii="Times New Roman" w:hAnsi="Times New Roman"/>
          <w:color w:val="auto"/>
          <w:sz w:val="24"/>
          <w:lang w:val="lv-LV"/>
        </w:rPr>
        <w:t xml:space="preserve"> (</w:t>
      </w:r>
      <w:r>
        <w:rPr>
          <w:rFonts w:ascii="Times New Roman" w:hAnsi="Times New Roman"/>
          <w:color w:val="auto"/>
          <w:sz w:val="24"/>
          <w:lang w:val="lv-LV"/>
        </w:rPr>
        <w:t>____________</w:t>
      </w:r>
      <w:r w:rsidRPr="00000DF3">
        <w:rPr>
          <w:rFonts w:ascii="Times New Roman" w:hAnsi="Times New Roman"/>
          <w:color w:val="auto"/>
          <w:sz w:val="24"/>
          <w:lang w:val="lv-LV"/>
        </w:rPr>
        <w:t xml:space="preserve"> mēnesī, vadoties no aprēķina </w:t>
      </w:r>
      <w:r>
        <w:rPr>
          <w:rFonts w:ascii="Times New Roman" w:hAnsi="Times New Roman"/>
          <w:color w:val="auto"/>
          <w:sz w:val="24"/>
          <w:lang w:val="lv-LV"/>
        </w:rPr>
        <w:t>EUR</w:t>
      </w:r>
      <w:r w:rsidRPr="00000DF3">
        <w:rPr>
          <w:rFonts w:ascii="Times New Roman" w:hAnsi="Times New Roman"/>
          <w:color w:val="auto"/>
          <w:sz w:val="24"/>
          <w:lang w:val="lv-LV"/>
        </w:rPr>
        <w:t xml:space="preserve"> </w:t>
      </w:r>
      <w:r>
        <w:rPr>
          <w:rFonts w:ascii="Times New Roman" w:hAnsi="Times New Roman"/>
          <w:color w:val="auto"/>
          <w:sz w:val="24"/>
          <w:lang w:val="lv-LV"/>
        </w:rPr>
        <w:t>________</w:t>
      </w:r>
      <w:r w:rsidRPr="00000DF3">
        <w:rPr>
          <w:rFonts w:ascii="Times New Roman" w:hAnsi="Times New Roman"/>
          <w:color w:val="auto"/>
          <w:sz w:val="24"/>
          <w:lang w:val="lv-LV"/>
        </w:rPr>
        <w:t xml:space="preserve"> (</w:t>
      </w:r>
      <w:r>
        <w:rPr>
          <w:rFonts w:ascii="Times New Roman" w:hAnsi="Times New Roman"/>
          <w:color w:val="auto"/>
          <w:sz w:val="24"/>
          <w:lang w:val="lv-LV"/>
        </w:rPr>
        <w:t>____________</w:t>
      </w:r>
      <w:r w:rsidRPr="00000DF3">
        <w:rPr>
          <w:rFonts w:ascii="Times New Roman" w:hAnsi="Times New Roman"/>
          <w:color w:val="auto"/>
          <w:sz w:val="24"/>
          <w:lang w:val="lv-LV"/>
        </w:rPr>
        <w:t>) par vienu kvadrātmetru.</w:t>
      </w:r>
    </w:p>
    <w:p w:rsidR="001F191E" w:rsidRPr="005F1C61" w:rsidRDefault="001F191E" w:rsidP="005F1C61">
      <w:pPr>
        <w:pStyle w:val="txt1"/>
        <w:numPr>
          <w:ilvl w:val="1"/>
          <w:numId w:val="9"/>
        </w:numPr>
        <w:tabs>
          <w:tab w:val="clear" w:pos="360"/>
          <w:tab w:val="clear" w:pos="397"/>
          <w:tab w:val="left" w:pos="567"/>
        </w:tabs>
        <w:ind w:left="567" w:hanging="567"/>
        <w:rPr>
          <w:rFonts w:ascii="Times New Roman" w:hAnsi="Times New Roman"/>
          <w:bCs/>
          <w:i/>
          <w:color w:val="auto"/>
          <w:sz w:val="24"/>
          <w:lang w:val="lv-LV"/>
        </w:rPr>
      </w:pPr>
      <w:r w:rsidRPr="004515E0">
        <w:rPr>
          <w:rFonts w:ascii="Times New Roman" w:hAnsi="Times New Roman"/>
          <w:color w:val="auto"/>
          <w:sz w:val="24"/>
          <w:lang w:val="lv-LV"/>
        </w:rPr>
        <w:t xml:space="preserve">Nomas maksā iekļauta maksa par sekojošiem pakalpojumiem: </w:t>
      </w:r>
      <w:r w:rsidRPr="004515E0">
        <w:rPr>
          <w:rFonts w:ascii="Times New Roman" w:hAnsi="Times New Roman"/>
          <w:bCs/>
          <w:color w:val="auto"/>
          <w:sz w:val="24"/>
          <w:lang w:val="lv-LV"/>
        </w:rPr>
        <w:t xml:space="preserve">centrālā apkure; </w:t>
      </w:r>
      <w:r w:rsidRPr="004515E0">
        <w:rPr>
          <w:rFonts w:ascii="Times New Roman" w:hAnsi="Times New Roman"/>
          <w:bCs/>
          <w:color w:val="auto"/>
          <w:sz w:val="24"/>
          <w:lang w:val="lv-LV"/>
        </w:rPr>
        <w:lastRenderedPageBreak/>
        <w:t>elektroenerģija; ūdens un kanalizācija; atkritumu izvešana; ugunsdrošības pakalpojumi, telpu uzkopšana, kā arī maksa par mēbeļu izmantošanu</w:t>
      </w:r>
      <w:r w:rsidRPr="004515E0">
        <w:rPr>
          <w:rFonts w:ascii="Times New Roman" w:hAnsi="Times New Roman"/>
          <w:bCs/>
          <w:i/>
          <w:color w:val="auto"/>
          <w:sz w:val="24"/>
          <w:lang w:val="lv-LV"/>
        </w:rPr>
        <w:t xml:space="preserve">. </w:t>
      </w:r>
      <w:r w:rsidRPr="005F1C61">
        <w:rPr>
          <w:rFonts w:ascii="Times New Roman" w:hAnsi="Times New Roman"/>
          <w:color w:val="auto"/>
          <w:sz w:val="24"/>
          <w:lang w:val="lv-LV"/>
        </w:rPr>
        <w:t xml:space="preserve"> </w:t>
      </w:r>
    </w:p>
    <w:p w:rsidR="001F191E" w:rsidRPr="00801C12" w:rsidRDefault="001F191E" w:rsidP="001F191E">
      <w:pPr>
        <w:pStyle w:val="txt1"/>
        <w:numPr>
          <w:ilvl w:val="1"/>
          <w:numId w:val="9"/>
        </w:numPr>
        <w:tabs>
          <w:tab w:val="clear" w:pos="360"/>
          <w:tab w:val="clear" w:pos="397"/>
          <w:tab w:val="left" w:pos="567"/>
        </w:tabs>
        <w:ind w:left="567" w:hanging="567"/>
        <w:rPr>
          <w:rFonts w:ascii="Times New Roman" w:hAnsi="Times New Roman"/>
          <w:color w:val="auto"/>
          <w:sz w:val="24"/>
          <w:lang w:val="lv-LV"/>
        </w:rPr>
      </w:pPr>
      <w:r w:rsidRPr="00801C12">
        <w:rPr>
          <w:rFonts w:ascii="Times New Roman" w:hAnsi="Times New Roman"/>
          <w:color w:val="auto"/>
          <w:sz w:val="24"/>
          <w:lang w:val="lv-LV"/>
        </w:rPr>
        <w:t>Vienlaicīgi ar nomas maksu,  Nomnieks maksā maksu par telekomunikāciju līdzekļu (telefona) izmantošanu, saskaņā ar Iznomātāja iesniegto rēķinu. Maksu par telekomunikāciju līdzekļu izmantošanu Nomnieks maksā ar pārskaitījumu līdz rēķinā norādītajam datumam.</w:t>
      </w:r>
    </w:p>
    <w:p w:rsidR="001F191E" w:rsidRPr="00000DF3" w:rsidRDefault="001F191E" w:rsidP="001F191E">
      <w:pPr>
        <w:pStyle w:val="txt1"/>
        <w:numPr>
          <w:ilvl w:val="1"/>
          <w:numId w:val="9"/>
        </w:numPr>
        <w:tabs>
          <w:tab w:val="clear" w:pos="360"/>
          <w:tab w:val="clear" w:pos="397"/>
          <w:tab w:val="left" w:pos="567"/>
        </w:tabs>
        <w:ind w:left="567" w:hanging="567"/>
        <w:rPr>
          <w:rFonts w:ascii="Times New Roman" w:hAnsi="Times New Roman"/>
          <w:color w:val="auto"/>
          <w:sz w:val="24"/>
          <w:lang w:val="lv-LV"/>
        </w:rPr>
      </w:pPr>
      <w:r w:rsidRPr="00000DF3">
        <w:rPr>
          <w:rFonts w:ascii="Times New Roman" w:hAnsi="Times New Roman"/>
          <w:bCs/>
          <w:sz w:val="24"/>
          <w:lang w:val="lv-LV"/>
        </w:rPr>
        <w:t>Par nomas maksas un citu maksājumu nenomaksāšanu šajā Līgumā noteiktajā termiņā Nomniekam jāmaksā soda nauda</w:t>
      </w:r>
      <w:r w:rsidRPr="00000DF3">
        <w:rPr>
          <w:rFonts w:ascii="Times New Roman" w:hAnsi="Times New Roman"/>
          <w:color w:val="auto"/>
          <w:sz w:val="24"/>
          <w:lang w:val="lv-LV"/>
        </w:rPr>
        <w:t xml:space="preserve"> </w:t>
      </w:r>
      <w:r w:rsidRPr="00000DF3">
        <w:rPr>
          <w:rFonts w:ascii="Times New Roman" w:hAnsi="Times New Roman"/>
          <w:bCs/>
          <w:sz w:val="24"/>
          <w:lang w:val="lv-LV"/>
        </w:rPr>
        <w:t>0,1  % apmērā no termiņā nenomaksātās summas par katru kavējuma dienu.</w:t>
      </w:r>
    </w:p>
    <w:p w:rsidR="001F191E" w:rsidRPr="0053511D" w:rsidRDefault="001F191E" w:rsidP="001F191E">
      <w:pPr>
        <w:pStyle w:val="txt1"/>
        <w:numPr>
          <w:ilvl w:val="1"/>
          <w:numId w:val="9"/>
        </w:numPr>
        <w:tabs>
          <w:tab w:val="clear" w:pos="360"/>
          <w:tab w:val="clear" w:pos="397"/>
          <w:tab w:val="left" w:pos="567"/>
        </w:tabs>
        <w:ind w:left="567" w:hanging="567"/>
        <w:rPr>
          <w:rFonts w:ascii="Times New Roman" w:hAnsi="Times New Roman"/>
          <w:color w:val="auto"/>
          <w:sz w:val="24"/>
          <w:lang w:val="lv-LV"/>
        </w:rPr>
      </w:pPr>
      <w:r w:rsidRPr="0053511D">
        <w:rPr>
          <w:rFonts w:ascii="Times New Roman" w:hAnsi="Times New Roman"/>
          <w:color w:val="auto"/>
          <w:sz w:val="24"/>
          <w:lang w:val="lv-LV"/>
        </w:rPr>
        <w:t xml:space="preserve">Visi Līgumā paredzētie maksājumi tiek uzskatīti par samaksātiem tikai tajā brīdī, kad uz </w:t>
      </w:r>
      <w:r w:rsidR="005F1C61">
        <w:rPr>
          <w:rFonts w:ascii="Times New Roman" w:hAnsi="Times New Roman"/>
          <w:color w:val="auto"/>
          <w:sz w:val="24"/>
          <w:lang w:val="lv-LV"/>
        </w:rPr>
        <w:t>Iznomātāja</w:t>
      </w:r>
      <w:r w:rsidRPr="0053511D">
        <w:rPr>
          <w:rFonts w:ascii="Times New Roman" w:hAnsi="Times New Roman"/>
          <w:color w:val="auto"/>
          <w:sz w:val="24"/>
          <w:lang w:val="lv-LV"/>
        </w:rPr>
        <w:t xml:space="preserve"> rēķina ir saņemta maksājuma samaksa pilnā apmērā.</w:t>
      </w:r>
    </w:p>
    <w:p w:rsidR="001F191E" w:rsidRPr="00000DF3" w:rsidRDefault="001F191E" w:rsidP="001F191E">
      <w:pPr>
        <w:pStyle w:val="txt1"/>
        <w:numPr>
          <w:ilvl w:val="1"/>
          <w:numId w:val="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sz w:val="24"/>
          <w:lang w:val="lv-LV"/>
        </w:rPr>
      </w:pPr>
      <w:r w:rsidRPr="00000DF3">
        <w:rPr>
          <w:rFonts w:ascii="Times New Roman" w:hAnsi="Times New Roman"/>
          <w:color w:val="auto"/>
          <w:sz w:val="24"/>
          <w:lang w:val="lv-LV"/>
        </w:rPr>
        <w:t>Maksājumu samaksas kārtība var tikt izdarīta arī citādi abām Pusēm sasvstarpēji vienojoties.</w:t>
      </w:r>
    </w:p>
    <w:p w:rsidR="001F191E" w:rsidRPr="00000DF3" w:rsidRDefault="001F191E" w:rsidP="001F191E">
      <w:pPr>
        <w:pStyle w:val="txt1"/>
        <w:numPr>
          <w:ilvl w:val="1"/>
          <w:numId w:val="9"/>
        </w:numPr>
        <w:tabs>
          <w:tab w:val="clear" w:pos="360"/>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hAnsi="Times New Roman"/>
          <w:color w:val="auto"/>
          <w:sz w:val="24"/>
          <w:lang w:val="lv-LV"/>
        </w:rPr>
      </w:pPr>
      <w:r w:rsidRPr="00000DF3">
        <w:rPr>
          <w:rFonts w:ascii="Times New Roman" w:hAnsi="Times New Roman"/>
          <w:color w:val="auto"/>
          <w:sz w:val="24"/>
          <w:lang w:val="lv-LV"/>
        </w:rPr>
        <w:t>Nomniekam nav jāmaksā nomas maksa, ja ugunsgrēka vai citu no Nomniek</w:t>
      </w:r>
      <w:r>
        <w:rPr>
          <w:rFonts w:ascii="Times New Roman" w:hAnsi="Times New Roman"/>
          <w:color w:val="auto"/>
          <w:sz w:val="24"/>
          <w:lang w:val="lv-LV"/>
        </w:rPr>
        <w:t>a neatkarīgu apstākļu dēļ Telpa</w:t>
      </w:r>
      <w:r w:rsidRPr="00000DF3">
        <w:rPr>
          <w:rFonts w:ascii="Times New Roman" w:hAnsi="Times New Roman"/>
          <w:color w:val="auto"/>
          <w:sz w:val="24"/>
          <w:lang w:val="lv-LV"/>
        </w:rPr>
        <w:t xml:space="preserve"> kļūst nelietojamas. Ja Nomnieks šādā g</w:t>
      </w:r>
      <w:r>
        <w:rPr>
          <w:rFonts w:ascii="Times New Roman" w:hAnsi="Times New Roman"/>
          <w:color w:val="auto"/>
          <w:sz w:val="24"/>
          <w:lang w:val="lv-LV"/>
        </w:rPr>
        <w:t>adījumā tomēr izmanto kādu Telpas</w:t>
      </w:r>
      <w:r w:rsidRPr="00000DF3">
        <w:rPr>
          <w:rFonts w:ascii="Times New Roman" w:hAnsi="Times New Roman"/>
          <w:color w:val="auto"/>
          <w:sz w:val="24"/>
          <w:lang w:val="lv-LV"/>
        </w:rPr>
        <w:t xml:space="preserve"> daļu, tad viņam ir jāmaksā nomas</w:t>
      </w:r>
      <w:r>
        <w:rPr>
          <w:rFonts w:ascii="Times New Roman" w:hAnsi="Times New Roman"/>
          <w:color w:val="auto"/>
          <w:sz w:val="24"/>
          <w:lang w:val="lv-LV"/>
        </w:rPr>
        <w:t xml:space="preserve"> maksa atbilstoši viņa izmantotās Telpas</w:t>
      </w:r>
      <w:r w:rsidRPr="00000DF3">
        <w:rPr>
          <w:rFonts w:ascii="Times New Roman" w:hAnsi="Times New Roman"/>
          <w:color w:val="auto"/>
          <w:sz w:val="24"/>
          <w:lang w:val="lv-LV"/>
        </w:rPr>
        <w:t xml:space="preserve"> platībai.</w:t>
      </w:r>
    </w:p>
    <w:p w:rsidR="001F191E" w:rsidRPr="00000DF3" w:rsidRDefault="001F191E" w:rsidP="001F191E">
      <w:pPr>
        <w:pStyle w:val="txt2"/>
        <w:ind w:left="426" w:hanging="426"/>
        <w:rPr>
          <w:rFonts w:ascii="Times New Roman" w:hAnsi="Times New Roman"/>
          <w:sz w:val="24"/>
          <w:lang w:val="lv-LV"/>
        </w:rPr>
      </w:pPr>
    </w:p>
    <w:p w:rsidR="001F191E" w:rsidRPr="00000DF3" w:rsidRDefault="001F191E" w:rsidP="001F191E">
      <w:pPr>
        <w:pStyle w:val="txt2"/>
        <w:ind w:left="426" w:hanging="426"/>
        <w:rPr>
          <w:rFonts w:ascii="Times New Roman" w:hAnsi="Times New Roman"/>
          <w:sz w:val="24"/>
          <w:lang w:val="lv-LV"/>
        </w:rPr>
      </w:pPr>
      <w:r w:rsidRPr="00000DF3">
        <w:rPr>
          <w:rFonts w:ascii="Times New Roman" w:hAnsi="Times New Roman"/>
          <w:sz w:val="24"/>
          <w:lang w:val="lv-LV"/>
        </w:rPr>
        <w:t>6. L</w:t>
      </w:r>
      <w:r w:rsidRPr="00000DF3">
        <w:rPr>
          <w:rFonts w:ascii="Times New Roman" w:hAnsi="Times New Roman"/>
          <w:caps w:val="0"/>
          <w:sz w:val="24"/>
          <w:lang w:val="lv-LV"/>
        </w:rPr>
        <w:t>Ī</w:t>
      </w:r>
      <w:r w:rsidRPr="00000DF3">
        <w:rPr>
          <w:rFonts w:ascii="Times New Roman" w:hAnsi="Times New Roman"/>
          <w:sz w:val="24"/>
          <w:lang w:val="lv-LV"/>
        </w:rPr>
        <w:t>GUMA GROZ</w:t>
      </w:r>
      <w:r w:rsidRPr="00000DF3">
        <w:rPr>
          <w:rFonts w:ascii="Times New Roman" w:hAnsi="Times New Roman"/>
          <w:caps w:val="0"/>
          <w:sz w:val="24"/>
          <w:lang w:val="lv-LV"/>
        </w:rPr>
        <w:t>Ī</w:t>
      </w:r>
      <w:r w:rsidRPr="00000DF3">
        <w:rPr>
          <w:rFonts w:ascii="Times New Roman" w:hAnsi="Times New Roman"/>
          <w:sz w:val="24"/>
          <w:lang w:val="lv-LV"/>
        </w:rPr>
        <w:t>ŠANAS, PAPILDINĀŠANAS UN LAUŠANAS KĀRT</w:t>
      </w:r>
      <w:r w:rsidRPr="00000DF3">
        <w:rPr>
          <w:rFonts w:ascii="Times New Roman" w:hAnsi="Times New Roman"/>
          <w:caps w:val="0"/>
          <w:sz w:val="24"/>
          <w:lang w:val="lv-LV"/>
        </w:rPr>
        <w:t>Ī</w:t>
      </w:r>
      <w:r w:rsidRPr="00000DF3">
        <w:rPr>
          <w:rFonts w:ascii="Times New Roman" w:hAnsi="Times New Roman"/>
          <w:sz w:val="24"/>
          <w:lang w:val="lv-LV"/>
        </w:rPr>
        <w:t>BA</w:t>
      </w:r>
    </w:p>
    <w:p w:rsidR="001F191E" w:rsidRPr="00000DF3" w:rsidRDefault="001F191E" w:rsidP="001F191E">
      <w:pPr>
        <w:pStyle w:val="txt1"/>
        <w:numPr>
          <w:ilvl w:val="1"/>
          <w:numId w:val="10"/>
        </w:numPr>
        <w:ind w:left="426" w:hanging="426"/>
        <w:rPr>
          <w:rFonts w:ascii="Times New Roman" w:hAnsi="Times New Roman"/>
          <w:color w:val="auto"/>
          <w:sz w:val="24"/>
          <w:lang w:val="lv-LV"/>
        </w:rPr>
      </w:pPr>
      <w:r w:rsidRPr="00000DF3">
        <w:rPr>
          <w:rFonts w:ascii="Times New Roman" w:hAnsi="Times New Roman"/>
          <w:color w:val="auto"/>
          <w:sz w:val="24"/>
          <w:lang w:val="lv-LV"/>
        </w:rPr>
        <w:t xml:space="preserve"> Šo Līgumu var grozīt un papildināt. Visus Līguma grozījumus un papildinājumus Puses izdara rakstveidā, tos apliecinot ar parakstiem, tie ir pievienojami šim Līgumam un ir neatņemamas Līguma sastāvdaļas.</w:t>
      </w:r>
    </w:p>
    <w:p w:rsidR="001F191E" w:rsidRPr="00000DF3" w:rsidRDefault="001F191E" w:rsidP="001F191E">
      <w:pPr>
        <w:pStyle w:val="txt1"/>
        <w:numPr>
          <w:ilvl w:val="1"/>
          <w:numId w:val="10"/>
        </w:numPr>
        <w:ind w:left="426" w:hanging="426"/>
        <w:rPr>
          <w:rFonts w:ascii="Times New Roman" w:hAnsi="Times New Roman"/>
          <w:color w:val="auto"/>
          <w:sz w:val="24"/>
          <w:lang w:val="lv-LV"/>
        </w:rPr>
      </w:pPr>
      <w:r w:rsidRPr="00000DF3">
        <w:rPr>
          <w:rFonts w:ascii="Times New Roman" w:hAnsi="Times New Roman"/>
          <w:color w:val="auto"/>
          <w:sz w:val="24"/>
          <w:lang w:val="lv-LV"/>
        </w:rPr>
        <w:t xml:space="preserve"> Šo Līgumu var lauzt, Pusēm rakstveidā vienojoties.</w:t>
      </w:r>
    </w:p>
    <w:p w:rsidR="001F191E" w:rsidRDefault="001F191E" w:rsidP="001F191E">
      <w:pPr>
        <w:pStyle w:val="txt1"/>
        <w:numPr>
          <w:ilvl w:val="1"/>
          <w:numId w:val="10"/>
        </w:numPr>
        <w:ind w:left="426" w:hanging="426"/>
        <w:rPr>
          <w:rFonts w:ascii="Times New Roman" w:hAnsi="Times New Roman"/>
          <w:color w:val="auto"/>
          <w:sz w:val="24"/>
          <w:lang w:val="lv-LV"/>
        </w:rPr>
      </w:pPr>
      <w:r w:rsidRPr="00000DF3">
        <w:rPr>
          <w:rFonts w:ascii="Times New Roman" w:hAnsi="Times New Roman"/>
          <w:color w:val="auto"/>
          <w:sz w:val="24"/>
          <w:lang w:val="lv-LV"/>
        </w:rPr>
        <w:t xml:space="preserve"> Puses vienpusēji var lauzt šo Līgumu tikai normatīvajos aktos paredzētajos gadījumos, 1 (vienu) mēnesi iepriekš paziņojot par to otrai Pusei.</w:t>
      </w:r>
    </w:p>
    <w:p w:rsidR="001F191E" w:rsidRDefault="001F191E" w:rsidP="001F191E">
      <w:pPr>
        <w:pStyle w:val="txt1"/>
        <w:numPr>
          <w:ilvl w:val="1"/>
          <w:numId w:val="10"/>
        </w:numPr>
        <w:ind w:left="426" w:hanging="426"/>
        <w:rPr>
          <w:rFonts w:ascii="Times New Roman" w:hAnsi="Times New Roman"/>
          <w:color w:val="auto"/>
          <w:sz w:val="24"/>
          <w:lang w:val="lv-LV"/>
        </w:rPr>
      </w:pPr>
      <w:r>
        <w:rPr>
          <w:rFonts w:ascii="Times New Roman" w:hAnsi="Times New Roman"/>
          <w:color w:val="auto"/>
          <w:sz w:val="24"/>
          <w:lang w:val="lv-LV"/>
        </w:rPr>
        <w:t xml:space="preserve"> I</w:t>
      </w:r>
      <w:r w:rsidRPr="0053511D">
        <w:rPr>
          <w:rFonts w:ascii="Times New Roman" w:hAnsi="Times New Roman"/>
          <w:color w:val="auto"/>
          <w:sz w:val="24"/>
          <w:lang w:val="lv-LV"/>
        </w:rPr>
        <w:t xml:space="preserve">znomātājam ir </w:t>
      </w:r>
      <w:r>
        <w:rPr>
          <w:rFonts w:ascii="Times New Roman" w:hAnsi="Times New Roman"/>
          <w:color w:val="auto"/>
          <w:sz w:val="24"/>
          <w:lang w:val="lv-LV"/>
        </w:rPr>
        <w:t>tiesības, rakstiski informējot N</w:t>
      </w:r>
      <w:r w:rsidRPr="0053511D">
        <w:rPr>
          <w:rFonts w:ascii="Times New Roman" w:hAnsi="Times New Roman"/>
          <w:color w:val="auto"/>
          <w:sz w:val="24"/>
          <w:lang w:val="lv-LV"/>
        </w:rPr>
        <w:t xml:space="preserve">omnieku </w:t>
      </w:r>
      <w:r w:rsidRPr="00000DF3">
        <w:rPr>
          <w:rFonts w:ascii="Times New Roman" w:hAnsi="Times New Roman"/>
          <w:color w:val="auto"/>
          <w:sz w:val="24"/>
          <w:lang w:val="lv-LV"/>
        </w:rPr>
        <w:t>1 (vienu) mēnesi iepriekš</w:t>
      </w:r>
      <w:r w:rsidRPr="0053511D">
        <w:rPr>
          <w:rFonts w:ascii="Times New Roman" w:hAnsi="Times New Roman"/>
          <w:color w:val="auto"/>
          <w:sz w:val="24"/>
          <w:lang w:val="lv-LV"/>
        </w:rPr>
        <w:t>, vienpusēji atkāpties no nomas līguma, neatlīdzinot nomnieka zaudējumus, kas saistīti ar līguma pirmstermiņa izb</w:t>
      </w:r>
      <w:r>
        <w:rPr>
          <w:rFonts w:ascii="Times New Roman" w:hAnsi="Times New Roman"/>
          <w:color w:val="auto"/>
          <w:sz w:val="24"/>
          <w:lang w:val="lv-LV"/>
        </w:rPr>
        <w:t>eigšanu, kā arī N</w:t>
      </w:r>
      <w:r w:rsidRPr="0053511D">
        <w:rPr>
          <w:rFonts w:ascii="Times New Roman" w:hAnsi="Times New Roman"/>
          <w:color w:val="auto"/>
          <w:sz w:val="24"/>
          <w:lang w:val="lv-LV"/>
        </w:rPr>
        <w:t>omnieka taisītos izdevumus nomas objektam, ja:</w:t>
      </w:r>
    </w:p>
    <w:p w:rsidR="001F191E" w:rsidRDefault="001F191E" w:rsidP="001F191E">
      <w:pPr>
        <w:pStyle w:val="txt1"/>
        <w:numPr>
          <w:ilvl w:val="2"/>
          <w:numId w:val="10"/>
        </w:numPr>
        <w:rPr>
          <w:rFonts w:ascii="Times New Roman" w:hAnsi="Times New Roman"/>
          <w:color w:val="auto"/>
          <w:sz w:val="24"/>
          <w:lang w:val="lv-LV"/>
        </w:rPr>
      </w:pPr>
      <w:r>
        <w:rPr>
          <w:rFonts w:ascii="Times New Roman" w:hAnsi="Times New Roman"/>
          <w:color w:val="auto"/>
          <w:sz w:val="24"/>
          <w:lang w:val="lv-LV"/>
        </w:rPr>
        <w:t>N</w:t>
      </w:r>
      <w:r w:rsidRPr="006507B5">
        <w:rPr>
          <w:rFonts w:ascii="Times New Roman" w:hAnsi="Times New Roman"/>
          <w:color w:val="auto"/>
          <w:sz w:val="24"/>
          <w:lang w:val="lv-LV"/>
        </w:rPr>
        <w:t xml:space="preserve">omnieka darbības dēļ tiek bojāts nomas objekts; </w:t>
      </w:r>
    </w:p>
    <w:p w:rsidR="001F191E" w:rsidRPr="00963E05" w:rsidRDefault="001F191E" w:rsidP="001F191E">
      <w:pPr>
        <w:pStyle w:val="txt1"/>
        <w:numPr>
          <w:ilvl w:val="2"/>
          <w:numId w:val="10"/>
        </w:numPr>
        <w:rPr>
          <w:rFonts w:ascii="Times New Roman" w:hAnsi="Times New Roman"/>
          <w:color w:val="auto"/>
          <w:sz w:val="24"/>
          <w:lang w:val="lv-LV"/>
        </w:rPr>
      </w:pPr>
      <w:r>
        <w:rPr>
          <w:rFonts w:ascii="Times New Roman" w:hAnsi="Times New Roman"/>
          <w:color w:val="auto"/>
          <w:sz w:val="24"/>
          <w:lang w:val="lv-LV"/>
        </w:rPr>
        <w:t>n</w:t>
      </w:r>
      <w:r w:rsidRPr="006507B5">
        <w:rPr>
          <w:rFonts w:ascii="Times New Roman" w:hAnsi="Times New Roman"/>
          <w:color w:val="auto"/>
          <w:sz w:val="24"/>
          <w:lang w:val="lv-LV"/>
        </w:rPr>
        <w:t xml:space="preserve">omnieks vairāk nekā mēnesi nemaksā nomas maksu </w:t>
      </w:r>
      <w:r w:rsidRPr="00963E05">
        <w:rPr>
          <w:rFonts w:ascii="Times New Roman" w:hAnsi="Times New Roman"/>
          <w:color w:val="auto"/>
          <w:sz w:val="24"/>
          <w:lang w:val="lv-LV"/>
        </w:rPr>
        <w:t>vai nenorēķinās par</w:t>
      </w:r>
      <w:r>
        <w:rPr>
          <w:rFonts w:ascii="Times New Roman" w:hAnsi="Times New Roman"/>
          <w:color w:val="auto"/>
          <w:sz w:val="24"/>
          <w:lang w:val="lv-LV"/>
        </w:rPr>
        <w:t xml:space="preserve"> </w:t>
      </w:r>
      <w:r w:rsidRPr="00963E05">
        <w:rPr>
          <w:rFonts w:ascii="Times New Roman" w:hAnsi="Times New Roman"/>
          <w:color w:val="auto"/>
          <w:sz w:val="24"/>
          <w:lang w:val="lv-LV"/>
        </w:rPr>
        <w:t xml:space="preserve">sakaru pakalpojumiem; </w:t>
      </w:r>
    </w:p>
    <w:p w:rsidR="001F191E" w:rsidRDefault="001F191E" w:rsidP="001F191E">
      <w:pPr>
        <w:pStyle w:val="txt1"/>
        <w:numPr>
          <w:ilvl w:val="2"/>
          <w:numId w:val="10"/>
        </w:numPr>
        <w:rPr>
          <w:rFonts w:ascii="Times New Roman" w:hAnsi="Times New Roman"/>
          <w:color w:val="auto"/>
          <w:sz w:val="24"/>
          <w:lang w:val="lv-LV"/>
        </w:rPr>
      </w:pPr>
      <w:r>
        <w:rPr>
          <w:rFonts w:ascii="Times New Roman" w:hAnsi="Times New Roman"/>
          <w:color w:val="auto"/>
          <w:sz w:val="24"/>
          <w:lang w:val="lv-LV"/>
        </w:rPr>
        <w:t>N</w:t>
      </w:r>
      <w:r w:rsidRPr="006507B5">
        <w:rPr>
          <w:rFonts w:ascii="Times New Roman" w:hAnsi="Times New Roman"/>
          <w:color w:val="auto"/>
          <w:sz w:val="24"/>
          <w:lang w:val="lv-LV"/>
        </w:rPr>
        <w:t>omnieks vairāk nekā mēnesi kavē nekustamā īpašuma nodokļa samaksu;</w:t>
      </w:r>
    </w:p>
    <w:p w:rsidR="001F191E" w:rsidRDefault="001F191E" w:rsidP="001F191E">
      <w:pPr>
        <w:pStyle w:val="txt1"/>
        <w:numPr>
          <w:ilvl w:val="2"/>
          <w:numId w:val="10"/>
        </w:numPr>
        <w:rPr>
          <w:rFonts w:ascii="Times New Roman" w:hAnsi="Times New Roman"/>
          <w:color w:val="auto"/>
          <w:sz w:val="24"/>
          <w:lang w:val="lv-LV"/>
        </w:rPr>
      </w:pPr>
      <w:r w:rsidRPr="006507B5">
        <w:rPr>
          <w:rFonts w:ascii="Times New Roman" w:hAnsi="Times New Roman"/>
          <w:color w:val="auto"/>
          <w:sz w:val="24"/>
          <w:lang w:val="lv-LV"/>
        </w:rPr>
        <w:t xml:space="preserve">nomas objekts bez </w:t>
      </w:r>
      <w:r>
        <w:rPr>
          <w:rFonts w:ascii="Times New Roman" w:hAnsi="Times New Roman"/>
          <w:color w:val="auto"/>
          <w:sz w:val="24"/>
          <w:lang w:val="lv-LV"/>
        </w:rPr>
        <w:t>i</w:t>
      </w:r>
      <w:r w:rsidRPr="006507B5">
        <w:rPr>
          <w:rFonts w:ascii="Times New Roman" w:hAnsi="Times New Roman"/>
          <w:color w:val="auto"/>
          <w:sz w:val="24"/>
          <w:lang w:val="lv-LV"/>
        </w:rPr>
        <w:t xml:space="preserve">znomātāja piekrišanas tiek nodots apakšnomā, izņemot, ja apakšnomas tiesības paredzētas publicētajos nomas nosacījumos; </w:t>
      </w:r>
    </w:p>
    <w:p w:rsidR="001F191E" w:rsidRDefault="001F191E" w:rsidP="001F191E">
      <w:pPr>
        <w:pStyle w:val="txt1"/>
        <w:numPr>
          <w:ilvl w:val="2"/>
          <w:numId w:val="10"/>
        </w:numPr>
        <w:rPr>
          <w:rFonts w:ascii="Times New Roman" w:hAnsi="Times New Roman"/>
          <w:color w:val="auto"/>
          <w:sz w:val="24"/>
          <w:lang w:val="lv-LV"/>
        </w:rPr>
      </w:pPr>
      <w:r w:rsidRPr="006507B5">
        <w:rPr>
          <w:rFonts w:ascii="Times New Roman" w:hAnsi="Times New Roman"/>
          <w:color w:val="auto"/>
          <w:sz w:val="24"/>
          <w:lang w:val="lv-LV"/>
        </w:rPr>
        <w:t>netiek izpildīti nomas objekta izmantošanas nosacījumi vai netie</w:t>
      </w:r>
      <w:r>
        <w:rPr>
          <w:rFonts w:ascii="Times New Roman" w:hAnsi="Times New Roman"/>
          <w:color w:val="auto"/>
          <w:sz w:val="24"/>
          <w:lang w:val="lv-LV"/>
        </w:rPr>
        <w:t>k sasniegts nomas līguma mērķis, ar kuru I</w:t>
      </w:r>
      <w:r w:rsidRPr="006507B5">
        <w:rPr>
          <w:rFonts w:ascii="Times New Roman" w:hAnsi="Times New Roman"/>
          <w:color w:val="auto"/>
          <w:sz w:val="24"/>
          <w:lang w:val="lv-LV"/>
        </w:rPr>
        <w:t xml:space="preserve">znomātājam bija tiesības rēķināties; </w:t>
      </w:r>
    </w:p>
    <w:p w:rsidR="001F191E" w:rsidRDefault="001F191E" w:rsidP="001F191E">
      <w:pPr>
        <w:pStyle w:val="txt1"/>
        <w:numPr>
          <w:ilvl w:val="2"/>
          <w:numId w:val="10"/>
        </w:numPr>
        <w:rPr>
          <w:rFonts w:ascii="Times New Roman" w:hAnsi="Times New Roman"/>
          <w:color w:val="auto"/>
          <w:sz w:val="24"/>
          <w:lang w:val="lv-LV"/>
        </w:rPr>
      </w:pPr>
      <w:r w:rsidRPr="006507B5">
        <w:rPr>
          <w:rFonts w:ascii="Times New Roman" w:hAnsi="Times New Roman"/>
          <w:color w:val="auto"/>
          <w:sz w:val="24"/>
          <w:lang w:val="lv-LV"/>
        </w:rPr>
        <w:t>nomas līguma neizpildīšana ir ļaunprātīga un dod Iznomātājam pamatu uzskatīt, ka viņš nevar paļauties uz saistību izpildīšanu nākotnē.</w:t>
      </w:r>
    </w:p>
    <w:p w:rsidR="001F191E" w:rsidRPr="006507B5" w:rsidRDefault="001F191E" w:rsidP="001F191E">
      <w:pPr>
        <w:pStyle w:val="txt1"/>
        <w:numPr>
          <w:ilvl w:val="1"/>
          <w:numId w:val="10"/>
        </w:numPr>
        <w:tabs>
          <w:tab w:val="clear" w:pos="360"/>
          <w:tab w:val="num" w:pos="426"/>
        </w:tabs>
        <w:ind w:left="426" w:hanging="426"/>
        <w:rPr>
          <w:rFonts w:ascii="Times New Roman" w:hAnsi="Times New Roman"/>
          <w:color w:val="auto"/>
          <w:sz w:val="24"/>
          <w:szCs w:val="24"/>
          <w:lang w:val="lv-LV"/>
        </w:rPr>
      </w:pPr>
      <w:r>
        <w:rPr>
          <w:rFonts w:ascii="Times New Roman" w:hAnsi="Times New Roman"/>
          <w:color w:val="auto"/>
          <w:sz w:val="24"/>
          <w:lang w:val="lv-LV"/>
        </w:rPr>
        <w:t xml:space="preserve"> </w:t>
      </w:r>
      <w:r w:rsidRPr="006507B5">
        <w:rPr>
          <w:rFonts w:ascii="Times New Roman" w:hAnsi="Times New Roman"/>
          <w:color w:val="auto"/>
          <w:sz w:val="24"/>
          <w:szCs w:val="24"/>
          <w:lang w:val="lv-LV"/>
        </w:rPr>
        <w:t>I</w:t>
      </w:r>
      <w:r w:rsidRPr="006507B5">
        <w:rPr>
          <w:rFonts w:ascii="Times New Roman" w:hAnsi="Times New Roman"/>
          <w:sz w:val="24"/>
          <w:szCs w:val="24"/>
          <w:lang w:val="lv-LV"/>
        </w:rPr>
        <w:t xml:space="preserve">znomātājam ir </w:t>
      </w:r>
      <w:r>
        <w:rPr>
          <w:rFonts w:ascii="Times New Roman" w:hAnsi="Times New Roman"/>
          <w:sz w:val="24"/>
          <w:szCs w:val="24"/>
          <w:lang w:val="lv-LV"/>
        </w:rPr>
        <w:t>tiesības, rakstiski informējot N</w:t>
      </w:r>
      <w:r w:rsidRPr="006507B5">
        <w:rPr>
          <w:rFonts w:ascii="Times New Roman" w:hAnsi="Times New Roman"/>
          <w:sz w:val="24"/>
          <w:szCs w:val="24"/>
          <w:lang w:val="lv-LV"/>
        </w:rPr>
        <w:t>omnieku trīs mēnešus iepriekš, vienpusēji atkāpties</w:t>
      </w:r>
      <w:r>
        <w:rPr>
          <w:rFonts w:ascii="Times New Roman" w:hAnsi="Times New Roman"/>
          <w:sz w:val="24"/>
          <w:szCs w:val="24"/>
          <w:lang w:val="lv-LV"/>
        </w:rPr>
        <w:t xml:space="preserve"> no nomas līguma, neatlīdzinot N</w:t>
      </w:r>
      <w:r w:rsidRPr="006507B5">
        <w:rPr>
          <w:rFonts w:ascii="Times New Roman" w:hAnsi="Times New Roman"/>
          <w:sz w:val="24"/>
          <w:szCs w:val="24"/>
          <w:lang w:val="lv-LV"/>
        </w:rPr>
        <w:t>omnieka zaudējumus, kas saistīti ar līguma pirmstermiņ</w:t>
      </w:r>
      <w:r>
        <w:rPr>
          <w:rFonts w:ascii="Times New Roman" w:hAnsi="Times New Roman"/>
          <w:sz w:val="24"/>
          <w:szCs w:val="24"/>
          <w:lang w:val="lv-LV"/>
        </w:rPr>
        <w:t>a izbeigšanu, ja nomas objekts I</w:t>
      </w:r>
      <w:r w:rsidRPr="006507B5">
        <w:rPr>
          <w:rFonts w:ascii="Times New Roman" w:hAnsi="Times New Roman"/>
          <w:sz w:val="24"/>
          <w:szCs w:val="24"/>
          <w:lang w:val="lv-LV"/>
        </w:rPr>
        <w:t>znomātājam nepieciešams sabiedrisko vajadzību nodrošināšanai vai normatīvajos aktos noteikto publisko funkciju veikšanai.</w:t>
      </w:r>
    </w:p>
    <w:p w:rsidR="001F191E" w:rsidRPr="006507B5" w:rsidRDefault="001F191E" w:rsidP="001F191E">
      <w:pPr>
        <w:pStyle w:val="txt1"/>
        <w:numPr>
          <w:ilvl w:val="1"/>
          <w:numId w:val="10"/>
        </w:numPr>
        <w:tabs>
          <w:tab w:val="clear" w:pos="360"/>
          <w:tab w:val="clear" w:pos="397"/>
          <w:tab w:val="left" w:pos="426"/>
        </w:tabs>
        <w:ind w:left="426" w:hanging="426"/>
        <w:rPr>
          <w:rFonts w:ascii="Times New Roman" w:hAnsi="Times New Roman"/>
          <w:color w:val="auto"/>
          <w:sz w:val="24"/>
          <w:szCs w:val="24"/>
          <w:lang w:val="lv-LV"/>
        </w:rPr>
      </w:pPr>
      <w:r w:rsidRPr="006507B5">
        <w:rPr>
          <w:rFonts w:ascii="Times New Roman" w:hAnsi="Times New Roman"/>
          <w:sz w:val="24"/>
          <w:szCs w:val="24"/>
          <w:lang w:val="lv-LV"/>
        </w:rPr>
        <w:t>Ja iznomātājs vienpu</w:t>
      </w:r>
      <w:r>
        <w:rPr>
          <w:rFonts w:ascii="Times New Roman" w:hAnsi="Times New Roman"/>
          <w:sz w:val="24"/>
          <w:szCs w:val="24"/>
          <w:lang w:val="lv-LV"/>
        </w:rPr>
        <w:t>sēji atkāpjas no nomas līguma šī</w:t>
      </w:r>
      <w:r w:rsidRPr="006507B5">
        <w:rPr>
          <w:rFonts w:ascii="Times New Roman" w:hAnsi="Times New Roman"/>
          <w:sz w:val="24"/>
          <w:szCs w:val="24"/>
          <w:lang w:val="lv-LV"/>
        </w:rPr>
        <w:t xml:space="preserve"> </w:t>
      </w:r>
      <w:r>
        <w:rPr>
          <w:rFonts w:ascii="Times New Roman" w:hAnsi="Times New Roman"/>
          <w:sz w:val="24"/>
          <w:szCs w:val="24"/>
          <w:lang w:val="lv-LV"/>
        </w:rPr>
        <w:t>līguma 6.5</w:t>
      </w:r>
      <w:r w:rsidRPr="006507B5">
        <w:rPr>
          <w:rFonts w:ascii="Times New Roman" w:hAnsi="Times New Roman"/>
          <w:sz w:val="24"/>
          <w:szCs w:val="24"/>
          <w:lang w:val="lv-LV"/>
        </w:rPr>
        <w:t>.pu</w:t>
      </w:r>
      <w:r>
        <w:rPr>
          <w:rFonts w:ascii="Times New Roman" w:hAnsi="Times New Roman"/>
          <w:sz w:val="24"/>
          <w:szCs w:val="24"/>
          <w:lang w:val="lv-LV"/>
        </w:rPr>
        <w:t>nktā minētajā gadījumā, I</w:t>
      </w:r>
      <w:r w:rsidRPr="006507B5">
        <w:rPr>
          <w:rFonts w:ascii="Times New Roman" w:hAnsi="Times New Roman"/>
          <w:sz w:val="24"/>
          <w:szCs w:val="24"/>
          <w:lang w:val="lv-LV"/>
        </w:rPr>
        <w:t>znomātājs, ievērojot Civillik</w:t>
      </w:r>
      <w:r>
        <w:rPr>
          <w:rFonts w:ascii="Times New Roman" w:hAnsi="Times New Roman"/>
          <w:sz w:val="24"/>
          <w:szCs w:val="24"/>
          <w:lang w:val="lv-LV"/>
        </w:rPr>
        <w:t>umu un nomas līgumu, atlīdzina N</w:t>
      </w:r>
      <w:r w:rsidRPr="006507B5">
        <w:rPr>
          <w:rFonts w:ascii="Times New Roman" w:hAnsi="Times New Roman"/>
          <w:sz w:val="24"/>
          <w:szCs w:val="24"/>
          <w:lang w:val="lv-LV"/>
        </w:rPr>
        <w:t>omnieka nepiecie</w:t>
      </w:r>
      <w:r>
        <w:rPr>
          <w:rFonts w:ascii="Times New Roman" w:hAnsi="Times New Roman"/>
          <w:sz w:val="24"/>
          <w:szCs w:val="24"/>
          <w:lang w:val="lv-LV"/>
        </w:rPr>
        <w:t>šamos un derīgos izdevumus, ko N</w:t>
      </w:r>
      <w:r w:rsidRPr="006507B5">
        <w:rPr>
          <w:rFonts w:ascii="Times New Roman" w:hAnsi="Times New Roman"/>
          <w:sz w:val="24"/>
          <w:szCs w:val="24"/>
          <w:lang w:val="lv-LV"/>
        </w:rPr>
        <w:t>omnieks taisījis nomas objektam.</w:t>
      </w:r>
    </w:p>
    <w:p w:rsidR="001F191E" w:rsidRPr="00000DF3" w:rsidRDefault="001F191E" w:rsidP="001F191E">
      <w:pPr>
        <w:pStyle w:val="txt2"/>
        <w:ind w:left="426" w:hanging="426"/>
        <w:rPr>
          <w:rFonts w:ascii="Times New Roman" w:hAnsi="Times New Roman"/>
          <w:color w:val="000000"/>
          <w:sz w:val="24"/>
          <w:lang w:val="lv-LV"/>
        </w:rPr>
      </w:pPr>
    </w:p>
    <w:p w:rsidR="001F191E" w:rsidRPr="00000DF3" w:rsidRDefault="001F191E" w:rsidP="001F191E">
      <w:pPr>
        <w:pStyle w:val="txt2"/>
        <w:ind w:left="426" w:hanging="426"/>
        <w:rPr>
          <w:rFonts w:ascii="Times New Roman" w:hAnsi="Times New Roman"/>
          <w:color w:val="000000"/>
          <w:sz w:val="24"/>
          <w:lang w:val="lv-LV"/>
        </w:rPr>
      </w:pPr>
      <w:r w:rsidRPr="00000DF3">
        <w:rPr>
          <w:rFonts w:ascii="Times New Roman" w:hAnsi="Times New Roman"/>
          <w:color w:val="000000"/>
          <w:sz w:val="24"/>
          <w:lang w:val="lv-LV"/>
        </w:rPr>
        <w:t>7. STR</w:t>
      </w:r>
      <w:r w:rsidRPr="00000DF3">
        <w:rPr>
          <w:rFonts w:ascii="Times New Roman" w:hAnsi="Times New Roman"/>
          <w:caps w:val="0"/>
          <w:color w:val="000000"/>
          <w:sz w:val="24"/>
          <w:lang w:val="lv-LV"/>
        </w:rPr>
        <w:t>Ī</w:t>
      </w:r>
      <w:r w:rsidRPr="00000DF3">
        <w:rPr>
          <w:rFonts w:ascii="Times New Roman" w:hAnsi="Times New Roman"/>
          <w:color w:val="000000"/>
          <w:sz w:val="24"/>
          <w:lang w:val="lv-LV"/>
        </w:rPr>
        <w:t>DU ATRISINĀŠANA UN PUŠU ATBILD</w:t>
      </w:r>
      <w:r w:rsidRPr="00000DF3">
        <w:rPr>
          <w:rFonts w:ascii="Times New Roman" w:hAnsi="Times New Roman"/>
          <w:caps w:val="0"/>
          <w:color w:val="000000"/>
          <w:sz w:val="24"/>
          <w:lang w:val="lv-LV"/>
        </w:rPr>
        <w:t>Ī</w:t>
      </w:r>
      <w:r w:rsidRPr="00000DF3">
        <w:rPr>
          <w:rFonts w:ascii="Times New Roman" w:hAnsi="Times New Roman"/>
          <w:color w:val="000000"/>
          <w:sz w:val="24"/>
          <w:lang w:val="lv-LV"/>
        </w:rPr>
        <w:t>BA</w:t>
      </w:r>
    </w:p>
    <w:p w:rsidR="001F191E" w:rsidRPr="00000DF3" w:rsidRDefault="001F191E" w:rsidP="001F191E">
      <w:pPr>
        <w:pStyle w:val="txt1"/>
        <w:numPr>
          <w:ilvl w:val="1"/>
          <w:numId w:val="11"/>
        </w:numPr>
        <w:ind w:left="426" w:hanging="426"/>
        <w:rPr>
          <w:rFonts w:ascii="Times New Roman" w:hAnsi="Times New Roman"/>
          <w:bCs/>
          <w:sz w:val="24"/>
          <w:lang w:val="lv-LV"/>
        </w:rPr>
      </w:pPr>
      <w:r w:rsidRPr="00000DF3">
        <w:rPr>
          <w:rFonts w:ascii="Times New Roman" w:hAnsi="Times New Roman"/>
          <w:bCs/>
          <w:sz w:val="24"/>
          <w:lang w:val="lv-LV"/>
        </w:rPr>
        <w:t xml:space="preserve"> Strīdus, kas radušies sakarā ar šī Līguma izpildi, puses risina atbilstoši </w:t>
      </w:r>
      <w:r w:rsidRPr="00000DF3">
        <w:rPr>
          <w:rFonts w:ascii="Times New Roman" w:hAnsi="Times New Roman"/>
          <w:color w:val="auto"/>
          <w:sz w:val="24"/>
          <w:lang w:val="lv-LV"/>
        </w:rPr>
        <w:t xml:space="preserve">normatīvajiem </w:t>
      </w:r>
      <w:r w:rsidRPr="00000DF3">
        <w:rPr>
          <w:rFonts w:ascii="Times New Roman" w:hAnsi="Times New Roman"/>
          <w:bCs/>
          <w:sz w:val="24"/>
          <w:lang w:val="lv-LV"/>
        </w:rPr>
        <w:t>aktiem.</w:t>
      </w:r>
    </w:p>
    <w:p w:rsidR="001F191E" w:rsidRPr="00000DF3" w:rsidRDefault="001F191E" w:rsidP="001F191E">
      <w:pPr>
        <w:pStyle w:val="txt1"/>
        <w:numPr>
          <w:ilvl w:val="1"/>
          <w:numId w:val="11"/>
        </w:numPr>
        <w:ind w:left="426" w:hanging="426"/>
        <w:rPr>
          <w:rFonts w:ascii="Times New Roman" w:hAnsi="Times New Roman"/>
          <w:bCs/>
          <w:sz w:val="24"/>
          <w:lang w:val="lv-LV"/>
        </w:rPr>
      </w:pPr>
      <w:r w:rsidRPr="00000DF3">
        <w:rPr>
          <w:rFonts w:ascii="Times New Roman" w:hAnsi="Times New Roman"/>
          <w:bCs/>
          <w:sz w:val="24"/>
          <w:lang w:val="lv-LV"/>
        </w:rPr>
        <w:t xml:space="preserve"> Saskaņā ar spēkā esošajiem </w:t>
      </w:r>
      <w:r w:rsidRPr="00000DF3">
        <w:rPr>
          <w:rFonts w:ascii="Times New Roman" w:hAnsi="Times New Roman"/>
          <w:color w:val="auto"/>
          <w:sz w:val="24"/>
          <w:lang w:val="lv-LV"/>
        </w:rPr>
        <w:t>normatīvajiem</w:t>
      </w:r>
      <w:r w:rsidRPr="00000DF3">
        <w:rPr>
          <w:rFonts w:ascii="Times New Roman" w:hAnsi="Times New Roman"/>
          <w:bCs/>
          <w:sz w:val="24"/>
          <w:lang w:val="lv-LV"/>
        </w:rPr>
        <w:t xml:space="preserve"> aktiem, puses savstarpēji ir  materiāli atbildīgas par šī Līguma saistību neizpildi vai nepienācīgu izpildi, kā arī par otrai Pusei radītajiem zaudējumiem. </w:t>
      </w:r>
    </w:p>
    <w:p w:rsidR="001F191E" w:rsidRPr="00000DF3" w:rsidRDefault="001F191E" w:rsidP="001F191E">
      <w:pPr>
        <w:pStyle w:val="txt1"/>
        <w:numPr>
          <w:ilvl w:val="1"/>
          <w:numId w:val="11"/>
        </w:numPr>
        <w:ind w:left="426" w:hanging="426"/>
        <w:rPr>
          <w:rFonts w:ascii="Times New Roman" w:hAnsi="Times New Roman"/>
          <w:bCs/>
          <w:sz w:val="24"/>
          <w:lang w:val="lv-LV"/>
        </w:rPr>
      </w:pPr>
      <w:r w:rsidRPr="00000DF3">
        <w:rPr>
          <w:rFonts w:ascii="Times New Roman" w:hAnsi="Times New Roman"/>
          <w:bCs/>
          <w:sz w:val="24"/>
          <w:lang w:val="lv-LV"/>
        </w:rPr>
        <w:t xml:space="preserve"> Ja kādu Iznomātāja darbību rezultātā Nomniekam tiek uzliktas soda sankcijas, par tām pilnā </w:t>
      </w:r>
      <w:r w:rsidRPr="00000DF3">
        <w:rPr>
          <w:rFonts w:ascii="Times New Roman" w:hAnsi="Times New Roman"/>
          <w:bCs/>
          <w:sz w:val="24"/>
          <w:lang w:val="lv-LV"/>
        </w:rPr>
        <w:lastRenderedPageBreak/>
        <w:t>apjomā ir atbildīgs Iznomātājs.</w:t>
      </w:r>
    </w:p>
    <w:p w:rsidR="001F191E" w:rsidRPr="00000DF3" w:rsidRDefault="001F191E" w:rsidP="001F191E">
      <w:pPr>
        <w:pStyle w:val="txt1"/>
        <w:numPr>
          <w:ilvl w:val="1"/>
          <w:numId w:val="11"/>
        </w:numPr>
        <w:ind w:left="426" w:hanging="426"/>
        <w:rPr>
          <w:rFonts w:ascii="Times New Roman" w:hAnsi="Times New Roman"/>
          <w:bCs/>
          <w:sz w:val="24"/>
          <w:lang w:val="lv-LV"/>
        </w:rPr>
      </w:pPr>
      <w:r w:rsidRPr="00000DF3">
        <w:rPr>
          <w:rFonts w:ascii="Times New Roman" w:hAnsi="Times New Roman"/>
          <w:bCs/>
          <w:sz w:val="24"/>
          <w:lang w:val="lv-LV"/>
        </w:rPr>
        <w:t xml:space="preserve"> Ja kādu Nomnieka darbību rezultātā Iznomātājam tiek uzliktas soda sankcijas, par tām pilnā apjomā ir atbildīgs Nomnieks.</w:t>
      </w:r>
    </w:p>
    <w:p w:rsidR="001F191E" w:rsidRPr="00000DF3" w:rsidRDefault="001F191E" w:rsidP="001F191E">
      <w:pPr>
        <w:pStyle w:val="txt1"/>
        <w:ind w:left="426" w:hanging="426"/>
        <w:rPr>
          <w:sz w:val="24"/>
          <w:lang w:val="lv-LV"/>
        </w:rPr>
      </w:pPr>
      <w:r w:rsidRPr="00000DF3">
        <w:rPr>
          <w:sz w:val="24"/>
          <w:lang w:val="lv-LV"/>
        </w:rPr>
        <w:tab/>
      </w:r>
    </w:p>
    <w:p w:rsidR="001F191E" w:rsidRPr="00000DF3" w:rsidRDefault="001F191E" w:rsidP="001F191E">
      <w:pPr>
        <w:pStyle w:val="txt2"/>
        <w:ind w:left="426" w:hanging="426"/>
        <w:rPr>
          <w:rFonts w:ascii="Times New Roman" w:hAnsi="Times New Roman"/>
          <w:color w:val="000000"/>
          <w:sz w:val="24"/>
          <w:lang w:val="lv-LV"/>
        </w:rPr>
      </w:pPr>
      <w:r w:rsidRPr="00000DF3">
        <w:rPr>
          <w:rFonts w:ascii="Times New Roman" w:hAnsi="Times New Roman"/>
          <w:color w:val="000000"/>
          <w:sz w:val="24"/>
          <w:lang w:val="lv-LV"/>
        </w:rPr>
        <w:t>8.  NOBEIGUMA NOTEIKUMI</w:t>
      </w:r>
    </w:p>
    <w:p w:rsidR="001F191E" w:rsidRPr="00000DF3" w:rsidRDefault="001F191E" w:rsidP="001F191E">
      <w:pPr>
        <w:pStyle w:val="txt1"/>
        <w:numPr>
          <w:ilvl w:val="1"/>
          <w:numId w:val="12"/>
        </w:numPr>
        <w:ind w:left="426" w:hanging="426"/>
        <w:rPr>
          <w:rFonts w:ascii="Times New Roman" w:hAnsi="Times New Roman"/>
          <w:sz w:val="24"/>
          <w:lang w:val="lv-LV"/>
        </w:rPr>
      </w:pPr>
      <w:r w:rsidRPr="00000DF3">
        <w:rPr>
          <w:rFonts w:ascii="Times New Roman" w:hAnsi="Times New Roman"/>
          <w:sz w:val="24"/>
          <w:lang w:val="lv-LV"/>
        </w:rPr>
        <w:t xml:space="preserve"> Puses šo Līgumu ir izlasījušas, piekrīt tā noteikumiem un apliecina to ar saviem parakstiem.</w:t>
      </w:r>
    </w:p>
    <w:p w:rsidR="001F191E" w:rsidRPr="00000DF3" w:rsidRDefault="001F191E" w:rsidP="001F191E">
      <w:pPr>
        <w:pStyle w:val="txt1"/>
        <w:numPr>
          <w:ilvl w:val="1"/>
          <w:numId w:val="12"/>
        </w:numPr>
        <w:ind w:left="426" w:hanging="426"/>
        <w:rPr>
          <w:rFonts w:ascii="Times New Roman" w:hAnsi="Times New Roman"/>
          <w:sz w:val="24"/>
          <w:lang w:val="lv-LV"/>
        </w:rPr>
      </w:pPr>
      <w:r w:rsidRPr="00000DF3">
        <w:rPr>
          <w:rFonts w:ascii="Times New Roman" w:hAnsi="Times New Roman"/>
          <w:sz w:val="24"/>
          <w:lang w:val="lv-LV"/>
        </w:rPr>
        <w:t xml:space="preserve"> Ja kāds no šī Līguma noteikumiem zaudē juridisko spēku, tad tas neietekmē pārējos šī Līguma noteikumus.</w:t>
      </w:r>
    </w:p>
    <w:p w:rsidR="001F191E" w:rsidRPr="00000DF3" w:rsidRDefault="001F191E" w:rsidP="001F191E">
      <w:pPr>
        <w:pStyle w:val="txt1"/>
        <w:numPr>
          <w:ilvl w:val="1"/>
          <w:numId w:val="12"/>
        </w:numPr>
        <w:ind w:left="426" w:hanging="426"/>
        <w:rPr>
          <w:rFonts w:ascii="Times New Roman" w:hAnsi="Times New Roman"/>
          <w:sz w:val="24"/>
          <w:lang w:val="lv-LV"/>
        </w:rPr>
      </w:pPr>
      <w:r w:rsidRPr="00000DF3">
        <w:rPr>
          <w:rFonts w:ascii="Times New Roman" w:hAnsi="Times New Roman"/>
          <w:sz w:val="24"/>
          <w:lang w:val="lv-LV"/>
        </w:rPr>
        <w:t xml:space="preserve"> Šis Līgums ir sastādīts uz 4 (četrām) lapām 2 (divos) eksemplāros, pa vienam eksemplāram katrai Pusei.</w:t>
      </w:r>
    </w:p>
    <w:p w:rsidR="001F191E" w:rsidRPr="00000DF3" w:rsidRDefault="001F191E" w:rsidP="001F191E">
      <w:pPr>
        <w:pStyle w:val="txt1"/>
        <w:ind w:left="426" w:hanging="426"/>
        <w:rPr>
          <w:rFonts w:ascii="Times New Roman" w:hAnsi="Times New Roman"/>
          <w:sz w:val="24"/>
          <w:lang w:val="lv-LV"/>
        </w:rPr>
      </w:pPr>
    </w:p>
    <w:p w:rsidR="001F191E" w:rsidRPr="00000DF3" w:rsidRDefault="001F191E" w:rsidP="001F191E">
      <w:pPr>
        <w:pStyle w:val="txt2"/>
        <w:ind w:left="426" w:hanging="426"/>
        <w:rPr>
          <w:rFonts w:ascii="Times New Roman" w:hAnsi="Times New Roman"/>
          <w:color w:val="000000"/>
          <w:sz w:val="24"/>
          <w:lang w:val="lv-LV"/>
        </w:rPr>
      </w:pPr>
      <w:r w:rsidRPr="00000DF3">
        <w:rPr>
          <w:rFonts w:ascii="Times New Roman" w:hAnsi="Times New Roman"/>
          <w:color w:val="000000"/>
          <w:sz w:val="24"/>
          <w:lang w:val="lv-LV"/>
        </w:rPr>
        <w:t>9. PUŠU REKVIZ</w:t>
      </w:r>
      <w:r w:rsidRPr="00000DF3">
        <w:rPr>
          <w:rFonts w:ascii="Times New Roman" w:hAnsi="Times New Roman"/>
          <w:caps w:val="0"/>
          <w:color w:val="000000"/>
          <w:sz w:val="24"/>
          <w:lang w:val="lv-LV"/>
        </w:rPr>
        <w:t>Ī</w:t>
      </w:r>
      <w:r w:rsidRPr="00000DF3">
        <w:rPr>
          <w:rFonts w:ascii="Times New Roman" w:hAnsi="Times New Roman"/>
          <w:color w:val="000000"/>
          <w:sz w:val="24"/>
          <w:lang w:val="lv-LV"/>
        </w:rPr>
        <w:t>TI UN PARAKSTI</w:t>
      </w:r>
    </w:p>
    <w:p w:rsidR="001F191E" w:rsidRPr="00000DF3" w:rsidRDefault="001F191E" w:rsidP="001F191E">
      <w:pPr>
        <w:pStyle w:val="txt1"/>
        <w:numPr>
          <w:ilvl w:val="1"/>
          <w:numId w:val="13"/>
        </w:numPr>
        <w:ind w:left="426" w:hanging="426"/>
        <w:rPr>
          <w:rFonts w:ascii="Times New Roman" w:hAnsi="Times New Roman"/>
          <w:sz w:val="24"/>
          <w:lang w:val="lv-LV"/>
        </w:rPr>
      </w:pPr>
      <w:r w:rsidRPr="00000DF3">
        <w:rPr>
          <w:rFonts w:ascii="Times New Roman" w:hAnsi="Times New Roman"/>
          <w:b/>
          <w:sz w:val="24"/>
          <w:lang w:val="lv-LV"/>
        </w:rPr>
        <w:t xml:space="preserve">Iznomātājs - </w:t>
      </w:r>
      <w:r>
        <w:rPr>
          <w:rFonts w:ascii="Times New Roman" w:hAnsi="Times New Roman"/>
          <w:sz w:val="24"/>
          <w:lang w:val="lv-LV"/>
        </w:rPr>
        <w:t>___________________________________________________________</w:t>
      </w:r>
      <w:r w:rsidRPr="00000DF3">
        <w:rPr>
          <w:rFonts w:ascii="Times New Roman" w:hAnsi="Times New Roman"/>
          <w:sz w:val="24"/>
          <w:lang w:val="lv-LV"/>
        </w:rPr>
        <w:t>.</w:t>
      </w:r>
    </w:p>
    <w:p w:rsidR="001F191E" w:rsidRPr="00000DF3" w:rsidRDefault="001F191E" w:rsidP="001F191E">
      <w:pPr>
        <w:pStyle w:val="txt1"/>
        <w:numPr>
          <w:ilvl w:val="1"/>
          <w:numId w:val="13"/>
        </w:numPr>
        <w:ind w:left="426" w:hanging="426"/>
        <w:rPr>
          <w:rFonts w:ascii="Times New Roman" w:hAnsi="Times New Roman"/>
          <w:sz w:val="24"/>
          <w:lang w:val="lv-LV"/>
        </w:rPr>
      </w:pPr>
      <w:r w:rsidRPr="00000DF3">
        <w:rPr>
          <w:rFonts w:ascii="Times New Roman" w:hAnsi="Times New Roman"/>
          <w:b/>
          <w:sz w:val="24"/>
          <w:lang w:val="lv-LV"/>
        </w:rPr>
        <w:t>Nomnieks</w:t>
      </w:r>
      <w:r w:rsidRPr="00000DF3">
        <w:rPr>
          <w:rFonts w:ascii="Times New Roman" w:hAnsi="Times New Roman"/>
          <w:sz w:val="24"/>
          <w:lang w:val="lv-LV"/>
        </w:rPr>
        <w:t xml:space="preserve"> – </w:t>
      </w:r>
      <w:r>
        <w:rPr>
          <w:rFonts w:ascii="Times New Roman" w:hAnsi="Times New Roman"/>
          <w:color w:val="auto"/>
          <w:sz w:val="24"/>
          <w:lang w:val="lv-LV"/>
        </w:rPr>
        <w:t>_____________________________________________________________</w:t>
      </w:r>
      <w:r w:rsidRPr="00000DF3">
        <w:rPr>
          <w:rFonts w:ascii="Times New Roman" w:hAnsi="Times New Roman"/>
          <w:color w:val="auto"/>
          <w:sz w:val="24"/>
          <w:lang w:val="lv-LV"/>
        </w:rPr>
        <w:t>.</w:t>
      </w:r>
    </w:p>
    <w:p w:rsidR="001F191E" w:rsidRPr="00000DF3" w:rsidRDefault="001F191E" w:rsidP="001F191E">
      <w:pPr>
        <w:pStyle w:val="txt1"/>
        <w:ind w:left="426" w:hanging="426"/>
        <w:rPr>
          <w:rFonts w:ascii="Times New Roman" w:hAnsi="Times New Roman"/>
          <w:sz w:val="24"/>
          <w:lang w:val="lv-LV"/>
        </w:rPr>
      </w:pPr>
    </w:p>
    <w:p w:rsidR="001F191E" w:rsidRDefault="001F191E" w:rsidP="001F191E">
      <w:pPr>
        <w:pStyle w:val="txt1"/>
        <w:ind w:left="426" w:hanging="426"/>
        <w:rPr>
          <w:rFonts w:ascii="Times New Roman" w:hAnsi="Times New Roman"/>
          <w:b/>
          <w:sz w:val="24"/>
        </w:rPr>
      </w:pPr>
      <w:r>
        <w:rPr>
          <w:rFonts w:ascii="Times New Roman" w:hAnsi="Times New Roman"/>
          <w:b/>
          <w:sz w:val="24"/>
        </w:rPr>
        <w:t>IZNOMĀTĀJS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NOMNIEKS</w:t>
      </w:r>
    </w:p>
    <w:p w:rsidR="001F191E" w:rsidRDefault="001F191E" w:rsidP="001F191E">
      <w:pPr>
        <w:pStyle w:val="txt1"/>
        <w:ind w:left="426" w:hanging="426"/>
        <w:rPr>
          <w:rFonts w:ascii="Times New Roman" w:hAnsi="Times New Roman"/>
          <w:sz w:val="24"/>
        </w:rPr>
      </w:pPr>
    </w:p>
    <w:p w:rsidR="001F191E" w:rsidRDefault="001F191E" w:rsidP="001F191E">
      <w:pPr>
        <w:pStyle w:val="txt1"/>
        <w:rPr>
          <w:rFonts w:ascii="Times New Roman" w:hAnsi="Times New Roman"/>
          <w:sz w:val="24"/>
        </w:rPr>
      </w:pPr>
      <w:r>
        <w:rPr>
          <w:rFonts w:ascii="Times New Roman" w:hAnsi="Times New Roman"/>
          <w:sz w:val="24"/>
        </w:rPr>
        <w:t>_______________________                                          _________________________</w:t>
      </w:r>
    </w:p>
    <w:p w:rsidR="00000DF3" w:rsidRDefault="00000DF3" w:rsidP="00D847F6">
      <w:pPr>
        <w:jc w:val="right"/>
      </w:pPr>
    </w:p>
    <w:sectPr w:rsidR="00000DF3" w:rsidSect="00004D67">
      <w:pgSz w:w="11906" w:h="16838"/>
      <w:pgMar w:top="1134" w:right="851"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847361"/>
    <w:multiLevelType w:val="multilevel"/>
    <w:tmpl w:val="1D5832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2F3BBB"/>
    <w:multiLevelType w:val="multilevel"/>
    <w:tmpl w:val="C422F1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501C1D"/>
    <w:multiLevelType w:val="multilevel"/>
    <w:tmpl w:val="7B54B46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3DB34A7"/>
    <w:multiLevelType w:val="multilevel"/>
    <w:tmpl w:val="B08C84D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2E8305B"/>
    <w:multiLevelType w:val="hybridMultilevel"/>
    <w:tmpl w:val="5F941CF6"/>
    <w:lvl w:ilvl="0" w:tplc="9A867DD2">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8">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92351B"/>
    <w:multiLevelType w:val="multilevel"/>
    <w:tmpl w:val="227E9B5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502"/>
        </w:tabs>
        <w:ind w:left="502" w:hanging="360"/>
      </w:pPr>
      <w:rPr>
        <w:rFonts w:cs="Times New Roman" w:hint="default"/>
        <w:b w:val="0"/>
        <w:i w:val="0"/>
        <w:sz w:val="24"/>
        <w:szCs w:val="24"/>
      </w:rPr>
    </w:lvl>
    <w:lvl w:ilvl="2">
      <w:start w:val="1"/>
      <w:numFmt w:val="decimal"/>
      <w:isLgl/>
      <w:lvlText w:val="%1.%2.%3."/>
      <w:lvlJc w:val="left"/>
      <w:pPr>
        <w:tabs>
          <w:tab w:val="num" w:pos="1080"/>
        </w:tabs>
        <w:ind w:left="1080" w:hanging="720"/>
      </w:pPr>
      <w:rPr>
        <w:rFonts w:cs="Times New Roman" w:hint="default"/>
        <w:i w:val="0"/>
        <w:sz w:val="24"/>
        <w:szCs w:val="24"/>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nsid w:val="4C9123EB"/>
    <w:multiLevelType w:val="multilevel"/>
    <w:tmpl w:val="29728056"/>
    <w:lvl w:ilvl="0">
      <w:start w:val="3"/>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2">
    <w:nsid w:val="5A7F7FBC"/>
    <w:multiLevelType w:val="multilevel"/>
    <w:tmpl w:val="5972F3C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DCA5AB4"/>
    <w:multiLevelType w:val="multilevel"/>
    <w:tmpl w:val="FCA04BB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F96C53"/>
    <w:multiLevelType w:val="multilevel"/>
    <w:tmpl w:val="DEAE331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BDD1DC0"/>
    <w:multiLevelType w:val="multilevel"/>
    <w:tmpl w:val="A67A1D1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000000"/>
        <w:sz w:val="24"/>
        <w:szCs w:val="24"/>
        <w:lang w:val="lv-LV"/>
      </w:rPr>
    </w:lvl>
    <w:lvl w:ilvl="2">
      <w:start w:val="1"/>
      <w:numFmt w:val="decimal"/>
      <w:lvlText w:val="%1.%2.%3."/>
      <w:lvlJc w:val="left"/>
      <w:pPr>
        <w:tabs>
          <w:tab w:val="num" w:pos="720"/>
        </w:tabs>
        <w:ind w:left="50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0"/>
  </w:num>
  <w:num w:numId="3">
    <w:abstractNumId w:val="11"/>
  </w:num>
  <w:num w:numId="4">
    <w:abstractNumId w:val="20"/>
  </w:num>
  <w:num w:numId="5">
    <w:abstractNumId w:val="9"/>
  </w:num>
  <w:num w:numId="6">
    <w:abstractNumId w:val="19"/>
  </w:num>
  <w:num w:numId="7">
    <w:abstractNumId w:val="17"/>
  </w:num>
  <w:num w:numId="8">
    <w:abstractNumId w:val="21"/>
  </w:num>
  <w:num w:numId="9">
    <w:abstractNumId w:val="18"/>
  </w:num>
  <w:num w:numId="10">
    <w:abstractNumId w:val="6"/>
  </w:num>
  <w:num w:numId="11">
    <w:abstractNumId w:val="8"/>
  </w:num>
  <w:num w:numId="12">
    <w:abstractNumId w:val="14"/>
  </w:num>
  <w:num w:numId="13">
    <w:abstractNumId w:val="2"/>
  </w:num>
  <w:num w:numId="14">
    <w:abstractNumId w:val="3"/>
  </w:num>
  <w:num w:numId="15">
    <w:abstractNumId w:val="13"/>
  </w:num>
  <w:num w:numId="16">
    <w:abstractNumId w:val="1"/>
  </w:num>
  <w:num w:numId="17">
    <w:abstractNumId w:val="16"/>
  </w:num>
  <w:num w:numId="18">
    <w:abstractNumId w:val="7"/>
  </w:num>
  <w:num w:numId="19">
    <w:abstractNumId w:val="10"/>
  </w:num>
  <w:num w:numId="20">
    <w:abstractNumId w:val="5"/>
  </w:num>
  <w:num w:numId="21">
    <w:abstractNumId w:val="4"/>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A14EE"/>
    <w:rsid w:val="00000DF3"/>
    <w:rsid w:val="000022AA"/>
    <w:rsid w:val="00004D67"/>
    <w:rsid w:val="000929D1"/>
    <w:rsid w:val="001015C2"/>
    <w:rsid w:val="00111783"/>
    <w:rsid w:val="00134BF5"/>
    <w:rsid w:val="001400D4"/>
    <w:rsid w:val="0015713B"/>
    <w:rsid w:val="001B2653"/>
    <w:rsid w:val="001C0E93"/>
    <w:rsid w:val="001D5411"/>
    <w:rsid w:val="001F191E"/>
    <w:rsid w:val="00237D1E"/>
    <w:rsid w:val="00275BA6"/>
    <w:rsid w:val="0027740B"/>
    <w:rsid w:val="002B3A16"/>
    <w:rsid w:val="002C3100"/>
    <w:rsid w:val="002E30C7"/>
    <w:rsid w:val="002E3A60"/>
    <w:rsid w:val="002F286A"/>
    <w:rsid w:val="00335F6F"/>
    <w:rsid w:val="0037739A"/>
    <w:rsid w:val="003C03BD"/>
    <w:rsid w:val="003D0975"/>
    <w:rsid w:val="0044078F"/>
    <w:rsid w:val="004515E0"/>
    <w:rsid w:val="004556F3"/>
    <w:rsid w:val="004830F1"/>
    <w:rsid w:val="00484991"/>
    <w:rsid w:val="004A2BED"/>
    <w:rsid w:val="0053511D"/>
    <w:rsid w:val="005472F5"/>
    <w:rsid w:val="005A0052"/>
    <w:rsid w:val="005B4E13"/>
    <w:rsid w:val="005C0121"/>
    <w:rsid w:val="005E3B42"/>
    <w:rsid w:val="005F1C61"/>
    <w:rsid w:val="00620BE6"/>
    <w:rsid w:val="006507B5"/>
    <w:rsid w:val="0065296C"/>
    <w:rsid w:val="006554AB"/>
    <w:rsid w:val="006664F9"/>
    <w:rsid w:val="006715E8"/>
    <w:rsid w:val="006A78AC"/>
    <w:rsid w:val="006E5377"/>
    <w:rsid w:val="0070452D"/>
    <w:rsid w:val="00747A95"/>
    <w:rsid w:val="007901E0"/>
    <w:rsid w:val="00801C12"/>
    <w:rsid w:val="00823AA7"/>
    <w:rsid w:val="00863B17"/>
    <w:rsid w:val="008702FA"/>
    <w:rsid w:val="00870591"/>
    <w:rsid w:val="008752B5"/>
    <w:rsid w:val="00882E4A"/>
    <w:rsid w:val="008E3326"/>
    <w:rsid w:val="00902735"/>
    <w:rsid w:val="00946DE6"/>
    <w:rsid w:val="00955DD5"/>
    <w:rsid w:val="00962279"/>
    <w:rsid w:val="00963E05"/>
    <w:rsid w:val="009C4DEA"/>
    <w:rsid w:val="00A36DD5"/>
    <w:rsid w:val="00AD15AB"/>
    <w:rsid w:val="00AE4D7C"/>
    <w:rsid w:val="00AF09E2"/>
    <w:rsid w:val="00AF757D"/>
    <w:rsid w:val="00B03B2C"/>
    <w:rsid w:val="00B33D1E"/>
    <w:rsid w:val="00B567B1"/>
    <w:rsid w:val="00BB40D8"/>
    <w:rsid w:val="00BC6571"/>
    <w:rsid w:val="00BD0E21"/>
    <w:rsid w:val="00BD2EDA"/>
    <w:rsid w:val="00BF12CA"/>
    <w:rsid w:val="00C05014"/>
    <w:rsid w:val="00C104EB"/>
    <w:rsid w:val="00C24147"/>
    <w:rsid w:val="00C3167B"/>
    <w:rsid w:val="00CA14EE"/>
    <w:rsid w:val="00CA5071"/>
    <w:rsid w:val="00CE123F"/>
    <w:rsid w:val="00D531EB"/>
    <w:rsid w:val="00D847F6"/>
    <w:rsid w:val="00DE0F03"/>
    <w:rsid w:val="00DF3D4C"/>
    <w:rsid w:val="00E309A6"/>
    <w:rsid w:val="00EB5198"/>
    <w:rsid w:val="00EF010F"/>
    <w:rsid w:val="00F232F0"/>
    <w:rsid w:val="00FD0CD0"/>
    <w:rsid w:val="00FD2015"/>
    <w:rsid w:val="00FE2A17"/>
    <w:rsid w:val="00FE77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3" w:uiPriority="0"/>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4EE"/>
    <w:pPr>
      <w:spacing w:after="200" w:line="276" w:lineRule="auto"/>
    </w:pPr>
    <w:rPr>
      <w:rFonts w:eastAsia="Times New Roman"/>
      <w:sz w:val="22"/>
      <w:szCs w:val="22"/>
    </w:rPr>
  </w:style>
  <w:style w:type="paragraph" w:styleId="Heading3">
    <w:name w:val="heading 3"/>
    <w:basedOn w:val="Normal"/>
    <w:next w:val="Normal"/>
    <w:link w:val="Heading3Char"/>
    <w:qFormat/>
    <w:rsid w:val="0070452D"/>
    <w:pPr>
      <w:keepNext/>
      <w:tabs>
        <w:tab w:val="num" w:pos="0"/>
      </w:tabs>
      <w:spacing w:after="0" w:line="240" w:lineRule="auto"/>
      <w:ind w:left="720" w:hanging="360"/>
      <w:jc w:val="right"/>
      <w:outlineLvl w:val="2"/>
    </w:pPr>
    <w:rPr>
      <w:rFonts w:ascii="Times New Roman" w:hAnsi="Times New Roman"/>
      <w:i/>
      <w:iCs/>
      <w:sz w:val="24"/>
      <w:szCs w:val="24"/>
      <w:lang w:eastAsia="en-US"/>
    </w:rPr>
  </w:style>
  <w:style w:type="paragraph" w:styleId="Heading7">
    <w:name w:val="heading 7"/>
    <w:basedOn w:val="Normal"/>
    <w:next w:val="Normal"/>
    <w:link w:val="Heading7Char"/>
    <w:qFormat/>
    <w:rsid w:val="0070452D"/>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4EE"/>
    <w:rPr>
      <w:color w:val="0000FF"/>
      <w:u w:val="single"/>
    </w:rPr>
  </w:style>
  <w:style w:type="paragraph" w:styleId="Title">
    <w:name w:val="Title"/>
    <w:basedOn w:val="Normal"/>
    <w:link w:val="TitleChar"/>
    <w:qFormat/>
    <w:rsid w:val="00CA14EE"/>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link w:val="Title"/>
    <w:rsid w:val="00CA14EE"/>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CA14EE"/>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Subtitle">
    <w:name w:val="Subtitle"/>
    <w:basedOn w:val="Normal"/>
    <w:link w:val="SubtitleChar"/>
    <w:uiPriority w:val="99"/>
    <w:qFormat/>
    <w:rsid w:val="00CA14EE"/>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link w:val="Subtitle"/>
    <w:uiPriority w:val="99"/>
    <w:rsid w:val="00CA14EE"/>
    <w:rPr>
      <w:rFonts w:ascii="Times New Roman" w:eastAsia="Times New Roman" w:hAnsi="Times New Roman" w:cs="Times New Roman"/>
      <w:b/>
      <w:bCs/>
      <w:color w:val="000000"/>
      <w:sz w:val="24"/>
      <w:szCs w:val="29"/>
      <w:shd w:val="clear" w:color="auto" w:fill="FFFFFF"/>
    </w:rPr>
  </w:style>
  <w:style w:type="character" w:styleId="Strong">
    <w:name w:val="Strong"/>
    <w:qFormat/>
    <w:rsid w:val="00CA14EE"/>
    <w:rPr>
      <w:b/>
      <w:bCs/>
    </w:rPr>
  </w:style>
  <w:style w:type="paragraph" w:styleId="ListParagraph">
    <w:name w:val="List Paragraph"/>
    <w:basedOn w:val="Normal"/>
    <w:uiPriority w:val="34"/>
    <w:qFormat/>
    <w:rsid w:val="00CA14EE"/>
    <w:pPr>
      <w:ind w:left="720"/>
      <w:contextualSpacing/>
    </w:pPr>
  </w:style>
  <w:style w:type="character" w:customStyle="1" w:styleId="Heading3Char">
    <w:name w:val="Heading 3 Char"/>
    <w:link w:val="Heading3"/>
    <w:rsid w:val="0070452D"/>
    <w:rPr>
      <w:rFonts w:ascii="Times New Roman" w:eastAsia="Times New Roman" w:hAnsi="Times New Roman" w:cs="Times New Roman"/>
      <w:i/>
      <w:iCs/>
      <w:sz w:val="24"/>
      <w:szCs w:val="24"/>
    </w:rPr>
  </w:style>
  <w:style w:type="character" w:customStyle="1" w:styleId="Heading7Char">
    <w:name w:val="Heading 7 Char"/>
    <w:link w:val="Heading7"/>
    <w:rsid w:val="0070452D"/>
    <w:rPr>
      <w:rFonts w:ascii="Times New Roman" w:eastAsia="Times New Roman" w:hAnsi="Times New Roman" w:cs="Times New Roman"/>
      <w:b/>
      <w:bCs/>
      <w:sz w:val="24"/>
      <w:szCs w:val="24"/>
    </w:rPr>
  </w:style>
  <w:style w:type="paragraph" w:customStyle="1" w:styleId="txt2">
    <w:name w:val="txt2"/>
    <w:next w:val="txt1"/>
    <w:rsid w:val="00000DF3"/>
    <w:pPr>
      <w:widowControl w:val="0"/>
      <w:jc w:val="center"/>
    </w:pPr>
    <w:rPr>
      <w:rFonts w:ascii="!Neo'w Arial" w:eastAsia="Times New Roman" w:hAnsi="!Neo'w Arial"/>
      <w:b/>
      <w:caps/>
      <w:snapToGrid w:val="0"/>
      <w:lang w:val="en-US" w:eastAsia="en-US"/>
    </w:rPr>
  </w:style>
  <w:style w:type="paragraph" w:customStyle="1" w:styleId="txt1">
    <w:name w:val="txt1"/>
    <w:rsid w:val="00000D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eastAsia="Times New Roman" w:hAnsi="!Neo'w Arial"/>
      <w:snapToGrid w:val="0"/>
      <w:color w:val="000000"/>
      <w:lang w:val="en-US" w:eastAsia="en-US"/>
    </w:rPr>
  </w:style>
  <w:style w:type="paragraph" w:customStyle="1" w:styleId="TableContents">
    <w:name w:val="Table Contents"/>
    <w:basedOn w:val="Normal"/>
    <w:rsid w:val="00004D67"/>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rsid w:val="00004D67"/>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link w:val="Header"/>
    <w:rsid w:val="00004D67"/>
    <w:rPr>
      <w:rFonts w:ascii="Times New Roman" w:eastAsia="Lucida Sans Unicode" w:hAnsi="Times New Roman" w:cs="Tahoma"/>
      <w:sz w:val="24"/>
      <w:szCs w:val="24"/>
      <w:lang w:eastAsia="ar-SA"/>
    </w:rPr>
  </w:style>
  <w:style w:type="paragraph" w:styleId="CommentText">
    <w:name w:val="annotation text"/>
    <w:basedOn w:val="Normal"/>
    <w:link w:val="CommentTextChar"/>
    <w:uiPriority w:val="99"/>
    <w:semiHidden/>
    <w:rsid w:val="00CE123F"/>
    <w:pPr>
      <w:spacing w:after="0" w:line="240" w:lineRule="auto"/>
    </w:pPr>
    <w:rPr>
      <w:rFonts w:ascii="Times New Roman" w:hAnsi="Times New Roman"/>
      <w:sz w:val="20"/>
      <w:szCs w:val="20"/>
      <w:lang w:val="en-US" w:eastAsia="en-US"/>
    </w:rPr>
  </w:style>
  <w:style w:type="character" w:customStyle="1" w:styleId="CommentTextChar">
    <w:name w:val="Comment Text Char"/>
    <w:link w:val="CommentText"/>
    <w:uiPriority w:val="99"/>
    <w:semiHidden/>
    <w:rsid w:val="00CE123F"/>
    <w:rPr>
      <w:rFonts w:ascii="Times New Roman" w:eastAsia="Times New Roman" w:hAnsi="Times New Roman"/>
      <w:lang w:val="en-US" w:eastAsia="en-US"/>
    </w:rPr>
  </w:style>
  <w:style w:type="paragraph" w:styleId="BalloonText">
    <w:name w:val="Balloon Text"/>
    <w:basedOn w:val="Normal"/>
    <w:link w:val="BalloonTextChar"/>
    <w:uiPriority w:val="99"/>
    <w:semiHidden/>
    <w:unhideWhenUsed/>
    <w:rsid w:val="00335F6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5F6F"/>
    <w:rPr>
      <w:rFonts w:ascii="Tahoma" w:eastAsia="Times New Roman" w:hAnsi="Tahoma" w:cs="Tahoma"/>
      <w:sz w:val="16"/>
      <w:szCs w:val="16"/>
    </w:rPr>
  </w:style>
  <w:style w:type="paragraph" w:styleId="List3">
    <w:name w:val="List 3"/>
    <w:basedOn w:val="Normal"/>
    <w:unhideWhenUsed/>
    <w:rsid w:val="002F286A"/>
    <w:pPr>
      <w:spacing w:after="0" w:line="240" w:lineRule="auto"/>
      <w:ind w:left="849" w:hanging="283"/>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62919099">
      <w:bodyDiv w:val="1"/>
      <w:marLeft w:val="0"/>
      <w:marRight w:val="0"/>
      <w:marTop w:val="0"/>
      <w:marBottom w:val="0"/>
      <w:divBdr>
        <w:top w:val="none" w:sz="0" w:space="0" w:color="auto"/>
        <w:left w:val="none" w:sz="0" w:space="0" w:color="auto"/>
        <w:bottom w:val="none" w:sz="0" w:space="0" w:color="auto"/>
        <w:right w:val="none" w:sz="0" w:space="0" w:color="auto"/>
      </w:divBdr>
    </w:div>
    <w:div w:id="129982380">
      <w:bodyDiv w:val="1"/>
      <w:marLeft w:val="0"/>
      <w:marRight w:val="0"/>
      <w:marTop w:val="0"/>
      <w:marBottom w:val="0"/>
      <w:divBdr>
        <w:top w:val="none" w:sz="0" w:space="0" w:color="auto"/>
        <w:left w:val="none" w:sz="0" w:space="0" w:color="auto"/>
        <w:bottom w:val="none" w:sz="0" w:space="0" w:color="auto"/>
        <w:right w:val="none" w:sz="0" w:space="0" w:color="auto"/>
      </w:divBdr>
    </w:div>
    <w:div w:id="427501594">
      <w:bodyDiv w:val="1"/>
      <w:marLeft w:val="0"/>
      <w:marRight w:val="0"/>
      <w:marTop w:val="0"/>
      <w:marBottom w:val="0"/>
      <w:divBdr>
        <w:top w:val="none" w:sz="0" w:space="0" w:color="auto"/>
        <w:left w:val="none" w:sz="0" w:space="0" w:color="auto"/>
        <w:bottom w:val="none" w:sz="0" w:space="0" w:color="auto"/>
        <w:right w:val="none" w:sz="0" w:space="0" w:color="auto"/>
      </w:divBdr>
    </w:div>
    <w:div w:id="590704316">
      <w:bodyDiv w:val="1"/>
      <w:marLeft w:val="0"/>
      <w:marRight w:val="0"/>
      <w:marTop w:val="0"/>
      <w:marBottom w:val="0"/>
      <w:divBdr>
        <w:top w:val="none" w:sz="0" w:space="0" w:color="auto"/>
        <w:left w:val="none" w:sz="0" w:space="0" w:color="auto"/>
        <w:bottom w:val="none" w:sz="0" w:space="0" w:color="auto"/>
        <w:right w:val="none" w:sz="0" w:space="0" w:color="auto"/>
      </w:divBdr>
    </w:div>
    <w:div w:id="1312292960">
      <w:bodyDiv w:val="1"/>
      <w:marLeft w:val="0"/>
      <w:marRight w:val="0"/>
      <w:marTop w:val="0"/>
      <w:marBottom w:val="0"/>
      <w:divBdr>
        <w:top w:val="none" w:sz="0" w:space="0" w:color="auto"/>
        <w:left w:val="none" w:sz="0" w:space="0" w:color="auto"/>
        <w:bottom w:val="none" w:sz="0" w:space="0" w:color="auto"/>
        <w:right w:val="none" w:sz="0" w:space="0" w:color="auto"/>
      </w:divBdr>
    </w:div>
    <w:div w:id="1648899206">
      <w:bodyDiv w:val="1"/>
      <w:marLeft w:val="38"/>
      <w:marRight w:val="38"/>
      <w:marTop w:val="75"/>
      <w:marBottom w:val="75"/>
      <w:divBdr>
        <w:top w:val="none" w:sz="0" w:space="0" w:color="auto"/>
        <w:left w:val="none" w:sz="0" w:space="0" w:color="auto"/>
        <w:bottom w:val="none" w:sz="0" w:space="0" w:color="auto"/>
        <w:right w:val="none" w:sz="0" w:space="0" w:color="auto"/>
      </w:divBdr>
      <w:divsChild>
        <w:div w:id="298724983">
          <w:marLeft w:val="0"/>
          <w:marRight w:val="0"/>
          <w:marTop w:val="240"/>
          <w:marBottom w:val="0"/>
          <w:divBdr>
            <w:top w:val="none" w:sz="0" w:space="0" w:color="auto"/>
            <w:left w:val="none" w:sz="0" w:space="0" w:color="auto"/>
            <w:bottom w:val="none" w:sz="0" w:space="0" w:color="auto"/>
            <w:right w:val="none" w:sz="0" w:space="0" w:color="auto"/>
          </w:divBdr>
        </w:div>
        <w:div w:id="640695910">
          <w:marLeft w:val="0"/>
          <w:marRight w:val="0"/>
          <w:marTop w:val="240"/>
          <w:marBottom w:val="0"/>
          <w:divBdr>
            <w:top w:val="none" w:sz="0" w:space="0" w:color="auto"/>
            <w:left w:val="none" w:sz="0" w:space="0" w:color="auto"/>
            <w:bottom w:val="none" w:sz="0" w:space="0" w:color="auto"/>
            <w:right w:val="none" w:sz="0" w:space="0" w:color="auto"/>
          </w:divBdr>
        </w:div>
      </w:divsChild>
    </w:div>
    <w:div w:id="1871648264">
      <w:bodyDiv w:val="1"/>
      <w:marLeft w:val="38"/>
      <w:marRight w:val="38"/>
      <w:marTop w:val="75"/>
      <w:marBottom w:val="75"/>
      <w:divBdr>
        <w:top w:val="none" w:sz="0" w:space="0" w:color="auto"/>
        <w:left w:val="none" w:sz="0" w:space="0" w:color="auto"/>
        <w:bottom w:val="none" w:sz="0" w:space="0" w:color="auto"/>
        <w:right w:val="none" w:sz="0" w:space="0" w:color="auto"/>
      </w:divBdr>
      <w:divsChild>
        <w:div w:id="1221288079">
          <w:marLeft w:val="0"/>
          <w:marRight w:val="0"/>
          <w:marTop w:val="240"/>
          <w:marBottom w:val="0"/>
          <w:divBdr>
            <w:top w:val="none" w:sz="0" w:space="0" w:color="auto"/>
            <w:left w:val="none" w:sz="0" w:space="0" w:color="auto"/>
            <w:bottom w:val="none" w:sz="0" w:space="0" w:color="auto"/>
            <w:right w:val="none" w:sz="0" w:space="0" w:color="auto"/>
          </w:divBdr>
        </w:div>
        <w:div w:id="203183382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D7F1-ADC4-423C-98BA-33E3AE375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11835</Words>
  <Characters>6746</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Darbinieks</cp:lastModifiedBy>
  <cp:revision>2</cp:revision>
  <cp:lastPrinted>2014-04-16T10:14:00Z</cp:lastPrinted>
  <dcterms:created xsi:type="dcterms:W3CDTF">2014-05-12T10:41:00Z</dcterms:created>
  <dcterms:modified xsi:type="dcterms:W3CDTF">2014-05-12T10:41:00Z</dcterms:modified>
</cp:coreProperties>
</file>