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571"/>
        <w:gridCol w:w="2991"/>
        <w:gridCol w:w="2101"/>
      </w:tblGrid>
      <w:tr w:rsidR="00043B95" w:rsidRPr="00043B95" w:rsidTr="00043B95">
        <w:tc>
          <w:tcPr>
            <w:tcW w:w="2030" w:type="dxa"/>
            <w:vAlign w:val="center"/>
          </w:tcPr>
          <w:p w:rsidR="00043B95" w:rsidRPr="00043B95" w:rsidRDefault="00043B95" w:rsidP="00043B95">
            <w:pPr>
              <w:jc w:val="center"/>
              <w:rPr>
                <w:rFonts w:cs="Times New Roman"/>
                <w:szCs w:val="24"/>
              </w:rPr>
            </w:pPr>
            <w:r w:rsidRPr="00043B95">
              <w:rPr>
                <w:rFonts w:cs="Times New Roman"/>
                <w:b/>
                <w:noProof/>
                <w:szCs w:val="20"/>
                <w:lang w:eastAsia="lv-LV"/>
              </w:rPr>
              <w:drawing>
                <wp:inline distT="0" distB="0" distL="0" distR="0" wp14:anchorId="505D36C8" wp14:editId="230B8600">
                  <wp:extent cx="9144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:rsidR="00043B95" w:rsidRPr="00043B95" w:rsidRDefault="00043B95" w:rsidP="00043B95">
            <w:pPr>
              <w:jc w:val="center"/>
              <w:rPr>
                <w:rFonts w:cs="Times New Roman"/>
                <w:szCs w:val="24"/>
              </w:rPr>
            </w:pPr>
            <w:r w:rsidRPr="00043B95">
              <w:rPr>
                <w:rFonts w:cs="Times New Roman"/>
                <w:noProof/>
                <w:sz w:val="22"/>
                <w:lang w:eastAsia="lv-LV"/>
              </w:rPr>
              <w:drawing>
                <wp:inline distT="0" distB="0" distL="0" distR="0" wp14:anchorId="0C2084B2" wp14:editId="568F5A35">
                  <wp:extent cx="628650" cy="952500"/>
                  <wp:effectExtent l="0" t="0" r="0" b="0"/>
                  <wp:docPr id="3" name="Picture 3" descr="LP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P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vAlign w:val="center"/>
          </w:tcPr>
          <w:p w:rsidR="00043B95" w:rsidRPr="00043B95" w:rsidRDefault="00043B95" w:rsidP="00043B95">
            <w:pPr>
              <w:jc w:val="center"/>
              <w:rPr>
                <w:rFonts w:cs="Times New Roman"/>
                <w:szCs w:val="24"/>
              </w:rPr>
            </w:pPr>
            <w:r w:rsidRPr="00043B95">
              <w:rPr>
                <w:rFonts w:cs="Times New Roman"/>
                <w:noProof/>
                <w:sz w:val="22"/>
                <w:lang w:eastAsia="lv-LV"/>
              </w:rPr>
              <w:drawing>
                <wp:inline distT="0" distB="0" distL="0" distR="0" wp14:anchorId="54849046" wp14:editId="7C9FB248">
                  <wp:extent cx="1762125" cy="463282"/>
                  <wp:effectExtent l="0" t="0" r="0" b="0"/>
                  <wp:docPr id="4" name="Picture 4" descr="varam_iss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ram_iss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96" cy="46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vAlign w:val="center"/>
          </w:tcPr>
          <w:p w:rsidR="00043B95" w:rsidRPr="00043B95" w:rsidRDefault="00043B95" w:rsidP="00043B95">
            <w:pPr>
              <w:jc w:val="center"/>
              <w:rPr>
                <w:rFonts w:cs="Times New Roman"/>
                <w:szCs w:val="24"/>
              </w:rPr>
            </w:pPr>
            <w:r w:rsidRPr="00043B95">
              <w:rPr>
                <w:rFonts w:cs="Times New Roman"/>
                <w:noProof/>
                <w:sz w:val="22"/>
                <w:lang w:eastAsia="lv-LV"/>
              </w:rPr>
              <w:drawing>
                <wp:inline distT="0" distB="0" distL="0" distR="0" wp14:anchorId="158760BB" wp14:editId="0596A10E">
                  <wp:extent cx="1143000" cy="980999"/>
                  <wp:effectExtent l="0" t="0" r="0" b="0"/>
                  <wp:docPr id="5" name="Picture 5" descr="Norway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way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12" cy="103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C57" w:rsidRPr="00C97C57" w:rsidRDefault="00C97C57" w:rsidP="00C97C57"/>
    <w:tbl>
      <w:tblPr>
        <w:tblW w:w="9609" w:type="dxa"/>
        <w:tblLayout w:type="fixed"/>
        <w:tblLook w:val="04A0" w:firstRow="1" w:lastRow="0" w:firstColumn="1" w:lastColumn="0" w:noHBand="0" w:noVBand="1"/>
      </w:tblPr>
      <w:tblGrid>
        <w:gridCol w:w="9609"/>
      </w:tblGrid>
      <w:tr w:rsidR="00C97C57" w:rsidRPr="00325B92" w:rsidTr="0016779B">
        <w:trPr>
          <w:trHeight w:val="207"/>
        </w:trPr>
        <w:tc>
          <w:tcPr>
            <w:tcW w:w="9609" w:type="dxa"/>
            <w:vAlign w:val="center"/>
          </w:tcPr>
          <w:p w:rsidR="00C97C57" w:rsidRPr="00325B92" w:rsidRDefault="001D3902" w:rsidP="00C97C57">
            <w:pPr>
              <w:jc w:val="center"/>
              <w:rPr>
                <w:b/>
                <w:sz w:val="36"/>
                <w:szCs w:val="36"/>
              </w:rPr>
            </w:pPr>
            <w:r w:rsidRPr="00325B92">
              <w:rPr>
                <w:b/>
                <w:bCs/>
                <w:sz w:val="36"/>
                <w:szCs w:val="36"/>
              </w:rPr>
              <w:t>Vietējās</w:t>
            </w:r>
            <w:r w:rsidRPr="00325B92">
              <w:rPr>
                <w:b/>
                <w:sz w:val="36"/>
                <w:szCs w:val="36"/>
              </w:rPr>
              <w:t xml:space="preserve"> </w:t>
            </w:r>
            <w:r w:rsidRPr="00325B92">
              <w:rPr>
                <w:b/>
                <w:bCs/>
                <w:sz w:val="36"/>
                <w:szCs w:val="36"/>
              </w:rPr>
              <w:t>pārtikas</w:t>
            </w:r>
            <w:r w:rsidRPr="00325B92">
              <w:rPr>
                <w:b/>
                <w:sz w:val="36"/>
                <w:szCs w:val="36"/>
              </w:rPr>
              <w:t xml:space="preserve"> </w:t>
            </w:r>
            <w:r w:rsidRPr="00325B92">
              <w:rPr>
                <w:b/>
                <w:bCs/>
                <w:sz w:val="36"/>
                <w:szCs w:val="36"/>
              </w:rPr>
              <w:t>atbalsta</w:t>
            </w:r>
            <w:r w:rsidRPr="00325B92">
              <w:rPr>
                <w:b/>
                <w:sz w:val="36"/>
                <w:szCs w:val="36"/>
              </w:rPr>
              <w:t xml:space="preserve"> </w:t>
            </w:r>
            <w:r w:rsidRPr="00325B92">
              <w:rPr>
                <w:b/>
                <w:bCs/>
                <w:sz w:val="36"/>
                <w:szCs w:val="36"/>
              </w:rPr>
              <w:t>sistēmas</w:t>
            </w:r>
            <w:r w:rsidRPr="00325B92">
              <w:rPr>
                <w:b/>
                <w:sz w:val="36"/>
                <w:szCs w:val="36"/>
              </w:rPr>
              <w:t xml:space="preserve"> </w:t>
            </w:r>
            <w:r w:rsidRPr="00325B92">
              <w:rPr>
                <w:b/>
                <w:bCs/>
                <w:sz w:val="36"/>
                <w:szCs w:val="36"/>
              </w:rPr>
              <w:t>izveide</w:t>
            </w:r>
          </w:p>
        </w:tc>
      </w:tr>
    </w:tbl>
    <w:p w:rsidR="00C97C57" w:rsidRPr="00C97C57" w:rsidRDefault="00C97C57" w:rsidP="00C97C57">
      <w:pPr>
        <w:jc w:val="center"/>
        <w:rPr>
          <w:sz w:val="28"/>
          <w:szCs w:val="28"/>
        </w:rPr>
      </w:pPr>
      <w:r w:rsidRPr="00325B92">
        <w:rPr>
          <w:b/>
          <w:sz w:val="36"/>
          <w:szCs w:val="36"/>
        </w:rPr>
        <w:t xml:space="preserve">Programma </w:t>
      </w:r>
      <w:r w:rsidRPr="00325B92">
        <w:rPr>
          <w:sz w:val="36"/>
          <w:szCs w:val="36"/>
        </w:rPr>
        <w:t>(grafiks</w:t>
      </w:r>
      <w:r w:rsidRPr="00C97C57">
        <w:rPr>
          <w:sz w:val="28"/>
          <w:szCs w:val="28"/>
        </w:rPr>
        <w:t>)</w:t>
      </w:r>
    </w:p>
    <w:p w:rsidR="00C97C57" w:rsidRPr="00325B92" w:rsidRDefault="001D3902" w:rsidP="001D3902">
      <w:pPr>
        <w:jc w:val="center"/>
        <w:rPr>
          <w:b/>
          <w:bCs/>
          <w:i/>
          <w:sz w:val="28"/>
          <w:szCs w:val="28"/>
        </w:rPr>
      </w:pPr>
      <w:r w:rsidRPr="00325B92">
        <w:rPr>
          <w:b/>
          <w:bCs/>
          <w:i/>
          <w:sz w:val="28"/>
          <w:szCs w:val="28"/>
        </w:rPr>
        <w:t>Pasniedzējs</w:t>
      </w:r>
      <w:r w:rsidR="00C97C57" w:rsidRPr="00325B92">
        <w:rPr>
          <w:b/>
          <w:bCs/>
          <w:i/>
          <w:sz w:val="28"/>
          <w:szCs w:val="28"/>
        </w:rPr>
        <w:t xml:space="preserve"> Ai</w:t>
      </w:r>
      <w:r w:rsidRPr="00325B92">
        <w:rPr>
          <w:b/>
          <w:bCs/>
          <w:i/>
          <w:sz w:val="28"/>
          <w:szCs w:val="28"/>
        </w:rPr>
        <w:t xml:space="preserve">gars </w:t>
      </w:r>
      <w:proofErr w:type="spellStart"/>
      <w:r w:rsidRPr="00325B92">
        <w:rPr>
          <w:b/>
          <w:bCs/>
          <w:i/>
          <w:sz w:val="28"/>
          <w:szCs w:val="28"/>
        </w:rPr>
        <w:t>Plotkāns</w:t>
      </w:r>
      <w:proofErr w:type="spellEnd"/>
    </w:p>
    <w:p w:rsidR="001D3902" w:rsidRPr="00325B92" w:rsidRDefault="001D3902" w:rsidP="001D3902">
      <w:pPr>
        <w:jc w:val="center"/>
        <w:rPr>
          <w:b/>
          <w:i/>
          <w:sz w:val="28"/>
          <w:szCs w:val="28"/>
        </w:rPr>
      </w:pPr>
      <w:r w:rsidRPr="00325B92">
        <w:rPr>
          <w:b/>
          <w:i/>
          <w:sz w:val="28"/>
          <w:szCs w:val="28"/>
        </w:rPr>
        <w:t>2</w:t>
      </w:r>
      <w:r w:rsidR="00F95F07">
        <w:rPr>
          <w:b/>
          <w:i/>
          <w:sz w:val="28"/>
          <w:szCs w:val="28"/>
        </w:rPr>
        <w:t>8</w:t>
      </w:r>
      <w:r w:rsidRPr="00325B92">
        <w:rPr>
          <w:b/>
          <w:i/>
          <w:sz w:val="28"/>
          <w:szCs w:val="28"/>
        </w:rPr>
        <w:t>. augusts</w:t>
      </w:r>
      <w:r w:rsidR="00F95F07">
        <w:rPr>
          <w:b/>
          <w:i/>
          <w:sz w:val="28"/>
          <w:szCs w:val="28"/>
        </w:rPr>
        <w:t>, Rēzekne</w:t>
      </w:r>
      <w:bookmarkStart w:id="0" w:name="_GoBack"/>
      <w:bookmarkEnd w:id="0"/>
    </w:p>
    <w:tbl>
      <w:tblPr>
        <w:tblStyle w:val="Reatabula"/>
        <w:tblW w:w="9394" w:type="dxa"/>
        <w:jc w:val="center"/>
        <w:tblLook w:val="04A0" w:firstRow="1" w:lastRow="0" w:firstColumn="1" w:lastColumn="0" w:noHBand="0" w:noVBand="1"/>
      </w:tblPr>
      <w:tblGrid>
        <w:gridCol w:w="1881"/>
        <w:gridCol w:w="7513"/>
      </w:tblGrid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Laiks</w:t>
            </w:r>
          </w:p>
        </w:tc>
        <w:tc>
          <w:tcPr>
            <w:tcW w:w="7513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Aktivitāte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9.45 – 10.00</w:t>
            </w:r>
          </w:p>
        </w:tc>
        <w:tc>
          <w:tcPr>
            <w:tcW w:w="7513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Reģistrācija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10.00 – 11.30</w:t>
            </w:r>
          </w:p>
        </w:tc>
        <w:tc>
          <w:tcPr>
            <w:tcW w:w="7513" w:type="dxa"/>
          </w:tcPr>
          <w:p w:rsidR="0084004D" w:rsidRPr="00325B92" w:rsidRDefault="0084004D" w:rsidP="0084004D">
            <w:pPr>
              <w:pStyle w:val="Sarakstarindkopa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Vietējā pārtikas produktu tirgus raksturojums un stimulēšanas iespējas</w:t>
            </w:r>
            <w:r w:rsidR="00537081" w:rsidRPr="00325B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7C57" w:rsidRPr="00325B92" w:rsidRDefault="0084004D" w:rsidP="00537081">
            <w:pPr>
              <w:pStyle w:val="Sarakstarindkopa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Lokālo pārtikas zīmolu izstrāde un atbalstīšana</w:t>
            </w:r>
            <w:r w:rsidR="00537081" w:rsidRPr="00325B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11.30 – 11.45</w:t>
            </w:r>
          </w:p>
        </w:tc>
        <w:tc>
          <w:tcPr>
            <w:tcW w:w="7513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Kafijas pauze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11.45 – 13.00</w:t>
            </w:r>
          </w:p>
        </w:tc>
        <w:tc>
          <w:tcPr>
            <w:tcW w:w="7513" w:type="dxa"/>
          </w:tcPr>
          <w:p w:rsidR="0084004D" w:rsidRPr="00325B92" w:rsidRDefault="0084004D" w:rsidP="0084004D">
            <w:pPr>
              <w:pStyle w:val="Sarakstarindkopa"/>
              <w:numPr>
                <w:ilvl w:val="0"/>
                <w:numId w:val="5"/>
              </w:numPr>
              <w:ind w:left="253" w:hanging="253"/>
              <w:rPr>
                <w:rFonts w:ascii="Times New Roman" w:hAnsi="Times New Roman"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Reģiona iedzīvotāju sociālā un ekonomiskā iesaiste pārtikas tirgus veicināšanā:</w:t>
            </w:r>
          </w:p>
          <w:p w:rsidR="0084004D" w:rsidRPr="00325B92" w:rsidRDefault="0084004D" w:rsidP="0084004D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Iedzīvotāju sociālā un ekonomiskā iesaiste,</w:t>
            </w:r>
          </w:p>
          <w:p w:rsidR="0084004D" w:rsidRPr="00325B92" w:rsidRDefault="0084004D" w:rsidP="0084004D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Kolektīvo iepirkuma formu attīstīšana,</w:t>
            </w:r>
          </w:p>
          <w:p w:rsidR="00C97C57" w:rsidRPr="00325B92" w:rsidRDefault="0084004D" w:rsidP="00537081">
            <w:pPr>
              <w:pStyle w:val="Sarakstarindkopa"/>
              <w:rPr>
                <w:rFonts w:cs="Times New Roman"/>
                <w:sz w:val="32"/>
                <w:szCs w:val="32"/>
              </w:rPr>
            </w:pPr>
            <w:r w:rsidRPr="00325B92">
              <w:rPr>
                <w:rFonts w:ascii="Times New Roman" w:hAnsi="Times New Roman" w:cs="Times New Roman"/>
                <w:sz w:val="32"/>
                <w:szCs w:val="32"/>
              </w:rPr>
              <w:t>Lokālpatriotisma veicināšana</w:t>
            </w:r>
            <w:r w:rsidR="00537081" w:rsidRPr="00325B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13.00 - 13.30</w:t>
            </w:r>
          </w:p>
        </w:tc>
        <w:tc>
          <w:tcPr>
            <w:tcW w:w="7513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Pusdienas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13.30– 15.00</w:t>
            </w:r>
          </w:p>
        </w:tc>
        <w:tc>
          <w:tcPr>
            <w:tcW w:w="7513" w:type="dxa"/>
          </w:tcPr>
          <w:p w:rsidR="00C97C57" w:rsidRPr="00325B92" w:rsidRDefault="0084004D" w:rsidP="00537081">
            <w:pPr>
              <w:rPr>
                <w:rFonts w:cs="Times New Roman"/>
                <w:sz w:val="32"/>
                <w:szCs w:val="32"/>
              </w:rPr>
            </w:pPr>
            <w:r w:rsidRPr="00325B92">
              <w:rPr>
                <w:rFonts w:cs="Times New Roman"/>
                <w:sz w:val="32"/>
                <w:szCs w:val="32"/>
              </w:rPr>
              <w:t>Vietējie pārtikas ražotāji kā ražošanas procesa ķēdes sastāvdaļas</w:t>
            </w:r>
            <w:r w:rsidR="00537081" w:rsidRPr="00325B92">
              <w:rPr>
                <w:rFonts w:cs="Times New Roman"/>
                <w:sz w:val="32"/>
                <w:szCs w:val="32"/>
              </w:rPr>
              <w:t>.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15.00-15.15</w:t>
            </w:r>
          </w:p>
        </w:tc>
        <w:tc>
          <w:tcPr>
            <w:tcW w:w="7513" w:type="dxa"/>
          </w:tcPr>
          <w:p w:rsidR="00C97C57" w:rsidRPr="00325B92" w:rsidRDefault="00C97C57" w:rsidP="00C97C57">
            <w:pPr>
              <w:rPr>
                <w:i/>
                <w:sz w:val="32"/>
                <w:szCs w:val="32"/>
              </w:rPr>
            </w:pPr>
            <w:r w:rsidRPr="00325B92">
              <w:rPr>
                <w:i/>
                <w:sz w:val="32"/>
                <w:szCs w:val="32"/>
              </w:rPr>
              <w:t>Kafijas pauze</w:t>
            </w:r>
          </w:p>
        </w:tc>
      </w:tr>
      <w:tr w:rsidR="00C97C57" w:rsidRPr="00325B92" w:rsidTr="00C97C57">
        <w:trPr>
          <w:jc w:val="center"/>
        </w:trPr>
        <w:tc>
          <w:tcPr>
            <w:tcW w:w="1881" w:type="dxa"/>
          </w:tcPr>
          <w:p w:rsidR="00C97C57" w:rsidRPr="00325B92" w:rsidRDefault="00C97C57" w:rsidP="00C97C57">
            <w:pPr>
              <w:rPr>
                <w:sz w:val="32"/>
                <w:szCs w:val="32"/>
              </w:rPr>
            </w:pPr>
            <w:r w:rsidRPr="00325B92">
              <w:rPr>
                <w:sz w:val="32"/>
                <w:szCs w:val="32"/>
              </w:rPr>
              <w:t>15.15-17.00</w:t>
            </w:r>
          </w:p>
        </w:tc>
        <w:tc>
          <w:tcPr>
            <w:tcW w:w="7513" w:type="dxa"/>
          </w:tcPr>
          <w:p w:rsidR="00C97C57" w:rsidRPr="00325B92" w:rsidRDefault="00537081" w:rsidP="00537081">
            <w:pPr>
              <w:rPr>
                <w:b/>
                <w:sz w:val="32"/>
                <w:szCs w:val="32"/>
              </w:rPr>
            </w:pPr>
            <w:r w:rsidRPr="00325B92">
              <w:rPr>
                <w:rFonts w:cs="Times New Roman"/>
                <w:sz w:val="32"/>
                <w:szCs w:val="32"/>
              </w:rPr>
              <w:t>Lokālā pārtikas tirgus atbalsta programmas izstrāde un ieviešana.</w:t>
            </w:r>
          </w:p>
        </w:tc>
      </w:tr>
    </w:tbl>
    <w:p w:rsidR="000842D1" w:rsidRDefault="000842D1" w:rsidP="000842D1"/>
    <w:sectPr w:rsidR="000842D1" w:rsidSect="00CB3460">
      <w:footerReference w:type="default" r:id="rId11"/>
      <w:pgSz w:w="11906" w:h="16838"/>
      <w:pgMar w:top="993" w:right="1797" w:bottom="226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64" w:rsidRDefault="00A74B64">
      <w:pPr>
        <w:spacing w:after="0" w:line="240" w:lineRule="auto"/>
      </w:pPr>
      <w:r>
        <w:separator/>
      </w:r>
    </w:p>
  </w:endnote>
  <w:endnote w:type="continuationSeparator" w:id="0">
    <w:p w:rsidR="00A74B64" w:rsidRDefault="00A7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812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4FE" w:rsidRDefault="00C97C5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4FE" w:rsidRDefault="00A74B6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64" w:rsidRDefault="00A74B64">
      <w:pPr>
        <w:spacing w:after="0" w:line="240" w:lineRule="auto"/>
      </w:pPr>
      <w:r>
        <w:separator/>
      </w:r>
    </w:p>
  </w:footnote>
  <w:footnote w:type="continuationSeparator" w:id="0">
    <w:p w:rsidR="00A74B64" w:rsidRDefault="00A7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4EE8"/>
    <w:multiLevelType w:val="hybridMultilevel"/>
    <w:tmpl w:val="AEB4C978"/>
    <w:lvl w:ilvl="0" w:tplc="5F34ECB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3DF"/>
    <w:multiLevelType w:val="hybridMultilevel"/>
    <w:tmpl w:val="62B884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5A1"/>
    <w:multiLevelType w:val="hybridMultilevel"/>
    <w:tmpl w:val="DC368BC4"/>
    <w:lvl w:ilvl="0" w:tplc="5F34ECB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7BA8"/>
    <w:multiLevelType w:val="multilevel"/>
    <w:tmpl w:val="CEF2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EC3AA9"/>
    <w:multiLevelType w:val="multilevel"/>
    <w:tmpl w:val="CEF2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9896183"/>
    <w:multiLevelType w:val="multilevel"/>
    <w:tmpl w:val="774AC8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7"/>
    <w:rsid w:val="00043B95"/>
    <w:rsid w:val="000842D1"/>
    <w:rsid w:val="001C3BA5"/>
    <w:rsid w:val="001D3902"/>
    <w:rsid w:val="00325B92"/>
    <w:rsid w:val="003817E4"/>
    <w:rsid w:val="00467DF0"/>
    <w:rsid w:val="00534E34"/>
    <w:rsid w:val="00537081"/>
    <w:rsid w:val="0084004D"/>
    <w:rsid w:val="008A130F"/>
    <w:rsid w:val="009562C3"/>
    <w:rsid w:val="009D0496"/>
    <w:rsid w:val="009D532A"/>
    <w:rsid w:val="009E08D8"/>
    <w:rsid w:val="00A74B64"/>
    <w:rsid w:val="00B362DE"/>
    <w:rsid w:val="00BA47EA"/>
    <w:rsid w:val="00BA712D"/>
    <w:rsid w:val="00C97C57"/>
    <w:rsid w:val="00CB3460"/>
    <w:rsid w:val="00DB0E44"/>
    <w:rsid w:val="00DC78FD"/>
    <w:rsid w:val="00E011C0"/>
    <w:rsid w:val="00E235EA"/>
    <w:rsid w:val="00F57697"/>
    <w:rsid w:val="00F81EE4"/>
    <w:rsid w:val="00F95F07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DD17-7315-4CC7-9755-D8E0E2E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mallCaps/>
        <w:sz w:val="24"/>
        <w:szCs w:val="24"/>
        <w:lang w:val="lv-LV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1EE4"/>
    <w:pPr>
      <w:ind w:left="0" w:firstLine="0"/>
    </w:pPr>
    <w:rPr>
      <w:rFonts w:cs="Calibri"/>
      <w:smallCaps w:val="0"/>
      <w:szCs w:val="22"/>
    </w:rPr>
  </w:style>
  <w:style w:type="paragraph" w:styleId="Virsraksts1">
    <w:name w:val="heading 1"/>
    <w:basedOn w:val="Parasts"/>
    <w:next w:val="Parasts"/>
    <w:link w:val="Virsraksts1Rakstz"/>
    <w:autoRedefine/>
    <w:uiPriority w:val="99"/>
    <w:qFormat/>
    <w:rsid w:val="009E08D8"/>
    <w:pPr>
      <w:keepNext/>
      <w:keepLines/>
      <w:spacing w:before="480"/>
      <w:jc w:val="center"/>
      <w:outlineLvl w:val="0"/>
    </w:pPr>
    <w:rPr>
      <w:rFonts w:hAnsiTheme="minorHAnsi" w:cstheme="minorBidi"/>
      <w:b/>
      <w:bCs/>
      <w:color w:val="000099"/>
      <w:sz w:val="48"/>
      <w:szCs w:val="28"/>
      <w:lang w:val="x-none" w:eastAsia="x-none"/>
    </w:rPr>
  </w:style>
  <w:style w:type="paragraph" w:styleId="Virsraksts2">
    <w:name w:val="heading 2"/>
    <w:basedOn w:val="Parasts"/>
    <w:next w:val="Parasts"/>
    <w:link w:val="Virsraksts2Rakstz"/>
    <w:autoRedefine/>
    <w:uiPriority w:val="9"/>
    <w:unhideWhenUsed/>
    <w:qFormat/>
    <w:rsid w:val="00F81EE4"/>
    <w:pPr>
      <w:keepNext/>
      <w:keepLines/>
      <w:spacing w:before="200"/>
      <w:jc w:val="center"/>
      <w:outlineLvl w:val="1"/>
    </w:pPr>
    <w:rPr>
      <w:rFonts w:eastAsiaTheme="majorEastAsia" w:cs="Times New Roman"/>
      <w:b/>
      <w:bCs/>
      <w:sz w:val="28"/>
      <w:szCs w:val="24"/>
    </w:rPr>
  </w:style>
  <w:style w:type="paragraph" w:styleId="Virsraksts3">
    <w:name w:val="heading 3"/>
    <w:basedOn w:val="Parasts"/>
    <w:next w:val="Parasts"/>
    <w:link w:val="Virsraksts3Rakstz"/>
    <w:autoRedefine/>
    <w:uiPriority w:val="99"/>
    <w:rsid w:val="009E08D8"/>
    <w:pPr>
      <w:keepNext/>
      <w:keepLines/>
      <w:tabs>
        <w:tab w:val="num" w:pos="1680"/>
      </w:tabs>
      <w:spacing w:before="200"/>
      <w:ind w:left="1680" w:hanging="720"/>
      <w:outlineLvl w:val="2"/>
    </w:pPr>
    <w:rPr>
      <w:rFonts w:hAnsiTheme="minorHAnsi" w:cstheme="minorBidi"/>
      <w:bCs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ULANR">
    <w:name w:val="TABULA NR"/>
    <w:basedOn w:val="Parasts"/>
    <w:autoRedefine/>
    <w:qFormat/>
    <w:rsid w:val="00DC78FD"/>
    <w:pPr>
      <w:jc w:val="right"/>
    </w:pPr>
    <w:rPr>
      <w:rFonts w:eastAsiaTheme="minorEastAsia" w:cs="Times New Roman"/>
    </w:rPr>
  </w:style>
  <w:style w:type="paragraph" w:customStyle="1" w:styleId="VIRSRAKSTS10">
    <w:name w:val="VIRSRAKSTS 1"/>
    <w:basedOn w:val="Parasts"/>
    <w:link w:val="VIRSRAKSTS1Char"/>
    <w:qFormat/>
    <w:rsid w:val="008A130F"/>
    <w:pPr>
      <w:spacing w:after="120"/>
      <w:ind w:left="1713" w:right="397"/>
      <w:jc w:val="center"/>
      <w:outlineLvl w:val="1"/>
    </w:pPr>
    <w:rPr>
      <w:rFonts w:ascii="Times New Roman Bold" w:eastAsiaTheme="minorHAnsi" w:hAnsi="Times New Roman Bold" w:cs="Times New Roman Bold"/>
      <w:b/>
      <w:bCs/>
      <w:sz w:val="32"/>
      <w:szCs w:val="28"/>
      <w:u w:val="double"/>
    </w:rPr>
  </w:style>
  <w:style w:type="character" w:customStyle="1" w:styleId="VIRSRAKSTS1Char">
    <w:name w:val="VIRSRAKSTS 1 Char"/>
    <w:basedOn w:val="Noklusjumarindkopasfonts"/>
    <w:link w:val="VIRSRAKSTS10"/>
    <w:rsid w:val="008A130F"/>
    <w:rPr>
      <w:rFonts w:ascii="Times New Roman Bold" w:hAnsi="Times New Roman Bold" w:cs="Times New Roman Bold"/>
      <w:b/>
      <w:bCs/>
      <w:sz w:val="32"/>
      <w:szCs w:val="28"/>
      <w:u w:val="double"/>
    </w:rPr>
  </w:style>
  <w:style w:type="character" w:customStyle="1" w:styleId="Virsraksts1Rakstz">
    <w:name w:val="Virsraksts 1 Rakstz."/>
    <w:link w:val="Virsraksts1"/>
    <w:uiPriority w:val="99"/>
    <w:rsid w:val="009E08D8"/>
    <w:rPr>
      <w:rFonts w:ascii="Times New Roman"/>
      <w:b/>
      <w:bCs/>
      <w:color w:val="000099"/>
      <w:sz w:val="48"/>
      <w:szCs w:val="28"/>
      <w:lang w:val="x-none" w:eastAsia="x-none"/>
    </w:rPr>
  </w:style>
  <w:style w:type="character" w:customStyle="1" w:styleId="Virsraksts3Rakstz">
    <w:name w:val="Virsraksts 3 Rakstz."/>
    <w:link w:val="Virsraksts3"/>
    <w:uiPriority w:val="99"/>
    <w:rsid w:val="009E08D8"/>
    <w:rPr>
      <w:rFonts w:ascii="Times New Roman"/>
      <w:bCs/>
      <w:sz w:val="24"/>
      <w:lang w:val="x-none" w:eastAsia="x-none"/>
    </w:rPr>
  </w:style>
  <w:style w:type="paragraph" w:customStyle="1" w:styleId="Style1">
    <w:name w:val="Style1"/>
    <w:basedOn w:val="Virsraksts2"/>
    <w:link w:val="Style1Char"/>
    <w:autoRedefine/>
    <w:qFormat/>
    <w:rsid w:val="003817E4"/>
    <w:pPr>
      <w:spacing w:line="360" w:lineRule="auto"/>
    </w:pPr>
  </w:style>
  <w:style w:type="character" w:customStyle="1" w:styleId="Style1Char">
    <w:name w:val="Style1 Char"/>
    <w:basedOn w:val="Virsraksts2Rakstz"/>
    <w:link w:val="Style1"/>
    <w:rsid w:val="003817E4"/>
    <w:rPr>
      <w:rFonts w:asciiTheme="majorHAnsi" w:eastAsiaTheme="majorEastAsia" w:hAnsiTheme="majorHAnsi" w:cstheme="majorBidi"/>
      <w:b/>
      <w:bCs/>
      <w:smallCaps w:val="0"/>
      <w:color w:val="4F81BD" w:themeColor="accent1"/>
      <w:sz w:val="28"/>
      <w:szCs w:val="2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81EE4"/>
    <w:rPr>
      <w:rFonts w:eastAsiaTheme="majorEastAsia" w:cs="Times New Roman"/>
      <w:b/>
      <w:bCs/>
      <w:smallCaps w:val="0"/>
      <w:sz w:val="28"/>
    </w:rPr>
  </w:style>
  <w:style w:type="table" w:styleId="Reatabula">
    <w:name w:val="Table Grid"/>
    <w:basedOn w:val="Parastatabula"/>
    <w:uiPriority w:val="59"/>
    <w:rsid w:val="00C9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C97C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C97C57"/>
    <w:rPr>
      <w:rFonts w:asciiTheme="minorHAnsi" w:eastAsiaTheme="minorHAnsi" w:hAnsiTheme="minorHAnsi" w:cstheme="minorBidi"/>
      <w:smallCaps w:val="0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C57"/>
    <w:rPr>
      <w:rFonts w:ascii="Tahoma" w:hAnsi="Tahoma" w:cs="Tahoma"/>
      <w:smallCaps w:val="0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C97C57"/>
    <w:rPr>
      <w:rFonts w:cs="Times New Roman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043B95"/>
    <w:pPr>
      <w:spacing w:after="0" w:line="240" w:lineRule="auto"/>
      <w:ind w:left="2160" w:firstLine="0"/>
    </w:pPr>
    <w:rPr>
      <w:rFonts w:ascii="Calibri" w:eastAsia="Calibri" w:hAnsi="Calibri" w:cs="Times New Roman"/>
      <w:smallCaps w:val="0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4004D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lpr lpr</cp:lastModifiedBy>
  <cp:revision>2</cp:revision>
  <dcterms:created xsi:type="dcterms:W3CDTF">2014-08-27T08:19:00Z</dcterms:created>
  <dcterms:modified xsi:type="dcterms:W3CDTF">2014-08-27T08:19:00Z</dcterms:modified>
</cp:coreProperties>
</file>