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6BC" w:rsidRPr="00F1201E" w:rsidRDefault="00B006BC" w:rsidP="00F63D00">
      <w:pPr>
        <w:ind w:right="-625"/>
        <w:rPr>
          <w:rFonts w:ascii="Arial Narrow" w:hAnsi="Arial Narrow" w:cs="Arial Narrow"/>
          <w:sz w:val="28"/>
          <w:szCs w:val="28"/>
          <w:lang w:val="lv-LV"/>
        </w:rPr>
      </w:pPr>
      <w:bookmarkStart w:id="0" w:name="_GoBack"/>
      <w:bookmarkEnd w:id="0"/>
      <w:r>
        <w:rPr>
          <w:rFonts w:ascii="Arial Narrow" w:hAnsi="Arial Narrow" w:cs="Arial Narrow"/>
          <w:sz w:val="28"/>
          <w:szCs w:val="28"/>
          <w:lang w:val="lv-LV"/>
        </w:rPr>
        <w:t xml:space="preserve">                                                                                             </w:t>
      </w:r>
    </w:p>
    <w:p w:rsidR="00B006BC" w:rsidRPr="00F1201E" w:rsidRDefault="00B006BC" w:rsidP="00F63D00">
      <w:pPr>
        <w:ind w:right="-625"/>
        <w:rPr>
          <w:sz w:val="28"/>
          <w:szCs w:val="28"/>
          <w:lang w:val="lv-LV"/>
        </w:rPr>
      </w:pPr>
    </w:p>
    <w:p w:rsidR="00B006BC" w:rsidRPr="009E2B36" w:rsidRDefault="00B006BC" w:rsidP="00F63D00">
      <w:pPr>
        <w:pStyle w:val="Footer"/>
        <w:tabs>
          <w:tab w:val="clear" w:pos="4153"/>
          <w:tab w:val="clear" w:pos="8306"/>
          <w:tab w:val="left" w:pos="0"/>
        </w:tabs>
        <w:ind w:right="-625"/>
        <w:jc w:val="right"/>
        <w:rPr>
          <w:b/>
          <w:bCs/>
          <w:color w:val="000000"/>
          <w:lang w:val="lv-LV"/>
        </w:rPr>
      </w:pPr>
      <w:r w:rsidRPr="009E2B36">
        <w:rPr>
          <w:b/>
          <w:bCs/>
          <w:color w:val="000000"/>
          <w:lang w:val="lv-LV"/>
        </w:rPr>
        <w:t>APSTIPRINĀTS</w:t>
      </w:r>
    </w:p>
    <w:p w:rsidR="00B006BC" w:rsidRPr="009E2B36" w:rsidRDefault="00B006BC" w:rsidP="00F63D00">
      <w:pPr>
        <w:ind w:right="-625"/>
        <w:jc w:val="right"/>
        <w:rPr>
          <w:color w:val="000000"/>
          <w:sz w:val="24"/>
          <w:szCs w:val="24"/>
          <w:lang w:val="lv-LV"/>
        </w:rPr>
      </w:pPr>
      <w:r>
        <w:rPr>
          <w:color w:val="000000"/>
          <w:sz w:val="24"/>
          <w:szCs w:val="24"/>
          <w:lang w:val="lv-LV"/>
        </w:rPr>
        <w:t>Bērzgales pagasta pārvaldes</w:t>
      </w:r>
    </w:p>
    <w:p w:rsidR="00B006BC" w:rsidRPr="009E2B36" w:rsidRDefault="00B006BC" w:rsidP="00F63D00">
      <w:pPr>
        <w:ind w:right="-625"/>
        <w:jc w:val="right"/>
        <w:rPr>
          <w:color w:val="000000"/>
          <w:sz w:val="24"/>
          <w:szCs w:val="24"/>
          <w:lang w:val="pt-BR"/>
        </w:rPr>
      </w:pPr>
      <w:r w:rsidRPr="009E2B36">
        <w:rPr>
          <w:color w:val="000000"/>
          <w:sz w:val="24"/>
          <w:szCs w:val="24"/>
          <w:lang w:val="pt-BR"/>
        </w:rPr>
        <w:t>iepirkuma komisijas</w:t>
      </w:r>
    </w:p>
    <w:p w:rsidR="00B006BC" w:rsidRPr="009E2B36" w:rsidRDefault="00B006BC" w:rsidP="00F63D00">
      <w:pPr>
        <w:ind w:right="-625"/>
        <w:jc w:val="right"/>
        <w:rPr>
          <w:color w:val="000000"/>
          <w:sz w:val="24"/>
          <w:szCs w:val="24"/>
          <w:lang w:val="pt-BR"/>
        </w:rPr>
      </w:pPr>
      <w:r w:rsidRPr="009E2B36">
        <w:rPr>
          <w:color w:val="000000"/>
          <w:sz w:val="24"/>
          <w:szCs w:val="24"/>
          <w:lang w:val="pt-BR"/>
        </w:rPr>
        <w:t>201</w:t>
      </w:r>
      <w:r>
        <w:rPr>
          <w:color w:val="000000"/>
          <w:sz w:val="24"/>
          <w:szCs w:val="24"/>
          <w:lang w:val="pt-BR"/>
        </w:rPr>
        <w:t>5</w:t>
      </w:r>
      <w:r w:rsidRPr="009E2B36">
        <w:rPr>
          <w:color w:val="000000"/>
          <w:sz w:val="24"/>
          <w:szCs w:val="24"/>
          <w:lang w:val="pt-BR"/>
        </w:rPr>
        <w:t xml:space="preserve">.gada </w:t>
      </w:r>
      <w:r w:rsidR="002119F9">
        <w:rPr>
          <w:color w:val="000000" w:themeColor="text1"/>
          <w:sz w:val="24"/>
          <w:szCs w:val="24"/>
          <w:lang w:val="pt-BR"/>
        </w:rPr>
        <w:t>29.janvāra</w:t>
      </w:r>
      <w:r w:rsidR="00D232DA">
        <w:rPr>
          <w:color w:val="000000" w:themeColor="text1"/>
          <w:sz w:val="24"/>
          <w:szCs w:val="24"/>
          <w:lang w:val="pt-BR"/>
        </w:rPr>
        <w:t xml:space="preserve"> </w:t>
      </w:r>
      <w:r w:rsidRPr="006C037E">
        <w:rPr>
          <w:color w:val="000000" w:themeColor="text1"/>
          <w:sz w:val="24"/>
          <w:szCs w:val="24"/>
          <w:lang w:val="pt-BR"/>
        </w:rPr>
        <w:t xml:space="preserve"> </w:t>
      </w:r>
      <w:r w:rsidRPr="009E2B36">
        <w:rPr>
          <w:color w:val="000000"/>
          <w:sz w:val="24"/>
          <w:szCs w:val="24"/>
          <w:lang w:val="pt-BR"/>
        </w:rPr>
        <w:t>sēdē,</w:t>
      </w:r>
    </w:p>
    <w:p w:rsidR="00B006BC" w:rsidRPr="00F1201E" w:rsidRDefault="00B006BC" w:rsidP="00F63D00">
      <w:pPr>
        <w:ind w:right="-625"/>
        <w:jc w:val="right"/>
        <w:rPr>
          <w:color w:val="000000"/>
          <w:sz w:val="28"/>
          <w:szCs w:val="28"/>
          <w:lang w:val="pt-BR"/>
        </w:rPr>
      </w:pPr>
      <w:r w:rsidRPr="009E2B36">
        <w:rPr>
          <w:color w:val="000000"/>
          <w:sz w:val="24"/>
          <w:szCs w:val="24"/>
          <w:lang w:val="pt-BR"/>
        </w:rPr>
        <w:t>protokols Nr.</w:t>
      </w:r>
      <w:r w:rsidR="00D232DA">
        <w:rPr>
          <w:color w:val="000000"/>
          <w:sz w:val="24"/>
          <w:szCs w:val="24"/>
          <w:lang w:val="pt-BR"/>
        </w:rPr>
        <w:t>1</w:t>
      </w:r>
    </w:p>
    <w:p w:rsidR="00B006BC" w:rsidRPr="00F1201E" w:rsidRDefault="00B006BC" w:rsidP="00F63D00">
      <w:pPr>
        <w:spacing w:before="120" w:after="120"/>
        <w:ind w:right="-625"/>
        <w:jc w:val="right"/>
        <w:rPr>
          <w:color w:val="000000"/>
          <w:sz w:val="28"/>
          <w:szCs w:val="28"/>
          <w:lang w:val="pt-BR"/>
        </w:rPr>
      </w:pPr>
    </w:p>
    <w:p w:rsidR="00B006BC" w:rsidRPr="00CB687A" w:rsidRDefault="00B006BC" w:rsidP="00F63D00">
      <w:pPr>
        <w:pStyle w:val="Heading2"/>
        <w:ind w:right="-625"/>
        <w:rPr>
          <w:i/>
          <w:iCs/>
          <w:color w:val="FF0000"/>
          <w:sz w:val="28"/>
          <w:szCs w:val="28"/>
          <w:lang w:val="pt-BR"/>
        </w:rPr>
      </w:pPr>
    </w:p>
    <w:p w:rsidR="00B006BC" w:rsidRPr="00CB687A" w:rsidRDefault="00B006BC" w:rsidP="00F63D00">
      <w:pPr>
        <w:pStyle w:val="Heading2"/>
        <w:ind w:right="-625"/>
        <w:rPr>
          <w:i/>
          <w:iCs/>
          <w:sz w:val="28"/>
          <w:szCs w:val="28"/>
          <w:lang w:val="pt-BR"/>
        </w:rPr>
      </w:pPr>
    </w:p>
    <w:p w:rsidR="00B006BC" w:rsidRPr="00CB687A" w:rsidRDefault="00B006BC" w:rsidP="00F63D00">
      <w:pPr>
        <w:pStyle w:val="Heading2"/>
        <w:ind w:right="-625"/>
        <w:rPr>
          <w:i/>
          <w:iCs/>
          <w:sz w:val="28"/>
          <w:szCs w:val="28"/>
          <w:lang w:val="pt-BR"/>
        </w:rPr>
      </w:pPr>
    </w:p>
    <w:p w:rsidR="00B006BC" w:rsidRPr="00BD12DC" w:rsidRDefault="00B006BC" w:rsidP="00F63D00">
      <w:pPr>
        <w:spacing w:before="120" w:after="120"/>
        <w:ind w:right="-625"/>
        <w:jc w:val="center"/>
        <w:rPr>
          <w:b/>
          <w:bCs/>
          <w:sz w:val="28"/>
          <w:szCs w:val="28"/>
          <w:lang w:val="lv-LV"/>
        </w:rPr>
      </w:pPr>
      <w:r w:rsidRPr="00BD12DC">
        <w:rPr>
          <w:b/>
          <w:bCs/>
          <w:sz w:val="28"/>
          <w:szCs w:val="28"/>
          <w:lang w:val="lv-LV"/>
        </w:rPr>
        <w:t>IEPIRKUMA</w:t>
      </w:r>
    </w:p>
    <w:p w:rsidR="00B006BC" w:rsidRPr="00F1201E" w:rsidRDefault="00B006BC" w:rsidP="00F63D00">
      <w:pPr>
        <w:ind w:right="-625"/>
        <w:jc w:val="center"/>
        <w:rPr>
          <w:sz w:val="28"/>
          <w:szCs w:val="28"/>
          <w:lang w:val="lv-LV"/>
        </w:rPr>
      </w:pPr>
    </w:p>
    <w:p w:rsidR="00B006BC" w:rsidRPr="00C87CF4" w:rsidRDefault="00C87CF4" w:rsidP="00C87CF4">
      <w:pPr>
        <w:ind w:right="-625"/>
        <w:jc w:val="center"/>
        <w:rPr>
          <w:sz w:val="24"/>
          <w:szCs w:val="24"/>
          <w:vertAlign w:val="superscript"/>
          <w:lang w:val="lv-LV"/>
        </w:rPr>
      </w:pPr>
      <w:r w:rsidRPr="00C87CF4">
        <w:rPr>
          <w:sz w:val="24"/>
          <w:szCs w:val="24"/>
          <w:lang w:val="lv-LV"/>
        </w:rPr>
        <w:t>(Publisko iepirkumu likuma 8.</w:t>
      </w:r>
      <w:r w:rsidRPr="00C87CF4">
        <w:rPr>
          <w:sz w:val="24"/>
          <w:szCs w:val="24"/>
          <w:vertAlign w:val="superscript"/>
          <w:lang w:val="lv-LV"/>
        </w:rPr>
        <w:t xml:space="preserve">2 </w:t>
      </w:r>
      <w:r w:rsidRPr="00C87CF4">
        <w:rPr>
          <w:sz w:val="24"/>
          <w:szCs w:val="24"/>
          <w:lang w:val="lv-LV"/>
        </w:rPr>
        <w:t>panta kārtībā)</w:t>
      </w:r>
    </w:p>
    <w:p w:rsidR="00B006BC" w:rsidRPr="00F1201E" w:rsidRDefault="00B006BC" w:rsidP="00F63D00">
      <w:pPr>
        <w:ind w:right="-625"/>
        <w:jc w:val="center"/>
        <w:rPr>
          <w:sz w:val="28"/>
          <w:szCs w:val="28"/>
          <w:lang w:val="lv-LV"/>
        </w:rPr>
      </w:pPr>
    </w:p>
    <w:p w:rsidR="00B006BC" w:rsidRPr="00CB687A" w:rsidRDefault="00B006BC" w:rsidP="00F63D00">
      <w:pPr>
        <w:pStyle w:val="Heading1"/>
        <w:ind w:right="-625"/>
        <w:jc w:val="center"/>
        <w:rPr>
          <w:b/>
          <w:bCs/>
          <w:sz w:val="28"/>
          <w:szCs w:val="28"/>
          <w:lang w:val="pt-BR"/>
        </w:rPr>
      </w:pPr>
      <w:r w:rsidRPr="00CB687A">
        <w:rPr>
          <w:b/>
          <w:bCs/>
          <w:sz w:val="28"/>
          <w:szCs w:val="28"/>
          <w:lang w:val="pt-BR"/>
        </w:rPr>
        <w:t>“</w:t>
      </w:r>
      <w:r>
        <w:rPr>
          <w:b/>
          <w:bCs/>
          <w:sz w:val="28"/>
          <w:szCs w:val="28"/>
          <w:lang w:val="lv-LV"/>
        </w:rPr>
        <w:t>Automobiļa</w:t>
      </w:r>
      <w:r w:rsidRPr="00CB687A">
        <w:rPr>
          <w:b/>
          <w:bCs/>
          <w:sz w:val="28"/>
          <w:szCs w:val="28"/>
          <w:lang w:val="pt-BR"/>
        </w:rPr>
        <w:t xml:space="preserve"> iegāde </w:t>
      </w:r>
      <w:r>
        <w:rPr>
          <w:b/>
          <w:bCs/>
          <w:sz w:val="28"/>
          <w:szCs w:val="28"/>
          <w:lang w:val="lv-LV"/>
        </w:rPr>
        <w:t xml:space="preserve">Rēzeknes novada pašvaldības Bērzgales </w:t>
      </w:r>
      <w:r w:rsidRPr="00CB687A">
        <w:rPr>
          <w:b/>
          <w:bCs/>
          <w:sz w:val="28"/>
          <w:szCs w:val="28"/>
          <w:lang w:val="pt-BR"/>
        </w:rPr>
        <w:t>pagasta pārvaldes vajadzībām”</w:t>
      </w:r>
    </w:p>
    <w:p w:rsidR="00B006BC" w:rsidRPr="00F1201E" w:rsidRDefault="00B006BC" w:rsidP="00F63D00">
      <w:pPr>
        <w:ind w:right="-625"/>
        <w:jc w:val="center"/>
        <w:rPr>
          <w:sz w:val="28"/>
          <w:szCs w:val="28"/>
          <w:lang w:val="lv-LV"/>
        </w:rPr>
      </w:pPr>
    </w:p>
    <w:p w:rsidR="00B006BC" w:rsidRPr="00F1201E" w:rsidRDefault="00B006BC" w:rsidP="00F63D00">
      <w:pPr>
        <w:ind w:right="-625"/>
        <w:jc w:val="center"/>
        <w:rPr>
          <w:sz w:val="28"/>
          <w:szCs w:val="28"/>
          <w:lang w:val="lv-LV"/>
        </w:rPr>
      </w:pPr>
    </w:p>
    <w:p w:rsidR="00B006BC" w:rsidRPr="00F1201E" w:rsidRDefault="00B006BC" w:rsidP="00F63D00">
      <w:pPr>
        <w:ind w:right="-625"/>
        <w:jc w:val="center"/>
        <w:rPr>
          <w:sz w:val="28"/>
          <w:szCs w:val="28"/>
          <w:lang w:val="lv-LV"/>
        </w:rPr>
      </w:pPr>
      <w:r>
        <w:rPr>
          <w:sz w:val="28"/>
          <w:szCs w:val="28"/>
          <w:lang w:val="lv-LV"/>
        </w:rPr>
        <w:t>(</w:t>
      </w:r>
      <w:r w:rsidRPr="00F1201E">
        <w:rPr>
          <w:sz w:val="28"/>
          <w:szCs w:val="28"/>
          <w:lang w:val="lv-LV"/>
        </w:rPr>
        <w:t>identifikācijas Nr.</w:t>
      </w:r>
      <w:r>
        <w:rPr>
          <w:sz w:val="28"/>
          <w:szCs w:val="28"/>
          <w:lang w:val="lv-LV"/>
        </w:rPr>
        <w:t xml:space="preserve"> BPP 2015/1)</w:t>
      </w:r>
    </w:p>
    <w:p w:rsidR="00B006BC" w:rsidRPr="00F1201E" w:rsidRDefault="00B006BC" w:rsidP="00F63D00">
      <w:pPr>
        <w:ind w:right="-625"/>
        <w:jc w:val="center"/>
        <w:rPr>
          <w:sz w:val="28"/>
          <w:szCs w:val="28"/>
          <w:lang w:val="lv-LV"/>
        </w:rPr>
      </w:pPr>
    </w:p>
    <w:p w:rsidR="00B006BC" w:rsidRPr="00C87CF4" w:rsidRDefault="00B006BC" w:rsidP="00F63D00">
      <w:pPr>
        <w:pStyle w:val="Heading3"/>
        <w:ind w:right="-625"/>
        <w:rPr>
          <w:color w:val="000000"/>
          <w:sz w:val="28"/>
          <w:szCs w:val="28"/>
          <w:lang w:val="lv-LV"/>
        </w:rPr>
      </w:pPr>
      <w:r w:rsidRPr="009E2B36">
        <w:rPr>
          <w:lang w:val="lv-LV"/>
        </w:rPr>
        <w:t xml:space="preserve"> </w:t>
      </w:r>
      <w:r w:rsidRPr="00C87CF4">
        <w:rPr>
          <w:sz w:val="28"/>
          <w:szCs w:val="28"/>
          <w:lang w:val="lv-LV"/>
        </w:rPr>
        <w:t>NOLIKUMS</w:t>
      </w:r>
      <w:r w:rsidRPr="00C87CF4">
        <w:rPr>
          <w:color w:val="000000"/>
          <w:sz w:val="28"/>
          <w:szCs w:val="28"/>
          <w:lang w:val="lv-LV"/>
        </w:rPr>
        <w:t xml:space="preserve"> </w:t>
      </w:r>
    </w:p>
    <w:p w:rsidR="00B006BC" w:rsidRPr="00423931" w:rsidRDefault="00B006BC" w:rsidP="00F63D00">
      <w:pPr>
        <w:ind w:right="-625"/>
        <w:rPr>
          <w:color w:val="000000"/>
          <w:sz w:val="28"/>
          <w:szCs w:val="28"/>
          <w:lang w:val="lv-LV"/>
        </w:rPr>
      </w:pPr>
    </w:p>
    <w:p w:rsidR="00B006BC" w:rsidRPr="00F1201E" w:rsidRDefault="00B006BC" w:rsidP="00F63D00">
      <w:pPr>
        <w:ind w:right="-625"/>
        <w:rPr>
          <w:sz w:val="28"/>
          <w:szCs w:val="28"/>
          <w:lang w:val="lv-LV"/>
        </w:rPr>
      </w:pPr>
    </w:p>
    <w:p w:rsidR="00B006BC" w:rsidRPr="00F1201E" w:rsidRDefault="00B006BC" w:rsidP="00F63D00">
      <w:pPr>
        <w:ind w:right="-625"/>
        <w:rPr>
          <w:sz w:val="28"/>
          <w:szCs w:val="28"/>
          <w:lang w:val="lv-LV"/>
        </w:rPr>
      </w:pPr>
    </w:p>
    <w:p w:rsidR="00B006BC" w:rsidRPr="00F1201E" w:rsidRDefault="00B006BC" w:rsidP="00F63D00">
      <w:pPr>
        <w:ind w:right="-625"/>
        <w:rPr>
          <w:sz w:val="28"/>
          <w:szCs w:val="28"/>
          <w:lang w:val="lv-LV"/>
        </w:rPr>
      </w:pPr>
    </w:p>
    <w:p w:rsidR="00B006BC" w:rsidRPr="00F1201E" w:rsidRDefault="00B006BC" w:rsidP="00F63D00">
      <w:pPr>
        <w:tabs>
          <w:tab w:val="left" w:pos="540"/>
        </w:tabs>
        <w:ind w:right="-625"/>
        <w:jc w:val="center"/>
        <w:rPr>
          <w:b/>
          <w:bCs/>
          <w:i/>
          <w:iCs/>
          <w:sz w:val="28"/>
          <w:szCs w:val="28"/>
          <w:lang w:val="lv-LV"/>
        </w:rPr>
      </w:pPr>
    </w:p>
    <w:p w:rsidR="00B006BC" w:rsidRPr="00F1201E" w:rsidRDefault="00B006BC" w:rsidP="00F63D00">
      <w:pPr>
        <w:tabs>
          <w:tab w:val="left" w:pos="540"/>
        </w:tabs>
        <w:ind w:right="-625"/>
        <w:jc w:val="center"/>
        <w:rPr>
          <w:b/>
          <w:bCs/>
          <w:i/>
          <w:iCs/>
          <w:sz w:val="28"/>
          <w:szCs w:val="28"/>
          <w:lang w:val="lv-LV"/>
        </w:rPr>
      </w:pPr>
    </w:p>
    <w:p w:rsidR="00B006BC" w:rsidRPr="00F1201E" w:rsidRDefault="00B006BC" w:rsidP="00F63D00">
      <w:pPr>
        <w:tabs>
          <w:tab w:val="left" w:pos="540"/>
        </w:tabs>
        <w:ind w:right="-625"/>
        <w:jc w:val="center"/>
        <w:rPr>
          <w:b/>
          <w:bCs/>
          <w:i/>
          <w:iCs/>
          <w:sz w:val="28"/>
          <w:szCs w:val="28"/>
          <w:lang w:val="lv-LV"/>
        </w:rPr>
      </w:pPr>
    </w:p>
    <w:p w:rsidR="00B006BC" w:rsidRPr="00F1201E" w:rsidRDefault="00B006BC" w:rsidP="00F63D00">
      <w:pPr>
        <w:tabs>
          <w:tab w:val="left" w:pos="540"/>
        </w:tabs>
        <w:ind w:right="-625"/>
        <w:jc w:val="center"/>
        <w:rPr>
          <w:b/>
          <w:bCs/>
          <w:i/>
          <w:iCs/>
          <w:sz w:val="28"/>
          <w:szCs w:val="28"/>
          <w:lang w:val="lv-LV"/>
        </w:rPr>
      </w:pPr>
    </w:p>
    <w:p w:rsidR="00B006BC" w:rsidRPr="00F1201E" w:rsidRDefault="00B006BC" w:rsidP="00F63D00">
      <w:pPr>
        <w:tabs>
          <w:tab w:val="left" w:pos="540"/>
        </w:tabs>
        <w:ind w:right="-625"/>
        <w:jc w:val="center"/>
        <w:rPr>
          <w:b/>
          <w:bCs/>
          <w:i/>
          <w:iCs/>
          <w:sz w:val="28"/>
          <w:szCs w:val="28"/>
          <w:lang w:val="lv-LV"/>
        </w:rPr>
      </w:pPr>
    </w:p>
    <w:p w:rsidR="00B006BC" w:rsidRPr="00F1201E" w:rsidRDefault="00B006BC" w:rsidP="00F63D00">
      <w:pPr>
        <w:tabs>
          <w:tab w:val="left" w:pos="540"/>
        </w:tabs>
        <w:ind w:right="-625"/>
        <w:jc w:val="center"/>
        <w:rPr>
          <w:b/>
          <w:bCs/>
          <w:i/>
          <w:iCs/>
          <w:sz w:val="28"/>
          <w:szCs w:val="28"/>
          <w:lang w:val="lv-LV"/>
        </w:rPr>
      </w:pPr>
    </w:p>
    <w:p w:rsidR="00B006BC" w:rsidRPr="00F1201E" w:rsidRDefault="00B006BC" w:rsidP="00F63D00">
      <w:pPr>
        <w:tabs>
          <w:tab w:val="left" w:pos="540"/>
        </w:tabs>
        <w:ind w:right="-625"/>
        <w:jc w:val="center"/>
        <w:rPr>
          <w:b/>
          <w:bCs/>
          <w:i/>
          <w:iCs/>
          <w:sz w:val="28"/>
          <w:szCs w:val="28"/>
          <w:lang w:val="lv-LV"/>
        </w:rPr>
      </w:pPr>
    </w:p>
    <w:p w:rsidR="00B006BC" w:rsidRPr="00F1201E" w:rsidRDefault="00B006BC" w:rsidP="00F63D00">
      <w:pPr>
        <w:tabs>
          <w:tab w:val="left" w:pos="540"/>
        </w:tabs>
        <w:ind w:right="-625"/>
        <w:jc w:val="center"/>
        <w:rPr>
          <w:b/>
          <w:bCs/>
          <w:i/>
          <w:iCs/>
          <w:sz w:val="28"/>
          <w:szCs w:val="28"/>
          <w:lang w:val="lv-LV"/>
        </w:rPr>
      </w:pPr>
    </w:p>
    <w:p w:rsidR="00B006BC" w:rsidRPr="00F1201E" w:rsidRDefault="00B006BC" w:rsidP="00F63D00">
      <w:pPr>
        <w:tabs>
          <w:tab w:val="left" w:pos="540"/>
        </w:tabs>
        <w:ind w:right="-625"/>
        <w:jc w:val="center"/>
        <w:rPr>
          <w:b/>
          <w:bCs/>
          <w:i/>
          <w:iCs/>
          <w:sz w:val="28"/>
          <w:szCs w:val="28"/>
          <w:lang w:val="lv-LV"/>
        </w:rPr>
      </w:pPr>
    </w:p>
    <w:p w:rsidR="00B006BC" w:rsidRPr="00F1201E" w:rsidRDefault="00B006BC" w:rsidP="00F63D00">
      <w:pPr>
        <w:tabs>
          <w:tab w:val="left" w:pos="540"/>
        </w:tabs>
        <w:ind w:right="-625"/>
        <w:jc w:val="center"/>
        <w:rPr>
          <w:b/>
          <w:bCs/>
          <w:i/>
          <w:iCs/>
          <w:sz w:val="28"/>
          <w:szCs w:val="28"/>
          <w:lang w:val="lv-LV"/>
        </w:rPr>
      </w:pPr>
    </w:p>
    <w:p w:rsidR="00B006BC" w:rsidRPr="00F1201E" w:rsidRDefault="00B006BC" w:rsidP="00F63D00">
      <w:pPr>
        <w:tabs>
          <w:tab w:val="left" w:pos="540"/>
        </w:tabs>
        <w:ind w:right="-625"/>
        <w:jc w:val="center"/>
        <w:rPr>
          <w:b/>
          <w:bCs/>
          <w:i/>
          <w:iCs/>
          <w:sz w:val="28"/>
          <w:szCs w:val="28"/>
          <w:lang w:val="lv-LV"/>
        </w:rPr>
      </w:pPr>
    </w:p>
    <w:p w:rsidR="00B006BC" w:rsidRPr="00F1201E" w:rsidRDefault="00B006BC" w:rsidP="00F63D00">
      <w:pPr>
        <w:tabs>
          <w:tab w:val="left" w:pos="540"/>
        </w:tabs>
        <w:ind w:right="-625"/>
        <w:jc w:val="center"/>
        <w:rPr>
          <w:b/>
          <w:bCs/>
          <w:i/>
          <w:iCs/>
          <w:sz w:val="28"/>
          <w:szCs w:val="28"/>
          <w:lang w:val="lv-LV"/>
        </w:rPr>
      </w:pPr>
    </w:p>
    <w:p w:rsidR="00B006BC" w:rsidRPr="00F1201E" w:rsidRDefault="00B006BC" w:rsidP="00F63D00">
      <w:pPr>
        <w:tabs>
          <w:tab w:val="left" w:pos="540"/>
        </w:tabs>
        <w:ind w:right="-625"/>
        <w:jc w:val="center"/>
        <w:rPr>
          <w:b/>
          <w:bCs/>
          <w:i/>
          <w:iCs/>
          <w:sz w:val="28"/>
          <w:szCs w:val="28"/>
          <w:lang w:val="lv-LV"/>
        </w:rPr>
      </w:pPr>
    </w:p>
    <w:p w:rsidR="00B006BC" w:rsidRPr="00F1201E" w:rsidRDefault="00B006BC" w:rsidP="00F63D00">
      <w:pPr>
        <w:tabs>
          <w:tab w:val="left" w:pos="540"/>
        </w:tabs>
        <w:ind w:right="-625"/>
        <w:jc w:val="center"/>
        <w:rPr>
          <w:b/>
          <w:bCs/>
          <w:i/>
          <w:iCs/>
          <w:sz w:val="28"/>
          <w:szCs w:val="28"/>
          <w:lang w:val="lv-LV"/>
        </w:rPr>
      </w:pPr>
    </w:p>
    <w:p w:rsidR="00C87CF4" w:rsidRDefault="00C87CF4" w:rsidP="00F63D00">
      <w:pPr>
        <w:tabs>
          <w:tab w:val="left" w:pos="540"/>
        </w:tabs>
        <w:ind w:right="-625"/>
        <w:jc w:val="center"/>
        <w:rPr>
          <w:sz w:val="24"/>
          <w:szCs w:val="24"/>
          <w:lang w:val="lv-LV"/>
        </w:rPr>
      </w:pPr>
    </w:p>
    <w:p w:rsidR="00C87CF4" w:rsidRDefault="00C87CF4" w:rsidP="00F63D00">
      <w:pPr>
        <w:tabs>
          <w:tab w:val="left" w:pos="540"/>
        </w:tabs>
        <w:ind w:right="-625"/>
        <w:jc w:val="center"/>
        <w:rPr>
          <w:sz w:val="24"/>
          <w:szCs w:val="24"/>
          <w:lang w:val="lv-LV"/>
        </w:rPr>
      </w:pPr>
    </w:p>
    <w:p w:rsidR="00C87CF4" w:rsidRDefault="00C87CF4" w:rsidP="00F63D00">
      <w:pPr>
        <w:tabs>
          <w:tab w:val="left" w:pos="540"/>
        </w:tabs>
        <w:ind w:right="-625"/>
        <w:jc w:val="center"/>
        <w:rPr>
          <w:sz w:val="24"/>
          <w:szCs w:val="24"/>
          <w:lang w:val="lv-LV"/>
        </w:rPr>
      </w:pPr>
    </w:p>
    <w:p w:rsidR="00B006BC" w:rsidRDefault="00B006BC" w:rsidP="00F63D00">
      <w:pPr>
        <w:tabs>
          <w:tab w:val="left" w:pos="540"/>
        </w:tabs>
        <w:ind w:right="-625"/>
        <w:jc w:val="center"/>
        <w:rPr>
          <w:sz w:val="24"/>
          <w:szCs w:val="24"/>
          <w:lang w:val="lv-LV"/>
        </w:rPr>
      </w:pPr>
      <w:r>
        <w:rPr>
          <w:sz w:val="24"/>
          <w:szCs w:val="24"/>
          <w:lang w:val="lv-LV"/>
        </w:rPr>
        <w:t>Bērzgale, 2015</w:t>
      </w:r>
    </w:p>
    <w:p w:rsidR="00B006BC" w:rsidRPr="00ED67E6" w:rsidRDefault="00B006BC" w:rsidP="00F63D00">
      <w:pPr>
        <w:tabs>
          <w:tab w:val="left" w:pos="142"/>
          <w:tab w:val="left" w:pos="284"/>
        </w:tabs>
        <w:ind w:right="-625"/>
        <w:rPr>
          <w:b/>
          <w:bCs/>
          <w:color w:val="000000"/>
          <w:sz w:val="24"/>
          <w:szCs w:val="24"/>
          <w:lang w:val="lv-LV"/>
        </w:rPr>
      </w:pPr>
      <w:r>
        <w:rPr>
          <w:b/>
          <w:bCs/>
          <w:i/>
          <w:iCs/>
          <w:color w:val="000000"/>
          <w:sz w:val="24"/>
          <w:szCs w:val="24"/>
          <w:lang w:val="lv-LV"/>
        </w:rPr>
        <w:lastRenderedPageBreak/>
        <w:t xml:space="preserve">                                                                                        </w:t>
      </w:r>
    </w:p>
    <w:p w:rsidR="00B006BC" w:rsidRPr="0096723A" w:rsidRDefault="00B006BC" w:rsidP="00360A18">
      <w:pPr>
        <w:pStyle w:val="ListParagraph"/>
        <w:numPr>
          <w:ilvl w:val="0"/>
          <w:numId w:val="6"/>
        </w:numPr>
        <w:tabs>
          <w:tab w:val="clear" w:pos="360"/>
          <w:tab w:val="num" w:pos="0"/>
          <w:tab w:val="left" w:pos="284"/>
          <w:tab w:val="left" w:pos="567"/>
        </w:tabs>
        <w:ind w:left="0" w:right="-625" w:firstLine="284"/>
        <w:jc w:val="both"/>
        <w:rPr>
          <w:b/>
          <w:bCs/>
        </w:rPr>
      </w:pPr>
      <w:r w:rsidRPr="0096723A">
        <w:rPr>
          <w:b/>
          <w:bCs/>
        </w:rPr>
        <w:t>Vispārīgā informācija</w:t>
      </w:r>
      <w:r w:rsidRPr="001009EF">
        <w:rPr>
          <w:bCs/>
        </w:rPr>
        <w:t>.</w:t>
      </w:r>
    </w:p>
    <w:p w:rsidR="00B006BC" w:rsidRPr="009E2B36" w:rsidRDefault="00B006BC" w:rsidP="00360A18">
      <w:pPr>
        <w:numPr>
          <w:ilvl w:val="1"/>
          <w:numId w:val="6"/>
        </w:numPr>
        <w:tabs>
          <w:tab w:val="num" w:pos="0"/>
          <w:tab w:val="left" w:pos="540"/>
        </w:tabs>
        <w:ind w:left="0" w:right="-625" w:firstLine="0"/>
        <w:jc w:val="both"/>
        <w:rPr>
          <w:color w:val="000000"/>
          <w:sz w:val="24"/>
          <w:szCs w:val="24"/>
          <w:lang w:val="lv-LV"/>
        </w:rPr>
      </w:pPr>
      <w:r w:rsidRPr="009E2B36">
        <w:rPr>
          <w:sz w:val="24"/>
          <w:szCs w:val="24"/>
          <w:lang w:val="lv-LV"/>
        </w:rPr>
        <w:t>Iepirkuma identifikācijas Nr.</w:t>
      </w:r>
      <w:r>
        <w:rPr>
          <w:sz w:val="24"/>
          <w:szCs w:val="24"/>
          <w:lang w:val="lv-LV"/>
        </w:rPr>
        <w:t xml:space="preserve"> BPP 2015/1.</w:t>
      </w:r>
      <w:r w:rsidRPr="009E2B36">
        <w:rPr>
          <w:sz w:val="24"/>
          <w:szCs w:val="24"/>
          <w:lang w:val="lv-LV"/>
        </w:rPr>
        <w:t xml:space="preserve"> </w:t>
      </w:r>
    </w:p>
    <w:p w:rsidR="00B006BC" w:rsidRPr="009E2B36" w:rsidRDefault="00B006BC" w:rsidP="00360A18">
      <w:pPr>
        <w:numPr>
          <w:ilvl w:val="1"/>
          <w:numId w:val="6"/>
        </w:numPr>
        <w:tabs>
          <w:tab w:val="left" w:pos="540"/>
        </w:tabs>
        <w:ind w:left="426" w:right="-625" w:hanging="426"/>
        <w:jc w:val="both"/>
        <w:rPr>
          <w:color w:val="000000"/>
          <w:sz w:val="24"/>
          <w:szCs w:val="24"/>
          <w:lang w:val="lv-LV"/>
        </w:rPr>
      </w:pPr>
      <w:r w:rsidRPr="009E2B36">
        <w:rPr>
          <w:sz w:val="24"/>
          <w:szCs w:val="24"/>
          <w:lang w:val="lv-LV"/>
        </w:rPr>
        <w:t xml:space="preserve">Pasūtītājs – </w:t>
      </w:r>
      <w:r>
        <w:rPr>
          <w:color w:val="000000"/>
          <w:sz w:val="24"/>
          <w:szCs w:val="24"/>
          <w:lang w:val="lv-LV"/>
        </w:rPr>
        <w:t>Bērzgales pagasta pārvalde, Rītupes iela 34, Bērzgale, Bērzgales  pagasts, Rēzeknes novads, LV-4612</w:t>
      </w:r>
      <w:r w:rsidR="001009EF">
        <w:rPr>
          <w:color w:val="000000"/>
          <w:sz w:val="24"/>
          <w:szCs w:val="24"/>
          <w:lang w:val="lv-LV"/>
        </w:rPr>
        <w:t>.</w:t>
      </w:r>
    </w:p>
    <w:p w:rsidR="00B006BC" w:rsidRDefault="00B006BC" w:rsidP="00360A18">
      <w:pPr>
        <w:numPr>
          <w:ilvl w:val="1"/>
          <w:numId w:val="6"/>
        </w:numPr>
        <w:tabs>
          <w:tab w:val="left" w:pos="540"/>
        </w:tabs>
        <w:ind w:left="426" w:right="-625" w:hanging="426"/>
        <w:jc w:val="both"/>
        <w:rPr>
          <w:color w:val="000000"/>
          <w:sz w:val="24"/>
          <w:szCs w:val="24"/>
          <w:lang w:val="lv-LV"/>
        </w:rPr>
      </w:pPr>
      <w:r w:rsidRPr="0096723A">
        <w:rPr>
          <w:sz w:val="24"/>
          <w:szCs w:val="24"/>
          <w:lang w:val="lv-LV"/>
        </w:rPr>
        <w:t>Kontaktpersona</w:t>
      </w:r>
      <w:r w:rsidR="00F478B3">
        <w:rPr>
          <w:sz w:val="24"/>
          <w:szCs w:val="24"/>
          <w:lang w:val="lv-LV"/>
        </w:rPr>
        <w:t xml:space="preserve"> </w:t>
      </w:r>
      <w:r>
        <w:rPr>
          <w:sz w:val="24"/>
          <w:szCs w:val="24"/>
          <w:lang w:val="lv-LV"/>
        </w:rPr>
        <w:t>Arvīds Dunskis</w:t>
      </w:r>
      <w:r>
        <w:rPr>
          <w:color w:val="000000"/>
          <w:sz w:val="24"/>
          <w:szCs w:val="24"/>
          <w:lang w:val="lv-LV"/>
        </w:rPr>
        <w:t>, mob.tālrunis 28378899</w:t>
      </w:r>
      <w:r w:rsidRPr="0096723A">
        <w:rPr>
          <w:color w:val="000000"/>
          <w:sz w:val="24"/>
          <w:szCs w:val="24"/>
          <w:lang w:val="lv-LV"/>
        </w:rPr>
        <w:t>, e-pa</w:t>
      </w:r>
      <w:r>
        <w:rPr>
          <w:color w:val="000000"/>
          <w:sz w:val="24"/>
          <w:szCs w:val="24"/>
          <w:lang w:val="lv-LV"/>
        </w:rPr>
        <w:t xml:space="preserve">sta adrese: </w:t>
      </w:r>
      <w:hyperlink r:id="rId9" w:history="1">
        <w:r w:rsidR="001009EF" w:rsidRPr="00855A59">
          <w:rPr>
            <w:rStyle w:val="Hyperlink"/>
            <w:sz w:val="24"/>
            <w:szCs w:val="24"/>
            <w:lang w:val="lv-LV"/>
          </w:rPr>
          <w:t>info@berzgale.lv</w:t>
        </w:r>
      </w:hyperlink>
      <w:r w:rsidR="001009EF">
        <w:rPr>
          <w:sz w:val="24"/>
          <w:szCs w:val="24"/>
          <w:lang w:val="lv-LV"/>
        </w:rPr>
        <w:t xml:space="preserve">. </w:t>
      </w:r>
    </w:p>
    <w:p w:rsidR="00B006BC" w:rsidRPr="0096723A" w:rsidRDefault="00B006BC" w:rsidP="00360A18">
      <w:pPr>
        <w:numPr>
          <w:ilvl w:val="1"/>
          <w:numId w:val="6"/>
        </w:numPr>
        <w:tabs>
          <w:tab w:val="num" w:pos="0"/>
          <w:tab w:val="left" w:pos="540"/>
        </w:tabs>
        <w:ind w:left="0" w:right="-625" w:firstLine="0"/>
        <w:jc w:val="both"/>
        <w:rPr>
          <w:sz w:val="24"/>
          <w:szCs w:val="24"/>
          <w:lang w:val="lv-LV"/>
        </w:rPr>
      </w:pPr>
      <w:r w:rsidRPr="0096723A">
        <w:rPr>
          <w:sz w:val="24"/>
          <w:szCs w:val="24"/>
          <w:lang w:val="lv-LV"/>
        </w:rPr>
        <w:t>Nolikumā lietotie termini:</w:t>
      </w:r>
    </w:p>
    <w:p w:rsidR="00B006BC" w:rsidRPr="0096723A" w:rsidRDefault="00B006BC" w:rsidP="00360A18">
      <w:pPr>
        <w:pStyle w:val="ListParagraph"/>
        <w:numPr>
          <w:ilvl w:val="2"/>
          <w:numId w:val="6"/>
        </w:numPr>
        <w:tabs>
          <w:tab w:val="num" w:pos="0"/>
          <w:tab w:val="left" w:pos="540"/>
          <w:tab w:val="left" w:pos="993"/>
        </w:tabs>
        <w:ind w:left="0" w:right="-625" w:firstLine="426"/>
        <w:jc w:val="both"/>
      </w:pPr>
      <w:r w:rsidRPr="00F478B3">
        <w:rPr>
          <w:b/>
          <w:bCs/>
          <w:i/>
        </w:rPr>
        <w:t>Pretendents</w:t>
      </w:r>
      <w:r w:rsidRPr="0096723A">
        <w:t xml:space="preserve"> – piegādātājs, kurš ir iesniedzis piedāvājumu dalībai </w:t>
      </w:r>
      <w:r w:rsidR="00F478B3">
        <w:t>i</w:t>
      </w:r>
      <w:r>
        <w:t>epirkumā</w:t>
      </w:r>
      <w:r w:rsidRPr="0096723A">
        <w:t>;</w:t>
      </w:r>
    </w:p>
    <w:p w:rsidR="00B006BC" w:rsidRPr="0096723A" w:rsidRDefault="00B006BC" w:rsidP="00360A18">
      <w:pPr>
        <w:pStyle w:val="ListParagraph"/>
        <w:numPr>
          <w:ilvl w:val="2"/>
          <w:numId w:val="6"/>
        </w:numPr>
        <w:tabs>
          <w:tab w:val="left" w:pos="540"/>
          <w:tab w:val="num" w:pos="993"/>
        </w:tabs>
        <w:spacing w:after="120"/>
        <w:ind w:left="993" w:right="-624" w:hanging="567"/>
        <w:jc w:val="both"/>
      </w:pPr>
      <w:r w:rsidRPr="00F478B3">
        <w:rPr>
          <w:b/>
          <w:bCs/>
          <w:i/>
        </w:rPr>
        <w:t>Komisija</w:t>
      </w:r>
      <w:r w:rsidRPr="0096723A">
        <w:t xml:space="preserve"> – </w:t>
      </w:r>
      <w:r w:rsidR="00F478B3">
        <w:t>i</w:t>
      </w:r>
      <w:r>
        <w:t xml:space="preserve">epirkuma </w:t>
      </w:r>
      <w:r w:rsidR="00F478B3">
        <w:t>veikšanai</w:t>
      </w:r>
      <w:r w:rsidRPr="0096723A">
        <w:t xml:space="preserve"> </w:t>
      </w:r>
      <w:r w:rsidR="00F478B3">
        <w:t xml:space="preserve">Rēzeknes novada pašvaldības </w:t>
      </w:r>
      <w:r w:rsidR="00FA5201">
        <w:t>Bērz</w:t>
      </w:r>
      <w:r w:rsidR="00C93D90">
        <w:t xml:space="preserve">gales pagasta pārvaldes </w:t>
      </w:r>
      <w:r w:rsidR="00F478B3">
        <w:t xml:space="preserve">izveidotā </w:t>
      </w:r>
      <w:r w:rsidRPr="0096723A">
        <w:t xml:space="preserve"> iepirkuma komisija.</w:t>
      </w:r>
    </w:p>
    <w:p w:rsidR="00B006BC" w:rsidRPr="00C93D90" w:rsidRDefault="00B006BC" w:rsidP="00681264">
      <w:pPr>
        <w:numPr>
          <w:ilvl w:val="0"/>
          <w:numId w:val="6"/>
        </w:numPr>
        <w:tabs>
          <w:tab w:val="clear" w:pos="360"/>
          <w:tab w:val="num" w:pos="0"/>
          <w:tab w:val="left" w:pos="540"/>
        </w:tabs>
        <w:ind w:left="0" w:right="-624" w:firstLine="284"/>
        <w:jc w:val="both"/>
        <w:rPr>
          <w:bCs/>
          <w:sz w:val="24"/>
          <w:szCs w:val="24"/>
          <w:lang w:val="lv-LV"/>
        </w:rPr>
      </w:pPr>
      <w:r w:rsidRPr="0096723A">
        <w:rPr>
          <w:b/>
          <w:bCs/>
          <w:sz w:val="24"/>
          <w:szCs w:val="24"/>
          <w:lang w:val="lv-LV"/>
        </w:rPr>
        <w:t>Iepirkuma priekšmets</w:t>
      </w:r>
      <w:r>
        <w:rPr>
          <w:b/>
          <w:bCs/>
          <w:sz w:val="24"/>
          <w:szCs w:val="24"/>
          <w:lang w:val="lv-LV"/>
        </w:rPr>
        <w:t xml:space="preserve"> un metode</w:t>
      </w:r>
      <w:r w:rsidR="00C93D90" w:rsidRPr="00C93D90">
        <w:rPr>
          <w:bCs/>
          <w:sz w:val="24"/>
          <w:szCs w:val="24"/>
          <w:lang w:val="lv-LV"/>
        </w:rPr>
        <w:t>.</w:t>
      </w:r>
      <w:r w:rsidRPr="00C93D90">
        <w:rPr>
          <w:bCs/>
          <w:sz w:val="24"/>
          <w:szCs w:val="24"/>
          <w:lang w:val="lv-LV"/>
        </w:rPr>
        <w:t xml:space="preserve"> </w:t>
      </w:r>
    </w:p>
    <w:p w:rsidR="00B006BC" w:rsidRPr="00C93D90" w:rsidRDefault="00F478B3" w:rsidP="00681264">
      <w:pPr>
        <w:pStyle w:val="BodyText"/>
        <w:numPr>
          <w:ilvl w:val="1"/>
          <w:numId w:val="6"/>
        </w:numPr>
        <w:tabs>
          <w:tab w:val="left" w:pos="540"/>
          <w:tab w:val="num" w:pos="567"/>
        </w:tabs>
        <w:spacing w:after="0"/>
        <w:ind w:left="426" w:right="-625" w:hanging="426"/>
        <w:jc w:val="both"/>
        <w:rPr>
          <w:sz w:val="24"/>
          <w:szCs w:val="24"/>
          <w:lang w:val="lv-LV"/>
        </w:rPr>
      </w:pPr>
      <w:r w:rsidRPr="00C93D90">
        <w:rPr>
          <w:sz w:val="24"/>
          <w:szCs w:val="24"/>
          <w:lang w:val="lv-LV"/>
        </w:rPr>
        <w:t xml:space="preserve">iepirkuma priekšmets </w:t>
      </w:r>
      <w:r w:rsidR="00C93D90" w:rsidRPr="00C93D90">
        <w:rPr>
          <w:sz w:val="24"/>
          <w:szCs w:val="24"/>
          <w:lang w:val="lv-LV"/>
        </w:rPr>
        <w:t>–</w:t>
      </w:r>
      <w:r w:rsidRPr="00C93D90">
        <w:rPr>
          <w:sz w:val="24"/>
          <w:szCs w:val="24"/>
          <w:lang w:val="lv-LV"/>
        </w:rPr>
        <w:t xml:space="preserve"> </w:t>
      </w:r>
      <w:r w:rsidR="00B006BC" w:rsidRPr="00C93D90">
        <w:rPr>
          <w:sz w:val="24"/>
          <w:szCs w:val="24"/>
          <w:lang w:val="lv-LV"/>
        </w:rPr>
        <w:t>viena</w:t>
      </w:r>
      <w:r w:rsidRPr="00C93D90">
        <w:rPr>
          <w:sz w:val="24"/>
          <w:szCs w:val="24"/>
          <w:lang w:val="lv-LV"/>
        </w:rPr>
        <w:t xml:space="preserve"> lietota vieglā</w:t>
      </w:r>
      <w:r w:rsidR="00B006BC" w:rsidRPr="00C93D90">
        <w:rPr>
          <w:sz w:val="24"/>
          <w:szCs w:val="24"/>
          <w:lang w:val="lv-LV"/>
        </w:rPr>
        <w:t xml:space="preserve"> </w:t>
      </w:r>
      <w:r w:rsidRPr="00C93D90">
        <w:rPr>
          <w:sz w:val="24"/>
          <w:szCs w:val="24"/>
          <w:lang w:val="lv-LV"/>
        </w:rPr>
        <w:t>automobiļa</w:t>
      </w:r>
      <w:r w:rsidR="00B006BC" w:rsidRPr="00C93D90">
        <w:rPr>
          <w:sz w:val="24"/>
          <w:szCs w:val="24"/>
          <w:lang w:val="lv-LV"/>
        </w:rPr>
        <w:t>, turpmāk</w:t>
      </w:r>
      <w:r w:rsidR="00C93D90">
        <w:rPr>
          <w:sz w:val="24"/>
          <w:szCs w:val="24"/>
          <w:lang w:val="lv-LV"/>
        </w:rPr>
        <w:t xml:space="preserve"> </w:t>
      </w:r>
      <w:r w:rsidR="00B006BC" w:rsidRPr="00C93D90">
        <w:rPr>
          <w:sz w:val="24"/>
          <w:szCs w:val="24"/>
          <w:lang w:val="lv-LV"/>
        </w:rPr>
        <w:t xml:space="preserve">– </w:t>
      </w:r>
      <w:r w:rsidRPr="00C93D90">
        <w:rPr>
          <w:b/>
          <w:bCs/>
          <w:i/>
          <w:sz w:val="24"/>
          <w:szCs w:val="24"/>
          <w:lang w:val="lv-LV"/>
        </w:rPr>
        <w:t>Automobilis</w:t>
      </w:r>
      <w:r w:rsidR="00B006BC" w:rsidRPr="00C93D90">
        <w:rPr>
          <w:sz w:val="24"/>
          <w:szCs w:val="24"/>
          <w:lang w:val="lv-LV"/>
        </w:rPr>
        <w:t>, iegāde, saskaņā ar tehnisko specifikāciju (</w:t>
      </w:r>
      <w:r w:rsidR="00C93D90">
        <w:rPr>
          <w:sz w:val="24"/>
          <w:szCs w:val="24"/>
          <w:lang w:val="lv-LV"/>
        </w:rPr>
        <w:t xml:space="preserve">nolikuma </w:t>
      </w:r>
      <w:r w:rsidR="00B006BC" w:rsidRPr="00C93D90">
        <w:rPr>
          <w:sz w:val="24"/>
          <w:szCs w:val="24"/>
          <w:lang w:val="lv-LV"/>
        </w:rPr>
        <w:t>2.pielikums).</w:t>
      </w:r>
    </w:p>
    <w:p w:rsidR="00B006BC" w:rsidRPr="000116A1" w:rsidRDefault="00B006BC" w:rsidP="00360A18">
      <w:pPr>
        <w:numPr>
          <w:ilvl w:val="1"/>
          <w:numId w:val="6"/>
        </w:numPr>
        <w:tabs>
          <w:tab w:val="num" w:pos="426"/>
          <w:tab w:val="left" w:pos="540"/>
        </w:tabs>
        <w:spacing w:after="120"/>
        <w:ind w:left="426" w:right="-624" w:hanging="426"/>
        <w:jc w:val="both"/>
        <w:rPr>
          <w:color w:val="000000"/>
          <w:sz w:val="24"/>
          <w:szCs w:val="24"/>
          <w:lang w:val="lv-LV"/>
        </w:rPr>
      </w:pPr>
      <w:r w:rsidRPr="000116A1">
        <w:rPr>
          <w:color w:val="000000"/>
          <w:sz w:val="24"/>
          <w:szCs w:val="24"/>
          <w:lang w:val="lv-LV"/>
        </w:rPr>
        <w:t xml:space="preserve">Paredzamais iepirkuma līguma izpildes laiks – </w:t>
      </w:r>
      <w:r w:rsidRPr="00E04058">
        <w:rPr>
          <w:b/>
          <w:color w:val="000000" w:themeColor="text1"/>
          <w:sz w:val="24"/>
          <w:szCs w:val="24"/>
          <w:lang w:val="lv-LV"/>
        </w:rPr>
        <w:t>14 (četrpadsmit)</w:t>
      </w:r>
      <w:r w:rsidRPr="000116A1">
        <w:rPr>
          <w:color w:val="000000"/>
          <w:sz w:val="24"/>
          <w:szCs w:val="24"/>
          <w:lang w:val="lv-LV"/>
        </w:rPr>
        <w:t xml:space="preserve"> </w:t>
      </w:r>
      <w:r w:rsidRPr="00C93D90">
        <w:rPr>
          <w:b/>
          <w:color w:val="000000"/>
          <w:sz w:val="24"/>
          <w:szCs w:val="24"/>
          <w:lang w:val="lv-LV"/>
        </w:rPr>
        <w:t>dienas</w:t>
      </w:r>
      <w:r w:rsidRPr="000116A1">
        <w:rPr>
          <w:color w:val="000000"/>
          <w:sz w:val="24"/>
          <w:szCs w:val="24"/>
          <w:lang w:val="lv-LV"/>
        </w:rPr>
        <w:t xml:space="preserve"> no iepirkuma līguma </w:t>
      </w:r>
      <w:r w:rsidR="00C93D90">
        <w:rPr>
          <w:color w:val="000000"/>
          <w:sz w:val="24"/>
          <w:szCs w:val="24"/>
          <w:lang w:val="lv-LV"/>
        </w:rPr>
        <w:t>noslēg</w:t>
      </w:r>
      <w:r w:rsidRPr="000116A1">
        <w:rPr>
          <w:color w:val="000000"/>
          <w:sz w:val="24"/>
          <w:szCs w:val="24"/>
          <w:lang w:val="lv-LV"/>
        </w:rPr>
        <w:t>šanas dienas.</w:t>
      </w:r>
    </w:p>
    <w:p w:rsidR="00B006BC" w:rsidRPr="0096723A" w:rsidRDefault="00B006BC" w:rsidP="00681264">
      <w:pPr>
        <w:numPr>
          <w:ilvl w:val="0"/>
          <w:numId w:val="6"/>
        </w:numPr>
        <w:tabs>
          <w:tab w:val="clear" w:pos="360"/>
          <w:tab w:val="num" w:pos="0"/>
          <w:tab w:val="left" w:pos="540"/>
        </w:tabs>
        <w:ind w:left="0" w:right="-624" w:firstLine="284"/>
        <w:jc w:val="both"/>
        <w:rPr>
          <w:b/>
          <w:bCs/>
          <w:sz w:val="24"/>
          <w:szCs w:val="24"/>
          <w:lang w:val="lv-LV"/>
        </w:rPr>
      </w:pPr>
      <w:r w:rsidRPr="0096723A">
        <w:rPr>
          <w:b/>
          <w:bCs/>
          <w:sz w:val="24"/>
          <w:szCs w:val="24"/>
          <w:lang w:val="lv-LV"/>
        </w:rPr>
        <w:t>Piedāvājumu iesniegšanas vieta un termiņi</w:t>
      </w:r>
      <w:r w:rsidRPr="00360A18">
        <w:rPr>
          <w:bCs/>
          <w:sz w:val="24"/>
          <w:szCs w:val="24"/>
          <w:lang w:val="lv-LV"/>
        </w:rPr>
        <w:t>.</w:t>
      </w:r>
    </w:p>
    <w:p w:rsidR="00B006BC" w:rsidRPr="00C93D90" w:rsidRDefault="00B006BC" w:rsidP="00681264">
      <w:pPr>
        <w:numPr>
          <w:ilvl w:val="1"/>
          <w:numId w:val="6"/>
        </w:numPr>
        <w:tabs>
          <w:tab w:val="left" w:pos="540"/>
        </w:tabs>
        <w:ind w:left="426" w:right="-625" w:hanging="426"/>
        <w:jc w:val="both"/>
        <w:rPr>
          <w:sz w:val="24"/>
          <w:szCs w:val="24"/>
          <w:lang w:val="lv-LV"/>
        </w:rPr>
      </w:pPr>
      <w:r w:rsidRPr="0096723A">
        <w:rPr>
          <w:sz w:val="24"/>
          <w:szCs w:val="24"/>
          <w:lang w:val="lv-LV"/>
        </w:rPr>
        <w:t xml:space="preserve">Pretendents iesniedz piedāvājumu </w:t>
      </w:r>
      <w:r>
        <w:rPr>
          <w:sz w:val="24"/>
          <w:szCs w:val="24"/>
          <w:lang w:val="lv-LV"/>
        </w:rPr>
        <w:t xml:space="preserve">Bērzgales pagasta pārvadē pēc adreses: </w:t>
      </w:r>
      <w:r>
        <w:rPr>
          <w:color w:val="000000"/>
          <w:sz w:val="24"/>
          <w:szCs w:val="24"/>
          <w:lang w:val="lv-LV"/>
        </w:rPr>
        <w:t>Rītupes</w:t>
      </w:r>
      <w:r w:rsidR="005772C1">
        <w:rPr>
          <w:color w:val="000000"/>
          <w:sz w:val="24"/>
          <w:szCs w:val="24"/>
          <w:lang w:val="lv-LV"/>
        </w:rPr>
        <w:t xml:space="preserve">    </w:t>
      </w:r>
      <w:r>
        <w:rPr>
          <w:color w:val="000000"/>
          <w:sz w:val="24"/>
          <w:szCs w:val="24"/>
          <w:lang w:val="lv-LV"/>
        </w:rPr>
        <w:t xml:space="preserve"> iela 34, Bērzgale, Bērzgales pagasts,</w:t>
      </w:r>
      <w:r>
        <w:rPr>
          <w:sz w:val="24"/>
          <w:szCs w:val="24"/>
          <w:lang w:val="lv-LV"/>
        </w:rPr>
        <w:t xml:space="preserve"> Rēzeknes novads, LV-4612</w:t>
      </w:r>
      <w:r w:rsidR="00C93D90">
        <w:rPr>
          <w:sz w:val="24"/>
          <w:szCs w:val="24"/>
          <w:lang w:val="lv-LV"/>
        </w:rPr>
        <w:t>,</w:t>
      </w:r>
      <w:r>
        <w:rPr>
          <w:sz w:val="24"/>
          <w:szCs w:val="24"/>
          <w:lang w:val="lv-LV"/>
        </w:rPr>
        <w:t xml:space="preserve"> </w:t>
      </w:r>
      <w:r w:rsidRPr="009E2B36">
        <w:rPr>
          <w:sz w:val="24"/>
          <w:szCs w:val="24"/>
          <w:lang w:val="lv-LV"/>
        </w:rPr>
        <w:t xml:space="preserve">līdz </w:t>
      </w:r>
      <w:r w:rsidR="00F478B3" w:rsidRPr="00C93D90">
        <w:rPr>
          <w:b/>
          <w:bCs/>
          <w:iCs/>
          <w:sz w:val="24"/>
          <w:szCs w:val="24"/>
          <w:lang w:val="lv-LV"/>
        </w:rPr>
        <w:t>2015</w:t>
      </w:r>
      <w:r w:rsidRPr="00C93D90">
        <w:rPr>
          <w:b/>
          <w:bCs/>
          <w:iCs/>
          <w:sz w:val="24"/>
          <w:szCs w:val="24"/>
          <w:lang w:val="lv-LV"/>
        </w:rPr>
        <w:t xml:space="preserve">.gada  </w:t>
      </w:r>
      <w:r w:rsidR="00C93D90" w:rsidRPr="00C93D90">
        <w:rPr>
          <w:b/>
          <w:bCs/>
          <w:iCs/>
          <w:sz w:val="24"/>
          <w:szCs w:val="24"/>
          <w:lang w:val="lv-LV"/>
        </w:rPr>
        <w:t>9</w:t>
      </w:r>
      <w:r w:rsidR="0099052C" w:rsidRPr="00C93D90">
        <w:rPr>
          <w:b/>
          <w:bCs/>
          <w:iCs/>
          <w:sz w:val="24"/>
          <w:szCs w:val="24"/>
          <w:lang w:val="lv-LV"/>
        </w:rPr>
        <w:t>.februārim</w:t>
      </w:r>
      <w:r w:rsidR="00CB7BE1" w:rsidRPr="00C93D90">
        <w:rPr>
          <w:b/>
          <w:bCs/>
          <w:iCs/>
          <w:sz w:val="24"/>
          <w:szCs w:val="24"/>
          <w:lang w:val="lv-LV"/>
        </w:rPr>
        <w:t xml:space="preserve"> </w:t>
      </w:r>
      <w:r w:rsidR="004E7DAB" w:rsidRPr="00C93D90">
        <w:rPr>
          <w:b/>
          <w:bCs/>
          <w:iCs/>
          <w:sz w:val="24"/>
          <w:szCs w:val="24"/>
          <w:lang w:val="lv-LV"/>
        </w:rPr>
        <w:t>plkst.12</w:t>
      </w:r>
      <w:r w:rsidR="00C93D90" w:rsidRPr="00C93D90">
        <w:rPr>
          <w:b/>
          <w:bCs/>
          <w:iCs/>
          <w:sz w:val="24"/>
          <w:szCs w:val="24"/>
          <w:lang w:val="lv-LV"/>
        </w:rPr>
        <w:t>-</w:t>
      </w:r>
      <w:r w:rsidRPr="00C93D90">
        <w:rPr>
          <w:b/>
          <w:bCs/>
          <w:iCs/>
          <w:sz w:val="24"/>
          <w:szCs w:val="24"/>
          <w:lang w:val="lv-LV"/>
        </w:rPr>
        <w:t>00</w:t>
      </w:r>
      <w:r w:rsidRPr="00C93D90">
        <w:rPr>
          <w:bCs/>
          <w:iCs/>
          <w:sz w:val="24"/>
          <w:szCs w:val="24"/>
          <w:lang w:val="lv-LV"/>
        </w:rPr>
        <w:t>.</w:t>
      </w:r>
      <w:r w:rsidRPr="00C93D90">
        <w:rPr>
          <w:sz w:val="24"/>
          <w:szCs w:val="24"/>
          <w:lang w:val="lv-LV"/>
        </w:rPr>
        <w:t xml:space="preserve"> </w:t>
      </w:r>
    </w:p>
    <w:p w:rsidR="00B006BC" w:rsidRDefault="00B006BC" w:rsidP="005772C1">
      <w:pPr>
        <w:numPr>
          <w:ilvl w:val="1"/>
          <w:numId w:val="6"/>
        </w:numPr>
        <w:tabs>
          <w:tab w:val="num" w:pos="426"/>
          <w:tab w:val="left" w:pos="540"/>
        </w:tabs>
        <w:spacing w:after="120"/>
        <w:ind w:left="426" w:right="-624" w:hanging="426"/>
        <w:jc w:val="both"/>
        <w:rPr>
          <w:sz w:val="24"/>
          <w:szCs w:val="24"/>
          <w:lang w:val="lv-LV"/>
        </w:rPr>
      </w:pPr>
      <w:r w:rsidRPr="0096723A">
        <w:rPr>
          <w:sz w:val="24"/>
          <w:szCs w:val="24"/>
          <w:lang w:val="lv-LV"/>
        </w:rPr>
        <w:t xml:space="preserve">Piedāvājumu var sūtīt pa pastu ierakstītā vēstulē, piegādāt ar kurjeru vai iesniegt personīgi. Piedāvājumi, kas saņemti pēc </w:t>
      </w:r>
      <w:r w:rsidR="00C93D90">
        <w:rPr>
          <w:sz w:val="24"/>
          <w:szCs w:val="24"/>
          <w:lang w:val="lv-LV"/>
        </w:rPr>
        <w:t>n</w:t>
      </w:r>
      <w:r w:rsidRPr="0096723A">
        <w:rPr>
          <w:sz w:val="24"/>
          <w:szCs w:val="24"/>
          <w:lang w:val="lv-LV"/>
        </w:rPr>
        <w:t>olikuma 3.1.punktā n</w:t>
      </w:r>
      <w:r w:rsidR="00C93D90">
        <w:rPr>
          <w:sz w:val="24"/>
          <w:szCs w:val="24"/>
          <w:lang w:val="lv-LV"/>
        </w:rPr>
        <w:t>oteik</w:t>
      </w:r>
      <w:r w:rsidRPr="0096723A">
        <w:rPr>
          <w:sz w:val="24"/>
          <w:szCs w:val="24"/>
          <w:lang w:val="lv-LV"/>
        </w:rPr>
        <w:t xml:space="preserve">tā termiņa, </w:t>
      </w:r>
      <w:r>
        <w:rPr>
          <w:sz w:val="24"/>
          <w:szCs w:val="24"/>
          <w:lang w:val="lv-LV"/>
        </w:rPr>
        <w:t>ne</w:t>
      </w:r>
      <w:r w:rsidRPr="0096723A">
        <w:rPr>
          <w:sz w:val="24"/>
          <w:szCs w:val="24"/>
          <w:lang w:val="lv-LV"/>
        </w:rPr>
        <w:t xml:space="preserve">tiks </w:t>
      </w:r>
      <w:r>
        <w:rPr>
          <w:sz w:val="24"/>
          <w:szCs w:val="24"/>
          <w:lang w:val="lv-LV"/>
        </w:rPr>
        <w:t>pieņem</w:t>
      </w:r>
      <w:r w:rsidRPr="0096723A">
        <w:rPr>
          <w:sz w:val="24"/>
          <w:szCs w:val="24"/>
          <w:lang w:val="lv-LV"/>
        </w:rPr>
        <w:t xml:space="preserve">ti un neatvērtā veidā </w:t>
      </w:r>
      <w:r>
        <w:rPr>
          <w:sz w:val="24"/>
          <w:szCs w:val="24"/>
          <w:lang w:val="lv-LV"/>
        </w:rPr>
        <w:t xml:space="preserve">tiks </w:t>
      </w:r>
      <w:r w:rsidRPr="0096723A">
        <w:rPr>
          <w:sz w:val="24"/>
          <w:szCs w:val="24"/>
          <w:lang w:val="lv-LV"/>
        </w:rPr>
        <w:t xml:space="preserve">nosūtīti atpakaļ </w:t>
      </w:r>
      <w:r w:rsidR="00C93D90">
        <w:rPr>
          <w:sz w:val="24"/>
          <w:szCs w:val="24"/>
          <w:lang w:val="lv-LV"/>
        </w:rPr>
        <w:t>p</w:t>
      </w:r>
      <w:r w:rsidRPr="0096723A">
        <w:rPr>
          <w:sz w:val="24"/>
          <w:szCs w:val="24"/>
          <w:lang w:val="lv-LV"/>
        </w:rPr>
        <w:t>retendent</w:t>
      </w:r>
      <w:r>
        <w:rPr>
          <w:sz w:val="24"/>
          <w:szCs w:val="24"/>
          <w:lang w:val="lv-LV"/>
        </w:rPr>
        <w:t>iem.</w:t>
      </w:r>
    </w:p>
    <w:p w:rsidR="00B006BC" w:rsidRPr="0096723A" w:rsidRDefault="00B006BC" w:rsidP="00681264">
      <w:pPr>
        <w:numPr>
          <w:ilvl w:val="0"/>
          <w:numId w:val="6"/>
        </w:numPr>
        <w:tabs>
          <w:tab w:val="clear" w:pos="360"/>
          <w:tab w:val="num" w:pos="0"/>
          <w:tab w:val="left" w:pos="540"/>
        </w:tabs>
        <w:ind w:left="0" w:right="-624" w:firstLine="284"/>
        <w:jc w:val="both"/>
        <w:rPr>
          <w:b/>
          <w:bCs/>
          <w:sz w:val="24"/>
          <w:szCs w:val="24"/>
          <w:lang w:val="lv-LV"/>
        </w:rPr>
      </w:pPr>
      <w:r w:rsidRPr="0096723A">
        <w:rPr>
          <w:b/>
          <w:bCs/>
          <w:sz w:val="24"/>
          <w:szCs w:val="24"/>
          <w:lang w:val="lv-LV"/>
        </w:rPr>
        <w:t>Piedāvājumu noformēšana</w:t>
      </w:r>
      <w:r w:rsidRPr="00360A18">
        <w:rPr>
          <w:bCs/>
          <w:sz w:val="24"/>
          <w:szCs w:val="24"/>
          <w:lang w:val="lv-LV"/>
        </w:rPr>
        <w:t>.</w:t>
      </w:r>
    </w:p>
    <w:p w:rsidR="00B006BC" w:rsidRPr="009E2B36" w:rsidRDefault="00B006BC" w:rsidP="00681264">
      <w:pPr>
        <w:numPr>
          <w:ilvl w:val="1"/>
          <w:numId w:val="6"/>
        </w:numPr>
        <w:tabs>
          <w:tab w:val="num" w:pos="0"/>
          <w:tab w:val="left" w:pos="540"/>
        </w:tabs>
        <w:ind w:left="0" w:right="-625" w:firstLine="0"/>
        <w:jc w:val="both"/>
        <w:rPr>
          <w:sz w:val="24"/>
          <w:szCs w:val="24"/>
          <w:lang w:val="lv-LV"/>
        </w:rPr>
      </w:pPr>
      <w:r w:rsidRPr="009E2B36">
        <w:rPr>
          <w:sz w:val="24"/>
          <w:szCs w:val="24"/>
          <w:lang w:val="lv-LV"/>
        </w:rPr>
        <w:t xml:space="preserve">Pretendents </w:t>
      </w:r>
      <w:r>
        <w:rPr>
          <w:sz w:val="24"/>
          <w:szCs w:val="24"/>
          <w:lang w:val="lv-LV"/>
        </w:rPr>
        <w:t xml:space="preserve">var </w:t>
      </w:r>
      <w:r w:rsidRPr="009E2B36">
        <w:rPr>
          <w:sz w:val="24"/>
          <w:szCs w:val="24"/>
          <w:lang w:val="lv-LV"/>
        </w:rPr>
        <w:t>iesnie</w:t>
      </w:r>
      <w:r>
        <w:rPr>
          <w:sz w:val="24"/>
          <w:szCs w:val="24"/>
          <w:lang w:val="lv-LV"/>
        </w:rPr>
        <w:t xml:space="preserve">gt tikai vienu </w:t>
      </w:r>
      <w:r w:rsidRPr="009E2B36">
        <w:rPr>
          <w:sz w:val="24"/>
          <w:szCs w:val="24"/>
          <w:lang w:val="lv-LV"/>
        </w:rPr>
        <w:t>piedāvājum</w:t>
      </w:r>
      <w:r>
        <w:rPr>
          <w:sz w:val="24"/>
          <w:szCs w:val="24"/>
          <w:lang w:val="lv-LV"/>
        </w:rPr>
        <w:t>a variantu</w:t>
      </w:r>
      <w:r w:rsidRPr="009E2B36">
        <w:rPr>
          <w:sz w:val="24"/>
          <w:szCs w:val="24"/>
          <w:lang w:val="lv-LV"/>
        </w:rPr>
        <w:t>.</w:t>
      </w:r>
    </w:p>
    <w:p w:rsidR="00B006BC" w:rsidRDefault="00B006BC" w:rsidP="005772C1">
      <w:pPr>
        <w:numPr>
          <w:ilvl w:val="1"/>
          <w:numId w:val="6"/>
        </w:numPr>
        <w:tabs>
          <w:tab w:val="num" w:pos="0"/>
          <w:tab w:val="left" w:pos="540"/>
        </w:tabs>
        <w:ind w:left="0" w:right="-625" w:firstLine="0"/>
        <w:jc w:val="both"/>
        <w:rPr>
          <w:sz w:val="24"/>
          <w:szCs w:val="24"/>
          <w:lang w:val="lv-LV"/>
        </w:rPr>
      </w:pPr>
      <w:r w:rsidRPr="0051595A">
        <w:rPr>
          <w:sz w:val="24"/>
          <w:szCs w:val="24"/>
          <w:lang w:val="lv-LV"/>
        </w:rPr>
        <w:t xml:space="preserve">Pretendents iesniedz piedāvājumu latviešu valodā. </w:t>
      </w:r>
    </w:p>
    <w:p w:rsidR="00B006BC" w:rsidRPr="0051595A" w:rsidRDefault="00B006BC" w:rsidP="005772C1">
      <w:pPr>
        <w:numPr>
          <w:ilvl w:val="1"/>
          <w:numId w:val="6"/>
        </w:numPr>
        <w:tabs>
          <w:tab w:val="clear" w:pos="858"/>
          <w:tab w:val="left" w:pos="540"/>
          <w:tab w:val="num" w:pos="851"/>
        </w:tabs>
        <w:ind w:left="426" w:right="-625" w:hanging="426"/>
        <w:jc w:val="both"/>
        <w:rPr>
          <w:sz w:val="24"/>
          <w:szCs w:val="24"/>
          <w:lang w:val="lv-LV"/>
        </w:rPr>
      </w:pPr>
      <w:r w:rsidRPr="0051595A">
        <w:rPr>
          <w:sz w:val="24"/>
          <w:szCs w:val="24"/>
          <w:lang w:val="lv-LV"/>
        </w:rPr>
        <w:t>Piedāvājum</w:t>
      </w:r>
      <w:r>
        <w:rPr>
          <w:sz w:val="24"/>
          <w:szCs w:val="24"/>
          <w:lang w:val="lv-LV"/>
        </w:rPr>
        <w:t>s</w:t>
      </w:r>
      <w:r w:rsidRPr="0051595A">
        <w:rPr>
          <w:sz w:val="24"/>
          <w:szCs w:val="24"/>
          <w:lang w:val="lv-LV"/>
        </w:rPr>
        <w:t xml:space="preserve"> jāiesniedz aizlīmētā un apzīmogotā aploksnē, uz kuras jābūt šādām norādēm:</w:t>
      </w:r>
    </w:p>
    <w:p w:rsidR="00B006BC" w:rsidRPr="00C72B3E" w:rsidRDefault="00360A18" w:rsidP="005772C1">
      <w:pPr>
        <w:numPr>
          <w:ilvl w:val="2"/>
          <w:numId w:val="6"/>
        </w:numPr>
        <w:tabs>
          <w:tab w:val="clear" w:pos="862"/>
          <w:tab w:val="num" w:pos="0"/>
          <w:tab w:val="left" w:pos="540"/>
          <w:tab w:val="left" w:pos="851"/>
          <w:tab w:val="left" w:pos="993"/>
        </w:tabs>
        <w:ind w:left="0" w:right="-625" w:firstLine="426"/>
        <w:jc w:val="both"/>
        <w:rPr>
          <w:sz w:val="24"/>
          <w:szCs w:val="24"/>
          <w:lang w:val="lv-LV"/>
        </w:rPr>
      </w:pPr>
      <w:r>
        <w:rPr>
          <w:sz w:val="24"/>
          <w:szCs w:val="24"/>
          <w:lang w:val="lv-LV"/>
        </w:rPr>
        <w:t>p</w:t>
      </w:r>
      <w:r w:rsidR="00B006BC" w:rsidRPr="00C72B3E">
        <w:rPr>
          <w:sz w:val="24"/>
          <w:szCs w:val="24"/>
          <w:lang w:val="lv-LV"/>
        </w:rPr>
        <w:t>asūtītāja nosaukums un adrese</w:t>
      </w:r>
      <w:r w:rsidR="00B006BC">
        <w:rPr>
          <w:sz w:val="24"/>
          <w:szCs w:val="24"/>
          <w:lang w:val="lv-LV"/>
        </w:rPr>
        <w:t>;</w:t>
      </w:r>
    </w:p>
    <w:p w:rsidR="00B006BC" w:rsidRPr="00C72B3E" w:rsidRDefault="00B006BC" w:rsidP="005772C1">
      <w:pPr>
        <w:numPr>
          <w:ilvl w:val="2"/>
          <w:numId w:val="6"/>
        </w:numPr>
        <w:tabs>
          <w:tab w:val="clear" w:pos="862"/>
          <w:tab w:val="left" w:pos="540"/>
          <w:tab w:val="left" w:pos="851"/>
          <w:tab w:val="left" w:pos="993"/>
        </w:tabs>
        <w:ind w:left="993" w:right="-625" w:hanging="567"/>
        <w:jc w:val="both"/>
        <w:rPr>
          <w:sz w:val="24"/>
          <w:szCs w:val="24"/>
          <w:lang w:val="lv-LV"/>
        </w:rPr>
      </w:pPr>
      <w:r w:rsidRPr="00C72B3E">
        <w:rPr>
          <w:sz w:val="24"/>
          <w:szCs w:val="24"/>
          <w:lang w:val="lv-LV"/>
        </w:rPr>
        <w:t xml:space="preserve">Piedāvājums </w:t>
      </w:r>
      <w:r w:rsidR="00F478B3">
        <w:rPr>
          <w:sz w:val="24"/>
          <w:szCs w:val="24"/>
          <w:lang w:val="lv-LV"/>
        </w:rPr>
        <w:t xml:space="preserve">iepirkumā „Automibiļa iegāde Rēzeknes novada pašvaldības Bērzgales pagasta pārvaldes vajadzībām”, </w:t>
      </w:r>
      <w:r w:rsidRPr="00C72B3E">
        <w:rPr>
          <w:sz w:val="24"/>
          <w:szCs w:val="24"/>
          <w:lang w:val="lv-LV"/>
        </w:rPr>
        <w:t xml:space="preserve"> identifikācijas</w:t>
      </w:r>
      <w:r>
        <w:rPr>
          <w:sz w:val="24"/>
          <w:szCs w:val="24"/>
          <w:lang w:val="lv-LV"/>
        </w:rPr>
        <w:t xml:space="preserve"> </w:t>
      </w:r>
      <w:r w:rsidRPr="00C72B3E">
        <w:rPr>
          <w:sz w:val="24"/>
          <w:szCs w:val="24"/>
          <w:lang w:val="lv-LV"/>
        </w:rPr>
        <w:t xml:space="preserve"> Nr. </w:t>
      </w:r>
      <w:r w:rsidR="00F478B3">
        <w:rPr>
          <w:sz w:val="24"/>
          <w:szCs w:val="24"/>
          <w:lang w:val="lv-LV"/>
        </w:rPr>
        <w:t>BPP 2015/1</w:t>
      </w:r>
      <w:r>
        <w:rPr>
          <w:sz w:val="24"/>
          <w:szCs w:val="24"/>
          <w:lang w:val="lv-LV"/>
        </w:rPr>
        <w:t>;</w:t>
      </w:r>
    </w:p>
    <w:p w:rsidR="00B006BC" w:rsidRPr="00C72B3E" w:rsidRDefault="00360A18" w:rsidP="005772C1">
      <w:pPr>
        <w:numPr>
          <w:ilvl w:val="2"/>
          <w:numId w:val="6"/>
        </w:numPr>
        <w:tabs>
          <w:tab w:val="clear" w:pos="862"/>
          <w:tab w:val="num" w:pos="0"/>
          <w:tab w:val="left" w:pos="540"/>
          <w:tab w:val="left" w:pos="851"/>
          <w:tab w:val="left" w:pos="993"/>
        </w:tabs>
        <w:ind w:left="0" w:right="-625" w:firstLine="426"/>
        <w:jc w:val="both"/>
        <w:rPr>
          <w:sz w:val="24"/>
          <w:szCs w:val="24"/>
          <w:lang w:val="lv-LV"/>
        </w:rPr>
      </w:pPr>
      <w:r>
        <w:rPr>
          <w:sz w:val="24"/>
          <w:szCs w:val="24"/>
          <w:lang w:val="lv-LV"/>
        </w:rPr>
        <w:t>p</w:t>
      </w:r>
      <w:r w:rsidR="00B006BC" w:rsidRPr="00C72B3E">
        <w:rPr>
          <w:sz w:val="24"/>
          <w:szCs w:val="24"/>
          <w:lang w:val="lv-LV"/>
        </w:rPr>
        <w:t>retendenta nosaukums un juridiskā adrese;</w:t>
      </w:r>
    </w:p>
    <w:p w:rsidR="00B006BC" w:rsidRPr="00360A18" w:rsidRDefault="00360A18" w:rsidP="005772C1">
      <w:pPr>
        <w:numPr>
          <w:ilvl w:val="2"/>
          <w:numId w:val="6"/>
        </w:numPr>
        <w:tabs>
          <w:tab w:val="clear" w:pos="862"/>
          <w:tab w:val="num" w:pos="0"/>
          <w:tab w:val="left" w:pos="540"/>
          <w:tab w:val="left" w:pos="851"/>
          <w:tab w:val="left" w:pos="993"/>
        </w:tabs>
        <w:ind w:left="0" w:right="-625" w:firstLine="426"/>
        <w:jc w:val="both"/>
        <w:rPr>
          <w:color w:val="000000" w:themeColor="text1"/>
          <w:sz w:val="24"/>
          <w:szCs w:val="24"/>
          <w:lang w:val="lv-LV"/>
        </w:rPr>
      </w:pPr>
      <w:r>
        <w:rPr>
          <w:color w:val="000000" w:themeColor="text1"/>
          <w:sz w:val="24"/>
          <w:szCs w:val="24"/>
          <w:lang w:val="lv-LV"/>
        </w:rPr>
        <w:t>n</w:t>
      </w:r>
      <w:r w:rsidR="00B006BC" w:rsidRPr="00CB7BE1">
        <w:rPr>
          <w:color w:val="000000" w:themeColor="text1"/>
          <w:sz w:val="24"/>
          <w:szCs w:val="24"/>
          <w:lang w:val="lv-LV"/>
        </w:rPr>
        <w:t xml:space="preserve">eatvērt </w:t>
      </w:r>
      <w:r w:rsidR="00B006BC" w:rsidRPr="00360A18">
        <w:rPr>
          <w:color w:val="000000" w:themeColor="text1"/>
          <w:sz w:val="24"/>
          <w:szCs w:val="24"/>
          <w:lang w:val="lv-LV"/>
        </w:rPr>
        <w:t xml:space="preserve">līdz </w:t>
      </w:r>
      <w:r w:rsidR="00F478B3" w:rsidRPr="00360A18">
        <w:rPr>
          <w:b/>
          <w:bCs/>
          <w:iCs/>
          <w:color w:val="000000" w:themeColor="text1"/>
          <w:sz w:val="24"/>
          <w:szCs w:val="24"/>
          <w:lang w:val="lv-LV"/>
        </w:rPr>
        <w:t>2015</w:t>
      </w:r>
      <w:r w:rsidR="00B006BC" w:rsidRPr="00360A18">
        <w:rPr>
          <w:b/>
          <w:bCs/>
          <w:iCs/>
          <w:color w:val="000000" w:themeColor="text1"/>
          <w:sz w:val="24"/>
          <w:szCs w:val="24"/>
          <w:lang w:val="lv-LV"/>
        </w:rPr>
        <w:t xml:space="preserve">.gada </w:t>
      </w:r>
      <w:r w:rsidRPr="00360A18">
        <w:rPr>
          <w:b/>
          <w:bCs/>
          <w:iCs/>
          <w:color w:val="000000" w:themeColor="text1"/>
          <w:sz w:val="24"/>
          <w:szCs w:val="24"/>
          <w:lang w:val="lv-LV"/>
        </w:rPr>
        <w:t>9</w:t>
      </w:r>
      <w:r w:rsidR="00CB7BE1" w:rsidRPr="00360A18">
        <w:rPr>
          <w:b/>
          <w:bCs/>
          <w:iCs/>
          <w:color w:val="000000" w:themeColor="text1"/>
          <w:sz w:val="24"/>
          <w:szCs w:val="24"/>
          <w:lang w:val="lv-LV"/>
        </w:rPr>
        <w:t xml:space="preserve">.februārim </w:t>
      </w:r>
      <w:r w:rsidR="004E7DAB" w:rsidRPr="00360A18">
        <w:rPr>
          <w:b/>
          <w:bCs/>
          <w:iCs/>
          <w:color w:val="000000" w:themeColor="text1"/>
          <w:sz w:val="24"/>
          <w:szCs w:val="24"/>
          <w:lang w:val="lv-LV"/>
        </w:rPr>
        <w:t>plkst.12</w:t>
      </w:r>
      <w:r w:rsidRPr="00360A18">
        <w:rPr>
          <w:b/>
          <w:bCs/>
          <w:iCs/>
          <w:color w:val="000000" w:themeColor="text1"/>
          <w:sz w:val="24"/>
          <w:szCs w:val="24"/>
          <w:lang w:val="lv-LV"/>
        </w:rPr>
        <w:t>-</w:t>
      </w:r>
      <w:r w:rsidR="00B006BC" w:rsidRPr="00360A18">
        <w:rPr>
          <w:b/>
          <w:bCs/>
          <w:iCs/>
          <w:color w:val="000000" w:themeColor="text1"/>
          <w:sz w:val="24"/>
          <w:szCs w:val="24"/>
          <w:lang w:val="lv-LV"/>
        </w:rPr>
        <w:t>00</w:t>
      </w:r>
      <w:r w:rsidR="00B006BC" w:rsidRPr="00360A18">
        <w:rPr>
          <w:bCs/>
          <w:iCs/>
          <w:color w:val="000000" w:themeColor="text1"/>
          <w:sz w:val="24"/>
          <w:szCs w:val="24"/>
          <w:lang w:val="lv-LV"/>
        </w:rPr>
        <w:t>.</w:t>
      </w:r>
    </w:p>
    <w:p w:rsidR="00B006BC" w:rsidRPr="00F478B3" w:rsidRDefault="00B006BC" w:rsidP="005772C1">
      <w:pPr>
        <w:numPr>
          <w:ilvl w:val="1"/>
          <w:numId w:val="6"/>
        </w:numPr>
        <w:tabs>
          <w:tab w:val="left" w:pos="142"/>
          <w:tab w:val="left" w:pos="284"/>
          <w:tab w:val="num" w:pos="426"/>
        </w:tabs>
        <w:ind w:left="426" w:right="-625" w:hanging="426"/>
        <w:jc w:val="both"/>
        <w:rPr>
          <w:sz w:val="24"/>
          <w:szCs w:val="24"/>
          <w:lang w:val="lv-LV"/>
        </w:rPr>
      </w:pPr>
      <w:r w:rsidRPr="00F478B3">
        <w:rPr>
          <w:sz w:val="24"/>
          <w:szCs w:val="24"/>
          <w:lang w:val="lv-LV"/>
        </w:rPr>
        <w:t>Pretendentam jāiesniedz viens piedāvājuma oriģināls un viena kopija, piedāvājuma oriģināls un kopija jāiesien atsevišķi. Uz piedāvājuma oriģināla pirmās</w:t>
      </w:r>
      <w:r w:rsidR="00F478B3" w:rsidRPr="00F478B3">
        <w:rPr>
          <w:sz w:val="24"/>
          <w:szCs w:val="24"/>
          <w:lang w:val="lv-LV"/>
        </w:rPr>
        <w:t xml:space="preserve"> </w:t>
      </w:r>
      <w:r w:rsidRPr="00F478B3">
        <w:rPr>
          <w:sz w:val="24"/>
          <w:szCs w:val="24"/>
          <w:lang w:val="lv-LV"/>
        </w:rPr>
        <w:t xml:space="preserve">lapas jābūt norādei </w:t>
      </w:r>
      <w:r w:rsidR="005772C1">
        <w:rPr>
          <w:sz w:val="24"/>
          <w:szCs w:val="24"/>
          <w:lang w:val="lv-LV"/>
        </w:rPr>
        <w:t>„</w:t>
      </w:r>
      <w:r w:rsidRPr="005772C1">
        <w:rPr>
          <w:b/>
          <w:i/>
          <w:sz w:val="24"/>
          <w:szCs w:val="24"/>
          <w:lang w:val="lv-LV"/>
        </w:rPr>
        <w:t>Oriģināls</w:t>
      </w:r>
      <w:r w:rsidRPr="005772C1">
        <w:rPr>
          <w:sz w:val="24"/>
          <w:szCs w:val="24"/>
          <w:lang w:val="lv-LV"/>
        </w:rPr>
        <w:t>”</w:t>
      </w:r>
      <w:r w:rsidRPr="00F478B3">
        <w:rPr>
          <w:i/>
          <w:sz w:val="24"/>
          <w:szCs w:val="24"/>
          <w:lang w:val="lv-LV"/>
        </w:rPr>
        <w:t>,</w:t>
      </w:r>
      <w:r w:rsidRPr="00F478B3">
        <w:rPr>
          <w:sz w:val="24"/>
          <w:szCs w:val="24"/>
          <w:lang w:val="lv-LV"/>
        </w:rPr>
        <w:t xml:space="preserve"> uz kopijas – </w:t>
      </w:r>
      <w:r w:rsidR="005772C1">
        <w:rPr>
          <w:sz w:val="24"/>
          <w:szCs w:val="24"/>
          <w:lang w:val="lv-LV"/>
        </w:rPr>
        <w:t>„</w:t>
      </w:r>
      <w:r w:rsidRPr="005772C1">
        <w:rPr>
          <w:b/>
          <w:i/>
          <w:sz w:val="24"/>
          <w:szCs w:val="24"/>
          <w:lang w:val="lv-LV"/>
        </w:rPr>
        <w:t>Kopija</w:t>
      </w:r>
      <w:r w:rsidRPr="005772C1">
        <w:rPr>
          <w:sz w:val="24"/>
          <w:szCs w:val="24"/>
          <w:lang w:val="lv-LV"/>
        </w:rPr>
        <w:t>”</w:t>
      </w:r>
      <w:r w:rsidRPr="00F478B3">
        <w:rPr>
          <w:i/>
          <w:sz w:val="24"/>
          <w:szCs w:val="24"/>
          <w:lang w:val="lv-LV"/>
        </w:rPr>
        <w:t>,</w:t>
      </w:r>
      <w:r w:rsidRPr="00F478B3">
        <w:rPr>
          <w:sz w:val="24"/>
          <w:szCs w:val="24"/>
          <w:lang w:val="lv-LV"/>
        </w:rPr>
        <w:t xml:space="preserve"> piedāvājuma oriģinālu un kopiju iesaiņo kopā, vai ievieto vienā aploksnē.</w:t>
      </w:r>
    </w:p>
    <w:p w:rsidR="00B006BC" w:rsidRPr="009E2B36" w:rsidRDefault="00B006BC" w:rsidP="005772C1">
      <w:pPr>
        <w:numPr>
          <w:ilvl w:val="1"/>
          <w:numId w:val="6"/>
        </w:numPr>
        <w:tabs>
          <w:tab w:val="left" w:pos="540"/>
        </w:tabs>
        <w:ind w:left="426" w:right="-625" w:hanging="426"/>
        <w:jc w:val="both"/>
        <w:rPr>
          <w:sz w:val="24"/>
          <w:szCs w:val="24"/>
          <w:lang w:val="lv-LV"/>
        </w:rPr>
      </w:pPr>
      <w:r w:rsidRPr="0051595A">
        <w:rPr>
          <w:sz w:val="24"/>
          <w:szCs w:val="24"/>
          <w:lang w:val="lv-LV"/>
        </w:rPr>
        <w:t>Iesniegtajiem dokumentiem jābūt parakstītiem, cauršūtiem</w:t>
      </w:r>
      <w:r w:rsidR="005772C1">
        <w:rPr>
          <w:sz w:val="24"/>
          <w:szCs w:val="24"/>
          <w:lang w:val="lv-LV"/>
        </w:rPr>
        <w:t xml:space="preserve"> (caurauklotiem)</w:t>
      </w:r>
      <w:r w:rsidRPr="0051595A">
        <w:rPr>
          <w:sz w:val="24"/>
          <w:szCs w:val="24"/>
          <w:lang w:val="lv-LV"/>
        </w:rPr>
        <w:t xml:space="preserve">, apzīmogotiem, lapām </w:t>
      </w:r>
      <w:r>
        <w:rPr>
          <w:sz w:val="24"/>
          <w:szCs w:val="24"/>
          <w:lang w:val="lv-LV"/>
        </w:rPr>
        <w:t>sa</w:t>
      </w:r>
      <w:r w:rsidRPr="0051595A">
        <w:rPr>
          <w:sz w:val="24"/>
          <w:szCs w:val="24"/>
          <w:lang w:val="lv-LV"/>
        </w:rPr>
        <w:t xml:space="preserve">numurētām. </w:t>
      </w:r>
      <w:r>
        <w:rPr>
          <w:sz w:val="24"/>
          <w:szCs w:val="24"/>
          <w:lang w:val="lv-LV"/>
        </w:rPr>
        <w:t>Piedāvājumam pievienotie</w:t>
      </w:r>
      <w:r w:rsidRPr="009E2B36">
        <w:rPr>
          <w:sz w:val="24"/>
          <w:szCs w:val="24"/>
          <w:lang w:val="lv-LV"/>
        </w:rPr>
        <w:t xml:space="preserve"> bukleti un brošūras var netikt cauršūti</w:t>
      </w:r>
      <w:r w:rsidR="005772C1">
        <w:rPr>
          <w:sz w:val="24"/>
          <w:szCs w:val="24"/>
          <w:lang w:val="lv-LV"/>
        </w:rPr>
        <w:t xml:space="preserve"> (cauraukloti)</w:t>
      </w:r>
      <w:r w:rsidRPr="009E2B36">
        <w:rPr>
          <w:sz w:val="24"/>
          <w:szCs w:val="24"/>
          <w:lang w:val="lv-LV"/>
        </w:rPr>
        <w:t>.</w:t>
      </w:r>
    </w:p>
    <w:p w:rsidR="00B006BC" w:rsidRPr="0051595A" w:rsidRDefault="00B006BC" w:rsidP="005772C1">
      <w:pPr>
        <w:numPr>
          <w:ilvl w:val="1"/>
          <w:numId w:val="6"/>
        </w:numPr>
        <w:tabs>
          <w:tab w:val="num" w:pos="0"/>
          <w:tab w:val="left" w:pos="540"/>
        </w:tabs>
        <w:ind w:left="0" w:right="-625" w:firstLine="0"/>
        <w:jc w:val="both"/>
        <w:rPr>
          <w:sz w:val="24"/>
          <w:szCs w:val="24"/>
          <w:lang w:val="lv-LV"/>
        </w:rPr>
      </w:pPr>
      <w:r w:rsidRPr="0051595A">
        <w:rPr>
          <w:sz w:val="24"/>
          <w:szCs w:val="24"/>
          <w:lang w:val="lv-LV"/>
        </w:rPr>
        <w:t>Uz piedāvājuma titullapas jābūt norādēm:</w:t>
      </w:r>
    </w:p>
    <w:p w:rsidR="00B006BC" w:rsidRPr="0051595A" w:rsidRDefault="00B006BC" w:rsidP="005772C1">
      <w:pPr>
        <w:numPr>
          <w:ilvl w:val="2"/>
          <w:numId w:val="6"/>
        </w:numPr>
        <w:tabs>
          <w:tab w:val="clear" w:pos="862"/>
          <w:tab w:val="num" w:pos="0"/>
          <w:tab w:val="left" w:pos="540"/>
          <w:tab w:val="left" w:pos="851"/>
          <w:tab w:val="left" w:pos="993"/>
        </w:tabs>
        <w:ind w:left="0" w:right="-625" w:firstLine="426"/>
        <w:jc w:val="both"/>
        <w:rPr>
          <w:sz w:val="24"/>
          <w:szCs w:val="24"/>
          <w:lang w:val="lv-LV"/>
        </w:rPr>
      </w:pPr>
      <w:r>
        <w:rPr>
          <w:sz w:val="24"/>
          <w:szCs w:val="24"/>
          <w:lang w:val="lv-LV"/>
        </w:rPr>
        <w:t>Bērzgales</w:t>
      </w:r>
      <w:r w:rsidR="00F478B3">
        <w:rPr>
          <w:sz w:val="24"/>
          <w:szCs w:val="24"/>
          <w:lang w:val="lv-LV"/>
        </w:rPr>
        <w:t xml:space="preserve"> pagasta pārvalde</w:t>
      </w:r>
      <w:r w:rsidRPr="0051595A">
        <w:rPr>
          <w:sz w:val="24"/>
          <w:szCs w:val="24"/>
          <w:lang w:val="lv-LV"/>
        </w:rPr>
        <w:t>i</w:t>
      </w:r>
      <w:r>
        <w:rPr>
          <w:sz w:val="24"/>
          <w:szCs w:val="24"/>
          <w:lang w:val="lv-LV"/>
        </w:rPr>
        <w:t>;</w:t>
      </w:r>
    </w:p>
    <w:p w:rsidR="00B006BC" w:rsidRPr="0051595A" w:rsidRDefault="00B006BC" w:rsidP="005772C1">
      <w:pPr>
        <w:numPr>
          <w:ilvl w:val="2"/>
          <w:numId w:val="6"/>
        </w:numPr>
        <w:tabs>
          <w:tab w:val="clear" w:pos="862"/>
          <w:tab w:val="left" w:pos="540"/>
          <w:tab w:val="left" w:pos="851"/>
          <w:tab w:val="left" w:pos="993"/>
        </w:tabs>
        <w:ind w:left="993" w:right="-625" w:hanging="567"/>
        <w:jc w:val="both"/>
        <w:rPr>
          <w:sz w:val="24"/>
          <w:szCs w:val="24"/>
          <w:lang w:val="lv-LV"/>
        </w:rPr>
      </w:pPr>
      <w:r w:rsidRPr="0051595A">
        <w:rPr>
          <w:sz w:val="24"/>
          <w:szCs w:val="24"/>
          <w:lang w:val="lv-LV"/>
        </w:rPr>
        <w:t xml:space="preserve">Piedāvājums </w:t>
      </w:r>
      <w:r w:rsidR="005772C1">
        <w:rPr>
          <w:sz w:val="24"/>
          <w:szCs w:val="24"/>
          <w:lang w:val="lv-LV"/>
        </w:rPr>
        <w:t xml:space="preserve">iepirkumā </w:t>
      </w:r>
      <w:r w:rsidRPr="0051595A">
        <w:rPr>
          <w:sz w:val="24"/>
          <w:szCs w:val="24"/>
          <w:lang w:val="lv-LV"/>
        </w:rPr>
        <w:t>„</w:t>
      </w:r>
      <w:r w:rsidR="00F478B3">
        <w:rPr>
          <w:sz w:val="24"/>
          <w:szCs w:val="24"/>
          <w:lang w:val="lv-LV"/>
        </w:rPr>
        <w:t>Automobiļa</w:t>
      </w:r>
      <w:r w:rsidRPr="0029691D">
        <w:rPr>
          <w:sz w:val="24"/>
          <w:szCs w:val="24"/>
          <w:lang w:val="lv-LV"/>
        </w:rPr>
        <w:t xml:space="preserve"> iegāde</w:t>
      </w:r>
      <w:r>
        <w:rPr>
          <w:sz w:val="24"/>
          <w:szCs w:val="24"/>
          <w:lang w:val="lv-LV"/>
        </w:rPr>
        <w:t xml:space="preserve"> Rēzeknes novada</w:t>
      </w:r>
      <w:r w:rsidRPr="0029691D">
        <w:rPr>
          <w:sz w:val="24"/>
          <w:szCs w:val="24"/>
          <w:lang w:val="lv-LV"/>
        </w:rPr>
        <w:t xml:space="preserve"> </w:t>
      </w:r>
      <w:r>
        <w:rPr>
          <w:sz w:val="24"/>
          <w:szCs w:val="24"/>
          <w:lang w:val="lv-LV"/>
        </w:rPr>
        <w:t>Bērzgales</w:t>
      </w:r>
      <w:r w:rsidRPr="0029691D">
        <w:rPr>
          <w:sz w:val="24"/>
          <w:szCs w:val="24"/>
          <w:lang w:val="lv-LV"/>
        </w:rPr>
        <w:t xml:space="preserve"> pagasta pārvaldes vajadzībām</w:t>
      </w:r>
      <w:r w:rsidRPr="0051595A">
        <w:rPr>
          <w:sz w:val="24"/>
          <w:szCs w:val="24"/>
          <w:lang w:val="lv-LV"/>
        </w:rPr>
        <w:t>”</w:t>
      </w:r>
      <w:r>
        <w:rPr>
          <w:sz w:val="24"/>
          <w:szCs w:val="24"/>
          <w:lang w:val="lv-LV"/>
        </w:rPr>
        <w:t>,</w:t>
      </w:r>
      <w:r w:rsidRPr="0051595A">
        <w:rPr>
          <w:sz w:val="24"/>
          <w:szCs w:val="24"/>
          <w:lang w:val="lv-LV"/>
        </w:rPr>
        <w:t xml:space="preserve"> </w:t>
      </w:r>
      <w:r>
        <w:rPr>
          <w:sz w:val="24"/>
          <w:szCs w:val="24"/>
          <w:lang w:val="lv-LV"/>
        </w:rPr>
        <w:t>i</w:t>
      </w:r>
      <w:r w:rsidRPr="0051595A">
        <w:rPr>
          <w:sz w:val="24"/>
          <w:szCs w:val="24"/>
          <w:lang w:val="lv-LV"/>
        </w:rPr>
        <w:t>dentifikācijas Nr.</w:t>
      </w:r>
      <w:r w:rsidR="00F478B3">
        <w:rPr>
          <w:sz w:val="24"/>
          <w:szCs w:val="24"/>
          <w:lang w:val="lv-LV"/>
        </w:rPr>
        <w:t xml:space="preserve"> BPP 2015/1</w:t>
      </w:r>
      <w:r>
        <w:rPr>
          <w:sz w:val="24"/>
          <w:szCs w:val="24"/>
          <w:lang w:val="lv-LV"/>
        </w:rPr>
        <w:t>;</w:t>
      </w:r>
    </w:p>
    <w:p w:rsidR="00B006BC" w:rsidRPr="009E2B36" w:rsidRDefault="005772C1" w:rsidP="005772C1">
      <w:pPr>
        <w:numPr>
          <w:ilvl w:val="2"/>
          <w:numId w:val="6"/>
        </w:numPr>
        <w:tabs>
          <w:tab w:val="clear" w:pos="862"/>
          <w:tab w:val="left" w:pos="540"/>
          <w:tab w:val="left" w:pos="851"/>
          <w:tab w:val="left" w:pos="993"/>
        </w:tabs>
        <w:ind w:left="993" w:right="-625" w:hanging="567"/>
        <w:jc w:val="both"/>
        <w:rPr>
          <w:sz w:val="24"/>
          <w:szCs w:val="24"/>
          <w:lang w:val="de-DE"/>
        </w:rPr>
      </w:pPr>
      <w:r>
        <w:rPr>
          <w:sz w:val="24"/>
          <w:szCs w:val="24"/>
          <w:lang w:val="de-DE"/>
        </w:rPr>
        <w:t>p</w:t>
      </w:r>
      <w:r w:rsidR="00B006BC" w:rsidRPr="009E2B36">
        <w:rPr>
          <w:sz w:val="24"/>
          <w:szCs w:val="24"/>
          <w:lang w:val="de-DE"/>
        </w:rPr>
        <w:t>retendenta nosaukums, reģ</w:t>
      </w:r>
      <w:r w:rsidR="00B006BC">
        <w:rPr>
          <w:sz w:val="24"/>
          <w:szCs w:val="24"/>
          <w:lang w:val="de-DE"/>
        </w:rPr>
        <w:t>istrācijas</w:t>
      </w:r>
      <w:r w:rsidR="00F478B3">
        <w:rPr>
          <w:sz w:val="24"/>
          <w:szCs w:val="24"/>
          <w:lang w:val="de-DE"/>
        </w:rPr>
        <w:t xml:space="preserve"> numurs</w:t>
      </w:r>
      <w:r w:rsidR="00B006BC" w:rsidRPr="009E2B36">
        <w:rPr>
          <w:sz w:val="24"/>
          <w:szCs w:val="24"/>
          <w:lang w:val="de-DE"/>
        </w:rPr>
        <w:t>,</w:t>
      </w:r>
      <w:r w:rsidR="00B006BC" w:rsidRPr="0051595A">
        <w:rPr>
          <w:sz w:val="24"/>
          <w:szCs w:val="24"/>
          <w:lang w:val="de-DE"/>
        </w:rPr>
        <w:t xml:space="preserve"> </w:t>
      </w:r>
      <w:r w:rsidR="00B006BC" w:rsidRPr="009E2B36">
        <w:rPr>
          <w:sz w:val="24"/>
          <w:szCs w:val="24"/>
          <w:lang w:val="de-DE"/>
        </w:rPr>
        <w:t>juridiskā adrese</w:t>
      </w:r>
      <w:r w:rsidR="00B006BC">
        <w:rPr>
          <w:sz w:val="24"/>
          <w:szCs w:val="24"/>
          <w:lang w:val="de-DE"/>
        </w:rPr>
        <w:t>,</w:t>
      </w:r>
      <w:r w:rsidR="00B006BC" w:rsidRPr="009E2B36">
        <w:rPr>
          <w:sz w:val="24"/>
          <w:szCs w:val="24"/>
          <w:lang w:val="de-DE"/>
        </w:rPr>
        <w:t xml:space="preserve"> telefona un faksa numuri,</w:t>
      </w:r>
      <w:r w:rsidR="00B006BC">
        <w:rPr>
          <w:sz w:val="24"/>
          <w:szCs w:val="24"/>
          <w:lang w:val="de-DE"/>
        </w:rPr>
        <w:t xml:space="preserve"> e-pasta adrese,</w:t>
      </w:r>
      <w:r w:rsidR="00B006BC" w:rsidRPr="009E2B36">
        <w:rPr>
          <w:sz w:val="24"/>
          <w:szCs w:val="24"/>
          <w:lang w:val="de-DE"/>
        </w:rPr>
        <w:t xml:space="preserve"> datums.</w:t>
      </w:r>
    </w:p>
    <w:p w:rsidR="00B006BC" w:rsidRPr="009E2B36" w:rsidRDefault="00B006BC" w:rsidP="005772C1">
      <w:pPr>
        <w:numPr>
          <w:ilvl w:val="1"/>
          <w:numId w:val="6"/>
        </w:numPr>
        <w:tabs>
          <w:tab w:val="num" w:pos="426"/>
          <w:tab w:val="left" w:pos="540"/>
        </w:tabs>
        <w:ind w:left="426" w:right="-625" w:hanging="426"/>
        <w:jc w:val="both"/>
        <w:rPr>
          <w:sz w:val="24"/>
          <w:szCs w:val="24"/>
          <w:lang w:val="de-DE"/>
        </w:rPr>
      </w:pPr>
      <w:r w:rsidRPr="009E2B36">
        <w:rPr>
          <w:sz w:val="24"/>
          <w:szCs w:val="24"/>
          <w:lang w:val="de-DE"/>
        </w:rPr>
        <w:t>Piedāvājuma sākumā aiz titullapas ir jābūt satura rādītājam, aiz kura seko visi pārējie piedāvājumā iekļau</w:t>
      </w:r>
      <w:r>
        <w:rPr>
          <w:sz w:val="24"/>
          <w:szCs w:val="24"/>
          <w:lang w:val="de-DE"/>
        </w:rPr>
        <w:t>t</w:t>
      </w:r>
      <w:r w:rsidRPr="009E2B36">
        <w:rPr>
          <w:sz w:val="24"/>
          <w:szCs w:val="24"/>
          <w:lang w:val="de-DE"/>
        </w:rPr>
        <w:t>ie dokumenti.</w:t>
      </w:r>
    </w:p>
    <w:p w:rsidR="00B006BC" w:rsidRPr="004D30C4" w:rsidRDefault="00B006BC" w:rsidP="005772C1">
      <w:pPr>
        <w:numPr>
          <w:ilvl w:val="1"/>
          <w:numId w:val="6"/>
        </w:numPr>
        <w:tabs>
          <w:tab w:val="num" w:pos="0"/>
          <w:tab w:val="left" w:pos="540"/>
        </w:tabs>
        <w:ind w:left="0" w:right="-625" w:firstLine="0"/>
        <w:jc w:val="both"/>
        <w:rPr>
          <w:sz w:val="24"/>
          <w:szCs w:val="24"/>
          <w:lang w:val="lv-LV"/>
        </w:rPr>
      </w:pPr>
      <w:r>
        <w:rPr>
          <w:sz w:val="24"/>
          <w:szCs w:val="24"/>
          <w:u w:val="single"/>
          <w:lang w:val="lv-LV"/>
        </w:rPr>
        <w:t xml:space="preserve">Piedāvājums sastāv no </w:t>
      </w:r>
      <w:r w:rsidR="005772C1">
        <w:rPr>
          <w:sz w:val="24"/>
          <w:szCs w:val="24"/>
          <w:u w:val="single"/>
          <w:lang w:val="lv-LV"/>
        </w:rPr>
        <w:t>3 (</w:t>
      </w:r>
      <w:r>
        <w:rPr>
          <w:sz w:val="24"/>
          <w:szCs w:val="24"/>
          <w:u w:val="single"/>
          <w:lang w:val="lv-LV"/>
        </w:rPr>
        <w:t>tr</w:t>
      </w:r>
      <w:r w:rsidR="005772C1">
        <w:rPr>
          <w:sz w:val="24"/>
          <w:szCs w:val="24"/>
          <w:u w:val="single"/>
          <w:lang w:val="lv-LV"/>
        </w:rPr>
        <w:t>im)</w:t>
      </w:r>
      <w:r w:rsidRPr="002114A9">
        <w:rPr>
          <w:sz w:val="24"/>
          <w:szCs w:val="24"/>
          <w:u w:val="single"/>
          <w:lang w:val="lv-LV"/>
        </w:rPr>
        <w:t xml:space="preserve"> daļām</w:t>
      </w:r>
      <w:r w:rsidRPr="004D30C4">
        <w:rPr>
          <w:sz w:val="24"/>
          <w:szCs w:val="24"/>
          <w:lang w:val="lv-LV"/>
        </w:rPr>
        <w:t>:</w:t>
      </w:r>
    </w:p>
    <w:p w:rsidR="00B006BC" w:rsidRPr="004D30C4" w:rsidRDefault="00420BF3" w:rsidP="005772C1">
      <w:pPr>
        <w:numPr>
          <w:ilvl w:val="2"/>
          <w:numId w:val="6"/>
        </w:numPr>
        <w:tabs>
          <w:tab w:val="clear" w:pos="862"/>
          <w:tab w:val="num" w:pos="-1843"/>
          <w:tab w:val="left" w:pos="540"/>
          <w:tab w:val="left" w:pos="851"/>
        </w:tabs>
        <w:ind w:left="993" w:right="-625" w:hanging="567"/>
        <w:jc w:val="both"/>
        <w:rPr>
          <w:b/>
          <w:bCs/>
          <w:sz w:val="24"/>
          <w:szCs w:val="24"/>
          <w:lang w:val="lv-LV"/>
        </w:rPr>
      </w:pPr>
      <w:r>
        <w:rPr>
          <w:sz w:val="24"/>
          <w:szCs w:val="24"/>
          <w:lang w:val="lv-LV"/>
        </w:rPr>
        <w:t>Pretendenta atlases dokumenti</w:t>
      </w:r>
      <w:r w:rsidR="00B006BC" w:rsidRPr="004D30C4">
        <w:rPr>
          <w:sz w:val="24"/>
          <w:szCs w:val="24"/>
          <w:lang w:val="lv-LV"/>
        </w:rPr>
        <w:t xml:space="preserve">, ieskaitot pieteikumu </w:t>
      </w:r>
      <w:r w:rsidR="00B006BC">
        <w:rPr>
          <w:sz w:val="24"/>
          <w:szCs w:val="24"/>
          <w:lang w:val="lv-LV"/>
        </w:rPr>
        <w:t>dalībai iepirkumā</w:t>
      </w:r>
      <w:r w:rsidR="00B006BC" w:rsidRPr="004D30C4">
        <w:rPr>
          <w:sz w:val="24"/>
          <w:szCs w:val="24"/>
          <w:lang w:val="lv-LV"/>
        </w:rPr>
        <w:t xml:space="preserve"> (</w:t>
      </w:r>
      <w:r w:rsidR="005772C1">
        <w:rPr>
          <w:sz w:val="24"/>
          <w:szCs w:val="24"/>
          <w:lang w:val="lv-LV"/>
        </w:rPr>
        <w:t xml:space="preserve">nolikuma </w:t>
      </w:r>
      <w:r w:rsidR="00B006BC" w:rsidRPr="004D30C4">
        <w:rPr>
          <w:sz w:val="24"/>
          <w:szCs w:val="24"/>
          <w:lang w:val="lv-LV"/>
        </w:rPr>
        <w:t>1.pielikums);</w:t>
      </w:r>
    </w:p>
    <w:p w:rsidR="00B006BC" w:rsidRPr="004D30C4" w:rsidRDefault="00B006BC" w:rsidP="005772C1">
      <w:pPr>
        <w:numPr>
          <w:ilvl w:val="2"/>
          <w:numId w:val="6"/>
        </w:numPr>
        <w:tabs>
          <w:tab w:val="clear" w:pos="862"/>
          <w:tab w:val="num" w:pos="0"/>
          <w:tab w:val="left" w:pos="540"/>
          <w:tab w:val="left" w:pos="851"/>
          <w:tab w:val="left" w:pos="993"/>
        </w:tabs>
        <w:ind w:left="0" w:right="-625" w:firstLine="426"/>
        <w:jc w:val="both"/>
        <w:rPr>
          <w:sz w:val="24"/>
          <w:szCs w:val="24"/>
          <w:lang w:val="lv-LV"/>
        </w:rPr>
      </w:pPr>
      <w:r>
        <w:rPr>
          <w:sz w:val="24"/>
          <w:szCs w:val="24"/>
          <w:lang w:val="lv-LV"/>
        </w:rPr>
        <w:t>Tehniskais piedāvājums (</w:t>
      </w:r>
      <w:r w:rsidR="005772C1">
        <w:rPr>
          <w:sz w:val="24"/>
          <w:szCs w:val="24"/>
          <w:lang w:val="lv-LV"/>
        </w:rPr>
        <w:t xml:space="preserve">saskaņā ar nolikuma </w:t>
      </w:r>
      <w:r>
        <w:rPr>
          <w:sz w:val="24"/>
          <w:szCs w:val="24"/>
          <w:lang w:val="lv-LV"/>
        </w:rPr>
        <w:t>3</w:t>
      </w:r>
      <w:r w:rsidRPr="004D30C4">
        <w:rPr>
          <w:sz w:val="24"/>
          <w:szCs w:val="24"/>
          <w:lang w:val="lv-LV"/>
        </w:rPr>
        <w:t>.pielikum</w:t>
      </w:r>
      <w:r w:rsidR="005772C1">
        <w:rPr>
          <w:sz w:val="24"/>
          <w:szCs w:val="24"/>
          <w:lang w:val="lv-LV"/>
        </w:rPr>
        <w:t>u</w:t>
      </w:r>
      <w:r w:rsidRPr="004D30C4">
        <w:rPr>
          <w:sz w:val="24"/>
          <w:szCs w:val="24"/>
          <w:lang w:val="lv-LV"/>
        </w:rPr>
        <w:t>);</w:t>
      </w:r>
    </w:p>
    <w:p w:rsidR="00B006BC" w:rsidRPr="004D30C4" w:rsidRDefault="00B006BC" w:rsidP="005772C1">
      <w:pPr>
        <w:numPr>
          <w:ilvl w:val="2"/>
          <w:numId w:val="6"/>
        </w:numPr>
        <w:tabs>
          <w:tab w:val="clear" w:pos="862"/>
          <w:tab w:val="num" w:pos="0"/>
          <w:tab w:val="left" w:pos="540"/>
          <w:tab w:val="left" w:pos="851"/>
          <w:tab w:val="left" w:pos="993"/>
        </w:tabs>
        <w:ind w:left="0" w:right="-625" w:firstLine="426"/>
        <w:jc w:val="both"/>
        <w:rPr>
          <w:sz w:val="24"/>
          <w:szCs w:val="24"/>
          <w:lang w:val="lv-LV"/>
        </w:rPr>
      </w:pPr>
      <w:r>
        <w:rPr>
          <w:sz w:val="24"/>
          <w:szCs w:val="24"/>
          <w:lang w:val="lv-LV"/>
        </w:rPr>
        <w:t>Finanšu piedāvājums (</w:t>
      </w:r>
      <w:r w:rsidR="005772C1">
        <w:rPr>
          <w:sz w:val="24"/>
          <w:szCs w:val="24"/>
          <w:lang w:val="lv-LV"/>
        </w:rPr>
        <w:t xml:space="preserve">saskaņā ar nolikuma </w:t>
      </w:r>
      <w:r>
        <w:rPr>
          <w:sz w:val="24"/>
          <w:szCs w:val="24"/>
          <w:lang w:val="lv-LV"/>
        </w:rPr>
        <w:t>4</w:t>
      </w:r>
      <w:r w:rsidRPr="004D30C4">
        <w:rPr>
          <w:sz w:val="24"/>
          <w:szCs w:val="24"/>
          <w:lang w:val="lv-LV"/>
        </w:rPr>
        <w:t>.pielikum</w:t>
      </w:r>
      <w:r w:rsidR="005772C1">
        <w:rPr>
          <w:sz w:val="24"/>
          <w:szCs w:val="24"/>
          <w:lang w:val="lv-LV"/>
        </w:rPr>
        <w:t>u</w:t>
      </w:r>
      <w:r w:rsidRPr="004D30C4">
        <w:rPr>
          <w:sz w:val="24"/>
          <w:szCs w:val="24"/>
          <w:lang w:val="lv-LV"/>
        </w:rPr>
        <w:t>).</w:t>
      </w:r>
    </w:p>
    <w:p w:rsidR="00B006BC" w:rsidRPr="004D30C4" w:rsidRDefault="00B006BC" w:rsidP="005772C1">
      <w:pPr>
        <w:numPr>
          <w:ilvl w:val="1"/>
          <w:numId w:val="6"/>
        </w:numPr>
        <w:tabs>
          <w:tab w:val="num" w:pos="426"/>
          <w:tab w:val="left" w:pos="540"/>
        </w:tabs>
        <w:ind w:left="426" w:right="-625" w:hanging="426"/>
        <w:jc w:val="both"/>
        <w:rPr>
          <w:sz w:val="24"/>
          <w:szCs w:val="24"/>
          <w:lang w:val="lv-LV"/>
        </w:rPr>
      </w:pPr>
      <w:r w:rsidRPr="004D30C4">
        <w:rPr>
          <w:sz w:val="24"/>
          <w:szCs w:val="24"/>
          <w:lang w:val="lv-LV"/>
        </w:rPr>
        <w:t>Vis</w:t>
      </w:r>
      <w:r>
        <w:rPr>
          <w:sz w:val="24"/>
          <w:szCs w:val="24"/>
          <w:lang w:val="lv-LV"/>
        </w:rPr>
        <w:t>ām</w:t>
      </w:r>
      <w:r w:rsidRPr="004D30C4">
        <w:rPr>
          <w:sz w:val="24"/>
          <w:szCs w:val="24"/>
          <w:lang w:val="lv-LV"/>
        </w:rPr>
        <w:t xml:space="preserve"> piedāvājuma daļ</w:t>
      </w:r>
      <w:r>
        <w:rPr>
          <w:sz w:val="24"/>
          <w:szCs w:val="24"/>
          <w:lang w:val="lv-LV"/>
        </w:rPr>
        <w:t>ām</w:t>
      </w:r>
      <w:r w:rsidRPr="004D30C4">
        <w:rPr>
          <w:sz w:val="24"/>
          <w:szCs w:val="24"/>
          <w:lang w:val="lv-LV"/>
        </w:rPr>
        <w:t xml:space="preserve"> un pieteikum</w:t>
      </w:r>
      <w:r>
        <w:rPr>
          <w:sz w:val="24"/>
          <w:szCs w:val="24"/>
          <w:lang w:val="lv-LV"/>
        </w:rPr>
        <w:t>am</w:t>
      </w:r>
      <w:r w:rsidRPr="004D30C4">
        <w:rPr>
          <w:sz w:val="24"/>
          <w:szCs w:val="24"/>
          <w:lang w:val="lv-LV"/>
        </w:rPr>
        <w:t xml:space="preserve"> dalībai </w:t>
      </w:r>
      <w:r>
        <w:rPr>
          <w:sz w:val="24"/>
          <w:szCs w:val="24"/>
          <w:lang w:val="lv-LV"/>
        </w:rPr>
        <w:t>iepirkumā</w:t>
      </w:r>
      <w:r w:rsidRPr="004D30C4">
        <w:rPr>
          <w:sz w:val="24"/>
          <w:szCs w:val="24"/>
          <w:lang w:val="lv-LV"/>
        </w:rPr>
        <w:t xml:space="preserve"> </w:t>
      </w:r>
      <w:r>
        <w:rPr>
          <w:sz w:val="24"/>
          <w:szCs w:val="24"/>
          <w:lang w:val="lv-LV"/>
        </w:rPr>
        <w:t>jābūt</w:t>
      </w:r>
      <w:r w:rsidRPr="004D30C4">
        <w:rPr>
          <w:sz w:val="24"/>
          <w:szCs w:val="24"/>
          <w:lang w:val="lv-LV"/>
        </w:rPr>
        <w:t xml:space="preserve"> cauršūt</w:t>
      </w:r>
      <w:r>
        <w:rPr>
          <w:sz w:val="24"/>
          <w:szCs w:val="24"/>
          <w:lang w:val="lv-LV"/>
        </w:rPr>
        <w:t>ām</w:t>
      </w:r>
      <w:r w:rsidRPr="004D30C4">
        <w:rPr>
          <w:sz w:val="24"/>
          <w:szCs w:val="24"/>
          <w:lang w:val="lv-LV"/>
        </w:rPr>
        <w:t xml:space="preserve"> kopā tā, lai dokumentus nebūtu iespējams atdalīt.</w:t>
      </w:r>
    </w:p>
    <w:p w:rsidR="00B006BC" w:rsidRPr="004D30C4" w:rsidRDefault="00B006BC" w:rsidP="00C0386B">
      <w:pPr>
        <w:numPr>
          <w:ilvl w:val="1"/>
          <w:numId w:val="6"/>
        </w:numPr>
        <w:tabs>
          <w:tab w:val="clear" w:pos="858"/>
          <w:tab w:val="num" w:pos="0"/>
          <w:tab w:val="left" w:pos="540"/>
          <w:tab w:val="left" w:pos="851"/>
        </w:tabs>
        <w:ind w:left="0" w:right="-625" w:firstLine="0"/>
        <w:jc w:val="both"/>
        <w:rPr>
          <w:sz w:val="24"/>
          <w:szCs w:val="24"/>
          <w:lang w:val="lv-LV"/>
        </w:rPr>
      </w:pPr>
      <w:r w:rsidRPr="004D30C4">
        <w:rPr>
          <w:sz w:val="24"/>
          <w:szCs w:val="24"/>
          <w:lang w:val="lv-LV"/>
        </w:rPr>
        <w:t>Piedāvājumā iekļau</w:t>
      </w:r>
      <w:r>
        <w:rPr>
          <w:sz w:val="24"/>
          <w:szCs w:val="24"/>
          <w:lang w:val="lv-LV"/>
        </w:rPr>
        <w:t>t</w:t>
      </w:r>
      <w:r w:rsidRPr="004D30C4">
        <w:rPr>
          <w:sz w:val="24"/>
          <w:szCs w:val="24"/>
          <w:lang w:val="lv-LV"/>
        </w:rPr>
        <w:t>ajiem dokumentiem jābūt skaidri salasāmiem, bez labojumiem.</w:t>
      </w:r>
    </w:p>
    <w:p w:rsidR="00B006BC" w:rsidRPr="004D30C4" w:rsidRDefault="00B006BC" w:rsidP="00C0386B">
      <w:pPr>
        <w:numPr>
          <w:ilvl w:val="1"/>
          <w:numId w:val="6"/>
        </w:numPr>
        <w:tabs>
          <w:tab w:val="clear" w:pos="858"/>
          <w:tab w:val="num" w:pos="426"/>
          <w:tab w:val="left" w:pos="540"/>
          <w:tab w:val="left" w:pos="851"/>
        </w:tabs>
        <w:ind w:left="426" w:right="-625" w:hanging="426"/>
        <w:jc w:val="both"/>
        <w:rPr>
          <w:sz w:val="24"/>
          <w:szCs w:val="24"/>
          <w:lang w:val="lv-LV"/>
        </w:rPr>
      </w:pPr>
      <w:r w:rsidRPr="004D30C4">
        <w:rPr>
          <w:sz w:val="24"/>
          <w:szCs w:val="24"/>
          <w:lang w:val="lv-LV"/>
        </w:rPr>
        <w:t xml:space="preserve">Ja </w:t>
      </w:r>
      <w:r w:rsidR="00C0386B">
        <w:rPr>
          <w:sz w:val="24"/>
          <w:szCs w:val="24"/>
          <w:lang w:val="lv-LV"/>
        </w:rPr>
        <w:t>p</w:t>
      </w:r>
      <w:r w:rsidRPr="004D30C4">
        <w:rPr>
          <w:sz w:val="24"/>
          <w:szCs w:val="24"/>
          <w:lang w:val="lv-LV"/>
        </w:rPr>
        <w:t>retendents iesniedz dokument</w:t>
      </w:r>
      <w:r>
        <w:rPr>
          <w:sz w:val="24"/>
          <w:szCs w:val="24"/>
          <w:lang w:val="lv-LV"/>
        </w:rPr>
        <w:t>u</w:t>
      </w:r>
      <w:r w:rsidRPr="004D30C4">
        <w:rPr>
          <w:sz w:val="24"/>
          <w:szCs w:val="24"/>
          <w:lang w:val="lv-LV"/>
        </w:rPr>
        <w:t xml:space="preserve"> kopijas, </w:t>
      </w:r>
      <w:r>
        <w:rPr>
          <w:sz w:val="24"/>
          <w:szCs w:val="24"/>
          <w:lang w:val="lv-LV"/>
        </w:rPr>
        <w:t>tās</w:t>
      </w:r>
      <w:r w:rsidRPr="004D30C4">
        <w:rPr>
          <w:sz w:val="24"/>
          <w:szCs w:val="24"/>
          <w:lang w:val="lv-LV"/>
        </w:rPr>
        <w:t xml:space="preserve"> jāapliecina Latvijas Republikas normatīvajos aktos noteiktajā kārtībā.</w:t>
      </w:r>
    </w:p>
    <w:p w:rsidR="00B006BC" w:rsidRPr="00F60B56" w:rsidRDefault="00B006BC" w:rsidP="00C0386B">
      <w:pPr>
        <w:numPr>
          <w:ilvl w:val="1"/>
          <w:numId w:val="6"/>
        </w:numPr>
        <w:tabs>
          <w:tab w:val="clear" w:pos="858"/>
          <w:tab w:val="num" w:pos="426"/>
          <w:tab w:val="left" w:pos="540"/>
          <w:tab w:val="left" w:pos="851"/>
        </w:tabs>
        <w:ind w:left="426" w:right="-625" w:hanging="426"/>
        <w:jc w:val="both"/>
        <w:rPr>
          <w:sz w:val="24"/>
          <w:szCs w:val="24"/>
          <w:lang w:val="lv-LV"/>
        </w:rPr>
      </w:pPr>
      <w:r w:rsidRPr="00F60B56">
        <w:rPr>
          <w:sz w:val="24"/>
          <w:szCs w:val="24"/>
          <w:lang w:val="lv-LV"/>
        </w:rPr>
        <w:t xml:space="preserve">Iesniegtie piedāvājumi netiek atdoti atpakaļ </w:t>
      </w:r>
      <w:r w:rsidR="00C0386B">
        <w:rPr>
          <w:sz w:val="24"/>
          <w:szCs w:val="24"/>
          <w:lang w:val="lv-LV"/>
        </w:rPr>
        <w:t>p</w:t>
      </w:r>
      <w:r w:rsidRPr="00F60B56">
        <w:rPr>
          <w:sz w:val="24"/>
          <w:szCs w:val="24"/>
          <w:lang w:val="lv-LV"/>
        </w:rPr>
        <w:t xml:space="preserve">retendentiem, izņemot </w:t>
      </w:r>
      <w:r w:rsidR="00C0386B">
        <w:rPr>
          <w:sz w:val="24"/>
          <w:szCs w:val="24"/>
          <w:lang w:val="lv-LV"/>
        </w:rPr>
        <w:t>n</w:t>
      </w:r>
      <w:r w:rsidRPr="00F60B56">
        <w:rPr>
          <w:sz w:val="24"/>
          <w:szCs w:val="24"/>
          <w:lang w:val="lv-LV"/>
        </w:rPr>
        <w:t>olikuma 3.2.punktā paredzēto</w:t>
      </w:r>
      <w:r>
        <w:rPr>
          <w:sz w:val="24"/>
          <w:szCs w:val="24"/>
          <w:lang w:val="lv-LV"/>
        </w:rPr>
        <w:t xml:space="preserve"> gadījumu.</w:t>
      </w:r>
    </w:p>
    <w:p w:rsidR="00B006BC" w:rsidRDefault="00B006BC" w:rsidP="00AE2697">
      <w:pPr>
        <w:numPr>
          <w:ilvl w:val="1"/>
          <w:numId w:val="6"/>
        </w:numPr>
        <w:tabs>
          <w:tab w:val="clear" w:pos="858"/>
          <w:tab w:val="num" w:pos="426"/>
          <w:tab w:val="left" w:pos="540"/>
          <w:tab w:val="left" w:pos="851"/>
        </w:tabs>
        <w:spacing w:after="120"/>
        <w:ind w:left="426" w:right="-624" w:hanging="426"/>
        <w:jc w:val="both"/>
        <w:rPr>
          <w:sz w:val="24"/>
          <w:szCs w:val="24"/>
          <w:lang w:val="lv-LV"/>
        </w:rPr>
      </w:pPr>
      <w:r w:rsidRPr="004D30C4">
        <w:rPr>
          <w:sz w:val="24"/>
          <w:szCs w:val="24"/>
          <w:lang w:val="lv-LV"/>
        </w:rPr>
        <w:t xml:space="preserve">Ja </w:t>
      </w:r>
      <w:r w:rsidR="00C0386B">
        <w:rPr>
          <w:sz w:val="24"/>
          <w:szCs w:val="24"/>
          <w:lang w:val="lv-LV"/>
        </w:rPr>
        <w:t>p</w:t>
      </w:r>
      <w:r w:rsidRPr="004D30C4">
        <w:rPr>
          <w:sz w:val="24"/>
          <w:szCs w:val="24"/>
          <w:lang w:val="lv-LV"/>
        </w:rPr>
        <w:t>retendenta iesnieg</w:t>
      </w:r>
      <w:r>
        <w:rPr>
          <w:sz w:val="24"/>
          <w:szCs w:val="24"/>
          <w:lang w:val="lv-LV"/>
        </w:rPr>
        <w:t>t</w:t>
      </w:r>
      <w:r w:rsidRPr="004D30C4">
        <w:rPr>
          <w:sz w:val="24"/>
          <w:szCs w:val="24"/>
          <w:lang w:val="lv-LV"/>
        </w:rPr>
        <w:t xml:space="preserve">ais piedāvājums neatbilst </w:t>
      </w:r>
      <w:r w:rsidR="00C0386B">
        <w:rPr>
          <w:sz w:val="24"/>
          <w:szCs w:val="24"/>
          <w:lang w:val="lv-LV"/>
        </w:rPr>
        <w:t>n</w:t>
      </w:r>
      <w:r w:rsidRPr="004D30C4">
        <w:rPr>
          <w:sz w:val="24"/>
          <w:szCs w:val="24"/>
          <w:lang w:val="lv-LV"/>
        </w:rPr>
        <w:t>olikuma</w:t>
      </w:r>
      <w:r>
        <w:rPr>
          <w:sz w:val="24"/>
          <w:szCs w:val="24"/>
          <w:lang w:val="lv-LV"/>
        </w:rPr>
        <w:t xml:space="preserve"> </w:t>
      </w:r>
      <w:r w:rsidRPr="004D30C4">
        <w:rPr>
          <w:sz w:val="24"/>
          <w:szCs w:val="24"/>
          <w:lang w:val="lv-LV"/>
        </w:rPr>
        <w:t xml:space="preserve">4.1.–4.11.punktu prasībām, </w:t>
      </w:r>
      <w:r w:rsidR="00C0386B">
        <w:rPr>
          <w:sz w:val="24"/>
          <w:szCs w:val="24"/>
          <w:lang w:val="lv-LV"/>
        </w:rPr>
        <w:t>k</w:t>
      </w:r>
      <w:r w:rsidRPr="004D30C4">
        <w:rPr>
          <w:sz w:val="24"/>
          <w:szCs w:val="24"/>
          <w:lang w:val="lv-LV"/>
        </w:rPr>
        <w:t xml:space="preserve">omisija </w:t>
      </w:r>
      <w:r>
        <w:rPr>
          <w:sz w:val="24"/>
          <w:szCs w:val="24"/>
          <w:lang w:val="lv-LV"/>
        </w:rPr>
        <w:t xml:space="preserve">ir tiesīga </w:t>
      </w:r>
      <w:r w:rsidRPr="004D30C4">
        <w:rPr>
          <w:sz w:val="24"/>
          <w:szCs w:val="24"/>
          <w:lang w:val="lv-LV"/>
        </w:rPr>
        <w:t xml:space="preserve">attiecīgā </w:t>
      </w:r>
      <w:r w:rsidR="00C0386B">
        <w:rPr>
          <w:sz w:val="24"/>
          <w:szCs w:val="24"/>
          <w:lang w:val="lv-LV"/>
        </w:rPr>
        <w:t>p</w:t>
      </w:r>
      <w:r w:rsidRPr="004D30C4">
        <w:rPr>
          <w:sz w:val="24"/>
          <w:szCs w:val="24"/>
          <w:lang w:val="lv-LV"/>
        </w:rPr>
        <w:t>retendenta piedāvāj</w:t>
      </w:r>
      <w:r>
        <w:rPr>
          <w:sz w:val="24"/>
          <w:szCs w:val="24"/>
          <w:lang w:val="lv-LV"/>
        </w:rPr>
        <w:t xml:space="preserve">umu </w:t>
      </w:r>
      <w:r w:rsidR="006B31F2">
        <w:rPr>
          <w:sz w:val="24"/>
          <w:szCs w:val="24"/>
          <w:lang w:val="lv-LV"/>
        </w:rPr>
        <w:t xml:space="preserve">noraidīt un tālāk </w:t>
      </w:r>
      <w:r>
        <w:rPr>
          <w:sz w:val="24"/>
          <w:szCs w:val="24"/>
          <w:lang w:val="lv-LV"/>
        </w:rPr>
        <w:t>neizskatīt</w:t>
      </w:r>
      <w:r w:rsidR="00C0386B">
        <w:rPr>
          <w:sz w:val="24"/>
          <w:szCs w:val="24"/>
          <w:lang w:val="lv-LV"/>
        </w:rPr>
        <w:t xml:space="preserve">, ja </w:t>
      </w:r>
      <w:r w:rsidR="006B31F2">
        <w:rPr>
          <w:sz w:val="24"/>
          <w:szCs w:val="24"/>
          <w:lang w:val="lv-LV"/>
        </w:rPr>
        <w:t>konstatētā neatbilstība ir būtiska un ietekmē turpmāko pretendenta kvalifikācijas un piedāvājuma atbilstības izvērtēšanu</w:t>
      </w:r>
      <w:r w:rsidRPr="004D30C4">
        <w:rPr>
          <w:sz w:val="24"/>
          <w:szCs w:val="24"/>
          <w:lang w:val="lv-LV"/>
        </w:rPr>
        <w:t>.</w:t>
      </w:r>
    </w:p>
    <w:p w:rsidR="00B006BC" w:rsidRPr="00AE2697" w:rsidRDefault="00B006BC" w:rsidP="00681264">
      <w:pPr>
        <w:numPr>
          <w:ilvl w:val="0"/>
          <w:numId w:val="6"/>
        </w:numPr>
        <w:tabs>
          <w:tab w:val="left" w:pos="426"/>
          <w:tab w:val="left" w:pos="540"/>
        </w:tabs>
        <w:ind w:left="0" w:right="-624" w:firstLine="284"/>
        <w:jc w:val="both"/>
        <w:rPr>
          <w:bCs/>
          <w:sz w:val="24"/>
          <w:szCs w:val="24"/>
          <w:lang w:val="lv-LV"/>
        </w:rPr>
      </w:pPr>
      <w:bookmarkStart w:id="1" w:name="_Toc100901308"/>
      <w:bookmarkStart w:id="2" w:name="_Toc100901427"/>
      <w:bookmarkStart w:id="3" w:name="_Toc100901497"/>
      <w:r w:rsidRPr="00B261E0">
        <w:rPr>
          <w:b/>
          <w:bCs/>
          <w:sz w:val="24"/>
          <w:szCs w:val="24"/>
          <w:lang w:val="lv-LV"/>
        </w:rPr>
        <w:t>Prasības pretendentiem</w:t>
      </w:r>
      <w:r w:rsidR="00AE2697" w:rsidRPr="00AE2697">
        <w:rPr>
          <w:bCs/>
          <w:sz w:val="24"/>
          <w:szCs w:val="24"/>
          <w:lang w:val="lv-LV"/>
        </w:rPr>
        <w:t>.</w:t>
      </w:r>
    </w:p>
    <w:bookmarkEnd w:id="1"/>
    <w:bookmarkEnd w:id="2"/>
    <w:bookmarkEnd w:id="3"/>
    <w:p w:rsidR="00B006BC" w:rsidRPr="00420BF3" w:rsidRDefault="00B006BC" w:rsidP="00681264">
      <w:pPr>
        <w:numPr>
          <w:ilvl w:val="1"/>
          <w:numId w:val="6"/>
        </w:numPr>
        <w:tabs>
          <w:tab w:val="left" w:pos="426"/>
          <w:tab w:val="left" w:pos="540"/>
        </w:tabs>
        <w:ind w:left="0" w:right="-625" w:firstLine="0"/>
        <w:jc w:val="both"/>
        <w:rPr>
          <w:sz w:val="24"/>
          <w:szCs w:val="24"/>
          <w:u w:val="single"/>
          <w:lang w:val="lv-LV"/>
        </w:rPr>
      </w:pPr>
      <w:r w:rsidRPr="00420BF3">
        <w:rPr>
          <w:sz w:val="24"/>
          <w:szCs w:val="24"/>
          <w:u w:val="single"/>
          <w:lang w:val="lv-LV"/>
        </w:rPr>
        <w:t>Nosacījumi pretendenta dalībai iepirkumā</w:t>
      </w:r>
      <w:r w:rsidRPr="00AE2697">
        <w:rPr>
          <w:sz w:val="24"/>
          <w:szCs w:val="24"/>
          <w:lang w:val="lv-LV"/>
        </w:rPr>
        <w:t>:</w:t>
      </w:r>
    </w:p>
    <w:p w:rsidR="00B006BC" w:rsidRPr="00111D6C" w:rsidRDefault="00B006BC" w:rsidP="00AE2697">
      <w:pPr>
        <w:numPr>
          <w:ilvl w:val="2"/>
          <w:numId w:val="6"/>
        </w:numPr>
        <w:tabs>
          <w:tab w:val="clear" w:pos="862"/>
          <w:tab w:val="left" w:pos="426"/>
          <w:tab w:val="left" w:pos="540"/>
          <w:tab w:val="num" w:pos="720"/>
          <w:tab w:val="left" w:pos="851"/>
        </w:tabs>
        <w:ind w:left="993" w:right="-625" w:hanging="567"/>
        <w:jc w:val="both"/>
        <w:rPr>
          <w:color w:val="000000"/>
          <w:sz w:val="24"/>
          <w:szCs w:val="24"/>
          <w:lang w:val="lv-LV"/>
        </w:rPr>
      </w:pPr>
      <w:r w:rsidRPr="00111D6C">
        <w:rPr>
          <w:color w:val="000000"/>
          <w:sz w:val="24"/>
          <w:szCs w:val="24"/>
          <w:lang w:val="lv-LV" w:eastAsia="lv-LV"/>
        </w:rPr>
        <w:t>attiecībā uz pretendentu nepas</w:t>
      </w:r>
      <w:r w:rsidR="00420BF3">
        <w:rPr>
          <w:color w:val="000000"/>
          <w:sz w:val="24"/>
          <w:szCs w:val="24"/>
          <w:lang w:val="lv-LV" w:eastAsia="lv-LV"/>
        </w:rPr>
        <w:t>tāv Publisko iepirkumu likuma 8.</w:t>
      </w:r>
      <w:r w:rsidR="00420BF3" w:rsidRPr="00420BF3">
        <w:rPr>
          <w:color w:val="000000"/>
          <w:sz w:val="24"/>
          <w:szCs w:val="24"/>
          <w:vertAlign w:val="superscript"/>
          <w:lang w:val="lv-LV" w:eastAsia="lv-LV"/>
        </w:rPr>
        <w:t>2</w:t>
      </w:r>
      <w:r w:rsidR="00420BF3">
        <w:rPr>
          <w:color w:val="000000"/>
          <w:sz w:val="24"/>
          <w:szCs w:val="24"/>
          <w:lang w:val="lv-LV" w:eastAsia="lv-LV"/>
        </w:rPr>
        <w:t xml:space="preserve"> </w:t>
      </w:r>
      <w:r w:rsidRPr="00111D6C">
        <w:rPr>
          <w:color w:val="000000"/>
          <w:sz w:val="24"/>
          <w:szCs w:val="24"/>
          <w:lang w:val="lv-LV" w:eastAsia="lv-LV"/>
        </w:rPr>
        <w:t>panta piektās daļas 1. vai 2.punktā minētie apstākļi;</w:t>
      </w:r>
    </w:p>
    <w:p w:rsidR="00B006BC" w:rsidRDefault="00B006BC" w:rsidP="00AE2697">
      <w:pPr>
        <w:numPr>
          <w:ilvl w:val="2"/>
          <w:numId w:val="6"/>
        </w:numPr>
        <w:tabs>
          <w:tab w:val="clear" w:pos="862"/>
          <w:tab w:val="num" w:pos="-4395"/>
          <w:tab w:val="left" w:pos="-2835"/>
          <w:tab w:val="left" w:pos="540"/>
          <w:tab w:val="num" w:pos="720"/>
          <w:tab w:val="left" w:pos="851"/>
        </w:tabs>
        <w:ind w:left="993" w:right="-625" w:hanging="567"/>
        <w:jc w:val="both"/>
        <w:rPr>
          <w:sz w:val="24"/>
          <w:szCs w:val="24"/>
          <w:lang w:val="lv-LV"/>
        </w:rPr>
      </w:pPr>
      <w:r w:rsidRPr="00111D6C">
        <w:rPr>
          <w:color w:val="000000"/>
          <w:sz w:val="24"/>
          <w:szCs w:val="24"/>
          <w:lang w:val="lv-LV"/>
        </w:rPr>
        <w:t>pretendents ir reģistrēts, licencēts vai sertificēts atbilstoši attiecīgās valsts normatīvo aktu prasībām;</w:t>
      </w:r>
      <w:r w:rsidRPr="008063DC">
        <w:rPr>
          <w:sz w:val="24"/>
          <w:szCs w:val="24"/>
          <w:lang w:val="lv-LV"/>
        </w:rPr>
        <w:t xml:space="preserve"> </w:t>
      </w:r>
    </w:p>
    <w:p w:rsidR="00420BF3" w:rsidRPr="008063DC" w:rsidRDefault="00420BF3" w:rsidP="006D4290">
      <w:pPr>
        <w:numPr>
          <w:ilvl w:val="2"/>
          <w:numId w:val="6"/>
        </w:numPr>
        <w:tabs>
          <w:tab w:val="clear" w:pos="862"/>
          <w:tab w:val="num" w:pos="-4395"/>
          <w:tab w:val="left" w:pos="-2835"/>
          <w:tab w:val="left" w:pos="540"/>
          <w:tab w:val="num" w:pos="720"/>
          <w:tab w:val="left" w:pos="851"/>
        </w:tabs>
        <w:ind w:left="993" w:right="-625" w:hanging="567"/>
        <w:jc w:val="both"/>
        <w:rPr>
          <w:sz w:val="24"/>
          <w:szCs w:val="24"/>
          <w:lang w:val="lv-LV"/>
        </w:rPr>
      </w:pPr>
      <w:r>
        <w:rPr>
          <w:sz w:val="24"/>
          <w:szCs w:val="24"/>
          <w:lang w:val="lv-LV"/>
        </w:rPr>
        <w:t>pretendents pēdējo 3 (tr</w:t>
      </w:r>
      <w:r w:rsidR="006D4290">
        <w:rPr>
          <w:sz w:val="24"/>
          <w:szCs w:val="24"/>
          <w:lang w:val="lv-LV"/>
        </w:rPr>
        <w:t>iju</w:t>
      </w:r>
      <w:r>
        <w:rPr>
          <w:sz w:val="24"/>
          <w:szCs w:val="24"/>
          <w:lang w:val="lv-LV"/>
        </w:rPr>
        <w:t>) gadu laikā ir piegādājis vismaz 5 (piecus) attiecīgā tipa transportlīdzekļus pasažieru pārvadāšanai, kuru sēdvietu skaits, neskaitot vadītāja vietu, nav mazāks par šajā iepirkumā plānoto sēdvietu skaitu.</w:t>
      </w:r>
    </w:p>
    <w:p w:rsidR="00B006BC" w:rsidRPr="00420BF3" w:rsidRDefault="00B006BC" w:rsidP="00E419F6">
      <w:pPr>
        <w:numPr>
          <w:ilvl w:val="1"/>
          <w:numId w:val="6"/>
        </w:numPr>
        <w:tabs>
          <w:tab w:val="left" w:pos="426"/>
          <w:tab w:val="left" w:pos="540"/>
        </w:tabs>
        <w:ind w:left="0" w:right="-625" w:firstLine="0"/>
        <w:jc w:val="both"/>
        <w:rPr>
          <w:sz w:val="24"/>
          <w:szCs w:val="24"/>
          <w:u w:val="single"/>
          <w:lang w:val="de-DE"/>
        </w:rPr>
      </w:pPr>
      <w:r w:rsidRPr="00420BF3">
        <w:rPr>
          <w:sz w:val="24"/>
          <w:szCs w:val="24"/>
          <w:u w:val="single"/>
          <w:lang w:val="de-DE"/>
        </w:rPr>
        <w:t>Pretendentam jāiesniedz šādi atlases dokumenti</w:t>
      </w:r>
      <w:r w:rsidRPr="00E419F6">
        <w:rPr>
          <w:sz w:val="24"/>
          <w:szCs w:val="24"/>
          <w:lang w:val="de-DE"/>
        </w:rPr>
        <w:t xml:space="preserve">: </w:t>
      </w:r>
    </w:p>
    <w:p w:rsidR="00B006BC" w:rsidRPr="0018046E" w:rsidRDefault="00E419F6" w:rsidP="00E419F6">
      <w:pPr>
        <w:numPr>
          <w:ilvl w:val="2"/>
          <w:numId w:val="6"/>
        </w:numPr>
        <w:tabs>
          <w:tab w:val="clear" w:pos="862"/>
          <w:tab w:val="left" w:pos="-4253"/>
          <w:tab w:val="left" w:pos="-3402"/>
          <w:tab w:val="left" w:pos="540"/>
          <w:tab w:val="num" w:pos="720"/>
          <w:tab w:val="left" w:pos="851"/>
          <w:tab w:val="left" w:pos="993"/>
        </w:tabs>
        <w:suppressAutoHyphens w:val="0"/>
        <w:ind w:left="993" w:right="-625" w:hanging="567"/>
        <w:jc w:val="both"/>
        <w:rPr>
          <w:sz w:val="24"/>
          <w:szCs w:val="24"/>
          <w:lang w:val="lv-LV"/>
        </w:rPr>
      </w:pPr>
      <w:r>
        <w:rPr>
          <w:sz w:val="24"/>
          <w:szCs w:val="24"/>
          <w:lang w:val="lv-LV"/>
        </w:rPr>
        <w:t>a</w:t>
      </w:r>
      <w:r w:rsidR="0018046E" w:rsidRPr="008C5B4C">
        <w:rPr>
          <w:sz w:val="24"/>
          <w:szCs w:val="24"/>
          <w:lang w:val="lv-LV"/>
        </w:rPr>
        <w:t xml:space="preserve">ttiecīgās valsts kompetentas institūcijas izsniegts dokuments (kopija), kas apliecina, ka pretendents ir reģistrēts likumā noteiktajā kārtībā. </w:t>
      </w:r>
      <w:r w:rsidR="0018046E" w:rsidRPr="008C5B4C">
        <w:rPr>
          <w:sz w:val="24"/>
          <w:szCs w:val="24"/>
          <w:lang w:val="de-DE"/>
        </w:rPr>
        <w:t>Dokuments nav jāiesniedz, ja pretendents ir reģistrēts Latvijas Republikas Uzņēmumu reģistrā</w:t>
      </w:r>
      <w:r>
        <w:rPr>
          <w:sz w:val="24"/>
          <w:szCs w:val="24"/>
          <w:lang w:val="de-DE"/>
        </w:rPr>
        <w:t>;</w:t>
      </w:r>
    </w:p>
    <w:p w:rsidR="00B006BC" w:rsidRPr="00F1201E" w:rsidRDefault="00B006BC" w:rsidP="00E419F6">
      <w:pPr>
        <w:numPr>
          <w:ilvl w:val="2"/>
          <w:numId w:val="6"/>
        </w:numPr>
        <w:tabs>
          <w:tab w:val="clear" w:pos="862"/>
          <w:tab w:val="left" w:pos="-3402"/>
          <w:tab w:val="left" w:pos="540"/>
          <w:tab w:val="num" w:pos="720"/>
          <w:tab w:val="left" w:pos="851"/>
          <w:tab w:val="left" w:pos="993"/>
        </w:tabs>
        <w:suppressAutoHyphens w:val="0"/>
        <w:ind w:left="993" w:right="-625" w:hanging="567"/>
        <w:jc w:val="both"/>
        <w:rPr>
          <w:sz w:val="24"/>
          <w:szCs w:val="24"/>
          <w:lang w:val="lv-LV"/>
        </w:rPr>
      </w:pPr>
      <w:r w:rsidRPr="0018046E">
        <w:rPr>
          <w:sz w:val="24"/>
          <w:szCs w:val="24"/>
          <w:lang w:val="lv-LV"/>
        </w:rPr>
        <w:t xml:space="preserve">pretendenta tirdzniecības vietas apliecības kopija, ja šāda apliecība ir nepieciešama saskaņā ar pretendenta reģistrācijas valsts normatīvo aktu prasībām. Ārvalstu </w:t>
      </w:r>
      <w:r w:rsidR="00E419F6">
        <w:rPr>
          <w:sz w:val="24"/>
          <w:szCs w:val="24"/>
          <w:lang w:val="lv-LV"/>
        </w:rPr>
        <w:t>p</w:t>
      </w:r>
      <w:r w:rsidRPr="0018046E">
        <w:rPr>
          <w:sz w:val="24"/>
          <w:szCs w:val="24"/>
          <w:lang w:val="lv-LV"/>
        </w:rPr>
        <w:t>retendentiem jāiesniedz attiecīga profesionālā reģistra izsniegtas reģistrācijas apliecības kopija vai kompetentas institūcijas izsniegtas licences, sertifikāta vai cita līdzvērtīga dokumenta kopija, ja attiecīgās valsts normatīvie akti paredz profesionālo reģistrāciju, licences, sertifikāta vai citu līdzvērtīgu dokumentu izsniegšanu;</w:t>
      </w:r>
    </w:p>
    <w:p w:rsidR="00B006BC" w:rsidRDefault="00B006BC" w:rsidP="00E419F6">
      <w:pPr>
        <w:numPr>
          <w:ilvl w:val="2"/>
          <w:numId w:val="6"/>
        </w:numPr>
        <w:tabs>
          <w:tab w:val="clear" w:pos="862"/>
          <w:tab w:val="left" w:pos="540"/>
          <w:tab w:val="num" w:pos="720"/>
          <w:tab w:val="left" w:pos="851"/>
        </w:tabs>
        <w:suppressAutoHyphens w:val="0"/>
        <w:ind w:left="993" w:right="-625" w:hanging="567"/>
        <w:jc w:val="both"/>
        <w:rPr>
          <w:sz w:val="24"/>
          <w:szCs w:val="24"/>
          <w:lang w:val="lv-LV"/>
        </w:rPr>
      </w:pPr>
      <w:r>
        <w:rPr>
          <w:sz w:val="24"/>
          <w:szCs w:val="24"/>
          <w:lang w:val="lv-LV"/>
        </w:rPr>
        <w:t>p</w:t>
      </w:r>
      <w:r w:rsidRPr="00F1201E">
        <w:rPr>
          <w:sz w:val="24"/>
          <w:szCs w:val="24"/>
          <w:lang w:val="lv-LV"/>
        </w:rPr>
        <w:t xml:space="preserve">ersonas ar pārstāvības tiesībām izsniegta pilnvara citai personai parakstīt piedāvājumu un/vai iepirkuma līgumu, ja tā atšķiras no </w:t>
      </w:r>
      <w:r>
        <w:rPr>
          <w:sz w:val="24"/>
          <w:szCs w:val="24"/>
          <w:lang w:val="lv-LV"/>
        </w:rPr>
        <w:t>5</w:t>
      </w:r>
      <w:r w:rsidRPr="00F1201E">
        <w:rPr>
          <w:sz w:val="24"/>
          <w:szCs w:val="24"/>
          <w:lang w:val="lv-LV"/>
        </w:rPr>
        <w:t>.2.</w:t>
      </w:r>
      <w:r>
        <w:rPr>
          <w:sz w:val="24"/>
          <w:szCs w:val="24"/>
          <w:lang w:val="lv-LV"/>
        </w:rPr>
        <w:t>1</w:t>
      </w:r>
      <w:r w:rsidRPr="00F1201E">
        <w:rPr>
          <w:sz w:val="24"/>
          <w:szCs w:val="24"/>
          <w:lang w:val="lv-LV"/>
        </w:rPr>
        <w:t xml:space="preserve">.apakšpunktā minētājā </w:t>
      </w:r>
      <w:r w:rsidR="00E419F6">
        <w:rPr>
          <w:sz w:val="24"/>
          <w:szCs w:val="24"/>
          <w:lang w:val="lv-LV"/>
        </w:rPr>
        <w:t>dokument</w:t>
      </w:r>
      <w:r w:rsidRPr="00F1201E">
        <w:rPr>
          <w:sz w:val="24"/>
          <w:szCs w:val="24"/>
          <w:lang w:val="lv-LV"/>
        </w:rPr>
        <w:t xml:space="preserve">ā </w:t>
      </w:r>
      <w:r w:rsidR="00E419F6">
        <w:rPr>
          <w:sz w:val="24"/>
          <w:szCs w:val="24"/>
          <w:lang w:val="lv-LV"/>
        </w:rPr>
        <w:t xml:space="preserve">vai Latvijas Republikas Uzņēmumu reģistrā </w:t>
      </w:r>
      <w:r w:rsidRPr="00F1201E">
        <w:rPr>
          <w:sz w:val="24"/>
          <w:szCs w:val="24"/>
          <w:lang w:val="lv-LV"/>
        </w:rPr>
        <w:t>norādītām personām</w:t>
      </w:r>
      <w:r>
        <w:rPr>
          <w:sz w:val="24"/>
          <w:szCs w:val="24"/>
          <w:lang w:val="lv-LV"/>
        </w:rPr>
        <w:t>;</w:t>
      </w:r>
    </w:p>
    <w:p w:rsidR="0018046E" w:rsidRPr="00F1201E" w:rsidRDefault="0018046E" w:rsidP="00AB2651">
      <w:pPr>
        <w:numPr>
          <w:ilvl w:val="2"/>
          <w:numId w:val="6"/>
        </w:numPr>
        <w:tabs>
          <w:tab w:val="clear" w:pos="862"/>
          <w:tab w:val="left" w:pos="540"/>
          <w:tab w:val="num" w:pos="720"/>
          <w:tab w:val="left" w:pos="851"/>
        </w:tabs>
        <w:suppressAutoHyphens w:val="0"/>
        <w:spacing w:after="120"/>
        <w:ind w:left="993" w:right="-624" w:hanging="567"/>
        <w:jc w:val="both"/>
        <w:rPr>
          <w:sz w:val="24"/>
          <w:szCs w:val="24"/>
          <w:lang w:val="lv-LV"/>
        </w:rPr>
      </w:pPr>
      <w:r>
        <w:rPr>
          <w:sz w:val="24"/>
          <w:szCs w:val="24"/>
          <w:lang w:val="lv-LV"/>
        </w:rPr>
        <w:t>pretendenta pēdējo 3 (tr</w:t>
      </w:r>
      <w:r w:rsidR="009778E3">
        <w:rPr>
          <w:sz w:val="24"/>
          <w:szCs w:val="24"/>
          <w:lang w:val="lv-LV"/>
        </w:rPr>
        <w:t>iju</w:t>
      </w:r>
      <w:r>
        <w:rPr>
          <w:sz w:val="24"/>
          <w:szCs w:val="24"/>
          <w:lang w:val="lv-LV"/>
        </w:rPr>
        <w:t>) gadu laikā veikto transportlīdzekļu piegāžu saraksts (</w:t>
      </w:r>
      <w:r w:rsidR="009778E3">
        <w:rPr>
          <w:sz w:val="24"/>
          <w:szCs w:val="24"/>
          <w:lang w:val="lv-LV"/>
        </w:rPr>
        <w:t xml:space="preserve">nolikuma </w:t>
      </w:r>
      <w:r>
        <w:rPr>
          <w:sz w:val="24"/>
          <w:szCs w:val="24"/>
          <w:lang w:val="lv-LV"/>
        </w:rPr>
        <w:t>5.pielikums) atbilstoši šī nolikuma 5.1.3.apakšpunkta prasībām un vismaz viena pasūtītāja atsauksme par to, kad un kāda tehniski līdzvērtīga transportlīdzekļa piegāde ir veikta.</w:t>
      </w:r>
    </w:p>
    <w:p w:rsidR="00B006BC" w:rsidRPr="00AB2651" w:rsidRDefault="00B006BC" w:rsidP="00681264">
      <w:pPr>
        <w:numPr>
          <w:ilvl w:val="0"/>
          <w:numId w:val="6"/>
        </w:numPr>
        <w:tabs>
          <w:tab w:val="left" w:pos="540"/>
          <w:tab w:val="left" w:pos="1134"/>
        </w:tabs>
        <w:suppressAutoHyphens w:val="0"/>
        <w:ind w:right="-624" w:hanging="76"/>
        <w:jc w:val="both"/>
        <w:rPr>
          <w:bCs/>
          <w:sz w:val="24"/>
          <w:szCs w:val="24"/>
          <w:lang w:val="lv-LV"/>
        </w:rPr>
      </w:pPr>
      <w:r w:rsidRPr="0092763C">
        <w:rPr>
          <w:b/>
          <w:bCs/>
          <w:sz w:val="24"/>
          <w:szCs w:val="24"/>
          <w:lang w:val="lv-LV"/>
        </w:rPr>
        <w:t>Tehniskais piedāvājums</w:t>
      </w:r>
      <w:r w:rsidRPr="00AB2651">
        <w:rPr>
          <w:bCs/>
          <w:sz w:val="24"/>
          <w:szCs w:val="24"/>
          <w:lang w:val="lv-LV"/>
        </w:rPr>
        <w:t>.</w:t>
      </w:r>
    </w:p>
    <w:p w:rsidR="00B006BC" w:rsidRPr="00F1201E" w:rsidRDefault="00B006BC" w:rsidP="00681264">
      <w:pPr>
        <w:numPr>
          <w:ilvl w:val="1"/>
          <w:numId w:val="6"/>
        </w:numPr>
        <w:tabs>
          <w:tab w:val="num" w:pos="432"/>
        </w:tabs>
        <w:suppressAutoHyphens w:val="0"/>
        <w:ind w:left="426" w:right="-625" w:hanging="426"/>
        <w:jc w:val="both"/>
        <w:rPr>
          <w:sz w:val="24"/>
          <w:szCs w:val="24"/>
          <w:lang w:val="lv-LV"/>
        </w:rPr>
      </w:pPr>
      <w:bookmarkStart w:id="4" w:name="_Toc100901310"/>
      <w:bookmarkStart w:id="5" w:name="_Toc100901429"/>
      <w:bookmarkStart w:id="6" w:name="_Toc100901499"/>
      <w:bookmarkStart w:id="7" w:name="_Toc100907318"/>
      <w:bookmarkStart w:id="8" w:name="_Toc100963472"/>
      <w:bookmarkStart w:id="9" w:name="_Toc100964344"/>
      <w:bookmarkStart w:id="10" w:name="_Toc100976686"/>
      <w:bookmarkStart w:id="11" w:name="_Toc100981149"/>
      <w:bookmarkStart w:id="12" w:name="_Toc100981653"/>
      <w:bookmarkStart w:id="13" w:name="_Toc100982022"/>
      <w:bookmarkStart w:id="14" w:name="_Toc100982063"/>
      <w:bookmarkStart w:id="15" w:name="_Toc100982233"/>
      <w:bookmarkStart w:id="16" w:name="_Toc101584362"/>
      <w:bookmarkStart w:id="17" w:name="_Toc101607015"/>
      <w:bookmarkStart w:id="18" w:name="_Toc101681265"/>
      <w:bookmarkStart w:id="19" w:name="_Toc101925505"/>
      <w:r w:rsidRPr="009E2B36">
        <w:rPr>
          <w:color w:val="000000"/>
          <w:sz w:val="24"/>
          <w:szCs w:val="24"/>
          <w:lang w:val="lv-LV"/>
        </w:rPr>
        <w:t xml:space="preserve">Tehnisko piedāvājumu </w:t>
      </w:r>
      <w:r w:rsidR="00AB2651">
        <w:rPr>
          <w:color w:val="000000"/>
          <w:sz w:val="24"/>
          <w:szCs w:val="24"/>
          <w:lang w:val="lv-LV"/>
        </w:rPr>
        <w:t>p</w:t>
      </w:r>
      <w:r w:rsidRPr="009E2B36">
        <w:rPr>
          <w:color w:val="000000"/>
          <w:sz w:val="24"/>
          <w:szCs w:val="24"/>
          <w:lang w:val="lv-LV"/>
        </w:rPr>
        <w:t xml:space="preserve">retendents sagatavo atbilstoši </w:t>
      </w:r>
      <w:r>
        <w:rPr>
          <w:color w:val="000000"/>
          <w:sz w:val="24"/>
          <w:szCs w:val="24"/>
          <w:lang w:val="lv-LV"/>
        </w:rPr>
        <w:t>t</w:t>
      </w:r>
      <w:r w:rsidRPr="009E2B36">
        <w:rPr>
          <w:color w:val="000000"/>
          <w:sz w:val="24"/>
          <w:szCs w:val="24"/>
          <w:lang w:val="lv-LV"/>
        </w:rPr>
        <w:t>ehniskajai specifikācijai</w:t>
      </w:r>
      <w:r>
        <w:rPr>
          <w:color w:val="000000"/>
          <w:sz w:val="24"/>
          <w:szCs w:val="24"/>
          <w:lang w:val="lv-LV"/>
        </w:rPr>
        <w:t xml:space="preserve">  (</w:t>
      </w:r>
      <w:r w:rsidR="00AB2651">
        <w:rPr>
          <w:color w:val="000000"/>
          <w:sz w:val="24"/>
          <w:szCs w:val="24"/>
          <w:lang w:val="lv-LV"/>
        </w:rPr>
        <w:t xml:space="preserve">nolikuma </w:t>
      </w:r>
      <w:r>
        <w:rPr>
          <w:color w:val="000000"/>
          <w:sz w:val="24"/>
          <w:szCs w:val="24"/>
          <w:lang w:val="lv-LV"/>
        </w:rPr>
        <w:t>2.pielikums)</w:t>
      </w:r>
      <w:r w:rsidR="00AB2651">
        <w:rPr>
          <w:color w:val="000000"/>
          <w:sz w:val="24"/>
          <w:szCs w:val="24"/>
          <w:lang w:val="lv-LV"/>
        </w:rPr>
        <w:t>,</w:t>
      </w:r>
      <w:r w:rsidR="0018046E">
        <w:rPr>
          <w:sz w:val="24"/>
          <w:szCs w:val="24"/>
          <w:lang w:val="lv-LV"/>
        </w:rPr>
        <w:t xml:space="preserve"> saskaņā ar nolikumam pievienoto tehniskā piedāvājuma formu </w:t>
      </w:r>
      <w:r w:rsidRPr="009E2B36">
        <w:rPr>
          <w:sz w:val="24"/>
          <w:szCs w:val="24"/>
          <w:lang w:val="lv-LV"/>
        </w:rPr>
        <w:t>(</w:t>
      </w:r>
      <w:r w:rsidR="00AB2651">
        <w:rPr>
          <w:sz w:val="24"/>
          <w:szCs w:val="24"/>
          <w:lang w:val="lv-LV"/>
        </w:rPr>
        <w:t xml:space="preserve">nolikuma </w:t>
      </w:r>
      <w:r>
        <w:rPr>
          <w:sz w:val="24"/>
          <w:szCs w:val="24"/>
          <w:lang w:val="lv-LV"/>
        </w:rPr>
        <w:t>3</w:t>
      </w:r>
      <w:r w:rsidRPr="009E2B36">
        <w:rPr>
          <w:sz w:val="24"/>
          <w:szCs w:val="24"/>
          <w:lang w:val="lv-LV"/>
        </w:rPr>
        <w:t>.pielikums).</w:t>
      </w:r>
    </w:p>
    <w:p w:rsidR="00B006BC" w:rsidRPr="00D74688" w:rsidRDefault="00D74688" w:rsidP="00F336DF">
      <w:pPr>
        <w:pStyle w:val="ListParagraph"/>
        <w:numPr>
          <w:ilvl w:val="1"/>
          <w:numId w:val="6"/>
        </w:numPr>
        <w:tabs>
          <w:tab w:val="clear" w:pos="858"/>
          <w:tab w:val="left" w:pos="-3402"/>
          <w:tab w:val="left" w:pos="-2410"/>
          <w:tab w:val="left" w:pos="426"/>
          <w:tab w:val="left" w:pos="540"/>
          <w:tab w:val="num" w:pos="720"/>
          <w:tab w:val="left" w:pos="851"/>
        </w:tabs>
        <w:spacing w:after="120"/>
        <w:ind w:right="-624" w:hanging="858"/>
        <w:jc w:val="both"/>
      </w:pPr>
      <w:r>
        <w:t>T</w:t>
      </w:r>
      <w:r w:rsidR="0018046E" w:rsidRPr="00D74688">
        <w:t>ehniskajā piedāvājumā jānorāda piedāvātā automobiļa tehniskie parametri.</w:t>
      </w:r>
      <w:r w:rsidR="00B006BC" w:rsidRPr="00D74688">
        <w:t xml:space="preserve"> </w:t>
      </w:r>
    </w:p>
    <w:p w:rsidR="00681264" w:rsidRPr="00681264" w:rsidRDefault="00681264" w:rsidP="00681264">
      <w:pPr>
        <w:tabs>
          <w:tab w:val="left" w:pos="426"/>
          <w:tab w:val="left" w:pos="540"/>
          <w:tab w:val="left" w:pos="1134"/>
        </w:tabs>
        <w:suppressAutoHyphens w:val="0"/>
        <w:ind w:right="-624"/>
        <w:jc w:val="both"/>
        <w:rPr>
          <w:sz w:val="24"/>
          <w:szCs w:val="24"/>
          <w:lang w:val="lv-LV"/>
        </w:rPr>
      </w:pPr>
    </w:p>
    <w:p w:rsidR="00681264" w:rsidRPr="00681264" w:rsidRDefault="00681264" w:rsidP="00681264">
      <w:pPr>
        <w:tabs>
          <w:tab w:val="left" w:pos="426"/>
          <w:tab w:val="left" w:pos="540"/>
          <w:tab w:val="left" w:pos="1134"/>
        </w:tabs>
        <w:suppressAutoHyphens w:val="0"/>
        <w:ind w:right="-624"/>
        <w:jc w:val="both"/>
        <w:rPr>
          <w:sz w:val="24"/>
          <w:szCs w:val="24"/>
          <w:lang w:val="lv-LV"/>
        </w:rPr>
      </w:pPr>
    </w:p>
    <w:p w:rsidR="00B006BC" w:rsidRPr="00F336DF" w:rsidRDefault="00B006BC" w:rsidP="00681264">
      <w:pPr>
        <w:numPr>
          <w:ilvl w:val="0"/>
          <w:numId w:val="6"/>
        </w:numPr>
        <w:tabs>
          <w:tab w:val="left" w:pos="426"/>
          <w:tab w:val="left" w:pos="540"/>
          <w:tab w:val="left" w:pos="1134"/>
        </w:tabs>
        <w:suppressAutoHyphens w:val="0"/>
        <w:ind w:right="-624" w:hanging="76"/>
        <w:jc w:val="both"/>
        <w:rPr>
          <w:sz w:val="24"/>
          <w:szCs w:val="24"/>
          <w:lang w:val="lv-LV"/>
        </w:rPr>
      </w:pPr>
      <w:r w:rsidRPr="00563877">
        <w:rPr>
          <w:b/>
          <w:bCs/>
          <w:sz w:val="24"/>
          <w:szCs w:val="24"/>
          <w:lang w:val="lv-LV"/>
        </w:rPr>
        <w:t>F</w:t>
      </w:r>
      <w:bookmarkEnd w:id="4"/>
      <w:bookmarkEnd w:id="5"/>
      <w:bookmarkEnd w:id="6"/>
      <w:bookmarkEnd w:id="7"/>
      <w:bookmarkEnd w:id="8"/>
      <w:bookmarkEnd w:id="9"/>
      <w:r w:rsidRPr="00563877">
        <w:rPr>
          <w:b/>
          <w:bCs/>
          <w:sz w:val="24"/>
          <w:szCs w:val="24"/>
          <w:lang w:val="lv-LV"/>
        </w:rPr>
        <w:t>inanšu piedāvājums</w:t>
      </w:r>
      <w:bookmarkEnd w:id="10"/>
      <w:bookmarkEnd w:id="11"/>
      <w:bookmarkEnd w:id="12"/>
      <w:bookmarkEnd w:id="13"/>
      <w:bookmarkEnd w:id="14"/>
      <w:bookmarkEnd w:id="15"/>
      <w:bookmarkEnd w:id="16"/>
      <w:bookmarkEnd w:id="17"/>
      <w:bookmarkEnd w:id="18"/>
      <w:bookmarkEnd w:id="19"/>
      <w:r w:rsidRPr="00F336DF">
        <w:rPr>
          <w:bCs/>
          <w:sz w:val="24"/>
          <w:szCs w:val="24"/>
          <w:lang w:val="lv-LV"/>
        </w:rPr>
        <w:t>.</w:t>
      </w:r>
    </w:p>
    <w:p w:rsidR="00B006BC" w:rsidRPr="00F1201E" w:rsidRDefault="00B006BC" w:rsidP="00681264">
      <w:pPr>
        <w:numPr>
          <w:ilvl w:val="1"/>
          <w:numId w:val="6"/>
        </w:numPr>
        <w:tabs>
          <w:tab w:val="left" w:pos="-2268"/>
          <w:tab w:val="num" w:pos="-1276"/>
          <w:tab w:val="left" w:pos="-284"/>
          <w:tab w:val="num" w:pos="612"/>
        </w:tabs>
        <w:suppressAutoHyphens w:val="0"/>
        <w:ind w:left="426" w:right="-625" w:hanging="426"/>
        <w:jc w:val="both"/>
        <w:rPr>
          <w:sz w:val="24"/>
          <w:szCs w:val="24"/>
          <w:lang w:val="lv-LV"/>
        </w:rPr>
      </w:pPr>
      <w:bookmarkStart w:id="20" w:name="_Toc100901314"/>
      <w:bookmarkStart w:id="21" w:name="_Toc100901433"/>
      <w:bookmarkStart w:id="22" w:name="_Toc100901503"/>
      <w:bookmarkStart w:id="23" w:name="_Toc100907322"/>
      <w:bookmarkStart w:id="24" w:name="_Toc100963476"/>
      <w:bookmarkStart w:id="25" w:name="_Toc100964348"/>
      <w:bookmarkStart w:id="26" w:name="_Toc100976690"/>
      <w:bookmarkStart w:id="27" w:name="_Toc100981153"/>
      <w:bookmarkStart w:id="28" w:name="_Toc100981657"/>
      <w:bookmarkStart w:id="29" w:name="_Toc100982026"/>
      <w:bookmarkStart w:id="30" w:name="_Toc100982067"/>
      <w:bookmarkStart w:id="31" w:name="_Toc100982237"/>
      <w:bookmarkStart w:id="32" w:name="_Toc101584366"/>
      <w:bookmarkStart w:id="33" w:name="_Toc101607019"/>
      <w:bookmarkStart w:id="34" w:name="_Toc101681269"/>
      <w:bookmarkStart w:id="35" w:name="_Toc101925509"/>
      <w:r w:rsidRPr="00F1201E">
        <w:rPr>
          <w:sz w:val="24"/>
          <w:szCs w:val="24"/>
          <w:lang w:val="lv-LV"/>
        </w:rPr>
        <w:t xml:space="preserve">Finanšu piedāvājumu sagatavo </w:t>
      </w:r>
      <w:r w:rsidR="0018046E">
        <w:rPr>
          <w:sz w:val="24"/>
          <w:szCs w:val="24"/>
          <w:lang w:val="lv-LV"/>
        </w:rPr>
        <w:t>saskaņā ar finanšu  piedāvājuma formu</w:t>
      </w:r>
      <w:r>
        <w:rPr>
          <w:sz w:val="24"/>
          <w:szCs w:val="24"/>
          <w:lang w:val="lv-LV"/>
        </w:rPr>
        <w:t xml:space="preserve"> (</w:t>
      </w:r>
      <w:r w:rsidR="00F336DF">
        <w:rPr>
          <w:sz w:val="24"/>
          <w:szCs w:val="24"/>
          <w:lang w:val="lv-LV"/>
        </w:rPr>
        <w:t xml:space="preserve">nolikuma </w:t>
      </w:r>
      <w:r>
        <w:rPr>
          <w:sz w:val="24"/>
          <w:szCs w:val="24"/>
          <w:lang w:val="lv-LV"/>
        </w:rPr>
        <w:t>4</w:t>
      </w:r>
      <w:r w:rsidRPr="00F1201E">
        <w:rPr>
          <w:sz w:val="24"/>
          <w:szCs w:val="24"/>
          <w:lang w:val="lv-LV"/>
        </w:rPr>
        <w:t>.pielikums).</w:t>
      </w:r>
    </w:p>
    <w:p w:rsidR="00B006BC" w:rsidRPr="00563877" w:rsidRDefault="00B006BC" w:rsidP="00F336DF">
      <w:pPr>
        <w:numPr>
          <w:ilvl w:val="1"/>
          <w:numId w:val="6"/>
        </w:numPr>
        <w:tabs>
          <w:tab w:val="left" w:pos="-3969"/>
          <w:tab w:val="num" w:pos="-2127"/>
          <w:tab w:val="left" w:pos="-1560"/>
          <w:tab w:val="num" w:pos="612"/>
        </w:tabs>
        <w:suppressAutoHyphens w:val="0"/>
        <w:ind w:left="426" w:right="-625" w:hanging="426"/>
        <w:jc w:val="both"/>
        <w:rPr>
          <w:sz w:val="24"/>
          <w:szCs w:val="24"/>
          <w:lang w:val="lv-LV"/>
        </w:rPr>
      </w:pPr>
      <w:r w:rsidRPr="00563877">
        <w:rPr>
          <w:sz w:val="24"/>
          <w:szCs w:val="24"/>
          <w:lang w:val="lv-LV"/>
        </w:rPr>
        <w:t>Finanšu piedāvājum</w:t>
      </w:r>
      <w:r>
        <w:rPr>
          <w:sz w:val="24"/>
          <w:szCs w:val="24"/>
          <w:lang w:val="lv-LV"/>
        </w:rPr>
        <w:t>ā</w:t>
      </w:r>
      <w:r w:rsidRPr="00563877">
        <w:rPr>
          <w:sz w:val="24"/>
          <w:szCs w:val="24"/>
          <w:lang w:val="lv-LV"/>
        </w:rPr>
        <w:t xml:space="preserve"> cenas jānorāda </w:t>
      </w:r>
      <w:r w:rsidR="0018046E" w:rsidRPr="0018046E">
        <w:rPr>
          <w:i/>
          <w:sz w:val="24"/>
          <w:szCs w:val="24"/>
          <w:lang w:val="lv-LV"/>
        </w:rPr>
        <w:t>euro</w:t>
      </w:r>
      <w:r w:rsidRPr="00563877">
        <w:rPr>
          <w:sz w:val="24"/>
          <w:szCs w:val="24"/>
          <w:lang w:val="lv-LV"/>
        </w:rPr>
        <w:t xml:space="preserve"> (</w:t>
      </w:r>
      <w:r w:rsidR="0018046E">
        <w:rPr>
          <w:sz w:val="24"/>
          <w:szCs w:val="24"/>
          <w:lang w:val="lv-LV"/>
        </w:rPr>
        <w:t>EUR</w:t>
      </w:r>
      <w:r w:rsidRPr="00563877">
        <w:rPr>
          <w:sz w:val="24"/>
          <w:szCs w:val="24"/>
          <w:lang w:val="lv-LV"/>
        </w:rPr>
        <w:t>) bez</w:t>
      </w:r>
      <w:r w:rsidR="0018046E">
        <w:rPr>
          <w:sz w:val="24"/>
          <w:szCs w:val="24"/>
          <w:lang w:val="lv-LV"/>
        </w:rPr>
        <w:t xml:space="preserve"> pievienotās vērtības nodokļa (turpmāk – PVN)</w:t>
      </w:r>
      <w:r w:rsidRPr="00563877">
        <w:rPr>
          <w:sz w:val="24"/>
          <w:szCs w:val="24"/>
          <w:lang w:val="lv-LV"/>
        </w:rPr>
        <w:t>, atsevišķi j</w:t>
      </w:r>
      <w:r>
        <w:rPr>
          <w:sz w:val="24"/>
          <w:szCs w:val="24"/>
          <w:lang w:val="lv-LV"/>
        </w:rPr>
        <w:t>ā</w:t>
      </w:r>
      <w:r w:rsidRPr="00563877">
        <w:rPr>
          <w:sz w:val="24"/>
          <w:szCs w:val="24"/>
          <w:lang w:val="lv-LV"/>
        </w:rPr>
        <w:t>nor</w:t>
      </w:r>
      <w:r>
        <w:rPr>
          <w:sz w:val="24"/>
          <w:szCs w:val="24"/>
          <w:lang w:val="lv-LV"/>
        </w:rPr>
        <w:t xml:space="preserve">āda </w:t>
      </w:r>
      <w:r w:rsidRPr="00563877">
        <w:rPr>
          <w:sz w:val="24"/>
          <w:szCs w:val="24"/>
          <w:lang w:val="lv-LV"/>
        </w:rPr>
        <w:t xml:space="preserve">PVN </w:t>
      </w:r>
      <w:r>
        <w:rPr>
          <w:sz w:val="24"/>
          <w:szCs w:val="24"/>
          <w:lang w:val="lv-LV"/>
        </w:rPr>
        <w:t xml:space="preserve">summa </w:t>
      </w:r>
      <w:r w:rsidRPr="00563877">
        <w:rPr>
          <w:sz w:val="24"/>
          <w:szCs w:val="24"/>
          <w:lang w:val="lv-LV"/>
        </w:rPr>
        <w:t>un cen</w:t>
      </w:r>
      <w:r>
        <w:rPr>
          <w:sz w:val="24"/>
          <w:szCs w:val="24"/>
          <w:lang w:val="lv-LV"/>
        </w:rPr>
        <w:t>a</w:t>
      </w:r>
      <w:r w:rsidRPr="00563877">
        <w:rPr>
          <w:sz w:val="24"/>
          <w:szCs w:val="24"/>
          <w:lang w:val="lv-LV"/>
        </w:rPr>
        <w:t xml:space="preserve"> ar PVN.</w:t>
      </w:r>
    </w:p>
    <w:p w:rsidR="00B006BC" w:rsidRPr="00F1201E" w:rsidRDefault="0018046E" w:rsidP="00E03FAB">
      <w:pPr>
        <w:numPr>
          <w:ilvl w:val="1"/>
          <w:numId w:val="6"/>
        </w:numPr>
        <w:tabs>
          <w:tab w:val="num" w:pos="-1843"/>
          <w:tab w:val="left" w:pos="-1701"/>
          <w:tab w:val="left" w:pos="-1560"/>
          <w:tab w:val="num" w:pos="612"/>
        </w:tabs>
        <w:suppressAutoHyphens w:val="0"/>
        <w:spacing w:after="120"/>
        <w:ind w:left="426" w:right="-624" w:hanging="426"/>
        <w:jc w:val="both"/>
        <w:rPr>
          <w:sz w:val="24"/>
          <w:szCs w:val="24"/>
          <w:lang w:val="lv-LV"/>
        </w:rPr>
      </w:pPr>
      <w:r>
        <w:rPr>
          <w:sz w:val="24"/>
          <w:szCs w:val="24"/>
          <w:lang w:val="lv-LV"/>
        </w:rPr>
        <w:t>Automobiļa c</w:t>
      </w:r>
      <w:r w:rsidR="00B006BC" w:rsidRPr="00F1201E">
        <w:rPr>
          <w:sz w:val="24"/>
          <w:szCs w:val="24"/>
          <w:lang w:val="lv-LV"/>
        </w:rPr>
        <w:t xml:space="preserve">enā </w:t>
      </w:r>
      <w:r>
        <w:rPr>
          <w:sz w:val="24"/>
          <w:szCs w:val="24"/>
          <w:lang w:val="lv-LV"/>
        </w:rPr>
        <w:t>jā</w:t>
      </w:r>
      <w:r w:rsidR="00B006BC" w:rsidRPr="00F1201E">
        <w:rPr>
          <w:sz w:val="24"/>
          <w:szCs w:val="24"/>
          <w:lang w:val="lv-LV"/>
        </w:rPr>
        <w:t>iekļauj visas iespējamās izmaksas, kas saistītas ar iepirkuma līguma izpildi.</w:t>
      </w:r>
    </w:p>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rsidR="00B006BC" w:rsidRPr="000805CB" w:rsidRDefault="00B006BC" w:rsidP="00681264">
      <w:pPr>
        <w:numPr>
          <w:ilvl w:val="0"/>
          <w:numId w:val="6"/>
        </w:numPr>
        <w:tabs>
          <w:tab w:val="left" w:pos="426"/>
          <w:tab w:val="left" w:pos="540"/>
          <w:tab w:val="left" w:pos="1134"/>
        </w:tabs>
        <w:suppressAutoHyphens w:val="0"/>
        <w:ind w:right="-624" w:hanging="76"/>
        <w:jc w:val="both"/>
        <w:rPr>
          <w:b/>
          <w:bCs/>
          <w:sz w:val="24"/>
          <w:szCs w:val="24"/>
          <w:lang w:val="lv-LV"/>
        </w:rPr>
      </w:pPr>
      <w:r w:rsidRPr="000805CB">
        <w:rPr>
          <w:b/>
          <w:bCs/>
          <w:sz w:val="24"/>
          <w:szCs w:val="24"/>
          <w:lang w:val="lv-LV"/>
        </w:rPr>
        <w:t>Pretendentu kvalifikācijas pārbaude</w:t>
      </w:r>
      <w:r w:rsidR="00E03FAB" w:rsidRPr="00E03FAB">
        <w:rPr>
          <w:b/>
          <w:bCs/>
          <w:sz w:val="24"/>
          <w:szCs w:val="24"/>
          <w:lang w:val="lv-LV"/>
        </w:rPr>
        <w:t xml:space="preserve"> </w:t>
      </w:r>
      <w:r w:rsidR="00E03FAB" w:rsidRPr="000805CB">
        <w:rPr>
          <w:b/>
          <w:bCs/>
          <w:sz w:val="24"/>
          <w:szCs w:val="24"/>
          <w:lang w:val="lv-LV"/>
        </w:rPr>
        <w:t>un</w:t>
      </w:r>
      <w:r w:rsidR="00E03FAB" w:rsidRPr="00E03FAB">
        <w:rPr>
          <w:b/>
          <w:bCs/>
          <w:sz w:val="24"/>
          <w:szCs w:val="24"/>
          <w:lang w:val="lv-LV"/>
        </w:rPr>
        <w:t xml:space="preserve"> </w:t>
      </w:r>
      <w:r w:rsidR="00E03FAB" w:rsidRPr="000805CB">
        <w:rPr>
          <w:b/>
          <w:bCs/>
          <w:sz w:val="24"/>
          <w:szCs w:val="24"/>
          <w:lang w:val="lv-LV"/>
        </w:rPr>
        <w:t>atlase</w:t>
      </w:r>
      <w:r w:rsidRPr="00E03FAB">
        <w:rPr>
          <w:bCs/>
          <w:sz w:val="24"/>
          <w:szCs w:val="24"/>
          <w:lang w:val="lv-LV"/>
        </w:rPr>
        <w:t>.</w:t>
      </w:r>
    </w:p>
    <w:p w:rsidR="00B006BC" w:rsidRPr="000805CB" w:rsidRDefault="0018046E" w:rsidP="00681264">
      <w:pPr>
        <w:numPr>
          <w:ilvl w:val="1"/>
          <w:numId w:val="6"/>
        </w:numPr>
        <w:tabs>
          <w:tab w:val="left" w:pos="-1701"/>
          <w:tab w:val="num" w:pos="426"/>
          <w:tab w:val="num" w:pos="612"/>
        </w:tabs>
        <w:suppressAutoHyphens w:val="0"/>
        <w:ind w:left="426" w:right="-625" w:hanging="426"/>
        <w:jc w:val="both"/>
        <w:rPr>
          <w:sz w:val="24"/>
          <w:szCs w:val="24"/>
          <w:lang w:val="lv-LV"/>
        </w:rPr>
      </w:pPr>
      <w:r>
        <w:rPr>
          <w:sz w:val="24"/>
          <w:szCs w:val="24"/>
          <w:lang w:val="lv-LV"/>
        </w:rPr>
        <w:t xml:space="preserve">Pretendenta piedāvājums tiek noraidīts un </w:t>
      </w:r>
      <w:r w:rsidR="00E03FAB">
        <w:rPr>
          <w:sz w:val="24"/>
          <w:szCs w:val="24"/>
          <w:lang w:val="lv-LV"/>
        </w:rPr>
        <w:t xml:space="preserve">tālāk </w:t>
      </w:r>
      <w:r>
        <w:rPr>
          <w:sz w:val="24"/>
          <w:szCs w:val="24"/>
          <w:lang w:val="lv-LV"/>
        </w:rPr>
        <w:t>netiek izskatīts</w:t>
      </w:r>
      <w:r w:rsidR="00B006BC" w:rsidRPr="000805CB">
        <w:rPr>
          <w:sz w:val="24"/>
          <w:szCs w:val="24"/>
          <w:lang w:val="lv-LV"/>
        </w:rPr>
        <w:t>, ja</w:t>
      </w:r>
      <w:r w:rsidR="00B006BC">
        <w:rPr>
          <w:sz w:val="24"/>
          <w:szCs w:val="24"/>
          <w:lang w:val="lv-LV"/>
        </w:rPr>
        <w:t xml:space="preserve"> </w:t>
      </w:r>
      <w:r>
        <w:rPr>
          <w:sz w:val="24"/>
          <w:szCs w:val="24"/>
          <w:lang w:val="lv-LV"/>
        </w:rPr>
        <w:t>komisija konstatē, ka tas neatbilst nolikumā izvirzītajām piedāvājumu noformēšanas prasībām</w:t>
      </w:r>
      <w:r w:rsidR="00E03FAB">
        <w:rPr>
          <w:sz w:val="24"/>
          <w:szCs w:val="24"/>
          <w:lang w:val="lv-LV"/>
        </w:rPr>
        <w:t xml:space="preserve"> nolikuma 4.13.punktā paredzētajos gadījumos</w:t>
      </w:r>
      <w:r>
        <w:rPr>
          <w:sz w:val="24"/>
          <w:szCs w:val="24"/>
          <w:lang w:val="lv-LV"/>
        </w:rPr>
        <w:t>.</w:t>
      </w:r>
    </w:p>
    <w:p w:rsidR="00B006BC" w:rsidRDefault="00B006BC" w:rsidP="000A60E3">
      <w:pPr>
        <w:numPr>
          <w:ilvl w:val="1"/>
          <w:numId w:val="6"/>
        </w:numPr>
        <w:tabs>
          <w:tab w:val="num" w:pos="-540"/>
          <w:tab w:val="left" w:pos="426"/>
          <w:tab w:val="left" w:pos="540"/>
          <w:tab w:val="num" w:pos="612"/>
        </w:tabs>
        <w:suppressAutoHyphens w:val="0"/>
        <w:spacing w:after="120"/>
        <w:ind w:left="426" w:right="-624" w:hanging="426"/>
        <w:jc w:val="both"/>
        <w:rPr>
          <w:sz w:val="24"/>
          <w:szCs w:val="24"/>
          <w:lang w:val="lv-LV"/>
        </w:rPr>
      </w:pPr>
      <w:r w:rsidRPr="00F1201E">
        <w:rPr>
          <w:sz w:val="24"/>
          <w:szCs w:val="24"/>
          <w:lang w:val="lv-LV"/>
        </w:rPr>
        <w:t>Pretendent</w:t>
      </w:r>
      <w:r>
        <w:rPr>
          <w:sz w:val="24"/>
          <w:szCs w:val="24"/>
          <w:lang w:val="lv-LV"/>
        </w:rPr>
        <w:t xml:space="preserve">a piedāvājums tiek noraidīts </w:t>
      </w:r>
      <w:r w:rsidRPr="00F1201E">
        <w:rPr>
          <w:sz w:val="24"/>
          <w:szCs w:val="24"/>
          <w:lang w:val="lv-LV"/>
        </w:rPr>
        <w:t>u</w:t>
      </w:r>
      <w:r>
        <w:rPr>
          <w:sz w:val="24"/>
          <w:szCs w:val="24"/>
          <w:lang w:val="lv-LV"/>
        </w:rPr>
        <w:t>n</w:t>
      </w:r>
      <w:r w:rsidRPr="00F1201E">
        <w:rPr>
          <w:sz w:val="24"/>
          <w:szCs w:val="24"/>
          <w:lang w:val="lv-LV"/>
        </w:rPr>
        <w:t xml:space="preserve"> tālāk netiek vērtēts, ja </w:t>
      </w:r>
      <w:r>
        <w:rPr>
          <w:sz w:val="24"/>
          <w:szCs w:val="24"/>
          <w:lang w:val="lv-LV"/>
        </w:rPr>
        <w:t>k</w:t>
      </w:r>
      <w:r w:rsidRPr="00F1201E">
        <w:rPr>
          <w:sz w:val="24"/>
          <w:szCs w:val="24"/>
          <w:lang w:val="lv-LV"/>
        </w:rPr>
        <w:t>omisija konstatē, ka</w:t>
      </w:r>
      <w:r>
        <w:rPr>
          <w:sz w:val="24"/>
          <w:szCs w:val="24"/>
          <w:lang w:val="lv-LV"/>
        </w:rPr>
        <w:t xml:space="preserve"> p</w:t>
      </w:r>
      <w:r w:rsidRPr="00F1201E">
        <w:rPr>
          <w:sz w:val="24"/>
          <w:szCs w:val="24"/>
          <w:lang w:val="lv-LV"/>
        </w:rPr>
        <w:t xml:space="preserve">retendents atbilstoši </w:t>
      </w:r>
      <w:r>
        <w:rPr>
          <w:sz w:val="24"/>
          <w:szCs w:val="24"/>
          <w:lang w:val="lv-LV"/>
        </w:rPr>
        <w:t>n</w:t>
      </w:r>
      <w:r w:rsidRPr="00F1201E">
        <w:rPr>
          <w:sz w:val="24"/>
          <w:szCs w:val="24"/>
          <w:lang w:val="lv-LV"/>
        </w:rPr>
        <w:t xml:space="preserve">olikuma prasībām nav iesniedzis </w:t>
      </w:r>
      <w:r>
        <w:rPr>
          <w:sz w:val="24"/>
          <w:szCs w:val="24"/>
          <w:lang w:val="lv-LV"/>
        </w:rPr>
        <w:t>n</w:t>
      </w:r>
      <w:r w:rsidRPr="00F1201E">
        <w:rPr>
          <w:sz w:val="24"/>
          <w:szCs w:val="24"/>
          <w:lang w:val="lv-LV"/>
        </w:rPr>
        <w:t xml:space="preserve">olikuma </w:t>
      </w:r>
      <w:r>
        <w:rPr>
          <w:sz w:val="24"/>
          <w:szCs w:val="24"/>
          <w:lang w:val="lv-LV"/>
        </w:rPr>
        <w:t>5</w:t>
      </w:r>
      <w:r w:rsidRPr="00F1201E">
        <w:rPr>
          <w:sz w:val="24"/>
          <w:szCs w:val="24"/>
          <w:lang w:val="lv-LV"/>
        </w:rPr>
        <w:t xml:space="preserve">.2.punktā norādītos dokumentus vai </w:t>
      </w:r>
      <w:r w:rsidR="00E97126">
        <w:rPr>
          <w:sz w:val="24"/>
          <w:szCs w:val="24"/>
          <w:lang w:val="lv-LV"/>
        </w:rPr>
        <w:t>pretendenta kvalifikācija</w:t>
      </w:r>
      <w:r w:rsidRPr="00F1201E">
        <w:rPr>
          <w:sz w:val="24"/>
          <w:szCs w:val="24"/>
          <w:lang w:val="lv-LV"/>
        </w:rPr>
        <w:t xml:space="preserve"> neatbilst </w:t>
      </w:r>
      <w:r>
        <w:rPr>
          <w:sz w:val="24"/>
          <w:szCs w:val="24"/>
          <w:lang w:val="lv-LV"/>
        </w:rPr>
        <w:t>n</w:t>
      </w:r>
      <w:r w:rsidRPr="00F1201E">
        <w:rPr>
          <w:sz w:val="24"/>
          <w:szCs w:val="24"/>
          <w:lang w:val="lv-LV"/>
        </w:rPr>
        <w:t xml:space="preserve">olikuma </w:t>
      </w:r>
      <w:r>
        <w:rPr>
          <w:sz w:val="24"/>
          <w:szCs w:val="24"/>
          <w:lang w:val="lv-LV"/>
        </w:rPr>
        <w:t>5</w:t>
      </w:r>
      <w:r w:rsidRPr="00F1201E">
        <w:rPr>
          <w:sz w:val="24"/>
          <w:szCs w:val="24"/>
          <w:lang w:val="lv-LV"/>
        </w:rPr>
        <w:t xml:space="preserve">.1.punkta prasībām un/vai </w:t>
      </w:r>
      <w:r>
        <w:rPr>
          <w:sz w:val="24"/>
          <w:szCs w:val="24"/>
          <w:lang w:val="lv-LV"/>
        </w:rPr>
        <w:t>p</w:t>
      </w:r>
      <w:r w:rsidRPr="00F1201E">
        <w:rPr>
          <w:sz w:val="24"/>
          <w:szCs w:val="24"/>
          <w:lang w:val="lv-LV"/>
        </w:rPr>
        <w:t xml:space="preserve">retendents ir iesniedzis nepatiesu informāciju </w:t>
      </w:r>
      <w:r w:rsidR="000C0298">
        <w:rPr>
          <w:sz w:val="24"/>
          <w:szCs w:val="24"/>
          <w:lang w:val="lv-LV"/>
        </w:rPr>
        <w:t xml:space="preserve">par </w:t>
      </w:r>
      <w:r w:rsidRPr="00F1201E">
        <w:rPr>
          <w:sz w:val="24"/>
          <w:szCs w:val="24"/>
          <w:lang w:val="lv-LV"/>
        </w:rPr>
        <w:t>sav</w:t>
      </w:r>
      <w:r w:rsidR="000C0298">
        <w:rPr>
          <w:sz w:val="24"/>
          <w:szCs w:val="24"/>
          <w:lang w:val="lv-LV"/>
        </w:rPr>
        <w:t>u</w:t>
      </w:r>
      <w:r w:rsidRPr="00F1201E">
        <w:rPr>
          <w:sz w:val="24"/>
          <w:szCs w:val="24"/>
          <w:lang w:val="lv-LV"/>
        </w:rPr>
        <w:t xml:space="preserve"> kvalifikācij</w:t>
      </w:r>
      <w:r w:rsidR="000C0298">
        <w:rPr>
          <w:sz w:val="24"/>
          <w:szCs w:val="24"/>
          <w:lang w:val="lv-LV"/>
        </w:rPr>
        <w:t>u</w:t>
      </w:r>
      <w:r w:rsidRPr="00F1201E">
        <w:rPr>
          <w:sz w:val="24"/>
          <w:szCs w:val="24"/>
          <w:lang w:val="lv-LV"/>
        </w:rPr>
        <w:t xml:space="preserve"> vai vispār nav iesniedzis pieprasīto informāciju, tajā skaitā nav sniedzis </w:t>
      </w:r>
      <w:r>
        <w:rPr>
          <w:sz w:val="24"/>
          <w:szCs w:val="24"/>
          <w:lang w:val="lv-LV"/>
        </w:rPr>
        <w:t>k</w:t>
      </w:r>
      <w:r w:rsidRPr="00F1201E">
        <w:rPr>
          <w:sz w:val="24"/>
          <w:szCs w:val="24"/>
          <w:lang w:val="lv-LV"/>
        </w:rPr>
        <w:t>omisijas pieprasīto precizējošo informāciju termiņā, ka</w:t>
      </w:r>
      <w:r>
        <w:rPr>
          <w:sz w:val="24"/>
          <w:szCs w:val="24"/>
          <w:lang w:val="lv-LV"/>
        </w:rPr>
        <w:t>s</w:t>
      </w:r>
      <w:r w:rsidRPr="00F1201E">
        <w:rPr>
          <w:sz w:val="24"/>
          <w:szCs w:val="24"/>
          <w:lang w:val="lv-LV"/>
        </w:rPr>
        <w:t xml:space="preserve"> nav </w:t>
      </w:r>
      <w:r>
        <w:rPr>
          <w:sz w:val="24"/>
          <w:szCs w:val="24"/>
          <w:lang w:val="lv-LV"/>
        </w:rPr>
        <w:t>īs</w:t>
      </w:r>
      <w:r w:rsidRPr="00F1201E">
        <w:rPr>
          <w:sz w:val="24"/>
          <w:szCs w:val="24"/>
          <w:lang w:val="lv-LV"/>
        </w:rPr>
        <w:t>āks par</w:t>
      </w:r>
      <w:r>
        <w:rPr>
          <w:sz w:val="24"/>
          <w:szCs w:val="24"/>
          <w:lang w:val="lv-LV"/>
        </w:rPr>
        <w:t xml:space="preserve"> 5 (piecām)</w:t>
      </w:r>
      <w:bookmarkStart w:id="36" w:name="_Ref138126851"/>
      <w:r w:rsidR="00E97126">
        <w:rPr>
          <w:sz w:val="24"/>
          <w:szCs w:val="24"/>
          <w:lang w:val="lv-LV"/>
        </w:rPr>
        <w:t xml:space="preserve"> darbdienām.</w:t>
      </w:r>
    </w:p>
    <w:p w:rsidR="00B006BC" w:rsidRPr="000A60E3" w:rsidRDefault="00B006BC" w:rsidP="00681264">
      <w:pPr>
        <w:numPr>
          <w:ilvl w:val="0"/>
          <w:numId w:val="6"/>
        </w:numPr>
        <w:tabs>
          <w:tab w:val="left" w:pos="426"/>
          <w:tab w:val="left" w:pos="540"/>
        </w:tabs>
        <w:suppressAutoHyphens w:val="0"/>
        <w:ind w:right="-624" w:hanging="76"/>
        <w:jc w:val="both"/>
        <w:rPr>
          <w:sz w:val="24"/>
          <w:szCs w:val="24"/>
          <w:lang w:val="lv-LV"/>
        </w:rPr>
      </w:pPr>
      <w:r w:rsidRPr="00F1201E">
        <w:rPr>
          <w:b/>
          <w:bCs/>
          <w:sz w:val="24"/>
          <w:szCs w:val="24"/>
          <w:lang w:val="lv-LV"/>
        </w:rPr>
        <w:t>Tehniskā piedāvājuma atbilstības pārbaude</w:t>
      </w:r>
      <w:r w:rsidRPr="000A60E3">
        <w:rPr>
          <w:bCs/>
          <w:sz w:val="24"/>
          <w:szCs w:val="24"/>
          <w:lang w:val="lv-LV"/>
        </w:rPr>
        <w:t>.</w:t>
      </w:r>
    </w:p>
    <w:p w:rsidR="00B006BC" w:rsidRDefault="00B006BC" w:rsidP="00681264">
      <w:pPr>
        <w:numPr>
          <w:ilvl w:val="1"/>
          <w:numId w:val="6"/>
        </w:numPr>
        <w:tabs>
          <w:tab w:val="clear" w:pos="858"/>
          <w:tab w:val="num" w:pos="612"/>
          <w:tab w:val="left" w:pos="851"/>
        </w:tabs>
        <w:suppressAutoHyphens w:val="0"/>
        <w:ind w:left="426" w:right="-625" w:hanging="426"/>
        <w:jc w:val="both"/>
        <w:rPr>
          <w:sz w:val="24"/>
          <w:szCs w:val="24"/>
          <w:lang w:val="lv-LV"/>
        </w:rPr>
      </w:pPr>
      <w:r w:rsidRPr="00F1201E">
        <w:rPr>
          <w:sz w:val="24"/>
          <w:szCs w:val="24"/>
          <w:lang w:val="lv-LV"/>
        </w:rPr>
        <w:t xml:space="preserve">Pēc </w:t>
      </w:r>
      <w:r>
        <w:rPr>
          <w:sz w:val="24"/>
          <w:szCs w:val="24"/>
          <w:lang w:val="lv-LV"/>
        </w:rPr>
        <w:t>p</w:t>
      </w:r>
      <w:r w:rsidRPr="00F1201E">
        <w:rPr>
          <w:sz w:val="24"/>
          <w:szCs w:val="24"/>
          <w:lang w:val="lv-LV"/>
        </w:rPr>
        <w:t>retendentu</w:t>
      </w:r>
      <w:r w:rsidRPr="00F1201E">
        <w:rPr>
          <w:color w:val="FF0000"/>
          <w:sz w:val="24"/>
          <w:szCs w:val="24"/>
          <w:lang w:val="lv-LV"/>
        </w:rPr>
        <w:t xml:space="preserve"> </w:t>
      </w:r>
      <w:r w:rsidR="0065324C" w:rsidRPr="00F1201E">
        <w:rPr>
          <w:sz w:val="24"/>
          <w:szCs w:val="24"/>
          <w:lang w:val="lv-LV"/>
        </w:rPr>
        <w:t xml:space="preserve">kvalifikācijas pārbaudes </w:t>
      </w:r>
      <w:r>
        <w:rPr>
          <w:sz w:val="24"/>
          <w:szCs w:val="24"/>
          <w:lang w:val="lv-LV"/>
        </w:rPr>
        <w:t>k</w:t>
      </w:r>
      <w:r w:rsidRPr="00F1201E">
        <w:rPr>
          <w:sz w:val="24"/>
          <w:szCs w:val="24"/>
          <w:lang w:val="lv-LV"/>
        </w:rPr>
        <w:t xml:space="preserve">omisija veic </w:t>
      </w:r>
      <w:r w:rsidR="0065324C" w:rsidRPr="00F1201E">
        <w:rPr>
          <w:sz w:val="24"/>
          <w:szCs w:val="24"/>
          <w:lang w:val="lv-LV"/>
        </w:rPr>
        <w:t>atlas</w:t>
      </w:r>
      <w:r w:rsidR="0065324C">
        <w:rPr>
          <w:sz w:val="24"/>
          <w:szCs w:val="24"/>
          <w:lang w:val="lv-LV"/>
        </w:rPr>
        <w:t>īto atbilstošo pretendentu</w:t>
      </w:r>
      <w:r w:rsidR="0065324C" w:rsidRPr="00F1201E">
        <w:rPr>
          <w:sz w:val="24"/>
          <w:szCs w:val="24"/>
          <w:lang w:val="lv-LV"/>
        </w:rPr>
        <w:t xml:space="preserve"> </w:t>
      </w:r>
      <w:r>
        <w:rPr>
          <w:sz w:val="24"/>
          <w:szCs w:val="24"/>
          <w:lang w:val="lv-LV"/>
        </w:rPr>
        <w:t xml:space="preserve">tehnisko </w:t>
      </w:r>
      <w:r w:rsidRPr="00F1201E">
        <w:rPr>
          <w:sz w:val="24"/>
          <w:szCs w:val="24"/>
          <w:lang w:val="lv-LV"/>
        </w:rPr>
        <w:t>piedāvājumu atbilstības pārbaudi.</w:t>
      </w:r>
    </w:p>
    <w:p w:rsidR="00B006BC" w:rsidRDefault="00B006BC" w:rsidP="00757427">
      <w:pPr>
        <w:numPr>
          <w:ilvl w:val="1"/>
          <w:numId w:val="6"/>
        </w:numPr>
        <w:tabs>
          <w:tab w:val="clear" w:pos="858"/>
          <w:tab w:val="num" w:pos="612"/>
          <w:tab w:val="left" w:pos="851"/>
        </w:tabs>
        <w:suppressAutoHyphens w:val="0"/>
        <w:spacing w:after="120"/>
        <w:ind w:left="426" w:right="-624" w:hanging="426"/>
        <w:jc w:val="both"/>
        <w:rPr>
          <w:sz w:val="24"/>
          <w:szCs w:val="24"/>
          <w:lang w:val="lv-LV"/>
        </w:rPr>
      </w:pPr>
      <w:r w:rsidRPr="00F1201E">
        <w:rPr>
          <w:sz w:val="24"/>
          <w:szCs w:val="24"/>
          <w:lang w:val="lv-LV"/>
        </w:rPr>
        <w:t>Pretendent</w:t>
      </w:r>
      <w:r>
        <w:rPr>
          <w:sz w:val="24"/>
          <w:szCs w:val="24"/>
          <w:lang w:val="lv-LV"/>
        </w:rPr>
        <w:t>a</w:t>
      </w:r>
      <w:r w:rsidRPr="00F1201E">
        <w:rPr>
          <w:color w:val="FF0000"/>
          <w:sz w:val="24"/>
          <w:szCs w:val="24"/>
          <w:lang w:val="lv-LV"/>
        </w:rPr>
        <w:t xml:space="preserve"> </w:t>
      </w:r>
      <w:r w:rsidRPr="002546EE">
        <w:rPr>
          <w:sz w:val="24"/>
          <w:szCs w:val="24"/>
          <w:lang w:val="lv-LV"/>
        </w:rPr>
        <w:t>piedāvājums tiek noraidīts</w:t>
      </w:r>
      <w:r>
        <w:rPr>
          <w:sz w:val="24"/>
          <w:szCs w:val="24"/>
          <w:lang w:val="lv-LV"/>
        </w:rPr>
        <w:t xml:space="preserve"> un turpmāk netiek vērtēts</w:t>
      </w:r>
      <w:r w:rsidRPr="00F1201E">
        <w:rPr>
          <w:sz w:val="24"/>
          <w:szCs w:val="24"/>
          <w:lang w:val="lv-LV"/>
        </w:rPr>
        <w:t xml:space="preserve">, ja </w:t>
      </w:r>
      <w:r>
        <w:rPr>
          <w:sz w:val="24"/>
          <w:szCs w:val="24"/>
          <w:lang w:val="lv-LV"/>
        </w:rPr>
        <w:t>k</w:t>
      </w:r>
      <w:r w:rsidRPr="00F1201E">
        <w:rPr>
          <w:sz w:val="24"/>
          <w:szCs w:val="24"/>
          <w:lang w:val="lv-LV"/>
        </w:rPr>
        <w:t xml:space="preserve">omisija konstatē, ka </w:t>
      </w:r>
      <w:r>
        <w:rPr>
          <w:sz w:val="24"/>
          <w:szCs w:val="24"/>
          <w:lang w:val="lv-LV"/>
        </w:rPr>
        <w:t>p</w:t>
      </w:r>
      <w:r w:rsidRPr="00F1201E">
        <w:rPr>
          <w:sz w:val="24"/>
          <w:szCs w:val="24"/>
          <w:lang w:val="lv-LV"/>
        </w:rPr>
        <w:t xml:space="preserve">retendents ir iesniedzis tehnisko piedāvājumu, kas neatbilst </w:t>
      </w:r>
      <w:r>
        <w:rPr>
          <w:sz w:val="24"/>
          <w:szCs w:val="24"/>
          <w:lang w:val="lv-LV"/>
        </w:rPr>
        <w:t>n</w:t>
      </w:r>
      <w:r w:rsidRPr="00F1201E">
        <w:rPr>
          <w:sz w:val="24"/>
          <w:szCs w:val="24"/>
          <w:lang w:val="lv-LV"/>
        </w:rPr>
        <w:t xml:space="preserve">olikuma prasībām un </w:t>
      </w:r>
      <w:r>
        <w:rPr>
          <w:sz w:val="24"/>
          <w:szCs w:val="24"/>
          <w:lang w:val="lv-LV"/>
        </w:rPr>
        <w:t>t</w:t>
      </w:r>
      <w:r w:rsidRPr="00F1201E">
        <w:rPr>
          <w:sz w:val="24"/>
          <w:szCs w:val="24"/>
          <w:lang w:val="lv-LV"/>
        </w:rPr>
        <w:t>ehniskajai specifikācijai.</w:t>
      </w:r>
    </w:p>
    <w:p w:rsidR="00B006BC" w:rsidRPr="00757427" w:rsidRDefault="00B006BC" w:rsidP="00681264">
      <w:pPr>
        <w:numPr>
          <w:ilvl w:val="0"/>
          <w:numId w:val="6"/>
        </w:numPr>
        <w:tabs>
          <w:tab w:val="left" w:pos="426"/>
          <w:tab w:val="left" w:pos="540"/>
        </w:tabs>
        <w:suppressAutoHyphens w:val="0"/>
        <w:ind w:right="-624" w:hanging="76"/>
        <w:jc w:val="both"/>
        <w:rPr>
          <w:bCs/>
          <w:sz w:val="24"/>
          <w:szCs w:val="24"/>
          <w:lang w:val="lv-LV"/>
        </w:rPr>
      </w:pPr>
      <w:r w:rsidRPr="00F1201E">
        <w:rPr>
          <w:b/>
          <w:bCs/>
          <w:sz w:val="24"/>
          <w:szCs w:val="24"/>
        </w:rPr>
        <w:t xml:space="preserve">Finanšu piedāvājuma </w:t>
      </w:r>
      <w:r w:rsidR="00E97126">
        <w:rPr>
          <w:b/>
          <w:bCs/>
          <w:sz w:val="24"/>
          <w:szCs w:val="24"/>
        </w:rPr>
        <w:t xml:space="preserve">atbilstības </w:t>
      </w:r>
      <w:r w:rsidRPr="00F1201E">
        <w:rPr>
          <w:b/>
          <w:bCs/>
          <w:sz w:val="24"/>
          <w:szCs w:val="24"/>
        </w:rPr>
        <w:t>pārbaude</w:t>
      </w:r>
      <w:r w:rsidRPr="00757427">
        <w:rPr>
          <w:bCs/>
          <w:sz w:val="24"/>
          <w:szCs w:val="24"/>
        </w:rPr>
        <w:t>.</w:t>
      </w:r>
    </w:p>
    <w:p w:rsidR="00B006BC" w:rsidRPr="00F1201E" w:rsidRDefault="00757427" w:rsidP="00681264">
      <w:pPr>
        <w:numPr>
          <w:ilvl w:val="1"/>
          <w:numId w:val="6"/>
        </w:numPr>
        <w:tabs>
          <w:tab w:val="clear" w:pos="858"/>
          <w:tab w:val="num" w:pos="567"/>
        </w:tabs>
        <w:suppressAutoHyphens w:val="0"/>
        <w:ind w:left="426" w:right="-625" w:hanging="426"/>
        <w:jc w:val="both"/>
        <w:rPr>
          <w:sz w:val="24"/>
          <w:szCs w:val="24"/>
          <w:lang w:val="lv-LV"/>
        </w:rPr>
      </w:pPr>
      <w:r>
        <w:rPr>
          <w:sz w:val="24"/>
          <w:szCs w:val="24"/>
          <w:lang w:val="lv-LV"/>
        </w:rPr>
        <w:t>Finanšu p</w:t>
      </w:r>
      <w:r w:rsidR="00B006BC">
        <w:rPr>
          <w:sz w:val="24"/>
          <w:szCs w:val="24"/>
          <w:lang w:val="lv-LV"/>
        </w:rPr>
        <w:t>iedāvājumu vērtēšanas laikā k</w:t>
      </w:r>
      <w:r w:rsidR="00B006BC" w:rsidRPr="00F1201E">
        <w:rPr>
          <w:sz w:val="24"/>
          <w:szCs w:val="24"/>
          <w:lang w:val="lv-LV"/>
        </w:rPr>
        <w:t>omisija pārbaud</w:t>
      </w:r>
      <w:r w:rsidR="00B006BC">
        <w:rPr>
          <w:sz w:val="24"/>
          <w:szCs w:val="24"/>
          <w:lang w:val="lv-LV"/>
        </w:rPr>
        <w:t>a,</w:t>
      </w:r>
      <w:r w:rsidR="00B006BC" w:rsidRPr="00F1201E">
        <w:rPr>
          <w:sz w:val="24"/>
          <w:szCs w:val="24"/>
          <w:lang w:val="lv-LV"/>
        </w:rPr>
        <w:t xml:space="preserve"> v</w:t>
      </w:r>
      <w:r w:rsidR="00B006BC">
        <w:rPr>
          <w:sz w:val="24"/>
          <w:szCs w:val="24"/>
          <w:lang w:val="lv-LV"/>
        </w:rPr>
        <w:t>a</w:t>
      </w:r>
      <w:r w:rsidR="00B006BC" w:rsidRPr="00F1201E">
        <w:rPr>
          <w:sz w:val="24"/>
          <w:szCs w:val="24"/>
          <w:lang w:val="lv-LV"/>
        </w:rPr>
        <w:t>i</w:t>
      </w:r>
      <w:r w:rsidR="00B006BC">
        <w:rPr>
          <w:sz w:val="24"/>
          <w:szCs w:val="24"/>
          <w:lang w:val="lv-LV"/>
        </w:rPr>
        <w:t xml:space="preserve"> iesniegtajos piedāvājumos nav</w:t>
      </w:r>
      <w:r w:rsidR="00B006BC" w:rsidRPr="00F1201E">
        <w:rPr>
          <w:sz w:val="24"/>
          <w:szCs w:val="24"/>
          <w:lang w:val="lv-LV"/>
        </w:rPr>
        <w:t xml:space="preserve"> aritmētisk</w:t>
      </w:r>
      <w:r>
        <w:rPr>
          <w:sz w:val="24"/>
          <w:szCs w:val="24"/>
          <w:lang w:val="lv-LV"/>
        </w:rPr>
        <w:t>u</w:t>
      </w:r>
      <w:r w:rsidR="00B006BC" w:rsidRPr="00F1201E">
        <w:rPr>
          <w:sz w:val="24"/>
          <w:szCs w:val="24"/>
          <w:lang w:val="lv-LV"/>
        </w:rPr>
        <w:t xml:space="preserve"> kļūdu. </w:t>
      </w:r>
      <w:r w:rsidR="00B006BC">
        <w:rPr>
          <w:sz w:val="24"/>
          <w:szCs w:val="24"/>
          <w:lang w:val="lv-LV"/>
        </w:rPr>
        <w:t xml:space="preserve">Konstatējot šādas kļūdas, komisija </w:t>
      </w:r>
      <w:r>
        <w:rPr>
          <w:sz w:val="24"/>
          <w:szCs w:val="24"/>
          <w:lang w:val="lv-LV"/>
        </w:rPr>
        <w:t>tās izlabo, par kļūdu labojumu un laboto piedāvājuma summu paziņo pretendentam, kura pieļautās kļūdas labotas. Vērtējot finanšu piedāvājumu, komisija ņem vērā lab</w:t>
      </w:r>
      <w:r w:rsidR="00B006BC" w:rsidRPr="00F1201E">
        <w:rPr>
          <w:sz w:val="24"/>
          <w:szCs w:val="24"/>
          <w:lang w:val="lv-LV"/>
        </w:rPr>
        <w:t>oj</w:t>
      </w:r>
      <w:r>
        <w:rPr>
          <w:sz w:val="24"/>
          <w:szCs w:val="24"/>
          <w:lang w:val="lv-LV"/>
        </w:rPr>
        <w:t>umu</w:t>
      </w:r>
      <w:r w:rsidR="00B006BC" w:rsidRPr="00F1201E">
        <w:rPr>
          <w:sz w:val="24"/>
          <w:szCs w:val="24"/>
          <w:lang w:val="lv-LV"/>
        </w:rPr>
        <w:t>s.</w:t>
      </w:r>
    </w:p>
    <w:p w:rsidR="00B006BC" w:rsidRPr="00F1201E" w:rsidRDefault="00B006BC" w:rsidP="004C76DD">
      <w:pPr>
        <w:numPr>
          <w:ilvl w:val="1"/>
          <w:numId w:val="6"/>
        </w:numPr>
        <w:tabs>
          <w:tab w:val="clear" w:pos="858"/>
          <w:tab w:val="left" w:pos="-2694"/>
          <w:tab w:val="num" w:pos="567"/>
        </w:tabs>
        <w:suppressAutoHyphens w:val="0"/>
        <w:ind w:left="426" w:right="-625" w:hanging="426"/>
        <w:jc w:val="both"/>
        <w:rPr>
          <w:sz w:val="24"/>
          <w:szCs w:val="24"/>
          <w:lang w:val="lv-LV"/>
        </w:rPr>
      </w:pPr>
      <w:r w:rsidRPr="00F1201E">
        <w:rPr>
          <w:sz w:val="24"/>
          <w:szCs w:val="24"/>
          <w:lang w:val="lv-LV"/>
        </w:rPr>
        <w:t xml:space="preserve">Komisija pārbauda, vai nav iesniegts nepamatoti lēts piedāvājums un </w:t>
      </w:r>
      <w:r>
        <w:rPr>
          <w:sz w:val="24"/>
          <w:szCs w:val="24"/>
          <w:lang w:val="lv-LV"/>
        </w:rPr>
        <w:t>pi</w:t>
      </w:r>
      <w:r w:rsidRPr="00F1201E">
        <w:rPr>
          <w:sz w:val="24"/>
          <w:szCs w:val="24"/>
          <w:lang w:val="lv-LV"/>
        </w:rPr>
        <w:t>r</w:t>
      </w:r>
      <w:r>
        <w:rPr>
          <w:sz w:val="24"/>
          <w:szCs w:val="24"/>
          <w:lang w:val="lv-LV"/>
        </w:rPr>
        <w:t xml:space="preserve">ms šāda piedāvājuma iespējamās noraidīšanas, </w:t>
      </w:r>
      <w:r w:rsidRPr="00F1201E">
        <w:rPr>
          <w:sz w:val="24"/>
          <w:szCs w:val="24"/>
          <w:lang w:val="lv-LV"/>
        </w:rPr>
        <w:t>saskaņā ar Publisko iepirkumu likuma 48.pant</w:t>
      </w:r>
      <w:r>
        <w:rPr>
          <w:sz w:val="24"/>
          <w:szCs w:val="24"/>
          <w:lang w:val="lv-LV"/>
        </w:rPr>
        <w:t>u,</w:t>
      </w:r>
      <w:r w:rsidRPr="00F1201E">
        <w:rPr>
          <w:sz w:val="24"/>
          <w:szCs w:val="24"/>
          <w:lang w:val="lv-LV"/>
        </w:rPr>
        <w:t xml:space="preserve"> piepras</w:t>
      </w:r>
      <w:r>
        <w:rPr>
          <w:sz w:val="24"/>
          <w:szCs w:val="24"/>
          <w:lang w:val="lv-LV"/>
        </w:rPr>
        <w:t>a detalizētu paskaidrojumu par būtiskajiem piedāvājuma nosacījumiem, t.sk.</w:t>
      </w:r>
      <w:r w:rsidRPr="00F1201E">
        <w:rPr>
          <w:sz w:val="24"/>
          <w:szCs w:val="24"/>
          <w:lang w:val="lv-LV"/>
        </w:rPr>
        <w:t xml:space="preserve"> īpašo, tikai šim </w:t>
      </w:r>
      <w:r>
        <w:rPr>
          <w:sz w:val="24"/>
          <w:szCs w:val="24"/>
          <w:lang w:val="lv-LV"/>
        </w:rPr>
        <w:t>p</w:t>
      </w:r>
      <w:r w:rsidRPr="00F1201E">
        <w:rPr>
          <w:sz w:val="24"/>
          <w:szCs w:val="24"/>
          <w:lang w:val="lv-LV"/>
        </w:rPr>
        <w:t>retendentam pieejamo tirgus apstākļu aprakstu, kas pamato cenas pazeminājumu.</w:t>
      </w:r>
    </w:p>
    <w:p w:rsidR="00B006BC" w:rsidRDefault="00B006BC" w:rsidP="004C76DD">
      <w:pPr>
        <w:numPr>
          <w:ilvl w:val="1"/>
          <w:numId w:val="6"/>
        </w:numPr>
        <w:tabs>
          <w:tab w:val="clear" w:pos="858"/>
          <w:tab w:val="left" w:pos="426"/>
          <w:tab w:val="left" w:pos="540"/>
          <w:tab w:val="num" w:pos="612"/>
          <w:tab w:val="left" w:pos="851"/>
        </w:tabs>
        <w:suppressAutoHyphens w:val="0"/>
        <w:spacing w:after="120"/>
        <w:ind w:left="612" w:right="-624" w:hanging="612"/>
        <w:jc w:val="both"/>
        <w:rPr>
          <w:sz w:val="24"/>
          <w:szCs w:val="24"/>
          <w:lang w:val="lv-LV"/>
        </w:rPr>
      </w:pPr>
      <w:r w:rsidRPr="00F1201E">
        <w:rPr>
          <w:sz w:val="24"/>
          <w:szCs w:val="24"/>
          <w:lang w:val="lv-LV"/>
        </w:rPr>
        <w:t xml:space="preserve">Ja </w:t>
      </w:r>
      <w:r>
        <w:rPr>
          <w:sz w:val="24"/>
          <w:szCs w:val="24"/>
          <w:lang w:val="lv-LV"/>
        </w:rPr>
        <w:t>k</w:t>
      </w:r>
      <w:r w:rsidRPr="00F1201E">
        <w:rPr>
          <w:sz w:val="24"/>
          <w:szCs w:val="24"/>
          <w:lang w:val="lv-LV"/>
        </w:rPr>
        <w:t>omisija konstatē, ka piedāvājums ir nepamatoti lēts, tas tiek noraidīts.</w:t>
      </w:r>
    </w:p>
    <w:p w:rsidR="00B006BC" w:rsidRPr="004C76DD" w:rsidRDefault="00B006BC" w:rsidP="00681264">
      <w:pPr>
        <w:numPr>
          <w:ilvl w:val="0"/>
          <w:numId w:val="6"/>
        </w:numPr>
        <w:tabs>
          <w:tab w:val="clear" w:pos="360"/>
          <w:tab w:val="left" w:pos="0"/>
        </w:tabs>
        <w:ind w:left="0" w:right="-624" w:firstLine="284"/>
        <w:jc w:val="both"/>
        <w:rPr>
          <w:bCs/>
          <w:sz w:val="24"/>
          <w:szCs w:val="24"/>
          <w:lang w:val="lv-LV"/>
        </w:rPr>
      </w:pPr>
      <w:r w:rsidRPr="00F1201E">
        <w:rPr>
          <w:b/>
          <w:bCs/>
          <w:sz w:val="24"/>
          <w:szCs w:val="24"/>
          <w:lang w:val="lv-LV"/>
        </w:rPr>
        <w:t>Piedāvājumu vērtēšanas kritēriji un visizdevīgākā piedāvājuma noteikšana</w:t>
      </w:r>
      <w:r w:rsidRPr="004C76DD">
        <w:rPr>
          <w:bCs/>
          <w:sz w:val="24"/>
          <w:szCs w:val="24"/>
          <w:lang w:val="lv-LV"/>
        </w:rPr>
        <w:t>.</w:t>
      </w:r>
    </w:p>
    <w:p w:rsidR="00B006BC" w:rsidRPr="00F1201E" w:rsidRDefault="00B006BC" w:rsidP="00681264">
      <w:pPr>
        <w:numPr>
          <w:ilvl w:val="1"/>
          <w:numId w:val="6"/>
        </w:numPr>
        <w:tabs>
          <w:tab w:val="clear" w:pos="858"/>
          <w:tab w:val="left" w:pos="-5103"/>
          <w:tab w:val="num" w:pos="567"/>
          <w:tab w:val="left" w:pos="851"/>
        </w:tabs>
        <w:ind w:left="426" w:right="-625" w:hanging="426"/>
        <w:jc w:val="both"/>
        <w:rPr>
          <w:sz w:val="24"/>
          <w:szCs w:val="24"/>
          <w:lang w:val="lv-LV"/>
        </w:rPr>
      </w:pPr>
      <w:r w:rsidRPr="00F1201E">
        <w:rPr>
          <w:sz w:val="24"/>
          <w:szCs w:val="24"/>
          <w:lang w:val="lv-LV"/>
        </w:rPr>
        <w:t xml:space="preserve">Pēc </w:t>
      </w:r>
      <w:r>
        <w:rPr>
          <w:sz w:val="24"/>
          <w:szCs w:val="24"/>
          <w:lang w:val="lv-LV"/>
        </w:rPr>
        <w:t>p</w:t>
      </w:r>
      <w:r w:rsidRPr="00F1201E">
        <w:rPr>
          <w:sz w:val="24"/>
          <w:szCs w:val="24"/>
          <w:lang w:val="lv-LV"/>
        </w:rPr>
        <w:t>retendentu</w:t>
      </w:r>
      <w:r>
        <w:rPr>
          <w:sz w:val="24"/>
          <w:szCs w:val="24"/>
          <w:lang w:val="lv-LV"/>
        </w:rPr>
        <w:t xml:space="preserve"> </w:t>
      </w:r>
      <w:r w:rsidRPr="00F1201E">
        <w:rPr>
          <w:sz w:val="24"/>
          <w:szCs w:val="24"/>
          <w:lang w:val="lv-LV"/>
        </w:rPr>
        <w:t xml:space="preserve">atlases un piedāvājumu atbilstības pārbaudes </w:t>
      </w:r>
      <w:r>
        <w:rPr>
          <w:sz w:val="24"/>
          <w:szCs w:val="24"/>
          <w:lang w:val="lv-LV"/>
        </w:rPr>
        <w:t>k</w:t>
      </w:r>
      <w:r w:rsidRPr="00F1201E">
        <w:rPr>
          <w:sz w:val="24"/>
          <w:szCs w:val="24"/>
          <w:lang w:val="lv-LV"/>
        </w:rPr>
        <w:t xml:space="preserve">omisija vērtē </w:t>
      </w:r>
      <w:r w:rsidR="004C76DD">
        <w:rPr>
          <w:sz w:val="24"/>
          <w:szCs w:val="24"/>
          <w:lang w:val="lv-LV"/>
        </w:rPr>
        <w:t xml:space="preserve">nolikumā izvirzītajām </w:t>
      </w:r>
      <w:r w:rsidRPr="00F1201E">
        <w:rPr>
          <w:sz w:val="24"/>
          <w:szCs w:val="24"/>
          <w:lang w:val="lv-LV"/>
        </w:rPr>
        <w:t>prasībām atbilstoš</w:t>
      </w:r>
      <w:r w:rsidR="004C76DD">
        <w:rPr>
          <w:sz w:val="24"/>
          <w:szCs w:val="24"/>
          <w:lang w:val="lv-LV"/>
        </w:rPr>
        <w:t>u</w:t>
      </w:r>
      <w:r w:rsidRPr="00F1201E">
        <w:rPr>
          <w:sz w:val="24"/>
          <w:szCs w:val="24"/>
          <w:lang w:val="lv-LV"/>
        </w:rPr>
        <w:t>s piedāvājumus pēc visizdevīgākā piedāvājuma noteikšanas kritērijiem.</w:t>
      </w:r>
    </w:p>
    <w:p w:rsidR="00B006BC" w:rsidRPr="00D9432D" w:rsidRDefault="00B006BC" w:rsidP="004C76DD">
      <w:pPr>
        <w:numPr>
          <w:ilvl w:val="1"/>
          <w:numId w:val="6"/>
        </w:numPr>
        <w:tabs>
          <w:tab w:val="clear" w:pos="858"/>
          <w:tab w:val="num" w:pos="567"/>
          <w:tab w:val="left" w:pos="851"/>
        </w:tabs>
        <w:ind w:left="426" w:right="-625" w:hanging="426"/>
        <w:jc w:val="both"/>
        <w:rPr>
          <w:sz w:val="24"/>
          <w:szCs w:val="24"/>
          <w:lang w:val="lv-LV"/>
        </w:rPr>
      </w:pPr>
      <w:r w:rsidRPr="00D9432D">
        <w:rPr>
          <w:sz w:val="24"/>
          <w:szCs w:val="24"/>
          <w:lang w:val="lv-LV"/>
        </w:rPr>
        <w:t>Par visizdevīgāko piedāvājumu tiek atz</w:t>
      </w:r>
      <w:r>
        <w:rPr>
          <w:sz w:val="24"/>
          <w:szCs w:val="24"/>
          <w:lang w:val="lv-LV"/>
        </w:rPr>
        <w:t>īts</w:t>
      </w:r>
      <w:r w:rsidRPr="00D9432D">
        <w:rPr>
          <w:sz w:val="24"/>
          <w:szCs w:val="24"/>
          <w:lang w:val="lv-LV"/>
        </w:rPr>
        <w:t xml:space="preserve"> </w:t>
      </w:r>
      <w:r>
        <w:rPr>
          <w:sz w:val="24"/>
          <w:szCs w:val="24"/>
          <w:lang w:val="lv-LV"/>
        </w:rPr>
        <w:t xml:space="preserve">piedāvājums ar </w:t>
      </w:r>
      <w:r w:rsidRPr="00D9432D">
        <w:rPr>
          <w:sz w:val="24"/>
          <w:szCs w:val="24"/>
          <w:lang w:val="lv-LV"/>
        </w:rPr>
        <w:t>vislielāko punktu skaitu</w:t>
      </w:r>
      <w:r>
        <w:rPr>
          <w:sz w:val="24"/>
          <w:szCs w:val="24"/>
          <w:lang w:val="lv-LV"/>
        </w:rPr>
        <w:t xml:space="preserve"> atbilstoši noteiktajiem kritērijiem</w:t>
      </w:r>
      <w:r w:rsidRPr="00D9432D">
        <w:rPr>
          <w:sz w:val="24"/>
          <w:szCs w:val="24"/>
          <w:lang w:val="lv-LV"/>
        </w:rPr>
        <w:t>.</w:t>
      </w:r>
    </w:p>
    <w:p w:rsidR="00B006BC" w:rsidRDefault="00B006BC" w:rsidP="008D5690">
      <w:pPr>
        <w:numPr>
          <w:ilvl w:val="1"/>
          <w:numId w:val="6"/>
        </w:numPr>
        <w:tabs>
          <w:tab w:val="clear" w:pos="858"/>
          <w:tab w:val="left" w:pos="-3261"/>
          <w:tab w:val="num" w:pos="567"/>
          <w:tab w:val="left" w:pos="851"/>
        </w:tabs>
        <w:spacing w:after="120"/>
        <w:ind w:left="0" w:right="-624" w:firstLine="0"/>
        <w:jc w:val="both"/>
        <w:rPr>
          <w:sz w:val="24"/>
          <w:szCs w:val="24"/>
          <w:lang w:val="lv-LV"/>
        </w:rPr>
      </w:pPr>
      <w:r w:rsidRPr="004C76DD">
        <w:rPr>
          <w:sz w:val="24"/>
          <w:szCs w:val="24"/>
          <w:u w:val="single"/>
          <w:lang w:val="lv-LV"/>
        </w:rPr>
        <w:t>Visizdevīgākā piedāvājuma izvēles kritēriji un to skaitliskās vērtības</w:t>
      </w:r>
      <w:r w:rsidRPr="00F1201E">
        <w:rPr>
          <w:sz w:val="24"/>
          <w:szCs w:val="24"/>
          <w:lang w:val="lv-LV"/>
        </w:rPr>
        <w:t>:</w:t>
      </w:r>
      <w:bookmarkEnd w:id="36"/>
    </w:p>
    <w:tbl>
      <w:tblPr>
        <w:tblStyle w:val="TableGrid"/>
        <w:tblW w:w="8931" w:type="dxa"/>
        <w:tblInd w:w="108" w:type="dxa"/>
        <w:tblLook w:val="04A0" w:firstRow="1" w:lastRow="0" w:firstColumn="1" w:lastColumn="0" w:noHBand="0" w:noVBand="1"/>
      </w:tblPr>
      <w:tblGrid>
        <w:gridCol w:w="851"/>
        <w:gridCol w:w="4819"/>
        <w:gridCol w:w="1560"/>
        <w:gridCol w:w="1701"/>
      </w:tblGrid>
      <w:tr w:rsidR="008D5690" w:rsidTr="008D5690">
        <w:tc>
          <w:tcPr>
            <w:tcW w:w="851" w:type="dxa"/>
          </w:tcPr>
          <w:p w:rsidR="008D5690" w:rsidRPr="00CB7E07" w:rsidRDefault="008D5690" w:rsidP="008D5690">
            <w:pPr>
              <w:tabs>
                <w:tab w:val="left" w:pos="-3261"/>
                <w:tab w:val="left" w:pos="851"/>
              </w:tabs>
              <w:ind w:right="-625"/>
              <w:jc w:val="both"/>
              <w:rPr>
                <w:b/>
                <w:i/>
                <w:sz w:val="24"/>
                <w:szCs w:val="24"/>
                <w:lang w:val="lv-LV"/>
              </w:rPr>
            </w:pPr>
            <w:r w:rsidRPr="00CB7E07">
              <w:rPr>
                <w:b/>
                <w:i/>
                <w:sz w:val="24"/>
                <w:szCs w:val="24"/>
                <w:lang w:val="lv-LV"/>
              </w:rPr>
              <w:t xml:space="preserve">Nr. </w:t>
            </w:r>
          </w:p>
          <w:p w:rsidR="008D5690" w:rsidRPr="00CB7E07" w:rsidRDefault="008D5690" w:rsidP="008D5690">
            <w:pPr>
              <w:tabs>
                <w:tab w:val="left" w:pos="-3261"/>
                <w:tab w:val="left" w:pos="851"/>
              </w:tabs>
              <w:ind w:right="-625"/>
              <w:jc w:val="both"/>
              <w:rPr>
                <w:b/>
                <w:i/>
                <w:sz w:val="24"/>
                <w:szCs w:val="24"/>
                <w:lang w:val="lv-LV"/>
              </w:rPr>
            </w:pPr>
            <w:r w:rsidRPr="00CB7E07">
              <w:rPr>
                <w:b/>
                <w:i/>
                <w:sz w:val="24"/>
                <w:szCs w:val="24"/>
                <w:lang w:val="lv-LV"/>
              </w:rPr>
              <w:t>p.k.</w:t>
            </w:r>
          </w:p>
        </w:tc>
        <w:tc>
          <w:tcPr>
            <w:tcW w:w="4819" w:type="dxa"/>
          </w:tcPr>
          <w:p w:rsidR="008D5690" w:rsidRPr="00CB7E07" w:rsidRDefault="008D5690" w:rsidP="008D5690">
            <w:pPr>
              <w:tabs>
                <w:tab w:val="left" w:pos="-3261"/>
                <w:tab w:val="left" w:pos="851"/>
              </w:tabs>
              <w:ind w:right="-625"/>
              <w:jc w:val="center"/>
              <w:rPr>
                <w:b/>
                <w:i/>
                <w:sz w:val="24"/>
                <w:szCs w:val="24"/>
                <w:lang w:val="lv-LV"/>
              </w:rPr>
            </w:pPr>
            <w:r w:rsidRPr="00CB7E07">
              <w:rPr>
                <w:b/>
                <w:i/>
                <w:sz w:val="24"/>
                <w:szCs w:val="24"/>
                <w:lang w:val="lv-LV"/>
              </w:rPr>
              <w:t>Kritēriji</w:t>
            </w:r>
          </w:p>
        </w:tc>
        <w:tc>
          <w:tcPr>
            <w:tcW w:w="1560" w:type="dxa"/>
          </w:tcPr>
          <w:p w:rsidR="008D5690" w:rsidRPr="00CB7E07" w:rsidRDefault="008D5690" w:rsidP="008D5690">
            <w:pPr>
              <w:tabs>
                <w:tab w:val="left" w:pos="-3261"/>
                <w:tab w:val="left" w:pos="851"/>
              </w:tabs>
              <w:ind w:right="-625"/>
              <w:rPr>
                <w:b/>
                <w:i/>
                <w:sz w:val="24"/>
                <w:szCs w:val="24"/>
                <w:lang w:val="lv-LV"/>
              </w:rPr>
            </w:pPr>
            <w:r w:rsidRPr="00CB7E07">
              <w:rPr>
                <w:b/>
                <w:i/>
                <w:sz w:val="24"/>
                <w:szCs w:val="24"/>
                <w:lang w:val="lv-LV"/>
              </w:rPr>
              <w:t>Apzīmējums</w:t>
            </w:r>
          </w:p>
        </w:tc>
        <w:tc>
          <w:tcPr>
            <w:tcW w:w="1701" w:type="dxa"/>
          </w:tcPr>
          <w:p w:rsidR="008D5690" w:rsidRPr="00CB7E07" w:rsidRDefault="008D5690" w:rsidP="008D5690">
            <w:pPr>
              <w:tabs>
                <w:tab w:val="left" w:pos="-3261"/>
                <w:tab w:val="left" w:pos="851"/>
              </w:tabs>
              <w:ind w:right="-625"/>
              <w:jc w:val="both"/>
              <w:rPr>
                <w:b/>
                <w:i/>
                <w:sz w:val="24"/>
                <w:szCs w:val="24"/>
                <w:lang w:val="lv-LV"/>
              </w:rPr>
            </w:pPr>
            <w:r w:rsidRPr="00CB7E07">
              <w:rPr>
                <w:b/>
                <w:i/>
                <w:sz w:val="24"/>
                <w:szCs w:val="24"/>
                <w:lang w:val="lv-LV"/>
              </w:rPr>
              <w:t>Maksimālais</w:t>
            </w:r>
          </w:p>
          <w:p w:rsidR="008D5690" w:rsidRDefault="008D5690" w:rsidP="008D5690">
            <w:pPr>
              <w:tabs>
                <w:tab w:val="left" w:pos="-3261"/>
                <w:tab w:val="left" w:pos="851"/>
              </w:tabs>
              <w:ind w:right="-625"/>
              <w:jc w:val="both"/>
              <w:rPr>
                <w:b/>
                <w:i/>
                <w:sz w:val="24"/>
                <w:szCs w:val="24"/>
                <w:lang w:val="lv-LV"/>
              </w:rPr>
            </w:pPr>
            <w:r w:rsidRPr="00CB7E07">
              <w:rPr>
                <w:b/>
                <w:i/>
                <w:sz w:val="24"/>
                <w:szCs w:val="24"/>
                <w:lang w:val="lv-LV"/>
              </w:rPr>
              <w:t>punktu skaits</w:t>
            </w:r>
          </w:p>
          <w:p w:rsidR="00F738F9" w:rsidRPr="00CB7E07" w:rsidRDefault="00F738F9" w:rsidP="008D5690">
            <w:pPr>
              <w:tabs>
                <w:tab w:val="left" w:pos="-3261"/>
                <w:tab w:val="left" w:pos="851"/>
              </w:tabs>
              <w:ind w:right="-625"/>
              <w:jc w:val="both"/>
              <w:rPr>
                <w:b/>
                <w:i/>
                <w:sz w:val="24"/>
                <w:szCs w:val="24"/>
                <w:lang w:val="lv-LV"/>
              </w:rPr>
            </w:pPr>
            <w:r>
              <w:rPr>
                <w:b/>
                <w:i/>
                <w:sz w:val="24"/>
                <w:szCs w:val="24"/>
                <w:lang w:val="lv-LV"/>
              </w:rPr>
              <w:t xml:space="preserve">        (M)</w:t>
            </w:r>
          </w:p>
        </w:tc>
      </w:tr>
      <w:tr w:rsidR="008D5690" w:rsidTr="008D5690">
        <w:tc>
          <w:tcPr>
            <w:tcW w:w="851" w:type="dxa"/>
          </w:tcPr>
          <w:p w:rsidR="008D5690" w:rsidRDefault="008D5690" w:rsidP="008D5690">
            <w:pPr>
              <w:tabs>
                <w:tab w:val="left" w:pos="-3261"/>
                <w:tab w:val="left" w:pos="851"/>
              </w:tabs>
              <w:ind w:right="-625"/>
              <w:jc w:val="both"/>
              <w:rPr>
                <w:sz w:val="24"/>
                <w:szCs w:val="24"/>
                <w:lang w:val="lv-LV"/>
              </w:rPr>
            </w:pPr>
            <w:r>
              <w:rPr>
                <w:sz w:val="24"/>
                <w:szCs w:val="24"/>
                <w:lang w:val="lv-LV"/>
              </w:rPr>
              <w:t>1.</w:t>
            </w:r>
          </w:p>
        </w:tc>
        <w:tc>
          <w:tcPr>
            <w:tcW w:w="4819" w:type="dxa"/>
          </w:tcPr>
          <w:p w:rsidR="008D5690" w:rsidRDefault="008D5690" w:rsidP="008D5690">
            <w:pPr>
              <w:tabs>
                <w:tab w:val="left" w:pos="-3261"/>
                <w:tab w:val="left" w:pos="851"/>
              </w:tabs>
              <w:ind w:right="-625"/>
              <w:jc w:val="both"/>
              <w:rPr>
                <w:sz w:val="24"/>
                <w:szCs w:val="24"/>
                <w:lang w:val="lv-LV"/>
              </w:rPr>
            </w:pPr>
            <w:r>
              <w:rPr>
                <w:sz w:val="24"/>
                <w:szCs w:val="24"/>
                <w:lang w:val="lv-LV"/>
              </w:rPr>
              <w:t xml:space="preserve">Piedāvātā automobiļa līgumcena EUR, </w:t>
            </w:r>
          </w:p>
          <w:p w:rsidR="008D5690" w:rsidRDefault="008D5690" w:rsidP="008D5690">
            <w:pPr>
              <w:tabs>
                <w:tab w:val="left" w:pos="-3261"/>
                <w:tab w:val="left" w:pos="851"/>
              </w:tabs>
              <w:ind w:right="-625"/>
              <w:jc w:val="both"/>
              <w:rPr>
                <w:sz w:val="24"/>
                <w:szCs w:val="24"/>
                <w:lang w:val="lv-LV"/>
              </w:rPr>
            </w:pPr>
            <w:r>
              <w:rPr>
                <w:sz w:val="24"/>
                <w:szCs w:val="24"/>
                <w:lang w:val="lv-LV"/>
              </w:rPr>
              <w:t xml:space="preserve">neieskaitot PVN (automobiļa cena kopā ar visu </w:t>
            </w:r>
          </w:p>
          <w:p w:rsidR="008D5690" w:rsidRDefault="008D5690" w:rsidP="008D5690">
            <w:pPr>
              <w:tabs>
                <w:tab w:val="left" w:pos="-3261"/>
                <w:tab w:val="left" w:pos="851"/>
              </w:tabs>
              <w:ind w:right="-625"/>
              <w:jc w:val="both"/>
              <w:rPr>
                <w:sz w:val="24"/>
                <w:szCs w:val="24"/>
                <w:lang w:val="lv-LV"/>
              </w:rPr>
            </w:pPr>
            <w:r>
              <w:rPr>
                <w:sz w:val="24"/>
                <w:szCs w:val="24"/>
                <w:lang w:val="lv-LV"/>
              </w:rPr>
              <w:t>tehniskajā specifikācijā paredzēto obligāto</w:t>
            </w:r>
          </w:p>
          <w:p w:rsidR="008D5690" w:rsidRDefault="008D5690" w:rsidP="008D5690">
            <w:pPr>
              <w:tabs>
                <w:tab w:val="left" w:pos="-3261"/>
                <w:tab w:val="left" w:pos="851"/>
              </w:tabs>
              <w:ind w:right="-625"/>
              <w:jc w:val="both"/>
              <w:rPr>
                <w:sz w:val="24"/>
                <w:szCs w:val="24"/>
                <w:lang w:val="lv-LV"/>
              </w:rPr>
            </w:pPr>
            <w:r>
              <w:rPr>
                <w:sz w:val="24"/>
                <w:szCs w:val="24"/>
                <w:lang w:val="lv-LV"/>
              </w:rPr>
              <w:t>aprīkojumu)</w:t>
            </w:r>
          </w:p>
        </w:tc>
        <w:tc>
          <w:tcPr>
            <w:tcW w:w="1560" w:type="dxa"/>
          </w:tcPr>
          <w:p w:rsidR="008D5690" w:rsidRPr="008D5690" w:rsidRDefault="008D5690" w:rsidP="008D5690">
            <w:pPr>
              <w:tabs>
                <w:tab w:val="left" w:pos="-3261"/>
                <w:tab w:val="left" w:pos="851"/>
              </w:tabs>
              <w:ind w:right="-625"/>
              <w:jc w:val="both"/>
              <w:rPr>
                <w:b/>
                <w:sz w:val="24"/>
                <w:szCs w:val="24"/>
                <w:lang w:val="lv-LV"/>
              </w:rPr>
            </w:pPr>
            <w:r>
              <w:rPr>
                <w:sz w:val="24"/>
                <w:szCs w:val="24"/>
                <w:lang w:val="lv-LV"/>
              </w:rPr>
              <w:t xml:space="preserve">        </w:t>
            </w:r>
            <w:r w:rsidRPr="008D5690">
              <w:rPr>
                <w:b/>
                <w:sz w:val="24"/>
                <w:szCs w:val="24"/>
                <w:lang w:val="lv-LV"/>
              </w:rPr>
              <w:t>C</w:t>
            </w:r>
          </w:p>
        </w:tc>
        <w:tc>
          <w:tcPr>
            <w:tcW w:w="1701" w:type="dxa"/>
          </w:tcPr>
          <w:p w:rsidR="008D5690" w:rsidRPr="008D5690" w:rsidRDefault="008D5690" w:rsidP="008D5690">
            <w:pPr>
              <w:tabs>
                <w:tab w:val="left" w:pos="-3261"/>
                <w:tab w:val="left" w:pos="851"/>
              </w:tabs>
              <w:ind w:right="-625"/>
              <w:jc w:val="both"/>
              <w:rPr>
                <w:b/>
                <w:sz w:val="24"/>
                <w:szCs w:val="24"/>
                <w:lang w:val="lv-LV"/>
              </w:rPr>
            </w:pPr>
            <w:r>
              <w:rPr>
                <w:b/>
                <w:sz w:val="24"/>
                <w:szCs w:val="24"/>
                <w:lang w:val="lv-LV"/>
              </w:rPr>
              <w:t xml:space="preserve">         </w:t>
            </w:r>
            <w:r w:rsidRPr="008D5690">
              <w:rPr>
                <w:b/>
                <w:sz w:val="24"/>
                <w:szCs w:val="24"/>
                <w:lang w:val="lv-LV"/>
              </w:rPr>
              <w:t>70</w:t>
            </w:r>
          </w:p>
        </w:tc>
      </w:tr>
      <w:tr w:rsidR="008D5690" w:rsidTr="008D5690">
        <w:tc>
          <w:tcPr>
            <w:tcW w:w="851" w:type="dxa"/>
          </w:tcPr>
          <w:p w:rsidR="008D5690" w:rsidRDefault="008D5690" w:rsidP="008D5690">
            <w:pPr>
              <w:tabs>
                <w:tab w:val="left" w:pos="-3261"/>
                <w:tab w:val="left" w:pos="851"/>
              </w:tabs>
              <w:ind w:right="-625"/>
              <w:jc w:val="both"/>
              <w:rPr>
                <w:sz w:val="24"/>
                <w:szCs w:val="24"/>
                <w:lang w:val="lv-LV"/>
              </w:rPr>
            </w:pPr>
            <w:r>
              <w:rPr>
                <w:sz w:val="24"/>
                <w:szCs w:val="24"/>
                <w:lang w:val="lv-LV"/>
              </w:rPr>
              <w:t>2.</w:t>
            </w:r>
          </w:p>
        </w:tc>
        <w:tc>
          <w:tcPr>
            <w:tcW w:w="4819" w:type="dxa"/>
          </w:tcPr>
          <w:p w:rsidR="008D5690" w:rsidRDefault="00CB7E07" w:rsidP="008D5690">
            <w:pPr>
              <w:tabs>
                <w:tab w:val="left" w:pos="-3261"/>
                <w:tab w:val="left" w:pos="851"/>
              </w:tabs>
              <w:ind w:right="-625"/>
              <w:jc w:val="both"/>
              <w:rPr>
                <w:sz w:val="24"/>
                <w:szCs w:val="24"/>
                <w:lang w:val="lv-LV"/>
              </w:rPr>
            </w:pPr>
            <w:r>
              <w:rPr>
                <w:sz w:val="24"/>
                <w:szCs w:val="24"/>
                <w:lang w:val="lv-LV"/>
              </w:rPr>
              <w:t>Automobiļa noskrējiens (km)</w:t>
            </w:r>
          </w:p>
        </w:tc>
        <w:tc>
          <w:tcPr>
            <w:tcW w:w="1560" w:type="dxa"/>
          </w:tcPr>
          <w:p w:rsidR="008D5690" w:rsidRPr="00CB7E07" w:rsidRDefault="00CB7E07" w:rsidP="008D5690">
            <w:pPr>
              <w:tabs>
                <w:tab w:val="left" w:pos="-3261"/>
                <w:tab w:val="left" w:pos="851"/>
              </w:tabs>
              <w:ind w:right="-625"/>
              <w:jc w:val="both"/>
              <w:rPr>
                <w:b/>
                <w:sz w:val="24"/>
                <w:szCs w:val="24"/>
                <w:lang w:val="lv-LV"/>
              </w:rPr>
            </w:pPr>
            <w:r>
              <w:rPr>
                <w:b/>
                <w:sz w:val="24"/>
                <w:szCs w:val="24"/>
                <w:lang w:val="lv-LV"/>
              </w:rPr>
              <w:t xml:space="preserve">         </w:t>
            </w:r>
            <w:r w:rsidRPr="00CB7E07">
              <w:rPr>
                <w:b/>
                <w:sz w:val="24"/>
                <w:szCs w:val="24"/>
                <w:lang w:val="lv-LV"/>
              </w:rPr>
              <w:t>N</w:t>
            </w:r>
          </w:p>
        </w:tc>
        <w:tc>
          <w:tcPr>
            <w:tcW w:w="1701" w:type="dxa"/>
          </w:tcPr>
          <w:p w:rsidR="008D5690" w:rsidRPr="00CB7E07" w:rsidRDefault="00CB7E07" w:rsidP="008D5690">
            <w:pPr>
              <w:tabs>
                <w:tab w:val="left" w:pos="-3261"/>
                <w:tab w:val="left" w:pos="851"/>
              </w:tabs>
              <w:ind w:right="-625"/>
              <w:jc w:val="both"/>
              <w:rPr>
                <w:b/>
                <w:sz w:val="24"/>
                <w:szCs w:val="24"/>
                <w:lang w:val="lv-LV"/>
              </w:rPr>
            </w:pPr>
            <w:r>
              <w:rPr>
                <w:sz w:val="24"/>
                <w:szCs w:val="24"/>
                <w:lang w:val="lv-LV"/>
              </w:rPr>
              <w:t xml:space="preserve">          </w:t>
            </w:r>
            <w:r w:rsidRPr="00CB7E07">
              <w:rPr>
                <w:b/>
                <w:sz w:val="24"/>
                <w:szCs w:val="24"/>
                <w:lang w:val="lv-LV"/>
              </w:rPr>
              <w:t>10</w:t>
            </w:r>
          </w:p>
        </w:tc>
      </w:tr>
      <w:tr w:rsidR="008D5690" w:rsidRPr="00F738F9" w:rsidTr="008D5690">
        <w:tc>
          <w:tcPr>
            <w:tcW w:w="851" w:type="dxa"/>
          </w:tcPr>
          <w:p w:rsidR="008D5690" w:rsidRDefault="00F738F9" w:rsidP="008D5690">
            <w:pPr>
              <w:tabs>
                <w:tab w:val="left" w:pos="-3261"/>
                <w:tab w:val="left" w:pos="851"/>
              </w:tabs>
              <w:ind w:right="-625"/>
              <w:jc w:val="both"/>
              <w:rPr>
                <w:sz w:val="24"/>
                <w:szCs w:val="24"/>
                <w:lang w:val="lv-LV"/>
              </w:rPr>
            </w:pPr>
            <w:r>
              <w:rPr>
                <w:sz w:val="24"/>
                <w:szCs w:val="24"/>
                <w:lang w:val="lv-LV"/>
              </w:rPr>
              <w:t>3.</w:t>
            </w:r>
          </w:p>
        </w:tc>
        <w:tc>
          <w:tcPr>
            <w:tcW w:w="4819" w:type="dxa"/>
          </w:tcPr>
          <w:p w:rsidR="008D5690" w:rsidRPr="00F738F9" w:rsidRDefault="00F738F9" w:rsidP="00BA7462">
            <w:pPr>
              <w:tabs>
                <w:tab w:val="left" w:pos="-3261"/>
                <w:tab w:val="left" w:pos="851"/>
              </w:tabs>
              <w:ind w:right="-625"/>
              <w:jc w:val="both"/>
              <w:rPr>
                <w:sz w:val="24"/>
                <w:szCs w:val="24"/>
                <w:lang w:val="lv-LV"/>
              </w:rPr>
            </w:pPr>
            <w:r>
              <w:rPr>
                <w:sz w:val="24"/>
                <w:szCs w:val="24"/>
                <w:lang w:val="lv-LV"/>
              </w:rPr>
              <w:t>Oglekļa diok</w:t>
            </w:r>
            <w:r w:rsidR="00BA7462">
              <w:rPr>
                <w:sz w:val="24"/>
                <w:szCs w:val="24"/>
                <w:lang w:val="lv-LV"/>
              </w:rPr>
              <w:t>s</w:t>
            </w:r>
            <w:r>
              <w:rPr>
                <w:sz w:val="24"/>
                <w:szCs w:val="24"/>
                <w:lang w:val="lv-LV"/>
              </w:rPr>
              <w:t>īda izmešu daudzums (g/km)</w:t>
            </w:r>
          </w:p>
        </w:tc>
        <w:tc>
          <w:tcPr>
            <w:tcW w:w="1560" w:type="dxa"/>
          </w:tcPr>
          <w:p w:rsidR="008D5690" w:rsidRPr="00F738F9" w:rsidRDefault="00F738F9" w:rsidP="00F738F9">
            <w:pPr>
              <w:tabs>
                <w:tab w:val="left" w:pos="-3261"/>
                <w:tab w:val="left" w:pos="851"/>
              </w:tabs>
              <w:ind w:right="-625"/>
              <w:jc w:val="both"/>
              <w:rPr>
                <w:b/>
                <w:sz w:val="24"/>
                <w:szCs w:val="24"/>
                <w:lang w:val="lv-LV"/>
              </w:rPr>
            </w:pPr>
            <w:r>
              <w:rPr>
                <w:b/>
                <w:sz w:val="24"/>
                <w:szCs w:val="24"/>
                <w:lang w:val="lv-LV"/>
              </w:rPr>
              <w:t xml:space="preserve">       </w:t>
            </w:r>
            <w:r w:rsidRPr="00F738F9">
              <w:rPr>
                <w:b/>
                <w:sz w:val="24"/>
                <w:szCs w:val="24"/>
                <w:lang w:val="lv-LV"/>
              </w:rPr>
              <w:t>CO</w:t>
            </w:r>
            <w:r w:rsidRPr="00F738F9">
              <w:rPr>
                <w:b/>
                <w:sz w:val="24"/>
                <w:szCs w:val="24"/>
                <w:vertAlign w:val="subscript"/>
                <w:lang w:val="lv-LV"/>
              </w:rPr>
              <w:t>2</w:t>
            </w:r>
          </w:p>
        </w:tc>
        <w:tc>
          <w:tcPr>
            <w:tcW w:w="1701" w:type="dxa"/>
          </w:tcPr>
          <w:p w:rsidR="008D5690" w:rsidRPr="00F738F9" w:rsidRDefault="00F738F9" w:rsidP="008D5690">
            <w:pPr>
              <w:tabs>
                <w:tab w:val="left" w:pos="-3261"/>
                <w:tab w:val="left" w:pos="851"/>
              </w:tabs>
              <w:ind w:right="-625"/>
              <w:jc w:val="both"/>
              <w:rPr>
                <w:b/>
                <w:sz w:val="24"/>
                <w:szCs w:val="24"/>
                <w:lang w:val="lv-LV"/>
              </w:rPr>
            </w:pPr>
            <w:r>
              <w:rPr>
                <w:b/>
                <w:sz w:val="24"/>
                <w:szCs w:val="24"/>
                <w:lang w:val="lv-LV"/>
              </w:rPr>
              <w:t xml:space="preserve">          </w:t>
            </w:r>
            <w:r w:rsidRPr="00F738F9">
              <w:rPr>
                <w:b/>
                <w:sz w:val="24"/>
                <w:szCs w:val="24"/>
                <w:lang w:val="lv-LV"/>
              </w:rPr>
              <w:t>20</w:t>
            </w:r>
          </w:p>
        </w:tc>
      </w:tr>
      <w:tr w:rsidR="00F738F9" w:rsidRPr="00F738F9" w:rsidTr="00F738F9">
        <w:tc>
          <w:tcPr>
            <w:tcW w:w="5670" w:type="dxa"/>
            <w:gridSpan w:val="2"/>
          </w:tcPr>
          <w:p w:rsidR="00F738F9" w:rsidRPr="00F738F9" w:rsidRDefault="00F738F9" w:rsidP="00F738F9">
            <w:pPr>
              <w:tabs>
                <w:tab w:val="left" w:pos="-3261"/>
                <w:tab w:val="left" w:pos="851"/>
              </w:tabs>
              <w:ind w:right="-625"/>
              <w:jc w:val="both"/>
              <w:rPr>
                <w:b/>
                <w:i/>
                <w:sz w:val="24"/>
                <w:szCs w:val="24"/>
                <w:lang w:val="lv-LV"/>
              </w:rPr>
            </w:pPr>
            <w:r>
              <w:rPr>
                <w:sz w:val="24"/>
                <w:szCs w:val="24"/>
                <w:lang w:val="lv-LV"/>
              </w:rPr>
              <w:t xml:space="preserve">                                                                          </w:t>
            </w:r>
            <w:r w:rsidRPr="00F738F9">
              <w:rPr>
                <w:b/>
                <w:i/>
                <w:sz w:val="24"/>
                <w:szCs w:val="24"/>
                <w:lang w:val="lv-LV"/>
              </w:rPr>
              <w:t>Kopā</w:t>
            </w:r>
          </w:p>
        </w:tc>
        <w:tc>
          <w:tcPr>
            <w:tcW w:w="1560" w:type="dxa"/>
          </w:tcPr>
          <w:p w:rsidR="00F738F9" w:rsidRDefault="00F738F9" w:rsidP="00F738F9">
            <w:pPr>
              <w:tabs>
                <w:tab w:val="left" w:pos="-3261"/>
                <w:tab w:val="left" w:pos="851"/>
              </w:tabs>
              <w:ind w:right="-625"/>
              <w:jc w:val="both"/>
              <w:rPr>
                <w:b/>
                <w:sz w:val="24"/>
                <w:szCs w:val="24"/>
                <w:lang w:val="lv-LV"/>
              </w:rPr>
            </w:pPr>
            <w:r>
              <w:rPr>
                <w:b/>
                <w:sz w:val="24"/>
                <w:szCs w:val="24"/>
                <w:lang w:val="lv-LV"/>
              </w:rPr>
              <w:t xml:space="preserve">         P</w:t>
            </w:r>
          </w:p>
        </w:tc>
        <w:tc>
          <w:tcPr>
            <w:tcW w:w="1701" w:type="dxa"/>
          </w:tcPr>
          <w:p w:rsidR="00F738F9" w:rsidRDefault="00F738F9" w:rsidP="008D5690">
            <w:pPr>
              <w:tabs>
                <w:tab w:val="left" w:pos="-3261"/>
                <w:tab w:val="left" w:pos="851"/>
              </w:tabs>
              <w:ind w:right="-625"/>
              <w:jc w:val="both"/>
              <w:rPr>
                <w:b/>
                <w:sz w:val="24"/>
                <w:szCs w:val="24"/>
                <w:lang w:val="lv-LV"/>
              </w:rPr>
            </w:pPr>
            <w:r>
              <w:rPr>
                <w:b/>
                <w:sz w:val="24"/>
                <w:szCs w:val="24"/>
                <w:lang w:val="lv-LV"/>
              </w:rPr>
              <w:t xml:space="preserve">        100</w:t>
            </w:r>
          </w:p>
        </w:tc>
      </w:tr>
    </w:tbl>
    <w:p w:rsidR="003C38F6" w:rsidRDefault="00F738F9" w:rsidP="003C38F6">
      <w:pPr>
        <w:tabs>
          <w:tab w:val="left" w:pos="284"/>
          <w:tab w:val="left" w:pos="426"/>
          <w:tab w:val="left" w:pos="567"/>
        </w:tabs>
        <w:ind w:left="425" w:right="-624" w:hanging="425"/>
        <w:jc w:val="both"/>
        <w:rPr>
          <w:sz w:val="24"/>
          <w:szCs w:val="24"/>
          <w:lang w:val="lv-LV"/>
        </w:rPr>
      </w:pPr>
      <w:r>
        <w:rPr>
          <w:color w:val="000000"/>
          <w:sz w:val="24"/>
          <w:szCs w:val="24"/>
          <w:lang w:val="lv-LV"/>
        </w:rPr>
        <w:t xml:space="preserve">11.4. </w:t>
      </w:r>
      <w:r w:rsidR="00B006BC" w:rsidRPr="00F738F9">
        <w:rPr>
          <w:color w:val="000000"/>
          <w:sz w:val="24"/>
          <w:szCs w:val="24"/>
          <w:lang w:val="lv-LV"/>
        </w:rPr>
        <w:t xml:space="preserve">Pretendenta </w:t>
      </w:r>
      <w:r w:rsidR="00B006BC" w:rsidRPr="00F738F9">
        <w:rPr>
          <w:sz w:val="24"/>
          <w:szCs w:val="24"/>
          <w:lang w:val="lv-LV"/>
        </w:rPr>
        <w:t>piedāvājuma</w:t>
      </w:r>
      <w:r w:rsidR="00B006BC" w:rsidRPr="00F738F9">
        <w:rPr>
          <w:color w:val="000000"/>
          <w:sz w:val="24"/>
          <w:szCs w:val="24"/>
          <w:lang w:val="lv-LV"/>
        </w:rPr>
        <w:t xml:space="preserve"> skaitlisko vērtējumu aprēķina pēc formulas</w:t>
      </w:r>
      <w:r>
        <w:rPr>
          <w:color w:val="000000"/>
          <w:sz w:val="24"/>
          <w:szCs w:val="24"/>
          <w:lang w:val="lv-LV"/>
        </w:rPr>
        <w:t xml:space="preserve"> </w:t>
      </w:r>
      <w:r w:rsidR="00E97126" w:rsidRPr="003C38F6">
        <w:rPr>
          <w:b/>
          <w:bCs/>
          <w:sz w:val="24"/>
          <w:szCs w:val="24"/>
          <w:u w:val="single"/>
          <w:lang w:val="lv-LV"/>
        </w:rPr>
        <w:t xml:space="preserve">P = C </w:t>
      </w:r>
      <w:r w:rsidR="00B006BC" w:rsidRPr="003C38F6">
        <w:rPr>
          <w:b/>
          <w:bCs/>
          <w:sz w:val="24"/>
          <w:szCs w:val="24"/>
          <w:u w:val="single"/>
          <w:lang w:val="lv-LV"/>
        </w:rPr>
        <w:t>+ N</w:t>
      </w:r>
      <w:r w:rsidRPr="003C38F6">
        <w:rPr>
          <w:b/>
          <w:bCs/>
          <w:sz w:val="24"/>
          <w:szCs w:val="24"/>
          <w:u w:val="single"/>
          <w:lang w:val="lv-LV"/>
        </w:rPr>
        <w:t xml:space="preserve"> +</w:t>
      </w:r>
      <w:r w:rsidRPr="00F738F9">
        <w:rPr>
          <w:b/>
          <w:bCs/>
          <w:sz w:val="24"/>
          <w:szCs w:val="24"/>
          <w:lang w:val="lv-LV"/>
        </w:rPr>
        <w:t xml:space="preserve"> </w:t>
      </w:r>
      <w:r w:rsidRPr="003C38F6">
        <w:rPr>
          <w:b/>
          <w:bCs/>
          <w:sz w:val="24"/>
          <w:szCs w:val="24"/>
          <w:u w:val="single"/>
          <w:lang w:val="lv-LV"/>
        </w:rPr>
        <w:t>CO</w:t>
      </w:r>
      <w:r w:rsidRPr="003C38F6">
        <w:rPr>
          <w:b/>
          <w:bCs/>
          <w:sz w:val="24"/>
          <w:szCs w:val="24"/>
          <w:u w:val="single"/>
          <w:vertAlign w:val="subscript"/>
          <w:lang w:val="lv-LV"/>
        </w:rPr>
        <w:t>2</w:t>
      </w:r>
      <w:r w:rsidR="00B006BC" w:rsidRPr="00F738F9">
        <w:rPr>
          <w:sz w:val="24"/>
          <w:szCs w:val="24"/>
          <w:lang w:val="lv-LV"/>
        </w:rPr>
        <w:t>, kur</w:t>
      </w:r>
      <w:r>
        <w:rPr>
          <w:sz w:val="24"/>
          <w:szCs w:val="24"/>
          <w:lang w:val="lv-LV"/>
        </w:rPr>
        <w:t xml:space="preserve">: </w:t>
      </w:r>
      <w:r w:rsidR="00B006BC" w:rsidRPr="008C5B4C">
        <w:rPr>
          <w:b/>
          <w:bCs/>
          <w:sz w:val="24"/>
          <w:szCs w:val="24"/>
          <w:lang w:val="lv-LV"/>
        </w:rPr>
        <w:t>P</w:t>
      </w:r>
      <w:r w:rsidR="00B006BC" w:rsidRPr="008C5B4C">
        <w:rPr>
          <w:sz w:val="24"/>
          <w:szCs w:val="24"/>
          <w:lang w:val="lv-LV"/>
        </w:rPr>
        <w:t xml:space="preserve"> </w:t>
      </w:r>
      <w:r w:rsidR="00B006BC">
        <w:rPr>
          <w:sz w:val="24"/>
          <w:szCs w:val="24"/>
          <w:lang w:val="lv-LV"/>
        </w:rPr>
        <w:t xml:space="preserve">– </w:t>
      </w:r>
      <w:r w:rsidR="00B006BC" w:rsidRPr="009B2953">
        <w:rPr>
          <w:sz w:val="24"/>
          <w:szCs w:val="24"/>
          <w:lang w:val="lv-LV"/>
        </w:rPr>
        <w:t>pretendenta</w:t>
      </w:r>
      <w:r w:rsidR="00B006BC" w:rsidRPr="008C5B4C">
        <w:rPr>
          <w:sz w:val="24"/>
          <w:szCs w:val="24"/>
          <w:lang w:val="lv-LV"/>
        </w:rPr>
        <w:t xml:space="preserve"> piedāvājuma skaitliskais vērtējums</w:t>
      </w:r>
      <w:r>
        <w:rPr>
          <w:sz w:val="24"/>
          <w:szCs w:val="24"/>
          <w:lang w:val="lv-LV"/>
        </w:rPr>
        <w:t xml:space="preserve">, </w:t>
      </w:r>
      <w:r w:rsidR="00B006BC" w:rsidRPr="008C5B4C">
        <w:rPr>
          <w:b/>
          <w:bCs/>
          <w:sz w:val="24"/>
          <w:szCs w:val="24"/>
          <w:lang w:val="lv-LV"/>
        </w:rPr>
        <w:t>C</w:t>
      </w:r>
      <w:r w:rsidR="00B006BC" w:rsidRPr="008C5B4C">
        <w:rPr>
          <w:sz w:val="24"/>
          <w:szCs w:val="24"/>
          <w:lang w:val="lv-LV"/>
        </w:rPr>
        <w:t xml:space="preserve"> </w:t>
      </w:r>
      <w:r w:rsidR="00B006BC">
        <w:rPr>
          <w:sz w:val="24"/>
          <w:szCs w:val="24"/>
          <w:lang w:val="lv-LV"/>
        </w:rPr>
        <w:t xml:space="preserve">– </w:t>
      </w:r>
      <w:r w:rsidR="00B006BC" w:rsidRPr="009B2953">
        <w:rPr>
          <w:sz w:val="24"/>
          <w:szCs w:val="24"/>
          <w:lang w:val="lv-LV"/>
        </w:rPr>
        <w:t>cenas</w:t>
      </w:r>
      <w:r w:rsidR="00B006BC" w:rsidRPr="008C5B4C">
        <w:rPr>
          <w:sz w:val="24"/>
          <w:szCs w:val="24"/>
          <w:lang w:val="lv-LV"/>
        </w:rPr>
        <w:t xml:space="preserve"> kritērija skaitliskais vērtējums, </w:t>
      </w:r>
      <w:r w:rsidR="003C38F6" w:rsidRPr="003C38F6">
        <w:rPr>
          <w:b/>
          <w:sz w:val="24"/>
          <w:szCs w:val="24"/>
          <w:lang w:val="lv-LV"/>
        </w:rPr>
        <w:t>N</w:t>
      </w:r>
      <w:r w:rsidR="003C38F6">
        <w:rPr>
          <w:sz w:val="24"/>
          <w:szCs w:val="24"/>
          <w:lang w:val="lv-LV"/>
        </w:rPr>
        <w:t xml:space="preserve"> – kritērija „Automobiļa noskrējiens (km)” skaitliskais vērtējums, </w:t>
      </w:r>
      <w:r w:rsidR="003C38F6" w:rsidRPr="003C38F6">
        <w:rPr>
          <w:b/>
          <w:sz w:val="24"/>
          <w:szCs w:val="24"/>
          <w:lang w:val="lv-LV"/>
        </w:rPr>
        <w:t>CO</w:t>
      </w:r>
      <w:r w:rsidR="003C38F6" w:rsidRPr="003C38F6">
        <w:rPr>
          <w:b/>
          <w:sz w:val="24"/>
          <w:szCs w:val="24"/>
          <w:vertAlign w:val="subscript"/>
          <w:lang w:val="lv-LV"/>
        </w:rPr>
        <w:t>2</w:t>
      </w:r>
      <w:r w:rsidR="003C38F6">
        <w:rPr>
          <w:sz w:val="24"/>
          <w:szCs w:val="24"/>
          <w:vertAlign w:val="subscript"/>
          <w:lang w:val="lv-LV"/>
        </w:rPr>
        <w:t xml:space="preserve"> </w:t>
      </w:r>
      <w:r w:rsidR="003C38F6">
        <w:rPr>
          <w:sz w:val="24"/>
          <w:szCs w:val="24"/>
          <w:lang w:val="lv-LV"/>
        </w:rPr>
        <w:t>– kritērija „Oglekļa dioksīda izmešu daudzums (g/km)” skaitliskais vērtējums.</w:t>
      </w:r>
    </w:p>
    <w:p w:rsidR="00E97126" w:rsidRDefault="003C38F6" w:rsidP="003C38F6">
      <w:pPr>
        <w:tabs>
          <w:tab w:val="left" w:pos="284"/>
          <w:tab w:val="left" w:pos="426"/>
          <w:tab w:val="left" w:pos="567"/>
        </w:tabs>
        <w:ind w:left="425" w:right="-624" w:hanging="425"/>
        <w:jc w:val="both"/>
        <w:rPr>
          <w:sz w:val="24"/>
          <w:szCs w:val="24"/>
          <w:lang w:val="lv-LV"/>
        </w:rPr>
      </w:pPr>
      <w:r>
        <w:rPr>
          <w:sz w:val="24"/>
          <w:szCs w:val="24"/>
          <w:lang w:val="lv-LV"/>
        </w:rPr>
        <w:t xml:space="preserve">11.5.Cenas kritērija skaitlisko vērtējumu </w:t>
      </w:r>
      <w:r w:rsidR="00B006BC" w:rsidRPr="008C5B4C">
        <w:rPr>
          <w:sz w:val="24"/>
          <w:szCs w:val="24"/>
          <w:lang w:val="lv-LV"/>
        </w:rPr>
        <w:t>aprēķina pēc formulas</w:t>
      </w:r>
      <w:r>
        <w:rPr>
          <w:sz w:val="24"/>
          <w:szCs w:val="24"/>
          <w:lang w:val="lv-LV"/>
        </w:rPr>
        <w:t xml:space="preserve"> </w:t>
      </w:r>
      <w:r w:rsidR="00E97126" w:rsidRPr="008C5B4C">
        <w:rPr>
          <w:b/>
          <w:sz w:val="24"/>
          <w:szCs w:val="24"/>
          <w:lang w:val="lv-LV"/>
        </w:rPr>
        <w:t>C</w:t>
      </w:r>
      <w:r w:rsidR="00E97126" w:rsidRPr="008C5B4C">
        <w:rPr>
          <w:sz w:val="24"/>
          <w:szCs w:val="24"/>
          <w:lang w:val="lv-LV"/>
        </w:rPr>
        <w:t>=</w:t>
      </w:r>
      <w:r>
        <w:rPr>
          <w:sz w:val="24"/>
          <w:szCs w:val="24"/>
          <w:lang w:val="lv-LV"/>
        </w:rPr>
        <w:t xml:space="preserve"> </w:t>
      </w:r>
      <w:r w:rsidR="00E97126" w:rsidRPr="003C38F6">
        <w:rPr>
          <w:b/>
          <w:sz w:val="24"/>
          <w:szCs w:val="24"/>
          <w:lang w:val="lv-LV"/>
        </w:rPr>
        <w:t>C</w:t>
      </w:r>
      <w:r w:rsidR="00E97126" w:rsidRPr="003C38F6">
        <w:rPr>
          <w:b/>
          <w:sz w:val="24"/>
          <w:szCs w:val="24"/>
          <w:vertAlign w:val="subscript"/>
          <w:lang w:val="lv-LV"/>
        </w:rPr>
        <w:t xml:space="preserve">zc </w:t>
      </w:r>
      <w:r w:rsidR="00E97126" w:rsidRPr="003C38F6">
        <w:rPr>
          <w:b/>
          <w:sz w:val="24"/>
          <w:szCs w:val="24"/>
          <w:lang w:val="lv-LV"/>
        </w:rPr>
        <w:t>/C</w:t>
      </w:r>
      <w:r w:rsidR="00E97126" w:rsidRPr="003C38F6">
        <w:rPr>
          <w:b/>
          <w:sz w:val="24"/>
          <w:szCs w:val="24"/>
          <w:vertAlign w:val="subscript"/>
          <w:lang w:val="lv-LV"/>
        </w:rPr>
        <w:t xml:space="preserve">pc </w:t>
      </w:r>
      <w:r w:rsidR="00E97126" w:rsidRPr="003C38F6">
        <w:rPr>
          <w:b/>
          <w:sz w:val="24"/>
          <w:szCs w:val="24"/>
          <w:lang w:val="lv-LV"/>
        </w:rPr>
        <w:t>x M</w:t>
      </w:r>
      <w:r w:rsidR="00E97126" w:rsidRPr="008C5B4C">
        <w:rPr>
          <w:sz w:val="24"/>
          <w:szCs w:val="24"/>
          <w:lang w:val="lv-LV"/>
        </w:rPr>
        <w:t>, kur</w:t>
      </w:r>
      <w:r>
        <w:rPr>
          <w:sz w:val="24"/>
          <w:szCs w:val="24"/>
          <w:lang w:val="lv-LV"/>
        </w:rPr>
        <w:t>:</w:t>
      </w:r>
      <w:r w:rsidR="00E97126" w:rsidRPr="008C5B4C">
        <w:rPr>
          <w:sz w:val="24"/>
          <w:szCs w:val="24"/>
          <w:lang w:val="lv-LV"/>
        </w:rPr>
        <w:t xml:space="preserve"> </w:t>
      </w:r>
      <w:r w:rsidR="00B006BC" w:rsidRPr="003C38F6">
        <w:rPr>
          <w:b/>
          <w:sz w:val="24"/>
          <w:szCs w:val="24"/>
          <w:lang w:val="lv-LV"/>
        </w:rPr>
        <w:t>C</w:t>
      </w:r>
      <w:r w:rsidR="00B006BC" w:rsidRPr="003C38F6">
        <w:rPr>
          <w:b/>
          <w:sz w:val="24"/>
          <w:szCs w:val="24"/>
          <w:vertAlign w:val="subscript"/>
          <w:lang w:val="lv-LV"/>
        </w:rPr>
        <w:t>zc</w:t>
      </w:r>
      <w:r w:rsidR="00B006BC" w:rsidRPr="003C38F6">
        <w:rPr>
          <w:b/>
          <w:sz w:val="24"/>
          <w:szCs w:val="24"/>
          <w:lang w:val="lv-LV"/>
        </w:rPr>
        <w:t xml:space="preserve"> </w:t>
      </w:r>
      <w:r w:rsidR="00B006BC" w:rsidRPr="00E90073">
        <w:rPr>
          <w:sz w:val="24"/>
          <w:szCs w:val="24"/>
          <w:lang w:val="lv-LV"/>
        </w:rPr>
        <w:t xml:space="preserve"> – viszemākā piedāvātā cena,</w:t>
      </w:r>
      <w:r w:rsidR="00B006BC">
        <w:rPr>
          <w:sz w:val="24"/>
          <w:szCs w:val="24"/>
          <w:lang w:val="lv-LV"/>
        </w:rPr>
        <w:t xml:space="preserve"> </w:t>
      </w:r>
      <w:r w:rsidR="00B006BC" w:rsidRPr="003C38F6">
        <w:rPr>
          <w:b/>
          <w:sz w:val="24"/>
          <w:szCs w:val="24"/>
          <w:lang w:val="lv-LV"/>
        </w:rPr>
        <w:t>C</w:t>
      </w:r>
      <w:r w:rsidR="00B006BC" w:rsidRPr="003C38F6">
        <w:rPr>
          <w:b/>
          <w:sz w:val="24"/>
          <w:szCs w:val="24"/>
          <w:vertAlign w:val="subscript"/>
          <w:lang w:val="lv-LV"/>
        </w:rPr>
        <w:t>pc</w:t>
      </w:r>
      <w:r w:rsidR="00B006BC" w:rsidRPr="003C38F6">
        <w:rPr>
          <w:b/>
          <w:sz w:val="24"/>
          <w:szCs w:val="24"/>
          <w:lang w:val="lv-LV"/>
        </w:rPr>
        <w:t xml:space="preserve"> </w:t>
      </w:r>
      <w:r w:rsidR="00B006BC" w:rsidRPr="00771998">
        <w:rPr>
          <w:sz w:val="24"/>
          <w:szCs w:val="24"/>
          <w:lang w:val="lv-LV"/>
        </w:rPr>
        <w:t>– vērtējamā piedāvājuma cena,</w:t>
      </w:r>
      <w:r>
        <w:rPr>
          <w:sz w:val="24"/>
          <w:szCs w:val="24"/>
          <w:lang w:val="lv-LV"/>
        </w:rPr>
        <w:t xml:space="preserve"> </w:t>
      </w:r>
      <w:r w:rsidR="00E97126" w:rsidRPr="003C38F6">
        <w:rPr>
          <w:b/>
          <w:sz w:val="24"/>
          <w:szCs w:val="24"/>
          <w:lang w:val="lv-LV"/>
        </w:rPr>
        <w:t>M</w:t>
      </w:r>
      <w:r w:rsidR="00E97126">
        <w:rPr>
          <w:sz w:val="24"/>
          <w:szCs w:val="24"/>
          <w:lang w:val="lv-LV"/>
        </w:rPr>
        <w:t xml:space="preserve"> – cenas kritērija maksimālā skaitliskā vērtība</w:t>
      </w:r>
      <w:r>
        <w:rPr>
          <w:sz w:val="24"/>
          <w:szCs w:val="24"/>
          <w:lang w:val="lv-LV"/>
        </w:rPr>
        <w:t>.</w:t>
      </w:r>
    </w:p>
    <w:p w:rsidR="005C436B" w:rsidRDefault="003C38F6" w:rsidP="00BA7462">
      <w:pPr>
        <w:tabs>
          <w:tab w:val="left" w:pos="284"/>
          <w:tab w:val="left" w:pos="426"/>
          <w:tab w:val="left" w:pos="567"/>
        </w:tabs>
        <w:ind w:left="426" w:right="-625" w:hanging="426"/>
        <w:jc w:val="both"/>
        <w:rPr>
          <w:sz w:val="24"/>
          <w:szCs w:val="24"/>
          <w:lang w:val="lv-LV"/>
        </w:rPr>
      </w:pPr>
      <w:r>
        <w:rPr>
          <w:sz w:val="24"/>
          <w:szCs w:val="24"/>
          <w:lang w:val="lv-LV"/>
        </w:rPr>
        <w:t>11.6.Kritērija „Automobiļa noskrējiens (km)” skaitlisko vērtējumu aprēķina pēc formulas</w:t>
      </w:r>
      <w:r w:rsidR="00530E24">
        <w:rPr>
          <w:sz w:val="24"/>
          <w:szCs w:val="24"/>
          <w:lang w:val="lv-LV"/>
        </w:rPr>
        <w:t xml:space="preserve">   </w:t>
      </w:r>
      <w:r>
        <w:rPr>
          <w:sz w:val="24"/>
          <w:szCs w:val="24"/>
          <w:lang w:val="lv-LV"/>
        </w:rPr>
        <w:t xml:space="preserve"> </w:t>
      </w:r>
      <w:r w:rsidR="00E97126" w:rsidRPr="00E97126">
        <w:rPr>
          <w:b/>
          <w:sz w:val="24"/>
          <w:szCs w:val="24"/>
          <w:lang w:val="lv-LV"/>
        </w:rPr>
        <w:t>N</w:t>
      </w:r>
      <w:r>
        <w:rPr>
          <w:b/>
          <w:sz w:val="24"/>
          <w:szCs w:val="24"/>
          <w:lang w:val="lv-LV"/>
        </w:rPr>
        <w:t xml:space="preserve"> </w:t>
      </w:r>
      <w:r w:rsidR="00E97126">
        <w:rPr>
          <w:sz w:val="24"/>
          <w:szCs w:val="24"/>
          <w:lang w:val="lv-LV"/>
        </w:rPr>
        <w:t>=</w:t>
      </w:r>
      <w:r>
        <w:rPr>
          <w:sz w:val="24"/>
          <w:szCs w:val="24"/>
          <w:lang w:val="lv-LV"/>
        </w:rPr>
        <w:t xml:space="preserve"> </w:t>
      </w:r>
      <w:r w:rsidR="00E97126" w:rsidRPr="003C38F6">
        <w:rPr>
          <w:b/>
          <w:sz w:val="24"/>
          <w:szCs w:val="24"/>
          <w:lang w:val="lv-LV"/>
        </w:rPr>
        <w:t>N</w:t>
      </w:r>
      <w:r w:rsidR="00E97126" w:rsidRPr="003C38F6">
        <w:rPr>
          <w:b/>
          <w:sz w:val="24"/>
          <w:szCs w:val="24"/>
          <w:vertAlign w:val="subscript"/>
          <w:lang w:val="lv-LV"/>
        </w:rPr>
        <w:t>min</w:t>
      </w:r>
      <w:r w:rsidR="00E97126">
        <w:rPr>
          <w:sz w:val="24"/>
          <w:szCs w:val="24"/>
          <w:vertAlign w:val="subscript"/>
          <w:lang w:val="lv-LV"/>
        </w:rPr>
        <w:t xml:space="preserve"> </w:t>
      </w:r>
      <w:r w:rsidR="00E97126">
        <w:rPr>
          <w:sz w:val="24"/>
          <w:szCs w:val="24"/>
          <w:lang w:val="lv-LV"/>
        </w:rPr>
        <w:t>/</w:t>
      </w:r>
      <w:r w:rsidR="00E97126" w:rsidRPr="003C38F6">
        <w:rPr>
          <w:b/>
          <w:sz w:val="24"/>
          <w:szCs w:val="24"/>
          <w:lang w:val="lv-LV"/>
        </w:rPr>
        <w:t>N</w:t>
      </w:r>
      <w:r w:rsidR="00E97126" w:rsidRPr="003C38F6">
        <w:rPr>
          <w:b/>
          <w:sz w:val="24"/>
          <w:szCs w:val="24"/>
          <w:vertAlign w:val="subscript"/>
          <w:lang w:val="lv-LV"/>
        </w:rPr>
        <w:t>pr</w:t>
      </w:r>
      <w:r w:rsidR="00E97126" w:rsidRPr="003C38F6">
        <w:rPr>
          <w:b/>
          <w:sz w:val="24"/>
          <w:szCs w:val="24"/>
          <w:lang w:val="lv-LV"/>
        </w:rPr>
        <w:t xml:space="preserve"> </w:t>
      </w:r>
      <w:r w:rsidR="00E97126">
        <w:rPr>
          <w:sz w:val="24"/>
          <w:szCs w:val="24"/>
          <w:lang w:val="lv-LV"/>
        </w:rPr>
        <w:t xml:space="preserve">x </w:t>
      </w:r>
      <w:r w:rsidR="00E97126" w:rsidRPr="003C38F6">
        <w:rPr>
          <w:b/>
          <w:sz w:val="24"/>
          <w:szCs w:val="24"/>
          <w:lang w:val="lv-LV"/>
        </w:rPr>
        <w:t>M</w:t>
      </w:r>
      <w:r w:rsidR="00E97126">
        <w:rPr>
          <w:sz w:val="24"/>
          <w:szCs w:val="24"/>
          <w:lang w:val="lv-LV"/>
        </w:rPr>
        <w:t>, kur</w:t>
      </w:r>
      <w:r>
        <w:rPr>
          <w:sz w:val="24"/>
          <w:szCs w:val="24"/>
          <w:lang w:val="lv-LV"/>
        </w:rPr>
        <w:t xml:space="preserve">: </w:t>
      </w:r>
      <w:r w:rsidR="00E97126" w:rsidRPr="00BA7462">
        <w:rPr>
          <w:b/>
          <w:sz w:val="24"/>
          <w:szCs w:val="24"/>
          <w:lang w:val="lv-LV"/>
        </w:rPr>
        <w:t>N</w:t>
      </w:r>
      <w:r w:rsidR="00E97126" w:rsidRPr="00BA7462">
        <w:rPr>
          <w:b/>
          <w:sz w:val="24"/>
          <w:szCs w:val="24"/>
          <w:vertAlign w:val="subscript"/>
          <w:lang w:val="lv-LV"/>
        </w:rPr>
        <w:t>min</w:t>
      </w:r>
      <w:r w:rsidR="00E97126" w:rsidRPr="00E97126">
        <w:rPr>
          <w:sz w:val="24"/>
          <w:szCs w:val="24"/>
          <w:lang w:val="lv-LV"/>
        </w:rPr>
        <w:t xml:space="preserve"> </w:t>
      </w:r>
      <w:r>
        <w:rPr>
          <w:sz w:val="24"/>
          <w:szCs w:val="24"/>
          <w:lang w:val="lv-LV"/>
        </w:rPr>
        <w:t>–</w:t>
      </w:r>
      <w:r w:rsidR="00E97126">
        <w:rPr>
          <w:sz w:val="24"/>
          <w:szCs w:val="24"/>
          <w:vertAlign w:val="subscript"/>
          <w:lang w:val="lv-LV"/>
        </w:rPr>
        <w:t xml:space="preserve"> </w:t>
      </w:r>
      <w:r w:rsidR="00E97126" w:rsidRPr="00E97126">
        <w:rPr>
          <w:sz w:val="24"/>
          <w:szCs w:val="24"/>
          <w:lang w:val="lv-LV"/>
        </w:rPr>
        <w:t>minimālais piedāvātais</w:t>
      </w:r>
      <w:r w:rsidR="00E97126">
        <w:rPr>
          <w:sz w:val="24"/>
          <w:szCs w:val="24"/>
          <w:lang w:val="lv-LV"/>
        </w:rPr>
        <w:t xml:space="preserve"> noskrējiens,</w:t>
      </w:r>
      <w:r w:rsidR="00BA7462">
        <w:rPr>
          <w:sz w:val="24"/>
          <w:szCs w:val="24"/>
          <w:lang w:val="lv-LV"/>
        </w:rPr>
        <w:t xml:space="preserve"> </w:t>
      </w:r>
      <w:r w:rsidR="00E97126" w:rsidRPr="00BA7462">
        <w:rPr>
          <w:b/>
          <w:sz w:val="24"/>
          <w:szCs w:val="24"/>
          <w:lang w:val="lv-LV"/>
        </w:rPr>
        <w:t>N</w:t>
      </w:r>
      <w:r w:rsidR="00E97126" w:rsidRPr="00BA7462">
        <w:rPr>
          <w:b/>
          <w:sz w:val="24"/>
          <w:szCs w:val="24"/>
          <w:vertAlign w:val="subscript"/>
          <w:lang w:val="lv-LV"/>
        </w:rPr>
        <w:t>pr</w:t>
      </w:r>
      <w:r w:rsidR="00E97126">
        <w:rPr>
          <w:sz w:val="24"/>
          <w:szCs w:val="24"/>
          <w:vertAlign w:val="subscript"/>
          <w:lang w:val="lv-LV"/>
        </w:rPr>
        <w:t xml:space="preserve"> </w:t>
      </w:r>
      <w:r w:rsidR="005C436B">
        <w:rPr>
          <w:sz w:val="24"/>
          <w:szCs w:val="24"/>
          <w:lang w:val="lv-LV"/>
        </w:rPr>
        <w:t>–</w:t>
      </w:r>
      <w:r w:rsidR="00E97126">
        <w:rPr>
          <w:sz w:val="24"/>
          <w:szCs w:val="24"/>
          <w:lang w:val="lv-LV"/>
        </w:rPr>
        <w:t xml:space="preserve"> </w:t>
      </w:r>
      <w:r w:rsidR="005C436B">
        <w:rPr>
          <w:sz w:val="24"/>
          <w:szCs w:val="24"/>
          <w:lang w:val="lv-LV"/>
        </w:rPr>
        <w:t>pretendenta piedāvātā automobiļa noskrējiens,</w:t>
      </w:r>
      <w:r w:rsidR="00BA7462">
        <w:rPr>
          <w:sz w:val="24"/>
          <w:szCs w:val="24"/>
          <w:lang w:val="lv-LV"/>
        </w:rPr>
        <w:t xml:space="preserve"> </w:t>
      </w:r>
      <w:r w:rsidR="005C436B" w:rsidRPr="00BA7462">
        <w:rPr>
          <w:b/>
          <w:sz w:val="24"/>
          <w:szCs w:val="24"/>
          <w:lang w:val="lv-LV"/>
        </w:rPr>
        <w:t>M</w:t>
      </w:r>
      <w:r w:rsidR="005C436B">
        <w:rPr>
          <w:sz w:val="24"/>
          <w:szCs w:val="24"/>
          <w:lang w:val="lv-LV"/>
        </w:rPr>
        <w:t xml:space="preserve"> –</w:t>
      </w:r>
      <w:r w:rsidR="00BA7462">
        <w:rPr>
          <w:sz w:val="24"/>
          <w:szCs w:val="24"/>
          <w:lang w:val="lv-LV"/>
        </w:rPr>
        <w:t xml:space="preserve"> </w:t>
      </w:r>
      <w:r w:rsidR="005C436B">
        <w:rPr>
          <w:sz w:val="24"/>
          <w:szCs w:val="24"/>
          <w:lang w:val="lv-LV"/>
        </w:rPr>
        <w:t xml:space="preserve">kritērija </w:t>
      </w:r>
      <w:r w:rsidR="00BA7462">
        <w:rPr>
          <w:sz w:val="24"/>
          <w:szCs w:val="24"/>
          <w:lang w:val="lv-LV"/>
        </w:rPr>
        <w:t xml:space="preserve">„Automobiļa noskrējiens (km)” </w:t>
      </w:r>
      <w:r w:rsidR="005C436B">
        <w:rPr>
          <w:sz w:val="24"/>
          <w:szCs w:val="24"/>
          <w:lang w:val="lv-LV"/>
        </w:rPr>
        <w:t>maksimālā skaitliskā vērtība.</w:t>
      </w:r>
    </w:p>
    <w:p w:rsidR="009E6FDA" w:rsidRDefault="00BA7462" w:rsidP="00530E24">
      <w:pPr>
        <w:tabs>
          <w:tab w:val="left" w:pos="284"/>
          <w:tab w:val="left" w:pos="426"/>
          <w:tab w:val="left" w:pos="567"/>
        </w:tabs>
        <w:ind w:left="425" w:right="-624" w:hanging="425"/>
        <w:jc w:val="both"/>
        <w:rPr>
          <w:sz w:val="24"/>
          <w:szCs w:val="24"/>
          <w:lang w:val="lv-LV"/>
        </w:rPr>
      </w:pPr>
      <w:r>
        <w:rPr>
          <w:sz w:val="24"/>
          <w:szCs w:val="24"/>
          <w:lang w:val="lv-LV"/>
        </w:rPr>
        <w:t>11.7.Kritērija „Oglekļa dioksīda izmešu daudzums (g/km)” skaitlisko vērtējumu aprēķina pēc formulas</w:t>
      </w:r>
      <w:r w:rsidRPr="00BA7462">
        <w:rPr>
          <w:b/>
          <w:sz w:val="24"/>
          <w:szCs w:val="24"/>
          <w:lang w:val="lv-LV"/>
        </w:rPr>
        <w:t xml:space="preserve"> </w:t>
      </w:r>
      <w:r w:rsidRPr="003C38F6">
        <w:rPr>
          <w:b/>
          <w:sz w:val="24"/>
          <w:szCs w:val="24"/>
          <w:lang w:val="lv-LV"/>
        </w:rPr>
        <w:t>CO</w:t>
      </w:r>
      <w:r w:rsidRPr="003C38F6">
        <w:rPr>
          <w:b/>
          <w:sz w:val="24"/>
          <w:szCs w:val="24"/>
          <w:vertAlign w:val="subscript"/>
          <w:lang w:val="lv-LV"/>
        </w:rPr>
        <w:t>2</w:t>
      </w:r>
      <w:r>
        <w:rPr>
          <w:b/>
          <w:sz w:val="24"/>
          <w:szCs w:val="24"/>
          <w:vertAlign w:val="subscript"/>
          <w:lang w:val="lv-LV"/>
        </w:rPr>
        <w:t xml:space="preserve"> </w:t>
      </w:r>
      <w:r w:rsidRPr="00BA7462">
        <w:rPr>
          <w:sz w:val="24"/>
          <w:szCs w:val="24"/>
          <w:lang w:val="lv-LV"/>
        </w:rPr>
        <w:t>=</w:t>
      </w:r>
      <w:r>
        <w:rPr>
          <w:sz w:val="24"/>
          <w:szCs w:val="24"/>
          <w:lang w:val="lv-LV"/>
        </w:rPr>
        <w:t xml:space="preserve"> </w:t>
      </w:r>
      <w:r w:rsidRPr="003C38F6">
        <w:rPr>
          <w:b/>
          <w:sz w:val="24"/>
          <w:szCs w:val="24"/>
          <w:lang w:val="lv-LV"/>
        </w:rPr>
        <w:t>CO</w:t>
      </w:r>
      <w:r w:rsidRPr="003C38F6">
        <w:rPr>
          <w:b/>
          <w:sz w:val="24"/>
          <w:szCs w:val="24"/>
          <w:vertAlign w:val="subscript"/>
          <w:lang w:val="lv-LV"/>
        </w:rPr>
        <w:t>2</w:t>
      </w:r>
      <w:r>
        <w:rPr>
          <w:b/>
          <w:sz w:val="24"/>
          <w:szCs w:val="24"/>
          <w:vertAlign w:val="subscript"/>
          <w:lang w:val="lv-LV"/>
        </w:rPr>
        <w:t xml:space="preserve">min </w:t>
      </w:r>
      <w:r>
        <w:rPr>
          <w:sz w:val="24"/>
          <w:szCs w:val="24"/>
          <w:lang w:val="lv-LV"/>
        </w:rPr>
        <w:t>/</w:t>
      </w:r>
      <w:r w:rsidRPr="00BA7462">
        <w:rPr>
          <w:b/>
          <w:sz w:val="24"/>
          <w:szCs w:val="24"/>
          <w:lang w:val="lv-LV"/>
        </w:rPr>
        <w:t xml:space="preserve"> </w:t>
      </w:r>
      <w:r w:rsidRPr="003C38F6">
        <w:rPr>
          <w:b/>
          <w:sz w:val="24"/>
          <w:szCs w:val="24"/>
          <w:lang w:val="lv-LV"/>
        </w:rPr>
        <w:t>CO</w:t>
      </w:r>
      <w:r w:rsidRPr="003C38F6">
        <w:rPr>
          <w:b/>
          <w:sz w:val="24"/>
          <w:szCs w:val="24"/>
          <w:vertAlign w:val="subscript"/>
          <w:lang w:val="lv-LV"/>
        </w:rPr>
        <w:t>2</w:t>
      </w:r>
      <w:r>
        <w:rPr>
          <w:b/>
          <w:sz w:val="24"/>
          <w:szCs w:val="24"/>
          <w:vertAlign w:val="subscript"/>
          <w:lang w:val="lv-LV"/>
        </w:rPr>
        <w:t xml:space="preserve">pr </w:t>
      </w:r>
      <w:r>
        <w:rPr>
          <w:sz w:val="24"/>
          <w:szCs w:val="24"/>
          <w:lang w:val="lv-LV"/>
        </w:rPr>
        <w:t xml:space="preserve">x </w:t>
      </w:r>
      <w:r w:rsidRPr="00BA7462">
        <w:rPr>
          <w:b/>
          <w:sz w:val="24"/>
          <w:szCs w:val="24"/>
          <w:lang w:val="lv-LV"/>
        </w:rPr>
        <w:t>M</w:t>
      </w:r>
      <w:r>
        <w:rPr>
          <w:sz w:val="24"/>
          <w:szCs w:val="24"/>
          <w:lang w:val="lv-LV"/>
        </w:rPr>
        <w:t xml:space="preserve">, kur: </w:t>
      </w:r>
      <w:r w:rsidRPr="003C38F6">
        <w:rPr>
          <w:b/>
          <w:sz w:val="24"/>
          <w:szCs w:val="24"/>
          <w:lang w:val="lv-LV"/>
        </w:rPr>
        <w:t>CO</w:t>
      </w:r>
      <w:r w:rsidRPr="003C38F6">
        <w:rPr>
          <w:b/>
          <w:sz w:val="24"/>
          <w:szCs w:val="24"/>
          <w:vertAlign w:val="subscript"/>
          <w:lang w:val="lv-LV"/>
        </w:rPr>
        <w:t>2</w:t>
      </w:r>
      <w:r>
        <w:rPr>
          <w:b/>
          <w:sz w:val="24"/>
          <w:szCs w:val="24"/>
          <w:vertAlign w:val="subscript"/>
          <w:lang w:val="lv-LV"/>
        </w:rPr>
        <w:t xml:space="preserve">min </w:t>
      </w:r>
      <w:r>
        <w:rPr>
          <w:sz w:val="24"/>
          <w:szCs w:val="24"/>
          <w:lang w:val="lv-LV"/>
        </w:rPr>
        <w:t xml:space="preserve">– minimālais piedāvātais oglekļa dioksīda izmešu daudzums, </w:t>
      </w:r>
      <w:r w:rsidRPr="003C38F6">
        <w:rPr>
          <w:b/>
          <w:sz w:val="24"/>
          <w:szCs w:val="24"/>
          <w:lang w:val="lv-LV"/>
        </w:rPr>
        <w:t>CO</w:t>
      </w:r>
      <w:r w:rsidRPr="003C38F6">
        <w:rPr>
          <w:b/>
          <w:sz w:val="24"/>
          <w:szCs w:val="24"/>
          <w:vertAlign w:val="subscript"/>
          <w:lang w:val="lv-LV"/>
        </w:rPr>
        <w:t>2</w:t>
      </w:r>
      <w:r>
        <w:rPr>
          <w:b/>
          <w:sz w:val="24"/>
          <w:szCs w:val="24"/>
          <w:vertAlign w:val="subscript"/>
          <w:lang w:val="lv-LV"/>
        </w:rPr>
        <w:t xml:space="preserve">pr </w:t>
      </w:r>
      <w:r>
        <w:rPr>
          <w:sz w:val="24"/>
          <w:szCs w:val="24"/>
          <w:lang w:val="lv-LV"/>
        </w:rPr>
        <w:t>– pretendenta piedāvātā automobiļa oglekļa dioksīda izmešu daudzums, M – kritērija „Oglekļa dioksīda izmešu daudzums (g/km)” maksimālā skaitliskā vērtība.</w:t>
      </w:r>
    </w:p>
    <w:p w:rsidR="009E6FDA" w:rsidRPr="009E6FDA" w:rsidRDefault="009E6FDA" w:rsidP="00681264">
      <w:pPr>
        <w:tabs>
          <w:tab w:val="left" w:pos="-2268"/>
          <w:tab w:val="left" w:pos="284"/>
          <w:tab w:val="left" w:pos="567"/>
        </w:tabs>
        <w:spacing w:after="120"/>
        <w:ind w:left="425" w:right="-624" w:hanging="425"/>
        <w:jc w:val="both"/>
        <w:rPr>
          <w:sz w:val="24"/>
          <w:szCs w:val="24"/>
          <w:lang w:val="lv-LV"/>
        </w:rPr>
      </w:pPr>
      <w:r>
        <w:rPr>
          <w:sz w:val="24"/>
          <w:szCs w:val="24"/>
          <w:lang w:val="lv-LV"/>
        </w:rPr>
        <w:t>11.</w:t>
      </w:r>
      <w:r w:rsidR="00530E24">
        <w:rPr>
          <w:sz w:val="24"/>
          <w:szCs w:val="24"/>
          <w:lang w:val="lv-LV"/>
        </w:rPr>
        <w:t>8.</w:t>
      </w:r>
      <w:r w:rsidRPr="009E6FDA">
        <w:rPr>
          <w:sz w:val="24"/>
          <w:szCs w:val="24"/>
          <w:lang w:val="lv-LV"/>
        </w:rPr>
        <w:t xml:space="preserve">Ja </w:t>
      </w:r>
      <w:r w:rsidR="00530E24">
        <w:rPr>
          <w:sz w:val="24"/>
          <w:szCs w:val="24"/>
          <w:lang w:val="lv-LV"/>
        </w:rPr>
        <w:t xml:space="preserve">piedāvājumā </w:t>
      </w:r>
      <w:r w:rsidRPr="009E6FDA">
        <w:rPr>
          <w:sz w:val="24"/>
          <w:szCs w:val="24"/>
          <w:lang w:val="lv-LV"/>
        </w:rPr>
        <w:t>nav ie</w:t>
      </w:r>
      <w:r w:rsidR="00530E24">
        <w:rPr>
          <w:sz w:val="24"/>
          <w:szCs w:val="24"/>
          <w:lang w:val="lv-LV"/>
        </w:rPr>
        <w:t>kļaut</w:t>
      </w:r>
      <w:r w:rsidRPr="009E6FDA">
        <w:rPr>
          <w:sz w:val="24"/>
          <w:szCs w:val="24"/>
          <w:lang w:val="lv-LV"/>
        </w:rPr>
        <w:t>i dokument</w:t>
      </w:r>
      <w:r w:rsidR="00530E24">
        <w:rPr>
          <w:sz w:val="24"/>
          <w:szCs w:val="24"/>
          <w:lang w:val="lv-LV"/>
        </w:rPr>
        <w:t>i</w:t>
      </w:r>
      <w:r w:rsidRPr="009E6FDA">
        <w:rPr>
          <w:sz w:val="24"/>
          <w:szCs w:val="24"/>
          <w:lang w:val="lv-LV"/>
        </w:rPr>
        <w:t xml:space="preserve"> (transportlīdzekļa tipa apstiprinājuma sertifikāt</w:t>
      </w:r>
      <w:r w:rsidR="00530E24">
        <w:rPr>
          <w:sz w:val="24"/>
          <w:szCs w:val="24"/>
          <w:lang w:val="lv-LV"/>
        </w:rPr>
        <w:t>s</w:t>
      </w:r>
      <w:r w:rsidRPr="009E6FDA">
        <w:rPr>
          <w:sz w:val="24"/>
          <w:szCs w:val="24"/>
          <w:lang w:val="lv-LV"/>
        </w:rPr>
        <w:t xml:space="preserve"> vai cit</w:t>
      </w:r>
      <w:r w:rsidR="00530E24">
        <w:rPr>
          <w:sz w:val="24"/>
          <w:szCs w:val="24"/>
          <w:lang w:val="lv-LV"/>
        </w:rPr>
        <w:t>s</w:t>
      </w:r>
      <w:r w:rsidRPr="009E6FDA">
        <w:rPr>
          <w:sz w:val="24"/>
          <w:szCs w:val="24"/>
          <w:lang w:val="lv-LV"/>
        </w:rPr>
        <w:t xml:space="preserve"> Eiropas Savienības dalībvalstu izsniegts vieglo automobiļu reģistrācijas dokuments), kuros ir norādīts oglekļa dioksīda izmešu daudzums, oglekļa dioksīda (CO</w:t>
      </w:r>
      <w:r w:rsidRPr="00530E24">
        <w:rPr>
          <w:sz w:val="24"/>
          <w:szCs w:val="24"/>
          <w:vertAlign w:val="subscript"/>
          <w:lang w:val="lv-LV"/>
        </w:rPr>
        <w:t>2</w:t>
      </w:r>
      <w:r w:rsidRPr="009E6FDA">
        <w:rPr>
          <w:sz w:val="24"/>
          <w:szCs w:val="24"/>
          <w:lang w:val="lv-LV"/>
        </w:rPr>
        <w:t xml:space="preserve">) izmešu daudzumu </w:t>
      </w:r>
      <w:r w:rsidR="00530E24">
        <w:rPr>
          <w:sz w:val="24"/>
          <w:szCs w:val="24"/>
          <w:lang w:val="lv-LV"/>
        </w:rPr>
        <w:t xml:space="preserve">komisija </w:t>
      </w:r>
      <w:r w:rsidRPr="009E6FDA">
        <w:rPr>
          <w:sz w:val="24"/>
          <w:szCs w:val="24"/>
          <w:lang w:val="lv-LV"/>
        </w:rPr>
        <w:t xml:space="preserve">aprēķina, izmantojot </w:t>
      </w:r>
      <w:r w:rsidR="00530E24">
        <w:rPr>
          <w:sz w:val="24"/>
          <w:szCs w:val="24"/>
          <w:lang w:val="lv-LV"/>
        </w:rPr>
        <w:t xml:space="preserve">Ministru kabineta 2009.gada 22.decembra noteikumu Nr.1618 „Vieglo automobiļu un motociklu nodokļa maksāšanas, iekasēšanas un administrēšanas kārtība” 5.1.punktā norādīto </w:t>
      </w:r>
      <w:r w:rsidRPr="009E6FDA">
        <w:rPr>
          <w:sz w:val="24"/>
          <w:szCs w:val="24"/>
          <w:lang w:val="lv-LV"/>
        </w:rPr>
        <w:t>formulu</w:t>
      </w:r>
      <w:r w:rsidR="00530E24">
        <w:rPr>
          <w:sz w:val="24"/>
          <w:szCs w:val="24"/>
          <w:lang w:val="lv-LV"/>
        </w:rPr>
        <w:t xml:space="preserve"> </w:t>
      </w:r>
      <w:r w:rsidRPr="00530E24">
        <w:rPr>
          <w:b/>
          <w:sz w:val="24"/>
          <w:szCs w:val="24"/>
          <w:lang w:val="lv-LV"/>
        </w:rPr>
        <w:t>CO</w:t>
      </w:r>
      <w:r w:rsidRPr="00530E24">
        <w:rPr>
          <w:b/>
          <w:sz w:val="24"/>
          <w:szCs w:val="24"/>
          <w:vertAlign w:val="subscript"/>
          <w:lang w:val="lv-LV"/>
        </w:rPr>
        <w:t>2</w:t>
      </w:r>
      <w:r w:rsidRPr="009E6FDA">
        <w:rPr>
          <w:sz w:val="24"/>
          <w:szCs w:val="24"/>
          <w:lang w:val="lv-LV"/>
        </w:rPr>
        <w:t xml:space="preserve"> = 56,621 + 0,047 × </w:t>
      </w:r>
      <w:r w:rsidRPr="00530E24">
        <w:rPr>
          <w:b/>
          <w:sz w:val="24"/>
          <w:szCs w:val="24"/>
          <w:lang w:val="lv-LV"/>
        </w:rPr>
        <w:t>m</w:t>
      </w:r>
      <w:r w:rsidRPr="009E6FDA">
        <w:rPr>
          <w:sz w:val="24"/>
          <w:szCs w:val="24"/>
          <w:lang w:val="lv-LV"/>
        </w:rPr>
        <w:t xml:space="preserve"> + 0,561 × </w:t>
      </w:r>
      <w:r w:rsidRPr="00530E24">
        <w:rPr>
          <w:b/>
          <w:sz w:val="24"/>
          <w:szCs w:val="24"/>
          <w:lang w:val="lv-LV"/>
        </w:rPr>
        <w:t>p</w:t>
      </w:r>
      <w:r w:rsidRPr="009E6FDA">
        <w:rPr>
          <w:sz w:val="24"/>
          <w:szCs w:val="24"/>
          <w:lang w:val="lv-LV"/>
        </w:rPr>
        <w:t>, kur</w:t>
      </w:r>
      <w:r w:rsidR="00530E24">
        <w:rPr>
          <w:sz w:val="24"/>
          <w:szCs w:val="24"/>
          <w:lang w:val="lv-LV"/>
        </w:rPr>
        <w:t xml:space="preserve">: </w:t>
      </w:r>
      <w:r w:rsidRPr="00681264">
        <w:rPr>
          <w:b/>
          <w:sz w:val="24"/>
          <w:szCs w:val="24"/>
          <w:lang w:val="lv-LV"/>
        </w:rPr>
        <w:t>CO</w:t>
      </w:r>
      <w:r w:rsidRPr="00681264">
        <w:rPr>
          <w:b/>
          <w:sz w:val="24"/>
          <w:szCs w:val="24"/>
          <w:vertAlign w:val="subscript"/>
          <w:lang w:val="lv-LV"/>
        </w:rPr>
        <w:t>2</w:t>
      </w:r>
      <w:r w:rsidRPr="009E6FDA">
        <w:rPr>
          <w:sz w:val="24"/>
          <w:szCs w:val="24"/>
          <w:lang w:val="lv-LV"/>
        </w:rPr>
        <w:t xml:space="preserve"> – oglekļa dioksīda izmešu daudzums (g/km)</w:t>
      </w:r>
      <w:r w:rsidR="00681264">
        <w:rPr>
          <w:sz w:val="24"/>
          <w:szCs w:val="24"/>
          <w:lang w:val="lv-LV"/>
        </w:rPr>
        <w:t xml:space="preserve">, </w:t>
      </w:r>
      <w:r w:rsidRPr="009E6FDA">
        <w:rPr>
          <w:sz w:val="24"/>
          <w:szCs w:val="24"/>
          <w:lang w:val="lv-LV"/>
        </w:rPr>
        <w:t>m – vieglā automobiļa pašmasa (kg)</w:t>
      </w:r>
      <w:r w:rsidR="00681264">
        <w:rPr>
          <w:sz w:val="24"/>
          <w:szCs w:val="24"/>
          <w:lang w:val="lv-LV"/>
        </w:rPr>
        <w:t xml:space="preserve">, </w:t>
      </w:r>
      <w:r w:rsidRPr="009E6FDA">
        <w:rPr>
          <w:sz w:val="24"/>
          <w:szCs w:val="24"/>
          <w:lang w:val="lv-LV"/>
        </w:rPr>
        <w:t>p – vieglā automobiļa dzinēja jauda (kW)</w:t>
      </w:r>
      <w:r w:rsidR="00681264">
        <w:rPr>
          <w:sz w:val="24"/>
          <w:szCs w:val="24"/>
          <w:lang w:val="lv-LV"/>
        </w:rPr>
        <w:t>.</w:t>
      </w:r>
    </w:p>
    <w:p w:rsidR="00F322DD" w:rsidRDefault="00BA7462" w:rsidP="00681264">
      <w:pPr>
        <w:tabs>
          <w:tab w:val="left" w:pos="284"/>
          <w:tab w:val="left" w:pos="709"/>
        </w:tabs>
        <w:ind w:left="709" w:right="-624" w:hanging="709"/>
        <w:jc w:val="both"/>
        <w:rPr>
          <w:sz w:val="24"/>
          <w:szCs w:val="24"/>
          <w:lang w:val="lv-LV"/>
        </w:rPr>
      </w:pPr>
      <w:r>
        <w:rPr>
          <w:sz w:val="24"/>
          <w:szCs w:val="24"/>
          <w:lang w:val="lv-LV"/>
        </w:rPr>
        <w:t xml:space="preserve"> </w:t>
      </w:r>
      <w:r>
        <w:rPr>
          <w:b/>
          <w:sz w:val="24"/>
          <w:szCs w:val="24"/>
          <w:vertAlign w:val="subscript"/>
          <w:lang w:val="lv-LV"/>
        </w:rPr>
        <w:t xml:space="preserve"> </w:t>
      </w:r>
      <w:r w:rsidR="00681264">
        <w:rPr>
          <w:b/>
          <w:sz w:val="24"/>
          <w:szCs w:val="24"/>
          <w:vertAlign w:val="subscript"/>
          <w:lang w:val="lv-LV"/>
        </w:rPr>
        <w:t xml:space="preserve">   </w:t>
      </w:r>
      <w:r w:rsidR="00681264" w:rsidRPr="00681264">
        <w:rPr>
          <w:b/>
          <w:sz w:val="24"/>
          <w:szCs w:val="24"/>
          <w:lang w:val="lv-LV"/>
        </w:rPr>
        <w:t xml:space="preserve">12. </w:t>
      </w:r>
      <w:r w:rsidR="00F322DD" w:rsidRPr="005C673C">
        <w:rPr>
          <w:b/>
          <w:sz w:val="24"/>
          <w:szCs w:val="24"/>
          <w:lang w:val="lv-LV"/>
        </w:rPr>
        <w:t>Publisko iepirkumu likuma 8.</w:t>
      </w:r>
      <w:r w:rsidR="00F322DD" w:rsidRPr="005C673C">
        <w:rPr>
          <w:b/>
          <w:sz w:val="24"/>
          <w:szCs w:val="24"/>
          <w:vertAlign w:val="superscript"/>
          <w:lang w:val="lv-LV"/>
        </w:rPr>
        <w:t>2</w:t>
      </w:r>
      <w:r w:rsidR="00F322DD" w:rsidRPr="005C673C">
        <w:rPr>
          <w:b/>
          <w:sz w:val="24"/>
          <w:szCs w:val="24"/>
          <w:lang w:val="lv-LV"/>
        </w:rPr>
        <w:t xml:space="preserve"> panta piektās daļas 1. un 2.punktā minēto apstākļu esamības pārbaude</w:t>
      </w:r>
      <w:r w:rsidR="00F322DD">
        <w:rPr>
          <w:sz w:val="24"/>
          <w:szCs w:val="24"/>
          <w:lang w:val="lv-LV"/>
        </w:rPr>
        <w:t>.</w:t>
      </w:r>
    </w:p>
    <w:p w:rsidR="00F322DD" w:rsidRPr="00F322DD" w:rsidRDefault="00F322DD" w:rsidP="00681264">
      <w:pPr>
        <w:pStyle w:val="tv2131"/>
        <w:spacing w:line="240" w:lineRule="auto"/>
        <w:ind w:left="426" w:right="-625" w:hanging="426"/>
        <w:jc w:val="both"/>
        <w:rPr>
          <w:color w:val="000000" w:themeColor="text1"/>
          <w:sz w:val="24"/>
          <w:szCs w:val="24"/>
          <w:lang w:val="lv-LV"/>
        </w:rPr>
      </w:pPr>
      <w:r w:rsidRPr="00F322DD">
        <w:rPr>
          <w:color w:val="000000" w:themeColor="text1"/>
          <w:sz w:val="24"/>
          <w:szCs w:val="24"/>
          <w:lang w:val="lv-LV"/>
        </w:rPr>
        <w:t>12.1.Attiecībā uz pretendentu, kuram būtu piešķiramas līguma slēgšanas tiesības atbilstoši noteiktajām prasībām un kritērijiem, komisija pārbauda Publisko iepirkumu likuma         8.</w:t>
      </w:r>
      <w:r w:rsidRPr="00F322DD">
        <w:rPr>
          <w:color w:val="000000" w:themeColor="text1"/>
          <w:sz w:val="24"/>
          <w:szCs w:val="24"/>
          <w:vertAlign w:val="superscript"/>
          <w:lang w:val="lv-LV"/>
        </w:rPr>
        <w:t>2</w:t>
      </w:r>
      <w:r w:rsidRPr="00F322DD">
        <w:rPr>
          <w:color w:val="000000" w:themeColor="text1"/>
          <w:sz w:val="24"/>
          <w:szCs w:val="24"/>
          <w:lang w:val="lv-LV"/>
        </w:rPr>
        <w:t xml:space="preserve"> panta piektās daļas 1. un 2.punktā minēto apstākļu esamību.</w:t>
      </w:r>
    </w:p>
    <w:p w:rsidR="00F322DD" w:rsidRPr="00F322DD" w:rsidRDefault="00F322DD" w:rsidP="002E1AE0">
      <w:pPr>
        <w:pStyle w:val="tv2131"/>
        <w:spacing w:line="240" w:lineRule="auto"/>
        <w:ind w:left="426" w:right="-625" w:hanging="426"/>
        <w:jc w:val="both"/>
        <w:rPr>
          <w:color w:val="000000" w:themeColor="text1"/>
          <w:sz w:val="24"/>
          <w:szCs w:val="24"/>
          <w:lang w:val="lv-LV"/>
        </w:rPr>
      </w:pPr>
      <w:r w:rsidRPr="00F322DD">
        <w:rPr>
          <w:color w:val="000000" w:themeColor="text1"/>
          <w:sz w:val="24"/>
          <w:szCs w:val="24"/>
          <w:lang w:val="lv-LV"/>
        </w:rPr>
        <w:t>12.2.Lai pārbaudītu, vai pretendents nav izslēdzams no dalības iepirkumā Publisko iepirkumu likuma 8.</w:t>
      </w:r>
      <w:r w:rsidRPr="00F322DD">
        <w:rPr>
          <w:color w:val="000000" w:themeColor="text1"/>
          <w:sz w:val="24"/>
          <w:szCs w:val="24"/>
          <w:vertAlign w:val="superscript"/>
          <w:lang w:val="lv-LV"/>
        </w:rPr>
        <w:t>2</w:t>
      </w:r>
      <w:r w:rsidRPr="00F322DD">
        <w:rPr>
          <w:color w:val="000000" w:themeColor="text1"/>
          <w:sz w:val="24"/>
          <w:szCs w:val="24"/>
          <w:lang w:val="lv-LV"/>
        </w:rPr>
        <w:t xml:space="preserve"> panta piektās daļas 1. vai 2.punktā minēto apstākļu dēļ, komisija:</w:t>
      </w:r>
    </w:p>
    <w:p w:rsidR="00F322DD" w:rsidRPr="00F322DD" w:rsidRDefault="00F322DD" w:rsidP="002E1AE0">
      <w:pPr>
        <w:pStyle w:val="tv2131"/>
        <w:spacing w:line="240" w:lineRule="auto"/>
        <w:ind w:left="993" w:right="-625" w:hanging="567"/>
        <w:jc w:val="both"/>
        <w:rPr>
          <w:color w:val="000000" w:themeColor="text1"/>
          <w:sz w:val="24"/>
          <w:szCs w:val="24"/>
          <w:lang w:val="lv-LV"/>
        </w:rPr>
      </w:pPr>
      <w:r w:rsidRPr="00F322DD">
        <w:rPr>
          <w:color w:val="000000" w:themeColor="text1"/>
          <w:sz w:val="24"/>
          <w:szCs w:val="24"/>
          <w:lang w:val="lv-LV"/>
        </w:rPr>
        <w:t>12.2.1.attiecībā uz pretendentu (neatkarīgi no tā reģistrācijas valsts vai pastāvīgās dzīvesvietas), izmantojot Ministru kabineta noteikto informācijas sistēmu, Ministru kabineta noteiktajā kārtībā iegūst informāciju:</w:t>
      </w:r>
    </w:p>
    <w:p w:rsidR="00F322DD" w:rsidRPr="00F322DD" w:rsidRDefault="00F322DD" w:rsidP="002E1AE0">
      <w:pPr>
        <w:pStyle w:val="tv2131"/>
        <w:spacing w:line="240" w:lineRule="auto"/>
        <w:ind w:left="1276" w:right="-625" w:hanging="283"/>
        <w:jc w:val="both"/>
        <w:rPr>
          <w:color w:val="000000" w:themeColor="text1"/>
          <w:sz w:val="24"/>
          <w:szCs w:val="24"/>
          <w:lang w:val="lv-LV"/>
        </w:rPr>
      </w:pPr>
      <w:r w:rsidRPr="00F322DD">
        <w:rPr>
          <w:color w:val="000000" w:themeColor="text1"/>
          <w:sz w:val="24"/>
          <w:szCs w:val="24"/>
          <w:lang w:val="lv-LV"/>
        </w:rPr>
        <w:t>a) par Publisko iepirkumu likuma 8.</w:t>
      </w:r>
      <w:r w:rsidRPr="00F322DD">
        <w:rPr>
          <w:color w:val="000000" w:themeColor="text1"/>
          <w:sz w:val="24"/>
          <w:szCs w:val="24"/>
          <w:vertAlign w:val="superscript"/>
          <w:lang w:val="lv-LV"/>
        </w:rPr>
        <w:t>2</w:t>
      </w:r>
      <w:r w:rsidRPr="00F322DD">
        <w:rPr>
          <w:color w:val="000000" w:themeColor="text1"/>
          <w:sz w:val="24"/>
          <w:szCs w:val="24"/>
          <w:lang w:val="lv-LV"/>
        </w:rPr>
        <w:t xml:space="preserve"> panta piektās daļas 1.punktā minētajiem faktiem – no Uzņēmumu reģistra,</w:t>
      </w:r>
    </w:p>
    <w:p w:rsidR="00F322DD" w:rsidRPr="00F322DD" w:rsidRDefault="00F322DD" w:rsidP="002E1AE0">
      <w:pPr>
        <w:pStyle w:val="tv2131"/>
        <w:spacing w:line="240" w:lineRule="auto"/>
        <w:ind w:left="1276" w:right="-625" w:hanging="283"/>
        <w:jc w:val="both"/>
        <w:rPr>
          <w:color w:val="000000" w:themeColor="text1"/>
          <w:sz w:val="24"/>
          <w:szCs w:val="24"/>
          <w:lang w:val="lv-LV"/>
        </w:rPr>
      </w:pPr>
      <w:r w:rsidRPr="00F322DD">
        <w:rPr>
          <w:color w:val="000000" w:themeColor="text1"/>
          <w:sz w:val="24"/>
          <w:szCs w:val="24"/>
          <w:lang w:val="lv-LV"/>
        </w:rPr>
        <w:t>b) par Publisko iepirkumu likuma 8.</w:t>
      </w:r>
      <w:r w:rsidRPr="00F322DD">
        <w:rPr>
          <w:color w:val="000000" w:themeColor="text1"/>
          <w:sz w:val="24"/>
          <w:szCs w:val="24"/>
          <w:vertAlign w:val="superscript"/>
          <w:lang w:val="lv-LV"/>
        </w:rPr>
        <w:t>2</w:t>
      </w:r>
      <w:r w:rsidRPr="00F322DD">
        <w:rPr>
          <w:color w:val="000000" w:themeColor="text1"/>
          <w:sz w:val="24"/>
          <w:szCs w:val="24"/>
          <w:lang w:val="lv-LV"/>
        </w:rPr>
        <w:t xml:space="preserve"> panta piektās daļas 2.punktā minēto faktu – no Valsts ieņēmumu dienesta un Latvijas pašvaldībām. Komisija minēto informāciju no Valsts ieņēmumu dienesta un Latvijas pašvaldībām ir tiesīga saņemt, neprasot pretendenta piekrišanu;</w:t>
      </w:r>
    </w:p>
    <w:p w:rsidR="00F322DD" w:rsidRPr="00F322DD" w:rsidRDefault="00F322DD" w:rsidP="002E1AE0">
      <w:pPr>
        <w:pStyle w:val="tv2131"/>
        <w:spacing w:line="240" w:lineRule="auto"/>
        <w:ind w:left="993" w:right="-625" w:hanging="567"/>
        <w:jc w:val="both"/>
        <w:rPr>
          <w:color w:val="000000" w:themeColor="text1"/>
          <w:sz w:val="24"/>
          <w:szCs w:val="24"/>
          <w:lang w:val="lv-LV"/>
        </w:rPr>
      </w:pPr>
      <w:r w:rsidRPr="00F322DD">
        <w:rPr>
          <w:color w:val="000000" w:themeColor="text1"/>
          <w:sz w:val="24"/>
          <w:szCs w:val="24"/>
          <w:lang w:val="lv-LV"/>
        </w:rPr>
        <w:t>12.2.2.attiecībā uz ārvalstī reģistrētu vai pastāvīgi dzīvojošu pretendentu papildus pieprasa, lai tas iesniedz attiecīgās ārvalsts kompetentās institūcijas izziņu, kas apliecina, ka uz to neattiecas šā panta piektajā daļā noteiktie gadījumi. Termiņu izziņu iesniegšanai komisija nosaka ne īsāku par 10 (desmit) darbdienām pēc pieprasījuma izsniegšanas vai nosūtīšanas dienas. Ja attiecīgais pretendents noteiktajā termiņā neiesniedz minēto izziņu, komisija to izslēdz no dalības iepirkumā.</w:t>
      </w:r>
    </w:p>
    <w:p w:rsidR="00F322DD" w:rsidRPr="00F322DD" w:rsidRDefault="00F322DD" w:rsidP="002E1AE0">
      <w:pPr>
        <w:pStyle w:val="tv2131"/>
        <w:spacing w:line="240" w:lineRule="auto"/>
        <w:ind w:left="426" w:right="-625" w:hanging="426"/>
        <w:jc w:val="both"/>
        <w:rPr>
          <w:color w:val="000000" w:themeColor="text1"/>
          <w:sz w:val="24"/>
          <w:szCs w:val="24"/>
          <w:lang w:val="lv-LV"/>
        </w:rPr>
      </w:pPr>
      <w:r w:rsidRPr="00F322DD">
        <w:rPr>
          <w:color w:val="000000" w:themeColor="text1"/>
          <w:sz w:val="24"/>
          <w:szCs w:val="24"/>
          <w:lang w:val="lv-LV"/>
        </w:rPr>
        <w:t>12.3.Atkarībā no atbilstoši šī nolikuma 12.2.1.punkta „b” apakšpunktam veiktās pārbaudes rezultātiem komisija:</w:t>
      </w:r>
    </w:p>
    <w:p w:rsidR="00F322DD" w:rsidRPr="00F322DD" w:rsidRDefault="00F322DD" w:rsidP="002E1AE0">
      <w:pPr>
        <w:pStyle w:val="tv2131"/>
        <w:spacing w:line="240" w:lineRule="auto"/>
        <w:ind w:left="993" w:right="-625" w:hanging="567"/>
        <w:jc w:val="both"/>
        <w:rPr>
          <w:color w:val="000000" w:themeColor="text1"/>
          <w:sz w:val="24"/>
          <w:szCs w:val="24"/>
          <w:lang w:val="lv-LV"/>
        </w:rPr>
      </w:pPr>
      <w:r w:rsidRPr="00F322DD">
        <w:rPr>
          <w:color w:val="000000" w:themeColor="text1"/>
          <w:sz w:val="24"/>
          <w:szCs w:val="24"/>
          <w:lang w:val="lv-LV"/>
        </w:rPr>
        <w:t xml:space="preserve">12.3.1.neizslēdz pretendentu no dalības iepirkumā, ja konstatē, ka saskaņā ar Ministru kabineta noteiktajā informācijas sistēmā esošo informāciju pretendentam nav nodokļu parādu, tajā skaitā valsts sociālās apdrošināšanas obligāto iemaksu parādu, kas kopsummā pārsniedz 150 </w:t>
      </w:r>
      <w:r w:rsidRPr="00F322DD">
        <w:rPr>
          <w:i/>
          <w:color w:val="000000" w:themeColor="text1"/>
          <w:sz w:val="24"/>
          <w:szCs w:val="24"/>
          <w:lang w:val="lv-LV"/>
        </w:rPr>
        <w:t>euro</w:t>
      </w:r>
      <w:r w:rsidRPr="00F322DD">
        <w:rPr>
          <w:color w:val="000000" w:themeColor="text1"/>
          <w:sz w:val="24"/>
          <w:szCs w:val="24"/>
          <w:lang w:val="lv-LV"/>
        </w:rPr>
        <w:t>;</w:t>
      </w:r>
    </w:p>
    <w:p w:rsidR="00F322DD" w:rsidRPr="00F322DD" w:rsidRDefault="00F322DD" w:rsidP="000A47CE">
      <w:pPr>
        <w:pStyle w:val="tv2131"/>
        <w:spacing w:after="120" w:line="240" w:lineRule="auto"/>
        <w:ind w:left="993" w:right="-624" w:hanging="567"/>
        <w:jc w:val="both"/>
        <w:rPr>
          <w:color w:val="000000" w:themeColor="text1"/>
          <w:sz w:val="24"/>
          <w:szCs w:val="24"/>
          <w:lang w:val="lv-LV"/>
        </w:rPr>
      </w:pPr>
      <w:r w:rsidRPr="00F322DD">
        <w:rPr>
          <w:color w:val="000000" w:themeColor="text1"/>
          <w:sz w:val="24"/>
          <w:szCs w:val="24"/>
          <w:lang w:val="lv-LV"/>
        </w:rPr>
        <w:t>12.3.2.informē pretendentu par to, ka tam konstatēti nodokļu parādi</w:t>
      </w:r>
      <w:r w:rsidRPr="00B13E0D">
        <w:rPr>
          <w:sz w:val="24"/>
          <w:szCs w:val="24"/>
          <w:lang w:val="lv-LV"/>
        </w:rPr>
        <w:t xml:space="preserve">, tajā skaitā valsts sociālās </w:t>
      </w:r>
      <w:r w:rsidRPr="00F322DD">
        <w:rPr>
          <w:color w:val="000000" w:themeColor="text1"/>
          <w:sz w:val="24"/>
          <w:szCs w:val="24"/>
          <w:lang w:val="lv-LV"/>
        </w:rPr>
        <w:t xml:space="preserve">apdrošināšanas obligāto iemaksu parādi, kas kopsummā pārsniedz 150 </w:t>
      </w:r>
      <w:r w:rsidRPr="00F322DD">
        <w:rPr>
          <w:i/>
          <w:color w:val="000000" w:themeColor="text1"/>
          <w:sz w:val="24"/>
          <w:szCs w:val="24"/>
          <w:lang w:val="lv-LV"/>
        </w:rPr>
        <w:t>euro</w:t>
      </w:r>
      <w:r w:rsidRPr="00F322DD">
        <w:rPr>
          <w:color w:val="000000" w:themeColor="text1"/>
          <w:sz w:val="24"/>
          <w:szCs w:val="24"/>
          <w:lang w:val="lv-LV"/>
        </w:rPr>
        <w:t xml:space="preserve">, un nosaka termiņu – 10 (desmit) darbdienas pēc informācijas izsniegšanas vai nosūtīšanas dienas – konstatēto parādu nomaksai un parādu nomaksas apliecinājuma iesniegšanai. Pretendents, lai apliecinātu, ka tam nav nodokļu parādu, tajā skaitā valsts sociālās apdrošināšanas obligāto iemaksu parādu, kas kopsummā pārsniedz 150 </w:t>
      </w:r>
      <w:r w:rsidRPr="00F322DD">
        <w:rPr>
          <w:i/>
          <w:color w:val="000000" w:themeColor="text1"/>
          <w:sz w:val="24"/>
          <w:szCs w:val="24"/>
          <w:lang w:val="lv-LV"/>
        </w:rPr>
        <w:t>euro</w:t>
      </w:r>
      <w:r w:rsidRPr="00F322DD">
        <w:rPr>
          <w:color w:val="000000" w:themeColor="text1"/>
          <w:sz w:val="24"/>
          <w:szCs w:val="24"/>
          <w:lang w:val="lv-LV"/>
        </w:rPr>
        <w:t xml:space="preserve">, iesniedz attiecīgi pretendenta vai tā pārstāvja apliecinātu izdruku no Valsts ieņēmumu dienesta elektroniskās deklarēšanas sistēmas vai pašvaldības izdotu izziņu par to, ka attiecīgajai personai laikā pēc </w:t>
      </w:r>
      <w:r w:rsidR="002E1AE0">
        <w:rPr>
          <w:color w:val="000000" w:themeColor="text1"/>
          <w:sz w:val="24"/>
          <w:szCs w:val="24"/>
          <w:lang w:val="lv-LV"/>
        </w:rPr>
        <w:t xml:space="preserve">komisijas </w:t>
      </w:r>
      <w:r w:rsidRPr="00F322DD">
        <w:rPr>
          <w:color w:val="000000" w:themeColor="text1"/>
          <w:sz w:val="24"/>
          <w:szCs w:val="24"/>
          <w:lang w:val="lv-LV"/>
        </w:rPr>
        <w:t xml:space="preserve">nosūtītās informācijas saņemšanas dienas nav nodokļu parādu, tajā skaitā valsts sociālās apdrošināšanas obligāto iemaksu parādu, </w:t>
      </w:r>
      <w:r w:rsidR="00002C71">
        <w:rPr>
          <w:color w:val="000000" w:themeColor="text1"/>
          <w:sz w:val="24"/>
          <w:szCs w:val="24"/>
          <w:lang w:val="lv-LV"/>
        </w:rPr>
        <w:t xml:space="preserve">kas kopsummā pārsniedz </w:t>
      </w:r>
      <w:r w:rsidRPr="00F322DD">
        <w:rPr>
          <w:color w:val="000000" w:themeColor="text1"/>
          <w:sz w:val="24"/>
          <w:szCs w:val="24"/>
          <w:lang w:val="lv-LV"/>
        </w:rPr>
        <w:t xml:space="preserve">150 </w:t>
      </w:r>
      <w:r w:rsidRPr="00F322DD">
        <w:rPr>
          <w:i/>
          <w:color w:val="000000" w:themeColor="text1"/>
          <w:sz w:val="24"/>
          <w:szCs w:val="24"/>
          <w:lang w:val="lv-LV"/>
        </w:rPr>
        <w:t>euro</w:t>
      </w:r>
      <w:r w:rsidRPr="00F322DD">
        <w:rPr>
          <w:color w:val="000000" w:themeColor="text1"/>
          <w:sz w:val="24"/>
          <w:szCs w:val="24"/>
          <w:lang w:val="lv-LV"/>
        </w:rPr>
        <w:t>. Ja noteiktajā termiņā minētie dokumenti nav iesniegti, komisija pretendentu izslēdz no dalības iepirkumā.</w:t>
      </w:r>
    </w:p>
    <w:p w:rsidR="00B006BC" w:rsidRPr="009E6FDA" w:rsidRDefault="00B006BC" w:rsidP="00681264">
      <w:pPr>
        <w:numPr>
          <w:ilvl w:val="0"/>
          <w:numId w:val="6"/>
        </w:numPr>
        <w:tabs>
          <w:tab w:val="left" w:pos="567"/>
          <w:tab w:val="left" w:pos="851"/>
        </w:tabs>
        <w:ind w:right="-624" w:firstLine="66"/>
        <w:jc w:val="both"/>
        <w:rPr>
          <w:bCs/>
          <w:sz w:val="24"/>
          <w:szCs w:val="24"/>
        </w:rPr>
      </w:pPr>
      <w:r w:rsidRPr="007B314B">
        <w:rPr>
          <w:b/>
          <w:bCs/>
          <w:sz w:val="24"/>
          <w:szCs w:val="24"/>
          <w:lang w:val="lv-LV"/>
        </w:rPr>
        <w:t>Iepirk</w:t>
      </w:r>
      <w:r>
        <w:rPr>
          <w:b/>
          <w:bCs/>
          <w:sz w:val="24"/>
          <w:szCs w:val="24"/>
        </w:rPr>
        <w:t>um</w:t>
      </w:r>
      <w:r w:rsidRPr="00F1201E">
        <w:rPr>
          <w:b/>
          <w:bCs/>
          <w:sz w:val="24"/>
          <w:szCs w:val="24"/>
        </w:rPr>
        <w:t>a komisija</w:t>
      </w:r>
      <w:r w:rsidRPr="009E6FDA">
        <w:rPr>
          <w:bCs/>
          <w:sz w:val="24"/>
          <w:szCs w:val="24"/>
        </w:rPr>
        <w:t>.</w:t>
      </w:r>
    </w:p>
    <w:p w:rsidR="00B006BC" w:rsidRPr="00F1201E" w:rsidRDefault="00B006BC" w:rsidP="00681264">
      <w:pPr>
        <w:numPr>
          <w:ilvl w:val="1"/>
          <w:numId w:val="6"/>
        </w:numPr>
        <w:tabs>
          <w:tab w:val="clear" w:pos="858"/>
          <w:tab w:val="left" w:pos="-3402"/>
          <w:tab w:val="left" w:pos="567"/>
        </w:tabs>
        <w:ind w:left="426" w:right="-625" w:hanging="426"/>
        <w:jc w:val="both"/>
        <w:rPr>
          <w:b/>
          <w:bCs/>
          <w:sz w:val="24"/>
          <w:szCs w:val="24"/>
        </w:rPr>
      </w:pPr>
      <w:r w:rsidRPr="00F1201E">
        <w:rPr>
          <w:sz w:val="24"/>
          <w:szCs w:val="24"/>
        </w:rPr>
        <w:t xml:space="preserve">Komisija ir lemttiesīga, ja </w:t>
      </w:r>
      <w:r>
        <w:rPr>
          <w:sz w:val="24"/>
          <w:szCs w:val="24"/>
        </w:rPr>
        <w:t xml:space="preserve">tās </w:t>
      </w:r>
      <w:r w:rsidRPr="00F1201E">
        <w:rPr>
          <w:sz w:val="24"/>
          <w:szCs w:val="24"/>
        </w:rPr>
        <w:t>sēdē</w:t>
      </w:r>
      <w:r>
        <w:rPr>
          <w:sz w:val="24"/>
          <w:szCs w:val="24"/>
        </w:rPr>
        <w:t>s</w:t>
      </w:r>
      <w:r w:rsidRPr="00F1201E">
        <w:rPr>
          <w:sz w:val="24"/>
          <w:szCs w:val="24"/>
        </w:rPr>
        <w:t xml:space="preserve"> piedalās vismaz 2/3 (divas trešdaļas</w:t>
      </w:r>
      <w:r w:rsidRPr="00F1201E">
        <w:rPr>
          <w:i/>
          <w:iCs/>
          <w:sz w:val="24"/>
          <w:szCs w:val="24"/>
        </w:rPr>
        <w:t xml:space="preserve">) </w:t>
      </w:r>
      <w:r>
        <w:rPr>
          <w:sz w:val="24"/>
          <w:szCs w:val="24"/>
        </w:rPr>
        <w:t>k</w:t>
      </w:r>
      <w:r w:rsidRPr="00F1201E">
        <w:rPr>
          <w:sz w:val="24"/>
          <w:szCs w:val="24"/>
        </w:rPr>
        <w:t>omisijas locekļ</w:t>
      </w:r>
      <w:r>
        <w:rPr>
          <w:sz w:val="24"/>
          <w:szCs w:val="24"/>
        </w:rPr>
        <w:t>u</w:t>
      </w:r>
      <w:r w:rsidRPr="00F1201E">
        <w:rPr>
          <w:sz w:val="24"/>
          <w:szCs w:val="24"/>
        </w:rPr>
        <w:t>.</w:t>
      </w:r>
    </w:p>
    <w:p w:rsidR="00B006BC" w:rsidRPr="00F63D00" w:rsidRDefault="00B006BC" w:rsidP="000A47CE">
      <w:pPr>
        <w:numPr>
          <w:ilvl w:val="1"/>
          <w:numId w:val="6"/>
        </w:numPr>
        <w:tabs>
          <w:tab w:val="left" w:pos="567"/>
          <w:tab w:val="num" w:pos="612"/>
          <w:tab w:val="left" w:pos="993"/>
        </w:tabs>
        <w:ind w:left="612" w:right="-625" w:hanging="612"/>
        <w:jc w:val="both"/>
        <w:rPr>
          <w:b/>
          <w:bCs/>
          <w:sz w:val="24"/>
          <w:szCs w:val="24"/>
          <w:u w:val="single"/>
        </w:rPr>
      </w:pPr>
      <w:r w:rsidRPr="00F63D00">
        <w:rPr>
          <w:sz w:val="24"/>
          <w:szCs w:val="24"/>
          <w:u w:val="single"/>
        </w:rPr>
        <w:t>Komisijas tiesības:</w:t>
      </w:r>
    </w:p>
    <w:p w:rsidR="00B006BC" w:rsidRPr="00F1201E" w:rsidRDefault="00B006BC" w:rsidP="00F63D00">
      <w:pPr>
        <w:numPr>
          <w:ilvl w:val="2"/>
          <w:numId w:val="6"/>
        </w:numPr>
        <w:tabs>
          <w:tab w:val="left" w:pos="567"/>
          <w:tab w:val="num" w:pos="720"/>
          <w:tab w:val="left" w:pos="1134"/>
        </w:tabs>
        <w:ind w:left="0" w:right="-625" w:firstLine="426"/>
        <w:jc w:val="both"/>
        <w:rPr>
          <w:b/>
          <w:bCs/>
          <w:sz w:val="24"/>
          <w:szCs w:val="24"/>
        </w:rPr>
      </w:pPr>
      <w:r w:rsidRPr="00F1201E">
        <w:rPr>
          <w:sz w:val="24"/>
          <w:szCs w:val="24"/>
        </w:rPr>
        <w:t>rakstiski pieprasīt</w:t>
      </w:r>
      <w:r w:rsidRPr="0012502A">
        <w:rPr>
          <w:sz w:val="24"/>
          <w:szCs w:val="24"/>
        </w:rPr>
        <w:t xml:space="preserve"> </w:t>
      </w:r>
      <w:r w:rsidRPr="00F1201E">
        <w:rPr>
          <w:sz w:val="24"/>
          <w:szCs w:val="24"/>
        </w:rPr>
        <w:t xml:space="preserve">no </w:t>
      </w:r>
      <w:r>
        <w:rPr>
          <w:sz w:val="24"/>
          <w:szCs w:val="24"/>
        </w:rPr>
        <w:t>p</w:t>
      </w:r>
      <w:r w:rsidRPr="00F1201E">
        <w:rPr>
          <w:sz w:val="24"/>
          <w:szCs w:val="24"/>
        </w:rPr>
        <w:t>retendentiem iesniegt</w:t>
      </w:r>
      <w:r>
        <w:rPr>
          <w:sz w:val="24"/>
          <w:szCs w:val="24"/>
        </w:rPr>
        <w:t>ās</w:t>
      </w:r>
      <w:r w:rsidRPr="00F1201E">
        <w:rPr>
          <w:sz w:val="24"/>
          <w:szCs w:val="24"/>
        </w:rPr>
        <w:t xml:space="preserve"> informācij</w:t>
      </w:r>
      <w:r>
        <w:rPr>
          <w:sz w:val="24"/>
          <w:szCs w:val="24"/>
        </w:rPr>
        <w:t>as</w:t>
      </w:r>
      <w:r w:rsidRPr="0012502A">
        <w:rPr>
          <w:sz w:val="24"/>
          <w:szCs w:val="24"/>
        </w:rPr>
        <w:t xml:space="preserve"> </w:t>
      </w:r>
      <w:r w:rsidRPr="00F1201E">
        <w:rPr>
          <w:sz w:val="24"/>
          <w:szCs w:val="24"/>
        </w:rPr>
        <w:t>precizē</w:t>
      </w:r>
      <w:r>
        <w:rPr>
          <w:sz w:val="24"/>
          <w:szCs w:val="24"/>
        </w:rPr>
        <w:t>šanu</w:t>
      </w:r>
      <w:r w:rsidRPr="00F1201E">
        <w:rPr>
          <w:sz w:val="24"/>
          <w:szCs w:val="24"/>
        </w:rPr>
        <w:t>;</w:t>
      </w:r>
    </w:p>
    <w:p w:rsidR="00B006BC" w:rsidRPr="009E2B36" w:rsidRDefault="00B006BC" w:rsidP="000A47CE">
      <w:pPr>
        <w:numPr>
          <w:ilvl w:val="2"/>
          <w:numId w:val="6"/>
        </w:numPr>
        <w:tabs>
          <w:tab w:val="left" w:pos="567"/>
          <w:tab w:val="num" w:pos="720"/>
          <w:tab w:val="left" w:pos="1134"/>
        </w:tabs>
        <w:ind w:left="504" w:right="-625" w:hanging="78"/>
        <w:jc w:val="both"/>
        <w:rPr>
          <w:b/>
          <w:bCs/>
          <w:sz w:val="24"/>
          <w:szCs w:val="24"/>
          <w:lang w:val="de-DE"/>
        </w:rPr>
      </w:pPr>
      <w:r w:rsidRPr="009E2B36">
        <w:rPr>
          <w:sz w:val="24"/>
          <w:szCs w:val="24"/>
          <w:lang w:val="de-DE"/>
        </w:rPr>
        <w:t xml:space="preserve">pārbaudīt visu </w:t>
      </w:r>
      <w:r>
        <w:rPr>
          <w:sz w:val="24"/>
          <w:szCs w:val="24"/>
          <w:lang w:val="de-DE"/>
        </w:rPr>
        <w:t>p</w:t>
      </w:r>
      <w:r w:rsidRPr="009E2B36">
        <w:rPr>
          <w:sz w:val="24"/>
          <w:szCs w:val="24"/>
          <w:lang w:val="de-DE"/>
        </w:rPr>
        <w:t>retendentu sniegto ziņu patiesumu;</w:t>
      </w:r>
    </w:p>
    <w:p w:rsidR="00B006BC" w:rsidRPr="009E2B36" w:rsidRDefault="00B006BC" w:rsidP="00F63D00">
      <w:pPr>
        <w:numPr>
          <w:ilvl w:val="2"/>
          <w:numId w:val="6"/>
        </w:numPr>
        <w:tabs>
          <w:tab w:val="left" w:pos="0"/>
          <w:tab w:val="num" w:pos="720"/>
          <w:tab w:val="left" w:pos="1134"/>
        </w:tabs>
        <w:ind w:left="0" w:right="-625" w:firstLine="426"/>
        <w:jc w:val="both"/>
        <w:rPr>
          <w:b/>
          <w:bCs/>
          <w:sz w:val="24"/>
          <w:szCs w:val="24"/>
          <w:lang w:val="de-DE"/>
        </w:rPr>
      </w:pPr>
      <w:r w:rsidRPr="009E2B36">
        <w:rPr>
          <w:sz w:val="24"/>
          <w:szCs w:val="24"/>
          <w:lang w:val="de-DE"/>
        </w:rPr>
        <w:t xml:space="preserve">pieaicināt </w:t>
      </w:r>
      <w:r>
        <w:rPr>
          <w:sz w:val="24"/>
          <w:szCs w:val="24"/>
          <w:lang w:val="de-DE"/>
        </w:rPr>
        <w:t>k</w:t>
      </w:r>
      <w:r w:rsidRPr="009E2B36">
        <w:rPr>
          <w:sz w:val="24"/>
          <w:szCs w:val="24"/>
          <w:lang w:val="de-DE"/>
        </w:rPr>
        <w:t xml:space="preserve">omisijas darbā speciālistus </w:t>
      </w:r>
      <w:r>
        <w:rPr>
          <w:sz w:val="24"/>
          <w:szCs w:val="24"/>
          <w:lang w:val="de-DE"/>
        </w:rPr>
        <w:t>kā</w:t>
      </w:r>
      <w:r w:rsidRPr="009E2B36">
        <w:rPr>
          <w:sz w:val="24"/>
          <w:szCs w:val="24"/>
          <w:lang w:val="de-DE"/>
        </w:rPr>
        <w:t xml:space="preserve"> ekspertus ar padomdevēja tiesībām</w:t>
      </w:r>
      <w:r>
        <w:rPr>
          <w:sz w:val="24"/>
          <w:szCs w:val="24"/>
          <w:lang w:val="de-DE"/>
        </w:rPr>
        <w:t>;</w:t>
      </w:r>
    </w:p>
    <w:p w:rsidR="00B006BC" w:rsidRPr="00F63D00" w:rsidRDefault="00B006BC" w:rsidP="000A47CE">
      <w:pPr>
        <w:numPr>
          <w:ilvl w:val="1"/>
          <w:numId w:val="6"/>
        </w:numPr>
        <w:tabs>
          <w:tab w:val="left" w:pos="567"/>
          <w:tab w:val="num" w:pos="612"/>
          <w:tab w:val="left" w:pos="993"/>
        </w:tabs>
        <w:ind w:left="612" w:right="-625" w:hanging="612"/>
        <w:jc w:val="both"/>
        <w:rPr>
          <w:sz w:val="24"/>
          <w:szCs w:val="24"/>
          <w:u w:val="single"/>
        </w:rPr>
      </w:pPr>
      <w:r w:rsidRPr="00F63D00">
        <w:rPr>
          <w:sz w:val="24"/>
          <w:szCs w:val="24"/>
          <w:u w:val="single"/>
        </w:rPr>
        <w:t>Komisijas pienākumi:</w:t>
      </w:r>
    </w:p>
    <w:p w:rsidR="00B006BC" w:rsidRPr="00F1201E" w:rsidRDefault="00B006BC" w:rsidP="00F63D00">
      <w:pPr>
        <w:numPr>
          <w:ilvl w:val="2"/>
          <w:numId w:val="6"/>
        </w:numPr>
        <w:tabs>
          <w:tab w:val="left" w:pos="1134"/>
        </w:tabs>
        <w:ind w:left="0" w:right="-625" w:firstLine="426"/>
        <w:jc w:val="both"/>
        <w:rPr>
          <w:sz w:val="24"/>
          <w:szCs w:val="24"/>
        </w:rPr>
      </w:pPr>
      <w:r w:rsidRPr="00F1201E">
        <w:rPr>
          <w:sz w:val="24"/>
          <w:szCs w:val="24"/>
        </w:rPr>
        <w:t xml:space="preserve">izskatīt </w:t>
      </w:r>
      <w:r>
        <w:rPr>
          <w:sz w:val="24"/>
          <w:szCs w:val="24"/>
        </w:rPr>
        <w:t>p</w:t>
      </w:r>
      <w:r w:rsidRPr="00F1201E">
        <w:rPr>
          <w:sz w:val="24"/>
          <w:szCs w:val="24"/>
        </w:rPr>
        <w:t>retendentu piedāvājumus, kas iesniegti noteiktajā termiņā;</w:t>
      </w:r>
    </w:p>
    <w:p w:rsidR="00F63D00" w:rsidRDefault="00F63D00" w:rsidP="000A47CE">
      <w:pPr>
        <w:numPr>
          <w:ilvl w:val="2"/>
          <w:numId w:val="6"/>
        </w:numPr>
        <w:tabs>
          <w:tab w:val="num" w:pos="720"/>
          <w:tab w:val="left" w:pos="1134"/>
        </w:tabs>
        <w:ind w:left="993" w:right="-625" w:hanging="567"/>
        <w:jc w:val="both"/>
        <w:rPr>
          <w:sz w:val="24"/>
          <w:szCs w:val="24"/>
        </w:rPr>
      </w:pPr>
      <w:r w:rsidRPr="000A47CE">
        <w:rPr>
          <w:sz w:val="24"/>
          <w:szCs w:val="24"/>
          <w:lang w:val="lv-LV"/>
        </w:rPr>
        <w:t>pirms</w:t>
      </w:r>
      <w:r>
        <w:rPr>
          <w:sz w:val="24"/>
          <w:szCs w:val="24"/>
        </w:rPr>
        <w:t xml:space="preserve"> lēmuma pieņemšanas par iepirkuma rezultātiem pārbaudīt Publisko iepirkumu likuma 8.</w:t>
      </w:r>
      <w:r w:rsidRPr="00F63D00">
        <w:rPr>
          <w:sz w:val="24"/>
          <w:szCs w:val="24"/>
          <w:vertAlign w:val="superscript"/>
        </w:rPr>
        <w:t>2</w:t>
      </w:r>
      <w:r>
        <w:rPr>
          <w:sz w:val="24"/>
          <w:szCs w:val="24"/>
          <w:vertAlign w:val="superscript"/>
        </w:rPr>
        <w:t xml:space="preserve"> </w:t>
      </w:r>
      <w:r>
        <w:rPr>
          <w:sz w:val="24"/>
          <w:szCs w:val="24"/>
        </w:rPr>
        <w:t>panta piektās daļas 1. un 2. punktā minēto apstākļu esamību attiecībā uz pretendentu, kuram būtu piešķiramas līguma slēgšanas tiesības;</w:t>
      </w:r>
    </w:p>
    <w:p w:rsidR="00B006BC" w:rsidRDefault="00B006BC" w:rsidP="009E6FDA">
      <w:pPr>
        <w:numPr>
          <w:ilvl w:val="2"/>
          <w:numId w:val="6"/>
        </w:numPr>
        <w:tabs>
          <w:tab w:val="num" w:pos="720"/>
          <w:tab w:val="left" w:pos="1134"/>
        </w:tabs>
        <w:spacing w:after="120"/>
        <w:ind w:left="993" w:right="-624" w:hanging="567"/>
        <w:jc w:val="both"/>
        <w:rPr>
          <w:sz w:val="24"/>
          <w:szCs w:val="24"/>
        </w:rPr>
      </w:pPr>
      <w:r w:rsidRPr="000A47CE">
        <w:rPr>
          <w:sz w:val="24"/>
          <w:szCs w:val="24"/>
          <w:lang w:val="lv-LV"/>
        </w:rPr>
        <w:t>pieņemt</w:t>
      </w:r>
      <w:r w:rsidRPr="00F1201E">
        <w:rPr>
          <w:sz w:val="24"/>
          <w:szCs w:val="24"/>
        </w:rPr>
        <w:t xml:space="preserve"> lēmumu</w:t>
      </w:r>
      <w:r>
        <w:rPr>
          <w:sz w:val="24"/>
          <w:szCs w:val="24"/>
        </w:rPr>
        <w:t xml:space="preserve"> Publisko iepirkumu likuma 8</w:t>
      </w:r>
      <w:r w:rsidR="00F63D00">
        <w:rPr>
          <w:sz w:val="24"/>
          <w:szCs w:val="24"/>
        </w:rPr>
        <w:t>.</w:t>
      </w:r>
      <w:r w:rsidR="00F63D00" w:rsidRPr="00F63D00">
        <w:rPr>
          <w:sz w:val="24"/>
          <w:szCs w:val="24"/>
          <w:vertAlign w:val="superscript"/>
        </w:rPr>
        <w:t>2</w:t>
      </w:r>
      <w:r w:rsidR="009E6FDA">
        <w:rPr>
          <w:sz w:val="24"/>
          <w:szCs w:val="24"/>
          <w:vertAlign w:val="superscript"/>
        </w:rPr>
        <w:t xml:space="preserve"> </w:t>
      </w:r>
      <w:r>
        <w:rPr>
          <w:sz w:val="24"/>
          <w:szCs w:val="24"/>
        </w:rPr>
        <w:t xml:space="preserve">panta </w:t>
      </w:r>
      <w:r w:rsidR="009E6FDA">
        <w:rPr>
          <w:sz w:val="24"/>
          <w:szCs w:val="24"/>
        </w:rPr>
        <w:t xml:space="preserve">devītajā </w:t>
      </w:r>
      <w:r>
        <w:rPr>
          <w:sz w:val="24"/>
          <w:szCs w:val="24"/>
        </w:rPr>
        <w:t>daļā noteiktajā kārtībā.</w:t>
      </w:r>
    </w:p>
    <w:p w:rsidR="00B006BC" w:rsidRPr="009E6FDA" w:rsidRDefault="00B006BC" w:rsidP="00681264">
      <w:pPr>
        <w:numPr>
          <w:ilvl w:val="0"/>
          <w:numId w:val="6"/>
        </w:numPr>
        <w:tabs>
          <w:tab w:val="left" w:pos="567"/>
          <w:tab w:val="left" w:pos="851"/>
        </w:tabs>
        <w:ind w:right="-624" w:firstLine="66"/>
        <w:jc w:val="both"/>
        <w:rPr>
          <w:bCs/>
          <w:sz w:val="24"/>
          <w:szCs w:val="24"/>
        </w:rPr>
      </w:pPr>
      <w:r w:rsidRPr="00F1201E">
        <w:rPr>
          <w:b/>
          <w:bCs/>
          <w:sz w:val="24"/>
          <w:szCs w:val="24"/>
        </w:rPr>
        <w:t xml:space="preserve">Pretendentu tiesības </w:t>
      </w:r>
      <w:r w:rsidRPr="00681264">
        <w:rPr>
          <w:b/>
          <w:bCs/>
          <w:sz w:val="24"/>
          <w:szCs w:val="24"/>
          <w:lang w:val="lv-LV"/>
        </w:rPr>
        <w:t>un</w:t>
      </w:r>
      <w:r w:rsidRPr="00F1201E">
        <w:rPr>
          <w:b/>
          <w:bCs/>
          <w:sz w:val="24"/>
          <w:szCs w:val="24"/>
        </w:rPr>
        <w:t xml:space="preserve"> pienākumi</w:t>
      </w:r>
      <w:r w:rsidRPr="009E6FDA">
        <w:rPr>
          <w:bCs/>
          <w:sz w:val="24"/>
          <w:szCs w:val="24"/>
        </w:rPr>
        <w:t>.</w:t>
      </w:r>
    </w:p>
    <w:p w:rsidR="00B006BC" w:rsidRPr="00F63D00" w:rsidRDefault="00B006BC" w:rsidP="00681264">
      <w:pPr>
        <w:numPr>
          <w:ilvl w:val="1"/>
          <w:numId w:val="6"/>
        </w:numPr>
        <w:tabs>
          <w:tab w:val="left" w:pos="567"/>
          <w:tab w:val="num" w:pos="612"/>
          <w:tab w:val="left" w:pos="993"/>
        </w:tabs>
        <w:ind w:left="612" w:right="-625" w:hanging="612"/>
        <w:jc w:val="both"/>
        <w:rPr>
          <w:b/>
          <w:bCs/>
          <w:sz w:val="24"/>
          <w:szCs w:val="24"/>
          <w:u w:val="single"/>
        </w:rPr>
      </w:pPr>
      <w:r w:rsidRPr="00F63D00">
        <w:rPr>
          <w:sz w:val="24"/>
          <w:szCs w:val="24"/>
          <w:u w:val="single"/>
        </w:rPr>
        <w:t>Pretendenta tiesības:</w:t>
      </w:r>
    </w:p>
    <w:p w:rsidR="00B006BC" w:rsidRPr="00F1201E" w:rsidRDefault="00B006BC" w:rsidP="00F63D00">
      <w:pPr>
        <w:numPr>
          <w:ilvl w:val="2"/>
          <w:numId w:val="6"/>
        </w:numPr>
        <w:tabs>
          <w:tab w:val="left" w:pos="-5103"/>
          <w:tab w:val="left" w:pos="1134"/>
        </w:tabs>
        <w:ind w:left="0" w:right="-625" w:firstLine="426"/>
        <w:jc w:val="both"/>
        <w:rPr>
          <w:b/>
          <w:bCs/>
          <w:sz w:val="24"/>
          <w:szCs w:val="24"/>
        </w:rPr>
      </w:pPr>
      <w:r w:rsidRPr="00F1201E">
        <w:rPr>
          <w:sz w:val="24"/>
          <w:szCs w:val="24"/>
        </w:rPr>
        <w:t>iesniedzot piedāvājumu, pieprasīt apliecinājumu par piedāvājuma iesniegšanu;</w:t>
      </w:r>
    </w:p>
    <w:p w:rsidR="00B006BC" w:rsidRPr="00F1201E" w:rsidRDefault="00B006BC" w:rsidP="009E6FDA">
      <w:pPr>
        <w:numPr>
          <w:ilvl w:val="2"/>
          <w:numId w:val="6"/>
        </w:numPr>
        <w:tabs>
          <w:tab w:val="left" w:pos="-5103"/>
          <w:tab w:val="left" w:pos="1134"/>
        </w:tabs>
        <w:ind w:left="993" w:right="-625" w:hanging="567"/>
        <w:jc w:val="both"/>
        <w:rPr>
          <w:b/>
          <w:bCs/>
          <w:sz w:val="24"/>
          <w:szCs w:val="24"/>
        </w:rPr>
      </w:pPr>
      <w:r w:rsidRPr="009E6FDA">
        <w:rPr>
          <w:sz w:val="24"/>
          <w:szCs w:val="24"/>
          <w:lang w:val="lv-LV"/>
        </w:rPr>
        <w:t>ja</w:t>
      </w:r>
      <w:r w:rsidRPr="00CD31BB">
        <w:rPr>
          <w:sz w:val="24"/>
          <w:szCs w:val="24"/>
        </w:rPr>
        <w:t xml:space="preserve"> pasūtītājs nepieciešamo informāciju par pretendentu iegūst tieši no kompetentās institūcijas, datubāzēs vai no citiem avotiem, iesniegt izziņu vai citu dokumentu par attiecīgo faktu, ja pasūtītāja iepriekš iegūtā informācija neatbilst faktiskajai situācijai.</w:t>
      </w:r>
      <w:r>
        <w:rPr>
          <w:sz w:val="24"/>
          <w:szCs w:val="24"/>
        </w:rPr>
        <w:t xml:space="preserve"> </w:t>
      </w:r>
    </w:p>
    <w:p w:rsidR="00B006BC" w:rsidRPr="00F63D00" w:rsidRDefault="00B006BC" w:rsidP="009E6FDA">
      <w:pPr>
        <w:numPr>
          <w:ilvl w:val="1"/>
          <w:numId w:val="6"/>
        </w:numPr>
        <w:tabs>
          <w:tab w:val="left" w:pos="567"/>
          <w:tab w:val="num" w:pos="612"/>
          <w:tab w:val="left" w:pos="993"/>
        </w:tabs>
        <w:ind w:left="612" w:right="-625" w:hanging="612"/>
        <w:jc w:val="both"/>
        <w:rPr>
          <w:sz w:val="24"/>
          <w:szCs w:val="24"/>
          <w:u w:val="single"/>
        </w:rPr>
      </w:pPr>
      <w:r w:rsidRPr="00F63D00">
        <w:rPr>
          <w:sz w:val="24"/>
          <w:szCs w:val="24"/>
          <w:u w:val="single"/>
        </w:rPr>
        <w:t>Pretendenta pienākumi:</w:t>
      </w:r>
    </w:p>
    <w:p w:rsidR="00B006BC" w:rsidRPr="00F1201E" w:rsidRDefault="00B006BC" w:rsidP="009E6FDA">
      <w:pPr>
        <w:numPr>
          <w:ilvl w:val="2"/>
          <w:numId w:val="6"/>
        </w:numPr>
        <w:tabs>
          <w:tab w:val="left" w:pos="-5103"/>
          <w:tab w:val="left" w:pos="1134"/>
        </w:tabs>
        <w:ind w:left="993" w:right="-625" w:hanging="567"/>
        <w:jc w:val="both"/>
        <w:rPr>
          <w:sz w:val="24"/>
          <w:szCs w:val="24"/>
        </w:rPr>
      </w:pPr>
      <w:r w:rsidRPr="00F1201E">
        <w:rPr>
          <w:sz w:val="24"/>
          <w:szCs w:val="24"/>
        </w:rPr>
        <w:t xml:space="preserve">ja piedāvājums tiek sūtīts pasta sūtījumā, </w:t>
      </w:r>
      <w:r>
        <w:rPr>
          <w:sz w:val="24"/>
          <w:szCs w:val="24"/>
        </w:rPr>
        <w:t>p</w:t>
      </w:r>
      <w:r w:rsidRPr="00F1201E">
        <w:rPr>
          <w:sz w:val="24"/>
          <w:szCs w:val="24"/>
        </w:rPr>
        <w:t xml:space="preserve">retendents ir atbildīgs par savlaicīgu piedāvājuma izsūtīšanu, lai nodrošinātu piedāvājuma saņemšanu līdz </w:t>
      </w:r>
      <w:r>
        <w:rPr>
          <w:sz w:val="24"/>
          <w:szCs w:val="24"/>
        </w:rPr>
        <w:t>n</w:t>
      </w:r>
      <w:r w:rsidRPr="00F1201E">
        <w:rPr>
          <w:sz w:val="24"/>
          <w:szCs w:val="24"/>
        </w:rPr>
        <w:t>olikum</w:t>
      </w:r>
      <w:r>
        <w:rPr>
          <w:sz w:val="24"/>
          <w:szCs w:val="24"/>
        </w:rPr>
        <w:t>a 3.1.punk</w:t>
      </w:r>
      <w:r w:rsidRPr="00F1201E">
        <w:rPr>
          <w:sz w:val="24"/>
          <w:szCs w:val="24"/>
        </w:rPr>
        <w:t>ā noteiktajam termiņam;</w:t>
      </w:r>
    </w:p>
    <w:p w:rsidR="00B006BC" w:rsidRPr="00325381" w:rsidRDefault="00B006BC" w:rsidP="009E6FDA">
      <w:pPr>
        <w:numPr>
          <w:ilvl w:val="2"/>
          <w:numId w:val="6"/>
        </w:numPr>
        <w:tabs>
          <w:tab w:val="num" w:pos="-5103"/>
          <w:tab w:val="left" w:pos="1134"/>
        </w:tabs>
        <w:ind w:left="993" w:right="-625" w:hanging="567"/>
        <w:jc w:val="both"/>
        <w:rPr>
          <w:sz w:val="24"/>
          <w:szCs w:val="24"/>
        </w:rPr>
      </w:pPr>
      <w:r>
        <w:rPr>
          <w:sz w:val="24"/>
          <w:szCs w:val="24"/>
        </w:rPr>
        <w:t>k</w:t>
      </w:r>
      <w:r w:rsidRPr="00325381">
        <w:rPr>
          <w:sz w:val="24"/>
          <w:szCs w:val="24"/>
        </w:rPr>
        <w:t>omisijas no</w:t>
      </w:r>
      <w:r w:rsidR="009E6FDA">
        <w:rPr>
          <w:sz w:val="24"/>
          <w:szCs w:val="24"/>
        </w:rPr>
        <w:t>teik</w:t>
      </w:r>
      <w:r w:rsidRPr="00325381">
        <w:rPr>
          <w:sz w:val="24"/>
          <w:szCs w:val="24"/>
        </w:rPr>
        <w:t>tajā termiņā rakstveidā sniegt atbildes un paskaidrojumus par iesniegto piedāvājumu</w:t>
      </w:r>
      <w:r>
        <w:rPr>
          <w:sz w:val="24"/>
          <w:szCs w:val="24"/>
        </w:rPr>
        <w:t>;</w:t>
      </w:r>
      <w:r w:rsidRPr="00325381">
        <w:rPr>
          <w:sz w:val="24"/>
          <w:szCs w:val="24"/>
        </w:rPr>
        <w:t xml:space="preserve"> </w:t>
      </w:r>
    </w:p>
    <w:p w:rsidR="00B006BC" w:rsidRPr="00F1201E" w:rsidRDefault="00B006BC" w:rsidP="00681264">
      <w:pPr>
        <w:numPr>
          <w:ilvl w:val="2"/>
          <w:numId w:val="6"/>
        </w:numPr>
        <w:tabs>
          <w:tab w:val="left" w:pos="1134"/>
        </w:tabs>
        <w:spacing w:after="120"/>
        <w:ind w:left="0" w:right="-624" w:firstLine="426"/>
        <w:jc w:val="both"/>
        <w:rPr>
          <w:sz w:val="24"/>
          <w:szCs w:val="24"/>
        </w:rPr>
      </w:pPr>
      <w:r w:rsidRPr="009E6FDA">
        <w:rPr>
          <w:sz w:val="24"/>
          <w:szCs w:val="24"/>
          <w:lang w:val="lv-LV"/>
        </w:rPr>
        <w:t>līdz</w:t>
      </w:r>
      <w:r w:rsidRPr="00325381">
        <w:rPr>
          <w:sz w:val="24"/>
          <w:szCs w:val="24"/>
        </w:rPr>
        <w:t xml:space="preserve"> ar piedāvājuma iesniegšanu ievērot visus </w:t>
      </w:r>
      <w:r>
        <w:rPr>
          <w:sz w:val="24"/>
          <w:szCs w:val="24"/>
        </w:rPr>
        <w:t>iepir</w:t>
      </w:r>
      <w:r w:rsidRPr="00325381">
        <w:rPr>
          <w:sz w:val="24"/>
          <w:szCs w:val="24"/>
        </w:rPr>
        <w:t>ku</w:t>
      </w:r>
      <w:r>
        <w:rPr>
          <w:sz w:val="24"/>
          <w:szCs w:val="24"/>
        </w:rPr>
        <w:t>m</w:t>
      </w:r>
      <w:r w:rsidRPr="00325381">
        <w:rPr>
          <w:sz w:val="24"/>
          <w:szCs w:val="24"/>
        </w:rPr>
        <w:t xml:space="preserve">a </w:t>
      </w:r>
      <w:r>
        <w:rPr>
          <w:sz w:val="24"/>
          <w:szCs w:val="24"/>
        </w:rPr>
        <w:t>n</w:t>
      </w:r>
      <w:r w:rsidRPr="00325381">
        <w:rPr>
          <w:sz w:val="24"/>
          <w:szCs w:val="24"/>
        </w:rPr>
        <w:t>olikum</w:t>
      </w:r>
      <w:r>
        <w:rPr>
          <w:sz w:val="24"/>
          <w:szCs w:val="24"/>
        </w:rPr>
        <w:t>a</w:t>
      </w:r>
      <w:r w:rsidRPr="00325381">
        <w:rPr>
          <w:sz w:val="24"/>
          <w:szCs w:val="24"/>
        </w:rPr>
        <w:t xml:space="preserve"> </w:t>
      </w:r>
      <w:r>
        <w:rPr>
          <w:sz w:val="24"/>
          <w:szCs w:val="24"/>
        </w:rPr>
        <w:t>prasība</w:t>
      </w:r>
      <w:r w:rsidRPr="00325381">
        <w:rPr>
          <w:sz w:val="24"/>
          <w:szCs w:val="24"/>
        </w:rPr>
        <w:t>s.</w:t>
      </w:r>
    </w:p>
    <w:p w:rsidR="00681264" w:rsidRDefault="00681264" w:rsidP="00681264">
      <w:pPr>
        <w:tabs>
          <w:tab w:val="left" w:pos="567"/>
        </w:tabs>
        <w:spacing w:after="120"/>
        <w:ind w:right="-624"/>
        <w:rPr>
          <w:sz w:val="24"/>
          <w:szCs w:val="24"/>
        </w:rPr>
      </w:pPr>
    </w:p>
    <w:p w:rsidR="00B006BC" w:rsidRPr="0029266C" w:rsidRDefault="00B006BC" w:rsidP="00681264">
      <w:pPr>
        <w:tabs>
          <w:tab w:val="left" w:pos="567"/>
        </w:tabs>
        <w:spacing w:after="120"/>
        <w:ind w:right="-624"/>
        <w:rPr>
          <w:sz w:val="24"/>
          <w:szCs w:val="24"/>
        </w:rPr>
      </w:pPr>
      <w:r w:rsidRPr="0029266C">
        <w:rPr>
          <w:sz w:val="24"/>
          <w:szCs w:val="24"/>
        </w:rPr>
        <w:t>Ie</w:t>
      </w:r>
      <w:r>
        <w:rPr>
          <w:sz w:val="24"/>
          <w:szCs w:val="24"/>
        </w:rPr>
        <w:t>pirkuma komisijas priekšsēdētājs</w:t>
      </w:r>
      <w:r w:rsidRPr="0029266C">
        <w:rPr>
          <w:sz w:val="24"/>
          <w:szCs w:val="24"/>
        </w:rPr>
        <w:t xml:space="preserve"> </w:t>
      </w:r>
      <w:r>
        <w:rPr>
          <w:sz w:val="24"/>
          <w:szCs w:val="24"/>
        </w:rPr>
        <w:t xml:space="preserve">                                                           </w:t>
      </w:r>
      <w:r w:rsidR="009E6FDA">
        <w:rPr>
          <w:sz w:val="24"/>
          <w:szCs w:val="24"/>
        </w:rPr>
        <w:t xml:space="preserve">             </w:t>
      </w:r>
      <w:r>
        <w:rPr>
          <w:sz w:val="24"/>
          <w:szCs w:val="24"/>
        </w:rPr>
        <w:t xml:space="preserve">  A.Dunskis</w:t>
      </w:r>
    </w:p>
    <w:p w:rsidR="00B006BC" w:rsidRPr="002D7E13" w:rsidRDefault="00B006BC" w:rsidP="00F63D00">
      <w:pPr>
        <w:tabs>
          <w:tab w:val="left" w:pos="567"/>
        </w:tabs>
        <w:spacing w:after="120"/>
        <w:ind w:right="-625"/>
        <w:jc w:val="right"/>
        <w:rPr>
          <w:rStyle w:val="CharChar1"/>
          <w:rFonts w:ascii="Times New Roman" w:hAnsi="Times New Roman" w:cs="Times New Roman"/>
          <w:i/>
          <w:iCs/>
          <w:spacing w:val="30"/>
          <w:sz w:val="24"/>
          <w:szCs w:val="24"/>
          <w:u w:val="single"/>
          <w:lang w:val="lv-LV"/>
        </w:rPr>
      </w:pPr>
      <w:r>
        <w:rPr>
          <w:b/>
          <w:bCs/>
          <w:sz w:val="24"/>
          <w:szCs w:val="24"/>
        </w:rPr>
        <w:br w:type="page"/>
      </w:r>
      <w:r w:rsidRPr="002D7E13">
        <w:rPr>
          <w:b/>
          <w:bCs/>
          <w:i/>
          <w:iCs/>
          <w:color w:val="0D0D0D"/>
          <w:sz w:val="24"/>
          <w:szCs w:val="24"/>
          <w:u w:val="single"/>
          <w:lang w:val="lv-LV"/>
        </w:rPr>
        <w:t xml:space="preserve">1.pielikums </w:t>
      </w:r>
    </w:p>
    <w:p w:rsidR="00267636" w:rsidRDefault="00267636" w:rsidP="00267636">
      <w:pPr>
        <w:spacing w:line="360" w:lineRule="auto"/>
        <w:ind w:left="2552" w:right="-625" w:hanging="2552"/>
        <w:jc w:val="right"/>
        <w:rPr>
          <w:b/>
          <w:bCs/>
          <w:sz w:val="24"/>
          <w:szCs w:val="24"/>
          <w:lang w:val="lv-LV"/>
        </w:rPr>
      </w:pPr>
    </w:p>
    <w:p w:rsidR="00267636" w:rsidRPr="002D7E13" w:rsidRDefault="00267636" w:rsidP="00267636">
      <w:pPr>
        <w:spacing w:line="360" w:lineRule="auto"/>
        <w:ind w:left="2552" w:right="-625" w:hanging="2552"/>
        <w:jc w:val="right"/>
        <w:rPr>
          <w:b/>
          <w:bCs/>
          <w:sz w:val="24"/>
          <w:szCs w:val="24"/>
          <w:lang w:val="lv-LV"/>
        </w:rPr>
      </w:pPr>
      <w:r>
        <w:rPr>
          <w:b/>
          <w:bCs/>
          <w:sz w:val="24"/>
          <w:szCs w:val="24"/>
          <w:lang w:val="lv-LV"/>
        </w:rPr>
        <w:t>Bērzgales pagasta pārvaldei</w:t>
      </w:r>
    </w:p>
    <w:p w:rsidR="00B006BC" w:rsidRPr="00F1201E" w:rsidRDefault="00B006BC" w:rsidP="00F63D00">
      <w:pPr>
        <w:ind w:right="-625"/>
        <w:jc w:val="center"/>
        <w:rPr>
          <w:b/>
          <w:bCs/>
          <w:spacing w:val="30"/>
          <w:kern w:val="32"/>
          <w:sz w:val="24"/>
          <w:szCs w:val="24"/>
          <w:lang w:val="lv-LV" w:eastAsia="en-US"/>
        </w:rPr>
      </w:pPr>
      <w:bookmarkStart w:id="37" w:name="_Toc29636539"/>
      <w:bookmarkStart w:id="38" w:name="_Toc100981159"/>
      <w:bookmarkStart w:id="39" w:name="_Toc100982033"/>
      <w:bookmarkStart w:id="40" w:name="_Toc100982073"/>
      <w:bookmarkStart w:id="41" w:name="_Toc100982243"/>
      <w:bookmarkStart w:id="42" w:name="_Toc101584372"/>
      <w:bookmarkStart w:id="43" w:name="_Toc101607025"/>
      <w:bookmarkStart w:id="44" w:name="_Toc101681275"/>
      <w:bookmarkStart w:id="45" w:name="_Toc101925515"/>
      <w:r>
        <w:rPr>
          <w:rStyle w:val="CharChar12"/>
          <w:rFonts w:ascii="Times New Roman" w:hAnsi="Times New Roman" w:cs="Times New Roman"/>
          <w:spacing w:val="30"/>
          <w:sz w:val="24"/>
          <w:szCs w:val="24"/>
          <w:lang w:val="lv-LV"/>
        </w:rPr>
        <w:t>P</w:t>
      </w:r>
      <w:r w:rsidRPr="00F1201E">
        <w:rPr>
          <w:rStyle w:val="CharChar12"/>
          <w:rFonts w:ascii="Times New Roman" w:hAnsi="Times New Roman" w:cs="Times New Roman"/>
          <w:spacing w:val="30"/>
          <w:sz w:val="24"/>
          <w:szCs w:val="24"/>
          <w:lang w:val="lv-LV"/>
        </w:rPr>
        <w:t>ieteikums</w:t>
      </w:r>
      <w:r w:rsidRPr="00F1201E">
        <w:rPr>
          <w:rStyle w:val="FootnoteReference"/>
          <w:spacing w:val="30"/>
          <w:sz w:val="24"/>
          <w:szCs w:val="24"/>
        </w:rPr>
        <w:footnoteReference w:id="1"/>
      </w:r>
    </w:p>
    <w:p w:rsidR="00B006BC" w:rsidRPr="00F1201E" w:rsidRDefault="00B006BC" w:rsidP="00F63D00">
      <w:pPr>
        <w:shd w:val="clear" w:color="auto" w:fill="FFFFFF"/>
        <w:autoSpaceDE w:val="0"/>
        <w:autoSpaceDN w:val="0"/>
        <w:adjustRightInd w:val="0"/>
        <w:ind w:right="-625"/>
        <w:jc w:val="center"/>
        <w:rPr>
          <w:sz w:val="24"/>
          <w:szCs w:val="24"/>
          <w:lang w:val="lv-LV"/>
        </w:rPr>
      </w:pPr>
      <w:r>
        <w:rPr>
          <w:sz w:val="24"/>
          <w:szCs w:val="24"/>
          <w:lang w:val="lv-LV"/>
        </w:rPr>
        <w:t>dalībai iepir</w:t>
      </w:r>
      <w:r w:rsidRPr="00F1201E">
        <w:rPr>
          <w:sz w:val="24"/>
          <w:szCs w:val="24"/>
          <w:lang w:val="lv-LV"/>
        </w:rPr>
        <w:t>ku</w:t>
      </w:r>
      <w:r>
        <w:rPr>
          <w:sz w:val="24"/>
          <w:szCs w:val="24"/>
          <w:lang w:val="lv-LV"/>
        </w:rPr>
        <w:t>mā</w:t>
      </w:r>
      <w:r w:rsidRPr="00F1201E">
        <w:rPr>
          <w:sz w:val="24"/>
          <w:szCs w:val="24"/>
          <w:lang w:val="lv-LV"/>
        </w:rPr>
        <w:t xml:space="preserve"> </w:t>
      </w:r>
      <w:r w:rsidR="00267636" w:rsidRPr="00267636">
        <w:rPr>
          <w:b/>
          <w:sz w:val="24"/>
          <w:szCs w:val="24"/>
          <w:lang w:val="lv-LV"/>
        </w:rPr>
        <w:t>„</w:t>
      </w:r>
      <w:r w:rsidR="00267636">
        <w:rPr>
          <w:b/>
          <w:bCs/>
          <w:sz w:val="24"/>
          <w:szCs w:val="24"/>
          <w:lang w:val="lv-LV"/>
        </w:rPr>
        <w:t>A</w:t>
      </w:r>
      <w:r>
        <w:rPr>
          <w:b/>
          <w:bCs/>
          <w:sz w:val="24"/>
          <w:szCs w:val="24"/>
          <w:lang w:val="lv-LV"/>
        </w:rPr>
        <w:t>utom</w:t>
      </w:r>
      <w:r w:rsidR="00267636">
        <w:rPr>
          <w:b/>
          <w:bCs/>
          <w:sz w:val="24"/>
          <w:szCs w:val="24"/>
          <w:lang w:val="lv-LV"/>
        </w:rPr>
        <w:t>obiļ</w:t>
      </w:r>
      <w:r>
        <w:rPr>
          <w:b/>
          <w:bCs/>
          <w:sz w:val="24"/>
          <w:szCs w:val="24"/>
          <w:lang w:val="lv-LV"/>
        </w:rPr>
        <w:t xml:space="preserve">a iegāde Rēzeknes novada </w:t>
      </w:r>
      <w:r w:rsidR="00267636">
        <w:rPr>
          <w:b/>
          <w:bCs/>
          <w:sz w:val="24"/>
          <w:szCs w:val="24"/>
          <w:lang w:val="lv-LV"/>
        </w:rPr>
        <w:t xml:space="preserve">pašvaldības </w:t>
      </w:r>
      <w:r>
        <w:rPr>
          <w:b/>
          <w:bCs/>
          <w:sz w:val="24"/>
          <w:szCs w:val="24"/>
          <w:lang w:val="lv-LV"/>
        </w:rPr>
        <w:t>Bērzgales</w:t>
      </w:r>
      <w:r w:rsidRPr="00010054">
        <w:rPr>
          <w:b/>
          <w:bCs/>
          <w:sz w:val="24"/>
          <w:szCs w:val="24"/>
          <w:lang w:val="lv-LV"/>
        </w:rPr>
        <w:t xml:space="preserve"> pagasta pārvaldes vajadzībām</w:t>
      </w:r>
      <w:r w:rsidRPr="00010054">
        <w:rPr>
          <w:b/>
          <w:bCs/>
          <w:noProof/>
          <w:sz w:val="24"/>
          <w:szCs w:val="24"/>
          <w:lang w:val="lv-LV"/>
        </w:rPr>
        <w:t>”</w:t>
      </w:r>
      <w:r w:rsidRPr="00F1201E">
        <w:rPr>
          <w:sz w:val="24"/>
          <w:szCs w:val="24"/>
          <w:lang w:val="lv-LV"/>
        </w:rPr>
        <w:t xml:space="preserve"> (</w:t>
      </w:r>
      <w:r>
        <w:rPr>
          <w:sz w:val="24"/>
          <w:szCs w:val="24"/>
          <w:lang w:val="lv-LV"/>
        </w:rPr>
        <w:t xml:space="preserve">identifikācijas </w:t>
      </w:r>
      <w:r w:rsidRPr="00F1201E">
        <w:rPr>
          <w:sz w:val="24"/>
          <w:szCs w:val="24"/>
          <w:lang w:val="lv-LV"/>
        </w:rPr>
        <w:t xml:space="preserve">Nr. </w:t>
      </w:r>
      <w:r w:rsidR="00F63D00">
        <w:rPr>
          <w:sz w:val="24"/>
          <w:szCs w:val="24"/>
          <w:lang w:val="lv-LV"/>
        </w:rPr>
        <w:t>BPP 2015/1</w:t>
      </w:r>
      <w:r w:rsidRPr="00F1201E">
        <w:rPr>
          <w:sz w:val="24"/>
          <w:szCs w:val="24"/>
          <w:lang w:val="lv-LV"/>
        </w:rPr>
        <w:t>)</w:t>
      </w:r>
    </w:p>
    <w:p w:rsidR="00B006BC" w:rsidRPr="00F1201E" w:rsidRDefault="00B006BC" w:rsidP="00F63D00">
      <w:pPr>
        <w:ind w:right="-625"/>
        <w:rPr>
          <w:sz w:val="24"/>
          <w:szCs w:val="24"/>
          <w:lang w:val="lv-LV"/>
        </w:rPr>
      </w:pPr>
    </w:p>
    <w:p w:rsidR="00B006BC" w:rsidRPr="00CB687A" w:rsidRDefault="00267636" w:rsidP="00267636">
      <w:pPr>
        <w:pStyle w:val="BodyText2"/>
        <w:spacing w:line="240" w:lineRule="auto"/>
        <w:ind w:right="-625"/>
        <w:jc w:val="both"/>
        <w:rPr>
          <w:lang w:val="lv-LV"/>
        </w:rPr>
      </w:pPr>
      <w:r>
        <w:rPr>
          <w:lang w:val="lv-LV"/>
        </w:rPr>
        <w:t xml:space="preserve">     </w:t>
      </w:r>
      <w:r w:rsidR="00B006BC" w:rsidRPr="00CB687A">
        <w:rPr>
          <w:lang w:val="lv-LV"/>
        </w:rPr>
        <w:t>Saskaņā ar iepirkuma nolikumu, apstiprinu piedāvājumā sniegto ziņu patiesumu, piekrītu iepirkuma nolikumā noteiktajam prasībām un apņemos nodrošināt autom</w:t>
      </w:r>
      <w:r>
        <w:rPr>
          <w:lang w:val="lv-LV"/>
        </w:rPr>
        <w:t>obiļ</w:t>
      </w:r>
      <w:r w:rsidR="00B006BC" w:rsidRPr="00CB687A">
        <w:rPr>
          <w:lang w:val="lv-LV"/>
        </w:rPr>
        <w:t xml:space="preserve">a piegādi, saskaņā ar nolikuma un tā pielikumu nosacījumiem. </w:t>
      </w:r>
    </w:p>
    <w:p w:rsidR="00B006BC" w:rsidRPr="00CB687A" w:rsidRDefault="00267636" w:rsidP="00267636">
      <w:pPr>
        <w:pStyle w:val="BodyText2"/>
        <w:spacing w:line="240" w:lineRule="auto"/>
        <w:ind w:right="-625"/>
        <w:jc w:val="both"/>
        <w:rPr>
          <w:lang w:val="lv-LV"/>
        </w:rPr>
      </w:pPr>
      <w:r>
        <w:rPr>
          <w:lang w:val="lv-LV"/>
        </w:rPr>
        <w:t xml:space="preserve">     </w:t>
      </w:r>
      <w:r w:rsidR="00B006BC" w:rsidRPr="00CB687A">
        <w:rPr>
          <w:lang w:val="lv-LV"/>
        </w:rPr>
        <w:t>Piedāvāju piegādāt autom</w:t>
      </w:r>
      <w:r>
        <w:rPr>
          <w:lang w:val="lv-LV"/>
        </w:rPr>
        <w:t xml:space="preserve">obili </w:t>
      </w:r>
      <w:r w:rsidR="00B006BC" w:rsidRPr="00CB687A">
        <w:rPr>
          <w:lang w:val="lv-LV"/>
        </w:rPr>
        <w:t>ar sēdvietu skaitu &lt;</w:t>
      </w:r>
      <w:r w:rsidR="00B006BC" w:rsidRPr="00CB687A">
        <w:rPr>
          <w:i/>
          <w:iCs/>
          <w:lang w:val="lv-LV"/>
        </w:rPr>
        <w:t>sēdvietu</w:t>
      </w:r>
      <w:r w:rsidR="00B006BC" w:rsidRPr="00CB687A">
        <w:rPr>
          <w:lang w:val="lv-LV"/>
        </w:rPr>
        <w:t xml:space="preserve"> </w:t>
      </w:r>
      <w:r w:rsidR="00B006BC" w:rsidRPr="00CB687A">
        <w:rPr>
          <w:i/>
          <w:iCs/>
          <w:lang w:val="lv-LV"/>
        </w:rPr>
        <w:t>skaits</w:t>
      </w:r>
      <w:r w:rsidR="00B006BC" w:rsidRPr="00CB687A">
        <w:rPr>
          <w:lang w:val="lv-LV"/>
        </w:rPr>
        <w:t>&gt; saskaņā ar tehnisko piedāvājumu un finanšu piedāvājumu par cenu &lt;</w:t>
      </w:r>
      <w:r w:rsidR="00B006BC" w:rsidRPr="00CB687A">
        <w:rPr>
          <w:i/>
          <w:iCs/>
          <w:lang w:val="lv-LV"/>
        </w:rPr>
        <w:t>cena</w:t>
      </w:r>
      <w:r w:rsidR="00B006BC" w:rsidRPr="00CB687A">
        <w:rPr>
          <w:lang w:val="lv-LV"/>
        </w:rPr>
        <w:t xml:space="preserve"> </w:t>
      </w:r>
      <w:r w:rsidR="00B006BC" w:rsidRPr="00CB687A">
        <w:rPr>
          <w:i/>
          <w:iCs/>
          <w:lang w:val="lv-LV"/>
        </w:rPr>
        <w:t>skaitļiem</w:t>
      </w:r>
      <w:r w:rsidR="00B006BC" w:rsidRPr="00CB687A">
        <w:rPr>
          <w:lang w:val="lv-LV"/>
        </w:rPr>
        <w:t xml:space="preserve"> </w:t>
      </w:r>
      <w:r w:rsidR="00B006BC" w:rsidRPr="00CB687A">
        <w:rPr>
          <w:i/>
          <w:iCs/>
          <w:lang w:val="lv-LV"/>
        </w:rPr>
        <w:t>un</w:t>
      </w:r>
      <w:r w:rsidR="00B006BC" w:rsidRPr="00CB687A">
        <w:rPr>
          <w:lang w:val="lv-LV"/>
        </w:rPr>
        <w:t xml:space="preserve"> </w:t>
      </w:r>
      <w:r w:rsidR="00B006BC" w:rsidRPr="00CB687A">
        <w:rPr>
          <w:i/>
          <w:iCs/>
          <w:lang w:val="lv-LV"/>
        </w:rPr>
        <w:t>vārdiem</w:t>
      </w:r>
      <w:r w:rsidR="00B006BC" w:rsidRPr="00CB687A">
        <w:rPr>
          <w:lang w:val="lv-LV"/>
        </w:rPr>
        <w:t xml:space="preserve">&gt; </w:t>
      </w:r>
      <w:r w:rsidR="00F63D00">
        <w:rPr>
          <w:lang w:val="lv-LV"/>
        </w:rPr>
        <w:t>EUR</w:t>
      </w:r>
      <w:r w:rsidR="00B006BC" w:rsidRPr="00CB687A">
        <w:rPr>
          <w:lang w:val="lv-LV"/>
        </w:rPr>
        <w:t xml:space="preserve">, bez PVN. (Cenā ir iekļauts obligātais aprīkojums). </w:t>
      </w:r>
    </w:p>
    <w:p w:rsidR="00B006BC" w:rsidRPr="00CB687A" w:rsidRDefault="00267636" w:rsidP="00267636">
      <w:pPr>
        <w:pStyle w:val="BodyText2"/>
        <w:tabs>
          <w:tab w:val="left" w:pos="709"/>
        </w:tabs>
        <w:spacing w:line="240" w:lineRule="auto"/>
        <w:ind w:right="-625"/>
        <w:jc w:val="both"/>
        <w:rPr>
          <w:lang w:val="lv-LV"/>
        </w:rPr>
      </w:pPr>
      <w:r>
        <w:rPr>
          <w:lang w:val="lv-LV"/>
        </w:rPr>
        <w:t xml:space="preserve">     </w:t>
      </w:r>
      <w:r w:rsidR="00B006BC" w:rsidRPr="00CB687A">
        <w:rPr>
          <w:lang w:val="lv-LV"/>
        </w:rPr>
        <w:t>Apstiprinu, ka piedāvātā autom</w:t>
      </w:r>
      <w:r>
        <w:rPr>
          <w:lang w:val="lv-LV"/>
        </w:rPr>
        <w:t>obiļ</w:t>
      </w:r>
      <w:r w:rsidR="00B006BC" w:rsidRPr="00CB687A">
        <w:rPr>
          <w:lang w:val="lv-LV"/>
        </w:rPr>
        <w:t>a piegādes termiņš no iepirkuma līguma noslēgšanas dienas ir &lt;</w:t>
      </w:r>
      <w:r w:rsidR="00B006BC" w:rsidRPr="00CB687A">
        <w:rPr>
          <w:i/>
          <w:iCs/>
          <w:lang w:val="lv-LV"/>
        </w:rPr>
        <w:t>skaitļiem un vārdiem</w:t>
      </w:r>
      <w:r w:rsidR="00B006BC" w:rsidRPr="00CB687A">
        <w:rPr>
          <w:lang w:val="lv-LV"/>
        </w:rPr>
        <w:t>&gt; dienas.</w:t>
      </w:r>
    </w:p>
    <w:p w:rsidR="00B006BC" w:rsidRPr="00976871" w:rsidRDefault="00267636" w:rsidP="00267636">
      <w:pPr>
        <w:pStyle w:val="BodyText2"/>
        <w:tabs>
          <w:tab w:val="left" w:pos="709"/>
        </w:tabs>
        <w:spacing w:line="240" w:lineRule="auto"/>
        <w:ind w:right="-625"/>
        <w:jc w:val="both"/>
        <w:rPr>
          <w:lang w:val="lv-LV"/>
        </w:rPr>
      </w:pPr>
      <w:r>
        <w:rPr>
          <w:lang w:val="lv-LV"/>
        </w:rPr>
        <w:t xml:space="preserve">     </w:t>
      </w:r>
      <w:r w:rsidR="00B006BC" w:rsidRPr="00976871">
        <w:rPr>
          <w:lang w:val="lv-LV"/>
        </w:rPr>
        <w:t xml:space="preserve">Apstiprinu, ka </w:t>
      </w:r>
      <w:r>
        <w:rPr>
          <w:lang w:val="lv-LV"/>
        </w:rPr>
        <w:t xml:space="preserve">pieteikumam </w:t>
      </w:r>
      <w:r w:rsidR="00B006BC" w:rsidRPr="00976871">
        <w:rPr>
          <w:lang w:val="lv-LV"/>
        </w:rPr>
        <w:t xml:space="preserve">pievienotie dokumenti veido </w:t>
      </w:r>
      <w:r>
        <w:rPr>
          <w:lang w:val="lv-LV"/>
        </w:rPr>
        <w:t xml:space="preserve">pretendenta </w:t>
      </w:r>
      <w:r w:rsidR="00B006BC" w:rsidRPr="00976871">
        <w:rPr>
          <w:lang w:val="lv-LV"/>
        </w:rPr>
        <w:t>piedāvājumu.</w:t>
      </w:r>
    </w:p>
    <w:p w:rsidR="00B006BC" w:rsidRPr="00B75559" w:rsidRDefault="00B006BC" w:rsidP="00267636">
      <w:pPr>
        <w:suppressAutoHyphens w:val="0"/>
        <w:spacing w:after="120"/>
        <w:ind w:right="-625"/>
        <w:jc w:val="both"/>
        <w:rPr>
          <w:sz w:val="24"/>
          <w:szCs w:val="24"/>
          <w:lang w:val="de-DE"/>
        </w:rPr>
      </w:pPr>
      <w:r w:rsidRPr="00B75559">
        <w:rPr>
          <w:sz w:val="24"/>
          <w:szCs w:val="24"/>
          <w:lang w:val="de-DE"/>
        </w:rPr>
        <w:t>Pretendenta nosaukums .................................................................................................</w:t>
      </w:r>
    </w:p>
    <w:p w:rsidR="00B006BC" w:rsidRPr="00B75559" w:rsidRDefault="00B006BC" w:rsidP="00F63D00">
      <w:pPr>
        <w:spacing w:before="120"/>
        <w:ind w:right="-625"/>
        <w:jc w:val="both"/>
        <w:rPr>
          <w:sz w:val="24"/>
          <w:szCs w:val="24"/>
          <w:lang w:val="de-DE"/>
        </w:rPr>
      </w:pPr>
      <w:r w:rsidRPr="00B75559">
        <w:rPr>
          <w:sz w:val="24"/>
          <w:szCs w:val="24"/>
          <w:lang w:val="de-DE"/>
        </w:rPr>
        <w:t>Reģistr</w:t>
      </w:r>
      <w:r>
        <w:rPr>
          <w:sz w:val="24"/>
          <w:szCs w:val="24"/>
          <w:lang w:val="de-DE"/>
        </w:rPr>
        <w:t>ācijas Nr.</w:t>
      </w:r>
      <w:r w:rsidRPr="00B75559">
        <w:rPr>
          <w:sz w:val="24"/>
          <w:szCs w:val="24"/>
          <w:lang w:val="de-DE"/>
        </w:rPr>
        <w:t>.................................................................................................</w:t>
      </w:r>
    </w:p>
    <w:p w:rsidR="00B006BC" w:rsidRPr="00B75559" w:rsidRDefault="00B006BC" w:rsidP="00F63D00">
      <w:pPr>
        <w:spacing w:before="120"/>
        <w:ind w:right="-625"/>
        <w:jc w:val="both"/>
        <w:rPr>
          <w:sz w:val="24"/>
          <w:szCs w:val="24"/>
          <w:lang w:val="de-DE"/>
        </w:rPr>
      </w:pPr>
      <w:r w:rsidRPr="00B75559">
        <w:rPr>
          <w:sz w:val="24"/>
          <w:szCs w:val="24"/>
          <w:lang w:val="de-DE"/>
        </w:rPr>
        <w:t>Juridiskā adrese:..............................................................................................................</w:t>
      </w:r>
    </w:p>
    <w:p w:rsidR="00B006BC" w:rsidRPr="00B75559" w:rsidRDefault="00B006BC" w:rsidP="00F63D00">
      <w:pPr>
        <w:spacing w:before="120"/>
        <w:ind w:right="-625"/>
        <w:jc w:val="both"/>
        <w:rPr>
          <w:sz w:val="24"/>
          <w:szCs w:val="24"/>
          <w:lang w:val="de-DE"/>
        </w:rPr>
      </w:pPr>
      <w:r w:rsidRPr="00B75559">
        <w:rPr>
          <w:sz w:val="24"/>
          <w:szCs w:val="24"/>
          <w:lang w:val="de-DE"/>
        </w:rPr>
        <w:t>Biroja adrese: .................................................................................................................</w:t>
      </w:r>
    </w:p>
    <w:p w:rsidR="00B006BC" w:rsidRPr="009E2B36" w:rsidRDefault="00B006BC" w:rsidP="00F63D00">
      <w:pPr>
        <w:spacing w:before="120"/>
        <w:ind w:right="-625"/>
        <w:jc w:val="both"/>
        <w:rPr>
          <w:sz w:val="24"/>
          <w:szCs w:val="24"/>
          <w:lang w:val="de-DE"/>
        </w:rPr>
      </w:pPr>
      <w:r w:rsidRPr="00B75559">
        <w:rPr>
          <w:sz w:val="24"/>
          <w:szCs w:val="24"/>
          <w:lang w:val="de-DE"/>
        </w:rPr>
        <w:t xml:space="preserve">Kontaktpersona: </w:t>
      </w:r>
      <w:r w:rsidRPr="009E2B36">
        <w:rPr>
          <w:sz w:val="24"/>
          <w:szCs w:val="24"/>
          <w:lang w:val="de-DE"/>
        </w:rPr>
        <w:t>.............................................................................................................</w:t>
      </w:r>
    </w:p>
    <w:p w:rsidR="00B006BC" w:rsidRPr="00267636" w:rsidRDefault="00B006BC" w:rsidP="00267636">
      <w:pPr>
        <w:ind w:right="-624"/>
        <w:jc w:val="center"/>
        <w:rPr>
          <w:lang w:val="lv-LV"/>
        </w:rPr>
      </w:pPr>
      <w:r w:rsidRPr="00267636">
        <w:rPr>
          <w:lang w:val="lv-LV"/>
        </w:rPr>
        <w:t>(amats, vārds, uzvārds)</w:t>
      </w:r>
    </w:p>
    <w:p w:rsidR="00B006BC" w:rsidRPr="00FB3419" w:rsidRDefault="00B006BC" w:rsidP="00F63D00">
      <w:pPr>
        <w:spacing w:before="120"/>
        <w:ind w:right="-625"/>
        <w:jc w:val="both"/>
        <w:rPr>
          <w:sz w:val="24"/>
          <w:szCs w:val="24"/>
          <w:lang w:val="lv-LV"/>
        </w:rPr>
      </w:pPr>
      <w:r w:rsidRPr="00FB3419">
        <w:rPr>
          <w:sz w:val="24"/>
          <w:szCs w:val="24"/>
          <w:lang w:val="lv-LV"/>
        </w:rPr>
        <w:t>Tālrunis: .......................................................</w:t>
      </w:r>
      <w:r w:rsidR="00C75700" w:rsidRPr="00C75700">
        <w:rPr>
          <w:sz w:val="24"/>
          <w:szCs w:val="24"/>
          <w:lang w:val="lv-LV"/>
        </w:rPr>
        <w:t xml:space="preserve"> </w:t>
      </w:r>
      <w:r w:rsidR="00C75700" w:rsidRPr="00FB3419">
        <w:rPr>
          <w:sz w:val="24"/>
          <w:szCs w:val="24"/>
          <w:lang w:val="lv-LV"/>
        </w:rPr>
        <w:t>Fakss</w:t>
      </w:r>
      <w:r w:rsidR="00C75700">
        <w:rPr>
          <w:sz w:val="24"/>
          <w:szCs w:val="24"/>
          <w:lang w:val="lv-LV"/>
        </w:rPr>
        <w:t xml:space="preserve">: </w:t>
      </w:r>
      <w:r w:rsidRPr="00FB3419">
        <w:rPr>
          <w:sz w:val="24"/>
          <w:szCs w:val="24"/>
          <w:lang w:val="lv-LV"/>
        </w:rPr>
        <w:t>.......................................................</w:t>
      </w:r>
    </w:p>
    <w:p w:rsidR="00B006BC" w:rsidRPr="00FB3419" w:rsidRDefault="00C75700" w:rsidP="00F63D00">
      <w:pPr>
        <w:spacing w:before="120"/>
        <w:ind w:right="-625"/>
        <w:jc w:val="both"/>
        <w:rPr>
          <w:sz w:val="24"/>
          <w:szCs w:val="24"/>
          <w:lang w:val="lv-LV"/>
        </w:rPr>
      </w:pPr>
      <w:r>
        <w:rPr>
          <w:sz w:val="24"/>
          <w:szCs w:val="24"/>
          <w:lang w:val="lv-LV"/>
        </w:rPr>
        <w:t>e-pasts</w:t>
      </w:r>
      <w:r w:rsidR="00B006BC" w:rsidRPr="00FB3419">
        <w:rPr>
          <w:sz w:val="24"/>
          <w:szCs w:val="24"/>
          <w:lang w:val="lv-LV"/>
        </w:rPr>
        <w:t>: .............................................................................................................................</w:t>
      </w:r>
    </w:p>
    <w:p w:rsidR="00B006BC" w:rsidRPr="00FB3419" w:rsidRDefault="00B006BC" w:rsidP="00F63D00">
      <w:pPr>
        <w:spacing w:before="120"/>
        <w:ind w:right="-625"/>
        <w:jc w:val="both"/>
        <w:rPr>
          <w:sz w:val="24"/>
          <w:szCs w:val="24"/>
          <w:lang w:val="lv-LV"/>
        </w:rPr>
      </w:pPr>
      <w:r w:rsidRPr="00FB3419">
        <w:rPr>
          <w:sz w:val="24"/>
          <w:szCs w:val="24"/>
          <w:lang w:val="lv-LV"/>
        </w:rPr>
        <w:t>Nodokļu maksātāja reģistrācijas Nr. ...............................................................................</w:t>
      </w:r>
    </w:p>
    <w:p w:rsidR="00B006BC" w:rsidRPr="00B4752E" w:rsidRDefault="00B006BC" w:rsidP="00F63D00">
      <w:pPr>
        <w:spacing w:before="120"/>
        <w:ind w:right="-625"/>
        <w:jc w:val="both"/>
        <w:rPr>
          <w:sz w:val="24"/>
          <w:szCs w:val="24"/>
          <w:lang w:val="lv-LV"/>
        </w:rPr>
      </w:pPr>
      <w:r w:rsidRPr="00FB3419">
        <w:rPr>
          <w:sz w:val="24"/>
          <w:szCs w:val="24"/>
          <w:lang w:val="lv-LV"/>
        </w:rPr>
        <w:t>Banka:</w:t>
      </w:r>
      <w:r>
        <w:rPr>
          <w:sz w:val="24"/>
          <w:szCs w:val="24"/>
          <w:lang w:val="lv-LV"/>
        </w:rPr>
        <w:t xml:space="preserve"> </w:t>
      </w:r>
      <w:r w:rsidRPr="00FB3419">
        <w:rPr>
          <w:sz w:val="24"/>
          <w:szCs w:val="24"/>
          <w:lang w:val="lv-LV"/>
        </w:rPr>
        <w:t>.............................................................................................................</w:t>
      </w:r>
      <w:r w:rsidRPr="00B4752E">
        <w:rPr>
          <w:sz w:val="24"/>
          <w:szCs w:val="24"/>
          <w:lang w:val="lv-LV"/>
        </w:rPr>
        <w:t>.................</w:t>
      </w:r>
    </w:p>
    <w:p w:rsidR="00B006BC" w:rsidRPr="00B4752E" w:rsidRDefault="00B006BC" w:rsidP="00F63D00">
      <w:pPr>
        <w:spacing w:before="120"/>
        <w:ind w:right="-625"/>
        <w:jc w:val="both"/>
        <w:rPr>
          <w:sz w:val="24"/>
          <w:szCs w:val="24"/>
          <w:lang w:val="lv-LV"/>
        </w:rPr>
      </w:pPr>
      <w:r w:rsidRPr="00B4752E">
        <w:rPr>
          <w:sz w:val="24"/>
          <w:szCs w:val="24"/>
          <w:lang w:val="lv-LV"/>
        </w:rPr>
        <w:t>Kods: ..............................................................................................................................</w:t>
      </w:r>
    </w:p>
    <w:p w:rsidR="00B006BC" w:rsidRPr="00B4752E" w:rsidRDefault="00B006BC" w:rsidP="00F63D00">
      <w:pPr>
        <w:ind w:right="-625"/>
        <w:jc w:val="both"/>
        <w:rPr>
          <w:sz w:val="24"/>
          <w:szCs w:val="24"/>
          <w:lang w:val="lv-LV"/>
        </w:rPr>
      </w:pPr>
      <w:r w:rsidRPr="00B4752E">
        <w:rPr>
          <w:sz w:val="24"/>
          <w:szCs w:val="24"/>
          <w:lang w:val="lv-LV"/>
        </w:rPr>
        <w:t>Konts: ..............................................................................................................................</w:t>
      </w:r>
    </w:p>
    <w:p w:rsidR="00B006BC" w:rsidRPr="00B4752E" w:rsidRDefault="00B006BC" w:rsidP="00F63D00">
      <w:pPr>
        <w:pStyle w:val="BodyText"/>
        <w:spacing w:after="0"/>
        <w:ind w:right="-625"/>
        <w:rPr>
          <w:sz w:val="24"/>
          <w:szCs w:val="24"/>
          <w:lang w:val="lv-LV"/>
        </w:rPr>
      </w:pPr>
      <w:r w:rsidRPr="00B4752E">
        <w:rPr>
          <w:sz w:val="24"/>
          <w:szCs w:val="24"/>
          <w:lang w:val="lv-LV"/>
        </w:rPr>
        <w:t xml:space="preserve">     </w:t>
      </w:r>
    </w:p>
    <w:p w:rsidR="00B006BC" w:rsidRPr="00B4752E" w:rsidRDefault="00C75700" w:rsidP="00F63D00">
      <w:pPr>
        <w:pStyle w:val="BodyText"/>
        <w:spacing w:after="0"/>
        <w:ind w:right="-625"/>
        <w:jc w:val="both"/>
        <w:rPr>
          <w:sz w:val="24"/>
          <w:szCs w:val="24"/>
          <w:lang w:val="lv-LV"/>
        </w:rPr>
      </w:pPr>
      <w:r>
        <w:rPr>
          <w:sz w:val="24"/>
          <w:szCs w:val="24"/>
          <w:lang w:val="lv-LV"/>
        </w:rPr>
        <w:t xml:space="preserve">     </w:t>
      </w:r>
      <w:r w:rsidR="00B006BC" w:rsidRPr="00B4752E">
        <w:rPr>
          <w:sz w:val="24"/>
          <w:szCs w:val="24"/>
          <w:lang w:val="lv-LV"/>
        </w:rPr>
        <w:t xml:space="preserve">Visas iesniegtās dokumentu kopijas atbilst oriģinālam, sniegtā informācija un dati ir </w:t>
      </w:r>
      <w:r w:rsidR="00B006BC">
        <w:rPr>
          <w:sz w:val="24"/>
          <w:szCs w:val="24"/>
          <w:lang w:val="lv-LV"/>
        </w:rPr>
        <w:t xml:space="preserve"> </w:t>
      </w:r>
      <w:r w:rsidR="00B006BC" w:rsidRPr="00B4752E">
        <w:rPr>
          <w:sz w:val="24"/>
          <w:szCs w:val="24"/>
          <w:lang w:val="lv-LV"/>
        </w:rPr>
        <w:t xml:space="preserve">patiesi. </w:t>
      </w:r>
    </w:p>
    <w:p w:rsidR="00B006BC" w:rsidRPr="00B4752E" w:rsidRDefault="00B006BC" w:rsidP="00F63D00">
      <w:pPr>
        <w:pStyle w:val="BodyText"/>
        <w:spacing w:after="0"/>
        <w:ind w:right="-625"/>
        <w:rPr>
          <w:sz w:val="24"/>
          <w:szCs w:val="24"/>
          <w:lang w:val="lv-LV"/>
        </w:rPr>
      </w:pPr>
      <w:r>
        <w:rPr>
          <w:sz w:val="24"/>
          <w:szCs w:val="24"/>
          <w:lang w:val="lv-LV"/>
        </w:rPr>
        <w:t xml:space="preserve">     </w:t>
      </w:r>
      <w:r w:rsidRPr="00B4752E">
        <w:rPr>
          <w:sz w:val="24"/>
          <w:szCs w:val="24"/>
          <w:lang w:val="lv-LV"/>
        </w:rPr>
        <w:t>Piedāvājum</w:t>
      </w:r>
      <w:r>
        <w:rPr>
          <w:sz w:val="24"/>
          <w:szCs w:val="24"/>
          <w:lang w:val="lv-LV"/>
        </w:rPr>
        <w:t>s</w:t>
      </w:r>
      <w:r w:rsidRPr="00B4752E">
        <w:rPr>
          <w:sz w:val="24"/>
          <w:szCs w:val="24"/>
          <w:lang w:val="lv-LV"/>
        </w:rPr>
        <w:t xml:space="preserve"> sastāv no ................... cauršūtām lapām.</w:t>
      </w:r>
    </w:p>
    <w:p w:rsidR="00B006BC" w:rsidRPr="00B75559" w:rsidRDefault="00B006BC" w:rsidP="00F63D00">
      <w:pPr>
        <w:ind w:right="-625"/>
        <w:jc w:val="both"/>
        <w:rPr>
          <w:sz w:val="24"/>
          <w:szCs w:val="24"/>
        </w:rPr>
      </w:pPr>
    </w:p>
    <w:p w:rsidR="00B006BC" w:rsidRPr="00B75559" w:rsidRDefault="00B006BC" w:rsidP="00F63D00">
      <w:pPr>
        <w:ind w:right="-625"/>
        <w:jc w:val="both"/>
        <w:rPr>
          <w:sz w:val="24"/>
          <w:szCs w:val="24"/>
        </w:rPr>
      </w:pPr>
      <w:r w:rsidRPr="00B75559">
        <w:rPr>
          <w:sz w:val="24"/>
          <w:szCs w:val="24"/>
        </w:rPr>
        <w:t>Paraksts: .........................................................................................................................</w:t>
      </w:r>
    </w:p>
    <w:p w:rsidR="00B006BC" w:rsidRPr="00B75559" w:rsidRDefault="00B006BC" w:rsidP="00F63D00">
      <w:pPr>
        <w:pStyle w:val="NormalWeb"/>
        <w:ind w:right="-625"/>
      </w:pPr>
      <w:r w:rsidRPr="00B75559">
        <w:t>Amats:</w:t>
      </w:r>
      <w:r>
        <w:t xml:space="preserve"> </w:t>
      </w:r>
      <w:r w:rsidRPr="00B75559">
        <w:t>................................................................................................................</w:t>
      </w:r>
      <w:r>
        <w:t>.............</w:t>
      </w:r>
    </w:p>
    <w:p w:rsidR="00B006BC" w:rsidRDefault="00B006BC" w:rsidP="00F63D00">
      <w:pPr>
        <w:ind w:right="-625"/>
        <w:jc w:val="both"/>
        <w:rPr>
          <w:sz w:val="24"/>
          <w:szCs w:val="24"/>
        </w:rPr>
      </w:pPr>
      <w:r w:rsidRPr="00187BB2">
        <w:rPr>
          <w:sz w:val="24"/>
          <w:szCs w:val="24"/>
        </w:rPr>
        <w:t>Vārds, uzvārds</w:t>
      </w:r>
      <w:r w:rsidRPr="00B75559">
        <w:rPr>
          <w:sz w:val="24"/>
          <w:szCs w:val="24"/>
        </w:rPr>
        <w:t>:</w:t>
      </w:r>
      <w:r>
        <w:rPr>
          <w:sz w:val="24"/>
          <w:szCs w:val="24"/>
        </w:rPr>
        <w:t xml:space="preserve"> </w:t>
      </w:r>
      <w:r w:rsidRPr="00B75559">
        <w:rPr>
          <w:sz w:val="24"/>
          <w:szCs w:val="24"/>
        </w:rPr>
        <w:t>................................................................................................................</w:t>
      </w:r>
    </w:p>
    <w:p w:rsidR="00B006BC" w:rsidRDefault="00B006BC" w:rsidP="00F63D00">
      <w:pPr>
        <w:ind w:right="-625"/>
        <w:jc w:val="both"/>
        <w:rPr>
          <w:sz w:val="24"/>
          <w:szCs w:val="24"/>
        </w:rPr>
      </w:pPr>
    </w:p>
    <w:p w:rsidR="00C75700" w:rsidRDefault="00B006BC" w:rsidP="00F63D00">
      <w:pPr>
        <w:ind w:right="-625"/>
        <w:jc w:val="both"/>
        <w:rPr>
          <w:sz w:val="24"/>
          <w:szCs w:val="24"/>
          <w:lang w:val="lv-LV"/>
        </w:rPr>
      </w:pPr>
      <w:r w:rsidRPr="00771998">
        <w:rPr>
          <w:sz w:val="24"/>
          <w:szCs w:val="24"/>
        </w:rPr>
        <w:t xml:space="preserve">Pieteikums sastādīts </w:t>
      </w:r>
      <w:r w:rsidRPr="00C75700">
        <w:rPr>
          <w:sz w:val="24"/>
          <w:szCs w:val="24"/>
          <w:lang w:val="lv-LV"/>
        </w:rPr>
        <w:t>un</w:t>
      </w:r>
      <w:r w:rsidRPr="00771998">
        <w:rPr>
          <w:sz w:val="24"/>
          <w:szCs w:val="24"/>
        </w:rPr>
        <w:t xml:space="preserve"> parakstīts </w:t>
      </w:r>
      <w:r w:rsidRPr="00B4752E">
        <w:rPr>
          <w:sz w:val="24"/>
          <w:szCs w:val="24"/>
          <w:lang w:val="lv-LV"/>
        </w:rPr>
        <w:t>201</w:t>
      </w:r>
      <w:r w:rsidR="00F63D00">
        <w:rPr>
          <w:sz w:val="24"/>
          <w:szCs w:val="24"/>
          <w:lang w:val="lv-LV"/>
        </w:rPr>
        <w:t>5</w:t>
      </w:r>
      <w:r w:rsidRPr="00B4752E">
        <w:rPr>
          <w:sz w:val="24"/>
          <w:szCs w:val="24"/>
          <w:lang w:val="lv-LV"/>
        </w:rPr>
        <w:t>.gada</w:t>
      </w:r>
      <w:r w:rsidR="00C75700">
        <w:rPr>
          <w:sz w:val="24"/>
          <w:szCs w:val="24"/>
          <w:lang w:val="lv-LV"/>
        </w:rPr>
        <w:t xml:space="preserve"> </w:t>
      </w:r>
      <w:r w:rsidRPr="00B4752E">
        <w:rPr>
          <w:sz w:val="24"/>
          <w:szCs w:val="24"/>
          <w:lang w:val="lv-LV"/>
        </w:rPr>
        <w:t xml:space="preserve"> </w:t>
      </w:r>
      <w:r>
        <w:rPr>
          <w:sz w:val="24"/>
          <w:szCs w:val="24"/>
          <w:lang w:val="lv-LV"/>
        </w:rPr>
        <w:t xml:space="preserve"> </w:t>
      </w:r>
      <w:r w:rsidRPr="00B4752E">
        <w:rPr>
          <w:sz w:val="24"/>
          <w:szCs w:val="24"/>
          <w:lang w:val="lv-LV"/>
        </w:rPr>
        <w:t>.................................................................</w:t>
      </w:r>
      <w:r>
        <w:rPr>
          <w:sz w:val="24"/>
          <w:szCs w:val="24"/>
          <w:lang w:val="lv-LV"/>
        </w:rPr>
        <w:t xml:space="preserve"> </w:t>
      </w:r>
    </w:p>
    <w:p w:rsidR="00B006BC" w:rsidRPr="00B4752E" w:rsidRDefault="00B006BC" w:rsidP="00F63D00">
      <w:pPr>
        <w:ind w:right="-625"/>
        <w:jc w:val="both"/>
        <w:rPr>
          <w:sz w:val="24"/>
          <w:szCs w:val="24"/>
          <w:lang w:val="lv-LV"/>
        </w:rPr>
      </w:pPr>
      <w:r>
        <w:rPr>
          <w:sz w:val="24"/>
          <w:szCs w:val="24"/>
          <w:lang w:val="lv-LV"/>
        </w:rPr>
        <w:t xml:space="preserve">z.v. </w:t>
      </w:r>
    </w:p>
    <w:p w:rsidR="00B006BC" w:rsidRPr="00771998" w:rsidRDefault="00B006BC" w:rsidP="00F63D00">
      <w:pPr>
        <w:ind w:right="-625"/>
        <w:jc w:val="both"/>
        <w:rPr>
          <w:sz w:val="24"/>
          <w:szCs w:val="24"/>
        </w:rPr>
      </w:pPr>
    </w:p>
    <w:p w:rsidR="00C75700" w:rsidRDefault="00B006BC" w:rsidP="00F63D00">
      <w:pPr>
        <w:ind w:right="-625"/>
        <w:jc w:val="both"/>
        <w:rPr>
          <w:sz w:val="24"/>
          <w:szCs w:val="24"/>
        </w:rPr>
      </w:pPr>
      <w:r w:rsidRPr="00771998">
        <w:rPr>
          <w:sz w:val="24"/>
          <w:szCs w:val="24"/>
        </w:rPr>
        <w:tab/>
      </w:r>
      <w:r w:rsidRPr="00771998">
        <w:rPr>
          <w:sz w:val="24"/>
          <w:szCs w:val="24"/>
        </w:rPr>
        <w:tab/>
      </w:r>
      <w:r w:rsidRPr="00771998">
        <w:rPr>
          <w:sz w:val="24"/>
          <w:szCs w:val="24"/>
        </w:rPr>
        <w:tab/>
      </w:r>
      <w:r w:rsidRPr="00771998">
        <w:rPr>
          <w:sz w:val="24"/>
          <w:szCs w:val="24"/>
        </w:rPr>
        <w:tab/>
      </w:r>
      <w:r w:rsidRPr="00771998">
        <w:rPr>
          <w:sz w:val="24"/>
          <w:szCs w:val="24"/>
        </w:rPr>
        <w:tab/>
      </w:r>
      <w:r w:rsidRPr="00771998">
        <w:rPr>
          <w:sz w:val="24"/>
          <w:szCs w:val="24"/>
        </w:rPr>
        <w:tab/>
      </w:r>
      <w:r w:rsidRPr="00771998">
        <w:rPr>
          <w:sz w:val="24"/>
          <w:szCs w:val="24"/>
        </w:rPr>
        <w:tab/>
      </w:r>
      <w:r w:rsidRPr="00771998">
        <w:rPr>
          <w:sz w:val="24"/>
          <w:szCs w:val="24"/>
        </w:rPr>
        <w:tab/>
      </w:r>
      <w:r w:rsidRPr="00771998">
        <w:rPr>
          <w:sz w:val="24"/>
          <w:szCs w:val="24"/>
        </w:rPr>
        <w:tab/>
      </w:r>
      <w:r w:rsidRPr="00771998">
        <w:rPr>
          <w:sz w:val="24"/>
          <w:szCs w:val="24"/>
        </w:rPr>
        <w:tab/>
      </w:r>
    </w:p>
    <w:p w:rsidR="00B006BC" w:rsidRPr="00C934A7" w:rsidRDefault="00B006BC" w:rsidP="00C75700">
      <w:pPr>
        <w:ind w:right="-625"/>
        <w:jc w:val="right"/>
        <w:rPr>
          <w:b/>
          <w:bCs/>
          <w:color w:val="0D0D0D"/>
          <w:sz w:val="24"/>
          <w:szCs w:val="24"/>
          <w:lang w:val="lv-LV"/>
        </w:rPr>
      </w:pPr>
      <w:r w:rsidRPr="008B14CF">
        <w:rPr>
          <w:b/>
          <w:sz w:val="24"/>
          <w:szCs w:val="24"/>
        </w:rPr>
        <w:t>2</w:t>
      </w:r>
      <w:r w:rsidRPr="00C934A7">
        <w:rPr>
          <w:b/>
          <w:bCs/>
          <w:i/>
          <w:iCs/>
          <w:color w:val="0D0D0D"/>
          <w:sz w:val="24"/>
          <w:szCs w:val="24"/>
          <w:u w:val="single"/>
          <w:lang w:val="lv-LV"/>
        </w:rPr>
        <w:t>.pielikums</w:t>
      </w:r>
      <w:r w:rsidRPr="00C934A7">
        <w:rPr>
          <w:b/>
          <w:bCs/>
          <w:color w:val="0D0D0D"/>
          <w:sz w:val="24"/>
          <w:szCs w:val="24"/>
          <w:lang w:val="lv-LV"/>
        </w:rPr>
        <w:t xml:space="preserve"> </w:t>
      </w:r>
    </w:p>
    <w:p w:rsidR="0092674E" w:rsidRDefault="00F63D00" w:rsidP="0092674E">
      <w:pPr>
        <w:jc w:val="both"/>
        <w:rPr>
          <w:rStyle w:val="Emphasis"/>
          <w:rFonts w:ascii="Times New Roman" w:eastAsia="Calibri" w:hAnsi="Times New Roman"/>
          <w:b/>
          <w:caps/>
          <w:sz w:val="24"/>
          <w:szCs w:val="24"/>
        </w:rPr>
      </w:pPr>
      <w:r>
        <w:rPr>
          <w:rStyle w:val="Emphasis"/>
          <w:rFonts w:ascii="Times New Roman" w:eastAsia="Calibri" w:hAnsi="Times New Roman"/>
          <w:b/>
          <w:caps/>
          <w:sz w:val="24"/>
          <w:szCs w:val="24"/>
        </w:rPr>
        <w:t xml:space="preserve">                    </w:t>
      </w:r>
      <w:r w:rsidR="0092674E">
        <w:rPr>
          <w:rStyle w:val="Emphasis"/>
          <w:rFonts w:ascii="Times New Roman" w:eastAsia="Calibri" w:hAnsi="Times New Roman"/>
          <w:b/>
          <w:caps/>
          <w:sz w:val="24"/>
          <w:szCs w:val="24"/>
        </w:rPr>
        <w:t xml:space="preserve">                   </w:t>
      </w:r>
    </w:p>
    <w:p w:rsidR="0092674E" w:rsidRPr="008D6361" w:rsidRDefault="0092674E" w:rsidP="0092674E">
      <w:pPr>
        <w:jc w:val="center"/>
        <w:rPr>
          <w:rStyle w:val="Emphasis"/>
          <w:rFonts w:ascii="Times New Roman" w:eastAsia="Calibri" w:hAnsi="Times New Roman"/>
          <w:b/>
          <w:caps/>
          <w:sz w:val="24"/>
          <w:szCs w:val="24"/>
        </w:rPr>
      </w:pPr>
      <w:r>
        <w:rPr>
          <w:rStyle w:val="Emphasis"/>
          <w:rFonts w:ascii="Times New Roman" w:eastAsia="Calibri" w:hAnsi="Times New Roman"/>
          <w:b/>
          <w:sz w:val="24"/>
          <w:szCs w:val="24"/>
        </w:rPr>
        <w:t>Tehniskā</w:t>
      </w:r>
      <w:r w:rsidRPr="008D6361">
        <w:rPr>
          <w:rStyle w:val="Emphasis"/>
          <w:rFonts w:ascii="Times New Roman" w:eastAsia="Calibri" w:hAnsi="Times New Roman"/>
          <w:b/>
          <w:sz w:val="24"/>
          <w:szCs w:val="24"/>
        </w:rPr>
        <w:t xml:space="preserve"> specifikācija</w:t>
      </w:r>
    </w:p>
    <w:tbl>
      <w:tblPr>
        <w:tblpPr w:leftFromText="180" w:rightFromText="180" w:vertAnchor="text" w:horzAnchor="margin" w:tblpX="74" w:tblpY="111"/>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2"/>
        <w:gridCol w:w="5278"/>
      </w:tblGrid>
      <w:tr w:rsidR="00C75700" w:rsidTr="00C75700">
        <w:trPr>
          <w:trHeight w:val="225"/>
        </w:trPr>
        <w:tc>
          <w:tcPr>
            <w:tcW w:w="8930" w:type="dxa"/>
            <w:gridSpan w:val="2"/>
          </w:tcPr>
          <w:p w:rsidR="00C75700" w:rsidRPr="009815E8" w:rsidRDefault="00C75700" w:rsidP="00315989">
            <w:pPr>
              <w:suppressAutoHyphens w:val="0"/>
              <w:jc w:val="center"/>
              <w:rPr>
                <w:rStyle w:val="Emphasis"/>
                <w:rFonts w:ascii="Times New Roman" w:eastAsia="Calibri" w:hAnsi="Times New Roman"/>
                <w:b/>
                <w:i/>
                <w:sz w:val="24"/>
                <w:szCs w:val="24"/>
              </w:rPr>
            </w:pPr>
            <w:r w:rsidRPr="009815E8">
              <w:rPr>
                <w:rStyle w:val="Emphasis"/>
                <w:rFonts w:ascii="Times New Roman" w:eastAsia="Calibri" w:hAnsi="Times New Roman" w:cs="Times New Roman"/>
                <w:b/>
                <w:sz w:val="24"/>
                <w:szCs w:val="24"/>
              </w:rPr>
              <w:t>Automobilim izvirzītās tehniskās prasības</w:t>
            </w:r>
          </w:p>
        </w:tc>
      </w:tr>
      <w:tr w:rsidR="00C75700" w:rsidRPr="006950D1" w:rsidTr="00C75700">
        <w:tblPrEx>
          <w:tblLook w:val="01E0" w:firstRow="1" w:lastRow="1" w:firstColumn="1" w:lastColumn="1" w:noHBand="0" w:noVBand="0"/>
        </w:tblPrEx>
        <w:trPr>
          <w:trHeight w:val="303"/>
        </w:trPr>
        <w:tc>
          <w:tcPr>
            <w:tcW w:w="3652" w:type="dxa"/>
            <w:shd w:val="clear" w:color="auto" w:fill="E6E6E6"/>
            <w:vAlign w:val="center"/>
          </w:tcPr>
          <w:p w:rsidR="00C75700" w:rsidRPr="006950D1" w:rsidRDefault="00C75700" w:rsidP="00C75700">
            <w:pPr>
              <w:jc w:val="both"/>
              <w:rPr>
                <w:sz w:val="24"/>
              </w:rPr>
            </w:pPr>
            <w:r w:rsidRPr="006950D1">
              <w:rPr>
                <w:sz w:val="24"/>
              </w:rPr>
              <w:t>Transportlīdzekļa tips</w:t>
            </w:r>
          </w:p>
        </w:tc>
        <w:tc>
          <w:tcPr>
            <w:tcW w:w="5278" w:type="dxa"/>
            <w:vAlign w:val="center"/>
          </w:tcPr>
          <w:p w:rsidR="00C75700" w:rsidRDefault="00C75700" w:rsidP="00C75700">
            <w:pPr>
              <w:jc w:val="both"/>
              <w:rPr>
                <w:sz w:val="24"/>
              </w:rPr>
            </w:pPr>
            <w:r>
              <w:rPr>
                <w:sz w:val="24"/>
              </w:rPr>
              <w:t>Vieglā pasažieru (M1kategorija) ne  vecāka par 2008.gadu</w:t>
            </w:r>
          </w:p>
        </w:tc>
      </w:tr>
      <w:tr w:rsidR="00C75700" w:rsidRPr="006950D1" w:rsidTr="00C75700">
        <w:tblPrEx>
          <w:tblLook w:val="01E0" w:firstRow="1" w:lastRow="1" w:firstColumn="1" w:lastColumn="1" w:noHBand="0" w:noVBand="0"/>
        </w:tblPrEx>
        <w:trPr>
          <w:trHeight w:val="149"/>
        </w:trPr>
        <w:tc>
          <w:tcPr>
            <w:tcW w:w="3652" w:type="dxa"/>
            <w:shd w:val="clear" w:color="auto" w:fill="E6E6E6"/>
          </w:tcPr>
          <w:p w:rsidR="00C75700" w:rsidRPr="006950D1" w:rsidRDefault="00C75700" w:rsidP="00C75700">
            <w:pPr>
              <w:jc w:val="both"/>
              <w:rPr>
                <w:sz w:val="24"/>
              </w:rPr>
            </w:pPr>
            <w:r w:rsidRPr="006950D1">
              <w:rPr>
                <w:sz w:val="24"/>
              </w:rPr>
              <w:t xml:space="preserve">Sēdvietu skaits </w:t>
            </w:r>
          </w:p>
        </w:tc>
        <w:tc>
          <w:tcPr>
            <w:tcW w:w="5278" w:type="dxa"/>
          </w:tcPr>
          <w:p w:rsidR="00C75700" w:rsidRDefault="00C75700" w:rsidP="00C75700">
            <w:pPr>
              <w:jc w:val="both"/>
              <w:rPr>
                <w:sz w:val="24"/>
              </w:rPr>
            </w:pPr>
            <w:r>
              <w:rPr>
                <w:sz w:val="24"/>
              </w:rPr>
              <w:t xml:space="preserve"> 7</w:t>
            </w:r>
            <w:r w:rsidRPr="006950D1">
              <w:rPr>
                <w:sz w:val="24"/>
              </w:rPr>
              <w:t xml:space="preserve"> +1 sēdvieta</w:t>
            </w:r>
          </w:p>
        </w:tc>
      </w:tr>
      <w:tr w:rsidR="00C75700" w:rsidRPr="006950D1" w:rsidTr="00C75700">
        <w:tblPrEx>
          <w:tblLook w:val="01E0" w:firstRow="1" w:lastRow="1" w:firstColumn="1" w:lastColumn="1" w:noHBand="0" w:noVBand="0"/>
        </w:tblPrEx>
        <w:trPr>
          <w:trHeight w:val="149"/>
        </w:trPr>
        <w:tc>
          <w:tcPr>
            <w:tcW w:w="3652" w:type="dxa"/>
            <w:shd w:val="clear" w:color="auto" w:fill="E6E6E6"/>
          </w:tcPr>
          <w:p w:rsidR="00C75700" w:rsidRPr="006950D1" w:rsidRDefault="00C75700" w:rsidP="00C75700">
            <w:pPr>
              <w:jc w:val="both"/>
              <w:rPr>
                <w:sz w:val="24"/>
              </w:rPr>
            </w:pPr>
            <w:r>
              <w:rPr>
                <w:sz w:val="24"/>
              </w:rPr>
              <w:t>Krāsojums</w:t>
            </w:r>
          </w:p>
        </w:tc>
        <w:tc>
          <w:tcPr>
            <w:tcW w:w="5278" w:type="dxa"/>
          </w:tcPr>
          <w:p w:rsidR="00C75700" w:rsidRDefault="00C75700" w:rsidP="00C75700">
            <w:pPr>
              <w:jc w:val="both"/>
              <w:rPr>
                <w:sz w:val="24"/>
              </w:rPr>
            </w:pPr>
            <w:r>
              <w:rPr>
                <w:sz w:val="24"/>
              </w:rPr>
              <w:t>Sudrabota vai ekvivalenta (bamperi virsbūves  krāsā)</w:t>
            </w:r>
          </w:p>
        </w:tc>
      </w:tr>
      <w:tr w:rsidR="00C75700" w:rsidRPr="006950D1" w:rsidTr="00C75700">
        <w:tblPrEx>
          <w:tblLook w:val="01E0" w:firstRow="1" w:lastRow="1" w:firstColumn="1" w:lastColumn="1" w:noHBand="0" w:noVBand="0"/>
        </w:tblPrEx>
        <w:trPr>
          <w:trHeight w:val="149"/>
        </w:trPr>
        <w:tc>
          <w:tcPr>
            <w:tcW w:w="3652" w:type="dxa"/>
            <w:shd w:val="clear" w:color="auto" w:fill="E6E6E6"/>
          </w:tcPr>
          <w:p w:rsidR="00C75700" w:rsidRPr="006950D1" w:rsidRDefault="00C75700" w:rsidP="00C75700">
            <w:pPr>
              <w:jc w:val="both"/>
              <w:rPr>
                <w:sz w:val="24"/>
              </w:rPr>
            </w:pPr>
            <w:r w:rsidRPr="006950D1">
              <w:rPr>
                <w:sz w:val="24"/>
              </w:rPr>
              <w:t>Tran</w:t>
            </w:r>
            <w:r>
              <w:rPr>
                <w:sz w:val="24"/>
              </w:rPr>
              <w:t xml:space="preserve">sportlīdzekļa garantija </w:t>
            </w:r>
          </w:p>
        </w:tc>
        <w:tc>
          <w:tcPr>
            <w:tcW w:w="5278" w:type="dxa"/>
          </w:tcPr>
          <w:p w:rsidR="00C75700" w:rsidRPr="006950D1" w:rsidRDefault="00C75700" w:rsidP="00C75700">
            <w:pPr>
              <w:jc w:val="both"/>
              <w:rPr>
                <w:sz w:val="24"/>
              </w:rPr>
            </w:pPr>
            <w:r>
              <w:rPr>
                <w:sz w:val="24"/>
              </w:rPr>
              <w:t>Ne mazāk kā 6 mēneši vai 10</w:t>
            </w:r>
            <w:r w:rsidRPr="006950D1">
              <w:rPr>
                <w:sz w:val="24"/>
              </w:rPr>
              <w:t> 000 km nobraukums</w:t>
            </w:r>
          </w:p>
          <w:p w:rsidR="00C75700" w:rsidRDefault="00C75700" w:rsidP="00C75700">
            <w:pPr>
              <w:jc w:val="both"/>
              <w:rPr>
                <w:sz w:val="24"/>
              </w:rPr>
            </w:pPr>
          </w:p>
        </w:tc>
      </w:tr>
      <w:tr w:rsidR="00C75700" w:rsidRPr="006950D1" w:rsidTr="00C75700">
        <w:tblPrEx>
          <w:tblLook w:val="01E0" w:firstRow="1" w:lastRow="1" w:firstColumn="1" w:lastColumn="1" w:noHBand="0" w:noVBand="0"/>
        </w:tblPrEx>
        <w:trPr>
          <w:trHeight w:val="77"/>
        </w:trPr>
        <w:tc>
          <w:tcPr>
            <w:tcW w:w="3652" w:type="dxa"/>
            <w:shd w:val="clear" w:color="auto" w:fill="E6E6E6"/>
          </w:tcPr>
          <w:p w:rsidR="00C75700" w:rsidRPr="006950D1" w:rsidRDefault="00C75700" w:rsidP="00C75700">
            <w:pPr>
              <w:jc w:val="both"/>
              <w:rPr>
                <w:sz w:val="24"/>
              </w:rPr>
            </w:pPr>
            <w:r>
              <w:rPr>
                <w:sz w:val="24"/>
              </w:rPr>
              <w:t>Automašīnas kopējais garums mm</w:t>
            </w:r>
          </w:p>
        </w:tc>
        <w:tc>
          <w:tcPr>
            <w:tcW w:w="5278" w:type="dxa"/>
          </w:tcPr>
          <w:p w:rsidR="00C75700" w:rsidRDefault="00C75700" w:rsidP="00C75700">
            <w:pPr>
              <w:jc w:val="both"/>
              <w:rPr>
                <w:color w:val="0D0D0D"/>
                <w:sz w:val="24"/>
              </w:rPr>
            </w:pPr>
            <w:r>
              <w:rPr>
                <w:color w:val="0D0D0D"/>
                <w:sz w:val="24"/>
              </w:rPr>
              <w:t>5000mm≤AKG ≤5300mm</w:t>
            </w:r>
          </w:p>
        </w:tc>
      </w:tr>
      <w:tr w:rsidR="00C75700" w:rsidRPr="006950D1" w:rsidTr="00C75700">
        <w:tblPrEx>
          <w:tblLook w:val="01E0" w:firstRow="1" w:lastRow="1" w:firstColumn="1" w:lastColumn="1" w:noHBand="0" w:noVBand="0"/>
        </w:tblPrEx>
        <w:trPr>
          <w:trHeight w:val="77"/>
        </w:trPr>
        <w:tc>
          <w:tcPr>
            <w:tcW w:w="3652" w:type="dxa"/>
            <w:shd w:val="clear" w:color="auto" w:fill="E6E6E6"/>
          </w:tcPr>
          <w:p w:rsidR="00C75700" w:rsidRPr="006950D1" w:rsidRDefault="00C75700" w:rsidP="00C75700">
            <w:pPr>
              <w:jc w:val="both"/>
              <w:rPr>
                <w:sz w:val="24"/>
              </w:rPr>
            </w:pPr>
            <w:r w:rsidRPr="006950D1">
              <w:rPr>
                <w:sz w:val="24"/>
              </w:rPr>
              <w:t>Salona griestu augstums</w:t>
            </w:r>
          </w:p>
        </w:tc>
        <w:tc>
          <w:tcPr>
            <w:tcW w:w="5278" w:type="dxa"/>
          </w:tcPr>
          <w:p w:rsidR="00C75700" w:rsidRPr="00C74A31" w:rsidRDefault="00C75700" w:rsidP="00C75700">
            <w:pPr>
              <w:jc w:val="both"/>
              <w:rPr>
                <w:color w:val="0D0D0D"/>
                <w:sz w:val="24"/>
              </w:rPr>
            </w:pPr>
            <w:r w:rsidRPr="00C74A31">
              <w:rPr>
                <w:color w:val="0D0D0D"/>
                <w:sz w:val="24"/>
              </w:rPr>
              <w:t>131</w:t>
            </w:r>
            <w:r>
              <w:rPr>
                <w:color w:val="0D0D0D"/>
                <w:sz w:val="24"/>
              </w:rPr>
              <w:t>0mm ≤SGA</w:t>
            </w:r>
            <w:r w:rsidRPr="00C74A31">
              <w:rPr>
                <w:color w:val="0D0D0D"/>
                <w:sz w:val="24"/>
              </w:rPr>
              <w:t xml:space="preserve"> </w:t>
            </w:r>
            <w:r>
              <w:rPr>
                <w:color w:val="0D0D0D"/>
                <w:sz w:val="24"/>
              </w:rPr>
              <w:t>≤1350</w:t>
            </w:r>
            <w:r w:rsidRPr="00C74A31">
              <w:rPr>
                <w:color w:val="0D0D0D"/>
                <w:sz w:val="24"/>
              </w:rPr>
              <w:t>mm</w:t>
            </w:r>
          </w:p>
        </w:tc>
      </w:tr>
      <w:tr w:rsidR="00C75700" w:rsidRPr="006950D1" w:rsidTr="00C75700">
        <w:tblPrEx>
          <w:tblLook w:val="01E0" w:firstRow="1" w:lastRow="1" w:firstColumn="1" w:lastColumn="1" w:noHBand="0" w:noVBand="0"/>
        </w:tblPrEx>
        <w:trPr>
          <w:trHeight w:val="77"/>
        </w:trPr>
        <w:tc>
          <w:tcPr>
            <w:tcW w:w="3652" w:type="dxa"/>
            <w:shd w:val="clear" w:color="auto" w:fill="E6E6E6"/>
          </w:tcPr>
          <w:p w:rsidR="00C75700" w:rsidRPr="006950D1" w:rsidRDefault="00C75700" w:rsidP="00C75700">
            <w:pPr>
              <w:jc w:val="both"/>
              <w:rPr>
                <w:sz w:val="24"/>
              </w:rPr>
            </w:pPr>
            <w:r>
              <w:rPr>
                <w:sz w:val="24"/>
              </w:rPr>
              <w:t>Pasažieru durvju ailes platums</w:t>
            </w:r>
          </w:p>
        </w:tc>
        <w:tc>
          <w:tcPr>
            <w:tcW w:w="5278" w:type="dxa"/>
          </w:tcPr>
          <w:p w:rsidR="00C75700" w:rsidRDefault="00C75700" w:rsidP="00C75700">
            <w:pPr>
              <w:jc w:val="both"/>
              <w:rPr>
                <w:color w:val="0D0D0D"/>
                <w:sz w:val="24"/>
              </w:rPr>
            </w:pPr>
            <w:r>
              <w:rPr>
                <w:color w:val="0D0D0D"/>
                <w:sz w:val="24"/>
              </w:rPr>
              <w:t>1015mm≤DAP</w:t>
            </w:r>
            <w:r w:rsidRPr="00C74A31">
              <w:rPr>
                <w:color w:val="0D0D0D"/>
                <w:sz w:val="24"/>
              </w:rPr>
              <w:t xml:space="preserve"> </w:t>
            </w:r>
            <w:r>
              <w:rPr>
                <w:color w:val="0D0D0D"/>
                <w:sz w:val="24"/>
              </w:rPr>
              <w:t>≤1020mm</w:t>
            </w:r>
          </w:p>
        </w:tc>
      </w:tr>
      <w:tr w:rsidR="00C75700" w:rsidRPr="006950D1" w:rsidTr="00C75700">
        <w:tblPrEx>
          <w:tblLook w:val="01E0" w:firstRow="1" w:lastRow="1" w:firstColumn="1" w:lastColumn="1" w:noHBand="0" w:noVBand="0"/>
        </w:tblPrEx>
        <w:trPr>
          <w:trHeight w:val="77"/>
        </w:trPr>
        <w:tc>
          <w:tcPr>
            <w:tcW w:w="3652" w:type="dxa"/>
            <w:shd w:val="clear" w:color="auto" w:fill="E6E6E6"/>
          </w:tcPr>
          <w:p w:rsidR="00C75700" w:rsidRDefault="00C75700" w:rsidP="00C75700">
            <w:pPr>
              <w:jc w:val="both"/>
              <w:rPr>
                <w:sz w:val="24"/>
              </w:rPr>
            </w:pPr>
            <w:r>
              <w:rPr>
                <w:sz w:val="24"/>
              </w:rPr>
              <w:t>Pasažieru durvju ailes augstums</w:t>
            </w:r>
          </w:p>
        </w:tc>
        <w:tc>
          <w:tcPr>
            <w:tcW w:w="5278" w:type="dxa"/>
          </w:tcPr>
          <w:p w:rsidR="00C75700" w:rsidRDefault="00C75700" w:rsidP="00C75700">
            <w:pPr>
              <w:jc w:val="both"/>
              <w:rPr>
                <w:color w:val="0D0D0D"/>
                <w:sz w:val="24"/>
              </w:rPr>
            </w:pPr>
            <w:r>
              <w:rPr>
                <w:color w:val="0D0D0D"/>
                <w:sz w:val="24"/>
              </w:rPr>
              <w:t>1265mm≤DAA</w:t>
            </w:r>
            <w:r w:rsidRPr="00C74A31">
              <w:rPr>
                <w:color w:val="0D0D0D"/>
                <w:sz w:val="24"/>
              </w:rPr>
              <w:t xml:space="preserve"> </w:t>
            </w:r>
            <w:r>
              <w:rPr>
                <w:color w:val="0D0D0D"/>
                <w:sz w:val="24"/>
              </w:rPr>
              <w:t>≤1268mm</w:t>
            </w:r>
          </w:p>
        </w:tc>
      </w:tr>
      <w:tr w:rsidR="00C75700" w:rsidRPr="006950D1" w:rsidTr="00C75700">
        <w:tblPrEx>
          <w:tblLook w:val="01E0" w:firstRow="1" w:lastRow="1" w:firstColumn="1" w:lastColumn="1" w:noHBand="0" w:noVBand="0"/>
        </w:tblPrEx>
        <w:trPr>
          <w:trHeight w:val="77"/>
        </w:trPr>
        <w:tc>
          <w:tcPr>
            <w:tcW w:w="3652" w:type="dxa"/>
            <w:shd w:val="clear" w:color="auto" w:fill="E6E6E6"/>
          </w:tcPr>
          <w:p w:rsidR="00C75700" w:rsidRPr="006950D1" w:rsidRDefault="00C75700" w:rsidP="00C75700">
            <w:pPr>
              <w:jc w:val="both"/>
              <w:rPr>
                <w:sz w:val="24"/>
              </w:rPr>
            </w:pPr>
            <w:r>
              <w:rPr>
                <w:sz w:val="24"/>
              </w:rPr>
              <w:t>Vieta pasažieriem / bagāžai</w:t>
            </w:r>
          </w:p>
        </w:tc>
        <w:tc>
          <w:tcPr>
            <w:tcW w:w="5278" w:type="dxa"/>
          </w:tcPr>
          <w:p w:rsidR="00C75700" w:rsidRDefault="00C75700" w:rsidP="00C75700">
            <w:pPr>
              <w:jc w:val="both"/>
              <w:rPr>
                <w:color w:val="0D0D0D"/>
                <w:sz w:val="24"/>
              </w:rPr>
            </w:pPr>
            <w:r>
              <w:rPr>
                <w:color w:val="0D0D0D"/>
                <w:sz w:val="24"/>
              </w:rPr>
              <w:t>Ne  mazāk kā  5m</w:t>
            </w:r>
            <w:r w:rsidRPr="00D74315">
              <w:rPr>
                <w:color w:val="0D0D0D"/>
                <w:sz w:val="24"/>
                <w:vertAlign w:val="superscript"/>
              </w:rPr>
              <w:t>2</w:t>
            </w:r>
            <w:r>
              <w:rPr>
                <w:color w:val="0D0D0D"/>
                <w:sz w:val="24"/>
                <w:vertAlign w:val="superscript"/>
              </w:rPr>
              <w:t xml:space="preserve"> </w:t>
            </w:r>
            <w:r>
              <w:rPr>
                <w:color w:val="0D0D0D"/>
                <w:sz w:val="24"/>
              </w:rPr>
              <w:t>/6,7m</w:t>
            </w:r>
            <w:r w:rsidRPr="00D11E8C">
              <w:rPr>
                <w:color w:val="0D0D0D"/>
                <w:sz w:val="24"/>
                <w:vertAlign w:val="superscript"/>
              </w:rPr>
              <w:t>3</w:t>
            </w:r>
          </w:p>
        </w:tc>
      </w:tr>
      <w:tr w:rsidR="00C75700" w:rsidRPr="006950D1" w:rsidTr="00C75700">
        <w:tblPrEx>
          <w:tblLook w:val="01E0" w:firstRow="1" w:lastRow="1" w:firstColumn="1" w:lastColumn="1" w:noHBand="0" w:noVBand="0"/>
        </w:tblPrEx>
        <w:trPr>
          <w:trHeight w:val="77"/>
        </w:trPr>
        <w:tc>
          <w:tcPr>
            <w:tcW w:w="3652" w:type="dxa"/>
            <w:shd w:val="clear" w:color="auto" w:fill="E6E6E6"/>
          </w:tcPr>
          <w:p w:rsidR="00C75700" w:rsidRPr="006950D1" w:rsidRDefault="00C75700" w:rsidP="00C75700">
            <w:pPr>
              <w:jc w:val="both"/>
              <w:rPr>
                <w:sz w:val="24"/>
              </w:rPr>
            </w:pPr>
            <w:r w:rsidRPr="006950D1">
              <w:rPr>
                <w:sz w:val="24"/>
              </w:rPr>
              <w:t>Motora parametri:</w:t>
            </w:r>
          </w:p>
        </w:tc>
        <w:tc>
          <w:tcPr>
            <w:tcW w:w="5278" w:type="dxa"/>
          </w:tcPr>
          <w:p w:rsidR="00C75700" w:rsidRPr="006950D1" w:rsidRDefault="00C75700" w:rsidP="00C75700">
            <w:pPr>
              <w:jc w:val="both"/>
              <w:rPr>
                <w:sz w:val="24"/>
              </w:rPr>
            </w:pPr>
          </w:p>
        </w:tc>
      </w:tr>
      <w:tr w:rsidR="00C75700" w:rsidRPr="006950D1" w:rsidTr="00C75700">
        <w:tblPrEx>
          <w:tblLook w:val="01E0" w:firstRow="1" w:lastRow="1" w:firstColumn="1" w:lastColumn="1" w:noHBand="0" w:noVBand="0"/>
        </w:tblPrEx>
        <w:trPr>
          <w:trHeight w:val="72"/>
        </w:trPr>
        <w:tc>
          <w:tcPr>
            <w:tcW w:w="3652" w:type="dxa"/>
            <w:shd w:val="clear" w:color="auto" w:fill="E6E6E6"/>
          </w:tcPr>
          <w:p w:rsidR="00C75700" w:rsidRPr="006950D1" w:rsidRDefault="00C75700" w:rsidP="00C75700">
            <w:pPr>
              <w:jc w:val="both"/>
              <w:rPr>
                <w:sz w:val="24"/>
              </w:rPr>
            </w:pPr>
            <w:r w:rsidRPr="006950D1">
              <w:rPr>
                <w:sz w:val="24"/>
              </w:rPr>
              <w:t>Tips</w:t>
            </w:r>
          </w:p>
        </w:tc>
        <w:tc>
          <w:tcPr>
            <w:tcW w:w="5278" w:type="dxa"/>
          </w:tcPr>
          <w:p w:rsidR="00C75700" w:rsidRDefault="00C75700" w:rsidP="00315989">
            <w:pPr>
              <w:jc w:val="both"/>
              <w:rPr>
                <w:sz w:val="24"/>
              </w:rPr>
            </w:pPr>
            <w:r>
              <w:rPr>
                <w:sz w:val="24"/>
              </w:rPr>
              <w:t>Motors atbilstoši vismaz EURO 4</w:t>
            </w:r>
            <w:r w:rsidRPr="006950D1">
              <w:rPr>
                <w:sz w:val="24"/>
              </w:rPr>
              <w:t xml:space="preserve"> standartam</w:t>
            </w:r>
          </w:p>
        </w:tc>
      </w:tr>
      <w:tr w:rsidR="00C75700" w:rsidRPr="006950D1" w:rsidTr="00C75700">
        <w:tblPrEx>
          <w:tblLook w:val="01E0" w:firstRow="1" w:lastRow="1" w:firstColumn="1" w:lastColumn="1" w:noHBand="0" w:noVBand="0"/>
        </w:tblPrEx>
        <w:trPr>
          <w:trHeight w:val="77"/>
        </w:trPr>
        <w:tc>
          <w:tcPr>
            <w:tcW w:w="3652" w:type="dxa"/>
            <w:shd w:val="clear" w:color="auto" w:fill="E6E6E6"/>
          </w:tcPr>
          <w:p w:rsidR="00C75700" w:rsidRPr="006950D1" w:rsidRDefault="00C75700" w:rsidP="00C75700">
            <w:pPr>
              <w:jc w:val="both"/>
              <w:rPr>
                <w:sz w:val="24"/>
              </w:rPr>
            </w:pPr>
            <w:r w:rsidRPr="006950D1">
              <w:rPr>
                <w:sz w:val="24"/>
              </w:rPr>
              <w:t>Jauda</w:t>
            </w:r>
          </w:p>
        </w:tc>
        <w:tc>
          <w:tcPr>
            <w:tcW w:w="5278" w:type="dxa"/>
          </w:tcPr>
          <w:p w:rsidR="00C75700" w:rsidRDefault="00C75700" w:rsidP="00C75700">
            <w:pPr>
              <w:jc w:val="both"/>
              <w:rPr>
                <w:sz w:val="24"/>
              </w:rPr>
            </w:pPr>
            <w:r>
              <w:rPr>
                <w:sz w:val="24"/>
              </w:rPr>
              <w:t>Ne mazāk  kā 95</w:t>
            </w:r>
            <w:r w:rsidRPr="006950D1">
              <w:rPr>
                <w:sz w:val="24"/>
              </w:rPr>
              <w:t xml:space="preserve"> kW</w:t>
            </w:r>
          </w:p>
        </w:tc>
      </w:tr>
      <w:tr w:rsidR="00C75700" w:rsidRPr="006950D1" w:rsidTr="00C75700">
        <w:tblPrEx>
          <w:tblLook w:val="01E0" w:firstRow="1" w:lastRow="1" w:firstColumn="1" w:lastColumn="1" w:noHBand="0" w:noVBand="0"/>
        </w:tblPrEx>
        <w:trPr>
          <w:trHeight w:val="72"/>
        </w:trPr>
        <w:tc>
          <w:tcPr>
            <w:tcW w:w="3652" w:type="dxa"/>
            <w:shd w:val="clear" w:color="auto" w:fill="E6E6E6"/>
          </w:tcPr>
          <w:p w:rsidR="00C75700" w:rsidRPr="006950D1" w:rsidRDefault="00C75700" w:rsidP="00C75700">
            <w:pPr>
              <w:jc w:val="both"/>
              <w:rPr>
                <w:sz w:val="24"/>
              </w:rPr>
            </w:pPr>
            <w:r w:rsidRPr="006950D1">
              <w:rPr>
                <w:sz w:val="24"/>
              </w:rPr>
              <w:t>Degvielas veids</w:t>
            </w:r>
          </w:p>
        </w:tc>
        <w:tc>
          <w:tcPr>
            <w:tcW w:w="5278" w:type="dxa"/>
          </w:tcPr>
          <w:p w:rsidR="00C75700" w:rsidRPr="006950D1" w:rsidRDefault="00C75700" w:rsidP="00C75700">
            <w:pPr>
              <w:jc w:val="both"/>
              <w:rPr>
                <w:sz w:val="24"/>
              </w:rPr>
            </w:pPr>
            <w:r w:rsidRPr="006950D1">
              <w:rPr>
                <w:sz w:val="24"/>
              </w:rPr>
              <w:t>Dīzeļdegviela</w:t>
            </w:r>
            <w:r>
              <w:rPr>
                <w:sz w:val="24"/>
              </w:rPr>
              <w:t xml:space="preserve"> (ar Common rail tehnologiju)</w:t>
            </w:r>
          </w:p>
        </w:tc>
      </w:tr>
      <w:tr w:rsidR="00C75700" w:rsidRPr="006950D1" w:rsidTr="00C75700">
        <w:tblPrEx>
          <w:tblLook w:val="01E0" w:firstRow="1" w:lastRow="1" w:firstColumn="1" w:lastColumn="1" w:noHBand="0" w:noVBand="0"/>
        </w:tblPrEx>
        <w:trPr>
          <w:trHeight w:val="154"/>
        </w:trPr>
        <w:tc>
          <w:tcPr>
            <w:tcW w:w="3652" w:type="dxa"/>
            <w:shd w:val="clear" w:color="auto" w:fill="E6E6E6"/>
          </w:tcPr>
          <w:p w:rsidR="00C75700" w:rsidRPr="006950D1" w:rsidRDefault="00C75700" w:rsidP="00C75700">
            <w:pPr>
              <w:jc w:val="both"/>
              <w:rPr>
                <w:sz w:val="24"/>
              </w:rPr>
            </w:pPr>
            <w:r w:rsidRPr="006950D1">
              <w:rPr>
                <w:sz w:val="24"/>
              </w:rPr>
              <w:t>Tilpums</w:t>
            </w:r>
          </w:p>
        </w:tc>
        <w:tc>
          <w:tcPr>
            <w:tcW w:w="5278" w:type="dxa"/>
          </w:tcPr>
          <w:p w:rsidR="00C75700" w:rsidRDefault="00C75700" w:rsidP="00C75700">
            <w:pPr>
              <w:jc w:val="both"/>
              <w:rPr>
                <w:sz w:val="24"/>
              </w:rPr>
            </w:pPr>
            <w:r>
              <w:rPr>
                <w:sz w:val="24"/>
              </w:rPr>
              <w:t>Ne mazāk kā 2500</w:t>
            </w:r>
            <w:r w:rsidRPr="006950D1">
              <w:rPr>
                <w:sz w:val="24"/>
              </w:rPr>
              <w:t xml:space="preserve"> cm</w:t>
            </w:r>
            <w:r w:rsidRPr="006950D1">
              <w:rPr>
                <w:sz w:val="24"/>
                <w:vertAlign w:val="superscript"/>
              </w:rPr>
              <w:t>3</w:t>
            </w:r>
          </w:p>
        </w:tc>
      </w:tr>
      <w:tr w:rsidR="00C75700" w:rsidRPr="006950D1" w:rsidTr="00C75700">
        <w:tblPrEx>
          <w:tblLook w:val="01E0" w:firstRow="1" w:lastRow="1" w:firstColumn="1" w:lastColumn="1" w:noHBand="0" w:noVBand="0"/>
        </w:tblPrEx>
        <w:trPr>
          <w:trHeight w:val="72"/>
        </w:trPr>
        <w:tc>
          <w:tcPr>
            <w:tcW w:w="3652" w:type="dxa"/>
            <w:shd w:val="clear" w:color="auto" w:fill="E6E6E6"/>
          </w:tcPr>
          <w:p w:rsidR="00C75700" w:rsidRPr="006950D1" w:rsidRDefault="00C75700" w:rsidP="00C75700">
            <w:pPr>
              <w:jc w:val="both"/>
              <w:rPr>
                <w:sz w:val="24"/>
              </w:rPr>
            </w:pPr>
            <w:r w:rsidRPr="006950D1">
              <w:rPr>
                <w:sz w:val="24"/>
              </w:rPr>
              <w:t>Degvielas tvertnes tilpums</w:t>
            </w:r>
          </w:p>
        </w:tc>
        <w:tc>
          <w:tcPr>
            <w:tcW w:w="5278" w:type="dxa"/>
          </w:tcPr>
          <w:p w:rsidR="00C75700" w:rsidRDefault="00C75700" w:rsidP="00C75700">
            <w:pPr>
              <w:jc w:val="both"/>
              <w:rPr>
                <w:sz w:val="24"/>
              </w:rPr>
            </w:pPr>
            <w:r>
              <w:rPr>
                <w:sz w:val="24"/>
              </w:rPr>
              <w:t>Ne mazāk kā 70</w:t>
            </w:r>
            <w:r w:rsidRPr="006950D1">
              <w:rPr>
                <w:sz w:val="24"/>
              </w:rPr>
              <w:t xml:space="preserve"> litri</w:t>
            </w:r>
          </w:p>
        </w:tc>
      </w:tr>
      <w:tr w:rsidR="00C75700" w:rsidRPr="006950D1" w:rsidTr="00C75700">
        <w:tblPrEx>
          <w:tblLook w:val="01E0" w:firstRow="1" w:lastRow="1" w:firstColumn="1" w:lastColumn="1" w:noHBand="0" w:noVBand="0"/>
        </w:tblPrEx>
        <w:trPr>
          <w:trHeight w:val="149"/>
        </w:trPr>
        <w:tc>
          <w:tcPr>
            <w:tcW w:w="3652" w:type="dxa"/>
            <w:shd w:val="clear" w:color="auto" w:fill="E6E6E6"/>
          </w:tcPr>
          <w:p w:rsidR="00C75700" w:rsidRPr="006950D1" w:rsidRDefault="00C75700" w:rsidP="00C75700">
            <w:pPr>
              <w:jc w:val="both"/>
              <w:rPr>
                <w:sz w:val="24"/>
              </w:rPr>
            </w:pPr>
            <w:r>
              <w:rPr>
                <w:sz w:val="24"/>
              </w:rPr>
              <w:t>Virsbūve</w:t>
            </w:r>
          </w:p>
        </w:tc>
        <w:tc>
          <w:tcPr>
            <w:tcW w:w="5278" w:type="dxa"/>
          </w:tcPr>
          <w:p w:rsidR="00C75700" w:rsidRDefault="00C75700" w:rsidP="00C75700">
            <w:pPr>
              <w:jc w:val="both"/>
              <w:rPr>
                <w:sz w:val="24"/>
              </w:rPr>
            </w:pPr>
            <w:r>
              <w:rPr>
                <w:sz w:val="24"/>
              </w:rPr>
              <w:t>Cinkota</w:t>
            </w:r>
          </w:p>
        </w:tc>
      </w:tr>
      <w:tr w:rsidR="00C75700" w:rsidRPr="006950D1" w:rsidTr="00C75700">
        <w:tblPrEx>
          <w:tblLook w:val="01E0" w:firstRow="1" w:lastRow="1" w:firstColumn="1" w:lastColumn="1" w:noHBand="0" w:noVBand="0"/>
        </w:tblPrEx>
        <w:trPr>
          <w:trHeight w:val="77"/>
        </w:trPr>
        <w:tc>
          <w:tcPr>
            <w:tcW w:w="3652" w:type="dxa"/>
            <w:shd w:val="clear" w:color="auto" w:fill="E6E6E6"/>
          </w:tcPr>
          <w:p w:rsidR="00C75700" w:rsidRPr="006950D1" w:rsidRDefault="00C75700" w:rsidP="00C75700">
            <w:pPr>
              <w:jc w:val="both"/>
              <w:rPr>
                <w:sz w:val="24"/>
              </w:rPr>
            </w:pPr>
            <w:r>
              <w:rPr>
                <w:sz w:val="24"/>
              </w:rPr>
              <w:t>Transmisija, p</w:t>
            </w:r>
            <w:r w:rsidRPr="006950D1">
              <w:rPr>
                <w:sz w:val="24"/>
              </w:rPr>
              <w:t>ārnesumu kārba</w:t>
            </w:r>
          </w:p>
        </w:tc>
        <w:tc>
          <w:tcPr>
            <w:tcW w:w="5278" w:type="dxa"/>
          </w:tcPr>
          <w:p w:rsidR="00C75700" w:rsidRDefault="00C75700" w:rsidP="00C75700">
            <w:pPr>
              <w:jc w:val="both"/>
              <w:rPr>
                <w:sz w:val="24"/>
              </w:rPr>
            </w:pPr>
            <w:r>
              <w:rPr>
                <w:sz w:val="24"/>
              </w:rPr>
              <w:t xml:space="preserve">ABS, ASR, ESP, Manuālā 6 pārnesumu ātrumkārba   </w:t>
            </w:r>
          </w:p>
        </w:tc>
      </w:tr>
      <w:tr w:rsidR="00C75700" w:rsidRPr="006950D1" w:rsidTr="00C75700">
        <w:tblPrEx>
          <w:tblLook w:val="01E0" w:firstRow="1" w:lastRow="1" w:firstColumn="1" w:lastColumn="1" w:noHBand="0" w:noVBand="0"/>
        </w:tblPrEx>
        <w:trPr>
          <w:trHeight w:val="77"/>
        </w:trPr>
        <w:tc>
          <w:tcPr>
            <w:tcW w:w="3652" w:type="dxa"/>
            <w:shd w:val="clear" w:color="auto" w:fill="E6E6E6"/>
          </w:tcPr>
          <w:p w:rsidR="00C75700" w:rsidRPr="006950D1" w:rsidRDefault="00C75700" w:rsidP="00C75700">
            <w:pPr>
              <w:jc w:val="both"/>
              <w:rPr>
                <w:sz w:val="24"/>
              </w:rPr>
            </w:pPr>
            <w:r w:rsidRPr="006950D1">
              <w:rPr>
                <w:sz w:val="24"/>
              </w:rPr>
              <w:t>Riteņu diska izmērs</w:t>
            </w:r>
          </w:p>
        </w:tc>
        <w:tc>
          <w:tcPr>
            <w:tcW w:w="5278" w:type="dxa"/>
          </w:tcPr>
          <w:p w:rsidR="00C75700" w:rsidRDefault="00C75700" w:rsidP="00C75700">
            <w:pPr>
              <w:jc w:val="both"/>
              <w:rPr>
                <w:sz w:val="24"/>
              </w:rPr>
            </w:pPr>
            <w:r>
              <w:rPr>
                <w:sz w:val="24"/>
              </w:rPr>
              <w:t>Vismaz 16</w:t>
            </w:r>
            <w:r w:rsidRPr="006950D1">
              <w:rPr>
                <w:sz w:val="24"/>
              </w:rPr>
              <w:t xml:space="preserve"> collas</w:t>
            </w:r>
            <w:r>
              <w:rPr>
                <w:sz w:val="24"/>
              </w:rPr>
              <w:t>, vieglmetāla (riepas atbilstoši sezonai)</w:t>
            </w:r>
          </w:p>
        </w:tc>
      </w:tr>
      <w:tr w:rsidR="00315989" w:rsidRPr="006950D1" w:rsidTr="00C75700">
        <w:tblPrEx>
          <w:tblLook w:val="01E0" w:firstRow="1" w:lastRow="1" w:firstColumn="1" w:lastColumn="1" w:noHBand="0" w:noVBand="0"/>
        </w:tblPrEx>
        <w:trPr>
          <w:trHeight w:val="77"/>
        </w:trPr>
        <w:tc>
          <w:tcPr>
            <w:tcW w:w="3652" w:type="dxa"/>
            <w:shd w:val="clear" w:color="auto" w:fill="E6E6E6"/>
          </w:tcPr>
          <w:p w:rsidR="00315989" w:rsidRPr="006950D1" w:rsidRDefault="00315989" w:rsidP="00C75700">
            <w:pPr>
              <w:jc w:val="both"/>
              <w:rPr>
                <w:sz w:val="24"/>
              </w:rPr>
            </w:pPr>
            <w:r w:rsidRPr="003147CE">
              <w:rPr>
                <w:sz w:val="24"/>
                <w:szCs w:val="24"/>
                <w:lang w:val="lv-LV"/>
              </w:rPr>
              <w:t>Oglekļa dioksīda (CO</w:t>
            </w:r>
            <w:r w:rsidRPr="003147CE">
              <w:rPr>
                <w:sz w:val="24"/>
                <w:szCs w:val="24"/>
                <w:vertAlign w:val="subscript"/>
                <w:lang w:val="lv-LV"/>
              </w:rPr>
              <w:t>2</w:t>
            </w:r>
            <w:r w:rsidRPr="003147CE">
              <w:rPr>
                <w:sz w:val="24"/>
                <w:szCs w:val="24"/>
                <w:lang w:val="lv-LV"/>
              </w:rPr>
              <w:t>) emisiju apjoms, g/km</w:t>
            </w:r>
          </w:p>
        </w:tc>
        <w:tc>
          <w:tcPr>
            <w:tcW w:w="5278" w:type="dxa"/>
          </w:tcPr>
          <w:p w:rsidR="00315989" w:rsidRDefault="00315989" w:rsidP="00315989">
            <w:pPr>
              <w:jc w:val="both"/>
              <w:rPr>
                <w:sz w:val="24"/>
              </w:rPr>
            </w:pPr>
            <w:r w:rsidRPr="003147CE">
              <w:rPr>
                <w:sz w:val="24"/>
                <w:szCs w:val="24"/>
                <w:lang w:val="lv-LV"/>
              </w:rPr>
              <w:t>atbilst</w:t>
            </w:r>
            <w:r>
              <w:rPr>
                <w:sz w:val="24"/>
                <w:szCs w:val="24"/>
                <w:lang w:val="lv-LV"/>
              </w:rPr>
              <w:t>oši</w:t>
            </w:r>
            <w:r w:rsidRPr="003147CE">
              <w:rPr>
                <w:sz w:val="24"/>
                <w:szCs w:val="24"/>
                <w:lang w:val="lv-LV"/>
              </w:rPr>
              <w:t xml:space="preserve"> </w:t>
            </w:r>
            <w:r>
              <w:rPr>
                <w:sz w:val="24"/>
                <w:szCs w:val="24"/>
                <w:lang w:val="lv-LV"/>
              </w:rPr>
              <w:t xml:space="preserve">vismaz </w:t>
            </w:r>
            <w:r w:rsidRPr="003147CE">
              <w:rPr>
                <w:sz w:val="24"/>
                <w:szCs w:val="24"/>
                <w:lang w:val="lv-LV"/>
              </w:rPr>
              <w:t xml:space="preserve">EURO </w:t>
            </w:r>
            <w:r>
              <w:rPr>
                <w:sz w:val="24"/>
                <w:szCs w:val="24"/>
                <w:lang w:val="lv-LV"/>
              </w:rPr>
              <w:t>4</w:t>
            </w:r>
            <w:r w:rsidRPr="003147CE">
              <w:rPr>
                <w:sz w:val="24"/>
                <w:szCs w:val="24"/>
                <w:lang w:val="lv-LV"/>
              </w:rPr>
              <w:t xml:space="preserve"> standartam</w:t>
            </w:r>
          </w:p>
        </w:tc>
      </w:tr>
      <w:tr w:rsidR="00C75700" w:rsidRPr="006950D1" w:rsidTr="00C75700">
        <w:tblPrEx>
          <w:tblLook w:val="01E0" w:firstRow="1" w:lastRow="1" w:firstColumn="1" w:lastColumn="1" w:noHBand="0" w:noVBand="0"/>
        </w:tblPrEx>
        <w:trPr>
          <w:trHeight w:val="675"/>
        </w:trPr>
        <w:tc>
          <w:tcPr>
            <w:tcW w:w="3652" w:type="dxa"/>
            <w:shd w:val="clear" w:color="auto" w:fill="E6E6E6"/>
          </w:tcPr>
          <w:p w:rsidR="00C75700" w:rsidRPr="006950D1" w:rsidRDefault="00C75700" w:rsidP="00C75700">
            <w:pPr>
              <w:jc w:val="both"/>
              <w:rPr>
                <w:sz w:val="24"/>
              </w:rPr>
            </w:pPr>
            <w:r w:rsidRPr="006950D1">
              <w:rPr>
                <w:sz w:val="24"/>
                <w:u w:val="single"/>
              </w:rPr>
              <w:t>Obligātais aprīkojums</w:t>
            </w:r>
          </w:p>
          <w:p w:rsidR="00C75700" w:rsidRPr="006950D1" w:rsidRDefault="00C75700" w:rsidP="00C75700">
            <w:pPr>
              <w:jc w:val="both"/>
              <w:rPr>
                <w:sz w:val="24"/>
              </w:rPr>
            </w:pPr>
          </w:p>
        </w:tc>
        <w:tc>
          <w:tcPr>
            <w:tcW w:w="5278" w:type="dxa"/>
          </w:tcPr>
          <w:p w:rsidR="00C75700" w:rsidRDefault="00C75700" w:rsidP="00C75700">
            <w:pPr>
              <w:jc w:val="both"/>
              <w:rPr>
                <w:sz w:val="24"/>
              </w:rPr>
            </w:pPr>
            <w:r>
              <w:rPr>
                <w:sz w:val="24"/>
              </w:rPr>
              <w:t>Centrālā atslēga, signalizācija atbilstoši KASKO apdrošināšanas prasībām ar vismaz diviem atslēgu  komplektiem</w:t>
            </w:r>
          </w:p>
        </w:tc>
      </w:tr>
      <w:tr w:rsidR="00C75700" w:rsidRPr="006950D1" w:rsidTr="00C75700">
        <w:tblPrEx>
          <w:tblLook w:val="01E0" w:firstRow="1" w:lastRow="1" w:firstColumn="1" w:lastColumn="1" w:noHBand="0" w:noVBand="0"/>
        </w:tblPrEx>
        <w:trPr>
          <w:trHeight w:val="399"/>
        </w:trPr>
        <w:tc>
          <w:tcPr>
            <w:tcW w:w="3652" w:type="dxa"/>
            <w:shd w:val="clear" w:color="auto" w:fill="E6E6E6"/>
          </w:tcPr>
          <w:p w:rsidR="00C75700" w:rsidRPr="006950D1" w:rsidRDefault="00C75700" w:rsidP="00C75700">
            <w:pPr>
              <w:jc w:val="both"/>
              <w:rPr>
                <w:sz w:val="24"/>
                <w:u w:val="single"/>
              </w:rPr>
            </w:pPr>
          </w:p>
        </w:tc>
        <w:tc>
          <w:tcPr>
            <w:tcW w:w="5278" w:type="dxa"/>
          </w:tcPr>
          <w:p w:rsidR="00C75700" w:rsidRDefault="00C75700" w:rsidP="00C75700">
            <w:pPr>
              <w:jc w:val="both"/>
              <w:rPr>
                <w:sz w:val="24"/>
              </w:rPr>
            </w:pPr>
            <w:r>
              <w:rPr>
                <w:sz w:val="24"/>
              </w:rPr>
              <w:t xml:space="preserve"> Apsildāmi arējie  atpakļskata spoguļi, elektriski vadāmi stiklu  pacēlāji priekšsējām  durvīm, miglas lukturi</w:t>
            </w:r>
          </w:p>
        </w:tc>
      </w:tr>
      <w:tr w:rsidR="00C75700" w:rsidRPr="006950D1" w:rsidTr="00C75700">
        <w:tblPrEx>
          <w:tblLook w:val="01E0" w:firstRow="1" w:lastRow="1" w:firstColumn="1" w:lastColumn="1" w:noHBand="0" w:noVBand="0"/>
        </w:tblPrEx>
        <w:trPr>
          <w:trHeight w:val="399"/>
        </w:trPr>
        <w:tc>
          <w:tcPr>
            <w:tcW w:w="3652" w:type="dxa"/>
            <w:shd w:val="clear" w:color="auto" w:fill="E6E6E6"/>
          </w:tcPr>
          <w:p w:rsidR="00C75700" w:rsidRPr="006950D1" w:rsidRDefault="00C75700" w:rsidP="00C75700">
            <w:pPr>
              <w:jc w:val="both"/>
              <w:rPr>
                <w:sz w:val="24"/>
                <w:u w:val="single"/>
              </w:rPr>
            </w:pPr>
          </w:p>
        </w:tc>
        <w:tc>
          <w:tcPr>
            <w:tcW w:w="5278" w:type="dxa"/>
          </w:tcPr>
          <w:p w:rsidR="00C75700" w:rsidRDefault="00C75700" w:rsidP="00C75700">
            <w:pPr>
              <w:jc w:val="both"/>
              <w:rPr>
                <w:sz w:val="24"/>
              </w:rPr>
            </w:pPr>
            <w:r>
              <w:rPr>
                <w:sz w:val="24"/>
              </w:rPr>
              <w:t>Radio, CD, audio sistēma vismaz 6 skaļruniem un USB pieslēguma ligzdu, navigācijas sistēma ar instalētām Baltijas kartēm un krievu valodas izvēlni</w:t>
            </w:r>
          </w:p>
        </w:tc>
      </w:tr>
      <w:tr w:rsidR="00C75700" w:rsidRPr="006950D1" w:rsidTr="00C75700">
        <w:tblPrEx>
          <w:tblLook w:val="01E0" w:firstRow="1" w:lastRow="1" w:firstColumn="1" w:lastColumn="1" w:noHBand="0" w:noVBand="0"/>
        </w:tblPrEx>
        <w:trPr>
          <w:trHeight w:val="399"/>
        </w:trPr>
        <w:tc>
          <w:tcPr>
            <w:tcW w:w="3652" w:type="dxa"/>
            <w:shd w:val="clear" w:color="auto" w:fill="E6E6E6"/>
          </w:tcPr>
          <w:p w:rsidR="00C75700" w:rsidRPr="006950D1" w:rsidRDefault="00C75700" w:rsidP="00C75700">
            <w:pPr>
              <w:jc w:val="both"/>
              <w:rPr>
                <w:sz w:val="24"/>
                <w:u w:val="single"/>
              </w:rPr>
            </w:pPr>
          </w:p>
        </w:tc>
        <w:tc>
          <w:tcPr>
            <w:tcW w:w="5278" w:type="dxa"/>
          </w:tcPr>
          <w:p w:rsidR="00C75700" w:rsidRDefault="00C75700" w:rsidP="00C75700">
            <w:pPr>
              <w:jc w:val="both"/>
              <w:rPr>
                <w:sz w:val="24"/>
              </w:rPr>
            </w:pPr>
            <w:r>
              <w:rPr>
                <w:sz w:val="24"/>
              </w:rPr>
              <w:t>Multifunkcionāla stūre, stūres pastiprinātājs, sānu  slīddurvis labajā pusē</w:t>
            </w:r>
          </w:p>
        </w:tc>
      </w:tr>
      <w:tr w:rsidR="00C75700" w:rsidRPr="006950D1" w:rsidTr="00C75700">
        <w:tblPrEx>
          <w:tblLook w:val="01E0" w:firstRow="1" w:lastRow="1" w:firstColumn="1" w:lastColumn="1" w:noHBand="0" w:noVBand="0"/>
        </w:tblPrEx>
        <w:trPr>
          <w:trHeight w:val="265"/>
        </w:trPr>
        <w:tc>
          <w:tcPr>
            <w:tcW w:w="3652" w:type="dxa"/>
            <w:shd w:val="clear" w:color="auto" w:fill="E6E6E6"/>
          </w:tcPr>
          <w:p w:rsidR="00C75700" w:rsidRPr="006950D1" w:rsidRDefault="00C75700" w:rsidP="00C75700">
            <w:pPr>
              <w:jc w:val="both"/>
              <w:rPr>
                <w:sz w:val="24"/>
                <w:u w:val="single"/>
              </w:rPr>
            </w:pPr>
          </w:p>
        </w:tc>
        <w:tc>
          <w:tcPr>
            <w:tcW w:w="5278" w:type="dxa"/>
          </w:tcPr>
          <w:p w:rsidR="00C75700" w:rsidRDefault="00C75700" w:rsidP="00C75700">
            <w:pPr>
              <w:jc w:val="both"/>
              <w:rPr>
                <w:sz w:val="24"/>
              </w:rPr>
            </w:pPr>
            <w:r>
              <w:rPr>
                <w:sz w:val="24"/>
              </w:rPr>
              <w:t>Kruīza  kontrole, webasto</w:t>
            </w:r>
          </w:p>
        </w:tc>
      </w:tr>
      <w:tr w:rsidR="00C75700" w:rsidRPr="006950D1" w:rsidTr="00C75700">
        <w:tblPrEx>
          <w:tblLook w:val="01E0" w:firstRow="1" w:lastRow="1" w:firstColumn="1" w:lastColumn="1" w:noHBand="0" w:noVBand="0"/>
        </w:tblPrEx>
        <w:trPr>
          <w:trHeight w:val="265"/>
        </w:trPr>
        <w:tc>
          <w:tcPr>
            <w:tcW w:w="3652" w:type="dxa"/>
            <w:shd w:val="clear" w:color="auto" w:fill="E6E6E6"/>
          </w:tcPr>
          <w:p w:rsidR="00C75700" w:rsidRPr="006950D1" w:rsidRDefault="00C75700" w:rsidP="00C75700">
            <w:pPr>
              <w:jc w:val="both"/>
              <w:rPr>
                <w:sz w:val="24"/>
                <w:u w:val="single"/>
              </w:rPr>
            </w:pPr>
          </w:p>
        </w:tc>
        <w:tc>
          <w:tcPr>
            <w:tcW w:w="5278" w:type="dxa"/>
          </w:tcPr>
          <w:p w:rsidR="00C75700" w:rsidRDefault="00C75700" w:rsidP="00C75700">
            <w:pPr>
              <w:jc w:val="both"/>
              <w:rPr>
                <w:sz w:val="24"/>
              </w:rPr>
            </w:pPr>
            <w:r>
              <w:rPr>
                <w:sz w:val="24"/>
              </w:rPr>
              <w:t>Kondicionētājs Climatronic ar atsevišķu regulēšanas  iespēju pasažieru salonā</w:t>
            </w:r>
          </w:p>
        </w:tc>
      </w:tr>
      <w:tr w:rsidR="00C75700" w:rsidRPr="006950D1" w:rsidTr="00C75700">
        <w:tblPrEx>
          <w:tblLook w:val="01E0" w:firstRow="1" w:lastRow="1" w:firstColumn="1" w:lastColumn="1" w:noHBand="0" w:noVBand="0"/>
        </w:tblPrEx>
        <w:trPr>
          <w:trHeight w:val="273"/>
        </w:trPr>
        <w:tc>
          <w:tcPr>
            <w:tcW w:w="3652" w:type="dxa"/>
            <w:shd w:val="clear" w:color="auto" w:fill="E6E6E6"/>
          </w:tcPr>
          <w:p w:rsidR="00C75700" w:rsidRPr="006950D1" w:rsidRDefault="00C75700" w:rsidP="00C75700">
            <w:pPr>
              <w:jc w:val="both"/>
              <w:rPr>
                <w:sz w:val="24"/>
                <w:u w:val="single"/>
              </w:rPr>
            </w:pPr>
          </w:p>
        </w:tc>
        <w:tc>
          <w:tcPr>
            <w:tcW w:w="5278" w:type="dxa"/>
          </w:tcPr>
          <w:p w:rsidR="00C75700" w:rsidRDefault="00C75700" w:rsidP="00C75700">
            <w:pPr>
              <w:jc w:val="both"/>
              <w:rPr>
                <w:sz w:val="24"/>
              </w:rPr>
            </w:pPr>
            <w:r>
              <w:rPr>
                <w:sz w:val="24"/>
              </w:rPr>
              <w:t xml:space="preserve">Tumši tonēti, siltumaizturoši stikli pasažieru salonā, </w:t>
            </w:r>
            <w:r w:rsidRPr="00F31578">
              <w:rPr>
                <w:sz w:val="24"/>
              </w:rPr>
              <w:t xml:space="preserve"> </w:t>
            </w:r>
            <w:r>
              <w:rPr>
                <w:sz w:val="24"/>
              </w:rPr>
              <w:t>g</w:t>
            </w:r>
            <w:r w:rsidRPr="00F31578">
              <w:rPr>
                <w:sz w:val="24"/>
              </w:rPr>
              <w:t>umijots grīdas segums</w:t>
            </w:r>
          </w:p>
        </w:tc>
      </w:tr>
      <w:tr w:rsidR="00C75700" w:rsidRPr="006950D1" w:rsidTr="00C75700">
        <w:tblPrEx>
          <w:tblLook w:val="01E0" w:firstRow="1" w:lastRow="1" w:firstColumn="1" w:lastColumn="1" w:noHBand="0" w:noVBand="0"/>
        </w:tblPrEx>
        <w:trPr>
          <w:trHeight w:val="273"/>
        </w:trPr>
        <w:tc>
          <w:tcPr>
            <w:tcW w:w="3652" w:type="dxa"/>
            <w:shd w:val="clear" w:color="auto" w:fill="E6E6E6"/>
          </w:tcPr>
          <w:p w:rsidR="00C75700" w:rsidRPr="006950D1" w:rsidRDefault="00C75700" w:rsidP="00C75700">
            <w:pPr>
              <w:jc w:val="both"/>
              <w:rPr>
                <w:sz w:val="24"/>
                <w:u w:val="single"/>
              </w:rPr>
            </w:pPr>
          </w:p>
        </w:tc>
        <w:tc>
          <w:tcPr>
            <w:tcW w:w="5278" w:type="dxa"/>
          </w:tcPr>
          <w:p w:rsidR="00C75700" w:rsidRDefault="00C75700" w:rsidP="00C75700">
            <w:pPr>
              <w:jc w:val="both"/>
              <w:rPr>
                <w:sz w:val="24"/>
              </w:rPr>
            </w:pPr>
            <w:r>
              <w:rPr>
                <w:sz w:val="24"/>
              </w:rPr>
              <w:t>Vēlami pusādas vai ādas sēdekļi. Salonā sēdekļi      2 (divās) rindās pa 3 (trīs) sēdvietām, autovadītāja un blakussēdētāja sēdeklis ar augstuma regulēšanu (7+1)</w:t>
            </w:r>
          </w:p>
        </w:tc>
      </w:tr>
      <w:tr w:rsidR="00C75700" w:rsidRPr="006950D1" w:rsidTr="00C75700">
        <w:tblPrEx>
          <w:tblLook w:val="01E0" w:firstRow="1" w:lastRow="1" w:firstColumn="1" w:lastColumn="1" w:noHBand="0" w:noVBand="0"/>
        </w:tblPrEx>
        <w:trPr>
          <w:trHeight w:val="273"/>
        </w:trPr>
        <w:tc>
          <w:tcPr>
            <w:tcW w:w="3652" w:type="dxa"/>
            <w:shd w:val="clear" w:color="auto" w:fill="E6E6E6"/>
          </w:tcPr>
          <w:p w:rsidR="00C75700" w:rsidRPr="006950D1" w:rsidRDefault="00C75700" w:rsidP="00C75700">
            <w:pPr>
              <w:jc w:val="both"/>
              <w:rPr>
                <w:sz w:val="24"/>
                <w:u w:val="single"/>
              </w:rPr>
            </w:pPr>
          </w:p>
        </w:tc>
        <w:tc>
          <w:tcPr>
            <w:tcW w:w="5278" w:type="dxa"/>
          </w:tcPr>
          <w:p w:rsidR="00C75700" w:rsidRPr="00A920D6" w:rsidRDefault="00C75700" w:rsidP="00C75700">
            <w:pPr>
              <w:jc w:val="both"/>
              <w:rPr>
                <w:sz w:val="24"/>
              </w:rPr>
            </w:pPr>
            <w:r w:rsidRPr="00A920D6">
              <w:rPr>
                <w:sz w:val="24"/>
              </w:rPr>
              <w:t>Stāvvietā novietošanas sensori, priekšā un aizmugurē</w:t>
            </w:r>
          </w:p>
        </w:tc>
      </w:tr>
      <w:tr w:rsidR="00C75700" w:rsidRPr="006950D1" w:rsidTr="00C75700">
        <w:tblPrEx>
          <w:tblLook w:val="01E0" w:firstRow="1" w:lastRow="1" w:firstColumn="1" w:lastColumn="1" w:noHBand="0" w:noVBand="0"/>
        </w:tblPrEx>
        <w:trPr>
          <w:trHeight w:val="273"/>
        </w:trPr>
        <w:tc>
          <w:tcPr>
            <w:tcW w:w="3652" w:type="dxa"/>
            <w:shd w:val="clear" w:color="auto" w:fill="E6E6E6"/>
          </w:tcPr>
          <w:p w:rsidR="00C75700" w:rsidRPr="006950D1" w:rsidRDefault="00C75700" w:rsidP="00C75700">
            <w:pPr>
              <w:jc w:val="both"/>
              <w:rPr>
                <w:sz w:val="24"/>
                <w:u w:val="single"/>
              </w:rPr>
            </w:pPr>
          </w:p>
        </w:tc>
        <w:tc>
          <w:tcPr>
            <w:tcW w:w="5278" w:type="dxa"/>
          </w:tcPr>
          <w:p w:rsidR="00C75700" w:rsidRDefault="00C75700" w:rsidP="00C75700">
            <w:pPr>
              <w:jc w:val="both"/>
              <w:rPr>
                <w:sz w:val="24"/>
              </w:rPr>
            </w:pPr>
            <w:r>
              <w:rPr>
                <w:sz w:val="24"/>
              </w:rPr>
              <w:t>Apsildāms  aizmugurējā vāka (duvju) stikls ar logu  tīrītāju un  mazgāšanas  iekārtu</w:t>
            </w:r>
          </w:p>
        </w:tc>
      </w:tr>
      <w:tr w:rsidR="00C75700" w:rsidRPr="006950D1" w:rsidTr="00C75700">
        <w:tblPrEx>
          <w:tblLook w:val="01E0" w:firstRow="1" w:lastRow="1" w:firstColumn="1" w:lastColumn="1" w:noHBand="0" w:noVBand="0"/>
        </w:tblPrEx>
        <w:trPr>
          <w:trHeight w:val="273"/>
        </w:trPr>
        <w:tc>
          <w:tcPr>
            <w:tcW w:w="3652" w:type="dxa"/>
            <w:shd w:val="clear" w:color="auto" w:fill="E6E6E6"/>
          </w:tcPr>
          <w:p w:rsidR="00C75700" w:rsidRPr="006950D1" w:rsidRDefault="00C75700" w:rsidP="00C75700">
            <w:pPr>
              <w:jc w:val="both"/>
              <w:rPr>
                <w:sz w:val="24"/>
                <w:u w:val="single"/>
              </w:rPr>
            </w:pPr>
          </w:p>
        </w:tc>
        <w:tc>
          <w:tcPr>
            <w:tcW w:w="5278" w:type="dxa"/>
          </w:tcPr>
          <w:p w:rsidR="00C75700" w:rsidRDefault="00C75700" w:rsidP="00C75700">
            <w:pPr>
              <w:jc w:val="both"/>
              <w:rPr>
                <w:sz w:val="24"/>
              </w:rPr>
            </w:pPr>
            <w:r>
              <w:rPr>
                <w:sz w:val="24"/>
              </w:rPr>
              <w:t>Vēlama sakabes  ierīce</w:t>
            </w:r>
          </w:p>
        </w:tc>
      </w:tr>
      <w:tr w:rsidR="00C75700" w:rsidRPr="006950D1" w:rsidTr="00C75700">
        <w:tblPrEx>
          <w:tblLook w:val="01E0" w:firstRow="1" w:lastRow="1" w:firstColumn="1" w:lastColumn="1" w:noHBand="0" w:noVBand="0"/>
        </w:tblPrEx>
        <w:trPr>
          <w:trHeight w:val="273"/>
        </w:trPr>
        <w:tc>
          <w:tcPr>
            <w:tcW w:w="3652" w:type="dxa"/>
            <w:shd w:val="clear" w:color="auto" w:fill="E6E6E6"/>
          </w:tcPr>
          <w:p w:rsidR="00C75700" w:rsidRPr="006950D1" w:rsidRDefault="00C75700" w:rsidP="00C75700">
            <w:pPr>
              <w:jc w:val="both"/>
              <w:rPr>
                <w:sz w:val="24"/>
                <w:u w:val="single"/>
              </w:rPr>
            </w:pPr>
          </w:p>
        </w:tc>
        <w:tc>
          <w:tcPr>
            <w:tcW w:w="5278" w:type="dxa"/>
          </w:tcPr>
          <w:p w:rsidR="00C75700" w:rsidRDefault="00C75700" w:rsidP="00C75700">
            <w:pPr>
              <w:jc w:val="both"/>
              <w:rPr>
                <w:sz w:val="24"/>
              </w:rPr>
            </w:pPr>
            <w:r>
              <w:rPr>
                <w:sz w:val="24"/>
              </w:rPr>
              <w:t>Dubļusargi visiem  riteņiem</w:t>
            </w:r>
          </w:p>
        </w:tc>
      </w:tr>
      <w:tr w:rsidR="00C75700" w:rsidRPr="006950D1" w:rsidTr="00C75700">
        <w:tblPrEx>
          <w:tblLook w:val="01E0" w:firstRow="1" w:lastRow="1" w:firstColumn="1" w:lastColumn="1" w:noHBand="0" w:noVBand="0"/>
        </w:tblPrEx>
        <w:trPr>
          <w:trHeight w:val="273"/>
        </w:trPr>
        <w:tc>
          <w:tcPr>
            <w:tcW w:w="3652" w:type="dxa"/>
            <w:shd w:val="clear" w:color="auto" w:fill="E6E6E6"/>
          </w:tcPr>
          <w:p w:rsidR="00C75700" w:rsidRPr="006950D1" w:rsidRDefault="00C75700" w:rsidP="00C75700">
            <w:pPr>
              <w:jc w:val="both"/>
              <w:rPr>
                <w:sz w:val="24"/>
                <w:u w:val="single"/>
              </w:rPr>
            </w:pPr>
          </w:p>
        </w:tc>
        <w:tc>
          <w:tcPr>
            <w:tcW w:w="5278" w:type="dxa"/>
          </w:tcPr>
          <w:p w:rsidR="00C75700" w:rsidRDefault="00C75700" w:rsidP="00C75700">
            <w:pPr>
              <w:jc w:val="both"/>
              <w:rPr>
                <w:sz w:val="24"/>
              </w:rPr>
            </w:pPr>
            <w:r>
              <w:rPr>
                <w:sz w:val="24"/>
              </w:rPr>
              <w:t>Servisa rokasgrāmata latviešu valodā</w:t>
            </w:r>
          </w:p>
        </w:tc>
      </w:tr>
      <w:tr w:rsidR="00C75700" w:rsidRPr="006950D1" w:rsidTr="00C75700">
        <w:tblPrEx>
          <w:tblLook w:val="01E0" w:firstRow="1" w:lastRow="1" w:firstColumn="1" w:lastColumn="1" w:noHBand="0" w:noVBand="0"/>
        </w:tblPrEx>
        <w:trPr>
          <w:trHeight w:val="273"/>
        </w:trPr>
        <w:tc>
          <w:tcPr>
            <w:tcW w:w="3652" w:type="dxa"/>
            <w:shd w:val="clear" w:color="auto" w:fill="E6E6E6"/>
          </w:tcPr>
          <w:p w:rsidR="00C75700" w:rsidRPr="006950D1" w:rsidRDefault="00C75700" w:rsidP="00C75700">
            <w:pPr>
              <w:jc w:val="both"/>
              <w:rPr>
                <w:sz w:val="24"/>
                <w:u w:val="single"/>
              </w:rPr>
            </w:pPr>
            <w:r>
              <w:rPr>
                <w:sz w:val="24"/>
                <w:u w:val="single"/>
              </w:rPr>
              <w:t>Papildus prasības</w:t>
            </w:r>
          </w:p>
        </w:tc>
        <w:tc>
          <w:tcPr>
            <w:tcW w:w="5278" w:type="dxa"/>
          </w:tcPr>
          <w:p w:rsidR="00315989" w:rsidRDefault="00C75700" w:rsidP="00315989">
            <w:pPr>
              <w:pStyle w:val="Header"/>
              <w:jc w:val="both"/>
            </w:pPr>
            <w:r>
              <w:t>Piegādātājs autom</w:t>
            </w:r>
            <w:r w:rsidR="00E80261">
              <w:t>obili</w:t>
            </w:r>
            <w:r>
              <w:t xml:space="preserve"> reģistrē</w:t>
            </w:r>
            <w:r w:rsidRPr="007F2C14">
              <w:t xml:space="preserve"> VAS „Ceļu satik</w:t>
            </w:r>
            <w:r>
              <w:t>smes drošības direkcija” (CSDD) uz pasūtītāja vārda</w:t>
            </w:r>
            <w:r w:rsidR="00315989">
              <w:t>.</w:t>
            </w:r>
          </w:p>
          <w:p w:rsidR="00C75700" w:rsidRDefault="00C75700" w:rsidP="00315989">
            <w:pPr>
              <w:pStyle w:val="Header"/>
              <w:jc w:val="both"/>
            </w:pPr>
            <w:r w:rsidRPr="007F2C14">
              <w:t>CSDD</w:t>
            </w:r>
            <w:r w:rsidR="00315989">
              <w:t xml:space="preserve"> </w:t>
            </w:r>
            <w:r w:rsidRPr="007F2C14">
              <w:t>izdevumi</w:t>
            </w:r>
            <w:r w:rsidR="00315989">
              <w:t>:</w:t>
            </w:r>
            <w:r w:rsidRPr="007F2C14">
              <w:t xml:space="preserve"> reģistrācija, transportlīdzekļa reģistrācijas apliecība, numura zīmes, ceļu nodokļi</w:t>
            </w:r>
            <w:r>
              <w:t>, transportlīdzekļa piegāde pasūtītaja noteikt</w:t>
            </w:r>
            <w:r w:rsidR="00315989">
              <w:t>aj</w:t>
            </w:r>
            <w:r>
              <w:t>ā vietā</w:t>
            </w:r>
            <w:r w:rsidRPr="007F2C14">
              <w:t xml:space="preserve"> – iekļauti cenā</w:t>
            </w:r>
          </w:p>
        </w:tc>
      </w:tr>
      <w:tr w:rsidR="00C75700" w:rsidRPr="006950D1" w:rsidTr="00C75700">
        <w:tblPrEx>
          <w:tblLook w:val="01E0" w:firstRow="1" w:lastRow="1" w:firstColumn="1" w:lastColumn="1" w:noHBand="0" w:noVBand="0"/>
        </w:tblPrEx>
        <w:trPr>
          <w:trHeight w:val="273"/>
        </w:trPr>
        <w:tc>
          <w:tcPr>
            <w:tcW w:w="3652" w:type="dxa"/>
            <w:shd w:val="clear" w:color="auto" w:fill="E6E6E6"/>
          </w:tcPr>
          <w:p w:rsidR="00C75700" w:rsidRPr="006950D1" w:rsidRDefault="00C75700" w:rsidP="00C75700">
            <w:pPr>
              <w:jc w:val="both"/>
              <w:rPr>
                <w:sz w:val="24"/>
                <w:u w:val="single"/>
              </w:rPr>
            </w:pPr>
          </w:p>
        </w:tc>
        <w:tc>
          <w:tcPr>
            <w:tcW w:w="5278" w:type="dxa"/>
          </w:tcPr>
          <w:p w:rsidR="00C75700" w:rsidRDefault="00C75700" w:rsidP="00C75700">
            <w:pPr>
              <w:pStyle w:val="Header"/>
              <w:jc w:val="both"/>
            </w:pPr>
            <w:r>
              <w:t>Piegādātājs a</w:t>
            </w:r>
            <w:r w:rsidRPr="007F2C14">
              <w:t xml:space="preserve">utomašīnai </w:t>
            </w:r>
            <w:r>
              <w:t xml:space="preserve">veic tehnisko apskati un tai ir izsniegta </w:t>
            </w:r>
            <w:r w:rsidRPr="007F2C14">
              <w:t xml:space="preserve"> uzlīme</w:t>
            </w:r>
            <w:r>
              <w:t xml:space="preserve"> par dalību ceļu satiksmē</w:t>
            </w:r>
          </w:p>
        </w:tc>
      </w:tr>
    </w:tbl>
    <w:p w:rsidR="0092674E" w:rsidRPr="006950D1" w:rsidRDefault="0092674E" w:rsidP="0092674E">
      <w:pPr>
        <w:jc w:val="both"/>
        <w:rPr>
          <w:sz w:val="24"/>
        </w:rPr>
      </w:pPr>
    </w:p>
    <w:p w:rsidR="0092674E" w:rsidRDefault="0092674E" w:rsidP="0092674E"/>
    <w:p w:rsidR="0092674E" w:rsidRDefault="0092674E" w:rsidP="00F63D00">
      <w:pPr>
        <w:pStyle w:val="Default"/>
        <w:jc w:val="center"/>
        <w:rPr>
          <w:b/>
        </w:rPr>
      </w:pPr>
    </w:p>
    <w:p w:rsidR="0092674E" w:rsidRDefault="0092674E" w:rsidP="00F63D00">
      <w:pPr>
        <w:pStyle w:val="Default"/>
        <w:jc w:val="center"/>
        <w:rPr>
          <w:b/>
        </w:rPr>
      </w:pPr>
    </w:p>
    <w:p w:rsidR="00F63D00" w:rsidRDefault="00F63D00" w:rsidP="00F63D00"/>
    <w:p w:rsidR="00B006BC" w:rsidRPr="008C5B4C" w:rsidRDefault="00B006BC" w:rsidP="00F63D00">
      <w:pPr>
        <w:ind w:right="-625"/>
        <w:jc w:val="right"/>
        <w:rPr>
          <w:b/>
          <w:bCs/>
          <w:i/>
          <w:iCs/>
          <w:color w:val="0D0D0D"/>
          <w:sz w:val="24"/>
          <w:szCs w:val="24"/>
          <w:u w:val="single"/>
        </w:rPr>
      </w:pPr>
      <w:r w:rsidRPr="008C5B4C">
        <w:rPr>
          <w:sz w:val="24"/>
          <w:szCs w:val="24"/>
        </w:rPr>
        <w:br w:type="page"/>
      </w:r>
    </w:p>
    <w:p w:rsidR="00B006BC" w:rsidRPr="008C5B4C" w:rsidRDefault="00B006BC" w:rsidP="00F63D00">
      <w:pPr>
        <w:tabs>
          <w:tab w:val="left" w:pos="5760"/>
        </w:tabs>
        <w:ind w:left="2880" w:right="-625" w:firstLine="720"/>
        <w:jc w:val="right"/>
        <w:rPr>
          <w:b/>
          <w:bCs/>
          <w:i/>
          <w:iCs/>
          <w:color w:val="0D0D0D"/>
          <w:sz w:val="24"/>
          <w:szCs w:val="24"/>
          <w:u w:val="single"/>
        </w:rPr>
      </w:pPr>
    </w:p>
    <w:p w:rsidR="00B006BC" w:rsidRPr="00C934A7" w:rsidRDefault="00B006BC" w:rsidP="00F63D00">
      <w:pPr>
        <w:tabs>
          <w:tab w:val="left" w:pos="142"/>
          <w:tab w:val="left" w:pos="284"/>
        </w:tabs>
        <w:ind w:right="-625"/>
        <w:jc w:val="right"/>
        <w:rPr>
          <w:b/>
          <w:bCs/>
          <w:color w:val="0D0D0D"/>
          <w:sz w:val="24"/>
          <w:szCs w:val="24"/>
          <w:lang w:val="lv-LV"/>
        </w:rPr>
      </w:pPr>
      <w:r w:rsidRPr="008C5B4C">
        <w:rPr>
          <w:b/>
          <w:bCs/>
          <w:i/>
          <w:iCs/>
          <w:color w:val="0D0D0D"/>
          <w:sz w:val="24"/>
          <w:szCs w:val="24"/>
          <w:u w:val="single"/>
        </w:rPr>
        <w:t>3</w:t>
      </w:r>
      <w:r w:rsidRPr="00C934A7">
        <w:rPr>
          <w:b/>
          <w:bCs/>
          <w:i/>
          <w:iCs/>
          <w:color w:val="0D0D0D"/>
          <w:sz w:val="24"/>
          <w:szCs w:val="24"/>
          <w:u w:val="single"/>
          <w:lang w:val="lv-LV"/>
        </w:rPr>
        <w:t>.pielikums</w:t>
      </w:r>
      <w:r w:rsidRPr="00C934A7">
        <w:rPr>
          <w:b/>
          <w:bCs/>
          <w:color w:val="0D0D0D"/>
          <w:sz w:val="24"/>
          <w:szCs w:val="24"/>
          <w:lang w:val="lv-LV"/>
        </w:rPr>
        <w:t xml:space="preserve"> </w:t>
      </w:r>
    </w:p>
    <w:p w:rsidR="00B006BC" w:rsidRPr="00C934A7" w:rsidRDefault="00B006BC" w:rsidP="00F63D00">
      <w:pPr>
        <w:ind w:right="-625"/>
        <w:rPr>
          <w:sz w:val="24"/>
          <w:szCs w:val="24"/>
          <w:lang w:val="lv-LV"/>
        </w:rPr>
      </w:pPr>
    </w:p>
    <w:p w:rsidR="00B006BC" w:rsidRPr="008C5B4C" w:rsidRDefault="00B006BC" w:rsidP="001A327A">
      <w:pPr>
        <w:pStyle w:val="Heading1"/>
        <w:ind w:right="-624"/>
        <w:jc w:val="center"/>
        <w:rPr>
          <w:b/>
          <w:sz w:val="24"/>
          <w:szCs w:val="24"/>
        </w:rPr>
      </w:pPr>
      <w:r w:rsidRPr="008C5B4C">
        <w:rPr>
          <w:b/>
          <w:sz w:val="24"/>
          <w:szCs w:val="24"/>
        </w:rPr>
        <w:t>TEHNISKAIS PIEDĀVĀJUMS</w:t>
      </w:r>
    </w:p>
    <w:p w:rsidR="00B006BC" w:rsidRDefault="00B006BC" w:rsidP="001A327A">
      <w:pPr>
        <w:pStyle w:val="Default"/>
        <w:spacing w:after="120"/>
        <w:ind w:right="-624"/>
        <w:jc w:val="center"/>
        <w:rPr>
          <w:noProof/>
          <w:lang w:val="lv-LV"/>
        </w:rPr>
      </w:pPr>
      <w:r w:rsidRPr="00E94CC5">
        <w:rPr>
          <w:lang w:val="lv-LV"/>
        </w:rPr>
        <w:t>iepirkum</w:t>
      </w:r>
      <w:r>
        <w:rPr>
          <w:lang w:val="lv-LV"/>
        </w:rPr>
        <w:t>ā</w:t>
      </w:r>
      <w:r w:rsidRPr="00E94CC5">
        <w:rPr>
          <w:lang w:val="lv-LV"/>
        </w:rPr>
        <w:t xml:space="preserve"> </w:t>
      </w:r>
      <w:r w:rsidR="001A327A">
        <w:rPr>
          <w:b/>
          <w:bCs/>
          <w:sz w:val="28"/>
          <w:szCs w:val="28"/>
          <w:lang w:val="lv-LV"/>
        </w:rPr>
        <w:t>„</w:t>
      </w:r>
      <w:r w:rsidR="000D63E0" w:rsidRPr="000D63E0">
        <w:rPr>
          <w:b/>
          <w:bCs/>
          <w:lang w:val="lv-LV"/>
        </w:rPr>
        <w:t>Automobiļa</w:t>
      </w:r>
      <w:r w:rsidR="000D63E0">
        <w:rPr>
          <w:b/>
          <w:bCs/>
          <w:sz w:val="28"/>
          <w:szCs w:val="28"/>
          <w:lang w:val="lv-LV"/>
        </w:rPr>
        <w:t xml:space="preserve"> </w:t>
      </w:r>
      <w:r>
        <w:rPr>
          <w:b/>
          <w:bCs/>
          <w:lang w:val="lv-LV"/>
        </w:rPr>
        <w:t xml:space="preserve">iegāde Rēzeknes novada </w:t>
      </w:r>
      <w:r w:rsidR="000D63E0">
        <w:rPr>
          <w:b/>
          <w:bCs/>
          <w:lang w:val="lv-LV"/>
        </w:rPr>
        <w:t xml:space="preserve">pašvaldības </w:t>
      </w:r>
      <w:r>
        <w:rPr>
          <w:b/>
          <w:bCs/>
          <w:lang w:val="lv-LV"/>
        </w:rPr>
        <w:t xml:space="preserve">Bērzgales </w:t>
      </w:r>
      <w:r w:rsidRPr="008C5475">
        <w:rPr>
          <w:b/>
          <w:bCs/>
          <w:lang w:val="lv-LV"/>
        </w:rPr>
        <w:t>pagasta pārvaldes vajadzībām</w:t>
      </w:r>
      <w:r w:rsidRPr="00063125">
        <w:rPr>
          <w:b/>
          <w:bCs/>
          <w:noProof/>
          <w:lang w:val="lv-LV"/>
        </w:rPr>
        <w:t>”</w:t>
      </w:r>
      <w:r w:rsidRPr="00372D1C">
        <w:rPr>
          <w:noProof/>
          <w:lang w:val="lv-LV"/>
        </w:rPr>
        <w:t xml:space="preserve"> </w:t>
      </w:r>
      <w:r w:rsidR="001A327A">
        <w:rPr>
          <w:noProof/>
          <w:lang w:val="lv-LV"/>
        </w:rPr>
        <w:t>(</w:t>
      </w:r>
      <w:r w:rsidRPr="00372D1C">
        <w:rPr>
          <w:noProof/>
          <w:lang w:val="lv-LV"/>
        </w:rPr>
        <w:t>identifikācijas Nr.</w:t>
      </w:r>
      <w:r w:rsidR="001A327A">
        <w:rPr>
          <w:noProof/>
          <w:lang w:val="lv-LV"/>
        </w:rPr>
        <w:t xml:space="preserve"> </w:t>
      </w:r>
      <w:r w:rsidR="000D63E0">
        <w:rPr>
          <w:noProof/>
          <w:lang w:val="lv-LV"/>
        </w:rPr>
        <w:t>BPP 2015/1</w:t>
      </w:r>
      <w:r w:rsidR="001A327A">
        <w:rPr>
          <w:noProof/>
          <w:lang w:val="lv-LV"/>
        </w:rPr>
        <w:t>)</w:t>
      </w:r>
    </w:p>
    <w:p w:rsidR="001A327A" w:rsidRDefault="001A327A" w:rsidP="001A327A">
      <w:pPr>
        <w:spacing w:after="120"/>
        <w:ind w:right="-625"/>
        <w:rPr>
          <w:sz w:val="24"/>
          <w:szCs w:val="24"/>
          <w:lang w:val="lv-LV"/>
        </w:rPr>
      </w:pPr>
    </w:p>
    <w:p w:rsidR="00B006BC" w:rsidRPr="00461A17" w:rsidRDefault="00B006BC" w:rsidP="001A327A">
      <w:pPr>
        <w:spacing w:after="120"/>
        <w:ind w:right="-625"/>
        <w:rPr>
          <w:sz w:val="24"/>
          <w:szCs w:val="24"/>
          <w:lang w:val="lv-LV"/>
        </w:rPr>
      </w:pPr>
      <w:r w:rsidRPr="00461A17">
        <w:rPr>
          <w:sz w:val="24"/>
          <w:szCs w:val="24"/>
          <w:lang w:val="lv-LV"/>
        </w:rPr>
        <w:t>Pretendenta nosaukums ________________________________________________</w:t>
      </w:r>
    </w:p>
    <w:p w:rsidR="00B006BC" w:rsidRPr="006A40C6" w:rsidRDefault="00B006BC" w:rsidP="00F63D00">
      <w:pPr>
        <w:ind w:right="-625"/>
        <w:rPr>
          <w:b/>
          <w:bCs/>
          <w:sz w:val="24"/>
          <w:szCs w:val="24"/>
        </w:rPr>
      </w:pPr>
      <w:r w:rsidRPr="006A40C6">
        <w:rPr>
          <w:b/>
          <w:bCs/>
          <w:sz w:val="24"/>
          <w:szCs w:val="24"/>
        </w:rPr>
        <w:t>I</w:t>
      </w:r>
      <w:r>
        <w:rPr>
          <w:b/>
          <w:bCs/>
          <w:sz w:val="24"/>
          <w:szCs w:val="24"/>
        </w:rPr>
        <w:t>.</w:t>
      </w:r>
      <w:r w:rsidRPr="006A40C6">
        <w:rPr>
          <w:b/>
          <w:bCs/>
          <w:sz w:val="24"/>
          <w:szCs w:val="24"/>
        </w:rPr>
        <w:t xml:space="preserve"> Informācija par piedāvāto transportlīdzekli</w:t>
      </w:r>
    </w:p>
    <w:p w:rsidR="00B006BC" w:rsidRPr="006A40C6" w:rsidRDefault="00B006BC" w:rsidP="00F63D00">
      <w:pPr>
        <w:ind w:right="-625"/>
        <w:rPr>
          <w:b/>
          <w:bCs/>
          <w:sz w:val="24"/>
          <w:szCs w:val="24"/>
        </w:rPr>
      </w:pPr>
    </w:p>
    <w:p w:rsidR="00B006BC" w:rsidRPr="006A40C6" w:rsidRDefault="00B006BC" w:rsidP="00F63D00">
      <w:pPr>
        <w:numPr>
          <w:ilvl w:val="0"/>
          <w:numId w:val="1"/>
        </w:numPr>
        <w:suppressAutoHyphens w:val="0"/>
        <w:ind w:right="-625" w:hanging="720"/>
        <w:rPr>
          <w:sz w:val="24"/>
          <w:szCs w:val="24"/>
        </w:rPr>
      </w:pPr>
      <w:r w:rsidRPr="006A40C6">
        <w:rPr>
          <w:sz w:val="24"/>
          <w:szCs w:val="24"/>
        </w:rPr>
        <w:t>Transportlīdzekļa bāzes modeļa nosaukums:</w:t>
      </w:r>
    </w:p>
    <w:p w:rsidR="00B006BC" w:rsidRPr="006A40C6" w:rsidRDefault="00B006BC" w:rsidP="00F63D00">
      <w:pPr>
        <w:ind w:left="284" w:right="-625"/>
        <w:rPr>
          <w:sz w:val="24"/>
          <w:szCs w:val="24"/>
        </w:rPr>
      </w:pPr>
      <w:r w:rsidRPr="006A40C6">
        <w:rPr>
          <w:sz w:val="24"/>
          <w:szCs w:val="24"/>
        </w:rPr>
        <w:t>__________________________________________________________________</w:t>
      </w:r>
    </w:p>
    <w:p w:rsidR="00B006BC" w:rsidRPr="006A40C6" w:rsidRDefault="00B006BC" w:rsidP="00F63D00">
      <w:pPr>
        <w:numPr>
          <w:ilvl w:val="0"/>
          <w:numId w:val="1"/>
        </w:numPr>
        <w:suppressAutoHyphens w:val="0"/>
        <w:ind w:right="-625" w:hanging="720"/>
        <w:jc w:val="both"/>
        <w:rPr>
          <w:sz w:val="24"/>
          <w:szCs w:val="24"/>
        </w:rPr>
      </w:pPr>
      <w:r w:rsidRPr="006A40C6">
        <w:rPr>
          <w:sz w:val="24"/>
          <w:szCs w:val="24"/>
        </w:rPr>
        <w:t>Transportlīdzekļa bāzes modeļa ražotāja nosaukums:</w:t>
      </w:r>
    </w:p>
    <w:p w:rsidR="00B006BC" w:rsidRPr="006A40C6" w:rsidRDefault="00B006BC" w:rsidP="00F63D00">
      <w:pPr>
        <w:ind w:left="284" w:right="-625"/>
        <w:rPr>
          <w:sz w:val="24"/>
          <w:szCs w:val="24"/>
        </w:rPr>
      </w:pPr>
      <w:r w:rsidRPr="006A40C6">
        <w:rPr>
          <w:sz w:val="24"/>
          <w:szCs w:val="24"/>
        </w:rPr>
        <w:t>__________________________________________________________________</w:t>
      </w:r>
    </w:p>
    <w:p w:rsidR="00B006BC" w:rsidRPr="006A40C6" w:rsidRDefault="00B006BC" w:rsidP="00F63D00">
      <w:pPr>
        <w:numPr>
          <w:ilvl w:val="0"/>
          <w:numId w:val="1"/>
        </w:numPr>
        <w:suppressAutoHyphens w:val="0"/>
        <w:ind w:right="-625" w:hanging="720"/>
        <w:rPr>
          <w:sz w:val="24"/>
          <w:szCs w:val="24"/>
        </w:rPr>
      </w:pPr>
      <w:r w:rsidRPr="006A40C6">
        <w:rPr>
          <w:sz w:val="24"/>
          <w:szCs w:val="24"/>
        </w:rPr>
        <w:t>Piedāvātā transportlīdzekļa īss, paskaidrojošs apraksts:</w:t>
      </w:r>
    </w:p>
    <w:p w:rsidR="00B006BC" w:rsidRPr="006A40C6" w:rsidRDefault="00B006BC" w:rsidP="00F63D00">
      <w:pPr>
        <w:ind w:left="284" w:right="-625"/>
        <w:rPr>
          <w:sz w:val="24"/>
          <w:szCs w:val="24"/>
        </w:rPr>
      </w:pPr>
      <w:r w:rsidRPr="006A40C6">
        <w:rPr>
          <w:sz w:val="24"/>
          <w:szCs w:val="24"/>
        </w:rPr>
        <w:t>________________________________________________________________________________________________________________________________________________________________________________________</w:t>
      </w:r>
      <w:r>
        <w:rPr>
          <w:sz w:val="24"/>
          <w:szCs w:val="24"/>
        </w:rPr>
        <w:t>______________</w:t>
      </w:r>
      <w:r w:rsidR="001A327A">
        <w:rPr>
          <w:sz w:val="24"/>
          <w:szCs w:val="24"/>
        </w:rPr>
        <w:t>__________________</w:t>
      </w:r>
    </w:p>
    <w:p w:rsidR="00B006BC" w:rsidRPr="00372D1C" w:rsidRDefault="00B006BC" w:rsidP="00F63D00">
      <w:pPr>
        <w:pStyle w:val="Default"/>
        <w:spacing w:after="120"/>
        <w:ind w:right="-625"/>
        <w:jc w:val="both"/>
        <w:rPr>
          <w:noProof/>
          <w:lang w:val="lv-LV"/>
        </w:rPr>
      </w:pPr>
    </w:p>
    <w:p w:rsidR="00B006BC" w:rsidRDefault="00B006BC" w:rsidP="00F63D00">
      <w:pPr>
        <w:ind w:right="-625"/>
        <w:rPr>
          <w:b/>
          <w:bCs/>
          <w:sz w:val="24"/>
          <w:szCs w:val="24"/>
          <w:lang w:val="de-DE"/>
        </w:rPr>
      </w:pPr>
      <w:r w:rsidRPr="004639F2">
        <w:rPr>
          <w:b/>
          <w:bCs/>
          <w:sz w:val="24"/>
          <w:szCs w:val="24"/>
          <w:lang w:val="de-DE"/>
        </w:rPr>
        <w:t>II</w:t>
      </w:r>
      <w:r>
        <w:rPr>
          <w:b/>
          <w:bCs/>
          <w:sz w:val="24"/>
          <w:szCs w:val="24"/>
          <w:lang w:val="de-DE"/>
        </w:rPr>
        <w:t>.</w:t>
      </w:r>
      <w:r w:rsidRPr="004639F2">
        <w:rPr>
          <w:b/>
          <w:bCs/>
          <w:sz w:val="24"/>
          <w:szCs w:val="24"/>
          <w:lang w:val="de-DE"/>
        </w:rPr>
        <w:t xml:space="preserve"> </w:t>
      </w:r>
      <w:r w:rsidR="001A327A">
        <w:rPr>
          <w:b/>
          <w:bCs/>
          <w:sz w:val="24"/>
          <w:szCs w:val="24"/>
          <w:lang w:val="de-DE"/>
        </w:rPr>
        <w:t>A</w:t>
      </w:r>
      <w:r w:rsidRPr="004639F2">
        <w:rPr>
          <w:b/>
          <w:bCs/>
          <w:sz w:val="24"/>
          <w:szCs w:val="24"/>
          <w:lang w:val="de-DE"/>
        </w:rPr>
        <w:t>utom</w:t>
      </w:r>
      <w:r w:rsidR="001A327A">
        <w:rPr>
          <w:b/>
          <w:bCs/>
          <w:sz w:val="24"/>
          <w:szCs w:val="24"/>
          <w:lang w:val="de-DE"/>
        </w:rPr>
        <w:t>obiļ</w:t>
      </w:r>
      <w:r w:rsidRPr="004639F2">
        <w:rPr>
          <w:b/>
          <w:bCs/>
          <w:sz w:val="24"/>
          <w:szCs w:val="24"/>
          <w:lang w:val="de-DE"/>
        </w:rPr>
        <w:t>a tehniskie parametri</w:t>
      </w:r>
    </w:p>
    <w:p w:rsidR="00473368" w:rsidRPr="004639F2" w:rsidRDefault="00473368" w:rsidP="00F63D00">
      <w:pPr>
        <w:ind w:right="-625"/>
        <w:rPr>
          <w:sz w:val="24"/>
          <w:szCs w:val="24"/>
          <w:lang w:val="de-DE"/>
        </w:rPr>
      </w:pPr>
    </w:p>
    <w:tbl>
      <w:tblPr>
        <w:tblW w:w="9238" w:type="dxa"/>
        <w:tblInd w:w="2" w:type="dxa"/>
        <w:tblLayout w:type="fixed"/>
        <w:tblCellMar>
          <w:left w:w="0" w:type="dxa"/>
          <w:right w:w="0" w:type="dxa"/>
        </w:tblCellMar>
        <w:tblLook w:val="0000" w:firstRow="0" w:lastRow="0" w:firstColumn="0" w:lastColumn="0" w:noHBand="0" w:noVBand="0"/>
      </w:tblPr>
      <w:tblGrid>
        <w:gridCol w:w="5351"/>
        <w:gridCol w:w="3887"/>
      </w:tblGrid>
      <w:tr w:rsidR="001A327A" w:rsidRPr="00743F3B" w:rsidTr="001C4D30">
        <w:trPr>
          <w:cantSplit/>
        </w:trPr>
        <w:tc>
          <w:tcPr>
            <w:tcW w:w="9238" w:type="dxa"/>
            <w:gridSpan w:val="2"/>
            <w:tcBorders>
              <w:top w:val="double" w:sz="6" w:space="0" w:color="auto"/>
              <w:left w:val="single" w:sz="4" w:space="0" w:color="auto"/>
              <w:bottom w:val="double" w:sz="6" w:space="0" w:color="auto"/>
              <w:right w:val="double" w:sz="6" w:space="0" w:color="auto"/>
            </w:tcBorders>
            <w:tcMar>
              <w:top w:w="0" w:type="dxa"/>
              <w:left w:w="108" w:type="dxa"/>
              <w:bottom w:w="0" w:type="dxa"/>
              <w:right w:w="108" w:type="dxa"/>
            </w:tcMar>
            <w:vAlign w:val="center"/>
          </w:tcPr>
          <w:p w:rsidR="001A327A" w:rsidRPr="001A327A" w:rsidRDefault="001A327A" w:rsidP="00F63D00">
            <w:pPr>
              <w:pStyle w:val="Heading3"/>
              <w:ind w:right="-625"/>
              <w:rPr>
                <w:rFonts w:eastAsia="Times New Roman"/>
                <w:i/>
                <w:iCs/>
                <w:sz w:val="24"/>
                <w:szCs w:val="24"/>
              </w:rPr>
            </w:pPr>
            <w:r w:rsidRPr="001A327A">
              <w:rPr>
                <w:rFonts w:eastAsia="Times New Roman"/>
                <w:i/>
                <w:iCs/>
                <w:sz w:val="24"/>
                <w:szCs w:val="24"/>
              </w:rPr>
              <w:t>Pretendenta piedāvājums</w:t>
            </w:r>
          </w:p>
        </w:tc>
      </w:tr>
      <w:tr w:rsidR="00473368" w:rsidRPr="00743F3B" w:rsidTr="00FA5201">
        <w:trPr>
          <w:cantSplit/>
          <w:trHeight w:val="216"/>
        </w:trPr>
        <w:tc>
          <w:tcPr>
            <w:tcW w:w="5351" w:type="dxa"/>
            <w:tcBorders>
              <w:top w:val="nil"/>
              <w:left w:val="single" w:sz="4" w:space="0" w:color="auto"/>
              <w:bottom w:val="single" w:sz="4" w:space="0" w:color="auto"/>
              <w:right w:val="single" w:sz="8" w:space="0" w:color="auto"/>
            </w:tcBorders>
            <w:shd w:val="clear" w:color="auto" w:fill="D9D9D9"/>
            <w:tcMar>
              <w:top w:w="0" w:type="dxa"/>
              <w:left w:w="108" w:type="dxa"/>
              <w:bottom w:w="0" w:type="dxa"/>
              <w:right w:w="108" w:type="dxa"/>
            </w:tcMar>
            <w:vAlign w:val="center"/>
          </w:tcPr>
          <w:p w:rsidR="00473368" w:rsidRPr="006950D1" w:rsidRDefault="00473368" w:rsidP="00473368">
            <w:pPr>
              <w:jc w:val="both"/>
              <w:rPr>
                <w:sz w:val="24"/>
              </w:rPr>
            </w:pPr>
            <w:r w:rsidRPr="006950D1">
              <w:rPr>
                <w:sz w:val="24"/>
              </w:rPr>
              <w:t>Transportlīdzekļa tips</w:t>
            </w:r>
          </w:p>
        </w:tc>
        <w:tc>
          <w:tcPr>
            <w:tcW w:w="3887" w:type="dxa"/>
            <w:tcBorders>
              <w:top w:val="nil"/>
              <w:left w:val="nil"/>
              <w:bottom w:val="single" w:sz="4" w:space="0" w:color="auto"/>
              <w:right w:val="single" w:sz="8" w:space="0" w:color="auto"/>
            </w:tcBorders>
            <w:tcMar>
              <w:top w:w="0" w:type="dxa"/>
              <w:left w:w="108" w:type="dxa"/>
              <w:bottom w:w="0" w:type="dxa"/>
              <w:right w:w="108" w:type="dxa"/>
            </w:tcMar>
          </w:tcPr>
          <w:p w:rsidR="00473368" w:rsidRPr="00743F3B" w:rsidRDefault="00473368" w:rsidP="00473368">
            <w:pPr>
              <w:ind w:right="-625"/>
              <w:jc w:val="right"/>
              <w:rPr>
                <w:b/>
                <w:bCs/>
                <w:sz w:val="22"/>
                <w:szCs w:val="22"/>
              </w:rPr>
            </w:pPr>
          </w:p>
        </w:tc>
      </w:tr>
      <w:tr w:rsidR="00473368" w:rsidRPr="00743F3B" w:rsidTr="001C4D30">
        <w:trPr>
          <w:cantSplit/>
          <w:trHeight w:val="216"/>
        </w:trPr>
        <w:tc>
          <w:tcPr>
            <w:tcW w:w="5351"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rsidR="00473368" w:rsidRPr="006950D1" w:rsidRDefault="00473368" w:rsidP="00473368">
            <w:pPr>
              <w:jc w:val="both"/>
              <w:rPr>
                <w:sz w:val="24"/>
              </w:rPr>
            </w:pPr>
            <w:r w:rsidRPr="006950D1">
              <w:rPr>
                <w:sz w:val="24"/>
              </w:rPr>
              <w:t xml:space="preserve">Sēdvietu skaits </w:t>
            </w:r>
          </w:p>
        </w:tc>
        <w:tc>
          <w:tcPr>
            <w:tcW w:w="3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73368" w:rsidRPr="00743F3B" w:rsidRDefault="00473368" w:rsidP="00473368">
            <w:pPr>
              <w:ind w:right="-625"/>
              <w:jc w:val="right"/>
              <w:rPr>
                <w:b/>
                <w:bCs/>
                <w:sz w:val="22"/>
                <w:szCs w:val="22"/>
              </w:rPr>
            </w:pPr>
          </w:p>
        </w:tc>
      </w:tr>
      <w:tr w:rsidR="00473368" w:rsidRPr="00743F3B" w:rsidTr="001C4D30">
        <w:trPr>
          <w:cantSplit/>
        </w:trPr>
        <w:tc>
          <w:tcPr>
            <w:tcW w:w="5351"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rsidR="00473368" w:rsidRPr="006950D1" w:rsidRDefault="00473368" w:rsidP="00473368">
            <w:pPr>
              <w:jc w:val="both"/>
              <w:rPr>
                <w:sz w:val="24"/>
              </w:rPr>
            </w:pPr>
            <w:r>
              <w:rPr>
                <w:sz w:val="24"/>
              </w:rPr>
              <w:t>Krāsojums</w:t>
            </w:r>
          </w:p>
        </w:tc>
        <w:tc>
          <w:tcPr>
            <w:tcW w:w="3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73368" w:rsidRPr="000D2854" w:rsidRDefault="00473368" w:rsidP="00473368">
            <w:pPr>
              <w:pStyle w:val="Header"/>
              <w:ind w:right="-625"/>
              <w:rPr>
                <w:rFonts w:eastAsia="Times New Roman"/>
                <w:b/>
                <w:bCs/>
                <w:lang w:val="lv-LV" w:eastAsia="lv-LV"/>
              </w:rPr>
            </w:pPr>
          </w:p>
        </w:tc>
      </w:tr>
      <w:tr w:rsidR="00473368" w:rsidRPr="00743F3B" w:rsidTr="00FA5201">
        <w:trPr>
          <w:cantSplit/>
        </w:trPr>
        <w:tc>
          <w:tcPr>
            <w:tcW w:w="5351"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rsidR="00473368" w:rsidRPr="006950D1" w:rsidRDefault="00473368" w:rsidP="00473368">
            <w:pPr>
              <w:jc w:val="both"/>
              <w:rPr>
                <w:sz w:val="24"/>
              </w:rPr>
            </w:pPr>
            <w:r w:rsidRPr="006950D1">
              <w:rPr>
                <w:sz w:val="24"/>
              </w:rPr>
              <w:t>Tran</w:t>
            </w:r>
            <w:r>
              <w:rPr>
                <w:sz w:val="24"/>
              </w:rPr>
              <w:t xml:space="preserve">sportlīdzekļa garantija </w:t>
            </w:r>
          </w:p>
        </w:tc>
        <w:tc>
          <w:tcPr>
            <w:tcW w:w="3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73368" w:rsidRPr="000D2854" w:rsidRDefault="00473368" w:rsidP="00473368">
            <w:pPr>
              <w:pStyle w:val="Header"/>
              <w:ind w:right="-625"/>
              <w:rPr>
                <w:rFonts w:eastAsia="Times New Roman"/>
                <w:b/>
                <w:bCs/>
                <w:lang w:val="lv-LV" w:eastAsia="lv-LV"/>
              </w:rPr>
            </w:pPr>
          </w:p>
        </w:tc>
      </w:tr>
      <w:tr w:rsidR="00473368" w:rsidRPr="00743F3B" w:rsidTr="00FA5201">
        <w:trPr>
          <w:cantSplit/>
        </w:trPr>
        <w:tc>
          <w:tcPr>
            <w:tcW w:w="5351"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rsidR="00473368" w:rsidRPr="006950D1" w:rsidRDefault="00473368" w:rsidP="00473368">
            <w:pPr>
              <w:jc w:val="both"/>
              <w:rPr>
                <w:sz w:val="24"/>
              </w:rPr>
            </w:pPr>
            <w:r>
              <w:rPr>
                <w:sz w:val="24"/>
              </w:rPr>
              <w:t>Automašīnas kopējais garums mm</w:t>
            </w:r>
          </w:p>
        </w:tc>
        <w:tc>
          <w:tcPr>
            <w:tcW w:w="3887" w:type="dxa"/>
            <w:tcBorders>
              <w:top w:val="single" w:sz="4" w:space="0" w:color="auto"/>
              <w:left w:val="single" w:sz="4" w:space="0" w:color="auto"/>
              <w:bottom w:val="single" w:sz="4" w:space="0" w:color="auto"/>
              <w:right w:val="single" w:sz="4" w:space="0" w:color="auto"/>
            </w:tcBorders>
          </w:tcPr>
          <w:p w:rsidR="00473368" w:rsidRPr="000D2854" w:rsidRDefault="00473368" w:rsidP="00473368">
            <w:pPr>
              <w:pStyle w:val="Header"/>
              <w:ind w:right="-625"/>
              <w:rPr>
                <w:rFonts w:eastAsia="Times New Roman"/>
                <w:b/>
                <w:bCs/>
                <w:lang w:val="lv-LV" w:eastAsia="lv-LV"/>
              </w:rPr>
            </w:pPr>
          </w:p>
        </w:tc>
      </w:tr>
      <w:tr w:rsidR="00473368" w:rsidRPr="00743F3B" w:rsidTr="00FA5201">
        <w:trPr>
          <w:cantSplit/>
        </w:trPr>
        <w:tc>
          <w:tcPr>
            <w:tcW w:w="5351"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rsidR="00473368" w:rsidRPr="006950D1" w:rsidRDefault="00473368" w:rsidP="00473368">
            <w:pPr>
              <w:jc w:val="both"/>
              <w:rPr>
                <w:sz w:val="24"/>
              </w:rPr>
            </w:pPr>
            <w:r w:rsidRPr="006950D1">
              <w:rPr>
                <w:sz w:val="24"/>
              </w:rPr>
              <w:t>Salona griestu augstums</w:t>
            </w:r>
          </w:p>
        </w:tc>
        <w:tc>
          <w:tcPr>
            <w:tcW w:w="3887" w:type="dxa"/>
            <w:tcBorders>
              <w:top w:val="single" w:sz="4" w:space="0" w:color="auto"/>
              <w:left w:val="single" w:sz="4" w:space="0" w:color="auto"/>
              <w:bottom w:val="single" w:sz="4" w:space="0" w:color="auto"/>
              <w:right w:val="single" w:sz="4" w:space="0" w:color="auto"/>
            </w:tcBorders>
          </w:tcPr>
          <w:p w:rsidR="00473368" w:rsidRPr="000D2854" w:rsidRDefault="00473368" w:rsidP="00473368">
            <w:pPr>
              <w:pStyle w:val="Header"/>
              <w:ind w:right="-625"/>
              <w:rPr>
                <w:rFonts w:eastAsia="Times New Roman"/>
                <w:b/>
                <w:bCs/>
                <w:lang w:val="lv-LV" w:eastAsia="lv-LV"/>
              </w:rPr>
            </w:pPr>
          </w:p>
        </w:tc>
      </w:tr>
      <w:tr w:rsidR="00473368" w:rsidRPr="00743F3B" w:rsidTr="00FA5201">
        <w:trPr>
          <w:cantSplit/>
        </w:trPr>
        <w:tc>
          <w:tcPr>
            <w:tcW w:w="5351"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rsidR="00473368" w:rsidRPr="006950D1" w:rsidRDefault="00473368" w:rsidP="00473368">
            <w:pPr>
              <w:jc w:val="both"/>
              <w:rPr>
                <w:sz w:val="24"/>
              </w:rPr>
            </w:pPr>
            <w:r>
              <w:rPr>
                <w:sz w:val="24"/>
              </w:rPr>
              <w:t>Pasažieru durvju ailes platums</w:t>
            </w:r>
          </w:p>
        </w:tc>
        <w:tc>
          <w:tcPr>
            <w:tcW w:w="3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73368" w:rsidRPr="000D2854" w:rsidRDefault="00473368" w:rsidP="00473368">
            <w:pPr>
              <w:pStyle w:val="Header"/>
              <w:ind w:right="-625"/>
              <w:rPr>
                <w:rFonts w:eastAsia="Times New Roman"/>
                <w:b/>
                <w:bCs/>
                <w:lang w:val="lv-LV" w:eastAsia="lv-LV"/>
              </w:rPr>
            </w:pPr>
          </w:p>
        </w:tc>
      </w:tr>
      <w:tr w:rsidR="00473368" w:rsidRPr="00743F3B" w:rsidTr="00FA5201">
        <w:trPr>
          <w:cantSplit/>
        </w:trPr>
        <w:tc>
          <w:tcPr>
            <w:tcW w:w="5351"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rsidR="00473368" w:rsidRDefault="00473368" w:rsidP="00473368">
            <w:pPr>
              <w:jc w:val="both"/>
              <w:rPr>
                <w:sz w:val="24"/>
              </w:rPr>
            </w:pPr>
            <w:r>
              <w:rPr>
                <w:sz w:val="24"/>
              </w:rPr>
              <w:t>Pasažieru durvju ailes augstums</w:t>
            </w:r>
          </w:p>
        </w:tc>
        <w:tc>
          <w:tcPr>
            <w:tcW w:w="3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73368" w:rsidRPr="000D2854" w:rsidRDefault="00473368" w:rsidP="00473368">
            <w:pPr>
              <w:pStyle w:val="Header"/>
              <w:ind w:right="-625"/>
              <w:rPr>
                <w:rFonts w:eastAsia="Times New Roman"/>
                <w:b/>
                <w:bCs/>
                <w:lang w:val="lv-LV" w:eastAsia="lv-LV"/>
              </w:rPr>
            </w:pPr>
          </w:p>
        </w:tc>
      </w:tr>
      <w:tr w:rsidR="00473368" w:rsidRPr="00743F3B" w:rsidTr="00FA5201">
        <w:trPr>
          <w:cantSplit/>
        </w:trPr>
        <w:tc>
          <w:tcPr>
            <w:tcW w:w="5351"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rsidR="00473368" w:rsidRPr="006950D1" w:rsidRDefault="00473368" w:rsidP="00473368">
            <w:pPr>
              <w:jc w:val="both"/>
              <w:rPr>
                <w:sz w:val="24"/>
              </w:rPr>
            </w:pPr>
            <w:r>
              <w:rPr>
                <w:sz w:val="24"/>
              </w:rPr>
              <w:t>Vieta pasažieriem / bagāžai</w:t>
            </w:r>
          </w:p>
        </w:tc>
        <w:tc>
          <w:tcPr>
            <w:tcW w:w="3887" w:type="dxa"/>
            <w:tcBorders>
              <w:top w:val="single" w:sz="4" w:space="0" w:color="auto"/>
              <w:left w:val="single" w:sz="4" w:space="0" w:color="auto"/>
              <w:bottom w:val="single" w:sz="4" w:space="0" w:color="auto"/>
              <w:right w:val="single" w:sz="4" w:space="0" w:color="auto"/>
            </w:tcBorders>
          </w:tcPr>
          <w:p w:rsidR="00473368" w:rsidRPr="000D2854" w:rsidRDefault="00473368" w:rsidP="00473368">
            <w:pPr>
              <w:pStyle w:val="Header"/>
              <w:ind w:right="-625"/>
              <w:rPr>
                <w:rFonts w:eastAsia="Times New Roman"/>
                <w:b/>
                <w:bCs/>
                <w:lang w:val="lv-LV" w:eastAsia="lv-LV"/>
              </w:rPr>
            </w:pPr>
          </w:p>
        </w:tc>
      </w:tr>
      <w:tr w:rsidR="00473368" w:rsidRPr="00743F3B" w:rsidTr="00FA5201">
        <w:trPr>
          <w:cantSplit/>
        </w:trPr>
        <w:tc>
          <w:tcPr>
            <w:tcW w:w="5351"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rsidR="00473368" w:rsidRPr="006950D1" w:rsidRDefault="00473368" w:rsidP="00473368">
            <w:pPr>
              <w:jc w:val="both"/>
              <w:rPr>
                <w:sz w:val="24"/>
              </w:rPr>
            </w:pPr>
            <w:r w:rsidRPr="006950D1">
              <w:rPr>
                <w:sz w:val="24"/>
              </w:rPr>
              <w:t>Motora parametri:</w:t>
            </w:r>
          </w:p>
        </w:tc>
        <w:tc>
          <w:tcPr>
            <w:tcW w:w="3887" w:type="dxa"/>
            <w:tcBorders>
              <w:top w:val="single" w:sz="4" w:space="0" w:color="auto"/>
              <w:left w:val="single" w:sz="4" w:space="0" w:color="auto"/>
              <w:bottom w:val="single" w:sz="4" w:space="0" w:color="auto"/>
              <w:right w:val="single" w:sz="4" w:space="0" w:color="auto"/>
            </w:tcBorders>
            <w:vAlign w:val="center"/>
          </w:tcPr>
          <w:p w:rsidR="00473368" w:rsidRPr="000D2854" w:rsidRDefault="00473368" w:rsidP="00473368">
            <w:pPr>
              <w:pStyle w:val="Header"/>
              <w:ind w:right="-625"/>
              <w:rPr>
                <w:rFonts w:eastAsia="Times New Roman"/>
                <w:b/>
                <w:bCs/>
                <w:lang w:val="lv-LV" w:eastAsia="lv-LV"/>
              </w:rPr>
            </w:pPr>
          </w:p>
        </w:tc>
      </w:tr>
      <w:tr w:rsidR="00473368" w:rsidRPr="0055436E" w:rsidTr="00FA5201">
        <w:trPr>
          <w:cantSplit/>
        </w:trPr>
        <w:tc>
          <w:tcPr>
            <w:tcW w:w="5351"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rsidR="00473368" w:rsidRPr="006950D1" w:rsidRDefault="00473368" w:rsidP="00473368">
            <w:pPr>
              <w:jc w:val="both"/>
              <w:rPr>
                <w:sz w:val="24"/>
              </w:rPr>
            </w:pPr>
            <w:r w:rsidRPr="006950D1">
              <w:rPr>
                <w:sz w:val="24"/>
              </w:rPr>
              <w:t>Tips</w:t>
            </w:r>
          </w:p>
        </w:tc>
        <w:tc>
          <w:tcPr>
            <w:tcW w:w="3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73368" w:rsidRPr="000D2854" w:rsidRDefault="00473368" w:rsidP="00473368">
            <w:pPr>
              <w:pStyle w:val="Header"/>
              <w:ind w:right="-625"/>
              <w:rPr>
                <w:rFonts w:eastAsia="Times New Roman"/>
                <w:b/>
                <w:bCs/>
                <w:lang w:val="lv-LV" w:eastAsia="lv-LV"/>
              </w:rPr>
            </w:pPr>
          </w:p>
        </w:tc>
      </w:tr>
      <w:tr w:rsidR="00473368" w:rsidRPr="00495C6B" w:rsidTr="00FA5201">
        <w:trPr>
          <w:cantSplit/>
        </w:trPr>
        <w:tc>
          <w:tcPr>
            <w:tcW w:w="5351"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rsidR="00473368" w:rsidRPr="006950D1" w:rsidRDefault="00473368" w:rsidP="00473368">
            <w:pPr>
              <w:jc w:val="both"/>
              <w:rPr>
                <w:sz w:val="24"/>
              </w:rPr>
            </w:pPr>
            <w:r w:rsidRPr="006950D1">
              <w:rPr>
                <w:sz w:val="24"/>
              </w:rPr>
              <w:t>Jauda</w:t>
            </w:r>
          </w:p>
        </w:tc>
        <w:tc>
          <w:tcPr>
            <w:tcW w:w="3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73368" w:rsidRPr="000D2854" w:rsidRDefault="00473368" w:rsidP="00473368">
            <w:pPr>
              <w:pStyle w:val="Header"/>
              <w:ind w:right="-625"/>
              <w:rPr>
                <w:rFonts w:eastAsia="Times New Roman"/>
                <w:b/>
                <w:bCs/>
                <w:lang w:val="lv-LV" w:eastAsia="lv-LV"/>
              </w:rPr>
            </w:pPr>
          </w:p>
        </w:tc>
      </w:tr>
      <w:tr w:rsidR="00473368" w:rsidRPr="00743F3B" w:rsidTr="00FA5201">
        <w:trPr>
          <w:cantSplit/>
        </w:trPr>
        <w:tc>
          <w:tcPr>
            <w:tcW w:w="5351"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rsidR="00473368" w:rsidRPr="006950D1" w:rsidRDefault="00473368" w:rsidP="00473368">
            <w:pPr>
              <w:jc w:val="both"/>
              <w:rPr>
                <w:sz w:val="24"/>
              </w:rPr>
            </w:pPr>
            <w:r w:rsidRPr="006950D1">
              <w:rPr>
                <w:sz w:val="24"/>
              </w:rPr>
              <w:t>Degvielas veids</w:t>
            </w:r>
          </w:p>
        </w:tc>
        <w:tc>
          <w:tcPr>
            <w:tcW w:w="3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73368" w:rsidRPr="000D2854" w:rsidRDefault="00473368" w:rsidP="00473368">
            <w:pPr>
              <w:pStyle w:val="Header"/>
              <w:ind w:right="-625"/>
              <w:rPr>
                <w:rFonts w:eastAsia="Times New Roman"/>
                <w:b/>
                <w:bCs/>
                <w:lang w:val="lv-LV" w:eastAsia="lv-LV"/>
              </w:rPr>
            </w:pPr>
          </w:p>
        </w:tc>
      </w:tr>
      <w:tr w:rsidR="00473368" w:rsidRPr="00743F3B" w:rsidTr="00FA5201">
        <w:trPr>
          <w:cantSplit/>
        </w:trPr>
        <w:tc>
          <w:tcPr>
            <w:tcW w:w="5351"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rsidR="00473368" w:rsidRPr="006950D1" w:rsidRDefault="00473368" w:rsidP="00473368">
            <w:pPr>
              <w:jc w:val="both"/>
              <w:rPr>
                <w:sz w:val="24"/>
              </w:rPr>
            </w:pPr>
            <w:r w:rsidRPr="006950D1">
              <w:rPr>
                <w:sz w:val="24"/>
              </w:rPr>
              <w:t>Tilpums</w:t>
            </w:r>
          </w:p>
        </w:tc>
        <w:tc>
          <w:tcPr>
            <w:tcW w:w="3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73368" w:rsidRPr="000D2854" w:rsidRDefault="00473368" w:rsidP="00473368">
            <w:pPr>
              <w:pStyle w:val="Header"/>
              <w:ind w:right="-625"/>
              <w:rPr>
                <w:rFonts w:eastAsia="Times New Roman"/>
                <w:b/>
                <w:bCs/>
                <w:lang w:val="lv-LV" w:eastAsia="lv-LV"/>
              </w:rPr>
            </w:pPr>
          </w:p>
        </w:tc>
      </w:tr>
      <w:tr w:rsidR="00473368" w:rsidRPr="00743F3B" w:rsidTr="00FA5201">
        <w:trPr>
          <w:cantSplit/>
        </w:trPr>
        <w:tc>
          <w:tcPr>
            <w:tcW w:w="5351"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rsidR="00473368" w:rsidRPr="006950D1" w:rsidRDefault="00473368" w:rsidP="00473368">
            <w:pPr>
              <w:jc w:val="both"/>
              <w:rPr>
                <w:sz w:val="24"/>
              </w:rPr>
            </w:pPr>
            <w:r w:rsidRPr="006950D1">
              <w:rPr>
                <w:sz w:val="24"/>
              </w:rPr>
              <w:t>Degvielas tvertnes tilpums</w:t>
            </w:r>
          </w:p>
        </w:tc>
        <w:tc>
          <w:tcPr>
            <w:tcW w:w="3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73368" w:rsidRPr="000D2854" w:rsidRDefault="00473368" w:rsidP="00473368">
            <w:pPr>
              <w:pStyle w:val="Header"/>
              <w:ind w:right="-625"/>
              <w:rPr>
                <w:rFonts w:eastAsia="Times New Roman"/>
                <w:b/>
                <w:bCs/>
                <w:lang w:val="lv-LV" w:eastAsia="lv-LV"/>
              </w:rPr>
            </w:pPr>
          </w:p>
        </w:tc>
      </w:tr>
      <w:tr w:rsidR="00473368" w:rsidRPr="00743F3B" w:rsidTr="00FA5201">
        <w:trPr>
          <w:cantSplit/>
        </w:trPr>
        <w:tc>
          <w:tcPr>
            <w:tcW w:w="5351"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rsidR="00473368" w:rsidRPr="006950D1" w:rsidRDefault="00473368" w:rsidP="00473368">
            <w:pPr>
              <w:jc w:val="both"/>
              <w:rPr>
                <w:sz w:val="24"/>
              </w:rPr>
            </w:pPr>
            <w:r>
              <w:rPr>
                <w:sz w:val="24"/>
              </w:rPr>
              <w:t>Virsbūve</w:t>
            </w:r>
          </w:p>
        </w:tc>
        <w:tc>
          <w:tcPr>
            <w:tcW w:w="3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73368" w:rsidRPr="000D2854" w:rsidRDefault="00473368" w:rsidP="00473368">
            <w:pPr>
              <w:pStyle w:val="Header"/>
              <w:ind w:right="-625"/>
              <w:rPr>
                <w:rFonts w:eastAsia="Times New Roman"/>
                <w:b/>
                <w:bCs/>
                <w:lang w:val="lv-LV" w:eastAsia="lv-LV"/>
              </w:rPr>
            </w:pPr>
          </w:p>
        </w:tc>
      </w:tr>
      <w:tr w:rsidR="00473368" w:rsidRPr="00743F3B" w:rsidTr="00FA5201">
        <w:trPr>
          <w:cantSplit/>
        </w:trPr>
        <w:tc>
          <w:tcPr>
            <w:tcW w:w="5351"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rsidR="00473368" w:rsidRPr="006950D1" w:rsidRDefault="00473368" w:rsidP="00473368">
            <w:pPr>
              <w:jc w:val="both"/>
              <w:rPr>
                <w:sz w:val="24"/>
              </w:rPr>
            </w:pPr>
            <w:r>
              <w:rPr>
                <w:sz w:val="24"/>
              </w:rPr>
              <w:t>Transmisija, p</w:t>
            </w:r>
            <w:r w:rsidRPr="006950D1">
              <w:rPr>
                <w:sz w:val="24"/>
              </w:rPr>
              <w:t>ārnesumu kārba</w:t>
            </w:r>
          </w:p>
        </w:tc>
        <w:tc>
          <w:tcPr>
            <w:tcW w:w="3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73368" w:rsidRPr="000D2854" w:rsidRDefault="00473368" w:rsidP="00473368">
            <w:pPr>
              <w:pStyle w:val="Header"/>
              <w:ind w:right="-625"/>
              <w:rPr>
                <w:rFonts w:eastAsia="Times New Roman"/>
                <w:b/>
                <w:bCs/>
                <w:lang w:val="lv-LV" w:eastAsia="lv-LV"/>
              </w:rPr>
            </w:pPr>
          </w:p>
        </w:tc>
      </w:tr>
      <w:tr w:rsidR="00473368" w:rsidRPr="00743F3B" w:rsidTr="00FA5201">
        <w:trPr>
          <w:cantSplit/>
        </w:trPr>
        <w:tc>
          <w:tcPr>
            <w:tcW w:w="5351"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rsidR="00473368" w:rsidRPr="006950D1" w:rsidRDefault="00473368" w:rsidP="00473368">
            <w:pPr>
              <w:jc w:val="both"/>
              <w:rPr>
                <w:sz w:val="24"/>
              </w:rPr>
            </w:pPr>
            <w:r w:rsidRPr="006950D1">
              <w:rPr>
                <w:sz w:val="24"/>
              </w:rPr>
              <w:t>Riteņu diska izmērs</w:t>
            </w:r>
          </w:p>
        </w:tc>
        <w:tc>
          <w:tcPr>
            <w:tcW w:w="3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73368" w:rsidRPr="000D2854" w:rsidRDefault="00473368" w:rsidP="00473368">
            <w:pPr>
              <w:pStyle w:val="Header"/>
              <w:ind w:right="-625"/>
              <w:rPr>
                <w:rFonts w:eastAsia="Times New Roman"/>
                <w:b/>
                <w:bCs/>
                <w:lang w:val="lv-LV" w:eastAsia="lv-LV"/>
              </w:rPr>
            </w:pPr>
          </w:p>
        </w:tc>
      </w:tr>
      <w:tr w:rsidR="00473368" w:rsidRPr="00743F3B" w:rsidTr="00FA5201">
        <w:trPr>
          <w:cantSplit/>
        </w:trPr>
        <w:tc>
          <w:tcPr>
            <w:tcW w:w="5351"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rsidR="00473368" w:rsidRPr="006950D1" w:rsidRDefault="00473368" w:rsidP="00473368">
            <w:pPr>
              <w:jc w:val="both"/>
              <w:rPr>
                <w:sz w:val="24"/>
              </w:rPr>
            </w:pPr>
            <w:r w:rsidRPr="003147CE">
              <w:rPr>
                <w:sz w:val="24"/>
                <w:szCs w:val="24"/>
                <w:lang w:val="lv-LV"/>
              </w:rPr>
              <w:t>Oglekļa dioksīda (CO</w:t>
            </w:r>
            <w:r w:rsidRPr="003147CE">
              <w:rPr>
                <w:sz w:val="24"/>
                <w:szCs w:val="24"/>
                <w:vertAlign w:val="subscript"/>
                <w:lang w:val="lv-LV"/>
              </w:rPr>
              <w:t>2</w:t>
            </w:r>
            <w:r w:rsidRPr="003147CE">
              <w:rPr>
                <w:sz w:val="24"/>
                <w:szCs w:val="24"/>
                <w:lang w:val="lv-LV"/>
              </w:rPr>
              <w:t>) emisiju apjoms, g/km</w:t>
            </w:r>
          </w:p>
        </w:tc>
        <w:tc>
          <w:tcPr>
            <w:tcW w:w="3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73368" w:rsidRPr="000D2854" w:rsidRDefault="00473368" w:rsidP="00473368">
            <w:pPr>
              <w:pStyle w:val="Header"/>
              <w:ind w:right="-625"/>
              <w:rPr>
                <w:rFonts w:eastAsia="Times New Roman"/>
                <w:b/>
                <w:bCs/>
                <w:lang w:val="lv-LV" w:eastAsia="lv-LV"/>
              </w:rPr>
            </w:pPr>
          </w:p>
        </w:tc>
      </w:tr>
      <w:tr w:rsidR="00473368" w:rsidRPr="00743F3B" w:rsidTr="00FA5201">
        <w:trPr>
          <w:cantSplit/>
        </w:trPr>
        <w:tc>
          <w:tcPr>
            <w:tcW w:w="5351"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rsidR="00473368" w:rsidRPr="006950D1" w:rsidRDefault="00473368" w:rsidP="00473368">
            <w:pPr>
              <w:jc w:val="both"/>
              <w:rPr>
                <w:sz w:val="24"/>
              </w:rPr>
            </w:pPr>
            <w:r w:rsidRPr="006950D1">
              <w:rPr>
                <w:sz w:val="24"/>
                <w:u w:val="single"/>
              </w:rPr>
              <w:t>Obligātais aprīkojums</w:t>
            </w:r>
          </w:p>
          <w:p w:rsidR="00473368" w:rsidRPr="006950D1" w:rsidRDefault="00473368" w:rsidP="00473368">
            <w:pPr>
              <w:jc w:val="both"/>
              <w:rPr>
                <w:sz w:val="24"/>
              </w:rPr>
            </w:pPr>
          </w:p>
        </w:tc>
        <w:tc>
          <w:tcPr>
            <w:tcW w:w="3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73368" w:rsidRPr="000D2854" w:rsidRDefault="00473368" w:rsidP="00473368">
            <w:pPr>
              <w:pStyle w:val="Header"/>
              <w:ind w:right="-625"/>
              <w:rPr>
                <w:rFonts w:eastAsia="Times New Roman"/>
                <w:b/>
                <w:bCs/>
                <w:lang w:val="lv-LV" w:eastAsia="lv-LV"/>
              </w:rPr>
            </w:pPr>
          </w:p>
        </w:tc>
      </w:tr>
      <w:tr w:rsidR="00473368" w:rsidRPr="00743F3B" w:rsidTr="00FA5201">
        <w:trPr>
          <w:cantSplit/>
        </w:trPr>
        <w:tc>
          <w:tcPr>
            <w:tcW w:w="5351"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rsidR="00473368" w:rsidRPr="006950D1" w:rsidRDefault="00473368" w:rsidP="00473368">
            <w:pPr>
              <w:jc w:val="both"/>
              <w:rPr>
                <w:sz w:val="24"/>
                <w:u w:val="single"/>
              </w:rPr>
            </w:pPr>
          </w:p>
        </w:tc>
        <w:tc>
          <w:tcPr>
            <w:tcW w:w="3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73368" w:rsidRPr="000D2854" w:rsidRDefault="00473368" w:rsidP="00473368">
            <w:pPr>
              <w:pStyle w:val="Header"/>
              <w:ind w:right="-625"/>
              <w:rPr>
                <w:rFonts w:eastAsia="Times New Roman"/>
                <w:b/>
                <w:bCs/>
                <w:lang w:val="lv-LV" w:eastAsia="lv-LV"/>
              </w:rPr>
            </w:pPr>
          </w:p>
        </w:tc>
      </w:tr>
      <w:tr w:rsidR="00473368" w:rsidRPr="00743F3B" w:rsidTr="00FA5201">
        <w:trPr>
          <w:cantSplit/>
        </w:trPr>
        <w:tc>
          <w:tcPr>
            <w:tcW w:w="5351"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rsidR="00473368" w:rsidRPr="006950D1" w:rsidRDefault="00473368" w:rsidP="00473368">
            <w:pPr>
              <w:jc w:val="both"/>
              <w:rPr>
                <w:sz w:val="24"/>
                <w:u w:val="single"/>
              </w:rPr>
            </w:pPr>
          </w:p>
        </w:tc>
        <w:tc>
          <w:tcPr>
            <w:tcW w:w="3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73368" w:rsidRPr="000D2854" w:rsidRDefault="00473368" w:rsidP="00473368">
            <w:pPr>
              <w:pStyle w:val="Header"/>
              <w:ind w:right="-625"/>
              <w:rPr>
                <w:rFonts w:eastAsia="Times New Roman"/>
                <w:b/>
                <w:bCs/>
                <w:lang w:val="lv-LV" w:eastAsia="lv-LV"/>
              </w:rPr>
            </w:pPr>
          </w:p>
        </w:tc>
      </w:tr>
      <w:tr w:rsidR="00473368" w:rsidRPr="00743F3B" w:rsidTr="00FA5201">
        <w:trPr>
          <w:cantSplit/>
        </w:trPr>
        <w:tc>
          <w:tcPr>
            <w:tcW w:w="5351"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rsidR="00473368" w:rsidRPr="006950D1" w:rsidRDefault="00473368" w:rsidP="00473368">
            <w:pPr>
              <w:jc w:val="both"/>
              <w:rPr>
                <w:sz w:val="24"/>
                <w:u w:val="single"/>
              </w:rPr>
            </w:pPr>
          </w:p>
        </w:tc>
        <w:tc>
          <w:tcPr>
            <w:tcW w:w="3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73368" w:rsidRPr="000D2854" w:rsidRDefault="00473368" w:rsidP="00473368">
            <w:pPr>
              <w:pStyle w:val="Header"/>
              <w:ind w:right="-625"/>
              <w:rPr>
                <w:rFonts w:eastAsia="Times New Roman"/>
                <w:b/>
                <w:bCs/>
                <w:lang w:val="lv-LV" w:eastAsia="lv-LV"/>
              </w:rPr>
            </w:pPr>
          </w:p>
        </w:tc>
      </w:tr>
      <w:tr w:rsidR="00473368" w:rsidRPr="00743F3B" w:rsidTr="00FA5201">
        <w:trPr>
          <w:cantSplit/>
        </w:trPr>
        <w:tc>
          <w:tcPr>
            <w:tcW w:w="5351"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rsidR="00473368" w:rsidRPr="006950D1" w:rsidRDefault="00473368" w:rsidP="00473368">
            <w:pPr>
              <w:jc w:val="both"/>
              <w:rPr>
                <w:sz w:val="24"/>
                <w:u w:val="single"/>
              </w:rPr>
            </w:pPr>
          </w:p>
        </w:tc>
        <w:tc>
          <w:tcPr>
            <w:tcW w:w="3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73368" w:rsidRPr="000D2854" w:rsidRDefault="00473368" w:rsidP="00473368">
            <w:pPr>
              <w:pStyle w:val="Header"/>
              <w:ind w:right="-625"/>
              <w:rPr>
                <w:rFonts w:eastAsia="Times New Roman"/>
                <w:b/>
                <w:bCs/>
                <w:lang w:val="lv-LV" w:eastAsia="lv-LV"/>
              </w:rPr>
            </w:pPr>
          </w:p>
        </w:tc>
      </w:tr>
      <w:tr w:rsidR="00473368" w:rsidRPr="00743F3B" w:rsidTr="00FA5201">
        <w:trPr>
          <w:cantSplit/>
        </w:trPr>
        <w:tc>
          <w:tcPr>
            <w:tcW w:w="5351"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rsidR="00473368" w:rsidRPr="006950D1" w:rsidRDefault="00473368" w:rsidP="00473368">
            <w:pPr>
              <w:jc w:val="both"/>
              <w:rPr>
                <w:sz w:val="24"/>
                <w:u w:val="single"/>
              </w:rPr>
            </w:pPr>
          </w:p>
        </w:tc>
        <w:tc>
          <w:tcPr>
            <w:tcW w:w="3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73368" w:rsidRPr="000D2854" w:rsidRDefault="00473368" w:rsidP="00473368">
            <w:pPr>
              <w:pStyle w:val="Header"/>
              <w:ind w:right="-625"/>
              <w:rPr>
                <w:rFonts w:eastAsia="Times New Roman"/>
                <w:b/>
                <w:bCs/>
                <w:lang w:val="lv-LV" w:eastAsia="lv-LV"/>
              </w:rPr>
            </w:pPr>
          </w:p>
        </w:tc>
      </w:tr>
      <w:tr w:rsidR="00473368" w:rsidRPr="00743F3B" w:rsidTr="00FA5201">
        <w:trPr>
          <w:cantSplit/>
        </w:trPr>
        <w:tc>
          <w:tcPr>
            <w:tcW w:w="5351"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rsidR="00473368" w:rsidRPr="006950D1" w:rsidRDefault="00473368" w:rsidP="00473368">
            <w:pPr>
              <w:jc w:val="both"/>
              <w:rPr>
                <w:sz w:val="24"/>
                <w:u w:val="single"/>
              </w:rPr>
            </w:pPr>
          </w:p>
        </w:tc>
        <w:tc>
          <w:tcPr>
            <w:tcW w:w="3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73368" w:rsidRPr="000D2854" w:rsidRDefault="00473368" w:rsidP="00473368">
            <w:pPr>
              <w:pStyle w:val="Header"/>
              <w:ind w:right="-625"/>
              <w:rPr>
                <w:rFonts w:eastAsia="Times New Roman"/>
                <w:b/>
                <w:bCs/>
                <w:lang w:val="lv-LV" w:eastAsia="lv-LV"/>
              </w:rPr>
            </w:pPr>
          </w:p>
        </w:tc>
      </w:tr>
      <w:tr w:rsidR="00473368" w:rsidRPr="00743F3B" w:rsidTr="00FA5201">
        <w:trPr>
          <w:cantSplit/>
        </w:trPr>
        <w:tc>
          <w:tcPr>
            <w:tcW w:w="5351"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rsidR="00473368" w:rsidRPr="006950D1" w:rsidRDefault="00473368" w:rsidP="00473368">
            <w:pPr>
              <w:jc w:val="both"/>
              <w:rPr>
                <w:sz w:val="24"/>
                <w:u w:val="single"/>
              </w:rPr>
            </w:pPr>
          </w:p>
        </w:tc>
        <w:tc>
          <w:tcPr>
            <w:tcW w:w="3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73368" w:rsidRPr="000D2854" w:rsidRDefault="00473368" w:rsidP="00473368">
            <w:pPr>
              <w:pStyle w:val="Header"/>
              <w:ind w:right="-625"/>
              <w:rPr>
                <w:rFonts w:eastAsia="Times New Roman"/>
                <w:b/>
                <w:bCs/>
                <w:lang w:val="lv-LV" w:eastAsia="lv-LV"/>
              </w:rPr>
            </w:pPr>
          </w:p>
        </w:tc>
      </w:tr>
      <w:tr w:rsidR="00473368" w:rsidRPr="00743F3B" w:rsidTr="00FA5201">
        <w:trPr>
          <w:cantSplit/>
        </w:trPr>
        <w:tc>
          <w:tcPr>
            <w:tcW w:w="5351"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rsidR="00473368" w:rsidRPr="006950D1" w:rsidRDefault="00473368" w:rsidP="00473368">
            <w:pPr>
              <w:jc w:val="both"/>
              <w:rPr>
                <w:sz w:val="24"/>
                <w:u w:val="single"/>
              </w:rPr>
            </w:pPr>
          </w:p>
        </w:tc>
        <w:tc>
          <w:tcPr>
            <w:tcW w:w="3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73368" w:rsidRPr="000D2854" w:rsidRDefault="00473368" w:rsidP="00473368">
            <w:pPr>
              <w:pStyle w:val="Header"/>
              <w:ind w:right="-625"/>
              <w:rPr>
                <w:rFonts w:eastAsia="Times New Roman"/>
                <w:b/>
                <w:bCs/>
                <w:lang w:val="lv-LV" w:eastAsia="lv-LV"/>
              </w:rPr>
            </w:pPr>
          </w:p>
        </w:tc>
      </w:tr>
      <w:tr w:rsidR="00473368" w:rsidRPr="00743F3B" w:rsidTr="00FA5201">
        <w:trPr>
          <w:cantSplit/>
        </w:trPr>
        <w:tc>
          <w:tcPr>
            <w:tcW w:w="5351"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rsidR="00473368" w:rsidRPr="006950D1" w:rsidRDefault="00473368" w:rsidP="00473368">
            <w:pPr>
              <w:jc w:val="both"/>
              <w:rPr>
                <w:sz w:val="24"/>
                <w:u w:val="single"/>
              </w:rPr>
            </w:pPr>
          </w:p>
        </w:tc>
        <w:tc>
          <w:tcPr>
            <w:tcW w:w="3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73368" w:rsidRPr="000D2854" w:rsidRDefault="00473368" w:rsidP="00473368">
            <w:pPr>
              <w:pStyle w:val="Header"/>
              <w:ind w:right="-625"/>
              <w:rPr>
                <w:rFonts w:eastAsia="Times New Roman"/>
                <w:b/>
                <w:bCs/>
                <w:lang w:val="lv-LV" w:eastAsia="lv-LV"/>
              </w:rPr>
            </w:pPr>
          </w:p>
        </w:tc>
      </w:tr>
      <w:tr w:rsidR="00473368" w:rsidRPr="00743F3B" w:rsidTr="00FA5201">
        <w:trPr>
          <w:cantSplit/>
        </w:trPr>
        <w:tc>
          <w:tcPr>
            <w:tcW w:w="5351"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rsidR="00473368" w:rsidRPr="006950D1" w:rsidRDefault="00473368" w:rsidP="00473368">
            <w:pPr>
              <w:jc w:val="both"/>
              <w:rPr>
                <w:sz w:val="24"/>
                <w:u w:val="single"/>
              </w:rPr>
            </w:pPr>
          </w:p>
        </w:tc>
        <w:tc>
          <w:tcPr>
            <w:tcW w:w="3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73368" w:rsidRPr="000D2854" w:rsidRDefault="00473368" w:rsidP="00473368">
            <w:pPr>
              <w:pStyle w:val="Header"/>
              <w:ind w:right="-625"/>
              <w:rPr>
                <w:rFonts w:eastAsia="Times New Roman"/>
                <w:b/>
                <w:bCs/>
                <w:lang w:val="lv-LV" w:eastAsia="lv-LV"/>
              </w:rPr>
            </w:pPr>
          </w:p>
        </w:tc>
      </w:tr>
      <w:tr w:rsidR="00473368" w:rsidRPr="00743F3B" w:rsidTr="00FA5201">
        <w:trPr>
          <w:cantSplit/>
        </w:trPr>
        <w:tc>
          <w:tcPr>
            <w:tcW w:w="5351"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rsidR="00473368" w:rsidRPr="006950D1" w:rsidRDefault="00473368" w:rsidP="00473368">
            <w:pPr>
              <w:jc w:val="both"/>
              <w:rPr>
                <w:sz w:val="24"/>
                <w:u w:val="single"/>
              </w:rPr>
            </w:pPr>
          </w:p>
        </w:tc>
        <w:tc>
          <w:tcPr>
            <w:tcW w:w="3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73368" w:rsidRPr="000D2854" w:rsidRDefault="00473368" w:rsidP="00473368">
            <w:pPr>
              <w:pStyle w:val="Header"/>
              <w:ind w:right="-625"/>
              <w:rPr>
                <w:rFonts w:eastAsia="Times New Roman"/>
                <w:b/>
                <w:bCs/>
                <w:lang w:val="lv-LV" w:eastAsia="lv-LV"/>
              </w:rPr>
            </w:pPr>
          </w:p>
        </w:tc>
      </w:tr>
      <w:tr w:rsidR="00473368" w:rsidRPr="00743F3B" w:rsidTr="00FA5201">
        <w:trPr>
          <w:cantSplit/>
        </w:trPr>
        <w:tc>
          <w:tcPr>
            <w:tcW w:w="5351"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rsidR="00473368" w:rsidRPr="006950D1" w:rsidRDefault="00473368" w:rsidP="00473368">
            <w:pPr>
              <w:jc w:val="both"/>
              <w:rPr>
                <w:sz w:val="24"/>
                <w:u w:val="single"/>
              </w:rPr>
            </w:pPr>
          </w:p>
        </w:tc>
        <w:tc>
          <w:tcPr>
            <w:tcW w:w="3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73368" w:rsidRPr="000D2854" w:rsidRDefault="00473368" w:rsidP="00473368">
            <w:pPr>
              <w:pStyle w:val="Header"/>
              <w:ind w:right="-625"/>
              <w:rPr>
                <w:rFonts w:eastAsia="Times New Roman"/>
                <w:b/>
                <w:bCs/>
                <w:lang w:val="lv-LV" w:eastAsia="lv-LV"/>
              </w:rPr>
            </w:pPr>
          </w:p>
        </w:tc>
      </w:tr>
      <w:tr w:rsidR="00473368" w:rsidRPr="00743F3B" w:rsidTr="00FA5201">
        <w:trPr>
          <w:cantSplit/>
        </w:trPr>
        <w:tc>
          <w:tcPr>
            <w:tcW w:w="5351"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rsidR="00473368" w:rsidRPr="006950D1" w:rsidRDefault="00473368" w:rsidP="00473368">
            <w:pPr>
              <w:jc w:val="both"/>
              <w:rPr>
                <w:sz w:val="24"/>
                <w:u w:val="single"/>
              </w:rPr>
            </w:pPr>
            <w:r>
              <w:rPr>
                <w:sz w:val="24"/>
                <w:u w:val="single"/>
              </w:rPr>
              <w:t>Papildus prasības</w:t>
            </w:r>
          </w:p>
        </w:tc>
        <w:tc>
          <w:tcPr>
            <w:tcW w:w="3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73368" w:rsidRPr="000D2854" w:rsidRDefault="00473368" w:rsidP="00473368">
            <w:pPr>
              <w:pStyle w:val="Header"/>
              <w:ind w:right="-625"/>
              <w:rPr>
                <w:rFonts w:eastAsia="Times New Roman"/>
                <w:b/>
                <w:bCs/>
                <w:lang w:val="lv-LV" w:eastAsia="lv-LV"/>
              </w:rPr>
            </w:pPr>
          </w:p>
        </w:tc>
      </w:tr>
      <w:tr w:rsidR="00473368" w:rsidRPr="00743F3B" w:rsidTr="00FA5201">
        <w:trPr>
          <w:cantSplit/>
        </w:trPr>
        <w:tc>
          <w:tcPr>
            <w:tcW w:w="5351"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rsidR="00473368" w:rsidRPr="006950D1" w:rsidRDefault="00473368" w:rsidP="00473368">
            <w:pPr>
              <w:jc w:val="both"/>
              <w:rPr>
                <w:sz w:val="24"/>
                <w:u w:val="single"/>
              </w:rPr>
            </w:pPr>
          </w:p>
        </w:tc>
        <w:tc>
          <w:tcPr>
            <w:tcW w:w="3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73368" w:rsidRPr="000D2854" w:rsidRDefault="00473368" w:rsidP="00473368">
            <w:pPr>
              <w:pStyle w:val="Header"/>
              <w:ind w:right="-625"/>
              <w:rPr>
                <w:rFonts w:eastAsia="Times New Roman"/>
                <w:b/>
                <w:bCs/>
                <w:lang w:val="lv-LV" w:eastAsia="lv-LV"/>
              </w:rPr>
            </w:pPr>
          </w:p>
        </w:tc>
      </w:tr>
    </w:tbl>
    <w:p w:rsidR="00B006BC" w:rsidRDefault="00B006BC" w:rsidP="00F63D00">
      <w:pPr>
        <w:ind w:right="-625"/>
        <w:jc w:val="right"/>
        <w:rPr>
          <w:i/>
          <w:iCs/>
          <w:sz w:val="24"/>
          <w:szCs w:val="24"/>
        </w:rPr>
      </w:pPr>
    </w:p>
    <w:p w:rsidR="00B006BC" w:rsidRDefault="00B006BC" w:rsidP="00F63D00">
      <w:pPr>
        <w:ind w:right="-625"/>
        <w:rPr>
          <w:sz w:val="24"/>
          <w:szCs w:val="24"/>
          <w:lang w:val="lv-LV"/>
        </w:rPr>
      </w:pPr>
      <w:r w:rsidRPr="00473368">
        <w:rPr>
          <w:sz w:val="24"/>
          <w:szCs w:val="24"/>
          <w:u w:val="single"/>
        </w:rPr>
        <w:t>Pielikumā</w:t>
      </w:r>
      <w:r>
        <w:rPr>
          <w:sz w:val="24"/>
          <w:szCs w:val="24"/>
        </w:rPr>
        <w:t>:</w:t>
      </w:r>
      <w:r w:rsidRPr="003E0C3E">
        <w:rPr>
          <w:sz w:val="24"/>
          <w:szCs w:val="24"/>
          <w:lang w:val="lv-LV"/>
        </w:rPr>
        <w:t xml:space="preserve">                                                                        </w:t>
      </w:r>
    </w:p>
    <w:p w:rsidR="00B006BC" w:rsidRPr="00F1201E" w:rsidRDefault="00B006BC" w:rsidP="00F63D00">
      <w:pPr>
        <w:tabs>
          <w:tab w:val="left" w:pos="426"/>
          <w:tab w:val="left" w:pos="540"/>
          <w:tab w:val="num" w:pos="720"/>
          <w:tab w:val="left" w:pos="851"/>
        </w:tabs>
        <w:suppressAutoHyphens w:val="0"/>
        <w:ind w:right="-625"/>
        <w:jc w:val="both"/>
        <w:rPr>
          <w:sz w:val="24"/>
          <w:szCs w:val="24"/>
          <w:lang w:val="lv-LV"/>
        </w:rPr>
      </w:pPr>
      <w:r>
        <w:rPr>
          <w:sz w:val="24"/>
          <w:szCs w:val="24"/>
          <w:lang w:val="lv-LV"/>
        </w:rPr>
        <w:t>Dokument</w:t>
      </w:r>
      <w:r w:rsidR="00473368">
        <w:rPr>
          <w:sz w:val="24"/>
          <w:szCs w:val="24"/>
          <w:lang w:val="lv-LV"/>
        </w:rPr>
        <w:t>s</w:t>
      </w:r>
      <w:r>
        <w:rPr>
          <w:sz w:val="24"/>
          <w:szCs w:val="24"/>
          <w:lang w:val="lv-LV"/>
        </w:rPr>
        <w:t xml:space="preserve"> (</w:t>
      </w:r>
      <w:r w:rsidR="00473368">
        <w:rPr>
          <w:sz w:val="24"/>
          <w:szCs w:val="24"/>
          <w:lang w:val="lv-LV"/>
        </w:rPr>
        <w:t xml:space="preserve">transportlīdzekļa tipa apstiprinājuma sertifikāts vai cits Eiropas Savienības dalībvalstu izsniegts vieglo automobiļu reģistrācijas dokuments </w:t>
      </w:r>
      <w:r>
        <w:rPr>
          <w:sz w:val="24"/>
          <w:szCs w:val="24"/>
          <w:lang w:val="lv-LV"/>
        </w:rPr>
        <w:t>vai t</w:t>
      </w:r>
      <w:r w:rsidR="00473368">
        <w:rPr>
          <w:sz w:val="24"/>
          <w:szCs w:val="24"/>
          <w:lang w:val="lv-LV"/>
        </w:rPr>
        <w:t>ā</w:t>
      </w:r>
      <w:r>
        <w:rPr>
          <w:sz w:val="24"/>
          <w:szCs w:val="24"/>
          <w:lang w:val="lv-LV"/>
        </w:rPr>
        <w:t xml:space="preserve"> </w:t>
      </w:r>
      <w:r w:rsidR="00473368">
        <w:rPr>
          <w:sz w:val="24"/>
          <w:szCs w:val="24"/>
          <w:lang w:val="lv-LV"/>
        </w:rPr>
        <w:t xml:space="preserve">apliecināta </w:t>
      </w:r>
      <w:r>
        <w:rPr>
          <w:sz w:val="24"/>
          <w:szCs w:val="24"/>
          <w:lang w:val="lv-LV"/>
        </w:rPr>
        <w:t>kopija), k</w:t>
      </w:r>
      <w:r w:rsidR="00473368">
        <w:rPr>
          <w:sz w:val="24"/>
          <w:szCs w:val="24"/>
          <w:lang w:val="lv-LV"/>
        </w:rPr>
        <w:t xml:space="preserve">urā ir norādīts </w:t>
      </w:r>
      <w:r>
        <w:rPr>
          <w:sz w:val="24"/>
          <w:szCs w:val="24"/>
          <w:lang w:val="lv-LV"/>
        </w:rPr>
        <w:t xml:space="preserve">oglekļa dioksīda </w:t>
      </w:r>
      <w:r w:rsidR="00473368">
        <w:rPr>
          <w:sz w:val="24"/>
          <w:szCs w:val="24"/>
          <w:lang w:val="lv-LV"/>
        </w:rPr>
        <w:t>(CO</w:t>
      </w:r>
      <w:r w:rsidR="00473368">
        <w:rPr>
          <w:sz w:val="24"/>
          <w:szCs w:val="24"/>
          <w:vertAlign w:val="subscript"/>
          <w:lang w:val="lv-LV"/>
        </w:rPr>
        <w:t>2</w:t>
      </w:r>
      <w:r w:rsidR="00473368" w:rsidRPr="00473368">
        <w:rPr>
          <w:sz w:val="24"/>
          <w:szCs w:val="24"/>
          <w:lang w:val="lv-LV"/>
        </w:rPr>
        <w:t>)</w:t>
      </w:r>
      <w:r w:rsidR="00473368">
        <w:rPr>
          <w:sz w:val="24"/>
          <w:szCs w:val="24"/>
          <w:lang w:val="lv-LV"/>
        </w:rPr>
        <w:t xml:space="preserve"> izmešu daudzums</w:t>
      </w:r>
      <w:r>
        <w:rPr>
          <w:sz w:val="24"/>
          <w:szCs w:val="24"/>
          <w:lang w:val="lv-LV"/>
        </w:rPr>
        <w:t xml:space="preserve">. </w:t>
      </w:r>
    </w:p>
    <w:p w:rsidR="00B006BC" w:rsidRPr="0066156E" w:rsidRDefault="00B006BC" w:rsidP="00F63D00">
      <w:pPr>
        <w:ind w:right="-625"/>
        <w:jc w:val="center"/>
        <w:rPr>
          <w:i/>
          <w:iCs/>
          <w:sz w:val="24"/>
          <w:szCs w:val="24"/>
          <w:lang w:val="lv-LV"/>
        </w:rPr>
      </w:pPr>
    </w:p>
    <w:p w:rsidR="00B006BC" w:rsidRPr="0066156E" w:rsidRDefault="00B006BC" w:rsidP="00F63D00">
      <w:pPr>
        <w:ind w:right="-625"/>
        <w:jc w:val="center"/>
        <w:rPr>
          <w:i/>
          <w:iCs/>
          <w:sz w:val="24"/>
          <w:szCs w:val="24"/>
          <w:lang w:val="lv-LV"/>
        </w:rPr>
      </w:pPr>
    </w:p>
    <w:p w:rsidR="00684F28" w:rsidRPr="00684F28" w:rsidRDefault="00684F28" w:rsidP="00684F28">
      <w:pPr>
        <w:ind w:right="-625"/>
        <w:jc w:val="both"/>
        <w:rPr>
          <w:sz w:val="24"/>
          <w:szCs w:val="24"/>
          <w:lang w:val="lv-LV"/>
        </w:rPr>
      </w:pPr>
      <w:r w:rsidRPr="00684F28">
        <w:rPr>
          <w:sz w:val="24"/>
          <w:szCs w:val="24"/>
          <w:lang w:val="lv-LV"/>
        </w:rPr>
        <w:t>Paraksts: .........................................................................................................................</w:t>
      </w:r>
    </w:p>
    <w:p w:rsidR="00684F28" w:rsidRPr="00B75559" w:rsidRDefault="00684F28" w:rsidP="00684F28">
      <w:pPr>
        <w:pStyle w:val="NormalWeb"/>
        <w:ind w:right="-625"/>
      </w:pPr>
      <w:r w:rsidRPr="00B75559">
        <w:t>Amats:</w:t>
      </w:r>
      <w:r>
        <w:t xml:space="preserve"> </w:t>
      </w:r>
      <w:r w:rsidRPr="00B75559">
        <w:t>................................................................................................................</w:t>
      </w:r>
      <w:r>
        <w:t>.............</w:t>
      </w:r>
    </w:p>
    <w:p w:rsidR="00684F28" w:rsidRPr="00684F28" w:rsidRDefault="00684F28" w:rsidP="00684F28">
      <w:pPr>
        <w:ind w:right="-625"/>
        <w:jc w:val="both"/>
        <w:rPr>
          <w:sz w:val="24"/>
          <w:szCs w:val="24"/>
          <w:lang w:val="lv-LV"/>
        </w:rPr>
      </w:pPr>
      <w:r w:rsidRPr="00684F28">
        <w:rPr>
          <w:sz w:val="24"/>
          <w:szCs w:val="24"/>
          <w:lang w:val="lv-LV"/>
        </w:rPr>
        <w:t>Vārds, uzvārds: ................................................................................................................</w:t>
      </w:r>
    </w:p>
    <w:p w:rsidR="00684F28" w:rsidRPr="00684F28" w:rsidRDefault="00684F28" w:rsidP="00684F28">
      <w:pPr>
        <w:ind w:right="-625"/>
        <w:jc w:val="both"/>
        <w:rPr>
          <w:sz w:val="24"/>
          <w:szCs w:val="24"/>
          <w:lang w:val="lv-LV"/>
        </w:rPr>
      </w:pPr>
    </w:p>
    <w:p w:rsidR="00684F28" w:rsidRDefault="00684F28" w:rsidP="00684F28">
      <w:pPr>
        <w:ind w:right="-625"/>
        <w:jc w:val="both"/>
        <w:rPr>
          <w:sz w:val="24"/>
          <w:szCs w:val="24"/>
          <w:lang w:val="lv-LV"/>
        </w:rPr>
      </w:pPr>
      <w:r w:rsidRPr="00B4752E">
        <w:rPr>
          <w:sz w:val="24"/>
          <w:szCs w:val="24"/>
          <w:lang w:val="lv-LV"/>
        </w:rPr>
        <w:t>201</w:t>
      </w:r>
      <w:r>
        <w:rPr>
          <w:sz w:val="24"/>
          <w:szCs w:val="24"/>
          <w:lang w:val="lv-LV"/>
        </w:rPr>
        <w:t>5</w:t>
      </w:r>
      <w:r w:rsidRPr="00B4752E">
        <w:rPr>
          <w:sz w:val="24"/>
          <w:szCs w:val="24"/>
          <w:lang w:val="lv-LV"/>
        </w:rPr>
        <w:t>.gada</w:t>
      </w:r>
      <w:r>
        <w:rPr>
          <w:sz w:val="24"/>
          <w:szCs w:val="24"/>
          <w:lang w:val="lv-LV"/>
        </w:rPr>
        <w:t xml:space="preserve"> </w:t>
      </w:r>
      <w:r w:rsidRPr="00B4752E">
        <w:rPr>
          <w:sz w:val="24"/>
          <w:szCs w:val="24"/>
          <w:lang w:val="lv-LV"/>
        </w:rPr>
        <w:t xml:space="preserve"> </w:t>
      </w:r>
      <w:r>
        <w:rPr>
          <w:sz w:val="24"/>
          <w:szCs w:val="24"/>
          <w:lang w:val="lv-LV"/>
        </w:rPr>
        <w:t xml:space="preserve"> </w:t>
      </w:r>
      <w:r w:rsidRPr="00B4752E">
        <w:rPr>
          <w:sz w:val="24"/>
          <w:szCs w:val="24"/>
          <w:lang w:val="lv-LV"/>
        </w:rPr>
        <w:t>.................................................................</w:t>
      </w:r>
      <w:r>
        <w:rPr>
          <w:sz w:val="24"/>
          <w:szCs w:val="24"/>
          <w:lang w:val="lv-LV"/>
        </w:rPr>
        <w:t xml:space="preserve"> </w:t>
      </w:r>
    </w:p>
    <w:p w:rsidR="00684F28" w:rsidRPr="00B4752E" w:rsidRDefault="00684F28" w:rsidP="00684F28">
      <w:pPr>
        <w:ind w:right="-625"/>
        <w:jc w:val="both"/>
        <w:rPr>
          <w:sz w:val="24"/>
          <w:szCs w:val="24"/>
          <w:lang w:val="lv-LV"/>
        </w:rPr>
      </w:pPr>
      <w:r>
        <w:rPr>
          <w:sz w:val="24"/>
          <w:szCs w:val="24"/>
          <w:lang w:val="lv-LV"/>
        </w:rPr>
        <w:t xml:space="preserve">z.v. </w:t>
      </w:r>
    </w:p>
    <w:p w:rsidR="00B006BC" w:rsidRDefault="00B006BC" w:rsidP="00F63D00">
      <w:pPr>
        <w:ind w:right="-625"/>
        <w:jc w:val="center"/>
        <w:rPr>
          <w:i/>
          <w:iCs/>
          <w:sz w:val="24"/>
          <w:szCs w:val="24"/>
          <w:lang w:val="lv-LV"/>
        </w:rPr>
      </w:pPr>
    </w:p>
    <w:p w:rsidR="00B006BC" w:rsidRDefault="00B006BC" w:rsidP="00F63D00">
      <w:pPr>
        <w:ind w:right="-625"/>
        <w:jc w:val="center"/>
        <w:rPr>
          <w:i/>
          <w:iCs/>
          <w:sz w:val="24"/>
          <w:szCs w:val="24"/>
          <w:lang w:val="lv-LV"/>
        </w:rPr>
      </w:pPr>
    </w:p>
    <w:p w:rsidR="00B006BC" w:rsidRDefault="00B006BC" w:rsidP="00F63D00">
      <w:pPr>
        <w:ind w:right="-625"/>
        <w:jc w:val="center"/>
        <w:rPr>
          <w:i/>
          <w:iCs/>
          <w:sz w:val="24"/>
          <w:szCs w:val="24"/>
          <w:lang w:val="lv-LV"/>
        </w:rPr>
      </w:pPr>
    </w:p>
    <w:p w:rsidR="00B006BC" w:rsidRPr="0066156E" w:rsidRDefault="00B006BC" w:rsidP="00F63D00">
      <w:pPr>
        <w:ind w:right="-625"/>
        <w:jc w:val="center"/>
        <w:rPr>
          <w:i/>
          <w:iCs/>
          <w:sz w:val="24"/>
          <w:szCs w:val="24"/>
          <w:lang w:val="lv-LV"/>
        </w:rPr>
      </w:pPr>
    </w:p>
    <w:bookmarkEnd w:id="37"/>
    <w:bookmarkEnd w:id="38"/>
    <w:bookmarkEnd w:id="39"/>
    <w:bookmarkEnd w:id="40"/>
    <w:bookmarkEnd w:id="41"/>
    <w:bookmarkEnd w:id="42"/>
    <w:bookmarkEnd w:id="43"/>
    <w:bookmarkEnd w:id="44"/>
    <w:bookmarkEnd w:id="45"/>
    <w:p w:rsidR="00684F28" w:rsidRDefault="00684F28" w:rsidP="00F63D00">
      <w:pPr>
        <w:ind w:right="-625"/>
        <w:jc w:val="right"/>
        <w:rPr>
          <w:b/>
          <w:color w:val="0D0D0D"/>
          <w:sz w:val="24"/>
          <w:szCs w:val="24"/>
          <w:lang w:val="lv-LV" w:eastAsia="lv-LV"/>
        </w:rPr>
      </w:pPr>
    </w:p>
    <w:p w:rsidR="00684F28" w:rsidRDefault="00684F28" w:rsidP="00F63D00">
      <w:pPr>
        <w:ind w:right="-625"/>
        <w:jc w:val="right"/>
        <w:rPr>
          <w:b/>
          <w:color w:val="0D0D0D"/>
          <w:sz w:val="24"/>
          <w:szCs w:val="24"/>
          <w:lang w:val="lv-LV" w:eastAsia="lv-LV"/>
        </w:rPr>
      </w:pPr>
    </w:p>
    <w:p w:rsidR="00684F28" w:rsidRDefault="00684F28" w:rsidP="00F63D00">
      <w:pPr>
        <w:ind w:right="-625"/>
        <w:jc w:val="right"/>
        <w:rPr>
          <w:b/>
          <w:color w:val="0D0D0D"/>
          <w:sz w:val="24"/>
          <w:szCs w:val="24"/>
          <w:lang w:val="lv-LV" w:eastAsia="lv-LV"/>
        </w:rPr>
      </w:pPr>
    </w:p>
    <w:p w:rsidR="00684F28" w:rsidRDefault="00684F28" w:rsidP="00F63D00">
      <w:pPr>
        <w:ind w:right="-625"/>
        <w:jc w:val="right"/>
        <w:rPr>
          <w:b/>
          <w:color w:val="0D0D0D"/>
          <w:sz w:val="24"/>
          <w:szCs w:val="24"/>
          <w:lang w:val="lv-LV" w:eastAsia="lv-LV"/>
        </w:rPr>
      </w:pPr>
    </w:p>
    <w:p w:rsidR="00684F28" w:rsidRDefault="00684F28" w:rsidP="00F63D00">
      <w:pPr>
        <w:ind w:right="-625"/>
        <w:jc w:val="right"/>
        <w:rPr>
          <w:b/>
          <w:color w:val="0D0D0D"/>
          <w:sz w:val="24"/>
          <w:szCs w:val="24"/>
          <w:lang w:val="lv-LV" w:eastAsia="lv-LV"/>
        </w:rPr>
      </w:pPr>
    </w:p>
    <w:p w:rsidR="00684F28" w:rsidRDefault="00684F28" w:rsidP="00F63D00">
      <w:pPr>
        <w:ind w:right="-625"/>
        <w:jc w:val="right"/>
        <w:rPr>
          <w:b/>
          <w:color w:val="0D0D0D"/>
          <w:sz w:val="24"/>
          <w:szCs w:val="24"/>
          <w:lang w:val="lv-LV" w:eastAsia="lv-LV"/>
        </w:rPr>
      </w:pPr>
    </w:p>
    <w:p w:rsidR="00684F28" w:rsidRDefault="00684F28" w:rsidP="00F63D00">
      <w:pPr>
        <w:ind w:right="-625"/>
        <w:jc w:val="right"/>
        <w:rPr>
          <w:b/>
          <w:color w:val="0D0D0D"/>
          <w:sz w:val="24"/>
          <w:szCs w:val="24"/>
          <w:lang w:val="lv-LV" w:eastAsia="lv-LV"/>
        </w:rPr>
      </w:pPr>
    </w:p>
    <w:p w:rsidR="00684F28" w:rsidRDefault="00684F28" w:rsidP="00F63D00">
      <w:pPr>
        <w:ind w:right="-625"/>
        <w:jc w:val="right"/>
        <w:rPr>
          <w:b/>
          <w:color w:val="0D0D0D"/>
          <w:sz w:val="24"/>
          <w:szCs w:val="24"/>
          <w:lang w:val="lv-LV" w:eastAsia="lv-LV"/>
        </w:rPr>
      </w:pPr>
    </w:p>
    <w:p w:rsidR="00684F28" w:rsidRDefault="00684F28" w:rsidP="00F63D00">
      <w:pPr>
        <w:ind w:right="-625"/>
        <w:jc w:val="right"/>
        <w:rPr>
          <w:b/>
          <w:color w:val="0D0D0D"/>
          <w:sz w:val="24"/>
          <w:szCs w:val="24"/>
          <w:lang w:val="lv-LV" w:eastAsia="lv-LV"/>
        </w:rPr>
      </w:pPr>
    </w:p>
    <w:p w:rsidR="00684F28" w:rsidRDefault="00684F28" w:rsidP="00F63D00">
      <w:pPr>
        <w:ind w:right="-625"/>
        <w:jc w:val="right"/>
        <w:rPr>
          <w:b/>
          <w:color w:val="0D0D0D"/>
          <w:sz w:val="24"/>
          <w:szCs w:val="24"/>
          <w:lang w:val="lv-LV" w:eastAsia="lv-LV"/>
        </w:rPr>
      </w:pPr>
    </w:p>
    <w:p w:rsidR="00684F28" w:rsidRDefault="00684F28" w:rsidP="00F63D00">
      <w:pPr>
        <w:ind w:right="-625"/>
        <w:jc w:val="right"/>
        <w:rPr>
          <w:b/>
          <w:color w:val="0D0D0D"/>
          <w:sz w:val="24"/>
          <w:szCs w:val="24"/>
          <w:lang w:val="lv-LV" w:eastAsia="lv-LV"/>
        </w:rPr>
      </w:pPr>
    </w:p>
    <w:p w:rsidR="00684F28" w:rsidRDefault="00684F28" w:rsidP="00F63D00">
      <w:pPr>
        <w:ind w:right="-625"/>
        <w:jc w:val="right"/>
        <w:rPr>
          <w:b/>
          <w:color w:val="0D0D0D"/>
          <w:sz w:val="24"/>
          <w:szCs w:val="24"/>
          <w:lang w:val="lv-LV" w:eastAsia="lv-LV"/>
        </w:rPr>
      </w:pPr>
    </w:p>
    <w:p w:rsidR="00684F28" w:rsidRDefault="00684F28" w:rsidP="00F63D00">
      <w:pPr>
        <w:ind w:right="-625"/>
        <w:jc w:val="right"/>
        <w:rPr>
          <w:b/>
          <w:color w:val="0D0D0D"/>
          <w:sz w:val="24"/>
          <w:szCs w:val="24"/>
          <w:lang w:val="lv-LV" w:eastAsia="lv-LV"/>
        </w:rPr>
      </w:pPr>
    </w:p>
    <w:p w:rsidR="00684F28" w:rsidRDefault="00684F28" w:rsidP="00F63D00">
      <w:pPr>
        <w:ind w:right="-625"/>
        <w:jc w:val="right"/>
        <w:rPr>
          <w:b/>
          <w:color w:val="0D0D0D"/>
          <w:sz w:val="24"/>
          <w:szCs w:val="24"/>
          <w:lang w:val="lv-LV" w:eastAsia="lv-LV"/>
        </w:rPr>
      </w:pPr>
    </w:p>
    <w:p w:rsidR="00684F28" w:rsidRDefault="00684F28" w:rsidP="00F63D00">
      <w:pPr>
        <w:ind w:right="-625"/>
        <w:jc w:val="right"/>
        <w:rPr>
          <w:b/>
          <w:color w:val="0D0D0D"/>
          <w:sz w:val="24"/>
          <w:szCs w:val="24"/>
          <w:lang w:val="lv-LV" w:eastAsia="lv-LV"/>
        </w:rPr>
      </w:pPr>
    </w:p>
    <w:p w:rsidR="00684F28" w:rsidRDefault="00684F28" w:rsidP="00F63D00">
      <w:pPr>
        <w:ind w:right="-625"/>
        <w:jc w:val="right"/>
        <w:rPr>
          <w:b/>
          <w:color w:val="0D0D0D"/>
          <w:sz w:val="24"/>
          <w:szCs w:val="24"/>
          <w:lang w:val="lv-LV" w:eastAsia="lv-LV"/>
        </w:rPr>
      </w:pPr>
    </w:p>
    <w:p w:rsidR="00684F28" w:rsidRDefault="00684F28" w:rsidP="00F63D00">
      <w:pPr>
        <w:ind w:right="-625"/>
        <w:jc w:val="right"/>
        <w:rPr>
          <w:b/>
          <w:color w:val="0D0D0D"/>
          <w:sz w:val="24"/>
          <w:szCs w:val="24"/>
          <w:lang w:val="lv-LV" w:eastAsia="lv-LV"/>
        </w:rPr>
      </w:pPr>
    </w:p>
    <w:p w:rsidR="00684F28" w:rsidRDefault="00684F28" w:rsidP="00F63D00">
      <w:pPr>
        <w:ind w:right="-625"/>
        <w:jc w:val="right"/>
        <w:rPr>
          <w:b/>
          <w:color w:val="0D0D0D"/>
          <w:sz w:val="24"/>
          <w:szCs w:val="24"/>
          <w:lang w:val="lv-LV" w:eastAsia="lv-LV"/>
        </w:rPr>
      </w:pPr>
    </w:p>
    <w:p w:rsidR="00684F28" w:rsidRDefault="00684F28" w:rsidP="00F63D00">
      <w:pPr>
        <w:ind w:right="-625"/>
        <w:jc w:val="right"/>
        <w:rPr>
          <w:b/>
          <w:color w:val="0D0D0D"/>
          <w:sz w:val="24"/>
          <w:szCs w:val="24"/>
          <w:lang w:val="lv-LV" w:eastAsia="lv-LV"/>
        </w:rPr>
      </w:pPr>
    </w:p>
    <w:p w:rsidR="00684F28" w:rsidRDefault="00684F28" w:rsidP="00F63D00">
      <w:pPr>
        <w:ind w:right="-625"/>
        <w:jc w:val="right"/>
        <w:rPr>
          <w:b/>
          <w:color w:val="0D0D0D"/>
          <w:sz w:val="24"/>
          <w:szCs w:val="24"/>
          <w:lang w:val="lv-LV" w:eastAsia="lv-LV"/>
        </w:rPr>
      </w:pPr>
    </w:p>
    <w:p w:rsidR="00684F28" w:rsidRDefault="00684F28" w:rsidP="00F63D00">
      <w:pPr>
        <w:ind w:right="-625"/>
        <w:jc w:val="right"/>
        <w:rPr>
          <w:b/>
          <w:color w:val="0D0D0D"/>
          <w:sz w:val="24"/>
          <w:szCs w:val="24"/>
          <w:lang w:val="lv-LV" w:eastAsia="lv-LV"/>
        </w:rPr>
      </w:pPr>
    </w:p>
    <w:p w:rsidR="00684F28" w:rsidRDefault="00684F28" w:rsidP="00F63D00">
      <w:pPr>
        <w:ind w:right="-625"/>
        <w:jc w:val="right"/>
        <w:rPr>
          <w:b/>
          <w:color w:val="0D0D0D"/>
          <w:sz w:val="24"/>
          <w:szCs w:val="24"/>
          <w:lang w:val="lv-LV" w:eastAsia="lv-LV"/>
        </w:rPr>
      </w:pPr>
    </w:p>
    <w:p w:rsidR="00684F28" w:rsidRDefault="00684F28" w:rsidP="00F63D00">
      <w:pPr>
        <w:ind w:right="-625"/>
        <w:jc w:val="right"/>
        <w:rPr>
          <w:b/>
          <w:color w:val="0D0D0D"/>
          <w:sz w:val="24"/>
          <w:szCs w:val="24"/>
          <w:lang w:val="lv-LV" w:eastAsia="lv-LV"/>
        </w:rPr>
      </w:pPr>
    </w:p>
    <w:p w:rsidR="00684F28" w:rsidRDefault="00684F28" w:rsidP="00F63D00">
      <w:pPr>
        <w:ind w:right="-625"/>
        <w:jc w:val="right"/>
        <w:rPr>
          <w:b/>
          <w:color w:val="0D0D0D"/>
          <w:sz w:val="24"/>
          <w:szCs w:val="24"/>
          <w:lang w:val="lv-LV" w:eastAsia="lv-LV"/>
        </w:rPr>
      </w:pPr>
    </w:p>
    <w:p w:rsidR="00B006BC" w:rsidRPr="0066156E" w:rsidRDefault="00B006BC" w:rsidP="00F63D00">
      <w:pPr>
        <w:ind w:right="-625"/>
        <w:jc w:val="right"/>
        <w:rPr>
          <w:color w:val="0D0D0D"/>
          <w:sz w:val="24"/>
          <w:szCs w:val="24"/>
          <w:lang w:val="lv-LV" w:eastAsia="lv-LV"/>
        </w:rPr>
      </w:pPr>
      <w:r>
        <w:rPr>
          <w:b/>
          <w:color w:val="0D0D0D"/>
          <w:sz w:val="24"/>
          <w:szCs w:val="24"/>
          <w:lang w:val="lv-LV" w:eastAsia="lv-LV"/>
        </w:rPr>
        <w:t>4</w:t>
      </w:r>
      <w:r w:rsidRPr="00A85427">
        <w:rPr>
          <w:b/>
          <w:bCs/>
          <w:i/>
          <w:iCs/>
          <w:color w:val="0D0D0D"/>
          <w:sz w:val="24"/>
          <w:szCs w:val="24"/>
          <w:u w:val="single"/>
          <w:lang w:val="lv-LV"/>
        </w:rPr>
        <w:t>.</w:t>
      </w:r>
      <w:r w:rsidRPr="003E0C3E">
        <w:rPr>
          <w:b/>
          <w:bCs/>
          <w:i/>
          <w:iCs/>
          <w:color w:val="0D0D0D"/>
          <w:sz w:val="24"/>
          <w:szCs w:val="24"/>
          <w:u w:val="single"/>
          <w:lang w:val="lv-LV"/>
        </w:rPr>
        <w:t xml:space="preserve">pielikums </w:t>
      </w:r>
    </w:p>
    <w:p w:rsidR="00B006BC" w:rsidRPr="00473368" w:rsidRDefault="00B006BC" w:rsidP="00F63D00">
      <w:pPr>
        <w:pStyle w:val="Heading1"/>
        <w:spacing w:after="120"/>
        <w:ind w:right="-625"/>
        <w:rPr>
          <w:b/>
          <w:bCs/>
          <w:caps/>
          <w:sz w:val="24"/>
          <w:szCs w:val="24"/>
          <w:lang w:val="lv-LV"/>
        </w:rPr>
      </w:pPr>
      <w:r w:rsidRPr="00473368">
        <w:rPr>
          <w:b/>
          <w:bCs/>
          <w:caps/>
          <w:sz w:val="24"/>
          <w:szCs w:val="24"/>
          <w:lang w:val="lv-LV"/>
        </w:rPr>
        <w:t xml:space="preserve">                                </w:t>
      </w:r>
    </w:p>
    <w:p w:rsidR="00B006BC" w:rsidRDefault="00B006BC" w:rsidP="00FE01EE">
      <w:pPr>
        <w:pStyle w:val="Heading1"/>
        <w:ind w:right="-625"/>
        <w:jc w:val="center"/>
        <w:rPr>
          <w:b/>
          <w:bCs/>
          <w:caps/>
          <w:sz w:val="24"/>
          <w:szCs w:val="24"/>
          <w:lang w:val="lv-LV"/>
        </w:rPr>
      </w:pPr>
      <w:r w:rsidRPr="00473368">
        <w:rPr>
          <w:b/>
          <w:bCs/>
          <w:caps/>
          <w:sz w:val="24"/>
          <w:szCs w:val="24"/>
          <w:lang w:val="lv-LV"/>
        </w:rPr>
        <w:t>Finanšu piedāvājums</w:t>
      </w:r>
    </w:p>
    <w:p w:rsidR="00FE01EE" w:rsidRDefault="00FE01EE" w:rsidP="00FE01EE">
      <w:pPr>
        <w:pStyle w:val="Default"/>
        <w:ind w:right="-624"/>
        <w:jc w:val="center"/>
        <w:rPr>
          <w:noProof/>
          <w:lang w:val="lv-LV"/>
        </w:rPr>
      </w:pPr>
      <w:r w:rsidRPr="00E94CC5">
        <w:rPr>
          <w:lang w:val="lv-LV"/>
        </w:rPr>
        <w:t>iepirkum</w:t>
      </w:r>
      <w:r>
        <w:rPr>
          <w:lang w:val="lv-LV"/>
        </w:rPr>
        <w:t>ā</w:t>
      </w:r>
      <w:r w:rsidRPr="00E94CC5">
        <w:rPr>
          <w:lang w:val="lv-LV"/>
        </w:rPr>
        <w:t xml:space="preserve"> </w:t>
      </w:r>
      <w:r>
        <w:rPr>
          <w:b/>
          <w:bCs/>
          <w:sz w:val="28"/>
          <w:szCs w:val="28"/>
          <w:lang w:val="lv-LV"/>
        </w:rPr>
        <w:t>„</w:t>
      </w:r>
      <w:r w:rsidRPr="000D63E0">
        <w:rPr>
          <w:b/>
          <w:bCs/>
          <w:lang w:val="lv-LV"/>
        </w:rPr>
        <w:t>Automobiļa</w:t>
      </w:r>
      <w:r>
        <w:rPr>
          <w:b/>
          <w:bCs/>
          <w:sz w:val="28"/>
          <w:szCs w:val="28"/>
          <w:lang w:val="lv-LV"/>
        </w:rPr>
        <w:t xml:space="preserve"> </w:t>
      </w:r>
      <w:r>
        <w:rPr>
          <w:b/>
          <w:bCs/>
          <w:lang w:val="lv-LV"/>
        </w:rPr>
        <w:t xml:space="preserve">iegāde Rēzeknes novada pašvaldības Bērzgales </w:t>
      </w:r>
      <w:r w:rsidRPr="008C5475">
        <w:rPr>
          <w:b/>
          <w:bCs/>
          <w:lang w:val="lv-LV"/>
        </w:rPr>
        <w:t>pagasta pārvaldes vajadzībām</w:t>
      </w:r>
      <w:r w:rsidRPr="00063125">
        <w:rPr>
          <w:b/>
          <w:bCs/>
          <w:noProof/>
          <w:lang w:val="lv-LV"/>
        </w:rPr>
        <w:t>”</w:t>
      </w:r>
      <w:r w:rsidRPr="00372D1C">
        <w:rPr>
          <w:noProof/>
          <w:lang w:val="lv-LV"/>
        </w:rPr>
        <w:t xml:space="preserve"> </w:t>
      </w:r>
      <w:r>
        <w:rPr>
          <w:noProof/>
          <w:lang w:val="lv-LV"/>
        </w:rPr>
        <w:t>(</w:t>
      </w:r>
      <w:r w:rsidRPr="00372D1C">
        <w:rPr>
          <w:noProof/>
          <w:lang w:val="lv-LV"/>
        </w:rPr>
        <w:t>identifikācijas Nr.</w:t>
      </w:r>
      <w:r>
        <w:rPr>
          <w:noProof/>
          <w:lang w:val="lv-LV"/>
        </w:rPr>
        <w:t xml:space="preserve"> BPP 2015/1)</w:t>
      </w:r>
    </w:p>
    <w:p w:rsidR="00FE01EE" w:rsidRDefault="00FE01EE" w:rsidP="00FE01EE">
      <w:pPr>
        <w:spacing w:after="120"/>
        <w:ind w:right="-625"/>
        <w:rPr>
          <w:sz w:val="24"/>
          <w:szCs w:val="24"/>
          <w:lang w:val="lv-LV"/>
        </w:rPr>
      </w:pPr>
    </w:p>
    <w:p w:rsidR="00FE01EE" w:rsidRPr="00461A17" w:rsidRDefault="00FE01EE" w:rsidP="00FE01EE">
      <w:pPr>
        <w:spacing w:after="120"/>
        <w:ind w:right="-625"/>
        <w:rPr>
          <w:sz w:val="24"/>
          <w:szCs w:val="24"/>
          <w:lang w:val="lv-LV"/>
        </w:rPr>
      </w:pPr>
      <w:r w:rsidRPr="00461A17">
        <w:rPr>
          <w:sz w:val="24"/>
          <w:szCs w:val="24"/>
          <w:lang w:val="lv-LV"/>
        </w:rPr>
        <w:t>Pretendenta nosaukums ________________________________________________</w:t>
      </w:r>
    </w:p>
    <w:p w:rsidR="00FE01EE" w:rsidRPr="00FE01EE" w:rsidRDefault="00FE01EE" w:rsidP="00FE01EE">
      <w:pPr>
        <w:rPr>
          <w:lang w:val="lv-LV"/>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552"/>
        <w:gridCol w:w="1984"/>
        <w:gridCol w:w="2268"/>
      </w:tblGrid>
      <w:tr w:rsidR="00B006BC" w:rsidRPr="006A40C6" w:rsidTr="00FE01EE">
        <w:tc>
          <w:tcPr>
            <w:tcW w:w="2268" w:type="dxa"/>
          </w:tcPr>
          <w:p w:rsidR="00FE01EE" w:rsidRDefault="00B006BC" w:rsidP="000D63E0">
            <w:pPr>
              <w:ind w:right="-625"/>
              <w:rPr>
                <w:b/>
                <w:bCs/>
                <w:sz w:val="24"/>
                <w:szCs w:val="24"/>
                <w:lang w:val="lv-LV"/>
              </w:rPr>
            </w:pPr>
            <w:r w:rsidRPr="00473368">
              <w:rPr>
                <w:b/>
                <w:bCs/>
                <w:sz w:val="24"/>
                <w:szCs w:val="24"/>
                <w:lang w:val="lv-LV"/>
              </w:rPr>
              <w:t>Transport līdzekļa</w:t>
            </w:r>
          </w:p>
          <w:p w:rsidR="00B006BC" w:rsidRPr="00473368" w:rsidRDefault="00B006BC" w:rsidP="000D63E0">
            <w:pPr>
              <w:ind w:right="-625"/>
              <w:rPr>
                <w:b/>
                <w:bCs/>
                <w:sz w:val="24"/>
                <w:szCs w:val="24"/>
                <w:lang w:val="lv-LV"/>
              </w:rPr>
            </w:pPr>
            <w:r w:rsidRPr="00473368">
              <w:rPr>
                <w:b/>
                <w:bCs/>
                <w:sz w:val="24"/>
                <w:szCs w:val="24"/>
                <w:lang w:val="lv-LV"/>
              </w:rPr>
              <w:t xml:space="preserve"> modelis</w:t>
            </w:r>
          </w:p>
        </w:tc>
        <w:tc>
          <w:tcPr>
            <w:tcW w:w="2552" w:type="dxa"/>
          </w:tcPr>
          <w:p w:rsidR="00B006BC" w:rsidRPr="00473368" w:rsidRDefault="00B006BC" w:rsidP="000D63E0">
            <w:pPr>
              <w:ind w:right="-625"/>
              <w:rPr>
                <w:b/>
                <w:bCs/>
                <w:sz w:val="24"/>
                <w:szCs w:val="24"/>
                <w:lang w:val="lv-LV"/>
              </w:rPr>
            </w:pPr>
            <w:r w:rsidRPr="00473368">
              <w:rPr>
                <w:b/>
                <w:bCs/>
                <w:sz w:val="24"/>
                <w:szCs w:val="24"/>
                <w:lang w:val="lv-LV"/>
              </w:rPr>
              <w:t>Cena bez PVN (</w:t>
            </w:r>
            <w:r w:rsidR="000D63E0" w:rsidRPr="00473368">
              <w:rPr>
                <w:b/>
                <w:bCs/>
                <w:sz w:val="24"/>
                <w:szCs w:val="24"/>
                <w:lang w:val="lv-LV"/>
              </w:rPr>
              <w:t xml:space="preserve">EUR) </w:t>
            </w:r>
          </w:p>
        </w:tc>
        <w:tc>
          <w:tcPr>
            <w:tcW w:w="1984" w:type="dxa"/>
          </w:tcPr>
          <w:p w:rsidR="00B006BC" w:rsidRPr="006A40C6" w:rsidRDefault="00B006BC" w:rsidP="00FE01EE">
            <w:pPr>
              <w:ind w:right="-625"/>
              <w:rPr>
                <w:b/>
                <w:bCs/>
                <w:sz w:val="24"/>
                <w:szCs w:val="24"/>
              </w:rPr>
            </w:pPr>
            <w:r w:rsidRPr="00473368">
              <w:rPr>
                <w:b/>
                <w:bCs/>
                <w:sz w:val="24"/>
                <w:szCs w:val="24"/>
                <w:lang w:val="lv-LV"/>
              </w:rPr>
              <w:t xml:space="preserve">PVN </w:t>
            </w:r>
            <w:r w:rsidR="000D63E0">
              <w:rPr>
                <w:b/>
                <w:bCs/>
                <w:sz w:val="24"/>
                <w:szCs w:val="24"/>
              </w:rPr>
              <w:t>21</w:t>
            </w:r>
            <w:r w:rsidRPr="006A40C6">
              <w:rPr>
                <w:b/>
                <w:bCs/>
                <w:sz w:val="24"/>
                <w:szCs w:val="24"/>
              </w:rPr>
              <w:t>%</w:t>
            </w:r>
            <w:r w:rsidR="00FE01EE">
              <w:rPr>
                <w:b/>
                <w:bCs/>
                <w:sz w:val="24"/>
                <w:szCs w:val="24"/>
              </w:rPr>
              <w:t xml:space="preserve"> (EUR)</w:t>
            </w:r>
          </w:p>
        </w:tc>
        <w:tc>
          <w:tcPr>
            <w:tcW w:w="2268" w:type="dxa"/>
          </w:tcPr>
          <w:p w:rsidR="00B006BC" w:rsidRPr="006A40C6" w:rsidRDefault="000D63E0" w:rsidP="000D63E0">
            <w:pPr>
              <w:ind w:right="-625"/>
              <w:rPr>
                <w:b/>
                <w:bCs/>
                <w:sz w:val="24"/>
                <w:szCs w:val="24"/>
              </w:rPr>
            </w:pPr>
            <w:r>
              <w:rPr>
                <w:b/>
                <w:bCs/>
                <w:sz w:val="24"/>
                <w:szCs w:val="24"/>
              </w:rPr>
              <w:t>Cena ar PVN (EUR</w:t>
            </w:r>
            <w:r w:rsidR="00B006BC" w:rsidRPr="006A40C6">
              <w:rPr>
                <w:b/>
                <w:bCs/>
                <w:sz w:val="24"/>
                <w:szCs w:val="24"/>
              </w:rPr>
              <w:t>)</w:t>
            </w:r>
          </w:p>
        </w:tc>
      </w:tr>
      <w:tr w:rsidR="00B006BC" w:rsidRPr="006A40C6" w:rsidTr="00FE01EE">
        <w:tc>
          <w:tcPr>
            <w:tcW w:w="2268" w:type="dxa"/>
          </w:tcPr>
          <w:p w:rsidR="00B006BC" w:rsidRPr="006A40C6" w:rsidRDefault="00B006BC" w:rsidP="00F63D00">
            <w:pPr>
              <w:ind w:right="-625"/>
              <w:rPr>
                <w:sz w:val="24"/>
                <w:szCs w:val="24"/>
              </w:rPr>
            </w:pPr>
          </w:p>
        </w:tc>
        <w:tc>
          <w:tcPr>
            <w:tcW w:w="2552" w:type="dxa"/>
          </w:tcPr>
          <w:p w:rsidR="00B006BC" w:rsidRPr="006A40C6" w:rsidRDefault="00B006BC" w:rsidP="00F63D00">
            <w:pPr>
              <w:ind w:right="-625"/>
              <w:rPr>
                <w:sz w:val="24"/>
                <w:szCs w:val="24"/>
              </w:rPr>
            </w:pPr>
          </w:p>
        </w:tc>
        <w:tc>
          <w:tcPr>
            <w:tcW w:w="1984" w:type="dxa"/>
          </w:tcPr>
          <w:p w:rsidR="00B006BC" w:rsidRPr="006A40C6" w:rsidRDefault="00B006BC" w:rsidP="00F63D00">
            <w:pPr>
              <w:ind w:right="-625"/>
              <w:rPr>
                <w:sz w:val="24"/>
                <w:szCs w:val="24"/>
              </w:rPr>
            </w:pPr>
          </w:p>
        </w:tc>
        <w:tc>
          <w:tcPr>
            <w:tcW w:w="2268" w:type="dxa"/>
          </w:tcPr>
          <w:p w:rsidR="00B006BC" w:rsidRDefault="00B006BC" w:rsidP="00F63D00">
            <w:pPr>
              <w:ind w:right="-625"/>
              <w:rPr>
                <w:sz w:val="24"/>
                <w:szCs w:val="24"/>
              </w:rPr>
            </w:pPr>
          </w:p>
          <w:p w:rsidR="00FE01EE" w:rsidRDefault="00FE01EE" w:rsidP="00F63D00">
            <w:pPr>
              <w:ind w:right="-625"/>
              <w:rPr>
                <w:sz w:val="24"/>
                <w:szCs w:val="24"/>
              </w:rPr>
            </w:pPr>
          </w:p>
          <w:p w:rsidR="00FE01EE" w:rsidRDefault="00FE01EE" w:rsidP="00F63D00">
            <w:pPr>
              <w:ind w:right="-625"/>
              <w:rPr>
                <w:sz w:val="24"/>
                <w:szCs w:val="24"/>
              </w:rPr>
            </w:pPr>
          </w:p>
          <w:p w:rsidR="00FE01EE" w:rsidRPr="006A40C6" w:rsidRDefault="00FE01EE" w:rsidP="00F63D00">
            <w:pPr>
              <w:ind w:right="-625"/>
              <w:rPr>
                <w:sz w:val="24"/>
                <w:szCs w:val="24"/>
              </w:rPr>
            </w:pPr>
          </w:p>
        </w:tc>
      </w:tr>
    </w:tbl>
    <w:p w:rsidR="00B006BC" w:rsidRPr="006A40C6" w:rsidRDefault="00B006BC" w:rsidP="00F63D00">
      <w:pPr>
        <w:pStyle w:val="BodyText"/>
        <w:ind w:right="-625"/>
        <w:rPr>
          <w:sz w:val="24"/>
          <w:szCs w:val="24"/>
        </w:rPr>
      </w:pPr>
    </w:p>
    <w:p w:rsidR="00B006BC" w:rsidRPr="006A40C6" w:rsidRDefault="00FE01EE" w:rsidP="00F63D00">
      <w:pPr>
        <w:pStyle w:val="BodyText"/>
        <w:ind w:right="-625"/>
        <w:rPr>
          <w:sz w:val="24"/>
          <w:szCs w:val="24"/>
        </w:rPr>
      </w:pPr>
      <w:r>
        <w:rPr>
          <w:sz w:val="24"/>
          <w:szCs w:val="24"/>
        </w:rPr>
        <w:t xml:space="preserve">     </w:t>
      </w:r>
      <w:r w:rsidR="00B006BC" w:rsidRPr="006A40C6">
        <w:rPr>
          <w:sz w:val="24"/>
          <w:szCs w:val="24"/>
        </w:rPr>
        <w:t>Apliecinu</w:t>
      </w:r>
      <w:r>
        <w:rPr>
          <w:sz w:val="24"/>
          <w:szCs w:val="24"/>
        </w:rPr>
        <w:t>, ka</w:t>
      </w:r>
      <w:r w:rsidR="00B006BC" w:rsidRPr="006A40C6">
        <w:rPr>
          <w:sz w:val="24"/>
          <w:szCs w:val="24"/>
        </w:rPr>
        <w:t xml:space="preserve"> </w:t>
      </w:r>
      <w:r w:rsidRPr="00FE01EE">
        <w:rPr>
          <w:sz w:val="24"/>
          <w:szCs w:val="24"/>
        </w:rPr>
        <w:t>c</w:t>
      </w:r>
      <w:r w:rsidRPr="00FE01EE">
        <w:rPr>
          <w:sz w:val="24"/>
          <w:szCs w:val="24"/>
          <w:lang w:val="lv-LV"/>
        </w:rPr>
        <w:t>enā ir iekļaut</w:t>
      </w:r>
      <w:r w:rsidR="00E80261">
        <w:rPr>
          <w:sz w:val="24"/>
          <w:szCs w:val="24"/>
          <w:lang w:val="lv-LV"/>
        </w:rPr>
        <w:t>a</w:t>
      </w:r>
      <w:r w:rsidRPr="00FE01EE">
        <w:rPr>
          <w:sz w:val="24"/>
          <w:szCs w:val="24"/>
          <w:lang w:val="lv-LV"/>
        </w:rPr>
        <w:t xml:space="preserve"> obligāt</w:t>
      </w:r>
      <w:r w:rsidR="00E80261">
        <w:rPr>
          <w:sz w:val="24"/>
          <w:szCs w:val="24"/>
          <w:lang w:val="lv-LV"/>
        </w:rPr>
        <w:t>ā</w:t>
      </w:r>
      <w:r w:rsidRPr="00FE01EE">
        <w:rPr>
          <w:sz w:val="24"/>
          <w:szCs w:val="24"/>
          <w:lang w:val="lv-LV"/>
        </w:rPr>
        <w:t xml:space="preserve"> aprīkojum</w:t>
      </w:r>
      <w:r w:rsidR="00E80261">
        <w:rPr>
          <w:sz w:val="24"/>
          <w:szCs w:val="24"/>
          <w:lang w:val="lv-LV"/>
        </w:rPr>
        <w:t xml:space="preserve">a vērtība un visi CSDD izdevumi. </w:t>
      </w:r>
      <w:r w:rsidRPr="00FE01EE">
        <w:rPr>
          <w:sz w:val="24"/>
          <w:szCs w:val="24"/>
        </w:rPr>
        <w:t xml:space="preserve"> </w:t>
      </w:r>
    </w:p>
    <w:tbl>
      <w:tblPr>
        <w:tblW w:w="0" w:type="auto"/>
        <w:tblInd w:w="2" w:type="dxa"/>
        <w:tblBorders>
          <w:insideH w:val="single" w:sz="4" w:space="0" w:color="auto"/>
        </w:tblBorders>
        <w:tblLook w:val="01E0" w:firstRow="1" w:lastRow="1" w:firstColumn="1" w:lastColumn="1" w:noHBand="0" w:noVBand="0"/>
      </w:tblPr>
      <w:tblGrid>
        <w:gridCol w:w="1471"/>
        <w:gridCol w:w="737"/>
        <w:gridCol w:w="2209"/>
        <w:gridCol w:w="3683"/>
      </w:tblGrid>
      <w:tr w:rsidR="00B006BC" w:rsidRPr="006A40C6" w:rsidTr="00E80261">
        <w:trPr>
          <w:gridAfter w:val="1"/>
          <w:wAfter w:w="3683" w:type="dxa"/>
        </w:trPr>
        <w:tc>
          <w:tcPr>
            <w:tcW w:w="1471" w:type="dxa"/>
            <w:tcBorders>
              <w:bottom w:val="nil"/>
            </w:tcBorders>
          </w:tcPr>
          <w:p w:rsidR="00B006BC" w:rsidRPr="006A40C6" w:rsidRDefault="00B006BC" w:rsidP="00F63D00">
            <w:pPr>
              <w:tabs>
                <w:tab w:val="center" w:pos="7697"/>
                <w:tab w:val="right" w:pos="11850"/>
              </w:tabs>
              <w:ind w:right="-625"/>
              <w:jc w:val="center"/>
              <w:rPr>
                <w:sz w:val="24"/>
                <w:szCs w:val="24"/>
              </w:rPr>
            </w:pPr>
          </w:p>
        </w:tc>
        <w:tc>
          <w:tcPr>
            <w:tcW w:w="2946" w:type="dxa"/>
            <w:gridSpan w:val="2"/>
            <w:tcBorders>
              <w:bottom w:val="nil"/>
            </w:tcBorders>
          </w:tcPr>
          <w:p w:rsidR="00B006BC" w:rsidRPr="006A40C6" w:rsidRDefault="00B006BC" w:rsidP="00F63D00">
            <w:pPr>
              <w:tabs>
                <w:tab w:val="center" w:pos="7697"/>
                <w:tab w:val="right" w:pos="11850"/>
              </w:tabs>
              <w:ind w:right="-625"/>
              <w:jc w:val="center"/>
              <w:rPr>
                <w:sz w:val="24"/>
                <w:szCs w:val="24"/>
              </w:rPr>
            </w:pPr>
          </w:p>
        </w:tc>
      </w:tr>
      <w:tr w:rsidR="00B006BC" w:rsidRPr="006A40C6" w:rsidTr="00E80261">
        <w:tblPrEx>
          <w:jc w:val="right"/>
        </w:tblPrEx>
        <w:trPr>
          <w:jc w:val="right"/>
        </w:trPr>
        <w:tc>
          <w:tcPr>
            <w:tcW w:w="2208" w:type="dxa"/>
            <w:gridSpan w:val="2"/>
            <w:tcBorders>
              <w:top w:val="nil"/>
            </w:tcBorders>
          </w:tcPr>
          <w:p w:rsidR="00B006BC" w:rsidRPr="006A40C6" w:rsidRDefault="00B006BC" w:rsidP="00F63D00">
            <w:pPr>
              <w:tabs>
                <w:tab w:val="center" w:pos="7697"/>
                <w:tab w:val="right" w:pos="11850"/>
              </w:tabs>
              <w:ind w:right="-625"/>
              <w:rPr>
                <w:sz w:val="24"/>
                <w:szCs w:val="24"/>
              </w:rPr>
            </w:pPr>
          </w:p>
        </w:tc>
        <w:tc>
          <w:tcPr>
            <w:tcW w:w="2209" w:type="dxa"/>
            <w:tcBorders>
              <w:top w:val="nil"/>
            </w:tcBorders>
          </w:tcPr>
          <w:p w:rsidR="00B006BC" w:rsidRPr="006A40C6" w:rsidRDefault="00B006BC" w:rsidP="00F63D00">
            <w:pPr>
              <w:tabs>
                <w:tab w:val="center" w:pos="7697"/>
                <w:tab w:val="right" w:pos="11850"/>
              </w:tabs>
              <w:ind w:right="-625"/>
              <w:rPr>
                <w:sz w:val="24"/>
                <w:szCs w:val="24"/>
              </w:rPr>
            </w:pPr>
          </w:p>
        </w:tc>
        <w:tc>
          <w:tcPr>
            <w:tcW w:w="3683" w:type="dxa"/>
            <w:tcBorders>
              <w:top w:val="nil"/>
            </w:tcBorders>
          </w:tcPr>
          <w:p w:rsidR="00B006BC" w:rsidRPr="006A40C6" w:rsidRDefault="00B006BC" w:rsidP="00F63D00">
            <w:pPr>
              <w:tabs>
                <w:tab w:val="center" w:pos="7697"/>
                <w:tab w:val="right" w:pos="11850"/>
              </w:tabs>
              <w:ind w:right="-625"/>
              <w:rPr>
                <w:sz w:val="24"/>
                <w:szCs w:val="24"/>
              </w:rPr>
            </w:pPr>
          </w:p>
        </w:tc>
      </w:tr>
      <w:tr w:rsidR="00B006BC" w:rsidRPr="006A40C6" w:rsidTr="00E80261">
        <w:tblPrEx>
          <w:jc w:val="right"/>
        </w:tblPrEx>
        <w:trPr>
          <w:jc w:val="right"/>
        </w:trPr>
        <w:tc>
          <w:tcPr>
            <w:tcW w:w="2208" w:type="dxa"/>
            <w:gridSpan w:val="2"/>
            <w:tcBorders>
              <w:bottom w:val="nil"/>
            </w:tcBorders>
          </w:tcPr>
          <w:p w:rsidR="00B006BC" w:rsidRPr="00E80261" w:rsidRDefault="00E80261" w:rsidP="00F63D00">
            <w:pPr>
              <w:tabs>
                <w:tab w:val="center" w:pos="7697"/>
                <w:tab w:val="right" w:pos="11850"/>
              </w:tabs>
              <w:ind w:right="-625"/>
              <w:jc w:val="center"/>
            </w:pPr>
            <w:r w:rsidRPr="00E80261">
              <w:t>(</w:t>
            </w:r>
            <w:r w:rsidR="00B006BC" w:rsidRPr="00E80261">
              <w:t>amats</w:t>
            </w:r>
            <w:r w:rsidRPr="00E80261">
              <w:t>)</w:t>
            </w:r>
          </w:p>
        </w:tc>
        <w:tc>
          <w:tcPr>
            <w:tcW w:w="2209" w:type="dxa"/>
            <w:tcBorders>
              <w:bottom w:val="nil"/>
            </w:tcBorders>
          </w:tcPr>
          <w:p w:rsidR="00B006BC" w:rsidRPr="00E80261" w:rsidRDefault="00E80261" w:rsidP="00F63D00">
            <w:pPr>
              <w:tabs>
                <w:tab w:val="center" w:pos="7697"/>
                <w:tab w:val="right" w:pos="11850"/>
              </w:tabs>
              <w:ind w:right="-625"/>
              <w:jc w:val="center"/>
            </w:pPr>
            <w:r w:rsidRPr="00E80261">
              <w:t>(</w:t>
            </w:r>
            <w:r w:rsidR="00B006BC" w:rsidRPr="00E80261">
              <w:t>paraksts</w:t>
            </w:r>
            <w:r w:rsidRPr="00E80261">
              <w:t>)</w:t>
            </w:r>
          </w:p>
        </w:tc>
        <w:tc>
          <w:tcPr>
            <w:tcW w:w="3683" w:type="dxa"/>
            <w:tcBorders>
              <w:bottom w:val="nil"/>
            </w:tcBorders>
          </w:tcPr>
          <w:p w:rsidR="00B006BC" w:rsidRPr="00E80261" w:rsidRDefault="00E80261" w:rsidP="00F63D00">
            <w:pPr>
              <w:tabs>
                <w:tab w:val="center" w:pos="7697"/>
                <w:tab w:val="right" w:pos="11850"/>
              </w:tabs>
              <w:ind w:right="-625"/>
              <w:jc w:val="center"/>
            </w:pPr>
            <w:r w:rsidRPr="00E80261">
              <w:t>(</w:t>
            </w:r>
            <w:r w:rsidR="00B006BC" w:rsidRPr="00E80261">
              <w:t>amatpersonas vārds, uzvārds</w:t>
            </w:r>
            <w:r w:rsidRPr="00E80261">
              <w:t>)</w:t>
            </w:r>
          </w:p>
        </w:tc>
      </w:tr>
    </w:tbl>
    <w:p w:rsidR="00B006BC" w:rsidRDefault="00B006BC" w:rsidP="00F63D00">
      <w:pPr>
        <w:pStyle w:val="BodyText"/>
        <w:ind w:right="-625"/>
        <w:rPr>
          <w:sz w:val="24"/>
          <w:szCs w:val="24"/>
        </w:rPr>
      </w:pPr>
    </w:p>
    <w:p w:rsidR="00E80261" w:rsidRDefault="00E80261" w:rsidP="00F63D00">
      <w:pPr>
        <w:ind w:right="-625"/>
        <w:rPr>
          <w:color w:val="000000"/>
        </w:rPr>
      </w:pPr>
      <w:r>
        <w:rPr>
          <w:color w:val="000000"/>
        </w:rPr>
        <w:t xml:space="preserve">      ______________________________________________</w:t>
      </w:r>
    </w:p>
    <w:p w:rsidR="00E80261" w:rsidRPr="001C4D30" w:rsidRDefault="00E80261" w:rsidP="00E80261">
      <w:pPr>
        <w:ind w:right="-625"/>
        <w:jc w:val="both"/>
        <w:rPr>
          <w:color w:val="000000"/>
          <w:lang w:val="lv-LV"/>
        </w:rPr>
      </w:pPr>
      <w:r w:rsidRPr="001C4D30">
        <w:rPr>
          <w:color w:val="000000"/>
          <w:lang w:val="lv-LV"/>
        </w:rPr>
        <w:t xml:space="preserve">                                           (vieta, datums)</w:t>
      </w:r>
    </w:p>
    <w:p w:rsidR="00B006BC" w:rsidRPr="001C4D30" w:rsidRDefault="00B006BC" w:rsidP="00F63D00">
      <w:pPr>
        <w:ind w:right="-625"/>
        <w:rPr>
          <w:sz w:val="24"/>
          <w:szCs w:val="24"/>
          <w:lang w:val="lv-LV"/>
        </w:rPr>
      </w:pPr>
    </w:p>
    <w:p w:rsidR="00B006BC" w:rsidRPr="006A40C6" w:rsidRDefault="00B006BC" w:rsidP="00F63D00">
      <w:pPr>
        <w:ind w:right="-625"/>
        <w:rPr>
          <w:sz w:val="24"/>
          <w:szCs w:val="24"/>
        </w:rPr>
      </w:pPr>
    </w:p>
    <w:p w:rsidR="00B006BC" w:rsidRPr="006A40C6" w:rsidRDefault="00B006BC" w:rsidP="00F63D00">
      <w:pPr>
        <w:ind w:right="-625"/>
        <w:rPr>
          <w:sz w:val="24"/>
          <w:szCs w:val="24"/>
        </w:rPr>
      </w:pPr>
    </w:p>
    <w:p w:rsidR="00B006BC" w:rsidRPr="006A40C6" w:rsidRDefault="00B006BC" w:rsidP="00F63D00">
      <w:pPr>
        <w:ind w:right="-625"/>
        <w:rPr>
          <w:sz w:val="24"/>
          <w:szCs w:val="24"/>
        </w:rPr>
      </w:pPr>
    </w:p>
    <w:p w:rsidR="00B006BC" w:rsidRPr="006A40C6" w:rsidRDefault="00B006BC" w:rsidP="00F63D00">
      <w:pPr>
        <w:ind w:right="-625"/>
        <w:rPr>
          <w:sz w:val="24"/>
          <w:szCs w:val="24"/>
        </w:rPr>
      </w:pPr>
    </w:p>
    <w:p w:rsidR="00B006BC" w:rsidRDefault="00B006BC" w:rsidP="00F63D00">
      <w:pPr>
        <w:ind w:right="-625"/>
        <w:rPr>
          <w:sz w:val="24"/>
          <w:szCs w:val="24"/>
        </w:rPr>
      </w:pPr>
    </w:p>
    <w:p w:rsidR="000D63E0" w:rsidRDefault="000D63E0" w:rsidP="00F63D00">
      <w:pPr>
        <w:ind w:right="-625"/>
        <w:rPr>
          <w:sz w:val="24"/>
          <w:szCs w:val="24"/>
        </w:rPr>
      </w:pPr>
    </w:p>
    <w:p w:rsidR="000D63E0" w:rsidRDefault="000D63E0" w:rsidP="00F63D00">
      <w:pPr>
        <w:ind w:right="-625"/>
        <w:rPr>
          <w:sz w:val="24"/>
          <w:szCs w:val="24"/>
        </w:rPr>
      </w:pPr>
    </w:p>
    <w:p w:rsidR="000D63E0" w:rsidRDefault="000D63E0" w:rsidP="00F63D00">
      <w:pPr>
        <w:ind w:right="-625"/>
        <w:rPr>
          <w:sz w:val="24"/>
          <w:szCs w:val="24"/>
        </w:rPr>
      </w:pPr>
    </w:p>
    <w:p w:rsidR="000D63E0" w:rsidRDefault="000D63E0" w:rsidP="00F63D00">
      <w:pPr>
        <w:ind w:right="-625"/>
        <w:rPr>
          <w:sz w:val="24"/>
          <w:szCs w:val="24"/>
        </w:rPr>
      </w:pPr>
    </w:p>
    <w:p w:rsidR="000D63E0" w:rsidRDefault="000D63E0" w:rsidP="00F63D00">
      <w:pPr>
        <w:ind w:right="-625"/>
        <w:rPr>
          <w:sz w:val="24"/>
          <w:szCs w:val="24"/>
        </w:rPr>
      </w:pPr>
    </w:p>
    <w:p w:rsidR="000D63E0" w:rsidRDefault="000D63E0" w:rsidP="00F63D00">
      <w:pPr>
        <w:ind w:right="-625"/>
        <w:rPr>
          <w:sz w:val="24"/>
          <w:szCs w:val="24"/>
        </w:rPr>
      </w:pPr>
    </w:p>
    <w:p w:rsidR="000D63E0" w:rsidRDefault="000D63E0" w:rsidP="00F63D00">
      <w:pPr>
        <w:ind w:right="-625"/>
        <w:rPr>
          <w:sz w:val="24"/>
          <w:szCs w:val="24"/>
        </w:rPr>
      </w:pPr>
    </w:p>
    <w:p w:rsidR="000D63E0" w:rsidRDefault="000D63E0" w:rsidP="00F63D00">
      <w:pPr>
        <w:ind w:right="-625"/>
        <w:rPr>
          <w:sz w:val="24"/>
          <w:szCs w:val="24"/>
        </w:rPr>
      </w:pPr>
    </w:p>
    <w:p w:rsidR="000D63E0" w:rsidRDefault="000D63E0" w:rsidP="00F63D00">
      <w:pPr>
        <w:ind w:right="-625"/>
        <w:rPr>
          <w:sz w:val="24"/>
          <w:szCs w:val="24"/>
        </w:rPr>
      </w:pPr>
    </w:p>
    <w:p w:rsidR="000D63E0" w:rsidRDefault="000D63E0" w:rsidP="00F63D00">
      <w:pPr>
        <w:ind w:right="-625"/>
        <w:rPr>
          <w:sz w:val="24"/>
          <w:szCs w:val="24"/>
        </w:rPr>
      </w:pPr>
    </w:p>
    <w:p w:rsidR="000D63E0" w:rsidRDefault="000D63E0" w:rsidP="00F63D00">
      <w:pPr>
        <w:ind w:right="-625"/>
        <w:rPr>
          <w:sz w:val="24"/>
          <w:szCs w:val="24"/>
        </w:rPr>
      </w:pPr>
    </w:p>
    <w:p w:rsidR="000D63E0" w:rsidRDefault="000D63E0" w:rsidP="00F63D00">
      <w:pPr>
        <w:ind w:right="-625"/>
        <w:rPr>
          <w:sz w:val="24"/>
          <w:szCs w:val="24"/>
        </w:rPr>
      </w:pPr>
    </w:p>
    <w:p w:rsidR="000D63E0" w:rsidRDefault="000D63E0" w:rsidP="00F63D00">
      <w:pPr>
        <w:ind w:right="-625"/>
        <w:rPr>
          <w:sz w:val="24"/>
          <w:szCs w:val="24"/>
        </w:rPr>
      </w:pPr>
    </w:p>
    <w:p w:rsidR="000D63E0" w:rsidRDefault="000D63E0" w:rsidP="00F63D00">
      <w:pPr>
        <w:ind w:right="-625"/>
        <w:rPr>
          <w:sz w:val="24"/>
          <w:szCs w:val="24"/>
        </w:rPr>
      </w:pPr>
    </w:p>
    <w:p w:rsidR="000D63E0" w:rsidRDefault="000D63E0" w:rsidP="00F63D00">
      <w:pPr>
        <w:ind w:right="-625"/>
        <w:rPr>
          <w:sz w:val="24"/>
          <w:szCs w:val="24"/>
        </w:rPr>
      </w:pPr>
    </w:p>
    <w:p w:rsidR="000D63E0" w:rsidRDefault="000D63E0" w:rsidP="00F63D00">
      <w:pPr>
        <w:ind w:right="-625"/>
        <w:rPr>
          <w:sz w:val="24"/>
          <w:szCs w:val="24"/>
        </w:rPr>
      </w:pPr>
    </w:p>
    <w:p w:rsidR="000D63E0" w:rsidRDefault="000D63E0" w:rsidP="00F63D00">
      <w:pPr>
        <w:ind w:right="-625"/>
        <w:rPr>
          <w:sz w:val="24"/>
          <w:szCs w:val="24"/>
        </w:rPr>
      </w:pPr>
    </w:p>
    <w:p w:rsidR="000D63E0" w:rsidRDefault="000D63E0" w:rsidP="00F63D00">
      <w:pPr>
        <w:ind w:right="-625"/>
        <w:rPr>
          <w:sz w:val="24"/>
          <w:szCs w:val="24"/>
        </w:rPr>
      </w:pPr>
    </w:p>
    <w:p w:rsidR="000D63E0" w:rsidRDefault="000D63E0" w:rsidP="00F63D00">
      <w:pPr>
        <w:ind w:right="-625"/>
        <w:rPr>
          <w:sz w:val="24"/>
          <w:szCs w:val="24"/>
        </w:rPr>
      </w:pPr>
    </w:p>
    <w:p w:rsidR="000D63E0" w:rsidRDefault="000D63E0" w:rsidP="00F63D00">
      <w:pPr>
        <w:ind w:right="-625"/>
        <w:rPr>
          <w:sz w:val="24"/>
          <w:szCs w:val="24"/>
        </w:rPr>
      </w:pPr>
    </w:p>
    <w:p w:rsidR="000D63E0" w:rsidRDefault="000D63E0" w:rsidP="00F63D00">
      <w:pPr>
        <w:ind w:right="-625"/>
        <w:rPr>
          <w:sz w:val="24"/>
          <w:szCs w:val="24"/>
        </w:rPr>
      </w:pPr>
    </w:p>
    <w:p w:rsidR="00B006BC" w:rsidRDefault="000D63E0" w:rsidP="000D63E0">
      <w:pPr>
        <w:ind w:right="-625"/>
        <w:jc w:val="right"/>
        <w:rPr>
          <w:b/>
          <w:i/>
          <w:sz w:val="24"/>
          <w:szCs w:val="24"/>
        </w:rPr>
      </w:pPr>
      <w:r w:rsidRPr="000D63E0">
        <w:rPr>
          <w:b/>
          <w:i/>
          <w:sz w:val="24"/>
          <w:szCs w:val="24"/>
        </w:rPr>
        <w:t>5.pielikums</w:t>
      </w:r>
    </w:p>
    <w:p w:rsidR="00E80261" w:rsidRDefault="000D63E0" w:rsidP="000D63E0">
      <w:pPr>
        <w:ind w:right="-625"/>
        <w:jc w:val="center"/>
        <w:rPr>
          <w:b/>
          <w:i/>
          <w:sz w:val="24"/>
          <w:szCs w:val="24"/>
        </w:rPr>
      </w:pPr>
      <w:r w:rsidRPr="000D63E0">
        <w:rPr>
          <w:b/>
          <w:i/>
          <w:sz w:val="24"/>
          <w:szCs w:val="24"/>
        </w:rPr>
        <w:t xml:space="preserve">Veikto piegāžu </w:t>
      </w:r>
    </w:p>
    <w:p w:rsidR="000D63E0" w:rsidRPr="000D63E0" w:rsidRDefault="00E80261" w:rsidP="000D63E0">
      <w:pPr>
        <w:ind w:right="-625"/>
        <w:jc w:val="center"/>
        <w:rPr>
          <w:b/>
          <w:i/>
          <w:sz w:val="24"/>
          <w:szCs w:val="24"/>
        </w:rPr>
      </w:pPr>
      <w:r>
        <w:rPr>
          <w:b/>
          <w:i/>
          <w:sz w:val="24"/>
          <w:szCs w:val="24"/>
        </w:rPr>
        <w:t>SARAKSTS</w:t>
      </w:r>
    </w:p>
    <w:p w:rsidR="00B006BC" w:rsidRPr="006A40C6" w:rsidRDefault="00B006BC" w:rsidP="00F63D00">
      <w:pPr>
        <w:ind w:right="-625"/>
        <w:rPr>
          <w:sz w:val="24"/>
          <w:szCs w:val="24"/>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
        <w:gridCol w:w="2081"/>
        <w:gridCol w:w="1705"/>
        <w:gridCol w:w="1207"/>
        <w:gridCol w:w="2237"/>
        <w:gridCol w:w="1513"/>
      </w:tblGrid>
      <w:tr w:rsidR="001C4D30" w:rsidRPr="00F738F9" w:rsidTr="001C4D30">
        <w:trPr>
          <w:cantSplit/>
          <w:trHeight w:hRule="exact" w:val="1815"/>
        </w:trPr>
        <w:tc>
          <w:tcPr>
            <w:tcW w:w="755" w:type="dxa"/>
            <w:tcBorders>
              <w:top w:val="single" w:sz="4" w:space="0" w:color="auto"/>
              <w:left w:val="single" w:sz="4" w:space="0" w:color="auto"/>
              <w:bottom w:val="single" w:sz="4" w:space="0" w:color="auto"/>
              <w:right w:val="single" w:sz="4" w:space="0" w:color="auto"/>
            </w:tcBorders>
            <w:vAlign w:val="center"/>
          </w:tcPr>
          <w:p w:rsidR="001C4D30" w:rsidRPr="00F91DE4" w:rsidRDefault="001C4D30" w:rsidP="00FA5201">
            <w:pPr>
              <w:pStyle w:val="BodyText"/>
              <w:rPr>
                <w:b/>
                <w:lang w:val="lv-LV"/>
              </w:rPr>
            </w:pPr>
            <w:r w:rsidRPr="00F91DE4">
              <w:rPr>
                <w:b/>
                <w:lang w:val="lv-LV"/>
              </w:rPr>
              <w:t>Nr.</w:t>
            </w:r>
          </w:p>
          <w:p w:rsidR="001C4D30" w:rsidRPr="00F91DE4" w:rsidRDefault="001C4D30" w:rsidP="00FA5201">
            <w:pPr>
              <w:pStyle w:val="BodyText"/>
              <w:rPr>
                <w:b/>
                <w:lang w:val="lv-LV"/>
              </w:rPr>
            </w:pPr>
            <w:r w:rsidRPr="00F91DE4">
              <w:rPr>
                <w:b/>
                <w:lang w:val="lv-LV"/>
              </w:rPr>
              <w:t>p.k.</w:t>
            </w:r>
          </w:p>
        </w:tc>
        <w:tc>
          <w:tcPr>
            <w:tcW w:w="2081" w:type="dxa"/>
            <w:tcBorders>
              <w:top w:val="single" w:sz="4" w:space="0" w:color="auto"/>
              <w:left w:val="single" w:sz="4" w:space="0" w:color="auto"/>
              <w:bottom w:val="single" w:sz="4" w:space="0" w:color="auto"/>
              <w:right w:val="single" w:sz="4" w:space="0" w:color="auto"/>
            </w:tcBorders>
            <w:vAlign w:val="center"/>
          </w:tcPr>
          <w:p w:rsidR="001C4D30" w:rsidRPr="00F91DE4" w:rsidRDefault="001C4D30" w:rsidP="001C4D30">
            <w:pPr>
              <w:pStyle w:val="BodyText"/>
              <w:jc w:val="center"/>
              <w:rPr>
                <w:b/>
                <w:lang w:val="lv-LV"/>
              </w:rPr>
            </w:pPr>
            <w:r>
              <w:rPr>
                <w:b/>
                <w:lang w:val="lv-LV"/>
              </w:rPr>
              <w:t>T</w:t>
            </w:r>
            <w:r w:rsidRPr="00F91DE4">
              <w:rPr>
                <w:b/>
                <w:lang w:val="lv-LV"/>
              </w:rPr>
              <w:t>ransportlīdzekļ</w:t>
            </w:r>
            <w:r>
              <w:rPr>
                <w:b/>
                <w:lang w:val="lv-LV"/>
              </w:rPr>
              <w:t>a</w:t>
            </w:r>
            <w:r w:rsidRPr="00F91DE4">
              <w:rPr>
                <w:b/>
                <w:lang w:val="lv-LV"/>
              </w:rPr>
              <w:t xml:space="preserve"> </w:t>
            </w:r>
            <w:r>
              <w:rPr>
                <w:b/>
                <w:lang w:val="lv-LV"/>
              </w:rPr>
              <w:t>m</w:t>
            </w:r>
            <w:r w:rsidRPr="00F91DE4">
              <w:rPr>
                <w:b/>
                <w:lang w:val="lv-LV"/>
              </w:rPr>
              <w:t>odelis</w:t>
            </w:r>
          </w:p>
        </w:tc>
        <w:tc>
          <w:tcPr>
            <w:tcW w:w="1705" w:type="dxa"/>
            <w:tcBorders>
              <w:top w:val="single" w:sz="4" w:space="0" w:color="auto"/>
              <w:left w:val="single" w:sz="4" w:space="0" w:color="auto"/>
              <w:bottom w:val="single" w:sz="4" w:space="0" w:color="auto"/>
              <w:right w:val="single" w:sz="4" w:space="0" w:color="auto"/>
            </w:tcBorders>
            <w:vAlign w:val="center"/>
          </w:tcPr>
          <w:p w:rsidR="001C4D30" w:rsidRPr="00F91DE4" w:rsidRDefault="001C4D30" w:rsidP="001C4D30">
            <w:pPr>
              <w:pStyle w:val="BodyText"/>
              <w:jc w:val="center"/>
              <w:rPr>
                <w:b/>
                <w:lang w:val="lv-LV"/>
              </w:rPr>
            </w:pPr>
            <w:r>
              <w:rPr>
                <w:b/>
                <w:lang w:val="lv-LV"/>
              </w:rPr>
              <w:t xml:space="preserve">Piedādāto transportlīdzekļu </w:t>
            </w:r>
            <w:r w:rsidRPr="00F91DE4">
              <w:rPr>
                <w:b/>
                <w:lang w:val="lv-LV"/>
              </w:rPr>
              <w:t>skaits</w:t>
            </w:r>
          </w:p>
        </w:tc>
        <w:tc>
          <w:tcPr>
            <w:tcW w:w="1207" w:type="dxa"/>
            <w:tcBorders>
              <w:top w:val="single" w:sz="4" w:space="0" w:color="auto"/>
              <w:left w:val="single" w:sz="4" w:space="0" w:color="auto"/>
              <w:bottom w:val="single" w:sz="4" w:space="0" w:color="auto"/>
              <w:right w:val="single" w:sz="4" w:space="0" w:color="auto"/>
            </w:tcBorders>
            <w:vAlign w:val="center"/>
          </w:tcPr>
          <w:p w:rsidR="001C4D30" w:rsidRPr="00F91DE4" w:rsidRDefault="001C4D30" w:rsidP="001C4D30">
            <w:pPr>
              <w:pStyle w:val="BodyText"/>
              <w:rPr>
                <w:b/>
                <w:lang w:val="lv-LV"/>
              </w:rPr>
            </w:pPr>
            <w:r>
              <w:rPr>
                <w:b/>
                <w:lang w:val="lv-LV"/>
              </w:rPr>
              <w:t>Piegādes v</w:t>
            </w:r>
            <w:r w:rsidRPr="00F91DE4">
              <w:rPr>
                <w:b/>
                <w:lang w:val="lv-LV"/>
              </w:rPr>
              <w:t>ieta</w:t>
            </w:r>
            <w:r w:rsidRPr="00F91DE4" w:rsidDel="00A46C64">
              <w:rPr>
                <w:b/>
                <w:lang w:val="lv-LV"/>
              </w:rPr>
              <w:t xml:space="preserve"> </w:t>
            </w:r>
          </w:p>
        </w:tc>
        <w:tc>
          <w:tcPr>
            <w:tcW w:w="2237" w:type="dxa"/>
            <w:tcBorders>
              <w:top w:val="single" w:sz="4" w:space="0" w:color="auto"/>
              <w:left w:val="single" w:sz="4" w:space="0" w:color="auto"/>
              <w:bottom w:val="single" w:sz="4" w:space="0" w:color="auto"/>
              <w:right w:val="single" w:sz="4" w:space="0" w:color="auto"/>
            </w:tcBorders>
            <w:vAlign w:val="center"/>
          </w:tcPr>
          <w:p w:rsidR="001C4D30" w:rsidRPr="001C4D30" w:rsidRDefault="001C4D30" w:rsidP="001C4D30">
            <w:pPr>
              <w:pStyle w:val="BodyText"/>
              <w:spacing w:after="0"/>
              <w:jc w:val="center"/>
              <w:rPr>
                <w:b/>
                <w:u w:val="single"/>
                <w:lang w:val="lv-LV"/>
              </w:rPr>
            </w:pPr>
            <w:r w:rsidRPr="001C4D30">
              <w:rPr>
                <w:b/>
                <w:u w:val="single"/>
                <w:lang w:val="lv-LV"/>
              </w:rPr>
              <w:t>Pasūtītājs</w:t>
            </w:r>
          </w:p>
          <w:p w:rsidR="001C4D30" w:rsidRPr="00F91DE4" w:rsidRDefault="001C4D30" w:rsidP="001C4D30">
            <w:pPr>
              <w:pStyle w:val="BodyText"/>
              <w:jc w:val="center"/>
              <w:rPr>
                <w:b/>
                <w:lang w:val="lv-LV"/>
              </w:rPr>
            </w:pPr>
            <w:r w:rsidRPr="00F91DE4">
              <w:rPr>
                <w:b/>
                <w:lang w:val="lv-LV"/>
              </w:rPr>
              <w:t>(privāta vai publiska persona, nosaukums, reģistrācijas numurs, adrese</w:t>
            </w:r>
            <w:r>
              <w:rPr>
                <w:b/>
                <w:lang w:val="lv-LV"/>
              </w:rPr>
              <w:t xml:space="preserve">, </w:t>
            </w:r>
            <w:r w:rsidRPr="00F91DE4">
              <w:rPr>
                <w:b/>
                <w:lang w:val="lv-LV"/>
              </w:rPr>
              <w:t>kontaktpersona</w:t>
            </w:r>
            <w:r>
              <w:rPr>
                <w:b/>
                <w:lang w:val="lv-LV"/>
              </w:rPr>
              <w:t xml:space="preserve"> un tās tālrunis</w:t>
            </w:r>
            <w:r w:rsidRPr="00F91DE4">
              <w:rPr>
                <w:b/>
                <w:lang w:val="lv-LV"/>
              </w:rPr>
              <w:t>)</w:t>
            </w:r>
          </w:p>
        </w:tc>
        <w:tc>
          <w:tcPr>
            <w:tcW w:w="1513" w:type="dxa"/>
            <w:tcBorders>
              <w:top w:val="single" w:sz="4" w:space="0" w:color="auto"/>
              <w:left w:val="single" w:sz="4" w:space="0" w:color="auto"/>
              <w:bottom w:val="single" w:sz="4" w:space="0" w:color="auto"/>
              <w:right w:val="single" w:sz="4" w:space="0" w:color="auto"/>
            </w:tcBorders>
          </w:tcPr>
          <w:p w:rsidR="001C4D30" w:rsidRDefault="001C4D30" w:rsidP="001C4D30">
            <w:pPr>
              <w:pStyle w:val="BodyText"/>
              <w:jc w:val="center"/>
              <w:rPr>
                <w:b/>
                <w:u w:val="single"/>
                <w:lang w:val="lv-LV"/>
              </w:rPr>
            </w:pPr>
          </w:p>
          <w:p w:rsidR="001C4D30" w:rsidRDefault="001C4D30" w:rsidP="001C4D30">
            <w:pPr>
              <w:pStyle w:val="BodyText"/>
              <w:jc w:val="center"/>
              <w:rPr>
                <w:b/>
                <w:u w:val="single"/>
                <w:lang w:val="lv-LV"/>
              </w:rPr>
            </w:pPr>
          </w:p>
          <w:p w:rsidR="001C4D30" w:rsidRPr="00F91DE4" w:rsidRDefault="001C4D30" w:rsidP="001C4D30">
            <w:pPr>
              <w:pStyle w:val="BodyText"/>
              <w:jc w:val="center"/>
              <w:rPr>
                <w:b/>
                <w:lang w:val="lv-LV"/>
              </w:rPr>
            </w:pPr>
            <w:r w:rsidRPr="001C4D30">
              <w:rPr>
                <w:b/>
                <w:u w:val="single"/>
                <w:lang w:val="lv-LV"/>
              </w:rPr>
              <w:t>Piegādes laiks</w:t>
            </w:r>
            <w:r>
              <w:rPr>
                <w:b/>
                <w:lang w:val="lv-LV"/>
              </w:rPr>
              <w:t xml:space="preserve"> (</w:t>
            </w:r>
            <w:r w:rsidRPr="00F91DE4">
              <w:rPr>
                <w:b/>
                <w:lang w:val="lv-LV"/>
              </w:rPr>
              <w:t>gads un mēnesis</w:t>
            </w:r>
            <w:r>
              <w:rPr>
                <w:b/>
                <w:lang w:val="lv-LV"/>
              </w:rPr>
              <w:t>)</w:t>
            </w:r>
          </w:p>
        </w:tc>
      </w:tr>
      <w:tr w:rsidR="001C4D30" w:rsidRPr="00D72469" w:rsidTr="001C4D30">
        <w:trPr>
          <w:cantSplit/>
          <w:trHeight w:hRule="exact" w:val="284"/>
        </w:trPr>
        <w:tc>
          <w:tcPr>
            <w:tcW w:w="755" w:type="dxa"/>
            <w:tcBorders>
              <w:top w:val="single" w:sz="4" w:space="0" w:color="auto"/>
              <w:left w:val="single" w:sz="4" w:space="0" w:color="auto"/>
              <w:bottom w:val="single" w:sz="4" w:space="0" w:color="auto"/>
              <w:right w:val="single" w:sz="4" w:space="0" w:color="auto"/>
            </w:tcBorders>
            <w:vAlign w:val="center"/>
          </w:tcPr>
          <w:p w:rsidR="001C4D30" w:rsidRPr="006A40C6" w:rsidRDefault="001C4D30" w:rsidP="00FA5201">
            <w:pPr>
              <w:pStyle w:val="BodyText"/>
              <w:rPr>
                <w:sz w:val="24"/>
                <w:szCs w:val="24"/>
              </w:rPr>
            </w:pPr>
            <w:r w:rsidRPr="006A40C6">
              <w:rPr>
                <w:sz w:val="24"/>
                <w:szCs w:val="24"/>
              </w:rPr>
              <w:t>1.</w:t>
            </w:r>
          </w:p>
        </w:tc>
        <w:tc>
          <w:tcPr>
            <w:tcW w:w="2081" w:type="dxa"/>
            <w:tcBorders>
              <w:top w:val="single" w:sz="4" w:space="0" w:color="auto"/>
              <w:left w:val="single" w:sz="4" w:space="0" w:color="auto"/>
              <w:bottom w:val="single" w:sz="4" w:space="0" w:color="auto"/>
              <w:right w:val="single" w:sz="4" w:space="0" w:color="auto"/>
            </w:tcBorders>
            <w:vAlign w:val="center"/>
          </w:tcPr>
          <w:p w:rsidR="001C4D30" w:rsidRPr="006A40C6" w:rsidRDefault="001C4D30" w:rsidP="00FA5201">
            <w:pPr>
              <w:pStyle w:val="BodyText"/>
              <w:rPr>
                <w:b/>
                <w:sz w:val="24"/>
                <w:szCs w:val="24"/>
              </w:rPr>
            </w:pPr>
            <w:r w:rsidRPr="006A40C6">
              <w:rPr>
                <w:i/>
                <w:sz w:val="24"/>
                <w:szCs w:val="24"/>
              </w:rPr>
              <w:t>&lt;…&gt;</w:t>
            </w:r>
          </w:p>
          <w:p w:rsidR="001C4D30" w:rsidRPr="006A40C6" w:rsidRDefault="001C4D30" w:rsidP="00FA5201">
            <w:pPr>
              <w:pStyle w:val="BodyText"/>
              <w:rPr>
                <w:b/>
                <w:sz w:val="24"/>
                <w:szCs w:val="24"/>
              </w:rPr>
            </w:pPr>
            <w:r w:rsidRPr="006A40C6">
              <w:rPr>
                <w:i/>
                <w:sz w:val="24"/>
                <w:szCs w:val="24"/>
              </w:rPr>
              <w:t>&lt;…&gt;</w:t>
            </w:r>
          </w:p>
        </w:tc>
        <w:tc>
          <w:tcPr>
            <w:tcW w:w="1705" w:type="dxa"/>
            <w:tcBorders>
              <w:top w:val="single" w:sz="4" w:space="0" w:color="auto"/>
              <w:left w:val="single" w:sz="4" w:space="0" w:color="auto"/>
              <w:bottom w:val="single" w:sz="4" w:space="0" w:color="auto"/>
              <w:right w:val="single" w:sz="4" w:space="0" w:color="auto"/>
            </w:tcBorders>
            <w:vAlign w:val="center"/>
          </w:tcPr>
          <w:p w:rsidR="001C4D30" w:rsidRPr="006A40C6" w:rsidRDefault="001C4D30" w:rsidP="00FA5201">
            <w:pPr>
              <w:pStyle w:val="BodyText"/>
              <w:rPr>
                <w:b/>
                <w:sz w:val="24"/>
                <w:szCs w:val="24"/>
              </w:rPr>
            </w:pPr>
            <w:r w:rsidRPr="006A40C6">
              <w:rPr>
                <w:i/>
                <w:sz w:val="24"/>
                <w:szCs w:val="24"/>
              </w:rPr>
              <w:t>&lt;…&gt;</w:t>
            </w:r>
          </w:p>
        </w:tc>
        <w:tc>
          <w:tcPr>
            <w:tcW w:w="1207" w:type="dxa"/>
            <w:tcBorders>
              <w:top w:val="single" w:sz="4" w:space="0" w:color="auto"/>
              <w:left w:val="single" w:sz="4" w:space="0" w:color="auto"/>
              <w:bottom w:val="single" w:sz="4" w:space="0" w:color="auto"/>
              <w:right w:val="single" w:sz="4" w:space="0" w:color="auto"/>
            </w:tcBorders>
            <w:vAlign w:val="center"/>
          </w:tcPr>
          <w:p w:rsidR="001C4D30" w:rsidRPr="00D72469" w:rsidRDefault="001C4D30" w:rsidP="00FA5201">
            <w:pPr>
              <w:pStyle w:val="BodyText"/>
              <w:rPr>
                <w:i/>
                <w:sz w:val="24"/>
                <w:szCs w:val="24"/>
              </w:rPr>
            </w:pPr>
            <w:r w:rsidRPr="00D72469">
              <w:rPr>
                <w:i/>
                <w:sz w:val="24"/>
                <w:szCs w:val="24"/>
              </w:rPr>
              <w:t>&lt;…&gt;</w:t>
            </w:r>
          </w:p>
        </w:tc>
        <w:tc>
          <w:tcPr>
            <w:tcW w:w="2237" w:type="dxa"/>
            <w:tcBorders>
              <w:top w:val="single" w:sz="4" w:space="0" w:color="auto"/>
              <w:left w:val="single" w:sz="4" w:space="0" w:color="auto"/>
              <w:bottom w:val="single" w:sz="4" w:space="0" w:color="auto"/>
              <w:right w:val="single" w:sz="4" w:space="0" w:color="auto"/>
            </w:tcBorders>
            <w:vAlign w:val="center"/>
          </w:tcPr>
          <w:p w:rsidR="001C4D30" w:rsidRPr="00D72469" w:rsidRDefault="001C4D30" w:rsidP="00FA5201">
            <w:pPr>
              <w:pStyle w:val="BodyText"/>
              <w:rPr>
                <w:sz w:val="24"/>
                <w:szCs w:val="24"/>
              </w:rPr>
            </w:pPr>
          </w:p>
        </w:tc>
        <w:tc>
          <w:tcPr>
            <w:tcW w:w="1513" w:type="dxa"/>
            <w:tcBorders>
              <w:top w:val="single" w:sz="4" w:space="0" w:color="auto"/>
              <w:left w:val="single" w:sz="4" w:space="0" w:color="auto"/>
              <w:bottom w:val="single" w:sz="4" w:space="0" w:color="auto"/>
              <w:right w:val="single" w:sz="4" w:space="0" w:color="auto"/>
            </w:tcBorders>
            <w:vAlign w:val="center"/>
          </w:tcPr>
          <w:p w:rsidR="001C4D30" w:rsidRPr="00D72469" w:rsidRDefault="001C4D30" w:rsidP="001C4D30">
            <w:pPr>
              <w:pStyle w:val="BodyText"/>
              <w:rPr>
                <w:sz w:val="24"/>
                <w:szCs w:val="24"/>
              </w:rPr>
            </w:pPr>
            <w:r>
              <w:rPr>
                <w:sz w:val="24"/>
                <w:szCs w:val="24"/>
              </w:rPr>
              <w:t xml:space="preserve">  </w:t>
            </w:r>
            <w:r w:rsidRPr="00D72469">
              <w:rPr>
                <w:sz w:val="24"/>
                <w:szCs w:val="24"/>
              </w:rPr>
              <w:t>&lt;…&gt;/&lt;…&gt;</w:t>
            </w:r>
          </w:p>
        </w:tc>
      </w:tr>
      <w:tr w:rsidR="001C4D30" w:rsidRPr="00D72469" w:rsidTr="001C4D30">
        <w:trPr>
          <w:cantSplit/>
          <w:trHeight w:hRule="exact" w:val="284"/>
        </w:trPr>
        <w:tc>
          <w:tcPr>
            <w:tcW w:w="755" w:type="dxa"/>
            <w:tcBorders>
              <w:top w:val="single" w:sz="4" w:space="0" w:color="auto"/>
              <w:left w:val="single" w:sz="4" w:space="0" w:color="auto"/>
              <w:bottom w:val="single" w:sz="4" w:space="0" w:color="auto"/>
              <w:right w:val="single" w:sz="4" w:space="0" w:color="auto"/>
            </w:tcBorders>
            <w:vAlign w:val="center"/>
          </w:tcPr>
          <w:p w:rsidR="001C4D30" w:rsidRPr="006A40C6" w:rsidRDefault="001C4D30" w:rsidP="00FA5201">
            <w:pPr>
              <w:pStyle w:val="BodyText"/>
              <w:rPr>
                <w:b/>
                <w:sz w:val="24"/>
                <w:szCs w:val="24"/>
              </w:rPr>
            </w:pPr>
            <w:r w:rsidRPr="006A40C6">
              <w:rPr>
                <w:i/>
                <w:sz w:val="24"/>
                <w:szCs w:val="24"/>
              </w:rPr>
              <w:t>&lt;…&gt;</w:t>
            </w:r>
          </w:p>
        </w:tc>
        <w:tc>
          <w:tcPr>
            <w:tcW w:w="2081" w:type="dxa"/>
            <w:tcBorders>
              <w:top w:val="single" w:sz="4" w:space="0" w:color="auto"/>
              <w:left w:val="single" w:sz="4" w:space="0" w:color="auto"/>
              <w:bottom w:val="single" w:sz="4" w:space="0" w:color="auto"/>
              <w:right w:val="single" w:sz="4" w:space="0" w:color="auto"/>
            </w:tcBorders>
            <w:vAlign w:val="center"/>
          </w:tcPr>
          <w:p w:rsidR="001C4D30" w:rsidRPr="006A40C6" w:rsidRDefault="001C4D30" w:rsidP="00FA5201">
            <w:pPr>
              <w:pStyle w:val="BodyText"/>
              <w:rPr>
                <w:i/>
                <w:sz w:val="24"/>
                <w:szCs w:val="24"/>
              </w:rPr>
            </w:pPr>
            <w:r w:rsidRPr="006A40C6">
              <w:rPr>
                <w:i/>
                <w:sz w:val="24"/>
                <w:szCs w:val="24"/>
              </w:rPr>
              <w:t>&lt;…&gt;</w:t>
            </w:r>
          </w:p>
          <w:p w:rsidR="001C4D30" w:rsidRPr="006A40C6" w:rsidRDefault="001C4D30" w:rsidP="00FA5201">
            <w:pPr>
              <w:pStyle w:val="BodyText"/>
              <w:rPr>
                <w:i/>
                <w:sz w:val="24"/>
                <w:szCs w:val="24"/>
              </w:rPr>
            </w:pPr>
            <w:r w:rsidRPr="006A40C6">
              <w:rPr>
                <w:i/>
                <w:sz w:val="24"/>
                <w:szCs w:val="24"/>
              </w:rPr>
              <w:t>&lt;…&gt;</w:t>
            </w:r>
          </w:p>
        </w:tc>
        <w:tc>
          <w:tcPr>
            <w:tcW w:w="1705" w:type="dxa"/>
            <w:tcBorders>
              <w:top w:val="single" w:sz="4" w:space="0" w:color="auto"/>
              <w:left w:val="single" w:sz="4" w:space="0" w:color="auto"/>
              <w:bottom w:val="single" w:sz="4" w:space="0" w:color="auto"/>
              <w:right w:val="single" w:sz="4" w:space="0" w:color="auto"/>
            </w:tcBorders>
            <w:vAlign w:val="center"/>
          </w:tcPr>
          <w:p w:rsidR="001C4D30" w:rsidRPr="006A40C6" w:rsidRDefault="001C4D30" w:rsidP="00FA5201">
            <w:pPr>
              <w:pStyle w:val="BodyText"/>
              <w:rPr>
                <w:i/>
                <w:sz w:val="24"/>
                <w:szCs w:val="24"/>
              </w:rPr>
            </w:pPr>
            <w:r w:rsidRPr="006A40C6">
              <w:rPr>
                <w:i/>
                <w:sz w:val="24"/>
                <w:szCs w:val="24"/>
              </w:rPr>
              <w:t>&lt;…&gt;</w:t>
            </w:r>
          </w:p>
        </w:tc>
        <w:tc>
          <w:tcPr>
            <w:tcW w:w="1207" w:type="dxa"/>
            <w:tcBorders>
              <w:top w:val="single" w:sz="4" w:space="0" w:color="auto"/>
              <w:left w:val="single" w:sz="4" w:space="0" w:color="auto"/>
              <w:bottom w:val="single" w:sz="4" w:space="0" w:color="auto"/>
              <w:right w:val="single" w:sz="4" w:space="0" w:color="auto"/>
            </w:tcBorders>
            <w:vAlign w:val="center"/>
          </w:tcPr>
          <w:p w:rsidR="001C4D30" w:rsidRPr="00D72469" w:rsidRDefault="001C4D30" w:rsidP="00FA5201">
            <w:pPr>
              <w:pStyle w:val="BodyText"/>
              <w:rPr>
                <w:i/>
                <w:sz w:val="24"/>
                <w:szCs w:val="24"/>
              </w:rPr>
            </w:pPr>
            <w:r w:rsidRPr="00D72469">
              <w:rPr>
                <w:i/>
                <w:sz w:val="24"/>
                <w:szCs w:val="24"/>
              </w:rPr>
              <w:t>&lt;…&gt;</w:t>
            </w:r>
          </w:p>
        </w:tc>
        <w:tc>
          <w:tcPr>
            <w:tcW w:w="2237" w:type="dxa"/>
            <w:tcBorders>
              <w:top w:val="single" w:sz="4" w:space="0" w:color="auto"/>
              <w:left w:val="single" w:sz="4" w:space="0" w:color="auto"/>
              <w:bottom w:val="single" w:sz="4" w:space="0" w:color="auto"/>
              <w:right w:val="single" w:sz="4" w:space="0" w:color="auto"/>
            </w:tcBorders>
            <w:vAlign w:val="center"/>
          </w:tcPr>
          <w:p w:rsidR="001C4D30" w:rsidRPr="00D72469" w:rsidRDefault="001C4D30" w:rsidP="00FA5201">
            <w:pPr>
              <w:spacing w:after="120"/>
              <w:jc w:val="center"/>
              <w:rPr>
                <w:sz w:val="24"/>
                <w:szCs w:val="24"/>
                <w:lang w:eastAsia="en-US" w:bidi="en-US"/>
              </w:rPr>
            </w:pPr>
          </w:p>
        </w:tc>
        <w:tc>
          <w:tcPr>
            <w:tcW w:w="1513" w:type="dxa"/>
            <w:tcBorders>
              <w:top w:val="single" w:sz="4" w:space="0" w:color="auto"/>
              <w:left w:val="single" w:sz="4" w:space="0" w:color="auto"/>
              <w:bottom w:val="single" w:sz="4" w:space="0" w:color="auto"/>
              <w:right w:val="single" w:sz="4" w:space="0" w:color="auto"/>
            </w:tcBorders>
            <w:vAlign w:val="center"/>
          </w:tcPr>
          <w:p w:rsidR="001C4D30" w:rsidRPr="00D72469" w:rsidRDefault="001C4D30" w:rsidP="001C4D30">
            <w:pPr>
              <w:spacing w:after="120"/>
              <w:jc w:val="center"/>
              <w:rPr>
                <w:sz w:val="24"/>
                <w:szCs w:val="24"/>
                <w:lang w:eastAsia="en-US" w:bidi="en-US"/>
              </w:rPr>
            </w:pPr>
            <w:r w:rsidRPr="00D72469">
              <w:rPr>
                <w:sz w:val="24"/>
                <w:szCs w:val="24"/>
              </w:rPr>
              <w:t>&lt;…&gt;/&lt;…&gt;</w:t>
            </w:r>
          </w:p>
        </w:tc>
      </w:tr>
      <w:tr w:rsidR="001C4D30" w:rsidRPr="00D72469" w:rsidTr="001C4D30">
        <w:trPr>
          <w:cantSplit/>
          <w:trHeight w:hRule="exact" w:val="284"/>
        </w:trPr>
        <w:tc>
          <w:tcPr>
            <w:tcW w:w="755" w:type="dxa"/>
            <w:tcBorders>
              <w:top w:val="single" w:sz="4" w:space="0" w:color="auto"/>
              <w:left w:val="single" w:sz="4" w:space="0" w:color="auto"/>
              <w:bottom w:val="single" w:sz="4" w:space="0" w:color="auto"/>
              <w:right w:val="single" w:sz="4" w:space="0" w:color="auto"/>
            </w:tcBorders>
            <w:vAlign w:val="center"/>
          </w:tcPr>
          <w:p w:rsidR="001C4D30" w:rsidRPr="006A40C6" w:rsidRDefault="001C4D30" w:rsidP="00FA5201">
            <w:pPr>
              <w:pStyle w:val="BodyText"/>
              <w:rPr>
                <w:i/>
                <w:sz w:val="24"/>
                <w:szCs w:val="24"/>
              </w:rPr>
            </w:pPr>
            <w:r w:rsidRPr="006A40C6">
              <w:rPr>
                <w:i/>
                <w:sz w:val="24"/>
                <w:szCs w:val="24"/>
              </w:rPr>
              <w:t>&lt;…&gt;</w:t>
            </w:r>
          </w:p>
        </w:tc>
        <w:tc>
          <w:tcPr>
            <w:tcW w:w="2081" w:type="dxa"/>
            <w:tcBorders>
              <w:top w:val="single" w:sz="4" w:space="0" w:color="auto"/>
              <w:left w:val="single" w:sz="4" w:space="0" w:color="auto"/>
              <w:bottom w:val="single" w:sz="4" w:space="0" w:color="auto"/>
              <w:right w:val="single" w:sz="4" w:space="0" w:color="auto"/>
            </w:tcBorders>
            <w:vAlign w:val="center"/>
          </w:tcPr>
          <w:p w:rsidR="001C4D30" w:rsidRPr="006A40C6" w:rsidRDefault="001C4D30" w:rsidP="00FA5201">
            <w:pPr>
              <w:pStyle w:val="BodyText"/>
              <w:rPr>
                <w:i/>
                <w:sz w:val="24"/>
                <w:szCs w:val="24"/>
              </w:rPr>
            </w:pPr>
            <w:r w:rsidRPr="006A40C6">
              <w:rPr>
                <w:i/>
                <w:sz w:val="24"/>
                <w:szCs w:val="24"/>
              </w:rPr>
              <w:t>&lt;…&gt;</w:t>
            </w:r>
          </w:p>
          <w:p w:rsidR="001C4D30" w:rsidRPr="006A40C6" w:rsidRDefault="001C4D30" w:rsidP="00FA5201">
            <w:pPr>
              <w:pStyle w:val="BodyText"/>
              <w:rPr>
                <w:i/>
                <w:sz w:val="24"/>
                <w:szCs w:val="24"/>
              </w:rPr>
            </w:pPr>
            <w:r w:rsidRPr="006A40C6">
              <w:rPr>
                <w:i/>
                <w:sz w:val="24"/>
                <w:szCs w:val="24"/>
              </w:rPr>
              <w:t>&lt;…&gt;</w:t>
            </w:r>
          </w:p>
        </w:tc>
        <w:tc>
          <w:tcPr>
            <w:tcW w:w="1705" w:type="dxa"/>
            <w:tcBorders>
              <w:top w:val="single" w:sz="4" w:space="0" w:color="auto"/>
              <w:left w:val="single" w:sz="4" w:space="0" w:color="auto"/>
              <w:bottom w:val="single" w:sz="4" w:space="0" w:color="auto"/>
              <w:right w:val="single" w:sz="4" w:space="0" w:color="auto"/>
            </w:tcBorders>
            <w:vAlign w:val="center"/>
          </w:tcPr>
          <w:p w:rsidR="001C4D30" w:rsidRPr="006A40C6" w:rsidRDefault="001C4D30" w:rsidP="00FA5201">
            <w:pPr>
              <w:pStyle w:val="BodyText"/>
              <w:rPr>
                <w:i/>
                <w:sz w:val="24"/>
                <w:szCs w:val="24"/>
              </w:rPr>
            </w:pPr>
            <w:r w:rsidRPr="006A40C6">
              <w:rPr>
                <w:i/>
                <w:sz w:val="24"/>
                <w:szCs w:val="24"/>
              </w:rPr>
              <w:t>&lt;…&gt;</w:t>
            </w:r>
          </w:p>
        </w:tc>
        <w:tc>
          <w:tcPr>
            <w:tcW w:w="1207" w:type="dxa"/>
            <w:tcBorders>
              <w:top w:val="single" w:sz="4" w:space="0" w:color="auto"/>
              <w:left w:val="single" w:sz="4" w:space="0" w:color="auto"/>
              <w:bottom w:val="single" w:sz="4" w:space="0" w:color="auto"/>
              <w:right w:val="single" w:sz="4" w:space="0" w:color="auto"/>
            </w:tcBorders>
            <w:vAlign w:val="center"/>
          </w:tcPr>
          <w:p w:rsidR="001C4D30" w:rsidRPr="00D72469" w:rsidRDefault="001C4D30" w:rsidP="00FA5201">
            <w:pPr>
              <w:pStyle w:val="BodyText"/>
              <w:rPr>
                <w:i/>
                <w:sz w:val="24"/>
                <w:szCs w:val="24"/>
              </w:rPr>
            </w:pPr>
            <w:r w:rsidRPr="00D72469">
              <w:rPr>
                <w:i/>
                <w:sz w:val="24"/>
                <w:szCs w:val="24"/>
              </w:rPr>
              <w:t>&lt;…&gt;</w:t>
            </w:r>
          </w:p>
        </w:tc>
        <w:tc>
          <w:tcPr>
            <w:tcW w:w="2237" w:type="dxa"/>
            <w:tcBorders>
              <w:top w:val="single" w:sz="4" w:space="0" w:color="auto"/>
              <w:left w:val="single" w:sz="4" w:space="0" w:color="auto"/>
              <w:bottom w:val="single" w:sz="4" w:space="0" w:color="auto"/>
              <w:right w:val="single" w:sz="4" w:space="0" w:color="auto"/>
            </w:tcBorders>
            <w:vAlign w:val="center"/>
          </w:tcPr>
          <w:p w:rsidR="001C4D30" w:rsidRPr="00D72469" w:rsidRDefault="001C4D30" w:rsidP="00FA5201">
            <w:pPr>
              <w:spacing w:after="120"/>
              <w:jc w:val="center"/>
              <w:rPr>
                <w:sz w:val="24"/>
                <w:szCs w:val="24"/>
                <w:lang w:eastAsia="en-US" w:bidi="en-US"/>
              </w:rPr>
            </w:pPr>
          </w:p>
        </w:tc>
        <w:tc>
          <w:tcPr>
            <w:tcW w:w="1513" w:type="dxa"/>
            <w:tcBorders>
              <w:top w:val="single" w:sz="4" w:space="0" w:color="auto"/>
              <w:left w:val="single" w:sz="4" w:space="0" w:color="auto"/>
              <w:bottom w:val="single" w:sz="4" w:space="0" w:color="auto"/>
              <w:right w:val="single" w:sz="4" w:space="0" w:color="auto"/>
            </w:tcBorders>
            <w:vAlign w:val="center"/>
          </w:tcPr>
          <w:p w:rsidR="001C4D30" w:rsidRPr="00D72469" w:rsidRDefault="001C4D30" w:rsidP="001C4D30">
            <w:pPr>
              <w:spacing w:after="120"/>
              <w:jc w:val="center"/>
              <w:rPr>
                <w:sz w:val="24"/>
                <w:szCs w:val="24"/>
                <w:lang w:eastAsia="en-US" w:bidi="en-US"/>
              </w:rPr>
            </w:pPr>
            <w:r w:rsidRPr="00D72469">
              <w:rPr>
                <w:sz w:val="24"/>
                <w:szCs w:val="24"/>
              </w:rPr>
              <w:t>&lt;…&gt;/&lt;…&gt;</w:t>
            </w:r>
          </w:p>
        </w:tc>
      </w:tr>
    </w:tbl>
    <w:p w:rsidR="00B006BC" w:rsidRPr="006A40C6" w:rsidRDefault="00B006BC" w:rsidP="00F63D00">
      <w:pPr>
        <w:ind w:right="-625"/>
        <w:rPr>
          <w:sz w:val="24"/>
          <w:szCs w:val="24"/>
        </w:rPr>
      </w:pPr>
    </w:p>
    <w:p w:rsidR="00B006BC" w:rsidRDefault="00B006BC" w:rsidP="00F63D00">
      <w:pPr>
        <w:tabs>
          <w:tab w:val="left" w:pos="5760"/>
        </w:tabs>
        <w:ind w:right="-625"/>
        <w:rPr>
          <w:sz w:val="24"/>
          <w:szCs w:val="24"/>
        </w:rPr>
      </w:pPr>
    </w:p>
    <w:p w:rsidR="00B006BC" w:rsidRDefault="00B006BC" w:rsidP="00F63D00">
      <w:pPr>
        <w:tabs>
          <w:tab w:val="left" w:pos="5760"/>
        </w:tabs>
        <w:ind w:right="-625"/>
        <w:rPr>
          <w:sz w:val="24"/>
          <w:szCs w:val="24"/>
        </w:rPr>
      </w:pPr>
    </w:p>
    <w:p w:rsidR="00B006BC" w:rsidRDefault="00B006BC" w:rsidP="00F63D00">
      <w:pPr>
        <w:tabs>
          <w:tab w:val="left" w:pos="5760"/>
        </w:tabs>
        <w:ind w:right="-625"/>
        <w:rPr>
          <w:sz w:val="24"/>
          <w:szCs w:val="24"/>
        </w:rPr>
      </w:pPr>
      <w:r>
        <w:rPr>
          <w:sz w:val="24"/>
          <w:szCs w:val="24"/>
        </w:rPr>
        <w:t xml:space="preserve">                                                                                             </w:t>
      </w:r>
    </w:p>
    <w:p w:rsidR="00B006BC" w:rsidRDefault="00B006BC" w:rsidP="00F63D00">
      <w:pPr>
        <w:tabs>
          <w:tab w:val="left" w:pos="5760"/>
        </w:tabs>
        <w:ind w:right="-625"/>
        <w:rPr>
          <w:sz w:val="24"/>
          <w:szCs w:val="24"/>
        </w:rPr>
      </w:pPr>
    </w:p>
    <w:p w:rsidR="00B006BC" w:rsidRDefault="00B006BC" w:rsidP="00F63D00">
      <w:pPr>
        <w:tabs>
          <w:tab w:val="left" w:pos="5760"/>
        </w:tabs>
        <w:ind w:right="-625"/>
        <w:rPr>
          <w:sz w:val="24"/>
          <w:szCs w:val="24"/>
        </w:rPr>
      </w:pPr>
    </w:p>
    <w:p w:rsidR="00B006BC" w:rsidRDefault="00B006BC" w:rsidP="00F63D00">
      <w:pPr>
        <w:tabs>
          <w:tab w:val="left" w:pos="5760"/>
        </w:tabs>
        <w:ind w:right="-625"/>
        <w:rPr>
          <w:sz w:val="24"/>
          <w:szCs w:val="24"/>
        </w:rPr>
      </w:pPr>
    </w:p>
    <w:tbl>
      <w:tblPr>
        <w:tblW w:w="0" w:type="auto"/>
        <w:jc w:val="right"/>
        <w:tblInd w:w="2" w:type="dxa"/>
        <w:tblBorders>
          <w:insideH w:val="single" w:sz="4" w:space="0" w:color="auto"/>
        </w:tblBorders>
        <w:tblLook w:val="01E0" w:firstRow="1" w:lastRow="1" w:firstColumn="1" w:lastColumn="1" w:noHBand="0" w:noVBand="0"/>
      </w:tblPr>
      <w:tblGrid>
        <w:gridCol w:w="2208"/>
        <w:gridCol w:w="2209"/>
        <w:gridCol w:w="3683"/>
      </w:tblGrid>
      <w:tr w:rsidR="001C4D30" w:rsidRPr="006A40C6" w:rsidTr="001C4D30">
        <w:trPr>
          <w:jc w:val="right"/>
        </w:trPr>
        <w:tc>
          <w:tcPr>
            <w:tcW w:w="2208" w:type="dxa"/>
            <w:tcBorders>
              <w:top w:val="nil"/>
            </w:tcBorders>
          </w:tcPr>
          <w:p w:rsidR="001C4D30" w:rsidRPr="006A40C6" w:rsidRDefault="001C4D30" w:rsidP="001C4D30">
            <w:pPr>
              <w:tabs>
                <w:tab w:val="center" w:pos="7697"/>
                <w:tab w:val="right" w:pos="11850"/>
              </w:tabs>
              <w:ind w:right="-625"/>
              <w:rPr>
                <w:sz w:val="24"/>
                <w:szCs w:val="24"/>
              </w:rPr>
            </w:pPr>
          </w:p>
        </w:tc>
        <w:tc>
          <w:tcPr>
            <w:tcW w:w="2209" w:type="dxa"/>
            <w:tcBorders>
              <w:top w:val="nil"/>
            </w:tcBorders>
          </w:tcPr>
          <w:p w:rsidR="001C4D30" w:rsidRPr="006A40C6" w:rsidRDefault="001C4D30" w:rsidP="001C4D30">
            <w:pPr>
              <w:tabs>
                <w:tab w:val="center" w:pos="7697"/>
                <w:tab w:val="right" w:pos="11850"/>
              </w:tabs>
              <w:ind w:right="-625"/>
              <w:rPr>
                <w:sz w:val="24"/>
                <w:szCs w:val="24"/>
              </w:rPr>
            </w:pPr>
          </w:p>
        </w:tc>
        <w:tc>
          <w:tcPr>
            <w:tcW w:w="3683" w:type="dxa"/>
            <w:tcBorders>
              <w:top w:val="nil"/>
            </w:tcBorders>
          </w:tcPr>
          <w:p w:rsidR="001C4D30" w:rsidRPr="006A40C6" w:rsidRDefault="001C4D30" w:rsidP="001C4D30">
            <w:pPr>
              <w:tabs>
                <w:tab w:val="center" w:pos="7697"/>
                <w:tab w:val="right" w:pos="11850"/>
              </w:tabs>
              <w:ind w:right="-625"/>
              <w:rPr>
                <w:sz w:val="24"/>
                <w:szCs w:val="24"/>
              </w:rPr>
            </w:pPr>
          </w:p>
        </w:tc>
      </w:tr>
      <w:tr w:rsidR="001C4D30" w:rsidRPr="006A40C6" w:rsidTr="001C4D30">
        <w:trPr>
          <w:jc w:val="right"/>
        </w:trPr>
        <w:tc>
          <w:tcPr>
            <w:tcW w:w="2208" w:type="dxa"/>
            <w:tcBorders>
              <w:bottom w:val="nil"/>
            </w:tcBorders>
          </w:tcPr>
          <w:p w:rsidR="001C4D30" w:rsidRPr="00E80261" w:rsidRDefault="001C4D30" w:rsidP="001C4D30">
            <w:pPr>
              <w:tabs>
                <w:tab w:val="center" w:pos="7697"/>
                <w:tab w:val="right" w:pos="11850"/>
              </w:tabs>
              <w:ind w:right="-625"/>
              <w:jc w:val="center"/>
            </w:pPr>
            <w:r w:rsidRPr="00E80261">
              <w:t>(amats)</w:t>
            </w:r>
          </w:p>
        </w:tc>
        <w:tc>
          <w:tcPr>
            <w:tcW w:w="2209" w:type="dxa"/>
            <w:tcBorders>
              <w:bottom w:val="nil"/>
            </w:tcBorders>
          </w:tcPr>
          <w:p w:rsidR="001C4D30" w:rsidRPr="00E80261" w:rsidRDefault="001C4D30" w:rsidP="001C4D30">
            <w:pPr>
              <w:tabs>
                <w:tab w:val="center" w:pos="7697"/>
                <w:tab w:val="right" w:pos="11850"/>
              </w:tabs>
              <w:ind w:right="-625"/>
              <w:jc w:val="center"/>
            </w:pPr>
            <w:r w:rsidRPr="00E80261">
              <w:t>(paraksts)</w:t>
            </w:r>
          </w:p>
        </w:tc>
        <w:tc>
          <w:tcPr>
            <w:tcW w:w="3683" w:type="dxa"/>
            <w:tcBorders>
              <w:bottom w:val="nil"/>
            </w:tcBorders>
          </w:tcPr>
          <w:p w:rsidR="001C4D30" w:rsidRPr="00E80261" w:rsidRDefault="001C4D30" w:rsidP="001C4D30">
            <w:pPr>
              <w:tabs>
                <w:tab w:val="center" w:pos="7697"/>
                <w:tab w:val="right" w:pos="11850"/>
              </w:tabs>
              <w:ind w:right="-625"/>
              <w:jc w:val="center"/>
            </w:pPr>
            <w:r w:rsidRPr="00E80261">
              <w:t>(amatpersonas vārds, uzvārds)</w:t>
            </w:r>
          </w:p>
        </w:tc>
      </w:tr>
    </w:tbl>
    <w:p w:rsidR="001C4D30" w:rsidRDefault="001C4D30" w:rsidP="001C4D30">
      <w:pPr>
        <w:pStyle w:val="BodyText"/>
        <w:ind w:right="-625"/>
        <w:rPr>
          <w:sz w:val="24"/>
          <w:szCs w:val="24"/>
        </w:rPr>
      </w:pPr>
    </w:p>
    <w:p w:rsidR="001C4D30" w:rsidRDefault="001C4D30" w:rsidP="001C4D30">
      <w:pPr>
        <w:ind w:right="-625"/>
        <w:rPr>
          <w:color w:val="000000"/>
        </w:rPr>
      </w:pPr>
      <w:r>
        <w:rPr>
          <w:color w:val="000000"/>
        </w:rPr>
        <w:t xml:space="preserve">      ______________________________________________</w:t>
      </w:r>
    </w:p>
    <w:p w:rsidR="001C4D30" w:rsidRPr="001C4D30" w:rsidRDefault="001C4D30" w:rsidP="001C4D30">
      <w:pPr>
        <w:ind w:right="-625"/>
        <w:jc w:val="both"/>
        <w:rPr>
          <w:color w:val="000000"/>
          <w:lang w:val="lv-LV"/>
        </w:rPr>
      </w:pPr>
      <w:r>
        <w:rPr>
          <w:color w:val="000000"/>
        </w:rPr>
        <w:t xml:space="preserve">                                           </w:t>
      </w:r>
      <w:r w:rsidRPr="001C4D30">
        <w:rPr>
          <w:color w:val="000000"/>
          <w:lang w:val="lv-LV"/>
        </w:rPr>
        <w:t>(vieta, datums)</w:t>
      </w:r>
    </w:p>
    <w:p w:rsidR="001C4D30" w:rsidRPr="006A40C6" w:rsidRDefault="001C4D30" w:rsidP="001C4D30">
      <w:pPr>
        <w:ind w:right="-625"/>
        <w:rPr>
          <w:sz w:val="24"/>
          <w:szCs w:val="24"/>
        </w:rPr>
      </w:pPr>
    </w:p>
    <w:p w:rsidR="001C4D30" w:rsidRPr="006A40C6" w:rsidRDefault="001C4D30" w:rsidP="001C4D30">
      <w:pPr>
        <w:ind w:right="-625"/>
        <w:rPr>
          <w:sz w:val="24"/>
          <w:szCs w:val="24"/>
        </w:rPr>
      </w:pPr>
    </w:p>
    <w:p w:rsidR="00B006BC" w:rsidRDefault="00B006BC" w:rsidP="00F63D00">
      <w:pPr>
        <w:tabs>
          <w:tab w:val="left" w:pos="5760"/>
        </w:tabs>
        <w:ind w:right="-625"/>
        <w:rPr>
          <w:sz w:val="24"/>
          <w:szCs w:val="24"/>
        </w:rPr>
      </w:pPr>
    </w:p>
    <w:p w:rsidR="00B006BC" w:rsidRDefault="00B006BC" w:rsidP="00F63D00">
      <w:pPr>
        <w:tabs>
          <w:tab w:val="left" w:pos="142"/>
          <w:tab w:val="left" w:pos="284"/>
        </w:tabs>
        <w:ind w:right="-625"/>
        <w:rPr>
          <w:color w:val="000000"/>
          <w:lang w:val="lv-LV"/>
        </w:rPr>
      </w:pPr>
    </w:p>
    <w:p w:rsidR="00B006BC" w:rsidRDefault="00B006BC" w:rsidP="00F63D00">
      <w:pPr>
        <w:tabs>
          <w:tab w:val="left" w:pos="142"/>
          <w:tab w:val="left" w:pos="284"/>
        </w:tabs>
        <w:ind w:right="-625"/>
        <w:rPr>
          <w:lang w:val="lv-LV"/>
        </w:rPr>
      </w:pPr>
    </w:p>
    <w:p w:rsidR="00B006BC" w:rsidRDefault="00B006BC" w:rsidP="00F63D00">
      <w:pPr>
        <w:tabs>
          <w:tab w:val="left" w:pos="5760"/>
        </w:tabs>
        <w:ind w:right="-625"/>
        <w:jc w:val="right"/>
        <w:rPr>
          <w:i/>
          <w:iCs/>
          <w:sz w:val="24"/>
          <w:szCs w:val="24"/>
          <w:u w:val="single"/>
          <w:lang w:val="lv-LV"/>
        </w:rPr>
      </w:pPr>
    </w:p>
    <w:p w:rsidR="00B006BC" w:rsidRDefault="00B006BC" w:rsidP="00F63D00">
      <w:pPr>
        <w:tabs>
          <w:tab w:val="left" w:pos="5760"/>
        </w:tabs>
        <w:ind w:right="-625"/>
        <w:jc w:val="right"/>
        <w:rPr>
          <w:i/>
          <w:iCs/>
          <w:sz w:val="24"/>
          <w:szCs w:val="24"/>
          <w:u w:val="single"/>
          <w:lang w:val="lv-LV"/>
        </w:rPr>
      </w:pPr>
      <w:r w:rsidRPr="00243B34">
        <w:rPr>
          <w:i/>
          <w:iCs/>
          <w:sz w:val="24"/>
          <w:szCs w:val="24"/>
          <w:u w:val="single"/>
          <w:lang w:val="lv-LV"/>
        </w:rPr>
        <w:t xml:space="preserve"> </w:t>
      </w:r>
    </w:p>
    <w:p w:rsidR="00B006BC" w:rsidRDefault="00B006BC" w:rsidP="00F63D00">
      <w:pPr>
        <w:tabs>
          <w:tab w:val="left" w:pos="5760"/>
        </w:tabs>
        <w:ind w:right="-625"/>
        <w:jc w:val="right"/>
        <w:rPr>
          <w:i/>
          <w:iCs/>
          <w:sz w:val="24"/>
          <w:szCs w:val="24"/>
          <w:u w:val="single"/>
          <w:lang w:val="lv-LV"/>
        </w:rPr>
      </w:pPr>
    </w:p>
    <w:p w:rsidR="00B006BC" w:rsidRDefault="00B006BC" w:rsidP="00F63D00">
      <w:pPr>
        <w:tabs>
          <w:tab w:val="left" w:pos="5760"/>
        </w:tabs>
        <w:ind w:right="-625"/>
        <w:jc w:val="right"/>
        <w:rPr>
          <w:i/>
          <w:iCs/>
          <w:sz w:val="24"/>
          <w:szCs w:val="24"/>
          <w:u w:val="single"/>
          <w:lang w:val="lv-LV"/>
        </w:rPr>
      </w:pPr>
    </w:p>
    <w:p w:rsidR="00B006BC" w:rsidRDefault="00B006BC" w:rsidP="00F63D00">
      <w:pPr>
        <w:tabs>
          <w:tab w:val="left" w:pos="5760"/>
        </w:tabs>
        <w:ind w:right="-625"/>
        <w:jc w:val="right"/>
        <w:rPr>
          <w:i/>
          <w:iCs/>
          <w:sz w:val="24"/>
          <w:szCs w:val="24"/>
          <w:u w:val="single"/>
          <w:lang w:val="lv-LV"/>
        </w:rPr>
      </w:pPr>
    </w:p>
    <w:p w:rsidR="00B006BC" w:rsidRDefault="00B006BC" w:rsidP="00F63D00">
      <w:pPr>
        <w:tabs>
          <w:tab w:val="left" w:pos="5760"/>
        </w:tabs>
        <w:ind w:right="-625"/>
        <w:jc w:val="right"/>
        <w:rPr>
          <w:i/>
          <w:iCs/>
          <w:sz w:val="24"/>
          <w:szCs w:val="24"/>
          <w:u w:val="single"/>
          <w:lang w:val="lv-LV"/>
        </w:rPr>
      </w:pPr>
    </w:p>
    <w:p w:rsidR="00B006BC" w:rsidRDefault="00B006BC" w:rsidP="00F63D00">
      <w:pPr>
        <w:tabs>
          <w:tab w:val="left" w:pos="5760"/>
        </w:tabs>
        <w:ind w:right="-625"/>
        <w:jc w:val="right"/>
        <w:rPr>
          <w:i/>
          <w:iCs/>
          <w:sz w:val="24"/>
          <w:szCs w:val="24"/>
          <w:u w:val="single"/>
          <w:lang w:val="lv-LV"/>
        </w:rPr>
      </w:pPr>
    </w:p>
    <w:p w:rsidR="00B006BC" w:rsidRDefault="00B006BC" w:rsidP="00F63D00">
      <w:pPr>
        <w:tabs>
          <w:tab w:val="left" w:pos="5760"/>
        </w:tabs>
        <w:ind w:right="-625"/>
        <w:rPr>
          <w:i/>
          <w:iCs/>
          <w:sz w:val="24"/>
          <w:szCs w:val="24"/>
          <w:u w:val="single"/>
          <w:lang w:val="lv-LV"/>
        </w:rPr>
      </w:pPr>
    </w:p>
    <w:p w:rsidR="000D63E0" w:rsidRDefault="000D63E0" w:rsidP="00F63D00">
      <w:pPr>
        <w:tabs>
          <w:tab w:val="left" w:pos="5760"/>
        </w:tabs>
        <w:ind w:right="-625"/>
        <w:jc w:val="right"/>
        <w:rPr>
          <w:b/>
          <w:bCs/>
          <w:i/>
          <w:iCs/>
          <w:color w:val="0D0D0D"/>
          <w:sz w:val="24"/>
          <w:szCs w:val="24"/>
          <w:u w:val="single"/>
          <w:lang w:val="lv-LV"/>
        </w:rPr>
      </w:pPr>
    </w:p>
    <w:p w:rsidR="000D63E0" w:rsidRDefault="000D63E0" w:rsidP="00F63D00">
      <w:pPr>
        <w:tabs>
          <w:tab w:val="left" w:pos="5760"/>
        </w:tabs>
        <w:ind w:right="-625"/>
        <w:jc w:val="right"/>
        <w:rPr>
          <w:b/>
          <w:bCs/>
          <w:i/>
          <w:iCs/>
          <w:color w:val="0D0D0D"/>
          <w:sz w:val="24"/>
          <w:szCs w:val="24"/>
          <w:u w:val="single"/>
          <w:lang w:val="lv-LV"/>
        </w:rPr>
      </w:pPr>
    </w:p>
    <w:p w:rsidR="000D63E0" w:rsidRDefault="000D63E0" w:rsidP="00F63D00">
      <w:pPr>
        <w:tabs>
          <w:tab w:val="left" w:pos="5760"/>
        </w:tabs>
        <w:ind w:right="-625"/>
        <w:jc w:val="right"/>
        <w:rPr>
          <w:b/>
          <w:bCs/>
          <w:i/>
          <w:iCs/>
          <w:color w:val="0D0D0D"/>
          <w:sz w:val="24"/>
          <w:szCs w:val="24"/>
          <w:u w:val="single"/>
          <w:lang w:val="lv-LV"/>
        </w:rPr>
      </w:pPr>
    </w:p>
    <w:p w:rsidR="000D63E0" w:rsidRDefault="000D63E0" w:rsidP="00F63D00">
      <w:pPr>
        <w:tabs>
          <w:tab w:val="left" w:pos="5760"/>
        </w:tabs>
        <w:ind w:right="-625"/>
        <w:jc w:val="right"/>
        <w:rPr>
          <w:b/>
          <w:bCs/>
          <w:i/>
          <w:iCs/>
          <w:color w:val="0D0D0D"/>
          <w:sz w:val="24"/>
          <w:szCs w:val="24"/>
          <w:u w:val="single"/>
          <w:lang w:val="lv-LV"/>
        </w:rPr>
      </w:pPr>
    </w:p>
    <w:p w:rsidR="000D63E0" w:rsidRDefault="000D63E0" w:rsidP="00F63D00">
      <w:pPr>
        <w:tabs>
          <w:tab w:val="left" w:pos="5760"/>
        </w:tabs>
        <w:ind w:right="-625"/>
        <w:jc w:val="right"/>
        <w:rPr>
          <w:b/>
          <w:bCs/>
          <w:i/>
          <w:iCs/>
          <w:color w:val="0D0D0D"/>
          <w:sz w:val="24"/>
          <w:szCs w:val="24"/>
          <w:u w:val="single"/>
          <w:lang w:val="lv-LV"/>
        </w:rPr>
      </w:pPr>
    </w:p>
    <w:p w:rsidR="000D63E0" w:rsidRDefault="000D63E0" w:rsidP="00F63D00">
      <w:pPr>
        <w:tabs>
          <w:tab w:val="left" w:pos="5760"/>
        </w:tabs>
        <w:ind w:right="-625"/>
        <w:jc w:val="right"/>
        <w:rPr>
          <w:b/>
          <w:bCs/>
          <w:i/>
          <w:iCs/>
          <w:color w:val="0D0D0D"/>
          <w:sz w:val="24"/>
          <w:szCs w:val="24"/>
          <w:u w:val="single"/>
          <w:lang w:val="lv-LV"/>
        </w:rPr>
      </w:pPr>
    </w:p>
    <w:p w:rsidR="000D63E0" w:rsidRDefault="000D63E0" w:rsidP="00F63D00">
      <w:pPr>
        <w:tabs>
          <w:tab w:val="left" w:pos="5760"/>
        </w:tabs>
        <w:ind w:right="-625"/>
        <w:jc w:val="right"/>
        <w:rPr>
          <w:b/>
          <w:bCs/>
          <w:i/>
          <w:iCs/>
          <w:color w:val="0D0D0D"/>
          <w:sz w:val="24"/>
          <w:szCs w:val="24"/>
          <w:u w:val="single"/>
          <w:lang w:val="lv-LV"/>
        </w:rPr>
      </w:pPr>
    </w:p>
    <w:p w:rsidR="000D63E0" w:rsidRDefault="000D63E0" w:rsidP="00F63D00">
      <w:pPr>
        <w:tabs>
          <w:tab w:val="left" w:pos="5760"/>
        </w:tabs>
        <w:ind w:right="-625"/>
        <w:jc w:val="right"/>
        <w:rPr>
          <w:b/>
          <w:bCs/>
          <w:i/>
          <w:iCs/>
          <w:color w:val="0D0D0D"/>
          <w:sz w:val="24"/>
          <w:szCs w:val="24"/>
          <w:u w:val="single"/>
          <w:lang w:val="lv-LV"/>
        </w:rPr>
      </w:pPr>
    </w:p>
    <w:p w:rsidR="000D63E0" w:rsidRDefault="000D63E0" w:rsidP="00F63D00">
      <w:pPr>
        <w:tabs>
          <w:tab w:val="left" w:pos="5760"/>
        </w:tabs>
        <w:ind w:right="-625"/>
        <w:jc w:val="right"/>
        <w:rPr>
          <w:b/>
          <w:bCs/>
          <w:i/>
          <w:iCs/>
          <w:color w:val="0D0D0D"/>
          <w:sz w:val="24"/>
          <w:szCs w:val="24"/>
          <w:u w:val="single"/>
          <w:lang w:val="lv-LV"/>
        </w:rPr>
      </w:pPr>
    </w:p>
    <w:p w:rsidR="000D63E0" w:rsidRDefault="000D63E0" w:rsidP="00F63D00">
      <w:pPr>
        <w:tabs>
          <w:tab w:val="left" w:pos="5760"/>
        </w:tabs>
        <w:ind w:right="-625"/>
        <w:jc w:val="right"/>
        <w:rPr>
          <w:b/>
          <w:bCs/>
          <w:i/>
          <w:iCs/>
          <w:color w:val="0D0D0D"/>
          <w:sz w:val="24"/>
          <w:szCs w:val="24"/>
          <w:u w:val="single"/>
          <w:lang w:val="lv-LV"/>
        </w:rPr>
      </w:pPr>
    </w:p>
    <w:p w:rsidR="000D63E0" w:rsidRDefault="000D63E0" w:rsidP="00F63D00">
      <w:pPr>
        <w:tabs>
          <w:tab w:val="left" w:pos="5760"/>
        </w:tabs>
        <w:ind w:right="-625"/>
        <w:jc w:val="right"/>
        <w:rPr>
          <w:b/>
          <w:bCs/>
          <w:i/>
          <w:iCs/>
          <w:color w:val="0D0D0D"/>
          <w:sz w:val="24"/>
          <w:szCs w:val="24"/>
          <w:u w:val="single"/>
          <w:lang w:val="lv-LV"/>
        </w:rPr>
      </w:pPr>
    </w:p>
    <w:p w:rsidR="000D63E0" w:rsidRDefault="000D63E0" w:rsidP="00F63D00">
      <w:pPr>
        <w:tabs>
          <w:tab w:val="left" w:pos="5760"/>
        </w:tabs>
        <w:ind w:right="-625"/>
        <w:jc w:val="right"/>
        <w:rPr>
          <w:b/>
          <w:bCs/>
          <w:i/>
          <w:iCs/>
          <w:color w:val="0D0D0D"/>
          <w:sz w:val="24"/>
          <w:szCs w:val="24"/>
          <w:u w:val="single"/>
          <w:lang w:val="lv-LV"/>
        </w:rPr>
      </w:pPr>
    </w:p>
    <w:p w:rsidR="000D63E0" w:rsidRDefault="000D63E0" w:rsidP="00F63D00">
      <w:pPr>
        <w:tabs>
          <w:tab w:val="left" w:pos="5760"/>
        </w:tabs>
        <w:ind w:right="-625"/>
        <w:jc w:val="right"/>
        <w:rPr>
          <w:b/>
          <w:bCs/>
          <w:i/>
          <w:iCs/>
          <w:color w:val="0D0D0D"/>
          <w:sz w:val="24"/>
          <w:szCs w:val="24"/>
          <w:u w:val="single"/>
          <w:lang w:val="lv-LV"/>
        </w:rPr>
      </w:pPr>
    </w:p>
    <w:p w:rsidR="000D63E0" w:rsidRDefault="000D63E0" w:rsidP="00F63D00">
      <w:pPr>
        <w:tabs>
          <w:tab w:val="left" w:pos="5760"/>
        </w:tabs>
        <w:ind w:right="-625"/>
        <w:jc w:val="right"/>
        <w:rPr>
          <w:b/>
          <w:bCs/>
          <w:i/>
          <w:iCs/>
          <w:color w:val="0D0D0D"/>
          <w:sz w:val="24"/>
          <w:szCs w:val="24"/>
          <w:u w:val="single"/>
          <w:lang w:val="lv-LV"/>
        </w:rPr>
      </w:pPr>
    </w:p>
    <w:p w:rsidR="00B006BC" w:rsidRDefault="000D63E0" w:rsidP="00F63D00">
      <w:pPr>
        <w:tabs>
          <w:tab w:val="left" w:pos="5760"/>
        </w:tabs>
        <w:ind w:right="-625"/>
        <w:jc w:val="right"/>
        <w:rPr>
          <w:b/>
          <w:bCs/>
          <w:i/>
          <w:iCs/>
          <w:color w:val="0D0D0D"/>
          <w:sz w:val="24"/>
          <w:szCs w:val="24"/>
          <w:u w:val="single"/>
          <w:lang w:val="lv-LV"/>
        </w:rPr>
      </w:pPr>
      <w:r>
        <w:rPr>
          <w:b/>
          <w:bCs/>
          <w:i/>
          <w:iCs/>
          <w:color w:val="0D0D0D"/>
          <w:sz w:val="24"/>
          <w:szCs w:val="24"/>
          <w:u w:val="single"/>
          <w:lang w:val="lv-LV"/>
        </w:rPr>
        <w:t>6</w:t>
      </w:r>
      <w:r w:rsidR="00B006BC" w:rsidRPr="00243B34">
        <w:rPr>
          <w:b/>
          <w:bCs/>
          <w:i/>
          <w:iCs/>
          <w:color w:val="0D0D0D"/>
          <w:sz w:val="24"/>
          <w:szCs w:val="24"/>
          <w:u w:val="single"/>
          <w:lang w:val="lv-LV"/>
        </w:rPr>
        <w:t xml:space="preserve">.pielikums </w:t>
      </w:r>
    </w:p>
    <w:p w:rsidR="00B006BC" w:rsidRDefault="00B006BC" w:rsidP="00F63D00">
      <w:pPr>
        <w:tabs>
          <w:tab w:val="left" w:pos="5760"/>
        </w:tabs>
        <w:ind w:right="-625"/>
        <w:jc w:val="right"/>
        <w:rPr>
          <w:b/>
          <w:bCs/>
          <w:i/>
          <w:iCs/>
          <w:color w:val="0D0D0D"/>
          <w:sz w:val="24"/>
          <w:szCs w:val="24"/>
          <w:u w:val="single"/>
          <w:lang w:val="lv-LV"/>
        </w:rPr>
      </w:pPr>
    </w:p>
    <w:p w:rsidR="00B006BC" w:rsidRDefault="00B006BC" w:rsidP="00F63D00">
      <w:pPr>
        <w:tabs>
          <w:tab w:val="left" w:pos="5760"/>
        </w:tabs>
        <w:ind w:right="-625"/>
        <w:jc w:val="right"/>
        <w:rPr>
          <w:color w:val="0D0D0D"/>
          <w:sz w:val="24"/>
          <w:szCs w:val="24"/>
          <w:lang w:val="lv-LV"/>
        </w:rPr>
      </w:pPr>
      <w:r>
        <w:rPr>
          <w:color w:val="0D0D0D"/>
          <w:sz w:val="24"/>
          <w:szCs w:val="24"/>
          <w:lang w:val="lv-LV"/>
        </w:rPr>
        <w:t>PROJEKTS</w:t>
      </w:r>
    </w:p>
    <w:p w:rsidR="00B006BC" w:rsidRDefault="00B006BC" w:rsidP="00F63D00">
      <w:pPr>
        <w:tabs>
          <w:tab w:val="left" w:pos="5760"/>
        </w:tabs>
        <w:ind w:right="-625"/>
        <w:jc w:val="right"/>
        <w:rPr>
          <w:color w:val="0D0D0D"/>
          <w:sz w:val="24"/>
          <w:szCs w:val="24"/>
          <w:lang w:val="lv-LV"/>
        </w:rPr>
      </w:pPr>
    </w:p>
    <w:p w:rsidR="00B006BC" w:rsidRPr="00243B34" w:rsidRDefault="00B006BC" w:rsidP="001C4D30">
      <w:pPr>
        <w:ind w:right="-624"/>
        <w:jc w:val="center"/>
        <w:rPr>
          <w:b/>
          <w:bCs/>
          <w:caps/>
          <w:sz w:val="24"/>
          <w:szCs w:val="24"/>
          <w:lang w:val="lv-LV"/>
        </w:rPr>
      </w:pPr>
      <w:r w:rsidRPr="00243B34">
        <w:rPr>
          <w:b/>
          <w:bCs/>
          <w:caps/>
          <w:sz w:val="24"/>
          <w:szCs w:val="24"/>
          <w:lang w:val="lv-LV"/>
        </w:rPr>
        <w:t xml:space="preserve">   līgum</w:t>
      </w:r>
      <w:r>
        <w:rPr>
          <w:b/>
          <w:bCs/>
          <w:caps/>
          <w:sz w:val="24"/>
          <w:szCs w:val="24"/>
          <w:lang w:val="lv-LV"/>
        </w:rPr>
        <w:t>S</w:t>
      </w:r>
      <w:r w:rsidRPr="00243B34">
        <w:rPr>
          <w:b/>
          <w:bCs/>
          <w:sz w:val="24"/>
          <w:szCs w:val="24"/>
          <w:lang w:val="lv-LV"/>
        </w:rPr>
        <w:t xml:space="preserve"> </w:t>
      </w:r>
      <w:r w:rsidR="001C4D30">
        <w:rPr>
          <w:b/>
          <w:bCs/>
          <w:sz w:val="24"/>
          <w:szCs w:val="24"/>
          <w:lang w:val="lv-LV"/>
        </w:rPr>
        <w:t>Nr. __________</w:t>
      </w:r>
    </w:p>
    <w:p w:rsidR="001C4D30" w:rsidRDefault="00B006BC" w:rsidP="001C4D30">
      <w:pPr>
        <w:ind w:right="-624"/>
        <w:jc w:val="center"/>
        <w:rPr>
          <w:b/>
          <w:bCs/>
          <w:sz w:val="24"/>
          <w:szCs w:val="24"/>
          <w:lang w:val="lv-LV"/>
        </w:rPr>
      </w:pPr>
      <w:r>
        <w:rPr>
          <w:b/>
          <w:bCs/>
          <w:sz w:val="24"/>
          <w:szCs w:val="24"/>
          <w:lang w:val="lv-LV"/>
        </w:rPr>
        <w:t xml:space="preserve">par </w:t>
      </w:r>
      <w:r w:rsidR="000D63E0">
        <w:rPr>
          <w:b/>
          <w:bCs/>
          <w:sz w:val="24"/>
          <w:szCs w:val="24"/>
          <w:lang w:val="lv-LV"/>
        </w:rPr>
        <w:t>automobiļa</w:t>
      </w:r>
      <w:r>
        <w:rPr>
          <w:b/>
          <w:bCs/>
          <w:sz w:val="24"/>
          <w:szCs w:val="24"/>
          <w:lang w:val="lv-LV"/>
        </w:rPr>
        <w:t xml:space="preserve"> iegādi</w:t>
      </w:r>
      <w:r w:rsidRPr="002B356A">
        <w:rPr>
          <w:b/>
          <w:bCs/>
          <w:sz w:val="24"/>
          <w:szCs w:val="24"/>
          <w:lang w:val="lv-LV"/>
        </w:rPr>
        <w:t xml:space="preserve"> </w:t>
      </w:r>
      <w:r>
        <w:rPr>
          <w:b/>
          <w:bCs/>
          <w:sz w:val="24"/>
          <w:szCs w:val="24"/>
          <w:lang w:val="lv-LV"/>
        </w:rPr>
        <w:t xml:space="preserve"> Rēzeknes novada </w:t>
      </w:r>
      <w:r w:rsidR="000D63E0">
        <w:rPr>
          <w:b/>
          <w:bCs/>
          <w:sz w:val="24"/>
          <w:szCs w:val="24"/>
          <w:lang w:val="lv-LV"/>
        </w:rPr>
        <w:t xml:space="preserve">pašvaldības </w:t>
      </w:r>
    </w:p>
    <w:p w:rsidR="00B006BC" w:rsidRDefault="00B006BC" w:rsidP="001C4D30">
      <w:pPr>
        <w:spacing w:after="120"/>
        <w:ind w:right="-624"/>
        <w:jc w:val="center"/>
        <w:rPr>
          <w:sz w:val="24"/>
          <w:szCs w:val="24"/>
          <w:lang w:val="lv-LV"/>
        </w:rPr>
      </w:pPr>
      <w:r>
        <w:rPr>
          <w:b/>
          <w:bCs/>
          <w:sz w:val="24"/>
          <w:szCs w:val="24"/>
          <w:lang w:val="lv-LV"/>
        </w:rPr>
        <w:t xml:space="preserve">Bērzgales </w:t>
      </w:r>
      <w:r w:rsidRPr="002B356A">
        <w:rPr>
          <w:b/>
          <w:bCs/>
          <w:sz w:val="24"/>
          <w:szCs w:val="24"/>
          <w:lang w:val="lv-LV"/>
        </w:rPr>
        <w:t xml:space="preserve"> pagasta pārvaldes vajadzībām</w:t>
      </w:r>
    </w:p>
    <w:p w:rsidR="000D63E0" w:rsidRDefault="000D63E0" w:rsidP="001C4D30">
      <w:pPr>
        <w:spacing w:after="120"/>
        <w:ind w:right="-625"/>
        <w:jc w:val="both"/>
        <w:rPr>
          <w:sz w:val="24"/>
          <w:szCs w:val="24"/>
          <w:lang w:val="lv-LV"/>
        </w:rPr>
      </w:pPr>
      <w:r>
        <w:rPr>
          <w:sz w:val="24"/>
          <w:szCs w:val="24"/>
          <w:lang w:val="lv-LV"/>
        </w:rPr>
        <w:t>Rēzeknes novada Bērzgalē</w:t>
      </w:r>
      <w:r w:rsidR="00B006BC">
        <w:rPr>
          <w:sz w:val="24"/>
          <w:szCs w:val="24"/>
          <w:lang w:val="lv-LV"/>
        </w:rPr>
        <w:t xml:space="preserve">                                       </w:t>
      </w:r>
      <w:r>
        <w:rPr>
          <w:sz w:val="24"/>
          <w:szCs w:val="24"/>
          <w:lang w:val="lv-LV"/>
        </w:rPr>
        <w:t xml:space="preserve">              </w:t>
      </w:r>
      <w:r w:rsidR="00B006BC">
        <w:rPr>
          <w:sz w:val="24"/>
          <w:szCs w:val="24"/>
          <w:lang w:val="lv-LV"/>
        </w:rPr>
        <w:t xml:space="preserve"> </w:t>
      </w:r>
      <w:r w:rsidR="00B006BC" w:rsidRPr="00243B34">
        <w:rPr>
          <w:sz w:val="24"/>
          <w:szCs w:val="24"/>
          <w:lang w:val="lv-LV"/>
        </w:rPr>
        <w:t>201</w:t>
      </w:r>
      <w:r>
        <w:rPr>
          <w:sz w:val="24"/>
          <w:szCs w:val="24"/>
          <w:lang w:val="lv-LV"/>
        </w:rPr>
        <w:t>5</w:t>
      </w:r>
      <w:r w:rsidR="00B006BC" w:rsidRPr="00243B34">
        <w:rPr>
          <w:sz w:val="24"/>
          <w:szCs w:val="24"/>
          <w:lang w:val="lv-LV"/>
        </w:rPr>
        <w:t xml:space="preserve">.gada </w:t>
      </w:r>
      <w:r w:rsidR="00B006BC">
        <w:rPr>
          <w:sz w:val="24"/>
          <w:szCs w:val="24"/>
          <w:lang w:val="lv-LV"/>
        </w:rPr>
        <w:t>_________________</w:t>
      </w:r>
      <w:r w:rsidR="00B006BC" w:rsidRPr="00243B34">
        <w:rPr>
          <w:sz w:val="24"/>
          <w:szCs w:val="24"/>
          <w:lang w:val="lv-LV"/>
        </w:rPr>
        <w:t xml:space="preserve">   </w:t>
      </w:r>
    </w:p>
    <w:p w:rsidR="00B006BC" w:rsidRPr="00243B34" w:rsidRDefault="001C4D30" w:rsidP="00393C36">
      <w:pPr>
        <w:spacing w:after="120"/>
        <w:ind w:right="-624"/>
        <w:jc w:val="both"/>
        <w:rPr>
          <w:spacing w:val="-7"/>
          <w:sz w:val="24"/>
          <w:szCs w:val="24"/>
          <w:lang w:val="lv-LV"/>
        </w:rPr>
      </w:pPr>
      <w:r>
        <w:rPr>
          <w:b/>
          <w:bCs/>
          <w:sz w:val="24"/>
          <w:szCs w:val="24"/>
          <w:lang w:val="lv-LV"/>
        </w:rPr>
        <w:t xml:space="preserve">Rēzeknes novada pašvaldības </w:t>
      </w:r>
      <w:r w:rsidR="00B006BC">
        <w:rPr>
          <w:b/>
          <w:bCs/>
          <w:sz w:val="24"/>
          <w:szCs w:val="24"/>
          <w:lang w:val="lv-LV"/>
        </w:rPr>
        <w:t>Bērzgales pagasta pārvalde</w:t>
      </w:r>
      <w:r w:rsidR="00B006BC" w:rsidRPr="00243B34">
        <w:rPr>
          <w:color w:val="0D0D0D"/>
          <w:spacing w:val="-7"/>
          <w:sz w:val="24"/>
          <w:szCs w:val="24"/>
          <w:lang w:val="lv-LV"/>
        </w:rPr>
        <w:t>,</w:t>
      </w:r>
      <w:r w:rsidR="00B006BC" w:rsidRPr="00243B34">
        <w:rPr>
          <w:color w:val="00B0F0"/>
          <w:spacing w:val="-7"/>
          <w:sz w:val="24"/>
          <w:szCs w:val="24"/>
          <w:lang w:val="lv-LV"/>
        </w:rPr>
        <w:t xml:space="preserve"> </w:t>
      </w:r>
      <w:r w:rsidR="00B006BC" w:rsidRPr="00243B34">
        <w:rPr>
          <w:color w:val="0D0D0D"/>
          <w:sz w:val="24"/>
          <w:szCs w:val="24"/>
          <w:lang w:val="lv-LV"/>
        </w:rPr>
        <w:t>reģ</w:t>
      </w:r>
      <w:r w:rsidR="00B006BC">
        <w:rPr>
          <w:color w:val="0D0D0D"/>
          <w:sz w:val="24"/>
          <w:szCs w:val="24"/>
          <w:lang w:val="lv-LV"/>
        </w:rPr>
        <w:t>istrācijas</w:t>
      </w:r>
      <w:r w:rsidR="00B006BC" w:rsidRPr="00243B34">
        <w:rPr>
          <w:color w:val="0D0D0D"/>
          <w:sz w:val="24"/>
          <w:szCs w:val="24"/>
          <w:lang w:val="lv-LV"/>
        </w:rPr>
        <w:t xml:space="preserve"> Nr.</w:t>
      </w:r>
      <w:r w:rsidR="00B006BC">
        <w:rPr>
          <w:color w:val="0D0D0D"/>
          <w:sz w:val="24"/>
          <w:szCs w:val="24"/>
          <w:lang w:val="lv-LV"/>
        </w:rPr>
        <w:t>90000048612</w:t>
      </w:r>
      <w:r w:rsidR="00B006BC" w:rsidRPr="00243B34">
        <w:rPr>
          <w:color w:val="0D0D0D"/>
          <w:sz w:val="24"/>
          <w:szCs w:val="24"/>
          <w:lang w:val="lv-LV"/>
        </w:rPr>
        <w:t>,</w:t>
      </w:r>
      <w:r w:rsidR="00B006BC" w:rsidRPr="00243B34">
        <w:rPr>
          <w:color w:val="0D0D0D"/>
          <w:spacing w:val="-7"/>
          <w:sz w:val="24"/>
          <w:szCs w:val="24"/>
          <w:lang w:val="lv-LV"/>
        </w:rPr>
        <w:t xml:space="preserve"> </w:t>
      </w:r>
      <w:r w:rsidR="00B006BC">
        <w:rPr>
          <w:color w:val="0D0D0D"/>
          <w:sz w:val="24"/>
          <w:szCs w:val="24"/>
          <w:lang w:val="lv-LV"/>
        </w:rPr>
        <w:t xml:space="preserve">vadītāja </w:t>
      </w:r>
      <w:r w:rsidR="00B006BC" w:rsidRPr="008B50D4">
        <w:rPr>
          <w:b/>
          <w:color w:val="0D0D0D"/>
          <w:sz w:val="24"/>
          <w:szCs w:val="24"/>
          <w:lang w:val="lv-LV"/>
        </w:rPr>
        <w:t>Arvīda Dunska</w:t>
      </w:r>
      <w:r w:rsidR="00B006BC">
        <w:rPr>
          <w:color w:val="0D0D0D"/>
          <w:sz w:val="24"/>
          <w:szCs w:val="24"/>
          <w:lang w:val="lv-LV"/>
        </w:rPr>
        <w:t xml:space="preserve"> personā</w:t>
      </w:r>
      <w:r w:rsidR="00B006BC" w:rsidRPr="00243B34">
        <w:rPr>
          <w:color w:val="0D0D0D"/>
          <w:sz w:val="24"/>
          <w:szCs w:val="24"/>
          <w:lang w:val="lv-LV"/>
        </w:rPr>
        <w:t>,</w:t>
      </w:r>
      <w:r w:rsidR="00B006BC" w:rsidRPr="00243B34">
        <w:rPr>
          <w:color w:val="00B0F0"/>
          <w:sz w:val="24"/>
          <w:szCs w:val="24"/>
          <w:lang w:val="lv-LV"/>
        </w:rPr>
        <w:t xml:space="preserve"> </w:t>
      </w:r>
      <w:r w:rsidR="00B006BC" w:rsidRPr="00243B34">
        <w:rPr>
          <w:color w:val="0D0D0D"/>
          <w:sz w:val="24"/>
          <w:szCs w:val="24"/>
          <w:lang w:val="lv-LV"/>
        </w:rPr>
        <w:t>kurš r</w:t>
      </w:r>
      <w:r>
        <w:rPr>
          <w:color w:val="0D0D0D"/>
          <w:sz w:val="24"/>
          <w:szCs w:val="24"/>
          <w:lang w:val="lv-LV"/>
        </w:rPr>
        <w:t>īk</w:t>
      </w:r>
      <w:r w:rsidR="00B006BC" w:rsidRPr="00243B34">
        <w:rPr>
          <w:color w:val="0D0D0D"/>
          <w:sz w:val="24"/>
          <w:szCs w:val="24"/>
          <w:lang w:val="lv-LV"/>
        </w:rPr>
        <w:t xml:space="preserve">ojas saskaņā ar </w:t>
      </w:r>
      <w:r w:rsidR="00B006BC">
        <w:rPr>
          <w:color w:val="0D0D0D"/>
          <w:sz w:val="24"/>
          <w:szCs w:val="24"/>
          <w:lang w:val="lv-LV"/>
        </w:rPr>
        <w:t>N</w:t>
      </w:r>
      <w:r w:rsidR="00B006BC" w:rsidRPr="00243B34">
        <w:rPr>
          <w:color w:val="0D0D0D"/>
          <w:sz w:val="24"/>
          <w:szCs w:val="24"/>
          <w:lang w:val="lv-LV"/>
        </w:rPr>
        <w:t>olikumu,</w:t>
      </w:r>
      <w:r w:rsidR="00B006BC" w:rsidRPr="00243B34">
        <w:rPr>
          <w:color w:val="00B0F0"/>
          <w:sz w:val="24"/>
          <w:szCs w:val="24"/>
          <w:lang w:val="lv-LV"/>
        </w:rPr>
        <w:t xml:space="preserve"> </w:t>
      </w:r>
      <w:r w:rsidR="00B006BC" w:rsidRPr="00243B34">
        <w:rPr>
          <w:color w:val="0D0D0D"/>
          <w:spacing w:val="-7"/>
          <w:sz w:val="24"/>
          <w:szCs w:val="24"/>
          <w:lang w:val="lv-LV"/>
        </w:rPr>
        <w:t>turpmāk</w:t>
      </w:r>
      <w:r>
        <w:rPr>
          <w:color w:val="0D0D0D"/>
          <w:spacing w:val="-7"/>
          <w:sz w:val="24"/>
          <w:szCs w:val="24"/>
          <w:lang w:val="lv-LV"/>
        </w:rPr>
        <w:t xml:space="preserve"> </w:t>
      </w:r>
      <w:r w:rsidR="00B006BC" w:rsidRPr="00243B34">
        <w:rPr>
          <w:color w:val="0D0D0D"/>
          <w:spacing w:val="-7"/>
          <w:sz w:val="24"/>
          <w:szCs w:val="24"/>
          <w:lang w:val="lv-LV"/>
        </w:rPr>
        <w:t xml:space="preserve">– </w:t>
      </w:r>
      <w:r w:rsidR="00B006BC" w:rsidRPr="00243B34">
        <w:rPr>
          <w:b/>
          <w:bCs/>
          <w:color w:val="0D0D0D"/>
          <w:spacing w:val="-7"/>
          <w:sz w:val="24"/>
          <w:szCs w:val="24"/>
          <w:lang w:val="lv-LV"/>
        </w:rPr>
        <w:t>Pircējs</w:t>
      </w:r>
      <w:r w:rsidR="00B006BC" w:rsidRPr="00243B34">
        <w:rPr>
          <w:color w:val="0D0D0D"/>
          <w:spacing w:val="-7"/>
          <w:sz w:val="24"/>
          <w:szCs w:val="24"/>
          <w:lang w:val="lv-LV"/>
        </w:rPr>
        <w:t>,</w:t>
      </w:r>
      <w:r w:rsidR="00B006BC">
        <w:rPr>
          <w:b/>
          <w:bCs/>
          <w:color w:val="0D0D0D"/>
          <w:spacing w:val="-7"/>
          <w:sz w:val="24"/>
          <w:szCs w:val="24"/>
          <w:lang w:val="lv-LV"/>
        </w:rPr>
        <w:t xml:space="preserve"> </w:t>
      </w:r>
      <w:r w:rsidR="00B006BC" w:rsidRPr="00243B34">
        <w:rPr>
          <w:color w:val="0D0D0D"/>
          <w:sz w:val="24"/>
          <w:szCs w:val="24"/>
          <w:lang w:val="lv-LV"/>
        </w:rPr>
        <w:t>no vienas puses,</w:t>
      </w:r>
      <w:r w:rsidR="00B006BC" w:rsidRPr="00243B34">
        <w:rPr>
          <w:color w:val="00B0F0"/>
          <w:sz w:val="24"/>
          <w:szCs w:val="24"/>
          <w:lang w:val="lv-LV"/>
        </w:rPr>
        <w:t xml:space="preserve"> </w:t>
      </w:r>
      <w:r w:rsidR="00B006BC" w:rsidRPr="00243B34">
        <w:rPr>
          <w:sz w:val="24"/>
          <w:szCs w:val="24"/>
          <w:lang w:val="lv-LV"/>
        </w:rPr>
        <w:t xml:space="preserve">un </w:t>
      </w:r>
      <w:r w:rsidR="00B006BC">
        <w:rPr>
          <w:sz w:val="24"/>
          <w:szCs w:val="24"/>
          <w:lang w:val="lv-LV"/>
        </w:rPr>
        <w:t>_______________________,</w:t>
      </w:r>
      <w:r w:rsidR="00B006BC" w:rsidRPr="00243B34">
        <w:rPr>
          <w:sz w:val="24"/>
          <w:szCs w:val="24"/>
          <w:lang w:val="lv-LV"/>
        </w:rPr>
        <w:t xml:space="preserve"> reģ</w:t>
      </w:r>
      <w:r w:rsidR="00B006BC">
        <w:rPr>
          <w:sz w:val="24"/>
          <w:szCs w:val="24"/>
          <w:lang w:val="lv-LV"/>
        </w:rPr>
        <w:t>istrācijas</w:t>
      </w:r>
      <w:r w:rsidR="00B006BC" w:rsidRPr="00243B34">
        <w:rPr>
          <w:sz w:val="24"/>
          <w:szCs w:val="24"/>
          <w:lang w:val="lv-LV"/>
        </w:rPr>
        <w:t xml:space="preserve"> Nr.</w:t>
      </w:r>
      <w:r w:rsidR="00B006BC">
        <w:rPr>
          <w:sz w:val="24"/>
          <w:szCs w:val="24"/>
          <w:lang w:val="lv-LV"/>
        </w:rPr>
        <w:t>______________</w:t>
      </w:r>
      <w:r w:rsidR="00B006BC" w:rsidRPr="00243B34">
        <w:rPr>
          <w:sz w:val="24"/>
          <w:szCs w:val="24"/>
          <w:lang w:val="lv-LV"/>
        </w:rPr>
        <w:t xml:space="preserve">, </w:t>
      </w:r>
      <w:r w:rsidR="00B006BC">
        <w:rPr>
          <w:sz w:val="24"/>
          <w:szCs w:val="24"/>
          <w:lang w:val="lv-LV"/>
        </w:rPr>
        <w:t>_______________________</w:t>
      </w:r>
      <w:r w:rsidR="00B006BC" w:rsidRPr="00243B34">
        <w:rPr>
          <w:sz w:val="24"/>
          <w:szCs w:val="24"/>
          <w:lang w:val="lv-LV"/>
        </w:rPr>
        <w:t xml:space="preserve"> personā, kurš</w:t>
      </w:r>
      <w:r>
        <w:rPr>
          <w:sz w:val="24"/>
          <w:szCs w:val="24"/>
          <w:lang w:val="lv-LV"/>
        </w:rPr>
        <w:t>(-a)</w:t>
      </w:r>
      <w:r w:rsidR="00B006BC" w:rsidRPr="00243B34">
        <w:rPr>
          <w:sz w:val="24"/>
          <w:szCs w:val="24"/>
          <w:lang w:val="lv-LV"/>
        </w:rPr>
        <w:t xml:space="preserve"> r</w:t>
      </w:r>
      <w:r>
        <w:rPr>
          <w:sz w:val="24"/>
          <w:szCs w:val="24"/>
          <w:lang w:val="lv-LV"/>
        </w:rPr>
        <w:t>īk</w:t>
      </w:r>
      <w:r w:rsidR="00B006BC" w:rsidRPr="00243B34">
        <w:rPr>
          <w:sz w:val="24"/>
          <w:szCs w:val="24"/>
          <w:lang w:val="lv-LV"/>
        </w:rPr>
        <w:t xml:space="preserve">ojas saskaņā ar </w:t>
      </w:r>
      <w:r w:rsidR="00B006BC">
        <w:rPr>
          <w:sz w:val="24"/>
          <w:szCs w:val="24"/>
          <w:lang w:val="lv-LV"/>
        </w:rPr>
        <w:t>_____________________,</w:t>
      </w:r>
      <w:r w:rsidR="00B006BC" w:rsidRPr="00243B34">
        <w:rPr>
          <w:sz w:val="24"/>
          <w:szCs w:val="24"/>
          <w:lang w:val="lv-LV"/>
        </w:rPr>
        <w:t xml:space="preserve"> turpmāk</w:t>
      </w:r>
      <w:r>
        <w:rPr>
          <w:sz w:val="24"/>
          <w:szCs w:val="24"/>
          <w:lang w:val="lv-LV"/>
        </w:rPr>
        <w:t xml:space="preserve"> </w:t>
      </w:r>
      <w:r w:rsidR="00B006BC" w:rsidRPr="00243B34">
        <w:rPr>
          <w:sz w:val="24"/>
          <w:szCs w:val="24"/>
          <w:lang w:val="lv-LV"/>
        </w:rPr>
        <w:t xml:space="preserve">– </w:t>
      </w:r>
      <w:r w:rsidR="00B006BC" w:rsidRPr="00243B34">
        <w:rPr>
          <w:b/>
          <w:bCs/>
          <w:sz w:val="24"/>
          <w:szCs w:val="24"/>
          <w:lang w:val="lv-LV"/>
        </w:rPr>
        <w:t>Pārdevējs</w:t>
      </w:r>
      <w:r w:rsidR="00B006BC" w:rsidRPr="00243B34">
        <w:rPr>
          <w:sz w:val="24"/>
          <w:szCs w:val="24"/>
          <w:lang w:val="lv-LV"/>
        </w:rPr>
        <w:t xml:space="preserve">, no otras puses, </w:t>
      </w:r>
      <w:r w:rsidR="00B006BC">
        <w:rPr>
          <w:sz w:val="24"/>
          <w:szCs w:val="24"/>
          <w:lang w:val="lv-LV"/>
        </w:rPr>
        <w:t xml:space="preserve">turpmāk abas </w:t>
      </w:r>
      <w:r w:rsidR="00B006BC" w:rsidRPr="00243B34">
        <w:rPr>
          <w:spacing w:val="-7"/>
          <w:sz w:val="24"/>
          <w:szCs w:val="24"/>
          <w:lang w:val="lv-LV"/>
        </w:rPr>
        <w:t xml:space="preserve">kopā </w:t>
      </w:r>
      <w:r w:rsidR="00B006BC">
        <w:rPr>
          <w:spacing w:val="-7"/>
          <w:sz w:val="24"/>
          <w:szCs w:val="24"/>
          <w:lang w:val="lv-LV"/>
        </w:rPr>
        <w:t>arī</w:t>
      </w:r>
      <w:r w:rsidR="00B006BC" w:rsidRPr="00243B34">
        <w:rPr>
          <w:spacing w:val="-7"/>
          <w:sz w:val="24"/>
          <w:szCs w:val="24"/>
          <w:lang w:val="lv-LV"/>
        </w:rPr>
        <w:t xml:space="preserve"> </w:t>
      </w:r>
      <w:r w:rsidR="00B006BC" w:rsidRPr="00243B34">
        <w:rPr>
          <w:b/>
          <w:bCs/>
          <w:spacing w:val="-7"/>
          <w:sz w:val="24"/>
          <w:szCs w:val="24"/>
          <w:lang w:val="lv-LV"/>
        </w:rPr>
        <w:t>Puses</w:t>
      </w:r>
      <w:r w:rsidR="00B006BC" w:rsidRPr="00243B34">
        <w:rPr>
          <w:spacing w:val="-7"/>
          <w:sz w:val="24"/>
          <w:szCs w:val="24"/>
          <w:lang w:val="lv-LV"/>
        </w:rPr>
        <w:t xml:space="preserve">, bet katra atsevišķi </w:t>
      </w:r>
      <w:r w:rsidR="00B006BC" w:rsidRPr="00243B34">
        <w:rPr>
          <w:b/>
          <w:bCs/>
          <w:spacing w:val="-7"/>
          <w:sz w:val="24"/>
          <w:szCs w:val="24"/>
          <w:lang w:val="lv-LV"/>
        </w:rPr>
        <w:t>Puse</w:t>
      </w:r>
      <w:r w:rsidR="00B006BC" w:rsidRPr="00243B34">
        <w:rPr>
          <w:spacing w:val="-7"/>
          <w:sz w:val="24"/>
          <w:szCs w:val="24"/>
          <w:lang w:val="lv-LV"/>
        </w:rPr>
        <w:t xml:space="preserve">, pamatojoties </w:t>
      </w:r>
      <w:r w:rsidR="00B006BC">
        <w:rPr>
          <w:sz w:val="24"/>
          <w:szCs w:val="24"/>
          <w:lang w:val="lv-LV"/>
        </w:rPr>
        <w:t xml:space="preserve">uz </w:t>
      </w:r>
      <w:r w:rsidR="00B006BC" w:rsidRPr="00A07BD9">
        <w:rPr>
          <w:sz w:val="24"/>
          <w:szCs w:val="24"/>
          <w:lang w:val="lv-LV"/>
        </w:rPr>
        <w:t>iepirkum</w:t>
      </w:r>
      <w:r>
        <w:rPr>
          <w:sz w:val="24"/>
          <w:szCs w:val="24"/>
          <w:lang w:val="lv-LV"/>
        </w:rPr>
        <w:t>a</w:t>
      </w:r>
      <w:r w:rsidR="00B006BC" w:rsidRPr="00A07BD9">
        <w:rPr>
          <w:sz w:val="24"/>
          <w:szCs w:val="24"/>
          <w:lang w:val="lv-LV"/>
        </w:rPr>
        <w:t xml:space="preserve"> </w:t>
      </w:r>
      <w:r w:rsidR="00B006BC" w:rsidRPr="00243B34">
        <w:rPr>
          <w:sz w:val="24"/>
          <w:szCs w:val="24"/>
          <w:lang w:val="lv-LV"/>
        </w:rPr>
        <w:t>„</w:t>
      </w:r>
      <w:r w:rsidR="000D63E0">
        <w:rPr>
          <w:sz w:val="24"/>
          <w:szCs w:val="24"/>
          <w:lang w:val="lv-LV"/>
        </w:rPr>
        <w:t>Automobiļa</w:t>
      </w:r>
      <w:r w:rsidR="00B006BC">
        <w:rPr>
          <w:sz w:val="24"/>
          <w:szCs w:val="24"/>
          <w:lang w:val="lv-LV"/>
        </w:rPr>
        <w:t xml:space="preserve"> iegāde Rēzeknes novada </w:t>
      </w:r>
      <w:r w:rsidR="000D63E0">
        <w:rPr>
          <w:sz w:val="24"/>
          <w:szCs w:val="24"/>
          <w:lang w:val="lv-LV"/>
        </w:rPr>
        <w:t xml:space="preserve">pašvaldības </w:t>
      </w:r>
      <w:r w:rsidR="00B006BC">
        <w:rPr>
          <w:sz w:val="24"/>
          <w:szCs w:val="24"/>
          <w:lang w:val="lv-LV"/>
        </w:rPr>
        <w:t xml:space="preserve">Bērzgales </w:t>
      </w:r>
      <w:r w:rsidR="00B006BC" w:rsidRPr="002B356A">
        <w:rPr>
          <w:sz w:val="24"/>
          <w:szCs w:val="24"/>
          <w:lang w:val="lv-LV"/>
        </w:rPr>
        <w:t xml:space="preserve"> pagasta pārvaldes vajadzībām</w:t>
      </w:r>
      <w:r w:rsidR="00B006BC" w:rsidRPr="00243B34">
        <w:rPr>
          <w:sz w:val="24"/>
          <w:szCs w:val="24"/>
          <w:lang w:val="lv-LV"/>
        </w:rPr>
        <w:t>” (</w:t>
      </w:r>
      <w:r w:rsidR="00B006BC">
        <w:rPr>
          <w:sz w:val="24"/>
          <w:szCs w:val="24"/>
          <w:lang w:val="lv-LV"/>
        </w:rPr>
        <w:t>i</w:t>
      </w:r>
      <w:r w:rsidR="00B006BC" w:rsidRPr="00243B34">
        <w:rPr>
          <w:sz w:val="24"/>
          <w:szCs w:val="24"/>
          <w:lang w:val="lv-LV"/>
        </w:rPr>
        <w:t>d</w:t>
      </w:r>
      <w:r w:rsidR="00B006BC">
        <w:rPr>
          <w:sz w:val="24"/>
          <w:szCs w:val="24"/>
          <w:lang w:val="lv-LV"/>
        </w:rPr>
        <w:t xml:space="preserve">entifikācijas </w:t>
      </w:r>
      <w:r w:rsidR="00B006BC" w:rsidRPr="00243B34">
        <w:rPr>
          <w:sz w:val="24"/>
          <w:szCs w:val="24"/>
          <w:lang w:val="lv-LV"/>
        </w:rPr>
        <w:t>Nr</w:t>
      </w:r>
      <w:r w:rsidR="000D63E0">
        <w:rPr>
          <w:sz w:val="24"/>
          <w:szCs w:val="24"/>
          <w:lang w:val="lv-LV"/>
        </w:rPr>
        <w:t>. BPP 2015/1</w:t>
      </w:r>
      <w:r w:rsidR="00B006BC" w:rsidRPr="00243B34">
        <w:rPr>
          <w:sz w:val="24"/>
          <w:szCs w:val="24"/>
          <w:lang w:val="lv-LV"/>
        </w:rPr>
        <w:t>) rezultātiem,</w:t>
      </w:r>
      <w:r w:rsidR="00B006BC" w:rsidRPr="00243B34">
        <w:rPr>
          <w:spacing w:val="-7"/>
          <w:sz w:val="24"/>
          <w:szCs w:val="24"/>
          <w:lang w:val="lv-LV"/>
        </w:rPr>
        <w:t xml:space="preserve"> </w:t>
      </w:r>
      <w:r w:rsidR="00B006BC" w:rsidRPr="00243B34">
        <w:rPr>
          <w:sz w:val="24"/>
          <w:szCs w:val="24"/>
          <w:lang w:val="lv-LV"/>
        </w:rPr>
        <w:t>noslēdz šādu līgumu</w:t>
      </w:r>
      <w:r w:rsidR="00B006BC">
        <w:rPr>
          <w:sz w:val="24"/>
          <w:szCs w:val="24"/>
          <w:lang w:val="lv-LV"/>
        </w:rPr>
        <w:t>,</w:t>
      </w:r>
      <w:r w:rsidR="00B006BC" w:rsidRPr="00243B34">
        <w:rPr>
          <w:sz w:val="24"/>
          <w:szCs w:val="24"/>
          <w:lang w:val="lv-LV"/>
        </w:rPr>
        <w:t xml:space="preserve"> </w:t>
      </w:r>
      <w:r w:rsidR="00B006BC" w:rsidRPr="00243B34">
        <w:rPr>
          <w:spacing w:val="-7"/>
          <w:sz w:val="24"/>
          <w:szCs w:val="24"/>
          <w:lang w:val="lv-LV"/>
        </w:rPr>
        <w:t>turpmāk</w:t>
      </w:r>
      <w:r>
        <w:rPr>
          <w:spacing w:val="-7"/>
          <w:sz w:val="24"/>
          <w:szCs w:val="24"/>
          <w:lang w:val="lv-LV"/>
        </w:rPr>
        <w:t xml:space="preserve"> </w:t>
      </w:r>
      <w:r w:rsidR="00B006BC" w:rsidRPr="00243B34">
        <w:rPr>
          <w:spacing w:val="-7"/>
          <w:sz w:val="24"/>
          <w:szCs w:val="24"/>
          <w:lang w:val="lv-LV"/>
        </w:rPr>
        <w:t xml:space="preserve">– </w:t>
      </w:r>
      <w:r w:rsidR="00B006BC" w:rsidRPr="00243B34">
        <w:rPr>
          <w:b/>
          <w:bCs/>
          <w:spacing w:val="-7"/>
          <w:sz w:val="24"/>
          <w:szCs w:val="24"/>
          <w:lang w:val="lv-LV"/>
        </w:rPr>
        <w:t>Līgums</w:t>
      </w:r>
      <w:r w:rsidR="00B006BC" w:rsidRPr="00243B34">
        <w:rPr>
          <w:sz w:val="24"/>
          <w:szCs w:val="24"/>
          <w:lang w:val="lv-LV"/>
        </w:rPr>
        <w:t>:</w:t>
      </w:r>
    </w:p>
    <w:p w:rsidR="00B006BC" w:rsidRPr="00393C36" w:rsidRDefault="00B006BC" w:rsidP="00393C36">
      <w:pPr>
        <w:tabs>
          <w:tab w:val="num" w:pos="0"/>
        </w:tabs>
        <w:ind w:right="-624" w:firstLine="284"/>
        <w:jc w:val="center"/>
        <w:rPr>
          <w:bCs/>
          <w:caps/>
          <w:sz w:val="24"/>
          <w:szCs w:val="24"/>
          <w:lang w:val="lv-LV"/>
        </w:rPr>
      </w:pPr>
      <w:r w:rsidRPr="00393C36">
        <w:rPr>
          <w:bCs/>
          <w:caps/>
          <w:sz w:val="24"/>
          <w:szCs w:val="24"/>
          <w:lang w:val="lv-LV"/>
        </w:rPr>
        <w:t>1. Līguma priekšmets</w:t>
      </w:r>
      <w:r w:rsidR="00393C36">
        <w:rPr>
          <w:bCs/>
          <w:caps/>
          <w:sz w:val="24"/>
          <w:szCs w:val="24"/>
          <w:lang w:val="lv-LV"/>
        </w:rPr>
        <w:t xml:space="preserve"> UN LĪGUMCENA</w:t>
      </w:r>
    </w:p>
    <w:p w:rsidR="00B006BC" w:rsidRPr="00325488" w:rsidRDefault="00B006BC" w:rsidP="00393C36">
      <w:pPr>
        <w:tabs>
          <w:tab w:val="left" w:pos="540"/>
        </w:tabs>
        <w:ind w:left="426" w:right="-625" w:hanging="426"/>
        <w:jc w:val="both"/>
        <w:rPr>
          <w:sz w:val="24"/>
          <w:szCs w:val="24"/>
          <w:lang w:val="lv-LV"/>
        </w:rPr>
      </w:pPr>
      <w:r w:rsidRPr="00243B34">
        <w:rPr>
          <w:sz w:val="24"/>
          <w:szCs w:val="24"/>
          <w:lang w:val="lv-LV"/>
        </w:rPr>
        <w:t>1.1.</w:t>
      </w:r>
      <w:r w:rsidRPr="00243B34">
        <w:rPr>
          <w:sz w:val="24"/>
          <w:szCs w:val="24"/>
          <w:lang w:val="lv-LV"/>
        </w:rPr>
        <w:tab/>
        <w:t>Saskaņā ar Līguma noteikumiem, Tehnisko piedāvājumu (Līguma pielikums Nr</w:t>
      </w:r>
      <w:r>
        <w:rPr>
          <w:sz w:val="24"/>
          <w:szCs w:val="24"/>
          <w:lang w:val="lv-LV"/>
        </w:rPr>
        <w:t>.1</w:t>
      </w:r>
      <w:r w:rsidRPr="00243B34">
        <w:rPr>
          <w:sz w:val="24"/>
          <w:szCs w:val="24"/>
          <w:lang w:val="lv-LV"/>
        </w:rPr>
        <w:t>) un Finanšu piedāvājumu (Līguma pielikums Nr</w:t>
      </w:r>
      <w:r>
        <w:rPr>
          <w:sz w:val="24"/>
          <w:szCs w:val="24"/>
          <w:lang w:val="lv-LV"/>
        </w:rPr>
        <w:t>.2</w:t>
      </w:r>
      <w:r w:rsidRPr="00243B34">
        <w:rPr>
          <w:sz w:val="24"/>
          <w:szCs w:val="24"/>
          <w:lang w:val="lv-LV"/>
        </w:rPr>
        <w:t>)</w:t>
      </w:r>
      <w:r w:rsidR="00393C36">
        <w:rPr>
          <w:sz w:val="24"/>
          <w:szCs w:val="24"/>
          <w:lang w:val="lv-LV"/>
        </w:rPr>
        <w:t>,</w:t>
      </w:r>
      <w:r w:rsidRPr="00325488">
        <w:rPr>
          <w:sz w:val="24"/>
          <w:szCs w:val="24"/>
          <w:lang w:val="lv-LV"/>
        </w:rPr>
        <w:tab/>
      </w:r>
      <w:r w:rsidRPr="00393C36">
        <w:rPr>
          <w:bCs/>
          <w:color w:val="000000"/>
          <w:sz w:val="24"/>
          <w:szCs w:val="24"/>
          <w:lang w:val="lv-LV"/>
        </w:rPr>
        <w:t>Pārdevējs</w:t>
      </w:r>
      <w:r w:rsidRPr="009A3475">
        <w:rPr>
          <w:color w:val="000000"/>
          <w:sz w:val="24"/>
          <w:szCs w:val="24"/>
          <w:lang w:val="lv-LV"/>
        </w:rPr>
        <w:t xml:space="preserve"> pārdod un piegādā </w:t>
      </w:r>
      <w:r w:rsidRPr="00325488">
        <w:rPr>
          <w:sz w:val="24"/>
          <w:szCs w:val="24"/>
          <w:lang w:val="lv-LV"/>
        </w:rPr>
        <w:t>vieglo a</w:t>
      </w:r>
      <w:r w:rsidR="00254ECE">
        <w:rPr>
          <w:sz w:val="24"/>
          <w:szCs w:val="24"/>
          <w:lang w:val="lv-LV"/>
        </w:rPr>
        <w:t>utomobili</w:t>
      </w:r>
      <w:r w:rsidRPr="00325488">
        <w:rPr>
          <w:sz w:val="24"/>
          <w:szCs w:val="24"/>
          <w:lang w:val="lv-LV"/>
        </w:rPr>
        <w:t>, marka: __________________, modelis: __________, turpmāk</w:t>
      </w:r>
      <w:r w:rsidR="00393C36">
        <w:rPr>
          <w:sz w:val="24"/>
          <w:szCs w:val="24"/>
          <w:lang w:val="lv-LV"/>
        </w:rPr>
        <w:t xml:space="preserve"> </w:t>
      </w:r>
      <w:r w:rsidRPr="00325488">
        <w:rPr>
          <w:sz w:val="24"/>
          <w:szCs w:val="24"/>
          <w:lang w:val="lv-LV"/>
        </w:rPr>
        <w:t xml:space="preserve">– </w:t>
      </w:r>
      <w:r w:rsidRPr="00393C36">
        <w:rPr>
          <w:b/>
          <w:sz w:val="24"/>
          <w:szCs w:val="24"/>
          <w:lang w:val="lv-LV"/>
        </w:rPr>
        <w:t>Prece</w:t>
      </w:r>
      <w:r w:rsidRPr="00325488">
        <w:rPr>
          <w:sz w:val="24"/>
          <w:szCs w:val="24"/>
          <w:lang w:val="lv-LV"/>
        </w:rPr>
        <w:t>,</w:t>
      </w:r>
      <w:r w:rsidRPr="00325488">
        <w:rPr>
          <w:color w:val="00B0F0"/>
          <w:sz w:val="24"/>
          <w:szCs w:val="24"/>
          <w:lang w:val="lv-LV"/>
        </w:rPr>
        <w:t xml:space="preserve"> </w:t>
      </w:r>
      <w:r w:rsidRPr="00325488">
        <w:rPr>
          <w:sz w:val="24"/>
          <w:szCs w:val="24"/>
          <w:lang w:val="lv-LV"/>
        </w:rPr>
        <w:t>bet</w:t>
      </w:r>
      <w:r>
        <w:rPr>
          <w:sz w:val="24"/>
          <w:szCs w:val="24"/>
          <w:lang w:val="lv-LV"/>
        </w:rPr>
        <w:t xml:space="preserve"> </w:t>
      </w:r>
      <w:r w:rsidRPr="00325488">
        <w:rPr>
          <w:sz w:val="24"/>
          <w:szCs w:val="24"/>
          <w:lang w:val="lv-LV"/>
        </w:rPr>
        <w:t xml:space="preserve"> </w:t>
      </w:r>
      <w:r w:rsidRPr="00393C36">
        <w:rPr>
          <w:bCs/>
          <w:sz w:val="24"/>
          <w:szCs w:val="24"/>
          <w:lang w:val="lv-LV"/>
        </w:rPr>
        <w:t>Pircējs</w:t>
      </w:r>
      <w:r w:rsidRPr="00325488">
        <w:rPr>
          <w:sz w:val="24"/>
          <w:szCs w:val="24"/>
          <w:lang w:val="lv-LV"/>
        </w:rPr>
        <w:t xml:space="preserve"> pieņem Preci un samaksā par to.</w:t>
      </w:r>
    </w:p>
    <w:p w:rsidR="00B006BC" w:rsidRPr="00393C36" w:rsidRDefault="00B006BC" w:rsidP="00393C36">
      <w:pPr>
        <w:pStyle w:val="ListParagraph"/>
        <w:numPr>
          <w:ilvl w:val="1"/>
          <w:numId w:val="19"/>
        </w:numPr>
        <w:tabs>
          <w:tab w:val="left" w:pos="540"/>
        </w:tabs>
        <w:ind w:left="426" w:right="-625" w:hanging="426"/>
        <w:jc w:val="both"/>
        <w:rPr>
          <w:caps/>
        </w:rPr>
      </w:pPr>
      <w:r w:rsidRPr="00393C36">
        <w:t>Preces cena bez PVN, turpmāk</w:t>
      </w:r>
      <w:r w:rsidR="00393C36">
        <w:t xml:space="preserve"> </w:t>
      </w:r>
      <w:r w:rsidRPr="00393C36">
        <w:t xml:space="preserve">– </w:t>
      </w:r>
      <w:r w:rsidRPr="00393C36">
        <w:rPr>
          <w:b/>
        </w:rPr>
        <w:t>Līgum</w:t>
      </w:r>
      <w:r w:rsidR="00393C36" w:rsidRPr="00393C36">
        <w:rPr>
          <w:b/>
        </w:rPr>
        <w:t>cen</w:t>
      </w:r>
      <w:r w:rsidRPr="00393C36">
        <w:rPr>
          <w:b/>
        </w:rPr>
        <w:t>a</w:t>
      </w:r>
      <w:r w:rsidR="00393C36" w:rsidRPr="00393C36">
        <w:t>,</w:t>
      </w:r>
      <w:r w:rsidRPr="00393C36">
        <w:t xml:space="preserve"> ir </w:t>
      </w:r>
      <w:r w:rsidR="00254ECE" w:rsidRPr="00393C36">
        <w:t xml:space="preserve">EUR </w:t>
      </w:r>
      <w:r w:rsidRPr="00393C36">
        <w:t xml:space="preserve"> ________ (</w:t>
      </w:r>
      <w:r w:rsidR="00393C36">
        <w:t>&lt;</w:t>
      </w:r>
      <w:r w:rsidR="00393C36" w:rsidRPr="00393C36">
        <w:rPr>
          <w:i/>
        </w:rPr>
        <w:t>summa vārdiem</w:t>
      </w:r>
      <w:r w:rsidR="00393C36">
        <w:t>&gt;</w:t>
      </w:r>
      <w:r w:rsidRPr="00393C36">
        <w:t>). Pievienotās vērtības nodok</w:t>
      </w:r>
      <w:r w:rsidR="00393C36">
        <w:t>ļa</w:t>
      </w:r>
      <w:r w:rsidRPr="00393C36">
        <w:t xml:space="preserve"> </w:t>
      </w:r>
      <w:r w:rsidR="00393C36">
        <w:t xml:space="preserve">(PVN) 21% summa ir </w:t>
      </w:r>
      <w:r w:rsidR="00254ECE" w:rsidRPr="00393C36">
        <w:t>EUR</w:t>
      </w:r>
      <w:r w:rsidRPr="00393C36">
        <w:t xml:space="preserve"> _________ (</w:t>
      </w:r>
      <w:r w:rsidR="00393C36">
        <w:t>&lt;</w:t>
      </w:r>
      <w:r w:rsidR="00393C36" w:rsidRPr="00393C36">
        <w:rPr>
          <w:i/>
        </w:rPr>
        <w:t>summa</w:t>
      </w:r>
      <w:r w:rsidR="00393C36">
        <w:t xml:space="preserve"> </w:t>
      </w:r>
      <w:r w:rsidR="00393C36" w:rsidRPr="00393C36">
        <w:rPr>
          <w:i/>
        </w:rPr>
        <w:t>vārdiem</w:t>
      </w:r>
      <w:r w:rsidR="00393C36">
        <w:t>&gt;</w:t>
      </w:r>
      <w:r w:rsidRPr="00393C36">
        <w:t xml:space="preserve">). </w:t>
      </w:r>
      <w:r w:rsidR="00FD758C">
        <w:t xml:space="preserve">Kopējā Līguma summa ar PVN ir </w:t>
      </w:r>
      <w:r w:rsidR="00FD758C" w:rsidRPr="00393C36">
        <w:t>EUR  ________ (</w:t>
      </w:r>
      <w:r w:rsidR="00FD758C">
        <w:t>&lt;</w:t>
      </w:r>
      <w:r w:rsidR="00FD758C" w:rsidRPr="00393C36">
        <w:rPr>
          <w:i/>
        </w:rPr>
        <w:t>summa vārdiem</w:t>
      </w:r>
      <w:r w:rsidR="00FD758C">
        <w:t>&gt;</w:t>
      </w:r>
      <w:r w:rsidR="00FD758C" w:rsidRPr="00393C36">
        <w:t xml:space="preserve">). </w:t>
      </w:r>
      <w:r w:rsidRPr="00393C36">
        <w:t>Līgum</w:t>
      </w:r>
      <w:r w:rsidR="00393C36">
        <w:t>cen</w:t>
      </w:r>
      <w:r w:rsidRPr="00393C36">
        <w:t xml:space="preserve">ā ir iekļautas visas izmaksas, kas saistītas ar Līguma izpildi. </w:t>
      </w:r>
    </w:p>
    <w:p w:rsidR="00B006BC" w:rsidRPr="00393C36" w:rsidRDefault="00393C36" w:rsidP="00393C36">
      <w:pPr>
        <w:pStyle w:val="ListParagraph"/>
        <w:numPr>
          <w:ilvl w:val="1"/>
          <w:numId w:val="19"/>
        </w:numPr>
        <w:tabs>
          <w:tab w:val="left" w:pos="540"/>
        </w:tabs>
        <w:spacing w:after="120"/>
        <w:ind w:right="-625"/>
        <w:jc w:val="both"/>
        <w:rPr>
          <w:caps/>
        </w:rPr>
      </w:pPr>
      <w:r>
        <w:t xml:space="preserve"> </w:t>
      </w:r>
      <w:r w:rsidR="00B006BC" w:rsidRPr="00393C36">
        <w:t xml:space="preserve">Preci Pārdevējs piegādā līdz </w:t>
      </w:r>
      <w:r>
        <w:t>2015</w:t>
      </w:r>
      <w:r w:rsidR="00B006BC" w:rsidRPr="00393C36">
        <w:t>.gada _________________.</w:t>
      </w:r>
    </w:p>
    <w:p w:rsidR="00B006BC" w:rsidRPr="00393C36" w:rsidRDefault="00B006BC" w:rsidP="00393C36">
      <w:pPr>
        <w:ind w:right="-625" w:firstLine="284"/>
        <w:jc w:val="center"/>
        <w:rPr>
          <w:bCs/>
          <w:caps/>
          <w:sz w:val="24"/>
          <w:szCs w:val="24"/>
        </w:rPr>
      </w:pPr>
      <w:r w:rsidRPr="00393C36">
        <w:rPr>
          <w:bCs/>
          <w:caps/>
          <w:sz w:val="24"/>
          <w:szCs w:val="24"/>
        </w:rPr>
        <w:t>2. Norēķinu kārtība</w:t>
      </w:r>
    </w:p>
    <w:p w:rsidR="00B006BC" w:rsidRPr="006A40C6" w:rsidRDefault="00B006BC" w:rsidP="00734F38">
      <w:pPr>
        <w:numPr>
          <w:ilvl w:val="1"/>
          <w:numId w:val="11"/>
        </w:numPr>
        <w:tabs>
          <w:tab w:val="left" w:pos="540"/>
        </w:tabs>
        <w:ind w:left="426" w:right="-625" w:hanging="426"/>
        <w:jc w:val="both"/>
        <w:rPr>
          <w:sz w:val="24"/>
          <w:szCs w:val="24"/>
        </w:rPr>
      </w:pPr>
      <w:r w:rsidRPr="006A40C6">
        <w:rPr>
          <w:sz w:val="24"/>
          <w:szCs w:val="24"/>
        </w:rPr>
        <w:t>Pircējs sa</w:t>
      </w:r>
      <w:r w:rsidR="00254ECE">
        <w:rPr>
          <w:sz w:val="24"/>
          <w:szCs w:val="24"/>
        </w:rPr>
        <w:t xml:space="preserve">maksā </w:t>
      </w:r>
      <w:r w:rsidR="00734F38">
        <w:rPr>
          <w:sz w:val="24"/>
          <w:szCs w:val="24"/>
        </w:rPr>
        <w:t xml:space="preserve">Pārdevējam </w:t>
      </w:r>
      <w:r w:rsidR="00393C36">
        <w:rPr>
          <w:sz w:val="24"/>
          <w:szCs w:val="24"/>
        </w:rPr>
        <w:t>Līguma 1.2.punkt</w:t>
      </w:r>
      <w:r w:rsidR="00734F38">
        <w:rPr>
          <w:sz w:val="24"/>
          <w:szCs w:val="24"/>
        </w:rPr>
        <w:t>ā</w:t>
      </w:r>
      <w:r w:rsidR="00393C36">
        <w:rPr>
          <w:sz w:val="24"/>
          <w:szCs w:val="24"/>
        </w:rPr>
        <w:t xml:space="preserve"> </w:t>
      </w:r>
      <w:r w:rsidR="00734F38">
        <w:rPr>
          <w:sz w:val="24"/>
          <w:szCs w:val="24"/>
        </w:rPr>
        <w:t xml:space="preserve">noteikto </w:t>
      </w:r>
      <w:r w:rsidR="00254ECE">
        <w:rPr>
          <w:sz w:val="24"/>
          <w:szCs w:val="24"/>
        </w:rPr>
        <w:t>Līg</w:t>
      </w:r>
      <w:r w:rsidR="00E04058">
        <w:rPr>
          <w:sz w:val="24"/>
          <w:szCs w:val="24"/>
        </w:rPr>
        <w:t>u</w:t>
      </w:r>
      <w:r w:rsidR="00254ECE">
        <w:rPr>
          <w:sz w:val="24"/>
          <w:szCs w:val="24"/>
        </w:rPr>
        <w:t>m</w:t>
      </w:r>
      <w:r w:rsidR="00393C36">
        <w:rPr>
          <w:sz w:val="24"/>
          <w:szCs w:val="24"/>
        </w:rPr>
        <w:t>cen</w:t>
      </w:r>
      <w:r w:rsidR="00254ECE">
        <w:rPr>
          <w:sz w:val="24"/>
          <w:szCs w:val="24"/>
        </w:rPr>
        <w:t xml:space="preserve">u </w:t>
      </w:r>
      <w:r w:rsidR="00734F38">
        <w:rPr>
          <w:sz w:val="24"/>
          <w:szCs w:val="24"/>
        </w:rPr>
        <w:t xml:space="preserve">pēc Preces pieņemšanas </w:t>
      </w:r>
      <w:r w:rsidR="00E649D5">
        <w:rPr>
          <w:sz w:val="24"/>
          <w:szCs w:val="24"/>
        </w:rPr>
        <w:t xml:space="preserve">45 </w:t>
      </w:r>
      <w:r w:rsidR="00254ECE">
        <w:rPr>
          <w:sz w:val="24"/>
          <w:szCs w:val="24"/>
        </w:rPr>
        <w:t>(</w:t>
      </w:r>
      <w:r w:rsidR="00E649D5">
        <w:rPr>
          <w:sz w:val="24"/>
          <w:szCs w:val="24"/>
        </w:rPr>
        <w:t>četrdesmit piecu</w:t>
      </w:r>
      <w:r w:rsidR="00254ECE">
        <w:rPr>
          <w:sz w:val="24"/>
          <w:szCs w:val="24"/>
        </w:rPr>
        <w:t>) dienu laikā n</w:t>
      </w:r>
      <w:r w:rsidR="00734F38">
        <w:rPr>
          <w:sz w:val="24"/>
          <w:szCs w:val="24"/>
        </w:rPr>
        <w:t>o</w:t>
      </w:r>
      <w:r w:rsidR="00734F38" w:rsidRPr="00734F38">
        <w:rPr>
          <w:sz w:val="24"/>
          <w:szCs w:val="24"/>
        </w:rPr>
        <w:t xml:space="preserve"> </w:t>
      </w:r>
      <w:r w:rsidR="00E04058">
        <w:rPr>
          <w:sz w:val="24"/>
          <w:szCs w:val="24"/>
        </w:rPr>
        <w:t xml:space="preserve">divpusēji parakstīta  pieņemšanas-nodošanas akta un </w:t>
      </w:r>
      <w:r w:rsidR="00734F38">
        <w:rPr>
          <w:sz w:val="24"/>
          <w:szCs w:val="24"/>
        </w:rPr>
        <w:t>Pārdevēja</w:t>
      </w:r>
      <w:r w:rsidR="00254ECE">
        <w:rPr>
          <w:sz w:val="24"/>
          <w:szCs w:val="24"/>
        </w:rPr>
        <w:t xml:space="preserve"> rēķina saņemšanas. Pievienotās vērtības nodoklis tiek piemērots saskaņā ar spēkā esošajiem normatīvajiem aktiem.</w:t>
      </w:r>
    </w:p>
    <w:p w:rsidR="00B006BC" w:rsidRDefault="00B006BC" w:rsidP="00895502">
      <w:pPr>
        <w:numPr>
          <w:ilvl w:val="1"/>
          <w:numId w:val="11"/>
        </w:numPr>
        <w:tabs>
          <w:tab w:val="left" w:pos="540"/>
        </w:tabs>
        <w:spacing w:after="120"/>
        <w:ind w:left="426" w:right="-624" w:hanging="426"/>
        <w:jc w:val="both"/>
        <w:rPr>
          <w:sz w:val="24"/>
          <w:szCs w:val="24"/>
        </w:rPr>
      </w:pPr>
      <w:r w:rsidRPr="006A40C6">
        <w:rPr>
          <w:sz w:val="24"/>
          <w:szCs w:val="24"/>
        </w:rPr>
        <w:t>Par samaksas dienu tiek uzskatīta diena, kad Pircējs veicis pārskaitījumu uz Pārdevēja</w:t>
      </w:r>
      <w:r w:rsidRPr="006A40C6">
        <w:rPr>
          <w:b/>
          <w:bCs/>
          <w:i/>
          <w:iCs/>
          <w:sz w:val="24"/>
          <w:szCs w:val="24"/>
        </w:rPr>
        <w:t xml:space="preserve"> </w:t>
      </w:r>
      <w:r w:rsidRPr="006A40C6">
        <w:rPr>
          <w:sz w:val="24"/>
          <w:szCs w:val="24"/>
        </w:rPr>
        <w:t>norādīto bankas kontu.</w:t>
      </w:r>
    </w:p>
    <w:p w:rsidR="00B006BC" w:rsidRPr="00895502" w:rsidRDefault="00B006BC" w:rsidP="00895502">
      <w:pPr>
        <w:tabs>
          <w:tab w:val="num" w:pos="0"/>
        </w:tabs>
        <w:ind w:right="-624" w:firstLine="284"/>
        <w:jc w:val="center"/>
        <w:rPr>
          <w:bCs/>
          <w:caps/>
          <w:sz w:val="24"/>
          <w:szCs w:val="24"/>
        </w:rPr>
      </w:pPr>
      <w:r w:rsidRPr="00895502">
        <w:rPr>
          <w:bCs/>
          <w:sz w:val="24"/>
          <w:szCs w:val="24"/>
        </w:rPr>
        <w:t xml:space="preserve">3. </w:t>
      </w:r>
      <w:r w:rsidRPr="00895502">
        <w:rPr>
          <w:bCs/>
          <w:caps/>
          <w:sz w:val="24"/>
          <w:szCs w:val="24"/>
        </w:rPr>
        <w:t>preCES piegāde, nodošana un pieņemšana</w:t>
      </w:r>
    </w:p>
    <w:p w:rsidR="00B006BC" w:rsidRPr="00840B9B" w:rsidRDefault="00B006BC" w:rsidP="00895502">
      <w:pPr>
        <w:numPr>
          <w:ilvl w:val="1"/>
          <w:numId w:val="17"/>
        </w:numPr>
        <w:tabs>
          <w:tab w:val="left" w:pos="540"/>
        </w:tabs>
        <w:ind w:left="426" w:right="-625" w:hanging="426"/>
        <w:jc w:val="both"/>
        <w:rPr>
          <w:sz w:val="24"/>
          <w:szCs w:val="24"/>
        </w:rPr>
      </w:pPr>
      <w:r w:rsidRPr="006A40C6">
        <w:rPr>
          <w:sz w:val="24"/>
          <w:szCs w:val="24"/>
        </w:rPr>
        <w:t>Pārdevējs piegādā Prec</w:t>
      </w:r>
      <w:r>
        <w:rPr>
          <w:sz w:val="24"/>
          <w:szCs w:val="24"/>
        </w:rPr>
        <w:t xml:space="preserve">i ar Pircēju saskaņotā vietā vai </w:t>
      </w:r>
      <w:r w:rsidRPr="006A40C6">
        <w:rPr>
          <w:sz w:val="24"/>
          <w:szCs w:val="24"/>
        </w:rPr>
        <w:t xml:space="preserve">Pircēja adresē </w:t>
      </w:r>
      <w:r>
        <w:rPr>
          <w:sz w:val="24"/>
          <w:szCs w:val="24"/>
        </w:rPr>
        <w:t>Līguma 1.</w:t>
      </w:r>
      <w:r w:rsidR="00895502">
        <w:rPr>
          <w:sz w:val="24"/>
          <w:szCs w:val="24"/>
        </w:rPr>
        <w:t>3</w:t>
      </w:r>
      <w:r w:rsidRPr="00840B9B">
        <w:rPr>
          <w:sz w:val="24"/>
          <w:szCs w:val="24"/>
        </w:rPr>
        <w:t xml:space="preserve">.punktā noteiktajā termiņā. </w:t>
      </w:r>
    </w:p>
    <w:p w:rsidR="00B006BC" w:rsidRPr="006A40C6" w:rsidRDefault="00B006BC" w:rsidP="003B172A">
      <w:pPr>
        <w:numPr>
          <w:ilvl w:val="1"/>
          <w:numId w:val="17"/>
        </w:numPr>
        <w:tabs>
          <w:tab w:val="left" w:pos="540"/>
        </w:tabs>
        <w:ind w:left="426" w:right="-625" w:hanging="426"/>
        <w:jc w:val="both"/>
        <w:rPr>
          <w:sz w:val="24"/>
          <w:szCs w:val="24"/>
        </w:rPr>
      </w:pPr>
      <w:r w:rsidRPr="006A40C6">
        <w:rPr>
          <w:sz w:val="24"/>
          <w:szCs w:val="24"/>
        </w:rPr>
        <w:t xml:space="preserve">Pārdevējs nodod </w:t>
      </w:r>
      <w:r w:rsidRPr="003B172A">
        <w:rPr>
          <w:sz w:val="24"/>
          <w:szCs w:val="24"/>
          <w:lang w:val="lv-LV"/>
        </w:rPr>
        <w:t>un</w:t>
      </w:r>
      <w:r w:rsidRPr="006A40C6">
        <w:rPr>
          <w:sz w:val="24"/>
          <w:szCs w:val="24"/>
        </w:rPr>
        <w:t xml:space="preserve"> Pircējs pieņem Preci, parakstot divpusēju </w:t>
      </w:r>
      <w:r>
        <w:rPr>
          <w:sz w:val="24"/>
          <w:szCs w:val="24"/>
        </w:rPr>
        <w:t>pieņemšanas – nodošanas a</w:t>
      </w:r>
      <w:r w:rsidRPr="006A40C6">
        <w:rPr>
          <w:sz w:val="24"/>
          <w:szCs w:val="24"/>
        </w:rPr>
        <w:t>ktu</w:t>
      </w:r>
      <w:r>
        <w:rPr>
          <w:sz w:val="24"/>
          <w:szCs w:val="24"/>
        </w:rPr>
        <w:t>, turpmāk</w:t>
      </w:r>
      <w:r w:rsidR="003B172A">
        <w:rPr>
          <w:sz w:val="24"/>
          <w:szCs w:val="24"/>
        </w:rPr>
        <w:t xml:space="preserve"> </w:t>
      </w:r>
      <w:r>
        <w:rPr>
          <w:sz w:val="24"/>
          <w:szCs w:val="24"/>
        </w:rPr>
        <w:t xml:space="preserve">– </w:t>
      </w:r>
      <w:r w:rsidRPr="00840B9B">
        <w:rPr>
          <w:b/>
          <w:bCs/>
          <w:sz w:val="24"/>
          <w:szCs w:val="24"/>
        </w:rPr>
        <w:t>Akts</w:t>
      </w:r>
      <w:r w:rsidRPr="006A40C6">
        <w:rPr>
          <w:sz w:val="24"/>
          <w:szCs w:val="24"/>
        </w:rPr>
        <w:t>. Vienlaicīgi ar Preces nodošanu Pārdevējs iesniedz ar Preces kvalitāti un ar normatīvajos aktos noteiktajā kartībā veikto reģistrāciju saistītos dokumentus, sauszemes transportlīdzekļu īpašnieku civiltiesiskās atbildības obligāto apdrošināšanas polisi</w:t>
      </w:r>
      <w:r>
        <w:rPr>
          <w:sz w:val="24"/>
          <w:szCs w:val="24"/>
        </w:rPr>
        <w:t>,</w:t>
      </w:r>
      <w:r w:rsidRPr="006A40C6">
        <w:rPr>
          <w:sz w:val="24"/>
          <w:szCs w:val="24"/>
        </w:rPr>
        <w:t xml:space="preserve"> ekspluatācijas instrukciju </w:t>
      </w:r>
      <w:r>
        <w:rPr>
          <w:sz w:val="24"/>
          <w:szCs w:val="24"/>
        </w:rPr>
        <w:t>ar</w:t>
      </w:r>
      <w:r w:rsidRPr="006A40C6">
        <w:rPr>
          <w:sz w:val="24"/>
          <w:szCs w:val="24"/>
        </w:rPr>
        <w:t xml:space="preserve"> servisa grāmatiņu. </w:t>
      </w:r>
    </w:p>
    <w:p w:rsidR="00B006BC" w:rsidRDefault="00B006BC" w:rsidP="003B172A">
      <w:pPr>
        <w:numPr>
          <w:ilvl w:val="1"/>
          <w:numId w:val="17"/>
        </w:numPr>
        <w:tabs>
          <w:tab w:val="left" w:pos="540"/>
        </w:tabs>
        <w:ind w:left="426" w:right="-625" w:hanging="426"/>
        <w:jc w:val="both"/>
        <w:rPr>
          <w:sz w:val="24"/>
          <w:szCs w:val="24"/>
        </w:rPr>
      </w:pPr>
      <w:r w:rsidRPr="006A40C6">
        <w:rPr>
          <w:spacing w:val="-2"/>
          <w:sz w:val="24"/>
          <w:szCs w:val="24"/>
        </w:rPr>
        <w:t>Pirms</w:t>
      </w:r>
      <w:r>
        <w:rPr>
          <w:spacing w:val="-2"/>
          <w:sz w:val="24"/>
          <w:szCs w:val="24"/>
        </w:rPr>
        <w:t xml:space="preserve"> A</w:t>
      </w:r>
      <w:r w:rsidRPr="006A40C6">
        <w:rPr>
          <w:spacing w:val="-2"/>
          <w:sz w:val="24"/>
          <w:szCs w:val="24"/>
        </w:rPr>
        <w:t>kta parakstīšanas</w:t>
      </w:r>
      <w:r w:rsidRPr="006A40C6">
        <w:rPr>
          <w:sz w:val="24"/>
          <w:szCs w:val="24"/>
        </w:rPr>
        <w:t xml:space="preserve"> Pircējs pārbauda Preces atbilstību Līguma noteikumiem </w:t>
      </w:r>
      <w:r w:rsidRPr="003B172A">
        <w:rPr>
          <w:sz w:val="24"/>
          <w:szCs w:val="24"/>
          <w:lang w:val="lv-LV"/>
        </w:rPr>
        <w:t>un</w:t>
      </w:r>
      <w:r w:rsidRPr="006A40C6">
        <w:rPr>
          <w:sz w:val="24"/>
          <w:szCs w:val="24"/>
        </w:rPr>
        <w:t xml:space="preserve"> </w:t>
      </w:r>
      <w:r>
        <w:rPr>
          <w:sz w:val="24"/>
          <w:szCs w:val="24"/>
        </w:rPr>
        <w:t>Tehniskajam piedāvājumam un paraksta A</w:t>
      </w:r>
      <w:r w:rsidRPr="006A40C6">
        <w:rPr>
          <w:sz w:val="24"/>
          <w:szCs w:val="24"/>
        </w:rPr>
        <w:t xml:space="preserve">ktu vai atdod to Pārdevējam neparakstītu, rakstveidā norādot tā neparakstīšanas iemeslus. Atteikumā parakstīt Aktu Pircējs norāda konstatētās nepilnības. </w:t>
      </w:r>
    </w:p>
    <w:p w:rsidR="00B006BC" w:rsidRDefault="00B006BC" w:rsidP="003B172A">
      <w:pPr>
        <w:numPr>
          <w:ilvl w:val="1"/>
          <w:numId w:val="17"/>
        </w:numPr>
        <w:tabs>
          <w:tab w:val="left" w:pos="540"/>
        </w:tabs>
        <w:ind w:left="426" w:right="-625" w:hanging="426"/>
        <w:jc w:val="both"/>
        <w:rPr>
          <w:sz w:val="24"/>
          <w:szCs w:val="24"/>
        </w:rPr>
      </w:pPr>
      <w:r w:rsidRPr="00A41E3F">
        <w:rPr>
          <w:sz w:val="24"/>
          <w:szCs w:val="24"/>
        </w:rPr>
        <w:t>Pirms Līguma 3.3.punktā minētās pārbaudes veikšanas par Akta iesniegšanu Pircējam Puses izdara attiecīgu atzīmi</w:t>
      </w:r>
      <w:r w:rsidR="003B172A" w:rsidRPr="003B172A">
        <w:rPr>
          <w:sz w:val="24"/>
          <w:szCs w:val="24"/>
        </w:rPr>
        <w:t xml:space="preserve"> </w:t>
      </w:r>
      <w:r w:rsidR="003B172A" w:rsidRPr="00A41E3F">
        <w:rPr>
          <w:sz w:val="24"/>
          <w:szCs w:val="24"/>
        </w:rPr>
        <w:t>uz tā</w:t>
      </w:r>
      <w:r w:rsidRPr="00A41E3F">
        <w:rPr>
          <w:sz w:val="24"/>
          <w:szCs w:val="24"/>
        </w:rPr>
        <w:t xml:space="preserve">. </w:t>
      </w:r>
    </w:p>
    <w:p w:rsidR="00B006BC" w:rsidRPr="00A41E3F" w:rsidRDefault="00B006BC" w:rsidP="003B172A">
      <w:pPr>
        <w:numPr>
          <w:ilvl w:val="1"/>
          <w:numId w:val="17"/>
        </w:numPr>
        <w:tabs>
          <w:tab w:val="left" w:pos="540"/>
        </w:tabs>
        <w:ind w:left="426" w:right="-625" w:hanging="426"/>
        <w:jc w:val="both"/>
        <w:rPr>
          <w:sz w:val="24"/>
          <w:szCs w:val="24"/>
        </w:rPr>
      </w:pPr>
      <w:r w:rsidRPr="00A41E3F">
        <w:rPr>
          <w:sz w:val="24"/>
          <w:szCs w:val="24"/>
        </w:rPr>
        <w:t xml:space="preserve">Pārdevējs novērš nepilnības uz </w:t>
      </w:r>
      <w:r w:rsidRPr="003B172A">
        <w:rPr>
          <w:sz w:val="24"/>
          <w:szCs w:val="24"/>
          <w:lang w:val="lv-LV"/>
        </w:rPr>
        <w:t>sava</w:t>
      </w:r>
      <w:r w:rsidRPr="00A41E3F">
        <w:rPr>
          <w:sz w:val="24"/>
          <w:szCs w:val="24"/>
        </w:rPr>
        <w:t xml:space="preserve"> rēķina Pušu noteiktajā termiņā. Ja Puses nespēj panākt vienošanos par konstatēto nepilnību novēršanas termiņu, Pārdevēja pienākums ir novērst konstatētās nepilnības 10 (desmit) darba dienu laikā no atteikuma parakstīt Aktu </w:t>
      </w:r>
      <w:r w:rsidR="003B172A">
        <w:rPr>
          <w:sz w:val="24"/>
          <w:szCs w:val="24"/>
        </w:rPr>
        <w:t>saņem</w:t>
      </w:r>
      <w:r w:rsidRPr="00A41E3F">
        <w:rPr>
          <w:sz w:val="24"/>
          <w:szCs w:val="24"/>
        </w:rPr>
        <w:t xml:space="preserve">šanas dienas. </w:t>
      </w:r>
    </w:p>
    <w:p w:rsidR="00B006BC" w:rsidRPr="006A40C6" w:rsidRDefault="00B006BC" w:rsidP="00A8760C">
      <w:pPr>
        <w:numPr>
          <w:ilvl w:val="1"/>
          <w:numId w:val="17"/>
        </w:numPr>
        <w:tabs>
          <w:tab w:val="left" w:pos="540"/>
        </w:tabs>
        <w:ind w:left="426" w:right="-625" w:hanging="426"/>
        <w:jc w:val="both"/>
        <w:rPr>
          <w:sz w:val="24"/>
          <w:szCs w:val="24"/>
        </w:rPr>
      </w:pPr>
      <w:r w:rsidRPr="006A40C6">
        <w:rPr>
          <w:sz w:val="24"/>
          <w:szCs w:val="24"/>
        </w:rPr>
        <w:t xml:space="preserve">Pircējs neparakstītu Aktu </w:t>
      </w:r>
      <w:r w:rsidRPr="00A8760C">
        <w:rPr>
          <w:sz w:val="24"/>
          <w:szCs w:val="24"/>
          <w:lang w:val="lv-LV"/>
        </w:rPr>
        <w:t>un</w:t>
      </w:r>
      <w:r w:rsidRPr="006A40C6">
        <w:rPr>
          <w:sz w:val="24"/>
          <w:szCs w:val="24"/>
        </w:rPr>
        <w:t xml:space="preserve"> atteikumu parakstīt Aktu, kurā ir norādīti Akta neparakstīšanas iemesli, nosūta Pārdevējam 3 (tr</w:t>
      </w:r>
      <w:r w:rsidR="00A8760C">
        <w:rPr>
          <w:sz w:val="24"/>
          <w:szCs w:val="24"/>
        </w:rPr>
        <w:t>iju</w:t>
      </w:r>
      <w:r w:rsidRPr="006A40C6">
        <w:rPr>
          <w:sz w:val="24"/>
          <w:szCs w:val="24"/>
        </w:rPr>
        <w:t xml:space="preserve">) darba dienu laikā no Akta </w:t>
      </w:r>
      <w:r w:rsidR="00A8760C">
        <w:rPr>
          <w:sz w:val="24"/>
          <w:szCs w:val="24"/>
        </w:rPr>
        <w:t>saņem</w:t>
      </w:r>
      <w:r w:rsidRPr="006A40C6">
        <w:rPr>
          <w:sz w:val="24"/>
          <w:szCs w:val="24"/>
        </w:rPr>
        <w:t>šanas dienas</w:t>
      </w:r>
      <w:r>
        <w:rPr>
          <w:sz w:val="24"/>
          <w:szCs w:val="24"/>
        </w:rPr>
        <w:t>.</w:t>
      </w:r>
      <w:r w:rsidRPr="006A40C6">
        <w:rPr>
          <w:sz w:val="24"/>
          <w:szCs w:val="24"/>
        </w:rPr>
        <w:t xml:space="preserve"> </w:t>
      </w:r>
      <w:r>
        <w:rPr>
          <w:sz w:val="24"/>
          <w:szCs w:val="24"/>
        </w:rPr>
        <w:t>J</w:t>
      </w:r>
      <w:r w:rsidRPr="006A40C6">
        <w:rPr>
          <w:sz w:val="24"/>
          <w:szCs w:val="24"/>
        </w:rPr>
        <w:t>a</w:t>
      </w:r>
      <w:r w:rsidR="001571ED">
        <w:rPr>
          <w:sz w:val="24"/>
          <w:szCs w:val="24"/>
        </w:rPr>
        <w:t xml:space="preserve"> </w:t>
      </w:r>
      <w:r w:rsidRPr="006A40C6">
        <w:rPr>
          <w:sz w:val="24"/>
          <w:szCs w:val="24"/>
        </w:rPr>
        <w:t>minētajā 3 (tr</w:t>
      </w:r>
      <w:r w:rsidR="00A8760C">
        <w:rPr>
          <w:sz w:val="24"/>
          <w:szCs w:val="24"/>
        </w:rPr>
        <w:t>iju</w:t>
      </w:r>
      <w:r w:rsidRPr="006A40C6">
        <w:rPr>
          <w:sz w:val="24"/>
          <w:szCs w:val="24"/>
        </w:rPr>
        <w:t>) darba dienu termiņā Pircējs nav parakstījis Aktu, kā arī nav nosūtījis Pārdevējam neparakstītu Aktu un atteikumu parakstīt Aktu, uz</w:t>
      </w:r>
      <w:r w:rsidR="001571ED">
        <w:rPr>
          <w:sz w:val="24"/>
          <w:szCs w:val="24"/>
        </w:rPr>
        <w:t xml:space="preserve">skatāms, ka Prece ir pieņemta </w:t>
      </w:r>
      <w:r w:rsidR="00A8760C">
        <w:rPr>
          <w:sz w:val="24"/>
          <w:szCs w:val="24"/>
        </w:rPr>
        <w:t>5.(</w:t>
      </w:r>
      <w:r w:rsidRPr="00840B9B">
        <w:rPr>
          <w:sz w:val="24"/>
          <w:szCs w:val="24"/>
          <w:lang w:val="lv-LV"/>
        </w:rPr>
        <w:t>piektajā</w:t>
      </w:r>
      <w:r w:rsidR="00A8760C">
        <w:rPr>
          <w:sz w:val="24"/>
          <w:szCs w:val="24"/>
          <w:lang w:val="lv-LV"/>
        </w:rPr>
        <w:t>)</w:t>
      </w:r>
      <w:r w:rsidRPr="006A40C6">
        <w:rPr>
          <w:sz w:val="24"/>
          <w:szCs w:val="24"/>
        </w:rPr>
        <w:t xml:space="preserve"> darba dienā no Akta </w:t>
      </w:r>
      <w:r w:rsidR="00A8760C">
        <w:rPr>
          <w:sz w:val="24"/>
          <w:szCs w:val="24"/>
        </w:rPr>
        <w:t>saņem</w:t>
      </w:r>
      <w:r w:rsidRPr="006A40C6">
        <w:rPr>
          <w:sz w:val="24"/>
          <w:szCs w:val="24"/>
        </w:rPr>
        <w:t xml:space="preserve">šanas dienas. </w:t>
      </w:r>
    </w:p>
    <w:p w:rsidR="00B006BC" w:rsidRPr="009E2B36" w:rsidRDefault="00B006BC" w:rsidP="00F301EB">
      <w:pPr>
        <w:numPr>
          <w:ilvl w:val="1"/>
          <w:numId w:val="17"/>
        </w:numPr>
        <w:tabs>
          <w:tab w:val="left" w:pos="-1418"/>
        </w:tabs>
        <w:ind w:left="426" w:right="-625" w:hanging="426"/>
        <w:jc w:val="both"/>
        <w:rPr>
          <w:sz w:val="24"/>
          <w:szCs w:val="24"/>
          <w:lang w:val="lv-LV"/>
        </w:rPr>
      </w:pPr>
      <w:r w:rsidRPr="006A40C6">
        <w:rPr>
          <w:sz w:val="24"/>
          <w:szCs w:val="24"/>
        </w:rPr>
        <w:t>Ja Puses nevar vienoties par Preces atbilstību Līguma noteikumiem</w:t>
      </w:r>
      <w:r>
        <w:rPr>
          <w:sz w:val="24"/>
          <w:szCs w:val="24"/>
        </w:rPr>
        <w:t xml:space="preserve"> un Tehniskajam piedāvājumam</w:t>
      </w:r>
      <w:r w:rsidRPr="006A40C6">
        <w:rPr>
          <w:sz w:val="24"/>
          <w:szCs w:val="24"/>
        </w:rPr>
        <w:t>, proti, Pusēm ir domstarpības par Pircēja izvirzītajām pretenzijām par Preces neatbilstību, tās pieaicina neatkarīgu ekspertu no Latvijas Autoinženieru asociācijas atzinuma sniegšanai. Par pieaicināmo ekspertu atzinuma sniegšanai Puses vienojas ar nosacījumu, ka pieaicinātais neatkarīgais eksperts būs vispāratzīts lietpratējs (speciālists) jomā, par kuru Pusēm ir radušās domstarpības.</w:t>
      </w:r>
      <w:r w:rsidRPr="00840B9B">
        <w:rPr>
          <w:sz w:val="24"/>
          <w:szCs w:val="24"/>
          <w:lang w:val="lv-LV"/>
        </w:rPr>
        <w:t xml:space="preserve"> </w:t>
      </w:r>
      <w:r w:rsidRPr="009E2B36">
        <w:rPr>
          <w:sz w:val="24"/>
          <w:szCs w:val="24"/>
          <w:lang w:val="lv-LV"/>
        </w:rPr>
        <w:t>Ar eksperta pieaicināšanu saistītos izdevumus sedz tā Puse, uz kuras viedokļa nepamatotību domstarpību gadījumā norāda eksperta atzinums</w:t>
      </w:r>
      <w:r>
        <w:rPr>
          <w:sz w:val="24"/>
          <w:szCs w:val="24"/>
          <w:lang w:val="lv-LV"/>
        </w:rPr>
        <w:t>.</w:t>
      </w:r>
    </w:p>
    <w:p w:rsidR="00B006BC" w:rsidRPr="00D52B1A" w:rsidRDefault="00B006BC" w:rsidP="001B3167">
      <w:pPr>
        <w:numPr>
          <w:ilvl w:val="1"/>
          <w:numId w:val="17"/>
        </w:numPr>
        <w:tabs>
          <w:tab w:val="left" w:pos="540"/>
        </w:tabs>
        <w:ind w:left="426" w:right="-625" w:hanging="426"/>
        <w:jc w:val="both"/>
        <w:rPr>
          <w:sz w:val="24"/>
          <w:szCs w:val="24"/>
          <w:lang w:val="lv-LV"/>
        </w:rPr>
      </w:pPr>
      <w:r w:rsidRPr="00840B9B">
        <w:rPr>
          <w:sz w:val="24"/>
          <w:szCs w:val="24"/>
          <w:lang w:val="lv-LV"/>
        </w:rPr>
        <w:t>Risks par Preces saglabāšanu pāriet uz Pircēju no Akta parakstīšanas brīža vai 5.</w:t>
      </w:r>
      <w:r w:rsidRPr="00D52B1A">
        <w:rPr>
          <w:sz w:val="24"/>
          <w:szCs w:val="24"/>
          <w:lang w:val="lv-LV"/>
        </w:rPr>
        <w:t xml:space="preserve">(piektajā) darba dienā no Akta </w:t>
      </w:r>
      <w:r w:rsidR="001B3167">
        <w:rPr>
          <w:sz w:val="24"/>
          <w:szCs w:val="24"/>
          <w:lang w:val="lv-LV"/>
        </w:rPr>
        <w:t>saņem</w:t>
      </w:r>
      <w:r w:rsidRPr="00D52B1A">
        <w:rPr>
          <w:sz w:val="24"/>
          <w:szCs w:val="24"/>
          <w:lang w:val="lv-LV"/>
        </w:rPr>
        <w:t>šanas dienas, ja Līguma 3.6.punktā n</w:t>
      </w:r>
      <w:r w:rsidR="001B3167">
        <w:rPr>
          <w:sz w:val="24"/>
          <w:szCs w:val="24"/>
          <w:lang w:val="lv-LV"/>
        </w:rPr>
        <w:t>oteik</w:t>
      </w:r>
      <w:r w:rsidRPr="00D52B1A">
        <w:rPr>
          <w:sz w:val="24"/>
          <w:szCs w:val="24"/>
          <w:lang w:val="lv-LV"/>
        </w:rPr>
        <w:t>tajā termiņā Pircējs nav parakstījis Aktu, kā arī nav nosūtījis Pārdevējam neparakstītu Aktu un atteikumu parakstīt t</w:t>
      </w:r>
      <w:r w:rsidR="001B3167">
        <w:rPr>
          <w:sz w:val="24"/>
          <w:szCs w:val="24"/>
          <w:lang w:val="lv-LV"/>
        </w:rPr>
        <w:t>o</w:t>
      </w:r>
      <w:r w:rsidRPr="00D52B1A">
        <w:rPr>
          <w:sz w:val="24"/>
          <w:szCs w:val="24"/>
          <w:lang w:val="lv-LV"/>
        </w:rPr>
        <w:t>.</w:t>
      </w:r>
    </w:p>
    <w:p w:rsidR="00B006BC" w:rsidRPr="00771998" w:rsidRDefault="00B006BC" w:rsidP="0046391F">
      <w:pPr>
        <w:numPr>
          <w:ilvl w:val="1"/>
          <w:numId w:val="17"/>
        </w:numPr>
        <w:tabs>
          <w:tab w:val="left" w:pos="426"/>
          <w:tab w:val="left" w:pos="540"/>
        </w:tabs>
        <w:spacing w:after="120"/>
        <w:ind w:left="0" w:right="-625" w:firstLine="0"/>
        <w:jc w:val="both"/>
        <w:rPr>
          <w:sz w:val="24"/>
          <w:szCs w:val="24"/>
          <w:lang w:val="lv-LV"/>
        </w:rPr>
      </w:pPr>
      <w:r w:rsidRPr="00771998">
        <w:rPr>
          <w:sz w:val="24"/>
          <w:szCs w:val="24"/>
          <w:lang w:val="lv-LV"/>
        </w:rPr>
        <w:t>Pircējam nav tiesību lietot Preci līdz Preces pieņemšanai Līgumā noteiktajā kārtībā.</w:t>
      </w:r>
    </w:p>
    <w:p w:rsidR="00B006BC" w:rsidRPr="005A50A9" w:rsidRDefault="00B006BC" w:rsidP="005A50A9">
      <w:pPr>
        <w:ind w:right="-625" w:firstLine="284"/>
        <w:jc w:val="center"/>
        <w:rPr>
          <w:bCs/>
          <w:sz w:val="24"/>
          <w:szCs w:val="24"/>
        </w:rPr>
      </w:pPr>
      <w:r w:rsidRPr="005A50A9">
        <w:rPr>
          <w:bCs/>
          <w:sz w:val="24"/>
          <w:szCs w:val="24"/>
        </w:rPr>
        <w:t xml:space="preserve">4. </w:t>
      </w:r>
      <w:r w:rsidRPr="005A50A9">
        <w:rPr>
          <w:bCs/>
          <w:caps/>
          <w:sz w:val="24"/>
          <w:szCs w:val="24"/>
        </w:rPr>
        <w:t>Pušu tiesības un pienākumi</w:t>
      </w:r>
    </w:p>
    <w:p w:rsidR="00B006BC" w:rsidRPr="006A40C6" w:rsidRDefault="00B006BC" w:rsidP="005A50A9">
      <w:pPr>
        <w:pStyle w:val="BodyTextIndent"/>
        <w:numPr>
          <w:ilvl w:val="1"/>
          <w:numId w:val="10"/>
        </w:numPr>
        <w:tabs>
          <w:tab w:val="left" w:pos="426"/>
        </w:tabs>
        <w:spacing w:after="0"/>
        <w:ind w:left="0" w:right="-625" w:firstLine="0"/>
        <w:jc w:val="both"/>
      </w:pPr>
      <w:r w:rsidRPr="005A50A9">
        <w:rPr>
          <w:u w:val="single"/>
        </w:rPr>
        <w:t>Pircēja</w:t>
      </w:r>
      <w:r w:rsidRPr="005A50A9">
        <w:rPr>
          <w:b/>
          <w:bCs/>
          <w:i/>
          <w:iCs/>
          <w:u w:val="single"/>
        </w:rPr>
        <w:t xml:space="preserve"> </w:t>
      </w:r>
      <w:r w:rsidRPr="005A50A9">
        <w:rPr>
          <w:u w:val="single"/>
        </w:rPr>
        <w:t>tiesības</w:t>
      </w:r>
      <w:r w:rsidRPr="006A40C6">
        <w:t>:</w:t>
      </w:r>
    </w:p>
    <w:p w:rsidR="00B006BC" w:rsidRPr="006A40C6" w:rsidRDefault="00B006BC" w:rsidP="005A50A9">
      <w:pPr>
        <w:numPr>
          <w:ilvl w:val="2"/>
          <w:numId w:val="10"/>
        </w:numPr>
        <w:tabs>
          <w:tab w:val="left" w:pos="851"/>
        </w:tabs>
        <w:ind w:left="993" w:right="-625" w:hanging="567"/>
        <w:jc w:val="both"/>
        <w:rPr>
          <w:sz w:val="24"/>
          <w:szCs w:val="24"/>
          <w:lang w:val="lv-LV"/>
        </w:rPr>
      </w:pPr>
      <w:r w:rsidRPr="006A40C6">
        <w:rPr>
          <w:sz w:val="24"/>
          <w:szCs w:val="24"/>
          <w:lang w:val="lv-LV"/>
        </w:rPr>
        <w:t xml:space="preserve">pārbaudīt Preces atbilstību visām Tehniskajā </w:t>
      </w:r>
      <w:r>
        <w:rPr>
          <w:sz w:val="24"/>
          <w:szCs w:val="24"/>
          <w:lang w:val="lv-LV"/>
        </w:rPr>
        <w:t>piedāvājum</w:t>
      </w:r>
      <w:r w:rsidRPr="006A40C6">
        <w:rPr>
          <w:sz w:val="24"/>
          <w:szCs w:val="24"/>
          <w:lang w:val="lv-LV"/>
        </w:rPr>
        <w:t>ā minētajām prasībām;</w:t>
      </w:r>
    </w:p>
    <w:p w:rsidR="00B006BC" w:rsidRPr="006A40C6" w:rsidRDefault="00B006BC" w:rsidP="005A50A9">
      <w:pPr>
        <w:numPr>
          <w:ilvl w:val="2"/>
          <w:numId w:val="10"/>
        </w:numPr>
        <w:tabs>
          <w:tab w:val="left" w:pos="851"/>
        </w:tabs>
        <w:ind w:left="993" w:right="-625" w:hanging="567"/>
        <w:jc w:val="both"/>
        <w:rPr>
          <w:sz w:val="24"/>
          <w:szCs w:val="24"/>
          <w:lang w:val="lv-LV"/>
        </w:rPr>
      </w:pPr>
      <w:r w:rsidRPr="006A40C6">
        <w:rPr>
          <w:sz w:val="24"/>
          <w:szCs w:val="24"/>
          <w:lang w:val="lv-LV"/>
        </w:rPr>
        <w:t>pārbaudīt Preces dokumentācijas pilnīgumu un derīgumu, ražotāja garantijas nosacījumus;</w:t>
      </w:r>
    </w:p>
    <w:p w:rsidR="00B006BC" w:rsidRPr="006A40C6" w:rsidRDefault="00B006BC" w:rsidP="001A0267">
      <w:pPr>
        <w:numPr>
          <w:ilvl w:val="2"/>
          <w:numId w:val="10"/>
        </w:numPr>
        <w:tabs>
          <w:tab w:val="left" w:pos="-2410"/>
          <w:tab w:val="left" w:pos="851"/>
        </w:tabs>
        <w:ind w:left="993" w:right="-625" w:hanging="567"/>
        <w:jc w:val="both"/>
        <w:rPr>
          <w:sz w:val="24"/>
          <w:szCs w:val="24"/>
          <w:lang w:val="lv-LV"/>
        </w:rPr>
      </w:pPr>
      <w:r w:rsidRPr="006A40C6">
        <w:rPr>
          <w:sz w:val="24"/>
          <w:szCs w:val="24"/>
          <w:lang w:val="lv-LV"/>
        </w:rPr>
        <w:t xml:space="preserve">pirms Preces </w:t>
      </w:r>
      <w:r>
        <w:rPr>
          <w:sz w:val="24"/>
          <w:szCs w:val="24"/>
          <w:lang w:val="lv-LV"/>
        </w:rPr>
        <w:t>pieņem</w:t>
      </w:r>
      <w:r w:rsidRPr="006A40C6">
        <w:rPr>
          <w:sz w:val="24"/>
          <w:szCs w:val="24"/>
          <w:lang w:val="lv-LV"/>
        </w:rPr>
        <w:t>šanas, ja Precei</w:t>
      </w:r>
      <w:r w:rsidRPr="006A40C6">
        <w:rPr>
          <w:i/>
          <w:iCs/>
          <w:sz w:val="24"/>
          <w:szCs w:val="24"/>
          <w:lang w:val="lv-LV"/>
        </w:rPr>
        <w:t xml:space="preserve"> </w:t>
      </w:r>
      <w:r w:rsidRPr="006A40C6">
        <w:rPr>
          <w:sz w:val="24"/>
          <w:szCs w:val="24"/>
          <w:lang w:val="lv-LV"/>
        </w:rPr>
        <w:t xml:space="preserve">konstatētas nepilnības, sastādīt </w:t>
      </w:r>
      <w:r>
        <w:rPr>
          <w:sz w:val="24"/>
          <w:szCs w:val="24"/>
          <w:lang w:val="lv-LV"/>
        </w:rPr>
        <w:t xml:space="preserve">defektu </w:t>
      </w:r>
      <w:r w:rsidRPr="006A40C6">
        <w:rPr>
          <w:sz w:val="24"/>
          <w:szCs w:val="24"/>
          <w:lang w:val="lv-LV"/>
        </w:rPr>
        <w:t>aktu, kurā norādītas konstatētās nepilnības un termiņš to novēršanai;</w:t>
      </w:r>
    </w:p>
    <w:p w:rsidR="00B006BC" w:rsidRPr="00840B9B" w:rsidRDefault="00B006BC" w:rsidP="00E41A2E">
      <w:pPr>
        <w:numPr>
          <w:ilvl w:val="2"/>
          <w:numId w:val="10"/>
        </w:numPr>
        <w:tabs>
          <w:tab w:val="left" w:pos="-1418"/>
          <w:tab w:val="left" w:pos="851"/>
        </w:tabs>
        <w:ind w:left="993" w:right="-625" w:hanging="567"/>
        <w:jc w:val="both"/>
        <w:rPr>
          <w:sz w:val="24"/>
          <w:szCs w:val="24"/>
          <w:lang w:val="lv-LV"/>
        </w:rPr>
      </w:pPr>
      <w:r w:rsidRPr="00840B9B">
        <w:rPr>
          <w:sz w:val="24"/>
          <w:szCs w:val="24"/>
          <w:lang w:val="lv-LV"/>
        </w:rPr>
        <w:t>pieņemot Preci,</w:t>
      </w:r>
      <w:r w:rsidRPr="00840B9B">
        <w:rPr>
          <w:i/>
          <w:iCs/>
          <w:sz w:val="24"/>
          <w:szCs w:val="24"/>
          <w:lang w:val="lv-LV"/>
        </w:rPr>
        <w:t xml:space="preserve"> </w:t>
      </w:r>
      <w:r w:rsidRPr="00840B9B">
        <w:rPr>
          <w:sz w:val="24"/>
          <w:szCs w:val="24"/>
          <w:lang w:val="lv-LV"/>
        </w:rPr>
        <w:t>pieaicināt neatkarīgus ekspertus no Latvijas Autoinženieru asociācijas</w:t>
      </w:r>
      <w:r>
        <w:rPr>
          <w:sz w:val="24"/>
          <w:szCs w:val="24"/>
          <w:lang w:val="lv-LV"/>
        </w:rPr>
        <w:t>;</w:t>
      </w:r>
      <w:r w:rsidRPr="00840B9B">
        <w:rPr>
          <w:sz w:val="24"/>
          <w:szCs w:val="24"/>
          <w:lang w:val="lv-LV"/>
        </w:rPr>
        <w:t xml:space="preserve"> </w:t>
      </w:r>
    </w:p>
    <w:p w:rsidR="00B006BC" w:rsidRPr="009E2B36" w:rsidRDefault="00B006BC" w:rsidP="00E41A2E">
      <w:pPr>
        <w:numPr>
          <w:ilvl w:val="2"/>
          <w:numId w:val="10"/>
        </w:numPr>
        <w:tabs>
          <w:tab w:val="left" w:pos="-3969"/>
          <w:tab w:val="left" w:pos="851"/>
        </w:tabs>
        <w:ind w:left="993" w:right="-625" w:hanging="567"/>
        <w:jc w:val="both"/>
        <w:rPr>
          <w:sz w:val="24"/>
          <w:szCs w:val="24"/>
          <w:lang w:val="lv-LV"/>
        </w:rPr>
      </w:pPr>
      <w:r w:rsidRPr="00840B9B">
        <w:rPr>
          <w:sz w:val="24"/>
          <w:szCs w:val="24"/>
          <w:lang w:val="lv-LV"/>
        </w:rPr>
        <w:t>nepieņemt Preci,</w:t>
      </w:r>
      <w:r w:rsidRPr="00840B9B">
        <w:rPr>
          <w:i/>
          <w:iCs/>
          <w:sz w:val="24"/>
          <w:szCs w:val="24"/>
          <w:lang w:val="lv-LV"/>
        </w:rPr>
        <w:t xml:space="preserve"> </w:t>
      </w:r>
      <w:r w:rsidRPr="00840B9B">
        <w:rPr>
          <w:sz w:val="24"/>
          <w:szCs w:val="24"/>
          <w:lang w:val="lv-LV"/>
        </w:rPr>
        <w:t>ja tā neatbilst Līguma noteikumiem</w:t>
      </w:r>
      <w:r>
        <w:rPr>
          <w:sz w:val="24"/>
          <w:szCs w:val="24"/>
          <w:lang w:val="lv-LV"/>
        </w:rPr>
        <w:t xml:space="preserve"> vai Tehniskajam piedāvājumam.</w:t>
      </w:r>
    </w:p>
    <w:p w:rsidR="00B006BC" w:rsidRPr="006A40C6" w:rsidRDefault="00B006BC" w:rsidP="00E41A2E">
      <w:pPr>
        <w:pStyle w:val="BodyTextIndent"/>
        <w:numPr>
          <w:ilvl w:val="1"/>
          <w:numId w:val="9"/>
        </w:numPr>
        <w:tabs>
          <w:tab w:val="left" w:pos="426"/>
        </w:tabs>
        <w:spacing w:after="0"/>
        <w:ind w:left="0" w:right="-625" w:firstLine="0"/>
        <w:jc w:val="both"/>
      </w:pPr>
      <w:r w:rsidRPr="00E41A2E">
        <w:rPr>
          <w:u w:val="single"/>
        </w:rPr>
        <w:t>Pircēja</w:t>
      </w:r>
      <w:r w:rsidRPr="00E41A2E">
        <w:rPr>
          <w:i/>
          <w:iCs/>
          <w:u w:val="single"/>
        </w:rPr>
        <w:t xml:space="preserve"> </w:t>
      </w:r>
      <w:r w:rsidRPr="00E41A2E">
        <w:rPr>
          <w:u w:val="single"/>
        </w:rPr>
        <w:t>pienākumi</w:t>
      </w:r>
      <w:r w:rsidRPr="006A40C6">
        <w:t>:</w:t>
      </w:r>
    </w:p>
    <w:p w:rsidR="00B006BC" w:rsidRPr="006A40C6" w:rsidRDefault="00B006BC" w:rsidP="00E41A2E">
      <w:pPr>
        <w:pStyle w:val="BodyTextIndent"/>
        <w:numPr>
          <w:ilvl w:val="2"/>
          <w:numId w:val="9"/>
        </w:numPr>
        <w:tabs>
          <w:tab w:val="left" w:pos="851"/>
          <w:tab w:val="left" w:pos="993"/>
        </w:tabs>
        <w:spacing w:after="0"/>
        <w:ind w:left="0" w:right="-625" w:firstLine="426"/>
        <w:jc w:val="both"/>
      </w:pPr>
      <w:r w:rsidRPr="006A40C6">
        <w:t>pieņemt Preci, ja tā piegādāta saskaņā ar Līguma noteikumiem;</w:t>
      </w:r>
    </w:p>
    <w:p w:rsidR="00B006BC" w:rsidRPr="006A40C6" w:rsidRDefault="00B006BC" w:rsidP="00E41A2E">
      <w:pPr>
        <w:pStyle w:val="BodyTextIndent"/>
        <w:numPr>
          <w:ilvl w:val="2"/>
          <w:numId w:val="9"/>
        </w:numPr>
        <w:tabs>
          <w:tab w:val="left" w:pos="-2160"/>
          <w:tab w:val="left" w:pos="851"/>
        </w:tabs>
        <w:spacing w:after="0"/>
        <w:ind w:left="993" w:right="-625" w:hanging="567"/>
        <w:jc w:val="both"/>
      </w:pPr>
      <w:r w:rsidRPr="00E41A2E">
        <w:rPr>
          <w:lang w:val="lv-LV"/>
        </w:rPr>
        <w:t>veikt</w:t>
      </w:r>
      <w:r w:rsidRPr="006A40C6">
        <w:t xml:space="preserve"> maksājumu Līgumā</w:t>
      </w:r>
      <w:r w:rsidRPr="006A40C6">
        <w:rPr>
          <w:i/>
          <w:iCs/>
        </w:rPr>
        <w:t xml:space="preserve"> </w:t>
      </w:r>
      <w:r w:rsidRPr="006A40C6">
        <w:t>noteikt</w:t>
      </w:r>
      <w:r w:rsidR="00E41A2E">
        <w:t>ajā</w:t>
      </w:r>
      <w:r w:rsidRPr="006A40C6">
        <w:t xml:space="preserve"> kārtīb</w:t>
      </w:r>
      <w:r w:rsidR="00E41A2E">
        <w:t>ā</w:t>
      </w:r>
      <w:r>
        <w:t>.</w:t>
      </w:r>
    </w:p>
    <w:p w:rsidR="00B006BC" w:rsidRPr="006A40C6" w:rsidRDefault="00B006BC" w:rsidP="008D59A6">
      <w:pPr>
        <w:pStyle w:val="BodyTextIndent"/>
        <w:numPr>
          <w:ilvl w:val="1"/>
          <w:numId w:val="9"/>
        </w:numPr>
        <w:tabs>
          <w:tab w:val="left" w:pos="-2160"/>
          <w:tab w:val="left" w:pos="426"/>
        </w:tabs>
        <w:spacing w:after="0"/>
        <w:ind w:left="0" w:right="-625" w:firstLine="0"/>
        <w:jc w:val="both"/>
      </w:pPr>
      <w:r w:rsidRPr="008D59A6">
        <w:rPr>
          <w:u w:val="single"/>
        </w:rPr>
        <w:t>Pārdevēja</w:t>
      </w:r>
      <w:r w:rsidRPr="008D59A6">
        <w:rPr>
          <w:b/>
          <w:bCs/>
          <w:i/>
          <w:iCs/>
          <w:u w:val="single"/>
        </w:rPr>
        <w:t xml:space="preserve"> </w:t>
      </w:r>
      <w:r w:rsidRPr="008D59A6">
        <w:rPr>
          <w:u w:val="single"/>
        </w:rPr>
        <w:t>tiesības</w:t>
      </w:r>
      <w:r w:rsidRPr="006A40C6">
        <w:t>:</w:t>
      </w:r>
    </w:p>
    <w:p w:rsidR="00B006BC" w:rsidRPr="006A40C6" w:rsidRDefault="00B006BC" w:rsidP="008D59A6">
      <w:pPr>
        <w:pStyle w:val="BodyTextIndent"/>
        <w:numPr>
          <w:ilvl w:val="2"/>
          <w:numId w:val="9"/>
        </w:numPr>
        <w:tabs>
          <w:tab w:val="left" w:pos="-2160"/>
          <w:tab w:val="left" w:pos="851"/>
        </w:tabs>
        <w:spacing w:after="0"/>
        <w:ind w:left="993" w:right="-625" w:hanging="567"/>
        <w:jc w:val="both"/>
      </w:pPr>
      <w:r w:rsidRPr="008D59A6">
        <w:rPr>
          <w:lang w:val="lv-LV"/>
        </w:rPr>
        <w:t>saņemt</w:t>
      </w:r>
      <w:r w:rsidRPr="006A40C6">
        <w:t xml:space="preserve"> samaksu par Preci, kas </w:t>
      </w:r>
      <w:r>
        <w:t>atbilst</w:t>
      </w:r>
      <w:r w:rsidRPr="006A40C6">
        <w:t xml:space="preserve"> Līguma noteikumiem</w:t>
      </w:r>
      <w:r>
        <w:t xml:space="preserve"> un Tehniskajam piedāvājumam</w:t>
      </w:r>
      <w:r w:rsidRPr="006A40C6">
        <w:t>.</w:t>
      </w:r>
    </w:p>
    <w:p w:rsidR="00B006BC" w:rsidRPr="006A40C6" w:rsidRDefault="00B006BC" w:rsidP="008D59A6">
      <w:pPr>
        <w:tabs>
          <w:tab w:val="left" w:pos="426"/>
          <w:tab w:val="left" w:pos="600"/>
        </w:tabs>
        <w:ind w:right="-625"/>
        <w:rPr>
          <w:sz w:val="24"/>
          <w:szCs w:val="24"/>
        </w:rPr>
      </w:pPr>
      <w:r w:rsidRPr="006A40C6">
        <w:rPr>
          <w:sz w:val="24"/>
          <w:szCs w:val="24"/>
        </w:rPr>
        <w:t>4.</w:t>
      </w:r>
      <w:r>
        <w:rPr>
          <w:sz w:val="24"/>
          <w:szCs w:val="24"/>
        </w:rPr>
        <w:t>4</w:t>
      </w:r>
      <w:r w:rsidRPr="006A40C6">
        <w:rPr>
          <w:sz w:val="24"/>
          <w:szCs w:val="24"/>
        </w:rPr>
        <w:t>.</w:t>
      </w:r>
      <w:r w:rsidRPr="008D59A6">
        <w:rPr>
          <w:sz w:val="24"/>
          <w:szCs w:val="24"/>
        </w:rPr>
        <w:tab/>
      </w:r>
      <w:r w:rsidRPr="008D59A6">
        <w:rPr>
          <w:sz w:val="24"/>
          <w:szCs w:val="24"/>
          <w:u w:val="single"/>
        </w:rPr>
        <w:t>Pārdevēja</w:t>
      </w:r>
      <w:r w:rsidRPr="008D59A6">
        <w:rPr>
          <w:b/>
          <w:bCs/>
          <w:i/>
          <w:iCs/>
          <w:sz w:val="24"/>
          <w:szCs w:val="24"/>
          <w:u w:val="single"/>
        </w:rPr>
        <w:t xml:space="preserve"> </w:t>
      </w:r>
      <w:r w:rsidRPr="008D59A6">
        <w:rPr>
          <w:sz w:val="24"/>
          <w:szCs w:val="24"/>
          <w:u w:val="single"/>
        </w:rPr>
        <w:t>pienākumi</w:t>
      </w:r>
      <w:r w:rsidRPr="006A40C6">
        <w:rPr>
          <w:sz w:val="24"/>
          <w:szCs w:val="24"/>
        </w:rPr>
        <w:t>:</w:t>
      </w:r>
    </w:p>
    <w:p w:rsidR="00B006BC" w:rsidRPr="006A40C6" w:rsidRDefault="00B006BC" w:rsidP="008D59A6">
      <w:pPr>
        <w:pStyle w:val="BodyTextIndent"/>
        <w:numPr>
          <w:ilvl w:val="2"/>
          <w:numId w:val="12"/>
        </w:numPr>
        <w:tabs>
          <w:tab w:val="left" w:pos="851"/>
        </w:tabs>
        <w:spacing w:after="0"/>
        <w:ind w:left="993" w:right="-625" w:hanging="567"/>
        <w:jc w:val="both"/>
      </w:pPr>
      <w:r w:rsidRPr="006A40C6">
        <w:t xml:space="preserve">saskaņā ar normatīvajiem aktiem </w:t>
      </w:r>
      <w:r>
        <w:t>veikt</w:t>
      </w:r>
      <w:r w:rsidRPr="006A40C6">
        <w:t xml:space="preserve"> Preces nodošanu Pircējam dalībai ceļu satiksmē;</w:t>
      </w:r>
    </w:p>
    <w:p w:rsidR="00B006BC" w:rsidRPr="009E2B36" w:rsidRDefault="00B006BC" w:rsidP="008D59A6">
      <w:pPr>
        <w:tabs>
          <w:tab w:val="left" w:pos="851"/>
          <w:tab w:val="left" w:pos="993"/>
        </w:tabs>
        <w:ind w:right="-625" w:firstLine="426"/>
        <w:jc w:val="both"/>
        <w:rPr>
          <w:sz w:val="24"/>
          <w:szCs w:val="24"/>
          <w:lang w:val="lv-LV"/>
        </w:rPr>
      </w:pPr>
      <w:r w:rsidRPr="009E2B36">
        <w:rPr>
          <w:sz w:val="24"/>
          <w:szCs w:val="24"/>
          <w:lang w:val="lv-LV"/>
        </w:rPr>
        <w:t>4.</w:t>
      </w:r>
      <w:r>
        <w:rPr>
          <w:sz w:val="24"/>
          <w:szCs w:val="24"/>
          <w:lang w:val="lv-LV"/>
        </w:rPr>
        <w:t>4</w:t>
      </w:r>
      <w:r w:rsidRPr="009E2B36">
        <w:rPr>
          <w:sz w:val="24"/>
          <w:szCs w:val="24"/>
          <w:lang w:val="lv-LV"/>
        </w:rPr>
        <w:t>.2.</w:t>
      </w:r>
      <w:r w:rsidRPr="009E2B36">
        <w:rPr>
          <w:sz w:val="24"/>
          <w:szCs w:val="24"/>
          <w:lang w:val="lv-LV"/>
        </w:rPr>
        <w:tab/>
        <w:t>samaksāt normatīvajos aktos noteiktos nodokļus un nodevas;</w:t>
      </w:r>
    </w:p>
    <w:p w:rsidR="00B006BC" w:rsidRPr="009E2B36" w:rsidRDefault="00B006BC" w:rsidP="008D59A6">
      <w:pPr>
        <w:tabs>
          <w:tab w:val="left" w:pos="851"/>
        </w:tabs>
        <w:ind w:left="993" w:right="-625" w:hanging="567"/>
        <w:jc w:val="both"/>
        <w:rPr>
          <w:sz w:val="24"/>
          <w:szCs w:val="24"/>
          <w:lang w:val="lv-LV"/>
        </w:rPr>
      </w:pPr>
      <w:r w:rsidRPr="009E2B36">
        <w:rPr>
          <w:sz w:val="24"/>
          <w:szCs w:val="24"/>
          <w:lang w:val="lv-LV"/>
        </w:rPr>
        <w:t>4.</w:t>
      </w:r>
      <w:r>
        <w:rPr>
          <w:sz w:val="24"/>
          <w:szCs w:val="24"/>
          <w:lang w:val="lv-LV"/>
        </w:rPr>
        <w:t>4</w:t>
      </w:r>
      <w:r w:rsidRPr="009E2B36">
        <w:rPr>
          <w:sz w:val="24"/>
          <w:szCs w:val="24"/>
          <w:lang w:val="lv-LV"/>
        </w:rPr>
        <w:t>.3.</w:t>
      </w:r>
      <w:r w:rsidRPr="009E2B36">
        <w:rPr>
          <w:sz w:val="24"/>
          <w:szCs w:val="24"/>
          <w:lang w:val="lv-LV"/>
        </w:rPr>
        <w:tab/>
        <w:t>veikt Preces reģistrāciju Ceļu Satiksmes Drošības direkcijā</w:t>
      </w:r>
      <w:r>
        <w:rPr>
          <w:sz w:val="24"/>
          <w:szCs w:val="24"/>
          <w:lang w:val="lv-LV"/>
        </w:rPr>
        <w:t>,</w:t>
      </w:r>
      <w:r w:rsidRPr="009E2B36">
        <w:rPr>
          <w:sz w:val="24"/>
          <w:szCs w:val="24"/>
          <w:lang w:val="lv-LV"/>
        </w:rPr>
        <w:t xml:space="preserve"> turpmāk</w:t>
      </w:r>
      <w:r w:rsidR="008D59A6">
        <w:rPr>
          <w:sz w:val="24"/>
          <w:szCs w:val="24"/>
          <w:lang w:val="lv-LV"/>
        </w:rPr>
        <w:t xml:space="preserve"> </w:t>
      </w:r>
      <w:r>
        <w:rPr>
          <w:sz w:val="24"/>
          <w:szCs w:val="24"/>
          <w:lang w:val="lv-LV"/>
        </w:rPr>
        <w:t xml:space="preserve">– </w:t>
      </w:r>
      <w:r w:rsidRPr="009E2B36">
        <w:rPr>
          <w:sz w:val="24"/>
          <w:szCs w:val="24"/>
          <w:lang w:val="lv-LV"/>
        </w:rPr>
        <w:t>CSDD</w:t>
      </w:r>
      <w:r>
        <w:rPr>
          <w:sz w:val="24"/>
          <w:szCs w:val="24"/>
          <w:lang w:val="lv-LV"/>
        </w:rPr>
        <w:t>,</w:t>
      </w:r>
      <w:r w:rsidRPr="009E2B36">
        <w:rPr>
          <w:sz w:val="24"/>
          <w:szCs w:val="24"/>
          <w:lang w:val="lv-LV"/>
        </w:rPr>
        <w:t xml:space="preserve"> uz Pircēja vārda un segt ar to saistītās izmaksas;</w:t>
      </w:r>
    </w:p>
    <w:p w:rsidR="00B006BC" w:rsidRPr="00CB687A" w:rsidRDefault="00B006BC" w:rsidP="00FD758C">
      <w:pPr>
        <w:pStyle w:val="BodyTextIndent"/>
        <w:numPr>
          <w:ilvl w:val="2"/>
          <w:numId w:val="13"/>
        </w:numPr>
        <w:tabs>
          <w:tab w:val="left" w:pos="851"/>
        </w:tabs>
        <w:ind w:left="993" w:right="-624" w:hanging="567"/>
        <w:jc w:val="both"/>
        <w:rPr>
          <w:lang w:val="lv-LV"/>
        </w:rPr>
      </w:pPr>
      <w:r w:rsidRPr="00CB687A">
        <w:rPr>
          <w:lang w:val="lv-LV"/>
        </w:rPr>
        <w:t>Līguma</w:t>
      </w:r>
      <w:r w:rsidRPr="00CB687A">
        <w:rPr>
          <w:i/>
          <w:iCs/>
          <w:lang w:val="lv-LV"/>
        </w:rPr>
        <w:t xml:space="preserve"> </w:t>
      </w:r>
      <w:r w:rsidRPr="00CB687A">
        <w:rPr>
          <w:lang w:val="lv-LV"/>
        </w:rPr>
        <w:t>noteikumiem vai Tehniskajam piedāvājumam neatbilstošas Preces</w:t>
      </w:r>
      <w:r w:rsidRPr="00CB687A">
        <w:rPr>
          <w:i/>
          <w:iCs/>
          <w:lang w:val="lv-LV"/>
        </w:rPr>
        <w:t xml:space="preserve"> </w:t>
      </w:r>
      <w:r w:rsidRPr="00CB687A">
        <w:rPr>
          <w:lang w:val="lv-LV"/>
        </w:rPr>
        <w:t xml:space="preserve">piegādes gadījumā apmainīt to pret </w:t>
      </w:r>
      <w:r>
        <w:rPr>
          <w:lang w:val="lv-LV"/>
        </w:rPr>
        <w:t>citu</w:t>
      </w:r>
      <w:r w:rsidRPr="00CB687A">
        <w:rPr>
          <w:lang w:val="lv-LV"/>
        </w:rPr>
        <w:t>, Pircēja prasībām atbilstošu Preci</w:t>
      </w:r>
      <w:r w:rsidR="00FD758C">
        <w:rPr>
          <w:lang w:val="lv-LV"/>
        </w:rPr>
        <w:t>.</w:t>
      </w:r>
    </w:p>
    <w:p w:rsidR="00B006BC" w:rsidRPr="00FD758C" w:rsidRDefault="00B006BC" w:rsidP="00FD758C">
      <w:pPr>
        <w:ind w:right="-624" w:firstLine="284"/>
        <w:jc w:val="center"/>
        <w:rPr>
          <w:bCs/>
          <w:caps/>
          <w:sz w:val="24"/>
          <w:szCs w:val="24"/>
        </w:rPr>
      </w:pPr>
      <w:r w:rsidRPr="00FD758C">
        <w:rPr>
          <w:bCs/>
          <w:sz w:val="24"/>
          <w:szCs w:val="24"/>
        </w:rPr>
        <w:t>5. PUŠU ATBILDĪBA</w:t>
      </w:r>
    </w:p>
    <w:p w:rsidR="00B006BC" w:rsidRPr="006A40C6" w:rsidRDefault="00B006BC" w:rsidP="00FD758C">
      <w:pPr>
        <w:numPr>
          <w:ilvl w:val="1"/>
          <w:numId w:val="2"/>
        </w:numPr>
        <w:tabs>
          <w:tab w:val="left" w:pos="540"/>
        </w:tabs>
        <w:ind w:left="426" w:right="-625" w:hanging="426"/>
        <w:jc w:val="both"/>
        <w:rPr>
          <w:sz w:val="24"/>
          <w:szCs w:val="24"/>
        </w:rPr>
      </w:pPr>
      <w:r w:rsidRPr="006A40C6">
        <w:rPr>
          <w:sz w:val="24"/>
          <w:szCs w:val="24"/>
        </w:rPr>
        <w:t>Ja Pārdevējs</w:t>
      </w:r>
      <w:r w:rsidRPr="006A40C6">
        <w:rPr>
          <w:b/>
          <w:bCs/>
          <w:i/>
          <w:iCs/>
          <w:sz w:val="24"/>
          <w:szCs w:val="24"/>
        </w:rPr>
        <w:t xml:space="preserve"> </w:t>
      </w:r>
      <w:r w:rsidRPr="006A40C6">
        <w:rPr>
          <w:sz w:val="24"/>
          <w:szCs w:val="24"/>
        </w:rPr>
        <w:t xml:space="preserve">nepiegādā Preci Līguma </w:t>
      </w:r>
      <w:r w:rsidRPr="00432250">
        <w:rPr>
          <w:sz w:val="24"/>
          <w:szCs w:val="24"/>
        </w:rPr>
        <w:t>1.3.punktā no</w:t>
      </w:r>
      <w:r w:rsidR="00FD758C">
        <w:rPr>
          <w:sz w:val="24"/>
          <w:szCs w:val="24"/>
        </w:rPr>
        <w:t>teik</w:t>
      </w:r>
      <w:r w:rsidRPr="00432250">
        <w:rPr>
          <w:sz w:val="24"/>
          <w:szCs w:val="24"/>
        </w:rPr>
        <w:t>tajā termiņā</w:t>
      </w:r>
      <w:r w:rsidRPr="006A40C6">
        <w:rPr>
          <w:sz w:val="24"/>
          <w:szCs w:val="24"/>
        </w:rPr>
        <w:t xml:space="preserve">, </w:t>
      </w:r>
      <w:r w:rsidR="00FD758C">
        <w:rPr>
          <w:sz w:val="24"/>
          <w:szCs w:val="24"/>
        </w:rPr>
        <w:t>ta</w:t>
      </w:r>
      <w:r w:rsidRPr="006A40C6">
        <w:rPr>
          <w:sz w:val="24"/>
          <w:szCs w:val="24"/>
        </w:rPr>
        <w:t xml:space="preserve">s maksā </w:t>
      </w:r>
      <w:r w:rsidRPr="00D52B1A">
        <w:rPr>
          <w:sz w:val="24"/>
          <w:szCs w:val="24"/>
        </w:rPr>
        <w:t>Pircējam</w:t>
      </w:r>
      <w:r w:rsidRPr="00D52B1A">
        <w:rPr>
          <w:b/>
          <w:bCs/>
          <w:i/>
          <w:iCs/>
          <w:sz w:val="24"/>
          <w:szCs w:val="24"/>
        </w:rPr>
        <w:t xml:space="preserve"> </w:t>
      </w:r>
      <w:r w:rsidRPr="00D52B1A">
        <w:rPr>
          <w:sz w:val="24"/>
          <w:szCs w:val="24"/>
        </w:rPr>
        <w:t xml:space="preserve">līgumsodu </w:t>
      </w:r>
      <w:r w:rsidRPr="00FD758C">
        <w:rPr>
          <w:sz w:val="24"/>
          <w:szCs w:val="24"/>
          <w:lang w:val="lv-LV"/>
        </w:rPr>
        <w:t>0,5%</w:t>
      </w:r>
      <w:r w:rsidRPr="00D52B1A">
        <w:rPr>
          <w:sz w:val="24"/>
          <w:szCs w:val="24"/>
        </w:rPr>
        <w:t xml:space="preserve"> apmērā no </w:t>
      </w:r>
      <w:r w:rsidR="00FD758C">
        <w:rPr>
          <w:sz w:val="24"/>
          <w:szCs w:val="24"/>
        </w:rPr>
        <w:t xml:space="preserve">kopējās </w:t>
      </w:r>
      <w:r w:rsidRPr="00D52B1A">
        <w:rPr>
          <w:sz w:val="24"/>
          <w:szCs w:val="24"/>
        </w:rPr>
        <w:t>Līgum</w:t>
      </w:r>
      <w:r w:rsidR="00FD758C">
        <w:rPr>
          <w:sz w:val="24"/>
          <w:szCs w:val="24"/>
        </w:rPr>
        <w:t xml:space="preserve">a </w:t>
      </w:r>
      <w:r w:rsidRPr="00D52B1A">
        <w:rPr>
          <w:sz w:val="24"/>
          <w:szCs w:val="24"/>
        </w:rPr>
        <w:t>summas</w:t>
      </w:r>
      <w:r w:rsidRPr="006A40C6">
        <w:rPr>
          <w:sz w:val="24"/>
          <w:szCs w:val="24"/>
        </w:rPr>
        <w:t xml:space="preserve"> ar PVN par katru kavējuma dienu.</w:t>
      </w:r>
    </w:p>
    <w:p w:rsidR="00B006BC" w:rsidRPr="006A40C6" w:rsidRDefault="00B006BC" w:rsidP="00FD758C">
      <w:pPr>
        <w:numPr>
          <w:ilvl w:val="1"/>
          <w:numId w:val="2"/>
        </w:numPr>
        <w:tabs>
          <w:tab w:val="left" w:pos="540"/>
        </w:tabs>
        <w:ind w:left="426" w:right="-625" w:hanging="426"/>
        <w:jc w:val="both"/>
        <w:rPr>
          <w:sz w:val="24"/>
          <w:szCs w:val="24"/>
        </w:rPr>
      </w:pPr>
      <w:r w:rsidRPr="006A40C6">
        <w:rPr>
          <w:sz w:val="24"/>
          <w:szCs w:val="24"/>
        </w:rPr>
        <w:t>Ja Pārdevējs</w:t>
      </w:r>
      <w:r w:rsidRPr="006A40C6">
        <w:rPr>
          <w:b/>
          <w:bCs/>
          <w:i/>
          <w:iCs/>
          <w:sz w:val="24"/>
          <w:szCs w:val="24"/>
        </w:rPr>
        <w:t xml:space="preserve"> </w:t>
      </w:r>
      <w:bookmarkStart w:id="46" w:name="OLE_LINK1"/>
      <w:bookmarkStart w:id="47" w:name="OLE_LINK2"/>
      <w:r w:rsidRPr="006A40C6">
        <w:rPr>
          <w:sz w:val="24"/>
          <w:szCs w:val="24"/>
        </w:rPr>
        <w:t>Līguma 3.</w:t>
      </w:r>
      <w:r>
        <w:rPr>
          <w:sz w:val="24"/>
          <w:szCs w:val="24"/>
        </w:rPr>
        <w:t>5</w:t>
      </w:r>
      <w:r w:rsidRPr="006A40C6">
        <w:rPr>
          <w:sz w:val="24"/>
          <w:szCs w:val="24"/>
        </w:rPr>
        <w:t>.</w:t>
      </w:r>
      <w:r w:rsidR="00FD758C">
        <w:rPr>
          <w:sz w:val="24"/>
          <w:szCs w:val="24"/>
        </w:rPr>
        <w:t xml:space="preserve">punktā noteiktajā termiņā </w:t>
      </w:r>
      <w:r w:rsidR="00FD758C" w:rsidRPr="006A40C6">
        <w:rPr>
          <w:sz w:val="24"/>
          <w:szCs w:val="24"/>
        </w:rPr>
        <w:t xml:space="preserve">nenovērš konstatētās </w:t>
      </w:r>
      <w:r w:rsidR="00FD758C">
        <w:rPr>
          <w:sz w:val="24"/>
          <w:szCs w:val="24"/>
        </w:rPr>
        <w:t xml:space="preserve">Preces </w:t>
      </w:r>
      <w:r w:rsidR="00FD758C" w:rsidRPr="006A40C6">
        <w:rPr>
          <w:sz w:val="24"/>
          <w:szCs w:val="24"/>
        </w:rPr>
        <w:t xml:space="preserve">nepilnības </w:t>
      </w:r>
      <w:r w:rsidR="00FD758C">
        <w:rPr>
          <w:sz w:val="24"/>
          <w:szCs w:val="24"/>
        </w:rPr>
        <w:t>vai</w:t>
      </w:r>
      <w:r w:rsidR="00FD758C" w:rsidRPr="00FD758C">
        <w:rPr>
          <w:sz w:val="24"/>
          <w:szCs w:val="24"/>
        </w:rPr>
        <w:t xml:space="preserve"> </w:t>
      </w:r>
      <w:r w:rsidR="00FD758C" w:rsidRPr="006A40C6">
        <w:rPr>
          <w:sz w:val="24"/>
          <w:szCs w:val="24"/>
        </w:rPr>
        <w:t xml:space="preserve">neapmaina nekvalitatīvo Preci pret </w:t>
      </w:r>
      <w:r w:rsidR="00FD758C">
        <w:rPr>
          <w:sz w:val="24"/>
          <w:szCs w:val="24"/>
        </w:rPr>
        <w:t xml:space="preserve">citu Līguma </w:t>
      </w:r>
      <w:r w:rsidRPr="006A40C6">
        <w:rPr>
          <w:sz w:val="24"/>
          <w:szCs w:val="24"/>
        </w:rPr>
        <w:t>4.</w:t>
      </w:r>
      <w:r>
        <w:rPr>
          <w:sz w:val="24"/>
          <w:szCs w:val="24"/>
        </w:rPr>
        <w:t>4.4</w:t>
      </w:r>
      <w:r w:rsidRPr="006A40C6">
        <w:rPr>
          <w:sz w:val="24"/>
          <w:szCs w:val="24"/>
        </w:rPr>
        <w:t>.apakšpunkt</w:t>
      </w:r>
      <w:r w:rsidR="00FD758C">
        <w:rPr>
          <w:sz w:val="24"/>
          <w:szCs w:val="24"/>
        </w:rPr>
        <w:t>ā</w:t>
      </w:r>
      <w:r w:rsidRPr="006A40C6">
        <w:rPr>
          <w:sz w:val="24"/>
          <w:szCs w:val="24"/>
        </w:rPr>
        <w:t xml:space="preserve"> noteiktajā kārtībā</w:t>
      </w:r>
      <w:bookmarkEnd w:id="46"/>
      <w:bookmarkEnd w:id="47"/>
      <w:r w:rsidRPr="006A40C6">
        <w:rPr>
          <w:sz w:val="24"/>
          <w:szCs w:val="24"/>
        </w:rPr>
        <w:t xml:space="preserve">, </w:t>
      </w:r>
      <w:r w:rsidR="00FD758C">
        <w:rPr>
          <w:sz w:val="24"/>
          <w:szCs w:val="24"/>
        </w:rPr>
        <w:t>ta</w:t>
      </w:r>
      <w:r w:rsidRPr="006A40C6">
        <w:rPr>
          <w:sz w:val="24"/>
          <w:szCs w:val="24"/>
        </w:rPr>
        <w:t xml:space="preserve">s maksā </w:t>
      </w:r>
      <w:r w:rsidR="00FD758C">
        <w:rPr>
          <w:sz w:val="24"/>
          <w:szCs w:val="24"/>
        </w:rPr>
        <w:t xml:space="preserve">Pircējam </w:t>
      </w:r>
      <w:r w:rsidRPr="006A40C6">
        <w:rPr>
          <w:sz w:val="24"/>
          <w:szCs w:val="24"/>
        </w:rPr>
        <w:t xml:space="preserve">līgumsodu 0,1% apmērā no </w:t>
      </w:r>
      <w:r w:rsidR="00FD758C">
        <w:rPr>
          <w:sz w:val="24"/>
          <w:szCs w:val="24"/>
        </w:rPr>
        <w:t xml:space="preserve">kopējās </w:t>
      </w:r>
      <w:r w:rsidRPr="006A40C6">
        <w:rPr>
          <w:sz w:val="24"/>
          <w:szCs w:val="24"/>
        </w:rPr>
        <w:t>Līguma summas ar PVN par katru kavējuma dienu.</w:t>
      </w:r>
    </w:p>
    <w:p w:rsidR="00B006BC" w:rsidRPr="001571ED" w:rsidRDefault="00B006BC" w:rsidP="00F33B7B">
      <w:pPr>
        <w:pStyle w:val="BodyText"/>
        <w:numPr>
          <w:ilvl w:val="1"/>
          <w:numId w:val="2"/>
        </w:numPr>
        <w:tabs>
          <w:tab w:val="clear" w:pos="502"/>
        </w:tabs>
        <w:suppressAutoHyphens w:val="0"/>
        <w:spacing w:after="0"/>
        <w:ind w:left="426" w:right="-625" w:hanging="426"/>
        <w:jc w:val="both"/>
        <w:rPr>
          <w:sz w:val="24"/>
          <w:szCs w:val="24"/>
        </w:rPr>
      </w:pPr>
      <w:r w:rsidRPr="001571ED">
        <w:rPr>
          <w:sz w:val="24"/>
          <w:szCs w:val="24"/>
        </w:rPr>
        <w:t>Ja Pārdevējs vienpusēj</w:t>
      </w:r>
      <w:r w:rsidR="00F33B7B">
        <w:rPr>
          <w:sz w:val="24"/>
          <w:szCs w:val="24"/>
        </w:rPr>
        <w:t>ā</w:t>
      </w:r>
      <w:r w:rsidRPr="001571ED">
        <w:rPr>
          <w:sz w:val="24"/>
          <w:szCs w:val="24"/>
        </w:rPr>
        <w:t xml:space="preserve"> </w:t>
      </w:r>
      <w:r w:rsidR="00F33B7B">
        <w:rPr>
          <w:sz w:val="24"/>
          <w:szCs w:val="24"/>
        </w:rPr>
        <w:t xml:space="preserve">kārtā </w:t>
      </w:r>
      <w:r w:rsidRPr="001571ED">
        <w:rPr>
          <w:sz w:val="24"/>
          <w:szCs w:val="24"/>
        </w:rPr>
        <w:t xml:space="preserve">atsakās no Līguma </w:t>
      </w:r>
      <w:r w:rsidR="00F33B7B">
        <w:rPr>
          <w:sz w:val="24"/>
          <w:szCs w:val="24"/>
        </w:rPr>
        <w:t xml:space="preserve">saistību </w:t>
      </w:r>
      <w:r w:rsidRPr="001571ED">
        <w:rPr>
          <w:sz w:val="24"/>
          <w:szCs w:val="24"/>
        </w:rPr>
        <w:t>izpildes vai Pircējs Līgumā vai Latvijas Republikas normatīvajos aktos noteiktajā kārtībā izbe</w:t>
      </w:r>
      <w:r w:rsidR="001571ED" w:rsidRPr="001571ED">
        <w:rPr>
          <w:sz w:val="24"/>
          <w:szCs w:val="24"/>
        </w:rPr>
        <w:t>idz Līgumu Pārdevēja vainas dēļ</w:t>
      </w:r>
      <w:r w:rsidR="001571ED">
        <w:rPr>
          <w:sz w:val="24"/>
          <w:szCs w:val="24"/>
        </w:rPr>
        <w:t>,</w:t>
      </w:r>
      <w:r w:rsidRPr="001571ED">
        <w:rPr>
          <w:sz w:val="24"/>
          <w:szCs w:val="24"/>
        </w:rPr>
        <w:t xml:space="preserve"> Pārdevējs maksā Pircējam līgumsodu 10% (desmit procentu) apmērā no </w:t>
      </w:r>
      <w:r w:rsidR="00F33B7B">
        <w:rPr>
          <w:sz w:val="24"/>
          <w:szCs w:val="24"/>
        </w:rPr>
        <w:t xml:space="preserve">kopējās </w:t>
      </w:r>
      <w:r w:rsidRPr="001571ED">
        <w:rPr>
          <w:sz w:val="24"/>
          <w:szCs w:val="24"/>
        </w:rPr>
        <w:t>Līguma summas ar PVN</w:t>
      </w:r>
      <w:r w:rsidR="00F33B7B">
        <w:rPr>
          <w:sz w:val="24"/>
          <w:szCs w:val="24"/>
        </w:rPr>
        <w:t>.</w:t>
      </w:r>
      <w:r w:rsidRPr="001571ED">
        <w:rPr>
          <w:sz w:val="24"/>
          <w:szCs w:val="24"/>
        </w:rPr>
        <w:t xml:space="preserve"> </w:t>
      </w:r>
    </w:p>
    <w:p w:rsidR="00B006BC" w:rsidRPr="006A40C6" w:rsidRDefault="00B006BC" w:rsidP="0068525E">
      <w:pPr>
        <w:pStyle w:val="BodyText"/>
        <w:numPr>
          <w:ilvl w:val="1"/>
          <w:numId w:val="2"/>
        </w:numPr>
        <w:tabs>
          <w:tab w:val="num" w:pos="540"/>
        </w:tabs>
        <w:suppressAutoHyphens w:val="0"/>
        <w:spacing w:after="0"/>
        <w:ind w:left="426" w:right="-625" w:hanging="426"/>
        <w:jc w:val="both"/>
        <w:rPr>
          <w:sz w:val="24"/>
          <w:szCs w:val="24"/>
        </w:rPr>
      </w:pPr>
      <w:r w:rsidRPr="006A40C6">
        <w:rPr>
          <w:sz w:val="24"/>
          <w:szCs w:val="24"/>
        </w:rPr>
        <w:t>Par Līgum</w:t>
      </w:r>
      <w:r w:rsidR="00FC6A41">
        <w:rPr>
          <w:sz w:val="24"/>
          <w:szCs w:val="24"/>
        </w:rPr>
        <w:t>a</w:t>
      </w:r>
      <w:r w:rsidRPr="006A40C6">
        <w:rPr>
          <w:sz w:val="24"/>
          <w:szCs w:val="24"/>
        </w:rPr>
        <w:t xml:space="preserve"> 2.1.punkt</w:t>
      </w:r>
      <w:r w:rsidR="004775C0">
        <w:rPr>
          <w:sz w:val="24"/>
          <w:szCs w:val="24"/>
        </w:rPr>
        <w:t>ā</w:t>
      </w:r>
      <w:r w:rsidRPr="006A40C6">
        <w:rPr>
          <w:sz w:val="24"/>
          <w:szCs w:val="24"/>
        </w:rPr>
        <w:t xml:space="preserve"> noteikt</w:t>
      </w:r>
      <w:r w:rsidR="004775C0">
        <w:rPr>
          <w:sz w:val="24"/>
          <w:szCs w:val="24"/>
        </w:rPr>
        <w:t>ā</w:t>
      </w:r>
      <w:r w:rsidRPr="006A40C6">
        <w:rPr>
          <w:sz w:val="24"/>
          <w:szCs w:val="24"/>
        </w:rPr>
        <w:t xml:space="preserve"> maksājum</w:t>
      </w:r>
      <w:r w:rsidR="00FC6A41">
        <w:rPr>
          <w:sz w:val="24"/>
          <w:szCs w:val="24"/>
        </w:rPr>
        <w:t>a termiņa</w:t>
      </w:r>
      <w:r w:rsidRPr="006A40C6">
        <w:rPr>
          <w:sz w:val="24"/>
          <w:szCs w:val="24"/>
        </w:rPr>
        <w:t xml:space="preserve"> nokavējumu Pircējs maksā Pārdēvējam līgumsodu 0,5% </w:t>
      </w:r>
      <w:r>
        <w:rPr>
          <w:sz w:val="24"/>
          <w:szCs w:val="24"/>
        </w:rPr>
        <w:t xml:space="preserve">apmērā </w:t>
      </w:r>
      <w:r w:rsidRPr="006A40C6">
        <w:rPr>
          <w:sz w:val="24"/>
          <w:szCs w:val="24"/>
        </w:rPr>
        <w:t xml:space="preserve">no </w:t>
      </w:r>
      <w:r>
        <w:rPr>
          <w:sz w:val="24"/>
          <w:szCs w:val="24"/>
        </w:rPr>
        <w:t>k</w:t>
      </w:r>
      <w:r w:rsidR="0068525E">
        <w:rPr>
          <w:sz w:val="24"/>
          <w:szCs w:val="24"/>
        </w:rPr>
        <w:t>opēj</w:t>
      </w:r>
      <w:r>
        <w:rPr>
          <w:sz w:val="24"/>
          <w:szCs w:val="24"/>
        </w:rPr>
        <w:t>ā</w:t>
      </w:r>
      <w:r w:rsidR="0068525E">
        <w:rPr>
          <w:sz w:val="24"/>
          <w:szCs w:val="24"/>
        </w:rPr>
        <w:t>s</w:t>
      </w:r>
      <w:r>
        <w:rPr>
          <w:sz w:val="24"/>
          <w:szCs w:val="24"/>
        </w:rPr>
        <w:t xml:space="preserve"> </w:t>
      </w:r>
      <w:r w:rsidR="0068525E">
        <w:rPr>
          <w:sz w:val="24"/>
          <w:szCs w:val="24"/>
        </w:rPr>
        <w:t>Līguma</w:t>
      </w:r>
      <w:r w:rsidRPr="006A40C6">
        <w:rPr>
          <w:sz w:val="24"/>
          <w:szCs w:val="24"/>
        </w:rPr>
        <w:t xml:space="preserve"> summas ar PVN par katru </w:t>
      </w:r>
      <w:r>
        <w:rPr>
          <w:sz w:val="24"/>
          <w:szCs w:val="24"/>
        </w:rPr>
        <w:t>kavējuma dienu</w:t>
      </w:r>
      <w:r w:rsidRPr="006A40C6">
        <w:rPr>
          <w:sz w:val="24"/>
          <w:szCs w:val="24"/>
        </w:rPr>
        <w:t xml:space="preserve">. </w:t>
      </w:r>
    </w:p>
    <w:p w:rsidR="00B006BC" w:rsidRPr="006A40C6" w:rsidRDefault="004775C0" w:rsidP="0068525E">
      <w:pPr>
        <w:pStyle w:val="BodyText"/>
        <w:numPr>
          <w:ilvl w:val="1"/>
          <w:numId w:val="2"/>
        </w:numPr>
        <w:tabs>
          <w:tab w:val="num" w:pos="540"/>
        </w:tabs>
        <w:suppressAutoHyphens w:val="0"/>
        <w:ind w:left="426" w:right="-625" w:hanging="426"/>
        <w:jc w:val="both"/>
        <w:rPr>
          <w:sz w:val="24"/>
          <w:szCs w:val="24"/>
        </w:rPr>
      </w:pPr>
      <w:r>
        <w:rPr>
          <w:sz w:val="24"/>
          <w:szCs w:val="24"/>
        </w:rPr>
        <w:t xml:space="preserve">Līguma </w:t>
      </w:r>
      <w:r w:rsidR="00B006BC" w:rsidRPr="006A40C6">
        <w:rPr>
          <w:sz w:val="24"/>
          <w:szCs w:val="24"/>
        </w:rPr>
        <w:t xml:space="preserve">5.1., 5.2. </w:t>
      </w:r>
      <w:r w:rsidR="00B006BC" w:rsidRPr="00E53A27">
        <w:rPr>
          <w:sz w:val="24"/>
          <w:szCs w:val="24"/>
          <w:lang w:val="lv-LV"/>
        </w:rPr>
        <w:t>un</w:t>
      </w:r>
      <w:r w:rsidR="00B006BC" w:rsidRPr="006A40C6">
        <w:rPr>
          <w:sz w:val="24"/>
          <w:szCs w:val="24"/>
        </w:rPr>
        <w:t xml:space="preserve"> 5.4.punktos </w:t>
      </w:r>
      <w:r w:rsidR="00B006BC">
        <w:rPr>
          <w:sz w:val="24"/>
          <w:szCs w:val="24"/>
        </w:rPr>
        <w:t>paredz</w:t>
      </w:r>
      <w:r w:rsidR="00B006BC" w:rsidRPr="006A40C6">
        <w:rPr>
          <w:sz w:val="24"/>
          <w:szCs w:val="24"/>
        </w:rPr>
        <w:t>ētā līgumsoda samaksa neatbrīvo P</w:t>
      </w:r>
      <w:r w:rsidR="00B006BC">
        <w:rPr>
          <w:sz w:val="24"/>
          <w:szCs w:val="24"/>
        </w:rPr>
        <w:t>uses</w:t>
      </w:r>
      <w:r w:rsidR="00B006BC" w:rsidRPr="006A40C6">
        <w:rPr>
          <w:sz w:val="24"/>
          <w:szCs w:val="24"/>
        </w:rPr>
        <w:t xml:space="preserve"> no </w:t>
      </w:r>
      <w:r w:rsidR="0068525E">
        <w:rPr>
          <w:sz w:val="24"/>
          <w:szCs w:val="24"/>
        </w:rPr>
        <w:t xml:space="preserve">Līguma </w:t>
      </w:r>
      <w:r w:rsidR="00B006BC" w:rsidRPr="006A40C6">
        <w:rPr>
          <w:sz w:val="24"/>
          <w:szCs w:val="24"/>
        </w:rPr>
        <w:t>saistību izpildes.</w:t>
      </w:r>
    </w:p>
    <w:p w:rsidR="00B006BC" w:rsidRPr="00E53A27" w:rsidRDefault="00B006BC" w:rsidP="00E53A27">
      <w:pPr>
        <w:ind w:right="-625" w:firstLine="284"/>
        <w:jc w:val="center"/>
        <w:rPr>
          <w:bCs/>
          <w:sz w:val="24"/>
          <w:szCs w:val="24"/>
        </w:rPr>
      </w:pPr>
      <w:r w:rsidRPr="00E53A27">
        <w:rPr>
          <w:bCs/>
          <w:sz w:val="24"/>
          <w:szCs w:val="24"/>
        </w:rPr>
        <w:t>6. KVALITĀTE</w:t>
      </w:r>
    </w:p>
    <w:p w:rsidR="00B006BC" w:rsidRPr="006A40C6" w:rsidRDefault="00B006BC" w:rsidP="00E53A27">
      <w:pPr>
        <w:spacing w:after="120"/>
        <w:ind w:left="426" w:right="-625" w:hanging="426"/>
        <w:jc w:val="both"/>
        <w:rPr>
          <w:sz w:val="24"/>
          <w:szCs w:val="24"/>
        </w:rPr>
      </w:pPr>
      <w:r>
        <w:rPr>
          <w:sz w:val="24"/>
          <w:szCs w:val="24"/>
        </w:rPr>
        <w:t>6.1.</w:t>
      </w:r>
      <w:r w:rsidR="00E53A27">
        <w:rPr>
          <w:sz w:val="24"/>
          <w:szCs w:val="24"/>
        </w:rPr>
        <w:t xml:space="preserve"> </w:t>
      </w:r>
      <w:r w:rsidRPr="006A40C6">
        <w:rPr>
          <w:sz w:val="24"/>
          <w:szCs w:val="24"/>
        </w:rPr>
        <w:t>Kvalitatīva Prece Līguma izpratnē ir Prece, kas atbilst Līguma noteikumiem, Tehniskaja</w:t>
      </w:r>
      <w:r>
        <w:rPr>
          <w:sz w:val="24"/>
          <w:szCs w:val="24"/>
        </w:rPr>
        <w:t>m</w:t>
      </w:r>
      <w:r w:rsidRPr="006A40C6">
        <w:rPr>
          <w:sz w:val="24"/>
          <w:szCs w:val="24"/>
        </w:rPr>
        <w:t xml:space="preserve"> p</w:t>
      </w:r>
      <w:r>
        <w:rPr>
          <w:sz w:val="24"/>
          <w:szCs w:val="24"/>
        </w:rPr>
        <w:t>i</w:t>
      </w:r>
      <w:r w:rsidRPr="006A40C6">
        <w:rPr>
          <w:sz w:val="24"/>
          <w:szCs w:val="24"/>
        </w:rPr>
        <w:t>e</w:t>
      </w:r>
      <w:r>
        <w:rPr>
          <w:sz w:val="24"/>
          <w:szCs w:val="24"/>
        </w:rPr>
        <w:t>d</w:t>
      </w:r>
      <w:r w:rsidRPr="006A40C6">
        <w:rPr>
          <w:sz w:val="24"/>
          <w:szCs w:val="24"/>
        </w:rPr>
        <w:t>ā</w:t>
      </w:r>
      <w:r>
        <w:rPr>
          <w:sz w:val="24"/>
          <w:szCs w:val="24"/>
        </w:rPr>
        <w:t>vajumam</w:t>
      </w:r>
      <w:r w:rsidRPr="006A40C6">
        <w:rPr>
          <w:sz w:val="24"/>
          <w:szCs w:val="24"/>
        </w:rPr>
        <w:t xml:space="preserve">, Preces ražotāja standartiem </w:t>
      </w:r>
      <w:r w:rsidRPr="00E53A27">
        <w:rPr>
          <w:sz w:val="24"/>
          <w:szCs w:val="24"/>
          <w:lang w:val="lv-LV"/>
        </w:rPr>
        <w:t>un</w:t>
      </w:r>
      <w:r w:rsidRPr="006A40C6">
        <w:rPr>
          <w:sz w:val="24"/>
          <w:szCs w:val="24"/>
        </w:rPr>
        <w:t xml:space="preserve"> normatīvajos aktos noteiktām prasībām attiecībā uz Preces kvalitāti.</w:t>
      </w:r>
    </w:p>
    <w:p w:rsidR="00B006BC" w:rsidRPr="00E53A27" w:rsidRDefault="00B006BC" w:rsidP="00E53A27">
      <w:pPr>
        <w:ind w:right="-625" w:firstLine="284"/>
        <w:jc w:val="center"/>
        <w:rPr>
          <w:bCs/>
          <w:spacing w:val="-5"/>
          <w:sz w:val="24"/>
          <w:szCs w:val="24"/>
        </w:rPr>
      </w:pPr>
      <w:r w:rsidRPr="00E53A27">
        <w:rPr>
          <w:bCs/>
          <w:caps/>
          <w:sz w:val="24"/>
          <w:szCs w:val="24"/>
        </w:rPr>
        <w:t>7. NEPĀRVARAMA</w:t>
      </w:r>
      <w:r w:rsidRPr="00E53A27">
        <w:rPr>
          <w:bCs/>
          <w:spacing w:val="-5"/>
          <w:sz w:val="24"/>
          <w:szCs w:val="24"/>
        </w:rPr>
        <w:t xml:space="preserve"> VARA</w:t>
      </w:r>
    </w:p>
    <w:p w:rsidR="00B006BC" w:rsidRPr="006A40C6" w:rsidRDefault="00B006BC" w:rsidP="00E53A27">
      <w:pPr>
        <w:tabs>
          <w:tab w:val="left" w:pos="540"/>
        </w:tabs>
        <w:ind w:left="426" w:right="-625" w:hanging="426"/>
        <w:jc w:val="both"/>
        <w:rPr>
          <w:sz w:val="24"/>
          <w:szCs w:val="24"/>
        </w:rPr>
      </w:pPr>
      <w:r w:rsidRPr="006A40C6">
        <w:rPr>
          <w:sz w:val="24"/>
          <w:szCs w:val="24"/>
        </w:rPr>
        <w:t>7.1.</w:t>
      </w:r>
      <w:r w:rsidRPr="006A40C6">
        <w:rPr>
          <w:sz w:val="24"/>
          <w:szCs w:val="24"/>
        </w:rPr>
        <w:tab/>
      </w:r>
      <w:r>
        <w:rPr>
          <w:sz w:val="24"/>
          <w:szCs w:val="24"/>
        </w:rPr>
        <w:t>J</w:t>
      </w:r>
      <w:r w:rsidRPr="006A40C6">
        <w:rPr>
          <w:sz w:val="24"/>
          <w:szCs w:val="24"/>
        </w:rPr>
        <w:t>a kāda no Pusēm nepilda sav</w:t>
      </w:r>
      <w:r>
        <w:rPr>
          <w:sz w:val="24"/>
          <w:szCs w:val="24"/>
        </w:rPr>
        <w:t>a</w:t>
      </w:r>
      <w:r w:rsidRPr="006A40C6">
        <w:rPr>
          <w:sz w:val="24"/>
          <w:szCs w:val="24"/>
        </w:rPr>
        <w:t>s Līgum</w:t>
      </w:r>
      <w:r>
        <w:rPr>
          <w:sz w:val="24"/>
          <w:szCs w:val="24"/>
        </w:rPr>
        <w:t>a</w:t>
      </w:r>
      <w:r w:rsidRPr="006A40C6">
        <w:rPr>
          <w:sz w:val="24"/>
          <w:szCs w:val="24"/>
        </w:rPr>
        <w:t xml:space="preserve"> </w:t>
      </w:r>
      <w:r>
        <w:rPr>
          <w:sz w:val="24"/>
          <w:szCs w:val="24"/>
        </w:rPr>
        <w:t>saistības</w:t>
      </w:r>
      <w:r w:rsidRPr="006A40C6">
        <w:rPr>
          <w:sz w:val="24"/>
          <w:szCs w:val="24"/>
        </w:rPr>
        <w:t xml:space="preserve"> nepārvaramas varas </w:t>
      </w:r>
      <w:r>
        <w:rPr>
          <w:sz w:val="24"/>
          <w:szCs w:val="24"/>
        </w:rPr>
        <w:t xml:space="preserve">apstākļu </w:t>
      </w:r>
      <w:r w:rsidRPr="00E53A27">
        <w:rPr>
          <w:sz w:val="24"/>
          <w:szCs w:val="24"/>
          <w:lang w:val="lv-LV"/>
        </w:rPr>
        <w:t>dēļ</w:t>
      </w:r>
      <w:r w:rsidRPr="006A40C6">
        <w:rPr>
          <w:sz w:val="24"/>
          <w:szCs w:val="24"/>
        </w:rPr>
        <w:t xml:space="preserve">, tā ir atbrīvojama no atbildības par Līguma neizpildi vai Līguma </w:t>
      </w:r>
      <w:r>
        <w:rPr>
          <w:sz w:val="24"/>
          <w:szCs w:val="24"/>
        </w:rPr>
        <w:t>ne</w:t>
      </w:r>
      <w:r w:rsidRPr="006A40C6">
        <w:rPr>
          <w:sz w:val="24"/>
          <w:szCs w:val="24"/>
        </w:rPr>
        <w:t>pienācīgu izpildi.</w:t>
      </w:r>
    </w:p>
    <w:p w:rsidR="00B006BC" w:rsidRDefault="00B006BC" w:rsidP="00E53A27">
      <w:pPr>
        <w:tabs>
          <w:tab w:val="left" w:pos="540"/>
        </w:tabs>
        <w:ind w:left="426" w:right="-625" w:hanging="426"/>
        <w:jc w:val="both"/>
        <w:rPr>
          <w:sz w:val="24"/>
          <w:szCs w:val="24"/>
        </w:rPr>
      </w:pPr>
      <w:r w:rsidRPr="006A40C6">
        <w:rPr>
          <w:sz w:val="24"/>
          <w:szCs w:val="24"/>
        </w:rPr>
        <w:t>7.2.</w:t>
      </w:r>
      <w:r w:rsidRPr="006A40C6">
        <w:rPr>
          <w:sz w:val="24"/>
          <w:szCs w:val="24"/>
        </w:rPr>
        <w:tab/>
      </w:r>
      <w:r>
        <w:rPr>
          <w:sz w:val="24"/>
          <w:szCs w:val="24"/>
        </w:rPr>
        <w:t>Par</w:t>
      </w:r>
      <w:r w:rsidRPr="006A40C6">
        <w:rPr>
          <w:sz w:val="24"/>
          <w:szCs w:val="24"/>
        </w:rPr>
        <w:t xml:space="preserve"> nepārvaram</w:t>
      </w:r>
      <w:r>
        <w:rPr>
          <w:sz w:val="24"/>
          <w:szCs w:val="24"/>
        </w:rPr>
        <w:t>as</w:t>
      </w:r>
      <w:r w:rsidRPr="006A40C6">
        <w:rPr>
          <w:sz w:val="24"/>
          <w:szCs w:val="24"/>
        </w:rPr>
        <w:t xml:space="preserve"> var</w:t>
      </w:r>
      <w:r>
        <w:rPr>
          <w:sz w:val="24"/>
          <w:szCs w:val="24"/>
        </w:rPr>
        <w:t>as apstākļeim</w:t>
      </w:r>
      <w:r w:rsidRPr="006A40C6">
        <w:rPr>
          <w:sz w:val="24"/>
          <w:szCs w:val="24"/>
        </w:rPr>
        <w:t xml:space="preserve"> tiek a</w:t>
      </w:r>
      <w:r>
        <w:rPr>
          <w:sz w:val="24"/>
          <w:szCs w:val="24"/>
        </w:rPr>
        <w:t>tzī</w:t>
      </w:r>
      <w:r w:rsidRPr="006A40C6">
        <w:rPr>
          <w:sz w:val="24"/>
          <w:szCs w:val="24"/>
        </w:rPr>
        <w:t>ti jebkādi no attiecīgās Puses gribas neatkarīgi apstākļi (ja tā ir rīkojusies saprātīgi un godīgi), kuru rezultātā nav bijis iespējams</w:t>
      </w:r>
      <w:r w:rsidRPr="00370C70">
        <w:rPr>
          <w:sz w:val="24"/>
          <w:szCs w:val="24"/>
        </w:rPr>
        <w:t xml:space="preserve"> </w:t>
      </w:r>
      <w:r w:rsidRPr="006A40C6">
        <w:rPr>
          <w:sz w:val="24"/>
          <w:szCs w:val="24"/>
        </w:rPr>
        <w:t xml:space="preserve">pienācīgi izpildīt vai vispār izpildīt saistības un ja šos apstākļus nebija iespējams paredzēt ne vien attiecīgajai Pusei, bet jebkurai citai personai, kas darbojas vai darbotos attiecīgās Puses nozarē, kā arī, ja šos apstākļus nebija iespējams novērst ar saprātīgiem un godīgiem paņēmieniem. </w:t>
      </w:r>
    </w:p>
    <w:p w:rsidR="00B006BC" w:rsidRPr="006A40C6" w:rsidRDefault="00B006BC" w:rsidP="00E53A27">
      <w:pPr>
        <w:tabs>
          <w:tab w:val="left" w:pos="540"/>
        </w:tabs>
        <w:ind w:left="426" w:right="-625" w:hanging="426"/>
        <w:jc w:val="both"/>
        <w:rPr>
          <w:sz w:val="24"/>
          <w:szCs w:val="24"/>
        </w:rPr>
      </w:pPr>
      <w:r>
        <w:rPr>
          <w:sz w:val="24"/>
          <w:szCs w:val="24"/>
        </w:rPr>
        <w:t>7.3.</w:t>
      </w:r>
      <w:r w:rsidR="00E53A27">
        <w:rPr>
          <w:sz w:val="24"/>
          <w:szCs w:val="24"/>
        </w:rPr>
        <w:t xml:space="preserve"> </w:t>
      </w:r>
      <w:r>
        <w:rPr>
          <w:sz w:val="24"/>
          <w:szCs w:val="24"/>
        </w:rPr>
        <w:t>Pa</w:t>
      </w:r>
      <w:r w:rsidRPr="006A40C6">
        <w:rPr>
          <w:sz w:val="24"/>
          <w:szCs w:val="24"/>
        </w:rPr>
        <w:t xml:space="preserve">r nepārvaramas varas apstākļiem Līguma izpratnē netiek </w:t>
      </w:r>
      <w:r>
        <w:rPr>
          <w:sz w:val="24"/>
          <w:szCs w:val="24"/>
        </w:rPr>
        <w:t>atzītas</w:t>
      </w:r>
      <w:r w:rsidRPr="006A40C6">
        <w:rPr>
          <w:sz w:val="24"/>
          <w:szCs w:val="24"/>
        </w:rPr>
        <w:t xml:space="preserve"> jebkāda veida ekonomiskās vai finanšu grūtības vai arī globālo vai lokālo ekonomikas procesu ietekme. </w:t>
      </w:r>
    </w:p>
    <w:p w:rsidR="00B006BC" w:rsidRPr="006A40C6" w:rsidRDefault="00B006BC" w:rsidP="00E53A27">
      <w:pPr>
        <w:tabs>
          <w:tab w:val="left" w:pos="540"/>
        </w:tabs>
        <w:ind w:left="426" w:right="-625" w:hanging="426"/>
        <w:jc w:val="both"/>
        <w:rPr>
          <w:sz w:val="24"/>
          <w:szCs w:val="24"/>
        </w:rPr>
      </w:pPr>
      <w:r w:rsidRPr="006A40C6">
        <w:rPr>
          <w:sz w:val="24"/>
          <w:szCs w:val="24"/>
        </w:rPr>
        <w:t>7.</w:t>
      </w:r>
      <w:r>
        <w:rPr>
          <w:sz w:val="24"/>
          <w:szCs w:val="24"/>
        </w:rPr>
        <w:t>4</w:t>
      </w:r>
      <w:r w:rsidRPr="006A40C6">
        <w:rPr>
          <w:sz w:val="24"/>
          <w:szCs w:val="24"/>
        </w:rPr>
        <w:t>.</w:t>
      </w:r>
      <w:r w:rsidRPr="006A40C6">
        <w:rPr>
          <w:sz w:val="24"/>
          <w:szCs w:val="24"/>
        </w:rPr>
        <w:tab/>
        <w:t>Par nepārvaramas varas apstākļu iestāšanos tai Pusei, k</w:t>
      </w:r>
      <w:r w:rsidR="00E53A27">
        <w:rPr>
          <w:sz w:val="24"/>
          <w:szCs w:val="24"/>
        </w:rPr>
        <w:t>ur</w:t>
      </w:r>
      <w:r w:rsidRPr="006A40C6">
        <w:rPr>
          <w:sz w:val="24"/>
          <w:szCs w:val="24"/>
        </w:rPr>
        <w:t>a uz tiem atsaucas, ir jāziņo otrai Pusei rakstiski ne vēlāk kā 5 (piecu) dienu laikā no šo apstākļu iestāšanās vai uzsākšanās (rakstiskais paziņojums), bet dokumenti vai citi apliecinājumi, kas nepārprotami norāda uz nepārvaramas varas apstākļiem iesniedzami otrai Pusei ne vēlāk kā 14 (četrpadsmit) dienu laikā no rakstiskā paziņojuma nosūtīšanas vai nodošanas dienas.</w:t>
      </w:r>
    </w:p>
    <w:p w:rsidR="00B006BC" w:rsidRPr="006A40C6" w:rsidRDefault="00B006BC" w:rsidP="005078C9">
      <w:pPr>
        <w:tabs>
          <w:tab w:val="left" w:pos="540"/>
        </w:tabs>
        <w:spacing w:after="120"/>
        <w:ind w:left="426" w:right="-625" w:hanging="426"/>
        <w:jc w:val="both"/>
        <w:rPr>
          <w:sz w:val="24"/>
          <w:szCs w:val="24"/>
        </w:rPr>
      </w:pPr>
      <w:r w:rsidRPr="006A40C6">
        <w:rPr>
          <w:sz w:val="24"/>
          <w:szCs w:val="24"/>
        </w:rPr>
        <w:t>7.</w:t>
      </w:r>
      <w:r>
        <w:rPr>
          <w:sz w:val="24"/>
          <w:szCs w:val="24"/>
        </w:rPr>
        <w:t>5</w:t>
      </w:r>
      <w:r w:rsidRPr="006A40C6">
        <w:rPr>
          <w:sz w:val="24"/>
          <w:szCs w:val="24"/>
        </w:rPr>
        <w:t>.</w:t>
      </w:r>
      <w:r w:rsidRPr="006A40C6">
        <w:rPr>
          <w:sz w:val="24"/>
          <w:szCs w:val="24"/>
        </w:rPr>
        <w:tab/>
      </w:r>
      <w:r>
        <w:rPr>
          <w:sz w:val="24"/>
          <w:szCs w:val="24"/>
        </w:rPr>
        <w:t>J</w:t>
      </w:r>
      <w:r w:rsidRPr="006A40C6">
        <w:rPr>
          <w:sz w:val="24"/>
          <w:szCs w:val="24"/>
        </w:rPr>
        <w:t xml:space="preserve">a </w:t>
      </w:r>
      <w:r w:rsidRPr="00B37969">
        <w:rPr>
          <w:sz w:val="24"/>
          <w:szCs w:val="24"/>
          <w:lang w:val="lv-LV"/>
        </w:rPr>
        <w:t>Puse</w:t>
      </w:r>
      <w:r w:rsidRPr="006A40C6">
        <w:rPr>
          <w:sz w:val="24"/>
          <w:szCs w:val="24"/>
        </w:rPr>
        <w:t xml:space="preserve">, kas atsaucas uz nepārvaramas varas apstākļiem, nav ievērojusi </w:t>
      </w:r>
      <w:r w:rsidR="005078C9">
        <w:rPr>
          <w:sz w:val="24"/>
          <w:szCs w:val="24"/>
        </w:rPr>
        <w:t>Līguma 7.4.</w:t>
      </w:r>
      <w:r w:rsidRPr="006A40C6">
        <w:rPr>
          <w:sz w:val="24"/>
          <w:szCs w:val="24"/>
        </w:rPr>
        <w:t>p</w:t>
      </w:r>
      <w:r w:rsidR="005078C9">
        <w:rPr>
          <w:sz w:val="24"/>
          <w:szCs w:val="24"/>
        </w:rPr>
        <w:t>unktā pa</w:t>
      </w:r>
      <w:r w:rsidRPr="006A40C6">
        <w:rPr>
          <w:sz w:val="24"/>
          <w:szCs w:val="24"/>
        </w:rPr>
        <w:t>re</w:t>
      </w:r>
      <w:r w:rsidR="005078C9">
        <w:rPr>
          <w:sz w:val="24"/>
          <w:szCs w:val="24"/>
        </w:rPr>
        <w:t>dz</w:t>
      </w:r>
      <w:r w:rsidRPr="006A40C6">
        <w:rPr>
          <w:sz w:val="24"/>
          <w:szCs w:val="24"/>
        </w:rPr>
        <w:t>ēt</w:t>
      </w:r>
      <w:r w:rsidR="005078C9">
        <w:rPr>
          <w:sz w:val="24"/>
          <w:szCs w:val="24"/>
        </w:rPr>
        <w:t>o</w:t>
      </w:r>
      <w:r w:rsidRPr="006A40C6">
        <w:rPr>
          <w:sz w:val="24"/>
          <w:szCs w:val="24"/>
        </w:rPr>
        <w:t xml:space="preserve"> paziņojum</w:t>
      </w:r>
      <w:r>
        <w:rPr>
          <w:sz w:val="24"/>
          <w:szCs w:val="24"/>
        </w:rPr>
        <w:t>a</w:t>
      </w:r>
      <w:r w:rsidRPr="006A40C6">
        <w:rPr>
          <w:sz w:val="24"/>
          <w:szCs w:val="24"/>
        </w:rPr>
        <w:t xml:space="preserve"> un pierādījumu iesniegšanas kārtību, tās apgalvojumi par nepārvaramas varas apstākļiem </w:t>
      </w:r>
      <w:r>
        <w:rPr>
          <w:sz w:val="24"/>
          <w:szCs w:val="24"/>
        </w:rPr>
        <w:t>nav ņemami vērā</w:t>
      </w:r>
      <w:r w:rsidRPr="006A40C6">
        <w:rPr>
          <w:sz w:val="24"/>
          <w:szCs w:val="24"/>
        </w:rPr>
        <w:t>.</w:t>
      </w:r>
    </w:p>
    <w:p w:rsidR="00B006BC" w:rsidRPr="00F606A3" w:rsidRDefault="00B006BC" w:rsidP="00F606A3">
      <w:pPr>
        <w:ind w:right="-625" w:firstLine="284"/>
        <w:jc w:val="center"/>
        <w:rPr>
          <w:bCs/>
          <w:caps/>
          <w:sz w:val="24"/>
          <w:szCs w:val="24"/>
        </w:rPr>
      </w:pPr>
      <w:r w:rsidRPr="00F606A3">
        <w:rPr>
          <w:bCs/>
          <w:caps/>
          <w:sz w:val="24"/>
          <w:szCs w:val="24"/>
        </w:rPr>
        <w:t>8. Līguma termiņš un tā izbeigšana</w:t>
      </w:r>
    </w:p>
    <w:p w:rsidR="00B006BC" w:rsidRPr="006A40C6" w:rsidRDefault="00B006BC" w:rsidP="00F606A3">
      <w:pPr>
        <w:tabs>
          <w:tab w:val="left" w:pos="540"/>
        </w:tabs>
        <w:ind w:left="426" w:right="-625" w:hanging="426"/>
        <w:jc w:val="both"/>
        <w:rPr>
          <w:sz w:val="24"/>
          <w:szCs w:val="24"/>
        </w:rPr>
      </w:pPr>
      <w:r w:rsidRPr="006A40C6">
        <w:rPr>
          <w:sz w:val="24"/>
          <w:szCs w:val="24"/>
        </w:rPr>
        <w:t>8.1.</w:t>
      </w:r>
      <w:r w:rsidRPr="006A40C6">
        <w:rPr>
          <w:sz w:val="24"/>
          <w:szCs w:val="24"/>
        </w:rPr>
        <w:tab/>
        <w:t xml:space="preserve">Līgums stājas spēkā no tā parakstīšanas dienas un ir spēkā līdz </w:t>
      </w:r>
      <w:r>
        <w:rPr>
          <w:sz w:val="24"/>
          <w:szCs w:val="24"/>
        </w:rPr>
        <w:t xml:space="preserve">Pušu </w:t>
      </w:r>
      <w:r w:rsidRPr="006A40C6">
        <w:rPr>
          <w:sz w:val="24"/>
          <w:szCs w:val="24"/>
        </w:rPr>
        <w:t xml:space="preserve">saistību </w:t>
      </w:r>
      <w:r w:rsidR="00F606A3" w:rsidRPr="006A40C6">
        <w:rPr>
          <w:sz w:val="24"/>
          <w:szCs w:val="24"/>
        </w:rPr>
        <w:t>pilnīgai</w:t>
      </w:r>
      <w:r w:rsidR="00F606A3">
        <w:rPr>
          <w:sz w:val="24"/>
          <w:szCs w:val="24"/>
        </w:rPr>
        <w:t xml:space="preserve"> </w:t>
      </w:r>
      <w:r w:rsidRPr="006A40C6">
        <w:rPr>
          <w:sz w:val="24"/>
          <w:szCs w:val="24"/>
        </w:rPr>
        <w:t xml:space="preserve">izpildei. </w:t>
      </w:r>
    </w:p>
    <w:p w:rsidR="00B006BC" w:rsidRPr="006A40C6" w:rsidRDefault="00B006BC" w:rsidP="00EA0B15">
      <w:pPr>
        <w:pStyle w:val="Heading2"/>
        <w:keepNext w:val="0"/>
        <w:numPr>
          <w:ilvl w:val="1"/>
          <w:numId w:val="0"/>
        </w:numPr>
        <w:tabs>
          <w:tab w:val="num" w:pos="426"/>
        </w:tabs>
        <w:ind w:right="-625"/>
        <w:jc w:val="both"/>
        <w:rPr>
          <w:b w:val="0"/>
          <w:bCs w:val="0"/>
          <w:sz w:val="24"/>
          <w:szCs w:val="24"/>
        </w:rPr>
      </w:pPr>
      <w:r w:rsidRPr="006A40C6">
        <w:rPr>
          <w:b w:val="0"/>
          <w:bCs w:val="0"/>
          <w:sz w:val="24"/>
          <w:szCs w:val="24"/>
        </w:rPr>
        <w:t>8.2.</w:t>
      </w:r>
      <w:r w:rsidRPr="006A40C6">
        <w:rPr>
          <w:b w:val="0"/>
          <w:bCs w:val="0"/>
          <w:sz w:val="24"/>
          <w:szCs w:val="24"/>
        </w:rPr>
        <w:tab/>
        <w:t xml:space="preserve">Pircējam ir tiesības ar paziņojumu </w:t>
      </w:r>
      <w:r w:rsidR="00417DC1" w:rsidRPr="006A40C6">
        <w:rPr>
          <w:b w:val="0"/>
          <w:bCs w:val="0"/>
          <w:sz w:val="24"/>
          <w:szCs w:val="24"/>
        </w:rPr>
        <w:t>vienpusēj</w:t>
      </w:r>
      <w:r w:rsidR="00417DC1">
        <w:rPr>
          <w:b w:val="0"/>
          <w:bCs w:val="0"/>
          <w:sz w:val="24"/>
          <w:szCs w:val="24"/>
        </w:rPr>
        <w:t>ā kārtā</w:t>
      </w:r>
      <w:r w:rsidR="00417DC1" w:rsidRPr="006A40C6">
        <w:rPr>
          <w:b w:val="0"/>
          <w:bCs w:val="0"/>
          <w:sz w:val="24"/>
          <w:szCs w:val="24"/>
        </w:rPr>
        <w:t xml:space="preserve"> </w:t>
      </w:r>
      <w:r w:rsidRPr="006A40C6">
        <w:rPr>
          <w:b w:val="0"/>
          <w:bCs w:val="0"/>
          <w:sz w:val="24"/>
          <w:szCs w:val="24"/>
        </w:rPr>
        <w:t xml:space="preserve">izbeigt Līgumu, </w:t>
      </w:r>
      <w:r w:rsidRPr="00EA0B15">
        <w:rPr>
          <w:b w:val="0"/>
          <w:bCs w:val="0"/>
          <w:sz w:val="24"/>
          <w:szCs w:val="24"/>
          <w:lang w:val="lv-LV"/>
        </w:rPr>
        <w:t>ja</w:t>
      </w:r>
      <w:r w:rsidRPr="006A40C6">
        <w:rPr>
          <w:b w:val="0"/>
          <w:bCs w:val="0"/>
          <w:sz w:val="24"/>
          <w:szCs w:val="24"/>
        </w:rPr>
        <w:t>:</w:t>
      </w:r>
    </w:p>
    <w:p w:rsidR="00B006BC" w:rsidRPr="006A40C6" w:rsidRDefault="00B006BC" w:rsidP="00EA0B15">
      <w:pPr>
        <w:pStyle w:val="charchar"/>
        <w:numPr>
          <w:ilvl w:val="2"/>
          <w:numId w:val="3"/>
        </w:numPr>
        <w:tabs>
          <w:tab w:val="left" w:pos="851"/>
          <w:tab w:val="left" w:pos="993"/>
        </w:tabs>
        <w:ind w:left="0" w:right="-625" w:firstLine="426"/>
        <w:jc w:val="both"/>
      </w:pPr>
      <w:r w:rsidRPr="006A40C6">
        <w:t>ir stājies spēkā tiesas spriedums par Pārdevēja atzīšanu par maksātnespējīgu;</w:t>
      </w:r>
    </w:p>
    <w:p w:rsidR="00B006BC" w:rsidRPr="006A40C6" w:rsidRDefault="00B006BC" w:rsidP="00EA0B15">
      <w:pPr>
        <w:pStyle w:val="charchar"/>
        <w:numPr>
          <w:ilvl w:val="2"/>
          <w:numId w:val="3"/>
        </w:numPr>
        <w:tabs>
          <w:tab w:val="left" w:pos="851"/>
        </w:tabs>
        <w:ind w:left="993" w:right="-625" w:hanging="567"/>
        <w:jc w:val="both"/>
      </w:pPr>
      <w:r w:rsidRPr="006A40C6">
        <w:t xml:space="preserve">Pārdevējs nav novērsis </w:t>
      </w:r>
      <w:r w:rsidR="00EA0B15">
        <w:t xml:space="preserve">Preces </w:t>
      </w:r>
      <w:r w:rsidRPr="006A40C6">
        <w:t>trūkumus</w:t>
      </w:r>
      <w:r w:rsidR="00EA0B15">
        <w:t xml:space="preserve"> Līguma </w:t>
      </w:r>
      <w:r w:rsidR="00EA0B15" w:rsidRPr="006A40C6">
        <w:t>3.</w:t>
      </w:r>
      <w:r w:rsidR="00EA0B15">
        <w:t>5</w:t>
      </w:r>
      <w:r w:rsidR="00EA0B15" w:rsidRPr="006A40C6">
        <w:t>.punktā noteikt</w:t>
      </w:r>
      <w:r w:rsidR="00EA0B15">
        <w:t>ajā</w:t>
      </w:r>
      <w:r w:rsidR="00EA0B15" w:rsidRPr="006A40C6">
        <w:t xml:space="preserve"> kārtīb</w:t>
      </w:r>
      <w:r w:rsidR="00EA0B15">
        <w:t>ā</w:t>
      </w:r>
      <w:r w:rsidRPr="006A40C6">
        <w:t>;</w:t>
      </w:r>
    </w:p>
    <w:p w:rsidR="00B006BC" w:rsidRPr="006A40C6" w:rsidRDefault="00B006BC" w:rsidP="00EA0B15">
      <w:pPr>
        <w:pStyle w:val="charchar"/>
        <w:numPr>
          <w:ilvl w:val="2"/>
          <w:numId w:val="3"/>
        </w:numPr>
        <w:tabs>
          <w:tab w:val="left" w:pos="851"/>
        </w:tabs>
        <w:ind w:left="993" w:right="-625" w:hanging="567"/>
        <w:jc w:val="both"/>
      </w:pPr>
      <w:r w:rsidRPr="006A40C6">
        <w:t>Pārdevējs kavē Līguma saistību izpildi vairāk par</w:t>
      </w:r>
      <w:r>
        <w:t xml:space="preserve"> </w:t>
      </w:r>
      <w:r w:rsidRPr="006A40C6">
        <w:t>20 (divdesmit) darba dienām</w:t>
      </w:r>
      <w:r>
        <w:t>.</w:t>
      </w:r>
    </w:p>
    <w:p w:rsidR="00B006BC" w:rsidRPr="006A40C6" w:rsidRDefault="00EA0B15" w:rsidP="00C61589">
      <w:pPr>
        <w:numPr>
          <w:ilvl w:val="1"/>
          <w:numId w:val="5"/>
        </w:numPr>
        <w:tabs>
          <w:tab w:val="left" w:pos="540"/>
        </w:tabs>
        <w:suppressAutoHyphens w:val="0"/>
        <w:ind w:left="426" w:right="-625" w:hanging="426"/>
        <w:jc w:val="both"/>
        <w:rPr>
          <w:sz w:val="24"/>
          <w:szCs w:val="24"/>
          <w:lang w:val="lv-LV"/>
        </w:rPr>
      </w:pPr>
      <w:r>
        <w:rPr>
          <w:sz w:val="24"/>
          <w:szCs w:val="24"/>
          <w:lang w:val="lv-LV"/>
        </w:rPr>
        <w:t xml:space="preserve"> </w:t>
      </w:r>
      <w:r w:rsidR="00B006BC" w:rsidRPr="006A40C6">
        <w:rPr>
          <w:sz w:val="24"/>
          <w:szCs w:val="24"/>
          <w:lang w:val="lv-LV"/>
        </w:rPr>
        <w:t>Līguma 8.2.punktā noteiktajos gadījumos Līgums uzskatāms par izbeigtu 7</w:t>
      </w:r>
      <w:r>
        <w:rPr>
          <w:sz w:val="24"/>
          <w:szCs w:val="24"/>
          <w:lang w:val="lv-LV"/>
        </w:rPr>
        <w:t>.</w:t>
      </w:r>
      <w:r w:rsidR="00B006BC" w:rsidRPr="006A40C6">
        <w:rPr>
          <w:sz w:val="24"/>
          <w:szCs w:val="24"/>
          <w:lang w:val="lv-LV"/>
        </w:rPr>
        <w:t>(septītajā) dienā pēc Pircēja paziņojuma par atkāpšanos (ierakstīt</w:t>
      </w:r>
      <w:r w:rsidR="00B006BC">
        <w:rPr>
          <w:sz w:val="24"/>
          <w:szCs w:val="24"/>
          <w:lang w:val="lv-LV"/>
        </w:rPr>
        <w:t>ā</w:t>
      </w:r>
      <w:r w:rsidR="00B006BC" w:rsidRPr="006A40C6">
        <w:rPr>
          <w:sz w:val="24"/>
          <w:szCs w:val="24"/>
          <w:lang w:val="lv-LV"/>
        </w:rPr>
        <w:t xml:space="preserve"> vēstul</w:t>
      </w:r>
      <w:r w:rsidR="00B006BC">
        <w:rPr>
          <w:sz w:val="24"/>
          <w:szCs w:val="24"/>
          <w:lang w:val="lv-LV"/>
        </w:rPr>
        <w:t>ē</w:t>
      </w:r>
      <w:r w:rsidR="00B006BC" w:rsidRPr="006A40C6">
        <w:rPr>
          <w:sz w:val="24"/>
          <w:szCs w:val="24"/>
          <w:lang w:val="lv-LV"/>
        </w:rPr>
        <w:t>) izsūtīšanas dienas. Šā</w:t>
      </w:r>
      <w:r w:rsidR="00B006BC">
        <w:rPr>
          <w:sz w:val="24"/>
          <w:szCs w:val="24"/>
          <w:lang w:val="lv-LV"/>
        </w:rPr>
        <w:t>j</w:t>
      </w:r>
      <w:r w:rsidR="00B006BC" w:rsidRPr="006A40C6">
        <w:rPr>
          <w:sz w:val="24"/>
          <w:szCs w:val="24"/>
          <w:lang w:val="lv-LV"/>
        </w:rPr>
        <w:t>ā gadījumā Pārdevējs maksā Līgum</w:t>
      </w:r>
      <w:r>
        <w:rPr>
          <w:sz w:val="24"/>
          <w:szCs w:val="24"/>
          <w:lang w:val="lv-LV"/>
        </w:rPr>
        <w:t>a 5.3.punkt</w:t>
      </w:r>
      <w:r w:rsidR="00B006BC" w:rsidRPr="006A40C6">
        <w:rPr>
          <w:sz w:val="24"/>
          <w:szCs w:val="24"/>
          <w:lang w:val="lv-LV"/>
        </w:rPr>
        <w:t>ā noteikto līgumsodu</w:t>
      </w:r>
      <w:r>
        <w:rPr>
          <w:sz w:val="24"/>
          <w:szCs w:val="24"/>
          <w:lang w:val="lv-LV"/>
        </w:rPr>
        <w:t xml:space="preserve"> un</w:t>
      </w:r>
      <w:r w:rsidR="00B006BC" w:rsidRPr="006A40C6">
        <w:rPr>
          <w:sz w:val="24"/>
          <w:szCs w:val="24"/>
          <w:lang w:val="lv-LV"/>
        </w:rPr>
        <w:t xml:space="preserve"> atlīdzina visus </w:t>
      </w:r>
      <w:r>
        <w:rPr>
          <w:sz w:val="24"/>
          <w:szCs w:val="24"/>
          <w:lang w:val="lv-LV"/>
        </w:rPr>
        <w:t>ar Līguma izbeigšanos saistīt</w:t>
      </w:r>
      <w:r w:rsidR="00B006BC" w:rsidRPr="006A40C6">
        <w:rPr>
          <w:sz w:val="24"/>
          <w:szCs w:val="24"/>
          <w:lang w:val="lv-LV"/>
        </w:rPr>
        <w:t>os</w:t>
      </w:r>
      <w:r w:rsidR="004775C0">
        <w:rPr>
          <w:sz w:val="24"/>
          <w:szCs w:val="24"/>
          <w:lang w:val="lv-LV"/>
        </w:rPr>
        <w:t xml:space="preserve"> zaudējumus.</w:t>
      </w:r>
    </w:p>
    <w:p w:rsidR="00B006BC" w:rsidRPr="006A40C6" w:rsidRDefault="00B006BC" w:rsidP="000E2123">
      <w:pPr>
        <w:numPr>
          <w:ilvl w:val="1"/>
          <w:numId w:val="5"/>
        </w:numPr>
        <w:tabs>
          <w:tab w:val="left" w:pos="540"/>
        </w:tabs>
        <w:suppressAutoHyphens w:val="0"/>
        <w:ind w:left="426" w:right="-625" w:hanging="426"/>
        <w:jc w:val="both"/>
        <w:rPr>
          <w:sz w:val="24"/>
          <w:szCs w:val="24"/>
          <w:lang w:val="lv-LV"/>
        </w:rPr>
      </w:pPr>
      <w:r w:rsidRPr="006A40C6">
        <w:rPr>
          <w:sz w:val="24"/>
          <w:szCs w:val="24"/>
          <w:lang w:val="lv-LV"/>
        </w:rPr>
        <w:t xml:space="preserve"> Līguma 8.2.punktā noteiktās tiesības </w:t>
      </w:r>
      <w:r w:rsidR="000E2123">
        <w:rPr>
          <w:sz w:val="24"/>
          <w:szCs w:val="24"/>
          <w:lang w:val="lv-LV"/>
        </w:rPr>
        <w:t xml:space="preserve">vienpusējā kārtā izbeigt Līgumu </w:t>
      </w:r>
      <w:r w:rsidRPr="006A40C6">
        <w:rPr>
          <w:sz w:val="24"/>
          <w:szCs w:val="24"/>
          <w:lang w:val="lv-LV"/>
        </w:rPr>
        <w:t>Pircējs var izmantot tikai līdz brīdim, kad parakstīts Akts vai saskaņā ar Līguma noteikumiem uzskatāms, ka Prece ir pieņemta (tas ir, ja Līguma 3.</w:t>
      </w:r>
      <w:r>
        <w:rPr>
          <w:sz w:val="24"/>
          <w:szCs w:val="24"/>
          <w:lang w:val="lv-LV"/>
        </w:rPr>
        <w:t>6</w:t>
      </w:r>
      <w:r w:rsidRPr="006A40C6">
        <w:rPr>
          <w:sz w:val="24"/>
          <w:szCs w:val="24"/>
          <w:lang w:val="lv-LV"/>
        </w:rPr>
        <w:t xml:space="preserve">.punktā </w:t>
      </w:r>
      <w:r>
        <w:rPr>
          <w:sz w:val="24"/>
          <w:szCs w:val="24"/>
          <w:lang w:val="lv-LV"/>
        </w:rPr>
        <w:t>noteik</w:t>
      </w:r>
      <w:r w:rsidRPr="006A40C6">
        <w:rPr>
          <w:sz w:val="24"/>
          <w:szCs w:val="24"/>
          <w:lang w:val="lv-LV"/>
        </w:rPr>
        <w:t>tajā termiņā Pircējs nav parakstījis Aktu, kā arī nav nosūtījis Pārdevējam neparakstītu Aktu un atteikumu</w:t>
      </w:r>
      <w:r>
        <w:rPr>
          <w:sz w:val="24"/>
          <w:szCs w:val="24"/>
          <w:lang w:val="lv-LV"/>
        </w:rPr>
        <w:t xml:space="preserve"> to</w:t>
      </w:r>
      <w:r w:rsidRPr="006A40C6">
        <w:rPr>
          <w:sz w:val="24"/>
          <w:szCs w:val="24"/>
          <w:lang w:val="lv-LV"/>
        </w:rPr>
        <w:t xml:space="preserve"> parakstīt).</w:t>
      </w:r>
    </w:p>
    <w:p w:rsidR="00B006BC" w:rsidRPr="006A40C6" w:rsidRDefault="00B006BC" w:rsidP="000E2123">
      <w:pPr>
        <w:numPr>
          <w:ilvl w:val="1"/>
          <w:numId w:val="5"/>
        </w:numPr>
        <w:tabs>
          <w:tab w:val="left" w:pos="540"/>
        </w:tabs>
        <w:suppressAutoHyphens w:val="0"/>
        <w:spacing w:after="120"/>
        <w:ind w:left="0" w:right="-625" w:firstLine="0"/>
        <w:jc w:val="both"/>
        <w:rPr>
          <w:sz w:val="24"/>
          <w:szCs w:val="24"/>
          <w:lang w:val="lv-LV"/>
        </w:rPr>
      </w:pPr>
      <w:r w:rsidRPr="006A40C6">
        <w:rPr>
          <w:sz w:val="24"/>
          <w:szCs w:val="24"/>
          <w:lang w:val="lv-LV"/>
        </w:rPr>
        <w:t>Līgums</w:t>
      </w:r>
      <w:r w:rsidRPr="006A40C6">
        <w:rPr>
          <w:i/>
          <w:iCs/>
          <w:sz w:val="24"/>
          <w:szCs w:val="24"/>
          <w:lang w:val="lv-LV"/>
        </w:rPr>
        <w:t xml:space="preserve"> </w:t>
      </w:r>
      <w:r w:rsidRPr="006A40C6">
        <w:rPr>
          <w:sz w:val="24"/>
          <w:szCs w:val="24"/>
          <w:lang w:val="lv-LV"/>
        </w:rPr>
        <w:t xml:space="preserve">var tikt </w:t>
      </w:r>
      <w:r w:rsidR="000E2123">
        <w:rPr>
          <w:sz w:val="24"/>
          <w:szCs w:val="24"/>
          <w:lang w:val="lv-LV"/>
        </w:rPr>
        <w:t>i</w:t>
      </w:r>
      <w:r w:rsidR="004775C0">
        <w:rPr>
          <w:sz w:val="24"/>
          <w:szCs w:val="24"/>
          <w:lang w:val="lv-LV"/>
        </w:rPr>
        <w:t>z</w:t>
      </w:r>
      <w:r w:rsidR="000E2123">
        <w:rPr>
          <w:sz w:val="24"/>
          <w:szCs w:val="24"/>
          <w:lang w:val="lv-LV"/>
        </w:rPr>
        <w:t>beig</w:t>
      </w:r>
      <w:r w:rsidR="004775C0">
        <w:rPr>
          <w:sz w:val="24"/>
          <w:szCs w:val="24"/>
          <w:lang w:val="lv-LV"/>
        </w:rPr>
        <w:t xml:space="preserve">ts pirms termiņa, </w:t>
      </w:r>
      <w:r w:rsidRPr="006A40C6">
        <w:rPr>
          <w:sz w:val="24"/>
          <w:szCs w:val="24"/>
          <w:lang w:val="lv-LV"/>
        </w:rPr>
        <w:t xml:space="preserve">Pusēm </w:t>
      </w:r>
      <w:r w:rsidR="000E2123">
        <w:rPr>
          <w:sz w:val="24"/>
          <w:szCs w:val="24"/>
          <w:lang w:val="lv-LV"/>
        </w:rPr>
        <w:t xml:space="preserve">par to </w:t>
      </w:r>
      <w:r w:rsidRPr="006A40C6">
        <w:rPr>
          <w:sz w:val="24"/>
          <w:szCs w:val="24"/>
          <w:lang w:val="lv-LV"/>
        </w:rPr>
        <w:t>savstarpēji rakstveidā vienojoties.</w:t>
      </w:r>
    </w:p>
    <w:p w:rsidR="00B006BC" w:rsidRPr="00C948C4" w:rsidRDefault="00B006BC" w:rsidP="00C948C4">
      <w:pPr>
        <w:ind w:right="-625" w:firstLine="284"/>
        <w:jc w:val="center"/>
        <w:rPr>
          <w:bCs/>
          <w:sz w:val="24"/>
          <w:szCs w:val="24"/>
          <w:lang w:val="lv-LV"/>
        </w:rPr>
      </w:pPr>
      <w:r w:rsidRPr="00C948C4">
        <w:rPr>
          <w:bCs/>
          <w:sz w:val="24"/>
          <w:szCs w:val="24"/>
          <w:lang w:val="lv-LV"/>
        </w:rPr>
        <w:t>9. CITI NOTEIKUMI</w:t>
      </w:r>
    </w:p>
    <w:p w:rsidR="00B006BC" w:rsidRDefault="00B006BC" w:rsidP="0071335E">
      <w:pPr>
        <w:tabs>
          <w:tab w:val="left" w:pos="540"/>
        </w:tabs>
        <w:ind w:left="426" w:right="-625" w:hanging="426"/>
        <w:jc w:val="both"/>
        <w:rPr>
          <w:sz w:val="24"/>
          <w:szCs w:val="24"/>
          <w:lang w:val="lv-LV"/>
        </w:rPr>
      </w:pPr>
      <w:r w:rsidRPr="006A40C6">
        <w:rPr>
          <w:sz w:val="24"/>
          <w:szCs w:val="24"/>
          <w:lang w:val="lv-LV"/>
        </w:rPr>
        <w:t>9.1.</w:t>
      </w:r>
      <w:r w:rsidRPr="006A40C6">
        <w:rPr>
          <w:sz w:val="24"/>
          <w:szCs w:val="24"/>
          <w:lang w:val="lv-LV"/>
        </w:rPr>
        <w:tab/>
        <w:t xml:space="preserve">Visas pretenzijas un strīdi, kas var rasties Līguma izpildes laikā, tiek risināti vispirms pārrunu ceļā, </w:t>
      </w:r>
      <w:r>
        <w:rPr>
          <w:sz w:val="24"/>
          <w:szCs w:val="24"/>
          <w:lang w:val="lv-LV"/>
        </w:rPr>
        <w:t>Pus</w:t>
      </w:r>
      <w:r w:rsidRPr="006A40C6">
        <w:rPr>
          <w:sz w:val="24"/>
          <w:szCs w:val="24"/>
          <w:lang w:val="lv-LV"/>
        </w:rPr>
        <w:t>ē</w:t>
      </w:r>
      <w:r>
        <w:rPr>
          <w:sz w:val="24"/>
          <w:szCs w:val="24"/>
          <w:lang w:val="lv-LV"/>
        </w:rPr>
        <w:t>m</w:t>
      </w:r>
      <w:r w:rsidRPr="006A40C6">
        <w:rPr>
          <w:sz w:val="24"/>
          <w:szCs w:val="24"/>
          <w:lang w:val="lv-LV"/>
        </w:rPr>
        <w:t xml:space="preserve"> vienojoties. </w:t>
      </w:r>
      <w:r>
        <w:rPr>
          <w:sz w:val="24"/>
          <w:szCs w:val="24"/>
          <w:lang w:val="lv-LV"/>
        </w:rPr>
        <w:t xml:space="preserve">Ja vienošanās netiek panākta, </w:t>
      </w:r>
      <w:r w:rsidRPr="006A40C6">
        <w:rPr>
          <w:sz w:val="24"/>
          <w:szCs w:val="24"/>
          <w:lang w:val="lv-LV"/>
        </w:rPr>
        <w:t>strīds tiek izšķirts Latvijas Republikas tiesā</w:t>
      </w:r>
      <w:r>
        <w:rPr>
          <w:sz w:val="24"/>
          <w:szCs w:val="24"/>
          <w:lang w:val="lv-LV"/>
        </w:rPr>
        <w:t xml:space="preserve"> </w:t>
      </w:r>
      <w:r w:rsidRPr="006A40C6">
        <w:rPr>
          <w:sz w:val="24"/>
          <w:szCs w:val="24"/>
          <w:lang w:val="lv-LV"/>
        </w:rPr>
        <w:t xml:space="preserve">Latvijas Republikas normatīvajos aktos noteiktajā kārtībā </w:t>
      </w:r>
    </w:p>
    <w:p w:rsidR="00B006BC" w:rsidRPr="006A40C6" w:rsidRDefault="00B006BC" w:rsidP="002A38A0">
      <w:pPr>
        <w:tabs>
          <w:tab w:val="left" w:pos="540"/>
        </w:tabs>
        <w:ind w:left="426" w:right="-625" w:hanging="426"/>
        <w:jc w:val="both"/>
        <w:rPr>
          <w:sz w:val="24"/>
          <w:szCs w:val="24"/>
          <w:lang w:val="lv-LV"/>
        </w:rPr>
      </w:pPr>
      <w:r w:rsidRPr="006A40C6">
        <w:rPr>
          <w:sz w:val="24"/>
          <w:szCs w:val="24"/>
          <w:lang w:val="lv-LV"/>
        </w:rPr>
        <w:t>9.</w:t>
      </w:r>
      <w:r>
        <w:rPr>
          <w:sz w:val="24"/>
          <w:szCs w:val="24"/>
          <w:lang w:val="lv-LV"/>
        </w:rPr>
        <w:t>2</w:t>
      </w:r>
      <w:r w:rsidRPr="006A40C6">
        <w:rPr>
          <w:sz w:val="24"/>
          <w:szCs w:val="24"/>
          <w:lang w:val="lv-LV"/>
        </w:rPr>
        <w:t>.</w:t>
      </w:r>
      <w:r w:rsidRPr="006A40C6">
        <w:rPr>
          <w:sz w:val="24"/>
          <w:szCs w:val="24"/>
          <w:lang w:val="lv-LV"/>
        </w:rPr>
        <w:tab/>
        <w:t>Līguma nosacījumi var tikt grozīti</w:t>
      </w:r>
      <w:r w:rsidR="004E6F40">
        <w:rPr>
          <w:sz w:val="24"/>
          <w:szCs w:val="24"/>
          <w:lang w:val="lv-LV"/>
        </w:rPr>
        <w:t>,</w:t>
      </w:r>
      <w:r w:rsidRPr="006A40C6">
        <w:rPr>
          <w:sz w:val="24"/>
          <w:szCs w:val="24"/>
          <w:lang w:val="lv-LV"/>
        </w:rPr>
        <w:t xml:space="preserve"> Pusēm savstarpēji vienojoties, rakstiski noformējot Līguma grozījumus </w:t>
      </w:r>
      <w:r w:rsidR="004E6F40">
        <w:rPr>
          <w:sz w:val="24"/>
          <w:szCs w:val="24"/>
          <w:lang w:val="lv-LV"/>
        </w:rPr>
        <w:t>un/vai</w:t>
      </w:r>
      <w:r w:rsidRPr="006A40C6">
        <w:rPr>
          <w:sz w:val="24"/>
          <w:szCs w:val="24"/>
          <w:lang w:val="lv-LV"/>
        </w:rPr>
        <w:t xml:space="preserve"> papildinājumus</w:t>
      </w:r>
      <w:r>
        <w:rPr>
          <w:sz w:val="24"/>
          <w:szCs w:val="24"/>
          <w:lang w:val="lv-LV"/>
        </w:rPr>
        <w:t>, kas</w:t>
      </w:r>
      <w:r w:rsidRPr="006A40C6">
        <w:rPr>
          <w:sz w:val="24"/>
          <w:szCs w:val="24"/>
          <w:lang w:val="lv-LV"/>
        </w:rPr>
        <w:t xml:space="preserve"> i</w:t>
      </w:r>
      <w:r>
        <w:rPr>
          <w:sz w:val="24"/>
          <w:szCs w:val="24"/>
          <w:lang w:val="lv-LV"/>
        </w:rPr>
        <w:t>r</w:t>
      </w:r>
      <w:r w:rsidRPr="006A40C6">
        <w:rPr>
          <w:sz w:val="24"/>
          <w:szCs w:val="24"/>
          <w:lang w:val="lv-LV"/>
        </w:rPr>
        <w:t xml:space="preserve"> pievienojami Līgumam kā pielikumi un kļūst par Līguma neatņemamu sastāvdaļu.</w:t>
      </w:r>
    </w:p>
    <w:p w:rsidR="00B006BC" w:rsidRPr="009E2B36" w:rsidRDefault="00B006BC" w:rsidP="00363A10">
      <w:pPr>
        <w:pStyle w:val="BodyText"/>
        <w:numPr>
          <w:ilvl w:val="1"/>
          <w:numId w:val="14"/>
        </w:numPr>
        <w:tabs>
          <w:tab w:val="left" w:pos="567"/>
        </w:tabs>
        <w:suppressAutoHyphens w:val="0"/>
        <w:spacing w:after="0"/>
        <w:ind w:left="426" w:right="-625" w:hanging="426"/>
        <w:jc w:val="both"/>
        <w:rPr>
          <w:sz w:val="24"/>
          <w:szCs w:val="24"/>
          <w:lang w:val="lv-LV"/>
        </w:rPr>
      </w:pPr>
      <w:r w:rsidRPr="009E2B36">
        <w:rPr>
          <w:sz w:val="24"/>
          <w:szCs w:val="24"/>
          <w:lang w:val="lv-LV"/>
        </w:rPr>
        <w:t xml:space="preserve">Gadījumos, kas nav paredzēti Līgumā, Puses rīkojas saskaņā ar </w:t>
      </w:r>
      <w:r>
        <w:rPr>
          <w:sz w:val="24"/>
          <w:szCs w:val="24"/>
          <w:lang w:val="lv-LV"/>
        </w:rPr>
        <w:t xml:space="preserve">Latvijas Republikas </w:t>
      </w:r>
      <w:r w:rsidRPr="009E2B36">
        <w:rPr>
          <w:sz w:val="24"/>
          <w:szCs w:val="24"/>
          <w:lang w:val="lv-LV"/>
        </w:rPr>
        <w:t>spēkā esošajiem normatīvajiem aktiem.</w:t>
      </w:r>
    </w:p>
    <w:p w:rsidR="00B006BC" w:rsidRPr="006A40C6" w:rsidRDefault="00B006BC" w:rsidP="003029D7">
      <w:pPr>
        <w:pStyle w:val="BodyText3"/>
        <w:numPr>
          <w:ilvl w:val="1"/>
          <w:numId w:val="4"/>
        </w:numPr>
        <w:spacing w:after="0"/>
        <w:ind w:left="426" w:right="-625" w:hanging="426"/>
        <w:jc w:val="both"/>
        <w:rPr>
          <w:sz w:val="24"/>
          <w:szCs w:val="24"/>
          <w:lang w:val="lv-LV"/>
        </w:rPr>
      </w:pPr>
      <w:r w:rsidRPr="006A40C6">
        <w:rPr>
          <w:sz w:val="24"/>
          <w:szCs w:val="24"/>
          <w:lang w:val="lv-LV"/>
        </w:rPr>
        <w:t>Ja kādai no Pusēm tiek mainīts juridiskais statuss, Pušu amatpersonu paraksta tiesības, vai kādi Līgumā minētie Pušu rekvizīti, tālruņa, faksa numuri, elektroniskā pasta adreses, adreses u.c., tad tā nekavējoties rakstiski paziņo par to otrai Pusei. Ja Puse neizpilda šī apakšpunkta noteikumus, uzskatāms, ka otra Puse ir pilnībā izpildījusi savas saistības, lietojot Līgumā esošo informāciju par otru Pusi. Šie nosacījumi attiecas arī uz Līgumā un tā pielikumos minētajiem Pušu pārstāvjiem un to rekvizītiem.</w:t>
      </w:r>
    </w:p>
    <w:p w:rsidR="00B006BC" w:rsidRPr="00FB01B0" w:rsidRDefault="00B006BC" w:rsidP="00FB01B0">
      <w:pPr>
        <w:pStyle w:val="BodyText3"/>
        <w:numPr>
          <w:ilvl w:val="1"/>
          <w:numId w:val="4"/>
        </w:numPr>
        <w:tabs>
          <w:tab w:val="left" w:pos="567"/>
        </w:tabs>
        <w:spacing w:after="0"/>
        <w:ind w:left="426" w:right="-625" w:hanging="426"/>
        <w:jc w:val="both"/>
        <w:rPr>
          <w:sz w:val="24"/>
          <w:szCs w:val="24"/>
          <w:lang w:val="lv-LV"/>
        </w:rPr>
      </w:pPr>
      <w:r w:rsidRPr="00FB01B0">
        <w:rPr>
          <w:sz w:val="24"/>
          <w:szCs w:val="24"/>
          <w:lang w:val="lv-LV"/>
        </w:rPr>
        <w:t xml:space="preserve">Pušu reorganizācija vai to vadītāju maiņa nevar būt par pamatu Līguma izbeigšanai. Gadījumā, ja kāda no Pusēm tiek reorganizēta vai likvidēta, Līgums paliek spēkā un tā noteikumi ir saistoši Pušu tiesību </w:t>
      </w:r>
      <w:r w:rsidR="00FB01B0" w:rsidRPr="00FB01B0">
        <w:rPr>
          <w:sz w:val="24"/>
          <w:szCs w:val="24"/>
          <w:lang w:val="lv-LV"/>
        </w:rPr>
        <w:t xml:space="preserve">un saistību </w:t>
      </w:r>
      <w:r w:rsidRPr="00FB01B0">
        <w:rPr>
          <w:sz w:val="24"/>
          <w:szCs w:val="24"/>
          <w:lang w:val="lv-LV"/>
        </w:rPr>
        <w:t xml:space="preserve">pārņēmējam. </w:t>
      </w:r>
    </w:p>
    <w:p w:rsidR="00B006BC" w:rsidRDefault="00B006BC" w:rsidP="00FB01B0">
      <w:pPr>
        <w:pStyle w:val="BodyText3"/>
        <w:numPr>
          <w:ilvl w:val="1"/>
          <w:numId w:val="4"/>
        </w:numPr>
        <w:tabs>
          <w:tab w:val="left" w:pos="567"/>
        </w:tabs>
        <w:spacing w:after="0"/>
        <w:ind w:left="426" w:right="-625" w:hanging="426"/>
        <w:jc w:val="both"/>
        <w:rPr>
          <w:sz w:val="24"/>
          <w:szCs w:val="24"/>
          <w:lang w:val="lv-LV"/>
        </w:rPr>
      </w:pPr>
      <w:r w:rsidRPr="00FB01B0">
        <w:rPr>
          <w:sz w:val="24"/>
          <w:szCs w:val="24"/>
          <w:lang w:val="lv-LV"/>
        </w:rPr>
        <w:t xml:space="preserve">Korespondence, kas saistīta ar Līguma izpildi, ir iesniedzama rakstiski latviešu valodā Līgumā norādītajās Pušu adresēs un uzskatāma par saņemtu: </w:t>
      </w:r>
    </w:p>
    <w:p w:rsidR="00B006BC" w:rsidRDefault="00B006BC" w:rsidP="00FB01B0">
      <w:pPr>
        <w:pStyle w:val="BodyText3"/>
        <w:tabs>
          <w:tab w:val="left" w:pos="567"/>
        </w:tabs>
        <w:spacing w:after="0"/>
        <w:ind w:left="993" w:right="-625" w:hanging="567"/>
        <w:jc w:val="both"/>
        <w:rPr>
          <w:sz w:val="24"/>
          <w:szCs w:val="24"/>
          <w:lang w:val="lv-LV"/>
        </w:rPr>
      </w:pPr>
      <w:r>
        <w:rPr>
          <w:sz w:val="24"/>
          <w:szCs w:val="24"/>
          <w:lang w:val="lv-LV"/>
        </w:rPr>
        <w:t>9.6.1.</w:t>
      </w:r>
      <w:r w:rsidRPr="006A40C6">
        <w:rPr>
          <w:sz w:val="24"/>
          <w:szCs w:val="24"/>
          <w:lang w:val="lv-LV"/>
        </w:rPr>
        <w:t xml:space="preserve">paziņojumā par pasta sūtījuma izsniegšanu </w:t>
      </w:r>
      <w:r>
        <w:rPr>
          <w:sz w:val="24"/>
          <w:szCs w:val="24"/>
          <w:lang w:val="lv-LV"/>
        </w:rPr>
        <w:t xml:space="preserve">norādītajā dienā </w:t>
      </w:r>
      <w:r w:rsidRPr="006A40C6">
        <w:rPr>
          <w:sz w:val="24"/>
          <w:szCs w:val="24"/>
          <w:lang w:val="lv-LV"/>
        </w:rPr>
        <w:t xml:space="preserve">vai </w:t>
      </w:r>
      <w:r w:rsidR="00FB01B0">
        <w:rPr>
          <w:sz w:val="24"/>
          <w:szCs w:val="24"/>
          <w:lang w:val="lv-LV"/>
        </w:rPr>
        <w:t>7.(</w:t>
      </w:r>
      <w:r w:rsidRPr="006A40C6">
        <w:rPr>
          <w:sz w:val="24"/>
          <w:szCs w:val="24"/>
          <w:lang w:val="lv-LV"/>
        </w:rPr>
        <w:t>septītajā</w:t>
      </w:r>
      <w:r w:rsidR="00FB01B0">
        <w:rPr>
          <w:sz w:val="24"/>
          <w:szCs w:val="24"/>
          <w:lang w:val="lv-LV"/>
        </w:rPr>
        <w:t>)</w:t>
      </w:r>
      <w:r w:rsidRPr="006A40C6">
        <w:rPr>
          <w:sz w:val="24"/>
          <w:szCs w:val="24"/>
          <w:lang w:val="lv-LV"/>
        </w:rPr>
        <w:t xml:space="preserve"> dienā pēc nodošanas pastā</w:t>
      </w:r>
      <w:r>
        <w:rPr>
          <w:sz w:val="24"/>
          <w:szCs w:val="24"/>
          <w:lang w:val="lv-LV"/>
        </w:rPr>
        <w:t>,</w:t>
      </w:r>
      <w:r w:rsidRPr="00235FD2">
        <w:rPr>
          <w:sz w:val="24"/>
          <w:szCs w:val="24"/>
          <w:lang w:val="lv-LV"/>
        </w:rPr>
        <w:t xml:space="preserve"> </w:t>
      </w:r>
      <w:r w:rsidRPr="006A40C6">
        <w:rPr>
          <w:sz w:val="24"/>
          <w:szCs w:val="24"/>
          <w:lang w:val="lv-LV"/>
        </w:rPr>
        <w:t xml:space="preserve">ja </w:t>
      </w:r>
      <w:r>
        <w:rPr>
          <w:sz w:val="24"/>
          <w:szCs w:val="24"/>
          <w:lang w:val="lv-LV"/>
        </w:rPr>
        <w:t xml:space="preserve">tā tiek </w:t>
      </w:r>
      <w:r w:rsidRPr="006A40C6">
        <w:rPr>
          <w:sz w:val="24"/>
          <w:szCs w:val="24"/>
          <w:lang w:val="lv-LV"/>
        </w:rPr>
        <w:t>izsūtīta ar ierakstītu pasta sūtījumu</w:t>
      </w:r>
      <w:r>
        <w:rPr>
          <w:sz w:val="24"/>
          <w:szCs w:val="24"/>
          <w:lang w:val="lv-LV"/>
        </w:rPr>
        <w:t>.</w:t>
      </w:r>
      <w:r w:rsidRPr="006A40C6">
        <w:rPr>
          <w:sz w:val="24"/>
          <w:szCs w:val="24"/>
          <w:lang w:val="lv-LV"/>
        </w:rPr>
        <w:t xml:space="preserve"> </w:t>
      </w:r>
      <w:r>
        <w:rPr>
          <w:sz w:val="24"/>
          <w:szCs w:val="24"/>
          <w:lang w:val="lv-LV"/>
        </w:rPr>
        <w:t>Š</w:t>
      </w:r>
      <w:r w:rsidRPr="006A40C6">
        <w:rPr>
          <w:sz w:val="24"/>
          <w:szCs w:val="24"/>
          <w:lang w:val="lv-LV"/>
        </w:rPr>
        <w:t xml:space="preserve">aubu gadījumā sūtītājam jāpierāda, kad sūtījums nodots pastā. Ja adresāts apgalvo, ka viņš pastā nodoto sūtījumu nav saņēmis, viņam šis apgalvojums jāpamato, minot ticamus iemeslus; </w:t>
      </w:r>
    </w:p>
    <w:p w:rsidR="00B006BC" w:rsidRDefault="00B006BC" w:rsidP="00FB01B0">
      <w:pPr>
        <w:pStyle w:val="BodyText3"/>
        <w:tabs>
          <w:tab w:val="left" w:pos="567"/>
        </w:tabs>
        <w:spacing w:after="0"/>
        <w:ind w:left="142" w:right="-625" w:firstLine="284"/>
        <w:jc w:val="both"/>
        <w:rPr>
          <w:sz w:val="24"/>
          <w:szCs w:val="24"/>
          <w:lang w:val="lv-LV"/>
        </w:rPr>
      </w:pPr>
      <w:r>
        <w:rPr>
          <w:sz w:val="24"/>
          <w:szCs w:val="24"/>
          <w:lang w:val="lv-LV"/>
        </w:rPr>
        <w:t>9.6.</w:t>
      </w:r>
      <w:r w:rsidRPr="006A40C6">
        <w:rPr>
          <w:sz w:val="24"/>
          <w:szCs w:val="24"/>
          <w:lang w:val="lv-LV"/>
        </w:rPr>
        <w:t>2</w:t>
      </w:r>
      <w:r>
        <w:rPr>
          <w:sz w:val="24"/>
          <w:szCs w:val="24"/>
          <w:lang w:val="lv-LV"/>
        </w:rPr>
        <w:t>.</w:t>
      </w:r>
      <w:r w:rsidRPr="006A40C6">
        <w:rPr>
          <w:sz w:val="24"/>
          <w:szCs w:val="24"/>
          <w:lang w:val="lv-LV"/>
        </w:rPr>
        <w:t xml:space="preserve">dienā, kad </w:t>
      </w:r>
      <w:r>
        <w:rPr>
          <w:sz w:val="24"/>
          <w:szCs w:val="24"/>
          <w:lang w:val="lv-LV"/>
        </w:rPr>
        <w:t xml:space="preserve">korespondence </w:t>
      </w:r>
      <w:r w:rsidRPr="006A40C6">
        <w:rPr>
          <w:sz w:val="24"/>
          <w:szCs w:val="24"/>
          <w:lang w:val="lv-LV"/>
        </w:rPr>
        <w:t>nod</w:t>
      </w:r>
      <w:r>
        <w:rPr>
          <w:sz w:val="24"/>
          <w:szCs w:val="24"/>
          <w:lang w:val="lv-LV"/>
        </w:rPr>
        <w:t>o</w:t>
      </w:r>
      <w:r w:rsidRPr="006A40C6">
        <w:rPr>
          <w:sz w:val="24"/>
          <w:szCs w:val="24"/>
          <w:lang w:val="lv-LV"/>
        </w:rPr>
        <w:t>t</w:t>
      </w:r>
      <w:r>
        <w:rPr>
          <w:sz w:val="24"/>
          <w:szCs w:val="24"/>
          <w:lang w:val="lv-LV"/>
        </w:rPr>
        <w:t>a</w:t>
      </w:r>
      <w:r w:rsidRPr="006A40C6">
        <w:rPr>
          <w:sz w:val="24"/>
          <w:szCs w:val="24"/>
          <w:lang w:val="lv-LV"/>
        </w:rPr>
        <w:t xml:space="preserve"> saņēmējam</w:t>
      </w:r>
      <w:r>
        <w:rPr>
          <w:sz w:val="24"/>
          <w:szCs w:val="24"/>
          <w:lang w:val="lv-LV"/>
        </w:rPr>
        <w:t>,</w:t>
      </w:r>
      <w:r w:rsidRPr="00235FD2">
        <w:rPr>
          <w:sz w:val="24"/>
          <w:szCs w:val="24"/>
          <w:lang w:val="lv-LV"/>
        </w:rPr>
        <w:t xml:space="preserve"> </w:t>
      </w:r>
      <w:r w:rsidRPr="006A40C6">
        <w:rPr>
          <w:sz w:val="24"/>
          <w:szCs w:val="24"/>
          <w:lang w:val="lv-LV"/>
        </w:rPr>
        <w:t xml:space="preserve">ja </w:t>
      </w:r>
      <w:r>
        <w:rPr>
          <w:sz w:val="24"/>
          <w:szCs w:val="24"/>
          <w:lang w:val="lv-LV"/>
        </w:rPr>
        <w:t xml:space="preserve">tā </w:t>
      </w:r>
      <w:r w:rsidRPr="006A40C6">
        <w:rPr>
          <w:sz w:val="24"/>
          <w:szCs w:val="24"/>
          <w:lang w:val="lv-LV"/>
        </w:rPr>
        <w:t>nodota personīgi pret parakstu</w:t>
      </w:r>
      <w:r>
        <w:rPr>
          <w:sz w:val="24"/>
          <w:szCs w:val="24"/>
          <w:lang w:val="lv-LV"/>
        </w:rPr>
        <w:t>;</w:t>
      </w:r>
      <w:r w:rsidRPr="006A40C6">
        <w:rPr>
          <w:sz w:val="24"/>
          <w:szCs w:val="24"/>
          <w:lang w:val="lv-LV"/>
        </w:rPr>
        <w:t xml:space="preserve"> </w:t>
      </w:r>
    </w:p>
    <w:p w:rsidR="00B006BC" w:rsidRDefault="00B006BC" w:rsidP="00FB01B0">
      <w:pPr>
        <w:pStyle w:val="BodyText3"/>
        <w:tabs>
          <w:tab w:val="left" w:pos="567"/>
        </w:tabs>
        <w:spacing w:after="0"/>
        <w:ind w:left="142" w:right="-625" w:firstLine="284"/>
        <w:jc w:val="both"/>
        <w:rPr>
          <w:sz w:val="24"/>
          <w:szCs w:val="24"/>
          <w:lang w:val="lv-LV"/>
        </w:rPr>
      </w:pPr>
      <w:r>
        <w:rPr>
          <w:sz w:val="24"/>
          <w:szCs w:val="24"/>
          <w:lang w:val="lv-LV"/>
        </w:rPr>
        <w:t>9.6.</w:t>
      </w:r>
      <w:r w:rsidRPr="006A40C6">
        <w:rPr>
          <w:sz w:val="24"/>
          <w:szCs w:val="24"/>
          <w:lang w:val="lv-LV"/>
        </w:rPr>
        <w:t>3</w:t>
      </w:r>
      <w:r>
        <w:rPr>
          <w:sz w:val="24"/>
          <w:szCs w:val="24"/>
          <w:lang w:val="lv-LV"/>
        </w:rPr>
        <w:t>.</w:t>
      </w:r>
      <w:r w:rsidRPr="006A40C6">
        <w:rPr>
          <w:sz w:val="24"/>
          <w:szCs w:val="24"/>
          <w:lang w:val="lv-LV"/>
        </w:rPr>
        <w:t xml:space="preserve">faksa </w:t>
      </w:r>
      <w:r>
        <w:rPr>
          <w:sz w:val="24"/>
          <w:szCs w:val="24"/>
          <w:lang w:val="lv-LV"/>
        </w:rPr>
        <w:t>nosūtīšanas dienā, ja korespondence tiek nosūtīta pa faksu</w:t>
      </w:r>
      <w:r w:rsidRPr="006A40C6">
        <w:rPr>
          <w:sz w:val="24"/>
          <w:szCs w:val="24"/>
          <w:lang w:val="lv-LV"/>
        </w:rPr>
        <w:t>;</w:t>
      </w:r>
    </w:p>
    <w:p w:rsidR="00B006BC" w:rsidRDefault="00B006BC" w:rsidP="00FB01B0">
      <w:pPr>
        <w:pStyle w:val="BodyText3"/>
        <w:tabs>
          <w:tab w:val="left" w:pos="567"/>
        </w:tabs>
        <w:spacing w:after="0"/>
        <w:ind w:left="142" w:right="-625" w:firstLine="284"/>
        <w:jc w:val="both"/>
        <w:rPr>
          <w:sz w:val="24"/>
          <w:szCs w:val="24"/>
          <w:lang w:val="lv-LV"/>
        </w:rPr>
      </w:pPr>
      <w:r>
        <w:rPr>
          <w:sz w:val="24"/>
          <w:szCs w:val="24"/>
          <w:lang w:val="lv-LV"/>
        </w:rPr>
        <w:t>9.6.</w:t>
      </w:r>
      <w:r w:rsidRPr="006A40C6">
        <w:rPr>
          <w:sz w:val="24"/>
          <w:szCs w:val="24"/>
          <w:lang w:val="lv-LV"/>
        </w:rPr>
        <w:t>4</w:t>
      </w:r>
      <w:r>
        <w:rPr>
          <w:sz w:val="24"/>
          <w:szCs w:val="24"/>
          <w:lang w:val="lv-LV"/>
        </w:rPr>
        <w:t xml:space="preserve">.e-pasta </w:t>
      </w:r>
      <w:r w:rsidRPr="006A40C6">
        <w:rPr>
          <w:sz w:val="24"/>
          <w:szCs w:val="24"/>
          <w:lang w:val="lv-LV"/>
        </w:rPr>
        <w:t>nosūtī</w:t>
      </w:r>
      <w:r>
        <w:rPr>
          <w:sz w:val="24"/>
          <w:szCs w:val="24"/>
          <w:lang w:val="lv-LV"/>
        </w:rPr>
        <w:t xml:space="preserve">šanas dienā, ja korespondence </w:t>
      </w:r>
      <w:r w:rsidRPr="006A40C6">
        <w:rPr>
          <w:sz w:val="24"/>
          <w:szCs w:val="24"/>
          <w:lang w:val="lv-LV"/>
        </w:rPr>
        <w:t>t</w:t>
      </w:r>
      <w:r>
        <w:rPr>
          <w:sz w:val="24"/>
          <w:szCs w:val="24"/>
          <w:lang w:val="lv-LV"/>
        </w:rPr>
        <w:t>iek nosūtīt</w:t>
      </w:r>
      <w:r w:rsidRPr="006A40C6">
        <w:rPr>
          <w:sz w:val="24"/>
          <w:szCs w:val="24"/>
          <w:lang w:val="lv-LV"/>
        </w:rPr>
        <w:t xml:space="preserve">a pa elektronisko pastu. </w:t>
      </w:r>
    </w:p>
    <w:p w:rsidR="00B006BC" w:rsidRPr="006A40C6" w:rsidRDefault="00B006BC" w:rsidP="00FB01B0">
      <w:pPr>
        <w:pStyle w:val="BodyText3"/>
        <w:tabs>
          <w:tab w:val="left" w:pos="567"/>
        </w:tabs>
        <w:spacing w:after="0"/>
        <w:ind w:left="426" w:right="-625" w:hanging="426"/>
        <w:jc w:val="both"/>
        <w:rPr>
          <w:sz w:val="24"/>
          <w:szCs w:val="24"/>
          <w:lang w:val="lv-LV"/>
        </w:rPr>
      </w:pPr>
      <w:r>
        <w:rPr>
          <w:sz w:val="24"/>
          <w:szCs w:val="24"/>
          <w:lang w:val="lv-LV"/>
        </w:rPr>
        <w:t xml:space="preserve">9.7. </w:t>
      </w:r>
      <w:r w:rsidRPr="006A40C6">
        <w:rPr>
          <w:sz w:val="24"/>
          <w:szCs w:val="24"/>
          <w:lang w:val="lv-LV"/>
        </w:rPr>
        <w:t>Pārdevējs un Pircējs visu Līguma darbības laiku apņemas nodrošināt iespēju saņemt korespondenci Līgumā norādītajās adresēs un uzņemas visus riskus</w:t>
      </w:r>
      <w:r>
        <w:rPr>
          <w:sz w:val="24"/>
          <w:szCs w:val="24"/>
          <w:lang w:val="lv-LV"/>
        </w:rPr>
        <w:t>,</w:t>
      </w:r>
      <w:r w:rsidRPr="006A40C6">
        <w:rPr>
          <w:sz w:val="24"/>
          <w:szCs w:val="24"/>
          <w:lang w:val="lv-LV"/>
        </w:rPr>
        <w:t xml:space="preserve"> sakarā ar jebkādām korespondences saņemšanas grūtībām vai neiespējamību.</w:t>
      </w:r>
    </w:p>
    <w:p w:rsidR="00B006BC" w:rsidRPr="00FB01B0" w:rsidRDefault="00B006BC" w:rsidP="00FB01B0">
      <w:pPr>
        <w:pStyle w:val="ListParagraph"/>
        <w:numPr>
          <w:ilvl w:val="1"/>
          <w:numId w:val="20"/>
        </w:numPr>
        <w:ind w:left="426" w:right="-625" w:hanging="426"/>
        <w:jc w:val="both"/>
      </w:pPr>
      <w:r w:rsidRPr="00FB01B0">
        <w:t>Kontaktpersona no Pircēja puses – Arvīds Dunskis</w:t>
      </w:r>
      <w:r w:rsidR="00FB01B0" w:rsidRPr="00FB01B0">
        <w:t>,</w:t>
      </w:r>
      <w:r w:rsidRPr="00FB01B0">
        <w:t xml:space="preserve"> tālr. +371 28378899</w:t>
      </w:r>
      <w:r w:rsidR="00FB01B0" w:rsidRPr="00FB01B0">
        <w:t>,</w:t>
      </w:r>
      <w:r w:rsidRPr="00FB01B0">
        <w:t xml:space="preserve"> e-pasts:     </w:t>
      </w:r>
      <w:hyperlink r:id="rId10" w:history="1">
        <w:r w:rsidR="00216E15" w:rsidRPr="00743CCB">
          <w:rPr>
            <w:rStyle w:val="Hyperlink"/>
            <w:iCs/>
          </w:rPr>
          <w:t>info@berzgale.lv</w:t>
        </w:r>
      </w:hyperlink>
      <w:r w:rsidRPr="00FB01B0">
        <w:rPr>
          <w:iCs/>
        </w:rPr>
        <w:t>.</w:t>
      </w:r>
    </w:p>
    <w:p w:rsidR="00B006BC" w:rsidRPr="006A40C6" w:rsidRDefault="00B006BC" w:rsidP="00216E15">
      <w:pPr>
        <w:numPr>
          <w:ilvl w:val="1"/>
          <w:numId w:val="20"/>
        </w:numPr>
        <w:ind w:left="426" w:right="-625" w:hanging="426"/>
        <w:jc w:val="both"/>
        <w:rPr>
          <w:sz w:val="24"/>
          <w:szCs w:val="24"/>
        </w:rPr>
      </w:pPr>
      <w:r w:rsidRPr="006A40C6">
        <w:rPr>
          <w:sz w:val="24"/>
          <w:szCs w:val="24"/>
        </w:rPr>
        <w:t xml:space="preserve">Kontaktpersona no Pārdevēja puses </w:t>
      </w:r>
      <w:r>
        <w:rPr>
          <w:sz w:val="24"/>
          <w:szCs w:val="24"/>
        </w:rPr>
        <w:t>– _____________________________</w:t>
      </w:r>
      <w:r w:rsidR="00216E15">
        <w:rPr>
          <w:sz w:val="24"/>
          <w:szCs w:val="24"/>
        </w:rPr>
        <w:t>,</w:t>
      </w:r>
      <w:r w:rsidRPr="006A40C6">
        <w:rPr>
          <w:sz w:val="24"/>
          <w:szCs w:val="24"/>
        </w:rPr>
        <w:t xml:space="preserve"> tālr.</w:t>
      </w:r>
      <w:r>
        <w:rPr>
          <w:sz w:val="24"/>
          <w:szCs w:val="24"/>
        </w:rPr>
        <w:t>__________</w:t>
      </w:r>
      <w:r w:rsidR="00216E15">
        <w:rPr>
          <w:sz w:val="24"/>
          <w:szCs w:val="24"/>
        </w:rPr>
        <w:t>,</w:t>
      </w:r>
      <w:r w:rsidRPr="006A40C6">
        <w:rPr>
          <w:sz w:val="24"/>
          <w:szCs w:val="24"/>
        </w:rPr>
        <w:t xml:space="preserve"> e-pasts</w:t>
      </w:r>
      <w:r w:rsidR="00216E15">
        <w:rPr>
          <w:sz w:val="24"/>
          <w:szCs w:val="24"/>
        </w:rPr>
        <w:t>:</w:t>
      </w:r>
      <w:r w:rsidRPr="006A40C6">
        <w:rPr>
          <w:sz w:val="24"/>
          <w:szCs w:val="24"/>
        </w:rPr>
        <w:t xml:space="preserve"> </w:t>
      </w:r>
      <w:r>
        <w:rPr>
          <w:sz w:val="24"/>
          <w:szCs w:val="24"/>
        </w:rPr>
        <w:t>___________________</w:t>
      </w:r>
      <w:r w:rsidRPr="006A40C6">
        <w:rPr>
          <w:sz w:val="24"/>
          <w:szCs w:val="24"/>
        </w:rPr>
        <w:t>.</w:t>
      </w:r>
    </w:p>
    <w:p w:rsidR="00B006BC" w:rsidRPr="006A40C6" w:rsidRDefault="00B006BC" w:rsidP="00B73800">
      <w:pPr>
        <w:numPr>
          <w:ilvl w:val="1"/>
          <w:numId w:val="20"/>
        </w:numPr>
        <w:tabs>
          <w:tab w:val="left" w:pos="540"/>
        </w:tabs>
        <w:ind w:left="426" w:right="-625" w:hanging="426"/>
        <w:jc w:val="both"/>
        <w:rPr>
          <w:sz w:val="24"/>
          <w:szCs w:val="24"/>
        </w:rPr>
      </w:pPr>
      <w:r w:rsidRPr="00B73800">
        <w:rPr>
          <w:sz w:val="24"/>
          <w:szCs w:val="24"/>
          <w:lang w:val="lv-LV"/>
        </w:rPr>
        <w:t>Ja</w:t>
      </w:r>
      <w:r w:rsidRPr="006A40C6">
        <w:rPr>
          <w:sz w:val="24"/>
          <w:szCs w:val="24"/>
        </w:rPr>
        <w:t xml:space="preserve"> kāds no Līguma </w:t>
      </w:r>
      <w:r>
        <w:rPr>
          <w:sz w:val="24"/>
          <w:szCs w:val="24"/>
        </w:rPr>
        <w:t>noteik</w:t>
      </w:r>
      <w:r w:rsidRPr="006A40C6">
        <w:rPr>
          <w:sz w:val="24"/>
          <w:szCs w:val="24"/>
        </w:rPr>
        <w:t>u</w:t>
      </w:r>
      <w:r>
        <w:rPr>
          <w:sz w:val="24"/>
          <w:szCs w:val="24"/>
        </w:rPr>
        <w:t>m</w:t>
      </w:r>
      <w:r w:rsidRPr="006A40C6">
        <w:rPr>
          <w:sz w:val="24"/>
          <w:szCs w:val="24"/>
        </w:rPr>
        <w:t>iem kāda iemesla dēļ zaudē spēku, tas neietekmē citus Līguma noteikumus</w:t>
      </w:r>
      <w:r>
        <w:rPr>
          <w:sz w:val="24"/>
          <w:szCs w:val="24"/>
        </w:rPr>
        <w:t>, kas</w:t>
      </w:r>
      <w:r w:rsidRPr="006A40C6">
        <w:rPr>
          <w:sz w:val="24"/>
          <w:szCs w:val="24"/>
        </w:rPr>
        <w:t xml:space="preserve"> paliek spēkā.</w:t>
      </w:r>
    </w:p>
    <w:p w:rsidR="00B006BC" w:rsidRPr="00E4112B" w:rsidRDefault="00B006BC" w:rsidP="00E45174">
      <w:pPr>
        <w:numPr>
          <w:ilvl w:val="1"/>
          <w:numId w:val="20"/>
        </w:numPr>
        <w:tabs>
          <w:tab w:val="left" w:pos="567"/>
        </w:tabs>
        <w:ind w:left="426" w:right="-625" w:hanging="426"/>
        <w:jc w:val="both"/>
        <w:rPr>
          <w:sz w:val="24"/>
          <w:szCs w:val="24"/>
        </w:rPr>
      </w:pPr>
      <w:r w:rsidRPr="00E4112B">
        <w:rPr>
          <w:sz w:val="24"/>
          <w:szCs w:val="24"/>
        </w:rPr>
        <w:t>Pusēm ir tiesības izvirzīt pretenzijas viena otrai par Līgumā noteikto saistību neizpildi, tajā skaitā, pieprasīt zaudējumu atlīdzību, līgumsodus, nosūtot rakstveida pretenziju par Līgumā noteikto saistību neizpildi. Otrai Pusei 7</w:t>
      </w:r>
      <w:r w:rsidR="00E45174">
        <w:rPr>
          <w:sz w:val="24"/>
          <w:szCs w:val="24"/>
        </w:rPr>
        <w:t xml:space="preserve"> </w:t>
      </w:r>
      <w:r w:rsidRPr="00E4112B">
        <w:rPr>
          <w:sz w:val="24"/>
          <w:szCs w:val="24"/>
        </w:rPr>
        <w:t>(septiņu) darba dienu lakā no rakstveida pretenzijas saņemšanas dienas j</w:t>
      </w:r>
      <w:r>
        <w:rPr>
          <w:sz w:val="24"/>
          <w:szCs w:val="24"/>
        </w:rPr>
        <w:t>ā</w:t>
      </w:r>
      <w:r w:rsidRPr="00E4112B">
        <w:rPr>
          <w:sz w:val="24"/>
          <w:szCs w:val="24"/>
        </w:rPr>
        <w:t>novēr</w:t>
      </w:r>
      <w:r>
        <w:rPr>
          <w:sz w:val="24"/>
          <w:szCs w:val="24"/>
        </w:rPr>
        <w:t>š</w:t>
      </w:r>
      <w:r w:rsidRPr="00E4112B">
        <w:rPr>
          <w:sz w:val="24"/>
          <w:szCs w:val="24"/>
        </w:rPr>
        <w:t xml:space="preserve"> pretenzijā norādīt</w:t>
      </w:r>
      <w:r>
        <w:rPr>
          <w:sz w:val="24"/>
          <w:szCs w:val="24"/>
        </w:rPr>
        <w:t>s</w:t>
      </w:r>
      <w:r w:rsidRPr="00E4112B">
        <w:rPr>
          <w:sz w:val="24"/>
          <w:szCs w:val="24"/>
        </w:rPr>
        <w:t xml:space="preserve"> pārkāpum</w:t>
      </w:r>
      <w:r>
        <w:rPr>
          <w:sz w:val="24"/>
          <w:szCs w:val="24"/>
        </w:rPr>
        <w:t>s</w:t>
      </w:r>
      <w:r w:rsidRPr="00E4112B">
        <w:rPr>
          <w:sz w:val="24"/>
          <w:szCs w:val="24"/>
        </w:rPr>
        <w:t xml:space="preserve"> vai </w:t>
      </w:r>
      <w:r>
        <w:rPr>
          <w:sz w:val="24"/>
          <w:szCs w:val="24"/>
        </w:rPr>
        <w:t>jā</w:t>
      </w:r>
      <w:r w:rsidRPr="00E4112B">
        <w:rPr>
          <w:sz w:val="24"/>
          <w:szCs w:val="24"/>
        </w:rPr>
        <w:t>snie</w:t>
      </w:r>
      <w:r>
        <w:rPr>
          <w:sz w:val="24"/>
          <w:szCs w:val="24"/>
        </w:rPr>
        <w:t>dz</w:t>
      </w:r>
      <w:r w:rsidRPr="00E4112B">
        <w:rPr>
          <w:sz w:val="24"/>
          <w:szCs w:val="24"/>
        </w:rPr>
        <w:t xml:space="preserve"> pamatot</w:t>
      </w:r>
      <w:r>
        <w:rPr>
          <w:sz w:val="24"/>
          <w:szCs w:val="24"/>
        </w:rPr>
        <w:t>i</w:t>
      </w:r>
      <w:r w:rsidRPr="00E4112B">
        <w:rPr>
          <w:sz w:val="24"/>
          <w:szCs w:val="24"/>
        </w:rPr>
        <w:t xml:space="preserve"> iebildum</w:t>
      </w:r>
      <w:r>
        <w:rPr>
          <w:sz w:val="24"/>
          <w:szCs w:val="24"/>
        </w:rPr>
        <w:t>i</w:t>
      </w:r>
      <w:r w:rsidRPr="00E4112B">
        <w:rPr>
          <w:sz w:val="24"/>
          <w:szCs w:val="24"/>
        </w:rPr>
        <w:t xml:space="preserve"> par saistību neizpildes iemesliem. </w:t>
      </w:r>
    </w:p>
    <w:p w:rsidR="00B006BC" w:rsidRDefault="00B006BC" w:rsidP="00E45174">
      <w:pPr>
        <w:numPr>
          <w:ilvl w:val="1"/>
          <w:numId w:val="20"/>
        </w:numPr>
        <w:tabs>
          <w:tab w:val="left" w:pos="540"/>
          <w:tab w:val="left" w:pos="851"/>
        </w:tabs>
        <w:ind w:left="426" w:right="-625" w:hanging="426"/>
        <w:jc w:val="both"/>
        <w:rPr>
          <w:sz w:val="24"/>
          <w:szCs w:val="24"/>
        </w:rPr>
      </w:pPr>
      <w:r w:rsidRPr="006A40C6">
        <w:rPr>
          <w:sz w:val="24"/>
          <w:szCs w:val="24"/>
        </w:rPr>
        <w:t>Līgums sastādīts latviešu valodā</w:t>
      </w:r>
      <w:r>
        <w:rPr>
          <w:sz w:val="24"/>
          <w:szCs w:val="24"/>
        </w:rPr>
        <w:t xml:space="preserve"> </w:t>
      </w:r>
      <w:r w:rsidRPr="00E4112B">
        <w:rPr>
          <w:sz w:val="24"/>
          <w:szCs w:val="24"/>
        </w:rPr>
        <w:t>uz</w:t>
      </w:r>
      <w:r>
        <w:rPr>
          <w:sz w:val="24"/>
          <w:szCs w:val="24"/>
        </w:rPr>
        <w:t xml:space="preserve">  </w:t>
      </w:r>
      <w:r w:rsidR="004775C0">
        <w:rPr>
          <w:sz w:val="24"/>
          <w:szCs w:val="24"/>
        </w:rPr>
        <w:t>________</w:t>
      </w:r>
      <w:r w:rsidRPr="006A40C6">
        <w:rPr>
          <w:sz w:val="24"/>
          <w:szCs w:val="24"/>
        </w:rPr>
        <w:t xml:space="preserve"> lapām</w:t>
      </w:r>
      <w:r w:rsidR="00E45174">
        <w:rPr>
          <w:sz w:val="24"/>
          <w:szCs w:val="24"/>
        </w:rPr>
        <w:t xml:space="preserve"> 2</w:t>
      </w:r>
      <w:r w:rsidR="00E45174" w:rsidRPr="006A40C6">
        <w:rPr>
          <w:color w:val="00B0F0"/>
          <w:sz w:val="24"/>
          <w:szCs w:val="24"/>
        </w:rPr>
        <w:t xml:space="preserve"> </w:t>
      </w:r>
      <w:r w:rsidR="00E45174" w:rsidRPr="00E4112B">
        <w:rPr>
          <w:sz w:val="24"/>
          <w:szCs w:val="24"/>
        </w:rPr>
        <w:t>(divos)</w:t>
      </w:r>
      <w:r w:rsidR="00E45174" w:rsidRPr="006A40C6">
        <w:rPr>
          <w:sz w:val="24"/>
          <w:szCs w:val="24"/>
        </w:rPr>
        <w:t xml:space="preserve"> identiskos eksemplāros</w:t>
      </w:r>
      <w:r>
        <w:rPr>
          <w:sz w:val="24"/>
          <w:szCs w:val="24"/>
        </w:rPr>
        <w:t>.</w:t>
      </w:r>
      <w:r w:rsidRPr="006A40C6">
        <w:rPr>
          <w:sz w:val="24"/>
          <w:szCs w:val="24"/>
        </w:rPr>
        <w:t xml:space="preserve"> Pircējam </w:t>
      </w:r>
      <w:r w:rsidRPr="00E45174">
        <w:rPr>
          <w:sz w:val="24"/>
          <w:szCs w:val="24"/>
          <w:lang w:val="lv-LV"/>
        </w:rPr>
        <w:t>un</w:t>
      </w:r>
      <w:r>
        <w:rPr>
          <w:sz w:val="24"/>
          <w:szCs w:val="24"/>
        </w:rPr>
        <w:t xml:space="preserve"> </w:t>
      </w:r>
      <w:r w:rsidRPr="006A40C6">
        <w:rPr>
          <w:sz w:val="24"/>
          <w:szCs w:val="24"/>
        </w:rPr>
        <w:t xml:space="preserve">Pārdevējam tiek nodots </w:t>
      </w:r>
      <w:r>
        <w:rPr>
          <w:sz w:val="24"/>
          <w:szCs w:val="24"/>
        </w:rPr>
        <w:t xml:space="preserve">pa </w:t>
      </w:r>
      <w:r w:rsidRPr="006A40C6">
        <w:rPr>
          <w:sz w:val="24"/>
          <w:szCs w:val="24"/>
        </w:rPr>
        <w:t>vien</w:t>
      </w:r>
      <w:r>
        <w:rPr>
          <w:sz w:val="24"/>
          <w:szCs w:val="24"/>
        </w:rPr>
        <w:t>am</w:t>
      </w:r>
      <w:r w:rsidRPr="006A40C6">
        <w:rPr>
          <w:sz w:val="24"/>
          <w:szCs w:val="24"/>
        </w:rPr>
        <w:t xml:space="preserve"> Līguma eksemplār</w:t>
      </w:r>
      <w:r>
        <w:rPr>
          <w:sz w:val="24"/>
          <w:szCs w:val="24"/>
        </w:rPr>
        <w:t>am</w:t>
      </w:r>
      <w:r w:rsidRPr="006A40C6">
        <w:rPr>
          <w:sz w:val="24"/>
          <w:szCs w:val="24"/>
        </w:rPr>
        <w:t xml:space="preserve">, </w:t>
      </w:r>
      <w:r>
        <w:rPr>
          <w:sz w:val="24"/>
          <w:szCs w:val="24"/>
        </w:rPr>
        <w:t>ab</w:t>
      </w:r>
      <w:r w:rsidRPr="006A40C6">
        <w:rPr>
          <w:sz w:val="24"/>
          <w:szCs w:val="24"/>
        </w:rPr>
        <w:t>iem Līguma eksemplāriem ir vienāds juridisks spēks.</w:t>
      </w:r>
    </w:p>
    <w:p w:rsidR="00B006BC" w:rsidRPr="006A40C6" w:rsidRDefault="00B006BC" w:rsidP="00E45174">
      <w:pPr>
        <w:numPr>
          <w:ilvl w:val="1"/>
          <w:numId w:val="20"/>
        </w:numPr>
        <w:tabs>
          <w:tab w:val="left" w:pos="540"/>
          <w:tab w:val="left" w:pos="851"/>
        </w:tabs>
        <w:ind w:left="567" w:right="-625" w:hanging="567"/>
        <w:jc w:val="both"/>
        <w:rPr>
          <w:sz w:val="24"/>
          <w:szCs w:val="24"/>
        </w:rPr>
      </w:pPr>
      <w:r w:rsidRPr="006A40C6">
        <w:rPr>
          <w:sz w:val="24"/>
          <w:szCs w:val="24"/>
        </w:rPr>
        <w:t xml:space="preserve">Līgumam tiek pievienoti šādi pielikumi – kopā uz </w:t>
      </w:r>
      <w:r>
        <w:rPr>
          <w:sz w:val="24"/>
          <w:szCs w:val="24"/>
        </w:rPr>
        <w:t>______</w:t>
      </w:r>
      <w:r w:rsidRPr="006A40C6">
        <w:rPr>
          <w:color w:val="00B0F0"/>
          <w:sz w:val="24"/>
          <w:szCs w:val="24"/>
        </w:rPr>
        <w:t xml:space="preserve"> </w:t>
      </w:r>
      <w:r w:rsidRPr="00E4112B">
        <w:rPr>
          <w:sz w:val="24"/>
          <w:szCs w:val="24"/>
        </w:rPr>
        <w:t>(&lt;</w:t>
      </w:r>
      <w:r w:rsidRPr="00E45174">
        <w:rPr>
          <w:i/>
          <w:sz w:val="24"/>
          <w:szCs w:val="24"/>
        </w:rPr>
        <w:t>lapu skaits vārd</w:t>
      </w:r>
      <w:r w:rsidR="00E45174" w:rsidRPr="00E45174">
        <w:rPr>
          <w:i/>
          <w:sz w:val="24"/>
          <w:szCs w:val="24"/>
        </w:rPr>
        <w:t>iem</w:t>
      </w:r>
      <w:r w:rsidRPr="00E4112B">
        <w:rPr>
          <w:sz w:val="24"/>
          <w:szCs w:val="24"/>
        </w:rPr>
        <w:t xml:space="preserve">&gt;) </w:t>
      </w:r>
      <w:r w:rsidRPr="006A40C6">
        <w:rPr>
          <w:sz w:val="24"/>
          <w:szCs w:val="24"/>
        </w:rPr>
        <w:t>lapām:</w:t>
      </w:r>
    </w:p>
    <w:p w:rsidR="00B006BC" w:rsidRPr="00E45174" w:rsidRDefault="00E45174" w:rsidP="00E45174">
      <w:pPr>
        <w:pStyle w:val="ListParagraph"/>
        <w:numPr>
          <w:ilvl w:val="2"/>
          <w:numId w:val="20"/>
        </w:numPr>
        <w:tabs>
          <w:tab w:val="left" w:pos="1276"/>
        </w:tabs>
        <w:ind w:left="1134" w:right="-625" w:hanging="567"/>
        <w:jc w:val="both"/>
      </w:pPr>
      <w:r>
        <w:t>p</w:t>
      </w:r>
      <w:r w:rsidR="00B006BC" w:rsidRPr="00E45174">
        <w:t xml:space="preserve">ielikums Nr.1 </w:t>
      </w:r>
      <w:r>
        <w:t>„</w:t>
      </w:r>
      <w:r w:rsidR="00B006BC" w:rsidRPr="00E45174">
        <w:t>Tehniskais piedāvājums</w:t>
      </w:r>
      <w:r>
        <w:t xml:space="preserve">” – </w:t>
      </w:r>
      <w:r w:rsidR="00B006BC" w:rsidRPr="00E45174">
        <w:t>uz ______</w:t>
      </w:r>
      <w:r w:rsidR="00B006BC" w:rsidRPr="00E45174">
        <w:rPr>
          <w:color w:val="00B0F0"/>
        </w:rPr>
        <w:t xml:space="preserve"> </w:t>
      </w:r>
      <w:r w:rsidR="00B006BC" w:rsidRPr="00E45174">
        <w:t>(&lt;</w:t>
      </w:r>
      <w:r w:rsidR="00B006BC" w:rsidRPr="00E45174">
        <w:rPr>
          <w:i/>
        </w:rPr>
        <w:t>lapu skaits vārd</w:t>
      </w:r>
      <w:r w:rsidRPr="00E45174">
        <w:rPr>
          <w:i/>
        </w:rPr>
        <w:t>iem</w:t>
      </w:r>
      <w:r w:rsidR="00B006BC" w:rsidRPr="00E45174">
        <w:t>&gt;) lapām;</w:t>
      </w:r>
    </w:p>
    <w:p w:rsidR="00B006BC" w:rsidRPr="00E45174" w:rsidRDefault="00E45174" w:rsidP="00E45174">
      <w:pPr>
        <w:pStyle w:val="ListParagraph"/>
        <w:numPr>
          <w:ilvl w:val="2"/>
          <w:numId w:val="20"/>
        </w:numPr>
        <w:tabs>
          <w:tab w:val="left" w:pos="1276"/>
        </w:tabs>
        <w:ind w:left="1134" w:right="-625" w:hanging="567"/>
        <w:jc w:val="both"/>
      </w:pPr>
      <w:r>
        <w:t>p</w:t>
      </w:r>
      <w:r w:rsidR="00B006BC" w:rsidRPr="00E45174">
        <w:t xml:space="preserve">ielikums Nr.2 </w:t>
      </w:r>
      <w:r>
        <w:t>„</w:t>
      </w:r>
      <w:r w:rsidR="00B006BC" w:rsidRPr="00E45174">
        <w:t>Finanšu piedāvājums</w:t>
      </w:r>
      <w:r>
        <w:t xml:space="preserve">” – </w:t>
      </w:r>
      <w:r w:rsidR="00B006BC" w:rsidRPr="00E45174">
        <w:t>uz ______</w:t>
      </w:r>
      <w:r w:rsidR="00B006BC" w:rsidRPr="00E45174">
        <w:rPr>
          <w:color w:val="00B0F0"/>
        </w:rPr>
        <w:t xml:space="preserve"> </w:t>
      </w:r>
      <w:r w:rsidR="00B006BC" w:rsidRPr="00E45174">
        <w:t>(&lt;</w:t>
      </w:r>
      <w:r w:rsidR="00B006BC" w:rsidRPr="00E45174">
        <w:rPr>
          <w:i/>
        </w:rPr>
        <w:t>lapu skaits vārd</w:t>
      </w:r>
      <w:r w:rsidRPr="00E45174">
        <w:rPr>
          <w:i/>
        </w:rPr>
        <w:t>iem</w:t>
      </w:r>
      <w:r w:rsidR="00B006BC" w:rsidRPr="00E45174">
        <w:t>&gt;) lapām</w:t>
      </w:r>
      <w:r w:rsidR="00677749">
        <w:t>.</w:t>
      </w:r>
    </w:p>
    <w:p w:rsidR="00B006BC" w:rsidRPr="006967E3" w:rsidRDefault="00B006BC" w:rsidP="006967E3">
      <w:pPr>
        <w:ind w:right="-625"/>
        <w:jc w:val="center"/>
        <w:rPr>
          <w:bCs/>
          <w:sz w:val="24"/>
          <w:szCs w:val="24"/>
        </w:rPr>
      </w:pPr>
      <w:r w:rsidRPr="006967E3">
        <w:rPr>
          <w:bCs/>
          <w:sz w:val="24"/>
          <w:szCs w:val="24"/>
        </w:rPr>
        <w:t xml:space="preserve">10. </w:t>
      </w:r>
      <w:r w:rsidRPr="006967E3">
        <w:rPr>
          <w:bCs/>
          <w:caps/>
          <w:sz w:val="24"/>
          <w:szCs w:val="24"/>
        </w:rPr>
        <w:t>Pušu rekvizīti un paraksti</w:t>
      </w:r>
    </w:p>
    <w:p w:rsidR="00B006BC" w:rsidRPr="006A40C6" w:rsidRDefault="00B006BC" w:rsidP="00F63D00">
      <w:pPr>
        <w:ind w:right="-625"/>
        <w:rPr>
          <w:b/>
          <w:bCs/>
          <w:sz w:val="24"/>
          <w:szCs w:val="24"/>
        </w:rPr>
      </w:pPr>
    </w:p>
    <w:tbl>
      <w:tblPr>
        <w:tblW w:w="910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59"/>
        <w:gridCol w:w="4749"/>
      </w:tblGrid>
      <w:tr w:rsidR="00B006BC" w:rsidRPr="006A40C6" w:rsidTr="00FA5201">
        <w:tc>
          <w:tcPr>
            <w:tcW w:w="4359" w:type="dxa"/>
          </w:tcPr>
          <w:p w:rsidR="00B006BC" w:rsidRPr="006967E3" w:rsidRDefault="00B006BC" w:rsidP="00F63D00">
            <w:pPr>
              <w:ind w:right="-625"/>
              <w:jc w:val="both"/>
              <w:rPr>
                <w:b/>
                <w:bCs/>
                <w:i/>
                <w:spacing w:val="2"/>
                <w:sz w:val="24"/>
                <w:szCs w:val="24"/>
              </w:rPr>
            </w:pPr>
            <w:r w:rsidRPr="006967E3">
              <w:rPr>
                <w:b/>
                <w:bCs/>
                <w:i/>
                <w:spacing w:val="2"/>
                <w:sz w:val="24"/>
                <w:szCs w:val="24"/>
              </w:rPr>
              <w:t>Pircējs</w:t>
            </w:r>
            <w:r w:rsidRPr="006967E3">
              <w:rPr>
                <w:b/>
                <w:bCs/>
                <w:i/>
                <w:spacing w:val="-10"/>
                <w:sz w:val="24"/>
                <w:szCs w:val="24"/>
              </w:rPr>
              <w:t>:</w:t>
            </w:r>
          </w:p>
        </w:tc>
        <w:tc>
          <w:tcPr>
            <w:tcW w:w="4749" w:type="dxa"/>
          </w:tcPr>
          <w:p w:rsidR="00B006BC" w:rsidRPr="006967E3" w:rsidRDefault="00B006BC" w:rsidP="00F63D00">
            <w:pPr>
              <w:ind w:right="-625"/>
              <w:jc w:val="both"/>
              <w:rPr>
                <w:b/>
                <w:bCs/>
                <w:i/>
                <w:spacing w:val="2"/>
                <w:sz w:val="24"/>
                <w:szCs w:val="24"/>
                <w:u w:val="single"/>
              </w:rPr>
            </w:pPr>
            <w:r w:rsidRPr="006967E3">
              <w:rPr>
                <w:b/>
                <w:bCs/>
                <w:i/>
                <w:spacing w:val="-10"/>
                <w:sz w:val="24"/>
                <w:szCs w:val="24"/>
              </w:rPr>
              <w:t>Pārdevējs:</w:t>
            </w:r>
          </w:p>
        </w:tc>
      </w:tr>
      <w:tr w:rsidR="00B006BC" w:rsidRPr="006A40C6" w:rsidTr="006967E3">
        <w:trPr>
          <w:trHeight w:val="1920"/>
        </w:trPr>
        <w:tc>
          <w:tcPr>
            <w:tcW w:w="4359" w:type="dxa"/>
          </w:tcPr>
          <w:p w:rsidR="00B006BC" w:rsidRPr="006967E3" w:rsidRDefault="00B006BC" w:rsidP="00F63D00">
            <w:pPr>
              <w:pStyle w:val="BodyText"/>
              <w:spacing w:after="0"/>
              <w:ind w:right="-625"/>
              <w:rPr>
                <w:rFonts w:eastAsia="Times New Roman"/>
                <w:b/>
                <w:bCs/>
                <w:iCs/>
                <w:color w:val="0D0D0D"/>
                <w:sz w:val="24"/>
                <w:szCs w:val="24"/>
              </w:rPr>
            </w:pPr>
            <w:r w:rsidRPr="006967E3">
              <w:rPr>
                <w:rFonts w:eastAsia="Times New Roman"/>
                <w:b/>
                <w:bCs/>
                <w:iCs/>
                <w:color w:val="0D0D0D"/>
                <w:sz w:val="24"/>
                <w:szCs w:val="24"/>
              </w:rPr>
              <w:t>Bērzgales  pagasta pārvalde</w:t>
            </w:r>
          </w:p>
          <w:p w:rsidR="00B006BC" w:rsidRPr="006967E3" w:rsidRDefault="00B006BC" w:rsidP="00F63D00">
            <w:pPr>
              <w:pStyle w:val="BodyText"/>
              <w:spacing w:after="0"/>
              <w:ind w:right="-625"/>
              <w:rPr>
                <w:rFonts w:eastAsia="Times New Roman"/>
                <w:iCs/>
                <w:color w:val="0D0D0D"/>
                <w:sz w:val="24"/>
                <w:szCs w:val="24"/>
              </w:rPr>
            </w:pPr>
            <w:r w:rsidRPr="006967E3">
              <w:rPr>
                <w:rFonts w:eastAsia="Times New Roman"/>
                <w:iCs/>
                <w:color w:val="0D0D0D"/>
                <w:sz w:val="24"/>
                <w:szCs w:val="24"/>
              </w:rPr>
              <w:t xml:space="preserve">Reģ.Nr.90000048612 </w:t>
            </w:r>
          </w:p>
          <w:p w:rsidR="00B006BC" w:rsidRPr="006967E3" w:rsidRDefault="00B006BC" w:rsidP="00F63D00">
            <w:pPr>
              <w:pStyle w:val="BodyText"/>
              <w:spacing w:after="0"/>
              <w:ind w:right="-625"/>
              <w:rPr>
                <w:rFonts w:eastAsia="Times New Roman"/>
                <w:iCs/>
                <w:color w:val="0D0D0D"/>
                <w:sz w:val="24"/>
                <w:szCs w:val="24"/>
              </w:rPr>
            </w:pPr>
            <w:r w:rsidRPr="006967E3">
              <w:rPr>
                <w:rFonts w:eastAsia="Times New Roman"/>
                <w:iCs/>
                <w:color w:val="0D0D0D"/>
                <w:sz w:val="24"/>
                <w:szCs w:val="24"/>
              </w:rPr>
              <w:t>Adrese:</w:t>
            </w:r>
            <w:r w:rsidR="006967E3">
              <w:rPr>
                <w:rFonts w:eastAsia="Times New Roman"/>
                <w:iCs/>
                <w:color w:val="0D0D0D"/>
                <w:sz w:val="24"/>
                <w:szCs w:val="24"/>
              </w:rPr>
              <w:t xml:space="preserve"> </w:t>
            </w:r>
            <w:r w:rsidRPr="006967E3">
              <w:rPr>
                <w:rFonts w:eastAsia="Times New Roman"/>
                <w:iCs/>
                <w:color w:val="0D0D0D"/>
                <w:sz w:val="24"/>
                <w:szCs w:val="24"/>
              </w:rPr>
              <w:t>Rītupes ielā 34, Bērzgales pag</w:t>
            </w:r>
            <w:r w:rsidR="006967E3">
              <w:rPr>
                <w:rFonts w:eastAsia="Times New Roman"/>
                <w:iCs/>
                <w:color w:val="0D0D0D"/>
                <w:sz w:val="24"/>
                <w:szCs w:val="24"/>
              </w:rPr>
              <w:t>asts</w:t>
            </w:r>
            <w:r w:rsidRPr="006967E3">
              <w:rPr>
                <w:rFonts w:eastAsia="Times New Roman"/>
                <w:iCs/>
                <w:color w:val="0D0D0D"/>
                <w:sz w:val="24"/>
                <w:szCs w:val="24"/>
              </w:rPr>
              <w:t>,</w:t>
            </w:r>
          </w:p>
          <w:p w:rsidR="00B006BC" w:rsidRPr="006967E3" w:rsidRDefault="00B006BC" w:rsidP="00F63D00">
            <w:pPr>
              <w:pStyle w:val="BodyText"/>
              <w:spacing w:after="0"/>
              <w:ind w:right="-625"/>
              <w:rPr>
                <w:rFonts w:eastAsia="Times New Roman"/>
                <w:iCs/>
                <w:color w:val="0D0D0D"/>
                <w:sz w:val="24"/>
                <w:szCs w:val="24"/>
              </w:rPr>
            </w:pPr>
            <w:r w:rsidRPr="006967E3">
              <w:rPr>
                <w:rFonts w:eastAsia="Times New Roman"/>
                <w:iCs/>
                <w:color w:val="0D0D0D"/>
                <w:sz w:val="24"/>
                <w:szCs w:val="24"/>
              </w:rPr>
              <w:t>Rēzeknes novad</w:t>
            </w:r>
            <w:r w:rsidR="006967E3">
              <w:rPr>
                <w:rFonts w:eastAsia="Times New Roman"/>
                <w:iCs/>
                <w:color w:val="0D0D0D"/>
                <w:sz w:val="24"/>
                <w:szCs w:val="24"/>
              </w:rPr>
              <w:t>a</w:t>
            </w:r>
            <w:r w:rsidRPr="006967E3">
              <w:rPr>
                <w:rFonts w:eastAsia="Times New Roman"/>
                <w:iCs/>
                <w:color w:val="0D0D0D"/>
                <w:sz w:val="24"/>
                <w:szCs w:val="24"/>
              </w:rPr>
              <w:t>, LV-4612</w:t>
            </w:r>
          </w:p>
          <w:p w:rsidR="00B006BC" w:rsidRPr="006967E3" w:rsidRDefault="00B006BC" w:rsidP="00F63D00">
            <w:pPr>
              <w:pStyle w:val="BodyText"/>
              <w:spacing w:after="0"/>
              <w:ind w:right="-625"/>
              <w:rPr>
                <w:rFonts w:eastAsia="Times New Roman"/>
                <w:iCs/>
                <w:color w:val="0D0D0D"/>
                <w:sz w:val="24"/>
                <w:szCs w:val="24"/>
              </w:rPr>
            </w:pPr>
            <w:r w:rsidRPr="006967E3">
              <w:rPr>
                <w:rFonts w:eastAsia="Times New Roman"/>
                <w:iCs/>
                <w:color w:val="0D0D0D"/>
                <w:sz w:val="24"/>
                <w:szCs w:val="24"/>
              </w:rPr>
              <w:t>Banka:</w:t>
            </w:r>
            <w:r w:rsidR="006967E3">
              <w:rPr>
                <w:rFonts w:eastAsia="Times New Roman"/>
                <w:iCs/>
                <w:color w:val="0D0D0D"/>
                <w:sz w:val="24"/>
                <w:szCs w:val="24"/>
              </w:rPr>
              <w:t xml:space="preserve"> </w:t>
            </w:r>
            <w:r w:rsidRPr="006967E3">
              <w:rPr>
                <w:rFonts w:eastAsia="Times New Roman"/>
                <w:iCs/>
                <w:color w:val="0D0D0D"/>
                <w:sz w:val="24"/>
                <w:szCs w:val="24"/>
              </w:rPr>
              <w:t xml:space="preserve">AS </w:t>
            </w:r>
            <w:r w:rsidR="006967E3">
              <w:rPr>
                <w:rFonts w:eastAsia="Times New Roman"/>
                <w:iCs/>
                <w:color w:val="0D0D0D"/>
                <w:sz w:val="24"/>
                <w:szCs w:val="24"/>
              </w:rPr>
              <w:t>“</w:t>
            </w:r>
            <w:r w:rsidRPr="006967E3">
              <w:rPr>
                <w:rFonts w:eastAsia="Times New Roman"/>
                <w:iCs/>
                <w:color w:val="0D0D0D"/>
                <w:sz w:val="24"/>
                <w:szCs w:val="24"/>
              </w:rPr>
              <w:t>SWEDBANK</w:t>
            </w:r>
            <w:r w:rsidR="006967E3">
              <w:rPr>
                <w:rFonts w:eastAsia="Times New Roman"/>
                <w:iCs/>
                <w:color w:val="0D0D0D"/>
                <w:sz w:val="24"/>
                <w:szCs w:val="24"/>
              </w:rPr>
              <w:t>”</w:t>
            </w:r>
          </w:p>
          <w:p w:rsidR="00B006BC" w:rsidRPr="006967E3" w:rsidRDefault="00B006BC" w:rsidP="00F63D00">
            <w:pPr>
              <w:pStyle w:val="BodyText"/>
              <w:spacing w:after="0"/>
              <w:ind w:right="-625"/>
              <w:rPr>
                <w:rFonts w:eastAsia="Times New Roman"/>
                <w:iCs/>
                <w:color w:val="0D0D0D"/>
                <w:sz w:val="24"/>
                <w:szCs w:val="24"/>
                <w:lang w:val="de-DE"/>
              </w:rPr>
            </w:pPr>
            <w:r w:rsidRPr="006967E3">
              <w:rPr>
                <w:rFonts w:eastAsia="Times New Roman"/>
                <w:iCs/>
                <w:color w:val="0D0D0D"/>
                <w:sz w:val="24"/>
                <w:szCs w:val="24"/>
                <w:lang w:val="de-DE"/>
              </w:rPr>
              <w:t>Kods: HABALV22</w:t>
            </w:r>
          </w:p>
          <w:p w:rsidR="00B006BC" w:rsidRPr="006967E3" w:rsidRDefault="00B006BC" w:rsidP="00F63D00">
            <w:pPr>
              <w:ind w:right="-625"/>
              <w:rPr>
                <w:b/>
                <w:bCs/>
                <w:iCs/>
                <w:color w:val="0D0D0D"/>
                <w:spacing w:val="2"/>
                <w:sz w:val="24"/>
                <w:szCs w:val="24"/>
                <w:u w:val="single"/>
                <w:lang w:val="de-DE"/>
              </w:rPr>
            </w:pPr>
            <w:r w:rsidRPr="006967E3">
              <w:rPr>
                <w:iCs/>
                <w:color w:val="0D0D0D"/>
                <w:sz w:val="24"/>
                <w:szCs w:val="24"/>
                <w:lang w:val="de-DE"/>
              </w:rPr>
              <w:t>Konta Nr.LV74HABA0551034329701</w:t>
            </w:r>
          </w:p>
        </w:tc>
        <w:tc>
          <w:tcPr>
            <w:tcW w:w="4749" w:type="dxa"/>
          </w:tcPr>
          <w:p w:rsidR="00B006BC" w:rsidRPr="006967E3" w:rsidRDefault="00B006BC" w:rsidP="00F63D00">
            <w:pPr>
              <w:pStyle w:val="BodyText"/>
              <w:spacing w:after="0"/>
              <w:ind w:right="-625"/>
              <w:rPr>
                <w:rFonts w:eastAsia="Times New Roman"/>
                <w:b/>
                <w:bCs/>
                <w:iCs/>
                <w:sz w:val="24"/>
                <w:szCs w:val="24"/>
                <w:lang w:val="de-DE"/>
              </w:rPr>
            </w:pPr>
            <w:r w:rsidRPr="006967E3">
              <w:rPr>
                <w:rFonts w:eastAsia="Times New Roman"/>
                <w:b/>
                <w:bCs/>
                <w:iCs/>
                <w:sz w:val="24"/>
                <w:szCs w:val="24"/>
                <w:lang w:val="de-DE"/>
              </w:rPr>
              <w:t>_____________________________________</w:t>
            </w:r>
          </w:p>
          <w:p w:rsidR="00B006BC" w:rsidRPr="006967E3" w:rsidRDefault="00B006BC" w:rsidP="00F63D00">
            <w:pPr>
              <w:pStyle w:val="BodyText"/>
              <w:spacing w:after="0"/>
              <w:ind w:right="-625"/>
              <w:rPr>
                <w:rFonts w:eastAsia="Times New Roman"/>
                <w:iCs/>
                <w:sz w:val="24"/>
                <w:szCs w:val="24"/>
                <w:lang w:val="de-DE"/>
              </w:rPr>
            </w:pPr>
            <w:r w:rsidRPr="006967E3">
              <w:rPr>
                <w:rFonts w:eastAsia="Times New Roman"/>
                <w:iCs/>
                <w:sz w:val="24"/>
                <w:szCs w:val="24"/>
                <w:lang w:val="de-DE"/>
              </w:rPr>
              <w:t xml:space="preserve">Reģ.Nr. ______________________________ </w:t>
            </w:r>
          </w:p>
          <w:p w:rsidR="00B006BC" w:rsidRPr="006967E3" w:rsidRDefault="00B006BC" w:rsidP="00F63D00">
            <w:pPr>
              <w:pStyle w:val="BodyText"/>
              <w:spacing w:after="0"/>
              <w:ind w:right="-625"/>
              <w:rPr>
                <w:rFonts w:eastAsia="Times New Roman"/>
                <w:iCs/>
                <w:sz w:val="24"/>
                <w:szCs w:val="24"/>
                <w:lang w:val="de-DE"/>
              </w:rPr>
            </w:pPr>
            <w:r w:rsidRPr="006967E3">
              <w:rPr>
                <w:rFonts w:eastAsia="Times New Roman"/>
                <w:iCs/>
                <w:sz w:val="24"/>
                <w:szCs w:val="24"/>
                <w:lang w:val="de-DE"/>
              </w:rPr>
              <w:t>Adrese:_______________________________</w:t>
            </w:r>
          </w:p>
          <w:p w:rsidR="00B006BC" w:rsidRPr="006967E3" w:rsidRDefault="00B006BC" w:rsidP="00F63D00">
            <w:pPr>
              <w:pStyle w:val="BodyText"/>
              <w:spacing w:after="0"/>
              <w:ind w:right="-625"/>
              <w:rPr>
                <w:rFonts w:eastAsia="Times New Roman"/>
                <w:iCs/>
                <w:sz w:val="24"/>
                <w:szCs w:val="24"/>
                <w:lang w:val="de-DE"/>
              </w:rPr>
            </w:pPr>
            <w:r w:rsidRPr="006967E3">
              <w:rPr>
                <w:rFonts w:eastAsia="Times New Roman"/>
                <w:iCs/>
                <w:sz w:val="24"/>
                <w:szCs w:val="24"/>
                <w:lang w:val="de-DE"/>
              </w:rPr>
              <w:t>Banka:_______________________________</w:t>
            </w:r>
          </w:p>
          <w:p w:rsidR="00B006BC" w:rsidRPr="006967E3" w:rsidRDefault="00B006BC" w:rsidP="00F63D00">
            <w:pPr>
              <w:pStyle w:val="BodyText"/>
              <w:spacing w:after="0"/>
              <w:ind w:right="-625"/>
              <w:rPr>
                <w:rFonts w:eastAsia="Times New Roman"/>
                <w:iCs/>
                <w:sz w:val="24"/>
                <w:szCs w:val="24"/>
                <w:lang w:val="de-DE"/>
              </w:rPr>
            </w:pPr>
            <w:r w:rsidRPr="006967E3">
              <w:rPr>
                <w:rFonts w:eastAsia="Times New Roman"/>
                <w:iCs/>
                <w:sz w:val="24"/>
                <w:szCs w:val="24"/>
                <w:lang w:val="de-DE"/>
              </w:rPr>
              <w:t>Kods: ________________________________</w:t>
            </w:r>
          </w:p>
          <w:p w:rsidR="00B006BC" w:rsidRPr="006967E3" w:rsidRDefault="00B006BC" w:rsidP="00F63D00">
            <w:pPr>
              <w:ind w:right="-625"/>
              <w:rPr>
                <w:iCs/>
                <w:sz w:val="24"/>
                <w:szCs w:val="24"/>
              </w:rPr>
            </w:pPr>
            <w:r w:rsidRPr="006967E3">
              <w:rPr>
                <w:iCs/>
                <w:sz w:val="24"/>
                <w:szCs w:val="24"/>
              </w:rPr>
              <w:t>Konta Nr._____________________________</w:t>
            </w:r>
          </w:p>
          <w:p w:rsidR="00B006BC" w:rsidRPr="006967E3" w:rsidRDefault="00B006BC" w:rsidP="00F63D00">
            <w:pPr>
              <w:ind w:right="-625"/>
              <w:jc w:val="both"/>
              <w:rPr>
                <w:b/>
                <w:bCs/>
                <w:iCs/>
                <w:color w:val="00B0F0"/>
                <w:spacing w:val="2"/>
                <w:sz w:val="24"/>
                <w:szCs w:val="24"/>
                <w:u w:val="single"/>
              </w:rPr>
            </w:pPr>
          </w:p>
        </w:tc>
      </w:tr>
      <w:tr w:rsidR="00B006BC" w:rsidRPr="006A40C6" w:rsidTr="00FA5201">
        <w:trPr>
          <w:trHeight w:val="862"/>
        </w:trPr>
        <w:tc>
          <w:tcPr>
            <w:tcW w:w="4359" w:type="dxa"/>
          </w:tcPr>
          <w:p w:rsidR="00B006BC" w:rsidRPr="006967E3" w:rsidRDefault="00B006BC" w:rsidP="00F63D00">
            <w:pPr>
              <w:ind w:right="-625"/>
              <w:jc w:val="right"/>
              <w:rPr>
                <w:iCs/>
                <w:color w:val="0D0D0D"/>
                <w:sz w:val="24"/>
                <w:szCs w:val="24"/>
              </w:rPr>
            </w:pPr>
          </w:p>
          <w:p w:rsidR="006967E3" w:rsidRDefault="006967E3" w:rsidP="00F63D00">
            <w:pPr>
              <w:ind w:right="-625"/>
              <w:rPr>
                <w:iCs/>
                <w:color w:val="0D0D0D"/>
                <w:sz w:val="24"/>
                <w:szCs w:val="24"/>
              </w:rPr>
            </w:pPr>
          </w:p>
          <w:p w:rsidR="00B006BC" w:rsidRPr="006967E3" w:rsidRDefault="00B006BC" w:rsidP="00F63D00">
            <w:pPr>
              <w:ind w:right="-625"/>
              <w:rPr>
                <w:iCs/>
                <w:color w:val="0D0D0D"/>
                <w:sz w:val="24"/>
                <w:szCs w:val="24"/>
              </w:rPr>
            </w:pPr>
            <w:r w:rsidRPr="006967E3">
              <w:rPr>
                <w:iCs/>
                <w:color w:val="0D0D0D"/>
                <w:sz w:val="24"/>
                <w:szCs w:val="24"/>
              </w:rPr>
              <w:t>_________________</w:t>
            </w:r>
            <w:r w:rsidR="006967E3">
              <w:rPr>
                <w:iCs/>
                <w:color w:val="0D0D0D"/>
                <w:sz w:val="24"/>
                <w:szCs w:val="24"/>
              </w:rPr>
              <w:t>_______</w:t>
            </w:r>
            <w:r w:rsidRPr="006967E3">
              <w:rPr>
                <w:iCs/>
                <w:color w:val="0D0D0D"/>
                <w:sz w:val="24"/>
                <w:szCs w:val="24"/>
              </w:rPr>
              <w:t>A.Dunskis</w:t>
            </w:r>
          </w:p>
          <w:p w:rsidR="00B006BC" w:rsidRPr="006967E3" w:rsidRDefault="00B006BC" w:rsidP="00F63D00">
            <w:pPr>
              <w:ind w:right="-625"/>
              <w:rPr>
                <w:iCs/>
                <w:color w:val="0D0D0D"/>
                <w:spacing w:val="2"/>
                <w:sz w:val="24"/>
                <w:szCs w:val="24"/>
              </w:rPr>
            </w:pPr>
          </w:p>
        </w:tc>
        <w:tc>
          <w:tcPr>
            <w:tcW w:w="4749" w:type="dxa"/>
          </w:tcPr>
          <w:p w:rsidR="00B006BC" w:rsidRPr="006967E3" w:rsidRDefault="00B006BC" w:rsidP="00F63D00">
            <w:pPr>
              <w:ind w:right="-625"/>
              <w:jc w:val="right"/>
              <w:rPr>
                <w:iCs/>
                <w:color w:val="00B0F0"/>
                <w:sz w:val="24"/>
                <w:szCs w:val="24"/>
              </w:rPr>
            </w:pPr>
          </w:p>
          <w:p w:rsidR="006967E3" w:rsidRDefault="006967E3" w:rsidP="00F63D00">
            <w:pPr>
              <w:ind w:right="-625"/>
              <w:rPr>
                <w:iCs/>
                <w:sz w:val="24"/>
                <w:szCs w:val="24"/>
              </w:rPr>
            </w:pPr>
          </w:p>
          <w:p w:rsidR="00B006BC" w:rsidRPr="006967E3" w:rsidRDefault="00B006BC" w:rsidP="006967E3">
            <w:pPr>
              <w:ind w:right="-625"/>
              <w:rPr>
                <w:iCs/>
                <w:spacing w:val="2"/>
                <w:sz w:val="24"/>
                <w:szCs w:val="24"/>
              </w:rPr>
            </w:pPr>
            <w:r w:rsidRPr="006967E3">
              <w:rPr>
                <w:iCs/>
                <w:sz w:val="24"/>
                <w:szCs w:val="24"/>
              </w:rPr>
              <w:t xml:space="preserve">___________________  </w:t>
            </w:r>
            <w:r w:rsidR="006967E3">
              <w:rPr>
                <w:iCs/>
                <w:sz w:val="24"/>
                <w:szCs w:val="24"/>
              </w:rPr>
              <w:t>&lt;</w:t>
            </w:r>
            <w:r w:rsidR="006967E3" w:rsidRPr="00C55DA3">
              <w:rPr>
                <w:i/>
                <w:iCs/>
                <w:sz w:val="24"/>
                <w:szCs w:val="24"/>
              </w:rPr>
              <w:t>pa</w:t>
            </w:r>
            <w:r w:rsidRPr="00C55DA3">
              <w:rPr>
                <w:i/>
                <w:iCs/>
                <w:spacing w:val="2"/>
                <w:sz w:val="24"/>
                <w:szCs w:val="24"/>
              </w:rPr>
              <w:t>r</w:t>
            </w:r>
            <w:r w:rsidR="006967E3" w:rsidRPr="00C55DA3">
              <w:rPr>
                <w:i/>
                <w:iCs/>
                <w:spacing w:val="2"/>
                <w:sz w:val="24"/>
                <w:szCs w:val="24"/>
              </w:rPr>
              <w:t>ak</w:t>
            </w:r>
            <w:r w:rsidRPr="00C55DA3">
              <w:rPr>
                <w:i/>
                <w:iCs/>
                <w:spacing w:val="2"/>
                <w:sz w:val="24"/>
                <w:szCs w:val="24"/>
              </w:rPr>
              <w:t>s</w:t>
            </w:r>
            <w:r w:rsidR="006967E3" w:rsidRPr="00C55DA3">
              <w:rPr>
                <w:i/>
                <w:iCs/>
                <w:spacing w:val="2"/>
                <w:sz w:val="24"/>
                <w:szCs w:val="24"/>
              </w:rPr>
              <w:t>ta</w:t>
            </w:r>
            <w:r w:rsidRPr="00C55DA3">
              <w:rPr>
                <w:i/>
                <w:iCs/>
                <w:spacing w:val="2"/>
                <w:sz w:val="24"/>
                <w:szCs w:val="24"/>
              </w:rPr>
              <w:t xml:space="preserve"> </w:t>
            </w:r>
            <w:r w:rsidR="006967E3" w:rsidRPr="00C55DA3">
              <w:rPr>
                <w:i/>
                <w:iCs/>
                <w:spacing w:val="2"/>
                <w:sz w:val="24"/>
                <w:szCs w:val="24"/>
              </w:rPr>
              <w:t>atšifrējums</w:t>
            </w:r>
            <w:r w:rsidR="006967E3">
              <w:rPr>
                <w:iCs/>
                <w:spacing w:val="2"/>
                <w:sz w:val="24"/>
                <w:szCs w:val="24"/>
              </w:rPr>
              <w:t>&gt;</w:t>
            </w:r>
          </w:p>
        </w:tc>
      </w:tr>
    </w:tbl>
    <w:p w:rsidR="00B006BC" w:rsidRPr="006A40C6" w:rsidRDefault="00B006BC" w:rsidP="00F63D00">
      <w:pPr>
        <w:ind w:right="-625"/>
        <w:rPr>
          <w:b/>
          <w:bCs/>
          <w:sz w:val="24"/>
          <w:szCs w:val="24"/>
        </w:rPr>
      </w:pPr>
    </w:p>
    <w:p w:rsidR="00B006BC" w:rsidRPr="006A40C6" w:rsidRDefault="00B006BC" w:rsidP="00F63D00">
      <w:pPr>
        <w:ind w:right="-625"/>
        <w:rPr>
          <w:b/>
          <w:bCs/>
          <w:sz w:val="24"/>
          <w:szCs w:val="24"/>
        </w:rPr>
      </w:pPr>
    </w:p>
    <w:p w:rsidR="00B006BC" w:rsidRPr="006A40C6" w:rsidRDefault="00B006BC" w:rsidP="00F63D00">
      <w:pPr>
        <w:ind w:right="-625"/>
        <w:rPr>
          <w:b/>
          <w:bCs/>
          <w:sz w:val="24"/>
          <w:szCs w:val="24"/>
        </w:rPr>
      </w:pPr>
    </w:p>
    <w:p w:rsidR="00B006BC" w:rsidRPr="006A40C6" w:rsidRDefault="00B006BC" w:rsidP="00F63D00">
      <w:pPr>
        <w:ind w:right="-625"/>
        <w:rPr>
          <w:b/>
          <w:bCs/>
          <w:sz w:val="24"/>
          <w:szCs w:val="24"/>
        </w:rPr>
      </w:pPr>
    </w:p>
    <w:p w:rsidR="00B006BC" w:rsidRPr="006A40C6" w:rsidRDefault="00B006BC" w:rsidP="00F63D00">
      <w:pPr>
        <w:ind w:right="-625"/>
        <w:rPr>
          <w:b/>
          <w:bCs/>
          <w:sz w:val="24"/>
          <w:szCs w:val="24"/>
        </w:rPr>
      </w:pPr>
    </w:p>
    <w:p w:rsidR="00B006BC" w:rsidRPr="006A40C6" w:rsidRDefault="00B006BC" w:rsidP="00F63D00">
      <w:pPr>
        <w:ind w:right="-625"/>
        <w:rPr>
          <w:b/>
          <w:bCs/>
          <w:sz w:val="24"/>
          <w:szCs w:val="24"/>
        </w:rPr>
      </w:pPr>
    </w:p>
    <w:p w:rsidR="00B006BC" w:rsidRPr="006A40C6" w:rsidRDefault="00B006BC" w:rsidP="00F63D00">
      <w:pPr>
        <w:tabs>
          <w:tab w:val="left" w:pos="5760"/>
        </w:tabs>
        <w:ind w:right="-625"/>
        <w:rPr>
          <w:b/>
          <w:bCs/>
          <w:sz w:val="24"/>
          <w:szCs w:val="24"/>
        </w:rPr>
      </w:pPr>
    </w:p>
    <w:p w:rsidR="00B006BC" w:rsidRPr="006A40C6" w:rsidRDefault="00B006BC" w:rsidP="00F63D00">
      <w:pPr>
        <w:tabs>
          <w:tab w:val="left" w:pos="5760"/>
        </w:tabs>
        <w:ind w:right="-625"/>
        <w:rPr>
          <w:b/>
          <w:bCs/>
          <w:sz w:val="24"/>
          <w:szCs w:val="24"/>
        </w:rPr>
      </w:pPr>
    </w:p>
    <w:p w:rsidR="00B006BC" w:rsidRPr="006A40C6" w:rsidRDefault="00B006BC" w:rsidP="00F63D00">
      <w:pPr>
        <w:tabs>
          <w:tab w:val="left" w:pos="5760"/>
        </w:tabs>
        <w:ind w:right="-625"/>
        <w:rPr>
          <w:b/>
          <w:bCs/>
          <w:sz w:val="24"/>
          <w:szCs w:val="24"/>
        </w:rPr>
      </w:pPr>
    </w:p>
    <w:p w:rsidR="00B006BC" w:rsidRPr="006A40C6" w:rsidRDefault="00B006BC" w:rsidP="00F63D00">
      <w:pPr>
        <w:tabs>
          <w:tab w:val="left" w:pos="5760"/>
        </w:tabs>
        <w:ind w:right="-625"/>
        <w:rPr>
          <w:b/>
          <w:bCs/>
          <w:sz w:val="24"/>
          <w:szCs w:val="24"/>
        </w:rPr>
      </w:pPr>
    </w:p>
    <w:p w:rsidR="00B006BC" w:rsidRPr="006A40C6" w:rsidRDefault="00B006BC" w:rsidP="00F63D00">
      <w:pPr>
        <w:tabs>
          <w:tab w:val="left" w:pos="5760"/>
        </w:tabs>
        <w:ind w:right="-625"/>
        <w:rPr>
          <w:b/>
          <w:bCs/>
          <w:sz w:val="24"/>
          <w:szCs w:val="24"/>
        </w:rPr>
      </w:pPr>
    </w:p>
    <w:p w:rsidR="00B006BC" w:rsidRPr="006A40C6" w:rsidRDefault="00B006BC" w:rsidP="00F63D00">
      <w:pPr>
        <w:tabs>
          <w:tab w:val="left" w:pos="5760"/>
        </w:tabs>
        <w:ind w:right="-625"/>
        <w:rPr>
          <w:b/>
          <w:bCs/>
          <w:sz w:val="24"/>
          <w:szCs w:val="24"/>
        </w:rPr>
      </w:pPr>
    </w:p>
    <w:p w:rsidR="00B006BC" w:rsidRPr="006A40C6" w:rsidRDefault="00B006BC" w:rsidP="00F63D00">
      <w:pPr>
        <w:tabs>
          <w:tab w:val="left" w:pos="5760"/>
        </w:tabs>
        <w:ind w:right="-625"/>
        <w:rPr>
          <w:b/>
          <w:bCs/>
          <w:sz w:val="24"/>
          <w:szCs w:val="24"/>
        </w:rPr>
      </w:pPr>
    </w:p>
    <w:p w:rsidR="00B006BC" w:rsidRPr="006A40C6" w:rsidRDefault="00B006BC" w:rsidP="00F63D00">
      <w:pPr>
        <w:tabs>
          <w:tab w:val="left" w:pos="5760"/>
        </w:tabs>
        <w:ind w:right="-625"/>
        <w:rPr>
          <w:b/>
          <w:bCs/>
          <w:sz w:val="24"/>
          <w:szCs w:val="24"/>
        </w:rPr>
      </w:pPr>
    </w:p>
    <w:p w:rsidR="00B006BC" w:rsidRPr="006A40C6" w:rsidRDefault="00B006BC" w:rsidP="00F63D00">
      <w:pPr>
        <w:tabs>
          <w:tab w:val="left" w:pos="5760"/>
        </w:tabs>
        <w:ind w:right="-625"/>
        <w:rPr>
          <w:b/>
          <w:bCs/>
          <w:color w:val="FF0000"/>
          <w:sz w:val="24"/>
          <w:szCs w:val="24"/>
        </w:rPr>
      </w:pPr>
    </w:p>
    <w:p w:rsidR="00B006BC" w:rsidRPr="006A40C6" w:rsidRDefault="00B006BC" w:rsidP="00F63D00">
      <w:pPr>
        <w:tabs>
          <w:tab w:val="left" w:pos="5760"/>
        </w:tabs>
        <w:ind w:left="2880" w:right="-625" w:firstLine="720"/>
        <w:jc w:val="right"/>
        <w:rPr>
          <w:b/>
          <w:bCs/>
          <w:color w:val="FF0000"/>
          <w:sz w:val="24"/>
          <w:szCs w:val="24"/>
        </w:rPr>
      </w:pPr>
    </w:p>
    <w:p w:rsidR="008F3107" w:rsidRDefault="008F3107" w:rsidP="00F63D00">
      <w:pPr>
        <w:ind w:right="-625"/>
      </w:pPr>
    </w:p>
    <w:sectPr w:rsidR="008F3107" w:rsidSect="00E97126">
      <w:headerReference w:type="default" r:id="rId11"/>
      <w:footerReference w:type="default" r:id="rId12"/>
      <w:pgSz w:w="11906" w:h="16838"/>
      <w:pgMar w:top="1276" w:right="1800" w:bottom="568"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0DA7" w:rsidRDefault="00330DA7" w:rsidP="00B006BC">
      <w:r>
        <w:separator/>
      </w:r>
    </w:p>
  </w:endnote>
  <w:endnote w:type="continuationSeparator" w:id="0">
    <w:p w:rsidR="00330DA7" w:rsidRDefault="00330DA7" w:rsidP="00B00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Arial">
    <w:panose1 w:val="020B0604020202020204"/>
    <w:charset w:val="BA"/>
    <w:family w:val="swiss"/>
    <w:pitch w:val="variable"/>
    <w:sig w:usb0="E0002AFF" w:usb1="C0007843" w:usb2="00000009" w:usb3="00000000" w:csb0="000001FF" w:csb1="00000000"/>
  </w:font>
  <w:font w:name="RimTimes">
    <w:altName w:val="Times New Roman"/>
    <w:charset w:val="00"/>
    <w:family w:val="auto"/>
    <w:pitch w:val="variable"/>
    <w:sig w:usb0="00000003" w:usb1="00000000" w:usb2="00000000" w:usb3="00000000" w:csb0="00000001" w:csb1="00000000"/>
  </w:font>
  <w:font w:name="Candara">
    <w:panose1 w:val="020E0502030303020204"/>
    <w:charset w:val="BA"/>
    <w:family w:val="swiss"/>
    <w:pitch w:val="variable"/>
    <w:sig w:usb0="A00002EF" w:usb1="4000A4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D30" w:rsidRDefault="00330DA7">
    <w:pPr>
      <w:pStyle w:val="Footer"/>
      <w:jc w:val="center"/>
    </w:pPr>
    <w:r>
      <w:fldChar w:fldCharType="begin"/>
    </w:r>
    <w:r>
      <w:instrText xml:space="preserve"> PAGE   \* MERGEFORMAT </w:instrText>
    </w:r>
    <w:r>
      <w:fldChar w:fldCharType="separate"/>
    </w:r>
    <w:r>
      <w:rPr>
        <w:noProof/>
      </w:rPr>
      <w:t>1</w:t>
    </w:r>
    <w:r>
      <w:rPr>
        <w:noProof/>
      </w:rPr>
      <w:fldChar w:fldCharType="end"/>
    </w:r>
  </w:p>
  <w:p w:rsidR="001C4D30" w:rsidRDefault="001C4D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0DA7" w:rsidRDefault="00330DA7" w:rsidP="00B006BC">
      <w:r>
        <w:separator/>
      </w:r>
    </w:p>
  </w:footnote>
  <w:footnote w:type="continuationSeparator" w:id="0">
    <w:p w:rsidR="00330DA7" w:rsidRDefault="00330DA7" w:rsidP="00B006BC">
      <w:r>
        <w:continuationSeparator/>
      </w:r>
    </w:p>
  </w:footnote>
  <w:footnote w:id="1">
    <w:p w:rsidR="001C4D30" w:rsidRDefault="001C4D30" w:rsidP="00B006BC">
      <w:pPr>
        <w:jc w:val="both"/>
        <w:rPr>
          <w:lang w:val="de-DE"/>
        </w:rPr>
      </w:pPr>
      <w:r>
        <w:rPr>
          <w:rStyle w:val="FootnoteReference"/>
        </w:rPr>
        <w:footnoteRef/>
      </w:r>
      <w:r>
        <w:rPr>
          <w:lang w:val="de-DE"/>
        </w:rPr>
        <w:t xml:space="preserve"> </w:t>
      </w:r>
      <w:r>
        <w:rPr>
          <w:b/>
          <w:bCs/>
          <w:lang w:val="de-DE"/>
        </w:rPr>
        <w:t>Piezīme:</w:t>
      </w:r>
      <w:r>
        <w:rPr>
          <w:lang w:val="de-DE"/>
        </w:rPr>
        <w:t xml:space="preserve"> pretendentam jāaizpilda tukšās vietas šajā formā.</w:t>
      </w:r>
    </w:p>
    <w:p w:rsidR="001C4D30" w:rsidRDefault="001C4D30" w:rsidP="00B006BC">
      <w:pPr>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D30" w:rsidRDefault="001C4D30" w:rsidP="00874B9D">
    <w:pPr>
      <w:pStyle w:val="Header"/>
      <w:pBdr>
        <w:bottom w:val="single" w:sz="12" w:space="1" w:color="auto"/>
      </w:pBdr>
      <w:tabs>
        <w:tab w:val="clear" w:pos="8306"/>
        <w:tab w:val="right" w:pos="8931"/>
      </w:tabs>
      <w:ind w:right="-625"/>
      <w:jc w:val="both"/>
      <w:rPr>
        <w:sz w:val="20"/>
        <w:szCs w:val="20"/>
      </w:rPr>
    </w:pPr>
    <w:r w:rsidRPr="008C5B4C">
      <w:rPr>
        <w:b/>
        <w:sz w:val="20"/>
        <w:szCs w:val="20"/>
      </w:rPr>
      <w:t>Iepirkuma „</w:t>
    </w:r>
    <w:r w:rsidRPr="008C5B4C">
      <w:rPr>
        <w:b/>
        <w:sz w:val="20"/>
        <w:szCs w:val="20"/>
        <w:lang w:val="lv-LV"/>
      </w:rPr>
      <w:t xml:space="preserve">Automobiļa </w:t>
    </w:r>
    <w:r w:rsidRPr="008C5B4C">
      <w:rPr>
        <w:b/>
        <w:sz w:val="20"/>
        <w:szCs w:val="20"/>
      </w:rPr>
      <w:t xml:space="preserve">iegāde </w:t>
    </w:r>
    <w:r w:rsidRPr="008C5B4C">
      <w:rPr>
        <w:b/>
        <w:sz w:val="20"/>
        <w:szCs w:val="20"/>
        <w:lang w:val="lv-LV"/>
      </w:rPr>
      <w:t xml:space="preserve">Rēzeknes novada pašvaldības Bērzgales </w:t>
    </w:r>
    <w:r w:rsidRPr="008C5B4C">
      <w:rPr>
        <w:b/>
        <w:sz w:val="20"/>
        <w:szCs w:val="20"/>
      </w:rPr>
      <w:t>pagasta pārvaldes vajadzībām”</w:t>
    </w:r>
    <w:r>
      <w:rPr>
        <w:sz w:val="20"/>
        <w:szCs w:val="20"/>
      </w:rPr>
      <w:t xml:space="preserve"> (identifikācijas Nr. </w:t>
    </w:r>
    <w:r>
      <w:rPr>
        <w:sz w:val="20"/>
        <w:szCs w:val="20"/>
        <w:lang w:val="lv-LV"/>
      </w:rPr>
      <w:t>B</w:t>
    </w:r>
    <w:r>
      <w:rPr>
        <w:sz w:val="20"/>
        <w:szCs w:val="20"/>
      </w:rPr>
      <w:t>PP 201</w:t>
    </w:r>
    <w:r>
      <w:rPr>
        <w:sz w:val="20"/>
        <w:szCs w:val="20"/>
        <w:lang w:val="lv-LV"/>
      </w:rPr>
      <w:t>5</w:t>
    </w:r>
    <w:r>
      <w:rPr>
        <w:sz w:val="20"/>
        <w:szCs w:val="20"/>
      </w:rPr>
      <w:t>/</w:t>
    </w:r>
    <w:r>
      <w:rPr>
        <w:sz w:val="20"/>
        <w:szCs w:val="20"/>
        <w:lang w:val="lv-LV"/>
      </w:rPr>
      <w:t>1</w:t>
    </w:r>
    <w:r w:rsidRPr="00622EC4">
      <w:rPr>
        <w:sz w:val="20"/>
        <w:szCs w:val="20"/>
      </w:rPr>
      <w:t xml:space="preserve">) </w:t>
    </w:r>
    <w:r w:rsidRPr="008C5B4C">
      <w:rPr>
        <w:b/>
        <w:sz w:val="20"/>
        <w:szCs w:val="20"/>
      </w:rPr>
      <w:t>nolikums</w:t>
    </w:r>
    <w:r w:rsidRPr="00622EC4">
      <w:rPr>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A0E18"/>
    <w:multiLevelType w:val="multilevel"/>
    <w:tmpl w:val="C6F8C8A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08450165"/>
    <w:multiLevelType w:val="multilevel"/>
    <w:tmpl w:val="FB105C74"/>
    <w:lvl w:ilvl="0">
      <w:start w:val="1"/>
      <w:numFmt w:val="decimal"/>
      <w:lvlText w:val="%1."/>
      <w:lvlJc w:val="left"/>
      <w:pPr>
        <w:ind w:left="360" w:hanging="360"/>
      </w:pPr>
      <w:rPr>
        <w:rFonts w:ascii="Times New Roman" w:eastAsia="Times New Roman" w:hAnsi="Times New Roman"/>
      </w:rPr>
    </w:lvl>
    <w:lvl w:ilvl="1">
      <w:start w:val="1"/>
      <w:numFmt w:val="decimal"/>
      <w:pStyle w:val="11Iveta"/>
      <w:lvlText w:val="%1.%2."/>
      <w:lvlJc w:val="left"/>
      <w:pPr>
        <w:ind w:left="716" w:hanging="432"/>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pStyle w:val="111Iveta"/>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EEB7A8E"/>
    <w:multiLevelType w:val="multilevel"/>
    <w:tmpl w:val="E2707DD0"/>
    <w:lvl w:ilvl="0">
      <w:start w:val="1"/>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13A17F2"/>
    <w:multiLevelType w:val="multilevel"/>
    <w:tmpl w:val="B6A683A4"/>
    <w:lvl w:ilvl="0">
      <w:start w:val="4"/>
      <w:numFmt w:val="decimal"/>
      <w:lvlText w:val="%1."/>
      <w:lvlJc w:val="left"/>
      <w:pPr>
        <w:ind w:left="540" w:hanging="540"/>
      </w:pPr>
      <w:rPr>
        <w:rFonts w:hint="default"/>
      </w:rPr>
    </w:lvl>
    <w:lvl w:ilvl="1">
      <w:start w:val="4"/>
      <w:numFmt w:val="decimal"/>
      <w:lvlText w:val="%1.%2."/>
      <w:lvlJc w:val="left"/>
      <w:pPr>
        <w:ind w:left="899" w:hanging="540"/>
      </w:pPr>
      <w:rPr>
        <w:rFonts w:hint="default"/>
      </w:rPr>
    </w:lvl>
    <w:lvl w:ilvl="2">
      <w:start w:val="1"/>
      <w:numFmt w:val="decimal"/>
      <w:lvlText w:val="%1.%2.%3."/>
      <w:lvlJc w:val="left"/>
      <w:pPr>
        <w:ind w:left="1438" w:hanging="720"/>
      </w:pPr>
      <w:rPr>
        <w:rFonts w:hint="default"/>
      </w:rPr>
    </w:lvl>
    <w:lvl w:ilvl="3">
      <w:start w:val="1"/>
      <w:numFmt w:val="decimal"/>
      <w:lvlText w:val="%1.%2.%3.%4."/>
      <w:lvlJc w:val="left"/>
      <w:pPr>
        <w:ind w:left="1797" w:hanging="720"/>
      </w:pPr>
      <w:rPr>
        <w:rFonts w:hint="default"/>
      </w:rPr>
    </w:lvl>
    <w:lvl w:ilvl="4">
      <w:start w:val="1"/>
      <w:numFmt w:val="decimal"/>
      <w:lvlText w:val="%1.%2.%3.%4.%5."/>
      <w:lvlJc w:val="left"/>
      <w:pPr>
        <w:ind w:left="2516" w:hanging="1080"/>
      </w:pPr>
      <w:rPr>
        <w:rFonts w:hint="default"/>
      </w:rPr>
    </w:lvl>
    <w:lvl w:ilvl="5">
      <w:start w:val="1"/>
      <w:numFmt w:val="decimal"/>
      <w:lvlText w:val="%1.%2.%3.%4.%5.%6."/>
      <w:lvlJc w:val="left"/>
      <w:pPr>
        <w:ind w:left="2875" w:hanging="1080"/>
      </w:pPr>
      <w:rPr>
        <w:rFonts w:hint="default"/>
      </w:rPr>
    </w:lvl>
    <w:lvl w:ilvl="6">
      <w:start w:val="1"/>
      <w:numFmt w:val="decimal"/>
      <w:lvlText w:val="%1.%2.%3.%4.%5.%6.%7."/>
      <w:lvlJc w:val="left"/>
      <w:pPr>
        <w:ind w:left="3594" w:hanging="1440"/>
      </w:pPr>
      <w:rPr>
        <w:rFonts w:hint="default"/>
      </w:rPr>
    </w:lvl>
    <w:lvl w:ilvl="7">
      <w:start w:val="1"/>
      <w:numFmt w:val="decimal"/>
      <w:lvlText w:val="%1.%2.%3.%4.%5.%6.%7.%8."/>
      <w:lvlJc w:val="left"/>
      <w:pPr>
        <w:ind w:left="3953" w:hanging="1440"/>
      </w:pPr>
      <w:rPr>
        <w:rFonts w:hint="default"/>
      </w:rPr>
    </w:lvl>
    <w:lvl w:ilvl="8">
      <w:start w:val="1"/>
      <w:numFmt w:val="decimal"/>
      <w:lvlText w:val="%1.%2.%3.%4.%5.%6.%7.%8.%9."/>
      <w:lvlJc w:val="left"/>
      <w:pPr>
        <w:ind w:left="4672" w:hanging="1800"/>
      </w:pPr>
      <w:rPr>
        <w:rFonts w:hint="default"/>
      </w:rPr>
    </w:lvl>
  </w:abstractNum>
  <w:abstractNum w:abstractNumId="4">
    <w:nsid w:val="17B07C54"/>
    <w:multiLevelType w:val="multilevel"/>
    <w:tmpl w:val="B526E012"/>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8175995"/>
    <w:multiLevelType w:val="multilevel"/>
    <w:tmpl w:val="D788FF34"/>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nsid w:val="27F40512"/>
    <w:multiLevelType w:val="hybridMultilevel"/>
    <w:tmpl w:val="57887D4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39D30568"/>
    <w:multiLevelType w:val="multilevel"/>
    <w:tmpl w:val="F7504328"/>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lang w:val="en-U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3CAC64ED"/>
    <w:multiLevelType w:val="multilevel"/>
    <w:tmpl w:val="E3F602E8"/>
    <w:lvl w:ilvl="0">
      <w:start w:val="9"/>
      <w:numFmt w:val="decimal"/>
      <w:lvlText w:val="%1."/>
      <w:lvlJc w:val="left"/>
      <w:pPr>
        <w:ind w:left="360" w:hanging="360"/>
      </w:pPr>
      <w:rPr>
        <w:rFonts w:hint="default"/>
      </w:rPr>
    </w:lvl>
    <w:lvl w:ilvl="1">
      <w:start w:val="4"/>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420E62A0"/>
    <w:multiLevelType w:val="multilevel"/>
    <w:tmpl w:val="9D0A0BB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
    <w:nsid w:val="44470B52"/>
    <w:multiLevelType w:val="multilevel"/>
    <w:tmpl w:val="0D00FFB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CAB1292"/>
    <w:multiLevelType w:val="multilevel"/>
    <w:tmpl w:val="6330AEC2"/>
    <w:lvl w:ilvl="0">
      <w:start w:val="9"/>
      <w:numFmt w:val="decimal"/>
      <w:lvlText w:val="%1."/>
      <w:lvlJc w:val="left"/>
      <w:pPr>
        <w:ind w:left="360" w:hanging="360"/>
      </w:pPr>
      <w:rPr>
        <w:rFonts w:hint="default"/>
      </w:rPr>
    </w:lvl>
    <w:lvl w:ilvl="1">
      <w:start w:val="8"/>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
    <w:nsid w:val="55531C55"/>
    <w:multiLevelType w:val="multilevel"/>
    <w:tmpl w:val="54780E02"/>
    <w:lvl w:ilvl="0">
      <w:start w:val="4"/>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4"/>
      <w:numFmt w:val="decimal"/>
      <w:lvlText w:val="%1.%2.%3."/>
      <w:lvlJc w:val="left"/>
      <w:pPr>
        <w:ind w:left="143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58C66F25"/>
    <w:multiLevelType w:val="multilevel"/>
    <w:tmpl w:val="202A3F78"/>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63B85F94"/>
    <w:multiLevelType w:val="multilevel"/>
    <w:tmpl w:val="D4E62358"/>
    <w:lvl w:ilvl="0">
      <w:start w:val="9"/>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nsid w:val="64AE37CE"/>
    <w:multiLevelType w:val="multilevel"/>
    <w:tmpl w:val="177C5576"/>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6">
    <w:nsid w:val="670E56BD"/>
    <w:multiLevelType w:val="multilevel"/>
    <w:tmpl w:val="9DCADEE4"/>
    <w:lvl w:ilvl="0">
      <w:start w:val="8"/>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lang w:val="lv-LV"/>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74E13EFE"/>
    <w:multiLevelType w:val="hybridMultilevel"/>
    <w:tmpl w:val="60CCD354"/>
    <w:lvl w:ilvl="0" w:tplc="04260019">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8">
    <w:nsid w:val="77E73686"/>
    <w:multiLevelType w:val="multilevel"/>
    <w:tmpl w:val="E342ED2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02"/>
        </w:tabs>
        <w:ind w:left="702" w:hanging="720"/>
      </w:pPr>
      <w:rPr>
        <w:rFonts w:hint="default"/>
      </w:rPr>
    </w:lvl>
    <w:lvl w:ilvl="4">
      <w:start w:val="1"/>
      <w:numFmt w:val="decimal"/>
      <w:lvlText w:val="%1.%2.%3.%4.%5."/>
      <w:lvlJc w:val="left"/>
      <w:pPr>
        <w:tabs>
          <w:tab w:val="num" w:pos="1056"/>
        </w:tabs>
        <w:ind w:left="1056" w:hanging="1080"/>
      </w:pPr>
      <w:rPr>
        <w:rFonts w:hint="default"/>
      </w:rPr>
    </w:lvl>
    <w:lvl w:ilvl="5">
      <w:start w:val="1"/>
      <w:numFmt w:val="decimal"/>
      <w:lvlText w:val="%1.%2.%3.%4.%5.%6."/>
      <w:lvlJc w:val="left"/>
      <w:pPr>
        <w:tabs>
          <w:tab w:val="num" w:pos="1050"/>
        </w:tabs>
        <w:ind w:left="1050" w:hanging="1080"/>
      </w:pPr>
      <w:rPr>
        <w:rFonts w:hint="default"/>
      </w:rPr>
    </w:lvl>
    <w:lvl w:ilvl="6">
      <w:start w:val="1"/>
      <w:numFmt w:val="decimal"/>
      <w:lvlText w:val="%1.%2.%3.%4.%5.%6.%7."/>
      <w:lvlJc w:val="left"/>
      <w:pPr>
        <w:tabs>
          <w:tab w:val="num" w:pos="1404"/>
        </w:tabs>
        <w:ind w:left="1404" w:hanging="1440"/>
      </w:pPr>
      <w:rPr>
        <w:rFonts w:hint="default"/>
      </w:rPr>
    </w:lvl>
    <w:lvl w:ilvl="7">
      <w:start w:val="1"/>
      <w:numFmt w:val="decimal"/>
      <w:lvlText w:val="%1.%2.%3.%4.%5.%6.%7.%8."/>
      <w:lvlJc w:val="left"/>
      <w:pPr>
        <w:tabs>
          <w:tab w:val="num" w:pos="1398"/>
        </w:tabs>
        <w:ind w:left="1398" w:hanging="1440"/>
      </w:pPr>
      <w:rPr>
        <w:rFonts w:hint="default"/>
      </w:rPr>
    </w:lvl>
    <w:lvl w:ilvl="8">
      <w:start w:val="1"/>
      <w:numFmt w:val="decimal"/>
      <w:lvlText w:val="%1.%2.%3.%4.%5.%6.%7.%8.%9."/>
      <w:lvlJc w:val="left"/>
      <w:pPr>
        <w:tabs>
          <w:tab w:val="num" w:pos="1752"/>
        </w:tabs>
        <w:ind w:left="1752" w:hanging="1800"/>
      </w:pPr>
      <w:rPr>
        <w:rFonts w:hint="default"/>
      </w:rPr>
    </w:lvl>
  </w:abstractNum>
  <w:abstractNum w:abstractNumId="19">
    <w:nsid w:val="7BDD1DC0"/>
    <w:multiLevelType w:val="multilevel"/>
    <w:tmpl w:val="716CCED4"/>
    <w:lvl w:ilvl="0">
      <w:start w:val="1"/>
      <w:numFmt w:val="decimal"/>
      <w:lvlText w:val="%1."/>
      <w:lvlJc w:val="left"/>
      <w:pPr>
        <w:tabs>
          <w:tab w:val="num" w:pos="360"/>
        </w:tabs>
        <w:ind w:left="360" w:hanging="360"/>
      </w:pPr>
      <w:rPr>
        <w:b/>
        <w:bCs/>
      </w:rPr>
    </w:lvl>
    <w:lvl w:ilvl="1">
      <w:start w:val="1"/>
      <w:numFmt w:val="decimal"/>
      <w:lvlText w:val="%1.%2."/>
      <w:lvlJc w:val="left"/>
      <w:pPr>
        <w:tabs>
          <w:tab w:val="num" w:pos="858"/>
        </w:tabs>
        <w:ind w:left="858" w:hanging="432"/>
      </w:pPr>
      <w:rPr>
        <w:b w:val="0"/>
        <w:bCs w:val="0"/>
        <w:color w:val="000000"/>
        <w:sz w:val="24"/>
        <w:szCs w:val="24"/>
        <w:lang w:val="de-DE"/>
      </w:rPr>
    </w:lvl>
    <w:lvl w:ilvl="2">
      <w:start w:val="1"/>
      <w:numFmt w:val="decimal"/>
      <w:lvlText w:val="%1.%2.%3."/>
      <w:lvlJc w:val="left"/>
      <w:pPr>
        <w:tabs>
          <w:tab w:val="num" w:pos="862"/>
        </w:tabs>
        <w:ind w:left="646" w:hanging="504"/>
      </w:pPr>
      <w:rPr>
        <w:b w:val="0"/>
        <w:bCs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17"/>
  </w:num>
  <w:num w:numId="2">
    <w:abstractNumId w:val="18"/>
  </w:num>
  <w:num w:numId="3">
    <w:abstractNumId w:val="16"/>
  </w:num>
  <w:num w:numId="4">
    <w:abstractNumId w:val="8"/>
  </w:num>
  <w:num w:numId="5">
    <w:abstractNumId w:val="4"/>
  </w:num>
  <w:num w:numId="6">
    <w:abstractNumId w:val="19"/>
  </w:num>
  <w:num w:numId="7">
    <w:abstractNumId w:val="13"/>
  </w:num>
  <w:num w:numId="8">
    <w:abstractNumId w:val="15"/>
  </w:num>
  <w:num w:numId="9">
    <w:abstractNumId w:val="7"/>
  </w:num>
  <w:num w:numId="10">
    <w:abstractNumId w:val="0"/>
  </w:num>
  <w:num w:numId="11">
    <w:abstractNumId w:val="5"/>
  </w:num>
  <w:num w:numId="12">
    <w:abstractNumId w:val="3"/>
  </w:num>
  <w:num w:numId="13">
    <w:abstractNumId w:val="12"/>
  </w:num>
  <w:num w:numId="14">
    <w:abstractNumId w:val="14"/>
  </w:num>
  <w:num w:numId="15">
    <w:abstractNumId w:val="1"/>
  </w:num>
  <w:num w:numId="16">
    <w:abstractNumId w:val="6"/>
  </w:num>
  <w:num w:numId="17">
    <w:abstractNumId w:val="9"/>
  </w:num>
  <w:num w:numId="18">
    <w:abstractNumId w:val="2"/>
  </w:num>
  <w:num w:numId="19">
    <w:abstractNumId w:val="10"/>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6BC"/>
    <w:rsid w:val="00002C71"/>
    <w:rsid w:val="000641CA"/>
    <w:rsid w:val="000860A6"/>
    <w:rsid w:val="000A47CE"/>
    <w:rsid w:val="000A60E3"/>
    <w:rsid w:val="000C0298"/>
    <w:rsid w:val="000D63E0"/>
    <w:rsid w:val="000E2123"/>
    <w:rsid w:val="000E5121"/>
    <w:rsid w:val="001009EF"/>
    <w:rsid w:val="001571ED"/>
    <w:rsid w:val="00175AAD"/>
    <w:rsid w:val="0018046E"/>
    <w:rsid w:val="001A0267"/>
    <w:rsid w:val="001A327A"/>
    <w:rsid w:val="001B3167"/>
    <w:rsid w:val="001C4D30"/>
    <w:rsid w:val="002119F9"/>
    <w:rsid w:val="00216E15"/>
    <w:rsid w:val="00234A37"/>
    <w:rsid w:val="00254ECE"/>
    <w:rsid w:val="00267636"/>
    <w:rsid w:val="002A38A0"/>
    <w:rsid w:val="002E1AE0"/>
    <w:rsid w:val="003029D7"/>
    <w:rsid w:val="00315989"/>
    <w:rsid w:val="00330DA7"/>
    <w:rsid w:val="003479B1"/>
    <w:rsid w:val="00360A18"/>
    <w:rsid w:val="00363A10"/>
    <w:rsid w:val="00393C36"/>
    <w:rsid w:val="003B172A"/>
    <w:rsid w:val="003C38F6"/>
    <w:rsid w:val="00417DC1"/>
    <w:rsid w:val="00420BF3"/>
    <w:rsid w:val="00440436"/>
    <w:rsid w:val="0046391F"/>
    <w:rsid w:val="00473368"/>
    <w:rsid w:val="00474E17"/>
    <w:rsid w:val="004775C0"/>
    <w:rsid w:val="004C76DD"/>
    <w:rsid w:val="004D2045"/>
    <w:rsid w:val="004E6F40"/>
    <w:rsid w:val="004E7DAB"/>
    <w:rsid w:val="005078C9"/>
    <w:rsid w:val="00530E24"/>
    <w:rsid w:val="005536B0"/>
    <w:rsid w:val="005772C1"/>
    <w:rsid w:val="005A50A9"/>
    <w:rsid w:val="005B42C9"/>
    <w:rsid w:val="005C436B"/>
    <w:rsid w:val="0065324C"/>
    <w:rsid w:val="00677749"/>
    <w:rsid w:val="00681264"/>
    <w:rsid w:val="00681685"/>
    <w:rsid w:val="00684F28"/>
    <w:rsid w:val="0068525E"/>
    <w:rsid w:val="006967E3"/>
    <w:rsid w:val="006B31F2"/>
    <w:rsid w:val="006C037E"/>
    <w:rsid w:val="006D4290"/>
    <w:rsid w:val="0071335E"/>
    <w:rsid w:val="00734F38"/>
    <w:rsid w:val="00757427"/>
    <w:rsid w:val="00874B9D"/>
    <w:rsid w:val="00895502"/>
    <w:rsid w:val="008B14CF"/>
    <w:rsid w:val="008C5B4C"/>
    <w:rsid w:val="008D5690"/>
    <w:rsid w:val="008D59A6"/>
    <w:rsid w:val="008F3107"/>
    <w:rsid w:val="0090181C"/>
    <w:rsid w:val="0092674E"/>
    <w:rsid w:val="009778E3"/>
    <w:rsid w:val="0099052C"/>
    <w:rsid w:val="009E6FDA"/>
    <w:rsid w:val="00A413F3"/>
    <w:rsid w:val="00A8760C"/>
    <w:rsid w:val="00A95D7F"/>
    <w:rsid w:val="00AB2651"/>
    <w:rsid w:val="00AE2697"/>
    <w:rsid w:val="00B006BC"/>
    <w:rsid w:val="00B73800"/>
    <w:rsid w:val="00B765C9"/>
    <w:rsid w:val="00BA7462"/>
    <w:rsid w:val="00C0386B"/>
    <w:rsid w:val="00C55DA3"/>
    <w:rsid w:val="00C61589"/>
    <w:rsid w:val="00C75700"/>
    <w:rsid w:val="00C87CF4"/>
    <w:rsid w:val="00C93BB5"/>
    <w:rsid w:val="00C93D90"/>
    <w:rsid w:val="00C948C4"/>
    <w:rsid w:val="00CA46D7"/>
    <w:rsid w:val="00CB687A"/>
    <w:rsid w:val="00CB7BE1"/>
    <w:rsid w:val="00CB7E07"/>
    <w:rsid w:val="00D232DA"/>
    <w:rsid w:val="00D74688"/>
    <w:rsid w:val="00DD08C9"/>
    <w:rsid w:val="00DE1DD7"/>
    <w:rsid w:val="00DE7A0C"/>
    <w:rsid w:val="00E03FAB"/>
    <w:rsid w:val="00E04058"/>
    <w:rsid w:val="00E419F6"/>
    <w:rsid w:val="00E41A2E"/>
    <w:rsid w:val="00E45174"/>
    <w:rsid w:val="00E53A27"/>
    <w:rsid w:val="00E649D5"/>
    <w:rsid w:val="00E654FA"/>
    <w:rsid w:val="00E80261"/>
    <w:rsid w:val="00E97126"/>
    <w:rsid w:val="00EA0B15"/>
    <w:rsid w:val="00F301EB"/>
    <w:rsid w:val="00F322DD"/>
    <w:rsid w:val="00F336DF"/>
    <w:rsid w:val="00F33B7B"/>
    <w:rsid w:val="00F34EFB"/>
    <w:rsid w:val="00F478B3"/>
    <w:rsid w:val="00F606A3"/>
    <w:rsid w:val="00F63D00"/>
    <w:rsid w:val="00F738F9"/>
    <w:rsid w:val="00F80BFC"/>
    <w:rsid w:val="00F95C00"/>
    <w:rsid w:val="00FA5201"/>
    <w:rsid w:val="00FB01B0"/>
    <w:rsid w:val="00FC3A48"/>
    <w:rsid w:val="00FC6A41"/>
    <w:rsid w:val="00FD758C"/>
    <w:rsid w:val="00FE01EE"/>
    <w:rsid w:val="00FE39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6BC"/>
    <w:pPr>
      <w:suppressAutoHyphens/>
      <w:spacing w:after="0" w:line="240" w:lineRule="auto"/>
    </w:pPr>
    <w:rPr>
      <w:rFonts w:ascii="Times New Roman" w:eastAsia="Times New Roman" w:hAnsi="Times New Roman" w:cs="Times New Roman"/>
      <w:sz w:val="20"/>
      <w:szCs w:val="20"/>
      <w:lang w:val="en-US" w:eastAsia="ar-SA"/>
    </w:rPr>
  </w:style>
  <w:style w:type="paragraph" w:styleId="Heading1">
    <w:name w:val="heading 1"/>
    <w:basedOn w:val="Normal"/>
    <w:next w:val="Normal"/>
    <w:link w:val="Heading1Char"/>
    <w:uiPriority w:val="99"/>
    <w:qFormat/>
    <w:rsid w:val="00B006BC"/>
    <w:pPr>
      <w:keepNext/>
      <w:outlineLvl w:val="0"/>
    </w:pPr>
    <w:rPr>
      <w:rFonts w:eastAsia="Calibri"/>
    </w:rPr>
  </w:style>
  <w:style w:type="paragraph" w:styleId="Heading2">
    <w:name w:val="heading 2"/>
    <w:aliases w:val="Heading 21"/>
    <w:basedOn w:val="Normal"/>
    <w:next w:val="Normal"/>
    <w:link w:val="Heading2Char"/>
    <w:uiPriority w:val="99"/>
    <w:qFormat/>
    <w:rsid w:val="00B006BC"/>
    <w:pPr>
      <w:keepNext/>
      <w:jc w:val="center"/>
      <w:outlineLvl w:val="1"/>
    </w:pPr>
    <w:rPr>
      <w:rFonts w:eastAsia="Calibri"/>
      <w:b/>
      <w:bCs/>
    </w:rPr>
  </w:style>
  <w:style w:type="paragraph" w:styleId="Heading3">
    <w:name w:val="heading 3"/>
    <w:basedOn w:val="Normal"/>
    <w:next w:val="Normal"/>
    <w:link w:val="Heading3Char"/>
    <w:uiPriority w:val="99"/>
    <w:qFormat/>
    <w:rsid w:val="00B006BC"/>
    <w:pPr>
      <w:keepNext/>
      <w:jc w:val="center"/>
      <w:outlineLvl w:val="2"/>
    </w:pPr>
    <w:rPr>
      <w:rFonts w:eastAsia="Calibri"/>
      <w:b/>
      <w:bCs/>
    </w:rPr>
  </w:style>
  <w:style w:type="paragraph" w:styleId="Heading4">
    <w:name w:val="heading 4"/>
    <w:basedOn w:val="Normal"/>
    <w:next w:val="Normal"/>
    <w:link w:val="Heading4Char"/>
    <w:uiPriority w:val="99"/>
    <w:qFormat/>
    <w:rsid w:val="00B006BC"/>
    <w:pPr>
      <w:keepNext/>
      <w:suppressAutoHyphens w:val="0"/>
      <w:spacing w:before="240" w:after="60"/>
      <w:outlineLvl w:val="3"/>
    </w:pPr>
    <w:rPr>
      <w:rFonts w:eastAsia="Calibri"/>
      <w:b/>
      <w:bCs/>
      <w:sz w:val="28"/>
      <w:szCs w:val="28"/>
      <w:lang w:eastAsia="en-US"/>
    </w:rPr>
  </w:style>
  <w:style w:type="paragraph" w:styleId="Heading5">
    <w:name w:val="heading 5"/>
    <w:basedOn w:val="Normal"/>
    <w:next w:val="Normal"/>
    <w:link w:val="Heading5Char"/>
    <w:uiPriority w:val="99"/>
    <w:qFormat/>
    <w:rsid w:val="00B006BC"/>
    <w:pPr>
      <w:suppressAutoHyphens w:val="0"/>
      <w:spacing w:before="240" w:after="60"/>
      <w:outlineLvl w:val="4"/>
    </w:pPr>
    <w:rPr>
      <w:rFonts w:eastAsia="Calibri"/>
      <w:b/>
      <w:bCs/>
      <w:i/>
      <w:iCs/>
      <w:sz w:val="26"/>
      <w:szCs w:val="26"/>
    </w:rPr>
  </w:style>
  <w:style w:type="paragraph" w:styleId="Heading6">
    <w:name w:val="heading 6"/>
    <w:basedOn w:val="Normal"/>
    <w:next w:val="Normal"/>
    <w:link w:val="Heading6Char"/>
    <w:uiPriority w:val="99"/>
    <w:qFormat/>
    <w:rsid w:val="00B006BC"/>
    <w:pPr>
      <w:suppressAutoHyphens w:val="0"/>
      <w:spacing w:before="240" w:after="60"/>
      <w:outlineLvl w:val="5"/>
    </w:pPr>
    <w:rPr>
      <w:rFonts w:eastAsia="Calibri"/>
      <w:b/>
      <w:bCs/>
      <w:sz w:val="22"/>
      <w:szCs w:val="22"/>
      <w:lang w:eastAsia="en-US"/>
    </w:rPr>
  </w:style>
  <w:style w:type="paragraph" w:styleId="Heading7">
    <w:name w:val="heading 7"/>
    <w:basedOn w:val="Normal"/>
    <w:next w:val="Normal"/>
    <w:link w:val="Heading7Char"/>
    <w:uiPriority w:val="99"/>
    <w:qFormat/>
    <w:rsid w:val="00B006BC"/>
    <w:pPr>
      <w:spacing w:before="240" w:after="60"/>
      <w:outlineLvl w:val="6"/>
    </w:pPr>
    <w:rPr>
      <w:rFonts w:eastAsia="Calibri"/>
      <w:sz w:val="24"/>
      <w:szCs w:val="24"/>
    </w:rPr>
  </w:style>
  <w:style w:type="paragraph" w:styleId="Heading9">
    <w:name w:val="heading 9"/>
    <w:basedOn w:val="Normal"/>
    <w:next w:val="Normal"/>
    <w:link w:val="Heading9Char"/>
    <w:uiPriority w:val="99"/>
    <w:qFormat/>
    <w:rsid w:val="00B006BC"/>
    <w:pPr>
      <w:widowControl w:val="0"/>
      <w:tabs>
        <w:tab w:val="num" w:pos="1584"/>
      </w:tabs>
      <w:suppressAutoHyphens w:val="0"/>
      <w:spacing w:before="240" w:after="60"/>
      <w:ind w:left="1584" w:hanging="1584"/>
      <w:outlineLvl w:val="8"/>
    </w:pPr>
    <w:rPr>
      <w:rFonts w:ascii="Arial" w:eastAsia="Calibri" w:hAnsi="Arial"/>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5536B0"/>
    <w:pPr>
      <w:spacing w:after="0" w:line="240" w:lineRule="auto"/>
    </w:pPr>
  </w:style>
  <w:style w:type="character" w:customStyle="1" w:styleId="Heading1Char">
    <w:name w:val="Heading 1 Char"/>
    <w:basedOn w:val="DefaultParagraphFont"/>
    <w:link w:val="Heading1"/>
    <w:uiPriority w:val="99"/>
    <w:rsid w:val="00B006BC"/>
    <w:rPr>
      <w:rFonts w:ascii="Times New Roman" w:eastAsia="Calibri" w:hAnsi="Times New Roman" w:cs="Times New Roman"/>
      <w:sz w:val="20"/>
      <w:szCs w:val="20"/>
      <w:lang w:eastAsia="ar-SA"/>
    </w:rPr>
  </w:style>
  <w:style w:type="character" w:customStyle="1" w:styleId="Heading2Char">
    <w:name w:val="Heading 2 Char"/>
    <w:aliases w:val="Heading 21 Char"/>
    <w:basedOn w:val="DefaultParagraphFont"/>
    <w:link w:val="Heading2"/>
    <w:uiPriority w:val="99"/>
    <w:rsid w:val="00B006BC"/>
    <w:rPr>
      <w:rFonts w:ascii="Times New Roman" w:eastAsia="Calibri" w:hAnsi="Times New Roman" w:cs="Times New Roman"/>
      <w:b/>
      <w:bCs/>
      <w:sz w:val="20"/>
      <w:szCs w:val="20"/>
      <w:lang w:eastAsia="ar-SA"/>
    </w:rPr>
  </w:style>
  <w:style w:type="character" w:customStyle="1" w:styleId="Heading3Char">
    <w:name w:val="Heading 3 Char"/>
    <w:basedOn w:val="DefaultParagraphFont"/>
    <w:link w:val="Heading3"/>
    <w:uiPriority w:val="99"/>
    <w:rsid w:val="00B006BC"/>
    <w:rPr>
      <w:rFonts w:ascii="Times New Roman" w:eastAsia="Calibri" w:hAnsi="Times New Roman" w:cs="Times New Roman"/>
      <w:b/>
      <w:bCs/>
      <w:sz w:val="20"/>
      <w:szCs w:val="20"/>
      <w:lang w:val="en-US" w:eastAsia="ar-SA"/>
    </w:rPr>
  </w:style>
  <w:style w:type="character" w:customStyle="1" w:styleId="Heading4Char">
    <w:name w:val="Heading 4 Char"/>
    <w:basedOn w:val="DefaultParagraphFont"/>
    <w:link w:val="Heading4"/>
    <w:uiPriority w:val="99"/>
    <w:rsid w:val="00B006BC"/>
    <w:rPr>
      <w:rFonts w:ascii="Times New Roman" w:eastAsia="Calibri" w:hAnsi="Times New Roman" w:cs="Times New Roman"/>
      <w:b/>
      <w:bCs/>
      <w:sz w:val="28"/>
      <w:szCs w:val="28"/>
      <w:lang w:val="en-US"/>
    </w:rPr>
  </w:style>
  <w:style w:type="character" w:customStyle="1" w:styleId="Heading5Char">
    <w:name w:val="Heading 5 Char"/>
    <w:basedOn w:val="DefaultParagraphFont"/>
    <w:link w:val="Heading5"/>
    <w:uiPriority w:val="99"/>
    <w:rsid w:val="00B006BC"/>
    <w:rPr>
      <w:rFonts w:ascii="Times New Roman" w:eastAsia="Calibri" w:hAnsi="Times New Roman" w:cs="Times New Roman"/>
      <w:b/>
      <w:bCs/>
      <w:i/>
      <w:iCs/>
      <w:sz w:val="26"/>
      <w:szCs w:val="26"/>
    </w:rPr>
  </w:style>
  <w:style w:type="character" w:customStyle="1" w:styleId="Heading6Char">
    <w:name w:val="Heading 6 Char"/>
    <w:basedOn w:val="DefaultParagraphFont"/>
    <w:link w:val="Heading6"/>
    <w:uiPriority w:val="99"/>
    <w:rsid w:val="00B006BC"/>
    <w:rPr>
      <w:rFonts w:ascii="Times New Roman" w:eastAsia="Calibri" w:hAnsi="Times New Roman" w:cs="Times New Roman"/>
      <w:b/>
      <w:bCs/>
      <w:lang w:val="en-US"/>
    </w:rPr>
  </w:style>
  <w:style w:type="character" w:customStyle="1" w:styleId="Heading7Char">
    <w:name w:val="Heading 7 Char"/>
    <w:basedOn w:val="DefaultParagraphFont"/>
    <w:link w:val="Heading7"/>
    <w:uiPriority w:val="99"/>
    <w:rsid w:val="00B006BC"/>
    <w:rPr>
      <w:rFonts w:ascii="Times New Roman" w:eastAsia="Calibri" w:hAnsi="Times New Roman" w:cs="Times New Roman"/>
      <w:sz w:val="24"/>
      <w:szCs w:val="24"/>
      <w:lang w:val="en-US" w:eastAsia="ar-SA"/>
    </w:rPr>
  </w:style>
  <w:style w:type="character" w:customStyle="1" w:styleId="Heading9Char">
    <w:name w:val="Heading 9 Char"/>
    <w:basedOn w:val="DefaultParagraphFont"/>
    <w:link w:val="Heading9"/>
    <w:uiPriority w:val="99"/>
    <w:rsid w:val="00B006BC"/>
    <w:rPr>
      <w:rFonts w:ascii="Arial" w:eastAsia="Calibri" w:hAnsi="Arial" w:cs="Times New Roman"/>
      <w:lang w:val="en-GB"/>
    </w:rPr>
  </w:style>
  <w:style w:type="paragraph" w:styleId="Title">
    <w:name w:val="Title"/>
    <w:basedOn w:val="Normal"/>
    <w:link w:val="TitleChar"/>
    <w:uiPriority w:val="99"/>
    <w:qFormat/>
    <w:rsid w:val="00B006BC"/>
    <w:pPr>
      <w:suppressAutoHyphens w:val="0"/>
      <w:jc w:val="center"/>
      <w:outlineLvl w:val="0"/>
    </w:pPr>
    <w:rPr>
      <w:rFonts w:ascii="RimTimes" w:eastAsia="Calibri" w:hAnsi="RimTimes"/>
    </w:rPr>
  </w:style>
  <w:style w:type="character" w:customStyle="1" w:styleId="TitleChar">
    <w:name w:val="Title Char"/>
    <w:basedOn w:val="DefaultParagraphFont"/>
    <w:link w:val="Title"/>
    <w:uiPriority w:val="99"/>
    <w:rsid w:val="00B006BC"/>
    <w:rPr>
      <w:rFonts w:ascii="RimTimes" w:eastAsia="Calibri" w:hAnsi="RimTimes" w:cs="Times New Roman"/>
      <w:sz w:val="20"/>
      <w:szCs w:val="20"/>
    </w:rPr>
  </w:style>
  <w:style w:type="character" w:styleId="Emphasis">
    <w:name w:val="Emphasis"/>
    <w:qFormat/>
    <w:rsid w:val="00B006BC"/>
    <w:rPr>
      <w:rFonts w:ascii="Candara" w:hAnsi="Candara" w:cs="Candara"/>
      <w:spacing w:val="10"/>
      <w:sz w:val="20"/>
      <w:szCs w:val="20"/>
      <w:shd w:val="clear" w:color="auto" w:fill="auto"/>
    </w:rPr>
  </w:style>
  <w:style w:type="paragraph" w:styleId="ListParagraph">
    <w:name w:val="List Paragraph"/>
    <w:basedOn w:val="Normal"/>
    <w:link w:val="ListParagraphChar"/>
    <w:uiPriority w:val="99"/>
    <w:qFormat/>
    <w:rsid w:val="00B006BC"/>
    <w:pPr>
      <w:suppressAutoHyphens w:val="0"/>
      <w:ind w:left="720"/>
    </w:pPr>
    <w:rPr>
      <w:rFonts w:eastAsia="Calibri"/>
      <w:sz w:val="24"/>
      <w:szCs w:val="24"/>
      <w:lang w:val="lv-LV" w:eastAsia="lv-LV"/>
    </w:rPr>
  </w:style>
  <w:style w:type="paragraph" w:styleId="BodyText">
    <w:name w:val="Body Text"/>
    <w:basedOn w:val="Normal"/>
    <w:link w:val="BodyTextChar"/>
    <w:uiPriority w:val="99"/>
    <w:rsid w:val="00B006BC"/>
    <w:pPr>
      <w:spacing w:after="120"/>
    </w:pPr>
    <w:rPr>
      <w:rFonts w:eastAsia="Calibri"/>
    </w:rPr>
  </w:style>
  <w:style w:type="character" w:customStyle="1" w:styleId="BodyTextChar">
    <w:name w:val="Body Text Char"/>
    <w:basedOn w:val="DefaultParagraphFont"/>
    <w:link w:val="BodyText"/>
    <w:uiPriority w:val="99"/>
    <w:rsid w:val="00B006BC"/>
    <w:rPr>
      <w:rFonts w:ascii="Times New Roman" w:eastAsia="Calibri" w:hAnsi="Times New Roman" w:cs="Times New Roman"/>
      <w:sz w:val="20"/>
      <w:szCs w:val="20"/>
      <w:lang w:val="en-US" w:eastAsia="ar-SA"/>
    </w:rPr>
  </w:style>
  <w:style w:type="paragraph" w:styleId="Footer">
    <w:name w:val="footer"/>
    <w:basedOn w:val="Normal"/>
    <w:link w:val="FooterChar"/>
    <w:uiPriority w:val="99"/>
    <w:rsid w:val="00B006BC"/>
    <w:pPr>
      <w:tabs>
        <w:tab w:val="center" w:pos="4153"/>
        <w:tab w:val="right" w:pos="8306"/>
      </w:tabs>
    </w:pPr>
    <w:rPr>
      <w:rFonts w:eastAsia="Calibri"/>
      <w:sz w:val="24"/>
      <w:szCs w:val="24"/>
      <w:lang w:val="en-GB"/>
    </w:rPr>
  </w:style>
  <w:style w:type="character" w:customStyle="1" w:styleId="FooterChar">
    <w:name w:val="Footer Char"/>
    <w:basedOn w:val="DefaultParagraphFont"/>
    <w:link w:val="Footer"/>
    <w:uiPriority w:val="99"/>
    <w:rsid w:val="00B006BC"/>
    <w:rPr>
      <w:rFonts w:ascii="Times New Roman" w:eastAsia="Calibri" w:hAnsi="Times New Roman" w:cs="Times New Roman"/>
      <w:sz w:val="24"/>
      <w:szCs w:val="24"/>
      <w:lang w:val="en-GB" w:eastAsia="ar-SA"/>
    </w:rPr>
  </w:style>
  <w:style w:type="character" w:styleId="Hyperlink">
    <w:name w:val="Hyperlink"/>
    <w:uiPriority w:val="99"/>
    <w:rsid w:val="00B006BC"/>
    <w:rPr>
      <w:color w:val="0000FF"/>
      <w:u w:val="single"/>
    </w:rPr>
  </w:style>
  <w:style w:type="paragraph" w:styleId="List3">
    <w:name w:val="List 3"/>
    <w:basedOn w:val="Normal"/>
    <w:uiPriority w:val="99"/>
    <w:semiHidden/>
    <w:rsid w:val="00B006BC"/>
    <w:pPr>
      <w:suppressAutoHyphens w:val="0"/>
      <w:ind w:left="849" w:hanging="283"/>
    </w:pPr>
    <w:rPr>
      <w:sz w:val="24"/>
      <w:szCs w:val="24"/>
      <w:lang w:val="lv-LV" w:eastAsia="lv-LV"/>
    </w:rPr>
  </w:style>
  <w:style w:type="paragraph" w:customStyle="1" w:styleId="Style6">
    <w:name w:val="Style6"/>
    <w:basedOn w:val="Normal"/>
    <w:uiPriority w:val="99"/>
    <w:rsid w:val="00B006BC"/>
    <w:pPr>
      <w:widowControl w:val="0"/>
      <w:suppressAutoHyphens w:val="0"/>
      <w:autoSpaceDE w:val="0"/>
      <w:autoSpaceDN w:val="0"/>
      <w:adjustRightInd w:val="0"/>
      <w:spacing w:line="554" w:lineRule="exact"/>
    </w:pPr>
    <w:rPr>
      <w:sz w:val="24"/>
      <w:szCs w:val="24"/>
      <w:lang w:val="lv-LV" w:eastAsia="lv-LV"/>
    </w:rPr>
  </w:style>
  <w:style w:type="character" w:customStyle="1" w:styleId="FontStyle20">
    <w:name w:val="Font Style20"/>
    <w:uiPriority w:val="99"/>
    <w:rsid w:val="00B006BC"/>
    <w:rPr>
      <w:rFonts w:ascii="Times New Roman" w:hAnsi="Times New Roman" w:cs="Times New Roman"/>
      <w:sz w:val="20"/>
      <w:szCs w:val="20"/>
    </w:rPr>
  </w:style>
  <w:style w:type="paragraph" w:styleId="BodyTextIndent">
    <w:name w:val="Body Text Indent"/>
    <w:basedOn w:val="Normal"/>
    <w:link w:val="BodyTextIndentChar"/>
    <w:uiPriority w:val="99"/>
    <w:semiHidden/>
    <w:rsid w:val="00B006BC"/>
    <w:pPr>
      <w:suppressAutoHyphens w:val="0"/>
      <w:spacing w:after="120"/>
      <w:ind w:left="283"/>
    </w:pPr>
    <w:rPr>
      <w:rFonts w:eastAsia="Calibri"/>
      <w:sz w:val="24"/>
      <w:szCs w:val="24"/>
    </w:rPr>
  </w:style>
  <w:style w:type="character" w:customStyle="1" w:styleId="BodyTextIndentChar">
    <w:name w:val="Body Text Indent Char"/>
    <w:basedOn w:val="DefaultParagraphFont"/>
    <w:link w:val="BodyTextIndent"/>
    <w:uiPriority w:val="99"/>
    <w:semiHidden/>
    <w:rsid w:val="00B006BC"/>
    <w:rPr>
      <w:rFonts w:ascii="Times New Roman" w:eastAsia="Calibri" w:hAnsi="Times New Roman" w:cs="Times New Roman"/>
      <w:sz w:val="24"/>
      <w:szCs w:val="24"/>
    </w:rPr>
  </w:style>
  <w:style w:type="paragraph" w:styleId="BodyText3">
    <w:name w:val="Body Text 3"/>
    <w:basedOn w:val="Normal"/>
    <w:link w:val="BodyText3Char"/>
    <w:uiPriority w:val="99"/>
    <w:semiHidden/>
    <w:rsid w:val="00B006BC"/>
    <w:pPr>
      <w:suppressAutoHyphens w:val="0"/>
      <w:spacing w:after="120"/>
    </w:pPr>
    <w:rPr>
      <w:rFonts w:eastAsia="Calibri"/>
      <w:sz w:val="16"/>
      <w:szCs w:val="16"/>
      <w:lang w:val="en-GB" w:eastAsia="en-US"/>
    </w:rPr>
  </w:style>
  <w:style w:type="character" w:customStyle="1" w:styleId="BodyText3Char">
    <w:name w:val="Body Text 3 Char"/>
    <w:basedOn w:val="DefaultParagraphFont"/>
    <w:link w:val="BodyText3"/>
    <w:uiPriority w:val="99"/>
    <w:semiHidden/>
    <w:rsid w:val="00B006BC"/>
    <w:rPr>
      <w:rFonts w:ascii="Times New Roman" w:eastAsia="Calibri" w:hAnsi="Times New Roman" w:cs="Times New Roman"/>
      <w:sz w:val="16"/>
      <w:szCs w:val="16"/>
      <w:lang w:val="en-GB"/>
    </w:rPr>
  </w:style>
  <w:style w:type="paragraph" w:customStyle="1" w:styleId="charchar">
    <w:name w:val="charchar"/>
    <w:basedOn w:val="Normal"/>
    <w:uiPriority w:val="99"/>
    <w:rsid w:val="00B006BC"/>
    <w:pPr>
      <w:suppressAutoHyphens w:val="0"/>
      <w:ind w:left="1531" w:hanging="811"/>
    </w:pPr>
    <w:rPr>
      <w:sz w:val="24"/>
      <w:szCs w:val="24"/>
      <w:lang w:val="lv-LV" w:eastAsia="lv-LV"/>
    </w:rPr>
  </w:style>
  <w:style w:type="paragraph" w:styleId="BalloonText">
    <w:name w:val="Balloon Text"/>
    <w:basedOn w:val="Normal"/>
    <w:link w:val="BalloonTextChar"/>
    <w:uiPriority w:val="99"/>
    <w:semiHidden/>
    <w:rsid w:val="00B006BC"/>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B006BC"/>
    <w:rPr>
      <w:rFonts w:ascii="Tahoma" w:eastAsia="Calibri" w:hAnsi="Tahoma" w:cs="Tahoma"/>
      <w:sz w:val="16"/>
      <w:szCs w:val="16"/>
      <w:lang w:val="en-US" w:eastAsia="ar-SA"/>
    </w:rPr>
  </w:style>
  <w:style w:type="paragraph" w:customStyle="1" w:styleId="Apakpunkts">
    <w:name w:val="Apakšpunkts"/>
    <w:basedOn w:val="Normal"/>
    <w:link w:val="ApakpunktsChar"/>
    <w:uiPriority w:val="99"/>
    <w:rsid w:val="00B006BC"/>
    <w:pPr>
      <w:tabs>
        <w:tab w:val="num" w:pos="1080"/>
        <w:tab w:val="num" w:pos="2052"/>
      </w:tabs>
      <w:suppressAutoHyphens w:val="0"/>
      <w:overflowPunct w:val="0"/>
      <w:autoSpaceDE w:val="0"/>
      <w:autoSpaceDN w:val="0"/>
      <w:adjustRightInd w:val="0"/>
      <w:spacing w:before="120"/>
      <w:ind w:left="1080" w:hanging="720"/>
      <w:jc w:val="both"/>
      <w:textAlignment w:val="baseline"/>
      <w:outlineLvl w:val="0"/>
    </w:pPr>
    <w:rPr>
      <w:rFonts w:eastAsia="Calibri"/>
      <w:sz w:val="22"/>
      <w:szCs w:val="22"/>
      <w:lang w:eastAsia="en-US"/>
    </w:rPr>
  </w:style>
  <w:style w:type="character" w:customStyle="1" w:styleId="ApakpunktsChar">
    <w:name w:val="Apakšpunkts Char"/>
    <w:link w:val="Apakpunkts"/>
    <w:uiPriority w:val="99"/>
    <w:locked/>
    <w:rsid w:val="00B006BC"/>
    <w:rPr>
      <w:rFonts w:ascii="Times New Roman" w:eastAsia="Calibri" w:hAnsi="Times New Roman" w:cs="Times New Roman"/>
    </w:rPr>
  </w:style>
  <w:style w:type="paragraph" w:styleId="BodyText2">
    <w:name w:val="Body Text 2"/>
    <w:basedOn w:val="Normal"/>
    <w:link w:val="BodyText2Char"/>
    <w:uiPriority w:val="99"/>
    <w:semiHidden/>
    <w:rsid w:val="00B006BC"/>
    <w:pPr>
      <w:suppressAutoHyphens w:val="0"/>
      <w:spacing w:after="120" w:line="480" w:lineRule="auto"/>
    </w:pPr>
    <w:rPr>
      <w:rFonts w:eastAsia="Calibri"/>
      <w:sz w:val="24"/>
      <w:szCs w:val="24"/>
    </w:rPr>
  </w:style>
  <w:style w:type="character" w:customStyle="1" w:styleId="BodyText2Char">
    <w:name w:val="Body Text 2 Char"/>
    <w:basedOn w:val="DefaultParagraphFont"/>
    <w:link w:val="BodyText2"/>
    <w:uiPriority w:val="99"/>
    <w:semiHidden/>
    <w:rsid w:val="00B006BC"/>
    <w:rPr>
      <w:rFonts w:ascii="Times New Roman" w:eastAsia="Calibri" w:hAnsi="Times New Roman" w:cs="Times New Roman"/>
      <w:sz w:val="24"/>
      <w:szCs w:val="24"/>
    </w:rPr>
  </w:style>
  <w:style w:type="paragraph" w:styleId="BodyTextIndent3">
    <w:name w:val="Body Text Indent 3"/>
    <w:basedOn w:val="Normal"/>
    <w:link w:val="BodyTextIndent3Char"/>
    <w:uiPriority w:val="99"/>
    <w:semiHidden/>
    <w:rsid w:val="00B006BC"/>
    <w:pPr>
      <w:suppressAutoHyphens w:val="0"/>
      <w:spacing w:after="120"/>
      <w:ind w:left="283"/>
    </w:pPr>
    <w:rPr>
      <w:rFonts w:eastAsia="Calibri"/>
      <w:sz w:val="16"/>
      <w:szCs w:val="16"/>
      <w:lang w:eastAsia="en-US"/>
    </w:rPr>
  </w:style>
  <w:style w:type="character" w:customStyle="1" w:styleId="BodyTextIndent3Char">
    <w:name w:val="Body Text Indent 3 Char"/>
    <w:basedOn w:val="DefaultParagraphFont"/>
    <w:link w:val="BodyTextIndent3"/>
    <w:uiPriority w:val="99"/>
    <w:semiHidden/>
    <w:rsid w:val="00B006BC"/>
    <w:rPr>
      <w:rFonts w:ascii="Times New Roman" w:eastAsia="Calibri" w:hAnsi="Times New Roman" w:cs="Times New Roman"/>
      <w:sz w:val="16"/>
      <w:szCs w:val="16"/>
      <w:lang w:val="en-US"/>
    </w:rPr>
  </w:style>
  <w:style w:type="paragraph" w:styleId="NormalWeb">
    <w:name w:val="Normal (Web)"/>
    <w:basedOn w:val="Normal"/>
    <w:uiPriority w:val="99"/>
    <w:rsid w:val="00B006BC"/>
    <w:pPr>
      <w:suppressAutoHyphens w:val="0"/>
      <w:spacing w:before="100" w:beforeAutospacing="1" w:after="100" w:afterAutospacing="1"/>
    </w:pPr>
    <w:rPr>
      <w:sz w:val="24"/>
      <w:szCs w:val="24"/>
      <w:lang w:val="lv-LV" w:eastAsia="lv-LV"/>
    </w:rPr>
  </w:style>
  <w:style w:type="character" w:customStyle="1" w:styleId="CharChar2">
    <w:name w:val="Char Char2"/>
    <w:uiPriority w:val="99"/>
    <w:rsid w:val="00B006BC"/>
    <w:rPr>
      <w:b/>
      <w:bCs/>
      <w:sz w:val="26"/>
      <w:szCs w:val="26"/>
      <w:lang w:val="lv-LV" w:eastAsia="lv-LV"/>
    </w:rPr>
  </w:style>
  <w:style w:type="character" w:customStyle="1" w:styleId="CharChar0">
    <w:name w:val="Char Char"/>
    <w:uiPriority w:val="99"/>
    <w:rsid w:val="00B006BC"/>
    <w:rPr>
      <w:sz w:val="24"/>
      <w:szCs w:val="24"/>
      <w:lang w:val="lv-LV" w:eastAsia="lv-LV"/>
    </w:rPr>
  </w:style>
  <w:style w:type="paragraph" w:customStyle="1" w:styleId="c6">
    <w:name w:val="c6"/>
    <w:basedOn w:val="Normal"/>
    <w:uiPriority w:val="99"/>
    <w:rsid w:val="00B006BC"/>
    <w:pPr>
      <w:suppressAutoHyphens w:val="0"/>
      <w:spacing w:before="100" w:beforeAutospacing="1" w:after="100" w:afterAutospacing="1"/>
    </w:pPr>
    <w:rPr>
      <w:sz w:val="24"/>
      <w:szCs w:val="24"/>
      <w:lang w:val="lv-LV" w:eastAsia="lv-LV"/>
    </w:rPr>
  </w:style>
  <w:style w:type="character" w:customStyle="1" w:styleId="c1">
    <w:name w:val="c1"/>
    <w:basedOn w:val="DefaultParagraphFont"/>
    <w:uiPriority w:val="99"/>
    <w:rsid w:val="00B006BC"/>
  </w:style>
  <w:style w:type="paragraph" w:styleId="Header">
    <w:name w:val="header"/>
    <w:basedOn w:val="Normal"/>
    <w:link w:val="HeaderChar"/>
    <w:rsid w:val="00B006BC"/>
    <w:pPr>
      <w:tabs>
        <w:tab w:val="center" w:pos="4153"/>
        <w:tab w:val="right" w:pos="8306"/>
      </w:tabs>
      <w:suppressAutoHyphens w:val="0"/>
    </w:pPr>
    <w:rPr>
      <w:rFonts w:eastAsia="Calibri"/>
      <w:sz w:val="24"/>
      <w:szCs w:val="24"/>
    </w:rPr>
  </w:style>
  <w:style w:type="character" w:customStyle="1" w:styleId="HeaderChar">
    <w:name w:val="Header Char"/>
    <w:basedOn w:val="DefaultParagraphFont"/>
    <w:link w:val="Header"/>
    <w:rsid w:val="00B006BC"/>
    <w:rPr>
      <w:rFonts w:ascii="Times New Roman" w:eastAsia="Calibri" w:hAnsi="Times New Roman" w:cs="Times New Roman"/>
      <w:sz w:val="24"/>
      <w:szCs w:val="24"/>
    </w:rPr>
  </w:style>
  <w:style w:type="character" w:styleId="FootnoteReference">
    <w:name w:val="footnote reference"/>
    <w:uiPriority w:val="99"/>
    <w:semiHidden/>
    <w:rsid w:val="00B006BC"/>
    <w:rPr>
      <w:vertAlign w:val="superscript"/>
    </w:rPr>
  </w:style>
  <w:style w:type="paragraph" w:styleId="FootnoteText">
    <w:name w:val="footnote text"/>
    <w:basedOn w:val="Normal"/>
    <w:link w:val="FootnoteTextChar"/>
    <w:uiPriority w:val="99"/>
    <w:semiHidden/>
    <w:rsid w:val="00B006BC"/>
    <w:pPr>
      <w:suppressAutoHyphens w:val="0"/>
    </w:pPr>
    <w:rPr>
      <w:rFonts w:eastAsia="Calibri"/>
      <w:lang w:eastAsia="en-US"/>
    </w:rPr>
  </w:style>
  <w:style w:type="character" w:customStyle="1" w:styleId="FootnoteTextChar">
    <w:name w:val="Footnote Text Char"/>
    <w:basedOn w:val="DefaultParagraphFont"/>
    <w:link w:val="FootnoteText"/>
    <w:uiPriority w:val="99"/>
    <w:semiHidden/>
    <w:rsid w:val="00B006BC"/>
    <w:rPr>
      <w:rFonts w:ascii="Times New Roman" w:eastAsia="Calibri" w:hAnsi="Times New Roman" w:cs="Times New Roman"/>
      <w:sz w:val="20"/>
      <w:szCs w:val="20"/>
    </w:rPr>
  </w:style>
  <w:style w:type="character" w:customStyle="1" w:styleId="CharChar1">
    <w:name w:val="Char Char1"/>
    <w:uiPriority w:val="99"/>
    <w:rsid w:val="00B006BC"/>
    <w:rPr>
      <w:rFonts w:ascii="Arial" w:hAnsi="Arial" w:cs="Arial"/>
      <w:b/>
      <w:bCs/>
      <w:kern w:val="32"/>
      <w:sz w:val="32"/>
      <w:szCs w:val="32"/>
      <w:lang w:val="en-US" w:eastAsia="en-US"/>
    </w:rPr>
  </w:style>
  <w:style w:type="paragraph" w:customStyle="1" w:styleId="Punkts">
    <w:name w:val="Punkts"/>
    <w:basedOn w:val="Normal"/>
    <w:next w:val="Apakpunkts"/>
    <w:uiPriority w:val="99"/>
    <w:rsid w:val="00B006BC"/>
    <w:pPr>
      <w:suppressAutoHyphens w:val="0"/>
      <w:ind w:left="720" w:hanging="360"/>
    </w:pPr>
    <w:rPr>
      <w:rFonts w:ascii="Arial" w:hAnsi="Arial" w:cs="Arial"/>
      <w:b/>
      <w:bCs/>
      <w:lang w:val="lv-LV" w:eastAsia="lv-LV"/>
    </w:rPr>
  </w:style>
  <w:style w:type="paragraph" w:customStyle="1" w:styleId="Paragrfs">
    <w:name w:val="Paragrāfs"/>
    <w:basedOn w:val="Normal"/>
    <w:next w:val="Rindkopa"/>
    <w:uiPriority w:val="99"/>
    <w:rsid w:val="00B006BC"/>
    <w:pPr>
      <w:tabs>
        <w:tab w:val="num" w:pos="1031"/>
      </w:tabs>
      <w:suppressAutoHyphens w:val="0"/>
      <w:ind w:left="1031" w:hanging="851"/>
      <w:jc w:val="both"/>
    </w:pPr>
    <w:rPr>
      <w:rFonts w:ascii="Arial" w:hAnsi="Arial" w:cs="Arial"/>
      <w:lang w:val="lv-LV" w:eastAsia="lv-LV"/>
    </w:rPr>
  </w:style>
  <w:style w:type="paragraph" w:customStyle="1" w:styleId="Rindkopa">
    <w:name w:val="Rindkopa"/>
    <w:basedOn w:val="Normal"/>
    <w:next w:val="Punkts"/>
    <w:uiPriority w:val="99"/>
    <w:rsid w:val="00B006BC"/>
    <w:pPr>
      <w:suppressAutoHyphens w:val="0"/>
      <w:ind w:left="851"/>
      <w:jc w:val="both"/>
    </w:pPr>
    <w:rPr>
      <w:rFonts w:ascii="Arial" w:hAnsi="Arial" w:cs="Arial"/>
      <w:lang w:val="lv-LV" w:eastAsia="lv-LV"/>
    </w:rPr>
  </w:style>
  <w:style w:type="paragraph" w:customStyle="1" w:styleId="Pielikums">
    <w:name w:val="Pielikums"/>
    <w:basedOn w:val="Normal"/>
    <w:uiPriority w:val="99"/>
    <w:rsid w:val="00B006BC"/>
    <w:pPr>
      <w:suppressAutoHyphens w:val="0"/>
      <w:jc w:val="right"/>
    </w:pPr>
    <w:rPr>
      <w:rFonts w:ascii="Arial" w:hAnsi="Arial" w:cs="Arial"/>
      <w:b/>
      <w:bCs/>
      <w:sz w:val="24"/>
      <w:szCs w:val="24"/>
      <w:lang w:val="lv-LV" w:eastAsia="lv-LV"/>
    </w:rPr>
  </w:style>
  <w:style w:type="character" w:styleId="PageNumber">
    <w:name w:val="page number"/>
    <w:basedOn w:val="DefaultParagraphFont"/>
    <w:uiPriority w:val="99"/>
    <w:semiHidden/>
    <w:rsid w:val="00B006BC"/>
  </w:style>
  <w:style w:type="paragraph" w:customStyle="1" w:styleId="C1PlainText">
    <w:name w:val="C1 Plain Text"/>
    <w:basedOn w:val="Normal"/>
    <w:uiPriority w:val="99"/>
    <w:rsid w:val="00B006BC"/>
    <w:pPr>
      <w:suppressAutoHyphens w:val="0"/>
      <w:overflowPunct w:val="0"/>
      <w:autoSpaceDE w:val="0"/>
      <w:autoSpaceDN w:val="0"/>
      <w:adjustRightInd w:val="0"/>
      <w:spacing w:before="120" w:after="120"/>
      <w:ind w:left="1298"/>
      <w:jc w:val="both"/>
      <w:textAlignment w:val="baseline"/>
    </w:pPr>
    <w:rPr>
      <w:sz w:val="24"/>
      <w:szCs w:val="24"/>
      <w:lang w:val="en-GB" w:eastAsia="fi-FI"/>
    </w:rPr>
  </w:style>
  <w:style w:type="paragraph" w:styleId="DocumentMap">
    <w:name w:val="Document Map"/>
    <w:basedOn w:val="Normal"/>
    <w:link w:val="DocumentMapChar"/>
    <w:uiPriority w:val="99"/>
    <w:semiHidden/>
    <w:rsid w:val="00B006BC"/>
    <w:pPr>
      <w:suppressAutoHyphens w:val="0"/>
    </w:pPr>
    <w:rPr>
      <w:rFonts w:ascii="Tahoma" w:eastAsia="Calibri" w:hAnsi="Tahoma"/>
      <w:sz w:val="16"/>
      <w:szCs w:val="16"/>
      <w:lang w:val="lv-LV" w:eastAsia="lv-LV"/>
    </w:rPr>
  </w:style>
  <w:style w:type="character" w:customStyle="1" w:styleId="DocumentMapChar">
    <w:name w:val="Document Map Char"/>
    <w:basedOn w:val="DefaultParagraphFont"/>
    <w:link w:val="DocumentMap"/>
    <w:uiPriority w:val="99"/>
    <w:semiHidden/>
    <w:rsid w:val="00B006BC"/>
    <w:rPr>
      <w:rFonts w:ascii="Tahoma" w:eastAsia="Calibri" w:hAnsi="Tahoma" w:cs="Times New Roman"/>
      <w:sz w:val="16"/>
      <w:szCs w:val="16"/>
      <w:lang w:eastAsia="lv-LV"/>
    </w:rPr>
  </w:style>
  <w:style w:type="paragraph" w:customStyle="1" w:styleId="punkts0">
    <w:name w:val="punkts"/>
    <w:basedOn w:val="Normal"/>
    <w:uiPriority w:val="99"/>
    <w:rsid w:val="00B006BC"/>
    <w:pPr>
      <w:tabs>
        <w:tab w:val="num" w:pos="1351"/>
      </w:tabs>
      <w:suppressAutoHyphens w:val="0"/>
      <w:ind w:left="1351" w:hanging="811"/>
    </w:pPr>
    <w:rPr>
      <w:rFonts w:eastAsia="Calibri"/>
      <w:sz w:val="24"/>
      <w:szCs w:val="24"/>
      <w:lang w:val="lv-LV" w:eastAsia="lv-LV"/>
    </w:rPr>
  </w:style>
  <w:style w:type="character" w:customStyle="1" w:styleId="CharChar11">
    <w:name w:val="Char Char11"/>
    <w:uiPriority w:val="99"/>
    <w:rsid w:val="00B006BC"/>
    <w:rPr>
      <w:rFonts w:ascii="Arial" w:hAnsi="Arial" w:cs="Arial"/>
      <w:b/>
      <w:bCs/>
      <w:kern w:val="32"/>
      <w:sz w:val="32"/>
      <w:szCs w:val="32"/>
      <w:lang w:val="en-US" w:eastAsia="en-US"/>
    </w:rPr>
  </w:style>
  <w:style w:type="character" w:styleId="CommentReference">
    <w:name w:val="annotation reference"/>
    <w:uiPriority w:val="99"/>
    <w:semiHidden/>
    <w:rsid w:val="00B006BC"/>
    <w:rPr>
      <w:sz w:val="16"/>
      <w:szCs w:val="16"/>
    </w:rPr>
  </w:style>
  <w:style w:type="paragraph" w:styleId="CommentText">
    <w:name w:val="annotation text"/>
    <w:basedOn w:val="Normal"/>
    <w:link w:val="CommentTextChar"/>
    <w:uiPriority w:val="99"/>
    <w:semiHidden/>
    <w:rsid w:val="00B006BC"/>
    <w:pPr>
      <w:suppressAutoHyphens w:val="0"/>
    </w:pPr>
    <w:rPr>
      <w:rFonts w:eastAsia="Calibri"/>
    </w:rPr>
  </w:style>
  <w:style w:type="character" w:customStyle="1" w:styleId="CommentTextChar">
    <w:name w:val="Comment Text Char"/>
    <w:basedOn w:val="DefaultParagraphFont"/>
    <w:link w:val="CommentText"/>
    <w:uiPriority w:val="99"/>
    <w:semiHidden/>
    <w:rsid w:val="00B006BC"/>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rsid w:val="00B006BC"/>
    <w:rPr>
      <w:b/>
      <w:bCs/>
    </w:rPr>
  </w:style>
  <w:style w:type="character" w:customStyle="1" w:styleId="CommentSubjectChar">
    <w:name w:val="Comment Subject Char"/>
    <w:basedOn w:val="CommentTextChar"/>
    <w:link w:val="CommentSubject"/>
    <w:uiPriority w:val="99"/>
    <w:semiHidden/>
    <w:rsid w:val="00B006BC"/>
    <w:rPr>
      <w:rFonts w:ascii="Times New Roman" w:eastAsia="Calibri" w:hAnsi="Times New Roman" w:cs="Times New Roman"/>
      <w:b/>
      <w:bCs/>
      <w:sz w:val="20"/>
      <w:szCs w:val="20"/>
    </w:rPr>
  </w:style>
  <w:style w:type="paragraph" w:customStyle="1" w:styleId="naisf">
    <w:name w:val="naisf"/>
    <w:basedOn w:val="Normal"/>
    <w:uiPriority w:val="99"/>
    <w:rsid w:val="00B006BC"/>
    <w:pPr>
      <w:suppressAutoHyphens w:val="0"/>
      <w:spacing w:before="60" w:after="60"/>
      <w:ind w:firstLine="300"/>
      <w:jc w:val="both"/>
    </w:pPr>
    <w:rPr>
      <w:sz w:val="24"/>
      <w:szCs w:val="24"/>
      <w:lang w:val="lv-LV" w:eastAsia="lv-LV"/>
    </w:rPr>
  </w:style>
  <w:style w:type="paragraph" w:customStyle="1" w:styleId="RakstzRakstzRakstzCharCharChar1CharChar">
    <w:name w:val="Rakstz. Rakstz. Rakstz. Char Char Char1 Char Char"/>
    <w:basedOn w:val="Normal"/>
    <w:uiPriority w:val="99"/>
    <w:rsid w:val="00B006BC"/>
    <w:pPr>
      <w:suppressAutoHyphens w:val="0"/>
      <w:spacing w:before="40"/>
    </w:pPr>
    <w:rPr>
      <w:sz w:val="24"/>
      <w:szCs w:val="24"/>
      <w:lang w:val="pl-PL" w:eastAsia="pl-PL"/>
    </w:rPr>
  </w:style>
  <w:style w:type="paragraph" w:customStyle="1" w:styleId="11Iveta">
    <w:name w:val="1.1. Iveta"/>
    <w:basedOn w:val="ListParagraph"/>
    <w:link w:val="11IvetaChar"/>
    <w:uiPriority w:val="99"/>
    <w:rsid w:val="00B006BC"/>
    <w:pPr>
      <w:numPr>
        <w:ilvl w:val="1"/>
        <w:numId w:val="15"/>
      </w:numPr>
      <w:ind w:left="292" w:hanging="576"/>
      <w:jc w:val="both"/>
    </w:pPr>
    <w:rPr>
      <w:rFonts w:ascii="Calibri" w:hAnsi="Calibri"/>
      <w:sz w:val="22"/>
      <w:szCs w:val="22"/>
    </w:rPr>
  </w:style>
  <w:style w:type="paragraph" w:customStyle="1" w:styleId="111Iveta">
    <w:name w:val="1.1.1.Iveta"/>
    <w:basedOn w:val="11Iveta"/>
    <w:link w:val="111IvetaChar"/>
    <w:uiPriority w:val="99"/>
    <w:rsid w:val="00B006BC"/>
    <w:pPr>
      <w:numPr>
        <w:ilvl w:val="2"/>
      </w:numPr>
      <w:ind w:left="1430" w:hanging="720"/>
    </w:pPr>
  </w:style>
  <w:style w:type="character" w:customStyle="1" w:styleId="111IvetaChar">
    <w:name w:val="1.1.1.Iveta Char"/>
    <w:link w:val="111Iveta"/>
    <w:uiPriority w:val="99"/>
    <w:locked/>
    <w:rsid w:val="00B006BC"/>
    <w:rPr>
      <w:rFonts w:ascii="Calibri" w:eastAsia="Calibri" w:hAnsi="Calibri" w:cs="Times New Roman"/>
      <w:lang w:eastAsia="lv-LV"/>
    </w:rPr>
  </w:style>
  <w:style w:type="character" w:customStyle="1" w:styleId="ListParagraphChar">
    <w:name w:val="List Paragraph Char"/>
    <w:link w:val="ListParagraph"/>
    <w:uiPriority w:val="99"/>
    <w:locked/>
    <w:rsid w:val="00B006BC"/>
    <w:rPr>
      <w:rFonts w:ascii="Times New Roman" w:eastAsia="Calibri" w:hAnsi="Times New Roman" w:cs="Times New Roman"/>
      <w:sz w:val="24"/>
      <w:szCs w:val="24"/>
      <w:lang w:eastAsia="lv-LV"/>
    </w:rPr>
  </w:style>
  <w:style w:type="paragraph" w:styleId="BodyTextIndent2">
    <w:name w:val="Body Text Indent 2"/>
    <w:basedOn w:val="Normal"/>
    <w:link w:val="BodyTextIndent2Char"/>
    <w:uiPriority w:val="99"/>
    <w:rsid w:val="00B006BC"/>
    <w:pPr>
      <w:spacing w:after="120" w:line="480" w:lineRule="auto"/>
      <w:ind w:left="360"/>
    </w:pPr>
    <w:rPr>
      <w:rFonts w:eastAsia="Calibri"/>
    </w:rPr>
  </w:style>
  <w:style w:type="character" w:customStyle="1" w:styleId="BodyTextIndent2Char">
    <w:name w:val="Body Text Indent 2 Char"/>
    <w:basedOn w:val="DefaultParagraphFont"/>
    <w:link w:val="BodyTextIndent2"/>
    <w:uiPriority w:val="99"/>
    <w:rsid w:val="00B006BC"/>
    <w:rPr>
      <w:rFonts w:ascii="Times New Roman" w:eastAsia="Calibri" w:hAnsi="Times New Roman" w:cs="Times New Roman"/>
      <w:sz w:val="20"/>
      <w:szCs w:val="20"/>
      <w:lang w:eastAsia="ar-SA"/>
    </w:rPr>
  </w:style>
  <w:style w:type="character" w:customStyle="1" w:styleId="11IvetaChar">
    <w:name w:val="1.1. Iveta Char"/>
    <w:link w:val="11Iveta"/>
    <w:uiPriority w:val="99"/>
    <w:locked/>
    <w:rsid w:val="00B006BC"/>
    <w:rPr>
      <w:rFonts w:ascii="Calibri" w:eastAsia="Calibri" w:hAnsi="Calibri" w:cs="Times New Roman"/>
      <w:lang w:eastAsia="lv-LV"/>
    </w:rPr>
  </w:style>
  <w:style w:type="paragraph" w:customStyle="1" w:styleId="Default">
    <w:name w:val="Default"/>
    <w:rsid w:val="00B006BC"/>
    <w:pPr>
      <w:autoSpaceDE w:val="0"/>
      <w:autoSpaceDN w:val="0"/>
      <w:adjustRightInd w:val="0"/>
      <w:spacing w:after="0" w:line="240" w:lineRule="auto"/>
    </w:pPr>
    <w:rPr>
      <w:rFonts w:ascii="Times New Roman" w:eastAsia="Calibri" w:hAnsi="Times New Roman" w:cs="Times New Roman"/>
      <w:color w:val="000000"/>
      <w:sz w:val="24"/>
      <w:szCs w:val="24"/>
      <w:lang w:val="en-GB" w:eastAsia="en-GB"/>
    </w:rPr>
  </w:style>
  <w:style w:type="character" w:customStyle="1" w:styleId="RakstzRakstz3">
    <w:name w:val="Rakstz. Rakstz.3"/>
    <w:uiPriority w:val="99"/>
    <w:semiHidden/>
    <w:rsid w:val="00B006BC"/>
    <w:rPr>
      <w:rFonts w:ascii="Times New Roman" w:hAnsi="Times New Roman" w:cs="Times New Roman"/>
      <w:lang w:eastAsia="en-US"/>
    </w:rPr>
  </w:style>
  <w:style w:type="character" w:customStyle="1" w:styleId="CharChar12">
    <w:name w:val="Char Char12"/>
    <w:uiPriority w:val="99"/>
    <w:rsid w:val="00B006BC"/>
    <w:rPr>
      <w:rFonts w:ascii="Arial" w:hAnsi="Arial" w:cs="Arial"/>
      <w:b/>
      <w:bCs/>
      <w:kern w:val="32"/>
      <w:sz w:val="32"/>
      <w:szCs w:val="32"/>
      <w:lang w:val="en-US" w:eastAsia="en-US"/>
    </w:rPr>
  </w:style>
  <w:style w:type="character" w:customStyle="1" w:styleId="RakstzRakstz12">
    <w:name w:val="Rakstz. Rakstz.12"/>
    <w:uiPriority w:val="99"/>
    <w:rsid w:val="00B006BC"/>
    <w:rPr>
      <w:rFonts w:ascii="RimTimes" w:hAnsi="RimTimes" w:cs="RimTimes"/>
      <w:sz w:val="20"/>
      <w:szCs w:val="20"/>
    </w:rPr>
  </w:style>
  <w:style w:type="table" w:styleId="TableGrid">
    <w:name w:val="Table Grid"/>
    <w:basedOn w:val="TableNormal"/>
    <w:uiPriority w:val="59"/>
    <w:rsid w:val="00B006BC"/>
    <w:pPr>
      <w:spacing w:after="0" w:line="240" w:lineRule="auto"/>
    </w:pPr>
    <w:rPr>
      <w:rFonts w:ascii="Calibri" w:eastAsia="Calibri" w:hAnsi="Calibri" w:cs="Times New Roman"/>
      <w:sz w:val="20"/>
      <w:szCs w:val="20"/>
      <w:lang w:eastAsia="lv-L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v2131">
    <w:name w:val="tv2131"/>
    <w:basedOn w:val="Normal"/>
    <w:rsid w:val="00F322DD"/>
    <w:pPr>
      <w:suppressAutoHyphens w:val="0"/>
      <w:spacing w:line="360" w:lineRule="auto"/>
      <w:ind w:firstLine="300"/>
    </w:pPr>
    <w:rPr>
      <w:color w:val="41414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6BC"/>
    <w:pPr>
      <w:suppressAutoHyphens/>
      <w:spacing w:after="0" w:line="240" w:lineRule="auto"/>
    </w:pPr>
    <w:rPr>
      <w:rFonts w:ascii="Times New Roman" w:eastAsia="Times New Roman" w:hAnsi="Times New Roman" w:cs="Times New Roman"/>
      <w:sz w:val="20"/>
      <w:szCs w:val="20"/>
      <w:lang w:val="en-US" w:eastAsia="ar-SA"/>
    </w:rPr>
  </w:style>
  <w:style w:type="paragraph" w:styleId="Heading1">
    <w:name w:val="heading 1"/>
    <w:basedOn w:val="Normal"/>
    <w:next w:val="Normal"/>
    <w:link w:val="Heading1Char"/>
    <w:uiPriority w:val="99"/>
    <w:qFormat/>
    <w:rsid w:val="00B006BC"/>
    <w:pPr>
      <w:keepNext/>
      <w:outlineLvl w:val="0"/>
    </w:pPr>
    <w:rPr>
      <w:rFonts w:eastAsia="Calibri"/>
    </w:rPr>
  </w:style>
  <w:style w:type="paragraph" w:styleId="Heading2">
    <w:name w:val="heading 2"/>
    <w:aliases w:val="Heading 21"/>
    <w:basedOn w:val="Normal"/>
    <w:next w:val="Normal"/>
    <w:link w:val="Heading2Char"/>
    <w:uiPriority w:val="99"/>
    <w:qFormat/>
    <w:rsid w:val="00B006BC"/>
    <w:pPr>
      <w:keepNext/>
      <w:jc w:val="center"/>
      <w:outlineLvl w:val="1"/>
    </w:pPr>
    <w:rPr>
      <w:rFonts w:eastAsia="Calibri"/>
      <w:b/>
      <w:bCs/>
    </w:rPr>
  </w:style>
  <w:style w:type="paragraph" w:styleId="Heading3">
    <w:name w:val="heading 3"/>
    <w:basedOn w:val="Normal"/>
    <w:next w:val="Normal"/>
    <w:link w:val="Heading3Char"/>
    <w:uiPriority w:val="99"/>
    <w:qFormat/>
    <w:rsid w:val="00B006BC"/>
    <w:pPr>
      <w:keepNext/>
      <w:jc w:val="center"/>
      <w:outlineLvl w:val="2"/>
    </w:pPr>
    <w:rPr>
      <w:rFonts w:eastAsia="Calibri"/>
      <w:b/>
      <w:bCs/>
    </w:rPr>
  </w:style>
  <w:style w:type="paragraph" w:styleId="Heading4">
    <w:name w:val="heading 4"/>
    <w:basedOn w:val="Normal"/>
    <w:next w:val="Normal"/>
    <w:link w:val="Heading4Char"/>
    <w:uiPriority w:val="99"/>
    <w:qFormat/>
    <w:rsid w:val="00B006BC"/>
    <w:pPr>
      <w:keepNext/>
      <w:suppressAutoHyphens w:val="0"/>
      <w:spacing w:before="240" w:after="60"/>
      <w:outlineLvl w:val="3"/>
    </w:pPr>
    <w:rPr>
      <w:rFonts w:eastAsia="Calibri"/>
      <w:b/>
      <w:bCs/>
      <w:sz w:val="28"/>
      <w:szCs w:val="28"/>
      <w:lang w:eastAsia="en-US"/>
    </w:rPr>
  </w:style>
  <w:style w:type="paragraph" w:styleId="Heading5">
    <w:name w:val="heading 5"/>
    <w:basedOn w:val="Normal"/>
    <w:next w:val="Normal"/>
    <w:link w:val="Heading5Char"/>
    <w:uiPriority w:val="99"/>
    <w:qFormat/>
    <w:rsid w:val="00B006BC"/>
    <w:pPr>
      <w:suppressAutoHyphens w:val="0"/>
      <w:spacing w:before="240" w:after="60"/>
      <w:outlineLvl w:val="4"/>
    </w:pPr>
    <w:rPr>
      <w:rFonts w:eastAsia="Calibri"/>
      <w:b/>
      <w:bCs/>
      <w:i/>
      <w:iCs/>
      <w:sz w:val="26"/>
      <w:szCs w:val="26"/>
    </w:rPr>
  </w:style>
  <w:style w:type="paragraph" w:styleId="Heading6">
    <w:name w:val="heading 6"/>
    <w:basedOn w:val="Normal"/>
    <w:next w:val="Normal"/>
    <w:link w:val="Heading6Char"/>
    <w:uiPriority w:val="99"/>
    <w:qFormat/>
    <w:rsid w:val="00B006BC"/>
    <w:pPr>
      <w:suppressAutoHyphens w:val="0"/>
      <w:spacing w:before="240" w:after="60"/>
      <w:outlineLvl w:val="5"/>
    </w:pPr>
    <w:rPr>
      <w:rFonts w:eastAsia="Calibri"/>
      <w:b/>
      <w:bCs/>
      <w:sz w:val="22"/>
      <w:szCs w:val="22"/>
      <w:lang w:eastAsia="en-US"/>
    </w:rPr>
  </w:style>
  <w:style w:type="paragraph" w:styleId="Heading7">
    <w:name w:val="heading 7"/>
    <w:basedOn w:val="Normal"/>
    <w:next w:val="Normal"/>
    <w:link w:val="Heading7Char"/>
    <w:uiPriority w:val="99"/>
    <w:qFormat/>
    <w:rsid w:val="00B006BC"/>
    <w:pPr>
      <w:spacing w:before="240" w:after="60"/>
      <w:outlineLvl w:val="6"/>
    </w:pPr>
    <w:rPr>
      <w:rFonts w:eastAsia="Calibri"/>
      <w:sz w:val="24"/>
      <w:szCs w:val="24"/>
    </w:rPr>
  </w:style>
  <w:style w:type="paragraph" w:styleId="Heading9">
    <w:name w:val="heading 9"/>
    <w:basedOn w:val="Normal"/>
    <w:next w:val="Normal"/>
    <w:link w:val="Heading9Char"/>
    <w:uiPriority w:val="99"/>
    <w:qFormat/>
    <w:rsid w:val="00B006BC"/>
    <w:pPr>
      <w:widowControl w:val="0"/>
      <w:tabs>
        <w:tab w:val="num" w:pos="1584"/>
      </w:tabs>
      <w:suppressAutoHyphens w:val="0"/>
      <w:spacing w:before="240" w:after="60"/>
      <w:ind w:left="1584" w:hanging="1584"/>
      <w:outlineLvl w:val="8"/>
    </w:pPr>
    <w:rPr>
      <w:rFonts w:ascii="Arial" w:eastAsia="Calibri" w:hAnsi="Arial"/>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5536B0"/>
    <w:pPr>
      <w:spacing w:after="0" w:line="240" w:lineRule="auto"/>
    </w:pPr>
  </w:style>
  <w:style w:type="character" w:customStyle="1" w:styleId="Heading1Char">
    <w:name w:val="Heading 1 Char"/>
    <w:basedOn w:val="DefaultParagraphFont"/>
    <w:link w:val="Heading1"/>
    <w:uiPriority w:val="99"/>
    <w:rsid w:val="00B006BC"/>
    <w:rPr>
      <w:rFonts w:ascii="Times New Roman" w:eastAsia="Calibri" w:hAnsi="Times New Roman" w:cs="Times New Roman"/>
      <w:sz w:val="20"/>
      <w:szCs w:val="20"/>
      <w:lang w:eastAsia="ar-SA"/>
    </w:rPr>
  </w:style>
  <w:style w:type="character" w:customStyle="1" w:styleId="Heading2Char">
    <w:name w:val="Heading 2 Char"/>
    <w:aliases w:val="Heading 21 Char"/>
    <w:basedOn w:val="DefaultParagraphFont"/>
    <w:link w:val="Heading2"/>
    <w:uiPriority w:val="99"/>
    <w:rsid w:val="00B006BC"/>
    <w:rPr>
      <w:rFonts w:ascii="Times New Roman" w:eastAsia="Calibri" w:hAnsi="Times New Roman" w:cs="Times New Roman"/>
      <w:b/>
      <w:bCs/>
      <w:sz w:val="20"/>
      <w:szCs w:val="20"/>
      <w:lang w:eastAsia="ar-SA"/>
    </w:rPr>
  </w:style>
  <w:style w:type="character" w:customStyle="1" w:styleId="Heading3Char">
    <w:name w:val="Heading 3 Char"/>
    <w:basedOn w:val="DefaultParagraphFont"/>
    <w:link w:val="Heading3"/>
    <w:uiPriority w:val="99"/>
    <w:rsid w:val="00B006BC"/>
    <w:rPr>
      <w:rFonts w:ascii="Times New Roman" w:eastAsia="Calibri" w:hAnsi="Times New Roman" w:cs="Times New Roman"/>
      <w:b/>
      <w:bCs/>
      <w:sz w:val="20"/>
      <w:szCs w:val="20"/>
      <w:lang w:val="en-US" w:eastAsia="ar-SA"/>
    </w:rPr>
  </w:style>
  <w:style w:type="character" w:customStyle="1" w:styleId="Heading4Char">
    <w:name w:val="Heading 4 Char"/>
    <w:basedOn w:val="DefaultParagraphFont"/>
    <w:link w:val="Heading4"/>
    <w:uiPriority w:val="99"/>
    <w:rsid w:val="00B006BC"/>
    <w:rPr>
      <w:rFonts w:ascii="Times New Roman" w:eastAsia="Calibri" w:hAnsi="Times New Roman" w:cs="Times New Roman"/>
      <w:b/>
      <w:bCs/>
      <w:sz w:val="28"/>
      <w:szCs w:val="28"/>
      <w:lang w:val="en-US"/>
    </w:rPr>
  </w:style>
  <w:style w:type="character" w:customStyle="1" w:styleId="Heading5Char">
    <w:name w:val="Heading 5 Char"/>
    <w:basedOn w:val="DefaultParagraphFont"/>
    <w:link w:val="Heading5"/>
    <w:uiPriority w:val="99"/>
    <w:rsid w:val="00B006BC"/>
    <w:rPr>
      <w:rFonts w:ascii="Times New Roman" w:eastAsia="Calibri" w:hAnsi="Times New Roman" w:cs="Times New Roman"/>
      <w:b/>
      <w:bCs/>
      <w:i/>
      <w:iCs/>
      <w:sz w:val="26"/>
      <w:szCs w:val="26"/>
    </w:rPr>
  </w:style>
  <w:style w:type="character" w:customStyle="1" w:styleId="Heading6Char">
    <w:name w:val="Heading 6 Char"/>
    <w:basedOn w:val="DefaultParagraphFont"/>
    <w:link w:val="Heading6"/>
    <w:uiPriority w:val="99"/>
    <w:rsid w:val="00B006BC"/>
    <w:rPr>
      <w:rFonts w:ascii="Times New Roman" w:eastAsia="Calibri" w:hAnsi="Times New Roman" w:cs="Times New Roman"/>
      <w:b/>
      <w:bCs/>
      <w:lang w:val="en-US"/>
    </w:rPr>
  </w:style>
  <w:style w:type="character" w:customStyle="1" w:styleId="Heading7Char">
    <w:name w:val="Heading 7 Char"/>
    <w:basedOn w:val="DefaultParagraphFont"/>
    <w:link w:val="Heading7"/>
    <w:uiPriority w:val="99"/>
    <w:rsid w:val="00B006BC"/>
    <w:rPr>
      <w:rFonts w:ascii="Times New Roman" w:eastAsia="Calibri" w:hAnsi="Times New Roman" w:cs="Times New Roman"/>
      <w:sz w:val="24"/>
      <w:szCs w:val="24"/>
      <w:lang w:val="en-US" w:eastAsia="ar-SA"/>
    </w:rPr>
  </w:style>
  <w:style w:type="character" w:customStyle="1" w:styleId="Heading9Char">
    <w:name w:val="Heading 9 Char"/>
    <w:basedOn w:val="DefaultParagraphFont"/>
    <w:link w:val="Heading9"/>
    <w:uiPriority w:val="99"/>
    <w:rsid w:val="00B006BC"/>
    <w:rPr>
      <w:rFonts w:ascii="Arial" w:eastAsia="Calibri" w:hAnsi="Arial" w:cs="Times New Roman"/>
      <w:lang w:val="en-GB"/>
    </w:rPr>
  </w:style>
  <w:style w:type="paragraph" w:styleId="Title">
    <w:name w:val="Title"/>
    <w:basedOn w:val="Normal"/>
    <w:link w:val="TitleChar"/>
    <w:uiPriority w:val="99"/>
    <w:qFormat/>
    <w:rsid w:val="00B006BC"/>
    <w:pPr>
      <w:suppressAutoHyphens w:val="0"/>
      <w:jc w:val="center"/>
      <w:outlineLvl w:val="0"/>
    </w:pPr>
    <w:rPr>
      <w:rFonts w:ascii="RimTimes" w:eastAsia="Calibri" w:hAnsi="RimTimes"/>
    </w:rPr>
  </w:style>
  <w:style w:type="character" w:customStyle="1" w:styleId="TitleChar">
    <w:name w:val="Title Char"/>
    <w:basedOn w:val="DefaultParagraphFont"/>
    <w:link w:val="Title"/>
    <w:uiPriority w:val="99"/>
    <w:rsid w:val="00B006BC"/>
    <w:rPr>
      <w:rFonts w:ascii="RimTimes" w:eastAsia="Calibri" w:hAnsi="RimTimes" w:cs="Times New Roman"/>
      <w:sz w:val="20"/>
      <w:szCs w:val="20"/>
    </w:rPr>
  </w:style>
  <w:style w:type="character" w:styleId="Emphasis">
    <w:name w:val="Emphasis"/>
    <w:qFormat/>
    <w:rsid w:val="00B006BC"/>
    <w:rPr>
      <w:rFonts w:ascii="Candara" w:hAnsi="Candara" w:cs="Candara"/>
      <w:spacing w:val="10"/>
      <w:sz w:val="20"/>
      <w:szCs w:val="20"/>
      <w:shd w:val="clear" w:color="auto" w:fill="auto"/>
    </w:rPr>
  </w:style>
  <w:style w:type="paragraph" w:styleId="ListParagraph">
    <w:name w:val="List Paragraph"/>
    <w:basedOn w:val="Normal"/>
    <w:link w:val="ListParagraphChar"/>
    <w:uiPriority w:val="99"/>
    <w:qFormat/>
    <w:rsid w:val="00B006BC"/>
    <w:pPr>
      <w:suppressAutoHyphens w:val="0"/>
      <w:ind w:left="720"/>
    </w:pPr>
    <w:rPr>
      <w:rFonts w:eastAsia="Calibri"/>
      <w:sz w:val="24"/>
      <w:szCs w:val="24"/>
      <w:lang w:val="lv-LV" w:eastAsia="lv-LV"/>
    </w:rPr>
  </w:style>
  <w:style w:type="paragraph" w:styleId="BodyText">
    <w:name w:val="Body Text"/>
    <w:basedOn w:val="Normal"/>
    <w:link w:val="BodyTextChar"/>
    <w:uiPriority w:val="99"/>
    <w:rsid w:val="00B006BC"/>
    <w:pPr>
      <w:spacing w:after="120"/>
    </w:pPr>
    <w:rPr>
      <w:rFonts w:eastAsia="Calibri"/>
    </w:rPr>
  </w:style>
  <w:style w:type="character" w:customStyle="1" w:styleId="BodyTextChar">
    <w:name w:val="Body Text Char"/>
    <w:basedOn w:val="DefaultParagraphFont"/>
    <w:link w:val="BodyText"/>
    <w:uiPriority w:val="99"/>
    <w:rsid w:val="00B006BC"/>
    <w:rPr>
      <w:rFonts w:ascii="Times New Roman" w:eastAsia="Calibri" w:hAnsi="Times New Roman" w:cs="Times New Roman"/>
      <w:sz w:val="20"/>
      <w:szCs w:val="20"/>
      <w:lang w:val="en-US" w:eastAsia="ar-SA"/>
    </w:rPr>
  </w:style>
  <w:style w:type="paragraph" w:styleId="Footer">
    <w:name w:val="footer"/>
    <w:basedOn w:val="Normal"/>
    <w:link w:val="FooterChar"/>
    <w:uiPriority w:val="99"/>
    <w:rsid w:val="00B006BC"/>
    <w:pPr>
      <w:tabs>
        <w:tab w:val="center" w:pos="4153"/>
        <w:tab w:val="right" w:pos="8306"/>
      </w:tabs>
    </w:pPr>
    <w:rPr>
      <w:rFonts w:eastAsia="Calibri"/>
      <w:sz w:val="24"/>
      <w:szCs w:val="24"/>
      <w:lang w:val="en-GB"/>
    </w:rPr>
  </w:style>
  <w:style w:type="character" w:customStyle="1" w:styleId="FooterChar">
    <w:name w:val="Footer Char"/>
    <w:basedOn w:val="DefaultParagraphFont"/>
    <w:link w:val="Footer"/>
    <w:uiPriority w:val="99"/>
    <w:rsid w:val="00B006BC"/>
    <w:rPr>
      <w:rFonts w:ascii="Times New Roman" w:eastAsia="Calibri" w:hAnsi="Times New Roman" w:cs="Times New Roman"/>
      <w:sz w:val="24"/>
      <w:szCs w:val="24"/>
      <w:lang w:val="en-GB" w:eastAsia="ar-SA"/>
    </w:rPr>
  </w:style>
  <w:style w:type="character" w:styleId="Hyperlink">
    <w:name w:val="Hyperlink"/>
    <w:uiPriority w:val="99"/>
    <w:rsid w:val="00B006BC"/>
    <w:rPr>
      <w:color w:val="0000FF"/>
      <w:u w:val="single"/>
    </w:rPr>
  </w:style>
  <w:style w:type="paragraph" w:styleId="List3">
    <w:name w:val="List 3"/>
    <w:basedOn w:val="Normal"/>
    <w:uiPriority w:val="99"/>
    <w:semiHidden/>
    <w:rsid w:val="00B006BC"/>
    <w:pPr>
      <w:suppressAutoHyphens w:val="0"/>
      <w:ind w:left="849" w:hanging="283"/>
    </w:pPr>
    <w:rPr>
      <w:sz w:val="24"/>
      <w:szCs w:val="24"/>
      <w:lang w:val="lv-LV" w:eastAsia="lv-LV"/>
    </w:rPr>
  </w:style>
  <w:style w:type="paragraph" w:customStyle="1" w:styleId="Style6">
    <w:name w:val="Style6"/>
    <w:basedOn w:val="Normal"/>
    <w:uiPriority w:val="99"/>
    <w:rsid w:val="00B006BC"/>
    <w:pPr>
      <w:widowControl w:val="0"/>
      <w:suppressAutoHyphens w:val="0"/>
      <w:autoSpaceDE w:val="0"/>
      <w:autoSpaceDN w:val="0"/>
      <w:adjustRightInd w:val="0"/>
      <w:spacing w:line="554" w:lineRule="exact"/>
    </w:pPr>
    <w:rPr>
      <w:sz w:val="24"/>
      <w:szCs w:val="24"/>
      <w:lang w:val="lv-LV" w:eastAsia="lv-LV"/>
    </w:rPr>
  </w:style>
  <w:style w:type="character" w:customStyle="1" w:styleId="FontStyle20">
    <w:name w:val="Font Style20"/>
    <w:uiPriority w:val="99"/>
    <w:rsid w:val="00B006BC"/>
    <w:rPr>
      <w:rFonts w:ascii="Times New Roman" w:hAnsi="Times New Roman" w:cs="Times New Roman"/>
      <w:sz w:val="20"/>
      <w:szCs w:val="20"/>
    </w:rPr>
  </w:style>
  <w:style w:type="paragraph" w:styleId="BodyTextIndent">
    <w:name w:val="Body Text Indent"/>
    <w:basedOn w:val="Normal"/>
    <w:link w:val="BodyTextIndentChar"/>
    <w:uiPriority w:val="99"/>
    <w:semiHidden/>
    <w:rsid w:val="00B006BC"/>
    <w:pPr>
      <w:suppressAutoHyphens w:val="0"/>
      <w:spacing w:after="120"/>
      <w:ind w:left="283"/>
    </w:pPr>
    <w:rPr>
      <w:rFonts w:eastAsia="Calibri"/>
      <w:sz w:val="24"/>
      <w:szCs w:val="24"/>
    </w:rPr>
  </w:style>
  <w:style w:type="character" w:customStyle="1" w:styleId="BodyTextIndentChar">
    <w:name w:val="Body Text Indent Char"/>
    <w:basedOn w:val="DefaultParagraphFont"/>
    <w:link w:val="BodyTextIndent"/>
    <w:uiPriority w:val="99"/>
    <w:semiHidden/>
    <w:rsid w:val="00B006BC"/>
    <w:rPr>
      <w:rFonts w:ascii="Times New Roman" w:eastAsia="Calibri" w:hAnsi="Times New Roman" w:cs="Times New Roman"/>
      <w:sz w:val="24"/>
      <w:szCs w:val="24"/>
    </w:rPr>
  </w:style>
  <w:style w:type="paragraph" w:styleId="BodyText3">
    <w:name w:val="Body Text 3"/>
    <w:basedOn w:val="Normal"/>
    <w:link w:val="BodyText3Char"/>
    <w:uiPriority w:val="99"/>
    <w:semiHidden/>
    <w:rsid w:val="00B006BC"/>
    <w:pPr>
      <w:suppressAutoHyphens w:val="0"/>
      <w:spacing w:after="120"/>
    </w:pPr>
    <w:rPr>
      <w:rFonts w:eastAsia="Calibri"/>
      <w:sz w:val="16"/>
      <w:szCs w:val="16"/>
      <w:lang w:val="en-GB" w:eastAsia="en-US"/>
    </w:rPr>
  </w:style>
  <w:style w:type="character" w:customStyle="1" w:styleId="BodyText3Char">
    <w:name w:val="Body Text 3 Char"/>
    <w:basedOn w:val="DefaultParagraphFont"/>
    <w:link w:val="BodyText3"/>
    <w:uiPriority w:val="99"/>
    <w:semiHidden/>
    <w:rsid w:val="00B006BC"/>
    <w:rPr>
      <w:rFonts w:ascii="Times New Roman" w:eastAsia="Calibri" w:hAnsi="Times New Roman" w:cs="Times New Roman"/>
      <w:sz w:val="16"/>
      <w:szCs w:val="16"/>
      <w:lang w:val="en-GB"/>
    </w:rPr>
  </w:style>
  <w:style w:type="paragraph" w:customStyle="1" w:styleId="charchar">
    <w:name w:val="charchar"/>
    <w:basedOn w:val="Normal"/>
    <w:uiPriority w:val="99"/>
    <w:rsid w:val="00B006BC"/>
    <w:pPr>
      <w:suppressAutoHyphens w:val="0"/>
      <w:ind w:left="1531" w:hanging="811"/>
    </w:pPr>
    <w:rPr>
      <w:sz w:val="24"/>
      <w:szCs w:val="24"/>
      <w:lang w:val="lv-LV" w:eastAsia="lv-LV"/>
    </w:rPr>
  </w:style>
  <w:style w:type="paragraph" w:styleId="BalloonText">
    <w:name w:val="Balloon Text"/>
    <w:basedOn w:val="Normal"/>
    <w:link w:val="BalloonTextChar"/>
    <w:uiPriority w:val="99"/>
    <w:semiHidden/>
    <w:rsid w:val="00B006BC"/>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B006BC"/>
    <w:rPr>
      <w:rFonts w:ascii="Tahoma" w:eastAsia="Calibri" w:hAnsi="Tahoma" w:cs="Tahoma"/>
      <w:sz w:val="16"/>
      <w:szCs w:val="16"/>
      <w:lang w:val="en-US" w:eastAsia="ar-SA"/>
    </w:rPr>
  </w:style>
  <w:style w:type="paragraph" w:customStyle="1" w:styleId="Apakpunkts">
    <w:name w:val="Apakšpunkts"/>
    <w:basedOn w:val="Normal"/>
    <w:link w:val="ApakpunktsChar"/>
    <w:uiPriority w:val="99"/>
    <w:rsid w:val="00B006BC"/>
    <w:pPr>
      <w:tabs>
        <w:tab w:val="num" w:pos="1080"/>
        <w:tab w:val="num" w:pos="2052"/>
      </w:tabs>
      <w:suppressAutoHyphens w:val="0"/>
      <w:overflowPunct w:val="0"/>
      <w:autoSpaceDE w:val="0"/>
      <w:autoSpaceDN w:val="0"/>
      <w:adjustRightInd w:val="0"/>
      <w:spacing w:before="120"/>
      <w:ind w:left="1080" w:hanging="720"/>
      <w:jc w:val="both"/>
      <w:textAlignment w:val="baseline"/>
      <w:outlineLvl w:val="0"/>
    </w:pPr>
    <w:rPr>
      <w:rFonts w:eastAsia="Calibri"/>
      <w:sz w:val="22"/>
      <w:szCs w:val="22"/>
      <w:lang w:eastAsia="en-US"/>
    </w:rPr>
  </w:style>
  <w:style w:type="character" w:customStyle="1" w:styleId="ApakpunktsChar">
    <w:name w:val="Apakšpunkts Char"/>
    <w:link w:val="Apakpunkts"/>
    <w:uiPriority w:val="99"/>
    <w:locked/>
    <w:rsid w:val="00B006BC"/>
    <w:rPr>
      <w:rFonts w:ascii="Times New Roman" w:eastAsia="Calibri" w:hAnsi="Times New Roman" w:cs="Times New Roman"/>
    </w:rPr>
  </w:style>
  <w:style w:type="paragraph" w:styleId="BodyText2">
    <w:name w:val="Body Text 2"/>
    <w:basedOn w:val="Normal"/>
    <w:link w:val="BodyText2Char"/>
    <w:uiPriority w:val="99"/>
    <w:semiHidden/>
    <w:rsid w:val="00B006BC"/>
    <w:pPr>
      <w:suppressAutoHyphens w:val="0"/>
      <w:spacing w:after="120" w:line="480" w:lineRule="auto"/>
    </w:pPr>
    <w:rPr>
      <w:rFonts w:eastAsia="Calibri"/>
      <w:sz w:val="24"/>
      <w:szCs w:val="24"/>
    </w:rPr>
  </w:style>
  <w:style w:type="character" w:customStyle="1" w:styleId="BodyText2Char">
    <w:name w:val="Body Text 2 Char"/>
    <w:basedOn w:val="DefaultParagraphFont"/>
    <w:link w:val="BodyText2"/>
    <w:uiPriority w:val="99"/>
    <w:semiHidden/>
    <w:rsid w:val="00B006BC"/>
    <w:rPr>
      <w:rFonts w:ascii="Times New Roman" w:eastAsia="Calibri" w:hAnsi="Times New Roman" w:cs="Times New Roman"/>
      <w:sz w:val="24"/>
      <w:szCs w:val="24"/>
    </w:rPr>
  </w:style>
  <w:style w:type="paragraph" w:styleId="BodyTextIndent3">
    <w:name w:val="Body Text Indent 3"/>
    <w:basedOn w:val="Normal"/>
    <w:link w:val="BodyTextIndent3Char"/>
    <w:uiPriority w:val="99"/>
    <w:semiHidden/>
    <w:rsid w:val="00B006BC"/>
    <w:pPr>
      <w:suppressAutoHyphens w:val="0"/>
      <w:spacing w:after="120"/>
      <w:ind w:left="283"/>
    </w:pPr>
    <w:rPr>
      <w:rFonts w:eastAsia="Calibri"/>
      <w:sz w:val="16"/>
      <w:szCs w:val="16"/>
      <w:lang w:eastAsia="en-US"/>
    </w:rPr>
  </w:style>
  <w:style w:type="character" w:customStyle="1" w:styleId="BodyTextIndent3Char">
    <w:name w:val="Body Text Indent 3 Char"/>
    <w:basedOn w:val="DefaultParagraphFont"/>
    <w:link w:val="BodyTextIndent3"/>
    <w:uiPriority w:val="99"/>
    <w:semiHidden/>
    <w:rsid w:val="00B006BC"/>
    <w:rPr>
      <w:rFonts w:ascii="Times New Roman" w:eastAsia="Calibri" w:hAnsi="Times New Roman" w:cs="Times New Roman"/>
      <w:sz w:val="16"/>
      <w:szCs w:val="16"/>
      <w:lang w:val="en-US"/>
    </w:rPr>
  </w:style>
  <w:style w:type="paragraph" w:styleId="NormalWeb">
    <w:name w:val="Normal (Web)"/>
    <w:basedOn w:val="Normal"/>
    <w:uiPriority w:val="99"/>
    <w:rsid w:val="00B006BC"/>
    <w:pPr>
      <w:suppressAutoHyphens w:val="0"/>
      <w:spacing w:before="100" w:beforeAutospacing="1" w:after="100" w:afterAutospacing="1"/>
    </w:pPr>
    <w:rPr>
      <w:sz w:val="24"/>
      <w:szCs w:val="24"/>
      <w:lang w:val="lv-LV" w:eastAsia="lv-LV"/>
    </w:rPr>
  </w:style>
  <w:style w:type="character" w:customStyle="1" w:styleId="CharChar2">
    <w:name w:val="Char Char2"/>
    <w:uiPriority w:val="99"/>
    <w:rsid w:val="00B006BC"/>
    <w:rPr>
      <w:b/>
      <w:bCs/>
      <w:sz w:val="26"/>
      <w:szCs w:val="26"/>
      <w:lang w:val="lv-LV" w:eastAsia="lv-LV"/>
    </w:rPr>
  </w:style>
  <w:style w:type="character" w:customStyle="1" w:styleId="CharChar0">
    <w:name w:val="Char Char"/>
    <w:uiPriority w:val="99"/>
    <w:rsid w:val="00B006BC"/>
    <w:rPr>
      <w:sz w:val="24"/>
      <w:szCs w:val="24"/>
      <w:lang w:val="lv-LV" w:eastAsia="lv-LV"/>
    </w:rPr>
  </w:style>
  <w:style w:type="paragraph" w:customStyle="1" w:styleId="c6">
    <w:name w:val="c6"/>
    <w:basedOn w:val="Normal"/>
    <w:uiPriority w:val="99"/>
    <w:rsid w:val="00B006BC"/>
    <w:pPr>
      <w:suppressAutoHyphens w:val="0"/>
      <w:spacing w:before="100" w:beforeAutospacing="1" w:after="100" w:afterAutospacing="1"/>
    </w:pPr>
    <w:rPr>
      <w:sz w:val="24"/>
      <w:szCs w:val="24"/>
      <w:lang w:val="lv-LV" w:eastAsia="lv-LV"/>
    </w:rPr>
  </w:style>
  <w:style w:type="character" w:customStyle="1" w:styleId="c1">
    <w:name w:val="c1"/>
    <w:basedOn w:val="DefaultParagraphFont"/>
    <w:uiPriority w:val="99"/>
    <w:rsid w:val="00B006BC"/>
  </w:style>
  <w:style w:type="paragraph" w:styleId="Header">
    <w:name w:val="header"/>
    <w:basedOn w:val="Normal"/>
    <w:link w:val="HeaderChar"/>
    <w:rsid w:val="00B006BC"/>
    <w:pPr>
      <w:tabs>
        <w:tab w:val="center" w:pos="4153"/>
        <w:tab w:val="right" w:pos="8306"/>
      </w:tabs>
      <w:suppressAutoHyphens w:val="0"/>
    </w:pPr>
    <w:rPr>
      <w:rFonts w:eastAsia="Calibri"/>
      <w:sz w:val="24"/>
      <w:szCs w:val="24"/>
    </w:rPr>
  </w:style>
  <w:style w:type="character" w:customStyle="1" w:styleId="HeaderChar">
    <w:name w:val="Header Char"/>
    <w:basedOn w:val="DefaultParagraphFont"/>
    <w:link w:val="Header"/>
    <w:rsid w:val="00B006BC"/>
    <w:rPr>
      <w:rFonts w:ascii="Times New Roman" w:eastAsia="Calibri" w:hAnsi="Times New Roman" w:cs="Times New Roman"/>
      <w:sz w:val="24"/>
      <w:szCs w:val="24"/>
    </w:rPr>
  </w:style>
  <w:style w:type="character" w:styleId="FootnoteReference">
    <w:name w:val="footnote reference"/>
    <w:uiPriority w:val="99"/>
    <w:semiHidden/>
    <w:rsid w:val="00B006BC"/>
    <w:rPr>
      <w:vertAlign w:val="superscript"/>
    </w:rPr>
  </w:style>
  <w:style w:type="paragraph" w:styleId="FootnoteText">
    <w:name w:val="footnote text"/>
    <w:basedOn w:val="Normal"/>
    <w:link w:val="FootnoteTextChar"/>
    <w:uiPriority w:val="99"/>
    <w:semiHidden/>
    <w:rsid w:val="00B006BC"/>
    <w:pPr>
      <w:suppressAutoHyphens w:val="0"/>
    </w:pPr>
    <w:rPr>
      <w:rFonts w:eastAsia="Calibri"/>
      <w:lang w:eastAsia="en-US"/>
    </w:rPr>
  </w:style>
  <w:style w:type="character" w:customStyle="1" w:styleId="FootnoteTextChar">
    <w:name w:val="Footnote Text Char"/>
    <w:basedOn w:val="DefaultParagraphFont"/>
    <w:link w:val="FootnoteText"/>
    <w:uiPriority w:val="99"/>
    <w:semiHidden/>
    <w:rsid w:val="00B006BC"/>
    <w:rPr>
      <w:rFonts w:ascii="Times New Roman" w:eastAsia="Calibri" w:hAnsi="Times New Roman" w:cs="Times New Roman"/>
      <w:sz w:val="20"/>
      <w:szCs w:val="20"/>
    </w:rPr>
  </w:style>
  <w:style w:type="character" w:customStyle="1" w:styleId="CharChar1">
    <w:name w:val="Char Char1"/>
    <w:uiPriority w:val="99"/>
    <w:rsid w:val="00B006BC"/>
    <w:rPr>
      <w:rFonts w:ascii="Arial" w:hAnsi="Arial" w:cs="Arial"/>
      <w:b/>
      <w:bCs/>
      <w:kern w:val="32"/>
      <w:sz w:val="32"/>
      <w:szCs w:val="32"/>
      <w:lang w:val="en-US" w:eastAsia="en-US"/>
    </w:rPr>
  </w:style>
  <w:style w:type="paragraph" w:customStyle="1" w:styleId="Punkts">
    <w:name w:val="Punkts"/>
    <w:basedOn w:val="Normal"/>
    <w:next w:val="Apakpunkts"/>
    <w:uiPriority w:val="99"/>
    <w:rsid w:val="00B006BC"/>
    <w:pPr>
      <w:suppressAutoHyphens w:val="0"/>
      <w:ind w:left="720" w:hanging="360"/>
    </w:pPr>
    <w:rPr>
      <w:rFonts w:ascii="Arial" w:hAnsi="Arial" w:cs="Arial"/>
      <w:b/>
      <w:bCs/>
      <w:lang w:val="lv-LV" w:eastAsia="lv-LV"/>
    </w:rPr>
  </w:style>
  <w:style w:type="paragraph" w:customStyle="1" w:styleId="Paragrfs">
    <w:name w:val="Paragrāfs"/>
    <w:basedOn w:val="Normal"/>
    <w:next w:val="Rindkopa"/>
    <w:uiPriority w:val="99"/>
    <w:rsid w:val="00B006BC"/>
    <w:pPr>
      <w:tabs>
        <w:tab w:val="num" w:pos="1031"/>
      </w:tabs>
      <w:suppressAutoHyphens w:val="0"/>
      <w:ind w:left="1031" w:hanging="851"/>
      <w:jc w:val="both"/>
    </w:pPr>
    <w:rPr>
      <w:rFonts w:ascii="Arial" w:hAnsi="Arial" w:cs="Arial"/>
      <w:lang w:val="lv-LV" w:eastAsia="lv-LV"/>
    </w:rPr>
  </w:style>
  <w:style w:type="paragraph" w:customStyle="1" w:styleId="Rindkopa">
    <w:name w:val="Rindkopa"/>
    <w:basedOn w:val="Normal"/>
    <w:next w:val="Punkts"/>
    <w:uiPriority w:val="99"/>
    <w:rsid w:val="00B006BC"/>
    <w:pPr>
      <w:suppressAutoHyphens w:val="0"/>
      <w:ind w:left="851"/>
      <w:jc w:val="both"/>
    </w:pPr>
    <w:rPr>
      <w:rFonts w:ascii="Arial" w:hAnsi="Arial" w:cs="Arial"/>
      <w:lang w:val="lv-LV" w:eastAsia="lv-LV"/>
    </w:rPr>
  </w:style>
  <w:style w:type="paragraph" w:customStyle="1" w:styleId="Pielikums">
    <w:name w:val="Pielikums"/>
    <w:basedOn w:val="Normal"/>
    <w:uiPriority w:val="99"/>
    <w:rsid w:val="00B006BC"/>
    <w:pPr>
      <w:suppressAutoHyphens w:val="0"/>
      <w:jc w:val="right"/>
    </w:pPr>
    <w:rPr>
      <w:rFonts w:ascii="Arial" w:hAnsi="Arial" w:cs="Arial"/>
      <w:b/>
      <w:bCs/>
      <w:sz w:val="24"/>
      <w:szCs w:val="24"/>
      <w:lang w:val="lv-LV" w:eastAsia="lv-LV"/>
    </w:rPr>
  </w:style>
  <w:style w:type="character" w:styleId="PageNumber">
    <w:name w:val="page number"/>
    <w:basedOn w:val="DefaultParagraphFont"/>
    <w:uiPriority w:val="99"/>
    <w:semiHidden/>
    <w:rsid w:val="00B006BC"/>
  </w:style>
  <w:style w:type="paragraph" w:customStyle="1" w:styleId="C1PlainText">
    <w:name w:val="C1 Plain Text"/>
    <w:basedOn w:val="Normal"/>
    <w:uiPriority w:val="99"/>
    <w:rsid w:val="00B006BC"/>
    <w:pPr>
      <w:suppressAutoHyphens w:val="0"/>
      <w:overflowPunct w:val="0"/>
      <w:autoSpaceDE w:val="0"/>
      <w:autoSpaceDN w:val="0"/>
      <w:adjustRightInd w:val="0"/>
      <w:spacing w:before="120" w:after="120"/>
      <w:ind w:left="1298"/>
      <w:jc w:val="both"/>
      <w:textAlignment w:val="baseline"/>
    </w:pPr>
    <w:rPr>
      <w:sz w:val="24"/>
      <w:szCs w:val="24"/>
      <w:lang w:val="en-GB" w:eastAsia="fi-FI"/>
    </w:rPr>
  </w:style>
  <w:style w:type="paragraph" w:styleId="DocumentMap">
    <w:name w:val="Document Map"/>
    <w:basedOn w:val="Normal"/>
    <w:link w:val="DocumentMapChar"/>
    <w:uiPriority w:val="99"/>
    <w:semiHidden/>
    <w:rsid w:val="00B006BC"/>
    <w:pPr>
      <w:suppressAutoHyphens w:val="0"/>
    </w:pPr>
    <w:rPr>
      <w:rFonts w:ascii="Tahoma" w:eastAsia="Calibri" w:hAnsi="Tahoma"/>
      <w:sz w:val="16"/>
      <w:szCs w:val="16"/>
      <w:lang w:val="lv-LV" w:eastAsia="lv-LV"/>
    </w:rPr>
  </w:style>
  <w:style w:type="character" w:customStyle="1" w:styleId="DocumentMapChar">
    <w:name w:val="Document Map Char"/>
    <w:basedOn w:val="DefaultParagraphFont"/>
    <w:link w:val="DocumentMap"/>
    <w:uiPriority w:val="99"/>
    <w:semiHidden/>
    <w:rsid w:val="00B006BC"/>
    <w:rPr>
      <w:rFonts w:ascii="Tahoma" w:eastAsia="Calibri" w:hAnsi="Tahoma" w:cs="Times New Roman"/>
      <w:sz w:val="16"/>
      <w:szCs w:val="16"/>
      <w:lang w:eastAsia="lv-LV"/>
    </w:rPr>
  </w:style>
  <w:style w:type="paragraph" w:customStyle="1" w:styleId="punkts0">
    <w:name w:val="punkts"/>
    <w:basedOn w:val="Normal"/>
    <w:uiPriority w:val="99"/>
    <w:rsid w:val="00B006BC"/>
    <w:pPr>
      <w:tabs>
        <w:tab w:val="num" w:pos="1351"/>
      </w:tabs>
      <w:suppressAutoHyphens w:val="0"/>
      <w:ind w:left="1351" w:hanging="811"/>
    </w:pPr>
    <w:rPr>
      <w:rFonts w:eastAsia="Calibri"/>
      <w:sz w:val="24"/>
      <w:szCs w:val="24"/>
      <w:lang w:val="lv-LV" w:eastAsia="lv-LV"/>
    </w:rPr>
  </w:style>
  <w:style w:type="character" w:customStyle="1" w:styleId="CharChar11">
    <w:name w:val="Char Char11"/>
    <w:uiPriority w:val="99"/>
    <w:rsid w:val="00B006BC"/>
    <w:rPr>
      <w:rFonts w:ascii="Arial" w:hAnsi="Arial" w:cs="Arial"/>
      <w:b/>
      <w:bCs/>
      <w:kern w:val="32"/>
      <w:sz w:val="32"/>
      <w:szCs w:val="32"/>
      <w:lang w:val="en-US" w:eastAsia="en-US"/>
    </w:rPr>
  </w:style>
  <w:style w:type="character" w:styleId="CommentReference">
    <w:name w:val="annotation reference"/>
    <w:uiPriority w:val="99"/>
    <w:semiHidden/>
    <w:rsid w:val="00B006BC"/>
    <w:rPr>
      <w:sz w:val="16"/>
      <w:szCs w:val="16"/>
    </w:rPr>
  </w:style>
  <w:style w:type="paragraph" w:styleId="CommentText">
    <w:name w:val="annotation text"/>
    <w:basedOn w:val="Normal"/>
    <w:link w:val="CommentTextChar"/>
    <w:uiPriority w:val="99"/>
    <w:semiHidden/>
    <w:rsid w:val="00B006BC"/>
    <w:pPr>
      <w:suppressAutoHyphens w:val="0"/>
    </w:pPr>
    <w:rPr>
      <w:rFonts w:eastAsia="Calibri"/>
    </w:rPr>
  </w:style>
  <w:style w:type="character" w:customStyle="1" w:styleId="CommentTextChar">
    <w:name w:val="Comment Text Char"/>
    <w:basedOn w:val="DefaultParagraphFont"/>
    <w:link w:val="CommentText"/>
    <w:uiPriority w:val="99"/>
    <w:semiHidden/>
    <w:rsid w:val="00B006BC"/>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rsid w:val="00B006BC"/>
    <w:rPr>
      <w:b/>
      <w:bCs/>
    </w:rPr>
  </w:style>
  <w:style w:type="character" w:customStyle="1" w:styleId="CommentSubjectChar">
    <w:name w:val="Comment Subject Char"/>
    <w:basedOn w:val="CommentTextChar"/>
    <w:link w:val="CommentSubject"/>
    <w:uiPriority w:val="99"/>
    <w:semiHidden/>
    <w:rsid w:val="00B006BC"/>
    <w:rPr>
      <w:rFonts w:ascii="Times New Roman" w:eastAsia="Calibri" w:hAnsi="Times New Roman" w:cs="Times New Roman"/>
      <w:b/>
      <w:bCs/>
      <w:sz w:val="20"/>
      <w:szCs w:val="20"/>
    </w:rPr>
  </w:style>
  <w:style w:type="paragraph" w:customStyle="1" w:styleId="naisf">
    <w:name w:val="naisf"/>
    <w:basedOn w:val="Normal"/>
    <w:uiPriority w:val="99"/>
    <w:rsid w:val="00B006BC"/>
    <w:pPr>
      <w:suppressAutoHyphens w:val="0"/>
      <w:spacing w:before="60" w:after="60"/>
      <w:ind w:firstLine="300"/>
      <w:jc w:val="both"/>
    </w:pPr>
    <w:rPr>
      <w:sz w:val="24"/>
      <w:szCs w:val="24"/>
      <w:lang w:val="lv-LV" w:eastAsia="lv-LV"/>
    </w:rPr>
  </w:style>
  <w:style w:type="paragraph" w:customStyle="1" w:styleId="RakstzRakstzRakstzCharCharChar1CharChar">
    <w:name w:val="Rakstz. Rakstz. Rakstz. Char Char Char1 Char Char"/>
    <w:basedOn w:val="Normal"/>
    <w:uiPriority w:val="99"/>
    <w:rsid w:val="00B006BC"/>
    <w:pPr>
      <w:suppressAutoHyphens w:val="0"/>
      <w:spacing w:before="40"/>
    </w:pPr>
    <w:rPr>
      <w:sz w:val="24"/>
      <w:szCs w:val="24"/>
      <w:lang w:val="pl-PL" w:eastAsia="pl-PL"/>
    </w:rPr>
  </w:style>
  <w:style w:type="paragraph" w:customStyle="1" w:styleId="11Iveta">
    <w:name w:val="1.1. Iveta"/>
    <w:basedOn w:val="ListParagraph"/>
    <w:link w:val="11IvetaChar"/>
    <w:uiPriority w:val="99"/>
    <w:rsid w:val="00B006BC"/>
    <w:pPr>
      <w:numPr>
        <w:ilvl w:val="1"/>
        <w:numId w:val="15"/>
      </w:numPr>
      <w:ind w:left="292" w:hanging="576"/>
      <w:jc w:val="both"/>
    </w:pPr>
    <w:rPr>
      <w:rFonts w:ascii="Calibri" w:hAnsi="Calibri"/>
      <w:sz w:val="22"/>
      <w:szCs w:val="22"/>
    </w:rPr>
  </w:style>
  <w:style w:type="paragraph" w:customStyle="1" w:styleId="111Iveta">
    <w:name w:val="1.1.1.Iveta"/>
    <w:basedOn w:val="11Iveta"/>
    <w:link w:val="111IvetaChar"/>
    <w:uiPriority w:val="99"/>
    <w:rsid w:val="00B006BC"/>
    <w:pPr>
      <w:numPr>
        <w:ilvl w:val="2"/>
      </w:numPr>
      <w:ind w:left="1430" w:hanging="720"/>
    </w:pPr>
  </w:style>
  <w:style w:type="character" w:customStyle="1" w:styleId="111IvetaChar">
    <w:name w:val="1.1.1.Iveta Char"/>
    <w:link w:val="111Iveta"/>
    <w:uiPriority w:val="99"/>
    <w:locked/>
    <w:rsid w:val="00B006BC"/>
    <w:rPr>
      <w:rFonts w:ascii="Calibri" w:eastAsia="Calibri" w:hAnsi="Calibri" w:cs="Times New Roman"/>
      <w:lang w:eastAsia="lv-LV"/>
    </w:rPr>
  </w:style>
  <w:style w:type="character" w:customStyle="1" w:styleId="ListParagraphChar">
    <w:name w:val="List Paragraph Char"/>
    <w:link w:val="ListParagraph"/>
    <w:uiPriority w:val="99"/>
    <w:locked/>
    <w:rsid w:val="00B006BC"/>
    <w:rPr>
      <w:rFonts w:ascii="Times New Roman" w:eastAsia="Calibri" w:hAnsi="Times New Roman" w:cs="Times New Roman"/>
      <w:sz w:val="24"/>
      <w:szCs w:val="24"/>
      <w:lang w:eastAsia="lv-LV"/>
    </w:rPr>
  </w:style>
  <w:style w:type="paragraph" w:styleId="BodyTextIndent2">
    <w:name w:val="Body Text Indent 2"/>
    <w:basedOn w:val="Normal"/>
    <w:link w:val="BodyTextIndent2Char"/>
    <w:uiPriority w:val="99"/>
    <w:rsid w:val="00B006BC"/>
    <w:pPr>
      <w:spacing w:after="120" w:line="480" w:lineRule="auto"/>
      <w:ind w:left="360"/>
    </w:pPr>
    <w:rPr>
      <w:rFonts w:eastAsia="Calibri"/>
    </w:rPr>
  </w:style>
  <w:style w:type="character" w:customStyle="1" w:styleId="BodyTextIndent2Char">
    <w:name w:val="Body Text Indent 2 Char"/>
    <w:basedOn w:val="DefaultParagraphFont"/>
    <w:link w:val="BodyTextIndent2"/>
    <w:uiPriority w:val="99"/>
    <w:rsid w:val="00B006BC"/>
    <w:rPr>
      <w:rFonts w:ascii="Times New Roman" w:eastAsia="Calibri" w:hAnsi="Times New Roman" w:cs="Times New Roman"/>
      <w:sz w:val="20"/>
      <w:szCs w:val="20"/>
      <w:lang w:eastAsia="ar-SA"/>
    </w:rPr>
  </w:style>
  <w:style w:type="character" w:customStyle="1" w:styleId="11IvetaChar">
    <w:name w:val="1.1. Iveta Char"/>
    <w:link w:val="11Iveta"/>
    <w:uiPriority w:val="99"/>
    <w:locked/>
    <w:rsid w:val="00B006BC"/>
    <w:rPr>
      <w:rFonts w:ascii="Calibri" w:eastAsia="Calibri" w:hAnsi="Calibri" w:cs="Times New Roman"/>
      <w:lang w:eastAsia="lv-LV"/>
    </w:rPr>
  </w:style>
  <w:style w:type="paragraph" w:customStyle="1" w:styleId="Default">
    <w:name w:val="Default"/>
    <w:rsid w:val="00B006BC"/>
    <w:pPr>
      <w:autoSpaceDE w:val="0"/>
      <w:autoSpaceDN w:val="0"/>
      <w:adjustRightInd w:val="0"/>
      <w:spacing w:after="0" w:line="240" w:lineRule="auto"/>
    </w:pPr>
    <w:rPr>
      <w:rFonts w:ascii="Times New Roman" w:eastAsia="Calibri" w:hAnsi="Times New Roman" w:cs="Times New Roman"/>
      <w:color w:val="000000"/>
      <w:sz w:val="24"/>
      <w:szCs w:val="24"/>
      <w:lang w:val="en-GB" w:eastAsia="en-GB"/>
    </w:rPr>
  </w:style>
  <w:style w:type="character" w:customStyle="1" w:styleId="RakstzRakstz3">
    <w:name w:val="Rakstz. Rakstz.3"/>
    <w:uiPriority w:val="99"/>
    <w:semiHidden/>
    <w:rsid w:val="00B006BC"/>
    <w:rPr>
      <w:rFonts w:ascii="Times New Roman" w:hAnsi="Times New Roman" w:cs="Times New Roman"/>
      <w:lang w:eastAsia="en-US"/>
    </w:rPr>
  </w:style>
  <w:style w:type="character" w:customStyle="1" w:styleId="CharChar12">
    <w:name w:val="Char Char12"/>
    <w:uiPriority w:val="99"/>
    <w:rsid w:val="00B006BC"/>
    <w:rPr>
      <w:rFonts w:ascii="Arial" w:hAnsi="Arial" w:cs="Arial"/>
      <w:b/>
      <w:bCs/>
      <w:kern w:val="32"/>
      <w:sz w:val="32"/>
      <w:szCs w:val="32"/>
      <w:lang w:val="en-US" w:eastAsia="en-US"/>
    </w:rPr>
  </w:style>
  <w:style w:type="character" w:customStyle="1" w:styleId="RakstzRakstz12">
    <w:name w:val="Rakstz. Rakstz.12"/>
    <w:uiPriority w:val="99"/>
    <w:rsid w:val="00B006BC"/>
    <w:rPr>
      <w:rFonts w:ascii="RimTimes" w:hAnsi="RimTimes" w:cs="RimTimes"/>
      <w:sz w:val="20"/>
      <w:szCs w:val="20"/>
    </w:rPr>
  </w:style>
  <w:style w:type="table" w:styleId="TableGrid">
    <w:name w:val="Table Grid"/>
    <w:basedOn w:val="TableNormal"/>
    <w:uiPriority w:val="59"/>
    <w:rsid w:val="00B006BC"/>
    <w:pPr>
      <w:spacing w:after="0" w:line="240" w:lineRule="auto"/>
    </w:pPr>
    <w:rPr>
      <w:rFonts w:ascii="Calibri" w:eastAsia="Calibri" w:hAnsi="Calibri" w:cs="Times New Roman"/>
      <w:sz w:val="20"/>
      <w:szCs w:val="20"/>
      <w:lang w:eastAsia="lv-L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v2131">
    <w:name w:val="tv2131"/>
    <w:basedOn w:val="Normal"/>
    <w:rsid w:val="00F322DD"/>
    <w:pPr>
      <w:suppressAutoHyphens w:val="0"/>
      <w:spacing w:line="360" w:lineRule="auto"/>
      <w:ind w:firstLine="300"/>
    </w:pPr>
    <w:rPr>
      <w:color w:val="41414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8131383">
      <w:bodyDiv w:val="1"/>
      <w:marLeft w:val="0"/>
      <w:marRight w:val="0"/>
      <w:marTop w:val="0"/>
      <w:marBottom w:val="0"/>
      <w:divBdr>
        <w:top w:val="none" w:sz="0" w:space="0" w:color="auto"/>
        <w:left w:val="none" w:sz="0" w:space="0" w:color="auto"/>
        <w:bottom w:val="none" w:sz="0" w:space="0" w:color="auto"/>
        <w:right w:val="none" w:sz="0" w:space="0" w:color="auto"/>
      </w:divBdr>
      <w:divsChild>
        <w:div w:id="722407077">
          <w:marLeft w:val="0"/>
          <w:marRight w:val="0"/>
          <w:marTop w:val="0"/>
          <w:marBottom w:val="0"/>
          <w:divBdr>
            <w:top w:val="none" w:sz="0" w:space="0" w:color="auto"/>
            <w:left w:val="none" w:sz="0" w:space="0" w:color="auto"/>
            <w:bottom w:val="none" w:sz="0" w:space="0" w:color="auto"/>
            <w:right w:val="none" w:sz="0" w:space="0" w:color="auto"/>
          </w:divBdr>
          <w:divsChild>
            <w:div w:id="478110725">
              <w:marLeft w:val="0"/>
              <w:marRight w:val="0"/>
              <w:marTop w:val="0"/>
              <w:marBottom w:val="0"/>
              <w:divBdr>
                <w:top w:val="none" w:sz="0" w:space="0" w:color="auto"/>
                <w:left w:val="none" w:sz="0" w:space="0" w:color="auto"/>
                <w:bottom w:val="none" w:sz="0" w:space="0" w:color="auto"/>
                <w:right w:val="none" w:sz="0" w:space="0" w:color="auto"/>
              </w:divBdr>
              <w:divsChild>
                <w:div w:id="1012875409">
                  <w:marLeft w:val="0"/>
                  <w:marRight w:val="0"/>
                  <w:marTop w:val="0"/>
                  <w:marBottom w:val="0"/>
                  <w:divBdr>
                    <w:top w:val="none" w:sz="0" w:space="0" w:color="auto"/>
                    <w:left w:val="none" w:sz="0" w:space="0" w:color="auto"/>
                    <w:bottom w:val="none" w:sz="0" w:space="0" w:color="auto"/>
                    <w:right w:val="none" w:sz="0" w:space="0" w:color="auto"/>
                  </w:divBdr>
                  <w:divsChild>
                    <w:div w:id="511839975">
                      <w:marLeft w:val="0"/>
                      <w:marRight w:val="0"/>
                      <w:marTop w:val="0"/>
                      <w:marBottom w:val="0"/>
                      <w:divBdr>
                        <w:top w:val="none" w:sz="0" w:space="0" w:color="auto"/>
                        <w:left w:val="none" w:sz="0" w:space="0" w:color="auto"/>
                        <w:bottom w:val="none" w:sz="0" w:space="0" w:color="auto"/>
                        <w:right w:val="none" w:sz="0" w:space="0" w:color="auto"/>
                      </w:divBdr>
                      <w:divsChild>
                        <w:div w:id="735862361">
                          <w:marLeft w:val="0"/>
                          <w:marRight w:val="0"/>
                          <w:marTop w:val="0"/>
                          <w:marBottom w:val="0"/>
                          <w:divBdr>
                            <w:top w:val="none" w:sz="0" w:space="0" w:color="auto"/>
                            <w:left w:val="none" w:sz="0" w:space="0" w:color="auto"/>
                            <w:bottom w:val="none" w:sz="0" w:space="0" w:color="auto"/>
                            <w:right w:val="none" w:sz="0" w:space="0" w:color="auto"/>
                          </w:divBdr>
                        </w:div>
                      </w:divsChild>
                    </w:div>
                    <w:div w:id="112180131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info@berzgale.lv" TargetMode="External"/><Relationship Id="rId4" Type="http://schemas.microsoft.com/office/2007/relationships/stylesWithEffects" Target="stylesWithEffects.xml"/><Relationship Id="rId9" Type="http://schemas.openxmlformats.org/officeDocument/2006/relationships/hyperlink" Target="mailto:info@berzgale.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20B85-2FCE-44C9-B89E-DC8F27E25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24755</Words>
  <Characters>14111</Characters>
  <Application>Microsoft Office Word</Application>
  <DocSecurity>0</DocSecurity>
  <Lines>117</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Darbinieks</dc:creator>
  <cp:lastModifiedBy>Madara Laksa</cp:lastModifiedBy>
  <cp:revision>2</cp:revision>
  <cp:lastPrinted>2015-01-28T12:59:00Z</cp:lastPrinted>
  <dcterms:created xsi:type="dcterms:W3CDTF">2015-01-29T13:47:00Z</dcterms:created>
  <dcterms:modified xsi:type="dcterms:W3CDTF">2015-01-29T13:47:00Z</dcterms:modified>
</cp:coreProperties>
</file>