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9" w:rsidRDefault="001F4329" w:rsidP="001F4329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:rsidR="001F4329" w:rsidRDefault="001F4329" w:rsidP="001F4329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pašvaldības izpilddirektors </w:t>
      </w:r>
    </w:p>
    <w:p w:rsidR="001F4329" w:rsidRDefault="001F4329" w:rsidP="001F4329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1F4329" w:rsidRDefault="001F4329" w:rsidP="001F4329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________________J.Troška</w:t>
      </w:r>
    </w:p>
    <w:p w:rsidR="001F4329" w:rsidRPr="00512DBB" w:rsidRDefault="001F4329" w:rsidP="001F4329">
      <w:pPr>
        <w:pStyle w:val="Title"/>
        <w:jc w:val="right"/>
        <w:rPr>
          <w:sz w:val="24"/>
        </w:rPr>
      </w:pPr>
      <w:r w:rsidRPr="00512DBB">
        <w:rPr>
          <w:b w:val="0"/>
          <w:bCs w:val="0"/>
          <w:sz w:val="24"/>
        </w:rPr>
        <w:t>Rēzeknē, 201</w:t>
      </w:r>
      <w:r w:rsidR="00DD10A4" w:rsidRPr="00512DBB">
        <w:rPr>
          <w:b w:val="0"/>
          <w:bCs w:val="0"/>
          <w:sz w:val="24"/>
        </w:rPr>
        <w:t>5</w:t>
      </w:r>
      <w:r w:rsidRPr="00512DBB">
        <w:rPr>
          <w:b w:val="0"/>
          <w:bCs w:val="0"/>
          <w:sz w:val="24"/>
        </w:rPr>
        <w:t>.gada</w:t>
      </w:r>
      <w:r w:rsidR="00512DBB">
        <w:rPr>
          <w:b w:val="0"/>
          <w:bCs w:val="0"/>
          <w:sz w:val="24"/>
        </w:rPr>
        <w:t xml:space="preserve"> 18.februaris</w:t>
      </w:r>
      <w:r w:rsidRPr="00512DBB">
        <w:rPr>
          <w:b w:val="0"/>
          <w:bCs w:val="0"/>
          <w:sz w:val="24"/>
        </w:rPr>
        <w:t xml:space="preserve"> </w:t>
      </w:r>
    </w:p>
    <w:p w:rsidR="00CB3A9D" w:rsidRPr="00512DBB" w:rsidRDefault="00CB3A9D" w:rsidP="00CB3A9D">
      <w:pPr>
        <w:jc w:val="right"/>
      </w:pPr>
    </w:p>
    <w:p w:rsidR="001F4329" w:rsidRPr="00512DBB" w:rsidRDefault="001F4329" w:rsidP="007574BE">
      <w:pPr>
        <w:jc w:val="center"/>
        <w:rPr>
          <w:b/>
        </w:rPr>
      </w:pPr>
    </w:p>
    <w:p w:rsidR="007574BE" w:rsidRPr="00512DBB" w:rsidRDefault="00CB3A9D" w:rsidP="007574BE">
      <w:pPr>
        <w:jc w:val="center"/>
        <w:rPr>
          <w:b/>
        </w:rPr>
      </w:pPr>
      <w:r w:rsidRPr="00512DBB">
        <w:rPr>
          <w:b/>
        </w:rPr>
        <w:t>Rēzeknes</w:t>
      </w:r>
      <w:r w:rsidR="007574BE" w:rsidRPr="00512DBB">
        <w:rPr>
          <w:b/>
        </w:rPr>
        <w:t xml:space="preserve"> novada </w:t>
      </w:r>
      <w:r w:rsidRPr="00512DBB">
        <w:rPr>
          <w:b/>
        </w:rPr>
        <w:t>pašvaldības</w:t>
      </w:r>
      <w:r w:rsidR="007574BE" w:rsidRPr="00512DBB">
        <w:rPr>
          <w:b/>
        </w:rPr>
        <w:t xml:space="preserve"> </w:t>
      </w:r>
    </w:p>
    <w:p w:rsidR="007574BE" w:rsidRPr="00512DBB" w:rsidRDefault="0080436D" w:rsidP="007574BE">
      <w:pPr>
        <w:jc w:val="center"/>
        <w:rPr>
          <w:b/>
        </w:rPr>
      </w:pPr>
      <w:r w:rsidRPr="00512DBB">
        <w:rPr>
          <w:b/>
        </w:rPr>
        <w:t>Attīstības plānošanas nodaļas</w:t>
      </w:r>
    </w:p>
    <w:p w:rsidR="007574BE" w:rsidRPr="00512DBB" w:rsidRDefault="0080436D" w:rsidP="007574BE">
      <w:pPr>
        <w:jc w:val="center"/>
        <w:rPr>
          <w:b/>
        </w:rPr>
      </w:pPr>
      <w:r w:rsidRPr="00512DBB">
        <w:rPr>
          <w:b/>
        </w:rPr>
        <w:t>Projektu vadītāja</w:t>
      </w:r>
      <w:r w:rsidR="007574BE" w:rsidRPr="00512DBB">
        <w:rPr>
          <w:b/>
        </w:rPr>
        <w:t xml:space="preserve"> 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7574BE" w:rsidRPr="00512DBB">
          <w:rPr>
            <w:b/>
          </w:rPr>
          <w:t>nolikums</w:t>
        </w:r>
      </w:smartTag>
    </w:p>
    <w:p w:rsidR="007574BE" w:rsidRPr="00512DBB" w:rsidRDefault="007574BE" w:rsidP="007574BE"/>
    <w:p w:rsidR="007574BE" w:rsidRPr="00512DBB" w:rsidRDefault="007574BE" w:rsidP="007574BE"/>
    <w:p w:rsidR="007574BE" w:rsidRPr="00512DBB" w:rsidRDefault="007574BE" w:rsidP="00CB3A9D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512DB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512DBB">
          <w:t>nolikums</w:t>
        </w:r>
      </w:smartTag>
      <w:r w:rsidRPr="00512DBB">
        <w:t xml:space="preserve"> nosaka </w:t>
      </w:r>
      <w:r w:rsidR="00CB3A9D" w:rsidRPr="00512DBB">
        <w:t xml:space="preserve">Rēzeknes novada pašvaldības </w:t>
      </w:r>
      <w:r w:rsidR="00DD10A4" w:rsidRPr="00512DBB">
        <w:t>Attīstības plānošanas nodaļas projektu vadītāja</w:t>
      </w:r>
      <w:r w:rsidR="000F0905" w:rsidRPr="00512DBB">
        <w:t xml:space="preserve"> </w:t>
      </w:r>
      <w:r w:rsidRPr="00512DBB">
        <w:t>konkursa (turpmāk – konkurss) izsludināšanas un norises kārtību.</w:t>
      </w:r>
    </w:p>
    <w:p w:rsidR="007574BE" w:rsidRPr="00512DBB" w:rsidRDefault="007574BE" w:rsidP="007574BE">
      <w:pPr>
        <w:jc w:val="both"/>
      </w:pPr>
    </w:p>
    <w:p w:rsidR="007574BE" w:rsidRPr="00512DBB" w:rsidRDefault="00CB3A9D" w:rsidP="007574BE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512DBB">
        <w:t>Rēzeknes</w:t>
      </w:r>
      <w:r w:rsidR="007574BE" w:rsidRPr="00512DBB">
        <w:t xml:space="preserve"> novada pašvaldības mājas lapā </w:t>
      </w:r>
      <w:hyperlink r:id="rId7" w:history="1">
        <w:r w:rsidR="00DD10A4" w:rsidRPr="00512DBB">
          <w:rPr>
            <w:rStyle w:val="Hyperlink"/>
          </w:rPr>
          <w:t>www.rezeknesnovads.lv</w:t>
        </w:r>
      </w:hyperlink>
      <w:r w:rsidR="007574BE" w:rsidRPr="00512DBB">
        <w:t xml:space="preserve">, publicē sludinājumu par to, ka </w:t>
      </w:r>
      <w:r w:rsidRPr="00512DBB">
        <w:t>Rēzeknes novada pašvaldība</w:t>
      </w:r>
      <w:r w:rsidR="007574BE" w:rsidRPr="00512DBB">
        <w:t xml:space="preserve"> izsludina konkursu uz </w:t>
      </w:r>
      <w:r w:rsidR="007262EF" w:rsidRPr="00512DBB">
        <w:t xml:space="preserve">Rēzeknes novada pašvaldības </w:t>
      </w:r>
      <w:r w:rsidR="00DD10A4" w:rsidRPr="00512DBB">
        <w:t>Attīstības plānošanas nodaļas projektu vadītāja</w:t>
      </w:r>
      <w:r w:rsidR="007262EF" w:rsidRPr="00512DBB">
        <w:t xml:space="preserve"> </w:t>
      </w:r>
      <w:r w:rsidR="007574BE" w:rsidRPr="00512DBB">
        <w:t>amatu, norādot papildu informācijas iegūšanas veidu.</w:t>
      </w:r>
    </w:p>
    <w:p w:rsidR="007574BE" w:rsidRPr="00512DBB" w:rsidRDefault="007574BE" w:rsidP="007574BE">
      <w:pPr>
        <w:jc w:val="both"/>
      </w:pPr>
    </w:p>
    <w:p w:rsidR="007574BE" w:rsidRPr="00512DBB" w:rsidRDefault="003A0A38" w:rsidP="007574BE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>
        <w:t xml:space="preserve">Tiks vērtēti tie pretendentu iesniegumi, kas būs saņemti klātienē, pa pastu vai elektroniski līdz </w:t>
      </w:r>
      <w:r w:rsidR="007574BE" w:rsidRPr="00512DBB">
        <w:rPr>
          <w:b/>
        </w:rPr>
        <w:t>201</w:t>
      </w:r>
      <w:r w:rsidR="00DD10A4" w:rsidRPr="00512DBB">
        <w:rPr>
          <w:b/>
        </w:rPr>
        <w:t>5</w:t>
      </w:r>
      <w:r w:rsidR="007574BE" w:rsidRPr="00512DBB">
        <w:rPr>
          <w:b/>
        </w:rPr>
        <w:t xml:space="preserve">.gada </w:t>
      </w:r>
      <w:r w:rsidR="00DD10A4" w:rsidRPr="00512DBB">
        <w:rPr>
          <w:b/>
        </w:rPr>
        <w:t>19.mart</w:t>
      </w:r>
      <w:r>
        <w:rPr>
          <w:b/>
        </w:rPr>
        <w:t>am</w:t>
      </w:r>
      <w:r w:rsidR="00962FCB">
        <w:rPr>
          <w:b/>
        </w:rPr>
        <w:t xml:space="preserve"> </w:t>
      </w:r>
      <w:r w:rsidR="00962FCB">
        <w:t xml:space="preserve">ieskaitot </w:t>
      </w:r>
      <w:r>
        <w:t>pulksten</w:t>
      </w:r>
      <w:r w:rsidR="00962FCB">
        <w:t xml:space="preserve"> 16</w:t>
      </w:r>
      <w:r w:rsidR="00962FCB" w:rsidRPr="00962FCB">
        <w:rPr>
          <w:vertAlign w:val="superscript"/>
        </w:rPr>
        <w:t>30</w:t>
      </w:r>
      <w:r w:rsidR="007574BE" w:rsidRPr="00512DBB">
        <w:t>.</w:t>
      </w:r>
    </w:p>
    <w:p w:rsidR="007574BE" w:rsidRPr="00512DBB" w:rsidRDefault="007574BE" w:rsidP="007574BE">
      <w:pPr>
        <w:jc w:val="both"/>
      </w:pPr>
    </w:p>
    <w:p w:rsidR="007574BE" w:rsidRPr="00512DBB" w:rsidRDefault="007574BE" w:rsidP="007574BE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512DB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512DBB">
          <w:t>nolikumu</w:t>
        </w:r>
      </w:smartTag>
      <w:r w:rsidRPr="00512DBB">
        <w:t xml:space="preserve"> var iepazīties </w:t>
      </w:r>
      <w:r w:rsidR="007262EF" w:rsidRPr="00512DBB">
        <w:t>Rēzeknes</w:t>
      </w:r>
      <w:r w:rsidRPr="00512DBB">
        <w:t xml:space="preserve"> novada pašvaldības mājas lapā </w:t>
      </w:r>
      <w:hyperlink r:id="rId8" w:history="1">
        <w:r w:rsidR="00DD10A4" w:rsidRPr="00512DBB">
          <w:rPr>
            <w:rStyle w:val="Hyperlink"/>
          </w:rPr>
          <w:t>www.rezeknessnovads.lv</w:t>
        </w:r>
      </w:hyperlink>
      <w:r w:rsidRPr="00512DBB">
        <w:t xml:space="preserve"> un </w:t>
      </w:r>
      <w:r w:rsidR="005C0C77" w:rsidRPr="00512DBB">
        <w:t>Rēzeknes</w:t>
      </w:r>
      <w:r w:rsidRPr="00512DBB">
        <w:t xml:space="preserve"> novada </w:t>
      </w:r>
      <w:r w:rsidR="005C0C77" w:rsidRPr="00512DBB">
        <w:t>pašvaldības administrācijā 16.kabinetā (2</w:t>
      </w:r>
      <w:r w:rsidRPr="00512DBB">
        <w:t xml:space="preserve">.stāvā), </w:t>
      </w:r>
      <w:r w:rsidR="005C0C77" w:rsidRPr="00512DBB">
        <w:t>Atbrīvošanas alejā 95</w:t>
      </w:r>
      <w:r w:rsidR="00DD10A4" w:rsidRPr="00512DBB">
        <w:t>A</w:t>
      </w:r>
      <w:r w:rsidRPr="00512DBB">
        <w:t xml:space="preserve">, </w:t>
      </w:r>
      <w:r w:rsidR="005C0C77" w:rsidRPr="00512DBB">
        <w:t>Rēzeknē</w:t>
      </w:r>
      <w:r w:rsidRPr="00512DBB">
        <w:t>, darba laikā, iepriekš sazinoties pa tālruni 6</w:t>
      </w:r>
      <w:r w:rsidR="005C0C77" w:rsidRPr="00512DBB">
        <w:t>4622238</w:t>
      </w:r>
      <w:r w:rsidRPr="00512DBB">
        <w:t>.</w:t>
      </w:r>
    </w:p>
    <w:p w:rsidR="007574BE" w:rsidRPr="00512DBB" w:rsidRDefault="007574BE" w:rsidP="007574BE">
      <w:pPr>
        <w:jc w:val="both"/>
      </w:pPr>
    </w:p>
    <w:p w:rsidR="007574BE" w:rsidRPr="00512DBB" w:rsidRDefault="007574BE" w:rsidP="007574BE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512DBB">
        <w:t>Pretendentiem jāatbilst šādām prasībām:</w:t>
      </w:r>
    </w:p>
    <w:p w:rsidR="00DD10A4" w:rsidRPr="00512DBB" w:rsidRDefault="00DD10A4" w:rsidP="00DD10A4">
      <w:pPr>
        <w:numPr>
          <w:ilvl w:val="1"/>
          <w:numId w:val="1"/>
        </w:numPr>
        <w:jc w:val="both"/>
      </w:pPr>
      <w:r w:rsidRPr="00512DBB">
        <w:t>Augstākā izglītība ekonomikā, sociālajās zinātnēs vai citā ar projektu vadīšanu saistītā jomā;</w:t>
      </w:r>
    </w:p>
    <w:p w:rsidR="00DD10A4" w:rsidRPr="00512DBB" w:rsidRDefault="00DD10A4" w:rsidP="00DD10A4">
      <w:pPr>
        <w:numPr>
          <w:ilvl w:val="1"/>
          <w:numId w:val="1"/>
        </w:numPr>
        <w:jc w:val="both"/>
      </w:pPr>
      <w:r w:rsidRPr="00512DBB">
        <w:t>Zināšanas un izpratne dažādās jomās, piemēram, ekonomikā, komunikācijā, likumdošanā, grāmatvedībā, vadības zinātnēs;</w:t>
      </w:r>
    </w:p>
    <w:p w:rsidR="00DD10A4" w:rsidRPr="00512DBB" w:rsidRDefault="00DD10A4" w:rsidP="00DD10A4">
      <w:pPr>
        <w:numPr>
          <w:ilvl w:val="1"/>
          <w:numId w:val="1"/>
        </w:numPr>
        <w:jc w:val="both"/>
      </w:pPr>
      <w:r w:rsidRPr="00512DBB">
        <w:t>Vismaz 3 (trīs) gadu pieredze projektu vadīšanā, ieviešanā;</w:t>
      </w:r>
    </w:p>
    <w:p w:rsidR="00DD10A4" w:rsidRPr="00512DBB" w:rsidRDefault="00DD10A4" w:rsidP="00DD10A4">
      <w:pPr>
        <w:numPr>
          <w:ilvl w:val="1"/>
          <w:numId w:val="1"/>
        </w:numPr>
        <w:jc w:val="both"/>
      </w:pPr>
      <w:r w:rsidRPr="00512DBB">
        <w:t>Par priekšrocību tiks uzskatīta pieredze starptautisku projektu ieviešanā, vērtējot vadītā projekta sarežģītību (starptautisko partneru skaits, iesaistītā mērķa grupa</w:t>
      </w:r>
      <w:r w:rsidR="00683A2A" w:rsidRPr="00512DBB">
        <w:t>, projekta budžets</w:t>
      </w:r>
      <w:r w:rsidR="006B0974" w:rsidRPr="00512DBB">
        <w:t xml:space="preserve"> u.c.</w:t>
      </w:r>
      <w:r w:rsidRPr="00512DBB">
        <w:t>)</w:t>
      </w:r>
      <w:r w:rsidR="00683A2A" w:rsidRPr="00512DBB">
        <w:t>;</w:t>
      </w:r>
    </w:p>
    <w:p w:rsidR="00683A2A" w:rsidRPr="00512DBB" w:rsidRDefault="00683A2A" w:rsidP="00DD10A4">
      <w:pPr>
        <w:numPr>
          <w:ilvl w:val="1"/>
          <w:numId w:val="1"/>
        </w:numPr>
        <w:jc w:val="both"/>
      </w:pPr>
      <w:r w:rsidRPr="00512DBB">
        <w:t>Par priekšrocību tiks uzskatīta darba pieredze ar izglītību saistītā jomā;</w:t>
      </w:r>
    </w:p>
    <w:p w:rsidR="00683A2A" w:rsidRPr="00512DBB" w:rsidRDefault="00683A2A" w:rsidP="00DD10A4">
      <w:pPr>
        <w:numPr>
          <w:ilvl w:val="1"/>
          <w:numId w:val="1"/>
        </w:numPr>
        <w:jc w:val="both"/>
      </w:pPr>
      <w:r w:rsidRPr="00512DBB">
        <w:t>Teicamas an</w:t>
      </w:r>
      <w:r w:rsidR="00801A12" w:rsidRPr="00512DBB">
        <w:t>gļu un krievu valodas zināšanas;</w:t>
      </w:r>
    </w:p>
    <w:p w:rsidR="00801A12" w:rsidRPr="00512DBB" w:rsidRDefault="00801A12" w:rsidP="00DD10A4">
      <w:pPr>
        <w:numPr>
          <w:ilvl w:val="1"/>
          <w:numId w:val="1"/>
        </w:numPr>
        <w:jc w:val="both"/>
      </w:pPr>
      <w:r w:rsidRPr="00512DBB">
        <w:t>Teicamas datorlietošanas prasmes,</w:t>
      </w:r>
    </w:p>
    <w:p w:rsidR="00801A12" w:rsidRPr="00512DBB" w:rsidRDefault="00801A12" w:rsidP="00DD10A4">
      <w:pPr>
        <w:numPr>
          <w:ilvl w:val="1"/>
          <w:numId w:val="1"/>
        </w:numPr>
        <w:jc w:val="both"/>
      </w:pPr>
      <w:r w:rsidRPr="00512DBB">
        <w:t>Teicamas saziņas un komunikācijas prasmes.</w:t>
      </w:r>
    </w:p>
    <w:p w:rsidR="007574BE" w:rsidRPr="00512DBB" w:rsidRDefault="007574BE" w:rsidP="007574BE">
      <w:pPr>
        <w:jc w:val="both"/>
      </w:pPr>
    </w:p>
    <w:p w:rsidR="007574BE" w:rsidRPr="00512DBB" w:rsidRDefault="007574BE" w:rsidP="007574BE">
      <w:pPr>
        <w:numPr>
          <w:ilvl w:val="0"/>
          <w:numId w:val="1"/>
        </w:numPr>
        <w:tabs>
          <w:tab w:val="left" w:pos="0"/>
          <w:tab w:val="num" w:pos="360"/>
        </w:tabs>
        <w:ind w:left="360" w:hanging="360"/>
        <w:jc w:val="both"/>
      </w:pPr>
      <w:r w:rsidRPr="00512DBB">
        <w:t xml:space="preserve">Pretendenti noteiktajā termiņā iesniedz </w:t>
      </w:r>
      <w:r w:rsidR="00A975D8" w:rsidRPr="00512DBB">
        <w:t>Rēzeknes novada pašvaldības administrācijā</w:t>
      </w:r>
      <w:r w:rsidRPr="00512DBB">
        <w:t xml:space="preserve">, nosūta pa pastu vai uz e-pastu </w:t>
      </w:r>
      <w:hyperlink r:id="rId9" w:history="1">
        <w:r w:rsidR="00431645" w:rsidRPr="00102B91">
          <w:rPr>
            <w:rStyle w:val="Hyperlink"/>
          </w:rPr>
          <w:t>info@rezeknesnovads.lv</w:t>
        </w:r>
      </w:hyperlink>
      <w:r w:rsidRPr="00512DBB">
        <w:t xml:space="preserve"> (ar norādi „Konkursam uz </w:t>
      </w:r>
      <w:r w:rsidR="00966741" w:rsidRPr="00512DBB">
        <w:t xml:space="preserve">Rēzeknes novada pašvaldības </w:t>
      </w:r>
      <w:r w:rsidR="00683A2A" w:rsidRPr="00512DBB">
        <w:t>Attīstības plānošanas nodaļas projektu vadītāja</w:t>
      </w:r>
      <w:r w:rsidRPr="00512DBB">
        <w:t xml:space="preserve"> amatu”) pieteikumu un šādus dokumentus:</w:t>
      </w:r>
    </w:p>
    <w:p w:rsidR="007D3F7B" w:rsidRPr="00512DBB" w:rsidRDefault="007D3F7B" w:rsidP="007D3F7B">
      <w:pPr>
        <w:pStyle w:val="ListParagraph"/>
        <w:numPr>
          <w:ilvl w:val="1"/>
          <w:numId w:val="1"/>
        </w:numPr>
        <w:jc w:val="both"/>
      </w:pPr>
      <w:r w:rsidRPr="00512DBB">
        <w:t>dzīves aprakstu (CV);</w:t>
      </w:r>
    </w:p>
    <w:p w:rsidR="007D3F7B" w:rsidRPr="00512DBB" w:rsidRDefault="006B0974" w:rsidP="007D3F7B">
      <w:pPr>
        <w:pStyle w:val="ListParagraph"/>
        <w:numPr>
          <w:ilvl w:val="1"/>
          <w:numId w:val="1"/>
        </w:numPr>
        <w:jc w:val="both"/>
      </w:pPr>
      <w:r w:rsidRPr="00512DBB">
        <w:t>motivācijas</w:t>
      </w:r>
      <w:r w:rsidR="007D3F7B" w:rsidRPr="00512DBB">
        <w:t xml:space="preserve"> vēstuli;</w:t>
      </w:r>
    </w:p>
    <w:p w:rsidR="007D3F7B" w:rsidRPr="00512DBB" w:rsidRDefault="007D3F7B" w:rsidP="007D3F7B">
      <w:pPr>
        <w:pStyle w:val="ListParagraph"/>
        <w:numPr>
          <w:ilvl w:val="1"/>
          <w:numId w:val="1"/>
        </w:numPr>
        <w:jc w:val="both"/>
      </w:pPr>
      <w:r w:rsidRPr="00512DBB">
        <w:t>izglītību un kvalifikāciju apliecinošu dokumentu kopijas;</w:t>
      </w:r>
    </w:p>
    <w:p w:rsidR="007D3F7B" w:rsidRPr="00512DBB" w:rsidRDefault="007D3F7B" w:rsidP="007D3F7B">
      <w:pPr>
        <w:pStyle w:val="ListParagraph"/>
        <w:numPr>
          <w:ilvl w:val="1"/>
          <w:numId w:val="1"/>
        </w:numPr>
        <w:jc w:val="both"/>
      </w:pPr>
      <w:r w:rsidRPr="00512DBB">
        <w:lastRenderedPageBreak/>
        <w:t>atsauksmes no iepriekšējās darba vietas vai iepriekšējās darba vietas darbinieka darbības un tās rezultātu novērtējums (ja ir);</w:t>
      </w:r>
    </w:p>
    <w:p w:rsidR="007574BE" w:rsidRPr="00512DBB" w:rsidRDefault="00292B30" w:rsidP="007D3F7B">
      <w:pPr>
        <w:pStyle w:val="ListParagraph"/>
        <w:numPr>
          <w:ilvl w:val="1"/>
          <w:numId w:val="1"/>
        </w:numPr>
        <w:jc w:val="both"/>
      </w:pPr>
      <w:r w:rsidRPr="00512DBB">
        <w:t>Papildus pieteikumam konkursa pretendents var</w:t>
      </w:r>
      <w:r w:rsidR="00801A12" w:rsidRPr="00512DBB">
        <w:t xml:space="preserve"> sniegt citu informāciju un </w:t>
      </w:r>
      <w:r w:rsidRPr="00512DBB">
        <w:t xml:space="preserve"> iesniegt </w:t>
      </w:r>
      <w:r w:rsidR="00C30735" w:rsidRPr="00512DBB">
        <w:t>citu dokumentu</w:t>
      </w:r>
      <w:r w:rsidR="00801A12" w:rsidRPr="00512DBB">
        <w:t xml:space="preserve"> kopijas</w:t>
      </w:r>
      <w:r w:rsidR="003839B9" w:rsidRPr="00512DBB">
        <w:t>, kas apliecina amata pretendenta atbilstību</w:t>
      </w:r>
      <w:r w:rsidR="002A5988" w:rsidRPr="00512DBB">
        <w:t xml:space="preserve"> Nolikuma 5.punktā norādītajām prasībām</w:t>
      </w:r>
      <w:r w:rsidR="007574BE" w:rsidRPr="00512DBB">
        <w:t>.</w:t>
      </w:r>
    </w:p>
    <w:p w:rsidR="00766B7C" w:rsidRDefault="00766B7C" w:rsidP="00292B30">
      <w:pPr>
        <w:ind w:left="426"/>
        <w:jc w:val="both"/>
      </w:pPr>
    </w:p>
    <w:p w:rsidR="007574BE" w:rsidRDefault="00966741" w:rsidP="002A5988">
      <w:pPr>
        <w:numPr>
          <w:ilvl w:val="0"/>
          <w:numId w:val="1"/>
        </w:numPr>
        <w:ind w:left="426" w:hanging="426"/>
        <w:jc w:val="both"/>
      </w:pPr>
      <w:r>
        <w:t>Konkursa komisija, kuru izveido ar domes priekšsēdētāja rīkojumu, 5</w:t>
      </w:r>
      <w:r w:rsidR="007574BE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7574BE">
          <w:t>pieteikumus</w:t>
        </w:r>
      </w:smartTag>
      <w:r w:rsidR="007574BE">
        <w:t xml:space="preserve"> un iesniegtos dokumentus.</w:t>
      </w:r>
    </w:p>
    <w:p w:rsidR="007574BE" w:rsidRDefault="007574BE" w:rsidP="007574BE">
      <w:pPr>
        <w:jc w:val="both"/>
      </w:pPr>
    </w:p>
    <w:p w:rsidR="007574BE" w:rsidRDefault="007574BE" w:rsidP="007574BE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>
          <w:t>Protokolu</w:t>
        </w:r>
      </w:smartTag>
      <w:r>
        <w:t xml:space="preserve"> paraksta visi klātesošie konkursa komisijas locekļi.</w:t>
      </w:r>
    </w:p>
    <w:p w:rsidR="007574BE" w:rsidRDefault="007574BE" w:rsidP="007574BE">
      <w:pPr>
        <w:jc w:val="both"/>
      </w:pPr>
    </w:p>
    <w:p w:rsidR="007574BE" w:rsidRDefault="007574BE" w:rsidP="007574BE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>
        <w:t>Konkurss tiek organizēts divās kārtās:</w:t>
      </w:r>
    </w:p>
    <w:p w:rsidR="006D0F38" w:rsidRDefault="007574BE" w:rsidP="006D0F38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>
          <w:t>pieteikumus</w:t>
        </w:r>
      </w:smartTag>
      <w:r>
        <w:t xml:space="preserve"> un iesniegtos dokumentus un uz konkursa otro kārtu</w:t>
      </w:r>
      <w:r w:rsidR="001F4329">
        <w:t xml:space="preserve"> </w:t>
      </w:r>
      <w:r>
        <w:t xml:space="preserve">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>
          <w:t>nolikuma</w:t>
        </w:r>
      </w:smartTag>
      <w:r>
        <w:t xml:space="preserve"> 5.punktā izvirzītajām prasībām, ko apl</w:t>
      </w:r>
      <w:r w:rsidR="006D0F38">
        <w:t xml:space="preserve">iecina iesniegtie dokumenti. </w:t>
      </w:r>
    </w:p>
    <w:p w:rsidR="007574BE" w:rsidRDefault="007574BE" w:rsidP="00966741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konkursa otrā kārta sastāv no divām daļām:</w:t>
      </w:r>
    </w:p>
    <w:p w:rsidR="00070389" w:rsidRPr="00070389" w:rsidRDefault="00070389" w:rsidP="00070389">
      <w:pPr>
        <w:pStyle w:val="ListParagraph"/>
        <w:numPr>
          <w:ilvl w:val="2"/>
          <w:numId w:val="1"/>
        </w:numPr>
        <w:ind w:hanging="229"/>
        <w:jc w:val="both"/>
      </w:pPr>
      <w:r w:rsidRPr="00070389">
        <w:t>intervijas;</w:t>
      </w:r>
    </w:p>
    <w:p w:rsidR="007D55DE" w:rsidRPr="00070389" w:rsidRDefault="007D55DE" w:rsidP="007D55DE">
      <w:pPr>
        <w:pStyle w:val="ListParagraph"/>
        <w:numPr>
          <w:ilvl w:val="2"/>
          <w:numId w:val="1"/>
        </w:numPr>
        <w:ind w:hanging="229"/>
        <w:jc w:val="both"/>
      </w:pPr>
      <w:r w:rsidRPr="00070389">
        <w:t>praktiskā uzdevuma</w:t>
      </w:r>
      <w:r w:rsidR="00070389" w:rsidRPr="00070389">
        <w:t>.</w:t>
      </w:r>
    </w:p>
    <w:p w:rsidR="007574BE" w:rsidRDefault="007574BE" w:rsidP="007574BE">
      <w:pPr>
        <w:jc w:val="both"/>
      </w:pPr>
    </w:p>
    <w:p w:rsidR="007574BE" w:rsidRDefault="007574BE" w:rsidP="007574BE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AE2CC1">
        <w:t xml:space="preserve">Komisija, atklāti balsojot, ar vienkāršu balsu vairākumu izvēlas vienu pretendentu, kas visvairāk atbilst konkursa nolikumā izvirzītajām prasībām. </w:t>
      </w:r>
    </w:p>
    <w:p w:rsidR="00801A12" w:rsidRDefault="00801A12" w:rsidP="00801A12">
      <w:pPr>
        <w:jc w:val="center"/>
        <w:rPr>
          <w:b/>
        </w:rPr>
      </w:pPr>
      <w:r>
        <w:rPr>
          <w:b/>
        </w:rPr>
        <w:t xml:space="preserve"> </w:t>
      </w:r>
    </w:p>
    <w:p w:rsidR="00801A12" w:rsidRPr="00512DBB" w:rsidRDefault="00801A12" w:rsidP="00801A12">
      <w:pPr>
        <w:numPr>
          <w:ilvl w:val="0"/>
          <w:numId w:val="1"/>
        </w:numPr>
        <w:tabs>
          <w:tab w:val="clear" w:pos="390"/>
          <w:tab w:val="num" w:pos="360"/>
        </w:tabs>
        <w:ind w:left="360" w:hanging="360"/>
        <w:jc w:val="both"/>
      </w:pPr>
      <w:r w:rsidRPr="00512DBB">
        <w:t>Pēc konkursa otrās kārtas komisijas sēdes, pamatojoties uz konkursa komisijas sēdes protokolu</w:t>
      </w:r>
      <w:r w:rsidR="006D0F38" w:rsidRPr="00512DBB">
        <w:t>,</w:t>
      </w:r>
      <w:r w:rsidRPr="00512DBB">
        <w:t xml:space="preserve"> </w:t>
      </w:r>
      <w:r w:rsidR="006D0F38" w:rsidRPr="00512DBB">
        <w:t>atbildīgais darbinieks personāla jautājumos</w:t>
      </w:r>
      <w:r w:rsidRPr="00512DBB">
        <w:t xml:space="preserve"> rakstiski (ar vēstuli vai e-pasta vēstuli, ja pretendents pieteikumu iesniedzis ar e-pasta starpniecību) paziņo amata pretendentiem konkursa otrās kārtas rezultātus.</w:t>
      </w:r>
    </w:p>
    <w:p w:rsidR="006D0F38" w:rsidRPr="00512DBB" w:rsidRDefault="006D0F38" w:rsidP="006D0F38">
      <w:pPr>
        <w:pStyle w:val="ListParagraph"/>
      </w:pPr>
    </w:p>
    <w:p w:rsidR="00801A12" w:rsidRPr="00512DBB" w:rsidRDefault="00801A12" w:rsidP="00801A12">
      <w:pPr>
        <w:numPr>
          <w:ilvl w:val="0"/>
          <w:numId w:val="1"/>
        </w:numPr>
        <w:jc w:val="both"/>
      </w:pPr>
      <w:r w:rsidRPr="00512DBB">
        <w:t xml:space="preserve">Atbildīgais darbinieks personāla jautājumos pēc konkursa noslēguma nodrošina nepieciešamo dokumentu sagatavošanu izvirzītā pretendenta iecelšanai amatā. </w:t>
      </w:r>
    </w:p>
    <w:p w:rsidR="006D0F38" w:rsidRPr="00512DBB" w:rsidRDefault="006D0F38" w:rsidP="006D0F38">
      <w:pPr>
        <w:ind w:left="390"/>
        <w:jc w:val="both"/>
      </w:pPr>
    </w:p>
    <w:p w:rsidR="00801A12" w:rsidRPr="00512DBB" w:rsidRDefault="00801A12" w:rsidP="00801A12">
      <w:pPr>
        <w:numPr>
          <w:ilvl w:val="0"/>
          <w:numId w:val="1"/>
        </w:numPr>
        <w:jc w:val="both"/>
      </w:pPr>
      <w:r w:rsidRPr="00512DBB">
        <w:t>Ziņas par pretendentiem, kas iegūtas konkursa gaitā, ir konfidenciālas, un konkursa komisijas locekļiem, kā arī konkursa norisē iesaistītajiem darbiniekiem nav tiesības tās izpaust.</w:t>
      </w:r>
    </w:p>
    <w:p w:rsidR="007574BE" w:rsidRDefault="007574BE" w:rsidP="007574BE"/>
    <w:p w:rsidR="007574BE" w:rsidRDefault="007574BE" w:rsidP="007574BE"/>
    <w:p w:rsidR="007574BE" w:rsidRDefault="007574BE" w:rsidP="007574BE"/>
    <w:p w:rsidR="007574BE" w:rsidRDefault="007574BE" w:rsidP="007574BE">
      <w:bookmarkStart w:id="0" w:name="_GoBack"/>
      <w:bookmarkEnd w:id="0"/>
    </w:p>
    <w:p w:rsidR="007574BE" w:rsidRDefault="007574BE" w:rsidP="007574BE"/>
    <w:p w:rsidR="00C2101F" w:rsidRDefault="00C2101F"/>
    <w:sectPr w:rsidR="00C2101F" w:rsidSect="00855BCB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D3" w:rsidRDefault="001A65D3" w:rsidP="003E4F92">
      <w:r>
        <w:separator/>
      </w:r>
    </w:p>
  </w:endnote>
  <w:endnote w:type="continuationSeparator" w:id="0">
    <w:p w:rsidR="001A65D3" w:rsidRDefault="001A65D3" w:rsidP="003E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D3" w:rsidRDefault="001A65D3" w:rsidP="003E4F92">
      <w:r>
        <w:separator/>
      </w:r>
    </w:p>
  </w:footnote>
  <w:footnote w:type="continuationSeparator" w:id="0">
    <w:p w:rsidR="001A65D3" w:rsidRDefault="001A65D3" w:rsidP="003E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7C" w:rsidRDefault="001A7AF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6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B7C" w:rsidRDefault="00766B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7C" w:rsidRDefault="001A7AF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6B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645">
      <w:rPr>
        <w:rStyle w:val="PageNumber"/>
        <w:noProof/>
      </w:rPr>
      <w:t>2</w:t>
    </w:r>
    <w:r>
      <w:rPr>
        <w:rStyle w:val="PageNumber"/>
      </w:rPr>
      <w:fldChar w:fldCharType="end"/>
    </w:r>
  </w:p>
  <w:p w:rsidR="00766B7C" w:rsidRDefault="00766B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A2E"/>
    <w:multiLevelType w:val="multilevel"/>
    <w:tmpl w:val="D5885B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F621016"/>
    <w:multiLevelType w:val="hybridMultilevel"/>
    <w:tmpl w:val="04F6CBC0"/>
    <w:lvl w:ilvl="0" w:tplc="FE0E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6A24"/>
    <w:multiLevelType w:val="multilevel"/>
    <w:tmpl w:val="6A3C01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4806DB"/>
    <w:multiLevelType w:val="multilevel"/>
    <w:tmpl w:val="7F347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BE"/>
    <w:rsid w:val="00031940"/>
    <w:rsid w:val="00070389"/>
    <w:rsid w:val="000808DD"/>
    <w:rsid w:val="000A329A"/>
    <w:rsid w:val="000D470C"/>
    <w:rsid w:val="000F0905"/>
    <w:rsid w:val="001636D5"/>
    <w:rsid w:val="001A65D3"/>
    <w:rsid w:val="001A7AFC"/>
    <w:rsid w:val="001F4329"/>
    <w:rsid w:val="00292B30"/>
    <w:rsid w:val="002A5988"/>
    <w:rsid w:val="003839B9"/>
    <w:rsid w:val="0038761C"/>
    <w:rsid w:val="0039340B"/>
    <w:rsid w:val="003A0A38"/>
    <w:rsid w:val="003E4F92"/>
    <w:rsid w:val="00431645"/>
    <w:rsid w:val="00491A41"/>
    <w:rsid w:val="00512DBB"/>
    <w:rsid w:val="00514610"/>
    <w:rsid w:val="005B1999"/>
    <w:rsid w:val="005C0C77"/>
    <w:rsid w:val="006707C0"/>
    <w:rsid w:val="00683A2A"/>
    <w:rsid w:val="006B0974"/>
    <w:rsid w:val="006B4D77"/>
    <w:rsid w:val="006D0F38"/>
    <w:rsid w:val="00723320"/>
    <w:rsid w:val="007262EF"/>
    <w:rsid w:val="007574BE"/>
    <w:rsid w:val="00766B7C"/>
    <w:rsid w:val="007D3F7B"/>
    <w:rsid w:val="007D55DE"/>
    <w:rsid w:val="00801A12"/>
    <w:rsid w:val="0080436D"/>
    <w:rsid w:val="00855BCB"/>
    <w:rsid w:val="008C4EAE"/>
    <w:rsid w:val="008F4724"/>
    <w:rsid w:val="00907596"/>
    <w:rsid w:val="009564AA"/>
    <w:rsid w:val="00962FCB"/>
    <w:rsid w:val="00966741"/>
    <w:rsid w:val="009A0CC1"/>
    <w:rsid w:val="00A66D3E"/>
    <w:rsid w:val="00A975D8"/>
    <w:rsid w:val="00C2101F"/>
    <w:rsid w:val="00C30735"/>
    <w:rsid w:val="00CB3A9D"/>
    <w:rsid w:val="00CB71CD"/>
    <w:rsid w:val="00D27873"/>
    <w:rsid w:val="00DD10A4"/>
    <w:rsid w:val="00E11209"/>
    <w:rsid w:val="00E4107F"/>
    <w:rsid w:val="00F60A21"/>
    <w:rsid w:val="00F7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74BE"/>
    <w:rPr>
      <w:color w:val="0000FF"/>
      <w:u w:val="single"/>
    </w:rPr>
  </w:style>
  <w:style w:type="paragraph" w:styleId="Header">
    <w:name w:val="header"/>
    <w:basedOn w:val="Normal"/>
    <w:link w:val="HeaderChar"/>
    <w:rsid w:val="007574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574BE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574BE"/>
  </w:style>
  <w:style w:type="paragraph" w:styleId="ListParagraph">
    <w:name w:val="List Paragraph"/>
    <w:basedOn w:val="Normal"/>
    <w:uiPriority w:val="34"/>
    <w:qFormat/>
    <w:rsid w:val="007574BE"/>
    <w:pPr>
      <w:ind w:left="720"/>
    </w:pPr>
  </w:style>
  <w:style w:type="paragraph" w:customStyle="1" w:styleId="txt1">
    <w:name w:val="txt1"/>
    <w:rsid w:val="001F432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paragraph" w:styleId="Title">
    <w:name w:val="Title"/>
    <w:basedOn w:val="Normal"/>
    <w:link w:val="TitleChar"/>
    <w:qFormat/>
    <w:rsid w:val="001F4329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1F4329"/>
    <w:rPr>
      <w:rFonts w:eastAsia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D10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18" baseType="variant">
      <vt:variant>
        <vt:i4>1114166</vt:i4>
      </vt:variant>
      <vt:variant>
        <vt:i4>6</vt:i4>
      </vt:variant>
      <vt:variant>
        <vt:i4>0</vt:i4>
      </vt:variant>
      <vt:variant>
        <vt:i4>5</vt:i4>
      </vt:variant>
      <vt:variant>
        <vt:lpwstr>mailto:info@rdc.lv</vt:lpwstr>
      </vt:variant>
      <vt:variant>
        <vt:lpwstr/>
      </vt:variant>
      <vt:variant>
        <vt:i4>6291743</vt:i4>
      </vt:variant>
      <vt:variant>
        <vt:i4>3</vt:i4>
      </vt:variant>
      <vt:variant>
        <vt:i4>0</vt:i4>
      </vt:variant>
      <vt:variant>
        <vt:i4>5</vt:i4>
      </vt:variant>
      <vt:variant>
        <vt:lpwstr>http://www.rēzeknessnovads.lv/</vt:lpwstr>
      </vt:variant>
      <vt:variant>
        <vt:lpwstr/>
      </vt:variant>
      <vt:variant>
        <vt:i4>590122</vt:i4>
      </vt:variant>
      <vt:variant>
        <vt:i4>0</vt:i4>
      </vt:variant>
      <vt:variant>
        <vt:i4>0</vt:i4>
      </vt:variant>
      <vt:variant>
        <vt:i4>5</vt:i4>
      </vt:variant>
      <vt:variant>
        <vt:lpwstr>http://www.rēzeknesnovads.lv/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Francenko</cp:lastModifiedBy>
  <cp:revision>8</cp:revision>
  <cp:lastPrinted>2015-02-18T08:06:00Z</cp:lastPrinted>
  <dcterms:created xsi:type="dcterms:W3CDTF">2015-02-18T06:40:00Z</dcterms:created>
  <dcterms:modified xsi:type="dcterms:W3CDTF">2015-02-18T08:21:00Z</dcterms:modified>
</cp:coreProperties>
</file>