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jc w:val="right"/>
        <w:rPr>
          <w:rFonts w:eastAsia="Times New Roman" w:cs="Times New Roman"/>
          <w:kern w:val="28"/>
          <w:szCs w:val="24"/>
          <w:lang w:eastAsia="x-none"/>
        </w:rPr>
      </w:pPr>
      <w:bookmarkStart w:id="0" w:name="_GoBack"/>
      <w:bookmarkEnd w:id="0"/>
      <w:r w:rsidRPr="000947AC">
        <w:rPr>
          <w:rFonts w:eastAsia="Times New Roman" w:cs="Times New Roman"/>
          <w:kern w:val="28"/>
          <w:szCs w:val="24"/>
          <w:lang w:eastAsia="x-none"/>
        </w:rPr>
        <w:t>APSTIPRINĀTS</w:t>
      </w:r>
    </w:p>
    <w:p w:rsidR="000947AC" w:rsidRPr="000947AC" w:rsidRDefault="000947AC" w:rsidP="000947AC">
      <w:pPr>
        <w:widowControl w:val="0"/>
        <w:overflowPunct w:val="0"/>
        <w:autoSpaceDE w:val="0"/>
        <w:autoSpaceDN w:val="0"/>
        <w:adjustRightInd w:val="0"/>
        <w:spacing w:after="0" w:line="240" w:lineRule="auto"/>
        <w:jc w:val="right"/>
        <w:rPr>
          <w:rFonts w:eastAsia="Times New Roman" w:cs="Times New Roman"/>
          <w:kern w:val="28"/>
          <w:szCs w:val="24"/>
          <w:lang w:eastAsia="lv-LV"/>
        </w:rPr>
      </w:pPr>
      <w:r w:rsidRPr="000947AC">
        <w:rPr>
          <w:rFonts w:eastAsia="Times New Roman" w:cs="Times New Roman"/>
          <w:kern w:val="28"/>
          <w:szCs w:val="24"/>
          <w:lang w:eastAsia="lv-LV"/>
        </w:rPr>
        <w:t xml:space="preserve"> iepirkumu komisijas</w:t>
      </w:r>
    </w:p>
    <w:p w:rsidR="000947AC" w:rsidRPr="000947AC" w:rsidRDefault="000947AC" w:rsidP="000947AC">
      <w:pPr>
        <w:widowControl w:val="0"/>
        <w:overflowPunct w:val="0"/>
        <w:autoSpaceDE w:val="0"/>
        <w:autoSpaceDN w:val="0"/>
        <w:adjustRightInd w:val="0"/>
        <w:spacing w:after="0" w:line="240" w:lineRule="auto"/>
        <w:jc w:val="right"/>
        <w:rPr>
          <w:rFonts w:eastAsia="Times New Roman" w:cs="Times New Roman"/>
          <w:kern w:val="28"/>
          <w:szCs w:val="24"/>
          <w:lang w:eastAsia="lv-LV"/>
        </w:rPr>
      </w:pPr>
      <w:r w:rsidRPr="000947AC">
        <w:rPr>
          <w:rFonts w:eastAsia="Times New Roman" w:cs="Times New Roman"/>
          <w:kern w:val="28"/>
          <w:szCs w:val="24"/>
          <w:lang w:eastAsia="lv-LV"/>
        </w:rPr>
        <w:t>201</w:t>
      </w:r>
      <w:r>
        <w:rPr>
          <w:rFonts w:eastAsia="Times New Roman" w:cs="Times New Roman"/>
          <w:kern w:val="28"/>
          <w:szCs w:val="24"/>
          <w:lang w:eastAsia="lv-LV"/>
        </w:rPr>
        <w:t>5</w:t>
      </w:r>
      <w:r w:rsidRPr="000947AC">
        <w:rPr>
          <w:rFonts w:eastAsia="Times New Roman" w:cs="Times New Roman"/>
          <w:kern w:val="28"/>
          <w:szCs w:val="24"/>
          <w:lang w:eastAsia="lv-LV"/>
        </w:rPr>
        <w:t xml:space="preserve">.gada </w:t>
      </w:r>
      <w:r w:rsidR="0060647A">
        <w:rPr>
          <w:rFonts w:eastAsia="Times New Roman" w:cs="Times New Roman"/>
          <w:kern w:val="28"/>
          <w:szCs w:val="24"/>
          <w:lang w:eastAsia="lv-LV"/>
        </w:rPr>
        <w:t>28</w:t>
      </w:r>
      <w:r w:rsidRPr="000947AC">
        <w:rPr>
          <w:rFonts w:eastAsia="Times New Roman" w:cs="Times New Roman"/>
          <w:kern w:val="28"/>
          <w:szCs w:val="24"/>
          <w:lang w:eastAsia="lv-LV"/>
        </w:rPr>
        <w:t>.</w:t>
      </w:r>
      <w:r>
        <w:rPr>
          <w:rFonts w:eastAsia="Times New Roman" w:cs="Times New Roman"/>
          <w:kern w:val="28"/>
          <w:szCs w:val="24"/>
          <w:lang w:eastAsia="lv-LV"/>
        </w:rPr>
        <w:t>maija</w:t>
      </w:r>
      <w:r w:rsidRPr="000947AC">
        <w:rPr>
          <w:rFonts w:eastAsia="Times New Roman" w:cs="Times New Roman"/>
          <w:kern w:val="28"/>
          <w:szCs w:val="24"/>
          <w:lang w:eastAsia="lv-LV"/>
        </w:rPr>
        <w:t xml:space="preserve"> sēdē</w:t>
      </w:r>
    </w:p>
    <w:p w:rsidR="000947AC" w:rsidRPr="000947AC" w:rsidRDefault="000947AC" w:rsidP="000947AC">
      <w:pPr>
        <w:widowControl w:val="0"/>
        <w:overflowPunct w:val="0"/>
        <w:autoSpaceDE w:val="0"/>
        <w:autoSpaceDN w:val="0"/>
        <w:adjustRightInd w:val="0"/>
        <w:spacing w:after="0" w:line="240" w:lineRule="auto"/>
        <w:jc w:val="right"/>
        <w:rPr>
          <w:rFonts w:eastAsia="Times New Roman" w:cs="Times New Roman"/>
          <w:b/>
          <w:bCs/>
          <w:kern w:val="28"/>
          <w:szCs w:val="24"/>
          <w:lang w:eastAsia="lv-LV"/>
        </w:rPr>
      </w:pPr>
      <w:r w:rsidRPr="000947AC">
        <w:rPr>
          <w:rFonts w:eastAsia="Times New Roman" w:cs="Times New Roman"/>
          <w:kern w:val="28"/>
          <w:szCs w:val="24"/>
          <w:lang w:eastAsia="lv-LV"/>
        </w:rPr>
        <w:t>(protokols Nr.</w:t>
      </w:r>
      <w:r w:rsidR="0060647A">
        <w:rPr>
          <w:rFonts w:eastAsia="Times New Roman" w:cs="Times New Roman"/>
          <w:kern w:val="28"/>
          <w:szCs w:val="24"/>
          <w:lang w:eastAsia="lv-LV"/>
        </w:rPr>
        <w:t>3</w:t>
      </w:r>
      <w:r w:rsidRPr="000947AC">
        <w:rPr>
          <w:rFonts w:eastAsia="Times New Roman" w:cs="Times New Roman"/>
          <w:kern w:val="28"/>
          <w:szCs w:val="24"/>
          <w:lang w:eastAsia="lv-LV"/>
        </w:rPr>
        <w:t>)</w:t>
      </w: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b/>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b/>
          <w:bCs/>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eastAsia="lv-LV"/>
        </w:rPr>
      </w:pPr>
      <w:r w:rsidRPr="000947AC">
        <w:rPr>
          <w:rFonts w:eastAsia="Times New Roman" w:cs="Times New Roman"/>
          <w:b/>
          <w:bCs/>
          <w:kern w:val="28"/>
          <w:sz w:val="28"/>
          <w:szCs w:val="28"/>
          <w:lang w:eastAsia="lv-LV"/>
        </w:rPr>
        <w:t xml:space="preserve">IEPIRKUMA </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Cs w:val="24"/>
          <w:lang w:eastAsia="lv-LV"/>
        </w:rPr>
      </w:pPr>
      <w:r w:rsidRPr="000947AC">
        <w:rPr>
          <w:rFonts w:eastAsia="Times New Roman" w:cs="Times New Roman"/>
          <w:bCs/>
          <w:kern w:val="28"/>
          <w:szCs w:val="24"/>
          <w:lang w:eastAsia="lv-LV"/>
        </w:rPr>
        <w:t>(Publisko iepirkumu likuma 8.</w:t>
      </w:r>
      <w:r w:rsidRPr="000947AC">
        <w:rPr>
          <w:rFonts w:eastAsia="Times New Roman" w:cs="Times New Roman"/>
          <w:bCs/>
          <w:kern w:val="28"/>
          <w:szCs w:val="24"/>
          <w:vertAlign w:val="superscript"/>
          <w:lang w:eastAsia="lv-LV"/>
        </w:rPr>
        <w:t>2</w:t>
      </w:r>
      <w:r w:rsidRPr="000947AC">
        <w:rPr>
          <w:rFonts w:eastAsia="Times New Roman" w:cs="Times New Roman"/>
          <w:bCs/>
          <w:kern w:val="28"/>
          <w:szCs w:val="24"/>
          <w:lang w:eastAsia="lv-LV"/>
        </w:rPr>
        <w:t xml:space="preserve"> panta kārtībā)</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Cs w:val="24"/>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eastAsia="lv-LV"/>
        </w:rPr>
      </w:pPr>
      <w:r w:rsidRPr="000947AC">
        <w:rPr>
          <w:rFonts w:eastAsia="Times New Roman" w:cs="Times New Roman"/>
          <w:b/>
          <w:bCs/>
          <w:kern w:val="28"/>
          <w:sz w:val="28"/>
          <w:szCs w:val="28"/>
          <w:lang w:eastAsia="lv-LV"/>
        </w:rPr>
        <w:t>„</w:t>
      </w:r>
      <w:r w:rsidR="0060647A">
        <w:rPr>
          <w:rFonts w:eastAsia="Times New Roman" w:cs="Times New Roman"/>
          <w:b/>
          <w:bCs/>
          <w:kern w:val="28"/>
          <w:sz w:val="28"/>
          <w:szCs w:val="28"/>
          <w:lang w:eastAsia="lv-LV"/>
        </w:rPr>
        <w:t>Nautrēnu</w:t>
      </w:r>
      <w:r w:rsidRPr="000947AC">
        <w:rPr>
          <w:rFonts w:eastAsia="Times New Roman" w:cs="Times New Roman"/>
          <w:b/>
          <w:bCs/>
          <w:kern w:val="28"/>
          <w:sz w:val="28"/>
          <w:szCs w:val="28"/>
          <w:lang w:eastAsia="lv-LV"/>
        </w:rPr>
        <w:t xml:space="preserve"> vidusskolas </w:t>
      </w:r>
      <w:r w:rsidR="0060647A">
        <w:rPr>
          <w:rFonts w:eastAsia="Times New Roman" w:cs="Times New Roman"/>
          <w:b/>
          <w:bCs/>
          <w:kern w:val="28"/>
          <w:sz w:val="28"/>
          <w:szCs w:val="28"/>
          <w:lang w:eastAsia="lv-LV"/>
        </w:rPr>
        <w:t>telpu remonts</w:t>
      </w:r>
      <w:r w:rsidRPr="000947AC">
        <w:rPr>
          <w:rFonts w:eastAsia="Times New Roman" w:cs="Times New Roman"/>
          <w:b/>
          <w:bCs/>
          <w:kern w:val="28"/>
          <w:sz w:val="28"/>
          <w:szCs w:val="28"/>
          <w:lang w:eastAsia="lv-LV"/>
        </w:rPr>
        <w:t>”</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Cs w:val="24"/>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 w:val="28"/>
          <w:szCs w:val="28"/>
          <w:lang w:eastAsia="lv-LV"/>
        </w:rPr>
      </w:pPr>
      <w:r>
        <w:rPr>
          <w:rFonts w:eastAsia="Times New Roman" w:cs="Times New Roman"/>
          <w:bCs/>
          <w:kern w:val="28"/>
          <w:sz w:val="28"/>
          <w:szCs w:val="28"/>
          <w:lang w:eastAsia="lv-LV"/>
        </w:rPr>
        <w:t xml:space="preserve">(identifikācijas Nr. </w:t>
      </w:r>
      <w:r w:rsidR="0060647A">
        <w:rPr>
          <w:rFonts w:eastAsia="Times New Roman" w:cs="Times New Roman"/>
          <w:bCs/>
          <w:kern w:val="28"/>
          <w:sz w:val="28"/>
          <w:szCs w:val="28"/>
          <w:lang w:eastAsia="lv-LV"/>
        </w:rPr>
        <w:t>N</w:t>
      </w:r>
      <w:r>
        <w:rPr>
          <w:rFonts w:eastAsia="Times New Roman" w:cs="Times New Roman"/>
          <w:bCs/>
          <w:kern w:val="28"/>
          <w:sz w:val="28"/>
          <w:szCs w:val="28"/>
          <w:lang w:eastAsia="lv-LV"/>
        </w:rPr>
        <w:t>PP 2015/</w:t>
      </w:r>
      <w:r w:rsidR="0060647A">
        <w:rPr>
          <w:rFonts w:eastAsia="Times New Roman" w:cs="Times New Roman"/>
          <w:bCs/>
          <w:kern w:val="28"/>
          <w:sz w:val="28"/>
          <w:szCs w:val="28"/>
          <w:lang w:eastAsia="lv-LV"/>
        </w:rPr>
        <w:t>3</w:t>
      </w:r>
      <w:r w:rsidRPr="000947AC">
        <w:rPr>
          <w:rFonts w:eastAsia="Times New Roman" w:cs="Times New Roman"/>
          <w:bCs/>
          <w:kern w:val="28"/>
          <w:sz w:val="28"/>
          <w:szCs w:val="28"/>
          <w:lang w:eastAsia="lv-LV"/>
        </w:rPr>
        <w:t>)</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eastAsia="lv-LV"/>
        </w:rPr>
      </w:pPr>
      <w:r w:rsidRPr="000947AC">
        <w:rPr>
          <w:rFonts w:eastAsia="Times New Roman" w:cs="Times New Roman"/>
          <w:b/>
          <w:bCs/>
          <w:kern w:val="28"/>
          <w:sz w:val="28"/>
          <w:szCs w:val="28"/>
          <w:lang w:eastAsia="lv-LV"/>
        </w:rPr>
        <w:t>NOLIKUMS</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b/>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b/>
          <w:bCs/>
          <w:kern w:val="28"/>
          <w:sz w:val="28"/>
          <w:szCs w:val="28"/>
          <w:lang w:eastAsia="lv-LV"/>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r w:rsidRPr="000947AC">
        <w:rPr>
          <w:rFonts w:eastAsia="Times New Roman" w:cs="Times New Roman"/>
          <w:kern w:val="28"/>
          <w:szCs w:val="24"/>
          <w:lang w:eastAsia="x-none"/>
        </w:rPr>
        <w:t xml:space="preserve">Rēzeknes novada </w:t>
      </w:r>
      <w:r w:rsidR="0060647A">
        <w:rPr>
          <w:rFonts w:eastAsia="Times New Roman" w:cs="Times New Roman"/>
          <w:kern w:val="28"/>
          <w:szCs w:val="24"/>
          <w:lang w:eastAsia="x-none"/>
        </w:rPr>
        <w:t>Nautrēnu</w:t>
      </w:r>
      <w:r w:rsidRPr="000947AC">
        <w:rPr>
          <w:rFonts w:eastAsia="Times New Roman" w:cs="Times New Roman"/>
          <w:kern w:val="28"/>
          <w:szCs w:val="24"/>
          <w:lang w:eastAsia="x-none"/>
        </w:rPr>
        <w:t xml:space="preserve"> pagastā</w:t>
      </w: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r w:rsidRPr="000947AC">
        <w:rPr>
          <w:rFonts w:eastAsia="Times New Roman" w:cs="Times New Roman"/>
          <w:kern w:val="28"/>
          <w:szCs w:val="24"/>
          <w:lang w:eastAsia="x-none"/>
        </w:rPr>
        <w:t xml:space="preserve"> 2015.</w:t>
      </w:r>
      <w:r w:rsidRPr="000947AC">
        <w:rPr>
          <w:rFonts w:eastAsia="Times New Roman" w:cs="Times New Roman"/>
          <w:kern w:val="28"/>
          <w:szCs w:val="24"/>
          <w:lang w:eastAsia="x-none"/>
        </w:rPr>
        <w:br w:type="page"/>
      </w:r>
      <w:bookmarkStart w:id="1" w:name="_Ref38341330"/>
      <w:bookmarkStart w:id="2" w:name="_Toc59334717"/>
      <w:bookmarkStart w:id="3" w:name="_Toc61422120"/>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Cs w:val="24"/>
          <w:lang w:eastAsia="lv-LV"/>
        </w:rPr>
      </w:pPr>
      <w:r w:rsidRPr="000947AC">
        <w:rPr>
          <w:rFonts w:eastAsia="Times New Roman" w:cs="Times New Roman"/>
          <w:b/>
          <w:bCs/>
          <w:kern w:val="28"/>
          <w:szCs w:val="24"/>
          <w:lang w:eastAsia="lv-LV"/>
        </w:rPr>
        <w:t>SATURS</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1. Vispārīgā informācija …………………………………………………………......................... 3</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2. Informācija par iepirkuma priekšmetu ………………………………………........................... 4</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3. Prasības pretendentiem ……………………………………………………….......................... 4</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4. Iesniedzamie dokumenti ………………………………………………………........................ 4</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5. Piedāvājumu vērtēšana un piedāvājuma izvēles kritēriji ……………………............................6</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 xml:space="preserve">6. Iepirkuma līguma noslēgšanas kārtība ………………………………………........................... 6 </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7. Iepirkumu komisijas tiesības un pienākumi …………………………………........................... 7</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8. Pretendenta tiesības un pienākumi ……………………………………………......................... 7</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9. Būvdarbu apmaksas nosacījumi ................................................................................................. 7</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Pielikumi: ...……………………………………………………………………………………… 8</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u w:val="single"/>
          <w:lang w:eastAsia="lv-LV"/>
        </w:rPr>
        <w:t>1.pielikums</w:t>
      </w:r>
      <w:r w:rsidRPr="000947AC">
        <w:rPr>
          <w:rFonts w:eastAsia="Times New Roman" w:cs="Times New Roman"/>
          <w:kern w:val="28"/>
          <w:szCs w:val="24"/>
          <w:lang w:eastAsia="lv-LV"/>
        </w:rPr>
        <w:t xml:space="preserve">. Būvdarbu apjomu saraksts (atsevišķs pielikums </w:t>
      </w:r>
      <w:r w:rsidRPr="000947AC">
        <w:rPr>
          <w:rFonts w:eastAsia="Times New Roman" w:cs="Times New Roman"/>
          <w:i/>
          <w:kern w:val="28"/>
          <w:szCs w:val="24"/>
          <w:lang w:eastAsia="lv-LV"/>
        </w:rPr>
        <w:t>Exel</w:t>
      </w:r>
      <w:r w:rsidRPr="000947AC">
        <w:rPr>
          <w:rFonts w:eastAsia="Times New Roman" w:cs="Times New Roman"/>
          <w:kern w:val="28"/>
          <w:szCs w:val="24"/>
          <w:lang w:eastAsia="lv-LV"/>
        </w:rPr>
        <w:t xml:space="preserve">) </w:t>
      </w:r>
    </w:p>
    <w:p w:rsidR="00136863" w:rsidRDefault="000947AC" w:rsidP="000947AC">
      <w:pPr>
        <w:widowControl w:val="0"/>
        <w:overflowPunct w:val="0"/>
        <w:autoSpaceDE w:val="0"/>
        <w:autoSpaceDN w:val="0"/>
        <w:adjustRightInd w:val="0"/>
        <w:spacing w:before="120" w:after="120" w:line="240" w:lineRule="auto"/>
        <w:ind w:left="1276" w:hanging="1276"/>
        <w:jc w:val="both"/>
        <w:rPr>
          <w:rFonts w:eastAsia="Times New Roman" w:cs="Times New Roman"/>
          <w:kern w:val="28"/>
          <w:szCs w:val="24"/>
          <w:lang w:eastAsia="lv-LV"/>
        </w:rPr>
      </w:pPr>
      <w:r w:rsidRPr="000947AC">
        <w:rPr>
          <w:rFonts w:eastAsia="Times New Roman" w:cs="Times New Roman"/>
          <w:kern w:val="28"/>
          <w:szCs w:val="24"/>
          <w:u w:val="single"/>
          <w:lang w:eastAsia="lv-LV"/>
        </w:rPr>
        <w:t>2.pielikums</w:t>
      </w:r>
      <w:r w:rsidRPr="000947AC">
        <w:rPr>
          <w:rFonts w:eastAsia="Times New Roman" w:cs="Times New Roman"/>
          <w:kern w:val="28"/>
          <w:szCs w:val="24"/>
          <w:lang w:eastAsia="lv-LV"/>
        </w:rPr>
        <w:t xml:space="preserve">. </w:t>
      </w:r>
      <w:r w:rsidR="00136863">
        <w:rPr>
          <w:rFonts w:eastAsia="Times New Roman" w:cs="Times New Roman"/>
          <w:kern w:val="28"/>
          <w:szCs w:val="24"/>
          <w:lang w:eastAsia="lv-LV"/>
        </w:rPr>
        <w:t>Pieteikums par piedalīšanos iepirkumā ……………………………………………..9</w:t>
      </w:r>
    </w:p>
    <w:p w:rsidR="000947AC" w:rsidRPr="000947AC" w:rsidRDefault="00136863" w:rsidP="000947AC">
      <w:pPr>
        <w:widowControl w:val="0"/>
        <w:overflowPunct w:val="0"/>
        <w:autoSpaceDE w:val="0"/>
        <w:autoSpaceDN w:val="0"/>
        <w:adjustRightInd w:val="0"/>
        <w:spacing w:before="120" w:after="120" w:line="240" w:lineRule="auto"/>
        <w:ind w:left="1276" w:hanging="1276"/>
        <w:jc w:val="both"/>
        <w:rPr>
          <w:rFonts w:eastAsia="Times New Roman" w:cs="Times New Roman"/>
          <w:kern w:val="28"/>
          <w:szCs w:val="24"/>
          <w:lang w:eastAsia="lv-LV"/>
        </w:rPr>
      </w:pPr>
      <w:r>
        <w:rPr>
          <w:rFonts w:eastAsia="Times New Roman" w:cs="Times New Roman"/>
          <w:kern w:val="28"/>
          <w:szCs w:val="24"/>
          <w:u w:val="single"/>
          <w:lang w:eastAsia="lv-LV"/>
        </w:rPr>
        <w:t>3</w:t>
      </w:r>
      <w:r w:rsidRPr="00136863">
        <w:rPr>
          <w:rFonts w:eastAsia="Times New Roman" w:cs="Times New Roman"/>
          <w:kern w:val="28"/>
          <w:szCs w:val="24"/>
          <w:lang w:eastAsia="lv-LV"/>
        </w:rPr>
        <w:t>.</w:t>
      </w:r>
      <w:r>
        <w:rPr>
          <w:rFonts w:eastAsia="Times New Roman" w:cs="Times New Roman"/>
          <w:kern w:val="28"/>
          <w:szCs w:val="24"/>
          <w:lang w:eastAsia="lv-LV"/>
        </w:rPr>
        <w:t xml:space="preserve">pielikums </w:t>
      </w:r>
      <w:r w:rsidR="000947AC" w:rsidRPr="000947AC">
        <w:rPr>
          <w:rFonts w:eastAsia="Times New Roman" w:cs="Times New Roman"/>
          <w:kern w:val="28"/>
          <w:szCs w:val="24"/>
          <w:lang w:eastAsia="lv-LV"/>
        </w:rPr>
        <w:t>Iepriekšējo piecu gadu laikā (2010.-2014.gadā) veikto būvdarbu saraksta</w:t>
      </w:r>
    </w:p>
    <w:p w:rsidR="000947AC" w:rsidRPr="000947AC" w:rsidRDefault="000947AC" w:rsidP="000947AC">
      <w:pPr>
        <w:widowControl w:val="0"/>
        <w:overflowPunct w:val="0"/>
        <w:autoSpaceDE w:val="0"/>
        <w:autoSpaceDN w:val="0"/>
        <w:adjustRightInd w:val="0"/>
        <w:spacing w:before="120" w:after="120" w:line="240" w:lineRule="auto"/>
        <w:ind w:left="1276" w:hanging="1276"/>
        <w:jc w:val="both"/>
        <w:rPr>
          <w:rFonts w:eastAsia="Times New Roman" w:cs="Times New Roman"/>
          <w:kern w:val="28"/>
          <w:szCs w:val="24"/>
          <w:lang w:eastAsia="lv-LV"/>
        </w:rPr>
      </w:pPr>
      <w:r w:rsidRPr="000947AC">
        <w:rPr>
          <w:rFonts w:eastAsia="Times New Roman" w:cs="Times New Roman"/>
          <w:kern w:val="28"/>
          <w:szCs w:val="24"/>
          <w:lang w:eastAsia="lv-LV"/>
        </w:rPr>
        <w:t xml:space="preserve">                    forma ……</w:t>
      </w:r>
      <w:r w:rsidR="00136863">
        <w:rPr>
          <w:rFonts w:eastAsia="Times New Roman" w:cs="Times New Roman"/>
          <w:kern w:val="28"/>
          <w:szCs w:val="24"/>
          <w:lang w:eastAsia="lv-LV"/>
        </w:rPr>
        <w:t>………………………………………………………………………….10</w:t>
      </w:r>
    </w:p>
    <w:p w:rsidR="000947AC" w:rsidRPr="000947AC" w:rsidRDefault="00136863"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Pr>
          <w:rFonts w:eastAsia="Times New Roman" w:cs="Times New Roman"/>
          <w:kern w:val="28"/>
          <w:szCs w:val="24"/>
          <w:u w:val="single"/>
          <w:lang w:eastAsia="lv-LV"/>
        </w:rPr>
        <w:t>4</w:t>
      </w:r>
      <w:r w:rsidR="000947AC" w:rsidRPr="000947AC">
        <w:rPr>
          <w:rFonts w:eastAsia="Times New Roman" w:cs="Times New Roman"/>
          <w:kern w:val="28"/>
          <w:szCs w:val="24"/>
          <w:u w:val="single"/>
          <w:lang w:eastAsia="lv-LV"/>
        </w:rPr>
        <w:t>.pielikums</w:t>
      </w:r>
      <w:r w:rsidR="000947AC" w:rsidRPr="000947AC">
        <w:rPr>
          <w:rFonts w:eastAsia="Times New Roman" w:cs="Times New Roman"/>
          <w:kern w:val="28"/>
          <w:szCs w:val="24"/>
          <w:lang w:eastAsia="lv-LV"/>
        </w:rPr>
        <w:t>. Būvdarbu vadītāja kvalifikācijas un pieredz</w:t>
      </w:r>
      <w:r>
        <w:rPr>
          <w:rFonts w:eastAsia="Times New Roman" w:cs="Times New Roman"/>
          <w:kern w:val="28"/>
          <w:szCs w:val="24"/>
          <w:lang w:eastAsia="lv-LV"/>
        </w:rPr>
        <w:t>es apraksta (CV) forma …………….  11</w:t>
      </w:r>
      <w:r w:rsidR="000947AC" w:rsidRPr="000947AC">
        <w:rPr>
          <w:rFonts w:eastAsia="Times New Roman" w:cs="Times New Roman"/>
          <w:kern w:val="28"/>
          <w:szCs w:val="24"/>
          <w:lang w:eastAsia="lv-LV"/>
        </w:rPr>
        <w:t xml:space="preserve"> </w:t>
      </w:r>
    </w:p>
    <w:p w:rsidR="000947AC" w:rsidRPr="000947AC" w:rsidRDefault="00136863"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Pr>
          <w:rFonts w:eastAsia="Times New Roman" w:cs="Times New Roman"/>
          <w:kern w:val="28"/>
          <w:szCs w:val="24"/>
          <w:u w:val="single"/>
          <w:lang w:eastAsia="lv-LV"/>
        </w:rPr>
        <w:t>5</w:t>
      </w:r>
      <w:r w:rsidR="000947AC" w:rsidRPr="000947AC">
        <w:rPr>
          <w:rFonts w:eastAsia="Times New Roman" w:cs="Times New Roman"/>
          <w:kern w:val="28"/>
          <w:szCs w:val="24"/>
          <w:u w:val="single"/>
          <w:lang w:eastAsia="lv-LV"/>
        </w:rPr>
        <w:t>.pielikums</w:t>
      </w:r>
      <w:r w:rsidR="000947AC" w:rsidRPr="000947AC">
        <w:rPr>
          <w:rFonts w:eastAsia="Times New Roman" w:cs="Times New Roman"/>
          <w:kern w:val="28"/>
          <w:szCs w:val="24"/>
          <w:lang w:eastAsia="lv-LV"/>
        </w:rPr>
        <w:t>. Finanšu piedāvājum</w:t>
      </w:r>
      <w:r>
        <w:rPr>
          <w:rFonts w:eastAsia="Times New Roman" w:cs="Times New Roman"/>
          <w:kern w:val="28"/>
          <w:szCs w:val="24"/>
          <w:lang w:eastAsia="lv-LV"/>
        </w:rPr>
        <w:t>a forma ……………………………….………………………12</w:t>
      </w:r>
    </w:p>
    <w:p w:rsidR="000947AC" w:rsidRPr="000947AC" w:rsidRDefault="00136863"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Pr>
          <w:rFonts w:eastAsia="Times New Roman" w:cs="Times New Roman"/>
          <w:kern w:val="28"/>
          <w:szCs w:val="24"/>
          <w:u w:val="single"/>
          <w:lang w:eastAsia="lv-LV"/>
        </w:rPr>
        <w:t>6</w:t>
      </w:r>
      <w:r w:rsidR="000947AC" w:rsidRPr="000947AC">
        <w:rPr>
          <w:rFonts w:eastAsia="Times New Roman" w:cs="Times New Roman"/>
          <w:kern w:val="28"/>
          <w:szCs w:val="24"/>
          <w:u w:val="single"/>
          <w:lang w:eastAsia="lv-LV"/>
        </w:rPr>
        <w:t>.pielikums</w:t>
      </w:r>
      <w:r w:rsidR="000947AC" w:rsidRPr="000947AC">
        <w:rPr>
          <w:rFonts w:eastAsia="Times New Roman" w:cs="Times New Roman"/>
          <w:kern w:val="28"/>
          <w:szCs w:val="24"/>
          <w:lang w:eastAsia="lv-LV"/>
        </w:rPr>
        <w:t>. Iepirkuma līguma pro</w:t>
      </w:r>
      <w:r>
        <w:rPr>
          <w:rFonts w:eastAsia="Times New Roman" w:cs="Times New Roman"/>
          <w:kern w:val="28"/>
          <w:szCs w:val="24"/>
          <w:lang w:eastAsia="lv-LV"/>
        </w:rPr>
        <w:t>jekts ………………………………….……………………..13</w:t>
      </w:r>
      <w:r w:rsidR="000947AC" w:rsidRPr="000947AC">
        <w:rPr>
          <w:rFonts w:eastAsia="Times New Roman" w:cs="Times New Roman"/>
          <w:kern w:val="28"/>
          <w:szCs w:val="24"/>
          <w:lang w:eastAsia="lv-LV"/>
        </w:rPr>
        <w:t xml:space="preserve">  </w:t>
      </w: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 w:val="28"/>
          <w:szCs w:val="28"/>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 w:val="28"/>
          <w:szCs w:val="28"/>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 w:val="28"/>
          <w:szCs w:val="28"/>
          <w:lang w:eastAsia="x-none"/>
        </w:rPr>
      </w:pP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kern w:val="28"/>
          <w:szCs w:val="24"/>
          <w:lang w:eastAsia="lv-LV"/>
        </w:rPr>
      </w:pPr>
      <w:r w:rsidRPr="000947AC">
        <w:rPr>
          <w:rFonts w:eastAsia="Times New Roman" w:cs="Times New Roman"/>
          <w:kern w:val="28"/>
          <w:sz w:val="20"/>
          <w:szCs w:val="20"/>
          <w:lang w:eastAsia="lv-LV"/>
        </w:rPr>
        <w:br w:type="page"/>
      </w:r>
      <w:r w:rsidRPr="000947AC">
        <w:rPr>
          <w:rFonts w:eastAsia="Times New Roman" w:cs="Times New Roman"/>
          <w:b/>
          <w:bCs/>
          <w:kern w:val="28"/>
          <w:szCs w:val="24"/>
          <w:lang w:eastAsia="lv-LV"/>
        </w:rPr>
        <w:lastRenderedPageBreak/>
        <w:t>1. Vispārīgā informācija</w:t>
      </w:r>
      <w:bookmarkEnd w:id="1"/>
      <w:bookmarkEnd w:id="2"/>
      <w:bookmarkEnd w:id="3"/>
    </w:p>
    <w:p w:rsidR="000947AC" w:rsidRPr="000947AC" w:rsidRDefault="000947AC" w:rsidP="000947AC">
      <w:pPr>
        <w:keepNext/>
        <w:numPr>
          <w:ilvl w:val="1"/>
          <w:numId w:val="0"/>
        </w:numPr>
        <w:tabs>
          <w:tab w:val="num" w:pos="576"/>
        </w:tabs>
        <w:spacing w:after="0" w:line="240" w:lineRule="auto"/>
        <w:ind w:left="576" w:hanging="576"/>
        <w:jc w:val="both"/>
        <w:outlineLvl w:val="1"/>
        <w:rPr>
          <w:rFonts w:eastAsia="Times New Roman" w:cs="Times New Roman"/>
          <w:bCs/>
          <w:iCs/>
          <w:kern w:val="28"/>
          <w:szCs w:val="24"/>
          <w:lang w:eastAsia="lv-LV"/>
        </w:rPr>
      </w:pPr>
      <w:bookmarkStart w:id="4" w:name="_Toc59334718"/>
      <w:bookmarkStart w:id="5" w:name="_Toc61422121"/>
      <w:r w:rsidRPr="000947AC">
        <w:rPr>
          <w:rFonts w:eastAsia="Times New Roman" w:cs="Times New Roman"/>
          <w:bCs/>
          <w:iCs/>
          <w:kern w:val="28"/>
          <w:szCs w:val="24"/>
          <w:lang w:eastAsia="lv-LV"/>
        </w:rPr>
        <w:t>1.1. Iepirkuma identifikācijas numurs</w:t>
      </w:r>
      <w:bookmarkEnd w:id="4"/>
      <w:bookmarkEnd w:id="5"/>
      <w:r w:rsidR="00A071CA">
        <w:rPr>
          <w:rFonts w:eastAsia="Times New Roman" w:cs="Times New Roman"/>
          <w:b/>
          <w:bCs/>
          <w:iCs/>
          <w:kern w:val="28"/>
          <w:szCs w:val="24"/>
          <w:lang w:eastAsia="lv-LV"/>
        </w:rPr>
        <w:t xml:space="preserve"> </w:t>
      </w:r>
      <w:r w:rsidR="0060647A">
        <w:rPr>
          <w:rFonts w:eastAsia="Times New Roman" w:cs="Times New Roman"/>
          <w:b/>
          <w:bCs/>
          <w:iCs/>
          <w:kern w:val="28"/>
          <w:szCs w:val="24"/>
          <w:lang w:eastAsia="lv-LV"/>
        </w:rPr>
        <w:t>N</w:t>
      </w:r>
      <w:r w:rsidR="00A071CA">
        <w:rPr>
          <w:rFonts w:eastAsia="Times New Roman" w:cs="Times New Roman"/>
          <w:b/>
          <w:bCs/>
          <w:iCs/>
          <w:kern w:val="28"/>
          <w:szCs w:val="24"/>
          <w:lang w:eastAsia="lv-LV"/>
        </w:rPr>
        <w:t>PP 2015/</w:t>
      </w:r>
      <w:r w:rsidR="0060647A">
        <w:rPr>
          <w:rFonts w:eastAsia="Times New Roman" w:cs="Times New Roman"/>
          <w:b/>
          <w:bCs/>
          <w:iCs/>
          <w:kern w:val="28"/>
          <w:szCs w:val="24"/>
          <w:lang w:eastAsia="lv-LV"/>
        </w:rPr>
        <w:t>3</w:t>
      </w:r>
      <w:r w:rsidRPr="000947AC">
        <w:rPr>
          <w:rFonts w:eastAsia="Times New Roman" w:cs="Times New Roman"/>
          <w:bCs/>
          <w:iCs/>
          <w:kern w:val="28"/>
          <w:szCs w:val="24"/>
          <w:lang w:eastAsia="lv-LV"/>
        </w:rPr>
        <w:t>.</w:t>
      </w:r>
    </w:p>
    <w:p w:rsidR="000947AC" w:rsidRPr="000947AC" w:rsidRDefault="000947AC" w:rsidP="000947AC">
      <w:pPr>
        <w:keepNext/>
        <w:numPr>
          <w:ilvl w:val="1"/>
          <w:numId w:val="0"/>
        </w:numPr>
        <w:tabs>
          <w:tab w:val="num" w:pos="576"/>
        </w:tabs>
        <w:spacing w:after="0" w:line="240" w:lineRule="auto"/>
        <w:ind w:left="576" w:hanging="576"/>
        <w:jc w:val="both"/>
        <w:outlineLvl w:val="1"/>
        <w:rPr>
          <w:rFonts w:eastAsia="Times New Roman" w:cs="Times New Roman"/>
          <w:bCs/>
          <w:iCs/>
          <w:kern w:val="28"/>
          <w:szCs w:val="24"/>
          <w:lang w:eastAsia="lv-LV"/>
        </w:rPr>
      </w:pPr>
      <w:bookmarkStart w:id="6" w:name="_Toc59334719"/>
      <w:bookmarkStart w:id="7" w:name="_Toc61422122"/>
      <w:r w:rsidRPr="000947AC">
        <w:rPr>
          <w:rFonts w:eastAsia="Times New Roman" w:cs="Times New Roman"/>
          <w:kern w:val="28"/>
          <w:szCs w:val="24"/>
          <w:lang w:eastAsia="lv-LV"/>
        </w:rPr>
        <w:t xml:space="preserve">1.2. </w:t>
      </w:r>
      <w:r w:rsidRPr="000947AC">
        <w:rPr>
          <w:rFonts w:eastAsia="Times New Roman" w:cs="Times New Roman"/>
          <w:bCs/>
          <w:iCs/>
          <w:kern w:val="28"/>
          <w:szCs w:val="24"/>
          <w:lang w:eastAsia="lv-LV"/>
        </w:rPr>
        <w:t>Pasūtītājs</w:t>
      </w:r>
      <w:bookmarkEnd w:id="6"/>
      <w:bookmarkEnd w:id="7"/>
      <w:r w:rsidRPr="000947AC">
        <w:rPr>
          <w:rFonts w:eastAsia="Times New Roman" w:cs="Times New Roman"/>
          <w:bCs/>
          <w:iCs/>
          <w:kern w:val="28"/>
          <w:szCs w:val="24"/>
          <w:lang w:eastAsia="lv-LV"/>
        </w:rPr>
        <w:t xml:space="preserve"> – </w:t>
      </w:r>
      <w:r w:rsidRPr="000947AC">
        <w:rPr>
          <w:rFonts w:eastAsia="Times New Roman" w:cs="Times New Roman"/>
          <w:b/>
          <w:bCs/>
          <w:iCs/>
          <w:kern w:val="28"/>
          <w:szCs w:val="24"/>
          <w:lang w:eastAsia="lv-LV"/>
        </w:rPr>
        <w:t xml:space="preserve">Rēzeknes novada pašvaldības </w:t>
      </w:r>
      <w:r w:rsidR="0060647A">
        <w:rPr>
          <w:rFonts w:eastAsia="Times New Roman" w:cs="Times New Roman"/>
          <w:b/>
          <w:bCs/>
          <w:iCs/>
          <w:kern w:val="28"/>
          <w:szCs w:val="24"/>
          <w:lang w:eastAsia="lv-LV"/>
        </w:rPr>
        <w:t>Nautrēnu</w:t>
      </w:r>
      <w:r w:rsidRPr="000947AC">
        <w:rPr>
          <w:rFonts w:eastAsia="Times New Roman" w:cs="Times New Roman"/>
          <w:b/>
          <w:bCs/>
          <w:iCs/>
          <w:kern w:val="28"/>
          <w:szCs w:val="24"/>
          <w:lang w:eastAsia="lv-LV"/>
        </w:rPr>
        <w:t xml:space="preserve"> pagasta pārvalde</w:t>
      </w:r>
      <w:r w:rsidRPr="000947AC">
        <w:rPr>
          <w:rFonts w:eastAsia="Times New Roman" w:cs="Times New Roman"/>
          <w:bCs/>
          <w:iCs/>
          <w:kern w:val="28"/>
          <w:szCs w:val="24"/>
          <w:lang w:eastAsia="lv-LV"/>
        </w:rPr>
        <w:t xml:space="preserve">. </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val="en-GB" w:eastAsia="lv-LV"/>
        </w:rPr>
      </w:pPr>
      <w:r w:rsidRPr="000947AC">
        <w:rPr>
          <w:rFonts w:eastAsia="Times New Roman" w:cs="Times New Roman"/>
          <w:kern w:val="28"/>
          <w:szCs w:val="24"/>
          <w:lang w:eastAsia="lv-LV"/>
        </w:rPr>
        <w:t>1.2.1</w:t>
      </w:r>
      <w:r w:rsidRPr="000947AC">
        <w:rPr>
          <w:rFonts w:eastAsia="Times New Roman" w:cs="Times New Roman"/>
          <w:kern w:val="28"/>
          <w:szCs w:val="24"/>
          <w:lang w:val="en-GB" w:eastAsia="lv-LV"/>
        </w:rPr>
        <w:t xml:space="preserve">.Pasūtītāja rekvizīti: </w:t>
      </w:r>
      <w:r w:rsidRPr="000947AC">
        <w:rPr>
          <w:rFonts w:eastAsia="Times New Roman" w:cs="Times New Roman"/>
          <w:kern w:val="28"/>
          <w:szCs w:val="24"/>
          <w:lang w:val="en-GB" w:eastAsia="lv-LV"/>
        </w:rPr>
        <w:tab/>
      </w:r>
    </w:p>
    <w:tbl>
      <w:tblPr>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5380"/>
      </w:tblGrid>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Adrese</w:t>
            </w:r>
          </w:p>
        </w:tc>
        <w:tc>
          <w:tcPr>
            <w:tcW w:w="5380" w:type="dxa"/>
          </w:tcPr>
          <w:p w:rsidR="000947AC" w:rsidRPr="000947AC" w:rsidRDefault="000947AC" w:rsidP="0060647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 xml:space="preserve">“Pagastmāja”, </w:t>
            </w:r>
            <w:r w:rsidR="0060647A">
              <w:rPr>
                <w:rFonts w:eastAsia="Times New Roman" w:cs="Times New Roman"/>
                <w:kern w:val="28"/>
                <w:szCs w:val="24"/>
                <w:lang w:val="en-GB" w:eastAsia="lv-LV"/>
              </w:rPr>
              <w:t>Rogovka</w:t>
            </w:r>
            <w:r w:rsidRPr="000947AC">
              <w:rPr>
                <w:rFonts w:eastAsia="Times New Roman" w:cs="Times New Roman"/>
                <w:kern w:val="28"/>
                <w:szCs w:val="24"/>
                <w:lang w:val="en-GB" w:eastAsia="lv-LV"/>
              </w:rPr>
              <w:t xml:space="preserve">, </w:t>
            </w:r>
            <w:r w:rsidR="0060647A">
              <w:rPr>
                <w:rFonts w:eastAsia="Times New Roman" w:cs="Times New Roman"/>
                <w:kern w:val="28"/>
                <w:szCs w:val="24"/>
                <w:lang w:val="en-GB" w:eastAsia="lv-LV"/>
              </w:rPr>
              <w:t>Nautrēnu</w:t>
            </w:r>
            <w:r w:rsidRPr="000947AC">
              <w:rPr>
                <w:rFonts w:eastAsia="Times New Roman" w:cs="Times New Roman"/>
                <w:kern w:val="28"/>
                <w:szCs w:val="24"/>
                <w:lang w:val="en-GB" w:eastAsia="lv-LV"/>
              </w:rPr>
              <w:t xml:space="preserve"> pagasts, Rēzeknes novads, LV–46</w:t>
            </w:r>
            <w:r w:rsidR="0060647A">
              <w:rPr>
                <w:rFonts w:eastAsia="Times New Roman" w:cs="Times New Roman"/>
                <w:kern w:val="28"/>
                <w:szCs w:val="24"/>
                <w:lang w:val="en-GB" w:eastAsia="lv-LV"/>
              </w:rPr>
              <w:t>52</w:t>
            </w:r>
          </w:p>
        </w:tc>
      </w:tr>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Reģistrācijas Nr.</w:t>
            </w:r>
          </w:p>
        </w:tc>
        <w:tc>
          <w:tcPr>
            <w:tcW w:w="5380" w:type="dxa"/>
          </w:tcPr>
          <w:p w:rsidR="000947AC" w:rsidRPr="000947AC" w:rsidRDefault="000947AC" w:rsidP="0060647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900000</w:t>
            </w:r>
            <w:r w:rsidR="0060647A">
              <w:rPr>
                <w:rFonts w:eastAsia="Times New Roman" w:cs="Times New Roman"/>
                <w:kern w:val="28"/>
                <w:szCs w:val="24"/>
                <w:lang w:val="en-GB" w:eastAsia="lv-LV"/>
              </w:rPr>
              <w:t>17576</w:t>
            </w:r>
          </w:p>
        </w:tc>
      </w:tr>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 xml:space="preserve">Banka  </w:t>
            </w:r>
          </w:p>
        </w:tc>
        <w:tc>
          <w:tcPr>
            <w:tcW w:w="5380" w:type="dxa"/>
          </w:tcPr>
          <w:p w:rsidR="000947AC" w:rsidRPr="000947AC" w:rsidRDefault="000947AC" w:rsidP="0060647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AS “</w:t>
            </w:r>
            <w:r w:rsidR="0060647A">
              <w:rPr>
                <w:rFonts w:eastAsia="Times New Roman" w:cs="Times New Roman"/>
                <w:kern w:val="28"/>
                <w:szCs w:val="24"/>
                <w:lang w:val="en-GB" w:eastAsia="lv-LV"/>
              </w:rPr>
              <w:t>Citadele”</w:t>
            </w:r>
          </w:p>
        </w:tc>
      </w:tr>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 xml:space="preserve">Konta Nr. </w:t>
            </w:r>
          </w:p>
        </w:tc>
        <w:tc>
          <w:tcPr>
            <w:tcW w:w="5380" w:type="dxa"/>
          </w:tcPr>
          <w:p w:rsidR="000947AC" w:rsidRPr="000947AC" w:rsidRDefault="000947AC" w:rsidP="0060647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LV</w:t>
            </w:r>
            <w:r w:rsidR="0060647A">
              <w:rPr>
                <w:rFonts w:eastAsia="Times New Roman" w:cs="Times New Roman"/>
                <w:kern w:val="28"/>
                <w:szCs w:val="24"/>
                <w:lang w:val="en-GB" w:eastAsia="lv-LV"/>
              </w:rPr>
              <w:t>46PARX0002364020018</w:t>
            </w:r>
          </w:p>
        </w:tc>
      </w:tr>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Tālruņa Nr.</w:t>
            </w:r>
            <w:r w:rsidRPr="000947AC">
              <w:rPr>
                <w:rFonts w:eastAsia="Times New Roman" w:cs="Times New Roman"/>
                <w:kern w:val="28"/>
                <w:szCs w:val="24"/>
                <w:lang w:val="en-GB" w:eastAsia="lv-LV"/>
              </w:rPr>
              <w:tab/>
            </w:r>
          </w:p>
        </w:tc>
        <w:tc>
          <w:tcPr>
            <w:tcW w:w="5380" w:type="dxa"/>
          </w:tcPr>
          <w:p w:rsidR="000947AC" w:rsidRPr="000947AC" w:rsidRDefault="000947AC" w:rsidP="0060647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+371 646</w:t>
            </w:r>
            <w:r w:rsidR="0060647A">
              <w:rPr>
                <w:rFonts w:eastAsia="Times New Roman" w:cs="Times New Roman"/>
                <w:kern w:val="28"/>
                <w:szCs w:val="24"/>
                <w:lang w:val="en-GB" w:eastAsia="lv-LV"/>
              </w:rPr>
              <w:t>28805</w:t>
            </w:r>
          </w:p>
        </w:tc>
      </w:tr>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e-pasta adrese</w:t>
            </w:r>
          </w:p>
        </w:tc>
        <w:tc>
          <w:tcPr>
            <w:tcW w:w="5380" w:type="dxa"/>
          </w:tcPr>
          <w:p w:rsidR="000947AC" w:rsidRPr="000947AC" w:rsidRDefault="000947AC" w:rsidP="0060647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 xml:space="preserve"> </w:t>
            </w:r>
            <w:hyperlink r:id="rId8" w:history="1">
              <w:r w:rsidR="0060647A" w:rsidRPr="0052609C">
                <w:rPr>
                  <w:rStyle w:val="Hyperlink"/>
                  <w:rFonts w:eastAsia="Times New Roman" w:cs="Times New Roman"/>
                  <w:kern w:val="28"/>
                  <w:szCs w:val="24"/>
                  <w:lang w:val="en-GB" w:eastAsia="lv-LV"/>
                </w:rPr>
                <w:t>nautreni.pag@e-apollo.lv</w:t>
              </w:r>
            </w:hyperlink>
            <w:r w:rsidRPr="000947AC">
              <w:rPr>
                <w:rFonts w:eastAsia="Times New Roman" w:cs="Times New Roman"/>
                <w:kern w:val="28"/>
                <w:szCs w:val="24"/>
                <w:lang w:val="en-GB" w:eastAsia="lv-LV"/>
              </w:rPr>
              <w:t xml:space="preserve"> </w:t>
            </w:r>
          </w:p>
        </w:tc>
      </w:tr>
    </w:tbl>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val="en-GB" w:eastAsia="lv-LV"/>
        </w:rPr>
      </w:pPr>
      <w:bookmarkStart w:id="8" w:name="_Toc59334720"/>
      <w:r w:rsidRPr="000947AC">
        <w:rPr>
          <w:rFonts w:eastAsia="Times New Roman" w:cs="Times New Roman"/>
          <w:kern w:val="28"/>
          <w:szCs w:val="24"/>
          <w:lang w:val="en-GB" w:eastAsia="lv-LV"/>
        </w:rPr>
        <w:t xml:space="preserve">1.2.2.Kontaktpersona </w:t>
      </w:r>
      <w:r w:rsidRPr="000947AC">
        <w:rPr>
          <w:rFonts w:eastAsia="Times New Roman" w:cs="Times New Roman"/>
          <w:b/>
          <w:i/>
          <w:kern w:val="28"/>
          <w:szCs w:val="24"/>
          <w:lang w:eastAsia="lv-LV"/>
        </w:rPr>
        <w:t xml:space="preserve">– </w:t>
      </w:r>
      <w:r w:rsidR="0060647A">
        <w:rPr>
          <w:rFonts w:eastAsia="Times New Roman" w:cs="Times New Roman"/>
          <w:kern w:val="28"/>
          <w:szCs w:val="24"/>
          <w:lang w:val="en-GB" w:eastAsia="lv-LV"/>
        </w:rPr>
        <w:t>Līvija Plavinska</w:t>
      </w:r>
      <w:r w:rsidRPr="000947AC">
        <w:rPr>
          <w:rFonts w:eastAsia="Times New Roman" w:cs="Times New Roman"/>
          <w:kern w:val="28"/>
          <w:szCs w:val="24"/>
          <w:lang w:val="en-GB" w:eastAsia="lv-LV"/>
        </w:rPr>
        <w:t>, tālr. 2</w:t>
      </w:r>
      <w:r w:rsidR="0060647A">
        <w:rPr>
          <w:rFonts w:eastAsia="Times New Roman" w:cs="Times New Roman"/>
          <w:kern w:val="28"/>
          <w:szCs w:val="24"/>
          <w:lang w:val="en-GB" w:eastAsia="lv-LV"/>
        </w:rPr>
        <w:t>9468107</w:t>
      </w:r>
      <w:r w:rsidRPr="000947AC">
        <w:rPr>
          <w:rFonts w:eastAsia="Times New Roman" w:cs="Times New Roman"/>
          <w:kern w:val="28"/>
          <w:szCs w:val="24"/>
          <w:lang w:val="en-GB" w:eastAsia="lv-LV"/>
        </w:rPr>
        <w:t xml:space="preserve">, zvanīt darba dienās no plkst.8-00 līdz plkst.16-30, e-pasta adrese: </w:t>
      </w:r>
      <w:r w:rsidR="0060647A">
        <w:t>livija.plavinska@inbox.lv</w:t>
      </w:r>
      <w:r w:rsidRPr="000947AC">
        <w:rPr>
          <w:rFonts w:eastAsia="Times New Roman" w:cs="Times New Roman"/>
          <w:kern w:val="28"/>
          <w:szCs w:val="24"/>
          <w:lang w:val="en-GB" w:eastAsia="lv-LV"/>
        </w:rPr>
        <w:t xml:space="preserve">  </w:t>
      </w:r>
    </w:p>
    <w:p w:rsidR="000947AC" w:rsidRPr="000947AC" w:rsidRDefault="000947AC" w:rsidP="000947AC">
      <w:pPr>
        <w:keepNext/>
        <w:tabs>
          <w:tab w:val="num" w:pos="432"/>
        </w:tabs>
        <w:spacing w:after="0" w:line="240" w:lineRule="auto"/>
        <w:ind w:left="432" w:hanging="432"/>
        <w:jc w:val="both"/>
        <w:outlineLvl w:val="0"/>
        <w:rPr>
          <w:rFonts w:eastAsia="Times New Roman" w:cs="Times New Roman"/>
          <w:b/>
          <w:bCs/>
          <w:kern w:val="28"/>
          <w:szCs w:val="24"/>
          <w:lang w:eastAsia="lv-LV"/>
        </w:rPr>
      </w:pPr>
      <w:bookmarkStart w:id="9" w:name="_Toc59334724"/>
      <w:bookmarkStart w:id="10" w:name="_Toc61422127"/>
      <w:bookmarkEnd w:id="8"/>
      <w:r w:rsidRPr="000947AC">
        <w:rPr>
          <w:rFonts w:eastAsia="Times New Roman" w:cs="Times New Roman"/>
          <w:bCs/>
          <w:iCs/>
          <w:kern w:val="28"/>
          <w:szCs w:val="24"/>
          <w:lang w:val="en-GB" w:eastAsia="lv-LV"/>
        </w:rPr>
        <w:t>1.3.</w:t>
      </w:r>
      <w:r w:rsidRPr="000947AC">
        <w:rPr>
          <w:rFonts w:eastAsia="Times New Roman" w:cs="Times New Roman"/>
          <w:bCs/>
          <w:i/>
          <w:kern w:val="28"/>
          <w:szCs w:val="24"/>
          <w:lang w:val="en-GB" w:eastAsia="lv-LV"/>
        </w:rPr>
        <w:t xml:space="preserve"> </w:t>
      </w:r>
      <w:bookmarkStart w:id="11" w:name="_Toc59334728"/>
      <w:bookmarkStart w:id="12" w:name="_Toc61422133"/>
      <w:r w:rsidR="00B36147">
        <w:rPr>
          <w:rFonts w:eastAsia="Times New Roman" w:cs="Times New Roman"/>
          <w:bCs/>
          <w:kern w:val="28"/>
          <w:szCs w:val="24"/>
          <w:lang w:val="en-GB" w:eastAsia="lv-LV"/>
        </w:rPr>
        <w:t xml:space="preserve">Iepirkuma </w:t>
      </w:r>
      <w:r w:rsidRPr="000947AC">
        <w:rPr>
          <w:rFonts w:eastAsia="Times New Roman" w:cs="Times New Roman"/>
          <w:bCs/>
          <w:kern w:val="28"/>
          <w:szCs w:val="24"/>
          <w:lang w:val="en-GB" w:eastAsia="lv-LV"/>
        </w:rPr>
        <w:t>priekšmet</w:t>
      </w:r>
      <w:bookmarkStart w:id="13" w:name="_Toc59334729"/>
      <w:bookmarkEnd w:id="11"/>
      <w:bookmarkEnd w:id="12"/>
      <w:r w:rsidRPr="000947AC">
        <w:rPr>
          <w:rFonts w:eastAsia="Times New Roman" w:cs="Times New Roman"/>
          <w:bCs/>
          <w:kern w:val="28"/>
          <w:szCs w:val="24"/>
          <w:lang w:val="en-GB" w:eastAsia="lv-LV"/>
        </w:rPr>
        <w:t>s</w:t>
      </w:r>
      <w:bookmarkEnd w:id="13"/>
      <w:r w:rsidRPr="000947AC">
        <w:rPr>
          <w:rFonts w:eastAsia="Times New Roman" w:cs="Times New Roman"/>
          <w:kern w:val="28"/>
          <w:szCs w:val="24"/>
          <w:lang w:eastAsia="lv-LV"/>
        </w:rPr>
        <w:t xml:space="preserve"> ir</w:t>
      </w:r>
      <w:r w:rsidR="00EA3416">
        <w:rPr>
          <w:rFonts w:eastAsia="Times New Roman" w:cs="Times New Roman"/>
          <w:kern w:val="28"/>
          <w:szCs w:val="24"/>
          <w:lang w:eastAsia="lv-LV"/>
        </w:rPr>
        <w:t xml:space="preserve"> </w:t>
      </w:r>
      <w:r w:rsidR="004066E0">
        <w:rPr>
          <w:rFonts w:eastAsia="Times New Roman" w:cs="Times New Roman"/>
          <w:b/>
          <w:bCs/>
          <w:kern w:val="28"/>
          <w:szCs w:val="24"/>
          <w:lang w:eastAsia="lv-LV"/>
        </w:rPr>
        <w:t xml:space="preserve">Nautrēnu vidusskolas telpu remonts </w:t>
      </w:r>
      <w:r w:rsidRPr="000947AC">
        <w:rPr>
          <w:rFonts w:eastAsia="Times New Roman" w:cs="Times New Roman"/>
          <w:kern w:val="28"/>
          <w:szCs w:val="24"/>
          <w:lang w:eastAsia="lv-LV"/>
        </w:rPr>
        <w:t xml:space="preserve">saskaņā ar būvdarbu apjomu sarakstu. </w:t>
      </w:r>
      <w:r w:rsidRPr="000947AC">
        <w:rPr>
          <w:rFonts w:eastAsia="Times New Roman" w:cs="Times New Roman"/>
          <w:bCs/>
          <w:kern w:val="28"/>
          <w:szCs w:val="24"/>
          <w:lang w:eastAsia="lv-LV"/>
        </w:rPr>
        <w:t>CPV kods:</w:t>
      </w:r>
      <w:r w:rsidRPr="000947AC">
        <w:rPr>
          <w:rFonts w:eastAsia="Times New Roman" w:cs="Times New Roman"/>
          <w:b/>
          <w:bCs/>
          <w:kern w:val="28"/>
          <w:szCs w:val="24"/>
          <w:lang w:eastAsia="lv-LV"/>
        </w:rPr>
        <w:t xml:space="preserve"> 45000000-7 </w:t>
      </w:r>
      <w:r w:rsidRPr="000947AC">
        <w:rPr>
          <w:rFonts w:eastAsia="Times New Roman" w:cs="Times New Roman"/>
          <w:bCs/>
          <w:kern w:val="28"/>
          <w:szCs w:val="24"/>
          <w:lang w:eastAsia="lv-LV"/>
        </w:rPr>
        <w:t>(celtniecības darbi).</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bCs/>
          <w:iCs/>
          <w:kern w:val="28"/>
          <w:szCs w:val="24"/>
          <w:lang w:eastAsia="lv-LV"/>
        </w:rPr>
        <w:t>1.4.</w:t>
      </w:r>
      <w:r w:rsidRPr="000947AC">
        <w:rPr>
          <w:rFonts w:eastAsia="Times New Roman" w:cs="Times New Roman"/>
          <w:b/>
          <w:bCs/>
          <w:iCs/>
          <w:kern w:val="28"/>
          <w:szCs w:val="24"/>
          <w:lang w:eastAsia="lv-LV"/>
        </w:rPr>
        <w:t xml:space="preserve"> Līguma izpildes vieta</w:t>
      </w:r>
      <w:r w:rsidRPr="000947AC">
        <w:rPr>
          <w:rFonts w:eastAsia="Times New Roman" w:cs="Times New Roman"/>
          <w:kern w:val="28"/>
          <w:szCs w:val="24"/>
          <w:lang w:eastAsia="lv-LV"/>
        </w:rPr>
        <w:t xml:space="preserve"> </w:t>
      </w:r>
      <w:r w:rsidR="004066E0">
        <w:rPr>
          <w:rFonts w:eastAsia="Times New Roman" w:cs="Times New Roman"/>
          <w:kern w:val="28"/>
          <w:szCs w:val="24"/>
          <w:lang w:eastAsia="lv-LV"/>
        </w:rPr>
        <w:t>Nautrēnu</w:t>
      </w:r>
      <w:r w:rsidRPr="000947AC">
        <w:rPr>
          <w:rFonts w:eastAsia="Times New Roman" w:cs="Times New Roman"/>
          <w:kern w:val="28"/>
          <w:szCs w:val="24"/>
          <w:lang w:eastAsia="lv-LV"/>
        </w:rPr>
        <w:t xml:space="preserve"> vidusskola, </w:t>
      </w:r>
      <w:r w:rsidR="004066E0">
        <w:rPr>
          <w:rFonts w:eastAsia="Times New Roman" w:cs="Times New Roman"/>
          <w:kern w:val="28"/>
          <w:szCs w:val="24"/>
          <w:lang w:eastAsia="lv-LV"/>
        </w:rPr>
        <w:t>Rogovga</w:t>
      </w:r>
      <w:r w:rsidRPr="000947AC">
        <w:rPr>
          <w:rFonts w:eastAsia="Times New Roman" w:cs="Times New Roman"/>
          <w:kern w:val="28"/>
          <w:szCs w:val="24"/>
          <w:lang w:eastAsia="lv-LV"/>
        </w:rPr>
        <w:t xml:space="preserve">, </w:t>
      </w:r>
      <w:r w:rsidR="004066E0">
        <w:rPr>
          <w:rFonts w:eastAsia="Times New Roman" w:cs="Times New Roman"/>
          <w:kern w:val="28"/>
          <w:szCs w:val="24"/>
          <w:lang w:eastAsia="lv-LV"/>
        </w:rPr>
        <w:t>Nautrēnu</w:t>
      </w:r>
      <w:r w:rsidRPr="000947AC">
        <w:rPr>
          <w:rFonts w:eastAsia="Times New Roman" w:cs="Times New Roman"/>
          <w:kern w:val="28"/>
          <w:szCs w:val="24"/>
          <w:lang w:eastAsia="lv-LV"/>
        </w:rPr>
        <w:t xml:space="preserve"> pagasts, Rēzeknes novads.</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 w:val="20"/>
          <w:szCs w:val="20"/>
          <w:lang w:eastAsia="lv-LV"/>
        </w:rPr>
      </w:pPr>
      <w:r w:rsidRPr="000947AC">
        <w:rPr>
          <w:rFonts w:eastAsia="Times New Roman" w:cs="Times New Roman"/>
          <w:bCs/>
          <w:iCs/>
          <w:kern w:val="28"/>
          <w:szCs w:val="24"/>
          <w:lang w:eastAsia="lv-LV"/>
        </w:rPr>
        <w:t>1.5.</w:t>
      </w:r>
      <w:r w:rsidRPr="000947AC">
        <w:rPr>
          <w:rFonts w:eastAsia="Times New Roman" w:cs="Times New Roman"/>
          <w:b/>
          <w:bCs/>
          <w:iCs/>
          <w:kern w:val="28"/>
          <w:szCs w:val="24"/>
          <w:lang w:eastAsia="lv-LV"/>
        </w:rPr>
        <w:t xml:space="preserve"> Līguma izpildes termiņš </w:t>
      </w:r>
      <w:r w:rsidRPr="000947AC">
        <w:rPr>
          <w:rFonts w:eastAsia="Times New Roman" w:cs="Times New Roman"/>
          <w:bCs/>
          <w:iCs/>
          <w:kern w:val="28"/>
          <w:szCs w:val="24"/>
          <w:lang w:eastAsia="lv-LV"/>
        </w:rPr>
        <w:t xml:space="preserve">– </w:t>
      </w:r>
      <w:r w:rsidRPr="000947AC">
        <w:rPr>
          <w:rFonts w:eastAsia="Times New Roman" w:cs="Times New Roman"/>
          <w:b/>
          <w:bCs/>
          <w:iCs/>
          <w:kern w:val="28"/>
          <w:szCs w:val="24"/>
          <w:lang w:eastAsia="lv-LV"/>
        </w:rPr>
        <w:t xml:space="preserve">3 (trīs) mēneši </w:t>
      </w:r>
      <w:r w:rsidRPr="000947AC">
        <w:rPr>
          <w:rFonts w:eastAsia="Times New Roman" w:cs="Times New Roman"/>
          <w:bCs/>
          <w:iCs/>
          <w:kern w:val="28"/>
          <w:szCs w:val="24"/>
          <w:lang w:eastAsia="lv-LV"/>
        </w:rPr>
        <w:t>no</w:t>
      </w:r>
      <w:r w:rsidRPr="000947AC">
        <w:rPr>
          <w:rFonts w:eastAsia="Times New Roman" w:cs="Times New Roman"/>
          <w:b/>
          <w:bCs/>
          <w:iCs/>
          <w:kern w:val="28"/>
          <w:szCs w:val="24"/>
          <w:lang w:eastAsia="lv-LV"/>
        </w:rPr>
        <w:t xml:space="preserve"> </w:t>
      </w:r>
      <w:r w:rsidRPr="000947AC">
        <w:rPr>
          <w:rFonts w:eastAsia="Times New Roman" w:cs="Times New Roman"/>
          <w:kern w:val="28"/>
          <w:szCs w:val="24"/>
          <w:lang w:eastAsia="lv-LV"/>
        </w:rPr>
        <w:t xml:space="preserve">līguma noslēgšanas dienas. </w:t>
      </w:r>
    </w:p>
    <w:p w:rsidR="000947AC" w:rsidRPr="000947AC" w:rsidRDefault="000947AC" w:rsidP="000947AC">
      <w:pPr>
        <w:keepNext/>
        <w:numPr>
          <w:ilvl w:val="1"/>
          <w:numId w:val="0"/>
        </w:numPr>
        <w:tabs>
          <w:tab w:val="num" w:pos="576"/>
        </w:tabs>
        <w:spacing w:after="0" w:line="240" w:lineRule="auto"/>
        <w:ind w:left="576" w:hanging="576"/>
        <w:jc w:val="both"/>
        <w:outlineLvl w:val="1"/>
        <w:rPr>
          <w:rFonts w:eastAsia="Times New Roman" w:cs="Times New Roman"/>
          <w:b/>
          <w:bCs/>
          <w:iCs/>
          <w:kern w:val="28"/>
          <w:szCs w:val="24"/>
          <w:lang w:eastAsia="lv-LV"/>
        </w:rPr>
      </w:pPr>
      <w:r w:rsidRPr="000947AC">
        <w:rPr>
          <w:rFonts w:eastAsia="Times New Roman" w:cs="Times New Roman"/>
          <w:bCs/>
          <w:iCs/>
          <w:kern w:val="28"/>
          <w:szCs w:val="24"/>
          <w:lang w:eastAsia="lv-LV"/>
        </w:rPr>
        <w:t xml:space="preserve">1.6. </w:t>
      </w:r>
      <w:r w:rsidRPr="000947AC">
        <w:rPr>
          <w:rFonts w:eastAsia="Times New Roman" w:cs="Times New Roman"/>
          <w:b/>
          <w:bCs/>
          <w:iCs/>
          <w:kern w:val="28"/>
          <w:szCs w:val="24"/>
          <w:lang w:eastAsia="lv-LV"/>
        </w:rPr>
        <w:t>Piedāvājumu iesniegšanas un atvēršanas vieta, datums, laiks un kārtība</w:t>
      </w:r>
      <w:bookmarkEnd w:id="9"/>
      <w:bookmarkEnd w:id="10"/>
      <w:r w:rsidRPr="000947AC">
        <w:rPr>
          <w:rFonts w:eastAsia="Times New Roman" w:cs="Times New Roman"/>
          <w:bCs/>
          <w:iCs/>
          <w:kern w:val="28"/>
          <w:szCs w:val="24"/>
          <w:lang w:eastAsia="lv-LV"/>
        </w:rPr>
        <w:t>.</w:t>
      </w:r>
      <w:r w:rsidRPr="000947AC">
        <w:rPr>
          <w:rFonts w:eastAsia="Times New Roman" w:cs="Times New Roman"/>
          <w:b/>
          <w:bCs/>
          <w:iCs/>
          <w:kern w:val="28"/>
          <w:szCs w:val="24"/>
          <w:lang w:eastAsia="lv-LV"/>
        </w:rPr>
        <w:tab/>
      </w:r>
    </w:p>
    <w:p w:rsidR="000947AC" w:rsidRPr="000947AC" w:rsidRDefault="000947AC" w:rsidP="000947AC">
      <w:pPr>
        <w:widowControl w:val="0"/>
        <w:numPr>
          <w:ilvl w:val="2"/>
          <w:numId w:val="27"/>
        </w:numPr>
        <w:tabs>
          <w:tab w:val="num" w:pos="426"/>
          <w:tab w:val="left" w:pos="567"/>
        </w:tabs>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Piedāvājumus var iesniegt </w:t>
      </w:r>
      <w:r w:rsidR="00EA3416">
        <w:rPr>
          <w:rFonts w:eastAsia="Times New Roman" w:cs="Times New Roman"/>
          <w:b/>
          <w:kern w:val="28"/>
          <w:szCs w:val="24"/>
          <w:lang w:eastAsia="lv-LV"/>
        </w:rPr>
        <w:t>līdz 2015.gada 2</w:t>
      </w:r>
      <w:r w:rsidR="004066E0">
        <w:rPr>
          <w:rFonts w:eastAsia="Times New Roman" w:cs="Times New Roman"/>
          <w:b/>
          <w:kern w:val="28"/>
          <w:szCs w:val="24"/>
          <w:lang w:eastAsia="lv-LV"/>
        </w:rPr>
        <w:t>6.jūnijā</w:t>
      </w:r>
      <w:r w:rsidR="00A318CE">
        <w:rPr>
          <w:rFonts w:eastAsia="Times New Roman" w:cs="Times New Roman"/>
          <w:b/>
          <w:kern w:val="28"/>
          <w:szCs w:val="24"/>
          <w:lang w:eastAsia="lv-LV"/>
        </w:rPr>
        <w:t xml:space="preserve"> </w:t>
      </w:r>
      <w:r w:rsidR="00E430E0">
        <w:rPr>
          <w:rFonts w:eastAsia="Times New Roman" w:cs="Times New Roman"/>
          <w:b/>
          <w:kern w:val="28"/>
          <w:szCs w:val="24"/>
          <w:lang w:eastAsia="lv-LV"/>
        </w:rPr>
        <w:t>plkst.1</w:t>
      </w:r>
      <w:r w:rsidR="004066E0">
        <w:rPr>
          <w:rFonts w:eastAsia="Times New Roman" w:cs="Times New Roman"/>
          <w:b/>
          <w:kern w:val="28"/>
          <w:szCs w:val="24"/>
          <w:lang w:eastAsia="lv-LV"/>
        </w:rPr>
        <w:t>2:</w:t>
      </w:r>
      <w:r w:rsidRPr="000947AC">
        <w:rPr>
          <w:rFonts w:eastAsia="Times New Roman" w:cs="Times New Roman"/>
          <w:b/>
          <w:kern w:val="28"/>
          <w:szCs w:val="24"/>
          <w:lang w:eastAsia="lv-LV"/>
        </w:rPr>
        <w:t xml:space="preserve">00 </w:t>
      </w:r>
      <w:r w:rsidR="004066E0">
        <w:rPr>
          <w:rFonts w:eastAsia="Times New Roman" w:cs="Times New Roman"/>
          <w:kern w:val="28"/>
          <w:szCs w:val="24"/>
          <w:lang w:eastAsia="lv-LV"/>
        </w:rPr>
        <w:t>Nautrēnu</w:t>
      </w:r>
      <w:r w:rsidRPr="000947AC">
        <w:rPr>
          <w:rFonts w:eastAsia="Times New Roman" w:cs="Times New Roman"/>
          <w:kern w:val="28"/>
          <w:szCs w:val="24"/>
          <w:lang w:eastAsia="lv-LV"/>
        </w:rPr>
        <w:t xml:space="preserve"> pagasta pārvaldē pēc adreses: „Pag</w:t>
      </w:r>
      <w:r w:rsidR="00C24A1A">
        <w:rPr>
          <w:rFonts w:eastAsia="Times New Roman" w:cs="Times New Roman"/>
          <w:kern w:val="28"/>
          <w:szCs w:val="24"/>
          <w:lang w:eastAsia="lv-LV"/>
        </w:rPr>
        <w:t>a</w:t>
      </w:r>
      <w:r w:rsidRPr="000947AC">
        <w:rPr>
          <w:rFonts w:eastAsia="Times New Roman" w:cs="Times New Roman"/>
          <w:kern w:val="28"/>
          <w:szCs w:val="24"/>
          <w:lang w:eastAsia="lv-LV"/>
        </w:rPr>
        <w:t xml:space="preserve">stmāja”, </w:t>
      </w:r>
      <w:r w:rsidR="004066E0">
        <w:rPr>
          <w:rFonts w:eastAsia="Times New Roman" w:cs="Times New Roman"/>
          <w:kern w:val="28"/>
          <w:szCs w:val="24"/>
          <w:lang w:eastAsia="lv-LV"/>
        </w:rPr>
        <w:t>Rogovka</w:t>
      </w:r>
      <w:r w:rsidRPr="000947AC">
        <w:rPr>
          <w:rFonts w:eastAsia="Times New Roman" w:cs="Times New Roman"/>
          <w:kern w:val="28"/>
          <w:szCs w:val="24"/>
          <w:lang w:eastAsia="lv-LV"/>
        </w:rPr>
        <w:t xml:space="preserve">, </w:t>
      </w:r>
      <w:r w:rsidR="004066E0">
        <w:rPr>
          <w:rFonts w:eastAsia="Times New Roman" w:cs="Times New Roman"/>
          <w:kern w:val="28"/>
          <w:szCs w:val="24"/>
          <w:lang w:eastAsia="lv-LV"/>
        </w:rPr>
        <w:t>Nautrēnu</w:t>
      </w:r>
      <w:r w:rsidRPr="000947AC">
        <w:rPr>
          <w:rFonts w:eastAsia="Times New Roman" w:cs="Times New Roman"/>
          <w:kern w:val="28"/>
          <w:szCs w:val="24"/>
          <w:lang w:eastAsia="lv-LV"/>
        </w:rPr>
        <w:t xml:space="preserve"> pagasts, Rēzeknes novads, iesniedzot personīgi pagasta pārvaldes lietvedei darba dienās no plkst.8-00 līdz plkst.12-00 un no plkst.12-30 līdz plkst.16-30, vai atsūtot pa pastu. Pasta sūtījumam jābūt nogādātam šajā punktā noteiktajā adresē līdz augstākminētajam termiņam. Piedāvājums, kas iesniegts pēc minētā termiņa, netiks pieņemts vai neatvērts tiks nosūtīts pa pastu iesniedzējam. </w:t>
      </w:r>
    </w:p>
    <w:p w:rsidR="000947AC" w:rsidRPr="000947AC" w:rsidRDefault="000947AC" w:rsidP="000947AC">
      <w:pPr>
        <w:keepNext/>
        <w:widowControl w:val="0"/>
        <w:overflowPunct w:val="0"/>
        <w:autoSpaceDE w:val="0"/>
        <w:autoSpaceDN w:val="0"/>
        <w:adjustRightInd w:val="0"/>
        <w:spacing w:after="0" w:line="240" w:lineRule="auto"/>
        <w:jc w:val="both"/>
        <w:outlineLvl w:val="1"/>
        <w:rPr>
          <w:rFonts w:eastAsia="Times New Roman" w:cs="Times New Roman"/>
          <w:bCs/>
          <w:iCs/>
          <w:kern w:val="28"/>
          <w:szCs w:val="24"/>
          <w:lang w:eastAsia="lv-LV"/>
        </w:rPr>
      </w:pPr>
      <w:bookmarkStart w:id="14" w:name="_Toc61422130"/>
      <w:r w:rsidRPr="000947AC">
        <w:rPr>
          <w:rFonts w:eastAsia="Times New Roman" w:cs="Times New Roman"/>
          <w:bCs/>
          <w:iCs/>
          <w:kern w:val="28"/>
          <w:szCs w:val="24"/>
          <w:lang w:eastAsia="lv-LV"/>
        </w:rPr>
        <w:t xml:space="preserve">1.7. </w:t>
      </w:r>
      <w:r w:rsidRPr="000947AC">
        <w:rPr>
          <w:rFonts w:eastAsia="Times New Roman" w:cs="Times New Roman"/>
          <w:b/>
          <w:bCs/>
          <w:iCs/>
          <w:kern w:val="28"/>
          <w:szCs w:val="24"/>
          <w:lang w:eastAsia="lv-LV"/>
        </w:rPr>
        <w:t>Piedāvājuma noformēšana</w:t>
      </w:r>
      <w:bookmarkEnd w:id="14"/>
      <w:r w:rsidRPr="000947AC">
        <w:rPr>
          <w:rFonts w:eastAsia="Times New Roman" w:cs="Times New Roman"/>
          <w:bCs/>
          <w:iCs/>
          <w:kern w:val="28"/>
          <w:szCs w:val="24"/>
          <w:lang w:eastAsia="lv-LV"/>
        </w:rPr>
        <w:t>.</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1.7.1.Piedāvājums iesniedzams aizlīmētā, apzīmogotā aploksnē, vai citā iepakojumā, uz kura jānorāda:  </w:t>
      </w:r>
    </w:p>
    <w:p w:rsidR="000947AC" w:rsidRPr="000947AC" w:rsidRDefault="000947AC" w:rsidP="000947AC">
      <w:pPr>
        <w:widowControl w:val="0"/>
        <w:numPr>
          <w:ilvl w:val="0"/>
          <w:numId w:val="4"/>
        </w:numPr>
        <w:tabs>
          <w:tab w:val="num" w:pos="567"/>
        </w:tabs>
        <w:overflowPunct w:val="0"/>
        <w:autoSpaceDE w:val="0"/>
        <w:autoSpaceDN w:val="0"/>
        <w:adjustRightInd w:val="0"/>
        <w:spacing w:after="0" w:line="240" w:lineRule="auto"/>
        <w:ind w:hanging="634"/>
        <w:jc w:val="both"/>
        <w:rPr>
          <w:rFonts w:eastAsia="Times New Roman" w:cs="Times New Roman"/>
          <w:kern w:val="28"/>
          <w:szCs w:val="24"/>
          <w:lang w:val="en-GB" w:eastAsia="lv-LV"/>
        </w:rPr>
      </w:pPr>
      <w:r w:rsidRPr="000947AC">
        <w:rPr>
          <w:rFonts w:eastAsia="Times New Roman" w:cs="Times New Roman"/>
          <w:kern w:val="28"/>
          <w:szCs w:val="24"/>
          <w:lang w:val="en-GB" w:eastAsia="lv-LV"/>
        </w:rPr>
        <w:t>pasūtītāja nosaukums un adrese;</w:t>
      </w:r>
    </w:p>
    <w:p w:rsidR="000947AC" w:rsidRPr="000947AC" w:rsidRDefault="000947AC" w:rsidP="000947AC">
      <w:pPr>
        <w:widowControl w:val="0"/>
        <w:numPr>
          <w:ilvl w:val="0"/>
          <w:numId w:val="4"/>
        </w:numPr>
        <w:tabs>
          <w:tab w:val="num" w:pos="567"/>
        </w:tabs>
        <w:overflowPunct w:val="0"/>
        <w:autoSpaceDE w:val="0"/>
        <w:autoSpaceDN w:val="0"/>
        <w:adjustRightInd w:val="0"/>
        <w:spacing w:after="0" w:line="240" w:lineRule="auto"/>
        <w:ind w:hanging="634"/>
        <w:jc w:val="both"/>
        <w:rPr>
          <w:rFonts w:eastAsia="Times New Roman" w:cs="Times New Roman"/>
          <w:kern w:val="28"/>
          <w:szCs w:val="24"/>
          <w:lang w:val="en-GB" w:eastAsia="lv-LV"/>
        </w:rPr>
      </w:pPr>
      <w:r w:rsidRPr="000947AC">
        <w:rPr>
          <w:rFonts w:eastAsia="Times New Roman" w:cs="Times New Roman"/>
          <w:kern w:val="28"/>
          <w:szCs w:val="24"/>
          <w:lang w:val="en-GB" w:eastAsia="lv-LV"/>
        </w:rPr>
        <w:t>pretendenta nosaukums un adrese;</w:t>
      </w:r>
    </w:p>
    <w:p w:rsidR="000947AC" w:rsidRPr="000947AC" w:rsidRDefault="000947AC" w:rsidP="000947AC">
      <w:pPr>
        <w:widowControl w:val="0"/>
        <w:numPr>
          <w:ilvl w:val="0"/>
          <w:numId w:val="4"/>
        </w:numPr>
        <w:tabs>
          <w:tab w:val="num" w:pos="567"/>
          <w:tab w:val="center" w:pos="4320"/>
          <w:tab w:val="right" w:pos="8640"/>
        </w:tabs>
        <w:overflowPunct w:val="0"/>
        <w:autoSpaceDE w:val="0"/>
        <w:autoSpaceDN w:val="0"/>
        <w:adjustRightInd w:val="0"/>
        <w:spacing w:after="0" w:line="240" w:lineRule="auto"/>
        <w:ind w:left="567" w:hanging="141"/>
        <w:jc w:val="both"/>
        <w:rPr>
          <w:rFonts w:eastAsia="Times New Roman" w:cs="Times New Roman"/>
          <w:kern w:val="28"/>
          <w:szCs w:val="24"/>
          <w:lang w:eastAsia="x-none"/>
        </w:rPr>
      </w:pPr>
      <w:r w:rsidRPr="000947AC">
        <w:rPr>
          <w:rFonts w:eastAsia="Times New Roman" w:cs="Times New Roman"/>
          <w:b/>
          <w:kern w:val="28"/>
          <w:szCs w:val="24"/>
          <w:lang w:val="en-GB" w:eastAsia="x-none"/>
        </w:rPr>
        <w:t xml:space="preserve">Piedāvājums iepirkumā </w:t>
      </w:r>
      <w:r w:rsidRPr="00EA3416">
        <w:rPr>
          <w:rFonts w:eastAsia="Times New Roman" w:cs="Times New Roman"/>
          <w:b/>
          <w:kern w:val="28"/>
          <w:szCs w:val="24"/>
          <w:lang w:val="en-GB" w:eastAsia="x-none"/>
        </w:rPr>
        <w:t>“</w:t>
      </w:r>
      <w:r w:rsidR="00707129">
        <w:rPr>
          <w:rFonts w:eastAsia="Times New Roman" w:cs="Times New Roman"/>
          <w:b/>
          <w:bCs/>
          <w:kern w:val="28"/>
          <w:szCs w:val="24"/>
          <w:lang w:eastAsia="lv-LV"/>
        </w:rPr>
        <w:t>Nautrēnu vidusskolas telpu remonts</w:t>
      </w:r>
      <w:r w:rsidRPr="00EA3416">
        <w:rPr>
          <w:rFonts w:eastAsia="Times New Roman" w:cs="Times New Roman"/>
          <w:b/>
          <w:kern w:val="28"/>
          <w:szCs w:val="24"/>
          <w:lang w:val="en-GB" w:eastAsia="x-none"/>
        </w:rPr>
        <w:t>”</w:t>
      </w:r>
      <w:r w:rsidRPr="000947AC">
        <w:rPr>
          <w:rFonts w:eastAsia="Times New Roman" w:cs="Times New Roman"/>
          <w:kern w:val="28"/>
          <w:szCs w:val="24"/>
          <w:lang w:val="en-GB" w:eastAsia="x-none"/>
        </w:rPr>
        <w:t>, i</w:t>
      </w:r>
      <w:r w:rsidR="00EA3416">
        <w:rPr>
          <w:rFonts w:eastAsia="Times New Roman" w:cs="Times New Roman"/>
          <w:kern w:val="28"/>
          <w:szCs w:val="24"/>
          <w:lang w:eastAsia="x-none"/>
        </w:rPr>
        <w:t xml:space="preserve">dentifikācijas Nr. </w:t>
      </w:r>
      <w:r w:rsidR="004066E0">
        <w:rPr>
          <w:rFonts w:eastAsia="Times New Roman" w:cs="Times New Roman"/>
          <w:kern w:val="28"/>
          <w:szCs w:val="24"/>
          <w:lang w:eastAsia="x-none"/>
        </w:rPr>
        <w:t>N</w:t>
      </w:r>
      <w:r w:rsidR="00EA3416">
        <w:rPr>
          <w:rFonts w:eastAsia="Times New Roman" w:cs="Times New Roman"/>
          <w:kern w:val="28"/>
          <w:szCs w:val="24"/>
          <w:lang w:eastAsia="x-none"/>
        </w:rPr>
        <w:t>PP 2015/</w:t>
      </w:r>
      <w:r w:rsidR="004066E0">
        <w:rPr>
          <w:rFonts w:eastAsia="Times New Roman" w:cs="Times New Roman"/>
          <w:kern w:val="28"/>
          <w:szCs w:val="24"/>
          <w:lang w:eastAsia="x-none"/>
        </w:rPr>
        <w:t>3</w:t>
      </w:r>
      <w:r w:rsidR="00EA3416">
        <w:rPr>
          <w:rFonts w:eastAsia="Times New Roman" w:cs="Times New Roman"/>
          <w:kern w:val="28"/>
          <w:szCs w:val="24"/>
          <w:lang w:eastAsia="x-none"/>
        </w:rPr>
        <w:t>,</w:t>
      </w:r>
      <w:r w:rsidRPr="000947AC">
        <w:rPr>
          <w:rFonts w:eastAsia="Times New Roman" w:cs="Times New Roman"/>
          <w:kern w:val="28"/>
          <w:szCs w:val="24"/>
          <w:lang w:eastAsia="x-none"/>
        </w:rPr>
        <w:t xml:space="preserve"> </w:t>
      </w:r>
      <w:r w:rsidR="00EA3416">
        <w:rPr>
          <w:rFonts w:eastAsia="Times New Roman" w:cs="Times New Roman"/>
          <w:b/>
          <w:kern w:val="28"/>
          <w:szCs w:val="24"/>
          <w:lang w:eastAsia="x-none"/>
        </w:rPr>
        <w:t>neatvērt līdz 2015.gada 2</w:t>
      </w:r>
      <w:r w:rsidR="004066E0">
        <w:rPr>
          <w:rFonts w:eastAsia="Times New Roman" w:cs="Times New Roman"/>
          <w:b/>
          <w:kern w:val="28"/>
          <w:szCs w:val="24"/>
          <w:lang w:eastAsia="x-none"/>
        </w:rPr>
        <w:t xml:space="preserve">6.jūnijam </w:t>
      </w:r>
      <w:r w:rsidR="00E430E0">
        <w:rPr>
          <w:rFonts w:eastAsia="Times New Roman" w:cs="Times New Roman"/>
          <w:b/>
          <w:kern w:val="28"/>
          <w:szCs w:val="24"/>
          <w:lang w:eastAsia="x-none"/>
        </w:rPr>
        <w:t>plkst.1</w:t>
      </w:r>
      <w:r w:rsidR="004066E0">
        <w:rPr>
          <w:rFonts w:eastAsia="Times New Roman" w:cs="Times New Roman"/>
          <w:b/>
          <w:kern w:val="28"/>
          <w:szCs w:val="24"/>
          <w:lang w:eastAsia="x-none"/>
        </w:rPr>
        <w:t>2</w:t>
      </w:r>
      <w:r w:rsidRPr="000947AC">
        <w:rPr>
          <w:rFonts w:eastAsia="Times New Roman" w:cs="Times New Roman"/>
          <w:b/>
          <w:kern w:val="28"/>
          <w:szCs w:val="24"/>
          <w:lang w:eastAsia="x-none"/>
        </w:rPr>
        <w:t>-00</w:t>
      </w:r>
      <w:r w:rsidRPr="000947AC">
        <w:rPr>
          <w:rFonts w:eastAsia="Times New Roman" w:cs="Times New Roman"/>
          <w:kern w:val="28"/>
          <w:szCs w:val="24"/>
          <w:lang w:eastAsia="x-none"/>
        </w:rPr>
        <w:t>.</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val="en-GB" w:eastAsia="lv-LV"/>
        </w:rPr>
      </w:pPr>
      <w:r w:rsidRPr="000947AC">
        <w:rPr>
          <w:rFonts w:eastAsia="Times New Roman" w:cs="Times New Roman"/>
          <w:kern w:val="28"/>
          <w:szCs w:val="24"/>
          <w:lang w:val="en-GB" w:eastAsia="lv-LV"/>
        </w:rPr>
        <w:t>1.7.2.</w:t>
      </w:r>
      <w:r w:rsidRPr="000947AC">
        <w:rPr>
          <w:rFonts w:eastAsia="Times New Roman" w:cs="Times New Roman"/>
          <w:kern w:val="28"/>
          <w:szCs w:val="24"/>
          <w:lang w:eastAsia="lv-LV"/>
        </w:rPr>
        <w:t>Piedāvājums</w:t>
      </w:r>
      <w:r w:rsidRPr="000947AC">
        <w:rPr>
          <w:rFonts w:eastAsia="Times New Roman" w:cs="Times New Roman"/>
          <w:kern w:val="28"/>
          <w:szCs w:val="24"/>
          <w:lang w:val="en-GB" w:eastAsia="lv-LV"/>
        </w:rPr>
        <w:t xml:space="preserve"> sastāv no 3 (trim) daļām:</w:t>
      </w:r>
    </w:p>
    <w:p w:rsidR="000947AC" w:rsidRPr="000947AC" w:rsidRDefault="000947AC" w:rsidP="000947AC">
      <w:pPr>
        <w:spacing w:after="0" w:line="240" w:lineRule="auto"/>
        <w:ind w:left="1420" w:hanging="994"/>
        <w:jc w:val="both"/>
        <w:rPr>
          <w:rFonts w:eastAsia="Times New Roman" w:cs="Times New Roman"/>
          <w:kern w:val="28"/>
          <w:szCs w:val="24"/>
          <w:lang w:val="de-DE" w:eastAsia="lv-LV"/>
        </w:rPr>
      </w:pPr>
      <w:r w:rsidRPr="000947AC">
        <w:rPr>
          <w:rFonts w:eastAsia="Times New Roman" w:cs="Times New Roman"/>
          <w:kern w:val="28"/>
          <w:szCs w:val="24"/>
          <w:lang w:val="de-DE" w:eastAsia="lv-LV"/>
        </w:rPr>
        <w:t>1.7.2.1.pretendenta atlases dokumentiem (viens oriģināls un viena</w:t>
      </w:r>
      <w:r w:rsidRPr="000947AC">
        <w:rPr>
          <w:rFonts w:eastAsia="Times New Roman" w:cs="Times New Roman"/>
          <w:i/>
          <w:iCs/>
          <w:kern w:val="28"/>
          <w:szCs w:val="24"/>
          <w:lang w:val="de-DE" w:eastAsia="lv-LV"/>
        </w:rPr>
        <w:t xml:space="preserve"> </w:t>
      </w:r>
      <w:r w:rsidRPr="000947AC">
        <w:rPr>
          <w:rFonts w:eastAsia="Times New Roman" w:cs="Times New Roman"/>
          <w:kern w:val="28"/>
          <w:szCs w:val="24"/>
          <w:lang w:val="de-DE" w:eastAsia="lv-LV"/>
        </w:rPr>
        <w:t>kopija);</w:t>
      </w:r>
    </w:p>
    <w:p w:rsidR="000947AC" w:rsidRPr="000947AC" w:rsidRDefault="000947AC" w:rsidP="000947AC">
      <w:pPr>
        <w:spacing w:after="0" w:line="240" w:lineRule="auto"/>
        <w:ind w:left="1420" w:hanging="994"/>
        <w:jc w:val="both"/>
        <w:rPr>
          <w:rFonts w:eastAsia="Times New Roman" w:cs="Times New Roman"/>
          <w:kern w:val="28"/>
          <w:szCs w:val="24"/>
          <w:lang w:val="de-DE" w:eastAsia="lv-LV"/>
        </w:rPr>
      </w:pPr>
      <w:r w:rsidRPr="000947AC">
        <w:rPr>
          <w:rFonts w:eastAsia="Times New Roman" w:cs="Times New Roman"/>
          <w:kern w:val="28"/>
          <w:szCs w:val="24"/>
          <w:lang w:val="de-DE" w:eastAsia="lv-LV"/>
        </w:rPr>
        <w:t>1.7.2.2.tehniskā piedāvājuma (viens oriģināls un viena</w:t>
      </w:r>
      <w:r w:rsidRPr="000947AC">
        <w:rPr>
          <w:rFonts w:eastAsia="Times New Roman" w:cs="Times New Roman"/>
          <w:i/>
          <w:iCs/>
          <w:kern w:val="28"/>
          <w:szCs w:val="24"/>
          <w:lang w:val="de-DE" w:eastAsia="lv-LV"/>
        </w:rPr>
        <w:t xml:space="preserve"> </w:t>
      </w:r>
      <w:r w:rsidRPr="000947AC">
        <w:rPr>
          <w:rFonts w:eastAsia="Times New Roman" w:cs="Times New Roman"/>
          <w:kern w:val="28"/>
          <w:szCs w:val="24"/>
          <w:lang w:val="de-DE" w:eastAsia="lv-LV"/>
        </w:rPr>
        <w:t>kopija);</w:t>
      </w:r>
    </w:p>
    <w:p w:rsidR="000947AC" w:rsidRPr="000947AC" w:rsidRDefault="000947AC" w:rsidP="000947AC">
      <w:pPr>
        <w:spacing w:after="0" w:line="240" w:lineRule="auto"/>
        <w:ind w:left="1420" w:hanging="994"/>
        <w:jc w:val="both"/>
        <w:rPr>
          <w:rFonts w:eastAsia="Times New Roman" w:cs="Times New Roman"/>
          <w:kern w:val="28"/>
          <w:szCs w:val="24"/>
          <w:lang w:val="de-DE" w:eastAsia="lv-LV"/>
        </w:rPr>
      </w:pPr>
      <w:r w:rsidRPr="000947AC">
        <w:rPr>
          <w:rFonts w:eastAsia="Times New Roman" w:cs="Times New Roman"/>
          <w:kern w:val="28"/>
          <w:szCs w:val="24"/>
          <w:lang w:eastAsia="lv-LV"/>
        </w:rPr>
        <w:t>1.7.2.3.finanšu</w:t>
      </w:r>
      <w:r w:rsidRPr="000947AC">
        <w:rPr>
          <w:rFonts w:eastAsia="Times New Roman" w:cs="Times New Roman"/>
          <w:kern w:val="28"/>
          <w:szCs w:val="24"/>
          <w:lang w:val="de-DE" w:eastAsia="lv-LV"/>
        </w:rPr>
        <w:t xml:space="preserve"> piedāvājuma (viens oriģināls un viena</w:t>
      </w:r>
      <w:r w:rsidRPr="000947AC">
        <w:rPr>
          <w:rFonts w:eastAsia="Times New Roman" w:cs="Times New Roman"/>
          <w:i/>
          <w:iCs/>
          <w:kern w:val="28"/>
          <w:szCs w:val="24"/>
          <w:lang w:val="de-DE" w:eastAsia="lv-LV"/>
        </w:rPr>
        <w:t xml:space="preserve"> </w:t>
      </w:r>
      <w:r w:rsidRPr="000947AC">
        <w:rPr>
          <w:rFonts w:eastAsia="Times New Roman" w:cs="Times New Roman"/>
          <w:kern w:val="28"/>
          <w:szCs w:val="24"/>
          <w:lang w:val="de-DE" w:eastAsia="lv-LV"/>
        </w:rPr>
        <w:t xml:space="preserve">kopija).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val="de-DE" w:eastAsia="lv-LV"/>
        </w:rPr>
      </w:pPr>
      <w:r w:rsidRPr="000947AC">
        <w:rPr>
          <w:rFonts w:eastAsia="Times New Roman" w:cs="Times New Roman"/>
          <w:kern w:val="28"/>
          <w:szCs w:val="24"/>
          <w:lang w:val="de-DE" w:eastAsia="lv-LV"/>
        </w:rPr>
        <w:t>1.7.3.Katru piedāvājuma daļu iesniedz ar attiecīgu uzrakstu „Pretendenta atlases dokumenti”, „Tehniskais piedāvājums” un „Finanšu piedāvājums”, ievietojot 1.7.1.apakšpunktā minētajā aploksnē vai citā iepakojumā. Katras piedāvājuma daļas dokumentiem jābūt cauršūtiem (caurauklotiem) tā, lai dokumentus nebūtu iespējams atdalīt, lapām jābūt sanumurētām un jāatbilst pievienotajam satura radītājam. Uz piedāvājuma daļu oriģināliem un to kopijām norāda attiecīgi “ORIĢINĀLS” vai “KOPIJA”.</w:t>
      </w:r>
    </w:p>
    <w:p w:rsidR="000947AC" w:rsidRPr="000947AC" w:rsidRDefault="000947AC" w:rsidP="000947AC">
      <w:pPr>
        <w:widowControl w:val="0"/>
        <w:overflowPunct w:val="0"/>
        <w:autoSpaceDE w:val="0"/>
        <w:autoSpaceDN w:val="0"/>
        <w:adjustRightInd w:val="0"/>
        <w:spacing w:after="0" w:line="240" w:lineRule="auto"/>
        <w:ind w:left="737" w:hanging="737"/>
        <w:jc w:val="both"/>
        <w:rPr>
          <w:rFonts w:eastAsia="Times New Roman" w:cs="Times New Roman"/>
          <w:kern w:val="28"/>
          <w:szCs w:val="24"/>
          <w:lang w:val="de-DE" w:eastAsia="lv-LV"/>
        </w:rPr>
      </w:pPr>
      <w:r w:rsidRPr="000947AC">
        <w:rPr>
          <w:rFonts w:eastAsia="Times New Roman" w:cs="Times New Roman"/>
          <w:kern w:val="28"/>
          <w:szCs w:val="24"/>
          <w:lang w:val="de-DE" w:eastAsia="lv-LV"/>
        </w:rPr>
        <w:t>1.7.4.Piedāvājumā iekļautajiem dokumentiem jābūt skaidri salasāmiem, bez labojumiem.</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val="de-DE" w:eastAsia="x-none"/>
        </w:rPr>
        <w:t xml:space="preserve">1.7.5.Piedāvājums jāsagatavo latviešu valodā. Pretendentu atlases dokumenti un tehniskā dokumentācija var tikt iesniegti svešvalodā. </w:t>
      </w:r>
      <w:r w:rsidRPr="000947AC">
        <w:rPr>
          <w:rFonts w:eastAsia="Times New Roman" w:cs="Times New Roman"/>
          <w:kern w:val="28"/>
          <w:szCs w:val="24"/>
          <w:lang w:eastAsia="x-none"/>
        </w:rPr>
        <w:t>Svešvalodā</w:t>
      </w:r>
      <w:r w:rsidRPr="000947AC">
        <w:rPr>
          <w:rFonts w:eastAsia="Times New Roman" w:cs="Times New Roman"/>
          <w:kern w:val="28"/>
          <w:sz w:val="28"/>
          <w:szCs w:val="28"/>
          <w:lang w:eastAsia="x-none"/>
        </w:rPr>
        <w:t xml:space="preserve"> </w:t>
      </w:r>
      <w:r w:rsidRPr="000947AC">
        <w:rPr>
          <w:rFonts w:eastAsia="Times New Roman" w:cs="Times New Roman"/>
          <w:kern w:val="28"/>
          <w:szCs w:val="24"/>
          <w:lang w:eastAsia="x-none"/>
        </w:rPr>
        <w:t>sagatavotiem piedāvājuma dokumentiem jāpievieno pretendenta apliecināts tulkojums latviešu valodā.</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1.7.6.Piedāvājuma oriģinālu paraksta un kopijas pareizību apliecina pretendenta amatpersona ar paraksta tiesībām vai pretendenta pilnvarota persona.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 w:val="20"/>
          <w:szCs w:val="20"/>
          <w:lang w:eastAsia="lv-LV"/>
        </w:rPr>
      </w:pPr>
      <w:r w:rsidRPr="000947AC">
        <w:rPr>
          <w:rFonts w:eastAsia="Times New Roman" w:cs="Times New Roman"/>
          <w:kern w:val="28"/>
          <w:szCs w:val="24"/>
          <w:lang w:eastAsia="lv-LV"/>
        </w:rPr>
        <w:t>1.7.7.Ja pretendents iesniedz dokumentu kopijas, katra dokumenta kopija</w:t>
      </w:r>
      <w:r w:rsidRPr="000947AC">
        <w:rPr>
          <w:rFonts w:eastAsia="Times New Roman" w:cs="Times New Roman"/>
          <w:kern w:val="28"/>
          <w:sz w:val="28"/>
          <w:szCs w:val="28"/>
          <w:lang w:eastAsia="lv-LV"/>
        </w:rPr>
        <w:t xml:space="preserve"> </w:t>
      </w:r>
      <w:r w:rsidRPr="000947AC">
        <w:rPr>
          <w:rFonts w:eastAsia="Times New Roman" w:cs="Times New Roman"/>
          <w:kern w:val="28"/>
          <w:szCs w:val="24"/>
          <w:lang w:eastAsia="lv-LV"/>
        </w:rPr>
        <w:t>jāapliecina normatīvajos aktos noteiktajā kārtībā.</w:t>
      </w:r>
      <w:r w:rsidRPr="000947AC">
        <w:rPr>
          <w:rFonts w:eastAsia="Times New Roman" w:cs="Times New Roman"/>
          <w:kern w:val="28"/>
          <w:sz w:val="20"/>
          <w:szCs w:val="20"/>
          <w:lang w:eastAsia="lv-LV"/>
        </w:rPr>
        <w:t xml:space="preserve">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1.7.8.Iesniedzot piedāvājumu, piegādātājs ir tiesīgs visu iesniegto dokumentu atvasinājumu un </w:t>
      </w:r>
      <w:r w:rsidRPr="000947AC">
        <w:rPr>
          <w:rFonts w:eastAsia="Times New Roman" w:cs="Times New Roman"/>
          <w:kern w:val="28"/>
          <w:szCs w:val="24"/>
          <w:lang w:eastAsia="lv-LV"/>
        </w:rPr>
        <w:lastRenderedPageBreak/>
        <w:t>tulkojumu pareizību apliecināt ar vienu apliecinājumu, ja viss piedāvājums ir cauršūts vai caurauklots.</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1.7.9.Iesniegtie piedāvājumi, izņemot nolikuma 1.6.1.apakšpunktā noteikto gadījumu, ir pasūtītāja īpašums un netiek atdoti atpakaļ pretendentiem.</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1.7.10.Katrs pretendents ir tiesīgs iesniegt tikai vienu piedāvājuma variantu. Ja pretendents iesniegs vairāk nekā vienu piedāvājumu, visi piedāvājumi, kas saistīti ar šī pretendenta piedalīšanos, tiks noraidīti.</w:t>
      </w:r>
    </w:p>
    <w:p w:rsidR="000947AC" w:rsidRPr="00C24A1A" w:rsidRDefault="000947AC" w:rsidP="000947AC">
      <w:pPr>
        <w:keepNext/>
        <w:widowControl w:val="0"/>
        <w:overflowPunct w:val="0"/>
        <w:autoSpaceDE w:val="0"/>
        <w:autoSpaceDN w:val="0"/>
        <w:adjustRightInd w:val="0"/>
        <w:spacing w:after="0" w:line="240" w:lineRule="auto"/>
        <w:jc w:val="both"/>
        <w:outlineLvl w:val="1"/>
        <w:rPr>
          <w:rFonts w:eastAsia="Times New Roman" w:cs="Times New Roman"/>
          <w:bCs/>
          <w:iCs/>
          <w:kern w:val="28"/>
          <w:szCs w:val="24"/>
          <w:lang w:eastAsia="lv-LV"/>
        </w:rPr>
      </w:pPr>
      <w:bookmarkStart w:id="15" w:name="_Toc61422132"/>
      <w:r w:rsidRPr="00C24A1A">
        <w:rPr>
          <w:rFonts w:eastAsia="Times New Roman" w:cs="Times New Roman"/>
          <w:bCs/>
          <w:kern w:val="28"/>
          <w:szCs w:val="24"/>
          <w:lang w:eastAsia="lv-LV"/>
        </w:rPr>
        <w:t>1.8.</w:t>
      </w:r>
      <w:r w:rsidRPr="00C24A1A">
        <w:rPr>
          <w:rFonts w:eastAsia="Times New Roman" w:cs="Times New Roman"/>
          <w:b/>
          <w:bCs/>
          <w:iCs/>
          <w:kern w:val="28"/>
          <w:szCs w:val="24"/>
          <w:lang w:eastAsia="lv-LV"/>
        </w:rPr>
        <w:t xml:space="preserve"> Cita informācija</w:t>
      </w:r>
      <w:bookmarkEnd w:id="15"/>
      <w:r w:rsidRPr="00C24A1A">
        <w:rPr>
          <w:rFonts w:eastAsia="Times New Roman" w:cs="Times New Roman"/>
          <w:bCs/>
          <w:iCs/>
          <w:kern w:val="28"/>
          <w:szCs w:val="24"/>
          <w:lang w:eastAsia="lv-LV"/>
        </w:rPr>
        <w:t>.</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 xml:space="preserve">1.8.1.Ar iepirkuma nolikumu un visiem tā pielikumiem pretendenti var iepazīties Rēzeknes novada mājaslapā internetā </w:t>
      </w:r>
      <w:hyperlink r:id="rId9" w:history="1">
        <w:r w:rsidRPr="00C24A1A">
          <w:rPr>
            <w:rFonts w:eastAsia="Times New Roman" w:cs="Times New Roman"/>
            <w:color w:val="0000FF"/>
            <w:kern w:val="28"/>
            <w:szCs w:val="24"/>
            <w:u w:val="single"/>
            <w:lang w:eastAsia="lv-LV"/>
          </w:rPr>
          <w:t>http://www.rezeknesnovads.lv</w:t>
        </w:r>
      </w:hyperlink>
      <w:r w:rsidRPr="00C24A1A">
        <w:rPr>
          <w:rFonts w:eastAsia="Times New Roman" w:cs="Times New Roman"/>
          <w:kern w:val="28"/>
          <w:szCs w:val="24"/>
          <w:lang w:eastAsia="lv-LV"/>
        </w:rPr>
        <w:t xml:space="preserve"> sadaļā “Iepirkumi”.</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1.8.2.Iesniedzot piedāvājumu, pretendents pilnībā akceptē visus iepirkuma nolikumā ietvertos noteikumus.</w:t>
      </w:r>
    </w:p>
    <w:p w:rsidR="000947AC" w:rsidRPr="00C24A1A" w:rsidRDefault="000947AC" w:rsidP="000947AC">
      <w:pPr>
        <w:keepNext/>
        <w:tabs>
          <w:tab w:val="num" w:pos="720"/>
        </w:tabs>
        <w:spacing w:after="0" w:line="240" w:lineRule="auto"/>
        <w:ind w:left="432" w:hanging="432"/>
        <w:jc w:val="center"/>
        <w:outlineLvl w:val="0"/>
        <w:rPr>
          <w:rFonts w:eastAsia="Times New Roman" w:cs="Times New Roman"/>
          <w:bCs/>
          <w:kern w:val="28"/>
          <w:szCs w:val="24"/>
          <w:lang w:eastAsia="lv-LV"/>
        </w:rPr>
      </w:pPr>
      <w:bookmarkStart w:id="16" w:name="_Toc59334730"/>
      <w:bookmarkStart w:id="17" w:name="_Toc61422135"/>
      <w:r w:rsidRPr="00C24A1A">
        <w:rPr>
          <w:rFonts w:eastAsia="Times New Roman" w:cs="Times New Roman"/>
          <w:b/>
          <w:bCs/>
          <w:kern w:val="28"/>
          <w:szCs w:val="24"/>
          <w:lang w:eastAsia="lv-LV"/>
        </w:rPr>
        <w:t>2. Informācija par iepirkuma priekšmetu</w:t>
      </w:r>
    </w:p>
    <w:p w:rsidR="000947AC" w:rsidRPr="00C24A1A" w:rsidRDefault="000947AC" w:rsidP="000947AC">
      <w:pPr>
        <w:keepNext/>
        <w:tabs>
          <w:tab w:val="num" w:pos="432"/>
        </w:tabs>
        <w:spacing w:after="0" w:line="240" w:lineRule="auto"/>
        <w:ind w:left="431" w:hanging="431"/>
        <w:jc w:val="both"/>
        <w:outlineLvl w:val="0"/>
        <w:rPr>
          <w:rFonts w:eastAsia="Times New Roman" w:cs="Times New Roman"/>
          <w:bCs/>
          <w:kern w:val="28"/>
          <w:szCs w:val="24"/>
          <w:lang w:eastAsia="lv-LV"/>
        </w:rPr>
      </w:pPr>
      <w:r w:rsidRPr="00C24A1A">
        <w:rPr>
          <w:rFonts w:eastAsia="Times New Roman" w:cs="Times New Roman"/>
          <w:bCs/>
          <w:kern w:val="28"/>
          <w:szCs w:val="24"/>
          <w:lang w:eastAsia="lv-LV"/>
        </w:rPr>
        <w:t>2.1. Iepirkuma priekšmets ir</w:t>
      </w:r>
      <w:r w:rsidR="00EA3416" w:rsidRPr="00C24A1A">
        <w:rPr>
          <w:rFonts w:eastAsia="Times New Roman" w:cs="Times New Roman"/>
          <w:bCs/>
          <w:kern w:val="28"/>
          <w:szCs w:val="24"/>
          <w:lang w:eastAsia="lv-LV"/>
        </w:rPr>
        <w:t xml:space="preserve"> Dricānu vidusskolas sporta zāles defektu novēršanas remontdarbi</w:t>
      </w:r>
      <w:r w:rsidRPr="00C24A1A">
        <w:rPr>
          <w:rFonts w:eastAsia="Times New Roman" w:cs="Times New Roman"/>
          <w:bCs/>
          <w:kern w:val="28"/>
          <w:szCs w:val="24"/>
          <w:lang w:eastAsia="lv-LV"/>
        </w:rPr>
        <w:t xml:space="preserve">, atbilstoši būvdarbu apjomu sarakstam (nolikuma 1.pielikums – atsevišķs pielikums </w:t>
      </w:r>
      <w:r w:rsidRPr="00C24A1A">
        <w:rPr>
          <w:rFonts w:eastAsia="Times New Roman" w:cs="Times New Roman"/>
          <w:bCs/>
          <w:i/>
          <w:kern w:val="28"/>
          <w:szCs w:val="24"/>
          <w:lang w:eastAsia="lv-LV"/>
        </w:rPr>
        <w:t>Exel</w:t>
      </w:r>
      <w:r w:rsidRPr="00C24A1A">
        <w:rPr>
          <w:rFonts w:eastAsia="Times New Roman" w:cs="Times New Roman"/>
          <w:bCs/>
          <w:kern w:val="28"/>
          <w:szCs w:val="24"/>
          <w:lang w:eastAsia="lv-LV"/>
        </w:rPr>
        <w:t>).</w:t>
      </w:r>
    </w:p>
    <w:p w:rsidR="000947AC" w:rsidRPr="00C24A1A" w:rsidRDefault="000947AC" w:rsidP="000947AC">
      <w:pPr>
        <w:keepNext/>
        <w:tabs>
          <w:tab w:val="num" w:pos="432"/>
        </w:tabs>
        <w:spacing w:after="0" w:line="240" w:lineRule="auto"/>
        <w:ind w:left="431" w:hanging="431"/>
        <w:jc w:val="center"/>
        <w:outlineLvl w:val="0"/>
        <w:rPr>
          <w:rFonts w:eastAsia="Times New Roman" w:cs="Times New Roman"/>
          <w:b/>
          <w:bCs/>
          <w:kern w:val="28"/>
          <w:szCs w:val="24"/>
          <w:lang w:eastAsia="lv-LV"/>
        </w:rPr>
      </w:pPr>
      <w:r w:rsidRPr="00C24A1A">
        <w:rPr>
          <w:rFonts w:eastAsia="Times New Roman" w:cs="Times New Roman"/>
          <w:b/>
          <w:bCs/>
          <w:kern w:val="28"/>
          <w:szCs w:val="24"/>
          <w:lang w:eastAsia="lv-LV"/>
        </w:rPr>
        <w:t>3. Prasības pretendentiem</w:t>
      </w:r>
      <w:bookmarkEnd w:id="16"/>
      <w:bookmarkEnd w:id="17"/>
    </w:p>
    <w:p w:rsidR="000947AC" w:rsidRPr="00C24A1A" w:rsidRDefault="000947AC" w:rsidP="000947AC">
      <w:pPr>
        <w:keepNext/>
        <w:numPr>
          <w:ilvl w:val="1"/>
          <w:numId w:val="0"/>
        </w:numPr>
        <w:tabs>
          <w:tab w:val="num" w:pos="576"/>
        </w:tabs>
        <w:spacing w:after="0" w:line="240" w:lineRule="auto"/>
        <w:ind w:left="576" w:hanging="576"/>
        <w:jc w:val="both"/>
        <w:outlineLvl w:val="1"/>
        <w:rPr>
          <w:rFonts w:eastAsia="Times New Roman" w:cs="Times New Roman"/>
          <w:bCs/>
          <w:iCs/>
          <w:kern w:val="28"/>
          <w:szCs w:val="24"/>
          <w:lang w:eastAsia="lv-LV"/>
        </w:rPr>
      </w:pPr>
      <w:bookmarkStart w:id="18" w:name="_Toc53909470"/>
      <w:bookmarkStart w:id="19" w:name="_Toc61422136"/>
      <w:bookmarkStart w:id="20" w:name="_Toc59334731"/>
      <w:r w:rsidRPr="00C24A1A">
        <w:rPr>
          <w:rFonts w:eastAsia="Times New Roman" w:cs="Times New Roman"/>
          <w:bCs/>
          <w:iCs/>
          <w:kern w:val="28"/>
          <w:szCs w:val="24"/>
          <w:lang w:eastAsia="lv-LV"/>
        </w:rPr>
        <w:t>3.1.</w:t>
      </w:r>
      <w:r w:rsidRPr="00C24A1A">
        <w:rPr>
          <w:rFonts w:eastAsia="Times New Roman" w:cs="Times New Roman"/>
          <w:b/>
          <w:bCs/>
          <w:iCs/>
          <w:kern w:val="28"/>
          <w:szCs w:val="24"/>
          <w:lang w:eastAsia="lv-LV"/>
        </w:rPr>
        <w:t xml:space="preserve"> Nosacījumi pretendenta dalībai iepirkumā</w:t>
      </w:r>
      <w:bookmarkEnd w:id="18"/>
      <w:bookmarkEnd w:id="19"/>
      <w:r w:rsidRPr="00C24A1A">
        <w:rPr>
          <w:rFonts w:eastAsia="Times New Roman" w:cs="Times New Roman"/>
          <w:bCs/>
          <w:iCs/>
          <w:kern w:val="28"/>
          <w:szCs w:val="24"/>
          <w:lang w:eastAsia="lv-LV"/>
        </w:rPr>
        <w:t>.</w:t>
      </w:r>
    </w:p>
    <w:p w:rsidR="000947AC" w:rsidRPr="00C24A1A"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eastAsia="lv-LV"/>
        </w:rPr>
      </w:pPr>
      <w:r w:rsidRPr="00C24A1A">
        <w:rPr>
          <w:rFonts w:eastAsia="Times New Roman" w:cs="Times New Roman"/>
          <w:kern w:val="28"/>
          <w:szCs w:val="24"/>
          <w:lang w:eastAsia="lv-LV"/>
        </w:rPr>
        <w:t>3.1.1.Pasūtītājs izslēdz pretendentu no dalības iepirkumā jebkurā no šādiem gadījumiem:</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3.1.1.1.pasludināts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 xml:space="preserve">3.1.1.2.pretendentam Latvijā vai valstī, kurā tas reģistrēts vai kurā atrodas tā pastāvīgā dzīvesvieta, ir nodokļu parādi, tajā skaitā valsts sociālās apdrošināšanas obligāto iemaksu parādi, kas kopsummā kādā no valstīm pārsniedz 150 </w:t>
      </w:r>
      <w:r w:rsidRPr="00C24A1A">
        <w:rPr>
          <w:rFonts w:eastAsia="Times New Roman" w:cs="Times New Roman"/>
          <w:i/>
          <w:kern w:val="28"/>
          <w:szCs w:val="24"/>
          <w:lang w:eastAsia="lv-LV"/>
        </w:rPr>
        <w:t>euro</w:t>
      </w:r>
      <w:r w:rsidRPr="00C24A1A">
        <w:rPr>
          <w:rFonts w:eastAsia="Times New Roman" w:cs="Times New Roman"/>
          <w:kern w:val="28"/>
          <w:szCs w:val="24"/>
          <w:lang w:eastAsia="lv-LV"/>
        </w:rPr>
        <w:t>.</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3.1.2.Pretendentam jābūt reģistrētam Latvijas Republikas Komercreģistrā vai līdzvērtīgā reģistrā ārvalstīs.</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3.1.3.Pretendentam jābūt reģistrētam Būvkomersantu reģistrā s</w:t>
      </w:r>
      <w:r w:rsidRPr="00C24A1A">
        <w:rPr>
          <w:rFonts w:eastAsia="Times New Roman" w:cs="Times New Roman"/>
          <w:iCs/>
          <w:kern w:val="28"/>
          <w:szCs w:val="24"/>
          <w:lang w:eastAsia="lv-LV"/>
        </w:rPr>
        <w:t>askaņā ar Latvijas Republikas Būvniecības likuma 22.panta prasībām.</w:t>
      </w:r>
    </w:p>
    <w:p w:rsidR="000947AC" w:rsidRPr="00C24A1A" w:rsidRDefault="000947AC" w:rsidP="000947AC">
      <w:pPr>
        <w:keepNext/>
        <w:numPr>
          <w:ilvl w:val="1"/>
          <w:numId w:val="0"/>
        </w:numPr>
        <w:spacing w:after="0" w:line="240" w:lineRule="auto"/>
        <w:ind w:left="426" w:hanging="426"/>
        <w:jc w:val="both"/>
        <w:outlineLvl w:val="1"/>
        <w:rPr>
          <w:rFonts w:eastAsia="Times New Roman" w:cs="Times New Roman"/>
          <w:b/>
          <w:bCs/>
          <w:iCs/>
          <w:kern w:val="28"/>
          <w:szCs w:val="24"/>
          <w:lang w:eastAsia="lv-LV"/>
        </w:rPr>
      </w:pPr>
      <w:bookmarkStart w:id="21" w:name="_Toc53909471"/>
      <w:bookmarkStart w:id="22" w:name="_Toc61422137"/>
      <w:r w:rsidRPr="00C24A1A">
        <w:rPr>
          <w:rFonts w:eastAsia="Times New Roman" w:cs="Times New Roman"/>
          <w:bCs/>
          <w:iCs/>
          <w:kern w:val="28"/>
          <w:szCs w:val="24"/>
          <w:lang w:eastAsia="lv-LV"/>
        </w:rPr>
        <w:t xml:space="preserve">3.2. </w:t>
      </w:r>
      <w:r w:rsidRPr="00C24A1A">
        <w:rPr>
          <w:rFonts w:eastAsia="Times New Roman" w:cs="Times New Roman"/>
          <w:bCs/>
          <w:iCs/>
          <w:kern w:val="28"/>
          <w:szCs w:val="24"/>
          <w:lang w:eastAsia="lv-LV"/>
        </w:rPr>
        <w:tab/>
      </w:r>
      <w:r w:rsidRPr="00C24A1A">
        <w:rPr>
          <w:rFonts w:eastAsia="Times New Roman" w:cs="Times New Roman"/>
          <w:b/>
          <w:bCs/>
          <w:iCs/>
          <w:kern w:val="28"/>
          <w:szCs w:val="24"/>
          <w:lang w:eastAsia="lv-LV"/>
        </w:rPr>
        <w:t xml:space="preserve">Prasības attiecībā uz pretendenta saimniecisko un finansiālo stāvokli </w:t>
      </w:r>
      <w:bookmarkEnd w:id="21"/>
      <w:bookmarkEnd w:id="22"/>
      <w:r w:rsidRPr="00C24A1A">
        <w:rPr>
          <w:rFonts w:eastAsia="Times New Roman" w:cs="Times New Roman"/>
          <w:b/>
          <w:bCs/>
          <w:iCs/>
          <w:kern w:val="28"/>
          <w:szCs w:val="24"/>
          <w:lang w:eastAsia="lv-LV"/>
        </w:rPr>
        <w:t>un iespējām veikt būvdarbus</w:t>
      </w:r>
      <w:r w:rsidRPr="00C24A1A">
        <w:rPr>
          <w:rFonts w:eastAsia="Times New Roman" w:cs="Times New Roman"/>
          <w:bCs/>
          <w:iCs/>
          <w:kern w:val="28"/>
          <w:szCs w:val="24"/>
          <w:lang w:eastAsia="lv-LV"/>
        </w:rPr>
        <w:t>.</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3.2.1.Pretendentam pēdējo piecu gadu laikā (2010.-2014.gadā) ir p</w:t>
      </w:r>
      <w:r w:rsidR="00C24A1A">
        <w:rPr>
          <w:rFonts w:eastAsia="Times New Roman" w:cs="Times New Roman"/>
          <w:kern w:val="28"/>
          <w:szCs w:val="24"/>
          <w:lang w:eastAsia="lv-LV"/>
        </w:rPr>
        <w:t>ieredze telpu vienkāršotas atjau</w:t>
      </w:r>
      <w:r w:rsidRPr="00C24A1A">
        <w:rPr>
          <w:rFonts w:eastAsia="Times New Roman" w:cs="Times New Roman"/>
          <w:kern w:val="28"/>
          <w:szCs w:val="24"/>
          <w:lang w:eastAsia="lv-LV"/>
        </w:rPr>
        <w:t>nošanas darbu veikšanā vismaz divos līdzīgas nozīmes būvobjektos. Par līdzīgo šī apakšpunkta izpratnē atzīstama pieredze sabiedrisko ēku būvniecībā vai atjaunošanā ar līgumcenu, kas nav mazāka par šajā iepirkumā piedāvāto</w:t>
      </w:r>
      <w:r w:rsidRPr="000947AC">
        <w:rPr>
          <w:rFonts w:eastAsia="Times New Roman" w:cs="Times New Roman"/>
          <w:kern w:val="28"/>
          <w:szCs w:val="24"/>
          <w:lang w:eastAsia="lv-LV"/>
        </w:rPr>
        <w:t>.</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3.2.2.Pretendenta piedāvātajam būvdarbu vadītājam ir sertifikāts ēku būvdarbu vadīšanā un pieredze būvdarbu darbu vadīšanā vismaz divos līdzīgas nozīmes objektos. Par līdzīgo šī apakšpunkta izpratnē atzīstama pieredze būvdarbu vadīšanā sabiedrisko ēku būvniecībā vai atjaunošanā ar līgumcenu, kas nav mazāka par šajā iepirkumā piedāvāto.</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3.2.3.Telpu vienkāršotas atjaunošanas darbos iesaistītajam personālam ir atbilstoša kvalifikācija un iepriekšēja pieredze.</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3.2.4.Pretendents nodrošina </w:t>
      </w:r>
      <w:r w:rsidR="00D10D2B">
        <w:rPr>
          <w:rFonts w:eastAsia="Times New Roman" w:cs="Times New Roman"/>
          <w:kern w:val="28"/>
          <w:szCs w:val="24"/>
          <w:lang w:eastAsia="lv-LV"/>
        </w:rPr>
        <w:t>sporta zāles defektu novēršanas remont</w:t>
      </w:r>
      <w:r w:rsidRPr="000947AC">
        <w:rPr>
          <w:rFonts w:eastAsia="Times New Roman" w:cs="Times New Roman"/>
          <w:kern w:val="28"/>
          <w:szCs w:val="24"/>
          <w:lang w:eastAsia="lv-LV"/>
        </w:rPr>
        <w:t>darbu veikšanai nepieciešamo tehniku un iekārtas, kas pieder vai ir pieejamas pretendentam.</w:t>
      </w:r>
    </w:p>
    <w:p w:rsidR="000947AC" w:rsidRPr="000947AC" w:rsidRDefault="000947AC" w:rsidP="000947AC">
      <w:pPr>
        <w:widowControl w:val="0"/>
        <w:overflowPunct w:val="0"/>
        <w:autoSpaceDE w:val="0"/>
        <w:autoSpaceDN w:val="0"/>
        <w:adjustRightInd w:val="0"/>
        <w:spacing w:after="0" w:line="240" w:lineRule="auto"/>
        <w:ind w:left="680" w:hanging="680"/>
        <w:jc w:val="center"/>
        <w:rPr>
          <w:rFonts w:eastAsia="Times New Roman" w:cs="Times New Roman"/>
          <w:b/>
          <w:bCs/>
          <w:kern w:val="28"/>
          <w:szCs w:val="24"/>
          <w:lang w:val="de-DE" w:eastAsia="lv-LV"/>
        </w:rPr>
      </w:pPr>
      <w:bookmarkStart w:id="23" w:name="_Toc61422139"/>
      <w:r w:rsidRPr="000947AC">
        <w:rPr>
          <w:rFonts w:eastAsia="Times New Roman" w:cs="Times New Roman"/>
          <w:b/>
          <w:bCs/>
          <w:kern w:val="28"/>
          <w:szCs w:val="24"/>
          <w:lang w:val="de-DE" w:eastAsia="lv-LV"/>
        </w:rPr>
        <w:t>4. Iesniedzamie dokumenti</w:t>
      </w:r>
      <w:bookmarkStart w:id="24" w:name="_Toc61422140"/>
      <w:bookmarkEnd w:id="23"/>
    </w:p>
    <w:p w:rsidR="000947AC" w:rsidRPr="000947AC" w:rsidRDefault="000947AC" w:rsidP="000947AC">
      <w:pPr>
        <w:widowControl w:val="0"/>
        <w:overflowPunct w:val="0"/>
        <w:autoSpaceDE w:val="0"/>
        <w:autoSpaceDN w:val="0"/>
        <w:adjustRightInd w:val="0"/>
        <w:spacing w:after="0" w:line="240" w:lineRule="auto"/>
        <w:ind w:left="680" w:hanging="680"/>
        <w:jc w:val="both"/>
        <w:rPr>
          <w:rFonts w:eastAsia="Times New Roman" w:cs="Times New Roman"/>
          <w:b/>
          <w:bCs/>
          <w:kern w:val="28"/>
          <w:szCs w:val="24"/>
          <w:lang w:val="de-DE" w:eastAsia="lv-LV"/>
        </w:rPr>
      </w:pPr>
      <w:r w:rsidRPr="000947AC">
        <w:rPr>
          <w:rFonts w:eastAsia="Times New Roman" w:cs="Times New Roman"/>
          <w:bCs/>
          <w:kern w:val="28"/>
          <w:szCs w:val="24"/>
          <w:lang w:val="de-DE" w:eastAsia="lv-LV"/>
        </w:rPr>
        <w:t>4.1.</w:t>
      </w:r>
      <w:r w:rsidRPr="000947AC">
        <w:rPr>
          <w:rFonts w:eastAsia="Times New Roman" w:cs="Times New Roman"/>
          <w:b/>
          <w:bCs/>
          <w:kern w:val="28"/>
          <w:szCs w:val="24"/>
          <w:lang w:val="de-DE" w:eastAsia="lv-LV"/>
        </w:rPr>
        <w:t xml:space="preserve"> Pretendentu atlases dokumenti</w:t>
      </w:r>
      <w:bookmarkEnd w:id="20"/>
      <w:bookmarkEnd w:id="24"/>
      <w:r w:rsidRPr="000947AC">
        <w:rPr>
          <w:rFonts w:eastAsia="Times New Roman" w:cs="Times New Roman"/>
          <w:bCs/>
          <w:kern w:val="28"/>
          <w:szCs w:val="24"/>
          <w:lang w:val="de-DE" w:eastAsia="lv-LV"/>
        </w:rPr>
        <w:t>.</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4.1.1.Pretenden</w:t>
      </w:r>
      <w:r w:rsidR="00246114">
        <w:rPr>
          <w:rFonts w:eastAsia="Times New Roman" w:cs="Times New Roman"/>
          <w:kern w:val="28"/>
          <w:szCs w:val="24"/>
          <w:lang w:eastAsia="lv-LV"/>
        </w:rPr>
        <w:t>ta pieteikums dalībai iepirkumā (2.pielikums)</w:t>
      </w:r>
      <w:r w:rsidRPr="000947AC">
        <w:rPr>
          <w:rFonts w:eastAsia="Times New Roman" w:cs="Times New Roman"/>
          <w:kern w:val="28"/>
          <w:szCs w:val="24"/>
          <w:lang w:eastAsia="lv-LV"/>
        </w:rPr>
        <w:t xml:space="preserve"> Pieteikumu paraksta ar paraksta tiesībām apveltīta vai pilnvarota persona. Pieteikumā norāda pretendenta nosaukumu un rekvizītus, kā arī apliecina, ka visas piedāvājumā sniegtās ziņas par pretendentu ir patiesas. Ja piedāvājumu kā pretendents iesniedz personu grupa, tad pieteikumu paraksta visas personas, kas iekļautas grupā un pieteikumā norāda personu, kura pārstāv personu grupu iepirkumā, kā arī katra personu grupas dalībnieka atbildības apjomu.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highlight w:val="lightGray"/>
          <w:lang w:eastAsia="lv-LV"/>
        </w:rPr>
      </w:pPr>
      <w:r w:rsidRPr="000947AC">
        <w:rPr>
          <w:rFonts w:eastAsia="Times New Roman" w:cs="Times New Roman"/>
          <w:kern w:val="28"/>
          <w:szCs w:val="24"/>
          <w:lang w:eastAsia="lv-LV"/>
        </w:rPr>
        <w:lastRenderedPageBreak/>
        <w:t>4.1.2.Komercdarbību reģistrējošas iestādes ārvalstīs izdotas reģistrācijas apliecības kopija, ja pretendents nav reģistrēts Latvijā.</w:t>
      </w:r>
    </w:p>
    <w:p w:rsidR="000947AC" w:rsidRPr="000947AC" w:rsidRDefault="000947AC" w:rsidP="000947AC">
      <w:pPr>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4.1.3.Būvkomersanta reģistrācijas apliecības kopija, kas apliecina pretendenta tiesības veikt būvdarbus.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bookmarkStart w:id="25" w:name="_Toc59334734"/>
      <w:r w:rsidRPr="000947AC">
        <w:rPr>
          <w:rFonts w:eastAsia="Times New Roman" w:cs="Times New Roman"/>
          <w:kern w:val="28"/>
          <w:szCs w:val="24"/>
          <w:lang w:eastAsia="lv-LV"/>
        </w:rPr>
        <w:t>4.1.4.</w:t>
      </w:r>
      <w:bookmarkEnd w:id="25"/>
      <w:r w:rsidRPr="000947AC">
        <w:rPr>
          <w:rFonts w:eastAsia="Times New Roman" w:cs="Times New Roman"/>
          <w:kern w:val="28"/>
          <w:szCs w:val="24"/>
          <w:lang w:eastAsia="lv-LV"/>
        </w:rPr>
        <w:t>Pēdējo piecu gadu laikā (2010.-2014.gadā) veikto būvdarbu saraksts (norādot būvobjektus, līgumcenu, izpildes vietu un termiņu, kā arī to, vai visi darbi ir veikti atbilstoši attiecīgiem normatīvajiem aktiem un plānotajā laika periodā pabeigti). Saraksts noformējams atbilstoši nolikumam pievienotajai formai (</w:t>
      </w:r>
      <w:r w:rsidR="00246114">
        <w:rPr>
          <w:rFonts w:eastAsia="Times New Roman" w:cs="Times New Roman"/>
          <w:kern w:val="28"/>
          <w:szCs w:val="24"/>
          <w:lang w:eastAsia="lv-LV"/>
        </w:rPr>
        <w:t>3</w:t>
      </w:r>
      <w:r w:rsidRPr="000947AC">
        <w:rPr>
          <w:rFonts w:eastAsia="Times New Roman" w:cs="Times New Roman"/>
          <w:kern w:val="28"/>
          <w:szCs w:val="24"/>
          <w:lang w:eastAsia="lv-LV"/>
        </w:rPr>
        <w:t>.pielikums). Sarakstam pievieno atsauksmes no pasūtītājiem par būvdarbu kvalitāti vismaz 2 (divos) pabeigtajos būvobjektos.</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4.1.5.Būvdarbu vadītāja sertifikāta kopija, kvalifikācijas un pieredzes apraksts (CV) atbilstoši nolikum</w:t>
      </w:r>
      <w:r w:rsidR="00C24A1A">
        <w:rPr>
          <w:rFonts w:eastAsia="Times New Roman" w:cs="Times New Roman"/>
          <w:kern w:val="28"/>
          <w:szCs w:val="24"/>
          <w:lang w:eastAsia="x-none"/>
        </w:rPr>
        <w:t>a</w:t>
      </w:r>
      <w:r w:rsidR="00246114">
        <w:rPr>
          <w:rFonts w:eastAsia="Times New Roman" w:cs="Times New Roman"/>
          <w:kern w:val="28"/>
          <w:szCs w:val="24"/>
          <w:lang w:eastAsia="x-none"/>
        </w:rPr>
        <w:t xml:space="preserve"> 4</w:t>
      </w:r>
      <w:r w:rsidRPr="000947AC">
        <w:rPr>
          <w:rFonts w:eastAsia="Times New Roman" w:cs="Times New Roman"/>
          <w:kern w:val="28"/>
          <w:szCs w:val="24"/>
          <w:lang w:eastAsia="x-none"/>
        </w:rPr>
        <w:t xml:space="preserve">.pielikumam un apliecinājums, ka darbu vadītājs veiks būvdarbu vadību, saskaņā ar iepirkuma rezultātā noslēgto līgumu </w:t>
      </w:r>
      <w:r w:rsidR="0026690E">
        <w:rPr>
          <w:rFonts w:eastAsia="Times New Roman" w:cs="Times New Roman"/>
          <w:kern w:val="28"/>
          <w:szCs w:val="24"/>
          <w:lang w:eastAsia="x-none"/>
        </w:rPr>
        <w:t>„ Nautrēnu vidusskolas telpu remontu”.</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4.1.6.Informācija par telpu </w:t>
      </w:r>
      <w:r w:rsidR="00C24A1A">
        <w:rPr>
          <w:rFonts w:eastAsia="Times New Roman" w:cs="Times New Roman"/>
          <w:kern w:val="28"/>
          <w:szCs w:val="24"/>
          <w:lang w:eastAsia="lv-LV"/>
        </w:rPr>
        <w:t>remont</w:t>
      </w:r>
      <w:r w:rsidRPr="000947AC">
        <w:rPr>
          <w:rFonts w:eastAsia="Times New Roman" w:cs="Times New Roman"/>
          <w:kern w:val="28"/>
          <w:szCs w:val="24"/>
          <w:lang w:eastAsia="lv-LV"/>
        </w:rPr>
        <w:t>darbos iesaistītā personāla kvalifikāciju un pieredzi, atbilstoši nolikuma 3.2.3.apakšpunkta prasībām.</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4.1.7.Pretendentam piederošās vai pieejamās tehnikas un iekārtu saraksts, atbilstoši nolikuma 3.2.4.punkta prasībām.</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4.1.8.Ja pretendents plāno piesaistīt darbuzņēmējus (apakšuzņēmējus) – informācija par konkrētajiem apakšuzņēmējiem un tiem nododamo darbu saraksts un apjoms. Apakšuzņēmēji iesniedz rakstisku apliecinājumu par gatavību piedalīties būvdarbu veikšanā, norādot kontaktpersonu.</w:t>
      </w:r>
    </w:p>
    <w:p w:rsidR="000947AC" w:rsidRPr="000947AC" w:rsidRDefault="000947AC" w:rsidP="000947AC">
      <w:pPr>
        <w:widowControl w:val="0"/>
        <w:tabs>
          <w:tab w:val="center" w:pos="4320"/>
          <w:tab w:val="right" w:pos="9356"/>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 xml:space="preserve">4.1.9.Nolikuma 4.1.2.-4.1.4.apakšpunktā minētie dokumenti jāiesniedz visiem personu grupas vai  personālsabiedrības  (līgumsabiedrības) kā  pretendenta dalībniekiem.  </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 xml:space="preserve">4.1.10.Nolikuma 4.1.2.-4.1.5.apakšpunktā minētie dokumenti jāiesniedz arī pretendenta piedāvājumā norādītajiem darbuzņēmējiem (apakšuzņēmējiem), ja ir paredzēts tādus piesaistīt. </w:t>
      </w:r>
    </w:p>
    <w:p w:rsidR="000947AC" w:rsidRPr="000947AC" w:rsidRDefault="000947AC" w:rsidP="000947AC">
      <w:pPr>
        <w:keepNext/>
        <w:numPr>
          <w:ilvl w:val="1"/>
          <w:numId w:val="0"/>
        </w:numPr>
        <w:tabs>
          <w:tab w:val="num" w:pos="576"/>
        </w:tabs>
        <w:spacing w:after="0" w:line="240" w:lineRule="auto"/>
        <w:ind w:left="576" w:hanging="576"/>
        <w:jc w:val="both"/>
        <w:outlineLvl w:val="1"/>
        <w:rPr>
          <w:rFonts w:eastAsia="Times New Roman" w:cs="Times New Roman"/>
          <w:bCs/>
          <w:iCs/>
          <w:kern w:val="28"/>
          <w:szCs w:val="24"/>
          <w:lang w:eastAsia="lv-LV"/>
        </w:rPr>
      </w:pPr>
      <w:bookmarkStart w:id="26" w:name="_Toc61422141"/>
      <w:r w:rsidRPr="000947AC">
        <w:rPr>
          <w:rFonts w:eastAsia="Times New Roman" w:cs="Times New Roman"/>
          <w:bCs/>
          <w:iCs/>
          <w:kern w:val="28"/>
          <w:szCs w:val="24"/>
          <w:lang w:eastAsia="lv-LV"/>
        </w:rPr>
        <w:t>4.2.</w:t>
      </w:r>
      <w:r w:rsidRPr="000947AC">
        <w:rPr>
          <w:rFonts w:eastAsia="Times New Roman" w:cs="Times New Roman"/>
          <w:b/>
          <w:bCs/>
          <w:iCs/>
          <w:kern w:val="28"/>
          <w:szCs w:val="24"/>
          <w:lang w:eastAsia="lv-LV"/>
        </w:rPr>
        <w:t xml:space="preserve"> Tehniskais piedāvājums</w:t>
      </w:r>
      <w:bookmarkEnd w:id="26"/>
      <w:r w:rsidRPr="000947AC">
        <w:rPr>
          <w:rFonts w:eastAsia="Times New Roman" w:cs="Times New Roman"/>
          <w:bCs/>
          <w:iCs/>
          <w:kern w:val="28"/>
          <w:szCs w:val="24"/>
          <w:lang w:eastAsia="lv-LV"/>
        </w:rPr>
        <w:t>.</w:t>
      </w:r>
    </w:p>
    <w:p w:rsidR="000947AC" w:rsidRPr="000947AC" w:rsidRDefault="000947AC" w:rsidP="000947AC">
      <w:pPr>
        <w:numPr>
          <w:ilvl w:val="2"/>
          <w:numId w:val="0"/>
        </w:numPr>
        <w:tabs>
          <w:tab w:val="num" w:pos="-2835"/>
        </w:tabs>
        <w:spacing w:after="0" w:line="240" w:lineRule="auto"/>
        <w:ind w:left="426" w:hanging="426"/>
        <w:jc w:val="both"/>
        <w:outlineLvl w:val="2"/>
        <w:rPr>
          <w:rFonts w:eastAsia="Times New Roman" w:cs="Times New Roman"/>
          <w:kern w:val="28"/>
          <w:szCs w:val="24"/>
          <w:lang w:eastAsia="lv-LV"/>
        </w:rPr>
      </w:pPr>
      <w:r w:rsidRPr="000947AC">
        <w:rPr>
          <w:rFonts w:eastAsia="Times New Roman" w:cs="Times New Roman"/>
          <w:kern w:val="28"/>
          <w:szCs w:val="24"/>
          <w:lang w:eastAsia="lv-LV"/>
        </w:rPr>
        <w:t>4.2.1.Tehniskajam piedāvājumam jāatbilst būvdarbu apjomu sarakstam. Tehniskajā piedāvājumā iekļauj:</w:t>
      </w:r>
    </w:p>
    <w:p w:rsidR="000947AC" w:rsidRPr="000947AC" w:rsidRDefault="000947AC" w:rsidP="000947AC">
      <w:pPr>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4.2.1.1.izvērstu būvdarbu izpildes grafiku (pa nedēļām) un finanšu plūsmas grafiku (pa mēnešiem);</w:t>
      </w:r>
    </w:p>
    <w:p w:rsidR="000947AC" w:rsidRPr="000947AC" w:rsidRDefault="000947AC" w:rsidP="000947AC">
      <w:pPr>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4.2.1.2.apliecinājumu par piedāvāto </w:t>
      </w:r>
      <w:r w:rsidR="00C24A1A">
        <w:rPr>
          <w:rFonts w:eastAsia="Times New Roman" w:cs="Times New Roman"/>
          <w:kern w:val="28"/>
          <w:szCs w:val="24"/>
          <w:lang w:eastAsia="lv-LV"/>
        </w:rPr>
        <w:t>sporta zāles defektu novēršanas remont</w:t>
      </w:r>
      <w:r w:rsidRPr="000947AC">
        <w:rPr>
          <w:rFonts w:eastAsia="Times New Roman" w:cs="Times New Roman"/>
          <w:kern w:val="28"/>
          <w:szCs w:val="24"/>
          <w:lang w:eastAsia="lv-LV"/>
        </w:rPr>
        <w:t>darbu garantijas termiņu, kas nedrīkst būt mazāks par 3 (trīs) gadiem;</w:t>
      </w:r>
    </w:p>
    <w:p w:rsidR="000947AC" w:rsidRPr="000947AC" w:rsidRDefault="000947AC" w:rsidP="000947AC">
      <w:pPr>
        <w:spacing w:after="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4.2.1.3.pretendenta piedāvātos garantijas noteikumus;</w:t>
      </w:r>
    </w:p>
    <w:p w:rsidR="000947AC" w:rsidRPr="000947AC" w:rsidRDefault="000947AC" w:rsidP="000947AC">
      <w:pPr>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4.2.1.4.apdrošināšanas kompānijas garantijas vēstuli, ka gadījumā, ja pretendentam tiks piešķirtas iepirkuma līguma slēgšanas tiesības, pirms darbu uzsākšanas starp apdrošināšanas kompāniju un pretendentu tiks noslēgts līgums par pretendenta un būvspeciālista, kas veiks atbildīgā būvdarbu vadītāja pienākumus, civiltiesiskās atbildības apdrošināšanu, vai attiecīgi civiltiesiskās atbildības apdrošināšanas polises kopiju, kas ir derīga visā līguma izpildes laikā un atbilst </w:t>
      </w:r>
      <w:r w:rsidRPr="000947AC">
        <w:rPr>
          <w:rFonts w:eastAsia="Times New Roman" w:cs="Times New Roman"/>
          <w:iCs/>
          <w:kern w:val="28"/>
          <w:szCs w:val="24"/>
          <w:lang w:eastAsia="lv-LV"/>
        </w:rPr>
        <w:t xml:space="preserve">Ministru kabineta 2014.gada 19.augusta noteikumiem Nr.502 „Noteikumi par būvspeciālistu un būvdarbu veicēju civiltiesiskās atbildības obligāto apdrošināšanu”. </w:t>
      </w:r>
    </w:p>
    <w:p w:rsidR="000947AC" w:rsidRPr="000947AC" w:rsidRDefault="000947AC" w:rsidP="000947AC">
      <w:pPr>
        <w:spacing w:after="0" w:line="240" w:lineRule="auto"/>
        <w:jc w:val="both"/>
        <w:rPr>
          <w:rFonts w:eastAsia="Times New Roman" w:cs="Times New Roman"/>
          <w:kern w:val="28"/>
          <w:szCs w:val="24"/>
          <w:lang w:eastAsia="x-none"/>
        </w:rPr>
      </w:pPr>
      <w:r w:rsidRPr="000947AC">
        <w:rPr>
          <w:rFonts w:eastAsia="Times New Roman" w:cs="Times New Roman"/>
          <w:kern w:val="28"/>
          <w:szCs w:val="24"/>
          <w:lang w:eastAsia="x-none"/>
        </w:rPr>
        <w:t xml:space="preserve"> 4.2.2.Pretendents drīkst iesniegt tikai vienu tehniskā piedāvājuma variantu.</w:t>
      </w:r>
      <w:bookmarkStart w:id="27" w:name="_Toc61422142"/>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jc w:val="both"/>
        <w:rPr>
          <w:rFonts w:eastAsia="Times New Roman" w:cs="Times New Roman"/>
          <w:b/>
          <w:bCs/>
          <w:iCs/>
          <w:kern w:val="28"/>
          <w:szCs w:val="24"/>
          <w:lang w:eastAsia="x-none"/>
        </w:rPr>
      </w:pPr>
      <w:r w:rsidRPr="000947AC">
        <w:rPr>
          <w:rFonts w:eastAsia="Times New Roman" w:cs="Times New Roman"/>
          <w:bCs/>
          <w:iCs/>
          <w:kern w:val="28"/>
          <w:szCs w:val="24"/>
          <w:lang w:eastAsia="x-none"/>
        </w:rPr>
        <w:t>4.3.</w:t>
      </w:r>
      <w:r w:rsidRPr="000947AC">
        <w:rPr>
          <w:rFonts w:eastAsia="Times New Roman" w:cs="Times New Roman"/>
          <w:b/>
          <w:bCs/>
          <w:iCs/>
          <w:kern w:val="28"/>
          <w:szCs w:val="24"/>
          <w:lang w:eastAsia="x-none"/>
        </w:rPr>
        <w:t xml:space="preserve"> Finanšu piedāvājums</w:t>
      </w:r>
      <w:bookmarkEnd w:id="27"/>
      <w:r w:rsidRPr="000947AC">
        <w:rPr>
          <w:rFonts w:eastAsia="Times New Roman" w:cs="Times New Roman"/>
          <w:bCs/>
          <w:iCs/>
          <w:kern w:val="28"/>
          <w:szCs w:val="24"/>
          <w:lang w:eastAsia="x-none"/>
        </w:rPr>
        <w:t xml:space="preserve">. </w:t>
      </w:r>
    </w:p>
    <w:p w:rsidR="000947AC" w:rsidRPr="000947AC" w:rsidRDefault="000947AC" w:rsidP="000947AC">
      <w:pPr>
        <w:widowControl w:val="0"/>
        <w:tabs>
          <w:tab w:val="center" w:pos="432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iCs/>
          <w:kern w:val="28"/>
          <w:szCs w:val="24"/>
          <w:lang w:eastAsia="x-none"/>
        </w:rPr>
        <w:t>4.3.1.</w:t>
      </w:r>
      <w:r w:rsidRPr="000947AC">
        <w:rPr>
          <w:rFonts w:eastAsia="Times New Roman" w:cs="Times New Roman"/>
          <w:kern w:val="28"/>
          <w:szCs w:val="24"/>
          <w:lang w:eastAsia="x-none"/>
        </w:rPr>
        <w:t>Finanšu piedāvājumu sagatavo atbilstoši finanš</w:t>
      </w:r>
      <w:r w:rsidR="00246114">
        <w:rPr>
          <w:rFonts w:eastAsia="Times New Roman" w:cs="Times New Roman"/>
          <w:kern w:val="28"/>
          <w:szCs w:val="24"/>
          <w:lang w:eastAsia="x-none"/>
        </w:rPr>
        <w:t>u piedāvājuma formai (nolikuma 5</w:t>
      </w:r>
      <w:r w:rsidRPr="000947AC">
        <w:rPr>
          <w:rFonts w:eastAsia="Times New Roman" w:cs="Times New Roman"/>
          <w:kern w:val="28"/>
          <w:szCs w:val="24"/>
          <w:lang w:eastAsia="x-none"/>
        </w:rPr>
        <w:t xml:space="preserve">.pielikums), pievienojot saskaņā ar Latvijas būvnormatīva LBN 501-06 „Būvizmaksu noteikšanas kārtība” (apstiprināts ar Ministru kabineta 2006.gada 19.decembra noteikumiem Nr.1014 „Noteikumi par  Latvijas būvnormatīvu LBN 501-06 „Būvizmaksu noteikšanas kārtība””) prasībām sastādītās tāmes. </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 xml:space="preserve">4.3.2.Tāmēs jāiekļauj visi darbi un materiāli (tai skaitā būvdarbu apjomu sarakstā neiekļautie), lai nodrošinātu būvdarbu apjomos uzskaitīto darbu izpildi atbilstoši Latvijas Republikā spēkā esošajiem normatīvajiem aktiem un katra konkrētā tehnoloģiskā procesa prasībām un paredzot arī palīgmateriālu, transportēšanas, instrumentu un mehānismu izmantošanas </w:t>
      </w:r>
      <w:r w:rsidRPr="000947AC">
        <w:rPr>
          <w:rFonts w:eastAsia="Times New Roman" w:cs="Times New Roman"/>
          <w:kern w:val="28"/>
          <w:szCs w:val="24"/>
          <w:lang w:eastAsia="x-none"/>
        </w:rPr>
        <w:lastRenderedPageBreak/>
        <w:t>izdevumus, būvgružu izvākšanas un transportēšanas izdevumus, būvorganizācijas virs</w:t>
      </w:r>
      <w:r w:rsidR="0026690E">
        <w:rPr>
          <w:rFonts w:eastAsia="Times New Roman" w:cs="Times New Roman"/>
          <w:kern w:val="28"/>
          <w:szCs w:val="24"/>
          <w:lang w:eastAsia="x-none"/>
        </w:rPr>
        <w:t xml:space="preserve"> </w:t>
      </w:r>
      <w:r w:rsidRPr="000947AC">
        <w:rPr>
          <w:rFonts w:eastAsia="Times New Roman" w:cs="Times New Roman"/>
          <w:kern w:val="28"/>
          <w:szCs w:val="24"/>
          <w:lang w:eastAsia="x-none"/>
        </w:rPr>
        <w:t>izdevumus, peļņu un nodokļus.</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709" w:hanging="709"/>
        <w:jc w:val="both"/>
        <w:rPr>
          <w:rFonts w:eastAsia="Times New Roman" w:cs="Times New Roman"/>
          <w:color w:val="FF0000"/>
          <w:kern w:val="28"/>
          <w:szCs w:val="24"/>
          <w:lang w:eastAsia="x-none"/>
        </w:rPr>
      </w:pPr>
      <w:r w:rsidRPr="000947AC">
        <w:rPr>
          <w:rFonts w:eastAsia="Times New Roman" w:cs="Times New Roman"/>
          <w:kern w:val="28"/>
          <w:szCs w:val="24"/>
          <w:lang w:eastAsia="x-none"/>
        </w:rPr>
        <w:t>4.3.3.Finanšu piedāvājumā nav jāparedz būvuzraudzības izmaksas, jo to nodrošina pasūtītājs.</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 xml:space="preserve">4.3.4.Finanšu piedāvājumā norāda kopējo cenu, par kādu nolikumā noteiktajā termiņā tiks veikti būvdarbu apjomu sarakstam atbilstoši darbi. Cenu norāda </w:t>
      </w:r>
      <w:bookmarkStart w:id="28" w:name="_Toc59334737"/>
      <w:bookmarkStart w:id="29" w:name="_Toc61422143"/>
      <w:r w:rsidRPr="000947AC">
        <w:rPr>
          <w:rFonts w:eastAsia="Times New Roman" w:cs="Times New Roman"/>
          <w:i/>
          <w:kern w:val="28"/>
          <w:szCs w:val="24"/>
          <w:lang w:eastAsia="x-none"/>
        </w:rPr>
        <w:t>euro</w:t>
      </w:r>
      <w:r w:rsidRPr="000947AC">
        <w:rPr>
          <w:rFonts w:eastAsia="Times New Roman" w:cs="Times New Roman"/>
          <w:kern w:val="28"/>
          <w:szCs w:val="24"/>
          <w:lang w:eastAsia="x-none"/>
        </w:rPr>
        <w:t xml:space="preserve"> (EUR) bez pievienotās vērtības nodokļa (PVN). PVN summa tiek aprēķināta atsevišķi, kā arī atsevišķi tiek norādīta piedāvājuma kopējā summa ar PVN.</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 xml:space="preserve">4.3.5.Finanšu piedāvājumam jāpievieno apliecinājums, kurā pretendents apliecina, ka ir ievērtējis visus materiālus un darbu veidus, t.sk. arī tos, kuri nav uzrādīti būvdarbu apjomos, bet attēloti tehniskajā dokumentācijā. </w:t>
      </w:r>
    </w:p>
    <w:p w:rsidR="000947AC" w:rsidRPr="000947AC" w:rsidRDefault="000947AC" w:rsidP="000947AC">
      <w:pPr>
        <w:keepNext/>
        <w:tabs>
          <w:tab w:val="num" w:pos="432"/>
        </w:tabs>
        <w:spacing w:after="0" w:line="240" w:lineRule="auto"/>
        <w:ind w:left="432" w:hanging="432"/>
        <w:jc w:val="center"/>
        <w:outlineLvl w:val="0"/>
        <w:rPr>
          <w:rFonts w:eastAsia="Times New Roman" w:cs="Times New Roman"/>
          <w:b/>
          <w:bCs/>
          <w:kern w:val="28"/>
          <w:szCs w:val="24"/>
          <w:lang w:eastAsia="lv-LV"/>
        </w:rPr>
      </w:pPr>
      <w:r w:rsidRPr="000947AC">
        <w:rPr>
          <w:rFonts w:eastAsia="Times New Roman" w:cs="Times New Roman"/>
          <w:b/>
          <w:bCs/>
          <w:kern w:val="28"/>
          <w:szCs w:val="24"/>
          <w:lang w:eastAsia="lv-LV"/>
        </w:rPr>
        <w:t>5. Piedāvājumu vērtēšana un piedāvājuma izvēles kritēriji</w:t>
      </w:r>
      <w:bookmarkEnd w:id="28"/>
      <w:bookmarkEnd w:id="29"/>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5.1.</w:t>
      </w:r>
      <w:r w:rsidRPr="000947AC">
        <w:rPr>
          <w:rFonts w:eastAsia="Times New Roman" w:cs="Times New Roman"/>
          <w:kern w:val="28"/>
          <w:szCs w:val="24"/>
          <w:lang w:eastAsia="lv-LV"/>
        </w:rPr>
        <w:tab/>
        <w:t xml:space="preserve">No piedāvājumiem, kas atbilst nolikuma prasībām un tehniskajai dokumentācijai, iepirkumu komisija (turpmāk – komisija) izvēlas </w:t>
      </w:r>
      <w:r w:rsidRPr="000947AC">
        <w:rPr>
          <w:rFonts w:eastAsia="Times New Roman" w:cs="Times New Roman"/>
          <w:b/>
          <w:kern w:val="28"/>
          <w:szCs w:val="24"/>
          <w:lang w:eastAsia="lv-LV"/>
        </w:rPr>
        <w:t>piedāvājumu ar viszemāko cenu</w:t>
      </w:r>
      <w:r w:rsidRPr="000947AC">
        <w:rPr>
          <w:rFonts w:eastAsia="Times New Roman" w:cs="Times New Roman"/>
          <w:kern w:val="28"/>
          <w:szCs w:val="24"/>
          <w:lang w:eastAsia="lv-LV"/>
        </w:rPr>
        <w:t xml:space="preserve">.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bCs/>
          <w:kern w:val="28"/>
          <w:szCs w:val="24"/>
          <w:lang w:eastAsia="lv-LV"/>
        </w:rPr>
      </w:pPr>
      <w:r w:rsidRPr="000947AC">
        <w:rPr>
          <w:rFonts w:eastAsia="Times New Roman" w:cs="Times New Roman"/>
          <w:kern w:val="28"/>
          <w:szCs w:val="24"/>
          <w:lang w:eastAsia="lv-LV"/>
        </w:rPr>
        <w:t xml:space="preserve">5.2. </w:t>
      </w:r>
      <w:r w:rsidRPr="000947AC">
        <w:rPr>
          <w:rFonts w:eastAsia="Times New Roman" w:cs="Times New Roman"/>
          <w:bCs/>
          <w:kern w:val="28"/>
          <w:szCs w:val="24"/>
          <w:lang w:eastAsia="lv-LV"/>
        </w:rPr>
        <w:t xml:space="preserve">Vērtējot piedāvājumus, komisija ņem vērā tā </w:t>
      </w:r>
      <w:r w:rsidRPr="000947AC">
        <w:rPr>
          <w:rFonts w:eastAsia="Times New Roman" w:cs="Times New Roman"/>
          <w:b/>
          <w:kern w:val="28"/>
          <w:szCs w:val="24"/>
          <w:lang w:eastAsia="lv-LV"/>
        </w:rPr>
        <w:t>kopējo cenu bez pievienotās vērtības nodokļa</w:t>
      </w:r>
      <w:r w:rsidRPr="000947AC">
        <w:rPr>
          <w:rFonts w:eastAsia="Times New Roman" w:cs="Times New Roman"/>
          <w:bCs/>
          <w:kern w:val="28"/>
          <w:szCs w:val="24"/>
          <w:lang w:eastAsia="lv-LV"/>
        </w:rPr>
        <w:t>.</w:t>
      </w:r>
    </w:p>
    <w:p w:rsidR="000947AC" w:rsidRPr="000947AC" w:rsidRDefault="000947AC" w:rsidP="000947AC">
      <w:pPr>
        <w:keepNext/>
        <w:tabs>
          <w:tab w:val="num" w:pos="432"/>
        </w:tabs>
        <w:spacing w:after="0" w:line="240" w:lineRule="auto"/>
        <w:ind w:left="432" w:hanging="432"/>
        <w:jc w:val="center"/>
        <w:outlineLvl w:val="0"/>
        <w:rPr>
          <w:rFonts w:eastAsia="Times New Roman" w:cs="Times New Roman"/>
          <w:b/>
          <w:bCs/>
          <w:kern w:val="28"/>
          <w:szCs w:val="24"/>
          <w:lang w:eastAsia="lv-LV"/>
        </w:rPr>
      </w:pPr>
      <w:bookmarkStart w:id="30" w:name="_Toc61422147"/>
      <w:bookmarkStart w:id="31" w:name="_Toc59334738"/>
      <w:r w:rsidRPr="000947AC">
        <w:rPr>
          <w:rFonts w:eastAsia="Times New Roman" w:cs="Times New Roman"/>
          <w:b/>
          <w:bCs/>
          <w:kern w:val="28"/>
          <w:szCs w:val="24"/>
          <w:lang w:eastAsia="lv-LV"/>
        </w:rPr>
        <w:t>6. Iepirkuma līguma noslēgšanas kārtība</w:t>
      </w:r>
      <w:bookmarkEnd w:id="30"/>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6.1. Pasūtītājs ar izraudzīto pretendentu slēgs iepirkuma līgumu, pamatojoties uz pretendenta piedāvājumu un saskaņā ar nolikuma noteikumiem (iepirkuma līguma projekts – 5.pielikumā).</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6.2. Iepirkuma līgumu pasūtītājs slēdz pēc šī nolikuma 3.1.1.apakšpunktā (Publisko iepirkumu likuma 8.</w:t>
      </w:r>
      <w:r w:rsidRPr="000947AC">
        <w:rPr>
          <w:rFonts w:eastAsia="Times New Roman" w:cs="Times New Roman"/>
          <w:kern w:val="28"/>
          <w:szCs w:val="24"/>
          <w:vertAlign w:val="superscript"/>
          <w:lang w:eastAsia="lv-LV"/>
        </w:rPr>
        <w:t>2</w:t>
      </w:r>
      <w:r w:rsidRPr="000947AC">
        <w:rPr>
          <w:rFonts w:eastAsia="Times New Roman" w:cs="Times New Roman"/>
          <w:kern w:val="28"/>
          <w:szCs w:val="24"/>
          <w:lang w:eastAsia="lv-LV"/>
        </w:rPr>
        <w:t xml:space="preserve"> panta piektās daļas 1. un 2.punktā) minēto apstākļu esamības pārbaudes atbilstoši Publisko iepirkumu likuma 8.</w:t>
      </w:r>
      <w:r w:rsidRPr="000947AC">
        <w:rPr>
          <w:rFonts w:eastAsia="Times New Roman" w:cs="Times New Roman"/>
          <w:kern w:val="28"/>
          <w:szCs w:val="24"/>
          <w:vertAlign w:val="superscript"/>
          <w:lang w:eastAsia="lv-LV"/>
        </w:rPr>
        <w:t>2</w:t>
      </w:r>
      <w:r w:rsidRPr="000947AC">
        <w:rPr>
          <w:rFonts w:eastAsia="Times New Roman" w:cs="Times New Roman"/>
          <w:kern w:val="28"/>
          <w:szCs w:val="24"/>
          <w:lang w:eastAsia="lv-LV"/>
        </w:rPr>
        <w:t xml:space="preserve"> panta septītās un astotās daļas prasībām attiecībā uz pretendentu, kuram būtu piešķiramas līguma slēgšanas tiesības atbilstoši nolikumā noteiktajām prasībām un kritērijiem.</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6.3. Lai pārbaudītu, vai pretendents nav izslēdzams no dalības iepirkumā šī nolikuma 3.1.1.apakšpunktā (Publisko iepirkumu likuma 8.</w:t>
      </w:r>
      <w:r w:rsidRPr="000947AC">
        <w:rPr>
          <w:rFonts w:eastAsia="Times New Roman" w:cs="Times New Roman"/>
          <w:kern w:val="28"/>
          <w:szCs w:val="24"/>
          <w:vertAlign w:val="superscript"/>
          <w:lang w:eastAsia="lv-LV"/>
        </w:rPr>
        <w:t>2</w:t>
      </w:r>
      <w:r w:rsidRPr="000947AC">
        <w:rPr>
          <w:rFonts w:eastAsia="Times New Roman" w:cs="Times New Roman"/>
          <w:kern w:val="28"/>
          <w:szCs w:val="24"/>
          <w:lang w:eastAsia="lv-LV"/>
        </w:rPr>
        <w:t xml:space="preserve"> panta piektās daļas 1. vai 2.punktā) minēto apstākļu dēļ, pasūtītājs:</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6.3.1.attiecībā uz pretendentu (neatkarīgi no tā reģistrācijas valsts vai pastāvīgās dzīvesvietas), izmantojot Ministru kabineta noteikto informācijas sistēmu, Ministru kabineta noteiktajā kārtībā iegūst informāciju:</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6.3.1.1.par šī nolikuma 3.1.1.1.apakšpunktā (Publisko iepirkumu likuma 8.</w:t>
      </w:r>
      <w:r w:rsidRPr="000947AC">
        <w:rPr>
          <w:rFonts w:eastAsia="Times New Roman" w:cs="Times New Roman"/>
          <w:kern w:val="28"/>
          <w:szCs w:val="24"/>
          <w:vertAlign w:val="superscript"/>
          <w:lang w:eastAsia="lv-LV"/>
        </w:rPr>
        <w:t>2</w:t>
      </w:r>
      <w:r w:rsidRPr="000947AC">
        <w:rPr>
          <w:rFonts w:eastAsia="Times New Roman" w:cs="Times New Roman"/>
          <w:kern w:val="28"/>
          <w:szCs w:val="24"/>
          <w:lang w:eastAsia="lv-LV"/>
        </w:rPr>
        <w:t xml:space="preserve"> panta piektās daļas 1.punktā) minētajiem faktiem – no Uzņēmumu reģistra;</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6.3.1.2.par šī nolikuma 3.1.1.2.apakšpunktā (Publisko iepirkumu likuma 8.</w:t>
      </w:r>
      <w:r w:rsidRPr="000947AC">
        <w:rPr>
          <w:rFonts w:eastAsia="Times New Roman" w:cs="Times New Roman"/>
          <w:kern w:val="28"/>
          <w:szCs w:val="24"/>
          <w:vertAlign w:val="superscript"/>
          <w:lang w:eastAsia="lv-LV"/>
        </w:rPr>
        <w:t xml:space="preserve">2 </w:t>
      </w:r>
      <w:r w:rsidRPr="000947AC">
        <w:rPr>
          <w:rFonts w:eastAsia="Times New Roman" w:cs="Times New Roman"/>
          <w:kern w:val="28"/>
          <w:szCs w:val="24"/>
          <w:lang w:eastAsia="lv-LV"/>
        </w:rPr>
        <w:t>panta piektās daļas 2.punktā) minēto faktu – no Valsts ieņēmumu dienesta un Latvijas pašvaldībām. Pasūtītājs minēto informāciju no Valsts ieņēmumu dienesta un Latvijas pašvaldībām ir tiesīgs saņemt, neprasot pretendenta piekrišanu;</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6.3.2.attiecībā uz ārvalstī reģistrētu vai pastāvīgi dzīvojošu pretendentu papildus pieprasa, lai tas iesniedz attiecīgās ārvalsts kompetentās institūcijas izziņu, kas apliecina, ka uz to neattiecas šī nolikuma 3.1.1.apakšpunktā (Publisko iepirkumu likuma 8.</w:t>
      </w:r>
      <w:r w:rsidRPr="000947AC">
        <w:rPr>
          <w:rFonts w:eastAsia="Times New Roman" w:cs="Times New Roman"/>
          <w:kern w:val="28"/>
          <w:szCs w:val="24"/>
          <w:vertAlign w:val="superscript"/>
          <w:lang w:eastAsia="lv-LV"/>
        </w:rPr>
        <w:t xml:space="preserve">2 </w:t>
      </w:r>
      <w:r w:rsidRPr="000947AC">
        <w:rPr>
          <w:rFonts w:eastAsia="Times New Roman" w:cs="Times New Roman"/>
          <w:kern w:val="28"/>
          <w:szCs w:val="24"/>
          <w:lang w:eastAsia="lv-LV"/>
        </w:rPr>
        <w:t>panta piektajā daļā) noteiktie gadījumi. Termiņu izziņu iesniegšanai pasūtītājs nosaka ne īsāku par 10 (desmit) darbdienām pēc pieprasījuma izsniegšanas vai nosūtīšanas dienas. Ja attiecīgais pretendents noteiktajā termiņā neiesniedz minēto izziņu, pasūtītājs to izslēdz no dalības iepirkumā.</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6.4. Atkarībā no atbilstoši šī nolikuma 6.3.1.2.apakšpunktam veiktās pārbaudes rezultātiem pasūtītājs:</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 xml:space="preserve">6.4.1.neizslēdz pretendentu no dalības iepirkumā, ja konstatē, ka saskaņā ar Ministru kabineta noteiktajā informācijas sistēmā esošo informāciju pretendentam nav nodokļu parādu, tajā skaitā valsts sociālās apdrošināšanas obligāto iemaksu parādu, kas kopsummā pārsniedz  150 </w:t>
      </w:r>
      <w:r w:rsidRPr="000947AC">
        <w:rPr>
          <w:rFonts w:eastAsia="Times New Roman" w:cs="Times New Roman"/>
          <w:i/>
          <w:kern w:val="28"/>
          <w:szCs w:val="24"/>
          <w:lang w:eastAsia="lv-LV"/>
        </w:rPr>
        <w:t>euro</w:t>
      </w:r>
      <w:r w:rsidRPr="000947AC">
        <w:rPr>
          <w:rFonts w:eastAsia="Times New Roman" w:cs="Times New Roman"/>
          <w:kern w:val="28"/>
          <w:szCs w:val="24"/>
          <w:lang w:eastAsia="lv-LV"/>
        </w:rPr>
        <w:t>;</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 xml:space="preserve">6.4.2.informē pretendentu par to, ka tam konstatēti nodokļu parādi, tajā skaitā valsts sociālās apdrošināšanas obligāto iemaksu parādi, kas kopsummā pārsniedz 150 </w:t>
      </w:r>
      <w:r w:rsidRPr="000947AC">
        <w:rPr>
          <w:rFonts w:eastAsia="Times New Roman" w:cs="Times New Roman"/>
          <w:i/>
          <w:kern w:val="28"/>
          <w:szCs w:val="24"/>
          <w:lang w:eastAsia="lv-LV"/>
        </w:rPr>
        <w:t>euro</w:t>
      </w:r>
      <w:r w:rsidRPr="000947AC">
        <w:rPr>
          <w:rFonts w:eastAsia="Times New Roman" w:cs="Times New Roman"/>
          <w:kern w:val="28"/>
          <w:szCs w:val="24"/>
          <w:lang w:eastAsia="lv-LV"/>
        </w:rPr>
        <w:t xml:space="preserve">, un nosaka termiņu – 10 (desmit) darbdienas pēc informācijas izsniegšanas vai nosūtīšanas dienas – </w:t>
      </w:r>
      <w:r w:rsidRPr="000947AC">
        <w:rPr>
          <w:rFonts w:eastAsia="Times New Roman" w:cs="Times New Roman"/>
          <w:kern w:val="28"/>
          <w:szCs w:val="24"/>
          <w:lang w:eastAsia="lv-LV"/>
        </w:rPr>
        <w:lastRenderedPageBreak/>
        <w:t xml:space="preserve">konstatēto parādu nomaksai un parādu nomaksas apliecinājuma iesniegšanai. Pretendents, lai apliecinātu, ka tam nav nodokļu parādu, tajā skaitā valsts sociālās apdrošināšanas obligāto iemaksu parādu, kas kopsummā pārsniedz 150 </w:t>
      </w:r>
      <w:r w:rsidRPr="000947AC">
        <w:rPr>
          <w:rFonts w:eastAsia="Times New Roman" w:cs="Times New Roman"/>
          <w:i/>
          <w:kern w:val="28"/>
          <w:szCs w:val="24"/>
          <w:lang w:eastAsia="lv-LV"/>
        </w:rPr>
        <w:t>euro</w:t>
      </w:r>
      <w:r w:rsidRPr="000947AC">
        <w:rPr>
          <w:rFonts w:eastAsia="Times New Roman" w:cs="Times New Roman"/>
          <w:kern w:val="28"/>
          <w:szCs w:val="24"/>
          <w:lang w:eastAsia="lv-LV"/>
        </w:rPr>
        <w:t xml:space="preserve">, iesniedz attiecīgi pretendenta vai tā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r w:rsidRPr="000947AC">
        <w:rPr>
          <w:rFonts w:eastAsia="Times New Roman" w:cs="Times New Roman"/>
          <w:i/>
          <w:kern w:val="28"/>
          <w:szCs w:val="24"/>
          <w:lang w:eastAsia="lv-LV"/>
        </w:rPr>
        <w:t>euro</w:t>
      </w:r>
      <w:r w:rsidRPr="000947AC">
        <w:rPr>
          <w:rFonts w:eastAsia="Times New Roman" w:cs="Times New Roman"/>
          <w:kern w:val="28"/>
          <w:szCs w:val="24"/>
          <w:lang w:eastAsia="lv-LV"/>
        </w:rPr>
        <w:t>. Ja noteiktajā termiņā minētie dokumenti nav iesniegti, pasūtītājs pretendentu izslēdz no dalības iepirkumā.</w:t>
      </w:r>
    </w:p>
    <w:p w:rsidR="000947AC" w:rsidRPr="000947AC" w:rsidRDefault="000947AC" w:rsidP="000947AC">
      <w:pPr>
        <w:keepNext/>
        <w:tabs>
          <w:tab w:val="num" w:pos="432"/>
        </w:tabs>
        <w:spacing w:after="0" w:line="240" w:lineRule="auto"/>
        <w:ind w:left="432" w:hanging="432"/>
        <w:jc w:val="center"/>
        <w:outlineLvl w:val="0"/>
        <w:rPr>
          <w:rFonts w:eastAsia="Times New Roman" w:cs="Times New Roman"/>
          <w:b/>
          <w:bCs/>
          <w:kern w:val="28"/>
          <w:szCs w:val="24"/>
          <w:lang w:eastAsia="lv-LV"/>
        </w:rPr>
      </w:pPr>
      <w:bookmarkStart w:id="32" w:name="_Toc61422148"/>
      <w:r w:rsidRPr="000947AC">
        <w:rPr>
          <w:rFonts w:eastAsia="Times New Roman" w:cs="Times New Roman"/>
          <w:b/>
          <w:bCs/>
          <w:kern w:val="28"/>
          <w:szCs w:val="24"/>
          <w:lang w:eastAsia="lv-LV"/>
        </w:rPr>
        <w:t>7. Iepirkumu komisijas tiesības un pienākumi</w:t>
      </w:r>
      <w:bookmarkEnd w:id="31"/>
      <w:bookmarkEnd w:id="32"/>
    </w:p>
    <w:p w:rsidR="000947AC" w:rsidRPr="000947AC" w:rsidRDefault="000947AC" w:rsidP="000947AC">
      <w:pPr>
        <w:keepNext/>
        <w:numPr>
          <w:ilvl w:val="1"/>
          <w:numId w:val="0"/>
        </w:numPr>
        <w:tabs>
          <w:tab w:val="num" w:pos="576"/>
        </w:tabs>
        <w:spacing w:after="0" w:line="240" w:lineRule="auto"/>
        <w:ind w:left="578" w:hanging="578"/>
        <w:jc w:val="both"/>
        <w:outlineLvl w:val="1"/>
        <w:rPr>
          <w:rFonts w:eastAsia="Times New Roman" w:cs="Times New Roman"/>
          <w:b/>
          <w:bCs/>
          <w:iCs/>
          <w:kern w:val="28"/>
          <w:szCs w:val="24"/>
          <w:lang w:eastAsia="lv-LV"/>
        </w:rPr>
      </w:pPr>
      <w:bookmarkStart w:id="33" w:name="_Toc59334739"/>
      <w:bookmarkStart w:id="34" w:name="_Toc61422149"/>
      <w:r w:rsidRPr="000947AC">
        <w:rPr>
          <w:rFonts w:eastAsia="Times New Roman" w:cs="Times New Roman"/>
          <w:bCs/>
          <w:iCs/>
          <w:kern w:val="28"/>
          <w:szCs w:val="24"/>
          <w:lang w:eastAsia="lv-LV"/>
        </w:rPr>
        <w:t>7.1.</w:t>
      </w:r>
      <w:r w:rsidRPr="000947AC">
        <w:rPr>
          <w:rFonts w:eastAsia="Times New Roman" w:cs="Times New Roman"/>
          <w:b/>
          <w:bCs/>
          <w:iCs/>
          <w:kern w:val="28"/>
          <w:szCs w:val="24"/>
          <w:lang w:eastAsia="lv-LV"/>
        </w:rPr>
        <w:t xml:space="preserve"> Iepirkumu komisijas tiesības</w:t>
      </w:r>
      <w:bookmarkEnd w:id="33"/>
      <w:bookmarkEnd w:id="34"/>
      <w:r w:rsidRPr="000947AC">
        <w:rPr>
          <w:rFonts w:eastAsia="Times New Roman" w:cs="Times New Roman"/>
          <w:bCs/>
          <w:iCs/>
          <w:kern w:val="28"/>
          <w:szCs w:val="24"/>
          <w:lang w:eastAsia="lv-LV"/>
        </w:rPr>
        <w:t>.</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7.1.1.Pārbaudīt nepieciešamo informāciju kompetentā institūcijā, publiski pieejamās datubāzēs vai citos publiski pieejamos avotos, ja tas nepieciešams piedāvājumu atbilstības pārbaudei, pretendentu atlasei, piedāvājumu vērtēšanai un salīdzinā</w:t>
      </w:r>
      <w:r w:rsidRPr="000947AC">
        <w:rPr>
          <w:rFonts w:eastAsia="Times New Roman" w:cs="Times New Roman"/>
          <w:kern w:val="28"/>
          <w:szCs w:val="24"/>
          <w:lang w:eastAsia="x-none"/>
        </w:rPr>
        <w:softHyphen/>
        <w:t>šanai, kā arī lūgt, lai pretendents vai kompetenta institūcija papildina vai izskaidro sertifikātus un dokumentus, kas iesniegti komisijai.</w:t>
      </w:r>
    </w:p>
    <w:p w:rsidR="000947AC" w:rsidRPr="00301EF2" w:rsidRDefault="000947AC" w:rsidP="000947AC">
      <w:pPr>
        <w:widowControl w:val="0"/>
        <w:overflowPunct w:val="0"/>
        <w:autoSpaceDE w:val="0"/>
        <w:autoSpaceDN w:val="0"/>
        <w:adjustRightInd w:val="0"/>
        <w:spacing w:after="0" w:line="240" w:lineRule="auto"/>
        <w:ind w:left="720" w:hanging="720"/>
        <w:jc w:val="both"/>
        <w:rPr>
          <w:rFonts w:eastAsia="Times New Roman" w:cs="Times New Roman"/>
          <w:kern w:val="28"/>
          <w:szCs w:val="24"/>
          <w:lang w:eastAsia="lv-LV"/>
        </w:rPr>
      </w:pPr>
      <w:r w:rsidRPr="000947AC">
        <w:rPr>
          <w:rFonts w:eastAsia="Times New Roman" w:cs="Times New Roman"/>
          <w:kern w:val="28"/>
          <w:szCs w:val="24"/>
          <w:lang w:val="en-GB" w:eastAsia="lv-LV"/>
        </w:rPr>
        <w:t>7.1.2</w:t>
      </w:r>
      <w:r w:rsidRPr="00301EF2">
        <w:rPr>
          <w:rFonts w:eastAsia="Times New Roman" w:cs="Times New Roman"/>
          <w:kern w:val="28"/>
          <w:szCs w:val="24"/>
          <w:lang w:eastAsia="lv-LV"/>
        </w:rPr>
        <w:t>.Labot aritmētiskas kļūdas pretendenta finanšu piedāvājumā, informējot par to pretendentu.</w:t>
      </w:r>
    </w:p>
    <w:p w:rsidR="000947AC" w:rsidRPr="00301EF2" w:rsidRDefault="000947AC" w:rsidP="000947AC">
      <w:pPr>
        <w:widowControl w:val="0"/>
        <w:overflowPunct w:val="0"/>
        <w:autoSpaceDE w:val="0"/>
        <w:autoSpaceDN w:val="0"/>
        <w:adjustRightInd w:val="0"/>
        <w:spacing w:after="0" w:line="240" w:lineRule="auto"/>
        <w:ind w:left="721" w:hanging="721"/>
        <w:jc w:val="both"/>
        <w:rPr>
          <w:rFonts w:eastAsia="Times New Roman" w:cs="Times New Roman"/>
          <w:kern w:val="28"/>
          <w:szCs w:val="24"/>
          <w:lang w:eastAsia="lv-LV"/>
        </w:rPr>
      </w:pPr>
      <w:r w:rsidRPr="00301EF2">
        <w:rPr>
          <w:rFonts w:eastAsia="Times New Roman" w:cs="Times New Roman"/>
          <w:kern w:val="28"/>
          <w:szCs w:val="24"/>
          <w:lang w:eastAsia="lv-LV"/>
        </w:rPr>
        <w:t>7.1.3.Pieaicināt ekspertus pretendentu un piedāvājumu atbilstības pārbaudei un vērtēšanai.</w:t>
      </w:r>
    </w:p>
    <w:p w:rsidR="000947AC" w:rsidRPr="00301EF2"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301EF2">
        <w:rPr>
          <w:rFonts w:eastAsia="Times New Roman" w:cs="Times New Roman"/>
          <w:kern w:val="28"/>
          <w:szCs w:val="24"/>
          <w:lang w:eastAsia="lv-LV"/>
        </w:rPr>
        <w:t>7.1.4.Izvēlēties nākamo piedāvājumu ar zemāko cenu, ja izraudzītais pretendents atsakās slēgt iepirkuma līgumu ar pasūtītāju.</w:t>
      </w:r>
      <w:bookmarkStart w:id="35" w:name="_Toc59334740"/>
      <w:bookmarkStart w:id="36" w:name="_Toc61422150"/>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301EF2">
        <w:rPr>
          <w:rFonts w:eastAsia="Times New Roman" w:cs="Times New Roman"/>
          <w:kern w:val="28"/>
          <w:szCs w:val="24"/>
          <w:lang w:eastAsia="lv-LV"/>
        </w:rPr>
        <w:t>7.1.5.Pieņemt lēmumu pārtraukt iepirkumu un neslēgt līgumu, ja tam ir objektīvs pamatojums,</w:t>
      </w:r>
      <w:r w:rsidRPr="00C24A1A">
        <w:rPr>
          <w:rFonts w:eastAsia="Times New Roman" w:cs="Times New Roman"/>
          <w:kern w:val="28"/>
          <w:szCs w:val="24"/>
          <w:lang w:eastAsia="lv-LV"/>
        </w:rPr>
        <w:t xml:space="preserve"> </w:t>
      </w:r>
      <w:r w:rsidRPr="000947AC">
        <w:rPr>
          <w:rFonts w:eastAsia="Times New Roman" w:cs="Times New Roman"/>
          <w:kern w:val="28"/>
          <w:szCs w:val="24"/>
          <w:lang w:eastAsia="lv-LV"/>
        </w:rPr>
        <w:t>nos</w:t>
      </w:r>
      <w:r w:rsidRPr="000947AC">
        <w:rPr>
          <w:rFonts w:ascii="TimesNewRoman" w:eastAsia="TimesNewRoman" w:cs="TimesNewRoman"/>
          <w:kern w:val="28"/>
          <w:szCs w:val="24"/>
          <w:lang w:eastAsia="lv-LV"/>
        </w:rPr>
        <w:t>ū</w:t>
      </w:r>
      <w:r w:rsidRPr="000947AC">
        <w:rPr>
          <w:rFonts w:eastAsia="Times New Roman" w:cs="Times New Roman"/>
          <w:kern w:val="28"/>
          <w:szCs w:val="24"/>
          <w:lang w:eastAsia="lv-LV"/>
        </w:rPr>
        <w:t>tot pazi</w:t>
      </w:r>
      <w:r w:rsidRPr="000947AC">
        <w:rPr>
          <w:rFonts w:ascii="TimesNewRoman" w:eastAsia="TimesNewRoman" w:cs="TimesNewRoman"/>
          <w:kern w:val="28"/>
          <w:szCs w:val="24"/>
          <w:lang w:eastAsia="lv-LV"/>
        </w:rPr>
        <w:t>ņ</w:t>
      </w:r>
      <w:r w:rsidRPr="000947AC">
        <w:rPr>
          <w:rFonts w:eastAsia="Times New Roman" w:cs="Times New Roman"/>
          <w:kern w:val="28"/>
          <w:szCs w:val="24"/>
          <w:lang w:eastAsia="lv-LV"/>
        </w:rPr>
        <w:t>ojumu Iepirkumu uzraudz</w:t>
      </w:r>
      <w:r w:rsidRPr="000947AC">
        <w:rPr>
          <w:rFonts w:ascii="TimesNewRoman" w:eastAsia="TimesNewRoman" w:cs="TimesNewRoman"/>
          <w:kern w:val="28"/>
          <w:szCs w:val="24"/>
          <w:lang w:eastAsia="lv-LV"/>
        </w:rPr>
        <w:t>ī</w:t>
      </w:r>
      <w:r w:rsidRPr="000947AC">
        <w:rPr>
          <w:rFonts w:eastAsia="Times New Roman" w:cs="Times New Roman"/>
          <w:kern w:val="28"/>
          <w:szCs w:val="24"/>
          <w:lang w:eastAsia="lv-LV"/>
        </w:rPr>
        <w:t>bas birojam un visiem pretendentiem. Paziņojum</w:t>
      </w:r>
      <w:r w:rsidRPr="000947AC">
        <w:rPr>
          <w:rFonts w:ascii="TimesNewRoman" w:eastAsia="TimesNewRoman" w:cs="TimesNewRoman"/>
          <w:kern w:val="28"/>
          <w:szCs w:val="24"/>
          <w:lang w:eastAsia="lv-LV"/>
        </w:rPr>
        <w:t>ā</w:t>
      </w:r>
      <w:r w:rsidRPr="000947AC">
        <w:rPr>
          <w:rFonts w:eastAsia="Times New Roman" w:cs="Times New Roman"/>
          <w:kern w:val="28"/>
          <w:szCs w:val="24"/>
          <w:lang w:eastAsia="lv-LV"/>
        </w:rPr>
        <w:t xml:space="preserve"> nor</w:t>
      </w:r>
      <w:r w:rsidRPr="000947AC">
        <w:rPr>
          <w:rFonts w:ascii="TimesNewRoman" w:eastAsia="TimesNewRoman" w:cs="TimesNewRoman"/>
          <w:kern w:val="28"/>
          <w:szCs w:val="24"/>
          <w:lang w:eastAsia="lv-LV"/>
        </w:rPr>
        <w:t>ā</w:t>
      </w:r>
      <w:r w:rsidRPr="000947AC">
        <w:rPr>
          <w:rFonts w:eastAsia="Times New Roman" w:cs="Times New Roman"/>
          <w:kern w:val="28"/>
          <w:szCs w:val="24"/>
          <w:lang w:eastAsia="lv-LV"/>
        </w:rPr>
        <w:t>d</w:t>
      </w:r>
      <w:r w:rsidRPr="000947AC">
        <w:rPr>
          <w:rFonts w:ascii="TimesNewRoman" w:eastAsia="TimesNewRoman" w:cs="TimesNewRoman"/>
          <w:kern w:val="28"/>
          <w:szCs w:val="24"/>
          <w:lang w:eastAsia="lv-LV"/>
        </w:rPr>
        <w:t>ā</w:t>
      </w:r>
      <w:r w:rsidRPr="000947AC">
        <w:rPr>
          <w:rFonts w:eastAsia="Times New Roman" w:cs="Times New Roman"/>
          <w:kern w:val="28"/>
          <w:szCs w:val="24"/>
          <w:lang w:eastAsia="lv-LV"/>
        </w:rPr>
        <w:t>mi apst</w:t>
      </w:r>
      <w:r w:rsidRPr="000947AC">
        <w:rPr>
          <w:rFonts w:ascii="TimesNewRoman" w:eastAsia="TimesNewRoman" w:cs="TimesNewRoman"/>
          <w:kern w:val="28"/>
          <w:szCs w:val="24"/>
          <w:lang w:eastAsia="lv-LV"/>
        </w:rPr>
        <w:t>ā</w:t>
      </w:r>
      <w:r w:rsidRPr="000947AC">
        <w:rPr>
          <w:rFonts w:eastAsia="Times New Roman" w:cs="Times New Roman"/>
          <w:kern w:val="28"/>
          <w:szCs w:val="24"/>
          <w:lang w:eastAsia="lv-LV"/>
        </w:rPr>
        <w:t>k</w:t>
      </w:r>
      <w:r w:rsidRPr="000947AC">
        <w:rPr>
          <w:rFonts w:ascii="TimesNewRoman" w:eastAsia="TimesNewRoman" w:cs="TimesNewRoman"/>
          <w:kern w:val="28"/>
          <w:szCs w:val="24"/>
          <w:lang w:eastAsia="lv-LV"/>
        </w:rPr>
        <w:t>ļ</w:t>
      </w:r>
      <w:r w:rsidRPr="000947AC">
        <w:rPr>
          <w:rFonts w:eastAsia="Times New Roman" w:cs="Times New Roman"/>
          <w:kern w:val="28"/>
          <w:szCs w:val="24"/>
          <w:lang w:eastAsia="lv-LV"/>
        </w:rPr>
        <w:t>i, kas bija par iemeslu iepirkuma p</w:t>
      </w:r>
      <w:r w:rsidRPr="000947AC">
        <w:rPr>
          <w:rFonts w:ascii="TimesNewRoman" w:eastAsia="TimesNewRoman" w:cs="TimesNewRoman"/>
          <w:kern w:val="28"/>
          <w:szCs w:val="24"/>
          <w:lang w:eastAsia="lv-LV"/>
        </w:rPr>
        <w:t>ā</w:t>
      </w:r>
      <w:r w:rsidRPr="000947AC">
        <w:rPr>
          <w:rFonts w:eastAsia="Times New Roman" w:cs="Times New Roman"/>
          <w:kern w:val="28"/>
          <w:szCs w:val="24"/>
          <w:lang w:eastAsia="lv-LV"/>
        </w:rPr>
        <w:t>rtraukšanai.</w:t>
      </w:r>
    </w:p>
    <w:bookmarkEnd w:id="35"/>
    <w:bookmarkEnd w:id="36"/>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b/>
          <w:bCs/>
          <w:kern w:val="28"/>
          <w:szCs w:val="24"/>
          <w:lang w:eastAsia="lv-LV"/>
        </w:rPr>
      </w:pPr>
      <w:r w:rsidRPr="000947AC">
        <w:rPr>
          <w:rFonts w:eastAsia="Times New Roman" w:cs="Times New Roman"/>
          <w:bCs/>
          <w:kern w:val="28"/>
          <w:szCs w:val="24"/>
          <w:lang w:eastAsia="lv-LV"/>
        </w:rPr>
        <w:t>7.2.</w:t>
      </w:r>
      <w:r w:rsidRPr="000947AC">
        <w:rPr>
          <w:rFonts w:eastAsia="Times New Roman" w:cs="Times New Roman"/>
          <w:b/>
          <w:bCs/>
          <w:kern w:val="28"/>
          <w:sz w:val="28"/>
          <w:szCs w:val="28"/>
          <w:lang w:eastAsia="lv-LV"/>
        </w:rPr>
        <w:t xml:space="preserve"> </w:t>
      </w:r>
      <w:r w:rsidRPr="000947AC">
        <w:rPr>
          <w:rFonts w:eastAsia="Times New Roman" w:cs="Times New Roman"/>
          <w:b/>
          <w:bCs/>
          <w:kern w:val="28"/>
          <w:szCs w:val="24"/>
          <w:lang w:eastAsia="lv-LV"/>
        </w:rPr>
        <w:t>Iepirkumu komisijas pienākumi</w:t>
      </w:r>
      <w:r w:rsidRPr="000947AC">
        <w:rPr>
          <w:rFonts w:eastAsia="Times New Roman" w:cs="Times New Roman"/>
          <w:bCs/>
          <w:kern w:val="28"/>
          <w:szCs w:val="24"/>
          <w:lang w:eastAsia="lv-LV"/>
        </w:rPr>
        <w:t>.</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jc w:val="both"/>
        <w:rPr>
          <w:rFonts w:eastAsia="Times New Roman" w:cs="Times New Roman"/>
          <w:kern w:val="28"/>
          <w:szCs w:val="24"/>
          <w:lang w:eastAsia="x-none"/>
        </w:rPr>
      </w:pPr>
      <w:r w:rsidRPr="000947AC">
        <w:rPr>
          <w:rFonts w:eastAsia="Times New Roman" w:cs="Times New Roman"/>
          <w:kern w:val="28"/>
          <w:szCs w:val="24"/>
          <w:lang w:eastAsia="x-none"/>
        </w:rPr>
        <w:t>7.2.1.Nodrošināt iepirkuma norisi un dokumentēšanu.</w:t>
      </w:r>
    </w:p>
    <w:p w:rsidR="000947AC" w:rsidRPr="000947AC" w:rsidRDefault="000947AC" w:rsidP="000947AC">
      <w:pPr>
        <w:spacing w:after="0" w:line="240" w:lineRule="auto"/>
        <w:ind w:left="720" w:hanging="720"/>
        <w:jc w:val="both"/>
        <w:rPr>
          <w:rFonts w:eastAsia="Times New Roman" w:cs="Times New Roman"/>
          <w:szCs w:val="24"/>
        </w:rPr>
      </w:pPr>
      <w:r w:rsidRPr="000947AC">
        <w:rPr>
          <w:rFonts w:eastAsia="Times New Roman" w:cs="Times New Roman"/>
          <w:szCs w:val="24"/>
        </w:rPr>
        <w:t>7.2.2.Nodrošināt pretendentu brīvu konkurenci, kā arī vienlīdzīgu un taisnīgu attieksmi pret tiem.</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7.2.3.Vērtēt pretendentus un to iesniegtos piedāvājumus saskaņā ar Publisko iepirkumu likumu, citiem normatīvajiem aktiem un šo nolikumu, izvēlēties piedāvājumu vai pieņemt lēmumu par iepirkuma pārtraukšanu.</w:t>
      </w:r>
    </w:p>
    <w:p w:rsidR="000947AC" w:rsidRPr="000947AC" w:rsidRDefault="000947AC" w:rsidP="000947AC">
      <w:pPr>
        <w:keepNext/>
        <w:tabs>
          <w:tab w:val="num" w:pos="432"/>
        </w:tabs>
        <w:spacing w:after="0" w:line="240" w:lineRule="auto"/>
        <w:ind w:left="432" w:hanging="432"/>
        <w:jc w:val="center"/>
        <w:outlineLvl w:val="0"/>
        <w:rPr>
          <w:rFonts w:eastAsia="Times New Roman" w:cs="Times New Roman"/>
          <w:b/>
          <w:bCs/>
          <w:kern w:val="28"/>
          <w:szCs w:val="24"/>
          <w:lang w:eastAsia="lv-LV"/>
        </w:rPr>
      </w:pPr>
      <w:bookmarkStart w:id="37" w:name="_Toc59334741"/>
      <w:bookmarkStart w:id="38" w:name="_Toc61422151"/>
      <w:r w:rsidRPr="000947AC">
        <w:rPr>
          <w:rFonts w:eastAsia="Times New Roman" w:cs="Times New Roman"/>
          <w:b/>
          <w:bCs/>
          <w:kern w:val="28"/>
          <w:szCs w:val="24"/>
          <w:lang w:eastAsia="lv-LV"/>
        </w:rPr>
        <w:t>8. Pretendenta tiesības un pienākumi</w:t>
      </w:r>
      <w:bookmarkEnd w:id="37"/>
      <w:bookmarkEnd w:id="38"/>
    </w:p>
    <w:p w:rsidR="000947AC" w:rsidRPr="000947AC" w:rsidRDefault="000947AC" w:rsidP="000947AC">
      <w:pPr>
        <w:keepNext/>
        <w:numPr>
          <w:ilvl w:val="1"/>
          <w:numId w:val="0"/>
        </w:numPr>
        <w:tabs>
          <w:tab w:val="num" w:pos="576"/>
        </w:tabs>
        <w:spacing w:after="0" w:line="240" w:lineRule="auto"/>
        <w:ind w:left="578" w:hanging="578"/>
        <w:jc w:val="both"/>
        <w:outlineLvl w:val="1"/>
        <w:rPr>
          <w:rFonts w:eastAsia="Times New Roman" w:cs="Times New Roman"/>
          <w:b/>
          <w:bCs/>
          <w:iCs/>
          <w:kern w:val="28"/>
          <w:szCs w:val="24"/>
          <w:lang w:eastAsia="lv-LV"/>
        </w:rPr>
      </w:pPr>
      <w:bookmarkStart w:id="39" w:name="_Toc59334742"/>
      <w:bookmarkStart w:id="40" w:name="_Toc61422152"/>
      <w:r w:rsidRPr="000947AC">
        <w:rPr>
          <w:rFonts w:eastAsia="Times New Roman" w:cs="Times New Roman"/>
          <w:bCs/>
          <w:iCs/>
          <w:kern w:val="28"/>
          <w:szCs w:val="24"/>
          <w:lang w:eastAsia="lv-LV"/>
        </w:rPr>
        <w:t>8.1.</w:t>
      </w:r>
      <w:r w:rsidRPr="000947AC">
        <w:rPr>
          <w:rFonts w:eastAsia="Times New Roman" w:cs="Times New Roman"/>
          <w:b/>
          <w:bCs/>
          <w:iCs/>
          <w:kern w:val="28"/>
          <w:szCs w:val="24"/>
          <w:lang w:eastAsia="lv-LV"/>
        </w:rPr>
        <w:t xml:space="preserve"> Pretendenta tiesības</w:t>
      </w:r>
      <w:bookmarkEnd w:id="39"/>
      <w:bookmarkEnd w:id="40"/>
      <w:r w:rsidRPr="000947AC">
        <w:rPr>
          <w:rFonts w:eastAsia="Times New Roman" w:cs="Times New Roman"/>
          <w:bCs/>
          <w:iCs/>
          <w:kern w:val="28"/>
          <w:szCs w:val="24"/>
          <w:lang w:eastAsia="lv-LV"/>
        </w:rPr>
        <w:t>.</w:t>
      </w:r>
    </w:p>
    <w:p w:rsidR="000947AC" w:rsidRPr="000947AC" w:rsidRDefault="000947AC" w:rsidP="000947AC">
      <w:pPr>
        <w:spacing w:after="0" w:line="240" w:lineRule="auto"/>
        <w:ind w:left="720" w:hanging="720"/>
        <w:jc w:val="both"/>
        <w:rPr>
          <w:rFonts w:eastAsia="Times New Roman" w:cs="Times New Roman"/>
          <w:szCs w:val="24"/>
        </w:rPr>
      </w:pPr>
      <w:r w:rsidRPr="000947AC">
        <w:rPr>
          <w:rFonts w:eastAsia="Times New Roman" w:cs="Times New Roman"/>
          <w:szCs w:val="24"/>
        </w:rPr>
        <w:t>8.1.1.Apvienoties grupā ar citiem pretendentiem un iesniegt vienu kopēju piedāvājumu.</w:t>
      </w:r>
    </w:p>
    <w:p w:rsidR="000947AC" w:rsidRPr="000947AC" w:rsidRDefault="000947AC" w:rsidP="000947AC">
      <w:pPr>
        <w:spacing w:after="0" w:line="240" w:lineRule="auto"/>
        <w:ind w:left="720" w:hanging="720"/>
        <w:jc w:val="both"/>
        <w:rPr>
          <w:rFonts w:eastAsia="Times New Roman" w:cs="Times New Roman"/>
          <w:szCs w:val="24"/>
        </w:rPr>
      </w:pPr>
      <w:r w:rsidRPr="000947AC">
        <w:rPr>
          <w:rFonts w:eastAsia="Times New Roman" w:cs="Times New Roman"/>
          <w:szCs w:val="24"/>
        </w:rPr>
        <w:t>8.1.2.Pirms piedāvājumu iesniegšanas termiņa beigām grozīt vai atsaukt iesniegto piedāvājumu.</w:t>
      </w:r>
    </w:p>
    <w:p w:rsidR="000947AC" w:rsidRPr="000947AC" w:rsidRDefault="000947AC" w:rsidP="000947AC">
      <w:pPr>
        <w:spacing w:after="0" w:line="240" w:lineRule="auto"/>
        <w:jc w:val="both"/>
        <w:rPr>
          <w:rFonts w:eastAsia="Times New Roman" w:cs="Times New Roman"/>
          <w:szCs w:val="24"/>
        </w:rPr>
      </w:pPr>
      <w:r w:rsidRPr="000947AC">
        <w:rPr>
          <w:rFonts w:eastAsia="Times New Roman" w:cs="Times New Roman"/>
          <w:szCs w:val="24"/>
        </w:rPr>
        <w:t>8.1.3.Saņemt piedāvājuma sagatavošanai nepieciešamo dokumentāciju.</w:t>
      </w:r>
    </w:p>
    <w:p w:rsidR="000947AC" w:rsidRPr="000947AC" w:rsidRDefault="000947AC" w:rsidP="000947AC">
      <w:pPr>
        <w:spacing w:after="0" w:line="240" w:lineRule="auto"/>
        <w:ind w:left="426" w:hanging="426"/>
        <w:jc w:val="both"/>
        <w:rPr>
          <w:rFonts w:eastAsia="Times New Roman" w:cs="Times New Roman"/>
          <w:szCs w:val="24"/>
        </w:rPr>
      </w:pPr>
      <w:r w:rsidRPr="000947AC">
        <w:rPr>
          <w:rFonts w:eastAsia="Times New Roman" w:cs="Times New Roman"/>
          <w:szCs w:val="24"/>
        </w:rPr>
        <w:t xml:space="preserve">8.1.4.Administratīvā procesa likumā noteiktajā kārtībā pārsūdzēt iepirkumu komisijas pieņemto lēmumu Administratīvajā rajona tiesā, ja uzskata, ka ir aizskartas tā tiesības vai ir iespējams šo tiesību aizskārums. </w:t>
      </w:r>
    </w:p>
    <w:p w:rsidR="000947AC" w:rsidRPr="000947AC" w:rsidRDefault="000947AC" w:rsidP="000947AC">
      <w:pPr>
        <w:keepNext/>
        <w:numPr>
          <w:ilvl w:val="1"/>
          <w:numId w:val="0"/>
        </w:numPr>
        <w:tabs>
          <w:tab w:val="num" w:pos="576"/>
        </w:tabs>
        <w:spacing w:after="0" w:line="240" w:lineRule="auto"/>
        <w:ind w:left="578" w:hanging="578"/>
        <w:jc w:val="both"/>
        <w:outlineLvl w:val="1"/>
        <w:rPr>
          <w:rFonts w:eastAsia="Times New Roman" w:cs="Times New Roman"/>
          <w:bCs/>
          <w:iCs/>
          <w:kern w:val="28"/>
          <w:szCs w:val="24"/>
          <w:lang w:eastAsia="lv-LV"/>
        </w:rPr>
      </w:pPr>
      <w:bookmarkStart w:id="41" w:name="_Toc59334743"/>
      <w:bookmarkStart w:id="42" w:name="_Toc61422153"/>
      <w:r w:rsidRPr="000947AC">
        <w:rPr>
          <w:rFonts w:eastAsia="Times New Roman" w:cs="Times New Roman"/>
          <w:bCs/>
          <w:iCs/>
          <w:kern w:val="28"/>
          <w:szCs w:val="24"/>
          <w:lang w:eastAsia="lv-LV"/>
        </w:rPr>
        <w:t>8.2.</w:t>
      </w:r>
      <w:r w:rsidRPr="000947AC">
        <w:rPr>
          <w:rFonts w:eastAsia="Times New Roman" w:cs="Times New Roman"/>
          <w:b/>
          <w:bCs/>
          <w:iCs/>
          <w:kern w:val="28"/>
          <w:szCs w:val="24"/>
          <w:lang w:eastAsia="lv-LV"/>
        </w:rPr>
        <w:t xml:space="preserve"> Pretendenta pienākumi</w:t>
      </w:r>
      <w:bookmarkEnd w:id="41"/>
      <w:bookmarkEnd w:id="42"/>
      <w:r w:rsidRPr="000947AC">
        <w:rPr>
          <w:rFonts w:eastAsia="Times New Roman" w:cs="Times New Roman"/>
          <w:bCs/>
          <w:iCs/>
          <w:kern w:val="28"/>
          <w:szCs w:val="24"/>
          <w:lang w:eastAsia="lv-LV"/>
        </w:rPr>
        <w:t>.</w:t>
      </w:r>
    </w:p>
    <w:p w:rsidR="000947AC" w:rsidRPr="000947AC" w:rsidRDefault="000947AC" w:rsidP="000947AC">
      <w:pPr>
        <w:spacing w:after="0" w:line="240" w:lineRule="auto"/>
        <w:jc w:val="both"/>
        <w:rPr>
          <w:rFonts w:eastAsia="Times New Roman" w:cs="Times New Roman"/>
          <w:szCs w:val="24"/>
        </w:rPr>
      </w:pPr>
      <w:r w:rsidRPr="000947AC">
        <w:rPr>
          <w:rFonts w:eastAsia="Times New Roman" w:cs="Times New Roman"/>
          <w:szCs w:val="24"/>
        </w:rPr>
        <w:t>8.2.1.Sagatavot piedāvājumu atbilstoši nolikuma prasībām.</w:t>
      </w:r>
    </w:p>
    <w:p w:rsidR="000947AC" w:rsidRPr="000947AC" w:rsidRDefault="000947AC" w:rsidP="000947AC">
      <w:pPr>
        <w:spacing w:after="0" w:line="240" w:lineRule="auto"/>
        <w:jc w:val="both"/>
        <w:rPr>
          <w:rFonts w:eastAsia="Times New Roman" w:cs="Times New Roman"/>
          <w:szCs w:val="24"/>
        </w:rPr>
      </w:pPr>
      <w:r w:rsidRPr="000947AC">
        <w:rPr>
          <w:rFonts w:eastAsia="Times New Roman" w:cs="Times New Roman"/>
          <w:szCs w:val="24"/>
        </w:rPr>
        <w:t xml:space="preserve">8.2.2.Sniegt patiesu informāciju par savu kvalifikāciju un piedāvājumu. </w:t>
      </w:r>
    </w:p>
    <w:p w:rsidR="000947AC" w:rsidRPr="000947AC" w:rsidRDefault="000947AC" w:rsidP="000947AC">
      <w:pPr>
        <w:spacing w:after="0" w:line="240" w:lineRule="auto"/>
        <w:ind w:left="426" w:hanging="426"/>
        <w:jc w:val="both"/>
        <w:rPr>
          <w:rFonts w:eastAsia="Times New Roman" w:cs="Times New Roman"/>
          <w:szCs w:val="24"/>
        </w:rPr>
      </w:pPr>
      <w:r w:rsidRPr="000947AC">
        <w:rPr>
          <w:rFonts w:eastAsia="Times New Roman" w:cs="Times New Roman"/>
          <w:szCs w:val="24"/>
        </w:rPr>
        <w:t>8.2.3.Sniegt atbildes uz iepirkumu komisijas pieprasījumiem par papildus informāciju, kas nepieciešama pretendentu atlasei, piedāvājumu atbilstības pārbaudei, salīdzināšanai un vērtēšanai.</w:t>
      </w:r>
    </w:p>
    <w:p w:rsidR="000947AC" w:rsidRPr="000947AC" w:rsidRDefault="000947AC" w:rsidP="000947AC">
      <w:pPr>
        <w:widowControl w:val="0"/>
        <w:overflowPunct w:val="0"/>
        <w:autoSpaceDE w:val="0"/>
        <w:autoSpaceDN w:val="0"/>
        <w:adjustRightInd w:val="0"/>
        <w:spacing w:after="0" w:line="240" w:lineRule="auto"/>
        <w:ind w:left="709" w:hanging="709"/>
        <w:jc w:val="both"/>
        <w:rPr>
          <w:rFonts w:eastAsia="Times New Roman" w:cs="Times New Roman"/>
          <w:kern w:val="28"/>
          <w:szCs w:val="24"/>
          <w:lang w:eastAsia="lv-LV"/>
        </w:rPr>
      </w:pPr>
      <w:r w:rsidRPr="000947AC">
        <w:rPr>
          <w:rFonts w:eastAsia="Times New Roman" w:cs="Times New Roman"/>
          <w:kern w:val="28"/>
          <w:szCs w:val="24"/>
          <w:lang w:eastAsia="lv-LV"/>
        </w:rPr>
        <w:t>8.2.4.Segt visas izmaksas, kas saistītas ar piedāvājuma sagatavošanu un iesniegšanu.</w:t>
      </w:r>
    </w:p>
    <w:p w:rsidR="000947AC" w:rsidRPr="000947AC" w:rsidRDefault="000947AC" w:rsidP="000947AC">
      <w:pPr>
        <w:widowControl w:val="0"/>
        <w:overflowPunct w:val="0"/>
        <w:autoSpaceDE w:val="0"/>
        <w:autoSpaceDN w:val="0"/>
        <w:adjustRightInd w:val="0"/>
        <w:spacing w:after="0" w:line="240" w:lineRule="auto"/>
        <w:ind w:left="709" w:hanging="709"/>
        <w:jc w:val="center"/>
        <w:rPr>
          <w:rFonts w:eastAsia="Times New Roman" w:cs="Times New Roman"/>
          <w:kern w:val="28"/>
          <w:szCs w:val="24"/>
          <w:lang w:eastAsia="lv-LV"/>
        </w:rPr>
      </w:pPr>
      <w:r w:rsidRPr="000947AC">
        <w:rPr>
          <w:rFonts w:eastAsia="Times New Roman" w:cs="Times New Roman"/>
          <w:b/>
          <w:kern w:val="28"/>
          <w:szCs w:val="24"/>
          <w:lang w:eastAsia="lv-LV"/>
        </w:rPr>
        <w:t>9. Būvdarbu apmaksas nosacījumi</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9.1. Pasūtītājs veic samaksu par veiktajiem būvdarbiem 15 (piecpadsmit) darbdienu laikā pēc kārtējā mēnesī veikto darbu pieņemšanas – nodošanas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parakstīšanas no pasūtītāja puses.</w:t>
      </w:r>
    </w:p>
    <w:p w:rsidR="000947AC" w:rsidRPr="000947AC" w:rsidRDefault="000947AC" w:rsidP="000947AC">
      <w:pPr>
        <w:widowControl w:val="0"/>
        <w:overflowPunct w:val="0"/>
        <w:autoSpaceDE w:val="0"/>
        <w:autoSpaceDN w:val="0"/>
        <w:adjustRightInd w:val="0"/>
        <w:spacing w:after="12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9.2. Pirms būvdarbu uzsākšanas priekšapmaksa netiek paredzēta. </w:t>
      </w:r>
    </w:p>
    <w:p w:rsidR="000947AC" w:rsidRPr="000947AC" w:rsidRDefault="000947AC" w:rsidP="000947AC">
      <w:pPr>
        <w:widowControl w:val="0"/>
        <w:tabs>
          <w:tab w:val="left" w:pos="319"/>
        </w:tabs>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b/>
          <w:kern w:val="28"/>
          <w:szCs w:val="24"/>
          <w:lang w:eastAsia="lv-LV"/>
        </w:rPr>
        <w:t>Pielikumi</w:t>
      </w:r>
      <w:r w:rsidRPr="000947AC">
        <w:rPr>
          <w:rFonts w:eastAsia="Times New Roman" w:cs="Times New Roman"/>
          <w:kern w:val="28"/>
          <w:szCs w:val="24"/>
          <w:lang w:eastAsia="lv-LV"/>
        </w:rPr>
        <w:t>:</w:t>
      </w:r>
    </w:p>
    <w:p w:rsidR="000947AC" w:rsidRDefault="000947AC" w:rsidP="000947AC">
      <w:pPr>
        <w:widowControl w:val="0"/>
        <w:tabs>
          <w:tab w:val="left" w:pos="319"/>
        </w:tabs>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kern w:val="28"/>
          <w:szCs w:val="24"/>
          <w:u w:val="single"/>
          <w:lang w:eastAsia="lv-LV"/>
        </w:rPr>
        <w:t>1.pielikums</w:t>
      </w:r>
      <w:r w:rsidRPr="000947AC">
        <w:rPr>
          <w:rFonts w:eastAsia="Times New Roman" w:cs="Times New Roman"/>
          <w:kern w:val="28"/>
          <w:szCs w:val="24"/>
          <w:lang w:eastAsia="lv-LV"/>
        </w:rPr>
        <w:t xml:space="preserve">. Būvdarbu apjomu saraksts (atsevišķs pielikums </w:t>
      </w:r>
      <w:r w:rsidRPr="000947AC">
        <w:rPr>
          <w:rFonts w:eastAsia="Times New Roman" w:cs="Times New Roman"/>
          <w:i/>
          <w:kern w:val="28"/>
          <w:szCs w:val="24"/>
          <w:lang w:eastAsia="lv-LV"/>
        </w:rPr>
        <w:t>Exel</w:t>
      </w:r>
      <w:r w:rsidRPr="000947AC">
        <w:rPr>
          <w:rFonts w:eastAsia="Times New Roman" w:cs="Times New Roman"/>
          <w:kern w:val="28"/>
          <w:szCs w:val="24"/>
          <w:lang w:eastAsia="lv-LV"/>
        </w:rPr>
        <w:t xml:space="preserve">). </w:t>
      </w:r>
    </w:p>
    <w:p w:rsidR="00246114" w:rsidRPr="000947AC" w:rsidRDefault="00246114" w:rsidP="000947AC">
      <w:pPr>
        <w:widowControl w:val="0"/>
        <w:tabs>
          <w:tab w:val="left" w:pos="319"/>
        </w:tabs>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bCs/>
          <w:kern w:val="28"/>
          <w:szCs w:val="24"/>
          <w:u w:val="single"/>
          <w:lang w:eastAsia="lv-LV"/>
        </w:rPr>
        <w:lastRenderedPageBreak/>
        <w:t>2.pielikums</w:t>
      </w:r>
      <w:r>
        <w:rPr>
          <w:rFonts w:eastAsia="Times New Roman" w:cs="Times New Roman"/>
          <w:bCs/>
          <w:kern w:val="28"/>
          <w:szCs w:val="24"/>
          <w:u w:val="single"/>
          <w:lang w:eastAsia="lv-LV"/>
        </w:rPr>
        <w:t>.</w:t>
      </w:r>
      <w:r>
        <w:rPr>
          <w:rFonts w:eastAsia="Times New Roman" w:cs="Times New Roman"/>
          <w:bCs/>
          <w:kern w:val="28"/>
          <w:szCs w:val="24"/>
          <w:lang w:eastAsia="lv-LV"/>
        </w:rPr>
        <w:t xml:space="preserve"> </w:t>
      </w:r>
      <w:r>
        <w:rPr>
          <w:rFonts w:eastAsia="Times New Roman" w:cs="Times New Roman"/>
          <w:kern w:val="28"/>
          <w:szCs w:val="24"/>
          <w:lang w:eastAsia="lv-LV"/>
        </w:rPr>
        <w:t>Pieteikums par piedalīšanos iepirkumā</w:t>
      </w:r>
    </w:p>
    <w:p w:rsidR="000947AC" w:rsidRPr="000947AC" w:rsidRDefault="00246114" w:rsidP="000947AC">
      <w:pPr>
        <w:widowControl w:val="0"/>
        <w:overflowPunct w:val="0"/>
        <w:autoSpaceDE w:val="0"/>
        <w:autoSpaceDN w:val="0"/>
        <w:adjustRightInd w:val="0"/>
        <w:spacing w:after="0" w:line="240" w:lineRule="auto"/>
        <w:ind w:left="1276" w:hanging="1276"/>
        <w:jc w:val="both"/>
        <w:rPr>
          <w:rFonts w:eastAsia="Times New Roman" w:cs="Times New Roman"/>
          <w:bCs/>
          <w:kern w:val="28"/>
          <w:szCs w:val="24"/>
          <w:lang w:eastAsia="lv-LV"/>
        </w:rPr>
      </w:pPr>
      <w:r>
        <w:rPr>
          <w:rFonts w:eastAsia="Times New Roman" w:cs="Times New Roman"/>
          <w:bCs/>
          <w:kern w:val="28"/>
          <w:szCs w:val="24"/>
          <w:u w:val="single"/>
          <w:lang w:eastAsia="lv-LV"/>
        </w:rPr>
        <w:t>3</w:t>
      </w:r>
      <w:r w:rsidR="000947AC" w:rsidRPr="000947AC">
        <w:rPr>
          <w:rFonts w:eastAsia="Times New Roman" w:cs="Times New Roman"/>
          <w:bCs/>
          <w:kern w:val="28"/>
          <w:szCs w:val="24"/>
          <w:u w:val="single"/>
          <w:lang w:eastAsia="lv-LV"/>
        </w:rPr>
        <w:t>.pielikums</w:t>
      </w:r>
      <w:r w:rsidR="000947AC" w:rsidRPr="000947AC">
        <w:rPr>
          <w:rFonts w:eastAsia="Times New Roman" w:cs="Times New Roman"/>
          <w:bCs/>
          <w:kern w:val="28"/>
          <w:szCs w:val="24"/>
          <w:lang w:eastAsia="lv-LV"/>
        </w:rPr>
        <w:t>. Iepriekšējo piecu gadu laikā (2010.-2014.gadā) veikto būvdarbu saraksta forma.</w:t>
      </w:r>
    </w:p>
    <w:p w:rsidR="000947AC" w:rsidRPr="000947AC" w:rsidRDefault="00246114" w:rsidP="000947AC">
      <w:pPr>
        <w:widowControl w:val="0"/>
        <w:overflowPunct w:val="0"/>
        <w:autoSpaceDE w:val="0"/>
        <w:autoSpaceDN w:val="0"/>
        <w:adjustRightInd w:val="0"/>
        <w:spacing w:after="0" w:line="240" w:lineRule="auto"/>
        <w:jc w:val="both"/>
        <w:rPr>
          <w:rFonts w:eastAsia="Times New Roman" w:cs="Times New Roman"/>
          <w:bCs/>
          <w:kern w:val="28"/>
          <w:szCs w:val="24"/>
          <w:lang w:eastAsia="lv-LV"/>
        </w:rPr>
      </w:pPr>
      <w:r>
        <w:rPr>
          <w:rFonts w:eastAsia="Times New Roman" w:cs="Times New Roman"/>
          <w:bCs/>
          <w:kern w:val="28"/>
          <w:szCs w:val="24"/>
          <w:u w:val="single"/>
          <w:lang w:eastAsia="lv-LV"/>
        </w:rPr>
        <w:t>4</w:t>
      </w:r>
      <w:r w:rsidR="000947AC" w:rsidRPr="000947AC">
        <w:rPr>
          <w:rFonts w:eastAsia="Times New Roman" w:cs="Times New Roman"/>
          <w:bCs/>
          <w:kern w:val="28"/>
          <w:szCs w:val="24"/>
          <w:u w:val="single"/>
          <w:lang w:eastAsia="lv-LV"/>
        </w:rPr>
        <w:t>.pielikums</w:t>
      </w:r>
      <w:r w:rsidR="000947AC" w:rsidRPr="000947AC">
        <w:rPr>
          <w:rFonts w:eastAsia="Times New Roman" w:cs="Times New Roman"/>
          <w:bCs/>
          <w:kern w:val="28"/>
          <w:szCs w:val="24"/>
          <w:lang w:eastAsia="lv-LV"/>
        </w:rPr>
        <w:t>. Būvdarbu vadītāja kvalifikācijas un pieredzes apraksta (CV) forma.</w:t>
      </w:r>
    </w:p>
    <w:p w:rsidR="000947AC" w:rsidRPr="000947AC" w:rsidRDefault="00246114" w:rsidP="000947AC">
      <w:pPr>
        <w:widowControl w:val="0"/>
        <w:overflowPunct w:val="0"/>
        <w:autoSpaceDE w:val="0"/>
        <w:autoSpaceDN w:val="0"/>
        <w:adjustRightInd w:val="0"/>
        <w:spacing w:after="0" w:line="240" w:lineRule="auto"/>
        <w:jc w:val="both"/>
        <w:rPr>
          <w:rFonts w:eastAsia="Times New Roman" w:cs="Times New Roman"/>
          <w:bCs/>
          <w:kern w:val="28"/>
          <w:szCs w:val="24"/>
          <w:lang w:eastAsia="lv-LV"/>
        </w:rPr>
      </w:pPr>
      <w:r>
        <w:rPr>
          <w:rFonts w:eastAsia="Times New Roman" w:cs="Times New Roman"/>
          <w:bCs/>
          <w:kern w:val="28"/>
          <w:szCs w:val="24"/>
          <w:u w:val="single"/>
          <w:lang w:eastAsia="lv-LV"/>
        </w:rPr>
        <w:t>5</w:t>
      </w:r>
      <w:r w:rsidR="000947AC" w:rsidRPr="000947AC">
        <w:rPr>
          <w:rFonts w:eastAsia="Times New Roman" w:cs="Times New Roman"/>
          <w:bCs/>
          <w:kern w:val="28"/>
          <w:szCs w:val="24"/>
          <w:u w:val="single"/>
          <w:lang w:eastAsia="lv-LV"/>
        </w:rPr>
        <w:t>.pielikums</w:t>
      </w:r>
      <w:r w:rsidR="000947AC" w:rsidRPr="000947AC">
        <w:rPr>
          <w:rFonts w:eastAsia="Times New Roman" w:cs="Times New Roman"/>
          <w:bCs/>
          <w:kern w:val="28"/>
          <w:szCs w:val="24"/>
          <w:lang w:eastAsia="lv-LV"/>
        </w:rPr>
        <w:t>. Finanšu piedāvājuma forma.</w:t>
      </w:r>
    </w:p>
    <w:p w:rsidR="000947AC" w:rsidRPr="000947AC" w:rsidRDefault="00246114" w:rsidP="000947AC">
      <w:pPr>
        <w:widowControl w:val="0"/>
        <w:overflowPunct w:val="0"/>
        <w:autoSpaceDE w:val="0"/>
        <w:autoSpaceDN w:val="0"/>
        <w:adjustRightInd w:val="0"/>
        <w:spacing w:after="0" w:line="240" w:lineRule="auto"/>
        <w:jc w:val="both"/>
        <w:rPr>
          <w:rFonts w:eastAsia="Times New Roman" w:cs="Times New Roman"/>
          <w:bCs/>
          <w:kern w:val="28"/>
          <w:szCs w:val="24"/>
          <w:lang w:eastAsia="lv-LV"/>
        </w:rPr>
      </w:pPr>
      <w:r>
        <w:rPr>
          <w:rFonts w:eastAsia="Times New Roman" w:cs="Times New Roman"/>
          <w:bCs/>
          <w:kern w:val="28"/>
          <w:szCs w:val="24"/>
          <w:u w:val="single"/>
          <w:lang w:eastAsia="lv-LV"/>
        </w:rPr>
        <w:t>6</w:t>
      </w:r>
      <w:r w:rsidR="000947AC" w:rsidRPr="000947AC">
        <w:rPr>
          <w:rFonts w:eastAsia="Times New Roman" w:cs="Times New Roman"/>
          <w:bCs/>
          <w:kern w:val="28"/>
          <w:szCs w:val="24"/>
          <w:u w:val="single"/>
          <w:lang w:eastAsia="lv-LV"/>
        </w:rPr>
        <w:t>.pielikums</w:t>
      </w:r>
      <w:r w:rsidR="000947AC" w:rsidRPr="000947AC">
        <w:rPr>
          <w:rFonts w:eastAsia="Times New Roman" w:cs="Times New Roman"/>
          <w:bCs/>
          <w:kern w:val="28"/>
          <w:szCs w:val="24"/>
          <w:lang w:eastAsia="lv-LV"/>
        </w:rPr>
        <w:t>. Iepirkuma līguma projekts.</w:t>
      </w:r>
    </w:p>
    <w:p w:rsidR="000947AC" w:rsidRPr="000947AC" w:rsidRDefault="000947AC"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0947AC" w:rsidRPr="000947AC" w:rsidRDefault="000947AC"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0947AC" w:rsidRPr="000947AC" w:rsidRDefault="000947AC"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A318CE" w:rsidRDefault="00A318CE"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Pr="00246114" w:rsidRDefault="00246114" w:rsidP="00246114">
      <w:pPr>
        <w:pStyle w:val="Heading1"/>
        <w:jc w:val="right"/>
        <w:rPr>
          <w:i/>
          <w:kern w:val="0"/>
          <w:u w:val="single"/>
          <w:lang w:val="lv-LV"/>
        </w:rPr>
      </w:pPr>
      <w:r w:rsidRPr="00246114">
        <w:rPr>
          <w:i/>
          <w:u w:val="single"/>
          <w:lang w:val="lv-LV"/>
        </w:rPr>
        <w:t xml:space="preserve"> </w:t>
      </w:r>
      <w:r w:rsidR="000947AC" w:rsidRPr="00246114">
        <w:rPr>
          <w:i/>
          <w:u w:val="single"/>
          <w:lang w:val="lv-LV"/>
        </w:rPr>
        <w:t xml:space="preserve"> </w:t>
      </w:r>
      <w:r>
        <w:rPr>
          <w:i/>
          <w:u w:val="single"/>
          <w:lang w:val="lv-LV"/>
        </w:rPr>
        <w:t>2</w:t>
      </w:r>
      <w:r w:rsidRPr="00246114">
        <w:rPr>
          <w:i/>
          <w:u w:val="single"/>
          <w:lang w:val="lv-LV"/>
        </w:rPr>
        <w:t xml:space="preserve">. </w:t>
      </w:r>
      <w:r>
        <w:rPr>
          <w:i/>
          <w:kern w:val="0"/>
          <w:u w:val="single"/>
          <w:lang w:val="lv-LV"/>
        </w:rPr>
        <w:t>p</w:t>
      </w:r>
      <w:r w:rsidRPr="00246114">
        <w:rPr>
          <w:i/>
          <w:kern w:val="0"/>
          <w:u w:val="single"/>
          <w:lang w:val="lv-LV"/>
        </w:rPr>
        <w:t xml:space="preserve">ielikums </w:t>
      </w:r>
      <w:bookmarkStart w:id="43" w:name="_Toc143073744"/>
      <w:bookmarkStart w:id="44" w:name="_Toc193689795"/>
    </w:p>
    <w:p w:rsidR="00136863" w:rsidRPr="00136863" w:rsidRDefault="00136863" w:rsidP="00136863">
      <w:pPr>
        <w:keepNext/>
        <w:spacing w:after="0" w:line="240" w:lineRule="auto"/>
        <w:jc w:val="center"/>
        <w:outlineLvl w:val="0"/>
        <w:rPr>
          <w:rFonts w:eastAsia="Times New Roman" w:cs="Times New Roman"/>
          <w:b/>
          <w:sz w:val="28"/>
          <w:szCs w:val="20"/>
          <w:lang w:eastAsia="lv-LV"/>
        </w:rPr>
      </w:pPr>
      <w:r w:rsidRPr="00136863">
        <w:rPr>
          <w:rFonts w:eastAsia="Times New Roman" w:cs="Times New Roman"/>
          <w:b/>
          <w:bCs/>
          <w:sz w:val="28"/>
          <w:szCs w:val="20"/>
          <w:lang w:eastAsia="lv-LV"/>
        </w:rPr>
        <w:t>Pieteikums</w:t>
      </w:r>
      <w:bookmarkEnd w:id="43"/>
      <w:bookmarkEnd w:id="44"/>
    </w:p>
    <w:p w:rsidR="00136863" w:rsidRPr="00136863" w:rsidRDefault="00136863" w:rsidP="00136863">
      <w:pPr>
        <w:spacing w:after="0" w:line="240" w:lineRule="auto"/>
        <w:jc w:val="center"/>
        <w:rPr>
          <w:rFonts w:eastAsia="Times New Roman" w:cs="Times New Roman"/>
          <w:b/>
          <w:szCs w:val="24"/>
          <w:lang w:eastAsia="lv-LV"/>
        </w:rPr>
      </w:pPr>
      <w:bookmarkStart w:id="45" w:name="_Toc143073745"/>
      <w:r w:rsidRPr="00136863">
        <w:rPr>
          <w:rFonts w:eastAsia="Times New Roman" w:cs="Times New Roman"/>
          <w:b/>
          <w:szCs w:val="24"/>
          <w:lang w:eastAsia="lv-LV"/>
        </w:rPr>
        <w:t xml:space="preserve">par piedalīšanos iepirkumā  </w:t>
      </w:r>
      <w:bookmarkEnd w:id="45"/>
      <w:r w:rsidR="00246114" w:rsidRPr="0060647A">
        <w:rPr>
          <w:rFonts w:eastAsia="Times New Roman" w:cs="Times New Roman"/>
          <w:b/>
          <w:kern w:val="28"/>
          <w:szCs w:val="24"/>
          <w:lang w:eastAsia="x-none"/>
        </w:rPr>
        <w:t>“</w:t>
      </w:r>
      <w:r w:rsidR="00707129">
        <w:rPr>
          <w:rFonts w:eastAsia="Times New Roman" w:cs="Times New Roman"/>
          <w:b/>
          <w:bCs/>
          <w:kern w:val="28"/>
          <w:szCs w:val="24"/>
          <w:lang w:eastAsia="lv-LV"/>
        </w:rPr>
        <w:t>Nautrēnu vidusskolas telpu remonts</w:t>
      </w:r>
      <w:r w:rsidR="00246114" w:rsidRPr="0060647A">
        <w:rPr>
          <w:rFonts w:eastAsia="Times New Roman" w:cs="Times New Roman"/>
          <w:b/>
          <w:kern w:val="28"/>
          <w:szCs w:val="24"/>
          <w:lang w:eastAsia="x-none"/>
        </w:rPr>
        <w:t>”</w:t>
      </w:r>
    </w:p>
    <w:p w:rsidR="00136863" w:rsidRPr="00136863" w:rsidRDefault="00136863" w:rsidP="00136863">
      <w:pPr>
        <w:spacing w:after="0" w:line="240" w:lineRule="auto"/>
        <w:jc w:val="center"/>
        <w:rPr>
          <w:rFonts w:eastAsia="Times New Roman" w:cs="Times New Roman"/>
          <w:b/>
          <w:szCs w:val="24"/>
          <w:lang w:eastAsia="lv-LV"/>
        </w:rPr>
      </w:pPr>
    </w:p>
    <w:p w:rsidR="00136863" w:rsidRPr="00246114" w:rsidRDefault="00246114" w:rsidP="00246114">
      <w:pPr>
        <w:spacing w:after="0" w:line="240" w:lineRule="auto"/>
        <w:jc w:val="center"/>
        <w:rPr>
          <w:rFonts w:eastAsia="Times New Roman" w:cs="Times New Roman"/>
          <w:szCs w:val="24"/>
          <w:lang w:eastAsia="lv-LV"/>
        </w:rPr>
      </w:pPr>
      <w:r>
        <w:rPr>
          <w:rFonts w:eastAsia="Times New Roman" w:cs="Times New Roman"/>
          <w:szCs w:val="24"/>
          <w:lang w:eastAsia="lv-LV"/>
        </w:rPr>
        <w:t xml:space="preserve">(identifikācijas Nr. </w:t>
      </w:r>
      <w:r w:rsidR="00707129">
        <w:rPr>
          <w:rFonts w:eastAsia="Times New Roman" w:cs="Times New Roman"/>
          <w:szCs w:val="24"/>
          <w:lang w:eastAsia="lv-LV"/>
        </w:rPr>
        <w:t>N</w:t>
      </w:r>
      <w:r>
        <w:rPr>
          <w:rFonts w:eastAsia="Times New Roman" w:cs="Times New Roman"/>
          <w:szCs w:val="24"/>
          <w:lang w:eastAsia="lv-LV"/>
        </w:rPr>
        <w:t>PP 2015/</w:t>
      </w:r>
      <w:r w:rsidR="00707129">
        <w:rPr>
          <w:rFonts w:eastAsia="Times New Roman" w:cs="Times New Roman"/>
          <w:szCs w:val="24"/>
          <w:lang w:eastAsia="lv-LV"/>
        </w:rPr>
        <w:t>3</w:t>
      </w:r>
      <w:r>
        <w:rPr>
          <w:rFonts w:eastAsia="Times New Roman" w:cs="Times New Roman"/>
          <w:szCs w:val="24"/>
          <w:lang w:eastAsia="lv-LV"/>
        </w:rPr>
        <w:t>)</w:t>
      </w:r>
    </w:p>
    <w:p w:rsidR="00136863" w:rsidRPr="00136863" w:rsidRDefault="00136863" w:rsidP="00136863">
      <w:pPr>
        <w:tabs>
          <w:tab w:val="center" w:pos="4153"/>
          <w:tab w:val="right" w:pos="8306"/>
        </w:tabs>
        <w:spacing w:after="0" w:line="240" w:lineRule="auto"/>
        <w:rPr>
          <w:rFonts w:eastAsia="Times New Roman" w:cs="Times New Roman"/>
          <w:sz w:val="22"/>
          <w:lang w:eastAsia="x-none"/>
        </w:rPr>
      </w:pPr>
    </w:p>
    <w:p w:rsidR="00136863" w:rsidRPr="00136863" w:rsidRDefault="00136863" w:rsidP="00136863">
      <w:pPr>
        <w:tabs>
          <w:tab w:val="center" w:pos="4153"/>
          <w:tab w:val="right" w:pos="8306"/>
        </w:tabs>
        <w:spacing w:after="0" w:line="240" w:lineRule="auto"/>
        <w:rPr>
          <w:rFonts w:eastAsia="Times New Roman" w:cs="Times New Roman"/>
          <w:bCs/>
          <w:sz w:val="22"/>
          <w:lang w:eastAsia="x-none"/>
        </w:rPr>
      </w:pPr>
      <w:r w:rsidRPr="00136863">
        <w:rPr>
          <w:rFonts w:eastAsia="Times New Roman" w:cs="Times New Roman"/>
          <w:sz w:val="22"/>
          <w:lang w:eastAsia="x-none"/>
        </w:rPr>
        <w:t xml:space="preserve">________________________ </w:t>
      </w:r>
      <w:r w:rsidRPr="00136863">
        <w:rPr>
          <w:rFonts w:eastAsia="Times New Roman" w:cs="Times New Roman"/>
          <w:bCs/>
          <w:sz w:val="22"/>
          <w:lang w:eastAsia="x-none"/>
        </w:rPr>
        <w:t xml:space="preserve">Nr. _____________                                                    </w:t>
      </w:r>
    </w:p>
    <w:tbl>
      <w:tblPr>
        <w:tblW w:w="0" w:type="auto"/>
        <w:tblLayout w:type="fixed"/>
        <w:tblLook w:val="0000" w:firstRow="0" w:lastRow="0" w:firstColumn="0" w:lastColumn="0" w:noHBand="0" w:noVBand="0"/>
      </w:tblPr>
      <w:tblGrid>
        <w:gridCol w:w="4839"/>
        <w:gridCol w:w="4089"/>
      </w:tblGrid>
      <w:tr w:rsidR="00136863" w:rsidRPr="00136863" w:rsidTr="00136863">
        <w:trPr>
          <w:cantSplit/>
        </w:trPr>
        <w:tc>
          <w:tcPr>
            <w:tcW w:w="8928" w:type="dxa"/>
            <w:gridSpan w:val="2"/>
          </w:tcPr>
          <w:p w:rsidR="00136863" w:rsidRPr="00136863" w:rsidRDefault="00136863" w:rsidP="00136863">
            <w:pPr>
              <w:tabs>
                <w:tab w:val="center" w:pos="4153"/>
                <w:tab w:val="right" w:pos="8306"/>
              </w:tabs>
              <w:spacing w:after="0" w:line="240" w:lineRule="auto"/>
              <w:jc w:val="both"/>
              <w:rPr>
                <w:rFonts w:eastAsia="Times New Roman" w:cs="Times New Roman"/>
                <w:b/>
                <w:sz w:val="20"/>
                <w:szCs w:val="20"/>
              </w:rPr>
            </w:pPr>
            <w:r w:rsidRPr="00136863">
              <w:rPr>
                <w:rFonts w:eastAsia="Times New Roman" w:cs="Times New Roman"/>
                <w:sz w:val="20"/>
                <w:szCs w:val="20"/>
              </w:rPr>
              <w:t xml:space="preserve">                (datums)</w:t>
            </w:r>
          </w:p>
        </w:tc>
      </w:tr>
      <w:tr w:rsidR="00136863" w:rsidRPr="00136863" w:rsidTr="00136863">
        <w:trPr>
          <w:cantSplit/>
        </w:trPr>
        <w:tc>
          <w:tcPr>
            <w:tcW w:w="4839" w:type="dxa"/>
          </w:tcPr>
          <w:p w:rsidR="00136863" w:rsidRPr="00136863" w:rsidRDefault="00136863" w:rsidP="00136863">
            <w:pPr>
              <w:tabs>
                <w:tab w:val="center" w:pos="4153"/>
                <w:tab w:val="right" w:pos="8306"/>
              </w:tabs>
              <w:spacing w:after="0" w:line="240" w:lineRule="auto"/>
              <w:jc w:val="both"/>
              <w:rPr>
                <w:rFonts w:eastAsia="Times New Roman" w:cs="Times New Roman"/>
                <w:bCs/>
                <w:sz w:val="22"/>
              </w:rPr>
            </w:pPr>
          </w:p>
        </w:tc>
        <w:tc>
          <w:tcPr>
            <w:tcW w:w="4089" w:type="dxa"/>
          </w:tcPr>
          <w:p w:rsidR="00136863" w:rsidRPr="00136863" w:rsidRDefault="00136863" w:rsidP="00136863">
            <w:pPr>
              <w:tabs>
                <w:tab w:val="center" w:pos="4153"/>
                <w:tab w:val="right" w:pos="8306"/>
              </w:tabs>
              <w:spacing w:after="0" w:line="240" w:lineRule="auto"/>
              <w:rPr>
                <w:rFonts w:eastAsia="Times New Roman" w:cs="Times New Roman"/>
                <w:sz w:val="22"/>
              </w:rPr>
            </w:pPr>
          </w:p>
        </w:tc>
      </w:tr>
      <w:tr w:rsidR="00136863" w:rsidRPr="00136863" w:rsidTr="00136863">
        <w:trPr>
          <w:cantSplit/>
        </w:trPr>
        <w:tc>
          <w:tcPr>
            <w:tcW w:w="8928" w:type="dxa"/>
            <w:gridSpan w:val="2"/>
          </w:tcPr>
          <w:p w:rsidR="00136863" w:rsidRPr="00136863" w:rsidRDefault="00136863" w:rsidP="00136863">
            <w:pPr>
              <w:tabs>
                <w:tab w:val="center" w:pos="4153"/>
                <w:tab w:val="right" w:pos="8306"/>
              </w:tabs>
              <w:spacing w:after="0" w:line="240" w:lineRule="auto"/>
              <w:jc w:val="right"/>
              <w:rPr>
                <w:rFonts w:eastAsia="Times New Roman" w:cs="Times New Roman"/>
                <w:b/>
                <w:szCs w:val="24"/>
              </w:rPr>
            </w:pPr>
            <w:r w:rsidRPr="00136863">
              <w:rPr>
                <w:rFonts w:eastAsia="Times New Roman" w:cs="Times New Roman"/>
                <w:b/>
                <w:szCs w:val="24"/>
              </w:rPr>
              <w:t>Rēzeknes novada pašvaldības</w:t>
            </w:r>
          </w:p>
          <w:p w:rsidR="00136863" w:rsidRPr="00136863" w:rsidRDefault="00707129" w:rsidP="00136863">
            <w:pPr>
              <w:tabs>
                <w:tab w:val="center" w:pos="4153"/>
                <w:tab w:val="right" w:pos="8306"/>
              </w:tabs>
              <w:spacing w:after="0" w:line="240" w:lineRule="auto"/>
              <w:jc w:val="right"/>
              <w:rPr>
                <w:rFonts w:eastAsia="Times New Roman" w:cs="Times New Roman"/>
                <w:b/>
                <w:szCs w:val="24"/>
              </w:rPr>
            </w:pPr>
            <w:r>
              <w:rPr>
                <w:rFonts w:eastAsia="Times New Roman" w:cs="Times New Roman"/>
                <w:b/>
                <w:szCs w:val="24"/>
              </w:rPr>
              <w:t>Nautrēnu</w:t>
            </w:r>
            <w:r w:rsidR="00136863" w:rsidRPr="00136863">
              <w:rPr>
                <w:rFonts w:eastAsia="Times New Roman" w:cs="Times New Roman"/>
                <w:b/>
                <w:szCs w:val="24"/>
              </w:rPr>
              <w:t xml:space="preserve"> pagasta pārvaldei </w:t>
            </w:r>
          </w:p>
          <w:p w:rsidR="00136863" w:rsidRPr="00136863" w:rsidRDefault="00136863" w:rsidP="00136863">
            <w:pPr>
              <w:tabs>
                <w:tab w:val="center" w:pos="4153"/>
                <w:tab w:val="right" w:pos="8306"/>
              </w:tabs>
              <w:spacing w:after="0" w:line="240" w:lineRule="auto"/>
              <w:jc w:val="both"/>
              <w:rPr>
                <w:rFonts w:eastAsia="Times New Roman" w:cs="Times New Roman"/>
                <w:b/>
                <w:szCs w:val="24"/>
              </w:rPr>
            </w:pPr>
          </w:p>
        </w:tc>
      </w:tr>
    </w:tbl>
    <w:p w:rsidR="00136863" w:rsidRPr="00136863" w:rsidRDefault="00136863" w:rsidP="00136863">
      <w:pPr>
        <w:spacing w:after="120" w:line="240" w:lineRule="auto"/>
        <w:jc w:val="both"/>
        <w:rPr>
          <w:rFonts w:eastAsia="Times New Roman" w:cs="Times New Roman"/>
          <w:szCs w:val="24"/>
          <w:lang w:eastAsia="lv-LV"/>
        </w:rPr>
      </w:pPr>
      <w:r w:rsidRPr="00136863">
        <w:rPr>
          <w:rFonts w:eastAsia="Times New Roman" w:cs="Times New Roman"/>
          <w:szCs w:val="24"/>
          <w:lang w:eastAsia="lv-LV"/>
        </w:rPr>
        <w:t xml:space="preserve">     Iepazinies ar iepirkuma dokumentiem, es, apakšā parakstījies, būdams attiecīgi pilnvarots &lt;</w:t>
      </w:r>
      <w:r w:rsidRPr="00136863">
        <w:rPr>
          <w:rFonts w:eastAsia="Times New Roman" w:cs="Times New Roman"/>
          <w:b/>
          <w:i/>
          <w:szCs w:val="24"/>
          <w:lang w:eastAsia="lv-LV"/>
        </w:rPr>
        <w:t>pretendenta</w:t>
      </w:r>
      <w:r w:rsidRPr="00136863">
        <w:rPr>
          <w:rFonts w:eastAsia="Times New Roman" w:cs="Times New Roman"/>
          <w:i/>
          <w:szCs w:val="24"/>
          <w:lang w:eastAsia="lv-LV"/>
        </w:rPr>
        <w:t xml:space="preserve"> – juridiskās personas </w:t>
      </w:r>
      <w:r w:rsidRPr="00136863">
        <w:rPr>
          <w:rFonts w:eastAsia="Times New Roman" w:cs="Times New Roman"/>
          <w:b/>
          <w:i/>
          <w:szCs w:val="24"/>
          <w:lang w:eastAsia="lv-LV"/>
        </w:rPr>
        <w:t>nosaukums</w:t>
      </w:r>
      <w:r w:rsidRPr="00136863">
        <w:rPr>
          <w:rFonts w:eastAsia="Times New Roman" w:cs="Times New Roman"/>
          <w:szCs w:val="24"/>
          <w:lang w:eastAsia="lv-LV"/>
        </w:rPr>
        <w:t xml:space="preserve">&gt; vārdā iesniegt piedāvājumu iepirkumā </w:t>
      </w:r>
      <w:r w:rsidR="00246114" w:rsidRPr="00246114">
        <w:rPr>
          <w:rFonts w:eastAsia="Times New Roman" w:cs="Times New Roman"/>
          <w:b/>
          <w:kern w:val="28"/>
          <w:szCs w:val="24"/>
          <w:lang w:eastAsia="x-none"/>
        </w:rPr>
        <w:t>“</w:t>
      </w:r>
      <w:r w:rsidR="00707129">
        <w:rPr>
          <w:rFonts w:eastAsia="Times New Roman" w:cs="Times New Roman"/>
          <w:b/>
          <w:bCs/>
          <w:kern w:val="28"/>
          <w:szCs w:val="24"/>
          <w:lang w:eastAsia="lv-LV"/>
        </w:rPr>
        <w:t>Nautrēnu vidusskolas telpu remonts</w:t>
      </w:r>
      <w:r w:rsidR="00246114" w:rsidRPr="00246114">
        <w:rPr>
          <w:rFonts w:eastAsia="Times New Roman" w:cs="Times New Roman"/>
          <w:b/>
          <w:kern w:val="28"/>
          <w:szCs w:val="24"/>
          <w:lang w:eastAsia="x-none"/>
        </w:rPr>
        <w:t>”</w:t>
      </w:r>
      <w:r w:rsidR="00246114">
        <w:rPr>
          <w:rFonts w:eastAsia="Times New Roman" w:cs="Times New Roman"/>
          <w:szCs w:val="24"/>
          <w:lang w:eastAsia="lv-LV"/>
        </w:rPr>
        <w:t xml:space="preserve"> (identifikācijas Nr. </w:t>
      </w:r>
      <w:r w:rsidR="008F193B">
        <w:rPr>
          <w:rFonts w:eastAsia="Times New Roman" w:cs="Times New Roman"/>
          <w:szCs w:val="24"/>
          <w:lang w:eastAsia="lv-LV"/>
        </w:rPr>
        <w:t>N</w:t>
      </w:r>
      <w:r w:rsidR="00246114">
        <w:rPr>
          <w:rFonts w:eastAsia="Times New Roman" w:cs="Times New Roman"/>
          <w:szCs w:val="24"/>
          <w:lang w:eastAsia="lv-LV"/>
        </w:rPr>
        <w:t>PP 2015</w:t>
      </w:r>
      <w:r w:rsidR="008F193B">
        <w:rPr>
          <w:rFonts w:eastAsia="Times New Roman" w:cs="Times New Roman"/>
          <w:szCs w:val="24"/>
          <w:lang w:eastAsia="lv-LV"/>
        </w:rPr>
        <w:t>/3</w:t>
      </w:r>
      <w:r w:rsidRPr="00136863">
        <w:rPr>
          <w:rFonts w:eastAsia="Times New Roman" w:cs="Times New Roman"/>
          <w:szCs w:val="24"/>
          <w:lang w:eastAsia="lv-LV"/>
        </w:rPr>
        <w:t xml:space="preserve">), saskaņā ar iepirkuma nolikuma prasībām, piekrītu visiem iepirkuma noteikumiem un piedāvāju izpildīt </w:t>
      </w:r>
      <w:r w:rsidR="008F193B">
        <w:rPr>
          <w:rFonts w:eastAsia="Times New Roman" w:cs="Times New Roman"/>
          <w:b/>
          <w:bCs/>
          <w:kern w:val="28"/>
          <w:szCs w:val="24"/>
          <w:lang w:eastAsia="lv-LV"/>
        </w:rPr>
        <w:t xml:space="preserve">Nautrēnu vidusskolas telpu </w:t>
      </w:r>
      <w:r w:rsidR="00246114">
        <w:rPr>
          <w:rFonts w:eastAsia="Times New Roman" w:cs="Times New Roman"/>
          <w:b/>
          <w:bCs/>
          <w:kern w:val="28"/>
          <w:szCs w:val="24"/>
          <w:lang w:eastAsia="lv-LV"/>
        </w:rPr>
        <w:t>remont</w:t>
      </w:r>
      <w:r w:rsidR="008F193B">
        <w:rPr>
          <w:rFonts w:eastAsia="Times New Roman" w:cs="Times New Roman"/>
          <w:b/>
          <w:bCs/>
          <w:kern w:val="28"/>
          <w:szCs w:val="24"/>
          <w:lang w:eastAsia="lv-LV"/>
        </w:rPr>
        <w:t>s</w:t>
      </w:r>
      <w:r w:rsidR="00246114" w:rsidRPr="00136863">
        <w:rPr>
          <w:rFonts w:eastAsia="Times New Roman" w:cs="Times New Roman"/>
          <w:szCs w:val="24"/>
          <w:lang w:eastAsia="lv-LV"/>
        </w:rPr>
        <w:t xml:space="preserve"> </w:t>
      </w:r>
      <w:r w:rsidRPr="00136863">
        <w:rPr>
          <w:rFonts w:eastAsia="Times New Roman" w:cs="Times New Roman"/>
          <w:szCs w:val="24"/>
          <w:lang w:eastAsia="lv-LV"/>
        </w:rPr>
        <w:t xml:space="preserve">par līgumcenu </w:t>
      </w:r>
      <w:r w:rsidRPr="00136863">
        <w:rPr>
          <w:rFonts w:eastAsia="Times New Roman" w:cs="Times New Roman"/>
          <w:b/>
          <w:szCs w:val="24"/>
          <w:lang w:eastAsia="lv-LV"/>
        </w:rPr>
        <w:t>EUR</w:t>
      </w:r>
      <w:r w:rsidRPr="00136863">
        <w:rPr>
          <w:rFonts w:eastAsia="Times New Roman" w:cs="Times New Roman"/>
          <w:szCs w:val="24"/>
          <w:lang w:eastAsia="lv-LV"/>
        </w:rPr>
        <w:t xml:space="preserve"> &lt;</w:t>
      </w:r>
      <w:r w:rsidRPr="00136863">
        <w:rPr>
          <w:rFonts w:eastAsia="Times New Roman" w:cs="Times New Roman"/>
          <w:b/>
          <w:i/>
          <w:szCs w:val="24"/>
          <w:lang w:eastAsia="lv-LV"/>
        </w:rPr>
        <w:t>summa skaitļos</w:t>
      </w:r>
      <w:r w:rsidRPr="00136863">
        <w:rPr>
          <w:rFonts w:eastAsia="Times New Roman" w:cs="Times New Roman"/>
          <w:szCs w:val="24"/>
          <w:lang w:eastAsia="lv-LV"/>
        </w:rPr>
        <w:t>&gt; (&lt;</w:t>
      </w:r>
      <w:r w:rsidRPr="00136863">
        <w:rPr>
          <w:rFonts w:eastAsia="Times New Roman" w:cs="Times New Roman"/>
          <w:b/>
          <w:i/>
          <w:szCs w:val="24"/>
          <w:lang w:eastAsia="lv-LV"/>
        </w:rPr>
        <w:t>summa vārdiem</w:t>
      </w:r>
      <w:r w:rsidRPr="00136863">
        <w:rPr>
          <w:rFonts w:eastAsia="Times New Roman" w:cs="Times New Roman"/>
          <w:i/>
          <w:szCs w:val="24"/>
          <w:lang w:eastAsia="lv-LV"/>
        </w:rPr>
        <w:t>&gt;</w:t>
      </w:r>
      <w:r w:rsidRPr="00136863">
        <w:rPr>
          <w:rFonts w:eastAsia="Times New Roman" w:cs="Times New Roman"/>
          <w:szCs w:val="24"/>
          <w:lang w:eastAsia="lv-LV"/>
        </w:rPr>
        <w:t>), neieskaitot pievienotās vērtības nodokli (turpmāk – PVN).</w:t>
      </w:r>
    </w:p>
    <w:p w:rsidR="00136863" w:rsidRPr="00136863" w:rsidRDefault="00136863" w:rsidP="00136863">
      <w:pPr>
        <w:tabs>
          <w:tab w:val="left" w:pos="747"/>
        </w:tabs>
        <w:spacing w:after="120" w:line="240" w:lineRule="auto"/>
        <w:jc w:val="both"/>
        <w:rPr>
          <w:rFonts w:eastAsia="Times New Roman" w:cs="Times New Roman"/>
          <w:szCs w:val="24"/>
          <w:lang w:eastAsia="lv-LV"/>
        </w:rPr>
      </w:pPr>
      <w:r w:rsidRPr="00136863">
        <w:rPr>
          <w:rFonts w:eastAsia="Times New Roman" w:cs="Times New Roman"/>
          <w:szCs w:val="24"/>
          <w:lang w:eastAsia="lv-LV"/>
        </w:rPr>
        <w:t xml:space="preserve">    Ja &lt;</w:t>
      </w:r>
      <w:r w:rsidRPr="00136863">
        <w:rPr>
          <w:rFonts w:eastAsia="Times New Roman" w:cs="Times New Roman"/>
          <w:i/>
          <w:szCs w:val="24"/>
          <w:lang w:eastAsia="lv-LV"/>
        </w:rPr>
        <w:t>pretendenta – juridiskās personas nosaukums</w:t>
      </w:r>
      <w:r w:rsidRPr="00136863">
        <w:rPr>
          <w:rFonts w:eastAsia="Times New Roman" w:cs="Times New Roman"/>
          <w:szCs w:val="24"/>
          <w:lang w:eastAsia="lv-LV"/>
        </w:rPr>
        <w:t xml:space="preserve">&gt; piedāvājums tiks izvēlēts, apņemos noteiktajā laikā parakstīt iepirkuma līgumu, izpildīt būvdarbus, saskaņā būvdarbu apjomu sarakstu un piedāvājumu iepirkuma līgumā noteiktajā termiņā. </w:t>
      </w:r>
    </w:p>
    <w:p w:rsidR="00136863" w:rsidRPr="00136863" w:rsidRDefault="00136863" w:rsidP="00136863">
      <w:pPr>
        <w:tabs>
          <w:tab w:val="left" w:pos="747"/>
        </w:tabs>
        <w:spacing w:after="120" w:line="240" w:lineRule="auto"/>
        <w:jc w:val="both"/>
        <w:rPr>
          <w:rFonts w:eastAsia="Times New Roman" w:cs="Times New Roman"/>
          <w:szCs w:val="24"/>
          <w:lang w:eastAsia="lv-LV"/>
        </w:rPr>
      </w:pPr>
      <w:r w:rsidRPr="00136863">
        <w:rPr>
          <w:rFonts w:eastAsia="Times New Roman" w:cs="Times New Roman"/>
          <w:sz w:val="20"/>
          <w:szCs w:val="20"/>
          <w:lang w:eastAsia="lv-LV"/>
        </w:rPr>
        <w:t xml:space="preserve">     </w:t>
      </w:r>
      <w:r w:rsidRPr="00136863">
        <w:rPr>
          <w:rFonts w:eastAsia="Times New Roman" w:cs="Times New Roman"/>
          <w:szCs w:val="24"/>
          <w:lang w:eastAsia="lv-LV"/>
        </w:rPr>
        <w:t>Apliecinu, ka visas piedāvājumā sniegtās ziņas ir patiesas un precīzas, un, ka nav tādu apstākļu, kuri liegtu piedalīties šajā iepirkumā.</w:t>
      </w:r>
    </w:p>
    <w:p w:rsidR="00136863" w:rsidRPr="00136863" w:rsidRDefault="00136863" w:rsidP="00136863">
      <w:pPr>
        <w:tabs>
          <w:tab w:val="center" w:pos="4153"/>
          <w:tab w:val="right" w:pos="8306"/>
        </w:tabs>
        <w:spacing w:after="120" w:line="240" w:lineRule="auto"/>
        <w:jc w:val="both"/>
        <w:rPr>
          <w:rFonts w:eastAsia="Times New Roman" w:cs="Times New Roman"/>
          <w:szCs w:val="24"/>
          <w:lang w:eastAsia="x-none"/>
        </w:rPr>
      </w:pPr>
      <w:r w:rsidRPr="00136863">
        <w:rPr>
          <w:rFonts w:eastAsia="Times New Roman" w:cs="Times New Roman"/>
          <w:szCs w:val="24"/>
          <w:lang w:eastAsia="x-none"/>
        </w:rPr>
        <w:t xml:space="preserve">    Iesniedzot piedāvājumu, apliecinu, ka pretendenta tiesības un pienākumi ir skaidri un saprotami; iepirkuma noteikumi ir zināmi, atzīstami par pareiziem un atbilstošiem; iepirkuma  nolikumā noteiktās prasības piedāvājuma sagatavošanai ir skaidras un saprotamas, kā arī skaidrs un saprotams līguma priekšmets, līdz ar ko atzīstams, ka iepirkumu komisija ir nodrošinājusi pretendentam iespēju sagatavot un iesniegt piedāvājumu.</w:t>
      </w:r>
    </w:p>
    <w:p w:rsidR="00136863" w:rsidRPr="00136863" w:rsidRDefault="00136863" w:rsidP="00136863">
      <w:pPr>
        <w:tabs>
          <w:tab w:val="center" w:pos="4153"/>
          <w:tab w:val="right" w:pos="8306"/>
        </w:tabs>
        <w:spacing w:after="0" w:line="240" w:lineRule="auto"/>
        <w:jc w:val="both"/>
        <w:rPr>
          <w:rFonts w:eastAsia="Times New Roman" w:cs="Times New Roman"/>
          <w:szCs w:val="24"/>
          <w:lang w:eastAsia="x-none"/>
        </w:rPr>
      </w:pPr>
      <w:r w:rsidRPr="00136863">
        <w:rPr>
          <w:rFonts w:eastAsia="Times New Roman" w:cs="Times New Roman"/>
          <w:szCs w:val="24"/>
          <w:lang w:eastAsia="x-none"/>
        </w:rPr>
        <w:t xml:space="preserve">     Ar šo  iesniedzu &lt;</w:t>
      </w:r>
      <w:r w:rsidRPr="00136863">
        <w:rPr>
          <w:rFonts w:eastAsia="Times New Roman" w:cs="Times New Roman"/>
          <w:i/>
          <w:szCs w:val="24"/>
          <w:lang w:eastAsia="x-none"/>
        </w:rPr>
        <w:t>pretendenta – juridiskās personas nosaukums</w:t>
      </w:r>
      <w:r w:rsidRPr="00136863">
        <w:rPr>
          <w:rFonts w:eastAsia="Times New Roman" w:cs="Times New Roman"/>
          <w:szCs w:val="24"/>
          <w:lang w:eastAsia="x-none"/>
        </w:rPr>
        <w:t xml:space="preserve">&gt; piedāvājumu, kas sastāv no šī pieteikuma un tam pievienotajiem dokumentiem, atbilstoši iepirkuma nolikuma 1.6.1.apakšpunkta prasībām. </w:t>
      </w:r>
    </w:p>
    <w:tbl>
      <w:tblPr>
        <w:tblW w:w="9747" w:type="dxa"/>
        <w:tblLook w:val="0000" w:firstRow="0" w:lastRow="0" w:firstColumn="0" w:lastColumn="0" w:noHBand="0" w:noVBand="0"/>
      </w:tblPr>
      <w:tblGrid>
        <w:gridCol w:w="3594"/>
        <w:gridCol w:w="6153"/>
      </w:tblGrid>
      <w:tr w:rsidR="00136863" w:rsidRPr="00136863" w:rsidTr="00246114">
        <w:tc>
          <w:tcPr>
            <w:tcW w:w="3594" w:type="dxa"/>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r w:rsidRPr="00136863">
              <w:rPr>
                <w:rFonts w:eastAsia="Times New Roman" w:cs="Times New Roman"/>
                <w:szCs w:val="24"/>
              </w:rPr>
              <w:t>Pretendenta nosaukums:</w:t>
            </w:r>
          </w:p>
        </w:tc>
        <w:tc>
          <w:tcPr>
            <w:tcW w:w="6153" w:type="dxa"/>
            <w:tcBorders>
              <w:top w:val="nil"/>
              <w:left w:val="nil"/>
              <w:bottom w:val="dotted" w:sz="4" w:space="0" w:color="auto"/>
              <w:right w:val="nil"/>
            </w:tcBorders>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p>
        </w:tc>
      </w:tr>
      <w:tr w:rsidR="00136863" w:rsidRPr="00136863" w:rsidTr="00246114">
        <w:tc>
          <w:tcPr>
            <w:tcW w:w="3594" w:type="dxa"/>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p>
        </w:tc>
        <w:tc>
          <w:tcPr>
            <w:tcW w:w="6153" w:type="dxa"/>
            <w:tcBorders>
              <w:top w:val="dotted" w:sz="4" w:space="0" w:color="auto"/>
              <w:left w:val="nil"/>
              <w:bottom w:val="dotted" w:sz="4" w:space="0" w:color="auto"/>
              <w:right w:val="nil"/>
            </w:tcBorders>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p>
        </w:tc>
      </w:tr>
      <w:tr w:rsidR="00136863" w:rsidRPr="00136863" w:rsidTr="00246114">
        <w:tc>
          <w:tcPr>
            <w:tcW w:w="3594" w:type="dxa"/>
          </w:tcPr>
          <w:p w:rsidR="00136863" w:rsidRPr="00136863" w:rsidRDefault="00136863" w:rsidP="00136863">
            <w:pPr>
              <w:tabs>
                <w:tab w:val="center" w:pos="4153"/>
                <w:tab w:val="right" w:pos="8306"/>
              </w:tabs>
              <w:spacing w:before="120" w:after="120" w:line="240" w:lineRule="auto"/>
              <w:rPr>
                <w:rFonts w:eastAsia="Times New Roman" w:cs="Times New Roman"/>
                <w:szCs w:val="24"/>
              </w:rPr>
            </w:pPr>
            <w:r w:rsidRPr="00136863">
              <w:rPr>
                <w:rFonts w:eastAsia="Times New Roman" w:cs="Times New Roman"/>
                <w:szCs w:val="24"/>
              </w:rPr>
              <w:t>Pilnvarotās personas amats, vārds, uzvārds:</w:t>
            </w:r>
          </w:p>
        </w:tc>
        <w:tc>
          <w:tcPr>
            <w:tcW w:w="6153" w:type="dxa"/>
            <w:tcBorders>
              <w:top w:val="dotted" w:sz="4" w:space="0" w:color="auto"/>
              <w:left w:val="nil"/>
              <w:bottom w:val="dotted" w:sz="4" w:space="0" w:color="auto"/>
              <w:right w:val="nil"/>
            </w:tcBorders>
            <w:vAlign w:val="bottom"/>
          </w:tcPr>
          <w:p w:rsidR="00136863" w:rsidRPr="00136863" w:rsidRDefault="00136863" w:rsidP="00136863">
            <w:pPr>
              <w:tabs>
                <w:tab w:val="center" w:pos="4153"/>
                <w:tab w:val="right" w:pos="8306"/>
              </w:tabs>
              <w:spacing w:before="120" w:after="120" w:line="240" w:lineRule="auto"/>
              <w:rPr>
                <w:rFonts w:eastAsia="Times New Roman" w:cs="Times New Roman"/>
                <w:szCs w:val="24"/>
              </w:rPr>
            </w:pPr>
          </w:p>
        </w:tc>
      </w:tr>
      <w:tr w:rsidR="00136863" w:rsidRPr="00136863" w:rsidTr="00246114">
        <w:tc>
          <w:tcPr>
            <w:tcW w:w="3594" w:type="dxa"/>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r w:rsidRPr="00136863">
              <w:rPr>
                <w:rFonts w:eastAsia="Times New Roman" w:cs="Times New Roman"/>
                <w:szCs w:val="24"/>
              </w:rPr>
              <w:t>Pilnvarotās personas paraksts:</w:t>
            </w:r>
          </w:p>
        </w:tc>
        <w:tc>
          <w:tcPr>
            <w:tcW w:w="6153" w:type="dxa"/>
            <w:tcBorders>
              <w:top w:val="dotted" w:sz="4" w:space="0" w:color="auto"/>
              <w:left w:val="nil"/>
              <w:bottom w:val="dotted" w:sz="4" w:space="0" w:color="auto"/>
              <w:right w:val="nil"/>
            </w:tcBorders>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p>
        </w:tc>
      </w:tr>
    </w:tbl>
    <w:p w:rsidR="00136863" w:rsidRPr="00136863" w:rsidRDefault="00136863" w:rsidP="00136863">
      <w:pPr>
        <w:spacing w:after="0" w:line="240" w:lineRule="auto"/>
        <w:jc w:val="right"/>
        <w:rPr>
          <w:rFonts w:eastAsia="Times New Roman" w:cs="Times New Roman"/>
          <w:b/>
          <w:szCs w:val="24"/>
          <w:u w:val="single"/>
          <w:lang w:eastAsia="lv-LV"/>
        </w:rPr>
      </w:pPr>
    </w:p>
    <w:p w:rsidR="00136863" w:rsidRPr="00136863" w:rsidRDefault="00136863" w:rsidP="00246114">
      <w:pPr>
        <w:spacing w:after="0" w:line="240" w:lineRule="auto"/>
        <w:rPr>
          <w:rFonts w:eastAsia="Times New Roman" w:cs="Times New Roman"/>
          <w:b/>
          <w:szCs w:val="24"/>
          <w:u w:val="single"/>
          <w:lang w:eastAsia="lv-LV"/>
        </w:rPr>
      </w:pPr>
    </w:p>
    <w:p w:rsidR="000947AC" w:rsidRPr="000947AC" w:rsidRDefault="000947AC"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sectPr w:rsidR="000947AC" w:rsidRPr="000947AC" w:rsidSect="000947AC">
          <w:headerReference w:type="even" r:id="rId10"/>
          <w:headerReference w:type="default" r:id="rId11"/>
          <w:footerReference w:type="even" r:id="rId12"/>
          <w:footerReference w:type="default" r:id="rId13"/>
          <w:headerReference w:type="first" r:id="rId14"/>
          <w:footerReference w:type="first" r:id="rId15"/>
          <w:pgSz w:w="11906" w:h="16838" w:code="9"/>
          <w:pgMar w:top="1287" w:right="1287" w:bottom="1440" w:left="1259" w:header="720" w:footer="720" w:gutter="0"/>
          <w:pgNumType w:start="1" w:chapSep="period"/>
          <w:cols w:space="60"/>
          <w:noEndnote/>
          <w:titlePg/>
          <w:docGrid w:linePitch="272"/>
        </w:sectPr>
      </w:pPr>
    </w:p>
    <w:p w:rsidR="000947AC" w:rsidRPr="000947AC" w:rsidRDefault="00246114" w:rsidP="000947AC">
      <w:pPr>
        <w:widowControl w:val="0"/>
        <w:overflowPunct w:val="0"/>
        <w:autoSpaceDE w:val="0"/>
        <w:autoSpaceDN w:val="0"/>
        <w:adjustRightInd w:val="0"/>
        <w:spacing w:before="120" w:after="120" w:line="240" w:lineRule="auto"/>
        <w:jc w:val="right"/>
        <w:rPr>
          <w:rFonts w:eastAsia="Times New Roman" w:cs="Times New Roman"/>
          <w:b/>
          <w:bCs/>
          <w:i/>
          <w:kern w:val="28"/>
          <w:szCs w:val="24"/>
          <w:u w:val="single"/>
          <w:lang w:eastAsia="lv-LV"/>
        </w:rPr>
      </w:pPr>
      <w:r>
        <w:rPr>
          <w:rFonts w:eastAsia="Times New Roman" w:cs="Times New Roman"/>
          <w:b/>
          <w:bCs/>
          <w:i/>
          <w:kern w:val="28"/>
          <w:szCs w:val="24"/>
          <w:u w:val="single"/>
          <w:lang w:eastAsia="lv-LV"/>
        </w:rPr>
        <w:lastRenderedPageBreak/>
        <w:t>3</w:t>
      </w:r>
      <w:r w:rsidR="000947AC" w:rsidRPr="000947AC">
        <w:rPr>
          <w:rFonts w:eastAsia="Times New Roman" w:cs="Times New Roman"/>
          <w:b/>
          <w:bCs/>
          <w:i/>
          <w:kern w:val="28"/>
          <w:szCs w:val="24"/>
          <w:u w:val="single"/>
          <w:lang w:eastAsia="lv-LV"/>
        </w:rPr>
        <w:t>.pielikums</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r w:rsidRPr="000947AC">
        <w:rPr>
          <w:rFonts w:eastAsia="Times New Roman" w:cs="Times New Roman"/>
          <w:b/>
          <w:kern w:val="28"/>
          <w:szCs w:val="24"/>
          <w:lang w:eastAsia="lv-LV"/>
        </w:rPr>
        <w:t xml:space="preserve">Iepriekšējo piecu gadu laikā (2010.-2014.gadā) veikto būvdarbu </w:t>
      </w:r>
    </w:p>
    <w:p w:rsidR="000947AC" w:rsidRPr="00301EF2"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r w:rsidRPr="00301EF2">
        <w:rPr>
          <w:rFonts w:eastAsia="Times New Roman" w:cs="Times New Roman"/>
          <w:b/>
          <w:kern w:val="28"/>
          <w:szCs w:val="24"/>
          <w:lang w:eastAsia="lv-LV"/>
        </w:rPr>
        <w:t>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2268"/>
        <w:gridCol w:w="2268"/>
        <w:gridCol w:w="2410"/>
        <w:gridCol w:w="2249"/>
        <w:gridCol w:w="2047"/>
      </w:tblGrid>
      <w:tr w:rsidR="000947AC" w:rsidRPr="00301EF2" w:rsidTr="000947AC">
        <w:tc>
          <w:tcPr>
            <w:tcW w:w="3085"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Būvdarbu pasūtītājs</w:t>
            </w: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(nosa</w:t>
            </w:r>
            <w:r w:rsidR="00F84234">
              <w:rPr>
                <w:rFonts w:eastAsia="Times New Roman" w:cs="Times New Roman"/>
                <w:b/>
                <w:kern w:val="28"/>
                <w:szCs w:val="24"/>
                <w:lang w:eastAsia="lv-LV"/>
              </w:rPr>
              <w:t>u</w:t>
            </w:r>
            <w:r w:rsidRPr="00301EF2">
              <w:rPr>
                <w:rFonts w:eastAsia="Times New Roman" w:cs="Times New Roman"/>
                <w:b/>
                <w:kern w:val="28"/>
                <w:szCs w:val="24"/>
                <w:lang w:eastAsia="lv-LV"/>
              </w:rPr>
              <w:t>kums, adrese)</w:t>
            </w:r>
          </w:p>
        </w:tc>
        <w:tc>
          <w:tcPr>
            <w:tcW w:w="2268"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Objekta nosaukums un būves veids</w:t>
            </w:r>
          </w:p>
        </w:tc>
        <w:tc>
          <w:tcPr>
            <w:tcW w:w="2268"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Būvdarbu kopējais apjoms  (EUR)</w:t>
            </w:r>
          </w:p>
        </w:tc>
        <w:tc>
          <w:tcPr>
            <w:tcW w:w="2410"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 xml:space="preserve">Darbu izpildes termiņš </w:t>
            </w: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p>
        </w:tc>
        <w:tc>
          <w:tcPr>
            <w:tcW w:w="2249"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Darbu izpildes vieta (adrese)</w:t>
            </w: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p>
        </w:tc>
        <w:tc>
          <w:tcPr>
            <w:tcW w:w="2047"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Pretendenta paša spēkiem veikto darbu apjoms</w:t>
            </w: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 xml:space="preserve"> (% no kopējā apjoma)</w:t>
            </w:r>
          </w:p>
        </w:tc>
      </w:tr>
      <w:tr w:rsidR="000947AC" w:rsidRPr="00301EF2" w:rsidTr="000947AC">
        <w:tc>
          <w:tcPr>
            <w:tcW w:w="308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i/>
                <w:iCs/>
                <w:kern w:val="28"/>
                <w:szCs w:val="24"/>
                <w:lang w:eastAsia="lv-LV"/>
              </w:rPr>
            </w:pPr>
            <w:r w:rsidRPr="00301EF2">
              <w:rPr>
                <w:rFonts w:eastAsia="Times New Roman" w:cs="Times New Roman"/>
                <w:b/>
                <w:i/>
                <w:iCs/>
                <w:kern w:val="28"/>
                <w:szCs w:val="24"/>
                <w:lang w:eastAsia="lv-LV"/>
              </w:rPr>
              <w:t>1…….</w:t>
            </w: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41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49"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047"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r>
      <w:tr w:rsidR="000947AC" w:rsidRPr="00301EF2" w:rsidTr="000947AC">
        <w:tc>
          <w:tcPr>
            <w:tcW w:w="308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i/>
                <w:iCs/>
                <w:kern w:val="28"/>
                <w:szCs w:val="24"/>
                <w:lang w:eastAsia="lv-LV"/>
              </w:rPr>
            </w:pPr>
            <w:r w:rsidRPr="00301EF2">
              <w:rPr>
                <w:rFonts w:eastAsia="Times New Roman" w:cs="Times New Roman"/>
                <w:b/>
                <w:i/>
                <w:iCs/>
                <w:kern w:val="28"/>
                <w:szCs w:val="24"/>
                <w:lang w:eastAsia="lv-LV"/>
              </w:rPr>
              <w:t>2…….</w:t>
            </w: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41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49"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047"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r>
      <w:tr w:rsidR="000947AC" w:rsidRPr="00301EF2" w:rsidTr="000947AC">
        <w:tc>
          <w:tcPr>
            <w:tcW w:w="308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i/>
                <w:iCs/>
                <w:kern w:val="28"/>
                <w:szCs w:val="24"/>
                <w:lang w:eastAsia="lv-LV"/>
              </w:rPr>
            </w:pPr>
            <w:r w:rsidRPr="00301EF2">
              <w:rPr>
                <w:rFonts w:eastAsia="Times New Roman" w:cs="Times New Roman"/>
                <w:b/>
                <w:i/>
                <w:iCs/>
                <w:kern w:val="28"/>
                <w:szCs w:val="24"/>
                <w:lang w:eastAsia="lv-LV"/>
              </w:rPr>
              <w:t>3…….</w:t>
            </w: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41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49"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047"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r>
    </w:tbl>
    <w:p w:rsidR="000947AC" w:rsidRPr="00301EF2" w:rsidRDefault="000947AC" w:rsidP="000947AC">
      <w:pPr>
        <w:widowControl w:val="0"/>
        <w:overflowPunct w:val="0"/>
        <w:autoSpaceDE w:val="0"/>
        <w:autoSpaceDN w:val="0"/>
        <w:adjustRightInd w:val="0"/>
        <w:spacing w:before="120" w:after="120" w:line="240" w:lineRule="auto"/>
        <w:jc w:val="right"/>
        <w:rPr>
          <w:rFonts w:eastAsia="Times New Roman" w:cs="Times New Roman"/>
          <w:bCs/>
          <w:kern w:val="28"/>
          <w:sz w:val="28"/>
          <w:szCs w:val="28"/>
          <w:lang w:eastAsia="lv-LV"/>
        </w:rPr>
      </w:pPr>
    </w:p>
    <w:p w:rsidR="000947AC" w:rsidRPr="00301EF2" w:rsidRDefault="000947AC" w:rsidP="000947AC">
      <w:pPr>
        <w:widowControl w:val="0"/>
        <w:overflowPunct w:val="0"/>
        <w:autoSpaceDE w:val="0"/>
        <w:autoSpaceDN w:val="0"/>
        <w:adjustRightInd w:val="0"/>
        <w:spacing w:before="120" w:after="120" w:line="240" w:lineRule="auto"/>
        <w:jc w:val="both"/>
        <w:rPr>
          <w:rFonts w:eastAsia="Times New Roman" w:cs="Times New Roman"/>
          <w:bCs/>
          <w:kern w:val="28"/>
          <w:szCs w:val="24"/>
          <w:lang w:eastAsia="lv-LV"/>
        </w:rPr>
      </w:pPr>
      <w:r w:rsidRPr="00301EF2">
        <w:rPr>
          <w:rFonts w:eastAsia="Times New Roman" w:cs="Times New Roman"/>
          <w:bCs/>
          <w:kern w:val="28"/>
          <w:szCs w:val="24"/>
          <w:u w:val="single"/>
          <w:lang w:eastAsia="lv-LV"/>
        </w:rPr>
        <w:t>Pielikumā</w:t>
      </w:r>
      <w:r w:rsidRPr="00301EF2">
        <w:rPr>
          <w:rFonts w:eastAsia="Times New Roman" w:cs="Times New Roman"/>
          <w:bCs/>
          <w:kern w:val="28"/>
          <w:szCs w:val="24"/>
          <w:lang w:eastAsia="lv-LV"/>
        </w:rPr>
        <w:t xml:space="preserve">: </w:t>
      </w:r>
    </w:p>
    <w:p w:rsidR="000947AC" w:rsidRPr="00301EF2" w:rsidRDefault="000947AC" w:rsidP="000947AC">
      <w:pPr>
        <w:widowControl w:val="0"/>
        <w:numPr>
          <w:ilvl w:val="0"/>
          <w:numId w:val="35"/>
        </w:numPr>
        <w:overflowPunct w:val="0"/>
        <w:autoSpaceDE w:val="0"/>
        <w:autoSpaceDN w:val="0"/>
        <w:adjustRightInd w:val="0"/>
        <w:spacing w:before="120" w:after="120" w:line="240" w:lineRule="auto"/>
        <w:jc w:val="both"/>
        <w:rPr>
          <w:rFonts w:eastAsia="Times New Roman" w:cs="Times New Roman"/>
          <w:bCs/>
          <w:kern w:val="28"/>
          <w:szCs w:val="24"/>
          <w:lang w:eastAsia="lv-LV"/>
        </w:rPr>
      </w:pPr>
      <w:r w:rsidRPr="00301EF2">
        <w:rPr>
          <w:rFonts w:eastAsia="Times New Roman" w:cs="Times New Roman"/>
          <w:bCs/>
          <w:kern w:val="28"/>
          <w:szCs w:val="24"/>
          <w:lang w:eastAsia="lv-LV"/>
        </w:rPr>
        <w:t>&lt;</w:t>
      </w:r>
      <w:r w:rsidRPr="00301EF2">
        <w:rPr>
          <w:rFonts w:eastAsia="Times New Roman" w:cs="Times New Roman"/>
          <w:bCs/>
          <w:i/>
          <w:kern w:val="28"/>
          <w:szCs w:val="24"/>
          <w:lang w:eastAsia="lv-LV"/>
        </w:rPr>
        <w:t>Pasūtītāja nosaukums</w:t>
      </w:r>
      <w:r w:rsidRPr="00301EF2">
        <w:rPr>
          <w:rFonts w:eastAsia="Times New Roman" w:cs="Times New Roman"/>
          <w:bCs/>
          <w:kern w:val="28"/>
          <w:szCs w:val="24"/>
          <w:lang w:eastAsia="lv-LV"/>
        </w:rPr>
        <w:t>&gt; atsauksmes kopija.</w:t>
      </w:r>
    </w:p>
    <w:p w:rsidR="000947AC" w:rsidRPr="00301EF2" w:rsidRDefault="000947AC" w:rsidP="000947AC">
      <w:pPr>
        <w:widowControl w:val="0"/>
        <w:numPr>
          <w:ilvl w:val="0"/>
          <w:numId w:val="35"/>
        </w:numPr>
        <w:overflowPunct w:val="0"/>
        <w:autoSpaceDE w:val="0"/>
        <w:autoSpaceDN w:val="0"/>
        <w:adjustRightInd w:val="0"/>
        <w:spacing w:before="120" w:after="120" w:line="240" w:lineRule="auto"/>
        <w:jc w:val="both"/>
        <w:rPr>
          <w:rFonts w:eastAsia="Times New Roman" w:cs="Times New Roman"/>
          <w:bCs/>
          <w:kern w:val="28"/>
          <w:szCs w:val="24"/>
          <w:lang w:eastAsia="lv-LV"/>
        </w:rPr>
      </w:pPr>
      <w:r w:rsidRPr="00301EF2">
        <w:rPr>
          <w:rFonts w:eastAsia="Times New Roman" w:cs="Times New Roman"/>
          <w:bCs/>
          <w:kern w:val="28"/>
          <w:szCs w:val="24"/>
          <w:lang w:eastAsia="lv-LV"/>
        </w:rPr>
        <w:t>&lt;</w:t>
      </w:r>
      <w:r w:rsidRPr="00301EF2">
        <w:rPr>
          <w:rFonts w:eastAsia="Times New Roman" w:cs="Times New Roman"/>
          <w:bCs/>
          <w:i/>
          <w:kern w:val="28"/>
          <w:szCs w:val="24"/>
          <w:lang w:eastAsia="lv-LV"/>
        </w:rPr>
        <w:t>Pasūtītāja nosaukums</w:t>
      </w:r>
      <w:r w:rsidRPr="00301EF2">
        <w:rPr>
          <w:rFonts w:eastAsia="Times New Roman" w:cs="Times New Roman"/>
          <w:bCs/>
          <w:kern w:val="28"/>
          <w:szCs w:val="24"/>
          <w:lang w:eastAsia="lv-LV"/>
        </w:rPr>
        <w:t>&gt; atsauksmes kopija.</w:t>
      </w:r>
    </w:p>
    <w:p w:rsidR="000947AC" w:rsidRPr="00301EF2" w:rsidRDefault="000947AC" w:rsidP="000947AC">
      <w:pPr>
        <w:widowControl w:val="0"/>
        <w:overflowPunct w:val="0"/>
        <w:autoSpaceDE w:val="0"/>
        <w:autoSpaceDN w:val="0"/>
        <w:adjustRightInd w:val="0"/>
        <w:spacing w:before="120" w:after="120" w:line="240" w:lineRule="auto"/>
        <w:ind w:left="360"/>
        <w:jc w:val="both"/>
        <w:rPr>
          <w:rFonts w:eastAsia="Times New Roman" w:cs="Times New Roman"/>
          <w:bCs/>
          <w:kern w:val="28"/>
          <w:szCs w:val="24"/>
          <w:lang w:eastAsia="lv-LV"/>
        </w:rPr>
      </w:pPr>
    </w:p>
    <w:p w:rsidR="000947AC" w:rsidRPr="00301EF2" w:rsidRDefault="000947AC" w:rsidP="000947AC">
      <w:pPr>
        <w:widowControl w:val="0"/>
        <w:overflowPunct w:val="0"/>
        <w:autoSpaceDE w:val="0"/>
        <w:autoSpaceDN w:val="0"/>
        <w:adjustRightInd w:val="0"/>
        <w:spacing w:before="120" w:after="120" w:line="240" w:lineRule="auto"/>
        <w:ind w:left="360"/>
        <w:jc w:val="both"/>
        <w:rPr>
          <w:rFonts w:eastAsia="Times New Roman" w:cs="Times New Roman"/>
          <w:bCs/>
          <w:kern w:val="28"/>
          <w:szCs w:val="24"/>
          <w:lang w:eastAsia="lv-LV"/>
        </w:rPr>
      </w:pPr>
    </w:p>
    <w:p w:rsidR="000947AC" w:rsidRPr="00301EF2" w:rsidRDefault="000947AC" w:rsidP="000947AC">
      <w:pPr>
        <w:widowControl w:val="0"/>
        <w:overflowPunct w:val="0"/>
        <w:autoSpaceDE w:val="0"/>
        <w:autoSpaceDN w:val="0"/>
        <w:adjustRightInd w:val="0"/>
        <w:spacing w:before="120" w:after="120" w:line="240" w:lineRule="auto"/>
        <w:jc w:val="both"/>
        <w:rPr>
          <w:rFonts w:eastAsia="Times New Roman" w:cs="Times New Roman"/>
          <w:bCs/>
          <w:kern w:val="28"/>
          <w:szCs w:val="24"/>
          <w:lang w:eastAsia="lv-LV"/>
        </w:rPr>
      </w:pP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i/>
          <w:iCs/>
          <w:kern w:val="28"/>
          <w:szCs w:val="24"/>
          <w:lang w:eastAsia="lv-LV"/>
        </w:rPr>
      </w:pPr>
      <w:r w:rsidRPr="00301EF2">
        <w:rPr>
          <w:rFonts w:eastAsia="Times New Roman" w:cs="Times New Roman"/>
          <w:i/>
          <w:iCs/>
          <w:kern w:val="28"/>
          <w:szCs w:val="24"/>
          <w:lang w:eastAsia="lv-LV"/>
        </w:rPr>
        <w:t>&lt;Pretendenta pilnvarotās personas amats, paraksts, paraksta atšifrējums&gt;</w:t>
      </w:r>
    </w:p>
    <w:p w:rsidR="000947AC" w:rsidRPr="00301EF2"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eastAsia="lv-LV"/>
        </w:rPr>
      </w:pPr>
    </w:p>
    <w:p w:rsidR="000947AC" w:rsidRPr="00301EF2" w:rsidRDefault="000947AC" w:rsidP="000947AC">
      <w:pPr>
        <w:widowControl w:val="0"/>
        <w:overflowPunct w:val="0"/>
        <w:autoSpaceDE w:val="0"/>
        <w:autoSpaceDN w:val="0"/>
        <w:adjustRightInd w:val="0"/>
        <w:spacing w:before="120" w:after="120" w:line="240" w:lineRule="auto"/>
        <w:jc w:val="right"/>
        <w:rPr>
          <w:rFonts w:eastAsia="Times New Roman" w:cs="Times New Roman"/>
          <w:bCs/>
          <w:kern w:val="28"/>
          <w:sz w:val="28"/>
          <w:szCs w:val="28"/>
          <w:lang w:eastAsia="lv-LV"/>
        </w:rPr>
        <w:sectPr w:rsidR="000947AC" w:rsidRPr="00301EF2" w:rsidSect="000947AC">
          <w:pgSz w:w="16838" w:h="11906" w:orient="landscape" w:code="9"/>
          <w:pgMar w:top="1191" w:right="1287" w:bottom="1191" w:left="1440" w:header="720" w:footer="720" w:gutter="0"/>
          <w:pgNumType w:chapStyle="1"/>
          <w:cols w:space="60"/>
          <w:noEndnote/>
        </w:sectPr>
      </w:pPr>
    </w:p>
    <w:p w:rsidR="000947AC" w:rsidRPr="000947AC" w:rsidRDefault="00246114" w:rsidP="000947AC">
      <w:pPr>
        <w:widowControl w:val="0"/>
        <w:overflowPunct w:val="0"/>
        <w:autoSpaceDE w:val="0"/>
        <w:autoSpaceDN w:val="0"/>
        <w:adjustRightInd w:val="0"/>
        <w:spacing w:before="120" w:after="120" w:line="240" w:lineRule="auto"/>
        <w:jc w:val="right"/>
        <w:rPr>
          <w:rFonts w:eastAsia="Times New Roman" w:cs="Times New Roman"/>
          <w:b/>
          <w:bCs/>
          <w:i/>
          <w:kern w:val="28"/>
          <w:szCs w:val="24"/>
          <w:u w:val="single"/>
          <w:lang w:eastAsia="lv-LV"/>
        </w:rPr>
      </w:pPr>
      <w:r>
        <w:rPr>
          <w:rFonts w:eastAsia="Times New Roman" w:cs="Times New Roman"/>
          <w:b/>
          <w:bCs/>
          <w:i/>
          <w:kern w:val="28"/>
          <w:szCs w:val="24"/>
          <w:u w:val="single"/>
          <w:lang w:eastAsia="lv-LV"/>
        </w:rPr>
        <w:lastRenderedPageBreak/>
        <w:t>4</w:t>
      </w:r>
      <w:r w:rsidR="000947AC" w:rsidRPr="000947AC">
        <w:rPr>
          <w:rFonts w:eastAsia="Times New Roman" w:cs="Times New Roman"/>
          <w:b/>
          <w:bCs/>
          <w:i/>
          <w:kern w:val="28"/>
          <w:szCs w:val="24"/>
          <w:u w:val="single"/>
          <w:lang w:eastAsia="lv-LV"/>
        </w:rPr>
        <w:t>.pielikums</w:t>
      </w: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b/>
          <w:kern w:val="28"/>
          <w:szCs w:val="24"/>
          <w:lang w:eastAsia="lv-LV"/>
        </w:rPr>
      </w:pPr>
      <w:r w:rsidRPr="000947AC">
        <w:rPr>
          <w:rFonts w:eastAsia="Times New Roman" w:cs="Times New Roman"/>
          <w:b/>
          <w:kern w:val="28"/>
          <w:szCs w:val="24"/>
          <w:lang w:eastAsia="lv-LV"/>
        </w:rPr>
        <w:t>BŪVDARBU VADĪTĀJA</w:t>
      </w: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b/>
          <w:kern w:val="28"/>
          <w:szCs w:val="24"/>
          <w:lang w:eastAsia="lv-LV"/>
        </w:rPr>
      </w:pPr>
      <w:r w:rsidRPr="000947AC">
        <w:rPr>
          <w:rFonts w:eastAsia="Times New Roman" w:cs="Times New Roman"/>
          <w:b/>
          <w:kern w:val="28"/>
          <w:szCs w:val="24"/>
          <w:lang w:eastAsia="lv-LV"/>
        </w:rPr>
        <w:t>kvalifikācijas un pieredzes apraksts</w:t>
      </w: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b/>
          <w:kern w:val="28"/>
          <w:szCs w:val="24"/>
          <w:lang w:eastAsia="lv-LV"/>
        </w:rPr>
      </w:pPr>
      <w:r w:rsidRPr="000947AC">
        <w:rPr>
          <w:rFonts w:eastAsia="Times New Roman" w:cs="Times New Roman"/>
          <w:b/>
          <w:kern w:val="28"/>
          <w:szCs w:val="24"/>
          <w:lang w:eastAsia="lv-LV"/>
        </w:rPr>
        <w:t>(CV)</w:t>
      </w: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b/>
          <w:kern w:val="28"/>
          <w:szCs w:val="24"/>
          <w:lang w:eastAsia="lv-LV"/>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6065"/>
      </w:tblGrid>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r w:rsidRPr="00301EF2">
              <w:rPr>
                <w:rFonts w:eastAsia="Times New Roman" w:cs="Times New Roman"/>
                <w:b/>
                <w:kern w:val="28"/>
                <w:szCs w:val="24"/>
                <w:lang w:eastAsia="lv-LV"/>
              </w:rPr>
              <w:t>Vārds</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p>
        </w:tc>
      </w:tr>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r w:rsidRPr="00301EF2">
              <w:rPr>
                <w:rFonts w:eastAsia="Times New Roman" w:cs="Times New Roman"/>
                <w:b/>
                <w:kern w:val="28"/>
                <w:szCs w:val="24"/>
                <w:lang w:eastAsia="lv-LV"/>
              </w:rPr>
              <w:t>Uzvārds</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r w:rsidRPr="00301EF2">
              <w:rPr>
                <w:rFonts w:eastAsia="Times New Roman" w:cs="Times New Roman"/>
                <w:b/>
                <w:kern w:val="28"/>
                <w:szCs w:val="24"/>
                <w:lang w:eastAsia="lv-LV"/>
              </w:rPr>
              <w:t>Izglītība</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r w:rsidRPr="00301EF2">
              <w:rPr>
                <w:rFonts w:eastAsia="Times New Roman" w:cs="Times New Roman"/>
                <w:b/>
                <w:kern w:val="28"/>
                <w:szCs w:val="24"/>
                <w:lang w:eastAsia="lv-LV"/>
              </w:rPr>
              <w:t>Pašreizējais amats</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r w:rsidRPr="00301EF2">
              <w:rPr>
                <w:rFonts w:eastAsia="Times New Roman" w:cs="Times New Roman"/>
                <w:b/>
                <w:kern w:val="28"/>
                <w:szCs w:val="24"/>
                <w:lang w:eastAsia="lv-LV"/>
              </w:rPr>
              <w:t>Uzņēmumā nostrādātie gadi</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r w:rsidRPr="00301EF2">
              <w:rPr>
                <w:rFonts w:eastAsia="Times New Roman" w:cs="Times New Roman"/>
                <w:b/>
                <w:kern w:val="28"/>
                <w:szCs w:val="24"/>
                <w:lang w:eastAsia="lv-LV"/>
              </w:rPr>
              <w:t>Galvenā kvalifikācija</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bl>
    <w:p w:rsidR="000947AC" w:rsidRPr="00301EF2" w:rsidRDefault="000947AC" w:rsidP="000947AC">
      <w:pPr>
        <w:spacing w:before="120" w:after="120" w:line="240" w:lineRule="auto"/>
        <w:ind w:left="360"/>
        <w:jc w:val="both"/>
        <w:rPr>
          <w:rFonts w:eastAsia="Times New Roman" w:cs="Times New Roman"/>
          <w:b/>
          <w:kern w:val="28"/>
          <w:szCs w:val="24"/>
          <w:lang w:eastAsia="lv-LV"/>
        </w:rPr>
      </w:pPr>
      <w:r w:rsidRPr="00301EF2">
        <w:rPr>
          <w:rFonts w:eastAsia="Times New Roman" w:cs="Times New Roman"/>
          <w:b/>
          <w:kern w:val="28"/>
          <w:szCs w:val="24"/>
          <w:lang w:eastAsia="lv-LV"/>
        </w:rPr>
        <w:t>Informācija par pieredzi: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5"/>
        <w:gridCol w:w="2922"/>
        <w:gridCol w:w="2946"/>
      </w:tblGrid>
      <w:tr w:rsidR="000947AC" w:rsidRPr="00301EF2" w:rsidTr="000947AC">
        <w:tc>
          <w:tcPr>
            <w:tcW w:w="3315" w:type="dxa"/>
          </w:tcPr>
          <w:p w:rsidR="000947AC" w:rsidRPr="00301EF2"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r w:rsidRPr="00301EF2">
              <w:rPr>
                <w:rFonts w:eastAsia="Times New Roman" w:cs="Times New Roman"/>
                <w:b/>
                <w:kern w:val="28"/>
                <w:szCs w:val="24"/>
                <w:lang w:eastAsia="lv-LV"/>
              </w:rPr>
              <w:t>Laiks (no … līdz …)</w:t>
            </w:r>
          </w:p>
        </w:tc>
        <w:tc>
          <w:tcPr>
            <w:tcW w:w="2922" w:type="dxa"/>
          </w:tcPr>
          <w:p w:rsidR="000947AC" w:rsidRPr="00301EF2"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r w:rsidRPr="00301EF2">
              <w:rPr>
                <w:rFonts w:eastAsia="Times New Roman" w:cs="Times New Roman"/>
                <w:b/>
                <w:kern w:val="28"/>
                <w:szCs w:val="24"/>
                <w:lang w:eastAsia="lv-LV"/>
              </w:rPr>
              <w:t>Uzņēmums, amats</w:t>
            </w:r>
          </w:p>
        </w:tc>
        <w:tc>
          <w:tcPr>
            <w:tcW w:w="2946" w:type="dxa"/>
          </w:tcPr>
          <w:p w:rsidR="000947AC" w:rsidRPr="00301EF2"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r w:rsidRPr="00301EF2">
              <w:rPr>
                <w:rFonts w:eastAsia="Times New Roman" w:cs="Times New Roman"/>
                <w:b/>
                <w:kern w:val="28"/>
                <w:szCs w:val="24"/>
                <w:lang w:eastAsia="lv-LV"/>
              </w:rPr>
              <w:t xml:space="preserve">Īss pieredzes apraksts </w:t>
            </w:r>
            <w:r w:rsidRPr="00301EF2">
              <w:rPr>
                <w:rFonts w:eastAsia="Times New Roman" w:cs="Times New Roman"/>
                <w:kern w:val="28"/>
                <w:szCs w:val="24"/>
                <w:lang w:eastAsia="lv-LV"/>
              </w:rPr>
              <w:t>(būvobjekta nosaukums, būves veids, būvdarbu apjoms (EUR) u.c. ziņas)</w:t>
            </w:r>
          </w:p>
        </w:tc>
      </w:tr>
      <w:tr w:rsidR="000947AC" w:rsidRPr="00301EF2" w:rsidTr="000947AC">
        <w:tc>
          <w:tcPr>
            <w:tcW w:w="331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c>
          <w:tcPr>
            <w:tcW w:w="2922"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c>
          <w:tcPr>
            <w:tcW w:w="2946"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r w:rsidR="000947AC" w:rsidRPr="00301EF2" w:rsidTr="000947AC">
        <w:tc>
          <w:tcPr>
            <w:tcW w:w="331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c>
          <w:tcPr>
            <w:tcW w:w="2922"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c>
          <w:tcPr>
            <w:tcW w:w="2946"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bl>
    <w:p w:rsidR="000947AC" w:rsidRPr="00301EF2" w:rsidRDefault="000947AC" w:rsidP="000947AC">
      <w:pPr>
        <w:widowControl w:val="0"/>
        <w:overflowPunct w:val="0"/>
        <w:autoSpaceDE w:val="0"/>
        <w:autoSpaceDN w:val="0"/>
        <w:adjustRightInd w:val="0"/>
        <w:spacing w:before="120" w:after="0" w:line="240" w:lineRule="auto"/>
        <w:ind w:left="357"/>
        <w:jc w:val="both"/>
        <w:rPr>
          <w:rFonts w:eastAsia="Times New Roman" w:cs="Times New Roman"/>
          <w:b/>
          <w:kern w:val="28"/>
          <w:szCs w:val="24"/>
          <w:lang w:eastAsia="lv-LV"/>
        </w:rPr>
      </w:pPr>
      <w:r w:rsidRPr="00301EF2">
        <w:rPr>
          <w:rFonts w:eastAsia="Times New Roman" w:cs="Times New Roman"/>
          <w:b/>
          <w:kern w:val="28"/>
          <w:szCs w:val="24"/>
          <w:lang w:eastAsia="lv-LV"/>
        </w:rPr>
        <w:t>Es, apakšā parakstījies, apliecinu, ka augstākminētais pareizi atspoguļo manu kvalifikāciju un pieredzi.</w:t>
      </w:r>
    </w:p>
    <w:p w:rsidR="000947AC" w:rsidRPr="00301EF2" w:rsidRDefault="000947AC" w:rsidP="000947AC">
      <w:pPr>
        <w:widowControl w:val="0"/>
        <w:overflowPunct w:val="0"/>
        <w:autoSpaceDE w:val="0"/>
        <w:autoSpaceDN w:val="0"/>
        <w:adjustRightInd w:val="0"/>
        <w:spacing w:after="0" w:line="240" w:lineRule="auto"/>
        <w:ind w:left="360"/>
        <w:rPr>
          <w:rFonts w:eastAsia="Times New Roman" w:cs="Times New Roman"/>
          <w:b/>
          <w:kern w:val="28"/>
          <w:szCs w:val="24"/>
          <w:lang w:eastAsia="lv-LV"/>
        </w:rPr>
      </w:pPr>
      <w:r w:rsidRPr="00301EF2">
        <w:rPr>
          <w:rFonts w:eastAsia="Times New Roman" w:cs="Times New Roman"/>
          <w:b/>
          <w:kern w:val="28"/>
          <w:szCs w:val="24"/>
          <w:lang w:eastAsia="lv-LV"/>
        </w:rPr>
        <w:t xml:space="preserve">Apņemos </w:t>
      </w:r>
    </w:p>
    <w:tbl>
      <w:tblPr>
        <w:tblW w:w="8760" w:type="dxa"/>
        <w:jc w:val="center"/>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gridCol w:w="4380"/>
      </w:tblGrid>
      <w:tr w:rsidR="000947AC" w:rsidRPr="00301EF2" w:rsidTr="000947AC">
        <w:trPr>
          <w:jc w:val="center"/>
        </w:trPr>
        <w:tc>
          <w:tcPr>
            <w:tcW w:w="4380" w:type="dxa"/>
            <w:vAlign w:val="center"/>
          </w:tcPr>
          <w:p w:rsidR="000947AC" w:rsidRPr="00301EF2" w:rsidRDefault="000947AC" w:rsidP="000947AC">
            <w:pPr>
              <w:widowControl w:val="0"/>
              <w:overflowPunct w:val="0"/>
              <w:autoSpaceDE w:val="0"/>
              <w:autoSpaceDN w:val="0"/>
              <w:adjustRightInd w:val="0"/>
              <w:spacing w:after="0" w:line="240" w:lineRule="auto"/>
              <w:jc w:val="center"/>
              <w:rPr>
                <w:rFonts w:eastAsia="Times New Roman" w:cs="Times New Roman"/>
                <w:b/>
                <w:bCs/>
                <w:kern w:val="28"/>
                <w:szCs w:val="24"/>
                <w:lang w:eastAsia="lv-LV"/>
              </w:rPr>
            </w:pPr>
            <w:r w:rsidRPr="00301EF2">
              <w:rPr>
                <w:rFonts w:eastAsia="Times New Roman" w:cs="Times New Roman"/>
                <w:b/>
                <w:bCs/>
                <w:kern w:val="28"/>
                <w:szCs w:val="24"/>
                <w:lang w:eastAsia="lv-LV"/>
              </w:rPr>
              <w:t>no</w:t>
            </w:r>
          </w:p>
        </w:tc>
        <w:tc>
          <w:tcPr>
            <w:tcW w:w="4380" w:type="dxa"/>
            <w:vAlign w:val="center"/>
          </w:tcPr>
          <w:p w:rsidR="000947AC" w:rsidRPr="00301EF2" w:rsidRDefault="000947AC" w:rsidP="000947AC">
            <w:pPr>
              <w:widowControl w:val="0"/>
              <w:overflowPunct w:val="0"/>
              <w:autoSpaceDE w:val="0"/>
              <w:autoSpaceDN w:val="0"/>
              <w:adjustRightInd w:val="0"/>
              <w:spacing w:after="0" w:line="240" w:lineRule="auto"/>
              <w:jc w:val="center"/>
              <w:rPr>
                <w:rFonts w:eastAsia="Times New Roman" w:cs="Times New Roman"/>
                <w:b/>
                <w:bCs/>
                <w:kern w:val="28"/>
                <w:szCs w:val="24"/>
                <w:lang w:eastAsia="lv-LV"/>
              </w:rPr>
            </w:pPr>
            <w:r w:rsidRPr="00301EF2">
              <w:rPr>
                <w:rFonts w:eastAsia="Times New Roman" w:cs="Times New Roman"/>
                <w:b/>
                <w:bCs/>
                <w:kern w:val="28"/>
                <w:szCs w:val="24"/>
                <w:lang w:eastAsia="lv-LV"/>
              </w:rPr>
              <w:t>līdz</w:t>
            </w:r>
          </w:p>
        </w:tc>
      </w:tr>
      <w:tr w:rsidR="000947AC" w:rsidRPr="00301EF2" w:rsidTr="000947AC">
        <w:trPr>
          <w:jc w:val="center"/>
        </w:trPr>
        <w:tc>
          <w:tcPr>
            <w:tcW w:w="4380" w:type="dxa"/>
            <w:vAlign w:val="center"/>
          </w:tcPr>
          <w:p w:rsidR="000947AC" w:rsidRPr="00301EF2" w:rsidRDefault="000947AC" w:rsidP="000947AC">
            <w:pPr>
              <w:widowControl w:val="0"/>
              <w:overflowPunct w:val="0"/>
              <w:autoSpaceDE w:val="0"/>
              <w:autoSpaceDN w:val="0"/>
              <w:adjustRightInd w:val="0"/>
              <w:spacing w:after="0" w:line="240" w:lineRule="auto"/>
              <w:jc w:val="center"/>
              <w:rPr>
                <w:rFonts w:eastAsia="Times New Roman" w:cs="Times New Roman"/>
                <w:i/>
                <w:iCs/>
                <w:kern w:val="28"/>
                <w:szCs w:val="24"/>
                <w:lang w:eastAsia="lv-LV"/>
              </w:rPr>
            </w:pPr>
            <w:r w:rsidRPr="00301EF2">
              <w:rPr>
                <w:rFonts w:eastAsia="Times New Roman" w:cs="Times New Roman"/>
                <w:i/>
                <w:iCs/>
                <w:kern w:val="28"/>
                <w:szCs w:val="24"/>
                <w:lang w:eastAsia="lv-LV"/>
              </w:rPr>
              <w:t>&lt;perioda sākums&gt;</w:t>
            </w:r>
          </w:p>
        </w:tc>
        <w:tc>
          <w:tcPr>
            <w:tcW w:w="4380" w:type="dxa"/>
            <w:vAlign w:val="center"/>
          </w:tcPr>
          <w:p w:rsidR="000947AC" w:rsidRPr="00301EF2" w:rsidRDefault="000947AC" w:rsidP="000947AC">
            <w:pPr>
              <w:widowControl w:val="0"/>
              <w:overflowPunct w:val="0"/>
              <w:autoSpaceDE w:val="0"/>
              <w:autoSpaceDN w:val="0"/>
              <w:adjustRightInd w:val="0"/>
              <w:spacing w:after="0" w:line="240" w:lineRule="auto"/>
              <w:jc w:val="center"/>
              <w:rPr>
                <w:rFonts w:eastAsia="Times New Roman" w:cs="Times New Roman"/>
                <w:i/>
                <w:iCs/>
                <w:kern w:val="28"/>
                <w:szCs w:val="24"/>
                <w:lang w:eastAsia="lv-LV"/>
              </w:rPr>
            </w:pPr>
            <w:r w:rsidRPr="00301EF2">
              <w:rPr>
                <w:rFonts w:eastAsia="Times New Roman" w:cs="Times New Roman"/>
                <w:i/>
                <w:iCs/>
                <w:kern w:val="28"/>
                <w:szCs w:val="24"/>
                <w:lang w:eastAsia="lv-LV"/>
              </w:rPr>
              <w:t>&lt;perioda beigas&gt;</w:t>
            </w:r>
          </w:p>
        </w:tc>
      </w:tr>
    </w:tbl>
    <w:p w:rsidR="000947AC" w:rsidRPr="00301EF2" w:rsidRDefault="000947AC" w:rsidP="000947AC">
      <w:pPr>
        <w:widowControl w:val="0"/>
        <w:overflowPunct w:val="0"/>
        <w:autoSpaceDE w:val="0"/>
        <w:autoSpaceDN w:val="0"/>
        <w:adjustRightInd w:val="0"/>
        <w:spacing w:after="0" w:line="240" w:lineRule="auto"/>
        <w:ind w:left="360"/>
        <w:jc w:val="both"/>
        <w:rPr>
          <w:rFonts w:eastAsia="Times New Roman" w:cs="Times New Roman"/>
          <w:kern w:val="28"/>
          <w:szCs w:val="24"/>
          <w:lang w:eastAsia="lv-LV"/>
        </w:rPr>
      </w:pPr>
      <w:r w:rsidRPr="00301EF2">
        <w:rPr>
          <w:rFonts w:eastAsia="Times New Roman" w:cs="Times New Roman"/>
          <w:kern w:val="28"/>
          <w:szCs w:val="24"/>
          <w:lang w:eastAsia="lv-LV"/>
        </w:rPr>
        <w:t xml:space="preserve">saskaņā ar </w:t>
      </w:r>
      <w:r w:rsidRPr="00301EF2">
        <w:rPr>
          <w:rFonts w:eastAsia="Times New Roman" w:cs="Times New Roman"/>
          <w:i/>
          <w:iCs/>
          <w:kern w:val="28"/>
          <w:szCs w:val="24"/>
          <w:lang w:eastAsia="lv-LV"/>
        </w:rPr>
        <w:t>&lt;pretendenta nosaukums&gt;</w:t>
      </w:r>
      <w:r w:rsidRPr="00301EF2">
        <w:rPr>
          <w:rFonts w:eastAsia="Times New Roman" w:cs="Times New Roman"/>
          <w:kern w:val="28"/>
          <w:szCs w:val="24"/>
          <w:lang w:eastAsia="lv-LV"/>
        </w:rPr>
        <w:t xml:space="preserve"> (turpmāk – pretendents) piedāvājumu piedalīties </w:t>
      </w:r>
      <w:r w:rsidR="008F193B">
        <w:rPr>
          <w:rFonts w:eastAsia="Times New Roman" w:cs="Times New Roman"/>
          <w:b/>
          <w:bCs/>
          <w:kern w:val="28"/>
          <w:szCs w:val="24"/>
          <w:lang w:eastAsia="lv-LV"/>
        </w:rPr>
        <w:t>Nautrēnu vidusskolas telpu remonta</w:t>
      </w:r>
      <w:r w:rsidR="00301EF2" w:rsidRPr="00301EF2">
        <w:rPr>
          <w:rFonts w:eastAsia="Times New Roman" w:cs="Times New Roman"/>
          <w:b/>
          <w:bCs/>
          <w:kern w:val="28"/>
          <w:szCs w:val="24"/>
          <w:lang w:eastAsia="lv-LV"/>
        </w:rPr>
        <w:t xml:space="preserve"> veikšanā</w:t>
      </w:r>
      <w:r w:rsidR="00301EF2" w:rsidRPr="00301EF2">
        <w:rPr>
          <w:rFonts w:eastAsia="Times New Roman" w:cs="Times New Roman"/>
          <w:b/>
          <w:kern w:val="28"/>
          <w:szCs w:val="24"/>
          <w:lang w:eastAsia="lv-LV"/>
        </w:rPr>
        <w:t xml:space="preserve"> </w:t>
      </w:r>
      <w:r w:rsidRPr="00301EF2">
        <w:rPr>
          <w:rFonts w:eastAsia="Times New Roman" w:cs="Times New Roman"/>
          <w:b/>
          <w:kern w:val="28"/>
          <w:szCs w:val="24"/>
          <w:lang w:eastAsia="lv-LV"/>
        </w:rPr>
        <w:t xml:space="preserve">kā būvdarbu vadītājs </w:t>
      </w:r>
      <w:r w:rsidRPr="00301EF2">
        <w:rPr>
          <w:rFonts w:eastAsia="Times New Roman" w:cs="Times New Roman"/>
          <w:kern w:val="28"/>
          <w:szCs w:val="24"/>
          <w:lang w:eastAsia="lv-LV"/>
        </w:rPr>
        <w:t>gadījumā, ja tiek pieņemts lēmums slēgt iepirkuma līgumu ar pretendentu</w:t>
      </w:r>
      <w:r w:rsidRPr="00301EF2">
        <w:rPr>
          <w:rFonts w:eastAsia="Times New Roman" w:cs="Times New Roman"/>
          <w:b/>
          <w:kern w:val="28"/>
          <w:szCs w:val="24"/>
          <w:lang w:eastAsia="lv-LV"/>
        </w:rPr>
        <w:t xml:space="preserve"> </w:t>
      </w:r>
      <w:r w:rsidRPr="00301EF2">
        <w:rPr>
          <w:rFonts w:eastAsia="Times New Roman" w:cs="Times New Roman"/>
          <w:kern w:val="28"/>
          <w:szCs w:val="24"/>
          <w:lang w:eastAsia="lv-LV"/>
        </w:rPr>
        <w:t>(</w:t>
      </w:r>
      <w:r w:rsidRPr="00301EF2">
        <w:rPr>
          <w:rFonts w:eastAsia="Times New Roman" w:cs="Times New Roman"/>
          <w:i/>
          <w:kern w:val="28"/>
          <w:szCs w:val="24"/>
          <w:lang w:eastAsia="lv-LV"/>
        </w:rPr>
        <w:t xml:space="preserve">iepirkuma identifikācijas Nr. </w:t>
      </w:r>
      <w:r w:rsidR="008F193B">
        <w:rPr>
          <w:rFonts w:eastAsia="Times New Roman" w:cs="Times New Roman"/>
          <w:i/>
          <w:kern w:val="28"/>
          <w:szCs w:val="24"/>
          <w:lang w:eastAsia="lv-LV"/>
        </w:rPr>
        <w:t>N</w:t>
      </w:r>
      <w:r w:rsidRPr="00301EF2">
        <w:rPr>
          <w:rFonts w:eastAsia="Times New Roman" w:cs="Times New Roman"/>
          <w:i/>
          <w:kern w:val="28"/>
          <w:szCs w:val="24"/>
          <w:lang w:eastAsia="lv-LV"/>
        </w:rPr>
        <w:t>P</w:t>
      </w:r>
      <w:r w:rsidR="00301EF2" w:rsidRPr="00301EF2">
        <w:rPr>
          <w:rFonts w:eastAsia="Times New Roman" w:cs="Times New Roman"/>
          <w:bCs/>
          <w:i/>
          <w:iCs/>
          <w:kern w:val="28"/>
          <w:szCs w:val="24"/>
          <w:lang w:eastAsia="lv-LV"/>
        </w:rPr>
        <w:t>P 2015/</w:t>
      </w:r>
      <w:r w:rsidR="008F193B">
        <w:rPr>
          <w:rFonts w:eastAsia="Times New Roman" w:cs="Times New Roman"/>
          <w:bCs/>
          <w:i/>
          <w:iCs/>
          <w:kern w:val="28"/>
          <w:szCs w:val="24"/>
          <w:lang w:eastAsia="lv-LV"/>
        </w:rPr>
        <w:t>3</w:t>
      </w:r>
      <w:r w:rsidRPr="00301EF2">
        <w:rPr>
          <w:rFonts w:eastAsia="Times New Roman" w:cs="Times New Roman"/>
          <w:bCs/>
          <w:iCs/>
          <w:kern w:val="28"/>
          <w:szCs w:val="24"/>
          <w:lang w:eastAsia="lv-LV"/>
        </w:rPr>
        <w:t>).</w:t>
      </w:r>
      <w:r w:rsidRPr="00301EF2">
        <w:rPr>
          <w:rFonts w:eastAsia="Times New Roman" w:cs="Times New Roman"/>
          <w:kern w:val="28"/>
          <w:szCs w:val="24"/>
          <w:lang w:eastAsia="lv-LV"/>
        </w:rPr>
        <w:t xml:space="preserve"> </w:t>
      </w: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0947AC" w:rsidRPr="00301EF2" w:rsidTr="000947AC">
        <w:trPr>
          <w:trHeight w:val="228"/>
        </w:trPr>
        <w:tc>
          <w:tcPr>
            <w:tcW w:w="8820" w:type="dxa"/>
            <w:vAlign w:val="center"/>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Cs/>
                <w:i/>
                <w:kern w:val="28"/>
                <w:szCs w:val="24"/>
                <w:lang w:eastAsia="lv-LV"/>
              </w:rPr>
            </w:pPr>
            <w:r w:rsidRPr="00301EF2">
              <w:rPr>
                <w:rFonts w:eastAsia="Times New Roman" w:cs="Times New Roman"/>
                <w:bCs/>
                <w:i/>
                <w:kern w:val="28"/>
                <w:szCs w:val="24"/>
                <w:lang w:eastAsia="lv-LV"/>
              </w:rPr>
              <w:t>&lt;Vārds, uzvārds&gt;</w:t>
            </w:r>
          </w:p>
        </w:tc>
      </w:tr>
      <w:tr w:rsidR="000947AC" w:rsidRPr="00301EF2" w:rsidTr="000947AC">
        <w:tc>
          <w:tcPr>
            <w:tcW w:w="8820" w:type="dxa"/>
            <w:vAlign w:val="center"/>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Cs/>
                <w:i/>
                <w:kern w:val="28"/>
                <w:szCs w:val="24"/>
                <w:lang w:eastAsia="lv-LV"/>
              </w:rPr>
            </w:pPr>
            <w:r w:rsidRPr="00301EF2">
              <w:rPr>
                <w:rFonts w:eastAsia="Times New Roman" w:cs="Times New Roman"/>
                <w:bCs/>
                <w:i/>
                <w:kern w:val="28"/>
                <w:szCs w:val="24"/>
                <w:lang w:eastAsia="lv-LV"/>
              </w:rPr>
              <w:t>&lt;Paraksts&gt;</w:t>
            </w:r>
          </w:p>
        </w:tc>
      </w:tr>
      <w:tr w:rsidR="000947AC" w:rsidRPr="00301EF2" w:rsidTr="000947AC">
        <w:tc>
          <w:tcPr>
            <w:tcW w:w="8820" w:type="dxa"/>
            <w:vAlign w:val="center"/>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Cs/>
                <w:i/>
                <w:kern w:val="28"/>
                <w:szCs w:val="24"/>
                <w:lang w:eastAsia="lv-LV"/>
              </w:rPr>
            </w:pPr>
            <w:r w:rsidRPr="00301EF2">
              <w:rPr>
                <w:rFonts w:eastAsia="Times New Roman" w:cs="Times New Roman"/>
                <w:bCs/>
                <w:i/>
                <w:kern w:val="28"/>
                <w:szCs w:val="24"/>
                <w:lang w:eastAsia="lv-LV"/>
              </w:rPr>
              <w:t>&lt;Datums&gt;</w:t>
            </w:r>
          </w:p>
        </w:tc>
      </w:tr>
    </w:tbl>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246114" w:rsidP="000947AC">
      <w:pPr>
        <w:keepNext/>
        <w:widowControl w:val="0"/>
        <w:overflowPunct w:val="0"/>
        <w:autoSpaceDE w:val="0"/>
        <w:autoSpaceDN w:val="0"/>
        <w:adjustRightInd w:val="0"/>
        <w:spacing w:after="0" w:line="240" w:lineRule="auto"/>
        <w:jc w:val="right"/>
        <w:outlineLvl w:val="0"/>
        <w:rPr>
          <w:rFonts w:eastAsia="Times New Roman" w:cs="Times New Roman"/>
          <w:b/>
          <w:i/>
          <w:szCs w:val="24"/>
          <w:u w:val="single"/>
          <w:lang w:eastAsia="x-none"/>
        </w:rPr>
      </w:pPr>
      <w:r>
        <w:rPr>
          <w:rFonts w:eastAsia="Times New Roman" w:cs="Times New Roman"/>
          <w:b/>
          <w:i/>
          <w:szCs w:val="24"/>
          <w:u w:val="single"/>
          <w:lang w:eastAsia="x-none"/>
        </w:rPr>
        <w:lastRenderedPageBreak/>
        <w:t>5</w:t>
      </w:r>
      <w:r w:rsidR="000947AC" w:rsidRPr="000947AC">
        <w:rPr>
          <w:rFonts w:eastAsia="Times New Roman" w:cs="Times New Roman"/>
          <w:b/>
          <w:i/>
          <w:szCs w:val="24"/>
          <w:u w:val="single"/>
          <w:lang w:eastAsia="x-none"/>
        </w:rPr>
        <w:t>.pielikums</w:t>
      </w:r>
    </w:p>
    <w:p w:rsidR="000947AC" w:rsidRPr="000947AC" w:rsidRDefault="000947AC" w:rsidP="000947AC">
      <w:pPr>
        <w:keepNext/>
        <w:widowControl w:val="0"/>
        <w:overflowPunct w:val="0"/>
        <w:autoSpaceDE w:val="0"/>
        <w:autoSpaceDN w:val="0"/>
        <w:adjustRightInd w:val="0"/>
        <w:spacing w:after="0" w:line="240" w:lineRule="auto"/>
        <w:jc w:val="center"/>
        <w:outlineLvl w:val="0"/>
        <w:rPr>
          <w:rFonts w:eastAsia="Times New Roman" w:cs="Times New Roman"/>
          <w:b/>
          <w:szCs w:val="24"/>
          <w:lang w:eastAsia="x-none"/>
        </w:rPr>
      </w:pPr>
    </w:p>
    <w:p w:rsidR="000947AC" w:rsidRPr="000947AC" w:rsidRDefault="000947AC" w:rsidP="000947AC">
      <w:pPr>
        <w:keepNext/>
        <w:widowControl w:val="0"/>
        <w:overflowPunct w:val="0"/>
        <w:autoSpaceDE w:val="0"/>
        <w:autoSpaceDN w:val="0"/>
        <w:adjustRightInd w:val="0"/>
        <w:spacing w:after="0" w:line="240" w:lineRule="auto"/>
        <w:jc w:val="center"/>
        <w:outlineLvl w:val="0"/>
        <w:rPr>
          <w:rFonts w:eastAsia="Times New Roman" w:cs="Times New Roman"/>
          <w:b/>
          <w:szCs w:val="24"/>
          <w:lang w:eastAsia="x-none"/>
        </w:rPr>
      </w:pPr>
    </w:p>
    <w:p w:rsidR="000947AC" w:rsidRPr="000947AC" w:rsidRDefault="000947AC" w:rsidP="000947AC">
      <w:pPr>
        <w:keepNext/>
        <w:widowControl w:val="0"/>
        <w:overflowPunct w:val="0"/>
        <w:autoSpaceDE w:val="0"/>
        <w:autoSpaceDN w:val="0"/>
        <w:adjustRightInd w:val="0"/>
        <w:spacing w:after="0" w:line="240" w:lineRule="auto"/>
        <w:jc w:val="center"/>
        <w:outlineLvl w:val="0"/>
        <w:rPr>
          <w:rFonts w:eastAsia="Times New Roman" w:cs="Times New Roman"/>
          <w:b/>
          <w:szCs w:val="24"/>
          <w:lang w:eastAsia="x-none"/>
        </w:rPr>
      </w:pPr>
      <w:r w:rsidRPr="000947AC">
        <w:rPr>
          <w:rFonts w:eastAsia="Times New Roman" w:cs="Times New Roman"/>
          <w:b/>
          <w:szCs w:val="24"/>
          <w:lang w:eastAsia="x-none"/>
        </w:rPr>
        <w:t>FINANŠU PIEDĀVĀJUMS</w:t>
      </w:r>
    </w:p>
    <w:p w:rsidR="000947AC" w:rsidRPr="000947AC" w:rsidRDefault="000947AC" w:rsidP="000947AC">
      <w:pPr>
        <w:keepNext/>
        <w:widowControl w:val="0"/>
        <w:overflowPunct w:val="0"/>
        <w:autoSpaceDE w:val="0"/>
        <w:autoSpaceDN w:val="0"/>
        <w:adjustRightInd w:val="0"/>
        <w:spacing w:after="0" w:line="240" w:lineRule="auto"/>
        <w:jc w:val="center"/>
        <w:outlineLvl w:val="0"/>
        <w:rPr>
          <w:rFonts w:eastAsia="Times New Roman" w:cs="Times New Roman"/>
          <w:b/>
          <w:szCs w:val="24"/>
          <w:lang w:eastAsia="x-none"/>
        </w:rPr>
      </w:pPr>
      <w:r w:rsidRPr="000947AC">
        <w:rPr>
          <w:rFonts w:eastAsia="Times New Roman" w:cs="Times New Roman"/>
          <w:b/>
          <w:szCs w:val="24"/>
          <w:lang w:eastAsia="x-none"/>
        </w:rPr>
        <w:t>iepirkumā „</w:t>
      </w:r>
      <w:r w:rsidR="008F193B">
        <w:rPr>
          <w:rFonts w:eastAsia="Times New Roman" w:cs="Times New Roman"/>
          <w:b/>
          <w:bCs/>
          <w:kern w:val="28"/>
          <w:szCs w:val="24"/>
          <w:lang w:eastAsia="lv-LV"/>
        </w:rPr>
        <w:t>Nautrēnu vidusskolas telpu remonts</w:t>
      </w:r>
      <w:r w:rsidRPr="000947AC">
        <w:rPr>
          <w:rFonts w:eastAsia="Times New Roman" w:cs="Times New Roman"/>
          <w:b/>
          <w:kern w:val="28"/>
          <w:szCs w:val="24"/>
          <w:lang w:eastAsia="lv-LV"/>
        </w:rPr>
        <w:t>”</w:t>
      </w:r>
    </w:p>
    <w:p w:rsidR="000947AC" w:rsidRPr="000947AC" w:rsidRDefault="00301EF2" w:rsidP="000947AC">
      <w:pPr>
        <w:keepNext/>
        <w:widowControl w:val="0"/>
        <w:overflowPunct w:val="0"/>
        <w:autoSpaceDE w:val="0"/>
        <w:autoSpaceDN w:val="0"/>
        <w:adjustRightInd w:val="0"/>
        <w:spacing w:after="0" w:line="240" w:lineRule="auto"/>
        <w:jc w:val="center"/>
        <w:outlineLvl w:val="0"/>
        <w:rPr>
          <w:rFonts w:eastAsia="Times New Roman" w:cs="Times New Roman"/>
          <w:b/>
          <w:szCs w:val="24"/>
          <w:lang w:eastAsia="x-none"/>
        </w:rPr>
      </w:pPr>
      <w:r>
        <w:rPr>
          <w:rFonts w:eastAsia="Times New Roman" w:cs="Times New Roman"/>
          <w:b/>
          <w:szCs w:val="24"/>
          <w:lang w:eastAsia="x-none"/>
        </w:rPr>
        <w:t xml:space="preserve"> (identifikācijas Nr. </w:t>
      </w:r>
      <w:r w:rsidR="008F193B">
        <w:rPr>
          <w:rFonts w:eastAsia="Times New Roman" w:cs="Times New Roman"/>
          <w:b/>
          <w:szCs w:val="24"/>
          <w:lang w:eastAsia="x-none"/>
        </w:rPr>
        <w:t>N</w:t>
      </w:r>
      <w:r>
        <w:rPr>
          <w:rFonts w:eastAsia="Times New Roman" w:cs="Times New Roman"/>
          <w:b/>
          <w:szCs w:val="24"/>
          <w:lang w:eastAsia="x-none"/>
        </w:rPr>
        <w:t>PP 2015/</w:t>
      </w:r>
      <w:r w:rsidR="008F193B">
        <w:rPr>
          <w:rFonts w:eastAsia="Times New Roman" w:cs="Times New Roman"/>
          <w:b/>
          <w:szCs w:val="24"/>
          <w:lang w:eastAsia="x-none"/>
        </w:rPr>
        <w:t>3</w:t>
      </w:r>
      <w:r w:rsidR="000947AC" w:rsidRPr="000947AC">
        <w:rPr>
          <w:rFonts w:eastAsia="Times New Roman" w:cs="Times New Roman"/>
          <w:b/>
          <w:szCs w:val="24"/>
          <w:lang w:eastAsia="x-none"/>
        </w:rPr>
        <w:t>)</w:t>
      </w:r>
    </w:p>
    <w:p w:rsidR="000947AC" w:rsidRPr="000947AC" w:rsidRDefault="000947AC" w:rsidP="000947AC">
      <w:pPr>
        <w:spacing w:after="120" w:line="240" w:lineRule="auto"/>
        <w:jc w:val="center"/>
        <w:rPr>
          <w:rFonts w:eastAsia="Times New Roman" w:cs="Times New Roman"/>
          <w:b/>
          <w:bCs/>
          <w:sz w:val="28"/>
          <w:szCs w:val="28"/>
          <w:lang w:eastAsia="lv-LV"/>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212"/>
        <w:gridCol w:w="2190"/>
        <w:gridCol w:w="3402"/>
      </w:tblGrid>
      <w:tr w:rsidR="000947AC" w:rsidRPr="000947AC" w:rsidTr="000947AC">
        <w:trPr>
          <w:tblCellSpacing w:w="0" w:type="dxa"/>
        </w:trPr>
        <w:tc>
          <w:tcPr>
            <w:tcW w:w="540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0947AC" w:rsidRPr="000947AC" w:rsidRDefault="000947AC" w:rsidP="000947AC">
            <w:pPr>
              <w:spacing w:before="75" w:after="75" w:line="240" w:lineRule="auto"/>
              <w:jc w:val="center"/>
              <w:rPr>
                <w:rFonts w:eastAsia="Times New Roman" w:cs="Times New Roman"/>
                <w:szCs w:val="24"/>
                <w:lang w:eastAsia="lv-LV"/>
              </w:rPr>
            </w:pPr>
            <w:r w:rsidRPr="000947AC">
              <w:rPr>
                <w:rFonts w:eastAsia="Times New Roman" w:cs="Times New Roman"/>
                <w:szCs w:val="24"/>
                <w:lang w:eastAsia="lv-LV"/>
              </w:rPr>
              <w:t> Nosaukums</w:t>
            </w:r>
          </w:p>
        </w:tc>
        <w:tc>
          <w:tcPr>
            <w:tcW w:w="3402" w:type="dxa"/>
            <w:tcBorders>
              <w:top w:val="outset" w:sz="6" w:space="0" w:color="auto"/>
              <w:left w:val="outset" w:sz="6" w:space="0" w:color="auto"/>
              <w:bottom w:val="outset" w:sz="6" w:space="0" w:color="auto"/>
              <w:right w:val="outset" w:sz="6" w:space="0" w:color="A0A0A0"/>
            </w:tcBorders>
            <w:shd w:val="clear" w:color="auto" w:fill="auto"/>
            <w:vAlign w:val="center"/>
          </w:tcPr>
          <w:p w:rsidR="000947AC" w:rsidRPr="000947AC" w:rsidRDefault="000947AC" w:rsidP="000947AC">
            <w:pPr>
              <w:spacing w:after="0" w:line="240" w:lineRule="auto"/>
              <w:jc w:val="center"/>
              <w:rPr>
                <w:rFonts w:eastAsia="Times New Roman" w:cs="Times New Roman"/>
                <w:szCs w:val="24"/>
                <w:lang w:eastAsia="lv-LV"/>
              </w:rPr>
            </w:pPr>
            <w:r w:rsidRPr="000947AC">
              <w:rPr>
                <w:rFonts w:eastAsia="Times New Roman" w:cs="Times New Roman"/>
                <w:szCs w:val="24"/>
                <w:lang w:eastAsia="lv-LV"/>
              </w:rPr>
              <w:t xml:space="preserve">Kopējā piedāvājuma cena (EUR), </w:t>
            </w:r>
          </w:p>
          <w:p w:rsidR="000947AC" w:rsidRPr="000947AC" w:rsidRDefault="000947AC" w:rsidP="000947AC">
            <w:pPr>
              <w:spacing w:after="0" w:line="240" w:lineRule="auto"/>
              <w:jc w:val="center"/>
              <w:rPr>
                <w:rFonts w:eastAsia="Times New Roman" w:cs="Times New Roman"/>
                <w:szCs w:val="24"/>
                <w:lang w:eastAsia="lv-LV"/>
              </w:rPr>
            </w:pPr>
            <w:r w:rsidRPr="000947AC">
              <w:rPr>
                <w:rFonts w:eastAsia="Times New Roman" w:cs="Times New Roman"/>
                <w:szCs w:val="24"/>
                <w:lang w:eastAsia="lv-LV"/>
              </w:rPr>
              <w:t>neieskaitot pievienotās vērtības nodokli (PVN)</w:t>
            </w:r>
          </w:p>
        </w:tc>
      </w:tr>
      <w:tr w:rsidR="000947AC" w:rsidRPr="000947AC" w:rsidTr="000947AC">
        <w:trPr>
          <w:tblCellSpacing w:w="0" w:type="dxa"/>
        </w:trPr>
        <w:tc>
          <w:tcPr>
            <w:tcW w:w="5402" w:type="dxa"/>
            <w:gridSpan w:val="2"/>
            <w:tcBorders>
              <w:top w:val="outset" w:sz="6" w:space="0" w:color="auto"/>
              <w:left w:val="outset" w:sz="6" w:space="0" w:color="auto"/>
              <w:bottom w:val="outset" w:sz="6" w:space="0" w:color="auto"/>
              <w:right w:val="outset" w:sz="6" w:space="0" w:color="auto"/>
            </w:tcBorders>
            <w:shd w:val="clear" w:color="auto" w:fill="auto"/>
          </w:tcPr>
          <w:p w:rsidR="000947AC" w:rsidRPr="000947AC" w:rsidRDefault="00F84234" w:rsidP="000947AC">
            <w:pPr>
              <w:spacing w:before="120" w:after="120" w:line="240" w:lineRule="auto"/>
              <w:jc w:val="center"/>
              <w:rPr>
                <w:rFonts w:eastAsia="Times New Roman" w:cs="Times New Roman"/>
                <w:szCs w:val="24"/>
                <w:lang w:eastAsia="lv-LV"/>
              </w:rPr>
            </w:pPr>
            <w:r w:rsidRPr="00EA3416">
              <w:rPr>
                <w:rFonts w:eastAsia="Times New Roman" w:cs="Times New Roman"/>
                <w:b/>
                <w:bCs/>
                <w:kern w:val="28"/>
                <w:szCs w:val="24"/>
                <w:lang w:eastAsia="lv-LV"/>
              </w:rPr>
              <w:t>Dricānu vidusskolas sporta zāles defektu novēršanas remontdarbi</w:t>
            </w:r>
          </w:p>
        </w:tc>
        <w:tc>
          <w:tcPr>
            <w:tcW w:w="3402" w:type="dxa"/>
            <w:tcBorders>
              <w:top w:val="outset" w:sz="6" w:space="0" w:color="auto"/>
              <w:left w:val="outset" w:sz="6" w:space="0" w:color="auto"/>
              <w:bottom w:val="single" w:sz="4" w:space="0" w:color="auto"/>
              <w:right w:val="outset" w:sz="6" w:space="0" w:color="A0A0A0"/>
            </w:tcBorders>
            <w:shd w:val="clear" w:color="auto" w:fill="auto"/>
          </w:tcPr>
          <w:p w:rsidR="000947AC" w:rsidRPr="000947AC" w:rsidRDefault="000947AC" w:rsidP="000947AC">
            <w:pPr>
              <w:spacing w:before="75" w:after="75" w:line="240" w:lineRule="auto"/>
              <w:jc w:val="center"/>
              <w:rPr>
                <w:rFonts w:eastAsia="Times New Roman" w:cs="Times New Roman"/>
                <w:szCs w:val="24"/>
                <w:lang w:eastAsia="lv-LV"/>
              </w:rPr>
            </w:pPr>
            <w:r w:rsidRPr="000947AC">
              <w:rPr>
                <w:rFonts w:eastAsia="Times New Roman" w:cs="Times New Roman"/>
                <w:szCs w:val="24"/>
                <w:lang w:eastAsia="lv-LV"/>
              </w:rPr>
              <w:t>  </w:t>
            </w:r>
          </w:p>
        </w:tc>
      </w:tr>
      <w:tr w:rsidR="000947AC" w:rsidRPr="000947AC" w:rsidTr="000947AC">
        <w:trPr>
          <w:gridAfter w:val="1"/>
          <w:wAfter w:w="3402" w:type="dxa"/>
          <w:tblCellSpacing w:w="0" w:type="dxa"/>
        </w:trPr>
        <w:tc>
          <w:tcPr>
            <w:tcW w:w="3212" w:type="dxa"/>
            <w:tcBorders>
              <w:top w:val="outset" w:sz="6" w:space="0" w:color="auto"/>
              <w:left w:val="outset" w:sz="6" w:space="0" w:color="auto"/>
              <w:bottom w:val="outset" w:sz="6" w:space="0" w:color="auto"/>
              <w:right w:val="outset" w:sz="6" w:space="0" w:color="auto"/>
            </w:tcBorders>
            <w:shd w:val="clear" w:color="auto" w:fill="auto"/>
          </w:tcPr>
          <w:p w:rsidR="000947AC" w:rsidRPr="000947AC" w:rsidRDefault="000947AC" w:rsidP="000947AC">
            <w:pPr>
              <w:spacing w:before="75" w:after="75" w:line="240" w:lineRule="auto"/>
              <w:jc w:val="right"/>
              <w:rPr>
                <w:rFonts w:eastAsia="Times New Roman" w:cs="Times New Roman"/>
                <w:szCs w:val="24"/>
                <w:lang w:eastAsia="lv-LV"/>
              </w:rPr>
            </w:pPr>
            <w:r w:rsidRPr="000947AC">
              <w:rPr>
                <w:rFonts w:eastAsia="Times New Roman" w:cs="Times New Roman"/>
                <w:szCs w:val="24"/>
                <w:lang w:eastAsia="lv-LV"/>
              </w:rPr>
              <w:t>PVN (21%) summa (EUR)</w:t>
            </w:r>
          </w:p>
        </w:tc>
        <w:tc>
          <w:tcPr>
            <w:tcW w:w="2190" w:type="dxa"/>
            <w:tcBorders>
              <w:top w:val="outset" w:sz="6" w:space="0" w:color="auto"/>
              <w:left w:val="outset" w:sz="6" w:space="0" w:color="auto"/>
              <w:bottom w:val="outset" w:sz="6" w:space="0" w:color="auto"/>
              <w:right w:val="outset" w:sz="6" w:space="0" w:color="auto"/>
            </w:tcBorders>
            <w:shd w:val="clear" w:color="auto" w:fill="auto"/>
          </w:tcPr>
          <w:p w:rsidR="000947AC" w:rsidRPr="000947AC" w:rsidRDefault="000947AC" w:rsidP="000947AC">
            <w:pPr>
              <w:spacing w:before="75" w:after="75" w:line="240" w:lineRule="auto"/>
              <w:jc w:val="right"/>
              <w:rPr>
                <w:rFonts w:eastAsia="Times New Roman" w:cs="Times New Roman"/>
                <w:szCs w:val="24"/>
                <w:lang w:eastAsia="lv-LV"/>
              </w:rPr>
            </w:pPr>
          </w:p>
        </w:tc>
      </w:tr>
      <w:tr w:rsidR="000947AC" w:rsidRPr="000947AC" w:rsidTr="000947AC">
        <w:trPr>
          <w:gridAfter w:val="1"/>
          <w:wAfter w:w="3402" w:type="dxa"/>
          <w:tblCellSpacing w:w="0" w:type="dxa"/>
        </w:trPr>
        <w:tc>
          <w:tcPr>
            <w:tcW w:w="3212" w:type="dxa"/>
            <w:tcBorders>
              <w:top w:val="outset" w:sz="6" w:space="0" w:color="auto"/>
              <w:left w:val="outset" w:sz="6" w:space="0" w:color="auto"/>
              <w:bottom w:val="outset" w:sz="6" w:space="0" w:color="auto"/>
              <w:right w:val="outset" w:sz="6" w:space="0" w:color="auto"/>
            </w:tcBorders>
            <w:shd w:val="clear" w:color="auto" w:fill="auto"/>
          </w:tcPr>
          <w:p w:rsidR="000947AC" w:rsidRPr="000947AC" w:rsidRDefault="000947AC" w:rsidP="000947AC">
            <w:pPr>
              <w:spacing w:before="75" w:after="75" w:line="240" w:lineRule="auto"/>
              <w:jc w:val="right"/>
              <w:rPr>
                <w:rFonts w:eastAsia="Times New Roman" w:cs="Times New Roman"/>
                <w:szCs w:val="24"/>
                <w:lang w:eastAsia="lv-LV"/>
              </w:rPr>
            </w:pPr>
            <w:r w:rsidRPr="000947AC">
              <w:rPr>
                <w:rFonts w:eastAsia="Times New Roman" w:cs="Times New Roman"/>
                <w:szCs w:val="24"/>
                <w:lang w:eastAsia="lv-LV"/>
              </w:rPr>
              <w:t>Kopējā piedāvājuma cena ar PVN (EUR)</w:t>
            </w:r>
          </w:p>
        </w:tc>
        <w:tc>
          <w:tcPr>
            <w:tcW w:w="2190" w:type="dxa"/>
            <w:tcBorders>
              <w:top w:val="outset" w:sz="6" w:space="0" w:color="auto"/>
              <w:left w:val="outset" w:sz="6" w:space="0" w:color="auto"/>
              <w:bottom w:val="outset" w:sz="6" w:space="0" w:color="auto"/>
              <w:right w:val="outset" w:sz="6" w:space="0" w:color="auto"/>
            </w:tcBorders>
            <w:shd w:val="clear" w:color="auto" w:fill="auto"/>
          </w:tcPr>
          <w:p w:rsidR="000947AC" w:rsidRPr="000947AC" w:rsidRDefault="000947AC" w:rsidP="000947AC">
            <w:pPr>
              <w:spacing w:before="75" w:after="75" w:line="240" w:lineRule="auto"/>
              <w:jc w:val="right"/>
              <w:rPr>
                <w:rFonts w:eastAsia="Times New Roman" w:cs="Times New Roman"/>
                <w:szCs w:val="24"/>
                <w:lang w:eastAsia="lv-LV"/>
              </w:rPr>
            </w:pPr>
          </w:p>
        </w:tc>
      </w:tr>
    </w:tbl>
    <w:p w:rsidR="000947AC" w:rsidRPr="000947AC" w:rsidRDefault="000947AC" w:rsidP="000947AC">
      <w:pPr>
        <w:widowControl w:val="0"/>
        <w:overflowPunct w:val="0"/>
        <w:autoSpaceDE w:val="0"/>
        <w:autoSpaceDN w:val="0"/>
        <w:adjustRightInd w:val="0"/>
        <w:spacing w:after="0" w:line="240" w:lineRule="auto"/>
        <w:rPr>
          <w:rFonts w:eastAsia="Times New Roman" w:cs="Times New Roman"/>
          <w:i/>
          <w:iCs/>
          <w:kern w:val="28"/>
          <w:sz w:val="20"/>
          <w:szCs w:val="20"/>
          <w:lang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i/>
          <w:iCs/>
          <w:kern w:val="28"/>
          <w:sz w:val="20"/>
          <w:szCs w:val="20"/>
          <w:lang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i/>
          <w:iCs/>
          <w:kern w:val="28"/>
          <w:sz w:val="20"/>
          <w:szCs w:val="20"/>
          <w:lang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i/>
          <w:iCs/>
          <w:kern w:val="28"/>
          <w:szCs w:val="24"/>
          <w:lang w:eastAsia="lv-LV"/>
        </w:rPr>
      </w:pPr>
      <w:r w:rsidRPr="000947AC">
        <w:rPr>
          <w:rFonts w:eastAsia="Times New Roman" w:cs="Times New Roman"/>
          <w:i/>
          <w:iCs/>
          <w:kern w:val="28"/>
          <w:szCs w:val="24"/>
          <w:lang w:eastAsia="lv-LV"/>
        </w:rPr>
        <w:t>&lt;Pretendenta pilnvarotās personas amats, paraksts, paraksta atšifrējums&gt;</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eastAsia="lv-LV"/>
        </w:rPr>
      </w:pP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246114" w:rsidP="000947AC">
      <w:pPr>
        <w:widowControl w:val="0"/>
        <w:shd w:val="clear" w:color="auto" w:fill="FFFFFF"/>
        <w:overflowPunct w:val="0"/>
        <w:autoSpaceDE w:val="0"/>
        <w:autoSpaceDN w:val="0"/>
        <w:adjustRightInd w:val="0"/>
        <w:spacing w:after="0" w:line="240" w:lineRule="auto"/>
        <w:ind w:left="7"/>
        <w:jc w:val="right"/>
        <w:rPr>
          <w:rFonts w:eastAsia="Times New Roman" w:cs="Times New Roman"/>
          <w:b/>
          <w:bCs/>
          <w:i/>
          <w:color w:val="000000"/>
          <w:spacing w:val="-1"/>
          <w:kern w:val="28"/>
          <w:szCs w:val="24"/>
          <w:u w:val="single"/>
          <w:lang w:val="en-GB" w:eastAsia="lv-LV"/>
        </w:rPr>
      </w:pPr>
      <w:r>
        <w:rPr>
          <w:rFonts w:eastAsia="Times New Roman" w:cs="Times New Roman"/>
          <w:b/>
          <w:bCs/>
          <w:i/>
          <w:color w:val="000000"/>
          <w:spacing w:val="-1"/>
          <w:kern w:val="28"/>
          <w:szCs w:val="24"/>
          <w:u w:val="single"/>
          <w:lang w:val="en-GB" w:eastAsia="lv-LV"/>
        </w:rPr>
        <w:lastRenderedPageBreak/>
        <w:t>6</w:t>
      </w:r>
      <w:r w:rsidR="000947AC" w:rsidRPr="000947AC">
        <w:rPr>
          <w:rFonts w:eastAsia="Times New Roman" w:cs="Times New Roman"/>
          <w:b/>
          <w:bCs/>
          <w:i/>
          <w:color w:val="000000"/>
          <w:spacing w:val="-1"/>
          <w:kern w:val="28"/>
          <w:szCs w:val="24"/>
          <w:u w:val="single"/>
          <w:lang w:val="en-GB" w:eastAsia="lv-LV"/>
        </w:rPr>
        <w:t>.pielikums</w:t>
      </w:r>
    </w:p>
    <w:p w:rsidR="000947AC" w:rsidRPr="000947AC" w:rsidRDefault="000947AC" w:rsidP="000947AC">
      <w:pPr>
        <w:widowControl w:val="0"/>
        <w:shd w:val="clear" w:color="auto" w:fill="FFFFFF"/>
        <w:overflowPunct w:val="0"/>
        <w:autoSpaceDE w:val="0"/>
        <w:autoSpaceDN w:val="0"/>
        <w:adjustRightInd w:val="0"/>
        <w:spacing w:after="0" w:line="240" w:lineRule="auto"/>
        <w:ind w:left="7"/>
        <w:jc w:val="right"/>
        <w:rPr>
          <w:rFonts w:eastAsia="Times New Roman" w:cs="Times New Roman"/>
          <w:b/>
          <w:bCs/>
          <w:i/>
          <w:color w:val="000000"/>
          <w:spacing w:val="-1"/>
          <w:kern w:val="28"/>
          <w:szCs w:val="24"/>
          <w:u w:val="single"/>
          <w:lang w:val="en-GB" w:eastAsia="lv-LV"/>
        </w:rPr>
      </w:pPr>
    </w:p>
    <w:p w:rsidR="000947AC" w:rsidRPr="000947AC" w:rsidRDefault="000947AC" w:rsidP="000947AC">
      <w:pPr>
        <w:widowControl w:val="0"/>
        <w:shd w:val="clear" w:color="auto" w:fill="FFFFFF"/>
        <w:overflowPunct w:val="0"/>
        <w:autoSpaceDE w:val="0"/>
        <w:autoSpaceDN w:val="0"/>
        <w:adjustRightInd w:val="0"/>
        <w:spacing w:after="0" w:line="240" w:lineRule="auto"/>
        <w:ind w:left="7"/>
        <w:jc w:val="right"/>
        <w:rPr>
          <w:rFonts w:eastAsia="Times New Roman" w:cs="Times New Roman"/>
          <w:bCs/>
          <w:i/>
          <w:color w:val="000000"/>
          <w:spacing w:val="-1"/>
          <w:kern w:val="28"/>
          <w:szCs w:val="24"/>
          <w:lang w:val="en-GB" w:eastAsia="lv-LV"/>
        </w:rPr>
      </w:pPr>
      <w:r w:rsidRPr="000947AC">
        <w:rPr>
          <w:rFonts w:eastAsia="Times New Roman" w:cs="Times New Roman"/>
          <w:bCs/>
          <w:i/>
          <w:color w:val="000000"/>
          <w:spacing w:val="-1"/>
          <w:kern w:val="28"/>
          <w:szCs w:val="24"/>
          <w:lang w:val="en-GB" w:eastAsia="lv-LV"/>
        </w:rPr>
        <w:t>PROJEKTS</w:t>
      </w:r>
    </w:p>
    <w:p w:rsidR="000947AC" w:rsidRPr="000947AC" w:rsidRDefault="000947AC" w:rsidP="000947AC">
      <w:pPr>
        <w:widowControl w:val="0"/>
        <w:shd w:val="clear" w:color="auto" w:fill="FFFFFF"/>
        <w:overflowPunct w:val="0"/>
        <w:autoSpaceDE w:val="0"/>
        <w:autoSpaceDN w:val="0"/>
        <w:adjustRightInd w:val="0"/>
        <w:spacing w:after="120" w:line="240" w:lineRule="auto"/>
        <w:ind w:left="7"/>
        <w:jc w:val="center"/>
        <w:rPr>
          <w:rFonts w:eastAsia="Times New Roman" w:cs="Times New Roman"/>
          <w:kern w:val="28"/>
          <w:szCs w:val="24"/>
          <w:lang w:val="en-GB" w:eastAsia="lv-LV"/>
        </w:rPr>
      </w:pPr>
      <w:r w:rsidRPr="000947AC">
        <w:rPr>
          <w:rFonts w:eastAsia="Times New Roman" w:cs="Times New Roman"/>
          <w:b/>
          <w:bCs/>
          <w:color w:val="000000"/>
          <w:spacing w:val="-1"/>
          <w:kern w:val="28"/>
          <w:szCs w:val="24"/>
          <w:lang w:val="en-GB" w:eastAsia="lv-LV"/>
        </w:rPr>
        <w:t>LĪGUMS Nr. _________</w:t>
      </w:r>
    </w:p>
    <w:p w:rsidR="000947AC" w:rsidRPr="000947AC" w:rsidRDefault="000947AC" w:rsidP="000947AC">
      <w:pPr>
        <w:widowControl w:val="0"/>
        <w:shd w:val="clear" w:color="auto" w:fill="FFFFFF"/>
        <w:overflowPunct w:val="0"/>
        <w:autoSpaceDE w:val="0"/>
        <w:autoSpaceDN w:val="0"/>
        <w:adjustRightInd w:val="0"/>
        <w:spacing w:after="120" w:line="240" w:lineRule="auto"/>
        <w:ind w:left="19"/>
        <w:jc w:val="both"/>
        <w:rPr>
          <w:rFonts w:eastAsia="Times New Roman" w:cs="Times New Roman"/>
          <w:color w:val="000000"/>
          <w:spacing w:val="-6"/>
          <w:kern w:val="28"/>
          <w:szCs w:val="24"/>
          <w:lang w:eastAsia="lv-LV"/>
        </w:rPr>
      </w:pPr>
      <w:r w:rsidRPr="000947AC">
        <w:rPr>
          <w:rFonts w:eastAsia="Times New Roman" w:cs="Times New Roman"/>
          <w:color w:val="000000"/>
          <w:spacing w:val="-6"/>
          <w:kern w:val="28"/>
          <w:szCs w:val="24"/>
          <w:lang w:eastAsia="lv-LV"/>
        </w:rPr>
        <w:t xml:space="preserve">Rēzeknes novada </w:t>
      </w:r>
      <w:r w:rsidR="00717A94">
        <w:rPr>
          <w:rFonts w:eastAsia="Times New Roman" w:cs="Times New Roman"/>
          <w:color w:val="000000"/>
          <w:spacing w:val="-6"/>
          <w:kern w:val="28"/>
          <w:szCs w:val="24"/>
          <w:lang w:eastAsia="lv-LV"/>
        </w:rPr>
        <w:t>Rogovkā</w:t>
      </w:r>
      <w:r w:rsidRPr="000947AC">
        <w:rPr>
          <w:rFonts w:eastAsia="Times New Roman" w:cs="Times New Roman"/>
          <w:color w:val="000000"/>
          <w:spacing w:val="-6"/>
          <w:kern w:val="28"/>
          <w:szCs w:val="24"/>
          <w:lang w:eastAsia="lv-LV"/>
        </w:rPr>
        <w:tab/>
      </w:r>
      <w:r w:rsidRPr="000947AC">
        <w:rPr>
          <w:rFonts w:eastAsia="Times New Roman" w:cs="Times New Roman"/>
          <w:color w:val="000000"/>
          <w:spacing w:val="-6"/>
          <w:kern w:val="28"/>
          <w:szCs w:val="24"/>
          <w:lang w:eastAsia="lv-LV"/>
        </w:rPr>
        <w:tab/>
      </w:r>
      <w:r w:rsidRPr="000947AC">
        <w:rPr>
          <w:rFonts w:eastAsia="Times New Roman" w:cs="Times New Roman"/>
          <w:color w:val="000000"/>
          <w:spacing w:val="-6"/>
          <w:kern w:val="28"/>
          <w:szCs w:val="24"/>
          <w:lang w:eastAsia="lv-LV"/>
        </w:rPr>
        <w:tab/>
        <w:t xml:space="preserve">                                       </w:t>
      </w:r>
      <w:r w:rsidRPr="000947AC">
        <w:rPr>
          <w:rFonts w:eastAsia="Times New Roman" w:cs="Times New Roman"/>
          <w:color w:val="000000"/>
          <w:spacing w:val="-6"/>
          <w:kern w:val="28"/>
          <w:szCs w:val="24"/>
          <w:lang w:eastAsia="lv-LV"/>
        </w:rPr>
        <w:tab/>
      </w:r>
      <w:r w:rsidRPr="000947AC">
        <w:rPr>
          <w:rFonts w:eastAsia="Times New Roman" w:cs="Times New Roman"/>
          <w:color w:val="000000"/>
          <w:kern w:val="28"/>
          <w:szCs w:val="24"/>
          <w:lang w:eastAsia="lv-LV"/>
        </w:rPr>
        <w:t>2015.gada _______________</w:t>
      </w:r>
    </w:p>
    <w:p w:rsidR="000947AC" w:rsidRPr="000947AC" w:rsidRDefault="000947AC" w:rsidP="000947AC">
      <w:pPr>
        <w:widowControl w:val="0"/>
        <w:overflowPunct w:val="0"/>
        <w:autoSpaceDE w:val="0"/>
        <w:autoSpaceDN w:val="0"/>
        <w:adjustRightInd w:val="0"/>
        <w:spacing w:after="0" w:line="240" w:lineRule="auto"/>
        <w:ind w:right="-139"/>
        <w:jc w:val="both"/>
        <w:rPr>
          <w:rFonts w:eastAsia="Times New Roman" w:cs="Times New Roman"/>
          <w:b/>
          <w:kern w:val="28"/>
          <w:szCs w:val="24"/>
          <w:lang w:eastAsia="lv-LV"/>
        </w:rPr>
      </w:pPr>
      <w:r w:rsidRPr="000947AC">
        <w:rPr>
          <w:rFonts w:eastAsia="Times New Roman" w:cs="Times New Roman"/>
          <w:b/>
          <w:kern w:val="28"/>
          <w:szCs w:val="24"/>
          <w:lang w:eastAsia="lv-LV"/>
        </w:rPr>
        <w:t xml:space="preserve">Rēzeknes novada pašvaldības </w:t>
      </w:r>
      <w:r w:rsidR="008F193B">
        <w:rPr>
          <w:rFonts w:eastAsia="Times New Roman" w:cs="Times New Roman"/>
          <w:b/>
          <w:kern w:val="28"/>
          <w:szCs w:val="24"/>
          <w:lang w:eastAsia="lv-LV"/>
        </w:rPr>
        <w:t>Nautrēnu</w:t>
      </w:r>
      <w:r w:rsidRPr="000947AC">
        <w:rPr>
          <w:rFonts w:eastAsia="Times New Roman" w:cs="Times New Roman"/>
          <w:b/>
          <w:kern w:val="28"/>
          <w:szCs w:val="24"/>
          <w:lang w:eastAsia="lv-LV"/>
        </w:rPr>
        <w:t xml:space="preserve"> pagasta pārvalde</w:t>
      </w:r>
      <w:r w:rsidRPr="000947AC">
        <w:rPr>
          <w:rFonts w:eastAsia="Times New Roman" w:cs="Times New Roman"/>
          <w:kern w:val="28"/>
          <w:szCs w:val="24"/>
          <w:lang w:eastAsia="lv-LV"/>
        </w:rPr>
        <w:t>, reģ.Nr.900000</w:t>
      </w:r>
      <w:r w:rsidR="008F193B">
        <w:rPr>
          <w:rFonts w:eastAsia="Times New Roman" w:cs="Times New Roman"/>
          <w:kern w:val="28"/>
          <w:szCs w:val="24"/>
          <w:lang w:eastAsia="lv-LV"/>
        </w:rPr>
        <w:t>17576</w:t>
      </w:r>
      <w:r w:rsidRPr="000947AC">
        <w:rPr>
          <w:rFonts w:eastAsia="Times New Roman" w:cs="Times New Roman"/>
          <w:kern w:val="28"/>
          <w:szCs w:val="24"/>
          <w:lang w:eastAsia="lv-LV"/>
        </w:rPr>
        <w:t xml:space="preserve">, vadītājas </w:t>
      </w:r>
      <w:r w:rsidR="008F193B">
        <w:rPr>
          <w:rFonts w:eastAsia="Times New Roman" w:cs="Times New Roman"/>
          <w:kern w:val="28"/>
          <w:szCs w:val="24"/>
          <w:lang w:eastAsia="lv-LV"/>
        </w:rPr>
        <w:t>Līvijas Plavinska</w:t>
      </w:r>
      <w:r w:rsidRPr="000947AC">
        <w:rPr>
          <w:rFonts w:eastAsia="Times New Roman" w:cs="Times New Roman"/>
          <w:kern w:val="28"/>
          <w:szCs w:val="24"/>
          <w:lang w:eastAsia="lv-LV"/>
        </w:rPr>
        <w:t xml:space="preserve"> personā, kura rīkojas saskaņā ar Nolikumu, turpmāk – </w:t>
      </w:r>
      <w:r w:rsidRPr="000947AC">
        <w:rPr>
          <w:rFonts w:eastAsia="Times New Roman" w:cs="Times New Roman"/>
          <w:b/>
          <w:bCs/>
          <w:kern w:val="28"/>
          <w:szCs w:val="24"/>
          <w:lang w:eastAsia="lv-LV"/>
        </w:rPr>
        <w:t>Pasūtītājs</w:t>
      </w:r>
      <w:r w:rsidRPr="000947AC">
        <w:rPr>
          <w:rFonts w:eastAsia="Times New Roman" w:cs="Times New Roman"/>
          <w:kern w:val="28"/>
          <w:szCs w:val="24"/>
          <w:lang w:eastAsia="lv-LV"/>
        </w:rPr>
        <w:t>, no vienas puses, un &lt;</w:t>
      </w:r>
      <w:r w:rsidRPr="000947AC">
        <w:rPr>
          <w:rFonts w:eastAsia="Times New Roman" w:cs="Times New Roman"/>
          <w:b/>
          <w:i/>
          <w:kern w:val="28"/>
          <w:szCs w:val="24"/>
          <w:lang w:eastAsia="lv-LV"/>
        </w:rPr>
        <w:t>izraudzīta</w:t>
      </w:r>
      <w:r w:rsidRPr="000947AC">
        <w:rPr>
          <w:rFonts w:eastAsia="Times New Roman" w:cs="Times New Roman"/>
          <w:kern w:val="28"/>
          <w:szCs w:val="24"/>
          <w:lang w:eastAsia="lv-LV"/>
        </w:rPr>
        <w:t xml:space="preserve"> </w:t>
      </w:r>
      <w:r w:rsidRPr="000947AC">
        <w:rPr>
          <w:rFonts w:eastAsia="Times New Roman" w:cs="Times New Roman"/>
          <w:b/>
          <w:i/>
          <w:kern w:val="28"/>
          <w:szCs w:val="24"/>
          <w:lang w:eastAsia="lv-LV"/>
        </w:rPr>
        <w:t>pretendenta nosaukums</w:t>
      </w:r>
      <w:r w:rsidRPr="000947AC">
        <w:rPr>
          <w:rFonts w:eastAsia="Times New Roman" w:cs="Times New Roman"/>
          <w:kern w:val="28"/>
          <w:szCs w:val="24"/>
          <w:lang w:eastAsia="lv-LV"/>
        </w:rPr>
        <w:t>&gt;, reģistrācijas Nr.&lt;</w:t>
      </w:r>
      <w:r w:rsidRPr="000947AC">
        <w:rPr>
          <w:rFonts w:eastAsia="Times New Roman" w:cs="Times New Roman"/>
          <w:i/>
          <w:kern w:val="28"/>
          <w:szCs w:val="24"/>
          <w:lang w:eastAsia="lv-LV"/>
        </w:rPr>
        <w:t>reģistrācijas numurs</w:t>
      </w:r>
      <w:r w:rsidRPr="000947AC">
        <w:rPr>
          <w:rFonts w:eastAsia="Times New Roman" w:cs="Times New Roman"/>
          <w:kern w:val="28"/>
          <w:szCs w:val="24"/>
          <w:lang w:eastAsia="lv-LV"/>
        </w:rPr>
        <w:t>&gt;, &lt;</w:t>
      </w:r>
      <w:r w:rsidRPr="000947AC">
        <w:rPr>
          <w:rFonts w:eastAsia="Times New Roman" w:cs="Times New Roman"/>
          <w:i/>
          <w:kern w:val="28"/>
          <w:szCs w:val="24"/>
          <w:lang w:eastAsia="lv-LV"/>
        </w:rPr>
        <w:t>personas, kura ir tiesīga</w:t>
      </w:r>
      <w:r w:rsidRPr="000947AC">
        <w:rPr>
          <w:rFonts w:eastAsia="Times New Roman" w:cs="Times New Roman"/>
          <w:kern w:val="28"/>
          <w:szCs w:val="24"/>
          <w:lang w:eastAsia="lv-LV"/>
        </w:rPr>
        <w:t xml:space="preserve"> </w:t>
      </w:r>
      <w:r w:rsidRPr="000947AC">
        <w:rPr>
          <w:rFonts w:eastAsia="Times New Roman" w:cs="Times New Roman"/>
          <w:i/>
          <w:kern w:val="28"/>
          <w:szCs w:val="24"/>
          <w:lang w:eastAsia="lv-LV"/>
        </w:rPr>
        <w:t>parakstīt līgumu izraudzīta pretendenta vārdā, amats, vārds un uzvārds</w:t>
      </w:r>
      <w:r w:rsidRPr="000947AC">
        <w:rPr>
          <w:rFonts w:eastAsia="Times New Roman" w:cs="Times New Roman"/>
          <w:kern w:val="28"/>
          <w:szCs w:val="24"/>
          <w:lang w:eastAsia="lv-LV"/>
        </w:rPr>
        <w:t>&gt; personā, kurš(-a) rīkojas saskaņā ar &lt;</w:t>
      </w:r>
      <w:r w:rsidRPr="000947AC">
        <w:rPr>
          <w:rFonts w:eastAsia="Times New Roman" w:cs="Times New Roman"/>
          <w:i/>
          <w:kern w:val="28"/>
          <w:szCs w:val="24"/>
          <w:lang w:eastAsia="lv-LV"/>
        </w:rPr>
        <w:t>dokumenta nosaukums, ar kuru piešķirtas līguma slēgšanas tiesības</w:t>
      </w:r>
      <w:r w:rsidRPr="000947AC">
        <w:rPr>
          <w:rFonts w:eastAsia="Times New Roman" w:cs="Times New Roman"/>
          <w:kern w:val="28"/>
          <w:szCs w:val="24"/>
          <w:lang w:eastAsia="lv-LV"/>
        </w:rPr>
        <w:t xml:space="preserve">&gt;, turpmāk – </w:t>
      </w:r>
      <w:r w:rsidRPr="000947AC">
        <w:rPr>
          <w:rFonts w:eastAsia="Times New Roman" w:cs="Times New Roman"/>
          <w:b/>
          <w:kern w:val="28"/>
          <w:szCs w:val="24"/>
          <w:lang w:eastAsia="lv-LV"/>
        </w:rPr>
        <w:t>Būvdarbu veicējs</w:t>
      </w:r>
      <w:r w:rsidRPr="000947AC">
        <w:rPr>
          <w:rFonts w:eastAsia="Times New Roman" w:cs="Times New Roman"/>
          <w:kern w:val="28"/>
          <w:szCs w:val="24"/>
          <w:lang w:eastAsia="lv-LV"/>
        </w:rPr>
        <w:t xml:space="preserve">, no otras puses, abas kopā un katra atsevišķi turpmāk arī </w:t>
      </w:r>
      <w:r w:rsidRPr="000947AC">
        <w:rPr>
          <w:rFonts w:eastAsia="Times New Roman" w:cs="Times New Roman"/>
          <w:b/>
          <w:kern w:val="28"/>
          <w:szCs w:val="24"/>
          <w:lang w:eastAsia="lv-LV"/>
        </w:rPr>
        <w:t xml:space="preserve">Puses </w:t>
      </w:r>
      <w:r w:rsidRPr="000947AC">
        <w:rPr>
          <w:rFonts w:eastAsia="Times New Roman" w:cs="Times New Roman"/>
          <w:kern w:val="28"/>
          <w:szCs w:val="24"/>
          <w:lang w:eastAsia="lv-LV"/>
        </w:rPr>
        <w:t>vai</w:t>
      </w:r>
      <w:r w:rsidRPr="000947AC">
        <w:rPr>
          <w:rFonts w:eastAsia="Times New Roman" w:cs="Times New Roman"/>
          <w:b/>
          <w:kern w:val="28"/>
          <w:szCs w:val="24"/>
          <w:lang w:eastAsia="lv-LV"/>
        </w:rPr>
        <w:t xml:space="preserve"> Puse</w:t>
      </w:r>
      <w:r w:rsidRPr="000947AC">
        <w:rPr>
          <w:rFonts w:eastAsia="Times New Roman" w:cs="Times New Roman"/>
          <w:kern w:val="28"/>
          <w:szCs w:val="24"/>
          <w:lang w:eastAsia="lv-LV"/>
        </w:rPr>
        <w:t>, pamatojoties uz Rēzeknes novada pašvaldības Dricānu pagasta pārvaldes rīkotā iepirkuma „</w:t>
      </w:r>
      <w:r w:rsidR="008F193B">
        <w:rPr>
          <w:rFonts w:eastAsia="Times New Roman" w:cs="Times New Roman"/>
          <w:b/>
          <w:bCs/>
          <w:kern w:val="28"/>
          <w:szCs w:val="24"/>
          <w:lang w:eastAsia="lv-LV"/>
        </w:rPr>
        <w:t>Nautrēnu vidusskolas telpu remonts</w:t>
      </w:r>
      <w:r w:rsidRPr="000947AC">
        <w:rPr>
          <w:rFonts w:eastAsia="Times New Roman" w:cs="Times New Roman"/>
          <w:kern w:val="28"/>
          <w:szCs w:val="24"/>
          <w:lang w:eastAsia="lv-LV"/>
        </w:rPr>
        <w:t>”</w:t>
      </w:r>
      <w:r w:rsidRPr="000947AC">
        <w:rPr>
          <w:rFonts w:eastAsia="Times New Roman" w:cs="Times New Roman"/>
          <w:b/>
          <w:kern w:val="28"/>
          <w:szCs w:val="24"/>
          <w:lang w:eastAsia="lv-LV"/>
        </w:rPr>
        <w:t xml:space="preserve"> </w:t>
      </w:r>
      <w:r w:rsidR="00301EF2">
        <w:rPr>
          <w:rFonts w:eastAsia="Times New Roman" w:cs="Times New Roman"/>
          <w:kern w:val="28"/>
          <w:szCs w:val="24"/>
          <w:lang w:eastAsia="lv-LV"/>
        </w:rPr>
        <w:t xml:space="preserve">(identifikācijas Nr. </w:t>
      </w:r>
      <w:r w:rsidR="008F193B">
        <w:rPr>
          <w:rFonts w:eastAsia="Times New Roman" w:cs="Times New Roman"/>
          <w:kern w:val="28"/>
          <w:szCs w:val="24"/>
          <w:lang w:eastAsia="lv-LV"/>
        </w:rPr>
        <w:t>N</w:t>
      </w:r>
      <w:r w:rsidR="00301EF2">
        <w:rPr>
          <w:rFonts w:eastAsia="Times New Roman" w:cs="Times New Roman"/>
          <w:kern w:val="28"/>
          <w:szCs w:val="24"/>
          <w:lang w:eastAsia="lv-LV"/>
        </w:rPr>
        <w:t>PP 2015/</w:t>
      </w:r>
      <w:r w:rsidR="008F193B">
        <w:rPr>
          <w:rFonts w:eastAsia="Times New Roman" w:cs="Times New Roman"/>
          <w:kern w:val="28"/>
          <w:szCs w:val="24"/>
          <w:lang w:eastAsia="lv-LV"/>
        </w:rPr>
        <w:t>3</w:t>
      </w:r>
      <w:r w:rsidRPr="000947AC">
        <w:rPr>
          <w:rFonts w:eastAsia="Times New Roman" w:cs="Times New Roman"/>
          <w:kern w:val="28"/>
          <w:szCs w:val="24"/>
          <w:lang w:eastAsia="lv-LV"/>
        </w:rPr>
        <w:t xml:space="preserve">), turpmāk – </w:t>
      </w:r>
      <w:r w:rsidRPr="000947AC">
        <w:rPr>
          <w:rFonts w:eastAsia="Times New Roman" w:cs="Times New Roman"/>
          <w:b/>
          <w:kern w:val="28"/>
          <w:szCs w:val="24"/>
          <w:lang w:eastAsia="lv-LV"/>
        </w:rPr>
        <w:t>Iepirkums</w:t>
      </w:r>
      <w:r w:rsidRPr="000947AC">
        <w:rPr>
          <w:rFonts w:eastAsia="Times New Roman" w:cs="Times New Roman"/>
          <w:kern w:val="28"/>
          <w:szCs w:val="24"/>
          <w:lang w:eastAsia="lv-LV"/>
        </w:rPr>
        <w:t>,</w:t>
      </w:r>
      <w:r w:rsidRPr="000947AC">
        <w:rPr>
          <w:rFonts w:eastAsia="Times New Roman" w:cs="Times New Roman"/>
          <w:i/>
          <w:iCs/>
          <w:kern w:val="28"/>
          <w:szCs w:val="24"/>
          <w:lang w:eastAsia="lv-LV"/>
        </w:rPr>
        <w:t xml:space="preserve"> </w:t>
      </w:r>
      <w:r w:rsidRPr="000947AC">
        <w:rPr>
          <w:rFonts w:eastAsia="Times New Roman" w:cs="Times New Roman"/>
          <w:kern w:val="28"/>
          <w:szCs w:val="24"/>
          <w:lang w:eastAsia="lv-LV"/>
        </w:rPr>
        <w:t xml:space="preserve">rezultātiem un Būvdarbu veicēja iesniegto piedāvājumu Iepirkumā, noslēdz šādu līgumu: </w:t>
      </w: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b/>
          <w:i/>
          <w:iCs/>
          <w:kern w:val="28"/>
          <w:szCs w:val="24"/>
          <w:lang w:eastAsia="lv-LV"/>
        </w:rPr>
      </w:pPr>
      <w:r w:rsidRPr="000947AC">
        <w:rPr>
          <w:rFonts w:eastAsia="Times New Roman" w:cs="Times New Roman"/>
          <w:b/>
          <w:i/>
          <w:iCs/>
          <w:kern w:val="28"/>
          <w:szCs w:val="24"/>
          <w:lang w:eastAsia="lv-LV"/>
        </w:rPr>
        <w:t>1. Apzīmējumi:</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Līgums</w:t>
      </w:r>
      <w:r w:rsidRPr="000947AC">
        <w:rPr>
          <w:rFonts w:eastAsia="Times New Roman" w:cs="Times New Roman"/>
          <w:kern w:val="28"/>
          <w:szCs w:val="24"/>
          <w:lang w:eastAsia="lv-LV"/>
        </w:rPr>
        <w:t xml:space="preserve"> – Pušu parakstītais līgums, ieskaitot visus tā pielikumus, kā arī jebkuru dokumentu, kas papildina vai groza šo līgumu vai tā pielikumus.</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Būvuzraugs</w:t>
      </w:r>
      <w:r w:rsidRPr="000947AC">
        <w:rPr>
          <w:rFonts w:eastAsia="Times New Roman" w:cs="Times New Roman"/>
          <w:kern w:val="28"/>
          <w:szCs w:val="24"/>
          <w:lang w:eastAsia="lv-LV"/>
        </w:rPr>
        <w:t xml:space="preserve"> – persona, kura pārstāv Pasūtītāju, Pasūtītāja vārdā pilnvarota uzraudzīt būvdarbu izpildes gaitu, tās atbilstību Līgumam, būvnormatīviem, citiem normatīvajiem </w:t>
      </w:r>
      <w:smartTag w:uri="schemas-tilde-lv/tildestengine" w:element="veidnes">
        <w:smartTagPr>
          <w:attr w:name="text" w:val="aktiem"/>
          <w:attr w:name="id" w:val="-1"/>
          <w:attr w:name="baseform" w:val="akt|s"/>
        </w:smartTagPr>
        <w:r w:rsidRPr="000947AC">
          <w:rPr>
            <w:rFonts w:eastAsia="Times New Roman" w:cs="Times New Roman"/>
            <w:kern w:val="28"/>
            <w:szCs w:val="24"/>
            <w:lang w:eastAsia="lv-LV"/>
          </w:rPr>
          <w:t>aktiem</w:t>
        </w:r>
      </w:smartTag>
      <w:r w:rsidRPr="000947AC">
        <w:rPr>
          <w:rFonts w:eastAsia="Times New Roman" w:cs="Times New Roman"/>
          <w:kern w:val="28"/>
          <w:szCs w:val="24"/>
          <w:lang w:eastAsia="lv-LV"/>
        </w:rPr>
        <w:t xml:space="preserve"> un Pasūtītāja interesēm. Būvuzraugs ir tiesīgs iepazīties ar Būvdarbu veicēja izstrādāto dokumentāciju un darbu izpildi, pieprasīt skaidrojumus par to, saņemt Pasūtītājam adresētus ziņojumus, apturēt būvdarbus, veikt citas Līgumā un normatīvajos </w:t>
      </w:r>
      <w:smartTag w:uri="schemas-tilde-lv/tildestengine" w:element="veidnes">
        <w:smartTagPr>
          <w:attr w:name="text" w:val="aktos"/>
          <w:attr w:name="id" w:val="-1"/>
          <w:attr w:name="baseform" w:val="akt|s"/>
        </w:smartTagPr>
        <w:r w:rsidRPr="000947AC">
          <w:rPr>
            <w:rFonts w:eastAsia="Times New Roman" w:cs="Times New Roman"/>
            <w:kern w:val="28"/>
            <w:szCs w:val="24"/>
            <w:lang w:eastAsia="lv-LV"/>
          </w:rPr>
          <w:t>aktos</w:t>
        </w:r>
      </w:smartTag>
      <w:r w:rsidRPr="000947AC">
        <w:rPr>
          <w:rFonts w:eastAsia="Times New Roman" w:cs="Times New Roman"/>
          <w:kern w:val="28"/>
          <w:szCs w:val="24"/>
          <w:lang w:eastAsia="lv-LV"/>
        </w:rPr>
        <w:t xml:space="preserve"> noteiktās darbības.</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Būvdarbu vadītājs</w:t>
      </w:r>
      <w:r w:rsidRPr="000947AC">
        <w:rPr>
          <w:rFonts w:eastAsia="Times New Roman" w:cs="Times New Roman"/>
          <w:kern w:val="28"/>
          <w:szCs w:val="24"/>
          <w:lang w:eastAsia="lv-LV"/>
        </w:rPr>
        <w:t xml:space="preserve"> – Pasūtītāja apstiprināts Būvdarbu veicēja pārstāvis, kurš kā sertificēts atbildīgais darbu vadītājs nodrošina darbu izpildi atbilstoši spēkā esošajiem normatīvajiem </w:t>
      </w:r>
      <w:smartTag w:uri="schemas-tilde-lv/tildestengine" w:element="veidnes">
        <w:smartTagPr>
          <w:attr w:name="text" w:val="aktiem"/>
          <w:attr w:name="id" w:val="-1"/>
          <w:attr w:name="baseform" w:val="akt|s"/>
        </w:smartTagPr>
        <w:r w:rsidRPr="000947AC">
          <w:rPr>
            <w:rFonts w:eastAsia="Times New Roman" w:cs="Times New Roman"/>
            <w:kern w:val="28"/>
            <w:szCs w:val="24"/>
            <w:lang w:eastAsia="lv-LV"/>
          </w:rPr>
          <w:t>aktiem</w:t>
        </w:r>
      </w:smartTag>
      <w:r w:rsidRPr="000947AC">
        <w:rPr>
          <w:rFonts w:eastAsia="Times New Roman" w:cs="Times New Roman"/>
          <w:kern w:val="28"/>
          <w:szCs w:val="24"/>
          <w:lang w:eastAsia="lv-LV"/>
        </w:rPr>
        <w:t xml:space="preserve"> un šim Līgumam un pārstāv Būvdarbu veicēju attiecībās ar Pasūtītāju.</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Darbi</w:t>
      </w:r>
      <w:r w:rsidR="00F84234">
        <w:rPr>
          <w:rFonts w:eastAsia="Times New Roman" w:cs="Times New Roman"/>
          <w:kern w:val="28"/>
          <w:szCs w:val="24"/>
          <w:lang w:eastAsia="lv-LV"/>
        </w:rPr>
        <w:t xml:space="preserve"> – visas darbības, kuras Bū</w:t>
      </w:r>
      <w:r w:rsidRPr="000947AC">
        <w:rPr>
          <w:rFonts w:eastAsia="Times New Roman" w:cs="Times New Roman"/>
          <w:kern w:val="28"/>
          <w:szCs w:val="24"/>
          <w:lang w:eastAsia="lv-LV"/>
        </w:rPr>
        <w:t>vdarbu veicējam ir jāveic saskaņā ar Līgumu,</w:t>
      </w:r>
      <w:r w:rsidRPr="000947AC">
        <w:rPr>
          <w:rFonts w:eastAsia="Times New Roman" w:cs="Times New Roman"/>
          <w:color w:val="0000FF"/>
          <w:kern w:val="28"/>
          <w:szCs w:val="24"/>
          <w:lang w:eastAsia="lv-LV"/>
        </w:rPr>
        <w:t xml:space="preserve"> </w:t>
      </w:r>
      <w:r w:rsidRPr="000947AC">
        <w:rPr>
          <w:rFonts w:eastAsia="Times New Roman" w:cs="Times New Roman"/>
          <w:kern w:val="28"/>
          <w:szCs w:val="24"/>
          <w:lang w:eastAsia="lv-LV"/>
        </w:rPr>
        <w:t>Vispārīgajiem būvnoteikumiem, Ēku būvnoteikumiem un citiem normatīvajiem aktiem.</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Līguma cena</w:t>
      </w:r>
      <w:r w:rsidRPr="000947AC">
        <w:rPr>
          <w:rFonts w:eastAsia="Times New Roman" w:cs="Times New Roman"/>
          <w:kern w:val="28"/>
          <w:szCs w:val="24"/>
          <w:lang w:eastAsia="lv-LV"/>
        </w:rPr>
        <w:t xml:space="preserve"> – kopējā cena par visu Darbu izpildi, kas ir noteikta Līguma 4.punktā.</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 xml:space="preserve">Būvobjekts </w:t>
      </w:r>
      <w:r w:rsidRPr="000947AC">
        <w:rPr>
          <w:rFonts w:eastAsia="Times New Roman" w:cs="Times New Roman"/>
          <w:kern w:val="28"/>
          <w:szCs w:val="24"/>
          <w:lang w:eastAsia="lv-LV"/>
        </w:rPr>
        <w:t>–</w:t>
      </w:r>
      <w:r w:rsidR="00176431">
        <w:rPr>
          <w:rFonts w:eastAsia="Times New Roman" w:cs="Times New Roman"/>
          <w:kern w:val="28"/>
          <w:szCs w:val="24"/>
          <w:lang w:eastAsia="lv-LV"/>
        </w:rPr>
        <w:t xml:space="preserve"> </w:t>
      </w:r>
      <w:r w:rsidR="00F84234" w:rsidRPr="00176431">
        <w:rPr>
          <w:rFonts w:eastAsia="Times New Roman" w:cs="Times New Roman"/>
          <w:bCs/>
          <w:kern w:val="28"/>
          <w:szCs w:val="24"/>
          <w:lang w:eastAsia="lv-LV"/>
        </w:rPr>
        <w:t>Dricānu vidusskolas sporta zāles defektu novēršanas remontdarbi</w:t>
      </w:r>
      <w:r w:rsidRPr="000947AC">
        <w:rPr>
          <w:rFonts w:eastAsia="Times New Roman" w:cs="Times New Roman"/>
          <w:kern w:val="28"/>
          <w:szCs w:val="24"/>
          <w:lang w:eastAsia="lv-LV"/>
        </w:rPr>
        <w:t>, saskaņā ar tehnisko dokumentāciju un būvdarbu apjomu sarakstu.</w:t>
      </w:r>
    </w:p>
    <w:p w:rsidR="000947AC" w:rsidRPr="000947AC" w:rsidRDefault="000947AC" w:rsidP="000947AC">
      <w:pPr>
        <w:widowControl w:val="0"/>
        <w:overflowPunct w:val="0"/>
        <w:autoSpaceDE w:val="0"/>
        <w:autoSpaceDN w:val="0"/>
        <w:adjustRightInd w:val="0"/>
        <w:spacing w:after="0" w:line="240" w:lineRule="auto"/>
        <w:ind w:left="425" w:right="-139" w:hanging="425"/>
        <w:jc w:val="both"/>
        <w:rPr>
          <w:rFonts w:eastAsia="Times New Roman" w:cs="Times New Roman"/>
          <w:kern w:val="28"/>
          <w:szCs w:val="24"/>
          <w:lang w:eastAsia="lv-LV"/>
        </w:rPr>
      </w:pPr>
      <w:r w:rsidRPr="000947AC">
        <w:rPr>
          <w:rFonts w:eastAsia="Times New Roman" w:cs="Times New Roman"/>
          <w:kern w:val="28"/>
          <w:szCs w:val="24"/>
          <w:lang w:eastAsia="lv-LV"/>
        </w:rPr>
        <w:t xml:space="preserve">1.7. </w:t>
      </w:r>
      <w:r w:rsidRPr="000947AC">
        <w:rPr>
          <w:rFonts w:eastAsia="Times New Roman" w:cs="Times New Roman"/>
          <w:b/>
          <w:i/>
          <w:kern w:val="28"/>
          <w:szCs w:val="24"/>
          <w:lang w:eastAsia="lv-LV"/>
        </w:rPr>
        <w:t>Piedāvājums</w:t>
      </w:r>
      <w:r w:rsidRPr="000947AC">
        <w:rPr>
          <w:rFonts w:eastAsia="Times New Roman" w:cs="Times New Roman"/>
          <w:kern w:val="28"/>
          <w:szCs w:val="24"/>
          <w:lang w:eastAsia="lv-LV"/>
        </w:rPr>
        <w:t xml:space="preserve"> – Līgumam pievienotais tehniskais piedāvājums no Būvdarbu veicēja iesniegtā piedāvājuma.</w:t>
      </w:r>
    </w:p>
    <w:p w:rsidR="000947AC" w:rsidRPr="000947AC" w:rsidRDefault="000947AC" w:rsidP="000947AC">
      <w:pPr>
        <w:widowControl w:val="0"/>
        <w:overflowPunct w:val="0"/>
        <w:autoSpaceDE w:val="0"/>
        <w:autoSpaceDN w:val="0"/>
        <w:adjustRightInd w:val="0"/>
        <w:spacing w:after="0" w:line="240" w:lineRule="auto"/>
        <w:ind w:left="425" w:right="-139" w:hanging="425"/>
        <w:jc w:val="both"/>
        <w:rPr>
          <w:rFonts w:eastAsia="Times New Roman" w:cs="Times New Roman"/>
          <w:kern w:val="28"/>
          <w:szCs w:val="24"/>
          <w:lang w:eastAsia="lv-LV"/>
        </w:rPr>
      </w:pPr>
      <w:r w:rsidRPr="000947AC">
        <w:rPr>
          <w:rFonts w:eastAsia="Times New Roman" w:cs="Times New Roman"/>
          <w:bCs/>
          <w:iCs/>
          <w:kern w:val="28"/>
          <w:szCs w:val="24"/>
          <w:lang w:eastAsia="lv-LV"/>
        </w:rPr>
        <w:t>1.8</w:t>
      </w:r>
      <w:r w:rsidRPr="000947AC">
        <w:rPr>
          <w:rFonts w:eastAsia="Times New Roman" w:cs="Times New Roman"/>
          <w:b/>
          <w:bCs/>
          <w:i/>
          <w:iCs/>
          <w:kern w:val="28"/>
          <w:szCs w:val="24"/>
          <w:lang w:eastAsia="lv-LV"/>
        </w:rPr>
        <w:t>. Tāme</w:t>
      </w:r>
      <w:r w:rsidRPr="000947AC">
        <w:rPr>
          <w:rFonts w:eastAsia="Times New Roman" w:cs="Times New Roman"/>
          <w:kern w:val="28"/>
          <w:szCs w:val="24"/>
          <w:lang w:eastAsia="lv-LV"/>
        </w:rPr>
        <w:t xml:space="preserve"> – Līgumam pievienotais Būvdarbu veicēja izmaksu aprēķins (finanšu piedāvājums).</w:t>
      </w:r>
    </w:p>
    <w:p w:rsidR="000947AC" w:rsidRPr="000947AC" w:rsidRDefault="000947AC" w:rsidP="000947AC">
      <w:pPr>
        <w:widowControl w:val="0"/>
        <w:numPr>
          <w:ilvl w:val="0"/>
          <w:numId w:val="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 xml:space="preserve"> Līguma priekšmets</w:t>
      </w:r>
    </w:p>
    <w:p w:rsidR="000947AC" w:rsidRPr="000947AC" w:rsidRDefault="000947AC" w:rsidP="000947AC">
      <w:pPr>
        <w:widowControl w:val="0"/>
        <w:overflowPunct w:val="0"/>
        <w:autoSpaceDE w:val="0"/>
        <w:autoSpaceDN w:val="0"/>
        <w:adjustRightInd w:val="0"/>
        <w:spacing w:after="0" w:line="240" w:lineRule="auto"/>
        <w:ind w:left="425" w:right="-139" w:hanging="425"/>
        <w:jc w:val="both"/>
        <w:rPr>
          <w:rFonts w:eastAsia="Times New Roman" w:cs="Times New Roman"/>
          <w:kern w:val="28"/>
          <w:szCs w:val="24"/>
          <w:lang w:eastAsia="lv-LV"/>
        </w:rPr>
      </w:pPr>
      <w:r w:rsidRPr="000947AC">
        <w:rPr>
          <w:rFonts w:eastAsia="Times New Roman" w:cs="Times New Roman"/>
          <w:kern w:val="28"/>
          <w:szCs w:val="24"/>
          <w:lang w:eastAsia="lv-LV"/>
        </w:rPr>
        <w:t xml:space="preserve">2.1. Būvdarbu veicējs apņemas saskaņā ar Līgumu un Piedāvājumu </w:t>
      </w:r>
      <w:r w:rsidRPr="000947AC">
        <w:rPr>
          <w:rFonts w:eastAsia="Times New Roman" w:cs="Times New Roman"/>
          <w:b/>
          <w:kern w:val="28"/>
          <w:szCs w:val="24"/>
          <w:lang w:eastAsia="lv-LV"/>
        </w:rPr>
        <w:t xml:space="preserve">3 (triju) mēnešu laikā </w:t>
      </w:r>
      <w:r w:rsidRPr="000947AC">
        <w:rPr>
          <w:rFonts w:eastAsia="Times New Roman" w:cs="Times New Roman"/>
          <w:kern w:val="28"/>
          <w:szCs w:val="24"/>
          <w:lang w:eastAsia="lv-LV"/>
        </w:rPr>
        <w:t>no Līguma noslēgšanas</w:t>
      </w:r>
      <w:r w:rsidRPr="000947AC">
        <w:rPr>
          <w:rFonts w:eastAsia="Times New Roman" w:cs="Times New Roman"/>
          <w:b/>
          <w:kern w:val="28"/>
          <w:szCs w:val="24"/>
          <w:lang w:eastAsia="lv-LV"/>
        </w:rPr>
        <w:t xml:space="preserve"> </w:t>
      </w:r>
      <w:r w:rsidRPr="000947AC">
        <w:rPr>
          <w:rFonts w:eastAsia="Times New Roman" w:cs="Times New Roman"/>
          <w:kern w:val="28"/>
          <w:szCs w:val="24"/>
          <w:lang w:eastAsia="lv-LV"/>
        </w:rPr>
        <w:t>veikt</w:t>
      </w:r>
      <w:r w:rsidR="00176431">
        <w:rPr>
          <w:rFonts w:eastAsia="Times New Roman" w:cs="Times New Roman"/>
          <w:kern w:val="28"/>
          <w:szCs w:val="24"/>
          <w:lang w:eastAsia="lv-LV"/>
        </w:rPr>
        <w:t xml:space="preserve"> </w:t>
      </w:r>
      <w:r w:rsidR="00176431" w:rsidRPr="00176431">
        <w:rPr>
          <w:rFonts w:eastAsia="Times New Roman" w:cs="Times New Roman"/>
          <w:bCs/>
          <w:kern w:val="28"/>
          <w:szCs w:val="24"/>
          <w:lang w:eastAsia="lv-LV"/>
        </w:rPr>
        <w:t xml:space="preserve">Dricānu vidusskolas sporta zāles </w:t>
      </w:r>
      <w:r w:rsidR="00176431">
        <w:rPr>
          <w:rFonts w:eastAsia="Times New Roman" w:cs="Times New Roman"/>
          <w:bCs/>
          <w:kern w:val="28"/>
          <w:szCs w:val="24"/>
          <w:lang w:eastAsia="lv-LV"/>
        </w:rPr>
        <w:t>defektu novēršanas remontdarbus</w:t>
      </w:r>
      <w:r w:rsidRPr="000947AC">
        <w:rPr>
          <w:rFonts w:eastAsia="Times New Roman" w:cs="Times New Roman"/>
          <w:kern w:val="28"/>
          <w:szCs w:val="24"/>
          <w:lang w:eastAsia="lv-LV"/>
        </w:rPr>
        <w:t>, saskaņā ar būvdarbu apjomu sarakstu.</w:t>
      </w:r>
    </w:p>
    <w:p w:rsidR="000947AC" w:rsidRPr="000947AC" w:rsidRDefault="000947AC" w:rsidP="000947AC">
      <w:pPr>
        <w:widowControl w:val="0"/>
        <w:overflowPunct w:val="0"/>
        <w:autoSpaceDE w:val="0"/>
        <w:autoSpaceDN w:val="0"/>
        <w:adjustRightInd w:val="0"/>
        <w:spacing w:after="0" w:line="240" w:lineRule="auto"/>
        <w:ind w:left="425" w:right="-139" w:hanging="425"/>
        <w:jc w:val="both"/>
        <w:rPr>
          <w:rFonts w:eastAsia="Times New Roman" w:cs="Times New Roman"/>
          <w:kern w:val="28"/>
          <w:szCs w:val="24"/>
          <w:lang w:eastAsia="lv-LV"/>
        </w:rPr>
      </w:pPr>
      <w:r w:rsidRPr="000947AC">
        <w:rPr>
          <w:rFonts w:eastAsia="Times New Roman" w:cs="Times New Roman"/>
          <w:kern w:val="28"/>
          <w:szCs w:val="24"/>
          <w:lang w:eastAsia="lv-LV"/>
        </w:rPr>
        <w:t>2.2. Būvdarbu veicējs iepriekšminētos Darbus veic ar savu darbaspēku, darba rīkiem, ierīcēm, un materiāliem, kuru vērtība ir ierēķināta Līguma cenā.</w:t>
      </w:r>
    </w:p>
    <w:p w:rsidR="000947AC" w:rsidRPr="000947AC" w:rsidRDefault="000947AC" w:rsidP="000947AC">
      <w:pPr>
        <w:widowControl w:val="0"/>
        <w:numPr>
          <w:ilvl w:val="0"/>
          <w:numId w:val="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Līguma sastāvdaļas</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kern w:val="28"/>
          <w:szCs w:val="24"/>
          <w:lang w:eastAsia="lv-LV"/>
        </w:rPr>
        <w:t>Šis Līgums sastāv no šādām daļām: 1) Līgums; 2) Pielikums Nr.1 – Būvdarbu veicēja Tehniskais piedāvājums; 3) Pielikums Nr.2 – Būvdarbu veicēja Finanšu piedāvājums.</w:t>
      </w:r>
    </w:p>
    <w:p w:rsidR="000947AC" w:rsidRPr="000947AC" w:rsidRDefault="000947AC" w:rsidP="000947AC">
      <w:pPr>
        <w:widowControl w:val="0"/>
        <w:numPr>
          <w:ilvl w:val="0"/>
          <w:numId w:val="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Līguma cena</w:t>
      </w:r>
    </w:p>
    <w:p w:rsidR="000947AC" w:rsidRPr="000947AC" w:rsidRDefault="000947AC" w:rsidP="000947AC">
      <w:pPr>
        <w:widowControl w:val="0"/>
        <w:overflowPunct w:val="0"/>
        <w:autoSpaceDE w:val="0"/>
        <w:autoSpaceDN w:val="0"/>
        <w:adjustRightInd w:val="0"/>
        <w:spacing w:after="0" w:line="240" w:lineRule="auto"/>
        <w:ind w:left="426" w:right="-139" w:hanging="426"/>
        <w:jc w:val="both"/>
        <w:rPr>
          <w:rFonts w:eastAsia="Times New Roman" w:cs="Times New Roman"/>
          <w:color w:val="000000"/>
          <w:spacing w:val="-2"/>
          <w:kern w:val="28"/>
          <w:szCs w:val="24"/>
          <w:lang w:eastAsia="lv-LV"/>
        </w:rPr>
      </w:pPr>
      <w:r w:rsidRPr="000947AC">
        <w:rPr>
          <w:rFonts w:eastAsia="Times New Roman" w:cs="Times New Roman"/>
          <w:kern w:val="28"/>
          <w:szCs w:val="24"/>
          <w:lang w:eastAsia="lv-LV"/>
        </w:rPr>
        <w:t xml:space="preserve">4.1. Līguma cena par šajā Līgumā noteikto darbu izpildi, ko Pasūtītājs samaksā Būvdarbu veicējam, ir </w:t>
      </w:r>
      <w:r w:rsidRPr="000947AC">
        <w:rPr>
          <w:rFonts w:eastAsia="Times New Roman" w:cs="Times New Roman"/>
          <w:b/>
          <w:kern w:val="28"/>
          <w:szCs w:val="24"/>
          <w:lang w:eastAsia="lv-LV"/>
        </w:rPr>
        <w:t>EUR</w:t>
      </w:r>
      <w:r w:rsidRPr="000947AC">
        <w:rPr>
          <w:rFonts w:eastAsia="Times New Roman" w:cs="Times New Roman"/>
          <w:kern w:val="28"/>
          <w:szCs w:val="24"/>
          <w:lang w:eastAsia="lv-LV"/>
        </w:rPr>
        <w:t xml:space="preserve"> &lt;</w:t>
      </w:r>
      <w:r w:rsidRPr="000947AC">
        <w:rPr>
          <w:rFonts w:eastAsia="Times New Roman" w:cs="Times New Roman"/>
          <w:b/>
          <w:i/>
          <w:kern w:val="28"/>
          <w:szCs w:val="24"/>
          <w:lang w:eastAsia="lv-LV"/>
        </w:rPr>
        <w:t>summa skaitļos</w:t>
      </w:r>
      <w:r w:rsidRPr="000947AC">
        <w:rPr>
          <w:rFonts w:eastAsia="Times New Roman" w:cs="Times New Roman"/>
          <w:kern w:val="28"/>
          <w:szCs w:val="24"/>
          <w:lang w:eastAsia="lv-LV"/>
        </w:rPr>
        <w:t>&gt; (&lt;</w:t>
      </w:r>
      <w:r w:rsidRPr="000947AC">
        <w:rPr>
          <w:rFonts w:eastAsia="Times New Roman" w:cs="Times New Roman"/>
          <w:b/>
          <w:i/>
          <w:kern w:val="28"/>
          <w:szCs w:val="24"/>
          <w:lang w:eastAsia="lv-LV"/>
        </w:rPr>
        <w:t>summa vārdiem</w:t>
      </w:r>
      <w:r w:rsidRPr="000947AC">
        <w:rPr>
          <w:rFonts w:eastAsia="Times New Roman" w:cs="Times New Roman"/>
          <w:kern w:val="28"/>
          <w:szCs w:val="24"/>
          <w:lang w:eastAsia="lv-LV"/>
        </w:rPr>
        <w:t>&gt;). Pievienotās vērtības nodoklis (PVN) EUR &lt;</w:t>
      </w:r>
      <w:r w:rsidRPr="000947AC">
        <w:rPr>
          <w:rFonts w:eastAsia="Times New Roman" w:cs="Times New Roman"/>
          <w:i/>
          <w:kern w:val="28"/>
          <w:szCs w:val="24"/>
          <w:lang w:eastAsia="lv-LV"/>
        </w:rPr>
        <w:t>summa skaitļos</w:t>
      </w:r>
      <w:r w:rsidRPr="000947AC">
        <w:rPr>
          <w:rFonts w:eastAsia="Times New Roman" w:cs="Times New Roman"/>
          <w:kern w:val="28"/>
          <w:szCs w:val="24"/>
          <w:lang w:eastAsia="lv-LV"/>
        </w:rPr>
        <w:t>&gt; (&lt;</w:t>
      </w:r>
      <w:r w:rsidRPr="000947AC">
        <w:rPr>
          <w:rFonts w:eastAsia="Times New Roman" w:cs="Times New Roman"/>
          <w:i/>
          <w:kern w:val="28"/>
          <w:szCs w:val="24"/>
          <w:lang w:eastAsia="lv-LV"/>
        </w:rPr>
        <w:t>summa vārdiem</w:t>
      </w:r>
      <w:r w:rsidRPr="000947AC">
        <w:rPr>
          <w:rFonts w:eastAsia="Times New Roman" w:cs="Times New Roman"/>
          <w:kern w:val="28"/>
          <w:szCs w:val="24"/>
          <w:lang w:eastAsia="lv-LV"/>
        </w:rPr>
        <w:t>&gt;) tiek maksāts Pievienotās vērtības nodokļa likuma 142.pantā noteiktajā kārtībā. Pasūtītājs samaksā Būvdarbu veicējam Līguma cenu saskaņā ar Līguma noteikumiem ar nosacījumu, ka Būvdarbu veicējs izpilda saistības.</w:t>
      </w:r>
    </w:p>
    <w:p w:rsidR="000947AC" w:rsidRPr="000947AC" w:rsidRDefault="000947AC" w:rsidP="000947AC">
      <w:pPr>
        <w:widowControl w:val="0"/>
        <w:numPr>
          <w:ilvl w:val="1"/>
          <w:numId w:val="40"/>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Būvdarbu veicējs apliecina, ka Tāmē iekļauti visi darbi, materiāli un palīgmateriāli, kuri </w:t>
      </w:r>
      <w:r w:rsidRPr="000947AC">
        <w:rPr>
          <w:rFonts w:eastAsia="Times New Roman" w:cs="Times New Roman"/>
          <w:kern w:val="28"/>
          <w:szCs w:val="24"/>
          <w:lang w:eastAsia="lv-LV"/>
        </w:rPr>
        <w:lastRenderedPageBreak/>
        <w:t xml:space="preserve">paredzēti tehniskajā dokumentācijā (rasējumos), arī tad ja tie nav norādīti būvdarbu apjomos, un kuri nepieciešami pilnīgai Līgumā paredzēto darbu veikšanai. </w:t>
      </w:r>
    </w:p>
    <w:p w:rsidR="000947AC" w:rsidRPr="000947AC" w:rsidRDefault="000947AC" w:rsidP="000947AC">
      <w:pPr>
        <w:widowControl w:val="0"/>
        <w:numPr>
          <w:ilvl w:val="1"/>
          <w:numId w:val="40"/>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Tāmē noteiktās darbu izmaksu cenas paliek nemainīgas, izņemot gadījumu, ja Līguma darbības laikā Latvijas Republikā tiks noteikti jauni nodokļi vai izmainīti esošie (izņemot uzņēmuma ienākuma nodokli), kas attiecas uz izpildāmajiem darbiem.</w:t>
      </w:r>
    </w:p>
    <w:p w:rsidR="000947AC" w:rsidRPr="000947AC" w:rsidRDefault="000947AC" w:rsidP="000947AC">
      <w:pPr>
        <w:widowControl w:val="0"/>
        <w:numPr>
          <w:ilvl w:val="0"/>
          <w:numId w:val="40"/>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Darbu izpildes noteikumi</w:t>
      </w:r>
    </w:p>
    <w:p w:rsidR="000947AC" w:rsidRPr="000947AC" w:rsidRDefault="000947AC" w:rsidP="000947AC">
      <w:pPr>
        <w:widowControl w:val="0"/>
        <w:numPr>
          <w:ilvl w:val="1"/>
          <w:numId w:val="12"/>
        </w:numPr>
        <w:tabs>
          <w:tab w:val="num" w:pos="426"/>
          <w:tab w:val="left" w:pos="5580"/>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Darbi ir jāveic saskaņā ar apstiprinātajiem būvnormatīviem, Līguma noteikumiem un Pasūtītāja vai Būvuzrauga norādījumiem, ciktāl šādi norādījumi nav pretrunā ar Līguma nosacījumiem un spēkā esošo normatīvo aktu prasībām. </w:t>
      </w:r>
    </w:p>
    <w:p w:rsidR="000947AC" w:rsidRPr="000947AC" w:rsidRDefault="000947AC" w:rsidP="000947AC">
      <w:pPr>
        <w:widowControl w:val="0"/>
        <w:numPr>
          <w:ilvl w:val="1"/>
          <w:numId w:val="12"/>
        </w:numPr>
        <w:tabs>
          <w:tab w:val="num" w:pos="426"/>
        </w:tabs>
        <w:overflowPunct w:val="0"/>
        <w:autoSpaceDE w:val="0"/>
        <w:autoSpaceDN w:val="0"/>
        <w:adjustRightInd w:val="0"/>
        <w:spacing w:after="0" w:line="240" w:lineRule="auto"/>
        <w:ind w:right="-142"/>
        <w:jc w:val="both"/>
        <w:rPr>
          <w:rFonts w:eastAsia="Times New Roman" w:cs="Times New Roman"/>
          <w:kern w:val="28"/>
          <w:szCs w:val="24"/>
          <w:lang w:eastAsia="lv-LV"/>
        </w:rPr>
      </w:pPr>
      <w:r w:rsidRPr="000947AC">
        <w:rPr>
          <w:rFonts w:eastAsia="Times New Roman" w:cs="Times New Roman"/>
          <w:kern w:val="28"/>
          <w:szCs w:val="24"/>
          <w:lang w:eastAsia="lv-LV"/>
        </w:rPr>
        <w:t xml:space="preserve">Būvdarbu veicējs Darbus apņemas uzsākt nekavējoties pēc Līguma parakstīšanas. </w:t>
      </w:r>
    </w:p>
    <w:p w:rsidR="000947AC" w:rsidRPr="000947AC" w:rsidRDefault="000947AC" w:rsidP="000947AC">
      <w:pPr>
        <w:widowControl w:val="0"/>
        <w:numPr>
          <w:ilvl w:val="1"/>
          <w:numId w:val="12"/>
        </w:numPr>
        <w:tabs>
          <w:tab w:val="num" w:pos="426"/>
        </w:tabs>
        <w:overflowPunct w:val="0"/>
        <w:autoSpaceDE w:val="0"/>
        <w:autoSpaceDN w:val="0"/>
        <w:adjustRightInd w:val="0"/>
        <w:spacing w:after="0" w:line="240" w:lineRule="auto"/>
        <w:ind w:left="426" w:right="-142"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Ievērojot Līguma noteikumus, Būvdarbu veicējs pilnīgu Darbu izpildi un Darbu nodošanu apņemas pabeigt </w:t>
      </w:r>
      <w:r w:rsidRPr="000947AC">
        <w:rPr>
          <w:rFonts w:eastAsia="Times New Roman" w:cs="Times New Roman"/>
          <w:b/>
          <w:kern w:val="28"/>
          <w:szCs w:val="24"/>
          <w:lang w:eastAsia="lv-LV"/>
        </w:rPr>
        <w:t>3 (triju) mēnešu laikā</w:t>
      </w:r>
      <w:r w:rsidRPr="000947AC">
        <w:rPr>
          <w:rFonts w:eastAsia="Times New Roman" w:cs="Times New Roman"/>
          <w:kern w:val="28"/>
          <w:szCs w:val="24"/>
          <w:lang w:eastAsia="lv-LV"/>
        </w:rPr>
        <w:t xml:space="preserve"> no Līguma noslēgšanas.</w:t>
      </w:r>
    </w:p>
    <w:p w:rsidR="000947AC" w:rsidRPr="000947AC" w:rsidRDefault="000947AC" w:rsidP="000947AC">
      <w:pPr>
        <w:widowControl w:val="0"/>
        <w:numPr>
          <w:ilvl w:val="1"/>
          <w:numId w:val="12"/>
        </w:numPr>
        <w:tabs>
          <w:tab w:val="num" w:pos="426"/>
        </w:tabs>
        <w:overflowPunct w:val="0"/>
        <w:autoSpaceDE w:val="0"/>
        <w:autoSpaceDN w:val="0"/>
        <w:adjustRightInd w:val="0"/>
        <w:spacing w:after="0" w:line="240" w:lineRule="auto"/>
        <w:ind w:left="426" w:right="-139" w:hanging="426"/>
        <w:jc w:val="both"/>
        <w:rPr>
          <w:rFonts w:eastAsia="Times New Roman" w:cs="Times New Roman"/>
          <w:bCs/>
          <w:kern w:val="28"/>
          <w:szCs w:val="24"/>
          <w:lang w:eastAsia="lv-LV"/>
        </w:rPr>
      </w:pPr>
      <w:r w:rsidRPr="000947AC">
        <w:rPr>
          <w:rFonts w:eastAsia="Times New Roman" w:cs="Times New Roman"/>
          <w:bCs/>
          <w:kern w:val="28"/>
          <w:szCs w:val="24"/>
          <w:lang w:eastAsia="lv-LV"/>
        </w:rPr>
        <w:t>Ja Darbu veikšanas procesā Būvdarbu veicējam ir radušies fiziski šķēršļi vai apstākļi, kurus tas, kā pieredzējis un kvalificēts Būvdarbu veicējs iepriekš nevarēja paredzēt, tad viņam ir tiesības, vispirms saskaņojot ar Pasūtītāju iepriekš minēto šķēršļu likvidēšanas metodi un izmaksas, saņemt Darbu izpildes termiņa pagarinājumu, kas atbilst šo fizisko šķēršļu vai apstākļu darbības ilgumam. Par tādiem šķēršļiem un apstākļiem Puses uzskata jebkādu Darbu pārtraukšanu, kas rodas Pasūtītāja saistību nepildīšanas rezultātā vai pēc Pasūtītāja norādījuma, kā arī valsts institūciju vai pašvaldības iestāžu aizlieguma.</w:t>
      </w:r>
    </w:p>
    <w:p w:rsidR="000947AC" w:rsidRPr="000947AC" w:rsidRDefault="000947AC" w:rsidP="000947AC">
      <w:pPr>
        <w:widowControl w:val="0"/>
        <w:numPr>
          <w:ilvl w:val="1"/>
          <w:numId w:val="12"/>
        </w:numPr>
        <w:tabs>
          <w:tab w:val="num" w:pos="426"/>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Pirms Darbu uzsākšanas Būvobjektā Būvdarbu veicējs ar rīkojumu nozīmē Būvdarbu vadītāju. Būvdarbu vadītāju Būvdarbu veicējs ir tiesīgs nomainīt vienīgi ar Pasūtītāja iepriekšēju rakstisku piekrišanu, nozīmējot jaunu speciālistu ar līdzvērtīgu pieredzi un kvalifikāciju.</w:t>
      </w:r>
    </w:p>
    <w:p w:rsidR="000947AC" w:rsidRPr="000947AC" w:rsidRDefault="000947AC" w:rsidP="000947AC">
      <w:pPr>
        <w:widowControl w:val="0"/>
        <w:numPr>
          <w:ilvl w:val="1"/>
          <w:numId w:val="12"/>
        </w:numPr>
        <w:tabs>
          <w:tab w:val="num" w:pos="426"/>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Būvdarbu veicējs veic visas darbības, kādas saskaņā ar Vispārīgajiem būvnoteikumiem un citiem normatīvajiem </w:t>
      </w:r>
      <w:smartTag w:uri="schemas-tilde-lv/tildestengine" w:element="veidnes">
        <w:smartTagPr>
          <w:attr w:name="text" w:val="aktiem"/>
          <w:attr w:name="id" w:val="-1"/>
          <w:attr w:name="baseform" w:val="akt|s"/>
        </w:smartTagPr>
        <w:r w:rsidRPr="000947AC">
          <w:rPr>
            <w:rFonts w:eastAsia="Times New Roman" w:cs="Times New Roman"/>
            <w:kern w:val="28"/>
            <w:szCs w:val="24"/>
            <w:lang w:eastAsia="lv-LV"/>
          </w:rPr>
          <w:t>aktiem</w:t>
        </w:r>
      </w:smartTag>
      <w:r w:rsidRPr="000947AC">
        <w:rPr>
          <w:rFonts w:eastAsia="Times New Roman" w:cs="Times New Roman"/>
          <w:kern w:val="28"/>
          <w:szCs w:val="24"/>
          <w:lang w:eastAsia="lv-LV"/>
        </w:rPr>
        <w:t xml:space="preserve"> ir nepieciešamas, lai pilnībā pabeigtu Darbus. Būvdarbu veicējs ir atbildīgs, lai Darbu izpildē tiktu ievēroti Latvijas Republikā spēkā esošie būvnormatīvi, citi normatīvie </w:t>
      </w:r>
      <w:smartTag w:uri="schemas-tilde-lv/tildestengine" w:element="veidnes">
        <w:smartTagPr>
          <w:attr w:name="text" w:val="akti"/>
          <w:attr w:name="id" w:val="-1"/>
          <w:attr w:name="baseform" w:val="akt|s"/>
        </w:smartTagPr>
        <w:r w:rsidRPr="000947AC">
          <w:rPr>
            <w:rFonts w:eastAsia="Times New Roman" w:cs="Times New Roman"/>
            <w:kern w:val="28"/>
            <w:szCs w:val="24"/>
            <w:lang w:eastAsia="lv-LV"/>
          </w:rPr>
          <w:t>akti</w:t>
        </w:r>
      </w:smartTag>
      <w:r w:rsidRPr="000947AC">
        <w:rPr>
          <w:rFonts w:eastAsia="Times New Roman" w:cs="Times New Roman"/>
          <w:kern w:val="28"/>
          <w:szCs w:val="24"/>
          <w:lang w:eastAsia="lv-LV"/>
        </w:rPr>
        <w:t>, kas reglamentē Līgumā noteikto Darbu veikšanu, kā arī darba drošības tehnikas, darba aizsardzības, ugunsdrošības, elektrodrošības, sanitārie un apkārtējās vides aizsardzības noteikumi.</w:t>
      </w:r>
    </w:p>
    <w:p w:rsidR="000947AC" w:rsidRPr="000947AC" w:rsidRDefault="000947AC" w:rsidP="000947AC">
      <w:pPr>
        <w:widowControl w:val="0"/>
        <w:numPr>
          <w:ilvl w:val="0"/>
          <w:numId w:val="40"/>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Pasūtītāja pienākumi un tiesības</w:t>
      </w:r>
    </w:p>
    <w:p w:rsidR="000947AC" w:rsidRPr="000947AC" w:rsidRDefault="000947AC" w:rsidP="000947AC">
      <w:pPr>
        <w:widowControl w:val="0"/>
        <w:numPr>
          <w:ilvl w:val="1"/>
          <w:numId w:val="14"/>
        </w:numPr>
        <w:overflowPunct w:val="0"/>
        <w:autoSpaceDE w:val="0"/>
        <w:autoSpaceDN w:val="0"/>
        <w:adjustRightInd w:val="0"/>
        <w:spacing w:after="0" w:line="240" w:lineRule="auto"/>
        <w:jc w:val="both"/>
        <w:rPr>
          <w:rFonts w:eastAsia="Times New Roman" w:cs="Times New Roman"/>
          <w:b/>
          <w:i/>
          <w:kern w:val="28"/>
          <w:szCs w:val="24"/>
          <w:lang w:eastAsia="lv-LV"/>
        </w:rPr>
      </w:pPr>
      <w:r w:rsidRPr="000947AC">
        <w:rPr>
          <w:rFonts w:eastAsia="Times New Roman" w:cs="Times New Roman"/>
          <w:b/>
          <w:i/>
          <w:kern w:val="28"/>
          <w:szCs w:val="24"/>
          <w:lang w:eastAsia="lv-LV"/>
        </w:rPr>
        <w:t xml:space="preserve"> Pasūtītājs apņemas:</w:t>
      </w:r>
    </w:p>
    <w:p w:rsidR="000947AC" w:rsidRPr="000947AC" w:rsidRDefault="000947AC" w:rsidP="000947AC">
      <w:pPr>
        <w:widowControl w:val="0"/>
        <w:numPr>
          <w:ilvl w:val="2"/>
          <w:numId w:val="14"/>
        </w:numPr>
        <w:tabs>
          <w:tab w:val="num" w:pos="426"/>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nozīmēt savu pārstāvi – Būvuzraugu – Darbu izpildes, to kvalitātes un atbilstības Līgumam uzraudzīšanai. Būvuzraugam ir tiesības jebkurā brīdī apturēt Darbu veikšanu, iepriekš rakstiski paziņojot par to Būvdarbu veicējam un argumentējot pieņemto lēmumu. Būvuzraugam ir visas tās tiesības un pienākumi, kādi tam ir noteikti būvnormatīvos, citos normatīvajos </w:t>
      </w:r>
      <w:smartTag w:uri="schemas-tilde-lv/tildestengine" w:element="veidnes">
        <w:smartTagPr>
          <w:attr w:name="text" w:val="aktos"/>
          <w:attr w:name="id" w:val="-1"/>
          <w:attr w:name="baseform" w:val="akt|s"/>
        </w:smartTagPr>
        <w:r w:rsidRPr="000947AC">
          <w:rPr>
            <w:rFonts w:eastAsia="Times New Roman" w:cs="Times New Roman"/>
            <w:kern w:val="28"/>
            <w:szCs w:val="24"/>
            <w:lang w:eastAsia="lv-LV"/>
          </w:rPr>
          <w:t>aktos</w:t>
        </w:r>
      </w:smartTag>
      <w:r w:rsidRPr="000947AC">
        <w:rPr>
          <w:rFonts w:eastAsia="Times New Roman" w:cs="Times New Roman"/>
          <w:kern w:val="28"/>
          <w:szCs w:val="24"/>
          <w:lang w:eastAsia="lv-LV"/>
        </w:rPr>
        <w:t xml:space="preserve"> un Līgumā; </w:t>
      </w:r>
    </w:p>
    <w:p w:rsidR="000947AC" w:rsidRPr="000947AC" w:rsidRDefault="000947AC" w:rsidP="000947AC">
      <w:pPr>
        <w:widowControl w:val="0"/>
        <w:numPr>
          <w:ilvl w:val="2"/>
          <w:numId w:val="14"/>
        </w:numPr>
        <w:tabs>
          <w:tab w:val="num" w:pos="426"/>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nodrošināt Būvdarbu veicēju ar nepieciešamo dokumentāciju un saņemt ar Darbu veikšanu saistītās atļaujas;</w:t>
      </w:r>
    </w:p>
    <w:p w:rsidR="000947AC" w:rsidRPr="000947AC" w:rsidRDefault="000947AC" w:rsidP="000947AC">
      <w:pPr>
        <w:widowControl w:val="0"/>
        <w:numPr>
          <w:ilvl w:val="2"/>
          <w:numId w:val="14"/>
        </w:numPr>
        <w:tabs>
          <w:tab w:val="num" w:pos="567"/>
        </w:tabs>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kern w:val="28"/>
          <w:szCs w:val="24"/>
          <w:lang w:eastAsia="lv-LV"/>
        </w:rPr>
        <w:t xml:space="preserve">pieņemt Būvdarbu veicēja izpildītos Darbus, saskaņā ar Līguma noteikumiem; </w:t>
      </w:r>
    </w:p>
    <w:p w:rsidR="000947AC" w:rsidRPr="000947AC" w:rsidRDefault="000947AC" w:rsidP="000947AC">
      <w:pPr>
        <w:widowControl w:val="0"/>
        <w:numPr>
          <w:ilvl w:val="2"/>
          <w:numId w:val="14"/>
        </w:numPr>
        <w:tabs>
          <w:tab w:val="num" w:pos="567"/>
        </w:tabs>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kern w:val="28"/>
          <w:szCs w:val="24"/>
          <w:lang w:eastAsia="lv-LV"/>
        </w:rPr>
        <w:t>samaksāt par izpildītajiem Darbiem, saskaņā ar Līguma noteikumiem.</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b/>
          <w:i/>
          <w:kern w:val="28"/>
          <w:szCs w:val="24"/>
          <w:lang w:eastAsia="lv-LV"/>
        </w:rPr>
      </w:pPr>
      <w:r w:rsidRPr="000947AC">
        <w:rPr>
          <w:rFonts w:eastAsia="Times New Roman" w:cs="Times New Roman"/>
          <w:b/>
          <w:i/>
          <w:kern w:val="28"/>
          <w:szCs w:val="24"/>
          <w:lang w:eastAsia="lv-LV"/>
        </w:rPr>
        <w:t>6.2. Pasūtītājam ir tiesības:</w:t>
      </w:r>
    </w:p>
    <w:p w:rsidR="000947AC" w:rsidRPr="000947AC" w:rsidRDefault="000947AC" w:rsidP="000947AC">
      <w:pPr>
        <w:widowControl w:val="0"/>
        <w:numPr>
          <w:ilvl w:val="2"/>
          <w:numId w:val="15"/>
        </w:numPr>
        <w:tabs>
          <w:tab w:val="num" w:pos="567"/>
        </w:tabs>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vienpusēji apturēt Darbu veikšanu gadījumā, ja Būvdarbu veicējs pārkāpj būvnormatīvu vai citu normatīvo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prasības;</w:t>
      </w:r>
    </w:p>
    <w:p w:rsidR="000947AC" w:rsidRPr="000947AC" w:rsidRDefault="000947AC" w:rsidP="000947AC">
      <w:pPr>
        <w:widowControl w:val="0"/>
        <w:numPr>
          <w:ilvl w:val="2"/>
          <w:numId w:val="15"/>
        </w:numPr>
        <w:tabs>
          <w:tab w:val="num" w:pos="567"/>
        </w:tabs>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citas spēkā esošajos normatīvajos aktos noteiktas tiesības.</w:t>
      </w:r>
    </w:p>
    <w:p w:rsidR="000947AC" w:rsidRPr="000947AC" w:rsidRDefault="000947AC" w:rsidP="000947AC">
      <w:pPr>
        <w:widowControl w:val="0"/>
        <w:numPr>
          <w:ilvl w:val="0"/>
          <w:numId w:val="40"/>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Būvdarbu veicēja pienākumi un tiesības</w:t>
      </w:r>
    </w:p>
    <w:p w:rsidR="000947AC" w:rsidRPr="000947AC" w:rsidRDefault="000947AC" w:rsidP="000947AC">
      <w:pPr>
        <w:widowControl w:val="0"/>
        <w:numPr>
          <w:ilvl w:val="1"/>
          <w:numId w:val="13"/>
        </w:numPr>
        <w:tabs>
          <w:tab w:val="num" w:pos="426"/>
        </w:tabs>
        <w:overflowPunct w:val="0"/>
        <w:autoSpaceDE w:val="0"/>
        <w:autoSpaceDN w:val="0"/>
        <w:adjustRightInd w:val="0"/>
        <w:spacing w:after="0" w:line="240" w:lineRule="auto"/>
        <w:ind w:left="426" w:hanging="426"/>
        <w:jc w:val="both"/>
        <w:rPr>
          <w:rFonts w:eastAsia="Times New Roman" w:cs="Times New Roman"/>
          <w:b/>
          <w:i/>
          <w:kern w:val="28"/>
          <w:szCs w:val="24"/>
          <w:lang w:eastAsia="lv-LV"/>
        </w:rPr>
      </w:pPr>
      <w:r w:rsidRPr="000947AC">
        <w:rPr>
          <w:rFonts w:eastAsia="Times New Roman" w:cs="Times New Roman"/>
          <w:b/>
          <w:i/>
          <w:kern w:val="28"/>
          <w:szCs w:val="24"/>
          <w:lang w:eastAsia="lv-LV"/>
        </w:rPr>
        <w:t>Būvdarbu veicējs apņemas:</w:t>
      </w:r>
    </w:p>
    <w:p w:rsidR="000947AC" w:rsidRPr="000947AC" w:rsidRDefault="000947AC" w:rsidP="000947AC">
      <w:pPr>
        <w:widowControl w:val="0"/>
        <w:numPr>
          <w:ilvl w:val="2"/>
          <w:numId w:val="13"/>
        </w:numPr>
        <w:tabs>
          <w:tab w:val="num" w:pos="426"/>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Darbus veikt pienācīgā kvalitātē, saskaņā ar Latvijas būvnormatīvu un citu normatīvo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prasībām;</w:t>
      </w:r>
    </w:p>
    <w:p w:rsidR="000947AC" w:rsidRPr="000947AC" w:rsidRDefault="000947AC" w:rsidP="000947AC">
      <w:pPr>
        <w:widowControl w:val="0"/>
        <w:numPr>
          <w:ilvl w:val="2"/>
          <w:numId w:val="13"/>
        </w:numPr>
        <w:tabs>
          <w:tab w:val="num"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Darbu veikšanas procesā ievērot drošības tehnikas, ugunsdrošības un satiksmes</w:t>
      </w:r>
      <w:r w:rsidRPr="000947AC">
        <w:rPr>
          <w:rFonts w:eastAsia="Times New Roman" w:cs="Times New Roman"/>
          <w:color w:val="0000FF"/>
          <w:kern w:val="28"/>
          <w:szCs w:val="24"/>
          <w:lang w:eastAsia="lv-LV"/>
        </w:rPr>
        <w:t xml:space="preserve"> </w:t>
      </w:r>
      <w:r w:rsidRPr="000947AC">
        <w:rPr>
          <w:rFonts w:eastAsia="Times New Roman" w:cs="Times New Roman"/>
          <w:kern w:val="28"/>
          <w:szCs w:val="24"/>
          <w:lang w:eastAsia="lv-LV"/>
        </w:rPr>
        <w:t xml:space="preserve">drošības noteikumus, visu būvniecības uzraudzības dienestu priekšrakstus, veikt apkārtējās vides aizsardzības pasākumus, kas saistīti ar Darbiem Būvobjektā, kā arī uzņemties pilnu atbildību par jebkādiem minēto noteikumu pārkāpumiem un to izraisītām sekām; </w:t>
      </w:r>
    </w:p>
    <w:p w:rsidR="000947AC" w:rsidRPr="000947AC" w:rsidRDefault="000947AC" w:rsidP="000947AC">
      <w:pPr>
        <w:widowControl w:val="0"/>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lastRenderedPageBreak/>
        <w:t>7.1.3.nodrošināt visu nepieciešamo dokumentu atrašanos būvlaukumā, kuru uzrādīšanu var prasīt</w:t>
      </w:r>
      <w:r w:rsidRPr="000947AC">
        <w:rPr>
          <w:rFonts w:eastAsia="Times New Roman" w:cs="Times New Roman"/>
          <w:kern w:val="28"/>
          <w:sz w:val="20"/>
          <w:szCs w:val="20"/>
          <w:lang w:eastAsia="lv-LV"/>
        </w:rPr>
        <w:t xml:space="preserve"> </w:t>
      </w:r>
      <w:r w:rsidRPr="000947AC">
        <w:rPr>
          <w:rFonts w:eastAsia="Times New Roman" w:cs="Times New Roman"/>
          <w:kern w:val="28"/>
          <w:szCs w:val="24"/>
          <w:lang w:eastAsia="lv-LV"/>
        </w:rPr>
        <w:t>amatpersonas, kas ir tiesīgas kontrolēt Darbu izpildi;</w:t>
      </w:r>
    </w:p>
    <w:p w:rsidR="000947AC" w:rsidRPr="000947AC" w:rsidRDefault="000947AC" w:rsidP="000947AC">
      <w:pPr>
        <w:widowControl w:val="0"/>
        <w:numPr>
          <w:ilvl w:val="2"/>
          <w:numId w:val="37"/>
        </w:numPr>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nodrošināt visas Darbu izpildes procesā nepieciešamās dokumentācijas sagatavošanu un iesniegšanu Pasūtītājam, saskaņā ar Līgumu un Latvijas būvnormatīviem;</w:t>
      </w:r>
    </w:p>
    <w:p w:rsidR="000947AC" w:rsidRPr="000947AC" w:rsidRDefault="000947AC" w:rsidP="000947AC">
      <w:pPr>
        <w:widowControl w:val="0"/>
        <w:numPr>
          <w:ilvl w:val="2"/>
          <w:numId w:val="37"/>
        </w:numPr>
        <w:overflowPunct w:val="0"/>
        <w:autoSpaceDE w:val="0"/>
        <w:autoSpaceDN w:val="0"/>
        <w:adjustRightInd w:val="0"/>
        <w:spacing w:after="0" w:line="240" w:lineRule="auto"/>
        <w:ind w:left="567" w:right="-139" w:hanging="567"/>
        <w:jc w:val="both"/>
        <w:rPr>
          <w:rFonts w:eastAsia="Times New Roman" w:cs="Times New Roman"/>
          <w:kern w:val="28"/>
          <w:szCs w:val="24"/>
          <w:lang w:eastAsia="lv-LV"/>
        </w:rPr>
      </w:pPr>
      <w:r w:rsidRPr="000947AC">
        <w:rPr>
          <w:rFonts w:eastAsia="Times New Roman" w:cs="Times New Roman"/>
          <w:kern w:val="28"/>
          <w:szCs w:val="24"/>
          <w:lang w:eastAsia="lv-LV"/>
        </w:rPr>
        <w:t xml:space="preserve">nodrošināt tīrību Būvobjekta teritorijā un visā Būvdarbu veicēja darbības zonā; </w:t>
      </w:r>
    </w:p>
    <w:p w:rsidR="000947AC" w:rsidRPr="000947AC" w:rsidRDefault="000947AC" w:rsidP="000947AC">
      <w:pPr>
        <w:widowControl w:val="0"/>
        <w:numPr>
          <w:ilvl w:val="2"/>
          <w:numId w:val="37"/>
        </w:numPr>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nodrošināt Būvobjektu ar nepieciešamajām ierīcēm visu būvgružu aizvākšanai, kā arī nodrošināt to regulāru izvešanu uz speciāli ierīkotām vietām atbilstoši spēkā esošajiem normatīvajiem aktiem;</w:t>
      </w:r>
    </w:p>
    <w:p w:rsidR="000947AC" w:rsidRPr="000947AC" w:rsidRDefault="000947AC" w:rsidP="000947AC">
      <w:pPr>
        <w:widowControl w:val="0"/>
        <w:numPr>
          <w:ilvl w:val="2"/>
          <w:numId w:val="37"/>
        </w:numPr>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rakstveidā nekavējoties informēt Pasūtītāju par visiem apstākļiem, kas atklājušies Darbu izpildes procesā un var neparedzēti ietekmēt Darbu izpildi;</w:t>
      </w:r>
    </w:p>
    <w:p w:rsidR="000947AC" w:rsidRPr="000947AC" w:rsidRDefault="000947AC" w:rsidP="000947AC">
      <w:pPr>
        <w:widowControl w:val="0"/>
        <w:numPr>
          <w:ilvl w:val="2"/>
          <w:numId w:val="37"/>
        </w:numPr>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rakstveidā saskaņot ar Pasūtītāju jebkuru Darbu izpildes procesā radušos nepieciešamo atkāpi no Pušu sākotnējās vienošanās;</w:t>
      </w:r>
    </w:p>
    <w:p w:rsidR="000947AC" w:rsidRPr="000947AC" w:rsidRDefault="000947AC" w:rsidP="000947AC">
      <w:pPr>
        <w:widowControl w:val="0"/>
        <w:numPr>
          <w:ilvl w:val="2"/>
          <w:numId w:val="37"/>
        </w:numPr>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nekavējoties brīdināt Pasūtītāju, ja Darbu izpildes gaitā radušies apstākļi, kas var būt bīstami cilvēku veselībai, dzīvībai vai apkārtējai videi, un veikt visus nepieciešamos pasākumus, lai tos novērstu; </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nodrošināt atbildīgā Būvdarbu vadītāja vai viņa vietnieka atrašanos Būvobjektā visā darba dienas garumā un izpildāmo darbu kontroli no minēto personu puses. </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uzņemties risku (nelaimes gadījumi, bojājumu rašanās, zaudējumu nodarīšana trešajām personām u.c.) par Būvobjektu līdz tā pieņemšanas – nodošanas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parakstīšanai;</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Darbu izpildē izmantot izstrādājumus un iekārtas, kādas ir noteiktas Piedāvājumā vai kādas ir iepriekš saskaņotas ar Pasūtītāju. Būvdarbu veicējs apņemas ievērot izstrādājumu ražotāja noteiktos standartus un instrukcijas;</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Darbu veikšanas laikā, ja nepieciešams, aizsargāt saglabājamos vai izbūvētos grīdu, sienu un griestu segumus;</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pirms pieņemšanas – nodošanas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parakstīšanas sakārtot Būvobjektu (aizvākt būvgružus, aizvākt Būvdarbu veicējam piederošo inventāru un darba rīkus u.c.);</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ievērot un izpildīt Būvuzrauga likumīgās prasības; </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veikt citas darbības saskaņā ar Līgumu, tehnisko dokumentāciju, Latvijas būvnormatīviem un citiem normatīvajiem aktiem. </w:t>
      </w:r>
    </w:p>
    <w:p w:rsidR="000947AC" w:rsidRPr="000947AC" w:rsidRDefault="000947AC" w:rsidP="000947AC">
      <w:pPr>
        <w:widowControl w:val="0"/>
        <w:numPr>
          <w:ilvl w:val="0"/>
          <w:numId w:val="36"/>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Iekārtas drošums, atbilstība, komplektācija</w:t>
      </w:r>
    </w:p>
    <w:p w:rsidR="000947AC" w:rsidRPr="000947AC" w:rsidRDefault="000947AC" w:rsidP="000947AC">
      <w:pPr>
        <w:widowControl w:val="0"/>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8.1. Iekārtas drošums nozīmē tādas prasības iekārtai, kas paredzamajos tās lietošanas apstākļos nerada risku vai rada tādu minimālu risku, kurš atbilstoši Preču un pakalpojumu drošuma likumam un citiem normatīvajiem aktiem, uzskatāms par pieļaujamu un savienojamu ar drošuma, dzīvības, veselības, īpašuma vai vides aizsardzības prasībām.</w:t>
      </w:r>
    </w:p>
    <w:p w:rsidR="000947AC" w:rsidRPr="000947AC" w:rsidRDefault="000947AC" w:rsidP="000947AC">
      <w:pPr>
        <w:widowControl w:val="0"/>
        <w:overflowPunct w:val="0"/>
        <w:autoSpaceDE w:val="0"/>
        <w:autoSpaceDN w:val="0"/>
        <w:adjustRightInd w:val="0"/>
        <w:spacing w:after="0" w:line="240" w:lineRule="auto"/>
        <w:ind w:left="425" w:right="-153" w:hanging="425"/>
        <w:jc w:val="both"/>
        <w:rPr>
          <w:rFonts w:eastAsia="Times New Roman" w:cs="Times New Roman"/>
          <w:kern w:val="28"/>
          <w:szCs w:val="24"/>
          <w:lang w:eastAsia="lv-LV"/>
        </w:rPr>
      </w:pPr>
      <w:r w:rsidRPr="000947AC">
        <w:rPr>
          <w:rFonts w:eastAsia="Times New Roman" w:cs="Times New Roman"/>
          <w:kern w:val="28"/>
          <w:szCs w:val="24"/>
          <w:lang w:eastAsia="lv-LV"/>
        </w:rPr>
        <w:t xml:space="preserve">8.2. Iekārtai jāatbilst vispārpieņemtajām kvalitātes prasībām un komplektācijai.  </w:t>
      </w:r>
    </w:p>
    <w:p w:rsidR="000947AC" w:rsidRPr="000947AC" w:rsidRDefault="000947AC" w:rsidP="000947AC">
      <w:pPr>
        <w:widowControl w:val="0"/>
        <w:overflowPunct w:val="0"/>
        <w:autoSpaceDE w:val="0"/>
        <w:autoSpaceDN w:val="0"/>
        <w:adjustRightInd w:val="0"/>
        <w:spacing w:after="0" w:line="240" w:lineRule="auto"/>
        <w:ind w:left="425" w:hanging="425"/>
        <w:jc w:val="center"/>
        <w:rPr>
          <w:rFonts w:eastAsia="Times New Roman" w:cs="Times New Roman"/>
          <w:b/>
          <w:i/>
          <w:kern w:val="28"/>
          <w:szCs w:val="24"/>
          <w:lang w:eastAsia="lv-LV"/>
        </w:rPr>
      </w:pPr>
      <w:r w:rsidRPr="000947AC">
        <w:rPr>
          <w:rFonts w:eastAsia="Times New Roman" w:cs="Times New Roman"/>
          <w:b/>
          <w:i/>
          <w:kern w:val="28"/>
          <w:sz w:val="20"/>
          <w:szCs w:val="20"/>
          <w:lang w:eastAsia="lv-LV"/>
        </w:rPr>
        <w:t xml:space="preserve">9. </w:t>
      </w:r>
      <w:r w:rsidRPr="000947AC">
        <w:rPr>
          <w:rFonts w:eastAsia="Times New Roman" w:cs="Times New Roman"/>
          <w:b/>
          <w:i/>
          <w:kern w:val="28"/>
          <w:szCs w:val="24"/>
          <w:lang w:eastAsia="lv-LV"/>
        </w:rPr>
        <w:t>Riska pāreja</w:t>
      </w:r>
    </w:p>
    <w:p w:rsidR="000947AC" w:rsidRPr="000947AC" w:rsidRDefault="000947AC" w:rsidP="000947AC">
      <w:pPr>
        <w:widowControl w:val="0"/>
        <w:overflowPunct w:val="0"/>
        <w:autoSpaceDE w:val="0"/>
        <w:autoSpaceDN w:val="0"/>
        <w:adjustRightInd w:val="0"/>
        <w:spacing w:after="0" w:line="240" w:lineRule="auto"/>
        <w:ind w:left="425" w:right="-153" w:hanging="425"/>
        <w:jc w:val="both"/>
        <w:rPr>
          <w:rFonts w:eastAsia="Times New Roman" w:cs="Times New Roman"/>
          <w:kern w:val="28"/>
          <w:szCs w:val="24"/>
          <w:lang w:eastAsia="lv-LV"/>
        </w:rPr>
      </w:pPr>
      <w:r w:rsidRPr="000947AC">
        <w:rPr>
          <w:rFonts w:eastAsia="Times New Roman" w:cs="Times New Roman"/>
          <w:kern w:val="28"/>
          <w:szCs w:val="24"/>
          <w:lang w:eastAsia="lv-LV"/>
        </w:rPr>
        <w:t>9.1. Cilvēku traumu, Darbu, materiālu vai iekārtu un cita īpašuma bojāšanas vai iznīcināšanas risku uzņemas Būvdarbu veicējs, izņemot gadījumus, kad tas rodas Pasūtītāja vainas dēļ.</w:t>
      </w:r>
    </w:p>
    <w:p w:rsidR="000947AC" w:rsidRPr="000947AC" w:rsidRDefault="000947AC" w:rsidP="000947AC">
      <w:pPr>
        <w:widowControl w:val="0"/>
        <w:overflowPunct w:val="0"/>
        <w:autoSpaceDE w:val="0"/>
        <w:autoSpaceDN w:val="0"/>
        <w:adjustRightInd w:val="0"/>
        <w:spacing w:after="0" w:line="240" w:lineRule="auto"/>
        <w:ind w:left="425" w:right="-153" w:hanging="425"/>
        <w:jc w:val="both"/>
        <w:rPr>
          <w:rFonts w:eastAsia="Times New Roman" w:cs="Times New Roman"/>
          <w:kern w:val="28"/>
          <w:szCs w:val="24"/>
          <w:lang w:eastAsia="lv-LV"/>
        </w:rPr>
      </w:pPr>
      <w:r w:rsidRPr="000947AC">
        <w:rPr>
          <w:rFonts w:eastAsia="Times New Roman" w:cs="Times New Roman"/>
          <w:kern w:val="28"/>
          <w:szCs w:val="24"/>
          <w:lang w:eastAsia="lv-LV"/>
        </w:rPr>
        <w:t xml:space="preserve">9.2. Būvdarbu veicējs uzņemas arī Būvobjekta, Darbu, materiālu un iekārtu nejaušas bojāšanas vai iznīcināšanas risku, un tas pāriet no Būvdarbu veicēja uz Pasūtītāju ar Būvobjekta nodošanas – pieņemšanas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parakstīšanu.</w:t>
      </w:r>
    </w:p>
    <w:p w:rsidR="000947AC" w:rsidRPr="000947AC" w:rsidRDefault="000947AC" w:rsidP="000947AC">
      <w:pPr>
        <w:widowControl w:val="0"/>
        <w:numPr>
          <w:ilvl w:val="0"/>
          <w:numId w:val="38"/>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Garantija</w:t>
      </w:r>
    </w:p>
    <w:p w:rsidR="000947AC" w:rsidRPr="000947AC" w:rsidRDefault="000947AC" w:rsidP="000947AC">
      <w:pPr>
        <w:widowControl w:val="0"/>
        <w:overflowPunct w:val="0"/>
        <w:autoSpaceDE w:val="0"/>
        <w:autoSpaceDN w:val="0"/>
        <w:adjustRightInd w:val="0"/>
        <w:spacing w:after="0" w:line="240" w:lineRule="auto"/>
        <w:ind w:left="426" w:right="-153" w:hanging="567"/>
        <w:jc w:val="both"/>
        <w:rPr>
          <w:rFonts w:eastAsia="Times New Roman" w:cs="Times New Roman"/>
          <w:kern w:val="28"/>
          <w:szCs w:val="24"/>
          <w:lang w:eastAsia="lv-LV"/>
        </w:rPr>
      </w:pPr>
      <w:r w:rsidRPr="000947AC">
        <w:rPr>
          <w:rFonts w:eastAsia="Times New Roman" w:cs="Times New Roman"/>
          <w:kern w:val="28"/>
          <w:szCs w:val="24"/>
          <w:lang w:eastAsia="lv-LV"/>
        </w:rPr>
        <w:t xml:space="preserve"> 10.1. Būvdarbu veicējs garantē, ka Darbi ir izpildīti atbilstoši Līguma noteikumiem. Tas nozīmē, ka Būvdarbu veicējs ir atbildīgs par visiem defektiem un Pasūtītājam nodarītiem zaudējumiem, kas rodas vai var rasties šādas neatbilstības gadījumā. Būvdarbu veicējs garantē, ka izpildītie Darbi ir kvalitatīvi, funkcionāli izmantojami, atbilst Piedāvājumā noteiktajiem parametriem, kā arī garantē, ka Darbos, materiālos vai iekārtās nav defektu.</w:t>
      </w:r>
    </w:p>
    <w:p w:rsidR="000947AC" w:rsidRPr="000947AC" w:rsidRDefault="000947AC" w:rsidP="000947AC">
      <w:pPr>
        <w:widowControl w:val="0"/>
        <w:tabs>
          <w:tab w:val="num" w:pos="426"/>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10.2.Augstāk minētās </w:t>
      </w:r>
      <w:r w:rsidRPr="000947AC">
        <w:rPr>
          <w:rFonts w:eastAsia="Times New Roman" w:cs="Times New Roman"/>
          <w:b/>
          <w:kern w:val="28"/>
          <w:szCs w:val="24"/>
          <w:lang w:eastAsia="lv-LV"/>
        </w:rPr>
        <w:t>garantijas termiņš</w:t>
      </w:r>
      <w:r w:rsidRPr="000947AC">
        <w:rPr>
          <w:rFonts w:eastAsia="Times New Roman" w:cs="Times New Roman"/>
          <w:kern w:val="28"/>
          <w:szCs w:val="24"/>
          <w:lang w:eastAsia="lv-LV"/>
        </w:rPr>
        <w:t>, saskaņā ar Piedāvājumu,</w:t>
      </w:r>
      <w:r w:rsidRPr="000947AC">
        <w:rPr>
          <w:rFonts w:eastAsia="Times New Roman" w:cs="Times New Roman"/>
          <w:b/>
          <w:kern w:val="28"/>
          <w:szCs w:val="24"/>
          <w:lang w:eastAsia="lv-LV"/>
        </w:rPr>
        <w:t xml:space="preserve"> ir &lt;</w:t>
      </w:r>
      <w:r w:rsidRPr="000947AC">
        <w:rPr>
          <w:rFonts w:eastAsia="Times New Roman" w:cs="Times New Roman"/>
          <w:b/>
          <w:i/>
          <w:kern w:val="28"/>
          <w:szCs w:val="24"/>
          <w:lang w:eastAsia="lv-LV"/>
        </w:rPr>
        <w:t>gadu skaits</w:t>
      </w:r>
      <w:r w:rsidRPr="000947AC">
        <w:rPr>
          <w:rFonts w:eastAsia="Times New Roman" w:cs="Times New Roman"/>
          <w:b/>
          <w:kern w:val="28"/>
          <w:szCs w:val="24"/>
          <w:lang w:eastAsia="lv-LV"/>
        </w:rPr>
        <w:t>&gt; gadi</w:t>
      </w:r>
      <w:r w:rsidRPr="000947AC">
        <w:rPr>
          <w:rFonts w:eastAsia="Times New Roman" w:cs="Times New Roman"/>
          <w:kern w:val="28"/>
          <w:szCs w:val="24"/>
          <w:lang w:eastAsia="lv-LV"/>
        </w:rPr>
        <w:t xml:space="preserve"> no galīgā pieņemšanas – nodošanas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parakstīšanas dienas.</w:t>
      </w:r>
    </w:p>
    <w:p w:rsidR="000947AC" w:rsidRPr="000947AC" w:rsidRDefault="000947AC" w:rsidP="000947AC">
      <w:pPr>
        <w:widowControl w:val="0"/>
        <w:tabs>
          <w:tab w:val="num" w:pos="426"/>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10.3.Būvdarbu veicējs apņemas Pasūtītājam pieņemamā termiņā uz sava rēķina novērst bojājumus vai citas nepilnības, kuras Darbos tiek konstatētas garantijas laikā pie pareizas objekta </w:t>
      </w:r>
      <w:r w:rsidRPr="000947AC">
        <w:rPr>
          <w:rFonts w:eastAsia="Times New Roman" w:cs="Times New Roman"/>
          <w:kern w:val="28"/>
          <w:szCs w:val="24"/>
          <w:lang w:eastAsia="lv-LV"/>
        </w:rPr>
        <w:lastRenderedPageBreak/>
        <w:t>ekspluatācijas.</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Pasūtītājs garantijas laikā konstatē bojājumus, par to tiek paziņots Būvdarbu veicējam, norādot arī vietu un laiku, kad Būvdarbu veicējam jāierodas defektu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sastādīšanai. Pasūtītāja noteiktais termiņš nedrīkst būt mazāks par 3 (</w:t>
      </w:r>
      <w:r w:rsidRPr="000947AC">
        <w:rPr>
          <w:rFonts w:eastAsia="Times New Roman" w:cs="Times New Roman"/>
          <w:iCs/>
          <w:kern w:val="28"/>
          <w:szCs w:val="24"/>
          <w:lang w:eastAsia="lv-LV"/>
        </w:rPr>
        <w:t>trim)</w:t>
      </w:r>
      <w:r w:rsidRPr="000947AC">
        <w:rPr>
          <w:rFonts w:eastAsia="Times New Roman" w:cs="Times New Roman"/>
          <w:kern w:val="28"/>
          <w:szCs w:val="24"/>
          <w:lang w:eastAsia="lv-LV"/>
        </w:rPr>
        <w:t xml:space="preserve"> dienām, bet Puses var vienoties par citu termiņu defektu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sastādīšanai. Defektu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sastādīšanai Puses ir tiesīgas pieaicināt neatkarīgus ekspertus, kuru atzinums ir saistošs abām Pusēm. Izdevumus par eksperta sniegtajiem pakalpojumiem apmaksā vainīgā Puse.</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5" w:right="-153" w:hanging="425"/>
        <w:jc w:val="both"/>
        <w:rPr>
          <w:rFonts w:eastAsia="Times New Roman" w:cs="Times New Roman"/>
          <w:kern w:val="28"/>
          <w:szCs w:val="24"/>
          <w:lang w:eastAsia="lv-LV"/>
        </w:rPr>
      </w:pPr>
      <w:r w:rsidRPr="000947AC">
        <w:rPr>
          <w:rFonts w:eastAsia="Times New Roman" w:cs="Times New Roman"/>
          <w:kern w:val="28"/>
          <w:szCs w:val="24"/>
          <w:lang w:eastAsia="lv-LV"/>
        </w:rPr>
        <w:t xml:space="preserve">Ja Būvdarbu veicējs neierodas defektu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sastādīšanai, Pasūtītājs ir tiesīgs paziņojumā norādītajā termiņā sastādīt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vienpusēji, un tas ir saistošs arī Būvdarbu veicējam. Par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sastādīšanu tiek paziņots Būvdarbu veicējam, nosūtot sastādītā defekta akta kopiju.</w:t>
      </w:r>
    </w:p>
    <w:p w:rsidR="000947AC" w:rsidRPr="000947AC" w:rsidRDefault="000947AC" w:rsidP="000947AC">
      <w:pPr>
        <w:widowControl w:val="0"/>
        <w:numPr>
          <w:ilvl w:val="0"/>
          <w:numId w:val="41"/>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Darbu nodošanas un pieņemšanas kārtība</w:t>
      </w:r>
    </w:p>
    <w:p w:rsidR="000947AC" w:rsidRPr="000947AC" w:rsidRDefault="000947AC" w:rsidP="000947AC">
      <w:pPr>
        <w:widowControl w:val="0"/>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11.1.Darbu nodošana notiek katru mēnesi. Pirms Darbu nodošanas Būvdarbu veicējs sastāda aktu par iepriekšējā mēnesī faktiski izpildītajiem būv</w:t>
      </w:r>
      <w:r w:rsidR="00F84234">
        <w:rPr>
          <w:rFonts w:eastAsia="Times New Roman" w:cs="Times New Roman"/>
          <w:kern w:val="28"/>
          <w:szCs w:val="24"/>
          <w:lang w:eastAsia="lv-LV"/>
        </w:rPr>
        <w:t>d</w:t>
      </w:r>
      <w:r w:rsidRPr="000947AC">
        <w:rPr>
          <w:rFonts w:eastAsia="Times New Roman" w:cs="Times New Roman"/>
          <w:kern w:val="28"/>
          <w:szCs w:val="24"/>
          <w:lang w:eastAsia="lv-LV"/>
        </w:rPr>
        <w:t>arbiem. Pasūtītājs 3 (triju)</w:t>
      </w:r>
      <w:r w:rsidRPr="000947AC">
        <w:rPr>
          <w:rFonts w:eastAsia="Times New Roman" w:cs="Times New Roman"/>
          <w:iCs/>
          <w:kern w:val="28"/>
          <w:szCs w:val="24"/>
          <w:lang w:eastAsia="lv-LV"/>
        </w:rPr>
        <w:t xml:space="preserve"> darba</w:t>
      </w:r>
      <w:r w:rsidRPr="000947AC">
        <w:rPr>
          <w:rFonts w:eastAsia="Times New Roman" w:cs="Times New Roman"/>
          <w:kern w:val="28"/>
          <w:szCs w:val="24"/>
          <w:lang w:eastAsia="lv-LV"/>
        </w:rPr>
        <w:t xml:space="preserve"> dienu laikā no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saņemšanas</w:t>
      </w:r>
      <w:r w:rsidRPr="000947AC">
        <w:rPr>
          <w:rFonts w:eastAsia="Times New Roman" w:cs="Times New Roman"/>
          <w:color w:val="008000"/>
          <w:kern w:val="28"/>
          <w:szCs w:val="24"/>
          <w:lang w:eastAsia="lv-LV"/>
        </w:rPr>
        <w:t xml:space="preserve"> </w:t>
      </w:r>
      <w:r w:rsidRPr="000947AC">
        <w:rPr>
          <w:rFonts w:eastAsia="Times New Roman" w:cs="Times New Roman"/>
          <w:kern w:val="28"/>
          <w:szCs w:val="24"/>
          <w:lang w:eastAsia="lv-LV"/>
        </w:rPr>
        <w:t xml:space="preserve">brīža paraksta to vai arī nosūta Būvdarbu veicējam motivētu atteikumu. </w:t>
      </w:r>
    </w:p>
    <w:p w:rsidR="000947AC" w:rsidRPr="000947AC" w:rsidRDefault="000947AC" w:rsidP="000947AC">
      <w:pPr>
        <w:widowControl w:val="0"/>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11.2.Izpildītie Darbi netiks pieņemti, ja tiek konstatēta neatbilstība starp faktiski izpildīto un aktā norādīto apjomu, kā arī izpildīto Darbu neatbilstība Līgumam, vai normatīvo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prasībām. </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tiek konstatēti trūkumi vai nepabeigtie Darbi, Būvdarbu veicējam ir pienākums uz sava rēķina Pasūtītāja noteiktajā termiņā veikt šo trūkumu novēršanu vai nepabeigto Darbu izpildi, pēc kā tiek veikta atkārtota Darbu pieņemšana. </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Pēc vienkāršotas atjaunošanas darbu pabeigšanas Pasūtītājs veic Būvobjekta pieņemšanu, parakstot attiecīgu Būvobjekta pieņemšanas – nodošanas aktu, pēc kā informē būvvaldi par būvdarbu pabeigšanu, iesniedzot Ēku būvnoteikumu 192.punktā paredzētos dokumentus. Būvvalde 5 (piecu) darbdienu laikā pēc atbilstošu dokumentu saņemšanas no Pasūtītāja veic Būvobjekta apsekošanu un pārliecinās, vai būvdarbi veikti atbilstoši akceptētajai būvniecības iecerei un būvniecību reglamentējošajiem normatīvajiem aktiem, kā arī izdara par to atzīmi attiecīgajos dokumentos.</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Ja būvvalde, veicot Būvobjekta apsekošanu, konstatē, ka veiktie būvdarbi neatbilst akceptētajai iecerei vai būvniecību reglamentējošajiem normatīvajiem aktiem, tā Pasūtītājam lēmumā norāda konstatētās atkāpes no akceptētās ieceres vai būvniecību reglamentējošajiem normatīvajiem aktiem, termiņus, kā arī citus nosacījumus konstatēto nepilnību novēršanai.</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Būvdarbu veicējam ir pienākums uz sava rēķina būvvaldes noteiktajā termiņā veikt būvvaldes konstatēto nepilnību novēršanu, saskaņā ar būvvaldes lēmumu. Pēc būvvaldes konstatēto nepilnību novēršanas tiek veikta atkārtota vienkāršotas atjaunošanas darbu pieņemšana, atkārtoti sastādot un parakstot Būvobjekta pieņemšanas – nodošanas aktu.</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Pēc būvvaldes lēmuma par konstatēto nepilnību novēršanu izpildes Pasūtītājs atkārtoti vēršas būvvaldē. Ja lēmumā norādītie trūkumi ir pilnībā novērsti, būvvalde par to veic atzīmi Ēku būvnoteikumu 192.punktā paredzētajos dokumentos. </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Būvobjekta pieņemšanas – nodošanas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parakstīšana neatbrīvo Būvdarbu veicēju no atbildības par Darbu defektiem, kuri atklājas pēc Būvobjekta pieņemšanas.</w:t>
      </w:r>
    </w:p>
    <w:p w:rsidR="000947AC" w:rsidRPr="000947AC" w:rsidRDefault="000947AC" w:rsidP="000947AC">
      <w:pPr>
        <w:widowControl w:val="0"/>
        <w:numPr>
          <w:ilvl w:val="0"/>
          <w:numId w:val="41"/>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Maksājumu veikšanas kārtība</w:t>
      </w:r>
    </w:p>
    <w:p w:rsidR="000947AC" w:rsidRPr="000947AC" w:rsidRDefault="000947AC" w:rsidP="000947AC">
      <w:pPr>
        <w:keepNext/>
        <w:widowControl w:val="0"/>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12.1.Pasūtītājs veic samaksu par kārtējā mēnesī izpildītajiem Darbiem 15 (piecpadsmit) darbdienu laikā pēc attiecīgajā mēnesī izpildīto Darbu pieņemšanas – nodošanas akta abpusējās parakstīšanas un Būvdarbu veicēja rēķina saņemšanas, pārskaitot rēķinā norādīto summu Būvdarbu veicēja bankas kontā.</w:t>
      </w:r>
    </w:p>
    <w:p w:rsidR="000947AC" w:rsidRPr="00C858A1" w:rsidRDefault="000947AC" w:rsidP="00C858A1">
      <w:pPr>
        <w:keepNext/>
        <w:widowControl w:val="0"/>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12.2.Galīgais norēķins (gala maksājums) tiek veikts pēc visu Darbu pabeigšanas un Būvobjekta pieņemšanas Ēku būvnoteikumu 192.-195.punktos noteiktajā kārtībā, 15 (piecpadsmit) darbdienu laikā no Būvdarbu veicēja rēķina saņemšanas pārskaitot rēķinā norādīto summu </w:t>
      </w:r>
      <w:r w:rsidR="00C858A1">
        <w:rPr>
          <w:rFonts w:eastAsia="Times New Roman" w:cs="Times New Roman"/>
          <w:kern w:val="28"/>
          <w:szCs w:val="24"/>
          <w:lang w:eastAsia="lv-LV"/>
        </w:rPr>
        <w:t xml:space="preserve">Būvdarbu veicēja bankas kontā. </w:t>
      </w:r>
    </w:p>
    <w:p w:rsidR="000947AC" w:rsidRPr="000947AC" w:rsidRDefault="000947AC" w:rsidP="000947AC">
      <w:pPr>
        <w:widowControl w:val="0"/>
        <w:overflowPunct w:val="0"/>
        <w:autoSpaceDE w:val="0"/>
        <w:autoSpaceDN w:val="0"/>
        <w:adjustRightInd w:val="0"/>
        <w:spacing w:after="0" w:line="240" w:lineRule="auto"/>
        <w:ind w:left="720" w:hanging="720"/>
        <w:jc w:val="center"/>
        <w:rPr>
          <w:rFonts w:eastAsia="Times New Roman" w:cs="Times New Roman"/>
          <w:b/>
          <w:i/>
          <w:kern w:val="28"/>
          <w:szCs w:val="24"/>
          <w:lang w:eastAsia="lv-LV"/>
        </w:rPr>
      </w:pPr>
      <w:r w:rsidRPr="000947AC">
        <w:rPr>
          <w:rFonts w:eastAsia="Times New Roman" w:cs="Times New Roman"/>
          <w:b/>
          <w:i/>
          <w:color w:val="000000"/>
          <w:spacing w:val="-2"/>
          <w:kern w:val="28"/>
          <w:szCs w:val="24"/>
          <w:lang w:eastAsia="lv-LV"/>
        </w:rPr>
        <w:t>13.</w:t>
      </w:r>
      <w:r w:rsidRPr="000947AC">
        <w:rPr>
          <w:rFonts w:eastAsia="Times New Roman" w:cs="Times New Roman"/>
          <w:color w:val="000000"/>
          <w:spacing w:val="-2"/>
          <w:kern w:val="28"/>
          <w:szCs w:val="24"/>
          <w:lang w:eastAsia="lv-LV"/>
        </w:rPr>
        <w:t xml:space="preserve"> </w:t>
      </w:r>
      <w:r w:rsidRPr="000947AC">
        <w:rPr>
          <w:rFonts w:eastAsia="Times New Roman" w:cs="Times New Roman"/>
          <w:b/>
          <w:i/>
          <w:kern w:val="28"/>
          <w:szCs w:val="24"/>
          <w:lang w:eastAsia="lv-LV"/>
        </w:rPr>
        <w:t>Līguma grozījumi</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Puses, savstarpēji vienojoties, ir tiesīgas veikt nebūtiskus grozījumus Līgumā. Ikviens Līguma grozījums tiek noformēts rakstiski un to paraksta abu Pušu pārstāvji. Jebkuri Līguma grozījumi </w:t>
      </w:r>
      <w:r w:rsidRPr="000947AC">
        <w:rPr>
          <w:rFonts w:eastAsia="Times New Roman" w:cs="Times New Roman"/>
          <w:kern w:val="28"/>
          <w:szCs w:val="24"/>
          <w:lang w:eastAsia="lv-LV"/>
        </w:rPr>
        <w:lastRenderedPageBreak/>
        <w:t>vai papildinājumi kļūst par Līguma neatņemamu sastāvdaļu.</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Būtiski Līguma grozījumi ir pieļaujami tikai Publisko iepirkumu likuma 67.</w:t>
      </w:r>
      <w:r w:rsidRPr="000947AC">
        <w:rPr>
          <w:rFonts w:eastAsia="Times New Roman" w:cs="Times New Roman"/>
          <w:kern w:val="28"/>
          <w:szCs w:val="24"/>
          <w:vertAlign w:val="superscript"/>
          <w:lang w:eastAsia="lv-LV"/>
        </w:rPr>
        <w:t xml:space="preserve">1 </w:t>
      </w:r>
      <w:r w:rsidRPr="000947AC">
        <w:rPr>
          <w:rFonts w:eastAsia="Times New Roman" w:cs="Times New Roman"/>
          <w:kern w:val="28"/>
          <w:szCs w:val="24"/>
          <w:lang w:eastAsia="lv-LV"/>
        </w:rPr>
        <w:t>panta otrajā daļā paredzētajos gadījumos.</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Ja Līguma izpildes laikā ir radušies apstākļi, kas neizbēgami aizkavē Darbu izpildi, Būvdarbu veicējam ir nekavējoties rakstiski jāpaziņo Pasūtītājam par aizkavēšanās faktu, par tā iespējamo ilgumu un iemesliem. Pēc Būvdarbu veicēja paziņojuma saņemšanas Pasūtītājam ir jānovērtē situācija un, ja nepieciešams, jāpagarina Būvdarbu veicēja saistību izpildes termiņš. Šajā gadījumā pagarinājums ir jāakceptē abām Pusēm ar Līguma grozījumiem.</w:t>
      </w:r>
    </w:p>
    <w:p w:rsidR="000947AC" w:rsidRP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Līgumsods</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Būvdarbu veicēja vainas dēļ Darbi nav nodoti Līguma 5.3.punktā noteiktajā termiņā vai citā termiņā, par kuru Puses vienojās papildus, Būvdarbu veicējs maksā Pasūtītājam par katru nokavēto dienu līgumsodu </w:t>
      </w:r>
      <w:r w:rsidRPr="000947AC">
        <w:rPr>
          <w:rFonts w:eastAsia="Times New Roman" w:cs="Times New Roman"/>
          <w:iCs/>
          <w:kern w:val="28"/>
          <w:szCs w:val="24"/>
          <w:lang w:eastAsia="lv-LV"/>
        </w:rPr>
        <w:t>0,5%</w:t>
      </w:r>
      <w:r w:rsidRPr="000947AC">
        <w:rPr>
          <w:rFonts w:eastAsia="Times New Roman" w:cs="Times New Roman"/>
          <w:i/>
          <w:iCs/>
          <w:kern w:val="28"/>
          <w:szCs w:val="24"/>
          <w:lang w:eastAsia="lv-LV"/>
        </w:rPr>
        <w:t xml:space="preserve"> </w:t>
      </w:r>
      <w:r w:rsidRPr="000947AC">
        <w:rPr>
          <w:rFonts w:eastAsia="Times New Roman" w:cs="Times New Roman"/>
          <w:kern w:val="28"/>
          <w:szCs w:val="24"/>
          <w:lang w:eastAsia="lv-LV"/>
        </w:rPr>
        <w:t xml:space="preserve">apmērā no Līguma cenas, bet ne vairāk kā 10% (desmit procenti) no tās. Līgumsods neatbrīvo Būvdarbu veicēju no turpmākās līgumsaistību izpildes un zaudējumu atlīdzināšanas, kas radušies tā vainas dēļ.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Būvdarbu veicējs nepilda Līgumu vai atsakās no tā izpildes, vai ja Līgums tiek izbeigts Būvdarbu veicēja vainas dēļ, Būvdarbu veicējs maksā Pasūtītājam līgumsodu par Līguma neizpildi vai nepienācīgu izpildi </w:t>
      </w:r>
      <w:r w:rsidRPr="000947AC">
        <w:rPr>
          <w:rFonts w:eastAsia="Times New Roman" w:cs="Times New Roman"/>
          <w:iCs/>
          <w:kern w:val="28"/>
          <w:szCs w:val="24"/>
          <w:lang w:eastAsia="lv-LV"/>
        </w:rPr>
        <w:t>20%</w:t>
      </w:r>
      <w:r w:rsidRPr="000947AC">
        <w:rPr>
          <w:rFonts w:eastAsia="Times New Roman" w:cs="Times New Roman"/>
          <w:i/>
          <w:iCs/>
          <w:kern w:val="28"/>
          <w:szCs w:val="24"/>
          <w:lang w:eastAsia="lv-LV"/>
        </w:rPr>
        <w:t xml:space="preserve"> </w:t>
      </w:r>
      <w:r w:rsidRPr="000947AC">
        <w:rPr>
          <w:rFonts w:eastAsia="Times New Roman" w:cs="Times New Roman"/>
          <w:iCs/>
          <w:kern w:val="28"/>
          <w:szCs w:val="24"/>
          <w:lang w:eastAsia="lv-LV"/>
        </w:rPr>
        <w:t>(divdesmit procentu)</w:t>
      </w:r>
      <w:r w:rsidRPr="000947AC">
        <w:rPr>
          <w:rFonts w:eastAsia="Times New Roman" w:cs="Times New Roman"/>
          <w:i/>
          <w:iCs/>
          <w:kern w:val="28"/>
          <w:szCs w:val="24"/>
          <w:lang w:eastAsia="lv-LV"/>
        </w:rPr>
        <w:t xml:space="preserve"> </w:t>
      </w:r>
      <w:r w:rsidRPr="000947AC">
        <w:rPr>
          <w:rFonts w:eastAsia="Times New Roman" w:cs="Times New Roman"/>
          <w:kern w:val="28"/>
          <w:szCs w:val="24"/>
          <w:lang w:eastAsia="lv-LV"/>
        </w:rPr>
        <w:t xml:space="preserve">apmērā no Līguma cenas.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Pasūtītājs neveic maksājumus Līguma 12.1.-12.2.punktos noteiktajos termiņos, tas maksā Būvdarbu veicējam par katru nokavēto dienu līgumsodu </w:t>
      </w:r>
      <w:r w:rsidRPr="000947AC">
        <w:rPr>
          <w:rFonts w:eastAsia="Times New Roman" w:cs="Times New Roman"/>
          <w:iCs/>
          <w:kern w:val="28"/>
          <w:szCs w:val="24"/>
          <w:lang w:eastAsia="lv-LV"/>
        </w:rPr>
        <w:t>0,5%</w:t>
      </w:r>
      <w:r w:rsidRPr="000947AC">
        <w:rPr>
          <w:rFonts w:eastAsia="Times New Roman" w:cs="Times New Roman"/>
          <w:kern w:val="28"/>
          <w:szCs w:val="24"/>
          <w:lang w:eastAsia="lv-LV"/>
        </w:rPr>
        <w:t xml:space="preserve"> apmērā no nokavētā maksājuma summas, bet ne vairāk kā 10% (desmit procenti) no Līguma cenas. Līgumsods neatbrīvo Pasūtītāju no turpmākās līgumsaistību izpildes un zaudējumu atlīdzināšanas, kas radušies tā vainas dēļ.</w:t>
      </w:r>
    </w:p>
    <w:p w:rsidR="000947AC" w:rsidRP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Līguma izbeigšana</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Līgums var tikt izbeigts tikai Līgumā noteiktajā kārtībā vai Pusēm savstarpēji vienojoties.</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Pasūtītājs ir tiesīgs, nosūtot Būvdarbu veicējam rakstveida paziņojumu par saistību nepildīšanu, izbeigt Līgumu, ja:</w:t>
      </w:r>
    </w:p>
    <w:p w:rsidR="000947AC" w:rsidRPr="000947AC" w:rsidRDefault="000947AC" w:rsidP="000947AC">
      <w:pPr>
        <w:widowControl w:val="0"/>
        <w:overflowPunct w:val="0"/>
        <w:autoSpaceDE w:val="0"/>
        <w:autoSpaceDN w:val="0"/>
        <w:adjustRightInd w:val="0"/>
        <w:spacing w:after="0" w:line="240" w:lineRule="auto"/>
        <w:ind w:left="1134" w:right="-153" w:hanging="708"/>
        <w:jc w:val="both"/>
        <w:rPr>
          <w:rFonts w:eastAsia="Times New Roman" w:cs="Times New Roman"/>
          <w:kern w:val="28"/>
          <w:szCs w:val="24"/>
          <w:lang w:eastAsia="lv-LV"/>
        </w:rPr>
      </w:pPr>
      <w:r w:rsidRPr="000947AC">
        <w:rPr>
          <w:rFonts w:eastAsia="Times New Roman" w:cs="Times New Roman"/>
          <w:kern w:val="28"/>
          <w:szCs w:val="24"/>
          <w:lang w:eastAsia="lv-LV"/>
        </w:rPr>
        <w:t xml:space="preserve">15.2.1.Būvdarbu veicējs Līgumā noteiktajā termiņā nav uzsācis Darbu izpildi vai nav izpildījis kādas savas saistības, saskaņā ar Līgumu, vai neievēro normatīvo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prasības, vai nespēj veikt Darbus Līgumā noteiktajā termiņā – ar nosacījumu, ka Būvdarbu veicējs    </w:t>
      </w:r>
      <w:r w:rsidRPr="000947AC">
        <w:rPr>
          <w:rFonts w:eastAsia="Times New Roman" w:cs="Times New Roman"/>
          <w:iCs/>
          <w:kern w:val="28"/>
          <w:szCs w:val="24"/>
          <w:lang w:eastAsia="lv-LV"/>
        </w:rPr>
        <w:t>3 (triju) darb</w:t>
      </w:r>
      <w:r w:rsidRPr="000947AC">
        <w:rPr>
          <w:rFonts w:eastAsia="Times New Roman" w:cs="Times New Roman"/>
          <w:kern w:val="28"/>
          <w:szCs w:val="24"/>
          <w:lang w:eastAsia="lv-LV"/>
        </w:rPr>
        <w:t xml:space="preserve">dienu laikā no attiecīgā paziņojuma saņemšanas nav novērsis pārkāpumu; </w:t>
      </w:r>
    </w:p>
    <w:p w:rsidR="000947AC" w:rsidRPr="000947AC" w:rsidRDefault="000947AC" w:rsidP="000947AC">
      <w:pPr>
        <w:widowControl w:val="0"/>
        <w:overflowPunct w:val="0"/>
        <w:autoSpaceDE w:val="0"/>
        <w:autoSpaceDN w:val="0"/>
        <w:adjustRightInd w:val="0"/>
        <w:spacing w:after="0" w:line="240" w:lineRule="auto"/>
        <w:ind w:firstLine="426"/>
        <w:jc w:val="both"/>
        <w:rPr>
          <w:rFonts w:eastAsia="Times New Roman" w:cs="Times New Roman"/>
          <w:kern w:val="28"/>
          <w:szCs w:val="24"/>
          <w:lang w:eastAsia="lv-LV"/>
        </w:rPr>
      </w:pPr>
      <w:r w:rsidRPr="000947AC">
        <w:rPr>
          <w:rFonts w:eastAsia="Times New Roman" w:cs="Times New Roman"/>
          <w:kern w:val="28"/>
          <w:szCs w:val="24"/>
          <w:lang w:eastAsia="lv-LV"/>
        </w:rPr>
        <w:t xml:space="preserve">15.2.2.Būvarbu veicējs ir atzīts par maksātnespējīgu. </w:t>
      </w:r>
    </w:p>
    <w:p w:rsidR="000947AC" w:rsidRPr="000947AC" w:rsidRDefault="000947AC" w:rsidP="000947AC">
      <w:pPr>
        <w:widowControl w:val="0"/>
        <w:numPr>
          <w:ilvl w:val="1"/>
          <w:numId w:val="39"/>
        </w:numPr>
        <w:overflowPunct w:val="0"/>
        <w:autoSpaceDE w:val="0"/>
        <w:autoSpaceDN w:val="0"/>
        <w:adjustRightInd w:val="0"/>
        <w:spacing w:after="0" w:line="240" w:lineRule="auto"/>
        <w:ind w:left="567" w:hanging="567"/>
        <w:jc w:val="both"/>
        <w:rPr>
          <w:rFonts w:eastAsia="Times New Roman" w:cs="Times New Roman"/>
          <w:kern w:val="28"/>
          <w:szCs w:val="24"/>
          <w:lang w:eastAsia="lv-LV"/>
        </w:rPr>
      </w:pPr>
      <w:r w:rsidRPr="000947AC">
        <w:rPr>
          <w:rFonts w:eastAsia="Times New Roman" w:cs="Times New Roman"/>
          <w:kern w:val="28"/>
          <w:szCs w:val="24"/>
          <w:lang w:eastAsia="lv-LV"/>
        </w:rPr>
        <w:t xml:space="preserve">Līguma izbeigšana neierobežo Pušu tiesības uz zaudējumu atlīdzību vai līgumsodu.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Pasūtītājs izmanto tiesības vienpusēji izbeigt Līgumu, Puses sastāda atsevišķu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par faktiski izpildītajiem Darbiem un to vērtību. Pasūtītājs pieņem Darbus tādā apjomā, kādā tie ir veikti atbilstoši Līgumam un ir turpmāk izmantojami.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Līguma izbeigšanas gadījumā Būvdarbu veicējs nekavējoties vai arī noteiktajā datumā pārtrauc Darbus, veic visus pasākumus, lai Būvobjekts un Darbi tiktu atstāti nebojātā, drošā stāvoklī un atbilstoši normatīvo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prasībām, sakopj Būvobjektu un nodod Pasūtītājam uz Darbiem attiecināmo dokumentāciju, nodrošina, lai Būvdarbu veicēja personāls atstātu Būvobjektu, kā arī veic citas darbības, par kurām Puses ir vienojušās.</w:t>
      </w:r>
    </w:p>
    <w:p w:rsidR="000947AC" w:rsidRPr="000947AC" w:rsidRDefault="000947AC" w:rsidP="000947AC">
      <w:pPr>
        <w:widowControl w:val="0"/>
        <w:numPr>
          <w:ilvl w:val="0"/>
          <w:numId w:val="39"/>
        </w:numPr>
        <w:overflowPunct w:val="0"/>
        <w:autoSpaceDE w:val="0"/>
        <w:autoSpaceDN w:val="0"/>
        <w:adjustRightInd w:val="0"/>
        <w:spacing w:after="0" w:line="240" w:lineRule="auto"/>
        <w:ind w:left="482" w:hanging="482"/>
        <w:jc w:val="center"/>
        <w:rPr>
          <w:rFonts w:eastAsia="Times New Roman" w:cs="Times New Roman"/>
          <w:b/>
          <w:i/>
          <w:kern w:val="28"/>
          <w:szCs w:val="24"/>
          <w:lang w:eastAsia="lv-LV"/>
        </w:rPr>
      </w:pPr>
      <w:r w:rsidRPr="000947AC">
        <w:rPr>
          <w:rFonts w:eastAsia="Times New Roman" w:cs="Times New Roman"/>
          <w:b/>
          <w:i/>
          <w:kern w:val="28"/>
          <w:szCs w:val="24"/>
          <w:lang w:eastAsia="lv-LV"/>
        </w:rPr>
        <w:t>Nepārvarama vara</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Pušu pienākums atlīdzināt zaudējumu neiestājas, kā arī tiesība pieprasīt Līguma izbeigšanu nav izmantojama Pušu saistību neizpildes gadījumā, ja zaudējumi ir radušies un līgumsaistības netiek pildītas, sakarā ar nepārvaramas varas apstākļu iestāšanos.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Līguma 16.1.punkta noteikumi nav piemērojami gadījumos, kad nepārvaramas varas apstākļi ir iestājušies jau pēc tam, kad attiecīgā Puse ir pieļāvusi līgumsaistību neizpildi vai to nepienācīgu izpildi.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Nepārvaramas varas apstākļi ir nekontrolējamie notikumi – Latvijas Republikā izsludinātā ārkārtas situācija, karš, revolūcija, ugunsgrēks, plūdi, epidēmija, karantīna u.c. – ko Puses nevar iespaidot un kas nav saistīti ar Līguma Puses kvalifikāciju, vainu vai nolaidību.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iestājas nepārvaramas varas apstākļi, attiecīgā Puse nekavējoties rakstiski paziņo par to </w:t>
      </w:r>
      <w:r w:rsidRPr="000947AC">
        <w:rPr>
          <w:rFonts w:eastAsia="Times New Roman" w:cs="Times New Roman"/>
          <w:kern w:val="28"/>
          <w:szCs w:val="24"/>
          <w:lang w:eastAsia="lv-LV"/>
        </w:rPr>
        <w:lastRenderedPageBreak/>
        <w:t xml:space="preserve">otrai Pusei, norādot šo apstākļu cēloņus un paredzamo ilgumu. Pusēm jāturpina pildīt savas līgumsaistības tādā apmērā, kādā to nav ierobežojuši nepārvaramas varas apstākļi.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Jebkurai no Pusēm ir tiesības pieprasīt Līguma izbeigšanu, ja nepārvaramas varas apstākļu ietekmes izbeigšanās nav prognozējama, vai ja tie nepārtraukti turpinās ilgāk par 4 (četriem) mēnešiem.</w:t>
      </w:r>
    </w:p>
    <w:p w:rsidR="000947AC" w:rsidRP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Nodokļi un nodevas</w:t>
      </w:r>
    </w:p>
    <w:p w:rsidR="000947AC" w:rsidRPr="000947AC" w:rsidRDefault="000947AC" w:rsidP="000947AC">
      <w:pPr>
        <w:widowControl w:val="0"/>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17.1.</w:t>
      </w:r>
      <w:r w:rsidRPr="000947AC">
        <w:rPr>
          <w:rFonts w:eastAsia="Times New Roman" w:cs="Times New Roman"/>
          <w:kern w:val="28"/>
          <w:szCs w:val="24"/>
          <w:lang w:eastAsia="lv-LV"/>
        </w:rPr>
        <w:tab/>
        <w:t xml:space="preserve">Visi nodokļi un nodevas ir iekļautas Līguma cenā, un veikt to maksājumus ir Būvdarbu veicēja pienākums. </w:t>
      </w:r>
    </w:p>
    <w:p w:rsidR="000947AC" w:rsidRP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Strīdu atrisināšanas kārtība</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Visas domstarpības un strīdi, kas izceļas starp Pusēm saistībā ar Līguma izpildi, tiek atrisināti savstarpēju pārrunu ceļā, ja nepieciešams, papildinot vai grozot Līguma tekstu.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Ja Puses nespēj strīdu atrisināt savstarpēju pārrunu rezultātā, tas tiek atrisināts tiesā Latvijas Republikas normatīvajos aktos noteiktajā kārtībā.</w:t>
      </w:r>
    </w:p>
    <w:p w:rsidR="000947AC" w:rsidRP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iCs/>
          <w:kern w:val="28"/>
          <w:szCs w:val="24"/>
          <w:lang w:eastAsia="lv-LV"/>
        </w:rPr>
      </w:pPr>
      <w:r w:rsidRPr="000947AC">
        <w:rPr>
          <w:rFonts w:eastAsia="Times New Roman" w:cs="Times New Roman"/>
          <w:b/>
          <w:i/>
          <w:iCs/>
          <w:kern w:val="28"/>
          <w:szCs w:val="24"/>
          <w:lang w:eastAsia="lv-LV"/>
        </w:rPr>
        <w:t>Līguma noslēgšana un spēkā esamība</w:t>
      </w:r>
    </w:p>
    <w:p w:rsidR="000947AC" w:rsidRPr="000947AC" w:rsidRDefault="000947AC" w:rsidP="000947AC">
      <w:pPr>
        <w:widowControl w:val="0"/>
        <w:numPr>
          <w:ilvl w:val="1"/>
          <w:numId w:val="39"/>
        </w:numPr>
        <w:tabs>
          <w:tab w:val="left" w:pos="426"/>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Līgums sastādīts latviešu valodā uz &lt;</w:t>
      </w:r>
      <w:r w:rsidRPr="000947AC">
        <w:rPr>
          <w:rFonts w:eastAsia="Times New Roman" w:cs="Times New Roman"/>
          <w:i/>
          <w:kern w:val="28"/>
          <w:szCs w:val="24"/>
          <w:lang w:eastAsia="lv-LV"/>
        </w:rPr>
        <w:t>lapu skaits</w:t>
      </w:r>
      <w:r w:rsidRPr="000947AC">
        <w:rPr>
          <w:rFonts w:eastAsia="Times New Roman" w:cs="Times New Roman"/>
          <w:kern w:val="28"/>
          <w:szCs w:val="24"/>
          <w:lang w:eastAsia="lv-LV"/>
        </w:rPr>
        <w:t>&gt; (&lt;</w:t>
      </w:r>
      <w:r w:rsidRPr="000947AC">
        <w:rPr>
          <w:rFonts w:eastAsia="Times New Roman" w:cs="Times New Roman"/>
          <w:i/>
          <w:kern w:val="28"/>
          <w:szCs w:val="24"/>
          <w:lang w:eastAsia="lv-LV"/>
        </w:rPr>
        <w:t>lapu skaits vārdiem</w:t>
      </w:r>
      <w:r w:rsidRPr="000947AC">
        <w:rPr>
          <w:rFonts w:eastAsia="Times New Roman" w:cs="Times New Roman"/>
          <w:kern w:val="28"/>
          <w:szCs w:val="24"/>
          <w:lang w:eastAsia="lv-LV"/>
        </w:rPr>
        <w:t>&gt;) lapām 2 (divos) identiskos eksemplāros, no kuriem viens eksemplārs glabājas pie Pasūtītāja un viens – pie Būvdarbu veicēja.</w:t>
      </w:r>
    </w:p>
    <w:p w:rsidR="000947AC" w:rsidRPr="000947AC" w:rsidRDefault="000947AC" w:rsidP="000947AC">
      <w:pPr>
        <w:widowControl w:val="0"/>
        <w:numPr>
          <w:ilvl w:val="1"/>
          <w:numId w:val="39"/>
        </w:numPr>
        <w:overflowPunct w:val="0"/>
        <w:autoSpaceDE w:val="0"/>
        <w:autoSpaceDN w:val="0"/>
        <w:adjustRightInd w:val="0"/>
        <w:spacing w:after="0" w:line="240" w:lineRule="auto"/>
        <w:ind w:left="567" w:right="-153" w:hanging="567"/>
        <w:jc w:val="both"/>
        <w:rPr>
          <w:rFonts w:eastAsia="Times New Roman" w:cs="Times New Roman"/>
          <w:kern w:val="28"/>
          <w:szCs w:val="24"/>
          <w:lang w:eastAsia="lv-LV"/>
        </w:rPr>
      </w:pPr>
      <w:r w:rsidRPr="000947AC">
        <w:rPr>
          <w:rFonts w:eastAsia="Times New Roman" w:cs="Times New Roman"/>
          <w:kern w:val="28"/>
          <w:szCs w:val="24"/>
          <w:lang w:eastAsia="lv-LV"/>
        </w:rPr>
        <w:t>Līgums stājas spēkā ar brīdi, kad to ir parakstījuši Pušu pārstāvji.</w:t>
      </w:r>
    </w:p>
    <w:p w:rsid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Līgums ir spēkā līdz brīdim, kad Puses ir izpildījušas visas savas saistības, vai līdz brīdim, kad Puses ir panākušas vienošanos par Līguma izbeigšanu. </w:t>
      </w:r>
    </w:p>
    <w:p w:rsidR="00A318CE" w:rsidRPr="000947AC" w:rsidRDefault="00A318CE" w:rsidP="00A318CE">
      <w:pPr>
        <w:widowControl w:val="0"/>
        <w:tabs>
          <w:tab w:val="left" w:pos="567"/>
        </w:tabs>
        <w:overflowPunct w:val="0"/>
        <w:autoSpaceDE w:val="0"/>
        <w:autoSpaceDN w:val="0"/>
        <w:adjustRightInd w:val="0"/>
        <w:spacing w:after="0" w:line="240" w:lineRule="auto"/>
        <w:ind w:left="426" w:right="-153"/>
        <w:jc w:val="both"/>
        <w:rPr>
          <w:rFonts w:eastAsia="Times New Roman" w:cs="Times New Roman"/>
          <w:kern w:val="28"/>
          <w:szCs w:val="24"/>
          <w:lang w:eastAsia="lv-LV"/>
        </w:rPr>
      </w:pPr>
    </w:p>
    <w:p w:rsid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Pušu rekvizīti un paraksti</w:t>
      </w:r>
    </w:p>
    <w:p w:rsidR="00A318CE" w:rsidRPr="000947AC" w:rsidRDefault="00A318CE" w:rsidP="00A318CE">
      <w:pPr>
        <w:widowControl w:val="0"/>
        <w:overflowPunct w:val="0"/>
        <w:autoSpaceDE w:val="0"/>
        <w:autoSpaceDN w:val="0"/>
        <w:adjustRightInd w:val="0"/>
        <w:spacing w:after="0" w:line="240" w:lineRule="auto"/>
        <w:ind w:left="480"/>
        <w:rPr>
          <w:rFonts w:eastAsia="Times New Roman" w:cs="Times New Roman"/>
          <w:b/>
          <w:i/>
          <w:kern w:val="28"/>
          <w:szCs w:val="24"/>
          <w:lang w:eastAsia="lv-LV"/>
        </w:rPr>
      </w:pPr>
    </w:p>
    <w:p w:rsidR="000947AC" w:rsidRPr="000947AC" w:rsidRDefault="000947AC" w:rsidP="000947AC">
      <w:pPr>
        <w:widowControl w:val="0"/>
        <w:tabs>
          <w:tab w:val="left" w:pos="4860"/>
        </w:tabs>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PASŪTĪTĀJS:</w:t>
      </w:r>
      <w:r w:rsidRPr="000947AC">
        <w:rPr>
          <w:rFonts w:eastAsia="Times New Roman" w:cs="Times New Roman"/>
          <w:kern w:val="28"/>
          <w:szCs w:val="24"/>
          <w:lang w:eastAsia="lv-LV"/>
        </w:rPr>
        <w:tab/>
        <w:t>BŪVDARBU VEICĒJS: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0947AC" w:rsidRPr="000947AC" w:rsidTr="000947AC">
        <w:tc>
          <w:tcPr>
            <w:tcW w:w="4788" w:type="dxa"/>
            <w:tcBorders>
              <w:top w:val="single" w:sz="4" w:space="0" w:color="FFFFFF"/>
              <w:left w:val="single" w:sz="4" w:space="0" w:color="FFFFFF"/>
              <w:bottom w:val="single" w:sz="4" w:space="0" w:color="FFFFFF"/>
              <w:right w:val="single" w:sz="4" w:space="0" w:color="FFFFFF"/>
            </w:tcBorders>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b/>
                <w:bCs/>
                <w:kern w:val="28"/>
                <w:szCs w:val="24"/>
                <w:lang w:eastAsia="lv-LV"/>
              </w:rPr>
            </w:pPr>
            <w:r w:rsidRPr="000947AC">
              <w:rPr>
                <w:rFonts w:eastAsia="Times New Roman" w:cs="Times New Roman"/>
                <w:b/>
                <w:bCs/>
                <w:kern w:val="28"/>
                <w:szCs w:val="24"/>
                <w:lang w:eastAsia="lv-LV"/>
              </w:rPr>
              <w:t>Rēzeknes novada pašvaldības</w:t>
            </w:r>
          </w:p>
          <w:p w:rsidR="000947AC" w:rsidRPr="000947AC" w:rsidRDefault="00717A94" w:rsidP="000947AC">
            <w:pPr>
              <w:widowControl w:val="0"/>
              <w:overflowPunct w:val="0"/>
              <w:autoSpaceDE w:val="0"/>
              <w:autoSpaceDN w:val="0"/>
              <w:adjustRightInd w:val="0"/>
              <w:spacing w:after="0" w:line="240" w:lineRule="auto"/>
              <w:rPr>
                <w:rFonts w:eastAsia="Times New Roman" w:cs="Times New Roman"/>
                <w:b/>
                <w:bCs/>
                <w:kern w:val="28"/>
                <w:szCs w:val="24"/>
                <w:lang w:eastAsia="lv-LV"/>
              </w:rPr>
            </w:pPr>
            <w:r>
              <w:rPr>
                <w:rFonts w:eastAsia="Times New Roman" w:cs="Times New Roman"/>
                <w:b/>
                <w:bCs/>
                <w:kern w:val="28"/>
                <w:szCs w:val="24"/>
                <w:lang w:eastAsia="lv-LV"/>
              </w:rPr>
              <w:t>Nautrēnu</w:t>
            </w:r>
            <w:r w:rsidR="000947AC" w:rsidRPr="000947AC">
              <w:rPr>
                <w:rFonts w:eastAsia="Times New Roman" w:cs="Times New Roman"/>
                <w:b/>
                <w:bCs/>
                <w:kern w:val="28"/>
                <w:szCs w:val="24"/>
                <w:lang w:eastAsia="lv-LV"/>
              </w:rPr>
              <w:t xml:space="preserve"> pagasta pārvalde</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0947AC">
              <w:rPr>
                <w:rFonts w:eastAsia="Times New Roman" w:cs="Times New Roman"/>
                <w:bCs/>
                <w:kern w:val="28"/>
                <w:szCs w:val="24"/>
                <w:lang w:eastAsia="lv-LV"/>
              </w:rPr>
              <w:t>reģ.Nr.900000</w:t>
            </w:r>
            <w:r w:rsidR="00717A94">
              <w:rPr>
                <w:rFonts w:eastAsia="Times New Roman" w:cs="Times New Roman"/>
                <w:bCs/>
                <w:kern w:val="28"/>
                <w:szCs w:val="24"/>
                <w:lang w:eastAsia="lv-LV"/>
              </w:rPr>
              <w:t>17576</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„Pagastmāja”, </w:t>
            </w:r>
            <w:r w:rsidR="00717A94">
              <w:rPr>
                <w:rFonts w:eastAsia="Times New Roman" w:cs="Times New Roman"/>
                <w:kern w:val="28"/>
                <w:szCs w:val="24"/>
                <w:lang w:eastAsia="lv-LV"/>
              </w:rPr>
              <w:t>Rogovka</w:t>
            </w:r>
            <w:r w:rsidRPr="000947AC">
              <w:rPr>
                <w:rFonts w:eastAsia="Times New Roman" w:cs="Times New Roman"/>
                <w:kern w:val="28"/>
                <w:szCs w:val="24"/>
                <w:lang w:eastAsia="lv-LV"/>
              </w:rPr>
              <w:t>,</w:t>
            </w:r>
          </w:p>
          <w:p w:rsidR="000947AC" w:rsidRPr="000947AC" w:rsidRDefault="00717A94"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Pr>
                <w:rFonts w:eastAsia="Times New Roman" w:cs="Times New Roman"/>
                <w:kern w:val="28"/>
                <w:szCs w:val="24"/>
                <w:lang w:eastAsia="lv-LV"/>
              </w:rPr>
              <w:t>Nautrēnu</w:t>
            </w:r>
            <w:r w:rsidR="000947AC" w:rsidRPr="000947AC">
              <w:rPr>
                <w:rFonts w:eastAsia="Times New Roman" w:cs="Times New Roman"/>
                <w:kern w:val="28"/>
                <w:szCs w:val="24"/>
                <w:lang w:eastAsia="lv-LV"/>
              </w:rPr>
              <w:t xml:space="preserve"> pagasts, Rēzeknes novads, LV-46</w:t>
            </w:r>
            <w:r>
              <w:rPr>
                <w:rFonts w:eastAsia="Times New Roman" w:cs="Times New Roman"/>
                <w:kern w:val="28"/>
                <w:szCs w:val="24"/>
                <w:lang w:eastAsia="lv-LV"/>
              </w:rPr>
              <w:t>52</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AS „</w:t>
            </w:r>
            <w:r w:rsidR="00717A94">
              <w:rPr>
                <w:rFonts w:eastAsia="Times New Roman" w:cs="Times New Roman"/>
                <w:kern w:val="28"/>
                <w:szCs w:val="24"/>
                <w:lang w:eastAsia="lv-LV"/>
              </w:rPr>
              <w:t>Citadele</w:t>
            </w:r>
            <w:r w:rsidRPr="000947AC">
              <w:rPr>
                <w:rFonts w:eastAsia="Times New Roman" w:cs="Times New Roman"/>
                <w:kern w:val="28"/>
                <w:szCs w:val="24"/>
                <w:lang w:eastAsia="lv-LV"/>
              </w:rPr>
              <w: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LV</w:t>
            </w:r>
            <w:r w:rsidR="00717A94">
              <w:rPr>
                <w:rFonts w:eastAsia="Times New Roman" w:cs="Times New Roman"/>
                <w:kern w:val="28"/>
                <w:szCs w:val="24"/>
                <w:lang w:eastAsia="lv-LV"/>
              </w:rPr>
              <w:t>46PARX0002364020018</w:t>
            </w:r>
          </w:p>
          <w:p w:rsidR="000947AC" w:rsidRPr="000947AC" w:rsidRDefault="00717A94"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Pr>
                <w:rFonts w:eastAsia="Times New Roman" w:cs="Times New Roman"/>
                <w:kern w:val="28"/>
                <w:szCs w:val="24"/>
                <w:lang w:eastAsia="lv-LV"/>
              </w:rPr>
              <w:t xml:space="preserve">PARX </w:t>
            </w:r>
            <w:r w:rsidR="000947AC" w:rsidRPr="000947AC">
              <w:rPr>
                <w:rFonts w:eastAsia="Times New Roman" w:cs="Times New Roman"/>
                <w:kern w:val="28"/>
                <w:szCs w:val="24"/>
                <w:lang w:eastAsia="lv-LV"/>
              </w:rPr>
              <w:t>LV22</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p>
        </w:tc>
        <w:tc>
          <w:tcPr>
            <w:tcW w:w="4788" w:type="dxa"/>
            <w:tcBorders>
              <w:top w:val="single" w:sz="4" w:space="0" w:color="FFFFFF"/>
              <w:left w:val="single" w:sz="4" w:space="0" w:color="FFFFFF"/>
              <w:bottom w:val="single" w:sz="4" w:space="0" w:color="FFFFFF"/>
              <w:right w:val="single" w:sz="4" w:space="0" w:color="FFFFFF"/>
            </w:tcBorders>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b/>
                <w:kern w:val="28"/>
                <w:szCs w:val="24"/>
                <w:lang w:eastAsia="lv-LV"/>
              </w:rPr>
              <w:t xml:space="preserve">  </w:t>
            </w:r>
            <w:r w:rsidRPr="000947AC">
              <w:rPr>
                <w:rFonts w:eastAsia="Times New Roman" w:cs="Times New Roman"/>
                <w:kern w:val="28"/>
                <w:szCs w:val="24"/>
                <w:lang w:eastAsia="lv-LV"/>
              </w:rPr>
              <w:t>&lt;</w:t>
            </w:r>
            <w:r w:rsidRPr="000947AC">
              <w:rPr>
                <w:rFonts w:eastAsia="Times New Roman" w:cs="Times New Roman"/>
                <w:i/>
                <w:kern w:val="28"/>
                <w:szCs w:val="24"/>
                <w:lang w:eastAsia="lv-LV"/>
              </w:rPr>
              <w:t>Būvdarbu veicēja nosaukums</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  reģ.</w:t>
            </w:r>
            <w:r w:rsidR="00C858A1">
              <w:rPr>
                <w:rFonts w:eastAsia="Times New Roman" w:cs="Times New Roman"/>
                <w:kern w:val="28"/>
                <w:szCs w:val="24"/>
                <w:lang w:eastAsia="lv-LV"/>
              </w:rPr>
              <w:t xml:space="preserve"> </w:t>
            </w:r>
            <w:r w:rsidRPr="000947AC">
              <w:rPr>
                <w:rFonts w:eastAsia="Times New Roman" w:cs="Times New Roman"/>
                <w:kern w:val="28"/>
                <w:szCs w:val="24"/>
                <w:lang w:eastAsia="lv-LV"/>
              </w:rPr>
              <w:t>Nr.&lt;</w:t>
            </w:r>
            <w:r w:rsidRPr="000947AC">
              <w:rPr>
                <w:rFonts w:eastAsia="Times New Roman" w:cs="Times New Roman"/>
                <w:i/>
                <w:kern w:val="28"/>
                <w:szCs w:val="24"/>
                <w:lang w:eastAsia="lv-LV"/>
              </w:rPr>
              <w:t>reģistrācijas numurs</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  &lt;</w:t>
            </w:r>
            <w:r w:rsidRPr="000947AC">
              <w:rPr>
                <w:rFonts w:eastAsia="Times New Roman" w:cs="Times New Roman"/>
                <w:i/>
                <w:kern w:val="28"/>
                <w:szCs w:val="24"/>
                <w:lang w:eastAsia="lv-LV"/>
              </w:rPr>
              <w:t>juridiskā adrese</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  &lt;</w:t>
            </w:r>
            <w:r w:rsidRPr="000947AC">
              <w:rPr>
                <w:rFonts w:eastAsia="Times New Roman" w:cs="Times New Roman"/>
                <w:i/>
                <w:kern w:val="28"/>
                <w:szCs w:val="24"/>
                <w:lang w:eastAsia="lv-LV"/>
              </w:rPr>
              <w:t>bankas nosaukums</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  &lt;</w:t>
            </w:r>
            <w:r w:rsidRPr="000947AC">
              <w:rPr>
                <w:rFonts w:eastAsia="Times New Roman" w:cs="Times New Roman"/>
                <w:i/>
                <w:kern w:val="28"/>
                <w:szCs w:val="24"/>
                <w:lang w:eastAsia="lv-LV"/>
              </w:rPr>
              <w:t>konta numurs</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  &lt;</w:t>
            </w:r>
            <w:r w:rsidRPr="000947AC">
              <w:rPr>
                <w:rFonts w:eastAsia="Times New Roman" w:cs="Times New Roman"/>
                <w:i/>
                <w:kern w:val="28"/>
                <w:szCs w:val="24"/>
                <w:lang w:eastAsia="lv-LV"/>
              </w:rPr>
              <w:t>bankas kods</w:t>
            </w:r>
            <w:r w:rsidRPr="000947AC">
              <w:rPr>
                <w:rFonts w:eastAsia="Times New Roman" w:cs="Times New Roman"/>
                <w:kern w:val="28"/>
                <w:szCs w:val="24"/>
                <w:lang w:eastAsia="lv-LV"/>
              </w:rPr>
              <w:t>&gt;</w:t>
            </w:r>
          </w:p>
        </w:tc>
      </w:tr>
      <w:tr w:rsidR="000947AC" w:rsidRPr="000947AC" w:rsidTr="000947AC">
        <w:trPr>
          <w:trHeight w:val="1507"/>
        </w:trPr>
        <w:tc>
          <w:tcPr>
            <w:tcW w:w="4788" w:type="dxa"/>
            <w:tcBorders>
              <w:top w:val="single" w:sz="4" w:space="0" w:color="FFFFFF"/>
              <w:left w:val="single" w:sz="4" w:space="0" w:color="FFFFFF"/>
              <w:bottom w:val="single" w:sz="4" w:space="0" w:color="FFFFFF"/>
              <w:right w:val="single" w:sz="4" w:space="0" w:color="FFFFFF"/>
            </w:tcBorders>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________________________ </w:t>
            </w:r>
          </w:p>
          <w:p w:rsidR="000947AC" w:rsidRPr="000947AC" w:rsidRDefault="00A318CE"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Pr>
                <w:rFonts w:eastAsia="Times New Roman" w:cs="Times New Roman"/>
                <w:kern w:val="28"/>
                <w:szCs w:val="24"/>
                <w:lang w:eastAsia="lv-LV"/>
              </w:rPr>
              <w:t>L.Plavinska</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z.v.</w:t>
            </w:r>
          </w:p>
          <w:p w:rsidR="000947AC" w:rsidRPr="000947AC" w:rsidRDefault="000947AC" w:rsidP="000947AC">
            <w:pPr>
              <w:keepNext/>
              <w:widowControl w:val="0"/>
              <w:overflowPunct w:val="0"/>
              <w:autoSpaceDE w:val="0"/>
              <w:autoSpaceDN w:val="0"/>
              <w:adjustRightInd w:val="0"/>
              <w:spacing w:after="0" w:line="240" w:lineRule="auto"/>
              <w:jc w:val="center"/>
              <w:outlineLvl w:val="0"/>
              <w:rPr>
                <w:rFonts w:eastAsia="Times New Roman" w:cs="Times New Roman"/>
                <w:b/>
                <w:kern w:val="28"/>
                <w:szCs w:val="24"/>
              </w:rPr>
            </w:pPr>
          </w:p>
        </w:tc>
        <w:tc>
          <w:tcPr>
            <w:tcW w:w="4788" w:type="dxa"/>
            <w:tcBorders>
              <w:top w:val="single" w:sz="4" w:space="0" w:color="FFFFFF"/>
              <w:left w:val="single" w:sz="4" w:space="0" w:color="FFFFFF"/>
              <w:bottom w:val="single" w:sz="4" w:space="0" w:color="FFFFFF"/>
              <w:right w:val="single" w:sz="4" w:space="0" w:color="FFFFFF"/>
            </w:tcBorders>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____________________________</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&lt;</w:t>
            </w:r>
            <w:r w:rsidRPr="000947AC">
              <w:rPr>
                <w:rFonts w:eastAsia="Times New Roman" w:cs="Times New Roman"/>
                <w:i/>
                <w:kern w:val="28"/>
                <w:szCs w:val="24"/>
                <w:lang w:eastAsia="lv-LV"/>
              </w:rPr>
              <w:t>paraksta atšifrējums</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z.v.</w:t>
            </w:r>
          </w:p>
        </w:tc>
      </w:tr>
    </w:tbl>
    <w:p w:rsidR="000947AC" w:rsidRPr="000947AC" w:rsidRDefault="000947AC" w:rsidP="000947AC">
      <w:pPr>
        <w:widowControl w:val="0"/>
        <w:overflowPunct w:val="0"/>
        <w:autoSpaceDE w:val="0"/>
        <w:autoSpaceDN w:val="0"/>
        <w:adjustRightInd w:val="0"/>
        <w:spacing w:after="0" w:line="240" w:lineRule="auto"/>
        <w:rPr>
          <w:rFonts w:eastAsia="Times New Roman" w:cs="Times New Roman"/>
          <w:b/>
          <w:kern w:val="28"/>
          <w:sz w:val="20"/>
          <w:szCs w:val="20"/>
          <w:lang w:val="en-GB"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b/>
          <w:kern w:val="28"/>
          <w:sz w:val="20"/>
          <w:szCs w:val="20"/>
          <w:lang w:val="en-GB"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b/>
          <w:kern w:val="28"/>
          <w:sz w:val="20"/>
          <w:szCs w:val="20"/>
          <w:lang w:val="en-GB"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400434" w:rsidRDefault="00400434"/>
    <w:sectPr w:rsidR="00400434" w:rsidSect="000947AC">
      <w:pgSz w:w="11905" w:h="16838" w:code="9"/>
      <w:pgMar w:top="1440" w:right="1132" w:bottom="1287" w:left="1287"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A05" w:rsidRDefault="00AC3A05" w:rsidP="000947AC">
      <w:pPr>
        <w:spacing w:after="0" w:line="240" w:lineRule="auto"/>
      </w:pPr>
      <w:r>
        <w:separator/>
      </w:r>
    </w:p>
  </w:endnote>
  <w:endnote w:type="continuationSeparator" w:id="0">
    <w:p w:rsidR="00AC3A05" w:rsidRDefault="00AC3A05" w:rsidP="00094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B" w:rsidRDefault="008F193B" w:rsidP="000947AC">
    <w:pPr>
      <w:pStyle w:val="Footer"/>
      <w:framePr w:wrap="around" w:vAnchor="text" w:hAnchor="margin" w:xAlign="right" w:y="1"/>
      <w:rPr>
        <w:rStyle w:val="PageNumber"/>
      </w:rPr>
    </w:pPr>
  </w:p>
  <w:p w:rsidR="008F193B" w:rsidRDefault="008F193B" w:rsidP="000947A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B" w:rsidRPr="000C3312" w:rsidRDefault="008F193B">
    <w:pPr>
      <w:pStyle w:val="Footer"/>
      <w:jc w:val="center"/>
      <w:rPr>
        <w:sz w:val="24"/>
        <w:szCs w:val="24"/>
      </w:rPr>
    </w:pPr>
    <w:r w:rsidRPr="000C3312">
      <w:rPr>
        <w:sz w:val="24"/>
        <w:szCs w:val="24"/>
      </w:rPr>
      <w:fldChar w:fldCharType="begin"/>
    </w:r>
    <w:r w:rsidRPr="000C3312">
      <w:rPr>
        <w:sz w:val="24"/>
        <w:szCs w:val="24"/>
      </w:rPr>
      <w:instrText xml:space="preserve"> PAGE   \* MERGEFORMAT </w:instrText>
    </w:r>
    <w:r w:rsidRPr="000C3312">
      <w:rPr>
        <w:sz w:val="24"/>
        <w:szCs w:val="24"/>
      </w:rPr>
      <w:fldChar w:fldCharType="separate"/>
    </w:r>
    <w:r w:rsidR="00F93D65">
      <w:rPr>
        <w:noProof/>
        <w:sz w:val="24"/>
        <w:szCs w:val="24"/>
      </w:rPr>
      <w:t>18</w:t>
    </w:r>
    <w:r w:rsidRPr="000C3312">
      <w:rPr>
        <w:noProof/>
        <w:sz w:val="24"/>
        <w:szCs w:val="24"/>
      </w:rPr>
      <w:fldChar w:fldCharType="end"/>
    </w:r>
  </w:p>
  <w:p w:rsidR="008F193B" w:rsidRDefault="008F19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B" w:rsidRPr="000C3312" w:rsidRDefault="008F193B">
    <w:pPr>
      <w:pStyle w:val="Footer"/>
      <w:jc w:val="center"/>
      <w:rPr>
        <w:sz w:val="24"/>
        <w:szCs w:val="24"/>
      </w:rPr>
    </w:pPr>
    <w:r w:rsidRPr="000C3312">
      <w:rPr>
        <w:sz w:val="24"/>
        <w:szCs w:val="24"/>
      </w:rPr>
      <w:fldChar w:fldCharType="begin"/>
    </w:r>
    <w:r w:rsidRPr="000C3312">
      <w:rPr>
        <w:sz w:val="24"/>
        <w:szCs w:val="24"/>
      </w:rPr>
      <w:instrText xml:space="preserve"> PAGE   \* MERGEFORMAT </w:instrText>
    </w:r>
    <w:r w:rsidRPr="000C3312">
      <w:rPr>
        <w:sz w:val="24"/>
        <w:szCs w:val="24"/>
      </w:rPr>
      <w:fldChar w:fldCharType="separate"/>
    </w:r>
    <w:r w:rsidR="00F93D65">
      <w:rPr>
        <w:noProof/>
        <w:sz w:val="24"/>
        <w:szCs w:val="24"/>
      </w:rPr>
      <w:t>1</w:t>
    </w:r>
    <w:r w:rsidRPr="000C3312">
      <w:rPr>
        <w:noProof/>
        <w:sz w:val="24"/>
        <w:szCs w:val="24"/>
      </w:rPr>
      <w:fldChar w:fldCharType="end"/>
    </w:r>
  </w:p>
  <w:p w:rsidR="008F193B" w:rsidRDefault="008F19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A05" w:rsidRDefault="00AC3A05" w:rsidP="000947AC">
      <w:pPr>
        <w:spacing w:after="0" w:line="240" w:lineRule="auto"/>
      </w:pPr>
      <w:r>
        <w:separator/>
      </w:r>
    </w:p>
  </w:footnote>
  <w:footnote w:type="continuationSeparator" w:id="0">
    <w:p w:rsidR="00AC3A05" w:rsidRDefault="00AC3A05" w:rsidP="000947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B" w:rsidRDefault="008F193B" w:rsidP="000947A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A94" w:rsidRPr="00EA3416" w:rsidRDefault="00717A94" w:rsidP="00717A94">
    <w:pPr>
      <w:pStyle w:val="Header"/>
      <w:pBdr>
        <w:bottom w:val="single" w:sz="12" w:space="1" w:color="auto"/>
      </w:pBdr>
      <w:rPr>
        <w:lang w:val="lv-LV"/>
      </w:rPr>
    </w:pPr>
    <w:r w:rsidRPr="00EA3416">
      <w:rPr>
        <w:lang w:val="lv-LV"/>
      </w:rPr>
      <w:t>Iepirkuma „</w:t>
    </w:r>
    <w:r>
      <w:rPr>
        <w:bCs/>
        <w:lang w:val="lv-LV" w:eastAsia="lv-LV"/>
      </w:rPr>
      <w:t>Nautrēnu vidusskolas telpu remonts</w:t>
    </w:r>
    <w:r w:rsidRPr="00EA3416">
      <w:rPr>
        <w:lang w:val="lv-LV"/>
      </w:rPr>
      <w:t xml:space="preserve">” (identifikācijas Nr. </w:t>
    </w:r>
    <w:r>
      <w:rPr>
        <w:lang w:val="lv-LV"/>
      </w:rPr>
      <w:t>N</w:t>
    </w:r>
    <w:r w:rsidRPr="00EA3416">
      <w:rPr>
        <w:lang w:val="lv-LV"/>
      </w:rPr>
      <w:t>PP 2015/</w:t>
    </w:r>
    <w:r>
      <w:rPr>
        <w:lang w:val="lv-LV"/>
      </w:rPr>
      <w:t>3</w:t>
    </w:r>
    <w:r w:rsidRPr="00EA3416">
      <w:rPr>
        <w:lang w:val="lv-LV"/>
      </w:rPr>
      <w:t>) nolikums</w:t>
    </w:r>
  </w:p>
  <w:p w:rsidR="008F193B" w:rsidRPr="00EE5E36" w:rsidRDefault="008F193B" w:rsidP="000947AC">
    <w:pPr>
      <w:pStyle w:val="Header"/>
      <w:pBdr>
        <w:bottom w:val="single" w:sz="12" w:space="1" w:color="auto"/>
      </w:pBdr>
      <w:jc w:val="both"/>
      <w:rPr>
        <w:lang w:val="lv-LV"/>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B" w:rsidRPr="00EA3416" w:rsidRDefault="008F193B">
    <w:pPr>
      <w:pStyle w:val="Header"/>
      <w:pBdr>
        <w:bottom w:val="single" w:sz="12" w:space="1" w:color="auto"/>
      </w:pBdr>
      <w:rPr>
        <w:lang w:val="lv-LV"/>
      </w:rPr>
    </w:pPr>
    <w:r w:rsidRPr="00EA3416">
      <w:rPr>
        <w:lang w:val="lv-LV"/>
      </w:rPr>
      <w:t>Iepirkuma „</w:t>
    </w:r>
    <w:r w:rsidR="00717A94">
      <w:rPr>
        <w:bCs/>
        <w:lang w:val="lv-LV" w:eastAsia="lv-LV"/>
      </w:rPr>
      <w:t>Nautrēnu vidusskolas telpu remonts</w:t>
    </w:r>
    <w:r w:rsidRPr="00EA3416">
      <w:rPr>
        <w:lang w:val="lv-LV"/>
      </w:rPr>
      <w:t xml:space="preserve">” (identifikācijas Nr. </w:t>
    </w:r>
    <w:r w:rsidR="00717A94">
      <w:rPr>
        <w:lang w:val="lv-LV"/>
      </w:rPr>
      <w:t>N</w:t>
    </w:r>
    <w:r w:rsidRPr="00EA3416">
      <w:rPr>
        <w:lang w:val="lv-LV"/>
      </w:rPr>
      <w:t>PP 2015/</w:t>
    </w:r>
    <w:r w:rsidR="00717A94">
      <w:rPr>
        <w:lang w:val="lv-LV"/>
      </w:rPr>
      <w:t>3</w:t>
    </w:r>
    <w:r w:rsidRPr="00EA3416">
      <w:rPr>
        <w:lang w:val="lv-LV"/>
      </w:rPr>
      <w:t>) nolikums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C88"/>
    <w:multiLevelType w:val="multilevel"/>
    <w:tmpl w:val="939C54EA"/>
    <w:lvl w:ilvl="0">
      <w:start w:val="1"/>
      <w:numFmt w:val="decimal"/>
      <w:lvlText w:val="%1."/>
      <w:lvlJc w:val="left"/>
      <w:pPr>
        <w:tabs>
          <w:tab w:val="num" w:pos="630"/>
        </w:tabs>
        <w:ind w:left="630" w:hanging="630"/>
      </w:pPr>
      <w:rPr>
        <w:rFonts w:hint="default"/>
      </w:rPr>
    </w:lvl>
    <w:lvl w:ilvl="1">
      <w:start w:val="6"/>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03700B64"/>
    <w:multiLevelType w:val="hybridMultilevel"/>
    <w:tmpl w:val="560A11B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040E3831"/>
    <w:multiLevelType w:val="hybridMultilevel"/>
    <w:tmpl w:val="83003788"/>
    <w:lvl w:ilvl="0" w:tplc="333265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770236"/>
    <w:multiLevelType w:val="hybridMultilevel"/>
    <w:tmpl w:val="09E25E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05DA2778"/>
    <w:multiLevelType w:val="multilevel"/>
    <w:tmpl w:val="2620F9E4"/>
    <w:lvl w:ilvl="0">
      <w:start w:val="4"/>
      <w:numFmt w:val="decimal"/>
      <w:lvlText w:val="%1."/>
      <w:legacy w:legacy="1" w:legacySpace="0" w:legacyIndent="360"/>
      <w:lvlJc w:val="left"/>
      <w:rPr>
        <w:rFonts w:ascii="Times New Roman" w:hAnsi="Times New Roman" w:cs="Times New Roman"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08636406"/>
    <w:multiLevelType w:val="hybridMultilevel"/>
    <w:tmpl w:val="F28EF734"/>
    <w:lvl w:ilvl="0" w:tplc="84A29A44">
      <w:start w:val="1"/>
      <w:numFmt w:val="bullet"/>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B5444F7"/>
    <w:multiLevelType w:val="multilevel"/>
    <w:tmpl w:val="5F3CE710"/>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0222B7F"/>
    <w:multiLevelType w:val="hybridMultilevel"/>
    <w:tmpl w:val="D8780F2A"/>
    <w:lvl w:ilvl="0" w:tplc="0D6C6DE4">
      <w:start w:val="1"/>
      <w:numFmt w:val="lowerLetter"/>
      <w:lvlText w:val="%1)"/>
      <w:lvlJc w:val="left"/>
      <w:pPr>
        <w:ind w:left="1780" w:hanging="360"/>
      </w:pPr>
      <w:rPr>
        <w:rFonts w:ascii="Times New Roman" w:eastAsia="Times New Roman" w:hAnsi="Times New Roman" w:cs="Times New Roman"/>
        <w:lang w:val="de-DE"/>
      </w:rPr>
    </w:lvl>
    <w:lvl w:ilvl="1" w:tplc="04260019" w:tentative="1">
      <w:start w:val="1"/>
      <w:numFmt w:val="lowerLetter"/>
      <w:lvlText w:val="%2."/>
      <w:lvlJc w:val="left"/>
      <w:pPr>
        <w:ind w:left="2500" w:hanging="360"/>
      </w:pPr>
    </w:lvl>
    <w:lvl w:ilvl="2" w:tplc="0426001B" w:tentative="1">
      <w:start w:val="1"/>
      <w:numFmt w:val="lowerRoman"/>
      <w:lvlText w:val="%3."/>
      <w:lvlJc w:val="right"/>
      <w:pPr>
        <w:ind w:left="3220" w:hanging="180"/>
      </w:pPr>
    </w:lvl>
    <w:lvl w:ilvl="3" w:tplc="0426000F" w:tentative="1">
      <w:start w:val="1"/>
      <w:numFmt w:val="decimal"/>
      <w:lvlText w:val="%4."/>
      <w:lvlJc w:val="left"/>
      <w:pPr>
        <w:ind w:left="3940" w:hanging="360"/>
      </w:pPr>
    </w:lvl>
    <w:lvl w:ilvl="4" w:tplc="04260019" w:tentative="1">
      <w:start w:val="1"/>
      <w:numFmt w:val="lowerLetter"/>
      <w:lvlText w:val="%5."/>
      <w:lvlJc w:val="left"/>
      <w:pPr>
        <w:ind w:left="4660" w:hanging="360"/>
      </w:pPr>
    </w:lvl>
    <w:lvl w:ilvl="5" w:tplc="0426001B" w:tentative="1">
      <w:start w:val="1"/>
      <w:numFmt w:val="lowerRoman"/>
      <w:lvlText w:val="%6."/>
      <w:lvlJc w:val="right"/>
      <w:pPr>
        <w:ind w:left="5380" w:hanging="180"/>
      </w:pPr>
    </w:lvl>
    <w:lvl w:ilvl="6" w:tplc="0426000F" w:tentative="1">
      <w:start w:val="1"/>
      <w:numFmt w:val="decimal"/>
      <w:lvlText w:val="%7."/>
      <w:lvlJc w:val="left"/>
      <w:pPr>
        <w:ind w:left="6100" w:hanging="360"/>
      </w:pPr>
    </w:lvl>
    <w:lvl w:ilvl="7" w:tplc="04260019" w:tentative="1">
      <w:start w:val="1"/>
      <w:numFmt w:val="lowerLetter"/>
      <w:lvlText w:val="%8."/>
      <w:lvlJc w:val="left"/>
      <w:pPr>
        <w:ind w:left="6820" w:hanging="360"/>
      </w:pPr>
    </w:lvl>
    <w:lvl w:ilvl="8" w:tplc="0426001B" w:tentative="1">
      <w:start w:val="1"/>
      <w:numFmt w:val="lowerRoman"/>
      <w:lvlText w:val="%9."/>
      <w:lvlJc w:val="right"/>
      <w:pPr>
        <w:ind w:left="7540" w:hanging="180"/>
      </w:pPr>
    </w:lvl>
  </w:abstractNum>
  <w:abstractNum w:abstractNumId="8">
    <w:nsid w:val="126C5D08"/>
    <w:multiLevelType w:val="multilevel"/>
    <w:tmpl w:val="83303D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986510E"/>
    <w:multiLevelType w:val="multilevel"/>
    <w:tmpl w:val="B8DA00A6"/>
    <w:lvl w:ilvl="0">
      <w:start w:val="7"/>
      <w:numFmt w:val="decimal"/>
      <w:lvlText w:val="%1."/>
      <w:lvlJc w:val="left"/>
      <w:pPr>
        <w:tabs>
          <w:tab w:val="num" w:pos="750"/>
        </w:tabs>
        <w:ind w:left="750" w:hanging="750"/>
      </w:pPr>
      <w:rPr>
        <w:rFonts w:hint="default"/>
      </w:rPr>
    </w:lvl>
    <w:lvl w:ilvl="1">
      <w:start w:val="1"/>
      <w:numFmt w:val="decimal"/>
      <w:lvlText w:val="%1.%2."/>
      <w:lvlJc w:val="left"/>
      <w:pPr>
        <w:tabs>
          <w:tab w:val="num" w:pos="1034"/>
        </w:tabs>
        <w:ind w:left="1034" w:hanging="750"/>
      </w:pPr>
      <w:rPr>
        <w:rFonts w:hint="default"/>
      </w:rPr>
    </w:lvl>
    <w:lvl w:ilvl="2">
      <w:start w:val="11"/>
      <w:numFmt w:val="decimal"/>
      <w:lvlText w:val="%1.%2.%3."/>
      <w:lvlJc w:val="left"/>
      <w:pPr>
        <w:tabs>
          <w:tab w:val="num" w:pos="1318"/>
        </w:tabs>
        <w:ind w:left="1318" w:hanging="75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0">
    <w:nsid w:val="1B92737B"/>
    <w:multiLevelType w:val="multilevel"/>
    <w:tmpl w:val="5986D5EE"/>
    <w:lvl w:ilvl="0">
      <w:start w:val="10"/>
      <w:numFmt w:val="decimal"/>
      <w:lvlText w:val="%1."/>
      <w:lvlJc w:val="left"/>
      <w:pPr>
        <w:ind w:left="720" w:hanging="360"/>
      </w:pPr>
      <w:rPr>
        <w:rFonts w:hint="default"/>
      </w:rPr>
    </w:lvl>
    <w:lvl w:ilvl="1">
      <w:start w:val="3"/>
      <w:numFmt w:val="decimal"/>
      <w:isLgl/>
      <w:lvlText w:val="%1.%2."/>
      <w:lvlJc w:val="left"/>
      <w:pPr>
        <w:ind w:left="764"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FE422CC"/>
    <w:multiLevelType w:val="multilevel"/>
    <w:tmpl w:val="3EA00692"/>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4AA3B1F"/>
    <w:multiLevelType w:val="multilevel"/>
    <w:tmpl w:val="B0402B7C"/>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7F04A57"/>
    <w:multiLevelType w:val="multilevel"/>
    <w:tmpl w:val="20BAD7E4"/>
    <w:lvl w:ilvl="0">
      <w:start w:val="10"/>
      <w:numFmt w:val="decimal"/>
      <w:lvlText w:val="%1."/>
      <w:lvlJc w:val="left"/>
      <w:pPr>
        <w:ind w:left="480" w:hanging="480"/>
      </w:pPr>
      <w:rPr>
        <w:rFonts w:hint="default"/>
      </w:rPr>
    </w:lvl>
    <w:lvl w:ilvl="1">
      <w:start w:val="3"/>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2A826EC1"/>
    <w:multiLevelType w:val="hybridMultilevel"/>
    <w:tmpl w:val="7BD062FA"/>
    <w:lvl w:ilvl="0" w:tplc="0426000F">
      <w:start w:val="1"/>
      <w:numFmt w:val="decimal"/>
      <w:lvlText w:val="%1."/>
      <w:lvlJc w:val="left"/>
      <w:pPr>
        <w:ind w:left="1780" w:hanging="360"/>
      </w:pPr>
    </w:lvl>
    <w:lvl w:ilvl="1" w:tplc="04260019" w:tentative="1">
      <w:start w:val="1"/>
      <w:numFmt w:val="lowerLetter"/>
      <w:lvlText w:val="%2."/>
      <w:lvlJc w:val="left"/>
      <w:pPr>
        <w:ind w:left="2500" w:hanging="360"/>
      </w:pPr>
    </w:lvl>
    <w:lvl w:ilvl="2" w:tplc="0426001B" w:tentative="1">
      <w:start w:val="1"/>
      <w:numFmt w:val="lowerRoman"/>
      <w:lvlText w:val="%3."/>
      <w:lvlJc w:val="right"/>
      <w:pPr>
        <w:ind w:left="3220" w:hanging="180"/>
      </w:pPr>
    </w:lvl>
    <w:lvl w:ilvl="3" w:tplc="0426000F" w:tentative="1">
      <w:start w:val="1"/>
      <w:numFmt w:val="decimal"/>
      <w:lvlText w:val="%4."/>
      <w:lvlJc w:val="left"/>
      <w:pPr>
        <w:ind w:left="3940" w:hanging="360"/>
      </w:pPr>
    </w:lvl>
    <w:lvl w:ilvl="4" w:tplc="04260019" w:tentative="1">
      <w:start w:val="1"/>
      <w:numFmt w:val="lowerLetter"/>
      <w:lvlText w:val="%5."/>
      <w:lvlJc w:val="left"/>
      <w:pPr>
        <w:ind w:left="4660" w:hanging="360"/>
      </w:pPr>
    </w:lvl>
    <w:lvl w:ilvl="5" w:tplc="0426001B" w:tentative="1">
      <w:start w:val="1"/>
      <w:numFmt w:val="lowerRoman"/>
      <w:lvlText w:val="%6."/>
      <w:lvlJc w:val="right"/>
      <w:pPr>
        <w:ind w:left="5380" w:hanging="180"/>
      </w:pPr>
    </w:lvl>
    <w:lvl w:ilvl="6" w:tplc="0426000F" w:tentative="1">
      <w:start w:val="1"/>
      <w:numFmt w:val="decimal"/>
      <w:lvlText w:val="%7."/>
      <w:lvlJc w:val="left"/>
      <w:pPr>
        <w:ind w:left="6100" w:hanging="360"/>
      </w:pPr>
    </w:lvl>
    <w:lvl w:ilvl="7" w:tplc="04260019" w:tentative="1">
      <w:start w:val="1"/>
      <w:numFmt w:val="lowerLetter"/>
      <w:lvlText w:val="%8."/>
      <w:lvlJc w:val="left"/>
      <w:pPr>
        <w:ind w:left="6820" w:hanging="360"/>
      </w:pPr>
    </w:lvl>
    <w:lvl w:ilvl="8" w:tplc="0426001B" w:tentative="1">
      <w:start w:val="1"/>
      <w:numFmt w:val="lowerRoman"/>
      <w:lvlText w:val="%9."/>
      <w:lvlJc w:val="right"/>
      <w:pPr>
        <w:ind w:left="7540" w:hanging="180"/>
      </w:pPr>
    </w:lvl>
  </w:abstractNum>
  <w:abstractNum w:abstractNumId="15">
    <w:nsid w:val="2C740D79"/>
    <w:multiLevelType w:val="multilevel"/>
    <w:tmpl w:val="0F94E5D6"/>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2F53405D"/>
    <w:multiLevelType w:val="hybridMultilevel"/>
    <w:tmpl w:val="A216D770"/>
    <w:lvl w:ilvl="0" w:tplc="C852AC08">
      <w:start w:val="1"/>
      <w:numFmt w:val="bullet"/>
      <w:lvlText w:val=""/>
      <w:lvlJc w:val="left"/>
      <w:pPr>
        <w:tabs>
          <w:tab w:val="num" w:pos="1080"/>
        </w:tabs>
        <w:ind w:left="1060" w:hanging="340"/>
      </w:pPr>
      <w:rPr>
        <w:rFonts w:ascii="Wingdings" w:hAnsi="Wingdings" w:hint="default"/>
      </w:rPr>
    </w:lvl>
    <w:lvl w:ilvl="1" w:tplc="0426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F615444"/>
    <w:multiLevelType w:val="multilevel"/>
    <w:tmpl w:val="35580348"/>
    <w:lvl w:ilvl="0">
      <w:start w:val="1"/>
      <w:numFmt w:val="decimal"/>
      <w:lvlText w:val="%1."/>
      <w:lvlJc w:val="left"/>
      <w:pPr>
        <w:tabs>
          <w:tab w:val="num" w:pos="420"/>
        </w:tabs>
        <w:ind w:left="420" w:hanging="420"/>
      </w:pPr>
      <w:rPr>
        <w:rFonts w:ascii="Times New Roman" w:eastAsia="Times New Roman" w:hAnsi="Times New Roman" w:cs="Times New Roman"/>
      </w:rPr>
    </w:lvl>
    <w:lvl w:ilvl="1">
      <w:start w:val="1"/>
      <w:numFmt w:val="decimal"/>
      <w:lvlText w:val="%1.%2."/>
      <w:lvlJc w:val="left"/>
      <w:pPr>
        <w:tabs>
          <w:tab w:val="num" w:pos="420"/>
        </w:tabs>
        <w:ind w:left="420" w:hanging="420"/>
      </w:pPr>
      <w:rPr>
        <w:rFonts w:ascii="Times New Roman" w:hAnsi="Times New Roman" w:hint="default"/>
        <w:b w:val="0"/>
        <w:i w:val="0"/>
        <w:sz w:val="24"/>
      </w:rPr>
    </w:lvl>
    <w:lvl w:ilvl="2">
      <w:start w:val="1"/>
      <w:numFmt w:val="decimal"/>
      <w:lvlText w:val="%1.%2.%3."/>
      <w:lvlJc w:val="left"/>
      <w:pPr>
        <w:tabs>
          <w:tab w:val="num" w:pos="720"/>
        </w:tabs>
        <w:ind w:left="720" w:hanging="720"/>
      </w:pPr>
      <w:rPr>
        <w:rFonts w:ascii="Times New Roman" w:hAnsi="Times New Roman" w:hint="default"/>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14F6FE4"/>
    <w:multiLevelType w:val="multilevel"/>
    <w:tmpl w:val="8BF23E46"/>
    <w:lvl w:ilvl="0">
      <w:start w:val="5"/>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4044B7E"/>
    <w:multiLevelType w:val="multilevel"/>
    <w:tmpl w:val="BEDC7E5C"/>
    <w:lvl w:ilvl="0">
      <w:start w:val="11"/>
      <w:numFmt w:val="decimal"/>
      <w:lvlText w:val="%1."/>
      <w:lvlJc w:val="left"/>
      <w:pPr>
        <w:tabs>
          <w:tab w:val="num" w:pos="555"/>
        </w:tabs>
        <w:ind w:left="555" w:hanging="55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3A1C1322"/>
    <w:multiLevelType w:val="hybridMultilevel"/>
    <w:tmpl w:val="7D84B6AE"/>
    <w:lvl w:ilvl="0" w:tplc="84A29A44">
      <w:start w:val="1"/>
      <w:numFmt w:val="bullet"/>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EF158C3"/>
    <w:multiLevelType w:val="multilevel"/>
    <w:tmpl w:val="07489D96"/>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3DD44A4"/>
    <w:multiLevelType w:val="multilevel"/>
    <w:tmpl w:val="FE78D77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3800FA7"/>
    <w:multiLevelType w:val="multilevel"/>
    <w:tmpl w:val="4FDE8D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41B68CD"/>
    <w:multiLevelType w:val="multilevel"/>
    <w:tmpl w:val="9CF28CA4"/>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54AA4DD7"/>
    <w:multiLevelType w:val="hybridMultilevel"/>
    <w:tmpl w:val="CD9A2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A73D76"/>
    <w:multiLevelType w:val="multilevel"/>
    <w:tmpl w:val="21841808"/>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60E238C"/>
    <w:multiLevelType w:val="multilevel"/>
    <w:tmpl w:val="EFAE9E14"/>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56775E98"/>
    <w:multiLevelType w:val="multilevel"/>
    <w:tmpl w:val="D5722362"/>
    <w:lvl w:ilvl="0">
      <w:start w:val="7"/>
      <w:numFmt w:val="decimal"/>
      <w:lvlText w:val="%1."/>
      <w:legacy w:legacy="1" w:legacySpace="0" w:legacyIndent="360"/>
      <w:lvlJc w:val="left"/>
      <w:rPr>
        <w:rFonts w:ascii="Times New Roman" w:hAnsi="Times New Roman" w:cs="Times New Roman"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9">
    <w:nsid w:val="57BD2768"/>
    <w:multiLevelType w:val="multilevel"/>
    <w:tmpl w:val="08D8AF9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8EC1AA6"/>
    <w:multiLevelType w:val="hybridMultilevel"/>
    <w:tmpl w:val="1A9C59F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1">
    <w:nsid w:val="5AD44697"/>
    <w:multiLevelType w:val="hybridMultilevel"/>
    <w:tmpl w:val="A740EFDA"/>
    <w:lvl w:ilvl="0" w:tplc="427C0510">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5D845370"/>
    <w:multiLevelType w:val="hybridMultilevel"/>
    <w:tmpl w:val="76CC0106"/>
    <w:lvl w:ilvl="0" w:tplc="B2A85820">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E204EF4"/>
    <w:multiLevelType w:val="hybridMultilevel"/>
    <w:tmpl w:val="65028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ED75F0"/>
    <w:multiLevelType w:val="multilevel"/>
    <w:tmpl w:val="756AD57C"/>
    <w:lvl w:ilvl="0">
      <w:start w:val="7"/>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4"/>
      <w:numFmt w:val="decimal"/>
      <w:lvlText w:val="%1.%2.%3."/>
      <w:lvlJc w:val="left"/>
      <w:pPr>
        <w:ind w:left="1571"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nsid w:val="671E3CCB"/>
    <w:multiLevelType w:val="hybridMultilevel"/>
    <w:tmpl w:val="F81E1DB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nsid w:val="67AE4EF7"/>
    <w:multiLevelType w:val="multilevel"/>
    <w:tmpl w:val="37F041AE"/>
    <w:lvl w:ilvl="0">
      <w:start w:val="3"/>
      <w:numFmt w:val="decimal"/>
      <w:lvlText w:val="%1."/>
      <w:lvlJc w:val="left"/>
      <w:pPr>
        <w:tabs>
          <w:tab w:val="num" w:pos="1050"/>
        </w:tabs>
        <w:ind w:left="1050" w:hanging="1050"/>
      </w:pPr>
      <w:rPr>
        <w:rFonts w:hint="default"/>
      </w:rPr>
    </w:lvl>
    <w:lvl w:ilvl="1">
      <w:start w:val="3"/>
      <w:numFmt w:val="decimal"/>
      <w:lvlText w:val="%1.%2."/>
      <w:lvlJc w:val="left"/>
      <w:pPr>
        <w:tabs>
          <w:tab w:val="num" w:pos="1050"/>
        </w:tabs>
        <w:ind w:left="1050" w:hanging="1050"/>
      </w:pPr>
      <w:rPr>
        <w:rFonts w:hint="default"/>
      </w:rPr>
    </w:lvl>
    <w:lvl w:ilvl="2">
      <w:start w:val="1"/>
      <w:numFmt w:val="decimal"/>
      <w:lvlText w:val="%1.%2.%3."/>
      <w:lvlJc w:val="left"/>
      <w:pPr>
        <w:tabs>
          <w:tab w:val="num" w:pos="1050"/>
        </w:tabs>
        <w:ind w:left="1050" w:hanging="10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71441786"/>
    <w:multiLevelType w:val="multilevel"/>
    <w:tmpl w:val="664ABCE0"/>
    <w:lvl w:ilvl="0">
      <w:start w:val="13"/>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5965E02"/>
    <w:multiLevelType w:val="multilevel"/>
    <w:tmpl w:val="6B58908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73F0518"/>
    <w:multiLevelType w:val="hybridMultilevel"/>
    <w:tmpl w:val="1B62052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nsid w:val="7E391F7B"/>
    <w:multiLevelType w:val="multilevel"/>
    <w:tmpl w:val="B5F29698"/>
    <w:lvl w:ilvl="0">
      <w:start w:val="14"/>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8"/>
  </w:num>
  <w:num w:numId="2">
    <w:abstractNumId w:val="4"/>
  </w:num>
  <w:num w:numId="3">
    <w:abstractNumId w:val="32"/>
  </w:num>
  <w:num w:numId="4">
    <w:abstractNumId w:val="5"/>
  </w:num>
  <w:num w:numId="5">
    <w:abstractNumId w:val="20"/>
  </w:num>
  <w:num w:numId="6">
    <w:abstractNumId w:val="16"/>
  </w:num>
  <w:num w:numId="7">
    <w:abstractNumId w:val="31"/>
  </w:num>
  <w:num w:numId="8">
    <w:abstractNumId w:val="2"/>
  </w:num>
  <w:num w:numId="9">
    <w:abstractNumId w:val="17"/>
  </w:num>
  <w:num w:numId="10">
    <w:abstractNumId w:val="23"/>
  </w:num>
  <w:num w:numId="11">
    <w:abstractNumId w:val="26"/>
  </w:num>
  <w:num w:numId="12">
    <w:abstractNumId w:val="29"/>
  </w:num>
  <w:num w:numId="13">
    <w:abstractNumId w:val="11"/>
  </w:num>
  <w:num w:numId="14">
    <w:abstractNumId w:val="8"/>
  </w:num>
  <w:num w:numId="15">
    <w:abstractNumId w:val="12"/>
  </w:num>
  <w:num w:numId="16">
    <w:abstractNumId w:val="40"/>
  </w:num>
  <w:num w:numId="17">
    <w:abstractNumId w:val="9"/>
  </w:num>
  <w:num w:numId="18">
    <w:abstractNumId w:val="19"/>
  </w:num>
  <w:num w:numId="19">
    <w:abstractNumId w:val="37"/>
  </w:num>
  <w:num w:numId="20">
    <w:abstractNumId w:val="39"/>
  </w:num>
  <w:num w:numId="21">
    <w:abstractNumId w:val="36"/>
  </w:num>
  <w:num w:numId="22">
    <w:abstractNumId w:val="15"/>
  </w:num>
  <w:num w:numId="23">
    <w:abstractNumId w:val="30"/>
  </w:num>
  <w:num w:numId="24">
    <w:abstractNumId w:val="6"/>
  </w:num>
  <w:num w:numId="25">
    <w:abstractNumId w:val="35"/>
  </w:num>
  <w:num w:numId="26">
    <w:abstractNumId w:val="1"/>
  </w:num>
  <w:num w:numId="27">
    <w:abstractNumId w:val="0"/>
  </w:num>
  <w:num w:numId="28">
    <w:abstractNumId w:val="3"/>
  </w:num>
  <w:num w:numId="29">
    <w:abstractNumId w:val="27"/>
  </w:num>
  <w:num w:numId="30">
    <w:abstractNumId w:val="24"/>
  </w:num>
  <w:num w:numId="31">
    <w:abstractNumId w:val="14"/>
  </w:num>
  <w:num w:numId="32">
    <w:abstractNumId w:val="7"/>
  </w:num>
  <w:num w:numId="33">
    <w:abstractNumId w:val="18"/>
  </w:num>
  <w:num w:numId="34">
    <w:abstractNumId w:val="33"/>
  </w:num>
  <w:num w:numId="35">
    <w:abstractNumId w:val="25"/>
  </w:num>
  <w:num w:numId="36">
    <w:abstractNumId w:val="21"/>
  </w:num>
  <w:num w:numId="37">
    <w:abstractNumId w:val="34"/>
  </w:num>
  <w:num w:numId="38">
    <w:abstractNumId w:val="10"/>
  </w:num>
  <w:num w:numId="39">
    <w:abstractNumId w:val="38"/>
  </w:num>
  <w:num w:numId="40">
    <w:abstractNumId w:val="22"/>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AC"/>
    <w:rsid w:val="00061DF7"/>
    <w:rsid w:val="000947AC"/>
    <w:rsid w:val="000A5C85"/>
    <w:rsid w:val="00136863"/>
    <w:rsid w:val="0016235D"/>
    <w:rsid w:val="001628DC"/>
    <w:rsid w:val="00176431"/>
    <w:rsid w:val="00194F26"/>
    <w:rsid w:val="00246114"/>
    <w:rsid w:val="0026690E"/>
    <w:rsid w:val="00301EF2"/>
    <w:rsid w:val="00373E97"/>
    <w:rsid w:val="003B3BFD"/>
    <w:rsid w:val="00400434"/>
    <w:rsid w:val="004066E0"/>
    <w:rsid w:val="00434686"/>
    <w:rsid w:val="00496DDF"/>
    <w:rsid w:val="004A60B4"/>
    <w:rsid w:val="005268A5"/>
    <w:rsid w:val="0060647A"/>
    <w:rsid w:val="006112FE"/>
    <w:rsid w:val="00687001"/>
    <w:rsid w:val="006A7262"/>
    <w:rsid w:val="00707129"/>
    <w:rsid w:val="00717A94"/>
    <w:rsid w:val="00801EDB"/>
    <w:rsid w:val="008531D3"/>
    <w:rsid w:val="008A4DFC"/>
    <w:rsid w:val="008F193B"/>
    <w:rsid w:val="00A071CA"/>
    <w:rsid w:val="00A318CE"/>
    <w:rsid w:val="00AC3A05"/>
    <w:rsid w:val="00B10135"/>
    <w:rsid w:val="00B36147"/>
    <w:rsid w:val="00C24A1A"/>
    <w:rsid w:val="00C858A1"/>
    <w:rsid w:val="00D10D2B"/>
    <w:rsid w:val="00D7074D"/>
    <w:rsid w:val="00E430E0"/>
    <w:rsid w:val="00EA3416"/>
    <w:rsid w:val="00F84234"/>
    <w:rsid w:val="00F93D65"/>
    <w:rsid w:val="00F9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947AC"/>
    <w:pPr>
      <w:keepNext/>
      <w:widowControl w:val="0"/>
      <w:tabs>
        <w:tab w:val="left" w:pos="318"/>
      </w:tabs>
      <w:overflowPunct w:val="0"/>
      <w:autoSpaceDE w:val="0"/>
      <w:autoSpaceDN w:val="0"/>
      <w:adjustRightInd w:val="0"/>
      <w:spacing w:before="240" w:after="240" w:line="240" w:lineRule="auto"/>
      <w:jc w:val="center"/>
      <w:outlineLvl w:val="0"/>
    </w:pPr>
    <w:rPr>
      <w:rFonts w:eastAsia="Times New Roman" w:cs="Times New Roman"/>
      <w:b/>
      <w:bCs/>
      <w:kern w:val="28"/>
      <w:szCs w:val="24"/>
      <w:lang w:val="en-GB" w:eastAsia="lv-LV"/>
    </w:rPr>
  </w:style>
  <w:style w:type="paragraph" w:styleId="Heading2">
    <w:name w:val="heading 2"/>
    <w:basedOn w:val="Normal"/>
    <w:next w:val="Normal"/>
    <w:link w:val="Heading2Char"/>
    <w:qFormat/>
    <w:rsid w:val="000947AC"/>
    <w:pPr>
      <w:keepNext/>
      <w:widowControl w:val="0"/>
      <w:overflowPunct w:val="0"/>
      <w:autoSpaceDE w:val="0"/>
      <w:autoSpaceDN w:val="0"/>
      <w:adjustRightInd w:val="0"/>
      <w:spacing w:before="240" w:after="60" w:line="240" w:lineRule="auto"/>
      <w:outlineLvl w:val="1"/>
    </w:pPr>
    <w:rPr>
      <w:rFonts w:ascii="Arial" w:eastAsia="Times New Roman" w:hAnsi="Arial" w:cs="Arial"/>
      <w:b/>
      <w:bCs/>
      <w:i/>
      <w:iCs/>
      <w:kern w:val="28"/>
      <w:sz w:val="28"/>
      <w:szCs w:val="28"/>
      <w:lang w:val="en-GB" w:eastAsia="lv-LV"/>
    </w:rPr>
  </w:style>
  <w:style w:type="paragraph" w:styleId="Heading3">
    <w:name w:val="heading 3"/>
    <w:basedOn w:val="Normal"/>
    <w:next w:val="Normal"/>
    <w:link w:val="Heading3Char"/>
    <w:qFormat/>
    <w:rsid w:val="000947AC"/>
    <w:pPr>
      <w:keepNext/>
      <w:widowControl w:val="0"/>
      <w:overflowPunct w:val="0"/>
      <w:autoSpaceDE w:val="0"/>
      <w:autoSpaceDN w:val="0"/>
      <w:adjustRightInd w:val="0"/>
      <w:spacing w:before="240" w:after="60" w:line="240" w:lineRule="auto"/>
      <w:outlineLvl w:val="2"/>
    </w:pPr>
    <w:rPr>
      <w:rFonts w:ascii="Arial" w:eastAsia="Times New Roman" w:hAnsi="Arial" w:cs="Arial"/>
      <w:b/>
      <w:bCs/>
      <w:kern w:val="28"/>
      <w:sz w:val="26"/>
      <w:szCs w:val="26"/>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47AC"/>
    <w:rPr>
      <w:rFonts w:eastAsia="Times New Roman" w:cs="Times New Roman"/>
      <w:b/>
      <w:bCs/>
      <w:kern w:val="28"/>
      <w:szCs w:val="24"/>
      <w:lang w:val="en-GB" w:eastAsia="lv-LV"/>
    </w:rPr>
  </w:style>
  <w:style w:type="character" w:customStyle="1" w:styleId="Heading2Char">
    <w:name w:val="Heading 2 Char"/>
    <w:basedOn w:val="DefaultParagraphFont"/>
    <w:link w:val="Heading2"/>
    <w:rsid w:val="000947AC"/>
    <w:rPr>
      <w:rFonts w:ascii="Arial" w:eastAsia="Times New Roman" w:hAnsi="Arial" w:cs="Arial"/>
      <w:b/>
      <w:bCs/>
      <w:i/>
      <w:iCs/>
      <w:kern w:val="28"/>
      <w:sz w:val="28"/>
      <w:szCs w:val="28"/>
      <w:lang w:val="en-GB" w:eastAsia="lv-LV"/>
    </w:rPr>
  </w:style>
  <w:style w:type="character" w:customStyle="1" w:styleId="Heading3Char">
    <w:name w:val="Heading 3 Char"/>
    <w:basedOn w:val="DefaultParagraphFont"/>
    <w:link w:val="Heading3"/>
    <w:rsid w:val="000947AC"/>
    <w:rPr>
      <w:rFonts w:ascii="Arial" w:eastAsia="Times New Roman" w:hAnsi="Arial" w:cs="Arial"/>
      <w:b/>
      <w:bCs/>
      <w:kern w:val="28"/>
      <w:sz w:val="26"/>
      <w:szCs w:val="26"/>
      <w:lang w:val="en-GB" w:eastAsia="lv-LV"/>
    </w:rPr>
  </w:style>
  <w:style w:type="numbering" w:customStyle="1" w:styleId="NoList1">
    <w:name w:val="No List1"/>
    <w:next w:val="NoList"/>
    <w:semiHidden/>
    <w:rsid w:val="000947AC"/>
  </w:style>
  <w:style w:type="paragraph" w:styleId="BodyTextIndent2">
    <w:name w:val="Body Text Indent 2"/>
    <w:basedOn w:val="Normal"/>
    <w:link w:val="BodyTextIndent2Char"/>
    <w:rsid w:val="000947AC"/>
    <w:pPr>
      <w:widowControl w:val="0"/>
      <w:tabs>
        <w:tab w:val="left" w:pos="360"/>
      </w:tabs>
      <w:overflowPunct w:val="0"/>
      <w:autoSpaceDE w:val="0"/>
      <w:autoSpaceDN w:val="0"/>
      <w:adjustRightInd w:val="0"/>
      <w:spacing w:after="0" w:line="240" w:lineRule="auto"/>
      <w:ind w:left="357" w:hanging="357"/>
      <w:jc w:val="both"/>
    </w:pPr>
    <w:rPr>
      <w:rFonts w:eastAsia="Times New Roman" w:cs="Times New Roman"/>
      <w:kern w:val="28"/>
      <w:szCs w:val="24"/>
      <w:lang w:val="en-GB" w:eastAsia="lv-LV"/>
    </w:rPr>
  </w:style>
  <w:style w:type="character" w:customStyle="1" w:styleId="BodyTextIndent2Char">
    <w:name w:val="Body Text Indent 2 Char"/>
    <w:basedOn w:val="DefaultParagraphFont"/>
    <w:link w:val="BodyTextIndent2"/>
    <w:rsid w:val="000947AC"/>
    <w:rPr>
      <w:rFonts w:eastAsia="Times New Roman" w:cs="Times New Roman"/>
      <w:kern w:val="28"/>
      <w:szCs w:val="24"/>
      <w:lang w:val="en-GB" w:eastAsia="lv-LV"/>
    </w:rPr>
  </w:style>
  <w:style w:type="paragraph" w:styleId="BodyTextIndent3">
    <w:name w:val="Body Text Indent 3"/>
    <w:basedOn w:val="Normal"/>
    <w:link w:val="BodyTextIndent3Char"/>
    <w:rsid w:val="000947AC"/>
    <w:pPr>
      <w:widowControl w:val="0"/>
      <w:overflowPunct w:val="0"/>
      <w:autoSpaceDE w:val="0"/>
      <w:autoSpaceDN w:val="0"/>
      <w:adjustRightInd w:val="0"/>
      <w:spacing w:before="240" w:after="240" w:line="240" w:lineRule="auto"/>
      <w:ind w:left="624" w:hanging="624"/>
      <w:jc w:val="both"/>
    </w:pPr>
    <w:rPr>
      <w:rFonts w:eastAsia="Times New Roman" w:cs="Times New Roman"/>
      <w:kern w:val="28"/>
      <w:szCs w:val="24"/>
      <w:lang w:val="de-DE" w:eastAsia="lv-LV"/>
    </w:rPr>
  </w:style>
  <w:style w:type="character" w:customStyle="1" w:styleId="BodyTextIndent3Char">
    <w:name w:val="Body Text Indent 3 Char"/>
    <w:basedOn w:val="DefaultParagraphFont"/>
    <w:link w:val="BodyTextIndent3"/>
    <w:rsid w:val="000947AC"/>
    <w:rPr>
      <w:rFonts w:eastAsia="Times New Roman" w:cs="Times New Roman"/>
      <w:kern w:val="28"/>
      <w:szCs w:val="24"/>
      <w:lang w:val="de-DE" w:eastAsia="lv-LV"/>
    </w:rPr>
  </w:style>
  <w:style w:type="paragraph" w:styleId="Footer">
    <w:name w:val="footer"/>
    <w:basedOn w:val="Normal"/>
    <w:link w:val="FooterChar"/>
    <w:uiPriority w:val="99"/>
    <w:rsid w:val="000947AC"/>
    <w:pPr>
      <w:widowControl w:val="0"/>
      <w:tabs>
        <w:tab w:val="center" w:pos="4320"/>
        <w:tab w:val="right" w:pos="8640"/>
      </w:tabs>
      <w:overflowPunct w:val="0"/>
      <w:autoSpaceDE w:val="0"/>
      <w:autoSpaceDN w:val="0"/>
      <w:adjustRightInd w:val="0"/>
      <w:spacing w:after="0" w:line="240" w:lineRule="auto"/>
    </w:pPr>
    <w:rPr>
      <w:rFonts w:eastAsia="Times New Roman" w:cs="Times New Roman"/>
      <w:kern w:val="28"/>
      <w:sz w:val="20"/>
      <w:szCs w:val="20"/>
      <w:lang w:val="en-GB" w:eastAsia="x-none"/>
    </w:rPr>
  </w:style>
  <w:style w:type="character" w:customStyle="1" w:styleId="FooterChar">
    <w:name w:val="Footer Char"/>
    <w:basedOn w:val="DefaultParagraphFont"/>
    <w:link w:val="Footer"/>
    <w:uiPriority w:val="99"/>
    <w:rsid w:val="000947AC"/>
    <w:rPr>
      <w:rFonts w:eastAsia="Times New Roman" w:cs="Times New Roman"/>
      <w:kern w:val="28"/>
      <w:sz w:val="20"/>
      <w:szCs w:val="20"/>
      <w:lang w:val="en-GB" w:eastAsia="x-none"/>
    </w:rPr>
  </w:style>
  <w:style w:type="paragraph" w:styleId="TOC1">
    <w:name w:val="toc 1"/>
    <w:basedOn w:val="Normal"/>
    <w:next w:val="Normal"/>
    <w:autoRedefine/>
    <w:semiHidden/>
    <w:rsid w:val="000947AC"/>
    <w:pPr>
      <w:spacing w:before="120" w:after="120" w:line="240" w:lineRule="auto"/>
      <w:jc w:val="both"/>
    </w:pPr>
    <w:rPr>
      <w:rFonts w:eastAsia="Times New Roman" w:cs="Times New Roman"/>
      <w:sz w:val="28"/>
      <w:szCs w:val="28"/>
    </w:rPr>
  </w:style>
  <w:style w:type="character" w:styleId="PageNumber">
    <w:name w:val="page number"/>
    <w:basedOn w:val="DefaultParagraphFont"/>
    <w:rsid w:val="000947AC"/>
  </w:style>
  <w:style w:type="paragraph" w:styleId="BodyText">
    <w:name w:val="Body Text"/>
    <w:basedOn w:val="Normal"/>
    <w:link w:val="BodyTextChar"/>
    <w:rsid w:val="000947AC"/>
    <w:pPr>
      <w:widowControl w:val="0"/>
      <w:overflowPunct w:val="0"/>
      <w:autoSpaceDE w:val="0"/>
      <w:autoSpaceDN w:val="0"/>
      <w:adjustRightInd w:val="0"/>
      <w:spacing w:after="120" w:line="240" w:lineRule="auto"/>
    </w:pPr>
    <w:rPr>
      <w:rFonts w:eastAsia="Times New Roman" w:cs="Times New Roman"/>
      <w:kern w:val="28"/>
      <w:sz w:val="20"/>
      <w:szCs w:val="20"/>
      <w:lang w:val="en-GB" w:eastAsia="lv-LV"/>
    </w:rPr>
  </w:style>
  <w:style w:type="character" w:customStyle="1" w:styleId="BodyTextChar">
    <w:name w:val="Body Text Char"/>
    <w:basedOn w:val="DefaultParagraphFont"/>
    <w:link w:val="BodyText"/>
    <w:rsid w:val="000947AC"/>
    <w:rPr>
      <w:rFonts w:eastAsia="Times New Roman" w:cs="Times New Roman"/>
      <w:kern w:val="28"/>
      <w:sz w:val="20"/>
      <w:szCs w:val="20"/>
      <w:lang w:val="en-GB" w:eastAsia="lv-LV"/>
    </w:rPr>
  </w:style>
  <w:style w:type="paragraph" w:styleId="BodyText2">
    <w:name w:val="Body Text 2"/>
    <w:basedOn w:val="Normal"/>
    <w:link w:val="BodyText2Char"/>
    <w:rsid w:val="000947AC"/>
    <w:pPr>
      <w:widowControl w:val="0"/>
      <w:overflowPunct w:val="0"/>
      <w:autoSpaceDE w:val="0"/>
      <w:autoSpaceDN w:val="0"/>
      <w:adjustRightInd w:val="0"/>
      <w:spacing w:after="120" w:line="480" w:lineRule="auto"/>
    </w:pPr>
    <w:rPr>
      <w:rFonts w:eastAsia="Times New Roman" w:cs="Times New Roman"/>
      <w:kern w:val="28"/>
      <w:sz w:val="20"/>
      <w:szCs w:val="20"/>
      <w:lang w:val="en-GB" w:eastAsia="lv-LV"/>
    </w:rPr>
  </w:style>
  <w:style w:type="character" w:customStyle="1" w:styleId="BodyText2Char">
    <w:name w:val="Body Text 2 Char"/>
    <w:basedOn w:val="DefaultParagraphFont"/>
    <w:link w:val="BodyText2"/>
    <w:rsid w:val="000947AC"/>
    <w:rPr>
      <w:rFonts w:eastAsia="Times New Roman" w:cs="Times New Roman"/>
      <w:kern w:val="28"/>
      <w:sz w:val="20"/>
      <w:szCs w:val="20"/>
      <w:lang w:val="en-GB" w:eastAsia="lv-LV"/>
    </w:rPr>
  </w:style>
  <w:style w:type="character" w:styleId="Hyperlink">
    <w:name w:val="Hyperlink"/>
    <w:rsid w:val="000947AC"/>
    <w:rPr>
      <w:color w:val="0000FF"/>
      <w:u w:val="single"/>
    </w:rPr>
  </w:style>
  <w:style w:type="paragraph" w:customStyle="1" w:styleId="naisf">
    <w:name w:val="naisf"/>
    <w:basedOn w:val="Normal"/>
    <w:rsid w:val="000947AC"/>
    <w:pPr>
      <w:spacing w:before="100" w:beforeAutospacing="1" w:after="100" w:afterAutospacing="1" w:line="240" w:lineRule="auto"/>
      <w:jc w:val="both"/>
    </w:pPr>
    <w:rPr>
      <w:rFonts w:eastAsia="Times New Roman" w:cs="Times New Roman"/>
      <w:szCs w:val="24"/>
      <w:lang w:val="en-GB"/>
    </w:rPr>
  </w:style>
  <w:style w:type="paragraph" w:styleId="FootnoteText">
    <w:name w:val="footnote text"/>
    <w:basedOn w:val="Normal"/>
    <w:link w:val="FootnoteTextChar"/>
    <w:semiHidden/>
    <w:rsid w:val="000947AC"/>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semiHidden/>
    <w:rsid w:val="000947AC"/>
    <w:rPr>
      <w:rFonts w:eastAsia="Times New Roman" w:cs="Times New Roman"/>
      <w:sz w:val="20"/>
      <w:szCs w:val="20"/>
    </w:rPr>
  </w:style>
  <w:style w:type="character" w:styleId="FootnoteReference">
    <w:name w:val="footnote reference"/>
    <w:semiHidden/>
    <w:rsid w:val="000947AC"/>
    <w:rPr>
      <w:vertAlign w:val="superscript"/>
    </w:rPr>
  </w:style>
  <w:style w:type="paragraph" w:customStyle="1" w:styleId="naislab">
    <w:name w:val="naislab"/>
    <w:basedOn w:val="Normal"/>
    <w:rsid w:val="000947AC"/>
    <w:pPr>
      <w:spacing w:before="75" w:after="75" w:line="240" w:lineRule="auto"/>
      <w:jc w:val="right"/>
    </w:pPr>
    <w:rPr>
      <w:rFonts w:eastAsia="Times New Roman" w:cs="Times New Roman"/>
      <w:szCs w:val="24"/>
      <w:lang w:eastAsia="lv-LV"/>
    </w:rPr>
  </w:style>
  <w:style w:type="paragraph" w:customStyle="1" w:styleId="naiskr">
    <w:name w:val="naiskr"/>
    <w:basedOn w:val="Normal"/>
    <w:rsid w:val="000947AC"/>
    <w:pPr>
      <w:spacing w:before="75" w:after="75" w:line="240" w:lineRule="auto"/>
    </w:pPr>
    <w:rPr>
      <w:rFonts w:eastAsia="Times New Roman" w:cs="Times New Roman"/>
      <w:szCs w:val="24"/>
      <w:lang w:eastAsia="lv-LV"/>
    </w:rPr>
  </w:style>
  <w:style w:type="paragraph" w:customStyle="1" w:styleId="naisc">
    <w:name w:val="naisc"/>
    <w:basedOn w:val="Normal"/>
    <w:rsid w:val="000947AC"/>
    <w:pPr>
      <w:spacing w:before="75" w:after="75" w:line="240" w:lineRule="auto"/>
      <w:jc w:val="center"/>
    </w:pPr>
    <w:rPr>
      <w:rFonts w:eastAsia="Times New Roman" w:cs="Times New Roman"/>
      <w:szCs w:val="24"/>
      <w:lang w:eastAsia="lv-LV"/>
    </w:rPr>
  </w:style>
  <w:style w:type="paragraph" w:styleId="Header">
    <w:name w:val="header"/>
    <w:basedOn w:val="Normal"/>
    <w:link w:val="HeaderChar"/>
    <w:uiPriority w:val="99"/>
    <w:rsid w:val="000947AC"/>
    <w:pPr>
      <w:widowControl w:val="0"/>
      <w:tabs>
        <w:tab w:val="center" w:pos="4153"/>
        <w:tab w:val="right" w:pos="8306"/>
      </w:tabs>
      <w:overflowPunct w:val="0"/>
      <w:autoSpaceDE w:val="0"/>
      <w:autoSpaceDN w:val="0"/>
      <w:adjustRightInd w:val="0"/>
      <w:spacing w:after="0" w:line="240" w:lineRule="auto"/>
    </w:pPr>
    <w:rPr>
      <w:rFonts w:eastAsia="Times New Roman" w:cs="Times New Roman"/>
      <w:kern w:val="28"/>
      <w:sz w:val="20"/>
      <w:szCs w:val="20"/>
      <w:lang w:val="en-GB" w:eastAsia="x-none"/>
    </w:rPr>
  </w:style>
  <w:style w:type="character" w:customStyle="1" w:styleId="HeaderChar">
    <w:name w:val="Header Char"/>
    <w:basedOn w:val="DefaultParagraphFont"/>
    <w:link w:val="Header"/>
    <w:uiPriority w:val="99"/>
    <w:rsid w:val="000947AC"/>
    <w:rPr>
      <w:rFonts w:eastAsia="Times New Roman" w:cs="Times New Roman"/>
      <w:kern w:val="28"/>
      <w:sz w:val="20"/>
      <w:szCs w:val="20"/>
      <w:lang w:val="en-GB" w:eastAsia="x-none"/>
    </w:rPr>
  </w:style>
  <w:style w:type="table" w:styleId="TableGrid">
    <w:name w:val="Table Grid"/>
    <w:basedOn w:val="TableNormal"/>
    <w:uiPriority w:val="59"/>
    <w:rsid w:val="000947AC"/>
    <w:pPr>
      <w:spacing w:after="0" w:line="240" w:lineRule="auto"/>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947AC"/>
    <w:pPr>
      <w:widowControl w:val="0"/>
      <w:overflowPunct w:val="0"/>
      <w:autoSpaceDE w:val="0"/>
      <w:autoSpaceDN w:val="0"/>
      <w:adjustRightInd w:val="0"/>
      <w:spacing w:after="0" w:line="240" w:lineRule="auto"/>
    </w:pPr>
    <w:rPr>
      <w:rFonts w:ascii="Tahoma" w:eastAsia="Times New Roman" w:hAnsi="Tahoma" w:cs="Times New Roman"/>
      <w:kern w:val="28"/>
      <w:sz w:val="16"/>
      <w:szCs w:val="16"/>
      <w:lang w:val="en-GB" w:eastAsia="x-none"/>
    </w:rPr>
  </w:style>
  <w:style w:type="character" w:customStyle="1" w:styleId="BalloonTextChar">
    <w:name w:val="Balloon Text Char"/>
    <w:basedOn w:val="DefaultParagraphFont"/>
    <w:link w:val="BalloonText"/>
    <w:uiPriority w:val="99"/>
    <w:semiHidden/>
    <w:rsid w:val="000947AC"/>
    <w:rPr>
      <w:rFonts w:ascii="Tahoma" w:eastAsia="Times New Roman" w:hAnsi="Tahoma" w:cs="Times New Roman"/>
      <w:kern w:val="28"/>
      <w:sz w:val="16"/>
      <w:szCs w:val="16"/>
      <w:lang w:val="en-GB" w:eastAsia="x-none"/>
    </w:rPr>
  </w:style>
  <w:style w:type="character" w:styleId="CommentReference">
    <w:name w:val="annotation reference"/>
    <w:semiHidden/>
    <w:rsid w:val="000947AC"/>
    <w:rPr>
      <w:sz w:val="16"/>
      <w:szCs w:val="16"/>
    </w:rPr>
  </w:style>
  <w:style w:type="paragraph" w:styleId="CommentText">
    <w:name w:val="annotation text"/>
    <w:basedOn w:val="Normal"/>
    <w:link w:val="CommentTextChar"/>
    <w:semiHidden/>
    <w:rsid w:val="000947AC"/>
    <w:pPr>
      <w:widowControl w:val="0"/>
      <w:overflowPunct w:val="0"/>
      <w:autoSpaceDE w:val="0"/>
      <w:autoSpaceDN w:val="0"/>
      <w:adjustRightInd w:val="0"/>
      <w:spacing w:after="0" w:line="240" w:lineRule="auto"/>
    </w:pPr>
    <w:rPr>
      <w:rFonts w:eastAsia="Times New Roman" w:cs="Times New Roman"/>
      <w:kern w:val="28"/>
      <w:sz w:val="20"/>
      <w:szCs w:val="20"/>
      <w:lang w:val="en-GB" w:eastAsia="lv-LV"/>
    </w:rPr>
  </w:style>
  <w:style w:type="character" w:customStyle="1" w:styleId="CommentTextChar">
    <w:name w:val="Comment Text Char"/>
    <w:basedOn w:val="DefaultParagraphFont"/>
    <w:link w:val="CommentText"/>
    <w:semiHidden/>
    <w:rsid w:val="000947AC"/>
    <w:rPr>
      <w:rFonts w:eastAsia="Times New Roman" w:cs="Times New Roman"/>
      <w:kern w:val="28"/>
      <w:sz w:val="20"/>
      <w:szCs w:val="20"/>
      <w:lang w:val="en-GB" w:eastAsia="lv-LV"/>
    </w:rPr>
  </w:style>
  <w:style w:type="paragraph" w:styleId="CommentSubject">
    <w:name w:val="annotation subject"/>
    <w:basedOn w:val="CommentText"/>
    <w:next w:val="CommentText"/>
    <w:link w:val="CommentSubjectChar"/>
    <w:semiHidden/>
    <w:rsid w:val="000947AC"/>
    <w:rPr>
      <w:b/>
      <w:bCs/>
    </w:rPr>
  </w:style>
  <w:style w:type="character" w:customStyle="1" w:styleId="CommentSubjectChar">
    <w:name w:val="Comment Subject Char"/>
    <w:basedOn w:val="CommentTextChar"/>
    <w:link w:val="CommentSubject"/>
    <w:semiHidden/>
    <w:rsid w:val="000947AC"/>
    <w:rPr>
      <w:rFonts w:eastAsia="Times New Roman" w:cs="Times New Roman"/>
      <w:b/>
      <w:bCs/>
      <w:kern w:val="28"/>
      <w:sz w:val="20"/>
      <w:szCs w:val="20"/>
      <w:lang w:val="en-GB" w:eastAsia="lv-LV"/>
    </w:rPr>
  </w:style>
  <w:style w:type="paragraph" w:customStyle="1" w:styleId="naisnod">
    <w:name w:val="naisnod"/>
    <w:basedOn w:val="Normal"/>
    <w:rsid w:val="000947AC"/>
    <w:pPr>
      <w:spacing w:before="450" w:after="225" w:line="240" w:lineRule="auto"/>
      <w:jc w:val="center"/>
    </w:pPr>
    <w:rPr>
      <w:rFonts w:eastAsia="Times New Roman" w:cs="Times New Roman"/>
      <w:b/>
      <w:bCs/>
      <w:szCs w:val="24"/>
      <w:lang w:eastAsia="lv-LV"/>
    </w:rPr>
  </w:style>
  <w:style w:type="character" w:styleId="Strong">
    <w:name w:val="Strong"/>
    <w:qFormat/>
    <w:rsid w:val="000947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947AC"/>
    <w:pPr>
      <w:keepNext/>
      <w:widowControl w:val="0"/>
      <w:tabs>
        <w:tab w:val="left" w:pos="318"/>
      </w:tabs>
      <w:overflowPunct w:val="0"/>
      <w:autoSpaceDE w:val="0"/>
      <w:autoSpaceDN w:val="0"/>
      <w:adjustRightInd w:val="0"/>
      <w:spacing w:before="240" w:after="240" w:line="240" w:lineRule="auto"/>
      <w:jc w:val="center"/>
      <w:outlineLvl w:val="0"/>
    </w:pPr>
    <w:rPr>
      <w:rFonts w:eastAsia="Times New Roman" w:cs="Times New Roman"/>
      <w:b/>
      <w:bCs/>
      <w:kern w:val="28"/>
      <w:szCs w:val="24"/>
      <w:lang w:val="en-GB" w:eastAsia="lv-LV"/>
    </w:rPr>
  </w:style>
  <w:style w:type="paragraph" w:styleId="Heading2">
    <w:name w:val="heading 2"/>
    <w:basedOn w:val="Normal"/>
    <w:next w:val="Normal"/>
    <w:link w:val="Heading2Char"/>
    <w:qFormat/>
    <w:rsid w:val="000947AC"/>
    <w:pPr>
      <w:keepNext/>
      <w:widowControl w:val="0"/>
      <w:overflowPunct w:val="0"/>
      <w:autoSpaceDE w:val="0"/>
      <w:autoSpaceDN w:val="0"/>
      <w:adjustRightInd w:val="0"/>
      <w:spacing w:before="240" w:after="60" w:line="240" w:lineRule="auto"/>
      <w:outlineLvl w:val="1"/>
    </w:pPr>
    <w:rPr>
      <w:rFonts w:ascii="Arial" w:eastAsia="Times New Roman" w:hAnsi="Arial" w:cs="Arial"/>
      <w:b/>
      <w:bCs/>
      <w:i/>
      <w:iCs/>
      <w:kern w:val="28"/>
      <w:sz w:val="28"/>
      <w:szCs w:val="28"/>
      <w:lang w:val="en-GB" w:eastAsia="lv-LV"/>
    </w:rPr>
  </w:style>
  <w:style w:type="paragraph" w:styleId="Heading3">
    <w:name w:val="heading 3"/>
    <w:basedOn w:val="Normal"/>
    <w:next w:val="Normal"/>
    <w:link w:val="Heading3Char"/>
    <w:qFormat/>
    <w:rsid w:val="000947AC"/>
    <w:pPr>
      <w:keepNext/>
      <w:widowControl w:val="0"/>
      <w:overflowPunct w:val="0"/>
      <w:autoSpaceDE w:val="0"/>
      <w:autoSpaceDN w:val="0"/>
      <w:adjustRightInd w:val="0"/>
      <w:spacing w:before="240" w:after="60" w:line="240" w:lineRule="auto"/>
      <w:outlineLvl w:val="2"/>
    </w:pPr>
    <w:rPr>
      <w:rFonts w:ascii="Arial" w:eastAsia="Times New Roman" w:hAnsi="Arial" w:cs="Arial"/>
      <w:b/>
      <w:bCs/>
      <w:kern w:val="28"/>
      <w:sz w:val="26"/>
      <w:szCs w:val="26"/>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47AC"/>
    <w:rPr>
      <w:rFonts w:eastAsia="Times New Roman" w:cs="Times New Roman"/>
      <w:b/>
      <w:bCs/>
      <w:kern w:val="28"/>
      <w:szCs w:val="24"/>
      <w:lang w:val="en-GB" w:eastAsia="lv-LV"/>
    </w:rPr>
  </w:style>
  <w:style w:type="character" w:customStyle="1" w:styleId="Heading2Char">
    <w:name w:val="Heading 2 Char"/>
    <w:basedOn w:val="DefaultParagraphFont"/>
    <w:link w:val="Heading2"/>
    <w:rsid w:val="000947AC"/>
    <w:rPr>
      <w:rFonts w:ascii="Arial" w:eastAsia="Times New Roman" w:hAnsi="Arial" w:cs="Arial"/>
      <w:b/>
      <w:bCs/>
      <w:i/>
      <w:iCs/>
      <w:kern w:val="28"/>
      <w:sz w:val="28"/>
      <w:szCs w:val="28"/>
      <w:lang w:val="en-GB" w:eastAsia="lv-LV"/>
    </w:rPr>
  </w:style>
  <w:style w:type="character" w:customStyle="1" w:styleId="Heading3Char">
    <w:name w:val="Heading 3 Char"/>
    <w:basedOn w:val="DefaultParagraphFont"/>
    <w:link w:val="Heading3"/>
    <w:rsid w:val="000947AC"/>
    <w:rPr>
      <w:rFonts w:ascii="Arial" w:eastAsia="Times New Roman" w:hAnsi="Arial" w:cs="Arial"/>
      <w:b/>
      <w:bCs/>
      <w:kern w:val="28"/>
      <w:sz w:val="26"/>
      <w:szCs w:val="26"/>
      <w:lang w:val="en-GB" w:eastAsia="lv-LV"/>
    </w:rPr>
  </w:style>
  <w:style w:type="numbering" w:customStyle="1" w:styleId="NoList1">
    <w:name w:val="No List1"/>
    <w:next w:val="NoList"/>
    <w:semiHidden/>
    <w:rsid w:val="000947AC"/>
  </w:style>
  <w:style w:type="paragraph" w:styleId="BodyTextIndent2">
    <w:name w:val="Body Text Indent 2"/>
    <w:basedOn w:val="Normal"/>
    <w:link w:val="BodyTextIndent2Char"/>
    <w:rsid w:val="000947AC"/>
    <w:pPr>
      <w:widowControl w:val="0"/>
      <w:tabs>
        <w:tab w:val="left" w:pos="360"/>
      </w:tabs>
      <w:overflowPunct w:val="0"/>
      <w:autoSpaceDE w:val="0"/>
      <w:autoSpaceDN w:val="0"/>
      <w:adjustRightInd w:val="0"/>
      <w:spacing w:after="0" w:line="240" w:lineRule="auto"/>
      <w:ind w:left="357" w:hanging="357"/>
      <w:jc w:val="both"/>
    </w:pPr>
    <w:rPr>
      <w:rFonts w:eastAsia="Times New Roman" w:cs="Times New Roman"/>
      <w:kern w:val="28"/>
      <w:szCs w:val="24"/>
      <w:lang w:val="en-GB" w:eastAsia="lv-LV"/>
    </w:rPr>
  </w:style>
  <w:style w:type="character" w:customStyle="1" w:styleId="BodyTextIndent2Char">
    <w:name w:val="Body Text Indent 2 Char"/>
    <w:basedOn w:val="DefaultParagraphFont"/>
    <w:link w:val="BodyTextIndent2"/>
    <w:rsid w:val="000947AC"/>
    <w:rPr>
      <w:rFonts w:eastAsia="Times New Roman" w:cs="Times New Roman"/>
      <w:kern w:val="28"/>
      <w:szCs w:val="24"/>
      <w:lang w:val="en-GB" w:eastAsia="lv-LV"/>
    </w:rPr>
  </w:style>
  <w:style w:type="paragraph" w:styleId="BodyTextIndent3">
    <w:name w:val="Body Text Indent 3"/>
    <w:basedOn w:val="Normal"/>
    <w:link w:val="BodyTextIndent3Char"/>
    <w:rsid w:val="000947AC"/>
    <w:pPr>
      <w:widowControl w:val="0"/>
      <w:overflowPunct w:val="0"/>
      <w:autoSpaceDE w:val="0"/>
      <w:autoSpaceDN w:val="0"/>
      <w:adjustRightInd w:val="0"/>
      <w:spacing w:before="240" w:after="240" w:line="240" w:lineRule="auto"/>
      <w:ind w:left="624" w:hanging="624"/>
      <w:jc w:val="both"/>
    </w:pPr>
    <w:rPr>
      <w:rFonts w:eastAsia="Times New Roman" w:cs="Times New Roman"/>
      <w:kern w:val="28"/>
      <w:szCs w:val="24"/>
      <w:lang w:val="de-DE" w:eastAsia="lv-LV"/>
    </w:rPr>
  </w:style>
  <w:style w:type="character" w:customStyle="1" w:styleId="BodyTextIndent3Char">
    <w:name w:val="Body Text Indent 3 Char"/>
    <w:basedOn w:val="DefaultParagraphFont"/>
    <w:link w:val="BodyTextIndent3"/>
    <w:rsid w:val="000947AC"/>
    <w:rPr>
      <w:rFonts w:eastAsia="Times New Roman" w:cs="Times New Roman"/>
      <w:kern w:val="28"/>
      <w:szCs w:val="24"/>
      <w:lang w:val="de-DE" w:eastAsia="lv-LV"/>
    </w:rPr>
  </w:style>
  <w:style w:type="paragraph" w:styleId="Footer">
    <w:name w:val="footer"/>
    <w:basedOn w:val="Normal"/>
    <w:link w:val="FooterChar"/>
    <w:uiPriority w:val="99"/>
    <w:rsid w:val="000947AC"/>
    <w:pPr>
      <w:widowControl w:val="0"/>
      <w:tabs>
        <w:tab w:val="center" w:pos="4320"/>
        <w:tab w:val="right" w:pos="8640"/>
      </w:tabs>
      <w:overflowPunct w:val="0"/>
      <w:autoSpaceDE w:val="0"/>
      <w:autoSpaceDN w:val="0"/>
      <w:adjustRightInd w:val="0"/>
      <w:spacing w:after="0" w:line="240" w:lineRule="auto"/>
    </w:pPr>
    <w:rPr>
      <w:rFonts w:eastAsia="Times New Roman" w:cs="Times New Roman"/>
      <w:kern w:val="28"/>
      <w:sz w:val="20"/>
      <w:szCs w:val="20"/>
      <w:lang w:val="en-GB" w:eastAsia="x-none"/>
    </w:rPr>
  </w:style>
  <w:style w:type="character" w:customStyle="1" w:styleId="FooterChar">
    <w:name w:val="Footer Char"/>
    <w:basedOn w:val="DefaultParagraphFont"/>
    <w:link w:val="Footer"/>
    <w:uiPriority w:val="99"/>
    <w:rsid w:val="000947AC"/>
    <w:rPr>
      <w:rFonts w:eastAsia="Times New Roman" w:cs="Times New Roman"/>
      <w:kern w:val="28"/>
      <w:sz w:val="20"/>
      <w:szCs w:val="20"/>
      <w:lang w:val="en-GB" w:eastAsia="x-none"/>
    </w:rPr>
  </w:style>
  <w:style w:type="paragraph" w:styleId="TOC1">
    <w:name w:val="toc 1"/>
    <w:basedOn w:val="Normal"/>
    <w:next w:val="Normal"/>
    <w:autoRedefine/>
    <w:semiHidden/>
    <w:rsid w:val="000947AC"/>
    <w:pPr>
      <w:spacing w:before="120" w:after="120" w:line="240" w:lineRule="auto"/>
      <w:jc w:val="both"/>
    </w:pPr>
    <w:rPr>
      <w:rFonts w:eastAsia="Times New Roman" w:cs="Times New Roman"/>
      <w:sz w:val="28"/>
      <w:szCs w:val="28"/>
    </w:rPr>
  </w:style>
  <w:style w:type="character" w:styleId="PageNumber">
    <w:name w:val="page number"/>
    <w:basedOn w:val="DefaultParagraphFont"/>
    <w:rsid w:val="000947AC"/>
  </w:style>
  <w:style w:type="paragraph" w:styleId="BodyText">
    <w:name w:val="Body Text"/>
    <w:basedOn w:val="Normal"/>
    <w:link w:val="BodyTextChar"/>
    <w:rsid w:val="000947AC"/>
    <w:pPr>
      <w:widowControl w:val="0"/>
      <w:overflowPunct w:val="0"/>
      <w:autoSpaceDE w:val="0"/>
      <w:autoSpaceDN w:val="0"/>
      <w:adjustRightInd w:val="0"/>
      <w:spacing w:after="120" w:line="240" w:lineRule="auto"/>
    </w:pPr>
    <w:rPr>
      <w:rFonts w:eastAsia="Times New Roman" w:cs="Times New Roman"/>
      <w:kern w:val="28"/>
      <w:sz w:val="20"/>
      <w:szCs w:val="20"/>
      <w:lang w:val="en-GB" w:eastAsia="lv-LV"/>
    </w:rPr>
  </w:style>
  <w:style w:type="character" w:customStyle="1" w:styleId="BodyTextChar">
    <w:name w:val="Body Text Char"/>
    <w:basedOn w:val="DefaultParagraphFont"/>
    <w:link w:val="BodyText"/>
    <w:rsid w:val="000947AC"/>
    <w:rPr>
      <w:rFonts w:eastAsia="Times New Roman" w:cs="Times New Roman"/>
      <w:kern w:val="28"/>
      <w:sz w:val="20"/>
      <w:szCs w:val="20"/>
      <w:lang w:val="en-GB" w:eastAsia="lv-LV"/>
    </w:rPr>
  </w:style>
  <w:style w:type="paragraph" w:styleId="BodyText2">
    <w:name w:val="Body Text 2"/>
    <w:basedOn w:val="Normal"/>
    <w:link w:val="BodyText2Char"/>
    <w:rsid w:val="000947AC"/>
    <w:pPr>
      <w:widowControl w:val="0"/>
      <w:overflowPunct w:val="0"/>
      <w:autoSpaceDE w:val="0"/>
      <w:autoSpaceDN w:val="0"/>
      <w:adjustRightInd w:val="0"/>
      <w:spacing w:after="120" w:line="480" w:lineRule="auto"/>
    </w:pPr>
    <w:rPr>
      <w:rFonts w:eastAsia="Times New Roman" w:cs="Times New Roman"/>
      <w:kern w:val="28"/>
      <w:sz w:val="20"/>
      <w:szCs w:val="20"/>
      <w:lang w:val="en-GB" w:eastAsia="lv-LV"/>
    </w:rPr>
  </w:style>
  <w:style w:type="character" w:customStyle="1" w:styleId="BodyText2Char">
    <w:name w:val="Body Text 2 Char"/>
    <w:basedOn w:val="DefaultParagraphFont"/>
    <w:link w:val="BodyText2"/>
    <w:rsid w:val="000947AC"/>
    <w:rPr>
      <w:rFonts w:eastAsia="Times New Roman" w:cs="Times New Roman"/>
      <w:kern w:val="28"/>
      <w:sz w:val="20"/>
      <w:szCs w:val="20"/>
      <w:lang w:val="en-GB" w:eastAsia="lv-LV"/>
    </w:rPr>
  </w:style>
  <w:style w:type="character" w:styleId="Hyperlink">
    <w:name w:val="Hyperlink"/>
    <w:rsid w:val="000947AC"/>
    <w:rPr>
      <w:color w:val="0000FF"/>
      <w:u w:val="single"/>
    </w:rPr>
  </w:style>
  <w:style w:type="paragraph" w:customStyle="1" w:styleId="naisf">
    <w:name w:val="naisf"/>
    <w:basedOn w:val="Normal"/>
    <w:rsid w:val="000947AC"/>
    <w:pPr>
      <w:spacing w:before="100" w:beforeAutospacing="1" w:after="100" w:afterAutospacing="1" w:line="240" w:lineRule="auto"/>
      <w:jc w:val="both"/>
    </w:pPr>
    <w:rPr>
      <w:rFonts w:eastAsia="Times New Roman" w:cs="Times New Roman"/>
      <w:szCs w:val="24"/>
      <w:lang w:val="en-GB"/>
    </w:rPr>
  </w:style>
  <w:style w:type="paragraph" w:styleId="FootnoteText">
    <w:name w:val="footnote text"/>
    <w:basedOn w:val="Normal"/>
    <w:link w:val="FootnoteTextChar"/>
    <w:semiHidden/>
    <w:rsid w:val="000947AC"/>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semiHidden/>
    <w:rsid w:val="000947AC"/>
    <w:rPr>
      <w:rFonts w:eastAsia="Times New Roman" w:cs="Times New Roman"/>
      <w:sz w:val="20"/>
      <w:szCs w:val="20"/>
    </w:rPr>
  </w:style>
  <w:style w:type="character" w:styleId="FootnoteReference">
    <w:name w:val="footnote reference"/>
    <w:semiHidden/>
    <w:rsid w:val="000947AC"/>
    <w:rPr>
      <w:vertAlign w:val="superscript"/>
    </w:rPr>
  </w:style>
  <w:style w:type="paragraph" w:customStyle="1" w:styleId="naislab">
    <w:name w:val="naislab"/>
    <w:basedOn w:val="Normal"/>
    <w:rsid w:val="000947AC"/>
    <w:pPr>
      <w:spacing w:before="75" w:after="75" w:line="240" w:lineRule="auto"/>
      <w:jc w:val="right"/>
    </w:pPr>
    <w:rPr>
      <w:rFonts w:eastAsia="Times New Roman" w:cs="Times New Roman"/>
      <w:szCs w:val="24"/>
      <w:lang w:eastAsia="lv-LV"/>
    </w:rPr>
  </w:style>
  <w:style w:type="paragraph" w:customStyle="1" w:styleId="naiskr">
    <w:name w:val="naiskr"/>
    <w:basedOn w:val="Normal"/>
    <w:rsid w:val="000947AC"/>
    <w:pPr>
      <w:spacing w:before="75" w:after="75" w:line="240" w:lineRule="auto"/>
    </w:pPr>
    <w:rPr>
      <w:rFonts w:eastAsia="Times New Roman" w:cs="Times New Roman"/>
      <w:szCs w:val="24"/>
      <w:lang w:eastAsia="lv-LV"/>
    </w:rPr>
  </w:style>
  <w:style w:type="paragraph" w:customStyle="1" w:styleId="naisc">
    <w:name w:val="naisc"/>
    <w:basedOn w:val="Normal"/>
    <w:rsid w:val="000947AC"/>
    <w:pPr>
      <w:spacing w:before="75" w:after="75" w:line="240" w:lineRule="auto"/>
      <w:jc w:val="center"/>
    </w:pPr>
    <w:rPr>
      <w:rFonts w:eastAsia="Times New Roman" w:cs="Times New Roman"/>
      <w:szCs w:val="24"/>
      <w:lang w:eastAsia="lv-LV"/>
    </w:rPr>
  </w:style>
  <w:style w:type="paragraph" w:styleId="Header">
    <w:name w:val="header"/>
    <w:basedOn w:val="Normal"/>
    <w:link w:val="HeaderChar"/>
    <w:uiPriority w:val="99"/>
    <w:rsid w:val="000947AC"/>
    <w:pPr>
      <w:widowControl w:val="0"/>
      <w:tabs>
        <w:tab w:val="center" w:pos="4153"/>
        <w:tab w:val="right" w:pos="8306"/>
      </w:tabs>
      <w:overflowPunct w:val="0"/>
      <w:autoSpaceDE w:val="0"/>
      <w:autoSpaceDN w:val="0"/>
      <w:adjustRightInd w:val="0"/>
      <w:spacing w:after="0" w:line="240" w:lineRule="auto"/>
    </w:pPr>
    <w:rPr>
      <w:rFonts w:eastAsia="Times New Roman" w:cs="Times New Roman"/>
      <w:kern w:val="28"/>
      <w:sz w:val="20"/>
      <w:szCs w:val="20"/>
      <w:lang w:val="en-GB" w:eastAsia="x-none"/>
    </w:rPr>
  </w:style>
  <w:style w:type="character" w:customStyle="1" w:styleId="HeaderChar">
    <w:name w:val="Header Char"/>
    <w:basedOn w:val="DefaultParagraphFont"/>
    <w:link w:val="Header"/>
    <w:uiPriority w:val="99"/>
    <w:rsid w:val="000947AC"/>
    <w:rPr>
      <w:rFonts w:eastAsia="Times New Roman" w:cs="Times New Roman"/>
      <w:kern w:val="28"/>
      <w:sz w:val="20"/>
      <w:szCs w:val="20"/>
      <w:lang w:val="en-GB" w:eastAsia="x-none"/>
    </w:rPr>
  </w:style>
  <w:style w:type="table" w:styleId="TableGrid">
    <w:name w:val="Table Grid"/>
    <w:basedOn w:val="TableNormal"/>
    <w:uiPriority w:val="59"/>
    <w:rsid w:val="000947AC"/>
    <w:pPr>
      <w:spacing w:after="0" w:line="240" w:lineRule="auto"/>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947AC"/>
    <w:pPr>
      <w:widowControl w:val="0"/>
      <w:overflowPunct w:val="0"/>
      <w:autoSpaceDE w:val="0"/>
      <w:autoSpaceDN w:val="0"/>
      <w:adjustRightInd w:val="0"/>
      <w:spacing w:after="0" w:line="240" w:lineRule="auto"/>
    </w:pPr>
    <w:rPr>
      <w:rFonts w:ascii="Tahoma" w:eastAsia="Times New Roman" w:hAnsi="Tahoma" w:cs="Times New Roman"/>
      <w:kern w:val="28"/>
      <w:sz w:val="16"/>
      <w:szCs w:val="16"/>
      <w:lang w:val="en-GB" w:eastAsia="x-none"/>
    </w:rPr>
  </w:style>
  <w:style w:type="character" w:customStyle="1" w:styleId="BalloonTextChar">
    <w:name w:val="Balloon Text Char"/>
    <w:basedOn w:val="DefaultParagraphFont"/>
    <w:link w:val="BalloonText"/>
    <w:uiPriority w:val="99"/>
    <w:semiHidden/>
    <w:rsid w:val="000947AC"/>
    <w:rPr>
      <w:rFonts w:ascii="Tahoma" w:eastAsia="Times New Roman" w:hAnsi="Tahoma" w:cs="Times New Roman"/>
      <w:kern w:val="28"/>
      <w:sz w:val="16"/>
      <w:szCs w:val="16"/>
      <w:lang w:val="en-GB" w:eastAsia="x-none"/>
    </w:rPr>
  </w:style>
  <w:style w:type="character" w:styleId="CommentReference">
    <w:name w:val="annotation reference"/>
    <w:semiHidden/>
    <w:rsid w:val="000947AC"/>
    <w:rPr>
      <w:sz w:val="16"/>
      <w:szCs w:val="16"/>
    </w:rPr>
  </w:style>
  <w:style w:type="paragraph" w:styleId="CommentText">
    <w:name w:val="annotation text"/>
    <w:basedOn w:val="Normal"/>
    <w:link w:val="CommentTextChar"/>
    <w:semiHidden/>
    <w:rsid w:val="000947AC"/>
    <w:pPr>
      <w:widowControl w:val="0"/>
      <w:overflowPunct w:val="0"/>
      <w:autoSpaceDE w:val="0"/>
      <w:autoSpaceDN w:val="0"/>
      <w:adjustRightInd w:val="0"/>
      <w:spacing w:after="0" w:line="240" w:lineRule="auto"/>
    </w:pPr>
    <w:rPr>
      <w:rFonts w:eastAsia="Times New Roman" w:cs="Times New Roman"/>
      <w:kern w:val="28"/>
      <w:sz w:val="20"/>
      <w:szCs w:val="20"/>
      <w:lang w:val="en-GB" w:eastAsia="lv-LV"/>
    </w:rPr>
  </w:style>
  <w:style w:type="character" w:customStyle="1" w:styleId="CommentTextChar">
    <w:name w:val="Comment Text Char"/>
    <w:basedOn w:val="DefaultParagraphFont"/>
    <w:link w:val="CommentText"/>
    <w:semiHidden/>
    <w:rsid w:val="000947AC"/>
    <w:rPr>
      <w:rFonts w:eastAsia="Times New Roman" w:cs="Times New Roman"/>
      <w:kern w:val="28"/>
      <w:sz w:val="20"/>
      <w:szCs w:val="20"/>
      <w:lang w:val="en-GB" w:eastAsia="lv-LV"/>
    </w:rPr>
  </w:style>
  <w:style w:type="paragraph" w:styleId="CommentSubject">
    <w:name w:val="annotation subject"/>
    <w:basedOn w:val="CommentText"/>
    <w:next w:val="CommentText"/>
    <w:link w:val="CommentSubjectChar"/>
    <w:semiHidden/>
    <w:rsid w:val="000947AC"/>
    <w:rPr>
      <w:b/>
      <w:bCs/>
    </w:rPr>
  </w:style>
  <w:style w:type="character" w:customStyle="1" w:styleId="CommentSubjectChar">
    <w:name w:val="Comment Subject Char"/>
    <w:basedOn w:val="CommentTextChar"/>
    <w:link w:val="CommentSubject"/>
    <w:semiHidden/>
    <w:rsid w:val="000947AC"/>
    <w:rPr>
      <w:rFonts w:eastAsia="Times New Roman" w:cs="Times New Roman"/>
      <w:b/>
      <w:bCs/>
      <w:kern w:val="28"/>
      <w:sz w:val="20"/>
      <w:szCs w:val="20"/>
      <w:lang w:val="en-GB" w:eastAsia="lv-LV"/>
    </w:rPr>
  </w:style>
  <w:style w:type="paragraph" w:customStyle="1" w:styleId="naisnod">
    <w:name w:val="naisnod"/>
    <w:basedOn w:val="Normal"/>
    <w:rsid w:val="000947AC"/>
    <w:pPr>
      <w:spacing w:before="450" w:after="225" w:line="240" w:lineRule="auto"/>
      <w:jc w:val="center"/>
    </w:pPr>
    <w:rPr>
      <w:rFonts w:eastAsia="Times New Roman" w:cs="Times New Roman"/>
      <w:b/>
      <w:bCs/>
      <w:szCs w:val="24"/>
      <w:lang w:eastAsia="lv-LV"/>
    </w:rPr>
  </w:style>
  <w:style w:type="character" w:styleId="Strong">
    <w:name w:val="Strong"/>
    <w:qFormat/>
    <w:rsid w:val="000947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utreni.pag@e-apollo.lv"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zeknesnovads.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28075</Words>
  <Characters>16004</Characters>
  <Application>Microsoft Office Word</Application>
  <DocSecurity>0</DocSecurity>
  <Lines>133</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Madara Laksa</cp:lastModifiedBy>
  <cp:revision>2</cp:revision>
  <cp:lastPrinted>2015-06-05T09:10:00Z</cp:lastPrinted>
  <dcterms:created xsi:type="dcterms:W3CDTF">2015-06-15T13:30:00Z</dcterms:created>
  <dcterms:modified xsi:type="dcterms:W3CDTF">2015-06-15T13:30:00Z</dcterms:modified>
</cp:coreProperties>
</file>