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2A10" w:rsidRDefault="00EB2A10" w:rsidP="00EB2A10">
      <w:pPr>
        <w:pStyle w:val="Kjene"/>
        <w:tabs>
          <w:tab w:val="left" w:pos="720"/>
        </w:tabs>
      </w:pPr>
      <w:bookmarkStart w:id="0" w:name="_Toc26600572"/>
    </w:p>
    <w:tbl>
      <w:tblPr>
        <w:tblStyle w:val="Reatabula"/>
        <w:tblW w:w="9918" w:type="dxa"/>
        <w:tblLook w:val="04A0" w:firstRow="1" w:lastRow="0" w:firstColumn="1" w:lastColumn="0" w:noHBand="0" w:noVBand="1"/>
      </w:tblPr>
      <w:tblGrid>
        <w:gridCol w:w="4315"/>
        <w:gridCol w:w="5603"/>
      </w:tblGrid>
      <w:tr w:rsidR="00EB2A10" w:rsidTr="00460B13">
        <w:tc>
          <w:tcPr>
            <w:tcW w:w="4315" w:type="dxa"/>
            <w:tcBorders>
              <w:top w:val="nil"/>
              <w:left w:val="nil"/>
              <w:bottom w:val="nil"/>
              <w:right w:val="nil"/>
            </w:tcBorders>
          </w:tcPr>
          <w:p w:rsidR="00EB2A10" w:rsidRDefault="00EB2A10" w:rsidP="00EB2A10">
            <w:pPr>
              <w:pStyle w:val="Kjene"/>
              <w:tabs>
                <w:tab w:val="left" w:pos="720"/>
              </w:tabs>
            </w:pPr>
          </w:p>
          <w:p w:rsidR="00EB2A10" w:rsidRDefault="00EB2A10" w:rsidP="00EB2A10">
            <w:pPr>
              <w:pStyle w:val="Kjene"/>
              <w:tabs>
                <w:tab w:val="left" w:pos="720"/>
              </w:tabs>
            </w:pPr>
            <w:r>
              <w:t>Saskaņots</w:t>
            </w:r>
          </w:p>
          <w:p w:rsidR="00EB2A10" w:rsidRDefault="00EB2A10" w:rsidP="00EB2A10">
            <w:r>
              <w:t>Adamovas speciālās internātpamatskolas</w:t>
            </w:r>
          </w:p>
          <w:p w:rsidR="00EB2A10" w:rsidRDefault="00EB2A10" w:rsidP="00EB2A10">
            <w:r>
              <w:t>direktors</w:t>
            </w:r>
          </w:p>
          <w:p w:rsidR="00EB2A10" w:rsidRDefault="00EB2A10" w:rsidP="00EB2A10"/>
          <w:p w:rsidR="00EB2A10" w:rsidRDefault="00EB2A10" w:rsidP="00EB2A10">
            <w:r>
              <w:t>__________________Jānis Puriņš</w:t>
            </w:r>
          </w:p>
          <w:p w:rsidR="00EB2A10" w:rsidRPr="00EB2A10" w:rsidRDefault="00262640" w:rsidP="00EB2A10">
            <w:pPr>
              <w:rPr>
                <w:sz w:val="26"/>
              </w:rPr>
            </w:pPr>
            <w:r>
              <w:t>Adamovā, 2017.gada 0</w:t>
            </w:r>
            <w:r w:rsidR="00724B35">
              <w:t>9</w:t>
            </w:r>
            <w:r>
              <w:t>.martā</w:t>
            </w:r>
          </w:p>
        </w:tc>
        <w:tc>
          <w:tcPr>
            <w:tcW w:w="5603" w:type="dxa"/>
            <w:tcBorders>
              <w:top w:val="nil"/>
              <w:left w:val="nil"/>
              <w:bottom w:val="nil"/>
              <w:right w:val="nil"/>
            </w:tcBorders>
          </w:tcPr>
          <w:p w:rsidR="00EB2A10" w:rsidRPr="00FD6D39" w:rsidRDefault="00EB2A10" w:rsidP="00EB2A10">
            <w:pPr>
              <w:pStyle w:val="Virsraksts2"/>
              <w:jc w:val="right"/>
              <w:outlineLvl w:val="1"/>
              <w:rPr>
                <w:rFonts w:ascii="Times New Roman" w:hAnsi="Times New Roman" w:cs="Times New Roman"/>
                <w:b w:val="0"/>
                <w:i w:val="0"/>
                <w:sz w:val="24"/>
                <w:szCs w:val="24"/>
              </w:rPr>
            </w:pPr>
            <w:r w:rsidRPr="00FD6D39">
              <w:rPr>
                <w:rFonts w:ascii="Times New Roman" w:hAnsi="Times New Roman" w:cs="Times New Roman"/>
                <w:b w:val="0"/>
                <w:i w:val="0"/>
                <w:sz w:val="24"/>
                <w:szCs w:val="24"/>
              </w:rPr>
              <w:t>APSTIPRINĀTS</w:t>
            </w:r>
          </w:p>
          <w:p w:rsidR="00EB2A10" w:rsidRDefault="00EB2A10" w:rsidP="00EB2A10">
            <w:pPr>
              <w:pStyle w:val="Virsraksts1"/>
              <w:ind w:left="0"/>
              <w:jc w:val="right"/>
              <w:outlineLvl w:val="0"/>
              <w:rPr>
                <w:rFonts w:ascii="Times New Roman" w:hAnsi="Times New Roman"/>
                <w:sz w:val="24"/>
              </w:rPr>
            </w:pPr>
            <w:r w:rsidRPr="00FD6D39">
              <w:rPr>
                <w:rFonts w:ascii="Times New Roman" w:hAnsi="Times New Roman"/>
                <w:sz w:val="24"/>
              </w:rPr>
              <w:t xml:space="preserve">iepirkumu komisijas </w:t>
            </w:r>
          </w:p>
          <w:p w:rsidR="00EB2A10" w:rsidRDefault="00613D95" w:rsidP="00EB2A10">
            <w:pPr>
              <w:pStyle w:val="Virsraksts1"/>
              <w:ind w:left="0"/>
              <w:jc w:val="right"/>
              <w:outlineLvl w:val="0"/>
              <w:rPr>
                <w:rFonts w:ascii="Times New Roman" w:hAnsi="Times New Roman"/>
                <w:sz w:val="24"/>
              </w:rPr>
            </w:pPr>
            <w:bookmarkStart w:id="1" w:name="OLE_LINK7"/>
            <w:r>
              <w:rPr>
                <w:rFonts w:ascii="Times New Roman" w:hAnsi="Times New Roman"/>
                <w:sz w:val="24"/>
              </w:rPr>
              <w:t>2017</w:t>
            </w:r>
            <w:r w:rsidR="00724B35">
              <w:rPr>
                <w:rFonts w:ascii="Times New Roman" w:hAnsi="Times New Roman"/>
                <w:sz w:val="24"/>
              </w:rPr>
              <w:t>.gada 09</w:t>
            </w:r>
            <w:r w:rsidR="00262640">
              <w:rPr>
                <w:rFonts w:ascii="Times New Roman" w:hAnsi="Times New Roman"/>
                <w:sz w:val="24"/>
              </w:rPr>
              <w:t>.marta</w:t>
            </w:r>
            <w:r w:rsidR="00751312">
              <w:rPr>
                <w:rFonts w:ascii="Times New Roman" w:hAnsi="Times New Roman"/>
                <w:sz w:val="24"/>
              </w:rPr>
              <w:t xml:space="preserve"> </w:t>
            </w:r>
            <w:r w:rsidR="00EB2A10" w:rsidRPr="00FD6D39">
              <w:rPr>
                <w:rFonts w:ascii="Times New Roman" w:hAnsi="Times New Roman"/>
                <w:sz w:val="24"/>
              </w:rPr>
              <w:t>sēdē,</w:t>
            </w:r>
          </w:p>
          <w:p w:rsidR="00EB2A10" w:rsidRPr="00FD6D39" w:rsidRDefault="00EB2A10" w:rsidP="00EB2A10">
            <w:pPr>
              <w:pStyle w:val="Virsraksts1"/>
              <w:ind w:left="0"/>
              <w:jc w:val="right"/>
              <w:outlineLvl w:val="0"/>
              <w:rPr>
                <w:rFonts w:ascii="Times New Roman" w:hAnsi="Times New Roman"/>
                <w:sz w:val="24"/>
              </w:rPr>
            </w:pPr>
            <w:r w:rsidRPr="00FD6D39">
              <w:rPr>
                <w:rFonts w:ascii="Times New Roman" w:hAnsi="Times New Roman"/>
                <w:sz w:val="24"/>
              </w:rPr>
              <w:t xml:space="preserve"> protokols Nr.</w:t>
            </w:r>
            <w:r w:rsidR="00262640">
              <w:rPr>
                <w:rFonts w:ascii="Times New Roman" w:hAnsi="Times New Roman"/>
                <w:sz w:val="24"/>
              </w:rPr>
              <w:t>2</w:t>
            </w:r>
          </w:p>
          <w:bookmarkEnd w:id="1"/>
          <w:p w:rsidR="00EB2A10" w:rsidRDefault="00EB2A10" w:rsidP="00EB2A10">
            <w:pPr>
              <w:pStyle w:val="Kjene"/>
              <w:tabs>
                <w:tab w:val="left" w:pos="720"/>
              </w:tabs>
            </w:pPr>
          </w:p>
        </w:tc>
      </w:tr>
    </w:tbl>
    <w:p w:rsidR="0062308E" w:rsidRDefault="0062308E" w:rsidP="00EB2A10">
      <w:pPr>
        <w:rPr>
          <w:sz w:val="26"/>
        </w:rPr>
      </w:pPr>
    </w:p>
    <w:p w:rsidR="00EB2A10" w:rsidRDefault="00EB2A10" w:rsidP="00EB2A10">
      <w:pPr>
        <w:rPr>
          <w:sz w:val="26"/>
        </w:rPr>
      </w:pPr>
    </w:p>
    <w:p w:rsidR="00EB2A10" w:rsidRDefault="00EB2A10" w:rsidP="00EB2A10">
      <w:pPr>
        <w:rPr>
          <w:sz w:val="26"/>
        </w:rPr>
      </w:pPr>
    </w:p>
    <w:p w:rsidR="00EB2A10" w:rsidRPr="00B33025" w:rsidRDefault="00EB2A10" w:rsidP="00EB2A10">
      <w:pPr>
        <w:rPr>
          <w:sz w:val="26"/>
        </w:rPr>
      </w:pPr>
    </w:p>
    <w:p w:rsidR="0062308E" w:rsidRDefault="0062308E" w:rsidP="0062308E">
      <w:pPr>
        <w:jc w:val="center"/>
        <w:rPr>
          <w:b/>
          <w:sz w:val="28"/>
          <w:szCs w:val="28"/>
        </w:rPr>
      </w:pPr>
      <w:r w:rsidRPr="0091253D">
        <w:rPr>
          <w:b/>
          <w:sz w:val="28"/>
          <w:szCs w:val="28"/>
        </w:rPr>
        <w:t>IEPIRKUMA</w:t>
      </w:r>
    </w:p>
    <w:p w:rsidR="0062308E" w:rsidRPr="0091253D" w:rsidRDefault="0062308E" w:rsidP="0062308E">
      <w:pPr>
        <w:jc w:val="center"/>
        <w:rPr>
          <w:b/>
          <w:sz w:val="26"/>
        </w:rPr>
      </w:pPr>
    </w:p>
    <w:p w:rsidR="0062308E" w:rsidRPr="00FD6D39" w:rsidRDefault="00262640" w:rsidP="0062308E">
      <w:pPr>
        <w:jc w:val="center"/>
      </w:pPr>
      <w:r>
        <w:t>(Publisko iepirkumu likuma 9.</w:t>
      </w:r>
      <w:r w:rsidR="0062308E" w:rsidRPr="00FD6D39">
        <w:t>panta kārtībā)</w:t>
      </w:r>
    </w:p>
    <w:p w:rsidR="0062308E" w:rsidRPr="00FD6D39" w:rsidRDefault="0062308E" w:rsidP="0062308E">
      <w:pPr>
        <w:jc w:val="center"/>
      </w:pPr>
    </w:p>
    <w:p w:rsidR="0062308E" w:rsidRDefault="0062308E" w:rsidP="0062308E">
      <w:pPr>
        <w:jc w:val="center"/>
        <w:rPr>
          <w:b/>
          <w:sz w:val="36"/>
          <w:szCs w:val="36"/>
        </w:rPr>
      </w:pPr>
      <w:r>
        <w:rPr>
          <w:b/>
          <w:sz w:val="36"/>
          <w:szCs w:val="36"/>
        </w:rPr>
        <w:t xml:space="preserve">„Degvielas </w:t>
      </w:r>
      <w:r w:rsidRPr="004C3D51">
        <w:rPr>
          <w:b/>
          <w:sz w:val="36"/>
          <w:szCs w:val="36"/>
        </w:rPr>
        <w:t>iegāde</w:t>
      </w:r>
      <w:r>
        <w:rPr>
          <w:b/>
          <w:sz w:val="36"/>
          <w:szCs w:val="36"/>
        </w:rPr>
        <w:t xml:space="preserve"> Adamovas speciālās internātpamatskolas vajadzībām”</w:t>
      </w:r>
    </w:p>
    <w:p w:rsidR="0062308E" w:rsidRPr="004C3D51" w:rsidRDefault="0062308E" w:rsidP="0062308E">
      <w:pPr>
        <w:jc w:val="center"/>
        <w:rPr>
          <w:sz w:val="36"/>
          <w:szCs w:val="36"/>
        </w:rPr>
      </w:pPr>
      <w:r>
        <w:rPr>
          <w:b/>
          <w:sz w:val="36"/>
          <w:szCs w:val="36"/>
        </w:rPr>
        <w:t>”</w:t>
      </w:r>
    </w:p>
    <w:p w:rsidR="0062308E" w:rsidRDefault="0062308E" w:rsidP="0062308E">
      <w:pPr>
        <w:jc w:val="center"/>
        <w:rPr>
          <w:bCs/>
          <w:sz w:val="26"/>
        </w:rPr>
      </w:pPr>
    </w:p>
    <w:p w:rsidR="0062308E" w:rsidRPr="009544D3" w:rsidRDefault="00205B91" w:rsidP="0062308E">
      <w:pPr>
        <w:jc w:val="center"/>
        <w:rPr>
          <w:color w:val="000000"/>
          <w:sz w:val="28"/>
          <w:szCs w:val="28"/>
        </w:rPr>
      </w:pPr>
      <w:r>
        <w:rPr>
          <w:sz w:val="28"/>
          <w:szCs w:val="28"/>
        </w:rPr>
        <w:t>identifikācijas Nr. ASI 2017</w:t>
      </w:r>
      <w:r w:rsidR="0062308E">
        <w:rPr>
          <w:sz w:val="28"/>
          <w:szCs w:val="28"/>
        </w:rPr>
        <w:t>/</w:t>
      </w:r>
      <w:r w:rsidR="00262640">
        <w:rPr>
          <w:color w:val="000000"/>
          <w:sz w:val="28"/>
          <w:szCs w:val="28"/>
        </w:rPr>
        <w:t>2</w:t>
      </w:r>
    </w:p>
    <w:p w:rsidR="0062308E" w:rsidRPr="0091253D" w:rsidRDefault="0062308E" w:rsidP="0062308E">
      <w:pPr>
        <w:jc w:val="center"/>
        <w:rPr>
          <w:sz w:val="28"/>
          <w:szCs w:val="28"/>
        </w:rPr>
      </w:pPr>
    </w:p>
    <w:p w:rsidR="0062308E" w:rsidRPr="0091253D" w:rsidRDefault="0062308E" w:rsidP="0062308E">
      <w:pPr>
        <w:jc w:val="center"/>
        <w:rPr>
          <w:sz w:val="28"/>
          <w:szCs w:val="28"/>
        </w:rPr>
      </w:pPr>
    </w:p>
    <w:p w:rsidR="0062308E" w:rsidRDefault="0062308E" w:rsidP="0062308E">
      <w:pPr>
        <w:jc w:val="center"/>
        <w:rPr>
          <w:sz w:val="28"/>
          <w:szCs w:val="28"/>
        </w:rPr>
      </w:pPr>
    </w:p>
    <w:p w:rsidR="0062308E" w:rsidRPr="0091253D" w:rsidRDefault="0062308E" w:rsidP="0062308E">
      <w:pPr>
        <w:jc w:val="center"/>
        <w:rPr>
          <w:b/>
          <w:sz w:val="28"/>
          <w:szCs w:val="28"/>
        </w:rPr>
      </w:pPr>
      <w:smartTag w:uri="schemas-tilde-lv/tildestengine" w:element="veidnes">
        <w:smartTagPr>
          <w:attr w:name="text" w:val="NOLIKUMS &#10;"/>
          <w:attr w:name="baseform" w:val="nolikums"/>
          <w:attr w:name="id" w:val="-1"/>
        </w:smartTagPr>
        <w:r w:rsidRPr="0091253D">
          <w:rPr>
            <w:b/>
            <w:sz w:val="28"/>
            <w:szCs w:val="28"/>
          </w:rPr>
          <w:t>NOLIKUMS</w:t>
        </w:r>
      </w:smartTag>
      <w:r w:rsidRPr="0091253D">
        <w:rPr>
          <w:b/>
          <w:sz w:val="28"/>
          <w:szCs w:val="28"/>
        </w:rPr>
        <w:t xml:space="preserve"> </w:t>
      </w:r>
    </w:p>
    <w:p w:rsidR="0062308E" w:rsidRDefault="0062308E" w:rsidP="0062308E">
      <w:pPr>
        <w:jc w:val="center"/>
        <w:rPr>
          <w:sz w:val="26"/>
        </w:rPr>
      </w:pPr>
    </w:p>
    <w:p w:rsidR="0062308E" w:rsidRDefault="0062308E" w:rsidP="0062308E">
      <w:pPr>
        <w:jc w:val="center"/>
        <w:rPr>
          <w:sz w:val="26"/>
        </w:rPr>
      </w:pPr>
    </w:p>
    <w:p w:rsidR="0062308E" w:rsidRDefault="0062308E" w:rsidP="00EB2A10">
      <w:pPr>
        <w:rPr>
          <w:sz w:val="26"/>
        </w:rPr>
      </w:pPr>
    </w:p>
    <w:p w:rsidR="00EB2A10" w:rsidRDefault="00EB2A10" w:rsidP="00EB2A10">
      <w:pPr>
        <w:rPr>
          <w:sz w:val="26"/>
        </w:rPr>
      </w:pPr>
    </w:p>
    <w:p w:rsidR="00EB2A10" w:rsidRDefault="00EB2A10" w:rsidP="00EB2A10">
      <w:pPr>
        <w:rPr>
          <w:sz w:val="26"/>
        </w:rPr>
      </w:pPr>
    </w:p>
    <w:p w:rsidR="00EB2A10" w:rsidRDefault="00EB2A10" w:rsidP="00EB2A10">
      <w:pPr>
        <w:rPr>
          <w:sz w:val="26"/>
        </w:rPr>
      </w:pPr>
    </w:p>
    <w:p w:rsidR="00EB2A10" w:rsidRDefault="00EB2A10" w:rsidP="00EB2A10">
      <w:pPr>
        <w:rPr>
          <w:sz w:val="26"/>
        </w:rPr>
      </w:pPr>
    </w:p>
    <w:p w:rsidR="00EB2A10" w:rsidRDefault="00EB2A10" w:rsidP="00EB2A10">
      <w:pPr>
        <w:rPr>
          <w:sz w:val="26"/>
        </w:rPr>
      </w:pPr>
    </w:p>
    <w:p w:rsidR="00EB2A10" w:rsidRDefault="00EB2A10" w:rsidP="00EB2A10">
      <w:pPr>
        <w:rPr>
          <w:sz w:val="26"/>
        </w:rPr>
      </w:pPr>
    </w:p>
    <w:p w:rsidR="00EB2A10" w:rsidRDefault="00EB2A10" w:rsidP="00EB2A10">
      <w:pPr>
        <w:rPr>
          <w:sz w:val="26"/>
        </w:rPr>
      </w:pPr>
    </w:p>
    <w:p w:rsidR="00EB2A10" w:rsidRDefault="00EB2A10" w:rsidP="00EB2A10">
      <w:pPr>
        <w:rPr>
          <w:sz w:val="26"/>
        </w:rPr>
      </w:pPr>
    </w:p>
    <w:p w:rsidR="00EB2A10" w:rsidRDefault="00EB2A10" w:rsidP="00EB2A10">
      <w:pPr>
        <w:rPr>
          <w:sz w:val="26"/>
        </w:rPr>
      </w:pPr>
    </w:p>
    <w:p w:rsidR="00EB2A10" w:rsidRDefault="00EB2A10" w:rsidP="00EB2A10">
      <w:pPr>
        <w:rPr>
          <w:sz w:val="26"/>
        </w:rPr>
      </w:pPr>
    </w:p>
    <w:p w:rsidR="00EB2A10" w:rsidRDefault="00EB2A10" w:rsidP="00EB2A10">
      <w:pPr>
        <w:rPr>
          <w:sz w:val="26"/>
        </w:rPr>
      </w:pPr>
    </w:p>
    <w:p w:rsidR="00EB2A10" w:rsidRDefault="00EB2A10" w:rsidP="00EB2A10">
      <w:pPr>
        <w:rPr>
          <w:sz w:val="26"/>
        </w:rPr>
      </w:pPr>
    </w:p>
    <w:p w:rsidR="00EB2A10" w:rsidRDefault="00EB2A10" w:rsidP="00EB2A10">
      <w:pPr>
        <w:rPr>
          <w:sz w:val="26"/>
        </w:rPr>
      </w:pPr>
    </w:p>
    <w:p w:rsidR="0062308E" w:rsidRPr="0091253D" w:rsidRDefault="0062308E" w:rsidP="0062308E">
      <w:pPr>
        <w:jc w:val="center"/>
        <w:rPr>
          <w:b/>
        </w:rPr>
      </w:pPr>
      <w:r>
        <w:rPr>
          <w:b/>
        </w:rPr>
        <w:t xml:space="preserve">Adamova </w:t>
      </w:r>
      <w:r w:rsidRPr="0091253D">
        <w:rPr>
          <w:b/>
        </w:rPr>
        <w:t>201</w:t>
      </w:r>
      <w:r w:rsidR="00205B91">
        <w:rPr>
          <w:b/>
        </w:rPr>
        <w:t>7</w:t>
      </w:r>
    </w:p>
    <w:p w:rsidR="0062308E" w:rsidRPr="005D30BF" w:rsidRDefault="0062308E" w:rsidP="0062308E">
      <w:pPr>
        <w:pStyle w:val="Kjene"/>
        <w:tabs>
          <w:tab w:val="clear" w:pos="4153"/>
          <w:tab w:val="clear" w:pos="8306"/>
          <w:tab w:val="left" w:pos="567"/>
        </w:tabs>
        <w:jc w:val="center"/>
        <w:rPr>
          <w:b/>
          <w:bCs/>
          <w:caps/>
        </w:rPr>
      </w:pPr>
      <w:r w:rsidRPr="0091253D">
        <w:rPr>
          <w:b/>
        </w:rPr>
        <w:br w:type="page"/>
      </w:r>
      <w:bookmarkEnd w:id="0"/>
      <w:r w:rsidRPr="005D30BF">
        <w:rPr>
          <w:b/>
          <w:bCs/>
          <w:caps/>
        </w:rPr>
        <w:lastRenderedPageBreak/>
        <w:t>1. Vispārīgā informācija</w:t>
      </w:r>
    </w:p>
    <w:p w:rsidR="0062308E" w:rsidRPr="00164EE2" w:rsidRDefault="0062308E" w:rsidP="0062308E">
      <w:pPr>
        <w:pStyle w:val="Virsraksts2"/>
        <w:numPr>
          <w:ilvl w:val="1"/>
          <w:numId w:val="0"/>
        </w:numPr>
        <w:tabs>
          <w:tab w:val="left" w:pos="709"/>
        </w:tabs>
        <w:spacing w:before="0" w:after="120"/>
        <w:ind w:left="709" w:hanging="709"/>
        <w:rPr>
          <w:rFonts w:ascii="Times New Roman" w:hAnsi="Times New Roman" w:cs="Times New Roman"/>
          <w:b w:val="0"/>
          <w:i w:val="0"/>
          <w:sz w:val="24"/>
          <w:szCs w:val="24"/>
        </w:rPr>
      </w:pPr>
      <w:bookmarkStart w:id="2" w:name="_Toc59334718"/>
      <w:bookmarkStart w:id="3" w:name="_Toc61422121"/>
      <w:r>
        <w:rPr>
          <w:rFonts w:ascii="Times New Roman" w:hAnsi="Times New Roman" w:cs="Times New Roman"/>
          <w:i w:val="0"/>
          <w:sz w:val="24"/>
          <w:szCs w:val="24"/>
        </w:rPr>
        <w:t xml:space="preserve">1.1.      </w:t>
      </w:r>
      <w:r w:rsidRPr="007B4018">
        <w:rPr>
          <w:rFonts w:ascii="Times New Roman" w:hAnsi="Times New Roman" w:cs="Times New Roman"/>
          <w:i w:val="0"/>
          <w:sz w:val="24"/>
          <w:szCs w:val="24"/>
        </w:rPr>
        <w:t>Iepirkuma identifikācijas numurs</w:t>
      </w:r>
      <w:bookmarkEnd w:id="2"/>
      <w:bookmarkEnd w:id="3"/>
      <w:r w:rsidR="00A6332F">
        <w:rPr>
          <w:rFonts w:ascii="Times New Roman" w:hAnsi="Times New Roman" w:cs="Times New Roman"/>
          <w:i w:val="0"/>
          <w:sz w:val="24"/>
          <w:szCs w:val="24"/>
        </w:rPr>
        <w:t xml:space="preserve"> ASI</w:t>
      </w:r>
      <w:r>
        <w:rPr>
          <w:rFonts w:ascii="Times New Roman" w:hAnsi="Times New Roman" w:cs="Times New Roman"/>
          <w:i w:val="0"/>
          <w:sz w:val="24"/>
          <w:szCs w:val="24"/>
        </w:rPr>
        <w:t xml:space="preserve"> </w:t>
      </w:r>
      <w:r w:rsidR="007165D1">
        <w:rPr>
          <w:rFonts w:ascii="Times New Roman" w:hAnsi="Times New Roman" w:cs="Times New Roman"/>
          <w:i w:val="0"/>
          <w:color w:val="000000"/>
          <w:sz w:val="24"/>
          <w:szCs w:val="24"/>
        </w:rPr>
        <w:t>2017</w:t>
      </w:r>
      <w:r w:rsidR="00751312">
        <w:rPr>
          <w:rFonts w:ascii="Times New Roman" w:hAnsi="Times New Roman" w:cs="Times New Roman"/>
          <w:i w:val="0"/>
          <w:color w:val="000000"/>
          <w:sz w:val="24"/>
          <w:szCs w:val="24"/>
        </w:rPr>
        <w:t>/1</w:t>
      </w:r>
    </w:p>
    <w:p w:rsidR="0062308E" w:rsidRPr="007B4018" w:rsidRDefault="0062308E" w:rsidP="0062308E">
      <w:pPr>
        <w:pStyle w:val="Virsraksts2"/>
        <w:tabs>
          <w:tab w:val="left" w:pos="-2410"/>
          <w:tab w:val="left" w:pos="709"/>
        </w:tabs>
        <w:spacing w:before="0" w:after="120"/>
        <w:ind w:left="709" w:hanging="709"/>
        <w:jc w:val="both"/>
        <w:rPr>
          <w:rFonts w:ascii="Times New Roman" w:hAnsi="Times New Roman" w:cs="Times New Roman"/>
          <w:b w:val="0"/>
          <w:i w:val="0"/>
          <w:sz w:val="24"/>
          <w:szCs w:val="24"/>
        </w:rPr>
      </w:pPr>
      <w:bookmarkStart w:id="4" w:name="_Toc59334719"/>
      <w:bookmarkStart w:id="5" w:name="_Toc61422122"/>
      <w:r>
        <w:rPr>
          <w:rFonts w:ascii="Times New Roman" w:hAnsi="Times New Roman" w:cs="Times New Roman"/>
          <w:i w:val="0"/>
          <w:sz w:val="24"/>
          <w:szCs w:val="24"/>
        </w:rPr>
        <w:t xml:space="preserve">1.2.  </w:t>
      </w:r>
      <w:r w:rsidRPr="007B4018">
        <w:rPr>
          <w:rFonts w:ascii="Times New Roman" w:hAnsi="Times New Roman" w:cs="Times New Roman"/>
          <w:i w:val="0"/>
          <w:sz w:val="24"/>
          <w:szCs w:val="24"/>
        </w:rPr>
        <w:t>Pasūtītājs</w:t>
      </w:r>
      <w:bookmarkEnd w:id="4"/>
      <w:bookmarkEnd w:id="5"/>
      <w:r w:rsidRPr="007B4018">
        <w:rPr>
          <w:rFonts w:ascii="Times New Roman" w:hAnsi="Times New Roman" w:cs="Times New Roman"/>
          <w:i w:val="0"/>
          <w:sz w:val="24"/>
          <w:szCs w:val="24"/>
        </w:rPr>
        <w:t xml:space="preserve"> </w:t>
      </w:r>
      <w:r>
        <w:rPr>
          <w:rFonts w:ascii="Times New Roman" w:hAnsi="Times New Roman" w:cs="Times New Roman"/>
          <w:i w:val="0"/>
          <w:sz w:val="24"/>
          <w:szCs w:val="24"/>
        </w:rPr>
        <w:t xml:space="preserve">– </w:t>
      </w:r>
      <w:r w:rsidRPr="001270DA">
        <w:rPr>
          <w:rFonts w:ascii="Times New Roman" w:hAnsi="Times New Roman" w:cs="Times New Roman"/>
          <w:b w:val="0"/>
          <w:i w:val="0"/>
          <w:sz w:val="24"/>
          <w:szCs w:val="24"/>
        </w:rPr>
        <w:t>Rēzeknes novada pašvaldības</w:t>
      </w:r>
      <w:r w:rsidRPr="001270DA">
        <w:rPr>
          <w:rFonts w:ascii="Times New Roman" w:hAnsi="Times New Roman" w:cs="Times New Roman"/>
          <w:i w:val="0"/>
          <w:sz w:val="24"/>
          <w:szCs w:val="24"/>
        </w:rPr>
        <w:t xml:space="preserve"> </w:t>
      </w:r>
      <w:r w:rsidR="00A6332F" w:rsidRPr="001270DA">
        <w:rPr>
          <w:rFonts w:ascii="Times New Roman" w:hAnsi="Times New Roman" w:cs="Times New Roman"/>
          <w:b w:val="0"/>
          <w:i w:val="0"/>
          <w:sz w:val="24"/>
          <w:szCs w:val="24"/>
        </w:rPr>
        <w:t xml:space="preserve">Adamovas speciālā </w:t>
      </w:r>
      <w:proofErr w:type="spellStart"/>
      <w:r w:rsidR="00A6332F" w:rsidRPr="001270DA">
        <w:rPr>
          <w:rFonts w:ascii="Times New Roman" w:hAnsi="Times New Roman" w:cs="Times New Roman"/>
          <w:b w:val="0"/>
          <w:i w:val="0"/>
          <w:sz w:val="24"/>
          <w:szCs w:val="24"/>
        </w:rPr>
        <w:t>internātpam</w:t>
      </w:r>
      <w:r w:rsidR="00983AF3">
        <w:rPr>
          <w:rFonts w:ascii="Times New Roman" w:hAnsi="Times New Roman" w:cs="Times New Roman"/>
          <w:b w:val="0"/>
          <w:i w:val="0"/>
          <w:sz w:val="24"/>
          <w:szCs w:val="24"/>
        </w:rPr>
        <w:t>a</w:t>
      </w:r>
      <w:r w:rsidR="00A6332F" w:rsidRPr="001270DA">
        <w:rPr>
          <w:rFonts w:ascii="Times New Roman" w:hAnsi="Times New Roman" w:cs="Times New Roman"/>
          <w:b w:val="0"/>
          <w:i w:val="0"/>
          <w:sz w:val="24"/>
          <w:szCs w:val="24"/>
        </w:rPr>
        <w:t>tskola</w:t>
      </w:r>
      <w:proofErr w:type="spellEnd"/>
      <w:r w:rsidR="001270DA" w:rsidRPr="001270DA">
        <w:rPr>
          <w:rFonts w:ascii="Times New Roman" w:hAnsi="Times New Roman" w:cs="Times New Roman"/>
          <w:b w:val="0"/>
          <w:i w:val="0"/>
          <w:sz w:val="24"/>
          <w:szCs w:val="24"/>
        </w:rPr>
        <w:t>, reģistrācijas Nr.90000048186, adre</w:t>
      </w:r>
      <w:r w:rsidRPr="001270DA">
        <w:rPr>
          <w:rFonts w:ascii="Times New Roman" w:hAnsi="Times New Roman" w:cs="Times New Roman"/>
          <w:b w:val="0"/>
          <w:i w:val="0"/>
          <w:sz w:val="24"/>
          <w:szCs w:val="24"/>
        </w:rPr>
        <w:t>se:</w:t>
      </w:r>
      <w:r w:rsidR="001270DA" w:rsidRPr="001270DA">
        <w:rPr>
          <w:rFonts w:ascii="Times New Roman" w:hAnsi="Times New Roman" w:cs="Times New Roman"/>
          <w:i w:val="0"/>
          <w:sz w:val="24"/>
          <w:szCs w:val="24"/>
        </w:rPr>
        <w:t xml:space="preserve"> Adamovas speciālā internātpamatskola, Adamova, Vērēmu pagasts Rēzeknes novads, LV-4647,</w:t>
      </w:r>
      <w:r w:rsidRPr="001270DA">
        <w:rPr>
          <w:rFonts w:ascii="Times New Roman" w:hAnsi="Times New Roman" w:cs="Times New Roman"/>
          <w:b w:val="0"/>
          <w:i w:val="0"/>
          <w:sz w:val="24"/>
          <w:szCs w:val="24"/>
        </w:rPr>
        <w:t>tālrunis</w:t>
      </w:r>
      <w:r w:rsidR="001270DA" w:rsidRPr="001270DA">
        <w:rPr>
          <w:rFonts w:ascii="Times New Roman" w:hAnsi="Times New Roman" w:cs="Times New Roman"/>
          <w:b w:val="0"/>
          <w:i w:val="0"/>
          <w:sz w:val="24"/>
          <w:szCs w:val="24"/>
        </w:rPr>
        <w:t xml:space="preserve">/fakss-64633740; </w:t>
      </w:r>
      <w:r w:rsidRPr="001270DA">
        <w:rPr>
          <w:rFonts w:ascii="Times New Roman" w:hAnsi="Times New Roman" w:cs="Times New Roman"/>
          <w:b w:val="0"/>
          <w:i w:val="0"/>
          <w:sz w:val="24"/>
          <w:szCs w:val="24"/>
        </w:rPr>
        <w:t>e-pasta adrese</w:t>
      </w:r>
      <w:r w:rsidRPr="001270DA">
        <w:rPr>
          <w:rFonts w:ascii="Times New Roman" w:hAnsi="Times New Roman" w:cs="Times New Roman"/>
          <w:b w:val="0"/>
          <w:i w:val="0"/>
        </w:rPr>
        <w:t xml:space="preserve">: </w:t>
      </w:r>
      <w:r w:rsidR="001270DA" w:rsidRPr="001270DA">
        <w:rPr>
          <w:rFonts w:ascii="Times New Roman" w:hAnsi="Times New Roman" w:cs="Times New Roman"/>
          <w:i w:val="0"/>
          <w:sz w:val="24"/>
          <w:szCs w:val="24"/>
        </w:rPr>
        <w:t>ruderen@inbox.lv</w:t>
      </w:r>
    </w:p>
    <w:p w:rsidR="0062308E" w:rsidRPr="00264C26" w:rsidRDefault="0062308E" w:rsidP="0062308E">
      <w:pPr>
        <w:pStyle w:val="Virsraksts2"/>
        <w:numPr>
          <w:ilvl w:val="1"/>
          <w:numId w:val="0"/>
        </w:numPr>
        <w:tabs>
          <w:tab w:val="left" w:pos="709"/>
        </w:tabs>
        <w:spacing w:before="0" w:after="120"/>
        <w:ind w:left="709" w:hanging="709"/>
        <w:jc w:val="both"/>
        <w:rPr>
          <w:rFonts w:ascii="Times New Roman" w:hAnsi="Times New Roman" w:cs="Times New Roman"/>
          <w:b w:val="0"/>
          <w:i w:val="0"/>
          <w:sz w:val="24"/>
          <w:szCs w:val="24"/>
        </w:rPr>
      </w:pPr>
      <w:r>
        <w:rPr>
          <w:rFonts w:ascii="Times New Roman" w:hAnsi="Times New Roman" w:cs="Times New Roman"/>
          <w:i w:val="0"/>
          <w:sz w:val="24"/>
          <w:szCs w:val="24"/>
        </w:rPr>
        <w:t>1.3.</w:t>
      </w:r>
      <w:r w:rsidRPr="007B4018">
        <w:rPr>
          <w:rFonts w:ascii="Times New Roman" w:hAnsi="Times New Roman" w:cs="Times New Roman"/>
          <w:i w:val="0"/>
          <w:sz w:val="24"/>
          <w:szCs w:val="24"/>
        </w:rPr>
        <w:tab/>
      </w:r>
      <w:bookmarkStart w:id="6" w:name="_Toc59334720"/>
      <w:bookmarkStart w:id="7" w:name="_Toc61422123"/>
      <w:r w:rsidRPr="007B4018">
        <w:rPr>
          <w:rFonts w:ascii="Times New Roman" w:hAnsi="Times New Roman" w:cs="Times New Roman"/>
          <w:i w:val="0"/>
          <w:sz w:val="24"/>
          <w:szCs w:val="24"/>
        </w:rPr>
        <w:t>Iepirkuma priekšmets</w:t>
      </w:r>
      <w:bookmarkEnd w:id="6"/>
      <w:bookmarkEnd w:id="7"/>
      <w:r>
        <w:rPr>
          <w:rFonts w:ascii="Times New Roman" w:hAnsi="Times New Roman" w:cs="Times New Roman"/>
          <w:i w:val="0"/>
          <w:sz w:val="24"/>
          <w:szCs w:val="24"/>
        </w:rPr>
        <w:t xml:space="preserve"> </w:t>
      </w:r>
      <w:r w:rsidRPr="00264C26">
        <w:rPr>
          <w:rFonts w:ascii="Times New Roman" w:hAnsi="Times New Roman" w:cs="Times New Roman"/>
          <w:b w:val="0"/>
          <w:i w:val="0"/>
          <w:sz w:val="24"/>
          <w:szCs w:val="24"/>
        </w:rPr>
        <w:t>– d</w:t>
      </w:r>
      <w:r w:rsidR="00A6332F">
        <w:rPr>
          <w:rFonts w:ascii="Times New Roman" w:hAnsi="Times New Roman"/>
          <w:b w:val="0"/>
          <w:i w:val="0"/>
          <w:sz w:val="24"/>
          <w:szCs w:val="24"/>
        </w:rPr>
        <w:t xml:space="preserve">egvielas iegāde Adamovas speciālas internātpamatskolas vajadzībām, </w:t>
      </w:r>
      <w:r w:rsidRPr="00264C26">
        <w:rPr>
          <w:rFonts w:ascii="Times New Roman" w:hAnsi="Times New Roman" w:cs="Times New Roman"/>
          <w:b w:val="0"/>
          <w:i w:val="0"/>
          <w:sz w:val="24"/>
          <w:szCs w:val="24"/>
        </w:rPr>
        <w:t>CPV kods:</w:t>
      </w:r>
      <w:r>
        <w:rPr>
          <w:rFonts w:ascii="Times New Roman" w:hAnsi="Times New Roman" w:cs="Times New Roman"/>
          <w:b w:val="0"/>
          <w:i w:val="0"/>
          <w:sz w:val="24"/>
          <w:szCs w:val="24"/>
        </w:rPr>
        <w:t xml:space="preserve"> </w:t>
      </w:r>
      <w:r w:rsidR="00D74230">
        <w:rPr>
          <w:rFonts w:ascii="Times New Roman" w:hAnsi="Times New Roman" w:cs="Times New Roman"/>
          <w:b w:val="0"/>
          <w:i w:val="0"/>
          <w:sz w:val="24"/>
          <w:szCs w:val="24"/>
        </w:rPr>
        <w:t>09000000-3</w:t>
      </w:r>
      <w:r w:rsidRPr="00264C26">
        <w:rPr>
          <w:rFonts w:ascii="Times New Roman" w:hAnsi="Times New Roman" w:cs="Times New Roman"/>
          <w:b w:val="0"/>
          <w:i w:val="0"/>
          <w:sz w:val="24"/>
          <w:szCs w:val="24"/>
        </w:rPr>
        <w:t>(degvielas).</w:t>
      </w:r>
    </w:p>
    <w:p w:rsidR="0062308E" w:rsidRPr="00264C26" w:rsidRDefault="0062308E" w:rsidP="0062308E">
      <w:pPr>
        <w:pStyle w:val="Virsraksts2"/>
        <w:numPr>
          <w:ilvl w:val="1"/>
          <w:numId w:val="0"/>
        </w:numPr>
        <w:tabs>
          <w:tab w:val="left" w:pos="709"/>
        </w:tabs>
        <w:spacing w:before="0" w:after="120"/>
        <w:ind w:left="709" w:hanging="709"/>
        <w:jc w:val="both"/>
        <w:rPr>
          <w:rFonts w:ascii="Times New Roman" w:hAnsi="Times New Roman" w:cs="Times New Roman"/>
          <w:b w:val="0"/>
          <w:i w:val="0"/>
          <w:sz w:val="24"/>
        </w:rPr>
      </w:pPr>
      <w:bookmarkStart w:id="8" w:name="_Toc61422124"/>
      <w:r>
        <w:rPr>
          <w:rFonts w:ascii="Times New Roman" w:hAnsi="Times New Roman" w:cs="Times New Roman"/>
          <w:i w:val="0"/>
          <w:sz w:val="24"/>
          <w:szCs w:val="24"/>
        </w:rPr>
        <w:t xml:space="preserve">1.4.      </w:t>
      </w:r>
      <w:r w:rsidRPr="00373AD7">
        <w:rPr>
          <w:rFonts w:ascii="Times New Roman" w:hAnsi="Times New Roman" w:cs="Times New Roman"/>
          <w:i w:val="0"/>
          <w:sz w:val="24"/>
          <w:szCs w:val="24"/>
        </w:rPr>
        <w:t>Iepirkuma metode</w:t>
      </w:r>
      <w:bookmarkEnd w:id="8"/>
      <w:r>
        <w:rPr>
          <w:rFonts w:ascii="Times New Roman" w:hAnsi="Times New Roman" w:cs="Times New Roman"/>
          <w:i w:val="0"/>
          <w:sz w:val="24"/>
          <w:szCs w:val="24"/>
        </w:rPr>
        <w:t xml:space="preserve"> </w:t>
      </w:r>
      <w:r w:rsidRPr="00264C26">
        <w:rPr>
          <w:rFonts w:ascii="Times New Roman" w:hAnsi="Times New Roman" w:cs="Times New Roman"/>
          <w:b w:val="0"/>
          <w:i w:val="0"/>
          <w:sz w:val="24"/>
          <w:szCs w:val="24"/>
        </w:rPr>
        <w:t>– i</w:t>
      </w:r>
      <w:r w:rsidRPr="00264C26">
        <w:rPr>
          <w:rFonts w:ascii="Times New Roman" w:hAnsi="Times New Roman" w:cs="Times New Roman"/>
          <w:b w:val="0"/>
          <w:i w:val="0"/>
          <w:sz w:val="24"/>
        </w:rPr>
        <w:t>epirkums saskaņ</w:t>
      </w:r>
      <w:r w:rsidR="002629E8">
        <w:rPr>
          <w:rFonts w:ascii="Times New Roman" w:hAnsi="Times New Roman" w:cs="Times New Roman"/>
          <w:b w:val="0"/>
          <w:i w:val="0"/>
          <w:sz w:val="24"/>
        </w:rPr>
        <w:t>ā ar Publisko iepirkumu likuma 9.</w:t>
      </w:r>
      <w:r w:rsidRPr="00264C26">
        <w:rPr>
          <w:rFonts w:ascii="Times New Roman" w:hAnsi="Times New Roman" w:cs="Times New Roman"/>
          <w:b w:val="0"/>
          <w:i w:val="0"/>
          <w:sz w:val="24"/>
        </w:rPr>
        <w:t>pantu.</w:t>
      </w:r>
    </w:p>
    <w:p w:rsidR="0062308E" w:rsidRPr="00164EE2" w:rsidRDefault="0062308E" w:rsidP="0062308E">
      <w:pPr>
        <w:pStyle w:val="Virsraksts1"/>
        <w:tabs>
          <w:tab w:val="left" w:pos="709"/>
        </w:tabs>
        <w:spacing w:after="120"/>
        <w:ind w:left="0"/>
        <w:jc w:val="left"/>
        <w:rPr>
          <w:rFonts w:ascii="Times New Roman" w:hAnsi="Times New Roman"/>
          <w:sz w:val="24"/>
        </w:rPr>
      </w:pPr>
      <w:r w:rsidRPr="00264C26">
        <w:rPr>
          <w:rFonts w:ascii="Times New Roman" w:hAnsi="Times New Roman"/>
          <w:b/>
          <w:sz w:val="24"/>
        </w:rPr>
        <w:t>1.5.</w:t>
      </w:r>
      <w:r>
        <w:rPr>
          <w:rFonts w:ascii="Times New Roman" w:hAnsi="Times New Roman"/>
          <w:sz w:val="24"/>
        </w:rPr>
        <w:t xml:space="preserve">      </w:t>
      </w:r>
      <w:r w:rsidRPr="00264C26">
        <w:rPr>
          <w:rFonts w:ascii="Times New Roman" w:hAnsi="Times New Roman"/>
          <w:b/>
          <w:sz w:val="24"/>
        </w:rPr>
        <w:t>Līguma izpildes vieta</w:t>
      </w:r>
      <w:r w:rsidRPr="005D30BF">
        <w:rPr>
          <w:rFonts w:ascii="Times New Roman" w:hAnsi="Times New Roman"/>
          <w:sz w:val="24"/>
        </w:rPr>
        <w:t xml:space="preserve"> </w:t>
      </w:r>
      <w:r w:rsidR="00A1309C">
        <w:rPr>
          <w:rFonts w:ascii="Times New Roman" w:hAnsi="Times New Roman"/>
          <w:sz w:val="24"/>
        </w:rPr>
        <w:t>–</w:t>
      </w:r>
      <w:r w:rsidRPr="00264C26">
        <w:rPr>
          <w:rFonts w:ascii="Times New Roman" w:hAnsi="Times New Roman"/>
          <w:sz w:val="24"/>
        </w:rPr>
        <w:t xml:space="preserve"> Latvijas teritorija</w:t>
      </w:r>
      <w:r w:rsidRPr="00164EE2">
        <w:rPr>
          <w:rFonts w:ascii="Times New Roman" w:hAnsi="Times New Roman"/>
          <w:sz w:val="24"/>
        </w:rPr>
        <w:t>.</w:t>
      </w:r>
    </w:p>
    <w:p w:rsidR="0062308E" w:rsidRPr="00E0631B" w:rsidRDefault="0062308E" w:rsidP="0062308E">
      <w:pPr>
        <w:pStyle w:val="Virsraksts1"/>
        <w:tabs>
          <w:tab w:val="left" w:pos="709"/>
        </w:tabs>
        <w:spacing w:after="120"/>
        <w:ind w:left="0"/>
        <w:jc w:val="both"/>
        <w:rPr>
          <w:rFonts w:ascii="Times New Roman" w:hAnsi="Times New Roman"/>
          <w:sz w:val="24"/>
        </w:rPr>
      </w:pPr>
      <w:r w:rsidRPr="00264C26">
        <w:rPr>
          <w:rFonts w:ascii="Times New Roman" w:hAnsi="Times New Roman"/>
          <w:b/>
          <w:sz w:val="24"/>
        </w:rPr>
        <w:t>1.6.</w:t>
      </w:r>
      <w:r>
        <w:rPr>
          <w:rFonts w:ascii="Times New Roman" w:hAnsi="Times New Roman"/>
          <w:sz w:val="24"/>
        </w:rPr>
        <w:t xml:space="preserve">      </w:t>
      </w:r>
      <w:r w:rsidRPr="00264C26">
        <w:rPr>
          <w:rFonts w:ascii="Times New Roman" w:hAnsi="Times New Roman"/>
          <w:b/>
          <w:sz w:val="24"/>
        </w:rPr>
        <w:t>Līguma izpildes laiks</w:t>
      </w:r>
      <w:r w:rsidRPr="00E0631B">
        <w:rPr>
          <w:rFonts w:ascii="Times New Roman" w:hAnsi="Times New Roman"/>
          <w:sz w:val="24"/>
        </w:rPr>
        <w:t xml:space="preserve"> 12 (divpadsmit) mēneši.</w:t>
      </w:r>
    </w:p>
    <w:p w:rsidR="0062308E" w:rsidRPr="00E0631B" w:rsidRDefault="0062308E" w:rsidP="0062308E">
      <w:pPr>
        <w:pStyle w:val="Virsraksts2"/>
        <w:numPr>
          <w:ilvl w:val="1"/>
          <w:numId w:val="0"/>
        </w:numPr>
        <w:spacing w:before="0" w:after="0"/>
        <w:ind w:left="996" w:hanging="996"/>
        <w:rPr>
          <w:rFonts w:ascii="Times New Roman" w:hAnsi="Times New Roman" w:cs="Times New Roman"/>
          <w:b w:val="0"/>
          <w:i w:val="0"/>
          <w:sz w:val="24"/>
          <w:szCs w:val="24"/>
        </w:rPr>
      </w:pPr>
      <w:r w:rsidRPr="00264C26">
        <w:rPr>
          <w:rFonts w:ascii="Times New Roman" w:hAnsi="Times New Roman" w:cs="Times New Roman"/>
          <w:i w:val="0"/>
          <w:sz w:val="24"/>
          <w:szCs w:val="24"/>
        </w:rPr>
        <w:t>1.7.</w:t>
      </w:r>
      <w:r>
        <w:rPr>
          <w:rFonts w:ascii="Times New Roman" w:hAnsi="Times New Roman" w:cs="Times New Roman"/>
          <w:b w:val="0"/>
          <w:i w:val="0"/>
          <w:sz w:val="24"/>
          <w:szCs w:val="24"/>
        </w:rPr>
        <w:t xml:space="preserve">      </w:t>
      </w:r>
      <w:r w:rsidRPr="00264C26">
        <w:rPr>
          <w:rFonts w:ascii="Times New Roman" w:hAnsi="Times New Roman" w:cs="Times New Roman"/>
          <w:i w:val="0"/>
          <w:sz w:val="24"/>
          <w:szCs w:val="24"/>
        </w:rPr>
        <w:t>Iepirkuma nolikuma saņemšana un informācijas apmaiņas kārtība</w:t>
      </w:r>
      <w:r w:rsidRPr="00E0631B">
        <w:rPr>
          <w:rFonts w:ascii="Times New Roman" w:hAnsi="Times New Roman" w:cs="Times New Roman"/>
          <w:b w:val="0"/>
          <w:i w:val="0"/>
          <w:sz w:val="24"/>
          <w:szCs w:val="24"/>
        </w:rPr>
        <w:t>.</w:t>
      </w:r>
    </w:p>
    <w:p w:rsidR="0062308E" w:rsidRPr="005D30BF" w:rsidRDefault="0062308E" w:rsidP="0062308E">
      <w:pPr>
        <w:pStyle w:val="Virsraksts1"/>
        <w:tabs>
          <w:tab w:val="left" w:pos="1560"/>
        </w:tabs>
        <w:ind w:left="1276" w:hanging="567"/>
        <w:jc w:val="both"/>
        <w:rPr>
          <w:rFonts w:ascii="Times New Roman" w:hAnsi="Times New Roman"/>
          <w:b/>
          <w:sz w:val="24"/>
        </w:rPr>
      </w:pPr>
      <w:r w:rsidRPr="00164EE2">
        <w:rPr>
          <w:rFonts w:ascii="Times New Roman" w:hAnsi="Times New Roman"/>
          <w:sz w:val="24"/>
        </w:rPr>
        <w:t>1.7.1.</w:t>
      </w:r>
      <w:r w:rsidRPr="00264C26">
        <w:rPr>
          <w:rFonts w:ascii="Times New Roman" w:hAnsi="Times New Roman"/>
          <w:sz w:val="24"/>
        </w:rPr>
        <w:t xml:space="preserve">Ar iepirkuma nolikumu var iepazīties Rēzeknes novada </w:t>
      </w:r>
      <w:r>
        <w:rPr>
          <w:rFonts w:ascii="Times New Roman" w:hAnsi="Times New Roman"/>
          <w:sz w:val="24"/>
        </w:rPr>
        <w:t xml:space="preserve">pašvaldības </w:t>
      </w:r>
      <w:r w:rsidRPr="00264C26">
        <w:rPr>
          <w:rFonts w:ascii="Times New Roman" w:hAnsi="Times New Roman"/>
          <w:sz w:val="24"/>
        </w:rPr>
        <w:t>mājaslapā internetā:</w:t>
      </w:r>
      <w:r w:rsidRPr="005D30BF">
        <w:rPr>
          <w:rFonts w:ascii="Times New Roman" w:hAnsi="Times New Roman"/>
          <w:b/>
          <w:sz w:val="24"/>
        </w:rPr>
        <w:t xml:space="preserve"> </w:t>
      </w:r>
      <w:hyperlink r:id="rId7" w:history="1">
        <w:r w:rsidRPr="00A6332F">
          <w:rPr>
            <w:rStyle w:val="Hipersaite"/>
            <w:rFonts w:ascii="Times New Roman" w:hAnsi="Times New Roman"/>
            <w:b/>
            <w:sz w:val="24"/>
          </w:rPr>
          <w:t>http://www.rezeknesnovads.lv</w:t>
        </w:r>
      </w:hyperlink>
      <w:r w:rsidRPr="00A6332F">
        <w:rPr>
          <w:rFonts w:ascii="Times New Roman" w:hAnsi="Times New Roman"/>
          <w:sz w:val="24"/>
        </w:rPr>
        <w:t>.</w:t>
      </w:r>
    </w:p>
    <w:p w:rsidR="0062308E" w:rsidRPr="005D30BF" w:rsidRDefault="0062308E" w:rsidP="0062308E">
      <w:pPr>
        <w:pStyle w:val="Virsraksts3"/>
        <w:numPr>
          <w:ilvl w:val="2"/>
          <w:numId w:val="0"/>
        </w:numPr>
        <w:tabs>
          <w:tab w:val="num" w:pos="1276"/>
          <w:tab w:val="left" w:pos="1560"/>
        </w:tabs>
        <w:spacing w:before="0" w:after="0"/>
        <w:ind w:left="1276" w:hanging="567"/>
        <w:jc w:val="both"/>
        <w:rPr>
          <w:rFonts w:ascii="Times New Roman" w:hAnsi="Times New Roman" w:cs="Times New Roman"/>
          <w:b w:val="0"/>
          <w:sz w:val="24"/>
          <w:szCs w:val="24"/>
        </w:rPr>
      </w:pPr>
      <w:r>
        <w:rPr>
          <w:rFonts w:ascii="Times New Roman" w:hAnsi="Times New Roman" w:cs="Times New Roman"/>
          <w:b w:val="0"/>
          <w:sz w:val="24"/>
          <w:szCs w:val="24"/>
        </w:rPr>
        <w:t>1.7.2.</w:t>
      </w:r>
      <w:r w:rsidR="00A6332F">
        <w:rPr>
          <w:rFonts w:ascii="Times New Roman" w:hAnsi="Times New Roman" w:cs="Times New Roman"/>
          <w:b w:val="0"/>
          <w:sz w:val="24"/>
          <w:szCs w:val="24"/>
        </w:rPr>
        <w:t xml:space="preserve">Ar iepirkuma „Degvielas </w:t>
      </w:r>
      <w:r w:rsidRPr="005D30BF">
        <w:rPr>
          <w:rFonts w:ascii="Times New Roman" w:hAnsi="Times New Roman" w:cs="Times New Roman"/>
          <w:b w:val="0"/>
          <w:sz w:val="24"/>
          <w:szCs w:val="24"/>
        </w:rPr>
        <w:t xml:space="preserve">iegāde </w:t>
      </w:r>
      <w:r w:rsidR="00A6332F">
        <w:rPr>
          <w:rFonts w:ascii="Times New Roman" w:hAnsi="Times New Roman" w:cs="Times New Roman"/>
          <w:b w:val="0"/>
          <w:sz w:val="24"/>
          <w:szCs w:val="24"/>
        </w:rPr>
        <w:t>Adamovas speciālās internātpamatskolas vajadzībām</w:t>
      </w:r>
      <w:r w:rsidRPr="005D30BF">
        <w:rPr>
          <w:rFonts w:ascii="Times New Roman" w:hAnsi="Times New Roman" w:cs="Times New Roman"/>
          <w:b w:val="0"/>
          <w:sz w:val="24"/>
          <w:szCs w:val="24"/>
        </w:rPr>
        <w:t>” dokumentāciju ieinteresētā</w:t>
      </w:r>
      <w:r>
        <w:rPr>
          <w:rFonts w:ascii="Times New Roman" w:hAnsi="Times New Roman" w:cs="Times New Roman"/>
          <w:b w:val="0"/>
          <w:sz w:val="24"/>
          <w:szCs w:val="24"/>
        </w:rPr>
        <w:t>s</w:t>
      </w:r>
      <w:r w:rsidRPr="005D30BF">
        <w:rPr>
          <w:rFonts w:ascii="Times New Roman" w:hAnsi="Times New Roman" w:cs="Times New Roman"/>
          <w:b w:val="0"/>
          <w:sz w:val="24"/>
          <w:szCs w:val="24"/>
        </w:rPr>
        <w:t xml:space="preserve"> persona</w:t>
      </w:r>
      <w:r>
        <w:rPr>
          <w:rFonts w:ascii="Times New Roman" w:hAnsi="Times New Roman" w:cs="Times New Roman"/>
          <w:b w:val="0"/>
          <w:sz w:val="24"/>
          <w:szCs w:val="24"/>
        </w:rPr>
        <w:t>s</w:t>
      </w:r>
      <w:r w:rsidRPr="005D30BF">
        <w:rPr>
          <w:rFonts w:ascii="Times New Roman" w:hAnsi="Times New Roman" w:cs="Times New Roman"/>
          <w:b w:val="0"/>
          <w:sz w:val="24"/>
          <w:szCs w:val="24"/>
        </w:rPr>
        <w:t xml:space="preserve"> var iepazīties katru darba dienu laikā no plkst.</w:t>
      </w:r>
      <w:r w:rsidR="004F69E9">
        <w:rPr>
          <w:rFonts w:ascii="Times New Roman" w:hAnsi="Times New Roman" w:cs="Times New Roman"/>
          <w:b w:val="0"/>
          <w:sz w:val="24"/>
          <w:szCs w:val="24"/>
        </w:rPr>
        <w:t>8-3</w:t>
      </w:r>
      <w:r w:rsidRPr="005D30BF">
        <w:rPr>
          <w:rFonts w:ascii="Times New Roman" w:hAnsi="Times New Roman" w:cs="Times New Roman"/>
          <w:b w:val="0"/>
          <w:sz w:val="24"/>
          <w:szCs w:val="24"/>
        </w:rPr>
        <w:t>0</w:t>
      </w:r>
      <w:r w:rsidRPr="005D30BF">
        <w:rPr>
          <w:rFonts w:ascii="Times New Roman" w:hAnsi="Times New Roman" w:cs="Times New Roman"/>
          <w:b w:val="0"/>
          <w:sz w:val="24"/>
          <w:szCs w:val="24"/>
          <w:vertAlign w:val="superscript"/>
        </w:rPr>
        <w:t xml:space="preserve"> </w:t>
      </w:r>
      <w:r w:rsidRPr="005D30BF">
        <w:rPr>
          <w:rFonts w:ascii="Times New Roman" w:hAnsi="Times New Roman" w:cs="Times New Roman"/>
          <w:b w:val="0"/>
          <w:sz w:val="24"/>
          <w:szCs w:val="24"/>
        </w:rPr>
        <w:t>līdz plkst.</w:t>
      </w:r>
      <w:r w:rsidR="004F69E9">
        <w:rPr>
          <w:rFonts w:ascii="Times New Roman" w:hAnsi="Times New Roman" w:cs="Times New Roman"/>
          <w:b w:val="0"/>
          <w:sz w:val="24"/>
          <w:szCs w:val="24"/>
        </w:rPr>
        <w:t>15</w:t>
      </w:r>
      <w:r w:rsidRPr="005D30BF">
        <w:rPr>
          <w:rFonts w:ascii="Times New Roman" w:hAnsi="Times New Roman" w:cs="Times New Roman"/>
          <w:b w:val="0"/>
          <w:sz w:val="24"/>
          <w:szCs w:val="24"/>
        </w:rPr>
        <w:t>-</w:t>
      </w:r>
      <w:r>
        <w:rPr>
          <w:rFonts w:ascii="Times New Roman" w:hAnsi="Times New Roman" w:cs="Times New Roman"/>
          <w:b w:val="0"/>
          <w:sz w:val="24"/>
          <w:szCs w:val="24"/>
        </w:rPr>
        <w:t xml:space="preserve">30, </w:t>
      </w:r>
      <w:r w:rsidR="00A6332F">
        <w:rPr>
          <w:rFonts w:ascii="Times New Roman" w:hAnsi="Times New Roman" w:cs="Times New Roman"/>
          <w:b w:val="0"/>
          <w:sz w:val="24"/>
          <w:szCs w:val="24"/>
        </w:rPr>
        <w:t xml:space="preserve">Adamovas speciālajā internātpamatskolā </w:t>
      </w:r>
      <w:r w:rsidRPr="005D30BF">
        <w:rPr>
          <w:rFonts w:ascii="Times New Roman" w:hAnsi="Times New Roman" w:cs="Times New Roman"/>
          <w:b w:val="0"/>
          <w:sz w:val="24"/>
          <w:szCs w:val="24"/>
        </w:rPr>
        <w:t>pie sekretāres</w:t>
      </w:r>
      <w:r w:rsidR="00A6332F">
        <w:rPr>
          <w:rFonts w:ascii="Times New Roman" w:hAnsi="Times New Roman" w:cs="Times New Roman"/>
          <w:b w:val="0"/>
          <w:sz w:val="24"/>
          <w:szCs w:val="24"/>
        </w:rPr>
        <w:t>.</w:t>
      </w:r>
    </w:p>
    <w:p w:rsidR="0062308E" w:rsidRPr="005D30BF" w:rsidRDefault="0062308E" w:rsidP="0062308E">
      <w:pPr>
        <w:spacing w:after="120"/>
        <w:ind w:left="1276" w:hanging="567"/>
        <w:jc w:val="both"/>
      </w:pPr>
      <w:r>
        <w:t>1.7.3.</w:t>
      </w:r>
      <w:r w:rsidRPr="005D30BF">
        <w:t xml:space="preserve">Kontaktpersona </w:t>
      </w:r>
      <w:r w:rsidR="00A6332F">
        <w:t>Jānis Puriņš 29487740</w:t>
      </w:r>
    </w:p>
    <w:p w:rsidR="0062308E" w:rsidRPr="005D30BF" w:rsidRDefault="0062308E" w:rsidP="0062308E">
      <w:r w:rsidRPr="005D30BF">
        <w:rPr>
          <w:b/>
        </w:rPr>
        <w:t>1.8.      Piedāvājumu iesniegšanas vieta, datums, laiks un kārtība</w:t>
      </w:r>
      <w:r w:rsidRPr="005D30BF">
        <w:t>.</w:t>
      </w:r>
    </w:p>
    <w:p w:rsidR="0062308E" w:rsidRPr="005D30BF" w:rsidRDefault="0062308E" w:rsidP="0062308E">
      <w:pPr>
        <w:ind w:left="1276" w:hanging="567"/>
        <w:jc w:val="both"/>
      </w:pPr>
      <w:r w:rsidRPr="005D30BF">
        <w:t>1.8.1.</w:t>
      </w:r>
      <w:r w:rsidRPr="00A23465">
        <w:t xml:space="preserve">Pretendenti piedāvājumus var iesniegt </w:t>
      </w:r>
      <w:r w:rsidRPr="00A23465">
        <w:rPr>
          <w:b/>
        </w:rPr>
        <w:t xml:space="preserve">līdz </w:t>
      </w:r>
      <w:r w:rsidR="007165D1" w:rsidRPr="00A23465">
        <w:rPr>
          <w:b/>
        </w:rPr>
        <w:t>2017</w:t>
      </w:r>
      <w:r w:rsidRPr="00A23465">
        <w:rPr>
          <w:b/>
        </w:rPr>
        <w:t xml:space="preserve">.gada </w:t>
      </w:r>
      <w:r w:rsidR="004F69E9" w:rsidRPr="00A23465">
        <w:rPr>
          <w:b/>
        </w:rPr>
        <w:t>27</w:t>
      </w:r>
      <w:r w:rsidR="00983AF3" w:rsidRPr="00A23465">
        <w:rPr>
          <w:b/>
        </w:rPr>
        <w:t>.marta</w:t>
      </w:r>
      <w:r w:rsidR="007165D1" w:rsidRPr="00A23465">
        <w:rPr>
          <w:b/>
        </w:rPr>
        <w:t>m</w:t>
      </w:r>
      <w:r w:rsidR="00855C2F" w:rsidRPr="00A23465">
        <w:rPr>
          <w:b/>
        </w:rPr>
        <w:t xml:space="preserve"> plkst</w:t>
      </w:r>
      <w:r w:rsidR="00A23465" w:rsidRPr="00A23465">
        <w:rPr>
          <w:b/>
        </w:rPr>
        <w:t>.09.14</w:t>
      </w:r>
      <w:r w:rsidR="00855C2F" w:rsidRPr="00A23465">
        <w:rPr>
          <w:b/>
        </w:rPr>
        <w:t>.</w:t>
      </w:r>
      <w:r w:rsidRPr="00A23465">
        <w:t xml:space="preserve"> </w:t>
      </w:r>
      <w:r w:rsidR="00426C32">
        <w:t>Adamovas speciālajā internātpamatskolā</w:t>
      </w:r>
      <w:r>
        <w:t>:</w:t>
      </w:r>
      <w:r w:rsidR="00DF0862">
        <w:t xml:space="preserve"> Adamova</w:t>
      </w:r>
      <w:r w:rsidRPr="00CA284F">
        <w:t>,</w:t>
      </w:r>
      <w:r w:rsidR="00DF0862">
        <w:t xml:space="preserve"> Vērēmu pagasts</w:t>
      </w:r>
      <w:r w:rsidRPr="00CA284F">
        <w:t xml:space="preserve"> Rēzeknes novads</w:t>
      </w:r>
      <w:r w:rsidRPr="005D30BF">
        <w:t>, LV-46</w:t>
      </w:r>
      <w:r w:rsidR="00DF0862">
        <w:t>47</w:t>
      </w:r>
      <w:r>
        <w:t>,</w:t>
      </w:r>
      <w:r w:rsidRPr="005D30BF">
        <w:t xml:space="preserve"> </w:t>
      </w:r>
      <w:bookmarkStart w:id="9" w:name="_GoBack"/>
      <w:bookmarkEnd w:id="9"/>
      <w:r w:rsidRPr="005D30BF">
        <w:t xml:space="preserve"> iesniedzot personīgi pie sekretāres</w:t>
      </w:r>
      <w:r>
        <w:t>,</w:t>
      </w:r>
      <w:r w:rsidRPr="005D30BF">
        <w:t xml:space="preserve"> vai nosūtot pa pastu. Pasta sūtījumam jābūt nogādātam šajā punktā norādītajā adresē līdz augstāk minētajam termiņam. Piedāvājums, kas iesniegts pēc minētā termiņa, netiks atvērts un tiks atdots atpakaļ iesniedzējam.</w:t>
      </w:r>
    </w:p>
    <w:p w:rsidR="0062308E" w:rsidRPr="005D30BF" w:rsidRDefault="0062308E" w:rsidP="0062308E">
      <w:pPr>
        <w:ind w:left="1276" w:hanging="567"/>
        <w:jc w:val="both"/>
      </w:pPr>
      <w:r w:rsidRPr="005D30BF">
        <w:t>1.8.2.</w:t>
      </w:r>
      <w:r>
        <w:t>P</w:t>
      </w:r>
      <w:r w:rsidRPr="005D30BF">
        <w:t>asūtītājs (</w:t>
      </w:r>
      <w:r w:rsidR="00DF0862">
        <w:t>skolas sekretāre</w:t>
      </w:r>
      <w:r w:rsidRPr="005D30BF">
        <w:t xml:space="preserve">) reģistrē </w:t>
      </w:r>
      <w:r>
        <w:t xml:space="preserve">saņemtos </w:t>
      </w:r>
      <w:r w:rsidRPr="005D30BF">
        <w:t>pretendent</w:t>
      </w:r>
      <w:r>
        <w:t>u</w:t>
      </w:r>
      <w:r w:rsidRPr="005D30BF">
        <w:t xml:space="preserve"> piedāvājumu</w:t>
      </w:r>
      <w:r>
        <w:t>s</w:t>
      </w:r>
      <w:r w:rsidRPr="005D30BF">
        <w:t xml:space="preserve"> iesniegšanas secībā. </w:t>
      </w:r>
      <w:r>
        <w:t xml:space="preserve">Iesniegto piedāvājumu </w:t>
      </w:r>
      <w:r w:rsidRPr="005D30BF">
        <w:t>sarakstā norāda pretendentu (juridiskai personai – nosaukumu), tā adresi, e-pasta adresi, tālruņa un faksa numuru, kā arī piedāvājuma iesniegšanas datumu</w:t>
      </w:r>
      <w:r w:rsidR="00DF0862">
        <w:t xml:space="preserve"> un laiku. Pasūtītājs (sekretāre</w:t>
      </w:r>
      <w:r w:rsidRPr="005D30BF">
        <w:t>) nodrošina, lai līdz piedāvājumu atvēršanai pretendentu saraksts netiktu izpausts.</w:t>
      </w:r>
    </w:p>
    <w:p w:rsidR="0062308E" w:rsidRPr="005D30BF" w:rsidRDefault="0062308E" w:rsidP="0062308E">
      <w:pPr>
        <w:ind w:left="1276" w:hanging="567"/>
        <w:jc w:val="both"/>
      </w:pPr>
      <w:r w:rsidRPr="005D30BF">
        <w:t>1.8.3.Pretendents, iesniedzot piedāvājumu, var pieprasīt apliecinājumu tam, ka piedāvājums saņemts (ar norādi par piedāvājuma saņemšanas laiku).</w:t>
      </w:r>
    </w:p>
    <w:p w:rsidR="0062308E" w:rsidRPr="005D30BF" w:rsidRDefault="0062308E" w:rsidP="0062308E">
      <w:pPr>
        <w:ind w:left="1276" w:hanging="567"/>
        <w:jc w:val="both"/>
      </w:pPr>
      <w:r w:rsidRPr="005D30BF">
        <w:t xml:space="preserve">1.8.4.Pretendents var atsaukt vai mainīt savu piedāvājumu līdz piedāvājumu iesniegšanas termiņa beigām, ierodoties personīgi piedāvājumu uzglabāšanas vietā </w:t>
      </w:r>
      <w:r w:rsidR="00DF0862">
        <w:t>Adamovas speciālā internātpamatskola, Adamova</w:t>
      </w:r>
      <w:r w:rsidR="00DF0862" w:rsidRPr="00CA284F">
        <w:t>,</w:t>
      </w:r>
      <w:r w:rsidR="00DF0862">
        <w:t xml:space="preserve"> Vērēmu pagasts</w:t>
      </w:r>
      <w:r w:rsidR="00DF0862" w:rsidRPr="00CA284F">
        <w:t xml:space="preserve"> Rēzeknes novads</w:t>
      </w:r>
      <w:r w:rsidR="00DF0862" w:rsidRPr="005D30BF">
        <w:t xml:space="preserve">, </w:t>
      </w:r>
      <w:r w:rsidRPr="005D30BF">
        <w:t>LV-46</w:t>
      </w:r>
      <w:r w:rsidR="00DF0862">
        <w:t>47</w:t>
      </w:r>
      <w:r>
        <w:t>,</w:t>
      </w:r>
      <w:r w:rsidRPr="005D30BF">
        <w:t xml:space="preserve"> pie sekretāres. Piedāvājuma atsaukšanai ir bezierunu raksturs un tā izslēdz pretendentu no tālākas dalības iepirkumā. Piedāvājuma mainīšanas gadījumā par piedāvājuma iesniegšanas laiku tiks uzskatīts otrā piedāvājuma iesniegšanas brīdis.</w:t>
      </w:r>
    </w:p>
    <w:p w:rsidR="0062308E" w:rsidRDefault="0062308E" w:rsidP="0062308E">
      <w:pPr>
        <w:ind w:firstLine="709"/>
        <w:jc w:val="both"/>
      </w:pPr>
      <w:r w:rsidRPr="005D30BF">
        <w:t>1.8.5.Visiem pretendentiem iepirkumā tiek piemēroti vienādi noteikumi.</w:t>
      </w:r>
    </w:p>
    <w:p w:rsidR="0062308E" w:rsidRPr="005D30BF" w:rsidRDefault="0062308E" w:rsidP="0062308E">
      <w:pPr>
        <w:pStyle w:val="Virsraksts1"/>
        <w:numPr>
          <w:ilvl w:val="1"/>
          <w:numId w:val="16"/>
        </w:numPr>
        <w:jc w:val="both"/>
        <w:rPr>
          <w:rFonts w:ascii="Times New Roman" w:hAnsi="Times New Roman"/>
          <w:sz w:val="24"/>
        </w:rPr>
      </w:pPr>
      <w:r>
        <w:rPr>
          <w:rFonts w:ascii="Times New Roman" w:hAnsi="Times New Roman"/>
          <w:b/>
          <w:sz w:val="24"/>
        </w:rPr>
        <w:lastRenderedPageBreak/>
        <w:t xml:space="preserve">   </w:t>
      </w:r>
      <w:r w:rsidRPr="00787C9E">
        <w:rPr>
          <w:rFonts w:ascii="Times New Roman" w:hAnsi="Times New Roman"/>
          <w:b/>
          <w:sz w:val="24"/>
        </w:rPr>
        <w:t>Piedāvājuma noformēšana</w:t>
      </w:r>
      <w:r w:rsidRPr="00787C9E">
        <w:rPr>
          <w:rFonts w:ascii="Times New Roman" w:hAnsi="Times New Roman"/>
          <w:sz w:val="24"/>
        </w:rPr>
        <w:t>.</w:t>
      </w:r>
    </w:p>
    <w:p w:rsidR="0062308E" w:rsidRPr="00BA7B46" w:rsidRDefault="0062308E" w:rsidP="0062308E">
      <w:pPr>
        <w:pStyle w:val="Virsraksts2"/>
        <w:numPr>
          <w:ilvl w:val="2"/>
          <w:numId w:val="16"/>
        </w:numPr>
        <w:tabs>
          <w:tab w:val="clear" w:pos="720"/>
          <w:tab w:val="num" w:pos="1276"/>
        </w:tabs>
        <w:spacing w:before="0" w:after="0"/>
        <w:ind w:left="1276" w:hanging="567"/>
        <w:jc w:val="both"/>
        <w:rPr>
          <w:rFonts w:ascii="Times New Roman" w:hAnsi="Times New Roman" w:cs="Times New Roman"/>
          <w:b w:val="0"/>
          <w:i w:val="0"/>
          <w:sz w:val="24"/>
          <w:szCs w:val="24"/>
        </w:rPr>
      </w:pPr>
      <w:r w:rsidRPr="00BA7B46">
        <w:rPr>
          <w:rFonts w:ascii="Times New Roman" w:hAnsi="Times New Roman" w:cs="Times New Roman"/>
          <w:b w:val="0"/>
          <w:i w:val="0"/>
          <w:sz w:val="24"/>
          <w:szCs w:val="24"/>
        </w:rPr>
        <w:t>Piedāvājums iesniedzams aizlīmētā un apzīmogotā aploksnē, uz kuras ir jānorāda</w:t>
      </w:r>
      <w:r w:rsidRPr="00811DE7">
        <w:rPr>
          <w:rFonts w:ascii="Times New Roman" w:hAnsi="Times New Roman" w:cs="Times New Roman"/>
          <w:b w:val="0"/>
          <w:i w:val="0"/>
          <w:sz w:val="24"/>
          <w:szCs w:val="24"/>
        </w:rPr>
        <w:t xml:space="preserve">: </w:t>
      </w:r>
      <w:r w:rsidRPr="00DD496D">
        <w:rPr>
          <w:rFonts w:ascii="Times New Roman" w:hAnsi="Times New Roman" w:cs="Times New Roman"/>
          <w:i w:val="0"/>
          <w:sz w:val="24"/>
          <w:szCs w:val="24"/>
        </w:rPr>
        <w:t>„Piedāvājums iepirkumā</w:t>
      </w:r>
      <w:r w:rsidR="00027F26">
        <w:rPr>
          <w:rFonts w:ascii="Times New Roman" w:hAnsi="Times New Roman" w:cs="Times New Roman"/>
          <w:i w:val="0"/>
          <w:sz w:val="24"/>
          <w:szCs w:val="24"/>
        </w:rPr>
        <w:t xml:space="preserve"> „Degvielas iegāde Adamovas speciālās internātpamatskolas vajadzībām.</w:t>
      </w:r>
      <w:r w:rsidRPr="00811DE7">
        <w:rPr>
          <w:rFonts w:ascii="Times New Roman" w:hAnsi="Times New Roman" w:cs="Times New Roman"/>
          <w:i w:val="0"/>
          <w:sz w:val="24"/>
          <w:szCs w:val="24"/>
        </w:rPr>
        <w:t>”</w:t>
      </w:r>
      <w:r w:rsidRPr="00BA7B46">
        <w:rPr>
          <w:rFonts w:ascii="Times New Roman" w:hAnsi="Times New Roman" w:cs="Times New Roman"/>
          <w:b w:val="0"/>
          <w:i w:val="0"/>
          <w:sz w:val="24"/>
          <w:szCs w:val="24"/>
        </w:rPr>
        <w:t xml:space="preserve">, identifikācijas numurs </w:t>
      </w:r>
      <w:r w:rsidR="00027F26">
        <w:rPr>
          <w:rFonts w:ascii="Times New Roman" w:hAnsi="Times New Roman" w:cs="Times New Roman"/>
          <w:b w:val="0"/>
          <w:i w:val="0"/>
          <w:sz w:val="24"/>
          <w:szCs w:val="24"/>
        </w:rPr>
        <w:t>ASI</w:t>
      </w:r>
      <w:r w:rsidR="007165D1">
        <w:rPr>
          <w:rFonts w:ascii="Times New Roman" w:hAnsi="Times New Roman" w:cs="Times New Roman"/>
          <w:b w:val="0"/>
          <w:i w:val="0"/>
          <w:color w:val="000000"/>
          <w:sz w:val="24"/>
          <w:szCs w:val="24"/>
        </w:rPr>
        <w:t>2017</w:t>
      </w:r>
      <w:r w:rsidR="002A050C">
        <w:rPr>
          <w:rFonts w:ascii="Times New Roman" w:hAnsi="Times New Roman" w:cs="Times New Roman"/>
          <w:b w:val="0"/>
          <w:i w:val="0"/>
          <w:color w:val="000000"/>
          <w:sz w:val="24"/>
          <w:szCs w:val="24"/>
        </w:rPr>
        <w:t>/2</w:t>
      </w:r>
      <w:r>
        <w:rPr>
          <w:rFonts w:ascii="Times New Roman" w:hAnsi="Times New Roman" w:cs="Times New Roman"/>
          <w:b w:val="0"/>
          <w:i w:val="0"/>
          <w:color w:val="000000"/>
          <w:sz w:val="24"/>
          <w:szCs w:val="24"/>
        </w:rPr>
        <w:t>,</w:t>
      </w:r>
      <w:r w:rsidRPr="00BA7B46">
        <w:rPr>
          <w:rFonts w:ascii="Times New Roman" w:hAnsi="Times New Roman" w:cs="Times New Roman"/>
          <w:b w:val="0"/>
          <w:i w:val="0"/>
          <w:sz w:val="24"/>
          <w:szCs w:val="24"/>
        </w:rPr>
        <w:t xml:space="preserve"> </w:t>
      </w:r>
      <w:r>
        <w:rPr>
          <w:rFonts w:ascii="Times New Roman" w:hAnsi="Times New Roman" w:cs="Times New Roman"/>
          <w:i w:val="0"/>
          <w:sz w:val="24"/>
          <w:szCs w:val="24"/>
        </w:rPr>
        <w:t xml:space="preserve">neatvērt </w:t>
      </w:r>
      <w:r w:rsidRPr="00C17992">
        <w:rPr>
          <w:rFonts w:ascii="Times New Roman" w:hAnsi="Times New Roman" w:cs="Times New Roman"/>
          <w:i w:val="0"/>
          <w:sz w:val="24"/>
          <w:szCs w:val="24"/>
        </w:rPr>
        <w:t xml:space="preserve">līdz </w:t>
      </w:r>
      <w:r w:rsidR="008840AB">
        <w:rPr>
          <w:rFonts w:ascii="Times New Roman" w:hAnsi="Times New Roman" w:cs="Times New Roman"/>
          <w:i w:val="0"/>
          <w:color w:val="FF0000"/>
          <w:sz w:val="24"/>
          <w:szCs w:val="24"/>
        </w:rPr>
        <w:t>2017</w:t>
      </w:r>
      <w:r w:rsidRPr="008840AB">
        <w:rPr>
          <w:rFonts w:ascii="Times New Roman" w:hAnsi="Times New Roman" w:cs="Times New Roman"/>
          <w:i w:val="0"/>
          <w:color w:val="FF0000"/>
          <w:sz w:val="24"/>
          <w:szCs w:val="24"/>
        </w:rPr>
        <w:t xml:space="preserve">.gada </w:t>
      </w:r>
      <w:r w:rsidR="00C17992" w:rsidRPr="008840AB">
        <w:rPr>
          <w:rFonts w:ascii="Times New Roman" w:hAnsi="Times New Roman" w:cs="Times New Roman"/>
          <w:i w:val="0"/>
          <w:color w:val="FF0000"/>
          <w:sz w:val="24"/>
          <w:szCs w:val="24"/>
        </w:rPr>
        <w:t>27</w:t>
      </w:r>
      <w:r w:rsidR="00256E80">
        <w:rPr>
          <w:rFonts w:ascii="Times New Roman" w:hAnsi="Times New Roman" w:cs="Times New Roman"/>
          <w:i w:val="0"/>
          <w:color w:val="FF0000"/>
          <w:sz w:val="24"/>
          <w:szCs w:val="24"/>
        </w:rPr>
        <w:t>.martan</w:t>
      </w:r>
      <w:r w:rsidR="007D1325" w:rsidRPr="008840AB">
        <w:rPr>
          <w:rFonts w:ascii="Times New Roman" w:hAnsi="Times New Roman" w:cs="Times New Roman"/>
          <w:i w:val="0"/>
          <w:color w:val="FF0000"/>
          <w:sz w:val="24"/>
          <w:szCs w:val="24"/>
        </w:rPr>
        <w:t xml:space="preserve"> </w:t>
      </w:r>
      <w:r w:rsidR="0063285B" w:rsidRPr="008840AB">
        <w:rPr>
          <w:rFonts w:ascii="Times New Roman" w:hAnsi="Times New Roman" w:cs="Times New Roman"/>
          <w:i w:val="0"/>
          <w:color w:val="FF0000"/>
          <w:sz w:val="24"/>
          <w:szCs w:val="24"/>
        </w:rPr>
        <w:t>plkst.12</w:t>
      </w:r>
      <w:r w:rsidR="00C17992" w:rsidRPr="008840AB">
        <w:rPr>
          <w:rFonts w:ascii="Times New Roman" w:hAnsi="Times New Roman" w:cs="Times New Roman"/>
          <w:i w:val="0"/>
          <w:color w:val="FF0000"/>
          <w:sz w:val="24"/>
          <w:szCs w:val="24"/>
        </w:rPr>
        <w:t>-3</w:t>
      </w:r>
      <w:r w:rsidRPr="008840AB">
        <w:rPr>
          <w:rFonts w:ascii="Times New Roman" w:hAnsi="Times New Roman" w:cs="Times New Roman"/>
          <w:i w:val="0"/>
          <w:color w:val="FF0000"/>
          <w:sz w:val="24"/>
          <w:szCs w:val="24"/>
        </w:rPr>
        <w:t>0</w:t>
      </w:r>
      <w:r w:rsidRPr="00BA7B46">
        <w:rPr>
          <w:rFonts w:ascii="Times New Roman" w:hAnsi="Times New Roman" w:cs="Times New Roman"/>
          <w:b w:val="0"/>
          <w:i w:val="0"/>
          <w:sz w:val="24"/>
          <w:szCs w:val="24"/>
        </w:rPr>
        <w:t>”, kā arī jānorāda pasūtītāja nosaukums un adrese, pretendenta nosaukums, reģistrācijas numurs</w:t>
      </w:r>
      <w:r>
        <w:rPr>
          <w:rFonts w:ascii="Times New Roman" w:hAnsi="Times New Roman" w:cs="Times New Roman"/>
          <w:b w:val="0"/>
          <w:i w:val="0"/>
          <w:sz w:val="24"/>
          <w:szCs w:val="24"/>
        </w:rPr>
        <w:t>,</w:t>
      </w:r>
      <w:r w:rsidRPr="00BA7B46">
        <w:rPr>
          <w:rFonts w:ascii="Times New Roman" w:hAnsi="Times New Roman" w:cs="Times New Roman"/>
          <w:b w:val="0"/>
          <w:i w:val="0"/>
          <w:sz w:val="24"/>
          <w:szCs w:val="24"/>
        </w:rPr>
        <w:t xml:space="preserve"> adrese</w:t>
      </w:r>
      <w:r>
        <w:rPr>
          <w:rFonts w:ascii="Times New Roman" w:hAnsi="Times New Roman" w:cs="Times New Roman"/>
          <w:b w:val="0"/>
          <w:i w:val="0"/>
          <w:sz w:val="24"/>
          <w:szCs w:val="24"/>
        </w:rPr>
        <w:t>, telefona un faksa numuri, e-pasta adrese</w:t>
      </w:r>
      <w:r w:rsidRPr="00BA7B46">
        <w:rPr>
          <w:rFonts w:ascii="Times New Roman" w:hAnsi="Times New Roman" w:cs="Times New Roman"/>
          <w:b w:val="0"/>
          <w:i w:val="0"/>
          <w:sz w:val="24"/>
          <w:szCs w:val="24"/>
        </w:rPr>
        <w:t xml:space="preserve">. </w:t>
      </w:r>
    </w:p>
    <w:p w:rsidR="0062308E" w:rsidRPr="005D30BF" w:rsidRDefault="0062308E" w:rsidP="0062308E">
      <w:pPr>
        <w:pStyle w:val="Virsraksts3"/>
        <w:keepNext w:val="0"/>
        <w:widowControl w:val="0"/>
        <w:numPr>
          <w:ilvl w:val="2"/>
          <w:numId w:val="16"/>
        </w:numPr>
        <w:tabs>
          <w:tab w:val="clear" w:pos="720"/>
          <w:tab w:val="num" w:pos="709"/>
          <w:tab w:val="left" w:pos="1276"/>
        </w:tabs>
        <w:spacing w:before="0" w:after="0"/>
        <w:ind w:left="851" w:hanging="142"/>
        <w:jc w:val="both"/>
        <w:rPr>
          <w:rFonts w:ascii="Times New Roman" w:hAnsi="Times New Roman" w:cs="Times New Roman"/>
          <w:b w:val="0"/>
          <w:sz w:val="24"/>
          <w:szCs w:val="24"/>
        </w:rPr>
      </w:pPr>
      <w:r w:rsidRPr="005D30BF">
        <w:rPr>
          <w:rFonts w:ascii="Times New Roman" w:hAnsi="Times New Roman" w:cs="Times New Roman"/>
          <w:b w:val="0"/>
          <w:sz w:val="24"/>
          <w:szCs w:val="24"/>
        </w:rPr>
        <w:t>Pretendentam jāiesniedz viens piedāvājuma oriģināls.</w:t>
      </w:r>
    </w:p>
    <w:p w:rsidR="0062308E" w:rsidRPr="005D30BF" w:rsidRDefault="0062308E" w:rsidP="0062308E">
      <w:pPr>
        <w:numPr>
          <w:ilvl w:val="2"/>
          <w:numId w:val="16"/>
        </w:numPr>
        <w:tabs>
          <w:tab w:val="clear" w:pos="720"/>
          <w:tab w:val="num" w:pos="709"/>
          <w:tab w:val="left" w:pos="1276"/>
        </w:tabs>
        <w:ind w:left="851" w:hanging="142"/>
        <w:jc w:val="both"/>
        <w:rPr>
          <w:bCs/>
        </w:rPr>
      </w:pPr>
      <w:r w:rsidRPr="005D30BF">
        <w:t xml:space="preserve">Piedāvājums sastāv no </w:t>
      </w:r>
      <w:r w:rsidRPr="005D30BF">
        <w:rPr>
          <w:bCs/>
        </w:rPr>
        <w:t>atlases dokumentiem</w:t>
      </w:r>
      <w:r w:rsidRPr="005D30BF">
        <w:t>, tehniskā un finanšu piedāvājuma.</w:t>
      </w:r>
    </w:p>
    <w:p w:rsidR="0062308E" w:rsidRPr="005D30BF" w:rsidRDefault="0062308E" w:rsidP="0062308E">
      <w:pPr>
        <w:numPr>
          <w:ilvl w:val="2"/>
          <w:numId w:val="16"/>
        </w:numPr>
        <w:tabs>
          <w:tab w:val="clear" w:pos="720"/>
          <w:tab w:val="num" w:pos="1276"/>
        </w:tabs>
        <w:ind w:left="1276" w:hanging="567"/>
        <w:jc w:val="both"/>
        <w:rPr>
          <w:bCs/>
        </w:rPr>
      </w:pPr>
      <w:r w:rsidRPr="005D30BF">
        <w:t xml:space="preserve">Piedāvājumam jābūt ievietotam </w:t>
      </w:r>
      <w:r>
        <w:t xml:space="preserve">nolikuma </w:t>
      </w:r>
      <w:r w:rsidRPr="005D30BF">
        <w:t>1.</w:t>
      </w:r>
      <w:r>
        <w:t>9</w:t>
      </w:r>
      <w:r w:rsidRPr="005D30BF">
        <w:t>.1.apakšpunktā</w:t>
      </w:r>
      <w:r>
        <w:t xml:space="preserve"> noteiktajā kārtībā </w:t>
      </w:r>
      <w:r w:rsidRPr="005D30BF">
        <w:t>n</w:t>
      </w:r>
      <w:r>
        <w:t>oform</w:t>
      </w:r>
      <w:r w:rsidRPr="005D30BF">
        <w:t xml:space="preserve">ētajā aploksnē. Piedāvājuma dokumentiem jābūt cauršūtiem </w:t>
      </w:r>
      <w:r>
        <w:t xml:space="preserve">(caurauklotiem) </w:t>
      </w:r>
      <w:r w:rsidRPr="005D30BF">
        <w:t xml:space="preserve">vienā sējumā tā, lai dokumentus nebūtu iespējams atdalīt. Piedāvājuma lapām jābūt sanumurētām un jāatbilst pievienotajam satura rādītājam. Uz pēdējās lapas aizmugures, </w:t>
      </w:r>
      <w:proofErr w:type="spellStart"/>
      <w:r w:rsidRPr="005D30BF">
        <w:t>cauršūšanai</w:t>
      </w:r>
      <w:proofErr w:type="spellEnd"/>
      <w:r w:rsidRPr="005D30BF">
        <w:t xml:space="preserve"> </w:t>
      </w:r>
      <w:r>
        <w:t>(</w:t>
      </w:r>
      <w:proofErr w:type="spellStart"/>
      <w:r>
        <w:t>caurauklošanai</w:t>
      </w:r>
      <w:proofErr w:type="spellEnd"/>
      <w:r>
        <w:t xml:space="preserve">) </w:t>
      </w:r>
      <w:r w:rsidRPr="005D30BF">
        <w:t xml:space="preserve">izmantojamais diegs </w:t>
      </w:r>
      <w:r>
        <w:t xml:space="preserve">(aukla) </w:t>
      </w:r>
      <w:r w:rsidRPr="005D30BF">
        <w:t xml:space="preserve">nostiprināms ar pārlīmētu papīru, uz kura norādāms cauršūto </w:t>
      </w:r>
      <w:r>
        <w:t xml:space="preserve">(cauraukloto) </w:t>
      </w:r>
      <w:r w:rsidRPr="005D30BF">
        <w:t>lapu skaits, ko ar savu parakstu un pretendenta zīmogu apliecina pretendenta pilnvarotais pārstāvis.</w:t>
      </w:r>
    </w:p>
    <w:p w:rsidR="0062308E" w:rsidRPr="005D30BF" w:rsidRDefault="0062308E" w:rsidP="0062308E">
      <w:pPr>
        <w:pStyle w:val="Virsraksts3"/>
        <w:keepNext w:val="0"/>
        <w:widowControl w:val="0"/>
        <w:numPr>
          <w:ilvl w:val="2"/>
          <w:numId w:val="16"/>
        </w:numPr>
        <w:tabs>
          <w:tab w:val="clear" w:pos="720"/>
          <w:tab w:val="num" w:pos="1276"/>
        </w:tabs>
        <w:spacing w:before="0" w:after="0"/>
        <w:ind w:left="1276" w:hanging="567"/>
        <w:jc w:val="both"/>
        <w:rPr>
          <w:rFonts w:ascii="Times New Roman" w:hAnsi="Times New Roman" w:cs="Times New Roman"/>
          <w:b w:val="0"/>
          <w:sz w:val="24"/>
          <w:szCs w:val="24"/>
        </w:rPr>
      </w:pPr>
      <w:r w:rsidRPr="005D30BF">
        <w:rPr>
          <w:rFonts w:ascii="Times New Roman" w:hAnsi="Times New Roman" w:cs="Times New Roman"/>
          <w:b w:val="0"/>
          <w:sz w:val="24"/>
          <w:szCs w:val="24"/>
        </w:rPr>
        <w:t>Piedāvājuma dokumentus izstrādā atbilstoši Ministru kabineta 2010.</w:t>
      </w:r>
      <w:r>
        <w:rPr>
          <w:rFonts w:ascii="Times New Roman" w:hAnsi="Times New Roman" w:cs="Times New Roman"/>
          <w:b w:val="0"/>
          <w:sz w:val="24"/>
          <w:szCs w:val="24"/>
        </w:rPr>
        <w:t>gada 28.septembra</w:t>
      </w:r>
      <w:r w:rsidRPr="005D30BF">
        <w:rPr>
          <w:rFonts w:ascii="Times New Roman" w:hAnsi="Times New Roman" w:cs="Times New Roman"/>
          <w:b w:val="0"/>
          <w:sz w:val="24"/>
          <w:szCs w:val="24"/>
        </w:rPr>
        <w:t xml:space="preserve"> noteikumu Nr.916 „Dokumentu izstrādāšanas un noformēšanas kārtība” prasībām.</w:t>
      </w:r>
    </w:p>
    <w:p w:rsidR="0062308E" w:rsidRPr="005D30BF" w:rsidRDefault="0062308E" w:rsidP="0062308E">
      <w:pPr>
        <w:numPr>
          <w:ilvl w:val="2"/>
          <w:numId w:val="16"/>
        </w:numPr>
        <w:tabs>
          <w:tab w:val="clear" w:pos="720"/>
          <w:tab w:val="left" w:pos="1260"/>
        </w:tabs>
        <w:ind w:left="1276" w:hanging="567"/>
        <w:jc w:val="both"/>
      </w:pPr>
      <w:r w:rsidRPr="005D30BF">
        <w:t xml:space="preserve">Piedāvājumā iekļautajiem dokumentiem jābūt skaidri salasāmiem, bez labojumiem. Piedāvājums jāsagatavo latviešu valodā. Piedāvājumā var tikt iekļauti dokumenti </w:t>
      </w:r>
      <w:r>
        <w:t>sveš</w:t>
      </w:r>
      <w:r w:rsidRPr="005D30BF">
        <w:t xml:space="preserve">valodā, klāt pievienojot pretendenta apliecinātu </w:t>
      </w:r>
      <w:r>
        <w:t xml:space="preserve">attiecīgā </w:t>
      </w:r>
      <w:r w:rsidRPr="005D30BF">
        <w:t>dokumenta tulkojumu.</w:t>
      </w:r>
    </w:p>
    <w:p w:rsidR="0062308E" w:rsidRPr="005D30BF" w:rsidRDefault="0062308E" w:rsidP="0062308E">
      <w:pPr>
        <w:numPr>
          <w:ilvl w:val="2"/>
          <w:numId w:val="16"/>
        </w:numPr>
        <w:tabs>
          <w:tab w:val="clear" w:pos="720"/>
          <w:tab w:val="left" w:pos="1260"/>
        </w:tabs>
        <w:ind w:left="1276" w:hanging="567"/>
        <w:jc w:val="both"/>
      </w:pPr>
      <w:r w:rsidRPr="005D30BF">
        <w:t>Pretendents iesniedz parakstītu pieteikumu (</w:t>
      </w:r>
      <w:r>
        <w:t>nolikuma 1.</w:t>
      </w:r>
      <w:r w:rsidRPr="005D30BF">
        <w:t>pielikums). Ja piedāvājumu iesniedz personu grupa vai personālsabiedrība, piedāvājumā norāda personu, kas iepirkumā pārstāv attiecīgo personu grupu vai personālsabiedrību un ir pilnvarota parakstīt ar iepirkumu saistītos dokumentus.</w:t>
      </w:r>
    </w:p>
    <w:p w:rsidR="0062308E" w:rsidRDefault="0062308E" w:rsidP="0062308E">
      <w:pPr>
        <w:numPr>
          <w:ilvl w:val="2"/>
          <w:numId w:val="16"/>
        </w:numPr>
        <w:tabs>
          <w:tab w:val="clear" w:pos="720"/>
          <w:tab w:val="left" w:pos="0"/>
          <w:tab w:val="num" w:pos="1276"/>
          <w:tab w:val="left" w:pos="1560"/>
        </w:tabs>
        <w:ind w:left="1276" w:hanging="567"/>
        <w:jc w:val="both"/>
      </w:pPr>
      <w:r w:rsidRPr="005D30BF">
        <w:t>Ja pretendents iesniedz dokumentu kopijas, katrai dokumenta kopijai jābūt pretendenta apliecinātai ar uzrakstu “KOPIJA” un „KOPIJA PAREIZA”</w:t>
      </w:r>
      <w:r>
        <w:t xml:space="preserve">, ar </w:t>
      </w:r>
      <w:r w:rsidRPr="005D30BF">
        <w:t>piedāvājumu parakstīt pilnvarotās personas parakst</w:t>
      </w:r>
      <w:r>
        <w:t>u, norādot šīs personas</w:t>
      </w:r>
      <w:r w:rsidRPr="005D30BF">
        <w:t xml:space="preserve"> piln</w:t>
      </w:r>
      <w:r>
        <w:t>u</w:t>
      </w:r>
      <w:r w:rsidRPr="005D30BF">
        <w:t xml:space="preserve"> amata nosaukum</w:t>
      </w:r>
      <w:r>
        <w:t>u</w:t>
      </w:r>
      <w:r w:rsidRPr="005D30BF">
        <w:t>, paraksta atšifrējum</w:t>
      </w:r>
      <w:r>
        <w:t>u</w:t>
      </w:r>
      <w:r w:rsidRPr="005D30BF">
        <w:t>, vietas nosaukum</w:t>
      </w:r>
      <w:r>
        <w:t>u</w:t>
      </w:r>
      <w:r w:rsidRPr="005D30BF">
        <w:t xml:space="preserve"> un datum</w:t>
      </w:r>
      <w:r>
        <w:t>u</w:t>
      </w:r>
      <w:r w:rsidRPr="005D30BF">
        <w:t>.</w:t>
      </w:r>
    </w:p>
    <w:p w:rsidR="0062308E" w:rsidRPr="005D30BF" w:rsidRDefault="0062308E" w:rsidP="0062308E">
      <w:pPr>
        <w:numPr>
          <w:ilvl w:val="2"/>
          <w:numId w:val="16"/>
        </w:numPr>
        <w:tabs>
          <w:tab w:val="clear" w:pos="720"/>
          <w:tab w:val="left" w:pos="0"/>
          <w:tab w:val="num" w:pos="1276"/>
          <w:tab w:val="left" w:pos="1560"/>
        </w:tabs>
        <w:ind w:left="1276" w:hanging="567"/>
        <w:jc w:val="both"/>
      </w:pPr>
      <w:r>
        <w:t>Iesniedzot piedāvājumu, pretendents ir tiesīgs visu iesniegto dokumentu atvasinājumu un tulkojumu pareizību apliecināt ar vienu apliecinājumu, ja viss piedāvājums ir cauršūts vai caurauklots.</w:t>
      </w:r>
    </w:p>
    <w:p w:rsidR="0062308E" w:rsidRPr="005D30BF" w:rsidRDefault="0062308E" w:rsidP="0062308E">
      <w:pPr>
        <w:numPr>
          <w:ilvl w:val="2"/>
          <w:numId w:val="16"/>
        </w:numPr>
        <w:tabs>
          <w:tab w:val="clear" w:pos="720"/>
          <w:tab w:val="left" w:pos="0"/>
          <w:tab w:val="num" w:pos="1276"/>
          <w:tab w:val="left" w:pos="1418"/>
        </w:tabs>
        <w:ind w:left="1276" w:hanging="567"/>
        <w:jc w:val="both"/>
      </w:pPr>
      <w:r w:rsidRPr="005D30BF">
        <w:t>Piedāvājuma dokumentus paraksta L</w:t>
      </w:r>
      <w:r>
        <w:t xml:space="preserve">atvijas </w:t>
      </w:r>
      <w:r w:rsidRPr="005D30BF">
        <w:t>R</w:t>
      </w:r>
      <w:r>
        <w:t>epublikas</w:t>
      </w:r>
      <w:r w:rsidRPr="005D30BF">
        <w:t xml:space="preserve"> Uzņēmumu Reģistrā vai citas valsts līdzvērtīgā iestādē reģistrētā amatpersona ar paraksta tiesībām vai pilnvarot</w:t>
      </w:r>
      <w:r>
        <w:t>ā per</w:t>
      </w:r>
      <w:r w:rsidRPr="005D30BF">
        <w:t>s</w:t>
      </w:r>
      <w:r>
        <w:t>ona uz</w:t>
      </w:r>
      <w:r w:rsidRPr="005D30BF">
        <w:t xml:space="preserve"> pilnvar</w:t>
      </w:r>
      <w:r>
        <w:t>as pamata</w:t>
      </w:r>
      <w:r w:rsidRPr="005D30BF">
        <w:t xml:space="preserve">, kas apliecina </w:t>
      </w:r>
      <w:r>
        <w:t xml:space="preserve">šīs </w:t>
      </w:r>
      <w:r w:rsidRPr="005D30BF">
        <w:t>personas tiesības parakstīt un iesniegt piedāvājumu juridiskās personas uzdevumā.</w:t>
      </w:r>
    </w:p>
    <w:p w:rsidR="0062308E" w:rsidRDefault="0062308E" w:rsidP="0062308E">
      <w:pPr>
        <w:numPr>
          <w:ilvl w:val="2"/>
          <w:numId w:val="16"/>
        </w:numPr>
        <w:tabs>
          <w:tab w:val="clear" w:pos="720"/>
          <w:tab w:val="num" w:pos="1276"/>
        </w:tabs>
        <w:spacing w:after="120"/>
        <w:ind w:left="1276" w:hanging="567"/>
        <w:jc w:val="both"/>
      </w:pPr>
      <w:r w:rsidRPr="005D30BF">
        <w:t>Iesniegtie piedāvājumi, izņemot n</w:t>
      </w:r>
      <w:r>
        <w:t>olik</w:t>
      </w:r>
      <w:r w:rsidRPr="005D30BF">
        <w:t>u</w:t>
      </w:r>
      <w:r>
        <w:t>m</w:t>
      </w:r>
      <w:r w:rsidRPr="005D30BF">
        <w:t>a 1.8.1.</w:t>
      </w:r>
      <w:r>
        <w:t>apakš</w:t>
      </w:r>
      <w:r w:rsidRPr="005D30BF">
        <w:t>punktā noteikto gadījumu, ir pasūtītāja īpašums un netiek atdoti atpakaļ pretendentiem.</w:t>
      </w:r>
    </w:p>
    <w:p w:rsidR="00455ABA" w:rsidRDefault="00455ABA" w:rsidP="00455ABA">
      <w:pPr>
        <w:spacing w:after="120"/>
        <w:ind w:left="1276"/>
        <w:jc w:val="both"/>
      </w:pPr>
    </w:p>
    <w:p w:rsidR="00455ABA" w:rsidRPr="005D30BF" w:rsidRDefault="00455ABA" w:rsidP="00455ABA">
      <w:pPr>
        <w:spacing w:after="120"/>
        <w:ind w:left="1276"/>
        <w:jc w:val="both"/>
      </w:pPr>
    </w:p>
    <w:p w:rsidR="0062308E" w:rsidRPr="005D30BF" w:rsidRDefault="0062308E" w:rsidP="0062308E">
      <w:pPr>
        <w:numPr>
          <w:ilvl w:val="1"/>
          <w:numId w:val="16"/>
        </w:numPr>
        <w:tabs>
          <w:tab w:val="clear" w:pos="540"/>
          <w:tab w:val="num" w:pos="709"/>
        </w:tabs>
        <w:ind w:left="851" w:hanging="851"/>
        <w:jc w:val="both"/>
      </w:pPr>
      <w:r w:rsidRPr="005D30BF">
        <w:rPr>
          <w:b/>
        </w:rPr>
        <w:lastRenderedPageBreak/>
        <w:t>Cita informācija</w:t>
      </w:r>
      <w:r w:rsidRPr="005D30BF">
        <w:t>.</w:t>
      </w:r>
    </w:p>
    <w:p w:rsidR="0062308E" w:rsidRPr="005D30BF" w:rsidRDefault="0062308E" w:rsidP="0062308E">
      <w:pPr>
        <w:tabs>
          <w:tab w:val="left" w:pos="1418"/>
        </w:tabs>
        <w:ind w:left="1276" w:hanging="567"/>
        <w:jc w:val="both"/>
      </w:pPr>
      <w:r w:rsidRPr="005D30BF">
        <w:t>1.1</w:t>
      </w:r>
      <w:r>
        <w:t>0.1.</w:t>
      </w:r>
      <w:r w:rsidRPr="005D30BF">
        <w:t>Neviens dokuments, kas tiek iesniegts, atsaucoties uz iepirkumu, netiek atdots atpakaļ. Par jebkuru informāciju, kas ir konfidenciāla, jābūt īpašai norādei.</w:t>
      </w:r>
    </w:p>
    <w:p w:rsidR="0062308E" w:rsidRPr="005D30BF" w:rsidRDefault="0062308E" w:rsidP="0062308E">
      <w:pPr>
        <w:numPr>
          <w:ilvl w:val="2"/>
          <w:numId w:val="34"/>
        </w:numPr>
        <w:tabs>
          <w:tab w:val="clear" w:pos="720"/>
          <w:tab w:val="num" w:pos="1276"/>
        </w:tabs>
        <w:spacing w:after="120"/>
        <w:ind w:left="1276" w:hanging="567"/>
        <w:jc w:val="both"/>
      </w:pPr>
      <w:r w:rsidRPr="005D30BF">
        <w:t>Pretendentam ir pilnībā jāsedz piedāvājuma sagatavošanas un iesniegšanas izmaksas. Pasūtītājs un iepirkumu komisija neuzņemas nekādas saistības par šīm izmaksām neatkarīgi no iepirkuma rezultāta.</w:t>
      </w:r>
    </w:p>
    <w:p w:rsidR="0062308E" w:rsidRPr="00C53C67" w:rsidRDefault="0062308E" w:rsidP="0062308E">
      <w:pPr>
        <w:pStyle w:val="Virsraksts1"/>
        <w:numPr>
          <w:ilvl w:val="0"/>
          <w:numId w:val="34"/>
        </w:numPr>
        <w:rPr>
          <w:rFonts w:ascii="Times New Roman" w:hAnsi="Times New Roman"/>
          <w:b/>
          <w:caps/>
          <w:sz w:val="24"/>
        </w:rPr>
      </w:pPr>
      <w:bookmarkStart w:id="10" w:name="_Toc59334728"/>
      <w:bookmarkStart w:id="11" w:name="_Toc61422133"/>
      <w:r w:rsidRPr="00C53C67">
        <w:rPr>
          <w:rFonts w:ascii="Times New Roman" w:hAnsi="Times New Roman"/>
          <w:b/>
          <w:caps/>
          <w:sz w:val="24"/>
        </w:rPr>
        <w:t>Informācija par iepirkuma priekšmetu</w:t>
      </w:r>
      <w:bookmarkEnd w:id="10"/>
      <w:bookmarkEnd w:id="11"/>
    </w:p>
    <w:p w:rsidR="0062308E" w:rsidRPr="00F61DFC" w:rsidRDefault="0062308E" w:rsidP="0062308E">
      <w:pPr>
        <w:pStyle w:val="Apakvirsraksts"/>
        <w:tabs>
          <w:tab w:val="left" w:pos="709"/>
        </w:tabs>
        <w:spacing w:after="120"/>
        <w:jc w:val="both"/>
        <w:rPr>
          <w:b w:val="0"/>
          <w:sz w:val="24"/>
          <w:szCs w:val="24"/>
          <w:lang w:val="lv-LV"/>
        </w:rPr>
      </w:pPr>
      <w:r w:rsidRPr="00F61DFC">
        <w:rPr>
          <w:sz w:val="24"/>
          <w:szCs w:val="24"/>
        </w:rPr>
        <w:t>2.1</w:t>
      </w:r>
      <w:r w:rsidRPr="007F5B88">
        <w:rPr>
          <w:b w:val="0"/>
          <w:sz w:val="24"/>
          <w:szCs w:val="24"/>
        </w:rPr>
        <w:t xml:space="preserve">.     </w:t>
      </w:r>
      <w:r w:rsidRPr="007F5B88">
        <w:rPr>
          <w:b w:val="0"/>
          <w:sz w:val="24"/>
          <w:szCs w:val="24"/>
          <w:lang w:val="lv-LV"/>
        </w:rPr>
        <w:t>Iepirkuma priekšmets – dīzeļdegvielas un bezsv</w:t>
      </w:r>
      <w:r w:rsidR="00027F26" w:rsidRPr="007F5B88">
        <w:rPr>
          <w:b w:val="0"/>
          <w:sz w:val="24"/>
          <w:szCs w:val="24"/>
          <w:lang w:val="lv-LV"/>
        </w:rPr>
        <w:t xml:space="preserve">ina benzīna ar oktānskaitli 95 </w:t>
      </w:r>
      <w:r w:rsidRPr="007F5B88">
        <w:rPr>
          <w:b w:val="0"/>
          <w:sz w:val="24"/>
          <w:szCs w:val="24"/>
          <w:lang w:val="lv-LV"/>
        </w:rPr>
        <w:t>iegāde.</w:t>
      </w:r>
    </w:p>
    <w:p w:rsidR="007B3668" w:rsidRDefault="0062308E" w:rsidP="0062308E">
      <w:pPr>
        <w:tabs>
          <w:tab w:val="left" w:pos="709"/>
        </w:tabs>
        <w:spacing w:after="120"/>
        <w:ind w:left="709" w:hanging="709"/>
        <w:jc w:val="both"/>
      </w:pPr>
      <w:r w:rsidRPr="00B4003B">
        <w:rPr>
          <w:b/>
        </w:rPr>
        <w:t>2.2.</w:t>
      </w:r>
      <w:r>
        <w:t xml:space="preserve">   </w:t>
      </w:r>
      <w:r w:rsidR="007F5B88" w:rsidRPr="007F5B88">
        <w:t>Orientējošā iegādes summa līguma</w:t>
      </w:r>
      <w:r w:rsidR="007B3668">
        <w:t xml:space="preserve"> darbības laikā -1500EUR mēnesī. Iegādājamais gada apjoms-b</w:t>
      </w:r>
      <w:r w:rsidR="00751312">
        <w:t xml:space="preserve">enzīns AI-95E </w:t>
      </w:r>
      <w:r w:rsidR="008E0C4E">
        <w:t>-1</w:t>
      </w:r>
      <w:r w:rsidR="007B3668">
        <w:t>0000 (desmit tūkstoši) litri, dīz</w:t>
      </w:r>
      <w:r w:rsidR="008E0C4E">
        <w:t>eļdegviela-16000(sešpadsmit tūkstoši) litri.</w:t>
      </w:r>
    </w:p>
    <w:p w:rsidR="0062308E" w:rsidRPr="005D30BF" w:rsidRDefault="007F5B88" w:rsidP="0062308E">
      <w:pPr>
        <w:tabs>
          <w:tab w:val="left" w:pos="709"/>
        </w:tabs>
        <w:spacing w:after="120"/>
        <w:ind w:left="709" w:hanging="709"/>
        <w:jc w:val="both"/>
      </w:pPr>
      <w:r w:rsidRPr="007F5B88">
        <w:t>Pasūtītājam ir tiesības mainīt pasūtīto degvielas daudzumu.</w:t>
      </w:r>
      <w:r w:rsidR="0062308E" w:rsidRPr="007F5B88">
        <w:t xml:space="preserve"> </w:t>
      </w:r>
    </w:p>
    <w:p w:rsidR="0062308E" w:rsidRPr="005D30BF" w:rsidRDefault="0062308E" w:rsidP="0062308E">
      <w:pPr>
        <w:spacing w:after="120"/>
        <w:ind w:left="709" w:hanging="709"/>
        <w:jc w:val="both"/>
      </w:pPr>
      <w:r w:rsidRPr="00B4003B">
        <w:rPr>
          <w:b/>
        </w:rPr>
        <w:t>2.3.</w:t>
      </w:r>
      <w:r w:rsidRPr="005D30BF">
        <w:t xml:space="preserve"> </w:t>
      </w:r>
      <w:r>
        <w:t xml:space="preserve">   </w:t>
      </w:r>
      <w:r w:rsidRPr="005D30BF">
        <w:t>Pretendentam jānodrošina bezskaidras naudas norēķinu kārtība ar īpaši izgatavotām kredītkartēm un taloniem visās pretendenta degvielas uzpildes stacijās (turpmāk – DUS)</w:t>
      </w:r>
      <w:r>
        <w:t>.</w:t>
      </w:r>
      <w:r w:rsidRPr="005D30BF">
        <w:t xml:space="preserve"> </w:t>
      </w:r>
    </w:p>
    <w:p w:rsidR="0062308E" w:rsidRPr="005D30BF" w:rsidRDefault="0062308E" w:rsidP="0062308E">
      <w:pPr>
        <w:jc w:val="both"/>
      </w:pPr>
      <w:r w:rsidRPr="00F61DFC">
        <w:rPr>
          <w:b/>
        </w:rPr>
        <w:t>2.4.      Prasības benzīnam</w:t>
      </w:r>
      <w:r w:rsidRPr="000037D3">
        <w:rPr>
          <w:b/>
        </w:rPr>
        <w:t xml:space="preserve"> </w:t>
      </w:r>
      <w:r w:rsidRPr="00F61DFC">
        <w:rPr>
          <w:b/>
        </w:rPr>
        <w:t>un</w:t>
      </w:r>
      <w:r w:rsidRPr="000037D3">
        <w:rPr>
          <w:b/>
        </w:rPr>
        <w:t xml:space="preserve"> </w:t>
      </w:r>
      <w:r w:rsidRPr="00F61DFC">
        <w:rPr>
          <w:b/>
        </w:rPr>
        <w:t>dīzeļdegvielai</w:t>
      </w:r>
      <w:r w:rsidRPr="005D30BF">
        <w:t>.</w:t>
      </w:r>
    </w:p>
    <w:p w:rsidR="0062308E" w:rsidRPr="005D30BF" w:rsidRDefault="0062308E" w:rsidP="0062308E">
      <w:pPr>
        <w:spacing w:after="120"/>
        <w:ind w:left="1276" w:hanging="567"/>
        <w:jc w:val="both"/>
      </w:pPr>
      <w:r w:rsidRPr="005D30BF">
        <w:t>2.</w:t>
      </w:r>
      <w:r>
        <w:t>4</w:t>
      </w:r>
      <w:r w:rsidRPr="005D30BF">
        <w:t>.1.Degvielai jāatbilst spēkā esošo Latvijas nacionālo standartu, Latvijas nacionālā standarta statusā akceptēto Eiropas standartu un citu normatīvo aktu prasībām, tai skaitā Ministru kabineta 2000.</w:t>
      </w:r>
      <w:r>
        <w:t>gada 26.septembra</w:t>
      </w:r>
      <w:r w:rsidRPr="005D30BF">
        <w:t xml:space="preserve"> noteikumiem Nr.332 „Noteikumi par benzīna un dīzeļdegvielas atbilstības novērtēšanu”, LVS EN </w:t>
      </w:r>
      <w:r>
        <w:t>228</w:t>
      </w:r>
      <w:r w:rsidRPr="005D30BF">
        <w:t>:201</w:t>
      </w:r>
      <w:r>
        <w:t>3</w:t>
      </w:r>
      <w:r w:rsidRPr="005D30BF">
        <w:t xml:space="preserve"> „Auto</w:t>
      </w:r>
      <w:r>
        <w:t xml:space="preserve">mobiļu </w:t>
      </w:r>
      <w:r w:rsidRPr="005D30BF">
        <w:t xml:space="preserve">degvielas. </w:t>
      </w:r>
      <w:r>
        <w:t xml:space="preserve">Bezsvina benzīns. Prasības un testa metodes”, </w:t>
      </w:r>
      <w:r w:rsidRPr="005D30BF">
        <w:t>LVS EN 5</w:t>
      </w:r>
      <w:r>
        <w:t>90</w:t>
      </w:r>
      <w:r w:rsidRPr="005D30BF">
        <w:t>:201</w:t>
      </w:r>
      <w:r>
        <w:t>4</w:t>
      </w:r>
      <w:r w:rsidRPr="005D30BF">
        <w:t xml:space="preserve"> </w:t>
      </w:r>
      <w:r>
        <w:t xml:space="preserve">„Automobiļu degvielas. </w:t>
      </w:r>
      <w:r w:rsidRPr="005D30BF">
        <w:t>Dīzeļdegviela. Prasības un testēšanas metodes”.</w:t>
      </w:r>
    </w:p>
    <w:p w:rsidR="0062308E" w:rsidRPr="00C53C67" w:rsidRDefault="0062308E" w:rsidP="0062308E">
      <w:pPr>
        <w:pStyle w:val="Virsraksts1"/>
        <w:rPr>
          <w:rFonts w:ascii="Times New Roman" w:hAnsi="Times New Roman"/>
          <w:b/>
          <w:caps/>
          <w:sz w:val="24"/>
        </w:rPr>
      </w:pPr>
      <w:bookmarkStart w:id="12" w:name="_Toc59334730"/>
      <w:bookmarkStart w:id="13" w:name="_Toc61422135"/>
      <w:r w:rsidRPr="00C53C67">
        <w:rPr>
          <w:rFonts w:ascii="Times New Roman" w:hAnsi="Times New Roman"/>
          <w:b/>
          <w:caps/>
          <w:sz w:val="24"/>
        </w:rPr>
        <w:t>3.</w:t>
      </w:r>
      <w:r w:rsidRPr="005D30BF">
        <w:rPr>
          <w:rFonts w:ascii="Times New Roman" w:hAnsi="Times New Roman"/>
          <w:caps/>
          <w:sz w:val="24"/>
        </w:rPr>
        <w:t xml:space="preserve"> </w:t>
      </w:r>
      <w:r w:rsidRPr="00C53C67">
        <w:rPr>
          <w:rFonts w:ascii="Times New Roman" w:hAnsi="Times New Roman"/>
          <w:b/>
          <w:caps/>
          <w:sz w:val="24"/>
        </w:rPr>
        <w:t>Prasības</w:t>
      </w:r>
      <w:bookmarkEnd w:id="12"/>
      <w:bookmarkEnd w:id="13"/>
      <w:r w:rsidRPr="00C53C67">
        <w:rPr>
          <w:rFonts w:ascii="Times New Roman" w:hAnsi="Times New Roman"/>
          <w:b/>
          <w:caps/>
          <w:sz w:val="24"/>
        </w:rPr>
        <w:t xml:space="preserve"> pretendentiem</w:t>
      </w:r>
    </w:p>
    <w:p w:rsidR="0062308E" w:rsidRPr="00724C65" w:rsidRDefault="0062308E" w:rsidP="0062308E">
      <w:pPr>
        <w:numPr>
          <w:ilvl w:val="1"/>
          <w:numId w:val="44"/>
        </w:numPr>
        <w:jc w:val="both"/>
      </w:pPr>
      <w:bookmarkStart w:id="14" w:name="_Toc61422139"/>
      <w:bookmarkStart w:id="15" w:name="_Toc61422141"/>
      <w:r w:rsidRPr="006B25ED">
        <w:rPr>
          <w:b/>
        </w:rPr>
        <w:t>Pretendentu izslēgšanas noteikumi</w:t>
      </w:r>
      <w:r w:rsidRPr="00724C65">
        <w:t>.</w:t>
      </w:r>
    </w:p>
    <w:p w:rsidR="0062308E" w:rsidRPr="006B25ED" w:rsidRDefault="0062308E" w:rsidP="0062308E">
      <w:pPr>
        <w:pStyle w:val="Apakpunkts"/>
        <w:numPr>
          <w:ilvl w:val="2"/>
          <w:numId w:val="44"/>
        </w:numPr>
        <w:spacing w:after="120"/>
        <w:ind w:left="1276" w:hanging="567"/>
        <w:jc w:val="both"/>
        <w:rPr>
          <w:rFonts w:ascii="Times New Roman" w:hAnsi="Times New Roman"/>
          <w:b w:val="0"/>
          <w:sz w:val="24"/>
        </w:rPr>
      </w:pPr>
      <w:r w:rsidRPr="00AF0AEF">
        <w:rPr>
          <w:rFonts w:ascii="Times New Roman" w:hAnsi="Times New Roman"/>
          <w:b w:val="0"/>
          <w:sz w:val="24"/>
        </w:rPr>
        <w:t xml:space="preserve">Pasūtītājs izslēdz pretendentu no dalības iepirkumā, ja </w:t>
      </w:r>
      <w:r>
        <w:rPr>
          <w:rFonts w:ascii="Times New Roman" w:hAnsi="Times New Roman"/>
          <w:b w:val="0"/>
          <w:sz w:val="24"/>
        </w:rPr>
        <w:t>konstatē Publisko iepirkumu li</w:t>
      </w:r>
      <w:r w:rsidRPr="006B25ED">
        <w:rPr>
          <w:rFonts w:ascii="Times New Roman" w:hAnsi="Times New Roman"/>
          <w:b w:val="0"/>
          <w:sz w:val="24"/>
        </w:rPr>
        <w:t>ku</w:t>
      </w:r>
      <w:r w:rsidR="00BD11B2">
        <w:rPr>
          <w:rFonts w:ascii="Times New Roman" w:hAnsi="Times New Roman"/>
          <w:b w:val="0"/>
          <w:sz w:val="24"/>
        </w:rPr>
        <w:t>ma 9. panta astotās daļas 1., 2., 3.vai 4</w:t>
      </w:r>
      <w:r>
        <w:rPr>
          <w:rFonts w:ascii="Times New Roman" w:hAnsi="Times New Roman"/>
          <w:b w:val="0"/>
          <w:sz w:val="24"/>
        </w:rPr>
        <w:t>.punktā m</w:t>
      </w:r>
      <w:r w:rsidRPr="006B25ED">
        <w:rPr>
          <w:rFonts w:ascii="Times New Roman" w:hAnsi="Times New Roman"/>
          <w:b w:val="0"/>
          <w:sz w:val="24"/>
        </w:rPr>
        <w:t>i</w:t>
      </w:r>
      <w:r>
        <w:rPr>
          <w:rFonts w:ascii="Times New Roman" w:hAnsi="Times New Roman"/>
          <w:b w:val="0"/>
          <w:sz w:val="24"/>
        </w:rPr>
        <w:t>nētos gadījumus.</w:t>
      </w:r>
    </w:p>
    <w:p w:rsidR="0062308E" w:rsidRPr="006B25ED" w:rsidRDefault="0062308E" w:rsidP="0062308E">
      <w:pPr>
        <w:pStyle w:val="Punkts"/>
        <w:numPr>
          <w:ilvl w:val="1"/>
          <w:numId w:val="44"/>
        </w:numPr>
        <w:ind w:left="709" w:hanging="709"/>
        <w:rPr>
          <w:rFonts w:ascii="Times New Roman" w:hAnsi="Times New Roman"/>
          <w:sz w:val="24"/>
        </w:rPr>
      </w:pPr>
      <w:r w:rsidRPr="00AF0AEF">
        <w:rPr>
          <w:rFonts w:ascii="Times New Roman" w:hAnsi="Times New Roman"/>
          <w:sz w:val="24"/>
        </w:rPr>
        <w:t>Prasības attiecībā uz pretendenta profesionālajām spējam</w:t>
      </w:r>
      <w:r w:rsidRPr="00AF0AEF">
        <w:rPr>
          <w:rFonts w:ascii="Times New Roman" w:hAnsi="Times New Roman"/>
          <w:b w:val="0"/>
          <w:sz w:val="24"/>
        </w:rPr>
        <w:t>.</w:t>
      </w:r>
    </w:p>
    <w:p w:rsidR="0062308E" w:rsidRPr="006B25ED" w:rsidRDefault="0062308E" w:rsidP="0062308E">
      <w:pPr>
        <w:pStyle w:val="Paragrfs"/>
        <w:numPr>
          <w:ilvl w:val="2"/>
          <w:numId w:val="44"/>
        </w:numPr>
        <w:ind w:left="1276" w:hanging="567"/>
        <w:rPr>
          <w:rFonts w:ascii="Times New Roman" w:hAnsi="Times New Roman"/>
          <w:sz w:val="24"/>
        </w:rPr>
      </w:pPr>
      <w:r w:rsidRPr="006B25ED">
        <w:rPr>
          <w:rFonts w:ascii="Times New Roman" w:hAnsi="Times New Roman"/>
          <w:sz w:val="24"/>
        </w:rPr>
        <w:t xml:space="preserve">Pretendents ir reģistrēts atbilstoši attiecīgās valsts normatīvo aktu prasībām. </w:t>
      </w:r>
    </w:p>
    <w:p w:rsidR="0062308E" w:rsidRPr="006B25ED" w:rsidRDefault="0062308E" w:rsidP="0062308E">
      <w:pPr>
        <w:numPr>
          <w:ilvl w:val="2"/>
          <w:numId w:val="44"/>
        </w:numPr>
        <w:spacing w:after="120"/>
        <w:ind w:left="1276" w:hanging="567"/>
      </w:pPr>
      <w:r w:rsidRPr="006B25ED">
        <w:t>Pretendentam ir licence degvielas mazumtirdzniecībai.</w:t>
      </w:r>
    </w:p>
    <w:p w:rsidR="0062308E" w:rsidRPr="00724C65" w:rsidRDefault="0062308E" w:rsidP="0062308E">
      <w:pPr>
        <w:numPr>
          <w:ilvl w:val="1"/>
          <w:numId w:val="44"/>
        </w:numPr>
        <w:autoSpaceDE w:val="0"/>
        <w:autoSpaceDN w:val="0"/>
        <w:adjustRightInd w:val="0"/>
      </w:pPr>
      <w:r w:rsidRPr="006B25ED">
        <w:rPr>
          <w:b/>
        </w:rPr>
        <w:t>Prasības attiecībā uz pretendenta tehniskajām spējām</w:t>
      </w:r>
      <w:r w:rsidRPr="00724C65">
        <w:t>.</w:t>
      </w:r>
    </w:p>
    <w:p w:rsidR="0062308E" w:rsidRPr="00395489" w:rsidRDefault="0062308E" w:rsidP="0062308E">
      <w:pPr>
        <w:numPr>
          <w:ilvl w:val="2"/>
          <w:numId w:val="44"/>
        </w:numPr>
        <w:tabs>
          <w:tab w:val="left" w:pos="1276"/>
        </w:tabs>
        <w:autoSpaceDE w:val="0"/>
        <w:autoSpaceDN w:val="0"/>
        <w:adjustRightInd w:val="0"/>
        <w:ind w:left="1276" w:hanging="567"/>
        <w:jc w:val="both"/>
      </w:pPr>
      <w:r w:rsidRPr="006B25ED">
        <w:t>Pretendentam ir degvielas uzpildes stacijas (DUS)</w:t>
      </w:r>
      <w:r w:rsidRPr="00DD6ACC">
        <w:t xml:space="preserve"> </w:t>
      </w:r>
      <w:r w:rsidR="00AC1C7D">
        <w:t>4.pielikumā 6.punktā norādītajos reģionos.</w:t>
      </w:r>
    </w:p>
    <w:p w:rsidR="0062308E" w:rsidRDefault="0062308E" w:rsidP="0062308E">
      <w:pPr>
        <w:numPr>
          <w:ilvl w:val="2"/>
          <w:numId w:val="44"/>
        </w:numPr>
        <w:autoSpaceDE w:val="0"/>
        <w:autoSpaceDN w:val="0"/>
        <w:adjustRightInd w:val="0"/>
        <w:spacing w:after="120"/>
        <w:ind w:left="1276" w:hanging="567"/>
        <w:jc w:val="both"/>
      </w:pPr>
      <w:r w:rsidRPr="006B25ED">
        <w:t>Piegādātā degviela a</w:t>
      </w:r>
      <w:r w:rsidR="00AC1C7D">
        <w:t>tbilst kvalitātes standartiem un tiek ievērotas 3.pielikuma 4.punkta prasības.</w:t>
      </w:r>
    </w:p>
    <w:p w:rsidR="008F2B9E" w:rsidRPr="006B25ED" w:rsidRDefault="008F2B9E" w:rsidP="0062308E">
      <w:pPr>
        <w:numPr>
          <w:ilvl w:val="2"/>
          <w:numId w:val="44"/>
        </w:numPr>
        <w:autoSpaceDE w:val="0"/>
        <w:autoSpaceDN w:val="0"/>
        <w:adjustRightInd w:val="0"/>
        <w:spacing w:after="120"/>
        <w:ind w:left="1276" w:hanging="567"/>
        <w:jc w:val="both"/>
      </w:pPr>
      <w:r>
        <w:t>Sakarā ar to, ka skolas lietošanā ir jauns autotransports, nepieciešama kvalitatīva Rietumu valstīs ražota degviela.</w:t>
      </w:r>
    </w:p>
    <w:p w:rsidR="0062308E" w:rsidRPr="00D81E52" w:rsidRDefault="0062308E" w:rsidP="0062308E">
      <w:pPr>
        <w:pStyle w:val="Virsraksts1"/>
        <w:rPr>
          <w:rFonts w:ascii="Times New Roman" w:hAnsi="Times New Roman"/>
          <w:b/>
          <w:caps/>
          <w:sz w:val="24"/>
        </w:rPr>
      </w:pPr>
      <w:r w:rsidRPr="00D81E52">
        <w:rPr>
          <w:rFonts w:ascii="Times New Roman" w:hAnsi="Times New Roman"/>
          <w:b/>
          <w:caps/>
          <w:sz w:val="24"/>
        </w:rPr>
        <w:lastRenderedPageBreak/>
        <w:t>4.</w:t>
      </w:r>
      <w:r w:rsidRPr="005D30BF">
        <w:rPr>
          <w:rFonts w:ascii="Times New Roman" w:hAnsi="Times New Roman"/>
          <w:caps/>
          <w:sz w:val="24"/>
        </w:rPr>
        <w:t xml:space="preserve"> </w:t>
      </w:r>
      <w:r w:rsidRPr="00D81E52">
        <w:rPr>
          <w:rFonts w:ascii="Times New Roman" w:hAnsi="Times New Roman"/>
          <w:b/>
          <w:caps/>
          <w:sz w:val="24"/>
        </w:rPr>
        <w:t>PRETENDENTA</w:t>
      </w:r>
      <w:r>
        <w:rPr>
          <w:rFonts w:ascii="Times New Roman" w:hAnsi="Times New Roman"/>
          <w:caps/>
          <w:sz w:val="24"/>
        </w:rPr>
        <w:t xml:space="preserve"> </w:t>
      </w:r>
      <w:r w:rsidRPr="00D81E52">
        <w:rPr>
          <w:rFonts w:ascii="Times New Roman" w:hAnsi="Times New Roman"/>
          <w:b/>
          <w:caps/>
          <w:sz w:val="24"/>
        </w:rPr>
        <w:t>Iesniedzamie dokumenti</w:t>
      </w:r>
      <w:bookmarkEnd w:id="14"/>
    </w:p>
    <w:p w:rsidR="0062308E" w:rsidRPr="00D81E52" w:rsidRDefault="0062308E" w:rsidP="0062308E">
      <w:pPr>
        <w:pStyle w:val="Virsraksts2"/>
        <w:spacing w:before="0" w:after="0"/>
        <w:ind w:left="709" w:hanging="709"/>
        <w:jc w:val="both"/>
        <w:rPr>
          <w:rFonts w:ascii="Times New Roman" w:hAnsi="Times New Roman" w:cs="Times New Roman"/>
          <w:b w:val="0"/>
          <w:i w:val="0"/>
          <w:sz w:val="24"/>
          <w:szCs w:val="24"/>
        </w:rPr>
      </w:pPr>
      <w:bookmarkStart w:id="16" w:name="_Toc61422140"/>
      <w:r>
        <w:rPr>
          <w:rFonts w:ascii="Times New Roman" w:hAnsi="Times New Roman" w:cs="Times New Roman"/>
          <w:i w:val="0"/>
          <w:sz w:val="24"/>
          <w:szCs w:val="24"/>
        </w:rPr>
        <w:t>4.1.     D</w:t>
      </w:r>
      <w:r w:rsidRPr="00BA7B46">
        <w:rPr>
          <w:rFonts w:ascii="Times New Roman" w:hAnsi="Times New Roman" w:cs="Times New Roman"/>
          <w:i w:val="0"/>
          <w:sz w:val="24"/>
          <w:szCs w:val="24"/>
        </w:rPr>
        <w:t>okumenti</w:t>
      </w:r>
      <w:bookmarkEnd w:id="16"/>
      <w:r w:rsidRPr="00D81E52">
        <w:rPr>
          <w:rFonts w:ascii="Times New Roman" w:hAnsi="Times New Roman" w:cs="Times New Roman"/>
          <w:i w:val="0"/>
          <w:sz w:val="24"/>
          <w:szCs w:val="24"/>
        </w:rPr>
        <w:t xml:space="preserve"> </w:t>
      </w:r>
      <w:r>
        <w:rPr>
          <w:rFonts w:ascii="Times New Roman" w:hAnsi="Times New Roman" w:cs="Times New Roman"/>
          <w:i w:val="0"/>
          <w:sz w:val="24"/>
          <w:szCs w:val="24"/>
        </w:rPr>
        <w:t>p</w:t>
      </w:r>
      <w:r w:rsidRPr="00D81E52">
        <w:rPr>
          <w:rFonts w:ascii="Times New Roman" w:hAnsi="Times New Roman" w:cs="Times New Roman"/>
          <w:i w:val="0"/>
          <w:sz w:val="24"/>
          <w:szCs w:val="24"/>
        </w:rPr>
        <w:t>retendentu atlase</w:t>
      </w:r>
      <w:r>
        <w:rPr>
          <w:rFonts w:ascii="Times New Roman" w:hAnsi="Times New Roman" w:cs="Times New Roman"/>
          <w:i w:val="0"/>
          <w:sz w:val="24"/>
          <w:szCs w:val="24"/>
        </w:rPr>
        <w:t>i</w:t>
      </w:r>
      <w:r w:rsidRPr="00D81E52">
        <w:rPr>
          <w:rFonts w:ascii="Times New Roman" w:hAnsi="Times New Roman" w:cs="Times New Roman"/>
          <w:b w:val="0"/>
          <w:i w:val="0"/>
          <w:sz w:val="24"/>
          <w:szCs w:val="24"/>
        </w:rPr>
        <w:t>:</w:t>
      </w:r>
    </w:p>
    <w:p w:rsidR="0062308E" w:rsidRPr="00AE7754" w:rsidRDefault="0062308E" w:rsidP="0062308E">
      <w:pPr>
        <w:ind w:left="1276" w:hanging="567"/>
        <w:jc w:val="both"/>
      </w:pPr>
      <w:r w:rsidRPr="00AE7754">
        <w:t>4.1.1.Pieteikums dalībai iepirkumā atbilstoši n</w:t>
      </w:r>
      <w:r>
        <w:t>olik</w:t>
      </w:r>
      <w:r w:rsidRPr="00AE7754">
        <w:t>u</w:t>
      </w:r>
      <w:r>
        <w:t>m</w:t>
      </w:r>
      <w:r w:rsidRPr="00AE7754">
        <w:t>a</w:t>
      </w:r>
      <w:r>
        <w:t>m</w:t>
      </w:r>
      <w:r w:rsidRPr="00AE7754">
        <w:t xml:space="preserve"> pievienotajai formai (1.pielikums) un informācija par pretendentu (</w:t>
      </w:r>
      <w:r>
        <w:t xml:space="preserve">nolikuma </w:t>
      </w:r>
      <w:r w:rsidRPr="00AE7754">
        <w:t xml:space="preserve">2.pielikums). </w:t>
      </w:r>
    </w:p>
    <w:p w:rsidR="0062308E" w:rsidRPr="00AE7754" w:rsidRDefault="0062308E" w:rsidP="0062308E">
      <w:pPr>
        <w:pStyle w:val="Virsraksts3"/>
        <w:numPr>
          <w:ilvl w:val="2"/>
          <w:numId w:val="37"/>
        </w:numPr>
        <w:spacing w:before="0" w:after="0"/>
        <w:ind w:left="1276" w:hanging="567"/>
        <w:jc w:val="both"/>
        <w:rPr>
          <w:rFonts w:ascii="Times New Roman" w:hAnsi="Times New Roman" w:cs="Times New Roman"/>
          <w:b w:val="0"/>
          <w:sz w:val="24"/>
          <w:szCs w:val="24"/>
        </w:rPr>
      </w:pPr>
      <w:r w:rsidRPr="00AE7754">
        <w:rPr>
          <w:rFonts w:ascii="Times New Roman" w:hAnsi="Times New Roman" w:cs="Times New Roman"/>
          <w:b w:val="0"/>
          <w:sz w:val="24"/>
          <w:szCs w:val="24"/>
        </w:rPr>
        <w:t>Uzņēmējdarbību reģistrējošas iestādes ārvalstīs izdotas reģistrācijas apliecības kopija</w:t>
      </w:r>
      <w:r>
        <w:rPr>
          <w:rFonts w:ascii="Times New Roman" w:hAnsi="Times New Roman" w:cs="Times New Roman"/>
          <w:b w:val="0"/>
          <w:sz w:val="24"/>
          <w:szCs w:val="24"/>
        </w:rPr>
        <w:t xml:space="preserve"> (ja pretendents nav reģistrēts Latvijā)</w:t>
      </w:r>
      <w:r w:rsidRPr="00AE7754">
        <w:rPr>
          <w:rFonts w:ascii="Times New Roman" w:hAnsi="Times New Roman" w:cs="Times New Roman"/>
          <w:b w:val="0"/>
          <w:sz w:val="24"/>
          <w:szCs w:val="24"/>
        </w:rPr>
        <w:t>.</w:t>
      </w:r>
    </w:p>
    <w:p w:rsidR="0062308E" w:rsidRDefault="0062308E" w:rsidP="0062308E">
      <w:pPr>
        <w:tabs>
          <w:tab w:val="left" w:pos="-851"/>
          <w:tab w:val="left" w:pos="1276"/>
        </w:tabs>
        <w:ind w:left="1276" w:hanging="567"/>
        <w:jc w:val="both"/>
      </w:pPr>
      <w:r w:rsidRPr="002C3CB7">
        <w:t>4.1.</w:t>
      </w:r>
      <w:r>
        <w:t>3</w:t>
      </w:r>
      <w:r w:rsidRPr="002C3CB7">
        <w:t>.Licences/sertifikāt</w:t>
      </w:r>
      <w:r>
        <w:t>a</w:t>
      </w:r>
      <w:r w:rsidRPr="002C3CB7">
        <w:t xml:space="preserve"> apliecināta kopija </w:t>
      </w:r>
      <w:r>
        <w:t>degvielas</w:t>
      </w:r>
      <w:r w:rsidRPr="002C3CB7">
        <w:t xml:space="preserve"> mazumtirdzniecīb</w:t>
      </w:r>
      <w:r>
        <w:t>ai</w:t>
      </w:r>
      <w:r w:rsidRPr="002C3CB7">
        <w:t>.</w:t>
      </w:r>
    </w:p>
    <w:p w:rsidR="0062308E" w:rsidRPr="006E4242" w:rsidRDefault="0062308E" w:rsidP="0062308E">
      <w:pPr>
        <w:ind w:left="720" w:hanging="11"/>
      </w:pPr>
      <w:r>
        <w:t>4.1.4.</w:t>
      </w:r>
      <w:r w:rsidRPr="006E4242">
        <w:t>Degvielas atbilstības sertifikātu kopijas.</w:t>
      </w:r>
    </w:p>
    <w:p w:rsidR="0062308E" w:rsidRPr="006E4242" w:rsidRDefault="0062308E" w:rsidP="0062308E">
      <w:pPr>
        <w:ind w:left="720" w:hanging="11"/>
        <w:jc w:val="both"/>
      </w:pPr>
      <w:r>
        <w:t>4.1.5.</w:t>
      </w:r>
      <w:r w:rsidRPr="006E4242">
        <w:t xml:space="preserve">Pretendenta degvielas uzpildes staciju saraksts. </w:t>
      </w:r>
    </w:p>
    <w:p w:rsidR="0062308E" w:rsidRPr="002C3CB7" w:rsidRDefault="0062308E" w:rsidP="0062308E">
      <w:pPr>
        <w:spacing w:after="120"/>
        <w:ind w:left="1276" w:hanging="567"/>
        <w:jc w:val="both"/>
      </w:pPr>
      <w:r>
        <w:t>4.1.6</w:t>
      </w:r>
      <w:r w:rsidRPr="00397CAC">
        <w:t>.</w:t>
      </w:r>
      <w:r>
        <w:t xml:space="preserve">Nolikuma </w:t>
      </w:r>
      <w:r w:rsidRPr="00397CAC">
        <w:t>4</w:t>
      </w:r>
      <w:r>
        <w:t>.1.2</w:t>
      </w:r>
      <w:r w:rsidRPr="00397CAC">
        <w:t>.–</w:t>
      </w:r>
      <w:r>
        <w:t>4.1.5</w:t>
      </w:r>
      <w:r w:rsidRPr="00397CAC">
        <w:t>.</w:t>
      </w:r>
      <w:r>
        <w:t>apakš</w:t>
      </w:r>
      <w:r w:rsidRPr="00397CAC">
        <w:t>punkt</w:t>
      </w:r>
      <w:r>
        <w:t>os</w:t>
      </w:r>
      <w:r w:rsidRPr="00397CAC">
        <w:t xml:space="preserve"> minētie dokumenti jāiesniedz visiem personu grupas vai personālsabiedrības (līgumsabiedrības) dalībniekiem. </w:t>
      </w:r>
    </w:p>
    <w:p w:rsidR="0062308E" w:rsidRPr="005D30BF" w:rsidRDefault="0062308E" w:rsidP="0062308E">
      <w:pPr>
        <w:jc w:val="center"/>
        <w:rPr>
          <w:b/>
        </w:rPr>
      </w:pPr>
      <w:r w:rsidRPr="005D30BF">
        <w:rPr>
          <w:b/>
        </w:rPr>
        <w:t>5. TEHNISKAIS UN FINANŠU PIEDĀVĀJUMS</w:t>
      </w:r>
    </w:p>
    <w:p w:rsidR="0062308E" w:rsidRPr="005D30BF" w:rsidRDefault="0062308E" w:rsidP="0062308E">
      <w:pPr>
        <w:spacing w:after="120"/>
        <w:ind w:left="720" w:hanging="720"/>
        <w:jc w:val="both"/>
      </w:pPr>
      <w:r w:rsidRPr="005D30BF">
        <w:rPr>
          <w:b/>
        </w:rPr>
        <w:t>5.1.</w:t>
      </w:r>
      <w:r>
        <w:t xml:space="preserve">   </w:t>
      </w:r>
      <w:r w:rsidRPr="005D30BF">
        <w:rPr>
          <w:b/>
        </w:rPr>
        <w:t xml:space="preserve">Tehnisko </w:t>
      </w:r>
      <w:r>
        <w:rPr>
          <w:b/>
        </w:rPr>
        <w:t xml:space="preserve">un finanšu </w:t>
      </w:r>
      <w:r w:rsidRPr="005D30BF">
        <w:rPr>
          <w:b/>
        </w:rPr>
        <w:t>piedāvājumu</w:t>
      </w:r>
      <w:r w:rsidRPr="005D30BF">
        <w:t xml:space="preserve"> sagatavo</w:t>
      </w:r>
      <w:r>
        <w:t>,</w:t>
      </w:r>
      <w:r w:rsidRPr="005D30BF">
        <w:t xml:space="preserve"> saskaņā ar </w:t>
      </w:r>
      <w:r w:rsidRPr="007B63D2">
        <w:t>tehnisko specifikāciju (</w:t>
      </w:r>
      <w:r>
        <w:t>nolikuma 3.</w:t>
      </w:r>
      <w:r w:rsidRPr="007B63D2">
        <w:t>pielikums),</w:t>
      </w:r>
      <w:r w:rsidRPr="005D30BF">
        <w:t xml:space="preserve"> atbilstoši </w:t>
      </w:r>
      <w:r>
        <w:t>nolikumam</w:t>
      </w:r>
      <w:r w:rsidRPr="005D30BF">
        <w:t xml:space="preserve"> pievienotajai tehniskā </w:t>
      </w:r>
      <w:r>
        <w:t xml:space="preserve">un finanšu </w:t>
      </w:r>
      <w:r w:rsidRPr="005D30BF">
        <w:t xml:space="preserve">piedāvājuma formai </w:t>
      </w:r>
      <w:r w:rsidRPr="007B63D2">
        <w:t>(</w:t>
      </w:r>
      <w:r>
        <w:t>4.</w:t>
      </w:r>
      <w:r w:rsidRPr="007B63D2">
        <w:t>pielikums).</w:t>
      </w:r>
    </w:p>
    <w:p w:rsidR="0062308E" w:rsidRPr="005D30BF" w:rsidRDefault="0062308E" w:rsidP="0062308E">
      <w:pPr>
        <w:spacing w:after="120"/>
        <w:ind w:left="720" w:hanging="720"/>
        <w:jc w:val="both"/>
      </w:pPr>
      <w:r w:rsidRPr="007E0AD7">
        <w:rPr>
          <w:b/>
        </w:rPr>
        <w:t>5.2.</w:t>
      </w:r>
      <w:r w:rsidRPr="005D30BF">
        <w:t xml:space="preserve"> </w:t>
      </w:r>
      <w:r>
        <w:t xml:space="preserve">  </w:t>
      </w:r>
      <w:r w:rsidRPr="005D30BF">
        <w:t xml:space="preserve">Tehniskajā </w:t>
      </w:r>
      <w:r>
        <w:t xml:space="preserve">un finanšu </w:t>
      </w:r>
      <w:r w:rsidRPr="005D30BF">
        <w:t>piedāvājumā jānorāda klientu apkalpošanas sistēmas apraksts (degvielas kartes, norēķinu kārtība, papildu sniegto pakalpojumu klāsts).</w:t>
      </w:r>
    </w:p>
    <w:p w:rsidR="0062308E" w:rsidRPr="005D30BF" w:rsidRDefault="0062308E" w:rsidP="0062308E">
      <w:pPr>
        <w:spacing w:after="120"/>
        <w:ind w:left="720" w:hanging="720"/>
        <w:jc w:val="both"/>
      </w:pPr>
      <w:r w:rsidRPr="007E0AD7">
        <w:rPr>
          <w:b/>
        </w:rPr>
        <w:t>5.3.</w:t>
      </w:r>
      <w:r>
        <w:t xml:space="preserve"> </w:t>
      </w:r>
      <w:r w:rsidRPr="005D30BF">
        <w:t>Jāiesniedz apliecinājums, ka pretendents ziemas sezonā nodrošinās dīzeļdegvielas</w:t>
      </w:r>
      <w:r w:rsidRPr="005D30BF">
        <w:rPr>
          <w:lang w:val="fr-FR"/>
        </w:rPr>
        <w:t xml:space="preserve"> </w:t>
      </w:r>
      <w:r>
        <w:rPr>
          <w:lang w:val="fr-FR"/>
        </w:rPr>
        <w:t xml:space="preserve">     </w:t>
      </w:r>
      <w:proofErr w:type="spellStart"/>
      <w:r w:rsidRPr="005D30BF">
        <w:t>aukstumnoturību</w:t>
      </w:r>
      <w:proofErr w:type="spellEnd"/>
      <w:r w:rsidRPr="005D30BF">
        <w:rPr>
          <w:lang w:val="fr-FR"/>
        </w:rPr>
        <w:t xml:space="preserve"> </w:t>
      </w:r>
      <w:r w:rsidRPr="005D30BF">
        <w:t>līdz</w:t>
      </w:r>
      <w:r w:rsidRPr="005D30BF">
        <w:rPr>
          <w:lang w:val="fr-FR"/>
        </w:rPr>
        <w:t xml:space="preserve"> </w:t>
      </w:r>
      <w:r w:rsidRPr="005D30BF">
        <w:t>temperatūrai</w:t>
      </w:r>
      <w:r w:rsidRPr="005D30BF">
        <w:rPr>
          <w:lang w:val="fr-FR"/>
        </w:rPr>
        <w:t xml:space="preserve"> – </w:t>
      </w:r>
      <w:smartTag w:uri="urn:schemas-microsoft-com:office:smarttags" w:element="metricconverter">
        <w:smartTagPr>
          <w:attr w:name="ProductID" w:val="32ﾰC"/>
        </w:smartTagPr>
        <w:r w:rsidRPr="005D30BF">
          <w:t>32°C</w:t>
        </w:r>
      </w:smartTag>
      <w:r w:rsidRPr="005D30BF">
        <w:t xml:space="preserve">. </w:t>
      </w:r>
    </w:p>
    <w:p w:rsidR="0062308E" w:rsidRPr="005D30BF" w:rsidRDefault="0062308E" w:rsidP="0062308E">
      <w:pPr>
        <w:numPr>
          <w:ilvl w:val="1"/>
          <w:numId w:val="36"/>
        </w:numPr>
        <w:spacing w:after="120"/>
        <w:ind w:left="709" w:hanging="709"/>
        <w:jc w:val="both"/>
      </w:pPr>
      <w:r w:rsidRPr="005D30BF">
        <w:t>Pretendentam jānodrošina degvielas iegāde ar degvielas kartēm (pēcapmaksa ar pārskaitījumu)</w:t>
      </w:r>
      <w:r>
        <w:t xml:space="preserve">. </w:t>
      </w:r>
      <w:r w:rsidRPr="005D30BF">
        <w:t xml:space="preserve">Pretendents piedāvā bezmaksas degvielas karšu izgatavošanu un izsniegšanu </w:t>
      </w:r>
      <w:r>
        <w:t>p</w:t>
      </w:r>
      <w:r w:rsidRPr="005D30BF">
        <w:t>asūtītājam.</w:t>
      </w:r>
    </w:p>
    <w:p w:rsidR="0062308E" w:rsidRDefault="0062308E" w:rsidP="0062308E">
      <w:pPr>
        <w:numPr>
          <w:ilvl w:val="1"/>
          <w:numId w:val="36"/>
        </w:numPr>
        <w:jc w:val="both"/>
        <w:rPr>
          <w:b/>
        </w:rPr>
      </w:pPr>
      <w:r>
        <w:rPr>
          <w:b/>
        </w:rPr>
        <w:t>Tehniskajā un finanšu piedāvājumā jānorāda</w:t>
      </w:r>
      <w:r w:rsidRPr="007B63D2">
        <w:t>:</w:t>
      </w:r>
    </w:p>
    <w:p w:rsidR="0062308E" w:rsidRPr="005D30BF" w:rsidRDefault="0062308E" w:rsidP="0062308E">
      <w:pPr>
        <w:numPr>
          <w:ilvl w:val="2"/>
          <w:numId w:val="36"/>
        </w:numPr>
        <w:ind w:left="1276" w:hanging="567"/>
        <w:jc w:val="both"/>
        <w:rPr>
          <w:b/>
        </w:rPr>
      </w:pPr>
      <w:r w:rsidRPr="005D30BF">
        <w:t>benzīna un dīzeļdegvielas viena litra cen</w:t>
      </w:r>
      <w:r>
        <w:t>a</w:t>
      </w:r>
      <w:r w:rsidRPr="005D30BF">
        <w:t xml:space="preserve"> </w:t>
      </w:r>
      <w:proofErr w:type="spellStart"/>
      <w:r w:rsidRPr="00A47CD2">
        <w:rPr>
          <w:i/>
        </w:rPr>
        <w:t>euro</w:t>
      </w:r>
      <w:proofErr w:type="spellEnd"/>
      <w:r w:rsidRPr="005D30BF">
        <w:t xml:space="preserve"> (</w:t>
      </w:r>
      <w:r>
        <w:t>EUR</w:t>
      </w:r>
      <w:r w:rsidRPr="005D30BF">
        <w:t>) bez pievienotās vērtības nodokļa (turpmāk – PVN)</w:t>
      </w:r>
      <w:r w:rsidR="007165D1">
        <w:rPr>
          <w:b/>
        </w:rPr>
        <w:t xml:space="preserve"> uz 2017</w:t>
      </w:r>
      <w:r w:rsidRPr="005D30BF">
        <w:rPr>
          <w:b/>
        </w:rPr>
        <w:t xml:space="preserve">.gada </w:t>
      </w:r>
      <w:r w:rsidR="00763EBC">
        <w:rPr>
          <w:b/>
        </w:rPr>
        <w:t>1.marts</w:t>
      </w:r>
    </w:p>
    <w:p w:rsidR="0062308E" w:rsidRPr="005D30BF" w:rsidRDefault="0062308E" w:rsidP="0062308E">
      <w:pPr>
        <w:numPr>
          <w:ilvl w:val="2"/>
          <w:numId w:val="36"/>
        </w:numPr>
        <w:ind w:left="1276" w:hanging="567"/>
        <w:jc w:val="both"/>
        <w:rPr>
          <w:b/>
        </w:rPr>
      </w:pPr>
      <w:r w:rsidRPr="005D30BF">
        <w:t>piedāvāt</w:t>
      </w:r>
      <w:r>
        <w:t>ā</w:t>
      </w:r>
      <w:r w:rsidRPr="005D30BF">
        <w:t xml:space="preserve"> pastāvīg</w:t>
      </w:r>
      <w:r>
        <w:t>a</w:t>
      </w:r>
      <w:r w:rsidRPr="005D30BF">
        <w:t>, nemainīg</w:t>
      </w:r>
      <w:r>
        <w:t>a</w:t>
      </w:r>
      <w:r w:rsidRPr="005D30BF">
        <w:t xml:space="preserve"> atlaid</w:t>
      </w:r>
      <w:r>
        <w:t>e</w:t>
      </w:r>
      <w:r w:rsidRPr="005D30BF">
        <w:t xml:space="preserve"> benzīnam un </w:t>
      </w:r>
      <w:r>
        <w:t>dīzeļ</w:t>
      </w:r>
      <w:r w:rsidRPr="005D30BF">
        <w:t xml:space="preserve">degvielai procentos (%), norādot tās izteiksmi arī </w:t>
      </w:r>
      <w:proofErr w:type="spellStart"/>
      <w:r w:rsidRPr="00D7252F">
        <w:rPr>
          <w:i/>
        </w:rPr>
        <w:t>euro</w:t>
      </w:r>
      <w:proofErr w:type="spellEnd"/>
      <w:r w:rsidRPr="005D30BF">
        <w:t xml:space="preserve"> (</w:t>
      </w:r>
      <w:r>
        <w:t>EUR</w:t>
      </w:r>
      <w:r w:rsidRPr="005D30BF">
        <w:t>) bez PVN. Atlaides apmērs (%) paliek nemainīgs visā līguma izpildes laikā;</w:t>
      </w:r>
    </w:p>
    <w:p w:rsidR="0062308E" w:rsidRDefault="0062308E" w:rsidP="0062308E">
      <w:pPr>
        <w:numPr>
          <w:ilvl w:val="2"/>
          <w:numId w:val="36"/>
        </w:numPr>
        <w:ind w:left="1276" w:hanging="567"/>
        <w:jc w:val="both"/>
      </w:pPr>
      <w:r w:rsidRPr="005D30BF">
        <w:t>kopēj</w:t>
      </w:r>
      <w:r>
        <w:t>ā</w:t>
      </w:r>
      <w:r w:rsidRPr="005D30BF">
        <w:t xml:space="preserve"> summ</w:t>
      </w:r>
      <w:r>
        <w:t>a</w:t>
      </w:r>
      <w:r w:rsidRPr="005D30BF">
        <w:t xml:space="preserve"> par </w:t>
      </w:r>
      <w:r>
        <w:t>a</w:t>
      </w:r>
      <w:r w:rsidRPr="005D30BF">
        <w:t>p</w:t>
      </w:r>
      <w:r>
        <w:t>tuveno</w:t>
      </w:r>
      <w:r w:rsidRPr="005D30BF">
        <w:t xml:space="preserve"> benzīna un dīzeļdegvielas daudzumu atbilstoši </w:t>
      </w:r>
      <w:r>
        <w:t xml:space="preserve">nolikuma </w:t>
      </w:r>
      <w:r w:rsidRPr="005D30BF">
        <w:t>2.2.punktam.</w:t>
      </w:r>
    </w:p>
    <w:bookmarkEnd w:id="15"/>
    <w:p w:rsidR="0062308E" w:rsidRPr="00DE47CC" w:rsidRDefault="0062308E" w:rsidP="0062308E">
      <w:pPr>
        <w:pStyle w:val="tv2131"/>
        <w:numPr>
          <w:ilvl w:val="0"/>
          <w:numId w:val="17"/>
        </w:numPr>
        <w:spacing w:line="240" w:lineRule="auto"/>
        <w:jc w:val="center"/>
        <w:rPr>
          <w:b/>
          <w:color w:val="auto"/>
          <w:sz w:val="24"/>
          <w:szCs w:val="24"/>
          <w:lang w:val="lv-LV"/>
        </w:rPr>
      </w:pPr>
      <w:r>
        <w:rPr>
          <w:b/>
          <w:color w:val="auto"/>
          <w:sz w:val="24"/>
          <w:szCs w:val="24"/>
          <w:lang w:val="lv-LV"/>
        </w:rPr>
        <w:t>PRETENDENTU ATLASE</w:t>
      </w:r>
    </w:p>
    <w:p w:rsidR="0062308E" w:rsidRPr="002629E8" w:rsidRDefault="0062308E" w:rsidP="0062308E">
      <w:pPr>
        <w:pStyle w:val="tv2131"/>
        <w:numPr>
          <w:ilvl w:val="1"/>
          <w:numId w:val="41"/>
        </w:numPr>
        <w:spacing w:after="120" w:line="240" w:lineRule="auto"/>
        <w:ind w:left="709" w:hanging="709"/>
        <w:jc w:val="both"/>
        <w:rPr>
          <w:color w:val="auto"/>
          <w:sz w:val="24"/>
          <w:szCs w:val="24"/>
          <w:lang w:val="lv-LV"/>
        </w:rPr>
      </w:pPr>
      <w:r w:rsidRPr="002629E8">
        <w:rPr>
          <w:color w:val="auto"/>
          <w:sz w:val="24"/>
          <w:szCs w:val="24"/>
          <w:lang w:val="lv-LV"/>
        </w:rPr>
        <w:t xml:space="preserve">Uzsākot pretendentu atlasi, iepirkumu komisija pārbauda, vai kāds no pretendentiem nav izslēdzams no dalības iepirkumā Publisko iepirkumu likuma </w:t>
      </w:r>
      <w:r w:rsidR="00AE6CA5">
        <w:rPr>
          <w:b/>
          <w:sz w:val="24"/>
        </w:rPr>
        <w:t>9.</w:t>
      </w:r>
      <w:r w:rsidR="00AE6CA5">
        <w:rPr>
          <w:b/>
          <w:sz w:val="24"/>
        </w:rPr>
        <w:t xml:space="preserve">panta </w:t>
      </w:r>
      <w:proofErr w:type="spellStart"/>
      <w:r w:rsidR="00AE6CA5">
        <w:rPr>
          <w:b/>
          <w:sz w:val="24"/>
        </w:rPr>
        <w:t>astotās</w:t>
      </w:r>
      <w:proofErr w:type="spellEnd"/>
      <w:r w:rsidR="00AE6CA5">
        <w:rPr>
          <w:b/>
          <w:sz w:val="24"/>
        </w:rPr>
        <w:t xml:space="preserve"> </w:t>
      </w:r>
      <w:proofErr w:type="spellStart"/>
      <w:r w:rsidR="00AE6CA5">
        <w:rPr>
          <w:b/>
          <w:sz w:val="24"/>
        </w:rPr>
        <w:t>daļas</w:t>
      </w:r>
      <w:proofErr w:type="spellEnd"/>
      <w:r w:rsidR="00AE6CA5">
        <w:rPr>
          <w:b/>
          <w:sz w:val="24"/>
        </w:rPr>
        <w:t xml:space="preserve"> 1., 2., 3.vai 4</w:t>
      </w:r>
      <w:r w:rsidR="00AE6CA5">
        <w:rPr>
          <w:sz w:val="24"/>
        </w:rPr>
        <w:t xml:space="preserve">.punktā </w:t>
      </w:r>
      <w:r w:rsidRPr="002629E8">
        <w:rPr>
          <w:color w:val="auto"/>
          <w:sz w:val="24"/>
          <w:szCs w:val="24"/>
          <w:lang w:val="lv-LV"/>
        </w:rPr>
        <w:t>minēto apstākļu dēļ.</w:t>
      </w:r>
    </w:p>
    <w:p w:rsidR="0062308E" w:rsidRPr="002629E8" w:rsidRDefault="0062308E" w:rsidP="0062308E">
      <w:pPr>
        <w:pStyle w:val="tv2131"/>
        <w:numPr>
          <w:ilvl w:val="1"/>
          <w:numId w:val="41"/>
        </w:numPr>
        <w:spacing w:line="240" w:lineRule="auto"/>
        <w:ind w:left="709" w:hanging="709"/>
        <w:jc w:val="both"/>
        <w:rPr>
          <w:color w:val="auto"/>
          <w:sz w:val="24"/>
          <w:szCs w:val="24"/>
          <w:lang w:val="lv-LV"/>
        </w:rPr>
      </w:pPr>
      <w:r w:rsidRPr="002629E8">
        <w:rPr>
          <w:color w:val="auto"/>
          <w:sz w:val="24"/>
          <w:szCs w:val="24"/>
          <w:lang w:val="lv-LV"/>
        </w:rPr>
        <w:t>Lai pārbaudītu, vai pretendents nav izslēdzams no dalības iepirkumā Publisko iepirkumu likuma</w:t>
      </w:r>
      <w:r w:rsidR="00F61FAE">
        <w:rPr>
          <w:b/>
          <w:sz w:val="24"/>
        </w:rPr>
        <w:t xml:space="preserve">9. </w:t>
      </w:r>
      <w:proofErr w:type="spellStart"/>
      <w:r w:rsidR="00F61FAE">
        <w:rPr>
          <w:b/>
          <w:sz w:val="24"/>
        </w:rPr>
        <w:t>panta</w:t>
      </w:r>
      <w:proofErr w:type="spellEnd"/>
      <w:r w:rsidR="00F61FAE">
        <w:rPr>
          <w:b/>
          <w:sz w:val="24"/>
        </w:rPr>
        <w:t xml:space="preserve"> </w:t>
      </w:r>
      <w:proofErr w:type="spellStart"/>
      <w:r w:rsidR="00F61FAE">
        <w:rPr>
          <w:b/>
          <w:sz w:val="24"/>
        </w:rPr>
        <w:t>astotās</w:t>
      </w:r>
      <w:proofErr w:type="spellEnd"/>
      <w:r w:rsidR="00F61FAE">
        <w:rPr>
          <w:b/>
          <w:sz w:val="24"/>
        </w:rPr>
        <w:t xml:space="preserve"> </w:t>
      </w:r>
      <w:proofErr w:type="spellStart"/>
      <w:r w:rsidR="00F61FAE">
        <w:rPr>
          <w:b/>
          <w:sz w:val="24"/>
        </w:rPr>
        <w:t>daļas</w:t>
      </w:r>
      <w:proofErr w:type="spellEnd"/>
      <w:r w:rsidR="00F61FAE">
        <w:rPr>
          <w:b/>
          <w:sz w:val="24"/>
        </w:rPr>
        <w:t xml:space="preserve"> 1., 2., 3.vai 4</w:t>
      </w:r>
      <w:r w:rsidR="00F61FAE">
        <w:rPr>
          <w:sz w:val="24"/>
        </w:rPr>
        <w:t>.punktā</w:t>
      </w:r>
      <w:r w:rsidRPr="002629E8">
        <w:rPr>
          <w:color w:val="auto"/>
          <w:sz w:val="24"/>
          <w:szCs w:val="24"/>
          <w:lang w:val="lv-LV"/>
        </w:rPr>
        <w:t xml:space="preserve"> minēto apstākļu dēļ, iepirkumu komisija:</w:t>
      </w:r>
    </w:p>
    <w:p w:rsidR="0062308E" w:rsidRPr="002629E8" w:rsidRDefault="0062308E" w:rsidP="0062308E">
      <w:pPr>
        <w:pStyle w:val="tv2131"/>
        <w:spacing w:line="240" w:lineRule="auto"/>
        <w:ind w:left="1276" w:hanging="567"/>
        <w:jc w:val="both"/>
        <w:rPr>
          <w:color w:val="auto"/>
          <w:sz w:val="24"/>
          <w:szCs w:val="24"/>
          <w:lang w:val="lv-LV"/>
        </w:rPr>
      </w:pPr>
      <w:r w:rsidRPr="002629E8">
        <w:rPr>
          <w:color w:val="auto"/>
          <w:sz w:val="24"/>
          <w:szCs w:val="24"/>
          <w:lang w:val="lv-LV"/>
        </w:rPr>
        <w:t xml:space="preserve">6.2.1.attiecībā uz Latvijā reģistrētu vai pastāvīgi dzīvojošu pretendentu un Publisko iepirkumu likuma </w:t>
      </w:r>
      <w:r w:rsidR="00825266">
        <w:rPr>
          <w:color w:val="auto"/>
          <w:sz w:val="24"/>
          <w:szCs w:val="24"/>
          <w:lang w:val="lv-LV"/>
        </w:rPr>
        <w:t>9. panta astotās daļas 1</w:t>
      </w:r>
      <w:r w:rsidRPr="002629E8">
        <w:rPr>
          <w:color w:val="auto"/>
          <w:sz w:val="24"/>
          <w:szCs w:val="24"/>
          <w:lang w:val="lv-LV"/>
        </w:rPr>
        <w:t>.punktā minēto personu, izmantojot Ministru kabineta noteikto informācijas sistēmu, Ministru kabineta noteiktajā kārtībā iegūst informāciju:</w:t>
      </w:r>
    </w:p>
    <w:p w:rsidR="0062308E" w:rsidRPr="002629E8" w:rsidRDefault="0062308E" w:rsidP="0062308E">
      <w:pPr>
        <w:pStyle w:val="tv2131"/>
        <w:spacing w:line="240" w:lineRule="auto"/>
        <w:ind w:left="1985" w:hanging="709"/>
        <w:jc w:val="both"/>
        <w:rPr>
          <w:color w:val="auto"/>
          <w:sz w:val="24"/>
          <w:szCs w:val="24"/>
          <w:lang w:val="lv-LV"/>
        </w:rPr>
      </w:pPr>
      <w:r w:rsidRPr="002629E8">
        <w:rPr>
          <w:color w:val="auto"/>
          <w:sz w:val="24"/>
          <w:szCs w:val="24"/>
          <w:lang w:val="lv-LV"/>
        </w:rPr>
        <w:t>6.2.1.1.</w:t>
      </w:r>
      <w:r w:rsidR="00825266">
        <w:rPr>
          <w:color w:val="auto"/>
          <w:sz w:val="24"/>
          <w:szCs w:val="24"/>
          <w:lang w:val="lv-LV"/>
        </w:rPr>
        <w:t>par Publisko iepirkumu likuma 9. panta astotās</w:t>
      </w:r>
      <w:r w:rsidRPr="002629E8">
        <w:rPr>
          <w:color w:val="auto"/>
          <w:sz w:val="24"/>
          <w:szCs w:val="24"/>
          <w:lang w:val="lv-LV"/>
        </w:rPr>
        <w:t xml:space="preserve"> daļas 1.punktā minētajiem faktiem – no Uzņēmumu reģistra;</w:t>
      </w:r>
    </w:p>
    <w:p w:rsidR="0062308E" w:rsidRPr="002629E8" w:rsidRDefault="0062308E" w:rsidP="0062308E">
      <w:pPr>
        <w:pStyle w:val="tv2131"/>
        <w:spacing w:line="240" w:lineRule="auto"/>
        <w:ind w:left="1985" w:hanging="709"/>
        <w:jc w:val="both"/>
        <w:rPr>
          <w:color w:val="auto"/>
          <w:sz w:val="24"/>
          <w:szCs w:val="24"/>
          <w:lang w:val="lv-LV"/>
        </w:rPr>
      </w:pPr>
      <w:r w:rsidRPr="002629E8">
        <w:rPr>
          <w:color w:val="auto"/>
          <w:sz w:val="24"/>
          <w:szCs w:val="24"/>
          <w:lang w:val="lv-LV"/>
        </w:rPr>
        <w:lastRenderedPageBreak/>
        <w:t>6.2.1.2.</w:t>
      </w:r>
      <w:r w:rsidR="00825266">
        <w:rPr>
          <w:color w:val="auto"/>
          <w:sz w:val="24"/>
          <w:szCs w:val="24"/>
          <w:lang w:val="lv-LV"/>
        </w:rPr>
        <w:t>par Publisko iepirkumu likuma 9.panta astotās</w:t>
      </w:r>
      <w:r w:rsidRPr="002629E8">
        <w:rPr>
          <w:color w:val="auto"/>
          <w:sz w:val="24"/>
          <w:szCs w:val="24"/>
          <w:lang w:val="lv-LV"/>
        </w:rPr>
        <w:t xml:space="preserve"> daļas 2.punktā minēto faktu – no Valsts ieņēmumu dienesta. Komisija attiecīgo informāciju no Valsts ieņēmumu dienesta ir tiesīga saņemt, neprasot pretendenta un Publisko iepirk</w:t>
      </w:r>
      <w:r w:rsidR="00825266">
        <w:rPr>
          <w:color w:val="auto"/>
          <w:sz w:val="24"/>
          <w:szCs w:val="24"/>
          <w:lang w:val="lv-LV"/>
        </w:rPr>
        <w:t>umu likuma 9. panta astotās daļas 2</w:t>
      </w:r>
      <w:r w:rsidRPr="002629E8">
        <w:rPr>
          <w:color w:val="auto"/>
          <w:sz w:val="24"/>
          <w:szCs w:val="24"/>
          <w:lang w:val="lv-LV"/>
        </w:rPr>
        <w:t>.punktā minētās personas piekrišanu;</w:t>
      </w:r>
    </w:p>
    <w:p w:rsidR="0062308E" w:rsidRPr="002629E8" w:rsidRDefault="0062308E" w:rsidP="0062308E">
      <w:pPr>
        <w:pStyle w:val="tv2131"/>
        <w:spacing w:after="120" w:line="240" w:lineRule="auto"/>
        <w:ind w:left="1276" w:hanging="567"/>
        <w:jc w:val="both"/>
        <w:rPr>
          <w:color w:val="auto"/>
          <w:sz w:val="24"/>
          <w:szCs w:val="24"/>
          <w:lang w:val="lv-LV"/>
        </w:rPr>
      </w:pPr>
      <w:r w:rsidRPr="002629E8">
        <w:rPr>
          <w:color w:val="auto"/>
          <w:sz w:val="24"/>
          <w:szCs w:val="24"/>
          <w:lang w:val="lv-LV"/>
        </w:rPr>
        <w:t>6.2.2.attiecībā uz ārvalstī reģistrētu vai pastāvīgi dzīvojošu pretendentu</w:t>
      </w:r>
      <w:r w:rsidR="005011D7">
        <w:rPr>
          <w:color w:val="auto"/>
          <w:sz w:val="24"/>
          <w:szCs w:val="24"/>
          <w:lang w:val="lv-LV"/>
        </w:rPr>
        <w:t xml:space="preserve"> un Publisko iepirkumu likuma 9. panta astotās daļas 2</w:t>
      </w:r>
      <w:r w:rsidRPr="002629E8">
        <w:rPr>
          <w:color w:val="auto"/>
          <w:sz w:val="24"/>
          <w:szCs w:val="24"/>
          <w:lang w:val="lv-LV"/>
        </w:rPr>
        <w:t>.punktā minēto personu pieprasa, lai pretendents iesniedz attiecīgās kompetentās institūcijas izziņu, kas apliecina, ka uz to</w:t>
      </w:r>
      <w:r w:rsidR="005011D7">
        <w:rPr>
          <w:color w:val="auto"/>
          <w:sz w:val="24"/>
          <w:szCs w:val="24"/>
          <w:lang w:val="lv-LV"/>
        </w:rPr>
        <w:t xml:space="preserve"> un Publisko iepirkumu likuma 9. panta astotās daļas 2</w:t>
      </w:r>
      <w:r w:rsidRPr="002629E8">
        <w:rPr>
          <w:color w:val="auto"/>
          <w:sz w:val="24"/>
          <w:szCs w:val="24"/>
          <w:lang w:val="lv-LV"/>
        </w:rPr>
        <w:t>.punktā minēto personu neattie</w:t>
      </w:r>
      <w:r w:rsidR="005011D7">
        <w:rPr>
          <w:color w:val="auto"/>
          <w:sz w:val="24"/>
          <w:szCs w:val="24"/>
          <w:lang w:val="lv-LV"/>
        </w:rPr>
        <w:t>cas Publisko iepirkumu likuma 9. panta astotajā</w:t>
      </w:r>
      <w:r w:rsidRPr="002629E8">
        <w:rPr>
          <w:color w:val="auto"/>
          <w:sz w:val="24"/>
          <w:szCs w:val="24"/>
          <w:lang w:val="lv-LV"/>
        </w:rPr>
        <w:t xml:space="preserve"> daļā noteiktie gadījumi. Termiņu izziņas iesniegšanai iepirkumu komisija nosaka ne īsāku par 10 (desmit) darbdienām pēc pieprasījuma izsniegšanas vai nosūtīšanas dienas. Ja attiecīgais pretendents noteiktajā termiņā neiesniedz minēto izziņu, komisija to izslēdz no dalības iepirkumā. </w:t>
      </w:r>
    </w:p>
    <w:p w:rsidR="0062308E" w:rsidRPr="002629E8" w:rsidRDefault="0062308E" w:rsidP="0062308E">
      <w:pPr>
        <w:pStyle w:val="tv2132"/>
        <w:numPr>
          <w:ilvl w:val="1"/>
          <w:numId w:val="41"/>
        </w:numPr>
        <w:spacing w:line="240" w:lineRule="auto"/>
        <w:ind w:left="709" w:hanging="769"/>
        <w:jc w:val="both"/>
        <w:rPr>
          <w:color w:val="auto"/>
          <w:sz w:val="24"/>
          <w:szCs w:val="24"/>
          <w:lang w:val="lv-LV"/>
        </w:rPr>
      </w:pPr>
      <w:r w:rsidRPr="002629E8">
        <w:rPr>
          <w:color w:val="auto"/>
          <w:sz w:val="24"/>
          <w:szCs w:val="24"/>
          <w:lang w:val="lv-LV"/>
        </w:rPr>
        <w:t>Atkarībā no atbilstoši nolikuma 6.2.1.2.apakšpunktam veiktās pārbaudes rezultātiem iepirkumu komisija:</w:t>
      </w:r>
    </w:p>
    <w:p w:rsidR="0062308E" w:rsidRPr="002629E8" w:rsidRDefault="0062308E" w:rsidP="0062308E">
      <w:pPr>
        <w:pStyle w:val="tv2132"/>
        <w:spacing w:line="240" w:lineRule="auto"/>
        <w:ind w:left="1276" w:hanging="567"/>
        <w:jc w:val="both"/>
        <w:rPr>
          <w:color w:val="auto"/>
          <w:sz w:val="24"/>
          <w:szCs w:val="24"/>
          <w:lang w:val="lv-LV"/>
        </w:rPr>
      </w:pPr>
      <w:r w:rsidRPr="002629E8">
        <w:rPr>
          <w:color w:val="auto"/>
          <w:sz w:val="24"/>
          <w:szCs w:val="24"/>
          <w:lang w:val="lv-LV"/>
        </w:rPr>
        <w:t xml:space="preserve">6.3.1.neizslēdz pretendentu no dalības iepirkumā, ja konstatē, ka saskaņā ar Ministru kabineta noteiktajā informācijas sistēmā esošo informāciju pretendentam un Publisko </w:t>
      </w:r>
      <w:r w:rsidR="00C2150C">
        <w:rPr>
          <w:color w:val="auto"/>
          <w:sz w:val="24"/>
          <w:szCs w:val="24"/>
          <w:lang w:val="lv-LV"/>
        </w:rPr>
        <w:t>iepirkumu likuma 9. panta  astotās daļas 2</w:t>
      </w:r>
      <w:r w:rsidRPr="002629E8">
        <w:rPr>
          <w:color w:val="auto"/>
          <w:sz w:val="24"/>
          <w:szCs w:val="24"/>
          <w:lang w:val="lv-LV"/>
        </w:rPr>
        <w:t>.punktā minētajai personai nav nodokļu parādu, tajā skaitā valsts sociālās apdrošināšanas obligāto iemaksu parādu,</w:t>
      </w:r>
      <w:r w:rsidR="00C2150C">
        <w:rPr>
          <w:color w:val="auto"/>
          <w:sz w:val="24"/>
          <w:szCs w:val="24"/>
          <w:lang w:val="lv-LV"/>
        </w:rPr>
        <w:t xml:space="preserve"> kas kopsummā pārsniedz </w:t>
      </w:r>
      <w:r w:rsidRPr="002629E8">
        <w:rPr>
          <w:color w:val="auto"/>
          <w:sz w:val="24"/>
          <w:szCs w:val="24"/>
          <w:lang w:val="lv-LV"/>
        </w:rPr>
        <w:t xml:space="preserve">150 </w:t>
      </w:r>
      <w:proofErr w:type="spellStart"/>
      <w:r w:rsidRPr="002629E8">
        <w:rPr>
          <w:i/>
          <w:iCs/>
          <w:color w:val="auto"/>
          <w:sz w:val="24"/>
          <w:szCs w:val="24"/>
          <w:lang w:val="lv-LV"/>
        </w:rPr>
        <w:t>euro</w:t>
      </w:r>
      <w:proofErr w:type="spellEnd"/>
      <w:r w:rsidRPr="002629E8">
        <w:rPr>
          <w:color w:val="auto"/>
          <w:sz w:val="24"/>
          <w:szCs w:val="24"/>
          <w:lang w:val="lv-LV"/>
        </w:rPr>
        <w:t>;</w:t>
      </w:r>
    </w:p>
    <w:p w:rsidR="0062308E" w:rsidRPr="002629E8" w:rsidRDefault="0062308E" w:rsidP="0062308E">
      <w:pPr>
        <w:pStyle w:val="tv2132"/>
        <w:spacing w:after="120" w:line="240" w:lineRule="auto"/>
        <w:ind w:left="1276" w:hanging="567"/>
        <w:jc w:val="both"/>
        <w:rPr>
          <w:color w:val="auto"/>
          <w:sz w:val="24"/>
          <w:szCs w:val="24"/>
          <w:lang w:val="lv-LV"/>
        </w:rPr>
      </w:pPr>
      <w:r w:rsidRPr="002629E8">
        <w:rPr>
          <w:color w:val="auto"/>
          <w:sz w:val="24"/>
          <w:szCs w:val="24"/>
          <w:lang w:val="lv-LV"/>
        </w:rPr>
        <w:t xml:space="preserve">6.3.2.informē pretendentu par to, ka saskaņā ar Valsts ieņēmumu dienesta publiskajā nodokļu parādnieku datubāzē pēdējās datu aktualizācijas datumā ievietoto informāciju ir konstatēts, ka tam </w:t>
      </w:r>
      <w:r w:rsidR="00C2150C">
        <w:rPr>
          <w:color w:val="auto"/>
          <w:sz w:val="24"/>
          <w:szCs w:val="24"/>
          <w:lang w:val="lv-LV"/>
        </w:rPr>
        <w:t>vai Publisko iepirkumu likuma 9.panta astotās daļas 2</w:t>
      </w:r>
      <w:r w:rsidRPr="002629E8">
        <w:rPr>
          <w:color w:val="auto"/>
          <w:sz w:val="24"/>
          <w:szCs w:val="24"/>
          <w:lang w:val="lv-LV"/>
        </w:rPr>
        <w:t xml:space="preserve">.punktā minētajai personai dienā, kad paziņojums par plānoto līgumu publicēts Iepirkumu uzraudzības biroja mājaslapā, vai arī dienā, kad pieņemts lēmums par iespējamu līguma slēgšanas tiesību piešķiršanu, ir nodokļu parādi, tajā skaitā valsts sociālās apdrošināšanas obligāto iemaksu parādi, kas kopsummā pārsniedz 150 </w:t>
      </w:r>
      <w:proofErr w:type="spellStart"/>
      <w:r w:rsidRPr="002629E8">
        <w:rPr>
          <w:i/>
          <w:iCs/>
          <w:color w:val="auto"/>
          <w:sz w:val="24"/>
          <w:szCs w:val="24"/>
          <w:lang w:val="lv-LV"/>
        </w:rPr>
        <w:t>euro</w:t>
      </w:r>
      <w:proofErr w:type="spellEnd"/>
      <w:r w:rsidRPr="002629E8">
        <w:rPr>
          <w:color w:val="auto"/>
          <w:sz w:val="24"/>
          <w:szCs w:val="24"/>
          <w:lang w:val="lv-LV"/>
        </w:rPr>
        <w:t>, un nosaka termiņu –  10 (desmit) dienas pēc informācijas izsniegšanas vai nosūtīšanas dienas – apliecinājuma iesniegšanai. Pretendents, lai apliecinātu, ka tam</w:t>
      </w:r>
      <w:r w:rsidR="00716567">
        <w:rPr>
          <w:color w:val="auto"/>
          <w:sz w:val="24"/>
          <w:szCs w:val="24"/>
          <w:lang w:val="lv-LV"/>
        </w:rPr>
        <w:t xml:space="preserve"> un Publisko iepirkumu likuma 9. panta astotās  daļas 2</w:t>
      </w:r>
      <w:r w:rsidRPr="002629E8">
        <w:rPr>
          <w:color w:val="auto"/>
          <w:sz w:val="24"/>
          <w:szCs w:val="24"/>
          <w:lang w:val="lv-LV"/>
        </w:rPr>
        <w:t xml:space="preserve">.punktā minētajai personai nebija nodokļu parādu, tajā skaitā valsts sociālās apdrošināšanas obligāto iemaksu parādu, kas kopsummā pārsniedz 150 </w:t>
      </w:r>
      <w:proofErr w:type="spellStart"/>
      <w:r w:rsidRPr="002629E8">
        <w:rPr>
          <w:i/>
          <w:iCs/>
          <w:color w:val="auto"/>
          <w:sz w:val="24"/>
          <w:szCs w:val="24"/>
          <w:lang w:val="lv-LV"/>
        </w:rPr>
        <w:t>euro</w:t>
      </w:r>
      <w:proofErr w:type="spellEnd"/>
      <w:r w:rsidRPr="002629E8">
        <w:rPr>
          <w:color w:val="auto"/>
          <w:sz w:val="24"/>
          <w:szCs w:val="24"/>
          <w:lang w:val="lv-LV"/>
        </w:rPr>
        <w:t xml:space="preserve">, iesniedz attiecīgās personas vai tās pārstāvja apliecinātu izdruku no Valsts ieņēmumu dienesta elektroniskās deklarēšanas sistēmas par to, ka attiecīgajai personai nebija nodokļu parādu, tajā skaitā valsts sociālās apdrošināšanas iemaksu parādu, kas kopsummā pārsniedz 150 </w:t>
      </w:r>
      <w:proofErr w:type="spellStart"/>
      <w:r w:rsidRPr="002629E8">
        <w:rPr>
          <w:i/>
          <w:iCs/>
          <w:color w:val="auto"/>
          <w:sz w:val="24"/>
          <w:szCs w:val="24"/>
          <w:lang w:val="lv-LV"/>
        </w:rPr>
        <w:t>euro</w:t>
      </w:r>
      <w:proofErr w:type="spellEnd"/>
      <w:r w:rsidRPr="002629E8">
        <w:rPr>
          <w:color w:val="auto"/>
          <w:sz w:val="24"/>
          <w:szCs w:val="24"/>
          <w:lang w:val="lv-LV"/>
        </w:rPr>
        <w:t>. Ja noteiktajā termiņā minētais apliecinājums nav iesniegts, komisija pretendentu izslēdz no dalības iepirkumā.</w:t>
      </w:r>
    </w:p>
    <w:p w:rsidR="0062308E" w:rsidRPr="002629E8" w:rsidRDefault="0062308E" w:rsidP="0062308E">
      <w:pPr>
        <w:pStyle w:val="tv2132"/>
        <w:spacing w:after="120" w:line="240" w:lineRule="auto"/>
        <w:ind w:left="709" w:hanging="709"/>
        <w:jc w:val="both"/>
        <w:rPr>
          <w:color w:val="auto"/>
          <w:sz w:val="24"/>
          <w:szCs w:val="24"/>
          <w:lang w:val="lv-LV"/>
        </w:rPr>
      </w:pPr>
      <w:r w:rsidRPr="002629E8">
        <w:rPr>
          <w:b/>
          <w:color w:val="auto"/>
          <w:sz w:val="24"/>
          <w:szCs w:val="24"/>
          <w:lang w:val="lv-LV"/>
        </w:rPr>
        <w:t>6.4.</w:t>
      </w:r>
      <w:r w:rsidRPr="002629E8">
        <w:rPr>
          <w:color w:val="auto"/>
          <w:sz w:val="24"/>
          <w:szCs w:val="24"/>
          <w:lang w:val="lv-LV"/>
        </w:rPr>
        <w:t xml:space="preserve">   Iepirkumu komisija pēc piedāvājumā iekļautajiem dokumentiem pārbauda katra pretendenta atbilstību nolikuma 3.1.-3.2.punktā izvirzītajām prasībām. Neatbilstošo pretendentu piedāvājumi tiek noraidīti un turpmāk netiek vērtēti.   </w:t>
      </w:r>
    </w:p>
    <w:p w:rsidR="003E0D47" w:rsidRPr="002629E8" w:rsidRDefault="003E0D47" w:rsidP="0062308E">
      <w:pPr>
        <w:pStyle w:val="tv2132"/>
        <w:spacing w:after="120" w:line="240" w:lineRule="auto"/>
        <w:ind w:left="709" w:hanging="709"/>
        <w:jc w:val="both"/>
        <w:rPr>
          <w:color w:val="auto"/>
          <w:sz w:val="24"/>
          <w:szCs w:val="24"/>
          <w:lang w:val="lv-LV"/>
        </w:rPr>
      </w:pPr>
    </w:p>
    <w:p w:rsidR="0062308E" w:rsidRPr="00A1309C" w:rsidRDefault="0062308E" w:rsidP="0062308E">
      <w:pPr>
        <w:numPr>
          <w:ilvl w:val="0"/>
          <w:numId w:val="41"/>
        </w:numPr>
        <w:jc w:val="center"/>
      </w:pPr>
      <w:r w:rsidRPr="00A1309C">
        <w:rPr>
          <w:b/>
        </w:rPr>
        <w:lastRenderedPageBreak/>
        <w:t>PIEDĀVĀJUMU VĒRTĒŠANA UN  PIEDĀVĀJUMA IZVĒLES KRITĒRIJI</w:t>
      </w:r>
    </w:p>
    <w:p w:rsidR="0062308E" w:rsidRPr="00A1309C" w:rsidRDefault="0062308E" w:rsidP="0062308E">
      <w:pPr>
        <w:numPr>
          <w:ilvl w:val="1"/>
          <w:numId w:val="41"/>
        </w:numPr>
        <w:spacing w:after="120"/>
        <w:ind w:left="709" w:hanging="709"/>
        <w:jc w:val="both"/>
      </w:pPr>
      <w:r w:rsidRPr="00A1309C">
        <w:t xml:space="preserve">No nolikumā un tehniskajā specifikācijā izvirzītajām prasībām atbilstošajiem piedāvājumiem iepirkumu komisija izvēlas </w:t>
      </w:r>
      <w:r w:rsidR="008E0C4E" w:rsidRPr="008E0C4E">
        <w:rPr>
          <w:b/>
        </w:rPr>
        <w:t>saimnieciski</w:t>
      </w:r>
      <w:r w:rsidR="008E0C4E">
        <w:t xml:space="preserve"> </w:t>
      </w:r>
      <w:r w:rsidRPr="00A1309C">
        <w:rPr>
          <w:b/>
        </w:rPr>
        <w:t>visizdevīgāko</w:t>
      </w:r>
      <w:r w:rsidR="008E0C4E">
        <w:t xml:space="preserve"> piedāvājumu</w:t>
      </w:r>
    </w:p>
    <w:p w:rsidR="0062308E" w:rsidRPr="00A1309C" w:rsidRDefault="0062308E" w:rsidP="0062308E">
      <w:pPr>
        <w:numPr>
          <w:ilvl w:val="1"/>
          <w:numId w:val="41"/>
        </w:numPr>
        <w:ind w:hanging="300"/>
        <w:jc w:val="both"/>
      </w:pPr>
      <w:r w:rsidRPr="00A1309C">
        <w:t xml:space="preserve">Visizdevīgākais piedāvājums tiek noteikts, ņemot vērā sekojošus kritērijus: </w:t>
      </w:r>
    </w:p>
    <w:p w:rsidR="0062308E" w:rsidRPr="00A1309C" w:rsidRDefault="0062308E" w:rsidP="0062308E">
      <w:pPr>
        <w:numPr>
          <w:ilvl w:val="2"/>
          <w:numId w:val="41"/>
        </w:numPr>
        <w:tabs>
          <w:tab w:val="left" w:pos="709"/>
          <w:tab w:val="left" w:pos="1276"/>
        </w:tabs>
        <w:ind w:hanging="11"/>
        <w:jc w:val="both"/>
      </w:pPr>
      <w:r w:rsidRPr="00A1309C">
        <w:rPr>
          <w:bCs/>
        </w:rPr>
        <w:t>mazumtirdzniecības cena par vienu litru benzīna bez atlaides (bez PVN);</w:t>
      </w:r>
    </w:p>
    <w:p w:rsidR="0062308E" w:rsidRPr="00A1309C" w:rsidRDefault="0062308E" w:rsidP="0062308E">
      <w:pPr>
        <w:numPr>
          <w:ilvl w:val="2"/>
          <w:numId w:val="41"/>
        </w:numPr>
        <w:tabs>
          <w:tab w:val="left" w:pos="1276"/>
        </w:tabs>
        <w:ind w:hanging="11"/>
        <w:jc w:val="both"/>
      </w:pPr>
      <w:r w:rsidRPr="00A1309C">
        <w:rPr>
          <w:bCs/>
        </w:rPr>
        <w:t>piedāvātā atlaide % par vienu litru benzīna</w:t>
      </w:r>
      <w:r w:rsidRPr="00A1309C">
        <w:rPr>
          <w:bCs/>
          <w:lang w:val="fr-FR"/>
        </w:rPr>
        <w:t>;</w:t>
      </w:r>
    </w:p>
    <w:p w:rsidR="0062308E" w:rsidRPr="00A1309C" w:rsidRDefault="0062308E" w:rsidP="0062308E">
      <w:pPr>
        <w:numPr>
          <w:ilvl w:val="2"/>
          <w:numId w:val="41"/>
        </w:numPr>
        <w:tabs>
          <w:tab w:val="left" w:pos="1276"/>
        </w:tabs>
        <w:ind w:hanging="11"/>
        <w:jc w:val="both"/>
      </w:pPr>
      <w:r w:rsidRPr="00A1309C">
        <w:rPr>
          <w:bCs/>
        </w:rPr>
        <w:t>mazumtirdzniecības cena par vienu litru dīzeļdegvielas bez atlaides (bez PVN);</w:t>
      </w:r>
    </w:p>
    <w:p w:rsidR="0062308E" w:rsidRPr="00A1309C" w:rsidRDefault="0062308E" w:rsidP="0062308E">
      <w:pPr>
        <w:spacing w:after="120"/>
        <w:ind w:left="-181" w:firstLine="890"/>
        <w:jc w:val="both"/>
      </w:pPr>
      <w:r w:rsidRPr="00A1309C">
        <w:rPr>
          <w:bCs/>
          <w:lang w:val="fr-FR"/>
        </w:rPr>
        <w:t xml:space="preserve">7.2.4. </w:t>
      </w:r>
      <w:r w:rsidRPr="00A1309C">
        <w:rPr>
          <w:bCs/>
        </w:rPr>
        <w:t>piedāvātā atlaide % par vienu litru dīzeļdegvielas.</w:t>
      </w:r>
    </w:p>
    <w:p w:rsidR="0062308E" w:rsidRPr="00A1309C" w:rsidRDefault="0062308E" w:rsidP="0062308E">
      <w:pPr>
        <w:spacing w:after="120"/>
        <w:ind w:left="720" w:hanging="720"/>
        <w:jc w:val="both"/>
        <w:rPr>
          <w:lang w:eastAsia="ar-SA"/>
        </w:rPr>
      </w:pPr>
      <w:r w:rsidRPr="00A1309C">
        <w:rPr>
          <w:b/>
          <w:lang w:eastAsia="ar-SA"/>
        </w:rPr>
        <w:t>7.3.</w:t>
      </w:r>
      <w:r w:rsidRPr="00A1309C">
        <w:rPr>
          <w:lang w:eastAsia="ar-SA"/>
        </w:rPr>
        <w:t xml:space="preserve">    Nolikuma 5.1.-5.5.punktā noteiktajām prasībām atbilstošie piedāvājumi tiek vērtēti pēc nolikuma 7.5.punktā noteiktajiem kritērijiem un savstarpēji salīdzināti. </w:t>
      </w:r>
    </w:p>
    <w:p w:rsidR="0062308E" w:rsidRPr="00A1309C" w:rsidRDefault="0062308E" w:rsidP="0062308E">
      <w:pPr>
        <w:pStyle w:val="Default"/>
        <w:spacing w:after="120"/>
        <w:ind w:left="720" w:hanging="720"/>
        <w:jc w:val="both"/>
        <w:rPr>
          <w:b/>
          <w:color w:val="auto"/>
        </w:rPr>
      </w:pPr>
      <w:r w:rsidRPr="00A1309C">
        <w:rPr>
          <w:b/>
          <w:color w:val="auto"/>
          <w:lang w:eastAsia="ar-SA"/>
        </w:rPr>
        <w:t>7.4.</w:t>
      </w:r>
      <w:r w:rsidRPr="00A1309C">
        <w:rPr>
          <w:color w:val="auto"/>
          <w:lang w:eastAsia="ar-SA"/>
        </w:rPr>
        <w:t xml:space="preserve">   P</w:t>
      </w:r>
      <w:r w:rsidRPr="00A1309C">
        <w:rPr>
          <w:color w:val="auto"/>
        </w:rPr>
        <w:t>ar visizdevīgāko piedāvājumu tiek atzīts piedāvājums, kurš saņēmis visaugstāko skaitlisko vērtējumu (punktu summu).</w:t>
      </w:r>
      <w:r w:rsidRPr="00A1309C">
        <w:rPr>
          <w:b/>
          <w:color w:val="auto"/>
        </w:rPr>
        <w:t xml:space="preserve"> </w:t>
      </w:r>
    </w:p>
    <w:p w:rsidR="0062308E" w:rsidRPr="00A1309C" w:rsidRDefault="0062308E" w:rsidP="0062308E">
      <w:pPr>
        <w:jc w:val="both"/>
      </w:pPr>
      <w:r w:rsidRPr="00A1309C">
        <w:rPr>
          <w:b/>
          <w:lang w:eastAsia="ar-SA"/>
        </w:rPr>
        <w:t>7.5.</w:t>
      </w:r>
      <w:r w:rsidRPr="00A1309C">
        <w:rPr>
          <w:lang w:eastAsia="ar-SA"/>
        </w:rPr>
        <w:t xml:space="preserve">      Vērtēšanas kritēriji</w:t>
      </w:r>
      <w:r w:rsidRPr="00A1309C">
        <w:t xml:space="preserve"> un to īpatsvars:</w:t>
      </w:r>
      <w:r w:rsidRPr="00A1309C">
        <w:rPr>
          <w:bCs/>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7038"/>
        <w:gridCol w:w="1843"/>
      </w:tblGrid>
      <w:tr w:rsidR="0062308E" w:rsidRPr="00750FC5" w:rsidTr="002222A4">
        <w:trPr>
          <w:cantSplit/>
          <w:tblHeader/>
        </w:trPr>
        <w:tc>
          <w:tcPr>
            <w:tcW w:w="900" w:type="dxa"/>
            <w:tcBorders>
              <w:top w:val="single" w:sz="4" w:space="0" w:color="auto"/>
              <w:left w:val="single" w:sz="4" w:space="0" w:color="auto"/>
              <w:bottom w:val="single" w:sz="4" w:space="0" w:color="auto"/>
              <w:right w:val="single" w:sz="4" w:space="0" w:color="auto"/>
            </w:tcBorders>
            <w:vAlign w:val="center"/>
          </w:tcPr>
          <w:p w:rsidR="0062308E" w:rsidRDefault="0062308E" w:rsidP="002222A4">
            <w:pPr>
              <w:pStyle w:val="Pamatteksts"/>
              <w:spacing w:after="0"/>
              <w:jc w:val="center"/>
              <w:rPr>
                <w:b/>
                <w:bCs/>
                <w:sz w:val="20"/>
                <w:szCs w:val="20"/>
                <w:lang w:val="lv-LV"/>
              </w:rPr>
            </w:pPr>
            <w:r>
              <w:rPr>
                <w:b/>
                <w:bCs/>
                <w:sz w:val="20"/>
                <w:szCs w:val="20"/>
                <w:lang w:val="lv-LV"/>
              </w:rPr>
              <w:t xml:space="preserve">Nr. </w:t>
            </w:r>
          </w:p>
          <w:p w:rsidR="0062308E" w:rsidRPr="00DE7137" w:rsidRDefault="0062308E" w:rsidP="002222A4">
            <w:pPr>
              <w:pStyle w:val="Pamatteksts"/>
              <w:spacing w:after="0"/>
              <w:jc w:val="center"/>
              <w:rPr>
                <w:b/>
                <w:bCs/>
                <w:sz w:val="20"/>
                <w:szCs w:val="20"/>
                <w:lang w:val="lv-LV"/>
              </w:rPr>
            </w:pPr>
            <w:r>
              <w:rPr>
                <w:b/>
                <w:bCs/>
                <w:sz w:val="20"/>
                <w:szCs w:val="20"/>
                <w:lang w:val="lv-LV"/>
              </w:rPr>
              <w:t>p.k.</w:t>
            </w:r>
          </w:p>
        </w:tc>
        <w:tc>
          <w:tcPr>
            <w:tcW w:w="7038" w:type="dxa"/>
            <w:tcBorders>
              <w:top w:val="single" w:sz="4" w:space="0" w:color="auto"/>
              <w:left w:val="single" w:sz="4" w:space="0" w:color="auto"/>
              <w:bottom w:val="single" w:sz="4" w:space="0" w:color="auto"/>
              <w:right w:val="single" w:sz="4" w:space="0" w:color="auto"/>
            </w:tcBorders>
            <w:vAlign w:val="center"/>
          </w:tcPr>
          <w:p w:rsidR="0062308E" w:rsidRPr="00DE7137" w:rsidRDefault="0062308E" w:rsidP="002222A4">
            <w:pPr>
              <w:pStyle w:val="Pamatteksts"/>
              <w:spacing w:after="0"/>
              <w:jc w:val="center"/>
              <w:rPr>
                <w:b/>
                <w:bCs/>
                <w:sz w:val="20"/>
                <w:szCs w:val="20"/>
                <w:lang w:val="lv-LV"/>
              </w:rPr>
            </w:pPr>
            <w:r w:rsidRPr="00DE7137">
              <w:rPr>
                <w:b/>
                <w:bCs/>
                <w:sz w:val="20"/>
                <w:szCs w:val="20"/>
                <w:lang w:val="lv-LV"/>
              </w:rPr>
              <w:t>Vērtēšanas kritēriji</w:t>
            </w:r>
          </w:p>
        </w:tc>
        <w:tc>
          <w:tcPr>
            <w:tcW w:w="1843" w:type="dxa"/>
            <w:tcBorders>
              <w:top w:val="single" w:sz="4" w:space="0" w:color="auto"/>
              <w:left w:val="single" w:sz="4" w:space="0" w:color="auto"/>
              <w:bottom w:val="single" w:sz="4" w:space="0" w:color="auto"/>
              <w:right w:val="single" w:sz="4" w:space="0" w:color="auto"/>
            </w:tcBorders>
            <w:vAlign w:val="center"/>
          </w:tcPr>
          <w:p w:rsidR="0062308E" w:rsidRPr="00DE7137" w:rsidRDefault="0062308E" w:rsidP="002222A4">
            <w:pPr>
              <w:pStyle w:val="Pamatteksts"/>
              <w:spacing w:after="0"/>
              <w:jc w:val="center"/>
              <w:rPr>
                <w:b/>
                <w:sz w:val="20"/>
                <w:szCs w:val="20"/>
                <w:lang w:val="lv-LV"/>
              </w:rPr>
            </w:pPr>
            <w:bookmarkStart w:id="17" w:name="_Toc67113192"/>
            <w:bookmarkStart w:id="18" w:name="_Toc78960741"/>
            <w:r w:rsidRPr="00DE7137">
              <w:rPr>
                <w:b/>
                <w:sz w:val="20"/>
                <w:szCs w:val="20"/>
                <w:lang w:val="lv-LV"/>
              </w:rPr>
              <w:t>Maksimālais punktu skaits</w:t>
            </w:r>
            <w:bookmarkEnd w:id="17"/>
            <w:bookmarkEnd w:id="18"/>
          </w:p>
        </w:tc>
      </w:tr>
      <w:tr w:rsidR="0062308E" w:rsidRPr="00750FC5" w:rsidTr="002222A4">
        <w:trPr>
          <w:cantSplit/>
          <w:trHeight w:val="293"/>
        </w:trPr>
        <w:tc>
          <w:tcPr>
            <w:tcW w:w="900" w:type="dxa"/>
            <w:tcBorders>
              <w:top w:val="single" w:sz="4" w:space="0" w:color="auto"/>
              <w:left w:val="single" w:sz="4" w:space="0" w:color="auto"/>
              <w:bottom w:val="single" w:sz="4" w:space="0" w:color="auto"/>
              <w:right w:val="single" w:sz="4" w:space="0" w:color="auto"/>
            </w:tcBorders>
          </w:tcPr>
          <w:p w:rsidR="0062308E" w:rsidRPr="00750FC5" w:rsidRDefault="0062308E" w:rsidP="002222A4">
            <w:pPr>
              <w:pStyle w:val="Pamatteksts"/>
              <w:rPr>
                <w:bCs/>
                <w:sz w:val="24"/>
                <w:lang w:val="lv-LV"/>
              </w:rPr>
            </w:pPr>
            <w:r w:rsidRPr="00750FC5">
              <w:rPr>
                <w:bCs/>
                <w:sz w:val="24"/>
                <w:lang w:val="lv-LV"/>
              </w:rPr>
              <w:t>1.</w:t>
            </w:r>
          </w:p>
        </w:tc>
        <w:tc>
          <w:tcPr>
            <w:tcW w:w="7038" w:type="dxa"/>
            <w:tcBorders>
              <w:top w:val="single" w:sz="4" w:space="0" w:color="auto"/>
              <w:left w:val="single" w:sz="4" w:space="0" w:color="auto"/>
              <w:bottom w:val="single" w:sz="4" w:space="0" w:color="auto"/>
              <w:right w:val="single" w:sz="4" w:space="0" w:color="auto"/>
            </w:tcBorders>
          </w:tcPr>
          <w:p w:rsidR="0062308E" w:rsidRPr="00C56864" w:rsidRDefault="0062308E" w:rsidP="002222A4">
            <w:pPr>
              <w:pStyle w:val="Pamatteksts"/>
              <w:rPr>
                <w:b/>
                <w:bCs/>
                <w:sz w:val="24"/>
                <w:vertAlign w:val="subscript"/>
                <w:lang w:val="lv-LV"/>
              </w:rPr>
            </w:pPr>
            <w:r w:rsidRPr="00445F56">
              <w:rPr>
                <w:bCs/>
                <w:sz w:val="24"/>
                <w:lang w:val="lv-LV"/>
              </w:rPr>
              <w:t>Piedāvā</w:t>
            </w:r>
            <w:r>
              <w:rPr>
                <w:bCs/>
                <w:sz w:val="24"/>
                <w:lang w:val="lv-LV"/>
              </w:rPr>
              <w:t xml:space="preserve">tā </w:t>
            </w:r>
            <w:r w:rsidRPr="00445F56">
              <w:rPr>
                <w:bCs/>
                <w:sz w:val="24"/>
                <w:lang w:val="lv-LV"/>
              </w:rPr>
              <w:t xml:space="preserve">mazumtirdzniecības cena par </w:t>
            </w:r>
            <w:r>
              <w:rPr>
                <w:bCs/>
                <w:sz w:val="24"/>
                <w:lang w:val="lv-LV"/>
              </w:rPr>
              <w:t>vienu</w:t>
            </w:r>
            <w:r w:rsidRPr="00445F56">
              <w:rPr>
                <w:bCs/>
                <w:sz w:val="24"/>
                <w:lang w:val="lv-LV"/>
              </w:rPr>
              <w:t xml:space="preserve"> litru </w:t>
            </w:r>
            <w:r>
              <w:rPr>
                <w:bCs/>
                <w:sz w:val="24"/>
                <w:lang w:val="lv-LV"/>
              </w:rPr>
              <w:t>benzīna</w:t>
            </w:r>
            <w:r w:rsidRPr="00445F56">
              <w:rPr>
                <w:bCs/>
                <w:sz w:val="24"/>
                <w:lang w:val="lv-LV"/>
              </w:rPr>
              <w:t xml:space="preserve"> bez atlaides </w:t>
            </w:r>
            <w:proofErr w:type="spellStart"/>
            <w:r w:rsidRPr="007D3313">
              <w:rPr>
                <w:bCs/>
                <w:i/>
                <w:sz w:val="24"/>
                <w:lang w:val="lv-LV"/>
              </w:rPr>
              <w:t>euro</w:t>
            </w:r>
            <w:proofErr w:type="spellEnd"/>
            <w:r>
              <w:rPr>
                <w:bCs/>
                <w:sz w:val="24"/>
                <w:lang w:val="lv-LV"/>
              </w:rPr>
              <w:t xml:space="preserve"> (</w:t>
            </w:r>
            <w:r w:rsidRPr="00445F56">
              <w:rPr>
                <w:bCs/>
                <w:sz w:val="24"/>
                <w:lang w:val="lv-LV"/>
              </w:rPr>
              <w:t>bez PVN</w:t>
            </w:r>
            <w:r>
              <w:rPr>
                <w:bCs/>
                <w:sz w:val="24"/>
                <w:lang w:val="lv-LV"/>
              </w:rPr>
              <w:t xml:space="preserve">) – </w:t>
            </w:r>
            <w:r w:rsidRPr="00750FC5">
              <w:rPr>
                <w:b/>
                <w:bCs/>
                <w:sz w:val="24"/>
                <w:lang w:val="lv-LV"/>
              </w:rPr>
              <w:t>P</w:t>
            </w:r>
            <w:r>
              <w:rPr>
                <w:b/>
                <w:bCs/>
                <w:sz w:val="24"/>
                <w:vertAlign w:val="subscript"/>
                <w:lang w:val="lv-LV"/>
              </w:rPr>
              <w:t>1</w:t>
            </w:r>
          </w:p>
        </w:tc>
        <w:tc>
          <w:tcPr>
            <w:tcW w:w="1843" w:type="dxa"/>
            <w:tcBorders>
              <w:top w:val="single" w:sz="4" w:space="0" w:color="auto"/>
              <w:left w:val="single" w:sz="4" w:space="0" w:color="auto"/>
              <w:bottom w:val="single" w:sz="4" w:space="0" w:color="auto"/>
              <w:right w:val="single" w:sz="4" w:space="0" w:color="auto"/>
            </w:tcBorders>
          </w:tcPr>
          <w:p w:rsidR="0062308E" w:rsidRPr="00750FC5" w:rsidRDefault="0062308E" w:rsidP="002222A4">
            <w:pPr>
              <w:pStyle w:val="Pamatteksts"/>
              <w:jc w:val="center"/>
              <w:rPr>
                <w:bCs/>
                <w:sz w:val="24"/>
                <w:lang w:val="lv-LV"/>
              </w:rPr>
            </w:pPr>
            <w:r>
              <w:rPr>
                <w:bCs/>
                <w:sz w:val="24"/>
                <w:lang w:val="lv-LV"/>
              </w:rPr>
              <w:t>2</w:t>
            </w:r>
            <w:r w:rsidRPr="00750FC5">
              <w:rPr>
                <w:bCs/>
                <w:sz w:val="24"/>
                <w:lang w:val="lv-LV"/>
              </w:rPr>
              <w:t>0</w:t>
            </w:r>
          </w:p>
        </w:tc>
      </w:tr>
      <w:tr w:rsidR="0062308E" w:rsidRPr="00445F56" w:rsidTr="002222A4">
        <w:trPr>
          <w:cantSplit/>
        </w:trPr>
        <w:tc>
          <w:tcPr>
            <w:tcW w:w="900" w:type="dxa"/>
            <w:tcBorders>
              <w:top w:val="single" w:sz="4" w:space="0" w:color="auto"/>
              <w:left w:val="single" w:sz="4" w:space="0" w:color="auto"/>
              <w:bottom w:val="single" w:sz="4" w:space="0" w:color="auto"/>
              <w:right w:val="single" w:sz="4" w:space="0" w:color="auto"/>
            </w:tcBorders>
          </w:tcPr>
          <w:p w:rsidR="0062308E" w:rsidRPr="00445F56" w:rsidRDefault="0062308E" w:rsidP="002222A4">
            <w:pPr>
              <w:pStyle w:val="Pamatteksts"/>
              <w:rPr>
                <w:sz w:val="24"/>
                <w:lang w:val="lv-LV"/>
              </w:rPr>
            </w:pPr>
            <w:r>
              <w:rPr>
                <w:sz w:val="24"/>
                <w:lang w:val="lv-LV"/>
              </w:rPr>
              <w:t>2.</w:t>
            </w:r>
          </w:p>
        </w:tc>
        <w:tc>
          <w:tcPr>
            <w:tcW w:w="7038" w:type="dxa"/>
            <w:tcBorders>
              <w:top w:val="single" w:sz="4" w:space="0" w:color="auto"/>
              <w:left w:val="single" w:sz="4" w:space="0" w:color="auto"/>
              <w:bottom w:val="single" w:sz="4" w:space="0" w:color="auto"/>
              <w:right w:val="single" w:sz="4" w:space="0" w:color="auto"/>
            </w:tcBorders>
          </w:tcPr>
          <w:p w:rsidR="0062308E" w:rsidRPr="007D3313" w:rsidRDefault="0062308E" w:rsidP="002222A4">
            <w:pPr>
              <w:pStyle w:val="Pamatteksts"/>
              <w:rPr>
                <w:sz w:val="24"/>
                <w:lang w:val="lv-LV"/>
              </w:rPr>
            </w:pPr>
            <w:r w:rsidRPr="007D3313">
              <w:rPr>
                <w:bCs/>
                <w:sz w:val="24"/>
                <w:lang w:val="lv-LV"/>
              </w:rPr>
              <w:t xml:space="preserve">Piedāvātā atlaide % (procentos) par vienu litru benzīna – </w:t>
            </w:r>
            <w:r w:rsidRPr="007D3313">
              <w:rPr>
                <w:b/>
                <w:bCs/>
                <w:sz w:val="24"/>
                <w:lang w:val="lv-LV"/>
              </w:rPr>
              <w:t>A</w:t>
            </w:r>
            <w:r w:rsidRPr="007D3313">
              <w:rPr>
                <w:b/>
                <w:bCs/>
                <w:sz w:val="24"/>
                <w:vertAlign w:val="subscript"/>
                <w:lang w:val="lv-LV"/>
              </w:rPr>
              <w:t>1</w:t>
            </w:r>
          </w:p>
        </w:tc>
        <w:tc>
          <w:tcPr>
            <w:tcW w:w="1843" w:type="dxa"/>
            <w:tcBorders>
              <w:top w:val="single" w:sz="4" w:space="0" w:color="auto"/>
              <w:left w:val="single" w:sz="4" w:space="0" w:color="auto"/>
              <w:bottom w:val="single" w:sz="4" w:space="0" w:color="auto"/>
              <w:right w:val="single" w:sz="4" w:space="0" w:color="auto"/>
            </w:tcBorders>
          </w:tcPr>
          <w:p w:rsidR="0062308E" w:rsidRPr="00445F56" w:rsidRDefault="0062308E" w:rsidP="002222A4">
            <w:pPr>
              <w:pStyle w:val="Pamatteksts"/>
              <w:jc w:val="center"/>
              <w:rPr>
                <w:sz w:val="24"/>
                <w:lang w:val="lv-LV"/>
              </w:rPr>
            </w:pPr>
            <w:r>
              <w:rPr>
                <w:sz w:val="24"/>
                <w:lang w:val="lv-LV"/>
              </w:rPr>
              <w:t>30</w:t>
            </w:r>
          </w:p>
        </w:tc>
      </w:tr>
      <w:tr w:rsidR="0062308E" w:rsidRPr="00C56864" w:rsidTr="002222A4">
        <w:trPr>
          <w:cantSplit/>
        </w:trPr>
        <w:tc>
          <w:tcPr>
            <w:tcW w:w="900" w:type="dxa"/>
            <w:tcBorders>
              <w:top w:val="single" w:sz="4" w:space="0" w:color="auto"/>
              <w:left w:val="single" w:sz="4" w:space="0" w:color="auto"/>
              <w:bottom w:val="single" w:sz="4" w:space="0" w:color="auto"/>
              <w:right w:val="single" w:sz="4" w:space="0" w:color="auto"/>
            </w:tcBorders>
          </w:tcPr>
          <w:p w:rsidR="0062308E" w:rsidRDefault="0062308E" w:rsidP="002222A4">
            <w:pPr>
              <w:pStyle w:val="Pamatteksts"/>
              <w:rPr>
                <w:sz w:val="24"/>
                <w:lang w:val="lv-LV"/>
              </w:rPr>
            </w:pPr>
            <w:r>
              <w:rPr>
                <w:sz w:val="24"/>
                <w:lang w:val="lv-LV"/>
              </w:rPr>
              <w:t>3.</w:t>
            </w:r>
          </w:p>
        </w:tc>
        <w:tc>
          <w:tcPr>
            <w:tcW w:w="7038" w:type="dxa"/>
            <w:tcBorders>
              <w:top w:val="single" w:sz="4" w:space="0" w:color="auto"/>
              <w:left w:val="single" w:sz="4" w:space="0" w:color="auto"/>
              <w:bottom w:val="single" w:sz="4" w:space="0" w:color="auto"/>
              <w:right w:val="single" w:sz="4" w:space="0" w:color="auto"/>
            </w:tcBorders>
          </w:tcPr>
          <w:p w:rsidR="0062308E" w:rsidRPr="00445F56" w:rsidRDefault="0062308E" w:rsidP="002222A4">
            <w:pPr>
              <w:pStyle w:val="Pamatteksts"/>
              <w:rPr>
                <w:b/>
                <w:bCs/>
                <w:sz w:val="24"/>
                <w:lang w:val="lv-LV"/>
              </w:rPr>
            </w:pPr>
            <w:r w:rsidRPr="00445F56">
              <w:rPr>
                <w:bCs/>
                <w:sz w:val="24"/>
                <w:lang w:val="lv-LV"/>
              </w:rPr>
              <w:t>Piedāvā</w:t>
            </w:r>
            <w:r>
              <w:rPr>
                <w:bCs/>
                <w:sz w:val="24"/>
                <w:lang w:val="lv-LV"/>
              </w:rPr>
              <w:t xml:space="preserve">tā </w:t>
            </w:r>
            <w:r w:rsidRPr="00445F56">
              <w:rPr>
                <w:bCs/>
                <w:sz w:val="24"/>
                <w:lang w:val="lv-LV"/>
              </w:rPr>
              <w:t xml:space="preserve">mazumtirdzniecības cena par </w:t>
            </w:r>
            <w:r>
              <w:rPr>
                <w:bCs/>
                <w:sz w:val="24"/>
                <w:lang w:val="lv-LV"/>
              </w:rPr>
              <w:t>vienu</w:t>
            </w:r>
            <w:r w:rsidRPr="00445F56">
              <w:rPr>
                <w:bCs/>
                <w:sz w:val="24"/>
                <w:lang w:val="lv-LV"/>
              </w:rPr>
              <w:t xml:space="preserve"> litru </w:t>
            </w:r>
            <w:r>
              <w:rPr>
                <w:bCs/>
                <w:sz w:val="24"/>
                <w:lang w:val="lv-LV"/>
              </w:rPr>
              <w:t>dīzeļ</w:t>
            </w:r>
            <w:r w:rsidRPr="00445F56">
              <w:rPr>
                <w:bCs/>
                <w:sz w:val="24"/>
                <w:lang w:val="lv-LV"/>
              </w:rPr>
              <w:t xml:space="preserve">degvielas bez atlaides </w:t>
            </w:r>
            <w:proofErr w:type="spellStart"/>
            <w:r w:rsidRPr="007D3313">
              <w:rPr>
                <w:bCs/>
                <w:i/>
                <w:sz w:val="24"/>
                <w:lang w:val="lv-LV"/>
              </w:rPr>
              <w:t>euro</w:t>
            </w:r>
            <w:proofErr w:type="spellEnd"/>
            <w:r>
              <w:rPr>
                <w:bCs/>
                <w:sz w:val="24"/>
                <w:lang w:val="lv-LV"/>
              </w:rPr>
              <w:t xml:space="preserve"> (</w:t>
            </w:r>
            <w:r w:rsidRPr="00445F56">
              <w:rPr>
                <w:bCs/>
                <w:sz w:val="24"/>
                <w:lang w:val="lv-LV"/>
              </w:rPr>
              <w:t>bez PVN</w:t>
            </w:r>
            <w:r>
              <w:rPr>
                <w:bCs/>
                <w:sz w:val="24"/>
                <w:lang w:val="lv-LV"/>
              </w:rPr>
              <w:t xml:space="preserve">) – </w:t>
            </w:r>
            <w:r w:rsidRPr="00750FC5">
              <w:rPr>
                <w:b/>
                <w:bCs/>
                <w:sz w:val="24"/>
                <w:lang w:val="lv-LV"/>
              </w:rPr>
              <w:t>P</w:t>
            </w:r>
            <w:r w:rsidRPr="00C56864">
              <w:rPr>
                <w:b/>
                <w:bCs/>
                <w:sz w:val="24"/>
                <w:vertAlign w:val="subscript"/>
                <w:lang w:val="lv-LV"/>
              </w:rPr>
              <w:t>2</w:t>
            </w:r>
          </w:p>
        </w:tc>
        <w:tc>
          <w:tcPr>
            <w:tcW w:w="1843" w:type="dxa"/>
            <w:tcBorders>
              <w:top w:val="single" w:sz="4" w:space="0" w:color="auto"/>
              <w:left w:val="single" w:sz="4" w:space="0" w:color="auto"/>
              <w:bottom w:val="single" w:sz="4" w:space="0" w:color="auto"/>
              <w:right w:val="single" w:sz="4" w:space="0" w:color="auto"/>
            </w:tcBorders>
          </w:tcPr>
          <w:p w:rsidR="0062308E" w:rsidRDefault="0062308E" w:rsidP="002222A4">
            <w:pPr>
              <w:pStyle w:val="Pamatteksts"/>
              <w:jc w:val="center"/>
              <w:rPr>
                <w:sz w:val="24"/>
                <w:lang w:val="lv-LV"/>
              </w:rPr>
            </w:pPr>
            <w:r>
              <w:rPr>
                <w:sz w:val="24"/>
                <w:lang w:val="lv-LV"/>
              </w:rPr>
              <w:t>20</w:t>
            </w:r>
          </w:p>
        </w:tc>
      </w:tr>
      <w:tr w:rsidR="0062308E" w:rsidRPr="00C56864" w:rsidTr="002222A4">
        <w:trPr>
          <w:cantSplit/>
        </w:trPr>
        <w:tc>
          <w:tcPr>
            <w:tcW w:w="900" w:type="dxa"/>
            <w:tcBorders>
              <w:top w:val="single" w:sz="4" w:space="0" w:color="auto"/>
              <w:left w:val="single" w:sz="4" w:space="0" w:color="auto"/>
              <w:bottom w:val="single" w:sz="4" w:space="0" w:color="auto"/>
              <w:right w:val="single" w:sz="4" w:space="0" w:color="auto"/>
            </w:tcBorders>
          </w:tcPr>
          <w:p w:rsidR="0062308E" w:rsidRDefault="0062308E" w:rsidP="002222A4">
            <w:pPr>
              <w:pStyle w:val="Pamatteksts"/>
              <w:rPr>
                <w:sz w:val="24"/>
                <w:lang w:val="lv-LV"/>
              </w:rPr>
            </w:pPr>
            <w:r>
              <w:rPr>
                <w:sz w:val="24"/>
                <w:lang w:val="lv-LV"/>
              </w:rPr>
              <w:t>4.</w:t>
            </w:r>
          </w:p>
        </w:tc>
        <w:tc>
          <w:tcPr>
            <w:tcW w:w="7038" w:type="dxa"/>
            <w:tcBorders>
              <w:top w:val="single" w:sz="4" w:space="0" w:color="auto"/>
              <w:left w:val="single" w:sz="4" w:space="0" w:color="auto"/>
              <w:bottom w:val="single" w:sz="4" w:space="0" w:color="auto"/>
              <w:right w:val="single" w:sz="4" w:space="0" w:color="auto"/>
            </w:tcBorders>
          </w:tcPr>
          <w:p w:rsidR="0062308E" w:rsidRPr="00445F56" w:rsidRDefault="0062308E" w:rsidP="002222A4">
            <w:pPr>
              <w:pStyle w:val="Pamatteksts"/>
              <w:rPr>
                <w:sz w:val="24"/>
                <w:lang w:val="lv-LV"/>
              </w:rPr>
            </w:pPr>
            <w:r w:rsidRPr="00C56864">
              <w:rPr>
                <w:bCs/>
                <w:sz w:val="24"/>
                <w:lang w:val="lv-LV"/>
              </w:rPr>
              <w:t xml:space="preserve">Piedāvātā atlaide % (procentos) par </w:t>
            </w:r>
            <w:r>
              <w:rPr>
                <w:bCs/>
                <w:sz w:val="24"/>
                <w:lang w:val="lv-LV"/>
              </w:rPr>
              <w:t>vienu</w:t>
            </w:r>
            <w:r w:rsidRPr="00C56864">
              <w:rPr>
                <w:bCs/>
                <w:sz w:val="24"/>
                <w:lang w:val="lv-LV"/>
              </w:rPr>
              <w:t xml:space="preserve"> litru dīzeļdegvielas –</w:t>
            </w:r>
            <w:r>
              <w:rPr>
                <w:bCs/>
                <w:sz w:val="24"/>
                <w:lang w:val="fr-FR"/>
              </w:rPr>
              <w:t xml:space="preserve"> </w:t>
            </w:r>
            <w:r w:rsidRPr="00C56864">
              <w:rPr>
                <w:b/>
                <w:bCs/>
                <w:sz w:val="24"/>
                <w:lang w:val="fr-FR"/>
              </w:rPr>
              <w:t>A</w:t>
            </w:r>
            <w:r w:rsidRPr="00C56864">
              <w:rPr>
                <w:b/>
                <w:bCs/>
                <w:sz w:val="24"/>
                <w:vertAlign w:val="subscript"/>
                <w:lang w:val="fr-FR"/>
              </w:rPr>
              <w:t xml:space="preserve">2 </w:t>
            </w:r>
          </w:p>
        </w:tc>
        <w:tc>
          <w:tcPr>
            <w:tcW w:w="1843" w:type="dxa"/>
            <w:tcBorders>
              <w:top w:val="single" w:sz="4" w:space="0" w:color="auto"/>
              <w:left w:val="single" w:sz="4" w:space="0" w:color="auto"/>
              <w:bottom w:val="single" w:sz="4" w:space="0" w:color="auto"/>
              <w:right w:val="single" w:sz="4" w:space="0" w:color="auto"/>
            </w:tcBorders>
          </w:tcPr>
          <w:p w:rsidR="0062308E" w:rsidRDefault="0062308E" w:rsidP="002222A4">
            <w:pPr>
              <w:pStyle w:val="Pamatteksts"/>
              <w:jc w:val="center"/>
              <w:rPr>
                <w:sz w:val="24"/>
                <w:lang w:val="lv-LV"/>
              </w:rPr>
            </w:pPr>
            <w:r>
              <w:rPr>
                <w:sz w:val="24"/>
                <w:lang w:val="lv-LV"/>
              </w:rPr>
              <w:t>30</w:t>
            </w:r>
          </w:p>
        </w:tc>
      </w:tr>
      <w:tr w:rsidR="0062308E" w:rsidRPr="00445F56" w:rsidTr="002222A4">
        <w:trPr>
          <w:cantSplit/>
        </w:trPr>
        <w:tc>
          <w:tcPr>
            <w:tcW w:w="900" w:type="dxa"/>
            <w:tcBorders>
              <w:top w:val="single" w:sz="4" w:space="0" w:color="auto"/>
              <w:left w:val="single" w:sz="4" w:space="0" w:color="auto"/>
              <w:bottom w:val="single" w:sz="4" w:space="0" w:color="auto"/>
              <w:right w:val="single" w:sz="4" w:space="0" w:color="auto"/>
            </w:tcBorders>
          </w:tcPr>
          <w:p w:rsidR="0062308E" w:rsidRPr="00A743D1" w:rsidRDefault="0062308E" w:rsidP="002222A4">
            <w:pPr>
              <w:pStyle w:val="Paraststmeklis"/>
              <w:jc w:val="both"/>
              <w:rPr>
                <w:color w:val="auto"/>
                <w:sz w:val="24"/>
                <w:szCs w:val="24"/>
                <w:lang w:eastAsia="en-US"/>
              </w:rPr>
            </w:pPr>
            <w:r>
              <w:rPr>
                <w:color w:val="auto"/>
                <w:sz w:val="24"/>
                <w:szCs w:val="24"/>
                <w:lang w:eastAsia="en-US"/>
              </w:rPr>
              <w:t>3.</w:t>
            </w:r>
          </w:p>
        </w:tc>
        <w:tc>
          <w:tcPr>
            <w:tcW w:w="7038" w:type="dxa"/>
            <w:tcBorders>
              <w:top w:val="single" w:sz="4" w:space="0" w:color="auto"/>
              <w:left w:val="single" w:sz="4" w:space="0" w:color="auto"/>
              <w:bottom w:val="single" w:sz="4" w:space="0" w:color="auto"/>
              <w:right w:val="single" w:sz="4" w:space="0" w:color="auto"/>
            </w:tcBorders>
          </w:tcPr>
          <w:p w:rsidR="0062308E" w:rsidRPr="00C56864" w:rsidRDefault="0062308E" w:rsidP="002222A4">
            <w:pPr>
              <w:pStyle w:val="Paraststmeklis"/>
              <w:jc w:val="both"/>
              <w:rPr>
                <w:color w:val="auto"/>
                <w:sz w:val="24"/>
                <w:szCs w:val="24"/>
                <w:vertAlign w:val="subscript"/>
                <w:lang w:eastAsia="en-US"/>
              </w:rPr>
            </w:pPr>
            <w:r>
              <w:rPr>
                <w:color w:val="auto"/>
                <w:sz w:val="24"/>
                <w:szCs w:val="24"/>
                <w:lang w:eastAsia="en-US"/>
              </w:rPr>
              <w:t xml:space="preserve">Kopējais punktu skaits – </w:t>
            </w:r>
            <w:r w:rsidRPr="00750FC5">
              <w:rPr>
                <w:b/>
                <w:color w:val="auto"/>
                <w:sz w:val="24"/>
                <w:szCs w:val="24"/>
                <w:lang w:eastAsia="en-US"/>
              </w:rPr>
              <w:t xml:space="preserve">P </w:t>
            </w:r>
            <w:r>
              <w:rPr>
                <w:color w:val="auto"/>
                <w:sz w:val="24"/>
                <w:szCs w:val="24"/>
                <w:lang w:eastAsia="en-US"/>
              </w:rPr>
              <w:t>= P</w:t>
            </w:r>
            <w:r w:rsidRPr="00C56864">
              <w:rPr>
                <w:color w:val="auto"/>
                <w:sz w:val="24"/>
                <w:szCs w:val="24"/>
                <w:vertAlign w:val="subscript"/>
                <w:lang w:eastAsia="en-US"/>
              </w:rPr>
              <w:t xml:space="preserve">1 </w:t>
            </w:r>
            <w:r>
              <w:rPr>
                <w:color w:val="auto"/>
                <w:sz w:val="24"/>
                <w:szCs w:val="24"/>
                <w:lang w:eastAsia="en-US"/>
              </w:rPr>
              <w:t>+ A</w:t>
            </w:r>
            <w:r>
              <w:rPr>
                <w:color w:val="auto"/>
                <w:sz w:val="24"/>
                <w:szCs w:val="24"/>
                <w:vertAlign w:val="subscript"/>
                <w:lang w:eastAsia="en-US"/>
              </w:rPr>
              <w:t xml:space="preserve">1 </w:t>
            </w:r>
            <w:r>
              <w:rPr>
                <w:color w:val="auto"/>
                <w:sz w:val="24"/>
                <w:szCs w:val="24"/>
                <w:lang w:eastAsia="en-US"/>
              </w:rPr>
              <w:t>+ P</w:t>
            </w:r>
            <w:r w:rsidRPr="00C56864">
              <w:rPr>
                <w:color w:val="auto"/>
                <w:sz w:val="24"/>
                <w:szCs w:val="24"/>
                <w:vertAlign w:val="subscript"/>
                <w:lang w:eastAsia="en-US"/>
              </w:rPr>
              <w:t>2</w:t>
            </w:r>
            <w:r>
              <w:rPr>
                <w:color w:val="auto"/>
                <w:sz w:val="24"/>
                <w:szCs w:val="24"/>
                <w:vertAlign w:val="subscript"/>
                <w:lang w:eastAsia="en-US"/>
              </w:rPr>
              <w:t xml:space="preserve"> </w:t>
            </w:r>
            <w:r>
              <w:rPr>
                <w:color w:val="auto"/>
                <w:sz w:val="24"/>
                <w:szCs w:val="24"/>
                <w:lang w:eastAsia="en-US"/>
              </w:rPr>
              <w:t>+ A</w:t>
            </w:r>
            <w:r>
              <w:rPr>
                <w:color w:val="auto"/>
                <w:sz w:val="24"/>
                <w:szCs w:val="24"/>
                <w:vertAlign w:val="subscript"/>
                <w:lang w:eastAsia="en-US"/>
              </w:rPr>
              <w:t>2</w:t>
            </w:r>
          </w:p>
        </w:tc>
        <w:tc>
          <w:tcPr>
            <w:tcW w:w="1843" w:type="dxa"/>
            <w:tcBorders>
              <w:top w:val="single" w:sz="4" w:space="0" w:color="auto"/>
              <w:left w:val="single" w:sz="4" w:space="0" w:color="auto"/>
              <w:bottom w:val="single" w:sz="4" w:space="0" w:color="auto"/>
              <w:right w:val="single" w:sz="4" w:space="0" w:color="auto"/>
            </w:tcBorders>
          </w:tcPr>
          <w:p w:rsidR="0062308E" w:rsidRPr="00427905" w:rsidRDefault="0062308E" w:rsidP="002222A4">
            <w:pPr>
              <w:pStyle w:val="Paraststmeklis"/>
              <w:jc w:val="center"/>
              <w:rPr>
                <w:color w:val="000000"/>
                <w:sz w:val="24"/>
                <w:szCs w:val="24"/>
                <w:lang w:eastAsia="en-US"/>
              </w:rPr>
            </w:pPr>
            <w:r w:rsidRPr="00427905">
              <w:rPr>
                <w:b/>
                <w:bCs/>
                <w:color w:val="000000"/>
                <w:sz w:val="24"/>
              </w:rPr>
              <w:t xml:space="preserve">100 </w:t>
            </w:r>
          </w:p>
        </w:tc>
      </w:tr>
    </w:tbl>
    <w:p w:rsidR="0062308E" w:rsidRPr="00445F56" w:rsidRDefault="0062308E" w:rsidP="0062308E">
      <w:pPr>
        <w:pStyle w:val="Paraststmeklis"/>
        <w:jc w:val="both"/>
        <w:rPr>
          <w:bCs/>
          <w:sz w:val="24"/>
          <w:szCs w:val="24"/>
          <w:lang w:eastAsia="en-US"/>
        </w:rPr>
      </w:pPr>
    </w:p>
    <w:p w:rsidR="0062308E" w:rsidRDefault="0062308E" w:rsidP="0062308E">
      <w:pPr>
        <w:pStyle w:val="Paraststmeklis"/>
        <w:ind w:left="1276" w:hanging="567"/>
        <w:jc w:val="both"/>
        <w:rPr>
          <w:bCs/>
          <w:iCs/>
          <w:color w:val="auto"/>
          <w:sz w:val="24"/>
          <w:szCs w:val="24"/>
        </w:rPr>
      </w:pPr>
      <w:r>
        <w:rPr>
          <w:bCs/>
          <w:color w:val="auto"/>
          <w:sz w:val="24"/>
          <w:szCs w:val="24"/>
        </w:rPr>
        <w:t>7</w:t>
      </w:r>
      <w:r w:rsidRPr="00A743D1">
        <w:rPr>
          <w:bCs/>
          <w:color w:val="auto"/>
          <w:sz w:val="24"/>
          <w:szCs w:val="24"/>
        </w:rPr>
        <w:t>.</w:t>
      </w:r>
      <w:r>
        <w:rPr>
          <w:bCs/>
          <w:color w:val="auto"/>
          <w:sz w:val="24"/>
          <w:szCs w:val="24"/>
        </w:rPr>
        <w:t>5</w:t>
      </w:r>
      <w:r w:rsidRPr="00A743D1">
        <w:rPr>
          <w:bCs/>
          <w:color w:val="auto"/>
          <w:sz w:val="24"/>
          <w:szCs w:val="24"/>
        </w:rPr>
        <w:t>.</w:t>
      </w:r>
      <w:r>
        <w:rPr>
          <w:bCs/>
          <w:color w:val="auto"/>
          <w:sz w:val="24"/>
          <w:szCs w:val="24"/>
        </w:rPr>
        <w:t>1.</w:t>
      </w:r>
      <w:r w:rsidRPr="00A743D1">
        <w:rPr>
          <w:bCs/>
          <w:color w:val="auto"/>
          <w:sz w:val="24"/>
          <w:szCs w:val="24"/>
        </w:rPr>
        <w:t>Kritērij</w:t>
      </w:r>
      <w:r>
        <w:rPr>
          <w:bCs/>
          <w:color w:val="auto"/>
          <w:sz w:val="24"/>
          <w:szCs w:val="24"/>
        </w:rPr>
        <w:t>ā</w:t>
      </w:r>
      <w:r w:rsidRPr="00A743D1">
        <w:rPr>
          <w:bCs/>
          <w:color w:val="auto"/>
          <w:sz w:val="24"/>
          <w:szCs w:val="24"/>
        </w:rPr>
        <w:t xml:space="preserve"> </w:t>
      </w:r>
      <w:r>
        <w:rPr>
          <w:bCs/>
          <w:color w:val="auto"/>
          <w:sz w:val="24"/>
          <w:szCs w:val="24"/>
        </w:rPr>
        <w:t>„P</w:t>
      </w:r>
      <w:r w:rsidRPr="00A743D1">
        <w:rPr>
          <w:bCs/>
          <w:color w:val="auto"/>
          <w:sz w:val="24"/>
          <w:szCs w:val="24"/>
        </w:rPr>
        <w:t>iedāvā</w:t>
      </w:r>
      <w:r>
        <w:rPr>
          <w:bCs/>
          <w:color w:val="auto"/>
          <w:sz w:val="24"/>
          <w:szCs w:val="24"/>
        </w:rPr>
        <w:t xml:space="preserve">tā </w:t>
      </w:r>
      <w:r w:rsidRPr="00A743D1">
        <w:rPr>
          <w:bCs/>
          <w:color w:val="auto"/>
          <w:sz w:val="24"/>
          <w:szCs w:val="24"/>
        </w:rPr>
        <w:t>ma</w:t>
      </w:r>
      <w:r>
        <w:rPr>
          <w:bCs/>
          <w:color w:val="auto"/>
          <w:sz w:val="24"/>
          <w:szCs w:val="24"/>
        </w:rPr>
        <w:t>zumtirdzniecības</w:t>
      </w:r>
      <w:r w:rsidRPr="00A743D1">
        <w:rPr>
          <w:bCs/>
          <w:color w:val="auto"/>
          <w:sz w:val="24"/>
          <w:szCs w:val="24"/>
        </w:rPr>
        <w:t xml:space="preserve"> cena par </w:t>
      </w:r>
      <w:r>
        <w:rPr>
          <w:bCs/>
          <w:color w:val="auto"/>
          <w:sz w:val="24"/>
          <w:szCs w:val="24"/>
        </w:rPr>
        <w:t>vienu</w:t>
      </w:r>
      <w:r w:rsidRPr="00A743D1">
        <w:rPr>
          <w:bCs/>
          <w:color w:val="auto"/>
          <w:sz w:val="24"/>
          <w:szCs w:val="24"/>
        </w:rPr>
        <w:t xml:space="preserve"> litru</w:t>
      </w:r>
      <w:r w:rsidRPr="00750FC5">
        <w:rPr>
          <w:bCs/>
          <w:color w:val="auto"/>
          <w:sz w:val="24"/>
          <w:szCs w:val="24"/>
        </w:rPr>
        <w:t xml:space="preserve"> </w:t>
      </w:r>
      <w:r>
        <w:rPr>
          <w:bCs/>
          <w:color w:val="auto"/>
          <w:sz w:val="24"/>
          <w:szCs w:val="24"/>
        </w:rPr>
        <w:t xml:space="preserve">benzīna </w:t>
      </w:r>
      <w:r w:rsidRPr="00A743D1">
        <w:rPr>
          <w:bCs/>
          <w:color w:val="auto"/>
          <w:sz w:val="24"/>
          <w:szCs w:val="24"/>
        </w:rPr>
        <w:t>bez atlaides</w:t>
      </w:r>
      <w:r>
        <w:rPr>
          <w:bCs/>
          <w:color w:val="auto"/>
          <w:sz w:val="24"/>
          <w:szCs w:val="24"/>
        </w:rPr>
        <w:t xml:space="preserve"> </w:t>
      </w:r>
      <w:proofErr w:type="spellStart"/>
      <w:r w:rsidRPr="007D3313">
        <w:rPr>
          <w:bCs/>
          <w:i/>
          <w:color w:val="auto"/>
          <w:sz w:val="24"/>
          <w:szCs w:val="24"/>
        </w:rPr>
        <w:t>euro</w:t>
      </w:r>
      <w:proofErr w:type="spellEnd"/>
      <w:r>
        <w:rPr>
          <w:bCs/>
          <w:color w:val="auto"/>
          <w:sz w:val="24"/>
          <w:szCs w:val="24"/>
        </w:rPr>
        <w:t xml:space="preserve"> (bez PVN)</w:t>
      </w:r>
      <w:r w:rsidRPr="00A743D1">
        <w:rPr>
          <w:bCs/>
          <w:color w:val="auto"/>
          <w:sz w:val="24"/>
          <w:szCs w:val="24"/>
        </w:rPr>
        <w:t xml:space="preserve">” </w:t>
      </w:r>
      <w:r>
        <w:rPr>
          <w:bCs/>
          <w:color w:val="auto"/>
          <w:sz w:val="24"/>
          <w:szCs w:val="24"/>
        </w:rPr>
        <w:t xml:space="preserve">punktu skaitu </w:t>
      </w:r>
      <w:r w:rsidRPr="00A743D1">
        <w:rPr>
          <w:bCs/>
          <w:color w:val="auto"/>
          <w:sz w:val="24"/>
          <w:szCs w:val="24"/>
        </w:rPr>
        <w:t>aprēķina pēc formulas:</w:t>
      </w:r>
      <w:r>
        <w:rPr>
          <w:bCs/>
          <w:color w:val="auto"/>
          <w:sz w:val="24"/>
          <w:szCs w:val="24"/>
        </w:rPr>
        <w:t xml:space="preserve"> </w:t>
      </w:r>
      <w:r w:rsidRPr="008A7D65">
        <w:rPr>
          <w:b/>
          <w:bCs/>
          <w:iCs/>
          <w:color w:val="auto"/>
          <w:sz w:val="24"/>
          <w:szCs w:val="24"/>
        </w:rPr>
        <w:t>P</w:t>
      </w:r>
      <w:r w:rsidRPr="00C56864">
        <w:rPr>
          <w:b/>
          <w:bCs/>
          <w:iCs/>
          <w:color w:val="auto"/>
          <w:sz w:val="24"/>
          <w:szCs w:val="24"/>
          <w:vertAlign w:val="subscript"/>
        </w:rPr>
        <w:t>1</w:t>
      </w:r>
      <w:r w:rsidRPr="008A7D65">
        <w:rPr>
          <w:b/>
          <w:bCs/>
          <w:iCs/>
          <w:color w:val="auto"/>
          <w:sz w:val="24"/>
          <w:szCs w:val="24"/>
        </w:rPr>
        <w:t xml:space="preserve"> = </w:t>
      </w:r>
      <w:proofErr w:type="spellStart"/>
      <w:r w:rsidRPr="008A7D65">
        <w:rPr>
          <w:b/>
          <w:bCs/>
          <w:iCs/>
          <w:color w:val="auto"/>
          <w:sz w:val="24"/>
          <w:szCs w:val="24"/>
        </w:rPr>
        <w:t>C</w:t>
      </w:r>
      <w:r w:rsidRPr="00C56864">
        <w:rPr>
          <w:b/>
          <w:bCs/>
          <w:iCs/>
          <w:color w:val="auto"/>
          <w:sz w:val="24"/>
          <w:szCs w:val="24"/>
          <w:vertAlign w:val="subscript"/>
        </w:rPr>
        <w:t>z</w:t>
      </w:r>
      <w:proofErr w:type="spellEnd"/>
      <w:r w:rsidRPr="00C56864">
        <w:rPr>
          <w:b/>
          <w:bCs/>
          <w:iCs/>
          <w:color w:val="auto"/>
          <w:sz w:val="24"/>
          <w:szCs w:val="24"/>
          <w:vertAlign w:val="subscript"/>
        </w:rPr>
        <w:t xml:space="preserve"> </w:t>
      </w:r>
      <w:r w:rsidRPr="008A7D65">
        <w:rPr>
          <w:b/>
          <w:bCs/>
          <w:iCs/>
          <w:color w:val="auto"/>
          <w:sz w:val="24"/>
          <w:szCs w:val="24"/>
        </w:rPr>
        <w:t xml:space="preserve">/ </w:t>
      </w:r>
      <w:proofErr w:type="spellStart"/>
      <w:r w:rsidRPr="008A7D65">
        <w:rPr>
          <w:b/>
          <w:bCs/>
          <w:iCs/>
          <w:color w:val="auto"/>
          <w:sz w:val="24"/>
          <w:szCs w:val="24"/>
        </w:rPr>
        <w:t>C</w:t>
      </w:r>
      <w:r w:rsidRPr="00C56864">
        <w:rPr>
          <w:b/>
          <w:bCs/>
          <w:iCs/>
          <w:color w:val="auto"/>
          <w:sz w:val="24"/>
          <w:szCs w:val="24"/>
          <w:vertAlign w:val="subscript"/>
        </w:rPr>
        <w:t>pr</w:t>
      </w:r>
      <w:proofErr w:type="spellEnd"/>
      <w:r w:rsidRPr="00C56864">
        <w:rPr>
          <w:b/>
          <w:bCs/>
          <w:iCs/>
          <w:color w:val="auto"/>
          <w:sz w:val="24"/>
          <w:szCs w:val="24"/>
          <w:vertAlign w:val="subscript"/>
        </w:rPr>
        <w:t xml:space="preserve"> </w:t>
      </w:r>
      <w:r w:rsidRPr="008A7D65">
        <w:rPr>
          <w:b/>
          <w:bCs/>
          <w:iCs/>
          <w:color w:val="auto"/>
          <w:sz w:val="24"/>
          <w:szCs w:val="24"/>
        </w:rPr>
        <w:t>x M</w:t>
      </w:r>
      <w:r>
        <w:rPr>
          <w:bCs/>
          <w:iCs/>
          <w:color w:val="auto"/>
          <w:sz w:val="24"/>
          <w:szCs w:val="24"/>
        </w:rPr>
        <w:t xml:space="preserve">, kur </w:t>
      </w:r>
      <w:proofErr w:type="spellStart"/>
      <w:r>
        <w:rPr>
          <w:bCs/>
          <w:iCs/>
          <w:color w:val="auto"/>
          <w:sz w:val="24"/>
          <w:szCs w:val="24"/>
        </w:rPr>
        <w:t>C</w:t>
      </w:r>
      <w:r w:rsidRPr="00C56864">
        <w:rPr>
          <w:bCs/>
          <w:iCs/>
          <w:color w:val="auto"/>
          <w:sz w:val="24"/>
          <w:szCs w:val="24"/>
          <w:vertAlign w:val="subscript"/>
        </w:rPr>
        <w:t>z</w:t>
      </w:r>
      <w:proofErr w:type="spellEnd"/>
      <w:r>
        <w:rPr>
          <w:bCs/>
          <w:iCs/>
          <w:color w:val="auto"/>
          <w:sz w:val="24"/>
          <w:szCs w:val="24"/>
        </w:rPr>
        <w:t xml:space="preserve"> – piedāvātā z</w:t>
      </w:r>
      <w:r w:rsidRPr="00A743D1">
        <w:rPr>
          <w:bCs/>
          <w:iCs/>
          <w:color w:val="auto"/>
          <w:sz w:val="24"/>
          <w:szCs w:val="24"/>
        </w:rPr>
        <w:t xml:space="preserve">emākā </w:t>
      </w:r>
      <w:r>
        <w:rPr>
          <w:bCs/>
          <w:iCs/>
          <w:color w:val="auto"/>
          <w:sz w:val="24"/>
          <w:szCs w:val="24"/>
        </w:rPr>
        <w:t xml:space="preserve">mazumtirdzniecības </w:t>
      </w:r>
      <w:r w:rsidRPr="00A743D1">
        <w:rPr>
          <w:bCs/>
          <w:iCs/>
          <w:color w:val="auto"/>
          <w:sz w:val="24"/>
          <w:szCs w:val="24"/>
        </w:rPr>
        <w:t xml:space="preserve">cena </w:t>
      </w:r>
      <w:r w:rsidRPr="00A743D1">
        <w:rPr>
          <w:bCs/>
          <w:color w:val="auto"/>
          <w:sz w:val="24"/>
          <w:szCs w:val="24"/>
        </w:rPr>
        <w:t xml:space="preserve">par </w:t>
      </w:r>
      <w:r>
        <w:rPr>
          <w:bCs/>
          <w:color w:val="auto"/>
          <w:sz w:val="24"/>
          <w:szCs w:val="24"/>
        </w:rPr>
        <w:t>vienu</w:t>
      </w:r>
      <w:r w:rsidRPr="00A743D1">
        <w:rPr>
          <w:bCs/>
          <w:color w:val="auto"/>
          <w:sz w:val="24"/>
          <w:szCs w:val="24"/>
        </w:rPr>
        <w:t xml:space="preserve"> litru</w:t>
      </w:r>
      <w:r w:rsidRPr="00A743D1">
        <w:rPr>
          <w:bCs/>
          <w:iCs/>
          <w:color w:val="auto"/>
          <w:sz w:val="24"/>
          <w:szCs w:val="24"/>
        </w:rPr>
        <w:t xml:space="preserve"> </w:t>
      </w:r>
      <w:r>
        <w:rPr>
          <w:bCs/>
          <w:iCs/>
          <w:color w:val="auto"/>
          <w:sz w:val="24"/>
          <w:szCs w:val="24"/>
        </w:rPr>
        <w:t xml:space="preserve">benzīna, </w:t>
      </w:r>
      <w:proofErr w:type="spellStart"/>
      <w:r>
        <w:rPr>
          <w:bCs/>
          <w:iCs/>
          <w:color w:val="auto"/>
          <w:sz w:val="24"/>
          <w:szCs w:val="24"/>
        </w:rPr>
        <w:t>C</w:t>
      </w:r>
      <w:r w:rsidRPr="00C56864">
        <w:rPr>
          <w:bCs/>
          <w:iCs/>
          <w:color w:val="auto"/>
          <w:sz w:val="24"/>
          <w:szCs w:val="24"/>
          <w:vertAlign w:val="subscript"/>
        </w:rPr>
        <w:t>pr</w:t>
      </w:r>
      <w:proofErr w:type="spellEnd"/>
      <w:r>
        <w:rPr>
          <w:bCs/>
          <w:iCs/>
          <w:color w:val="auto"/>
          <w:sz w:val="24"/>
          <w:szCs w:val="24"/>
        </w:rPr>
        <w:t xml:space="preserve"> – vērtējamā piedāvājumā paredzētā mazumtirdzniecības cena</w:t>
      </w:r>
      <w:r w:rsidRPr="00A743D1">
        <w:rPr>
          <w:bCs/>
          <w:iCs/>
          <w:color w:val="auto"/>
          <w:sz w:val="24"/>
          <w:szCs w:val="24"/>
        </w:rPr>
        <w:t xml:space="preserve"> </w:t>
      </w:r>
      <w:r w:rsidRPr="00A743D1">
        <w:rPr>
          <w:bCs/>
          <w:color w:val="auto"/>
          <w:sz w:val="24"/>
          <w:szCs w:val="24"/>
        </w:rPr>
        <w:t xml:space="preserve">par </w:t>
      </w:r>
      <w:r>
        <w:rPr>
          <w:bCs/>
          <w:color w:val="auto"/>
          <w:sz w:val="24"/>
          <w:szCs w:val="24"/>
        </w:rPr>
        <w:t>vienu</w:t>
      </w:r>
      <w:r w:rsidRPr="00A743D1">
        <w:rPr>
          <w:bCs/>
          <w:color w:val="auto"/>
          <w:sz w:val="24"/>
          <w:szCs w:val="24"/>
        </w:rPr>
        <w:t xml:space="preserve"> litru</w:t>
      </w:r>
      <w:r>
        <w:rPr>
          <w:bCs/>
          <w:iCs/>
          <w:color w:val="auto"/>
          <w:sz w:val="24"/>
          <w:szCs w:val="24"/>
        </w:rPr>
        <w:t xml:space="preserve"> benzīna, M – maksimālais punktu skaits šajā kritērijā.</w:t>
      </w:r>
    </w:p>
    <w:p w:rsidR="0062308E" w:rsidRDefault="0062308E" w:rsidP="0062308E">
      <w:pPr>
        <w:pStyle w:val="Paraststmeklis"/>
        <w:ind w:left="1276" w:hanging="567"/>
        <w:jc w:val="both"/>
        <w:rPr>
          <w:bCs/>
          <w:iCs/>
          <w:color w:val="auto"/>
          <w:sz w:val="24"/>
          <w:szCs w:val="24"/>
        </w:rPr>
      </w:pPr>
      <w:r>
        <w:rPr>
          <w:bCs/>
          <w:color w:val="auto"/>
          <w:sz w:val="24"/>
          <w:szCs w:val="24"/>
        </w:rPr>
        <w:t>7.5.2.</w:t>
      </w:r>
      <w:r w:rsidRPr="00A743D1">
        <w:rPr>
          <w:bCs/>
          <w:color w:val="auto"/>
          <w:sz w:val="24"/>
          <w:szCs w:val="24"/>
        </w:rPr>
        <w:t>Kritērij</w:t>
      </w:r>
      <w:r>
        <w:rPr>
          <w:bCs/>
          <w:color w:val="auto"/>
          <w:sz w:val="24"/>
          <w:szCs w:val="24"/>
        </w:rPr>
        <w:t>ā „P</w:t>
      </w:r>
      <w:r w:rsidRPr="00A743D1">
        <w:rPr>
          <w:bCs/>
          <w:color w:val="auto"/>
          <w:sz w:val="24"/>
          <w:szCs w:val="24"/>
        </w:rPr>
        <w:t xml:space="preserve">iedāvātā atlaide % </w:t>
      </w:r>
      <w:r>
        <w:rPr>
          <w:bCs/>
          <w:color w:val="auto"/>
          <w:sz w:val="24"/>
          <w:szCs w:val="24"/>
        </w:rPr>
        <w:t xml:space="preserve">(procentos) </w:t>
      </w:r>
      <w:r w:rsidRPr="00A743D1">
        <w:rPr>
          <w:bCs/>
          <w:color w:val="auto"/>
          <w:sz w:val="24"/>
          <w:szCs w:val="24"/>
        </w:rPr>
        <w:t xml:space="preserve">par </w:t>
      </w:r>
      <w:r>
        <w:rPr>
          <w:bCs/>
          <w:color w:val="auto"/>
          <w:sz w:val="24"/>
          <w:szCs w:val="24"/>
        </w:rPr>
        <w:t>vienu</w:t>
      </w:r>
      <w:r w:rsidRPr="00A743D1">
        <w:rPr>
          <w:bCs/>
          <w:color w:val="auto"/>
          <w:sz w:val="24"/>
          <w:szCs w:val="24"/>
        </w:rPr>
        <w:t xml:space="preserve"> litru</w:t>
      </w:r>
      <w:r>
        <w:rPr>
          <w:bCs/>
          <w:color w:val="auto"/>
          <w:sz w:val="24"/>
          <w:szCs w:val="24"/>
        </w:rPr>
        <w:t xml:space="preserve"> benzīna</w:t>
      </w:r>
      <w:r w:rsidRPr="00A743D1">
        <w:rPr>
          <w:bCs/>
          <w:color w:val="auto"/>
          <w:sz w:val="24"/>
          <w:szCs w:val="24"/>
        </w:rPr>
        <w:t xml:space="preserve">” </w:t>
      </w:r>
      <w:r>
        <w:rPr>
          <w:bCs/>
          <w:color w:val="auto"/>
          <w:sz w:val="24"/>
          <w:szCs w:val="24"/>
        </w:rPr>
        <w:t xml:space="preserve">punktu skaitu </w:t>
      </w:r>
      <w:r w:rsidRPr="00A743D1">
        <w:rPr>
          <w:bCs/>
          <w:color w:val="auto"/>
          <w:sz w:val="24"/>
          <w:szCs w:val="24"/>
        </w:rPr>
        <w:t>aprēķina pēc formulas:</w:t>
      </w:r>
      <w:r>
        <w:rPr>
          <w:bCs/>
          <w:color w:val="auto"/>
          <w:sz w:val="24"/>
          <w:szCs w:val="24"/>
        </w:rPr>
        <w:t xml:space="preserve"> </w:t>
      </w:r>
      <w:r>
        <w:rPr>
          <w:b/>
          <w:bCs/>
          <w:iCs/>
          <w:color w:val="auto"/>
          <w:sz w:val="24"/>
          <w:szCs w:val="24"/>
        </w:rPr>
        <w:t>A</w:t>
      </w:r>
      <w:r>
        <w:rPr>
          <w:b/>
          <w:bCs/>
          <w:iCs/>
          <w:color w:val="auto"/>
          <w:sz w:val="24"/>
          <w:szCs w:val="24"/>
          <w:vertAlign w:val="subscript"/>
        </w:rPr>
        <w:t>1</w:t>
      </w:r>
      <w:r w:rsidRPr="003E5D6E">
        <w:rPr>
          <w:b/>
          <w:bCs/>
          <w:iCs/>
          <w:color w:val="auto"/>
          <w:sz w:val="24"/>
          <w:szCs w:val="24"/>
        </w:rPr>
        <w:t xml:space="preserve"> = </w:t>
      </w:r>
      <w:proofErr w:type="spellStart"/>
      <w:r w:rsidRPr="003E5D6E">
        <w:rPr>
          <w:b/>
          <w:bCs/>
          <w:iCs/>
          <w:color w:val="auto"/>
          <w:sz w:val="24"/>
          <w:szCs w:val="24"/>
        </w:rPr>
        <w:t>A</w:t>
      </w:r>
      <w:r w:rsidRPr="00C56864">
        <w:rPr>
          <w:b/>
          <w:bCs/>
          <w:iCs/>
          <w:color w:val="auto"/>
          <w:sz w:val="24"/>
          <w:szCs w:val="24"/>
          <w:vertAlign w:val="subscript"/>
        </w:rPr>
        <w:t>pr</w:t>
      </w:r>
      <w:proofErr w:type="spellEnd"/>
      <w:r w:rsidRPr="003E5D6E">
        <w:rPr>
          <w:b/>
          <w:bCs/>
          <w:iCs/>
          <w:color w:val="auto"/>
          <w:sz w:val="24"/>
          <w:szCs w:val="24"/>
        </w:rPr>
        <w:t xml:space="preserve"> / </w:t>
      </w:r>
      <w:proofErr w:type="spellStart"/>
      <w:r w:rsidRPr="003E5D6E">
        <w:rPr>
          <w:b/>
          <w:bCs/>
          <w:iCs/>
          <w:color w:val="auto"/>
          <w:sz w:val="24"/>
          <w:szCs w:val="24"/>
        </w:rPr>
        <w:t>A</w:t>
      </w:r>
      <w:r w:rsidRPr="00C56864">
        <w:rPr>
          <w:b/>
          <w:bCs/>
          <w:iCs/>
          <w:color w:val="auto"/>
          <w:sz w:val="24"/>
          <w:szCs w:val="24"/>
          <w:vertAlign w:val="subscript"/>
        </w:rPr>
        <w:t>max</w:t>
      </w:r>
      <w:proofErr w:type="spellEnd"/>
      <w:r w:rsidRPr="003E5D6E">
        <w:rPr>
          <w:b/>
          <w:bCs/>
          <w:iCs/>
          <w:color w:val="auto"/>
          <w:sz w:val="24"/>
          <w:szCs w:val="24"/>
        </w:rPr>
        <w:t xml:space="preserve"> x M</w:t>
      </w:r>
      <w:r>
        <w:rPr>
          <w:bCs/>
          <w:iCs/>
          <w:color w:val="auto"/>
          <w:sz w:val="24"/>
          <w:szCs w:val="24"/>
        </w:rPr>
        <w:t xml:space="preserve">,  kur </w:t>
      </w:r>
      <w:proofErr w:type="spellStart"/>
      <w:r>
        <w:rPr>
          <w:bCs/>
          <w:iCs/>
          <w:color w:val="auto"/>
          <w:sz w:val="24"/>
          <w:szCs w:val="24"/>
        </w:rPr>
        <w:t>A</w:t>
      </w:r>
      <w:r w:rsidRPr="00C56864">
        <w:rPr>
          <w:bCs/>
          <w:iCs/>
          <w:color w:val="auto"/>
          <w:sz w:val="24"/>
          <w:szCs w:val="24"/>
          <w:vertAlign w:val="subscript"/>
        </w:rPr>
        <w:t>pr</w:t>
      </w:r>
      <w:proofErr w:type="spellEnd"/>
      <w:r>
        <w:rPr>
          <w:bCs/>
          <w:iCs/>
          <w:color w:val="auto"/>
          <w:sz w:val="24"/>
          <w:szCs w:val="24"/>
        </w:rPr>
        <w:t xml:space="preserve"> – vērtējamā piedāvājumā paredzētā atlaide % (procentos) par vienu litru benzīna, </w:t>
      </w:r>
      <w:proofErr w:type="spellStart"/>
      <w:r>
        <w:rPr>
          <w:bCs/>
          <w:iCs/>
          <w:color w:val="auto"/>
          <w:sz w:val="24"/>
          <w:szCs w:val="24"/>
        </w:rPr>
        <w:t>A</w:t>
      </w:r>
      <w:r w:rsidRPr="00C56864">
        <w:rPr>
          <w:bCs/>
          <w:iCs/>
          <w:color w:val="auto"/>
          <w:sz w:val="24"/>
          <w:szCs w:val="24"/>
          <w:vertAlign w:val="subscript"/>
        </w:rPr>
        <w:t>max</w:t>
      </w:r>
      <w:proofErr w:type="spellEnd"/>
      <w:r w:rsidRPr="00C56864">
        <w:rPr>
          <w:bCs/>
          <w:iCs/>
          <w:color w:val="auto"/>
          <w:sz w:val="24"/>
          <w:szCs w:val="24"/>
          <w:vertAlign w:val="subscript"/>
        </w:rPr>
        <w:t xml:space="preserve"> </w:t>
      </w:r>
      <w:r>
        <w:rPr>
          <w:bCs/>
          <w:iCs/>
          <w:color w:val="auto"/>
          <w:sz w:val="24"/>
          <w:szCs w:val="24"/>
        </w:rPr>
        <w:t xml:space="preserve">– </w:t>
      </w:r>
      <w:r w:rsidRPr="00A743D1">
        <w:rPr>
          <w:bCs/>
          <w:iCs/>
          <w:color w:val="auto"/>
          <w:sz w:val="24"/>
          <w:szCs w:val="24"/>
        </w:rPr>
        <w:t>lielākā piedāvā</w:t>
      </w:r>
      <w:r>
        <w:rPr>
          <w:bCs/>
          <w:iCs/>
          <w:color w:val="auto"/>
          <w:sz w:val="24"/>
          <w:szCs w:val="24"/>
        </w:rPr>
        <w:t xml:space="preserve">tā </w:t>
      </w:r>
      <w:r w:rsidRPr="00A743D1">
        <w:rPr>
          <w:bCs/>
          <w:iCs/>
          <w:color w:val="auto"/>
          <w:sz w:val="24"/>
          <w:szCs w:val="24"/>
        </w:rPr>
        <w:t xml:space="preserve">atlaide </w:t>
      </w:r>
      <w:r>
        <w:rPr>
          <w:bCs/>
          <w:iCs/>
          <w:color w:val="auto"/>
          <w:sz w:val="24"/>
          <w:szCs w:val="24"/>
        </w:rPr>
        <w:t>% (procentos) par vienu litru benzīna, M – maksimālais punktu skaits šajā kritērijā.</w:t>
      </w:r>
    </w:p>
    <w:p w:rsidR="0062308E" w:rsidRDefault="0062308E" w:rsidP="0062308E">
      <w:pPr>
        <w:pStyle w:val="Paraststmeklis"/>
        <w:ind w:left="1276" w:hanging="567"/>
        <w:jc w:val="both"/>
        <w:rPr>
          <w:bCs/>
          <w:iCs/>
          <w:color w:val="auto"/>
          <w:sz w:val="24"/>
          <w:szCs w:val="24"/>
        </w:rPr>
      </w:pPr>
      <w:r>
        <w:rPr>
          <w:bCs/>
          <w:color w:val="auto"/>
          <w:sz w:val="24"/>
          <w:szCs w:val="24"/>
        </w:rPr>
        <w:t>7.5.3.</w:t>
      </w:r>
      <w:r w:rsidRPr="00A743D1">
        <w:rPr>
          <w:bCs/>
          <w:color w:val="auto"/>
          <w:sz w:val="24"/>
          <w:szCs w:val="24"/>
        </w:rPr>
        <w:t>Kritērij</w:t>
      </w:r>
      <w:r>
        <w:rPr>
          <w:bCs/>
          <w:color w:val="auto"/>
          <w:sz w:val="24"/>
          <w:szCs w:val="24"/>
        </w:rPr>
        <w:t>ā</w:t>
      </w:r>
      <w:r w:rsidRPr="00A743D1">
        <w:rPr>
          <w:bCs/>
          <w:color w:val="auto"/>
          <w:sz w:val="24"/>
          <w:szCs w:val="24"/>
        </w:rPr>
        <w:t xml:space="preserve"> </w:t>
      </w:r>
      <w:r>
        <w:rPr>
          <w:bCs/>
          <w:color w:val="auto"/>
          <w:sz w:val="24"/>
          <w:szCs w:val="24"/>
        </w:rPr>
        <w:t>„P</w:t>
      </w:r>
      <w:r w:rsidRPr="00A743D1">
        <w:rPr>
          <w:bCs/>
          <w:color w:val="auto"/>
          <w:sz w:val="24"/>
          <w:szCs w:val="24"/>
        </w:rPr>
        <w:t>iedāvā</w:t>
      </w:r>
      <w:r>
        <w:rPr>
          <w:bCs/>
          <w:color w:val="auto"/>
          <w:sz w:val="24"/>
          <w:szCs w:val="24"/>
        </w:rPr>
        <w:t xml:space="preserve">tā </w:t>
      </w:r>
      <w:r w:rsidRPr="00A743D1">
        <w:rPr>
          <w:bCs/>
          <w:color w:val="auto"/>
          <w:sz w:val="24"/>
          <w:szCs w:val="24"/>
        </w:rPr>
        <w:t>ma</w:t>
      </w:r>
      <w:r>
        <w:rPr>
          <w:bCs/>
          <w:color w:val="auto"/>
          <w:sz w:val="24"/>
          <w:szCs w:val="24"/>
        </w:rPr>
        <w:t>zumtirdzniecības</w:t>
      </w:r>
      <w:r w:rsidRPr="00A743D1">
        <w:rPr>
          <w:bCs/>
          <w:color w:val="auto"/>
          <w:sz w:val="24"/>
          <w:szCs w:val="24"/>
        </w:rPr>
        <w:t xml:space="preserve"> cena par </w:t>
      </w:r>
      <w:r>
        <w:rPr>
          <w:bCs/>
          <w:color w:val="auto"/>
          <w:sz w:val="24"/>
          <w:szCs w:val="24"/>
        </w:rPr>
        <w:t>vienu</w:t>
      </w:r>
      <w:r w:rsidRPr="00A743D1">
        <w:rPr>
          <w:bCs/>
          <w:color w:val="auto"/>
          <w:sz w:val="24"/>
          <w:szCs w:val="24"/>
        </w:rPr>
        <w:t xml:space="preserve"> litru</w:t>
      </w:r>
      <w:r w:rsidRPr="00750FC5">
        <w:rPr>
          <w:bCs/>
          <w:color w:val="auto"/>
          <w:sz w:val="24"/>
          <w:szCs w:val="24"/>
        </w:rPr>
        <w:t xml:space="preserve"> </w:t>
      </w:r>
      <w:r>
        <w:rPr>
          <w:bCs/>
          <w:color w:val="auto"/>
          <w:sz w:val="24"/>
          <w:szCs w:val="24"/>
        </w:rPr>
        <w:t xml:space="preserve">dīzeļdegvielas </w:t>
      </w:r>
      <w:r w:rsidRPr="00A743D1">
        <w:rPr>
          <w:bCs/>
          <w:color w:val="auto"/>
          <w:sz w:val="24"/>
          <w:szCs w:val="24"/>
        </w:rPr>
        <w:t>bez atlaides</w:t>
      </w:r>
      <w:r>
        <w:rPr>
          <w:bCs/>
          <w:color w:val="auto"/>
          <w:sz w:val="24"/>
          <w:szCs w:val="24"/>
        </w:rPr>
        <w:t xml:space="preserve"> </w:t>
      </w:r>
      <w:proofErr w:type="spellStart"/>
      <w:r w:rsidRPr="00822485">
        <w:rPr>
          <w:bCs/>
          <w:i/>
          <w:color w:val="auto"/>
          <w:sz w:val="24"/>
          <w:szCs w:val="24"/>
        </w:rPr>
        <w:t>euro</w:t>
      </w:r>
      <w:proofErr w:type="spellEnd"/>
      <w:r>
        <w:rPr>
          <w:bCs/>
          <w:color w:val="auto"/>
          <w:sz w:val="24"/>
          <w:szCs w:val="24"/>
        </w:rPr>
        <w:t xml:space="preserve"> (bez PVN)</w:t>
      </w:r>
      <w:r w:rsidRPr="00A743D1">
        <w:rPr>
          <w:bCs/>
          <w:color w:val="auto"/>
          <w:sz w:val="24"/>
          <w:szCs w:val="24"/>
        </w:rPr>
        <w:t xml:space="preserve">” </w:t>
      </w:r>
      <w:r>
        <w:rPr>
          <w:bCs/>
          <w:color w:val="auto"/>
          <w:sz w:val="24"/>
          <w:szCs w:val="24"/>
        </w:rPr>
        <w:t xml:space="preserve">punktu skaitu </w:t>
      </w:r>
      <w:r w:rsidRPr="00A743D1">
        <w:rPr>
          <w:bCs/>
          <w:color w:val="auto"/>
          <w:sz w:val="24"/>
          <w:szCs w:val="24"/>
        </w:rPr>
        <w:t>aprēķina pēc formulas:</w:t>
      </w:r>
      <w:r>
        <w:rPr>
          <w:bCs/>
          <w:color w:val="auto"/>
          <w:sz w:val="24"/>
          <w:szCs w:val="24"/>
        </w:rPr>
        <w:t xml:space="preserve"> </w:t>
      </w:r>
      <w:r w:rsidRPr="008A7D65">
        <w:rPr>
          <w:b/>
          <w:bCs/>
          <w:iCs/>
          <w:color w:val="auto"/>
          <w:sz w:val="24"/>
          <w:szCs w:val="24"/>
        </w:rPr>
        <w:t>P</w:t>
      </w:r>
      <w:r w:rsidRPr="00C56864">
        <w:rPr>
          <w:b/>
          <w:bCs/>
          <w:iCs/>
          <w:color w:val="auto"/>
          <w:sz w:val="24"/>
          <w:szCs w:val="24"/>
          <w:vertAlign w:val="subscript"/>
        </w:rPr>
        <w:t>2</w:t>
      </w:r>
      <w:r w:rsidRPr="008A7D65">
        <w:rPr>
          <w:b/>
          <w:bCs/>
          <w:iCs/>
          <w:color w:val="auto"/>
          <w:sz w:val="24"/>
          <w:szCs w:val="24"/>
        </w:rPr>
        <w:t xml:space="preserve"> = </w:t>
      </w:r>
      <w:proofErr w:type="spellStart"/>
      <w:r w:rsidRPr="008A7D65">
        <w:rPr>
          <w:b/>
          <w:bCs/>
          <w:iCs/>
          <w:color w:val="auto"/>
          <w:sz w:val="24"/>
          <w:szCs w:val="24"/>
        </w:rPr>
        <w:t>C</w:t>
      </w:r>
      <w:r w:rsidRPr="00C56864">
        <w:rPr>
          <w:b/>
          <w:bCs/>
          <w:iCs/>
          <w:color w:val="auto"/>
          <w:sz w:val="24"/>
          <w:szCs w:val="24"/>
          <w:vertAlign w:val="subscript"/>
        </w:rPr>
        <w:t>z</w:t>
      </w:r>
      <w:proofErr w:type="spellEnd"/>
      <w:r w:rsidRPr="00C56864">
        <w:rPr>
          <w:b/>
          <w:bCs/>
          <w:iCs/>
          <w:color w:val="auto"/>
          <w:sz w:val="24"/>
          <w:szCs w:val="24"/>
          <w:vertAlign w:val="subscript"/>
        </w:rPr>
        <w:t xml:space="preserve"> </w:t>
      </w:r>
      <w:r w:rsidRPr="008A7D65">
        <w:rPr>
          <w:b/>
          <w:bCs/>
          <w:iCs/>
          <w:color w:val="auto"/>
          <w:sz w:val="24"/>
          <w:szCs w:val="24"/>
        </w:rPr>
        <w:t xml:space="preserve">/ </w:t>
      </w:r>
      <w:proofErr w:type="spellStart"/>
      <w:r w:rsidRPr="008A7D65">
        <w:rPr>
          <w:b/>
          <w:bCs/>
          <w:iCs/>
          <w:color w:val="auto"/>
          <w:sz w:val="24"/>
          <w:szCs w:val="24"/>
        </w:rPr>
        <w:t>C</w:t>
      </w:r>
      <w:r w:rsidRPr="00C56864">
        <w:rPr>
          <w:b/>
          <w:bCs/>
          <w:iCs/>
          <w:color w:val="auto"/>
          <w:sz w:val="24"/>
          <w:szCs w:val="24"/>
          <w:vertAlign w:val="subscript"/>
        </w:rPr>
        <w:t>pr</w:t>
      </w:r>
      <w:proofErr w:type="spellEnd"/>
      <w:r w:rsidRPr="008A7D65">
        <w:rPr>
          <w:b/>
          <w:bCs/>
          <w:iCs/>
          <w:color w:val="auto"/>
          <w:sz w:val="24"/>
          <w:szCs w:val="24"/>
        </w:rPr>
        <w:t xml:space="preserve"> x M</w:t>
      </w:r>
      <w:r>
        <w:rPr>
          <w:bCs/>
          <w:iCs/>
          <w:color w:val="auto"/>
          <w:sz w:val="24"/>
          <w:szCs w:val="24"/>
        </w:rPr>
        <w:t xml:space="preserve">, kur </w:t>
      </w:r>
      <w:proofErr w:type="spellStart"/>
      <w:r>
        <w:rPr>
          <w:bCs/>
          <w:iCs/>
          <w:color w:val="auto"/>
          <w:sz w:val="24"/>
          <w:szCs w:val="24"/>
        </w:rPr>
        <w:t>C</w:t>
      </w:r>
      <w:r w:rsidRPr="00C56864">
        <w:rPr>
          <w:bCs/>
          <w:iCs/>
          <w:color w:val="auto"/>
          <w:sz w:val="24"/>
          <w:szCs w:val="24"/>
          <w:vertAlign w:val="subscript"/>
        </w:rPr>
        <w:t>z</w:t>
      </w:r>
      <w:proofErr w:type="spellEnd"/>
      <w:r>
        <w:rPr>
          <w:bCs/>
          <w:iCs/>
          <w:color w:val="auto"/>
          <w:sz w:val="24"/>
          <w:szCs w:val="24"/>
        </w:rPr>
        <w:t xml:space="preserve"> – piedāvātā z</w:t>
      </w:r>
      <w:r w:rsidRPr="00A743D1">
        <w:rPr>
          <w:bCs/>
          <w:iCs/>
          <w:color w:val="auto"/>
          <w:sz w:val="24"/>
          <w:szCs w:val="24"/>
        </w:rPr>
        <w:t xml:space="preserve">emākā </w:t>
      </w:r>
      <w:r>
        <w:rPr>
          <w:bCs/>
          <w:iCs/>
          <w:color w:val="auto"/>
          <w:sz w:val="24"/>
          <w:szCs w:val="24"/>
        </w:rPr>
        <w:t xml:space="preserve">mazumtirdzniecības </w:t>
      </w:r>
      <w:r w:rsidRPr="00A743D1">
        <w:rPr>
          <w:bCs/>
          <w:iCs/>
          <w:color w:val="auto"/>
          <w:sz w:val="24"/>
          <w:szCs w:val="24"/>
        </w:rPr>
        <w:t xml:space="preserve">cena </w:t>
      </w:r>
      <w:r w:rsidRPr="00A743D1">
        <w:rPr>
          <w:bCs/>
          <w:color w:val="auto"/>
          <w:sz w:val="24"/>
          <w:szCs w:val="24"/>
        </w:rPr>
        <w:t xml:space="preserve">par </w:t>
      </w:r>
      <w:r>
        <w:rPr>
          <w:bCs/>
          <w:color w:val="auto"/>
          <w:sz w:val="24"/>
          <w:szCs w:val="24"/>
        </w:rPr>
        <w:t>vienu</w:t>
      </w:r>
      <w:r w:rsidRPr="00A743D1">
        <w:rPr>
          <w:bCs/>
          <w:color w:val="auto"/>
          <w:sz w:val="24"/>
          <w:szCs w:val="24"/>
        </w:rPr>
        <w:t xml:space="preserve"> litru</w:t>
      </w:r>
      <w:r w:rsidRPr="00A743D1">
        <w:rPr>
          <w:bCs/>
          <w:iCs/>
          <w:color w:val="auto"/>
          <w:sz w:val="24"/>
          <w:szCs w:val="24"/>
        </w:rPr>
        <w:t xml:space="preserve"> </w:t>
      </w:r>
      <w:r>
        <w:rPr>
          <w:bCs/>
          <w:iCs/>
          <w:color w:val="auto"/>
          <w:sz w:val="24"/>
          <w:szCs w:val="24"/>
        </w:rPr>
        <w:t xml:space="preserve">dīzeļdegvielas, </w:t>
      </w:r>
      <w:proofErr w:type="spellStart"/>
      <w:r>
        <w:rPr>
          <w:bCs/>
          <w:iCs/>
          <w:color w:val="auto"/>
          <w:sz w:val="24"/>
          <w:szCs w:val="24"/>
        </w:rPr>
        <w:t>C</w:t>
      </w:r>
      <w:r w:rsidRPr="00C56864">
        <w:rPr>
          <w:bCs/>
          <w:iCs/>
          <w:color w:val="auto"/>
          <w:sz w:val="24"/>
          <w:szCs w:val="24"/>
          <w:vertAlign w:val="subscript"/>
        </w:rPr>
        <w:t>pr</w:t>
      </w:r>
      <w:proofErr w:type="spellEnd"/>
      <w:r w:rsidRPr="00C56864">
        <w:rPr>
          <w:bCs/>
          <w:iCs/>
          <w:color w:val="auto"/>
          <w:sz w:val="24"/>
          <w:szCs w:val="24"/>
          <w:vertAlign w:val="subscript"/>
        </w:rPr>
        <w:t xml:space="preserve"> </w:t>
      </w:r>
      <w:r>
        <w:rPr>
          <w:bCs/>
          <w:iCs/>
          <w:color w:val="auto"/>
          <w:sz w:val="24"/>
          <w:szCs w:val="24"/>
        </w:rPr>
        <w:t>– vērtējamā piedāvājumā paredzētā mazumtirdzniecības cena</w:t>
      </w:r>
      <w:r w:rsidRPr="00A743D1">
        <w:rPr>
          <w:bCs/>
          <w:iCs/>
          <w:color w:val="auto"/>
          <w:sz w:val="24"/>
          <w:szCs w:val="24"/>
        </w:rPr>
        <w:t xml:space="preserve"> </w:t>
      </w:r>
      <w:r w:rsidRPr="00A743D1">
        <w:rPr>
          <w:bCs/>
          <w:color w:val="auto"/>
          <w:sz w:val="24"/>
          <w:szCs w:val="24"/>
        </w:rPr>
        <w:t xml:space="preserve">par </w:t>
      </w:r>
      <w:r>
        <w:rPr>
          <w:bCs/>
          <w:color w:val="auto"/>
          <w:sz w:val="24"/>
          <w:szCs w:val="24"/>
        </w:rPr>
        <w:t>vienu</w:t>
      </w:r>
      <w:r w:rsidRPr="00A743D1">
        <w:rPr>
          <w:bCs/>
          <w:color w:val="auto"/>
          <w:sz w:val="24"/>
          <w:szCs w:val="24"/>
        </w:rPr>
        <w:t xml:space="preserve"> litru</w:t>
      </w:r>
      <w:r>
        <w:rPr>
          <w:bCs/>
          <w:iCs/>
          <w:color w:val="auto"/>
          <w:sz w:val="24"/>
          <w:szCs w:val="24"/>
        </w:rPr>
        <w:t xml:space="preserve"> dīzeļdegvielas, M – maksimālais punktu skaits šajā kritērijā.</w:t>
      </w:r>
    </w:p>
    <w:p w:rsidR="0062308E" w:rsidRPr="00A743D1" w:rsidRDefault="0062308E" w:rsidP="0062308E">
      <w:pPr>
        <w:pStyle w:val="Paraststmeklis"/>
        <w:spacing w:after="120"/>
        <w:ind w:left="1276" w:hanging="567"/>
        <w:jc w:val="both"/>
        <w:rPr>
          <w:bCs/>
          <w:color w:val="auto"/>
          <w:sz w:val="24"/>
          <w:szCs w:val="24"/>
        </w:rPr>
      </w:pPr>
      <w:r>
        <w:rPr>
          <w:bCs/>
          <w:color w:val="auto"/>
          <w:sz w:val="24"/>
          <w:szCs w:val="24"/>
        </w:rPr>
        <w:t>7.5.4.</w:t>
      </w:r>
      <w:r w:rsidRPr="00A743D1">
        <w:rPr>
          <w:bCs/>
          <w:color w:val="auto"/>
          <w:sz w:val="24"/>
          <w:szCs w:val="24"/>
        </w:rPr>
        <w:t>Kritērij</w:t>
      </w:r>
      <w:r>
        <w:rPr>
          <w:bCs/>
          <w:color w:val="auto"/>
          <w:sz w:val="24"/>
          <w:szCs w:val="24"/>
        </w:rPr>
        <w:t>ā „P</w:t>
      </w:r>
      <w:r w:rsidRPr="00A743D1">
        <w:rPr>
          <w:bCs/>
          <w:color w:val="auto"/>
          <w:sz w:val="24"/>
          <w:szCs w:val="24"/>
        </w:rPr>
        <w:t xml:space="preserve">iedāvātā atlaide % </w:t>
      </w:r>
      <w:r>
        <w:rPr>
          <w:bCs/>
          <w:color w:val="auto"/>
          <w:sz w:val="24"/>
          <w:szCs w:val="24"/>
        </w:rPr>
        <w:t xml:space="preserve">(procentos) </w:t>
      </w:r>
      <w:r w:rsidRPr="00A743D1">
        <w:rPr>
          <w:bCs/>
          <w:color w:val="auto"/>
          <w:sz w:val="24"/>
          <w:szCs w:val="24"/>
        </w:rPr>
        <w:t xml:space="preserve">par </w:t>
      </w:r>
      <w:r>
        <w:rPr>
          <w:bCs/>
          <w:color w:val="auto"/>
          <w:sz w:val="24"/>
          <w:szCs w:val="24"/>
        </w:rPr>
        <w:t>vienu</w:t>
      </w:r>
      <w:r w:rsidRPr="00A743D1">
        <w:rPr>
          <w:bCs/>
          <w:color w:val="auto"/>
          <w:sz w:val="24"/>
          <w:szCs w:val="24"/>
        </w:rPr>
        <w:t xml:space="preserve"> litru</w:t>
      </w:r>
      <w:r>
        <w:rPr>
          <w:bCs/>
          <w:color w:val="auto"/>
          <w:sz w:val="24"/>
          <w:szCs w:val="24"/>
        </w:rPr>
        <w:t xml:space="preserve"> dīzeļdegvielas</w:t>
      </w:r>
      <w:r w:rsidRPr="00A743D1">
        <w:rPr>
          <w:bCs/>
          <w:color w:val="auto"/>
          <w:sz w:val="24"/>
          <w:szCs w:val="24"/>
        </w:rPr>
        <w:t xml:space="preserve">” </w:t>
      </w:r>
      <w:r>
        <w:rPr>
          <w:bCs/>
          <w:color w:val="auto"/>
          <w:sz w:val="24"/>
          <w:szCs w:val="24"/>
        </w:rPr>
        <w:t xml:space="preserve">punktu skaitu </w:t>
      </w:r>
      <w:r w:rsidRPr="00A743D1">
        <w:rPr>
          <w:bCs/>
          <w:color w:val="auto"/>
          <w:sz w:val="24"/>
          <w:szCs w:val="24"/>
        </w:rPr>
        <w:t>aprēķina pēc formulas:</w:t>
      </w:r>
      <w:r>
        <w:rPr>
          <w:bCs/>
          <w:color w:val="auto"/>
          <w:sz w:val="24"/>
          <w:szCs w:val="24"/>
        </w:rPr>
        <w:t xml:space="preserve"> </w:t>
      </w:r>
      <w:r>
        <w:rPr>
          <w:b/>
          <w:bCs/>
          <w:iCs/>
          <w:color w:val="auto"/>
          <w:sz w:val="24"/>
          <w:szCs w:val="24"/>
        </w:rPr>
        <w:t>A</w:t>
      </w:r>
      <w:r w:rsidRPr="00C56864">
        <w:rPr>
          <w:b/>
          <w:bCs/>
          <w:iCs/>
          <w:color w:val="auto"/>
          <w:sz w:val="24"/>
          <w:szCs w:val="24"/>
          <w:vertAlign w:val="subscript"/>
        </w:rPr>
        <w:t xml:space="preserve">2 </w:t>
      </w:r>
      <w:r w:rsidRPr="003E5D6E">
        <w:rPr>
          <w:b/>
          <w:bCs/>
          <w:iCs/>
          <w:color w:val="auto"/>
          <w:sz w:val="24"/>
          <w:szCs w:val="24"/>
        </w:rPr>
        <w:t xml:space="preserve">= </w:t>
      </w:r>
      <w:proofErr w:type="spellStart"/>
      <w:r w:rsidRPr="003E5D6E">
        <w:rPr>
          <w:b/>
          <w:bCs/>
          <w:iCs/>
          <w:color w:val="auto"/>
          <w:sz w:val="24"/>
          <w:szCs w:val="24"/>
        </w:rPr>
        <w:t>A</w:t>
      </w:r>
      <w:r w:rsidRPr="00C56864">
        <w:rPr>
          <w:b/>
          <w:bCs/>
          <w:iCs/>
          <w:color w:val="auto"/>
          <w:sz w:val="24"/>
          <w:szCs w:val="24"/>
          <w:vertAlign w:val="subscript"/>
        </w:rPr>
        <w:t>pr</w:t>
      </w:r>
      <w:proofErr w:type="spellEnd"/>
      <w:r w:rsidRPr="003E5D6E">
        <w:rPr>
          <w:b/>
          <w:bCs/>
          <w:iCs/>
          <w:color w:val="auto"/>
          <w:sz w:val="24"/>
          <w:szCs w:val="24"/>
        </w:rPr>
        <w:t xml:space="preserve"> / </w:t>
      </w:r>
      <w:proofErr w:type="spellStart"/>
      <w:r w:rsidRPr="003E5D6E">
        <w:rPr>
          <w:b/>
          <w:bCs/>
          <w:iCs/>
          <w:color w:val="auto"/>
          <w:sz w:val="24"/>
          <w:szCs w:val="24"/>
        </w:rPr>
        <w:t>A</w:t>
      </w:r>
      <w:r w:rsidRPr="00C56864">
        <w:rPr>
          <w:b/>
          <w:bCs/>
          <w:iCs/>
          <w:color w:val="auto"/>
          <w:sz w:val="24"/>
          <w:szCs w:val="24"/>
          <w:vertAlign w:val="subscript"/>
        </w:rPr>
        <w:t>max</w:t>
      </w:r>
      <w:proofErr w:type="spellEnd"/>
      <w:r w:rsidRPr="003E5D6E">
        <w:rPr>
          <w:b/>
          <w:bCs/>
          <w:iCs/>
          <w:color w:val="auto"/>
          <w:sz w:val="24"/>
          <w:szCs w:val="24"/>
        </w:rPr>
        <w:t xml:space="preserve"> x M</w:t>
      </w:r>
      <w:r>
        <w:rPr>
          <w:bCs/>
          <w:iCs/>
          <w:color w:val="auto"/>
          <w:sz w:val="24"/>
          <w:szCs w:val="24"/>
        </w:rPr>
        <w:t xml:space="preserve">, kur </w:t>
      </w:r>
      <w:proofErr w:type="spellStart"/>
      <w:r>
        <w:rPr>
          <w:bCs/>
          <w:iCs/>
          <w:color w:val="auto"/>
          <w:sz w:val="24"/>
          <w:szCs w:val="24"/>
        </w:rPr>
        <w:t>A</w:t>
      </w:r>
      <w:r w:rsidRPr="00C56864">
        <w:rPr>
          <w:bCs/>
          <w:iCs/>
          <w:color w:val="auto"/>
          <w:sz w:val="24"/>
          <w:szCs w:val="24"/>
          <w:vertAlign w:val="subscript"/>
        </w:rPr>
        <w:t>pr</w:t>
      </w:r>
      <w:proofErr w:type="spellEnd"/>
      <w:r>
        <w:rPr>
          <w:bCs/>
          <w:iCs/>
          <w:color w:val="auto"/>
          <w:sz w:val="24"/>
          <w:szCs w:val="24"/>
        </w:rPr>
        <w:t xml:space="preserve"> – </w:t>
      </w:r>
      <w:r>
        <w:rPr>
          <w:bCs/>
          <w:iCs/>
          <w:color w:val="auto"/>
          <w:sz w:val="24"/>
          <w:szCs w:val="24"/>
        </w:rPr>
        <w:lastRenderedPageBreak/>
        <w:t xml:space="preserve">vērtējamā piedāvājumā paredzētā atlaide % (procentos) par vienu litru dīzeļdegvielas, </w:t>
      </w:r>
      <w:proofErr w:type="spellStart"/>
      <w:r>
        <w:rPr>
          <w:bCs/>
          <w:iCs/>
          <w:color w:val="auto"/>
          <w:sz w:val="24"/>
          <w:szCs w:val="24"/>
        </w:rPr>
        <w:t>A</w:t>
      </w:r>
      <w:r w:rsidRPr="00C56864">
        <w:rPr>
          <w:bCs/>
          <w:iCs/>
          <w:color w:val="auto"/>
          <w:sz w:val="24"/>
          <w:szCs w:val="24"/>
          <w:vertAlign w:val="subscript"/>
        </w:rPr>
        <w:t>max</w:t>
      </w:r>
      <w:proofErr w:type="spellEnd"/>
      <w:r>
        <w:rPr>
          <w:bCs/>
          <w:iCs/>
          <w:color w:val="auto"/>
          <w:sz w:val="24"/>
          <w:szCs w:val="24"/>
        </w:rPr>
        <w:t xml:space="preserve"> – </w:t>
      </w:r>
      <w:r w:rsidRPr="00A743D1">
        <w:rPr>
          <w:bCs/>
          <w:iCs/>
          <w:color w:val="auto"/>
          <w:sz w:val="24"/>
          <w:szCs w:val="24"/>
        </w:rPr>
        <w:t>lielākā piedāvā</w:t>
      </w:r>
      <w:r>
        <w:rPr>
          <w:bCs/>
          <w:iCs/>
          <w:color w:val="auto"/>
          <w:sz w:val="24"/>
          <w:szCs w:val="24"/>
        </w:rPr>
        <w:t xml:space="preserve">tā </w:t>
      </w:r>
      <w:r w:rsidRPr="00A743D1">
        <w:rPr>
          <w:bCs/>
          <w:iCs/>
          <w:color w:val="auto"/>
          <w:sz w:val="24"/>
          <w:szCs w:val="24"/>
        </w:rPr>
        <w:t xml:space="preserve">atlaide </w:t>
      </w:r>
      <w:r>
        <w:rPr>
          <w:bCs/>
          <w:iCs/>
          <w:color w:val="auto"/>
          <w:sz w:val="24"/>
          <w:szCs w:val="24"/>
        </w:rPr>
        <w:t>% (procentos) par vienu litru dīzeļdegvielas, M – maksimālais punktu skaits šajā kritērijā.</w:t>
      </w:r>
    </w:p>
    <w:p w:rsidR="0062308E" w:rsidRPr="00A743D1" w:rsidRDefault="0062308E" w:rsidP="0062308E">
      <w:pPr>
        <w:pStyle w:val="Paraststmeklis"/>
        <w:spacing w:after="120"/>
        <w:ind w:left="720" w:hanging="720"/>
        <w:jc w:val="both"/>
        <w:rPr>
          <w:bCs/>
          <w:color w:val="auto"/>
          <w:sz w:val="24"/>
          <w:szCs w:val="24"/>
        </w:rPr>
      </w:pPr>
      <w:r w:rsidRPr="00240885">
        <w:rPr>
          <w:b/>
          <w:bCs/>
          <w:color w:val="auto"/>
          <w:sz w:val="24"/>
          <w:szCs w:val="24"/>
        </w:rPr>
        <w:t>7.6.</w:t>
      </w:r>
      <w:r w:rsidRPr="00A743D1">
        <w:rPr>
          <w:bCs/>
          <w:color w:val="auto"/>
          <w:sz w:val="24"/>
          <w:szCs w:val="24"/>
        </w:rPr>
        <w:t xml:space="preserve"> </w:t>
      </w:r>
      <w:r>
        <w:rPr>
          <w:bCs/>
          <w:color w:val="auto"/>
          <w:sz w:val="24"/>
          <w:szCs w:val="24"/>
        </w:rPr>
        <w:t xml:space="preserve">   </w:t>
      </w:r>
      <w:r w:rsidRPr="00A743D1">
        <w:rPr>
          <w:bCs/>
          <w:color w:val="auto"/>
          <w:sz w:val="24"/>
          <w:szCs w:val="24"/>
        </w:rPr>
        <w:t xml:space="preserve">Ja vairāki </w:t>
      </w:r>
      <w:r>
        <w:rPr>
          <w:bCs/>
          <w:color w:val="auto"/>
          <w:sz w:val="24"/>
          <w:szCs w:val="24"/>
        </w:rPr>
        <w:t xml:space="preserve">piedāvājumi </w:t>
      </w:r>
      <w:r w:rsidRPr="00A743D1">
        <w:rPr>
          <w:bCs/>
          <w:color w:val="auto"/>
          <w:sz w:val="24"/>
          <w:szCs w:val="24"/>
        </w:rPr>
        <w:t xml:space="preserve">iegūst vienādu punktu skaitu, priekšroka </w:t>
      </w:r>
      <w:r>
        <w:rPr>
          <w:bCs/>
          <w:color w:val="auto"/>
          <w:sz w:val="24"/>
          <w:szCs w:val="24"/>
        </w:rPr>
        <w:t xml:space="preserve">ir </w:t>
      </w:r>
      <w:r w:rsidRPr="00A743D1">
        <w:rPr>
          <w:bCs/>
          <w:color w:val="auto"/>
          <w:sz w:val="24"/>
          <w:szCs w:val="24"/>
        </w:rPr>
        <w:t xml:space="preserve">tam </w:t>
      </w:r>
      <w:r>
        <w:rPr>
          <w:bCs/>
          <w:color w:val="auto"/>
          <w:sz w:val="24"/>
          <w:szCs w:val="24"/>
        </w:rPr>
        <w:t>p</w:t>
      </w:r>
      <w:r w:rsidRPr="00A743D1">
        <w:rPr>
          <w:bCs/>
          <w:color w:val="auto"/>
          <w:sz w:val="24"/>
          <w:szCs w:val="24"/>
        </w:rPr>
        <w:t>retendentam, kur</w:t>
      </w:r>
      <w:r>
        <w:rPr>
          <w:bCs/>
          <w:color w:val="auto"/>
          <w:sz w:val="24"/>
          <w:szCs w:val="24"/>
        </w:rPr>
        <w:t xml:space="preserve">am ir lielāks DUS skaits </w:t>
      </w:r>
      <w:smartTag w:uri="schemas-tilde-lv/tildestengine" w:element="metric2">
        <w:smartTagPr>
          <w:attr w:name="metric_value" w:val="100"/>
          <w:attr w:name="metric_text" w:val="kilometru"/>
        </w:smartTagPr>
        <w:smartTag w:uri="urn:schemas-microsoft-com:office:smarttags" w:element="metricconverter">
          <w:smartTagPr>
            <w:attr w:name="ProductID" w:val="100 kilometru"/>
          </w:smartTagPr>
          <w:r>
            <w:rPr>
              <w:bCs/>
              <w:color w:val="auto"/>
              <w:sz w:val="24"/>
              <w:szCs w:val="24"/>
            </w:rPr>
            <w:t>100 kilometru</w:t>
          </w:r>
        </w:smartTag>
      </w:smartTag>
      <w:r>
        <w:rPr>
          <w:bCs/>
          <w:color w:val="auto"/>
          <w:sz w:val="24"/>
          <w:szCs w:val="24"/>
        </w:rPr>
        <w:t xml:space="preserve"> rādiusā no pasūtītāja atrašanās vietas</w:t>
      </w:r>
      <w:r w:rsidRPr="00A743D1">
        <w:rPr>
          <w:bCs/>
          <w:color w:val="auto"/>
          <w:sz w:val="24"/>
          <w:szCs w:val="24"/>
        </w:rPr>
        <w:t>.</w:t>
      </w:r>
    </w:p>
    <w:p w:rsidR="006C58F8" w:rsidRDefault="006C58F8" w:rsidP="0062308E">
      <w:pPr>
        <w:pStyle w:val="Paraststmeklis"/>
        <w:ind w:left="720" w:hanging="720"/>
        <w:jc w:val="center"/>
        <w:rPr>
          <w:b/>
          <w:caps/>
          <w:sz w:val="24"/>
        </w:rPr>
      </w:pPr>
      <w:bookmarkStart w:id="19" w:name="_Toc61422147"/>
      <w:bookmarkStart w:id="20" w:name="_Toc59334738"/>
    </w:p>
    <w:p w:rsidR="006C58F8" w:rsidRDefault="006C58F8" w:rsidP="0062308E">
      <w:pPr>
        <w:pStyle w:val="Paraststmeklis"/>
        <w:ind w:left="720" w:hanging="720"/>
        <w:jc w:val="center"/>
        <w:rPr>
          <w:b/>
          <w:caps/>
          <w:sz w:val="24"/>
        </w:rPr>
      </w:pPr>
    </w:p>
    <w:p w:rsidR="006C58F8" w:rsidRDefault="006C58F8" w:rsidP="007A42B7">
      <w:pPr>
        <w:pStyle w:val="Paraststmeklis"/>
        <w:rPr>
          <w:b/>
          <w:caps/>
          <w:sz w:val="24"/>
        </w:rPr>
      </w:pPr>
    </w:p>
    <w:p w:rsidR="0062308E" w:rsidRPr="007B4018" w:rsidRDefault="0062308E" w:rsidP="0062308E">
      <w:pPr>
        <w:pStyle w:val="Paraststmeklis"/>
        <w:ind w:left="720" w:hanging="720"/>
        <w:jc w:val="center"/>
        <w:rPr>
          <w:b/>
          <w:caps/>
          <w:sz w:val="24"/>
        </w:rPr>
      </w:pPr>
      <w:r>
        <w:rPr>
          <w:b/>
          <w:caps/>
          <w:sz w:val="24"/>
        </w:rPr>
        <w:t>8</w:t>
      </w:r>
      <w:r w:rsidRPr="007B4018">
        <w:rPr>
          <w:b/>
          <w:caps/>
          <w:sz w:val="24"/>
        </w:rPr>
        <w:t>. Iepirkuma līgums</w:t>
      </w:r>
      <w:bookmarkEnd w:id="19"/>
    </w:p>
    <w:p w:rsidR="0062308E" w:rsidRPr="007B4018" w:rsidRDefault="0062308E" w:rsidP="0062308E">
      <w:pPr>
        <w:pStyle w:val="Virsraksts2"/>
        <w:spacing w:before="0" w:after="120"/>
        <w:ind w:left="709" w:hanging="709"/>
        <w:jc w:val="both"/>
        <w:rPr>
          <w:rFonts w:ascii="Times New Roman" w:hAnsi="Times New Roman" w:cs="Times New Roman"/>
          <w:b w:val="0"/>
          <w:i w:val="0"/>
          <w:sz w:val="24"/>
          <w:szCs w:val="24"/>
        </w:rPr>
      </w:pPr>
      <w:r w:rsidRPr="00240885">
        <w:rPr>
          <w:rFonts w:ascii="Times New Roman" w:hAnsi="Times New Roman" w:cs="Times New Roman"/>
          <w:i w:val="0"/>
          <w:sz w:val="24"/>
          <w:szCs w:val="24"/>
        </w:rPr>
        <w:t>8.1.</w:t>
      </w:r>
      <w:r>
        <w:rPr>
          <w:rFonts w:ascii="Times New Roman" w:hAnsi="Times New Roman" w:cs="Times New Roman"/>
          <w:b w:val="0"/>
          <w:i w:val="0"/>
          <w:sz w:val="24"/>
          <w:szCs w:val="24"/>
        </w:rPr>
        <w:t xml:space="preserve">  </w:t>
      </w:r>
      <w:r w:rsidRPr="007B4018">
        <w:rPr>
          <w:rFonts w:ascii="Times New Roman" w:hAnsi="Times New Roman" w:cs="Times New Roman"/>
          <w:b w:val="0"/>
          <w:i w:val="0"/>
          <w:sz w:val="24"/>
          <w:szCs w:val="24"/>
        </w:rPr>
        <w:t xml:space="preserve">Iesniedzot piedāvājumu, pretendents apstiprina, ka tas piekrīt visiem iepirkuma līguma nosacījumiem. Līgums stājas spēkā pēc tā abpusējās parakstīšanas. </w:t>
      </w:r>
    </w:p>
    <w:p w:rsidR="0062308E" w:rsidRPr="007B4018" w:rsidRDefault="0062308E" w:rsidP="0062308E">
      <w:pPr>
        <w:pStyle w:val="Virsraksts2"/>
        <w:spacing w:before="0" w:after="120"/>
        <w:ind w:left="709" w:hanging="709"/>
        <w:jc w:val="both"/>
        <w:rPr>
          <w:rFonts w:ascii="Times New Roman" w:hAnsi="Times New Roman" w:cs="Times New Roman"/>
          <w:b w:val="0"/>
          <w:i w:val="0"/>
          <w:sz w:val="24"/>
          <w:szCs w:val="24"/>
        </w:rPr>
      </w:pPr>
      <w:r w:rsidRPr="00240885">
        <w:rPr>
          <w:rFonts w:ascii="Times New Roman" w:hAnsi="Times New Roman" w:cs="Times New Roman"/>
          <w:i w:val="0"/>
          <w:sz w:val="24"/>
          <w:szCs w:val="24"/>
        </w:rPr>
        <w:t>8.2.</w:t>
      </w:r>
      <w:r>
        <w:rPr>
          <w:rFonts w:ascii="Times New Roman" w:hAnsi="Times New Roman" w:cs="Times New Roman"/>
          <w:b w:val="0"/>
          <w:i w:val="0"/>
          <w:sz w:val="24"/>
          <w:szCs w:val="24"/>
        </w:rPr>
        <w:t xml:space="preserve">    </w:t>
      </w:r>
      <w:r w:rsidRPr="007B4018">
        <w:rPr>
          <w:rFonts w:ascii="Times New Roman" w:hAnsi="Times New Roman" w:cs="Times New Roman"/>
          <w:b w:val="0"/>
          <w:i w:val="0"/>
          <w:sz w:val="24"/>
          <w:szCs w:val="24"/>
        </w:rPr>
        <w:t>Līgumu slēdz</w:t>
      </w:r>
      <w:r>
        <w:rPr>
          <w:rFonts w:ascii="Times New Roman" w:hAnsi="Times New Roman" w:cs="Times New Roman"/>
          <w:b w:val="0"/>
          <w:i w:val="0"/>
          <w:sz w:val="24"/>
          <w:szCs w:val="24"/>
        </w:rPr>
        <w:t>,</w:t>
      </w:r>
      <w:r w:rsidRPr="007B4018">
        <w:rPr>
          <w:rFonts w:ascii="Times New Roman" w:hAnsi="Times New Roman" w:cs="Times New Roman"/>
          <w:b w:val="0"/>
          <w:i w:val="0"/>
          <w:sz w:val="24"/>
          <w:szCs w:val="24"/>
        </w:rPr>
        <w:t xml:space="preserve"> pamat</w:t>
      </w:r>
      <w:r>
        <w:rPr>
          <w:rFonts w:ascii="Times New Roman" w:hAnsi="Times New Roman" w:cs="Times New Roman"/>
          <w:b w:val="0"/>
          <w:i w:val="0"/>
          <w:sz w:val="24"/>
          <w:szCs w:val="24"/>
        </w:rPr>
        <w:t xml:space="preserve">ojoties </w:t>
      </w:r>
      <w:r w:rsidRPr="007B4018">
        <w:rPr>
          <w:rFonts w:ascii="Times New Roman" w:hAnsi="Times New Roman" w:cs="Times New Roman"/>
          <w:b w:val="0"/>
          <w:i w:val="0"/>
          <w:sz w:val="24"/>
          <w:szCs w:val="24"/>
        </w:rPr>
        <w:t>uz pretendenta piedāvājum</w:t>
      </w:r>
      <w:r>
        <w:rPr>
          <w:rFonts w:ascii="Times New Roman" w:hAnsi="Times New Roman" w:cs="Times New Roman"/>
          <w:b w:val="0"/>
          <w:i w:val="0"/>
          <w:sz w:val="24"/>
          <w:szCs w:val="24"/>
        </w:rPr>
        <w:t>u</w:t>
      </w:r>
      <w:r w:rsidRPr="007B4018">
        <w:rPr>
          <w:rFonts w:ascii="Times New Roman" w:hAnsi="Times New Roman" w:cs="Times New Roman"/>
          <w:b w:val="0"/>
          <w:i w:val="0"/>
          <w:sz w:val="24"/>
          <w:szCs w:val="24"/>
        </w:rPr>
        <w:t xml:space="preserve">. Iepirkuma līguma nosacījumi nedrīkst būt pretrunā ar </w:t>
      </w:r>
      <w:r>
        <w:rPr>
          <w:rFonts w:ascii="Times New Roman" w:hAnsi="Times New Roman" w:cs="Times New Roman"/>
          <w:b w:val="0"/>
          <w:i w:val="0"/>
          <w:sz w:val="24"/>
          <w:szCs w:val="24"/>
        </w:rPr>
        <w:t>nolikumam</w:t>
      </w:r>
      <w:r w:rsidRPr="007B4018">
        <w:rPr>
          <w:rFonts w:ascii="Times New Roman" w:hAnsi="Times New Roman" w:cs="Times New Roman"/>
          <w:b w:val="0"/>
          <w:i w:val="0"/>
          <w:sz w:val="24"/>
          <w:szCs w:val="24"/>
        </w:rPr>
        <w:t xml:space="preserve"> pievienotā iepirkuma līguma projekta nosacījumiem </w:t>
      </w:r>
      <w:r w:rsidRPr="00C56864">
        <w:rPr>
          <w:rFonts w:ascii="Times New Roman" w:hAnsi="Times New Roman" w:cs="Times New Roman"/>
          <w:b w:val="0"/>
          <w:i w:val="0"/>
          <w:sz w:val="24"/>
          <w:szCs w:val="24"/>
        </w:rPr>
        <w:t>(</w:t>
      </w:r>
      <w:r>
        <w:rPr>
          <w:rFonts w:ascii="Times New Roman" w:hAnsi="Times New Roman" w:cs="Times New Roman"/>
          <w:b w:val="0"/>
          <w:i w:val="0"/>
          <w:sz w:val="24"/>
          <w:szCs w:val="24"/>
        </w:rPr>
        <w:t>nolikuma 5.</w:t>
      </w:r>
      <w:r w:rsidRPr="00C56864">
        <w:rPr>
          <w:rFonts w:ascii="Times New Roman" w:hAnsi="Times New Roman" w:cs="Times New Roman"/>
          <w:b w:val="0"/>
          <w:i w:val="0"/>
          <w:sz w:val="24"/>
          <w:szCs w:val="24"/>
        </w:rPr>
        <w:t>pielikums).</w:t>
      </w:r>
      <w:r w:rsidRPr="007B4018">
        <w:rPr>
          <w:rFonts w:ascii="Times New Roman" w:hAnsi="Times New Roman" w:cs="Times New Roman"/>
          <w:b w:val="0"/>
          <w:i w:val="0"/>
          <w:sz w:val="24"/>
          <w:szCs w:val="24"/>
        </w:rPr>
        <w:t xml:space="preserve"> </w:t>
      </w:r>
    </w:p>
    <w:bookmarkEnd w:id="20"/>
    <w:p w:rsidR="0062308E" w:rsidRPr="00B63605" w:rsidRDefault="0062308E" w:rsidP="0062308E">
      <w:pPr>
        <w:jc w:val="center"/>
        <w:rPr>
          <w:b/>
          <w:caps/>
        </w:rPr>
      </w:pPr>
      <w:r>
        <w:rPr>
          <w:b/>
          <w:caps/>
        </w:rPr>
        <w:t xml:space="preserve">9. </w:t>
      </w:r>
      <w:r w:rsidRPr="00B63605">
        <w:rPr>
          <w:b/>
          <w:caps/>
        </w:rPr>
        <w:t>Iepirkum</w:t>
      </w:r>
      <w:r>
        <w:rPr>
          <w:b/>
          <w:caps/>
        </w:rPr>
        <w:t>U</w:t>
      </w:r>
      <w:r w:rsidRPr="00B63605">
        <w:rPr>
          <w:b/>
          <w:caps/>
        </w:rPr>
        <w:t xml:space="preserve"> komisijas tiesības un pienākumi</w:t>
      </w:r>
      <w:bookmarkStart w:id="21" w:name="_Toc59334739"/>
      <w:bookmarkStart w:id="22" w:name="_Toc61422149"/>
    </w:p>
    <w:p w:rsidR="0062308E" w:rsidRPr="008F6AEB" w:rsidRDefault="0062308E" w:rsidP="0062308E">
      <w:pPr>
        <w:numPr>
          <w:ilvl w:val="1"/>
          <w:numId w:val="42"/>
        </w:numPr>
        <w:jc w:val="both"/>
      </w:pPr>
      <w:r w:rsidRPr="00B63605">
        <w:rPr>
          <w:b/>
        </w:rPr>
        <w:t>Iepirkum</w:t>
      </w:r>
      <w:r>
        <w:rPr>
          <w:b/>
        </w:rPr>
        <w:t>u</w:t>
      </w:r>
      <w:r w:rsidRPr="00B63605">
        <w:rPr>
          <w:b/>
        </w:rPr>
        <w:t xml:space="preserve"> komisijas tiesības</w:t>
      </w:r>
      <w:bookmarkEnd w:id="21"/>
      <w:bookmarkEnd w:id="22"/>
      <w:r w:rsidRPr="008F6AEB">
        <w:t>:</w:t>
      </w:r>
    </w:p>
    <w:p w:rsidR="0062308E" w:rsidRPr="00B63605" w:rsidRDefault="0062308E" w:rsidP="0062308E">
      <w:pPr>
        <w:numPr>
          <w:ilvl w:val="2"/>
          <w:numId w:val="42"/>
        </w:numPr>
        <w:ind w:left="1276" w:hanging="567"/>
        <w:jc w:val="both"/>
      </w:pPr>
      <w:r>
        <w:t>p</w:t>
      </w:r>
      <w:r w:rsidRPr="00B63605">
        <w:t>ieprasīt, lai pretendents precizētu informāciju par savu piedāvājumu, ja tas nepieciešams piedāvājumu pretendentu atlasei, kā arī piedāvājumu vērtēšanai, nosakot, ka informācija jāiesniedz 3 (tr</w:t>
      </w:r>
      <w:r>
        <w:t>iju</w:t>
      </w:r>
      <w:r w:rsidRPr="00B63605">
        <w:t xml:space="preserve">) darbdienu laikā no pieprasījuma </w:t>
      </w:r>
      <w:r>
        <w:t>saņemšanas;</w:t>
      </w:r>
    </w:p>
    <w:p w:rsidR="0062308E" w:rsidRPr="00B63605" w:rsidRDefault="0062308E" w:rsidP="0062308E">
      <w:pPr>
        <w:numPr>
          <w:ilvl w:val="2"/>
          <w:numId w:val="42"/>
        </w:numPr>
        <w:tabs>
          <w:tab w:val="num" w:pos="1276"/>
        </w:tabs>
        <w:ind w:left="840" w:hanging="131"/>
        <w:jc w:val="both"/>
      </w:pPr>
      <w:r>
        <w:t>noraidīt j</w:t>
      </w:r>
      <w:r w:rsidRPr="00B63605">
        <w:t>ebkur</w:t>
      </w:r>
      <w:r>
        <w:t>u</w:t>
      </w:r>
      <w:r w:rsidRPr="00B63605">
        <w:t xml:space="preserve"> piedāvājumu, ja t</w:t>
      </w:r>
      <w:r>
        <w:t>as</w:t>
      </w:r>
      <w:r w:rsidRPr="00B63605">
        <w:t xml:space="preserve"> neatbilst </w:t>
      </w:r>
      <w:r>
        <w:t>iepirkuma nolikumā</w:t>
      </w:r>
      <w:r w:rsidRPr="00B63605">
        <w:t xml:space="preserve"> </w:t>
      </w:r>
      <w:r>
        <w:t>noteik</w:t>
      </w:r>
      <w:r w:rsidRPr="00B63605">
        <w:t>tajām prasībām</w:t>
      </w:r>
      <w:r>
        <w:t>;</w:t>
      </w:r>
    </w:p>
    <w:p w:rsidR="0062308E" w:rsidRDefault="0062308E" w:rsidP="0062308E">
      <w:pPr>
        <w:numPr>
          <w:ilvl w:val="2"/>
          <w:numId w:val="42"/>
        </w:numPr>
        <w:tabs>
          <w:tab w:val="num" w:pos="1276"/>
        </w:tabs>
        <w:ind w:left="1276" w:hanging="567"/>
        <w:jc w:val="both"/>
      </w:pPr>
      <w:r>
        <w:t>j</w:t>
      </w:r>
      <w:r w:rsidRPr="00B63605">
        <w:t>a izraudzītais pretendents atsakās slēgt iepirkuma līgumu, izvēlēties n</w:t>
      </w:r>
      <w:r>
        <w:t>ākamo izdevīgāko piedāvājumu;</w:t>
      </w:r>
      <w:r w:rsidRPr="00B63605">
        <w:t xml:space="preserve"> </w:t>
      </w:r>
    </w:p>
    <w:p w:rsidR="0062308E" w:rsidRPr="00B63605" w:rsidRDefault="0062308E" w:rsidP="0062308E">
      <w:pPr>
        <w:numPr>
          <w:ilvl w:val="2"/>
          <w:numId w:val="42"/>
        </w:numPr>
        <w:tabs>
          <w:tab w:val="num" w:pos="709"/>
          <w:tab w:val="left" w:pos="1276"/>
        </w:tabs>
        <w:ind w:left="840" w:hanging="131"/>
        <w:jc w:val="both"/>
      </w:pPr>
      <w:r w:rsidRPr="00B63605">
        <w:t>labot aritmētisk</w:t>
      </w:r>
      <w:r>
        <w:t>a</w:t>
      </w:r>
      <w:r w:rsidRPr="00B63605">
        <w:t>s kļūdas pretendentu finanšu piedāvājumos</w:t>
      </w:r>
      <w:bookmarkStart w:id="23" w:name="_Toc59334740"/>
      <w:bookmarkStart w:id="24" w:name="_Toc61422150"/>
      <w:r>
        <w:t>;</w:t>
      </w:r>
    </w:p>
    <w:p w:rsidR="0062308E" w:rsidRDefault="0062308E" w:rsidP="0062308E">
      <w:pPr>
        <w:numPr>
          <w:ilvl w:val="2"/>
          <w:numId w:val="42"/>
        </w:numPr>
        <w:tabs>
          <w:tab w:val="num" w:pos="709"/>
          <w:tab w:val="left" w:pos="1276"/>
        </w:tabs>
        <w:ind w:left="840" w:hanging="131"/>
        <w:jc w:val="both"/>
      </w:pPr>
      <w:r>
        <w:t>j</w:t>
      </w:r>
      <w:r w:rsidRPr="00B63605">
        <w:t>ebkurā brīdī pārtraukt iepirkumu, ja tam ir objektīvs pamatojums</w:t>
      </w:r>
      <w:r>
        <w:t>;</w:t>
      </w:r>
    </w:p>
    <w:p w:rsidR="0062308E" w:rsidRPr="00B63605" w:rsidRDefault="0062308E" w:rsidP="0062308E">
      <w:pPr>
        <w:numPr>
          <w:ilvl w:val="2"/>
          <w:numId w:val="42"/>
        </w:numPr>
        <w:tabs>
          <w:tab w:val="num" w:pos="1276"/>
        </w:tabs>
        <w:spacing w:after="120"/>
        <w:ind w:left="1276" w:hanging="567"/>
        <w:jc w:val="both"/>
      </w:pPr>
      <w:r>
        <w:t xml:space="preserve">publiskajās datubāzēs vai tiešsaistē attiecīgo kompetento iestāžu pārziņā esošajās informācijas sistēmās iegūt vai pārbaudīt nepieciešamo informāciju par pretendentu.  </w:t>
      </w:r>
    </w:p>
    <w:p w:rsidR="0062308E" w:rsidRPr="00C82165" w:rsidRDefault="0062308E" w:rsidP="0062308E">
      <w:pPr>
        <w:numPr>
          <w:ilvl w:val="1"/>
          <w:numId w:val="42"/>
        </w:numPr>
        <w:ind w:left="840" w:hanging="840"/>
      </w:pPr>
      <w:r w:rsidRPr="00B63605">
        <w:rPr>
          <w:b/>
          <w:bCs/>
        </w:rPr>
        <w:t>Iepirkum</w:t>
      </w:r>
      <w:r>
        <w:rPr>
          <w:b/>
          <w:bCs/>
        </w:rPr>
        <w:t>u</w:t>
      </w:r>
      <w:r w:rsidRPr="00B63605">
        <w:rPr>
          <w:b/>
          <w:bCs/>
        </w:rPr>
        <w:t xml:space="preserve"> komisijas pienākumi</w:t>
      </w:r>
      <w:bookmarkEnd w:id="23"/>
      <w:bookmarkEnd w:id="24"/>
      <w:r w:rsidRPr="00C82165">
        <w:rPr>
          <w:bCs/>
        </w:rPr>
        <w:t>:</w:t>
      </w:r>
    </w:p>
    <w:p w:rsidR="0062308E" w:rsidRPr="00B63605" w:rsidRDefault="0062308E" w:rsidP="0062308E">
      <w:pPr>
        <w:numPr>
          <w:ilvl w:val="2"/>
          <w:numId w:val="42"/>
        </w:numPr>
        <w:tabs>
          <w:tab w:val="num" w:pos="709"/>
          <w:tab w:val="left" w:pos="1276"/>
        </w:tabs>
        <w:ind w:left="840" w:hanging="131"/>
        <w:jc w:val="both"/>
      </w:pPr>
      <w:bookmarkStart w:id="25" w:name="_Toc59334741"/>
      <w:bookmarkStart w:id="26" w:name="_Toc61422151"/>
      <w:r>
        <w:t>n</w:t>
      </w:r>
      <w:r w:rsidRPr="00B63605">
        <w:t xml:space="preserve">odrošināt </w:t>
      </w:r>
      <w:r>
        <w:t>iepirkuma</w:t>
      </w:r>
      <w:r w:rsidRPr="00B63605">
        <w:t xml:space="preserve"> noris</w:t>
      </w:r>
      <w:r>
        <w:t>es</w:t>
      </w:r>
      <w:r w:rsidRPr="00B63605">
        <w:t xml:space="preserve"> dokumentēšanu</w:t>
      </w:r>
      <w:r>
        <w:t>;</w:t>
      </w:r>
    </w:p>
    <w:p w:rsidR="0062308E" w:rsidRPr="00B63605" w:rsidRDefault="0062308E" w:rsidP="0062308E">
      <w:pPr>
        <w:numPr>
          <w:ilvl w:val="2"/>
          <w:numId w:val="42"/>
        </w:numPr>
        <w:tabs>
          <w:tab w:val="num" w:pos="1276"/>
        </w:tabs>
        <w:ind w:left="1276" w:hanging="567"/>
        <w:jc w:val="both"/>
      </w:pPr>
      <w:r>
        <w:t>n</w:t>
      </w:r>
      <w:r w:rsidRPr="00B63605">
        <w:t>odrošināt pretendentu brīvu konkurenci, kā arī vienlīdzīgu un taisnīgu attieksmi pret tiem</w:t>
      </w:r>
      <w:r>
        <w:t>;</w:t>
      </w:r>
    </w:p>
    <w:p w:rsidR="0062308E" w:rsidRPr="00B63605" w:rsidRDefault="0062308E" w:rsidP="0062308E">
      <w:pPr>
        <w:numPr>
          <w:ilvl w:val="2"/>
          <w:numId w:val="42"/>
        </w:numPr>
        <w:tabs>
          <w:tab w:val="num" w:pos="1276"/>
        </w:tabs>
        <w:ind w:left="1276" w:hanging="567"/>
        <w:jc w:val="both"/>
      </w:pPr>
      <w:r>
        <w:t>p</w:t>
      </w:r>
      <w:r w:rsidRPr="00B63605">
        <w:t xml:space="preserve">irms </w:t>
      </w:r>
      <w:r>
        <w:t>piedāvājumu at</w:t>
      </w:r>
      <w:r w:rsidRPr="00B63605">
        <w:t>vēršanas parakstīt apliecinājumu</w:t>
      </w:r>
      <w:r>
        <w:t>s</w:t>
      </w:r>
      <w:r w:rsidRPr="00B63605">
        <w:t xml:space="preserve">, ka nav tādu apstākļu, kuru dēļ varētu uzskatīt, ka </w:t>
      </w:r>
      <w:r>
        <w:t xml:space="preserve">komisijas locekļi </w:t>
      </w:r>
      <w:r w:rsidRPr="00B63605">
        <w:t>ir ieinteresēt</w:t>
      </w:r>
      <w:r>
        <w:t>i</w:t>
      </w:r>
      <w:r w:rsidRPr="00B63605">
        <w:t xml:space="preserve"> konkrēta pretendenta izvēlē vai darbībā</w:t>
      </w:r>
      <w:r>
        <w:t xml:space="preserve"> un ka nav saistīti ar pretendentiem Publisko iepirkumu likuma 23.panta pirmās daļas izpratnē;</w:t>
      </w:r>
    </w:p>
    <w:p w:rsidR="0062308E" w:rsidRDefault="0062308E" w:rsidP="0062308E">
      <w:pPr>
        <w:numPr>
          <w:ilvl w:val="2"/>
          <w:numId w:val="42"/>
        </w:numPr>
        <w:tabs>
          <w:tab w:val="num" w:pos="1276"/>
        </w:tabs>
        <w:spacing w:after="120"/>
        <w:ind w:left="1276" w:hanging="567"/>
        <w:jc w:val="both"/>
      </w:pPr>
      <w:r>
        <w:t xml:space="preserve">atlasīt </w:t>
      </w:r>
      <w:r w:rsidRPr="00B63605">
        <w:t xml:space="preserve">pretendentus un </w:t>
      </w:r>
      <w:r>
        <w:t xml:space="preserve">vērtēt </w:t>
      </w:r>
      <w:r w:rsidRPr="00B63605">
        <w:t>to piedāvājumus</w:t>
      </w:r>
      <w:r>
        <w:t>,</w:t>
      </w:r>
      <w:r w:rsidRPr="00B63605">
        <w:t xml:space="preserve"> saskaņā ar Publisko  iepirkumu likumu un </w:t>
      </w:r>
      <w:r>
        <w:t>iepirkuma nolikumu</w:t>
      </w:r>
      <w:r w:rsidRPr="00B63605">
        <w:t xml:space="preserve">, noteikt uzvarētāju </w:t>
      </w:r>
      <w:r>
        <w:t xml:space="preserve">iepirkumā </w:t>
      </w:r>
      <w:r w:rsidRPr="00B63605">
        <w:t xml:space="preserve">vai pieņemt lēmumu par </w:t>
      </w:r>
      <w:r>
        <w:t>iepirkuma</w:t>
      </w:r>
      <w:r w:rsidRPr="00B63605">
        <w:t xml:space="preserve"> </w:t>
      </w:r>
      <w:r>
        <w:t>pārtrauk</w:t>
      </w:r>
      <w:r w:rsidRPr="00B63605">
        <w:t>šanu</w:t>
      </w:r>
      <w:r>
        <w:t xml:space="preserve">, ja tam ir </w:t>
      </w:r>
      <w:proofErr w:type="spellStart"/>
      <w:r>
        <w:t>objekīvs</w:t>
      </w:r>
      <w:proofErr w:type="spellEnd"/>
      <w:r>
        <w:t xml:space="preserve"> pamatojums</w:t>
      </w:r>
      <w:r w:rsidRPr="00B63605">
        <w:t>.</w:t>
      </w:r>
    </w:p>
    <w:p w:rsidR="003E0D47" w:rsidRDefault="003E0D47" w:rsidP="003E0D47">
      <w:pPr>
        <w:spacing w:after="120"/>
        <w:jc w:val="both"/>
      </w:pPr>
    </w:p>
    <w:p w:rsidR="003E0D47" w:rsidRDefault="003E0D47" w:rsidP="003E0D47">
      <w:pPr>
        <w:spacing w:after="120"/>
        <w:jc w:val="both"/>
      </w:pPr>
    </w:p>
    <w:p w:rsidR="003E0D47" w:rsidRPr="00B63605" w:rsidRDefault="003E0D47" w:rsidP="003E0D47">
      <w:pPr>
        <w:spacing w:after="120"/>
        <w:jc w:val="both"/>
      </w:pPr>
    </w:p>
    <w:p w:rsidR="0062308E" w:rsidRPr="00B63605" w:rsidRDefault="0062308E" w:rsidP="0062308E">
      <w:pPr>
        <w:jc w:val="center"/>
        <w:rPr>
          <w:b/>
          <w:caps/>
        </w:rPr>
      </w:pPr>
      <w:r>
        <w:rPr>
          <w:b/>
          <w:caps/>
        </w:rPr>
        <w:t>10</w:t>
      </w:r>
      <w:r w:rsidRPr="00B63605">
        <w:rPr>
          <w:b/>
          <w:caps/>
        </w:rPr>
        <w:t>. Pretendenta tiesības un pienākumi</w:t>
      </w:r>
      <w:bookmarkStart w:id="27" w:name="_Toc59334742"/>
      <w:bookmarkStart w:id="28" w:name="_Toc61422152"/>
      <w:bookmarkEnd w:id="25"/>
      <w:bookmarkEnd w:id="26"/>
    </w:p>
    <w:p w:rsidR="0062308E" w:rsidRPr="000308ED" w:rsidRDefault="0062308E" w:rsidP="0062308E">
      <w:pPr>
        <w:numPr>
          <w:ilvl w:val="1"/>
          <w:numId w:val="43"/>
        </w:numPr>
        <w:jc w:val="both"/>
      </w:pPr>
      <w:r w:rsidRPr="00B63605">
        <w:rPr>
          <w:b/>
        </w:rPr>
        <w:t>Pretendenta tiesības</w:t>
      </w:r>
      <w:bookmarkEnd w:id="27"/>
      <w:bookmarkEnd w:id="28"/>
      <w:r w:rsidRPr="000308ED">
        <w:t>:</w:t>
      </w:r>
    </w:p>
    <w:p w:rsidR="0062308E" w:rsidRPr="00B63605" w:rsidRDefault="0062308E" w:rsidP="0062308E">
      <w:pPr>
        <w:numPr>
          <w:ilvl w:val="2"/>
          <w:numId w:val="43"/>
        </w:numPr>
        <w:tabs>
          <w:tab w:val="left" w:pos="1276"/>
        </w:tabs>
        <w:ind w:hanging="11"/>
        <w:jc w:val="both"/>
      </w:pPr>
      <w:r>
        <w:t>a</w:t>
      </w:r>
      <w:r w:rsidRPr="00B63605">
        <w:t>pvienoties grupā ar citiem pretendentiem un iesniegt kopēju piedāvājumu</w:t>
      </w:r>
      <w:r>
        <w:t>;</w:t>
      </w:r>
    </w:p>
    <w:p w:rsidR="0062308E" w:rsidRPr="00B63605" w:rsidRDefault="0062308E" w:rsidP="0062308E">
      <w:pPr>
        <w:numPr>
          <w:ilvl w:val="2"/>
          <w:numId w:val="43"/>
        </w:numPr>
        <w:ind w:left="1276" w:hanging="567"/>
        <w:jc w:val="both"/>
      </w:pPr>
      <w:r w:rsidRPr="00B63605">
        <w:t>iesnie</w:t>
      </w:r>
      <w:r>
        <w:t>dzot</w:t>
      </w:r>
      <w:r w:rsidRPr="00B63605">
        <w:t xml:space="preserve"> piedāvājum</w:t>
      </w:r>
      <w:r>
        <w:t>u,</w:t>
      </w:r>
      <w:r w:rsidRPr="00B63605">
        <w:t xml:space="preserve"> pieprasīt rakstveida apliecinājumu par piedāvājuma saņemšanu, kurā ir norādīts piedāvājuma saņemšanas datums, laiks, vieta un piedāvājuma saņēmējs</w:t>
      </w:r>
      <w:r>
        <w:t>;</w:t>
      </w:r>
      <w:r w:rsidRPr="00B63605">
        <w:t xml:space="preserve"> </w:t>
      </w:r>
    </w:p>
    <w:p w:rsidR="0062308E" w:rsidRDefault="0062308E" w:rsidP="0062308E">
      <w:pPr>
        <w:numPr>
          <w:ilvl w:val="2"/>
          <w:numId w:val="43"/>
        </w:numPr>
        <w:ind w:left="1276" w:hanging="567"/>
        <w:jc w:val="both"/>
      </w:pPr>
      <w:r>
        <w:t>p</w:t>
      </w:r>
      <w:r w:rsidRPr="00B63605">
        <w:t>irms piedāvājumu iesni</w:t>
      </w:r>
      <w:r>
        <w:t xml:space="preserve">egšanas termiņa beigām </w:t>
      </w:r>
      <w:r w:rsidRPr="00B63605">
        <w:t>atsaukt</w:t>
      </w:r>
      <w:r>
        <w:t xml:space="preserve"> vai apmainīt</w:t>
      </w:r>
      <w:r w:rsidRPr="00B63605">
        <w:t xml:space="preserve"> iesniegto piedāvājumu</w:t>
      </w:r>
      <w:r>
        <w:t>;</w:t>
      </w:r>
    </w:p>
    <w:p w:rsidR="0062308E" w:rsidRPr="00B63605" w:rsidRDefault="0062308E" w:rsidP="0062308E">
      <w:pPr>
        <w:numPr>
          <w:ilvl w:val="2"/>
          <w:numId w:val="43"/>
        </w:numPr>
        <w:ind w:left="1276" w:hanging="567"/>
        <w:jc w:val="both"/>
      </w:pPr>
      <w:r>
        <w:t>ja pasūtītājs nepieciešamo informāciju par pretendentu iegūst tieši no kompetentās institūcijas, datubāzes vai no citiem avotiem, iesniegt izziņu vai citu dokumentu par attiecīgo faktu, ja pasūtītāja iepriekš iegūtā informācija neatbilst faktiskajai situācijai.</w:t>
      </w:r>
    </w:p>
    <w:p w:rsidR="0062308E" w:rsidRPr="007B4018" w:rsidRDefault="0062308E" w:rsidP="0062308E">
      <w:pPr>
        <w:pStyle w:val="Virsraksts2"/>
        <w:numPr>
          <w:ilvl w:val="1"/>
          <w:numId w:val="43"/>
        </w:numPr>
        <w:spacing w:before="0" w:after="0"/>
        <w:ind w:left="840" w:hanging="840"/>
        <w:jc w:val="both"/>
        <w:rPr>
          <w:rFonts w:ascii="Times New Roman" w:hAnsi="Times New Roman" w:cs="Times New Roman"/>
          <w:b w:val="0"/>
          <w:i w:val="0"/>
          <w:sz w:val="24"/>
          <w:szCs w:val="24"/>
        </w:rPr>
      </w:pPr>
      <w:bookmarkStart w:id="29" w:name="_Toc98233559"/>
      <w:r w:rsidRPr="007B4018">
        <w:rPr>
          <w:rFonts w:ascii="Times New Roman" w:hAnsi="Times New Roman" w:cs="Times New Roman"/>
          <w:i w:val="0"/>
          <w:sz w:val="24"/>
          <w:szCs w:val="24"/>
        </w:rPr>
        <w:t>Pretendenta pienākumi</w:t>
      </w:r>
      <w:bookmarkEnd w:id="29"/>
      <w:r w:rsidRPr="007B4018">
        <w:rPr>
          <w:rFonts w:ascii="Times New Roman" w:hAnsi="Times New Roman" w:cs="Times New Roman"/>
          <w:b w:val="0"/>
          <w:i w:val="0"/>
          <w:sz w:val="24"/>
          <w:szCs w:val="24"/>
        </w:rPr>
        <w:t>:</w:t>
      </w:r>
    </w:p>
    <w:p w:rsidR="0062308E" w:rsidRPr="007B4018" w:rsidRDefault="0062308E" w:rsidP="0062308E">
      <w:pPr>
        <w:pStyle w:val="Virsraksts2"/>
        <w:numPr>
          <w:ilvl w:val="2"/>
          <w:numId w:val="43"/>
        </w:numPr>
        <w:spacing w:before="0" w:after="0"/>
        <w:ind w:left="840" w:hanging="131"/>
        <w:jc w:val="both"/>
        <w:rPr>
          <w:rFonts w:ascii="Times New Roman" w:hAnsi="Times New Roman" w:cs="Times New Roman"/>
          <w:b w:val="0"/>
          <w:i w:val="0"/>
          <w:sz w:val="24"/>
          <w:szCs w:val="24"/>
        </w:rPr>
      </w:pPr>
      <w:r w:rsidRPr="007B4018">
        <w:rPr>
          <w:rFonts w:ascii="Times New Roman" w:hAnsi="Times New Roman" w:cs="Times New Roman"/>
          <w:b w:val="0"/>
          <w:i w:val="0"/>
          <w:sz w:val="24"/>
          <w:szCs w:val="24"/>
        </w:rPr>
        <w:t>ievērot normatīvo aktu prasības;</w:t>
      </w:r>
    </w:p>
    <w:p w:rsidR="0062308E" w:rsidRPr="007B4018" w:rsidRDefault="0062308E" w:rsidP="0062308E">
      <w:pPr>
        <w:pStyle w:val="Virsraksts2"/>
        <w:numPr>
          <w:ilvl w:val="2"/>
          <w:numId w:val="43"/>
        </w:numPr>
        <w:spacing w:before="0" w:after="0"/>
        <w:ind w:left="840" w:hanging="131"/>
        <w:jc w:val="both"/>
        <w:rPr>
          <w:rFonts w:ascii="Times New Roman" w:hAnsi="Times New Roman" w:cs="Times New Roman"/>
          <w:b w:val="0"/>
          <w:i w:val="0"/>
          <w:sz w:val="24"/>
          <w:szCs w:val="24"/>
        </w:rPr>
      </w:pPr>
      <w:r w:rsidRPr="007B4018">
        <w:rPr>
          <w:rFonts w:ascii="Times New Roman" w:hAnsi="Times New Roman" w:cs="Times New Roman"/>
          <w:b w:val="0"/>
          <w:i w:val="0"/>
          <w:sz w:val="24"/>
          <w:szCs w:val="24"/>
        </w:rPr>
        <w:t xml:space="preserve">sagatavot piedāvājumus atbilstoši </w:t>
      </w:r>
      <w:r>
        <w:rPr>
          <w:rFonts w:ascii="Times New Roman" w:hAnsi="Times New Roman" w:cs="Times New Roman"/>
          <w:b w:val="0"/>
          <w:i w:val="0"/>
          <w:sz w:val="24"/>
          <w:szCs w:val="24"/>
        </w:rPr>
        <w:t>iepirkuma</w:t>
      </w:r>
      <w:r w:rsidRPr="007B4018">
        <w:rPr>
          <w:rFonts w:ascii="Times New Roman" w:hAnsi="Times New Roman" w:cs="Times New Roman"/>
          <w:b w:val="0"/>
          <w:i w:val="0"/>
          <w:sz w:val="24"/>
          <w:szCs w:val="24"/>
        </w:rPr>
        <w:t xml:space="preserve"> n</w:t>
      </w:r>
      <w:r>
        <w:rPr>
          <w:rFonts w:ascii="Times New Roman" w:hAnsi="Times New Roman" w:cs="Times New Roman"/>
          <w:b w:val="0"/>
          <w:i w:val="0"/>
          <w:sz w:val="24"/>
          <w:szCs w:val="24"/>
        </w:rPr>
        <w:t>olikum</w:t>
      </w:r>
      <w:r w:rsidRPr="007B4018">
        <w:rPr>
          <w:rFonts w:ascii="Times New Roman" w:hAnsi="Times New Roman" w:cs="Times New Roman"/>
          <w:b w:val="0"/>
          <w:i w:val="0"/>
          <w:sz w:val="24"/>
          <w:szCs w:val="24"/>
        </w:rPr>
        <w:t>ā noteiktajām prasībām;</w:t>
      </w:r>
    </w:p>
    <w:p w:rsidR="0062308E" w:rsidRPr="007B4018" w:rsidRDefault="0062308E" w:rsidP="0062308E">
      <w:pPr>
        <w:pStyle w:val="Virsraksts2"/>
        <w:numPr>
          <w:ilvl w:val="2"/>
          <w:numId w:val="43"/>
        </w:numPr>
        <w:spacing w:before="0" w:after="0"/>
        <w:ind w:left="840" w:hanging="131"/>
        <w:jc w:val="both"/>
        <w:rPr>
          <w:rFonts w:ascii="Times New Roman" w:hAnsi="Times New Roman" w:cs="Times New Roman"/>
          <w:b w:val="0"/>
          <w:i w:val="0"/>
          <w:sz w:val="24"/>
          <w:szCs w:val="24"/>
        </w:rPr>
      </w:pPr>
      <w:r w:rsidRPr="007B4018">
        <w:rPr>
          <w:rFonts w:ascii="Times New Roman" w:hAnsi="Times New Roman" w:cs="Times New Roman"/>
          <w:b w:val="0"/>
          <w:i w:val="0"/>
          <w:sz w:val="24"/>
          <w:szCs w:val="24"/>
        </w:rPr>
        <w:t>sniegt patiesu informāciju;</w:t>
      </w:r>
    </w:p>
    <w:p w:rsidR="0062308E" w:rsidRPr="007B4018" w:rsidRDefault="0062308E" w:rsidP="0062308E">
      <w:pPr>
        <w:pStyle w:val="Virsraksts2"/>
        <w:numPr>
          <w:ilvl w:val="2"/>
          <w:numId w:val="43"/>
        </w:numPr>
        <w:spacing w:before="0" w:after="0"/>
        <w:ind w:left="1276" w:hanging="567"/>
        <w:jc w:val="both"/>
        <w:rPr>
          <w:rFonts w:ascii="Times New Roman" w:hAnsi="Times New Roman" w:cs="Times New Roman"/>
          <w:b w:val="0"/>
          <w:i w:val="0"/>
          <w:sz w:val="24"/>
          <w:szCs w:val="24"/>
        </w:rPr>
      </w:pPr>
      <w:r w:rsidRPr="007B4018">
        <w:rPr>
          <w:rFonts w:ascii="Times New Roman" w:hAnsi="Times New Roman" w:cs="Times New Roman"/>
          <w:b w:val="0"/>
          <w:i w:val="0"/>
          <w:sz w:val="24"/>
          <w:szCs w:val="24"/>
        </w:rPr>
        <w:t>iepirkumu komisijas noteiktajos termiņos iesniegt papildu informāciju, kas nepieciešama pretendentu atlasei, piedāvājumu atbilstības pārbaudei un vērtēšanai.</w:t>
      </w:r>
    </w:p>
    <w:p w:rsidR="0062308E" w:rsidRDefault="0062308E" w:rsidP="0062308E">
      <w:pPr>
        <w:tabs>
          <w:tab w:val="left" w:pos="5880"/>
        </w:tabs>
        <w:ind w:firstLine="5880"/>
        <w:jc w:val="right"/>
        <w:rPr>
          <w:b/>
          <w:bCs/>
          <w:szCs w:val="28"/>
        </w:rPr>
      </w:pPr>
    </w:p>
    <w:p w:rsidR="0062308E" w:rsidRDefault="0062308E" w:rsidP="0062308E">
      <w:pPr>
        <w:tabs>
          <w:tab w:val="left" w:pos="5880"/>
        </w:tabs>
        <w:ind w:firstLine="5880"/>
        <w:jc w:val="right"/>
        <w:rPr>
          <w:b/>
          <w:bCs/>
          <w:szCs w:val="28"/>
        </w:rPr>
      </w:pPr>
    </w:p>
    <w:p w:rsidR="0062308E" w:rsidRDefault="00027F26" w:rsidP="0062308E">
      <w:pPr>
        <w:tabs>
          <w:tab w:val="left" w:pos="5880"/>
        </w:tabs>
        <w:ind w:firstLine="5880"/>
        <w:jc w:val="right"/>
        <w:rPr>
          <w:b/>
          <w:bCs/>
          <w:szCs w:val="28"/>
        </w:rPr>
      </w:pPr>
      <w:proofErr w:type="spellStart"/>
      <w:r>
        <w:rPr>
          <w:b/>
          <w:bCs/>
          <w:szCs w:val="28"/>
        </w:rPr>
        <w:t>I.Kalinko</w:t>
      </w:r>
      <w:proofErr w:type="spellEnd"/>
    </w:p>
    <w:p w:rsidR="0062308E" w:rsidRPr="00E03756" w:rsidRDefault="0062308E" w:rsidP="0062308E">
      <w:pPr>
        <w:rPr>
          <w:b/>
          <w:u w:val="single"/>
        </w:rPr>
      </w:pPr>
      <w:r w:rsidRPr="00822485">
        <w:rPr>
          <w:bCs/>
          <w:szCs w:val="28"/>
        </w:rPr>
        <w:t>Ie</w:t>
      </w:r>
      <w:r w:rsidR="007F5B88">
        <w:rPr>
          <w:bCs/>
          <w:szCs w:val="28"/>
        </w:rPr>
        <w:t>pirkumu komisijas priekšsēdētāja</w:t>
      </w:r>
      <w:r w:rsidRPr="00822485">
        <w:rPr>
          <w:bCs/>
          <w:szCs w:val="28"/>
        </w:rPr>
        <w:t xml:space="preserve">: </w:t>
      </w:r>
      <w:r w:rsidRPr="007B4018">
        <w:rPr>
          <w:b/>
          <w:bCs/>
          <w:szCs w:val="28"/>
        </w:rPr>
        <w:br w:type="page"/>
      </w:r>
    </w:p>
    <w:p w:rsidR="0062308E" w:rsidRPr="00B63605" w:rsidRDefault="0062308E" w:rsidP="0062308E">
      <w:pPr>
        <w:jc w:val="center"/>
        <w:rPr>
          <w:b/>
          <w:caps/>
        </w:rPr>
      </w:pPr>
    </w:p>
    <w:p w:rsidR="0062308E" w:rsidRDefault="0062308E" w:rsidP="0062308E">
      <w:pPr>
        <w:jc w:val="right"/>
        <w:rPr>
          <w:b/>
          <w:bCs/>
        </w:rPr>
      </w:pPr>
      <w:r w:rsidRPr="00F646A8">
        <w:rPr>
          <w:b/>
          <w:bCs/>
          <w:szCs w:val="28"/>
          <w:u w:val="single"/>
        </w:rPr>
        <w:t>1.p</w:t>
      </w:r>
      <w:r w:rsidRPr="00F646A8">
        <w:rPr>
          <w:b/>
          <w:u w:val="single"/>
        </w:rPr>
        <w:t>ielikums</w:t>
      </w:r>
    </w:p>
    <w:p w:rsidR="0062308E" w:rsidRDefault="0062308E" w:rsidP="0062308E">
      <w:pPr>
        <w:jc w:val="center"/>
        <w:rPr>
          <w:b/>
          <w:bCs/>
        </w:rPr>
      </w:pPr>
    </w:p>
    <w:p w:rsidR="0062308E" w:rsidRDefault="0062308E" w:rsidP="0062308E">
      <w:pPr>
        <w:jc w:val="center"/>
        <w:rPr>
          <w:b/>
          <w:bCs/>
        </w:rPr>
      </w:pPr>
      <w:r w:rsidRPr="00FD5200">
        <w:rPr>
          <w:b/>
          <w:bCs/>
        </w:rPr>
        <w:t xml:space="preserve">PIETEIKUMS </w:t>
      </w:r>
    </w:p>
    <w:p w:rsidR="0062308E" w:rsidRDefault="0062308E" w:rsidP="0062308E">
      <w:pPr>
        <w:jc w:val="center"/>
        <w:rPr>
          <w:b/>
          <w:bCs/>
        </w:rPr>
      </w:pPr>
      <w:r>
        <w:rPr>
          <w:b/>
          <w:bCs/>
        </w:rPr>
        <w:t>dalībai iepirkumā „Degvielas pi</w:t>
      </w:r>
      <w:r w:rsidR="00027F26">
        <w:rPr>
          <w:b/>
          <w:bCs/>
        </w:rPr>
        <w:t>egāde Adamovas speciālās internātpamatskolas vajadzībām</w:t>
      </w:r>
      <w:r>
        <w:rPr>
          <w:b/>
          <w:bCs/>
        </w:rPr>
        <w:t>”</w:t>
      </w:r>
    </w:p>
    <w:p w:rsidR="0062308E" w:rsidRPr="00EB2472" w:rsidRDefault="00027F26" w:rsidP="0062308E">
      <w:pPr>
        <w:jc w:val="center"/>
        <w:rPr>
          <w:bCs/>
        </w:rPr>
      </w:pPr>
      <w:r>
        <w:rPr>
          <w:bCs/>
        </w:rPr>
        <w:t>(identifikācijas Nr. ASI</w:t>
      </w:r>
      <w:r w:rsidR="003E0D47">
        <w:rPr>
          <w:bCs/>
        </w:rPr>
        <w:t>2017</w:t>
      </w:r>
      <w:r w:rsidR="005E568B">
        <w:rPr>
          <w:bCs/>
        </w:rPr>
        <w:t>/2</w:t>
      </w:r>
      <w:r w:rsidR="0062308E" w:rsidRPr="00EB2472">
        <w:rPr>
          <w:bCs/>
        </w:rPr>
        <w:t>)</w:t>
      </w:r>
    </w:p>
    <w:p w:rsidR="0062308E" w:rsidRPr="00B63605" w:rsidRDefault="0062308E" w:rsidP="0062308E">
      <w:pPr>
        <w:rPr>
          <w:b/>
          <w:bCs/>
        </w:rPr>
      </w:pPr>
    </w:p>
    <w:p w:rsidR="0062308E" w:rsidRPr="00FD5200" w:rsidRDefault="003E0D47" w:rsidP="0062308E">
      <w:pPr>
        <w:jc w:val="both"/>
      </w:pPr>
      <w:r>
        <w:t>2017</w:t>
      </w:r>
      <w:r w:rsidR="0062308E" w:rsidRPr="00FD5200">
        <w:t>. gada ____. ______________</w:t>
      </w:r>
    </w:p>
    <w:p w:rsidR="0062308E" w:rsidRPr="00FD5200" w:rsidRDefault="0062308E" w:rsidP="0062308E">
      <w:pPr>
        <w:jc w:val="both"/>
      </w:pPr>
    </w:p>
    <w:p w:rsidR="0062308E" w:rsidRPr="00FD5200" w:rsidRDefault="0062308E" w:rsidP="0062308E">
      <w:pPr>
        <w:pStyle w:val="Pamatteksts"/>
        <w:tabs>
          <w:tab w:val="left" w:pos="1701"/>
          <w:tab w:val="left" w:pos="3402"/>
        </w:tabs>
        <w:rPr>
          <w:b/>
          <w:sz w:val="24"/>
          <w:lang w:val="lv-LV"/>
        </w:rPr>
      </w:pPr>
      <w:r w:rsidRPr="00FD5200">
        <w:rPr>
          <w:sz w:val="24"/>
          <w:u w:val="single"/>
          <w:lang w:val="lv-LV"/>
        </w:rPr>
        <w:t>Pretendents:</w:t>
      </w:r>
    </w:p>
    <w:p w:rsidR="0062308E" w:rsidRPr="00FD5200" w:rsidRDefault="0062308E" w:rsidP="0062308E">
      <w:pPr>
        <w:pStyle w:val="Pamatteksts"/>
        <w:tabs>
          <w:tab w:val="left" w:pos="8647"/>
        </w:tabs>
        <w:rPr>
          <w:sz w:val="24"/>
          <w:u w:val="single"/>
          <w:lang w:val="lv-LV"/>
        </w:rPr>
      </w:pPr>
      <w:r w:rsidRPr="00FD5200">
        <w:rPr>
          <w:sz w:val="24"/>
          <w:lang w:val="lv-LV"/>
        </w:rPr>
        <w:t>Nosaukums</w:t>
      </w:r>
      <w:r w:rsidRPr="00FD5200">
        <w:rPr>
          <w:sz w:val="24"/>
          <w:u w:val="single"/>
          <w:lang w:val="lv-LV"/>
        </w:rPr>
        <w:tab/>
      </w:r>
    </w:p>
    <w:p w:rsidR="0062308E" w:rsidRPr="00FD5200" w:rsidRDefault="0062308E" w:rsidP="0062308E">
      <w:pPr>
        <w:pStyle w:val="Pamatteksts"/>
        <w:tabs>
          <w:tab w:val="left" w:pos="5670"/>
        </w:tabs>
        <w:rPr>
          <w:sz w:val="24"/>
          <w:lang w:val="lv-LV"/>
        </w:rPr>
      </w:pPr>
      <w:r w:rsidRPr="00FD5200">
        <w:rPr>
          <w:sz w:val="24"/>
          <w:lang w:val="lv-LV"/>
        </w:rPr>
        <w:t>Vienotais reģistrācijas numurs</w:t>
      </w:r>
      <w:r w:rsidRPr="00FD5200">
        <w:rPr>
          <w:sz w:val="24"/>
          <w:u w:val="single"/>
          <w:lang w:val="lv-LV"/>
        </w:rPr>
        <w:tab/>
      </w:r>
      <w:r>
        <w:rPr>
          <w:sz w:val="24"/>
          <w:u w:val="single"/>
          <w:lang w:val="lv-LV"/>
        </w:rPr>
        <w:t>_________________________</w:t>
      </w:r>
    </w:p>
    <w:p w:rsidR="0062308E" w:rsidRPr="00FD5200" w:rsidRDefault="0062308E" w:rsidP="0062308E">
      <w:pPr>
        <w:pStyle w:val="Pamatteksts"/>
        <w:tabs>
          <w:tab w:val="left" w:pos="8647"/>
        </w:tabs>
        <w:rPr>
          <w:sz w:val="24"/>
          <w:u w:val="single"/>
          <w:lang w:val="lv-LV"/>
        </w:rPr>
      </w:pPr>
      <w:r w:rsidRPr="00FD5200">
        <w:rPr>
          <w:sz w:val="24"/>
          <w:lang w:val="lv-LV"/>
        </w:rPr>
        <w:t>Adrese</w:t>
      </w:r>
      <w:r w:rsidRPr="00FD5200">
        <w:rPr>
          <w:sz w:val="24"/>
          <w:u w:val="single"/>
          <w:lang w:val="lv-LV"/>
        </w:rPr>
        <w:tab/>
      </w:r>
    </w:p>
    <w:p w:rsidR="0062308E" w:rsidRPr="00FD5200" w:rsidRDefault="0062308E" w:rsidP="0062308E">
      <w:pPr>
        <w:spacing w:before="120" w:after="120"/>
        <w:jc w:val="both"/>
        <w:rPr>
          <w:b/>
          <w:vertAlign w:val="superscript"/>
        </w:rPr>
      </w:pPr>
      <w:r>
        <w:t>&lt;</w:t>
      </w:r>
      <w:r w:rsidRPr="00FD5200">
        <w:rPr>
          <w:i/>
        </w:rPr>
        <w:t>ar paraksta tiesībām apveltītās vai pilnvarotās personas amats, vārds un uzvārds</w:t>
      </w:r>
      <w:r>
        <w:t xml:space="preserve">&gt; </w:t>
      </w:r>
      <w:r w:rsidRPr="00FD5200">
        <w:rPr>
          <w:bCs/>
        </w:rPr>
        <w:t xml:space="preserve">personā, iepazīstoties </w:t>
      </w:r>
      <w:r w:rsidRPr="00FD5200">
        <w:t xml:space="preserve">ar iepirkuma </w:t>
      </w:r>
      <w:r>
        <w:t>nolikum</w:t>
      </w:r>
      <w:r w:rsidRPr="00FD5200">
        <w:t>u</w:t>
      </w:r>
      <w:r>
        <w:t xml:space="preserve"> </w:t>
      </w:r>
      <w:r w:rsidRPr="00FD5200">
        <w:t>apliecina, ka:</w:t>
      </w:r>
      <w:r w:rsidRPr="00FD5200">
        <w:rPr>
          <w:vertAlign w:val="superscript"/>
        </w:rPr>
        <w:t xml:space="preserve">               </w:t>
      </w:r>
    </w:p>
    <w:p w:rsidR="0062308E" w:rsidRPr="00FD5200" w:rsidRDefault="0062308E" w:rsidP="0062308E">
      <w:pPr>
        <w:numPr>
          <w:ilvl w:val="0"/>
          <w:numId w:val="15"/>
        </w:numPr>
        <w:tabs>
          <w:tab w:val="num" w:pos="567"/>
        </w:tabs>
        <w:spacing w:before="120" w:after="120"/>
        <w:jc w:val="both"/>
      </w:pPr>
      <w:r>
        <w:t xml:space="preserve"> </w:t>
      </w:r>
      <w:r w:rsidRPr="00FD5200">
        <w:t>iepirkuma noteikumi ir skaidri un saprotami;</w:t>
      </w:r>
    </w:p>
    <w:p w:rsidR="0062308E" w:rsidRPr="00FD5200" w:rsidRDefault="0062308E" w:rsidP="0062308E">
      <w:pPr>
        <w:numPr>
          <w:ilvl w:val="0"/>
          <w:numId w:val="15"/>
        </w:numPr>
        <w:tabs>
          <w:tab w:val="clear" w:pos="720"/>
          <w:tab w:val="num" w:pos="567"/>
        </w:tabs>
        <w:spacing w:before="120" w:after="120"/>
        <w:ind w:left="714" w:hanging="357"/>
        <w:jc w:val="both"/>
      </w:pPr>
      <w:r>
        <w:t xml:space="preserve"> </w:t>
      </w:r>
      <w:r w:rsidRPr="00FD5200">
        <w:t>piekrīt n</w:t>
      </w:r>
      <w:r>
        <w:t>olikuma</w:t>
      </w:r>
      <w:r w:rsidRPr="00FD5200">
        <w:t xml:space="preserve"> </w:t>
      </w:r>
      <w:r>
        <w:t>prasībām</w:t>
      </w:r>
      <w:r w:rsidRPr="00FD5200">
        <w:t xml:space="preserve"> un garantē </w:t>
      </w:r>
      <w:r>
        <w:t>t</w:t>
      </w:r>
      <w:r w:rsidRPr="00FD5200">
        <w:t xml:space="preserve">o izpildi; </w:t>
      </w:r>
    </w:p>
    <w:p w:rsidR="0062308E" w:rsidRPr="00FD5200" w:rsidRDefault="0062308E" w:rsidP="0062308E">
      <w:pPr>
        <w:numPr>
          <w:ilvl w:val="0"/>
          <w:numId w:val="15"/>
        </w:numPr>
        <w:tabs>
          <w:tab w:val="clear" w:pos="720"/>
          <w:tab w:val="num" w:pos="567"/>
        </w:tabs>
        <w:spacing w:before="120" w:after="120"/>
        <w:ind w:left="567" w:hanging="207"/>
        <w:jc w:val="both"/>
      </w:pPr>
      <w:r>
        <w:t xml:space="preserve"> </w:t>
      </w:r>
      <w:r w:rsidRPr="00FD5200">
        <w:t xml:space="preserve">ir spējīgs veikt degvielas piegādi </w:t>
      </w:r>
      <w:r>
        <w:t>nolikum</w:t>
      </w:r>
      <w:r w:rsidRPr="00FD5200">
        <w:t xml:space="preserve">ā un </w:t>
      </w:r>
      <w:r w:rsidRPr="00722A48">
        <w:t>tehniskajā specifikācijā</w:t>
      </w:r>
      <w:r w:rsidRPr="00FD5200">
        <w:t xml:space="preserve"> noteiktajā apjomā, kvalitātē un termiņā, atbilstoši Latvijas Republikas normatīvo aktu un iepirkuma </w:t>
      </w:r>
      <w:r>
        <w:t>nolikuma</w:t>
      </w:r>
      <w:r w:rsidRPr="00FD5200">
        <w:t xml:space="preserve"> prasībām;</w:t>
      </w:r>
    </w:p>
    <w:p w:rsidR="0062308E" w:rsidRPr="00FD5200" w:rsidRDefault="0062308E" w:rsidP="0062308E">
      <w:pPr>
        <w:numPr>
          <w:ilvl w:val="0"/>
          <w:numId w:val="15"/>
        </w:numPr>
        <w:tabs>
          <w:tab w:val="clear" w:pos="720"/>
          <w:tab w:val="num" w:pos="567"/>
        </w:tabs>
        <w:spacing w:before="120" w:after="120"/>
        <w:jc w:val="both"/>
      </w:pPr>
      <w:r>
        <w:t xml:space="preserve"> </w:t>
      </w:r>
      <w:r w:rsidRPr="00FD5200">
        <w:t>visas piedāvājumā iekļautās ziņas par pretendentu un piedāvāto degvielu ir patiesas;</w:t>
      </w:r>
    </w:p>
    <w:p w:rsidR="0062308E" w:rsidRPr="00722A48" w:rsidRDefault="0062308E" w:rsidP="0062308E">
      <w:pPr>
        <w:numPr>
          <w:ilvl w:val="0"/>
          <w:numId w:val="15"/>
        </w:numPr>
        <w:tabs>
          <w:tab w:val="clear" w:pos="720"/>
          <w:tab w:val="num" w:pos="567"/>
        </w:tabs>
        <w:spacing w:before="120" w:after="120"/>
        <w:jc w:val="both"/>
      </w:pPr>
      <w:r>
        <w:t xml:space="preserve"> </w:t>
      </w:r>
      <w:r w:rsidRPr="00FD5200">
        <w:t>šim pieteikumam pievienotie dokumenti veido pretendenta piedāvājumu</w:t>
      </w:r>
      <w:r>
        <w:t xml:space="preserve"> </w:t>
      </w:r>
      <w:r w:rsidRPr="00722A48">
        <w:t>iepirkumā.</w:t>
      </w:r>
    </w:p>
    <w:p w:rsidR="0062308E" w:rsidRPr="00FD5200" w:rsidRDefault="0062308E" w:rsidP="0062308E">
      <w:pPr>
        <w:ind w:left="360"/>
        <w:jc w:val="both"/>
      </w:pPr>
      <w:r>
        <w:t xml:space="preserve"> </w:t>
      </w:r>
    </w:p>
    <w:p w:rsidR="0062308E" w:rsidRPr="00A01E09" w:rsidRDefault="0062308E" w:rsidP="00A01E09">
      <w:pPr>
        <w:pStyle w:val="Pamatteksts"/>
        <w:spacing w:after="0"/>
        <w:jc w:val="both"/>
        <w:rPr>
          <w:sz w:val="24"/>
          <w:lang w:val="lv-LV"/>
        </w:rPr>
      </w:pPr>
      <w:r>
        <w:rPr>
          <w:sz w:val="24"/>
          <w:lang w:val="lv-LV"/>
        </w:rPr>
        <w:t xml:space="preserve">Ar paraksta tiesībām </w:t>
      </w:r>
      <w:r w:rsidRPr="00FD5200">
        <w:rPr>
          <w:sz w:val="24"/>
          <w:lang w:val="lv-LV"/>
        </w:rPr>
        <w:t>a</w:t>
      </w:r>
      <w:r>
        <w:rPr>
          <w:sz w:val="24"/>
          <w:lang w:val="lv-LV"/>
        </w:rPr>
        <w:t>pvelt</w:t>
      </w:r>
      <w:r w:rsidRPr="00FD5200">
        <w:rPr>
          <w:sz w:val="24"/>
          <w:lang w:val="lv-LV"/>
        </w:rPr>
        <w:t xml:space="preserve">ītās </w:t>
      </w:r>
      <w:r>
        <w:rPr>
          <w:sz w:val="24"/>
          <w:lang w:val="lv-LV"/>
        </w:rPr>
        <w:t>vai</w:t>
      </w:r>
      <w:r w:rsidRPr="00FD5200">
        <w:rPr>
          <w:sz w:val="24"/>
          <w:lang w:val="lv-LV"/>
        </w:rPr>
        <w:t xml:space="preserve"> pilnvarot</w:t>
      </w:r>
      <w:r>
        <w:rPr>
          <w:sz w:val="24"/>
          <w:lang w:val="lv-LV"/>
        </w:rPr>
        <w:t>ās (pievienot pilnvaru)</w:t>
      </w:r>
      <w:r w:rsidRPr="00FD5200">
        <w:rPr>
          <w:sz w:val="24"/>
          <w:lang w:val="lv-LV"/>
        </w:rPr>
        <w:t xml:space="preserve"> persona</w:t>
      </w:r>
      <w:r>
        <w:rPr>
          <w:sz w:val="24"/>
          <w:lang w:val="lv-LV"/>
        </w:rPr>
        <w:t>s a</w:t>
      </w:r>
      <w:r w:rsidRPr="00FD5200">
        <w:rPr>
          <w:sz w:val="24"/>
          <w:lang w:val="lv-LV"/>
        </w:rPr>
        <w:t>mats</w:t>
      </w:r>
      <w:r>
        <w:rPr>
          <w:sz w:val="24"/>
          <w:lang w:val="lv-LV"/>
        </w:rPr>
        <w:t>, vārds, uzvārds un paraksts:</w:t>
      </w:r>
      <w:r w:rsidRPr="00FD5200">
        <w:rPr>
          <w:sz w:val="24"/>
          <w:lang w:val="lv-LV"/>
        </w:rPr>
        <w:t xml:space="preserve"> </w:t>
      </w:r>
      <w:r>
        <w:rPr>
          <w:sz w:val="24"/>
          <w:lang w:val="lv-LV"/>
        </w:rPr>
        <w:t>___________________________________________</w:t>
      </w:r>
      <w:r w:rsidR="00A01E09">
        <w:rPr>
          <w:sz w:val="24"/>
          <w:lang w:val="lv-LV"/>
        </w:rPr>
        <w:t>_____________________________</w:t>
      </w:r>
    </w:p>
    <w:p w:rsidR="0062308E" w:rsidRPr="00A01E09" w:rsidRDefault="0062308E" w:rsidP="00A01E09">
      <w:pPr>
        <w:pStyle w:val="Pamatteksts"/>
        <w:tabs>
          <w:tab w:val="left" w:pos="3828"/>
          <w:tab w:val="left" w:pos="5760"/>
        </w:tabs>
        <w:spacing w:after="0"/>
        <w:rPr>
          <w:sz w:val="24"/>
          <w:lang w:val="lv-LV"/>
        </w:rPr>
      </w:pPr>
      <w:r w:rsidRPr="00FD5200">
        <w:rPr>
          <w:sz w:val="24"/>
          <w:u w:val="single"/>
          <w:lang w:val="lv-LV"/>
        </w:rPr>
        <w:tab/>
      </w:r>
      <w:r>
        <w:rPr>
          <w:sz w:val="24"/>
          <w:u w:val="single"/>
          <w:lang w:val="lv-LV"/>
        </w:rPr>
        <w:t>_________________________________</w:t>
      </w:r>
      <w:r w:rsidR="00A01E09">
        <w:rPr>
          <w:sz w:val="24"/>
          <w:u w:val="single"/>
          <w:lang w:val="lv-LV"/>
        </w:rPr>
        <w:t>_______</w:t>
      </w:r>
    </w:p>
    <w:p w:rsidR="0062308E" w:rsidRPr="00F646A8" w:rsidRDefault="0062308E" w:rsidP="0062308E">
      <w:pPr>
        <w:autoSpaceDE w:val="0"/>
        <w:autoSpaceDN w:val="0"/>
        <w:adjustRightInd w:val="0"/>
        <w:jc w:val="right"/>
        <w:rPr>
          <w:b/>
          <w:u w:val="single"/>
        </w:rPr>
      </w:pPr>
      <w:r w:rsidRPr="00961040">
        <w:rPr>
          <w:szCs w:val="28"/>
        </w:rPr>
        <w:br w:type="page"/>
      </w:r>
      <w:r w:rsidRPr="00F646A8">
        <w:rPr>
          <w:b/>
          <w:szCs w:val="28"/>
          <w:u w:val="single"/>
        </w:rPr>
        <w:lastRenderedPageBreak/>
        <w:t>2.p</w:t>
      </w:r>
      <w:r w:rsidRPr="00F646A8">
        <w:rPr>
          <w:b/>
          <w:u w:val="single"/>
        </w:rPr>
        <w:t>ielikums</w:t>
      </w:r>
    </w:p>
    <w:p w:rsidR="0062308E" w:rsidRDefault="0062308E" w:rsidP="0062308E">
      <w:pPr>
        <w:tabs>
          <w:tab w:val="left" w:pos="6000"/>
        </w:tabs>
        <w:jc w:val="center"/>
        <w:rPr>
          <w:b/>
          <w:caps/>
        </w:rPr>
      </w:pPr>
    </w:p>
    <w:p w:rsidR="0062308E" w:rsidRPr="003137BE" w:rsidRDefault="0062308E" w:rsidP="0062308E">
      <w:pPr>
        <w:tabs>
          <w:tab w:val="left" w:pos="6000"/>
        </w:tabs>
        <w:jc w:val="center"/>
        <w:rPr>
          <w:b/>
          <w:caps/>
        </w:rPr>
      </w:pPr>
      <w:r w:rsidRPr="003137BE">
        <w:rPr>
          <w:b/>
          <w:caps/>
        </w:rPr>
        <w:t>Informācija par pretendentu</w:t>
      </w:r>
    </w:p>
    <w:p w:rsidR="00C12FAE" w:rsidRDefault="0062308E" w:rsidP="00C12FAE">
      <w:pPr>
        <w:jc w:val="center"/>
        <w:rPr>
          <w:b/>
          <w:bCs/>
        </w:rPr>
      </w:pPr>
      <w:r>
        <w:rPr>
          <w:b/>
        </w:rPr>
        <w:t>i</w:t>
      </w:r>
      <w:r w:rsidRPr="003137BE">
        <w:rPr>
          <w:b/>
        </w:rPr>
        <w:t>epirkum</w:t>
      </w:r>
      <w:r>
        <w:rPr>
          <w:b/>
        </w:rPr>
        <w:t>ā</w:t>
      </w:r>
      <w:r w:rsidRPr="003137BE">
        <w:rPr>
          <w:b/>
        </w:rPr>
        <w:t xml:space="preserve"> </w:t>
      </w:r>
      <w:r w:rsidRPr="0062308E">
        <w:rPr>
          <w:b/>
          <w14:shadow w14:blurRad="50800" w14:dist="38100" w14:dir="2700000" w14:sx="100000" w14:sy="100000" w14:kx="0" w14:ky="0" w14:algn="tl">
            <w14:srgbClr w14:val="000000">
              <w14:alpha w14:val="60000"/>
            </w14:srgbClr>
          </w14:shadow>
        </w:rPr>
        <w:t>„</w:t>
      </w:r>
      <w:r w:rsidRPr="003137BE">
        <w:rPr>
          <w:b/>
        </w:rPr>
        <w:t>Degvielas</w:t>
      </w:r>
      <w:r w:rsidR="00C12FAE" w:rsidRPr="00C12FAE">
        <w:rPr>
          <w:b/>
          <w:bCs/>
        </w:rPr>
        <w:t xml:space="preserve"> </w:t>
      </w:r>
      <w:r w:rsidR="00C12FAE">
        <w:rPr>
          <w:b/>
          <w:bCs/>
        </w:rPr>
        <w:t>iegāde Adamovas speciālās internātpamatskolas vajadzībām”</w:t>
      </w:r>
    </w:p>
    <w:p w:rsidR="0062308E" w:rsidRPr="003137BE" w:rsidRDefault="00C12FAE" w:rsidP="00C12FAE">
      <w:pPr>
        <w:jc w:val="center"/>
        <w:rPr>
          <w:bCs/>
        </w:rPr>
      </w:pPr>
      <w:r>
        <w:rPr>
          <w:bCs/>
        </w:rPr>
        <w:t>(identifikācijas Nr. ASI</w:t>
      </w:r>
      <w:r w:rsidR="00A01E09">
        <w:rPr>
          <w:bCs/>
        </w:rPr>
        <w:t>2017</w:t>
      </w:r>
      <w:r w:rsidR="00E96FCC">
        <w:rPr>
          <w:bCs/>
        </w:rPr>
        <w:t>/2</w:t>
      </w:r>
      <w:r w:rsidRPr="00EB2472">
        <w:rPr>
          <w:bCs/>
        </w:rPr>
        <w:t>)</w:t>
      </w:r>
    </w:p>
    <w:p w:rsidR="0062308E" w:rsidRPr="003137BE" w:rsidRDefault="0062308E" w:rsidP="0062308E"/>
    <w:tbl>
      <w:tblPr>
        <w:tblW w:w="9642"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0"/>
        <w:gridCol w:w="2379"/>
        <w:gridCol w:w="6723"/>
      </w:tblGrid>
      <w:tr w:rsidR="0062308E" w:rsidRPr="003137BE" w:rsidTr="002222A4">
        <w:trPr>
          <w:cantSplit/>
          <w:trHeight w:val="567"/>
        </w:trPr>
        <w:tc>
          <w:tcPr>
            <w:tcW w:w="540" w:type="dxa"/>
            <w:vAlign w:val="center"/>
          </w:tcPr>
          <w:p w:rsidR="0062308E" w:rsidRPr="003137BE" w:rsidRDefault="0062308E" w:rsidP="002222A4">
            <w:pPr>
              <w:jc w:val="both"/>
              <w:rPr>
                <w:b/>
              </w:rPr>
            </w:pPr>
            <w:r w:rsidRPr="003137BE">
              <w:rPr>
                <w:b/>
              </w:rPr>
              <w:t>1.</w:t>
            </w:r>
          </w:p>
        </w:tc>
        <w:tc>
          <w:tcPr>
            <w:tcW w:w="9102" w:type="dxa"/>
            <w:gridSpan w:val="2"/>
            <w:vAlign w:val="center"/>
          </w:tcPr>
          <w:p w:rsidR="0062308E" w:rsidRPr="003137BE" w:rsidRDefault="0062308E" w:rsidP="002222A4">
            <w:pPr>
              <w:jc w:val="both"/>
              <w:rPr>
                <w:b/>
              </w:rPr>
            </w:pPr>
            <w:r w:rsidRPr="003137BE">
              <w:rPr>
                <w:b/>
              </w:rPr>
              <w:t>Nosaukums:</w:t>
            </w:r>
          </w:p>
        </w:tc>
      </w:tr>
      <w:tr w:rsidR="0062308E" w:rsidRPr="003137BE" w:rsidTr="002222A4">
        <w:trPr>
          <w:cantSplit/>
          <w:trHeight w:val="567"/>
        </w:trPr>
        <w:tc>
          <w:tcPr>
            <w:tcW w:w="540" w:type="dxa"/>
            <w:vAlign w:val="center"/>
          </w:tcPr>
          <w:p w:rsidR="0062308E" w:rsidRPr="003137BE" w:rsidRDefault="0062308E" w:rsidP="002222A4">
            <w:pPr>
              <w:jc w:val="both"/>
              <w:rPr>
                <w:b/>
              </w:rPr>
            </w:pPr>
            <w:r w:rsidRPr="003137BE">
              <w:rPr>
                <w:b/>
              </w:rPr>
              <w:t>2.</w:t>
            </w:r>
          </w:p>
        </w:tc>
        <w:tc>
          <w:tcPr>
            <w:tcW w:w="9102" w:type="dxa"/>
            <w:gridSpan w:val="2"/>
            <w:vAlign w:val="center"/>
          </w:tcPr>
          <w:p w:rsidR="0062308E" w:rsidRPr="003137BE" w:rsidRDefault="0062308E" w:rsidP="002222A4">
            <w:pPr>
              <w:jc w:val="both"/>
              <w:rPr>
                <w:b/>
              </w:rPr>
            </w:pPr>
            <w:r w:rsidRPr="003137BE">
              <w:rPr>
                <w:b/>
              </w:rPr>
              <w:t>Reģistrācijas numurs:</w:t>
            </w:r>
          </w:p>
        </w:tc>
      </w:tr>
      <w:tr w:rsidR="0062308E" w:rsidRPr="003137BE" w:rsidTr="002222A4">
        <w:trPr>
          <w:cantSplit/>
          <w:trHeight w:val="567"/>
        </w:trPr>
        <w:tc>
          <w:tcPr>
            <w:tcW w:w="540" w:type="dxa"/>
            <w:vAlign w:val="center"/>
          </w:tcPr>
          <w:p w:rsidR="0062308E" w:rsidRPr="003137BE" w:rsidRDefault="0062308E" w:rsidP="002222A4">
            <w:pPr>
              <w:jc w:val="both"/>
              <w:rPr>
                <w:b/>
              </w:rPr>
            </w:pPr>
            <w:r w:rsidRPr="003137BE">
              <w:rPr>
                <w:b/>
              </w:rPr>
              <w:t>3.</w:t>
            </w:r>
          </w:p>
        </w:tc>
        <w:tc>
          <w:tcPr>
            <w:tcW w:w="9102" w:type="dxa"/>
            <w:gridSpan w:val="2"/>
            <w:vAlign w:val="center"/>
          </w:tcPr>
          <w:p w:rsidR="0062308E" w:rsidRPr="003137BE" w:rsidRDefault="0062308E" w:rsidP="002222A4">
            <w:pPr>
              <w:jc w:val="both"/>
              <w:rPr>
                <w:b/>
              </w:rPr>
            </w:pPr>
            <w:r w:rsidRPr="003137BE">
              <w:rPr>
                <w:b/>
              </w:rPr>
              <w:t>Adrese:</w:t>
            </w:r>
          </w:p>
        </w:tc>
      </w:tr>
      <w:tr w:rsidR="0062308E" w:rsidRPr="003137BE" w:rsidTr="002222A4">
        <w:trPr>
          <w:cantSplit/>
          <w:trHeight w:val="567"/>
        </w:trPr>
        <w:tc>
          <w:tcPr>
            <w:tcW w:w="540" w:type="dxa"/>
            <w:vAlign w:val="center"/>
          </w:tcPr>
          <w:p w:rsidR="0062308E" w:rsidRPr="003137BE" w:rsidRDefault="0062308E" w:rsidP="002222A4">
            <w:pPr>
              <w:jc w:val="both"/>
              <w:rPr>
                <w:b/>
              </w:rPr>
            </w:pPr>
            <w:r w:rsidRPr="003137BE">
              <w:rPr>
                <w:b/>
              </w:rPr>
              <w:t>4.</w:t>
            </w:r>
          </w:p>
        </w:tc>
        <w:tc>
          <w:tcPr>
            <w:tcW w:w="9102" w:type="dxa"/>
            <w:gridSpan w:val="2"/>
            <w:vAlign w:val="center"/>
          </w:tcPr>
          <w:p w:rsidR="0062308E" w:rsidRPr="003137BE" w:rsidRDefault="0062308E" w:rsidP="002222A4">
            <w:pPr>
              <w:jc w:val="both"/>
              <w:rPr>
                <w:b/>
              </w:rPr>
            </w:pPr>
            <w:r w:rsidRPr="003137BE">
              <w:rPr>
                <w:b/>
              </w:rPr>
              <w:t>Kontaktpersona :</w:t>
            </w:r>
          </w:p>
        </w:tc>
      </w:tr>
      <w:tr w:rsidR="0062308E" w:rsidRPr="003137BE" w:rsidTr="002222A4">
        <w:trPr>
          <w:cantSplit/>
          <w:trHeight w:val="567"/>
        </w:trPr>
        <w:tc>
          <w:tcPr>
            <w:tcW w:w="540" w:type="dxa"/>
            <w:vAlign w:val="center"/>
          </w:tcPr>
          <w:p w:rsidR="0062308E" w:rsidRPr="003137BE" w:rsidRDefault="0062308E" w:rsidP="002222A4">
            <w:pPr>
              <w:jc w:val="both"/>
              <w:rPr>
                <w:b/>
              </w:rPr>
            </w:pPr>
            <w:r w:rsidRPr="003137BE">
              <w:rPr>
                <w:b/>
              </w:rPr>
              <w:t>5.</w:t>
            </w:r>
          </w:p>
        </w:tc>
        <w:tc>
          <w:tcPr>
            <w:tcW w:w="9102" w:type="dxa"/>
            <w:gridSpan w:val="2"/>
            <w:vAlign w:val="center"/>
          </w:tcPr>
          <w:p w:rsidR="0062308E" w:rsidRPr="003137BE" w:rsidRDefault="0062308E" w:rsidP="002222A4">
            <w:pPr>
              <w:jc w:val="both"/>
              <w:rPr>
                <w:b/>
              </w:rPr>
            </w:pPr>
            <w:r w:rsidRPr="003137BE">
              <w:rPr>
                <w:b/>
              </w:rPr>
              <w:t>Telefons:</w:t>
            </w:r>
          </w:p>
        </w:tc>
      </w:tr>
      <w:tr w:rsidR="0062308E" w:rsidRPr="003137BE" w:rsidTr="002222A4">
        <w:trPr>
          <w:cantSplit/>
          <w:trHeight w:val="567"/>
        </w:trPr>
        <w:tc>
          <w:tcPr>
            <w:tcW w:w="540" w:type="dxa"/>
            <w:vAlign w:val="center"/>
          </w:tcPr>
          <w:p w:rsidR="0062308E" w:rsidRPr="003137BE" w:rsidRDefault="0062308E" w:rsidP="002222A4">
            <w:pPr>
              <w:jc w:val="both"/>
              <w:rPr>
                <w:b/>
              </w:rPr>
            </w:pPr>
            <w:r w:rsidRPr="003137BE">
              <w:rPr>
                <w:b/>
              </w:rPr>
              <w:t>6.</w:t>
            </w:r>
          </w:p>
        </w:tc>
        <w:tc>
          <w:tcPr>
            <w:tcW w:w="9102" w:type="dxa"/>
            <w:gridSpan w:val="2"/>
            <w:vAlign w:val="center"/>
          </w:tcPr>
          <w:p w:rsidR="0062308E" w:rsidRPr="003137BE" w:rsidRDefault="0062308E" w:rsidP="002222A4">
            <w:pPr>
              <w:jc w:val="both"/>
              <w:rPr>
                <w:b/>
              </w:rPr>
            </w:pPr>
            <w:r w:rsidRPr="003137BE">
              <w:rPr>
                <w:b/>
              </w:rPr>
              <w:t>Fakss:</w:t>
            </w:r>
          </w:p>
        </w:tc>
      </w:tr>
      <w:tr w:rsidR="0062308E" w:rsidRPr="003137BE" w:rsidTr="002222A4">
        <w:trPr>
          <w:cantSplit/>
          <w:trHeight w:val="567"/>
        </w:trPr>
        <w:tc>
          <w:tcPr>
            <w:tcW w:w="540" w:type="dxa"/>
            <w:vAlign w:val="center"/>
          </w:tcPr>
          <w:p w:rsidR="0062308E" w:rsidRPr="003137BE" w:rsidRDefault="0062308E" w:rsidP="002222A4">
            <w:pPr>
              <w:jc w:val="both"/>
              <w:rPr>
                <w:b/>
              </w:rPr>
            </w:pPr>
            <w:r w:rsidRPr="003137BE">
              <w:rPr>
                <w:b/>
              </w:rPr>
              <w:t>7.</w:t>
            </w:r>
          </w:p>
        </w:tc>
        <w:tc>
          <w:tcPr>
            <w:tcW w:w="9102" w:type="dxa"/>
            <w:gridSpan w:val="2"/>
            <w:vAlign w:val="center"/>
          </w:tcPr>
          <w:p w:rsidR="0062308E" w:rsidRPr="003137BE" w:rsidRDefault="0062308E" w:rsidP="002222A4">
            <w:pPr>
              <w:jc w:val="both"/>
              <w:rPr>
                <w:b/>
              </w:rPr>
            </w:pPr>
            <w:r w:rsidRPr="003137BE">
              <w:rPr>
                <w:b/>
              </w:rPr>
              <w:t>E-pasts:</w:t>
            </w:r>
          </w:p>
        </w:tc>
      </w:tr>
      <w:tr w:rsidR="0062308E" w:rsidRPr="003137BE" w:rsidTr="002222A4">
        <w:trPr>
          <w:cantSplit/>
          <w:trHeight w:val="567"/>
        </w:trPr>
        <w:tc>
          <w:tcPr>
            <w:tcW w:w="540" w:type="dxa"/>
            <w:vAlign w:val="center"/>
          </w:tcPr>
          <w:p w:rsidR="0062308E" w:rsidRPr="003137BE" w:rsidRDefault="0062308E" w:rsidP="002222A4">
            <w:pPr>
              <w:jc w:val="both"/>
              <w:rPr>
                <w:b/>
              </w:rPr>
            </w:pPr>
            <w:r w:rsidRPr="003137BE">
              <w:rPr>
                <w:b/>
              </w:rPr>
              <w:t>8.</w:t>
            </w:r>
          </w:p>
        </w:tc>
        <w:tc>
          <w:tcPr>
            <w:tcW w:w="9102" w:type="dxa"/>
            <w:gridSpan w:val="2"/>
            <w:vAlign w:val="center"/>
          </w:tcPr>
          <w:p w:rsidR="0062308E" w:rsidRPr="003137BE" w:rsidRDefault="0062308E" w:rsidP="002222A4">
            <w:pPr>
              <w:jc w:val="both"/>
              <w:rPr>
                <w:b/>
              </w:rPr>
            </w:pPr>
            <w:r w:rsidRPr="003137BE">
              <w:rPr>
                <w:b/>
              </w:rPr>
              <w:t>Uzņēmuma darbības sfēra (īss apraksts):</w:t>
            </w:r>
          </w:p>
        </w:tc>
      </w:tr>
      <w:tr w:rsidR="0062308E" w:rsidRPr="003137BE" w:rsidTr="002222A4">
        <w:trPr>
          <w:cantSplit/>
          <w:trHeight w:val="567"/>
        </w:trPr>
        <w:tc>
          <w:tcPr>
            <w:tcW w:w="540" w:type="dxa"/>
            <w:vAlign w:val="center"/>
          </w:tcPr>
          <w:p w:rsidR="0062308E" w:rsidRPr="003137BE" w:rsidRDefault="0062308E" w:rsidP="002222A4">
            <w:pPr>
              <w:rPr>
                <w:b/>
              </w:rPr>
            </w:pPr>
            <w:r w:rsidRPr="003137BE">
              <w:rPr>
                <w:b/>
              </w:rPr>
              <w:t xml:space="preserve">9.        </w:t>
            </w:r>
          </w:p>
        </w:tc>
        <w:tc>
          <w:tcPr>
            <w:tcW w:w="9102" w:type="dxa"/>
            <w:gridSpan w:val="2"/>
            <w:vAlign w:val="center"/>
          </w:tcPr>
          <w:p w:rsidR="0062308E" w:rsidRPr="003137BE" w:rsidRDefault="0062308E" w:rsidP="002222A4">
            <w:pPr>
              <w:jc w:val="both"/>
              <w:rPr>
                <w:b/>
              </w:rPr>
            </w:pPr>
            <w:r w:rsidRPr="003137BE">
              <w:rPr>
                <w:b/>
              </w:rPr>
              <w:t>Finanšu rekvizīti:</w:t>
            </w:r>
          </w:p>
        </w:tc>
      </w:tr>
      <w:tr w:rsidR="0062308E" w:rsidRPr="003137BE" w:rsidTr="002222A4">
        <w:tblPrEx>
          <w:tblCellMar>
            <w:left w:w="108" w:type="dxa"/>
            <w:right w:w="108" w:type="dxa"/>
          </w:tblCellMar>
        </w:tblPrEx>
        <w:tc>
          <w:tcPr>
            <w:tcW w:w="2919" w:type="dxa"/>
            <w:gridSpan w:val="2"/>
            <w:vAlign w:val="center"/>
          </w:tcPr>
          <w:p w:rsidR="0062308E" w:rsidRPr="003137BE" w:rsidRDefault="0062308E" w:rsidP="002222A4">
            <w:pPr>
              <w:jc w:val="both"/>
              <w:rPr>
                <w:b/>
              </w:rPr>
            </w:pPr>
            <w:r w:rsidRPr="003137BE">
              <w:rPr>
                <w:b/>
              </w:rPr>
              <w:t>Bankas nosaukums:</w:t>
            </w:r>
          </w:p>
        </w:tc>
        <w:tc>
          <w:tcPr>
            <w:tcW w:w="6723" w:type="dxa"/>
            <w:vAlign w:val="center"/>
          </w:tcPr>
          <w:p w:rsidR="0062308E" w:rsidRPr="003137BE" w:rsidRDefault="0062308E" w:rsidP="002222A4">
            <w:pPr>
              <w:jc w:val="both"/>
              <w:rPr>
                <w:b/>
              </w:rPr>
            </w:pPr>
          </w:p>
          <w:p w:rsidR="0062308E" w:rsidRPr="003137BE" w:rsidRDefault="0062308E" w:rsidP="002222A4">
            <w:pPr>
              <w:jc w:val="both"/>
              <w:rPr>
                <w:b/>
              </w:rPr>
            </w:pPr>
          </w:p>
        </w:tc>
      </w:tr>
      <w:tr w:rsidR="0062308E" w:rsidRPr="003137BE" w:rsidTr="002222A4">
        <w:tblPrEx>
          <w:tblCellMar>
            <w:left w:w="108" w:type="dxa"/>
            <w:right w:w="108" w:type="dxa"/>
          </w:tblCellMar>
        </w:tblPrEx>
        <w:tc>
          <w:tcPr>
            <w:tcW w:w="2919" w:type="dxa"/>
            <w:gridSpan w:val="2"/>
            <w:vAlign w:val="center"/>
          </w:tcPr>
          <w:p w:rsidR="0062308E" w:rsidRPr="003137BE" w:rsidRDefault="0062308E" w:rsidP="002222A4">
            <w:pPr>
              <w:pStyle w:val="Saturs9"/>
              <w:ind w:left="0"/>
              <w:rPr>
                <w:sz w:val="24"/>
                <w:lang w:val="lv-LV"/>
              </w:rPr>
            </w:pPr>
            <w:r w:rsidRPr="003137BE">
              <w:rPr>
                <w:bCs/>
                <w:sz w:val="24"/>
                <w:lang w:val="lv-LV"/>
              </w:rPr>
              <w:t>Bankas adrese</w:t>
            </w:r>
            <w:r w:rsidRPr="003137BE">
              <w:rPr>
                <w:sz w:val="24"/>
                <w:lang w:val="lv-LV"/>
              </w:rPr>
              <w:t xml:space="preserve"> (tai skaitā pilsēta, valsts, pasta indekss)</w:t>
            </w:r>
          </w:p>
        </w:tc>
        <w:tc>
          <w:tcPr>
            <w:tcW w:w="6723" w:type="dxa"/>
            <w:vAlign w:val="center"/>
          </w:tcPr>
          <w:p w:rsidR="0062308E" w:rsidRPr="003137BE" w:rsidRDefault="0062308E" w:rsidP="002222A4">
            <w:pPr>
              <w:jc w:val="both"/>
              <w:rPr>
                <w:b/>
              </w:rPr>
            </w:pPr>
          </w:p>
        </w:tc>
      </w:tr>
      <w:tr w:rsidR="0062308E" w:rsidRPr="003137BE" w:rsidTr="002222A4">
        <w:tblPrEx>
          <w:tblCellMar>
            <w:left w:w="108" w:type="dxa"/>
            <w:right w:w="108" w:type="dxa"/>
          </w:tblCellMar>
        </w:tblPrEx>
        <w:trPr>
          <w:trHeight w:val="389"/>
        </w:trPr>
        <w:tc>
          <w:tcPr>
            <w:tcW w:w="2919" w:type="dxa"/>
            <w:gridSpan w:val="2"/>
            <w:vAlign w:val="center"/>
          </w:tcPr>
          <w:p w:rsidR="0062308E" w:rsidRPr="003137BE" w:rsidRDefault="0062308E" w:rsidP="002222A4">
            <w:pPr>
              <w:jc w:val="both"/>
              <w:rPr>
                <w:b/>
              </w:rPr>
            </w:pPr>
            <w:r w:rsidRPr="003137BE">
              <w:rPr>
                <w:b/>
              </w:rPr>
              <w:t>Bankas kods:</w:t>
            </w:r>
          </w:p>
        </w:tc>
        <w:tc>
          <w:tcPr>
            <w:tcW w:w="6723" w:type="dxa"/>
            <w:vAlign w:val="center"/>
          </w:tcPr>
          <w:p w:rsidR="0062308E" w:rsidRPr="003137BE" w:rsidRDefault="0062308E" w:rsidP="002222A4">
            <w:pPr>
              <w:jc w:val="both"/>
              <w:rPr>
                <w:b/>
              </w:rPr>
            </w:pPr>
          </w:p>
        </w:tc>
      </w:tr>
      <w:tr w:rsidR="0062308E" w:rsidRPr="003137BE" w:rsidTr="002222A4">
        <w:tblPrEx>
          <w:tblCellMar>
            <w:left w:w="108" w:type="dxa"/>
            <w:right w:w="108" w:type="dxa"/>
          </w:tblCellMar>
        </w:tblPrEx>
        <w:trPr>
          <w:trHeight w:val="369"/>
        </w:trPr>
        <w:tc>
          <w:tcPr>
            <w:tcW w:w="2919" w:type="dxa"/>
            <w:gridSpan w:val="2"/>
            <w:vAlign w:val="center"/>
          </w:tcPr>
          <w:p w:rsidR="0062308E" w:rsidRPr="003137BE" w:rsidRDefault="0062308E" w:rsidP="002222A4">
            <w:pPr>
              <w:jc w:val="both"/>
              <w:rPr>
                <w:b/>
              </w:rPr>
            </w:pPr>
            <w:r w:rsidRPr="003137BE">
              <w:rPr>
                <w:b/>
              </w:rPr>
              <w:t>Konta numurs:</w:t>
            </w:r>
          </w:p>
        </w:tc>
        <w:tc>
          <w:tcPr>
            <w:tcW w:w="6723" w:type="dxa"/>
            <w:vAlign w:val="center"/>
          </w:tcPr>
          <w:p w:rsidR="0062308E" w:rsidRPr="003137BE" w:rsidRDefault="0062308E" w:rsidP="002222A4">
            <w:pPr>
              <w:jc w:val="both"/>
              <w:rPr>
                <w:b/>
              </w:rPr>
            </w:pPr>
          </w:p>
        </w:tc>
      </w:tr>
      <w:tr w:rsidR="0062308E" w:rsidRPr="003137BE" w:rsidTr="002222A4">
        <w:tblPrEx>
          <w:tblCellMar>
            <w:left w:w="108" w:type="dxa"/>
            <w:right w:w="108" w:type="dxa"/>
          </w:tblCellMar>
        </w:tblPrEx>
        <w:tc>
          <w:tcPr>
            <w:tcW w:w="2919" w:type="dxa"/>
            <w:gridSpan w:val="2"/>
            <w:vAlign w:val="center"/>
          </w:tcPr>
          <w:p w:rsidR="0062308E" w:rsidRPr="003137BE" w:rsidRDefault="0062308E" w:rsidP="002222A4">
            <w:pPr>
              <w:jc w:val="both"/>
              <w:rPr>
                <w:b/>
              </w:rPr>
            </w:pPr>
            <w:r w:rsidRPr="003137BE">
              <w:rPr>
                <w:b/>
              </w:rPr>
              <w:t xml:space="preserve">Pilnvarotā persona, kas </w:t>
            </w:r>
            <w:r>
              <w:rPr>
                <w:b/>
              </w:rPr>
              <w:t>ir</w:t>
            </w:r>
            <w:r w:rsidRPr="003137BE">
              <w:rPr>
                <w:b/>
              </w:rPr>
              <w:t xml:space="preserve"> tiesīga parakstīt līgumu</w:t>
            </w:r>
          </w:p>
        </w:tc>
        <w:tc>
          <w:tcPr>
            <w:tcW w:w="6723" w:type="dxa"/>
            <w:vAlign w:val="center"/>
          </w:tcPr>
          <w:p w:rsidR="0062308E" w:rsidRPr="003137BE" w:rsidRDefault="0062308E" w:rsidP="002222A4">
            <w:pPr>
              <w:jc w:val="both"/>
              <w:rPr>
                <w:b/>
              </w:rPr>
            </w:pPr>
          </w:p>
        </w:tc>
      </w:tr>
    </w:tbl>
    <w:p w:rsidR="0062308E" w:rsidRPr="003137BE" w:rsidRDefault="0062308E" w:rsidP="0062308E">
      <w:pPr>
        <w:jc w:val="both"/>
        <w:rPr>
          <w:b/>
        </w:rPr>
      </w:pPr>
    </w:p>
    <w:p w:rsidR="0062308E" w:rsidRPr="003137BE" w:rsidRDefault="0062308E" w:rsidP="0062308E"/>
    <w:p w:rsidR="0062308E" w:rsidRPr="003137BE" w:rsidRDefault="0062308E" w:rsidP="0062308E">
      <w:pPr>
        <w:jc w:val="center"/>
      </w:pPr>
      <w:r w:rsidRPr="003137BE">
        <w:t>___________________________________________________________</w:t>
      </w:r>
    </w:p>
    <w:p w:rsidR="0062308E" w:rsidRPr="003137BE" w:rsidRDefault="0062308E" w:rsidP="0062308E">
      <w:pPr>
        <w:jc w:val="center"/>
        <w:rPr>
          <w:sz w:val="20"/>
          <w:szCs w:val="20"/>
        </w:rPr>
      </w:pPr>
      <w:r>
        <w:rPr>
          <w:sz w:val="20"/>
          <w:szCs w:val="20"/>
        </w:rPr>
        <w:t>(u</w:t>
      </w:r>
      <w:r w:rsidRPr="003137BE">
        <w:rPr>
          <w:sz w:val="20"/>
          <w:szCs w:val="20"/>
        </w:rPr>
        <w:t>zņēmuma vadītāja vai pilnvarotās personas paraksts, tā atšifrējums</w:t>
      </w:r>
      <w:r>
        <w:rPr>
          <w:sz w:val="20"/>
          <w:szCs w:val="20"/>
        </w:rPr>
        <w:t>)</w:t>
      </w:r>
    </w:p>
    <w:p w:rsidR="0062308E" w:rsidRPr="003137BE" w:rsidRDefault="0062308E" w:rsidP="0062308E">
      <w:pPr>
        <w:tabs>
          <w:tab w:val="left" w:pos="720"/>
          <w:tab w:val="left" w:pos="1440"/>
          <w:tab w:val="left" w:pos="2160"/>
          <w:tab w:val="left" w:pos="2880"/>
          <w:tab w:val="left" w:pos="3600"/>
          <w:tab w:val="left" w:pos="4005"/>
        </w:tabs>
        <w:jc w:val="center"/>
      </w:pPr>
    </w:p>
    <w:p w:rsidR="0062308E" w:rsidRPr="003137BE" w:rsidRDefault="0062308E" w:rsidP="0062308E">
      <w:pPr>
        <w:jc w:val="both"/>
      </w:pPr>
      <w:r w:rsidRPr="003137BE">
        <w:rPr>
          <w:sz w:val="20"/>
          <w:szCs w:val="20"/>
        </w:rPr>
        <w:tab/>
      </w:r>
    </w:p>
    <w:p w:rsidR="0062308E" w:rsidRPr="003137BE" w:rsidRDefault="0062308E" w:rsidP="0062308E">
      <w:pPr>
        <w:jc w:val="both"/>
      </w:pPr>
      <w:r w:rsidRPr="003137BE">
        <w:t xml:space="preserve">                                    Z.v.</w:t>
      </w:r>
    </w:p>
    <w:p w:rsidR="0062308E" w:rsidRPr="003137BE" w:rsidRDefault="0062308E" w:rsidP="0062308E"/>
    <w:p w:rsidR="0062308E" w:rsidRDefault="0062308E" w:rsidP="0062308E">
      <w:pPr>
        <w:tabs>
          <w:tab w:val="left" w:pos="7860"/>
        </w:tabs>
        <w:autoSpaceDE w:val="0"/>
        <w:autoSpaceDN w:val="0"/>
        <w:adjustRightInd w:val="0"/>
        <w:rPr>
          <w:szCs w:val="28"/>
        </w:rPr>
      </w:pPr>
    </w:p>
    <w:p w:rsidR="0062308E" w:rsidRDefault="0062308E" w:rsidP="0062308E">
      <w:pPr>
        <w:autoSpaceDE w:val="0"/>
        <w:autoSpaceDN w:val="0"/>
        <w:adjustRightInd w:val="0"/>
        <w:rPr>
          <w:rFonts w:ascii="Times-Bold" w:hAnsi="Times-Bold" w:cs="Times-Bold"/>
          <w:b/>
          <w:bCs/>
          <w:color w:val="000000"/>
        </w:rPr>
      </w:pPr>
      <w:r>
        <w:rPr>
          <w:rFonts w:ascii="Times-Bold" w:hAnsi="Times-Bold" w:cs="Times-Bold"/>
          <w:b/>
          <w:bCs/>
          <w:color w:val="000000"/>
        </w:rPr>
        <w:t xml:space="preserve"> </w:t>
      </w:r>
    </w:p>
    <w:p w:rsidR="0062308E" w:rsidRDefault="0062308E" w:rsidP="0062308E">
      <w:pPr>
        <w:autoSpaceDE w:val="0"/>
        <w:autoSpaceDN w:val="0"/>
        <w:adjustRightInd w:val="0"/>
        <w:jc w:val="right"/>
        <w:rPr>
          <w:b/>
          <w:bCs/>
          <w:szCs w:val="28"/>
          <w:u w:val="single"/>
        </w:rPr>
      </w:pPr>
      <w:r>
        <w:rPr>
          <w:b/>
          <w:bCs/>
          <w:szCs w:val="28"/>
        </w:rPr>
        <w:br w:type="page"/>
      </w:r>
      <w:r w:rsidRPr="009417A2">
        <w:rPr>
          <w:b/>
          <w:bCs/>
          <w:szCs w:val="28"/>
          <w:u w:val="single"/>
        </w:rPr>
        <w:lastRenderedPageBreak/>
        <w:t>3.pielikums</w:t>
      </w:r>
    </w:p>
    <w:p w:rsidR="0062308E" w:rsidRDefault="0062308E" w:rsidP="0062308E">
      <w:pPr>
        <w:pStyle w:val="Virsraksts1"/>
        <w:ind w:left="0"/>
        <w:jc w:val="right"/>
        <w:rPr>
          <w:rFonts w:ascii="Times New Roman" w:hAnsi="Times New Roman"/>
          <w:b/>
          <w:bCs w:val="0"/>
          <w:szCs w:val="28"/>
        </w:rPr>
      </w:pPr>
    </w:p>
    <w:p w:rsidR="0062308E" w:rsidRDefault="0062308E" w:rsidP="0062308E">
      <w:pPr>
        <w:pStyle w:val="Virsraksts1"/>
        <w:ind w:left="0"/>
        <w:jc w:val="left"/>
        <w:rPr>
          <w:rFonts w:ascii="Times New Roman" w:hAnsi="Times New Roman"/>
          <w:b/>
          <w:bCs w:val="0"/>
          <w:szCs w:val="28"/>
        </w:rPr>
      </w:pPr>
    </w:p>
    <w:p w:rsidR="009227D9" w:rsidRDefault="0062308E" w:rsidP="009227D9">
      <w:pPr>
        <w:jc w:val="center"/>
        <w:rPr>
          <w:b/>
        </w:rPr>
      </w:pPr>
      <w:r w:rsidRPr="000B6104">
        <w:rPr>
          <w:b/>
          <w:bCs/>
          <w:iCs/>
        </w:rPr>
        <w:t>TEHNISKĀ SPECIFIKĀCIJA</w:t>
      </w:r>
      <w:r w:rsidR="009227D9" w:rsidRPr="009227D9">
        <w:rPr>
          <w:b/>
        </w:rPr>
        <w:t xml:space="preserve"> </w:t>
      </w:r>
    </w:p>
    <w:p w:rsidR="009227D9" w:rsidRDefault="009227D9" w:rsidP="009227D9">
      <w:pPr>
        <w:jc w:val="center"/>
        <w:rPr>
          <w:b/>
          <w:bCs/>
        </w:rPr>
      </w:pPr>
      <w:r>
        <w:rPr>
          <w:b/>
        </w:rPr>
        <w:t>i</w:t>
      </w:r>
      <w:r w:rsidRPr="003137BE">
        <w:rPr>
          <w:b/>
        </w:rPr>
        <w:t>epirkum</w:t>
      </w:r>
      <w:r>
        <w:rPr>
          <w:b/>
        </w:rPr>
        <w:t>ā</w:t>
      </w:r>
      <w:r w:rsidRPr="003137BE">
        <w:rPr>
          <w:b/>
        </w:rPr>
        <w:t xml:space="preserve"> </w:t>
      </w:r>
      <w:r w:rsidRPr="0062308E">
        <w:rPr>
          <w:b/>
          <w14:shadow w14:blurRad="50800" w14:dist="38100" w14:dir="2700000" w14:sx="100000" w14:sy="100000" w14:kx="0" w14:ky="0" w14:algn="tl">
            <w14:srgbClr w14:val="000000">
              <w14:alpha w14:val="60000"/>
            </w14:srgbClr>
          </w14:shadow>
        </w:rPr>
        <w:t>„</w:t>
      </w:r>
      <w:r w:rsidRPr="003137BE">
        <w:rPr>
          <w:b/>
        </w:rPr>
        <w:t>Degvielas</w:t>
      </w:r>
      <w:r w:rsidRPr="00C12FAE">
        <w:rPr>
          <w:b/>
          <w:bCs/>
        </w:rPr>
        <w:t xml:space="preserve"> </w:t>
      </w:r>
      <w:r>
        <w:rPr>
          <w:b/>
          <w:bCs/>
        </w:rPr>
        <w:t>iegāde Adamovas speciālās internātpamatskolas vajadzībām”</w:t>
      </w:r>
    </w:p>
    <w:p w:rsidR="009227D9" w:rsidRPr="003137BE" w:rsidRDefault="009227D9" w:rsidP="009227D9">
      <w:pPr>
        <w:jc w:val="center"/>
        <w:rPr>
          <w:bCs/>
        </w:rPr>
      </w:pPr>
      <w:r>
        <w:rPr>
          <w:bCs/>
        </w:rPr>
        <w:t>(identifikācijas Nr. ASI</w:t>
      </w:r>
      <w:r w:rsidR="00A01E09">
        <w:rPr>
          <w:bCs/>
        </w:rPr>
        <w:t>2017</w:t>
      </w:r>
      <w:r w:rsidR="00E96FCC">
        <w:rPr>
          <w:bCs/>
        </w:rPr>
        <w:t>/2</w:t>
      </w:r>
      <w:r w:rsidRPr="00EB2472">
        <w:rPr>
          <w:bCs/>
        </w:rPr>
        <w:t>)</w:t>
      </w:r>
    </w:p>
    <w:p w:rsidR="0062308E" w:rsidRDefault="0062308E" w:rsidP="0062308E">
      <w:pPr>
        <w:pStyle w:val="Virsraksts1"/>
        <w:ind w:left="0"/>
        <w:rPr>
          <w:rFonts w:ascii="Times New Roman" w:hAnsi="Times New Roman"/>
          <w:b/>
          <w:bCs w:val="0"/>
          <w:iCs/>
          <w:sz w:val="24"/>
        </w:rPr>
      </w:pPr>
    </w:p>
    <w:p w:rsidR="0062308E" w:rsidRDefault="0062308E" w:rsidP="0062308E"/>
    <w:p w:rsidR="0062308E" w:rsidRDefault="0062308E" w:rsidP="0062308E">
      <w:pPr>
        <w:numPr>
          <w:ilvl w:val="0"/>
          <w:numId w:val="12"/>
        </w:numPr>
        <w:spacing w:after="120"/>
        <w:ind w:left="567" w:hanging="283"/>
      </w:pPr>
      <w:r>
        <w:t>Degvielas marka, daudzums un kvalitātes prasības: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9"/>
        <w:gridCol w:w="2963"/>
        <w:gridCol w:w="2557"/>
        <w:gridCol w:w="2687"/>
      </w:tblGrid>
      <w:tr w:rsidR="0062308E" w:rsidTr="002222A4">
        <w:tc>
          <w:tcPr>
            <w:tcW w:w="675" w:type="dxa"/>
          </w:tcPr>
          <w:p w:rsidR="0062308E" w:rsidRDefault="0062308E" w:rsidP="002222A4">
            <w:r>
              <w:t>Nr. p.k.</w:t>
            </w:r>
          </w:p>
        </w:tc>
        <w:tc>
          <w:tcPr>
            <w:tcW w:w="3457" w:type="dxa"/>
          </w:tcPr>
          <w:p w:rsidR="0062308E" w:rsidRDefault="0062308E" w:rsidP="002222A4">
            <w:r w:rsidRPr="00E950DF">
              <w:rPr>
                <w:rFonts w:cs="Tahoma"/>
              </w:rPr>
              <w:t>Degvielas nosaukums</w:t>
            </w:r>
          </w:p>
        </w:tc>
        <w:tc>
          <w:tcPr>
            <w:tcW w:w="2992" w:type="dxa"/>
          </w:tcPr>
          <w:p w:rsidR="0062308E" w:rsidRDefault="006C58F8" w:rsidP="002222A4">
            <w:pPr>
              <w:pStyle w:val="TableContents"/>
              <w:snapToGrid w:val="0"/>
            </w:pPr>
            <w:r w:rsidRPr="007F5B88">
              <w:t>Orientējošā iegādes summa</w:t>
            </w:r>
          </w:p>
        </w:tc>
        <w:tc>
          <w:tcPr>
            <w:tcW w:w="3064" w:type="dxa"/>
          </w:tcPr>
          <w:p w:rsidR="0062308E" w:rsidRDefault="0062308E" w:rsidP="002222A4">
            <w:r w:rsidRPr="00E950DF">
              <w:rPr>
                <w:rFonts w:cs="Tahoma"/>
              </w:rPr>
              <w:t>Prasības</w:t>
            </w:r>
          </w:p>
        </w:tc>
      </w:tr>
      <w:tr w:rsidR="0062308E" w:rsidRPr="00E950DF" w:rsidTr="002222A4">
        <w:trPr>
          <w:trHeight w:val="270"/>
        </w:trPr>
        <w:tc>
          <w:tcPr>
            <w:tcW w:w="675" w:type="dxa"/>
          </w:tcPr>
          <w:p w:rsidR="0062308E" w:rsidRPr="00E950DF" w:rsidRDefault="0062308E" w:rsidP="002222A4">
            <w:pPr>
              <w:spacing w:before="120" w:after="120"/>
              <w:rPr>
                <w:b/>
              </w:rPr>
            </w:pPr>
            <w:r>
              <w:rPr>
                <w:b/>
              </w:rPr>
              <w:t>1.</w:t>
            </w:r>
          </w:p>
        </w:tc>
        <w:tc>
          <w:tcPr>
            <w:tcW w:w="3457" w:type="dxa"/>
          </w:tcPr>
          <w:p w:rsidR="0062308E" w:rsidRPr="00E950DF" w:rsidRDefault="0062308E" w:rsidP="002222A4">
            <w:pPr>
              <w:spacing w:before="120" w:after="120"/>
              <w:rPr>
                <w:b/>
              </w:rPr>
            </w:pPr>
            <w:r w:rsidRPr="00E950DF">
              <w:rPr>
                <w:rFonts w:cs="Tahoma"/>
                <w:b/>
              </w:rPr>
              <w:t>Benzīns 95E</w:t>
            </w:r>
            <w:r w:rsidR="00DF6BE0">
              <w:rPr>
                <w:rFonts w:cs="Tahoma"/>
                <w:b/>
              </w:rPr>
              <w:t xml:space="preserve"> Dīzeļdegviela</w:t>
            </w:r>
          </w:p>
        </w:tc>
        <w:tc>
          <w:tcPr>
            <w:tcW w:w="2992" w:type="dxa"/>
          </w:tcPr>
          <w:p w:rsidR="0062308E" w:rsidRPr="00C12FAE" w:rsidRDefault="006C58F8" w:rsidP="006C58F8">
            <w:pPr>
              <w:spacing w:before="120" w:after="120"/>
              <w:rPr>
                <w:b/>
                <w:color w:val="FF0000"/>
              </w:rPr>
            </w:pPr>
            <w:r w:rsidRPr="007F5B88">
              <w:t xml:space="preserve">Orientējošā iegādes summa līguma darbības laikā -1500EUR mēnesī. </w:t>
            </w:r>
          </w:p>
        </w:tc>
        <w:tc>
          <w:tcPr>
            <w:tcW w:w="3064" w:type="dxa"/>
            <w:vMerge w:val="restart"/>
          </w:tcPr>
          <w:p w:rsidR="0062308E" w:rsidRPr="00E950DF" w:rsidRDefault="0062308E" w:rsidP="002222A4">
            <w:pPr>
              <w:rPr>
                <w:b/>
              </w:rPr>
            </w:pPr>
            <w:r w:rsidRPr="00E950DF">
              <w:rPr>
                <w:rFonts w:cs="Tahoma"/>
                <w:b/>
              </w:rPr>
              <w:t xml:space="preserve">atbilstība Ministru </w:t>
            </w:r>
          </w:p>
          <w:p w:rsidR="0062308E" w:rsidRPr="00E950DF" w:rsidRDefault="0062308E" w:rsidP="002222A4">
            <w:pPr>
              <w:rPr>
                <w:b/>
              </w:rPr>
            </w:pPr>
            <w:r w:rsidRPr="00E950DF">
              <w:rPr>
                <w:rFonts w:cs="Tahoma"/>
                <w:b/>
              </w:rPr>
              <w:t>kabineta 26.09.2000. noteikumos Nr.332 „Noteikumi par benzīna un dīzeļdegvielas atbilstības novērtēšanu” noteiktajām kvalitātes prasībām</w:t>
            </w:r>
          </w:p>
        </w:tc>
      </w:tr>
      <w:tr w:rsidR="0062308E" w:rsidRPr="00E950DF" w:rsidTr="002222A4">
        <w:trPr>
          <w:trHeight w:val="1665"/>
        </w:trPr>
        <w:tc>
          <w:tcPr>
            <w:tcW w:w="675" w:type="dxa"/>
          </w:tcPr>
          <w:p w:rsidR="0062308E" w:rsidRDefault="0062308E" w:rsidP="002222A4">
            <w:pPr>
              <w:spacing w:before="120" w:after="120"/>
              <w:rPr>
                <w:b/>
              </w:rPr>
            </w:pPr>
          </w:p>
        </w:tc>
        <w:tc>
          <w:tcPr>
            <w:tcW w:w="3457" w:type="dxa"/>
          </w:tcPr>
          <w:p w:rsidR="0062308E" w:rsidRPr="00E950DF" w:rsidRDefault="0062308E" w:rsidP="002222A4">
            <w:pPr>
              <w:spacing w:before="120" w:after="120"/>
              <w:rPr>
                <w:rFonts w:cs="Tahoma"/>
                <w:b/>
              </w:rPr>
            </w:pPr>
          </w:p>
        </w:tc>
        <w:tc>
          <w:tcPr>
            <w:tcW w:w="2992" w:type="dxa"/>
          </w:tcPr>
          <w:p w:rsidR="0062308E" w:rsidRPr="00C12FAE" w:rsidRDefault="006C58F8" w:rsidP="002222A4">
            <w:pPr>
              <w:rPr>
                <w:rFonts w:cs="Tahoma"/>
                <w:b/>
                <w:color w:val="FF0000"/>
              </w:rPr>
            </w:pPr>
            <w:r w:rsidRPr="007F5B88">
              <w:t>Pasūtītājam ir tiesības mainīt pasūtīto degvielas daudzumu.</w:t>
            </w:r>
          </w:p>
        </w:tc>
        <w:tc>
          <w:tcPr>
            <w:tcW w:w="3064" w:type="dxa"/>
            <w:vMerge/>
          </w:tcPr>
          <w:p w:rsidR="0062308E" w:rsidRPr="00E950DF" w:rsidRDefault="0062308E" w:rsidP="002222A4">
            <w:pPr>
              <w:rPr>
                <w:rFonts w:cs="Tahoma"/>
                <w:b/>
              </w:rPr>
            </w:pPr>
          </w:p>
        </w:tc>
      </w:tr>
    </w:tbl>
    <w:p w:rsidR="0062308E" w:rsidRDefault="0062308E" w:rsidP="0062308E">
      <w:pPr>
        <w:spacing w:before="120" w:after="120"/>
        <w:ind w:firstLine="284"/>
        <w:jc w:val="both"/>
      </w:pPr>
      <w:r>
        <w:t>2</w:t>
      </w:r>
      <w:r w:rsidRPr="00612C13">
        <w:t xml:space="preserve">. Pasūtītājs degvielu iegādājas </w:t>
      </w:r>
      <w:r>
        <w:t>ar degvielas kartēm.</w:t>
      </w:r>
    </w:p>
    <w:p w:rsidR="0062308E" w:rsidRDefault="0062308E" w:rsidP="0062308E">
      <w:pPr>
        <w:spacing w:before="120" w:after="120"/>
        <w:ind w:left="567" w:hanging="283"/>
        <w:jc w:val="both"/>
      </w:pPr>
      <w:r>
        <w:t>3. Pasūtītājam ir jābūt iespējai norēķināties par eļļām, smērvielām, autopiederumiem ar degvielas kartēm.</w:t>
      </w:r>
    </w:p>
    <w:p w:rsidR="009E1A1C" w:rsidRPr="00612C13" w:rsidRDefault="009E1A1C" w:rsidP="0062308E">
      <w:pPr>
        <w:spacing w:before="120" w:after="120"/>
        <w:ind w:left="567" w:hanging="283"/>
        <w:jc w:val="both"/>
      </w:pPr>
      <w:r>
        <w:t>4.</w:t>
      </w:r>
      <w:r w:rsidRPr="009E1A1C">
        <w:t xml:space="preserve"> </w:t>
      </w:r>
      <w:r>
        <w:t>Pasūtītājam</w:t>
      </w:r>
      <w:r w:rsidR="00C01CF3">
        <w:t>, sakarā ar darbības specifiku (skolā mācās bērni ar speciālām vajadzībām</w:t>
      </w:r>
      <w:r w:rsidR="00424D8A">
        <w:t xml:space="preserve"> </w:t>
      </w:r>
      <w:r w:rsidR="0086743B">
        <w:t xml:space="preserve">(arī </w:t>
      </w:r>
      <w:proofErr w:type="spellStart"/>
      <w:r w:rsidR="0086743B">
        <w:t>enurēze</w:t>
      </w:r>
      <w:proofErr w:type="spellEnd"/>
      <w:r w:rsidR="0086743B">
        <w:t xml:space="preserve"> un </w:t>
      </w:r>
      <w:proofErr w:type="spellStart"/>
      <w:r w:rsidR="0086743B">
        <w:t>enkoprēze</w:t>
      </w:r>
      <w:proofErr w:type="spellEnd"/>
      <w:r w:rsidR="0086743B">
        <w:t>)</w:t>
      </w:r>
      <w:r w:rsidR="00C01CF3">
        <w:t>),</w:t>
      </w:r>
      <w:r>
        <w:t xml:space="preserve"> ir jābūt iespējai uzpildes stacijās izmantot kvalitatīvus</w:t>
      </w:r>
      <w:r w:rsidR="00424D8A">
        <w:t xml:space="preserve"> </w:t>
      </w:r>
      <w:r w:rsidR="00C01CF3">
        <w:t>(apmazgāšanās un pārģērbšanās iespējas)</w:t>
      </w:r>
      <w:r>
        <w:t xml:space="preserve"> tualetes pakalpojumus.</w:t>
      </w:r>
    </w:p>
    <w:p w:rsidR="0062308E" w:rsidRDefault="009E1A1C" w:rsidP="0062308E">
      <w:pPr>
        <w:spacing w:before="120" w:after="120"/>
        <w:ind w:firstLine="284"/>
        <w:jc w:val="both"/>
      </w:pPr>
      <w:r>
        <w:t>5</w:t>
      </w:r>
      <w:r w:rsidR="0062308E" w:rsidRPr="00612C13">
        <w:t>. Pasūtītājam</w:t>
      </w:r>
      <w:r w:rsidR="0062308E">
        <w:t xml:space="preserve"> ir jābūt iespējai iegādāties degvielu </w:t>
      </w:r>
      <w:r w:rsidR="005B1BFA">
        <w:t>4.pielikumā 6.punktā norādītajos reģionos.</w:t>
      </w:r>
    </w:p>
    <w:p w:rsidR="00C12FAE" w:rsidRDefault="009E1A1C" w:rsidP="0062308E">
      <w:pPr>
        <w:spacing w:before="120" w:after="120"/>
        <w:ind w:firstLine="284"/>
        <w:jc w:val="both"/>
      </w:pPr>
      <w:r>
        <w:t>6</w:t>
      </w:r>
      <w:r w:rsidR="00C12FAE">
        <w:t>. Pasūtītājs ir tiesīgs samazināt vai palielināt degvielas un dīzeļdegvielas daudzumu noteiktajā iepirkuma periodā.</w:t>
      </w:r>
    </w:p>
    <w:p w:rsidR="0062308E" w:rsidRDefault="009E1A1C" w:rsidP="0062308E">
      <w:pPr>
        <w:tabs>
          <w:tab w:val="left" w:pos="426"/>
        </w:tabs>
        <w:ind w:left="567" w:hanging="283"/>
        <w:jc w:val="both"/>
      </w:pPr>
      <w:r>
        <w:t>7</w:t>
      </w:r>
      <w:r w:rsidR="0062308E">
        <w:t>. Pretendentam jāiesn</w:t>
      </w:r>
      <w:r w:rsidR="00DF6BE0">
        <w:t xml:space="preserve">iedz piedāvājums par degvielas </w:t>
      </w:r>
      <w:r w:rsidR="0062308E">
        <w:t xml:space="preserve">iegādi, ņemot vērā degvielas cenu pretendenta degvielas uzpildes stacijās </w:t>
      </w:r>
      <w:r w:rsidR="00A01E09">
        <w:rPr>
          <w:b/>
        </w:rPr>
        <w:t>uz 2017</w:t>
      </w:r>
      <w:r w:rsidR="0062308E" w:rsidRPr="00772F71">
        <w:rPr>
          <w:b/>
        </w:rPr>
        <w:t>.gada</w:t>
      </w:r>
      <w:r w:rsidR="008443AB">
        <w:rPr>
          <w:b/>
        </w:rPr>
        <w:t xml:space="preserve"> </w:t>
      </w:r>
      <w:r w:rsidR="00D44A7F">
        <w:rPr>
          <w:b/>
        </w:rPr>
        <w:t>1</w:t>
      </w:r>
      <w:r w:rsidR="004F2DFE">
        <w:rPr>
          <w:b/>
        </w:rPr>
        <w:t>.</w:t>
      </w:r>
      <w:r w:rsidR="0062308E" w:rsidRPr="00772F71">
        <w:rPr>
          <w:b/>
        </w:rPr>
        <w:t xml:space="preserve"> </w:t>
      </w:r>
      <w:r w:rsidR="004C4478">
        <w:rPr>
          <w:b/>
        </w:rPr>
        <w:t>martu</w:t>
      </w:r>
      <w:r w:rsidR="0062308E">
        <w:t>.</w:t>
      </w:r>
    </w:p>
    <w:p w:rsidR="0062308E" w:rsidRPr="009A40D0" w:rsidRDefault="0062308E" w:rsidP="009A40D0">
      <w:pPr>
        <w:autoSpaceDE w:val="0"/>
        <w:autoSpaceDN w:val="0"/>
        <w:adjustRightInd w:val="0"/>
        <w:jc w:val="right"/>
        <w:rPr>
          <w:b/>
          <w:bCs/>
          <w:szCs w:val="28"/>
          <w:u w:val="single"/>
        </w:rPr>
      </w:pPr>
      <w:r w:rsidRPr="00612C13">
        <w:rPr>
          <w:b/>
        </w:rPr>
        <w:br w:type="page"/>
      </w:r>
      <w:r w:rsidRPr="009625EB">
        <w:rPr>
          <w:b/>
          <w:u w:val="single"/>
        </w:rPr>
        <w:lastRenderedPageBreak/>
        <w:t>4.p</w:t>
      </w:r>
      <w:r w:rsidRPr="009625EB">
        <w:rPr>
          <w:b/>
          <w:bCs/>
          <w:szCs w:val="28"/>
          <w:u w:val="single"/>
        </w:rPr>
        <w:t>ielikums</w:t>
      </w:r>
    </w:p>
    <w:p w:rsidR="009227D9" w:rsidRDefault="0062308E" w:rsidP="009227D9">
      <w:pPr>
        <w:jc w:val="center"/>
        <w:rPr>
          <w:b/>
          <w:bCs/>
        </w:rPr>
      </w:pPr>
      <w:r w:rsidRPr="007B05EC">
        <w:rPr>
          <w:b/>
        </w:rPr>
        <w:t>TEHNISK</w:t>
      </w:r>
      <w:r>
        <w:rPr>
          <w:b/>
        </w:rPr>
        <w:t>AIS</w:t>
      </w:r>
      <w:r w:rsidRPr="007B05EC">
        <w:rPr>
          <w:b/>
        </w:rPr>
        <w:t xml:space="preserve"> UN FINANŠU PIEDĀVĀJUM</w:t>
      </w:r>
      <w:r>
        <w:rPr>
          <w:b/>
        </w:rPr>
        <w:t>S</w:t>
      </w:r>
      <w:r w:rsidR="009227D9" w:rsidRPr="009227D9">
        <w:rPr>
          <w:b/>
        </w:rPr>
        <w:t xml:space="preserve"> </w:t>
      </w:r>
      <w:r w:rsidR="009227D9">
        <w:rPr>
          <w:b/>
        </w:rPr>
        <w:t>i</w:t>
      </w:r>
      <w:r w:rsidR="009227D9" w:rsidRPr="003137BE">
        <w:rPr>
          <w:b/>
        </w:rPr>
        <w:t>epirkum</w:t>
      </w:r>
      <w:r w:rsidR="009227D9">
        <w:rPr>
          <w:b/>
        </w:rPr>
        <w:t>ā</w:t>
      </w:r>
      <w:r w:rsidR="009227D9" w:rsidRPr="003137BE">
        <w:rPr>
          <w:b/>
        </w:rPr>
        <w:t xml:space="preserve"> </w:t>
      </w:r>
      <w:r w:rsidR="009227D9" w:rsidRPr="0062308E">
        <w:rPr>
          <w:b/>
          <w14:shadow w14:blurRad="50800" w14:dist="38100" w14:dir="2700000" w14:sx="100000" w14:sy="100000" w14:kx="0" w14:ky="0" w14:algn="tl">
            <w14:srgbClr w14:val="000000">
              <w14:alpha w14:val="60000"/>
            </w14:srgbClr>
          </w14:shadow>
        </w:rPr>
        <w:t>„</w:t>
      </w:r>
      <w:r w:rsidR="009227D9" w:rsidRPr="003137BE">
        <w:rPr>
          <w:b/>
        </w:rPr>
        <w:t>Degvielas</w:t>
      </w:r>
      <w:r w:rsidR="009227D9" w:rsidRPr="00C12FAE">
        <w:rPr>
          <w:b/>
          <w:bCs/>
        </w:rPr>
        <w:t xml:space="preserve"> </w:t>
      </w:r>
      <w:r w:rsidR="009227D9">
        <w:rPr>
          <w:b/>
          <w:bCs/>
        </w:rPr>
        <w:t>iegāde Adamovas speciālās internātpamatskolas vajadzībām”</w:t>
      </w:r>
    </w:p>
    <w:p w:rsidR="0062308E" w:rsidRDefault="009227D9" w:rsidP="009227D9">
      <w:pPr>
        <w:jc w:val="center"/>
        <w:rPr>
          <w:bCs/>
        </w:rPr>
      </w:pPr>
      <w:r>
        <w:rPr>
          <w:bCs/>
        </w:rPr>
        <w:t>(identifikācijas Nr. ASI</w:t>
      </w:r>
      <w:r w:rsidR="00A01E09">
        <w:rPr>
          <w:bCs/>
        </w:rPr>
        <w:t>2017</w:t>
      </w:r>
      <w:r w:rsidR="004533A2">
        <w:rPr>
          <w:bCs/>
        </w:rPr>
        <w:t>/2</w:t>
      </w:r>
      <w:r w:rsidRPr="00EB2472">
        <w:rPr>
          <w:bCs/>
        </w:rPr>
        <w:t>)</w:t>
      </w:r>
    </w:p>
    <w:p w:rsidR="00F36266" w:rsidRDefault="00F36266" w:rsidP="009227D9">
      <w:pPr>
        <w:jc w:val="center"/>
        <w:rPr>
          <w:bCs/>
        </w:rPr>
      </w:pPr>
    </w:p>
    <w:tbl>
      <w:tblPr>
        <w:tblStyle w:val="Reatabula"/>
        <w:tblW w:w="0" w:type="auto"/>
        <w:tblLook w:val="04A0" w:firstRow="1" w:lastRow="0" w:firstColumn="1" w:lastColumn="0" w:noHBand="0" w:noVBand="1"/>
      </w:tblPr>
      <w:tblGrid>
        <w:gridCol w:w="4315"/>
        <w:gridCol w:w="4315"/>
      </w:tblGrid>
      <w:tr w:rsidR="00F36266" w:rsidTr="00F36266">
        <w:tc>
          <w:tcPr>
            <w:tcW w:w="4315" w:type="dxa"/>
          </w:tcPr>
          <w:p w:rsidR="00F36266" w:rsidRDefault="00F36266" w:rsidP="00F36266">
            <w:pPr>
              <w:rPr>
                <w:bCs/>
              </w:rPr>
            </w:pPr>
            <w:r>
              <w:rPr>
                <w:b/>
                <w:bCs/>
                <w:sz w:val="22"/>
                <w:szCs w:val="22"/>
              </w:rPr>
              <w:t>1.</w:t>
            </w:r>
            <w:r w:rsidRPr="007C078E">
              <w:rPr>
                <w:b/>
                <w:bCs/>
                <w:sz w:val="22"/>
                <w:szCs w:val="22"/>
              </w:rPr>
              <w:t>Pretendenta nosaukums</w:t>
            </w:r>
          </w:p>
        </w:tc>
        <w:tc>
          <w:tcPr>
            <w:tcW w:w="4315" w:type="dxa"/>
          </w:tcPr>
          <w:p w:rsidR="00F36266" w:rsidRDefault="00F36266" w:rsidP="009227D9">
            <w:pPr>
              <w:jc w:val="center"/>
              <w:rPr>
                <w:bCs/>
              </w:rPr>
            </w:pPr>
            <w:r w:rsidRPr="007C078E">
              <w:rPr>
                <w:b/>
                <w:bCs/>
                <w:sz w:val="22"/>
                <w:szCs w:val="22"/>
              </w:rPr>
              <w:t>Rekvizīti</w:t>
            </w:r>
          </w:p>
        </w:tc>
      </w:tr>
      <w:tr w:rsidR="00F36266" w:rsidTr="00F36266">
        <w:tc>
          <w:tcPr>
            <w:tcW w:w="4315" w:type="dxa"/>
          </w:tcPr>
          <w:p w:rsidR="00F36266" w:rsidRDefault="00F36266" w:rsidP="00F36266">
            <w:pPr>
              <w:rPr>
                <w:bCs/>
              </w:rPr>
            </w:pPr>
          </w:p>
        </w:tc>
        <w:tc>
          <w:tcPr>
            <w:tcW w:w="4315" w:type="dxa"/>
          </w:tcPr>
          <w:p w:rsidR="00F36266" w:rsidRDefault="00F36266" w:rsidP="009227D9">
            <w:pPr>
              <w:jc w:val="center"/>
              <w:rPr>
                <w:bCs/>
              </w:rPr>
            </w:pPr>
          </w:p>
        </w:tc>
      </w:tr>
    </w:tbl>
    <w:p w:rsidR="00F36266" w:rsidRDefault="00F36266" w:rsidP="009227D9">
      <w:pPr>
        <w:jc w:val="center"/>
        <w:rPr>
          <w:bCs/>
        </w:rPr>
      </w:pPr>
    </w:p>
    <w:tbl>
      <w:tblPr>
        <w:tblStyle w:val="Reatabula"/>
        <w:tblW w:w="0" w:type="auto"/>
        <w:tblLook w:val="04A0" w:firstRow="1" w:lastRow="0" w:firstColumn="1" w:lastColumn="0" w:noHBand="0" w:noVBand="1"/>
      </w:tblPr>
      <w:tblGrid>
        <w:gridCol w:w="4315"/>
        <w:gridCol w:w="4315"/>
      </w:tblGrid>
      <w:tr w:rsidR="00F36266" w:rsidTr="00F36266">
        <w:tc>
          <w:tcPr>
            <w:tcW w:w="4315" w:type="dxa"/>
          </w:tcPr>
          <w:p w:rsidR="00F36266" w:rsidRDefault="00F36266" w:rsidP="00F36266">
            <w:pPr>
              <w:rPr>
                <w:bCs/>
              </w:rPr>
            </w:pPr>
            <w:bookmarkStart w:id="30" w:name="_Toc59190312"/>
            <w:bookmarkStart w:id="31" w:name="_Toc59188063"/>
            <w:bookmarkEnd w:id="30"/>
            <w:r>
              <w:rPr>
                <w:b/>
                <w:bCs/>
                <w:sz w:val="22"/>
                <w:szCs w:val="22"/>
              </w:rPr>
              <w:t>2.</w:t>
            </w:r>
            <w:r w:rsidRPr="007C078E">
              <w:rPr>
                <w:b/>
                <w:bCs/>
                <w:sz w:val="22"/>
                <w:szCs w:val="22"/>
              </w:rPr>
              <w:t>KONTAKTPERSONA</w:t>
            </w:r>
            <w:bookmarkEnd w:id="31"/>
          </w:p>
        </w:tc>
        <w:tc>
          <w:tcPr>
            <w:tcW w:w="4315" w:type="dxa"/>
          </w:tcPr>
          <w:p w:rsidR="00F36266" w:rsidRDefault="00F36266" w:rsidP="009227D9">
            <w:pPr>
              <w:jc w:val="center"/>
              <w:rPr>
                <w:bCs/>
              </w:rPr>
            </w:pPr>
          </w:p>
        </w:tc>
      </w:tr>
      <w:tr w:rsidR="00F36266" w:rsidTr="00F36266">
        <w:tc>
          <w:tcPr>
            <w:tcW w:w="4315" w:type="dxa"/>
          </w:tcPr>
          <w:p w:rsidR="00F36266" w:rsidRDefault="00F36266" w:rsidP="00F36266">
            <w:pPr>
              <w:rPr>
                <w:bCs/>
              </w:rPr>
            </w:pPr>
            <w:r>
              <w:rPr>
                <w:b/>
                <w:bCs/>
                <w:sz w:val="22"/>
                <w:szCs w:val="22"/>
              </w:rPr>
              <w:t>Vārds, U</w:t>
            </w:r>
            <w:r w:rsidRPr="007C078E">
              <w:rPr>
                <w:b/>
                <w:bCs/>
                <w:sz w:val="22"/>
                <w:szCs w:val="22"/>
              </w:rPr>
              <w:t>zvārds</w:t>
            </w:r>
          </w:p>
        </w:tc>
        <w:tc>
          <w:tcPr>
            <w:tcW w:w="4315" w:type="dxa"/>
          </w:tcPr>
          <w:p w:rsidR="00F36266" w:rsidRDefault="00F36266" w:rsidP="009227D9">
            <w:pPr>
              <w:jc w:val="center"/>
              <w:rPr>
                <w:bCs/>
              </w:rPr>
            </w:pPr>
          </w:p>
        </w:tc>
      </w:tr>
      <w:tr w:rsidR="00F36266" w:rsidTr="00F36266">
        <w:tc>
          <w:tcPr>
            <w:tcW w:w="4315" w:type="dxa"/>
          </w:tcPr>
          <w:p w:rsidR="00F36266" w:rsidRDefault="00F36266" w:rsidP="00F36266">
            <w:pPr>
              <w:rPr>
                <w:bCs/>
              </w:rPr>
            </w:pPr>
            <w:r w:rsidRPr="007C078E">
              <w:rPr>
                <w:b/>
                <w:bCs/>
                <w:sz w:val="22"/>
                <w:szCs w:val="22"/>
              </w:rPr>
              <w:t>tālr. / fakss</w:t>
            </w:r>
          </w:p>
        </w:tc>
        <w:tc>
          <w:tcPr>
            <w:tcW w:w="4315" w:type="dxa"/>
          </w:tcPr>
          <w:p w:rsidR="00F36266" w:rsidRDefault="00F36266" w:rsidP="009227D9">
            <w:pPr>
              <w:jc w:val="center"/>
              <w:rPr>
                <w:bCs/>
              </w:rPr>
            </w:pPr>
          </w:p>
        </w:tc>
      </w:tr>
      <w:tr w:rsidR="00F36266" w:rsidTr="00F36266">
        <w:tc>
          <w:tcPr>
            <w:tcW w:w="4315" w:type="dxa"/>
          </w:tcPr>
          <w:p w:rsidR="00F36266" w:rsidRDefault="00F36266" w:rsidP="00F36266">
            <w:pPr>
              <w:rPr>
                <w:bCs/>
              </w:rPr>
            </w:pPr>
            <w:r w:rsidRPr="007C078E">
              <w:rPr>
                <w:b/>
                <w:bCs/>
                <w:sz w:val="22"/>
                <w:szCs w:val="22"/>
              </w:rPr>
              <w:t>e-pasta adrese</w:t>
            </w:r>
          </w:p>
        </w:tc>
        <w:tc>
          <w:tcPr>
            <w:tcW w:w="4315" w:type="dxa"/>
          </w:tcPr>
          <w:p w:rsidR="00F36266" w:rsidRDefault="00F36266" w:rsidP="009227D9">
            <w:pPr>
              <w:jc w:val="center"/>
              <w:rPr>
                <w:bCs/>
              </w:rPr>
            </w:pPr>
          </w:p>
        </w:tc>
      </w:tr>
    </w:tbl>
    <w:p w:rsidR="00F36266" w:rsidRDefault="00F36266" w:rsidP="009A40D0">
      <w:pPr>
        <w:rPr>
          <w:bCs/>
        </w:rPr>
      </w:pPr>
    </w:p>
    <w:p w:rsidR="0062308E" w:rsidRPr="00114381" w:rsidRDefault="0062308E" w:rsidP="0062308E">
      <w:pPr>
        <w:pStyle w:val="Paraststmeklis"/>
        <w:ind w:right="450"/>
        <w:jc w:val="both"/>
        <w:rPr>
          <w:color w:val="auto"/>
          <w:sz w:val="22"/>
          <w:szCs w:val="22"/>
        </w:rPr>
      </w:pPr>
      <w:bookmarkStart w:id="32" w:name="_Toc59190311"/>
      <w:bookmarkEnd w:id="32"/>
      <w:r w:rsidRPr="00114381">
        <w:rPr>
          <w:b/>
          <w:bCs/>
          <w:color w:val="auto"/>
          <w:sz w:val="22"/>
          <w:szCs w:val="22"/>
        </w:rPr>
        <w:t>3. A</w:t>
      </w:r>
      <w:r>
        <w:rPr>
          <w:b/>
          <w:bCs/>
          <w:color w:val="auto"/>
          <w:sz w:val="22"/>
          <w:szCs w:val="22"/>
        </w:rPr>
        <w:t>PLIECINU, K</w:t>
      </w:r>
      <w:r w:rsidRPr="00114381">
        <w:rPr>
          <w:b/>
          <w:bCs/>
          <w:color w:val="auto"/>
          <w:sz w:val="22"/>
          <w:szCs w:val="22"/>
        </w:rPr>
        <w:t>A</w:t>
      </w:r>
      <w:r>
        <w:rPr>
          <w:b/>
          <w:bCs/>
          <w:color w:val="auto"/>
          <w:sz w:val="22"/>
          <w:szCs w:val="22"/>
        </w:rPr>
        <w:t>:</w:t>
      </w:r>
    </w:p>
    <w:p w:rsidR="0062308E" w:rsidRPr="00114381" w:rsidRDefault="00F36266" w:rsidP="0062308E">
      <w:pPr>
        <w:pStyle w:val="Paraststmeklis"/>
        <w:spacing w:after="120"/>
        <w:ind w:left="426" w:right="450" w:hanging="142"/>
        <w:jc w:val="both"/>
        <w:rPr>
          <w:color w:val="auto"/>
          <w:sz w:val="22"/>
          <w:szCs w:val="22"/>
        </w:rPr>
      </w:pPr>
      <w:r>
        <w:rPr>
          <w:color w:val="auto"/>
          <w:sz w:val="22"/>
          <w:szCs w:val="22"/>
        </w:rPr>
        <w:t>3.1</w:t>
      </w:r>
      <w:r w:rsidR="0062308E" w:rsidRPr="00114381">
        <w:rPr>
          <w:color w:val="auto"/>
          <w:sz w:val="22"/>
          <w:szCs w:val="22"/>
        </w:rPr>
        <w:t xml:space="preserve"> pretendents ir reģistrēts atbilstoši normatīvo aktu prasībām,</w:t>
      </w:r>
    </w:p>
    <w:p w:rsidR="0062308E" w:rsidRDefault="0062308E" w:rsidP="0062308E">
      <w:pPr>
        <w:pStyle w:val="Paraststmeklis"/>
        <w:spacing w:after="120"/>
        <w:ind w:left="709" w:right="-93" w:hanging="425"/>
        <w:jc w:val="both"/>
        <w:rPr>
          <w:color w:val="auto"/>
          <w:sz w:val="22"/>
          <w:szCs w:val="22"/>
        </w:rPr>
      </w:pPr>
      <w:r w:rsidRPr="00114381">
        <w:rPr>
          <w:color w:val="auto"/>
          <w:sz w:val="22"/>
          <w:szCs w:val="22"/>
        </w:rPr>
        <w:t>3.</w:t>
      </w:r>
      <w:r>
        <w:rPr>
          <w:color w:val="auto"/>
          <w:sz w:val="22"/>
          <w:szCs w:val="22"/>
        </w:rPr>
        <w:t>2</w:t>
      </w:r>
      <w:r w:rsidRPr="00114381">
        <w:rPr>
          <w:color w:val="auto"/>
          <w:sz w:val="22"/>
          <w:szCs w:val="22"/>
        </w:rPr>
        <w:t xml:space="preserve">. pretendentam ir </w:t>
      </w:r>
      <w:r w:rsidRPr="00FE61FD">
        <w:rPr>
          <w:color w:val="auto"/>
          <w:sz w:val="24"/>
          <w:szCs w:val="24"/>
        </w:rPr>
        <w:t>sertifikāt</w:t>
      </w:r>
      <w:r>
        <w:rPr>
          <w:color w:val="auto"/>
          <w:sz w:val="24"/>
          <w:szCs w:val="24"/>
        </w:rPr>
        <w:t>s</w:t>
      </w:r>
      <w:r w:rsidRPr="00FE61FD">
        <w:rPr>
          <w:color w:val="auto"/>
          <w:sz w:val="24"/>
          <w:szCs w:val="24"/>
        </w:rPr>
        <w:t xml:space="preserve"> (licenc</w:t>
      </w:r>
      <w:r>
        <w:rPr>
          <w:color w:val="auto"/>
          <w:sz w:val="24"/>
          <w:szCs w:val="24"/>
        </w:rPr>
        <w:t>e</w:t>
      </w:r>
      <w:r w:rsidRPr="00FE61FD">
        <w:rPr>
          <w:color w:val="auto"/>
          <w:sz w:val="24"/>
          <w:szCs w:val="24"/>
        </w:rPr>
        <w:t xml:space="preserve">), kas atļauj veikt </w:t>
      </w:r>
      <w:r>
        <w:rPr>
          <w:color w:val="auto"/>
          <w:sz w:val="24"/>
          <w:szCs w:val="24"/>
        </w:rPr>
        <w:t>degvielas pārdošanu</w:t>
      </w:r>
      <w:r w:rsidRPr="00114381">
        <w:rPr>
          <w:color w:val="auto"/>
          <w:sz w:val="22"/>
          <w:szCs w:val="22"/>
        </w:rPr>
        <w:t xml:space="preserve"> (pielikumā </w:t>
      </w:r>
      <w:r>
        <w:rPr>
          <w:color w:val="auto"/>
          <w:sz w:val="22"/>
          <w:szCs w:val="22"/>
        </w:rPr>
        <w:t>– &lt;</w:t>
      </w:r>
      <w:r w:rsidRPr="007B05EC">
        <w:rPr>
          <w:i/>
          <w:color w:val="auto"/>
          <w:sz w:val="22"/>
          <w:szCs w:val="22"/>
        </w:rPr>
        <w:t>dokumenta nosaukums un numurs</w:t>
      </w:r>
      <w:r>
        <w:rPr>
          <w:color w:val="auto"/>
          <w:sz w:val="22"/>
          <w:szCs w:val="22"/>
        </w:rPr>
        <w:t xml:space="preserve">&gt; </w:t>
      </w:r>
      <w:r w:rsidRPr="00114381">
        <w:rPr>
          <w:color w:val="auto"/>
          <w:sz w:val="22"/>
          <w:szCs w:val="22"/>
        </w:rPr>
        <w:t>kopij</w:t>
      </w:r>
      <w:r>
        <w:rPr>
          <w:color w:val="auto"/>
          <w:sz w:val="22"/>
          <w:szCs w:val="22"/>
        </w:rPr>
        <w:t>a</w:t>
      </w:r>
      <w:r w:rsidRPr="00114381">
        <w:rPr>
          <w:color w:val="auto"/>
          <w:sz w:val="22"/>
          <w:szCs w:val="22"/>
        </w:rPr>
        <w:t>);</w:t>
      </w:r>
    </w:p>
    <w:p w:rsidR="0062308E" w:rsidRDefault="0062308E" w:rsidP="0062308E">
      <w:pPr>
        <w:pStyle w:val="Paraststmeklis"/>
        <w:spacing w:after="120"/>
        <w:ind w:left="709" w:right="450" w:hanging="425"/>
        <w:jc w:val="both"/>
        <w:rPr>
          <w:color w:val="auto"/>
          <w:sz w:val="22"/>
          <w:szCs w:val="22"/>
        </w:rPr>
      </w:pPr>
      <w:r>
        <w:rPr>
          <w:color w:val="auto"/>
          <w:sz w:val="22"/>
          <w:szCs w:val="22"/>
        </w:rPr>
        <w:t>3.3. piedāvātajai degvielai ir atbilstības sertifikāts (pielikumā – &lt;</w:t>
      </w:r>
      <w:r w:rsidRPr="007B05EC">
        <w:rPr>
          <w:i/>
          <w:color w:val="auto"/>
          <w:sz w:val="22"/>
          <w:szCs w:val="22"/>
        </w:rPr>
        <w:t>dokumenta nosaukums un</w:t>
      </w:r>
      <w:r>
        <w:rPr>
          <w:color w:val="auto"/>
          <w:sz w:val="22"/>
          <w:szCs w:val="22"/>
        </w:rPr>
        <w:t xml:space="preserve"> </w:t>
      </w:r>
      <w:r w:rsidRPr="007B05EC">
        <w:rPr>
          <w:i/>
          <w:color w:val="auto"/>
          <w:sz w:val="22"/>
          <w:szCs w:val="22"/>
        </w:rPr>
        <w:t>numurs</w:t>
      </w:r>
      <w:r>
        <w:rPr>
          <w:color w:val="auto"/>
          <w:sz w:val="22"/>
          <w:szCs w:val="22"/>
        </w:rPr>
        <w:t>&gt; kopija)</w:t>
      </w:r>
    </w:p>
    <w:p w:rsidR="0062308E" w:rsidRDefault="0062308E" w:rsidP="0062308E">
      <w:pPr>
        <w:pStyle w:val="Paraststmeklis"/>
        <w:ind w:right="448"/>
        <w:jc w:val="both"/>
        <w:rPr>
          <w:b/>
          <w:bCs/>
          <w:color w:val="auto"/>
        </w:rPr>
      </w:pPr>
      <w:bookmarkStart w:id="33" w:name="_Toc59190313"/>
      <w:bookmarkStart w:id="34" w:name="_Toc59188064"/>
      <w:bookmarkEnd w:id="33"/>
      <w:r w:rsidRPr="00114381">
        <w:rPr>
          <w:b/>
          <w:bCs/>
          <w:color w:val="auto"/>
        </w:rPr>
        <w:t>4. TEHNISKAIS PIEDĀVĀJUMS</w:t>
      </w:r>
      <w:bookmarkEnd w:id="34"/>
    </w:p>
    <w:p w:rsidR="0062308E" w:rsidRPr="00801C97" w:rsidRDefault="0062308E" w:rsidP="0062308E">
      <w:pPr>
        <w:pStyle w:val="Paraststmeklis"/>
        <w:ind w:right="448" w:firstLine="284"/>
        <w:jc w:val="both"/>
        <w:rPr>
          <w:bCs/>
          <w:color w:val="auto"/>
        </w:rPr>
      </w:pPr>
      <w:r w:rsidRPr="00801C97">
        <w:rPr>
          <w:bCs/>
          <w:color w:val="auto"/>
        </w:rPr>
        <w:t>4.1.</w:t>
      </w:r>
      <w:r>
        <w:rPr>
          <w:bCs/>
          <w:color w:val="auto"/>
        </w:rPr>
        <w:t xml:space="preserve"> Piedāvātā degviela: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0"/>
        <w:gridCol w:w="2954"/>
        <w:gridCol w:w="2932"/>
      </w:tblGrid>
      <w:tr w:rsidR="0062308E" w:rsidTr="002222A4">
        <w:tc>
          <w:tcPr>
            <w:tcW w:w="3396" w:type="dxa"/>
          </w:tcPr>
          <w:p w:rsidR="0062308E" w:rsidRPr="00E950DF" w:rsidRDefault="0062308E" w:rsidP="002222A4">
            <w:pPr>
              <w:rPr>
                <w:b/>
                <w:i/>
              </w:rPr>
            </w:pPr>
            <w:r w:rsidRPr="00E950DF">
              <w:rPr>
                <w:rFonts w:cs="Tahoma"/>
                <w:b/>
                <w:i/>
              </w:rPr>
              <w:t>Degvielas nosaukums</w:t>
            </w:r>
          </w:p>
        </w:tc>
        <w:tc>
          <w:tcPr>
            <w:tcW w:w="3396" w:type="dxa"/>
          </w:tcPr>
          <w:p w:rsidR="0062308E" w:rsidRPr="00E950DF" w:rsidRDefault="0062308E" w:rsidP="002222A4">
            <w:pPr>
              <w:pStyle w:val="TableContents"/>
              <w:snapToGrid w:val="0"/>
              <w:rPr>
                <w:b/>
                <w:i/>
              </w:rPr>
            </w:pPr>
            <w:r w:rsidRPr="00E950DF">
              <w:rPr>
                <w:rFonts w:cs="Tahoma"/>
                <w:b/>
                <w:i/>
              </w:rPr>
              <w:t>Daudzums litros</w:t>
            </w:r>
          </w:p>
        </w:tc>
        <w:tc>
          <w:tcPr>
            <w:tcW w:w="3396" w:type="dxa"/>
          </w:tcPr>
          <w:p w:rsidR="0062308E" w:rsidRPr="00E950DF" w:rsidRDefault="0062308E" w:rsidP="002222A4">
            <w:pPr>
              <w:rPr>
                <w:b/>
                <w:i/>
              </w:rPr>
            </w:pPr>
            <w:r w:rsidRPr="00E950DF">
              <w:rPr>
                <w:rFonts w:cs="Tahoma"/>
                <w:b/>
                <w:i/>
              </w:rPr>
              <w:t>Atbilstība kvalitātes prasībām</w:t>
            </w:r>
          </w:p>
        </w:tc>
      </w:tr>
      <w:tr w:rsidR="0062308E" w:rsidRPr="00E950DF" w:rsidTr="002222A4">
        <w:tc>
          <w:tcPr>
            <w:tcW w:w="3396" w:type="dxa"/>
          </w:tcPr>
          <w:p w:rsidR="0062308E" w:rsidRPr="00E950DF" w:rsidRDefault="0062308E" w:rsidP="002222A4">
            <w:pPr>
              <w:rPr>
                <w:b/>
              </w:rPr>
            </w:pPr>
          </w:p>
        </w:tc>
        <w:tc>
          <w:tcPr>
            <w:tcW w:w="3396" w:type="dxa"/>
          </w:tcPr>
          <w:p w:rsidR="0062308E" w:rsidRPr="00E950DF" w:rsidRDefault="0062308E" w:rsidP="002222A4">
            <w:pPr>
              <w:rPr>
                <w:b/>
              </w:rPr>
            </w:pPr>
          </w:p>
        </w:tc>
        <w:tc>
          <w:tcPr>
            <w:tcW w:w="3396" w:type="dxa"/>
          </w:tcPr>
          <w:p w:rsidR="0062308E" w:rsidRPr="00E950DF" w:rsidRDefault="0062308E" w:rsidP="002222A4">
            <w:pPr>
              <w:rPr>
                <w:b/>
              </w:rPr>
            </w:pPr>
          </w:p>
        </w:tc>
      </w:tr>
      <w:tr w:rsidR="0062308E" w:rsidRPr="00E950DF" w:rsidTr="002222A4">
        <w:tc>
          <w:tcPr>
            <w:tcW w:w="3396" w:type="dxa"/>
          </w:tcPr>
          <w:p w:rsidR="0062308E" w:rsidRPr="00E950DF" w:rsidRDefault="0062308E" w:rsidP="002222A4">
            <w:pPr>
              <w:rPr>
                <w:b/>
              </w:rPr>
            </w:pPr>
          </w:p>
        </w:tc>
        <w:tc>
          <w:tcPr>
            <w:tcW w:w="3396" w:type="dxa"/>
          </w:tcPr>
          <w:p w:rsidR="0062308E" w:rsidRPr="00E950DF" w:rsidRDefault="0062308E" w:rsidP="002222A4">
            <w:pPr>
              <w:rPr>
                <w:b/>
              </w:rPr>
            </w:pPr>
          </w:p>
        </w:tc>
        <w:tc>
          <w:tcPr>
            <w:tcW w:w="3396" w:type="dxa"/>
          </w:tcPr>
          <w:p w:rsidR="0062308E" w:rsidRPr="00E950DF" w:rsidRDefault="0062308E" w:rsidP="002222A4">
            <w:pPr>
              <w:rPr>
                <w:b/>
              </w:rPr>
            </w:pPr>
          </w:p>
        </w:tc>
      </w:tr>
    </w:tbl>
    <w:p w:rsidR="0062308E" w:rsidRDefault="0062308E" w:rsidP="0062308E">
      <w:pPr>
        <w:pStyle w:val="Paraststmeklis"/>
        <w:spacing w:after="120"/>
        <w:ind w:left="709" w:right="448" w:hanging="425"/>
        <w:jc w:val="both"/>
        <w:rPr>
          <w:color w:val="auto"/>
        </w:rPr>
      </w:pPr>
      <w:r>
        <w:rPr>
          <w:color w:val="auto"/>
        </w:rPr>
        <w:t>4.2. Pretendents garant</w:t>
      </w:r>
      <w:r w:rsidRPr="00565F8D">
        <w:rPr>
          <w:color w:val="auto"/>
        </w:rPr>
        <w:t>ē ie</w:t>
      </w:r>
      <w:r>
        <w:rPr>
          <w:color w:val="auto"/>
        </w:rPr>
        <w:t>spēju iegādāties piedāvāto degvielu</w:t>
      </w:r>
      <w:r w:rsidRPr="00565F8D">
        <w:rPr>
          <w:color w:val="auto"/>
        </w:rPr>
        <w:t xml:space="preserve"> </w:t>
      </w:r>
      <w:r>
        <w:rPr>
          <w:color w:val="auto"/>
        </w:rPr>
        <w:t>degvielas uzpildes stacijās (</w:t>
      </w:r>
      <w:r w:rsidRPr="00131ECD">
        <w:rPr>
          <w:b/>
          <w:i/>
          <w:color w:val="auto"/>
        </w:rPr>
        <w:t>degvielas uzpildes</w:t>
      </w:r>
      <w:r>
        <w:rPr>
          <w:color w:val="auto"/>
        </w:rPr>
        <w:t xml:space="preserve"> </w:t>
      </w:r>
      <w:r w:rsidRPr="00131ECD">
        <w:rPr>
          <w:b/>
          <w:i/>
          <w:color w:val="auto"/>
        </w:rPr>
        <w:t>staciju saraksts pielikumā</w:t>
      </w:r>
      <w:r>
        <w:rPr>
          <w:i/>
          <w:color w:val="auto"/>
        </w:rPr>
        <w:t>)</w:t>
      </w:r>
      <w:r>
        <w:rPr>
          <w:color w:val="auto"/>
        </w:rPr>
        <w:t>, izmantojot degvielas kartes, līguma darbības termiņ</w:t>
      </w:r>
      <w:r w:rsidRPr="00565F8D">
        <w:rPr>
          <w:color w:val="auto"/>
        </w:rPr>
        <w:t xml:space="preserve">ā </w:t>
      </w:r>
      <w:r>
        <w:rPr>
          <w:color w:val="auto"/>
        </w:rPr>
        <w:t xml:space="preserve">bez </w:t>
      </w:r>
      <w:r w:rsidRPr="00565F8D">
        <w:rPr>
          <w:color w:val="auto"/>
        </w:rPr>
        <w:t>laik</w:t>
      </w:r>
      <w:r>
        <w:rPr>
          <w:color w:val="auto"/>
        </w:rPr>
        <w:t>a</w:t>
      </w:r>
      <w:r w:rsidRPr="00565F8D">
        <w:rPr>
          <w:color w:val="auto"/>
        </w:rPr>
        <w:t xml:space="preserve"> ierobežojumiem.</w:t>
      </w:r>
    </w:p>
    <w:p w:rsidR="0062308E" w:rsidRDefault="0062308E" w:rsidP="0062308E">
      <w:pPr>
        <w:spacing w:after="120"/>
        <w:ind w:firstLine="284"/>
        <w:jc w:val="both"/>
        <w:rPr>
          <w:sz w:val="21"/>
          <w:szCs w:val="21"/>
        </w:rPr>
      </w:pPr>
      <w:r>
        <w:rPr>
          <w:sz w:val="21"/>
          <w:szCs w:val="21"/>
        </w:rPr>
        <w:t>4.3</w:t>
      </w:r>
      <w:r w:rsidRPr="00761559">
        <w:rPr>
          <w:sz w:val="21"/>
          <w:szCs w:val="21"/>
        </w:rPr>
        <w:t xml:space="preserve">. Apliecinu, ka ziemas sezonā tiks nodrošināta dīzeļdegvielas </w:t>
      </w:r>
      <w:proofErr w:type="spellStart"/>
      <w:r w:rsidRPr="00761559">
        <w:rPr>
          <w:sz w:val="21"/>
          <w:szCs w:val="21"/>
        </w:rPr>
        <w:t>aukstumnoturība</w:t>
      </w:r>
      <w:proofErr w:type="spellEnd"/>
      <w:r w:rsidRPr="00761559">
        <w:rPr>
          <w:sz w:val="21"/>
          <w:szCs w:val="21"/>
        </w:rPr>
        <w:t xml:space="preserve"> līdz temperatūrai – 32</w:t>
      </w:r>
      <w:r w:rsidRPr="00761559">
        <w:rPr>
          <w:sz w:val="21"/>
          <w:szCs w:val="21"/>
          <w:vertAlign w:val="superscript"/>
        </w:rPr>
        <w:t xml:space="preserve">o </w:t>
      </w:r>
      <w:r w:rsidRPr="00761559">
        <w:rPr>
          <w:sz w:val="21"/>
          <w:szCs w:val="21"/>
        </w:rPr>
        <w:t xml:space="preserve">C. </w:t>
      </w:r>
    </w:p>
    <w:p w:rsidR="0062308E" w:rsidRDefault="0062308E" w:rsidP="0062308E">
      <w:pPr>
        <w:spacing w:after="120"/>
        <w:ind w:firstLine="284"/>
        <w:jc w:val="both"/>
      </w:pPr>
      <w:r w:rsidRPr="00445F56">
        <w:rPr>
          <w:iCs/>
          <w:sz w:val="21"/>
          <w:szCs w:val="21"/>
        </w:rPr>
        <w:t>4.4.</w:t>
      </w:r>
      <w:r>
        <w:rPr>
          <w:iCs/>
          <w:sz w:val="21"/>
          <w:szCs w:val="21"/>
        </w:rPr>
        <w:t xml:space="preserve"> P</w:t>
      </w:r>
      <w:r>
        <w:rPr>
          <w:iCs/>
        </w:rPr>
        <w:t>iešķirtā atlaide paliek nemainīga visā līguma darbības laikā.</w:t>
      </w:r>
    </w:p>
    <w:p w:rsidR="0062308E" w:rsidRPr="00687A67" w:rsidRDefault="0062308E" w:rsidP="0062308E">
      <w:pPr>
        <w:spacing w:after="120"/>
        <w:rPr>
          <w:b/>
          <w:sz w:val="21"/>
          <w:szCs w:val="21"/>
        </w:rPr>
      </w:pPr>
      <w:r w:rsidRPr="00687A67">
        <w:rPr>
          <w:b/>
          <w:bCs/>
          <w:sz w:val="21"/>
          <w:szCs w:val="21"/>
        </w:rPr>
        <w:t>5. FINANŠU PIEDĀVĀJUMS</w:t>
      </w:r>
    </w:p>
    <w:tbl>
      <w:tblPr>
        <w:tblW w:w="11061"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51"/>
        <w:gridCol w:w="1276"/>
        <w:gridCol w:w="1473"/>
        <w:gridCol w:w="1620"/>
        <w:gridCol w:w="1800"/>
        <w:gridCol w:w="1620"/>
        <w:gridCol w:w="1521"/>
      </w:tblGrid>
      <w:tr w:rsidR="0062308E" w:rsidRPr="0062308E" w:rsidTr="002222A4">
        <w:trPr>
          <w:cantSplit/>
          <w:trHeight w:val="780"/>
        </w:trPr>
        <w:tc>
          <w:tcPr>
            <w:tcW w:w="1751" w:type="dxa"/>
            <w:tcBorders>
              <w:top w:val="single" w:sz="4" w:space="0" w:color="auto"/>
              <w:left w:val="single" w:sz="4" w:space="0" w:color="auto"/>
              <w:bottom w:val="single" w:sz="4" w:space="0" w:color="auto"/>
              <w:right w:val="single" w:sz="4" w:space="0" w:color="auto"/>
            </w:tcBorders>
            <w:vAlign w:val="center"/>
          </w:tcPr>
          <w:p w:rsidR="0062308E" w:rsidRDefault="0062308E" w:rsidP="002222A4">
            <w:pPr>
              <w:jc w:val="center"/>
              <w:rPr>
                <w:b/>
                <w:bCs/>
                <w:i/>
                <w:sz w:val="20"/>
              </w:rPr>
            </w:pPr>
            <w:r>
              <w:rPr>
                <w:b/>
                <w:bCs/>
                <w:i/>
                <w:sz w:val="20"/>
              </w:rPr>
              <w:t>Nosaukums</w:t>
            </w:r>
          </w:p>
        </w:tc>
        <w:tc>
          <w:tcPr>
            <w:tcW w:w="1276" w:type="dxa"/>
            <w:tcBorders>
              <w:top w:val="single" w:sz="4" w:space="0" w:color="auto"/>
              <w:left w:val="single" w:sz="4" w:space="0" w:color="auto"/>
              <w:bottom w:val="single" w:sz="4" w:space="0" w:color="auto"/>
              <w:right w:val="single" w:sz="4" w:space="0" w:color="auto"/>
            </w:tcBorders>
            <w:vAlign w:val="center"/>
          </w:tcPr>
          <w:p w:rsidR="0062308E" w:rsidRDefault="0062308E" w:rsidP="002222A4">
            <w:pPr>
              <w:jc w:val="center"/>
              <w:rPr>
                <w:b/>
                <w:bCs/>
                <w:i/>
                <w:sz w:val="20"/>
              </w:rPr>
            </w:pPr>
            <w:r>
              <w:rPr>
                <w:b/>
                <w:bCs/>
                <w:i/>
                <w:sz w:val="20"/>
              </w:rPr>
              <w:t xml:space="preserve">Daudzums (litros) </w:t>
            </w:r>
          </w:p>
        </w:tc>
        <w:tc>
          <w:tcPr>
            <w:tcW w:w="1473" w:type="dxa"/>
            <w:tcBorders>
              <w:top w:val="single" w:sz="4" w:space="0" w:color="auto"/>
              <w:left w:val="single" w:sz="4" w:space="0" w:color="auto"/>
              <w:bottom w:val="single" w:sz="4" w:space="0" w:color="auto"/>
              <w:right w:val="single" w:sz="4" w:space="0" w:color="auto"/>
            </w:tcBorders>
            <w:vAlign w:val="center"/>
          </w:tcPr>
          <w:p w:rsidR="0062308E" w:rsidRDefault="0062308E" w:rsidP="002222A4">
            <w:pPr>
              <w:jc w:val="center"/>
              <w:rPr>
                <w:b/>
                <w:i/>
                <w:sz w:val="20"/>
              </w:rPr>
            </w:pPr>
            <w:r>
              <w:rPr>
                <w:b/>
                <w:i/>
                <w:sz w:val="20"/>
              </w:rPr>
              <w:t xml:space="preserve">Viena litra </w:t>
            </w:r>
            <w:proofErr w:type="spellStart"/>
            <w:r>
              <w:rPr>
                <w:b/>
                <w:i/>
                <w:sz w:val="20"/>
              </w:rPr>
              <w:t>mazumtirdzn</w:t>
            </w:r>
            <w:proofErr w:type="spellEnd"/>
            <w:r>
              <w:rPr>
                <w:b/>
                <w:i/>
                <w:sz w:val="20"/>
              </w:rPr>
              <w:t xml:space="preserve">. cena </w:t>
            </w:r>
            <w:proofErr w:type="spellStart"/>
            <w:r>
              <w:rPr>
                <w:b/>
                <w:i/>
                <w:sz w:val="20"/>
              </w:rPr>
              <w:t>euro</w:t>
            </w:r>
            <w:proofErr w:type="spellEnd"/>
          </w:p>
          <w:p w:rsidR="0062308E" w:rsidRDefault="0062308E" w:rsidP="002222A4">
            <w:pPr>
              <w:jc w:val="center"/>
              <w:rPr>
                <w:sz w:val="20"/>
              </w:rPr>
            </w:pPr>
            <w:r>
              <w:rPr>
                <w:b/>
                <w:i/>
                <w:sz w:val="20"/>
              </w:rPr>
              <w:t xml:space="preserve">(bez PVN) </w:t>
            </w:r>
          </w:p>
        </w:tc>
        <w:tc>
          <w:tcPr>
            <w:tcW w:w="1620" w:type="dxa"/>
            <w:tcBorders>
              <w:top w:val="single" w:sz="4" w:space="0" w:color="auto"/>
              <w:left w:val="single" w:sz="4" w:space="0" w:color="auto"/>
              <w:bottom w:val="single" w:sz="4" w:space="0" w:color="auto"/>
              <w:right w:val="single" w:sz="4" w:space="0" w:color="auto"/>
            </w:tcBorders>
          </w:tcPr>
          <w:p w:rsidR="0062308E" w:rsidRDefault="0062308E" w:rsidP="002222A4">
            <w:pPr>
              <w:ind w:right="-90"/>
              <w:jc w:val="center"/>
              <w:rPr>
                <w:b/>
                <w:bCs/>
                <w:i/>
                <w:sz w:val="20"/>
              </w:rPr>
            </w:pPr>
            <w:r>
              <w:rPr>
                <w:b/>
                <w:bCs/>
                <w:i/>
                <w:sz w:val="20"/>
              </w:rPr>
              <w:t xml:space="preserve">Atlaide % viena litra </w:t>
            </w:r>
            <w:proofErr w:type="spellStart"/>
            <w:r>
              <w:rPr>
                <w:b/>
                <w:bCs/>
                <w:i/>
                <w:sz w:val="20"/>
              </w:rPr>
              <w:t>mazumtirdzniec</w:t>
            </w:r>
            <w:proofErr w:type="spellEnd"/>
            <w:r>
              <w:rPr>
                <w:b/>
                <w:bCs/>
                <w:i/>
                <w:sz w:val="20"/>
              </w:rPr>
              <w:t>. cenai</w:t>
            </w:r>
          </w:p>
        </w:tc>
        <w:tc>
          <w:tcPr>
            <w:tcW w:w="1800" w:type="dxa"/>
            <w:tcBorders>
              <w:top w:val="single" w:sz="4" w:space="0" w:color="auto"/>
              <w:left w:val="single" w:sz="4" w:space="0" w:color="auto"/>
              <w:bottom w:val="single" w:sz="4" w:space="0" w:color="auto"/>
              <w:right w:val="single" w:sz="4" w:space="0" w:color="auto"/>
            </w:tcBorders>
          </w:tcPr>
          <w:p w:rsidR="0062308E" w:rsidRDefault="0062308E" w:rsidP="002222A4">
            <w:pPr>
              <w:jc w:val="center"/>
              <w:rPr>
                <w:b/>
                <w:bCs/>
                <w:i/>
                <w:sz w:val="20"/>
              </w:rPr>
            </w:pPr>
            <w:proofErr w:type="spellStart"/>
            <w:r>
              <w:rPr>
                <w:b/>
                <w:bCs/>
                <w:i/>
                <w:sz w:val="20"/>
              </w:rPr>
              <w:t>Mazumtirdzniec</w:t>
            </w:r>
            <w:proofErr w:type="spellEnd"/>
            <w:r>
              <w:rPr>
                <w:b/>
                <w:bCs/>
                <w:i/>
                <w:sz w:val="20"/>
              </w:rPr>
              <w:t xml:space="preserve">. cena ar atlaidi </w:t>
            </w:r>
            <w:proofErr w:type="spellStart"/>
            <w:r>
              <w:rPr>
                <w:b/>
                <w:bCs/>
                <w:i/>
                <w:sz w:val="20"/>
              </w:rPr>
              <w:t>euro</w:t>
            </w:r>
            <w:proofErr w:type="spellEnd"/>
          </w:p>
          <w:p w:rsidR="0062308E" w:rsidRDefault="0062308E" w:rsidP="002222A4">
            <w:pPr>
              <w:jc w:val="center"/>
              <w:rPr>
                <w:b/>
                <w:bCs/>
                <w:i/>
                <w:sz w:val="20"/>
              </w:rPr>
            </w:pPr>
            <w:r>
              <w:rPr>
                <w:b/>
                <w:bCs/>
                <w:i/>
                <w:sz w:val="20"/>
              </w:rPr>
              <w:t>(bez PVN)</w:t>
            </w:r>
          </w:p>
        </w:tc>
        <w:tc>
          <w:tcPr>
            <w:tcW w:w="1620" w:type="dxa"/>
            <w:tcBorders>
              <w:top w:val="single" w:sz="4" w:space="0" w:color="auto"/>
              <w:left w:val="single" w:sz="4" w:space="0" w:color="auto"/>
              <w:bottom w:val="single" w:sz="4" w:space="0" w:color="auto"/>
              <w:right w:val="single" w:sz="4" w:space="0" w:color="auto"/>
            </w:tcBorders>
            <w:vAlign w:val="center"/>
          </w:tcPr>
          <w:p w:rsidR="0062308E" w:rsidRDefault="0062308E" w:rsidP="002222A4">
            <w:pPr>
              <w:jc w:val="center"/>
              <w:rPr>
                <w:b/>
                <w:bCs/>
                <w:i/>
                <w:sz w:val="20"/>
              </w:rPr>
            </w:pPr>
            <w:r>
              <w:rPr>
                <w:b/>
                <w:bCs/>
                <w:i/>
                <w:sz w:val="20"/>
              </w:rPr>
              <w:t xml:space="preserve">Summa ar atlaidi </w:t>
            </w:r>
            <w:proofErr w:type="spellStart"/>
            <w:r>
              <w:rPr>
                <w:b/>
                <w:bCs/>
                <w:i/>
                <w:sz w:val="20"/>
              </w:rPr>
              <w:t>euro</w:t>
            </w:r>
            <w:proofErr w:type="spellEnd"/>
          </w:p>
          <w:p w:rsidR="0062308E" w:rsidRDefault="0062308E" w:rsidP="002222A4">
            <w:pPr>
              <w:jc w:val="center"/>
              <w:rPr>
                <w:b/>
                <w:bCs/>
                <w:i/>
                <w:sz w:val="20"/>
              </w:rPr>
            </w:pPr>
            <w:r>
              <w:rPr>
                <w:b/>
                <w:bCs/>
                <w:i/>
                <w:sz w:val="20"/>
              </w:rPr>
              <w:t>(bez PVN)</w:t>
            </w:r>
          </w:p>
          <w:p w:rsidR="0062308E" w:rsidRDefault="0062308E" w:rsidP="002222A4">
            <w:pPr>
              <w:jc w:val="center"/>
              <w:rPr>
                <w:b/>
                <w:bCs/>
                <w:i/>
                <w:sz w:val="20"/>
              </w:rPr>
            </w:pPr>
          </w:p>
        </w:tc>
        <w:tc>
          <w:tcPr>
            <w:tcW w:w="1521" w:type="dxa"/>
            <w:tcBorders>
              <w:top w:val="single" w:sz="4" w:space="0" w:color="auto"/>
              <w:left w:val="single" w:sz="4" w:space="0" w:color="auto"/>
              <w:bottom w:val="single" w:sz="4" w:space="0" w:color="auto"/>
              <w:right w:val="single" w:sz="4" w:space="0" w:color="auto"/>
            </w:tcBorders>
            <w:vAlign w:val="center"/>
          </w:tcPr>
          <w:p w:rsidR="0062308E" w:rsidRDefault="0062308E" w:rsidP="002222A4">
            <w:pPr>
              <w:jc w:val="center"/>
              <w:rPr>
                <w:b/>
                <w:bCs/>
                <w:i/>
                <w:sz w:val="20"/>
              </w:rPr>
            </w:pPr>
            <w:r>
              <w:rPr>
                <w:b/>
                <w:bCs/>
                <w:i/>
                <w:sz w:val="20"/>
              </w:rPr>
              <w:t xml:space="preserve">Summa ar atlaidi </w:t>
            </w:r>
            <w:proofErr w:type="spellStart"/>
            <w:r>
              <w:rPr>
                <w:b/>
                <w:bCs/>
                <w:i/>
                <w:sz w:val="20"/>
              </w:rPr>
              <w:t>euro</w:t>
            </w:r>
            <w:proofErr w:type="spellEnd"/>
          </w:p>
          <w:p w:rsidR="0062308E" w:rsidRDefault="0062308E" w:rsidP="002222A4">
            <w:pPr>
              <w:jc w:val="center"/>
              <w:rPr>
                <w:b/>
                <w:bCs/>
                <w:i/>
                <w:sz w:val="20"/>
              </w:rPr>
            </w:pPr>
            <w:r>
              <w:rPr>
                <w:b/>
                <w:bCs/>
                <w:i/>
                <w:sz w:val="20"/>
              </w:rPr>
              <w:t>(ar PVN)</w:t>
            </w:r>
          </w:p>
          <w:p w:rsidR="0062308E" w:rsidRDefault="0062308E" w:rsidP="002222A4">
            <w:pPr>
              <w:jc w:val="center"/>
              <w:rPr>
                <w:b/>
                <w:bCs/>
                <w:i/>
                <w:sz w:val="20"/>
              </w:rPr>
            </w:pPr>
          </w:p>
        </w:tc>
      </w:tr>
      <w:tr w:rsidR="0062308E" w:rsidTr="002222A4">
        <w:tc>
          <w:tcPr>
            <w:tcW w:w="1751" w:type="dxa"/>
            <w:tcBorders>
              <w:top w:val="single" w:sz="4" w:space="0" w:color="auto"/>
              <w:left w:val="single" w:sz="4" w:space="0" w:color="auto"/>
              <w:bottom w:val="single" w:sz="4" w:space="0" w:color="auto"/>
              <w:right w:val="single" w:sz="4" w:space="0" w:color="auto"/>
            </w:tcBorders>
          </w:tcPr>
          <w:p w:rsidR="0062308E" w:rsidRDefault="0062308E" w:rsidP="002222A4">
            <w:pPr>
              <w:rPr>
                <w:b/>
                <w:sz w:val="22"/>
                <w:szCs w:val="22"/>
              </w:rPr>
            </w:pPr>
            <w:r>
              <w:rPr>
                <w:b/>
                <w:sz w:val="22"/>
                <w:szCs w:val="22"/>
              </w:rPr>
              <w:t xml:space="preserve">benzīns AI 95E </w:t>
            </w:r>
          </w:p>
        </w:tc>
        <w:tc>
          <w:tcPr>
            <w:tcW w:w="1276" w:type="dxa"/>
            <w:tcBorders>
              <w:top w:val="single" w:sz="4" w:space="0" w:color="auto"/>
              <w:left w:val="single" w:sz="4" w:space="0" w:color="auto"/>
              <w:bottom w:val="single" w:sz="4" w:space="0" w:color="auto"/>
              <w:right w:val="single" w:sz="4" w:space="0" w:color="auto"/>
            </w:tcBorders>
          </w:tcPr>
          <w:p w:rsidR="0062308E" w:rsidRDefault="0062308E" w:rsidP="002222A4">
            <w:pPr>
              <w:jc w:val="center"/>
              <w:rPr>
                <w:bCs/>
                <w:sz w:val="22"/>
                <w:szCs w:val="22"/>
              </w:rPr>
            </w:pPr>
          </w:p>
        </w:tc>
        <w:tc>
          <w:tcPr>
            <w:tcW w:w="1473" w:type="dxa"/>
            <w:tcBorders>
              <w:top w:val="single" w:sz="4" w:space="0" w:color="auto"/>
              <w:left w:val="single" w:sz="4" w:space="0" w:color="auto"/>
              <w:bottom w:val="single" w:sz="4" w:space="0" w:color="auto"/>
              <w:right w:val="single" w:sz="4" w:space="0" w:color="auto"/>
            </w:tcBorders>
          </w:tcPr>
          <w:p w:rsidR="0062308E" w:rsidRDefault="0062308E" w:rsidP="002222A4">
            <w:pPr>
              <w:jc w:val="center"/>
              <w:rPr>
                <w:bCs/>
                <w:sz w:val="22"/>
                <w:szCs w:val="22"/>
              </w:rPr>
            </w:pPr>
          </w:p>
        </w:tc>
        <w:tc>
          <w:tcPr>
            <w:tcW w:w="1620" w:type="dxa"/>
            <w:tcBorders>
              <w:top w:val="single" w:sz="4" w:space="0" w:color="auto"/>
              <w:left w:val="single" w:sz="4" w:space="0" w:color="auto"/>
              <w:bottom w:val="single" w:sz="4" w:space="0" w:color="auto"/>
              <w:right w:val="single" w:sz="4" w:space="0" w:color="auto"/>
            </w:tcBorders>
          </w:tcPr>
          <w:p w:rsidR="0062308E" w:rsidRDefault="0062308E" w:rsidP="002222A4">
            <w:pPr>
              <w:jc w:val="right"/>
              <w:rPr>
                <w:bCs/>
                <w:sz w:val="22"/>
                <w:szCs w:val="22"/>
              </w:rPr>
            </w:pPr>
          </w:p>
        </w:tc>
        <w:tc>
          <w:tcPr>
            <w:tcW w:w="1800" w:type="dxa"/>
            <w:tcBorders>
              <w:top w:val="single" w:sz="4" w:space="0" w:color="auto"/>
              <w:left w:val="single" w:sz="4" w:space="0" w:color="auto"/>
              <w:bottom w:val="single" w:sz="4" w:space="0" w:color="auto"/>
              <w:right w:val="single" w:sz="4" w:space="0" w:color="auto"/>
            </w:tcBorders>
          </w:tcPr>
          <w:p w:rsidR="0062308E" w:rsidRDefault="0062308E" w:rsidP="002222A4">
            <w:pPr>
              <w:jc w:val="right"/>
              <w:rPr>
                <w:bCs/>
                <w:sz w:val="22"/>
                <w:szCs w:val="22"/>
              </w:rPr>
            </w:pPr>
          </w:p>
        </w:tc>
        <w:tc>
          <w:tcPr>
            <w:tcW w:w="1620" w:type="dxa"/>
            <w:tcBorders>
              <w:top w:val="single" w:sz="4" w:space="0" w:color="auto"/>
              <w:left w:val="single" w:sz="4" w:space="0" w:color="auto"/>
              <w:bottom w:val="single" w:sz="4" w:space="0" w:color="auto"/>
              <w:right w:val="single" w:sz="4" w:space="0" w:color="auto"/>
            </w:tcBorders>
          </w:tcPr>
          <w:p w:rsidR="0062308E" w:rsidRDefault="0062308E" w:rsidP="002222A4">
            <w:pPr>
              <w:jc w:val="both"/>
              <w:rPr>
                <w:sz w:val="22"/>
                <w:szCs w:val="22"/>
              </w:rPr>
            </w:pPr>
          </w:p>
        </w:tc>
        <w:tc>
          <w:tcPr>
            <w:tcW w:w="1521" w:type="dxa"/>
            <w:tcBorders>
              <w:top w:val="single" w:sz="4" w:space="0" w:color="auto"/>
              <w:left w:val="single" w:sz="4" w:space="0" w:color="auto"/>
              <w:bottom w:val="single" w:sz="4" w:space="0" w:color="auto"/>
              <w:right w:val="single" w:sz="4" w:space="0" w:color="auto"/>
            </w:tcBorders>
          </w:tcPr>
          <w:p w:rsidR="0062308E" w:rsidRDefault="0062308E" w:rsidP="002222A4">
            <w:pPr>
              <w:jc w:val="both"/>
              <w:rPr>
                <w:sz w:val="22"/>
                <w:szCs w:val="22"/>
              </w:rPr>
            </w:pPr>
          </w:p>
        </w:tc>
      </w:tr>
      <w:tr w:rsidR="0062308E" w:rsidTr="002222A4">
        <w:trPr>
          <w:trHeight w:val="345"/>
        </w:trPr>
        <w:tc>
          <w:tcPr>
            <w:tcW w:w="1751" w:type="dxa"/>
            <w:tcBorders>
              <w:top w:val="single" w:sz="4" w:space="0" w:color="auto"/>
              <w:left w:val="single" w:sz="4" w:space="0" w:color="auto"/>
              <w:bottom w:val="single" w:sz="4" w:space="0" w:color="auto"/>
              <w:right w:val="single" w:sz="4" w:space="0" w:color="auto"/>
            </w:tcBorders>
          </w:tcPr>
          <w:p w:rsidR="0062308E" w:rsidRDefault="0062308E" w:rsidP="002222A4">
            <w:pPr>
              <w:ind w:right="-108"/>
              <w:jc w:val="both"/>
              <w:rPr>
                <w:b/>
                <w:sz w:val="22"/>
                <w:szCs w:val="22"/>
              </w:rPr>
            </w:pPr>
            <w:r>
              <w:rPr>
                <w:b/>
                <w:sz w:val="22"/>
                <w:szCs w:val="22"/>
              </w:rPr>
              <w:t>Dīzeļdegviela</w:t>
            </w:r>
          </w:p>
        </w:tc>
        <w:tc>
          <w:tcPr>
            <w:tcW w:w="1276" w:type="dxa"/>
            <w:tcBorders>
              <w:top w:val="single" w:sz="4" w:space="0" w:color="auto"/>
              <w:left w:val="single" w:sz="4" w:space="0" w:color="auto"/>
              <w:bottom w:val="single" w:sz="4" w:space="0" w:color="auto"/>
              <w:right w:val="single" w:sz="4" w:space="0" w:color="auto"/>
            </w:tcBorders>
          </w:tcPr>
          <w:p w:rsidR="0062308E" w:rsidRDefault="0062308E" w:rsidP="002222A4">
            <w:pPr>
              <w:jc w:val="center"/>
              <w:rPr>
                <w:bCs/>
                <w:sz w:val="22"/>
                <w:szCs w:val="22"/>
              </w:rPr>
            </w:pPr>
          </w:p>
        </w:tc>
        <w:tc>
          <w:tcPr>
            <w:tcW w:w="1473" w:type="dxa"/>
            <w:tcBorders>
              <w:top w:val="single" w:sz="4" w:space="0" w:color="auto"/>
              <w:left w:val="single" w:sz="4" w:space="0" w:color="auto"/>
              <w:bottom w:val="single" w:sz="4" w:space="0" w:color="auto"/>
              <w:right w:val="single" w:sz="4" w:space="0" w:color="auto"/>
            </w:tcBorders>
          </w:tcPr>
          <w:p w:rsidR="0062308E" w:rsidRDefault="0062308E" w:rsidP="002222A4">
            <w:pPr>
              <w:jc w:val="center"/>
              <w:rPr>
                <w:bCs/>
                <w:sz w:val="22"/>
                <w:szCs w:val="22"/>
              </w:rPr>
            </w:pPr>
          </w:p>
        </w:tc>
        <w:tc>
          <w:tcPr>
            <w:tcW w:w="1620" w:type="dxa"/>
            <w:tcBorders>
              <w:top w:val="single" w:sz="4" w:space="0" w:color="auto"/>
              <w:left w:val="single" w:sz="4" w:space="0" w:color="auto"/>
              <w:bottom w:val="single" w:sz="4" w:space="0" w:color="auto"/>
              <w:right w:val="single" w:sz="4" w:space="0" w:color="auto"/>
            </w:tcBorders>
            <w:vAlign w:val="center"/>
          </w:tcPr>
          <w:p w:rsidR="0062308E" w:rsidRDefault="0062308E" w:rsidP="002222A4">
            <w:pPr>
              <w:rPr>
                <w:bCs/>
                <w:sz w:val="22"/>
                <w:szCs w:val="22"/>
              </w:rPr>
            </w:pPr>
          </w:p>
        </w:tc>
        <w:tc>
          <w:tcPr>
            <w:tcW w:w="1800" w:type="dxa"/>
            <w:tcBorders>
              <w:top w:val="single" w:sz="4" w:space="0" w:color="auto"/>
              <w:left w:val="single" w:sz="4" w:space="0" w:color="auto"/>
              <w:bottom w:val="single" w:sz="4" w:space="0" w:color="auto"/>
              <w:right w:val="single" w:sz="4" w:space="0" w:color="auto"/>
            </w:tcBorders>
          </w:tcPr>
          <w:p w:rsidR="0062308E" w:rsidRDefault="0062308E" w:rsidP="002222A4">
            <w:pPr>
              <w:jc w:val="right"/>
              <w:rPr>
                <w:bCs/>
                <w:sz w:val="22"/>
                <w:szCs w:val="22"/>
              </w:rPr>
            </w:pPr>
          </w:p>
        </w:tc>
        <w:tc>
          <w:tcPr>
            <w:tcW w:w="1620" w:type="dxa"/>
            <w:tcBorders>
              <w:top w:val="single" w:sz="4" w:space="0" w:color="auto"/>
              <w:left w:val="single" w:sz="4" w:space="0" w:color="auto"/>
              <w:bottom w:val="single" w:sz="4" w:space="0" w:color="auto"/>
              <w:right w:val="single" w:sz="4" w:space="0" w:color="auto"/>
            </w:tcBorders>
          </w:tcPr>
          <w:p w:rsidR="0062308E" w:rsidRDefault="0062308E" w:rsidP="002222A4">
            <w:pPr>
              <w:jc w:val="both"/>
              <w:rPr>
                <w:sz w:val="22"/>
                <w:szCs w:val="22"/>
              </w:rPr>
            </w:pPr>
          </w:p>
        </w:tc>
        <w:tc>
          <w:tcPr>
            <w:tcW w:w="1521" w:type="dxa"/>
            <w:tcBorders>
              <w:top w:val="single" w:sz="4" w:space="0" w:color="auto"/>
              <w:left w:val="single" w:sz="4" w:space="0" w:color="auto"/>
              <w:bottom w:val="single" w:sz="4" w:space="0" w:color="auto"/>
              <w:right w:val="single" w:sz="4" w:space="0" w:color="auto"/>
            </w:tcBorders>
          </w:tcPr>
          <w:p w:rsidR="0062308E" w:rsidRDefault="0062308E" w:rsidP="002222A4">
            <w:pPr>
              <w:jc w:val="both"/>
              <w:rPr>
                <w:sz w:val="22"/>
                <w:szCs w:val="22"/>
              </w:rPr>
            </w:pPr>
          </w:p>
        </w:tc>
      </w:tr>
      <w:tr w:rsidR="0062308E" w:rsidTr="002222A4">
        <w:tc>
          <w:tcPr>
            <w:tcW w:w="7920" w:type="dxa"/>
            <w:gridSpan w:val="5"/>
            <w:tcBorders>
              <w:top w:val="double" w:sz="4" w:space="0" w:color="auto"/>
              <w:left w:val="single" w:sz="4" w:space="0" w:color="auto"/>
              <w:bottom w:val="single" w:sz="4" w:space="0" w:color="auto"/>
              <w:right w:val="single" w:sz="4" w:space="0" w:color="auto"/>
            </w:tcBorders>
          </w:tcPr>
          <w:p w:rsidR="0062308E" w:rsidRDefault="00F36266" w:rsidP="002222A4">
            <w:pPr>
              <w:jc w:val="center"/>
              <w:rPr>
                <w:bCs/>
                <w:sz w:val="22"/>
                <w:szCs w:val="22"/>
              </w:rPr>
            </w:pPr>
            <w:r>
              <w:rPr>
                <w:sz w:val="22"/>
                <w:szCs w:val="22"/>
              </w:rPr>
              <w:t>KOPĒJĀ LĪGUMA SUMMA</w:t>
            </w:r>
          </w:p>
        </w:tc>
        <w:tc>
          <w:tcPr>
            <w:tcW w:w="1620" w:type="dxa"/>
            <w:tcBorders>
              <w:top w:val="double" w:sz="4" w:space="0" w:color="auto"/>
              <w:left w:val="single" w:sz="4" w:space="0" w:color="auto"/>
              <w:bottom w:val="single" w:sz="4" w:space="0" w:color="auto"/>
              <w:right w:val="single" w:sz="4" w:space="0" w:color="auto"/>
            </w:tcBorders>
          </w:tcPr>
          <w:p w:rsidR="0062308E" w:rsidRDefault="0062308E" w:rsidP="002222A4">
            <w:pPr>
              <w:jc w:val="both"/>
              <w:rPr>
                <w:sz w:val="22"/>
                <w:szCs w:val="22"/>
              </w:rPr>
            </w:pPr>
          </w:p>
        </w:tc>
        <w:tc>
          <w:tcPr>
            <w:tcW w:w="1521" w:type="dxa"/>
            <w:tcBorders>
              <w:top w:val="double" w:sz="4" w:space="0" w:color="auto"/>
              <w:left w:val="single" w:sz="4" w:space="0" w:color="auto"/>
              <w:bottom w:val="single" w:sz="4" w:space="0" w:color="auto"/>
              <w:right w:val="single" w:sz="4" w:space="0" w:color="auto"/>
            </w:tcBorders>
          </w:tcPr>
          <w:p w:rsidR="0062308E" w:rsidRDefault="0062308E" w:rsidP="002222A4">
            <w:pPr>
              <w:jc w:val="both"/>
              <w:rPr>
                <w:sz w:val="22"/>
                <w:szCs w:val="22"/>
              </w:rPr>
            </w:pPr>
          </w:p>
        </w:tc>
      </w:tr>
    </w:tbl>
    <w:p w:rsidR="00782D8C" w:rsidRDefault="00782D8C" w:rsidP="00782D8C">
      <w:pPr>
        <w:tabs>
          <w:tab w:val="left" w:pos="284"/>
        </w:tabs>
        <w:spacing w:before="120" w:after="120"/>
        <w:jc w:val="both"/>
        <w:rPr>
          <w:sz w:val="28"/>
          <w:szCs w:val="28"/>
        </w:rPr>
      </w:pPr>
    </w:p>
    <w:p w:rsidR="00782D8C" w:rsidRDefault="00782D8C" w:rsidP="00782D8C">
      <w:pPr>
        <w:tabs>
          <w:tab w:val="left" w:pos="284"/>
        </w:tabs>
        <w:spacing w:before="120" w:after="120"/>
        <w:jc w:val="both"/>
        <w:rPr>
          <w:sz w:val="28"/>
          <w:szCs w:val="28"/>
        </w:rPr>
      </w:pPr>
    </w:p>
    <w:p w:rsidR="00782D8C" w:rsidRDefault="00782D8C" w:rsidP="00782D8C">
      <w:pPr>
        <w:tabs>
          <w:tab w:val="left" w:pos="284"/>
        </w:tabs>
        <w:spacing w:before="120" w:after="120"/>
        <w:jc w:val="both"/>
        <w:rPr>
          <w:sz w:val="28"/>
          <w:szCs w:val="28"/>
        </w:rPr>
      </w:pPr>
    </w:p>
    <w:p w:rsidR="00782D8C" w:rsidRPr="00782D8C" w:rsidRDefault="00782D8C" w:rsidP="00782D8C">
      <w:pPr>
        <w:tabs>
          <w:tab w:val="left" w:pos="284"/>
        </w:tabs>
        <w:spacing w:before="120" w:after="120"/>
        <w:jc w:val="both"/>
        <w:rPr>
          <w:sz w:val="28"/>
          <w:szCs w:val="28"/>
        </w:rPr>
      </w:pPr>
      <w:r w:rsidRPr="00782D8C">
        <w:rPr>
          <w:sz w:val="28"/>
          <w:szCs w:val="28"/>
        </w:rPr>
        <w:lastRenderedPageBreak/>
        <w:t>6.</w:t>
      </w:r>
      <w:r w:rsidRPr="00782D8C">
        <w:rPr>
          <w:b/>
          <w:sz w:val="22"/>
          <w:szCs w:val="22"/>
        </w:rPr>
        <w:t>DEGVIELAS UZPILDES STACIJU ATRAŠANĀS VIETAS UN TO SKAITS.</w:t>
      </w:r>
    </w:p>
    <w:tbl>
      <w:tblPr>
        <w:tblW w:w="95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9"/>
        <w:gridCol w:w="1701"/>
        <w:gridCol w:w="5103"/>
        <w:gridCol w:w="1810"/>
      </w:tblGrid>
      <w:tr w:rsidR="00782D8C" w:rsidRPr="00FB2A0D" w:rsidTr="00934E1D">
        <w:tc>
          <w:tcPr>
            <w:tcW w:w="959" w:type="dxa"/>
            <w:vMerge w:val="restart"/>
            <w:tcBorders>
              <w:right w:val="single" w:sz="4" w:space="0" w:color="auto"/>
            </w:tcBorders>
            <w:vAlign w:val="center"/>
          </w:tcPr>
          <w:p w:rsidR="00782D8C" w:rsidRPr="00813AB1" w:rsidRDefault="00782D8C" w:rsidP="00934E1D">
            <w:r w:rsidRPr="00813AB1">
              <w:t>Nr. p.k.</w:t>
            </w:r>
          </w:p>
        </w:tc>
        <w:tc>
          <w:tcPr>
            <w:tcW w:w="1701" w:type="dxa"/>
            <w:vMerge w:val="restart"/>
            <w:tcBorders>
              <w:left w:val="single" w:sz="4" w:space="0" w:color="auto"/>
              <w:right w:val="nil"/>
            </w:tcBorders>
            <w:vAlign w:val="center"/>
          </w:tcPr>
          <w:p w:rsidR="00782D8C" w:rsidRPr="003A4DCE" w:rsidRDefault="00782D8C" w:rsidP="00934E1D">
            <w:pPr>
              <w:jc w:val="right"/>
            </w:pPr>
          </w:p>
        </w:tc>
        <w:tc>
          <w:tcPr>
            <w:tcW w:w="5103" w:type="dxa"/>
            <w:tcBorders>
              <w:left w:val="nil"/>
              <w:bottom w:val="nil"/>
              <w:right w:val="single" w:sz="4" w:space="0" w:color="auto"/>
            </w:tcBorders>
            <w:vAlign w:val="center"/>
          </w:tcPr>
          <w:p w:rsidR="00782D8C" w:rsidRDefault="00782D8C" w:rsidP="00934E1D">
            <w:pPr>
              <w:jc w:val="center"/>
            </w:pPr>
          </w:p>
          <w:p w:rsidR="00782D8C" w:rsidRPr="003A4DCE" w:rsidRDefault="00782D8C" w:rsidP="00934E1D">
            <w:r>
              <w:t xml:space="preserve">Degvielas uzpildes staciju atrašanās vietas </w:t>
            </w:r>
          </w:p>
        </w:tc>
        <w:tc>
          <w:tcPr>
            <w:tcW w:w="1810" w:type="dxa"/>
            <w:vMerge w:val="restart"/>
            <w:tcBorders>
              <w:left w:val="single" w:sz="4" w:space="0" w:color="auto"/>
            </w:tcBorders>
            <w:vAlign w:val="center"/>
          </w:tcPr>
          <w:p w:rsidR="00782D8C" w:rsidRPr="003A4DCE" w:rsidRDefault="00782D8C" w:rsidP="00934E1D">
            <w:r w:rsidRPr="003A4DCE">
              <w:t xml:space="preserve">Degvielas uzpildes staciju skaits  </w:t>
            </w:r>
          </w:p>
        </w:tc>
      </w:tr>
      <w:tr w:rsidR="00782D8C" w:rsidRPr="00FB2A0D" w:rsidTr="00934E1D">
        <w:tc>
          <w:tcPr>
            <w:tcW w:w="959" w:type="dxa"/>
            <w:vMerge/>
            <w:tcBorders>
              <w:right w:val="single" w:sz="4" w:space="0" w:color="auto"/>
            </w:tcBorders>
            <w:vAlign w:val="center"/>
          </w:tcPr>
          <w:p w:rsidR="00782D8C" w:rsidRPr="00FB2A0D" w:rsidRDefault="00782D8C" w:rsidP="00934E1D">
            <w:pPr>
              <w:jc w:val="center"/>
              <w:rPr>
                <w:b/>
                <w:sz w:val="28"/>
                <w:szCs w:val="28"/>
              </w:rPr>
            </w:pPr>
          </w:p>
        </w:tc>
        <w:tc>
          <w:tcPr>
            <w:tcW w:w="1701" w:type="dxa"/>
            <w:vMerge/>
            <w:tcBorders>
              <w:left w:val="single" w:sz="4" w:space="0" w:color="auto"/>
              <w:right w:val="nil"/>
            </w:tcBorders>
            <w:vAlign w:val="center"/>
          </w:tcPr>
          <w:p w:rsidR="00782D8C" w:rsidRPr="00FB2A0D" w:rsidRDefault="00782D8C" w:rsidP="00934E1D">
            <w:pPr>
              <w:jc w:val="center"/>
              <w:rPr>
                <w:b/>
                <w:sz w:val="28"/>
                <w:szCs w:val="28"/>
              </w:rPr>
            </w:pPr>
          </w:p>
        </w:tc>
        <w:tc>
          <w:tcPr>
            <w:tcW w:w="5103" w:type="dxa"/>
            <w:tcBorders>
              <w:top w:val="nil"/>
              <w:left w:val="nil"/>
              <w:right w:val="single" w:sz="4" w:space="0" w:color="auto"/>
            </w:tcBorders>
            <w:vAlign w:val="center"/>
          </w:tcPr>
          <w:p w:rsidR="00782D8C" w:rsidRPr="00FB2A0D" w:rsidRDefault="00782D8C" w:rsidP="00934E1D">
            <w:pPr>
              <w:rPr>
                <w:b/>
              </w:rPr>
            </w:pPr>
          </w:p>
        </w:tc>
        <w:tc>
          <w:tcPr>
            <w:tcW w:w="1810" w:type="dxa"/>
            <w:vMerge/>
            <w:tcBorders>
              <w:left w:val="single" w:sz="4" w:space="0" w:color="auto"/>
            </w:tcBorders>
          </w:tcPr>
          <w:p w:rsidR="00782D8C" w:rsidRPr="00FB2A0D" w:rsidRDefault="00782D8C" w:rsidP="00934E1D">
            <w:pPr>
              <w:rPr>
                <w:b/>
              </w:rPr>
            </w:pPr>
          </w:p>
        </w:tc>
      </w:tr>
      <w:tr w:rsidR="00782D8C" w:rsidRPr="00FB2A0D" w:rsidTr="00934E1D">
        <w:tc>
          <w:tcPr>
            <w:tcW w:w="959" w:type="dxa"/>
            <w:tcBorders>
              <w:right w:val="single" w:sz="4" w:space="0" w:color="auto"/>
            </w:tcBorders>
          </w:tcPr>
          <w:p w:rsidR="00782D8C" w:rsidRPr="003A4DCE" w:rsidRDefault="00782D8C" w:rsidP="00934E1D">
            <w:pPr>
              <w:rPr>
                <w:b/>
              </w:rPr>
            </w:pPr>
            <w:r>
              <w:rPr>
                <w:b/>
              </w:rPr>
              <w:t>1.</w:t>
            </w:r>
          </w:p>
        </w:tc>
        <w:tc>
          <w:tcPr>
            <w:tcW w:w="6804" w:type="dxa"/>
            <w:gridSpan w:val="2"/>
            <w:tcBorders>
              <w:left w:val="single" w:sz="4" w:space="0" w:color="auto"/>
            </w:tcBorders>
            <w:vAlign w:val="center"/>
          </w:tcPr>
          <w:p w:rsidR="00782D8C" w:rsidRPr="00FB2A0D" w:rsidRDefault="00782D8C" w:rsidP="00934E1D">
            <w:pPr>
              <w:rPr>
                <w:b/>
                <w:sz w:val="28"/>
                <w:szCs w:val="28"/>
              </w:rPr>
            </w:pPr>
            <w:r>
              <w:rPr>
                <w:b/>
              </w:rPr>
              <w:t>Kurzemes reģions</w:t>
            </w:r>
            <w:r w:rsidRPr="00813AB1">
              <w:t>,</w:t>
            </w:r>
            <w:r>
              <w:rPr>
                <w:b/>
              </w:rPr>
              <w:t xml:space="preserve"> </w:t>
            </w:r>
            <w:r w:rsidRPr="00813AB1">
              <w:t>t.sk.</w:t>
            </w:r>
          </w:p>
        </w:tc>
        <w:tc>
          <w:tcPr>
            <w:tcW w:w="1810" w:type="dxa"/>
          </w:tcPr>
          <w:p w:rsidR="00782D8C" w:rsidRPr="00FB2A0D" w:rsidRDefault="00782D8C" w:rsidP="00934E1D">
            <w:pPr>
              <w:rPr>
                <w:b/>
                <w:sz w:val="28"/>
                <w:szCs w:val="28"/>
              </w:rPr>
            </w:pPr>
          </w:p>
        </w:tc>
      </w:tr>
      <w:tr w:rsidR="00782D8C" w:rsidRPr="00FB2A0D" w:rsidTr="00934E1D">
        <w:tc>
          <w:tcPr>
            <w:tcW w:w="959" w:type="dxa"/>
            <w:tcBorders>
              <w:right w:val="single" w:sz="4" w:space="0" w:color="auto"/>
            </w:tcBorders>
          </w:tcPr>
          <w:p w:rsidR="00782D8C" w:rsidRPr="00813AB1" w:rsidRDefault="00782D8C" w:rsidP="00934E1D">
            <w:r w:rsidRPr="00813AB1">
              <w:t>1.</w:t>
            </w:r>
            <w:r>
              <w:t>1</w:t>
            </w:r>
            <w:r w:rsidRPr="00813AB1">
              <w:t>.</w:t>
            </w:r>
          </w:p>
        </w:tc>
        <w:tc>
          <w:tcPr>
            <w:tcW w:w="6804" w:type="dxa"/>
            <w:gridSpan w:val="2"/>
            <w:tcBorders>
              <w:left w:val="single" w:sz="4" w:space="0" w:color="auto"/>
            </w:tcBorders>
            <w:vAlign w:val="center"/>
          </w:tcPr>
          <w:p w:rsidR="00782D8C" w:rsidRPr="00ED67D8" w:rsidRDefault="00782D8C" w:rsidP="00934E1D">
            <w:pPr>
              <w:rPr>
                <w:sz w:val="28"/>
                <w:szCs w:val="28"/>
              </w:rPr>
            </w:pPr>
            <w:r w:rsidRPr="00ED67D8">
              <w:t>Ventspils</w:t>
            </w:r>
          </w:p>
        </w:tc>
        <w:tc>
          <w:tcPr>
            <w:tcW w:w="1810" w:type="dxa"/>
          </w:tcPr>
          <w:p w:rsidR="00782D8C" w:rsidRPr="00FB2A0D" w:rsidRDefault="00782D8C" w:rsidP="00934E1D">
            <w:pPr>
              <w:rPr>
                <w:b/>
                <w:sz w:val="28"/>
                <w:szCs w:val="28"/>
              </w:rPr>
            </w:pPr>
          </w:p>
        </w:tc>
      </w:tr>
      <w:tr w:rsidR="00782D8C" w:rsidRPr="00FB2A0D" w:rsidTr="00934E1D">
        <w:tc>
          <w:tcPr>
            <w:tcW w:w="959" w:type="dxa"/>
            <w:tcBorders>
              <w:right w:val="single" w:sz="4" w:space="0" w:color="auto"/>
            </w:tcBorders>
          </w:tcPr>
          <w:p w:rsidR="00782D8C" w:rsidRPr="00813AB1" w:rsidRDefault="00782D8C" w:rsidP="00934E1D">
            <w:r>
              <w:t>1.2.</w:t>
            </w:r>
          </w:p>
        </w:tc>
        <w:tc>
          <w:tcPr>
            <w:tcW w:w="6804" w:type="dxa"/>
            <w:gridSpan w:val="2"/>
            <w:tcBorders>
              <w:left w:val="single" w:sz="4" w:space="0" w:color="auto"/>
            </w:tcBorders>
            <w:vAlign w:val="center"/>
          </w:tcPr>
          <w:p w:rsidR="00782D8C" w:rsidRPr="00ED67D8" w:rsidRDefault="00782D8C" w:rsidP="00934E1D">
            <w:r w:rsidRPr="00ED67D8">
              <w:t>Saldus</w:t>
            </w:r>
          </w:p>
        </w:tc>
        <w:tc>
          <w:tcPr>
            <w:tcW w:w="1810" w:type="dxa"/>
          </w:tcPr>
          <w:p w:rsidR="00782D8C" w:rsidRPr="00FB2A0D" w:rsidRDefault="00782D8C" w:rsidP="00934E1D">
            <w:pPr>
              <w:rPr>
                <w:b/>
                <w:sz w:val="28"/>
                <w:szCs w:val="28"/>
              </w:rPr>
            </w:pPr>
          </w:p>
        </w:tc>
      </w:tr>
      <w:tr w:rsidR="00782D8C" w:rsidRPr="00FB2A0D" w:rsidTr="00934E1D">
        <w:tc>
          <w:tcPr>
            <w:tcW w:w="959" w:type="dxa"/>
            <w:tcBorders>
              <w:right w:val="single" w:sz="4" w:space="0" w:color="auto"/>
            </w:tcBorders>
          </w:tcPr>
          <w:p w:rsidR="00782D8C" w:rsidRPr="00813AB1" w:rsidRDefault="00782D8C" w:rsidP="00934E1D">
            <w:r>
              <w:t>1.3.</w:t>
            </w:r>
          </w:p>
        </w:tc>
        <w:tc>
          <w:tcPr>
            <w:tcW w:w="6804" w:type="dxa"/>
            <w:gridSpan w:val="2"/>
            <w:tcBorders>
              <w:left w:val="single" w:sz="4" w:space="0" w:color="auto"/>
            </w:tcBorders>
            <w:vAlign w:val="center"/>
          </w:tcPr>
          <w:p w:rsidR="00782D8C" w:rsidRPr="00ED67D8" w:rsidRDefault="00782D8C" w:rsidP="00934E1D">
            <w:r w:rsidRPr="00ED67D8">
              <w:t>Liepāja</w:t>
            </w:r>
          </w:p>
        </w:tc>
        <w:tc>
          <w:tcPr>
            <w:tcW w:w="1810" w:type="dxa"/>
          </w:tcPr>
          <w:p w:rsidR="00782D8C" w:rsidRPr="00FB2A0D" w:rsidRDefault="00782D8C" w:rsidP="00934E1D">
            <w:pPr>
              <w:rPr>
                <w:b/>
                <w:sz w:val="28"/>
                <w:szCs w:val="28"/>
              </w:rPr>
            </w:pPr>
          </w:p>
        </w:tc>
      </w:tr>
      <w:tr w:rsidR="00782D8C" w:rsidRPr="00FB2A0D" w:rsidTr="00934E1D">
        <w:tc>
          <w:tcPr>
            <w:tcW w:w="959" w:type="dxa"/>
            <w:tcBorders>
              <w:right w:val="single" w:sz="4" w:space="0" w:color="auto"/>
            </w:tcBorders>
          </w:tcPr>
          <w:p w:rsidR="00782D8C" w:rsidRDefault="00782D8C" w:rsidP="00934E1D">
            <w:r>
              <w:t>1.4.</w:t>
            </w:r>
          </w:p>
        </w:tc>
        <w:tc>
          <w:tcPr>
            <w:tcW w:w="6804" w:type="dxa"/>
            <w:gridSpan w:val="2"/>
            <w:tcBorders>
              <w:left w:val="single" w:sz="4" w:space="0" w:color="auto"/>
            </w:tcBorders>
            <w:vAlign w:val="center"/>
          </w:tcPr>
          <w:p w:rsidR="00782D8C" w:rsidRPr="00ED67D8" w:rsidRDefault="00782D8C" w:rsidP="00934E1D">
            <w:r w:rsidRPr="00ED67D8">
              <w:t>Kuldīga</w:t>
            </w:r>
          </w:p>
        </w:tc>
        <w:tc>
          <w:tcPr>
            <w:tcW w:w="1810" w:type="dxa"/>
          </w:tcPr>
          <w:p w:rsidR="00782D8C" w:rsidRPr="00FB2A0D" w:rsidRDefault="00782D8C" w:rsidP="00934E1D">
            <w:pPr>
              <w:rPr>
                <w:b/>
                <w:sz w:val="28"/>
                <w:szCs w:val="28"/>
              </w:rPr>
            </w:pPr>
          </w:p>
        </w:tc>
      </w:tr>
      <w:tr w:rsidR="00782D8C" w:rsidRPr="00FB2A0D" w:rsidTr="00934E1D">
        <w:tc>
          <w:tcPr>
            <w:tcW w:w="959" w:type="dxa"/>
            <w:tcBorders>
              <w:right w:val="single" w:sz="4" w:space="0" w:color="auto"/>
            </w:tcBorders>
          </w:tcPr>
          <w:p w:rsidR="00782D8C" w:rsidRDefault="00782D8C" w:rsidP="00934E1D">
            <w:r>
              <w:t>1.5.</w:t>
            </w:r>
          </w:p>
        </w:tc>
        <w:tc>
          <w:tcPr>
            <w:tcW w:w="6804" w:type="dxa"/>
            <w:gridSpan w:val="2"/>
            <w:tcBorders>
              <w:left w:val="single" w:sz="4" w:space="0" w:color="auto"/>
            </w:tcBorders>
            <w:vAlign w:val="center"/>
          </w:tcPr>
          <w:p w:rsidR="00782D8C" w:rsidRPr="00ED67D8" w:rsidRDefault="00782D8C" w:rsidP="00934E1D">
            <w:r>
              <w:t>Talsi</w:t>
            </w:r>
          </w:p>
        </w:tc>
        <w:tc>
          <w:tcPr>
            <w:tcW w:w="1810" w:type="dxa"/>
          </w:tcPr>
          <w:p w:rsidR="00782D8C" w:rsidRPr="00FB2A0D" w:rsidRDefault="00782D8C" w:rsidP="00934E1D">
            <w:pPr>
              <w:rPr>
                <w:b/>
                <w:sz w:val="28"/>
                <w:szCs w:val="28"/>
              </w:rPr>
            </w:pPr>
          </w:p>
        </w:tc>
      </w:tr>
      <w:tr w:rsidR="00782D8C" w:rsidRPr="00FB2A0D" w:rsidTr="00934E1D">
        <w:tc>
          <w:tcPr>
            <w:tcW w:w="959" w:type="dxa"/>
            <w:tcBorders>
              <w:right w:val="single" w:sz="4" w:space="0" w:color="auto"/>
            </w:tcBorders>
          </w:tcPr>
          <w:p w:rsidR="00782D8C" w:rsidRDefault="00782D8C" w:rsidP="00782D8C">
            <w:pPr>
              <w:numPr>
                <w:ilvl w:val="0"/>
                <w:numId w:val="46"/>
              </w:numPr>
              <w:ind w:hanging="720"/>
              <w:jc w:val="both"/>
            </w:pPr>
          </w:p>
        </w:tc>
        <w:tc>
          <w:tcPr>
            <w:tcW w:w="6804" w:type="dxa"/>
            <w:gridSpan w:val="2"/>
            <w:tcBorders>
              <w:left w:val="single" w:sz="4" w:space="0" w:color="auto"/>
            </w:tcBorders>
            <w:vAlign w:val="center"/>
          </w:tcPr>
          <w:p w:rsidR="00782D8C" w:rsidRDefault="00782D8C" w:rsidP="00934E1D">
            <w:pPr>
              <w:rPr>
                <w:b/>
              </w:rPr>
            </w:pPr>
            <w:r>
              <w:rPr>
                <w:b/>
              </w:rPr>
              <w:t>Latgales reģions</w:t>
            </w:r>
            <w:r w:rsidRPr="00813AB1">
              <w:t>, t.sk.</w:t>
            </w:r>
          </w:p>
        </w:tc>
        <w:tc>
          <w:tcPr>
            <w:tcW w:w="1810" w:type="dxa"/>
          </w:tcPr>
          <w:p w:rsidR="00782D8C" w:rsidRPr="00FB2A0D" w:rsidRDefault="00782D8C" w:rsidP="00934E1D">
            <w:pPr>
              <w:rPr>
                <w:b/>
                <w:sz w:val="28"/>
                <w:szCs w:val="28"/>
              </w:rPr>
            </w:pPr>
          </w:p>
        </w:tc>
      </w:tr>
      <w:tr w:rsidR="00782D8C" w:rsidRPr="00FB2A0D" w:rsidTr="00934E1D">
        <w:trPr>
          <w:trHeight w:val="300"/>
        </w:trPr>
        <w:tc>
          <w:tcPr>
            <w:tcW w:w="959" w:type="dxa"/>
            <w:tcBorders>
              <w:bottom w:val="single" w:sz="4" w:space="0" w:color="auto"/>
              <w:right w:val="single" w:sz="4" w:space="0" w:color="auto"/>
            </w:tcBorders>
          </w:tcPr>
          <w:p w:rsidR="00782D8C" w:rsidRPr="00813AB1" w:rsidRDefault="00782D8C" w:rsidP="00934E1D">
            <w:r w:rsidRPr="00813AB1">
              <w:t>2.1.</w:t>
            </w:r>
          </w:p>
        </w:tc>
        <w:tc>
          <w:tcPr>
            <w:tcW w:w="6804" w:type="dxa"/>
            <w:gridSpan w:val="2"/>
            <w:tcBorders>
              <w:left w:val="single" w:sz="4" w:space="0" w:color="auto"/>
              <w:bottom w:val="single" w:sz="4" w:space="0" w:color="auto"/>
            </w:tcBorders>
            <w:vAlign w:val="center"/>
          </w:tcPr>
          <w:p w:rsidR="00782D8C" w:rsidRPr="00ED67D8" w:rsidRDefault="00782D8C" w:rsidP="00934E1D">
            <w:r w:rsidRPr="00ED67D8">
              <w:t>Rēzekne</w:t>
            </w:r>
          </w:p>
        </w:tc>
        <w:tc>
          <w:tcPr>
            <w:tcW w:w="1810" w:type="dxa"/>
            <w:tcBorders>
              <w:bottom w:val="single" w:sz="4" w:space="0" w:color="auto"/>
            </w:tcBorders>
          </w:tcPr>
          <w:p w:rsidR="00782D8C" w:rsidRPr="00FB2A0D" w:rsidRDefault="00782D8C" w:rsidP="00934E1D">
            <w:pPr>
              <w:rPr>
                <w:b/>
                <w:sz w:val="28"/>
                <w:szCs w:val="28"/>
              </w:rPr>
            </w:pPr>
          </w:p>
        </w:tc>
      </w:tr>
      <w:tr w:rsidR="00782D8C" w:rsidRPr="00FB2A0D" w:rsidTr="00934E1D">
        <w:trPr>
          <w:trHeight w:val="273"/>
        </w:trPr>
        <w:tc>
          <w:tcPr>
            <w:tcW w:w="959" w:type="dxa"/>
            <w:tcBorders>
              <w:top w:val="single" w:sz="4" w:space="0" w:color="auto"/>
              <w:bottom w:val="single" w:sz="4" w:space="0" w:color="auto"/>
              <w:right w:val="single" w:sz="4" w:space="0" w:color="auto"/>
            </w:tcBorders>
          </w:tcPr>
          <w:p w:rsidR="00782D8C" w:rsidRPr="00813AB1" w:rsidRDefault="00782D8C" w:rsidP="00934E1D">
            <w:r>
              <w:t>2.2.</w:t>
            </w:r>
          </w:p>
        </w:tc>
        <w:tc>
          <w:tcPr>
            <w:tcW w:w="6804" w:type="dxa"/>
            <w:gridSpan w:val="2"/>
            <w:tcBorders>
              <w:top w:val="single" w:sz="4" w:space="0" w:color="auto"/>
              <w:left w:val="single" w:sz="4" w:space="0" w:color="auto"/>
              <w:bottom w:val="single" w:sz="4" w:space="0" w:color="auto"/>
            </w:tcBorders>
            <w:vAlign w:val="center"/>
          </w:tcPr>
          <w:p w:rsidR="00782D8C" w:rsidRPr="00ED67D8" w:rsidRDefault="00782D8C" w:rsidP="00934E1D">
            <w:r w:rsidRPr="00ED67D8">
              <w:t>Daugavpils</w:t>
            </w:r>
          </w:p>
        </w:tc>
        <w:tc>
          <w:tcPr>
            <w:tcW w:w="1810" w:type="dxa"/>
            <w:tcBorders>
              <w:top w:val="single" w:sz="4" w:space="0" w:color="auto"/>
              <w:bottom w:val="single" w:sz="4" w:space="0" w:color="auto"/>
            </w:tcBorders>
          </w:tcPr>
          <w:p w:rsidR="00782D8C" w:rsidRPr="00FB2A0D" w:rsidRDefault="00782D8C" w:rsidP="00934E1D">
            <w:pPr>
              <w:rPr>
                <w:b/>
                <w:sz w:val="28"/>
                <w:szCs w:val="28"/>
              </w:rPr>
            </w:pPr>
          </w:p>
        </w:tc>
      </w:tr>
      <w:tr w:rsidR="00782D8C" w:rsidRPr="00FB2A0D" w:rsidTr="00934E1D">
        <w:trPr>
          <w:trHeight w:val="252"/>
        </w:trPr>
        <w:tc>
          <w:tcPr>
            <w:tcW w:w="959" w:type="dxa"/>
            <w:tcBorders>
              <w:top w:val="single" w:sz="4" w:space="0" w:color="auto"/>
              <w:bottom w:val="single" w:sz="4" w:space="0" w:color="auto"/>
              <w:right w:val="single" w:sz="4" w:space="0" w:color="auto"/>
            </w:tcBorders>
          </w:tcPr>
          <w:p w:rsidR="00782D8C" w:rsidRPr="00813AB1" w:rsidRDefault="00782D8C" w:rsidP="00934E1D">
            <w:r w:rsidRPr="00813AB1">
              <w:t>2.3.</w:t>
            </w:r>
          </w:p>
        </w:tc>
        <w:tc>
          <w:tcPr>
            <w:tcW w:w="6804" w:type="dxa"/>
            <w:gridSpan w:val="2"/>
            <w:tcBorders>
              <w:top w:val="single" w:sz="4" w:space="0" w:color="auto"/>
              <w:left w:val="single" w:sz="4" w:space="0" w:color="auto"/>
              <w:bottom w:val="single" w:sz="4" w:space="0" w:color="auto"/>
            </w:tcBorders>
            <w:vAlign w:val="center"/>
          </w:tcPr>
          <w:p w:rsidR="00782D8C" w:rsidRPr="00ED67D8" w:rsidRDefault="00782D8C" w:rsidP="00934E1D">
            <w:r w:rsidRPr="00ED67D8">
              <w:t xml:space="preserve">Preiļi </w:t>
            </w:r>
          </w:p>
        </w:tc>
        <w:tc>
          <w:tcPr>
            <w:tcW w:w="1810" w:type="dxa"/>
            <w:tcBorders>
              <w:top w:val="single" w:sz="4" w:space="0" w:color="auto"/>
              <w:bottom w:val="single" w:sz="4" w:space="0" w:color="auto"/>
            </w:tcBorders>
          </w:tcPr>
          <w:p w:rsidR="00782D8C" w:rsidRPr="00FB2A0D" w:rsidRDefault="00782D8C" w:rsidP="00934E1D">
            <w:pPr>
              <w:rPr>
                <w:b/>
                <w:sz w:val="28"/>
                <w:szCs w:val="28"/>
              </w:rPr>
            </w:pPr>
          </w:p>
        </w:tc>
      </w:tr>
      <w:tr w:rsidR="00782D8C" w:rsidRPr="00FB2A0D" w:rsidTr="00934E1D">
        <w:trPr>
          <w:trHeight w:val="285"/>
        </w:trPr>
        <w:tc>
          <w:tcPr>
            <w:tcW w:w="959" w:type="dxa"/>
            <w:tcBorders>
              <w:top w:val="single" w:sz="4" w:space="0" w:color="auto"/>
              <w:bottom w:val="single" w:sz="4" w:space="0" w:color="auto"/>
              <w:right w:val="single" w:sz="4" w:space="0" w:color="auto"/>
            </w:tcBorders>
          </w:tcPr>
          <w:p w:rsidR="00782D8C" w:rsidRPr="00813AB1" w:rsidRDefault="00782D8C" w:rsidP="00934E1D">
            <w:pPr>
              <w:rPr>
                <w:b/>
              </w:rPr>
            </w:pPr>
            <w:r w:rsidRPr="00813AB1">
              <w:rPr>
                <w:b/>
              </w:rPr>
              <w:t>3.</w:t>
            </w:r>
          </w:p>
        </w:tc>
        <w:tc>
          <w:tcPr>
            <w:tcW w:w="6804" w:type="dxa"/>
            <w:gridSpan w:val="2"/>
            <w:tcBorders>
              <w:top w:val="single" w:sz="4" w:space="0" w:color="auto"/>
              <w:left w:val="single" w:sz="4" w:space="0" w:color="auto"/>
              <w:bottom w:val="single" w:sz="4" w:space="0" w:color="auto"/>
            </w:tcBorders>
            <w:vAlign w:val="center"/>
          </w:tcPr>
          <w:p w:rsidR="00782D8C" w:rsidRDefault="00782D8C" w:rsidP="00934E1D">
            <w:pPr>
              <w:rPr>
                <w:b/>
              </w:rPr>
            </w:pPr>
            <w:r>
              <w:rPr>
                <w:b/>
              </w:rPr>
              <w:t>Rīgas teritorija</w:t>
            </w:r>
            <w:r w:rsidRPr="00813AB1">
              <w:t>, t.sk.</w:t>
            </w:r>
          </w:p>
        </w:tc>
        <w:tc>
          <w:tcPr>
            <w:tcW w:w="1810" w:type="dxa"/>
            <w:tcBorders>
              <w:top w:val="single" w:sz="4" w:space="0" w:color="auto"/>
              <w:bottom w:val="single" w:sz="4" w:space="0" w:color="auto"/>
            </w:tcBorders>
          </w:tcPr>
          <w:p w:rsidR="00782D8C" w:rsidRPr="00FB2A0D" w:rsidRDefault="00782D8C" w:rsidP="00934E1D">
            <w:pPr>
              <w:rPr>
                <w:b/>
                <w:sz w:val="28"/>
                <w:szCs w:val="28"/>
              </w:rPr>
            </w:pPr>
          </w:p>
        </w:tc>
      </w:tr>
      <w:tr w:rsidR="00782D8C" w:rsidRPr="00FB2A0D" w:rsidTr="00934E1D">
        <w:trPr>
          <w:trHeight w:val="285"/>
        </w:trPr>
        <w:tc>
          <w:tcPr>
            <w:tcW w:w="959" w:type="dxa"/>
            <w:tcBorders>
              <w:top w:val="single" w:sz="4" w:space="0" w:color="auto"/>
              <w:bottom w:val="single" w:sz="4" w:space="0" w:color="auto"/>
              <w:right w:val="single" w:sz="4" w:space="0" w:color="auto"/>
            </w:tcBorders>
          </w:tcPr>
          <w:p w:rsidR="00782D8C" w:rsidRPr="00813AB1" w:rsidRDefault="00782D8C" w:rsidP="00934E1D">
            <w:r w:rsidRPr="00813AB1">
              <w:t>3.1.</w:t>
            </w:r>
          </w:p>
        </w:tc>
        <w:tc>
          <w:tcPr>
            <w:tcW w:w="6804" w:type="dxa"/>
            <w:gridSpan w:val="2"/>
            <w:tcBorders>
              <w:top w:val="single" w:sz="4" w:space="0" w:color="auto"/>
              <w:left w:val="single" w:sz="4" w:space="0" w:color="auto"/>
              <w:bottom w:val="single" w:sz="4" w:space="0" w:color="auto"/>
            </w:tcBorders>
            <w:vAlign w:val="center"/>
          </w:tcPr>
          <w:p w:rsidR="00782D8C" w:rsidRDefault="00782D8C" w:rsidP="00934E1D">
            <w:pPr>
              <w:rPr>
                <w:b/>
              </w:rPr>
            </w:pPr>
            <w:r>
              <w:rPr>
                <w:b/>
              </w:rPr>
              <w:t>&lt;</w:t>
            </w:r>
            <w:r w:rsidRPr="00813AB1">
              <w:rPr>
                <w:i/>
              </w:rPr>
              <w:t>adrese</w:t>
            </w:r>
            <w:r>
              <w:rPr>
                <w:b/>
              </w:rPr>
              <w:t>&gt;</w:t>
            </w:r>
          </w:p>
        </w:tc>
        <w:tc>
          <w:tcPr>
            <w:tcW w:w="1810" w:type="dxa"/>
            <w:tcBorders>
              <w:top w:val="single" w:sz="4" w:space="0" w:color="auto"/>
              <w:bottom w:val="single" w:sz="4" w:space="0" w:color="auto"/>
            </w:tcBorders>
          </w:tcPr>
          <w:p w:rsidR="00782D8C" w:rsidRPr="00FB2A0D" w:rsidRDefault="00782D8C" w:rsidP="00934E1D">
            <w:pPr>
              <w:rPr>
                <w:b/>
                <w:sz w:val="28"/>
                <w:szCs w:val="28"/>
              </w:rPr>
            </w:pPr>
          </w:p>
        </w:tc>
      </w:tr>
      <w:tr w:rsidR="00782D8C" w:rsidRPr="00FB2A0D" w:rsidTr="00934E1D">
        <w:trPr>
          <w:trHeight w:val="285"/>
        </w:trPr>
        <w:tc>
          <w:tcPr>
            <w:tcW w:w="959" w:type="dxa"/>
            <w:tcBorders>
              <w:top w:val="single" w:sz="4" w:space="0" w:color="auto"/>
              <w:bottom w:val="single" w:sz="4" w:space="0" w:color="auto"/>
              <w:right w:val="single" w:sz="4" w:space="0" w:color="auto"/>
            </w:tcBorders>
          </w:tcPr>
          <w:p w:rsidR="00782D8C" w:rsidRPr="00813AB1" w:rsidRDefault="00782D8C" w:rsidP="00934E1D">
            <w:r>
              <w:t>3.2.</w:t>
            </w:r>
          </w:p>
        </w:tc>
        <w:tc>
          <w:tcPr>
            <w:tcW w:w="6804" w:type="dxa"/>
            <w:gridSpan w:val="2"/>
            <w:tcBorders>
              <w:top w:val="single" w:sz="4" w:space="0" w:color="auto"/>
              <w:left w:val="single" w:sz="4" w:space="0" w:color="auto"/>
              <w:bottom w:val="single" w:sz="4" w:space="0" w:color="auto"/>
            </w:tcBorders>
          </w:tcPr>
          <w:p w:rsidR="00782D8C" w:rsidRDefault="00782D8C" w:rsidP="00934E1D">
            <w:r w:rsidRPr="00605AB9">
              <w:rPr>
                <w:b/>
              </w:rPr>
              <w:t>&lt;</w:t>
            </w:r>
            <w:r w:rsidRPr="00605AB9">
              <w:rPr>
                <w:i/>
              </w:rPr>
              <w:t>adrese</w:t>
            </w:r>
            <w:r w:rsidRPr="00605AB9">
              <w:rPr>
                <w:b/>
              </w:rPr>
              <w:t>&gt;</w:t>
            </w:r>
          </w:p>
        </w:tc>
        <w:tc>
          <w:tcPr>
            <w:tcW w:w="1810" w:type="dxa"/>
            <w:tcBorders>
              <w:top w:val="single" w:sz="4" w:space="0" w:color="auto"/>
              <w:bottom w:val="single" w:sz="4" w:space="0" w:color="auto"/>
            </w:tcBorders>
          </w:tcPr>
          <w:p w:rsidR="00782D8C" w:rsidRPr="00FB2A0D" w:rsidRDefault="00782D8C" w:rsidP="00934E1D">
            <w:pPr>
              <w:rPr>
                <w:b/>
                <w:sz w:val="28"/>
                <w:szCs w:val="28"/>
              </w:rPr>
            </w:pPr>
          </w:p>
        </w:tc>
      </w:tr>
      <w:tr w:rsidR="00782D8C" w:rsidRPr="00FB2A0D" w:rsidTr="00934E1D">
        <w:trPr>
          <w:trHeight w:val="285"/>
        </w:trPr>
        <w:tc>
          <w:tcPr>
            <w:tcW w:w="959" w:type="dxa"/>
            <w:tcBorders>
              <w:top w:val="single" w:sz="4" w:space="0" w:color="auto"/>
              <w:bottom w:val="single" w:sz="4" w:space="0" w:color="auto"/>
              <w:right w:val="single" w:sz="4" w:space="0" w:color="auto"/>
            </w:tcBorders>
          </w:tcPr>
          <w:p w:rsidR="00782D8C" w:rsidRPr="00813AB1" w:rsidRDefault="00782D8C" w:rsidP="00934E1D">
            <w:pPr>
              <w:rPr>
                <w:b/>
              </w:rPr>
            </w:pPr>
            <w:r w:rsidRPr="00813AB1">
              <w:rPr>
                <w:b/>
              </w:rPr>
              <w:t>4.</w:t>
            </w:r>
          </w:p>
        </w:tc>
        <w:tc>
          <w:tcPr>
            <w:tcW w:w="6804" w:type="dxa"/>
            <w:gridSpan w:val="2"/>
            <w:tcBorders>
              <w:top w:val="single" w:sz="4" w:space="0" w:color="auto"/>
              <w:left w:val="single" w:sz="4" w:space="0" w:color="auto"/>
              <w:bottom w:val="single" w:sz="4" w:space="0" w:color="auto"/>
            </w:tcBorders>
            <w:vAlign w:val="center"/>
          </w:tcPr>
          <w:p w:rsidR="00782D8C" w:rsidRDefault="00782D8C" w:rsidP="00934E1D">
            <w:pPr>
              <w:rPr>
                <w:b/>
              </w:rPr>
            </w:pPr>
            <w:r>
              <w:rPr>
                <w:b/>
              </w:rPr>
              <w:t>Vidzemes reģions</w:t>
            </w:r>
            <w:r w:rsidRPr="00813AB1">
              <w:t>, t.sk.</w:t>
            </w:r>
          </w:p>
        </w:tc>
        <w:tc>
          <w:tcPr>
            <w:tcW w:w="1810" w:type="dxa"/>
            <w:tcBorders>
              <w:top w:val="single" w:sz="4" w:space="0" w:color="auto"/>
              <w:bottom w:val="single" w:sz="4" w:space="0" w:color="auto"/>
            </w:tcBorders>
          </w:tcPr>
          <w:p w:rsidR="00782D8C" w:rsidRPr="00FB2A0D" w:rsidRDefault="00782D8C" w:rsidP="00934E1D">
            <w:pPr>
              <w:rPr>
                <w:b/>
                <w:sz w:val="28"/>
                <w:szCs w:val="28"/>
              </w:rPr>
            </w:pPr>
          </w:p>
        </w:tc>
      </w:tr>
      <w:tr w:rsidR="00782D8C" w:rsidRPr="00FB2A0D" w:rsidTr="00934E1D">
        <w:trPr>
          <w:trHeight w:val="285"/>
        </w:trPr>
        <w:tc>
          <w:tcPr>
            <w:tcW w:w="959" w:type="dxa"/>
            <w:tcBorders>
              <w:top w:val="single" w:sz="4" w:space="0" w:color="auto"/>
              <w:bottom w:val="single" w:sz="4" w:space="0" w:color="auto"/>
              <w:right w:val="single" w:sz="4" w:space="0" w:color="auto"/>
            </w:tcBorders>
          </w:tcPr>
          <w:p w:rsidR="00782D8C" w:rsidRPr="00813AB1" w:rsidRDefault="00782D8C" w:rsidP="00934E1D">
            <w:r w:rsidRPr="00813AB1">
              <w:t>4.1.</w:t>
            </w:r>
          </w:p>
        </w:tc>
        <w:tc>
          <w:tcPr>
            <w:tcW w:w="6804" w:type="dxa"/>
            <w:gridSpan w:val="2"/>
            <w:tcBorders>
              <w:top w:val="single" w:sz="4" w:space="0" w:color="auto"/>
              <w:left w:val="single" w:sz="4" w:space="0" w:color="auto"/>
              <w:bottom w:val="single" w:sz="4" w:space="0" w:color="auto"/>
            </w:tcBorders>
            <w:vAlign w:val="center"/>
          </w:tcPr>
          <w:p w:rsidR="00782D8C" w:rsidRPr="000407BD" w:rsidRDefault="00782D8C" w:rsidP="00934E1D">
            <w:r w:rsidRPr="000407BD">
              <w:t xml:space="preserve">Cēsis </w:t>
            </w:r>
          </w:p>
        </w:tc>
        <w:tc>
          <w:tcPr>
            <w:tcW w:w="1810" w:type="dxa"/>
            <w:tcBorders>
              <w:top w:val="single" w:sz="4" w:space="0" w:color="auto"/>
              <w:bottom w:val="single" w:sz="4" w:space="0" w:color="auto"/>
            </w:tcBorders>
          </w:tcPr>
          <w:p w:rsidR="00782D8C" w:rsidRPr="00FB2A0D" w:rsidRDefault="00782D8C" w:rsidP="00934E1D">
            <w:pPr>
              <w:rPr>
                <w:b/>
                <w:sz w:val="28"/>
                <w:szCs w:val="28"/>
              </w:rPr>
            </w:pPr>
          </w:p>
        </w:tc>
      </w:tr>
      <w:tr w:rsidR="00782D8C" w:rsidRPr="00FB2A0D" w:rsidTr="00934E1D">
        <w:trPr>
          <w:trHeight w:val="285"/>
        </w:trPr>
        <w:tc>
          <w:tcPr>
            <w:tcW w:w="959" w:type="dxa"/>
            <w:tcBorders>
              <w:top w:val="single" w:sz="4" w:space="0" w:color="auto"/>
              <w:bottom w:val="single" w:sz="4" w:space="0" w:color="auto"/>
              <w:right w:val="single" w:sz="4" w:space="0" w:color="auto"/>
            </w:tcBorders>
          </w:tcPr>
          <w:p w:rsidR="00782D8C" w:rsidRPr="00813AB1" w:rsidRDefault="00782D8C" w:rsidP="00934E1D">
            <w:r>
              <w:t>4.2.</w:t>
            </w:r>
          </w:p>
        </w:tc>
        <w:tc>
          <w:tcPr>
            <w:tcW w:w="6804" w:type="dxa"/>
            <w:gridSpan w:val="2"/>
            <w:tcBorders>
              <w:top w:val="single" w:sz="4" w:space="0" w:color="auto"/>
              <w:left w:val="single" w:sz="4" w:space="0" w:color="auto"/>
              <w:bottom w:val="single" w:sz="4" w:space="0" w:color="auto"/>
            </w:tcBorders>
            <w:vAlign w:val="center"/>
          </w:tcPr>
          <w:p w:rsidR="00782D8C" w:rsidRPr="000407BD" w:rsidRDefault="00782D8C" w:rsidP="00934E1D">
            <w:r w:rsidRPr="000407BD">
              <w:t>Gulbene</w:t>
            </w:r>
          </w:p>
        </w:tc>
        <w:tc>
          <w:tcPr>
            <w:tcW w:w="1810" w:type="dxa"/>
            <w:tcBorders>
              <w:top w:val="single" w:sz="4" w:space="0" w:color="auto"/>
              <w:bottom w:val="single" w:sz="4" w:space="0" w:color="auto"/>
            </w:tcBorders>
          </w:tcPr>
          <w:p w:rsidR="00782D8C" w:rsidRPr="00FB2A0D" w:rsidRDefault="00782D8C" w:rsidP="00934E1D">
            <w:pPr>
              <w:rPr>
                <w:b/>
                <w:sz w:val="28"/>
                <w:szCs w:val="28"/>
              </w:rPr>
            </w:pPr>
          </w:p>
        </w:tc>
      </w:tr>
      <w:tr w:rsidR="00782D8C" w:rsidRPr="00FB2A0D" w:rsidTr="00934E1D">
        <w:trPr>
          <w:trHeight w:val="285"/>
        </w:trPr>
        <w:tc>
          <w:tcPr>
            <w:tcW w:w="959" w:type="dxa"/>
            <w:tcBorders>
              <w:top w:val="single" w:sz="4" w:space="0" w:color="auto"/>
              <w:bottom w:val="single" w:sz="4" w:space="0" w:color="auto"/>
              <w:right w:val="single" w:sz="4" w:space="0" w:color="auto"/>
            </w:tcBorders>
          </w:tcPr>
          <w:p w:rsidR="00782D8C" w:rsidRPr="00813AB1" w:rsidRDefault="00782D8C" w:rsidP="00934E1D">
            <w:r>
              <w:t>4.3.</w:t>
            </w:r>
          </w:p>
        </w:tc>
        <w:tc>
          <w:tcPr>
            <w:tcW w:w="6804" w:type="dxa"/>
            <w:gridSpan w:val="2"/>
            <w:tcBorders>
              <w:top w:val="single" w:sz="4" w:space="0" w:color="auto"/>
              <w:left w:val="single" w:sz="4" w:space="0" w:color="auto"/>
              <w:bottom w:val="single" w:sz="4" w:space="0" w:color="auto"/>
            </w:tcBorders>
            <w:vAlign w:val="center"/>
          </w:tcPr>
          <w:p w:rsidR="00782D8C" w:rsidRPr="000407BD" w:rsidRDefault="00782D8C" w:rsidP="00934E1D">
            <w:r w:rsidRPr="000407BD">
              <w:t>Valmiera</w:t>
            </w:r>
          </w:p>
        </w:tc>
        <w:tc>
          <w:tcPr>
            <w:tcW w:w="1810" w:type="dxa"/>
            <w:tcBorders>
              <w:top w:val="single" w:sz="4" w:space="0" w:color="auto"/>
              <w:bottom w:val="single" w:sz="4" w:space="0" w:color="auto"/>
            </w:tcBorders>
          </w:tcPr>
          <w:p w:rsidR="00782D8C" w:rsidRPr="00FB2A0D" w:rsidRDefault="00782D8C" w:rsidP="00934E1D">
            <w:pPr>
              <w:rPr>
                <w:b/>
                <w:sz w:val="28"/>
                <w:szCs w:val="28"/>
              </w:rPr>
            </w:pPr>
          </w:p>
        </w:tc>
      </w:tr>
      <w:tr w:rsidR="00782D8C" w:rsidRPr="00FB2A0D" w:rsidTr="00934E1D">
        <w:trPr>
          <w:trHeight w:val="285"/>
        </w:trPr>
        <w:tc>
          <w:tcPr>
            <w:tcW w:w="959" w:type="dxa"/>
            <w:tcBorders>
              <w:top w:val="single" w:sz="4" w:space="0" w:color="auto"/>
              <w:bottom w:val="single" w:sz="4" w:space="0" w:color="auto"/>
              <w:right w:val="single" w:sz="4" w:space="0" w:color="auto"/>
            </w:tcBorders>
          </w:tcPr>
          <w:p w:rsidR="00782D8C" w:rsidRDefault="00782D8C" w:rsidP="00934E1D">
            <w:r>
              <w:t>4.4.</w:t>
            </w:r>
          </w:p>
        </w:tc>
        <w:tc>
          <w:tcPr>
            <w:tcW w:w="6804" w:type="dxa"/>
            <w:gridSpan w:val="2"/>
            <w:tcBorders>
              <w:top w:val="single" w:sz="4" w:space="0" w:color="auto"/>
              <w:left w:val="single" w:sz="4" w:space="0" w:color="auto"/>
              <w:bottom w:val="single" w:sz="4" w:space="0" w:color="auto"/>
            </w:tcBorders>
            <w:vAlign w:val="center"/>
          </w:tcPr>
          <w:p w:rsidR="00782D8C" w:rsidRPr="000407BD" w:rsidRDefault="00782D8C" w:rsidP="00934E1D">
            <w:r w:rsidRPr="000407BD">
              <w:t>Smiltene</w:t>
            </w:r>
          </w:p>
        </w:tc>
        <w:tc>
          <w:tcPr>
            <w:tcW w:w="1810" w:type="dxa"/>
            <w:tcBorders>
              <w:top w:val="single" w:sz="4" w:space="0" w:color="auto"/>
              <w:bottom w:val="single" w:sz="4" w:space="0" w:color="auto"/>
            </w:tcBorders>
          </w:tcPr>
          <w:p w:rsidR="00782D8C" w:rsidRPr="00FB2A0D" w:rsidRDefault="00782D8C" w:rsidP="00934E1D">
            <w:pPr>
              <w:rPr>
                <w:b/>
                <w:sz w:val="28"/>
                <w:szCs w:val="28"/>
              </w:rPr>
            </w:pPr>
          </w:p>
        </w:tc>
      </w:tr>
      <w:tr w:rsidR="00782D8C" w:rsidRPr="00FB2A0D" w:rsidTr="00934E1D">
        <w:trPr>
          <w:trHeight w:val="285"/>
        </w:trPr>
        <w:tc>
          <w:tcPr>
            <w:tcW w:w="959" w:type="dxa"/>
            <w:tcBorders>
              <w:top w:val="single" w:sz="4" w:space="0" w:color="auto"/>
              <w:bottom w:val="single" w:sz="4" w:space="0" w:color="auto"/>
              <w:right w:val="single" w:sz="4" w:space="0" w:color="auto"/>
            </w:tcBorders>
          </w:tcPr>
          <w:p w:rsidR="00782D8C" w:rsidRDefault="00782D8C" w:rsidP="00934E1D">
            <w:r>
              <w:t>4.5.</w:t>
            </w:r>
          </w:p>
        </w:tc>
        <w:tc>
          <w:tcPr>
            <w:tcW w:w="6804" w:type="dxa"/>
            <w:gridSpan w:val="2"/>
            <w:tcBorders>
              <w:top w:val="single" w:sz="4" w:space="0" w:color="auto"/>
              <w:left w:val="single" w:sz="4" w:space="0" w:color="auto"/>
              <w:bottom w:val="single" w:sz="4" w:space="0" w:color="auto"/>
            </w:tcBorders>
            <w:vAlign w:val="center"/>
          </w:tcPr>
          <w:p w:rsidR="00782D8C" w:rsidRPr="000407BD" w:rsidRDefault="00782D8C" w:rsidP="00934E1D">
            <w:r>
              <w:t>Madona</w:t>
            </w:r>
          </w:p>
        </w:tc>
        <w:tc>
          <w:tcPr>
            <w:tcW w:w="1810" w:type="dxa"/>
            <w:tcBorders>
              <w:top w:val="single" w:sz="4" w:space="0" w:color="auto"/>
              <w:bottom w:val="single" w:sz="4" w:space="0" w:color="auto"/>
            </w:tcBorders>
          </w:tcPr>
          <w:p w:rsidR="00782D8C" w:rsidRPr="00FB2A0D" w:rsidRDefault="00782D8C" w:rsidP="00934E1D">
            <w:pPr>
              <w:rPr>
                <w:b/>
                <w:sz w:val="28"/>
                <w:szCs w:val="28"/>
              </w:rPr>
            </w:pPr>
          </w:p>
        </w:tc>
      </w:tr>
      <w:tr w:rsidR="00782D8C" w:rsidRPr="00FB2A0D" w:rsidTr="00934E1D">
        <w:trPr>
          <w:trHeight w:val="285"/>
        </w:trPr>
        <w:tc>
          <w:tcPr>
            <w:tcW w:w="959" w:type="dxa"/>
            <w:tcBorders>
              <w:top w:val="single" w:sz="4" w:space="0" w:color="auto"/>
              <w:bottom w:val="single" w:sz="4" w:space="0" w:color="auto"/>
              <w:right w:val="single" w:sz="4" w:space="0" w:color="auto"/>
            </w:tcBorders>
          </w:tcPr>
          <w:p w:rsidR="00782D8C" w:rsidRPr="00B5054E" w:rsidRDefault="00782D8C" w:rsidP="00934E1D">
            <w:pPr>
              <w:rPr>
                <w:b/>
              </w:rPr>
            </w:pPr>
            <w:r w:rsidRPr="00B5054E">
              <w:rPr>
                <w:b/>
              </w:rPr>
              <w:t>5.</w:t>
            </w:r>
          </w:p>
        </w:tc>
        <w:tc>
          <w:tcPr>
            <w:tcW w:w="6804" w:type="dxa"/>
            <w:gridSpan w:val="2"/>
            <w:tcBorders>
              <w:top w:val="single" w:sz="4" w:space="0" w:color="auto"/>
              <w:left w:val="single" w:sz="4" w:space="0" w:color="auto"/>
              <w:bottom w:val="single" w:sz="4" w:space="0" w:color="auto"/>
            </w:tcBorders>
            <w:vAlign w:val="center"/>
          </w:tcPr>
          <w:p w:rsidR="00782D8C" w:rsidRDefault="00782D8C" w:rsidP="00934E1D">
            <w:pPr>
              <w:rPr>
                <w:b/>
              </w:rPr>
            </w:pPr>
            <w:r>
              <w:rPr>
                <w:b/>
              </w:rPr>
              <w:t>Zemgales reģions</w:t>
            </w:r>
            <w:r w:rsidRPr="00B5054E">
              <w:t>, t.sk.</w:t>
            </w:r>
          </w:p>
        </w:tc>
        <w:tc>
          <w:tcPr>
            <w:tcW w:w="1810" w:type="dxa"/>
            <w:tcBorders>
              <w:top w:val="single" w:sz="4" w:space="0" w:color="auto"/>
              <w:bottom w:val="single" w:sz="4" w:space="0" w:color="auto"/>
            </w:tcBorders>
          </w:tcPr>
          <w:p w:rsidR="00782D8C" w:rsidRPr="00FB2A0D" w:rsidRDefault="00782D8C" w:rsidP="00934E1D">
            <w:pPr>
              <w:rPr>
                <w:b/>
                <w:sz w:val="28"/>
                <w:szCs w:val="28"/>
              </w:rPr>
            </w:pPr>
          </w:p>
        </w:tc>
      </w:tr>
      <w:tr w:rsidR="00782D8C" w:rsidRPr="00FB2A0D" w:rsidTr="00934E1D">
        <w:trPr>
          <w:trHeight w:val="285"/>
        </w:trPr>
        <w:tc>
          <w:tcPr>
            <w:tcW w:w="959" w:type="dxa"/>
            <w:tcBorders>
              <w:top w:val="single" w:sz="4" w:space="0" w:color="auto"/>
              <w:bottom w:val="single" w:sz="4" w:space="0" w:color="auto"/>
              <w:right w:val="single" w:sz="4" w:space="0" w:color="auto"/>
            </w:tcBorders>
          </w:tcPr>
          <w:p w:rsidR="00782D8C" w:rsidRPr="00B5054E" w:rsidRDefault="00782D8C" w:rsidP="00934E1D">
            <w:r w:rsidRPr="00B5054E">
              <w:t>5.1.</w:t>
            </w:r>
          </w:p>
        </w:tc>
        <w:tc>
          <w:tcPr>
            <w:tcW w:w="6804" w:type="dxa"/>
            <w:gridSpan w:val="2"/>
            <w:tcBorders>
              <w:top w:val="single" w:sz="4" w:space="0" w:color="auto"/>
              <w:left w:val="single" w:sz="4" w:space="0" w:color="auto"/>
              <w:bottom w:val="single" w:sz="4" w:space="0" w:color="auto"/>
            </w:tcBorders>
            <w:vAlign w:val="center"/>
          </w:tcPr>
          <w:p w:rsidR="00782D8C" w:rsidRPr="000407BD" w:rsidRDefault="00782D8C" w:rsidP="00934E1D">
            <w:r w:rsidRPr="000407BD">
              <w:t>Jēkabpils</w:t>
            </w:r>
          </w:p>
        </w:tc>
        <w:tc>
          <w:tcPr>
            <w:tcW w:w="1810" w:type="dxa"/>
            <w:tcBorders>
              <w:top w:val="single" w:sz="4" w:space="0" w:color="auto"/>
              <w:bottom w:val="single" w:sz="4" w:space="0" w:color="auto"/>
            </w:tcBorders>
          </w:tcPr>
          <w:p w:rsidR="00782D8C" w:rsidRPr="00FB2A0D" w:rsidRDefault="00782D8C" w:rsidP="00934E1D">
            <w:pPr>
              <w:rPr>
                <w:b/>
                <w:sz w:val="28"/>
                <w:szCs w:val="28"/>
              </w:rPr>
            </w:pPr>
          </w:p>
        </w:tc>
      </w:tr>
      <w:tr w:rsidR="00782D8C" w:rsidRPr="00FB2A0D" w:rsidTr="00934E1D">
        <w:trPr>
          <w:trHeight w:val="285"/>
        </w:trPr>
        <w:tc>
          <w:tcPr>
            <w:tcW w:w="959" w:type="dxa"/>
            <w:tcBorders>
              <w:top w:val="single" w:sz="4" w:space="0" w:color="auto"/>
              <w:bottom w:val="single" w:sz="4" w:space="0" w:color="auto"/>
              <w:right w:val="single" w:sz="4" w:space="0" w:color="auto"/>
            </w:tcBorders>
          </w:tcPr>
          <w:p w:rsidR="00782D8C" w:rsidRPr="00B5054E" w:rsidRDefault="00782D8C" w:rsidP="00934E1D">
            <w:r>
              <w:t>5.2.</w:t>
            </w:r>
          </w:p>
        </w:tc>
        <w:tc>
          <w:tcPr>
            <w:tcW w:w="6804" w:type="dxa"/>
            <w:gridSpan w:val="2"/>
            <w:tcBorders>
              <w:top w:val="single" w:sz="4" w:space="0" w:color="auto"/>
              <w:left w:val="single" w:sz="4" w:space="0" w:color="auto"/>
              <w:bottom w:val="single" w:sz="4" w:space="0" w:color="auto"/>
            </w:tcBorders>
            <w:vAlign w:val="center"/>
          </w:tcPr>
          <w:p w:rsidR="00782D8C" w:rsidRPr="008D75E8" w:rsidRDefault="00782D8C" w:rsidP="00934E1D">
            <w:r w:rsidRPr="008D75E8">
              <w:t>Jelgava</w:t>
            </w:r>
          </w:p>
        </w:tc>
        <w:tc>
          <w:tcPr>
            <w:tcW w:w="1810" w:type="dxa"/>
            <w:tcBorders>
              <w:top w:val="single" w:sz="4" w:space="0" w:color="auto"/>
              <w:bottom w:val="single" w:sz="4" w:space="0" w:color="auto"/>
            </w:tcBorders>
          </w:tcPr>
          <w:p w:rsidR="00782D8C" w:rsidRPr="00FB2A0D" w:rsidRDefault="00782D8C" w:rsidP="00934E1D">
            <w:pPr>
              <w:rPr>
                <w:b/>
                <w:sz w:val="28"/>
                <w:szCs w:val="28"/>
              </w:rPr>
            </w:pPr>
          </w:p>
        </w:tc>
      </w:tr>
      <w:tr w:rsidR="00782D8C" w:rsidRPr="00FB2A0D" w:rsidTr="00934E1D">
        <w:trPr>
          <w:trHeight w:val="285"/>
        </w:trPr>
        <w:tc>
          <w:tcPr>
            <w:tcW w:w="959" w:type="dxa"/>
            <w:tcBorders>
              <w:top w:val="single" w:sz="4" w:space="0" w:color="auto"/>
              <w:bottom w:val="single" w:sz="4" w:space="0" w:color="auto"/>
              <w:right w:val="single" w:sz="4" w:space="0" w:color="auto"/>
            </w:tcBorders>
          </w:tcPr>
          <w:p w:rsidR="00782D8C" w:rsidRDefault="00782D8C" w:rsidP="00934E1D">
            <w:r>
              <w:t>5.3.</w:t>
            </w:r>
          </w:p>
        </w:tc>
        <w:tc>
          <w:tcPr>
            <w:tcW w:w="6804" w:type="dxa"/>
            <w:gridSpan w:val="2"/>
            <w:tcBorders>
              <w:top w:val="single" w:sz="4" w:space="0" w:color="auto"/>
              <w:left w:val="single" w:sz="4" w:space="0" w:color="auto"/>
              <w:bottom w:val="single" w:sz="4" w:space="0" w:color="auto"/>
            </w:tcBorders>
            <w:vAlign w:val="center"/>
          </w:tcPr>
          <w:p w:rsidR="00782D8C" w:rsidRPr="008D75E8" w:rsidRDefault="00782D8C" w:rsidP="00934E1D">
            <w:r w:rsidRPr="008D75E8">
              <w:t>Bauska</w:t>
            </w:r>
          </w:p>
        </w:tc>
        <w:tc>
          <w:tcPr>
            <w:tcW w:w="1810" w:type="dxa"/>
            <w:tcBorders>
              <w:top w:val="single" w:sz="4" w:space="0" w:color="auto"/>
              <w:bottom w:val="single" w:sz="4" w:space="0" w:color="auto"/>
            </w:tcBorders>
          </w:tcPr>
          <w:p w:rsidR="00782D8C" w:rsidRPr="00FB2A0D" w:rsidRDefault="00782D8C" w:rsidP="00934E1D">
            <w:pPr>
              <w:rPr>
                <w:b/>
                <w:sz w:val="28"/>
                <w:szCs w:val="28"/>
              </w:rPr>
            </w:pPr>
          </w:p>
        </w:tc>
      </w:tr>
      <w:tr w:rsidR="00782D8C" w:rsidRPr="00FB2A0D" w:rsidTr="00934E1D">
        <w:trPr>
          <w:trHeight w:val="285"/>
        </w:trPr>
        <w:tc>
          <w:tcPr>
            <w:tcW w:w="959" w:type="dxa"/>
            <w:tcBorders>
              <w:top w:val="single" w:sz="4" w:space="0" w:color="auto"/>
              <w:right w:val="single" w:sz="4" w:space="0" w:color="auto"/>
            </w:tcBorders>
          </w:tcPr>
          <w:p w:rsidR="00782D8C" w:rsidRDefault="00782D8C" w:rsidP="00934E1D">
            <w:r>
              <w:t>5.4.</w:t>
            </w:r>
          </w:p>
        </w:tc>
        <w:tc>
          <w:tcPr>
            <w:tcW w:w="6804" w:type="dxa"/>
            <w:gridSpan w:val="2"/>
            <w:tcBorders>
              <w:top w:val="single" w:sz="4" w:space="0" w:color="auto"/>
              <w:left w:val="single" w:sz="4" w:space="0" w:color="auto"/>
            </w:tcBorders>
            <w:vAlign w:val="center"/>
          </w:tcPr>
          <w:p w:rsidR="00782D8C" w:rsidRPr="008D75E8" w:rsidRDefault="00782D8C" w:rsidP="00934E1D">
            <w:r w:rsidRPr="008D75E8">
              <w:t>Dobele</w:t>
            </w:r>
          </w:p>
        </w:tc>
        <w:tc>
          <w:tcPr>
            <w:tcW w:w="1810" w:type="dxa"/>
            <w:tcBorders>
              <w:top w:val="single" w:sz="4" w:space="0" w:color="auto"/>
            </w:tcBorders>
          </w:tcPr>
          <w:p w:rsidR="00782D8C" w:rsidRPr="00FB2A0D" w:rsidRDefault="00782D8C" w:rsidP="00934E1D">
            <w:pPr>
              <w:rPr>
                <w:b/>
                <w:sz w:val="28"/>
                <w:szCs w:val="28"/>
              </w:rPr>
            </w:pPr>
          </w:p>
        </w:tc>
      </w:tr>
    </w:tbl>
    <w:p w:rsidR="00782D8C" w:rsidRDefault="00782D8C" w:rsidP="00782D8C">
      <w:r>
        <w:rPr>
          <w:b/>
        </w:rPr>
        <w:t>7.</w:t>
      </w:r>
      <w:r w:rsidRPr="00DD4F77">
        <w:rPr>
          <w:b/>
        </w:rPr>
        <w:t>Klientu apkalpošanas sistēmas apraksts</w:t>
      </w:r>
      <w:r>
        <w:t>*.</w:t>
      </w:r>
    </w:p>
    <w:p w:rsidR="00782D8C" w:rsidRPr="00DD4F77" w:rsidRDefault="00782D8C" w:rsidP="00782D8C">
      <w:pPr>
        <w:spacing w:after="120"/>
        <w:ind w:left="720"/>
        <w:jc w:val="both"/>
        <w:rPr>
          <w:sz w:val="20"/>
        </w:rPr>
      </w:pPr>
      <w:r>
        <w:t>*</w:t>
      </w:r>
      <w:r w:rsidRPr="00DD4F77">
        <w:rPr>
          <w:sz w:val="20"/>
        </w:rPr>
        <w:t xml:space="preserve">Norādīt norēķinu kārtību, </w:t>
      </w:r>
      <w:r>
        <w:rPr>
          <w:sz w:val="20"/>
        </w:rPr>
        <w:t xml:space="preserve">iespēju iegādāties degvielu ar degvielas kartēm (pēcapmaksa ar pārskaitījumu), iespēju saņemt bezmaksas degvielas kartes, to saņemšanas kārtību un termiņus, </w:t>
      </w:r>
      <w:r w:rsidRPr="00DD4F77">
        <w:rPr>
          <w:sz w:val="20"/>
        </w:rPr>
        <w:t>papildus sniegto pakalpojumu klāstu u.c.</w:t>
      </w:r>
    </w:p>
    <w:p w:rsidR="00782D8C" w:rsidRDefault="00782D8C" w:rsidP="004E63DD">
      <w:pPr>
        <w:spacing w:after="120"/>
        <w:ind w:left="284" w:hanging="284"/>
      </w:pPr>
      <w:r>
        <w:t>8. Apliecinu, ka piedāvātā degviela atbilst Ministru kabineta 2000.gada 26.septembra noteikumu Nr.332 „Notikumi par benzīna un dīzeļdegvielas atbilstības novērtēšanu” prasībām.</w:t>
      </w:r>
    </w:p>
    <w:p w:rsidR="00782D8C" w:rsidRDefault="00782D8C" w:rsidP="00782D8C">
      <w:pPr>
        <w:jc w:val="both"/>
      </w:pPr>
      <w:r w:rsidRPr="003A4DCE">
        <w:tab/>
      </w:r>
      <w:r w:rsidRPr="003A4DCE">
        <w:tab/>
      </w:r>
      <w:r w:rsidRPr="003A4DCE">
        <w:tab/>
      </w:r>
    </w:p>
    <w:p w:rsidR="00782D8C" w:rsidRDefault="00782D8C" w:rsidP="00782D8C">
      <w:pPr>
        <w:jc w:val="both"/>
      </w:pPr>
      <w:r w:rsidRPr="003A4DCE">
        <w:t>______________</w:t>
      </w:r>
      <w:r w:rsidRPr="003A4DCE">
        <w:tab/>
        <w:t>___________________________________</w:t>
      </w:r>
    </w:p>
    <w:p w:rsidR="00782D8C" w:rsidRDefault="00782D8C" w:rsidP="00782D8C">
      <w:pPr>
        <w:jc w:val="both"/>
        <w:rPr>
          <w:sz w:val="20"/>
        </w:rPr>
      </w:pPr>
      <w:r w:rsidRPr="003A4DCE">
        <w:rPr>
          <w:sz w:val="20"/>
        </w:rPr>
        <w:t>(paraksts)</w:t>
      </w:r>
      <w:r w:rsidRPr="003A4DCE">
        <w:rPr>
          <w:sz w:val="20"/>
        </w:rPr>
        <w:tab/>
        <w:t xml:space="preserve">   </w:t>
      </w:r>
      <w:r>
        <w:rPr>
          <w:sz w:val="20"/>
        </w:rPr>
        <w:t xml:space="preserve">                 </w:t>
      </w:r>
      <w:r w:rsidRPr="003A4DCE">
        <w:rPr>
          <w:sz w:val="20"/>
        </w:rPr>
        <w:t>(pretendenta pārstāvja amats, vārds, uzvārds)</w:t>
      </w:r>
    </w:p>
    <w:p w:rsidR="00782D8C" w:rsidRDefault="00782D8C" w:rsidP="00782D8C">
      <w:pPr>
        <w:jc w:val="both"/>
        <w:rPr>
          <w:sz w:val="20"/>
        </w:rPr>
      </w:pPr>
    </w:p>
    <w:p w:rsidR="00782D8C" w:rsidRDefault="00782D8C" w:rsidP="00782D8C">
      <w:pPr>
        <w:jc w:val="both"/>
        <w:rPr>
          <w:sz w:val="20"/>
        </w:rPr>
      </w:pPr>
    </w:p>
    <w:p w:rsidR="00782D8C" w:rsidRDefault="00782D8C" w:rsidP="004E63DD">
      <w:pPr>
        <w:jc w:val="both"/>
      </w:pPr>
      <w:r w:rsidRPr="003A4DCE">
        <w:t>201</w:t>
      </w:r>
      <w:r w:rsidR="003631E4">
        <w:t>7</w:t>
      </w:r>
      <w:r w:rsidRPr="003A4DCE">
        <w:t>.gada __. ____________</w:t>
      </w:r>
      <w:r w:rsidRPr="003A4DCE">
        <w:tab/>
      </w:r>
      <w:r w:rsidRPr="003A4DCE">
        <w:tab/>
      </w:r>
    </w:p>
    <w:p w:rsidR="0062308E" w:rsidRPr="00961040" w:rsidRDefault="0062308E" w:rsidP="0062308E">
      <w:pPr>
        <w:tabs>
          <w:tab w:val="left" w:pos="5880"/>
        </w:tabs>
        <w:jc w:val="right"/>
        <w:rPr>
          <w:b/>
          <w:u w:val="single"/>
        </w:rPr>
      </w:pPr>
      <w:r>
        <w:rPr>
          <w:b/>
          <w:sz w:val="22"/>
          <w:szCs w:val="22"/>
        </w:rPr>
        <w:br w:type="page"/>
      </w:r>
      <w:r w:rsidRPr="003137BE">
        <w:rPr>
          <w:sz w:val="22"/>
          <w:szCs w:val="22"/>
        </w:rPr>
        <w:lastRenderedPageBreak/>
        <w:t xml:space="preserve">                                                                               </w:t>
      </w:r>
      <w:r w:rsidRPr="00346E02">
        <w:rPr>
          <w:b/>
          <w:sz w:val="22"/>
          <w:szCs w:val="22"/>
          <w:u w:val="single"/>
        </w:rPr>
        <w:t>5.p</w:t>
      </w:r>
      <w:r w:rsidRPr="00346E02">
        <w:rPr>
          <w:b/>
          <w:u w:val="single"/>
        </w:rPr>
        <w:t>ielikums</w:t>
      </w:r>
      <w:r w:rsidRPr="00961040">
        <w:rPr>
          <w:b/>
          <w:u w:val="single"/>
        </w:rPr>
        <w:t xml:space="preserve"> </w:t>
      </w:r>
    </w:p>
    <w:p w:rsidR="0062308E" w:rsidRDefault="0062308E" w:rsidP="0062308E">
      <w:pPr>
        <w:tabs>
          <w:tab w:val="left" w:pos="5880"/>
        </w:tabs>
        <w:jc w:val="right"/>
        <w:rPr>
          <w:b/>
        </w:rPr>
      </w:pPr>
    </w:p>
    <w:p w:rsidR="0062308E" w:rsidRPr="0048156E" w:rsidRDefault="0062308E" w:rsidP="0062308E">
      <w:pPr>
        <w:tabs>
          <w:tab w:val="left" w:pos="5880"/>
        </w:tabs>
        <w:jc w:val="right"/>
      </w:pPr>
      <w:r w:rsidRPr="0048156E">
        <w:t>PROJEKTS</w:t>
      </w:r>
    </w:p>
    <w:p w:rsidR="0062308E" w:rsidRDefault="0062308E" w:rsidP="0062308E">
      <w:pPr>
        <w:tabs>
          <w:tab w:val="left" w:pos="5880"/>
        </w:tabs>
        <w:spacing w:after="120"/>
        <w:jc w:val="center"/>
        <w:rPr>
          <w:b/>
        </w:rPr>
      </w:pPr>
      <w:r>
        <w:rPr>
          <w:b/>
        </w:rPr>
        <w:t>LĪGUMS Nr. ___________</w:t>
      </w:r>
    </w:p>
    <w:p w:rsidR="0062308E" w:rsidRPr="003137BE" w:rsidRDefault="0062308E" w:rsidP="0062308E">
      <w:pPr>
        <w:pStyle w:val="Nosaukums"/>
        <w:spacing w:after="120"/>
        <w:jc w:val="both"/>
        <w:rPr>
          <w:b w:val="0"/>
          <w:bCs/>
          <w:color w:val="FF0000"/>
        </w:rPr>
      </w:pPr>
      <w:r>
        <w:rPr>
          <w:b w:val="0"/>
          <w:bCs/>
        </w:rPr>
        <w:t>Rēzeknes novada</w:t>
      </w:r>
      <w:r w:rsidR="00E53F1D">
        <w:rPr>
          <w:b w:val="0"/>
          <w:bCs/>
        </w:rPr>
        <w:t xml:space="preserve"> Adamovā</w:t>
      </w:r>
      <w:r w:rsidRPr="003137BE">
        <w:rPr>
          <w:b w:val="0"/>
          <w:bCs/>
        </w:rPr>
        <w:tab/>
      </w:r>
      <w:r w:rsidRPr="003137BE">
        <w:rPr>
          <w:b w:val="0"/>
          <w:bCs/>
        </w:rPr>
        <w:tab/>
      </w:r>
      <w:r w:rsidRPr="003137BE">
        <w:rPr>
          <w:b w:val="0"/>
          <w:bCs/>
        </w:rPr>
        <w:tab/>
      </w:r>
      <w:r w:rsidRPr="003137BE">
        <w:rPr>
          <w:b w:val="0"/>
          <w:bCs/>
        </w:rPr>
        <w:tab/>
      </w:r>
      <w:r>
        <w:rPr>
          <w:b w:val="0"/>
          <w:bCs/>
        </w:rPr>
        <w:tab/>
      </w:r>
      <w:r w:rsidR="00A01E09">
        <w:rPr>
          <w:b w:val="0"/>
          <w:bCs/>
        </w:rPr>
        <w:t>2017</w:t>
      </w:r>
      <w:r w:rsidRPr="003137BE">
        <w:rPr>
          <w:b w:val="0"/>
          <w:bCs/>
        </w:rPr>
        <w:t>. gada ___. _______</w:t>
      </w:r>
      <w:r>
        <w:rPr>
          <w:b w:val="0"/>
          <w:bCs/>
        </w:rPr>
        <w:t>__</w:t>
      </w:r>
    </w:p>
    <w:p w:rsidR="0062308E" w:rsidRDefault="0062308E" w:rsidP="0062308E">
      <w:pPr>
        <w:spacing w:after="120"/>
        <w:jc w:val="both"/>
        <w:rPr>
          <w:bCs/>
        </w:rPr>
      </w:pPr>
      <w:r>
        <w:rPr>
          <w:b/>
        </w:rPr>
        <w:t xml:space="preserve">Rēzeknes novada pašvaldības </w:t>
      </w:r>
      <w:r w:rsidR="00E53F1D">
        <w:rPr>
          <w:b/>
        </w:rPr>
        <w:t>Adamovas speciālā internātpamatskola</w:t>
      </w:r>
      <w:r w:rsidRPr="00B5452B">
        <w:t>, reģistrācijas Nr.</w:t>
      </w:r>
      <w:r w:rsidR="00E53F1D">
        <w:t>90000048186</w:t>
      </w:r>
      <w:r w:rsidRPr="00B5452B">
        <w:t xml:space="preserve">, </w:t>
      </w:r>
      <w:r w:rsidR="00E53F1D">
        <w:t>direktora Jāņa Puriņa</w:t>
      </w:r>
      <w:r w:rsidRPr="00B5452B">
        <w:t xml:space="preserve"> personā, kur</w:t>
      </w:r>
      <w:r>
        <w:t>š</w:t>
      </w:r>
      <w:r w:rsidR="00E53F1D">
        <w:t xml:space="preserve"> rīkojas saskaņā ar Nolikumu</w:t>
      </w:r>
      <w:r w:rsidRPr="00B5452B">
        <w:t xml:space="preserve">, turpmāk – </w:t>
      </w:r>
      <w:r w:rsidRPr="00B5452B">
        <w:rPr>
          <w:b/>
        </w:rPr>
        <w:t>Pircējs</w:t>
      </w:r>
      <w:r w:rsidRPr="00B5452B">
        <w:t>, no vienas puses</w:t>
      </w:r>
      <w:r>
        <w:t>,</w:t>
      </w:r>
      <w:r w:rsidRPr="00B5452B">
        <w:t xml:space="preserve"> un </w:t>
      </w:r>
      <w:r w:rsidRPr="00B5452B">
        <w:rPr>
          <w:bCs/>
        </w:rPr>
        <w:t>_________________________, reģistrācijas Nr. _______________, ________________________ personā, kurš</w:t>
      </w:r>
      <w:r>
        <w:rPr>
          <w:bCs/>
        </w:rPr>
        <w:t>(-a)</w:t>
      </w:r>
      <w:r w:rsidRPr="00B5452B">
        <w:rPr>
          <w:bCs/>
        </w:rPr>
        <w:t xml:space="preserve"> rīkojas uz __________________ pamata, turpmāk – </w:t>
      </w:r>
      <w:r w:rsidRPr="00B5452B">
        <w:rPr>
          <w:b/>
          <w:bCs/>
        </w:rPr>
        <w:t>Pārdevējs</w:t>
      </w:r>
      <w:r w:rsidRPr="00B5452B">
        <w:rPr>
          <w:bCs/>
        </w:rPr>
        <w:t xml:space="preserve">, no otras puses, abas kopā un katra atsevišķi turpmāk arī </w:t>
      </w:r>
      <w:r w:rsidRPr="00B5452B">
        <w:rPr>
          <w:b/>
          <w:bCs/>
        </w:rPr>
        <w:t>Puses</w:t>
      </w:r>
      <w:r w:rsidRPr="00B5452B">
        <w:rPr>
          <w:bCs/>
        </w:rPr>
        <w:t xml:space="preserve"> vai </w:t>
      </w:r>
      <w:r w:rsidRPr="00B5452B">
        <w:rPr>
          <w:b/>
          <w:bCs/>
        </w:rPr>
        <w:t>Puse</w:t>
      </w:r>
      <w:r w:rsidRPr="00B5452B">
        <w:rPr>
          <w:bCs/>
        </w:rPr>
        <w:t xml:space="preserve">, pamatojoties uz </w:t>
      </w:r>
      <w:r w:rsidR="00E53F1D">
        <w:rPr>
          <w:bCs/>
        </w:rPr>
        <w:t xml:space="preserve">Adamovas speciālās internātpamatskolas </w:t>
      </w:r>
      <w:r w:rsidRPr="00B5452B">
        <w:rPr>
          <w:bCs/>
        </w:rPr>
        <w:t>rīkotā iepirkuma</w:t>
      </w:r>
      <w:r w:rsidRPr="00B5452B">
        <w:rPr>
          <w:b/>
          <w:bCs/>
        </w:rPr>
        <w:t xml:space="preserve"> </w:t>
      </w:r>
      <w:r w:rsidRPr="00B5452B">
        <w:rPr>
          <w:bCs/>
        </w:rPr>
        <w:t>„</w:t>
      </w:r>
      <w:r w:rsidR="00E53F1D">
        <w:t xml:space="preserve">Degvielas </w:t>
      </w:r>
      <w:r w:rsidRPr="00B5452B">
        <w:t>iegāde</w:t>
      </w:r>
      <w:r w:rsidR="00E53F1D">
        <w:t xml:space="preserve"> Adamovas speciālās internātpamatskolas vajadzībām</w:t>
      </w:r>
      <w:r w:rsidRPr="00B5452B">
        <w:t>”</w:t>
      </w:r>
      <w:r>
        <w:t xml:space="preserve"> (</w:t>
      </w:r>
      <w:r w:rsidRPr="00B5452B">
        <w:t>identifikācijas</w:t>
      </w:r>
      <w:r>
        <w:t xml:space="preserve"> N</w:t>
      </w:r>
      <w:r w:rsidRPr="00B5452B">
        <w:t>r</w:t>
      </w:r>
      <w:r>
        <w:t>.</w:t>
      </w:r>
      <w:r w:rsidRPr="00B5452B">
        <w:t xml:space="preserve"> </w:t>
      </w:r>
      <w:r w:rsidR="00E53F1D">
        <w:t>ASI</w:t>
      </w:r>
      <w:r w:rsidR="00A01E09">
        <w:rPr>
          <w:color w:val="000000"/>
        </w:rPr>
        <w:t>2017</w:t>
      </w:r>
      <w:r w:rsidR="00F17013">
        <w:rPr>
          <w:color w:val="000000"/>
        </w:rPr>
        <w:t>/2</w:t>
      </w:r>
      <w:r>
        <w:t xml:space="preserve">), </w:t>
      </w:r>
      <w:r w:rsidRPr="005501BA">
        <w:t xml:space="preserve">turpmāk – </w:t>
      </w:r>
      <w:r w:rsidRPr="00346E02">
        <w:rPr>
          <w:b/>
        </w:rPr>
        <w:t>Iepirkums</w:t>
      </w:r>
      <w:r>
        <w:t>,</w:t>
      </w:r>
      <w:r w:rsidRPr="00B5452B">
        <w:t xml:space="preserve"> rezultātiem un Pārdevēja iesniegto piedāvājumu,</w:t>
      </w:r>
      <w:r w:rsidRPr="00B5452B">
        <w:rPr>
          <w:bCs/>
        </w:rPr>
        <w:t xml:space="preserve"> noslēdz šādu līgumu</w:t>
      </w:r>
      <w:r>
        <w:rPr>
          <w:bCs/>
        </w:rPr>
        <w:t xml:space="preserve">, turpmāk – </w:t>
      </w:r>
      <w:r w:rsidRPr="0048156E">
        <w:rPr>
          <w:b/>
          <w:bCs/>
        </w:rPr>
        <w:t>Līgums</w:t>
      </w:r>
      <w:r w:rsidRPr="00B5452B">
        <w:rPr>
          <w:bCs/>
        </w:rPr>
        <w:t xml:space="preserve">: </w:t>
      </w:r>
    </w:p>
    <w:p w:rsidR="0062308E" w:rsidRPr="00EF3F3B" w:rsidRDefault="0062308E" w:rsidP="0062308E">
      <w:pPr>
        <w:jc w:val="center"/>
        <w:rPr>
          <w:b/>
        </w:rPr>
      </w:pPr>
      <w:r>
        <w:rPr>
          <w:b/>
        </w:rPr>
        <w:t xml:space="preserve">1. </w:t>
      </w:r>
      <w:r w:rsidRPr="00EF3F3B">
        <w:rPr>
          <w:b/>
        </w:rPr>
        <w:t>Līguma priekšmets</w:t>
      </w:r>
    </w:p>
    <w:p w:rsidR="0062308E" w:rsidRPr="00926EE6" w:rsidRDefault="0062308E" w:rsidP="0062308E">
      <w:pPr>
        <w:pStyle w:val="Pamatteksts"/>
        <w:numPr>
          <w:ilvl w:val="1"/>
          <w:numId w:val="12"/>
        </w:numPr>
        <w:spacing w:after="0"/>
        <w:ind w:left="426" w:hanging="426"/>
        <w:jc w:val="both"/>
        <w:rPr>
          <w:i/>
          <w:iCs/>
          <w:lang w:val="lv-LV"/>
        </w:rPr>
      </w:pPr>
      <w:r w:rsidRPr="00926EE6">
        <w:rPr>
          <w:sz w:val="24"/>
          <w:lang w:val="lv-LV"/>
        </w:rPr>
        <w:t>Pārdevējs pārdod un Pircējs pērk atbilstošās k</w:t>
      </w:r>
      <w:r w:rsidRPr="00926EE6">
        <w:rPr>
          <w:iCs/>
          <w:sz w:val="24"/>
          <w:lang w:val="lv-LV"/>
        </w:rPr>
        <w:t>valitātes</w:t>
      </w:r>
      <w:r w:rsidRPr="00926EE6">
        <w:rPr>
          <w:sz w:val="24"/>
          <w:lang w:val="lv-LV"/>
        </w:rPr>
        <w:t xml:space="preserve"> degvielu: benzīns AI 95E –</w:t>
      </w:r>
      <w:r>
        <w:rPr>
          <w:sz w:val="24"/>
          <w:lang w:val="lv-LV"/>
        </w:rPr>
        <w:t xml:space="preserve"> 10</w:t>
      </w:r>
      <w:r w:rsidRPr="00926EE6">
        <w:rPr>
          <w:sz w:val="24"/>
          <w:lang w:val="lv-LV"/>
        </w:rPr>
        <w:t>000 (</w:t>
      </w:r>
      <w:r>
        <w:rPr>
          <w:sz w:val="24"/>
          <w:lang w:val="lv-LV"/>
        </w:rPr>
        <w:t>desmit</w:t>
      </w:r>
      <w:r w:rsidRPr="00926EE6">
        <w:rPr>
          <w:sz w:val="24"/>
          <w:lang w:val="lv-LV"/>
        </w:rPr>
        <w:t xml:space="preserve"> tūkstoši) litri un dīzeļdegvielu – 1</w:t>
      </w:r>
      <w:r>
        <w:rPr>
          <w:sz w:val="24"/>
          <w:lang w:val="lv-LV"/>
        </w:rPr>
        <w:t>6</w:t>
      </w:r>
      <w:r w:rsidRPr="00926EE6">
        <w:rPr>
          <w:sz w:val="24"/>
          <w:lang w:val="lv-LV"/>
        </w:rPr>
        <w:t>000 (</w:t>
      </w:r>
      <w:r>
        <w:rPr>
          <w:sz w:val="24"/>
          <w:lang w:val="lv-LV"/>
        </w:rPr>
        <w:t>sešpadsmit</w:t>
      </w:r>
      <w:r w:rsidRPr="00926EE6">
        <w:rPr>
          <w:sz w:val="24"/>
          <w:lang w:val="lv-LV"/>
        </w:rPr>
        <w:t xml:space="preserve"> tūkstoši</w:t>
      </w:r>
      <w:r w:rsidRPr="00926EE6">
        <w:rPr>
          <w:iCs/>
          <w:lang w:val="lv-LV"/>
        </w:rPr>
        <w:t xml:space="preserve">) </w:t>
      </w:r>
      <w:r w:rsidRPr="00926EE6">
        <w:rPr>
          <w:iCs/>
          <w:sz w:val="24"/>
          <w:lang w:val="lv-LV"/>
        </w:rPr>
        <w:t>litri</w:t>
      </w:r>
      <w:r>
        <w:rPr>
          <w:iCs/>
          <w:sz w:val="24"/>
          <w:lang w:val="lv-LV"/>
        </w:rPr>
        <w:t>,</w:t>
      </w:r>
      <w:r w:rsidRPr="0048156E">
        <w:rPr>
          <w:sz w:val="24"/>
          <w:lang w:val="lv-LV"/>
        </w:rPr>
        <w:t xml:space="preserve"> </w:t>
      </w:r>
      <w:r w:rsidRPr="00926EE6">
        <w:rPr>
          <w:sz w:val="24"/>
          <w:lang w:val="lv-LV"/>
        </w:rPr>
        <w:t xml:space="preserve">turpmāk – </w:t>
      </w:r>
      <w:r w:rsidRPr="00926EE6">
        <w:rPr>
          <w:b/>
          <w:sz w:val="24"/>
          <w:lang w:val="lv-LV"/>
        </w:rPr>
        <w:t>Preces</w:t>
      </w:r>
      <w:r w:rsidRPr="0048156E">
        <w:rPr>
          <w:sz w:val="24"/>
          <w:lang w:val="lv-LV"/>
        </w:rPr>
        <w:t>,</w:t>
      </w:r>
      <w:r w:rsidRPr="0048156E">
        <w:rPr>
          <w:iCs/>
          <w:sz w:val="24"/>
          <w:lang w:val="lv-LV"/>
        </w:rPr>
        <w:t xml:space="preserve"> </w:t>
      </w:r>
      <w:r w:rsidRPr="00926EE6">
        <w:rPr>
          <w:sz w:val="24"/>
          <w:lang w:val="lv-LV"/>
        </w:rPr>
        <w:t xml:space="preserve"> </w:t>
      </w:r>
      <w:r w:rsidRPr="00926EE6">
        <w:rPr>
          <w:iCs/>
          <w:sz w:val="24"/>
          <w:lang w:val="lv-LV"/>
        </w:rPr>
        <w:t>Pircēja</w:t>
      </w:r>
      <w:r w:rsidRPr="00926EE6">
        <w:rPr>
          <w:i/>
          <w:iCs/>
          <w:sz w:val="24"/>
          <w:lang w:val="lv-LV"/>
        </w:rPr>
        <w:t xml:space="preserve"> </w:t>
      </w:r>
      <w:r w:rsidRPr="00926EE6">
        <w:rPr>
          <w:sz w:val="24"/>
          <w:lang w:val="lv-LV"/>
        </w:rPr>
        <w:t xml:space="preserve">pieprasītajā </w:t>
      </w:r>
      <w:r w:rsidRPr="00926EE6">
        <w:rPr>
          <w:iCs/>
          <w:sz w:val="24"/>
          <w:lang w:val="lv-LV"/>
        </w:rPr>
        <w:t xml:space="preserve">daudzumā, saskaņā ar Pārdevēja piedāvājumu </w:t>
      </w:r>
      <w:r>
        <w:rPr>
          <w:iCs/>
          <w:sz w:val="24"/>
          <w:lang w:val="lv-LV"/>
        </w:rPr>
        <w:t>I</w:t>
      </w:r>
      <w:r w:rsidRPr="00926EE6">
        <w:rPr>
          <w:iCs/>
          <w:sz w:val="24"/>
          <w:lang w:val="lv-LV"/>
        </w:rPr>
        <w:t xml:space="preserve">epirkumā, kas ir </w:t>
      </w:r>
      <w:r>
        <w:rPr>
          <w:iCs/>
          <w:sz w:val="24"/>
          <w:lang w:val="lv-LV"/>
        </w:rPr>
        <w:t>L</w:t>
      </w:r>
      <w:r w:rsidRPr="00926EE6">
        <w:rPr>
          <w:iCs/>
          <w:sz w:val="24"/>
          <w:lang w:val="lv-LV"/>
        </w:rPr>
        <w:t>īguma neatņemama sastāvdaļa (</w:t>
      </w:r>
      <w:r>
        <w:rPr>
          <w:iCs/>
          <w:sz w:val="24"/>
          <w:lang w:val="lv-LV"/>
        </w:rPr>
        <w:t xml:space="preserve">Līguma </w:t>
      </w:r>
      <w:r w:rsidRPr="00926EE6">
        <w:rPr>
          <w:iCs/>
          <w:sz w:val="24"/>
          <w:lang w:val="lv-LV"/>
        </w:rPr>
        <w:t>pielikums Nr.1).</w:t>
      </w:r>
      <w:r w:rsidRPr="00926EE6">
        <w:rPr>
          <w:i/>
          <w:iCs/>
          <w:sz w:val="24"/>
          <w:lang w:val="lv-LV"/>
        </w:rPr>
        <w:tab/>
      </w:r>
    </w:p>
    <w:p w:rsidR="0062308E" w:rsidRPr="003137BE" w:rsidRDefault="0062308E" w:rsidP="0062308E">
      <w:pPr>
        <w:spacing w:after="120"/>
        <w:jc w:val="both"/>
        <w:rPr>
          <w:bCs/>
        </w:rPr>
      </w:pPr>
      <w:r w:rsidRPr="004B4687">
        <w:rPr>
          <w:bCs/>
        </w:rPr>
        <w:t>1.</w:t>
      </w:r>
      <w:r>
        <w:rPr>
          <w:bCs/>
        </w:rPr>
        <w:t>2</w:t>
      </w:r>
      <w:r w:rsidRPr="004B4687">
        <w:rPr>
          <w:bCs/>
        </w:rPr>
        <w:t>. Līgum</w:t>
      </w:r>
      <w:r>
        <w:rPr>
          <w:bCs/>
        </w:rPr>
        <w:t xml:space="preserve">a darbības </w:t>
      </w:r>
      <w:r w:rsidRPr="004B4687">
        <w:rPr>
          <w:bCs/>
        </w:rPr>
        <w:t>laik</w:t>
      </w:r>
      <w:r>
        <w:rPr>
          <w:bCs/>
        </w:rPr>
        <w:t xml:space="preserve">s – </w:t>
      </w:r>
      <w:r w:rsidRPr="0048156E">
        <w:rPr>
          <w:b/>
          <w:bCs/>
        </w:rPr>
        <w:t>12</w:t>
      </w:r>
      <w:r>
        <w:rPr>
          <w:bCs/>
        </w:rPr>
        <w:t xml:space="preserve"> (divpadsmit) </w:t>
      </w:r>
      <w:r w:rsidRPr="0048156E">
        <w:rPr>
          <w:b/>
          <w:bCs/>
        </w:rPr>
        <w:t>mēneši</w:t>
      </w:r>
      <w:r>
        <w:rPr>
          <w:bCs/>
        </w:rPr>
        <w:t xml:space="preserve"> </w:t>
      </w:r>
      <w:r w:rsidRPr="004B4687">
        <w:rPr>
          <w:bCs/>
        </w:rPr>
        <w:t xml:space="preserve">no </w:t>
      </w:r>
      <w:r>
        <w:rPr>
          <w:bCs/>
        </w:rPr>
        <w:t>L</w:t>
      </w:r>
      <w:r w:rsidRPr="004B4687">
        <w:rPr>
          <w:bCs/>
        </w:rPr>
        <w:t xml:space="preserve">īguma </w:t>
      </w:r>
      <w:r>
        <w:rPr>
          <w:bCs/>
        </w:rPr>
        <w:t>noslēg</w:t>
      </w:r>
      <w:r w:rsidRPr="004B4687">
        <w:rPr>
          <w:bCs/>
        </w:rPr>
        <w:t>šanas dienas</w:t>
      </w:r>
      <w:r>
        <w:rPr>
          <w:bCs/>
        </w:rPr>
        <w:t>.</w:t>
      </w:r>
      <w:r w:rsidRPr="004B4687">
        <w:rPr>
          <w:bCs/>
        </w:rPr>
        <w:t xml:space="preserve"> </w:t>
      </w:r>
    </w:p>
    <w:p w:rsidR="0062308E" w:rsidRPr="00406538" w:rsidRDefault="0062308E" w:rsidP="0062308E">
      <w:pPr>
        <w:jc w:val="center"/>
      </w:pPr>
      <w:r w:rsidRPr="00406538">
        <w:rPr>
          <w:b/>
        </w:rPr>
        <w:t>2. Līguma summa</w:t>
      </w:r>
    </w:p>
    <w:p w:rsidR="0062308E" w:rsidRPr="000F2754" w:rsidRDefault="0062308E" w:rsidP="0062308E">
      <w:pPr>
        <w:spacing w:after="120"/>
        <w:ind w:left="426" w:hanging="426"/>
        <w:jc w:val="both"/>
      </w:pPr>
      <w:r w:rsidRPr="00406538">
        <w:t>2.</w:t>
      </w:r>
      <w:r>
        <w:t>1</w:t>
      </w:r>
      <w:r w:rsidRPr="00406538">
        <w:t xml:space="preserve">. </w:t>
      </w:r>
      <w:r w:rsidRPr="000F2754">
        <w:t>Līguma summa, neieskaitot pievienotās vērtības nodokli</w:t>
      </w:r>
      <w:r>
        <w:t>,</w:t>
      </w:r>
      <w:r w:rsidRPr="000F2754">
        <w:t xml:space="preserve"> turpmāk – </w:t>
      </w:r>
      <w:r w:rsidRPr="0048156E">
        <w:rPr>
          <w:b/>
        </w:rPr>
        <w:t>PVN</w:t>
      </w:r>
      <w:r w:rsidRPr="000F2754">
        <w:t xml:space="preserve">, sastāda </w:t>
      </w:r>
      <w:r>
        <w:t>EUR</w:t>
      </w:r>
      <w:r w:rsidRPr="000F2754">
        <w:t>__________, PVN</w:t>
      </w:r>
      <w:r>
        <w:t xml:space="preserve"> (21</w:t>
      </w:r>
      <w:r w:rsidRPr="000F2754">
        <w:t xml:space="preserve">%) – </w:t>
      </w:r>
      <w:r>
        <w:t>EUR</w:t>
      </w:r>
      <w:r w:rsidRPr="000F2754">
        <w:t xml:space="preserve"> ________. Kopējā līguma summa ar PVN – </w:t>
      </w:r>
      <w:r>
        <w:t>EUR</w:t>
      </w:r>
      <w:r w:rsidRPr="000F2754">
        <w:t xml:space="preserve"> ________________ (&lt;</w:t>
      </w:r>
      <w:r w:rsidRPr="000F2754">
        <w:rPr>
          <w:i/>
          <w:iCs/>
        </w:rPr>
        <w:t>summa vārdiem&gt;</w:t>
      </w:r>
      <w:r w:rsidRPr="000F2754">
        <w:t>).</w:t>
      </w:r>
    </w:p>
    <w:p w:rsidR="0062308E" w:rsidRPr="003137BE" w:rsidRDefault="0062308E" w:rsidP="0062308E">
      <w:pPr>
        <w:jc w:val="center"/>
      </w:pPr>
      <w:r>
        <w:rPr>
          <w:b/>
        </w:rPr>
        <w:t>3</w:t>
      </w:r>
      <w:r w:rsidRPr="004B4687">
        <w:rPr>
          <w:b/>
        </w:rPr>
        <w:t>. Norēķinu kārtība</w:t>
      </w:r>
    </w:p>
    <w:p w:rsidR="0062308E" w:rsidRPr="003137BE" w:rsidRDefault="0062308E" w:rsidP="0062308E">
      <w:pPr>
        <w:pStyle w:val="Pamatteksts"/>
        <w:spacing w:after="0"/>
        <w:jc w:val="both"/>
        <w:rPr>
          <w:sz w:val="24"/>
          <w:lang w:val="lv-LV"/>
        </w:rPr>
      </w:pPr>
      <w:r>
        <w:rPr>
          <w:sz w:val="24"/>
          <w:lang w:val="lv-LV"/>
        </w:rPr>
        <w:t>3</w:t>
      </w:r>
      <w:r w:rsidRPr="003137BE">
        <w:rPr>
          <w:sz w:val="24"/>
          <w:lang w:val="lv-LV"/>
        </w:rPr>
        <w:t>.1. Reizi mēnesī P</w:t>
      </w:r>
      <w:r>
        <w:rPr>
          <w:sz w:val="24"/>
          <w:lang w:val="lv-LV"/>
        </w:rPr>
        <w:t xml:space="preserve">ārdevējs </w:t>
      </w:r>
      <w:r w:rsidRPr="003137BE">
        <w:rPr>
          <w:sz w:val="24"/>
          <w:lang w:val="lv-LV"/>
        </w:rPr>
        <w:t>iesniedz P</w:t>
      </w:r>
      <w:r>
        <w:rPr>
          <w:sz w:val="24"/>
          <w:lang w:val="lv-LV"/>
        </w:rPr>
        <w:t xml:space="preserve">ircējam </w:t>
      </w:r>
      <w:r w:rsidRPr="003137BE">
        <w:rPr>
          <w:sz w:val="24"/>
          <w:lang w:val="lv-LV"/>
        </w:rPr>
        <w:t xml:space="preserve">rēķinu par </w:t>
      </w:r>
      <w:r>
        <w:rPr>
          <w:sz w:val="24"/>
          <w:lang w:val="lv-LV"/>
        </w:rPr>
        <w:t xml:space="preserve">iepriekšējā </w:t>
      </w:r>
      <w:r w:rsidRPr="003137BE">
        <w:rPr>
          <w:sz w:val="24"/>
          <w:lang w:val="lv-LV"/>
        </w:rPr>
        <w:t>mēne</w:t>
      </w:r>
      <w:r>
        <w:rPr>
          <w:sz w:val="24"/>
          <w:lang w:val="lv-LV"/>
        </w:rPr>
        <w:t>sī</w:t>
      </w:r>
      <w:r w:rsidRPr="003137BE">
        <w:rPr>
          <w:sz w:val="24"/>
          <w:lang w:val="lv-LV"/>
        </w:rPr>
        <w:t xml:space="preserve"> saņemto degvielu.</w:t>
      </w:r>
    </w:p>
    <w:p w:rsidR="0062308E" w:rsidRDefault="0062308E" w:rsidP="0062308E">
      <w:pPr>
        <w:pStyle w:val="Pamatteksts"/>
        <w:spacing w:after="0"/>
        <w:ind w:left="426" w:hanging="426"/>
        <w:jc w:val="both"/>
        <w:rPr>
          <w:sz w:val="24"/>
          <w:lang w:val="lv-LV"/>
        </w:rPr>
      </w:pPr>
      <w:r>
        <w:rPr>
          <w:sz w:val="24"/>
          <w:lang w:val="lv-LV"/>
        </w:rPr>
        <w:t>3</w:t>
      </w:r>
      <w:r w:rsidRPr="003137BE">
        <w:rPr>
          <w:sz w:val="24"/>
          <w:lang w:val="lv-LV"/>
        </w:rPr>
        <w:t>.2. P</w:t>
      </w:r>
      <w:r>
        <w:rPr>
          <w:sz w:val="24"/>
          <w:lang w:val="lv-LV"/>
        </w:rPr>
        <w:t xml:space="preserve">ircējs </w:t>
      </w:r>
      <w:r w:rsidRPr="00B21182">
        <w:rPr>
          <w:sz w:val="24"/>
          <w:lang w:val="lv-LV"/>
        </w:rPr>
        <w:t xml:space="preserve">par </w:t>
      </w:r>
      <w:r w:rsidRPr="000F2754">
        <w:rPr>
          <w:sz w:val="24"/>
          <w:lang w:val="lv-LV"/>
        </w:rPr>
        <w:t>degvielu norēķinās</w:t>
      </w:r>
      <w:r w:rsidRPr="00B21182">
        <w:rPr>
          <w:sz w:val="24"/>
          <w:lang w:val="lv-LV"/>
        </w:rPr>
        <w:t xml:space="preserve"> </w:t>
      </w:r>
      <w:r w:rsidRPr="000F2754">
        <w:rPr>
          <w:sz w:val="24"/>
          <w:lang w:val="lv-LV"/>
        </w:rPr>
        <w:t xml:space="preserve">atbilstoši noslēgtā </w:t>
      </w:r>
      <w:r>
        <w:rPr>
          <w:sz w:val="24"/>
          <w:lang w:val="lv-LV"/>
        </w:rPr>
        <w:t xml:space="preserve">starp Pusēm </w:t>
      </w:r>
      <w:r w:rsidRPr="000F2754">
        <w:rPr>
          <w:sz w:val="24"/>
          <w:lang w:val="lv-LV"/>
        </w:rPr>
        <w:t>līguma par degvielas kredītkartēm nosacījumiem</w:t>
      </w:r>
      <w:r>
        <w:rPr>
          <w:sz w:val="24"/>
          <w:lang w:val="lv-LV"/>
        </w:rPr>
        <w:t>.</w:t>
      </w:r>
    </w:p>
    <w:p w:rsidR="0062308E" w:rsidRPr="00772F71" w:rsidRDefault="0062308E" w:rsidP="0062308E">
      <w:pPr>
        <w:pStyle w:val="Pamatteksts"/>
        <w:spacing w:after="0"/>
        <w:ind w:left="426" w:hanging="426"/>
        <w:jc w:val="both"/>
        <w:rPr>
          <w:bCs/>
          <w:sz w:val="24"/>
          <w:lang w:val="lv-LV"/>
        </w:rPr>
      </w:pPr>
      <w:r>
        <w:rPr>
          <w:sz w:val="24"/>
          <w:lang w:val="lv-LV"/>
        </w:rPr>
        <w:t xml:space="preserve">3.3. </w:t>
      </w:r>
      <w:r w:rsidRPr="00772F71">
        <w:rPr>
          <w:bCs/>
          <w:sz w:val="24"/>
          <w:lang w:val="lv-LV"/>
        </w:rPr>
        <w:t>Pārdevējs degvielu pārdod Pircējam degvielas uzpildes stacijās</w:t>
      </w:r>
      <w:r>
        <w:rPr>
          <w:bCs/>
          <w:sz w:val="24"/>
          <w:lang w:val="lv-LV"/>
        </w:rPr>
        <w:t xml:space="preserve">, turpmāk – </w:t>
      </w:r>
      <w:r w:rsidRPr="0048156E">
        <w:rPr>
          <w:b/>
          <w:bCs/>
          <w:sz w:val="24"/>
          <w:lang w:val="lv-LV"/>
        </w:rPr>
        <w:t>DUS</w:t>
      </w:r>
      <w:r w:rsidRPr="00772F71">
        <w:rPr>
          <w:bCs/>
          <w:sz w:val="24"/>
          <w:lang w:val="lv-LV"/>
        </w:rPr>
        <w:t xml:space="preserve">, visā </w:t>
      </w:r>
      <w:r>
        <w:rPr>
          <w:bCs/>
          <w:sz w:val="24"/>
          <w:lang w:val="lv-LV"/>
        </w:rPr>
        <w:t>L</w:t>
      </w:r>
      <w:r w:rsidRPr="00772F71">
        <w:rPr>
          <w:bCs/>
          <w:sz w:val="24"/>
          <w:lang w:val="lv-LV"/>
        </w:rPr>
        <w:t>īguma darbības laikā piemērojot atlaides</w:t>
      </w:r>
      <w:r>
        <w:rPr>
          <w:bCs/>
          <w:sz w:val="24"/>
          <w:lang w:val="lv-LV"/>
        </w:rPr>
        <w:t>:</w:t>
      </w:r>
      <w:r w:rsidRPr="00772F71">
        <w:rPr>
          <w:bCs/>
          <w:sz w:val="24"/>
          <w:lang w:val="lv-LV"/>
        </w:rPr>
        <w:t xml:space="preserve"> ________% apmērā no mazumtirdzniecības cenas</w:t>
      </w:r>
      <w:r>
        <w:rPr>
          <w:bCs/>
          <w:sz w:val="24"/>
          <w:lang w:val="lv-LV"/>
        </w:rPr>
        <w:t xml:space="preserve"> </w:t>
      </w:r>
      <w:r w:rsidRPr="00772F71">
        <w:rPr>
          <w:bCs/>
          <w:sz w:val="24"/>
          <w:lang w:val="lv-LV"/>
        </w:rPr>
        <w:t xml:space="preserve">par katru </w:t>
      </w:r>
      <w:r>
        <w:rPr>
          <w:bCs/>
          <w:sz w:val="24"/>
          <w:lang w:val="lv-LV"/>
        </w:rPr>
        <w:t xml:space="preserve">benzīna litru un </w:t>
      </w:r>
      <w:r w:rsidRPr="00772F71">
        <w:rPr>
          <w:bCs/>
          <w:sz w:val="24"/>
          <w:lang w:val="lv-LV"/>
        </w:rPr>
        <w:t>________% apmērā no mazumtirdzniecības cenas</w:t>
      </w:r>
      <w:r>
        <w:rPr>
          <w:bCs/>
          <w:sz w:val="24"/>
          <w:lang w:val="lv-LV"/>
        </w:rPr>
        <w:t xml:space="preserve"> </w:t>
      </w:r>
      <w:r w:rsidRPr="00772F71">
        <w:rPr>
          <w:bCs/>
          <w:sz w:val="24"/>
          <w:lang w:val="lv-LV"/>
        </w:rPr>
        <w:t xml:space="preserve">par katru </w:t>
      </w:r>
      <w:r>
        <w:rPr>
          <w:bCs/>
          <w:sz w:val="24"/>
          <w:lang w:val="lv-LV"/>
        </w:rPr>
        <w:t>dīzeļd</w:t>
      </w:r>
      <w:r w:rsidRPr="00772F71">
        <w:rPr>
          <w:bCs/>
          <w:sz w:val="24"/>
          <w:lang w:val="lv-LV"/>
        </w:rPr>
        <w:t>egvielas litru</w:t>
      </w:r>
      <w:r>
        <w:rPr>
          <w:bCs/>
          <w:sz w:val="24"/>
          <w:lang w:val="lv-LV"/>
        </w:rPr>
        <w:t>.</w:t>
      </w:r>
      <w:r w:rsidRPr="00772F71">
        <w:rPr>
          <w:bCs/>
          <w:sz w:val="24"/>
          <w:lang w:val="lv-LV"/>
        </w:rPr>
        <w:t xml:space="preserve"> </w:t>
      </w:r>
    </w:p>
    <w:p w:rsidR="0062308E" w:rsidRPr="001F67A6" w:rsidRDefault="0062308E" w:rsidP="0062308E">
      <w:pPr>
        <w:jc w:val="both"/>
      </w:pPr>
      <w:r>
        <w:rPr>
          <w:bCs/>
        </w:rPr>
        <w:t>3</w:t>
      </w:r>
      <w:r w:rsidRPr="003137BE">
        <w:rPr>
          <w:bCs/>
        </w:rPr>
        <w:t xml:space="preserve">.4. </w:t>
      </w:r>
      <w:r w:rsidRPr="001F67A6">
        <w:t xml:space="preserve">Pārdevējs </w:t>
      </w:r>
      <w:r>
        <w:t>L</w:t>
      </w:r>
      <w:r w:rsidRPr="001F67A6">
        <w:t xml:space="preserve">īguma darbības laikā nav tiesīgs samazināt </w:t>
      </w:r>
      <w:r>
        <w:t>Līguma 3.3.punktā</w:t>
      </w:r>
      <w:r w:rsidRPr="001F67A6">
        <w:t xml:space="preserve"> noteiktās atlaides.</w:t>
      </w:r>
    </w:p>
    <w:p w:rsidR="0062308E" w:rsidRPr="003137BE" w:rsidRDefault="0062308E" w:rsidP="0062308E">
      <w:pPr>
        <w:spacing w:after="120"/>
        <w:ind w:left="426" w:hanging="426"/>
        <w:jc w:val="both"/>
        <w:rPr>
          <w:bCs/>
        </w:rPr>
      </w:pPr>
      <w:r>
        <w:rPr>
          <w:bCs/>
        </w:rPr>
        <w:t xml:space="preserve">3.5. </w:t>
      </w:r>
      <w:r w:rsidRPr="003137BE">
        <w:rPr>
          <w:bCs/>
        </w:rPr>
        <w:t>Degvielas cenā ietilpst vis</w:t>
      </w:r>
      <w:r>
        <w:rPr>
          <w:bCs/>
        </w:rPr>
        <w:t xml:space="preserve">as nepieciešamas </w:t>
      </w:r>
      <w:r w:rsidRPr="003137BE">
        <w:rPr>
          <w:bCs/>
        </w:rPr>
        <w:t>i</w:t>
      </w:r>
      <w:r>
        <w:rPr>
          <w:bCs/>
        </w:rPr>
        <w:t>zmaksas, tajā skaita uz to attiecināmie nodokļi un nodevas, kā arī piegādes izmaksas</w:t>
      </w:r>
      <w:r w:rsidRPr="003137BE">
        <w:rPr>
          <w:bCs/>
        </w:rPr>
        <w:t>.</w:t>
      </w:r>
    </w:p>
    <w:p w:rsidR="0062308E" w:rsidRPr="00EE4F1A" w:rsidRDefault="0062308E" w:rsidP="0062308E">
      <w:pPr>
        <w:jc w:val="center"/>
        <w:rPr>
          <w:b/>
        </w:rPr>
      </w:pPr>
      <w:r>
        <w:rPr>
          <w:b/>
        </w:rPr>
        <w:t>4</w:t>
      </w:r>
      <w:r w:rsidRPr="00EE4F1A">
        <w:rPr>
          <w:b/>
        </w:rPr>
        <w:t>. Pušu atbildība</w:t>
      </w:r>
    </w:p>
    <w:p w:rsidR="0062308E" w:rsidRPr="003137BE" w:rsidRDefault="0062308E" w:rsidP="0062308E">
      <w:pPr>
        <w:pStyle w:val="Pamatteksts"/>
        <w:spacing w:after="0"/>
        <w:ind w:left="426" w:hanging="426"/>
        <w:jc w:val="both"/>
        <w:rPr>
          <w:sz w:val="24"/>
          <w:lang w:val="lv-LV"/>
        </w:rPr>
      </w:pPr>
      <w:r>
        <w:rPr>
          <w:sz w:val="24"/>
          <w:lang w:val="lv-LV"/>
        </w:rPr>
        <w:t>4</w:t>
      </w:r>
      <w:r w:rsidRPr="003137BE">
        <w:rPr>
          <w:sz w:val="24"/>
          <w:lang w:val="lv-LV"/>
        </w:rPr>
        <w:t xml:space="preserve">.1. </w:t>
      </w:r>
      <w:r>
        <w:rPr>
          <w:sz w:val="24"/>
          <w:lang w:val="lv-LV"/>
        </w:rPr>
        <w:t xml:space="preserve">Par </w:t>
      </w:r>
      <w:r w:rsidRPr="003137BE">
        <w:rPr>
          <w:sz w:val="24"/>
          <w:lang w:val="lv-LV"/>
        </w:rPr>
        <w:t>konstatē</w:t>
      </w:r>
      <w:r>
        <w:rPr>
          <w:sz w:val="24"/>
          <w:lang w:val="lv-LV"/>
        </w:rPr>
        <w:t>to</w:t>
      </w:r>
      <w:r w:rsidRPr="003137BE">
        <w:rPr>
          <w:sz w:val="24"/>
          <w:lang w:val="lv-LV"/>
        </w:rPr>
        <w:t xml:space="preserve"> degvielas </w:t>
      </w:r>
      <w:r>
        <w:rPr>
          <w:sz w:val="24"/>
          <w:lang w:val="lv-LV"/>
        </w:rPr>
        <w:t xml:space="preserve">neatbilstību </w:t>
      </w:r>
      <w:r w:rsidRPr="003137BE">
        <w:rPr>
          <w:sz w:val="24"/>
          <w:lang w:val="lv-LV"/>
        </w:rPr>
        <w:t>kvalitāt</w:t>
      </w:r>
      <w:r>
        <w:rPr>
          <w:sz w:val="24"/>
          <w:lang w:val="lv-LV"/>
        </w:rPr>
        <w:t>es prasībām</w:t>
      </w:r>
      <w:r w:rsidRPr="003E7BF5">
        <w:rPr>
          <w:sz w:val="24"/>
          <w:lang w:val="lv-LV"/>
        </w:rPr>
        <w:t xml:space="preserve"> </w:t>
      </w:r>
      <w:r w:rsidRPr="003137BE">
        <w:rPr>
          <w:sz w:val="24"/>
          <w:lang w:val="lv-LV"/>
        </w:rPr>
        <w:t>P</w:t>
      </w:r>
      <w:r>
        <w:rPr>
          <w:sz w:val="24"/>
          <w:lang w:val="lv-LV"/>
        </w:rPr>
        <w:t>ircējs</w:t>
      </w:r>
      <w:r w:rsidRPr="003137BE">
        <w:rPr>
          <w:sz w:val="24"/>
          <w:lang w:val="lv-LV"/>
        </w:rPr>
        <w:t xml:space="preserve"> nekavējoties paziņo P</w:t>
      </w:r>
      <w:r>
        <w:rPr>
          <w:sz w:val="24"/>
          <w:lang w:val="lv-LV"/>
        </w:rPr>
        <w:t xml:space="preserve">ārdevējam, kura pārstāvim noteiktajā laikā jāierodas </w:t>
      </w:r>
      <w:r w:rsidRPr="003137BE">
        <w:rPr>
          <w:sz w:val="24"/>
          <w:lang w:val="lv-LV"/>
        </w:rPr>
        <w:t>atbilstoš</w:t>
      </w:r>
      <w:r>
        <w:rPr>
          <w:sz w:val="24"/>
          <w:lang w:val="lv-LV"/>
        </w:rPr>
        <w:t>a</w:t>
      </w:r>
      <w:r w:rsidRPr="003137BE">
        <w:rPr>
          <w:sz w:val="24"/>
          <w:lang w:val="lv-LV"/>
        </w:rPr>
        <w:t xml:space="preserve"> kopīg</w:t>
      </w:r>
      <w:r>
        <w:rPr>
          <w:sz w:val="24"/>
          <w:lang w:val="lv-LV"/>
        </w:rPr>
        <w:t>ā</w:t>
      </w:r>
      <w:r w:rsidRPr="003137BE">
        <w:rPr>
          <w:sz w:val="24"/>
          <w:lang w:val="lv-LV"/>
        </w:rPr>
        <w:t xml:space="preserve"> akt</w:t>
      </w:r>
      <w:r>
        <w:rPr>
          <w:sz w:val="24"/>
          <w:lang w:val="lv-LV"/>
        </w:rPr>
        <w:t>a</w:t>
      </w:r>
      <w:r w:rsidRPr="003137BE">
        <w:rPr>
          <w:sz w:val="24"/>
          <w:lang w:val="lv-LV"/>
        </w:rPr>
        <w:t xml:space="preserve"> sastādī</w:t>
      </w:r>
      <w:r>
        <w:rPr>
          <w:sz w:val="24"/>
          <w:lang w:val="lv-LV"/>
        </w:rPr>
        <w:t>šanai</w:t>
      </w:r>
      <w:r w:rsidRPr="003137BE">
        <w:rPr>
          <w:sz w:val="24"/>
          <w:lang w:val="lv-LV"/>
        </w:rPr>
        <w:t xml:space="preserve">. </w:t>
      </w:r>
    </w:p>
    <w:p w:rsidR="0062308E" w:rsidRDefault="0062308E" w:rsidP="0062308E">
      <w:pPr>
        <w:pStyle w:val="Pamatteksts"/>
        <w:spacing w:after="0"/>
        <w:ind w:left="426" w:hanging="426"/>
        <w:jc w:val="both"/>
        <w:rPr>
          <w:sz w:val="24"/>
          <w:lang w:val="lv-LV"/>
        </w:rPr>
      </w:pPr>
      <w:r>
        <w:rPr>
          <w:sz w:val="24"/>
          <w:lang w:val="lv-LV"/>
        </w:rPr>
        <w:t>4</w:t>
      </w:r>
      <w:r w:rsidRPr="003137BE">
        <w:rPr>
          <w:sz w:val="24"/>
          <w:lang w:val="lv-LV"/>
        </w:rPr>
        <w:t>.2. P</w:t>
      </w:r>
      <w:r>
        <w:rPr>
          <w:sz w:val="24"/>
          <w:lang w:val="lv-LV"/>
        </w:rPr>
        <w:t xml:space="preserve">ārdevējs </w:t>
      </w:r>
      <w:r w:rsidRPr="003137BE">
        <w:rPr>
          <w:sz w:val="24"/>
          <w:lang w:val="lv-LV"/>
        </w:rPr>
        <w:t>atlīdzina P</w:t>
      </w:r>
      <w:r>
        <w:rPr>
          <w:sz w:val="24"/>
          <w:lang w:val="lv-LV"/>
        </w:rPr>
        <w:t xml:space="preserve">ircējam </w:t>
      </w:r>
      <w:r w:rsidRPr="003137BE">
        <w:rPr>
          <w:sz w:val="24"/>
          <w:lang w:val="lv-LV"/>
        </w:rPr>
        <w:t>visus zaudējumus</w:t>
      </w:r>
      <w:r>
        <w:rPr>
          <w:sz w:val="24"/>
          <w:lang w:val="lv-LV"/>
        </w:rPr>
        <w:t>,</w:t>
      </w:r>
      <w:r w:rsidRPr="002C3CDD">
        <w:rPr>
          <w:sz w:val="24"/>
          <w:lang w:val="lv-LV"/>
        </w:rPr>
        <w:t xml:space="preserve"> </w:t>
      </w:r>
      <w:r w:rsidRPr="003137BE">
        <w:rPr>
          <w:sz w:val="24"/>
          <w:lang w:val="lv-LV"/>
        </w:rPr>
        <w:t>kas</w:t>
      </w:r>
      <w:r w:rsidRPr="002C3CDD">
        <w:rPr>
          <w:sz w:val="24"/>
          <w:lang w:val="lv-LV"/>
        </w:rPr>
        <w:t xml:space="preserve"> </w:t>
      </w:r>
      <w:r w:rsidRPr="003137BE">
        <w:rPr>
          <w:sz w:val="24"/>
          <w:lang w:val="lv-LV"/>
        </w:rPr>
        <w:t xml:space="preserve">ir radušies </w:t>
      </w:r>
      <w:r>
        <w:rPr>
          <w:sz w:val="24"/>
          <w:lang w:val="lv-LV"/>
        </w:rPr>
        <w:t>ar</w:t>
      </w:r>
      <w:r w:rsidRPr="002C3CDD">
        <w:rPr>
          <w:sz w:val="24"/>
          <w:lang w:val="lv-LV"/>
        </w:rPr>
        <w:t xml:space="preserve"> </w:t>
      </w:r>
      <w:r w:rsidRPr="003137BE">
        <w:rPr>
          <w:sz w:val="24"/>
          <w:lang w:val="lv-LV"/>
        </w:rPr>
        <w:t>kvalitā</w:t>
      </w:r>
      <w:r>
        <w:rPr>
          <w:sz w:val="24"/>
          <w:lang w:val="lv-LV"/>
        </w:rPr>
        <w:t>te</w:t>
      </w:r>
      <w:r w:rsidRPr="003137BE">
        <w:rPr>
          <w:sz w:val="24"/>
          <w:lang w:val="lv-LV"/>
        </w:rPr>
        <w:t>s</w:t>
      </w:r>
      <w:r>
        <w:rPr>
          <w:sz w:val="24"/>
          <w:lang w:val="lv-LV"/>
        </w:rPr>
        <w:t xml:space="preserve"> prasībām </w:t>
      </w:r>
      <w:r w:rsidRPr="003137BE">
        <w:rPr>
          <w:sz w:val="24"/>
          <w:lang w:val="lv-LV"/>
        </w:rPr>
        <w:t>neatbilst</w:t>
      </w:r>
      <w:r>
        <w:rPr>
          <w:sz w:val="24"/>
          <w:lang w:val="lv-LV"/>
        </w:rPr>
        <w:t xml:space="preserve">ošās </w:t>
      </w:r>
      <w:r w:rsidRPr="003137BE">
        <w:rPr>
          <w:sz w:val="24"/>
          <w:lang w:val="lv-LV"/>
        </w:rPr>
        <w:t>degvielas</w:t>
      </w:r>
      <w:r>
        <w:rPr>
          <w:sz w:val="24"/>
          <w:lang w:val="lv-LV"/>
        </w:rPr>
        <w:t xml:space="preserve"> piegādi.</w:t>
      </w:r>
      <w:r w:rsidRPr="003137BE">
        <w:rPr>
          <w:sz w:val="24"/>
          <w:lang w:val="lv-LV"/>
        </w:rPr>
        <w:t xml:space="preserve"> </w:t>
      </w:r>
    </w:p>
    <w:p w:rsidR="0062308E" w:rsidRPr="003137BE" w:rsidRDefault="0062308E" w:rsidP="0062308E">
      <w:pPr>
        <w:pStyle w:val="Pamatteksts"/>
        <w:ind w:left="426" w:hanging="426"/>
        <w:jc w:val="both"/>
        <w:rPr>
          <w:sz w:val="24"/>
          <w:lang w:val="lv-LV"/>
        </w:rPr>
      </w:pPr>
      <w:r>
        <w:rPr>
          <w:sz w:val="24"/>
          <w:lang w:val="lv-LV"/>
        </w:rPr>
        <w:lastRenderedPageBreak/>
        <w:t>4.3</w:t>
      </w:r>
      <w:r w:rsidRPr="003137BE">
        <w:rPr>
          <w:sz w:val="24"/>
          <w:lang w:val="lv-LV"/>
        </w:rPr>
        <w:t xml:space="preserve">. Strīdi, kas rodas sakarā ar </w:t>
      </w:r>
      <w:r>
        <w:rPr>
          <w:sz w:val="24"/>
          <w:lang w:val="lv-LV"/>
        </w:rPr>
        <w:t>L</w:t>
      </w:r>
      <w:r w:rsidRPr="003137BE">
        <w:rPr>
          <w:sz w:val="24"/>
          <w:lang w:val="lv-LV"/>
        </w:rPr>
        <w:t xml:space="preserve">īguma izpildi, tiek risināti savstarpēju pārrunu ceļā. Ja domstarpības nevar atrisināt sarunu ceļā, strīds tiek risināts </w:t>
      </w:r>
      <w:r>
        <w:rPr>
          <w:sz w:val="24"/>
          <w:lang w:val="lv-LV"/>
        </w:rPr>
        <w:t xml:space="preserve">tiesā </w:t>
      </w:r>
      <w:r w:rsidRPr="003137BE">
        <w:rPr>
          <w:sz w:val="24"/>
          <w:lang w:val="lv-LV"/>
        </w:rPr>
        <w:t xml:space="preserve">Latvijas Republikas </w:t>
      </w:r>
      <w:r>
        <w:rPr>
          <w:sz w:val="24"/>
          <w:lang w:val="lv-LV"/>
        </w:rPr>
        <w:t xml:space="preserve">normatīvajos aktos </w:t>
      </w:r>
      <w:r w:rsidRPr="003137BE">
        <w:rPr>
          <w:sz w:val="24"/>
          <w:lang w:val="lv-LV"/>
        </w:rPr>
        <w:t>noteiktajā kārtībā.</w:t>
      </w:r>
    </w:p>
    <w:p w:rsidR="0062308E" w:rsidRPr="00925B24" w:rsidRDefault="0062308E" w:rsidP="0062308E">
      <w:pPr>
        <w:jc w:val="center"/>
        <w:rPr>
          <w:b/>
        </w:rPr>
      </w:pPr>
      <w:r>
        <w:rPr>
          <w:b/>
        </w:rPr>
        <w:t xml:space="preserve">5. </w:t>
      </w:r>
      <w:r w:rsidRPr="00925B24">
        <w:rPr>
          <w:b/>
        </w:rPr>
        <w:t>Līguma darbības termiņš</w:t>
      </w:r>
      <w:r>
        <w:rPr>
          <w:b/>
        </w:rPr>
        <w:t>, Līguma izbeigšana un grozīšana</w:t>
      </w:r>
    </w:p>
    <w:p w:rsidR="0062308E" w:rsidRPr="00925B24" w:rsidRDefault="0062308E" w:rsidP="0062308E">
      <w:pPr>
        <w:jc w:val="both"/>
      </w:pPr>
      <w:r>
        <w:t>5</w:t>
      </w:r>
      <w:r w:rsidRPr="00925B24">
        <w:t xml:space="preserve">.1. </w:t>
      </w:r>
      <w:r>
        <w:t>L</w:t>
      </w:r>
      <w:r w:rsidRPr="00925B24">
        <w:t>īgums stājas spēkā no tā parakstīšanas brīža un ir spēkā līdz Pušu saistību pilnīgai izpildei.</w:t>
      </w:r>
    </w:p>
    <w:p w:rsidR="0062308E" w:rsidRPr="00925B24" w:rsidRDefault="0062308E" w:rsidP="0062308E">
      <w:pPr>
        <w:ind w:left="426" w:hanging="426"/>
        <w:jc w:val="both"/>
      </w:pPr>
      <w:r>
        <w:t>5</w:t>
      </w:r>
      <w:r w:rsidRPr="00925B24">
        <w:t>.</w:t>
      </w:r>
      <w:r>
        <w:t>2</w:t>
      </w:r>
      <w:r w:rsidRPr="00925B24">
        <w:t xml:space="preserve">. Katrai no Pusēm ir tiesības </w:t>
      </w:r>
      <w:r>
        <w:t>i</w:t>
      </w:r>
      <w:r w:rsidRPr="00925B24">
        <w:t>z</w:t>
      </w:r>
      <w:r>
        <w:t>beig</w:t>
      </w:r>
      <w:r w:rsidRPr="00925B24">
        <w:t xml:space="preserve">t </w:t>
      </w:r>
      <w:r>
        <w:t>L</w:t>
      </w:r>
      <w:r w:rsidRPr="00925B24">
        <w:t>īgumu tikai Latvijas Republikas Civillikumā paredzētajos gadījumos, par to rakstveidā brīdinot otru Pusi vismaz vienu mēnesi iepriekš.</w:t>
      </w:r>
    </w:p>
    <w:p w:rsidR="0062308E" w:rsidRPr="003137BE" w:rsidRDefault="0062308E" w:rsidP="0062308E">
      <w:pPr>
        <w:pStyle w:val="Pamatteksts"/>
        <w:spacing w:after="0"/>
        <w:ind w:left="426" w:hanging="426"/>
        <w:jc w:val="both"/>
        <w:rPr>
          <w:sz w:val="24"/>
          <w:lang w:val="lv-LV"/>
        </w:rPr>
      </w:pPr>
      <w:r>
        <w:rPr>
          <w:sz w:val="24"/>
          <w:lang w:val="lv-LV"/>
        </w:rPr>
        <w:t>5</w:t>
      </w:r>
      <w:r w:rsidRPr="003137BE">
        <w:rPr>
          <w:sz w:val="24"/>
          <w:lang w:val="lv-LV"/>
        </w:rPr>
        <w:t xml:space="preserve">.3. </w:t>
      </w:r>
      <w:r>
        <w:rPr>
          <w:sz w:val="24"/>
          <w:lang w:val="lv-LV"/>
        </w:rPr>
        <w:t>L</w:t>
      </w:r>
      <w:r w:rsidRPr="003137BE">
        <w:rPr>
          <w:sz w:val="24"/>
          <w:lang w:val="lv-LV"/>
        </w:rPr>
        <w:t xml:space="preserve">īgumu var grozīt un/vai papildināt ar Pušu rakstveida vienošanos, kas tiek noformēta kā pielikums, un </w:t>
      </w:r>
      <w:r>
        <w:rPr>
          <w:sz w:val="24"/>
          <w:lang w:val="lv-LV"/>
        </w:rPr>
        <w:t>kļūst pa</w:t>
      </w:r>
      <w:r w:rsidRPr="003137BE">
        <w:rPr>
          <w:sz w:val="24"/>
          <w:lang w:val="lv-LV"/>
        </w:rPr>
        <w:t xml:space="preserve">r </w:t>
      </w:r>
      <w:r>
        <w:rPr>
          <w:sz w:val="24"/>
          <w:lang w:val="lv-LV"/>
        </w:rPr>
        <w:t>L</w:t>
      </w:r>
      <w:r w:rsidRPr="003137BE">
        <w:rPr>
          <w:sz w:val="24"/>
          <w:lang w:val="lv-LV"/>
        </w:rPr>
        <w:t>īguma neatņemam</w:t>
      </w:r>
      <w:r>
        <w:rPr>
          <w:sz w:val="24"/>
          <w:lang w:val="lv-LV"/>
        </w:rPr>
        <w:t>u</w:t>
      </w:r>
      <w:r w:rsidRPr="003137BE">
        <w:rPr>
          <w:sz w:val="24"/>
          <w:lang w:val="lv-LV"/>
        </w:rPr>
        <w:t xml:space="preserve"> sastāvdaļ</w:t>
      </w:r>
      <w:r>
        <w:rPr>
          <w:sz w:val="24"/>
          <w:lang w:val="lv-LV"/>
        </w:rPr>
        <w:t>u</w:t>
      </w:r>
      <w:r w:rsidRPr="003137BE">
        <w:rPr>
          <w:sz w:val="24"/>
          <w:lang w:val="lv-LV"/>
        </w:rPr>
        <w:t>.</w:t>
      </w:r>
    </w:p>
    <w:p w:rsidR="0062308E" w:rsidRPr="003137BE" w:rsidRDefault="0062308E" w:rsidP="0062308E">
      <w:pPr>
        <w:pStyle w:val="Pamatteksts"/>
        <w:ind w:left="426" w:hanging="426"/>
        <w:jc w:val="both"/>
        <w:rPr>
          <w:sz w:val="24"/>
          <w:lang w:val="lv-LV"/>
        </w:rPr>
      </w:pPr>
      <w:r>
        <w:rPr>
          <w:sz w:val="24"/>
          <w:lang w:val="lv-LV"/>
        </w:rPr>
        <w:t>5</w:t>
      </w:r>
      <w:r w:rsidRPr="003137BE">
        <w:rPr>
          <w:sz w:val="24"/>
          <w:lang w:val="lv-LV"/>
        </w:rPr>
        <w:t>.</w:t>
      </w:r>
      <w:r>
        <w:rPr>
          <w:sz w:val="24"/>
          <w:lang w:val="lv-LV"/>
        </w:rPr>
        <w:t>4.</w:t>
      </w:r>
      <w:r w:rsidRPr="003137BE">
        <w:rPr>
          <w:sz w:val="24"/>
          <w:lang w:val="lv-LV"/>
        </w:rPr>
        <w:t xml:space="preserve"> Līgums sastādīts 2 (</w:t>
      </w:r>
      <w:r>
        <w:rPr>
          <w:sz w:val="24"/>
          <w:lang w:val="lv-LV"/>
        </w:rPr>
        <w:t>d</w:t>
      </w:r>
      <w:r w:rsidRPr="003137BE">
        <w:rPr>
          <w:sz w:val="24"/>
          <w:lang w:val="lv-LV"/>
        </w:rPr>
        <w:t>ivos) eksemplāros, no kuriem viens glabājas pie P</w:t>
      </w:r>
      <w:r>
        <w:rPr>
          <w:sz w:val="24"/>
          <w:lang w:val="lv-LV"/>
        </w:rPr>
        <w:t>ārdevēja un viens</w:t>
      </w:r>
      <w:r w:rsidRPr="003137BE">
        <w:rPr>
          <w:sz w:val="24"/>
          <w:lang w:val="lv-LV"/>
        </w:rPr>
        <w:t xml:space="preserve"> – pie P</w:t>
      </w:r>
      <w:r>
        <w:rPr>
          <w:sz w:val="24"/>
          <w:lang w:val="lv-LV"/>
        </w:rPr>
        <w:t>ircēja</w:t>
      </w:r>
      <w:r w:rsidRPr="003137BE">
        <w:rPr>
          <w:sz w:val="24"/>
          <w:lang w:val="lv-LV"/>
        </w:rPr>
        <w:t xml:space="preserve">. </w:t>
      </w:r>
      <w:r>
        <w:rPr>
          <w:sz w:val="24"/>
          <w:lang w:val="lv-LV"/>
        </w:rPr>
        <w:t>Ab</w:t>
      </w:r>
      <w:r w:rsidRPr="003137BE">
        <w:rPr>
          <w:sz w:val="24"/>
          <w:lang w:val="lv-LV"/>
        </w:rPr>
        <w:t xml:space="preserve">iem </w:t>
      </w:r>
      <w:r>
        <w:rPr>
          <w:sz w:val="24"/>
          <w:lang w:val="lv-LV"/>
        </w:rPr>
        <w:t>L</w:t>
      </w:r>
      <w:r w:rsidRPr="003137BE">
        <w:rPr>
          <w:sz w:val="24"/>
          <w:lang w:val="lv-LV"/>
        </w:rPr>
        <w:t>īguma eksemplāriem ir vienāds juridisks spēks.</w:t>
      </w:r>
    </w:p>
    <w:p w:rsidR="0062308E" w:rsidRPr="004C7686" w:rsidRDefault="0062308E" w:rsidP="00545058">
      <w:pPr>
        <w:pStyle w:val="Pamatteksts"/>
        <w:spacing w:after="0"/>
        <w:rPr>
          <w:b/>
          <w:bCs/>
          <w:sz w:val="24"/>
          <w:lang w:val="lv-LV"/>
        </w:rPr>
      </w:pPr>
      <w:r>
        <w:rPr>
          <w:b/>
          <w:bCs/>
          <w:sz w:val="24"/>
          <w:lang w:val="lv-LV"/>
        </w:rPr>
        <w:t>6</w:t>
      </w:r>
      <w:r w:rsidRPr="004C7686">
        <w:rPr>
          <w:b/>
          <w:bCs/>
          <w:sz w:val="24"/>
          <w:lang w:val="lv-LV"/>
        </w:rPr>
        <w:t>. Pušu rekvizīti un paraksti</w:t>
      </w:r>
    </w:p>
    <w:p w:rsidR="00984FCB" w:rsidRPr="005E3558" w:rsidRDefault="00984FCB" w:rsidP="00984FCB">
      <w:pPr>
        <w:spacing w:after="120"/>
        <w:ind w:right="-998"/>
        <w:rPr>
          <w:b/>
          <w:lang w:val="de-DE"/>
        </w:rPr>
      </w:pPr>
    </w:p>
    <w:tbl>
      <w:tblPr>
        <w:tblW w:w="9639" w:type="dxa"/>
        <w:tblInd w:w="108" w:type="dxa"/>
        <w:tblLook w:val="0000" w:firstRow="0" w:lastRow="0" w:firstColumn="0" w:lastColumn="0" w:noHBand="0" w:noVBand="0"/>
      </w:tblPr>
      <w:tblGrid>
        <w:gridCol w:w="4500"/>
        <w:gridCol w:w="5139"/>
      </w:tblGrid>
      <w:tr w:rsidR="00984FCB" w:rsidRPr="005E3558" w:rsidTr="002222A4">
        <w:tc>
          <w:tcPr>
            <w:tcW w:w="4500" w:type="dxa"/>
          </w:tcPr>
          <w:p w:rsidR="00984FCB" w:rsidRPr="005E3558" w:rsidRDefault="00984FCB" w:rsidP="002222A4">
            <w:pPr>
              <w:tabs>
                <w:tab w:val="left" w:pos="2127"/>
              </w:tabs>
              <w:ind w:left="-3"/>
              <w:rPr>
                <w:b/>
                <w:bCs/>
                <w:lang w:val="de-DE"/>
              </w:rPr>
            </w:pPr>
            <w:r w:rsidRPr="005E3558">
              <w:rPr>
                <w:b/>
                <w:bCs/>
                <w:lang w:val="de-DE"/>
              </w:rPr>
              <w:t>Pircējs</w:t>
            </w:r>
          </w:p>
          <w:p w:rsidR="00984FCB" w:rsidRPr="005E3558" w:rsidRDefault="00984FCB" w:rsidP="002222A4">
            <w:pPr>
              <w:ind w:right="-766"/>
            </w:pPr>
            <w:r w:rsidRPr="005E3558">
              <w:t>Adamovas speciālā internātpamatskola</w:t>
            </w:r>
          </w:p>
          <w:p w:rsidR="00984FCB" w:rsidRPr="005E3558" w:rsidRDefault="00984FCB" w:rsidP="002222A4">
            <w:pPr>
              <w:ind w:right="-766"/>
            </w:pPr>
            <w:r w:rsidRPr="005E3558">
              <w:t>reģ.Nr.90000048186</w:t>
            </w:r>
          </w:p>
          <w:p w:rsidR="00984FCB" w:rsidRPr="005E3558" w:rsidRDefault="00984FCB" w:rsidP="002222A4">
            <w:pPr>
              <w:ind w:right="-766"/>
            </w:pPr>
            <w:r w:rsidRPr="005E3558">
              <w:t xml:space="preserve">Adamova, Vērēmu pagasts, </w:t>
            </w:r>
          </w:p>
          <w:p w:rsidR="00984FCB" w:rsidRPr="005E3558" w:rsidRDefault="00984FCB" w:rsidP="002222A4">
            <w:pPr>
              <w:ind w:right="-766"/>
            </w:pPr>
            <w:r w:rsidRPr="005E3558">
              <w:t>Rēzeknes novads, LV-4647</w:t>
            </w:r>
          </w:p>
          <w:p w:rsidR="00984FCB" w:rsidRPr="005E3558" w:rsidRDefault="00984FCB" w:rsidP="002222A4">
            <w:pPr>
              <w:ind w:right="-766"/>
            </w:pPr>
            <w:r w:rsidRPr="005E3558">
              <w:t xml:space="preserve">tālr./fakss 64633740 </w:t>
            </w:r>
          </w:p>
          <w:p w:rsidR="00984FCB" w:rsidRPr="005E3558" w:rsidRDefault="00984FCB" w:rsidP="002222A4">
            <w:pPr>
              <w:widowControl w:val="0"/>
            </w:pPr>
            <w:r w:rsidRPr="005E3558">
              <w:t>Bankas rekvizīti:</w:t>
            </w:r>
          </w:p>
          <w:p w:rsidR="00984FCB" w:rsidRPr="005E3558" w:rsidRDefault="00984FCB" w:rsidP="002222A4">
            <w:pPr>
              <w:widowControl w:val="0"/>
            </w:pPr>
            <w:r w:rsidRPr="005E3558">
              <w:t>________________________________</w:t>
            </w:r>
          </w:p>
          <w:p w:rsidR="00984FCB" w:rsidRPr="005E3558" w:rsidRDefault="00984FCB" w:rsidP="002222A4">
            <w:pPr>
              <w:widowControl w:val="0"/>
            </w:pPr>
            <w:r w:rsidRPr="005E3558">
              <w:t>kods: ___________________________</w:t>
            </w:r>
          </w:p>
          <w:p w:rsidR="00984FCB" w:rsidRPr="005E3558" w:rsidRDefault="00984FCB" w:rsidP="002222A4">
            <w:r w:rsidRPr="005E3558">
              <w:t>konts: ___________________________</w:t>
            </w:r>
          </w:p>
        </w:tc>
        <w:tc>
          <w:tcPr>
            <w:tcW w:w="5139" w:type="dxa"/>
          </w:tcPr>
          <w:p w:rsidR="00984FCB" w:rsidRPr="005E3558" w:rsidRDefault="00984FCB" w:rsidP="002222A4">
            <w:pPr>
              <w:widowControl w:val="0"/>
              <w:ind w:left="540" w:firstLine="81"/>
            </w:pPr>
            <w:r w:rsidRPr="005E3558">
              <w:rPr>
                <w:b/>
                <w:bCs/>
              </w:rPr>
              <w:t>Pārdevējs</w:t>
            </w:r>
          </w:p>
          <w:p w:rsidR="00984FCB" w:rsidRPr="005E3558" w:rsidRDefault="00984FCB" w:rsidP="002222A4">
            <w:pPr>
              <w:tabs>
                <w:tab w:val="left" w:pos="2127"/>
              </w:tabs>
              <w:ind w:left="602"/>
            </w:pPr>
            <w:r w:rsidRPr="005E3558">
              <w:t>&lt;</w:t>
            </w:r>
            <w:r w:rsidRPr="005E3558">
              <w:rPr>
                <w:i/>
              </w:rPr>
              <w:t>pārdevēja nosaukums, vai vārds, uzvārds</w:t>
            </w:r>
            <w:r w:rsidRPr="005E3558">
              <w:t>&gt;</w:t>
            </w:r>
          </w:p>
          <w:p w:rsidR="00984FCB" w:rsidRPr="005E3558" w:rsidRDefault="00984FCB" w:rsidP="002222A4">
            <w:pPr>
              <w:tabs>
                <w:tab w:val="left" w:pos="2127"/>
              </w:tabs>
              <w:ind w:left="602"/>
            </w:pPr>
            <w:proofErr w:type="spellStart"/>
            <w:r w:rsidRPr="005E3558">
              <w:t>reģ.Nr</w:t>
            </w:r>
            <w:proofErr w:type="spellEnd"/>
            <w:r w:rsidRPr="005E3558">
              <w:t>.&lt;</w:t>
            </w:r>
            <w:r w:rsidRPr="005E3558">
              <w:rPr>
                <w:i/>
              </w:rPr>
              <w:t>reģistrācijas numurs</w:t>
            </w:r>
            <w:r w:rsidRPr="005E3558">
              <w:t xml:space="preserve">&gt; </w:t>
            </w:r>
          </w:p>
          <w:p w:rsidR="00984FCB" w:rsidRPr="005E3558" w:rsidRDefault="00984FCB" w:rsidP="002222A4">
            <w:pPr>
              <w:widowControl w:val="0"/>
              <w:rPr>
                <w:i/>
              </w:rPr>
            </w:pPr>
            <w:r w:rsidRPr="005E3558">
              <w:rPr>
                <w:i/>
              </w:rPr>
              <w:t xml:space="preserve">          </w:t>
            </w:r>
            <w:r w:rsidRPr="005E3558">
              <w:t>&lt;</w:t>
            </w:r>
            <w:r w:rsidRPr="005E3558">
              <w:rPr>
                <w:i/>
              </w:rPr>
              <w:t>juridiskā adrese un adrese korespondences</w:t>
            </w:r>
          </w:p>
          <w:p w:rsidR="00984FCB" w:rsidRPr="005E3558" w:rsidRDefault="00984FCB" w:rsidP="002222A4">
            <w:pPr>
              <w:widowControl w:val="0"/>
              <w:rPr>
                <w:i/>
              </w:rPr>
            </w:pPr>
            <w:r w:rsidRPr="005E3558">
              <w:rPr>
                <w:i/>
              </w:rPr>
              <w:t xml:space="preserve">           nosūtīšanai</w:t>
            </w:r>
            <w:r w:rsidRPr="005E3558">
              <w:t>&gt;</w:t>
            </w:r>
          </w:p>
          <w:p w:rsidR="00984FCB" w:rsidRPr="005E3558" w:rsidRDefault="00984FCB" w:rsidP="002222A4">
            <w:pPr>
              <w:tabs>
                <w:tab w:val="left" w:pos="2127"/>
              </w:tabs>
            </w:pPr>
            <w:r w:rsidRPr="005E3558">
              <w:t xml:space="preserve">          tālr.&lt;</w:t>
            </w:r>
            <w:r w:rsidRPr="005E3558">
              <w:rPr>
                <w:i/>
              </w:rPr>
              <w:t>tālruņa numurs</w:t>
            </w:r>
            <w:r w:rsidRPr="005E3558">
              <w:t>&gt;</w:t>
            </w:r>
          </w:p>
          <w:p w:rsidR="00984FCB" w:rsidRPr="005E3558" w:rsidRDefault="00984FCB" w:rsidP="002222A4">
            <w:pPr>
              <w:tabs>
                <w:tab w:val="left" w:pos="2127"/>
              </w:tabs>
            </w:pPr>
            <w:r w:rsidRPr="005E3558">
              <w:t xml:space="preserve">          Bankas rekvizīti:</w:t>
            </w:r>
          </w:p>
          <w:p w:rsidR="00984FCB" w:rsidRPr="005E3558" w:rsidRDefault="00984FCB" w:rsidP="002222A4">
            <w:pPr>
              <w:tabs>
                <w:tab w:val="left" w:pos="2127"/>
              </w:tabs>
            </w:pPr>
            <w:r w:rsidRPr="005E3558">
              <w:t xml:space="preserve">          &lt;</w:t>
            </w:r>
            <w:r w:rsidRPr="005E3558">
              <w:rPr>
                <w:i/>
              </w:rPr>
              <w:t>bankas nosaukums</w:t>
            </w:r>
            <w:r w:rsidRPr="005E3558">
              <w:t>&gt;</w:t>
            </w:r>
          </w:p>
          <w:p w:rsidR="00984FCB" w:rsidRPr="005E3558" w:rsidRDefault="00984FCB" w:rsidP="002222A4">
            <w:pPr>
              <w:tabs>
                <w:tab w:val="left" w:pos="2127"/>
              </w:tabs>
            </w:pPr>
            <w:r w:rsidRPr="005E3558">
              <w:t xml:space="preserve">          kods: &lt;</w:t>
            </w:r>
            <w:r w:rsidRPr="005E3558">
              <w:rPr>
                <w:i/>
              </w:rPr>
              <w:t>bankas kods</w:t>
            </w:r>
            <w:r w:rsidRPr="005E3558">
              <w:t>&gt;</w:t>
            </w:r>
          </w:p>
          <w:p w:rsidR="00984FCB" w:rsidRPr="005E3558" w:rsidRDefault="00984FCB" w:rsidP="002222A4">
            <w:pPr>
              <w:tabs>
                <w:tab w:val="left" w:pos="2127"/>
              </w:tabs>
            </w:pPr>
            <w:r w:rsidRPr="005E3558">
              <w:t xml:space="preserve">          konts: &lt;</w:t>
            </w:r>
            <w:r w:rsidRPr="005E3558">
              <w:rPr>
                <w:i/>
              </w:rPr>
              <w:t>konta numurs</w:t>
            </w:r>
            <w:r w:rsidRPr="005E3558">
              <w:t>&gt;</w:t>
            </w:r>
          </w:p>
          <w:p w:rsidR="00984FCB" w:rsidRPr="005E3558" w:rsidRDefault="00984FCB" w:rsidP="002222A4">
            <w:pPr>
              <w:tabs>
                <w:tab w:val="left" w:pos="2127"/>
              </w:tabs>
            </w:pPr>
          </w:p>
        </w:tc>
      </w:tr>
      <w:tr w:rsidR="00984FCB" w:rsidRPr="005E3558" w:rsidTr="002222A4">
        <w:tc>
          <w:tcPr>
            <w:tcW w:w="4500" w:type="dxa"/>
          </w:tcPr>
          <w:p w:rsidR="00984FCB" w:rsidRPr="005E3558" w:rsidRDefault="00984FCB" w:rsidP="002222A4"/>
          <w:p w:rsidR="00984FCB" w:rsidRPr="005E3558" w:rsidRDefault="00984FCB" w:rsidP="002222A4"/>
          <w:p w:rsidR="00984FCB" w:rsidRPr="005E3558" w:rsidRDefault="00984FCB" w:rsidP="002222A4">
            <w:r w:rsidRPr="005E3558">
              <w:t>________________________________</w:t>
            </w:r>
          </w:p>
          <w:p w:rsidR="00984FCB" w:rsidRPr="005E3558" w:rsidRDefault="00984FCB" w:rsidP="002222A4">
            <w:r w:rsidRPr="005E3558">
              <w:t>J.Puriņš</w:t>
            </w:r>
          </w:p>
        </w:tc>
        <w:tc>
          <w:tcPr>
            <w:tcW w:w="5139" w:type="dxa"/>
          </w:tcPr>
          <w:p w:rsidR="00984FCB" w:rsidRPr="005E3558" w:rsidRDefault="00984FCB" w:rsidP="002222A4">
            <w:pPr>
              <w:widowControl w:val="0"/>
              <w:ind w:left="540" w:firstLine="81"/>
              <w:rPr>
                <w:b/>
                <w:bCs/>
              </w:rPr>
            </w:pPr>
          </w:p>
          <w:p w:rsidR="00984FCB" w:rsidRPr="005E3558" w:rsidRDefault="00984FCB" w:rsidP="002222A4">
            <w:pPr>
              <w:widowControl w:val="0"/>
              <w:ind w:left="540" w:firstLine="81"/>
              <w:rPr>
                <w:b/>
                <w:bCs/>
              </w:rPr>
            </w:pPr>
          </w:p>
          <w:p w:rsidR="00984FCB" w:rsidRPr="005E3558" w:rsidRDefault="00984FCB" w:rsidP="002222A4">
            <w:pPr>
              <w:widowControl w:val="0"/>
              <w:ind w:left="540" w:firstLine="81"/>
              <w:rPr>
                <w:b/>
                <w:bCs/>
              </w:rPr>
            </w:pPr>
            <w:r w:rsidRPr="005E3558">
              <w:rPr>
                <w:b/>
                <w:bCs/>
              </w:rPr>
              <w:t>___________________________________</w:t>
            </w:r>
          </w:p>
          <w:p w:rsidR="00984FCB" w:rsidRPr="005E3558" w:rsidRDefault="00984FCB" w:rsidP="002222A4">
            <w:pPr>
              <w:widowControl w:val="0"/>
              <w:ind w:left="540" w:firstLine="81"/>
              <w:rPr>
                <w:bCs/>
              </w:rPr>
            </w:pPr>
            <w:r w:rsidRPr="005E3558">
              <w:rPr>
                <w:bCs/>
              </w:rPr>
              <w:t>&lt;</w:t>
            </w:r>
            <w:r w:rsidRPr="005E3558">
              <w:rPr>
                <w:bCs/>
                <w:i/>
              </w:rPr>
              <w:t>paraksta atšifrējums</w:t>
            </w:r>
            <w:r w:rsidRPr="005E3558">
              <w:rPr>
                <w:bCs/>
              </w:rPr>
              <w:t>&gt;</w:t>
            </w:r>
          </w:p>
        </w:tc>
      </w:tr>
    </w:tbl>
    <w:p w:rsidR="00984FCB" w:rsidRDefault="00984FCB" w:rsidP="00984FCB"/>
    <w:p w:rsidR="00490B19" w:rsidRDefault="00490B19"/>
    <w:sectPr w:rsidR="00490B1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RimGaramond">
    <w:altName w:val="Times New Roman"/>
    <w:charset w:val="00"/>
    <w:family w:val="auto"/>
    <w:pitch w:val="variable"/>
    <w:sig w:usb0="00000003" w:usb1="00000000" w:usb2="00000000" w:usb3="00000000" w:csb0="00000001" w:csb1="00000000"/>
  </w:font>
  <w:font w:name="Times-Bold">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831DC"/>
    <w:multiLevelType w:val="hybridMultilevel"/>
    <w:tmpl w:val="AE2A20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185756C"/>
    <w:multiLevelType w:val="hybridMultilevel"/>
    <w:tmpl w:val="46D48926"/>
    <w:lvl w:ilvl="0" w:tplc="E4C62174">
      <w:start w:val="36"/>
      <w:numFmt w:val="decimal"/>
      <w:lvlText w:val="%1."/>
      <w:lvlJc w:val="left"/>
      <w:pPr>
        <w:tabs>
          <w:tab w:val="num" w:pos="720"/>
        </w:tabs>
        <w:ind w:left="720" w:hanging="360"/>
      </w:pPr>
      <w:rPr>
        <w:i w:val="0"/>
      </w:r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0264686E"/>
    <w:multiLevelType w:val="multilevel"/>
    <w:tmpl w:val="008AF8CE"/>
    <w:lvl w:ilvl="0">
      <w:start w:val="6"/>
      <w:numFmt w:val="decimal"/>
      <w:lvlText w:val="%1."/>
      <w:lvlJc w:val="left"/>
      <w:pPr>
        <w:tabs>
          <w:tab w:val="num" w:pos="540"/>
        </w:tabs>
        <w:ind w:left="540" w:hanging="540"/>
      </w:pPr>
      <w:rPr>
        <w:rFonts w:hint="default"/>
      </w:rPr>
    </w:lvl>
    <w:lvl w:ilvl="1">
      <w:start w:val="7"/>
      <w:numFmt w:val="decimal"/>
      <w:lvlText w:val="%1.%2."/>
      <w:lvlJc w:val="left"/>
      <w:pPr>
        <w:tabs>
          <w:tab w:val="num" w:pos="540"/>
        </w:tabs>
        <w:ind w:left="540" w:hanging="540"/>
      </w:pPr>
      <w:rPr>
        <w:rFonts w:hint="default"/>
      </w:rPr>
    </w:lvl>
    <w:lvl w:ilvl="2">
      <w:start w:val="8"/>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6E3713C"/>
    <w:multiLevelType w:val="multilevel"/>
    <w:tmpl w:val="4412FC3E"/>
    <w:lvl w:ilvl="0">
      <w:start w:val="6"/>
      <w:numFmt w:val="decimal"/>
      <w:lvlText w:val="%1."/>
      <w:lvlJc w:val="left"/>
      <w:pPr>
        <w:tabs>
          <w:tab w:val="num" w:pos="390"/>
        </w:tabs>
        <w:ind w:left="390" w:hanging="390"/>
      </w:pPr>
      <w:rPr>
        <w:rFonts w:hint="default"/>
      </w:rPr>
    </w:lvl>
    <w:lvl w:ilvl="1">
      <w:start w:val="5"/>
      <w:numFmt w:val="decimal"/>
      <w:lvlText w:val="%1.%2."/>
      <w:lvlJc w:val="left"/>
      <w:pPr>
        <w:tabs>
          <w:tab w:val="num" w:pos="660"/>
        </w:tabs>
        <w:ind w:left="660" w:hanging="720"/>
      </w:pPr>
      <w:rPr>
        <w:rFonts w:hint="default"/>
        <w:b/>
        <w:i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900"/>
        </w:tabs>
        <w:ind w:left="900" w:hanging="1080"/>
      </w:pPr>
      <w:rPr>
        <w:rFonts w:hint="default"/>
      </w:rPr>
    </w:lvl>
    <w:lvl w:ilvl="4">
      <w:start w:val="1"/>
      <w:numFmt w:val="decimal"/>
      <w:lvlText w:val="%1.%2.%3.%4.%5."/>
      <w:lvlJc w:val="left"/>
      <w:pPr>
        <w:tabs>
          <w:tab w:val="num" w:pos="840"/>
        </w:tabs>
        <w:ind w:left="840" w:hanging="1080"/>
      </w:pPr>
      <w:rPr>
        <w:rFonts w:hint="default"/>
      </w:rPr>
    </w:lvl>
    <w:lvl w:ilvl="5">
      <w:start w:val="1"/>
      <w:numFmt w:val="decimal"/>
      <w:lvlText w:val="%1.%2.%3.%4.%5.%6."/>
      <w:lvlJc w:val="left"/>
      <w:pPr>
        <w:tabs>
          <w:tab w:val="num" w:pos="1140"/>
        </w:tabs>
        <w:ind w:left="1140" w:hanging="1440"/>
      </w:pPr>
      <w:rPr>
        <w:rFonts w:hint="default"/>
      </w:rPr>
    </w:lvl>
    <w:lvl w:ilvl="6">
      <w:start w:val="1"/>
      <w:numFmt w:val="decimal"/>
      <w:lvlText w:val="%1.%2.%3.%4.%5.%6.%7."/>
      <w:lvlJc w:val="left"/>
      <w:pPr>
        <w:tabs>
          <w:tab w:val="num" w:pos="1080"/>
        </w:tabs>
        <w:ind w:left="1080" w:hanging="1440"/>
      </w:pPr>
      <w:rPr>
        <w:rFonts w:hint="default"/>
      </w:rPr>
    </w:lvl>
    <w:lvl w:ilvl="7">
      <w:start w:val="1"/>
      <w:numFmt w:val="decimal"/>
      <w:lvlText w:val="%1.%2.%3.%4.%5.%6.%7.%8."/>
      <w:lvlJc w:val="left"/>
      <w:pPr>
        <w:tabs>
          <w:tab w:val="num" w:pos="1380"/>
        </w:tabs>
        <w:ind w:left="1380" w:hanging="1800"/>
      </w:pPr>
      <w:rPr>
        <w:rFonts w:hint="default"/>
      </w:rPr>
    </w:lvl>
    <w:lvl w:ilvl="8">
      <w:start w:val="1"/>
      <w:numFmt w:val="decimal"/>
      <w:lvlText w:val="%1.%2.%3.%4.%5.%6.%7.%8.%9."/>
      <w:lvlJc w:val="left"/>
      <w:pPr>
        <w:tabs>
          <w:tab w:val="num" w:pos="1320"/>
        </w:tabs>
        <w:ind w:left="1320" w:hanging="1800"/>
      </w:pPr>
      <w:rPr>
        <w:rFonts w:hint="default"/>
      </w:rPr>
    </w:lvl>
  </w:abstractNum>
  <w:abstractNum w:abstractNumId="4">
    <w:nsid w:val="07D94655"/>
    <w:multiLevelType w:val="multilevel"/>
    <w:tmpl w:val="6A4074D4"/>
    <w:lvl w:ilvl="0">
      <w:start w:val="5"/>
      <w:numFmt w:val="decimal"/>
      <w:lvlText w:val="%1."/>
      <w:lvlJc w:val="left"/>
      <w:pPr>
        <w:tabs>
          <w:tab w:val="num" w:pos="630"/>
        </w:tabs>
        <w:ind w:left="630" w:hanging="630"/>
      </w:pPr>
      <w:rPr>
        <w:rFonts w:hint="default"/>
        <w:b w:val="0"/>
      </w:rPr>
    </w:lvl>
    <w:lvl w:ilvl="1">
      <w:start w:val="2"/>
      <w:numFmt w:val="decimal"/>
      <w:lvlText w:val="%1.%2."/>
      <w:lvlJc w:val="left"/>
      <w:pPr>
        <w:tabs>
          <w:tab w:val="num" w:pos="900"/>
        </w:tabs>
        <w:ind w:left="900" w:hanging="720"/>
      </w:pPr>
      <w:rPr>
        <w:rFonts w:hint="default"/>
        <w:b w:val="0"/>
      </w:rPr>
    </w:lvl>
    <w:lvl w:ilvl="2">
      <w:start w:val="2"/>
      <w:numFmt w:val="decimal"/>
      <w:lvlText w:val="%1.%2.%3."/>
      <w:lvlJc w:val="left"/>
      <w:pPr>
        <w:tabs>
          <w:tab w:val="num" w:pos="720"/>
        </w:tabs>
        <w:ind w:left="720" w:hanging="720"/>
      </w:pPr>
      <w:rPr>
        <w:rFonts w:hint="default"/>
        <w:b w:val="0"/>
        <w:sz w:val="24"/>
        <w:szCs w:val="24"/>
      </w:rPr>
    </w:lvl>
    <w:lvl w:ilvl="3">
      <w:start w:val="1"/>
      <w:numFmt w:val="decimal"/>
      <w:lvlText w:val="%1.%2.%3.%4."/>
      <w:lvlJc w:val="left"/>
      <w:pPr>
        <w:tabs>
          <w:tab w:val="num" w:pos="1620"/>
        </w:tabs>
        <w:ind w:left="1620" w:hanging="1080"/>
      </w:pPr>
      <w:rPr>
        <w:rFonts w:hint="default"/>
        <w:b w:val="0"/>
      </w:rPr>
    </w:lvl>
    <w:lvl w:ilvl="4">
      <w:start w:val="1"/>
      <w:numFmt w:val="decimal"/>
      <w:lvlText w:val="%1.%2.%3.%4.%5."/>
      <w:lvlJc w:val="left"/>
      <w:pPr>
        <w:tabs>
          <w:tab w:val="num" w:pos="1800"/>
        </w:tabs>
        <w:ind w:left="1800" w:hanging="1080"/>
      </w:pPr>
      <w:rPr>
        <w:rFonts w:hint="default"/>
        <w:b w:val="0"/>
      </w:rPr>
    </w:lvl>
    <w:lvl w:ilvl="5">
      <w:start w:val="1"/>
      <w:numFmt w:val="decimal"/>
      <w:lvlText w:val="%1.%2.%3.%4.%5.%6."/>
      <w:lvlJc w:val="left"/>
      <w:pPr>
        <w:tabs>
          <w:tab w:val="num" w:pos="2340"/>
        </w:tabs>
        <w:ind w:left="2340" w:hanging="1440"/>
      </w:pPr>
      <w:rPr>
        <w:rFonts w:hint="default"/>
        <w:b w:val="0"/>
      </w:rPr>
    </w:lvl>
    <w:lvl w:ilvl="6">
      <w:start w:val="1"/>
      <w:numFmt w:val="decimal"/>
      <w:lvlText w:val="%1.%2.%3.%4.%5.%6.%7."/>
      <w:lvlJc w:val="left"/>
      <w:pPr>
        <w:tabs>
          <w:tab w:val="num" w:pos="2880"/>
        </w:tabs>
        <w:ind w:left="2880" w:hanging="1800"/>
      </w:pPr>
      <w:rPr>
        <w:rFonts w:hint="default"/>
        <w:b w:val="0"/>
      </w:rPr>
    </w:lvl>
    <w:lvl w:ilvl="7">
      <w:start w:val="1"/>
      <w:numFmt w:val="decimal"/>
      <w:lvlText w:val="%1.%2.%3.%4.%5.%6.%7.%8."/>
      <w:lvlJc w:val="left"/>
      <w:pPr>
        <w:tabs>
          <w:tab w:val="num" w:pos="3060"/>
        </w:tabs>
        <w:ind w:left="3060" w:hanging="1800"/>
      </w:pPr>
      <w:rPr>
        <w:rFonts w:hint="default"/>
        <w:b w:val="0"/>
      </w:rPr>
    </w:lvl>
    <w:lvl w:ilvl="8">
      <w:start w:val="1"/>
      <w:numFmt w:val="decimal"/>
      <w:lvlText w:val="%1.%2.%3.%4.%5.%6.%7.%8.%9."/>
      <w:lvlJc w:val="left"/>
      <w:pPr>
        <w:tabs>
          <w:tab w:val="num" w:pos="3600"/>
        </w:tabs>
        <w:ind w:left="3600" w:hanging="2160"/>
      </w:pPr>
      <w:rPr>
        <w:rFonts w:hint="default"/>
        <w:b w:val="0"/>
      </w:rPr>
    </w:lvl>
  </w:abstractNum>
  <w:abstractNum w:abstractNumId="5">
    <w:nsid w:val="099261C2"/>
    <w:multiLevelType w:val="multilevel"/>
    <w:tmpl w:val="2828DCAE"/>
    <w:lvl w:ilvl="0">
      <w:start w:val="1"/>
      <w:numFmt w:val="decimal"/>
      <w:lvlText w:val="%1."/>
      <w:lvlJc w:val="left"/>
      <w:pPr>
        <w:tabs>
          <w:tab w:val="num" w:pos="540"/>
        </w:tabs>
        <w:ind w:left="540" w:hanging="540"/>
      </w:pPr>
      <w:rPr>
        <w:rFonts w:hint="default"/>
      </w:rPr>
    </w:lvl>
    <w:lvl w:ilvl="1">
      <w:start w:val="9"/>
      <w:numFmt w:val="decimal"/>
      <w:lvlText w:val="%1.%2."/>
      <w:lvlJc w:val="left"/>
      <w:pPr>
        <w:tabs>
          <w:tab w:val="num" w:pos="540"/>
        </w:tabs>
        <w:ind w:left="540" w:hanging="540"/>
      </w:pPr>
      <w:rPr>
        <w:rFonts w:ascii="Times New Roman" w:eastAsia="Times New Roman" w:hAnsi="Times New Roman" w:cs="Times New Roman"/>
        <w:b/>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0AB87950"/>
    <w:multiLevelType w:val="multilevel"/>
    <w:tmpl w:val="1248D5DA"/>
    <w:lvl w:ilvl="0">
      <w:start w:val="6"/>
      <w:numFmt w:val="decimal"/>
      <w:lvlText w:val="%1."/>
      <w:lvlJc w:val="left"/>
      <w:pPr>
        <w:tabs>
          <w:tab w:val="num" w:pos="900"/>
        </w:tabs>
        <w:ind w:left="900" w:hanging="900"/>
      </w:pPr>
      <w:rPr>
        <w:rFonts w:hint="default"/>
      </w:rPr>
    </w:lvl>
    <w:lvl w:ilvl="1">
      <w:start w:val="2"/>
      <w:numFmt w:val="decimal"/>
      <w:lvlText w:val="%1.%2."/>
      <w:lvlJc w:val="left"/>
      <w:pPr>
        <w:tabs>
          <w:tab w:val="num" w:pos="900"/>
        </w:tabs>
        <w:ind w:left="900" w:hanging="900"/>
      </w:pPr>
      <w:rPr>
        <w:rFonts w:hint="default"/>
        <w:b/>
      </w:rPr>
    </w:lvl>
    <w:lvl w:ilvl="2">
      <w:start w:val="1"/>
      <w:numFmt w:val="decimal"/>
      <w:lvlText w:val="%1.%2.%3."/>
      <w:lvlJc w:val="left"/>
      <w:pPr>
        <w:tabs>
          <w:tab w:val="num" w:pos="900"/>
        </w:tabs>
        <w:ind w:left="900" w:hanging="900"/>
      </w:pPr>
      <w:rPr>
        <w:rFonts w:hint="default"/>
        <w:b w:val="0"/>
      </w:rPr>
    </w:lvl>
    <w:lvl w:ilvl="3">
      <w:start w:val="1"/>
      <w:numFmt w:val="decimal"/>
      <w:lvlText w:val="%1.%2.%3.%4."/>
      <w:lvlJc w:val="left"/>
      <w:pPr>
        <w:tabs>
          <w:tab w:val="num" w:pos="900"/>
        </w:tabs>
        <w:ind w:left="900" w:hanging="90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0C3B5FB4"/>
    <w:multiLevelType w:val="multilevel"/>
    <w:tmpl w:val="2C08ACF4"/>
    <w:lvl w:ilvl="0">
      <w:start w:val="1"/>
      <w:numFmt w:val="decimal"/>
      <w:pStyle w:val="Apakpunkts"/>
      <w:lvlText w:val="%1."/>
      <w:lvlJc w:val="left"/>
      <w:pPr>
        <w:tabs>
          <w:tab w:val="num" w:pos="2160"/>
        </w:tabs>
        <w:ind w:left="2160" w:hanging="360"/>
      </w:pPr>
    </w:lvl>
    <w:lvl w:ilvl="1">
      <w:start w:val="1"/>
      <w:numFmt w:val="decimal"/>
      <w:isLgl/>
      <w:lvlText w:val="%1.%2."/>
      <w:lvlJc w:val="left"/>
      <w:pPr>
        <w:tabs>
          <w:tab w:val="num" w:pos="2220"/>
        </w:tabs>
        <w:ind w:left="2220" w:hanging="420"/>
      </w:pPr>
      <w:rPr>
        <w:rFonts w:hint="default"/>
      </w:rPr>
    </w:lvl>
    <w:lvl w:ilvl="2">
      <w:start w:val="1"/>
      <w:numFmt w:val="decimal"/>
      <w:isLgl/>
      <w:lvlText w:val="%1.%2.%3."/>
      <w:lvlJc w:val="left"/>
      <w:pPr>
        <w:tabs>
          <w:tab w:val="num" w:pos="2520"/>
        </w:tabs>
        <w:ind w:left="2520" w:hanging="720"/>
      </w:pPr>
      <w:rPr>
        <w:rFonts w:hint="default"/>
      </w:rPr>
    </w:lvl>
    <w:lvl w:ilvl="3">
      <w:start w:val="1"/>
      <w:numFmt w:val="decimal"/>
      <w:isLgl/>
      <w:lvlText w:val="%1.%2.%3.%4."/>
      <w:lvlJc w:val="left"/>
      <w:pPr>
        <w:tabs>
          <w:tab w:val="num" w:pos="2520"/>
        </w:tabs>
        <w:ind w:left="252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440"/>
      </w:pPr>
      <w:rPr>
        <w:rFonts w:hint="default"/>
      </w:rPr>
    </w:lvl>
    <w:lvl w:ilvl="7">
      <w:start w:val="1"/>
      <w:numFmt w:val="decimal"/>
      <w:isLgl/>
      <w:lvlText w:val="%1.%2.%3.%4.%5.%6.%7.%8."/>
      <w:lvlJc w:val="left"/>
      <w:pPr>
        <w:tabs>
          <w:tab w:val="num" w:pos="3240"/>
        </w:tabs>
        <w:ind w:left="3240" w:hanging="1440"/>
      </w:pPr>
      <w:rPr>
        <w:rFonts w:hint="default"/>
      </w:rPr>
    </w:lvl>
    <w:lvl w:ilvl="8">
      <w:start w:val="1"/>
      <w:numFmt w:val="decimal"/>
      <w:isLgl/>
      <w:lvlText w:val="%1.%2.%3.%4.%5.%6.%7.%8.%9."/>
      <w:lvlJc w:val="left"/>
      <w:pPr>
        <w:tabs>
          <w:tab w:val="num" w:pos="3600"/>
        </w:tabs>
        <w:ind w:left="3600" w:hanging="1800"/>
      </w:pPr>
      <w:rPr>
        <w:rFonts w:hint="default"/>
      </w:rPr>
    </w:lvl>
  </w:abstractNum>
  <w:abstractNum w:abstractNumId="8">
    <w:nsid w:val="0E435FD5"/>
    <w:multiLevelType w:val="multilevel"/>
    <w:tmpl w:val="3FACF42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i w:val="0"/>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nsid w:val="0F706F8C"/>
    <w:multiLevelType w:val="multilevel"/>
    <w:tmpl w:val="2B084FB6"/>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
    <w:nsid w:val="10DC6FF3"/>
    <w:multiLevelType w:val="multilevel"/>
    <w:tmpl w:val="26FC1ACC"/>
    <w:lvl w:ilvl="0">
      <w:start w:val="9"/>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1">
    <w:nsid w:val="12D35F20"/>
    <w:multiLevelType w:val="hybridMultilevel"/>
    <w:tmpl w:val="67EE8268"/>
    <w:lvl w:ilvl="0" w:tplc="2F18FAA4">
      <w:start w:val="1"/>
      <w:numFmt w:val="decimal"/>
      <w:lvlText w:val="%1."/>
      <w:lvlJc w:val="left"/>
      <w:pPr>
        <w:tabs>
          <w:tab w:val="num" w:pos="3240"/>
        </w:tabs>
        <w:ind w:left="3240" w:hanging="360"/>
      </w:pPr>
      <w:rPr>
        <w:rFonts w:hint="default"/>
      </w:rPr>
    </w:lvl>
    <w:lvl w:ilvl="1" w:tplc="1C7E987C">
      <w:numFmt w:val="none"/>
      <w:lvlText w:val=""/>
      <w:lvlJc w:val="left"/>
      <w:pPr>
        <w:tabs>
          <w:tab w:val="num" w:pos="360"/>
        </w:tabs>
      </w:pPr>
    </w:lvl>
    <w:lvl w:ilvl="2" w:tplc="7624C5A4">
      <w:numFmt w:val="none"/>
      <w:lvlText w:val=""/>
      <w:lvlJc w:val="left"/>
      <w:pPr>
        <w:tabs>
          <w:tab w:val="num" w:pos="360"/>
        </w:tabs>
      </w:pPr>
    </w:lvl>
    <w:lvl w:ilvl="3" w:tplc="AE801A08">
      <w:numFmt w:val="none"/>
      <w:lvlText w:val=""/>
      <w:lvlJc w:val="left"/>
      <w:pPr>
        <w:tabs>
          <w:tab w:val="num" w:pos="360"/>
        </w:tabs>
      </w:pPr>
    </w:lvl>
    <w:lvl w:ilvl="4" w:tplc="FB08F2BE">
      <w:numFmt w:val="none"/>
      <w:lvlText w:val=""/>
      <w:lvlJc w:val="left"/>
      <w:pPr>
        <w:tabs>
          <w:tab w:val="num" w:pos="360"/>
        </w:tabs>
      </w:pPr>
    </w:lvl>
    <w:lvl w:ilvl="5" w:tplc="0012028C">
      <w:numFmt w:val="none"/>
      <w:lvlText w:val=""/>
      <w:lvlJc w:val="left"/>
      <w:pPr>
        <w:tabs>
          <w:tab w:val="num" w:pos="360"/>
        </w:tabs>
      </w:pPr>
    </w:lvl>
    <w:lvl w:ilvl="6" w:tplc="2B689234">
      <w:numFmt w:val="none"/>
      <w:lvlText w:val=""/>
      <w:lvlJc w:val="left"/>
      <w:pPr>
        <w:tabs>
          <w:tab w:val="num" w:pos="360"/>
        </w:tabs>
      </w:pPr>
    </w:lvl>
    <w:lvl w:ilvl="7" w:tplc="7806E61A">
      <w:numFmt w:val="none"/>
      <w:lvlText w:val=""/>
      <w:lvlJc w:val="left"/>
      <w:pPr>
        <w:tabs>
          <w:tab w:val="num" w:pos="360"/>
        </w:tabs>
      </w:pPr>
    </w:lvl>
    <w:lvl w:ilvl="8" w:tplc="158CDC68">
      <w:numFmt w:val="none"/>
      <w:lvlText w:val=""/>
      <w:lvlJc w:val="left"/>
      <w:pPr>
        <w:tabs>
          <w:tab w:val="num" w:pos="360"/>
        </w:tabs>
      </w:pPr>
    </w:lvl>
  </w:abstractNum>
  <w:abstractNum w:abstractNumId="12">
    <w:nsid w:val="13BC5A12"/>
    <w:multiLevelType w:val="hybridMultilevel"/>
    <w:tmpl w:val="E3C6AF56"/>
    <w:lvl w:ilvl="0" w:tplc="01E03064">
      <w:start w:val="1"/>
      <w:numFmt w:val="decimal"/>
      <w:lvlText w:val="%1)"/>
      <w:lvlJc w:val="left"/>
      <w:pPr>
        <w:ind w:left="660" w:hanging="360"/>
      </w:pPr>
      <w:rPr>
        <w:rFonts w:hint="default"/>
        <w:b w:val="0"/>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3">
    <w:nsid w:val="145F2A72"/>
    <w:multiLevelType w:val="hybridMultilevel"/>
    <w:tmpl w:val="3C7258E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4">
    <w:nsid w:val="184968CA"/>
    <w:multiLevelType w:val="multilevel"/>
    <w:tmpl w:val="C3A64382"/>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660"/>
        </w:tabs>
        <w:ind w:left="660" w:hanging="66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18E36D56"/>
    <w:multiLevelType w:val="multilevel"/>
    <w:tmpl w:val="C350800C"/>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2160"/>
        </w:tabs>
        <w:ind w:left="2160" w:hanging="360"/>
      </w:pPr>
      <w:rPr>
        <w:rFonts w:hint="default"/>
      </w:rPr>
    </w:lvl>
    <w:lvl w:ilvl="2">
      <w:start w:val="1"/>
      <w:numFmt w:val="decimal"/>
      <w:lvlText w:val="%1.%2.%3."/>
      <w:lvlJc w:val="left"/>
      <w:pPr>
        <w:tabs>
          <w:tab w:val="num" w:pos="4320"/>
        </w:tabs>
        <w:ind w:left="4320" w:hanging="720"/>
      </w:pPr>
      <w:rPr>
        <w:rFonts w:hint="default"/>
      </w:rPr>
    </w:lvl>
    <w:lvl w:ilvl="3">
      <w:start w:val="1"/>
      <w:numFmt w:val="decimal"/>
      <w:lvlText w:val="%1.%2.%3.%4."/>
      <w:lvlJc w:val="left"/>
      <w:pPr>
        <w:tabs>
          <w:tab w:val="num" w:pos="6120"/>
        </w:tabs>
        <w:ind w:left="6120" w:hanging="720"/>
      </w:pPr>
      <w:rPr>
        <w:rFonts w:hint="default"/>
      </w:rPr>
    </w:lvl>
    <w:lvl w:ilvl="4">
      <w:start w:val="1"/>
      <w:numFmt w:val="decimal"/>
      <w:lvlText w:val="%1.%2.%3.%4.%5."/>
      <w:lvlJc w:val="left"/>
      <w:pPr>
        <w:tabs>
          <w:tab w:val="num" w:pos="8280"/>
        </w:tabs>
        <w:ind w:left="8280" w:hanging="1080"/>
      </w:pPr>
      <w:rPr>
        <w:rFonts w:hint="default"/>
      </w:rPr>
    </w:lvl>
    <w:lvl w:ilvl="5">
      <w:start w:val="1"/>
      <w:numFmt w:val="decimal"/>
      <w:lvlText w:val="%1.%2.%3.%4.%5.%6."/>
      <w:lvlJc w:val="left"/>
      <w:pPr>
        <w:tabs>
          <w:tab w:val="num" w:pos="10080"/>
        </w:tabs>
        <w:ind w:left="10080" w:hanging="1080"/>
      </w:pPr>
      <w:rPr>
        <w:rFonts w:hint="default"/>
      </w:rPr>
    </w:lvl>
    <w:lvl w:ilvl="6">
      <w:start w:val="1"/>
      <w:numFmt w:val="decimal"/>
      <w:lvlText w:val="%1.%2.%3.%4.%5.%6.%7."/>
      <w:lvlJc w:val="left"/>
      <w:pPr>
        <w:tabs>
          <w:tab w:val="num" w:pos="12240"/>
        </w:tabs>
        <w:ind w:left="12240" w:hanging="1440"/>
      </w:pPr>
      <w:rPr>
        <w:rFonts w:hint="default"/>
      </w:rPr>
    </w:lvl>
    <w:lvl w:ilvl="7">
      <w:start w:val="1"/>
      <w:numFmt w:val="decimal"/>
      <w:lvlText w:val="%1.%2.%3.%4.%5.%6.%7.%8."/>
      <w:lvlJc w:val="left"/>
      <w:pPr>
        <w:tabs>
          <w:tab w:val="num" w:pos="14040"/>
        </w:tabs>
        <w:ind w:left="14040" w:hanging="1440"/>
      </w:pPr>
      <w:rPr>
        <w:rFonts w:hint="default"/>
      </w:rPr>
    </w:lvl>
    <w:lvl w:ilvl="8">
      <w:start w:val="1"/>
      <w:numFmt w:val="decimal"/>
      <w:lvlText w:val="%1.%2.%3.%4.%5.%6.%7.%8.%9."/>
      <w:lvlJc w:val="left"/>
      <w:pPr>
        <w:tabs>
          <w:tab w:val="num" w:pos="16200"/>
        </w:tabs>
        <w:ind w:left="16200" w:hanging="1800"/>
      </w:pPr>
      <w:rPr>
        <w:rFonts w:hint="default"/>
      </w:rPr>
    </w:lvl>
  </w:abstractNum>
  <w:abstractNum w:abstractNumId="16">
    <w:nsid w:val="1E055A11"/>
    <w:multiLevelType w:val="multilevel"/>
    <w:tmpl w:val="24DA084A"/>
    <w:lvl w:ilvl="0">
      <w:start w:val="6"/>
      <w:numFmt w:val="decimal"/>
      <w:lvlText w:val="%1."/>
      <w:lvlJc w:val="left"/>
      <w:pPr>
        <w:ind w:left="360" w:hanging="360"/>
      </w:pPr>
      <w:rPr>
        <w:rFonts w:hint="default"/>
        <w:b/>
      </w:rPr>
    </w:lvl>
    <w:lvl w:ilvl="1">
      <w:start w:val="1"/>
      <w:numFmt w:val="decimal"/>
      <w:lvlText w:val="%1.%2."/>
      <w:lvlJc w:val="left"/>
      <w:pPr>
        <w:ind w:left="30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540" w:hanging="720"/>
      </w:pPr>
      <w:rPr>
        <w:rFonts w:hint="default"/>
      </w:rPr>
    </w:lvl>
    <w:lvl w:ilvl="4">
      <w:start w:val="1"/>
      <w:numFmt w:val="decimal"/>
      <w:lvlText w:val="%1.%2.%3.%4.%5."/>
      <w:lvlJc w:val="left"/>
      <w:pPr>
        <w:ind w:left="840" w:hanging="1080"/>
      </w:pPr>
      <w:rPr>
        <w:rFonts w:hint="default"/>
      </w:rPr>
    </w:lvl>
    <w:lvl w:ilvl="5">
      <w:start w:val="1"/>
      <w:numFmt w:val="decimal"/>
      <w:lvlText w:val="%1.%2.%3.%4.%5.%6."/>
      <w:lvlJc w:val="left"/>
      <w:pPr>
        <w:ind w:left="780" w:hanging="1080"/>
      </w:pPr>
      <w:rPr>
        <w:rFonts w:hint="default"/>
      </w:rPr>
    </w:lvl>
    <w:lvl w:ilvl="6">
      <w:start w:val="1"/>
      <w:numFmt w:val="decimal"/>
      <w:lvlText w:val="%1.%2.%3.%4.%5.%6.%7."/>
      <w:lvlJc w:val="left"/>
      <w:pPr>
        <w:ind w:left="1080" w:hanging="1440"/>
      </w:pPr>
      <w:rPr>
        <w:rFonts w:hint="default"/>
      </w:rPr>
    </w:lvl>
    <w:lvl w:ilvl="7">
      <w:start w:val="1"/>
      <w:numFmt w:val="decimal"/>
      <w:lvlText w:val="%1.%2.%3.%4.%5.%6.%7.%8."/>
      <w:lvlJc w:val="left"/>
      <w:pPr>
        <w:ind w:left="1020" w:hanging="1440"/>
      </w:pPr>
      <w:rPr>
        <w:rFonts w:hint="default"/>
      </w:rPr>
    </w:lvl>
    <w:lvl w:ilvl="8">
      <w:start w:val="1"/>
      <w:numFmt w:val="decimal"/>
      <w:lvlText w:val="%1.%2.%3.%4.%5.%6.%7.%8.%9."/>
      <w:lvlJc w:val="left"/>
      <w:pPr>
        <w:ind w:left="1320" w:hanging="1800"/>
      </w:pPr>
      <w:rPr>
        <w:rFonts w:hint="default"/>
      </w:rPr>
    </w:lvl>
  </w:abstractNum>
  <w:abstractNum w:abstractNumId="17">
    <w:nsid w:val="20D659CA"/>
    <w:multiLevelType w:val="multilevel"/>
    <w:tmpl w:val="90605D80"/>
    <w:lvl w:ilvl="0">
      <w:start w:val="10"/>
      <w:numFmt w:val="decimal"/>
      <w:lvlText w:val="%1."/>
      <w:lvlJc w:val="left"/>
      <w:pPr>
        <w:ind w:left="480" w:hanging="480"/>
      </w:pPr>
      <w:rPr>
        <w:rFonts w:hint="default"/>
        <w:b/>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8">
    <w:nsid w:val="3022410A"/>
    <w:multiLevelType w:val="multilevel"/>
    <w:tmpl w:val="6E74EC9C"/>
    <w:lvl w:ilvl="0">
      <w:start w:val="5"/>
      <w:numFmt w:val="decimal"/>
      <w:lvlText w:val="%1."/>
      <w:lvlJc w:val="left"/>
      <w:pPr>
        <w:tabs>
          <w:tab w:val="num" w:pos="630"/>
        </w:tabs>
        <w:ind w:left="630" w:hanging="630"/>
      </w:pPr>
      <w:rPr>
        <w:rFonts w:hint="default"/>
      </w:rPr>
    </w:lvl>
    <w:lvl w:ilvl="1">
      <w:start w:val="1"/>
      <w:numFmt w:val="decimal"/>
      <w:lvlText w:val="%1.%2."/>
      <w:lvlJc w:val="left"/>
      <w:pPr>
        <w:tabs>
          <w:tab w:val="num" w:pos="720"/>
        </w:tabs>
        <w:ind w:left="720" w:hanging="720"/>
      </w:pPr>
      <w:rPr>
        <w:rFonts w:hint="default"/>
      </w:rPr>
    </w:lvl>
    <w:lvl w:ilvl="2">
      <w:start w:val="3"/>
      <w:numFmt w:val="decimal"/>
      <w:lvlText w:val="%1.%2.%3."/>
      <w:lvlJc w:val="left"/>
      <w:pPr>
        <w:tabs>
          <w:tab w:val="num" w:pos="720"/>
        </w:tabs>
        <w:ind w:left="720" w:hanging="720"/>
      </w:pPr>
      <w:rPr>
        <w:rFonts w:hint="default"/>
        <w:sz w:val="24"/>
        <w:szCs w:val="24"/>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9">
    <w:nsid w:val="33760020"/>
    <w:multiLevelType w:val="multilevel"/>
    <w:tmpl w:val="1946E9E6"/>
    <w:lvl w:ilvl="0">
      <w:start w:val="2"/>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39373C14"/>
    <w:multiLevelType w:val="multilevel"/>
    <w:tmpl w:val="672808F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862" w:hanging="720"/>
      </w:pPr>
      <w:rPr>
        <w:rFonts w:hint="default"/>
        <w:b w:val="0"/>
        <w:bCs/>
        <w:sz w:val="24"/>
        <w:szCs w:val="24"/>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
    <w:nsid w:val="396222DA"/>
    <w:multiLevelType w:val="hybridMultilevel"/>
    <w:tmpl w:val="FA985E48"/>
    <w:lvl w:ilvl="0" w:tplc="F5F66910">
      <w:start w:val="4"/>
      <w:numFmt w:val="decimal"/>
      <w:lvlText w:val="%1."/>
      <w:lvlJc w:val="left"/>
      <w:pPr>
        <w:tabs>
          <w:tab w:val="num" w:pos="717"/>
        </w:tabs>
        <w:ind w:left="717" w:hanging="360"/>
      </w:pPr>
      <w:rPr>
        <w:rFonts w:hint="default"/>
      </w:rPr>
    </w:lvl>
    <w:lvl w:ilvl="1" w:tplc="69429E6C">
      <w:start w:val="4"/>
      <w:numFmt w:val="bullet"/>
      <w:lvlText w:val=""/>
      <w:lvlJc w:val="left"/>
      <w:pPr>
        <w:tabs>
          <w:tab w:val="num" w:pos="1437"/>
        </w:tabs>
        <w:ind w:left="1437" w:hanging="360"/>
      </w:pPr>
      <w:rPr>
        <w:rFonts w:ascii="Symbol" w:hAnsi="Symbol" w:hint="default"/>
        <w:sz w:val="24"/>
      </w:rPr>
    </w:lvl>
    <w:lvl w:ilvl="2" w:tplc="0409001B" w:tentative="1">
      <w:start w:val="1"/>
      <w:numFmt w:val="lowerRoman"/>
      <w:lvlText w:val="%3."/>
      <w:lvlJc w:val="right"/>
      <w:pPr>
        <w:tabs>
          <w:tab w:val="num" w:pos="2157"/>
        </w:tabs>
        <w:ind w:left="2157" w:hanging="180"/>
      </w:pPr>
    </w:lvl>
    <w:lvl w:ilvl="3" w:tplc="0409000F" w:tentative="1">
      <w:start w:val="1"/>
      <w:numFmt w:val="decimal"/>
      <w:lvlText w:val="%4."/>
      <w:lvlJc w:val="left"/>
      <w:pPr>
        <w:tabs>
          <w:tab w:val="num" w:pos="2877"/>
        </w:tabs>
        <w:ind w:left="2877" w:hanging="360"/>
      </w:pPr>
    </w:lvl>
    <w:lvl w:ilvl="4" w:tplc="04090019" w:tentative="1">
      <w:start w:val="1"/>
      <w:numFmt w:val="lowerLetter"/>
      <w:lvlText w:val="%5."/>
      <w:lvlJc w:val="left"/>
      <w:pPr>
        <w:tabs>
          <w:tab w:val="num" w:pos="3597"/>
        </w:tabs>
        <w:ind w:left="3597" w:hanging="360"/>
      </w:pPr>
    </w:lvl>
    <w:lvl w:ilvl="5" w:tplc="0409001B" w:tentative="1">
      <w:start w:val="1"/>
      <w:numFmt w:val="lowerRoman"/>
      <w:lvlText w:val="%6."/>
      <w:lvlJc w:val="right"/>
      <w:pPr>
        <w:tabs>
          <w:tab w:val="num" w:pos="4317"/>
        </w:tabs>
        <w:ind w:left="4317" w:hanging="180"/>
      </w:pPr>
    </w:lvl>
    <w:lvl w:ilvl="6" w:tplc="0409000F" w:tentative="1">
      <w:start w:val="1"/>
      <w:numFmt w:val="decimal"/>
      <w:lvlText w:val="%7."/>
      <w:lvlJc w:val="left"/>
      <w:pPr>
        <w:tabs>
          <w:tab w:val="num" w:pos="5037"/>
        </w:tabs>
        <w:ind w:left="5037" w:hanging="360"/>
      </w:pPr>
    </w:lvl>
    <w:lvl w:ilvl="7" w:tplc="04090019" w:tentative="1">
      <w:start w:val="1"/>
      <w:numFmt w:val="lowerLetter"/>
      <w:lvlText w:val="%8."/>
      <w:lvlJc w:val="left"/>
      <w:pPr>
        <w:tabs>
          <w:tab w:val="num" w:pos="5757"/>
        </w:tabs>
        <w:ind w:left="5757" w:hanging="360"/>
      </w:pPr>
    </w:lvl>
    <w:lvl w:ilvl="8" w:tplc="0409001B" w:tentative="1">
      <w:start w:val="1"/>
      <w:numFmt w:val="lowerRoman"/>
      <w:lvlText w:val="%9."/>
      <w:lvlJc w:val="right"/>
      <w:pPr>
        <w:tabs>
          <w:tab w:val="num" w:pos="6477"/>
        </w:tabs>
        <w:ind w:left="6477" w:hanging="180"/>
      </w:pPr>
    </w:lvl>
  </w:abstractNum>
  <w:abstractNum w:abstractNumId="22">
    <w:nsid w:val="3CC10466"/>
    <w:multiLevelType w:val="multilevel"/>
    <w:tmpl w:val="F52AE19C"/>
    <w:lvl w:ilvl="0">
      <w:start w:val="4"/>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3DE709DD"/>
    <w:multiLevelType w:val="multilevel"/>
    <w:tmpl w:val="C0AE73EC"/>
    <w:lvl w:ilvl="0">
      <w:start w:val="2"/>
      <w:numFmt w:val="decimal"/>
      <w:lvlText w:val="%1."/>
      <w:lvlJc w:val="left"/>
      <w:pPr>
        <w:ind w:left="540" w:hanging="540"/>
      </w:pPr>
      <w:rPr>
        <w:rFonts w:hint="default"/>
        <w:b/>
      </w:rPr>
    </w:lvl>
    <w:lvl w:ilvl="1">
      <w:start w:val="1"/>
      <w:numFmt w:val="decimal"/>
      <w:lvlText w:val="%1.%2."/>
      <w:lvlJc w:val="left"/>
      <w:pPr>
        <w:ind w:left="540" w:hanging="540"/>
      </w:pPr>
      <w:rPr>
        <w:rFonts w:hint="default"/>
        <w:b/>
      </w:rPr>
    </w:lvl>
    <w:lvl w:ilvl="2">
      <w:start w:val="1"/>
      <w:numFmt w:val="decimal"/>
      <w:lvlText w:val="%1.%2.%3."/>
      <w:lvlJc w:val="left"/>
      <w:pPr>
        <w:ind w:left="1430" w:hanging="720"/>
      </w:pPr>
      <w:rPr>
        <w:rFonts w:hint="default"/>
        <w:b w:val="0"/>
        <w:sz w:val="24"/>
        <w:szCs w:val="24"/>
      </w:rPr>
    </w:lvl>
    <w:lvl w:ilvl="3">
      <w:start w:val="1"/>
      <w:numFmt w:val="decimal"/>
      <w:lvlText w:val="%4)"/>
      <w:lvlJc w:val="left"/>
      <w:pPr>
        <w:ind w:left="720" w:hanging="720"/>
      </w:pPr>
      <w:rPr>
        <w:rFonts w:ascii="Times New Roman" w:eastAsia="Times New Roman" w:hAnsi="Times New Roman" w:cs="Times New Roman"/>
        <w:b w:val="0"/>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24">
    <w:nsid w:val="42DA6B47"/>
    <w:multiLevelType w:val="multilevel"/>
    <w:tmpl w:val="BFAA65AC"/>
    <w:lvl w:ilvl="0">
      <w:start w:val="6"/>
      <w:numFmt w:val="decimal"/>
      <w:lvlText w:val="%1"/>
      <w:lvlJc w:val="left"/>
      <w:pPr>
        <w:tabs>
          <w:tab w:val="num" w:pos="480"/>
        </w:tabs>
        <w:ind w:left="480" w:hanging="480"/>
      </w:pPr>
      <w:rPr>
        <w:rFonts w:hint="default"/>
      </w:rPr>
    </w:lvl>
    <w:lvl w:ilvl="1">
      <w:start w:val="7"/>
      <w:numFmt w:val="decimal"/>
      <w:lvlText w:val="%1.%2"/>
      <w:lvlJc w:val="left"/>
      <w:pPr>
        <w:tabs>
          <w:tab w:val="num" w:pos="480"/>
        </w:tabs>
        <w:ind w:left="480" w:hanging="480"/>
      </w:pPr>
      <w:rPr>
        <w:rFonts w:hint="default"/>
      </w:rPr>
    </w:lvl>
    <w:lvl w:ilvl="2">
      <w:start w:val="8"/>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44024FF2"/>
    <w:multiLevelType w:val="multilevel"/>
    <w:tmpl w:val="6E74EC9C"/>
    <w:lvl w:ilvl="0">
      <w:start w:val="5"/>
      <w:numFmt w:val="decimal"/>
      <w:lvlText w:val="%1."/>
      <w:lvlJc w:val="left"/>
      <w:pPr>
        <w:tabs>
          <w:tab w:val="num" w:pos="630"/>
        </w:tabs>
        <w:ind w:left="630" w:hanging="630"/>
      </w:pPr>
      <w:rPr>
        <w:rFonts w:hint="default"/>
      </w:rPr>
    </w:lvl>
    <w:lvl w:ilvl="1">
      <w:start w:val="1"/>
      <w:numFmt w:val="decimal"/>
      <w:lvlText w:val="%1.%2."/>
      <w:lvlJc w:val="left"/>
      <w:pPr>
        <w:tabs>
          <w:tab w:val="num" w:pos="720"/>
        </w:tabs>
        <w:ind w:left="720" w:hanging="720"/>
      </w:pPr>
      <w:rPr>
        <w:rFonts w:hint="default"/>
      </w:rPr>
    </w:lvl>
    <w:lvl w:ilvl="2">
      <w:start w:val="3"/>
      <w:numFmt w:val="decimal"/>
      <w:lvlText w:val="%1.%2.%3."/>
      <w:lvlJc w:val="left"/>
      <w:pPr>
        <w:tabs>
          <w:tab w:val="num" w:pos="720"/>
        </w:tabs>
        <w:ind w:left="720" w:hanging="720"/>
      </w:pPr>
      <w:rPr>
        <w:rFonts w:hint="default"/>
        <w:sz w:val="24"/>
        <w:szCs w:val="24"/>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6">
    <w:nsid w:val="47846846"/>
    <w:multiLevelType w:val="multilevel"/>
    <w:tmpl w:val="3F9E10A6"/>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4A696649"/>
    <w:multiLevelType w:val="hybridMultilevel"/>
    <w:tmpl w:val="9454D61E"/>
    <w:lvl w:ilvl="0" w:tplc="D25EDA62">
      <w:start w:val="1"/>
      <w:numFmt w:val="decimal"/>
      <w:lvlText w:val="%1)"/>
      <w:lvlJc w:val="left"/>
      <w:pPr>
        <w:tabs>
          <w:tab w:val="num" w:pos="720"/>
        </w:tabs>
        <w:ind w:left="720" w:hanging="360"/>
      </w:pPr>
      <w:rPr>
        <w:rFonts w:ascii="Times New Roman" w:eastAsia="Times New Roman" w:hAnsi="Times New Roman" w:cs="Times New Roman"/>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8">
    <w:nsid w:val="4CEE7DF7"/>
    <w:multiLevelType w:val="multilevel"/>
    <w:tmpl w:val="89724B2C"/>
    <w:lvl w:ilvl="0">
      <w:start w:val="6"/>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9">
    <w:nsid w:val="56A9638A"/>
    <w:multiLevelType w:val="multilevel"/>
    <w:tmpl w:val="01C43680"/>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nsid w:val="5AD30CE8"/>
    <w:multiLevelType w:val="multilevel"/>
    <w:tmpl w:val="C8CCB9C0"/>
    <w:lvl w:ilvl="0">
      <w:start w:val="4"/>
      <w:numFmt w:val="decimal"/>
      <w:lvlText w:val="%1."/>
      <w:lvlJc w:val="left"/>
      <w:pPr>
        <w:tabs>
          <w:tab w:val="num" w:pos="360"/>
        </w:tabs>
        <w:ind w:left="360" w:hanging="360"/>
      </w:pPr>
      <w:rPr>
        <w:rFonts w:hint="default"/>
      </w:rPr>
    </w:lvl>
    <w:lvl w:ilvl="1">
      <w:start w:val="4"/>
      <w:numFmt w:val="decimal"/>
      <w:lvlText w:val="%1.%2."/>
      <w:lvlJc w:val="left"/>
      <w:pPr>
        <w:tabs>
          <w:tab w:val="num" w:pos="540"/>
        </w:tabs>
        <w:ind w:left="540" w:hanging="360"/>
      </w:pPr>
      <w:rPr>
        <w:rFonts w:hint="default"/>
        <w:sz w:val="21"/>
        <w:szCs w:val="21"/>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nsid w:val="5C4457B8"/>
    <w:multiLevelType w:val="multilevel"/>
    <w:tmpl w:val="1468416E"/>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nsid w:val="5E594767"/>
    <w:multiLevelType w:val="hybridMultilevel"/>
    <w:tmpl w:val="E9E82862"/>
    <w:lvl w:ilvl="0" w:tplc="04090001">
      <w:start w:val="1"/>
      <w:numFmt w:val="bullet"/>
      <w:lvlText w:val=""/>
      <w:lvlJc w:val="left"/>
      <w:pPr>
        <w:tabs>
          <w:tab w:val="num" w:pos="2160"/>
        </w:tabs>
        <w:ind w:left="2160" w:hanging="360"/>
      </w:pPr>
      <w:rPr>
        <w:rFonts w:ascii="Symbol" w:hAnsi="Symbol" w:hint="default"/>
      </w:rPr>
    </w:lvl>
    <w:lvl w:ilvl="1" w:tplc="0426000F">
      <w:start w:val="1"/>
      <w:numFmt w:val="decimal"/>
      <w:lvlText w:val="%2."/>
      <w:lvlJc w:val="left"/>
      <w:pPr>
        <w:tabs>
          <w:tab w:val="num" w:pos="2160"/>
        </w:tabs>
        <w:ind w:left="2160" w:hanging="360"/>
      </w:pPr>
      <w:rPr>
        <w:rFonts w:hint="default"/>
      </w:rPr>
    </w:lvl>
    <w:lvl w:ilvl="2" w:tplc="056664FC">
      <w:start w:val="2"/>
      <w:numFmt w:val="bullet"/>
      <w:lvlText w:val="-"/>
      <w:lvlJc w:val="left"/>
      <w:pPr>
        <w:tabs>
          <w:tab w:val="num" w:pos="2880"/>
        </w:tabs>
        <w:ind w:left="2880" w:hanging="360"/>
      </w:pPr>
      <w:rPr>
        <w:rFonts w:ascii="Times New Roman" w:eastAsia="Times New Roman" w:hAnsi="Times New Roman" w:cs="Times New Roman"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3">
    <w:nsid w:val="608C1AA7"/>
    <w:multiLevelType w:val="multilevel"/>
    <w:tmpl w:val="42040728"/>
    <w:lvl w:ilvl="0">
      <w:start w:val="4"/>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4">
    <w:nsid w:val="626B7A5D"/>
    <w:multiLevelType w:val="multilevel"/>
    <w:tmpl w:val="6E74EC9C"/>
    <w:lvl w:ilvl="0">
      <w:start w:val="5"/>
      <w:numFmt w:val="decimal"/>
      <w:lvlText w:val="%1."/>
      <w:lvlJc w:val="left"/>
      <w:pPr>
        <w:tabs>
          <w:tab w:val="num" w:pos="630"/>
        </w:tabs>
        <w:ind w:left="630" w:hanging="630"/>
      </w:pPr>
      <w:rPr>
        <w:rFonts w:hint="default"/>
      </w:rPr>
    </w:lvl>
    <w:lvl w:ilvl="1">
      <w:start w:val="1"/>
      <w:numFmt w:val="decimal"/>
      <w:lvlText w:val="%1.%2."/>
      <w:lvlJc w:val="left"/>
      <w:pPr>
        <w:tabs>
          <w:tab w:val="num" w:pos="720"/>
        </w:tabs>
        <w:ind w:left="720" w:hanging="720"/>
      </w:pPr>
      <w:rPr>
        <w:rFonts w:hint="default"/>
      </w:rPr>
    </w:lvl>
    <w:lvl w:ilvl="2">
      <w:start w:val="3"/>
      <w:numFmt w:val="decimal"/>
      <w:lvlText w:val="%1.%2.%3."/>
      <w:lvlJc w:val="left"/>
      <w:pPr>
        <w:tabs>
          <w:tab w:val="num" w:pos="720"/>
        </w:tabs>
        <w:ind w:left="720" w:hanging="720"/>
      </w:pPr>
      <w:rPr>
        <w:rFonts w:hint="default"/>
        <w:sz w:val="24"/>
        <w:szCs w:val="24"/>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5">
    <w:nsid w:val="65F400DD"/>
    <w:multiLevelType w:val="hybridMultilevel"/>
    <w:tmpl w:val="9D80B528"/>
    <w:lvl w:ilvl="0" w:tplc="3742551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6">
    <w:nsid w:val="6D80078E"/>
    <w:multiLevelType w:val="hybridMultilevel"/>
    <w:tmpl w:val="499EA1B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nsid w:val="6F1A7A86"/>
    <w:multiLevelType w:val="multilevel"/>
    <w:tmpl w:val="2924BA8A"/>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8">
    <w:nsid w:val="70012D49"/>
    <w:multiLevelType w:val="multilevel"/>
    <w:tmpl w:val="05086E9A"/>
    <w:lvl w:ilvl="0">
      <w:start w:val="6"/>
      <w:numFmt w:val="decimal"/>
      <w:lvlText w:val="%1."/>
      <w:lvlJc w:val="left"/>
      <w:pPr>
        <w:tabs>
          <w:tab w:val="num" w:pos="540"/>
        </w:tabs>
        <w:ind w:left="540" w:hanging="540"/>
      </w:pPr>
      <w:rPr>
        <w:rFonts w:hint="default"/>
      </w:rPr>
    </w:lvl>
    <w:lvl w:ilvl="1">
      <w:start w:val="7"/>
      <w:numFmt w:val="decimal"/>
      <w:lvlText w:val="%1.%2."/>
      <w:lvlJc w:val="left"/>
      <w:pPr>
        <w:tabs>
          <w:tab w:val="num" w:pos="720"/>
        </w:tabs>
        <w:ind w:left="720" w:hanging="540"/>
      </w:pPr>
      <w:rPr>
        <w:rFonts w:hint="default"/>
      </w:rPr>
    </w:lvl>
    <w:lvl w:ilvl="2">
      <w:start w:val="4"/>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39">
    <w:nsid w:val="73DD421C"/>
    <w:multiLevelType w:val="hybridMultilevel"/>
    <w:tmpl w:val="81DA0594"/>
    <w:lvl w:ilvl="0" w:tplc="4E546A4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43F59AD"/>
    <w:multiLevelType w:val="multilevel"/>
    <w:tmpl w:val="220446F8"/>
    <w:lvl w:ilvl="0">
      <w:start w:val="9"/>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nsid w:val="74B107CF"/>
    <w:multiLevelType w:val="multilevel"/>
    <w:tmpl w:val="ED3E1DCA"/>
    <w:lvl w:ilvl="0">
      <w:start w:val="1"/>
      <w:numFmt w:val="decimal"/>
      <w:lvlText w:val="%1."/>
      <w:lvlJc w:val="left"/>
      <w:pPr>
        <w:tabs>
          <w:tab w:val="num" w:pos="360"/>
        </w:tabs>
        <w:ind w:left="360" w:hanging="360"/>
      </w:pPr>
    </w:lvl>
    <w:lvl w:ilvl="1">
      <w:start w:val="1"/>
      <w:numFmt w:val="decimal"/>
      <w:isLgl/>
      <w:lvlText w:val="%1.%2."/>
      <w:lvlJc w:val="left"/>
      <w:pPr>
        <w:tabs>
          <w:tab w:val="num" w:pos="1145"/>
        </w:tabs>
        <w:ind w:left="1145" w:hanging="720"/>
      </w:pPr>
    </w:lvl>
    <w:lvl w:ilvl="2">
      <w:start w:val="1"/>
      <w:numFmt w:val="decimal"/>
      <w:isLgl/>
      <w:lvlText w:val="%1.%2.%3."/>
      <w:lvlJc w:val="left"/>
      <w:pPr>
        <w:tabs>
          <w:tab w:val="num" w:pos="1570"/>
        </w:tabs>
        <w:ind w:left="1570" w:hanging="720"/>
      </w:pPr>
    </w:lvl>
    <w:lvl w:ilvl="3">
      <w:start w:val="1"/>
      <w:numFmt w:val="decimal"/>
      <w:isLgl/>
      <w:lvlText w:val="%1.%2.%3.%4."/>
      <w:lvlJc w:val="left"/>
      <w:pPr>
        <w:tabs>
          <w:tab w:val="num" w:pos="1995"/>
        </w:tabs>
        <w:ind w:left="1995" w:hanging="720"/>
      </w:pPr>
    </w:lvl>
    <w:lvl w:ilvl="4">
      <w:start w:val="1"/>
      <w:numFmt w:val="decimal"/>
      <w:isLgl/>
      <w:lvlText w:val="%1.%2.%3.%4.%5."/>
      <w:lvlJc w:val="left"/>
      <w:pPr>
        <w:tabs>
          <w:tab w:val="num" w:pos="2780"/>
        </w:tabs>
        <w:ind w:left="2780" w:hanging="1080"/>
      </w:pPr>
    </w:lvl>
    <w:lvl w:ilvl="5">
      <w:start w:val="1"/>
      <w:numFmt w:val="decimal"/>
      <w:isLgl/>
      <w:lvlText w:val="%1.%2.%3.%4.%5.%6."/>
      <w:lvlJc w:val="left"/>
      <w:pPr>
        <w:tabs>
          <w:tab w:val="num" w:pos="3205"/>
        </w:tabs>
        <w:ind w:left="3205" w:hanging="1080"/>
      </w:pPr>
    </w:lvl>
    <w:lvl w:ilvl="6">
      <w:start w:val="1"/>
      <w:numFmt w:val="decimal"/>
      <w:isLgl/>
      <w:lvlText w:val="%1.%2.%3.%4.%5.%6.%7."/>
      <w:lvlJc w:val="left"/>
      <w:pPr>
        <w:tabs>
          <w:tab w:val="num" w:pos="3990"/>
        </w:tabs>
        <w:ind w:left="3990" w:hanging="1440"/>
      </w:pPr>
    </w:lvl>
    <w:lvl w:ilvl="7">
      <w:start w:val="1"/>
      <w:numFmt w:val="decimal"/>
      <w:isLgl/>
      <w:lvlText w:val="%1.%2.%3.%4.%5.%6.%7.%8."/>
      <w:lvlJc w:val="left"/>
      <w:pPr>
        <w:tabs>
          <w:tab w:val="num" w:pos="4415"/>
        </w:tabs>
        <w:ind w:left="4415" w:hanging="1440"/>
      </w:pPr>
    </w:lvl>
    <w:lvl w:ilvl="8">
      <w:start w:val="1"/>
      <w:numFmt w:val="decimal"/>
      <w:isLgl/>
      <w:lvlText w:val="%1.%2.%3.%4.%5.%6.%7.%8.%9."/>
      <w:lvlJc w:val="left"/>
      <w:pPr>
        <w:tabs>
          <w:tab w:val="num" w:pos="5200"/>
        </w:tabs>
        <w:ind w:left="5200" w:hanging="1800"/>
      </w:pPr>
    </w:lvl>
  </w:abstractNum>
  <w:abstractNum w:abstractNumId="42">
    <w:nsid w:val="775F5109"/>
    <w:multiLevelType w:val="multilevel"/>
    <w:tmpl w:val="94D40C24"/>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nsid w:val="7CB32BE3"/>
    <w:multiLevelType w:val="multilevel"/>
    <w:tmpl w:val="9E12AAF8"/>
    <w:lvl w:ilvl="0">
      <w:start w:val="1"/>
      <w:numFmt w:val="decimal"/>
      <w:lvlText w:val="%1."/>
      <w:lvlJc w:val="left"/>
      <w:pPr>
        <w:tabs>
          <w:tab w:val="num" w:pos="660"/>
        </w:tabs>
        <w:ind w:left="660" w:hanging="660"/>
      </w:pPr>
      <w:rPr>
        <w:rFonts w:hint="default"/>
      </w:rPr>
    </w:lvl>
    <w:lvl w:ilvl="1">
      <w:start w:val="10"/>
      <w:numFmt w:val="decimal"/>
      <w:lvlText w:val="%1.%2."/>
      <w:lvlJc w:val="left"/>
      <w:pPr>
        <w:tabs>
          <w:tab w:val="num" w:pos="660"/>
        </w:tabs>
        <w:ind w:left="660" w:hanging="66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4">
    <w:nsid w:val="7D491A48"/>
    <w:multiLevelType w:val="multilevel"/>
    <w:tmpl w:val="F558C7A0"/>
    <w:lvl w:ilvl="0">
      <w:start w:val="8"/>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00"/>
        </w:tabs>
        <w:ind w:left="100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5">
    <w:nsid w:val="7FCA3113"/>
    <w:multiLevelType w:val="multilevel"/>
    <w:tmpl w:val="1B0E32BC"/>
    <w:lvl w:ilvl="0">
      <w:start w:val="6"/>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7"/>
  </w:num>
  <w:num w:numId="2">
    <w:abstractNumId w:val="9"/>
  </w:num>
  <w:num w:numId="3">
    <w:abstractNumId w:val="21"/>
  </w:num>
  <w:num w:numId="4">
    <w:abstractNumId w:val="32"/>
  </w:num>
  <w:num w:numId="5">
    <w:abstractNumId w:val="15"/>
  </w:num>
  <w:num w:numId="6">
    <w:abstractNumId w:val="28"/>
  </w:num>
  <w:num w:numId="7">
    <w:abstractNumId w:val="12"/>
  </w:num>
  <w:num w:numId="8">
    <w:abstractNumId w:val="31"/>
  </w:num>
  <w:num w:numId="9">
    <w:abstractNumId w:val="33"/>
  </w:num>
  <w:num w:numId="10">
    <w:abstractNumId w:val="29"/>
  </w:num>
  <w:num w:numId="11">
    <w:abstractNumId w:val="13"/>
  </w:num>
  <w:num w:numId="12">
    <w:abstractNumId w:val="8"/>
  </w:num>
  <w:num w:numId="13">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27"/>
  </w:num>
  <w:num w:numId="16">
    <w:abstractNumId w:val="5"/>
  </w:num>
  <w:num w:numId="17">
    <w:abstractNumId w:val="3"/>
  </w:num>
  <w:num w:numId="18">
    <w:abstractNumId w:val="45"/>
  </w:num>
  <w:num w:numId="19">
    <w:abstractNumId w:val="6"/>
  </w:num>
  <w:num w:numId="20">
    <w:abstractNumId w:val="14"/>
  </w:num>
  <w:num w:numId="21">
    <w:abstractNumId w:val="18"/>
  </w:num>
  <w:num w:numId="22">
    <w:abstractNumId w:val="4"/>
  </w:num>
  <w:num w:numId="23">
    <w:abstractNumId w:val="44"/>
  </w:num>
  <w:num w:numId="24">
    <w:abstractNumId w:val="40"/>
  </w:num>
  <w:num w:numId="25">
    <w:abstractNumId w:val="34"/>
  </w:num>
  <w:num w:numId="26">
    <w:abstractNumId w:val="25"/>
  </w:num>
  <w:num w:numId="27">
    <w:abstractNumId w:val="36"/>
  </w:num>
  <w:num w:numId="28">
    <w:abstractNumId w:val="1"/>
    <w:lvlOverride w:ilvl="0">
      <w:startOverride w:val="3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8"/>
  </w:num>
  <w:num w:numId="30">
    <w:abstractNumId w:val="24"/>
  </w:num>
  <w:num w:numId="31">
    <w:abstractNumId w:val="2"/>
  </w:num>
  <w:num w:numId="3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0"/>
  </w:num>
  <w:num w:numId="34">
    <w:abstractNumId w:val="43"/>
  </w:num>
  <w:num w:numId="35">
    <w:abstractNumId w:val="26"/>
  </w:num>
  <w:num w:numId="36">
    <w:abstractNumId w:val="42"/>
  </w:num>
  <w:num w:numId="37">
    <w:abstractNumId w:val="22"/>
  </w:num>
  <w:num w:numId="38">
    <w:abstractNumId w:val="35"/>
  </w:num>
  <w:num w:numId="39">
    <w:abstractNumId w:val="23"/>
  </w:num>
  <w:num w:numId="40">
    <w:abstractNumId w:val="20"/>
  </w:num>
  <w:num w:numId="41">
    <w:abstractNumId w:val="16"/>
  </w:num>
  <w:num w:numId="42">
    <w:abstractNumId w:val="10"/>
  </w:num>
  <w:num w:numId="43">
    <w:abstractNumId w:val="17"/>
  </w:num>
  <w:num w:numId="44">
    <w:abstractNumId w:val="37"/>
  </w:num>
  <w:num w:numId="45">
    <w:abstractNumId w:val="19"/>
  </w:num>
  <w:num w:numId="46">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733"/>
    <w:rsid w:val="00027F26"/>
    <w:rsid w:val="00083251"/>
    <w:rsid w:val="001270DA"/>
    <w:rsid w:val="001A7847"/>
    <w:rsid w:val="00205B91"/>
    <w:rsid w:val="00256E80"/>
    <w:rsid w:val="00262640"/>
    <w:rsid w:val="002629E8"/>
    <w:rsid w:val="00263661"/>
    <w:rsid w:val="002A050C"/>
    <w:rsid w:val="003631E4"/>
    <w:rsid w:val="003E0D47"/>
    <w:rsid w:val="00424D8A"/>
    <w:rsid w:val="00426C32"/>
    <w:rsid w:val="00432703"/>
    <w:rsid w:val="00436E9F"/>
    <w:rsid w:val="004533A2"/>
    <w:rsid w:val="00455ABA"/>
    <w:rsid w:val="00460B13"/>
    <w:rsid w:val="00482091"/>
    <w:rsid w:val="00490B19"/>
    <w:rsid w:val="004C4478"/>
    <w:rsid w:val="004E63DD"/>
    <w:rsid w:val="004F2DFE"/>
    <w:rsid w:val="004F69E9"/>
    <w:rsid w:val="005011D7"/>
    <w:rsid w:val="00545058"/>
    <w:rsid w:val="00546C6B"/>
    <w:rsid w:val="005A0733"/>
    <w:rsid w:val="005B1BFA"/>
    <w:rsid w:val="005E568B"/>
    <w:rsid w:val="00613D95"/>
    <w:rsid w:val="0062308E"/>
    <w:rsid w:val="0063285B"/>
    <w:rsid w:val="006C58F8"/>
    <w:rsid w:val="00716567"/>
    <w:rsid w:val="007165D1"/>
    <w:rsid w:val="00724B35"/>
    <w:rsid w:val="00751312"/>
    <w:rsid w:val="00763EBC"/>
    <w:rsid w:val="00770BFE"/>
    <w:rsid w:val="00782D8C"/>
    <w:rsid w:val="007A42B7"/>
    <w:rsid w:val="007B3668"/>
    <w:rsid w:val="007C078E"/>
    <w:rsid w:val="007D1325"/>
    <w:rsid w:val="007F5B88"/>
    <w:rsid w:val="00801645"/>
    <w:rsid w:val="00825266"/>
    <w:rsid w:val="008443AB"/>
    <w:rsid w:val="00855C2F"/>
    <w:rsid w:val="0086743B"/>
    <w:rsid w:val="008840AB"/>
    <w:rsid w:val="008B724F"/>
    <w:rsid w:val="008C4211"/>
    <w:rsid w:val="008E0C4E"/>
    <w:rsid w:val="008F2B9E"/>
    <w:rsid w:val="009227D9"/>
    <w:rsid w:val="00973B61"/>
    <w:rsid w:val="00983AF3"/>
    <w:rsid w:val="00984FCB"/>
    <w:rsid w:val="009A40D0"/>
    <w:rsid w:val="009E1A1C"/>
    <w:rsid w:val="00A01E09"/>
    <w:rsid w:val="00A1309C"/>
    <w:rsid w:val="00A23465"/>
    <w:rsid w:val="00A5492C"/>
    <w:rsid w:val="00A6332F"/>
    <w:rsid w:val="00AC1C7D"/>
    <w:rsid w:val="00AE6CA5"/>
    <w:rsid w:val="00B91CC2"/>
    <w:rsid w:val="00BB051C"/>
    <w:rsid w:val="00BD11B2"/>
    <w:rsid w:val="00C01CF3"/>
    <w:rsid w:val="00C12FAE"/>
    <w:rsid w:val="00C17992"/>
    <w:rsid w:val="00C2150C"/>
    <w:rsid w:val="00C76409"/>
    <w:rsid w:val="00C90F22"/>
    <w:rsid w:val="00C96983"/>
    <w:rsid w:val="00D44A7F"/>
    <w:rsid w:val="00D74230"/>
    <w:rsid w:val="00DF0862"/>
    <w:rsid w:val="00DF6BE0"/>
    <w:rsid w:val="00E53F1D"/>
    <w:rsid w:val="00E87849"/>
    <w:rsid w:val="00E96FCC"/>
    <w:rsid w:val="00EB2A10"/>
    <w:rsid w:val="00F17013"/>
    <w:rsid w:val="00F36266"/>
    <w:rsid w:val="00F61FAE"/>
    <w:rsid w:val="00FE77E9"/>
    <w:rsid w:val="00FF57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tilde-lv/tildestengine" w:name="metric2"/>
  <w:smartTagType w:namespaceuri="urn:schemas-microsoft-com:office:smarttags" w:name="metricconverter"/>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0"/>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62308E"/>
    <w:pPr>
      <w:spacing w:after="0" w:line="240" w:lineRule="auto"/>
    </w:pPr>
    <w:rPr>
      <w:rFonts w:ascii="Times New Roman" w:eastAsia="Times New Roman" w:hAnsi="Times New Roman" w:cs="Times New Roman"/>
      <w:sz w:val="24"/>
      <w:szCs w:val="24"/>
      <w:lang w:val="lv-LV"/>
    </w:rPr>
  </w:style>
  <w:style w:type="paragraph" w:styleId="Virsraksts1">
    <w:name w:val="heading 1"/>
    <w:basedOn w:val="Parasts"/>
    <w:next w:val="Parasts"/>
    <w:link w:val="Virsraksts1Rakstz"/>
    <w:qFormat/>
    <w:rsid w:val="0062308E"/>
    <w:pPr>
      <w:keepNext/>
      <w:ind w:left="720"/>
      <w:jc w:val="center"/>
      <w:outlineLvl w:val="0"/>
    </w:pPr>
    <w:rPr>
      <w:rFonts w:ascii="Tahoma" w:hAnsi="Tahoma"/>
      <w:bCs/>
      <w:sz w:val="28"/>
    </w:rPr>
  </w:style>
  <w:style w:type="paragraph" w:styleId="Virsraksts2">
    <w:name w:val="heading 2"/>
    <w:basedOn w:val="Parasts"/>
    <w:next w:val="Parasts"/>
    <w:link w:val="Virsraksts2Rakstz"/>
    <w:qFormat/>
    <w:rsid w:val="0062308E"/>
    <w:pPr>
      <w:keepNext/>
      <w:spacing w:before="240" w:after="60"/>
      <w:outlineLvl w:val="1"/>
    </w:pPr>
    <w:rPr>
      <w:rFonts w:ascii="Arial" w:hAnsi="Arial" w:cs="Arial"/>
      <w:b/>
      <w:bCs/>
      <w:i/>
      <w:iCs/>
      <w:sz w:val="28"/>
      <w:szCs w:val="28"/>
    </w:rPr>
  </w:style>
  <w:style w:type="paragraph" w:styleId="Virsraksts3">
    <w:name w:val="heading 3"/>
    <w:basedOn w:val="Parasts"/>
    <w:next w:val="Parasts"/>
    <w:link w:val="Virsraksts3Rakstz"/>
    <w:qFormat/>
    <w:rsid w:val="0062308E"/>
    <w:pPr>
      <w:keepNext/>
      <w:spacing w:before="240" w:after="60"/>
      <w:outlineLvl w:val="2"/>
    </w:pPr>
    <w:rPr>
      <w:rFonts w:ascii="Arial" w:hAnsi="Arial" w:cs="Arial"/>
      <w:b/>
      <w:bCs/>
      <w:sz w:val="26"/>
      <w:szCs w:val="26"/>
    </w:rPr>
  </w:style>
  <w:style w:type="paragraph" w:styleId="Virsraksts4">
    <w:name w:val="heading 4"/>
    <w:basedOn w:val="Parasts"/>
    <w:next w:val="Parasts"/>
    <w:link w:val="Virsraksts4Rakstz"/>
    <w:qFormat/>
    <w:rsid w:val="0062308E"/>
    <w:pPr>
      <w:keepNext/>
      <w:tabs>
        <w:tab w:val="num" w:pos="2340"/>
      </w:tabs>
      <w:spacing w:before="240" w:after="60"/>
      <w:ind w:left="2124" w:hanging="864"/>
      <w:outlineLvl w:val="3"/>
    </w:pPr>
    <w:rPr>
      <w:b/>
      <w:bCs/>
      <w:sz w:val="28"/>
      <w:szCs w:val="28"/>
      <w:lang w:val="en-GB"/>
    </w:rPr>
  </w:style>
  <w:style w:type="paragraph" w:styleId="Virsraksts5">
    <w:name w:val="heading 5"/>
    <w:basedOn w:val="Parasts"/>
    <w:next w:val="Parasts"/>
    <w:link w:val="Virsraksts5Rakstz"/>
    <w:qFormat/>
    <w:rsid w:val="0062308E"/>
    <w:pPr>
      <w:tabs>
        <w:tab w:val="num" w:pos="1008"/>
      </w:tabs>
      <w:spacing w:before="240" w:after="60"/>
      <w:ind w:left="1008" w:hanging="1008"/>
      <w:outlineLvl w:val="4"/>
    </w:pPr>
    <w:rPr>
      <w:b/>
      <w:bCs/>
      <w:i/>
      <w:iCs/>
      <w:sz w:val="26"/>
      <w:szCs w:val="26"/>
      <w:lang w:val="en-GB"/>
    </w:rPr>
  </w:style>
  <w:style w:type="paragraph" w:styleId="Virsraksts6">
    <w:name w:val="heading 6"/>
    <w:basedOn w:val="Parasts"/>
    <w:next w:val="Parasts"/>
    <w:link w:val="Virsraksts6Rakstz"/>
    <w:qFormat/>
    <w:rsid w:val="0062308E"/>
    <w:pPr>
      <w:tabs>
        <w:tab w:val="num" w:pos="1152"/>
      </w:tabs>
      <w:spacing w:before="240" w:after="60"/>
      <w:ind w:left="1152" w:hanging="1152"/>
      <w:outlineLvl w:val="5"/>
    </w:pPr>
    <w:rPr>
      <w:b/>
      <w:bCs/>
      <w:sz w:val="22"/>
      <w:szCs w:val="22"/>
      <w:lang w:val="en-GB"/>
    </w:rPr>
  </w:style>
  <w:style w:type="paragraph" w:styleId="Virsraksts7">
    <w:name w:val="heading 7"/>
    <w:basedOn w:val="Parasts"/>
    <w:next w:val="Parasts"/>
    <w:link w:val="Virsraksts7Rakstz"/>
    <w:qFormat/>
    <w:rsid w:val="0062308E"/>
    <w:pPr>
      <w:tabs>
        <w:tab w:val="num" w:pos="1296"/>
      </w:tabs>
      <w:spacing w:before="240" w:after="60"/>
      <w:ind w:left="1296" w:hanging="1296"/>
      <w:outlineLvl w:val="6"/>
    </w:pPr>
    <w:rPr>
      <w:lang w:val="en-GB"/>
    </w:rPr>
  </w:style>
  <w:style w:type="paragraph" w:styleId="Virsraksts8">
    <w:name w:val="heading 8"/>
    <w:basedOn w:val="Parasts"/>
    <w:next w:val="Parasts"/>
    <w:link w:val="Virsraksts8Rakstz"/>
    <w:qFormat/>
    <w:rsid w:val="0062308E"/>
    <w:pPr>
      <w:tabs>
        <w:tab w:val="num" w:pos="1440"/>
      </w:tabs>
      <w:spacing w:before="240" w:after="60"/>
      <w:ind w:left="1440" w:hanging="1440"/>
      <w:outlineLvl w:val="7"/>
    </w:pPr>
    <w:rPr>
      <w:i/>
      <w:iCs/>
      <w:lang w:val="en-GB"/>
    </w:rPr>
  </w:style>
  <w:style w:type="paragraph" w:styleId="Virsraksts9">
    <w:name w:val="heading 9"/>
    <w:basedOn w:val="Parasts"/>
    <w:next w:val="Parasts"/>
    <w:link w:val="Virsraksts9Rakstz"/>
    <w:qFormat/>
    <w:rsid w:val="0062308E"/>
    <w:pPr>
      <w:tabs>
        <w:tab w:val="num" w:pos="1584"/>
      </w:tabs>
      <w:spacing w:before="240" w:after="60"/>
      <w:ind w:left="1584" w:hanging="1584"/>
      <w:outlineLvl w:val="8"/>
    </w:pPr>
    <w:rPr>
      <w:rFonts w:ascii="Arial" w:hAnsi="Arial" w:cs="Arial"/>
      <w:sz w:val="22"/>
      <w:szCs w:val="22"/>
      <w:lang w:val="en-GB"/>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62308E"/>
    <w:rPr>
      <w:rFonts w:ascii="Tahoma" w:eastAsia="Times New Roman" w:hAnsi="Tahoma" w:cs="Times New Roman"/>
      <w:bCs/>
      <w:sz w:val="28"/>
      <w:szCs w:val="24"/>
      <w:lang w:val="lv-LV"/>
    </w:rPr>
  </w:style>
  <w:style w:type="character" w:customStyle="1" w:styleId="Virsraksts2Rakstz">
    <w:name w:val="Virsraksts 2 Rakstz."/>
    <w:basedOn w:val="Noklusjumarindkopasfonts"/>
    <w:link w:val="Virsraksts2"/>
    <w:rsid w:val="0062308E"/>
    <w:rPr>
      <w:rFonts w:ascii="Arial" w:eastAsia="Times New Roman" w:hAnsi="Arial" w:cs="Arial"/>
      <w:b/>
      <w:bCs/>
      <w:i/>
      <w:iCs/>
      <w:sz w:val="28"/>
      <w:szCs w:val="28"/>
      <w:lang w:val="lv-LV"/>
    </w:rPr>
  </w:style>
  <w:style w:type="character" w:customStyle="1" w:styleId="Virsraksts3Rakstz">
    <w:name w:val="Virsraksts 3 Rakstz."/>
    <w:basedOn w:val="Noklusjumarindkopasfonts"/>
    <w:link w:val="Virsraksts3"/>
    <w:rsid w:val="0062308E"/>
    <w:rPr>
      <w:rFonts w:ascii="Arial" w:eastAsia="Times New Roman" w:hAnsi="Arial" w:cs="Arial"/>
      <w:b/>
      <w:bCs/>
      <w:sz w:val="26"/>
      <w:szCs w:val="26"/>
      <w:lang w:val="lv-LV"/>
    </w:rPr>
  </w:style>
  <w:style w:type="character" w:customStyle="1" w:styleId="Virsraksts4Rakstz">
    <w:name w:val="Virsraksts 4 Rakstz."/>
    <w:basedOn w:val="Noklusjumarindkopasfonts"/>
    <w:link w:val="Virsraksts4"/>
    <w:rsid w:val="0062308E"/>
    <w:rPr>
      <w:rFonts w:ascii="Times New Roman" w:eastAsia="Times New Roman" w:hAnsi="Times New Roman" w:cs="Times New Roman"/>
      <w:b/>
      <w:bCs/>
      <w:sz w:val="28"/>
      <w:szCs w:val="28"/>
      <w:lang w:val="en-GB"/>
    </w:rPr>
  </w:style>
  <w:style w:type="character" w:customStyle="1" w:styleId="Virsraksts5Rakstz">
    <w:name w:val="Virsraksts 5 Rakstz."/>
    <w:basedOn w:val="Noklusjumarindkopasfonts"/>
    <w:link w:val="Virsraksts5"/>
    <w:rsid w:val="0062308E"/>
    <w:rPr>
      <w:rFonts w:ascii="Times New Roman" w:eastAsia="Times New Roman" w:hAnsi="Times New Roman" w:cs="Times New Roman"/>
      <w:b/>
      <w:bCs/>
      <w:i/>
      <w:iCs/>
      <w:sz w:val="26"/>
      <w:szCs w:val="26"/>
      <w:lang w:val="en-GB"/>
    </w:rPr>
  </w:style>
  <w:style w:type="character" w:customStyle="1" w:styleId="Virsraksts6Rakstz">
    <w:name w:val="Virsraksts 6 Rakstz."/>
    <w:basedOn w:val="Noklusjumarindkopasfonts"/>
    <w:link w:val="Virsraksts6"/>
    <w:rsid w:val="0062308E"/>
    <w:rPr>
      <w:rFonts w:ascii="Times New Roman" w:eastAsia="Times New Roman" w:hAnsi="Times New Roman" w:cs="Times New Roman"/>
      <w:b/>
      <w:bCs/>
      <w:lang w:val="en-GB"/>
    </w:rPr>
  </w:style>
  <w:style w:type="character" w:customStyle="1" w:styleId="Virsraksts7Rakstz">
    <w:name w:val="Virsraksts 7 Rakstz."/>
    <w:basedOn w:val="Noklusjumarindkopasfonts"/>
    <w:link w:val="Virsraksts7"/>
    <w:rsid w:val="0062308E"/>
    <w:rPr>
      <w:rFonts w:ascii="Times New Roman" w:eastAsia="Times New Roman" w:hAnsi="Times New Roman" w:cs="Times New Roman"/>
      <w:sz w:val="24"/>
      <w:szCs w:val="24"/>
      <w:lang w:val="en-GB"/>
    </w:rPr>
  </w:style>
  <w:style w:type="character" w:customStyle="1" w:styleId="Virsraksts8Rakstz">
    <w:name w:val="Virsraksts 8 Rakstz."/>
    <w:basedOn w:val="Noklusjumarindkopasfonts"/>
    <w:link w:val="Virsraksts8"/>
    <w:rsid w:val="0062308E"/>
    <w:rPr>
      <w:rFonts w:ascii="Times New Roman" w:eastAsia="Times New Roman" w:hAnsi="Times New Roman" w:cs="Times New Roman"/>
      <w:i/>
      <w:iCs/>
      <w:sz w:val="24"/>
      <w:szCs w:val="24"/>
      <w:lang w:val="en-GB"/>
    </w:rPr>
  </w:style>
  <w:style w:type="character" w:customStyle="1" w:styleId="Virsraksts9Rakstz">
    <w:name w:val="Virsraksts 9 Rakstz."/>
    <w:basedOn w:val="Noklusjumarindkopasfonts"/>
    <w:link w:val="Virsraksts9"/>
    <w:rsid w:val="0062308E"/>
    <w:rPr>
      <w:rFonts w:ascii="Arial" w:eastAsia="Times New Roman" w:hAnsi="Arial" w:cs="Arial"/>
      <w:lang w:val="en-GB"/>
    </w:rPr>
  </w:style>
  <w:style w:type="paragraph" w:customStyle="1" w:styleId="naisf">
    <w:name w:val="naisf"/>
    <w:basedOn w:val="Parasts"/>
    <w:rsid w:val="0062308E"/>
    <w:pPr>
      <w:spacing w:before="100" w:beforeAutospacing="1" w:after="100" w:afterAutospacing="1"/>
      <w:jc w:val="both"/>
    </w:pPr>
    <w:rPr>
      <w:lang w:val="en-GB"/>
    </w:rPr>
  </w:style>
  <w:style w:type="paragraph" w:styleId="Kjene">
    <w:name w:val="footer"/>
    <w:basedOn w:val="Parasts"/>
    <w:link w:val="KjeneRakstz"/>
    <w:rsid w:val="0062308E"/>
    <w:pPr>
      <w:tabs>
        <w:tab w:val="center" w:pos="4153"/>
        <w:tab w:val="right" w:pos="8306"/>
      </w:tabs>
    </w:pPr>
  </w:style>
  <w:style w:type="character" w:customStyle="1" w:styleId="KjeneRakstz">
    <w:name w:val="Kājene Rakstz."/>
    <w:basedOn w:val="Noklusjumarindkopasfonts"/>
    <w:link w:val="Kjene"/>
    <w:uiPriority w:val="99"/>
    <w:rsid w:val="0062308E"/>
    <w:rPr>
      <w:rFonts w:ascii="Times New Roman" w:eastAsia="Times New Roman" w:hAnsi="Times New Roman" w:cs="Times New Roman"/>
      <w:sz w:val="24"/>
      <w:szCs w:val="24"/>
      <w:lang w:val="lv-LV"/>
    </w:rPr>
  </w:style>
  <w:style w:type="character" w:styleId="Lappusesnumurs">
    <w:name w:val="page number"/>
    <w:basedOn w:val="Noklusjumarindkopasfonts"/>
    <w:rsid w:val="0062308E"/>
  </w:style>
  <w:style w:type="paragraph" w:styleId="Paraststmeklis">
    <w:name w:val="Normal (Web)"/>
    <w:basedOn w:val="Parasts"/>
    <w:rsid w:val="0062308E"/>
    <w:rPr>
      <w:color w:val="001B31"/>
      <w:sz w:val="21"/>
      <w:szCs w:val="21"/>
      <w:lang w:eastAsia="lv-LV"/>
    </w:rPr>
  </w:style>
  <w:style w:type="paragraph" w:customStyle="1" w:styleId="TableContents">
    <w:name w:val="Table Contents"/>
    <w:basedOn w:val="Parasts"/>
    <w:rsid w:val="0062308E"/>
    <w:pPr>
      <w:widowControl w:val="0"/>
      <w:suppressLineNumbers/>
      <w:suppressAutoHyphens/>
    </w:pPr>
    <w:rPr>
      <w:rFonts w:eastAsia="Lucida Sans Unicode"/>
    </w:rPr>
  </w:style>
  <w:style w:type="paragraph" w:styleId="Balonteksts">
    <w:name w:val="Balloon Text"/>
    <w:basedOn w:val="Parasts"/>
    <w:link w:val="BalontekstsRakstz"/>
    <w:semiHidden/>
    <w:rsid w:val="0062308E"/>
    <w:rPr>
      <w:rFonts w:ascii="Tahoma" w:hAnsi="Tahoma" w:cs="Tahoma"/>
      <w:sz w:val="16"/>
      <w:szCs w:val="16"/>
    </w:rPr>
  </w:style>
  <w:style w:type="character" w:customStyle="1" w:styleId="BalontekstsRakstz">
    <w:name w:val="Balonteksts Rakstz."/>
    <w:basedOn w:val="Noklusjumarindkopasfonts"/>
    <w:link w:val="Balonteksts"/>
    <w:semiHidden/>
    <w:rsid w:val="0062308E"/>
    <w:rPr>
      <w:rFonts w:ascii="Tahoma" w:eastAsia="Times New Roman" w:hAnsi="Tahoma" w:cs="Tahoma"/>
      <w:sz w:val="16"/>
      <w:szCs w:val="16"/>
      <w:lang w:val="lv-LV"/>
    </w:rPr>
  </w:style>
  <w:style w:type="paragraph" w:styleId="Galvene">
    <w:name w:val="header"/>
    <w:basedOn w:val="Parasts"/>
    <w:link w:val="GalveneRakstz"/>
    <w:rsid w:val="0062308E"/>
    <w:pPr>
      <w:tabs>
        <w:tab w:val="center" w:pos="4153"/>
        <w:tab w:val="right" w:pos="8306"/>
      </w:tabs>
    </w:pPr>
  </w:style>
  <w:style w:type="character" w:customStyle="1" w:styleId="GalveneRakstz">
    <w:name w:val="Galvene Rakstz."/>
    <w:basedOn w:val="Noklusjumarindkopasfonts"/>
    <w:link w:val="Galvene"/>
    <w:rsid w:val="0062308E"/>
    <w:rPr>
      <w:rFonts w:ascii="Times New Roman" w:eastAsia="Times New Roman" w:hAnsi="Times New Roman" w:cs="Times New Roman"/>
      <w:sz w:val="24"/>
      <w:szCs w:val="24"/>
      <w:lang w:val="lv-LV"/>
    </w:rPr>
  </w:style>
  <w:style w:type="character" w:styleId="Hipersaite">
    <w:name w:val="Hyperlink"/>
    <w:uiPriority w:val="99"/>
    <w:unhideWhenUsed/>
    <w:rsid w:val="0062308E"/>
    <w:rPr>
      <w:color w:val="0000FF"/>
      <w:u w:val="single"/>
    </w:rPr>
  </w:style>
  <w:style w:type="table" w:styleId="Reatabula">
    <w:name w:val="Table Grid"/>
    <w:basedOn w:val="Parastatabula"/>
    <w:uiPriority w:val="59"/>
    <w:rsid w:val="0062308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matteksts">
    <w:name w:val="Body Text"/>
    <w:basedOn w:val="Parasts"/>
    <w:link w:val="PamattekstsRakstz"/>
    <w:rsid w:val="0062308E"/>
    <w:pPr>
      <w:spacing w:after="120"/>
    </w:pPr>
    <w:rPr>
      <w:sz w:val="28"/>
      <w:lang w:val="en-GB"/>
    </w:rPr>
  </w:style>
  <w:style w:type="character" w:customStyle="1" w:styleId="PamattekstsRakstz">
    <w:name w:val="Pamatteksts Rakstz."/>
    <w:basedOn w:val="Noklusjumarindkopasfonts"/>
    <w:link w:val="Pamatteksts"/>
    <w:rsid w:val="0062308E"/>
    <w:rPr>
      <w:rFonts w:ascii="Times New Roman" w:eastAsia="Times New Roman" w:hAnsi="Times New Roman" w:cs="Times New Roman"/>
      <w:sz w:val="28"/>
      <w:szCs w:val="24"/>
      <w:lang w:val="en-GB"/>
    </w:rPr>
  </w:style>
  <w:style w:type="paragraph" w:styleId="Nosaukums">
    <w:name w:val="Title"/>
    <w:basedOn w:val="Parasts"/>
    <w:link w:val="NosaukumsRakstz"/>
    <w:qFormat/>
    <w:rsid w:val="0062308E"/>
    <w:pPr>
      <w:jc w:val="center"/>
    </w:pPr>
    <w:rPr>
      <w:b/>
      <w:szCs w:val="20"/>
      <w:lang w:eastAsia="lv-LV"/>
    </w:rPr>
  </w:style>
  <w:style w:type="character" w:customStyle="1" w:styleId="NosaukumsRakstz">
    <w:name w:val="Nosaukums Rakstz."/>
    <w:basedOn w:val="Noklusjumarindkopasfonts"/>
    <w:link w:val="Nosaukums"/>
    <w:rsid w:val="0062308E"/>
    <w:rPr>
      <w:rFonts w:ascii="Times New Roman" w:eastAsia="Times New Roman" w:hAnsi="Times New Roman" w:cs="Times New Roman"/>
      <w:b/>
      <w:sz w:val="24"/>
      <w:szCs w:val="20"/>
      <w:lang w:val="lv-LV" w:eastAsia="lv-LV"/>
    </w:rPr>
  </w:style>
  <w:style w:type="paragraph" w:styleId="Pamattekstsaratkpi">
    <w:name w:val="Body Text Indent"/>
    <w:basedOn w:val="Parasts"/>
    <w:link w:val="PamattekstsaratkpiRakstz"/>
    <w:rsid w:val="0062308E"/>
    <w:pPr>
      <w:spacing w:after="120"/>
      <w:ind w:left="283"/>
    </w:pPr>
    <w:rPr>
      <w:sz w:val="28"/>
      <w:lang w:val="en-GB"/>
    </w:rPr>
  </w:style>
  <w:style w:type="character" w:customStyle="1" w:styleId="PamattekstsaratkpiRakstz">
    <w:name w:val="Pamatteksts ar atkāpi Rakstz."/>
    <w:basedOn w:val="Noklusjumarindkopasfonts"/>
    <w:link w:val="Pamattekstsaratkpi"/>
    <w:rsid w:val="0062308E"/>
    <w:rPr>
      <w:rFonts w:ascii="Times New Roman" w:eastAsia="Times New Roman" w:hAnsi="Times New Roman" w:cs="Times New Roman"/>
      <w:sz w:val="28"/>
      <w:szCs w:val="24"/>
      <w:lang w:val="en-GB"/>
    </w:rPr>
  </w:style>
  <w:style w:type="paragraph" w:customStyle="1" w:styleId="DomeNormal-12">
    <w:name w:val="DomeNormal-12"/>
    <w:rsid w:val="0062308E"/>
    <w:pPr>
      <w:spacing w:after="0" w:line="360" w:lineRule="auto"/>
      <w:ind w:right="-284" w:firstLine="454"/>
    </w:pPr>
    <w:rPr>
      <w:rFonts w:ascii="RimGaramond" w:eastAsia="Times New Roman" w:hAnsi="RimGaramond" w:cs="Times New Roman"/>
      <w:noProof/>
      <w:sz w:val="24"/>
      <w:szCs w:val="20"/>
      <w:lang w:val="en-GB"/>
    </w:rPr>
  </w:style>
  <w:style w:type="paragraph" w:styleId="Apakvirsraksts">
    <w:name w:val="Subtitle"/>
    <w:basedOn w:val="Parasts"/>
    <w:link w:val="ApakvirsrakstsRakstz"/>
    <w:qFormat/>
    <w:rsid w:val="0062308E"/>
    <w:pPr>
      <w:jc w:val="center"/>
    </w:pPr>
    <w:rPr>
      <w:b/>
      <w:sz w:val="28"/>
      <w:szCs w:val="20"/>
      <w:lang w:val="fr-BE"/>
    </w:rPr>
  </w:style>
  <w:style w:type="character" w:customStyle="1" w:styleId="ApakvirsrakstsRakstz">
    <w:name w:val="Apakšvirsraksts Rakstz."/>
    <w:basedOn w:val="Noklusjumarindkopasfonts"/>
    <w:link w:val="Apakvirsraksts"/>
    <w:rsid w:val="0062308E"/>
    <w:rPr>
      <w:rFonts w:ascii="Times New Roman" w:eastAsia="Times New Roman" w:hAnsi="Times New Roman" w:cs="Times New Roman"/>
      <w:b/>
      <w:sz w:val="28"/>
      <w:szCs w:val="20"/>
      <w:lang w:val="fr-BE"/>
    </w:rPr>
  </w:style>
  <w:style w:type="paragraph" w:customStyle="1" w:styleId="ListParagraph1">
    <w:name w:val="List Paragraph1"/>
    <w:basedOn w:val="Parasts"/>
    <w:qFormat/>
    <w:rsid w:val="0062308E"/>
    <w:pPr>
      <w:ind w:left="720"/>
      <w:contextualSpacing/>
    </w:pPr>
    <w:rPr>
      <w:sz w:val="28"/>
      <w:lang w:val="en-GB"/>
    </w:rPr>
  </w:style>
  <w:style w:type="paragraph" w:styleId="Saturs9">
    <w:name w:val="toc 9"/>
    <w:basedOn w:val="Parasts"/>
    <w:next w:val="Parasts"/>
    <w:autoRedefine/>
    <w:semiHidden/>
    <w:rsid w:val="0062308E"/>
    <w:pPr>
      <w:ind w:left="2240"/>
    </w:pPr>
    <w:rPr>
      <w:sz w:val="28"/>
      <w:lang w:val="en-GB"/>
    </w:rPr>
  </w:style>
  <w:style w:type="paragraph" w:styleId="Bezatstarpm">
    <w:name w:val="No Spacing"/>
    <w:qFormat/>
    <w:rsid w:val="0062308E"/>
    <w:pPr>
      <w:spacing w:after="0" w:line="240" w:lineRule="auto"/>
    </w:pPr>
    <w:rPr>
      <w:rFonts w:ascii="Times New Roman" w:eastAsia="Times New Roman" w:hAnsi="Times New Roman" w:cs="Times New Roman"/>
      <w:sz w:val="24"/>
      <w:szCs w:val="24"/>
      <w:lang w:val="lv-LV" w:eastAsia="lv-LV"/>
    </w:rPr>
  </w:style>
  <w:style w:type="paragraph" w:customStyle="1" w:styleId="Default">
    <w:name w:val="Default"/>
    <w:rsid w:val="0062308E"/>
    <w:pPr>
      <w:autoSpaceDE w:val="0"/>
      <w:autoSpaceDN w:val="0"/>
      <w:adjustRightInd w:val="0"/>
      <w:spacing w:after="0" w:line="240" w:lineRule="auto"/>
    </w:pPr>
    <w:rPr>
      <w:rFonts w:ascii="Times New Roman" w:eastAsia="Times New Roman" w:hAnsi="Times New Roman" w:cs="Times New Roman"/>
      <w:color w:val="000000"/>
      <w:sz w:val="24"/>
      <w:szCs w:val="24"/>
      <w:lang w:val="lv-LV" w:eastAsia="lv-LV"/>
    </w:rPr>
  </w:style>
  <w:style w:type="paragraph" w:customStyle="1" w:styleId="tv213">
    <w:name w:val="tv213"/>
    <w:basedOn w:val="Parasts"/>
    <w:rsid w:val="0062308E"/>
    <w:pPr>
      <w:spacing w:before="100" w:beforeAutospacing="1" w:after="100" w:afterAutospacing="1"/>
    </w:pPr>
    <w:rPr>
      <w:lang w:val="ru-RU" w:eastAsia="ru-RU"/>
    </w:rPr>
  </w:style>
  <w:style w:type="paragraph" w:customStyle="1" w:styleId="Apakpunkts">
    <w:name w:val="Apakšpunkts"/>
    <w:basedOn w:val="Parasts"/>
    <w:rsid w:val="0062308E"/>
    <w:pPr>
      <w:numPr>
        <w:numId w:val="1"/>
      </w:numPr>
      <w:suppressAutoHyphens/>
      <w:ind w:left="0" w:firstLine="0"/>
    </w:pPr>
    <w:rPr>
      <w:rFonts w:ascii="Arial" w:hAnsi="Arial"/>
      <w:b/>
      <w:sz w:val="20"/>
      <w:lang w:eastAsia="ar-SA"/>
    </w:rPr>
  </w:style>
  <w:style w:type="paragraph" w:customStyle="1" w:styleId="Punkts">
    <w:name w:val="Punkts"/>
    <w:basedOn w:val="Parasts"/>
    <w:next w:val="Apakpunkts"/>
    <w:rsid w:val="0062308E"/>
    <w:pPr>
      <w:tabs>
        <w:tab w:val="num" w:pos="2160"/>
      </w:tabs>
      <w:suppressAutoHyphens/>
    </w:pPr>
    <w:rPr>
      <w:rFonts w:ascii="Arial" w:hAnsi="Arial"/>
      <w:b/>
      <w:sz w:val="20"/>
      <w:lang w:eastAsia="ar-SA"/>
    </w:rPr>
  </w:style>
  <w:style w:type="paragraph" w:customStyle="1" w:styleId="Paragrfs">
    <w:name w:val="Paragrāfs"/>
    <w:basedOn w:val="Parasts"/>
    <w:next w:val="Parasts"/>
    <w:rsid w:val="0062308E"/>
    <w:pPr>
      <w:tabs>
        <w:tab w:val="num" w:pos="2160"/>
      </w:tabs>
      <w:suppressAutoHyphens/>
      <w:jc w:val="both"/>
    </w:pPr>
    <w:rPr>
      <w:rFonts w:ascii="Arial" w:hAnsi="Arial"/>
      <w:sz w:val="20"/>
      <w:lang w:eastAsia="ar-SA"/>
    </w:rPr>
  </w:style>
  <w:style w:type="paragraph" w:customStyle="1" w:styleId="tv2131">
    <w:name w:val="tv2131"/>
    <w:basedOn w:val="Parasts"/>
    <w:rsid w:val="0062308E"/>
    <w:pPr>
      <w:spacing w:line="360" w:lineRule="auto"/>
      <w:ind w:firstLine="300"/>
    </w:pPr>
    <w:rPr>
      <w:color w:val="414142"/>
      <w:sz w:val="20"/>
      <w:szCs w:val="20"/>
      <w:lang w:val="en-US"/>
    </w:rPr>
  </w:style>
  <w:style w:type="paragraph" w:customStyle="1" w:styleId="tv2132">
    <w:name w:val="tv2132"/>
    <w:basedOn w:val="Parasts"/>
    <w:rsid w:val="0062308E"/>
    <w:pPr>
      <w:spacing w:line="360" w:lineRule="auto"/>
      <w:ind w:firstLine="300"/>
    </w:pPr>
    <w:rPr>
      <w:color w:val="414142"/>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0"/>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62308E"/>
    <w:pPr>
      <w:spacing w:after="0" w:line="240" w:lineRule="auto"/>
    </w:pPr>
    <w:rPr>
      <w:rFonts w:ascii="Times New Roman" w:eastAsia="Times New Roman" w:hAnsi="Times New Roman" w:cs="Times New Roman"/>
      <w:sz w:val="24"/>
      <w:szCs w:val="24"/>
      <w:lang w:val="lv-LV"/>
    </w:rPr>
  </w:style>
  <w:style w:type="paragraph" w:styleId="Virsraksts1">
    <w:name w:val="heading 1"/>
    <w:basedOn w:val="Parasts"/>
    <w:next w:val="Parasts"/>
    <w:link w:val="Virsraksts1Rakstz"/>
    <w:qFormat/>
    <w:rsid w:val="0062308E"/>
    <w:pPr>
      <w:keepNext/>
      <w:ind w:left="720"/>
      <w:jc w:val="center"/>
      <w:outlineLvl w:val="0"/>
    </w:pPr>
    <w:rPr>
      <w:rFonts w:ascii="Tahoma" w:hAnsi="Tahoma"/>
      <w:bCs/>
      <w:sz w:val="28"/>
    </w:rPr>
  </w:style>
  <w:style w:type="paragraph" w:styleId="Virsraksts2">
    <w:name w:val="heading 2"/>
    <w:basedOn w:val="Parasts"/>
    <w:next w:val="Parasts"/>
    <w:link w:val="Virsraksts2Rakstz"/>
    <w:qFormat/>
    <w:rsid w:val="0062308E"/>
    <w:pPr>
      <w:keepNext/>
      <w:spacing w:before="240" w:after="60"/>
      <w:outlineLvl w:val="1"/>
    </w:pPr>
    <w:rPr>
      <w:rFonts w:ascii="Arial" w:hAnsi="Arial" w:cs="Arial"/>
      <w:b/>
      <w:bCs/>
      <w:i/>
      <w:iCs/>
      <w:sz w:val="28"/>
      <w:szCs w:val="28"/>
    </w:rPr>
  </w:style>
  <w:style w:type="paragraph" w:styleId="Virsraksts3">
    <w:name w:val="heading 3"/>
    <w:basedOn w:val="Parasts"/>
    <w:next w:val="Parasts"/>
    <w:link w:val="Virsraksts3Rakstz"/>
    <w:qFormat/>
    <w:rsid w:val="0062308E"/>
    <w:pPr>
      <w:keepNext/>
      <w:spacing w:before="240" w:after="60"/>
      <w:outlineLvl w:val="2"/>
    </w:pPr>
    <w:rPr>
      <w:rFonts w:ascii="Arial" w:hAnsi="Arial" w:cs="Arial"/>
      <w:b/>
      <w:bCs/>
      <w:sz w:val="26"/>
      <w:szCs w:val="26"/>
    </w:rPr>
  </w:style>
  <w:style w:type="paragraph" w:styleId="Virsraksts4">
    <w:name w:val="heading 4"/>
    <w:basedOn w:val="Parasts"/>
    <w:next w:val="Parasts"/>
    <w:link w:val="Virsraksts4Rakstz"/>
    <w:qFormat/>
    <w:rsid w:val="0062308E"/>
    <w:pPr>
      <w:keepNext/>
      <w:tabs>
        <w:tab w:val="num" w:pos="2340"/>
      </w:tabs>
      <w:spacing w:before="240" w:after="60"/>
      <w:ind w:left="2124" w:hanging="864"/>
      <w:outlineLvl w:val="3"/>
    </w:pPr>
    <w:rPr>
      <w:b/>
      <w:bCs/>
      <w:sz w:val="28"/>
      <w:szCs w:val="28"/>
      <w:lang w:val="en-GB"/>
    </w:rPr>
  </w:style>
  <w:style w:type="paragraph" w:styleId="Virsraksts5">
    <w:name w:val="heading 5"/>
    <w:basedOn w:val="Parasts"/>
    <w:next w:val="Parasts"/>
    <w:link w:val="Virsraksts5Rakstz"/>
    <w:qFormat/>
    <w:rsid w:val="0062308E"/>
    <w:pPr>
      <w:tabs>
        <w:tab w:val="num" w:pos="1008"/>
      </w:tabs>
      <w:spacing w:before="240" w:after="60"/>
      <w:ind w:left="1008" w:hanging="1008"/>
      <w:outlineLvl w:val="4"/>
    </w:pPr>
    <w:rPr>
      <w:b/>
      <w:bCs/>
      <w:i/>
      <w:iCs/>
      <w:sz w:val="26"/>
      <w:szCs w:val="26"/>
      <w:lang w:val="en-GB"/>
    </w:rPr>
  </w:style>
  <w:style w:type="paragraph" w:styleId="Virsraksts6">
    <w:name w:val="heading 6"/>
    <w:basedOn w:val="Parasts"/>
    <w:next w:val="Parasts"/>
    <w:link w:val="Virsraksts6Rakstz"/>
    <w:qFormat/>
    <w:rsid w:val="0062308E"/>
    <w:pPr>
      <w:tabs>
        <w:tab w:val="num" w:pos="1152"/>
      </w:tabs>
      <w:spacing w:before="240" w:after="60"/>
      <w:ind w:left="1152" w:hanging="1152"/>
      <w:outlineLvl w:val="5"/>
    </w:pPr>
    <w:rPr>
      <w:b/>
      <w:bCs/>
      <w:sz w:val="22"/>
      <w:szCs w:val="22"/>
      <w:lang w:val="en-GB"/>
    </w:rPr>
  </w:style>
  <w:style w:type="paragraph" w:styleId="Virsraksts7">
    <w:name w:val="heading 7"/>
    <w:basedOn w:val="Parasts"/>
    <w:next w:val="Parasts"/>
    <w:link w:val="Virsraksts7Rakstz"/>
    <w:qFormat/>
    <w:rsid w:val="0062308E"/>
    <w:pPr>
      <w:tabs>
        <w:tab w:val="num" w:pos="1296"/>
      </w:tabs>
      <w:spacing w:before="240" w:after="60"/>
      <w:ind w:left="1296" w:hanging="1296"/>
      <w:outlineLvl w:val="6"/>
    </w:pPr>
    <w:rPr>
      <w:lang w:val="en-GB"/>
    </w:rPr>
  </w:style>
  <w:style w:type="paragraph" w:styleId="Virsraksts8">
    <w:name w:val="heading 8"/>
    <w:basedOn w:val="Parasts"/>
    <w:next w:val="Parasts"/>
    <w:link w:val="Virsraksts8Rakstz"/>
    <w:qFormat/>
    <w:rsid w:val="0062308E"/>
    <w:pPr>
      <w:tabs>
        <w:tab w:val="num" w:pos="1440"/>
      </w:tabs>
      <w:spacing w:before="240" w:after="60"/>
      <w:ind w:left="1440" w:hanging="1440"/>
      <w:outlineLvl w:val="7"/>
    </w:pPr>
    <w:rPr>
      <w:i/>
      <w:iCs/>
      <w:lang w:val="en-GB"/>
    </w:rPr>
  </w:style>
  <w:style w:type="paragraph" w:styleId="Virsraksts9">
    <w:name w:val="heading 9"/>
    <w:basedOn w:val="Parasts"/>
    <w:next w:val="Parasts"/>
    <w:link w:val="Virsraksts9Rakstz"/>
    <w:qFormat/>
    <w:rsid w:val="0062308E"/>
    <w:pPr>
      <w:tabs>
        <w:tab w:val="num" w:pos="1584"/>
      </w:tabs>
      <w:spacing w:before="240" w:after="60"/>
      <w:ind w:left="1584" w:hanging="1584"/>
      <w:outlineLvl w:val="8"/>
    </w:pPr>
    <w:rPr>
      <w:rFonts w:ascii="Arial" w:hAnsi="Arial" w:cs="Arial"/>
      <w:sz w:val="22"/>
      <w:szCs w:val="22"/>
      <w:lang w:val="en-GB"/>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62308E"/>
    <w:rPr>
      <w:rFonts w:ascii="Tahoma" w:eastAsia="Times New Roman" w:hAnsi="Tahoma" w:cs="Times New Roman"/>
      <w:bCs/>
      <w:sz w:val="28"/>
      <w:szCs w:val="24"/>
      <w:lang w:val="lv-LV"/>
    </w:rPr>
  </w:style>
  <w:style w:type="character" w:customStyle="1" w:styleId="Virsraksts2Rakstz">
    <w:name w:val="Virsraksts 2 Rakstz."/>
    <w:basedOn w:val="Noklusjumarindkopasfonts"/>
    <w:link w:val="Virsraksts2"/>
    <w:rsid w:val="0062308E"/>
    <w:rPr>
      <w:rFonts w:ascii="Arial" w:eastAsia="Times New Roman" w:hAnsi="Arial" w:cs="Arial"/>
      <w:b/>
      <w:bCs/>
      <w:i/>
      <w:iCs/>
      <w:sz w:val="28"/>
      <w:szCs w:val="28"/>
      <w:lang w:val="lv-LV"/>
    </w:rPr>
  </w:style>
  <w:style w:type="character" w:customStyle="1" w:styleId="Virsraksts3Rakstz">
    <w:name w:val="Virsraksts 3 Rakstz."/>
    <w:basedOn w:val="Noklusjumarindkopasfonts"/>
    <w:link w:val="Virsraksts3"/>
    <w:rsid w:val="0062308E"/>
    <w:rPr>
      <w:rFonts w:ascii="Arial" w:eastAsia="Times New Roman" w:hAnsi="Arial" w:cs="Arial"/>
      <w:b/>
      <w:bCs/>
      <w:sz w:val="26"/>
      <w:szCs w:val="26"/>
      <w:lang w:val="lv-LV"/>
    </w:rPr>
  </w:style>
  <w:style w:type="character" w:customStyle="1" w:styleId="Virsraksts4Rakstz">
    <w:name w:val="Virsraksts 4 Rakstz."/>
    <w:basedOn w:val="Noklusjumarindkopasfonts"/>
    <w:link w:val="Virsraksts4"/>
    <w:rsid w:val="0062308E"/>
    <w:rPr>
      <w:rFonts w:ascii="Times New Roman" w:eastAsia="Times New Roman" w:hAnsi="Times New Roman" w:cs="Times New Roman"/>
      <w:b/>
      <w:bCs/>
      <w:sz w:val="28"/>
      <w:szCs w:val="28"/>
      <w:lang w:val="en-GB"/>
    </w:rPr>
  </w:style>
  <w:style w:type="character" w:customStyle="1" w:styleId="Virsraksts5Rakstz">
    <w:name w:val="Virsraksts 5 Rakstz."/>
    <w:basedOn w:val="Noklusjumarindkopasfonts"/>
    <w:link w:val="Virsraksts5"/>
    <w:rsid w:val="0062308E"/>
    <w:rPr>
      <w:rFonts w:ascii="Times New Roman" w:eastAsia="Times New Roman" w:hAnsi="Times New Roman" w:cs="Times New Roman"/>
      <w:b/>
      <w:bCs/>
      <w:i/>
      <w:iCs/>
      <w:sz w:val="26"/>
      <w:szCs w:val="26"/>
      <w:lang w:val="en-GB"/>
    </w:rPr>
  </w:style>
  <w:style w:type="character" w:customStyle="1" w:styleId="Virsraksts6Rakstz">
    <w:name w:val="Virsraksts 6 Rakstz."/>
    <w:basedOn w:val="Noklusjumarindkopasfonts"/>
    <w:link w:val="Virsraksts6"/>
    <w:rsid w:val="0062308E"/>
    <w:rPr>
      <w:rFonts w:ascii="Times New Roman" w:eastAsia="Times New Roman" w:hAnsi="Times New Roman" w:cs="Times New Roman"/>
      <w:b/>
      <w:bCs/>
      <w:lang w:val="en-GB"/>
    </w:rPr>
  </w:style>
  <w:style w:type="character" w:customStyle="1" w:styleId="Virsraksts7Rakstz">
    <w:name w:val="Virsraksts 7 Rakstz."/>
    <w:basedOn w:val="Noklusjumarindkopasfonts"/>
    <w:link w:val="Virsraksts7"/>
    <w:rsid w:val="0062308E"/>
    <w:rPr>
      <w:rFonts w:ascii="Times New Roman" w:eastAsia="Times New Roman" w:hAnsi="Times New Roman" w:cs="Times New Roman"/>
      <w:sz w:val="24"/>
      <w:szCs w:val="24"/>
      <w:lang w:val="en-GB"/>
    </w:rPr>
  </w:style>
  <w:style w:type="character" w:customStyle="1" w:styleId="Virsraksts8Rakstz">
    <w:name w:val="Virsraksts 8 Rakstz."/>
    <w:basedOn w:val="Noklusjumarindkopasfonts"/>
    <w:link w:val="Virsraksts8"/>
    <w:rsid w:val="0062308E"/>
    <w:rPr>
      <w:rFonts w:ascii="Times New Roman" w:eastAsia="Times New Roman" w:hAnsi="Times New Roman" w:cs="Times New Roman"/>
      <w:i/>
      <w:iCs/>
      <w:sz w:val="24"/>
      <w:szCs w:val="24"/>
      <w:lang w:val="en-GB"/>
    </w:rPr>
  </w:style>
  <w:style w:type="character" w:customStyle="1" w:styleId="Virsraksts9Rakstz">
    <w:name w:val="Virsraksts 9 Rakstz."/>
    <w:basedOn w:val="Noklusjumarindkopasfonts"/>
    <w:link w:val="Virsraksts9"/>
    <w:rsid w:val="0062308E"/>
    <w:rPr>
      <w:rFonts w:ascii="Arial" w:eastAsia="Times New Roman" w:hAnsi="Arial" w:cs="Arial"/>
      <w:lang w:val="en-GB"/>
    </w:rPr>
  </w:style>
  <w:style w:type="paragraph" w:customStyle="1" w:styleId="naisf">
    <w:name w:val="naisf"/>
    <w:basedOn w:val="Parasts"/>
    <w:rsid w:val="0062308E"/>
    <w:pPr>
      <w:spacing w:before="100" w:beforeAutospacing="1" w:after="100" w:afterAutospacing="1"/>
      <w:jc w:val="both"/>
    </w:pPr>
    <w:rPr>
      <w:lang w:val="en-GB"/>
    </w:rPr>
  </w:style>
  <w:style w:type="paragraph" w:styleId="Kjene">
    <w:name w:val="footer"/>
    <w:basedOn w:val="Parasts"/>
    <w:link w:val="KjeneRakstz"/>
    <w:rsid w:val="0062308E"/>
    <w:pPr>
      <w:tabs>
        <w:tab w:val="center" w:pos="4153"/>
        <w:tab w:val="right" w:pos="8306"/>
      </w:tabs>
    </w:pPr>
  </w:style>
  <w:style w:type="character" w:customStyle="1" w:styleId="KjeneRakstz">
    <w:name w:val="Kājene Rakstz."/>
    <w:basedOn w:val="Noklusjumarindkopasfonts"/>
    <w:link w:val="Kjene"/>
    <w:uiPriority w:val="99"/>
    <w:rsid w:val="0062308E"/>
    <w:rPr>
      <w:rFonts w:ascii="Times New Roman" w:eastAsia="Times New Roman" w:hAnsi="Times New Roman" w:cs="Times New Roman"/>
      <w:sz w:val="24"/>
      <w:szCs w:val="24"/>
      <w:lang w:val="lv-LV"/>
    </w:rPr>
  </w:style>
  <w:style w:type="character" w:styleId="Lappusesnumurs">
    <w:name w:val="page number"/>
    <w:basedOn w:val="Noklusjumarindkopasfonts"/>
    <w:rsid w:val="0062308E"/>
  </w:style>
  <w:style w:type="paragraph" w:styleId="Paraststmeklis">
    <w:name w:val="Normal (Web)"/>
    <w:basedOn w:val="Parasts"/>
    <w:rsid w:val="0062308E"/>
    <w:rPr>
      <w:color w:val="001B31"/>
      <w:sz w:val="21"/>
      <w:szCs w:val="21"/>
      <w:lang w:eastAsia="lv-LV"/>
    </w:rPr>
  </w:style>
  <w:style w:type="paragraph" w:customStyle="1" w:styleId="TableContents">
    <w:name w:val="Table Contents"/>
    <w:basedOn w:val="Parasts"/>
    <w:rsid w:val="0062308E"/>
    <w:pPr>
      <w:widowControl w:val="0"/>
      <w:suppressLineNumbers/>
      <w:suppressAutoHyphens/>
    </w:pPr>
    <w:rPr>
      <w:rFonts w:eastAsia="Lucida Sans Unicode"/>
    </w:rPr>
  </w:style>
  <w:style w:type="paragraph" w:styleId="Balonteksts">
    <w:name w:val="Balloon Text"/>
    <w:basedOn w:val="Parasts"/>
    <w:link w:val="BalontekstsRakstz"/>
    <w:semiHidden/>
    <w:rsid w:val="0062308E"/>
    <w:rPr>
      <w:rFonts w:ascii="Tahoma" w:hAnsi="Tahoma" w:cs="Tahoma"/>
      <w:sz w:val="16"/>
      <w:szCs w:val="16"/>
    </w:rPr>
  </w:style>
  <w:style w:type="character" w:customStyle="1" w:styleId="BalontekstsRakstz">
    <w:name w:val="Balonteksts Rakstz."/>
    <w:basedOn w:val="Noklusjumarindkopasfonts"/>
    <w:link w:val="Balonteksts"/>
    <w:semiHidden/>
    <w:rsid w:val="0062308E"/>
    <w:rPr>
      <w:rFonts w:ascii="Tahoma" w:eastAsia="Times New Roman" w:hAnsi="Tahoma" w:cs="Tahoma"/>
      <w:sz w:val="16"/>
      <w:szCs w:val="16"/>
      <w:lang w:val="lv-LV"/>
    </w:rPr>
  </w:style>
  <w:style w:type="paragraph" w:styleId="Galvene">
    <w:name w:val="header"/>
    <w:basedOn w:val="Parasts"/>
    <w:link w:val="GalveneRakstz"/>
    <w:rsid w:val="0062308E"/>
    <w:pPr>
      <w:tabs>
        <w:tab w:val="center" w:pos="4153"/>
        <w:tab w:val="right" w:pos="8306"/>
      </w:tabs>
    </w:pPr>
  </w:style>
  <w:style w:type="character" w:customStyle="1" w:styleId="GalveneRakstz">
    <w:name w:val="Galvene Rakstz."/>
    <w:basedOn w:val="Noklusjumarindkopasfonts"/>
    <w:link w:val="Galvene"/>
    <w:rsid w:val="0062308E"/>
    <w:rPr>
      <w:rFonts w:ascii="Times New Roman" w:eastAsia="Times New Roman" w:hAnsi="Times New Roman" w:cs="Times New Roman"/>
      <w:sz w:val="24"/>
      <w:szCs w:val="24"/>
      <w:lang w:val="lv-LV"/>
    </w:rPr>
  </w:style>
  <w:style w:type="character" w:styleId="Hipersaite">
    <w:name w:val="Hyperlink"/>
    <w:uiPriority w:val="99"/>
    <w:unhideWhenUsed/>
    <w:rsid w:val="0062308E"/>
    <w:rPr>
      <w:color w:val="0000FF"/>
      <w:u w:val="single"/>
    </w:rPr>
  </w:style>
  <w:style w:type="table" w:styleId="Reatabula">
    <w:name w:val="Table Grid"/>
    <w:basedOn w:val="Parastatabula"/>
    <w:uiPriority w:val="59"/>
    <w:rsid w:val="0062308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matteksts">
    <w:name w:val="Body Text"/>
    <w:basedOn w:val="Parasts"/>
    <w:link w:val="PamattekstsRakstz"/>
    <w:rsid w:val="0062308E"/>
    <w:pPr>
      <w:spacing w:after="120"/>
    </w:pPr>
    <w:rPr>
      <w:sz w:val="28"/>
      <w:lang w:val="en-GB"/>
    </w:rPr>
  </w:style>
  <w:style w:type="character" w:customStyle="1" w:styleId="PamattekstsRakstz">
    <w:name w:val="Pamatteksts Rakstz."/>
    <w:basedOn w:val="Noklusjumarindkopasfonts"/>
    <w:link w:val="Pamatteksts"/>
    <w:rsid w:val="0062308E"/>
    <w:rPr>
      <w:rFonts w:ascii="Times New Roman" w:eastAsia="Times New Roman" w:hAnsi="Times New Roman" w:cs="Times New Roman"/>
      <w:sz w:val="28"/>
      <w:szCs w:val="24"/>
      <w:lang w:val="en-GB"/>
    </w:rPr>
  </w:style>
  <w:style w:type="paragraph" w:styleId="Nosaukums">
    <w:name w:val="Title"/>
    <w:basedOn w:val="Parasts"/>
    <w:link w:val="NosaukumsRakstz"/>
    <w:qFormat/>
    <w:rsid w:val="0062308E"/>
    <w:pPr>
      <w:jc w:val="center"/>
    </w:pPr>
    <w:rPr>
      <w:b/>
      <w:szCs w:val="20"/>
      <w:lang w:eastAsia="lv-LV"/>
    </w:rPr>
  </w:style>
  <w:style w:type="character" w:customStyle="1" w:styleId="NosaukumsRakstz">
    <w:name w:val="Nosaukums Rakstz."/>
    <w:basedOn w:val="Noklusjumarindkopasfonts"/>
    <w:link w:val="Nosaukums"/>
    <w:rsid w:val="0062308E"/>
    <w:rPr>
      <w:rFonts w:ascii="Times New Roman" w:eastAsia="Times New Roman" w:hAnsi="Times New Roman" w:cs="Times New Roman"/>
      <w:b/>
      <w:sz w:val="24"/>
      <w:szCs w:val="20"/>
      <w:lang w:val="lv-LV" w:eastAsia="lv-LV"/>
    </w:rPr>
  </w:style>
  <w:style w:type="paragraph" w:styleId="Pamattekstsaratkpi">
    <w:name w:val="Body Text Indent"/>
    <w:basedOn w:val="Parasts"/>
    <w:link w:val="PamattekstsaratkpiRakstz"/>
    <w:rsid w:val="0062308E"/>
    <w:pPr>
      <w:spacing w:after="120"/>
      <w:ind w:left="283"/>
    </w:pPr>
    <w:rPr>
      <w:sz w:val="28"/>
      <w:lang w:val="en-GB"/>
    </w:rPr>
  </w:style>
  <w:style w:type="character" w:customStyle="1" w:styleId="PamattekstsaratkpiRakstz">
    <w:name w:val="Pamatteksts ar atkāpi Rakstz."/>
    <w:basedOn w:val="Noklusjumarindkopasfonts"/>
    <w:link w:val="Pamattekstsaratkpi"/>
    <w:rsid w:val="0062308E"/>
    <w:rPr>
      <w:rFonts w:ascii="Times New Roman" w:eastAsia="Times New Roman" w:hAnsi="Times New Roman" w:cs="Times New Roman"/>
      <w:sz w:val="28"/>
      <w:szCs w:val="24"/>
      <w:lang w:val="en-GB"/>
    </w:rPr>
  </w:style>
  <w:style w:type="paragraph" w:customStyle="1" w:styleId="DomeNormal-12">
    <w:name w:val="DomeNormal-12"/>
    <w:rsid w:val="0062308E"/>
    <w:pPr>
      <w:spacing w:after="0" w:line="360" w:lineRule="auto"/>
      <w:ind w:right="-284" w:firstLine="454"/>
    </w:pPr>
    <w:rPr>
      <w:rFonts w:ascii="RimGaramond" w:eastAsia="Times New Roman" w:hAnsi="RimGaramond" w:cs="Times New Roman"/>
      <w:noProof/>
      <w:sz w:val="24"/>
      <w:szCs w:val="20"/>
      <w:lang w:val="en-GB"/>
    </w:rPr>
  </w:style>
  <w:style w:type="paragraph" w:styleId="Apakvirsraksts">
    <w:name w:val="Subtitle"/>
    <w:basedOn w:val="Parasts"/>
    <w:link w:val="ApakvirsrakstsRakstz"/>
    <w:qFormat/>
    <w:rsid w:val="0062308E"/>
    <w:pPr>
      <w:jc w:val="center"/>
    </w:pPr>
    <w:rPr>
      <w:b/>
      <w:sz w:val="28"/>
      <w:szCs w:val="20"/>
      <w:lang w:val="fr-BE"/>
    </w:rPr>
  </w:style>
  <w:style w:type="character" w:customStyle="1" w:styleId="ApakvirsrakstsRakstz">
    <w:name w:val="Apakšvirsraksts Rakstz."/>
    <w:basedOn w:val="Noklusjumarindkopasfonts"/>
    <w:link w:val="Apakvirsraksts"/>
    <w:rsid w:val="0062308E"/>
    <w:rPr>
      <w:rFonts w:ascii="Times New Roman" w:eastAsia="Times New Roman" w:hAnsi="Times New Roman" w:cs="Times New Roman"/>
      <w:b/>
      <w:sz w:val="28"/>
      <w:szCs w:val="20"/>
      <w:lang w:val="fr-BE"/>
    </w:rPr>
  </w:style>
  <w:style w:type="paragraph" w:customStyle="1" w:styleId="ListParagraph1">
    <w:name w:val="List Paragraph1"/>
    <w:basedOn w:val="Parasts"/>
    <w:qFormat/>
    <w:rsid w:val="0062308E"/>
    <w:pPr>
      <w:ind w:left="720"/>
      <w:contextualSpacing/>
    </w:pPr>
    <w:rPr>
      <w:sz w:val="28"/>
      <w:lang w:val="en-GB"/>
    </w:rPr>
  </w:style>
  <w:style w:type="paragraph" w:styleId="Saturs9">
    <w:name w:val="toc 9"/>
    <w:basedOn w:val="Parasts"/>
    <w:next w:val="Parasts"/>
    <w:autoRedefine/>
    <w:semiHidden/>
    <w:rsid w:val="0062308E"/>
    <w:pPr>
      <w:ind w:left="2240"/>
    </w:pPr>
    <w:rPr>
      <w:sz w:val="28"/>
      <w:lang w:val="en-GB"/>
    </w:rPr>
  </w:style>
  <w:style w:type="paragraph" w:styleId="Bezatstarpm">
    <w:name w:val="No Spacing"/>
    <w:qFormat/>
    <w:rsid w:val="0062308E"/>
    <w:pPr>
      <w:spacing w:after="0" w:line="240" w:lineRule="auto"/>
    </w:pPr>
    <w:rPr>
      <w:rFonts w:ascii="Times New Roman" w:eastAsia="Times New Roman" w:hAnsi="Times New Roman" w:cs="Times New Roman"/>
      <w:sz w:val="24"/>
      <w:szCs w:val="24"/>
      <w:lang w:val="lv-LV" w:eastAsia="lv-LV"/>
    </w:rPr>
  </w:style>
  <w:style w:type="paragraph" w:customStyle="1" w:styleId="Default">
    <w:name w:val="Default"/>
    <w:rsid w:val="0062308E"/>
    <w:pPr>
      <w:autoSpaceDE w:val="0"/>
      <w:autoSpaceDN w:val="0"/>
      <w:adjustRightInd w:val="0"/>
      <w:spacing w:after="0" w:line="240" w:lineRule="auto"/>
    </w:pPr>
    <w:rPr>
      <w:rFonts w:ascii="Times New Roman" w:eastAsia="Times New Roman" w:hAnsi="Times New Roman" w:cs="Times New Roman"/>
      <w:color w:val="000000"/>
      <w:sz w:val="24"/>
      <w:szCs w:val="24"/>
      <w:lang w:val="lv-LV" w:eastAsia="lv-LV"/>
    </w:rPr>
  </w:style>
  <w:style w:type="paragraph" w:customStyle="1" w:styleId="tv213">
    <w:name w:val="tv213"/>
    <w:basedOn w:val="Parasts"/>
    <w:rsid w:val="0062308E"/>
    <w:pPr>
      <w:spacing w:before="100" w:beforeAutospacing="1" w:after="100" w:afterAutospacing="1"/>
    </w:pPr>
    <w:rPr>
      <w:lang w:val="ru-RU" w:eastAsia="ru-RU"/>
    </w:rPr>
  </w:style>
  <w:style w:type="paragraph" w:customStyle="1" w:styleId="Apakpunkts">
    <w:name w:val="Apakšpunkts"/>
    <w:basedOn w:val="Parasts"/>
    <w:rsid w:val="0062308E"/>
    <w:pPr>
      <w:numPr>
        <w:numId w:val="1"/>
      </w:numPr>
      <w:suppressAutoHyphens/>
      <w:ind w:left="0" w:firstLine="0"/>
    </w:pPr>
    <w:rPr>
      <w:rFonts w:ascii="Arial" w:hAnsi="Arial"/>
      <w:b/>
      <w:sz w:val="20"/>
      <w:lang w:eastAsia="ar-SA"/>
    </w:rPr>
  </w:style>
  <w:style w:type="paragraph" w:customStyle="1" w:styleId="Punkts">
    <w:name w:val="Punkts"/>
    <w:basedOn w:val="Parasts"/>
    <w:next w:val="Apakpunkts"/>
    <w:rsid w:val="0062308E"/>
    <w:pPr>
      <w:tabs>
        <w:tab w:val="num" w:pos="2160"/>
      </w:tabs>
      <w:suppressAutoHyphens/>
    </w:pPr>
    <w:rPr>
      <w:rFonts w:ascii="Arial" w:hAnsi="Arial"/>
      <w:b/>
      <w:sz w:val="20"/>
      <w:lang w:eastAsia="ar-SA"/>
    </w:rPr>
  </w:style>
  <w:style w:type="paragraph" w:customStyle="1" w:styleId="Paragrfs">
    <w:name w:val="Paragrāfs"/>
    <w:basedOn w:val="Parasts"/>
    <w:next w:val="Parasts"/>
    <w:rsid w:val="0062308E"/>
    <w:pPr>
      <w:tabs>
        <w:tab w:val="num" w:pos="2160"/>
      </w:tabs>
      <w:suppressAutoHyphens/>
      <w:jc w:val="both"/>
    </w:pPr>
    <w:rPr>
      <w:rFonts w:ascii="Arial" w:hAnsi="Arial"/>
      <w:sz w:val="20"/>
      <w:lang w:eastAsia="ar-SA"/>
    </w:rPr>
  </w:style>
  <w:style w:type="paragraph" w:customStyle="1" w:styleId="tv2131">
    <w:name w:val="tv2131"/>
    <w:basedOn w:val="Parasts"/>
    <w:rsid w:val="0062308E"/>
    <w:pPr>
      <w:spacing w:line="360" w:lineRule="auto"/>
      <w:ind w:firstLine="300"/>
    </w:pPr>
    <w:rPr>
      <w:color w:val="414142"/>
      <w:sz w:val="20"/>
      <w:szCs w:val="20"/>
      <w:lang w:val="en-US"/>
    </w:rPr>
  </w:style>
  <w:style w:type="paragraph" w:customStyle="1" w:styleId="tv2132">
    <w:name w:val="tv2132"/>
    <w:basedOn w:val="Parasts"/>
    <w:rsid w:val="0062308E"/>
    <w:pPr>
      <w:spacing w:line="360" w:lineRule="auto"/>
      <w:ind w:firstLine="300"/>
    </w:pPr>
    <w:rPr>
      <w:color w:val="414142"/>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rezeknesnovads.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E455CC-A947-4FD7-8B6E-E1A37C621A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18864</Words>
  <Characters>10754</Characters>
  <Application>Microsoft Office Word</Application>
  <DocSecurity>0</DocSecurity>
  <Lines>89</Lines>
  <Paragraphs>59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adamovas skola</dc:creator>
  <cp:lastModifiedBy>user</cp:lastModifiedBy>
  <cp:revision>2</cp:revision>
  <cp:lastPrinted>2015-12-05T23:15:00Z</cp:lastPrinted>
  <dcterms:created xsi:type="dcterms:W3CDTF">2017-03-14T07:20:00Z</dcterms:created>
  <dcterms:modified xsi:type="dcterms:W3CDTF">2017-03-14T07:20:00Z</dcterms:modified>
</cp:coreProperties>
</file>