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3C" w:rsidRPr="00F1223C" w:rsidRDefault="00F1223C" w:rsidP="00F12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23C">
        <w:rPr>
          <w:rFonts w:ascii="Times New Roman" w:hAnsi="Times New Roman" w:cs="Times New Roman"/>
          <w:sz w:val="24"/>
          <w:szCs w:val="24"/>
        </w:rPr>
        <w:t>Pretendenta j</w:t>
      </w:r>
      <w:r>
        <w:rPr>
          <w:rFonts w:ascii="Times New Roman" w:hAnsi="Times New Roman" w:cs="Times New Roman"/>
          <w:sz w:val="24"/>
          <w:szCs w:val="24"/>
        </w:rPr>
        <w:t xml:space="preserve">autājums par iepirkumu </w:t>
      </w:r>
      <w:r w:rsidRPr="00404727">
        <w:rPr>
          <w:rFonts w:ascii="Times New Roman" w:eastAsia="Times New Roman" w:hAnsi="Times New Roman" w:cs="Times New Roman"/>
          <w:b/>
          <w:sz w:val="24"/>
          <w:szCs w:val="24"/>
        </w:rPr>
        <w:t>iepirkumā</w:t>
      </w:r>
      <w:r w:rsidRPr="0040472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Hlk490732343"/>
      <w:r w:rsidRPr="0040472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40472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Siltumtrases un katlu mājas pārbūve Dricānu pagasta pārvaldes vajadzībām” </w:t>
      </w:r>
      <w:bookmarkStart w:id="1" w:name="_GoBack"/>
      <w:r w:rsidRPr="00404727">
        <w:rPr>
          <w:rFonts w:ascii="Times New Roman" w:eastAsia="Times New Roman" w:hAnsi="Times New Roman" w:cs="Times New Roman"/>
          <w:sz w:val="24"/>
          <w:szCs w:val="24"/>
        </w:rPr>
        <w:t>(identifikācijas Nr. DPP 2017/3)</w:t>
      </w:r>
    </w:p>
    <w:bookmarkEnd w:id="1"/>
    <w:p w:rsidR="00F1223C" w:rsidRPr="00F1223C" w:rsidRDefault="00F1223C" w:rsidP="00F1223C">
      <w:pPr>
        <w:spacing w:after="12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bookmarkEnd w:id="0"/>
    <w:p w:rsidR="00F1223C" w:rsidRDefault="00F1223C">
      <w:pPr>
        <w:rPr>
          <w:rFonts w:ascii="Times New Roman" w:hAnsi="Times New Roman" w:cs="Times New Roman"/>
          <w:sz w:val="24"/>
          <w:szCs w:val="24"/>
        </w:rPr>
      </w:pPr>
      <w:r w:rsidRPr="00F1223C">
        <w:rPr>
          <w:rFonts w:ascii="Times New Roman" w:hAnsi="Times New Roman" w:cs="Times New Roman"/>
          <w:sz w:val="24"/>
          <w:szCs w:val="24"/>
        </w:rPr>
        <w:t>Projekta apjomos uzrādīti siltummezgli, bet tehniskajā specifikācijā nav, v</w:t>
      </w:r>
      <w:r>
        <w:rPr>
          <w:rFonts w:ascii="Times New Roman" w:hAnsi="Times New Roman" w:cs="Times New Roman"/>
          <w:sz w:val="24"/>
          <w:szCs w:val="24"/>
        </w:rPr>
        <w:t>ai projekts tiks realizēts daļēji? V</w:t>
      </w:r>
      <w:r w:rsidRPr="00F1223C">
        <w:rPr>
          <w:rFonts w:ascii="Times New Roman" w:hAnsi="Times New Roman" w:cs="Times New Roman"/>
          <w:sz w:val="24"/>
          <w:szCs w:val="24"/>
        </w:rPr>
        <w:t>ai ir jāmaina tehniskās specifikācijas apjomi?</w:t>
      </w:r>
    </w:p>
    <w:p w:rsidR="00F1223C" w:rsidRDefault="00F12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Atbilde:</w:t>
      </w:r>
    </w:p>
    <w:p w:rsidR="00F1223C" w:rsidRPr="00F1223C" w:rsidRDefault="00F12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Projekts tiks realizēts pilnīgi. Sniedzam papildus informāciju pie esošajiem būvdarbu apjomiem – būvdarbu apjomi 4 (četriem) siltummezgliem.</w:t>
      </w:r>
    </w:p>
    <w:sectPr w:rsidR="00F1223C" w:rsidRPr="00F122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3C"/>
    <w:rsid w:val="00870F56"/>
    <w:rsid w:val="00F1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E180"/>
  <w15:chartTrackingRefBased/>
  <w15:docId w15:val="{20B35A2A-AB49-40B5-9732-E85873B7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2017-08-25T13:19:00Z</dcterms:created>
  <dcterms:modified xsi:type="dcterms:W3CDTF">2017-08-25T13:24:00Z</dcterms:modified>
</cp:coreProperties>
</file>