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89" w:rsidRDefault="001E2789" w:rsidP="001E2789">
      <w:pPr>
        <w:suppressAutoHyphens/>
        <w:spacing w:after="0" w:line="240" w:lineRule="auto"/>
        <w:ind w:left="567" w:hanging="567"/>
        <w:jc w:val="right"/>
        <w:rPr>
          <w:rFonts w:eastAsia="Times New Roman"/>
          <w:sz w:val="22"/>
          <w:lang w:eastAsia="ar-SA"/>
        </w:rPr>
      </w:pPr>
    </w:p>
    <w:p w:rsidR="001E2789" w:rsidRDefault="001E2789" w:rsidP="00DF7F28">
      <w:pPr>
        <w:suppressAutoHyphens/>
        <w:spacing w:after="0" w:line="240" w:lineRule="auto"/>
        <w:ind w:left="567" w:right="-343" w:hanging="567"/>
        <w:jc w:val="right"/>
        <w:rPr>
          <w:rFonts w:eastAsia="Times New Roman"/>
          <w:sz w:val="22"/>
          <w:lang w:eastAsia="ar-SA"/>
        </w:rPr>
      </w:pPr>
      <w:r>
        <w:rPr>
          <w:rFonts w:eastAsia="Times New Roman"/>
          <w:sz w:val="22"/>
          <w:lang w:eastAsia="ar-SA"/>
        </w:rPr>
        <w:t xml:space="preserve">APSTIPRINĀTS </w:t>
      </w:r>
    </w:p>
    <w:p w:rsidR="00DF7F28" w:rsidRDefault="00DF7F28" w:rsidP="00DF7F28">
      <w:pPr>
        <w:suppressAutoHyphens/>
        <w:spacing w:after="0" w:line="240" w:lineRule="auto"/>
        <w:ind w:left="567" w:right="-343" w:hanging="567"/>
        <w:jc w:val="right"/>
        <w:rPr>
          <w:rFonts w:eastAsia="Times New Roman"/>
          <w:sz w:val="22"/>
          <w:lang w:eastAsia="ar-SA"/>
        </w:rPr>
      </w:pPr>
      <w:r>
        <w:rPr>
          <w:rFonts w:eastAsia="Times New Roman"/>
          <w:sz w:val="22"/>
          <w:lang w:eastAsia="ar-SA"/>
        </w:rPr>
        <w:t>i</w:t>
      </w:r>
      <w:r w:rsidR="001E2789">
        <w:rPr>
          <w:rFonts w:eastAsia="Times New Roman"/>
          <w:sz w:val="22"/>
          <w:lang w:eastAsia="ar-SA"/>
        </w:rPr>
        <w:t>epirkum</w:t>
      </w:r>
      <w:r>
        <w:rPr>
          <w:rFonts w:eastAsia="Times New Roman"/>
          <w:sz w:val="22"/>
          <w:lang w:eastAsia="ar-SA"/>
        </w:rPr>
        <w:t>a</w:t>
      </w:r>
      <w:r w:rsidR="001E2789">
        <w:rPr>
          <w:rFonts w:eastAsia="Times New Roman"/>
          <w:sz w:val="22"/>
          <w:lang w:eastAsia="ar-SA"/>
        </w:rPr>
        <w:t xml:space="preserve"> komisijas </w:t>
      </w:r>
    </w:p>
    <w:p w:rsidR="001E2789" w:rsidRDefault="00DF7F28" w:rsidP="00DF7F28">
      <w:pPr>
        <w:suppressAutoHyphens/>
        <w:spacing w:after="0" w:line="240" w:lineRule="auto"/>
        <w:ind w:left="567" w:right="-343" w:hanging="567"/>
        <w:jc w:val="right"/>
        <w:rPr>
          <w:rFonts w:eastAsia="Times New Roman"/>
          <w:sz w:val="22"/>
          <w:lang w:eastAsia="ar-SA"/>
        </w:rPr>
      </w:pPr>
      <w:r>
        <w:rPr>
          <w:rFonts w:eastAsia="Times New Roman"/>
          <w:sz w:val="22"/>
          <w:lang w:eastAsia="ar-SA"/>
        </w:rPr>
        <w:t xml:space="preserve">2018.gada 11.jūnija </w:t>
      </w:r>
      <w:r w:rsidR="001E2789">
        <w:rPr>
          <w:rFonts w:eastAsia="Times New Roman"/>
          <w:sz w:val="22"/>
          <w:lang w:eastAsia="ar-SA"/>
        </w:rPr>
        <w:t>sēdē</w:t>
      </w:r>
    </w:p>
    <w:p w:rsidR="001E2789" w:rsidRDefault="001E2789" w:rsidP="00DF7F28">
      <w:pPr>
        <w:suppressAutoHyphens/>
        <w:spacing w:after="0" w:line="240" w:lineRule="auto"/>
        <w:ind w:left="567" w:right="-343" w:hanging="567"/>
        <w:jc w:val="right"/>
        <w:rPr>
          <w:rFonts w:eastAsia="Times New Roman"/>
          <w:sz w:val="22"/>
          <w:lang w:eastAsia="ar-SA"/>
        </w:rPr>
      </w:pPr>
      <w:r>
        <w:rPr>
          <w:rFonts w:eastAsia="Times New Roman"/>
          <w:sz w:val="22"/>
          <w:lang w:eastAsia="ar-SA"/>
        </w:rPr>
        <w:t xml:space="preserve"> </w:t>
      </w:r>
      <w:r w:rsidR="00DF7F28">
        <w:rPr>
          <w:rFonts w:eastAsia="Times New Roman"/>
          <w:sz w:val="22"/>
          <w:lang w:eastAsia="ar-SA"/>
        </w:rPr>
        <w:t>(p</w:t>
      </w:r>
      <w:r>
        <w:rPr>
          <w:rFonts w:eastAsia="Times New Roman"/>
          <w:sz w:val="22"/>
          <w:lang w:eastAsia="ar-SA"/>
        </w:rPr>
        <w:t>rotokols Nr.1</w:t>
      </w:r>
      <w:r w:rsidR="00DF7F28">
        <w:rPr>
          <w:rFonts w:eastAsia="Times New Roman"/>
          <w:sz w:val="22"/>
          <w:lang w:eastAsia="ar-SA"/>
        </w:rPr>
        <w:t>)</w:t>
      </w:r>
    </w:p>
    <w:p w:rsidR="001E2789" w:rsidRDefault="001E2789" w:rsidP="001E2789">
      <w:pPr>
        <w:suppressAutoHyphens/>
        <w:spacing w:after="0" w:line="240" w:lineRule="auto"/>
        <w:jc w:val="center"/>
        <w:rPr>
          <w:rFonts w:eastAsia="Times New Roman"/>
          <w:szCs w:val="24"/>
          <w:lang w:eastAsia="ar-SA"/>
        </w:rPr>
      </w:pPr>
    </w:p>
    <w:p w:rsidR="001E2789" w:rsidRDefault="001E2789" w:rsidP="001E2789">
      <w:pPr>
        <w:suppressAutoHyphens/>
        <w:spacing w:after="0" w:line="240" w:lineRule="auto"/>
        <w:jc w:val="center"/>
        <w:rPr>
          <w:rFonts w:eastAsia="Times New Roman"/>
          <w:szCs w:val="24"/>
          <w:lang w:eastAsia="ar-SA"/>
        </w:rPr>
      </w:pPr>
    </w:p>
    <w:p w:rsidR="001E2789" w:rsidRDefault="001E2789" w:rsidP="001E2789">
      <w:pPr>
        <w:tabs>
          <w:tab w:val="num" w:pos="1008"/>
        </w:tabs>
        <w:suppressAutoHyphens/>
        <w:spacing w:after="0" w:line="240" w:lineRule="auto"/>
        <w:ind w:left="1008" w:hanging="1008"/>
        <w:jc w:val="center"/>
        <w:outlineLvl w:val="4"/>
        <w:rPr>
          <w:rFonts w:eastAsia="Times New Roman"/>
          <w:bCs/>
          <w:iCs/>
          <w:szCs w:val="24"/>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634E76" w:rsidRDefault="00634E76"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p>
    <w:p w:rsidR="001E2789" w:rsidRPr="0098663A" w:rsidRDefault="0098663A" w:rsidP="001E2789">
      <w:pPr>
        <w:tabs>
          <w:tab w:val="num" w:pos="1008"/>
        </w:tabs>
        <w:suppressAutoHyphens/>
        <w:spacing w:after="0" w:line="240" w:lineRule="auto"/>
        <w:ind w:left="1008" w:hanging="1008"/>
        <w:jc w:val="center"/>
        <w:outlineLvl w:val="4"/>
        <w:rPr>
          <w:rFonts w:eastAsia="Times New Roman"/>
          <w:b/>
          <w:bCs/>
          <w:iCs/>
          <w:sz w:val="28"/>
          <w:szCs w:val="28"/>
          <w:lang w:eastAsia="ar-SA"/>
        </w:rPr>
      </w:pPr>
      <w:r w:rsidRPr="0098663A">
        <w:rPr>
          <w:rFonts w:eastAsia="Times New Roman"/>
          <w:b/>
          <w:bCs/>
          <w:iCs/>
          <w:sz w:val="28"/>
          <w:szCs w:val="28"/>
          <w:lang w:eastAsia="ar-SA"/>
        </w:rPr>
        <w:t>IEPIRKUMA</w:t>
      </w:r>
    </w:p>
    <w:p w:rsidR="001E2789" w:rsidRDefault="001E2789" w:rsidP="001E2789">
      <w:pPr>
        <w:suppressAutoHyphens/>
        <w:spacing w:after="0" w:line="240" w:lineRule="auto"/>
        <w:rPr>
          <w:rFonts w:eastAsia="Times New Roman"/>
          <w:szCs w:val="24"/>
          <w:lang w:eastAsia="ar-SA"/>
        </w:rPr>
      </w:pPr>
    </w:p>
    <w:p w:rsidR="0098663A" w:rsidRPr="0098663A" w:rsidRDefault="0098663A" w:rsidP="0098663A">
      <w:pPr>
        <w:suppressAutoHyphens/>
        <w:spacing w:after="0" w:line="240" w:lineRule="auto"/>
        <w:jc w:val="center"/>
        <w:rPr>
          <w:rFonts w:eastAsia="Times New Roman"/>
          <w:b/>
          <w:szCs w:val="24"/>
          <w:lang w:eastAsia="ar-SA"/>
        </w:rPr>
      </w:pPr>
      <w:r w:rsidRPr="0098663A">
        <w:rPr>
          <w:rFonts w:eastAsia="Times New Roman"/>
          <w:szCs w:val="24"/>
          <w:lang w:eastAsia="ar-SA"/>
        </w:rPr>
        <w:t>(Publisko iepirkumu likuma 9.pantā noteiktajā kārtībā)</w:t>
      </w:r>
    </w:p>
    <w:p w:rsidR="001E2789" w:rsidRDefault="001E2789" w:rsidP="001E2789">
      <w:pPr>
        <w:suppressAutoHyphens/>
        <w:spacing w:after="0" w:line="240" w:lineRule="auto"/>
        <w:jc w:val="center"/>
        <w:rPr>
          <w:rFonts w:eastAsia="Times New Roman"/>
          <w:szCs w:val="24"/>
          <w:lang w:eastAsia="ar-SA"/>
        </w:rPr>
      </w:pPr>
    </w:p>
    <w:p w:rsidR="00E26F78" w:rsidRDefault="00E26F78" w:rsidP="00D2791E">
      <w:pPr>
        <w:suppressAutoHyphens/>
        <w:spacing w:after="0" w:line="240" w:lineRule="auto"/>
        <w:ind w:right="-343"/>
        <w:jc w:val="center"/>
        <w:rPr>
          <w:rFonts w:eastAsia="Times New Roman"/>
          <w:b/>
          <w:sz w:val="28"/>
          <w:szCs w:val="28"/>
          <w:lang w:eastAsia="ar-SA"/>
        </w:rPr>
      </w:pPr>
      <w:r>
        <w:rPr>
          <w:rFonts w:eastAsia="Times New Roman"/>
          <w:b/>
          <w:sz w:val="28"/>
          <w:szCs w:val="28"/>
          <w:lang w:eastAsia="ar-SA"/>
        </w:rPr>
        <w:t xml:space="preserve">“Kopmītnes </w:t>
      </w:r>
      <w:r w:rsidR="001E2789" w:rsidRPr="00D2791E">
        <w:rPr>
          <w:rFonts w:eastAsia="Times New Roman"/>
          <w:b/>
          <w:sz w:val="28"/>
          <w:szCs w:val="28"/>
          <w:lang w:eastAsia="ar-SA"/>
        </w:rPr>
        <w:t xml:space="preserve">ēkas </w:t>
      </w:r>
      <w:r>
        <w:rPr>
          <w:rFonts w:eastAsia="Times New Roman"/>
          <w:b/>
          <w:sz w:val="28"/>
          <w:szCs w:val="28"/>
          <w:lang w:eastAsia="ar-SA"/>
        </w:rPr>
        <w:t>demontāža Parka</w:t>
      </w:r>
      <w:r w:rsidR="001E2789" w:rsidRPr="00D2791E">
        <w:rPr>
          <w:rFonts w:eastAsia="Times New Roman"/>
          <w:b/>
          <w:sz w:val="28"/>
          <w:szCs w:val="28"/>
          <w:lang w:eastAsia="ar-SA"/>
        </w:rPr>
        <w:t xml:space="preserve"> ielā 1, </w:t>
      </w:r>
      <w:r>
        <w:rPr>
          <w:rFonts w:eastAsia="Times New Roman"/>
          <w:b/>
          <w:sz w:val="28"/>
          <w:szCs w:val="28"/>
          <w:lang w:eastAsia="ar-SA"/>
        </w:rPr>
        <w:t xml:space="preserve">Lūznavā, Lūznavas pagastā, </w:t>
      </w:r>
    </w:p>
    <w:p w:rsidR="001E2789" w:rsidRDefault="001E2789" w:rsidP="00D2791E">
      <w:pPr>
        <w:suppressAutoHyphens/>
        <w:spacing w:after="0" w:line="240" w:lineRule="auto"/>
        <w:ind w:right="-343"/>
        <w:jc w:val="center"/>
        <w:rPr>
          <w:rFonts w:eastAsia="Times New Roman"/>
          <w:b/>
          <w:sz w:val="28"/>
          <w:szCs w:val="28"/>
          <w:lang w:eastAsia="ar-SA"/>
        </w:rPr>
      </w:pPr>
      <w:r w:rsidRPr="00D2791E">
        <w:rPr>
          <w:rFonts w:eastAsia="Times New Roman"/>
          <w:b/>
          <w:sz w:val="28"/>
          <w:szCs w:val="28"/>
          <w:lang w:eastAsia="ar-SA"/>
        </w:rPr>
        <w:t>Rēzekn</w:t>
      </w:r>
      <w:r w:rsidR="00E26F78">
        <w:rPr>
          <w:rFonts w:eastAsia="Times New Roman"/>
          <w:b/>
          <w:sz w:val="28"/>
          <w:szCs w:val="28"/>
          <w:lang w:eastAsia="ar-SA"/>
        </w:rPr>
        <w:t>es novadā un āra laukuma rotaļu iekārtu novietošana”</w:t>
      </w:r>
    </w:p>
    <w:p w:rsidR="00E26F78" w:rsidRDefault="00E26F78" w:rsidP="00D2791E">
      <w:pPr>
        <w:suppressAutoHyphens/>
        <w:spacing w:after="0" w:line="240" w:lineRule="auto"/>
        <w:ind w:right="-343"/>
        <w:jc w:val="center"/>
        <w:rPr>
          <w:rFonts w:eastAsia="Times New Roman"/>
          <w:b/>
          <w:sz w:val="28"/>
          <w:szCs w:val="28"/>
          <w:lang w:eastAsia="ar-SA"/>
        </w:rPr>
      </w:pPr>
    </w:p>
    <w:p w:rsidR="001E2789" w:rsidRDefault="00E26F78" w:rsidP="00D2791E">
      <w:pPr>
        <w:suppressAutoHyphens/>
        <w:spacing w:after="0" w:line="240" w:lineRule="auto"/>
        <w:ind w:right="-343"/>
        <w:jc w:val="center"/>
        <w:outlineLvl w:val="8"/>
        <w:rPr>
          <w:rFonts w:eastAsia="Times New Roman"/>
          <w:bCs/>
          <w:sz w:val="28"/>
          <w:szCs w:val="28"/>
          <w:lang w:eastAsia="ar-SA"/>
        </w:rPr>
      </w:pPr>
      <w:r>
        <w:rPr>
          <w:rFonts w:eastAsia="Times New Roman"/>
          <w:sz w:val="28"/>
          <w:szCs w:val="28"/>
          <w:lang w:eastAsia="ar-SA"/>
        </w:rPr>
        <w:t>(</w:t>
      </w:r>
      <w:r w:rsidR="001E2789" w:rsidRPr="00D2791E">
        <w:rPr>
          <w:rFonts w:eastAsia="Times New Roman"/>
          <w:sz w:val="28"/>
          <w:szCs w:val="28"/>
          <w:lang w:eastAsia="ar-SA"/>
        </w:rPr>
        <w:t xml:space="preserve">identifikācijas </w:t>
      </w:r>
      <w:r>
        <w:rPr>
          <w:rFonts w:eastAsia="Times New Roman"/>
          <w:sz w:val="28"/>
          <w:szCs w:val="28"/>
          <w:lang w:eastAsia="ar-SA"/>
        </w:rPr>
        <w:t>N</w:t>
      </w:r>
      <w:r w:rsidR="001E2789" w:rsidRPr="00D2791E">
        <w:rPr>
          <w:rFonts w:eastAsia="Times New Roman"/>
          <w:sz w:val="28"/>
          <w:szCs w:val="28"/>
          <w:lang w:eastAsia="ar-SA"/>
        </w:rPr>
        <w:t>r</w:t>
      </w:r>
      <w:r>
        <w:rPr>
          <w:rFonts w:eastAsia="Times New Roman"/>
          <w:sz w:val="28"/>
          <w:szCs w:val="28"/>
          <w:lang w:eastAsia="ar-SA"/>
        </w:rPr>
        <w:t>.</w:t>
      </w:r>
      <w:r w:rsidR="001E2789" w:rsidRPr="00D2791E">
        <w:rPr>
          <w:rFonts w:eastAsia="Times New Roman"/>
          <w:b/>
          <w:bCs/>
          <w:sz w:val="28"/>
          <w:szCs w:val="28"/>
          <w:lang w:eastAsia="ar-SA"/>
        </w:rPr>
        <w:t xml:space="preserve"> </w:t>
      </w:r>
      <w:r w:rsidR="001E2789" w:rsidRPr="00D2791E">
        <w:rPr>
          <w:rFonts w:eastAsia="Times New Roman"/>
          <w:bCs/>
          <w:sz w:val="28"/>
          <w:szCs w:val="28"/>
          <w:lang w:eastAsia="ar-SA"/>
        </w:rPr>
        <w:t>R</w:t>
      </w:r>
      <w:r>
        <w:rPr>
          <w:rFonts w:eastAsia="Times New Roman"/>
          <w:bCs/>
          <w:sz w:val="28"/>
          <w:szCs w:val="28"/>
          <w:lang w:eastAsia="ar-SA"/>
        </w:rPr>
        <w:t>N</w:t>
      </w:r>
      <w:r w:rsidR="001E2789" w:rsidRPr="00D2791E">
        <w:rPr>
          <w:rFonts w:eastAsia="Times New Roman"/>
          <w:bCs/>
          <w:sz w:val="28"/>
          <w:szCs w:val="28"/>
          <w:lang w:eastAsia="ar-SA"/>
        </w:rPr>
        <w:t>P 2018/</w:t>
      </w:r>
      <w:r>
        <w:rPr>
          <w:rFonts w:eastAsia="Times New Roman"/>
          <w:bCs/>
          <w:sz w:val="28"/>
          <w:szCs w:val="28"/>
          <w:lang w:eastAsia="ar-SA"/>
        </w:rPr>
        <w:t>19)</w:t>
      </w:r>
    </w:p>
    <w:p w:rsidR="00C70982" w:rsidRDefault="00C70982" w:rsidP="00D2791E">
      <w:pPr>
        <w:suppressAutoHyphens/>
        <w:spacing w:after="0" w:line="240" w:lineRule="auto"/>
        <w:ind w:right="-343"/>
        <w:jc w:val="center"/>
        <w:outlineLvl w:val="8"/>
        <w:rPr>
          <w:rFonts w:eastAsia="Times New Roman"/>
          <w:bCs/>
          <w:sz w:val="28"/>
          <w:szCs w:val="28"/>
          <w:lang w:eastAsia="ar-SA"/>
        </w:rPr>
      </w:pPr>
    </w:p>
    <w:p w:rsidR="00C70982" w:rsidRDefault="00C70982" w:rsidP="00D2791E">
      <w:pPr>
        <w:suppressAutoHyphens/>
        <w:spacing w:after="0" w:line="240" w:lineRule="auto"/>
        <w:ind w:right="-343"/>
        <w:jc w:val="center"/>
        <w:outlineLvl w:val="8"/>
        <w:rPr>
          <w:rFonts w:eastAsia="Times New Roman"/>
          <w:b/>
          <w:bCs/>
          <w:sz w:val="28"/>
          <w:szCs w:val="28"/>
          <w:lang w:eastAsia="ar-SA"/>
        </w:rPr>
      </w:pPr>
    </w:p>
    <w:p w:rsidR="0098663A" w:rsidRDefault="0098663A" w:rsidP="00D2791E">
      <w:pPr>
        <w:suppressAutoHyphens/>
        <w:spacing w:after="0" w:line="240" w:lineRule="auto"/>
        <w:ind w:right="-343"/>
        <w:jc w:val="center"/>
        <w:outlineLvl w:val="8"/>
        <w:rPr>
          <w:rFonts w:eastAsia="Times New Roman"/>
          <w:b/>
          <w:bCs/>
          <w:sz w:val="28"/>
          <w:szCs w:val="28"/>
          <w:lang w:eastAsia="ar-SA"/>
        </w:rPr>
      </w:pPr>
      <w:r>
        <w:rPr>
          <w:rFonts w:eastAsia="Times New Roman"/>
          <w:b/>
          <w:bCs/>
          <w:sz w:val="28"/>
          <w:szCs w:val="28"/>
          <w:lang w:eastAsia="ar-SA"/>
        </w:rPr>
        <w:t>NOLIKUMS</w:t>
      </w:r>
    </w:p>
    <w:p w:rsidR="00AB59FA" w:rsidRDefault="00AB59FA" w:rsidP="00D2791E">
      <w:pPr>
        <w:suppressAutoHyphens/>
        <w:spacing w:after="0" w:line="240" w:lineRule="auto"/>
        <w:ind w:right="-343"/>
        <w:jc w:val="center"/>
        <w:outlineLvl w:val="8"/>
        <w:rPr>
          <w:rFonts w:eastAsia="Times New Roman"/>
          <w:b/>
          <w:bCs/>
          <w:sz w:val="28"/>
          <w:szCs w:val="28"/>
          <w:lang w:eastAsia="ar-SA"/>
        </w:rPr>
      </w:pPr>
    </w:p>
    <w:p w:rsidR="00AB59FA" w:rsidRDefault="00AB59FA" w:rsidP="00D2791E">
      <w:pPr>
        <w:suppressAutoHyphens/>
        <w:spacing w:after="0" w:line="240" w:lineRule="auto"/>
        <w:ind w:right="-343"/>
        <w:jc w:val="center"/>
        <w:outlineLvl w:val="8"/>
        <w:rPr>
          <w:rFonts w:eastAsia="Times New Roman"/>
          <w:b/>
          <w:bCs/>
          <w:sz w:val="28"/>
          <w:szCs w:val="28"/>
          <w:lang w:eastAsia="ar-SA"/>
        </w:rPr>
      </w:pPr>
    </w:p>
    <w:p w:rsidR="00AB59FA" w:rsidRDefault="00AB59FA" w:rsidP="00D2791E">
      <w:pPr>
        <w:suppressAutoHyphens/>
        <w:spacing w:after="0" w:line="240" w:lineRule="auto"/>
        <w:ind w:right="-343"/>
        <w:jc w:val="center"/>
        <w:outlineLvl w:val="8"/>
        <w:rPr>
          <w:rFonts w:eastAsia="Times New Roman"/>
          <w:b/>
          <w:bCs/>
          <w:sz w:val="28"/>
          <w:szCs w:val="28"/>
          <w:lang w:eastAsia="ar-SA"/>
        </w:rPr>
      </w:pPr>
    </w:p>
    <w:p w:rsidR="00AB59FA" w:rsidRDefault="00AB59FA" w:rsidP="00AB59FA">
      <w:pPr>
        <w:suppressAutoHyphens/>
        <w:spacing w:after="0" w:line="240" w:lineRule="auto"/>
        <w:ind w:right="-343"/>
        <w:jc w:val="center"/>
        <w:outlineLvl w:val="8"/>
        <w:rPr>
          <w:rFonts w:eastAsia="Times New Roman"/>
          <w:i/>
          <w:szCs w:val="24"/>
          <w:lang w:eastAsia="lv-LV"/>
        </w:rPr>
      </w:pPr>
      <w:r w:rsidRPr="00AB59FA">
        <w:rPr>
          <w:rFonts w:eastAsia="Times New Roman"/>
          <w:szCs w:val="24"/>
          <w:lang w:eastAsia="lv-LV"/>
        </w:rPr>
        <w:t>(</w:t>
      </w:r>
      <w:proofErr w:type="spellStart"/>
      <w:r w:rsidRPr="00AB59FA">
        <w:rPr>
          <w:rFonts w:eastAsia="Times New Roman"/>
          <w:i/>
          <w:szCs w:val="24"/>
          <w:lang w:eastAsia="lv-LV"/>
        </w:rPr>
        <w:t>Interreg</w:t>
      </w:r>
      <w:proofErr w:type="spellEnd"/>
      <w:r w:rsidRPr="00AB59FA">
        <w:rPr>
          <w:rFonts w:eastAsia="Times New Roman"/>
          <w:i/>
          <w:szCs w:val="24"/>
          <w:lang w:eastAsia="lv-LV"/>
        </w:rPr>
        <w:t xml:space="preserve"> V-A Latvijas – Lietuvas pārrobežu sadarbības programmas 2014.–2020.gadam </w:t>
      </w:r>
    </w:p>
    <w:p w:rsidR="00AB59FA" w:rsidRDefault="00AB59FA" w:rsidP="00AB59FA">
      <w:pPr>
        <w:suppressAutoHyphens/>
        <w:spacing w:after="0" w:line="240" w:lineRule="auto"/>
        <w:ind w:right="-343"/>
        <w:jc w:val="center"/>
        <w:outlineLvl w:val="8"/>
        <w:rPr>
          <w:rFonts w:eastAsia="Times New Roman"/>
          <w:i/>
          <w:szCs w:val="24"/>
          <w:lang w:eastAsia="lv-LV"/>
        </w:rPr>
      </w:pPr>
      <w:r w:rsidRPr="00AB59FA">
        <w:rPr>
          <w:rFonts w:eastAsia="Times New Roman"/>
          <w:i/>
          <w:szCs w:val="24"/>
          <w:lang w:eastAsia="lv-LV"/>
        </w:rPr>
        <w:t>projekta LLI-386 “</w:t>
      </w:r>
      <w:proofErr w:type="spellStart"/>
      <w:r w:rsidRPr="00AB59FA">
        <w:rPr>
          <w:rFonts w:eastAsia="Times New Roman"/>
          <w:i/>
          <w:szCs w:val="24"/>
          <w:lang w:eastAsia="lv-LV"/>
        </w:rPr>
        <w:t>Transformations</w:t>
      </w:r>
      <w:proofErr w:type="spellEnd"/>
      <w:r w:rsidRPr="00AB59FA">
        <w:rPr>
          <w:rFonts w:eastAsia="Times New Roman"/>
          <w:i/>
          <w:szCs w:val="24"/>
          <w:lang w:eastAsia="lv-LV"/>
        </w:rPr>
        <w:t xml:space="preserve"> </w:t>
      </w:r>
      <w:proofErr w:type="spellStart"/>
      <w:r w:rsidRPr="00AB59FA">
        <w:rPr>
          <w:rFonts w:eastAsia="Times New Roman"/>
          <w:i/>
          <w:szCs w:val="24"/>
          <w:lang w:eastAsia="lv-LV"/>
        </w:rPr>
        <w:t>from</w:t>
      </w:r>
      <w:proofErr w:type="spellEnd"/>
      <w:r w:rsidRPr="00AB59FA">
        <w:rPr>
          <w:rFonts w:eastAsia="Times New Roman"/>
          <w:i/>
          <w:szCs w:val="24"/>
          <w:lang w:eastAsia="lv-LV"/>
        </w:rPr>
        <w:t xml:space="preserve"> </w:t>
      </w:r>
      <w:proofErr w:type="spellStart"/>
      <w:r w:rsidRPr="00AB59FA">
        <w:rPr>
          <w:rFonts w:eastAsia="Times New Roman"/>
          <w:i/>
          <w:szCs w:val="24"/>
          <w:lang w:eastAsia="lv-LV"/>
        </w:rPr>
        <w:t>Slum</w:t>
      </w:r>
      <w:proofErr w:type="spellEnd"/>
      <w:r w:rsidRPr="00AB59FA">
        <w:rPr>
          <w:rFonts w:eastAsia="Times New Roman"/>
          <w:i/>
          <w:szCs w:val="24"/>
          <w:lang w:eastAsia="lv-LV"/>
        </w:rPr>
        <w:t xml:space="preserve"> to </w:t>
      </w:r>
      <w:proofErr w:type="spellStart"/>
      <w:r w:rsidRPr="00AB59FA">
        <w:rPr>
          <w:rFonts w:eastAsia="Times New Roman"/>
          <w:i/>
          <w:szCs w:val="24"/>
          <w:lang w:eastAsia="lv-LV"/>
        </w:rPr>
        <w:t>Chic</w:t>
      </w:r>
      <w:proofErr w:type="spellEnd"/>
      <w:r w:rsidRPr="00AB59FA">
        <w:rPr>
          <w:rFonts w:eastAsia="Times New Roman"/>
          <w:i/>
          <w:szCs w:val="24"/>
          <w:lang w:eastAsia="lv-LV"/>
        </w:rPr>
        <w:t xml:space="preserve">” / „Degradēto teritoriju </w:t>
      </w:r>
      <w:proofErr w:type="spellStart"/>
      <w:r w:rsidRPr="00AB59FA">
        <w:rPr>
          <w:rFonts w:eastAsia="Times New Roman"/>
          <w:i/>
          <w:szCs w:val="24"/>
          <w:lang w:eastAsia="lv-LV"/>
        </w:rPr>
        <w:t>revitalizācija</w:t>
      </w:r>
      <w:proofErr w:type="spellEnd"/>
      <w:r w:rsidRPr="00AB59FA">
        <w:rPr>
          <w:rFonts w:eastAsia="Times New Roman"/>
          <w:i/>
          <w:szCs w:val="24"/>
          <w:lang w:eastAsia="lv-LV"/>
        </w:rPr>
        <w:t xml:space="preserve">” </w:t>
      </w:r>
    </w:p>
    <w:p w:rsidR="00AB59FA" w:rsidRPr="00C70982" w:rsidRDefault="00AB59FA" w:rsidP="00AB59FA">
      <w:pPr>
        <w:suppressAutoHyphens/>
        <w:spacing w:after="0" w:line="240" w:lineRule="auto"/>
        <w:ind w:right="-343"/>
        <w:jc w:val="center"/>
        <w:outlineLvl w:val="8"/>
        <w:rPr>
          <w:rFonts w:eastAsia="Times New Roman"/>
          <w:bCs/>
          <w:i/>
          <w:sz w:val="28"/>
          <w:szCs w:val="28"/>
          <w:lang w:eastAsia="ar-SA"/>
        </w:rPr>
      </w:pPr>
      <w:r w:rsidRPr="00AB59FA">
        <w:rPr>
          <w:rFonts w:eastAsia="Times New Roman"/>
          <w:i/>
          <w:szCs w:val="24"/>
          <w:lang w:eastAsia="lv-LV"/>
        </w:rPr>
        <w:t>jeb „Trans-</w:t>
      </w:r>
      <w:proofErr w:type="spellStart"/>
      <w:r w:rsidRPr="00AB59FA">
        <w:rPr>
          <w:rFonts w:eastAsia="Times New Roman"/>
          <w:i/>
          <w:szCs w:val="24"/>
          <w:lang w:eastAsia="lv-LV"/>
        </w:rPr>
        <w:t>form</w:t>
      </w:r>
      <w:proofErr w:type="spellEnd"/>
      <w:r w:rsidRPr="00AB59FA">
        <w:rPr>
          <w:rFonts w:eastAsia="Times New Roman"/>
          <w:i/>
          <w:szCs w:val="24"/>
          <w:lang w:eastAsia="lv-LV"/>
        </w:rPr>
        <w:t>” ietvaros</w:t>
      </w:r>
      <w:r w:rsidRPr="00AB59FA">
        <w:rPr>
          <w:rFonts w:eastAsia="Times New Roman"/>
          <w:szCs w:val="24"/>
          <w:lang w:eastAsia="lv-LV"/>
        </w:rPr>
        <w:t>)</w:t>
      </w:r>
    </w:p>
    <w:p w:rsidR="00AB59FA" w:rsidRPr="00D2791E" w:rsidRDefault="00AB59FA" w:rsidP="00D2791E">
      <w:pPr>
        <w:suppressAutoHyphens/>
        <w:spacing w:after="0" w:line="240" w:lineRule="auto"/>
        <w:ind w:right="-343"/>
        <w:jc w:val="center"/>
        <w:outlineLvl w:val="8"/>
        <w:rPr>
          <w:rFonts w:eastAsia="Times New Roman"/>
          <w:b/>
          <w:bCs/>
          <w:sz w:val="28"/>
          <w:szCs w:val="28"/>
          <w:lang w:eastAsia="ar-SA"/>
        </w:rPr>
      </w:pPr>
    </w:p>
    <w:p w:rsidR="001E2789" w:rsidRPr="00D2791E" w:rsidRDefault="001E2789" w:rsidP="00D2791E">
      <w:pPr>
        <w:suppressAutoHyphens/>
        <w:spacing w:after="0" w:line="240" w:lineRule="auto"/>
        <w:ind w:right="-343"/>
        <w:jc w:val="center"/>
        <w:rPr>
          <w:rFonts w:eastAsia="Times New Roman"/>
          <w:bCs/>
          <w:caps/>
          <w:sz w:val="28"/>
          <w:szCs w:val="28"/>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jc w:val="center"/>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r>
        <w:rPr>
          <w:rFonts w:eastAsia="Times New Roman"/>
          <w:bCs/>
          <w:caps/>
          <w:szCs w:val="24"/>
          <w:lang w:eastAsia="ar-SA"/>
        </w:rPr>
        <w:tab/>
      </w:r>
      <w:r>
        <w:rPr>
          <w:rFonts w:eastAsia="Times New Roman"/>
          <w:bCs/>
          <w:caps/>
          <w:szCs w:val="24"/>
          <w:lang w:eastAsia="ar-SA"/>
        </w:rPr>
        <w:tab/>
      </w:r>
      <w:r>
        <w:rPr>
          <w:rFonts w:eastAsia="Times New Roman"/>
          <w:bCs/>
          <w:caps/>
          <w:szCs w:val="24"/>
          <w:lang w:eastAsia="ar-SA"/>
        </w:rPr>
        <w:tab/>
      </w:r>
      <w:r>
        <w:rPr>
          <w:rFonts w:eastAsia="Times New Roman"/>
          <w:bCs/>
          <w:caps/>
          <w:szCs w:val="24"/>
          <w:lang w:eastAsia="ar-SA"/>
        </w:rPr>
        <w:tab/>
      </w: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rPr>
          <w:rFonts w:eastAsia="Times New Roman"/>
          <w:bCs/>
          <w:caps/>
          <w:szCs w:val="24"/>
          <w:lang w:eastAsia="ar-SA"/>
        </w:rPr>
      </w:pPr>
    </w:p>
    <w:p w:rsidR="001E2789" w:rsidRDefault="001E2789" w:rsidP="001E2789">
      <w:pPr>
        <w:suppressAutoHyphens/>
        <w:spacing w:after="0" w:line="240" w:lineRule="auto"/>
        <w:jc w:val="right"/>
        <w:rPr>
          <w:rFonts w:eastAsia="Times New Roman"/>
          <w:bCs/>
          <w:caps/>
          <w:szCs w:val="24"/>
          <w:lang w:eastAsia="ar-SA"/>
        </w:rPr>
      </w:pPr>
    </w:p>
    <w:p w:rsidR="0098663A" w:rsidRPr="0098663A" w:rsidRDefault="001E2789" w:rsidP="00D2791E">
      <w:pPr>
        <w:suppressAutoHyphens/>
        <w:autoSpaceDE w:val="0"/>
        <w:spacing w:after="0" w:line="240" w:lineRule="auto"/>
        <w:ind w:right="-343"/>
        <w:jc w:val="center"/>
        <w:outlineLvl w:val="8"/>
        <w:rPr>
          <w:rFonts w:eastAsia="Times New Roman"/>
          <w:b/>
          <w:bCs/>
          <w:szCs w:val="24"/>
          <w:lang w:eastAsia="ar-SA"/>
        </w:rPr>
      </w:pPr>
      <w:r w:rsidRPr="0098663A">
        <w:rPr>
          <w:rFonts w:eastAsia="Times New Roman"/>
          <w:b/>
          <w:bCs/>
          <w:szCs w:val="24"/>
          <w:lang w:eastAsia="ar-SA"/>
        </w:rPr>
        <w:t>Rēzekn</w:t>
      </w:r>
      <w:r w:rsidR="0098663A" w:rsidRPr="0098663A">
        <w:rPr>
          <w:rFonts w:eastAsia="Times New Roman"/>
          <w:b/>
          <w:bCs/>
          <w:szCs w:val="24"/>
          <w:lang w:eastAsia="ar-SA"/>
        </w:rPr>
        <w:t>ē</w:t>
      </w:r>
    </w:p>
    <w:p w:rsidR="001E2789" w:rsidRPr="0098663A" w:rsidRDefault="001E2789" w:rsidP="00D2791E">
      <w:pPr>
        <w:suppressAutoHyphens/>
        <w:autoSpaceDE w:val="0"/>
        <w:spacing w:after="0" w:line="240" w:lineRule="auto"/>
        <w:ind w:right="-343"/>
        <w:jc w:val="center"/>
        <w:outlineLvl w:val="8"/>
        <w:rPr>
          <w:rFonts w:eastAsia="Times New Roman"/>
          <w:b/>
          <w:bCs/>
          <w:szCs w:val="24"/>
          <w:lang w:eastAsia="ar-SA"/>
        </w:rPr>
      </w:pPr>
      <w:r w:rsidRPr="0098663A">
        <w:rPr>
          <w:rFonts w:eastAsia="Times New Roman"/>
          <w:b/>
          <w:bCs/>
          <w:szCs w:val="24"/>
          <w:lang w:eastAsia="ar-SA"/>
        </w:rPr>
        <w:t xml:space="preserve"> 2018</w:t>
      </w:r>
      <w:r w:rsidR="0098663A" w:rsidRPr="0098663A">
        <w:rPr>
          <w:rFonts w:eastAsia="Times New Roman"/>
          <w:b/>
          <w:bCs/>
          <w:szCs w:val="24"/>
          <w:lang w:eastAsia="ar-SA"/>
        </w:rPr>
        <w:t>.</w:t>
      </w:r>
    </w:p>
    <w:p w:rsidR="001E2789" w:rsidRDefault="001E2789" w:rsidP="001E2789">
      <w:pPr>
        <w:spacing w:after="0" w:line="240" w:lineRule="auto"/>
        <w:rPr>
          <w:rFonts w:eastAsia="Times New Roman"/>
          <w:bCs/>
          <w:szCs w:val="24"/>
          <w:lang w:eastAsia="ar-SA"/>
        </w:rPr>
        <w:sectPr w:rsidR="001E2789">
          <w:headerReference w:type="default" r:id="rId8"/>
          <w:footerReference w:type="default" r:id="rId9"/>
          <w:pgSz w:w="11905" w:h="16837"/>
          <w:pgMar w:top="1070" w:right="1021" w:bottom="1070" w:left="1304" w:header="720" w:footer="720" w:gutter="0"/>
          <w:pgNumType w:start="1"/>
          <w:cols w:space="720"/>
        </w:sect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r>
        <w:rPr>
          <w:rFonts w:eastAsia="Times New Roman"/>
          <w:b/>
          <w:szCs w:val="32"/>
          <w:lang w:eastAsia="lv-LV"/>
        </w:rPr>
        <w:t>SATURS</w:t>
      </w:r>
    </w:p>
    <w:tbl>
      <w:tblPr>
        <w:tblStyle w:val="aff"/>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2"/>
        <w:gridCol w:w="6946"/>
        <w:gridCol w:w="709"/>
      </w:tblGrid>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Vispārīgā informācija…………………………………………………………..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3</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2.</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Piedāvājuma noformēšanas, iesniegšanas un atvēršanas kārtība……………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3</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3.</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Informācija par iepirkuma priekšmetu………………………………………..</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5</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4.</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Līguma izpildes laiks, vieta un citi noteikumi…………………………………</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5</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5.</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Prasības pretendentiem…………………………………………………………</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5</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6.</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Iesniedzamie dokumenti………………………………………………………...</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6</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7.</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Objekta apsekošana……………………………………………………………..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8</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8.</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Piedāvājumu izvērtēšanas kritēriji un piedāvājumu vērtēšanas kārtība……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8</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9.</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Iepirkuma rezultātu paziņošana un līguma slēgšana…………………………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9</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10.</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Iepirkumu komisija……………………………………………………………..</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9</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11.</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Pretendenta tiesības un pienākumi…………………………………………….</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10</w:t>
            </w:r>
          </w:p>
        </w:tc>
      </w:tr>
      <w:tr w:rsidR="00666F1B" w:rsidTr="00F73387">
        <w:tc>
          <w:tcPr>
            <w:tcW w:w="704"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12.</w:t>
            </w:r>
          </w:p>
        </w:tc>
        <w:tc>
          <w:tcPr>
            <w:tcW w:w="7938" w:type="dxa"/>
            <w:gridSpan w:val="2"/>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Pielikumu saraksts………………………………………………………………</w:t>
            </w:r>
          </w:p>
        </w:tc>
        <w:tc>
          <w:tcPr>
            <w:tcW w:w="709" w:type="dxa"/>
          </w:tcPr>
          <w:p w:rsidR="00666F1B" w:rsidRDefault="00666F1B" w:rsidP="00F33A7F">
            <w:pPr>
              <w:pStyle w:val="afb"/>
              <w:spacing w:after="120" w:line="240" w:lineRule="auto"/>
              <w:ind w:left="0" w:right="-1049"/>
              <w:jc w:val="both"/>
              <w:rPr>
                <w:rFonts w:eastAsia="Times New Roman"/>
                <w:b/>
                <w:szCs w:val="32"/>
              </w:rPr>
            </w:pPr>
            <w:r>
              <w:rPr>
                <w:rFonts w:eastAsia="Times New Roman"/>
                <w:b/>
                <w:szCs w:val="32"/>
              </w:rPr>
              <w:t>10</w:t>
            </w:r>
          </w:p>
        </w:tc>
      </w:tr>
      <w:tr w:rsidR="00666F1B" w:rsidTr="00F73387">
        <w:tc>
          <w:tcPr>
            <w:tcW w:w="1696" w:type="dxa"/>
            <w:gridSpan w:val="2"/>
          </w:tcPr>
          <w:p w:rsidR="00666F1B" w:rsidRDefault="00666F1B" w:rsidP="00F33A7F">
            <w:pPr>
              <w:pStyle w:val="afb"/>
              <w:spacing w:after="120" w:line="240" w:lineRule="auto"/>
              <w:ind w:left="0" w:right="103"/>
              <w:jc w:val="both"/>
              <w:rPr>
                <w:rFonts w:eastAsia="Times New Roman"/>
                <w:b/>
                <w:szCs w:val="32"/>
              </w:rPr>
            </w:pPr>
            <w:r>
              <w:rPr>
                <w:rFonts w:eastAsia="Times New Roman"/>
                <w:b/>
                <w:szCs w:val="32"/>
              </w:rPr>
              <w:t>1.pielikums</w:t>
            </w:r>
          </w:p>
        </w:tc>
        <w:tc>
          <w:tcPr>
            <w:tcW w:w="6946" w:type="dxa"/>
          </w:tcPr>
          <w:p w:rsidR="00666F1B" w:rsidRDefault="00666F1B" w:rsidP="00F33A7F">
            <w:pPr>
              <w:pStyle w:val="afb"/>
              <w:spacing w:after="120" w:line="240" w:lineRule="auto"/>
              <w:ind w:left="0" w:right="-112"/>
              <w:jc w:val="both"/>
              <w:rPr>
                <w:rFonts w:eastAsia="Times New Roman"/>
                <w:b/>
                <w:szCs w:val="32"/>
              </w:rPr>
            </w:pPr>
            <w:r>
              <w:rPr>
                <w:rFonts w:eastAsia="Times New Roman"/>
                <w:b/>
                <w:szCs w:val="32"/>
              </w:rPr>
              <w:t xml:space="preserve">“Pieteikums dalībai iepirkumā” </w:t>
            </w:r>
            <w:r w:rsidRPr="00666F1B">
              <w:rPr>
                <w:rFonts w:eastAsia="Times New Roman"/>
                <w:szCs w:val="32"/>
              </w:rPr>
              <w:t>(forma)</w:t>
            </w:r>
            <w:r>
              <w:rPr>
                <w:rFonts w:eastAsia="Times New Roman"/>
                <w:b/>
                <w:szCs w:val="32"/>
              </w:rPr>
              <w:t>…………………………</w:t>
            </w:r>
            <w:r w:rsidR="00AF4E32">
              <w:rPr>
                <w:rFonts w:eastAsia="Times New Roman"/>
                <w:b/>
                <w:szCs w:val="32"/>
              </w:rPr>
              <w:t>…</w:t>
            </w:r>
          </w:p>
        </w:tc>
        <w:tc>
          <w:tcPr>
            <w:tcW w:w="709" w:type="dxa"/>
          </w:tcPr>
          <w:p w:rsidR="00666F1B" w:rsidRDefault="00AF4E32" w:rsidP="00F33A7F">
            <w:pPr>
              <w:pStyle w:val="afb"/>
              <w:spacing w:after="120" w:line="240" w:lineRule="auto"/>
              <w:ind w:left="-112" w:right="-242"/>
              <w:jc w:val="center"/>
              <w:rPr>
                <w:rFonts w:eastAsia="Times New Roman"/>
                <w:b/>
                <w:szCs w:val="32"/>
              </w:rPr>
            </w:pPr>
            <w:r>
              <w:rPr>
                <w:rFonts w:eastAsia="Times New Roman"/>
                <w:b/>
                <w:szCs w:val="32"/>
              </w:rPr>
              <w:t>1</w:t>
            </w:r>
            <w:r w:rsidR="00DA2801">
              <w:rPr>
                <w:rFonts w:eastAsia="Times New Roman"/>
                <w:b/>
                <w:szCs w:val="32"/>
              </w:rPr>
              <w:t>2</w:t>
            </w:r>
          </w:p>
        </w:tc>
      </w:tr>
      <w:tr w:rsidR="00666F1B" w:rsidTr="00F73387">
        <w:tc>
          <w:tcPr>
            <w:tcW w:w="1696" w:type="dxa"/>
            <w:gridSpan w:val="2"/>
          </w:tcPr>
          <w:p w:rsidR="00666F1B" w:rsidRDefault="00AF4E32" w:rsidP="00AF4E32">
            <w:pPr>
              <w:pStyle w:val="afb"/>
              <w:spacing w:line="240" w:lineRule="auto"/>
              <w:ind w:left="0" w:right="-96"/>
              <w:jc w:val="both"/>
              <w:rPr>
                <w:rFonts w:eastAsia="Times New Roman"/>
                <w:b/>
                <w:szCs w:val="32"/>
              </w:rPr>
            </w:pPr>
            <w:r>
              <w:rPr>
                <w:rFonts w:eastAsia="Times New Roman"/>
                <w:b/>
                <w:szCs w:val="32"/>
              </w:rPr>
              <w:t>2.pielikums</w:t>
            </w:r>
          </w:p>
        </w:tc>
        <w:tc>
          <w:tcPr>
            <w:tcW w:w="6946" w:type="dxa"/>
          </w:tcPr>
          <w:p w:rsidR="00666F1B" w:rsidRDefault="00AF4E32" w:rsidP="00F73387">
            <w:pPr>
              <w:pStyle w:val="afb"/>
              <w:spacing w:line="240" w:lineRule="auto"/>
              <w:ind w:left="0" w:right="28"/>
              <w:jc w:val="both"/>
              <w:rPr>
                <w:rFonts w:eastAsia="Times New Roman"/>
                <w:b/>
                <w:szCs w:val="32"/>
              </w:rPr>
            </w:pPr>
            <w:r>
              <w:rPr>
                <w:rFonts w:eastAsia="Times New Roman"/>
                <w:b/>
                <w:szCs w:val="32"/>
              </w:rPr>
              <w:t xml:space="preserve">“Informācija par pretendentu un iesaistītajām personām” </w:t>
            </w:r>
            <w:r w:rsidRPr="00AF4E32">
              <w:rPr>
                <w:rFonts w:eastAsia="Times New Roman"/>
                <w:szCs w:val="32"/>
              </w:rPr>
              <w:t>(forma)</w:t>
            </w:r>
            <w:r>
              <w:rPr>
                <w:rFonts w:eastAsia="Times New Roman"/>
                <w:b/>
                <w:szCs w:val="32"/>
              </w:rPr>
              <w:t>………………………………………………………………...</w:t>
            </w:r>
          </w:p>
        </w:tc>
        <w:tc>
          <w:tcPr>
            <w:tcW w:w="709" w:type="dxa"/>
          </w:tcPr>
          <w:p w:rsidR="00666F1B" w:rsidRDefault="00666F1B" w:rsidP="00AF4E32">
            <w:pPr>
              <w:pStyle w:val="afb"/>
              <w:spacing w:line="240" w:lineRule="auto"/>
              <w:ind w:left="0" w:right="-323"/>
              <w:jc w:val="center"/>
              <w:rPr>
                <w:rFonts w:eastAsia="Times New Roman"/>
                <w:b/>
                <w:szCs w:val="32"/>
              </w:rPr>
            </w:pPr>
          </w:p>
          <w:p w:rsidR="00AF4E32" w:rsidRDefault="00AF4E32" w:rsidP="009D2F03">
            <w:pPr>
              <w:pStyle w:val="afb"/>
              <w:spacing w:after="120" w:line="240" w:lineRule="auto"/>
              <w:ind w:left="-113" w:right="-244"/>
              <w:jc w:val="center"/>
              <w:rPr>
                <w:rFonts w:eastAsia="Times New Roman"/>
                <w:b/>
                <w:szCs w:val="32"/>
              </w:rPr>
            </w:pPr>
            <w:r>
              <w:rPr>
                <w:rFonts w:eastAsia="Times New Roman"/>
                <w:b/>
                <w:szCs w:val="32"/>
              </w:rPr>
              <w:t>1</w:t>
            </w:r>
            <w:r w:rsidR="00DA2801">
              <w:rPr>
                <w:rFonts w:eastAsia="Times New Roman"/>
                <w:b/>
                <w:szCs w:val="32"/>
              </w:rPr>
              <w:t>3</w:t>
            </w:r>
          </w:p>
        </w:tc>
      </w:tr>
      <w:tr w:rsidR="00666F1B" w:rsidTr="00F73387">
        <w:tc>
          <w:tcPr>
            <w:tcW w:w="1696" w:type="dxa"/>
            <w:gridSpan w:val="2"/>
          </w:tcPr>
          <w:p w:rsidR="00666F1B" w:rsidRDefault="0047664E" w:rsidP="00F33A7F">
            <w:pPr>
              <w:pStyle w:val="afb"/>
              <w:spacing w:after="120" w:line="240" w:lineRule="auto"/>
              <w:ind w:left="0"/>
              <w:jc w:val="both"/>
              <w:rPr>
                <w:rFonts w:eastAsia="Times New Roman"/>
                <w:b/>
                <w:szCs w:val="32"/>
              </w:rPr>
            </w:pPr>
            <w:r>
              <w:rPr>
                <w:rFonts w:eastAsia="Times New Roman"/>
                <w:b/>
                <w:szCs w:val="32"/>
              </w:rPr>
              <w:t>3.pielikums</w:t>
            </w:r>
          </w:p>
        </w:tc>
        <w:tc>
          <w:tcPr>
            <w:tcW w:w="6946" w:type="dxa"/>
          </w:tcPr>
          <w:p w:rsidR="00666F1B" w:rsidRDefault="0047664E" w:rsidP="00F33A7F">
            <w:pPr>
              <w:pStyle w:val="afb"/>
              <w:spacing w:after="120" w:line="240" w:lineRule="auto"/>
              <w:ind w:left="0"/>
              <w:jc w:val="both"/>
              <w:rPr>
                <w:rFonts w:eastAsia="Times New Roman"/>
                <w:b/>
                <w:szCs w:val="32"/>
              </w:rPr>
            </w:pPr>
            <w:r>
              <w:rPr>
                <w:rFonts w:eastAsia="Times New Roman"/>
                <w:b/>
                <w:szCs w:val="32"/>
              </w:rPr>
              <w:t xml:space="preserve">“Informācija par apakšuzņēmējiem” </w:t>
            </w:r>
            <w:r w:rsidRPr="0047664E">
              <w:rPr>
                <w:rFonts w:eastAsia="Times New Roman"/>
                <w:szCs w:val="32"/>
              </w:rPr>
              <w:t>(forma)</w:t>
            </w:r>
            <w:r>
              <w:rPr>
                <w:rFonts w:eastAsia="Times New Roman"/>
                <w:b/>
                <w:szCs w:val="32"/>
              </w:rPr>
              <w:t>………………………</w:t>
            </w:r>
          </w:p>
        </w:tc>
        <w:tc>
          <w:tcPr>
            <w:tcW w:w="709" w:type="dxa"/>
          </w:tcPr>
          <w:p w:rsidR="00666F1B" w:rsidRDefault="0047664E" w:rsidP="00F33A7F">
            <w:pPr>
              <w:pStyle w:val="afb"/>
              <w:spacing w:after="120" w:line="240" w:lineRule="auto"/>
              <w:ind w:left="-112" w:right="-242"/>
              <w:jc w:val="center"/>
              <w:rPr>
                <w:rFonts w:eastAsia="Times New Roman"/>
                <w:b/>
                <w:szCs w:val="32"/>
              </w:rPr>
            </w:pPr>
            <w:r>
              <w:rPr>
                <w:rFonts w:eastAsia="Times New Roman"/>
                <w:b/>
                <w:szCs w:val="32"/>
              </w:rPr>
              <w:t>1</w:t>
            </w:r>
            <w:r w:rsidR="00DA2801">
              <w:rPr>
                <w:rFonts w:eastAsia="Times New Roman"/>
                <w:b/>
                <w:szCs w:val="32"/>
              </w:rPr>
              <w:t>4</w:t>
            </w:r>
          </w:p>
        </w:tc>
      </w:tr>
      <w:tr w:rsidR="00666F1B" w:rsidTr="00F73387">
        <w:tc>
          <w:tcPr>
            <w:tcW w:w="1696" w:type="dxa"/>
            <w:gridSpan w:val="2"/>
          </w:tcPr>
          <w:p w:rsidR="00666F1B" w:rsidRDefault="0047664E" w:rsidP="009D2F03">
            <w:pPr>
              <w:pStyle w:val="afb"/>
              <w:spacing w:after="120" w:line="240" w:lineRule="auto"/>
              <w:ind w:left="0"/>
              <w:jc w:val="both"/>
              <w:rPr>
                <w:rFonts w:eastAsia="Times New Roman"/>
                <w:b/>
                <w:szCs w:val="32"/>
              </w:rPr>
            </w:pPr>
            <w:r>
              <w:rPr>
                <w:rFonts w:eastAsia="Times New Roman"/>
                <w:b/>
                <w:szCs w:val="32"/>
              </w:rPr>
              <w:t>4.pielikums</w:t>
            </w:r>
          </w:p>
        </w:tc>
        <w:tc>
          <w:tcPr>
            <w:tcW w:w="6946" w:type="dxa"/>
          </w:tcPr>
          <w:p w:rsidR="00666F1B" w:rsidRDefault="0047664E" w:rsidP="009D2F03">
            <w:pPr>
              <w:pStyle w:val="afb"/>
              <w:spacing w:after="120" w:line="240" w:lineRule="auto"/>
              <w:ind w:left="0"/>
              <w:jc w:val="both"/>
              <w:rPr>
                <w:rFonts w:eastAsia="Times New Roman"/>
                <w:b/>
                <w:szCs w:val="32"/>
              </w:rPr>
            </w:pPr>
            <w:r>
              <w:rPr>
                <w:rFonts w:eastAsia="Times New Roman"/>
                <w:b/>
                <w:szCs w:val="32"/>
              </w:rPr>
              <w:t xml:space="preserve">“Apakšuzņēmēja apliecinājums” </w:t>
            </w:r>
            <w:r w:rsidRPr="0047664E">
              <w:rPr>
                <w:rFonts w:eastAsia="Times New Roman"/>
                <w:szCs w:val="32"/>
              </w:rPr>
              <w:t>(forma)</w:t>
            </w:r>
            <w:r>
              <w:rPr>
                <w:rFonts w:eastAsia="Times New Roman"/>
                <w:b/>
                <w:szCs w:val="32"/>
              </w:rPr>
              <w:t>…………………………..</w:t>
            </w:r>
          </w:p>
        </w:tc>
        <w:tc>
          <w:tcPr>
            <w:tcW w:w="709" w:type="dxa"/>
          </w:tcPr>
          <w:p w:rsidR="00666F1B" w:rsidRDefault="004E28BF" w:rsidP="009D2F03">
            <w:pPr>
              <w:pStyle w:val="afb"/>
              <w:spacing w:after="120" w:line="240" w:lineRule="auto"/>
              <w:ind w:left="-112" w:right="-242"/>
              <w:jc w:val="center"/>
              <w:rPr>
                <w:rFonts w:eastAsia="Times New Roman"/>
                <w:b/>
                <w:szCs w:val="32"/>
              </w:rPr>
            </w:pPr>
            <w:r>
              <w:rPr>
                <w:rFonts w:eastAsia="Times New Roman"/>
                <w:b/>
                <w:szCs w:val="32"/>
              </w:rPr>
              <w:t>1</w:t>
            </w:r>
            <w:r w:rsidR="00DA2801">
              <w:rPr>
                <w:rFonts w:eastAsia="Times New Roman"/>
                <w:b/>
                <w:szCs w:val="32"/>
              </w:rPr>
              <w:t>5</w:t>
            </w:r>
          </w:p>
        </w:tc>
      </w:tr>
      <w:tr w:rsidR="00666F1B" w:rsidTr="00F73387">
        <w:tc>
          <w:tcPr>
            <w:tcW w:w="1696" w:type="dxa"/>
            <w:gridSpan w:val="2"/>
          </w:tcPr>
          <w:p w:rsidR="00666F1B" w:rsidRDefault="00E14764" w:rsidP="00E14764">
            <w:pPr>
              <w:pStyle w:val="afb"/>
              <w:spacing w:line="240" w:lineRule="auto"/>
              <w:ind w:left="0" w:right="-111"/>
              <w:jc w:val="both"/>
              <w:rPr>
                <w:rFonts w:eastAsia="Times New Roman"/>
                <w:b/>
                <w:szCs w:val="32"/>
              </w:rPr>
            </w:pPr>
            <w:r>
              <w:rPr>
                <w:rFonts w:eastAsia="Times New Roman"/>
                <w:b/>
                <w:szCs w:val="32"/>
              </w:rPr>
              <w:t>5.pielikums</w:t>
            </w:r>
          </w:p>
        </w:tc>
        <w:tc>
          <w:tcPr>
            <w:tcW w:w="6946" w:type="dxa"/>
          </w:tcPr>
          <w:p w:rsidR="00666F1B" w:rsidRDefault="00E14764" w:rsidP="009D2F03">
            <w:pPr>
              <w:pStyle w:val="afb"/>
              <w:spacing w:after="120" w:line="240" w:lineRule="auto"/>
              <w:ind w:left="0" w:right="28"/>
              <w:jc w:val="both"/>
              <w:rPr>
                <w:rFonts w:eastAsia="Times New Roman"/>
                <w:b/>
                <w:szCs w:val="32"/>
              </w:rPr>
            </w:pPr>
            <w:r>
              <w:rPr>
                <w:rFonts w:eastAsia="Times New Roman"/>
                <w:b/>
                <w:szCs w:val="32"/>
              </w:rPr>
              <w:t xml:space="preserve">“Informācija par personām, uz kuru iespējām pretendents balstās” </w:t>
            </w:r>
            <w:r w:rsidRPr="00E14764">
              <w:rPr>
                <w:rFonts w:eastAsia="Times New Roman"/>
                <w:szCs w:val="32"/>
              </w:rPr>
              <w:t>(forma)</w:t>
            </w:r>
            <w:r>
              <w:rPr>
                <w:rFonts w:eastAsia="Times New Roman"/>
                <w:b/>
                <w:szCs w:val="32"/>
              </w:rPr>
              <w:t>……………………………………………………....</w:t>
            </w:r>
          </w:p>
        </w:tc>
        <w:tc>
          <w:tcPr>
            <w:tcW w:w="709" w:type="dxa"/>
          </w:tcPr>
          <w:p w:rsidR="00666F1B" w:rsidRDefault="00666F1B" w:rsidP="00E14764">
            <w:pPr>
              <w:pStyle w:val="afb"/>
              <w:spacing w:line="240" w:lineRule="auto"/>
              <w:ind w:left="-112" w:right="-242"/>
              <w:jc w:val="center"/>
              <w:rPr>
                <w:rFonts w:eastAsia="Times New Roman"/>
                <w:b/>
                <w:szCs w:val="32"/>
              </w:rPr>
            </w:pPr>
          </w:p>
          <w:p w:rsidR="00E14764" w:rsidRDefault="00E14764" w:rsidP="00E14764">
            <w:pPr>
              <w:pStyle w:val="afb"/>
              <w:spacing w:line="240" w:lineRule="auto"/>
              <w:ind w:left="-112" w:right="-242"/>
              <w:jc w:val="center"/>
              <w:rPr>
                <w:rFonts w:eastAsia="Times New Roman"/>
                <w:b/>
                <w:szCs w:val="32"/>
              </w:rPr>
            </w:pPr>
            <w:r>
              <w:rPr>
                <w:rFonts w:eastAsia="Times New Roman"/>
                <w:b/>
                <w:szCs w:val="32"/>
              </w:rPr>
              <w:t>1</w:t>
            </w:r>
            <w:r w:rsidR="00DA2801">
              <w:rPr>
                <w:rFonts w:eastAsia="Times New Roman"/>
                <w:b/>
                <w:szCs w:val="32"/>
              </w:rPr>
              <w:t>6</w:t>
            </w:r>
          </w:p>
        </w:tc>
      </w:tr>
      <w:tr w:rsidR="00666F1B" w:rsidTr="00F73387">
        <w:tc>
          <w:tcPr>
            <w:tcW w:w="1696" w:type="dxa"/>
            <w:gridSpan w:val="2"/>
          </w:tcPr>
          <w:p w:rsidR="00666F1B" w:rsidRDefault="00E14764" w:rsidP="00E14764">
            <w:pPr>
              <w:pStyle w:val="afb"/>
              <w:spacing w:line="240" w:lineRule="auto"/>
              <w:ind w:left="0"/>
              <w:jc w:val="both"/>
              <w:rPr>
                <w:rFonts w:eastAsia="Times New Roman"/>
                <w:b/>
                <w:szCs w:val="32"/>
              </w:rPr>
            </w:pPr>
            <w:r>
              <w:rPr>
                <w:rFonts w:eastAsia="Times New Roman"/>
                <w:b/>
                <w:szCs w:val="32"/>
              </w:rPr>
              <w:t>6.pielikums</w:t>
            </w:r>
          </w:p>
        </w:tc>
        <w:tc>
          <w:tcPr>
            <w:tcW w:w="6946" w:type="dxa"/>
          </w:tcPr>
          <w:p w:rsidR="00666F1B" w:rsidRDefault="00E14764" w:rsidP="009D2F03">
            <w:pPr>
              <w:pStyle w:val="afb"/>
              <w:spacing w:before="120" w:line="240" w:lineRule="auto"/>
              <w:ind w:left="0"/>
              <w:jc w:val="both"/>
              <w:rPr>
                <w:rFonts w:eastAsia="Times New Roman"/>
                <w:b/>
                <w:szCs w:val="32"/>
              </w:rPr>
            </w:pPr>
            <w:r>
              <w:rPr>
                <w:rFonts w:eastAsia="Times New Roman"/>
                <w:b/>
                <w:szCs w:val="32"/>
              </w:rPr>
              <w:t xml:space="preserve">“Informācija par iesaistīto personālu un tā kvalifikāciju” </w:t>
            </w:r>
            <w:r w:rsidRPr="00E14764">
              <w:rPr>
                <w:rFonts w:eastAsia="Times New Roman"/>
                <w:szCs w:val="32"/>
              </w:rPr>
              <w:t>(forma)</w:t>
            </w:r>
            <w:r>
              <w:rPr>
                <w:rFonts w:eastAsia="Times New Roman"/>
                <w:b/>
                <w:szCs w:val="32"/>
              </w:rPr>
              <w:t xml:space="preserve">………………………………………………………………...  </w:t>
            </w:r>
          </w:p>
        </w:tc>
        <w:tc>
          <w:tcPr>
            <w:tcW w:w="709" w:type="dxa"/>
          </w:tcPr>
          <w:p w:rsidR="00666F1B" w:rsidRDefault="00666F1B" w:rsidP="00E14764">
            <w:pPr>
              <w:pStyle w:val="afb"/>
              <w:spacing w:line="240" w:lineRule="auto"/>
              <w:ind w:left="0" w:right="-323"/>
              <w:jc w:val="center"/>
              <w:rPr>
                <w:rFonts w:eastAsia="Times New Roman"/>
                <w:b/>
                <w:szCs w:val="32"/>
              </w:rPr>
            </w:pPr>
          </w:p>
          <w:p w:rsidR="00E14764" w:rsidRDefault="00E14764" w:rsidP="00E14764">
            <w:pPr>
              <w:pStyle w:val="afb"/>
              <w:spacing w:line="240" w:lineRule="auto"/>
              <w:ind w:left="-112" w:right="-242"/>
              <w:jc w:val="center"/>
              <w:rPr>
                <w:rFonts w:eastAsia="Times New Roman"/>
                <w:b/>
                <w:szCs w:val="32"/>
              </w:rPr>
            </w:pPr>
            <w:r>
              <w:rPr>
                <w:rFonts w:eastAsia="Times New Roman"/>
                <w:b/>
                <w:szCs w:val="32"/>
              </w:rPr>
              <w:t>1</w:t>
            </w:r>
            <w:r w:rsidR="00DA2801">
              <w:rPr>
                <w:rFonts w:eastAsia="Times New Roman"/>
                <w:b/>
                <w:szCs w:val="32"/>
              </w:rPr>
              <w:t>8</w:t>
            </w:r>
          </w:p>
        </w:tc>
      </w:tr>
      <w:tr w:rsidR="00666F1B" w:rsidTr="00F73387">
        <w:tc>
          <w:tcPr>
            <w:tcW w:w="1696" w:type="dxa"/>
            <w:gridSpan w:val="2"/>
          </w:tcPr>
          <w:p w:rsidR="00666F1B" w:rsidRDefault="00E14764" w:rsidP="00F73387">
            <w:pPr>
              <w:pStyle w:val="afb"/>
              <w:spacing w:after="120" w:line="240" w:lineRule="auto"/>
              <w:ind w:left="0"/>
              <w:jc w:val="both"/>
              <w:rPr>
                <w:rFonts w:eastAsia="Times New Roman"/>
                <w:b/>
                <w:szCs w:val="32"/>
              </w:rPr>
            </w:pPr>
            <w:r>
              <w:rPr>
                <w:rFonts w:eastAsia="Times New Roman"/>
                <w:b/>
                <w:szCs w:val="32"/>
              </w:rPr>
              <w:t>7.pielikums</w:t>
            </w:r>
          </w:p>
        </w:tc>
        <w:tc>
          <w:tcPr>
            <w:tcW w:w="6946" w:type="dxa"/>
          </w:tcPr>
          <w:p w:rsidR="00666F1B" w:rsidRDefault="00E14764" w:rsidP="00F73387">
            <w:pPr>
              <w:pStyle w:val="afb"/>
              <w:spacing w:after="120" w:line="240" w:lineRule="auto"/>
              <w:ind w:left="0" w:right="30"/>
              <w:jc w:val="both"/>
              <w:rPr>
                <w:rFonts w:eastAsia="Times New Roman"/>
                <w:b/>
                <w:szCs w:val="32"/>
              </w:rPr>
            </w:pPr>
            <w:r>
              <w:rPr>
                <w:rFonts w:eastAsia="Times New Roman"/>
                <w:b/>
                <w:szCs w:val="32"/>
              </w:rPr>
              <w:t>“Pieredzes apliecinājums</w:t>
            </w:r>
            <w:r w:rsidR="00597601">
              <w:rPr>
                <w:rFonts w:eastAsia="Times New Roman"/>
                <w:b/>
                <w:szCs w:val="32"/>
              </w:rPr>
              <w:t xml:space="preserve">” </w:t>
            </w:r>
            <w:r w:rsidR="00597601" w:rsidRPr="00597601">
              <w:rPr>
                <w:rFonts w:eastAsia="Times New Roman"/>
                <w:szCs w:val="32"/>
              </w:rPr>
              <w:t>(forma)</w:t>
            </w:r>
            <w:r w:rsidR="00597601">
              <w:rPr>
                <w:rFonts w:eastAsia="Times New Roman"/>
                <w:b/>
                <w:szCs w:val="32"/>
              </w:rPr>
              <w:t>………………………………….</w:t>
            </w:r>
          </w:p>
        </w:tc>
        <w:tc>
          <w:tcPr>
            <w:tcW w:w="709" w:type="dxa"/>
          </w:tcPr>
          <w:p w:rsidR="00666F1B" w:rsidRDefault="00597601" w:rsidP="00F73387">
            <w:pPr>
              <w:pStyle w:val="afb"/>
              <w:spacing w:after="120" w:line="240" w:lineRule="auto"/>
              <w:ind w:left="-112" w:right="-242"/>
              <w:jc w:val="center"/>
              <w:rPr>
                <w:rFonts w:eastAsia="Times New Roman"/>
                <w:b/>
                <w:szCs w:val="32"/>
              </w:rPr>
            </w:pPr>
            <w:r>
              <w:rPr>
                <w:rFonts w:eastAsia="Times New Roman"/>
                <w:b/>
                <w:szCs w:val="32"/>
              </w:rPr>
              <w:t>1</w:t>
            </w:r>
            <w:r w:rsidR="00DA2801">
              <w:rPr>
                <w:rFonts w:eastAsia="Times New Roman"/>
                <w:b/>
                <w:szCs w:val="32"/>
              </w:rPr>
              <w:t>9</w:t>
            </w:r>
          </w:p>
        </w:tc>
      </w:tr>
      <w:tr w:rsidR="00666F1B" w:rsidTr="00F73387">
        <w:tc>
          <w:tcPr>
            <w:tcW w:w="1696" w:type="dxa"/>
            <w:gridSpan w:val="2"/>
          </w:tcPr>
          <w:p w:rsidR="00666F1B" w:rsidRDefault="00597601" w:rsidP="00F73387">
            <w:pPr>
              <w:pStyle w:val="afb"/>
              <w:spacing w:after="120" w:line="240" w:lineRule="auto"/>
              <w:ind w:left="0"/>
              <w:jc w:val="both"/>
              <w:rPr>
                <w:rFonts w:eastAsia="Times New Roman"/>
                <w:b/>
                <w:szCs w:val="32"/>
              </w:rPr>
            </w:pPr>
            <w:r>
              <w:rPr>
                <w:rFonts w:eastAsia="Times New Roman"/>
                <w:b/>
                <w:szCs w:val="32"/>
              </w:rPr>
              <w:t>8.pielikums</w:t>
            </w:r>
          </w:p>
        </w:tc>
        <w:tc>
          <w:tcPr>
            <w:tcW w:w="6946" w:type="dxa"/>
          </w:tcPr>
          <w:p w:rsidR="00666F1B" w:rsidRDefault="00597601" w:rsidP="00F73387">
            <w:pPr>
              <w:pStyle w:val="afb"/>
              <w:spacing w:after="120" w:line="240" w:lineRule="auto"/>
              <w:ind w:left="0"/>
              <w:jc w:val="both"/>
              <w:rPr>
                <w:rFonts w:eastAsia="Times New Roman"/>
                <w:b/>
                <w:szCs w:val="32"/>
              </w:rPr>
            </w:pPr>
            <w:r>
              <w:rPr>
                <w:rFonts w:eastAsia="Times New Roman"/>
                <w:b/>
                <w:szCs w:val="32"/>
              </w:rPr>
              <w:t xml:space="preserve">“Tehniskais piedāvājums” </w:t>
            </w:r>
            <w:r w:rsidRPr="00597601">
              <w:rPr>
                <w:rFonts w:eastAsia="Times New Roman"/>
                <w:szCs w:val="32"/>
              </w:rPr>
              <w:t>(forma)</w:t>
            </w:r>
            <w:r>
              <w:rPr>
                <w:rFonts w:eastAsia="Times New Roman"/>
                <w:b/>
                <w:szCs w:val="32"/>
              </w:rPr>
              <w:t>………………………………….</w:t>
            </w:r>
          </w:p>
        </w:tc>
        <w:tc>
          <w:tcPr>
            <w:tcW w:w="709" w:type="dxa"/>
          </w:tcPr>
          <w:p w:rsidR="00666F1B" w:rsidRDefault="00DA2801" w:rsidP="00F73387">
            <w:pPr>
              <w:pStyle w:val="afb"/>
              <w:spacing w:after="120" w:line="240" w:lineRule="auto"/>
              <w:ind w:left="-112" w:right="-242"/>
              <w:jc w:val="center"/>
              <w:rPr>
                <w:rFonts w:eastAsia="Times New Roman"/>
                <w:b/>
                <w:szCs w:val="32"/>
              </w:rPr>
            </w:pPr>
            <w:r>
              <w:rPr>
                <w:rFonts w:eastAsia="Times New Roman"/>
                <w:b/>
                <w:szCs w:val="32"/>
              </w:rPr>
              <w:t>20</w:t>
            </w:r>
          </w:p>
        </w:tc>
      </w:tr>
      <w:tr w:rsidR="00666F1B" w:rsidTr="00F73387">
        <w:tc>
          <w:tcPr>
            <w:tcW w:w="1696" w:type="dxa"/>
            <w:gridSpan w:val="2"/>
          </w:tcPr>
          <w:p w:rsidR="00666F1B" w:rsidRDefault="00F33A7F" w:rsidP="00F73387">
            <w:pPr>
              <w:pStyle w:val="afb"/>
              <w:spacing w:after="120" w:line="240" w:lineRule="auto"/>
              <w:ind w:left="0" w:right="-111"/>
              <w:jc w:val="both"/>
              <w:rPr>
                <w:rFonts w:eastAsia="Times New Roman"/>
                <w:b/>
                <w:szCs w:val="32"/>
              </w:rPr>
            </w:pPr>
            <w:r>
              <w:rPr>
                <w:rFonts w:eastAsia="Times New Roman"/>
                <w:b/>
                <w:szCs w:val="32"/>
              </w:rPr>
              <w:t>9.pielikums</w:t>
            </w:r>
          </w:p>
        </w:tc>
        <w:tc>
          <w:tcPr>
            <w:tcW w:w="6946" w:type="dxa"/>
          </w:tcPr>
          <w:p w:rsidR="00666F1B" w:rsidRDefault="00F33A7F" w:rsidP="00F73387">
            <w:pPr>
              <w:pStyle w:val="afb"/>
              <w:spacing w:after="120" w:line="240" w:lineRule="auto"/>
              <w:ind w:left="0"/>
              <w:jc w:val="both"/>
              <w:rPr>
                <w:rFonts w:eastAsia="Times New Roman"/>
                <w:b/>
                <w:szCs w:val="32"/>
              </w:rPr>
            </w:pPr>
            <w:r>
              <w:rPr>
                <w:rFonts w:eastAsia="Times New Roman"/>
                <w:b/>
                <w:szCs w:val="32"/>
              </w:rPr>
              <w:t xml:space="preserve">“Finanšu piedāvājums” </w:t>
            </w:r>
            <w:r w:rsidRPr="00F33A7F">
              <w:rPr>
                <w:rFonts w:eastAsia="Times New Roman"/>
                <w:szCs w:val="32"/>
              </w:rPr>
              <w:t>(forma)</w:t>
            </w:r>
            <w:r>
              <w:rPr>
                <w:rFonts w:eastAsia="Times New Roman"/>
                <w:b/>
                <w:szCs w:val="32"/>
              </w:rPr>
              <w:t>……………………………………..</w:t>
            </w:r>
          </w:p>
        </w:tc>
        <w:tc>
          <w:tcPr>
            <w:tcW w:w="709" w:type="dxa"/>
          </w:tcPr>
          <w:p w:rsidR="00666F1B" w:rsidRDefault="00DA2801" w:rsidP="00F73387">
            <w:pPr>
              <w:pStyle w:val="afb"/>
              <w:spacing w:after="120" w:line="240" w:lineRule="auto"/>
              <w:ind w:left="-112" w:right="-242"/>
              <w:jc w:val="center"/>
              <w:rPr>
                <w:rFonts w:eastAsia="Times New Roman"/>
                <w:b/>
                <w:szCs w:val="32"/>
              </w:rPr>
            </w:pPr>
            <w:r>
              <w:rPr>
                <w:rFonts w:eastAsia="Times New Roman"/>
                <w:b/>
                <w:szCs w:val="32"/>
              </w:rPr>
              <w:t>22</w:t>
            </w:r>
          </w:p>
        </w:tc>
      </w:tr>
      <w:tr w:rsidR="00666F1B" w:rsidRPr="00AB59FA" w:rsidTr="00F73387">
        <w:tc>
          <w:tcPr>
            <w:tcW w:w="1696" w:type="dxa"/>
            <w:gridSpan w:val="2"/>
          </w:tcPr>
          <w:p w:rsidR="00666F1B" w:rsidRDefault="00F33A7F" w:rsidP="00F73387">
            <w:pPr>
              <w:pStyle w:val="afb"/>
              <w:spacing w:after="120" w:line="240" w:lineRule="auto"/>
              <w:ind w:left="0" w:right="30"/>
              <w:jc w:val="both"/>
              <w:rPr>
                <w:rFonts w:eastAsia="Times New Roman"/>
                <w:b/>
                <w:szCs w:val="32"/>
              </w:rPr>
            </w:pPr>
            <w:r>
              <w:rPr>
                <w:rFonts w:eastAsia="Times New Roman"/>
                <w:b/>
                <w:szCs w:val="32"/>
              </w:rPr>
              <w:t>10.pielikums</w:t>
            </w:r>
          </w:p>
        </w:tc>
        <w:tc>
          <w:tcPr>
            <w:tcW w:w="6946" w:type="dxa"/>
          </w:tcPr>
          <w:p w:rsidR="00666F1B" w:rsidRDefault="00F33A7F" w:rsidP="00F73387">
            <w:pPr>
              <w:pStyle w:val="afb"/>
              <w:spacing w:after="120" w:line="240" w:lineRule="auto"/>
              <w:ind w:left="0"/>
              <w:jc w:val="both"/>
              <w:rPr>
                <w:rFonts w:eastAsia="Times New Roman"/>
                <w:b/>
                <w:szCs w:val="32"/>
              </w:rPr>
            </w:pPr>
            <w:r>
              <w:rPr>
                <w:rFonts w:eastAsia="Times New Roman"/>
                <w:b/>
                <w:szCs w:val="32"/>
              </w:rPr>
              <w:t xml:space="preserve">“Līgums” </w:t>
            </w:r>
            <w:r w:rsidRPr="00F33A7F">
              <w:rPr>
                <w:rFonts w:eastAsia="Times New Roman"/>
                <w:szCs w:val="32"/>
              </w:rPr>
              <w:t>(projekts)</w:t>
            </w:r>
            <w:r>
              <w:rPr>
                <w:rFonts w:eastAsia="Times New Roman"/>
                <w:b/>
                <w:szCs w:val="32"/>
              </w:rPr>
              <w:t>…………………………………………………..</w:t>
            </w:r>
          </w:p>
        </w:tc>
        <w:tc>
          <w:tcPr>
            <w:tcW w:w="709" w:type="dxa"/>
          </w:tcPr>
          <w:p w:rsidR="00666F1B" w:rsidRPr="00AB59FA" w:rsidRDefault="00F33A7F" w:rsidP="00AB59FA">
            <w:pPr>
              <w:pStyle w:val="afb"/>
              <w:spacing w:after="120" w:line="240" w:lineRule="auto"/>
              <w:ind w:left="-112" w:right="-242"/>
              <w:jc w:val="center"/>
              <w:rPr>
                <w:rFonts w:eastAsia="Times New Roman"/>
                <w:b/>
                <w:szCs w:val="32"/>
              </w:rPr>
            </w:pPr>
            <w:r w:rsidRPr="00AB59FA">
              <w:rPr>
                <w:rFonts w:eastAsia="Times New Roman"/>
                <w:b/>
                <w:szCs w:val="32"/>
              </w:rPr>
              <w:t>2</w:t>
            </w:r>
            <w:r w:rsidR="00DA2801" w:rsidRPr="00AB59FA">
              <w:rPr>
                <w:rFonts w:eastAsia="Times New Roman"/>
                <w:b/>
                <w:szCs w:val="32"/>
              </w:rPr>
              <w:t>3</w:t>
            </w:r>
            <w:r w:rsidR="00394F6B" w:rsidRPr="00AB59FA">
              <w:rPr>
                <w:color w:val="000000"/>
              </w:rPr>
              <w:t xml:space="preserve"> </w:t>
            </w:r>
          </w:p>
        </w:tc>
      </w:tr>
    </w:tbl>
    <w:p w:rsidR="00666F1B" w:rsidRDefault="00666F1B" w:rsidP="00BE027F">
      <w:pPr>
        <w:pStyle w:val="afb"/>
        <w:spacing w:after="0" w:line="240" w:lineRule="auto"/>
        <w:ind w:left="0" w:right="-1050"/>
        <w:jc w:val="center"/>
        <w:rPr>
          <w:rFonts w:eastAsia="Times New Roman"/>
          <w:b/>
          <w:szCs w:val="32"/>
          <w:lang w:eastAsia="lv-LV"/>
        </w:rPr>
      </w:pPr>
    </w:p>
    <w:tbl>
      <w:tblPr>
        <w:tblStyle w:val="aff"/>
        <w:tblW w:w="9209" w:type="dxa"/>
        <w:tblInd w:w="0" w:type="dxa"/>
        <w:tblLook w:val="04A0" w:firstRow="1" w:lastRow="0" w:firstColumn="1" w:lastColumn="0" w:noHBand="0" w:noVBand="1"/>
      </w:tblPr>
      <w:tblGrid>
        <w:gridCol w:w="4815"/>
        <w:gridCol w:w="4394"/>
      </w:tblGrid>
      <w:tr w:rsidR="00F73387" w:rsidTr="00F73387">
        <w:tc>
          <w:tcPr>
            <w:tcW w:w="4815" w:type="dxa"/>
          </w:tcPr>
          <w:p w:rsidR="00F73387" w:rsidRDefault="00F73387" w:rsidP="00F73387">
            <w:pPr>
              <w:pStyle w:val="afb"/>
              <w:spacing w:before="120" w:after="120" w:line="240" w:lineRule="auto"/>
              <w:ind w:left="0" w:right="81"/>
              <w:jc w:val="both"/>
              <w:rPr>
                <w:rFonts w:eastAsia="Times New Roman"/>
                <w:b/>
                <w:szCs w:val="32"/>
              </w:rPr>
            </w:pPr>
            <w:r>
              <w:rPr>
                <w:rFonts w:eastAsia="Times New Roman"/>
                <w:b/>
                <w:szCs w:val="32"/>
              </w:rPr>
              <w:t xml:space="preserve">Būvdarbu apjomi </w:t>
            </w:r>
          </w:p>
          <w:p w:rsidR="00F73387" w:rsidRDefault="00F73387" w:rsidP="00F73387">
            <w:pPr>
              <w:pStyle w:val="afb"/>
              <w:spacing w:before="120" w:after="120" w:line="240" w:lineRule="auto"/>
              <w:ind w:left="0" w:right="79"/>
              <w:jc w:val="both"/>
              <w:rPr>
                <w:rFonts w:eastAsia="Times New Roman"/>
                <w:b/>
                <w:szCs w:val="32"/>
              </w:rPr>
            </w:pPr>
            <w:r>
              <w:rPr>
                <w:rFonts w:eastAsia="Times New Roman"/>
                <w:b/>
                <w:szCs w:val="32"/>
              </w:rPr>
              <w:t>“Kopmītnes ēkas demontāža”</w:t>
            </w:r>
          </w:p>
        </w:tc>
        <w:tc>
          <w:tcPr>
            <w:tcW w:w="4394" w:type="dxa"/>
            <w:vMerge w:val="restart"/>
          </w:tcPr>
          <w:p w:rsidR="00F73387" w:rsidRDefault="00F73387" w:rsidP="00F73387">
            <w:pPr>
              <w:pStyle w:val="afb"/>
              <w:spacing w:line="240" w:lineRule="auto"/>
              <w:ind w:left="0" w:right="175"/>
              <w:jc w:val="both"/>
              <w:rPr>
                <w:rFonts w:eastAsia="Times New Roman"/>
                <w:b/>
                <w:szCs w:val="32"/>
              </w:rPr>
            </w:pPr>
          </w:p>
          <w:p w:rsidR="00B676E2" w:rsidRDefault="00B676E2" w:rsidP="00F73387">
            <w:pPr>
              <w:pStyle w:val="afb"/>
              <w:spacing w:line="240" w:lineRule="auto"/>
              <w:ind w:left="0" w:right="175"/>
              <w:jc w:val="center"/>
              <w:rPr>
                <w:rFonts w:eastAsia="Times New Roman"/>
                <w:b/>
                <w:szCs w:val="32"/>
              </w:rPr>
            </w:pPr>
          </w:p>
          <w:p w:rsidR="00F73387" w:rsidRDefault="00F73387" w:rsidP="00F73387">
            <w:pPr>
              <w:pStyle w:val="afb"/>
              <w:spacing w:line="240" w:lineRule="auto"/>
              <w:ind w:left="0" w:right="175"/>
              <w:jc w:val="center"/>
              <w:rPr>
                <w:rFonts w:eastAsia="Times New Roman"/>
                <w:b/>
                <w:szCs w:val="32"/>
              </w:rPr>
            </w:pPr>
            <w:r>
              <w:rPr>
                <w:rFonts w:eastAsia="Times New Roman"/>
                <w:b/>
                <w:szCs w:val="32"/>
              </w:rPr>
              <w:t xml:space="preserve">Atsevišķi pielikumi </w:t>
            </w:r>
            <w:r w:rsidRPr="00F73387">
              <w:rPr>
                <w:rFonts w:eastAsia="Times New Roman"/>
                <w:b/>
                <w:i/>
                <w:szCs w:val="32"/>
              </w:rPr>
              <w:t>Excel</w:t>
            </w:r>
          </w:p>
        </w:tc>
      </w:tr>
      <w:tr w:rsidR="00F73387" w:rsidTr="00F73387">
        <w:tc>
          <w:tcPr>
            <w:tcW w:w="4815" w:type="dxa"/>
          </w:tcPr>
          <w:p w:rsidR="00F73387" w:rsidRDefault="00F73387" w:rsidP="00F73387">
            <w:pPr>
              <w:pStyle w:val="afb"/>
              <w:spacing w:before="120" w:after="120" w:line="240" w:lineRule="auto"/>
              <w:ind w:left="0" w:right="28"/>
              <w:jc w:val="both"/>
              <w:rPr>
                <w:rFonts w:eastAsia="Times New Roman"/>
                <w:b/>
                <w:szCs w:val="32"/>
              </w:rPr>
            </w:pPr>
            <w:r>
              <w:rPr>
                <w:rFonts w:eastAsia="Times New Roman"/>
                <w:b/>
                <w:szCs w:val="32"/>
              </w:rPr>
              <w:t xml:space="preserve">Tehniskā specifikācija </w:t>
            </w:r>
          </w:p>
          <w:p w:rsidR="00F73387" w:rsidRDefault="00F73387" w:rsidP="00F73387">
            <w:pPr>
              <w:pStyle w:val="afb"/>
              <w:spacing w:before="120" w:after="120" w:line="240" w:lineRule="auto"/>
              <w:ind w:left="0" w:right="28"/>
              <w:jc w:val="both"/>
              <w:rPr>
                <w:rFonts w:eastAsia="Times New Roman"/>
                <w:b/>
                <w:szCs w:val="32"/>
              </w:rPr>
            </w:pPr>
            <w:r>
              <w:rPr>
                <w:rFonts w:eastAsia="Times New Roman"/>
                <w:b/>
                <w:szCs w:val="32"/>
              </w:rPr>
              <w:t>“Āra rotaļu laukuma iekārtu novietošana”</w:t>
            </w:r>
          </w:p>
        </w:tc>
        <w:tc>
          <w:tcPr>
            <w:tcW w:w="4394" w:type="dxa"/>
            <w:vMerge/>
          </w:tcPr>
          <w:p w:rsidR="00F73387" w:rsidRDefault="00F73387" w:rsidP="00BE027F">
            <w:pPr>
              <w:pStyle w:val="afb"/>
              <w:spacing w:line="240" w:lineRule="auto"/>
              <w:ind w:left="0" w:right="-1050"/>
              <w:jc w:val="center"/>
              <w:rPr>
                <w:rFonts w:eastAsia="Times New Roman"/>
                <w:b/>
                <w:szCs w:val="32"/>
              </w:rPr>
            </w:pPr>
          </w:p>
        </w:tc>
      </w:tr>
    </w:tbl>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666F1B" w:rsidRDefault="00666F1B" w:rsidP="00BE027F">
      <w:pPr>
        <w:pStyle w:val="afb"/>
        <w:spacing w:after="0" w:line="240" w:lineRule="auto"/>
        <w:ind w:left="0" w:right="-1050"/>
        <w:jc w:val="center"/>
        <w:rPr>
          <w:rFonts w:eastAsia="Times New Roman"/>
          <w:b/>
          <w:szCs w:val="32"/>
          <w:lang w:eastAsia="lv-LV"/>
        </w:rPr>
      </w:pPr>
    </w:p>
    <w:p w:rsidR="001E2789" w:rsidRDefault="00BE027F" w:rsidP="00BE027F">
      <w:pPr>
        <w:pStyle w:val="afb"/>
        <w:spacing w:after="0" w:line="240" w:lineRule="auto"/>
        <w:ind w:left="0" w:right="-1050"/>
        <w:jc w:val="center"/>
        <w:rPr>
          <w:rFonts w:eastAsia="Times New Roman"/>
          <w:b/>
          <w:szCs w:val="32"/>
          <w:lang w:eastAsia="lv-LV"/>
        </w:rPr>
      </w:pPr>
      <w:r>
        <w:rPr>
          <w:rFonts w:eastAsia="Times New Roman"/>
          <w:b/>
          <w:szCs w:val="32"/>
          <w:lang w:eastAsia="lv-LV"/>
        </w:rPr>
        <w:lastRenderedPageBreak/>
        <w:t>1</w:t>
      </w:r>
      <w:r w:rsidR="001E2789">
        <w:rPr>
          <w:rFonts w:eastAsia="Times New Roman"/>
          <w:b/>
          <w:szCs w:val="32"/>
          <w:lang w:eastAsia="lv-LV"/>
        </w:rPr>
        <w:t>. Vispārīgā informācija</w:t>
      </w:r>
    </w:p>
    <w:p w:rsidR="001E2789" w:rsidRPr="00BE027F" w:rsidRDefault="001E2789" w:rsidP="00AB1500">
      <w:pPr>
        <w:pStyle w:val="afb"/>
        <w:keepNext/>
        <w:numPr>
          <w:ilvl w:val="1"/>
          <w:numId w:val="1"/>
        </w:numPr>
        <w:tabs>
          <w:tab w:val="left" w:pos="993"/>
        </w:tabs>
        <w:spacing w:after="0" w:line="240" w:lineRule="auto"/>
        <w:ind w:left="426" w:firstLine="141"/>
        <w:jc w:val="both"/>
        <w:outlineLvl w:val="1"/>
        <w:rPr>
          <w:rFonts w:eastAsia="Times New Roman"/>
          <w:szCs w:val="24"/>
          <w:lang w:eastAsia="lv-LV"/>
        </w:rPr>
      </w:pPr>
      <w:r w:rsidRPr="00BE027F">
        <w:rPr>
          <w:rFonts w:eastAsia="Times New Roman"/>
          <w:szCs w:val="24"/>
          <w:lang w:eastAsia="lv-LV"/>
        </w:rPr>
        <w:t>Iepirkuma identifikācijas numurs R</w:t>
      </w:r>
      <w:r w:rsidR="00BE027F" w:rsidRPr="00BE027F">
        <w:rPr>
          <w:rFonts w:eastAsia="Times New Roman"/>
          <w:szCs w:val="24"/>
          <w:lang w:eastAsia="lv-LV"/>
        </w:rPr>
        <w:t>N</w:t>
      </w:r>
      <w:r w:rsidRPr="00BE027F">
        <w:rPr>
          <w:rFonts w:eastAsia="Times New Roman"/>
          <w:szCs w:val="24"/>
          <w:lang w:eastAsia="lv-LV"/>
        </w:rPr>
        <w:t>P 2018/</w:t>
      </w:r>
      <w:r w:rsidR="00BE027F" w:rsidRPr="00BE027F">
        <w:rPr>
          <w:rFonts w:eastAsia="Times New Roman"/>
          <w:szCs w:val="24"/>
          <w:lang w:eastAsia="lv-LV"/>
        </w:rPr>
        <w:t>19.</w:t>
      </w:r>
    </w:p>
    <w:p w:rsidR="001E2789" w:rsidRPr="00BE027F" w:rsidRDefault="001E2789" w:rsidP="00AB1500">
      <w:pPr>
        <w:pStyle w:val="afb"/>
        <w:keepNext/>
        <w:numPr>
          <w:ilvl w:val="1"/>
          <w:numId w:val="1"/>
        </w:numPr>
        <w:tabs>
          <w:tab w:val="left" w:pos="993"/>
        </w:tabs>
        <w:spacing w:after="0" w:line="240" w:lineRule="auto"/>
        <w:ind w:left="426" w:right="-1050" w:firstLine="141"/>
        <w:jc w:val="both"/>
        <w:outlineLvl w:val="1"/>
        <w:rPr>
          <w:rFonts w:eastAsia="Times New Roman"/>
          <w:szCs w:val="24"/>
          <w:lang w:eastAsia="lv-LV"/>
        </w:rPr>
      </w:pPr>
      <w:r w:rsidRPr="00BE027F">
        <w:rPr>
          <w:rFonts w:eastAsia="Times New Roman"/>
          <w:szCs w:val="24"/>
          <w:lang w:eastAsia="lv-LV"/>
        </w:rPr>
        <w:t>Iepirkuma veids</w:t>
      </w:r>
      <w:r w:rsidR="00BE027F" w:rsidRPr="00BE027F">
        <w:rPr>
          <w:rFonts w:eastAsia="Times New Roman"/>
          <w:szCs w:val="24"/>
          <w:lang w:eastAsia="lv-LV"/>
        </w:rPr>
        <w:t xml:space="preserve"> – iepirkums</w:t>
      </w:r>
      <w:r w:rsidR="00BE027F" w:rsidRPr="00BE027F">
        <w:rPr>
          <w:rFonts w:eastAsia="Times New Roman"/>
          <w:b/>
          <w:szCs w:val="24"/>
          <w:lang w:eastAsia="lv-LV"/>
        </w:rPr>
        <w:t xml:space="preserve"> </w:t>
      </w:r>
      <w:r w:rsidRPr="00BE027F">
        <w:rPr>
          <w:rFonts w:eastAsia="Times New Roman"/>
          <w:szCs w:val="24"/>
          <w:lang w:eastAsia="lv-LV"/>
        </w:rPr>
        <w:t>Publisko iepirkumu likuma 9.pant</w:t>
      </w:r>
      <w:r w:rsidR="00BE027F" w:rsidRPr="00BE027F">
        <w:rPr>
          <w:rFonts w:eastAsia="Times New Roman"/>
          <w:szCs w:val="24"/>
          <w:lang w:eastAsia="lv-LV"/>
        </w:rPr>
        <w:t>ā noteikt</w:t>
      </w:r>
      <w:r w:rsidRPr="00BE027F">
        <w:rPr>
          <w:rFonts w:eastAsia="Times New Roman"/>
          <w:szCs w:val="24"/>
          <w:lang w:eastAsia="lv-LV"/>
        </w:rPr>
        <w:t>a</w:t>
      </w:r>
      <w:r w:rsidR="00BE027F" w:rsidRPr="00BE027F">
        <w:rPr>
          <w:rFonts w:eastAsia="Times New Roman"/>
          <w:szCs w:val="24"/>
          <w:lang w:eastAsia="lv-LV"/>
        </w:rPr>
        <w:t>jā</w:t>
      </w:r>
      <w:r w:rsidRPr="00BE027F">
        <w:rPr>
          <w:rFonts w:eastAsia="Times New Roman"/>
          <w:szCs w:val="24"/>
          <w:lang w:eastAsia="lv-LV"/>
        </w:rPr>
        <w:t xml:space="preserve"> </w:t>
      </w:r>
      <w:r w:rsidR="00BE027F" w:rsidRPr="00BE027F">
        <w:rPr>
          <w:rFonts w:eastAsia="Times New Roman"/>
          <w:szCs w:val="24"/>
          <w:lang w:eastAsia="lv-LV"/>
        </w:rPr>
        <w:t>kārt</w:t>
      </w:r>
      <w:r w:rsidRPr="00BE027F">
        <w:rPr>
          <w:rFonts w:eastAsia="Times New Roman"/>
          <w:szCs w:val="24"/>
          <w:lang w:eastAsia="lv-LV"/>
        </w:rPr>
        <w:t>ī</w:t>
      </w:r>
      <w:r w:rsidR="00BE027F" w:rsidRPr="00BE027F">
        <w:rPr>
          <w:rFonts w:eastAsia="Times New Roman"/>
          <w:szCs w:val="24"/>
          <w:lang w:eastAsia="lv-LV"/>
        </w:rPr>
        <w:t>bā</w:t>
      </w:r>
      <w:r w:rsidRPr="00BE027F">
        <w:rPr>
          <w:rFonts w:eastAsia="Times New Roman"/>
          <w:szCs w:val="24"/>
          <w:lang w:eastAsia="lv-LV"/>
        </w:rPr>
        <w:t>.</w:t>
      </w:r>
    </w:p>
    <w:p w:rsidR="001E2789" w:rsidRPr="00BE027F" w:rsidRDefault="001E2789" w:rsidP="00AB1500">
      <w:pPr>
        <w:pStyle w:val="afb"/>
        <w:keepNext/>
        <w:numPr>
          <w:ilvl w:val="1"/>
          <w:numId w:val="1"/>
        </w:numPr>
        <w:tabs>
          <w:tab w:val="left" w:pos="993"/>
        </w:tabs>
        <w:spacing w:after="0" w:line="240" w:lineRule="auto"/>
        <w:ind w:left="0" w:right="-1050" w:firstLine="567"/>
        <w:jc w:val="both"/>
        <w:outlineLvl w:val="1"/>
        <w:rPr>
          <w:rFonts w:eastAsia="Times New Roman"/>
          <w:sz w:val="22"/>
          <w:lang w:eastAsia="lv-LV"/>
        </w:rPr>
      </w:pPr>
      <w:r w:rsidRPr="00E57DDC">
        <w:rPr>
          <w:rFonts w:eastAsia="Times New Roman"/>
          <w:szCs w:val="24"/>
          <w:u w:val="single"/>
          <w:lang w:eastAsia="lv-LV"/>
        </w:rPr>
        <w:t xml:space="preserve">Pasūtītāja nosaukums, </w:t>
      </w:r>
      <w:r w:rsidR="00BE027F" w:rsidRPr="00E57DDC">
        <w:rPr>
          <w:rFonts w:eastAsia="Times New Roman"/>
          <w:szCs w:val="24"/>
          <w:u w:val="single"/>
          <w:lang w:eastAsia="lv-LV"/>
        </w:rPr>
        <w:t xml:space="preserve">reģistrācijas numurs un </w:t>
      </w:r>
      <w:r w:rsidRPr="00E57DDC">
        <w:rPr>
          <w:rFonts w:eastAsia="Times New Roman"/>
          <w:szCs w:val="24"/>
          <w:u w:val="single"/>
          <w:lang w:eastAsia="lv-LV"/>
        </w:rPr>
        <w:t>adrese</w:t>
      </w:r>
      <w:r w:rsidRPr="00BE027F">
        <w:rPr>
          <w:rFonts w:eastAsia="Times New Roman"/>
          <w:szCs w:val="24"/>
          <w:lang w:eastAsia="lv-LV"/>
        </w:rPr>
        <w:t>:</w:t>
      </w:r>
      <w:r w:rsidRPr="00BE027F">
        <w:rPr>
          <w:rFonts w:eastAsia="Times New Roman"/>
          <w:sz w:val="22"/>
          <w:lang w:eastAsia="lv-LV"/>
        </w:rPr>
        <w:t xml:space="preserve"> Rēzeknes </w:t>
      </w:r>
      <w:r w:rsidR="00BE027F" w:rsidRPr="00BE027F">
        <w:rPr>
          <w:rFonts w:eastAsia="Times New Roman"/>
          <w:sz w:val="22"/>
          <w:lang w:eastAsia="lv-LV"/>
        </w:rPr>
        <w:t>nova</w:t>
      </w:r>
      <w:r w:rsidRPr="00BE027F">
        <w:rPr>
          <w:rFonts w:eastAsia="Times New Roman"/>
          <w:sz w:val="22"/>
          <w:lang w:eastAsia="lv-LV"/>
        </w:rPr>
        <w:t>d</w:t>
      </w:r>
      <w:r w:rsidR="00BE027F" w:rsidRPr="00BE027F">
        <w:rPr>
          <w:rFonts w:eastAsia="Times New Roman"/>
          <w:sz w:val="22"/>
          <w:lang w:eastAsia="lv-LV"/>
        </w:rPr>
        <w:t>a pašvaldība</w:t>
      </w:r>
      <w:r w:rsidRPr="00BE027F">
        <w:rPr>
          <w:rFonts w:eastAsia="Times New Roman"/>
          <w:sz w:val="22"/>
          <w:lang w:eastAsia="lv-LV"/>
        </w:rPr>
        <w:t>,</w:t>
      </w:r>
      <w:r w:rsidR="00BE027F" w:rsidRPr="00BE027F">
        <w:rPr>
          <w:rFonts w:eastAsia="Times New Roman"/>
          <w:sz w:val="22"/>
          <w:lang w:eastAsia="lv-LV"/>
        </w:rPr>
        <w:t xml:space="preserve"> r</w:t>
      </w:r>
      <w:r w:rsidRPr="00BE027F">
        <w:rPr>
          <w:rFonts w:eastAsia="Times New Roman"/>
          <w:sz w:val="22"/>
          <w:lang w:eastAsia="lv-LV"/>
        </w:rPr>
        <w:t>eģ</w:t>
      </w:r>
      <w:r w:rsidR="00BE027F" w:rsidRPr="00BE027F">
        <w:rPr>
          <w:rFonts w:eastAsia="Times New Roman"/>
          <w:sz w:val="22"/>
          <w:lang w:eastAsia="lv-LV"/>
        </w:rPr>
        <w:t xml:space="preserve">istrācijas </w:t>
      </w:r>
      <w:r w:rsidR="00BE027F">
        <w:rPr>
          <w:rFonts w:eastAsia="Times New Roman"/>
          <w:sz w:val="22"/>
          <w:lang w:eastAsia="lv-LV"/>
        </w:rPr>
        <w:t xml:space="preserve"> </w:t>
      </w:r>
      <w:r w:rsidRPr="00BE027F">
        <w:rPr>
          <w:rFonts w:eastAsia="Times New Roman"/>
          <w:sz w:val="22"/>
          <w:lang w:eastAsia="lv-LV"/>
        </w:rPr>
        <w:t>Nr.9000</w:t>
      </w:r>
      <w:r w:rsidR="00BE027F" w:rsidRPr="00BE027F">
        <w:rPr>
          <w:rFonts w:eastAsia="Times New Roman"/>
          <w:sz w:val="22"/>
          <w:lang w:eastAsia="lv-LV"/>
        </w:rPr>
        <w:t>91</w:t>
      </w:r>
      <w:r w:rsidRPr="00BE027F">
        <w:rPr>
          <w:rFonts w:eastAsia="Times New Roman"/>
          <w:sz w:val="22"/>
          <w:lang w:eastAsia="lv-LV"/>
        </w:rPr>
        <w:t>12</w:t>
      </w:r>
      <w:r w:rsidR="00BE027F" w:rsidRPr="00BE027F">
        <w:rPr>
          <w:rFonts w:eastAsia="Times New Roman"/>
          <w:sz w:val="22"/>
          <w:lang w:eastAsia="lv-LV"/>
        </w:rPr>
        <w:t>679</w:t>
      </w:r>
      <w:r w:rsidRPr="00BE027F">
        <w:rPr>
          <w:rFonts w:eastAsia="Times New Roman"/>
          <w:sz w:val="22"/>
          <w:lang w:eastAsia="lv-LV"/>
        </w:rPr>
        <w:t>, Atbrīvošanas alejā 9</w:t>
      </w:r>
      <w:r w:rsidR="00BE027F">
        <w:rPr>
          <w:rFonts w:eastAsia="Times New Roman"/>
          <w:sz w:val="22"/>
          <w:lang w:eastAsia="lv-LV"/>
        </w:rPr>
        <w:t>5A</w:t>
      </w:r>
      <w:r w:rsidRPr="00BE027F">
        <w:rPr>
          <w:rFonts w:eastAsia="Times New Roman"/>
          <w:sz w:val="22"/>
          <w:lang w:eastAsia="lv-LV"/>
        </w:rPr>
        <w:t>, Rēzeknē, LV-4601</w:t>
      </w:r>
      <w:r w:rsidR="00BE027F">
        <w:rPr>
          <w:rFonts w:eastAsia="Times New Roman"/>
          <w:sz w:val="22"/>
          <w:lang w:eastAsia="lv-LV"/>
        </w:rPr>
        <w:t>.</w:t>
      </w:r>
    </w:p>
    <w:p w:rsidR="001E2789" w:rsidRPr="00E57DDC" w:rsidRDefault="00BE027F" w:rsidP="00F0623C">
      <w:pPr>
        <w:pStyle w:val="afb"/>
        <w:keepNext/>
        <w:numPr>
          <w:ilvl w:val="1"/>
          <w:numId w:val="1"/>
        </w:numPr>
        <w:tabs>
          <w:tab w:val="left" w:pos="993"/>
        </w:tabs>
        <w:spacing w:after="0" w:line="240" w:lineRule="auto"/>
        <w:ind w:left="0" w:right="-1050" w:firstLine="567"/>
        <w:jc w:val="both"/>
        <w:outlineLvl w:val="1"/>
        <w:rPr>
          <w:rFonts w:eastAsia="Times New Roman"/>
          <w:szCs w:val="24"/>
          <w:lang w:eastAsia="lv-LV"/>
        </w:rPr>
      </w:pPr>
      <w:r w:rsidRPr="00E57DDC">
        <w:rPr>
          <w:rFonts w:eastAsia="Times New Roman"/>
          <w:szCs w:val="24"/>
          <w:u w:val="single"/>
          <w:lang w:eastAsia="lv-LV"/>
        </w:rPr>
        <w:t>Pasūtītāja k</w:t>
      </w:r>
      <w:r w:rsidR="001E2789" w:rsidRPr="00E57DDC">
        <w:rPr>
          <w:rFonts w:eastAsia="Times New Roman"/>
          <w:szCs w:val="24"/>
          <w:u w:val="single"/>
          <w:lang w:eastAsia="lv-LV"/>
        </w:rPr>
        <w:t>ontaktpersonas</w:t>
      </w:r>
      <w:r w:rsidR="001E2789" w:rsidRPr="00E57DDC">
        <w:rPr>
          <w:rFonts w:eastAsia="Times New Roman"/>
          <w:szCs w:val="24"/>
          <w:lang w:eastAsia="lv-LV"/>
        </w:rPr>
        <w:t>:</w:t>
      </w:r>
      <w:r w:rsidR="00C652D1" w:rsidRPr="00E57DDC">
        <w:rPr>
          <w:rFonts w:eastAsia="Times New Roman"/>
          <w:b/>
          <w:szCs w:val="24"/>
          <w:lang w:eastAsia="lv-LV"/>
        </w:rPr>
        <w:t xml:space="preserve"> </w:t>
      </w:r>
      <w:r w:rsidR="001E2789" w:rsidRPr="00E57DDC">
        <w:rPr>
          <w:rFonts w:eastAsia="Times New Roman"/>
          <w:szCs w:val="24"/>
          <w:lang w:eastAsia="lv-LV"/>
        </w:rPr>
        <w:t>p</w:t>
      </w:r>
      <w:r w:rsidR="00C652D1" w:rsidRPr="00E57DDC">
        <w:rPr>
          <w:rFonts w:eastAsia="Times New Roman"/>
          <w:szCs w:val="24"/>
          <w:lang w:eastAsia="lv-LV"/>
        </w:rPr>
        <w:t>a</w:t>
      </w:r>
      <w:r w:rsidR="001E2789" w:rsidRPr="00E57DDC">
        <w:rPr>
          <w:rFonts w:eastAsia="Times New Roman"/>
          <w:szCs w:val="24"/>
          <w:lang w:eastAsia="lv-LV"/>
        </w:rPr>
        <w:t>r</w:t>
      </w:r>
      <w:r w:rsidR="00C652D1" w:rsidRPr="00E57DDC">
        <w:rPr>
          <w:rFonts w:eastAsia="Times New Roman"/>
          <w:szCs w:val="24"/>
          <w:lang w:eastAsia="lv-LV"/>
        </w:rPr>
        <w:t xml:space="preserve"> iepirkuma nolikumā iekļautajām prasībām – Juridiskās un lie</w:t>
      </w:r>
      <w:r w:rsidR="00AB1500" w:rsidRPr="00E57DDC">
        <w:rPr>
          <w:rFonts w:eastAsia="Times New Roman"/>
          <w:szCs w:val="24"/>
          <w:lang w:eastAsia="lv-LV"/>
        </w:rPr>
        <w:t>tvedības nodaļas juriste Lar</w:t>
      </w:r>
      <w:r w:rsidR="001E2789" w:rsidRPr="00E57DDC">
        <w:rPr>
          <w:rFonts w:eastAsia="Times New Roman"/>
          <w:szCs w:val="24"/>
          <w:lang w:eastAsia="lv-LV"/>
        </w:rPr>
        <w:t>is</w:t>
      </w:r>
      <w:r w:rsidR="00AB1500" w:rsidRPr="00E57DDC">
        <w:rPr>
          <w:rFonts w:eastAsia="Times New Roman"/>
          <w:szCs w:val="24"/>
          <w:lang w:eastAsia="lv-LV"/>
        </w:rPr>
        <w:t>a</w:t>
      </w:r>
      <w:r w:rsidR="001E2789" w:rsidRPr="00E57DDC">
        <w:rPr>
          <w:rFonts w:eastAsia="Times New Roman"/>
          <w:szCs w:val="24"/>
          <w:lang w:eastAsia="lv-LV"/>
        </w:rPr>
        <w:t xml:space="preserve"> </w:t>
      </w:r>
      <w:r w:rsidR="00AB1500" w:rsidRPr="00E57DDC">
        <w:rPr>
          <w:rFonts w:eastAsia="Times New Roman"/>
          <w:szCs w:val="24"/>
          <w:lang w:eastAsia="lv-LV"/>
        </w:rPr>
        <w:t>Vin</w:t>
      </w:r>
      <w:r w:rsidR="001E2789" w:rsidRPr="00E57DDC">
        <w:rPr>
          <w:rFonts w:eastAsia="Times New Roman"/>
          <w:szCs w:val="24"/>
          <w:lang w:eastAsia="lv-LV"/>
        </w:rPr>
        <w:t>o</w:t>
      </w:r>
      <w:r w:rsidR="00AB1500" w:rsidRPr="00E57DDC">
        <w:rPr>
          <w:rFonts w:eastAsia="Times New Roman"/>
          <w:szCs w:val="24"/>
          <w:lang w:eastAsia="lv-LV"/>
        </w:rPr>
        <w:t>g</w:t>
      </w:r>
      <w:r w:rsidR="001E2789" w:rsidRPr="00E57DDC">
        <w:rPr>
          <w:rFonts w:eastAsia="Times New Roman"/>
          <w:szCs w:val="24"/>
          <w:lang w:eastAsia="lv-LV"/>
        </w:rPr>
        <w:t>r</w:t>
      </w:r>
      <w:r w:rsidR="00AB1500" w:rsidRPr="00E57DDC">
        <w:rPr>
          <w:rFonts w:eastAsia="Times New Roman"/>
          <w:szCs w:val="24"/>
          <w:lang w:eastAsia="lv-LV"/>
        </w:rPr>
        <w:t>ad</w:t>
      </w:r>
      <w:r w:rsidR="001E2789" w:rsidRPr="00E57DDC">
        <w:rPr>
          <w:rFonts w:eastAsia="Times New Roman"/>
          <w:szCs w:val="24"/>
          <w:lang w:eastAsia="lv-LV"/>
        </w:rPr>
        <w:t>ov</w:t>
      </w:r>
      <w:r w:rsidR="00AB1500" w:rsidRPr="00E57DDC">
        <w:rPr>
          <w:rFonts w:eastAsia="Times New Roman"/>
          <w:szCs w:val="24"/>
          <w:lang w:eastAsia="lv-LV"/>
        </w:rPr>
        <w:t>a</w:t>
      </w:r>
      <w:r w:rsidR="001E2789" w:rsidRPr="00E57DDC">
        <w:rPr>
          <w:rFonts w:eastAsia="Times New Roman"/>
          <w:szCs w:val="24"/>
          <w:lang w:eastAsia="lv-LV"/>
        </w:rPr>
        <w:t>, tālrunis 64607</w:t>
      </w:r>
      <w:r w:rsidR="00AB1500" w:rsidRPr="00E57DDC">
        <w:rPr>
          <w:rFonts w:eastAsia="Times New Roman"/>
          <w:szCs w:val="24"/>
          <w:lang w:eastAsia="lv-LV"/>
        </w:rPr>
        <w:t>171</w:t>
      </w:r>
      <w:r w:rsidR="00E57DDC" w:rsidRPr="00E57DDC">
        <w:rPr>
          <w:rFonts w:eastAsia="Times New Roman"/>
          <w:szCs w:val="24"/>
          <w:lang w:eastAsia="lv-LV"/>
        </w:rPr>
        <w:t>,</w:t>
      </w:r>
      <w:r w:rsidR="001E2789" w:rsidRPr="00E57DDC">
        <w:rPr>
          <w:rFonts w:eastAsia="Times New Roman"/>
          <w:szCs w:val="24"/>
          <w:lang w:eastAsia="lv-LV"/>
        </w:rPr>
        <w:t xml:space="preserve"> e-pasts:</w:t>
      </w:r>
      <w:r w:rsidR="00E57DDC" w:rsidRPr="00E57DDC">
        <w:rPr>
          <w:rFonts w:eastAsia="Times New Roman"/>
          <w:szCs w:val="24"/>
          <w:lang w:eastAsia="lv-LV"/>
        </w:rPr>
        <w:t xml:space="preserve"> </w:t>
      </w:r>
      <w:hyperlink r:id="rId10" w:history="1">
        <w:r w:rsidR="00E57DDC" w:rsidRPr="00E57DDC">
          <w:rPr>
            <w:rStyle w:val="a3"/>
            <w:rFonts w:eastAsia="Times New Roman"/>
            <w:szCs w:val="24"/>
            <w:lang w:eastAsia="lv-LV"/>
          </w:rPr>
          <w:t>larisa.vinogradova@rezeknesnovads.lv</w:t>
        </w:r>
      </w:hyperlink>
      <w:r w:rsidR="00E57DDC" w:rsidRPr="00E57DDC">
        <w:rPr>
          <w:rFonts w:eastAsia="Times New Roman"/>
          <w:szCs w:val="24"/>
          <w:lang w:eastAsia="lv-LV"/>
        </w:rPr>
        <w:t>;</w:t>
      </w:r>
      <w:bookmarkStart w:id="0" w:name="_Toc59334720"/>
      <w:bookmarkStart w:id="1" w:name="_Toc61422123"/>
      <w:r w:rsidR="00E57DDC" w:rsidRPr="00E57DDC">
        <w:rPr>
          <w:rFonts w:eastAsia="Times New Roman"/>
          <w:szCs w:val="24"/>
          <w:lang w:eastAsia="lv-LV"/>
        </w:rPr>
        <w:t xml:space="preserve"> </w:t>
      </w:r>
      <w:r w:rsidR="001E2789" w:rsidRPr="00E57DDC">
        <w:rPr>
          <w:rFonts w:eastAsia="Times New Roman"/>
          <w:szCs w:val="24"/>
          <w:lang w:eastAsia="lv-LV"/>
        </w:rPr>
        <w:t>par iepirkuma priekšmetu</w:t>
      </w:r>
      <w:r w:rsidR="00E57DDC" w:rsidRPr="00E57DDC">
        <w:rPr>
          <w:rFonts w:eastAsia="Times New Roman"/>
          <w:szCs w:val="24"/>
          <w:lang w:eastAsia="lv-LV"/>
        </w:rPr>
        <w:t xml:space="preserve"> – S</w:t>
      </w:r>
      <w:r w:rsidR="001E2789" w:rsidRPr="00E57DDC">
        <w:rPr>
          <w:rFonts w:eastAsia="Times New Roman"/>
          <w:szCs w:val="24"/>
          <w:lang w:eastAsia="lv-LV"/>
        </w:rPr>
        <w:t>aimniec</w:t>
      </w:r>
      <w:r w:rsidR="00E57DDC" w:rsidRPr="00E57DDC">
        <w:rPr>
          <w:rFonts w:eastAsia="Times New Roman"/>
          <w:szCs w:val="24"/>
          <w:lang w:eastAsia="lv-LV"/>
        </w:rPr>
        <w:t>iskā nodrošinājuma nodaļ</w:t>
      </w:r>
      <w:r w:rsidR="001E2789" w:rsidRPr="00E57DDC">
        <w:rPr>
          <w:rFonts w:eastAsia="Times New Roman"/>
          <w:szCs w:val="24"/>
          <w:lang w:eastAsia="lv-LV"/>
        </w:rPr>
        <w:t xml:space="preserve">as </w:t>
      </w:r>
      <w:r w:rsidR="00E57DDC" w:rsidRPr="00E57DDC">
        <w:rPr>
          <w:rFonts w:eastAsia="Times New Roman"/>
          <w:szCs w:val="24"/>
          <w:lang w:eastAsia="lv-LV"/>
        </w:rPr>
        <w:t xml:space="preserve">būvdarbu </w:t>
      </w:r>
      <w:r w:rsidR="001E2789" w:rsidRPr="00E57DDC">
        <w:rPr>
          <w:rFonts w:eastAsia="Times New Roman"/>
          <w:szCs w:val="24"/>
          <w:lang w:eastAsia="lv-LV"/>
        </w:rPr>
        <w:t>vad</w:t>
      </w:r>
      <w:r w:rsidR="00E57DDC" w:rsidRPr="00E57DDC">
        <w:rPr>
          <w:rFonts w:eastAsia="Times New Roman"/>
          <w:szCs w:val="24"/>
          <w:lang w:eastAsia="lv-LV"/>
        </w:rPr>
        <w:t>ītāj</w:t>
      </w:r>
      <w:r w:rsidR="001E2789" w:rsidRPr="00E57DDC">
        <w:rPr>
          <w:rFonts w:eastAsia="Times New Roman"/>
          <w:szCs w:val="24"/>
          <w:lang w:eastAsia="lv-LV"/>
        </w:rPr>
        <w:t xml:space="preserve">s </w:t>
      </w:r>
      <w:r w:rsidR="00E57DDC" w:rsidRPr="00E57DDC">
        <w:rPr>
          <w:rFonts w:eastAsia="Times New Roman"/>
          <w:szCs w:val="24"/>
          <w:lang w:eastAsia="lv-LV"/>
        </w:rPr>
        <w:t>Jāni</w:t>
      </w:r>
      <w:r w:rsidR="001E2789" w:rsidRPr="00E57DDC">
        <w:rPr>
          <w:rFonts w:eastAsia="Times New Roman"/>
          <w:szCs w:val="24"/>
          <w:lang w:eastAsia="lv-LV"/>
        </w:rPr>
        <w:t xml:space="preserve">s </w:t>
      </w:r>
      <w:proofErr w:type="spellStart"/>
      <w:r w:rsidR="00E57DDC" w:rsidRPr="00E57DDC">
        <w:rPr>
          <w:rFonts w:eastAsia="Times New Roman"/>
          <w:szCs w:val="24"/>
          <w:lang w:eastAsia="lv-LV"/>
        </w:rPr>
        <w:t>V</w:t>
      </w:r>
      <w:r w:rsidR="001E2789" w:rsidRPr="00E57DDC">
        <w:rPr>
          <w:rFonts w:eastAsia="Times New Roman"/>
          <w:szCs w:val="24"/>
          <w:lang w:eastAsia="lv-LV"/>
        </w:rPr>
        <w:t>o</w:t>
      </w:r>
      <w:r w:rsidR="00E57DDC" w:rsidRPr="00E57DDC">
        <w:rPr>
          <w:rFonts w:eastAsia="Times New Roman"/>
          <w:szCs w:val="24"/>
          <w:lang w:eastAsia="lv-LV"/>
        </w:rPr>
        <w:t>lk</w:t>
      </w:r>
      <w:r w:rsidR="001E2789" w:rsidRPr="00E57DDC">
        <w:rPr>
          <w:rFonts w:eastAsia="Times New Roman"/>
          <w:szCs w:val="24"/>
          <w:lang w:eastAsia="lv-LV"/>
        </w:rPr>
        <w:t>s</w:t>
      </w:r>
      <w:proofErr w:type="spellEnd"/>
      <w:r w:rsidR="001E2789" w:rsidRPr="00E57DDC">
        <w:rPr>
          <w:rFonts w:eastAsia="Times New Roman"/>
          <w:szCs w:val="24"/>
          <w:lang w:eastAsia="lv-LV"/>
        </w:rPr>
        <w:t xml:space="preserve">, e-pasts: </w:t>
      </w:r>
      <w:hyperlink r:id="rId11" w:history="1">
        <w:r w:rsidR="00E57DDC" w:rsidRPr="00E57DDC">
          <w:rPr>
            <w:rStyle w:val="a3"/>
            <w:rFonts w:eastAsia="Times New Roman"/>
            <w:szCs w:val="24"/>
            <w:lang w:eastAsia="lv-LV"/>
          </w:rPr>
          <w:t>janis.volks@rezeknesnovads.lv</w:t>
        </w:r>
      </w:hyperlink>
      <w:r w:rsidR="00E57DDC">
        <w:rPr>
          <w:rFonts w:eastAsia="Times New Roman"/>
          <w:szCs w:val="24"/>
          <w:lang w:eastAsia="lv-LV"/>
        </w:rPr>
        <w:t>,</w:t>
      </w:r>
      <w:r w:rsidR="00E57DDC" w:rsidRPr="00E57DDC">
        <w:rPr>
          <w:rFonts w:eastAsia="Times New Roman"/>
          <w:szCs w:val="24"/>
          <w:lang w:eastAsia="lv-LV"/>
        </w:rPr>
        <w:t xml:space="preserve"> tālrunis 64607195</w:t>
      </w:r>
      <w:r w:rsidR="00E57DDC">
        <w:rPr>
          <w:rFonts w:eastAsia="Times New Roman"/>
          <w:szCs w:val="24"/>
          <w:lang w:eastAsia="lv-LV"/>
        </w:rPr>
        <w:t>.</w:t>
      </w:r>
    </w:p>
    <w:p w:rsidR="001E2789" w:rsidRPr="00826815" w:rsidRDefault="001E2789" w:rsidP="00826815">
      <w:pPr>
        <w:pStyle w:val="afb"/>
        <w:numPr>
          <w:ilvl w:val="1"/>
          <w:numId w:val="1"/>
        </w:numPr>
        <w:tabs>
          <w:tab w:val="left" w:pos="993"/>
        </w:tabs>
        <w:spacing w:after="0" w:line="240" w:lineRule="auto"/>
        <w:ind w:left="0" w:right="-1050" w:firstLine="568"/>
        <w:jc w:val="both"/>
        <w:rPr>
          <w:rFonts w:eastAsia="Times New Roman"/>
          <w:szCs w:val="24"/>
          <w:lang w:eastAsia="lv-LV"/>
        </w:rPr>
      </w:pPr>
      <w:r w:rsidRPr="00826815">
        <w:rPr>
          <w:rFonts w:eastAsia="Times New Roman"/>
          <w:szCs w:val="24"/>
          <w:lang w:eastAsia="lv-LV"/>
        </w:rPr>
        <w:t xml:space="preserve">Iepirkumu </w:t>
      </w:r>
      <w:r w:rsidR="00826815" w:rsidRPr="00826815">
        <w:rPr>
          <w:rFonts w:eastAsia="Times New Roman"/>
          <w:szCs w:val="24"/>
          <w:lang w:eastAsia="lv-LV"/>
        </w:rPr>
        <w:t>veic</w:t>
      </w:r>
      <w:r w:rsidRPr="00826815">
        <w:rPr>
          <w:rFonts w:eastAsia="Times New Roman"/>
          <w:szCs w:val="24"/>
          <w:lang w:eastAsia="lv-LV"/>
        </w:rPr>
        <w:t xml:space="preserve"> </w:t>
      </w:r>
      <w:r w:rsidR="00826815" w:rsidRPr="00826815">
        <w:rPr>
          <w:rFonts w:eastAsia="Times New Roman"/>
          <w:szCs w:val="24"/>
          <w:lang w:eastAsia="lv-LV"/>
        </w:rPr>
        <w:t xml:space="preserve">ar </w:t>
      </w:r>
      <w:r w:rsidRPr="00826815">
        <w:rPr>
          <w:rFonts w:eastAsia="Times New Roman"/>
          <w:szCs w:val="24"/>
          <w:lang w:eastAsia="lv-LV"/>
        </w:rPr>
        <w:t xml:space="preserve">Rēzeknes </w:t>
      </w:r>
      <w:r w:rsidR="00826815" w:rsidRPr="00826815">
        <w:rPr>
          <w:rFonts w:eastAsia="Times New Roman"/>
          <w:szCs w:val="24"/>
          <w:lang w:eastAsia="lv-LV"/>
        </w:rPr>
        <w:t xml:space="preserve">novada </w:t>
      </w:r>
      <w:r w:rsidRPr="00826815">
        <w:rPr>
          <w:rFonts w:eastAsia="Times New Roman"/>
          <w:szCs w:val="24"/>
          <w:lang w:eastAsia="lv-LV"/>
        </w:rPr>
        <w:t>p</w:t>
      </w:r>
      <w:r w:rsidR="00826815" w:rsidRPr="00826815">
        <w:rPr>
          <w:rFonts w:eastAsia="Times New Roman"/>
          <w:szCs w:val="24"/>
          <w:lang w:eastAsia="lv-LV"/>
        </w:rPr>
        <w:t>ašvaldības izpilddirektora 201</w:t>
      </w:r>
      <w:r w:rsidR="005C7961">
        <w:rPr>
          <w:rFonts w:eastAsia="Times New Roman"/>
          <w:szCs w:val="24"/>
          <w:lang w:eastAsia="lv-LV"/>
        </w:rPr>
        <w:t>5</w:t>
      </w:r>
      <w:r w:rsidR="00826815" w:rsidRPr="00826815">
        <w:rPr>
          <w:rFonts w:eastAsia="Times New Roman"/>
          <w:szCs w:val="24"/>
          <w:lang w:eastAsia="lv-LV"/>
        </w:rPr>
        <w:t xml:space="preserve">.gada </w:t>
      </w:r>
      <w:r w:rsidR="005C7961">
        <w:rPr>
          <w:rFonts w:eastAsia="Times New Roman"/>
          <w:szCs w:val="24"/>
          <w:lang w:eastAsia="lv-LV"/>
        </w:rPr>
        <w:t>2</w:t>
      </w:r>
      <w:r w:rsidR="00826815" w:rsidRPr="00826815">
        <w:rPr>
          <w:rFonts w:eastAsia="Times New Roman"/>
          <w:szCs w:val="24"/>
          <w:lang w:eastAsia="lv-LV"/>
        </w:rPr>
        <w:t>.n</w:t>
      </w:r>
      <w:r w:rsidR="005C7961">
        <w:rPr>
          <w:rFonts w:eastAsia="Times New Roman"/>
          <w:szCs w:val="24"/>
          <w:lang w:eastAsia="lv-LV"/>
        </w:rPr>
        <w:t>ovembr</w:t>
      </w:r>
      <w:r w:rsidR="00826815" w:rsidRPr="00826815">
        <w:rPr>
          <w:rFonts w:eastAsia="Times New Roman"/>
          <w:szCs w:val="24"/>
          <w:lang w:eastAsia="lv-LV"/>
        </w:rPr>
        <w:t>a rīkojumu Nr. 3.6/</w:t>
      </w:r>
      <w:r w:rsidR="005C7961">
        <w:rPr>
          <w:rFonts w:eastAsia="Times New Roman"/>
          <w:szCs w:val="24"/>
          <w:lang w:eastAsia="lv-LV"/>
        </w:rPr>
        <w:t>271</w:t>
      </w:r>
      <w:r w:rsidR="00826815" w:rsidRPr="00826815">
        <w:rPr>
          <w:rFonts w:eastAsia="Times New Roman"/>
          <w:szCs w:val="24"/>
          <w:lang w:eastAsia="lv-LV"/>
        </w:rPr>
        <w:t xml:space="preserve"> izveidotā </w:t>
      </w:r>
      <w:r w:rsidR="005C7961">
        <w:rPr>
          <w:rFonts w:eastAsia="Times New Roman"/>
          <w:szCs w:val="24"/>
          <w:lang w:eastAsia="lv-LV"/>
        </w:rPr>
        <w:t xml:space="preserve">pastāvīgā </w:t>
      </w:r>
      <w:r w:rsidR="00826815" w:rsidRPr="00826815">
        <w:rPr>
          <w:rFonts w:eastAsia="Times New Roman"/>
          <w:szCs w:val="24"/>
          <w:lang w:eastAsia="lv-LV"/>
        </w:rPr>
        <w:t>i</w:t>
      </w:r>
      <w:r w:rsidRPr="00826815">
        <w:rPr>
          <w:rFonts w:eastAsia="Times New Roman"/>
          <w:szCs w:val="24"/>
          <w:lang w:eastAsia="lv-LV"/>
        </w:rPr>
        <w:t>epirkum</w:t>
      </w:r>
      <w:r w:rsidR="005C7961">
        <w:rPr>
          <w:rFonts w:eastAsia="Times New Roman"/>
          <w:szCs w:val="24"/>
          <w:lang w:eastAsia="lv-LV"/>
        </w:rPr>
        <w:t>u</w:t>
      </w:r>
      <w:r w:rsidRPr="00826815">
        <w:rPr>
          <w:rFonts w:eastAsia="Times New Roman"/>
          <w:szCs w:val="24"/>
          <w:lang w:eastAsia="lv-LV"/>
        </w:rPr>
        <w:t xml:space="preserve"> komisija</w:t>
      </w:r>
      <w:r w:rsidR="005C7961">
        <w:rPr>
          <w:rFonts w:eastAsia="Times New Roman"/>
          <w:szCs w:val="24"/>
          <w:lang w:eastAsia="lv-LV"/>
        </w:rPr>
        <w:t xml:space="preserve"> Lūznavas pagasta pārvaldes struktūrvienības “Lūznavas muižas komplekss” iepirkumu veikšanai</w:t>
      </w:r>
      <w:r w:rsidRPr="00826815">
        <w:rPr>
          <w:rFonts w:eastAsia="Times New Roman"/>
          <w:szCs w:val="24"/>
          <w:lang w:eastAsia="lv-LV"/>
        </w:rPr>
        <w:t>.</w:t>
      </w:r>
    </w:p>
    <w:p w:rsidR="001E2789" w:rsidRPr="00826815" w:rsidRDefault="00826815" w:rsidP="00826815">
      <w:pPr>
        <w:spacing w:after="0" w:line="240" w:lineRule="auto"/>
        <w:ind w:firstLine="567"/>
        <w:jc w:val="both"/>
        <w:rPr>
          <w:rFonts w:eastAsia="Times New Roman"/>
          <w:szCs w:val="24"/>
          <w:lang w:eastAsia="lv-LV"/>
        </w:rPr>
      </w:pPr>
      <w:r w:rsidRPr="00826815">
        <w:rPr>
          <w:rFonts w:eastAsia="Times New Roman"/>
          <w:szCs w:val="24"/>
          <w:lang w:eastAsia="lv-LV"/>
        </w:rPr>
        <w:t>1.6.</w:t>
      </w:r>
      <w:r w:rsidR="001E2789" w:rsidRPr="00826815">
        <w:rPr>
          <w:rFonts w:eastAsia="Times New Roman"/>
          <w:szCs w:val="24"/>
          <w:lang w:eastAsia="lv-LV"/>
        </w:rPr>
        <w:t xml:space="preserve"> </w:t>
      </w:r>
      <w:r w:rsidR="001E2789" w:rsidRPr="00826815">
        <w:rPr>
          <w:rFonts w:eastAsia="Times New Roman"/>
          <w:szCs w:val="24"/>
          <w:u w:val="single"/>
          <w:lang w:eastAsia="lv-LV"/>
        </w:rPr>
        <w:t>Informācijas apmaiņa</w:t>
      </w:r>
      <w:r w:rsidR="001E2789" w:rsidRPr="00826815">
        <w:rPr>
          <w:rFonts w:eastAsia="Times New Roman"/>
          <w:szCs w:val="24"/>
          <w:lang w:eastAsia="lv-LV"/>
        </w:rPr>
        <w:t xml:space="preserve">: </w:t>
      </w:r>
    </w:p>
    <w:p w:rsidR="001E2789" w:rsidRPr="005B59A3" w:rsidRDefault="00826815" w:rsidP="005B59A3">
      <w:pPr>
        <w:spacing w:after="0" w:line="240" w:lineRule="auto"/>
        <w:ind w:right="-1049" w:firstLine="993"/>
        <w:jc w:val="both"/>
        <w:rPr>
          <w:rFonts w:eastAsia="Times New Roman"/>
          <w:szCs w:val="24"/>
          <w:lang w:eastAsia="lv-LV"/>
        </w:rPr>
      </w:pPr>
      <w:r w:rsidRPr="005B59A3">
        <w:rPr>
          <w:szCs w:val="24"/>
          <w:lang w:eastAsia="lv-LV"/>
        </w:rPr>
        <w:t xml:space="preserve">1.6.1. </w:t>
      </w:r>
      <w:r w:rsidR="001E2789" w:rsidRPr="005B59A3">
        <w:rPr>
          <w:szCs w:val="24"/>
          <w:lang w:eastAsia="lv-LV"/>
        </w:rPr>
        <w:t xml:space="preserve">Saziņa starp </w:t>
      </w:r>
      <w:r w:rsidRPr="005B59A3">
        <w:rPr>
          <w:szCs w:val="24"/>
          <w:lang w:eastAsia="lv-LV"/>
        </w:rPr>
        <w:t>p</w:t>
      </w:r>
      <w:r w:rsidR="001E2789" w:rsidRPr="005B59A3">
        <w:rPr>
          <w:szCs w:val="24"/>
          <w:lang w:eastAsia="lv-LV"/>
        </w:rPr>
        <w:t xml:space="preserve">asūtītāju un ieinteresētajiem piegādātājiem iepirkuma ietvaros notiek valsts valodā rakstiski, pa pastu vai e-pastu. Pa e-pastu saņemtā informācija uzskatāma par saņemtu, ja </w:t>
      </w:r>
      <w:r w:rsidRPr="005B59A3">
        <w:rPr>
          <w:szCs w:val="24"/>
          <w:lang w:eastAsia="lv-LV"/>
        </w:rPr>
        <w:t>p</w:t>
      </w:r>
      <w:r w:rsidR="001E2789" w:rsidRPr="005B59A3">
        <w:rPr>
          <w:szCs w:val="24"/>
          <w:lang w:eastAsia="lv-LV"/>
        </w:rPr>
        <w:t xml:space="preserve">asūtītāja kontaktpersona nosūtījusi apstiprinošu e-pasta atbildes vēstuli tās sūtītājam vienas darba dienas laikā. </w:t>
      </w:r>
    </w:p>
    <w:p w:rsidR="001E2789" w:rsidRPr="005B59A3" w:rsidRDefault="005B59A3" w:rsidP="002D4B26">
      <w:pPr>
        <w:pStyle w:val="afb"/>
        <w:numPr>
          <w:ilvl w:val="2"/>
          <w:numId w:val="27"/>
        </w:numPr>
        <w:tabs>
          <w:tab w:val="left" w:pos="1134"/>
          <w:tab w:val="left" w:pos="1560"/>
          <w:tab w:val="left" w:pos="1701"/>
        </w:tabs>
        <w:spacing w:after="0" w:line="240" w:lineRule="auto"/>
        <w:ind w:left="0" w:right="-1049" w:firstLine="993"/>
        <w:jc w:val="both"/>
        <w:rPr>
          <w:rFonts w:eastAsia="Times New Roman"/>
          <w:szCs w:val="24"/>
          <w:lang w:eastAsia="lv-LV"/>
        </w:rPr>
      </w:pPr>
      <w:r>
        <w:rPr>
          <w:szCs w:val="24"/>
          <w:lang w:eastAsia="lv-LV"/>
        </w:rPr>
        <w:t xml:space="preserve"> </w:t>
      </w:r>
      <w:r w:rsidR="001E2789" w:rsidRPr="005B59A3">
        <w:rPr>
          <w:szCs w:val="24"/>
          <w:lang w:eastAsia="lv-LV"/>
        </w:rPr>
        <w:t xml:space="preserve">Ja piegādātājs ir laicīgi pieprasījis papildus informāciju par iepirkuma procedūras dokumentos iekļautajām prasībām, pasūtītājs to sniedz </w:t>
      </w:r>
      <w:r w:rsidR="00826815" w:rsidRPr="005B59A3">
        <w:rPr>
          <w:szCs w:val="24"/>
          <w:lang w:eastAsia="lv-LV"/>
        </w:rPr>
        <w:t>3 (</w:t>
      </w:r>
      <w:r w:rsidR="001E2789" w:rsidRPr="005B59A3">
        <w:rPr>
          <w:szCs w:val="24"/>
          <w:lang w:eastAsia="lv-LV"/>
        </w:rPr>
        <w:t>tr</w:t>
      </w:r>
      <w:r w:rsidR="00826815" w:rsidRPr="005B59A3">
        <w:rPr>
          <w:szCs w:val="24"/>
          <w:lang w:eastAsia="lv-LV"/>
        </w:rPr>
        <w:t>iju)</w:t>
      </w:r>
      <w:r w:rsidR="001E2789" w:rsidRPr="005B59A3">
        <w:rPr>
          <w:szCs w:val="24"/>
          <w:lang w:eastAsia="lv-LV"/>
        </w:rPr>
        <w:t xml:space="preserve"> darbdienu laikā, bet ne vēlāk kā </w:t>
      </w:r>
      <w:r w:rsidR="00826815" w:rsidRPr="005B59A3">
        <w:rPr>
          <w:szCs w:val="24"/>
          <w:lang w:eastAsia="lv-LV"/>
        </w:rPr>
        <w:t>4 (</w:t>
      </w:r>
      <w:r w:rsidR="001E2789" w:rsidRPr="005B59A3">
        <w:rPr>
          <w:szCs w:val="24"/>
          <w:lang w:eastAsia="lv-LV"/>
        </w:rPr>
        <w:t>četras</w:t>
      </w:r>
      <w:r w:rsidR="00826815" w:rsidRPr="005B59A3">
        <w:rPr>
          <w:szCs w:val="24"/>
          <w:lang w:eastAsia="lv-LV"/>
        </w:rPr>
        <w:t>)</w:t>
      </w:r>
      <w:r w:rsidR="001E2789" w:rsidRPr="005B59A3">
        <w:rPr>
          <w:szCs w:val="24"/>
          <w:lang w:eastAsia="lv-LV"/>
        </w:rPr>
        <w:t xml:space="preserve"> dienas pirms piedāvājumu iesniegšanas termiņa beigām. </w:t>
      </w:r>
    </w:p>
    <w:p w:rsidR="001E2789" w:rsidRPr="005B59A3" w:rsidRDefault="005B59A3" w:rsidP="005B59A3">
      <w:pPr>
        <w:pStyle w:val="afb"/>
        <w:numPr>
          <w:ilvl w:val="2"/>
          <w:numId w:val="27"/>
        </w:numPr>
        <w:tabs>
          <w:tab w:val="left" w:pos="1560"/>
        </w:tabs>
        <w:spacing w:after="0" w:line="240" w:lineRule="auto"/>
        <w:ind w:left="0" w:right="-1049" w:firstLine="993"/>
        <w:jc w:val="both"/>
        <w:rPr>
          <w:rFonts w:eastAsia="Times New Roman"/>
          <w:szCs w:val="24"/>
          <w:lang w:eastAsia="lv-LV"/>
        </w:rPr>
      </w:pPr>
      <w:r>
        <w:rPr>
          <w:szCs w:val="24"/>
          <w:lang w:eastAsia="lv-LV"/>
        </w:rPr>
        <w:t xml:space="preserve"> </w:t>
      </w:r>
      <w:r w:rsidR="001E2789" w:rsidRPr="005B59A3">
        <w:rPr>
          <w:szCs w:val="24"/>
          <w:lang w:eastAsia="lv-LV"/>
        </w:rPr>
        <w:t xml:space="preserve">Papildu informāciju pasūtītājs </w:t>
      </w:r>
      <w:proofErr w:type="spellStart"/>
      <w:r w:rsidR="001E2789" w:rsidRPr="005B59A3">
        <w:rPr>
          <w:szCs w:val="24"/>
          <w:lang w:eastAsia="lv-LV"/>
        </w:rPr>
        <w:t>nosūta</w:t>
      </w:r>
      <w:proofErr w:type="spellEnd"/>
      <w:r w:rsidR="001E2789" w:rsidRPr="005B59A3">
        <w:rPr>
          <w:szCs w:val="24"/>
          <w:lang w:eastAsia="lv-LV"/>
        </w:rPr>
        <w:t xml:space="preserve"> piegādātājam, kas uzdevis jautājumu, un vienlaikus ievieto šo informāciju </w:t>
      </w:r>
      <w:r w:rsidRPr="005B59A3">
        <w:rPr>
          <w:szCs w:val="24"/>
          <w:lang w:eastAsia="lv-LV"/>
        </w:rPr>
        <w:t>savā pircēja</w:t>
      </w:r>
      <w:r w:rsidR="001E2789" w:rsidRPr="005B59A3">
        <w:rPr>
          <w:szCs w:val="24"/>
          <w:lang w:eastAsia="lv-LV"/>
        </w:rPr>
        <w:t xml:space="preserve"> </w:t>
      </w:r>
      <w:r w:rsidRPr="005B59A3">
        <w:rPr>
          <w:szCs w:val="24"/>
          <w:lang w:eastAsia="lv-LV"/>
        </w:rPr>
        <w:t>profilā</w:t>
      </w:r>
      <w:r w:rsidR="001E2789" w:rsidRPr="005B59A3">
        <w:rPr>
          <w:szCs w:val="24"/>
          <w:lang w:eastAsia="lv-LV"/>
        </w:rPr>
        <w:t xml:space="preserve"> </w:t>
      </w:r>
      <w:hyperlink r:id="rId12" w:history="1">
        <w:r w:rsidRPr="005B59A3">
          <w:rPr>
            <w:rStyle w:val="a3"/>
            <w:szCs w:val="24"/>
            <w:lang w:eastAsia="lv-LV"/>
          </w:rPr>
          <w:t>http://rezeknesnovads.lv/novada-pasvaldiba/iepirkumi/</w:t>
        </w:r>
      </w:hyperlink>
      <w:r w:rsidR="001E2789" w:rsidRPr="005B59A3">
        <w:rPr>
          <w:szCs w:val="24"/>
          <w:lang w:eastAsia="lv-LV"/>
        </w:rPr>
        <w:t>, kur ir pieejami iepirkuma dokumenti, norādot arī uzdoto jautājumu.</w:t>
      </w:r>
    </w:p>
    <w:p w:rsidR="001E2789" w:rsidRPr="00137B10" w:rsidRDefault="001E2789" w:rsidP="00137B10">
      <w:pPr>
        <w:pStyle w:val="afb"/>
        <w:numPr>
          <w:ilvl w:val="1"/>
          <w:numId w:val="27"/>
        </w:numPr>
        <w:spacing w:after="0" w:line="240" w:lineRule="auto"/>
        <w:ind w:left="993" w:right="-1050" w:hanging="426"/>
        <w:jc w:val="both"/>
        <w:rPr>
          <w:szCs w:val="24"/>
          <w:lang w:eastAsia="lv-LV"/>
        </w:rPr>
      </w:pPr>
      <w:r w:rsidRPr="00137B10">
        <w:rPr>
          <w:b/>
          <w:sz w:val="22"/>
          <w:lang w:eastAsia="lv-LV"/>
        </w:rPr>
        <w:t xml:space="preserve"> </w:t>
      </w:r>
      <w:r w:rsidRPr="00137B10">
        <w:rPr>
          <w:szCs w:val="24"/>
          <w:u w:val="single"/>
          <w:lang w:eastAsia="lv-LV"/>
        </w:rPr>
        <w:t>Iespējas saņemt iepirkuma dokumentus un ar tiem iepazīties</w:t>
      </w:r>
      <w:r w:rsidRPr="00137B10">
        <w:rPr>
          <w:szCs w:val="24"/>
          <w:lang w:eastAsia="lv-LV"/>
        </w:rPr>
        <w:t>:</w:t>
      </w:r>
    </w:p>
    <w:p w:rsidR="00137B10" w:rsidRPr="00137B10" w:rsidRDefault="00137B10" w:rsidP="00137B10">
      <w:pPr>
        <w:pStyle w:val="afb"/>
        <w:numPr>
          <w:ilvl w:val="2"/>
          <w:numId w:val="28"/>
        </w:numPr>
        <w:tabs>
          <w:tab w:val="left" w:pos="1560"/>
        </w:tabs>
        <w:spacing w:after="0" w:line="240" w:lineRule="auto"/>
        <w:ind w:right="-1050" w:hanging="11"/>
        <w:jc w:val="both"/>
        <w:rPr>
          <w:szCs w:val="24"/>
        </w:rPr>
      </w:pPr>
      <w:r>
        <w:rPr>
          <w:szCs w:val="24"/>
          <w:lang w:eastAsia="lv-LV"/>
        </w:rPr>
        <w:t xml:space="preserve"> </w:t>
      </w:r>
      <w:r w:rsidRPr="00137B10">
        <w:rPr>
          <w:szCs w:val="24"/>
          <w:lang w:eastAsia="lv-LV"/>
        </w:rPr>
        <w:t xml:space="preserve">Pircēja profilā – </w:t>
      </w:r>
      <w:hyperlink r:id="rId13" w:history="1">
        <w:r w:rsidRPr="00137B10">
          <w:rPr>
            <w:rStyle w:val="a3"/>
            <w:szCs w:val="24"/>
            <w:lang w:eastAsia="lv-LV"/>
          </w:rPr>
          <w:t>http://rezeknesnovads.lv/novada-pasvaldiba/iepirkumi/</w:t>
        </w:r>
      </w:hyperlink>
      <w:r w:rsidRPr="00137B10">
        <w:rPr>
          <w:szCs w:val="24"/>
          <w:lang w:eastAsia="lv-LV"/>
        </w:rPr>
        <w:t xml:space="preserve"> </w:t>
      </w:r>
    </w:p>
    <w:p w:rsidR="001E2789" w:rsidRPr="00137B10" w:rsidRDefault="00137B10" w:rsidP="00137B10">
      <w:pPr>
        <w:pStyle w:val="afb"/>
        <w:numPr>
          <w:ilvl w:val="2"/>
          <w:numId w:val="28"/>
        </w:numPr>
        <w:tabs>
          <w:tab w:val="left" w:pos="1560"/>
        </w:tabs>
        <w:spacing w:after="0" w:line="240" w:lineRule="auto"/>
        <w:ind w:left="0" w:right="-1050" w:firstLine="993"/>
        <w:jc w:val="both"/>
        <w:rPr>
          <w:szCs w:val="24"/>
        </w:rPr>
      </w:pPr>
      <w:r>
        <w:rPr>
          <w:szCs w:val="24"/>
          <w:lang w:eastAsia="lv-LV"/>
        </w:rPr>
        <w:t xml:space="preserve"> </w:t>
      </w:r>
      <w:r w:rsidRPr="00137B10">
        <w:rPr>
          <w:szCs w:val="24"/>
          <w:lang w:eastAsia="lv-LV"/>
        </w:rPr>
        <w:t>K</w:t>
      </w:r>
      <w:r w:rsidR="001E2789" w:rsidRPr="00137B10">
        <w:rPr>
          <w:szCs w:val="24"/>
          <w:lang w:eastAsia="lv-LV"/>
        </w:rPr>
        <w:t xml:space="preserve">lātienē </w:t>
      </w:r>
      <w:r w:rsidRPr="00137B10">
        <w:rPr>
          <w:szCs w:val="24"/>
          <w:lang w:eastAsia="lv-LV"/>
        </w:rPr>
        <w:t xml:space="preserve">– </w:t>
      </w:r>
      <w:r w:rsidR="001E2789" w:rsidRPr="00137B10">
        <w:rPr>
          <w:szCs w:val="24"/>
          <w:lang w:eastAsia="lv-LV"/>
        </w:rPr>
        <w:t xml:space="preserve">Rēzeknes </w:t>
      </w:r>
      <w:r w:rsidRPr="00137B10">
        <w:rPr>
          <w:szCs w:val="24"/>
          <w:lang w:eastAsia="lv-LV"/>
        </w:rPr>
        <w:t xml:space="preserve">novada </w:t>
      </w:r>
      <w:r w:rsidR="001E2789" w:rsidRPr="00137B10">
        <w:rPr>
          <w:szCs w:val="24"/>
          <w:lang w:eastAsia="lv-LV"/>
        </w:rPr>
        <w:t>p</w:t>
      </w:r>
      <w:r w:rsidRPr="00137B10">
        <w:rPr>
          <w:szCs w:val="24"/>
          <w:lang w:eastAsia="lv-LV"/>
        </w:rPr>
        <w:t>ašvaldība</w:t>
      </w:r>
      <w:r w:rsidR="001E2789" w:rsidRPr="00137B10">
        <w:rPr>
          <w:szCs w:val="24"/>
          <w:lang w:eastAsia="lv-LV"/>
        </w:rPr>
        <w:t xml:space="preserve">s 22.kabinetā, darba dienās no </w:t>
      </w:r>
      <w:r w:rsidRPr="00137B10">
        <w:rPr>
          <w:szCs w:val="24"/>
          <w:lang w:eastAsia="lv-LV"/>
        </w:rPr>
        <w:t>plkst.</w:t>
      </w:r>
      <w:r w:rsidR="001E2789" w:rsidRPr="00137B10">
        <w:rPr>
          <w:szCs w:val="24"/>
          <w:lang w:eastAsia="lv-LV"/>
        </w:rPr>
        <w:t>8</w:t>
      </w:r>
      <w:r w:rsidRPr="00137B10">
        <w:rPr>
          <w:szCs w:val="24"/>
          <w:lang w:eastAsia="lv-LV"/>
        </w:rPr>
        <w:t>-</w:t>
      </w:r>
      <w:r w:rsidR="001E2789" w:rsidRPr="00137B10">
        <w:rPr>
          <w:szCs w:val="24"/>
          <w:lang w:eastAsia="lv-LV"/>
        </w:rPr>
        <w:t xml:space="preserve">00 līdz </w:t>
      </w:r>
      <w:r w:rsidRPr="00137B10">
        <w:rPr>
          <w:szCs w:val="24"/>
          <w:lang w:eastAsia="lv-LV"/>
        </w:rPr>
        <w:t>plkst.</w:t>
      </w:r>
      <w:r w:rsidR="001E2789" w:rsidRPr="00137B10">
        <w:rPr>
          <w:szCs w:val="24"/>
          <w:lang w:eastAsia="lv-LV"/>
        </w:rPr>
        <w:t>16</w:t>
      </w:r>
      <w:r w:rsidRPr="00137B10">
        <w:rPr>
          <w:szCs w:val="24"/>
          <w:lang w:eastAsia="lv-LV"/>
        </w:rPr>
        <w:t>-</w:t>
      </w:r>
      <w:r w:rsidR="001E2789" w:rsidRPr="00137B10">
        <w:rPr>
          <w:szCs w:val="24"/>
          <w:lang w:eastAsia="lv-LV"/>
        </w:rPr>
        <w:t>30, iepriekš informējot pa tālruni 64607</w:t>
      </w:r>
      <w:r w:rsidRPr="00137B10">
        <w:rPr>
          <w:szCs w:val="24"/>
          <w:lang w:eastAsia="lv-LV"/>
        </w:rPr>
        <w:t>171.</w:t>
      </w:r>
    </w:p>
    <w:p w:rsidR="001E2789" w:rsidRPr="00137B10" w:rsidRDefault="00137B10" w:rsidP="00137B10">
      <w:pPr>
        <w:pStyle w:val="afb"/>
        <w:numPr>
          <w:ilvl w:val="2"/>
          <w:numId w:val="28"/>
        </w:numPr>
        <w:tabs>
          <w:tab w:val="left" w:pos="1560"/>
        </w:tabs>
        <w:spacing w:after="0" w:line="240" w:lineRule="auto"/>
        <w:ind w:left="0" w:right="-1050" w:firstLine="993"/>
        <w:jc w:val="both"/>
        <w:rPr>
          <w:szCs w:val="24"/>
          <w:lang w:eastAsia="lv-LV"/>
        </w:rPr>
      </w:pPr>
      <w:r>
        <w:rPr>
          <w:szCs w:val="24"/>
          <w:lang w:eastAsia="lv-LV"/>
        </w:rPr>
        <w:t xml:space="preserve"> </w:t>
      </w:r>
      <w:r w:rsidRPr="00137B10">
        <w:rPr>
          <w:szCs w:val="24"/>
          <w:lang w:eastAsia="lv-LV"/>
        </w:rPr>
        <w:t>P</w:t>
      </w:r>
      <w:r w:rsidR="001E2789" w:rsidRPr="00137B10">
        <w:rPr>
          <w:szCs w:val="24"/>
          <w:lang w:eastAsia="lv-LV"/>
        </w:rPr>
        <w:t xml:space="preserve">asūtītājs nodrošina iepirkuma dokumentu izsniegšanu </w:t>
      </w:r>
      <w:r w:rsidRPr="00137B10">
        <w:rPr>
          <w:szCs w:val="24"/>
          <w:lang w:eastAsia="lv-LV"/>
        </w:rPr>
        <w:t>3 (</w:t>
      </w:r>
      <w:r w:rsidR="001E2789" w:rsidRPr="00137B10">
        <w:rPr>
          <w:szCs w:val="24"/>
          <w:lang w:eastAsia="lv-LV"/>
        </w:rPr>
        <w:t>triju</w:t>
      </w:r>
      <w:r w:rsidRPr="00137B10">
        <w:rPr>
          <w:szCs w:val="24"/>
          <w:lang w:eastAsia="lv-LV"/>
        </w:rPr>
        <w:t>)</w:t>
      </w:r>
      <w:r w:rsidR="001E2789" w:rsidRPr="00137B10">
        <w:rPr>
          <w:szCs w:val="24"/>
          <w:lang w:eastAsia="lv-LV"/>
        </w:rPr>
        <w:t xml:space="preserve"> dienu laikā pēc dokumentu pieprasījuma saņemšanas, ja šāds pieprasījums iesniegts laikus pirms piedāvājumu iesniegšanas termiņa beigām.</w:t>
      </w:r>
      <w:r w:rsidR="001E2789" w:rsidRPr="00137B10">
        <w:rPr>
          <w:rFonts w:eastAsia="Times New Roman"/>
          <w:szCs w:val="24"/>
          <w:lang w:eastAsia="lv-LV"/>
        </w:rPr>
        <w:t xml:space="preserve"> Dokumentu pieprasījumu </w:t>
      </w:r>
      <w:proofErr w:type="spellStart"/>
      <w:r w:rsidR="001E2789" w:rsidRPr="00137B10">
        <w:rPr>
          <w:szCs w:val="24"/>
          <w:lang w:eastAsia="lv-LV"/>
        </w:rPr>
        <w:t>nosūt</w:t>
      </w:r>
      <w:r w:rsidRPr="00137B10">
        <w:rPr>
          <w:szCs w:val="24"/>
          <w:lang w:eastAsia="lv-LV"/>
        </w:rPr>
        <w:t>a</w:t>
      </w:r>
      <w:proofErr w:type="spellEnd"/>
      <w:r w:rsidR="001E2789" w:rsidRPr="00137B10">
        <w:rPr>
          <w:szCs w:val="24"/>
          <w:lang w:eastAsia="lv-LV"/>
        </w:rPr>
        <w:t xml:space="preserve"> pa pastu</w:t>
      </w:r>
      <w:r w:rsidRPr="00137B10">
        <w:rPr>
          <w:szCs w:val="24"/>
          <w:lang w:eastAsia="lv-LV"/>
        </w:rPr>
        <w:t xml:space="preserve"> vai</w:t>
      </w:r>
      <w:r w:rsidR="001E2789" w:rsidRPr="00137B10">
        <w:rPr>
          <w:szCs w:val="24"/>
          <w:lang w:eastAsia="lv-LV"/>
        </w:rPr>
        <w:t xml:space="preserve"> e-pastu, adresē</w:t>
      </w:r>
      <w:r w:rsidRPr="00137B10">
        <w:rPr>
          <w:szCs w:val="24"/>
          <w:lang w:eastAsia="lv-LV"/>
        </w:rPr>
        <w:t>jo</w:t>
      </w:r>
      <w:r w:rsidR="001E2789" w:rsidRPr="00137B10">
        <w:rPr>
          <w:szCs w:val="24"/>
          <w:lang w:eastAsia="lv-LV"/>
        </w:rPr>
        <w:t xml:space="preserve">t </w:t>
      </w:r>
      <w:r w:rsidRPr="00137B10">
        <w:rPr>
          <w:szCs w:val="24"/>
          <w:lang w:eastAsia="lv-LV"/>
        </w:rPr>
        <w:t xml:space="preserve">to </w:t>
      </w:r>
      <w:r w:rsidR="001E2789" w:rsidRPr="00137B10">
        <w:rPr>
          <w:szCs w:val="24"/>
          <w:lang w:eastAsia="lv-LV"/>
        </w:rPr>
        <w:t xml:space="preserve">kontaktpersonai </w:t>
      </w:r>
      <w:r w:rsidRPr="00137B10">
        <w:rPr>
          <w:szCs w:val="24"/>
          <w:lang w:eastAsia="lv-LV"/>
        </w:rPr>
        <w:t xml:space="preserve">par </w:t>
      </w:r>
      <w:r w:rsidR="001E2789" w:rsidRPr="00137B10">
        <w:rPr>
          <w:szCs w:val="24"/>
          <w:lang w:eastAsia="lv-LV"/>
        </w:rPr>
        <w:t xml:space="preserve">iepirkuma </w:t>
      </w:r>
      <w:r w:rsidRPr="00137B10">
        <w:rPr>
          <w:szCs w:val="24"/>
          <w:lang w:eastAsia="lv-LV"/>
        </w:rPr>
        <w:t xml:space="preserve">nolikumā iekļautajām </w:t>
      </w:r>
      <w:r w:rsidR="001E2789" w:rsidRPr="00137B10">
        <w:rPr>
          <w:szCs w:val="24"/>
          <w:lang w:eastAsia="lv-LV"/>
        </w:rPr>
        <w:t>pr</w:t>
      </w:r>
      <w:r w:rsidRPr="00137B10">
        <w:rPr>
          <w:szCs w:val="24"/>
          <w:lang w:eastAsia="lv-LV"/>
        </w:rPr>
        <w:t>asīb</w:t>
      </w:r>
      <w:r w:rsidR="001E2789" w:rsidRPr="00137B10">
        <w:rPr>
          <w:szCs w:val="24"/>
          <w:lang w:eastAsia="lv-LV"/>
        </w:rPr>
        <w:t>ām (</w:t>
      </w:r>
      <w:r w:rsidRPr="00137B10">
        <w:rPr>
          <w:szCs w:val="24"/>
          <w:lang w:eastAsia="lv-LV"/>
        </w:rPr>
        <w:t>n</w:t>
      </w:r>
      <w:r w:rsidR="001E2789" w:rsidRPr="00137B10">
        <w:rPr>
          <w:szCs w:val="24"/>
          <w:lang w:eastAsia="lv-LV"/>
        </w:rPr>
        <w:t xml:space="preserve">olikuma </w:t>
      </w:r>
      <w:r w:rsidRPr="00137B10">
        <w:rPr>
          <w:szCs w:val="24"/>
          <w:lang w:eastAsia="lv-LV"/>
        </w:rPr>
        <w:t>1.</w:t>
      </w:r>
      <w:r w:rsidR="001E2789" w:rsidRPr="00137B10">
        <w:rPr>
          <w:szCs w:val="24"/>
          <w:lang w:eastAsia="lv-LV"/>
        </w:rPr>
        <w:t>4.punkt</w:t>
      </w:r>
      <w:r w:rsidRPr="00137B10">
        <w:rPr>
          <w:szCs w:val="24"/>
          <w:lang w:eastAsia="lv-LV"/>
        </w:rPr>
        <w:t>s</w:t>
      </w:r>
      <w:r w:rsidR="001E2789" w:rsidRPr="00137B10">
        <w:rPr>
          <w:szCs w:val="24"/>
          <w:lang w:eastAsia="lv-LV"/>
        </w:rPr>
        <w:t>).</w:t>
      </w:r>
    </w:p>
    <w:p w:rsidR="001E2789" w:rsidRDefault="00137B10" w:rsidP="00137B10">
      <w:pPr>
        <w:spacing w:before="120" w:after="0" w:line="240" w:lineRule="auto"/>
        <w:ind w:left="567" w:right="-1049" w:hanging="567"/>
        <w:jc w:val="center"/>
        <w:rPr>
          <w:b/>
          <w:sz w:val="32"/>
          <w:lang w:eastAsia="lv-LV"/>
        </w:rPr>
      </w:pPr>
      <w:r>
        <w:rPr>
          <w:b/>
          <w:lang w:eastAsia="lv-LV"/>
        </w:rPr>
        <w:t>2</w:t>
      </w:r>
      <w:r w:rsidR="001E2789">
        <w:rPr>
          <w:b/>
          <w:lang w:eastAsia="lv-LV"/>
        </w:rPr>
        <w:t xml:space="preserve">. </w:t>
      </w:r>
      <w:r w:rsidR="00CB21C6">
        <w:rPr>
          <w:b/>
          <w:lang w:eastAsia="lv-LV"/>
        </w:rPr>
        <w:t>P</w:t>
      </w:r>
      <w:r w:rsidR="001E2789">
        <w:rPr>
          <w:b/>
          <w:lang w:eastAsia="lv-LV"/>
        </w:rPr>
        <w:t>iedāvājuma noformēšanas, iesniegšanas un atvēršanas kārtīb</w:t>
      </w:r>
      <w:r w:rsidR="00CB21C6">
        <w:rPr>
          <w:b/>
          <w:lang w:eastAsia="lv-LV"/>
        </w:rPr>
        <w:t>a</w:t>
      </w:r>
    </w:p>
    <w:p w:rsidR="001E2789" w:rsidRPr="00DA5C96" w:rsidRDefault="001E2789" w:rsidP="00DA5C96">
      <w:pPr>
        <w:pStyle w:val="afb"/>
        <w:numPr>
          <w:ilvl w:val="1"/>
          <w:numId w:val="29"/>
        </w:numPr>
        <w:tabs>
          <w:tab w:val="left" w:pos="993"/>
        </w:tabs>
        <w:spacing w:after="0" w:line="240" w:lineRule="auto"/>
        <w:ind w:left="567" w:firstLine="0"/>
        <w:jc w:val="both"/>
        <w:rPr>
          <w:rFonts w:eastAsia="Times New Roman"/>
          <w:sz w:val="10"/>
          <w:lang w:eastAsia="ar-SA"/>
        </w:rPr>
      </w:pPr>
      <w:r w:rsidRPr="00DA5C96">
        <w:rPr>
          <w:rFonts w:eastAsia="Times New Roman"/>
          <w:szCs w:val="24"/>
          <w:u w:val="single"/>
          <w:lang w:eastAsia="ar-SA"/>
        </w:rPr>
        <w:t>Piedāvājuma noformējuma prasības</w:t>
      </w:r>
      <w:r w:rsidR="00137B10" w:rsidRPr="00DA5C96">
        <w:rPr>
          <w:rFonts w:eastAsia="Times New Roman"/>
          <w:szCs w:val="24"/>
          <w:lang w:eastAsia="ar-SA"/>
        </w:rPr>
        <w:t>.</w:t>
      </w:r>
    </w:p>
    <w:p w:rsidR="001E2789" w:rsidRPr="002D4B26" w:rsidRDefault="002D4B26" w:rsidP="002D4B26">
      <w:pPr>
        <w:pStyle w:val="afb"/>
        <w:numPr>
          <w:ilvl w:val="2"/>
          <w:numId w:val="29"/>
        </w:numPr>
        <w:tabs>
          <w:tab w:val="left" w:pos="1560"/>
        </w:tabs>
        <w:spacing w:after="0" w:line="240" w:lineRule="auto"/>
        <w:ind w:left="0" w:right="-1049" w:firstLine="992"/>
        <w:jc w:val="both"/>
        <w:rPr>
          <w:rFonts w:eastAsia="Times New Roman"/>
          <w:szCs w:val="24"/>
          <w:lang w:eastAsia="ar-SA"/>
        </w:rPr>
      </w:pPr>
      <w:r>
        <w:rPr>
          <w:rFonts w:eastAsia="Times New Roman"/>
          <w:szCs w:val="24"/>
          <w:lang w:eastAsia="ar-SA"/>
        </w:rPr>
        <w:t xml:space="preserve"> </w:t>
      </w:r>
      <w:r w:rsidR="001E2789" w:rsidRPr="002D4B26">
        <w:rPr>
          <w:rFonts w:eastAsia="Times New Roman"/>
          <w:szCs w:val="24"/>
          <w:lang w:eastAsia="ar-SA"/>
        </w:rPr>
        <w:t xml:space="preserve">Piedāvājumus jāievieto slēgtā aploksnē vai cita veida necaurspīdīgā iepakojumā tā, lai tajā iekļautā informācija nebūtu redzama un pieejama līdz piedāvājumu atvēršanas brīdim. </w:t>
      </w:r>
    </w:p>
    <w:p w:rsidR="001E2789" w:rsidRPr="002D4B26" w:rsidRDefault="002D4B26" w:rsidP="002D4B26">
      <w:pPr>
        <w:pStyle w:val="afb"/>
        <w:numPr>
          <w:ilvl w:val="2"/>
          <w:numId w:val="29"/>
        </w:numPr>
        <w:tabs>
          <w:tab w:val="left" w:pos="1560"/>
        </w:tabs>
        <w:spacing w:after="0" w:line="240" w:lineRule="auto"/>
        <w:ind w:left="0" w:right="-1050" w:firstLine="993"/>
        <w:jc w:val="both"/>
        <w:rPr>
          <w:rFonts w:eastAsia="Times New Roman"/>
          <w:szCs w:val="24"/>
          <w:lang w:eastAsia="ar-SA"/>
        </w:rPr>
      </w:pPr>
      <w:r>
        <w:rPr>
          <w:rFonts w:eastAsia="Times New Roman"/>
          <w:szCs w:val="24"/>
          <w:lang w:eastAsia="ar-SA"/>
        </w:rPr>
        <w:t xml:space="preserve"> </w:t>
      </w:r>
      <w:r w:rsidR="001E2789" w:rsidRPr="002D4B26">
        <w:rPr>
          <w:rFonts w:eastAsia="Times New Roman"/>
          <w:szCs w:val="24"/>
          <w:lang w:eastAsia="ar-SA"/>
        </w:rPr>
        <w:t>Uz aploksnes vai cita izvēlētā iepakojuma jābūt sekojošām norādēm:</w:t>
      </w:r>
    </w:p>
    <w:p w:rsidR="001E2789" w:rsidRDefault="001E2789" w:rsidP="001E2789">
      <w:pPr>
        <w:spacing w:after="0" w:line="240" w:lineRule="auto"/>
        <w:ind w:left="567" w:hanging="567"/>
        <w:jc w:val="both"/>
        <w:rPr>
          <w:rFonts w:eastAsia="Times New Roman"/>
          <w:sz w:val="22"/>
          <w:lang w:eastAsia="ar-SA"/>
        </w:rPr>
      </w:pPr>
      <w:r>
        <w:rPr>
          <w:noProof/>
          <w:lang w:eastAsia="lv-LV"/>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89535</wp:posOffset>
                </wp:positionV>
                <wp:extent cx="5743575" cy="9334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35DB" w:rsidRPr="00CC0920" w:rsidRDefault="007C35DB" w:rsidP="00CC0920">
                            <w:pPr>
                              <w:pStyle w:val="afa"/>
                              <w:jc w:val="center"/>
                              <w:rPr>
                                <w:b/>
                                <w:szCs w:val="24"/>
                              </w:rPr>
                            </w:pPr>
                            <w:r w:rsidRPr="00CC0920">
                              <w:rPr>
                                <w:b/>
                                <w:szCs w:val="24"/>
                              </w:rPr>
                              <w:t>&lt;</w:t>
                            </w:r>
                            <w:r w:rsidRPr="00DA5C96">
                              <w:rPr>
                                <w:b/>
                                <w:i/>
                                <w:szCs w:val="24"/>
                              </w:rPr>
                              <w:t>pretendenta nosaukums</w:t>
                            </w:r>
                            <w:r w:rsidRPr="00CC0920">
                              <w:rPr>
                                <w:b/>
                                <w:szCs w:val="24"/>
                              </w:rPr>
                              <w:t xml:space="preserve">, </w:t>
                            </w:r>
                            <w:r w:rsidRPr="00DA5C96">
                              <w:rPr>
                                <w:b/>
                                <w:i/>
                                <w:szCs w:val="24"/>
                              </w:rPr>
                              <w:t>adrese</w:t>
                            </w:r>
                            <w:r w:rsidRPr="00CC0920">
                              <w:rPr>
                                <w:b/>
                                <w:szCs w:val="24"/>
                              </w:rPr>
                              <w:t xml:space="preserve"> (</w:t>
                            </w:r>
                            <w:r w:rsidRPr="00CC0920">
                              <w:rPr>
                                <w:b/>
                                <w:i/>
                                <w:szCs w:val="24"/>
                              </w:rPr>
                              <w:t>vēlams norādīt arī kontakttālruni</w:t>
                            </w:r>
                            <w:r w:rsidRPr="00CC0920">
                              <w:rPr>
                                <w:b/>
                                <w:szCs w:val="24"/>
                              </w:rPr>
                              <w:t>)&gt;</w:t>
                            </w:r>
                          </w:p>
                          <w:p w:rsidR="007C35DB" w:rsidRDefault="007C35DB" w:rsidP="001E2789">
                            <w:pPr>
                              <w:pStyle w:val="afa"/>
                              <w:jc w:val="center"/>
                              <w:rPr>
                                <w:sz w:val="22"/>
                              </w:rPr>
                            </w:pPr>
                          </w:p>
                          <w:p w:rsidR="007C35DB" w:rsidRPr="00CC0920" w:rsidRDefault="007C35DB" w:rsidP="001E2789">
                            <w:pPr>
                              <w:pStyle w:val="afa"/>
                              <w:jc w:val="center"/>
                              <w:rPr>
                                <w:b/>
                                <w:szCs w:val="24"/>
                              </w:rPr>
                            </w:pPr>
                            <w:r w:rsidRPr="00CC0920">
                              <w:rPr>
                                <w:b/>
                                <w:szCs w:val="24"/>
                              </w:rPr>
                              <w:t>Rēzeknes novada pašvaldībai</w:t>
                            </w:r>
                          </w:p>
                          <w:p w:rsidR="007C35DB" w:rsidRPr="00CC0920" w:rsidRDefault="007C35DB" w:rsidP="001E2789">
                            <w:pPr>
                              <w:pStyle w:val="afa"/>
                              <w:jc w:val="center"/>
                              <w:rPr>
                                <w:b/>
                                <w:szCs w:val="24"/>
                              </w:rPr>
                            </w:pPr>
                            <w:r w:rsidRPr="00CC0920">
                              <w:rPr>
                                <w:b/>
                                <w:szCs w:val="24"/>
                              </w:rPr>
                              <w:t>Atbrīvošanas aleja 95A, Rēzekne, LV-4601</w:t>
                            </w:r>
                          </w:p>
                          <w:p w:rsidR="007C35DB" w:rsidRDefault="007C35DB" w:rsidP="001E2789">
                            <w:pPr>
                              <w:pStyle w:val="afa"/>
                              <w:jc w:val="center"/>
                              <w:rPr>
                                <w:sz w:val="16"/>
                              </w:rPr>
                            </w:pPr>
                          </w:p>
                          <w:p w:rsidR="007C35DB" w:rsidRDefault="007C35DB" w:rsidP="001E2789">
                            <w:pPr>
                              <w:pStyle w:val="afa"/>
                              <w:jc w:val="center"/>
                            </w:pPr>
                          </w:p>
                          <w:p w:rsidR="007C35DB" w:rsidRDefault="007C35DB" w:rsidP="001E27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4.8pt;margin-top:7.05pt;width:452.2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" fillcolor="window" strokecolor="windowText" strokeweight="1pt">
                <v:path arrowok="t"/>
                <v:textbox>
                  <w:txbxContent>
                    <w:p w:rsidR="007C35DB" w:rsidRPr="00CC0920" w:rsidRDefault="007C35DB" w:rsidP="00CC0920">
                      <w:pPr>
                        <w:pStyle w:val="afa"/>
                        <w:jc w:val="center"/>
                        <w:rPr>
                          <w:b/>
                          <w:szCs w:val="24"/>
                        </w:rPr>
                      </w:pPr>
                      <w:r w:rsidRPr="00CC0920">
                        <w:rPr>
                          <w:b/>
                          <w:szCs w:val="24"/>
                        </w:rPr>
                        <w:t>&lt;</w:t>
                      </w:r>
                      <w:r w:rsidRPr="00DA5C96">
                        <w:rPr>
                          <w:b/>
                          <w:i/>
                          <w:szCs w:val="24"/>
                        </w:rPr>
                        <w:t>pretendenta nosaukums</w:t>
                      </w:r>
                      <w:r w:rsidRPr="00CC0920">
                        <w:rPr>
                          <w:b/>
                          <w:szCs w:val="24"/>
                        </w:rPr>
                        <w:t xml:space="preserve">, </w:t>
                      </w:r>
                      <w:r w:rsidRPr="00DA5C96">
                        <w:rPr>
                          <w:b/>
                          <w:i/>
                          <w:szCs w:val="24"/>
                        </w:rPr>
                        <w:t>adrese</w:t>
                      </w:r>
                      <w:r w:rsidRPr="00CC0920">
                        <w:rPr>
                          <w:b/>
                          <w:szCs w:val="24"/>
                        </w:rPr>
                        <w:t xml:space="preserve"> (</w:t>
                      </w:r>
                      <w:r w:rsidRPr="00CC0920">
                        <w:rPr>
                          <w:b/>
                          <w:i/>
                          <w:szCs w:val="24"/>
                        </w:rPr>
                        <w:t>vēlams norādīt arī kontakttālruni</w:t>
                      </w:r>
                      <w:r w:rsidRPr="00CC0920">
                        <w:rPr>
                          <w:b/>
                          <w:szCs w:val="24"/>
                        </w:rPr>
                        <w:t>)&gt;</w:t>
                      </w:r>
                    </w:p>
                    <w:p w:rsidR="007C35DB" w:rsidRDefault="007C35DB" w:rsidP="001E2789">
                      <w:pPr>
                        <w:pStyle w:val="afa"/>
                        <w:jc w:val="center"/>
                        <w:rPr>
                          <w:sz w:val="22"/>
                        </w:rPr>
                      </w:pPr>
                    </w:p>
                    <w:p w:rsidR="007C35DB" w:rsidRPr="00CC0920" w:rsidRDefault="007C35DB" w:rsidP="001E2789">
                      <w:pPr>
                        <w:pStyle w:val="afa"/>
                        <w:jc w:val="center"/>
                        <w:rPr>
                          <w:b/>
                          <w:szCs w:val="24"/>
                        </w:rPr>
                      </w:pPr>
                      <w:r w:rsidRPr="00CC0920">
                        <w:rPr>
                          <w:b/>
                          <w:szCs w:val="24"/>
                        </w:rPr>
                        <w:t>Rēzeknes novada pašvaldībai</w:t>
                      </w:r>
                    </w:p>
                    <w:p w:rsidR="007C35DB" w:rsidRPr="00CC0920" w:rsidRDefault="007C35DB" w:rsidP="001E2789">
                      <w:pPr>
                        <w:pStyle w:val="afa"/>
                        <w:jc w:val="center"/>
                        <w:rPr>
                          <w:b/>
                          <w:szCs w:val="24"/>
                        </w:rPr>
                      </w:pPr>
                      <w:r w:rsidRPr="00CC0920">
                        <w:rPr>
                          <w:b/>
                          <w:szCs w:val="24"/>
                        </w:rPr>
                        <w:t>Atbrīvošanas aleja 95A, Rēzekne, LV-4601</w:t>
                      </w:r>
                    </w:p>
                    <w:p w:rsidR="007C35DB" w:rsidRDefault="007C35DB" w:rsidP="001E2789">
                      <w:pPr>
                        <w:pStyle w:val="afa"/>
                        <w:jc w:val="center"/>
                        <w:rPr>
                          <w:sz w:val="16"/>
                        </w:rPr>
                      </w:pPr>
                    </w:p>
                    <w:p w:rsidR="007C35DB" w:rsidRDefault="007C35DB" w:rsidP="001E2789">
                      <w:pPr>
                        <w:pStyle w:val="afa"/>
                        <w:jc w:val="center"/>
                      </w:pPr>
                    </w:p>
                    <w:p w:rsidR="007C35DB" w:rsidRDefault="007C35DB" w:rsidP="001E2789"/>
                  </w:txbxContent>
                </v:textbox>
              </v:rect>
            </w:pict>
          </mc:Fallback>
        </mc:AlternateContent>
      </w:r>
    </w:p>
    <w:p w:rsidR="001E2789" w:rsidRDefault="001E2789" w:rsidP="001E2789">
      <w:pPr>
        <w:spacing w:after="0" w:line="240" w:lineRule="auto"/>
        <w:ind w:left="567" w:hanging="567"/>
        <w:jc w:val="both"/>
        <w:rPr>
          <w:rFonts w:eastAsia="Times New Roman"/>
          <w:sz w:val="22"/>
          <w:lang w:eastAsia="ar-SA"/>
        </w:rPr>
      </w:pPr>
    </w:p>
    <w:p w:rsidR="001E2789" w:rsidRDefault="001E2789" w:rsidP="001E2789">
      <w:pPr>
        <w:spacing w:after="0" w:line="240" w:lineRule="auto"/>
        <w:ind w:left="567" w:hanging="567"/>
        <w:jc w:val="both"/>
        <w:rPr>
          <w:rFonts w:eastAsia="Times New Roman"/>
          <w:sz w:val="22"/>
          <w:lang w:eastAsia="ar-SA"/>
        </w:rPr>
      </w:pPr>
    </w:p>
    <w:p w:rsidR="001E2789" w:rsidRDefault="001E2789" w:rsidP="001E2789">
      <w:pPr>
        <w:spacing w:after="0" w:line="240" w:lineRule="auto"/>
        <w:ind w:left="567" w:hanging="567"/>
        <w:jc w:val="both"/>
        <w:rPr>
          <w:rFonts w:eastAsia="Times New Roman"/>
          <w:sz w:val="22"/>
          <w:lang w:eastAsia="ar-SA"/>
        </w:rPr>
      </w:pPr>
    </w:p>
    <w:p w:rsidR="001E2789" w:rsidRDefault="001E2789" w:rsidP="001E2789">
      <w:pPr>
        <w:spacing w:after="0" w:line="240" w:lineRule="auto"/>
        <w:ind w:left="567" w:hanging="567"/>
        <w:jc w:val="both"/>
        <w:rPr>
          <w:rFonts w:eastAsia="Times New Roman"/>
          <w:sz w:val="22"/>
          <w:lang w:eastAsia="ar-SA"/>
        </w:rPr>
      </w:pPr>
    </w:p>
    <w:p w:rsidR="001E2789" w:rsidRDefault="001E2789" w:rsidP="001E2789">
      <w:pPr>
        <w:tabs>
          <w:tab w:val="left" w:pos="1418"/>
        </w:tabs>
        <w:spacing w:after="0" w:line="240" w:lineRule="auto"/>
        <w:ind w:left="567" w:hanging="567"/>
        <w:jc w:val="both"/>
        <w:rPr>
          <w:rFonts w:eastAsia="Times New Roman"/>
          <w:sz w:val="22"/>
          <w:lang w:eastAsia="ar-SA"/>
        </w:rPr>
      </w:pPr>
    </w:p>
    <w:p w:rsidR="001E2789" w:rsidRDefault="00CC0920" w:rsidP="001E2789">
      <w:pPr>
        <w:tabs>
          <w:tab w:val="left" w:pos="1418"/>
        </w:tabs>
        <w:spacing w:after="0" w:line="240" w:lineRule="auto"/>
        <w:ind w:left="567" w:hanging="567"/>
        <w:jc w:val="both"/>
        <w:rPr>
          <w:rFonts w:eastAsia="Times New Roman"/>
          <w:sz w:val="22"/>
          <w:lang w:eastAsia="ar-SA"/>
        </w:rPr>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57149</wp:posOffset>
                </wp:positionH>
                <wp:positionV relativeFrom="paragraph">
                  <wp:posOffset>117475</wp:posOffset>
                </wp:positionV>
                <wp:extent cx="5876925" cy="981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981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35DB" w:rsidRPr="00CC0920" w:rsidRDefault="007C35DB" w:rsidP="00CC0920">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Piedāvājums iepirkumā “</w:t>
                            </w:r>
                            <w:r w:rsidRPr="00CC0920">
                              <w:rPr>
                                <w:rFonts w:eastAsia="Times New Roman"/>
                                <w:b/>
                                <w:i/>
                                <w:szCs w:val="24"/>
                                <w:lang w:eastAsia="ar-SA"/>
                              </w:rPr>
                              <w:t>Kopmītnes ēkas demontāža Parka ielā 1, Lūznavā, Lūznavas pagastā, Rēzeknes novadā un āra laukuma rotaļu iekārtu novietošana</w:t>
                            </w:r>
                            <w:r w:rsidRPr="00CC0920">
                              <w:rPr>
                                <w:rFonts w:eastAsia="Times New Roman"/>
                                <w:b/>
                                <w:szCs w:val="24"/>
                                <w:lang w:eastAsia="ar-SA"/>
                              </w:rPr>
                              <w:t xml:space="preserve">” </w:t>
                            </w:r>
                          </w:p>
                          <w:p w:rsidR="007C35DB" w:rsidRPr="00CC0920" w:rsidRDefault="007C35DB" w:rsidP="00CC0920">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(identifikācijas Nr. RNP 2018/19)</w:t>
                            </w:r>
                          </w:p>
                          <w:p w:rsidR="007C35DB" w:rsidRPr="00CC0920" w:rsidRDefault="007C35DB" w:rsidP="001E2789">
                            <w:pPr>
                              <w:tabs>
                                <w:tab w:val="left" w:pos="1418"/>
                              </w:tabs>
                              <w:spacing w:after="0" w:line="240" w:lineRule="auto"/>
                              <w:ind w:left="567" w:hanging="567"/>
                              <w:jc w:val="center"/>
                              <w:rPr>
                                <w:rFonts w:eastAsia="Times New Roman"/>
                                <w:szCs w:val="24"/>
                                <w:lang w:eastAsia="ar-SA"/>
                              </w:rPr>
                            </w:pPr>
                          </w:p>
                          <w:p w:rsidR="007C35DB" w:rsidRPr="00CC0920" w:rsidRDefault="007C35DB" w:rsidP="001E2789">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 xml:space="preserve">neatvērt līdz 2018.gada </w:t>
                            </w:r>
                            <w:r>
                              <w:rPr>
                                <w:rFonts w:eastAsia="Times New Roman"/>
                                <w:b/>
                                <w:szCs w:val="24"/>
                                <w:lang w:eastAsia="ar-SA"/>
                              </w:rPr>
                              <w:t>3</w:t>
                            </w:r>
                            <w:r w:rsidRPr="00CC0920">
                              <w:rPr>
                                <w:rFonts w:eastAsia="Times New Roman"/>
                                <w:b/>
                                <w:szCs w:val="24"/>
                                <w:lang w:eastAsia="ar-SA"/>
                              </w:rPr>
                              <w:t>.</w:t>
                            </w:r>
                            <w:r>
                              <w:rPr>
                                <w:rFonts w:eastAsia="Times New Roman"/>
                                <w:b/>
                                <w:szCs w:val="24"/>
                                <w:lang w:eastAsia="ar-SA"/>
                              </w:rPr>
                              <w:t>jūlij</w:t>
                            </w:r>
                            <w:r w:rsidRPr="00CC0920">
                              <w:rPr>
                                <w:rFonts w:eastAsia="Times New Roman"/>
                                <w:b/>
                                <w:szCs w:val="24"/>
                                <w:lang w:eastAsia="ar-SA"/>
                              </w:rPr>
                              <w:t>a</w:t>
                            </w:r>
                            <w:r>
                              <w:rPr>
                                <w:rFonts w:eastAsia="Times New Roman"/>
                                <w:b/>
                                <w:szCs w:val="24"/>
                                <w:lang w:eastAsia="ar-SA"/>
                              </w:rPr>
                              <w:t>m</w:t>
                            </w:r>
                            <w:r w:rsidRPr="00CC0920">
                              <w:rPr>
                                <w:rFonts w:eastAsia="Times New Roman"/>
                                <w:b/>
                                <w:szCs w:val="24"/>
                                <w:lang w:eastAsia="ar-SA"/>
                              </w:rPr>
                              <w:t xml:space="preserve"> plkst. 1</w:t>
                            </w:r>
                            <w:r>
                              <w:rPr>
                                <w:rFonts w:eastAsia="Times New Roman"/>
                                <w:b/>
                                <w:szCs w:val="24"/>
                                <w:lang w:eastAsia="ar-SA"/>
                              </w:rPr>
                              <w:t>1-0</w:t>
                            </w:r>
                            <w:r w:rsidRPr="00CC0920">
                              <w:rPr>
                                <w:rFonts w:eastAsia="Times New Roman"/>
                                <w:b/>
                                <w:szCs w:val="24"/>
                                <w:lang w:eastAsia="ar-SA"/>
                              </w:rPr>
                              <w:t>0</w:t>
                            </w:r>
                          </w:p>
                          <w:p w:rsidR="007C35DB" w:rsidRDefault="007C35DB" w:rsidP="001E2789">
                            <w:pPr>
                              <w:jc w:val="center"/>
                            </w:pPr>
                          </w:p>
                          <w:p w:rsidR="007C35DB" w:rsidRDefault="007C35DB" w:rsidP="001E27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5pt;margin-top:9.25pt;width:462.7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" fillcolor="window" strokecolor="windowText" strokeweight="1pt">
                <v:path arrowok="t"/>
                <v:textbox>
                  <w:txbxContent>
                    <w:p w:rsidR="007C35DB" w:rsidRPr="00CC0920" w:rsidRDefault="007C35DB" w:rsidP="00CC0920">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Piedāvājums iepirkumā “</w:t>
                      </w:r>
                      <w:r w:rsidRPr="00CC0920">
                        <w:rPr>
                          <w:rFonts w:eastAsia="Times New Roman"/>
                          <w:b/>
                          <w:i/>
                          <w:szCs w:val="24"/>
                          <w:lang w:eastAsia="ar-SA"/>
                        </w:rPr>
                        <w:t>Kopmītnes ēkas demontāža Parka ielā 1, Lūznavā, Lūznavas pagastā, Rēzeknes novadā un āra laukuma rotaļu iekārtu novietošana</w:t>
                      </w:r>
                      <w:r w:rsidRPr="00CC0920">
                        <w:rPr>
                          <w:rFonts w:eastAsia="Times New Roman"/>
                          <w:b/>
                          <w:szCs w:val="24"/>
                          <w:lang w:eastAsia="ar-SA"/>
                        </w:rPr>
                        <w:t xml:space="preserve">” </w:t>
                      </w:r>
                    </w:p>
                    <w:p w:rsidR="007C35DB" w:rsidRPr="00CC0920" w:rsidRDefault="007C35DB" w:rsidP="00CC0920">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(identifikācijas Nr. RNP 2018/19)</w:t>
                      </w:r>
                    </w:p>
                    <w:p w:rsidR="007C35DB" w:rsidRPr="00CC0920" w:rsidRDefault="007C35DB" w:rsidP="001E2789">
                      <w:pPr>
                        <w:tabs>
                          <w:tab w:val="left" w:pos="1418"/>
                        </w:tabs>
                        <w:spacing w:after="0" w:line="240" w:lineRule="auto"/>
                        <w:ind w:left="567" w:hanging="567"/>
                        <w:jc w:val="center"/>
                        <w:rPr>
                          <w:rFonts w:eastAsia="Times New Roman"/>
                          <w:szCs w:val="24"/>
                          <w:lang w:eastAsia="ar-SA"/>
                        </w:rPr>
                      </w:pPr>
                    </w:p>
                    <w:p w:rsidR="007C35DB" w:rsidRPr="00CC0920" w:rsidRDefault="007C35DB" w:rsidP="001E2789">
                      <w:pPr>
                        <w:tabs>
                          <w:tab w:val="left" w:pos="1418"/>
                        </w:tabs>
                        <w:spacing w:after="0" w:line="240" w:lineRule="auto"/>
                        <w:ind w:left="567" w:hanging="567"/>
                        <w:jc w:val="center"/>
                        <w:rPr>
                          <w:rFonts w:eastAsia="Times New Roman"/>
                          <w:b/>
                          <w:szCs w:val="24"/>
                          <w:lang w:eastAsia="ar-SA"/>
                        </w:rPr>
                      </w:pPr>
                      <w:r w:rsidRPr="00CC0920">
                        <w:rPr>
                          <w:rFonts w:eastAsia="Times New Roman"/>
                          <w:b/>
                          <w:szCs w:val="24"/>
                          <w:lang w:eastAsia="ar-SA"/>
                        </w:rPr>
                        <w:t xml:space="preserve">neatvērt līdz 2018.gada </w:t>
                      </w:r>
                      <w:r>
                        <w:rPr>
                          <w:rFonts w:eastAsia="Times New Roman"/>
                          <w:b/>
                          <w:szCs w:val="24"/>
                          <w:lang w:eastAsia="ar-SA"/>
                        </w:rPr>
                        <w:t>3</w:t>
                      </w:r>
                      <w:r w:rsidRPr="00CC0920">
                        <w:rPr>
                          <w:rFonts w:eastAsia="Times New Roman"/>
                          <w:b/>
                          <w:szCs w:val="24"/>
                          <w:lang w:eastAsia="ar-SA"/>
                        </w:rPr>
                        <w:t>.</w:t>
                      </w:r>
                      <w:r>
                        <w:rPr>
                          <w:rFonts w:eastAsia="Times New Roman"/>
                          <w:b/>
                          <w:szCs w:val="24"/>
                          <w:lang w:eastAsia="ar-SA"/>
                        </w:rPr>
                        <w:t>jūlij</w:t>
                      </w:r>
                      <w:r w:rsidRPr="00CC0920">
                        <w:rPr>
                          <w:rFonts w:eastAsia="Times New Roman"/>
                          <w:b/>
                          <w:szCs w:val="24"/>
                          <w:lang w:eastAsia="ar-SA"/>
                        </w:rPr>
                        <w:t>a</w:t>
                      </w:r>
                      <w:r>
                        <w:rPr>
                          <w:rFonts w:eastAsia="Times New Roman"/>
                          <w:b/>
                          <w:szCs w:val="24"/>
                          <w:lang w:eastAsia="ar-SA"/>
                        </w:rPr>
                        <w:t>m</w:t>
                      </w:r>
                      <w:r w:rsidRPr="00CC0920">
                        <w:rPr>
                          <w:rFonts w:eastAsia="Times New Roman"/>
                          <w:b/>
                          <w:szCs w:val="24"/>
                          <w:lang w:eastAsia="ar-SA"/>
                        </w:rPr>
                        <w:t xml:space="preserve"> plkst. 1</w:t>
                      </w:r>
                      <w:r>
                        <w:rPr>
                          <w:rFonts w:eastAsia="Times New Roman"/>
                          <w:b/>
                          <w:szCs w:val="24"/>
                          <w:lang w:eastAsia="ar-SA"/>
                        </w:rPr>
                        <w:t>1-0</w:t>
                      </w:r>
                      <w:r w:rsidRPr="00CC0920">
                        <w:rPr>
                          <w:rFonts w:eastAsia="Times New Roman"/>
                          <w:b/>
                          <w:szCs w:val="24"/>
                          <w:lang w:eastAsia="ar-SA"/>
                        </w:rPr>
                        <w:t>0</w:t>
                      </w:r>
                    </w:p>
                    <w:p w:rsidR="007C35DB" w:rsidRDefault="007C35DB" w:rsidP="001E2789">
                      <w:pPr>
                        <w:jc w:val="center"/>
                      </w:pPr>
                    </w:p>
                    <w:p w:rsidR="007C35DB" w:rsidRDefault="007C35DB" w:rsidP="001E2789"/>
                  </w:txbxContent>
                </v:textbox>
              </v:rect>
            </w:pict>
          </mc:Fallback>
        </mc:AlternateContent>
      </w:r>
    </w:p>
    <w:p w:rsidR="001E2789" w:rsidRDefault="001E2789" w:rsidP="001E2789">
      <w:pPr>
        <w:tabs>
          <w:tab w:val="left" w:pos="1418"/>
        </w:tabs>
        <w:spacing w:after="0" w:line="240" w:lineRule="auto"/>
        <w:ind w:left="567" w:hanging="567"/>
        <w:jc w:val="both"/>
        <w:rPr>
          <w:rFonts w:eastAsia="Times New Roman"/>
          <w:sz w:val="22"/>
          <w:lang w:eastAsia="ar-SA"/>
        </w:rPr>
      </w:pPr>
    </w:p>
    <w:p w:rsidR="001E2789" w:rsidRDefault="001E2789" w:rsidP="001E2789">
      <w:pPr>
        <w:tabs>
          <w:tab w:val="left" w:pos="1418"/>
        </w:tabs>
        <w:spacing w:after="0" w:line="240" w:lineRule="auto"/>
        <w:ind w:left="567" w:hanging="567"/>
        <w:jc w:val="both"/>
        <w:rPr>
          <w:rFonts w:eastAsia="Times New Roman"/>
          <w:sz w:val="22"/>
          <w:lang w:eastAsia="ar-SA"/>
        </w:rPr>
      </w:pPr>
    </w:p>
    <w:p w:rsidR="001E2789" w:rsidRDefault="001E2789" w:rsidP="001E2789">
      <w:pPr>
        <w:tabs>
          <w:tab w:val="left" w:pos="1418"/>
        </w:tabs>
        <w:spacing w:after="0" w:line="240" w:lineRule="auto"/>
        <w:ind w:left="567" w:hanging="567"/>
        <w:jc w:val="both"/>
        <w:rPr>
          <w:rFonts w:eastAsia="Times New Roman"/>
          <w:sz w:val="22"/>
          <w:lang w:eastAsia="ar-SA"/>
        </w:rPr>
      </w:pPr>
    </w:p>
    <w:p w:rsidR="001E2789" w:rsidRDefault="001E2789" w:rsidP="001E2789">
      <w:pPr>
        <w:tabs>
          <w:tab w:val="left" w:pos="1418"/>
        </w:tabs>
        <w:spacing w:after="0" w:line="240" w:lineRule="auto"/>
        <w:ind w:left="567" w:hanging="567"/>
        <w:jc w:val="both"/>
        <w:rPr>
          <w:rFonts w:eastAsia="Times New Roman"/>
          <w:sz w:val="22"/>
          <w:lang w:eastAsia="ar-SA"/>
        </w:rPr>
      </w:pPr>
    </w:p>
    <w:p w:rsidR="001E2789" w:rsidRDefault="001E2789" w:rsidP="001E2789">
      <w:pPr>
        <w:tabs>
          <w:tab w:val="left" w:pos="1418"/>
        </w:tabs>
        <w:spacing w:after="0" w:line="240" w:lineRule="auto"/>
        <w:ind w:left="567" w:hanging="567"/>
        <w:jc w:val="both"/>
        <w:rPr>
          <w:rFonts w:eastAsia="Times New Roman"/>
          <w:sz w:val="8"/>
          <w:lang w:eastAsia="ar-SA"/>
        </w:rPr>
      </w:pPr>
    </w:p>
    <w:p w:rsidR="00CC0920" w:rsidRDefault="00CC0920" w:rsidP="00CC0920">
      <w:pPr>
        <w:tabs>
          <w:tab w:val="left" w:pos="709"/>
          <w:tab w:val="left" w:pos="993"/>
        </w:tabs>
        <w:spacing w:after="0" w:line="240" w:lineRule="auto"/>
        <w:jc w:val="both"/>
        <w:rPr>
          <w:rFonts w:eastAsia="Times New Roman"/>
          <w:sz w:val="22"/>
          <w:lang w:eastAsia="ar-SA"/>
        </w:rPr>
      </w:pPr>
    </w:p>
    <w:p w:rsidR="00CC0920" w:rsidRDefault="00CC0920" w:rsidP="00E52A13">
      <w:pPr>
        <w:tabs>
          <w:tab w:val="left" w:pos="709"/>
          <w:tab w:val="left" w:pos="851"/>
        </w:tabs>
        <w:spacing w:after="0" w:line="240" w:lineRule="auto"/>
        <w:jc w:val="both"/>
        <w:rPr>
          <w:rFonts w:eastAsia="Times New Roman"/>
          <w:sz w:val="22"/>
          <w:lang w:eastAsia="ar-SA"/>
        </w:rPr>
      </w:pPr>
    </w:p>
    <w:p w:rsidR="00F0623C" w:rsidRPr="00F0623C" w:rsidRDefault="00F0623C" w:rsidP="00F0623C">
      <w:pPr>
        <w:pStyle w:val="afb"/>
        <w:numPr>
          <w:ilvl w:val="2"/>
          <w:numId w:val="29"/>
        </w:numPr>
        <w:tabs>
          <w:tab w:val="left" w:pos="1276"/>
          <w:tab w:val="left" w:pos="1560"/>
          <w:tab w:val="left" w:pos="1701"/>
          <w:tab w:val="num" w:pos="2340"/>
        </w:tabs>
        <w:suppressAutoHyphens/>
        <w:spacing w:after="0" w:line="240" w:lineRule="auto"/>
        <w:ind w:left="0" w:right="-1050" w:firstLine="993"/>
        <w:jc w:val="both"/>
        <w:rPr>
          <w:color w:val="000000"/>
          <w:szCs w:val="24"/>
        </w:rPr>
      </w:pPr>
      <w:r>
        <w:rPr>
          <w:color w:val="000000"/>
          <w:szCs w:val="24"/>
        </w:rPr>
        <w:lastRenderedPageBreak/>
        <w:t xml:space="preserve"> </w:t>
      </w:r>
      <w:r w:rsidRPr="00F0623C">
        <w:rPr>
          <w:color w:val="000000"/>
          <w:szCs w:val="24"/>
        </w:rPr>
        <w:t xml:space="preserve">Dokumentiem jābūt </w:t>
      </w:r>
      <w:proofErr w:type="spellStart"/>
      <w:r w:rsidRPr="00F0623C">
        <w:rPr>
          <w:color w:val="000000"/>
          <w:szCs w:val="24"/>
        </w:rPr>
        <w:t>cauršūtiem</w:t>
      </w:r>
      <w:proofErr w:type="spellEnd"/>
      <w:r w:rsidRPr="00F0623C">
        <w:rPr>
          <w:color w:val="000000"/>
          <w:szCs w:val="24"/>
        </w:rPr>
        <w:t xml:space="preserve"> vai caurauklotiem. Auklu gali jāpārlīmē un jābūt norādei par kopējo lapu skaitu. Lapas jā</w:t>
      </w:r>
      <w:r>
        <w:rPr>
          <w:color w:val="000000"/>
          <w:szCs w:val="24"/>
        </w:rPr>
        <w:t>sa</w:t>
      </w:r>
      <w:r w:rsidRPr="00F0623C">
        <w:rPr>
          <w:color w:val="000000"/>
          <w:szCs w:val="24"/>
        </w:rPr>
        <w:t xml:space="preserve">numurē un tām jāatbilst pievienotajam satura radītājam. </w:t>
      </w:r>
    </w:p>
    <w:p w:rsidR="00F0623C" w:rsidRPr="002E0BDD" w:rsidRDefault="00F0623C" w:rsidP="00F0623C">
      <w:pPr>
        <w:numPr>
          <w:ilvl w:val="2"/>
          <w:numId w:val="29"/>
        </w:numPr>
        <w:tabs>
          <w:tab w:val="num" w:pos="0"/>
          <w:tab w:val="left" w:pos="1560"/>
        </w:tabs>
        <w:suppressAutoHyphens/>
        <w:spacing w:after="0" w:line="240" w:lineRule="auto"/>
        <w:ind w:left="0" w:right="-1050" w:firstLine="993"/>
        <w:jc w:val="both"/>
        <w:rPr>
          <w:color w:val="000000"/>
          <w:szCs w:val="24"/>
        </w:rPr>
      </w:pPr>
      <w:r>
        <w:rPr>
          <w:color w:val="000000"/>
          <w:szCs w:val="24"/>
        </w:rPr>
        <w:t xml:space="preserve"> </w:t>
      </w:r>
      <w:r w:rsidRPr="002E0BDD">
        <w:rPr>
          <w:color w:val="000000"/>
          <w:szCs w:val="24"/>
        </w:rPr>
        <w:t xml:space="preserve">Piedāvājuma dokumenti jāizstrādā atbilstoši Dokumentu juridiskā spēka likuma un Ministru kabineta </w:t>
      </w:r>
      <w:r>
        <w:rPr>
          <w:color w:val="000000"/>
          <w:szCs w:val="24"/>
        </w:rPr>
        <w:t xml:space="preserve">2010.gada 28.septembra </w:t>
      </w:r>
      <w:r w:rsidRPr="002E0BDD">
        <w:rPr>
          <w:color w:val="000000"/>
          <w:szCs w:val="24"/>
        </w:rPr>
        <w:t>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0623C" w:rsidRPr="002E0BDD" w:rsidRDefault="00F0623C" w:rsidP="00F0623C">
      <w:pPr>
        <w:numPr>
          <w:ilvl w:val="2"/>
          <w:numId w:val="29"/>
        </w:numPr>
        <w:tabs>
          <w:tab w:val="num" w:pos="0"/>
          <w:tab w:val="left" w:pos="1560"/>
        </w:tabs>
        <w:spacing w:after="0" w:line="240" w:lineRule="auto"/>
        <w:ind w:left="0" w:right="-1050" w:firstLine="993"/>
        <w:jc w:val="both"/>
        <w:rPr>
          <w:iCs/>
          <w:color w:val="000000"/>
          <w:szCs w:val="24"/>
        </w:rPr>
      </w:pPr>
      <w:r>
        <w:rPr>
          <w:color w:val="000000"/>
          <w:szCs w:val="24"/>
        </w:rPr>
        <w:t xml:space="preserve"> </w:t>
      </w:r>
      <w:r w:rsidRPr="002E0BDD">
        <w:rPr>
          <w:color w:val="000000"/>
          <w:szCs w:val="24"/>
        </w:rPr>
        <w:t xml:space="preserve">Piedāvājums jāsagatavo latviešu valodā. Ja piedāvājumā iekļauti dokumenti svešvalodā, tad </w:t>
      </w:r>
      <w:r w:rsidRPr="002E0BDD">
        <w:rPr>
          <w:iCs/>
          <w:color w:val="000000"/>
          <w:szCs w:val="24"/>
        </w:rPr>
        <w:t>pretendents pievieno tulkojumu valsts valodā saskaņā ar M</w:t>
      </w:r>
      <w:r w:rsidR="00CB21C6">
        <w:rPr>
          <w:iCs/>
          <w:color w:val="000000"/>
          <w:szCs w:val="24"/>
        </w:rPr>
        <w:t>inistru kabineta</w:t>
      </w:r>
      <w:r w:rsidRPr="002E0BDD">
        <w:rPr>
          <w:iCs/>
          <w:color w:val="000000"/>
          <w:szCs w:val="24"/>
        </w:rPr>
        <w:t xml:space="preserve"> 2000.gada 22.augusta noteikumiem Nr.291 “Kārtība, kādā apliecināmi dokumentu tulkojumi valsts valodā”.</w:t>
      </w:r>
    </w:p>
    <w:p w:rsidR="00F0623C" w:rsidRPr="002E0BDD" w:rsidRDefault="00F0623C" w:rsidP="00F0623C">
      <w:pPr>
        <w:numPr>
          <w:ilvl w:val="2"/>
          <w:numId w:val="29"/>
        </w:numPr>
        <w:tabs>
          <w:tab w:val="num" w:pos="0"/>
          <w:tab w:val="left" w:pos="1276"/>
          <w:tab w:val="left" w:pos="1560"/>
        </w:tabs>
        <w:suppressAutoHyphens/>
        <w:spacing w:after="0" w:line="240" w:lineRule="auto"/>
        <w:ind w:left="0" w:right="-1050" w:firstLine="993"/>
        <w:jc w:val="both"/>
        <w:rPr>
          <w:color w:val="000000"/>
          <w:szCs w:val="24"/>
        </w:rPr>
      </w:pPr>
      <w:r>
        <w:rPr>
          <w:color w:val="000000"/>
          <w:szCs w:val="24"/>
        </w:rPr>
        <w:t xml:space="preserve"> </w:t>
      </w:r>
      <w:r w:rsidRPr="002E0BDD">
        <w:rPr>
          <w:color w:val="000000"/>
          <w:szCs w:val="24"/>
        </w:rPr>
        <w:t xml:space="preserve">Iesniedzot piedāvājumu, pretendents ir tiesīgs visu iesniegto dokumentu atvasinājumu un tulkojumu pareizību apliecināt ar vienu apliecinājumu, ja viss piedāvājums ir </w:t>
      </w:r>
      <w:proofErr w:type="spellStart"/>
      <w:r w:rsidRPr="002E0BDD">
        <w:rPr>
          <w:color w:val="000000"/>
          <w:szCs w:val="24"/>
        </w:rPr>
        <w:t>cauršūts</w:t>
      </w:r>
      <w:proofErr w:type="spellEnd"/>
      <w:r w:rsidRPr="002E0BDD">
        <w:rPr>
          <w:color w:val="000000"/>
          <w:szCs w:val="24"/>
        </w:rPr>
        <w:t xml:space="preserve"> vai caurauklots. Ja komisijai rodas šaubas par </w:t>
      </w:r>
      <w:r>
        <w:rPr>
          <w:color w:val="000000"/>
          <w:szCs w:val="24"/>
        </w:rPr>
        <w:t>kāda no iesniegtajiem dokumentiem kopiju</w:t>
      </w:r>
      <w:r w:rsidRPr="002E0BDD">
        <w:rPr>
          <w:color w:val="000000"/>
          <w:szCs w:val="24"/>
        </w:rPr>
        <w:t xml:space="preserve"> autentiskumu, tā pieprasa, lai pretendents uzrāda dokumenta oriģinālu. </w:t>
      </w:r>
    </w:p>
    <w:p w:rsidR="00F0623C" w:rsidRDefault="00EA44CB" w:rsidP="00EA44CB">
      <w:pPr>
        <w:numPr>
          <w:ilvl w:val="2"/>
          <w:numId w:val="29"/>
        </w:numPr>
        <w:tabs>
          <w:tab w:val="num" w:pos="0"/>
          <w:tab w:val="left" w:pos="1276"/>
          <w:tab w:val="left" w:pos="1560"/>
        </w:tabs>
        <w:suppressAutoHyphens/>
        <w:spacing w:after="0" w:line="240" w:lineRule="auto"/>
        <w:ind w:left="0" w:right="-1050" w:firstLine="993"/>
        <w:jc w:val="both"/>
        <w:rPr>
          <w:color w:val="000000"/>
          <w:szCs w:val="24"/>
        </w:rPr>
      </w:pPr>
      <w:r>
        <w:rPr>
          <w:color w:val="000000"/>
          <w:szCs w:val="24"/>
        </w:rPr>
        <w:t xml:space="preserve"> </w:t>
      </w:r>
      <w:r w:rsidR="00F0623C" w:rsidRPr="002E0BDD">
        <w:rPr>
          <w:color w:val="000000"/>
          <w:szCs w:val="24"/>
        </w:rPr>
        <w:t>Pretendenta pieteikumu dalībai iepirkumā, finanšu piedāvājumu un citus piedāvājuma dokumentus paraksta, kopijas, tulkojumus un piedāvājuma caurau</w:t>
      </w:r>
      <w:r w:rsidR="00F0623C">
        <w:rPr>
          <w:color w:val="000000"/>
          <w:szCs w:val="24"/>
        </w:rPr>
        <w:t xml:space="preserve">klojumu apliecina </w:t>
      </w:r>
      <w:r w:rsidR="00115D15">
        <w:rPr>
          <w:color w:val="000000"/>
          <w:szCs w:val="24"/>
        </w:rPr>
        <w:t>pretendenta ar paraksta tiesībām ap</w:t>
      </w:r>
      <w:r w:rsidR="00F0623C" w:rsidRPr="00780319">
        <w:rPr>
          <w:color w:val="000000"/>
          <w:szCs w:val="24"/>
        </w:rPr>
        <w:t>v</w:t>
      </w:r>
      <w:r w:rsidR="00115D15">
        <w:rPr>
          <w:color w:val="000000"/>
          <w:szCs w:val="24"/>
        </w:rPr>
        <w:t>e</w:t>
      </w:r>
      <w:r w:rsidR="00F0623C" w:rsidRPr="00780319">
        <w:rPr>
          <w:color w:val="000000"/>
          <w:szCs w:val="24"/>
        </w:rPr>
        <w:t>lt</w:t>
      </w:r>
      <w:r w:rsidR="00115D15">
        <w:rPr>
          <w:color w:val="000000"/>
          <w:szCs w:val="24"/>
        </w:rPr>
        <w:t>īta</w:t>
      </w:r>
      <w:r w:rsidR="00F0623C" w:rsidRPr="00780319">
        <w:rPr>
          <w:color w:val="000000"/>
          <w:szCs w:val="24"/>
        </w:rPr>
        <w:t xml:space="preserve"> persona. Dokumentus, kas attiecas tikai uz atsevišķu personālsabiedrības biedru vai personu apvienības dalībnieku paraksta, kā arī kopijas un tulkojumus apliecina attiecīg</w:t>
      </w:r>
      <w:r w:rsidR="00115D15">
        <w:rPr>
          <w:color w:val="000000"/>
          <w:szCs w:val="24"/>
        </w:rPr>
        <w:t>ā</w:t>
      </w:r>
      <w:r w:rsidR="00F0623C" w:rsidRPr="00780319">
        <w:rPr>
          <w:color w:val="000000"/>
          <w:szCs w:val="24"/>
        </w:rPr>
        <w:t xml:space="preserve"> personālsabiedrības biedr</w:t>
      </w:r>
      <w:r w:rsidR="00115D15">
        <w:rPr>
          <w:color w:val="000000"/>
          <w:szCs w:val="24"/>
        </w:rPr>
        <w:t>a</w:t>
      </w:r>
      <w:r w:rsidR="00F0623C" w:rsidRPr="00780319">
        <w:rPr>
          <w:color w:val="000000"/>
          <w:szCs w:val="24"/>
        </w:rPr>
        <w:t xml:space="preserve"> vai personu apvienības dalībniek</w:t>
      </w:r>
      <w:r w:rsidR="00115D15">
        <w:rPr>
          <w:color w:val="000000"/>
          <w:szCs w:val="24"/>
        </w:rPr>
        <w:t>a ar paraksta tiesībām apveltīta persona</w:t>
      </w:r>
      <w:r w:rsidR="00F0623C" w:rsidRPr="002E0BDD">
        <w:rPr>
          <w:color w:val="000000"/>
          <w:szCs w:val="24"/>
        </w:rPr>
        <w:t>.</w:t>
      </w:r>
    </w:p>
    <w:p w:rsidR="00F0623C" w:rsidRPr="00E52A13" w:rsidRDefault="00F0623C" w:rsidP="00E52A13">
      <w:pPr>
        <w:pStyle w:val="afb"/>
        <w:numPr>
          <w:ilvl w:val="1"/>
          <w:numId w:val="29"/>
        </w:numPr>
        <w:tabs>
          <w:tab w:val="left" w:pos="993"/>
          <w:tab w:val="left" w:pos="1276"/>
        </w:tabs>
        <w:suppressAutoHyphens/>
        <w:spacing w:after="0" w:line="240" w:lineRule="auto"/>
        <w:ind w:left="0" w:right="-1050" w:firstLine="567"/>
        <w:jc w:val="both"/>
        <w:rPr>
          <w:color w:val="000000"/>
          <w:szCs w:val="24"/>
        </w:rPr>
      </w:pPr>
      <w:r w:rsidRPr="00E52A13">
        <w:rPr>
          <w:color w:val="000000"/>
          <w:szCs w:val="24"/>
        </w:rPr>
        <w:t>Pretendentam jāiesniedz viens piedāvājuma oriģināls un viena kopija</w:t>
      </w:r>
      <w:r w:rsidRPr="00E52A13">
        <w:rPr>
          <w:szCs w:val="24"/>
        </w:rPr>
        <w:t>.</w:t>
      </w:r>
    </w:p>
    <w:p w:rsidR="00F0623C" w:rsidRPr="00E52A13" w:rsidRDefault="00F0623C" w:rsidP="00E52A13">
      <w:pPr>
        <w:pStyle w:val="afb"/>
        <w:numPr>
          <w:ilvl w:val="1"/>
          <w:numId w:val="29"/>
        </w:numPr>
        <w:tabs>
          <w:tab w:val="left" w:pos="0"/>
          <w:tab w:val="left" w:pos="993"/>
        </w:tabs>
        <w:suppressAutoHyphens/>
        <w:spacing w:after="0" w:line="240" w:lineRule="auto"/>
        <w:ind w:left="0" w:right="-1050" w:firstLine="567"/>
        <w:jc w:val="both"/>
        <w:rPr>
          <w:color w:val="000000"/>
          <w:szCs w:val="24"/>
        </w:rPr>
      </w:pPr>
      <w:r w:rsidRPr="00E52A13">
        <w:rPr>
          <w:color w:val="000000"/>
          <w:szCs w:val="24"/>
        </w:rPr>
        <w:t xml:space="preserve">Komisija pieņem izskatīšanai tikai tos pretendentu iesniegtos piedāvājumus, kas noformēti tā, lai piedāvājumā iekļautā informācija nebūtu pieejama līdz piedāvājuma atvēršanas brīdim. </w:t>
      </w:r>
    </w:p>
    <w:p w:rsidR="001E2789" w:rsidRPr="00375B1C" w:rsidRDefault="001E2789" w:rsidP="00375B1C">
      <w:pPr>
        <w:pStyle w:val="afb"/>
        <w:numPr>
          <w:ilvl w:val="1"/>
          <w:numId w:val="29"/>
        </w:numPr>
        <w:tabs>
          <w:tab w:val="left" w:pos="993"/>
        </w:tabs>
        <w:spacing w:after="0" w:line="240" w:lineRule="auto"/>
        <w:ind w:left="0" w:right="-1050" w:firstLine="567"/>
        <w:jc w:val="both"/>
        <w:rPr>
          <w:rFonts w:eastAsia="Times New Roman"/>
          <w:szCs w:val="24"/>
          <w:lang w:eastAsia="ar-SA"/>
        </w:rPr>
      </w:pPr>
      <w:r w:rsidRPr="00375B1C">
        <w:rPr>
          <w:rFonts w:eastAsia="Times New Roman"/>
          <w:szCs w:val="24"/>
          <w:lang w:eastAsia="ar-SA"/>
        </w:rPr>
        <w:t xml:space="preserve">Ja piedāvājums satur komercnoslēpumu un/vai konfidenciālu informāciju, kuru </w:t>
      </w:r>
      <w:r w:rsidR="00375B1C">
        <w:rPr>
          <w:rFonts w:eastAsia="Times New Roman"/>
          <w:szCs w:val="24"/>
          <w:lang w:eastAsia="ar-SA"/>
        </w:rPr>
        <w:t>p</w:t>
      </w:r>
      <w:r w:rsidRPr="00375B1C">
        <w:rPr>
          <w:rFonts w:eastAsia="Times New Roman"/>
          <w:szCs w:val="24"/>
          <w:lang w:eastAsia="ar-SA"/>
        </w:rPr>
        <w:t xml:space="preserve">asūtītājs nedrīkst atklāt, </w:t>
      </w:r>
      <w:r w:rsidR="00375B1C" w:rsidRPr="002E0BDD">
        <w:rPr>
          <w:color w:val="000000"/>
          <w:szCs w:val="24"/>
        </w:rPr>
        <w:t xml:space="preserve">– </w:t>
      </w:r>
      <w:r w:rsidRPr="00375B1C">
        <w:rPr>
          <w:rFonts w:eastAsia="Times New Roman"/>
          <w:szCs w:val="24"/>
          <w:lang w:eastAsia="ar-SA"/>
        </w:rPr>
        <w:t xml:space="preserve">jānorāda, kura informācija uzskatāma par komercnoslēpumu un/vai konfidenciālu. </w:t>
      </w:r>
    </w:p>
    <w:p w:rsidR="001E2789" w:rsidRPr="00375B1C" w:rsidRDefault="001E2789" w:rsidP="00375B1C">
      <w:pPr>
        <w:pStyle w:val="afb"/>
        <w:numPr>
          <w:ilvl w:val="1"/>
          <w:numId w:val="29"/>
        </w:numPr>
        <w:tabs>
          <w:tab w:val="left" w:pos="993"/>
        </w:tabs>
        <w:spacing w:after="0" w:line="240" w:lineRule="auto"/>
        <w:ind w:left="1276" w:hanging="709"/>
        <w:jc w:val="both"/>
        <w:rPr>
          <w:szCs w:val="24"/>
          <w:lang w:eastAsia="lv-LV"/>
        </w:rPr>
      </w:pPr>
      <w:r w:rsidRPr="00375B1C">
        <w:rPr>
          <w:szCs w:val="24"/>
          <w:u w:val="single"/>
          <w:lang w:eastAsia="lv-LV"/>
        </w:rPr>
        <w:t>Piedāvājumu iesniegšanas vieta, datums, laiks un kārtība</w:t>
      </w:r>
      <w:r w:rsidR="00375B1C">
        <w:rPr>
          <w:szCs w:val="24"/>
          <w:lang w:eastAsia="lv-LV"/>
        </w:rPr>
        <w:t>.</w:t>
      </w:r>
    </w:p>
    <w:p w:rsidR="001E2789" w:rsidRPr="00375B1C" w:rsidRDefault="00375B1C" w:rsidP="00375B1C">
      <w:pPr>
        <w:pStyle w:val="afb"/>
        <w:numPr>
          <w:ilvl w:val="2"/>
          <w:numId w:val="29"/>
        </w:numPr>
        <w:tabs>
          <w:tab w:val="left" w:pos="1560"/>
        </w:tabs>
        <w:spacing w:after="0" w:line="240" w:lineRule="auto"/>
        <w:ind w:right="-1050" w:firstLine="273"/>
        <w:jc w:val="both"/>
        <w:rPr>
          <w:szCs w:val="24"/>
          <w:lang w:eastAsia="lv-LV"/>
        </w:rPr>
      </w:pPr>
      <w:r>
        <w:rPr>
          <w:szCs w:val="24"/>
          <w:lang w:eastAsia="lv-LV"/>
        </w:rPr>
        <w:t xml:space="preserve"> </w:t>
      </w:r>
      <w:r w:rsidR="001E2789" w:rsidRPr="00375B1C">
        <w:rPr>
          <w:szCs w:val="24"/>
          <w:lang w:eastAsia="lv-LV"/>
        </w:rPr>
        <w:t>Piedāvājum</w:t>
      </w:r>
      <w:r>
        <w:rPr>
          <w:szCs w:val="24"/>
          <w:lang w:eastAsia="lv-LV"/>
        </w:rPr>
        <w:t>s</w:t>
      </w:r>
      <w:r w:rsidR="001E2789" w:rsidRPr="00375B1C">
        <w:rPr>
          <w:szCs w:val="24"/>
          <w:lang w:eastAsia="lv-LV"/>
        </w:rPr>
        <w:t xml:space="preserve"> jāiesniedz par visu iepirkuma apjomu. </w:t>
      </w:r>
    </w:p>
    <w:p w:rsidR="001E2789" w:rsidRPr="00375B1C" w:rsidRDefault="00375B1C" w:rsidP="00375B1C">
      <w:pPr>
        <w:pStyle w:val="afb"/>
        <w:numPr>
          <w:ilvl w:val="2"/>
          <w:numId w:val="29"/>
        </w:numPr>
        <w:tabs>
          <w:tab w:val="left" w:pos="1560"/>
          <w:tab w:val="left" w:pos="1701"/>
        </w:tabs>
        <w:spacing w:after="0" w:line="240" w:lineRule="auto"/>
        <w:ind w:left="0" w:right="-1050" w:firstLine="993"/>
        <w:jc w:val="both"/>
        <w:rPr>
          <w:szCs w:val="24"/>
          <w:lang w:eastAsia="lv-LV"/>
        </w:rPr>
      </w:pPr>
      <w:r>
        <w:rPr>
          <w:szCs w:val="24"/>
          <w:lang w:eastAsia="lv-LV"/>
        </w:rPr>
        <w:t xml:space="preserve"> </w:t>
      </w:r>
      <w:r w:rsidR="001E2789" w:rsidRPr="00375B1C">
        <w:rPr>
          <w:szCs w:val="24"/>
          <w:lang w:eastAsia="lv-LV"/>
        </w:rPr>
        <w:t>Pretendents nav tiesīgs iesniegt piedāvājuma variantus.</w:t>
      </w:r>
    </w:p>
    <w:p w:rsidR="001E2789" w:rsidRPr="002E123B" w:rsidRDefault="002E123B" w:rsidP="002E123B">
      <w:pPr>
        <w:pStyle w:val="afb"/>
        <w:numPr>
          <w:ilvl w:val="2"/>
          <w:numId w:val="29"/>
        </w:numPr>
        <w:tabs>
          <w:tab w:val="left" w:pos="1560"/>
        </w:tabs>
        <w:spacing w:after="0" w:line="240" w:lineRule="auto"/>
        <w:ind w:left="0" w:right="-1050" w:firstLine="993"/>
        <w:jc w:val="both"/>
        <w:rPr>
          <w:szCs w:val="24"/>
          <w:lang w:eastAsia="lv-LV"/>
        </w:rPr>
      </w:pPr>
      <w:r>
        <w:rPr>
          <w:szCs w:val="24"/>
          <w:lang w:eastAsia="lv-LV"/>
        </w:rPr>
        <w:t xml:space="preserve"> </w:t>
      </w:r>
      <w:r w:rsidR="001E2789" w:rsidRPr="002E123B">
        <w:rPr>
          <w:szCs w:val="24"/>
          <w:lang w:eastAsia="lv-LV"/>
        </w:rPr>
        <w:t>Piedāvājum</w:t>
      </w:r>
      <w:r>
        <w:rPr>
          <w:szCs w:val="24"/>
          <w:lang w:eastAsia="lv-LV"/>
        </w:rPr>
        <w:t>s</w:t>
      </w:r>
      <w:r w:rsidR="001E2789" w:rsidRPr="002E123B">
        <w:rPr>
          <w:szCs w:val="24"/>
          <w:lang w:eastAsia="lv-LV"/>
        </w:rPr>
        <w:t xml:space="preserve"> jāiesniedz </w:t>
      </w:r>
      <w:r w:rsidR="00273F36" w:rsidRPr="002E123B">
        <w:rPr>
          <w:szCs w:val="24"/>
          <w:lang w:eastAsia="lv-LV"/>
        </w:rPr>
        <w:t xml:space="preserve">līdz 2018.gada </w:t>
      </w:r>
      <w:r w:rsidR="007C35DB">
        <w:rPr>
          <w:szCs w:val="24"/>
          <w:lang w:eastAsia="lv-LV"/>
        </w:rPr>
        <w:t>3</w:t>
      </w:r>
      <w:r w:rsidR="00273F36" w:rsidRPr="002E123B">
        <w:rPr>
          <w:szCs w:val="24"/>
          <w:lang w:eastAsia="lv-LV"/>
        </w:rPr>
        <w:t>.</w:t>
      </w:r>
      <w:r w:rsidR="00273F36">
        <w:rPr>
          <w:szCs w:val="24"/>
          <w:lang w:eastAsia="lv-LV"/>
        </w:rPr>
        <w:t>jū</w:t>
      </w:r>
      <w:r w:rsidR="009A4400">
        <w:rPr>
          <w:szCs w:val="24"/>
          <w:lang w:eastAsia="lv-LV"/>
        </w:rPr>
        <w:t>l</w:t>
      </w:r>
      <w:r w:rsidR="00273F36">
        <w:rPr>
          <w:szCs w:val="24"/>
          <w:lang w:eastAsia="lv-LV"/>
        </w:rPr>
        <w:t>ij</w:t>
      </w:r>
      <w:r w:rsidR="00273F36" w:rsidRPr="002E123B">
        <w:rPr>
          <w:szCs w:val="24"/>
          <w:lang w:eastAsia="lv-LV"/>
        </w:rPr>
        <w:t>a</w:t>
      </w:r>
      <w:r w:rsidR="00273F36">
        <w:rPr>
          <w:szCs w:val="24"/>
          <w:lang w:eastAsia="lv-LV"/>
        </w:rPr>
        <w:t>m</w:t>
      </w:r>
      <w:r w:rsidR="00273F36" w:rsidRPr="002E123B">
        <w:rPr>
          <w:szCs w:val="24"/>
          <w:lang w:eastAsia="lv-LV"/>
        </w:rPr>
        <w:t xml:space="preserve"> plkst.1</w:t>
      </w:r>
      <w:r w:rsidR="009A4400">
        <w:rPr>
          <w:szCs w:val="24"/>
          <w:lang w:eastAsia="lv-LV"/>
        </w:rPr>
        <w:t>1</w:t>
      </w:r>
      <w:r w:rsidR="00273F36">
        <w:rPr>
          <w:szCs w:val="24"/>
          <w:lang w:eastAsia="lv-LV"/>
        </w:rPr>
        <w:t>-0</w:t>
      </w:r>
      <w:r w:rsidR="00273F36" w:rsidRPr="002E123B">
        <w:rPr>
          <w:szCs w:val="24"/>
          <w:lang w:eastAsia="lv-LV"/>
        </w:rPr>
        <w:t>0</w:t>
      </w:r>
      <w:r w:rsidR="00273F36">
        <w:rPr>
          <w:szCs w:val="24"/>
          <w:lang w:eastAsia="lv-LV"/>
        </w:rPr>
        <w:t>, no</w:t>
      </w:r>
      <w:r w:rsidR="00273F36" w:rsidRPr="002E123B">
        <w:rPr>
          <w:szCs w:val="24"/>
          <w:lang w:eastAsia="lv-LV"/>
        </w:rPr>
        <w:t>sūt</w:t>
      </w:r>
      <w:r w:rsidR="00273F36">
        <w:rPr>
          <w:szCs w:val="24"/>
          <w:lang w:eastAsia="lv-LV"/>
        </w:rPr>
        <w:t>ot</w:t>
      </w:r>
      <w:r w:rsidR="00273F36" w:rsidRPr="002E123B">
        <w:rPr>
          <w:szCs w:val="24"/>
          <w:lang w:eastAsia="lv-LV"/>
        </w:rPr>
        <w:t xml:space="preserve"> pa pastu</w:t>
      </w:r>
      <w:r w:rsidR="00273F36">
        <w:rPr>
          <w:szCs w:val="24"/>
          <w:lang w:eastAsia="lv-LV"/>
        </w:rPr>
        <w:t xml:space="preserve">, </w:t>
      </w:r>
      <w:r w:rsidR="00273F36" w:rsidRPr="002E123B">
        <w:rPr>
          <w:szCs w:val="24"/>
          <w:lang w:eastAsia="lv-LV"/>
        </w:rPr>
        <w:t>vai</w:t>
      </w:r>
      <w:r w:rsidR="00273F36">
        <w:rPr>
          <w:szCs w:val="24"/>
          <w:lang w:eastAsia="lv-LV"/>
        </w:rPr>
        <w:t xml:space="preserve"> iesniedzot </w:t>
      </w:r>
      <w:r w:rsidR="001E2789" w:rsidRPr="002E123B">
        <w:rPr>
          <w:szCs w:val="24"/>
          <w:lang w:eastAsia="lv-LV"/>
        </w:rPr>
        <w:t xml:space="preserve">personīgi, vai </w:t>
      </w:r>
      <w:r w:rsidR="00273F36" w:rsidRPr="002E123B">
        <w:rPr>
          <w:szCs w:val="24"/>
          <w:lang w:eastAsia="lv-LV"/>
        </w:rPr>
        <w:t>piegādā</w:t>
      </w:r>
      <w:r w:rsidR="00273F36">
        <w:rPr>
          <w:szCs w:val="24"/>
          <w:lang w:eastAsia="lv-LV"/>
        </w:rPr>
        <w:t>jot</w:t>
      </w:r>
      <w:r w:rsidR="00273F36" w:rsidRPr="002E123B">
        <w:rPr>
          <w:szCs w:val="24"/>
          <w:lang w:eastAsia="lv-LV"/>
        </w:rPr>
        <w:t xml:space="preserve"> </w:t>
      </w:r>
      <w:r w:rsidR="001E2789" w:rsidRPr="002E123B">
        <w:rPr>
          <w:szCs w:val="24"/>
          <w:lang w:eastAsia="lv-LV"/>
        </w:rPr>
        <w:t xml:space="preserve">ar kurjera starpniecību </w:t>
      </w:r>
      <w:r w:rsidR="00273F36" w:rsidRPr="002E123B">
        <w:rPr>
          <w:szCs w:val="24"/>
          <w:lang w:eastAsia="lv-LV"/>
        </w:rPr>
        <w:t>darbdienās no plkst.8</w:t>
      </w:r>
      <w:r w:rsidR="00273F36">
        <w:rPr>
          <w:szCs w:val="24"/>
          <w:lang w:eastAsia="lv-LV"/>
        </w:rPr>
        <w:t>-</w:t>
      </w:r>
      <w:r w:rsidR="00273F36" w:rsidRPr="002E123B">
        <w:rPr>
          <w:szCs w:val="24"/>
          <w:lang w:eastAsia="lv-LV"/>
        </w:rPr>
        <w:t xml:space="preserve">00 līdz </w:t>
      </w:r>
      <w:r w:rsidR="00273F36">
        <w:rPr>
          <w:szCs w:val="24"/>
          <w:lang w:eastAsia="lv-LV"/>
        </w:rPr>
        <w:t>plkst.</w:t>
      </w:r>
      <w:r w:rsidR="00273F36" w:rsidRPr="002E123B">
        <w:rPr>
          <w:szCs w:val="24"/>
          <w:lang w:eastAsia="lv-LV"/>
        </w:rPr>
        <w:t>16</w:t>
      </w:r>
      <w:r w:rsidR="00273F36">
        <w:rPr>
          <w:szCs w:val="24"/>
          <w:lang w:eastAsia="lv-LV"/>
        </w:rPr>
        <w:t>-</w:t>
      </w:r>
      <w:r w:rsidR="00273F36" w:rsidRPr="002E123B">
        <w:rPr>
          <w:szCs w:val="24"/>
          <w:lang w:eastAsia="lv-LV"/>
        </w:rPr>
        <w:t xml:space="preserve">30 </w:t>
      </w:r>
      <w:r w:rsidR="001E2789" w:rsidRPr="002E123B">
        <w:rPr>
          <w:szCs w:val="24"/>
          <w:lang w:eastAsia="lv-LV"/>
        </w:rPr>
        <w:t xml:space="preserve">pēc adreses: Rēzeknes </w:t>
      </w:r>
      <w:r w:rsidR="00273F36">
        <w:rPr>
          <w:szCs w:val="24"/>
          <w:lang w:eastAsia="lv-LV"/>
        </w:rPr>
        <w:t xml:space="preserve">novada </w:t>
      </w:r>
      <w:r w:rsidR="001E2789" w:rsidRPr="002E123B">
        <w:rPr>
          <w:szCs w:val="24"/>
          <w:lang w:eastAsia="lv-LV"/>
        </w:rPr>
        <w:t>p</w:t>
      </w:r>
      <w:r w:rsidR="00273F36">
        <w:rPr>
          <w:szCs w:val="24"/>
          <w:lang w:eastAsia="lv-LV"/>
        </w:rPr>
        <w:t>ašvaldīb</w:t>
      </w:r>
      <w:r w:rsidR="001E2789" w:rsidRPr="002E123B">
        <w:rPr>
          <w:szCs w:val="24"/>
          <w:lang w:eastAsia="lv-LV"/>
        </w:rPr>
        <w:t>a</w:t>
      </w:r>
      <w:r w:rsidR="00273F36">
        <w:rPr>
          <w:szCs w:val="24"/>
          <w:lang w:eastAsia="lv-LV"/>
        </w:rPr>
        <w:t>,</w:t>
      </w:r>
      <w:r w:rsidR="001E2789" w:rsidRPr="002E123B">
        <w:rPr>
          <w:szCs w:val="24"/>
          <w:lang w:eastAsia="lv-LV"/>
        </w:rPr>
        <w:t xml:space="preserve"> </w:t>
      </w:r>
      <w:r w:rsidR="00273F36">
        <w:rPr>
          <w:szCs w:val="24"/>
          <w:lang w:eastAsia="lv-LV"/>
        </w:rPr>
        <w:t>17</w:t>
      </w:r>
      <w:r w:rsidR="001E2789" w:rsidRPr="002E123B">
        <w:rPr>
          <w:szCs w:val="24"/>
          <w:lang w:eastAsia="lv-LV"/>
        </w:rPr>
        <w:t>.kabinets</w:t>
      </w:r>
      <w:r w:rsidR="00273F36">
        <w:rPr>
          <w:szCs w:val="24"/>
          <w:lang w:eastAsia="lv-LV"/>
        </w:rPr>
        <w:t xml:space="preserve"> (pieņemamā telpa)</w:t>
      </w:r>
      <w:r w:rsidR="001E2789" w:rsidRPr="002E123B">
        <w:rPr>
          <w:szCs w:val="24"/>
          <w:lang w:eastAsia="lv-LV"/>
        </w:rPr>
        <w:t>, Atbrīvošanas alej</w:t>
      </w:r>
      <w:r w:rsidR="00273F36">
        <w:rPr>
          <w:szCs w:val="24"/>
          <w:lang w:eastAsia="lv-LV"/>
        </w:rPr>
        <w:t>ā</w:t>
      </w:r>
      <w:r w:rsidR="001E2789" w:rsidRPr="002E123B">
        <w:rPr>
          <w:szCs w:val="24"/>
          <w:lang w:eastAsia="lv-LV"/>
        </w:rPr>
        <w:t xml:space="preserve"> 9</w:t>
      </w:r>
      <w:r w:rsidR="00273F36">
        <w:rPr>
          <w:szCs w:val="24"/>
          <w:lang w:eastAsia="lv-LV"/>
        </w:rPr>
        <w:t>5A</w:t>
      </w:r>
      <w:r w:rsidR="001E2789" w:rsidRPr="002E123B">
        <w:rPr>
          <w:szCs w:val="24"/>
          <w:lang w:eastAsia="lv-LV"/>
        </w:rPr>
        <w:t xml:space="preserve">, Rēzekne, LV-4601. Pasta sūtījumam jābūt nogādātam šajā punktā noteiktajā adresē līdz </w:t>
      </w:r>
      <w:r w:rsidR="00273F36">
        <w:rPr>
          <w:szCs w:val="24"/>
          <w:lang w:eastAsia="lv-LV"/>
        </w:rPr>
        <w:t xml:space="preserve">iepriekš </w:t>
      </w:r>
      <w:r w:rsidR="001E2789" w:rsidRPr="002E123B">
        <w:rPr>
          <w:szCs w:val="24"/>
          <w:lang w:eastAsia="lv-LV"/>
        </w:rPr>
        <w:t>minētajam termiņam.</w:t>
      </w:r>
      <w:r w:rsidR="00273F36">
        <w:rPr>
          <w:szCs w:val="24"/>
          <w:lang w:eastAsia="lv-LV"/>
        </w:rPr>
        <w:t xml:space="preserve"> </w:t>
      </w:r>
    </w:p>
    <w:p w:rsidR="001E2789" w:rsidRPr="00273F36" w:rsidRDefault="001E2789" w:rsidP="00273F36">
      <w:pPr>
        <w:pStyle w:val="afb"/>
        <w:numPr>
          <w:ilvl w:val="1"/>
          <w:numId w:val="29"/>
        </w:numPr>
        <w:tabs>
          <w:tab w:val="left" w:pos="993"/>
        </w:tabs>
        <w:spacing w:after="0" w:line="240" w:lineRule="auto"/>
        <w:ind w:left="0" w:right="-1050" w:firstLine="567"/>
        <w:jc w:val="both"/>
        <w:rPr>
          <w:szCs w:val="24"/>
          <w:lang w:eastAsia="lv-LV"/>
        </w:rPr>
      </w:pPr>
      <w:r w:rsidRPr="00273F36">
        <w:rPr>
          <w:szCs w:val="24"/>
          <w:lang w:eastAsia="lv-LV"/>
        </w:rPr>
        <w:t>Piedāvājums neatvērts tiks atdots vai nosūtīts atpakaļ tā iesniedzējam, ja</w:t>
      </w:r>
      <w:r w:rsidR="00273F36" w:rsidRPr="00273F36">
        <w:rPr>
          <w:szCs w:val="24"/>
          <w:lang w:eastAsia="lv-LV"/>
        </w:rPr>
        <w:t xml:space="preserve"> </w:t>
      </w:r>
      <w:r w:rsidRPr="00273F36">
        <w:rPr>
          <w:szCs w:val="24"/>
          <w:lang w:eastAsia="lv-LV"/>
        </w:rPr>
        <w:t xml:space="preserve">piedāvājums iesniegts pēc </w:t>
      </w:r>
      <w:r w:rsidR="00273F36" w:rsidRPr="00273F36">
        <w:rPr>
          <w:szCs w:val="24"/>
          <w:lang w:eastAsia="lv-LV"/>
        </w:rPr>
        <w:t xml:space="preserve">šajā nolikumā noteiktā </w:t>
      </w:r>
      <w:r w:rsidRPr="00273F36">
        <w:rPr>
          <w:szCs w:val="24"/>
          <w:lang w:eastAsia="lv-LV"/>
        </w:rPr>
        <w:t>iesniegšanas termiņa beigām</w:t>
      </w:r>
      <w:r w:rsidR="00273F36" w:rsidRPr="00273F36">
        <w:rPr>
          <w:szCs w:val="24"/>
          <w:lang w:eastAsia="lv-LV"/>
        </w:rPr>
        <w:t xml:space="preserve"> vai</w:t>
      </w:r>
      <w:r w:rsidRPr="00273F36">
        <w:rPr>
          <w:szCs w:val="24"/>
          <w:lang w:eastAsia="lv-LV"/>
        </w:rPr>
        <w:t xml:space="preserve"> nav noformēts tā, lai piedāvājumā iekļautā informācija nebūtu pieejama līdz piedāvājuma atvēršanas brīdim.</w:t>
      </w:r>
    </w:p>
    <w:p w:rsidR="001E2789" w:rsidRPr="00375B1C" w:rsidRDefault="001E2789" w:rsidP="00273F36">
      <w:pPr>
        <w:pStyle w:val="afb"/>
        <w:numPr>
          <w:ilvl w:val="1"/>
          <w:numId w:val="29"/>
        </w:numPr>
        <w:tabs>
          <w:tab w:val="left" w:pos="993"/>
        </w:tabs>
        <w:spacing w:after="0" w:line="240" w:lineRule="auto"/>
        <w:ind w:left="0" w:right="-1050" w:firstLine="567"/>
        <w:jc w:val="both"/>
        <w:rPr>
          <w:szCs w:val="24"/>
          <w:lang w:eastAsia="lv-LV"/>
        </w:rPr>
      </w:pPr>
      <w:r w:rsidRPr="00375B1C">
        <w:rPr>
          <w:rFonts w:eastAsia="Times New Roman"/>
          <w:szCs w:val="24"/>
          <w:lang w:eastAsia="ar-SA"/>
        </w:rPr>
        <w:t>Pretendents pirms piedāvājumu iesniegšanas termiņa beigām var grozīt, papildināt vai atsaukt iesniegto piedāvājumu.</w:t>
      </w:r>
    </w:p>
    <w:p w:rsidR="001E2789" w:rsidRPr="00B77E62" w:rsidRDefault="001E2789" w:rsidP="00B77E62">
      <w:pPr>
        <w:pStyle w:val="afb"/>
        <w:numPr>
          <w:ilvl w:val="1"/>
          <w:numId w:val="29"/>
        </w:numPr>
        <w:spacing w:after="0" w:line="240" w:lineRule="auto"/>
        <w:ind w:left="993" w:right="-1050" w:hanging="426"/>
        <w:jc w:val="both"/>
        <w:rPr>
          <w:szCs w:val="24"/>
          <w:lang w:eastAsia="lv-LV"/>
        </w:rPr>
      </w:pPr>
      <w:r w:rsidRPr="00202F0E">
        <w:rPr>
          <w:szCs w:val="24"/>
          <w:u w:val="single"/>
          <w:lang w:eastAsia="lv-LV"/>
        </w:rPr>
        <w:t>Piedāvājumu atvēršanas vieta, datums, laiks un kārtība</w:t>
      </w:r>
      <w:r w:rsidR="00202F0E">
        <w:rPr>
          <w:szCs w:val="24"/>
          <w:lang w:eastAsia="lv-LV"/>
        </w:rPr>
        <w:t>.</w:t>
      </w:r>
    </w:p>
    <w:p w:rsidR="001E2789" w:rsidRPr="005D6E6A" w:rsidRDefault="009C33BA" w:rsidP="009C33BA">
      <w:pPr>
        <w:pStyle w:val="afb"/>
        <w:numPr>
          <w:ilvl w:val="2"/>
          <w:numId w:val="29"/>
        </w:numPr>
        <w:tabs>
          <w:tab w:val="left" w:pos="1560"/>
        </w:tabs>
        <w:spacing w:after="0" w:line="240" w:lineRule="auto"/>
        <w:ind w:left="0" w:right="-1050" w:firstLine="993"/>
        <w:jc w:val="both"/>
        <w:rPr>
          <w:szCs w:val="24"/>
          <w:lang w:eastAsia="lv-LV"/>
        </w:rPr>
      </w:pPr>
      <w:r>
        <w:rPr>
          <w:rFonts w:eastAsia="Times New Roman"/>
          <w:szCs w:val="24"/>
          <w:lang w:eastAsia="ar-SA"/>
        </w:rPr>
        <w:t xml:space="preserve"> </w:t>
      </w:r>
      <w:r w:rsidR="001E2789" w:rsidRPr="005D6E6A">
        <w:rPr>
          <w:rFonts w:eastAsia="Times New Roman"/>
          <w:szCs w:val="24"/>
          <w:lang w:eastAsia="ar-SA"/>
        </w:rPr>
        <w:t>Piedāvājumu atvēršanas s</w:t>
      </w:r>
      <w:r>
        <w:rPr>
          <w:rFonts w:eastAsia="Times New Roman"/>
          <w:szCs w:val="24"/>
          <w:lang w:eastAsia="ar-SA"/>
        </w:rPr>
        <w:t>anāksm</w:t>
      </w:r>
      <w:r w:rsidR="001E2789" w:rsidRPr="005D6E6A">
        <w:rPr>
          <w:rFonts w:eastAsia="Times New Roman"/>
          <w:szCs w:val="24"/>
          <w:lang w:eastAsia="ar-SA"/>
        </w:rPr>
        <w:t xml:space="preserve">e notiks 2018.gada </w:t>
      </w:r>
      <w:r w:rsidR="007C35DB">
        <w:rPr>
          <w:rFonts w:eastAsia="Times New Roman"/>
          <w:szCs w:val="24"/>
          <w:lang w:eastAsia="ar-SA"/>
        </w:rPr>
        <w:t>3</w:t>
      </w:r>
      <w:r w:rsidR="001E2789" w:rsidRPr="005D6E6A">
        <w:rPr>
          <w:rFonts w:eastAsia="Times New Roman"/>
          <w:szCs w:val="24"/>
          <w:lang w:eastAsia="ar-SA"/>
        </w:rPr>
        <w:t>.</w:t>
      </w:r>
      <w:r w:rsidR="005D6E6A">
        <w:rPr>
          <w:rFonts w:eastAsia="Times New Roman"/>
          <w:szCs w:val="24"/>
          <w:lang w:eastAsia="ar-SA"/>
        </w:rPr>
        <w:t>jū</w:t>
      </w:r>
      <w:r w:rsidR="009A4400">
        <w:rPr>
          <w:rFonts w:eastAsia="Times New Roman"/>
          <w:szCs w:val="24"/>
          <w:lang w:eastAsia="ar-SA"/>
        </w:rPr>
        <w:t>l</w:t>
      </w:r>
      <w:r w:rsidR="005D6E6A">
        <w:rPr>
          <w:rFonts w:eastAsia="Times New Roman"/>
          <w:szCs w:val="24"/>
          <w:lang w:eastAsia="ar-SA"/>
        </w:rPr>
        <w:t>ijā</w:t>
      </w:r>
      <w:r w:rsidR="001E2789" w:rsidRPr="005D6E6A">
        <w:rPr>
          <w:rFonts w:eastAsia="Times New Roman"/>
          <w:szCs w:val="24"/>
          <w:lang w:eastAsia="ar-SA"/>
        </w:rPr>
        <w:t xml:space="preserve"> plkst.1</w:t>
      </w:r>
      <w:r w:rsidR="009A4400">
        <w:rPr>
          <w:rFonts w:eastAsia="Times New Roman"/>
          <w:szCs w:val="24"/>
          <w:lang w:eastAsia="ar-SA"/>
        </w:rPr>
        <w:t>1</w:t>
      </w:r>
      <w:r w:rsidR="005D6E6A">
        <w:rPr>
          <w:rFonts w:eastAsia="Times New Roman"/>
          <w:szCs w:val="24"/>
          <w:lang w:eastAsia="ar-SA"/>
        </w:rPr>
        <w:t>-0</w:t>
      </w:r>
      <w:r w:rsidR="001E2789" w:rsidRPr="005D6E6A">
        <w:rPr>
          <w:rFonts w:eastAsia="Times New Roman"/>
          <w:szCs w:val="24"/>
          <w:lang w:eastAsia="ar-SA"/>
        </w:rPr>
        <w:t xml:space="preserve">0, Rēzeknes </w:t>
      </w:r>
      <w:r>
        <w:rPr>
          <w:rFonts w:eastAsia="Times New Roman"/>
          <w:szCs w:val="24"/>
          <w:lang w:eastAsia="ar-SA"/>
        </w:rPr>
        <w:t xml:space="preserve">novada </w:t>
      </w:r>
      <w:r w:rsidR="001E2789" w:rsidRPr="005D6E6A">
        <w:rPr>
          <w:rFonts w:eastAsia="Times New Roman"/>
          <w:szCs w:val="24"/>
          <w:lang w:eastAsia="ar-SA"/>
        </w:rPr>
        <w:t>p</w:t>
      </w:r>
      <w:r>
        <w:rPr>
          <w:rFonts w:eastAsia="Times New Roman"/>
          <w:szCs w:val="24"/>
          <w:lang w:eastAsia="ar-SA"/>
        </w:rPr>
        <w:t>ašvaldībā</w:t>
      </w:r>
      <w:r w:rsidR="001E2789" w:rsidRPr="005D6E6A">
        <w:rPr>
          <w:rFonts w:eastAsia="Times New Roman"/>
          <w:szCs w:val="24"/>
          <w:lang w:eastAsia="ar-SA"/>
        </w:rPr>
        <w:t>, Atbrīvošanas alejā 9</w:t>
      </w:r>
      <w:r>
        <w:rPr>
          <w:rFonts w:eastAsia="Times New Roman"/>
          <w:szCs w:val="24"/>
          <w:lang w:eastAsia="ar-SA"/>
        </w:rPr>
        <w:t>5A</w:t>
      </w:r>
      <w:r w:rsidR="001E2789" w:rsidRPr="005D6E6A">
        <w:rPr>
          <w:rFonts w:eastAsia="Times New Roman"/>
          <w:szCs w:val="24"/>
          <w:lang w:eastAsia="ar-SA"/>
        </w:rPr>
        <w:t>, Rēzeknē.</w:t>
      </w:r>
    </w:p>
    <w:p w:rsidR="001E2789" w:rsidRPr="009C33BA" w:rsidRDefault="009C33BA" w:rsidP="009C33BA">
      <w:pPr>
        <w:pStyle w:val="afb"/>
        <w:numPr>
          <w:ilvl w:val="2"/>
          <w:numId w:val="29"/>
        </w:numPr>
        <w:tabs>
          <w:tab w:val="left" w:pos="1560"/>
        </w:tabs>
        <w:spacing w:after="0" w:line="240" w:lineRule="auto"/>
        <w:ind w:left="0" w:right="-1050" w:firstLine="993"/>
        <w:jc w:val="both"/>
        <w:rPr>
          <w:szCs w:val="24"/>
          <w:lang w:eastAsia="lv-LV"/>
        </w:rPr>
      </w:pPr>
      <w:r>
        <w:rPr>
          <w:rFonts w:eastAsia="Times New Roman"/>
          <w:szCs w:val="24"/>
          <w:lang w:eastAsia="ar-SA"/>
        </w:rPr>
        <w:t xml:space="preserve"> </w:t>
      </w:r>
      <w:r w:rsidR="001E2789" w:rsidRPr="009C33BA">
        <w:rPr>
          <w:rFonts w:eastAsia="Times New Roman"/>
          <w:szCs w:val="24"/>
          <w:lang w:eastAsia="ar-SA"/>
        </w:rPr>
        <w:t>Piedāvājumus atver to iesniegšanas secībā, nosaucot pretendentu, piedāvājuma iesniegšanas datumu un laiku, piedāvāto cenu un citas ziņas, kas raksturo piedāvājumu.</w:t>
      </w:r>
      <w:r w:rsidR="001E2789" w:rsidRPr="009C33BA">
        <w:rPr>
          <w:szCs w:val="24"/>
          <w:lang w:eastAsia="lv-LV"/>
        </w:rPr>
        <w:t xml:space="preserve"> </w:t>
      </w:r>
      <w:r w:rsidR="001E2789" w:rsidRPr="009C33BA">
        <w:rPr>
          <w:rFonts w:eastAsia="Times New Roman"/>
          <w:szCs w:val="24"/>
          <w:lang w:eastAsia="ar-SA"/>
        </w:rPr>
        <w:t>Piedāvājumu atvēršanas norisi, kā arī nosauktās ziņas ieraksta piedāvājumu atvēršanas s</w:t>
      </w:r>
      <w:r>
        <w:rPr>
          <w:rFonts w:eastAsia="Times New Roman"/>
          <w:szCs w:val="24"/>
          <w:lang w:eastAsia="ar-SA"/>
        </w:rPr>
        <w:t>anāksme</w:t>
      </w:r>
      <w:r w:rsidR="001E2789" w:rsidRPr="009C33BA">
        <w:rPr>
          <w:rFonts w:eastAsia="Times New Roman"/>
          <w:szCs w:val="24"/>
          <w:lang w:eastAsia="ar-SA"/>
        </w:rPr>
        <w:t>s protokolā.</w:t>
      </w:r>
    </w:p>
    <w:p w:rsidR="001E2789" w:rsidRPr="009C33BA" w:rsidRDefault="009C33BA" w:rsidP="009C33BA">
      <w:pPr>
        <w:pStyle w:val="afb"/>
        <w:numPr>
          <w:ilvl w:val="2"/>
          <w:numId w:val="29"/>
        </w:numPr>
        <w:tabs>
          <w:tab w:val="left" w:pos="1560"/>
        </w:tabs>
        <w:spacing w:after="120" w:line="240" w:lineRule="auto"/>
        <w:ind w:right="-1049" w:firstLine="272"/>
        <w:jc w:val="both"/>
        <w:rPr>
          <w:szCs w:val="24"/>
          <w:lang w:eastAsia="lv-LV"/>
        </w:rPr>
      </w:pPr>
      <w:r>
        <w:rPr>
          <w:snapToGrid w:val="0"/>
          <w:szCs w:val="24"/>
        </w:rPr>
        <w:t xml:space="preserve"> </w:t>
      </w:r>
      <w:r w:rsidR="001E2789" w:rsidRPr="009C33BA">
        <w:rPr>
          <w:snapToGrid w:val="0"/>
          <w:szCs w:val="24"/>
        </w:rPr>
        <w:t>Piedāvājumu atvēršanas s</w:t>
      </w:r>
      <w:r>
        <w:rPr>
          <w:snapToGrid w:val="0"/>
          <w:szCs w:val="24"/>
        </w:rPr>
        <w:t>anāksm</w:t>
      </w:r>
      <w:r w:rsidR="001E2789" w:rsidRPr="009C33BA">
        <w:rPr>
          <w:snapToGrid w:val="0"/>
          <w:szCs w:val="24"/>
        </w:rPr>
        <w:t xml:space="preserve">e ir atklāta. </w:t>
      </w:r>
    </w:p>
    <w:p w:rsidR="009C33BA" w:rsidRDefault="009C33BA" w:rsidP="009C33BA">
      <w:pPr>
        <w:pStyle w:val="afb"/>
        <w:spacing w:before="120" w:after="0" w:line="257" w:lineRule="auto"/>
        <w:ind w:left="0"/>
        <w:jc w:val="center"/>
        <w:rPr>
          <w:rFonts w:eastAsia="Times New Roman"/>
          <w:b/>
          <w:lang w:eastAsia="lv-LV"/>
        </w:rPr>
      </w:pPr>
    </w:p>
    <w:p w:rsidR="001E2789" w:rsidRDefault="009C33BA" w:rsidP="009C33BA">
      <w:pPr>
        <w:pStyle w:val="afb"/>
        <w:spacing w:before="120" w:after="0" w:line="257" w:lineRule="auto"/>
        <w:ind w:left="0" w:right="-1050"/>
        <w:jc w:val="center"/>
        <w:rPr>
          <w:rFonts w:eastAsia="Times New Roman"/>
          <w:b/>
          <w:lang w:eastAsia="lv-LV"/>
        </w:rPr>
      </w:pPr>
      <w:r>
        <w:rPr>
          <w:rFonts w:eastAsia="Times New Roman"/>
          <w:b/>
          <w:lang w:eastAsia="lv-LV"/>
        </w:rPr>
        <w:lastRenderedPageBreak/>
        <w:t>3</w:t>
      </w:r>
      <w:r w:rsidR="001E2789">
        <w:rPr>
          <w:rFonts w:eastAsia="Times New Roman"/>
          <w:b/>
          <w:lang w:eastAsia="lv-LV"/>
        </w:rPr>
        <w:t>. Informācija par iepirkuma priekšmetu</w:t>
      </w:r>
    </w:p>
    <w:p w:rsidR="001E2789" w:rsidRPr="007C35DB" w:rsidRDefault="001E2789" w:rsidP="009C33BA">
      <w:pPr>
        <w:pStyle w:val="afb"/>
        <w:numPr>
          <w:ilvl w:val="1"/>
          <w:numId w:val="31"/>
        </w:numPr>
        <w:tabs>
          <w:tab w:val="left" w:pos="993"/>
        </w:tabs>
        <w:spacing w:after="0" w:line="240" w:lineRule="auto"/>
        <w:ind w:left="0" w:right="-1050" w:firstLine="567"/>
        <w:jc w:val="both"/>
        <w:rPr>
          <w:rFonts w:eastAsia="Times New Roman"/>
          <w:szCs w:val="24"/>
          <w:lang w:eastAsia="lv-LV"/>
        </w:rPr>
      </w:pPr>
      <w:r w:rsidRPr="009C33BA">
        <w:rPr>
          <w:rFonts w:eastAsia="Times New Roman"/>
          <w:szCs w:val="24"/>
          <w:lang w:eastAsia="lv-LV"/>
        </w:rPr>
        <w:t xml:space="preserve">Iepirkuma priekšmets </w:t>
      </w:r>
      <w:r w:rsidR="009C33BA" w:rsidRPr="009C33BA">
        <w:rPr>
          <w:rFonts w:eastAsia="Times New Roman"/>
          <w:szCs w:val="24"/>
          <w:lang w:eastAsia="lv-LV"/>
        </w:rPr>
        <w:t xml:space="preserve">– </w:t>
      </w:r>
      <w:r w:rsidR="009C33BA" w:rsidRPr="007C35DB">
        <w:rPr>
          <w:rFonts w:eastAsia="Times New Roman"/>
          <w:b/>
          <w:szCs w:val="24"/>
          <w:lang w:eastAsia="lv-LV"/>
        </w:rPr>
        <w:t>kop</w:t>
      </w:r>
      <w:r w:rsidRPr="007C35DB">
        <w:rPr>
          <w:rFonts w:eastAsia="Times New Roman"/>
          <w:b/>
          <w:szCs w:val="24"/>
          <w:lang w:eastAsia="lv-LV"/>
        </w:rPr>
        <w:t>m</w:t>
      </w:r>
      <w:r w:rsidR="009C33BA" w:rsidRPr="007C35DB">
        <w:rPr>
          <w:rFonts w:eastAsia="Times New Roman"/>
          <w:b/>
          <w:szCs w:val="24"/>
          <w:lang w:eastAsia="lv-LV"/>
        </w:rPr>
        <w:t>ītne</w:t>
      </w:r>
      <w:r w:rsidRPr="007C35DB">
        <w:rPr>
          <w:rFonts w:eastAsia="Times New Roman"/>
          <w:b/>
          <w:szCs w:val="24"/>
          <w:lang w:eastAsia="lv-LV"/>
        </w:rPr>
        <w:t>s</w:t>
      </w:r>
      <w:r w:rsidR="009C33BA" w:rsidRPr="007C35DB">
        <w:rPr>
          <w:rFonts w:eastAsia="Times New Roman"/>
          <w:b/>
          <w:szCs w:val="24"/>
          <w:lang w:eastAsia="lv-LV"/>
        </w:rPr>
        <w:t xml:space="preserve"> </w:t>
      </w:r>
      <w:r w:rsidRPr="007C35DB">
        <w:rPr>
          <w:rFonts w:eastAsia="Times New Roman"/>
          <w:b/>
          <w:szCs w:val="24"/>
          <w:lang w:eastAsia="lv-LV"/>
        </w:rPr>
        <w:t xml:space="preserve">ēkas </w:t>
      </w:r>
      <w:r w:rsidR="009C33BA" w:rsidRPr="007C35DB">
        <w:rPr>
          <w:rFonts w:eastAsia="Times New Roman"/>
          <w:b/>
          <w:szCs w:val="24"/>
          <w:lang w:eastAsia="lv-LV"/>
        </w:rPr>
        <w:t>demontāža P</w:t>
      </w:r>
      <w:r w:rsidRPr="007C35DB">
        <w:rPr>
          <w:rFonts w:eastAsia="Times New Roman"/>
          <w:b/>
          <w:szCs w:val="24"/>
          <w:lang w:eastAsia="lv-LV"/>
        </w:rPr>
        <w:t>a</w:t>
      </w:r>
      <w:r w:rsidR="009C33BA" w:rsidRPr="007C35DB">
        <w:rPr>
          <w:rFonts w:eastAsia="Times New Roman"/>
          <w:b/>
          <w:szCs w:val="24"/>
          <w:lang w:eastAsia="lv-LV"/>
        </w:rPr>
        <w:t>rk</w:t>
      </w:r>
      <w:r w:rsidRPr="007C35DB">
        <w:rPr>
          <w:rFonts w:eastAsia="Times New Roman"/>
          <w:b/>
          <w:szCs w:val="24"/>
          <w:lang w:eastAsia="lv-LV"/>
        </w:rPr>
        <w:t xml:space="preserve">a ielā 1, </w:t>
      </w:r>
      <w:r w:rsidR="009C33BA" w:rsidRPr="007C35DB">
        <w:rPr>
          <w:rFonts w:eastAsia="Times New Roman"/>
          <w:b/>
          <w:szCs w:val="24"/>
          <w:lang w:eastAsia="lv-LV"/>
        </w:rPr>
        <w:t xml:space="preserve">Lūznavā, Lūznavas pagastā, </w:t>
      </w:r>
      <w:r w:rsidRPr="007C35DB">
        <w:rPr>
          <w:rFonts w:eastAsia="Times New Roman"/>
          <w:b/>
          <w:szCs w:val="24"/>
          <w:lang w:eastAsia="lv-LV"/>
        </w:rPr>
        <w:t>Rēzekn</w:t>
      </w:r>
      <w:r w:rsidR="009C33BA" w:rsidRPr="007C35DB">
        <w:rPr>
          <w:rFonts w:eastAsia="Times New Roman"/>
          <w:b/>
          <w:szCs w:val="24"/>
          <w:lang w:eastAsia="lv-LV"/>
        </w:rPr>
        <w:t>es novadā un āra laukuma rotaļu iekārtu novietošana</w:t>
      </w:r>
      <w:r w:rsidRPr="009C33BA">
        <w:rPr>
          <w:rFonts w:eastAsia="Times New Roman"/>
          <w:b/>
          <w:i/>
          <w:szCs w:val="24"/>
          <w:lang w:eastAsia="ar-SA"/>
        </w:rPr>
        <w:t xml:space="preserve"> </w:t>
      </w:r>
      <w:proofErr w:type="spellStart"/>
      <w:r w:rsidR="006C3FA4" w:rsidRPr="007C35DB">
        <w:rPr>
          <w:rFonts w:eastAsia="Times New Roman"/>
          <w:i/>
          <w:szCs w:val="24"/>
          <w:lang w:eastAsia="lv-LV"/>
        </w:rPr>
        <w:t>Interreg</w:t>
      </w:r>
      <w:proofErr w:type="spellEnd"/>
      <w:r w:rsidR="006C3FA4" w:rsidRPr="007C35DB">
        <w:rPr>
          <w:rFonts w:eastAsia="Times New Roman"/>
          <w:i/>
          <w:szCs w:val="24"/>
          <w:lang w:eastAsia="lv-LV"/>
        </w:rPr>
        <w:t xml:space="preserve"> V-A Latvijas</w:t>
      </w:r>
      <w:r w:rsidR="006C3FA4" w:rsidRPr="007C35DB">
        <w:rPr>
          <w:rFonts w:eastAsia="Times New Roman"/>
          <w:szCs w:val="24"/>
          <w:lang w:eastAsia="lv-LV"/>
        </w:rPr>
        <w:t xml:space="preserve"> </w:t>
      </w:r>
      <w:r w:rsidR="006C3FA4" w:rsidRPr="007C35DB">
        <w:rPr>
          <w:rFonts w:eastAsia="Times New Roman"/>
          <w:i/>
          <w:szCs w:val="24"/>
          <w:lang w:eastAsia="lv-LV"/>
        </w:rPr>
        <w:t>– Lietuvas pārrobežu sadarbības programmas 2014.–2020.gadam</w:t>
      </w:r>
      <w:r w:rsidR="006C3FA4" w:rsidRPr="007C35DB">
        <w:rPr>
          <w:rFonts w:eastAsia="Times New Roman"/>
          <w:szCs w:val="24"/>
          <w:lang w:eastAsia="lv-LV"/>
        </w:rPr>
        <w:t xml:space="preserve"> </w:t>
      </w:r>
      <w:r w:rsidR="006C3FA4" w:rsidRPr="007C35DB">
        <w:rPr>
          <w:rFonts w:eastAsia="Times New Roman"/>
          <w:i/>
          <w:szCs w:val="24"/>
          <w:lang w:eastAsia="lv-LV"/>
        </w:rPr>
        <w:t>projekta LLI-386</w:t>
      </w:r>
      <w:r w:rsidR="006C3FA4" w:rsidRPr="007C35DB">
        <w:rPr>
          <w:rFonts w:eastAsia="Times New Roman"/>
          <w:szCs w:val="24"/>
          <w:lang w:eastAsia="lv-LV"/>
        </w:rPr>
        <w:t xml:space="preserve"> </w:t>
      </w:r>
      <w:r w:rsidR="006C3FA4" w:rsidRPr="007C35DB">
        <w:rPr>
          <w:rFonts w:eastAsia="Times New Roman"/>
          <w:i/>
          <w:szCs w:val="24"/>
          <w:lang w:eastAsia="lv-LV"/>
        </w:rPr>
        <w:t>“</w:t>
      </w:r>
      <w:proofErr w:type="spellStart"/>
      <w:r w:rsidR="006C3FA4" w:rsidRPr="007C35DB">
        <w:rPr>
          <w:rFonts w:eastAsia="Times New Roman"/>
          <w:i/>
          <w:szCs w:val="24"/>
          <w:lang w:eastAsia="lv-LV"/>
        </w:rPr>
        <w:t>Transformations</w:t>
      </w:r>
      <w:proofErr w:type="spellEnd"/>
      <w:r w:rsidR="006C3FA4" w:rsidRPr="007C35DB">
        <w:rPr>
          <w:rFonts w:eastAsia="Times New Roman"/>
          <w:i/>
          <w:szCs w:val="24"/>
          <w:lang w:eastAsia="lv-LV"/>
        </w:rPr>
        <w:t xml:space="preserve"> </w:t>
      </w:r>
      <w:proofErr w:type="spellStart"/>
      <w:r w:rsidR="006C3FA4" w:rsidRPr="007C35DB">
        <w:rPr>
          <w:rFonts w:eastAsia="Times New Roman"/>
          <w:i/>
          <w:szCs w:val="24"/>
          <w:lang w:eastAsia="lv-LV"/>
        </w:rPr>
        <w:t>from</w:t>
      </w:r>
      <w:proofErr w:type="spellEnd"/>
      <w:r w:rsidR="006C3FA4" w:rsidRPr="007C35DB">
        <w:rPr>
          <w:rFonts w:eastAsia="Times New Roman"/>
          <w:i/>
          <w:szCs w:val="24"/>
          <w:lang w:eastAsia="lv-LV"/>
        </w:rPr>
        <w:t xml:space="preserve"> </w:t>
      </w:r>
      <w:proofErr w:type="spellStart"/>
      <w:r w:rsidR="006C3FA4" w:rsidRPr="007C35DB">
        <w:rPr>
          <w:rFonts w:eastAsia="Times New Roman"/>
          <w:i/>
          <w:szCs w:val="24"/>
          <w:lang w:eastAsia="lv-LV"/>
        </w:rPr>
        <w:t>Slum</w:t>
      </w:r>
      <w:proofErr w:type="spellEnd"/>
      <w:r w:rsidR="006C3FA4" w:rsidRPr="007C35DB">
        <w:rPr>
          <w:rFonts w:eastAsia="Times New Roman"/>
          <w:i/>
          <w:szCs w:val="24"/>
          <w:lang w:eastAsia="lv-LV"/>
        </w:rPr>
        <w:t xml:space="preserve"> to </w:t>
      </w:r>
      <w:proofErr w:type="spellStart"/>
      <w:r w:rsidR="006C3FA4" w:rsidRPr="007C35DB">
        <w:rPr>
          <w:rFonts w:eastAsia="Times New Roman"/>
          <w:i/>
          <w:szCs w:val="24"/>
          <w:lang w:eastAsia="lv-LV"/>
        </w:rPr>
        <w:t>Chic</w:t>
      </w:r>
      <w:proofErr w:type="spellEnd"/>
      <w:r w:rsidR="006C3FA4" w:rsidRPr="007C35DB">
        <w:rPr>
          <w:rFonts w:eastAsia="Times New Roman"/>
          <w:i/>
          <w:szCs w:val="24"/>
          <w:lang w:eastAsia="lv-LV"/>
        </w:rPr>
        <w:t xml:space="preserve">” / „Degradēto teritoriju </w:t>
      </w:r>
      <w:proofErr w:type="spellStart"/>
      <w:r w:rsidR="006C3FA4" w:rsidRPr="007C35DB">
        <w:rPr>
          <w:rFonts w:eastAsia="Times New Roman"/>
          <w:i/>
          <w:szCs w:val="24"/>
          <w:lang w:eastAsia="lv-LV"/>
        </w:rPr>
        <w:t>revitalizācija</w:t>
      </w:r>
      <w:proofErr w:type="spellEnd"/>
      <w:r w:rsidR="006C3FA4" w:rsidRPr="007C35DB">
        <w:rPr>
          <w:rFonts w:eastAsia="Times New Roman"/>
          <w:i/>
          <w:szCs w:val="24"/>
          <w:lang w:eastAsia="lv-LV"/>
        </w:rPr>
        <w:t>” jeb „Trans-</w:t>
      </w:r>
      <w:proofErr w:type="spellStart"/>
      <w:r w:rsidR="006C3FA4" w:rsidRPr="007C35DB">
        <w:rPr>
          <w:rFonts w:eastAsia="Times New Roman"/>
          <w:i/>
          <w:szCs w:val="24"/>
          <w:lang w:eastAsia="lv-LV"/>
        </w:rPr>
        <w:t>form</w:t>
      </w:r>
      <w:proofErr w:type="spellEnd"/>
      <w:r w:rsidR="006C3FA4" w:rsidRPr="007C35DB">
        <w:rPr>
          <w:rFonts w:eastAsia="Times New Roman"/>
          <w:i/>
          <w:szCs w:val="24"/>
          <w:lang w:eastAsia="lv-LV"/>
        </w:rPr>
        <w:t>”</w:t>
      </w:r>
      <w:r w:rsidR="006C3FA4" w:rsidRPr="007C35DB">
        <w:rPr>
          <w:rFonts w:eastAsia="Times New Roman"/>
          <w:szCs w:val="24"/>
          <w:lang w:eastAsia="lv-LV"/>
        </w:rPr>
        <w:t xml:space="preserve"> ietvaros</w:t>
      </w:r>
      <w:r w:rsidR="007C35DB">
        <w:rPr>
          <w:rFonts w:eastAsia="Times New Roman"/>
          <w:szCs w:val="24"/>
          <w:lang w:eastAsia="lv-LV"/>
        </w:rPr>
        <w:t>,</w:t>
      </w:r>
      <w:r w:rsidR="007C35DB" w:rsidRPr="007C35DB">
        <w:rPr>
          <w:rFonts w:eastAsia="Times New Roman"/>
          <w:szCs w:val="24"/>
          <w:lang w:eastAsia="lv-LV"/>
        </w:rPr>
        <w:t xml:space="preserve"> </w:t>
      </w:r>
      <w:r w:rsidR="007C35DB" w:rsidRPr="009C33BA">
        <w:rPr>
          <w:rFonts w:eastAsia="Times New Roman"/>
          <w:szCs w:val="24"/>
          <w:lang w:eastAsia="lv-LV"/>
        </w:rPr>
        <w:t xml:space="preserve">saskaņā ar būvdarbu apjomiem </w:t>
      </w:r>
      <w:r w:rsidR="007C35DB">
        <w:rPr>
          <w:rFonts w:eastAsia="Times New Roman"/>
          <w:szCs w:val="24"/>
          <w:lang w:eastAsia="lv-LV"/>
        </w:rPr>
        <w:t>un tehnisko specifikāciju</w:t>
      </w:r>
      <w:r w:rsidR="006C3FA4" w:rsidRPr="007C35DB">
        <w:rPr>
          <w:rFonts w:eastAsia="Times New Roman"/>
          <w:szCs w:val="24"/>
          <w:lang w:eastAsia="lv-LV"/>
        </w:rPr>
        <w:t>.</w:t>
      </w:r>
    </w:p>
    <w:p w:rsidR="001E2789" w:rsidRPr="009C33BA" w:rsidRDefault="001E2789" w:rsidP="003344F4">
      <w:pPr>
        <w:pStyle w:val="afb"/>
        <w:numPr>
          <w:ilvl w:val="1"/>
          <w:numId w:val="31"/>
        </w:numPr>
        <w:tabs>
          <w:tab w:val="left" w:pos="993"/>
        </w:tabs>
        <w:spacing w:after="0" w:line="240" w:lineRule="auto"/>
        <w:ind w:left="0" w:right="-1050" w:firstLine="567"/>
        <w:jc w:val="both"/>
        <w:rPr>
          <w:rFonts w:eastAsia="Times New Roman"/>
          <w:szCs w:val="24"/>
          <w:lang w:eastAsia="lv-LV"/>
        </w:rPr>
      </w:pPr>
      <w:r w:rsidRPr="009C33BA">
        <w:rPr>
          <w:rFonts w:eastAsia="Times New Roman"/>
          <w:szCs w:val="24"/>
          <w:lang w:eastAsia="lv-LV"/>
        </w:rPr>
        <w:t>Iepirkuma priekšmets nav sadalīts daļās. Iepirkuma priekšmeta dalīšana daļās ir finansiāli neizdevīga un tehnoloģiski neefektīva.</w:t>
      </w:r>
    </w:p>
    <w:p w:rsidR="001E2789" w:rsidRPr="009C33BA" w:rsidRDefault="001E2789" w:rsidP="00044757">
      <w:pPr>
        <w:pStyle w:val="afb"/>
        <w:numPr>
          <w:ilvl w:val="1"/>
          <w:numId w:val="31"/>
        </w:numPr>
        <w:tabs>
          <w:tab w:val="left" w:pos="993"/>
        </w:tabs>
        <w:spacing w:after="0" w:line="240" w:lineRule="auto"/>
        <w:ind w:left="0" w:right="-1050" w:firstLine="567"/>
        <w:jc w:val="both"/>
        <w:rPr>
          <w:color w:val="00B050"/>
          <w:szCs w:val="24"/>
        </w:rPr>
      </w:pPr>
      <w:r w:rsidRPr="009C33BA">
        <w:rPr>
          <w:rFonts w:eastAsia="Times New Roman"/>
          <w:szCs w:val="24"/>
          <w:lang w:eastAsia="lv-LV"/>
        </w:rPr>
        <w:t>Iepirkuma CPV kod</w:t>
      </w:r>
      <w:r w:rsidR="003344F4">
        <w:rPr>
          <w:rFonts w:eastAsia="Times New Roman"/>
          <w:szCs w:val="24"/>
          <w:lang w:eastAsia="lv-LV"/>
        </w:rPr>
        <w:t>i</w:t>
      </w:r>
      <w:r w:rsidRPr="009C33BA">
        <w:rPr>
          <w:rFonts w:eastAsia="Times New Roman"/>
          <w:szCs w:val="24"/>
          <w:lang w:eastAsia="lv-LV"/>
        </w:rPr>
        <w:t xml:space="preserve">: </w:t>
      </w:r>
      <w:r w:rsidRPr="009C33BA">
        <w:rPr>
          <w:szCs w:val="24"/>
        </w:rPr>
        <w:t>45</w:t>
      </w:r>
      <w:r w:rsidR="00BD4E2F">
        <w:rPr>
          <w:szCs w:val="24"/>
        </w:rPr>
        <w:t>111</w:t>
      </w:r>
      <w:r w:rsidRPr="009C33BA">
        <w:rPr>
          <w:szCs w:val="24"/>
        </w:rPr>
        <w:t>000-</w:t>
      </w:r>
      <w:r w:rsidR="00BD4E2F">
        <w:rPr>
          <w:szCs w:val="24"/>
        </w:rPr>
        <w:t>8</w:t>
      </w:r>
      <w:r w:rsidRPr="009C33BA">
        <w:rPr>
          <w:szCs w:val="24"/>
        </w:rPr>
        <w:t xml:space="preserve"> (</w:t>
      </w:r>
      <w:r w:rsidR="00BD4E2F">
        <w:rPr>
          <w:szCs w:val="24"/>
        </w:rPr>
        <w:t xml:space="preserve">ēku demontāžas, būvlaukuma sagatavošanas un </w:t>
      </w:r>
      <w:r w:rsidRPr="009C33BA">
        <w:rPr>
          <w:szCs w:val="24"/>
        </w:rPr>
        <w:t>tī</w:t>
      </w:r>
      <w:r w:rsidR="00BD4E2F">
        <w:rPr>
          <w:szCs w:val="24"/>
        </w:rPr>
        <w:t>rīšan</w:t>
      </w:r>
      <w:r w:rsidRPr="009C33BA">
        <w:rPr>
          <w:szCs w:val="24"/>
        </w:rPr>
        <w:t>as darbi)</w:t>
      </w:r>
      <w:r w:rsidR="00BD4E2F">
        <w:rPr>
          <w:szCs w:val="24"/>
        </w:rPr>
        <w:t>, 45112723-9</w:t>
      </w:r>
      <w:r w:rsidR="00044757">
        <w:rPr>
          <w:szCs w:val="24"/>
        </w:rPr>
        <w:t xml:space="preserve"> (rotaļu laukumu ainavas veidošana), 37535200-9 (spēļu laukumu aprīkojums).</w:t>
      </w:r>
      <w:r w:rsidRPr="009C33BA">
        <w:rPr>
          <w:szCs w:val="24"/>
        </w:rPr>
        <w:t xml:space="preserve"> </w:t>
      </w:r>
    </w:p>
    <w:p w:rsidR="001E2789" w:rsidRPr="009C33BA" w:rsidRDefault="001E2789" w:rsidP="00044757">
      <w:pPr>
        <w:pStyle w:val="afb"/>
        <w:numPr>
          <w:ilvl w:val="1"/>
          <w:numId w:val="31"/>
        </w:numPr>
        <w:tabs>
          <w:tab w:val="left" w:pos="993"/>
        </w:tabs>
        <w:spacing w:after="0" w:line="240" w:lineRule="auto"/>
        <w:ind w:left="0" w:right="-1050" w:firstLine="567"/>
        <w:jc w:val="both"/>
        <w:rPr>
          <w:rFonts w:eastAsia="Times New Roman"/>
          <w:szCs w:val="24"/>
          <w:lang w:eastAsia="lv-LV"/>
        </w:rPr>
      </w:pPr>
      <w:r w:rsidRPr="009C33BA">
        <w:rPr>
          <w:rFonts w:eastAsia="Times New Roman"/>
          <w:szCs w:val="24"/>
          <w:lang w:eastAsia="lv-LV"/>
        </w:rPr>
        <w:t>Paredzamā kopējā līgumcena</w:t>
      </w:r>
      <w:r w:rsidRPr="009C33BA">
        <w:rPr>
          <w:rFonts w:eastAsia="Times New Roman"/>
          <w:b/>
          <w:szCs w:val="24"/>
          <w:lang w:eastAsia="lv-LV"/>
        </w:rPr>
        <w:t xml:space="preserve"> </w:t>
      </w:r>
      <w:r w:rsidR="00044757">
        <w:rPr>
          <w:rFonts w:eastAsia="Times New Roman"/>
          <w:b/>
          <w:szCs w:val="24"/>
          <w:lang w:eastAsia="lv-LV"/>
        </w:rPr>
        <w:t>EUR 45</w:t>
      </w:r>
      <w:r w:rsidRPr="009C33BA">
        <w:rPr>
          <w:rFonts w:eastAsia="Times New Roman"/>
          <w:b/>
          <w:szCs w:val="24"/>
          <w:lang w:eastAsia="lv-LV"/>
        </w:rPr>
        <w:t>3</w:t>
      </w:r>
      <w:r w:rsidR="00044757">
        <w:rPr>
          <w:rFonts w:eastAsia="Times New Roman"/>
          <w:b/>
          <w:szCs w:val="24"/>
          <w:lang w:eastAsia="lv-LV"/>
        </w:rPr>
        <w:t>35,14</w:t>
      </w:r>
      <w:r w:rsidRPr="009C33BA">
        <w:rPr>
          <w:rFonts w:eastAsia="Times New Roman"/>
          <w:szCs w:val="24"/>
          <w:lang w:eastAsia="lv-LV"/>
        </w:rPr>
        <w:t xml:space="preserve"> bez pievienotās vērtības nodokļa</w:t>
      </w:r>
      <w:r w:rsidR="00044757">
        <w:rPr>
          <w:rFonts w:eastAsia="Times New Roman"/>
          <w:szCs w:val="24"/>
          <w:lang w:eastAsia="lv-LV"/>
        </w:rPr>
        <w:t xml:space="preserve"> (turpmāk – PVN), tostarp: kopmītnes ēkas demontāžas paredzamās izmaksas – EUR 35352,15 (bez PVN) un āra laukuma rotaļu iekārtu novietošanas paredzamās izmaksas – EUR 9982,99 (bez PVN)</w:t>
      </w:r>
      <w:r w:rsidRPr="009C33BA">
        <w:rPr>
          <w:rFonts w:eastAsia="Times New Roman"/>
          <w:szCs w:val="24"/>
          <w:lang w:eastAsia="lv-LV"/>
        </w:rPr>
        <w:t>.</w:t>
      </w:r>
    </w:p>
    <w:p w:rsidR="001E2789" w:rsidRPr="009C33BA" w:rsidRDefault="001E2789" w:rsidP="00044757">
      <w:pPr>
        <w:pStyle w:val="afb"/>
        <w:numPr>
          <w:ilvl w:val="1"/>
          <w:numId w:val="31"/>
        </w:numPr>
        <w:tabs>
          <w:tab w:val="left" w:pos="993"/>
        </w:tabs>
        <w:spacing w:after="0" w:line="240" w:lineRule="auto"/>
        <w:ind w:left="0" w:right="-1050" w:firstLine="567"/>
        <w:jc w:val="both"/>
        <w:rPr>
          <w:rFonts w:eastAsia="Times New Roman"/>
          <w:szCs w:val="24"/>
          <w:lang w:eastAsia="lv-LV"/>
        </w:rPr>
      </w:pPr>
      <w:r w:rsidRPr="009C33BA">
        <w:rPr>
          <w:rFonts w:eastAsia="Times New Roman"/>
          <w:szCs w:val="24"/>
          <w:lang w:eastAsia="lv-LV"/>
        </w:rPr>
        <w:t xml:space="preserve">Gadījumā, ja pretendenta piedāvātā līgumcena pārsniegs paredzamās līgumcenas apmēru, </w:t>
      </w:r>
      <w:r w:rsidR="00044757">
        <w:rPr>
          <w:rFonts w:eastAsia="Times New Roman"/>
          <w:szCs w:val="24"/>
          <w:lang w:eastAsia="lv-LV"/>
        </w:rPr>
        <w:t>p</w:t>
      </w:r>
      <w:r w:rsidRPr="009C33BA">
        <w:rPr>
          <w:rFonts w:eastAsia="Times New Roman"/>
          <w:szCs w:val="24"/>
          <w:lang w:eastAsia="lv-LV"/>
        </w:rPr>
        <w:t>asūtītājs būs tiesīgs noraidīt piedāvājumu.</w:t>
      </w:r>
    </w:p>
    <w:p w:rsidR="001E2789" w:rsidRPr="00BF5E9A" w:rsidRDefault="00044757" w:rsidP="00BF5E9A">
      <w:pPr>
        <w:pStyle w:val="afb"/>
        <w:numPr>
          <w:ilvl w:val="1"/>
          <w:numId w:val="31"/>
        </w:numPr>
        <w:tabs>
          <w:tab w:val="left" w:pos="993"/>
        </w:tabs>
        <w:spacing w:after="120" w:line="240" w:lineRule="auto"/>
        <w:ind w:left="0" w:right="-1049" w:firstLine="567"/>
        <w:jc w:val="both"/>
        <w:rPr>
          <w:color w:val="FF0000"/>
          <w:szCs w:val="24"/>
        </w:rPr>
      </w:pPr>
      <w:r w:rsidRPr="00BF5E9A">
        <w:rPr>
          <w:szCs w:val="24"/>
          <w:lang w:eastAsia="lv-LV"/>
        </w:rPr>
        <w:t>Būvd</w:t>
      </w:r>
      <w:r w:rsidR="001E2789" w:rsidRPr="00BF5E9A">
        <w:rPr>
          <w:szCs w:val="24"/>
          <w:lang w:eastAsia="lv-LV"/>
        </w:rPr>
        <w:t xml:space="preserve">arbu apjomi un </w:t>
      </w:r>
      <w:r w:rsidRPr="00BF5E9A">
        <w:rPr>
          <w:szCs w:val="24"/>
          <w:lang w:eastAsia="lv-LV"/>
        </w:rPr>
        <w:t>tehniskā specifikācija</w:t>
      </w:r>
      <w:r w:rsidR="001E2789" w:rsidRPr="00BF5E9A">
        <w:rPr>
          <w:szCs w:val="24"/>
          <w:lang w:eastAsia="lv-LV"/>
        </w:rPr>
        <w:t xml:space="preserve"> ir pieejami </w:t>
      </w:r>
      <w:r w:rsidRPr="00BF5E9A">
        <w:rPr>
          <w:szCs w:val="24"/>
          <w:lang w:eastAsia="lv-LV"/>
        </w:rPr>
        <w:t>pasūtīt</w:t>
      </w:r>
      <w:r w:rsidR="00BF5E9A" w:rsidRPr="00BF5E9A">
        <w:rPr>
          <w:szCs w:val="24"/>
          <w:lang w:eastAsia="lv-LV"/>
        </w:rPr>
        <w:t>ā</w:t>
      </w:r>
      <w:r w:rsidRPr="00BF5E9A">
        <w:rPr>
          <w:szCs w:val="24"/>
          <w:lang w:eastAsia="lv-LV"/>
        </w:rPr>
        <w:t xml:space="preserve">ja </w:t>
      </w:r>
      <w:r w:rsidR="00BF5E9A" w:rsidRPr="00BF5E9A">
        <w:rPr>
          <w:szCs w:val="24"/>
          <w:lang w:eastAsia="lv-LV"/>
        </w:rPr>
        <w:t>pircēja profilā</w:t>
      </w:r>
      <w:r w:rsidR="001E2789" w:rsidRPr="00BF5E9A">
        <w:rPr>
          <w:szCs w:val="24"/>
          <w:lang w:eastAsia="lv-LV"/>
        </w:rPr>
        <w:t>:</w:t>
      </w:r>
      <w:r w:rsidR="00BF5E9A">
        <w:rPr>
          <w:szCs w:val="24"/>
          <w:lang w:eastAsia="lv-LV"/>
        </w:rPr>
        <w:t xml:space="preserve"> </w:t>
      </w:r>
      <w:hyperlink r:id="rId14" w:history="1">
        <w:r w:rsidR="00BF5E9A" w:rsidRPr="000552B4">
          <w:rPr>
            <w:rStyle w:val="a3"/>
            <w:szCs w:val="24"/>
            <w:lang w:eastAsia="lv-LV"/>
          </w:rPr>
          <w:t>http://rezeknesnovads.lv/novada-pasvaldiba/iepirkumi/</w:t>
        </w:r>
      </w:hyperlink>
      <w:r w:rsidR="00BF5E9A">
        <w:rPr>
          <w:szCs w:val="24"/>
          <w:lang w:eastAsia="lv-LV"/>
        </w:rPr>
        <w:t xml:space="preserve">. </w:t>
      </w:r>
    </w:p>
    <w:p w:rsidR="001E2789" w:rsidRDefault="001E2789" w:rsidP="001E2789">
      <w:pPr>
        <w:pStyle w:val="afb"/>
        <w:spacing w:after="0" w:line="240" w:lineRule="auto"/>
        <w:ind w:left="993"/>
        <w:jc w:val="both"/>
        <w:rPr>
          <w:rFonts w:eastAsia="Times New Roman"/>
          <w:sz w:val="22"/>
          <w:lang w:eastAsia="lv-LV"/>
        </w:rPr>
      </w:pPr>
    </w:p>
    <w:p w:rsidR="001E2789" w:rsidRPr="00BF5E9A" w:rsidRDefault="001E2789" w:rsidP="00BF5E9A">
      <w:pPr>
        <w:pStyle w:val="afb"/>
        <w:numPr>
          <w:ilvl w:val="0"/>
          <w:numId w:val="31"/>
        </w:numPr>
        <w:spacing w:before="120" w:after="0" w:line="240" w:lineRule="auto"/>
        <w:ind w:left="357" w:right="-1049" w:hanging="357"/>
        <w:jc w:val="center"/>
        <w:rPr>
          <w:rFonts w:eastAsia="Times New Roman"/>
          <w:b/>
          <w:szCs w:val="24"/>
          <w:lang w:eastAsia="lv-LV"/>
        </w:rPr>
      </w:pPr>
      <w:r w:rsidRPr="00BF5E9A">
        <w:rPr>
          <w:rFonts w:eastAsia="Times New Roman"/>
          <w:b/>
          <w:szCs w:val="24"/>
          <w:lang w:eastAsia="lv-LV"/>
        </w:rPr>
        <w:t>Līguma izpildes laiks, vieta un citi noteikumi</w:t>
      </w:r>
    </w:p>
    <w:p w:rsidR="001E2789" w:rsidRPr="00BF5E9A" w:rsidRDefault="001E2789" w:rsidP="00BF5E9A">
      <w:pPr>
        <w:pStyle w:val="afb"/>
        <w:numPr>
          <w:ilvl w:val="1"/>
          <w:numId w:val="31"/>
        </w:numPr>
        <w:tabs>
          <w:tab w:val="left" w:pos="993"/>
        </w:tabs>
        <w:spacing w:after="0" w:line="240" w:lineRule="auto"/>
        <w:ind w:left="0" w:right="-1050" w:firstLine="567"/>
        <w:jc w:val="both"/>
        <w:rPr>
          <w:rFonts w:eastAsia="Times New Roman"/>
          <w:szCs w:val="24"/>
          <w:lang w:eastAsia="lv-LV"/>
        </w:rPr>
      </w:pPr>
      <w:r w:rsidRPr="00BF5E9A">
        <w:rPr>
          <w:rFonts w:eastAsia="Times New Roman"/>
          <w:szCs w:val="24"/>
          <w:lang w:eastAsia="lv-LV"/>
        </w:rPr>
        <w:t xml:space="preserve">Iepirkuma rezultātā tiks slēgts iepirkuma līgums. Ja pretendents, kuram piešķirtas līguma slēgšanas tiesības, </w:t>
      </w:r>
      <w:r w:rsidR="00BF5E9A" w:rsidRPr="00BF5E9A">
        <w:rPr>
          <w:rFonts w:eastAsia="Times New Roman"/>
          <w:szCs w:val="24"/>
          <w:lang w:eastAsia="lv-LV"/>
        </w:rPr>
        <w:t xml:space="preserve">noteiktajā laikā </w:t>
      </w:r>
      <w:r w:rsidRPr="00BF5E9A">
        <w:rPr>
          <w:rFonts w:eastAsia="Times New Roman"/>
          <w:szCs w:val="24"/>
          <w:lang w:eastAsia="lv-LV"/>
        </w:rPr>
        <w:t>atsakās slēgt iepirkuma līgumu ar pasūtītāju, pasūtītājs būs tiesīgs pieņemt lēmumu iepirkuma līguma slēgšanas tiesības piešķirt nākamajam pretendentam, kurš piedāvājis saimnieciski izdevīgāko piedāvājumu, vai pārtraukt iepirkumu, neizvēloties nevienu piedāvājumu.</w:t>
      </w:r>
    </w:p>
    <w:p w:rsidR="001E2789" w:rsidRPr="00BF5E9A" w:rsidRDefault="001E2789" w:rsidP="00BF5E9A">
      <w:pPr>
        <w:pStyle w:val="afb"/>
        <w:numPr>
          <w:ilvl w:val="1"/>
          <w:numId w:val="31"/>
        </w:numPr>
        <w:tabs>
          <w:tab w:val="left" w:pos="993"/>
        </w:tabs>
        <w:spacing w:after="0" w:line="240" w:lineRule="auto"/>
        <w:ind w:left="851" w:right="-1050" w:hanging="284"/>
        <w:jc w:val="both"/>
        <w:rPr>
          <w:rFonts w:eastAsia="Times New Roman"/>
          <w:szCs w:val="24"/>
          <w:lang w:eastAsia="lv-LV"/>
        </w:rPr>
      </w:pPr>
      <w:r w:rsidRPr="00BF5E9A">
        <w:rPr>
          <w:rFonts w:eastAsia="Times New Roman"/>
          <w:szCs w:val="24"/>
          <w:lang w:eastAsia="lv-LV"/>
        </w:rPr>
        <w:t xml:space="preserve">Līguma izpildes vieta: </w:t>
      </w:r>
      <w:r w:rsidR="00BF5E9A">
        <w:rPr>
          <w:rFonts w:eastAsia="Times New Roman"/>
          <w:szCs w:val="24"/>
          <w:lang w:eastAsia="lv-LV"/>
        </w:rPr>
        <w:t xml:space="preserve">Parka ielā </w:t>
      </w:r>
      <w:r w:rsidRPr="00BF5E9A">
        <w:rPr>
          <w:rFonts w:eastAsia="Times New Roman"/>
          <w:szCs w:val="24"/>
          <w:lang w:eastAsia="lv-LV"/>
        </w:rPr>
        <w:t>1</w:t>
      </w:r>
      <w:r w:rsidR="00BF5E9A">
        <w:rPr>
          <w:rFonts w:eastAsia="Times New Roman"/>
          <w:szCs w:val="24"/>
          <w:lang w:eastAsia="lv-LV"/>
        </w:rPr>
        <w:t xml:space="preserve">, Lūznavā, Lūznavas pagastā, Rēzeknes novadā. </w:t>
      </w:r>
    </w:p>
    <w:p w:rsidR="001E2789" w:rsidRDefault="001E2789" w:rsidP="00E11829">
      <w:pPr>
        <w:pStyle w:val="afb"/>
        <w:numPr>
          <w:ilvl w:val="1"/>
          <w:numId w:val="31"/>
        </w:numPr>
        <w:tabs>
          <w:tab w:val="left" w:pos="993"/>
        </w:tabs>
        <w:spacing w:after="0" w:line="240" w:lineRule="auto"/>
        <w:ind w:left="0" w:right="-1049" w:firstLine="567"/>
        <w:jc w:val="both"/>
        <w:rPr>
          <w:rFonts w:eastAsia="Times New Roman"/>
          <w:szCs w:val="24"/>
          <w:lang w:eastAsia="lv-LV"/>
        </w:rPr>
      </w:pPr>
      <w:r w:rsidRPr="00BF5E9A">
        <w:rPr>
          <w:rFonts w:eastAsia="Times New Roman"/>
          <w:szCs w:val="24"/>
          <w:lang w:eastAsia="lv-LV"/>
        </w:rPr>
        <w:t xml:space="preserve">Līguma izpildes laiks: </w:t>
      </w:r>
      <w:r w:rsidR="009A4400">
        <w:rPr>
          <w:rFonts w:eastAsia="Times New Roman"/>
          <w:szCs w:val="24"/>
          <w:lang w:eastAsia="lv-LV"/>
        </w:rPr>
        <w:t>75</w:t>
      </w:r>
      <w:r w:rsidRPr="00BF5E9A">
        <w:rPr>
          <w:rFonts w:eastAsia="Times New Roman"/>
          <w:szCs w:val="24"/>
          <w:lang w:eastAsia="lv-LV"/>
        </w:rPr>
        <w:t xml:space="preserve"> </w:t>
      </w:r>
      <w:r w:rsidR="00BF5E9A">
        <w:rPr>
          <w:rFonts w:eastAsia="Times New Roman"/>
          <w:szCs w:val="24"/>
          <w:lang w:eastAsia="lv-LV"/>
        </w:rPr>
        <w:t>(</w:t>
      </w:r>
      <w:r w:rsidR="009A4400">
        <w:rPr>
          <w:rFonts w:eastAsia="Times New Roman"/>
          <w:szCs w:val="24"/>
          <w:lang w:eastAsia="lv-LV"/>
        </w:rPr>
        <w:t>septiņdesmit piecu</w:t>
      </w:r>
      <w:r w:rsidR="00BF5E9A">
        <w:rPr>
          <w:rFonts w:eastAsia="Times New Roman"/>
          <w:szCs w:val="24"/>
          <w:lang w:eastAsia="lv-LV"/>
        </w:rPr>
        <w:t xml:space="preserve">) </w:t>
      </w:r>
      <w:r w:rsidR="009A4400">
        <w:rPr>
          <w:rFonts w:eastAsia="Times New Roman"/>
          <w:szCs w:val="24"/>
          <w:lang w:eastAsia="lv-LV"/>
        </w:rPr>
        <w:t>die</w:t>
      </w:r>
      <w:r w:rsidRPr="00BF5E9A">
        <w:rPr>
          <w:rFonts w:eastAsia="Times New Roman"/>
          <w:szCs w:val="24"/>
          <w:lang w:eastAsia="lv-LV"/>
        </w:rPr>
        <w:t>nu laikā no būvdarbu uzsākšanas dienas</w:t>
      </w:r>
      <w:r w:rsidR="00BF5E9A">
        <w:rPr>
          <w:rFonts w:eastAsia="Times New Roman"/>
          <w:szCs w:val="24"/>
          <w:lang w:eastAsia="lv-LV"/>
        </w:rPr>
        <w:t>.</w:t>
      </w:r>
      <w:r w:rsidRPr="00BF5E9A">
        <w:rPr>
          <w:rFonts w:eastAsia="Times New Roman"/>
          <w:szCs w:val="24"/>
          <w:lang w:eastAsia="lv-LV"/>
        </w:rPr>
        <w:t xml:space="preserve"> </w:t>
      </w:r>
      <w:r w:rsidR="00BF5E9A">
        <w:rPr>
          <w:rFonts w:eastAsia="Times New Roman"/>
          <w:szCs w:val="24"/>
          <w:lang w:eastAsia="lv-LV"/>
        </w:rPr>
        <w:t>B</w:t>
      </w:r>
      <w:r w:rsidRPr="00BF5E9A">
        <w:rPr>
          <w:rFonts w:eastAsia="Times New Roman"/>
          <w:szCs w:val="24"/>
          <w:lang w:eastAsia="lv-LV"/>
        </w:rPr>
        <w:t>ūvdarb</w:t>
      </w:r>
      <w:r w:rsidR="00BF5E9A">
        <w:rPr>
          <w:rFonts w:eastAsia="Times New Roman"/>
          <w:szCs w:val="24"/>
          <w:lang w:eastAsia="lv-LV"/>
        </w:rPr>
        <w:t>i</w:t>
      </w:r>
      <w:r w:rsidRPr="00BF5E9A">
        <w:rPr>
          <w:rFonts w:eastAsia="Times New Roman"/>
          <w:szCs w:val="24"/>
          <w:lang w:eastAsia="lv-LV"/>
        </w:rPr>
        <w:t xml:space="preserve"> jāuzsāk 10 </w:t>
      </w:r>
      <w:r w:rsidR="00BF5E9A">
        <w:rPr>
          <w:rFonts w:eastAsia="Times New Roman"/>
          <w:szCs w:val="24"/>
          <w:lang w:eastAsia="lv-LV"/>
        </w:rPr>
        <w:t>(</w:t>
      </w:r>
      <w:r w:rsidRPr="00BF5E9A">
        <w:rPr>
          <w:rFonts w:eastAsia="Times New Roman"/>
          <w:szCs w:val="24"/>
          <w:lang w:eastAsia="lv-LV"/>
        </w:rPr>
        <w:t>desmit</w:t>
      </w:r>
      <w:r w:rsidR="00BF5E9A">
        <w:rPr>
          <w:rFonts w:eastAsia="Times New Roman"/>
          <w:szCs w:val="24"/>
          <w:lang w:eastAsia="lv-LV"/>
        </w:rPr>
        <w:t>)</w:t>
      </w:r>
      <w:r w:rsidRPr="00BF5E9A">
        <w:rPr>
          <w:rFonts w:eastAsia="Times New Roman"/>
          <w:szCs w:val="24"/>
          <w:lang w:eastAsia="lv-LV"/>
        </w:rPr>
        <w:t xml:space="preserve"> dienu laikā no līguma noslēgšanas dienas</w:t>
      </w:r>
      <w:r w:rsidR="00BF5E9A">
        <w:rPr>
          <w:rFonts w:eastAsia="Times New Roman"/>
          <w:szCs w:val="24"/>
          <w:lang w:eastAsia="lv-LV"/>
        </w:rPr>
        <w:t>.</w:t>
      </w:r>
    </w:p>
    <w:p w:rsidR="00E11829" w:rsidRPr="00E11829" w:rsidRDefault="00E11829" w:rsidP="00E11829">
      <w:pPr>
        <w:tabs>
          <w:tab w:val="left" w:pos="993"/>
        </w:tabs>
        <w:spacing w:after="0" w:line="240" w:lineRule="auto"/>
        <w:ind w:left="2411" w:right="-1049"/>
        <w:jc w:val="both"/>
        <w:rPr>
          <w:rFonts w:eastAsia="Times New Roman"/>
          <w:szCs w:val="24"/>
          <w:lang w:eastAsia="lv-LV"/>
        </w:rPr>
      </w:pPr>
    </w:p>
    <w:p w:rsidR="001E2789" w:rsidRPr="00E11829" w:rsidRDefault="001E2789" w:rsidP="00E11829">
      <w:pPr>
        <w:pStyle w:val="afb"/>
        <w:numPr>
          <w:ilvl w:val="0"/>
          <w:numId w:val="31"/>
        </w:numPr>
        <w:spacing w:after="0" w:line="240" w:lineRule="auto"/>
        <w:ind w:left="357" w:right="-1049" w:hanging="357"/>
        <w:jc w:val="center"/>
        <w:rPr>
          <w:rFonts w:eastAsia="Times New Roman"/>
          <w:b/>
          <w:lang w:eastAsia="lv-LV"/>
        </w:rPr>
      </w:pPr>
      <w:r w:rsidRPr="00E11829">
        <w:rPr>
          <w:rFonts w:eastAsia="Times New Roman"/>
          <w:b/>
          <w:lang w:eastAsia="lv-LV"/>
        </w:rPr>
        <w:t>Prasības pretendent</w:t>
      </w:r>
      <w:r w:rsidR="00FD4AA4" w:rsidRPr="00E11829">
        <w:rPr>
          <w:rFonts w:eastAsia="Times New Roman"/>
          <w:b/>
          <w:lang w:eastAsia="lv-LV"/>
        </w:rPr>
        <w:t>ie</w:t>
      </w:r>
      <w:r w:rsidRPr="00E11829">
        <w:rPr>
          <w:rFonts w:eastAsia="Times New Roman"/>
          <w:b/>
          <w:lang w:eastAsia="lv-LV"/>
        </w:rPr>
        <w:t xml:space="preserve">m </w:t>
      </w:r>
    </w:p>
    <w:p w:rsidR="00E11829" w:rsidRPr="006E1563" w:rsidRDefault="00E11829" w:rsidP="00E11829">
      <w:pPr>
        <w:pStyle w:val="Paragrfs"/>
        <w:numPr>
          <w:ilvl w:val="1"/>
          <w:numId w:val="31"/>
        </w:numPr>
        <w:tabs>
          <w:tab w:val="left" w:pos="0"/>
          <w:tab w:val="left" w:pos="993"/>
        </w:tabs>
        <w:ind w:left="0" w:right="-1050" w:firstLine="567"/>
        <w:rPr>
          <w:rFonts w:ascii="Times New Roman" w:hAnsi="Times New Roman"/>
          <w:color w:val="000000"/>
          <w:sz w:val="24"/>
        </w:rPr>
      </w:pPr>
      <w:r w:rsidRPr="006E1563">
        <w:rPr>
          <w:rFonts w:ascii="Times New Roman" w:hAnsi="Times New Roman"/>
          <w:color w:val="000000"/>
          <w:sz w:val="24"/>
        </w:rPr>
        <w:t>Pretendents, visi personālsabiedrības biedri (ja piedāvājumu iesniedz personālsabiedrība) vai visi personu apvienības dalībnieki (ja piedāvājumu iesniedz personu apvienība) ir reģistrēti, licencēti vai sertificēti atbilstoši attiecīgās valsts normatīvo aktu prasībām.</w:t>
      </w:r>
    </w:p>
    <w:p w:rsidR="00E11829" w:rsidRPr="007477DB" w:rsidRDefault="00E11829" w:rsidP="00E11829">
      <w:pPr>
        <w:pStyle w:val="Paragrfs"/>
        <w:numPr>
          <w:ilvl w:val="1"/>
          <w:numId w:val="31"/>
        </w:numPr>
        <w:tabs>
          <w:tab w:val="left" w:pos="0"/>
          <w:tab w:val="left" w:pos="993"/>
        </w:tabs>
        <w:ind w:left="0" w:right="-1050" w:firstLine="567"/>
        <w:rPr>
          <w:rFonts w:ascii="Times New Roman" w:hAnsi="Times New Roman"/>
          <w:color w:val="000000"/>
          <w:sz w:val="24"/>
        </w:rPr>
      </w:pPr>
      <w:r w:rsidRPr="006E1563">
        <w:rPr>
          <w:rFonts w:ascii="Times New Roman" w:hAnsi="Times New Roman"/>
          <w:sz w:val="24"/>
        </w:rPr>
        <w:t xml:space="preserve">Uz pretendentu </w:t>
      </w:r>
      <w:r w:rsidRPr="007477DB">
        <w:rPr>
          <w:rFonts w:ascii="Times New Roman" w:hAnsi="Times New Roman"/>
          <w:sz w:val="24"/>
        </w:rPr>
        <w:t>neattiecas P</w:t>
      </w:r>
      <w:r>
        <w:rPr>
          <w:rFonts w:ascii="Times New Roman" w:hAnsi="Times New Roman"/>
          <w:sz w:val="24"/>
        </w:rPr>
        <w:t>ublisko iepirkumu likuma (turpmāk – P</w:t>
      </w:r>
      <w:r w:rsidRPr="007477DB">
        <w:rPr>
          <w:rFonts w:ascii="Times New Roman" w:hAnsi="Times New Roman"/>
          <w:sz w:val="24"/>
        </w:rPr>
        <w:t>IL</w:t>
      </w:r>
      <w:r>
        <w:rPr>
          <w:rFonts w:ascii="Times New Roman" w:hAnsi="Times New Roman"/>
          <w:sz w:val="24"/>
        </w:rPr>
        <w:t xml:space="preserve">) </w:t>
      </w:r>
      <w:r w:rsidRPr="007477DB">
        <w:rPr>
          <w:rFonts w:ascii="Times New Roman" w:hAnsi="Times New Roman"/>
          <w:sz w:val="24"/>
        </w:rPr>
        <w:t>9.panta astotajā daļā noteiktie izslēgšanas nosacījumi (nosacījumi pretendenta izslēgšanai no dalības iepirkumā attiecas arī uz pretendenta norādīto personu, uz kuras iespējām pretendents balstās, lai apliecinātu, ka tā kvalifikācija atbilst iepirkuma dokumentos noteiktajām prasībām, kā arī uz visiem personālsabiedrības biedriem, ja pretendents ir personālsabiedrība).</w:t>
      </w:r>
    </w:p>
    <w:p w:rsidR="00E11829" w:rsidRPr="007477DB" w:rsidRDefault="00E11829" w:rsidP="00807C98">
      <w:pPr>
        <w:pStyle w:val="Paragrfs"/>
        <w:numPr>
          <w:ilvl w:val="1"/>
          <w:numId w:val="31"/>
        </w:numPr>
        <w:tabs>
          <w:tab w:val="left" w:pos="0"/>
          <w:tab w:val="left" w:pos="993"/>
        </w:tabs>
        <w:ind w:left="0" w:right="-1050" w:firstLine="567"/>
        <w:rPr>
          <w:rFonts w:ascii="Times New Roman" w:hAnsi="Times New Roman"/>
          <w:bCs/>
          <w:sz w:val="24"/>
          <w:lang w:eastAsia="lv-LV"/>
        </w:rPr>
      </w:pPr>
      <w:r w:rsidRPr="007477DB">
        <w:rPr>
          <w:rFonts w:ascii="Times New Roman" w:hAnsi="Times New Roman"/>
          <w:bCs/>
          <w:sz w:val="24"/>
          <w:lang w:eastAsia="lv-LV"/>
        </w:rPr>
        <w:t xml:space="preserve">Pretendents ir reģistrēts Latvijas Republikas Būvkomersantu reģistrā saskaņā ar Būvniecības likuma noteikumiem vai līdzvērtīgā reģistrā ārvalstīs, ja reģistrācija </w:t>
      </w:r>
      <w:r w:rsidR="00807C98">
        <w:rPr>
          <w:rFonts w:ascii="Times New Roman" w:hAnsi="Times New Roman"/>
          <w:bCs/>
          <w:sz w:val="24"/>
          <w:lang w:eastAsia="lv-LV"/>
        </w:rPr>
        <w:t xml:space="preserve">ir </w:t>
      </w:r>
      <w:r w:rsidRPr="007477DB">
        <w:rPr>
          <w:rFonts w:ascii="Times New Roman" w:hAnsi="Times New Roman"/>
          <w:bCs/>
          <w:sz w:val="24"/>
          <w:lang w:eastAsia="lv-LV"/>
        </w:rPr>
        <w:t xml:space="preserve">paredzēta.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r w:rsidRPr="007477DB">
        <w:rPr>
          <w:rFonts w:ascii="Times New Roman" w:hAnsi="Times New Roman"/>
          <w:sz w:val="24"/>
        </w:rPr>
        <w:t xml:space="preserve">kas izpildīs </w:t>
      </w:r>
      <w:r w:rsidR="00807C98">
        <w:rPr>
          <w:rFonts w:ascii="Times New Roman" w:hAnsi="Times New Roman"/>
          <w:sz w:val="24"/>
        </w:rPr>
        <w:t>d</w:t>
      </w:r>
      <w:r w:rsidRPr="007477DB">
        <w:rPr>
          <w:rFonts w:ascii="Times New Roman" w:hAnsi="Times New Roman"/>
          <w:sz w:val="24"/>
        </w:rPr>
        <w:t>arbus, kuru veikšanai nepieciešama reģistrācija Latvijas Republikas Būvkomersantu reģistrā</w:t>
      </w:r>
      <w:r w:rsidRPr="007477DB">
        <w:rPr>
          <w:rFonts w:ascii="Times New Roman" w:hAnsi="Times New Roman"/>
          <w:bCs/>
          <w:sz w:val="24"/>
          <w:lang w:eastAsia="lv-LV"/>
        </w:rPr>
        <w:t>.</w:t>
      </w:r>
    </w:p>
    <w:p w:rsidR="00E11829" w:rsidRPr="00A80C70" w:rsidRDefault="00E11829" w:rsidP="00390EEC">
      <w:pPr>
        <w:pStyle w:val="Paragrfs"/>
        <w:numPr>
          <w:ilvl w:val="1"/>
          <w:numId w:val="31"/>
        </w:numPr>
        <w:tabs>
          <w:tab w:val="left" w:pos="0"/>
          <w:tab w:val="left" w:pos="993"/>
        </w:tabs>
        <w:ind w:left="0" w:right="-1050" w:firstLine="567"/>
        <w:rPr>
          <w:rFonts w:ascii="Times New Roman" w:hAnsi="Times New Roman"/>
          <w:bCs/>
          <w:sz w:val="24"/>
          <w:lang w:eastAsia="lv-LV"/>
        </w:rPr>
      </w:pPr>
      <w:r w:rsidRPr="00A80C70">
        <w:rPr>
          <w:rFonts w:ascii="Times New Roman" w:hAnsi="Times New Roman"/>
          <w:snapToGrid w:val="0"/>
          <w:sz w:val="24"/>
          <w:lang w:eastAsia="lv-LV"/>
        </w:rPr>
        <w:t xml:space="preserve">Pretendents iepriekšējo </w:t>
      </w:r>
      <w:r>
        <w:rPr>
          <w:rFonts w:ascii="Times New Roman" w:hAnsi="Times New Roman"/>
          <w:snapToGrid w:val="0"/>
          <w:sz w:val="24"/>
          <w:lang w:eastAsia="lv-LV"/>
        </w:rPr>
        <w:t>5</w:t>
      </w:r>
      <w:r w:rsidRPr="00A80C70">
        <w:rPr>
          <w:rFonts w:ascii="Times New Roman" w:hAnsi="Times New Roman"/>
          <w:snapToGrid w:val="0"/>
          <w:sz w:val="24"/>
          <w:lang w:eastAsia="lv-LV"/>
        </w:rPr>
        <w:t xml:space="preserve"> </w:t>
      </w:r>
      <w:r>
        <w:rPr>
          <w:rFonts w:ascii="Times New Roman" w:hAnsi="Times New Roman"/>
          <w:snapToGrid w:val="0"/>
          <w:sz w:val="24"/>
          <w:lang w:eastAsia="lv-LV"/>
        </w:rPr>
        <w:t>(piecu</w:t>
      </w:r>
      <w:r w:rsidRPr="00A80C70">
        <w:rPr>
          <w:rFonts w:ascii="Times New Roman" w:hAnsi="Times New Roman"/>
          <w:snapToGrid w:val="0"/>
          <w:sz w:val="24"/>
          <w:lang w:eastAsia="lv-LV"/>
        </w:rPr>
        <w:t>) gadu laikā (</w:t>
      </w:r>
      <w:r w:rsidRPr="00D5370A">
        <w:rPr>
          <w:rFonts w:ascii="Times New Roman" w:hAnsi="Times New Roman"/>
          <w:snapToGrid w:val="0"/>
          <w:sz w:val="24"/>
          <w:lang w:eastAsia="lv-LV"/>
        </w:rPr>
        <w:t>2013., 2014., 2015., 2016.</w:t>
      </w:r>
      <w:r w:rsidR="00390EEC">
        <w:rPr>
          <w:rFonts w:ascii="Times New Roman" w:hAnsi="Times New Roman"/>
          <w:snapToGrid w:val="0"/>
          <w:sz w:val="24"/>
          <w:lang w:eastAsia="lv-LV"/>
        </w:rPr>
        <w:t>,</w:t>
      </w:r>
      <w:r w:rsidRPr="00D5370A">
        <w:rPr>
          <w:rFonts w:ascii="Times New Roman" w:hAnsi="Times New Roman"/>
          <w:snapToGrid w:val="0"/>
          <w:sz w:val="24"/>
          <w:lang w:eastAsia="lv-LV"/>
        </w:rPr>
        <w:t xml:space="preserve"> 2017.</w:t>
      </w:r>
      <w:r w:rsidR="00390EEC">
        <w:rPr>
          <w:rFonts w:ascii="Times New Roman" w:hAnsi="Times New Roman"/>
          <w:snapToGrid w:val="0"/>
          <w:sz w:val="24"/>
          <w:lang w:eastAsia="lv-LV"/>
        </w:rPr>
        <w:t xml:space="preserve"> </w:t>
      </w:r>
      <w:r w:rsidR="00390EEC" w:rsidRPr="00D5370A">
        <w:rPr>
          <w:rFonts w:ascii="Times New Roman" w:hAnsi="Times New Roman"/>
          <w:snapToGrid w:val="0"/>
          <w:sz w:val="24"/>
          <w:lang w:eastAsia="lv-LV"/>
        </w:rPr>
        <w:t xml:space="preserve">un </w:t>
      </w:r>
      <w:r w:rsidR="00390EEC">
        <w:rPr>
          <w:rFonts w:ascii="Times New Roman" w:hAnsi="Times New Roman"/>
          <w:snapToGrid w:val="0"/>
          <w:sz w:val="24"/>
          <w:lang w:eastAsia="lv-LV"/>
        </w:rPr>
        <w:t>2018.</w:t>
      </w:r>
      <w:r w:rsidRPr="00D5370A">
        <w:rPr>
          <w:rFonts w:ascii="Times New Roman" w:hAnsi="Times New Roman"/>
          <w:snapToGrid w:val="0"/>
          <w:sz w:val="24"/>
          <w:lang w:eastAsia="lv-LV"/>
        </w:rPr>
        <w:t>gadā līdz piedāvājuma iesniegšanas dienai)</w:t>
      </w:r>
      <w:r w:rsidRPr="00A80C70">
        <w:rPr>
          <w:rFonts w:ascii="Times New Roman" w:hAnsi="Times New Roman"/>
          <w:snapToGrid w:val="0"/>
          <w:sz w:val="24"/>
          <w:lang w:eastAsia="lv-LV"/>
        </w:rPr>
        <w:t xml:space="preserve">, vai pretendenta darbības laikā, ja </w:t>
      </w:r>
      <w:r w:rsidRPr="007477DB">
        <w:rPr>
          <w:rFonts w:ascii="Times New Roman" w:hAnsi="Times New Roman"/>
          <w:snapToGrid w:val="0"/>
          <w:sz w:val="24"/>
          <w:lang w:eastAsia="lv-LV"/>
        </w:rPr>
        <w:t xml:space="preserve">pretendents dibināts vēlāk, ir </w:t>
      </w:r>
      <w:r w:rsidRPr="007477DB">
        <w:rPr>
          <w:rFonts w:ascii="Times New Roman" w:hAnsi="Times New Roman"/>
          <w:sz w:val="24"/>
        </w:rPr>
        <w:t xml:space="preserve">veicis vismaz viena līdzīga līguma izpildi, kura ietvaros piegādātā </w:t>
      </w:r>
      <w:r w:rsidR="00390EEC">
        <w:rPr>
          <w:rFonts w:ascii="Times New Roman" w:hAnsi="Times New Roman"/>
          <w:sz w:val="24"/>
        </w:rPr>
        <w:t xml:space="preserve">āra </w:t>
      </w:r>
      <w:r w:rsidRPr="007477DB">
        <w:rPr>
          <w:rFonts w:ascii="Times New Roman" w:hAnsi="Times New Roman"/>
          <w:sz w:val="24"/>
        </w:rPr>
        <w:t xml:space="preserve">rotaļu laukuma aprīkojuma un tā uzstādīšanas līgumcena bez PVN ir ne mazāka </w:t>
      </w:r>
      <w:r w:rsidR="009A4400">
        <w:rPr>
          <w:rFonts w:ascii="Times New Roman" w:hAnsi="Times New Roman"/>
          <w:sz w:val="24"/>
        </w:rPr>
        <w:t>par</w:t>
      </w:r>
      <w:r w:rsidRPr="00A80C70">
        <w:rPr>
          <w:rFonts w:ascii="Times New Roman" w:hAnsi="Times New Roman"/>
          <w:sz w:val="24"/>
        </w:rPr>
        <w:t xml:space="preserve"> </w:t>
      </w:r>
      <w:r w:rsidR="00390EEC" w:rsidRPr="00A80C70">
        <w:rPr>
          <w:rFonts w:ascii="Times New Roman" w:hAnsi="Times New Roman"/>
          <w:sz w:val="24"/>
        </w:rPr>
        <w:t xml:space="preserve">šajā iepirkumā </w:t>
      </w:r>
      <w:r w:rsidR="00390EEC" w:rsidRPr="00390EEC">
        <w:rPr>
          <w:rFonts w:ascii="Times New Roman" w:hAnsi="Times New Roman"/>
          <w:sz w:val="24"/>
          <w:lang w:eastAsia="lv-LV"/>
        </w:rPr>
        <w:t>paredzamā</w:t>
      </w:r>
      <w:r w:rsidR="00390EEC">
        <w:rPr>
          <w:rFonts w:ascii="Times New Roman" w:hAnsi="Times New Roman"/>
          <w:sz w:val="24"/>
          <w:lang w:eastAsia="lv-LV"/>
        </w:rPr>
        <w:t>m</w:t>
      </w:r>
      <w:r w:rsidR="00390EEC" w:rsidRPr="00390EEC">
        <w:rPr>
          <w:rFonts w:ascii="Times New Roman" w:hAnsi="Times New Roman"/>
          <w:sz w:val="24"/>
          <w:lang w:eastAsia="lv-LV"/>
        </w:rPr>
        <w:t xml:space="preserve"> izmaks</w:t>
      </w:r>
      <w:r w:rsidR="00390EEC">
        <w:rPr>
          <w:rFonts w:ascii="Times New Roman" w:hAnsi="Times New Roman"/>
          <w:sz w:val="24"/>
          <w:lang w:eastAsia="lv-LV"/>
        </w:rPr>
        <w:t>ām</w:t>
      </w:r>
      <w:r w:rsidR="00390EEC">
        <w:rPr>
          <w:lang w:eastAsia="lv-LV"/>
        </w:rPr>
        <w:t xml:space="preserve"> </w:t>
      </w:r>
      <w:r w:rsidR="00390EEC" w:rsidRPr="00390EEC">
        <w:rPr>
          <w:rFonts w:ascii="Times New Roman" w:hAnsi="Times New Roman"/>
          <w:sz w:val="24"/>
          <w:lang w:eastAsia="lv-LV"/>
        </w:rPr>
        <w:t>āra laukuma rotaļu iekārtu novietošana</w:t>
      </w:r>
      <w:r w:rsidR="00390EEC">
        <w:rPr>
          <w:rFonts w:ascii="Times New Roman" w:hAnsi="Times New Roman"/>
          <w:sz w:val="24"/>
          <w:lang w:eastAsia="lv-LV"/>
        </w:rPr>
        <w:t>i (</w:t>
      </w:r>
      <w:r w:rsidRPr="00A80C70">
        <w:rPr>
          <w:rFonts w:ascii="Times New Roman" w:hAnsi="Times New Roman"/>
          <w:sz w:val="24"/>
        </w:rPr>
        <w:t>bez PVN</w:t>
      </w:r>
      <w:r w:rsidR="00390EEC">
        <w:rPr>
          <w:rFonts w:ascii="Times New Roman" w:hAnsi="Times New Roman"/>
          <w:sz w:val="24"/>
        </w:rPr>
        <w:t>)</w:t>
      </w:r>
      <w:r w:rsidRPr="00A80C70">
        <w:rPr>
          <w:rFonts w:ascii="Times New Roman" w:hAnsi="Times New Roman"/>
          <w:sz w:val="24"/>
        </w:rPr>
        <w:t xml:space="preserve">. </w:t>
      </w:r>
    </w:p>
    <w:p w:rsidR="00E11829" w:rsidRPr="007D672D" w:rsidRDefault="00E11829" w:rsidP="00635271">
      <w:pPr>
        <w:pStyle w:val="Paragrfs"/>
        <w:numPr>
          <w:ilvl w:val="1"/>
          <w:numId w:val="31"/>
        </w:numPr>
        <w:tabs>
          <w:tab w:val="left" w:pos="0"/>
          <w:tab w:val="left" w:pos="993"/>
        </w:tabs>
        <w:ind w:left="0" w:right="-1050" w:firstLine="567"/>
        <w:rPr>
          <w:rFonts w:ascii="Times New Roman" w:hAnsi="Times New Roman"/>
          <w:bCs/>
          <w:sz w:val="24"/>
          <w:lang w:eastAsia="lv-LV"/>
        </w:rPr>
      </w:pPr>
      <w:r w:rsidRPr="007D672D">
        <w:rPr>
          <w:rFonts w:ascii="Times New Roman" w:hAnsi="Times New Roman"/>
          <w:sz w:val="24"/>
        </w:rPr>
        <w:lastRenderedPageBreak/>
        <w:t xml:space="preserve">Pretendents līguma izpildei spēj nodrošināt </w:t>
      </w:r>
      <w:r w:rsidRPr="007D672D">
        <w:rPr>
          <w:rFonts w:ascii="Times New Roman" w:hAnsi="Times New Roman"/>
          <w:sz w:val="24"/>
          <w:u w:val="single"/>
        </w:rPr>
        <w:t>atbildīgo būvdarbu vadītāju</w:t>
      </w:r>
      <w:r w:rsidR="007D672D" w:rsidRPr="007D672D">
        <w:rPr>
          <w:rFonts w:ascii="Times New Roman" w:hAnsi="Times New Roman"/>
          <w:sz w:val="24"/>
          <w:u w:val="single"/>
        </w:rPr>
        <w:t xml:space="preserve"> – sertificētu</w:t>
      </w:r>
      <w:r w:rsidR="007D672D">
        <w:rPr>
          <w:rFonts w:ascii="Times New Roman" w:hAnsi="Times New Roman"/>
          <w:sz w:val="24"/>
          <w:u w:val="single"/>
        </w:rPr>
        <w:t xml:space="preserve"> speciālistu</w:t>
      </w:r>
      <w:r w:rsidR="007D672D" w:rsidRPr="007D672D">
        <w:rPr>
          <w:rFonts w:ascii="Times New Roman" w:hAnsi="Times New Roman"/>
          <w:sz w:val="24"/>
          <w:u w:val="single"/>
        </w:rPr>
        <w:t xml:space="preserve"> ēku</w:t>
      </w:r>
      <w:r w:rsidR="007D672D">
        <w:rPr>
          <w:rFonts w:ascii="Times New Roman" w:hAnsi="Times New Roman"/>
          <w:sz w:val="24"/>
          <w:u w:val="single"/>
        </w:rPr>
        <w:t xml:space="preserve"> būvdarbu vadī</w:t>
      </w:r>
      <w:r w:rsidR="00B509CC">
        <w:rPr>
          <w:rFonts w:ascii="Times New Roman" w:hAnsi="Times New Roman"/>
          <w:sz w:val="24"/>
          <w:u w:val="single"/>
        </w:rPr>
        <w:t>šan</w:t>
      </w:r>
      <w:r w:rsidR="007D672D">
        <w:rPr>
          <w:rFonts w:ascii="Times New Roman" w:hAnsi="Times New Roman"/>
          <w:sz w:val="24"/>
          <w:u w:val="single"/>
        </w:rPr>
        <w:t>ā</w:t>
      </w:r>
      <w:r w:rsidRPr="007D672D">
        <w:rPr>
          <w:rFonts w:ascii="Times New Roman" w:hAnsi="Times New Roman"/>
          <w:sz w:val="24"/>
        </w:rPr>
        <w:t>. Būvdarbu vadītājam ir darba tiesiskās attiecībās ar pretendentu vai tā norādītajiem apakšuzņēmējiem, vai viņš ir parakstījis apliecinājumu par dalību līguma izpildē.</w:t>
      </w:r>
    </w:p>
    <w:p w:rsidR="00E11829" w:rsidRPr="00A80C70" w:rsidRDefault="00E11829" w:rsidP="00390EEC">
      <w:pPr>
        <w:pStyle w:val="Paragrfs"/>
        <w:numPr>
          <w:ilvl w:val="1"/>
          <w:numId w:val="31"/>
        </w:numPr>
        <w:tabs>
          <w:tab w:val="left" w:pos="0"/>
          <w:tab w:val="left" w:pos="993"/>
        </w:tabs>
        <w:ind w:left="0" w:right="-1050" w:firstLine="567"/>
        <w:rPr>
          <w:rFonts w:ascii="Times New Roman" w:hAnsi="Times New Roman"/>
          <w:bCs/>
          <w:sz w:val="24"/>
          <w:lang w:eastAsia="lv-LV"/>
        </w:rPr>
      </w:pPr>
      <w:r w:rsidRPr="00A80C70">
        <w:rPr>
          <w:rFonts w:ascii="Times New Roman" w:hAnsi="Times New Roman"/>
          <w:sz w:val="24"/>
        </w:rPr>
        <w:t>Pretendents var balstīties uz citu uzņēmēju iespējām, ja tas ir nepieciešams konkrētā līguma izpildei, neatkarīgi no savstarpējo attiecību tiesiskā rakstura. Šādā gadījumā pretendents pierāda pasūtītājam, ka viņa rīcībā būs nepieciešamie resursi (tehniskais personāls vai institūcijas, kuras iesaistīs būvdarbu veikšanā, vadošā personāla profesionālo izglītību vai kvalifikāciju apliecinoši dokumenti, tehniskais aprīkojums, iekārtas un instrumenti), iesniedzot šo uzņēmēju apliecinājumu vai vienošanos par nepieciešamo resursu nodošanu pretendenta rīcībā.</w:t>
      </w:r>
    </w:p>
    <w:p w:rsidR="00E11829" w:rsidRPr="00A80C70" w:rsidRDefault="00E11829" w:rsidP="00077508">
      <w:pPr>
        <w:pStyle w:val="Paragrfs"/>
        <w:numPr>
          <w:ilvl w:val="1"/>
          <w:numId w:val="31"/>
        </w:numPr>
        <w:tabs>
          <w:tab w:val="left" w:pos="0"/>
          <w:tab w:val="left" w:pos="993"/>
        </w:tabs>
        <w:spacing w:after="120"/>
        <w:ind w:left="0" w:right="-1049" w:firstLine="567"/>
        <w:rPr>
          <w:rFonts w:ascii="Times New Roman" w:hAnsi="Times New Roman"/>
          <w:bCs/>
          <w:sz w:val="24"/>
          <w:lang w:eastAsia="lv-LV"/>
        </w:rPr>
      </w:pPr>
      <w:r w:rsidRPr="00A80C70">
        <w:rPr>
          <w:rFonts w:ascii="Times New Roman" w:hAnsi="Times New Roman"/>
          <w:sz w:val="24"/>
        </w:rPr>
        <w:t>Pretendenta norādītais</w:t>
      </w:r>
      <w:r w:rsidR="00102DFE">
        <w:rPr>
          <w:rFonts w:ascii="Times New Roman" w:hAnsi="Times New Roman"/>
          <w:sz w:val="24"/>
        </w:rPr>
        <w:t>(</w:t>
      </w:r>
      <w:r w:rsidRPr="00A80C70">
        <w:rPr>
          <w:rFonts w:ascii="Times New Roman" w:hAnsi="Times New Roman"/>
          <w:sz w:val="24"/>
        </w:rPr>
        <w:t>-tie</w:t>
      </w:r>
      <w:r w:rsidR="00102DFE">
        <w:rPr>
          <w:rFonts w:ascii="Times New Roman" w:hAnsi="Times New Roman"/>
          <w:sz w:val="24"/>
        </w:rPr>
        <w:t>)</w:t>
      </w:r>
      <w:r w:rsidRPr="00A80C70">
        <w:rPr>
          <w:rFonts w:ascii="Times New Roman" w:hAnsi="Times New Roman"/>
          <w:sz w:val="24"/>
        </w:rPr>
        <w:t xml:space="preserve"> apakšuzņēmējs</w:t>
      </w:r>
      <w:r w:rsidR="00102DFE">
        <w:rPr>
          <w:rFonts w:ascii="Times New Roman" w:hAnsi="Times New Roman"/>
          <w:sz w:val="24"/>
        </w:rPr>
        <w:t>(</w:t>
      </w:r>
      <w:r w:rsidRPr="00A80C70">
        <w:rPr>
          <w:rFonts w:ascii="Times New Roman" w:hAnsi="Times New Roman"/>
          <w:sz w:val="24"/>
        </w:rPr>
        <w:t>-i</w:t>
      </w:r>
      <w:r w:rsidR="00102DFE">
        <w:rPr>
          <w:rFonts w:ascii="Times New Roman" w:hAnsi="Times New Roman"/>
          <w:sz w:val="24"/>
        </w:rPr>
        <w:t>)</w:t>
      </w:r>
      <w:r w:rsidRPr="00A80C70">
        <w:rPr>
          <w:rFonts w:ascii="Times New Roman" w:hAnsi="Times New Roman"/>
          <w:sz w:val="24"/>
        </w:rPr>
        <w:t xml:space="preserve"> apliecina savu piedalīšanos līguma izpildē. Apliecinājumu parakst</w:t>
      </w:r>
      <w:r w:rsidR="00102DFE">
        <w:rPr>
          <w:rFonts w:ascii="Times New Roman" w:hAnsi="Times New Roman"/>
          <w:sz w:val="24"/>
        </w:rPr>
        <w:t>a</w:t>
      </w:r>
      <w:r w:rsidRPr="00A80C70">
        <w:rPr>
          <w:rFonts w:ascii="Times New Roman" w:hAnsi="Times New Roman"/>
          <w:sz w:val="24"/>
        </w:rPr>
        <w:t xml:space="preserve"> persona, kurai saskaņā ar Latvijas Republikas Komercreģistra vai līdzīgas iestādes ārvalstīs izdoto izziņu ir pārstāvības tiesības.</w:t>
      </w:r>
    </w:p>
    <w:p w:rsidR="00077508" w:rsidRPr="00077508" w:rsidRDefault="00077508" w:rsidP="00CF6FD1">
      <w:pPr>
        <w:pStyle w:val="afb"/>
        <w:numPr>
          <w:ilvl w:val="0"/>
          <w:numId w:val="31"/>
        </w:numPr>
        <w:tabs>
          <w:tab w:val="left" w:pos="540"/>
        </w:tabs>
        <w:spacing w:after="0" w:line="240" w:lineRule="auto"/>
        <w:ind w:left="357" w:right="-1049" w:hanging="357"/>
        <w:jc w:val="center"/>
        <w:rPr>
          <w:b/>
          <w:szCs w:val="24"/>
          <w:lang w:eastAsia="ar-SA"/>
        </w:rPr>
      </w:pPr>
      <w:r w:rsidRPr="00077508">
        <w:rPr>
          <w:b/>
          <w:szCs w:val="24"/>
          <w:lang w:eastAsia="ar-SA"/>
        </w:rPr>
        <w:t>Iesniedzamie dokumenti</w:t>
      </w:r>
    </w:p>
    <w:p w:rsidR="00805171" w:rsidRPr="00077508" w:rsidRDefault="00805171" w:rsidP="00077508">
      <w:pPr>
        <w:pStyle w:val="afb"/>
        <w:numPr>
          <w:ilvl w:val="1"/>
          <w:numId w:val="31"/>
        </w:numPr>
        <w:tabs>
          <w:tab w:val="left" w:pos="540"/>
          <w:tab w:val="left" w:pos="993"/>
        </w:tabs>
        <w:spacing w:after="0" w:line="257" w:lineRule="auto"/>
        <w:ind w:right="-1049" w:hanging="2204"/>
        <w:jc w:val="both"/>
        <w:rPr>
          <w:szCs w:val="24"/>
          <w:lang w:eastAsia="ar-SA"/>
        </w:rPr>
      </w:pPr>
      <w:r w:rsidRPr="00077508">
        <w:rPr>
          <w:szCs w:val="24"/>
          <w:u w:val="single"/>
          <w:lang w:eastAsia="ar-SA"/>
        </w:rPr>
        <w:t>Pretendent</w:t>
      </w:r>
      <w:r w:rsidR="00077508" w:rsidRPr="00077508">
        <w:rPr>
          <w:szCs w:val="24"/>
          <w:u w:val="single"/>
          <w:lang w:eastAsia="ar-SA"/>
        </w:rPr>
        <w:t>a</w:t>
      </w:r>
      <w:r w:rsidRPr="00077508">
        <w:rPr>
          <w:szCs w:val="24"/>
          <w:u w:val="single"/>
          <w:lang w:eastAsia="ar-SA"/>
        </w:rPr>
        <w:t xml:space="preserve"> kvalifikācij</w:t>
      </w:r>
      <w:r w:rsidR="00077508">
        <w:rPr>
          <w:szCs w:val="24"/>
          <w:u w:val="single"/>
          <w:lang w:eastAsia="ar-SA"/>
        </w:rPr>
        <w:t>u apliecinošie</w:t>
      </w:r>
      <w:r w:rsidRPr="00077508">
        <w:rPr>
          <w:szCs w:val="24"/>
          <w:u w:val="single"/>
          <w:lang w:eastAsia="ar-SA"/>
        </w:rPr>
        <w:t xml:space="preserve"> dokumenti</w:t>
      </w:r>
      <w:r w:rsidR="00077508">
        <w:rPr>
          <w:szCs w:val="24"/>
          <w:lang w:eastAsia="ar-SA"/>
        </w:rPr>
        <w:t>.</w:t>
      </w:r>
    </w:p>
    <w:p w:rsidR="00805171" w:rsidRPr="00077508" w:rsidRDefault="00077508" w:rsidP="00077508">
      <w:pPr>
        <w:pStyle w:val="afb"/>
        <w:numPr>
          <w:ilvl w:val="2"/>
          <w:numId w:val="31"/>
        </w:numPr>
        <w:tabs>
          <w:tab w:val="left" w:pos="0"/>
          <w:tab w:val="left" w:pos="1134"/>
          <w:tab w:val="left" w:pos="1560"/>
        </w:tabs>
        <w:spacing w:after="0" w:line="240" w:lineRule="auto"/>
        <w:ind w:left="0" w:right="-1050" w:firstLine="993"/>
        <w:jc w:val="both"/>
        <w:rPr>
          <w:szCs w:val="24"/>
        </w:rPr>
      </w:pPr>
      <w:r>
        <w:rPr>
          <w:color w:val="000000"/>
          <w:szCs w:val="24"/>
        </w:rPr>
        <w:t xml:space="preserve"> </w:t>
      </w:r>
      <w:r w:rsidR="00805171" w:rsidRPr="00077508">
        <w:rPr>
          <w:color w:val="000000"/>
          <w:szCs w:val="24"/>
        </w:rPr>
        <w:t xml:space="preserve">Pretendenta </w:t>
      </w:r>
      <w:smartTag w:uri="schemas-tilde-lv/tildestengine" w:element="veidnes">
        <w:smartTagPr>
          <w:attr w:name="id" w:val="-1"/>
          <w:attr w:name="baseform" w:val="līgums"/>
          <w:attr w:name="text" w:val="līgums"/>
        </w:smartTagPr>
        <w:r w:rsidR="00805171" w:rsidRPr="00077508">
          <w:rPr>
            <w:color w:val="000000"/>
            <w:szCs w:val="24"/>
          </w:rPr>
          <w:t>pieteikums</w:t>
        </w:r>
      </w:smartTag>
      <w:r w:rsidR="00805171" w:rsidRPr="00077508">
        <w:rPr>
          <w:color w:val="000000"/>
          <w:szCs w:val="24"/>
        </w:rPr>
        <w:t xml:space="preserve"> dalībai iepirkumā, kas apliecina pretendenta apņemšanos </w:t>
      </w:r>
      <w:r>
        <w:rPr>
          <w:color w:val="000000"/>
          <w:szCs w:val="24"/>
        </w:rPr>
        <w:t>izpildīt darbus</w:t>
      </w:r>
      <w:r w:rsidR="00805171" w:rsidRPr="00077508">
        <w:rPr>
          <w:color w:val="000000"/>
          <w:szCs w:val="24"/>
        </w:rPr>
        <w:t xml:space="preserve"> atbilstoši nolikuma pielikum</w:t>
      </w:r>
      <w:r>
        <w:rPr>
          <w:color w:val="000000"/>
          <w:szCs w:val="24"/>
        </w:rPr>
        <w:t xml:space="preserve">a “Līgums (projekts)” </w:t>
      </w:r>
      <w:r w:rsidR="00805171" w:rsidRPr="00077508">
        <w:rPr>
          <w:color w:val="000000"/>
          <w:szCs w:val="24"/>
        </w:rPr>
        <w:t>prasībām. Pieteikumu sagatavo atbilstoši nolikumam pievienotajai formai (</w:t>
      </w:r>
      <w:r w:rsidR="00397763">
        <w:rPr>
          <w:color w:val="000000"/>
          <w:szCs w:val="24"/>
        </w:rPr>
        <w:t>1</w:t>
      </w:r>
      <w:r w:rsidR="00805171" w:rsidRPr="00077508">
        <w:rPr>
          <w:color w:val="000000"/>
          <w:szCs w:val="24"/>
        </w:rPr>
        <w:t xml:space="preserve">.pielikums). </w:t>
      </w:r>
      <w:smartTag w:uri="schemas-tilde-lv/tildestengine" w:element="veidnes">
        <w:smartTagPr>
          <w:attr w:name="id" w:val="-1"/>
          <w:attr w:name="baseform" w:val="līgums"/>
          <w:attr w:name="text" w:val="līgums"/>
        </w:smartTagPr>
        <w:r w:rsidR="00805171" w:rsidRPr="00077508">
          <w:rPr>
            <w:color w:val="000000"/>
            <w:szCs w:val="24"/>
          </w:rPr>
          <w:t>Pieteikums</w:t>
        </w:r>
      </w:smartTag>
      <w:r w:rsidR="00805171" w:rsidRPr="00077508">
        <w:rPr>
          <w:color w:val="000000"/>
          <w:szCs w:val="24"/>
        </w:rPr>
        <w:t xml:space="preserve"> jāparaksta pretendenta pārstāvim ar pārstāvības tiesībām vai tā pilnvarotai personai. Ja pretendents ir personu apvienība jebkurā to kombinācijā vai personālsabiedrība, </w:t>
      </w:r>
      <w:smartTag w:uri="schemas-tilde-lv/tildestengine" w:element="veidnes">
        <w:smartTagPr>
          <w:attr w:name="id" w:val="-1"/>
          <w:attr w:name="baseform" w:val="līgums"/>
          <w:attr w:name="text" w:val="līgums"/>
        </w:smartTagPr>
        <w:r w:rsidR="00805171" w:rsidRPr="00077508">
          <w:rPr>
            <w:color w:val="000000"/>
            <w:szCs w:val="24"/>
          </w:rPr>
          <w:t>pieteikums</w:t>
        </w:r>
      </w:smartTag>
      <w:r w:rsidR="00805171" w:rsidRPr="00077508">
        <w:rPr>
          <w:color w:val="000000"/>
          <w:szCs w:val="24"/>
        </w:rPr>
        <w:t xml:space="preserve">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r w:rsidR="00805171" w:rsidRPr="00077508">
        <w:rPr>
          <w:szCs w:val="24"/>
        </w:rPr>
        <w:t>.</w:t>
      </w:r>
    </w:p>
    <w:p w:rsidR="00805171" w:rsidRPr="00CF758F" w:rsidRDefault="00077508" w:rsidP="00077508">
      <w:pPr>
        <w:numPr>
          <w:ilvl w:val="2"/>
          <w:numId w:val="31"/>
        </w:numPr>
        <w:tabs>
          <w:tab w:val="left" w:pos="0"/>
          <w:tab w:val="left" w:pos="1134"/>
          <w:tab w:val="left" w:pos="1560"/>
        </w:tabs>
        <w:spacing w:after="0" w:line="240" w:lineRule="auto"/>
        <w:ind w:left="0" w:right="-1050" w:firstLine="993"/>
        <w:jc w:val="both"/>
        <w:rPr>
          <w:szCs w:val="24"/>
        </w:rPr>
      </w:pPr>
      <w:r>
        <w:rPr>
          <w:color w:val="000000"/>
          <w:szCs w:val="24"/>
        </w:rPr>
        <w:t xml:space="preserve"> </w:t>
      </w:r>
      <w:r w:rsidR="00805171" w:rsidRPr="00CF758F">
        <w:rPr>
          <w:color w:val="000000"/>
          <w:szCs w:val="24"/>
        </w:rPr>
        <w:t>Ārvalstu uzņēmumiem (uzņēmējsabiedrībām) kompetentas attiecīgās valsts institūcijas izsniegts dokuments, kas apliecina, ka pretendents ir reģistrēts likumā noteiktajos gadījumos un likumā noteiktajā kārtībā.</w:t>
      </w:r>
    </w:p>
    <w:p w:rsidR="00805171" w:rsidRDefault="00077508" w:rsidP="00077508">
      <w:pPr>
        <w:numPr>
          <w:ilvl w:val="2"/>
          <w:numId w:val="31"/>
        </w:numPr>
        <w:tabs>
          <w:tab w:val="left" w:pos="0"/>
          <w:tab w:val="left" w:pos="1134"/>
          <w:tab w:val="left" w:pos="1560"/>
        </w:tabs>
        <w:spacing w:after="0" w:line="240" w:lineRule="auto"/>
        <w:ind w:left="0" w:right="-1050" w:firstLine="993"/>
        <w:jc w:val="both"/>
        <w:rPr>
          <w:szCs w:val="24"/>
        </w:rPr>
      </w:pPr>
      <w:r>
        <w:rPr>
          <w:color w:val="000000"/>
          <w:szCs w:val="24"/>
        </w:rPr>
        <w:t xml:space="preserve"> </w:t>
      </w:r>
      <w:r w:rsidR="00805171" w:rsidRPr="001F14D8">
        <w:rPr>
          <w:color w:val="000000"/>
          <w:szCs w:val="24"/>
        </w:rPr>
        <w:t>Dokuments vai dokumenti, kas apliecina piedāvājuma dokumentus parakstījušās, kā arī piedāvājuma caurauklojumu apliecinājušās personas tiesības pārstāvēt pretendentu iepirkum</w:t>
      </w:r>
      <w:r>
        <w:rPr>
          <w:color w:val="000000"/>
          <w:szCs w:val="24"/>
        </w:rPr>
        <w:t>ā</w:t>
      </w:r>
      <w:r w:rsidR="00805171" w:rsidRPr="001F14D8">
        <w:rPr>
          <w:color w:val="000000"/>
          <w:szCs w:val="24"/>
        </w:rPr>
        <w:t xml:space="preserve">. Ja dokumentus, kas attiecas tikai uz atsevišķu personālsabiedrības biedru vai personu </w:t>
      </w:r>
      <w:r w:rsidR="00805171" w:rsidRPr="002F18EA">
        <w:rPr>
          <w:color w:val="000000"/>
          <w:szCs w:val="24"/>
        </w:rPr>
        <w:t>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w:t>
      </w:r>
      <w:r>
        <w:rPr>
          <w:color w:val="000000"/>
          <w:szCs w:val="24"/>
        </w:rPr>
        <w:t>ā</w:t>
      </w:r>
      <w:r w:rsidR="00805171" w:rsidRPr="002F18EA">
        <w:rPr>
          <w:color w:val="000000"/>
          <w:szCs w:val="24"/>
        </w:rPr>
        <w:t xml:space="preserve">. Juridiskas personas pilnvarai pievieno dokumentu, kas apliecina pilnvaru parakstījušās </w:t>
      </w:r>
      <w:r>
        <w:rPr>
          <w:color w:val="000000"/>
          <w:szCs w:val="24"/>
        </w:rPr>
        <w:t xml:space="preserve">ar </w:t>
      </w:r>
      <w:r w:rsidR="00805171" w:rsidRPr="002F18EA">
        <w:rPr>
          <w:color w:val="000000"/>
          <w:szCs w:val="24"/>
        </w:rPr>
        <w:t>parakst</w:t>
      </w:r>
      <w:r>
        <w:rPr>
          <w:color w:val="000000"/>
          <w:szCs w:val="24"/>
        </w:rPr>
        <w:t xml:space="preserve">a </w:t>
      </w:r>
      <w:r w:rsidR="00805171" w:rsidRPr="002F18EA">
        <w:rPr>
          <w:color w:val="000000"/>
          <w:szCs w:val="24"/>
        </w:rPr>
        <w:t>tiesī</w:t>
      </w:r>
      <w:r>
        <w:rPr>
          <w:color w:val="000000"/>
          <w:szCs w:val="24"/>
        </w:rPr>
        <w:t>b</w:t>
      </w:r>
      <w:r w:rsidR="00805171" w:rsidRPr="002F18EA">
        <w:rPr>
          <w:color w:val="000000"/>
          <w:szCs w:val="24"/>
        </w:rPr>
        <w:t>ā</w:t>
      </w:r>
      <w:r>
        <w:rPr>
          <w:color w:val="000000"/>
          <w:szCs w:val="24"/>
        </w:rPr>
        <w:t>m</w:t>
      </w:r>
      <w:r w:rsidR="00805171" w:rsidRPr="002F18EA">
        <w:rPr>
          <w:color w:val="000000"/>
          <w:szCs w:val="24"/>
        </w:rPr>
        <w:t xml:space="preserve"> a</w:t>
      </w:r>
      <w:r>
        <w:rPr>
          <w:color w:val="000000"/>
          <w:szCs w:val="24"/>
        </w:rPr>
        <w:t xml:space="preserve">pveltītās </w:t>
      </w:r>
      <w:r w:rsidR="00805171" w:rsidRPr="002F18EA">
        <w:rPr>
          <w:color w:val="000000"/>
          <w:szCs w:val="24"/>
        </w:rPr>
        <w:t>personas tiesības pārstāvēt attiecīgo juridisko personu.</w:t>
      </w:r>
    </w:p>
    <w:p w:rsidR="00805171" w:rsidRPr="00077508" w:rsidRDefault="00077508" w:rsidP="00C44739">
      <w:pPr>
        <w:numPr>
          <w:ilvl w:val="2"/>
          <w:numId w:val="31"/>
        </w:numPr>
        <w:tabs>
          <w:tab w:val="left" w:pos="0"/>
          <w:tab w:val="left" w:pos="1134"/>
          <w:tab w:val="left" w:pos="1560"/>
        </w:tabs>
        <w:spacing w:after="0" w:line="240" w:lineRule="auto"/>
        <w:ind w:left="0" w:right="-1050" w:firstLine="993"/>
        <w:jc w:val="both"/>
        <w:rPr>
          <w:szCs w:val="24"/>
        </w:rPr>
      </w:pPr>
      <w:r w:rsidRPr="00077508">
        <w:rPr>
          <w:color w:val="000000"/>
          <w:szCs w:val="24"/>
        </w:rPr>
        <w:t xml:space="preserve"> </w:t>
      </w:r>
      <w:r w:rsidR="00805171" w:rsidRPr="00077508">
        <w:rPr>
          <w:color w:val="000000"/>
          <w:szCs w:val="24"/>
        </w:rPr>
        <w:t xml:space="preserve">Ārvalstu komersantiem </w:t>
      </w:r>
      <w:r w:rsidRPr="00077508">
        <w:rPr>
          <w:color w:val="000000"/>
          <w:szCs w:val="24"/>
        </w:rPr>
        <w:t>–</w:t>
      </w:r>
      <w:r w:rsidR="00805171" w:rsidRPr="00077508">
        <w:rPr>
          <w:color w:val="000000"/>
          <w:szCs w:val="24"/>
        </w:rPr>
        <w:t xml:space="preserve"> normatīvo aktu prasībām </w:t>
      </w:r>
      <w:r>
        <w:rPr>
          <w:color w:val="000000"/>
          <w:szCs w:val="24"/>
        </w:rPr>
        <w:t xml:space="preserve">atbilstošās </w:t>
      </w:r>
      <w:r w:rsidR="00805171" w:rsidRPr="00077508">
        <w:rPr>
          <w:color w:val="000000"/>
          <w:szCs w:val="24"/>
        </w:rPr>
        <w:t xml:space="preserve">licences, sertifikāta vai citu līdzvērtīgu dokumentu kopijas, kas apliecina pretendenta tiesības veikt būvdarbus. Attiecībā uz Latvijā reģistrētiem komersantiem informāciju par </w:t>
      </w:r>
      <w:r>
        <w:rPr>
          <w:color w:val="000000"/>
          <w:szCs w:val="24"/>
        </w:rPr>
        <w:t xml:space="preserve">tiesībām veikt </w:t>
      </w:r>
      <w:r w:rsidR="00805171" w:rsidRPr="00077508">
        <w:rPr>
          <w:color w:val="000000"/>
          <w:szCs w:val="24"/>
        </w:rPr>
        <w:t>būv</w:t>
      </w:r>
      <w:r>
        <w:rPr>
          <w:color w:val="000000"/>
          <w:szCs w:val="24"/>
        </w:rPr>
        <w:t>darb</w:t>
      </w:r>
      <w:r w:rsidR="00805171" w:rsidRPr="00077508">
        <w:rPr>
          <w:color w:val="000000"/>
          <w:szCs w:val="24"/>
        </w:rPr>
        <w:t xml:space="preserve">us iepirkumu komisija iegūst no Būvniecības informācijas sistēmas (BIS) </w:t>
      </w:r>
      <w:hyperlink r:id="rId15" w:history="1">
        <w:r w:rsidR="00805171" w:rsidRPr="00077508">
          <w:rPr>
            <w:rStyle w:val="a3"/>
            <w:szCs w:val="24"/>
          </w:rPr>
          <w:t>https://bis.gov.lv/bisp/lv</w:t>
        </w:r>
      </w:hyperlink>
      <w:r w:rsidR="00805171" w:rsidRPr="00077508">
        <w:rPr>
          <w:color w:val="000000"/>
          <w:szCs w:val="24"/>
        </w:rPr>
        <w:t>.</w:t>
      </w:r>
    </w:p>
    <w:p w:rsidR="00805171" w:rsidRPr="007477DB" w:rsidRDefault="00BB61B2" w:rsidP="00BB61B2">
      <w:pPr>
        <w:numPr>
          <w:ilvl w:val="2"/>
          <w:numId w:val="31"/>
        </w:numPr>
        <w:tabs>
          <w:tab w:val="left" w:pos="0"/>
          <w:tab w:val="left" w:pos="1134"/>
          <w:tab w:val="left" w:pos="1560"/>
        </w:tabs>
        <w:spacing w:after="0" w:line="240" w:lineRule="auto"/>
        <w:ind w:left="0" w:right="-1050" w:firstLine="993"/>
        <w:jc w:val="both"/>
        <w:rPr>
          <w:szCs w:val="24"/>
        </w:rPr>
      </w:pPr>
      <w:r>
        <w:rPr>
          <w:szCs w:val="24"/>
        </w:rPr>
        <w:t xml:space="preserve"> </w:t>
      </w:r>
      <w:r w:rsidR="00805171" w:rsidRPr="007477DB">
        <w:rPr>
          <w:szCs w:val="24"/>
        </w:rPr>
        <w:t xml:space="preserve">Pretendenta </w:t>
      </w:r>
      <w:r w:rsidR="00397763">
        <w:rPr>
          <w:szCs w:val="24"/>
        </w:rPr>
        <w:t xml:space="preserve">pieredzes </w:t>
      </w:r>
      <w:r w:rsidR="00805171" w:rsidRPr="007477DB">
        <w:rPr>
          <w:szCs w:val="24"/>
        </w:rPr>
        <w:t>a</w:t>
      </w:r>
      <w:r w:rsidR="00397763">
        <w:rPr>
          <w:szCs w:val="24"/>
        </w:rPr>
        <w:t>pliecinājum</w:t>
      </w:r>
      <w:r w:rsidR="00805171" w:rsidRPr="007477DB">
        <w:rPr>
          <w:szCs w:val="24"/>
        </w:rPr>
        <w:t xml:space="preserve">s, kas sagatavots atbilstoši nolikuma </w:t>
      </w:r>
      <w:r w:rsidR="00397763">
        <w:rPr>
          <w:szCs w:val="24"/>
        </w:rPr>
        <w:t>7</w:t>
      </w:r>
      <w:r w:rsidR="00805171" w:rsidRPr="007477DB">
        <w:rPr>
          <w:szCs w:val="24"/>
        </w:rPr>
        <w:t xml:space="preserve">.pielikumam. </w:t>
      </w:r>
      <w:r w:rsidR="00805171" w:rsidRPr="007477DB">
        <w:rPr>
          <w:szCs w:val="24"/>
          <w:lang w:bidi="ne-NP"/>
        </w:rPr>
        <w:t>Par v</w:t>
      </w:r>
      <w:r w:rsidR="00805171" w:rsidRPr="007477DB">
        <w:rPr>
          <w:bCs/>
          <w:szCs w:val="24"/>
        </w:rPr>
        <w:t xml:space="preserve">ismaz vienu </w:t>
      </w:r>
      <w:r w:rsidR="00805171" w:rsidRPr="007477DB">
        <w:rPr>
          <w:szCs w:val="24"/>
        </w:rPr>
        <w:t>a</w:t>
      </w:r>
      <w:r w:rsidR="00397763">
        <w:rPr>
          <w:szCs w:val="24"/>
        </w:rPr>
        <w:t>pliecinājum</w:t>
      </w:r>
      <w:r w:rsidR="00805171" w:rsidRPr="007477DB">
        <w:rPr>
          <w:szCs w:val="24"/>
        </w:rPr>
        <w:t>ā norādīto līgumu</w:t>
      </w:r>
      <w:r w:rsidR="00805171" w:rsidRPr="007477DB">
        <w:rPr>
          <w:szCs w:val="24"/>
          <w:lang w:bidi="ne-NP"/>
        </w:rPr>
        <w:t xml:space="preserve">, lai pierādītu nolikuma </w:t>
      </w:r>
      <w:r w:rsidR="00AA271A">
        <w:rPr>
          <w:szCs w:val="24"/>
          <w:lang w:bidi="ne-NP"/>
        </w:rPr>
        <w:t>5</w:t>
      </w:r>
      <w:r w:rsidR="00805171" w:rsidRPr="007477DB">
        <w:rPr>
          <w:szCs w:val="24"/>
          <w:lang w:bidi="ne-NP"/>
        </w:rPr>
        <w:t xml:space="preserve">.4.punktā prasīto pieredzi, pretendentam </w:t>
      </w:r>
      <w:r w:rsidR="00805171" w:rsidRPr="007477DB">
        <w:rPr>
          <w:szCs w:val="24"/>
        </w:rPr>
        <w:t>obligāti</w:t>
      </w:r>
      <w:r w:rsidR="00805171" w:rsidRPr="007477DB">
        <w:rPr>
          <w:szCs w:val="24"/>
          <w:lang w:bidi="ne-NP"/>
        </w:rPr>
        <w:t xml:space="preserve"> jāpievieno pozitīva pasūtītāja atsauksme, kurā jābūt norādītam, par kādu summu līguma ietvaros ir piegādāts </w:t>
      </w:r>
      <w:r w:rsidR="00AA271A">
        <w:rPr>
          <w:szCs w:val="24"/>
          <w:lang w:bidi="ne-NP"/>
        </w:rPr>
        <w:t xml:space="preserve">un uzstādīts </w:t>
      </w:r>
      <w:r w:rsidR="00AA271A">
        <w:t xml:space="preserve">āra </w:t>
      </w:r>
      <w:r w:rsidR="00AA271A" w:rsidRPr="007477DB">
        <w:t>rotaļu laukuma aprīkojum</w:t>
      </w:r>
      <w:r w:rsidR="00805171" w:rsidRPr="007477DB">
        <w:rPr>
          <w:szCs w:val="24"/>
          <w:lang w:bidi="ne-NP"/>
        </w:rPr>
        <w:t>s</w:t>
      </w:r>
      <w:r w:rsidR="00AA271A">
        <w:rPr>
          <w:szCs w:val="24"/>
          <w:lang w:bidi="ne-NP"/>
        </w:rPr>
        <w:t>.</w:t>
      </w:r>
      <w:r w:rsidR="00805171" w:rsidRPr="007477DB">
        <w:rPr>
          <w:szCs w:val="24"/>
          <w:lang w:bidi="ne-NP"/>
        </w:rPr>
        <w:t xml:space="preserve"> </w:t>
      </w:r>
      <w:r w:rsidR="00AA271A">
        <w:rPr>
          <w:szCs w:val="24"/>
          <w:lang w:bidi="ne-NP"/>
        </w:rPr>
        <w:t>J</w:t>
      </w:r>
      <w:r w:rsidR="00805171" w:rsidRPr="007477DB">
        <w:rPr>
          <w:szCs w:val="24"/>
          <w:lang w:bidi="ne-NP"/>
        </w:rPr>
        <w:t xml:space="preserve">a atsauksme nesatur prasīto informāciju, pretendents </w:t>
      </w:r>
      <w:r w:rsidR="00AA271A">
        <w:rPr>
          <w:szCs w:val="24"/>
          <w:lang w:bidi="ne-NP"/>
        </w:rPr>
        <w:t xml:space="preserve">ir </w:t>
      </w:r>
      <w:r w:rsidR="00805171" w:rsidRPr="007477DB">
        <w:rPr>
          <w:szCs w:val="24"/>
          <w:lang w:bidi="ne-NP"/>
        </w:rPr>
        <w:t>t</w:t>
      </w:r>
      <w:r w:rsidR="00AA271A">
        <w:rPr>
          <w:szCs w:val="24"/>
          <w:lang w:bidi="ne-NP"/>
        </w:rPr>
        <w:t>iesīgs</w:t>
      </w:r>
      <w:r w:rsidR="00805171" w:rsidRPr="007477DB">
        <w:rPr>
          <w:szCs w:val="24"/>
          <w:lang w:bidi="ne-NP"/>
        </w:rPr>
        <w:t xml:space="preserve"> atsauksmei pievienot citus dokumentus, kas apliecina </w:t>
      </w:r>
      <w:r w:rsidR="00805171" w:rsidRPr="007477DB">
        <w:rPr>
          <w:szCs w:val="24"/>
        </w:rPr>
        <w:t>iepirkumā prasīto pieredzi</w:t>
      </w:r>
      <w:r w:rsidR="00805171" w:rsidRPr="007477DB">
        <w:rPr>
          <w:bCs/>
          <w:szCs w:val="24"/>
        </w:rPr>
        <w:t>.</w:t>
      </w:r>
    </w:p>
    <w:p w:rsidR="00805171" w:rsidRDefault="00215334" w:rsidP="00215334">
      <w:pPr>
        <w:numPr>
          <w:ilvl w:val="2"/>
          <w:numId w:val="31"/>
        </w:numPr>
        <w:tabs>
          <w:tab w:val="left" w:pos="0"/>
          <w:tab w:val="left" w:pos="1134"/>
          <w:tab w:val="left" w:pos="1560"/>
        </w:tabs>
        <w:spacing w:after="0" w:line="240" w:lineRule="auto"/>
        <w:ind w:left="0" w:right="-1050" w:firstLine="993"/>
        <w:jc w:val="both"/>
        <w:rPr>
          <w:szCs w:val="24"/>
        </w:rPr>
      </w:pPr>
      <w:r>
        <w:rPr>
          <w:szCs w:val="24"/>
        </w:rPr>
        <w:t xml:space="preserve"> </w:t>
      </w:r>
      <w:r w:rsidR="00805171" w:rsidRPr="00CF758F">
        <w:rPr>
          <w:szCs w:val="24"/>
        </w:rPr>
        <w:t xml:space="preserve">Informācija par </w:t>
      </w:r>
      <w:r w:rsidR="00805171" w:rsidRPr="00CF758F">
        <w:rPr>
          <w:szCs w:val="24"/>
          <w:lang w:bidi="ne-NP"/>
        </w:rPr>
        <w:t>sertificēt</w:t>
      </w:r>
      <w:r w:rsidR="00805171">
        <w:rPr>
          <w:szCs w:val="24"/>
          <w:lang w:bidi="ne-NP"/>
        </w:rPr>
        <w:t>o</w:t>
      </w:r>
      <w:r w:rsidR="00805171" w:rsidRPr="00CF758F">
        <w:rPr>
          <w:szCs w:val="24"/>
          <w:lang w:bidi="ne-NP"/>
        </w:rPr>
        <w:t xml:space="preserve"> speciālist</w:t>
      </w:r>
      <w:r w:rsidR="00805171">
        <w:rPr>
          <w:szCs w:val="24"/>
          <w:lang w:bidi="ne-NP"/>
        </w:rPr>
        <w:t>u</w:t>
      </w:r>
      <w:r w:rsidR="00805171" w:rsidRPr="00CF758F">
        <w:rPr>
          <w:szCs w:val="24"/>
          <w:lang w:bidi="ne-NP"/>
        </w:rPr>
        <w:t xml:space="preserve">, </w:t>
      </w:r>
      <w:r w:rsidR="00805171" w:rsidRPr="00CF758F">
        <w:rPr>
          <w:szCs w:val="24"/>
        </w:rPr>
        <w:t>kur</w:t>
      </w:r>
      <w:r w:rsidR="00805171">
        <w:rPr>
          <w:szCs w:val="24"/>
        </w:rPr>
        <w:t>š</w:t>
      </w:r>
      <w:r w:rsidR="00805171" w:rsidRPr="00CF758F">
        <w:rPr>
          <w:szCs w:val="24"/>
        </w:rPr>
        <w:t xml:space="preserve"> līguma noslēgšanas gadījumā darbosies līguma izpildē. </w:t>
      </w:r>
      <w:r>
        <w:rPr>
          <w:szCs w:val="24"/>
        </w:rPr>
        <w:t xml:space="preserve">Informācija </w:t>
      </w:r>
      <w:r w:rsidR="00805171" w:rsidRPr="00CF758F">
        <w:rPr>
          <w:szCs w:val="24"/>
          <w:lang w:bidi="ne-NP"/>
        </w:rPr>
        <w:t>sagatavojam</w:t>
      </w:r>
      <w:r>
        <w:rPr>
          <w:szCs w:val="24"/>
          <w:lang w:bidi="ne-NP"/>
        </w:rPr>
        <w:t>a</w:t>
      </w:r>
      <w:r w:rsidR="00805171" w:rsidRPr="00CF758F">
        <w:rPr>
          <w:szCs w:val="24"/>
          <w:lang w:bidi="ne-NP"/>
        </w:rPr>
        <w:t xml:space="preserve"> saskaņā ar </w:t>
      </w:r>
      <w:r w:rsidR="00805171">
        <w:rPr>
          <w:szCs w:val="24"/>
          <w:lang w:bidi="ne-NP"/>
        </w:rPr>
        <w:t>nolikumam</w:t>
      </w:r>
      <w:r w:rsidR="00805171" w:rsidRPr="00CF758F">
        <w:rPr>
          <w:szCs w:val="24"/>
          <w:lang w:bidi="ne-NP"/>
        </w:rPr>
        <w:t xml:space="preserve"> pievienoto formu (</w:t>
      </w:r>
      <w:r>
        <w:rPr>
          <w:szCs w:val="24"/>
          <w:lang w:bidi="ne-NP"/>
        </w:rPr>
        <w:t xml:space="preserve">nolikuma </w:t>
      </w:r>
      <w:r w:rsidR="009765A9">
        <w:rPr>
          <w:szCs w:val="24"/>
          <w:lang w:bidi="ne-NP"/>
        </w:rPr>
        <w:t>6</w:t>
      </w:r>
      <w:r w:rsidR="00805171" w:rsidRPr="00CF758F">
        <w:rPr>
          <w:szCs w:val="24"/>
          <w:lang w:bidi="ne-NP"/>
        </w:rPr>
        <w:t xml:space="preserve">.pielikums). </w:t>
      </w:r>
      <w:r w:rsidR="00805171" w:rsidRPr="00CF672D">
        <w:rPr>
          <w:szCs w:val="24"/>
          <w:lang w:bidi="ne-NP"/>
        </w:rPr>
        <w:t xml:space="preserve">Par </w:t>
      </w:r>
      <w:r w:rsidR="00805171" w:rsidRPr="00CF758F">
        <w:rPr>
          <w:szCs w:val="24"/>
          <w:lang w:bidi="ne-NP"/>
        </w:rPr>
        <w:t>būvprakses sertifikātu esamību iepirkumu komisija pārliecinās Būvniecības informācijas sistēmā (BIS)</w:t>
      </w:r>
      <w:r w:rsidR="00805171" w:rsidRPr="00CF758F">
        <w:rPr>
          <w:color w:val="000000"/>
          <w:szCs w:val="24"/>
        </w:rPr>
        <w:t xml:space="preserve"> </w:t>
      </w:r>
      <w:hyperlink r:id="rId16" w:history="1">
        <w:r w:rsidR="00805171" w:rsidRPr="00CF758F">
          <w:rPr>
            <w:rStyle w:val="a3"/>
            <w:szCs w:val="24"/>
            <w:lang w:bidi="ne-NP"/>
          </w:rPr>
          <w:t>https://bis.gov.lv/bisp/lv</w:t>
        </w:r>
      </w:hyperlink>
      <w:r w:rsidR="00805171" w:rsidRPr="00CF758F">
        <w:rPr>
          <w:szCs w:val="24"/>
          <w:lang w:bidi="ne-NP"/>
        </w:rPr>
        <w:t>.</w:t>
      </w:r>
    </w:p>
    <w:p w:rsidR="00805171" w:rsidRPr="00CF758F" w:rsidRDefault="00967C49" w:rsidP="00967C49">
      <w:pPr>
        <w:numPr>
          <w:ilvl w:val="2"/>
          <w:numId w:val="31"/>
        </w:numPr>
        <w:tabs>
          <w:tab w:val="left" w:pos="0"/>
          <w:tab w:val="left" w:pos="1134"/>
          <w:tab w:val="left" w:pos="1560"/>
          <w:tab w:val="left" w:pos="2268"/>
        </w:tabs>
        <w:spacing w:after="0" w:line="240" w:lineRule="auto"/>
        <w:ind w:left="0" w:right="-1050" w:firstLine="993"/>
        <w:jc w:val="both"/>
        <w:rPr>
          <w:szCs w:val="24"/>
        </w:rPr>
      </w:pPr>
      <w:r>
        <w:lastRenderedPageBreak/>
        <w:t xml:space="preserve"> </w:t>
      </w:r>
      <w:r w:rsidR="00805171" w:rsidRPr="00CF758F">
        <w:t xml:space="preserve">Ja </w:t>
      </w:r>
      <w:r>
        <w:t>p</w:t>
      </w:r>
      <w:r w:rsidR="00805171" w:rsidRPr="00CF758F">
        <w:t>retendents piesaista ārvalstu speciālistu, tad iesniedz apliecinājumu, ka tā piesaistītais ārvalstu speciālists ir tiesīg</w:t>
      </w:r>
      <w:r>
        <w:t>s</w:t>
      </w:r>
      <w:r w:rsidR="00805171" w:rsidRPr="00CF758F">
        <w:t xml:space="preserve"> sniegt konkrētos pakalpojumus, kā arī gadījumā, ja ar pretendentu tiks noslēgts iepirkuma līgums, tas ne vēlāk kā </w:t>
      </w:r>
      <w:r>
        <w:t>5 (</w:t>
      </w:r>
      <w:r w:rsidR="00805171" w:rsidRPr="00CF758F">
        <w:t>piecu</w:t>
      </w:r>
      <w:r>
        <w:t>)</w:t>
      </w:r>
      <w:r w:rsidR="00805171" w:rsidRPr="00CF758F">
        <w:t xml:space="preserve"> darbdienu laikā no iepirkuma līguma noslēgšanas normatīvajos aktos noteiktajā kārtībā iesniegs atzīšanas institūcijai deklarāciju par īslaicīgu profesionālo pakalpojumu sniegšanu Latvijas Republikā reglamentētā profesijā.</w:t>
      </w:r>
    </w:p>
    <w:p w:rsidR="00805171" w:rsidRPr="00F5682F" w:rsidRDefault="00967C49" w:rsidP="00967C49">
      <w:pPr>
        <w:numPr>
          <w:ilvl w:val="2"/>
          <w:numId w:val="31"/>
        </w:numPr>
        <w:tabs>
          <w:tab w:val="left" w:pos="0"/>
          <w:tab w:val="left" w:pos="1134"/>
          <w:tab w:val="left" w:pos="1560"/>
        </w:tabs>
        <w:spacing w:after="0" w:line="240" w:lineRule="auto"/>
        <w:ind w:left="0" w:right="-1050" w:firstLine="993"/>
        <w:jc w:val="both"/>
        <w:rPr>
          <w:szCs w:val="24"/>
        </w:rPr>
      </w:pPr>
      <w:r>
        <w:t xml:space="preserve"> </w:t>
      </w:r>
      <w:r w:rsidR="00805171" w:rsidRPr="00F5682F">
        <w:t>Ja pretendents plāno piesaistīt apakšuzņēmējus vai balstās uz to pieredzi, pretendentam ir jāiesniedz par visiem apakšuzņēmējiem</w:t>
      </w:r>
      <w:r w:rsidR="00805171">
        <w:t>:</w:t>
      </w:r>
    </w:p>
    <w:p w:rsidR="00805171" w:rsidRPr="00F5682F" w:rsidRDefault="00805171" w:rsidP="00967C49">
      <w:pPr>
        <w:numPr>
          <w:ilvl w:val="3"/>
          <w:numId w:val="31"/>
        </w:numPr>
        <w:tabs>
          <w:tab w:val="left" w:pos="0"/>
          <w:tab w:val="left" w:pos="2410"/>
        </w:tabs>
        <w:spacing w:after="0" w:line="240" w:lineRule="auto"/>
        <w:ind w:left="0" w:right="-1050" w:firstLine="1560"/>
        <w:jc w:val="both"/>
        <w:rPr>
          <w:szCs w:val="24"/>
        </w:rPr>
      </w:pPr>
      <w:r w:rsidRPr="00F5682F">
        <w:t xml:space="preserve">apakšuzņēmējiem nododamās iepirkuma </w:t>
      </w:r>
      <w:r w:rsidR="00967C49">
        <w:t xml:space="preserve">līguma </w:t>
      </w:r>
      <w:r w:rsidRPr="00F5682F">
        <w:t xml:space="preserve">daļas apraksts atbilstoši </w:t>
      </w:r>
      <w:r w:rsidR="00C3179C">
        <w:t>Informācijai par a</w:t>
      </w:r>
      <w:r w:rsidRPr="00F5682F">
        <w:t>pakšuzņēmējiem (</w:t>
      </w:r>
      <w:r w:rsidR="00967C49">
        <w:t xml:space="preserve">nolikuma </w:t>
      </w:r>
      <w:r w:rsidR="00C3179C">
        <w:t>3</w:t>
      </w:r>
      <w:r w:rsidRPr="00F5682F">
        <w:t>.pielikums);</w:t>
      </w:r>
    </w:p>
    <w:p w:rsidR="00805171" w:rsidRPr="00F5682F" w:rsidRDefault="00805171" w:rsidP="00967C49">
      <w:pPr>
        <w:numPr>
          <w:ilvl w:val="3"/>
          <w:numId w:val="31"/>
        </w:numPr>
        <w:tabs>
          <w:tab w:val="left" w:pos="0"/>
          <w:tab w:val="left" w:pos="2410"/>
        </w:tabs>
        <w:spacing w:after="0" w:line="240" w:lineRule="auto"/>
        <w:ind w:left="0" w:right="-1050" w:firstLine="1560"/>
        <w:jc w:val="both"/>
        <w:rPr>
          <w:szCs w:val="24"/>
        </w:rPr>
      </w:pPr>
      <w:r w:rsidRPr="00F5682F">
        <w:t>rakstisks apakšuzņēmēja apliecinājums atbilstoši Apakšuzņēmēja apli</w:t>
      </w:r>
      <w:r>
        <w:t>ecinājuma formai (</w:t>
      </w:r>
      <w:r w:rsidR="007E0A3A">
        <w:t xml:space="preserve">nolikuma </w:t>
      </w:r>
      <w:r w:rsidR="00C3179C">
        <w:t>4</w:t>
      </w:r>
      <w:r w:rsidRPr="00F5682F">
        <w:t>.pielikums)</w:t>
      </w:r>
      <w:r w:rsidR="007E0A3A">
        <w:t>;</w:t>
      </w:r>
      <w:r w:rsidRPr="00F5682F">
        <w:t xml:space="preserve"> apliecinājuma 2.punkta </w:t>
      </w:r>
      <w:r w:rsidR="007E0A3A">
        <w:t>“</w:t>
      </w:r>
      <w:r w:rsidRPr="00F5682F">
        <w:t>b</w:t>
      </w:r>
      <w:r w:rsidR="007E0A3A">
        <w:t>”</w:t>
      </w:r>
      <w:r w:rsidRPr="00F5682F">
        <w:t xml:space="preserve"> apakšpunkts jāaizpilda, ja pretendents plāno balstīties uz apakšuzņēmēja pieredzi </w:t>
      </w:r>
      <w:r w:rsidR="007E0A3A">
        <w:t xml:space="preserve">un/vai </w:t>
      </w:r>
      <w:r w:rsidRPr="00F5682F">
        <w:t>tehniskajām un profesionālajām spējām;</w:t>
      </w:r>
    </w:p>
    <w:p w:rsidR="00805171" w:rsidRDefault="00805171" w:rsidP="007E0A3A">
      <w:pPr>
        <w:numPr>
          <w:ilvl w:val="3"/>
          <w:numId w:val="31"/>
        </w:numPr>
        <w:tabs>
          <w:tab w:val="left" w:pos="0"/>
          <w:tab w:val="left" w:pos="2410"/>
        </w:tabs>
        <w:spacing w:after="0" w:line="240" w:lineRule="auto"/>
        <w:ind w:left="0" w:right="-1050" w:firstLine="1560"/>
        <w:jc w:val="both"/>
        <w:rPr>
          <w:szCs w:val="24"/>
        </w:rPr>
      </w:pPr>
      <w:r w:rsidRPr="00F5682F">
        <w:t>dokumenti, kas apliecina apakšuzņēmēja atbilstību nosacījumiem pretendenta dalībai iepirkumā (ja pretendents plāno balstīties uz apakšuzņēmēja pieredzi</w:t>
      </w:r>
      <w:r w:rsidR="007E0A3A">
        <w:t xml:space="preserve"> un/vai</w:t>
      </w:r>
      <w:r w:rsidRPr="00F5682F">
        <w:t xml:space="preserve"> tehniskajām un profesionālajām spējām).</w:t>
      </w:r>
    </w:p>
    <w:p w:rsidR="00805171" w:rsidRPr="007E0A3A" w:rsidRDefault="007E0A3A" w:rsidP="007E0A3A">
      <w:pPr>
        <w:pStyle w:val="afb"/>
        <w:numPr>
          <w:ilvl w:val="2"/>
          <w:numId w:val="31"/>
        </w:numPr>
        <w:tabs>
          <w:tab w:val="left" w:pos="0"/>
          <w:tab w:val="left" w:pos="1134"/>
          <w:tab w:val="left" w:pos="1560"/>
        </w:tabs>
        <w:spacing w:after="0" w:line="240" w:lineRule="auto"/>
        <w:ind w:left="0" w:right="-1050" w:firstLine="993"/>
        <w:jc w:val="both"/>
        <w:rPr>
          <w:szCs w:val="24"/>
        </w:rPr>
      </w:pPr>
      <w:r w:rsidRPr="007E0A3A">
        <w:rPr>
          <w:szCs w:val="24"/>
        </w:rPr>
        <w:t xml:space="preserve"> </w:t>
      </w:r>
      <w:r w:rsidR="00805171" w:rsidRPr="007E0A3A">
        <w:rPr>
          <w:szCs w:val="24"/>
        </w:rPr>
        <w:t>Ja pretendents ir personu apvienība, pretendentam ir jāiesniedz</w:t>
      </w:r>
      <w:r>
        <w:rPr>
          <w:szCs w:val="24"/>
        </w:rPr>
        <w:t xml:space="preserve"> </w:t>
      </w:r>
      <w:r w:rsidR="00805171" w:rsidRPr="007E0A3A">
        <w:rPr>
          <w:szCs w:val="24"/>
        </w:rPr>
        <w:t xml:space="preserve">visu apvienības dalībnieku parakstīts </w:t>
      </w:r>
      <w:r w:rsidRPr="007E0A3A">
        <w:rPr>
          <w:szCs w:val="24"/>
        </w:rPr>
        <w:t xml:space="preserve">dokuments </w:t>
      </w:r>
      <w:r w:rsidR="00805171" w:rsidRPr="007E0A3A">
        <w:rPr>
          <w:szCs w:val="24"/>
        </w:rPr>
        <w:t>(protokols, vienošanās, dibināšanas līgums vai cits), k</w:t>
      </w:r>
      <w:r w:rsidRPr="007E0A3A">
        <w:rPr>
          <w:szCs w:val="24"/>
        </w:rPr>
        <w:t>as</w:t>
      </w:r>
      <w:r w:rsidR="00805171" w:rsidRPr="007E0A3A">
        <w:rPr>
          <w:szCs w:val="24"/>
        </w:rPr>
        <w:t xml:space="preserve"> apliecina, ka:</w:t>
      </w:r>
    </w:p>
    <w:p w:rsidR="00805171" w:rsidRPr="007E0A3A" w:rsidRDefault="00805171" w:rsidP="007E0A3A">
      <w:pPr>
        <w:pStyle w:val="afb"/>
        <w:numPr>
          <w:ilvl w:val="0"/>
          <w:numId w:val="37"/>
        </w:numPr>
        <w:tabs>
          <w:tab w:val="left" w:pos="0"/>
          <w:tab w:val="left" w:pos="1843"/>
          <w:tab w:val="left" w:pos="1985"/>
          <w:tab w:val="left" w:pos="2694"/>
        </w:tabs>
        <w:spacing w:after="0" w:line="240" w:lineRule="auto"/>
        <w:ind w:left="0" w:right="-1050" w:firstLine="1560"/>
        <w:jc w:val="both"/>
        <w:rPr>
          <w:szCs w:val="24"/>
        </w:rPr>
      </w:pPr>
      <w:r w:rsidRPr="007E0A3A">
        <w:rPr>
          <w:rFonts w:cs="Arial"/>
          <w:color w:val="000000"/>
          <w:szCs w:val="24"/>
        </w:rPr>
        <w:t xml:space="preserve">katrs personu apvienības dalībnieks atsevišķi un visi kopā ir atbildīgi par iepirkuma līguma izpildi; </w:t>
      </w:r>
    </w:p>
    <w:p w:rsidR="00805171" w:rsidRPr="007E0A3A" w:rsidRDefault="00805171" w:rsidP="007E0A3A">
      <w:pPr>
        <w:pStyle w:val="afb"/>
        <w:numPr>
          <w:ilvl w:val="0"/>
          <w:numId w:val="37"/>
        </w:numPr>
        <w:tabs>
          <w:tab w:val="left" w:pos="0"/>
          <w:tab w:val="left" w:pos="1843"/>
        </w:tabs>
        <w:spacing w:after="0" w:line="240" w:lineRule="auto"/>
        <w:ind w:left="0" w:right="-1050" w:firstLine="1560"/>
        <w:jc w:val="both"/>
        <w:rPr>
          <w:szCs w:val="24"/>
        </w:rPr>
      </w:pPr>
      <w:r w:rsidRPr="007E0A3A">
        <w:rPr>
          <w:szCs w:val="24"/>
          <w:lang w:bidi="ne-NP"/>
        </w:rPr>
        <w:t>visi personu apvienības dalībnieki ir pilnvaroju</w:t>
      </w:r>
      <w:r w:rsidRPr="007E0A3A">
        <w:rPr>
          <w:szCs w:val="24"/>
        </w:rPr>
        <w:t>ši</w:t>
      </w:r>
      <w:r w:rsidRPr="007E0A3A">
        <w:rPr>
          <w:szCs w:val="24"/>
          <w:lang w:bidi="ne-NP"/>
        </w:rPr>
        <w:t xml:space="preserve"> vienu no dalībniekiem </w:t>
      </w:r>
      <w:r w:rsidRPr="007E0A3A">
        <w:rPr>
          <w:rFonts w:cs="Arial"/>
          <w:color w:val="000000"/>
          <w:szCs w:val="24"/>
        </w:rPr>
        <w:t xml:space="preserve">parakstīt iepirkuma līgumu un citus dokumentus, saņemt un izdot rīkojumus personu apvienības dalībnieku vārdā, kā arī saņemt maksājumus no </w:t>
      </w:r>
      <w:r w:rsidR="007E0A3A">
        <w:rPr>
          <w:rFonts w:cs="Arial"/>
          <w:color w:val="000000"/>
          <w:szCs w:val="24"/>
        </w:rPr>
        <w:t>p</w:t>
      </w:r>
      <w:r w:rsidRPr="007E0A3A">
        <w:rPr>
          <w:rFonts w:cs="Arial"/>
          <w:color w:val="000000"/>
          <w:szCs w:val="24"/>
        </w:rPr>
        <w:t>asūtītāja.</w:t>
      </w:r>
    </w:p>
    <w:p w:rsidR="00805171" w:rsidRDefault="007E0A3A" w:rsidP="007E0A3A">
      <w:pPr>
        <w:numPr>
          <w:ilvl w:val="2"/>
          <w:numId w:val="31"/>
        </w:numPr>
        <w:tabs>
          <w:tab w:val="left" w:pos="0"/>
          <w:tab w:val="left" w:pos="1701"/>
        </w:tabs>
        <w:suppressAutoHyphens/>
        <w:spacing w:after="0" w:line="240" w:lineRule="auto"/>
        <w:ind w:left="0" w:right="-1050" w:firstLine="993"/>
        <w:jc w:val="both"/>
        <w:rPr>
          <w:szCs w:val="24"/>
        </w:rPr>
      </w:pPr>
      <w:r>
        <w:rPr>
          <w:rFonts w:cs="Arial"/>
          <w:color w:val="000000"/>
          <w:szCs w:val="24"/>
        </w:rPr>
        <w:t xml:space="preserve"> </w:t>
      </w:r>
      <w:r w:rsidR="00805171" w:rsidRPr="00AF21D4">
        <w:rPr>
          <w:rFonts w:cs="Arial"/>
          <w:color w:val="000000"/>
          <w:szCs w:val="24"/>
        </w:rPr>
        <w:t xml:space="preserve">Ja pretendents ir personālsabiedrība, </w:t>
      </w:r>
      <w:r w:rsidR="00805171" w:rsidRPr="00BA2BC5">
        <w:rPr>
          <w:szCs w:val="24"/>
        </w:rPr>
        <w:t>jāiesniedz sabiedrības līguma kopija vai izraksts no līguma, vai cita dokumenta (protokols, vienošanās) kopija, kas apliecina katra personālsabiedrības biedra kompetenci un atbildības sadalījumu, ja tas nav ietverts sabiedrības līgumā vai tā izrakstā.</w:t>
      </w:r>
    </w:p>
    <w:p w:rsidR="00805171" w:rsidRPr="000E6180" w:rsidRDefault="00D57D12" w:rsidP="000E6180">
      <w:pPr>
        <w:tabs>
          <w:tab w:val="left" w:pos="426"/>
        </w:tabs>
        <w:spacing w:after="0" w:line="257" w:lineRule="auto"/>
        <w:ind w:left="431" w:firstLine="136"/>
        <w:jc w:val="both"/>
      </w:pPr>
      <w:r w:rsidRPr="000E6180">
        <w:t>6</w:t>
      </w:r>
      <w:r w:rsidR="00805171" w:rsidRPr="000E6180">
        <w:t xml:space="preserve">.2. </w:t>
      </w:r>
      <w:r w:rsidR="00805171" w:rsidRPr="000E6180">
        <w:rPr>
          <w:u w:val="single"/>
        </w:rPr>
        <w:t>Tehniskais piedāvājums</w:t>
      </w:r>
      <w:r w:rsidR="000E6180" w:rsidRPr="000E6180">
        <w:t>.</w:t>
      </w:r>
    </w:p>
    <w:p w:rsidR="00805171" w:rsidRPr="00BD45D0" w:rsidRDefault="00BD45D0" w:rsidP="00BD45D0">
      <w:pPr>
        <w:pStyle w:val="afb"/>
        <w:numPr>
          <w:ilvl w:val="2"/>
          <w:numId w:val="38"/>
        </w:numPr>
        <w:tabs>
          <w:tab w:val="left" w:pos="0"/>
          <w:tab w:val="left" w:pos="1560"/>
        </w:tabs>
        <w:spacing w:after="0" w:line="240" w:lineRule="auto"/>
        <w:ind w:left="0" w:right="-1050" w:firstLine="993"/>
        <w:jc w:val="both"/>
        <w:rPr>
          <w:b/>
        </w:rPr>
      </w:pPr>
      <w:r>
        <w:rPr>
          <w:szCs w:val="24"/>
        </w:rPr>
        <w:t xml:space="preserve"> </w:t>
      </w:r>
      <w:r w:rsidR="00805171" w:rsidRPr="00BD45D0">
        <w:rPr>
          <w:szCs w:val="24"/>
        </w:rPr>
        <w:t xml:space="preserve">Tehnisko piedāvājumu pretendents sagatavo </w:t>
      </w:r>
      <w:r w:rsidR="00805171" w:rsidRPr="00BD45D0">
        <w:rPr>
          <w:color w:val="000000"/>
          <w:szCs w:val="24"/>
        </w:rPr>
        <w:t xml:space="preserve">un iesniedz atbilstoši </w:t>
      </w:r>
      <w:r w:rsidR="00805171" w:rsidRPr="00BD45D0">
        <w:rPr>
          <w:szCs w:val="24"/>
        </w:rPr>
        <w:t>nolikumam pievienota</w:t>
      </w:r>
      <w:r>
        <w:rPr>
          <w:szCs w:val="24"/>
        </w:rPr>
        <w:t>i</w:t>
      </w:r>
      <w:r w:rsidR="00805171" w:rsidRPr="00BD45D0">
        <w:rPr>
          <w:color w:val="000000"/>
          <w:szCs w:val="24"/>
        </w:rPr>
        <w:t xml:space="preserve"> tehniska</w:t>
      </w:r>
      <w:r>
        <w:rPr>
          <w:color w:val="000000"/>
          <w:szCs w:val="24"/>
        </w:rPr>
        <w:t>i</w:t>
      </w:r>
      <w:r w:rsidR="00805171" w:rsidRPr="00BD45D0">
        <w:rPr>
          <w:color w:val="000000"/>
          <w:szCs w:val="24"/>
        </w:rPr>
        <w:t xml:space="preserve"> specifikācij</w:t>
      </w:r>
      <w:r>
        <w:rPr>
          <w:color w:val="000000"/>
          <w:szCs w:val="24"/>
        </w:rPr>
        <w:t>ai</w:t>
      </w:r>
      <w:r w:rsidR="00805171" w:rsidRPr="00BD45D0">
        <w:rPr>
          <w:szCs w:val="24"/>
        </w:rPr>
        <w:t xml:space="preserve"> un tehniskā piedāvājuma formai (</w:t>
      </w:r>
      <w:r w:rsidR="000E6180" w:rsidRPr="00BD45D0">
        <w:rPr>
          <w:szCs w:val="24"/>
        </w:rPr>
        <w:t xml:space="preserve">nolikuma </w:t>
      </w:r>
      <w:r w:rsidR="00D60AF7">
        <w:rPr>
          <w:szCs w:val="24"/>
        </w:rPr>
        <w:t>8</w:t>
      </w:r>
      <w:r w:rsidR="00805171" w:rsidRPr="00BD45D0">
        <w:rPr>
          <w:szCs w:val="24"/>
        </w:rPr>
        <w:t>.pielikums). Aizpildot formu, obligāti jānorāda preces ražotājs un tehniskais apraksts tā, lai var</w:t>
      </w:r>
      <w:r w:rsidR="000E6180" w:rsidRPr="00BD45D0">
        <w:rPr>
          <w:szCs w:val="24"/>
        </w:rPr>
        <w:t>ētu</w:t>
      </w:r>
      <w:r w:rsidR="00805171" w:rsidRPr="00BD45D0">
        <w:rPr>
          <w:szCs w:val="24"/>
        </w:rPr>
        <w:t xml:space="preserve"> pārbaudīt atbilstību nolikuma prasībām, kā arī jāpievieno piedāvāto preču krāsain</w:t>
      </w:r>
      <w:r w:rsidR="000E6180" w:rsidRPr="00BD45D0">
        <w:rPr>
          <w:szCs w:val="24"/>
        </w:rPr>
        <w:t>i</w:t>
      </w:r>
      <w:r w:rsidR="00805171" w:rsidRPr="00BD45D0">
        <w:rPr>
          <w:szCs w:val="24"/>
        </w:rPr>
        <w:t xml:space="preserve"> attēl</w:t>
      </w:r>
      <w:r w:rsidR="000E6180" w:rsidRPr="00BD45D0">
        <w:rPr>
          <w:szCs w:val="24"/>
        </w:rPr>
        <w:t>i</w:t>
      </w:r>
      <w:r w:rsidR="00805171" w:rsidRPr="00BD45D0">
        <w:rPr>
          <w:szCs w:val="24"/>
        </w:rPr>
        <w:t xml:space="preserve"> vai skices.</w:t>
      </w:r>
    </w:p>
    <w:p w:rsidR="00805171" w:rsidRPr="00BD45D0" w:rsidRDefault="00BD45D0" w:rsidP="00BD45D0">
      <w:pPr>
        <w:pStyle w:val="afb"/>
        <w:numPr>
          <w:ilvl w:val="2"/>
          <w:numId w:val="38"/>
        </w:numPr>
        <w:tabs>
          <w:tab w:val="left" w:pos="0"/>
          <w:tab w:val="left" w:pos="1560"/>
        </w:tabs>
        <w:spacing w:after="0" w:line="240" w:lineRule="auto"/>
        <w:ind w:left="0" w:right="-1050" w:firstLine="993"/>
        <w:jc w:val="both"/>
        <w:rPr>
          <w:b/>
        </w:rPr>
      </w:pPr>
      <w:r>
        <w:rPr>
          <w:bCs/>
        </w:rPr>
        <w:t xml:space="preserve"> T</w:t>
      </w:r>
      <w:r w:rsidR="00805171" w:rsidRPr="00BD45D0">
        <w:rPr>
          <w:bCs/>
        </w:rPr>
        <w:t>ehniska</w:t>
      </w:r>
      <w:r>
        <w:rPr>
          <w:bCs/>
        </w:rPr>
        <w:t>is</w:t>
      </w:r>
      <w:r w:rsidR="00805171" w:rsidRPr="00BD45D0">
        <w:rPr>
          <w:bCs/>
        </w:rPr>
        <w:t xml:space="preserve"> piedāvājum</w:t>
      </w:r>
      <w:r>
        <w:rPr>
          <w:bCs/>
        </w:rPr>
        <w:t>s</w:t>
      </w:r>
      <w:r w:rsidR="00805171" w:rsidRPr="00BD45D0">
        <w:rPr>
          <w:bCs/>
        </w:rPr>
        <w:t xml:space="preserve"> jāsagatavo detalizēti – pretendentam jāņem vērā visi tehniskajā specifikācijā ietvertie nosacījumi, lai tehniskais piedāvājums pilnībā atbilstu </w:t>
      </w:r>
      <w:r w:rsidRPr="00BD45D0">
        <w:rPr>
          <w:bCs/>
        </w:rPr>
        <w:t xml:space="preserve">tehniskās specifikācijas </w:t>
      </w:r>
      <w:r w:rsidR="00805171" w:rsidRPr="00BD45D0">
        <w:rPr>
          <w:bCs/>
        </w:rPr>
        <w:t>prasībām.</w:t>
      </w:r>
    </w:p>
    <w:p w:rsidR="00805171" w:rsidRPr="00BA2BC5" w:rsidRDefault="00BD45D0" w:rsidP="00BD45D0">
      <w:pPr>
        <w:numPr>
          <w:ilvl w:val="2"/>
          <w:numId w:val="38"/>
        </w:numPr>
        <w:tabs>
          <w:tab w:val="left" w:pos="1276"/>
          <w:tab w:val="left" w:pos="1560"/>
        </w:tabs>
        <w:spacing w:after="0" w:line="240" w:lineRule="auto"/>
        <w:ind w:hanging="293"/>
        <w:jc w:val="both"/>
        <w:rPr>
          <w:szCs w:val="24"/>
        </w:rPr>
      </w:pPr>
      <w:r>
        <w:rPr>
          <w:szCs w:val="24"/>
        </w:rPr>
        <w:t xml:space="preserve"> </w:t>
      </w:r>
      <w:r w:rsidR="00805171" w:rsidRPr="00BA2BC5">
        <w:rPr>
          <w:szCs w:val="24"/>
        </w:rPr>
        <w:t xml:space="preserve">Tehniskajā piedāvājumā </w:t>
      </w:r>
      <w:r w:rsidR="00805171">
        <w:rPr>
          <w:szCs w:val="24"/>
        </w:rPr>
        <w:t>p</w:t>
      </w:r>
      <w:r w:rsidR="00805171" w:rsidRPr="00BA2BC5">
        <w:rPr>
          <w:szCs w:val="24"/>
        </w:rPr>
        <w:t xml:space="preserve">retendentam jāiekļauj: </w:t>
      </w:r>
    </w:p>
    <w:p w:rsidR="00805171" w:rsidRPr="00BA2BC5" w:rsidRDefault="00805171" w:rsidP="00BD45D0">
      <w:pPr>
        <w:numPr>
          <w:ilvl w:val="3"/>
          <w:numId w:val="38"/>
        </w:numPr>
        <w:tabs>
          <w:tab w:val="left" w:pos="993"/>
          <w:tab w:val="left" w:pos="2410"/>
        </w:tabs>
        <w:spacing w:after="0" w:line="240" w:lineRule="auto"/>
        <w:ind w:left="0" w:right="-1050" w:firstLine="1560"/>
        <w:jc w:val="both"/>
        <w:rPr>
          <w:szCs w:val="24"/>
        </w:rPr>
      </w:pPr>
      <w:r>
        <w:rPr>
          <w:szCs w:val="24"/>
        </w:rPr>
        <w:t>p</w:t>
      </w:r>
      <w:r w:rsidRPr="00BA2BC5">
        <w:rPr>
          <w:szCs w:val="24"/>
        </w:rPr>
        <w:t>retendenta apliecinājums, ka pie</w:t>
      </w:r>
      <w:r>
        <w:rPr>
          <w:szCs w:val="24"/>
        </w:rPr>
        <w:t>dāvājums ir iesniegts par visu i</w:t>
      </w:r>
      <w:r w:rsidRPr="00BA2BC5">
        <w:rPr>
          <w:szCs w:val="24"/>
        </w:rPr>
        <w:t xml:space="preserve">epirkuma priekšmeta apjomu </w:t>
      </w:r>
      <w:r>
        <w:rPr>
          <w:szCs w:val="24"/>
        </w:rPr>
        <w:t>un piedāvājums pilnībā atbilst t</w:t>
      </w:r>
      <w:r w:rsidRPr="00BA2BC5">
        <w:rPr>
          <w:szCs w:val="24"/>
        </w:rPr>
        <w:t>ehnisk</w:t>
      </w:r>
      <w:r w:rsidR="00BD45D0">
        <w:rPr>
          <w:szCs w:val="24"/>
        </w:rPr>
        <w:t>ās</w:t>
      </w:r>
      <w:r w:rsidRPr="00BA2BC5">
        <w:rPr>
          <w:szCs w:val="24"/>
        </w:rPr>
        <w:t xml:space="preserve"> specifikācij</w:t>
      </w:r>
      <w:r w:rsidR="00BD45D0">
        <w:rPr>
          <w:szCs w:val="24"/>
        </w:rPr>
        <w:t>as</w:t>
      </w:r>
      <w:r w:rsidRPr="00BA2BC5">
        <w:rPr>
          <w:szCs w:val="24"/>
        </w:rPr>
        <w:t xml:space="preserve"> prasībām, līdz ar to </w:t>
      </w:r>
      <w:r>
        <w:rPr>
          <w:szCs w:val="24"/>
        </w:rPr>
        <w:t>p</w:t>
      </w:r>
      <w:r w:rsidRPr="00BA2BC5">
        <w:rPr>
          <w:szCs w:val="24"/>
        </w:rPr>
        <w:t xml:space="preserve">retendents garantē </w:t>
      </w:r>
      <w:r>
        <w:rPr>
          <w:szCs w:val="24"/>
        </w:rPr>
        <w:t>i</w:t>
      </w:r>
      <w:r w:rsidRPr="00BA2BC5">
        <w:rPr>
          <w:szCs w:val="24"/>
        </w:rPr>
        <w:t>epirkuma līguma pilnīgu izpildi;</w:t>
      </w:r>
    </w:p>
    <w:p w:rsidR="00805171" w:rsidRPr="007477DB" w:rsidRDefault="00805171" w:rsidP="00BD45D0">
      <w:pPr>
        <w:numPr>
          <w:ilvl w:val="3"/>
          <w:numId w:val="38"/>
        </w:numPr>
        <w:tabs>
          <w:tab w:val="left" w:pos="993"/>
          <w:tab w:val="left" w:pos="2410"/>
        </w:tabs>
        <w:spacing w:after="0" w:line="240" w:lineRule="auto"/>
        <w:ind w:left="0" w:right="-1050" w:firstLine="1560"/>
        <w:jc w:val="both"/>
        <w:rPr>
          <w:szCs w:val="24"/>
        </w:rPr>
      </w:pPr>
      <w:r w:rsidRPr="007477DB">
        <w:rPr>
          <w:szCs w:val="24"/>
        </w:rPr>
        <w:t xml:space="preserve">pretendenta apliecinājums, ka garantijas termiņš izpildītajiem darbiem un uzstādītajam aprīkojumam ir </w:t>
      </w:r>
      <w:r w:rsidR="00BD45D0">
        <w:rPr>
          <w:szCs w:val="24"/>
        </w:rPr>
        <w:t>36</w:t>
      </w:r>
      <w:r w:rsidRPr="007477DB">
        <w:rPr>
          <w:iCs/>
          <w:szCs w:val="24"/>
        </w:rPr>
        <w:t xml:space="preserve"> (</w:t>
      </w:r>
      <w:r w:rsidR="00BD45D0">
        <w:rPr>
          <w:iCs/>
          <w:szCs w:val="24"/>
        </w:rPr>
        <w:t>trīs</w:t>
      </w:r>
      <w:r w:rsidRPr="007477DB">
        <w:rPr>
          <w:iCs/>
          <w:szCs w:val="24"/>
        </w:rPr>
        <w:t xml:space="preserve">desmit </w:t>
      </w:r>
      <w:r w:rsidR="00BD45D0">
        <w:rPr>
          <w:iCs/>
          <w:szCs w:val="24"/>
        </w:rPr>
        <w:t>s</w:t>
      </w:r>
      <w:r w:rsidRPr="007477DB">
        <w:rPr>
          <w:iCs/>
          <w:szCs w:val="24"/>
        </w:rPr>
        <w:t>e</w:t>
      </w:r>
      <w:r w:rsidR="00BD45D0">
        <w:rPr>
          <w:iCs/>
          <w:szCs w:val="24"/>
        </w:rPr>
        <w:t>š</w:t>
      </w:r>
      <w:r w:rsidRPr="007477DB">
        <w:rPr>
          <w:iCs/>
          <w:szCs w:val="24"/>
        </w:rPr>
        <w:t>i</w:t>
      </w:r>
      <w:r w:rsidRPr="007477DB">
        <w:rPr>
          <w:szCs w:val="24"/>
        </w:rPr>
        <w:t xml:space="preserve">) mēneši </w:t>
      </w:r>
      <w:r w:rsidRPr="007477DB">
        <w:rPr>
          <w:iCs/>
          <w:szCs w:val="24"/>
        </w:rPr>
        <w:t xml:space="preserve">no </w:t>
      </w:r>
      <w:r w:rsidR="00BD45D0" w:rsidRPr="007477DB">
        <w:rPr>
          <w:iCs/>
          <w:szCs w:val="24"/>
        </w:rPr>
        <w:t>dienas</w:t>
      </w:r>
      <w:r w:rsidR="00BD45D0">
        <w:rPr>
          <w:iCs/>
          <w:szCs w:val="24"/>
        </w:rPr>
        <w:t xml:space="preserve">, kad āra </w:t>
      </w:r>
      <w:r w:rsidRPr="007477DB">
        <w:rPr>
          <w:iCs/>
          <w:szCs w:val="24"/>
        </w:rPr>
        <w:t>rotaļu laukum</w:t>
      </w:r>
      <w:r w:rsidR="00BD45D0">
        <w:rPr>
          <w:iCs/>
          <w:szCs w:val="24"/>
        </w:rPr>
        <w:t>s</w:t>
      </w:r>
      <w:r w:rsidRPr="007477DB">
        <w:rPr>
          <w:iCs/>
          <w:szCs w:val="24"/>
        </w:rPr>
        <w:t xml:space="preserve"> pieņem</w:t>
      </w:r>
      <w:r w:rsidR="00BD45D0">
        <w:rPr>
          <w:iCs/>
          <w:szCs w:val="24"/>
        </w:rPr>
        <w:t>t</w:t>
      </w:r>
      <w:r w:rsidRPr="007477DB">
        <w:rPr>
          <w:iCs/>
          <w:szCs w:val="24"/>
        </w:rPr>
        <w:t>s ekspluatācijā ar pieņemšanas – nodošanas aktu</w:t>
      </w:r>
      <w:r w:rsidR="0025126B">
        <w:rPr>
          <w:iCs/>
          <w:szCs w:val="24"/>
        </w:rPr>
        <w:t>;</w:t>
      </w:r>
      <w:r w:rsidRPr="007477DB">
        <w:rPr>
          <w:szCs w:val="24"/>
        </w:rPr>
        <w:t xml:space="preserve">  </w:t>
      </w:r>
    </w:p>
    <w:p w:rsidR="00805171" w:rsidRPr="007477DB" w:rsidRDefault="00805171" w:rsidP="00BD45D0">
      <w:pPr>
        <w:numPr>
          <w:ilvl w:val="3"/>
          <w:numId w:val="38"/>
        </w:numPr>
        <w:tabs>
          <w:tab w:val="left" w:pos="993"/>
          <w:tab w:val="left" w:pos="2410"/>
        </w:tabs>
        <w:spacing w:after="0" w:line="240" w:lineRule="auto"/>
        <w:ind w:left="0" w:right="-1050" w:firstLine="1560"/>
        <w:jc w:val="both"/>
        <w:rPr>
          <w:szCs w:val="24"/>
        </w:rPr>
      </w:pPr>
      <w:r w:rsidRPr="007477DB">
        <w:rPr>
          <w:szCs w:val="24"/>
        </w:rPr>
        <w:t>neatkarīgas sertificēšanas institūcijas i</w:t>
      </w:r>
      <w:r w:rsidR="00BD45D0">
        <w:rPr>
          <w:szCs w:val="24"/>
        </w:rPr>
        <w:t>zdotā(-o)</w:t>
      </w:r>
      <w:r w:rsidRPr="007477DB">
        <w:rPr>
          <w:szCs w:val="24"/>
        </w:rPr>
        <w:t xml:space="preserve"> sertifikāta</w:t>
      </w:r>
      <w:r w:rsidR="00BD45D0">
        <w:rPr>
          <w:szCs w:val="24"/>
        </w:rPr>
        <w:t>(</w:t>
      </w:r>
      <w:r w:rsidRPr="007477DB">
        <w:rPr>
          <w:szCs w:val="24"/>
        </w:rPr>
        <w:t>-u</w:t>
      </w:r>
      <w:r w:rsidR="00BD45D0">
        <w:rPr>
          <w:szCs w:val="24"/>
        </w:rPr>
        <w:t>)</w:t>
      </w:r>
      <w:r w:rsidR="00FA6C10">
        <w:rPr>
          <w:szCs w:val="24"/>
        </w:rPr>
        <w:t xml:space="preserve">       </w:t>
      </w:r>
      <w:r w:rsidRPr="007477DB">
        <w:rPr>
          <w:szCs w:val="24"/>
        </w:rPr>
        <w:t xml:space="preserve"> kopija</w:t>
      </w:r>
      <w:r w:rsidR="00BD45D0">
        <w:rPr>
          <w:szCs w:val="24"/>
        </w:rPr>
        <w:t>(</w:t>
      </w:r>
      <w:r w:rsidRPr="007477DB">
        <w:rPr>
          <w:szCs w:val="24"/>
        </w:rPr>
        <w:t>-</w:t>
      </w:r>
      <w:proofErr w:type="spellStart"/>
      <w:r w:rsidRPr="007477DB">
        <w:rPr>
          <w:szCs w:val="24"/>
        </w:rPr>
        <w:t>as</w:t>
      </w:r>
      <w:proofErr w:type="spellEnd"/>
      <w:r w:rsidR="00BD45D0">
        <w:rPr>
          <w:szCs w:val="24"/>
        </w:rPr>
        <w:t>)</w:t>
      </w:r>
      <w:r w:rsidRPr="007477DB">
        <w:rPr>
          <w:szCs w:val="24"/>
        </w:rPr>
        <w:t xml:space="preserve">, kas apliecina </w:t>
      </w:r>
      <w:r w:rsidR="00BD45D0" w:rsidRPr="007477DB">
        <w:rPr>
          <w:szCs w:val="24"/>
        </w:rPr>
        <w:t>piedāvāt</w:t>
      </w:r>
      <w:r w:rsidR="00BD45D0">
        <w:rPr>
          <w:szCs w:val="24"/>
        </w:rPr>
        <w:t>ā</w:t>
      </w:r>
      <w:r w:rsidR="00BD45D0" w:rsidRPr="007477DB">
        <w:rPr>
          <w:szCs w:val="24"/>
        </w:rPr>
        <w:t xml:space="preserve"> aprīkojum</w:t>
      </w:r>
      <w:r w:rsidR="00BD45D0">
        <w:rPr>
          <w:szCs w:val="24"/>
        </w:rPr>
        <w:t>a</w:t>
      </w:r>
      <w:r w:rsidR="00BD45D0" w:rsidRPr="007477DB">
        <w:rPr>
          <w:szCs w:val="24"/>
        </w:rPr>
        <w:t xml:space="preserve"> </w:t>
      </w:r>
      <w:r w:rsidRPr="007477DB">
        <w:rPr>
          <w:szCs w:val="24"/>
        </w:rPr>
        <w:t xml:space="preserve">atbilstību standartiem EN 1176 </w:t>
      </w:r>
      <w:r w:rsidR="0025126B">
        <w:rPr>
          <w:szCs w:val="24"/>
        </w:rPr>
        <w:t xml:space="preserve">“Spēļu laukumu aprīkojums un pārklājums” </w:t>
      </w:r>
      <w:r w:rsidRPr="007477DB">
        <w:rPr>
          <w:szCs w:val="24"/>
        </w:rPr>
        <w:t>un EN 1177</w:t>
      </w:r>
      <w:r w:rsidR="0025126B">
        <w:rPr>
          <w:szCs w:val="24"/>
        </w:rPr>
        <w:t xml:space="preserve"> “Triecienus slāpējošā spēļu laukumu virsmas. Kritiskā krišanas augstuma noteikšana”;</w:t>
      </w:r>
      <w:r w:rsidRPr="007477DB">
        <w:rPr>
          <w:szCs w:val="24"/>
        </w:rPr>
        <w:t xml:space="preserve"> </w:t>
      </w:r>
    </w:p>
    <w:p w:rsidR="00805171" w:rsidRDefault="00805171" w:rsidP="0025126B">
      <w:pPr>
        <w:numPr>
          <w:ilvl w:val="3"/>
          <w:numId w:val="38"/>
        </w:numPr>
        <w:tabs>
          <w:tab w:val="left" w:pos="993"/>
          <w:tab w:val="left" w:pos="2410"/>
        </w:tabs>
        <w:spacing w:after="0" w:line="240" w:lineRule="auto"/>
        <w:ind w:left="-142" w:right="-1050" w:firstLine="1702"/>
        <w:jc w:val="both"/>
        <w:rPr>
          <w:szCs w:val="24"/>
        </w:rPr>
      </w:pPr>
      <w:r w:rsidRPr="007477DB">
        <w:rPr>
          <w:szCs w:val="24"/>
        </w:rPr>
        <w:t>tehnisk</w:t>
      </w:r>
      <w:r w:rsidR="0025126B">
        <w:rPr>
          <w:szCs w:val="24"/>
        </w:rPr>
        <w:t>ie</w:t>
      </w:r>
      <w:r w:rsidRPr="007477DB">
        <w:rPr>
          <w:szCs w:val="24"/>
        </w:rPr>
        <w:t xml:space="preserve"> zīmējum</w:t>
      </w:r>
      <w:r w:rsidR="0025126B">
        <w:rPr>
          <w:szCs w:val="24"/>
        </w:rPr>
        <w:t>i</w:t>
      </w:r>
      <w:r w:rsidRPr="007477DB">
        <w:rPr>
          <w:szCs w:val="24"/>
        </w:rPr>
        <w:t xml:space="preserve"> un krāsain</w:t>
      </w:r>
      <w:r w:rsidR="0025126B">
        <w:rPr>
          <w:szCs w:val="24"/>
        </w:rPr>
        <w:t>ie</w:t>
      </w:r>
      <w:r w:rsidRPr="007477DB">
        <w:rPr>
          <w:szCs w:val="24"/>
        </w:rPr>
        <w:t xml:space="preserve"> attēl</w:t>
      </w:r>
      <w:r w:rsidR="0025126B">
        <w:rPr>
          <w:szCs w:val="24"/>
        </w:rPr>
        <w:t>i</w:t>
      </w:r>
      <w:r w:rsidRPr="007477DB">
        <w:rPr>
          <w:szCs w:val="24"/>
        </w:rPr>
        <w:t xml:space="preserve"> A4 formātā, kur skaidri redzami visi iekārt</w:t>
      </w:r>
      <w:r w:rsidR="0025126B">
        <w:rPr>
          <w:szCs w:val="24"/>
        </w:rPr>
        <w:t>u</w:t>
      </w:r>
      <w:r w:rsidRPr="007477DB">
        <w:rPr>
          <w:szCs w:val="24"/>
        </w:rPr>
        <w:t xml:space="preserve"> parametri</w:t>
      </w:r>
      <w:r w:rsidR="00C44739">
        <w:rPr>
          <w:szCs w:val="24"/>
        </w:rPr>
        <w:t>;</w:t>
      </w:r>
    </w:p>
    <w:p w:rsidR="00C44739" w:rsidRPr="007477DB" w:rsidRDefault="00C44739" w:rsidP="0025126B">
      <w:pPr>
        <w:numPr>
          <w:ilvl w:val="3"/>
          <w:numId w:val="38"/>
        </w:numPr>
        <w:tabs>
          <w:tab w:val="left" w:pos="993"/>
          <w:tab w:val="left" w:pos="2410"/>
        </w:tabs>
        <w:spacing w:after="0" w:line="240" w:lineRule="auto"/>
        <w:ind w:left="-142" w:right="-1050" w:firstLine="1702"/>
        <w:jc w:val="both"/>
        <w:rPr>
          <w:szCs w:val="24"/>
        </w:rPr>
      </w:pPr>
      <w:r>
        <w:rPr>
          <w:szCs w:val="24"/>
        </w:rPr>
        <w:t>izvērsts darbu izpildes grafiks (pa ne</w:t>
      </w:r>
      <w:r w:rsidR="009D52FA">
        <w:rPr>
          <w:szCs w:val="24"/>
        </w:rPr>
        <w:t>d</w:t>
      </w:r>
      <w:r>
        <w:rPr>
          <w:szCs w:val="24"/>
        </w:rPr>
        <w:t>ēļām).</w:t>
      </w:r>
    </w:p>
    <w:p w:rsidR="00805171" w:rsidRPr="0025126B" w:rsidRDefault="0025126B" w:rsidP="0025126B">
      <w:pPr>
        <w:tabs>
          <w:tab w:val="left" w:pos="540"/>
        </w:tabs>
        <w:spacing w:after="0" w:line="257" w:lineRule="auto"/>
        <w:ind w:firstLine="567"/>
        <w:jc w:val="both"/>
        <w:rPr>
          <w:szCs w:val="24"/>
        </w:rPr>
      </w:pPr>
      <w:r w:rsidRPr="0025126B">
        <w:rPr>
          <w:szCs w:val="24"/>
        </w:rPr>
        <w:lastRenderedPageBreak/>
        <w:t>6</w:t>
      </w:r>
      <w:r w:rsidR="00805171" w:rsidRPr="0025126B">
        <w:rPr>
          <w:szCs w:val="24"/>
        </w:rPr>
        <w:t xml:space="preserve">.3. </w:t>
      </w:r>
      <w:r w:rsidR="00805171" w:rsidRPr="0025126B">
        <w:rPr>
          <w:szCs w:val="24"/>
          <w:u w:val="single"/>
        </w:rPr>
        <w:t>Finanšu piedāvājums</w:t>
      </w:r>
      <w:r w:rsidRPr="0025126B">
        <w:rPr>
          <w:szCs w:val="24"/>
        </w:rPr>
        <w:t>.</w:t>
      </w:r>
    </w:p>
    <w:p w:rsidR="00805171" w:rsidRDefault="0025126B" w:rsidP="00486D3C">
      <w:pPr>
        <w:spacing w:after="0" w:line="240" w:lineRule="auto"/>
        <w:ind w:right="-1049" w:firstLine="992"/>
        <w:jc w:val="both"/>
        <w:rPr>
          <w:szCs w:val="24"/>
        </w:rPr>
      </w:pPr>
      <w:r>
        <w:rPr>
          <w:szCs w:val="24"/>
        </w:rPr>
        <w:t>6</w:t>
      </w:r>
      <w:r w:rsidR="00805171" w:rsidRPr="007477DB">
        <w:rPr>
          <w:szCs w:val="24"/>
        </w:rPr>
        <w:t xml:space="preserve">.3.1. Finanšu piedāvājums </w:t>
      </w:r>
      <w:r>
        <w:rPr>
          <w:szCs w:val="24"/>
        </w:rPr>
        <w:t>jā</w:t>
      </w:r>
      <w:r w:rsidR="00805171" w:rsidRPr="007477DB">
        <w:rPr>
          <w:szCs w:val="24"/>
        </w:rPr>
        <w:t xml:space="preserve">noformē atbilstoši nolikuma </w:t>
      </w:r>
      <w:r w:rsidR="00D60AF7">
        <w:rPr>
          <w:szCs w:val="24"/>
        </w:rPr>
        <w:t>9</w:t>
      </w:r>
      <w:r w:rsidR="00805171" w:rsidRPr="007477DB">
        <w:rPr>
          <w:szCs w:val="24"/>
        </w:rPr>
        <w:t xml:space="preserve">.pielikumam. </w:t>
      </w:r>
    </w:p>
    <w:p w:rsidR="00B12626" w:rsidRPr="00CD07E9" w:rsidRDefault="00B12626" w:rsidP="00B12626">
      <w:pPr>
        <w:pStyle w:val="afb"/>
        <w:numPr>
          <w:ilvl w:val="2"/>
          <w:numId w:val="42"/>
        </w:numPr>
        <w:tabs>
          <w:tab w:val="left" w:pos="1560"/>
        </w:tabs>
        <w:spacing w:after="0" w:line="240" w:lineRule="auto"/>
        <w:ind w:left="0" w:right="-1050" w:firstLine="993"/>
        <w:jc w:val="both"/>
        <w:rPr>
          <w:rFonts w:eastAsia="Times New Roman"/>
          <w:szCs w:val="24"/>
          <w:lang w:eastAsia="lv-LV"/>
        </w:rPr>
      </w:pPr>
      <w:r>
        <w:rPr>
          <w:rFonts w:eastAsia="Times New Roman"/>
          <w:bCs/>
          <w:iCs/>
          <w:szCs w:val="24"/>
          <w:lang w:eastAsia="lv-LV"/>
        </w:rPr>
        <w:t xml:space="preserve"> Finanšu piedāvājumā jāiekļauj </w:t>
      </w:r>
      <w:r w:rsidRPr="00B12626">
        <w:rPr>
          <w:rFonts w:eastAsia="Times New Roman"/>
          <w:bCs/>
          <w:iCs/>
          <w:szCs w:val="24"/>
          <w:lang w:eastAsia="lv-LV"/>
        </w:rPr>
        <w:t xml:space="preserve">saskaņā ar būvnormatīvu </w:t>
      </w:r>
      <w:r w:rsidRPr="00CD07E9">
        <w:rPr>
          <w:rFonts w:eastAsia="Times New Roman"/>
          <w:bCs/>
          <w:iCs/>
          <w:szCs w:val="24"/>
          <w:lang w:eastAsia="lv-LV"/>
        </w:rPr>
        <w:t>LBN 501-17</w:t>
      </w:r>
      <w:r w:rsidRPr="00B12626">
        <w:rPr>
          <w:rFonts w:eastAsia="Times New Roman"/>
          <w:b/>
          <w:bCs/>
          <w:iCs/>
          <w:szCs w:val="24"/>
          <w:lang w:eastAsia="lv-LV"/>
        </w:rPr>
        <w:t xml:space="preserve"> </w:t>
      </w:r>
      <w:r w:rsidR="00CD07E9" w:rsidRPr="00CD07E9">
        <w:rPr>
          <w:rFonts w:eastAsia="Times New Roman"/>
          <w:bCs/>
          <w:iCs/>
          <w:szCs w:val="24"/>
          <w:lang w:eastAsia="lv-LV"/>
        </w:rPr>
        <w:t>“</w:t>
      </w:r>
      <w:proofErr w:type="spellStart"/>
      <w:r w:rsidRPr="00CD07E9">
        <w:rPr>
          <w:rFonts w:eastAsia="Times New Roman"/>
          <w:bCs/>
          <w:iCs/>
          <w:szCs w:val="24"/>
          <w:lang w:eastAsia="lv-LV"/>
        </w:rPr>
        <w:t>Būvizmaksu</w:t>
      </w:r>
      <w:proofErr w:type="spellEnd"/>
      <w:r w:rsidRPr="00CD07E9">
        <w:rPr>
          <w:rFonts w:eastAsia="Times New Roman"/>
          <w:bCs/>
          <w:iCs/>
          <w:szCs w:val="24"/>
          <w:lang w:eastAsia="lv-LV"/>
        </w:rPr>
        <w:t xml:space="preserve"> noteikšanas kārtība</w:t>
      </w:r>
      <w:r w:rsidR="00CD07E9" w:rsidRPr="00CD07E9">
        <w:rPr>
          <w:rFonts w:eastAsia="Times New Roman"/>
          <w:bCs/>
          <w:iCs/>
          <w:szCs w:val="24"/>
          <w:lang w:eastAsia="lv-LV"/>
        </w:rPr>
        <w:t>”</w:t>
      </w:r>
      <w:r w:rsidRPr="00B12626">
        <w:rPr>
          <w:rFonts w:eastAsia="Times New Roman"/>
          <w:bCs/>
          <w:iCs/>
          <w:szCs w:val="24"/>
          <w:lang w:eastAsia="lv-LV"/>
        </w:rPr>
        <w:t xml:space="preserve"> (</w:t>
      </w:r>
      <w:r w:rsidR="00CD07E9">
        <w:rPr>
          <w:rFonts w:eastAsia="Times New Roman"/>
          <w:bCs/>
          <w:iCs/>
          <w:szCs w:val="24"/>
          <w:lang w:eastAsia="lv-LV"/>
        </w:rPr>
        <w:t xml:space="preserve">apstiprināts ar </w:t>
      </w:r>
      <w:r w:rsidRPr="00CD07E9">
        <w:rPr>
          <w:rFonts w:eastAsia="Times New Roman"/>
          <w:bCs/>
          <w:iCs/>
          <w:szCs w:val="24"/>
          <w:lang w:eastAsia="lv-LV"/>
        </w:rPr>
        <w:t xml:space="preserve">Ministru kabineta </w:t>
      </w:r>
      <w:r w:rsidR="00CD07E9" w:rsidRPr="00CD07E9">
        <w:rPr>
          <w:rFonts w:eastAsia="Times New Roman"/>
          <w:bCs/>
          <w:iCs/>
          <w:szCs w:val="24"/>
          <w:lang w:eastAsia="lv-LV"/>
        </w:rPr>
        <w:t>2017.gada 3.maija</w:t>
      </w:r>
      <w:r w:rsidR="00CD07E9">
        <w:rPr>
          <w:rFonts w:eastAsia="Times New Roman"/>
          <w:b/>
          <w:bCs/>
          <w:iCs/>
          <w:szCs w:val="24"/>
          <w:lang w:eastAsia="lv-LV"/>
        </w:rPr>
        <w:t xml:space="preserve"> </w:t>
      </w:r>
      <w:r w:rsidRPr="00CD07E9">
        <w:rPr>
          <w:rFonts w:eastAsia="Times New Roman"/>
          <w:bCs/>
          <w:iCs/>
          <w:szCs w:val="24"/>
          <w:lang w:eastAsia="lv-LV"/>
        </w:rPr>
        <w:t>noteikum</w:t>
      </w:r>
      <w:r w:rsidR="00CD07E9" w:rsidRPr="00CD07E9">
        <w:rPr>
          <w:rFonts w:eastAsia="Times New Roman"/>
          <w:bCs/>
          <w:iCs/>
          <w:szCs w:val="24"/>
          <w:lang w:eastAsia="lv-LV"/>
        </w:rPr>
        <w:t>iem</w:t>
      </w:r>
      <w:r w:rsidRPr="00CD07E9">
        <w:rPr>
          <w:rFonts w:eastAsia="Times New Roman"/>
          <w:bCs/>
          <w:iCs/>
          <w:szCs w:val="24"/>
          <w:lang w:eastAsia="lv-LV"/>
        </w:rPr>
        <w:t xml:space="preserve"> Nr.239</w:t>
      </w:r>
      <w:r w:rsidRPr="00B12626">
        <w:rPr>
          <w:rFonts w:eastAsia="Times New Roman"/>
          <w:b/>
          <w:bCs/>
          <w:iCs/>
          <w:szCs w:val="24"/>
          <w:lang w:eastAsia="lv-LV"/>
        </w:rPr>
        <w:t xml:space="preserve"> </w:t>
      </w:r>
      <w:r w:rsidR="00CD07E9" w:rsidRPr="00CD07E9">
        <w:rPr>
          <w:rFonts w:eastAsia="Times New Roman"/>
          <w:bCs/>
          <w:iCs/>
          <w:szCs w:val="24"/>
          <w:lang w:eastAsia="lv-LV"/>
        </w:rPr>
        <w:t>”</w:t>
      </w:r>
      <w:r w:rsidRPr="00CD07E9">
        <w:rPr>
          <w:rFonts w:eastAsia="Times New Roman"/>
          <w:bCs/>
          <w:iCs/>
          <w:szCs w:val="24"/>
          <w:lang w:eastAsia="lv-LV"/>
        </w:rPr>
        <w:t xml:space="preserve">Noteikumi par Latvijas būvnormatīvu LBN 501-17 </w:t>
      </w:r>
      <w:r w:rsidR="00CD07E9" w:rsidRPr="00CD07E9">
        <w:rPr>
          <w:rFonts w:eastAsia="Times New Roman"/>
          <w:bCs/>
          <w:iCs/>
          <w:szCs w:val="24"/>
          <w:lang w:eastAsia="lv-LV"/>
        </w:rPr>
        <w:t>“</w:t>
      </w:r>
      <w:proofErr w:type="spellStart"/>
      <w:r w:rsidRPr="00CD07E9">
        <w:rPr>
          <w:rFonts w:eastAsia="Times New Roman"/>
          <w:bCs/>
          <w:iCs/>
          <w:szCs w:val="24"/>
          <w:lang w:eastAsia="lv-LV"/>
        </w:rPr>
        <w:t>Būvizmaksu</w:t>
      </w:r>
      <w:proofErr w:type="spellEnd"/>
      <w:r w:rsidRPr="00B12626">
        <w:rPr>
          <w:rFonts w:eastAsia="Times New Roman"/>
          <w:b/>
          <w:bCs/>
          <w:iCs/>
          <w:szCs w:val="24"/>
          <w:lang w:eastAsia="lv-LV"/>
        </w:rPr>
        <w:t xml:space="preserve"> </w:t>
      </w:r>
      <w:r w:rsidRPr="00CD07E9">
        <w:rPr>
          <w:rFonts w:eastAsia="Times New Roman"/>
          <w:bCs/>
          <w:iCs/>
          <w:szCs w:val="24"/>
          <w:lang w:eastAsia="lv-LV"/>
        </w:rPr>
        <w:t>noteikšanas kārtība</w:t>
      </w:r>
      <w:r w:rsidR="00CD07E9" w:rsidRPr="00CD07E9">
        <w:rPr>
          <w:rFonts w:eastAsia="Times New Roman"/>
          <w:bCs/>
          <w:iCs/>
          <w:szCs w:val="24"/>
          <w:lang w:eastAsia="lv-LV"/>
        </w:rPr>
        <w:t>””</w:t>
      </w:r>
      <w:r w:rsidRPr="00B12626">
        <w:rPr>
          <w:rFonts w:eastAsia="Times New Roman"/>
          <w:bCs/>
          <w:iCs/>
          <w:szCs w:val="24"/>
          <w:lang w:eastAsia="lv-LV"/>
        </w:rPr>
        <w:t xml:space="preserve">), </w:t>
      </w:r>
      <w:r w:rsidR="00CD07E9">
        <w:rPr>
          <w:rFonts w:eastAsia="Times New Roman"/>
          <w:bCs/>
          <w:iCs/>
          <w:szCs w:val="24"/>
          <w:lang w:eastAsia="lv-LV"/>
        </w:rPr>
        <w:t xml:space="preserve">sastādītās </w:t>
      </w:r>
      <w:r w:rsidR="00CD07E9" w:rsidRPr="00B12626">
        <w:rPr>
          <w:rFonts w:eastAsia="Times New Roman"/>
          <w:bCs/>
          <w:iCs/>
          <w:szCs w:val="24"/>
          <w:lang w:eastAsia="lv-LV"/>
        </w:rPr>
        <w:t>tāmes</w:t>
      </w:r>
      <w:r w:rsidR="00CD07E9">
        <w:rPr>
          <w:rFonts w:eastAsia="Times New Roman"/>
          <w:bCs/>
          <w:iCs/>
          <w:szCs w:val="24"/>
          <w:lang w:eastAsia="lv-LV"/>
        </w:rPr>
        <w:t>,</w:t>
      </w:r>
      <w:r w:rsidR="00CD07E9" w:rsidRPr="00B12626">
        <w:rPr>
          <w:rFonts w:eastAsia="Times New Roman"/>
          <w:bCs/>
          <w:iCs/>
          <w:szCs w:val="24"/>
          <w:lang w:eastAsia="lv-LV"/>
        </w:rPr>
        <w:t xml:space="preserve"> </w:t>
      </w:r>
      <w:r w:rsidRPr="00B12626">
        <w:rPr>
          <w:rFonts w:eastAsia="Times New Roman"/>
          <w:bCs/>
          <w:iCs/>
          <w:szCs w:val="24"/>
          <w:lang w:eastAsia="lv-LV"/>
        </w:rPr>
        <w:t>ņemot vērā</w:t>
      </w:r>
      <w:r w:rsidR="00CD07E9" w:rsidRPr="00CD07E9">
        <w:rPr>
          <w:rFonts w:eastAsia="Times New Roman"/>
          <w:bCs/>
          <w:iCs/>
          <w:szCs w:val="24"/>
          <w:lang w:eastAsia="lv-LV"/>
        </w:rPr>
        <w:t xml:space="preserve"> </w:t>
      </w:r>
      <w:r w:rsidR="00CD07E9" w:rsidRPr="00B12626">
        <w:rPr>
          <w:rFonts w:eastAsia="Times New Roman"/>
          <w:bCs/>
          <w:iCs/>
          <w:szCs w:val="24"/>
          <w:lang w:eastAsia="lv-LV"/>
        </w:rPr>
        <w:t>būvdarbu apjomus</w:t>
      </w:r>
      <w:r w:rsidR="00CD07E9">
        <w:rPr>
          <w:rFonts w:eastAsia="Times New Roman"/>
          <w:bCs/>
          <w:iCs/>
          <w:szCs w:val="24"/>
          <w:lang w:eastAsia="lv-LV"/>
        </w:rPr>
        <w:t xml:space="preserve"> un </w:t>
      </w:r>
      <w:r w:rsidRPr="00B12626">
        <w:rPr>
          <w:rFonts w:eastAsia="Times New Roman"/>
          <w:bCs/>
          <w:iCs/>
          <w:szCs w:val="24"/>
          <w:lang w:eastAsia="lv-LV"/>
        </w:rPr>
        <w:t>tehnisko specifikāciju.</w:t>
      </w:r>
    </w:p>
    <w:p w:rsidR="00CD07E9" w:rsidRPr="00E5672C" w:rsidRDefault="00E5672C" w:rsidP="00E5672C">
      <w:pPr>
        <w:pStyle w:val="afb"/>
        <w:numPr>
          <w:ilvl w:val="2"/>
          <w:numId w:val="42"/>
        </w:numPr>
        <w:tabs>
          <w:tab w:val="left" w:pos="1560"/>
        </w:tabs>
        <w:spacing w:after="0"/>
        <w:ind w:left="0" w:right="-1050" w:firstLine="993"/>
        <w:jc w:val="both"/>
        <w:rPr>
          <w:rFonts w:eastAsia="Times New Roman"/>
          <w:szCs w:val="24"/>
          <w:lang w:eastAsia="lv-LV"/>
        </w:rPr>
      </w:pPr>
      <w:r>
        <w:rPr>
          <w:rFonts w:eastAsia="Times New Roman"/>
          <w:szCs w:val="24"/>
          <w:lang w:eastAsia="lv-LV"/>
        </w:rPr>
        <w:t xml:space="preserve"> </w:t>
      </w:r>
      <w:r w:rsidRPr="00E5672C">
        <w:rPr>
          <w:rFonts w:eastAsia="Times New Roman"/>
          <w:szCs w:val="24"/>
          <w:lang w:eastAsia="lv-LV"/>
        </w:rPr>
        <w:t xml:space="preserve">Piedāvājuma cena jāizsaka </w:t>
      </w:r>
      <w:proofErr w:type="spellStart"/>
      <w:r w:rsidRPr="00E5672C">
        <w:rPr>
          <w:rFonts w:eastAsia="Times New Roman"/>
          <w:i/>
          <w:szCs w:val="24"/>
          <w:lang w:eastAsia="lv-LV"/>
        </w:rPr>
        <w:t>euro</w:t>
      </w:r>
      <w:proofErr w:type="spellEnd"/>
      <w:r w:rsidRPr="00E5672C">
        <w:rPr>
          <w:rFonts w:eastAsia="Times New Roman"/>
          <w:szCs w:val="24"/>
          <w:lang w:eastAsia="lv-LV"/>
        </w:rPr>
        <w:t>.</w:t>
      </w:r>
      <w:r>
        <w:rPr>
          <w:rFonts w:eastAsia="Times New Roman"/>
          <w:szCs w:val="24"/>
          <w:lang w:eastAsia="lv-LV"/>
        </w:rPr>
        <w:t xml:space="preserve"> </w:t>
      </w:r>
      <w:r w:rsidR="00CD07E9" w:rsidRPr="00E5672C">
        <w:rPr>
          <w:rFonts w:eastAsia="Times New Roman"/>
          <w:szCs w:val="24"/>
          <w:lang w:eastAsia="lv-LV"/>
        </w:rPr>
        <w:t>Piedāvājuma cenā jāietver visi izdevumi</w:t>
      </w:r>
      <w:r>
        <w:rPr>
          <w:rFonts w:eastAsia="Times New Roman"/>
          <w:szCs w:val="24"/>
          <w:lang w:eastAsia="lv-LV"/>
        </w:rPr>
        <w:t>,</w:t>
      </w:r>
      <w:r w:rsidR="00CD07E9" w:rsidRPr="00E5672C">
        <w:rPr>
          <w:rFonts w:eastAsia="Times New Roman"/>
          <w:szCs w:val="24"/>
          <w:lang w:eastAsia="lv-LV"/>
        </w:rPr>
        <w:t xml:space="preserve"> </w:t>
      </w:r>
      <w:r w:rsidRPr="002E0BDD">
        <w:rPr>
          <w:szCs w:val="24"/>
        </w:rPr>
        <w:t>visas administratīvās</w:t>
      </w:r>
      <w:r>
        <w:rPr>
          <w:szCs w:val="24"/>
        </w:rPr>
        <w:t>, piegādes</w:t>
      </w:r>
      <w:r w:rsidRPr="002E0BDD">
        <w:rPr>
          <w:szCs w:val="24"/>
        </w:rPr>
        <w:t xml:space="preserve"> un citas </w:t>
      </w:r>
      <w:r w:rsidRPr="00E5672C">
        <w:rPr>
          <w:rFonts w:eastAsia="Times New Roman"/>
          <w:szCs w:val="24"/>
          <w:lang w:eastAsia="lv-LV"/>
        </w:rPr>
        <w:t xml:space="preserve">paredzamās </w:t>
      </w:r>
      <w:r w:rsidRPr="002E0BDD">
        <w:rPr>
          <w:szCs w:val="24"/>
        </w:rPr>
        <w:t>izmaksas</w:t>
      </w:r>
      <w:r w:rsidR="00CD07E9" w:rsidRPr="00E5672C">
        <w:rPr>
          <w:rFonts w:eastAsia="Times New Roman"/>
          <w:szCs w:val="24"/>
          <w:lang w:eastAsia="lv-LV"/>
        </w:rPr>
        <w:t>, kas saistīt</w:t>
      </w:r>
      <w:r>
        <w:rPr>
          <w:rFonts w:eastAsia="Times New Roman"/>
          <w:szCs w:val="24"/>
          <w:lang w:eastAsia="lv-LV"/>
        </w:rPr>
        <w:t>as</w:t>
      </w:r>
      <w:r w:rsidR="00CD07E9" w:rsidRPr="00E5672C">
        <w:rPr>
          <w:rFonts w:eastAsia="Times New Roman"/>
          <w:szCs w:val="24"/>
          <w:lang w:eastAsia="lv-LV"/>
        </w:rPr>
        <w:t xml:space="preserve"> ar iepirkuma līguma izpildi, </w:t>
      </w:r>
      <w:r w:rsidRPr="002E0BDD">
        <w:rPr>
          <w:szCs w:val="24"/>
        </w:rPr>
        <w:t xml:space="preserve">atbilstoši </w:t>
      </w:r>
      <w:r>
        <w:rPr>
          <w:szCs w:val="24"/>
        </w:rPr>
        <w:t xml:space="preserve">būvdarbu apjomu sarakstam un tehniskās specifikācijas </w:t>
      </w:r>
      <w:r w:rsidRPr="002E0BDD">
        <w:rPr>
          <w:szCs w:val="24"/>
        </w:rPr>
        <w:t>prasībām</w:t>
      </w:r>
      <w:r>
        <w:rPr>
          <w:szCs w:val="24"/>
        </w:rPr>
        <w:t>,</w:t>
      </w:r>
      <w:r w:rsidRPr="002E0BDD">
        <w:rPr>
          <w:szCs w:val="24"/>
        </w:rPr>
        <w:t xml:space="preserve"> </w:t>
      </w:r>
      <w:r w:rsidR="00CD07E9" w:rsidRPr="00E5672C">
        <w:rPr>
          <w:rFonts w:eastAsia="Times New Roman"/>
          <w:szCs w:val="24"/>
          <w:lang w:eastAsia="lv-LV"/>
        </w:rPr>
        <w:t xml:space="preserve">kā arī </w:t>
      </w:r>
      <w:r>
        <w:rPr>
          <w:rFonts w:eastAsia="Times New Roman"/>
          <w:szCs w:val="24"/>
          <w:lang w:eastAsia="lv-LV"/>
        </w:rPr>
        <w:t xml:space="preserve">visi </w:t>
      </w:r>
      <w:r w:rsidR="00CD07E9" w:rsidRPr="00E5672C">
        <w:rPr>
          <w:rFonts w:eastAsia="Times New Roman"/>
          <w:szCs w:val="24"/>
          <w:lang w:eastAsia="lv-LV"/>
        </w:rPr>
        <w:t>maksājumi, nodevas un nodokļi, izņemot PVN.</w:t>
      </w:r>
    </w:p>
    <w:p w:rsidR="00805171" w:rsidRPr="002E0BDD" w:rsidRDefault="0025126B" w:rsidP="00E5672C">
      <w:pPr>
        <w:spacing w:after="0" w:line="240" w:lineRule="auto"/>
        <w:ind w:right="-1049" w:firstLine="992"/>
        <w:jc w:val="both"/>
        <w:rPr>
          <w:szCs w:val="24"/>
        </w:rPr>
      </w:pPr>
      <w:r>
        <w:rPr>
          <w:szCs w:val="24"/>
        </w:rPr>
        <w:t>6</w:t>
      </w:r>
      <w:r w:rsidR="00805171" w:rsidRPr="007477DB">
        <w:rPr>
          <w:szCs w:val="24"/>
        </w:rPr>
        <w:t>.3.</w:t>
      </w:r>
      <w:r w:rsidR="00E5672C">
        <w:rPr>
          <w:szCs w:val="24"/>
        </w:rPr>
        <w:t>4</w:t>
      </w:r>
      <w:r w:rsidR="00805171" w:rsidRPr="007477DB">
        <w:rPr>
          <w:szCs w:val="24"/>
        </w:rPr>
        <w:t xml:space="preserve">. Finanšu piedāvājumā norādītā cena visā </w:t>
      </w:r>
      <w:smartTag w:uri="schemas-tilde-lv/tildestengine" w:element="veidnes">
        <w:smartTagPr>
          <w:attr w:name="baseform" w:val="līgum|s"/>
          <w:attr w:name="id" w:val="-1"/>
          <w:attr w:name="text" w:val="Līguma"/>
        </w:smartTagPr>
        <w:r w:rsidR="00805171" w:rsidRPr="007477DB">
          <w:rPr>
            <w:szCs w:val="24"/>
          </w:rPr>
          <w:t>līguma</w:t>
        </w:r>
      </w:smartTag>
      <w:r w:rsidR="00805171" w:rsidRPr="007477DB">
        <w:rPr>
          <w:szCs w:val="24"/>
        </w:rPr>
        <w:t xml:space="preserve"> izpildes laikā ir nemainīga</w:t>
      </w:r>
      <w:r w:rsidR="00805171" w:rsidRPr="002E0BDD">
        <w:rPr>
          <w:szCs w:val="24"/>
        </w:rPr>
        <w:t xml:space="preserve"> un tā nav pakļaujama nekādām izmaiņām. Piedāvājums, kurā ir norādītas mainīgas cenas tiks </w:t>
      </w:r>
      <w:r w:rsidR="00486D3C">
        <w:rPr>
          <w:szCs w:val="24"/>
        </w:rPr>
        <w:t>atzī</w:t>
      </w:r>
      <w:r w:rsidR="00805171" w:rsidRPr="002E0BDD">
        <w:rPr>
          <w:szCs w:val="24"/>
        </w:rPr>
        <w:t xml:space="preserve">ts </w:t>
      </w:r>
      <w:r w:rsidR="00486D3C">
        <w:rPr>
          <w:szCs w:val="24"/>
        </w:rPr>
        <w:t>par</w:t>
      </w:r>
      <w:r w:rsidR="00805171" w:rsidRPr="002E0BDD">
        <w:rPr>
          <w:szCs w:val="24"/>
        </w:rPr>
        <w:t xml:space="preserve"> neatbilstoš</w:t>
      </w:r>
      <w:r w:rsidR="00486D3C">
        <w:rPr>
          <w:szCs w:val="24"/>
        </w:rPr>
        <w:t>u</w:t>
      </w:r>
      <w:r w:rsidR="00805171" w:rsidRPr="002E0BDD">
        <w:rPr>
          <w:szCs w:val="24"/>
        </w:rPr>
        <w:t xml:space="preserve"> un noraidīts.</w:t>
      </w:r>
    </w:p>
    <w:p w:rsidR="001E2789" w:rsidRPr="00CF6FD1" w:rsidRDefault="00CF6FD1" w:rsidP="00CF6FD1">
      <w:pPr>
        <w:spacing w:after="0" w:line="240" w:lineRule="auto"/>
        <w:ind w:right="-1050"/>
        <w:jc w:val="center"/>
        <w:rPr>
          <w:rFonts w:eastAsia="Times New Roman"/>
          <w:b/>
          <w:szCs w:val="24"/>
          <w:lang w:eastAsia="lv-LV"/>
        </w:rPr>
      </w:pPr>
      <w:r>
        <w:rPr>
          <w:rFonts w:eastAsia="Times New Roman"/>
          <w:b/>
          <w:szCs w:val="24"/>
          <w:lang w:eastAsia="lv-LV"/>
        </w:rPr>
        <w:t xml:space="preserve">7. </w:t>
      </w:r>
      <w:r w:rsidR="001E2789" w:rsidRPr="00CF6FD1">
        <w:rPr>
          <w:rFonts w:eastAsia="Times New Roman"/>
          <w:b/>
          <w:szCs w:val="24"/>
          <w:lang w:eastAsia="lv-LV"/>
        </w:rPr>
        <w:t>Objekta apsekošana</w:t>
      </w:r>
    </w:p>
    <w:p w:rsidR="001E2789" w:rsidRPr="004960CE" w:rsidRDefault="001E2789" w:rsidP="004960CE">
      <w:pPr>
        <w:pStyle w:val="afb"/>
        <w:numPr>
          <w:ilvl w:val="1"/>
          <w:numId w:val="39"/>
        </w:numPr>
        <w:tabs>
          <w:tab w:val="left" w:pos="993"/>
        </w:tabs>
        <w:spacing w:after="0" w:line="240" w:lineRule="auto"/>
        <w:ind w:left="0" w:right="-1050" w:firstLine="567"/>
        <w:jc w:val="both"/>
        <w:rPr>
          <w:rFonts w:eastAsia="Times New Roman"/>
          <w:szCs w:val="24"/>
          <w:lang w:eastAsia="lv-LV"/>
        </w:rPr>
      </w:pPr>
      <w:r w:rsidRPr="004960CE">
        <w:rPr>
          <w:rFonts w:eastAsia="Times New Roman"/>
          <w:szCs w:val="24"/>
          <w:lang w:eastAsia="lv-LV"/>
        </w:rPr>
        <w:t>Pretendents ir tiesīgs veikt objekta apsekošanu.</w:t>
      </w:r>
      <w:r w:rsidR="004960CE">
        <w:rPr>
          <w:rFonts w:eastAsia="Times New Roman"/>
          <w:szCs w:val="24"/>
          <w:lang w:eastAsia="lv-LV"/>
        </w:rPr>
        <w:t xml:space="preserve"> </w:t>
      </w:r>
      <w:r w:rsidRPr="004960CE">
        <w:rPr>
          <w:rFonts w:eastAsia="Times New Roman"/>
          <w:szCs w:val="24"/>
          <w:lang w:eastAsia="lv-LV"/>
        </w:rPr>
        <w:t xml:space="preserve">Objekta apsekošana </w:t>
      </w:r>
      <w:r w:rsidRPr="00385CEF">
        <w:rPr>
          <w:rFonts w:eastAsia="Times New Roman"/>
          <w:szCs w:val="24"/>
          <w:u w:val="single"/>
          <w:lang w:eastAsia="lv-LV"/>
        </w:rPr>
        <w:t>nav obligāta</w:t>
      </w:r>
      <w:r w:rsidRPr="004960CE">
        <w:rPr>
          <w:rFonts w:eastAsia="Times New Roman"/>
          <w:szCs w:val="24"/>
          <w:lang w:eastAsia="lv-LV"/>
        </w:rPr>
        <w:t xml:space="preserve"> </w:t>
      </w:r>
      <w:r w:rsidRPr="00385CEF">
        <w:rPr>
          <w:rFonts w:eastAsia="Times New Roman"/>
          <w:szCs w:val="24"/>
          <w:lang w:eastAsia="lv-LV"/>
        </w:rPr>
        <w:t>prasība</w:t>
      </w:r>
      <w:r w:rsidRPr="004960CE">
        <w:rPr>
          <w:rFonts w:eastAsia="Times New Roman"/>
          <w:szCs w:val="24"/>
          <w:lang w:eastAsia="lv-LV"/>
        </w:rPr>
        <w:t xml:space="preserve"> dalībai iepirkumā.</w:t>
      </w:r>
    </w:p>
    <w:p w:rsidR="001E2789" w:rsidRPr="00CF6FD1" w:rsidRDefault="001E2789" w:rsidP="006A5742">
      <w:pPr>
        <w:numPr>
          <w:ilvl w:val="1"/>
          <w:numId w:val="39"/>
        </w:numPr>
        <w:tabs>
          <w:tab w:val="left" w:pos="993"/>
        </w:tabs>
        <w:spacing w:after="0" w:line="240" w:lineRule="auto"/>
        <w:ind w:left="0" w:right="-1050" w:firstLine="567"/>
        <w:contextualSpacing/>
        <w:jc w:val="both"/>
        <w:rPr>
          <w:rFonts w:eastAsia="Times New Roman"/>
          <w:szCs w:val="24"/>
          <w:lang w:eastAsia="lv-LV"/>
        </w:rPr>
      </w:pPr>
      <w:r w:rsidRPr="00CF6FD1">
        <w:rPr>
          <w:rFonts w:eastAsia="Times New Roman"/>
          <w:szCs w:val="24"/>
          <w:lang w:eastAsia="lv-LV"/>
        </w:rPr>
        <w:t>Objekta apsekošanu piesaka rakstiskā veidā</w:t>
      </w:r>
      <w:r w:rsidR="00385CEF">
        <w:rPr>
          <w:rFonts w:eastAsia="Times New Roman"/>
          <w:szCs w:val="24"/>
          <w:lang w:eastAsia="lv-LV"/>
        </w:rPr>
        <w:t>,</w:t>
      </w:r>
      <w:r w:rsidRPr="00CF6FD1">
        <w:rPr>
          <w:rFonts w:eastAsia="Times New Roman"/>
          <w:szCs w:val="24"/>
          <w:lang w:eastAsia="lv-LV"/>
        </w:rPr>
        <w:t xml:space="preserve"> nosūtot vēstuli pa e-pastu p</w:t>
      </w:r>
      <w:r w:rsidR="00385CEF">
        <w:rPr>
          <w:rFonts w:eastAsia="Times New Roman"/>
          <w:szCs w:val="24"/>
          <w:lang w:eastAsia="lv-LV"/>
        </w:rPr>
        <w:t>asūtītāja kontakt</w:t>
      </w:r>
      <w:r w:rsidRPr="00CF6FD1">
        <w:rPr>
          <w:rFonts w:eastAsia="Times New Roman"/>
          <w:szCs w:val="24"/>
          <w:lang w:eastAsia="lv-LV"/>
        </w:rPr>
        <w:t xml:space="preserve">personai – </w:t>
      </w:r>
      <w:r w:rsidR="00385CEF">
        <w:rPr>
          <w:rFonts w:eastAsia="Times New Roman"/>
          <w:szCs w:val="24"/>
          <w:lang w:eastAsia="lv-LV"/>
        </w:rPr>
        <w:t>Jān</w:t>
      </w:r>
      <w:r w:rsidRPr="00CF6FD1">
        <w:rPr>
          <w:rFonts w:eastAsia="Times New Roman"/>
          <w:szCs w:val="24"/>
          <w:lang w:eastAsia="lv-LV"/>
        </w:rPr>
        <w:t xml:space="preserve">im </w:t>
      </w:r>
      <w:proofErr w:type="spellStart"/>
      <w:r w:rsidR="00385CEF">
        <w:rPr>
          <w:rFonts w:eastAsia="Times New Roman"/>
          <w:szCs w:val="24"/>
          <w:lang w:eastAsia="lv-LV"/>
        </w:rPr>
        <w:t>V</w:t>
      </w:r>
      <w:r w:rsidRPr="00CF6FD1">
        <w:rPr>
          <w:rFonts w:eastAsia="Times New Roman"/>
          <w:szCs w:val="24"/>
          <w:lang w:eastAsia="lv-LV"/>
        </w:rPr>
        <w:t>o</w:t>
      </w:r>
      <w:r w:rsidR="00385CEF">
        <w:rPr>
          <w:rFonts w:eastAsia="Times New Roman"/>
          <w:szCs w:val="24"/>
          <w:lang w:eastAsia="lv-LV"/>
        </w:rPr>
        <w:t>lka</w:t>
      </w:r>
      <w:r w:rsidRPr="00CF6FD1">
        <w:rPr>
          <w:rFonts w:eastAsia="Times New Roman"/>
          <w:szCs w:val="24"/>
          <w:lang w:eastAsia="lv-LV"/>
        </w:rPr>
        <w:t>m</w:t>
      </w:r>
      <w:proofErr w:type="spellEnd"/>
      <w:r w:rsidRPr="00CF6FD1">
        <w:rPr>
          <w:rFonts w:eastAsia="Times New Roman"/>
          <w:szCs w:val="24"/>
          <w:lang w:eastAsia="lv-LV"/>
        </w:rPr>
        <w:t xml:space="preserve"> (nolikuma </w:t>
      </w:r>
      <w:r w:rsidR="006A5742">
        <w:rPr>
          <w:rFonts w:eastAsia="Times New Roman"/>
          <w:szCs w:val="24"/>
          <w:lang w:eastAsia="lv-LV"/>
        </w:rPr>
        <w:t>1.</w:t>
      </w:r>
      <w:r w:rsidRPr="00CF6FD1">
        <w:rPr>
          <w:rFonts w:eastAsia="Times New Roman"/>
          <w:szCs w:val="24"/>
          <w:lang w:eastAsia="lv-LV"/>
        </w:rPr>
        <w:t>4.punkts).</w:t>
      </w:r>
    </w:p>
    <w:p w:rsidR="001E2789" w:rsidRPr="00CF6FD1" w:rsidRDefault="001E2789" w:rsidP="006A5742">
      <w:pPr>
        <w:numPr>
          <w:ilvl w:val="1"/>
          <w:numId w:val="39"/>
        </w:numPr>
        <w:tabs>
          <w:tab w:val="left" w:pos="993"/>
        </w:tabs>
        <w:spacing w:after="0" w:line="240" w:lineRule="auto"/>
        <w:ind w:left="0" w:right="-1050" w:firstLine="567"/>
        <w:contextualSpacing/>
        <w:jc w:val="both"/>
        <w:rPr>
          <w:rFonts w:eastAsia="Times New Roman"/>
          <w:szCs w:val="24"/>
          <w:lang w:eastAsia="lv-LV"/>
        </w:rPr>
      </w:pPr>
      <w:r w:rsidRPr="00CF6FD1">
        <w:rPr>
          <w:rFonts w:eastAsia="Times New Roman"/>
          <w:szCs w:val="24"/>
          <w:lang w:eastAsia="lv-LV"/>
        </w:rPr>
        <w:t>Apsekošan</w:t>
      </w:r>
      <w:r w:rsidR="006A5742">
        <w:rPr>
          <w:rFonts w:eastAsia="Times New Roman"/>
          <w:szCs w:val="24"/>
          <w:lang w:eastAsia="lv-LV"/>
        </w:rPr>
        <w:t>a</w:t>
      </w:r>
      <w:r w:rsidRPr="00CF6FD1">
        <w:rPr>
          <w:rFonts w:eastAsia="Times New Roman"/>
          <w:szCs w:val="24"/>
          <w:lang w:eastAsia="lv-LV"/>
        </w:rPr>
        <w:t xml:space="preserve"> jāpiesaka (informācijai jābūt saņemtai) ne vēlāk kā 3 (trīs) darbdienas pirms plānotās apsekošanas veikšanas. Pasūtītāja </w:t>
      </w:r>
      <w:r w:rsidR="006A5742">
        <w:rPr>
          <w:rFonts w:eastAsia="Times New Roman"/>
          <w:szCs w:val="24"/>
          <w:lang w:eastAsia="lv-LV"/>
        </w:rPr>
        <w:t>kontakt</w:t>
      </w:r>
      <w:r w:rsidRPr="00CF6FD1">
        <w:rPr>
          <w:rFonts w:eastAsia="Times New Roman"/>
          <w:szCs w:val="24"/>
          <w:lang w:eastAsia="lv-LV"/>
        </w:rPr>
        <w:t>persona sniedz pretendentam atbildi par apsekošanas datumu un laiku.</w:t>
      </w:r>
    </w:p>
    <w:p w:rsidR="001E2789" w:rsidRPr="00CF6FD1" w:rsidRDefault="00714838" w:rsidP="00CD07E9">
      <w:pPr>
        <w:numPr>
          <w:ilvl w:val="1"/>
          <w:numId w:val="39"/>
        </w:numPr>
        <w:tabs>
          <w:tab w:val="left" w:pos="993"/>
        </w:tabs>
        <w:spacing w:after="120" w:line="240" w:lineRule="auto"/>
        <w:ind w:left="0" w:right="-1049" w:firstLine="567"/>
        <w:contextualSpacing/>
        <w:jc w:val="both"/>
        <w:rPr>
          <w:rFonts w:eastAsia="Times New Roman"/>
          <w:szCs w:val="24"/>
          <w:lang w:eastAsia="lv-LV"/>
        </w:rPr>
      </w:pPr>
      <w:r>
        <w:rPr>
          <w:rFonts w:eastAsia="Times New Roman"/>
          <w:szCs w:val="24"/>
          <w:lang w:eastAsia="lv-LV"/>
        </w:rPr>
        <w:t>Objekta a</w:t>
      </w:r>
      <w:r w:rsidR="001E2789" w:rsidRPr="00CF6FD1">
        <w:rPr>
          <w:rFonts w:eastAsia="Times New Roman"/>
          <w:szCs w:val="24"/>
          <w:lang w:eastAsia="lv-LV"/>
        </w:rPr>
        <w:t xml:space="preserve">psekošanas </w:t>
      </w:r>
      <w:r>
        <w:rPr>
          <w:rFonts w:eastAsia="Times New Roman"/>
          <w:szCs w:val="24"/>
          <w:lang w:eastAsia="lv-LV"/>
        </w:rPr>
        <w:t xml:space="preserve">gaita </w:t>
      </w:r>
      <w:r w:rsidR="001E2789" w:rsidRPr="00CF6FD1">
        <w:rPr>
          <w:rFonts w:eastAsia="Times New Roman"/>
          <w:szCs w:val="24"/>
          <w:lang w:eastAsia="lv-LV"/>
        </w:rPr>
        <w:t>tiek pr</w:t>
      </w:r>
      <w:r>
        <w:rPr>
          <w:rFonts w:eastAsia="Times New Roman"/>
          <w:szCs w:val="24"/>
          <w:lang w:eastAsia="lv-LV"/>
        </w:rPr>
        <w:t xml:space="preserve">otokolēta. Ieinteresētā piegādātāja </w:t>
      </w:r>
      <w:r w:rsidR="001E2789" w:rsidRPr="00CF6FD1">
        <w:rPr>
          <w:rFonts w:eastAsia="Times New Roman"/>
          <w:szCs w:val="24"/>
          <w:lang w:eastAsia="lv-LV"/>
        </w:rPr>
        <w:t>pārstāv</w:t>
      </w:r>
      <w:r>
        <w:rPr>
          <w:rFonts w:eastAsia="Times New Roman"/>
          <w:szCs w:val="24"/>
          <w:lang w:eastAsia="lv-LV"/>
        </w:rPr>
        <w:t>is</w:t>
      </w:r>
      <w:r w:rsidR="001E2789" w:rsidRPr="00CF6FD1">
        <w:rPr>
          <w:rFonts w:eastAsia="Times New Roman"/>
          <w:szCs w:val="24"/>
          <w:lang w:eastAsia="lv-LV"/>
        </w:rPr>
        <w:t xml:space="preserve"> </w:t>
      </w:r>
      <w:r>
        <w:rPr>
          <w:rFonts w:eastAsia="Times New Roman"/>
          <w:szCs w:val="24"/>
          <w:lang w:eastAsia="lv-LV"/>
        </w:rPr>
        <w:t>ir tiesīgs pieprasīt objekta apsekošanas protokola noraksta izsniegšanu vai nosūtīšanu</w:t>
      </w:r>
      <w:r w:rsidR="001E2789" w:rsidRPr="00CF6FD1">
        <w:rPr>
          <w:rFonts w:eastAsia="Times New Roman"/>
          <w:szCs w:val="24"/>
          <w:lang w:eastAsia="lv-LV"/>
        </w:rPr>
        <w:t xml:space="preserve">. </w:t>
      </w:r>
    </w:p>
    <w:bookmarkEnd w:id="0"/>
    <w:bookmarkEnd w:id="1"/>
    <w:p w:rsidR="001E2789" w:rsidRPr="00AE0AE4" w:rsidRDefault="00AE0AE4" w:rsidP="0098251D">
      <w:pPr>
        <w:pStyle w:val="afb"/>
        <w:spacing w:after="0" w:line="240" w:lineRule="auto"/>
        <w:ind w:left="0" w:right="-1049"/>
        <w:jc w:val="center"/>
        <w:rPr>
          <w:rFonts w:eastAsia="Times New Roman"/>
          <w:b/>
          <w:szCs w:val="24"/>
          <w:lang w:eastAsia="lv-LV"/>
        </w:rPr>
      </w:pPr>
      <w:r>
        <w:rPr>
          <w:rFonts w:eastAsia="Times New Roman"/>
          <w:b/>
          <w:szCs w:val="24"/>
          <w:lang w:eastAsia="lv-LV"/>
        </w:rPr>
        <w:t>8</w:t>
      </w:r>
      <w:r w:rsidR="001E2789" w:rsidRPr="00AE0AE4">
        <w:rPr>
          <w:rFonts w:eastAsia="Times New Roman"/>
          <w:b/>
          <w:szCs w:val="24"/>
          <w:lang w:eastAsia="lv-LV"/>
        </w:rPr>
        <w:t>. Piedāvājum</w:t>
      </w:r>
      <w:r>
        <w:rPr>
          <w:rFonts w:eastAsia="Times New Roman"/>
          <w:b/>
          <w:szCs w:val="24"/>
          <w:lang w:eastAsia="lv-LV"/>
        </w:rPr>
        <w:t>u</w:t>
      </w:r>
      <w:r w:rsidR="001E2789" w:rsidRPr="00AE0AE4">
        <w:rPr>
          <w:rFonts w:eastAsia="Times New Roman"/>
          <w:b/>
          <w:szCs w:val="24"/>
          <w:lang w:eastAsia="lv-LV"/>
        </w:rPr>
        <w:t xml:space="preserve"> izvērtēšanas kritēriji un piedāvājumu vērtēšanas kārtība</w:t>
      </w:r>
    </w:p>
    <w:p w:rsidR="001E2789" w:rsidRDefault="001E2789" w:rsidP="00246C74">
      <w:pPr>
        <w:pStyle w:val="afb"/>
        <w:numPr>
          <w:ilvl w:val="1"/>
          <w:numId w:val="40"/>
        </w:numPr>
        <w:tabs>
          <w:tab w:val="left" w:pos="993"/>
        </w:tabs>
        <w:spacing w:after="0" w:line="240" w:lineRule="auto"/>
        <w:ind w:left="0" w:right="-1049" w:firstLine="567"/>
        <w:jc w:val="both"/>
        <w:rPr>
          <w:rFonts w:eastAsia="Times New Roman"/>
          <w:szCs w:val="24"/>
          <w:lang w:eastAsia="lv-LV"/>
        </w:rPr>
      </w:pPr>
      <w:r w:rsidRPr="0098251D">
        <w:rPr>
          <w:rFonts w:eastAsia="Times New Roman"/>
          <w:szCs w:val="24"/>
          <w:lang w:eastAsia="lv-LV"/>
        </w:rPr>
        <w:t xml:space="preserve">Pasūtītājs piešķirs līguma slēgšanas tiesības saimnieciski visizdevīgākajam piedāvājumam, kurš tiks noteikts, ņemot vērā </w:t>
      </w:r>
      <w:r w:rsidRPr="0098251D">
        <w:rPr>
          <w:rFonts w:eastAsia="Times New Roman"/>
          <w:szCs w:val="24"/>
          <w:u w:val="single"/>
          <w:lang w:eastAsia="lv-LV"/>
        </w:rPr>
        <w:t xml:space="preserve">tikai </w:t>
      </w:r>
      <w:r w:rsidR="0098251D" w:rsidRPr="0098251D">
        <w:rPr>
          <w:rFonts w:eastAsia="Times New Roman"/>
          <w:szCs w:val="24"/>
          <w:u w:val="single"/>
          <w:lang w:eastAsia="lv-LV"/>
        </w:rPr>
        <w:t>piedāvāto līgum</w:t>
      </w:r>
      <w:r w:rsidRPr="0098251D">
        <w:rPr>
          <w:rFonts w:eastAsia="Times New Roman"/>
          <w:szCs w:val="24"/>
          <w:u w:val="single"/>
          <w:lang w:eastAsia="lv-LV"/>
        </w:rPr>
        <w:t>cenu</w:t>
      </w:r>
      <w:r w:rsidRPr="0098251D">
        <w:rPr>
          <w:rFonts w:eastAsia="Times New Roman"/>
          <w:szCs w:val="24"/>
          <w:lang w:eastAsia="lv-LV"/>
        </w:rPr>
        <w:t xml:space="preserve">. </w:t>
      </w:r>
    </w:p>
    <w:p w:rsidR="00246C74" w:rsidRPr="00246C74" w:rsidRDefault="00246C74" w:rsidP="00246C74">
      <w:pPr>
        <w:numPr>
          <w:ilvl w:val="1"/>
          <w:numId w:val="40"/>
        </w:numPr>
        <w:tabs>
          <w:tab w:val="left" w:pos="567"/>
          <w:tab w:val="left" w:pos="993"/>
        </w:tabs>
        <w:spacing w:after="0" w:line="240" w:lineRule="auto"/>
        <w:ind w:right="-1050" w:hanging="76"/>
        <w:jc w:val="both"/>
        <w:rPr>
          <w:color w:val="000000"/>
        </w:rPr>
      </w:pPr>
      <w:r w:rsidRPr="00246C74">
        <w:rPr>
          <w:color w:val="000000"/>
          <w:u w:val="single"/>
        </w:rPr>
        <w:t>Piedāvājumu noformējuma pārbaude</w:t>
      </w:r>
      <w:r w:rsidRPr="00246C74">
        <w:rPr>
          <w:color w:val="000000"/>
        </w:rPr>
        <w:t xml:space="preserve">. </w:t>
      </w:r>
    </w:p>
    <w:p w:rsidR="00246C74" w:rsidRPr="007477DB" w:rsidRDefault="00246C74" w:rsidP="00246C74">
      <w:pPr>
        <w:numPr>
          <w:ilvl w:val="2"/>
          <w:numId w:val="40"/>
        </w:numPr>
        <w:tabs>
          <w:tab w:val="left" w:pos="993"/>
          <w:tab w:val="left" w:pos="1560"/>
        </w:tabs>
        <w:spacing w:after="0" w:line="240" w:lineRule="auto"/>
        <w:ind w:left="0" w:right="-1050" w:firstLine="993"/>
        <w:jc w:val="both"/>
        <w:rPr>
          <w:b/>
          <w:color w:val="000000"/>
        </w:rPr>
      </w:pPr>
      <w:r>
        <w:rPr>
          <w:color w:val="000000"/>
        </w:rPr>
        <w:t xml:space="preserve"> Iepirkumu k</w:t>
      </w:r>
      <w:r w:rsidRPr="007B2337">
        <w:rPr>
          <w:color w:val="000000"/>
        </w:rPr>
        <w:t xml:space="preserve">omisija </w:t>
      </w:r>
      <w:r>
        <w:rPr>
          <w:color w:val="000000"/>
        </w:rPr>
        <w:t>iz</w:t>
      </w:r>
      <w:r w:rsidRPr="007B2337">
        <w:rPr>
          <w:color w:val="000000"/>
        </w:rPr>
        <w:t xml:space="preserve">vērtē katra piedāvājuma </w:t>
      </w:r>
      <w:r w:rsidRPr="007477DB">
        <w:rPr>
          <w:color w:val="000000"/>
        </w:rPr>
        <w:t xml:space="preserve">atbilstību </w:t>
      </w:r>
      <w:r>
        <w:rPr>
          <w:color w:val="000000"/>
        </w:rPr>
        <w:t>nolikuma 2.</w:t>
      </w:r>
      <w:r w:rsidRPr="007477DB">
        <w:rPr>
          <w:color w:val="000000"/>
        </w:rPr>
        <w:t>1.</w:t>
      </w:r>
      <w:r>
        <w:rPr>
          <w:color w:val="000000"/>
        </w:rPr>
        <w:t>-2</w:t>
      </w:r>
      <w:r w:rsidRPr="007477DB">
        <w:rPr>
          <w:color w:val="000000"/>
        </w:rPr>
        <w:t>.</w:t>
      </w:r>
      <w:r>
        <w:rPr>
          <w:color w:val="000000"/>
        </w:rPr>
        <w:t>4.</w:t>
      </w:r>
      <w:r w:rsidRPr="007477DB">
        <w:rPr>
          <w:color w:val="000000"/>
        </w:rPr>
        <w:t>punktā noteiktajām prasībām.</w:t>
      </w:r>
    </w:p>
    <w:p w:rsidR="00246C74" w:rsidRPr="007477DB" w:rsidRDefault="00246C74" w:rsidP="00246C74">
      <w:pPr>
        <w:numPr>
          <w:ilvl w:val="2"/>
          <w:numId w:val="40"/>
        </w:numPr>
        <w:tabs>
          <w:tab w:val="left" w:pos="1560"/>
        </w:tabs>
        <w:spacing w:after="0" w:line="240" w:lineRule="auto"/>
        <w:ind w:left="0" w:right="-1050" w:firstLine="993"/>
        <w:jc w:val="both"/>
        <w:rPr>
          <w:b/>
          <w:color w:val="000000"/>
        </w:rPr>
      </w:pPr>
      <w:r>
        <w:rPr>
          <w:color w:val="000000"/>
        </w:rPr>
        <w:t xml:space="preserve"> </w:t>
      </w:r>
      <w:r w:rsidRPr="007477DB">
        <w:rPr>
          <w:color w:val="000000"/>
        </w:rPr>
        <w:t>Pretendenta piedāvājumu var n</w:t>
      </w:r>
      <w:r>
        <w:rPr>
          <w:color w:val="000000"/>
        </w:rPr>
        <w:t>oraidīt un tālāk n</w:t>
      </w:r>
      <w:r w:rsidRPr="007477DB">
        <w:rPr>
          <w:color w:val="000000"/>
        </w:rPr>
        <w:t>eizskatīt, ja piedāvājuma dokumenti</w:t>
      </w:r>
      <w:r>
        <w:rPr>
          <w:color w:val="000000"/>
        </w:rPr>
        <w:t>,</w:t>
      </w:r>
      <w:r w:rsidRPr="007477DB">
        <w:rPr>
          <w:color w:val="000000"/>
        </w:rPr>
        <w:t xml:space="preserve"> vai kāds no tiem</w:t>
      </w:r>
      <w:r>
        <w:rPr>
          <w:color w:val="000000"/>
        </w:rPr>
        <w:t>,</w:t>
      </w:r>
      <w:r w:rsidRPr="007477DB">
        <w:rPr>
          <w:color w:val="000000"/>
        </w:rPr>
        <w:t xml:space="preserve"> nav parakstīti. Pieņemot lēmumu par šāda piedāvājuma noraidīšanu, komisija vērtē neatbilstības samērīgumu, ietekmi uz piedāvājuma īstumu un derīgumu.</w:t>
      </w:r>
    </w:p>
    <w:p w:rsidR="00246C74" w:rsidRPr="007477DB" w:rsidRDefault="00FC5EE3" w:rsidP="00FC5EE3">
      <w:pPr>
        <w:numPr>
          <w:ilvl w:val="2"/>
          <w:numId w:val="40"/>
        </w:numPr>
        <w:tabs>
          <w:tab w:val="left" w:pos="1560"/>
        </w:tabs>
        <w:spacing w:after="0" w:line="240" w:lineRule="auto"/>
        <w:ind w:left="0" w:right="-1050" w:firstLine="993"/>
        <w:jc w:val="both"/>
        <w:rPr>
          <w:b/>
          <w:color w:val="000000"/>
        </w:rPr>
      </w:pPr>
      <w:r>
        <w:rPr>
          <w:color w:val="000000"/>
        </w:rPr>
        <w:t xml:space="preserve"> </w:t>
      </w:r>
      <w:r w:rsidR="00246C74" w:rsidRPr="007477DB">
        <w:rPr>
          <w:color w:val="000000"/>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1E2789" w:rsidRDefault="001E2789" w:rsidP="0098251D">
      <w:pPr>
        <w:pStyle w:val="afb"/>
        <w:numPr>
          <w:ilvl w:val="1"/>
          <w:numId w:val="40"/>
        </w:numPr>
        <w:tabs>
          <w:tab w:val="left" w:pos="993"/>
        </w:tabs>
        <w:spacing w:after="0" w:line="240" w:lineRule="auto"/>
        <w:ind w:right="-1049" w:hanging="76"/>
        <w:jc w:val="both"/>
        <w:rPr>
          <w:rFonts w:eastAsia="Times New Roman"/>
          <w:szCs w:val="24"/>
          <w:lang w:eastAsia="lv-LV"/>
        </w:rPr>
      </w:pPr>
      <w:r w:rsidRPr="0098251D">
        <w:rPr>
          <w:rFonts w:eastAsia="Times New Roman"/>
          <w:szCs w:val="24"/>
          <w:u w:val="single"/>
          <w:lang w:eastAsia="lv-LV"/>
        </w:rPr>
        <w:t>P</w:t>
      </w:r>
      <w:r w:rsidR="0098251D">
        <w:rPr>
          <w:rFonts w:eastAsia="Times New Roman"/>
          <w:szCs w:val="24"/>
          <w:u w:val="single"/>
          <w:lang w:eastAsia="lv-LV"/>
        </w:rPr>
        <w:t xml:space="preserve">retendentu </w:t>
      </w:r>
      <w:r w:rsidR="0098251D" w:rsidRPr="0098251D">
        <w:rPr>
          <w:rFonts w:eastAsia="Times New Roman"/>
          <w:szCs w:val="24"/>
          <w:u w:val="single"/>
          <w:lang w:eastAsia="lv-LV"/>
        </w:rPr>
        <w:t>kvalifikācijas atbilstības pārbaude</w:t>
      </w:r>
      <w:r w:rsidR="0098251D">
        <w:rPr>
          <w:rFonts w:eastAsia="Times New Roman"/>
          <w:szCs w:val="24"/>
          <w:lang w:eastAsia="lv-LV"/>
        </w:rPr>
        <w:t>.</w:t>
      </w:r>
    </w:p>
    <w:p w:rsidR="00895B54" w:rsidRPr="007477DB" w:rsidRDefault="00895B54" w:rsidP="00895B54">
      <w:pPr>
        <w:numPr>
          <w:ilvl w:val="2"/>
          <w:numId w:val="40"/>
        </w:numPr>
        <w:tabs>
          <w:tab w:val="left" w:pos="1560"/>
        </w:tabs>
        <w:suppressAutoHyphens/>
        <w:spacing w:after="0" w:line="240" w:lineRule="auto"/>
        <w:ind w:left="0" w:right="-1050" w:firstLine="993"/>
        <w:jc w:val="both"/>
        <w:rPr>
          <w:color w:val="000000"/>
        </w:rPr>
      </w:pPr>
      <w:r>
        <w:rPr>
          <w:color w:val="000000"/>
        </w:rPr>
        <w:t xml:space="preserve"> Iepirkumu k</w:t>
      </w:r>
      <w:r w:rsidRPr="007477DB">
        <w:rPr>
          <w:color w:val="000000"/>
        </w:rPr>
        <w:t xml:space="preserve">omisija </w:t>
      </w:r>
      <w:r>
        <w:rPr>
          <w:color w:val="000000"/>
        </w:rPr>
        <w:t>iz</w:t>
      </w:r>
      <w:r w:rsidRPr="007477DB">
        <w:rPr>
          <w:color w:val="000000"/>
        </w:rPr>
        <w:t xml:space="preserve">vērtē katra pretendenta atbilstību nolikuma </w:t>
      </w:r>
      <w:r>
        <w:rPr>
          <w:color w:val="000000"/>
        </w:rPr>
        <w:t>5</w:t>
      </w:r>
      <w:r w:rsidRPr="007477DB">
        <w:rPr>
          <w:color w:val="000000"/>
        </w:rPr>
        <w:t>.</w:t>
      </w:r>
      <w:r>
        <w:rPr>
          <w:color w:val="000000"/>
        </w:rPr>
        <w:t>1.-5.7.</w:t>
      </w:r>
      <w:r w:rsidRPr="007477DB">
        <w:rPr>
          <w:color w:val="000000"/>
        </w:rPr>
        <w:t xml:space="preserve">punktā </w:t>
      </w:r>
      <w:r>
        <w:rPr>
          <w:color w:val="000000"/>
        </w:rPr>
        <w:t>izvirzīt</w:t>
      </w:r>
      <w:r w:rsidRPr="007477DB">
        <w:rPr>
          <w:color w:val="000000"/>
        </w:rPr>
        <w:t>ajām prasībām, izņemot</w:t>
      </w:r>
      <w:r w:rsidRPr="007477DB">
        <w:rPr>
          <w:b/>
          <w:i/>
          <w:iCs/>
          <w:szCs w:val="24"/>
        </w:rPr>
        <w:t xml:space="preserve"> </w:t>
      </w:r>
      <w:r w:rsidR="006D29AE">
        <w:rPr>
          <w:iCs/>
          <w:szCs w:val="24"/>
        </w:rPr>
        <w:t>5</w:t>
      </w:r>
      <w:r w:rsidRPr="007477DB">
        <w:rPr>
          <w:iCs/>
          <w:szCs w:val="24"/>
        </w:rPr>
        <w:t xml:space="preserve">.2.punktā minēto apstākļu esamību, ko </w:t>
      </w:r>
      <w:r w:rsidR="006D29AE">
        <w:rPr>
          <w:iCs/>
          <w:szCs w:val="24"/>
        </w:rPr>
        <w:t>komisija</w:t>
      </w:r>
      <w:r w:rsidRPr="007477DB">
        <w:rPr>
          <w:iCs/>
          <w:szCs w:val="24"/>
        </w:rPr>
        <w:t xml:space="preserve"> pārbaudīs tikai attiecībā uz pretendentu, kuram būtu piešķiramas līguma slēgšanas tiesības atbilstoši iepirkuma nolikumā noteiktajām prasībām un kritērijiem.</w:t>
      </w:r>
    </w:p>
    <w:p w:rsidR="00895B54" w:rsidRPr="007B2337" w:rsidRDefault="00B8030D" w:rsidP="00B8030D">
      <w:pPr>
        <w:numPr>
          <w:ilvl w:val="2"/>
          <w:numId w:val="40"/>
        </w:numPr>
        <w:tabs>
          <w:tab w:val="left" w:pos="1560"/>
        </w:tabs>
        <w:suppressAutoHyphens/>
        <w:spacing w:after="0" w:line="240" w:lineRule="auto"/>
        <w:ind w:left="0" w:right="-1050" w:firstLine="993"/>
        <w:jc w:val="both"/>
        <w:rPr>
          <w:color w:val="000000"/>
        </w:rPr>
      </w:pPr>
      <w:r>
        <w:rPr>
          <w:color w:val="000000"/>
        </w:rPr>
        <w:t xml:space="preserve"> </w:t>
      </w:r>
      <w:r w:rsidR="00895B54" w:rsidRPr="007477DB">
        <w:rPr>
          <w:color w:val="000000"/>
        </w:rPr>
        <w:t>Pretendent</w:t>
      </w:r>
      <w:r w:rsidR="00D60AF7">
        <w:rPr>
          <w:color w:val="000000"/>
        </w:rPr>
        <w:t>a</w:t>
      </w:r>
      <w:r w:rsidR="00895B54" w:rsidRPr="007477DB">
        <w:rPr>
          <w:color w:val="000000"/>
        </w:rPr>
        <w:t xml:space="preserve"> piedāvājums </w:t>
      </w:r>
      <w:r w:rsidR="00D60AF7">
        <w:rPr>
          <w:color w:val="000000"/>
        </w:rPr>
        <w:t>tiek noraidīts un</w:t>
      </w:r>
      <w:r w:rsidR="00D60AF7" w:rsidRPr="00D60AF7">
        <w:rPr>
          <w:color w:val="000000"/>
        </w:rPr>
        <w:t xml:space="preserve"> </w:t>
      </w:r>
      <w:r w:rsidR="00D60AF7" w:rsidRPr="007477DB">
        <w:rPr>
          <w:color w:val="000000"/>
        </w:rPr>
        <w:t>tālāk</w:t>
      </w:r>
      <w:r w:rsidR="00D60AF7">
        <w:rPr>
          <w:color w:val="000000"/>
        </w:rPr>
        <w:t xml:space="preserve"> </w:t>
      </w:r>
      <w:r w:rsidR="00895B54" w:rsidRPr="007477DB">
        <w:rPr>
          <w:color w:val="000000"/>
        </w:rPr>
        <w:t xml:space="preserve">netiek vērtēts, ja komisija konstatē, ka pretendents nav iesniedzis nolikuma </w:t>
      </w:r>
      <w:r>
        <w:rPr>
          <w:color w:val="000000"/>
        </w:rPr>
        <w:t>6</w:t>
      </w:r>
      <w:r w:rsidR="00895B54" w:rsidRPr="007477DB">
        <w:rPr>
          <w:color w:val="000000"/>
        </w:rPr>
        <w:t xml:space="preserve">.1.punktā norādītos dokumentus vai to saturs neatbilst nolikuma </w:t>
      </w:r>
      <w:r>
        <w:rPr>
          <w:color w:val="000000"/>
        </w:rPr>
        <w:t>5</w:t>
      </w:r>
      <w:r w:rsidR="00895B54" w:rsidRPr="007477DB">
        <w:rPr>
          <w:color w:val="000000"/>
        </w:rPr>
        <w:t xml:space="preserve">.1., </w:t>
      </w:r>
      <w:r>
        <w:rPr>
          <w:color w:val="000000"/>
        </w:rPr>
        <w:t>5</w:t>
      </w:r>
      <w:r w:rsidR="00895B54" w:rsidRPr="007477DB">
        <w:rPr>
          <w:color w:val="000000"/>
        </w:rPr>
        <w:t>.3</w:t>
      </w:r>
      <w:r w:rsidR="00895B54">
        <w:rPr>
          <w:color w:val="000000"/>
        </w:rPr>
        <w:t>.</w:t>
      </w:r>
      <w:r>
        <w:rPr>
          <w:color w:val="000000"/>
        </w:rPr>
        <w:t>-5</w:t>
      </w:r>
      <w:r w:rsidR="00895B54">
        <w:rPr>
          <w:color w:val="000000"/>
        </w:rPr>
        <w:t>.7</w:t>
      </w:r>
      <w:r w:rsidR="00895B54" w:rsidRPr="007477DB">
        <w:rPr>
          <w:color w:val="000000"/>
        </w:rPr>
        <w:t xml:space="preserve">.punkta prasībām, vai pretendents ir sniedzis nepatiesu informāciju </w:t>
      </w:r>
      <w:r>
        <w:rPr>
          <w:color w:val="000000"/>
        </w:rPr>
        <w:t xml:space="preserve">par </w:t>
      </w:r>
      <w:r w:rsidR="00895B54" w:rsidRPr="007477DB">
        <w:rPr>
          <w:color w:val="000000"/>
        </w:rPr>
        <w:t>sav</w:t>
      </w:r>
      <w:r>
        <w:rPr>
          <w:color w:val="000000"/>
        </w:rPr>
        <w:t>u</w:t>
      </w:r>
      <w:r w:rsidR="00895B54" w:rsidRPr="007477DB">
        <w:rPr>
          <w:color w:val="000000"/>
        </w:rPr>
        <w:t xml:space="preserve"> kvalifikācij</w:t>
      </w:r>
      <w:r>
        <w:rPr>
          <w:color w:val="000000"/>
        </w:rPr>
        <w:t>u</w:t>
      </w:r>
      <w:r w:rsidR="00895B54" w:rsidRPr="007477DB">
        <w:rPr>
          <w:color w:val="000000"/>
        </w:rPr>
        <w:t xml:space="preserve"> vai vispār nav iesniedzis pieprasīto informāciju, ta</w:t>
      </w:r>
      <w:r>
        <w:rPr>
          <w:color w:val="000000"/>
        </w:rPr>
        <w:t>i</w:t>
      </w:r>
      <w:r w:rsidR="00895B54" w:rsidRPr="007477DB">
        <w:rPr>
          <w:color w:val="000000"/>
        </w:rPr>
        <w:t xml:space="preserve"> skaitā nav sniedzis komisijas pieprasīto precizējošo informāciju termiņā, kas nav </w:t>
      </w:r>
      <w:r>
        <w:rPr>
          <w:color w:val="000000"/>
        </w:rPr>
        <w:t>īs</w:t>
      </w:r>
      <w:r w:rsidR="00895B54" w:rsidRPr="007477DB">
        <w:rPr>
          <w:color w:val="000000"/>
        </w:rPr>
        <w:t>āks par 3 (tr</w:t>
      </w:r>
      <w:r>
        <w:rPr>
          <w:color w:val="000000"/>
        </w:rPr>
        <w:t>im</w:t>
      </w:r>
      <w:r w:rsidR="00895B54" w:rsidRPr="007477DB">
        <w:rPr>
          <w:color w:val="000000"/>
        </w:rPr>
        <w:t>) darbdienām, vai citā</w:t>
      </w:r>
      <w:r w:rsidR="00895B54" w:rsidRPr="007B2337">
        <w:rPr>
          <w:color w:val="000000"/>
        </w:rPr>
        <w:t xml:space="preserve"> garākā termiņā, kuru noteikusi </w:t>
      </w:r>
      <w:r>
        <w:rPr>
          <w:color w:val="000000"/>
        </w:rPr>
        <w:t xml:space="preserve">iepirkumu </w:t>
      </w:r>
      <w:r w:rsidR="00895B54" w:rsidRPr="007B2337">
        <w:rPr>
          <w:color w:val="000000"/>
        </w:rPr>
        <w:t>komisija.</w:t>
      </w:r>
    </w:p>
    <w:p w:rsidR="001E2789" w:rsidRDefault="001E2789" w:rsidP="00246C74">
      <w:pPr>
        <w:pStyle w:val="afb"/>
        <w:numPr>
          <w:ilvl w:val="1"/>
          <w:numId w:val="40"/>
        </w:numPr>
        <w:tabs>
          <w:tab w:val="left" w:pos="851"/>
          <w:tab w:val="left" w:pos="993"/>
        </w:tabs>
        <w:spacing w:after="0" w:line="240" w:lineRule="auto"/>
        <w:ind w:right="-1049" w:hanging="76"/>
        <w:jc w:val="both"/>
        <w:rPr>
          <w:rFonts w:eastAsia="Times New Roman"/>
          <w:szCs w:val="24"/>
          <w:lang w:eastAsia="lv-LV"/>
        </w:rPr>
      </w:pPr>
      <w:r w:rsidRPr="0098251D">
        <w:rPr>
          <w:rFonts w:eastAsia="Times New Roman"/>
          <w:szCs w:val="24"/>
          <w:u w:val="single"/>
          <w:lang w:eastAsia="lv-LV"/>
        </w:rPr>
        <w:t xml:space="preserve">Tehnisko piedāvājumu </w:t>
      </w:r>
      <w:r w:rsidR="0098251D" w:rsidRPr="0098251D">
        <w:rPr>
          <w:rFonts w:eastAsia="Times New Roman"/>
          <w:szCs w:val="24"/>
          <w:u w:val="single"/>
          <w:lang w:eastAsia="lv-LV"/>
        </w:rPr>
        <w:t>atbilstības pārbaude</w:t>
      </w:r>
      <w:r w:rsidRPr="0098251D">
        <w:rPr>
          <w:rFonts w:eastAsia="Times New Roman"/>
          <w:szCs w:val="24"/>
          <w:lang w:eastAsia="lv-LV"/>
        </w:rPr>
        <w:t>.</w:t>
      </w:r>
    </w:p>
    <w:p w:rsidR="00246C74" w:rsidRPr="009B15D1" w:rsidRDefault="009B15D1" w:rsidP="009B15D1">
      <w:pPr>
        <w:pStyle w:val="afb"/>
        <w:numPr>
          <w:ilvl w:val="2"/>
          <w:numId w:val="40"/>
        </w:numPr>
        <w:tabs>
          <w:tab w:val="left" w:pos="1560"/>
        </w:tabs>
        <w:spacing w:after="0" w:line="240" w:lineRule="auto"/>
        <w:ind w:left="0" w:right="-1050" w:firstLine="993"/>
        <w:jc w:val="both"/>
        <w:rPr>
          <w:rFonts w:eastAsia="Times New Roman"/>
          <w:b/>
          <w:szCs w:val="24"/>
          <w:lang w:eastAsia="lv-LV"/>
        </w:rPr>
      </w:pPr>
      <w:r>
        <w:rPr>
          <w:rFonts w:eastAsia="Times New Roman"/>
          <w:szCs w:val="24"/>
          <w:lang w:eastAsia="lv-LV"/>
        </w:rPr>
        <w:lastRenderedPageBreak/>
        <w:t xml:space="preserve"> Iepirkumu komisija iz</w:t>
      </w:r>
      <w:r w:rsidR="00246C74" w:rsidRPr="009B15D1">
        <w:rPr>
          <w:rFonts w:eastAsia="Times New Roman"/>
          <w:szCs w:val="24"/>
          <w:lang w:eastAsia="lv-LV"/>
        </w:rPr>
        <w:t>v</w:t>
      </w:r>
      <w:r>
        <w:rPr>
          <w:rFonts w:eastAsia="Times New Roman"/>
          <w:szCs w:val="24"/>
          <w:lang w:eastAsia="lv-LV"/>
        </w:rPr>
        <w:t xml:space="preserve">ērtē katra </w:t>
      </w:r>
      <w:r w:rsidR="00246C74" w:rsidRPr="009B15D1">
        <w:rPr>
          <w:rFonts w:eastAsia="Times New Roman"/>
          <w:szCs w:val="24"/>
          <w:lang w:eastAsia="lv-LV"/>
        </w:rPr>
        <w:t>pretendent</w:t>
      </w:r>
      <w:r>
        <w:rPr>
          <w:rFonts w:eastAsia="Times New Roman"/>
          <w:szCs w:val="24"/>
          <w:lang w:eastAsia="lv-LV"/>
        </w:rPr>
        <w:t>a</w:t>
      </w:r>
      <w:r w:rsidR="00246C74" w:rsidRPr="009B15D1">
        <w:rPr>
          <w:rFonts w:eastAsia="Times New Roman"/>
          <w:szCs w:val="24"/>
          <w:lang w:eastAsia="lv-LV"/>
        </w:rPr>
        <w:t xml:space="preserve"> tehnisk</w:t>
      </w:r>
      <w:r>
        <w:rPr>
          <w:rFonts w:eastAsia="Times New Roman"/>
          <w:szCs w:val="24"/>
          <w:lang w:eastAsia="lv-LV"/>
        </w:rPr>
        <w:t>ā</w:t>
      </w:r>
      <w:r w:rsidR="00246C74" w:rsidRPr="009B15D1">
        <w:rPr>
          <w:rFonts w:eastAsia="Times New Roman"/>
          <w:szCs w:val="24"/>
          <w:lang w:eastAsia="lv-LV"/>
        </w:rPr>
        <w:t xml:space="preserve"> piedāvājum</w:t>
      </w:r>
      <w:r>
        <w:rPr>
          <w:rFonts w:eastAsia="Times New Roman"/>
          <w:szCs w:val="24"/>
          <w:lang w:eastAsia="lv-LV"/>
        </w:rPr>
        <w:t>a</w:t>
      </w:r>
      <w:r w:rsidR="00246C74" w:rsidRPr="009B15D1">
        <w:rPr>
          <w:rFonts w:eastAsia="Times New Roman"/>
          <w:szCs w:val="24"/>
          <w:lang w:eastAsia="lv-LV"/>
        </w:rPr>
        <w:t xml:space="preserve"> </w:t>
      </w:r>
      <w:r>
        <w:rPr>
          <w:rFonts w:eastAsia="Times New Roman"/>
          <w:szCs w:val="24"/>
          <w:lang w:eastAsia="lv-LV"/>
        </w:rPr>
        <w:t>atbilstību nolikuma 6.2.punktā noteiktajām prasībām</w:t>
      </w:r>
      <w:r w:rsidR="00246C74" w:rsidRPr="009B15D1">
        <w:rPr>
          <w:rFonts w:eastAsia="Times New Roman"/>
          <w:szCs w:val="24"/>
          <w:lang w:eastAsia="lv-LV"/>
        </w:rPr>
        <w:t>.</w:t>
      </w:r>
    </w:p>
    <w:p w:rsidR="00CB1E5F" w:rsidRDefault="00C44739" w:rsidP="00AA21CE">
      <w:pPr>
        <w:pStyle w:val="afb"/>
        <w:numPr>
          <w:ilvl w:val="2"/>
          <w:numId w:val="40"/>
        </w:numPr>
        <w:tabs>
          <w:tab w:val="left" w:pos="1276"/>
          <w:tab w:val="left" w:pos="1560"/>
        </w:tabs>
        <w:spacing w:after="0" w:line="240" w:lineRule="auto"/>
        <w:ind w:left="0" w:right="-1050" w:firstLine="993"/>
        <w:jc w:val="both"/>
        <w:rPr>
          <w:color w:val="000000"/>
        </w:rPr>
      </w:pPr>
      <w:r w:rsidRPr="00AA21CE">
        <w:rPr>
          <w:rFonts w:eastAsia="Times New Roman"/>
          <w:szCs w:val="24"/>
          <w:lang w:eastAsia="lv-LV"/>
        </w:rPr>
        <w:t xml:space="preserve"> </w:t>
      </w:r>
      <w:r w:rsidR="00246C74" w:rsidRPr="00AA21CE">
        <w:rPr>
          <w:rFonts w:eastAsia="Times New Roman"/>
          <w:szCs w:val="24"/>
          <w:lang w:eastAsia="lv-LV"/>
        </w:rPr>
        <w:t>Pretendenta piedāvājums tiek noraidīts, ja</w:t>
      </w:r>
      <w:r w:rsidR="00CB1E5F" w:rsidRPr="00AA21CE">
        <w:rPr>
          <w:color w:val="000000"/>
        </w:rPr>
        <w:t xml:space="preserve"> </w:t>
      </w:r>
      <w:r w:rsidR="00AA21CE">
        <w:rPr>
          <w:color w:val="000000"/>
        </w:rPr>
        <w:t xml:space="preserve">tiek konstatēta tehniskā piedāvājuma neatbilstība nolikuma 6.2.punkta prasībām vai </w:t>
      </w:r>
      <w:r w:rsidR="00CB1E5F" w:rsidRPr="00AA21CE">
        <w:rPr>
          <w:color w:val="000000"/>
        </w:rPr>
        <w:t>ar tehnisko piedāvājumu ne</w:t>
      </w:r>
      <w:r w:rsidR="00AA21CE">
        <w:rPr>
          <w:color w:val="000000"/>
        </w:rPr>
        <w:t xml:space="preserve">tiek </w:t>
      </w:r>
      <w:r w:rsidR="00CB1E5F" w:rsidRPr="00AA21CE">
        <w:rPr>
          <w:color w:val="000000"/>
        </w:rPr>
        <w:t>pierād</w:t>
      </w:r>
      <w:r w:rsidR="00AA21CE">
        <w:rPr>
          <w:color w:val="000000"/>
        </w:rPr>
        <w:t>īt</w:t>
      </w:r>
      <w:r w:rsidR="00CB1E5F" w:rsidRPr="00AA21CE">
        <w:rPr>
          <w:color w:val="000000"/>
        </w:rPr>
        <w:t xml:space="preserve">a </w:t>
      </w:r>
      <w:r w:rsidR="00AA21CE">
        <w:rPr>
          <w:color w:val="000000"/>
        </w:rPr>
        <w:t xml:space="preserve">pretendenta </w:t>
      </w:r>
      <w:r w:rsidR="00CB1E5F" w:rsidRPr="00AA21CE">
        <w:rPr>
          <w:color w:val="000000"/>
        </w:rPr>
        <w:t>spēj</w:t>
      </w:r>
      <w:r w:rsidR="00AA21CE">
        <w:rPr>
          <w:color w:val="000000"/>
        </w:rPr>
        <w:t>a</w:t>
      </w:r>
      <w:r w:rsidR="00CB1E5F" w:rsidRPr="00AA21CE">
        <w:rPr>
          <w:color w:val="000000"/>
        </w:rPr>
        <w:t xml:space="preserve"> nodrošināt nolikumā no</w:t>
      </w:r>
      <w:r w:rsidR="00AA21CE">
        <w:rPr>
          <w:color w:val="000000"/>
        </w:rPr>
        <w:t xml:space="preserve">teikto </w:t>
      </w:r>
      <w:r w:rsidR="00CB1E5F" w:rsidRPr="00AA21CE">
        <w:rPr>
          <w:color w:val="000000"/>
        </w:rPr>
        <w:t>prasību izpildi.</w:t>
      </w:r>
    </w:p>
    <w:p w:rsidR="00103398" w:rsidRDefault="00103398" w:rsidP="00103398">
      <w:pPr>
        <w:pStyle w:val="afb"/>
        <w:numPr>
          <w:ilvl w:val="1"/>
          <w:numId w:val="40"/>
        </w:numPr>
        <w:tabs>
          <w:tab w:val="left" w:pos="851"/>
          <w:tab w:val="left" w:pos="993"/>
        </w:tabs>
        <w:spacing w:after="0" w:line="240" w:lineRule="auto"/>
        <w:ind w:right="-1049" w:hanging="76"/>
        <w:jc w:val="both"/>
        <w:rPr>
          <w:rFonts w:eastAsia="Times New Roman"/>
          <w:szCs w:val="24"/>
          <w:lang w:eastAsia="lv-LV"/>
        </w:rPr>
      </w:pPr>
      <w:r w:rsidRPr="0098251D">
        <w:rPr>
          <w:rFonts w:eastAsia="Times New Roman"/>
          <w:szCs w:val="24"/>
          <w:u w:val="single"/>
          <w:lang w:eastAsia="lv-LV"/>
        </w:rPr>
        <w:t>Finanšu piedāvājumu atbilstības pārbaude</w:t>
      </w:r>
      <w:r w:rsidRPr="0098251D">
        <w:rPr>
          <w:rFonts w:eastAsia="Times New Roman"/>
          <w:szCs w:val="24"/>
          <w:lang w:eastAsia="lv-LV"/>
        </w:rPr>
        <w:t>.</w:t>
      </w:r>
    </w:p>
    <w:p w:rsidR="00103398" w:rsidRPr="00103398" w:rsidRDefault="00103398" w:rsidP="00103398">
      <w:pPr>
        <w:pStyle w:val="afb"/>
        <w:numPr>
          <w:ilvl w:val="2"/>
          <w:numId w:val="40"/>
        </w:numPr>
        <w:tabs>
          <w:tab w:val="left" w:pos="851"/>
          <w:tab w:val="left" w:pos="993"/>
          <w:tab w:val="left" w:pos="1276"/>
          <w:tab w:val="left" w:pos="1560"/>
        </w:tabs>
        <w:spacing w:after="0" w:line="240" w:lineRule="auto"/>
        <w:ind w:left="0" w:right="-1049" w:firstLine="993"/>
        <w:jc w:val="both"/>
        <w:rPr>
          <w:rFonts w:eastAsia="Times New Roman"/>
          <w:szCs w:val="24"/>
          <w:lang w:eastAsia="lv-LV"/>
        </w:rPr>
      </w:pPr>
      <w:r>
        <w:rPr>
          <w:rFonts w:eastAsia="Times New Roman"/>
          <w:szCs w:val="24"/>
          <w:lang w:eastAsia="lv-LV"/>
        </w:rPr>
        <w:t xml:space="preserve"> Iepirkumu komisija izvērtē katra pretendenta finanšu piedāvājuma atbilstību nolikuma 6.3.punktā noteiktajām prasībām. </w:t>
      </w:r>
    </w:p>
    <w:p w:rsidR="00EA29F7" w:rsidRPr="00EA29F7" w:rsidRDefault="00EA29F7" w:rsidP="00EA29F7">
      <w:pPr>
        <w:pStyle w:val="afb"/>
        <w:numPr>
          <w:ilvl w:val="2"/>
          <w:numId w:val="40"/>
        </w:numPr>
        <w:tabs>
          <w:tab w:val="left" w:pos="1560"/>
        </w:tabs>
        <w:spacing w:after="0" w:line="240" w:lineRule="auto"/>
        <w:ind w:left="0" w:right="-1049" w:firstLine="993"/>
        <w:jc w:val="both"/>
        <w:rPr>
          <w:rFonts w:eastAsia="Times New Roman"/>
          <w:szCs w:val="24"/>
          <w:lang w:eastAsia="lv-LV"/>
        </w:rPr>
      </w:pPr>
      <w:r>
        <w:rPr>
          <w:rFonts w:eastAsia="Times New Roman"/>
          <w:szCs w:val="24"/>
          <w:lang w:eastAsia="lv-LV"/>
        </w:rPr>
        <w:t xml:space="preserve"> </w:t>
      </w:r>
      <w:r w:rsidRPr="00EA29F7">
        <w:rPr>
          <w:rFonts w:eastAsia="Times New Roman"/>
          <w:szCs w:val="24"/>
          <w:lang w:eastAsia="lv-LV"/>
        </w:rPr>
        <w:t>Iepirkumu komisija vei</w:t>
      </w:r>
      <w:r w:rsidR="003810F0">
        <w:rPr>
          <w:rFonts w:eastAsia="Times New Roman"/>
          <w:szCs w:val="24"/>
          <w:lang w:eastAsia="lv-LV"/>
        </w:rPr>
        <w:t>c</w:t>
      </w:r>
      <w:r w:rsidRPr="00EA29F7">
        <w:rPr>
          <w:rFonts w:eastAsia="Times New Roman"/>
          <w:szCs w:val="24"/>
          <w:lang w:eastAsia="lv-LV"/>
        </w:rPr>
        <w:t xml:space="preserve"> finanšu piedāvājum</w:t>
      </w:r>
      <w:r w:rsidR="00CD07E9">
        <w:rPr>
          <w:rFonts w:eastAsia="Times New Roman"/>
          <w:szCs w:val="24"/>
          <w:lang w:eastAsia="lv-LV"/>
        </w:rPr>
        <w:t>ā</w:t>
      </w:r>
      <w:r w:rsidRPr="00EA29F7">
        <w:rPr>
          <w:rFonts w:eastAsia="Times New Roman"/>
          <w:szCs w:val="24"/>
          <w:lang w:eastAsia="lv-LV"/>
        </w:rPr>
        <w:t xml:space="preserve"> un tāmēs iekļauto izcenojumu vērtēšanu, lai noskaidrotu pretendentu, kuram būtu piešķiramas līguma slēgšanas tiesības.</w:t>
      </w:r>
    </w:p>
    <w:p w:rsidR="00EA29F7" w:rsidRPr="00EA29F7" w:rsidRDefault="00EA29F7" w:rsidP="00EA29F7">
      <w:pPr>
        <w:pStyle w:val="afb"/>
        <w:numPr>
          <w:ilvl w:val="2"/>
          <w:numId w:val="40"/>
        </w:numPr>
        <w:tabs>
          <w:tab w:val="left" w:pos="1560"/>
        </w:tabs>
        <w:spacing w:after="0" w:line="240" w:lineRule="auto"/>
        <w:ind w:left="0" w:right="-1049" w:firstLine="992"/>
        <w:jc w:val="both"/>
        <w:rPr>
          <w:rFonts w:eastAsia="Times New Roman"/>
          <w:szCs w:val="24"/>
          <w:lang w:eastAsia="lv-LV"/>
        </w:rPr>
      </w:pPr>
      <w:r>
        <w:rPr>
          <w:rFonts w:eastAsia="Times New Roman"/>
          <w:szCs w:val="24"/>
          <w:lang w:eastAsia="lv-LV"/>
        </w:rPr>
        <w:t xml:space="preserve"> Komisija </w:t>
      </w:r>
      <w:r w:rsidRPr="00EA29F7">
        <w:rPr>
          <w:rFonts w:eastAsia="Times New Roman"/>
          <w:szCs w:val="24"/>
          <w:lang w:eastAsia="lv-LV"/>
        </w:rPr>
        <w:t xml:space="preserve">labo </w:t>
      </w:r>
      <w:r>
        <w:rPr>
          <w:rFonts w:eastAsia="Times New Roman"/>
          <w:szCs w:val="24"/>
          <w:lang w:eastAsia="lv-LV"/>
        </w:rPr>
        <w:t>f</w:t>
      </w:r>
      <w:r w:rsidRPr="00EA29F7">
        <w:rPr>
          <w:rFonts w:eastAsia="Times New Roman"/>
          <w:szCs w:val="24"/>
          <w:lang w:eastAsia="lv-LV"/>
        </w:rPr>
        <w:t>inanšu piedāvājumā un</w:t>
      </w:r>
      <w:r>
        <w:rPr>
          <w:rFonts w:eastAsia="Times New Roman"/>
          <w:szCs w:val="24"/>
          <w:lang w:eastAsia="lv-LV"/>
        </w:rPr>
        <w:t>/vai</w:t>
      </w:r>
      <w:r w:rsidRPr="00EA29F7">
        <w:rPr>
          <w:rFonts w:eastAsia="Times New Roman"/>
          <w:szCs w:val="24"/>
          <w:lang w:eastAsia="lv-LV"/>
        </w:rPr>
        <w:t xml:space="preserve"> tāmēs pieļautās aritmētisk</w:t>
      </w:r>
      <w:r>
        <w:rPr>
          <w:rFonts w:eastAsia="Times New Roman"/>
          <w:szCs w:val="24"/>
          <w:lang w:eastAsia="lv-LV"/>
        </w:rPr>
        <w:t>a</w:t>
      </w:r>
      <w:r w:rsidRPr="00EA29F7">
        <w:rPr>
          <w:rFonts w:eastAsia="Times New Roman"/>
          <w:szCs w:val="24"/>
          <w:lang w:eastAsia="lv-LV"/>
        </w:rPr>
        <w:t xml:space="preserve">s kļūdas, par to paziņojot pretendentam. Vērtējot finanšu piedāvājumu, </w:t>
      </w:r>
      <w:r>
        <w:rPr>
          <w:rFonts w:eastAsia="Times New Roman"/>
          <w:szCs w:val="24"/>
          <w:lang w:eastAsia="lv-LV"/>
        </w:rPr>
        <w:t>komisija</w:t>
      </w:r>
      <w:r w:rsidRPr="00EA29F7">
        <w:rPr>
          <w:rFonts w:eastAsia="Times New Roman"/>
          <w:szCs w:val="24"/>
          <w:lang w:eastAsia="lv-LV"/>
        </w:rPr>
        <w:t xml:space="preserve"> ņem vērā veiktos labojumus.</w:t>
      </w:r>
    </w:p>
    <w:p w:rsidR="003810F0" w:rsidRPr="001560E8" w:rsidRDefault="001560E8" w:rsidP="001560E8">
      <w:pPr>
        <w:tabs>
          <w:tab w:val="left" w:pos="0"/>
          <w:tab w:val="left" w:pos="567"/>
          <w:tab w:val="left" w:pos="1134"/>
          <w:tab w:val="left" w:pos="1560"/>
        </w:tabs>
        <w:spacing w:after="0" w:line="240" w:lineRule="auto"/>
        <w:ind w:right="-1050" w:firstLine="993"/>
        <w:jc w:val="both"/>
        <w:rPr>
          <w:color w:val="000000"/>
        </w:rPr>
      </w:pPr>
      <w:r>
        <w:rPr>
          <w:color w:val="000000"/>
          <w:szCs w:val="24"/>
        </w:rPr>
        <w:t>8.5.4.</w:t>
      </w:r>
      <w:r w:rsidRPr="001560E8">
        <w:rPr>
          <w:color w:val="000000"/>
          <w:szCs w:val="24"/>
        </w:rPr>
        <w:t xml:space="preserve"> Iepirkumu komisija </w:t>
      </w:r>
      <w:r w:rsidR="003810F0" w:rsidRPr="001560E8">
        <w:rPr>
          <w:color w:val="000000"/>
          <w:szCs w:val="24"/>
        </w:rPr>
        <w:t xml:space="preserve">pārbauda, vai nav iesniegts nepamatoti lēts piedāvājums. </w:t>
      </w:r>
      <w:r w:rsidRPr="001560E8">
        <w:rPr>
          <w:color w:val="000000"/>
          <w:szCs w:val="24"/>
        </w:rPr>
        <w:t xml:space="preserve">Ja </w:t>
      </w:r>
      <w:r w:rsidRPr="007477DB">
        <w:t>piedāvājums</w:t>
      </w:r>
      <w:r w:rsidRPr="001560E8">
        <w:rPr>
          <w:color w:val="000000"/>
        </w:rPr>
        <w:t xml:space="preserve"> šķiet </w:t>
      </w:r>
      <w:r w:rsidR="003810F0" w:rsidRPr="007477DB">
        <w:t xml:space="preserve">nepamatoti lēts, </w:t>
      </w:r>
      <w:r>
        <w:t>k</w:t>
      </w:r>
      <w:r w:rsidR="003810F0" w:rsidRPr="007477DB">
        <w:t xml:space="preserve">omisija rīkojas </w:t>
      </w:r>
      <w:r>
        <w:t>atbilstoši</w:t>
      </w:r>
      <w:r w:rsidR="003810F0" w:rsidRPr="007477DB">
        <w:t xml:space="preserve"> PIL 53.pantam. </w:t>
      </w:r>
      <w:r>
        <w:t>N</w:t>
      </w:r>
      <w:r w:rsidR="003810F0" w:rsidRPr="001560E8">
        <w:rPr>
          <w:color w:val="000000"/>
        </w:rPr>
        <w:t>epamatoti lēts piedāvājums tiek noraidīts.</w:t>
      </w:r>
    </w:p>
    <w:p w:rsidR="00246C74" w:rsidRDefault="00755A6F" w:rsidP="00755A6F">
      <w:pPr>
        <w:spacing w:after="0" w:line="240" w:lineRule="auto"/>
        <w:ind w:right="-1050" w:firstLine="993"/>
        <w:contextualSpacing/>
        <w:jc w:val="both"/>
        <w:rPr>
          <w:rFonts w:eastAsia="Times New Roman"/>
          <w:szCs w:val="24"/>
          <w:lang w:eastAsia="lv-LV"/>
        </w:rPr>
      </w:pPr>
      <w:r>
        <w:rPr>
          <w:rFonts w:eastAsia="Times New Roman"/>
          <w:szCs w:val="24"/>
          <w:lang w:eastAsia="lv-LV"/>
        </w:rPr>
        <w:t xml:space="preserve">8.5.5. Piedāvājums tiek noraidīts, ja </w:t>
      </w:r>
      <w:r w:rsidRPr="00246C74">
        <w:rPr>
          <w:rFonts w:eastAsia="Times New Roman"/>
          <w:szCs w:val="24"/>
          <w:lang w:eastAsia="lv-LV"/>
        </w:rPr>
        <w:t xml:space="preserve">tāmju pozīcijas neatbilst darbu apjomiem </w:t>
      </w:r>
      <w:r>
        <w:rPr>
          <w:rFonts w:eastAsia="Times New Roman"/>
          <w:szCs w:val="24"/>
          <w:lang w:eastAsia="lv-LV"/>
        </w:rPr>
        <w:t xml:space="preserve">vai </w:t>
      </w:r>
      <w:r w:rsidRPr="00246C74">
        <w:rPr>
          <w:rFonts w:eastAsia="Times New Roman"/>
          <w:szCs w:val="24"/>
          <w:lang w:eastAsia="lv-LV"/>
        </w:rPr>
        <w:t>tāmēs ietvertā informācija ir neskaidra vai nepilnīga, un šādu informāciju nav iespējams pieprasīt no pretendenta piedāvājumu vērtēšanas laikā, nodrošinot vienlīdzīgu attieksmi pret visiem pretendentiem</w:t>
      </w:r>
      <w:r>
        <w:rPr>
          <w:rFonts w:eastAsia="Times New Roman"/>
          <w:szCs w:val="24"/>
          <w:lang w:eastAsia="lv-LV"/>
        </w:rPr>
        <w:t xml:space="preserve">. </w:t>
      </w:r>
    </w:p>
    <w:p w:rsidR="00E5672C" w:rsidRDefault="00E5672C" w:rsidP="00E5672C">
      <w:pPr>
        <w:tabs>
          <w:tab w:val="left" w:pos="567"/>
          <w:tab w:val="left" w:pos="1134"/>
        </w:tabs>
        <w:suppressAutoHyphens/>
        <w:spacing w:after="0" w:line="240" w:lineRule="auto"/>
        <w:ind w:right="-1050" w:firstLine="567"/>
        <w:jc w:val="both"/>
        <w:rPr>
          <w:color w:val="000000"/>
          <w:szCs w:val="24"/>
        </w:rPr>
      </w:pPr>
      <w:r>
        <w:rPr>
          <w:rFonts w:eastAsia="Times New Roman"/>
          <w:szCs w:val="24"/>
          <w:lang w:eastAsia="lv-LV"/>
        </w:rPr>
        <w:t xml:space="preserve">8.6. </w:t>
      </w:r>
      <w:r w:rsidRPr="007477DB">
        <w:rPr>
          <w:color w:val="000000"/>
          <w:szCs w:val="24"/>
        </w:rPr>
        <w:t xml:space="preserve">Pirms lēmuma par iepirkuma rezultātiem pieņemšanas, komisija attiecībā uz pretendentu, kuram atbilstoši iepirkuma nolikumā noteiktajām prasībām un izraudzītajam piedāvājuma izvēles kritērijam, būtu piešķiramas līguma slēgšanas tiesības, izmantojot Ministru kabineta noteikto informācijas sistēmu, </w:t>
      </w:r>
      <w:r>
        <w:rPr>
          <w:color w:val="000000"/>
          <w:szCs w:val="24"/>
        </w:rPr>
        <w:t xml:space="preserve">PIL 9.panta devītajā daļā </w:t>
      </w:r>
      <w:r w:rsidR="006E15D0">
        <w:rPr>
          <w:color w:val="000000"/>
          <w:szCs w:val="24"/>
        </w:rPr>
        <w:t xml:space="preserve">noteiktajā kārtībā </w:t>
      </w:r>
      <w:r w:rsidRPr="007477DB">
        <w:rPr>
          <w:color w:val="000000"/>
          <w:szCs w:val="24"/>
        </w:rPr>
        <w:t xml:space="preserve">pārbaudīs </w:t>
      </w:r>
      <w:r>
        <w:rPr>
          <w:color w:val="000000"/>
          <w:szCs w:val="24"/>
        </w:rPr>
        <w:t xml:space="preserve">PIL </w:t>
      </w:r>
      <w:r w:rsidR="006E15D0">
        <w:rPr>
          <w:color w:val="000000"/>
          <w:szCs w:val="24"/>
        </w:rPr>
        <w:t xml:space="preserve">9.panta astotajā daļā </w:t>
      </w:r>
      <w:r w:rsidRPr="007477DB">
        <w:rPr>
          <w:color w:val="000000"/>
          <w:szCs w:val="24"/>
        </w:rPr>
        <w:t>norādīto</w:t>
      </w:r>
      <w:r w:rsidRPr="00157AAF">
        <w:rPr>
          <w:color w:val="000000"/>
          <w:szCs w:val="24"/>
        </w:rPr>
        <w:t xml:space="preserve"> </w:t>
      </w:r>
      <w:r w:rsidR="00B951CB">
        <w:rPr>
          <w:color w:val="000000"/>
          <w:szCs w:val="24"/>
        </w:rPr>
        <w:t xml:space="preserve">gadījumu </w:t>
      </w:r>
      <w:r w:rsidRPr="00157AAF">
        <w:rPr>
          <w:color w:val="000000"/>
          <w:szCs w:val="24"/>
        </w:rPr>
        <w:t>esamību</w:t>
      </w:r>
      <w:r w:rsidR="006E15D0">
        <w:rPr>
          <w:color w:val="000000"/>
          <w:szCs w:val="24"/>
        </w:rPr>
        <w:t>.</w:t>
      </w:r>
    </w:p>
    <w:p w:rsidR="007E1E35" w:rsidRPr="002E0BDD" w:rsidRDefault="007E1E35" w:rsidP="0066117D">
      <w:pPr>
        <w:tabs>
          <w:tab w:val="left" w:pos="0"/>
        </w:tabs>
        <w:spacing w:after="0" w:line="240" w:lineRule="auto"/>
        <w:ind w:right="-1049" w:firstLine="567"/>
        <w:jc w:val="both"/>
        <w:rPr>
          <w:b/>
          <w:color w:val="000000"/>
          <w:szCs w:val="24"/>
        </w:rPr>
      </w:pPr>
      <w:r>
        <w:rPr>
          <w:color w:val="000000"/>
          <w:szCs w:val="24"/>
        </w:rPr>
        <w:t>8.7. Iepirkumu k</w:t>
      </w:r>
      <w:r w:rsidRPr="002E0BDD">
        <w:rPr>
          <w:color w:val="000000"/>
          <w:szCs w:val="24"/>
        </w:rPr>
        <w:t xml:space="preserve">omisija nosaka </w:t>
      </w:r>
      <w:r>
        <w:rPr>
          <w:color w:val="000000"/>
          <w:szCs w:val="24"/>
        </w:rPr>
        <w:t xml:space="preserve">saimnieciski visizdevīgāko </w:t>
      </w:r>
      <w:r w:rsidRPr="007E1E35">
        <w:rPr>
          <w:b/>
          <w:color w:val="000000"/>
          <w:szCs w:val="24"/>
        </w:rPr>
        <w:t>piedāvājumu ar viszemāko cenu</w:t>
      </w:r>
      <w:r w:rsidRPr="002E0BDD">
        <w:rPr>
          <w:color w:val="000000"/>
          <w:szCs w:val="24"/>
        </w:rPr>
        <w:t xml:space="preserve"> un pieņem lēmumu par iepirkuma līguma slēgšanu ar pretendentu, kura piedāvājums </w:t>
      </w:r>
      <w:r>
        <w:rPr>
          <w:color w:val="000000"/>
          <w:szCs w:val="24"/>
        </w:rPr>
        <w:t xml:space="preserve">ar viszemāko cenu </w:t>
      </w:r>
      <w:r w:rsidRPr="002E0BDD">
        <w:rPr>
          <w:color w:val="000000"/>
          <w:szCs w:val="24"/>
        </w:rPr>
        <w:t xml:space="preserve">atzīts par </w:t>
      </w:r>
      <w:r>
        <w:rPr>
          <w:color w:val="000000"/>
          <w:szCs w:val="24"/>
        </w:rPr>
        <w:t>nolikuma</w:t>
      </w:r>
      <w:r w:rsidRPr="002E0BDD">
        <w:rPr>
          <w:color w:val="000000"/>
          <w:szCs w:val="24"/>
        </w:rPr>
        <w:t xml:space="preserve"> prasībām atbilstošu </w:t>
      </w:r>
      <w:r>
        <w:rPr>
          <w:color w:val="000000"/>
          <w:szCs w:val="24"/>
        </w:rPr>
        <w:t xml:space="preserve">piedāvājumu </w:t>
      </w:r>
      <w:r w:rsidR="0038591E">
        <w:rPr>
          <w:color w:val="000000"/>
          <w:szCs w:val="24"/>
        </w:rPr>
        <w:t xml:space="preserve">un </w:t>
      </w:r>
      <w:r w:rsidRPr="002E0BDD">
        <w:rPr>
          <w:color w:val="000000"/>
          <w:szCs w:val="24"/>
        </w:rPr>
        <w:t>atbilst pasūtītāja finanšu iespējām</w:t>
      </w:r>
      <w:r w:rsidRPr="002E0BDD">
        <w:rPr>
          <w:bCs/>
          <w:iCs/>
          <w:szCs w:val="24"/>
        </w:rPr>
        <w:t>.</w:t>
      </w:r>
    </w:p>
    <w:p w:rsidR="0066117D" w:rsidRPr="0066117D" w:rsidRDefault="0066117D" w:rsidP="0066117D">
      <w:pPr>
        <w:tabs>
          <w:tab w:val="left" w:pos="567"/>
        </w:tabs>
        <w:suppressAutoHyphens/>
        <w:spacing w:after="0" w:line="240" w:lineRule="auto"/>
        <w:ind w:right="-1050" w:firstLine="567"/>
        <w:jc w:val="center"/>
        <w:rPr>
          <w:b/>
          <w:color w:val="000000"/>
          <w:szCs w:val="24"/>
        </w:rPr>
      </w:pPr>
      <w:r w:rsidRPr="0066117D">
        <w:rPr>
          <w:b/>
          <w:color w:val="000000"/>
          <w:szCs w:val="24"/>
        </w:rPr>
        <w:t>9. Iepirkuma rezultātu paziņošana un līguma slēgšana</w:t>
      </w:r>
    </w:p>
    <w:p w:rsidR="0066117D" w:rsidRPr="00C3731C" w:rsidRDefault="0066117D" w:rsidP="0066117D">
      <w:pPr>
        <w:tabs>
          <w:tab w:val="left" w:pos="567"/>
        </w:tabs>
        <w:suppressAutoHyphens/>
        <w:spacing w:after="0" w:line="240" w:lineRule="auto"/>
        <w:ind w:right="-1050" w:firstLine="567"/>
        <w:jc w:val="both"/>
        <w:rPr>
          <w:b/>
          <w:bCs/>
          <w:szCs w:val="24"/>
        </w:rPr>
      </w:pPr>
      <w:r>
        <w:rPr>
          <w:color w:val="000000"/>
          <w:szCs w:val="24"/>
        </w:rPr>
        <w:t>9.1. Iepirkumu k</w:t>
      </w:r>
      <w:r w:rsidRPr="002E0BDD">
        <w:rPr>
          <w:color w:val="000000"/>
          <w:szCs w:val="24"/>
        </w:rPr>
        <w:t>omisija 3 (tr</w:t>
      </w:r>
      <w:r>
        <w:rPr>
          <w:color w:val="000000"/>
          <w:szCs w:val="24"/>
        </w:rPr>
        <w:t>iju</w:t>
      </w:r>
      <w:r w:rsidRPr="002E0BDD">
        <w:rPr>
          <w:color w:val="000000"/>
          <w:szCs w:val="24"/>
        </w:rPr>
        <w:t>) darb</w:t>
      </w:r>
      <w:r>
        <w:rPr>
          <w:color w:val="000000"/>
          <w:szCs w:val="24"/>
        </w:rPr>
        <w:t>d</w:t>
      </w:r>
      <w:r w:rsidRPr="002E0BDD">
        <w:rPr>
          <w:color w:val="000000"/>
          <w:szCs w:val="24"/>
        </w:rPr>
        <w:t xml:space="preserve">ienu laikā pēc lēmuma pieņemšanas </w:t>
      </w:r>
      <w:r w:rsidR="00165EA0">
        <w:t xml:space="preserve">informē visus pretendentus par iepirkumā izraudzīto pretendentu un sniedz tiem PIL 9.panta trīspadsmitajā daļā minēto lēmumā norādāmo informāciju vai </w:t>
      </w:r>
      <w:proofErr w:type="spellStart"/>
      <w:r w:rsidR="00165EA0">
        <w:t>nosūta</w:t>
      </w:r>
      <w:proofErr w:type="spellEnd"/>
      <w:r w:rsidR="00165EA0">
        <w:t xml:space="preserve"> minēto lēmumu, kā arī pasūtītāja pircēja profilā </w:t>
      </w:r>
      <w:hyperlink r:id="rId17" w:history="1">
        <w:r w:rsidR="00165EA0" w:rsidRPr="009F3943">
          <w:rPr>
            <w:rStyle w:val="a3"/>
          </w:rPr>
          <w:t>http://www.rezeknesnovads.lv/novada-pasvaldiba/iepirkumi/</w:t>
        </w:r>
      </w:hyperlink>
      <w:r w:rsidR="00165EA0">
        <w:t xml:space="preserve"> nodrošina brīvu un tiešu elektronisku piekļuvi šim lēmumam. </w:t>
      </w:r>
    </w:p>
    <w:p w:rsidR="0066117D" w:rsidRPr="002E0BDD" w:rsidRDefault="00165EA0" w:rsidP="00165EA0">
      <w:pPr>
        <w:tabs>
          <w:tab w:val="left" w:pos="567"/>
        </w:tabs>
        <w:suppressAutoHyphens/>
        <w:spacing w:after="0" w:line="240" w:lineRule="auto"/>
        <w:ind w:right="-1050" w:firstLine="567"/>
        <w:jc w:val="both"/>
        <w:rPr>
          <w:szCs w:val="24"/>
        </w:rPr>
      </w:pPr>
      <w:r>
        <w:rPr>
          <w:bCs/>
          <w:szCs w:val="24"/>
        </w:rPr>
        <w:t>9</w:t>
      </w:r>
      <w:r w:rsidR="0066117D" w:rsidRPr="00C3731C">
        <w:rPr>
          <w:bCs/>
          <w:szCs w:val="24"/>
        </w:rPr>
        <w:t>.2. Iepirkum</w:t>
      </w:r>
      <w:r w:rsidR="0066117D" w:rsidRPr="00C3731C">
        <w:rPr>
          <w:szCs w:val="24"/>
        </w:rPr>
        <w:t xml:space="preserve">a uzvarētājam </w:t>
      </w:r>
      <w:r w:rsidR="001125A2">
        <w:rPr>
          <w:szCs w:val="24"/>
        </w:rPr>
        <w:t>5</w:t>
      </w:r>
      <w:r w:rsidR="0066117D" w:rsidRPr="00C3731C">
        <w:rPr>
          <w:szCs w:val="24"/>
        </w:rPr>
        <w:t xml:space="preserve"> (</w:t>
      </w:r>
      <w:r w:rsidR="001125A2">
        <w:rPr>
          <w:szCs w:val="24"/>
        </w:rPr>
        <w:t>pi</w:t>
      </w:r>
      <w:r w:rsidR="0066117D" w:rsidRPr="00C3731C">
        <w:rPr>
          <w:szCs w:val="24"/>
        </w:rPr>
        <w:t>e</w:t>
      </w:r>
      <w:r w:rsidR="001125A2">
        <w:rPr>
          <w:szCs w:val="24"/>
        </w:rPr>
        <w:t>cu</w:t>
      </w:r>
      <w:r w:rsidR="0066117D" w:rsidRPr="00C3731C">
        <w:rPr>
          <w:szCs w:val="24"/>
        </w:rPr>
        <w:t>) dienu laikā no pasūtītāja uzaicinājuma parakstīt iepirkuma līgumu (</w:t>
      </w:r>
      <w:r>
        <w:rPr>
          <w:szCs w:val="24"/>
        </w:rPr>
        <w:t xml:space="preserve">nolikuma </w:t>
      </w:r>
      <w:r w:rsidR="00863952">
        <w:rPr>
          <w:szCs w:val="24"/>
        </w:rPr>
        <w:t>10</w:t>
      </w:r>
      <w:r w:rsidR="0066117D" w:rsidRPr="00C3731C">
        <w:rPr>
          <w:szCs w:val="24"/>
        </w:rPr>
        <w:t>.pielikums) nosūtīšanas dienas,</w:t>
      </w:r>
      <w:r w:rsidR="0066117D" w:rsidRPr="00C3731C">
        <w:rPr>
          <w:bCs/>
          <w:szCs w:val="24"/>
        </w:rPr>
        <w:t xml:space="preserve"> </w:t>
      </w:r>
      <w:r w:rsidR="0066117D" w:rsidRPr="00C3731C">
        <w:rPr>
          <w:szCs w:val="24"/>
        </w:rPr>
        <w:t>jāiesniedz pasūtītājam parakstīts iepirkuma līgums. Ja</w:t>
      </w:r>
      <w:r w:rsidR="0066117D" w:rsidRPr="002E0BDD">
        <w:rPr>
          <w:szCs w:val="24"/>
        </w:rPr>
        <w:t xml:space="preserve"> </w:t>
      </w:r>
      <w:r>
        <w:rPr>
          <w:szCs w:val="24"/>
        </w:rPr>
        <w:t xml:space="preserve">iepriekš </w:t>
      </w:r>
      <w:r w:rsidR="0066117D" w:rsidRPr="002E0BDD">
        <w:rPr>
          <w:szCs w:val="24"/>
        </w:rPr>
        <w:t>norādītajā termiņā iepirkuma uzvarētājs ne</w:t>
      </w:r>
      <w:r>
        <w:rPr>
          <w:szCs w:val="24"/>
        </w:rPr>
        <w:t>paraksta līgumu</w:t>
      </w:r>
      <w:r w:rsidR="0066117D" w:rsidRPr="002E0BDD">
        <w:rPr>
          <w:szCs w:val="24"/>
        </w:rPr>
        <w:t xml:space="preserve">, </w:t>
      </w:r>
      <w:r>
        <w:rPr>
          <w:szCs w:val="24"/>
        </w:rPr>
        <w:t xml:space="preserve">tas </w:t>
      </w:r>
      <w:r w:rsidR="0066117D" w:rsidRPr="002E0BDD">
        <w:rPr>
          <w:szCs w:val="24"/>
        </w:rPr>
        <w:t>tiek uzskatīts par atteikumu slēgt iepirkuma līgumu</w:t>
      </w:r>
      <w:r w:rsidR="0066117D" w:rsidRPr="002E0BDD">
        <w:rPr>
          <w:color w:val="000000"/>
          <w:szCs w:val="24"/>
        </w:rPr>
        <w:t>.</w:t>
      </w:r>
    </w:p>
    <w:p w:rsidR="0066117D" w:rsidRPr="002E0BDD" w:rsidRDefault="00165EA0" w:rsidP="00035DDF">
      <w:pPr>
        <w:tabs>
          <w:tab w:val="left" w:pos="567"/>
        </w:tabs>
        <w:suppressAutoHyphens/>
        <w:spacing w:after="120" w:line="240" w:lineRule="auto"/>
        <w:ind w:right="-1049" w:firstLine="567"/>
        <w:jc w:val="both"/>
        <w:rPr>
          <w:b/>
          <w:bCs/>
          <w:szCs w:val="24"/>
        </w:rPr>
      </w:pPr>
      <w:r>
        <w:rPr>
          <w:color w:val="000000"/>
          <w:szCs w:val="24"/>
        </w:rPr>
        <w:t>9</w:t>
      </w:r>
      <w:r w:rsidR="0066117D">
        <w:rPr>
          <w:color w:val="000000"/>
          <w:szCs w:val="24"/>
        </w:rPr>
        <w:t>.3. Ja i</w:t>
      </w:r>
      <w:r w:rsidR="0066117D" w:rsidRPr="002E0BDD">
        <w:rPr>
          <w:color w:val="000000"/>
          <w:szCs w:val="24"/>
        </w:rPr>
        <w:t xml:space="preserve">epirkuma uzvarētājs atsakās slēgt </w:t>
      </w:r>
      <w:r w:rsidR="0066117D">
        <w:rPr>
          <w:color w:val="000000"/>
          <w:szCs w:val="24"/>
        </w:rPr>
        <w:t>i</w:t>
      </w:r>
      <w:r w:rsidR="0066117D" w:rsidRPr="002E0BDD">
        <w:rPr>
          <w:color w:val="000000"/>
          <w:szCs w:val="24"/>
        </w:rPr>
        <w:t xml:space="preserve">epirkuma līgumu ar pasūtītāju, komisija var atzīt par uzvarētāju pretendentu, kurš iesniedzis nākamo </w:t>
      </w:r>
      <w:r w:rsidR="0066117D">
        <w:rPr>
          <w:color w:val="000000"/>
          <w:szCs w:val="24"/>
        </w:rPr>
        <w:t>saimnieciski izdevīgāko</w:t>
      </w:r>
      <w:r w:rsidR="0066117D" w:rsidRPr="002E0BDD">
        <w:rPr>
          <w:color w:val="000000"/>
          <w:szCs w:val="24"/>
        </w:rPr>
        <w:t xml:space="preserve"> piedāvājumu</w:t>
      </w:r>
      <w:r w:rsidR="0066117D">
        <w:rPr>
          <w:color w:val="000000"/>
          <w:szCs w:val="24"/>
        </w:rPr>
        <w:t xml:space="preserve"> ar zemāko cenu</w:t>
      </w:r>
      <w:r w:rsidR="0066117D" w:rsidRPr="002E0BDD">
        <w:rPr>
          <w:color w:val="000000"/>
          <w:szCs w:val="24"/>
        </w:rPr>
        <w:t>, vai pārtraukt iepirkumu, neizvēloties nevienu piedāvājumu.</w:t>
      </w:r>
    </w:p>
    <w:p w:rsidR="00035DDF" w:rsidRPr="00035DDF" w:rsidRDefault="00035DDF" w:rsidP="00035DDF">
      <w:pPr>
        <w:tabs>
          <w:tab w:val="left" w:pos="0"/>
          <w:tab w:val="left" w:pos="567"/>
        </w:tabs>
        <w:suppressAutoHyphens/>
        <w:spacing w:after="0" w:line="240" w:lineRule="auto"/>
        <w:ind w:right="-1050"/>
        <w:jc w:val="center"/>
        <w:rPr>
          <w:b/>
          <w:color w:val="000000"/>
          <w:szCs w:val="24"/>
        </w:rPr>
      </w:pPr>
      <w:r w:rsidRPr="00035DDF">
        <w:rPr>
          <w:b/>
          <w:color w:val="000000"/>
          <w:szCs w:val="24"/>
        </w:rPr>
        <w:t>10. Iepirkumu komisija</w:t>
      </w:r>
    </w:p>
    <w:p w:rsidR="00035DDF" w:rsidRPr="00035DDF" w:rsidRDefault="00035DDF" w:rsidP="00035DDF">
      <w:pPr>
        <w:pStyle w:val="afb"/>
        <w:numPr>
          <w:ilvl w:val="1"/>
          <w:numId w:val="43"/>
        </w:numPr>
        <w:tabs>
          <w:tab w:val="left" w:pos="0"/>
          <w:tab w:val="left" w:pos="1134"/>
        </w:tabs>
        <w:suppressAutoHyphens/>
        <w:spacing w:after="0" w:line="240" w:lineRule="auto"/>
        <w:ind w:left="0" w:right="-1050" w:firstLine="567"/>
        <w:jc w:val="both"/>
        <w:rPr>
          <w:bCs/>
          <w:color w:val="000000"/>
          <w:szCs w:val="24"/>
        </w:rPr>
      </w:pPr>
      <w:r>
        <w:rPr>
          <w:color w:val="000000"/>
          <w:szCs w:val="24"/>
        </w:rPr>
        <w:t xml:space="preserve"> </w:t>
      </w:r>
      <w:r w:rsidRPr="00035DDF">
        <w:rPr>
          <w:color w:val="000000"/>
          <w:szCs w:val="24"/>
        </w:rPr>
        <w:t xml:space="preserve">Komisija ir lemttiesīga, ja tās darbā piedalās vismaz 2/3 (divas trešdaļas) no komisijas locekļu kopskaita, bet ne mazāk kā </w:t>
      </w:r>
      <w:r>
        <w:rPr>
          <w:color w:val="000000"/>
          <w:szCs w:val="24"/>
        </w:rPr>
        <w:t>3</w:t>
      </w:r>
      <w:r w:rsidRPr="00035DDF">
        <w:rPr>
          <w:color w:val="000000"/>
          <w:szCs w:val="24"/>
        </w:rPr>
        <w:t xml:space="preserve"> (tr</w:t>
      </w:r>
      <w:r>
        <w:rPr>
          <w:color w:val="000000"/>
          <w:szCs w:val="24"/>
        </w:rPr>
        <w:t>īs</w:t>
      </w:r>
      <w:r w:rsidRPr="00035DDF">
        <w:rPr>
          <w:color w:val="000000"/>
          <w:szCs w:val="24"/>
        </w:rPr>
        <w:t>) komisijas locekļi.</w:t>
      </w:r>
    </w:p>
    <w:p w:rsidR="00035DDF" w:rsidRPr="002E0BDD" w:rsidRDefault="00035DDF" w:rsidP="00035DDF">
      <w:pPr>
        <w:tabs>
          <w:tab w:val="left" w:pos="0"/>
          <w:tab w:val="left" w:pos="540"/>
        </w:tabs>
        <w:suppressAutoHyphens/>
        <w:spacing w:after="0" w:line="240" w:lineRule="auto"/>
        <w:ind w:right="-1050" w:firstLine="567"/>
        <w:jc w:val="both"/>
        <w:rPr>
          <w:b/>
          <w:bCs/>
          <w:color w:val="000000"/>
          <w:szCs w:val="24"/>
        </w:rPr>
      </w:pPr>
      <w:r>
        <w:rPr>
          <w:color w:val="000000"/>
          <w:szCs w:val="24"/>
        </w:rPr>
        <w:t xml:space="preserve">10.2. </w:t>
      </w:r>
      <w:r w:rsidRPr="00035DDF">
        <w:rPr>
          <w:color w:val="000000"/>
          <w:szCs w:val="24"/>
          <w:u w:val="single"/>
        </w:rPr>
        <w:t>Iepirkumu komisijas tiesības</w:t>
      </w:r>
      <w:r w:rsidRPr="002E0BDD">
        <w:rPr>
          <w:color w:val="000000"/>
          <w:szCs w:val="24"/>
        </w:rPr>
        <w:t>:</w:t>
      </w:r>
    </w:p>
    <w:p w:rsidR="00035DDF" w:rsidRPr="002E0BDD" w:rsidRDefault="00035DDF" w:rsidP="007A4A41">
      <w:pPr>
        <w:suppressAutoHyphens/>
        <w:spacing w:after="0" w:line="240" w:lineRule="auto"/>
        <w:ind w:right="-1050" w:firstLine="993"/>
        <w:jc w:val="both"/>
        <w:rPr>
          <w:b/>
          <w:bCs/>
          <w:color w:val="000000"/>
          <w:szCs w:val="24"/>
        </w:rPr>
      </w:pPr>
      <w:r>
        <w:rPr>
          <w:bCs/>
          <w:szCs w:val="24"/>
        </w:rPr>
        <w:t xml:space="preserve">10.2.1. </w:t>
      </w:r>
      <w:r w:rsidRPr="002E0BDD">
        <w:rPr>
          <w:bCs/>
          <w:szCs w:val="24"/>
        </w:rPr>
        <w:t>pārbaudīt nepieciešamo informāciju kompetentā institūcijā, publiski pieejamās datu bāzēs vai citos publiski pieejamos avotos, kā arī lūgt, lai pretendents izskaidro dokumentus, kas iesniegti komisijai</w:t>
      </w:r>
      <w:r w:rsidR="007A4A41">
        <w:rPr>
          <w:bCs/>
          <w:szCs w:val="24"/>
        </w:rPr>
        <w:t>,</w:t>
      </w:r>
      <w:r w:rsidRPr="002E0BDD">
        <w:rPr>
          <w:color w:val="000000"/>
          <w:szCs w:val="24"/>
        </w:rPr>
        <w:t xml:space="preserve"> rakstiski pieprasīt precizēt iesniegto informāciju no pretendentiem, kas piedalās iepirkumā;</w:t>
      </w:r>
    </w:p>
    <w:p w:rsidR="00035DDF" w:rsidRPr="002E0BDD" w:rsidRDefault="007A4A41" w:rsidP="007A4A41">
      <w:pPr>
        <w:suppressAutoHyphens/>
        <w:spacing w:after="0" w:line="240" w:lineRule="auto"/>
        <w:ind w:right="-1050" w:firstLine="993"/>
        <w:jc w:val="both"/>
        <w:rPr>
          <w:b/>
          <w:bCs/>
          <w:color w:val="000000"/>
          <w:szCs w:val="24"/>
        </w:rPr>
      </w:pPr>
      <w:r>
        <w:rPr>
          <w:color w:val="000000"/>
          <w:szCs w:val="24"/>
        </w:rPr>
        <w:lastRenderedPageBreak/>
        <w:t>10</w:t>
      </w:r>
      <w:r w:rsidR="00035DDF">
        <w:rPr>
          <w:color w:val="000000"/>
          <w:szCs w:val="24"/>
        </w:rPr>
        <w:t xml:space="preserve">.2.2. </w:t>
      </w:r>
      <w:r w:rsidR="00035DDF" w:rsidRPr="002E0BDD">
        <w:rPr>
          <w:color w:val="000000"/>
          <w:szCs w:val="24"/>
        </w:rPr>
        <w:t>pārbaudīt pretendentu sniegto ziņu patiesumu,</w:t>
      </w:r>
      <w:r w:rsidR="00035DDF">
        <w:rPr>
          <w:color w:val="000000"/>
          <w:szCs w:val="24"/>
        </w:rPr>
        <w:t xml:space="preserve"> </w:t>
      </w:r>
      <w:r w:rsidR="00035DDF" w:rsidRPr="002E0BDD">
        <w:rPr>
          <w:bCs/>
          <w:szCs w:val="24"/>
        </w:rPr>
        <w:t>tai skaitā kontaktējoties ar pretendentu pieredzes ap</w:t>
      </w:r>
      <w:r w:rsidR="00172408">
        <w:rPr>
          <w:bCs/>
          <w:szCs w:val="24"/>
        </w:rPr>
        <w:t>liecinājumo</w:t>
      </w:r>
      <w:r w:rsidR="00035DDF" w:rsidRPr="002E0BDD">
        <w:rPr>
          <w:bCs/>
          <w:szCs w:val="24"/>
        </w:rPr>
        <w:t>s norādītajām kontaktpersonām informācijas patiesuma pārbaudīšanai un atsauksmju iegūšanai</w:t>
      </w:r>
      <w:r w:rsidR="00035DDF" w:rsidRPr="002E0BDD">
        <w:rPr>
          <w:color w:val="000000"/>
          <w:szCs w:val="24"/>
        </w:rPr>
        <w:t>;</w:t>
      </w:r>
    </w:p>
    <w:p w:rsidR="00035DDF" w:rsidRPr="002E0BDD" w:rsidRDefault="007A4A41" w:rsidP="007A4A41">
      <w:pPr>
        <w:suppressAutoHyphens/>
        <w:spacing w:after="0" w:line="240" w:lineRule="auto"/>
        <w:ind w:left="567" w:right="-1050" w:firstLine="426"/>
        <w:jc w:val="both"/>
        <w:rPr>
          <w:b/>
          <w:bCs/>
          <w:color w:val="000000"/>
          <w:szCs w:val="24"/>
        </w:rPr>
      </w:pPr>
      <w:r>
        <w:rPr>
          <w:color w:val="000000"/>
          <w:szCs w:val="24"/>
        </w:rPr>
        <w:t>10</w:t>
      </w:r>
      <w:r w:rsidR="00035DDF">
        <w:rPr>
          <w:color w:val="000000"/>
          <w:szCs w:val="24"/>
        </w:rPr>
        <w:t xml:space="preserve">.2.3. </w:t>
      </w:r>
      <w:r w:rsidR="00035DDF" w:rsidRPr="002E0BDD">
        <w:rPr>
          <w:color w:val="000000"/>
          <w:szCs w:val="24"/>
        </w:rPr>
        <w:t>pieaicināt komisijas darbā speciālistus vai ekspertus ar padomdevēja tiesībām;</w:t>
      </w:r>
    </w:p>
    <w:p w:rsidR="00035DDF" w:rsidRPr="002E0BDD" w:rsidRDefault="007A4A41" w:rsidP="007A4A41">
      <w:pPr>
        <w:suppressAutoHyphens/>
        <w:spacing w:after="0" w:line="240" w:lineRule="auto"/>
        <w:ind w:right="-1050" w:firstLine="993"/>
        <w:jc w:val="both"/>
        <w:rPr>
          <w:b/>
          <w:bCs/>
          <w:color w:val="000000"/>
          <w:szCs w:val="24"/>
        </w:rPr>
      </w:pPr>
      <w:r>
        <w:rPr>
          <w:bCs/>
          <w:szCs w:val="24"/>
        </w:rPr>
        <w:t>10</w:t>
      </w:r>
      <w:r w:rsidR="00035DDF">
        <w:rPr>
          <w:bCs/>
          <w:szCs w:val="24"/>
        </w:rPr>
        <w:t xml:space="preserve">.2.4. </w:t>
      </w:r>
      <w:r w:rsidR="00035DDF" w:rsidRPr="002E0BDD">
        <w:rPr>
          <w:bCs/>
          <w:szCs w:val="24"/>
        </w:rPr>
        <w:t>pārtraukt iepirkumu un neslēgt iepirkuma līgumu, ja tam ir objektīvs pamatojums, piemēram, nepietiekošs finansējums</w:t>
      </w:r>
      <w:r w:rsidR="00035DDF" w:rsidRPr="002E0BDD">
        <w:rPr>
          <w:szCs w:val="24"/>
        </w:rPr>
        <w:t>;</w:t>
      </w:r>
    </w:p>
    <w:p w:rsidR="00035DDF" w:rsidRPr="002E0BDD" w:rsidRDefault="007A4A41" w:rsidP="007A4A41">
      <w:pPr>
        <w:suppressAutoHyphens/>
        <w:spacing w:after="0" w:line="240" w:lineRule="auto"/>
        <w:ind w:right="-1050" w:firstLine="993"/>
        <w:jc w:val="both"/>
        <w:rPr>
          <w:b/>
          <w:bCs/>
          <w:color w:val="000000"/>
          <w:szCs w:val="24"/>
        </w:rPr>
      </w:pPr>
      <w:r>
        <w:rPr>
          <w:color w:val="000000"/>
          <w:szCs w:val="24"/>
        </w:rPr>
        <w:t>10</w:t>
      </w:r>
      <w:r w:rsidR="00035DDF">
        <w:rPr>
          <w:color w:val="000000"/>
          <w:szCs w:val="24"/>
        </w:rPr>
        <w:t xml:space="preserve">.2.5. </w:t>
      </w:r>
      <w:r w:rsidR="00035DDF" w:rsidRPr="002E0BDD">
        <w:rPr>
          <w:color w:val="000000"/>
          <w:szCs w:val="24"/>
        </w:rPr>
        <w:t xml:space="preserve">veikt citas darbības saskaņā ar Publisko iepirkumu likumu, šo </w:t>
      </w:r>
      <w:r w:rsidR="00035DDF">
        <w:rPr>
          <w:color w:val="000000"/>
          <w:szCs w:val="24"/>
        </w:rPr>
        <w:t xml:space="preserve">nolikumu </w:t>
      </w:r>
      <w:r w:rsidR="00035DDF" w:rsidRPr="002E0BDD">
        <w:rPr>
          <w:color w:val="000000"/>
          <w:szCs w:val="24"/>
        </w:rPr>
        <w:t>un citiem normatīvajiem aktiem.</w:t>
      </w:r>
    </w:p>
    <w:p w:rsidR="00035DDF" w:rsidRPr="002E0BDD" w:rsidRDefault="007A4A41" w:rsidP="007A4A41">
      <w:pPr>
        <w:tabs>
          <w:tab w:val="left" w:pos="567"/>
        </w:tabs>
        <w:suppressAutoHyphens/>
        <w:spacing w:after="0" w:line="240" w:lineRule="auto"/>
        <w:ind w:right="-1050" w:firstLine="567"/>
        <w:jc w:val="both"/>
        <w:rPr>
          <w:color w:val="000000"/>
          <w:szCs w:val="24"/>
        </w:rPr>
      </w:pPr>
      <w:r>
        <w:rPr>
          <w:color w:val="000000"/>
          <w:szCs w:val="24"/>
        </w:rPr>
        <w:t>10</w:t>
      </w:r>
      <w:r w:rsidR="00035DDF">
        <w:rPr>
          <w:color w:val="000000"/>
          <w:szCs w:val="24"/>
        </w:rPr>
        <w:t xml:space="preserve">.3. </w:t>
      </w:r>
      <w:r w:rsidR="00035DDF" w:rsidRPr="007A4A41">
        <w:rPr>
          <w:color w:val="000000"/>
          <w:szCs w:val="24"/>
          <w:u w:val="single"/>
        </w:rPr>
        <w:t>Komisijas pienākumi</w:t>
      </w:r>
      <w:r w:rsidR="00035DDF" w:rsidRPr="002E0BDD">
        <w:rPr>
          <w:color w:val="000000"/>
          <w:szCs w:val="24"/>
        </w:rPr>
        <w:t>:</w:t>
      </w:r>
    </w:p>
    <w:p w:rsidR="00035DDF" w:rsidRPr="002E0BDD" w:rsidRDefault="007A4A41" w:rsidP="007A4A41">
      <w:pPr>
        <w:suppressAutoHyphens/>
        <w:spacing w:after="0" w:line="240" w:lineRule="auto"/>
        <w:ind w:right="-1050" w:firstLine="993"/>
        <w:jc w:val="both"/>
        <w:rPr>
          <w:color w:val="000000"/>
          <w:szCs w:val="24"/>
        </w:rPr>
      </w:pPr>
      <w:r>
        <w:rPr>
          <w:color w:val="000000"/>
          <w:szCs w:val="24"/>
        </w:rPr>
        <w:t>10</w:t>
      </w:r>
      <w:r w:rsidR="00035DDF">
        <w:rPr>
          <w:color w:val="000000"/>
          <w:szCs w:val="24"/>
        </w:rPr>
        <w:t xml:space="preserve">.3.1. </w:t>
      </w:r>
      <w:r w:rsidR="00035DDF" w:rsidRPr="002E0BDD">
        <w:rPr>
          <w:color w:val="000000"/>
          <w:szCs w:val="24"/>
        </w:rPr>
        <w:t>izskatīt pretendentu piedāvājumus, kas iesniegti noteiktajā piedāvājumu iesniegšanas termiņā;</w:t>
      </w:r>
    </w:p>
    <w:p w:rsidR="00035DDF" w:rsidRPr="002E0BDD" w:rsidRDefault="007A4A41" w:rsidP="007A4A41">
      <w:pPr>
        <w:suppressAutoHyphens/>
        <w:spacing w:after="0" w:line="240" w:lineRule="auto"/>
        <w:ind w:right="-1050" w:firstLine="993"/>
        <w:jc w:val="both"/>
        <w:rPr>
          <w:color w:val="000000"/>
          <w:szCs w:val="24"/>
        </w:rPr>
      </w:pPr>
      <w:r>
        <w:rPr>
          <w:color w:val="000000"/>
          <w:szCs w:val="24"/>
        </w:rPr>
        <w:t>10</w:t>
      </w:r>
      <w:r w:rsidR="00035DDF">
        <w:rPr>
          <w:color w:val="000000"/>
          <w:szCs w:val="24"/>
        </w:rPr>
        <w:t xml:space="preserve">.3.2. </w:t>
      </w:r>
      <w:r w:rsidR="00035DDF" w:rsidRPr="002E0BDD">
        <w:rPr>
          <w:color w:val="000000"/>
          <w:szCs w:val="24"/>
        </w:rPr>
        <w:t xml:space="preserve">pieņemt lēmumu un </w:t>
      </w:r>
      <w:r>
        <w:rPr>
          <w:color w:val="000000"/>
          <w:szCs w:val="24"/>
        </w:rPr>
        <w:t>3 (</w:t>
      </w:r>
      <w:r w:rsidR="00035DDF" w:rsidRPr="002E0BDD">
        <w:rPr>
          <w:color w:val="000000"/>
          <w:szCs w:val="24"/>
        </w:rPr>
        <w:t>triju</w:t>
      </w:r>
      <w:r>
        <w:rPr>
          <w:color w:val="000000"/>
          <w:szCs w:val="24"/>
        </w:rPr>
        <w:t>)</w:t>
      </w:r>
      <w:r w:rsidR="00035DDF" w:rsidRPr="002E0BDD">
        <w:rPr>
          <w:color w:val="000000"/>
          <w:szCs w:val="24"/>
        </w:rPr>
        <w:t xml:space="preserve"> darbdienu laikā informēt visus pretendentus par iepirkumā izraudzīto pretendentu </w:t>
      </w:r>
      <w:r w:rsidR="00F336EA">
        <w:rPr>
          <w:color w:val="000000"/>
          <w:szCs w:val="24"/>
        </w:rPr>
        <w:t>un</w:t>
      </w:r>
      <w:r w:rsidR="00035DDF" w:rsidRPr="002E0BDD">
        <w:rPr>
          <w:color w:val="000000"/>
          <w:szCs w:val="24"/>
        </w:rPr>
        <w:t xml:space="preserve"> </w:t>
      </w:r>
      <w:r>
        <w:rPr>
          <w:color w:val="000000"/>
          <w:szCs w:val="24"/>
        </w:rPr>
        <w:t>pasūtītāja pircēja profilā</w:t>
      </w:r>
      <w:r w:rsidR="00035DDF" w:rsidRPr="002E0BDD">
        <w:rPr>
          <w:color w:val="000000"/>
          <w:szCs w:val="24"/>
        </w:rPr>
        <w:t xml:space="preserve"> nodrošināt brīvu un tiešu elektronisku pieeju minētajam lēmumam</w:t>
      </w:r>
      <w:r>
        <w:rPr>
          <w:color w:val="000000"/>
          <w:szCs w:val="24"/>
        </w:rPr>
        <w:t>, kā arī 3</w:t>
      </w:r>
      <w:r w:rsidR="00035DDF" w:rsidRPr="002E0BDD">
        <w:rPr>
          <w:color w:val="000000"/>
          <w:szCs w:val="24"/>
        </w:rPr>
        <w:t xml:space="preserve"> </w:t>
      </w:r>
      <w:r>
        <w:rPr>
          <w:color w:val="000000"/>
          <w:szCs w:val="24"/>
        </w:rPr>
        <w:t>(</w:t>
      </w:r>
      <w:r w:rsidR="00035DDF" w:rsidRPr="002E0BDD">
        <w:rPr>
          <w:color w:val="000000"/>
          <w:szCs w:val="24"/>
        </w:rPr>
        <w:t>triju</w:t>
      </w:r>
      <w:r>
        <w:rPr>
          <w:color w:val="000000"/>
          <w:szCs w:val="24"/>
        </w:rPr>
        <w:t>)</w:t>
      </w:r>
      <w:r w:rsidR="00035DDF" w:rsidRPr="002E0BDD">
        <w:rPr>
          <w:color w:val="000000"/>
          <w:szCs w:val="24"/>
        </w:rPr>
        <w:t xml:space="preserve"> darbdienu laikā pēc pretendenta pieprasījuma saņemšanas izsnie</w:t>
      </w:r>
      <w:r>
        <w:rPr>
          <w:color w:val="000000"/>
          <w:szCs w:val="24"/>
        </w:rPr>
        <w:t>gt</w:t>
      </w:r>
      <w:r w:rsidR="00035DDF" w:rsidRPr="002E0BDD">
        <w:rPr>
          <w:color w:val="000000"/>
          <w:szCs w:val="24"/>
        </w:rPr>
        <w:t xml:space="preserve"> vai nosūt</w:t>
      </w:r>
      <w:r>
        <w:rPr>
          <w:color w:val="000000"/>
          <w:szCs w:val="24"/>
        </w:rPr>
        <w:t>īt</w:t>
      </w:r>
      <w:r w:rsidR="00035DDF" w:rsidRPr="002E0BDD">
        <w:rPr>
          <w:color w:val="000000"/>
          <w:szCs w:val="24"/>
        </w:rPr>
        <w:t xml:space="preserve"> pretendentam minēto lēmumu;</w:t>
      </w:r>
    </w:p>
    <w:p w:rsidR="00035DDF" w:rsidRPr="002E0BDD" w:rsidRDefault="007A4A41" w:rsidP="004D346E">
      <w:pPr>
        <w:suppressAutoHyphens/>
        <w:spacing w:after="120" w:line="240" w:lineRule="auto"/>
        <w:ind w:right="-1049" w:firstLine="567"/>
        <w:jc w:val="both"/>
        <w:rPr>
          <w:szCs w:val="24"/>
        </w:rPr>
      </w:pPr>
      <w:r>
        <w:rPr>
          <w:color w:val="000000"/>
          <w:szCs w:val="24"/>
        </w:rPr>
        <w:t>10</w:t>
      </w:r>
      <w:r w:rsidR="00035DDF">
        <w:rPr>
          <w:color w:val="000000"/>
          <w:szCs w:val="24"/>
        </w:rPr>
        <w:t xml:space="preserve">.3.3. </w:t>
      </w:r>
      <w:r w:rsidR="00035DDF" w:rsidRPr="002E0BDD">
        <w:rPr>
          <w:color w:val="000000"/>
          <w:szCs w:val="24"/>
        </w:rPr>
        <w:t xml:space="preserve">veikt citas darbības saskaņā ar Publisko iepirkumu likumu, šo </w:t>
      </w:r>
      <w:r w:rsidR="00035DDF">
        <w:rPr>
          <w:color w:val="000000"/>
          <w:szCs w:val="24"/>
        </w:rPr>
        <w:t>nolikumu</w:t>
      </w:r>
      <w:r w:rsidR="00035DDF" w:rsidRPr="002E0BDD">
        <w:rPr>
          <w:color w:val="000000"/>
          <w:szCs w:val="24"/>
        </w:rPr>
        <w:t xml:space="preserve"> un citiem normatīvajiem aktiem</w:t>
      </w:r>
      <w:r w:rsidR="00035DDF" w:rsidRPr="002E0BDD">
        <w:rPr>
          <w:szCs w:val="24"/>
        </w:rPr>
        <w:t>.</w:t>
      </w:r>
    </w:p>
    <w:p w:rsidR="004D346E" w:rsidRPr="004D346E" w:rsidRDefault="004D346E" w:rsidP="004D346E">
      <w:pPr>
        <w:pStyle w:val="afb"/>
        <w:numPr>
          <w:ilvl w:val="0"/>
          <w:numId w:val="43"/>
        </w:numPr>
        <w:tabs>
          <w:tab w:val="left" w:pos="540"/>
        </w:tabs>
        <w:suppressAutoHyphens/>
        <w:spacing w:after="0" w:line="240" w:lineRule="auto"/>
        <w:ind w:right="-1050"/>
        <w:jc w:val="center"/>
        <w:rPr>
          <w:b/>
          <w:color w:val="000000"/>
          <w:szCs w:val="24"/>
        </w:rPr>
      </w:pPr>
      <w:r w:rsidRPr="004D346E">
        <w:rPr>
          <w:b/>
          <w:color w:val="000000"/>
          <w:szCs w:val="24"/>
        </w:rPr>
        <w:t>Pretendenta tiesības un pienākumi</w:t>
      </w:r>
    </w:p>
    <w:p w:rsidR="004D346E" w:rsidRPr="004D346E" w:rsidRDefault="004D346E" w:rsidP="004D346E">
      <w:pPr>
        <w:tabs>
          <w:tab w:val="left" w:pos="540"/>
        </w:tabs>
        <w:suppressAutoHyphens/>
        <w:spacing w:after="0" w:line="240" w:lineRule="auto"/>
        <w:ind w:right="-1050" w:firstLine="567"/>
        <w:jc w:val="both"/>
        <w:rPr>
          <w:b/>
          <w:bCs/>
          <w:color w:val="000000"/>
          <w:szCs w:val="24"/>
        </w:rPr>
      </w:pPr>
      <w:r>
        <w:rPr>
          <w:color w:val="000000"/>
          <w:szCs w:val="24"/>
        </w:rPr>
        <w:t xml:space="preserve">11.1. </w:t>
      </w:r>
      <w:r w:rsidRPr="004D346E">
        <w:rPr>
          <w:color w:val="000000"/>
          <w:szCs w:val="24"/>
          <w:u w:val="single"/>
        </w:rPr>
        <w:t>Pretendenta tiesības</w:t>
      </w:r>
      <w:r w:rsidRPr="004D346E">
        <w:rPr>
          <w:color w:val="000000"/>
          <w:szCs w:val="24"/>
        </w:rPr>
        <w:t>:</w:t>
      </w:r>
    </w:p>
    <w:p w:rsidR="004D346E" w:rsidRPr="002E0BDD" w:rsidRDefault="004D346E" w:rsidP="00B27BBD">
      <w:pPr>
        <w:tabs>
          <w:tab w:val="left" w:pos="993"/>
          <w:tab w:val="left" w:pos="1701"/>
          <w:tab w:val="left" w:pos="1843"/>
        </w:tabs>
        <w:suppressAutoHyphens/>
        <w:spacing w:after="0" w:line="240" w:lineRule="auto"/>
        <w:ind w:right="-1050" w:firstLine="993"/>
        <w:jc w:val="both"/>
        <w:rPr>
          <w:b/>
          <w:bCs/>
          <w:color w:val="000000"/>
          <w:szCs w:val="24"/>
        </w:rPr>
      </w:pPr>
      <w:r>
        <w:rPr>
          <w:color w:val="000000"/>
          <w:szCs w:val="24"/>
        </w:rPr>
        <w:t>11</w:t>
      </w:r>
      <w:r w:rsidRPr="002E0BDD">
        <w:rPr>
          <w:color w:val="000000"/>
          <w:szCs w:val="24"/>
        </w:rPr>
        <w:t>.1.1. iesniedzot piedāvājumu, pieprasīt apliecinājumu par piedāvājuma s</w:t>
      </w:r>
      <w:r w:rsidR="00B27BBD">
        <w:rPr>
          <w:color w:val="000000"/>
          <w:szCs w:val="24"/>
        </w:rPr>
        <w:t>aņem</w:t>
      </w:r>
      <w:r w:rsidRPr="002E0BDD">
        <w:rPr>
          <w:color w:val="000000"/>
          <w:szCs w:val="24"/>
        </w:rPr>
        <w:t>šanu;</w:t>
      </w:r>
    </w:p>
    <w:p w:rsidR="004D346E" w:rsidRPr="002E0BDD" w:rsidRDefault="00B27BBD" w:rsidP="00B27BBD">
      <w:pPr>
        <w:tabs>
          <w:tab w:val="left" w:pos="993"/>
        </w:tabs>
        <w:spacing w:after="0" w:line="240" w:lineRule="auto"/>
        <w:ind w:right="-1050" w:firstLine="993"/>
        <w:jc w:val="both"/>
        <w:rPr>
          <w:b/>
          <w:bCs/>
          <w:color w:val="000000"/>
          <w:szCs w:val="24"/>
        </w:rPr>
      </w:pPr>
      <w:r>
        <w:rPr>
          <w:color w:val="000000"/>
          <w:szCs w:val="24"/>
        </w:rPr>
        <w:t>11</w:t>
      </w:r>
      <w:r w:rsidR="004D346E" w:rsidRPr="002E0BDD">
        <w:rPr>
          <w:color w:val="000000"/>
          <w:szCs w:val="24"/>
        </w:rPr>
        <w:t>.1.2. pirms piedāvājumu iesniegšanas termiņa beigām grozīt vai atsaukt iesniegto piedāvājumu. Piedāvājums atsaucams vai maināms, pamatojoties uz rakstveida iesniegumu, kas saņemts līdz pieteikumu iesniegšanas termiņa beigām un apstiprināts ar pretendenta pārstāvja parakstu;</w:t>
      </w:r>
      <w:r w:rsidR="004D346E" w:rsidRPr="002E0BDD">
        <w:rPr>
          <w:b/>
          <w:bCs/>
          <w:color w:val="000000"/>
          <w:szCs w:val="24"/>
        </w:rPr>
        <w:t xml:space="preserve"> </w:t>
      </w:r>
    </w:p>
    <w:p w:rsidR="004D346E" w:rsidRPr="002E0BDD" w:rsidRDefault="00B27BBD" w:rsidP="00373E4B">
      <w:pPr>
        <w:tabs>
          <w:tab w:val="left" w:pos="1701"/>
          <w:tab w:val="left" w:pos="1843"/>
        </w:tabs>
        <w:suppressAutoHyphens/>
        <w:spacing w:after="0" w:line="240" w:lineRule="auto"/>
        <w:ind w:right="-1050" w:firstLine="993"/>
        <w:jc w:val="both"/>
        <w:rPr>
          <w:b/>
          <w:bCs/>
          <w:color w:val="000000"/>
          <w:szCs w:val="24"/>
        </w:rPr>
      </w:pPr>
      <w:r>
        <w:rPr>
          <w:color w:val="000000"/>
          <w:szCs w:val="24"/>
        </w:rPr>
        <w:t>11</w:t>
      </w:r>
      <w:r w:rsidR="004D346E" w:rsidRPr="002E0BDD">
        <w:rPr>
          <w:color w:val="000000"/>
          <w:szCs w:val="24"/>
        </w:rPr>
        <w:t xml:space="preserve">.1.3. veikt citas darbības saskaņā ar Publisko iepirkumu likumu, citiem normatīvajiem aktiem un šo </w:t>
      </w:r>
      <w:r w:rsidR="004D346E">
        <w:rPr>
          <w:color w:val="000000"/>
          <w:szCs w:val="24"/>
        </w:rPr>
        <w:t>nolikumu</w:t>
      </w:r>
      <w:r w:rsidR="004D346E" w:rsidRPr="002E0BDD">
        <w:rPr>
          <w:color w:val="000000"/>
          <w:szCs w:val="24"/>
        </w:rPr>
        <w:t>.</w:t>
      </w:r>
      <w:r w:rsidR="004D346E" w:rsidRPr="002E0BDD">
        <w:rPr>
          <w:color w:val="000000"/>
          <w:szCs w:val="24"/>
        </w:rPr>
        <w:tab/>
      </w:r>
    </w:p>
    <w:p w:rsidR="004D346E" w:rsidRPr="002E0BDD" w:rsidRDefault="00B27BBD" w:rsidP="00B27BBD">
      <w:pPr>
        <w:tabs>
          <w:tab w:val="left" w:pos="540"/>
          <w:tab w:val="left" w:pos="1134"/>
        </w:tabs>
        <w:suppressAutoHyphens/>
        <w:spacing w:after="0" w:line="240" w:lineRule="auto"/>
        <w:ind w:firstLine="567"/>
        <w:jc w:val="both"/>
        <w:rPr>
          <w:color w:val="000000"/>
          <w:szCs w:val="24"/>
        </w:rPr>
      </w:pPr>
      <w:r>
        <w:rPr>
          <w:bCs/>
          <w:color w:val="000000"/>
          <w:szCs w:val="24"/>
        </w:rPr>
        <w:t>11</w:t>
      </w:r>
      <w:r w:rsidR="004D346E" w:rsidRPr="002E0BDD">
        <w:rPr>
          <w:bCs/>
          <w:color w:val="000000"/>
          <w:szCs w:val="24"/>
        </w:rPr>
        <w:t>.2.</w:t>
      </w:r>
      <w:r w:rsidR="004D346E" w:rsidRPr="002E0BDD">
        <w:rPr>
          <w:color w:val="000000"/>
          <w:szCs w:val="24"/>
        </w:rPr>
        <w:t xml:space="preserve"> </w:t>
      </w:r>
      <w:r w:rsidR="004D346E" w:rsidRPr="00B27BBD">
        <w:rPr>
          <w:color w:val="000000"/>
          <w:szCs w:val="24"/>
          <w:u w:val="single"/>
        </w:rPr>
        <w:t>Pretendenta pienākumi</w:t>
      </w:r>
      <w:r w:rsidR="004D346E" w:rsidRPr="002E0BDD">
        <w:rPr>
          <w:color w:val="000000"/>
          <w:szCs w:val="24"/>
        </w:rPr>
        <w:t>:</w:t>
      </w:r>
    </w:p>
    <w:p w:rsidR="004D346E" w:rsidRPr="002E0BDD" w:rsidRDefault="00B27BBD" w:rsidP="00B27BBD">
      <w:pPr>
        <w:tabs>
          <w:tab w:val="left" w:pos="1843"/>
        </w:tabs>
        <w:suppressAutoHyphens/>
        <w:spacing w:after="0" w:line="240" w:lineRule="auto"/>
        <w:ind w:right="-1050" w:firstLine="993"/>
        <w:jc w:val="both"/>
        <w:rPr>
          <w:color w:val="000000"/>
          <w:szCs w:val="24"/>
        </w:rPr>
      </w:pPr>
      <w:r>
        <w:rPr>
          <w:color w:val="000000"/>
          <w:szCs w:val="24"/>
        </w:rPr>
        <w:t>11</w:t>
      </w:r>
      <w:r w:rsidR="004D346E" w:rsidRPr="002E0BDD">
        <w:rPr>
          <w:color w:val="000000"/>
          <w:szCs w:val="24"/>
        </w:rPr>
        <w:t xml:space="preserve">.2.1. ja piedāvājums tiek sūtīts </w:t>
      </w:r>
      <w:r>
        <w:rPr>
          <w:color w:val="000000"/>
          <w:szCs w:val="24"/>
        </w:rPr>
        <w:t xml:space="preserve">pa </w:t>
      </w:r>
      <w:r w:rsidR="004D346E" w:rsidRPr="002E0BDD">
        <w:rPr>
          <w:color w:val="000000"/>
          <w:szCs w:val="24"/>
        </w:rPr>
        <w:t>past</w:t>
      </w:r>
      <w:r>
        <w:rPr>
          <w:color w:val="000000"/>
          <w:szCs w:val="24"/>
        </w:rPr>
        <w:t>u</w:t>
      </w:r>
      <w:r w:rsidR="004D346E" w:rsidRPr="002E0BDD">
        <w:rPr>
          <w:color w:val="000000"/>
          <w:szCs w:val="24"/>
        </w:rPr>
        <w:t xml:space="preserve">, pretendents ir atbildīgs par savlaicīgu piedāvājuma izsūtīšanu, lai nodrošinātu piedāvājuma saņemšanu </w:t>
      </w:r>
      <w:r>
        <w:rPr>
          <w:color w:val="000000"/>
          <w:szCs w:val="24"/>
        </w:rPr>
        <w:t>nolikumā</w:t>
      </w:r>
      <w:r w:rsidR="004D346E" w:rsidRPr="002E0BDD">
        <w:rPr>
          <w:color w:val="000000"/>
          <w:szCs w:val="24"/>
        </w:rPr>
        <w:t xml:space="preserve"> norādītajā adresē līdz </w:t>
      </w:r>
      <w:r w:rsidR="004D346E">
        <w:rPr>
          <w:color w:val="000000"/>
          <w:szCs w:val="24"/>
        </w:rPr>
        <w:t>nolikumā</w:t>
      </w:r>
      <w:r w:rsidR="004D346E" w:rsidRPr="002E0BDD">
        <w:rPr>
          <w:color w:val="000000"/>
          <w:szCs w:val="24"/>
        </w:rPr>
        <w:t xml:space="preserve"> noteiktajam termiņam;</w:t>
      </w:r>
    </w:p>
    <w:p w:rsidR="004D346E" w:rsidRPr="002E0BDD" w:rsidRDefault="00B27BBD" w:rsidP="00B27BBD">
      <w:pPr>
        <w:tabs>
          <w:tab w:val="left" w:pos="993"/>
          <w:tab w:val="left" w:pos="1843"/>
        </w:tabs>
        <w:suppressAutoHyphens/>
        <w:spacing w:after="0" w:line="240" w:lineRule="auto"/>
        <w:ind w:right="-1050" w:firstLine="993"/>
        <w:jc w:val="both"/>
        <w:rPr>
          <w:color w:val="000000"/>
          <w:szCs w:val="24"/>
        </w:rPr>
      </w:pPr>
      <w:r>
        <w:rPr>
          <w:color w:val="000000"/>
          <w:szCs w:val="24"/>
        </w:rPr>
        <w:t>11</w:t>
      </w:r>
      <w:r w:rsidR="004D346E" w:rsidRPr="002E0BDD">
        <w:rPr>
          <w:color w:val="000000"/>
          <w:szCs w:val="24"/>
        </w:rPr>
        <w:t xml:space="preserve">.2.2. komisijas norādītajā termiņā </w:t>
      </w:r>
      <w:proofErr w:type="spellStart"/>
      <w:r w:rsidRPr="002E0BDD">
        <w:rPr>
          <w:color w:val="000000"/>
          <w:szCs w:val="24"/>
        </w:rPr>
        <w:t>rakstveidā</w:t>
      </w:r>
      <w:proofErr w:type="spellEnd"/>
      <w:r w:rsidRPr="002E0BDD">
        <w:rPr>
          <w:color w:val="000000"/>
          <w:szCs w:val="24"/>
        </w:rPr>
        <w:t xml:space="preserve"> </w:t>
      </w:r>
      <w:r w:rsidR="004D346E" w:rsidRPr="002E0BDD">
        <w:rPr>
          <w:color w:val="000000"/>
          <w:szCs w:val="24"/>
        </w:rPr>
        <w:t xml:space="preserve">sniegt atbildes </w:t>
      </w:r>
      <w:r w:rsidRPr="002E0BDD">
        <w:rPr>
          <w:color w:val="000000"/>
          <w:szCs w:val="24"/>
        </w:rPr>
        <w:t xml:space="preserve">uz </w:t>
      </w:r>
      <w:r>
        <w:rPr>
          <w:color w:val="000000"/>
          <w:szCs w:val="24"/>
        </w:rPr>
        <w:t xml:space="preserve">iepirkumu </w:t>
      </w:r>
      <w:r w:rsidRPr="002E0BDD">
        <w:rPr>
          <w:color w:val="000000"/>
          <w:szCs w:val="24"/>
        </w:rPr>
        <w:t xml:space="preserve">komisijas uzdotajiem jautājumiem </w:t>
      </w:r>
      <w:r w:rsidR="004D346E" w:rsidRPr="002E0BDD">
        <w:rPr>
          <w:color w:val="000000"/>
          <w:szCs w:val="24"/>
        </w:rPr>
        <w:t>un paskaidrojumus par piedāvājumu;</w:t>
      </w:r>
    </w:p>
    <w:p w:rsidR="004D346E" w:rsidRPr="00ED7D74" w:rsidRDefault="00B27BBD" w:rsidP="00ED7D74">
      <w:pPr>
        <w:tabs>
          <w:tab w:val="left" w:pos="1843"/>
        </w:tabs>
        <w:suppressAutoHyphens/>
        <w:spacing w:after="120" w:line="240" w:lineRule="auto"/>
        <w:ind w:right="-1049" w:firstLine="992"/>
        <w:jc w:val="both"/>
        <w:rPr>
          <w:color w:val="000000"/>
          <w:szCs w:val="24"/>
        </w:rPr>
      </w:pPr>
      <w:r>
        <w:rPr>
          <w:color w:val="000000"/>
          <w:szCs w:val="24"/>
        </w:rPr>
        <w:t>11</w:t>
      </w:r>
      <w:r w:rsidR="004D346E" w:rsidRPr="002E0BDD">
        <w:rPr>
          <w:color w:val="000000"/>
          <w:szCs w:val="24"/>
        </w:rPr>
        <w:t xml:space="preserve">.2.3. līdz ar piedāvājuma iesniegšanu </w:t>
      </w:r>
      <w:r>
        <w:rPr>
          <w:color w:val="000000"/>
          <w:szCs w:val="24"/>
        </w:rPr>
        <w:t xml:space="preserve">pretendents </w:t>
      </w:r>
      <w:r w:rsidR="004D346E" w:rsidRPr="002E0BDD">
        <w:rPr>
          <w:color w:val="000000"/>
          <w:szCs w:val="24"/>
        </w:rPr>
        <w:t>apņemas ievērot vis</w:t>
      </w:r>
      <w:r>
        <w:rPr>
          <w:color w:val="000000"/>
          <w:szCs w:val="24"/>
        </w:rPr>
        <w:t>a</w:t>
      </w:r>
      <w:r w:rsidR="004D346E" w:rsidRPr="002E0BDD">
        <w:rPr>
          <w:color w:val="000000"/>
          <w:szCs w:val="24"/>
        </w:rPr>
        <w:t xml:space="preserve">s iepirkuma </w:t>
      </w:r>
      <w:r w:rsidR="004D346E" w:rsidRPr="00ED7D74">
        <w:rPr>
          <w:color w:val="000000"/>
          <w:szCs w:val="24"/>
        </w:rPr>
        <w:t>nolikum</w:t>
      </w:r>
      <w:r w:rsidRPr="00ED7D74">
        <w:rPr>
          <w:color w:val="000000"/>
          <w:szCs w:val="24"/>
        </w:rPr>
        <w:t>a</w:t>
      </w:r>
      <w:r w:rsidR="004D346E" w:rsidRPr="00ED7D74">
        <w:rPr>
          <w:color w:val="000000"/>
          <w:szCs w:val="24"/>
        </w:rPr>
        <w:t xml:space="preserve"> </w:t>
      </w:r>
      <w:r w:rsidRPr="00ED7D74">
        <w:rPr>
          <w:color w:val="000000"/>
          <w:szCs w:val="24"/>
        </w:rPr>
        <w:t>prasības</w:t>
      </w:r>
      <w:r w:rsidR="004D346E" w:rsidRPr="00ED7D74">
        <w:rPr>
          <w:color w:val="000000"/>
          <w:szCs w:val="24"/>
        </w:rPr>
        <w:t>.</w:t>
      </w:r>
    </w:p>
    <w:p w:rsidR="001E2789" w:rsidRPr="00ED7D74" w:rsidRDefault="001E2789" w:rsidP="00ED7D74">
      <w:pPr>
        <w:pStyle w:val="afb"/>
        <w:numPr>
          <w:ilvl w:val="0"/>
          <w:numId w:val="43"/>
        </w:numPr>
        <w:spacing w:after="0" w:line="240" w:lineRule="auto"/>
        <w:ind w:right="-1050"/>
        <w:jc w:val="center"/>
        <w:rPr>
          <w:rFonts w:eastAsia="Times New Roman"/>
          <w:szCs w:val="24"/>
          <w:lang w:eastAsia="lv-LV"/>
        </w:rPr>
      </w:pPr>
      <w:r w:rsidRPr="00ED7D74">
        <w:rPr>
          <w:rFonts w:eastAsia="Times New Roman"/>
          <w:b/>
          <w:szCs w:val="24"/>
          <w:lang w:eastAsia="lv-LV"/>
        </w:rPr>
        <w:t>Pielikumu saraksts</w:t>
      </w:r>
    </w:p>
    <w:p w:rsidR="001E2789" w:rsidRPr="00ED7D74" w:rsidRDefault="00ED7D74" w:rsidP="00352837">
      <w:pPr>
        <w:pStyle w:val="afb"/>
        <w:numPr>
          <w:ilvl w:val="1"/>
          <w:numId w:val="43"/>
        </w:numPr>
        <w:tabs>
          <w:tab w:val="left" w:pos="1134"/>
        </w:tabs>
        <w:spacing w:after="0" w:line="240" w:lineRule="auto"/>
        <w:ind w:left="0" w:right="-1050" w:firstLine="567"/>
        <w:jc w:val="both"/>
        <w:rPr>
          <w:rFonts w:eastAsia="Times New Roman"/>
          <w:szCs w:val="24"/>
          <w:lang w:eastAsia="lv-LV"/>
        </w:rPr>
      </w:pPr>
      <w:r w:rsidRPr="00ED7D74">
        <w:rPr>
          <w:rFonts w:eastAsia="Times New Roman"/>
          <w:szCs w:val="24"/>
          <w:lang w:eastAsia="lv-LV"/>
        </w:rPr>
        <w:t>Iepirkuma n</w:t>
      </w:r>
      <w:r w:rsidR="001E2789" w:rsidRPr="00ED7D74">
        <w:rPr>
          <w:rFonts w:eastAsia="Times New Roman"/>
          <w:szCs w:val="24"/>
          <w:lang w:eastAsia="lv-LV"/>
        </w:rPr>
        <w:t>olikumam ir pievienoti 1</w:t>
      </w:r>
      <w:r w:rsidR="003F069D">
        <w:rPr>
          <w:rFonts w:eastAsia="Times New Roman"/>
          <w:szCs w:val="24"/>
          <w:lang w:eastAsia="lv-LV"/>
        </w:rPr>
        <w:t>2</w:t>
      </w:r>
      <w:r w:rsidR="001E2789" w:rsidRPr="00ED7D74">
        <w:rPr>
          <w:rFonts w:eastAsia="Times New Roman"/>
          <w:szCs w:val="24"/>
          <w:lang w:eastAsia="lv-LV"/>
        </w:rPr>
        <w:t xml:space="preserve"> (</w:t>
      </w:r>
      <w:r w:rsidR="003F069D">
        <w:rPr>
          <w:rFonts w:eastAsia="Times New Roman"/>
          <w:szCs w:val="24"/>
          <w:lang w:eastAsia="lv-LV"/>
        </w:rPr>
        <w:t>divpa</w:t>
      </w:r>
      <w:r w:rsidR="001E2789" w:rsidRPr="00ED7D74">
        <w:rPr>
          <w:rFonts w:eastAsia="Times New Roman"/>
          <w:szCs w:val="24"/>
          <w:lang w:eastAsia="lv-LV"/>
        </w:rPr>
        <w:t xml:space="preserve">dsmit) pielikumi, kas ir </w:t>
      </w:r>
      <w:r w:rsidRPr="00ED7D74">
        <w:rPr>
          <w:rFonts w:eastAsia="Times New Roman"/>
          <w:szCs w:val="24"/>
          <w:lang w:eastAsia="lv-LV"/>
        </w:rPr>
        <w:t xml:space="preserve">nolikuma </w:t>
      </w:r>
      <w:r w:rsidR="001E2789" w:rsidRPr="00ED7D74">
        <w:rPr>
          <w:rFonts w:eastAsia="Times New Roman"/>
          <w:szCs w:val="24"/>
          <w:lang w:eastAsia="lv-LV"/>
        </w:rPr>
        <w:t>neatņemamas sastāvdaļas:</w:t>
      </w:r>
    </w:p>
    <w:p w:rsidR="001E2789" w:rsidRPr="00ED7D74" w:rsidRDefault="00352837" w:rsidP="00352837">
      <w:pPr>
        <w:pStyle w:val="afb"/>
        <w:numPr>
          <w:ilvl w:val="2"/>
          <w:numId w:val="43"/>
        </w:numPr>
        <w:tabs>
          <w:tab w:val="left" w:pos="1701"/>
        </w:tabs>
        <w:spacing w:after="0" w:line="240" w:lineRule="auto"/>
        <w:ind w:right="-1050" w:firstLine="273"/>
        <w:jc w:val="both"/>
        <w:rPr>
          <w:rFonts w:eastAsia="Times New Roman"/>
          <w:szCs w:val="24"/>
          <w:lang w:eastAsia="lv-LV"/>
        </w:rPr>
      </w:pPr>
      <w:r>
        <w:rPr>
          <w:rFonts w:eastAsia="Times New Roman"/>
          <w:szCs w:val="24"/>
          <w:lang w:eastAsia="lv-LV"/>
        </w:rPr>
        <w:t>nolikuma 1.pielikums “</w:t>
      </w:r>
      <w:r w:rsidR="001E2789" w:rsidRPr="00ED7D74">
        <w:rPr>
          <w:rFonts w:eastAsia="Times New Roman"/>
          <w:szCs w:val="24"/>
          <w:lang w:eastAsia="lv-LV"/>
        </w:rPr>
        <w:t>Pieteikum</w:t>
      </w:r>
      <w:r>
        <w:rPr>
          <w:rFonts w:eastAsia="Times New Roman"/>
          <w:szCs w:val="24"/>
          <w:lang w:eastAsia="lv-LV"/>
        </w:rPr>
        <w:t>s d</w:t>
      </w:r>
      <w:r w:rsidR="001E2789" w:rsidRPr="00ED7D74">
        <w:rPr>
          <w:rFonts w:eastAsia="Times New Roman"/>
          <w:szCs w:val="24"/>
          <w:lang w:eastAsia="lv-LV"/>
        </w:rPr>
        <w:t>a</w:t>
      </w:r>
      <w:r>
        <w:rPr>
          <w:rFonts w:eastAsia="Times New Roman"/>
          <w:szCs w:val="24"/>
          <w:lang w:eastAsia="lv-LV"/>
        </w:rPr>
        <w:t>lībai iepirkumā”</w:t>
      </w:r>
      <w:r w:rsidR="001E2789" w:rsidRPr="00ED7D74">
        <w:rPr>
          <w:rFonts w:eastAsia="Times New Roman"/>
          <w:szCs w:val="24"/>
          <w:lang w:eastAsia="lv-LV"/>
        </w:rPr>
        <w:t xml:space="preserve"> </w:t>
      </w:r>
      <w:r>
        <w:rPr>
          <w:rFonts w:eastAsia="Times New Roman"/>
          <w:szCs w:val="24"/>
          <w:lang w:eastAsia="lv-LV"/>
        </w:rPr>
        <w:t>(form</w:t>
      </w:r>
      <w:r w:rsidR="001E2789" w:rsidRPr="00ED7D74">
        <w:rPr>
          <w:rFonts w:eastAsia="Times New Roman"/>
          <w:szCs w:val="24"/>
          <w:lang w:eastAsia="lv-LV"/>
        </w:rPr>
        <w:t>a</w:t>
      </w:r>
      <w:r>
        <w:rPr>
          <w:rFonts w:eastAsia="Times New Roman"/>
          <w:szCs w:val="24"/>
          <w:lang w:eastAsia="lv-LV"/>
        </w:rPr>
        <w:t>)</w:t>
      </w:r>
      <w:r w:rsidR="001E2789" w:rsidRPr="00ED7D74">
        <w:rPr>
          <w:rFonts w:eastAsia="Times New Roman"/>
          <w:szCs w:val="24"/>
          <w:lang w:eastAsia="lv-LV"/>
        </w:rPr>
        <w:t>;</w:t>
      </w:r>
    </w:p>
    <w:p w:rsidR="001E2789" w:rsidRPr="00ED7D74" w:rsidRDefault="00352837" w:rsidP="00352837">
      <w:pPr>
        <w:pStyle w:val="afb"/>
        <w:numPr>
          <w:ilvl w:val="2"/>
          <w:numId w:val="43"/>
        </w:numPr>
        <w:tabs>
          <w:tab w:val="left" w:pos="1701"/>
        </w:tabs>
        <w:spacing w:after="0" w:line="240" w:lineRule="auto"/>
        <w:ind w:left="0" w:right="-1050" w:firstLine="993"/>
        <w:jc w:val="both"/>
        <w:rPr>
          <w:rFonts w:eastAsia="Times New Roman"/>
          <w:szCs w:val="24"/>
          <w:lang w:eastAsia="lv-LV"/>
        </w:rPr>
      </w:pPr>
      <w:r>
        <w:rPr>
          <w:rFonts w:eastAsia="Times New Roman"/>
          <w:szCs w:val="24"/>
          <w:lang w:eastAsia="lv-LV"/>
        </w:rPr>
        <w:t>nolikuma 2.pielikums “</w:t>
      </w:r>
      <w:r w:rsidR="001E2789" w:rsidRPr="00ED7D74">
        <w:rPr>
          <w:rFonts w:eastAsia="Times New Roman"/>
          <w:szCs w:val="24"/>
          <w:lang w:eastAsia="lv-LV"/>
        </w:rPr>
        <w:t>Informācija par pretendentu un iesaistītajām personām</w:t>
      </w:r>
      <w:r>
        <w:rPr>
          <w:rFonts w:eastAsia="Times New Roman"/>
          <w:szCs w:val="24"/>
          <w:lang w:eastAsia="lv-LV"/>
        </w:rPr>
        <w:t>” (form</w:t>
      </w:r>
      <w:r w:rsidRPr="00ED7D74">
        <w:rPr>
          <w:rFonts w:eastAsia="Times New Roman"/>
          <w:szCs w:val="24"/>
          <w:lang w:eastAsia="lv-LV"/>
        </w:rPr>
        <w:t>a</w:t>
      </w:r>
      <w:r>
        <w:rPr>
          <w:rFonts w:eastAsia="Times New Roman"/>
          <w:szCs w:val="24"/>
          <w:lang w:eastAsia="lv-LV"/>
        </w:rPr>
        <w:t>)</w:t>
      </w:r>
      <w:r w:rsidR="001E2789" w:rsidRPr="00ED7D74">
        <w:rPr>
          <w:rFonts w:eastAsia="Times New Roman"/>
          <w:szCs w:val="24"/>
          <w:lang w:eastAsia="lv-LV"/>
        </w:rPr>
        <w:t>;</w:t>
      </w:r>
    </w:p>
    <w:p w:rsidR="001E2789" w:rsidRPr="00352837" w:rsidRDefault="00352837" w:rsidP="00352837">
      <w:pPr>
        <w:pStyle w:val="afb"/>
        <w:numPr>
          <w:ilvl w:val="2"/>
          <w:numId w:val="43"/>
        </w:numPr>
        <w:tabs>
          <w:tab w:val="left" w:pos="1701"/>
        </w:tabs>
        <w:spacing w:after="0" w:line="240" w:lineRule="auto"/>
        <w:ind w:right="-1050" w:firstLine="273"/>
        <w:jc w:val="both"/>
        <w:rPr>
          <w:rFonts w:eastAsia="Times New Roman"/>
          <w:szCs w:val="24"/>
          <w:lang w:eastAsia="lv-LV"/>
        </w:rPr>
      </w:pPr>
      <w:r w:rsidRPr="00352837">
        <w:rPr>
          <w:rFonts w:eastAsia="Times New Roman"/>
          <w:szCs w:val="24"/>
          <w:lang w:eastAsia="lv-LV"/>
        </w:rPr>
        <w:t>nolikuma 3.pielikums “</w:t>
      </w:r>
      <w:r w:rsidR="001E2789" w:rsidRPr="00352837">
        <w:rPr>
          <w:rFonts w:eastAsia="Times New Roman"/>
          <w:szCs w:val="24"/>
          <w:lang w:eastAsia="lv-LV"/>
        </w:rPr>
        <w:t>Informācija par apakšuzņēmējiem</w:t>
      </w:r>
      <w:r>
        <w:rPr>
          <w:rFonts w:eastAsia="Times New Roman"/>
          <w:szCs w:val="24"/>
          <w:lang w:eastAsia="lv-LV"/>
        </w:rPr>
        <w:t>” (form</w:t>
      </w:r>
      <w:r w:rsidRPr="00ED7D74">
        <w:rPr>
          <w:rFonts w:eastAsia="Times New Roman"/>
          <w:szCs w:val="24"/>
          <w:lang w:eastAsia="lv-LV"/>
        </w:rPr>
        <w:t>a</w:t>
      </w:r>
      <w:r>
        <w:rPr>
          <w:rFonts w:eastAsia="Times New Roman"/>
          <w:szCs w:val="24"/>
          <w:lang w:eastAsia="lv-LV"/>
        </w:rPr>
        <w:t>)</w:t>
      </w:r>
      <w:r w:rsidR="001E2789" w:rsidRPr="00352837">
        <w:rPr>
          <w:rFonts w:eastAsia="Times New Roman"/>
          <w:szCs w:val="24"/>
          <w:lang w:eastAsia="lv-LV"/>
        </w:rPr>
        <w:t>;</w:t>
      </w:r>
    </w:p>
    <w:p w:rsidR="003F069D" w:rsidRDefault="00352837" w:rsidP="00352837">
      <w:pPr>
        <w:pStyle w:val="afb"/>
        <w:numPr>
          <w:ilvl w:val="2"/>
          <w:numId w:val="43"/>
        </w:numPr>
        <w:tabs>
          <w:tab w:val="left" w:pos="1701"/>
        </w:tabs>
        <w:spacing w:after="0" w:line="240" w:lineRule="auto"/>
        <w:ind w:left="0" w:right="-1050" w:firstLine="993"/>
        <w:jc w:val="both"/>
        <w:rPr>
          <w:rFonts w:eastAsia="Times New Roman"/>
          <w:szCs w:val="24"/>
          <w:lang w:eastAsia="lv-LV"/>
        </w:rPr>
      </w:pPr>
      <w:r>
        <w:rPr>
          <w:rFonts w:eastAsia="Times New Roman"/>
          <w:szCs w:val="24"/>
          <w:lang w:eastAsia="lv-LV"/>
        </w:rPr>
        <w:t xml:space="preserve">nolikuma 4.pielikums </w:t>
      </w:r>
      <w:r w:rsidR="003F069D">
        <w:rPr>
          <w:rFonts w:eastAsia="Times New Roman"/>
          <w:szCs w:val="24"/>
          <w:lang w:eastAsia="lv-LV"/>
        </w:rPr>
        <w:t>“Apakšuzņēmēja apliecinājums” (forma);</w:t>
      </w:r>
    </w:p>
    <w:p w:rsidR="003F069D" w:rsidRDefault="003F069D" w:rsidP="00352837">
      <w:pPr>
        <w:pStyle w:val="afb"/>
        <w:numPr>
          <w:ilvl w:val="2"/>
          <w:numId w:val="43"/>
        </w:numPr>
        <w:tabs>
          <w:tab w:val="left" w:pos="1701"/>
        </w:tabs>
        <w:spacing w:after="0" w:line="240" w:lineRule="auto"/>
        <w:ind w:left="0" w:right="-1050" w:firstLine="993"/>
        <w:jc w:val="both"/>
        <w:rPr>
          <w:rFonts w:eastAsia="Times New Roman"/>
          <w:szCs w:val="24"/>
          <w:lang w:eastAsia="lv-LV"/>
        </w:rPr>
      </w:pPr>
      <w:r>
        <w:rPr>
          <w:rFonts w:eastAsia="Times New Roman"/>
          <w:szCs w:val="24"/>
          <w:lang w:eastAsia="lv-LV"/>
        </w:rPr>
        <w:t>nolikuma 5.pielikums “Informācija par personām, uz kuru iespējām pretendents balstās” (forma);</w:t>
      </w:r>
    </w:p>
    <w:p w:rsidR="001E2789" w:rsidRPr="00ED7D74" w:rsidRDefault="003F069D" w:rsidP="00352837">
      <w:pPr>
        <w:pStyle w:val="afb"/>
        <w:numPr>
          <w:ilvl w:val="2"/>
          <w:numId w:val="43"/>
        </w:numPr>
        <w:tabs>
          <w:tab w:val="left" w:pos="1701"/>
        </w:tabs>
        <w:spacing w:after="0" w:line="240" w:lineRule="auto"/>
        <w:ind w:left="0" w:right="-1050" w:firstLine="993"/>
        <w:jc w:val="both"/>
        <w:rPr>
          <w:rFonts w:eastAsia="Times New Roman"/>
          <w:szCs w:val="24"/>
          <w:lang w:eastAsia="lv-LV"/>
        </w:rPr>
      </w:pPr>
      <w:r>
        <w:rPr>
          <w:rFonts w:eastAsia="Times New Roman"/>
          <w:szCs w:val="24"/>
          <w:lang w:eastAsia="lv-LV"/>
        </w:rPr>
        <w:t xml:space="preserve">nolikuma 6.pielikums </w:t>
      </w:r>
      <w:r w:rsidR="00352837">
        <w:rPr>
          <w:rFonts w:eastAsia="Times New Roman"/>
          <w:szCs w:val="24"/>
          <w:lang w:eastAsia="lv-LV"/>
        </w:rPr>
        <w:t>“</w:t>
      </w:r>
      <w:r w:rsidR="001E2789" w:rsidRPr="00ED7D74">
        <w:rPr>
          <w:rFonts w:eastAsia="Times New Roman"/>
          <w:szCs w:val="24"/>
          <w:lang w:eastAsia="lv-LV"/>
        </w:rPr>
        <w:t>Informācija par iesaistīto personālu un tā kvalifikāciju</w:t>
      </w:r>
      <w:r w:rsidR="00352837">
        <w:rPr>
          <w:rFonts w:eastAsia="Times New Roman"/>
          <w:szCs w:val="24"/>
          <w:lang w:eastAsia="lv-LV"/>
        </w:rPr>
        <w:t>” (form</w:t>
      </w:r>
      <w:r w:rsidR="00352837" w:rsidRPr="00ED7D74">
        <w:rPr>
          <w:rFonts w:eastAsia="Times New Roman"/>
          <w:szCs w:val="24"/>
          <w:lang w:eastAsia="lv-LV"/>
        </w:rPr>
        <w:t>a</w:t>
      </w:r>
      <w:r w:rsidR="00352837">
        <w:rPr>
          <w:rFonts w:eastAsia="Times New Roman"/>
          <w:szCs w:val="24"/>
          <w:lang w:eastAsia="lv-LV"/>
        </w:rPr>
        <w:t>)</w:t>
      </w:r>
      <w:r w:rsidR="001E2789" w:rsidRPr="00ED7D74">
        <w:rPr>
          <w:rFonts w:eastAsia="Times New Roman"/>
          <w:szCs w:val="24"/>
          <w:lang w:eastAsia="lv-LV"/>
        </w:rPr>
        <w:t>;</w:t>
      </w:r>
    </w:p>
    <w:p w:rsidR="001E2789" w:rsidRPr="00ED7D74" w:rsidRDefault="00352837" w:rsidP="00352837">
      <w:pPr>
        <w:pStyle w:val="afb"/>
        <w:numPr>
          <w:ilvl w:val="2"/>
          <w:numId w:val="43"/>
        </w:numPr>
        <w:tabs>
          <w:tab w:val="left" w:pos="1701"/>
        </w:tabs>
        <w:ind w:right="-1050" w:firstLine="273"/>
        <w:jc w:val="both"/>
        <w:rPr>
          <w:rFonts w:eastAsia="Times New Roman"/>
          <w:szCs w:val="24"/>
          <w:lang w:eastAsia="lv-LV"/>
        </w:rPr>
      </w:pPr>
      <w:r>
        <w:rPr>
          <w:rFonts w:eastAsia="Times New Roman"/>
          <w:szCs w:val="24"/>
          <w:lang w:eastAsia="lv-LV"/>
        </w:rPr>
        <w:t xml:space="preserve">nolikuma </w:t>
      </w:r>
      <w:r w:rsidR="003F069D">
        <w:rPr>
          <w:rFonts w:eastAsia="Times New Roman"/>
          <w:szCs w:val="24"/>
          <w:lang w:eastAsia="lv-LV"/>
        </w:rPr>
        <w:t>7</w:t>
      </w:r>
      <w:r>
        <w:rPr>
          <w:rFonts w:eastAsia="Times New Roman"/>
          <w:szCs w:val="24"/>
          <w:lang w:eastAsia="lv-LV"/>
        </w:rPr>
        <w:t>.pielikums “</w:t>
      </w:r>
      <w:r w:rsidR="001E2789" w:rsidRPr="00ED7D74">
        <w:rPr>
          <w:rFonts w:eastAsia="Times New Roman"/>
          <w:szCs w:val="24"/>
          <w:lang w:eastAsia="lv-LV"/>
        </w:rPr>
        <w:t>Pieredzes apliecinājum</w:t>
      </w:r>
      <w:r>
        <w:rPr>
          <w:rFonts w:eastAsia="Times New Roman"/>
          <w:szCs w:val="24"/>
          <w:lang w:eastAsia="lv-LV"/>
        </w:rPr>
        <w:t>s” (form</w:t>
      </w:r>
      <w:r w:rsidRPr="00ED7D74">
        <w:rPr>
          <w:rFonts w:eastAsia="Times New Roman"/>
          <w:szCs w:val="24"/>
          <w:lang w:eastAsia="lv-LV"/>
        </w:rPr>
        <w:t>a</w:t>
      </w:r>
      <w:r>
        <w:rPr>
          <w:rFonts w:eastAsia="Times New Roman"/>
          <w:szCs w:val="24"/>
          <w:lang w:eastAsia="lv-LV"/>
        </w:rPr>
        <w:t>)</w:t>
      </w:r>
      <w:r w:rsidR="001E2789" w:rsidRPr="00ED7D74">
        <w:rPr>
          <w:rFonts w:eastAsia="Times New Roman"/>
          <w:szCs w:val="24"/>
          <w:lang w:eastAsia="lv-LV"/>
        </w:rPr>
        <w:t>;</w:t>
      </w:r>
    </w:p>
    <w:p w:rsidR="001E2789" w:rsidRPr="00ED7D74" w:rsidRDefault="00373E4B" w:rsidP="00373E4B">
      <w:pPr>
        <w:pStyle w:val="afb"/>
        <w:numPr>
          <w:ilvl w:val="2"/>
          <w:numId w:val="43"/>
        </w:numPr>
        <w:tabs>
          <w:tab w:val="left" w:pos="1701"/>
        </w:tabs>
        <w:ind w:right="-1050" w:firstLine="273"/>
        <w:jc w:val="both"/>
        <w:rPr>
          <w:rFonts w:eastAsia="Times New Roman"/>
          <w:szCs w:val="24"/>
          <w:lang w:eastAsia="lv-LV"/>
        </w:rPr>
      </w:pPr>
      <w:r>
        <w:rPr>
          <w:rFonts w:eastAsia="Times New Roman"/>
          <w:szCs w:val="24"/>
          <w:lang w:eastAsia="lv-LV"/>
        </w:rPr>
        <w:t xml:space="preserve">nolikuma </w:t>
      </w:r>
      <w:r w:rsidR="003F069D">
        <w:rPr>
          <w:rFonts w:eastAsia="Times New Roman"/>
          <w:szCs w:val="24"/>
          <w:lang w:eastAsia="lv-LV"/>
        </w:rPr>
        <w:t>8</w:t>
      </w:r>
      <w:r>
        <w:rPr>
          <w:rFonts w:eastAsia="Times New Roman"/>
          <w:szCs w:val="24"/>
          <w:lang w:eastAsia="lv-LV"/>
        </w:rPr>
        <w:t>.pielikums “</w:t>
      </w:r>
      <w:r w:rsidR="001E2789" w:rsidRPr="00ED7D74">
        <w:rPr>
          <w:rFonts w:eastAsia="Times New Roman"/>
          <w:szCs w:val="24"/>
          <w:lang w:eastAsia="lv-LV"/>
        </w:rPr>
        <w:t>Tehnisk</w:t>
      </w:r>
      <w:r>
        <w:rPr>
          <w:rFonts w:eastAsia="Times New Roman"/>
          <w:szCs w:val="24"/>
          <w:lang w:eastAsia="lv-LV"/>
        </w:rPr>
        <w:t>ais</w:t>
      </w:r>
      <w:r w:rsidR="001E2789" w:rsidRPr="00ED7D74">
        <w:rPr>
          <w:rFonts w:eastAsia="Times New Roman"/>
          <w:szCs w:val="24"/>
          <w:lang w:eastAsia="lv-LV"/>
        </w:rPr>
        <w:t xml:space="preserve"> piedāvājum</w:t>
      </w:r>
      <w:r>
        <w:rPr>
          <w:rFonts w:eastAsia="Times New Roman"/>
          <w:szCs w:val="24"/>
          <w:lang w:eastAsia="lv-LV"/>
        </w:rPr>
        <w:t>s”</w:t>
      </w:r>
      <w:r w:rsidR="001E2789" w:rsidRPr="00ED7D74">
        <w:rPr>
          <w:rFonts w:eastAsia="Times New Roman"/>
          <w:szCs w:val="24"/>
          <w:lang w:eastAsia="lv-LV"/>
        </w:rPr>
        <w:t xml:space="preserve"> </w:t>
      </w:r>
      <w:r>
        <w:rPr>
          <w:rFonts w:eastAsia="Times New Roman"/>
          <w:szCs w:val="24"/>
          <w:lang w:eastAsia="lv-LV"/>
        </w:rPr>
        <w:t>(</w:t>
      </w:r>
      <w:r w:rsidR="001E2789" w:rsidRPr="00ED7D74">
        <w:rPr>
          <w:rFonts w:eastAsia="Times New Roman"/>
          <w:szCs w:val="24"/>
          <w:lang w:eastAsia="lv-LV"/>
        </w:rPr>
        <w:t>forma</w:t>
      </w:r>
      <w:r>
        <w:rPr>
          <w:rFonts w:eastAsia="Times New Roman"/>
          <w:szCs w:val="24"/>
          <w:lang w:eastAsia="lv-LV"/>
        </w:rPr>
        <w:t>)</w:t>
      </w:r>
      <w:r w:rsidR="001E2789" w:rsidRPr="00ED7D74">
        <w:rPr>
          <w:rFonts w:eastAsia="Times New Roman"/>
          <w:szCs w:val="24"/>
          <w:lang w:eastAsia="lv-LV"/>
        </w:rPr>
        <w:t>;</w:t>
      </w:r>
    </w:p>
    <w:p w:rsidR="001E2789" w:rsidRPr="00ED7D74" w:rsidRDefault="00373E4B" w:rsidP="00373E4B">
      <w:pPr>
        <w:pStyle w:val="afb"/>
        <w:numPr>
          <w:ilvl w:val="2"/>
          <w:numId w:val="43"/>
        </w:numPr>
        <w:tabs>
          <w:tab w:val="left" w:pos="1701"/>
        </w:tabs>
        <w:ind w:right="-1050" w:firstLine="273"/>
        <w:jc w:val="both"/>
        <w:rPr>
          <w:rFonts w:eastAsia="Times New Roman"/>
          <w:szCs w:val="24"/>
          <w:lang w:eastAsia="lv-LV"/>
        </w:rPr>
      </w:pPr>
      <w:r>
        <w:rPr>
          <w:rFonts w:eastAsia="Times New Roman"/>
          <w:szCs w:val="24"/>
          <w:lang w:eastAsia="lv-LV"/>
        </w:rPr>
        <w:t xml:space="preserve">nolikuma </w:t>
      </w:r>
      <w:r w:rsidR="003F069D">
        <w:rPr>
          <w:rFonts w:eastAsia="Times New Roman"/>
          <w:szCs w:val="24"/>
          <w:lang w:eastAsia="lv-LV"/>
        </w:rPr>
        <w:t>9</w:t>
      </w:r>
      <w:r>
        <w:rPr>
          <w:rFonts w:eastAsia="Times New Roman"/>
          <w:szCs w:val="24"/>
          <w:lang w:eastAsia="lv-LV"/>
        </w:rPr>
        <w:t>.pielikums “</w:t>
      </w:r>
      <w:r w:rsidR="001E2789" w:rsidRPr="00ED7D74">
        <w:rPr>
          <w:rFonts w:eastAsia="Times New Roman"/>
          <w:szCs w:val="24"/>
          <w:lang w:eastAsia="lv-LV"/>
        </w:rPr>
        <w:t>Finanšu piedāvājum</w:t>
      </w:r>
      <w:r>
        <w:rPr>
          <w:rFonts w:eastAsia="Times New Roman"/>
          <w:szCs w:val="24"/>
          <w:lang w:eastAsia="lv-LV"/>
        </w:rPr>
        <w:t>s”</w:t>
      </w:r>
      <w:r w:rsidR="001E2789" w:rsidRPr="00ED7D74">
        <w:rPr>
          <w:rFonts w:eastAsia="Times New Roman"/>
          <w:szCs w:val="24"/>
          <w:lang w:eastAsia="lv-LV"/>
        </w:rPr>
        <w:t xml:space="preserve"> </w:t>
      </w:r>
      <w:r>
        <w:rPr>
          <w:rFonts w:eastAsia="Times New Roman"/>
          <w:szCs w:val="24"/>
          <w:lang w:eastAsia="lv-LV"/>
        </w:rPr>
        <w:t>(form</w:t>
      </w:r>
      <w:r w:rsidRPr="00ED7D74">
        <w:rPr>
          <w:rFonts w:eastAsia="Times New Roman"/>
          <w:szCs w:val="24"/>
          <w:lang w:eastAsia="lv-LV"/>
        </w:rPr>
        <w:t>a</w:t>
      </w:r>
      <w:r>
        <w:rPr>
          <w:rFonts w:eastAsia="Times New Roman"/>
          <w:szCs w:val="24"/>
          <w:lang w:eastAsia="lv-LV"/>
        </w:rPr>
        <w:t>)</w:t>
      </w:r>
      <w:r w:rsidR="001E2789" w:rsidRPr="00ED7D74">
        <w:rPr>
          <w:rFonts w:eastAsia="Times New Roman"/>
          <w:szCs w:val="24"/>
          <w:lang w:eastAsia="lv-LV"/>
        </w:rPr>
        <w:t>;</w:t>
      </w:r>
    </w:p>
    <w:p w:rsidR="001E2789" w:rsidRPr="00547E9E" w:rsidRDefault="00547E9E" w:rsidP="003F069D">
      <w:pPr>
        <w:pStyle w:val="afb"/>
        <w:numPr>
          <w:ilvl w:val="2"/>
          <w:numId w:val="43"/>
        </w:numPr>
        <w:tabs>
          <w:tab w:val="left" w:pos="1843"/>
        </w:tabs>
        <w:ind w:left="1701" w:right="-1050" w:hanging="708"/>
        <w:jc w:val="both"/>
        <w:rPr>
          <w:rFonts w:eastAsia="Times New Roman"/>
          <w:szCs w:val="24"/>
          <w:lang w:eastAsia="lv-LV"/>
        </w:rPr>
      </w:pPr>
      <w:r w:rsidRPr="00547E9E">
        <w:rPr>
          <w:rFonts w:eastAsia="Times New Roman"/>
          <w:szCs w:val="24"/>
          <w:lang w:eastAsia="lv-LV"/>
        </w:rPr>
        <w:lastRenderedPageBreak/>
        <w:t xml:space="preserve">nolikuma </w:t>
      </w:r>
      <w:r w:rsidR="003F069D">
        <w:rPr>
          <w:rFonts w:eastAsia="Times New Roman"/>
          <w:szCs w:val="24"/>
          <w:lang w:eastAsia="lv-LV"/>
        </w:rPr>
        <w:t>10</w:t>
      </w:r>
      <w:r w:rsidRPr="00547E9E">
        <w:rPr>
          <w:rFonts w:eastAsia="Times New Roman"/>
          <w:szCs w:val="24"/>
          <w:lang w:eastAsia="lv-LV"/>
        </w:rPr>
        <w:t>.pielikums “L</w:t>
      </w:r>
      <w:r w:rsidR="009E37D7" w:rsidRPr="00547E9E">
        <w:rPr>
          <w:rFonts w:eastAsia="Times New Roman"/>
          <w:szCs w:val="24"/>
          <w:lang w:eastAsia="lv-LV"/>
        </w:rPr>
        <w:t>īgum</w:t>
      </w:r>
      <w:r w:rsidRPr="00547E9E">
        <w:rPr>
          <w:rFonts w:eastAsia="Times New Roman"/>
          <w:szCs w:val="24"/>
          <w:lang w:eastAsia="lv-LV"/>
        </w:rPr>
        <w:t>s”</w:t>
      </w:r>
      <w:r w:rsidR="009E37D7" w:rsidRPr="00547E9E">
        <w:rPr>
          <w:rFonts w:eastAsia="Times New Roman"/>
          <w:szCs w:val="24"/>
          <w:lang w:eastAsia="lv-LV"/>
        </w:rPr>
        <w:t xml:space="preserve"> </w:t>
      </w:r>
      <w:r w:rsidRPr="00547E9E">
        <w:rPr>
          <w:rFonts w:eastAsia="Times New Roman"/>
          <w:szCs w:val="24"/>
          <w:lang w:eastAsia="lv-LV"/>
        </w:rPr>
        <w:t>(</w:t>
      </w:r>
      <w:r w:rsidR="009E37D7" w:rsidRPr="00547E9E">
        <w:rPr>
          <w:rFonts w:eastAsia="Times New Roman"/>
          <w:szCs w:val="24"/>
          <w:lang w:eastAsia="lv-LV"/>
        </w:rPr>
        <w:t>projekts</w:t>
      </w:r>
      <w:r w:rsidRPr="00547E9E">
        <w:rPr>
          <w:rFonts w:eastAsia="Times New Roman"/>
          <w:szCs w:val="24"/>
          <w:lang w:eastAsia="lv-LV"/>
        </w:rPr>
        <w:t>)</w:t>
      </w:r>
      <w:r w:rsidR="00E776EE">
        <w:rPr>
          <w:rFonts w:eastAsia="Times New Roman"/>
          <w:szCs w:val="24"/>
          <w:lang w:eastAsia="lv-LV"/>
        </w:rPr>
        <w:t>;</w:t>
      </w:r>
      <w:r w:rsidRPr="00547E9E">
        <w:rPr>
          <w:rFonts w:eastAsia="Times New Roman"/>
          <w:szCs w:val="24"/>
          <w:lang w:eastAsia="lv-LV"/>
        </w:rPr>
        <w:t xml:space="preserve"> </w:t>
      </w:r>
    </w:p>
    <w:p w:rsidR="00E776EE" w:rsidRDefault="00547E9E" w:rsidP="00E776EE">
      <w:pPr>
        <w:pStyle w:val="afb"/>
        <w:numPr>
          <w:ilvl w:val="2"/>
          <w:numId w:val="43"/>
        </w:numPr>
        <w:tabs>
          <w:tab w:val="left" w:pos="1843"/>
        </w:tabs>
        <w:ind w:left="0" w:right="-1050" w:firstLine="993"/>
        <w:jc w:val="both"/>
        <w:rPr>
          <w:rFonts w:eastAsia="Times New Roman"/>
          <w:szCs w:val="24"/>
          <w:lang w:eastAsia="lv-LV"/>
        </w:rPr>
      </w:pPr>
      <w:r>
        <w:rPr>
          <w:rFonts w:eastAsia="Times New Roman"/>
          <w:szCs w:val="24"/>
          <w:lang w:eastAsia="lv-LV"/>
        </w:rPr>
        <w:t>nolikuma atsevišķ</w:t>
      </w:r>
      <w:r w:rsidR="003F069D">
        <w:rPr>
          <w:rFonts w:eastAsia="Times New Roman"/>
          <w:szCs w:val="24"/>
          <w:lang w:eastAsia="lv-LV"/>
        </w:rPr>
        <w:t>s</w:t>
      </w:r>
      <w:r>
        <w:rPr>
          <w:rFonts w:eastAsia="Times New Roman"/>
          <w:szCs w:val="24"/>
          <w:lang w:eastAsia="lv-LV"/>
        </w:rPr>
        <w:t xml:space="preserve"> pielikum</w:t>
      </w:r>
      <w:r w:rsidR="003F069D">
        <w:rPr>
          <w:rFonts w:eastAsia="Times New Roman"/>
          <w:szCs w:val="24"/>
          <w:lang w:eastAsia="lv-LV"/>
        </w:rPr>
        <w:t>s</w:t>
      </w:r>
      <w:r w:rsidR="00E776EE">
        <w:rPr>
          <w:rFonts w:eastAsia="Times New Roman"/>
          <w:szCs w:val="24"/>
          <w:lang w:eastAsia="lv-LV"/>
        </w:rPr>
        <w:t xml:space="preserve"> (</w:t>
      </w:r>
      <w:r w:rsidR="00E776EE" w:rsidRPr="00E776EE">
        <w:rPr>
          <w:rFonts w:eastAsia="Times New Roman"/>
          <w:i/>
          <w:szCs w:val="24"/>
          <w:lang w:eastAsia="lv-LV"/>
        </w:rPr>
        <w:t>Excel</w:t>
      </w:r>
      <w:r w:rsidR="00E776EE">
        <w:rPr>
          <w:rFonts w:eastAsia="Times New Roman"/>
          <w:szCs w:val="24"/>
          <w:lang w:eastAsia="lv-LV"/>
        </w:rPr>
        <w:t>)</w:t>
      </w:r>
      <w:r>
        <w:rPr>
          <w:rFonts w:eastAsia="Times New Roman"/>
          <w:szCs w:val="24"/>
          <w:lang w:eastAsia="lv-LV"/>
        </w:rPr>
        <w:t xml:space="preserve"> “B</w:t>
      </w:r>
      <w:r w:rsidRPr="00ED7D74">
        <w:rPr>
          <w:rFonts w:eastAsia="Times New Roman"/>
          <w:szCs w:val="24"/>
          <w:lang w:eastAsia="lv-LV"/>
        </w:rPr>
        <w:t>ūvdarbu apjomi</w:t>
      </w:r>
      <w:r w:rsidR="003F069D">
        <w:rPr>
          <w:rFonts w:eastAsia="Times New Roman"/>
          <w:szCs w:val="24"/>
          <w:lang w:eastAsia="lv-LV"/>
        </w:rPr>
        <w:t xml:space="preserve"> “Kopmītnes ēkas demontāža”</w:t>
      </w:r>
      <w:r>
        <w:rPr>
          <w:rFonts w:eastAsia="Times New Roman"/>
          <w:szCs w:val="24"/>
          <w:lang w:eastAsia="lv-LV"/>
        </w:rPr>
        <w:t>”</w:t>
      </w:r>
      <w:r w:rsidR="00E776EE">
        <w:rPr>
          <w:rFonts w:eastAsia="Times New Roman"/>
          <w:szCs w:val="24"/>
          <w:lang w:eastAsia="lv-LV"/>
        </w:rPr>
        <w:t>;</w:t>
      </w:r>
    </w:p>
    <w:p w:rsidR="00547E9E" w:rsidRDefault="00547E9E" w:rsidP="00E776EE">
      <w:pPr>
        <w:pStyle w:val="afb"/>
        <w:numPr>
          <w:ilvl w:val="2"/>
          <w:numId w:val="43"/>
        </w:numPr>
        <w:tabs>
          <w:tab w:val="left" w:pos="1843"/>
        </w:tabs>
        <w:ind w:left="0" w:right="-1050" w:firstLine="993"/>
        <w:jc w:val="both"/>
        <w:rPr>
          <w:rFonts w:eastAsia="Times New Roman"/>
          <w:szCs w:val="24"/>
          <w:lang w:eastAsia="lv-LV"/>
        </w:rPr>
      </w:pPr>
      <w:r>
        <w:rPr>
          <w:rFonts w:eastAsia="Times New Roman"/>
          <w:szCs w:val="24"/>
          <w:lang w:eastAsia="lv-LV"/>
        </w:rPr>
        <w:t>n</w:t>
      </w:r>
      <w:r w:rsidR="00E776EE">
        <w:rPr>
          <w:rFonts w:eastAsia="Times New Roman"/>
          <w:szCs w:val="24"/>
          <w:lang w:eastAsia="lv-LV"/>
        </w:rPr>
        <w:t>olikuma atsevišķs pielikums</w:t>
      </w:r>
      <w:r w:rsidRPr="00ED7D74">
        <w:rPr>
          <w:rFonts w:eastAsia="Times New Roman"/>
          <w:szCs w:val="24"/>
          <w:lang w:eastAsia="lv-LV"/>
        </w:rPr>
        <w:t xml:space="preserve"> </w:t>
      </w:r>
      <w:r w:rsidR="00E776EE">
        <w:rPr>
          <w:rFonts w:eastAsia="Times New Roman"/>
          <w:szCs w:val="24"/>
          <w:lang w:eastAsia="lv-LV"/>
        </w:rPr>
        <w:t>(</w:t>
      </w:r>
      <w:r w:rsidR="00E776EE" w:rsidRPr="00E776EE">
        <w:rPr>
          <w:rFonts w:eastAsia="Times New Roman"/>
          <w:i/>
          <w:szCs w:val="24"/>
          <w:lang w:eastAsia="lv-LV"/>
        </w:rPr>
        <w:t>Excel</w:t>
      </w:r>
      <w:r w:rsidR="00E776EE">
        <w:rPr>
          <w:rFonts w:eastAsia="Times New Roman"/>
          <w:szCs w:val="24"/>
          <w:lang w:eastAsia="lv-LV"/>
        </w:rPr>
        <w:t xml:space="preserve">) </w:t>
      </w:r>
      <w:r>
        <w:rPr>
          <w:rFonts w:eastAsia="Times New Roman"/>
          <w:szCs w:val="24"/>
          <w:lang w:eastAsia="lv-LV"/>
        </w:rPr>
        <w:t>“</w:t>
      </w:r>
      <w:r w:rsidRPr="00ED7D74">
        <w:rPr>
          <w:rFonts w:eastAsia="Times New Roman"/>
          <w:szCs w:val="24"/>
          <w:lang w:eastAsia="lv-LV"/>
        </w:rPr>
        <w:t>Tehniskā specifikācija</w:t>
      </w:r>
      <w:r w:rsidR="00E776EE">
        <w:rPr>
          <w:rFonts w:eastAsia="Times New Roman"/>
          <w:szCs w:val="24"/>
          <w:lang w:eastAsia="lv-LV"/>
        </w:rPr>
        <w:t xml:space="preserve"> “Āra rotaļu laukuma iekārtu novietošana”</w:t>
      </w:r>
      <w:r>
        <w:rPr>
          <w:rFonts w:eastAsia="Times New Roman"/>
          <w:szCs w:val="24"/>
          <w:lang w:eastAsia="lv-LV"/>
        </w:rPr>
        <w:t>”.</w:t>
      </w:r>
    </w:p>
    <w:p w:rsidR="00E776EE" w:rsidRDefault="00E776EE" w:rsidP="00E776EE">
      <w:pPr>
        <w:tabs>
          <w:tab w:val="left" w:pos="1843"/>
        </w:tabs>
        <w:ind w:right="-1050"/>
        <w:jc w:val="both"/>
        <w:rPr>
          <w:rFonts w:eastAsia="Times New Roman"/>
          <w:szCs w:val="24"/>
          <w:lang w:eastAsia="lv-LV"/>
        </w:rPr>
      </w:pPr>
    </w:p>
    <w:p w:rsidR="00E776EE" w:rsidRPr="00E776EE" w:rsidRDefault="00E776EE" w:rsidP="00E776EE">
      <w:pPr>
        <w:tabs>
          <w:tab w:val="left" w:pos="1843"/>
        </w:tabs>
        <w:ind w:right="-1050"/>
        <w:jc w:val="both"/>
        <w:rPr>
          <w:rFonts w:eastAsia="Times New Roman"/>
          <w:szCs w:val="24"/>
          <w:lang w:eastAsia="lv-LV"/>
        </w:rPr>
      </w:pPr>
      <w:r>
        <w:rPr>
          <w:rFonts w:eastAsia="Times New Roman"/>
          <w:szCs w:val="24"/>
          <w:lang w:eastAsia="lv-LV"/>
        </w:rPr>
        <w:t xml:space="preserve">Komisijas priekšsēdētāja                                                                                                      </w:t>
      </w:r>
      <w:proofErr w:type="spellStart"/>
      <w:r>
        <w:rPr>
          <w:rFonts w:eastAsia="Times New Roman"/>
          <w:szCs w:val="24"/>
          <w:lang w:eastAsia="lv-LV"/>
        </w:rPr>
        <w:t>I.Balčūne</w:t>
      </w:r>
      <w:proofErr w:type="spellEnd"/>
    </w:p>
    <w:p w:rsidR="001E2789" w:rsidRDefault="001E2789" w:rsidP="001E2789">
      <w:pPr>
        <w:pStyle w:val="afb"/>
        <w:ind w:left="1701"/>
        <w:jc w:val="both"/>
        <w:rPr>
          <w:rFonts w:eastAsia="Times New Roman"/>
          <w:sz w:val="22"/>
          <w:lang w:eastAsia="lv-LV"/>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E776EE" w:rsidRDefault="00E776EE"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1E2789" w:rsidRPr="00B46B55" w:rsidRDefault="001E2789" w:rsidP="00B46B5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sidRPr="00B46B55">
        <w:rPr>
          <w:rFonts w:eastAsia="Times New Roman"/>
          <w:b/>
          <w:i/>
          <w:szCs w:val="24"/>
          <w:u w:val="single"/>
          <w:lang w:eastAsia="ar-SA"/>
        </w:rPr>
        <w:lastRenderedPageBreak/>
        <w:t xml:space="preserve">1.pielikums </w:t>
      </w:r>
    </w:p>
    <w:p w:rsidR="001E2789" w:rsidRPr="00B46B55" w:rsidRDefault="001E2789" w:rsidP="00B46B55">
      <w:pPr>
        <w:spacing w:after="0" w:line="240" w:lineRule="auto"/>
        <w:ind w:right="-1050"/>
        <w:jc w:val="right"/>
        <w:rPr>
          <w:rFonts w:eastAsia="Times New Roman"/>
          <w:b/>
          <w:i/>
          <w:szCs w:val="24"/>
        </w:rPr>
      </w:pPr>
    </w:p>
    <w:p w:rsidR="001E2789" w:rsidRPr="00B46B55" w:rsidRDefault="001E2789" w:rsidP="00B46B55">
      <w:pPr>
        <w:spacing w:after="0" w:line="240" w:lineRule="auto"/>
        <w:ind w:right="-1050"/>
        <w:jc w:val="right"/>
        <w:rPr>
          <w:rFonts w:eastAsia="Times New Roman"/>
          <w:b/>
          <w:szCs w:val="24"/>
        </w:rPr>
      </w:pPr>
      <w:r w:rsidRPr="00B46B55">
        <w:rPr>
          <w:rFonts w:eastAsia="Times New Roman"/>
          <w:b/>
          <w:szCs w:val="24"/>
        </w:rPr>
        <w:t xml:space="preserve">Rēzeknes </w:t>
      </w:r>
      <w:r w:rsidR="00B46B55">
        <w:rPr>
          <w:rFonts w:eastAsia="Times New Roman"/>
          <w:b/>
          <w:szCs w:val="24"/>
        </w:rPr>
        <w:t xml:space="preserve">novada </w:t>
      </w:r>
      <w:r w:rsidRPr="00B46B55">
        <w:rPr>
          <w:rFonts w:eastAsia="Times New Roman"/>
          <w:b/>
          <w:szCs w:val="24"/>
        </w:rPr>
        <w:t>p</w:t>
      </w:r>
      <w:r w:rsidR="00B46B55">
        <w:rPr>
          <w:rFonts w:eastAsia="Times New Roman"/>
          <w:b/>
          <w:szCs w:val="24"/>
        </w:rPr>
        <w:t>ašvaldība</w:t>
      </w:r>
      <w:r w:rsidRPr="00B46B55">
        <w:rPr>
          <w:rFonts w:eastAsia="Times New Roman"/>
          <w:b/>
          <w:szCs w:val="24"/>
        </w:rPr>
        <w:t>i</w:t>
      </w:r>
    </w:p>
    <w:p w:rsidR="001E2789" w:rsidRDefault="001E2789" w:rsidP="001E2789">
      <w:pPr>
        <w:spacing w:after="0" w:line="240" w:lineRule="auto"/>
        <w:jc w:val="right"/>
        <w:rPr>
          <w:rFonts w:eastAsia="Times New Roman"/>
          <w:b/>
          <w:i/>
          <w:szCs w:val="24"/>
        </w:rPr>
      </w:pPr>
    </w:p>
    <w:p w:rsidR="009A4AC1" w:rsidRPr="009A4AC1" w:rsidRDefault="001E2789" w:rsidP="009A4AC1">
      <w:pPr>
        <w:keepNext/>
        <w:spacing w:after="0" w:line="240" w:lineRule="auto"/>
        <w:ind w:right="-1049"/>
        <w:jc w:val="center"/>
        <w:outlineLvl w:val="3"/>
        <w:rPr>
          <w:rFonts w:eastAsia="Times New Roman"/>
          <w:b/>
          <w:bCs/>
          <w:szCs w:val="24"/>
          <w:lang w:eastAsia="x-none"/>
        </w:rPr>
      </w:pPr>
      <w:r w:rsidRPr="009A4AC1">
        <w:rPr>
          <w:rFonts w:eastAsia="Times New Roman"/>
          <w:b/>
          <w:bCs/>
          <w:szCs w:val="24"/>
          <w:lang w:eastAsia="x-none"/>
        </w:rPr>
        <w:t>P</w:t>
      </w:r>
      <w:r w:rsidR="009A4AC1" w:rsidRPr="009A4AC1">
        <w:rPr>
          <w:rFonts w:eastAsia="Times New Roman"/>
          <w:b/>
          <w:bCs/>
          <w:szCs w:val="24"/>
          <w:lang w:eastAsia="x-none"/>
        </w:rPr>
        <w:t>IETEIKUMS</w:t>
      </w:r>
    </w:p>
    <w:p w:rsidR="009A4AC1" w:rsidRPr="009A4AC1" w:rsidRDefault="001E2789" w:rsidP="009A4AC1">
      <w:pPr>
        <w:keepNext/>
        <w:spacing w:after="0" w:line="240" w:lineRule="auto"/>
        <w:ind w:right="-1049"/>
        <w:jc w:val="center"/>
        <w:outlineLvl w:val="3"/>
        <w:rPr>
          <w:rFonts w:eastAsia="Times New Roman"/>
          <w:b/>
          <w:bCs/>
          <w:szCs w:val="24"/>
          <w:lang w:eastAsia="x-none"/>
        </w:rPr>
      </w:pPr>
      <w:r w:rsidRPr="009A4AC1">
        <w:rPr>
          <w:rFonts w:eastAsia="Times New Roman"/>
          <w:b/>
          <w:bCs/>
          <w:szCs w:val="24"/>
          <w:lang w:eastAsia="x-none"/>
        </w:rPr>
        <w:t>dalī</w:t>
      </w:r>
      <w:r w:rsidR="009A4AC1" w:rsidRPr="009A4AC1">
        <w:rPr>
          <w:rFonts w:eastAsia="Times New Roman"/>
          <w:b/>
          <w:bCs/>
          <w:szCs w:val="24"/>
          <w:lang w:eastAsia="x-none"/>
        </w:rPr>
        <w:t>b</w:t>
      </w:r>
      <w:r w:rsidRPr="009A4AC1">
        <w:rPr>
          <w:rFonts w:eastAsia="Times New Roman"/>
          <w:b/>
          <w:bCs/>
          <w:szCs w:val="24"/>
          <w:lang w:eastAsia="x-none"/>
        </w:rPr>
        <w:t>a</w:t>
      </w:r>
      <w:r w:rsidR="009A4AC1" w:rsidRPr="009A4AC1">
        <w:rPr>
          <w:rFonts w:eastAsia="Times New Roman"/>
          <w:b/>
          <w:bCs/>
          <w:szCs w:val="24"/>
          <w:lang w:eastAsia="x-none"/>
        </w:rPr>
        <w:t>i</w:t>
      </w:r>
      <w:r w:rsidRPr="009A4AC1">
        <w:rPr>
          <w:rFonts w:eastAsia="Times New Roman"/>
          <w:b/>
          <w:bCs/>
          <w:szCs w:val="24"/>
          <w:lang w:eastAsia="x-none"/>
        </w:rPr>
        <w:t xml:space="preserve"> iepirkumā </w:t>
      </w:r>
      <w:r w:rsidR="009A4AC1" w:rsidRPr="009A4AC1">
        <w:rPr>
          <w:rFonts w:eastAsia="Times New Roman"/>
          <w:b/>
          <w:bCs/>
          <w:szCs w:val="24"/>
          <w:lang w:eastAsia="x-none"/>
        </w:rPr>
        <w:t xml:space="preserve">“Kopmītnes ēkas demontāža Parka ielā 1, Lūznavā, Lūznavas pagastā, </w:t>
      </w:r>
    </w:p>
    <w:p w:rsidR="009A4AC1" w:rsidRPr="009A4AC1" w:rsidRDefault="009A4AC1" w:rsidP="009A4AC1">
      <w:pPr>
        <w:keepNext/>
        <w:spacing w:after="0" w:line="240" w:lineRule="auto"/>
        <w:ind w:right="-1049"/>
        <w:jc w:val="center"/>
        <w:outlineLvl w:val="3"/>
        <w:rPr>
          <w:rFonts w:eastAsia="Times New Roman"/>
          <w:b/>
          <w:bCs/>
          <w:szCs w:val="24"/>
          <w:lang w:eastAsia="x-none"/>
        </w:rPr>
      </w:pPr>
      <w:r w:rsidRPr="009A4AC1">
        <w:rPr>
          <w:rFonts w:eastAsia="Times New Roman"/>
          <w:b/>
          <w:bCs/>
          <w:szCs w:val="24"/>
          <w:lang w:eastAsia="x-none"/>
        </w:rPr>
        <w:t>Rēzeknes novadā un āra laukuma rotaļu iekārtu novietošana”</w:t>
      </w:r>
      <w:r w:rsidR="001E2789" w:rsidRPr="009A4AC1">
        <w:rPr>
          <w:rFonts w:eastAsia="Times New Roman"/>
          <w:b/>
          <w:bCs/>
          <w:szCs w:val="24"/>
          <w:lang w:eastAsia="x-none"/>
        </w:rPr>
        <w:t xml:space="preserve"> </w:t>
      </w:r>
    </w:p>
    <w:p w:rsidR="001E2789" w:rsidRPr="009A4AC1" w:rsidRDefault="009A4AC1" w:rsidP="009A4AC1">
      <w:pPr>
        <w:keepNext/>
        <w:spacing w:after="0" w:line="240" w:lineRule="auto"/>
        <w:ind w:right="-1049"/>
        <w:jc w:val="center"/>
        <w:outlineLvl w:val="3"/>
        <w:rPr>
          <w:rFonts w:eastAsia="Times New Roman"/>
          <w:bCs/>
          <w:szCs w:val="24"/>
          <w:lang w:eastAsia="x-none"/>
        </w:rPr>
      </w:pPr>
      <w:r w:rsidRPr="009A4AC1">
        <w:rPr>
          <w:rFonts w:eastAsia="Times New Roman"/>
          <w:bCs/>
          <w:szCs w:val="24"/>
          <w:lang w:eastAsia="x-none"/>
        </w:rPr>
        <w:t>(</w:t>
      </w:r>
      <w:r w:rsidR="001E2789" w:rsidRPr="009A4AC1">
        <w:rPr>
          <w:rFonts w:eastAsia="Times New Roman"/>
          <w:bCs/>
          <w:szCs w:val="24"/>
          <w:lang w:eastAsia="x-none"/>
        </w:rPr>
        <w:t>identifikācijas Nr. R</w:t>
      </w:r>
      <w:r w:rsidRPr="009A4AC1">
        <w:rPr>
          <w:rFonts w:eastAsia="Times New Roman"/>
          <w:bCs/>
          <w:szCs w:val="24"/>
          <w:lang w:eastAsia="x-none"/>
        </w:rPr>
        <w:t>N</w:t>
      </w:r>
      <w:r w:rsidR="001E2789" w:rsidRPr="009A4AC1">
        <w:rPr>
          <w:rFonts w:eastAsia="Times New Roman"/>
          <w:bCs/>
          <w:szCs w:val="24"/>
          <w:lang w:eastAsia="x-none"/>
        </w:rPr>
        <w:t>P 2018/</w:t>
      </w:r>
      <w:r w:rsidRPr="009A4AC1">
        <w:rPr>
          <w:rFonts w:eastAsia="Times New Roman"/>
          <w:bCs/>
          <w:szCs w:val="24"/>
          <w:lang w:eastAsia="x-none"/>
        </w:rPr>
        <w:t>19)</w:t>
      </w:r>
    </w:p>
    <w:p w:rsidR="001E2789" w:rsidRDefault="001E2789" w:rsidP="001E2789">
      <w:pPr>
        <w:spacing w:after="0" w:line="240" w:lineRule="auto"/>
        <w:ind w:firstLine="540"/>
        <w:jc w:val="right"/>
        <w:rPr>
          <w:rFonts w:eastAsia="Times New Roman"/>
          <w:sz w:val="22"/>
          <w:lang w:eastAsia="lv-LV"/>
        </w:rPr>
      </w:pPr>
    </w:p>
    <w:p w:rsidR="001E2789" w:rsidRPr="009A4AC1" w:rsidRDefault="001E2789" w:rsidP="009A4AC1">
      <w:pPr>
        <w:spacing w:after="120" w:line="240" w:lineRule="auto"/>
        <w:ind w:right="-1049" w:firstLine="567"/>
        <w:jc w:val="both"/>
        <w:rPr>
          <w:rFonts w:eastAsia="Times New Roman"/>
          <w:szCs w:val="24"/>
          <w:lang w:eastAsia="lv-LV"/>
        </w:rPr>
      </w:pPr>
      <w:r w:rsidRPr="009A4AC1">
        <w:rPr>
          <w:rFonts w:eastAsia="Times New Roman"/>
          <w:szCs w:val="24"/>
          <w:lang w:eastAsia="lv-LV"/>
        </w:rPr>
        <w:t xml:space="preserve">Saskaņā ar </w:t>
      </w:r>
      <w:r w:rsidR="009A4AC1" w:rsidRPr="009A4AC1">
        <w:rPr>
          <w:rFonts w:eastAsia="Times New Roman"/>
          <w:szCs w:val="24"/>
          <w:lang w:eastAsia="lv-LV"/>
        </w:rPr>
        <w:t>iepirkuma n</w:t>
      </w:r>
      <w:r w:rsidRPr="009A4AC1">
        <w:rPr>
          <w:rFonts w:eastAsia="Times New Roman"/>
          <w:szCs w:val="24"/>
          <w:lang w:eastAsia="lv-LV"/>
        </w:rPr>
        <w:t>olikumu es</w:t>
      </w:r>
      <w:r w:rsidR="009A4AC1" w:rsidRPr="009A4AC1">
        <w:rPr>
          <w:rFonts w:eastAsia="Times New Roman"/>
          <w:szCs w:val="24"/>
          <w:lang w:eastAsia="lv-LV"/>
        </w:rPr>
        <w:t>,</w:t>
      </w:r>
      <w:r w:rsidRPr="009A4AC1">
        <w:rPr>
          <w:rFonts w:eastAsia="Times New Roman"/>
          <w:szCs w:val="24"/>
          <w:lang w:eastAsia="lv-LV"/>
        </w:rPr>
        <w:t xml:space="preserve"> apakšā parakstījies</w:t>
      </w:r>
      <w:r w:rsidR="009A4AC1" w:rsidRPr="009A4AC1">
        <w:rPr>
          <w:rFonts w:eastAsia="Times New Roman"/>
          <w:szCs w:val="24"/>
          <w:lang w:eastAsia="lv-LV"/>
        </w:rPr>
        <w:t>,</w:t>
      </w:r>
      <w:r w:rsidRPr="009A4AC1">
        <w:rPr>
          <w:rFonts w:eastAsia="Times New Roman"/>
          <w:szCs w:val="24"/>
          <w:lang w:eastAsia="lv-LV"/>
        </w:rPr>
        <w:t xml:space="preserve"> apliecinu, ka:</w:t>
      </w:r>
    </w:p>
    <w:p w:rsidR="001E2789" w:rsidRPr="009A4AC1" w:rsidRDefault="009A4AC1" w:rsidP="009A4AC1">
      <w:pPr>
        <w:pStyle w:val="afb"/>
        <w:numPr>
          <w:ilvl w:val="0"/>
          <w:numId w:val="3"/>
        </w:numPr>
        <w:tabs>
          <w:tab w:val="clear" w:pos="1320"/>
          <w:tab w:val="num" w:pos="567"/>
          <w:tab w:val="left" w:pos="851"/>
        </w:tabs>
        <w:spacing w:after="120" w:line="240" w:lineRule="auto"/>
        <w:ind w:left="0" w:right="-1049" w:firstLine="540"/>
        <w:jc w:val="both"/>
        <w:rPr>
          <w:rFonts w:eastAsia="Times New Roman"/>
          <w:szCs w:val="24"/>
          <w:lang w:eastAsia="lv-LV"/>
        </w:rPr>
      </w:pPr>
      <w:r w:rsidRPr="009A4AC1">
        <w:rPr>
          <w:rFonts w:eastAsia="Times New Roman"/>
          <w:szCs w:val="24"/>
          <w:lang w:eastAsia="lv-LV"/>
        </w:rPr>
        <w:t>&lt;</w:t>
      </w:r>
      <w:r w:rsidR="001E2789" w:rsidRPr="009A4AC1">
        <w:rPr>
          <w:rFonts w:eastAsia="Times New Roman"/>
          <w:i/>
          <w:szCs w:val="24"/>
          <w:lang w:eastAsia="lv-LV"/>
        </w:rPr>
        <w:t>pretendenta nosaukums</w:t>
      </w:r>
      <w:r w:rsidRPr="009A4AC1">
        <w:rPr>
          <w:rFonts w:eastAsia="Times New Roman"/>
          <w:szCs w:val="24"/>
          <w:lang w:eastAsia="lv-LV"/>
        </w:rPr>
        <w:t>&gt;</w:t>
      </w:r>
      <w:r w:rsidR="001E2789" w:rsidRPr="009A4AC1">
        <w:rPr>
          <w:rFonts w:eastAsia="Times New Roman"/>
          <w:szCs w:val="24"/>
          <w:lang w:eastAsia="lv-LV"/>
        </w:rPr>
        <w:t xml:space="preserve"> piekrīt </w:t>
      </w:r>
      <w:r w:rsidRPr="009A4AC1">
        <w:rPr>
          <w:rFonts w:eastAsia="Times New Roman"/>
          <w:szCs w:val="24"/>
          <w:lang w:eastAsia="lv-LV"/>
        </w:rPr>
        <w:t>n</w:t>
      </w:r>
      <w:r w:rsidR="001E2789" w:rsidRPr="009A4AC1">
        <w:rPr>
          <w:rFonts w:eastAsia="Times New Roman"/>
          <w:szCs w:val="24"/>
          <w:lang w:eastAsia="lv-LV"/>
        </w:rPr>
        <w:t xml:space="preserve">olikuma </w:t>
      </w:r>
      <w:r w:rsidRPr="009A4AC1">
        <w:rPr>
          <w:rFonts w:eastAsia="Times New Roman"/>
          <w:szCs w:val="24"/>
          <w:lang w:eastAsia="lv-LV"/>
        </w:rPr>
        <w:t>prasībām</w:t>
      </w:r>
      <w:r w:rsidR="001E2789" w:rsidRPr="009A4AC1">
        <w:rPr>
          <w:rFonts w:eastAsia="Times New Roman"/>
          <w:szCs w:val="24"/>
          <w:lang w:eastAsia="lv-LV"/>
        </w:rPr>
        <w:t>, no</w:t>
      </w:r>
      <w:r w:rsidRPr="009A4AC1">
        <w:rPr>
          <w:rFonts w:eastAsia="Times New Roman"/>
          <w:szCs w:val="24"/>
          <w:lang w:eastAsia="lv-LV"/>
        </w:rPr>
        <w:t>l</w:t>
      </w:r>
      <w:r w:rsidR="001E2789" w:rsidRPr="009A4AC1">
        <w:rPr>
          <w:rFonts w:eastAsia="Times New Roman"/>
          <w:szCs w:val="24"/>
          <w:lang w:eastAsia="lv-LV"/>
        </w:rPr>
        <w:t>ikum</w:t>
      </w:r>
      <w:r w:rsidRPr="009A4AC1">
        <w:rPr>
          <w:rFonts w:eastAsia="Times New Roman"/>
          <w:szCs w:val="24"/>
          <w:lang w:eastAsia="lv-LV"/>
        </w:rPr>
        <w:t>a prasības</w:t>
      </w:r>
      <w:r w:rsidR="001E2789" w:rsidRPr="009A4AC1">
        <w:rPr>
          <w:rFonts w:eastAsia="Times New Roman"/>
          <w:szCs w:val="24"/>
          <w:lang w:eastAsia="lv-LV"/>
        </w:rPr>
        <w:t xml:space="preserve"> ir skaidr</w:t>
      </w:r>
      <w:r w:rsidRPr="009A4AC1">
        <w:rPr>
          <w:rFonts w:eastAsia="Times New Roman"/>
          <w:szCs w:val="24"/>
          <w:lang w:eastAsia="lv-LV"/>
        </w:rPr>
        <w:t>as</w:t>
      </w:r>
      <w:r w:rsidR="001E2789" w:rsidRPr="009A4AC1">
        <w:rPr>
          <w:rFonts w:eastAsia="Times New Roman"/>
          <w:szCs w:val="24"/>
          <w:lang w:eastAsia="lv-LV"/>
        </w:rPr>
        <w:t xml:space="preserve"> un saprotam</w:t>
      </w:r>
      <w:r w:rsidRPr="009A4AC1">
        <w:rPr>
          <w:rFonts w:eastAsia="Times New Roman"/>
          <w:szCs w:val="24"/>
          <w:lang w:eastAsia="lv-LV"/>
        </w:rPr>
        <w:t>as</w:t>
      </w:r>
      <w:r w:rsidR="001E2789" w:rsidRPr="009A4AC1">
        <w:rPr>
          <w:rFonts w:eastAsia="Times New Roman"/>
          <w:szCs w:val="24"/>
          <w:lang w:eastAsia="lv-LV"/>
        </w:rPr>
        <w:t>;</w:t>
      </w:r>
    </w:p>
    <w:p w:rsidR="001E2789" w:rsidRPr="009A4AC1" w:rsidRDefault="009A4AC1" w:rsidP="009A4AC1">
      <w:pPr>
        <w:numPr>
          <w:ilvl w:val="0"/>
          <w:numId w:val="3"/>
        </w:numPr>
        <w:tabs>
          <w:tab w:val="clear" w:pos="1320"/>
          <w:tab w:val="num" w:pos="426"/>
          <w:tab w:val="left" w:pos="851"/>
        </w:tabs>
        <w:spacing w:after="120" w:line="240" w:lineRule="auto"/>
        <w:ind w:left="0" w:right="-1049" w:firstLine="567"/>
        <w:jc w:val="both"/>
        <w:rPr>
          <w:rFonts w:eastAsia="Times New Roman"/>
          <w:szCs w:val="24"/>
          <w:lang w:eastAsia="lv-LV"/>
        </w:rPr>
      </w:pPr>
      <w:r>
        <w:rPr>
          <w:rFonts w:eastAsia="Times New Roman"/>
          <w:szCs w:val="24"/>
          <w:lang w:eastAsia="lv-LV"/>
        </w:rPr>
        <w:t>&lt;</w:t>
      </w:r>
      <w:r w:rsidR="001E2789" w:rsidRPr="009A4AC1">
        <w:rPr>
          <w:rFonts w:eastAsia="Times New Roman"/>
          <w:i/>
          <w:szCs w:val="24"/>
          <w:lang w:eastAsia="lv-LV"/>
        </w:rPr>
        <w:t>pretendenta nosaukums</w:t>
      </w:r>
      <w:r>
        <w:rPr>
          <w:rFonts w:eastAsia="Times New Roman"/>
          <w:szCs w:val="24"/>
          <w:lang w:eastAsia="lv-LV"/>
        </w:rPr>
        <w:t>&gt;</w:t>
      </w:r>
      <w:r w:rsidR="001E2789" w:rsidRPr="009A4AC1">
        <w:rPr>
          <w:rFonts w:eastAsia="Times New Roman"/>
          <w:szCs w:val="24"/>
          <w:lang w:eastAsia="lv-LV"/>
        </w:rPr>
        <w:t xml:space="preserve"> ir iepazinies ar </w:t>
      </w:r>
      <w:r>
        <w:rPr>
          <w:rFonts w:eastAsia="Times New Roman"/>
          <w:szCs w:val="24"/>
          <w:lang w:eastAsia="lv-LV"/>
        </w:rPr>
        <w:t>i</w:t>
      </w:r>
      <w:r w:rsidR="001E2789" w:rsidRPr="009A4AC1">
        <w:rPr>
          <w:rFonts w:eastAsia="Times New Roman"/>
          <w:szCs w:val="24"/>
          <w:lang w:eastAsia="lv-LV"/>
        </w:rPr>
        <w:t xml:space="preserve">epirkuma līguma projektu un atsakās izvirzīt jebkādas pretenzijas par tā noteikumiem līguma slēgšanas </w:t>
      </w:r>
      <w:r>
        <w:rPr>
          <w:rFonts w:eastAsia="Times New Roman"/>
          <w:szCs w:val="24"/>
          <w:lang w:eastAsia="lv-LV"/>
        </w:rPr>
        <w:t>gadījum</w:t>
      </w:r>
      <w:r w:rsidR="001E2789" w:rsidRPr="009A4AC1">
        <w:rPr>
          <w:rFonts w:eastAsia="Times New Roman"/>
          <w:szCs w:val="24"/>
          <w:lang w:eastAsia="lv-LV"/>
        </w:rPr>
        <w:t>ā;</w:t>
      </w:r>
    </w:p>
    <w:p w:rsidR="001E2789" w:rsidRPr="009A4AC1" w:rsidRDefault="001E2789" w:rsidP="009A4AC1">
      <w:pPr>
        <w:numPr>
          <w:ilvl w:val="0"/>
          <w:numId w:val="3"/>
        </w:numPr>
        <w:tabs>
          <w:tab w:val="clear" w:pos="1320"/>
          <w:tab w:val="num" w:pos="360"/>
          <w:tab w:val="left" w:pos="851"/>
        </w:tabs>
        <w:spacing w:after="120" w:line="240" w:lineRule="auto"/>
        <w:ind w:left="360" w:right="-1049" w:firstLine="207"/>
        <w:jc w:val="both"/>
        <w:rPr>
          <w:rFonts w:eastAsia="Times New Roman"/>
          <w:szCs w:val="24"/>
          <w:lang w:eastAsia="lv-LV"/>
        </w:rPr>
      </w:pPr>
      <w:r w:rsidRPr="009A4AC1">
        <w:rPr>
          <w:rFonts w:eastAsia="Times New Roman"/>
          <w:szCs w:val="24"/>
          <w:lang w:eastAsia="lv-LV"/>
        </w:rPr>
        <w:t>piedāvājums ir sagatavots individuāli un nav saskaņots ar konkurentiem;</w:t>
      </w:r>
    </w:p>
    <w:p w:rsidR="001E2789" w:rsidRPr="009A4AC1" w:rsidRDefault="001E2789" w:rsidP="009A4AC1">
      <w:pPr>
        <w:numPr>
          <w:ilvl w:val="0"/>
          <w:numId w:val="3"/>
        </w:numPr>
        <w:tabs>
          <w:tab w:val="num" w:pos="360"/>
          <w:tab w:val="left" w:pos="851"/>
        </w:tabs>
        <w:spacing w:after="120" w:line="240" w:lineRule="auto"/>
        <w:ind w:left="360" w:right="-1049" w:firstLine="207"/>
        <w:jc w:val="both"/>
        <w:rPr>
          <w:rFonts w:eastAsia="Times New Roman"/>
          <w:szCs w:val="24"/>
          <w:lang w:eastAsia="lv-LV"/>
        </w:rPr>
      </w:pPr>
      <w:r w:rsidRPr="009A4AC1">
        <w:rPr>
          <w:rFonts w:eastAsia="Times New Roman"/>
          <w:szCs w:val="24"/>
          <w:lang w:eastAsia="lv-LV"/>
        </w:rPr>
        <w:t>pievienotie dokumenti veido šo piedāvājumu;</w:t>
      </w:r>
    </w:p>
    <w:p w:rsidR="001E2789" w:rsidRPr="009A4AC1" w:rsidRDefault="001E2789" w:rsidP="009A4AC1">
      <w:pPr>
        <w:numPr>
          <w:ilvl w:val="0"/>
          <w:numId w:val="3"/>
        </w:numPr>
        <w:tabs>
          <w:tab w:val="clear" w:pos="1320"/>
          <w:tab w:val="num" w:pos="360"/>
          <w:tab w:val="left" w:pos="851"/>
        </w:tabs>
        <w:spacing w:after="120" w:line="240" w:lineRule="auto"/>
        <w:ind w:left="360" w:right="-1049" w:firstLine="207"/>
        <w:jc w:val="both"/>
        <w:rPr>
          <w:rFonts w:eastAsia="Times New Roman"/>
          <w:szCs w:val="24"/>
          <w:lang w:eastAsia="lv-LV"/>
        </w:rPr>
      </w:pPr>
      <w:r w:rsidRPr="009A4AC1">
        <w:rPr>
          <w:rFonts w:eastAsia="Times New Roman"/>
          <w:szCs w:val="24"/>
          <w:lang w:eastAsia="lv-LV"/>
        </w:rPr>
        <w:t>piedāvājumā norādītā informācija ir patiesa.</w:t>
      </w:r>
    </w:p>
    <w:p w:rsidR="001E2789" w:rsidRDefault="001E2789" w:rsidP="001E2789">
      <w:pPr>
        <w:spacing w:after="0" w:line="240" w:lineRule="auto"/>
        <w:jc w:val="both"/>
        <w:rPr>
          <w:rFonts w:eastAsia="Times New Roman"/>
          <w:sz w:val="22"/>
          <w:lang w:eastAsia="lv-LV"/>
        </w:rPr>
      </w:pP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Pretendenta nosaukums: __________________________________________________________</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Reģistrācijas Nr. ________________________________________________________________</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Juridiskā adrese: ________________________________________________________________</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Faktiskā adrese (ja atšķiras no juridiskās):</w:t>
      </w:r>
      <w:r w:rsidR="003017B3">
        <w:rPr>
          <w:rFonts w:eastAsia="Times New Roman"/>
          <w:szCs w:val="24"/>
          <w:lang w:eastAsia="lv-LV"/>
        </w:rPr>
        <w:t xml:space="preserve"> </w:t>
      </w:r>
      <w:r w:rsidRPr="003017B3">
        <w:rPr>
          <w:rFonts w:eastAsia="Times New Roman"/>
          <w:szCs w:val="24"/>
          <w:lang w:eastAsia="lv-LV"/>
        </w:rPr>
        <w:t>____________________________________________</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Bankas rekvizīti (tiks izmantoti iepirkuma līgumā): _____________________________________</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Kontaktpersona: ________________________________________________________________</w:t>
      </w:r>
    </w:p>
    <w:p w:rsidR="001E2789" w:rsidRPr="003017B3" w:rsidRDefault="001E2789" w:rsidP="003017B3">
      <w:pPr>
        <w:spacing w:after="0" w:line="240" w:lineRule="auto"/>
        <w:ind w:right="-1050" w:firstLine="720"/>
        <w:jc w:val="center"/>
        <w:rPr>
          <w:rFonts w:eastAsia="Times New Roman"/>
          <w:sz w:val="20"/>
          <w:szCs w:val="20"/>
          <w:lang w:eastAsia="lv-LV"/>
        </w:rPr>
      </w:pPr>
      <w:r w:rsidRPr="003017B3">
        <w:rPr>
          <w:rFonts w:eastAsia="Times New Roman"/>
          <w:sz w:val="20"/>
          <w:szCs w:val="20"/>
          <w:lang w:eastAsia="lv-LV"/>
        </w:rPr>
        <w:t>(vārds, uzvārds, tālrunis)</w:t>
      </w:r>
    </w:p>
    <w:p w:rsidR="001E2789" w:rsidRPr="003017B3" w:rsidRDefault="001E2789" w:rsidP="003017B3">
      <w:pPr>
        <w:spacing w:after="0" w:line="240" w:lineRule="auto"/>
        <w:ind w:right="-1050"/>
        <w:jc w:val="both"/>
        <w:rPr>
          <w:rFonts w:eastAsia="Times New Roman"/>
          <w:szCs w:val="24"/>
          <w:lang w:eastAsia="lv-LV"/>
        </w:rPr>
      </w:pPr>
      <w:r w:rsidRPr="003017B3">
        <w:rPr>
          <w:rFonts w:eastAsia="Times New Roman"/>
          <w:szCs w:val="24"/>
          <w:lang w:eastAsia="lv-LV"/>
        </w:rPr>
        <w:t>Telefona numurs:</w:t>
      </w:r>
      <w:r w:rsidR="003017B3">
        <w:rPr>
          <w:rFonts w:eastAsia="Times New Roman"/>
          <w:szCs w:val="24"/>
          <w:lang w:eastAsia="lv-LV"/>
        </w:rPr>
        <w:t xml:space="preserve"> ____________________, f</w:t>
      </w:r>
      <w:r w:rsidRPr="003017B3">
        <w:rPr>
          <w:rFonts w:eastAsia="Times New Roman"/>
          <w:szCs w:val="24"/>
          <w:lang w:eastAsia="lv-LV"/>
        </w:rPr>
        <w:t xml:space="preserve">akss (ja ir): </w:t>
      </w:r>
      <w:r w:rsidR="003017B3">
        <w:rPr>
          <w:rFonts w:eastAsia="Times New Roman"/>
          <w:szCs w:val="24"/>
          <w:lang w:eastAsia="lv-LV"/>
        </w:rPr>
        <w:t>________________________________,</w:t>
      </w:r>
    </w:p>
    <w:p w:rsidR="001E2789" w:rsidRPr="003017B3" w:rsidRDefault="003017B3" w:rsidP="003017B3">
      <w:pPr>
        <w:spacing w:after="0" w:line="240" w:lineRule="auto"/>
        <w:ind w:right="-1050"/>
        <w:jc w:val="both"/>
        <w:rPr>
          <w:rFonts w:eastAsia="Times New Roman"/>
          <w:szCs w:val="24"/>
          <w:lang w:eastAsia="lv-LV"/>
        </w:rPr>
      </w:pPr>
      <w:r>
        <w:rPr>
          <w:rFonts w:eastAsia="Times New Roman"/>
          <w:szCs w:val="24"/>
          <w:lang w:eastAsia="lv-LV"/>
        </w:rPr>
        <w:t>e</w:t>
      </w:r>
      <w:r w:rsidR="001E2789" w:rsidRPr="003017B3">
        <w:rPr>
          <w:rFonts w:eastAsia="Times New Roman"/>
          <w:szCs w:val="24"/>
          <w:lang w:eastAsia="lv-LV"/>
        </w:rPr>
        <w:t>-pasta adrese:</w:t>
      </w:r>
      <w:r>
        <w:rPr>
          <w:rFonts w:eastAsia="Times New Roman"/>
          <w:szCs w:val="24"/>
          <w:lang w:eastAsia="lv-LV"/>
        </w:rPr>
        <w:t xml:space="preserve"> _________________________________________________________________</w:t>
      </w:r>
    </w:p>
    <w:p w:rsidR="001E2789" w:rsidRDefault="001E2789" w:rsidP="001E2789">
      <w:pPr>
        <w:spacing w:after="0" w:line="240" w:lineRule="auto"/>
        <w:jc w:val="both"/>
        <w:rPr>
          <w:rFonts w:eastAsia="Times New Roman"/>
          <w:sz w:val="22"/>
          <w:lang w:eastAsia="lv-LV"/>
        </w:rPr>
      </w:pPr>
    </w:p>
    <w:p w:rsidR="001E2789" w:rsidRPr="003017B3" w:rsidRDefault="001E2789" w:rsidP="003017B3">
      <w:pPr>
        <w:spacing w:after="0" w:line="240" w:lineRule="auto"/>
        <w:ind w:right="-1050"/>
        <w:jc w:val="both"/>
        <w:rPr>
          <w:rFonts w:eastAsia="Times New Roman"/>
          <w:i/>
          <w:szCs w:val="24"/>
          <w:lang w:eastAsia="lv-LV"/>
        </w:rPr>
      </w:pPr>
      <w:r w:rsidRPr="003017B3">
        <w:rPr>
          <w:rFonts w:eastAsia="Times New Roman"/>
          <w:szCs w:val="24"/>
          <w:u w:val="single"/>
          <w:lang w:eastAsia="lv-LV"/>
        </w:rPr>
        <w:t>Pielikumā</w:t>
      </w:r>
      <w:r w:rsidRPr="003017B3">
        <w:rPr>
          <w:rFonts w:eastAsia="Times New Roman"/>
          <w:szCs w:val="24"/>
          <w:lang w:eastAsia="lv-LV"/>
        </w:rPr>
        <w:t xml:space="preserve">: </w:t>
      </w:r>
      <w:r w:rsidR="003017B3">
        <w:rPr>
          <w:rFonts w:eastAsia="Times New Roman"/>
          <w:szCs w:val="24"/>
          <w:lang w:eastAsia="lv-LV"/>
        </w:rPr>
        <w:t>&lt;</w:t>
      </w:r>
      <w:r w:rsidRPr="003017B3">
        <w:rPr>
          <w:rFonts w:eastAsia="Times New Roman"/>
          <w:i/>
          <w:szCs w:val="24"/>
          <w:lang w:eastAsia="lv-LV"/>
        </w:rPr>
        <w:t>dokuments (oriģināls vai apliecināta kopija), kas apliecina pieteikum</w:t>
      </w:r>
      <w:r w:rsidR="003017B3">
        <w:rPr>
          <w:rFonts w:eastAsia="Times New Roman"/>
          <w:i/>
          <w:szCs w:val="24"/>
          <w:lang w:eastAsia="lv-LV"/>
        </w:rPr>
        <w:t>u</w:t>
      </w:r>
      <w:r w:rsidRPr="003017B3">
        <w:rPr>
          <w:rFonts w:eastAsia="Times New Roman"/>
          <w:i/>
          <w:szCs w:val="24"/>
          <w:lang w:eastAsia="lv-LV"/>
        </w:rPr>
        <w:t xml:space="preserve"> parakstījušās personas/personu paraksta tiesības</w:t>
      </w:r>
      <w:r w:rsidR="003017B3" w:rsidRPr="003017B3">
        <w:rPr>
          <w:rFonts w:eastAsia="Times New Roman"/>
          <w:szCs w:val="24"/>
          <w:lang w:eastAsia="lv-LV"/>
        </w:rPr>
        <w:t>&gt;</w:t>
      </w: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Pr="003017B3" w:rsidRDefault="001E2789" w:rsidP="001E2789">
      <w:pPr>
        <w:spacing w:after="0" w:line="240" w:lineRule="auto"/>
        <w:jc w:val="both"/>
        <w:rPr>
          <w:rFonts w:eastAsia="Times New Roman"/>
          <w:szCs w:val="24"/>
          <w:lang w:eastAsia="lv-LV"/>
        </w:rPr>
      </w:pPr>
      <w:r w:rsidRPr="003017B3">
        <w:rPr>
          <w:rFonts w:eastAsia="Times New Roman"/>
          <w:szCs w:val="24"/>
          <w:lang w:eastAsia="lv-LV"/>
        </w:rPr>
        <w:t>Datums:</w:t>
      </w:r>
      <w:r w:rsidR="003017B3">
        <w:rPr>
          <w:rFonts w:eastAsia="Times New Roman"/>
          <w:szCs w:val="24"/>
          <w:lang w:eastAsia="lv-LV"/>
        </w:rPr>
        <w:t xml:space="preserve"> ________________________________________</w:t>
      </w:r>
    </w:p>
    <w:p w:rsidR="001E2789" w:rsidRPr="003017B3" w:rsidRDefault="001E2789" w:rsidP="001E2789">
      <w:pPr>
        <w:spacing w:after="0" w:line="240" w:lineRule="auto"/>
        <w:jc w:val="both"/>
        <w:rPr>
          <w:rFonts w:eastAsia="Times New Roman"/>
          <w:szCs w:val="24"/>
          <w:lang w:eastAsia="lv-LV"/>
        </w:rPr>
      </w:pPr>
    </w:p>
    <w:p w:rsidR="001E2789" w:rsidRDefault="001E2789" w:rsidP="003017B3">
      <w:pPr>
        <w:spacing w:after="0" w:line="240" w:lineRule="auto"/>
        <w:ind w:right="-1050"/>
        <w:jc w:val="both"/>
        <w:rPr>
          <w:rFonts w:eastAsia="Times New Roman"/>
          <w:szCs w:val="24"/>
          <w:lang w:eastAsia="ar-SA"/>
        </w:rPr>
      </w:pPr>
      <w:r w:rsidRPr="003017B3">
        <w:rPr>
          <w:rFonts w:eastAsia="Times New Roman"/>
          <w:szCs w:val="24"/>
          <w:lang w:eastAsia="lv-LV"/>
        </w:rPr>
        <w:t>Pretendenta a</w:t>
      </w:r>
      <w:r w:rsidR="003017B3">
        <w:rPr>
          <w:rFonts w:eastAsia="Times New Roman"/>
          <w:szCs w:val="24"/>
          <w:lang w:eastAsia="lv-LV"/>
        </w:rPr>
        <w:t>r p</w:t>
      </w:r>
      <w:r w:rsidRPr="003017B3">
        <w:rPr>
          <w:rFonts w:eastAsia="Times New Roman"/>
          <w:szCs w:val="24"/>
          <w:lang w:eastAsia="lv-LV"/>
        </w:rPr>
        <w:t>ar</w:t>
      </w:r>
      <w:r w:rsidR="003017B3">
        <w:rPr>
          <w:rFonts w:eastAsia="Times New Roman"/>
          <w:szCs w:val="24"/>
          <w:lang w:eastAsia="lv-LV"/>
        </w:rPr>
        <w:t>ak</w:t>
      </w:r>
      <w:r w:rsidRPr="003017B3">
        <w:rPr>
          <w:rFonts w:eastAsia="Times New Roman"/>
          <w:szCs w:val="24"/>
          <w:lang w:eastAsia="lv-LV"/>
        </w:rPr>
        <w:t>s</w:t>
      </w:r>
      <w:r w:rsidR="003017B3">
        <w:rPr>
          <w:rFonts w:eastAsia="Times New Roman"/>
          <w:szCs w:val="24"/>
          <w:lang w:eastAsia="lv-LV"/>
        </w:rPr>
        <w:t>t</w:t>
      </w:r>
      <w:r w:rsidRPr="003017B3">
        <w:rPr>
          <w:rFonts w:eastAsia="Times New Roman"/>
          <w:szCs w:val="24"/>
          <w:lang w:eastAsia="lv-LV"/>
        </w:rPr>
        <w:t>a</w:t>
      </w:r>
      <w:r w:rsidR="003017B3">
        <w:rPr>
          <w:rFonts w:eastAsia="Times New Roman"/>
          <w:szCs w:val="24"/>
          <w:lang w:eastAsia="lv-LV"/>
        </w:rPr>
        <w:t xml:space="preserve"> tiesībām apveltī</w:t>
      </w:r>
      <w:r w:rsidRPr="003017B3">
        <w:rPr>
          <w:rFonts w:eastAsia="Times New Roman"/>
          <w:szCs w:val="24"/>
          <w:lang w:eastAsia="lv-LV"/>
        </w:rPr>
        <w:t xml:space="preserve">tās personas paraksts: </w:t>
      </w:r>
      <w:r w:rsidR="003017B3">
        <w:rPr>
          <w:rFonts w:eastAsia="Times New Roman"/>
          <w:szCs w:val="24"/>
          <w:lang w:eastAsia="lv-LV"/>
        </w:rPr>
        <w:t>____________________________</w:t>
      </w:r>
    </w:p>
    <w:p w:rsidR="001E2789" w:rsidRDefault="001E2789" w:rsidP="001E2789">
      <w:pPr>
        <w:widowControl w:val="0"/>
        <w:suppressAutoHyphens/>
        <w:adjustRightInd w:val="0"/>
        <w:spacing w:after="0" w:line="240" w:lineRule="auto"/>
        <w:ind w:left="714" w:hanging="357"/>
        <w:jc w:val="right"/>
        <w:textAlignment w:val="baseline"/>
        <w:rPr>
          <w:rFonts w:eastAsia="Times New Roman"/>
          <w:szCs w:val="24"/>
          <w:lang w:eastAsia="ar-SA"/>
        </w:rPr>
      </w:pPr>
    </w:p>
    <w:p w:rsidR="001E2789" w:rsidRDefault="001E2789" w:rsidP="001E2789">
      <w:pPr>
        <w:widowControl w:val="0"/>
        <w:suppressAutoHyphens/>
        <w:adjustRightInd w:val="0"/>
        <w:spacing w:after="0" w:line="240" w:lineRule="auto"/>
        <w:ind w:left="714" w:hanging="357"/>
        <w:jc w:val="right"/>
        <w:textAlignment w:val="baseline"/>
        <w:rPr>
          <w:rFonts w:eastAsia="Times New Roman"/>
          <w:szCs w:val="24"/>
          <w:lang w:eastAsia="ar-SA"/>
        </w:rPr>
      </w:pPr>
    </w:p>
    <w:p w:rsidR="001E2789" w:rsidRDefault="001E2789" w:rsidP="001E2789">
      <w:pPr>
        <w:widowControl w:val="0"/>
        <w:suppressAutoHyphens/>
        <w:adjustRightInd w:val="0"/>
        <w:spacing w:after="0" w:line="240" w:lineRule="auto"/>
        <w:ind w:left="714" w:hanging="35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3D0866" w:rsidRDefault="003D0866"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1E2789" w:rsidRPr="00D9134B" w:rsidRDefault="001E2789" w:rsidP="00D9134B">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sidRPr="00D9134B">
        <w:rPr>
          <w:rFonts w:eastAsia="Times New Roman"/>
          <w:b/>
          <w:i/>
          <w:szCs w:val="24"/>
          <w:u w:val="single"/>
          <w:lang w:eastAsia="ar-SA"/>
        </w:rPr>
        <w:lastRenderedPageBreak/>
        <w:t xml:space="preserve">2.pielikums </w:t>
      </w:r>
    </w:p>
    <w:p w:rsidR="001E2789" w:rsidRDefault="001E2789" w:rsidP="001E2789">
      <w:pPr>
        <w:widowControl w:val="0"/>
        <w:suppressAutoHyphens/>
        <w:adjustRightInd w:val="0"/>
        <w:spacing w:after="0" w:line="240" w:lineRule="auto"/>
        <w:ind w:left="714" w:hanging="357"/>
        <w:jc w:val="right"/>
        <w:textAlignment w:val="baseline"/>
        <w:rPr>
          <w:rFonts w:eastAsia="Times New Roman"/>
          <w:szCs w:val="24"/>
          <w:lang w:eastAsia="ar-SA"/>
        </w:rPr>
      </w:pPr>
    </w:p>
    <w:p w:rsidR="00D9134B" w:rsidRDefault="001E2789" w:rsidP="00D9134B">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I</w:t>
      </w:r>
      <w:r w:rsidR="00D9134B">
        <w:rPr>
          <w:rFonts w:eastAsia="Times New Roman"/>
          <w:b/>
          <w:lang w:eastAsia="lv-LV"/>
        </w:rPr>
        <w:t xml:space="preserve">NFORMĀCIJA </w:t>
      </w:r>
    </w:p>
    <w:p w:rsidR="001E2789" w:rsidRDefault="001E2789" w:rsidP="00D9134B">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par pretendentu un iesaistītajām personām</w:t>
      </w:r>
    </w:p>
    <w:p w:rsidR="001E2789" w:rsidRPr="00D9134B" w:rsidRDefault="00071201" w:rsidP="00D9134B">
      <w:pPr>
        <w:pStyle w:val="afb"/>
        <w:numPr>
          <w:ilvl w:val="0"/>
          <w:numId w:val="4"/>
        </w:numPr>
        <w:tabs>
          <w:tab w:val="left" w:pos="851"/>
        </w:tabs>
        <w:suppressAutoHyphens/>
        <w:spacing w:before="120" w:after="120" w:line="240" w:lineRule="auto"/>
        <w:ind w:left="714" w:hanging="147"/>
        <w:jc w:val="both"/>
        <w:rPr>
          <w:rFonts w:eastAsia="Times New Roman"/>
          <w:szCs w:val="24"/>
          <w:lang w:eastAsia="ar-SA"/>
        </w:rPr>
      </w:pPr>
      <w:r>
        <w:rPr>
          <w:rFonts w:eastAsia="Times New Roman"/>
          <w:b/>
          <w:szCs w:val="24"/>
          <w:lang w:eastAsia="ar-SA"/>
        </w:rPr>
        <w:t>P</w:t>
      </w:r>
      <w:r w:rsidR="001E2789" w:rsidRPr="00D9134B">
        <w:rPr>
          <w:rFonts w:eastAsia="Times New Roman"/>
          <w:b/>
          <w:szCs w:val="24"/>
          <w:lang w:eastAsia="ar-SA"/>
        </w:rPr>
        <w:t>R</w:t>
      </w:r>
      <w:r>
        <w:rPr>
          <w:rFonts w:eastAsia="Times New Roman"/>
          <w:b/>
          <w:szCs w:val="24"/>
          <w:lang w:eastAsia="ar-SA"/>
        </w:rPr>
        <w:t>ETENDENT</w:t>
      </w:r>
      <w:r w:rsidR="001E2789" w:rsidRPr="00D9134B">
        <w:rPr>
          <w:rFonts w:eastAsia="Times New Roman"/>
          <w:b/>
          <w:szCs w:val="24"/>
          <w:lang w:eastAsia="ar-SA"/>
        </w:rPr>
        <w:t xml:space="preserve">S </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876"/>
      </w:tblGrid>
      <w:tr w:rsidR="001E2789" w:rsidTr="00D9134B">
        <w:tc>
          <w:tcPr>
            <w:tcW w:w="8959" w:type="dxa"/>
            <w:gridSpan w:val="2"/>
            <w:tcBorders>
              <w:top w:val="single" w:sz="4" w:space="0" w:color="auto"/>
              <w:left w:val="single" w:sz="4" w:space="0" w:color="auto"/>
              <w:bottom w:val="single" w:sz="4" w:space="0" w:color="auto"/>
              <w:right w:val="single" w:sz="4" w:space="0" w:color="auto"/>
            </w:tcBorders>
            <w:hideMark/>
          </w:tcPr>
          <w:p w:rsidR="001E2789" w:rsidRPr="00D9134B" w:rsidRDefault="001E2789">
            <w:pPr>
              <w:suppressAutoHyphens/>
              <w:spacing w:after="0" w:line="240" w:lineRule="auto"/>
              <w:jc w:val="center"/>
              <w:rPr>
                <w:rFonts w:eastAsia="Times New Roman"/>
                <w:b/>
                <w:i/>
                <w:szCs w:val="24"/>
                <w:lang w:eastAsia="ar-SA"/>
              </w:rPr>
            </w:pPr>
            <w:r w:rsidRPr="00D9134B">
              <w:rPr>
                <w:rFonts w:eastAsia="Times New Roman"/>
                <w:b/>
                <w:i/>
                <w:szCs w:val="24"/>
                <w:lang w:eastAsia="ar-SA"/>
              </w:rPr>
              <w:t xml:space="preserve">Nosaukums, reģistrācijas numurs, adrese </w:t>
            </w:r>
          </w:p>
        </w:tc>
      </w:tr>
      <w:tr w:rsidR="001E2789" w:rsidTr="00D9134B">
        <w:trPr>
          <w:trHeight w:val="840"/>
        </w:trPr>
        <w:tc>
          <w:tcPr>
            <w:tcW w:w="8959" w:type="dxa"/>
            <w:gridSpan w:val="2"/>
            <w:tcBorders>
              <w:top w:val="single" w:sz="4" w:space="0" w:color="auto"/>
              <w:left w:val="single" w:sz="4" w:space="0" w:color="auto"/>
              <w:bottom w:val="single" w:sz="4" w:space="0" w:color="auto"/>
              <w:right w:val="single" w:sz="4" w:space="0" w:color="auto"/>
            </w:tcBorders>
          </w:tcPr>
          <w:p w:rsidR="001E2789" w:rsidRPr="00D9134B" w:rsidRDefault="001E2789" w:rsidP="00D9134B">
            <w:pPr>
              <w:suppressAutoHyphens/>
              <w:spacing w:before="120" w:after="120" w:line="240" w:lineRule="auto"/>
              <w:jc w:val="both"/>
              <w:rPr>
                <w:rFonts w:eastAsia="Times New Roman"/>
                <w:i/>
                <w:szCs w:val="24"/>
                <w:lang w:eastAsia="ar-SA"/>
              </w:rPr>
            </w:pPr>
            <w:r w:rsidRPr="00D9134B">
              <w:rPr>
                <w:rFonts w:eastAsia="Times New Roman"/>
                <w:i/>
                <w:szCs w:val="24"/>
                <w:lang w:eastAsia="ar-SA"/>
              </w:rPr>
              <w:t>Piegādātāju apvienības gadījumā norāda visus dalībniekus.</w:t>
            </w:r>
          </w:p>
          <w:p w:rsidR="001E2789" w:rsidRDefault="001E2789" w:rsidP="00D9134B">
            <w:pPr>
              <w:suppressAutoHyphens/>
              <w:spacing w:before="120" w:after="120" w:line="240" w:lineRule="auto"/>
              <w:jc w:val="both"/>
              <w:rPr>
                <w:rFonts w:eastAsia="Times New Roman"/>
                <w:i/>
                <w:sz w:val="22"/>
                <w:lang w:eastAsia="ar-SA"/>
              </w:rPr>
            </w:pPr>
            <w:r w:rsidRPr="00D9134B">
              <w:rPr>
                <w:rFonts w:eastAsia="Times New Roman"/>
                <w:i/>
                <w:szCs w:val="24"/>
                <w:lang w:eastAsia="ar-SA"/>
              </w:rPr>
              <w:t>Personālsabiedrības gadījumā norāda visus biedrus.</w:t>
            </w:r>
          </w:p>
        </w:tc>
      </w:tr>
      <w:tr w:rsidR="001E2789" w:rsidTr="00D9134B">
        <w:trPr>
          <w:trHeight w:val="419"/>
        </w:trPr>
        <w:tc>
          <w:tcPr>
            <w:tcW w:w="6083" w:type="dxa"/>
            <w:tcBorders>
              <w:top w:val="single" w:sz="4" w:space="0" w:color="auto"/>
              <w:left w:val="single" w:sz="4" w:space="0" w:color="auto"/>
              <w:bottom w:val="single" w:sz="4" w:space="0" w:color="auto"/>
              <w:right w:val="single" w:sz="4" w:space="0" w:color="auto"/>
            </w:tcBorders>
            <w:hideMark/>
          </w:tcPr>
          <w:p w:rsidR="001E2789" w:rsidRPr="00D9134B" w:rsidRDefault="001E2789" w:rsidP="00D9134B">
            <w:pPr>
              <w:suppressAutoHyphens/>
              <w:spacing w:before="120" w:after="120" w:line="240" w:lineRule="auto"/>
              <w:jc w:val="both"/>
              <w:rPr>
                <w:rFonts w:eastAsia="Times New Roman"/>
                <w:b/>
                <w:i/>
                <w:szCs w:val="24"/>
                <w:lang w:eastAsia="ar-SA"/>
              </w:rPr>
            </w:pPr>
            <w:r w:rsidRPr="00D9134B">
              <w:rPr>
                <w:rFonts w:eastAsia="Times New Roman"/>
                <w:b/>
                <w:i/>
                <w:szCs w:val="24"/>
                <w:lang w:eastAsia="ar-SA"/>
              </w:rPr>
              <w:t xml:space="preserve">Norāde, vai uzņēmums ir mazais vai vidējais* </w:t>
            </w:r>
          </w:p>
        </w:tc>
        <w:tc>
          <w:tcPr>
            <w:tcW w:w="2876" w:type="dxa"/>
            <w:tcBorders>
              <w:top w:val="single" w:sz="4" w:space="0" w:color="auto"/>
              <w:left w:val="single" w:sz="4" w:space="0" w:color="auto"/>
              <w:bottom w:val="single" w:sz="4" w:space="0" w:color="auto"/>
              <w:right w:val="single" w:sz="4" w:space="0" w:color="auto"/>
            </w:tcBorders>
            <w:hideMark/>
          </w:tcPr>
          <w:p w:rsidR="001E2789" w:rsidRPr="00D9134B" w:rsidRDefault="001E2789" w:rsidP="00D9134B">
            <w:pPr>
              <w:suppressAutoHyphens/>
              <w:spacing w:before="120" w:after="120" w:line="240" w:lineRule="auto"/>
              <w:jc w:val="both"/>
              <w:rPr>
                <w:rFonts w:eastAsia="Times New Roman"/>
                <w:b/>
                <w:i/>
                <w:szCs w:val="24"/>
                <w:lang w:eastAsia="ar-SA"/>
              </w:rPr>
            </w:pPr>
            <w:r w:rsidRPr="00D9134B">
              <w:rPr>
                <w:rFonts w:eastAsia="Times New Roman"/>
                <w:b/>
                <w:i/>
                <w:szCs w:val="24"/>
                <w:lang w:eastAsia="ar-SA"/>
              </w:rPr>
              <w:t>mazais/vidējais</w:t>
            </w:r>
          </w:p>
        </w:tc>
      </w:tr>
    </w:tbl>
    <w:p w:rsidR="001E2789" w:rsidRDefault="001E2789" w:rsidP="001E2789">
      <w:pPr>
        <w:pStyle w:val="afb"/>
        <w:suppressAutoHyphens/>
        <w:spacing w:after="0" w:line="240" w:lineRule="auto"/>
        <w:jc w:val="both"/>
        <w:rPr>
          <w:rFonts w:eastAsia="Times New Roman"/>
          <w:sz w:val="8"/>
          <w:lang w:eastAsia="ar-SA"/>
        </w:rPr>
      </w:pPr>
    </w:p>
    <w:p w:rsidR="001E2789" w:rsidRPr="00D9134B" w:rsidRDefault="001E2789" w:rsidP="00D9134B">
      <w:pPr>
        <w:pStyle w:val="afb"/>
        <w:numPr>
          <w:ilvl w:val="0"/>
          <w:numId w:val="4"/>
        </w:numPr>
        <w:tabs>
          <w:tab w:val="left" w:pos="851"/>
        </w:tabs>
        <w:suppressAutoHyphens/>
        <w:spacing w:before="120" w:after="120" w:line="240" w:lineRule="auto"/>
        <w:ind w:left="714" w:hanging="147"/>
        <w:jc w:val="both"/>
        <w:rPr>
          <w:rFonts w:eastAsia="Times New Roman"/>
          <w:b/>
          <w:szCs w:val="24"/>
          <w:lang w:eastAsia="ar-SA"/>
        </w:rPr>
      </w:pPr>
      <w:r w:rsidRPr="00D9134B">
        <w:rPr>
          <w:rFonts w:eastAsia="Times New Roman"/>
          <w:b/>
          <w:szCs w:val="24"/>
          <w:lang w:eastAsia="ar-SA"/>
        </w:rPr>
        <w:t>APAKŠUZŅĒMĒJI UN APAKŠUZŅĒMĒJA APAKŠUZŅĒMĒJI</w:t>
      </w:r>
      <w:r w:rsidR="005C33B5" w:rsidRPr="005C33B5">
        <w:rPr>
          <w:rFonts w:eastAsia="Times New Roman"/>
          <w:b/>
          <w:szCs w:val="24"/>
          <w:vertAlign w:val="superscript"/>
          <w:lang w:eastAsia="ar-SA"/>
        </w:rPr>
        <w:t>1</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2851"/>
      </w:tblGrid>
      <w:tr w:rsidR="001E2789" w:rsidTr="00D9134B">
        <w:tc>
          <w:tcPr>
            <w:tcW w:w="8959" w:type="dxa"/>
            <w:gridSpan w:val="2"/>
            <w:tcBorders>
              <w:top w:val="single" w:sz="4" w:space="0" w:color="auto"/>
              <w:left w:val="single" w:sz="4" w:space="0" w:color="auto"/>
              <w:bottom w:val="single" w:sz="4" w:space="0" w:color="auto"/>
              <w:right w:val="single" w:sz="4" w:space="0" w:color="auto"/>
            </w:tcBorders>
            <w:hideMark/>
          </w:tcPr>
          <w:p w:rsidR="001E2789" w:rsidRPr="005C33B5" w:rsidRDefault="001E2789">
            <w:pPr>
              <w:suppressAutoHyphens/>
              <w:spacing w:after="0" w:line="240" w:lineRule="auto"/>
              <w:jc w:val="center"/>
              <w:rPr>
                <w:rFonts w:eastAsia="Times New Roman"/>
                <w:b/>
                <w:i/>
                <w:szCs w:val="24"/>
                <w:lang w:eastAsia="ar-SA"/>
              </w:rPr>
            </w:pPr>
            <w:r w:rsidRPr="005C33B5">
              <w:rPr>
                <w:rFonts w:eastAsia="Times New Roman"/>
                <w:b/>
                <w:i/>
                <w:szCs w:val="24"/>
                <w:lang w:eastAsia="ar-SA"/>
              </w:rPr>
              <w:t>Nosaukums, reģistrācijas numurs, adrese</w:t>
            </w:r>
          </w:p>
        </w:tc>
      </w:tr>
      <w:tr w:rsidR="001E2789" w:rsidTr="005C33B5">
        <w:trPr>
          <w:trHeight w:val="400"/>
        </w:trPr>
        <w:tc>
          <w:tcPr>
            <w:tcW w:w="8959" w:type="dxa"/>
            <w:gridSpan w:val="2"/>
            <w:tcBorders>
              <w:top w:val="single" w:sz="4" w:space="0" w:color="auto"/>
              <w:left w:val="single" w:sz="4" w:space="0" w:color="auto"/>
              <w:bottom w:val="single" w:sz="4" w:space="0" w:color="auto"/>
              <w:right w:val="single" w:sz="4" w:space="0" w:color="auto"/>
            </w:tcBorders>
          </w:tcPr>
          <w:p w:rsidR="001E2789" w:rsidRPr="005C33B5" w:rsidRDefault="001E2789" w:rsidP="005C33B5">
            <w:pPr>
              <w:suppressAutoHyphens/>
              <w:spacing w:before="120" w:after="120" w:line="240" w:lineRule="auto"/>
              <w:jc w:val="both"/>
              <w:rPr>
                <w:rFonts w:eastAsia="Times New Roman"/>
                <w:i/>
                <w:szCs w:val="24"/>
                <w:lang w:eastAsia="ar-SA"/>
              </w:rPr>
            </w:pPr>
            <w:r w:rsidRPr="005C33B5">
              <w:rPr>
                <w:rFonts w:eastAsia="Times New Roman"/>
                <w:i/>
                <w:szCs w:val="24"/>
                <w:lang w:eastAsia="ar-SA"/>
              </w:rPr>
              <w:t>Vairāku apakšuzņēmēju gadījumā tabulu papildina ar papildus sadaļām.</w:t>
            </w:r>
          </w:p>
        </w:tc>
      </w:tr>
      <w:tr w:rsidR="001E2789" w:rsidTr="00D9134B">
        <w:trPr>
          <w:trHeight w:val="419"/>
        </w:trPr>
        <w:tc>
          <w:tcPr>
            <w:tcW w:w="6108" w:type="dxa"/>
            <w:tcBorders>
              <w:top w:val="single" w:sz="4" w:space="0" w:color="auto"/>
              <w:left w:val="single" w:sz="4" w:space="0" w:color="auto"/>
              <w:bottom w:val="single" w:sz="4" w:space="0" w:color="auto"/>
              <w:right w:val="single" w:sz="4" w:space="0" w:color="auto"/>
            </w:tcBorders>
            <w:hideMark/>
          </w:tcPr>
          <w:p w:rsidR="001E2789" w:rsidRPr="005C33B5" w:rsidRDefault="001E2789" w:rsidP="005C33B5">
            <w:pPr>
              <w:suppressAutoHyphens/>
              <w:spacing w:before="120" w:after="120" w:line="240" w:lineRule="auto"/>
              <w:jc w:val="both"/>
              <w:rPr>
                <w:rFonts w:eastAsia="Times New Roman"/>
                <w:b/>
                <w:i/>
                <w:szCs w:val="24"/>
                <w:lang w:eastAsia="ar-SA"/>
              </w:rPr>
            </w:pPr>
            <w:r w:rsidRPr="005C33B5">
              <w:rPr>
                <w:rFonts w:eastAsia="Times New Roman"/>
                <w:b/>
                <w:i/>
                <w:szCs w:val="24"/>
                <w:lang w:eastAsia="ar-SA"/>
              </w:rPr>
              <w:t xml:space="preserve">Norāde, vai uzņēmums ir mazais vai vidējais* </w:t>
            </w:r>
          </w:p>
        </w:tc>
        <w:tc>
          <w:tcPr>
            <w:tcW w:w="2851" w:type="dxa"/>
            <w:tcBorders>
              <w:top w:val="single" w:sz="4" w:space="0" w:color="auto"/>
              <w:left w:val="single" w:sz="4" w:space="0" w:color="auto"/>
              <w:bottom w:val="single" w:sz="4" w:space="0" w:color="auto"/>
              <w:right w:val="single" w:sz="4" w:space="0" w:color="auto"/>
            </w:tcBorders>
            <w:hideMark/>
          </w:tcPr>
          <w:p w:rsidR="001E2789" w:rsidRPr="005C33B5" w:rsidRDefault="001E2789" w:rsidP="005C33B5">
            <w:pPr>
              <w:suppressAutoHyphens/>
              <w:spacing w:before="120" w:after="120" w:line="240" w:lineRule="auto"/>
              <w:jc w:val="both"/>
              <w:rPr>
                <w:rFonts w:eastAsia="Times New Roman"/>
                <w:b/>
                <w:i/>
                <w:szCs w:val="24"/>
                <w:lang w:eastAsia="ar-SA"/>
              </w:rPr>
            </w:pPr>
            <w:r w:rsidRPr="005C33B5">
              <w:rPr>
                <w:rFonts w:eastAsia="Times New Roman"/>
                <w:b/>
                <w:i/>
                <w:szCs w:val="24"/>
                <w:lang w:eastAsia="ar-SA"/>
              </w:rPr>
              <w:t>mazais/vidējais</w:t>
            </w:r>
          </w:p>
        </w:tc>
      </w:tr>
    </w:tbl>
    <w:p w:rsidR="001E2789" w:rsidRDefault="001E2789" w:rsidP="00D12C45">
      <w:pPr>
        <w:pStyle w:val="afb"/>
        <w:numPr>
          <w:ilvl w:val="0"/>
          <w:numId w:val="44"/>
        </w:numPr>
        <w:suppressAutoHyphens/>
        <w:spacing w:before="120" w:after="0" w:line="240" w:lineRule="auto"/>
        <w:ind w:left="567" w:firstLine="0"/>
        <w:jc w:val="both"/>
        <w:rPr>
          <w:rFonts w:eastAsia="Times New Roman"/>
          <w:sz w:val="20"/>
          <w:szCs w:val="20"/>
          <w:lang w:eastAsia="ar-SA"/>
        </w:rPr>
      </w:pPr>
      <w:r w:rsidRPr="005C33B5">
        <w:rPr>
          <w:rFonts w:eastAsia="Times New Roman"/>
          <w:sz w:val="20"/>
          <w:szCs w:val="20"/>
          <w:lang w:eastAsia="ar-SA"/>
        </w:rPr>
        <w:t>Ja apakšuzņēmējus līgumā izpildē neiesaista, š</w:t>
      </w:r>
      <w:r w:rsidR="00D12C45">
        <w:rPr>
          <w:rFonts w:eastAsia="Times New Roman"/>
          <w:sz w:val="20"/>
          <w:szCs w:val="20"/>
          <w:lang w:eastAsia="ar-SA"/>
        </w:rPr>
        <w:t>ī</w:t>
      </w:r>
      <w:r w:rsidRPr="005C33B5">
        <w:rPr>
          <w:rFonts w:eastAsia="Times New Roman"/>
          <w:sz w:val="20"/>
          <w:szCs w:val="20"/>
          <w:lang w:eastAsia="ar-SA"/>
        </w:rPr>
        <w:t xml:space="preserve"> sadaļ</w:t>
      </w:r>
      <w:r w:rsidR="00D12C45">
        <w:rPr>
          <w:rFonts w:eastAsia="Times New Roman"/>
          <w:sz w:val="20"/>
          <w:szCs w:val="20"/>
          <w:lang w:eastAsia="ar-SA"/>
        </w:rPr>
        <w:t>a</w:t>
      </w:r>
      <w:r w:rsidRPr="005C33B5">
        <w:rPr>
          <w:rFonts w:eastAsia="Times New Roman"/>
          <w:sz w:val="20"/>
          <w:szCs w:val="20"/>
          <w:lang w:eastAsia="ar-SA"/>
        </w:rPr>
        <w:t xml:space="preserve"> nav jāaizpilda.</w:t>
      </w:r>
    </w:p>
    <w:p w:rsidR="00D12C45" w:rsidRPr="00D12C45" w:rsidRDefault="00D12C45" w:rsidP="00D12C45">
      <w:pPr>
        <w:suppressAutoHyphens/>
        <w:spacing w:before="120" w:after="0" w:line="240" w:lineRule="auto"/>
        <w:ind w:left="360"/>
        <w:jc w:val="both"/>
        <w:rPr>
          <w:rFonts w:eastAsia="Times New Roman"/>
          <w:sz w:val="20"/>
          <w:szCs w:val="20"/>
          <w:lang w:eastAsia="ar-SA"/>
        </w:rPr>
      </w:pPr>
    </w:p>
    <w:p w:rsidR="001E2789" w:rsidRPr="00D12C45" w:rsidRDefault="001E2789" w:rsidP="00D12C45">
      <w:pPr>
        <w:pStyle w:val="afb"/>
        <w:numPr>
          <w:ilvl w:val="0"/>
          <w:numId w:val="4"/>
        </w:numPr>
        <w:tabs>
          <w:tab w:val="left" w:pos="851"/>
        </w:tabs>
        <w:suppressAutoHyphens/>
        <w:spacing w:after="120" w:line="240" w:lineRule="auto"/>
        <w:ind w:left="714" w:hanging="147"/>
        <w:jc w:val="both"/>
        <w:rPr>
          <w:rFonts w:eastAsia="Times New Roman"/>
          <w:szCs w:val="24"/>
          <w:lang w:eastAsia="ar-SA"/>
        </w:rPr>
      </w:pPr>
      <w:r w:rsidRPr="00D12C45">
        <w:rPr>
          <w:rFonts w:eastAsia="Times New Roman"/>
          <w:b/>
          <w:szCs w:val="24"/>
          <w:lang w:eastAsia="ar-SA"/>
        </w:rPr>
        <w:t>PERSONAS, UZ KURU IESPĒJĀM PRETENDENTS BALSTĀS</w:t>
      </w:r>
      <w:r w:rsidR="00D12C45" w:rsidRPr="00D12C45">
        <w:rPr>
          <w:rFonts w:eastAsia="Times New Roman"/>
          <w:b/>
          <w:szCs w:val="24"/>
          <w:vertAlign w:val="superscript"/>
          <w:lang w:eastAsia="ar-SA"/>
        </w:rPr>
        <w:t>2</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1E2789" w:rsidTr="00D12C45">
        <w:tc>
          <w:tcPr>
            <w:tcW w:w="8959" w:type="dxa"/>
            <w:tcBorders>
              <w:top w:val="single" w:sz="4" w:space="0" w:color="auto"/>
              <w:left w:val="single" w:sz="4" w:space="0" w:color="auto"/>
              <w:bottom w:val="single" w:sz="4" w:space="0" w:color="auto"/>
              <w:right w:val="single" w:sz="4" w:space="0" w:color="auto"/>
            </w:tcBorders>
            <w:hideMark/>
          </w:tcPr>
          <w:p w:rsidR="001E2789" w:rsidRPr="00D12C45" w:rsidRDefault="001E2789">
            <w:pPr>
              <w:suppressAutoHyphens/>
              <w:spacing w:after="0" w:line="240" w:lineRule="auto"/>
              <w:jc w:val="center"/>
              <w:rPr>
                <w:rFonts w:eastAsia="Times New Roman"/>
                <w:b/>
                <w:i/>
                <w:szCs w:val="24"/>
                <w:lang w:eastAsia="ar-SA"/>
              </w:rPr>
            </w:pPr>
            <w:r w:rsidRPr="00D12C45">
              <w:rPr>
                <w:rFonts w:eastAsia="Times New Roman"/>
                <w:b/>
                <w:i/>
                <w:szCs w:val="24"/>
                <w:lang w:eastAsia="ar-SA"/>
              </w:rPr>
              <w:t xml:space="preserve">Nosaukums, reģistrācijas numurs, adrese </w:t>
            </w:r>
          </w:p>
        </w:tc>
      </w:tr>
      <w:tr w:rsidR="001E2789" w:rsidTr="00D12C45">
        <w:trPr>
          <w:trHeight w:val="404"/>
        </w:trPr>
        <w:tc>
          <w:tcPr>
            <w:tcW w:w="8959" w:type="dxa"/>
            <w:tcBorders>
              <w:top w:val="single" w:sz="4" w:space="0" w:color="auto"/>
              <w:left w:val="single" w:sz="4" w:space="0" w:color="auto"/>
              <w:bottom w:val="single" w:sz="4" w:space="0" w:color="auto"/>
              <w:right w:val="single" w:sz="4" w:space="0" w:color="auto"/>
            </w:tcBorders>
          </w:tcPr>
          <w:p w:rsidR="001E2789" w:rsidRPr="00D12C45" w:rsidRDefault="001E2789" w:rsidP="00D12C45">
            <w:pPr>
              <w:suppressAutoHyphens/>
              <w:spacing w:before="120" w:after="120" w:line="240" w:lineRule="auto"/>
              <w:jc w:val="both"/>
              <w:rPr>
                <w:rFonts w:eastAsia="Times New Roman"/>
                <w:i/>
                <w:szCs w:val="24"/>
                <w:lang w:eastAsia="ar-SA"/>
              </w:rPr>
            </w:pPr>
            <w:r w:rsidRPr="00D12C45">
              <w:rPr>
                <w:rFonts w:eastAsia="Times New Roman"/>
                <w:i/>
                <w:szCs w:val="24"/>
                <w:lang w:eastAsia="ar-SA"/>
              </w:rPr>
              <w:t>Vairāku personu gadījumā tabulu papildina ar papildus sadaļām.</w:t>
            </w:r>
          </w:p>
        </w:tc>
      </w:tr>
    </w:tbl>
    <w:p w:rsidR="001E2789" w:rsidRDefault="001E2789" w:rsidP="001E2789">
      <w:pPr>
        <w:pStyle w:val="afb"/>
        <w:suppressAutoHyphens/>
        <w:spacing w:after="0" w:line="240" w:lineRule="auto"/>
        <w:jc w:val="both"/>
        <w:rPr>
          <w:rFonts w:eastAsia="Times New Roman"/>
          <w:sz w:val="8"/>
          <w:lang w:eastAsia="ar-SA"/>
        </w:rPr>
      </w:pPr>
    </w:p>
    <w:p w:rsidR="001E2789" w:rsidRPr="00D12C45" w:rsidRDefault="001E2789" w:rsidP="002B59A4">
      <w:pPr>
        <w:pStyle w:val="afb"/>
        <w:numPr>
          <w:ilvl w:val="0"/>
          <w:numId w:val="44"/>
        </w:numPr>
        <w:suppressAutoHyphens/>
        <w:spacing w:after="0" w:line="240" w:lineRule="auto"/>
        <w:ind w:right="-1050" w:hanging="153"/>
        <w:jc w:val="both"/>
        <w:rPr>
          <w:rFonts w:eastAsia="Times New Roman"/>
          <w:sz w:val="20"/>
          <w:szCs w:val="20"/>
          <w:lang w:eastAsia="ar-SA"/>
        </w:rPr>
      </w:pPr>
      <w:r w:rsidRPr="00D12C45">
        <w:rPr>
          <w:rFonts w:eastAsia="Times New Roman"/>
          <w:sz w:val="20"/>
          <w:szCs w:val="20"/>
          <w:lang w:eastAsia="ar-SA"/>
        </w:rPr>
        <w:t>Ja pretendents nebalstās uz citu personu spējām, lai apliecinātu savu atbilstību kvalifikācijas prasībām, š</w:t>
      </w:r>
      <w:r w:rsidR="00D12C45">
        <w:rPr>
          <w:rFonts w:eastAsia="Times New Roman"/>
          <w:sz w:val="20"/>
          <w:szCs w:val="20"/>
          <w:lang w:eastAsia="ar-SA"/>
        </w:rPr>
        <w:t>ī</w:t>
      </w:r>
      <w:r w:rsidRPr="00D12C45">
        <w:rPr>
          <w:rFonts w:eastAsia="Times New Roman"/>
          <w:sz w:val="20"/>
          <w:szCs w:val="20"/>
          <w:lang w:eastAsia="ar-SA"/>
        </w:rPr>
        <w:t xml:space="preserve"> sadaļ</w:t>
      </w:r>
      <w:r w:rsidR="00D12C45">
        <w:rPr>
          <w:rFonts w:eastAsia="Times New Roman"/>
          <w:sz w:val="20"/>
          <w:szCs w:val="20"/>
          <w:lang w:eastAsia="ar-SA"/>
        </w:rPr>
        <w:t>a</w:t>
      </w:r>
      <w:r w:rsidRPr="00D12C45">
        <w:rPr>
          <w:rFonts w:eastAsia="Times New Roman"/>
          <w:sz w:val="20"/>
          <w:szCs w:val="20"/>
          <w:lang w:eastAsia="ar-SA"/>
        </w:rPr>
        <w:t xml:space="preserve"> nav jāaizpilda.</w:t>
      </w:r>
    </w:p>
    <w:p w:rsidR="001E2789" w:rsidRPr="00D12C45" w:rsidRDefault="001E2789" w:rsidP="00D12C45">
      <w:pPr>
        <w:spacing w:after="0" w:line="240" w:lineRule="auto"/>
        <w:ind w:right="-1050"/>
        <w:jc w:val="both"/>
        <w:rPr>
          <w:rFonts w:eastAsia="Times New Roman"/>
          <w:sz w:val="20"/>
          <w:szCs w:val="20"/>
          <w:lang w:eastAsia="lv-LV"/>
        </w:rPr>
      </w:pPr>
    </w:p>
    <w:p w:rsidR="001E2789" w:rsidRPr="00242605" w:rsidRDefault="00242605" w:rsidP="00242605">
      <w:pPr>
        <w:suppressAutoHyphens/>
        <w:spacing w:after="0" w:line="240" w:lineRule="auto"/>
        <w:ind w:right="-1050"/>
        <w:jc w:val="both"/>
        <w:rPr>
          <w:rFonts w:eastAsia="Times New Roman"/>
          <w:sz w:val="20"/>
          <w:szCs w:val="20"/>
          <w:lang w:eastAsia="ar-SA"/>
        </w:rPr>
      </w:pPr>
      <w:r w:rsidRPr="00242605">
        <w:rPr>
          <w:rFonts w:eastAsia="Times New Roman"/>
          <w:sz w:val="20"/>
          <w:szCs w:val="20"/>
          <w:lang w:eastAsia="ar-SA"/>
        </w:rPr>
        <w:t>*</w:t>
      </w:r>
      <w:r w:rsidR="001E2789" w:rsidRPr="00242605">
        <w:rPr>
          <w:rFonts w:eastAsia="Times New Roman"/>
          <w:sz w:val="20"/>
          <w:szCs w:val="20"/>
          <w:u w:val="single"/>
          <w:lang w:eastAsia="ar-SA"/>
        </w:rPr>
        <w:t>Skaidrojums par maziem un vidējiem uzņēmumiem</w:t>
      </w:r>
      <w:r w:rsidR="001E2789" w:rsidRPr="00242605">
        <w:rPr>
          <w:rFonts w:eastAsia="Times New Roman"/>
          <w:sz w:val="20"/>
          <w:szCs w:val="20"/>
          <w:lang w:eastAsia="ar-SA"/>
        </w:rPr>
        <w:t>:</w:t>
      </w:r>
    </w:p>
    <w:p w:rsidR="001E2789" w:rsidRPr="00242605" w:rsidRDefault="001E2789" w:rsidP="00242605">
      <w:pPr>
        <w:suppressAutoHyphens/>
        <w:spacing w:after="0" w:line="240" w:lineRule="auto"/>
        <w:ind w:left="284" w:right="-1050"/>
        <w:jc w:val="both"/>
        <w:rPr>
          <w:rFonts w:eastAsia="Times New Roman"/>
          <w:sz w:val="20"/>
          <w:szCs w:val="20"/>
          <w:lang w:eastAsia="ar-SA"/>
        </w:rPr>
      </w:pPr>
      <w:r w:rsidRPr="00242605">
        <w:rPr>
          <w:rFonts w:eastAsia="Times New Roman"/>
          <w:sz w:val="20"/>
          <w:szCs w:val="20"/>
          <w:lang w:eastAsia="ar-SA"/>
        </w:rPr>
        <w:t xml:space="preserve">Mazais uzņēmums ir uzņēmums, kurā nodarbinātas mazāk nekā 50 personas un kura gada apgrozījums un/vai gada bilance kopā nepārsniedz 10 miljonus </w:t>
      </w:r>
      <w:proofErr w:type="spellStart"/>
      <w:r w:rsidRPr="00242605">
        <w:rPr>
          <w:rFonts w:eastAsia="Times New Roman"/>
          <w:i/>
          <w:sz w:val="20"/>
          <w:szCs w:val="20"/>
          <w:lang w:eastAsia="ar-SA"/>
        </w:rPr>
        <w:t>euro</w:t>
      </w:r>
      <w:proofErr w:type="spellEnd"/>
      <w:r w:rsidRPr="00242605">
        <w:rPr>
          <w:rFonts w:eastAsia="Times New Roman"/>
          <w:sz w:val="20"/>
          <w:szCs w:val="20"/>
          <w:lang w:eastAsia="ar-SA"/>
        </w:rPr>
        <w:t>.</w:t>
      </w:r>
    </w:p>
    <w:p w:rsidR="001E2789" w:rsidRPr="00242605" w:rsidRDefault="001E2789" w:rsidP="00242605">
      <w:pPr>
        <w:suppressAutoHyphens/>
        <w:spacing w:after="0" w:line="240" w:lineRule="auto"/>
        <w:ind w:left="284" w:right="-1050"/>
        <w:jc w:val="both"/>
        <w:rPr>
          <w:rFonts w:eastAsia="Times New Roman"/>
          <w:sz w:val="20"/>
          <w:szCs w:val="20"/>
          <w:lang w:eastAsia="ar-SA"/>
        </w:rPr>
      </w:pPr>
      <w:r w:rsidRPr="00242605">
        <w:rPr>
          <w:rFonts w:eastAsia="Times New Roman"/>
          <w:sz w:val="20"/>
          <w:szCs w:val="20"/>
          <w:lang w:eastAsia="ar-SA"/>
        </w:rPr>
        <w:t xml:space="preserve">Vidējais uzņēmums ir uzņēmums, kas nav mazais uzņēmums, un kurā nodarbinātas mazāk nekā 250 personas un kura gada apgrozījums nepārsniedz 50 miljonus </w:t>
      </w:r>
      <w:proofErr w:type="spellStart"/>
      <w:r w:rsidRPr="00242605">
        <w:rPr>
          <w:rFonts w:eastAsia="Times New Roman"/>
          <w:i/>
          <w:sz w:val="20"/>
          <w:szCs w:val="20"/>
          <w:lang w:eastAsia="ar-SA"/>
        </w:rPr>
        <w:t>euro</w:t>
      </w:r>
      <w:proofErr w:type="spellEnd"/>
      <w:r w:rsidRPr="00242605">
        <w:rPr>
          <w:rFonts w:eastAsia="Times New Roman"/>
          <w:sz w:val="20"/>
          <w:szCs w:val="20"/>
          <w:lang w:eastAsia="ar-SA"/>
        </w:rPr>
        <w:t xml:space="preserve">, un/vai, kura gada bilance kopā nepārsniedz 43 miljonus </w:t>
      </w:r>
      <w:proofErr w:type="spellStart"/>
      <w:r w:rsidRPr="00242605">
        <w:rPr>
          <w:rFonts w:eastAsia="Times New Roman"/>
          <w:i/>
          <w:sz w:val="20"/>
          <w:szCs w:val="20"/>
          <w:lang w:eastAsia="ar-SA"/>
        </w:rPr>
        <w:t>euro</w:t>
      </w:r>
      <w:proofErr w:type="spellEnd"/>
      <w:r w:rsidRPr="00242605">
        <w:rPr>
          <w:rFonts w:eastAsia="Times New Roman"/>
          <w:sz w:val="20"/>
          <w:szCs w:val="20"/>
          <w:lang w:eastAsia="ar-SA"/>
        </w:rPr>
        <w:t>.</w:t>
      </w:r>
    </w:p>
    <w:p w:rsidR="001E2789" w:rsidRPr="00242605" w:rsidRDefault="001E2789" w:rsidP="001E2789">
      <w:pPr>
        <w:spacing w:after="0" w:line="240" w:lineRule="auto"/>
        <w:jc w:val="both"/>
        <w:rPr>
          <w:rFonts w:eastAsia="Times New Roman"/>
          <w:sz w:val="20"/>
          <w:szCs w:val="20"/>
          <w:lang w:eastAsia="lv-LV"/>
        </w:rPr>
      </w:pPr>
    </w:p>
    <w:p w:rsidR="001E2789" w:rsidRDefault="001E2789" w:rsidP="001E2789">
      <w:pPr>
        <w:spacing w:after="0" w:line="240" w:lineRule="auto"/>
        <w:jc w:val="both"/>
        <w:rPr>
          <w:rFonts w:eastAsia="Times New Roman"/>
          <w:sz w:val="22"/>
          <w:lang w:eastAsia="lv-LV"/>
        </w:rPr>
      </w:pPr>
    </w:p>
    <w:p w:rsidR="001E2789" w:rsidRPr="00242605" w:rsidRDefault="00242605" w:rsidP="00242605">
      <w:pPr>
        <w:spacing w:after="0" w:line="240" w:lineRule="auto"/>
        <w:ind w:right="-1050"/>
        <w:jc w:val="both"/>
        <w:rPr>
          <w:rFonts w:eastAsia="Times New Roman"/>
          <w:szCs w:val="24"/>
          <w:lang w:eastAsia="lv-LV"/>
        </w:rPr>
      </w:pPr>
      <w:r>
        <w:rPr>
          <w:rFonts w:eastAsia="Times New Roman"/>
          <w:szCs w:val="24"/>
          <w:lang w:eastAsia="lv-LV"/>
        </w:rPr>
        <w:t>Ar pa</w:t>
      </w:r>
      <w:r w:rsidR="001E2789" w:rsidRPr="00242605">
        <w:rPr>
          <w:rFonts w:eastAsia="Times New Roman"/>
          <w:szCs w:val="24"/>
          <w:lang w:eastAsia="lv-LV"/>
        </w:rPr>
        <w:t>r</w:t>
      </w:r>
      <w:r>
        <w:rPr>
          <w:rFonts w:eastAsia="Times New Roman"/>
          <w:szCs w:val="24"/>
          <w:lang w:eastAsia="lv-LV"/>
        </w:rPr>
        <w:t>aks</w:t>
      </w:r>
      <w:r w:rsidR="001E2789" w:rsidRPr="00242605">
        <w:rPr>
          <w:rFonts w:eastAsia="Times New Roman"/>
          <w:szCs w:val="24"/>
          <w:lang w:eastAsia="lv-LV"/>
        </w:rPr>
        <w:t>ta t</w:t>
      </w:r>
      <w:r>
        <w:rPr>
          <w:rFonts w:eastAsia="Times New Roman"/>
          <w:szCs w:val="24"/>
          <w:lang w:eastAsia="lv-LV"/>
        </w:rPr>
        <w:t>iesībām a</w:t>
      </w:r>
      <w:r w:rsidR="001E2789" w:rsidRPr="00242605">
        <w:rPr>
          <w:rFonts w:eastAsia="Times New Roman"/>
          <w:szCs w:val="24"/>
          <w:lang w:eastAsia="lv-LV"/>
        </w:rPr>
        <w:t>p</w:t>
      </w:r>
      <w:r>
        <w:rPr>
          <w:rFonts w:eastAsia="Times New Roman"/>
          <w:szCs w:val="24"/>
          <w:lang w:eastAsia="lv-LV"/>
        </w:rPr>
        <w:t>v</w:t>
      </w:r>
      <w:r w:rsidR="001E2789" w:rsidRPr="00242605">
        <w:rPr>
          <w:rFonts w:eastAsia="Times New Roman"/>
          <w:szCs w:val="24"/>
          <w:lang w:eastAsia="lv-LV"/>
        </w:rPr>
        <w:t>e</w:t>
      </w:r>
      <w:r>
        <w:rPr>
          <w:rFonts w:eastAsia="Times New Roman"/>
          <w:szCs w:val="24"/>
          <w:lang w:eastAsia="lv-LV"/>
        </w:rPr>
        <w:t xml:space="preserve">ltītās </w:t>
      </w:r>
      <w:r w:rsidR="001E2789" w:rsidRPr="00242605">
        <w:rPr>
          <w:rFonts w:eastAsia="Times New Roman"/>
          <w:szCs w:val="24"/>
          <w:lang w:eastAsia="lv-LV"/>
        </w:rPr>
        <w:t>personas paraksts:</w:t>
      </w:r>
      <w:r>
        <w:rPr>
          <w:rFonts w:eastAsia="Times New Roman"/>
          <w:szCs w:val="24"/>
          <w:lang w:eastAsia="lv-LV"/>
        </w:rPr>
        <w:t xml:space="preserve"> ______________________________________</w:t>
      </w:r>
      <w:r w:rsidR="001E2789" w:rsidRPr="00242605">
        <w:rPr>
          <w:rFonts w:eastAsia="Times New Roman"/>
          <w:szCs w:val="24"/>
          <w:lang w:eastAsia="lv-LV"/>
        </w:rPr>
        <w:t xml:space="preserve"> </w:t>
      </w: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b/>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b/>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b/>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b/>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242605" w:rsidRDefault="00242605"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1E2789" w:rsidRPr="00242605" w:rsidRDefault="001E2789" w:rsidP="00242605">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sidRPr="00242605">
        <w:rPr>
          <w:rFonts w:eastAsia="Times New Roman"/>
          <w:b/>
          <w:i/>
          <w:szCs w:val="24"/>
          <w:u w:val="single"/>
          <w:lang w:eastAsia="ar-SA"/>
        </w:rPr>
        <w:lastRenderedPageBreak/>
        <w:t xml:space="preserve">3.pielikums </w:t>
      </w: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szCs w:val="24"/>
          <w:lang w:eastAsia="ar-SA"/>
        </w:rPr>
      </w:pPr>
    </w:p>
    <w:p w:rsidR="00242605" w:rsidRDefault="001E2789" w:rsidP="00242605">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I</w:t>
      </w:r>
      <w:r w:rsidR="00242605">
        <w:rPr>
          <w:rFonts w:eastAsia="Times New Roman"/>
          <w:b/>
          <w:lang w:eastAsia="lv-LV"/>
        </w:rPr>
        <w:t>NFORMĀCIJA</w:t>
      </w:r>
    </w:p>
    <w:p w:rsidR="001E2789" w:rsidRDefault="001E2789" w:rsidP="00242605">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 xml:space="preserve"> par apakšuzņēmējiem</w:t>
      </w:r>
    </w:p>
    <w:p w:rsidR="001E2789" w:rsidRDefault="001E2789" w:rsidP="001E2789">
      <w:pPr>
        <w:suppressAutoHyphens/>
        <w:spacing w:after="0" w:line="240" w:lineRule="auto"/>
        <w:jc w:val="both"/>
        <w:rPr>
          <w:rFonts w:eastAsia="Times New Roman"/>
          <w:sz w:val="22"/>
          <w:lang w:eastAsia="ar-SA"/>
        </w:rPr>
      </w:pPr>
    </w:p>
    <w:p w:rsidR="001E2789" w:rsidRPr="002B59A4" w:rsidRDefault="001E2789" w:rsidP="002B59A4">
      <w:pPr>
        <w:pStyle w:val="afb"/>
        <w:numPr>
          <w:ilvl w:val="0"/>
          <w:numId w:val="10"/>
        </w:numPr>
        <w:tabs>
          <w:tab w:val="left" w:pos="851"/>
        </w:tabs>
        <w:suppressAutoHyphens/>
        <w:spacing w:after="0" w:line="240" w:lineRule="auto"/>
        <w:ind w:hanging="153"/>
        <w:jc w:val="both"/>
        <w:rPr>
          <w:rFonts w:eastAsia="Times New Roman"/>
          <w:szCs w:val="24"/>
          <w:lang w:eastAsia="ar-SA"/>
        </w:rPr>
      </w:pPr>
      <w:r w:rsidRPr="002B59A4">
        <w:rPr>
          <w:rFonts w:eastAsia="Times New Roman"/>
          <w:b/>
          <w:szCs w:val="24"/>
          <w:lang w:eastAsia="ar-SA"/>
        </w:rPr>
        <w:t>APAKŠUZŅĒMĒJS</w:t>
      </w:r>
      <w:r w:rsidR="002B59A4">
        <w:rPr>
          <w:rFonts w:eastAsia="Times New Roman"/>
          <w:b/>
          <w:szCs w:val="24"/>
          <w:lang w:eastAsia="ar-SA"/>
        </w:rPr>
        <w:t>*</w:t>
      </w:r>
    </w:p>
    <w:p w:rsidR="001E2789" w:rsidRDefault="001E2789" w:rsidP="001E2789">
      <w:pPr>
        <w:pStyle w:val="afb"/>
        <w:suppressAutoHyphens/>
        <w:spacing w:after="0" w:line="240" w:lineRule="auto"/>
        <w:jc w:val="both"/>
        <w:rPr>
          <w:rFonts w:eastAsia="Times New Roman"/>
          <w:sz w:val="22"/>
          <w:lang w:eastAsia="ar-SA"/>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2B59A4" w:rsidTr="002B59A4">
        <w:trPr>
          <w:trHeight w:val="420"/>
        </w:trPr>
        <w:tc>
          <w:tcPr>
            <w:tcW w:w="2268" w:type="dxa"/>
            <w:tcBorders>
              <w:top w:val="single" w:sz="4" w:space="0" w:color="auto"/>
              <w:left w:val="single" w:sz="4" w:space="0" w:color="auto"/>
              <w:bottom w:val="single" w:sz="4" w:space="0" w:color="auto"/>
              <w:right w:val="single" w:sz="4" w:space="0" w:color="auto"/>
            </w:tcBorders>
          </w:tcPr>
          <w:p w:rsidR="002B59A4" w:rsidRPr="002B59A4" w:rsidRDefault="002B59A4" w:rsidP="002B59A4">
            <w:pPr>
              <w:pStyle w:val="afb"/>
              <w:suppressAutoHyphens/>
              <w:spacing w:after="120" w:line="240" w:lineRule="auto"/>
              <w:ind w:left="0"/>
              <w:jc w:val="both"/>
              <w:rPr>
                <w:rFonts w:eastAsia="Times New Roman"/>
                <w:b/>
                <w:i/>
                <w:lang w:eastAsia="ar-SA"/>
              </w:rPr>
            </w:pPr>
            <w:r w:rsidRPr="002B59A4">
              <w:rPr>
                <w:rFonts w:eastAsia="Times New Roman"/>
                <w:b/>
                <w:i/>
                <w:lang w:eastAsia="ar-SA"/>
              </w:rPr>
              <w:t>Nosaukums</w:t>
            </w:r>
          </w:p>
        </w:tc>
        <w:tc>
          <w:tcPr>
            <w:tcW w:w="6237" w:type="dxa"/>
            <w:tcBorders>
              <w:top w:val="single" w:sz="4" w:space="0" w:color="auto"/>
              <w:left w:val="single" w:sz="4" w:space="0" w:color="auto"/>
              <w:bottom w:val="single" w:sz="4" w:space="0" w:color="auto"/>
              <w:right w:val="single" w:sz="4" w:space="0" w:color="auto"/>
            </w:tcBorders>
          </w:tcPr>
          <w:p w:rsidR="002B59A4" w:rsidRDefault="002B59A4" w:rsidP="002B59A4">
            <w:pPr>
              <w:pStyle w:val="afb"/>
              <w:suppressAutoHyphens/>
              <w:spacing w:after="120" w:line="240" w:lineRule="auto"/>
              <w:ind w:left="0"/>
              <w:jc w:val="both"/>
              <w:rPr>
                <w:rFonts w:eastAsia="Times New Roman"/>
                <w:lang w:eastAsia="ar-SA"/>
              </w:rPr>
            </w:pPr>
          </w:p>
        </w:tc>
      </w:tr>
      <w:tr w:rsidR="002B59A4" w:rsidTr="002B59A4">
        <w:trPr>
          <w:trHeight w:val="245"/>
        </w:trPr>
        <w:tc>
          <w:tcPr>
            <w:tcW w:w="2268" w:type="dxa"/>
            <w:tcBorders>
              <w:top w:val="single" w:sz="4" w:space="0" w:color="auto"/>
              <w:left w:val="single" w:sz="4" w:space="0" w:color="auto"/>
              <w:bottom w:val="single" w:sz="4" w:space="0" w:color="auto"/>
              <w:right w:val="single" w:sz="4" w:space="0" w:color="auto"/>
            </w:tcBorders>
          </w:tcPr>
          <w:p w:rsidR="002B59A4" w:rsidRPr="002B59A4" w:rsidRDefault="002B59A4" w:rsidP="002B59A4">
            <w:pPr>
              <w:pStyle w:val="afb"/>
              <w:suppressAutoHyphens/>
              <w:spacing w:after="120" w:line="240" w:lineRule="auto"/>
              <w:ind w:left="0"/>
              <w:jc w:val="both"/>
              <w:rPr>
                <w:rFonts w:eastAsia="Times New Roman"/>
                <w:b/>
                <w:i/>
                <w:lang w:eastAsia="ar-SA"/>
              </w:rPr>
            </w:pPr>
            <w:r w:rsidRPr="002B59A4">
              <w:rPr>
                <w:rFonts w:eastAsia="Times New Roman"/>
                <w:b/>
                <w:i/>
                <w:lang w:eastAsia="ar-SA"/>
              </w:rPr>
              <w:t>Darbu vērtība</w:t>
            </w:r>
          </w:p>
        </w:tc>
        <w:tc>
          <w:tcPr>
            <w:tcW w:w="6237" w:type="dxa"/>
            <w:tcBorders>
              <w:top w:val="single" w:sz="4" w:space="0" w:color="auto"/>
              <w:left w:val="single" w:sz="4" w:space="0" w:color="auto"/>
              <w:bottom w:val="single" w:sz="4" w:space="0" w:color="auto"/>
              <w:right w:val="single" w:sz="4" w:space="0" w:color="auto"/>
            </w:tcBorders>
          </w:tcPr>
          <w:p w:rsidR="002B59A4" w:rsidRDefault="002B59A4" w:rsidP="002B59A4">
            <w:pPr>
              <w:pStyle w:val="afb"/>
              <w:suppressAutoHyphens/>
              <w:spacing w:after="120" w:line="240" w:lineRule="auto"/>
              <w:ind w:left="0"/>
              <w:jc w:val="both"/>
              <w:rPr>
                <w:rFonts w:eastAsia="Times New Roman"/>
                <w:lang w:eastAsia="ar-SA"/>
              </w:rPr>
            </w:pPr>
          </w:p>
        </w:tc>
      </w:tr>
      <w:tr w:rsidR="002B59A4" w:rsidTr="002B59A4">
        <w:trPr>
          <w:trHeight w:val="435"/>
        </w:trPr>
        <w:tc>
          <w:tcPr>
            <w:tcW w:w="2268" w:type="dxa"/>
            <w:tcBorders>
              <w:top w:val="single" w:sz="4" w:space="0" w:color="auto"/>
              <w:left w:val="single" w:sz="4" w:space="0" w:color="auto"/>
              <w:bottom w:val="single" w:sz="4" w:space="0" w:color="auto"/>
              <w:right w:val="single" w:sz="4" w:space="0" w:color="auto"/>
            </w:tcBorders>
          </w:tcPr>
          <w:p w:rsidR="002B59A4" w:rsidRPr="002B59A4" w:rsidRDefault="002B59A4" w:rsidP="002B59A4">
            <w:pPr>
              <w:pStyle w:val="afb"/>
              <w:suppressAutoHyphens/>
              <w:spacing w:after="120" w:line="240" w:lineRule="auto"/>
              <w:ind w:left="0"/>
              <w:jc w:val="both"/>
              <w:rPr>
                <w:rFonts w:eastAsia="Times New Roman"/>
                <w:b/>
                <w:i/>
                <w:lang w:eastAsia="ar-SA"/>
              </w:rPr>
            </w:pPr>
            <w:r w:rsidRPr="002B59A4">
              <w:rPr>
                <w:rFonts w:eastAsia="Times New Roman"/>
                <w:b/>
                <w:i/>
                <w:lang w:eastAsia="ar-SA"/>
              </w:rPr>
              <w:t>Darbu apjoms</w:t>
            </w:r>
          </w:p>
        </w:tc>
        <w:tc>
          <w:tcPr>
            <w:tcW w:w="6237" w:type="dxa"/>
            <w:tcBorders>
              <w:top w:val="single" w:sz="4" w:space="0" w:color="auto"/>
              <w:left w:val="single" w:sz="4" w:space="0" w:color="auto"/>
              <w:bottom w:val="single" w:sz="4" w:space="0" w:color="auto"/>
              <w:right w:val="single" w:sz="4" w:space="0" w:color="auto"/>
            </w:tcBorders>
          </w:tcPr>
          <w:p w:rsidR="002B59A4" w:rsidRDefault="002B59A4" w:rsidP="002B59A4">
            <w:pPr>
              <w:pStyle w:val="afb"/>
              <w:suppressAutoHyphens/>
              <w:spacing w:after="120" w:line="240" w:lineRule="auto"/>
              <w:ind w:left="0"/>
              <w:jc w:val="both"/>
              <w:rPr>
                <w:rFonts w:eastAsia="Times New Roman"/>
                <w:lang w:eastAsia="ar-SA"/>
              </w:rPr>
            </w:pPr>
          </w:p>
        </w:tc>
      </w:tr>
    </w:tbl>
    <w:p w:rsidR="00F30BAD" w:rsidRDefault="00F30BAD" w:rsidP="00F30BAD">
      <w:pPr>
        <w:suppressAutoHyphens/>
        <w:spacing w:after="0" w:line="240" w:lineRule="auto"/>
        <w:ind w:firstLine="425"/>
        <w:jc w:val="both"/>
        <w:rPr>
          <w:rFonts w:eastAsia="Times New Roman"/>
          <w:sz w:val="20"/>
          <w:szCs w:val="20"/>
          <w:lang w:eastAsia="ar-SA"/>
        </w:rPr>
      </w:pPr>
    </w:p>
    <w:p w:rsidR="001E2789" w:rsidRPr="002B59A4" w:rsidRDefault="00F30BAD" w:rsidP="00F30BAD">
      <w:pPr>
        <w:suppressAutoHyphens/>
        <w:spacing w:after="0" w:line="240" w:lineRule="auto"/>
        <w:ind w:firstLine="425"/>
        <w:jc w:val="both"/>
        <w:rPr>
          <w:rFonts w:eastAsia="Times New Roman"/>
          <w:sz w:val="20"/>
          <w:szCs w:val="20"/>
          <w:lang w:eastAsia="ar-SA"/>
        </w:rPr>
      </w:pPr>
      <w:r w:rsidRPr="00F30BAD">
        <w:rPr>
          <w:rFonts w:eastAsia="Times New Roman"/>
          <w:sz w:val="20"/>
          <w:szCs w:val="20"/>
          <w:lang w:eastAsia="ar-SA"/>
        </w:rPr>
        <w:t>*</w:t>
      </w:r>
      <w:r>
        <w:rPr>
          <w:rFonts w:eastAsia="Times New Roman"/>
          <w:sz w:val="20"/>
          <w:szCs w:val="20"/>
          <w:lang w:eastAsia="ar-SA"/>
        </w:rPr>
        <w:t xml:space="preserve"> 1.</w:t>
      </w:r>
      <w:r w:rsidR="001E2789" w:rsidRPr="00F30BAD">
        <w:rPr>
          <w:rFonts w:eastAsia="Times New Roman"/>
          <w:sz w:val="20"/>
          <w:szCs w:val="20"/>
          <w:lang w:eastAsia="ar-SA"/>
        </w:rPr>
        <w:t xml:space="preserve">Sadaļā </w:t>
      </w:r>
      <w:r w:rsidR="002B59A4" w:rsidRPr="00F30BAD">
        <w:rPr>
          <w:rFonts w:eastAsia="Times New Roman"/>
          <w:sz w:val="20"/>
          <w:szCs w:val="20"/>
          <w:u w:val="single"/>
          <w:lang w:eastAsia="ar-SA"/>
        </w:rPr>
        <w:t>“</w:t>
      </w:r>
      <w:r w:rsidR="001E2789" w:rsidRPr="00F30BAD">
        <w:rPr>
          <w:rFonts w:eastAsia="Times New Roman"/>
          <w:sz w:val="20"/>
          <w:szCs w:val="20"/>
          <w:u w:val="single"/>
          <w:lang w:eastAsia="ar-SA"/>
        </w:rPr>
        <w:t>Nosaukums</w:t>
      </w:r>
      <w:r w:rsidR="002B59A4" w:rsidRPr="00F30BAD">
        <w:rPr>
          <w:rFonts w:eastAsia="Times New Roman"/>
          <w:sz w:val="20"/>
          <w:szCs w:val="20"/>
          <w:u w:val="single"/>
          <w:lang w:eastAsia="ar-SA"/>
        </w:rPr>
        <w:t>”</w:t>
      </w:r>
      <w:r w:rsidR="001E2789" w:rsidRPr="002B59A4">
        <w:rPr>
          <w:rFonts w:eastAsia="Times New Roman"/>
          <w:sz w:val="20"/>
          <w:szCs w:val="20"/>
          <w:lang w:eastAsia="ar-SA"/>
        </w:rPr>
        <w:t xml:space="preserve"> norāda apakšuzņēmēja nosaukumu.</w:t>
      </w:r>
    </w:p>
    <w:p w:rsidR="001E2789" w:rsidRPr="00F30BAD" w:rsidRDefault="00F30BAD" w:rsidP="00F30BAD">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2.</w:t>
      </w:r>
      <w:r w:rsidR="001E2789" w:rsidRPr="00F30BAD">
        <w:rPr>
          <w:rFonts w:eastAsia="Times New Roman"/>
          <w:sz w:val="20"/>
          <w:szCs w:val="20"/>
          <w:lang w:eastAsia="ar-SA"/>
        </w:rPr>
        <w:t xml:space="preserve">Sadaļā </w:t>
      </w:r>
      <w:r w:rsidR="002B59A4" w:rsidRPr="00F30BAD">
        <w:rPr>
          <w:rFonts w:eastAsia="Times New Roman"/>
          <w:sz w:val="20"/>
          <w:szCs w:val="20"/>
          <w:u w:val="single"/>
          <w:lang w:eastAsia="ar-SA"/>
        </w:rPr>
        <w:t>“</w:t>
      </w:r>
      <w:r w:rsidR="001E2789" w:rsidRPr="00F30BAD">
        <w:rPr>
          <w:rFonts w:eastAsia="Times New Roman"/>
          <w:sz w:val="20"/>
          <w:szCs w:val="20"/>
          <w:u w:val="single"/>
          <w:lang w:eastAsia="ar-SA"/>
        </w:rPr>
        <w:t>Darbu vērtība</w:t>
      </w:r>
      <w:r w:rsidR="002B59A4" w:rsidRPr="00F30BAD">
        <w:rPr>
          <w:rFonts w:eastAsia="Times New Roman"/>
          <w:sz w:val="20"/>
          <w:szCs w:val="20"/>
          <w:u w:val="single"/>
          <w:lang w:eastAsia="ar-SA"/>
        </w:rPr>
        <w:t>”</w:t>
      </w:r>
      <w:r w:rsidR="001E2789" w:rsidRPr="00F30BAD">
        <w:rPr>
          <w:rFonts w:eastAsia="Times New Roman"/>
          <w:sz w:val="20"/>
          <w:szCs w:val="20"/>
          <w:lang w:eastAsia="ar-SA"/>
        </w:rPr>
        <w:t xml:space="preserve"> norāda apakšuzņēmēja veicamo būvdarbu vai sniegto pakalpojumu vērtību.</w:t>
      </w:r>
      <w:r w:rsidR="002B59A4" w:rsidRPr="00F30BAD">
        <w:rPr>
          <w:rFonts w:eastAsia="Times New Roman"/>
          <w:sz w:val="20"/>
          <w:szCs w:val="20"/>
          <w:lang w:eastAsia="ar-SA"/>
        </w:rPr>
        <w:t xml:space="preserve"> </w:t>
      </w:r>
      <w:r w:rsidR="001E2789" w:rsidRPr="00F30BAD">
        <w:rPr>
          <w:rFonts w:eastAsia="Times New Roman"/>
          <w:sz w:val="20"/>
          <w:szCs w:val="20"/>
          <w:lang w:eastAsia="ar-SA"/>
        </w:rPr>
        <w:t xml:space="preserve">Vērtību norāda procentuāli, rēķinot no kopējās iepirkuma līguma </w:t>
      </w:r>
      <w:r w:rsidRPr="00F30BAD">
        <w:rPr>
          <w:rFonts w:eastAsia="Times New Roman"/>
          <w:sz w:val="20"/>
          <w:szCs w:val="20"/>
          <w:lang w:eastAsia="ar-SA"/>
        </w:rPr>
        <w:t>summ</w:t>
      </w:r>
      <w:r w:rsidR="001E2789" w:rsidRPr="00F30BAD">
        <w:rPr>
          <w:rFonts w:eastAsia="Times New Roman"/>
          <w:sz w:val="20"/>
          <w:szCs w:val="20"/>
          <w:lang w:eastAsia="ar-SA"/>
        </w:rPr>
        <w:t>as (piedāvātās līgumcenas).</w:t>
      </w:r>
    </w:p>
    <w:p w:rsidR="001E2789" w:rsidRPr="00F30BAD" w:rsidRDefault="00F30BAD" w:rsidP="00F30BAD">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3.</w:t>
      </w:r>
      <w:r w:rsidR="001E2789" w:rsidRPr="00F30BAD">
        <w:rPr>
          <w:rFonts w:eastAsia="Times New Roman"/>
          <w:sz w:val="20"/>
          <w:szCs w:val="20"/>
          <w:lang w:eastAsia="ar-SA"/>
        </w:rPr>
        <w:t xml:space="preserve">Sadaļā </w:t>
      </w:r>
      <w:r w:rsidRPr="00F30BAD">
        <w:rPr>
          <w:rFonts w:eastAsia="Times New Roman"/>
          <w:sz w:val="20"/>
          <w:szCs w:val="20"/>
          <w:u w:val="single"/>
          <w:lang w:eastAsia="ar-SA"/>
        </w:rPr>
        <w:t>“</w:t>
      </w:r>
      <w:r w:rsidR="001E2789" w:rsidRPr="00F30BAD">
        <w:rPr>
          <w:rFonts w:eastAsia="Times New Roman"/>
          <w:sz w:val="20"/>
          <w:szCs w:val="20"/>
          <w:u w:val="single"/>
          <w:lang w:eastAsia="ar-SA"/>
        </w:rPr>
        <w:t>Darb</w:t>
      </w:r>
      <w:r w:rsidRPr="00F30BAD">
        <w:rPr>
          <w:rFonts w:eastAsia="Times New Roman"/>
          <w:sz w:val="20"/>
          <w:szCs w:val="20"/>
          <w:u w:val="single"/>
          <w:lang w:eastAsia="ar-SA"/>
        </w:rPr>
        <w:t>u</w:t>
      </w:r>
      <w:r w:rsidR="001E2789" w:rsidRPr="00F30BAD">
        <w:rPr>
          <w:rFonts w:eastAsia="Times New Roman"/>
          <w:sz w:val="20"/>
          <w:szCs w:val="20"/>
          <w:u w:val="single"/>
          <w:lang w:eastAsia="ar-SA"/>
        </w:rPr>
        <w:t xml:space="preserve"> apjoms</w:t>
      </w:r>
      <w:r w:rsidRPr="00F30BAD">
        <w:rPr>
          <w:rFonts w:eastAsia="Times New Roman"/>
          <w:sz w:val="20"/>
          <w:szCs w:val="20"/>
          <w:u w:val="single"/>
          <w:lang w:eastAsia="ar-SA"/>
        </w:rPr>
        <w:t>”</w:t>
      </w:r>
      <w:r w:rsidR="001E2789" w:rsidRPr="00F30BAD">
        <w:rPr>
          <w:rFonts w:eastAsia="Times New Roman"/>
          <w:sz w:val="20"/>
          <w:szCs w:val="20"/>
          <w:lang w:eastAsia="ar-SA"/>
        </w:rPr>
        <w:t xml:space="preserve"> norāda apakšuzņēmēja veicamo būvdarbu vai sniegto pakalpojumu apjomu.</w:t>
      </w:r>
      <w:r w:rsidRPr="00F30BAD">
        <w:rPr>
          <w:rFonts w:eastAsia="Times New Roman"/>
          <w:sz w:val="20"/>
          <w:szCs w:val="20"/>
          <w:lang w:eastAsia="ar-SA"/>
        </w:rPr>
        <w:t xml:space="preserve"> </w:t>
      </w:r>
      <w:r w:rsidR="001E2789" w:rsidRPr="00F30BAD">
        <w:rPr>
          <w:rFonts w:eastAsia="Times New Roman"/>
          <w:sz w:val="20"/>
          <w:szCs w:val="20"/>
          <w:lang w:eastAsia="ar-SA"/>
        </w:rPr>
        <w:t>Apjomu norāda apraksta veidā, konkrēti uzskaitot</w:t>
      </w:r>
      <w:r w:rsidRPr="00F30BAD">
        <w:rPr>
          <w:rFonts w:eastAsia="Times New Roman"/>
          <w:sz w:val="20"/>
          <w:szCs w:val="20"/>
          <w:lang w:eastAsia="ar-SA"/>
        </w:rPr>
        <w:t>,</w:t>
      </w:r>
      <w:r w:rsidR="001E2789" w:rsidRPr="00F30BAD">
        <w:rPr>
          <w:rFonts w:eastAsia="Times New Roman"/>
          <w:sz w:val="20"/>
          <w:szCs w:val="20"/>
          <w:lang w:eastAsia="ar-SA"/>
        </w:rPr>
        <w:t xml:space="preserve"> kādus darbus veiks apakšuzņēmējs. </w:t>
      </w:r>
    </w:p>
    <w:p w:rsidR="001E2789" w:rsidRDefault="001E2789" w:rsidP="001E2789">
      <w:pPr>
        <w:pStyle w:val="afb"/>
        <w:suppressAutoHyphens/>
        <w:spacing w:after="0" w:line="240" w:lineRule="auto"/>
        <w:jc w:val="both"/>
        <w:rPr>
          <w:rFonts w:eastAsia="Times New Roman"/>
          <w:sz w:val="22"/>
          <w:lang w:eastAsia="ar-SA"/>
        </w:rPr>
      </w:pPr>
    </w:p>
    <w:p w:rsidR="001E2789" w:rsidRPr="00F30BAD" w:rsidRDefault="001E2789" w:rsidP="001E2789">
      <w:pPr>
        <w:pStyle w:val="afb"/>
        <w:numPr>
          <w:ilvl w:val="0"/>
          <w:numId w:val="10"/>
        </w:numPr>
        <w:suppressAutoHyphens/>
        <w:spacing w:after="0" w:line="240" w:lineRule="auto"/>
        <w:jc w:val="both"/>
        <w:rPr>
          <w:rFonts w:eastAsia="Times New Roman"/>
          <w:szCs w:val="24"/>
          <w:lang w:eastAsia="ar-SA"/>
        </w:rPr>
      </w:pPr>
      <w:r w:rsidRPr="00F30BAD">
        <w:rPr>
          <w:rFonts w:eastAsia="Times New Roman"/>
          <w:b/>
          <w:szCs w:val="24"/>
          <w:lang w:eastAsia="ar-SA"/>
        </w:rPr>
        <w:t>APAKŠUZŅĒMĒJA APAKŠUZŅĒMĒJ</w:t>
      </w:r>
      <w:r w:rsidR="00F30BAD">
        <w:rPr>
          <w:rFonts w:eastAsia="Times New Roman"/>
          <w:b/>
          <w:szCs w:val="24"/>
          <w:lang w:eastAsia="ar-SA"/>
        </w:rPr>
        <w:t>S**</w:t>
      </w:r>
    </w:p>
    <w:p w:rsidR="001E2789" w:rsidRDefault="001E2789" w:rsidP="001E2789">
      <w:pPr>
        <w:pStyle w:val="afb"/>
        <w:suppressAutoHyphens/>
        <w:spacing w:after="0" w:line="240" w:lineRule="auto"/>
        <w:jc w:val="both"/>
        <w:rPr>
          <w:rFonts w:eastAsia="Times New Roman"/>
          <w:sz w:val="22"/>
          <w:lang w:eastAsia="ar-SA"/>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F30BAD" w:rsidTr="00F30BAD">
        <w:trPr>
          <w:trHeight w:val="390"/>
        </w:trPr>
        <w:tc>
          <w:tcPr>
            <w:tcW w:w="2268" w:type="dxa"/>
            <w:tcBorders>
              <w:top w:val="single" w:sz="4" w:space="0" w:color="auto"/>
              <w:left w:val="single" w:sz="4" w:space="0" w:color="auto"/>
              <w:bottom w:val="single" w:sz="4" w:space="0" w:color="auto"/>
              <w:right w:val="single" w:sz="4" w:space="0" w:color="auto"/>
            </w:tcBorders>
          </w:tcPr>
          <w:p w:rsidR="00F30BAD" w:rsidRPr="00F30BAD" w:rsidRDefault="00F30BAD" w:rsidP="00F30BAD">
            <w:pPr>
              <w:pStyle w:val="afb"/>
              <w:suppressAutoHyphens/>
              <w:spacing w:after="120" w:line="240" w:lineRule="auto"/>
              <w:ind w:left="0"/>
              <w:jc w:val="both"/>
              <w:rPr>
                <w:rFonts w:eastAsia="Times New Roman"/>
                <w:b/>
                <w:i/>
                <w:lang w:eastAsia="ar-SA"/>
              </w:rPr>
            </w:pPr>
            <w:r w:rsidRPr="00F30BAD">
              <w:rPr>
                <w:rFonts w:eastAsia="Times New Roman"/>
                <w:b/>
                <w:i/>
                <w:lang w:eastAsia="ar-SA"/>
              </w:rPr>
              <w:t>Nosaukums</w:t>
            </w:r>
          </w:p>
        </w:tc>
        <w:tc>
          <w:tcPr>
            <w:tcW w:w="6237" w:type="dxa"/>
            <w:tcBorders>
              <w:top w:val="single" w:sz="4" w:space="0" w:color="auto"/>
              <w:left w:val="single" w:sz="4" w:space="0" w:color="auto"/>
              <w:bottom w:val="single" w:sz="4" w:space="0" w:color="auto"/>
              <w:right w:val="single" w:sz="4" w:space="0" w:color="auto"/>
            </w:tcBorders>
          </w:tcPr>
          <w:p w:rsidR="00F30BAD" w:rsidRDefault="00F30BAD" w:rsidP="00F30BAD">
            <w:pPr>
              <w:pStyle w:val="afb"/>
              <w:suppressAutoHyphens/>
              <w:spacing w:after="120" w:line="240" w:lineRule="auto"/>
              <w:ind w:left="0"/>
              <w:jc w:val="both"/>
              <w:rPr>
                <w:rFonts w:eastAsia="Times New Roman"/>
                <w:lang w:eastAsia="ar-SA"/>
              </w:rPr>
            </w:pPr>
          </w:p>
        </w:tc>
      </w:tr>
      <w:tr w:rsidR="00F30BAD" w:rsidTr="00F30BAD">
        <w:trPr>
          <w:trHeight w:val="390"/>
        </w:trPr>
        <w:tc>
          <w:tcPr>
            <w:tcW w:w="2268" w:type="dxa"/>
            <w:tcBorders>
              <w:top w:val="single" w:sz="4" w:space="0" w:color="auto"/>
              <w:left w:val="single" w:sz="4" w:space="0" w:color="auto"/>
              <w:bottom w:val="single" w:sz="4" w:space="0" w:color="auto"/>
              <w:right w:val="single" w:sz="4" w:space="0" w:color="auto"/>
            </w:tcBorders>
          </w:tcPr>
          <w:p w:rsidR="00F30BAD" w:rsidRPr="00F30BAD" w:rsidRDefault="00F30BAD" w:rsidP="00F30BAD">
            <w:pPr>
              <w:pStyle w:val="afb"/>
              <w:suppressAutoHyphens/>
              <w:spacing w:after="120" w:line="240" w:lineRule="auto"/>
              <w:ind w:left="0"/>
              <w:jc w:val="both"/>
              <w:rPr>
                <w:rFonts w:eastAsia="Times New Roman"/>
                <w:b/>
                <w:i/>
                <w:lang w:eastAsia="ar-SA"/>
              </w:rPr>
            </w:pPr>
            <w:r w:rsidRPr="00F30BAD">
              <w:rPr>
                <w:rFonts w:eastAsia="Times New Roman"/>
                <w:b/>
                <w:i/>
                <w:lang w:eastAsia="ar-SA"/>
              </w:rPr>
              <w:t>Darbu vērtība</w:t>
            </w:r>
          </w:p>
        </w:tc>
        <w:tc>
          <w:tcPr>
            <w:tcW w:w="6237" w:type="dxa"/>
            <w:tcBorders>
              <w:top w:val="single" w:sz="4" w:space="0" w:color="auto"/>
              <w:left w:val="single" w:sz="4" w:space="0" w:color="auto"/>
              <w:bottom w:val="single" w:sz="4" w:space="0" w:color="auto"/>
              <w:right w:val="single" w:sz="4" w:space="0" w:color="auto"/>
            </w:tcBorders>
          </w:tcPr>
          <w:p w:rsidR="00F30BAD" w:rsidRDefault="00F30BAD" w:rsidP="00F30BAD">
            <w:pPr>
              <w:pStyle w:val="afb"/>
              <w:suppressAutoHyphens/>
              <w:spacing w:after="120" w:line="240" w:lineRule="auto"/>
              <w:ind w:left="0"/>
              <w:jc w:val="both"/>
              <w:rPr>
                <w:rFonts w:eastAsia="Times New Roman"/>
                <w:lang w:eastAsia="ar-SA"/>
              </w:rPr>
            </w:pPr>
          </w:p>
        </w:tc>
      </w:tr>
      <w:tr w:rsidR="00F30BAD" w:rsidTr="00F30BAD">
        <w:trPr>
          <w:trHeight w:val="390"/>
        </w:trPr>
        <w:tc>
          <w:tcPr>
            <w:tcW w:w="2268" w:type="dxa"/>
            <w:tcBorders>
              <w:top w:val="single" w:sz="4" w:space="0" w:color="auto"/>
              <w:left w:val="single" w:sz="4" w:space="0" w:color="auto"/>
              <w:bottom w:val="single" w:sz="4" w:space="0" w:color="auto"/>
              <w:right w:val="single" w:sz="4" w:space="0" w:color="auto"/>
            </w:tcBorders>
          </w:tcPr>
          <w:p w:rsidR="00F30BAD" w:rsidRPr="00F30BAD" w:rsidRDefault="00F30BAD" w:rsidP="00F30BAD">
            <w:pPr>
              <w:pStyle w:val="afb"/>
              <w:suppressAutoHyphens/>
              <w:spacing w:after="120" w:line="240" w:lineRule="auto"/>
              <w:ind w:left="0"/>
              <w:jc w:val="both"/>
              <w:rPr>
                <w:rFonts w:eastAsia="Times New Roman"/>
                <w:b/>
                <w:i/>
                <w:lang w:eastAsia="ar-SA"/>
              </w:rPr>
            </w:pPr>
            <w:r w:rsidRPr="00F30BAD">
              <w:rPr>
                <w:rFonts w:eastAsia="Times New Roman"/>
                <w:b/>
                <w:i/>
                <w:lang w:eastAsia="ar-SA"/>
              </w:rPr>
              <w:t>Darbu apjoms</w:t>
            </w:r>
          </w:p>
        </w:tc>
        <w:tc>
          <w:tcPr>
            <w:tcW w:w="6237" w:type="dxa"/>
            <w:tcBorders>
              <w:top w:val="single" w:sz="4" w:space="0" w:color="auto"/>
              <w:left w:val="single" w:sz="4" w:space="0" w:color="auto"/>
              <w:bottom w:val="single" w:sz="4" w:space="0" w:color="auto"/>
              <w:right w:val="single" w:sz="4" w:space="0" w:color="auto"/>
            </w:tcBorders>
          </w:tcPr>
          <w:p w:rsidR="00F30BAD" w:rsidRDefault="00F30BAD" w:rsidP="00F30BAD">
            <w:pPr>
              <w:pStyle w:val="afb"/>
              <w:suppressAutoHyphens/>
              <w:spacing w:after="120" w:line="240" w:lineRule="auto"/>
              <w:ind w:left="0"/>
              <w:jc w:val="both"/>
              <w:rPr>
                <w:rFonts w:eastAsia="Times New Roman"/>
                <w:lang w:eastAsia="ar-SA"/>
              </w:rPr>
            </w:pPr>
          </w:p>
        </w:tc>
      </w:tr>
    </w:tbl>
    <w:p w:rsidR="001E2789" w:rsidRDefault="001E2789" w:rsidP="001E2789">
      <w:pPr>
        <w:pStyle w:val="afb"/>
        <w:suppressAutoHyphens/>
        <w:spacing w:after="0" w:line="240" w:lineRule="auto"/>
        <w:jc w:val="both"/>
        <w:rPr>
          <w:rFonts w:eastAsia="Times New Roman"/>
          <w:lang w:eastAsia="ar-SA"/>
        </w:rPr>
      </w:pPr>
    </w:p>
    <w:p w:rsidR="001E2789" w:rsidRPr="00F30BAD" w:rsidRDefault="00F30BAD" w:rsidP="00F30BAD">
      <w:pPr>
        <w:suppressAutoHyphens/>
        <w:spacing w:after="0" w:line="240" w:lineRule="auto"/>
        <w:ind w:left="360" w:right="-1050"/>
        <w:jc w:val="both"/>
        <w:rPr>
          <w:rFonts w:eastAsia="Times New Roman"/>
          <w:sz w:val="20"/>
          <w:szCs w:val="20"/>
          <w:lang w:eastAsia="ar-SA"/>
        </w:rPr>
      </w:pPr>
      <w:r w:rsidRPr="00F30BAD">
        <w:rPr>
          <w:rFonts w:eastAsia="Times New Roman"/>
          <w:sz w:val="20"/>
          <w:szCs w:val="20"/>
          <w:lang w:eastAsia="ar-SA"/>
        </w:rPr>
        <w:t>**</w:t>
      </w:r>
      <w:r>
        <w:rPr>
          <w:rFonts w:eastAsia="Times New Roman"/>
          <w:sz w:val="20"/>
          <w:szCs w:val="20"/>
          <w:lang w:eastAsia="ar-SA"/>
        </w:rPr>
        <w:t xml:space="preserve"> 1.</w:t>
      </w:r>
      <w:r w:rsidR="001E2789" w:rsidRPr="00F30BAD">
        <w:rPr>
          <w:rFonts w:eastAsia="Times New Roman"/>
          <w:sz w:val="20"/>
          <w:szCs w:val="20"/>
          <w:lang w:eastAsia="ar-SA"/>
        </w:rPr>
        <w:t xml:space="preserve">Sadaļā </w:t>
      </w:r>
      <w:r w:rsidRPr="00F30BAD">
        <w:rPr>
          <w:rFonts w:eastAsia="Times New Roman"/>
          <w:sz w:val="20"/>
          <w:szCs w:val="20"/>
          <w:u w:val="single"/>
          <w:lang w:eastAsia="ar-SA"/>
        </w:rPr>
        <w:t>“</w:t>
      </w:r>
      <w:r w:rsidR="001E2789" w:rsidRPr="00F30BAD">
        <w:rPr>
          <w:rFonts w:eastAsia="Times New Roman"/>
          <w:sz w:val="20"/>
          <w:szCs w:val="20"/>
          <w:u w:val="single"/>
          <w:lang w:eastAsia="ar-SA"/>
        </w:rPr>
        <w:t>Nosaukums</w:t>
      </w:r>
      <w:r w:rsidRPr="00F30BAD">
        <w:rPr>
          <w:rFonts w:eastAsia="Times New Roman"/>
          <w:sz w:val="20"/>
          <w:szCs w:val="20"/>
          <w:u w:val="single"/>
          <w:lang w:eastAsia="ar-SA"/>
        </w:rPr>
        <w:t>”</w:t>
      </w:r>
      <w:r w:rsidR="001E2789" w:rsidRPr="00F30BAD">
        <w:rPr>
          <w:rFonts w:eastAsia="Times New Roman"/>
          <w:sz w:val="20"/>
          <w:szCs w:val="20"/>
          <w:lang w:eastAsia="ar-SA"/>
        </w:rPr>
        <w:t xml:space="preserve"> norāda apakšuzņēmēja </w:t>
      </w:r>
      <w:proofErr w:type="spellStart"/>
      <w:r w:rsidR="001E2789" w:rsidRPr="00F30BAD">
        <w:rPr>
          <w:rFonts w:eastAsia="Times New Roman"/>
          <w:sz w:val="20"/>
          <w:szCs w:val="20"/>
          <w:lang w:eastAsia="ar-SA"/>
        </w:rPr>
        <w:t>apakšuzņēmēja</w:t>
      </w:r>
      <w:proofErr w:type="spellEnd"/>
      <w:r w:rsidR="001E2789" w:rsidRPr="00F30BAD">
        <w:rPr>
          <w:rFonts w:eastAsia="Times New Roman"/>
          <w:sz w:val="20"/>
          <w:szCs w:val="20"/>
          <w:lang w:eastAsia="ar-SA"/>
        </w:rPr>
        <w:t xml:space="preserve"> nosaukumu.</w:t>
      </w:r>
    </w:p>
    <w:p w:rsidR="001E2789" w:rsidRPr="00F30BAD" w:rsidRDefault="00F30BAD" w:rsidP="00F30BAD">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 xml:space="preserve"> 2.</w:t>
      </w:r>
      <w:r w:rsidR="001E2789" w:rsidRPr="00F30BAD">
        <w:rPr>
          <w:rFonts w:eastAsia="Times New Roman"/>
          <w:sz w:val="20"/>
          <w:szCs w:val="20"/>
          <w:lang w:eastAsia="ar-SA"/>
        </w:rPr>
        <w:t xml:space="preserve">Sadaļā </w:t>
      </w:r>
      <w:r w:rsidRPr="00F30BAD">
        <w:rPr>
          <w:rFonts w:eastAsia="Times New Roman"/>
          <w:sz w:val="20"/>
          <w:szCs w:val="20"/>
          <w:u w:val="single"/>
          <w:lang w:eastAsia="ar-SA"/>
        </w:rPr>
        <w:t>“</w:t>
      </w:r>
      <w:r w:rsidR="001E2789" w:rsidRPr="00F30BAD">
        <w:rPr>
          <w:rFonts w:eastAsia="Times New Roman"/>
          <w:sz w:val="20"/>
          <w:szCs w:val="20"/>
          <w:u w:val="single"/>
          <w:lang w:eastAsia="ar-SA"/>
        </w:rPr>
        <w:t>Darbu vērtība</w:t>
      </w:r>
      <w:r w:rsidRPr="00F30BAD">
        <w:rPr>
          <w:rFonts w:eastAsia="Times New Roman"/>
          <w:sz w:val="20"/>
          <w:szCs w:val="20"/>
          <w:u w:val="single"/>
          <w:lang w:eastAsia="ar-SA"/>
        </w:rPr>
        <w:t>”</w:t>
      </w:r>
      <w:r w:rsidR="001E2789" w:rsidRPr="00F30BAD">
        <w:rPr>
          <w:rFonts w:eastAsia="Times New Roman"/>
          <w:sz w:val="20"/>
          <w:szCs w:val="20"/>
          <w:lang w:eastAsia="ar-SA"/>
        </w:rPr>
        <w:t xml:space="preserve"> norāda apakšuzņēmēja </w:t>
      </w:r>
      <w:proofErr w:type="spellStart"/>
      <w:r w:rsidR="001E2789" w:rsidRPr="00F30BAD">
        <w:rPr>
          <w:rFonts w:eastAsia="Times New Roman"/>
          <w:sz w:val="20"/>
          <w:szCs w:val="20"/>
          <w:lang w:eastAsia="ar-SA"/>
        </w:rPr>
        <w:t>apakšuzņēmēja</w:t>
      </w:r>
      <w:proofErr w:type="spellEnd"/>
      <w:r w:rsidR="001E2789" w:rsidRPr="00F30BAD">
        <w:rPr>
          <w:rFonts w:eastAsia="Times New Roman"/>
          <w:sz w:val="20"/>
          <w:szCs w:val="20"/>
          <w:lang w:eastAsia="ar-SA"/>
        </w:rPr>
        <w:t xml:space="preserve"> veicamo būvdarbu vai sniegto pakalpojumu vērtību. Vērtību norāda procentuāli, rēķinot no kopējās iepirkuma līguma </w:t>
      </w:r>
      <w:r>
        <w:rPr>
          <w:rFonts w:eastAsia="Times New Roman"/>
          <w:sz w:val="20"/>
          <w:szCs w:val="20"/>
          <w:lang w:eastAsia="ar-SA"/>
        </w:rPr>
        <w:t>summ</w:t>
      </w:r>
      <w:r w:rsidR="001E2789" w:rsidRPr="00F30BAD">
        <w:rPr>
          <w:rFonts w:eastAsia="Times New Roman"/>
          <w:sz w:val="20"/>
          <w:szCs w:val="20"/>
          <w:lang w:eastAsia="ar-SA"/>
        </w:rPr>
        <w:t xml:space="preserve">as (piedāvātās līgumcenas). </w:t>
      </w:r>
    </w:p>
    <w:p w:rsidR="001E2789" w:rsidRPr="00F30BAD" w:rsidRDefault="00F30BAD" w:rsidP="00F30BAD">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 xml:space="preserve"> 3.</w:t>
      </w:r>
      <w:r w:rsidR="001E2789" w:rsidRPr="00F30BAD">
        <w:rPr>
          <w:rFonts w:eastAsia="Times New Roman"/>
          <w:sz w:val="20"/>
          <w:szCs w:val="20"/>
          <w:lang w:eastAsia="ar-SA"/>
        </w:rPr>
        <w:t xml:space="preserve">Sadaļā </w:t>
      </w:r>
      <w:r w:rsidRPr="00F30BAD">
        <w:rPr>
          <w:rFonts w:eastAsia="Times New Roman"/>
          <w:sz w:val="20"/>
          <w:szCs w:val="20"/>
          <w:u w:val="single"/>
          <w:lang w:eastAsia="ar-SA"/>
        </w:rPr>
        <w:t>“</w:t>
      </w:r>
      <w:r w:rsidR="001E2789" w:rsidRPr="00F30BAD">
        <w:rPr>
          <w:rFonts w:eastAsia="Times New Roman"/>
          <w:sz w:val="20"/>
          <w:szCs w:val="20"/>
          <w:u w:val="single"/>
          <w:lang w:eastAsia="ar-SA"/>
        </w:rPr>
        <w:t>Darb</w:t>
      </w:r>
      <w:r>
        <w:rPr>
          <w:rFonts w:eastAsia="Times New Roman"/>
          <w:sz w:val="20"/>
          <w:szCs w:val="20"/>
          <w:u w:val="single"/>
          <w:lang w:eastAsia="ar-SA"/>
        </w:rPr>
        <w:t>u</w:t>
      </w:r>
      <w:r w:rsidR="001E2789" w:rsidRPr="00F30BAD">
        <w:rPr>
          <w:rFonts w:eastAsia="Times New Roman"/>
          <w:sz w:val="20"/>
          <w:szCs w:val="20"/>
          <w:u w:val="single"/>
          <w:lang w:eastAsia="ar-SA"/>
        </w:rPr>
        <w:t xml:space="preserve"> apjoms</w:t>
      </w:r>
      <w:r w:rsidRPr="00F30BAD">
        <w:rPr>
          <w:rFonts w:eastAsia="Times New Roman"/>
          <w:sz w:val="20"/>
          <w:szCs w:val="20"/>
          <w:u w:val="single"/>
          <w:lang w:eastAsia="ar-SA"/>
        </w:rPr>
        <w:t>”</w:t>
      </w:r>
      <w:r w:rsidR="001E2789" w:rsidRPr="00F30BAD">
        <w:rPr>
          <w:rFonts w:eastAsia="Times New Roman"/>
          <w:sz w:val="20"/>
          <w:szCs w:val="20"/>
          <w:lang w:eastAsia="ar-SA"/>
        </w:rPr>
        <w:t xml:space="preserve"> norāda apakšuzņēmēja </w:t>
      </w:r>
      <w:proofErr w:type="spellStart"/>
      <w:r w:rsidR="001E2789" w:rsidRPr="00F30BAD">
        <w:rPr>
          <w:rFonts w:eastAsia="Times New Roman"/>
          <w:sz w:val="20"/>
          <w:szCs w:val="20"/>
          <w:lang w:eastAsia="ar-SA"/>
        </w:rPr>
        <w:t>apakšuzņēmēja</w:t>
      </w:r>
      <w:proofErr w:type="spellEnd"/>
      <w:r w:rsidR="001E2789" w:rsidRPr="00F30BAD">
        <w:rPr>
          <w:rFonts w:eastAsia="Times New Roman"/>
          <w:sz w:val="20"/>
          <w:szCs w:val="20"/>
          <w:lang w:eastAsia="ar-SA"/>
        </w:rPr>
        <w:t xml:space="preserve"> veicamo būvdarbu vai sniegto pakalpojumu apjomu. Apjomu norāda apraksta veidā, konkrēti uzskaitot</w:t>
      </w:r>
      <w:r>
        <w:rPr>
          <w:rFonts w:eastAsia="Times New Roman"/>
          <w:sz w:val="20"/>
          <w:szCs w:val="20"/>
          <w:lang w:eastAsia="ar-SA"/>
        </w:rPr>
        <w:t>,</w:t>
      </w:r>
      <w:r w:rsidR="001E2789" w:rsidRPr="00F30BAD">
        <w:rPr>
          <w:rFonts w:eastAsia="Times New Roman"/>
          <w:sz w:val="20"/>
          <w:szCs w:val="20"/>
          <w:lang w:eastAsia="ar-SA"/>
        </w:rPr>
        <w:t xml:space="preserve"> kādus darbus veiks</w:t>
      </w:r>
      <w:r w:rsidRPr="00F30BAD">
        <w:rPr>
          <w:rFonts w:eastAsia="Times New Roman"/>
          <w:sz w:val="20"/>
          <w:szCs w:val="20"/>
          <w:lang w:eastAsia="ar-SA"/>
        </w:rPr>
        <w:t xml:space="preserve"> apakšuzņēmēj</w:t>
      </w:r>
      <w:r>
        <w:rPr>
          <w:rFonts w:eastAsia="Times New Roman"/>
          <w:sz w:val="20"/>
          <w:szCs w:val="20"/>
          <w:lang w:eastAsia="ar-SA"/>
        </w:rPr>
        <w:t>a</w:t>
      </w:r>
      <w:r w:rsidR="001E2789" w:rsidRPr="00F30BAD">
        <w:rPr>
          <w:rFonts w:eastAsia="Times New Roman"/>
          <w:sz w:val="20"/>
          <w:szCs w:val="20"/>
          <w:lang w:eastAsia="ar-SA"/>
        </w:rPr>
        <w:t xml:space="preserve"> apakšuzņēmējs. </w:t>
      </w:r>
    </w:p>
    <w:p w:rsidR="001E2789" w:rsidRPr="00F30BAD" w:rsidRDefault="001E2789" w:rsidP="00F30BAD">
      <w:pPr>
        <w:pStyle w:val="afb"/>
        <w:suppressAutoHyphens/>
        <w:spacing w:after="0" w:line="240" w:lineRule="auto"/>
        <w:ind w:right="-1050"/>
        <w:jc w:val="both"/>
        <w:rPr>
          <w:rFonts w:eastAsia="Times New Roman"/>
          <w:sz w:val="20"/>
          <w:szCs w:val="20"/>
          <w:lang w:eastAsia="ar-SA"/>
        </w:rPr>
      </w:pPr>
    </w:p>
    <w:p w:rsidR="001E2789" w:rsidRDefault="001E2789" w:rsidP="001E2789">
      <w:pPr>
        <w:pStyle w:val="afb"/>
        <w:suppressAutoHyphens/>
        <w:spacing w:after="0" w:line="240" w:lineRule="auto"/>
        <w:jc w:val="both"/>
        <w:rPr>
          <w:rFonts w:eastAsia="Times New Roman"/>
          <w:sz w:val="22"/>
          <w:lang w:eastAsia="ar-SA"/>
        </w:rPr>
      </w:pPr>
    </w:p>
    <w:p w:rsidR="001E2789" w:rsidRDefault="001E2789" w:rsidP="001E2789">
      <w:pPr>
        <w:pStyle w:val="afb"/>
        <w:suppressAutoHyphens/>
        <w:spacing w:after="0" w:line="240" w:lineRule="auto"/>
        <w:jc w:val="both"/>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F30BAD" w:rsidRDefault="00F30BAD"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1E2789" w:rsidRPr="00387E7B" w:rsidRDefault="00387E7B" w:rsidP="00387E7B">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Pr>
          <w:rFonts w:eastAsia="Times New Roman"/>
          <w:b/>
          <w:i/>
          <w:szCs w:val="24"/>
          <w:u w:val="single"/>
          <w:lang w:eastAsia="ar-SA"/>
        </w:rPr>
        <w:t>4</w:t>
      </w:r>
      <w:r w:rsidR="001E2789" w:rsidRPr="00387E7B">
        <w:rPr>
          <w:rFonts w:eastAsia="Times New Roman"/>
          <w:b/>
          <w:i/>
          <w:szCs w:val="24"/>
          <w:u w:val="single"/>
          <w:lang w:eastAsia="ar-SA"/>
        </w:rPr>
        <w:t xml:space="preserve">.pielikums </w:t>
      </w:r>
    </w:p>
    <w:p w:rsidR="001E2789" w:rsidRDefault="001E2789" w:rsidP="00387E7B">
      <w:pPr>
        <w:tabs>
          <w:tab w:val="left" w:pos="1418"/>
        </w:tabs>
        <w:spacing w:after="0" w:line="240" w:lineRule="auto"/>
        <w:ind w:left="567" w:hanging="567"/>
        <w:jc w:val="right"/>
        <w:rPr>
          <w:rFonts w:eastAsia="Times New Roman"/>
          <w:sz w:val="22"/>
          <w:lang w:eastAsia="ar-SA"/>
        </w:rPr>
      </w:pPr>
    </w:p>
    <w:p w:rsidR="00807FC7" w:rsidRPr="00EB31F0" w:rsidRDefault="00807FC7" w:rsidP="00890755">
      <w:pPr>
        <w:pStyle w:val="Apakpunkts"/>
        <w:ind w:right="-1049"/>
        <w:jc w:val="center"/>
        <w:rPr>
          <w:rFonts w:ascii="Times New Roman" w:hAnsi="Times New Roman"/>
          <w:sz w:val="24"/>
        </w:rPr>
      </w:pPr>
      <w:r w:rsidRPr="00EB31F0">
        <w:rPr>
          <w:rFonts w:ascii="Times New Roman" w:hAnsi="Times New Roman"/>
          <w:sz w:val="24"/>
        </w:rPr>
        <w:t>APAKŠUZŅĒMĒJA APLIECINĀJUMS</w:t>
      </w:r>
    </w:p>
    <w:p w:rsidR="00890755" w:rsidRPr="00890755" w:rsidRDefault="00890755" w:rsidP="00890755">
      <w:pPr>
        <w:spacing w:after="0" w:line="240" w:lineRule="auto"/>
        <w:ind w:right="-1049"/>
        <w:jc w:val="center"/>
        <w:rPr>
          <w:b/>
          <w:bCs/>
          <w:szCs w:val="24"/>
        </w:rPr>
      </w:pPr>
      <w:r w:rsidRPr="00890755">
        <w:rPr>
          <w:b/>
          <w:szCs w:val="24"/>
        </w:rPr>
        <w:t>i</w:t>
      </w:r>
      <w:r w:rsidR="00807FC7" w:rsidRPr="00890755">
        <w:rPr>
          <w:b/>
          <w:szCs w:val="24"/>
        </w:rPr>
        <w:t>epirkum</w:t>
      </w:r>
      <w:r w:rsidRPr="00890755">
        <w:rPr>
          <w:b/>
          <w:szCs w:val="24"/>
        </w:rPr>
        <w:t>ā</w:t>
      </w:r>
      <w:r w:rsidR="00807FC7" w:rsidRPr="00890755">
        <w:rPr>
          <w:b/>
          <w:szCs w:val="24"/>
        </w:rPr>
        <w:t xml:space="preserve"> </w:t>
      </w:r>
      <w:r w:rsidR="00807FC7" w:rsidRPr="00890755">
        <w:rPr>
          <w:b/>
          <w:bCs/>
          <w:szCs w:val="24"/>
        </w:rPr>
        <w:t>„</w:t>
      </w:r>
      <w:r w:rsidRPr="00890755">
        <w:rPr>
          <w:b/>
          <w:bCs/>
          <w:szCs w:val="24"/>
        </w:rPr>
        <w:t xml:space="preserve">Kopmītnes ēkas demontāža Parka ielā 1, Lūznavā, Lūznavas pagastā, </w:t>
      </w:r>
    </w:p>
    <w:p w:rsidR="00807FC7" w:rsidRPr="00890755" w:rsidRDefault="00890755" w:rsidP="00890755">
      <w:pPr>
        <w:spacing w:after="0" w:line="240" w:lineRule="auto"/>
        <w:ind w:right="-1049"/>
        <w:jc w:val="center"/>
        <w:rPr>
          <w:b/>
          <w:szCs w:val="24"/>
        </w:rPr>
      </w:pPr>
      <w:r w:rsidRPr="00890755">
        <w:rPr>
          <w:b/>
          <w:bCs/>
          <w:szCs w:val="24"/>
        </w:rPr>
        <w:t xml:space="preserve">Rēzeknes novadā un āra </w:t>
      </w:r>
      <w:r w:rsidRPr="00890755">
        <w:rPr>
          <w:b/>
          <w:szCs w:val="24"/>
        </w:rPr>
        <w:t xml:space="preserve">laukuma </w:t>
      </w:r>
      <w:r w:rsidR="00807FC7" w:rsidRPr="00890755">
        <w:rPr>
          <w:b/>
          <w:szCs w:val="24"/>
        </w:rPr>
        <w:t xml:space="preserve">rotaļu </w:t>
      </w:r>
      <w:r w:rsidRPr="00890755">
        <w:rPr>
          <w:b/>
          <w:szCs w:val="24"/>
        </w:rPr>
        <w:t>ie</w:t>
      </w:r>
      <w:r w:rsidR="00807FC7" w:rsidRPr="00890755">
        <w:rPr>
          <w:b/>
          <w:szCs w:val="24"/>
        </w:rPr>
        <w:t>kār</w:t>
      </w:r>
      <w:r w:rsidRPr="00890755">
        <w:rPr>
          <w:b/>
          <w:szCs w:val="24"/>
        </w:rPr>
        <w:t>t</w:t>
      </w:r>
      <w:r w:rsidR="00807FC7" w:rsidRPr="00890755">
        <w:rPr>
          <w:b/>
          <w:szCs w:val="24"/>
        </w:rPr>
        <w:t xml:space="preserve">u </w:t>
      </w:r>
      <w:r w:rsidRPr="00890755">
        <w:rPr>
          <w:b/>
          <w:szCs w:val="24"/>
        </w:rPr>
        <w:t>nov</w:t>
      </w:r>
      <w:r w:rsidR="00807FC7" w:rsidRPr="00890755">
        <w:rPr>
          <w:b/>
          <w:szCs w:val="24"/>
        </w:rPr>
        <w:t>iet</w:t>
      </w:r>
      <w:r w:rsidRPr="00890755">
        <w:rPr>
          <w:b/>
          <w:szCs w:val="24"/>
        </w:rPr>
        <w:t>o</w:t>
      </w:r>
      <w:r w:rsidR="00807FC7" w:rsidRPr="00890755">
        <w:rPr>
          <w:b/>
          <w:szCs w:val="24"/>
        </w:rPr>
        <w:t>šana”</w:t>
      </w:r>
    </w:p>
    <w:p w:rsidR="00807FC7" w:rsidRPr="00840B93" w:rsidRDefault="00807FC7" w:rsidP="00890755">
      <w:pPr>
        <w:spacing w:after="0" w:line="240" w:lineRule="auto"/>
        <w:ind w:right="-1049"/>
        <w:jc w:val="center"/>
        <w:rPr>
          <w:szCs w:val="24"/>
        </w:rPr>
      </w:pPr>
      <w:r w:rsidRPr="00840B93">
        <w:rPr>
          <w:szCs w:val="24"/>
        </w:rPr>
        <w:t>(identifikācijas Nr.</w:t>
      </w:r>
      <w:r>
        <w:rPr>
          <w:szCs w:val="24"/>
        </w:rPr>
        <w:t xml:space="preserve"> </w:t>
      </w:r>
      <w:r w:rsidR="00890755">
        <w:rPr>
          <w:szCs w:val="24"/>
        </w:rPr>
        <w:t>R</w:t>
      </w:r>
      <w:r w:rsidRPr="00840B93">
        <w:rPr>
          <w:szCs w:val="24"/>
        </w:rPr>
        <w:t>N</w:t>
      </w:r>
      <w:r w:rsidR="00890755">
        <w:rPr>
          <w:szCs w:val="24"/>
        </w:rPr>
        <w:t xml:space="preserve">P </w:t>
      </w:r>
      <w:r w:rsidRPr="00840B93">
        <w:rPr>
          <w:szCs w:val="24"/>
        </w:rPr>
        <w:t>201</w:t>
      </w:r>
      <w:r w:rsidR="00890755">
        <w:rPr>
          <w:szCs w:val="24"/>
        </w:rPr>
        <w:t>8</w:t>
      </w:r>
      <w:r w:rsidRPr="00840B93">
        <w:rPr>
          <w:szCs w:val="24"/>
        </w:rPr>
        <w:t>/</w:t>
      </w:r>
      <w:r>
        <w:rPr>
          <w:szCs w:val="24"/>
        </w:rPr>
        <w:t>1</w:t>
      </w:r>
      <w:r w:rsidR="00890755">
        <w:rPr>
          <w:szCs w:val="24"/>
        </w:rPr>
        <w:t>9</w:t>
      </w:r>
      <w:r w:rsidRPr="00840B93">
        <w:rPr>
          <w:szCs w:val="24"/>
        </w:rPr>
        <w:t>)</w:t>
      </w:r>
    </w:p>
    <w:p w:rsidR="00807FC7" w:rsidRPr="00840B93" w:rsidRDefault="00807FC7" w:rsidP="00807FC7">
      <w:pPr>
        <w:pStyle w:val="Rindkopa"/>
        <w:jc w:val="center"/>
        <w:rPr>
          <w:rFonts w:ascii="Times New Roman" w:hAnsi="Times New Roman"/>
          <w:sz w:val="24"/>
        </w:rPr>
      </w:pPr>
    </w:p>
    <w:p w:rsidR="00807FC7" w:rsidRPr="00840B93" w:rsidRDefault="00807FC7" w:rsidP="00890755">
      <w:pPr>
        <w:pStyle w:val="Rindkopa"/>
        <w:spacing w:after="120"/>
        <w:ind w:left="0" w:right="-1049" w:firstLine="567"/>
        <w:rPr>
          <w:rFonts w:ascii="Times New Roman" w:hAnsi="Times New Roman"/>
          <w:sz w:val="24"/>
        </w:rPr>
      </w:pPr>
      <w:r w:rsidRPr="00840B93">
        <w:rPr>
          <w:rFonts w:ascii="Times New Roman" w:hAnsi="Times New Roman"/>
          <w:sz w:val="24"/>
        </w:rPr>
        <w:t>Ar šo</w:t>
      </w:r>
      <w:r w:rsidRPr="00840B93">
        <w:rPr>
          <w:rFonts w:ascii="Times New Roman" w:hAnsi="Times New Roman"/>
          <w:i/>
          <w:sz w:val="24"/>
        </w:rPr>
        <w:t xml:space="preserve"> </w:t>
      </w:r>
      <w:r w:rsidRPr="00890755">
        <w:rPr>
          <w:rFonts w:ascii="Times New Roman" w:hAnsi="Times New Roman"/>
          <w:sz w:val="24"/>
        </w:rPr>
        <w:t>&lt;</w:t>
      </w:r>
      <w:r w:rsidR="00890755">
        <w:rPr>
          <w:rFonts w:ascii="Times New Roman" w:hAnsi="Times New Roman"/>
          <w:i/>
          <w:sz w:val="24"/>
        </w:rPr>
        <w:t>a</w:t>
      </w:r>
      <w:r w:rsidRPr="00840B93">
        <w:rPr>
          <w:rFonts w:ascii="Times New Roman" w:hAnsi="Times New Roman"/>
          <w:i/>
          <w:sz w:val="24"/>
        </w:rPr>
        <w:t>pakšuzņēmēja nosaukums</w:t>
      </w:r>
      <w:r w:rsidR="00890755">
        <w:rPr>
          <w:rFonts w:ascii="Times New Roman" w:hAnsi="Times New Roman"/>
          <w:i/>
          <w:sz w:val="24"/>
        </w:rPr>
        <w:t xml:space="preserve"> un</w:t>
      </w:r>
      <w:r w:rsidRPr="00840B93">
        <w:rPr>
          <w:rFonts w:ascii="Times New Roman" w:hAnsi="Times New Roman"/>
          <w:i/>
          <w:sz w:val="24"/>
        </w:rPr>
        <w:t xml:space="preserve"> </w:t>
      </w:r>
      <w:r w:rsidR="00890755" w:rsidRPr="00840B93">
        <w:rPr>
          <w:rFonts w:ascii="Times New Roman" w:hAnsi="Times New Roman"/>
          <w:i/>
          <w:sz w:val="24"/>
        </w:rPr>
        <w:t xml:space="preserve">reģistrācijas numurs </w:t>
      </w:r>
      <w:r w:rsidRPr="00840B93">
        <w:rPr>
          <w:rFonts w:ascii="Times New Roman" w:hAnsi="Times New Roman"/>
          <w:i/>
          <w:sz w:val="24"/>
        </w:rPr>
        <w:t>vai vārds</w:t>
      </w:r>
      <w:r w:rsidR="00890755">
        <w:rPr>
          <w:rFonts w:ascii="Times New Roman" w:hAnsi="Times New Roman"/>
          <w:i/>
          <w:sz w:val="24"/>
        </w:rPr>
        <w:t>,</w:t>
      </w:r>
      <w:r w:rsidRPr="00840B93">
        <w:rPr>
          <w:rFonts w:ascii="Times New Roman" w:hAnsi="Times New Roman"/>
          <w:i/>
          <w:sz w:val="24"/>
        </w:rPr>
        <w:t xml:space="preserve"> uzvārds</w:t>
      </w:r>
      <w:r w:rsidR="00890755" w:rsidRPr="00890755">
        <w:rPr>
          <w:rFonts w:ascii="Times New Roman" w:hAnsi="Times New Roman"/>
          <w:i/>
          <w:sz w:val="24"/>
        </w:rPr>
        <w:t xml:space="preserve"> </w:t>
      </w:r>
      <w:r w:rsidR="00890755">
        <w:rPr>
          <w:rFonts w:ascii="Times New Roman" w:hAnsi="Times New Roman"/>
          <w:i/>
          <w:sz w:val="24"/>
        </w:rPr>
        <w:t xml:space="preserve">un </w:t>
      </w:r>
      <w:r w:rsidR="00890755" w:rsidRPr="00840B93">
        <w:rPr>
          <w:rFonts w:ascii="Times New Roman" w:hAnsi="Times New Roman"/>
          <w:i/>
          <w:sz w:val="24"/>
        </w:rPr>
        <w:t>personas kods</w:t>
      </w:r>
      <w:r w:rsidRPr="00840B93">
        <w:rPr>
          <w:rFonts w:ascii="Times New Roman" w:hAnsi="Times New Roman"/>
          <w:i/>
          <w:sz w:val="24"/>
        </w:rPr>
        <w:t xml:space="preserve"> (ja apakšuzņēmējs ir fiziska persona), adrese</w:t>
      </w:r>
      <w:r w:rsidRPr="00890755">
        <w:rPr>
          <w:rFonts w:ascii="Times New Roman" w:hAnsi="Times New Roman"/>
          <w:sz w:val="24"/>
        </w:rPr>
        <w:t>&gt;</w:t>
      </w:r>
      <w:r w:rsidRPr="00840B93">
        <w:rPr>
          <w:rFonts w:ascii="Times New Roman" w:hAnsi="Times New Roman"/>
          <w:i/>
          <w:sz w:val="24"/>
        </w:rPr>
        <w:t xml:space="preserve"> </w:t>
      </w:r>
      <w:r w:rsidRPr="00840B93">
        <w:rPr>
          <w:rFonts w:ascii="Times New Roman" w:hAnsi="Times New Roman"/>
          <w:sz w:val="24"/>
        </w:rPr>
        <w:t>apliecina, ka:</w:t>
      </w:r>
    </w:p>
    <w:p w:rsidR="00807FC7" w:rsidRPr="00EB31F0" w:rsidRDefault="00807FC7" w:rsidP="00890755">
      <w:pPr>
        <w:pStyle w:val="afb"/>
        <w:numPr>
          <w:ilvl w:val="0"/>
          <w:numId w:val="49"/>
        </w:numPr>
        <w:tabs>
          <w:tab w:val="left" w:pos="851"/>
        </w:tabs>
        <w:spacing w:after="0" w:line="240" w:lineRule="auto"/>
        <w:ind w:left="0" w:right="-1050" w:firstLine="567"/>
        <w:jc w:val="both"/>
      </w:pPr>
      <w:r w:rsidRPr="00890755">
        <w:rPr>
          <w:szCs w:val="24"/>
        </w:rPr>
        <w:t xml:space="preserve">piekrīt piedalīties </w:t>
      </w:r>
      <w:r w:rsidR="00890755">
        <w:rPr>
          <w:szCs w:val="24"/>
        </w:rPr>
        <w:t>Rēzek</w:t>
      </w:r>
      <w:r w:rsidRPr="00890755">
        <w:rPr>
          <w:szCs w:val="24"/>
        </w:rPr>
        <w:t xml:space="preserve">nes novada </w:t>
      </w:r>
      <w:r w:rsidR="00890755">
        <w:rPr>
          <w:szCs w:val="24"/>
        </w:rPr>
        <w:t>pašval</w:t>
      </w:r>
      <w:r w:rsidRPr="00890755">
        <w:rPr>
          <w:szCs w:val="24"/>
        </w:rPr>
        <w:t>d</w:t>
      </w:r>
      <w:r w:rsidR="00890755">
        <w:rPr>
          <w:szCs w:val="24"/>
        </w:rPr>
        <w:t>ība</w:t>
      </w:r>
      <w:r w:rsidRPr="00890755">
        <w:rPr>
          <w:szCs w:val="24"/>
        </w:rPr>
        <w:t>s, reģ</w:t>
      </w:r>
      <w:r w:rsidR="00890755">
        <w:rPr>
          <w:szCs w:val="24"/>
        </w:rPr>
        <w:t>istrācijas</w:t>
      </w:r>
      <w:r w:rsidRPr="00890755">
        <w:rPr>
          <w:szCs w:val="24"/>
        </w:rPr>
        <w:t xml:space="preserve"> </w:t>
      </w:r>
      <w:r w:rsidR="00890755">
        <w:rPr>
          <w:szCs w:val="24"/>
        </w:rPr>
        <w:t>N</w:t>
      </w:r>
      <w:r w:rsidRPr="00890755">
        <w:rPr>
          <w:szCs w:val="24"/>
        </w:rPr>
        <w:t>r.9000911</w:t>
      </w:r>
      <w:r w:rsidR="00890755">
        <w:rPr>
          <w:szCs w:val="24"/>
        </w:rPr>
        <w:t>2</w:t>
      </w:r>
      <w:r w:rsidRPr="00890755">
        <w:rPr>
          <w:szCs w:val="24"/>
        </w:rPr>
        <w:t>67</w:t>
      </w:r>
      <w:r w:rsidR="00890755">
        <w:rPr>
          <w:szCs w:val="24"/>
        </w:rPr>
        <w:t>9</w:t>
      </w:r>
      <w:r w:rsidRPr="00890755">
        <w:rPr>
          <w:b/>
          <w:szCs w:val="24"/>
        </w:rPr>
        <w:t xml:space="preserve"> </w:t>
      </w:r>
      <w:r w:rsidRPr="00890755">
        <w:rPr>
          <w:szCs w:val="24"/>
        </w:rPr>
        <w:t xml:space="preserve">(turpmāk – Pasūtītājs) organizētajā iepirkumā </w:t>
      </w:r>
      <w:r w:rsidRPr="00890755">
        <w:rPr>
          <w:bCs/>
          <w:szCs w:val="24"/>
        </w:rPr>
        <w:t>„</w:t>
      </w:r>
      <w:r w:rsidR="00890755">
        <w:rPr>
          <w:bCs/>
          <w:szCs w:val="24"/>
        </w:rPr>
        <w:t xml:space="preserve">Kopmītnes </w:t>
      </w:r>
      <w:r w:rsidRPr="00890755">
        <w:rPr>
          <w:szCs w:val="24"/>
        </w:rPr>
        <w:t>ē</w:t>
      </w:r>
      <w:r w:rsidR="00890755">
        <w:rPr>
          <w:szCs w:val="24"/>
        </w:rPr>
        <w:t xml:space="preserve">kas demontāža Parka ielā 1, Lūznavā, Lūznavas pagastā, Rēzeknes </w:t>
      </w:r>
      <w:r w:rsidRPr="00890755">
        <w:rPr>
          <w:szCs w:val="24"/>
        </w:rPr>
        <w:t>n</w:t>
      </w:r>
      <w:r w:rsidR="00890755">
        <w:rPr>
          <w:szCs w:val="24"/>
        </w:rPr>
        <w:t>ovadā</w:t>
      </w:r>
      <w:r w:rsidR="00890755" w:rsidRPr="00890755">
        <w:rPr>
          <w:szCs w:val="24"/>
        </w:rPr>
        <w:t xml:space="preserve"> un āra</w:t>
      </w:r>
      <w:r w:rsidRPr="00890755">
        <w:rPr>
          <w:szCs w:val="24"/>
        </w:rPr>
        <w:t xml:space="preserve"> </w:t>
      </w:r>
      <w:r w:rsidR="00890755" w:rsidRPr="00890755">
        <w:rPr>
          <w:szCs w:val="24"/>
        </w:rPr>
        <w:t xml:space="preserve">laukuma </w:t>
      </w:r>
      <w:r w:rsidRPr="00890755">
        <w:rPr>
          <w:szCs w:val="24"/>
        </w:rPr>
        <w:t xml:space="preserve">rotaļu </w:t>
      </w:r>
      <w:r w:rsidR="00890755">
        <w:rPr>
          <w:szCs w:val="24"/>
        </w:rPr>
        <w:t>ie</w:t>
      </w:r>
      <w:r w:rsidRPr="00890755">
        <w:rPr>
          <w:szCs w:val="24"/>
        </w:rPr>
        <w:t>k</w:t>
      </w:r>
      <w:r w:rsidR="00890755">
        <w:rPr>
          <w:szCs w:val="24"/>
        </w:rPr>
        <w:t>ārt</w:t>
      </w:r>
      <w:r w:rsidRPr="00890755">
        <w:rPr>
          <w:szCs w:val="24"/>
        </w:rPr>
        <w:t>u n</w:t>
      </w:r>
      <w:r w:rsidR="00890755">
        <w:rPr>
          <w:szCs w:val="24"/>
        </w:rPr>
        <w:t>ov</w:t>
      </w:r>
      <w:r w:rsidRPr="00890755">
        <w:rPr>
          <w:szCs w:val="24"/>
        </w:rPr>
        <w:t>iet</w:t>
      </w:r>
      <w:r w:rsidR="00890755">
        <w:rPr>
          <w:szCs w:val="24"/>
        </w:rPr>
        <w:t>o</w:t>
      </w:r>
      <w:r w:rsidRPr="00890755">
        <w:rPr>
          <w:szCs w:val="24"/>
        </w:rPr>
        <w:t xml:space="preserve">šana” (identifikācijas Nr. </w:t>
      </w:r>
      <w:r w:rsidR="00890755">
        <w:rPr>
          <w:szCs w:val="24"/>
        </w:rPr>
        <w:t>R</w:t>
      </w:r>
      <w:r w:rsidRPr="00890755">
        <w:rPr>
          <w:szCs w:val="24"/>
        </w:rPr>
        <w:t>N</w:t>
      </w:r>
      <w:r w:rsidR="00890755">
        <w:rPr>
          <w:szCs w:val="24"/>
        </w:rPr>
        <w:t xml:space="preserve">P </w:t>
      </w:r>
      <w:r w:rsidRPr="00890755">
        <w:rPr>
          <w:szCs w:val="24"/>
        </w:rPr>
        <w:t>201</w:t>
      </w:r>
      <w:r w:rsidR="00890755">
        <w:rPr>
          <w:szCs w:val="24"/>
        </w:rPr>
        <w:t>8</w:t>
      </w:r>
      <w:r w:rsidRPr="00890755">
        <w:rPr>
          <w:szCs w:val="24"/>
        </w:rPr>
        <w:t>/1</w:t>
      </w:r>
      <w:r w:rsidR="00890755">
        <w:rPr>
          <w:szCs w:val="24"/>
        </w:rPr>
        <w:t>9</w:t>
      </w:r>
      <w:r w:rsidRPr="00890755">
        <w:rPr>
          <w:szCs w:val="24"/>
        </w:rPr>
        <w:t>) kā &lt;</w:t>
      </w:r>
      <w:r w:rsidR="00890755">
        <w:rPr>
          <w:i/>
          <w:szCs w:val="24"/>
        </w:rPr>
        <w:t>p</w:t>
      </w:r>
      <w:r w:rsidRPr="00890755">
        <w:rPr>
          <w:i/>
          <w:szCs w:val="24"/>
        </w:rPr>
        <w:t>retendenta nosaukums, reģistrācijas numurs un adrese</w:t>
      </w:r>
      <w:r w:rsidRPr="00890755">
        <w:rPr>
          <w:szCs w:val="24"/>
        </w:rPr>
        <w:t>&gt; (turpmāk – Pretendents) apakšuzņēmējs</w:t>
      </w:r>
      <w:r w:rsidRPr="00EB31F0">
        <w:t>;</w:t>
      </w:r>
    </w:p>
    <w:p w:rsidR="00807FC7" w:rsidRPr="00EB31F0" w:rsidRDefault="00807FC7" w:rsidP="00890755">
      <w:pPr>
        <w:pStyle w:val="afb"/>
        <w:numPr>
          <w:ilvl w:val="0"/>
          <w:numId w:val="49"/>
        </w:numPr>
        <w:spacing w:after="0" w:line="240" w:lineRule="auto"/>
        <w:ind w:left="851" w:right="-1050" w:hanging="284"/>
        <w:jc w:val="both"/>
      </w:pPr>
      <w:r w:rsidRPr="00EB31F0">
        <w:t xml:space="preserve">gadījumā, ja ar Pretendentu tiek noslēgts iepirkuma </w:t>
      </w:r>
      <w:smartTag w:uri="schemas-tilde-lv/tildestengine" w:element="veidnes">
        <w:smartTagPr>
          <w:attr w:name="text" w:val="līgums"/>
          <w:attr w:name="baseform" w:val="līgums"/>
          <w:attr w:name="id" w:val="-1"/>
        </w:smartTagPr>
        <w:r w:rsidRPr="00EB31F0">
          <w:t>līgums</w:t>
        </w:r>
      </w:smartTag>
      <w:r w:rsidRPr="00EB31F0">
        <w:t>, apņemas:</w:t>
      </w:r>
    </w:p>
    <w:p w:rsidR="00807FC7" w:rsidRPr="00CC5E36" w:rsidRDefault="00807FC7" w:rsidP="0047664E">
      <w:pPr>
        <w:pStyle w:val="Rindkopa"/>
        <w:numPr>
          <w:ilvl w:val="0"/>
          <w:numId w:val="48"/>
        </w:numPr>
        <w:tabs>
          <w:tab w:val="left" w:pos="1134"/>
        </w:tabs>
        <w:ind w:left="0" w:right="-1050" w:firstLine="851"/>
        <w:rPr>
          <w:rFonts w:ascii="Times New Roman" w:hAnsi="Times New Roman"/>
          <w:sz w:val="24"/>
        </w:rPr>
      </w:pPr>
      <w:r w:rsidRPr="00CC5E36">
        <w:rPr>
          <w:rFonts w:ascii="Times New Roman" w:hAnsi="Times New Roman"/>
          <w:sz w:val="24"/>
        </w:rPr>
        <w:t>veikt šādus darbus</w:t>
      </w:r>
      <w:r w:rsidR="00CC5E36" w:rsidRPr="00CC5E36">
        <w:rPr>
          <w:rFonts w:ascii="Times New Roman" w:hAnsi="Times New Roman"/>
          <w:sz w:val="24"/>
        </w:rPr>
        <w:t xml:space="preserve"> – </w:t>
      </w:r>
      <w:r w:rsidRPr="00CC5E36">
        <w:rPr>
          <w:rFonts w:ascii="Times New Roman" w:hAnsi="Times New Roman"/>
          <w:sz w:val="24"/>
        </w:rPr>
        <w:t>&lt;</w:t>
      </w:r>
      <w:r w:rsidRPr="00CC5E36">
        <w:rPr>
          <w:rFonts w:ascii="Times New Roman" w:hAnsi="Times New Roman"/>
          <w:i/>
          <w:sz w:val="24"/>
        </w:rPr>
        <w:t xml:space="preserve">īss darbu apraksts atbilstoši </w:t>
      </w:r>
      <w:r w:rsidR="00CC5E36">
        <w:rPr>
          <w:rFonts w:ascii="Times New Roman" w:hAnsi="Times New Roman"/>
          <w:i/>
          <w:sz w:val="24"/>
        </w:rPr>
        <w:t>Informācijā par a</w:t>
      </w:r>
      <w:r w:rsidRPr="00CC5E36">
        <w:rPr>
          <w:rFonts w:ascii="Times New Roman" w:hAnsi="Times New Roman"/>
          <w:i/>
          <w:sz w:val="24"/>
        </w:rPr>
        <w:t>pakšuzņēmējiem norādītajam</w:t>
      </w:r>
      <w:r w:rsidRPr="00CC5E36">
        <w:rPr>
          <w:rFonts w:ascii="Times New Roman" w:hAnsi="Times New Roman"/>
          <w:sz w:val="24"/>
        </w:rPr>
        <w:t>&gt;;</w:t>
      </w:r>
    </w:p>
    <w:p w:rsidR="00807FC7" w:rsidRPr="00CC5E36" w:rsidRDefault="00807FC7" w:rsidP="0047664E">
      <w:pPr>
        <w:pStyle w:val="Apakpunkts"/>
        <w:numPr>
          <w:ilvl w:val="0"/>
          <w:numId w:val="48"/>
        </w:numPr>
        <w:tabs>
          <w:tab w:val="left" w:pos="851"/>
          <w:tab w:val="left" w:pos="1134"/>
        </w:tabs>
        <w:ind w:left="0" w:right="-1050" w:firstLine="851"/>
        <w:jc w:val="both"/>
        <w:rPr>
          <w:rFonts w:ascii="Times New Roman" w:hAnsi="Times New Roman"/>
          <w:b w:val="0"/>
          <w:sz w:val="24"/>
        </w:rPr>
      </w:pPr>
      <w:r w:rsidRPr="00CC5E36">
        <w:rPr>
          <w:rFonts w:ascii="Times New Roman" w:hAnsi="Times New Roman"/>
          <w:b w:val="0"/>
          <w:sz w:val="24"/>
        </w:rPr>
        <w:t>nodot Pretendentam šādus resursus</w:t>
      </w:r>
      <w:r w:rsidR="00CC5E36" w:rsidRPr="00CC5E36">
        <w:rPr>
          <w:rFonts w:ascii="Times New Roman" w:hAnsi="Times New Roman"/>
          <w:b w:val="0"/>
          <w:sz w:val="24"/>
          <w:lang w:val="lv-LV"/>
        </w:rPr>
        <w:t xml:space="preserve"> – </w:t>
      </w:r>
      <w:r w:rsidRPr="00CC5E36">
        <w:rPr>
          <w:rFonts w:ascii="Times New Roman" w:hAnsi="Times New Roman"/>
          <w:b w:val="0"/>
          <w:sz w:val="24"/>
        </w:rPr>
        <w:t>&lt;</w:t>
      </w:r>
      <w:r w:rsidRPr="00CC5E36">
        <w:rPr>
          <w:rFonts w:ascii="Times New Roman" w:hAnsi="Times New Roman"/>
          <w:b w:val="0"/>
          <w:i/>
          <w:sz w:val="24"/>
        </w:rPr>
        <w:t>īss Pretendentam nododamo resursu (speciālistu, tehniskā aprīkojuma u</w:t>
      </w:r>
      <w:r w:rsidR="00CC5E36">
        <w:rPr>
          <w:rFonts w:ascii="Times New Roman" w:hAnsi="Times New Roman"/>
          <w:b w:val="0"/>
          <w:i/>
          <w:sz w:val="24"/>
          <w:lang w:val="lv-LV"/>
        </w:rPr>
        <w:t xml:space="preserve">n </w:t>
      </w:r>
      <w:r w:rsidRPr="00CC5E36">
        <w:rPr>
          <w:rFonts w:ascii="Times New Roman" w:hAnsi="Times New Roman"/>
          <w:b w:val="0"/>
          <w:i/>
          <w:sz w:val="24"/>
        </w:rPr>
        <w:t>c</w:t>
      </w:r>
      <w:r w:rsidR="00CC5E36">
        <w:rPr>
          <w:rFonts w:ascii="Times New Roman" w:hAnsi="Times New Roman"/>
          <w:b w:val="0"/>
          <w:i/>
          <w:sz w:val="24"/>
          <w:lang w:val="lv-LV"/>
        </w:rPr>
        <w:t>itu resursu</w:t>
      </w:r>
      <w:r w:rsidRPr="00CC5E36">
        <w:rPr>
          <w:rFonts w:ascii="Times New Roman" w:hAnsi="Times New Roman"/>
          <w:b w:val="0"/>
          <w:i/>
          <w:sz w:val="24"/>
        </w:rPr>
        <w:t>) apraksts</w:t>
      </w:r>
      <w:r w:rsidRPr="00CC5E36">
        <w:rPr>
          <w:rFonts w:ascii="Times New Roman" w:hAnsi="Times New Roman"/>
          <w:b w:val="0"/>
          <w:sz w:val="24"/>
        </w:rPr>
        <w:t>&gt;.</w:t>
      </w:r>
    </w:p>
    <w:p w:rsidR="00807FC7" w:rsidRPr="00EB31F0" w:rsidRDefault="00807FC7" w:rsidP="00807FC7">
      <w:pPr>
        <w:pStyle w:val="Apakpunkts"/>
        <w:rPr>
          <w:rFonts w:ascii="Times New Roman" w:hAnsi="Times New Roman"/>
          <w:b w:val="0"/>
          <w:sz w:val="24"/>
        </w:rPr>
      </w:pPr>
    </w:p>
    <w:p w:rsidR="00807FC7" w:rsidRPr="00EB31F0" w:rsidRDefault="00807FC7" w:rsidP="00807FC7">
      <w:pPr>
        <w:pStyle w:val="Rindkopa"/>
        <w:ind w:left="0"/>
        <w:rPr>
          <w:rFonts w:ascii="Times New Roman" w:hAnsi="Times New Roman"/>
          <w:sz w:val="24"/>
        </w:rPr>
      </w:pPr>
    </w:p>
    <w:p w:rsidR="00807FC7" w:rsidRPr="00EB31F0" w:rsidRDefault="00807FC7" w:rsidP="00807FC7">
      <w:pPr>
        <w:pStyle w:val="Rindkopa"/>
        <w:ind w:left="0"/>
        <w:rPr>
          <w:rFonts w:ascii="Times New Roman" w:hAnsi="Times New Roman"/>
          <w:sz w:val="24"/>
        </w:rPr>
      </w:pPr>
    </w:p>
    <w:tbl>
      <w:tblPr>
        <w:tblW w:w="0" w:type="auto"/>
        <w:tblLayout w:type="fixed"/>
        <w:tblLook w:val="0000" w:firstRow="0" w:lastRow="0" w:firstColumn="0" w:lastColumn="0" w:noHBand="0" w:noVBand="0"/>
      </w:tblPr>
      <w:tblGrid>
        <w:gridCol w:w="7488"/>
      </w:tblGrid>
      <w:tr w:rsidR="00807FC7" w:rsidRPr="00EB31F0" w:rsidTr="00807FC7">
        <w:tc>
          <w:tcPr>
            <w:tcW w:w="7488" w:type="dxa"/>
          </w:tcPr>
          <w:p w:rsidR="00807FC7" w:rsidRPr="00EB31F0" w:rsidRDefault="00807FC7" w:rsidP="00807FC7">
            <w:pPr>
              <w:autoSpaceDE w:val="0"/>
              <w:snapToGrid w:val="0"/>
              <w:rPr>
                <w:iCs/>
              </w:rPr>
            </w:pPr>
            <w:r w:rsidRPr="00EB31F0">
              <w:rPr>
                <w:iCs/>
              </w:rPr>
              <w:t>&lt;</w:t>
            </w:r>
            <w:r w:rsidR="00CC5E36" w:rsidRPr="00CC5E36">
              <w:rPr>
                <w:i/>
                <w:iCs/>
              </w:rPr>
              <w:t>Ar p</w:t>
            </w:r>
            <w:r w:rsidRPr="00CC5E36">
              <w:rPr>
                <w:i/>
                <w:iCs/>
              </w:rPr>
              <w:t>arakst</w:t>
            </w:r>
            <w:r w:rsidR="00CC5E36" w:rsidRPr="00CC5E36">
              <w:rPr>
                <w:i/>
                <w:iCs/>
              </w:rPr>
              <w:t xml:space="preserve">a </w:t>
            </w:r>
            <w:r w:rsidRPr="00CC5E36">
              <w:rPr>
                <w:i/>
                <w:iCs/>
              </w:rPr>
              <w:t>tiesī</w:t>
            </w:r>
            <w:r w:rsidR="00CC5E36" w:rsidRPr="00CC5E36">
              <w:rPr>
                <w:i/>
                <w:iCs/>
              </w:rPr>
              <w:t>b</w:t>
            </w:r>
            <w:r w:rsidRPr="00CC5E36">
              <w:rPr>
                <w:i/>
                <w:iCs/>
              </w:rPr>
              <w:t>ā</w:t>
            </w:r>
            <w:r w:rsidR="00CC5E36" w:rsidRPr="00CC5E36">
              <w:rPr>
                <w:i/>
                <w:iCs/>
              </w:rPr>
              <w:t>m apveltītās</w:t>
            </w:r>
            <w:r w:rsidRPr="00CC5E36">
              <w:rPr>
                <w:i/>
                <w:iCs/>
              </w:rPr>
              <w:t xml:space="preserve"> personas amat</w:t>
            </w:r>
            <w:r w:rsidR="00CC5E36" w:rsidRPr="00CC5E36">
              <w:rPr>
                <w:i/>
                <w:iCs/>
              </w:rPr>
              <w:t>s</w:t>
            </w:r>
            <w:r w:rsidRPr="00CC5E36">
              <w:rPr>
                <w:i/>
                <w:iCs/>
              </w:rPr>
              <w:t>, vārds un uzvārds</w:t>
            </w:r>
            <w:r w:rsidRPr="00EB31F0">
              <w:rPr>
                <w:iCs/>
              </w:rPr>
              <w:t>&gt;</w:t>
            </w:r>
          </w:p>
        </w:tc>
      </w:tr>
      <w:tr w:rsidR="00807FC7" w:rsidRPr="00EB31F0" w:rsidTr="00807FC7">
        <w:tc>
          <w:tcPr>
            <w:tcW w:w="7488" w:type="dxa"/>
          </w:tcPr>
          <w:p w:rsidR="00807FC7" w:rsidRPr="00403432" w:rsidRDefault="00807FC7" w:rsidP="00807FC7">
            <w:pPr>
              <w:pStyle w:val="1"/>
              <w:snapToGrid w:val="0"/>
              <w:spacing w:before="0" w:after="0"/>
              <w:rPr>
                <w:rFonts w:ascii="Times New Roman" w:hAnsi="Times New Roman"/>
                <w:b w:val="0"/>
                <w:sz w:val="24"/>
                <w:szCs w:val="24"/>
                <w:lang w:val="lv-LV" w:eastAsia="lv-LV"/>
              </w:rPr>
            </w:pPr>
            <w:r w:rsidRPr="00403432">
              <w:rPr>
                <w:rFonts w:ascii="Times New Roman" w:hAnsi="Times New Roman"/>
                <w:b w:val="0"/>
                <w:sz w:val="24"/>
                <w:szCs w:val="24"/>
                <w:lang w:val="lv-LV" w:eastAsia="lv-LV"/>
              </w:rPr>
              <w:t>&lt;</w:t>
            </w:r>
            <w:r w:rsidRPr="00CC5E36">
              <w:rPr>
                <w:rFonts w:ascii="Times New Roman" w:hAnsi="Times New Roman"/>
                <w:b w:val="0"/>
                <w:i/>
                <w:sz w:val="24"/>
                <w:szCs w:val="24"/>
                <w:lang w:val="lv-LV" w:eastAsia="lv-LV"/>
              </w:rPr>
              <w:t>Paraksts</w:t>
            </w:r>
            <w:r w:rsidRPr="00403432">
              <w:rPr>
                <w:rFonts w:ascii="Times New Roman" w:hAnsi="Times New Roman"/>
                <w:b w:val="0"/>
                <w:sz w:val="24"/>
                <w:szCs w:val="24"/>
                <w:lang w:val="lv-LV" w:eastAsia="lv-LV"/>
              </w:rPr>
              <w:t>&gt;</w:t>
            </w:r>
          </w:p>
        </w:tc>
      </w:tr>
    </w:tbl>
    <w:p w:rsidR="001E2789" w:rsidRDefault="001E2789" w:rsidP="001E2789">
      <w:pPr>
        <w:pStyle w:val="afb"/>
        <w:suppressAutoHyphens/>
        <w:spacing w:after="0" w:line="240" w:lineRule="auto"/>
        <w:jc w:val="both"/>
        <w:rPr>
          <w:rFonts w:eastAsia="Times New Roman"/>
          <w:sz w:val="22"/>
          <w:lang w:eastAsia="ar-SA"/>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Default="00CC5E36" w:rsidP="00387E7B">
      <w:pPr>
        <w:widowControl w:val="0"/>
        <w:suppressAutoHyphens/>
        <w:adjustRightInd w:val="0"/>
        <w:spacing w:after="0" w:line="240" w:lineRule="auto"/>
        <w:ind w:left="714" w:right="-1050" w:hanging="357"/>
        <w:jc w:val="center"/>
        <w:textAlignment w:val="baseline"/>
        <w:rPr>
          <w:rFonts w:eastAsia="Times New Roman"/>
          <w:b/>
          <w:lang w:eastAsia="lv-LV"/>
        </w:rPr>
      </w:pPr>
    </w:p>
    <w:p w:rsidR="00CC5E36" w:rsidRPr="00CC5E36" w:rsidRDefault="00CC5E36" w:rsidP="00CC5E36">
      <w:pPr>
        <w:widowControl w:val="0"/>
        <w:suppressAutoHyphens/>
        <w:adjustRightInd w:val="0"/>
        <w:spacing w:after="0" w:line="240" w:lineRule="auto"/>
        <w:ind w:left="714" w:right="-1050" w:hanging="357"/>
        <w:jc w:val="right"/>
        <w:textAlignment w:val="baseline"/>
        <w:rPr>
          <w:rFonts w:eastAsia="Times New Roman"/>
          <w:b/>
          <w:i/>
          <w:u w:val="single"/>
          <w:lang w:eastAsia="lv-LV"/>
        </w:rPr>
      </w:pPr>
      <w:r w:rsidRPr="00CC5E36">
        <w:rPr>
          <w:rFonts w:eastAsia="Times New Roman"/>
          <w:b/>
          <w:i/>
          <w:u w:val="single"/>
          <w:lang w:eastAsia="lv-LV"/>
        </w:rPr>
        <w:lastRenderedPageBreak/>
        <w:t>5.pielikums</w:t>
      </w:r>
    </w:p>
    <w:p w:rsidR="00387E7B" w:rsidRDefault="001E2789" w:rsidP="00387E7B">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I</w:t>
      </w:r>
      <w:r w:rsidR="00387E7B">
        <w:rPr>
          <w:rFonts w:eastAsia="Times New Roman"/>
          <w:b/>
          <w:lang w:eastAsia="lv-LV"/>
        </w:rPr>
        <w:t>NFORMĀCIJA</w:t>
      </w:r>
      <w:r>
        <w:rPr>
          <w:rFonts w:eastAsia="Times New Roman"/>
          <w:b/>
          <w:lang w:eastAsia="lv-LV"/>
        </w:rPr>
        <w:t xml:space="preserve"> </w:t>
      </w:r>
    </w:p>
    <w:p w:rsidR="00387E7B" w:rsidRDefault="001E2789" w:rsidP="00387E7B">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 xml:space="preserve">par personām, uz kuru iespējām pretendents balstās, </w:t>
      </w:r>
    </w:p>
    <w:p w:rsidR="001E2789" w:rsidRDefault="001E2789" w:rsidP="00387E7B">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lai apliecinātu, ka tā kvalifikācija atbilst nolikuma prasībām</w:t>
      </w:r>
    </w:p>
    <w:p w:rsidR="001E2789" w:rsidRDefault="001E2789" w:rsidP="001E2789">
      <w:pPr>
        <w:suppressAutoHyphens/>
        <w:spacing w:after="0" w:line="240" w:lineRule="auto"/>
        <w:jc w:val="both"/>
        <w:rPr>
          <w:rFonts w:eastAsia="Times New Roman"/>
          <w:sz w:val="22"/>
          <w:lang w:eastAsia="ar-SA"/>
        </w:rPr>
      </w:pPr>
    </w:p>
    <w:p w:rsidR="001E2789" w:rsidRPr="00387E7B" w:rsidRDefault="001E2789" w:rsidP="001E2789">
      <w:pPr>
        <w:pStyle w:val="afb"/>
        <w:numPr>
          <w:ilvl w:val="0"/>
          <w:numId w:val="13"/>
        </w:numPr>
        <w:suppressAutoHyphens/>
        <w:spacing w:after="0" w:line="240" w:lineRule="auto"/>
        <w:jc w:val="both"/>
        <w:rPr>
          <w:rFonts w:eastAsia="Times New Roman"/>
          <w:szCs w:val="24"/>
          <w:lang w:eastAsia="ar-SA"/>
        </w:rPr>
      </w:pPr>
      <w:r w:rsidRPr="00387E7B">
        <w:rPr>
          <w:rFonts w:eastAsia="Times New Roman"/>
          <w:b/>
          <w:szCs w:val="24"/>
          <w:lang w:eastAsia="ar-SA"/>
        </w:rPr>
        <w:t>P</w:t>
      </w:r>
      <w:r w:rsidR="00387E7B">
        <w:rPr>
          <w:rFonts w:eastAsia="Times New Roman"/>
          <w:b/>
          <w:szCs w:val="24"/>
          <w:lang w:eastAsia="ar-SA"/>
        </w:rPr>
        <w:t>ersona, uz kuras iespējām pretendents balstās*</w:t>
      </w:r>
    </w:p>
    <w:p w:rsidR="001E2789" w:rsidRDefault="001E2789" w:rsidP="001E2789">
      <w:pPr>
        <w:pStyle w:val="afb"/>
        <w:suppressAutoHyphens/>
        <w:spacing w:after="0" w:line="240" w:lineRule="auto"/>
        <w:jc w:val="both"/>
        <w:rPr>
          <w:rFonts w:eastAsia="Times New Roman"/>
          <w:sz w:val="22"/>
          <w:lang w:eastAsia="ar-SA"/>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379"/>
      </w:tblGrid>
      <w:tr w:rsidR="00387E7B" w:rsidTr="00387E7B">
        <w:trPr>
          <w:trHeight w:val="351"/>
        </w:trPr>
        <w:tc>
          <w:tcPr>
            <w:tcW w:w="2252" w:type="dxa"/>
            <w:tcBorders>
              <w:top w:val="single" w:sz="4" w:space="0" w:color="auto"/>
              <w:left w:val="single" w:sz="4" w:space="0" w:color="auto"/>
              <w:bottom w:val="single" w:sz="4" w:space="0" w:color="auto"/>
              <w:right w:val="single" w:sz="4" w:space="0" w:color="auto"/>
            </w:tcBorders>
          </w:tcPr>
          <w:p w:rsidR="00387E7B" w:rsidRPr="00387E7B" w:rsidRDefault="00387E7B" w:rsidP="00387E7B">
            <w:pPr>
              <w:pStyle w:val="afb"/>
              <w:suppressAutoHyphens/>
              <w:spacing w:after="120" w:line="240" w:lineRule="auto"/>
              <w:ind w:left="0"/>
              <w:jc w:val="both"/>
              <w:rPr>
                <w:rFonts w:eastAsia="Times New Roman"/>
                <w:b/>
                <w:i/>
                <w:lang w:eastAsia="ar-SA"/>
              </w:rPr>
            </w:pPr>
            <w:r w:rsidRPr="00387E7B">
              <w:rPr>
                <w:rFonts w:eastAsia="Times New Roman"/>
                <w:b/>
                <w:i/>
                <w:lang w:eastAsia="ar-SA"/>
              </w:rPr>
              <w:t>Nosaukums</w:t>
            </w:r>
          </w:p>
        </w:tc>
        <w:tc>
          <w:tcPr>
            <w:tcW w:w="6379" w:type="dxa"/>
            <w:tcBorders>
              <w:top w:val="single" w:sz="4" w:space="0" w:color="auto"/>
              <w:left w:val="single" w:sz="4" w:space="0" w:color="auto"/>
              <w:bottom w:val="single" w:sz="4" w:space="0" w:color="auto"/>
              <w:right w:val="single" w:sz="4" w:space="0" w:color="auto"/>
            </w:tcBorders>
          </w:tcPr>
          <w:p w:rsidR="00387E7B" w:rsidRDefault="00387E7B" w:rsidP="00387E7B">
            <w:pPr>
              <w:pStyle w:val="afb"/>
              <w:suppressAutoHyphens/>
              <w:spacing w:after="120" w:line="240" w:lineRule="auto"/>
              <w:ind w:left="0"/>
              <w:jc w:val="both"/>
              <w:rPr>
                <w:rFonts w:eastAsia="Times New Roman"/>
                <w:lang w:eastAsia="ar-SA"/>
              </w:rPr>
            </w:pPr>
          </w:p>
        </w:tc>
      </w:tr>
      <w:tr w:rsidR="00387E7B" w:rsidTr="00387E7B">
        <w:trPr>
          <w:trHeight w:val="351"/>
        </w:trPr>
        <w:tc>
          <w:tcPr>
            <w:tcW w:w="2252" w:type="dxa"/>
            <w:tcBorders>
              <w:top w:val="single" w:sz="4" w:space="0" w:color="auto"/>
              <w:left w:val="single" w:sz="4" w:space="0" w:color="auto"/>
              <w:bottom w:val="single" w:sz="4" w:space="0" w:color="auto"/>
              <w:right w:val="single" w:sz="4" w:space="0" w:color="auto"/>
            </w:tcBorders>
          </w:tcPr>
          <w:p w:rsidR="00387E7B" w:rsidRPr="00387E7B" w:rsidRDefault="00387E7B" w:rsidP="00387E7B">
            <w:pPr>
              <w:pStyle w:val="afb"/>
              <w:suppressAutoHyphens/>
              <w:spacing w:after="120" w:line="240" w:lineRule="auto"/>
              <w:ind w:left="0"/>
              <w:jc w:val="both"/>
              <w:rPr>
                <w:rFonts w:eastAsia="Times New Roman"/>
                <w:b/>
                <w:i/>
                <w:lang w:eastAsia="ar-SA"/>
              </w:rPr>
            </w:pPr>
            <w:r w:rsidRPr="00387E7B">
              <w:rPr>
                <w:rFonts w:eastAsia="Times New Roman"/>
                <w:b/>
                <w:i/>
                <w:lang w:eastAsia="ar-SA"/>
              </w:rPr>
              <w:t>Spējas</w:t>
            </w:r>
          </w:p>
        </w:tc>
        <w:tc>
          <w:tcPr>
            <w:tcW w:w="6379" w:type="dxa"/>
            <w:tcBorders>
              <w:top w:val="single" w:sz="4" w:space="0" w:color="auto"/>
              <w:left w:val="single" w:sz="4" w:space="0" w:color="auto"/>
              <w:bottom w:val="single" w:sz="4" w:space="0" w:color="auto"/>
              <w:right w:val="single" w:sz="4" w:space="0" w:color="auto"/>
            </w:tcBorders>
          </w:tcPr>
          <w:p w:rsidR="00387E7B" w:rsidRDefault="00387E7B" w:rsidP="00387E7B">
            <w:pPr>
              <w:pStyle w:val="afb"/>
              <w:suppressAutoHyphens/>
              <w:spacing w:after="120" w:line="240" w:lineRule="auto"/>
              <w:ind w:left="0"/>
              <w:jc w:val="both"/>
              <w:rPr>
                <w:rFonts w:eastAsia="Times New Roman"/>
                <w:lang w:eastAsia="ar-SA"/>
              </w:rPr>
            </w:pPr>
          </w:p>
        </w:tc>
      </w:tr>
      <w:tr w:rsidR="00387E7B" w:rsidTr="00387E7B">
        <w:trPr>
          <w:trHeight w:val="351"/>
        </w:trPr>
        <w:tc>
          <w:tcPr>
            <w:tcW w:w="2252" w:type="dxa"/>
            <w:tcBorders>
              <w:top w:val="single" w:sz="4" w:space="0" w:color="auto"/>
              <w:left w:val="single" w:sz="4" w:space="0" w:color="auto"/>
              <w:bottom w:val="single" w:sz="4" w:space="0" w:color="auto"/>
              <w:right w:val="single" w:sz="4" w:space="0" w:color="auto"/>
            </w:tcBorders>
          </w:tcPr>
          <w:p w:rsidR="00387E7B" w:rsidRPr="00387E7B" w:rsidRDefault="00387E7B" w:rsidP="00387E7B">
            <w:pPr>
              <w:pStyle w:val="afb"/>
              <w:suppressAutoHyphens/>
              <w:spacing w:after="120" w:line="240" w:lineRule="auto"/>
              <w:ind w:left="0"/>
              <w:jc w:val="both"/>
              <w:rPr>
                <w:rFonts w:eastAsia="Times New Roman"/>
                <w:b/>
                <w:i/>
                <w:lang w:eastAsia="ar-SA"/>
              </w:rPr>
            </w:pPr>
            <w:r w:rsidRPr="00387E7B">
              <w:rPr>
                <w:rFonts w:eastAsia="Times New Roman"/>
                <w:b/>
                <w:i/>
                <w:lang w:eastAsia="ar-SA"/>
              </w:rPr>
              <w:t>Nodotie resursi</w:t>
            </w:r>
          </w:p>
        </w:tc>
        <w:tc>
          <w:tcPr>
            <w:tcW w:w="6379" w:type="dxa"/>
            <w:tcBorders>
              <w:top w:val="single" w:sz="4" w:space="0" w:color="auto"/>
              <w:left w:val="single" w:sz="4" w:space="0" w:color="auto"/>
              <w:bottom w:val="single" w:sz="4" w:space="0" w:color="auto"/>
              <w:right w:val="single" w:sz="4" w:space="0" w:color="auto"/>
            </w:tcBorders>
          </w:tcPr>
          <w:p w:rsidR="00387E7B" w:rsidRDefault="00387E7B" w:rsidP="00387E7B">
            <w:pPr>
              <w:pStyle w:val="afb"/>
              <w:suppressAutoHyphens/>
              <w:spacing w:after="120" w:line="240" w:lineRule="auto"/>
              <w:ind w:left="0"/>
              <w:jc w:val="both"/>
              <w:rPr>
                <w:rFonts w:eastAsia="Times New Roman"/>
                <w:lang w:eastAsia="ar-SA"/>
              </w:rPr>
            </w:pPr>
          </w:p>
        </w:tc>
      </w:tr>
      <w:tr w:rsidR="00387E7B" w:rsidTr="00387E7B">
        <w:trPr>
          <w:trHeight w:val="351"/>
        </w:trPr>
        <w:tc>
          <w:tcPr>
            <w:tcW w:w="2252" w:type="dxa"/>
            <w:tcBorders>
              <w:top w:val="single" w:sz="4" w:space="0" w:color="auto"/>
              <w:left w:val="single" w:sz="4" w:space="0" w:color="auto"/>
              <w:bottom w:val="single" w:sz="4" w:space="0" w:color="auto"/>
              <w:right w:val="single" w:sz="4" w:space="0" w:color="auto"/>
            </w:tcBorders>
          </w:tcPr>
          <w:p w:rsidR="00387E7B" w:rsidRPr="00387E7B" w:rsidRDefault="00387E7B" w:rsidP="00387E7B">
            <w:pPr>
              <w:pStyle w:val="afb"/>
              <w:suppressAutoHyphens/>
              <w:spacing w:after="120" w:line="240" w:lineRule="auto"/>
              <w:ind w:left="0"/>
              <w:jc w:val="both"/>
              <w:rPr>
                <w:rFonts w:eastAsia="Times New Roman"/>
                <w:b/>
                <w:i/>
                <w:lang w:eastAsia="ar-SA"/>
              </w:rPr>
            </w:pPr>
            <w:r w:rsidRPr="00387E7B">
              <w:rPr>
                <w:rFonts w:eastAsia="Times New Roman"/>
                <w:b/>
                <w:i/>
                <w:lang w:eastAsia="ar-SA"/>
              </w:rPr>
              <w:t>Darbu vērtība</w:t>
            </w:r>
          </w:p>
        </w:tc>
        <w:tc>
          <w:tcPr>
            <w:tcW w:w="6379" w:type="dxa"/>
            <w:tcBorders>
              <w:top w:val="single" w:sz="4" w:space="0" w:color="auto"/>
              <w:left w:val="single" w:sz="4" w:space="0" w:color="auto"/>
              <w:bottom w:val="single" w:sz="4" w:space="0" w:color="auto"/>
              <w:right w:val="single" w:sz="4" w:space="0" w:color="auto"/>
            </w:tcBorders>
          </w:tcPr>
          <w:p w:rsidR="00387E7B" w:rsidRDefault="00387E7B" w:rsidP="00387E7B">
            <w:pPr>
              <w:pStyle w:val="afb"/>
              <w:suppressAutoHyphens/>
              <w:spacing w:after="120" w:line="240" w:lineRule="auto"/>
              <w:ind w:left="0"/>
              <w:jc w:val="both"/>
              <w:rPr>
                <w:rFonts w:eastAsia="Times New Roman"/>
                <w:lang w:eastAsia="ar-SA"/>
              </w:rPr>
            </w:pPr>
          </w:p>
        </w:tc>
      </w:tr>
      <w:tr w:rsidR="00387E7B" w:rsidTr="00387E7B">
        <w:trPr>
          <w:trHeight w:val="351"/>
        </w:trPr>
        <w:tc>
          <w:tcPr>
            <w:tcW w:w="2252" w:type="dxa"/>
            <w:tcBorders>
              <w:top w:val="single" w:sz="4" w:space="0" w:color="auto"/>
              <w:left w:val="single" w:sz="4" w:space="0" w:color="auto"/>
              <w:bottom w:val="single" w:sz="4" w:space="0" w:color="auto"/>
              <w:right w:val="single" w:sz="4" w:space="0" w:color="auto"/>
            </w:tcBorders>
          </w:tcPr>
          <w:p w:rsidR="00387E7B" w:rsidRPr="00387E7B" w:rsidRDefault="00387E7B" w:rsidP="00387E7B">
            <w:pPr>
              <w:pStyle w:val="afb"/>
              <w:suppressAutoHyphens/>
              <w:spacing w:after="120" w:line="240" w:lineRule="auto"/>
              <w:ind w:left="0"/>
              <w:jc w:val="both"/>
              <w:rPr>
                <w:rFonts w:eastAsia="Times New Roman"/>
                <w:b/>
                <w:i/>
                <w:lang w:eastAsia="ar-SA"/>
              </w:rPr>
            </w:pPr>
            <w:r w:rsidRPr="00387E7B">
              <w:rPr>
                <w:rFonts w:eastAsia="Times New Roman"/>
                <w:b/>
                <w:i/>
                <w:lang w:eastAsia="ar-SA"/>
              </w:rPr>
              <w:t>Darbu apjoms</w:t>
            </w:r>
          </w:p>
        </w:tc>
        <w:tc>
          <w:tcPr>
            <w:tcW w:w="6379" w:type="dxa"/>
            <w:tcBorders>
              <w:top w:val="single" w:sz="4" w:space="0" w:color="auto"/>
              <w:left w:val="single" w:sz="4" w:space="0" w:color="auto"/>
              <w:bottom w:val="single" w:sz="4" w:space="0" w:color="auto"/>
              <w:right w:val="single" w:sz="4" w:space="0" w:color="auto"/>
            </w:tcBorders>
          </w:tcPr>
          <w:p w:rsidR="00387E7B" w:rsidRDefault="00387E7B" w:rsidP="00387E7B">
            <w:pPr>
              <w:pStyle w:val="afb"/>
              <w:suppressAutoHyphens/>
              <w:spacing w:after="120" w:line="240" w:lineRule="auto"/>
              <w:ind w:left="0"/>
              <w:jc w:val="both"/>
              <w:rPr>
                <w:rFonts w:eastAsia="Times New Roman"/>
                <w:lang w:eastAsia="ar-SA"/>
              </w:rPr>
            </w:pPr>
          </w:p>
        </w:tc>
      </w:tr>
    </w:tbl>
    <w:p w:rsidR="001E2789" w:rsidRDefault="001E2789" w:rsidP="001E2789">
      <w:pPr>
        <w:pStyle w:val="afb"/>
        <w:suppressAutoHyphens/>
        <w:spacing w:after="0" w:line="240" w:lineRule="auto"/>
        <w:ind w:left="0"/>
        <w:jc w:val="both"/>
        <w:rPr>
          <w:rFonts w:eastAsia="Times New Roman"/>
          <w:sz w:val="22"/>
          <w:lang w:eastAsia="ar-SA"/>
        </w:rPr>
      </w:pPr>
    </w:p>
    <w:p w:rsidR="001E2789" w:rsidRPr="00387E7B" w:rsidRDefault="00387E7B" w:rsidP="00DF2EE7">
      <w:pPr>
        <w:suppressAutoHyphens/>
        <w:spacing w:after="0" w:line="240" w:lineRule="auto"/>
        <w:ind w:left="360" w:right="-1049"/>
        <w:jc w:val="both"/>
        <w:rPr>
          <w:rFonts w:eastAsia="Times New Roman"/>
          <w:sz w:val="20"/>
          <w:szCs w:val="20"/>
          <w:lang w:eastAsia="ar-SA"/>
        </w:rPr>
      </w:pPr>
      <w:r>
        <w:rPr>
          <w:rFonts w:eastAsia="Times New Roman"/>
          <w:sz w:val="20"/>
          <w:szCs w:val="20"/>
          <w:lang w:eastAsia="ar-SA"/>
        </w:rPr>
        <w:t>*  1.</w:t>
      </w:r>
      <w:r w:rsidR="001E2789" w:rsidRPr="00387E7B">
        <w:rPr>
          <w:rFonts w:eastAsia="Times New Roman"/>
          <w:sz w:val="20"/>
          <w:szCs w:val="20"/>
          <w:lang w:eastAsia="ar-SA"/>
        </w:rPr>
        <w:t xml:space="preserve">Sadaļā </w:t>
      </w:r>
      <w:r w:rsidRPr="00387E7B">
        <w:rPr>
          <w:rFonts w:eastAsia="Times New Roman"/>
          <w:sz w:val="20"/>
          <w:szCs w:val="20"/>
          <w:u w:val="single"/>
          <w:lang w:eastAsia="ar-SA"/>
        </w:rPr>
        <w:t>“</w:t>
      </w:r>
      <w:r w:rsidR="001E2789" w:rsidRPr="00387E7B">
        <w:rPr>
          <w:rFonts w:eastAsia="Times New Roman"/>
          <w:sz w:val="20"/>
          <w:szCs w:val="20"/>
          <w:u w:val="single"/>
          <w:lang w:eastAsia="ar-SA"/>
        </w:rPr>
        <w:t>Nosaukums</w:t>
      </w:r>
      <w:r w:rsidRPr="00387E7B">
        <w:rPr>
          <w:rFonts w:eastAsia="Times New Roman"/>
          <w:sz w:val="20"/>
          <w:szCs w:val="20"/>
          <w:u w:val="single"/>
          <w:lang w:eastAsia="ar-SA"/>
        </w:rPr>
        <w:t>”</w:t>
      </w:r>
      <w:r w:rsidR="001E2789" w:rsidRPr="00387E7B">
        <w:rPr>
          <w:rFonts w:eastAsia="Times New Roman"/>
          <w:sz w:val="20"/>
          <w:szCs w:val="20"/>
          <w:lang w:eastAsia="ar-SA"/>
        </w:rPr>
        <w:t xml:space="preserve"> norāda </w:t>
      </w:r>
      <w:r>
        <w:rPr>
          <w:rFonts w:eastAsia="Times New Roman"/>
          <w:sz w:val="20"/>
          <w:szCs w:val="20"/>
          <w:lang w:eastAsia="ar-SA"/>
        </w:rPr>
        <w:t xml:space="preserve">juridiskās </w:t>
      </w:r>
      <w:r w:rsidR="001E2789" w:rsidRPr="00387E7B">
        <w:rPr>
          <w:rFonts w:eastAsia="Times New Roman"/>
          <w:sz w:val="20"/>
          <w:szCs w:val="20"/>
          <w:lang w:eastAsia="ar-SA"/>
        </w:rPr>
        <w:t>personas nosaukumu.</w:t>
      </w:r>
    </w:p>
    <w:p w:rsidR="001E2789" w:rsidRPr="00387E7B" w:rsidRDefault="00387E7B" w:rsidP="00DF2EE7">
      <w:pPr>
        <w:suppressAutoHyphens/>
        <w:spacing w:after="0" w:line="240" w:lineRule="auto"/>
        <w:ind w:right="-1049" w:firstLine="567"/>
        <w:jc w:val="both"/>
        <w:rPr>
          <w:rFonts w:eastAsia="Times New Roman"/>
          <w:sz w:val="20"/>
          <w:szCs w:val="20"/>
          <w:lang w:eastAsia="ar-SA"/>
        </w:rPr>
      </w:pPr>
      <w:r>
        <w:rPr>
          <w:rFonts w:eastAsia="Times New Roman"/>
          <w:sz w:val="20"/>
          <w:szCs w:val="20"/>
          <w:lang w:eastAsia="ar-SA"/>
        </w:rPr>
        <w:t>2.</w:t>
      </w:r>
      <w:r w:rsidR="001E2789" w:rsidRPr="00387E7B">
        <w:rPr>
          <w:rFonts w:eastAsia="Times New Roman"/>
          <w:sz w:val="20"/>
          <w:szCs w:val="20"/>
          <w:lang w:eastAsia="ar-SA"/>
        </w:rPr>
        <w:t xml:space="preserve">Sadaļā </w:t>
      </w:r>
      <w:r w:rsidRPr="00387E7B">
        <w:rPr>
          <w:rFonts w:eastAsia="Times New Roman"/>
          <w:sz w:val="20"/>
          <w:szCs w:val="20"/>
          <w:u w:val="single"/>
          <w:lang w:eastAsia="ar-SA"/>
        </w:rPr>
        <w:t>“</w:t>
      </w:r>
      <w:r w:rsidR="001E2789" w:rsidRPr="00387E7B">
        <w:rPr>
          <w:rFonts w:eastAsia="Times New Roman"/>
          <w:sz w:val="20"/>
          <w:szCs w:val="20"/>
          <w:u w:val="single"/>
          <w:lang w:eastAsia="ar-SA"/>
        </w:rPr>
        <w:t>Spējas</w:t>
      </w:r>
      <w:r w:rsidRPr="00387E7B">
        <w:rPr>
          <w:rFonts w:eastAsia="Times New Roman"/>
          <w:sz w:val="20"/>
          <w:szCs w:val="20"/>
          <w:u w:val="single"/>
          <w:lang w:eastAsia="ar-SA"/>
        </w:rPr>
        <w:t>”</w:t>
      </w:r>
      <w:r w:rsidR="001E2789" w:rsidRPr="00387E7B">
        <w:rPr>
          <w:rFonts w:eastAsia="Times New Roman"/>
          <w:sz w:val="20"/>
          <w:szCs w:val="20"/>
          <w:lang w:eastAsia="ar-SA"/>
        </w:rPr>
        <w:t xml:space="preserve"> norāda saimnieciskās un finansiālās spējas vai tehniskās un profesionālās spējas. Citas sadaļas </w:t>
      </w:r>
      <w:r>
        <w:rPr>
          <w:rFonts w:eastAsia="Times New Roman"/>
          <w:sz w:val="20"/>
          <w:szCs w:val="20"/>
          <w:lang w:eastAsia="ar-SA"/>
        </w:rPr>
        <w:t>aiz</w:t>
      </w:r>
      <w:r w:rsidR="001E2789" w:rsidRPr="00387E7B">
        <w:rPr>
          <w:rFonts w:eastAsia="Times New Roman"/>
          <w:sz w:val="20"/>
          <w:szCs w:val="20"/>
          <w:lang w:eastAsia="ar-SA"/>
        </w:rPr>
        <w:t xml:space="preserve">pilda tikai gadījumā, ja sadaļā </w:t>
      </w:r>
      <w:r>
        <w:rPr>
          <w:rFonts w:eastAsia="Times New Roman"/>
          <w:sz w:val="20"/>
          <w:szCs w:val="20"/>
          <w:lang w:eastAsia="ar-SA"/>
        </w:rPr>
        <w:t>“</w:t>
      </w:r>
      <w:r w:rsidR="001E2789" w:rsidRPr="00387E7B">
        <w:rPr>
          <w:rFonts w:eastAsia="Times New Roman"/>
          <w:sz w:val="20"/>
          <w:szCs w:val="20"/>
          <w:lang w:eastAsia="ar-SA"/>
        </w:rPr>
        <w:t>Spējas</w:t>
      </w:r>
      <w:r>
        <w:rPr>
          <w:rFonts w:eastAsia="Times New Roman"/>
          <w:sz w:val="20"/>
          <w:szCs w:val="20"/>
          <w:lang w:eastAsia="ar-SA"/>
        </w:rPr>
        <w:t>”</w:t>
      </w:r>
      <w:r w:rsidR="001E2789" w:rsidRPr="00387E7B">
        <w:rPr>
          <w:rFonts w:eastAsia="Times New Roman"/>
          <w:sz w:val="20"/>
          <w:szCs w:val="20"/>
          <w:lang w:eastAsia="ar-SA"/>
        </w:rPr>
        <w:t xml:space="preserve"> tika norādītas tehniskās un profesionālās spējas.</w:t>
      </w:r>
    </w:p>
    <w:p w:rsidR="001E2789" w:rsidRPr="00387E7B" w:rsidRDefault="00387E7B" w:rsidP="00DF2EE7">
      <w:pPr>
        <w:suppressAutoHyphens/>
        <w:spacing w:after="0" w:line="240" w:lineRule="auto"/>
        <w:ind w:right="-1049" w:firstLine="567"/>
        <w:jc w:val="both"/>
        <w:rPr>
          <w:rFonts w:eastAsia="Times New Roman"/>
          <w:sz w:val="20"/>
          <w:szCs w:val="20"/>
          <w:lang w:eastAsia="ar-SA"/>
        </w:rPr>
      </w:pPr>
      <w:r>
        <w:rPr>
          <w:rFonts w:eastAsia="Times New Roman"/>
          <w:sz w:val="20"/>
          <w:szCs w:val="20"/>
          <w:lang w:eastAsia="ar-SA"/>
        </w:rPr>
        <w:t>3.</w:t>
      </w:r>
      <w:r w:rsidR="001E2789" w:rsidRPr="00387E7B">
        <w:rPr>
          <w:rFonts w:eastAsia="Times New Roman"/>
          <w:sz w:val="20"/>
          <w:szCs w:val="20"/>
          <w:lang w:eastAsia="ar-SA"/>
        </w:rPr>
        <w:t xml:space="preserve">Sadaļā </w:t>
      </w:r>
      <w:r>
        <w:rPr>
          <w:rFonts w:eastAsia="Times New Roman"/>
          <w:sz w:val="20"/>
          <w:szCs w:val="20"/>
          <w:lang w:eastAsia="ar-SA"/>
        </w:rPr>
        <w:t>‘</w:t>
      </w:r>
      <w:r w:rsidR="001E2789" w:rsidRPr="00387E7B">
        <w:rPr>
          <w:rFonts w:eastAsia="Times New Roman"/>
          <w:sz w:val="20"/>
          <w:szCs w:val="20"/>
          <w:lang w:eastAsia="ar-SA"/>
        </w:rPr>
        <w:t>Nodotie resursi</w:t>
      </w:r>
      <w:r>
        <w:rPr>
          <w:rFonts w:eastAsia="Times New Roman"/>
          <w:sz w:val="20"/>
          <w:szCs w:val="20"/>
          <w:lang w:eastAsia="ar-SA"/>
        </w:rPr>
        <w:t>”</w:t>
      </w:r>
      <w:r w:rsidR="001E2789" w:rsidRPr="00387E7B">
        <w:rPr>
          <w:rFonts w:eastAsia="Times New Roman"/>
          <w:sz w:val="20"/>
          <w:szCs w:val="20"/>
          <w:lang w:eastAsia="ar-SA"/>
        </w:rPr>
        <w:t xml:space="preserve"> norāda pretendentam faktiski nodotos resursus, piemēram, pieredzi vai personālu (speciālistus).</w:t>
      </w:r>
    </w:p>
    <w:p w:rsidR="001E2789" w:rsidRPr="00387E7B" w:rsidRDefault="001E2789" w:rsidP="00DF2EE7">
      <w:pPr>
        <w:pStyle w:val="afb"/>
        <w:suppressAutoHyphens/>
        <w:spacing w:after="0" w:line="240" w:lineRule="auto"/>
        <w:ind w:left="0" w:right="-1049" w:firstLine="567"/>
        <w:jc w:val="both"/>
        <w:rPr>
          <w:rFonts w:eastAsia="Times New Roman"/>
          <w:sz w:val="20"/>
          <w:szCs w:val="20"/>
          <w:lang w:eastAsia="ar-SA"/>
        </w:rPr>
      </w:pPr>
      <w:r w:rsidRPr="00387E7B">
        <w:rPr>
          <w:rFonts w:eastAsia="Times New Roman"/>
          <w:sz w:val="20"/>
          <w:szCs w:val="20"/>
          <w:lang w:eastAsia="ar-SA"/>
        </w:rPr>
        <w:t>Atbilstoši Publisko iepirkumu likuma 46.panta ceturtās daļas noteikumiem,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1E2789" w:rsidRPr="00387E7B" w:rsidRDefault="001E2789" w:rsidP="00DF2EE7">
      <w:pPr>
        <w:pStyle w:val="afb"/>
        <w:suppressAutoHyphens/>
        <w:spacing w:after="0" w:line="240" w:lineRule="auto"/>
        <w:ind w:left="0" w:right="-1049" w:firstLine="567"/>
        <w:jc w:val="both"/>
        <w:rPr>
          <w:rFonts w:eastAsia="Times New Roman"/>
          <w:sz w:val="20"/>
          <w:szCs w:val="20"/>
          <w:lang w:eastAsia="ar-SA"/>
        </w:rPr>
      </w:pPr>
      <w:r w:rsidRPr="00387E7B">
        <w:rPr>
          <w:rFonts w:eastAsia="Times New Roman"/>
          <w:sz w:val="20"/>
          <w:szCs w:val="20"/>
          <w:lang w:eastAsia="ar-SA"/>
        </w:rPr>
        <w:t>Par resursu faktisku nodošanu konkrētā līguma izpildē var liecināt:</w:t>
      </w:r>
      <w:r w:rsidR="00DF2EE7">
        <w:rPr>
          <w:rFonts w:eastAsia="Times New Roman"/>
          <w:sz w:val="20"/>
          <w:szCs w:val="20"/>
          <w:lang w:eastAsia="ar-SA"/>
        </w:rPr>
        <w:t xml:space="preserve"> a) s</w:t>
      </w:r>
      <w:r w:rsidRPr="00387E7B">
        <w:rPr>
          <w:rFonts w:eastAsia="Times New Roman"/>
          <w:sz w:val="20"/>
          <w:szCs w:val="20"/>
          <w:lang w:eastAsia="ar-SA"/>
        </w:rPr>
        <w:t>peciālistu iesaistīšana līguma izpildē;</w:t>
      </w:r>
      <w:r w:rsidR="00DF2EE7">
        <w:rPr>
          <w:rFonts w:eastAsia="Times New Roman"/>
          <w:sz w:val="20"/>
          <w:szCs w:val="20"/>
          <w:lang w:eastAsia="ar-SA"/>
        </w:rPr>
        <w:t xml:space="preserve"> b) p</w:t>
      </w:r>
      <w:r w:rsidRPr="00387E7B">
        <w:rPr>
          <w:rFonts w:eastAsia="Times New Roman"/>
          <w:sz w:val="20"/>
          <w:szCs w:val="20"/>
          <w:lang w:eastAsia="ar-SA"/>
        </w:rPr>
        <w:t>ersonas, uz kuras spējām pretendents balstās, veicamo darbu vērtība (finanšu apjoms), kas ir samērīga un salīdzināma ar nodoto resursu apjomu jeb nepieciešamās kompetences iesaistes apjomu.</w:t>
      </w:r>
    </w:p>
    <w:p w:rsidR="001E2789" w:rsidRPr="00DF2EE7" w:rsidRDefault="00DF2EE7" w:rsidP="00DF2EE7">
      <w:pPr>
        <w:pStyle w:val="afb"/>
        <w:suppressAutoHyphens/>
        <w:spacing w:after="0" w:line="240" w:lineRule="auto"/>
        <w:ind w:left="0" w:right="-1049" w:firstLine="567"/>
        <w:jc w:val="both"/>
        <w:rPr>
          <w:rFonts w:eastAsia="Times New Roman"/>
          <w:sz w:val="20"/>
          <w:szCs w:val="20"/>
          <w:lang w:eastAsia="ar-SA"/>
        </w:rPr>
      </w:pPr>
      <w:r>
        <w:rPr>
          <w:rFonts w:eastAsia="Times New Roman"/>
          <w:sz w:val="20"/>
          <w:szCs w:val="20"/>
          <w:lang w:eastAsia="ar-SA"/>
        </w:rPr>
        <w:t>Faktiski t</w:t>
      </w:r>
      <w:r w:rsidR="001E2789" w:rsidRPr="00DF2EE7">
        <w:rPr>
          <w:rFonts w:eastAsia="Times New Roman"/>
          <w:sz w:val="20"/>
          <w:szCs w:val="20"/>
          <w:lang w:eastAsia="ar-SA"/>
        </w:rPr>
        <w:t xml:space="preserve">as nozīmē, ka pretendents nevar atsaukties uz citas personas spējām, nolūkā tikai formāli izpildīt nolikumā noteiktās prasības. </w:t>
      </w:r>
    </w:p>
    <w:p w:rsidR="001E2789" w:rsidRPr="00DF2EE7" w:rsidRDefault="001E2789" w:rsidP="00DF2EE7">
      <w:pPr>
        <w:pStyle w:val="afb"/>
        <w:suppressAutoHyphens/>
        <w:spacing w:after="0" w:line="240" w:lineRule="auto"/>
        <w:ind w:left="284" w:right="-1049" w:firstLine="283"/>
        <w:jc w:val="both"/>
        <w:rPr>
          <w:rFonts w:eastAsia="Times New Roman"/>
          <w:sz w:val="20"/>
          <w:szCs w:val="20"/>
          <w:lang w:eastAsia="ar-SA"/>
        </w:rPr>
      </w:pPr>
      <w:r w:rsidRPr="00DF2EE7">
        <w:rPr>
          <w:rFonts w:eastAsia="Times New Roman"/>
          <w:sz w:val="20"/>
          <w:szCs w:val="20"/>
          <w:u w:val="single"/>
          <w:lang w:eastAsia="ar-SA"/>
        </w:rPr>
        <w:t>Par pretendenta pieredzi</w:t>
      </w:r>
      <w:r w:rsidRPr="00DF2EE7">
        <w:rPr>
          <w:rFonts w:eastAsia="Times New Roman"/>
          <w:sz w:val="20"/>
          <w:szCs w:val="20"/>
          <w:lang w:eastAsia="ar-SA"/>
        </w:rPr>
        <w:t xml:space="preserve">: </w:t>
      </w:r>
    </w:p>
    <w:p w:rsidR="001E2789" w:rsidRPr="00DF2EE7" w:rsidRDefault="001E2789" w:rsidP="00DF2EE7">
      <w:pPr>
        <w:pStyle w:val="afb"/>
        <w:suppressAutoHyphens/>
        <w:spacing w:after="0" w:line="240" w:lineRule="auto"/>
        <w:ind w:left="0" w:right="-1049" w:firstLine="567"/>
        <w:jc w:val="both"/>
        <w:rPr>
          <w:rFonts w:eastAsia="Times New Roman"/>
          <w:sz w:val="20"/>
          <w:szCs w:val="20"/>
          <w:lang w:eastAsia="ar-SA"/>
        </w:rPr>
      </w:pPr>
      <w:r w:rsidRPr="00DF2EE7">
        <w:rPr>
          <w:rFonts w:eastAsia="Times New Roman"/>
          <w:sz w:val="20"/>
          <w:szCs w:val="20"/>
          <w:lang w:eastAsia="ar-SA"/>
        </w:rPr>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rsidR="001E2789" w:rsidRPr="00DF2EE7" w:rsidRDefault="001E2789" w:rsidP="00DF2EE7">
      <w:pPr>
        <w:pStyle w:val="afb"/>
        <w:suppressAutoHyphens/>
        <w:spacing w:after="0" w:line="240" w:lineRule="auto"/>
        <w:ind w:left="0" w:right="-1049" w:firstLine="567"/>
        <w:jc w:val="both"/>
        <w:rPr>
          <w:rFonts w:eastAsia="Times New Roman"/>
          <w:sz w:val="20"/>
          <w:szCs w:val="20"/>
          <w:lang w:eastAsia="ar-SA"/>
        </w:rPr>
      </w:pPr>
      <w:r w:rsidRPr="00DF2EE7">
        <w:rPr>
          <w:rFonts w:eastAsia="Times New Roman"/>
          <w:sz w:val="20"/>
          <w:szCs w:val="20"/>
          <w:lang w:eastAsia="ar-SA"/>
        </w:rPr>
        <w:t>Balstīšanās uz citas personas pieredzi nedrīkst būt formāla, tas var nozīmēt, ka:</w:t>
      </w:r>
      <w:r w:rsidR="00DF2EE7">
        <w:rPr>
          <w:rFonts w:eastAsia="Times New Roman"/>
          <w:sz w:val="20"/>
          <w:szCs w:val="20"/>
          <w:lang w:eastAsia="ar-SA"/>
        </w:rPr>
        <w:t xml:space="preserve"> a) </w:t>
      </w:r>
      <w:r w:rsidRPr="00DF2EE7">
        <w:rPr>
          <w:rFonts w:eastAsia="Times New Roman"/>
          <w:sz w:val="20"/>
          <w:szCs w:val="20"/>
          <w:lang w:eastAsia="ar-SA"/>
        </w:rPr>
        <w:t>personas, uz kuras iespējām pretendents balstās, veicamo darbu apjomiem jābūt salīdzināmiem ar nepieciešamās kompetences iesaistes apjomu;</w:t>
      </w:r>
      <w:r w:rsidR="00DF2EE7">
        <w:rPr>
          <w:rFonts w:eastAsia="Times New Roman"/>
          <w:sz w:val="20"/>
          <w:szCs w:val="20"/>
          <w:lang w:eastAsia="ar-SA"/>
        </w:rPr>
        <w:t xml:space="preserve"> b) </w:t>
      </w:r>
      <w:r w:rsidRPr="00DF2EE7">
        <w:rPr>
          <w:rFonts w:eastAsia="Times New Roman"/>
          <w:sz w:val="20"/>
          <w:szCs w:val="20"/>
          <w:lang w:eastAsia="ar-SA"/>
        </w:rPr>
        <w:t>pretendents nevar izpildīt tos darbus, kuru izpildē tam nav pieredzes.</w:t>
      </w:r>
    </w:p>
    <w:p w:rsidR="001E2789" w:rsidRPr="000A5808" w:rsidRDefault="001E2789" w:rsidP="000A5808">
      <w:pPr>
        <w:pStyle w:val="afb"/>
        <w:suppressAutoHyphens/>
        <w:spacing w:after="0" w:line="240" w:lineRule="auto"/>
        <w:ind w:left="284" w:right="-1050" w:firstLine="283"/>
        <w:jc w:val="both"/>
        <w:rPr>
          <w:rFonts w:eastAsia="Times New Roman"/>
          <w:sz w:val="20"/>
          <w:szCs w:val="20"/>
          <w:lang w:eastAsia="ar-SA"/>
        </w:rPr>
      </w:pPr>
      <w:r w:rsidRPr="000A5808">
        <w:rPr>
          <w:rFonts w:eastAsia="Times New Roman"/>
          <w:sz w:val="20"/>
          <w:szCs w:val="20"/>
          <w:u w:val="single"/>
          <w:lang w:eastAsia="ar-SA"/>
        </w:rPr>
        <w:t>Par personālu</w:t>
      </w:r>
      <w:r w:rsidRPr="000A5808">
        <w:rPr>
          <w:rFonts w:eastAsia="Times New Roman"/>
          <w:sz w:val="20"/>
          <w:szCs w:val="20"/>
          <w:lang w:eastAsia="ar-SA"/>
        </w:rPr>
        <w:t xml:space="preserve">: </w:t>
      </w:r>
    </w:p>
    <w:p w:rsidR="001E2789" w:rsidRPr="000A5808" w:rsidRDefault="001E2789" w:rsidP="000A5808">
      <w:pPr>
        <w:pStyle w:val="afb"/>
        <w:suppressAutoHyphens/>
        <w:spacing w:after="0" w:line="240" w:lineRule="auto"/>
        <w:ind w:left="0" w:right="-1050" w:firstLine="567"/>
        <w:jc w:val="both"/>
        <w:rPr>
          <w:rFonts w:eastAsia="Times New Roman"/>
          <w:sz w:val="20"/>
          <w:szCs w:val="20"/>
          <w:lang w:eastAsia="ar-SA"/>
        </w:rPr>
      </w:pPr>
      <w:r w:rsidRPr="000A5808">
        <w:rPr>
          <w:rFonts w:eastAsia="Times New Roman"/>
          <w:sz w:val="20"/>
          <w:szCs w:val="20"/>
          <w:lang w:eastAsia="ar-SA"/>
        </w:rPr>
        <w:t>Balstīšanās uz cita piegādātāj</w:t>
      </w:r>
      <w:r w:rsidR="000A5808">
        <w:rPr>
          <w:rFonts w:eastAsia="Times New Roman"/>
          <w:sz w:val="20"/>
          <w:szCs w:val="20"/>
          <w:lang w:eastAsia="ar-SA"/>
        </w:rPr>
        <w:t>a</w:t>
      </w:r>
      <w:r w:rsidRPr="000A5808">
        <w:rPr>
          <w:rFonts w:eastAsia="Times New Roman"/>
          <w:sz w:val="20"/>
          <w:szCs w:val="20"/>
          <w:lang w:eastAsia="ar-SA"/>
        </w:rPr>
        <w:t xml:space="preserve"> speciālistu ne</w:t>
      </w:r>
      <w:r w:rsidR="000A5808">
        <w:rPr>
          <w:rFonts w:eastAsia="Times New Roman"/>
          <w:sz w:val="20"/>
          <w:szCs w:val="20"/>
          <w:lang w:eastAsia="ar-SA"/>
        </w:rPr>
        <w:t>var</w:t>
      </w:r>
      <w:r w:rsidRPr="000A5808">
        <w:rPr>
          <w:rFonts w:eastAsia="Times New Roman"/>
          <w:sz w:val="20"/>
          <w:szCs w:val="20"/>
          <w:lang w:eastAsia="ar-SA"/>
        </w:rPr>
        <w:t xml:space="preserve"> būt formāla, tas nozīmē, ka speciālistu (kurš tika izvirzīts prasības izpildei) būs reāli jāiesaista līguma izpildē, t</w:t>
      </w:r>
      <w:r w:rsidR="000A5808">
        <w:rPr>
          <w:rFonts w:eastAsia="Times New Roman"/>
          <w:sz w:val="20"/>
          <w:szCs w:val="20"/>
          <w:lang w:eastAsia="ar-SA"/>
        </w:rPr>
        <w:t xml:space="preserve">as </w:t>
      </w:r>
      <w:r w:rsidRPr="000A5808">
        <w:rPr>
          <w:rFonts w:eastAsia="Times New Roman"/>
          <w:sz w:val="20"/>
          <w:szCs w:val="20"/>
          <w:lang w:eastAsia="ar-SA"/>
        </w:rPr>
        <w:t>i</w:t>
      </w:r>
      <w:r w:rsidR="000A5808">
        <w:rPr>
          <w:rFonts w:eastAsia="Times New Roman"/>
          <w:sz w:val="20"/>
          <w:szCs w:val="20"/>
          <w:lang w:eastAsia="ar-SA"/>
        </w:rPr>
        <w:t>r,</w:t>
      </w:r>
      <w:r w:rsidRPr="000A5808">
        <w:rPr>
          <w:rFonts w:eastAsia="Times New Roman"/>
          <w:sz w:val="20"/>
          <w:szCs w:val="20"/>
          <w:lang w:eastAsia="ar-SA"/>
        </w:rPr>
        <w:t xml:space="preserve"> darbu veikšanā.</w:t>
      </w:r>
    </w:p>
    <w:p w:rsidR="001E2789" w:rsidRPr="00B63849" w:rsidRDefault="001E2789" w:rsidP="00B63849">
      <w:pPr>
        <w:pStyle w:val="afb"/>
        <w:suppressAutoHyphens/>
        <w:spacing w:after="0" w:line="240" w:lineRule="auto"/>
        <w:ind w:left="0" w:right="-1050" w:firstLine="567"/>
        <w:jc w:val="both"/>
        <w:rPr>
          <w:rFonts w:eastAsia="Times New Roman"/>
          <w:sz w:val="20"/>
          <w:szCs w:val="20"/>
          <w:lang w:eastAsia="ar-SA"/>
        </w:rPr>
      </w:pPr>
      <w:r w:rsidRPr="00B63849">
        <w:rPr>
          <w:rFonts w:eastAsia="Times New Roman"/>
          <w:sz w:val="20"/>
          <w:szCs w:val="20"/>
          <w:lang w:eastAsia="ar-SA"/>
        </w:rPr>
        <w:t xml:space="preserve">Ņemot vērā, ka personāla kvalifikācija (iemaņas, izglītība un pieredze) ir raksturīga fiziskajām personām (piemēram, katrs speciālists iegūst pieredzi neatkarīgi no darba devēja, kā arī nezaudē to, nomainot darba dēvēju), </w:t>
      </w:r>
      <w:r w:rsidRPr="00B63849">
        <w:rPr>
          <w:rFonts w:eastAsia="Times New Roman"/>
          <w:sz w:val="20"/>
          <w:szCs w:val="20"/>
          <w:u w:val="single"/>
          <w:lang w:eastAsia="ar-SA"/>
        </w:rPr>
        <w:t>gadījumā, ja pretendents pats nodibina darba tiesiskās attiecības</w:t>
      </w:r>
      <w:r w:rsidRPr="00B63849">
        <w:rPr>
          <w:rFonts w:eastAsia="Times New Roman"/>
          <w:sz w:val="20"/>
          <w:szCs w:val="20"/>
          <w:lang w:eastAsia="ar-SA"/>
        </w:rPr>
        <w:t xml:space="preserve"> ar attiecīgo speciālistu, tad šādas personas nav uzskatāmas par personām, uz kuru iespējām pretendents balstās, jo tie kļūst par pretendenta sastāvdaļu, un šādas personas </w:t>
      </w:r>
      <w:r w:rsidRPr="00B63849">
        <w:rPr>
          <w:rFonts w:eastAsia="Times New Roman"/>
          <w:sz w:val="20"/>
          <w:szCs w:val="20"/>
          <w:u w:val="single"/>
          <w:lang w:eastAsia="ar-SA"/>
        </w:rPr>
        <w:t>nav</w:t>
      </w:r>
      <w:r w:rsidRPr="00B63849">
        <w:rPr>
          <w:rFonts w:eastAsia="Times New Roman"/>
          <w:sz w:val="20"/>
          <w:szCs w:val="20"/>
          <w:lang w:eastAsia="ar-SA"/>
        </w:rPr>
        <w:t xml:space="preserve"> atsevišķi jānorāda šajā </w:t>
      </w:r>
      <w:r w:rsidR="00F46535">
        <w:rPr>
          <w:rFonts w:eastAsia="Times New Roman"/>
          <w:sz w:val="20"/>
          <w:szCs w:val="20"/>
          <w:lang w:eastAsia="ar-SA"/>
        </w:rPr>
        <w:t>informācij</w:t>
      </w:r>
      <w:r w:rsidRPr="00B63849">
        <w:rPr>
          <w:rFonts w:eastAsia="Times New Roman"/>
          <w:sz w:val="20"/>
          <w:szCs w:val="20"/>
          <w:lang w:eastAsia="ar-SA"/>
        </w:rPr>
        <w:t>ā.</w:t>
      </w:r>
    </w:p>
    <w:p w:rsidR="001E2789" w:rsidRPr="007032E4" w:rsidRDefault="007032E4" w:rsidP="007032E4">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4.</w:t>
      </w:r>
      <w:r w:rsidR="001E2789" w:rsidRPr="007032E4">
        <w:rPr>
          <w:rFonts w:eastAsia="Times New Roman"/>
          <w:sz w:val="20"/>
          <w:szCs w:val="20"/>
          <w:lang w:eastAsia="ar-SA"/>
        </w:rPr>
        <w:t xml:space="preserve">Sadaļā </w:t>
      </w:r>
      <w:r w:rsidRPr="007032E4">
        <w:rPr>
          <w:rFonts w:eastAsia="Times New Roman"/>
          <w:sz w:val="20"/>
          <w:szCs w:val="20"/>
          <w:u w:val="single"/>
          <w:lang w:eastAsia="ar-SA"/>
        </w:rPr>
        <w:t>“</w:t>
      </w:r>
      <w:r w:rsidR="001E2789" w:rsidRPr="007032E4">
        <w:rPr>
          <w:rFonts w:eastAsia="Times New Roman"/>
          <w:sz w:val="20"/>
          <w:szCs w:val="20"/>
          <w:u w:val="single"/>
          <w:lang w:eastAsia="ar-SA"/>
        </w:rPr>
        <w:t>Darbu vērtība</w:t>
      </w:r>
      <w:r w:rsidRPr="007032E4">
        <w:rPr>
          <w:rFonts w:eastAsia="Times New Roman"/>
          <w:sz w:val="20"/>
          <w:szCs w:val="20"/>
          <w:u w:val="single"/>
          <w:lang w:eastAsia="ar-SA"/>
        </w:rPr>
        <w:t>”</w:t>
      </w:r>
      <w:r w:rsidR="001E2789" w:rsidRPr="007032E4">
        <w:rPr>
          <w:rFonts w:eastAsia="Times New Roman"/>
          <w:sz w:val="20"/>
          <w:szCs w:val="20"/>
          <w:lang w:eastAsia="ar-SA"/>
        </w:rPr>
        <w:t xml:space="preserve"> norāda personas, uz kuru iespējām pretendents balstās, veicamo būvdarbu vai sniegto pakalpojumu vērtību. Vērtību norāda procentuāli, rēķinot no kopējās iepirkuma līguma </w:t>
      </w:r>
      <w:r>
        <w:rPr>
          <w:rFonts w:eastAsia="Times New Roman"/>
          <w:sz w:val="20"/>
          <w:szCs w:val="20"/>
          <w:lang w:eastAsia="ar-SA"/>
        </w:rPr>
        <w:t>summ</w:t>
      </w:r>
      <w:r w:rsidR="001E2789" w:rsidRPr="007032E4">
        <w:rPr>
          <w:rFonts w:eastAsia="Times New Roman"/>
          <w:sz w:val="20"/>
          <w:szCs w:val="20"/>
          <w:lang w:eastAsia="ar-SA"/>
        </w:rPr>
        <w:t>as (piedāvātās līgumcenas).</w:t>
      </w:r>
    </w:p>
    <w:p w:rsidR="001E2789" w:rsidRPr="007032E4" w:rsidRDefault="007032E4" w:rsidP="00186DE8">
      <w:pPr>
        <w:suppressAutoHyphens/>
        <w:spacing w:after="120" w:line="240" w:lineRule="auto"/>
        <w:ind w:right="-1049" w:firstLine="567"/>
        <w:jc w:val="both"/>
        <w:rPr>
          <w:rFonts w:eastAsia="Times New Roman"/>
          <w:sz w:val="20"/>
          <w:szCs w:val="20"/>
          <w:lang w:eastAsia="ar-SA"/>
        </w:rPr>
      </w:pPr>
      <w:r>
        <w:rPr>
          <w:rFonts w:eastAsia="Times New Roman"/>
          <w:sz w:val="20"/>
          <w:szCs w:val="20"/>
          <w:lang w:eastAsia="ar-SA"/>
        </w:rPr>
        <w:t>5.</w:t>
      </w:r>
      <w:r w:rsidR="001E2789" w:rsidRPr="007032E4">
        <w:rPr>
          <w:rFonts w:eastAsia="Times New Roman"/>
          <w:sz w:val="20"/>
          <w:szCs w:val="20"/>
          <w:lang w:eastAsia="ar-SA"/>
        </w:rPr>
        <w:t xml:space="preserve">Sadaļā </w:t>
      </w:r>
      <w:r w:rsidRPr="007032E4">
        <w:rPr>
          <w:rFonts w:eastAsia="Times New Roman"/>
          <w:sz w:val="20"/>
          <w:szCs w:val="20"/>
          <w:u w:val="single"/>
          <w:lang w:eastAsia="ar-SA"/>
        </w:rPr>
        <w:t>“</w:t>
      </w:r>
      <w:r w:rsidR="001E2789" w:rsidRPr="007032E4">
        <w:rPr>
          <w:rFonts w:eastAsia="Times New Roman"/>
          <w:sz w:val="20"/>
          <w:szCs w:val="20"/>
          <w:u w:val="single"/>
          <w:lang w:eastAsia="ar-SA"/>
        </w:rPr>
        <w:t>Darb</w:t>
      </w:r>
      <w:r w:rsidRPr="007032E4">
        <w:rPr>
          <w:rFonts w:eastAsia="Times New Roman"/>
          <w:sz w:val="20"/>
          <w:szCs w:val="20"/>
          <w:u w:val="single"/>
          <w:lang w:eastAsia="ar-SA"/>
        </w:rPr>
        <w:t>u</w:t>
      </w:r>
      <w:r w:rsidR="001E2789" w:rsidRPr="007032E4">
        <w:rPr>
          <w:rFonts w:eastAsia="Times New Roman"/>
          <w:sz w:val="20"/>
          <w:szCs w:val="20"/>
          <w:u w:val="single"/>
          <w:lang w:eastAsia="ar-SA"/>
        </w:rPr>
        <w:t xml:space="preserve"> apjoms</w:t>
      </w:r>
      <w:r w:rsidRPr="007032E4">
        <w:rPr>
          <w:rFonts w:eastAsia="Times New Roman"/>
          <w:sz w:val="20"/>
          <w:szCs w:val="20"/>
          <w:u w:val="single"/>
          <w:lang w:eastAsia="ar-SA"/>
        </w:rPr>
        <w:t>”</w:t>
      </w:r>
      <w:r w:rsidR="001E2789" w:rsidRPr="007032E4">
        <w:rPr>
          <w:rFonts w:eastAsia="Times New Roman"/>
          <w:sz w:val="20"/>
          <w:szCs w:val="20"/>
          <w:lang w:eastAsia="ar-SA"/>
        </w:rPr>
        <w:t xml:space="preserve"> norāda personas, uz kuru iespējām pretendents balstās, veicamo būvdarbu vai sniegto pakalpojumu apjomu.</w:t>
      </w:r>
      <w:r>
        <w:rPr>
          <w:rFonts w:eastAsia="Times New Roman"/>
          <w:sz w:val="20"/>
          <w:szCs w:val="20"/>
          <w:lang w:eastAsia="ar-SA"/>
        </w:rPr>
        <w:t xml:space="preserve"> </w:t>
      </w:r>
      <w:r w:rsidR="001E2789" w:rsidRPr="007032E4">
        <w:rPr>
          <w:rFonts w:eastAsia="Times New Roman"/>
          <w:sz w:val="20"/>
          <w:szCs w:val="20"/>
          <w:lang w:eastAsia="ar-SA"/>
        </w:rPr>
        <w:t>Apjomu norāda apraksta veidā, konkrēti uzskaitot</w:t>
      </w:r>
      <w:r>
        <w:rPr>
          <w:rFonts w:eastAsia="Times New Roman"/>
          <w:sz w:val="20"/>
          <w:szCs w:val="20"/>
          <w:lang w:eastAsia="ar-SA"/>
        </w:rPr>
        <w:t>,</w:t>
      </w:r>
      <w:r w:rsidR="001E2789" w:rsidRPr="007032E4">
        <w:rPr>
          <w:rFonts w:eastAsia="Times New Roman"/>
          <w:sz w:val="20"/>
          <w:szCs w:val="20"/>
          <w:lang w:eastAsia="ar-SA"/>
        </w:rPr>
        <w:t xml:space="preserve"> kādus darbus veiks attiecīgā persona. </w:t>
      </w:r>
    </w:p>
    <w:p w:rsidR="001E2789" w:rsidRPr="00186DE8" w:rsidRDefault="001E2789" w:rsidP="00186DE8">
      <w:pPr>
        <w:suppressAutoHyphens/>
        <w:spacing w:after="0" w:line="240" w:lineRule="auto"/>
        <w:ind w:left="360" w:firstLine="207"/>
        <w:jc w:val="both"/>
        <w:rPr>
          <w:rFonts w:eastAsia="Times New Roman"/>
          <w:szCs w:val="24"/>
          <w:lang w:eastAsia="ar-SA"/>
        </w:rPr>
      </w:pPr>
      <w:r w:rsidRPr="00186DE8">
        <w:rPr>
          <w:rFonts w:eastAsia="Times New Roman"/>
          <w:b/>
          <w:szCs w:val="24"/>
          <w:lang w:eastAsia="ar-SA"/>
        </w:rPr>
        <w:t>P</w:t>
      </w:r>
      <w:r w:rsidR="00186DE8" w:rsidRPr="00186DE8">
        <w:rPr>
          <w:rFonts w:eastAsia="Times New Roman"/>
          <w:b/>
          <w:szCs w:val="24"/>
          <w:lang w:eastAsia="ar-SA"/>
        </w:rPr>
        <w:t>ielikumi</w:t>
      </w:r>
      <w:r w:rsidR="00186DE8" w:rsidRPr="00186DE8">
        <w:rPr>
          <w:rFonts w:eastAsia="Times New Roman"/>
          <w:szCs w:val="24"/>
          <w:lang w:eastAsia="ar-SA"/>
        </w:rPr>
        <w:t>:</w:t>
      </w:r>
      <w:r w:rsidR="00186DE8" w:rsidRPr="00186DE8">
        <w:rPr>
          <w:rFonts w:eastAsia="Times New Roman"/>
          <w:b/>
          <w:szCs w:val="24"/>
          <w:lang w:eastAsia="ar-SA"/>
        </w:rPr>
        <w:t xml:space="preserve"> </w:t>
      </w:r>
    </w:p>
    <w:p w:rsidR="001E2789" w:rsidRPr="00186DE8" w:rsidRDefault="00186DE8" w:rsidP="00186DE8">
      <w:pPr>
        <w:suppressAutoHyphens/>
        <w:spacing w:after="0" w:line="240" w:lineRule="auto"/>
        <w:ind w:right="-1050" w:firstLine="567"/>
        <w:jc w:val="both"/>
        <w:rPr>
          <w:rFonts w:eastAsia="Times New Roman"/>
          <w:sz w:val="20"/>
          <w:szCs w:val="20"/>
          <w:lang w:eastAsia="ar-SA"/>
        </w:rPr>
      </w:pPr>
      <w:r>
        <w:rPr>
          <w:rFonts w:eastAsia="Times New Roman"/>
          <w:sz w:val="20"/>
          <w:szCs w:val="20"/>
          <w:lang w:eastAsia="ar-SA"/>
        </w:rPr>
        <w:t>(</w:t>
      </w:r>
      <w:r w:rsidR="001E2789" w:rsidRPr="00186DE8">
        <w:rPr>
          <w:rFonts w:eastAsia="Times New Roman"/>
          <w:i/>
          <w:sz w:val="20"/>
          <w:szCs w:val="20"/>
          <w:lang w:eastAsia="ar-SA"/>
        </w:rPr>
        <w:t xml:space="preserve">Ja pretendents balstās uz citas personas saimnieciskām un finansiālām spējām, tad šai </w:t>
      </w:r>
      <w:r w:rsidRPr="00186DE8">
        <w:rPr>
          <w:rFonts w:eastAsia="Times New Roman"/>
          <w:i/>
          <w:sz w:val="20"/>
          <w:szCs w:val="20"/>
          <w:lang w:eastAsia="ar-SA"/>
        </w:rPr>
        <w:t xml:space="preserve">informācijai </w:t>
      </w:r>
      <w:r w:rsidR="001E2789" w:rsidRPr="00186DE8">
        <w:rPr>
          <w:rFonts w:eastAsia="Times New Roman"/>
          <w:i/>
          <w:sz w:val="20"/>
          <w:szCs w:val="20"/>
          <w:lang w:eastAsia="ar-SA"/>
        </w:rPr>
        <w:t>jāpievieno vien</w:t>
      </w:r>
      <w:r w:rsidRPr="00186DE8">
        <w:rPr>
          <w:rFonts w:eastAsia="Times New Roman"/>
          <w:i/>
          <w:sz w:val="20"/>
          <w:szCs w:val="20"/>
          <w:lang w:eastAsia="ar-SA"/>
        </w:rPr>
        <w:t>s</w:t>
      </w:r>
      <w:r w:rsidR="001E2789" w:rsidRPr="00186DE8">
        <w:rPr>
          <w:rFonts w:eastAsia="Times New Roman"/>
          <w:i/>
          <w:sz w:val="20"/>
          <w:szCs w:val="20"/>
          <w:lang w:eastAsia="ar-SA"/>
        </w:rPr>
        <w:t xml:space="preserve"> no sekojošiem dokumentiem</w:t>
      </w:r>
      <w:r>
        <w:rPr>
          <w:rFonts w:eastAsia="Times New Roman"/>
          <w:sz w:val="20"/>
          <w:szCs w:val="20"/>
          <w:lang w:eastAsia="ar-SA"/>
        </w:rPr>
        <w:t>)</w:t>
      </w:r>
    </w:p>
    <w:p w:rsidR="001E2789" w:rsidRPr="00C34579" w:rsidRDefault="00186DE8" w:rsidP="00186DE8">
      <w:pPr>
        <w:pStyle w:val="afb"/>
        <w:numPr>
          <w:ilvl w:val="0"/>
          <w:numId w:val="17"/>
        </w:numPr>
        <w:tabs>
          <w:tab w:val="left" w:pos="709"/>
          <w:tab w:val="left" w:pos="851"/>
        </w:tabs>
        <w:suppressAutoHyphens/>
        <w:spacing w:after="0" w:line="240" w:lineRule="auto"/>
        <w:ind w:left="0" w:right="-1050" w:firstLine="567"/>
        <w:jc w:val="both"/>
        <w:rPr>
          <w:rFonts w:eastAsia="Times New Roman"/>
          <w:szCs w:val="24"/>
          <w:lang w:eastAsia="ar-SA"/>
        </w:rPr>
      </w:pPr>
      <w:r w:rsidRPr="00C34579">
        <w:rPr>
          <w:rFonts w:eastAsia="Times New Roman"/>
          <w:szCs w:val="24"/>
          <w:lang w:eastAsia="ar-SA"/>
        </w:rPr>
        <w:t>P</w:t>
      </w:r>
      <w:r w:rsidR="001E2789" w:rsidRPr="00C34579">
        <w:rPr>
          <w:rFonts w:eastAsia="Times New Roman"/>
          <w:szCs w:val="24"/>
          <w:lang w:eastAsia="ar-SA"/>
        </w:rPr>
        <w:t>retendenta un personas, uz kuras iespējām tas balstās, rakstveida apliecinājum</w:t>
      </w:r>
      <w:r w:rsidRPr="00C34579">
        <w:rPr>
          <w:rFonts w:eastAsia="Times New Roman"/>
          <w:szCs w:val="24"/>
          <w:lang w:eastAsia="ar-SA"/>
        </w:rPr>
        <w:t>s</w:t>
      </w:r>
      <w:r w:rsidR="001E2789" w:rsidRPr="00C34579">
        <w:rPr>
          <w:rFonts w:eastAsia="Times New Roman"/>
          <w:szCs w:val="24"/>
          <w:lang w:eastAsia="ar-SA"/>
        </w:rPr>
        <w:t>, ka gadījumā, ja pretendentam tiks piešķirtas līguma slēgšanas tiesības, tad tiks noslēg</w:t>
      </w:r>
      <w:r w:rsidRPr="00C34579">
        <w:rPr>
          <w:rFonts w:eastAsia="Times New Roman"/>
          <w:szCs w:val="24"/>
          <w:lang w:eastAsia="ar-SA"/>
        </w:rPr>
        <w:t>t</w:t>
      </w:r>
      <w:r w:rsidR="001E2789" w:rsidRPr="00C34579">
        <w:rPr>
          <w:rFonts w:eastAsia="Times New Roman"/>
          <w:szCs w:val="24"/>
          <w:lang w:eastAsia="ar-SA"/>
        </w:rPr>
        <w:t>s sabiedrības līgum</w:t>
      </w:r>
      <w:r w:rsidRPr="00C34579">
        <w:rPr>
          <w:rFonts w:eastAsia="Times New Roman"/>
          <w:szCs w:val="24"/>
          <w:lang w:eastAsia="ar-SA"/>
        </w:rPr>
        <w:t>s</w:t>
      </w:r>
      <w:r w:rsidR="001E2789" w:rsidRPr="00C34579">
        <w:rPr>
          <w:rFonts w:eastAsia="Times New Roman"/>
          <w:szCs w:val="24"/>
          <w:lang w:eastAsia="ar-SA"/>
        </w:rPr>
        <w:t>, vienojoties par solidāru atbildību konkrētā līguma (tā pilnā apjomā) izpild</w:t>
      </w:r>
      <w:r w:rsidRPr="00C34579">
        <w:rPr>
          <w:rFonts w:eastAsia="Times New Roman"/>
          <w:szCs w:val="24"/>
          <w:lang w:eastAsia="ar-SA"/>
        </w:rPr>
        <w:t>ē.</w:t>
      </w:r>
    </w:p>
    <w:p w:rsidR="001E2789" w:rsidRPr="00C34579" w:rsidRDefault="00C34579" w:rsidP="00C34579">
      <w:pPr>
        <w:pStyle w:val="afb"/>
        <w:numPr>
          <w:ilvl w:val="0"/>
          <w:numId w:val="17"/>
        </w:numPr>
        <w:tabs>
          <w:tab w:val="left" w:pos="851"/>
        </w:tabs>
        <w:suppressAutoHyphens/>
        <w:spacing w:after="0" w:line="240" w:lineRule="auto"/>
        <w:ind w:left="0" w:right="-1050" w:firstLine="567"/>
        <w:jc w:val="both"/>
        <w:rPr>
          <w:rFonts w:eastAsia="Times New Roman"/>
          <w:szCs w:val="24"/>
          <w:lang w:eastAsia="ar-SA"/>
        </w:rPr>
      </w:pPr>
      <w:r>
        <w:rPr>
          <w:rFonts w:eastAsia="Times New Roman"/>
          <w:szCs w:val="24"/>
          <w:lang w:eastAsia="ar-SA"/>
        </w:rPr>
        <w:t>V</w:t>
      </w:r>
      <w:r w:rsidRPr="00C34579">
        <w:rPr>
          <w:rFonts w:eastAsia="Times New Roman"/>
          <w:szCs w:val="24"/>
          <w:lang w:eastAsia="ar-SA"/>
        </w:rPr>
        <w:t>ienošan</w:t>
      </w:r>
      <w:r>
        <w:rPr>
          <w:rFonts w:eastAsia="Times New Roman"/>
          <w:szCs w:val="24"/>
          <w:lang w:eastAsia="ar-SA"/>
        </w:rPr>
        <w:t>ā</w:t>
      </w:r>
      <w:r w:rsidRPr="00C34579">
        <w:rPr>
          <w:rFonts w:eastAsia="Times New Roman"/>
          <w:szCs w:val="24"/>
          <w:lang w:eastAsia="ar-SA"/>
        </w:rPr>
        <w:t xml:space="preserve">s </w:t>
      </w:r>
      <w:r>
        <w:rPr>
          <w:rFonts w:eastAsia="Times New Roman"/>
          <w:szCs w:val="24"/>
          <w:lang w:eastAsia="ar-SA"/>
        </w:rPr>
        <w:t>par sadarbību iepirkuma līguma izpildē*</w:t>
      </w:r>
      <w:r w:rsidR="001E2789" w:rsidRPr="00C34579">
        <w:rPr>
          <w:rFonts w:eastAsia="Times New Roman"/>
          <w:szCs w:val="24"/>
          <w:lang w:eastAsia="ar-SA"/>
        </w:rPr>
        <w:t xml:space="preserve"> ar sekojošu saturu:</w:t>
      </w:r>
    </w:p>
    <w:p w:rsidR="001E2789" w:rsidRPr="00C34579" w:rsidRDefault="001E2789" w:rsidP="00C34579">
      <w:pPr>
        <w:pStyle w:val="afb"/>
        <w:numPr>
          <w:ilvl w:val="1"/>
          <w:numId w:val="17"/>
        </w:numPr>
        <w:tabs>
          <w:tab w:val="left" w:pos="1276"/>
        </w:tabs>
        <w:suppressAutoHyphens/>
        <w:spacing w:after="0" w:line="240" w:lineRule="auto"/>
        <w:ind w:left="0" w:right="-1050" w:firstLine="851"/>
        <w:jc w:val="both"/>
        <w:rPr>
          <w:rFonts w:eastAsia="Times New Roman"/>
          <w:szCs w:val="24"/>
          <w:lang w:eastAsia="ar-SA"/>
        </w:rPr>
      </w:pPr>
      <w:r w:rsidRPr="00C34579">
        <w:rPr>
          <w:rFonts w:eastAsia="Times New Roman"/>
          <w:szCs w:val="24"/>
          <w:lang w:eastAsia="ar-SA"/>
        </w:rPr>
        <w:lastRenderedPageBreak/>
        <w:t>noteikumi par sadarbību konkrētā līguma izpildē, pietiekoši precīzi, lai varētu konstatēt pušu tiesības un pienākumus iepirkuma līguma izpildē;</w:t>
      </w:r>
    </w:p>
    <w:p w:rsidR="001E2789" w:rsidRPr="00C34579" w:rsidRDefault="001E2789" w:rsidP="00C34579">
      <w:pPr>
        <w:pStyle w:val="afb"/>
        <w:numPr>
          <w:ilvl w:val="1"/>
          <w:numId w:val="17"/>
        </w:numPr>
        <w:tabs>
          <w:tab w:val="left" w:pos="1276"/>
        </w:tabs>
        <w:suppressAutoHyphens/>
        <w:spacing w:after="0" w:line="240" w:lineRule="auto"/>
        <w:ind w:left="0" w:right="-1050" w:firstLine="851"/>
        <w:jc w:val="both"/>
        <w:rPr>
          <w:rFonts w:eastAsia="Times New Roman"/>
          <w:szCs w:val="24"/>
          <w:lang w:eastAsia="ar-SA"/>
        </w:rPr>
      </w:pPr>
      <w:r w:rsidRPr="00C34579">
        <w:rPr>
          <w:rFonts w:eastAsia="Times New Roman"/>
          <w:szCs w:val="24"/>
          <w:lang w:eastAsia="ar-SA"/>
        </w:rPr>
        <w:t>apjom</w:t>
      </w:r>
      <w:r w:rsidR="00C34579">
        <w:rPr>
          <w:rFonts w:eastAsia="Times New Roman"/>
          <w:szCs w:val="24"/>
          <w:lang w:eastAsia="ar-SA"/>
        </w:rPr>
        <w:t>s,</w:t>
      </w:r>
      <w:r w:rsidRPr="00C34579">
        <w:rPr>
          <w:rFonts w:eastAsia="Times New Roman"/>
          <w:szCs w:val="24"/>
          <w:lang w:eastAsia="ar-SA"/>
        </w:rPr>
        <w:t xml:space="preserve"> kādā tiek plānots iesaistīt personu iepirkuma līguma izpildē, </w:t>
      </w:r>
      <w:r w:rsidR="00C34579">
        <w:rPr>
          <w:rFonts w:eastAsia="Times New Roman"/>
          <w:szCs w:val="24"/>
          <w:lang w:eastAsia="ar-SA"/>
        </w:rPr>
        <w:t>g</w:t>
      </w:r>
      <w:r w:rsidRPr="00C34579">
        <w:rPr>
          <w:rFonts w:eastAsia="Times New Roman"/>
          <w:szCs w:val="24"/>
          <w:lang w:eastAsia="ar-SA"/>
        </w:rPr>
        <w:t>an resursu vai veicamo darbu, gan finansiālā ziņā.</w:t>
      </w:r>
    </w:p>
    <w:p w:rsidR="001E2789" w:rsidRPr="00C34579" w:rsidRDefault="001E2789" w:rsidP="00C34579">
      <w:pPr>
        <w:pStyle w:val="afb"/>
        <w:suppressAutoHyphens/>
        <w:spacing w:after="0" w:line="240" w:lineRule="auto"/>
        <w:ind w:left="284" w:right="-1050" w:firstLine="283"/>
        <w:jc w:val="both"/>
        <w:rPr>
          <w:rFonts w:eastAsia="Times New Roman"/>
          <w:szCs w:val="24"/>
          <w:lang w:eastAsia="ar-SA"/>
        </w:rPr>
      </w:pPr>
    </w:p>
    <w:p w:rsidR="001E2789" w:rsidRPr="00C34579" w:rsidRDefault="001E2789" w:rsidP="00C34579">
      <w:pPr>
        <w:pStyle w:val="afb"/>
        <w:suppressAutoHyphens/>
        <w:spacing w:after="0" w:line="240" w:lineRule="auto"/>
        <w:ind w:left="0" w:right="-1050" w:firstLine="567"/>
        <w:jc w:val="both"/>
        <w:rPr>
          <w:rFonts w:eastAsia="Times New Roman"/>
          <w:sz w:val="20"/>
          <w:szCs w:val="20"/>
          <w:lang w:eastAsia="ar-SA"/>
        </w:rPr>
      </w:pPr>
      <w:r w:rsidRPr="00C34579">
        <w:rPr>
          <w:rFonts w:eastAsia="Times New Roman"/>
          <w:sz w:val="20"/>
          <w:szCs w:val="20"/>
          <w:lang w:eastAsia="ar-SA"/>
        </w:rPr>
        <w:t xml:space="preserve">*vienošanās vietā var būt personas, uz kuras iespējām pretendents balstās, apliecinājums, no </w:t>
      </w:r>
      <w:r w:rsidR="00C34579">
        <w:rPr>
          <w:rFonts w:eastAsia="Times New Roman"/>
          <w:sz w:val="20"/>
          <w:szCs w:val="20"/>
          <w:lang w:eastAsia="ar-SA"/>
        </w:rPr>
        <w:t>kura</w:t>
      </w:r>
      <w:r w:rsidRPr="00C34579">
        <w:rPr>
          <w:rFonts w:eastAsia="Times New Roman"/>
          <w:sz w:val="20"/>
          <w:szCs w:val="20"/>
          <w:lang w:eastAsia="ar-SA"/>
        </w:rPr>
        <w:t xml:space="preserve"> var konstatēt </w:t>
      </w:r>
      <w:r w:rsidR="00C34579">
        <w:rPr>
          <w:rFonts w:eastAsia="Times New Roman"/>
          <w:sz w:val="20"/>
          <w:szCs w:val="20"/>
          <w:lang w:eastAsia="ar-SA"/>
        </w:rPr>
        <w:t xml:space="preserve">sadarbības noteikumus </w:t>
      </w:r>
      <w:r w:rsidRPr="00C34579">
        <w:rPr>
          <w:rFonts w:eastAsia="Times New Roman"/>
          <w:sz w:val="20"/>
          <w:szCs w:val="20"/>
          <w:lang w:eastAsia="ar-SA"/>
        </w:rPr>
        <w:t xml:space="preserve">un </w:t>
      </w:r>
      <w:r w:rsidR="00C34579">
        <w:rPr>
          <w:rFonts w:eastAsia="Times New Roman"/>
          <w:sz w:val="20"/>
          <w:szCs w:val="20"/>
          <w:lang w:eastAsia="ar-SA"/>
        </w:rPr>
        <w:t>tās apjomu iepirkuma līguma izpildē</w:t>
      </w:r>
      <w:r w:rsidRPr="00C34579">
        <w:rPr>
          <w:rFonts w:eastAsia="Times New Roman"/>
          <w:sz w:val="20"/>
          <w:szCs w:val="20"/>
          <w:lang w:eastAsia="ar-SA"/>
        </w:rPr>
        <w:t>.</w:t>
      </w:r>
    </w:p>
    <w:p w:rsidR="001E2789" w:rsidRDefault="001E2789" w:rsidP="001E2789">
      <w:pPr>
        <w:pStyle w:val="afb"/>
        <w:suppressAutoHyphens/>
        <w:spacing w:after="0" w:line="240" w:lineRule="auto"/>
        <w:ind w:left="284"/>
        <w:jc w:val="both"/>
        <w:rPr>
          <w:rFonts w:eastAsia="Times New Roman"/>
          <w:sz w:val="22"/>
          <w:lang w:eastAsia="ar-SA"/>
        </w:rPr>
      </w:pPr>
    </w:p>
    <w:p w:rsidR="001E2789" w:rsidRDefault="001E2789" w:rsidP="001E2789">
      <w:pPr>
        <w:pStyle w:val="afb"/>
        <w:suppressAutoHyphens/>
        <w:spacing w:after="0" w:line="240" w:lineRule="auto"/>
        <w:jc w:val="both"/>
        <w:rPr>
          <w:rFonts w:eastAsia="Times New Roman"/>
          <w:sz w:val="22"/>
          <w:lang w:eastAsia="ar-SA"/>
        </w:rPr>
      </w:pPr>
    </w:p>
    <w:p w:rsidR="001E2789" w:rsidRDefault="001E2789" w:rsidP="001E2789">
      <w:pPr>
        <w:pStyle w:val="afb"/>
        <w:suppressAutoHyphens/>
        <w:spacing w:after="0" w:line="240" w:lineRule="auto"/>
        <w:jc w:val="both"/>
        <w:rPr>
          <w:rFonts w:eastAsia="Times New Roman"/>
          <w:sz w:val="22"/>
          <w:lang w:eastAsia="ar-SA"/>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lang w:eastAsia="lv-LV"/>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lang w:eastAsia="lv-LV"/>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lang w:eastAsia="lv-LV"/>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lang w:eastAsia="lv-LV"/>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lang w:eastAsia="lv-LV"/>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DD534F" w:rsidRDefault="00DD534F"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4D6A36" w:rsidRDefault="004D6A36" w:rsidP="00DD534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4D6A36" w:rsidRDefault="004D6A36" w:rsidP="00DD534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4D6A36" w:rsidRDefault="004D6A36" w:rsidP="00DD534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4D6A36" w:rsidRDefault="004D6A36" w:rsidP="00DD534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1E2789" w:rsidRPr="00DD534F" w:rsidRDefault="004D6A36" w:rsidP="00DD534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Pr>
          <w:rFonts w:eastAsia="Times New Roman"/>
          <w:b/>
          <w:i/>
          <w:szCs w:val="24"/>
          <w:u w:val="single"/>
          <w:lang w:eastAsia="ar-SA"/>
        </w:rPr>
        <w:lastRenderedPageBreak/>
        <w:t>6</w:t>
      </w:r>
      <w:r w:rsidR="001E2789" w:rsidRPr="00DD534F">
        <w:rPr>
          <w:rFonts w:eastAsia="Times New Roman"/>
          <w:b/>
          <w:i/>
          <w:szCs w:val="24"/>
          <w:u w:val="single"/>
          <w:lang w:eastAsia="ar-SA"/>
        </w:rPr>
        <w:t xml:space="preserve">.pielikums </w:t>
      </w:r>
    </w:p>
    <w:p w:rsidR="001E2789" w:rsidRDefault="001E2789" w:rsidP="001E2789">
      <w:pPr>
        <w:widowControl w:val="0"/>
        <w:suppressAutoHyphens/>
        <w:adjustRightInd w:val="0"/>
        <w:spacing w:after="0" w:line="240" w:lineRule="auto"/>
        <w:ind w:left="714" w:hanging="357"/>
        <w:jc w:val="center"/>
        <w:textAlignment w:val="baseline"/>
        <w:rPr>
          <w:rFonts w:eastAsia="Times New Roman"/>
          <w:b/>
          <w:sz w:val="18"/>
          <w:lang w:eastAsia="lv-LV"/>
        </w:rPr>
      </w:pPr>
    </w:p>
    <w:p w:rsidR="00DD534F" w:rsidRDefault="001E2789" w:rsidP="00DD534F">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I</w:t>
      </w:r>
      <w:r w:rsidR="00DD534F">
        <w:rPr>
          <w:rFonts w:eastAsia="Times New Roman"/>
          <w:b/>
          <w:lang w:eastAsia="lv-LV"/>
        </w:rPr>
        <w:t>NFORMĀCIJA</w:t>
      </w:r>
      <w:r w:rsidR="007A3436">
        <w:rPr>
          <w:rFonts w:eastAsia="Times New Roman"/>
          <w:b/>
          <w:lang w:eastAsia="lv-LV"/>
        </w:rPr>
        <w:t>*</w:t>
      </w:r>
      <w:r>
        <w:rPr>
          <w:rFonts w:eastAsia="Times New Roman"/>
          <w:b/>
          <w:lang w:eastAsia="lv-LV"/>
        </w:rPr>
        <w:t xml:space="preserve"> </w:t>
      </w:r>
    </w:p>
    <w:p w:rsidR="001E2789" w:rsidRDefault="001E2789" w:rsidP="00DD534F">
      <w:pPr>
        <w:widowControl w:val="0"/>
        <w:suppressAutoHyphens/>
        <w:adjustRightInd w:val="0"/>
        <w:spacing w:after="0" w:line="240" w:lineRule="auto"/>
        <w:ind w:left="714" w:right="-1050" w:hanging="357"/>
        <w:jc w:val="center"/>
        <w:textAlignment w:val="baseline"/>
        <w:rPr>
          <w:rFonts w:eastAsia="Times New Roman"/>
          <w:b/>
          <w:lang w:eastAsia="lv-LV"/>
        </w:rPr>
      </w:pPr>
      <w:r>
        <w:rPr>
          <w:rFonts w:eastAsia="Times New Roman"/>
          <w:b/>
          <w:lang w:eastAsia="lv-LV"/>
        </w:rPr>
        <w:t>par iesaistīto personālu un tā kvalifikāciju</w:t>
      </w:r>
    </w:p>
    <w:p w:rsidR="001E2789" w:rsidRDefault="001E2789" w:rsidP="001E2789">
      <w:pPr>
        <w:suppressAutoHyphens/>
        <w:spacing w:after="0" w:line="240" w:lineRule="auto"/>
        <w:jc w:val="both"/>
        <w:rPr>
          <w:rFonts w:eastAsia="Times New Roman"/>
          <w:b/>
          <w:sz w:val="22"/>
          <w:lang w:eastAsia="ar-SA"/>
        </w:rPr>
      </w:pPr>
    </w:p>
    <w:p w:rsidR="001E2789" w:rsidRPr="007D672D" w:rsidRDefault="001E2789" w:rsidP="007D672D">
      <w:pPr>
        <w:pStyle w:val="afb"/>
        <w:numPr>
          <w:ilvl w:val="0"/>
          <w:numId w:val="18"/>
        </w:numPr>
        <w:spacing w:after="120" w:line="240" w:lineRule="auto"/>
        <w:ind w:left="714" w:hanging="357"/>
        <w:rPr>
          <w:rFonts w:eastAsia="Times New Roman"/>
          <w:szCs w:val="24"/>
          <w:lang w:eastAsia="ar-SA"/>
        </w:rPr>
      </w:pPr>
      <w:r w:rsidRPr="007D672D">
        <w:rPr>
          <w:rFonts w:eastAsia="Times New Roman"/>
          <w:b/>
          <w:szCs w:val="24"/>
          <w:lang w:eastAsia="ar-SA"/>
        </w:rPr>
        <w:t>S</w:t>
      </w:r>
      <w:r w:rsidR="007D672D">
        <w:rPr>
          <w:rFonts w:eastAsia="Times New Roman"/>
          <w:b/>
          <w:szCs w:val="24"/>
          <w:lang w:eastAsia="ar-SA"/>
        </w:rPr>
        <w:t>peciālists</w:t>
      </w:r>
      <w:r w:rsidRPr="007D672D">
        <w:rPr>
          <w:rFonts w:eastAsia="Times New Roman"/>
          <w:b/>
          <w:szCs w:val="24"/>
          <w:lang w:eastAsia="ar-SA"/>
        </w:rPr>
        <w:t xml:space="preserve"> </w:t>
      </w:r>
    </w:p>
    <w:p w:rsidR="001E2789" w:rsidRDefault="001E2789" w:rsidP="001E2789">
      <w:pPr>
        <w:suppressAutoHyphens/>
        <w:spacing w:after="0" w:line="240" w:lineRule="auto"/>
        <w:jc w:val="both"/>
        <w:rPr>
          <w:rFonts w:eastAsia="Times New Roman"/>
          <w:sz w:val="10"/>
          <w:lang w:eastAsia="ar-SA"/>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260"/>
        <w:gridCol w:w="2977"/>
      </w:tblGrid>
      <w:tr w:rsidR="001E2789" w:rsidTr="007D672D">
        <w:tc>
          <w:tcPr>
            <w:tcW w:w="2722" w:type="dxa"/>
            <w:tcBorders>
              <w:top w:val="single" w:sz="4" w:space="0" w:color="auto"/>
              <w:left w:val="single" w:sz="4" w:space="0" w:color="auto"/>
              <w:bottom w:val="single" w:sz="4" w:space="0" w:color="auto"/>
              <w:right w:val="single" w:sz="4" w:space="0" w:color="auto"/>
            </w:tcBorders>
            <w:hideMark/>
          </w:tcPr>
          <w:p w:rsidR="007D672D" w:rsidRPr="007D672D" w:rsidRDefault="001E2789">
            <w:pPr>
              <w:suppressAutoHyphens/>
              <w:spacing w:after="0" w:line="240" w:lineRule="auto"/>
              <w:jc w:val="center"/>
              <w:rPr>
                <w:rFonts w:eastAsia="Times New Roman"/>
                <w:b/>
                <w:i/>
                <w:szCs w:val="24"/>
                <w:lang w:eastAsia="ar-SA"/>
              </w:rPr>
            </w:pPr>
            <w:r w:rsidRPr="007D672D">
              <w:rPr>
                <w:rFonts w:eastAsia="Times New Roman"/>
                <w:b/>
                <w:i/>
                <w:szCs w:val="24"/>
                <w:lang w:eastAsia="ar-SA"/>
              </w:rPr>
              <w:t xml:space="preserve">Joma/sfēra </w:t>
            </w:r>
          </w:p>
          <w:p w:rsidR="001E2789" w:rsidRPr="007D672D" w:rsidRDefault="001E2789">
            <w:pPr>
              <w:suppressAutoHyphens/>
              <w:spacing w:after="0" w:line="240" w:lineRule="auto"/>
              <w:jc w:val="center"/>
              <w:rPr>
                <w:rFonts w:eastAsia="Times New Roman"/>
                <w:szCs w:val="24"/>
                <w:lang w:eastAsia="ar-SA"/>
              </w:rPr>
            </w:pPr>
            <w:r w:rsidRPr="007D672D">
              <w:rPr>
                <w:rFonts w:eastAsia="Times New Roman"/>
                <w:szCs w:val="24"/>
                <w:lang w:eastAsia="ar-SA"/>
              </w:rPr>
              <w:t>(saskaņā ar nolikuma prasībām)</w:t>
            </w:r>
          </w:p>
        </w:tc>
        <w:tc>
          <w:tcPr>
            <w:tcW w:w="3260" w:type="dxa"/>
            <w:tcBorders>
              <w:top w:val="single" w:sz="4" w:space="0" w:color="auto"/>
              <w:left w:val="single" w:sz="4" w:space="0" w:color="auto"/>
              <w:bottom w:val="single" w:sz="4" w:space="0" w:color="auto"/>
              <w:right w:val="single" w:sz="4" w:space="0" w:color="auto"/>
            </w:tcBorders>
            <w:hideMark/>
          </w:tcPr>
          <w:p w:rsidR="001E2789" w:rsidRPr="007D672D" w:rsidRDefault="001E2789">
            <w:pPr>
              <w:suppressAutoHyphens/>
              <w:spacing w:after="0" w:line="240" w:lineRule="auto"/>
              <w:jc w:val="center"/>
              <w:rPr>
                <w:rFonts w:eastAsia="Times New Roman"/>
                <w:b/>
                <w:i/>
                <w:szCs w:val="24"/>
                <w:lang w:eastAsia="ar-SA"/>
              </w:rPr>
            </w:pPr>
            <w:r w:rsidRPr="007D672D">
              <w:rPr>
                <w:rFonts w:eastAsia="Times New Roman"/>
                <w:b/>
                <w:i/>
                <w:szCs w:val="24"/>
                <w:lang w:eastAsia="ar-SA"/>
              </w:rPr>
              <w:t>Vārds, uzvārds</w:t>
            </w:r>
          </w:p>
        </w:tc>
        <w:tc>
          <w:tcPr>
            <w:tcW w:w="2977" w:type="dxa"/>
            <w:tcBorders>
              <w:top w:val="single" w:sz="4" w:space="0" w:color="auto"/>
              <w:left w:val="single" w:sz="4" w:space="0" w:color="auto"/>
              <w:bottom w:val="single" w:sz="4" w:space="0" w:color="auto"/>
              <w:right w:val="single" w:sz="4" w:space="0" w:color="auto"/>
            </w:tcBorders>
            <w:hideMark/>
          </w:tcPr>
          <w:p w:rsidR="001E2789" w:rsidRPr="007D672D" w:rsidRDefault="001E2789">
            <w:pPr>
              <w:suppressAutoHyphens/>
              <w:spacing w:after="0" w:line="240" w:lineRule="auto"/>
              <w:jc w:val="center"/>
              <w:rPr>
                <w:rFonts w:eastAsia="Times New Roman"/>
                <w:b/>
                <w:i/>
                <w:szCs w:val="24"/>
                <w:lang w:eastAsia="ar-SA"/>
              </w:rPr>
            </w:pPr>
            <w:r w:rsidRPr="007D672D">
              <w:rPr>
                <w:rFonts w:eastAsia="Times New Roman"/>
                <w:b/>
                <w:i/>
                <w:szCs w:val="24"/>
                <w:lang w:eastAsia="ar-SA"/>
              </w:rPr>
              <w:t xml:space="preserve">Sertifikāts </w:t>
            </w:r>
            <w:r w:rsidRPr="007D672D">
              <w:rPr>
                <w:rFonts w:eastAsia="Times New Roman"/>
                <w:szCs w:val="24"/>
                <w:lang w:eastAsia="ar-SA"/>
              </w:rPr>
              <w:t>(numurs)</w:t>
            </w:r>
          </w:p>
        </w:tc>
      </w:tr>
      <w:tr w:rsidR="001E2789" w:rsidTr="007D672D">
        <w:tc>
          <w:tcPr>
            <w:tcW w:w="2722" w:type="dxa"/>
            <w:tcBorders>
              <w:top w:val="single" w:sz="4" w:space="0" w:color="auto"/>
              <w:left w:val="single" w:sz="4" w:space="0" w:color="auto"/>
              <w:bottom w:val="single" w:sz="4" w:space="0" w:color="auto"/>
              <w:right w:val="single" w:sz="4" w:space="0" w:color="auto"/>
            </w:tcBorders>
            <w:vAlign w:val="center"/>
          </w:tcPr>
          <w:p w:rsidR="001E2789" w:rsidRDefault="001E2789">
            <w:pPr>
              <w:tabs>
                <w:tab w:val="left" w:pos="190"/>
                <w:tab w:val="left" w:pos="1116"/>
                <w:tab w:val="left" w:pos="1410"/>
              </w:tabs>
              <w:suppressAutoHyphens/>
              <w:autoSpaceDE w:val="0"/>
              <w:snapToGrid w:val="0"/>
              <w:spacing w:before="144" w:after="144" w:line="240" w:lineRule="auto"/>
              <w:rPr>
                <w:sz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jc w:val="both"/>
              <w:rPr>
                <w:rFonts w:eastAsia="Times New Roman"/>
                <w:sz w:val="22"/>
                <w:lang w:eastAsia="ar-SA"/>
              </w:rPr>
            </w:pPr>
          </w:p>
        </w:tc>
        <w:tc>
          <w:tcPr>
            <w:tcW w:w="2977"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jc w:val="both"/>
              <w:rPr>
                <w:rFonts w:eastAsia="Times New Roman"/>
                <w:sz w:val="22"/>
                <w:lang w:eastAsia="ar-SA"/>
              </w:rPr>
            </w:pPr>
          </w:p>
        </w:tc>
      </w:tr>
    </w:tbl>
    <w:p w:rsidR="001E2789" w:rsidRPr="007D672D" w:rsidRDefault="001E2789" w:rsidP="007D672D">
      <w:pPr>
        <w:numPr>
          <w:ilvl w:val="0"/>
          <w:numId w:val="18"/>
        </w:numPr>
        <w:suppressAutoHyphens/>
        <w:spacing w:before="120" w:after="120" w:line="240" w:lineRule="auto"/>
        <w:ind w:left="714" w:right="425" w:hanging="357"/>
        <w:jc w:val="both"/>
        <w:rPr>
          <w:rFonts w:eastAsia="Arial"/>
          <w:b/>
          <w:kern w:val="2"/>
          <w:szCs w:val="24"/>
        </w:rPr>
      </w:pPr>
      <w:r w:rsidRPr="007D672D">
        <w:rPr>
          <w:rFonts w:eastAsia="Arial"/>
          <w:b/>
          <w:kern w:val="2"/>
          <w:szCs w:val="24"/>
        </w:rPr>
        <w:t>S</w:t>
      </w:r>
      <w:r w:rsidR="007D672D">
        <w:rPr>
          <w:rFonts w:eastAsia="Arial"/>
          <w:b/>
          <w:kern w:val="2"/>
          <w:szCs w:val="24"/>
        </w:rPr>
        <w:t>peciālista pieredze</w:t>
      </w:r>
    </w:p>
    <w:p w:rsidR="001E2789" w:rsidRDefault="001E2789" w:rsidP="001E2789">
      <w:pPr>
        <w:suppressAutoHyphens/>
        <w:spacing w:after="0" w:line="240" w:lineRule="auto"/>
        <w:jc w:val="both"/>
        <w:rPr>
          <w:rFonts w:eastAsia="Times New Roman"/>
          <w:b/>
          <w:sz w:val="6"/>
          <w:lang w:eastAsia="ar-SA"/>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61"/>
      </w:tblGrid>
      <w:tr w:rsidR="001E2789" w:rsidTr="007D672D">
        <w:trPr>
          <w:trHeight w:val="445"/>
        </w:trPr>
        <w:tc>
          <w:tcPr>
            <w:tcW w:w="3998" w:type="dxa"/>
            <w:tcBorders>
              <w:top w:val="single" w:sz="4" w:space="0" w:color="auto"/>
              <w:left w:val="single" w:sz="4" w:space="0" w:color="auto"/>
              <w:bottom w:val="single" w:sz="4" w:space="0" w:color="auto"/>
              <w:right w:val="single" w:sz="4" w:space="0" w:color="auto"/>
            </w:tcBorders>
            <w:hideMark/>
          </w:tcPr>
          <w:p w:rsidR="001E2789" w:rsidRPr="007D672D" w:rsidRDefault="001E2789" w:rsidP="007D672D">
            <w:pPr>
              <w:suppressAutoHyphens/>
              <w:spacing w:after="120" w:line="240" w:lineRule="auto"/>
              <w:rPr>
                <w:rFonts w:eastAsia="Times New Roman"/>
                <w:b/>
                <w:i/>
                <w:szCs w:val="24"/>
                <w:lang w:eastAsia="ar-SA"/>
              </w:rPr>
            </w:pPr>
            <w:r w:rsidRPr="007D672D">
              <w:rPr>
                <w:rFonts w:eastAsia="Times New Roman"/>
                <w:b/>
                <w:i/>
                <w:szCs w:val="24"/>
                <w:lang w:eastAsia="ar-SA"/>
              </w:rPr>
              <w:t>Speciālista vārds, uzvārds</w:t>
            </w:r>
          </w:p>
        </w:tc>
        <w:tc>
          <w:tcPr>
            <w:tcW w:w="4961"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7D672D">
        <w:trPr>
          <w:trHeight w:val="300"/>
        </w:trPr>
        <w:tc>
          <w:tcPr>
            <w:tcW w:w="3998" w:type="dxa"/>
            <w:tcBorders>
              <w:top w:val="single" w:sz="4" w:space="0" w:color="auto"/>
              <w:left w:val="single" w:sz="4" w:space="0" w:color="auto"/>
              <w:bottom w:val="single" w:sz="4" w:space="0" w:color="auto"/>
              <w:right w:val="single" w:sz="4" w:space="0" w:color="auto"/>
            </w:tcBorders>
            <w:hideMark/>
          </w:tcPr>
          <w:p w:rsidR="001E2789" w:rsidRPr="007D672D" w:rsidRDefault="001E2789" w:rsidP="007D672D">
            <w:pPr>
              <w:suppressAutoHyphens/>
              <w:spacing w:after="120" w:line="240" w:lineRule="auto"/>
              <w:rPr>
                <w:rFonts w:eastAsia="Times New Roman"/>
                <w:b/>
                <w:i/>
                <w:szCs w:val="24"/>
                <w:lang w:eastAsia="ar-SA"/>
              </w:rPr>
            </w:pPr>
            <w:r w:rsidRPr="007D672D">
              <w:rPr>
                <w:rFonts w:eastAsia="Times New Roman"/>
                <w:b/>
                <w:i/>
                <w:szCs w:val="24"/>
                <w:lang w:eastAsia="ar-SA"/>
              </w:rPr>
              <w:t>Būvobjekta nosaukums, adrese</w:t>
            </w:r>
          </w:p>
        </w:tc>
        <w:tc>
          <w:tcPr>
            <w:tcW w:w="4961"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7D672D">
        <w:trPr>
          <w:trHeight w:val="706"/>
        </w:trPr>
        <w:tc>
          <w:tcPr>
            <w:tcW w:w="3998" w:type="dxa"/>
            <w:tcBorders>
              <w:top w:val="single" w:sz="4" w:space="0" w:color="auto"/>
              <w:left w:val="single" w:sz="4" w:space="0" w:color="auto"/>
              <w:bottom w:val="single" w:sz="4" w:space="0" w:color="auto"/>
              <w:right w:val="single" w:sz="4" w:space="0" w:color="auto"/>
            </w:tcBorders>
          </w:tcPr>
          <w:p w:rsidR="001E2789" w:rsidRPr="007D672D" w:rsidRDefault="001E2789">
            <w:pPr>
              <w:suppressAutoHyphens/>
              <w:spacing w:after="0" w:line="240" w:lineRule="auto"/>
              <w:rPr>
                <w:rFonts w:eastAsia="Times New Roman"/>
                <w:b/>
                <w:i/>
                <w:szCs w:val="24"/>
                <w:lang w:eastAsia="ar-SA"/>
              </w:rPr>
            </w:pPr>
            <w:r w:rsidRPr="007D672D">
              <w:rPr>
                <w:rFonts w:eastAsia="Times New Roman"/>
                <w:b/>
                <w:i/>
                <w:szCs w:val="24"/>
                <w:lang w:eastAsia="ar-SA"/>
              </w:rPr>
              <w:t>Pasūtītājs un tā kontaktinformācija</w:t>
            </w:r>
          </w:p>
          <w:p w:rsidR="001E2789" w:rsidRPr="007D672D" w:rsidRDefault="007D672D">
            <w:pPr>
              <w:suppressAutoHyphens/>
              <w:spacing w:after="0" w:line="240" w:lineRule="auto"/>
              <w:rPr>
                <w:rFonts w:eastAsia="Times New Roman"/>
                <w:sz w:val="20"/>
                <w:szCs w:val="20"/>
                <w:lang w:eastAsia="ar-SA"/>
              </w:rPr>
            </w:pPr>
            <w:r w:rsidRPr="007D672D">
              <w:rPr>
                <w:rFonts w:eastAsia="Times New Roman"/>
                <w:sz w:val="20"/>
                <w:szCs w:val="20"/>
                <w:lang w:eastAsia="ar-SA"/>
              </w:rPr>
              <w:t>(</w:t>
            </w:r>
            <w:r w:rsidR="001E2789" w:rsidRPr="007D672D">
              <w:rPr>
                <w:rFonts w:eastAsia="Times New Roman"/>
                <w:sz w:val="20"/>
                <w:szCs w:val="20"/>
                <w:lang w:eastAsia="ar-SA"/>
              </w:rPr>
              <w:t>Pretendentam, ciktāl tas ir iespējams, jānodrošina iespēju nepieciešamības gadījumā pārbaudīt sniegto informāciju, sazinoties ar norādīto pasūtītāju, izmantojot norādīto kontaktinformāciju</w:t>
            </w:r>
            <w:r>
              <w:rPr>
                <w:rFonts w:eastAsia="Times New Roman"/>
                <w:sz w:val="20"/>
                <w:szCs w:val="20"/>
                <w:lang w:eastAsia="ar-SA"/>
              </w:rPr>
              <w:t>)</w:t>
            </w:r>
          </w:p>
        </w:tc>
        <w:tc>
          <w:tcPr>
            <w:tcW w:w="4961"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7D672D">
        <w:trPr>
          <w:trHeight w:val="420"/>
        </w:trPr>
        <w:tc>
          <w:tcPr>
            <w:tcW w:w="3998" w:type="dxa"/>
            <w:tcBorders>
              <w:top w:val="single" w:sz="4" w:space="0" w:color="auto"/>
              <w:left w:val="single" w:sz="4" w:space="0" w:color="auto"/>
              <w:bottom w:val="single" w:sz="4" w:space="0" w:color="auto"/>
              <w:right w:val="single" w:sz="4" w:space="0" w:color="auto"/>
            </w:tcBorders>
            <w:hideMark/>
          </w:tcPr>
          <w:p w:rsidR="001E2789" w:rsidRPr="007D672D" w:rsidRDefault="001E2789">
            <w:pPr>
              <w:suppressAutoHyphens/>
              <w:spacing w:after="0" w:line="240" w:lineRule="auto"/>
              <w:rPr>
                <w:rFonts w:eastAsia="Times New Roman"/>
                <w:b/>
                <w:i/>
                <w:szCs w:val="24"/>
                <w:lang w:eastAsia="ar-SA"/>
              </w:rPr>
            </w:pPr>
            <w:r w:rsidRPr="007D672D">
              <w:rPr>
                <w:rFonts w:eastAsia="Times New Roman"/>
                <w:b/>
                <w:i/>
                <w:szCs w:val="24"/>
                <w:lang w:eastAsia="ar-SA"/>
              </w:rPr>
              <w:t>Būvdarbu veikšanas gads objektā</w:t>
            </w:r>
          </w:p>
        </w:tc>
        <w:tc>
          <w:tcPr>
            <w:tcW w:w="4961"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bl>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12"/>
          <w:szCs w:val="24"/>
          <w:lang w:eastAsia="ar-SA"/>
        </w:rPr>
      </w:pPr>
    </w:p>
    <w:p w:rsidR="001E2789" w:rsidRPr="004E5AE8" w:rsidRDefault="001E2789" w:rsidP="001E2789">
      <w:pPr>
        <w:pStyle w:val="afb"/>
        <w:widowControl w:val="0"/>
        <w:suppressAutoHyphens/>
        <w:adjustRightInd w:val="0"/>
        <w:spacing w:after="0" w:line="240" w:lineRule="auto"/>
        <w:ind w:left="284"/>
        <w:textAlignment w:val="baseline"/>
        <w:rPr>
          <w:rFonts w:eastAsia="Times New Roman"/>
          <w:sz w:val="20"/>
          <w:szCs w:val="20"/>
          <w:lang w:eastAsia="ar-SA"/>
        </w:rPr>
      </w:pPr>
    </w:p>
    <w:p w:rsidR="001E2789" w:rsidRPr="004E5AE8" w:rsidRDefault="004E5AE8" w:rsidP="004E5AE8">
      <w:pPr>
        <w:widowControl w:val="0"/>
        <w:suppressAutoHyphens/>
        <w:adjustRightInd w:val="0"/>
        <w:spacing w:after="0" w:line="240" w:lineRule="auto"/>
        <w:ind w:left="284" w:right="-1049" w:firstLine="283"/>
        <w:jc w:val="both"/>
        <w:textAlignment w:val="baseline"/>
        <w:rPr>
          <w:rFonts w:eastAsia="Times New Roman"/>
          <w:sz w:val="20"/>
          <w:szCs w:val="20"/>
          <w:lang w:eastAsia="ar-SA"/>
        </w:rPr>
      </w:pPr>
      <w:r>
        <w:rPr>
          <w:rFonts w:eastAsia="Times New Roman"/>
          <w:sz w:val="20"/>
          <w:szCs w:val="20"/>
          <w:lang w:eastAsia="ar-SA"/>
        </w:rPr>
        <w:t>*</w:t>
      </w:r>
      <w:r w:rsidR="001E2789" w:rsidRPr="004E5AE8">
        <w:rPr>
          <w:rFonts w:eastAsia="Times New Roman"/>
          <w:sz w:val="20"/>
          <w:szCs w:val="20"/>
          <w:lang w:eastAsia="ar-SA"/>
        </w:rPr>
        <w:t xml:space="preserve">Tabulās </w:t>
      </w:r>
      <w:r>
        <w:rPr>
          <w:rFonts w:eastAsia="Times New Roman"/>
          <w:sz w:val="20"/>
          <w:szCs w:val="20"/>
          <w:lang w:eastAsia="ar-SA"/>
        </w:rPr>
        <w:t>paredzē</w:t>
      </w:r>
      <w:r w:rsidR="001E2789" w:rsidRPr="004E5AE8">
        <w:rPr>
          <w:rFonts w:eastAsia="Times New Roman"/>
          <w:sz w:val="20"/>
          <w:szCs w:val="20"/>
          <w:lang w:eastAsia="ar-SA"/>
        </w:rPr>
        <w:t>to informāciju sniedz par katru speciālistu.</w:t>
      </w:r>
      <w:r>
        <w:rPr>
          <w:rFonts w:eastAsia="Times New Roman"/>
          <w:sz w:val="20"/>
          <w:szCs w:val="20"/>
          <w:lang w:eastAsia="ar-SA"/>
        </w:rPr>
        <w:t xml:space="preserve"> </w:t>
      </w:r>
      <w:r w:rsidR="001E2789" w:rsidRPr="004E5AE8">
        <w:rPr>
          <w:rFonts w:eastAsia="Times New Roman"/>
          <w:sz w:val="20"/>
          <w:szCs w:val="20"/>
          <w:lang w:eastAsia="ar-SA"/>
        </w:rPr>
        <w:t xml:space="preserve">Ja speciālist nav </w:t>
      </w:r>
      <w:r>
        <w:rPr>
          <w:rFonts w:eastAsia="Times New Roman"/>
          <w:sz w:val="20"/>
          <w:szCs w:val="20"/>
          <w:lang w:eastAsia="ar-SA"/>
        </w:rPr>
        <w:t xml:space="preserve">reģistrēts </w:t>
      </w:r>
      <w:r w:rsidR="001E2789" w:rsidRPr="004E5AE8">
        <w:rPr>
          <w:rFonts w:eastAsia="Times New Roman"/>
          <w:sz w:val="20"/>
          <w:szCs w:val="20"/>
          <w:lang w:eastAsia="ar-SA"/>
        </w:rPr>
        <w:t xml:space="preserve">Latvijas Republikas Būvkomersantu reģistrā, tad attiecīgajā ailē </w:t>
      </w:r>
      <w:r>
        <w:rPr>
          <w:rFonts w:eastAsia="Times New Roman"/>
          <w:sz w:val="20"/>
          <w:szCs w:val="20"/>
          <w:lang w:eastAsia="ar-SA"/>
        </w:rPr>
        <w:t>norāda “nav”</w:t>
      </w:r>
      <w:r w:rsidR="001E2789" w:rsidRPr="004E5AE8">
        <w:rPr>
          <w:rFonts w:eastAsia="Times New Roman"/>
          <w:sz w:val="20"/>
          <w:szCs w:val="20"/>
          <w:lang w:eastAsia="ar-SA"/>
        </w:rPr>
        <w:t xml:space="preserve"> un </w:t>
      </w:r>
      <w:r>
        <w:rPr>
          <w:rFonts w:eastAsia="Times New Roman"/>
          <w:sz w:val="20"/>
          <w:szCs w:val="20"/>
          <w:lang w:eastAsia="ar-SA"/>
        </w:rPr>
        <w:t xml:space="preserve">informācijai </w:t>
      </w:r>
      <w:r w:rsidR="001E2789" w:rsidRPr="004E5AE8">
        <w:rPr>
          <w:rFonts w:eastAsia="Times New Roman"/>
          <w:sz w:val="20"/>
          <w:szCs w:val="20"/>
          <w:lang w:eastAsia="ar-SA"/>
        </w:rPr>
        <w:t>pievieno speciālista kvalifikāciju apliecinošus dokumentus.</w:t>
      </w:r>
    </w:p>
    <w:p w:rsidR="001E2789" w:rsidRDefault="001E2789" w:rsidP="001E2789">
      <w:pPr>
        <w:pStyle w:val="afb"/>
        <w:widowControl w:val="0"/>
        <w:suppressAutoHyphens/>
        <w:adjustRightInd w:val="0"/>
        <w:spacing w:after="0" w:line="240" w:lineRule="auto"/>
        <w:ind w:left="644"/>
        <w:textAlignment w:val="baseline"/>
        <w:rPr>
          <w:rFonts w:eastAsia="Times New Roman"/>
          <w:sz w:val="12"/>
          <w:szCs w:val="24"/>
          <w:lang w:eastAsia="ar-SA"/>
        </w:rPr>
      </w:pPr>
    </w:p>
    <w:p w:rsidR="001E2789" w:rsidRDefault="001E2789" w:rsidP="001E2789">
      <w:pPr>
        <w:pStyle w:val="afb"/>
        <w:widowControl w:val="0"/>
        <w:suppressAutoHyphens/>
        <w:adjustRightInd w:val="0"/>
        <w:spacing w:after="0" w:line="240" w:lineRule="auto"/>
        <w:ind w:left="0"/>
        <w:textAlignment w:val="baseline"/>
        <w:rPr>
          <w:rFonts w:eastAsia="Times New Roman"/>
          <w:sz w:val="22"/>
          <w:szCs w:val="24"/>
          <w:lang w:eastAsia="ar-SA"/>
        </w:rPr>
      </w:pPr>
    </w:p>
    <w:p w:rsidR="001E2789" w:rsidRDefault="001E2789" w:rsidP="001E2789">
      <w:pPr>
        <w:pStyle w:val="afb"/>
        <w:widowControl w:val="0"/>
        <w:suppressAutoHyphens/>
        <w:adjustRightInd w:val="0"/>
        <w:spacing w:after="0" w:line="240" w:lineRule="auto"/>
        <w:ind w:left="0"/>
        <w:textAlignment w:val="baseline"/>
        <w:rPr>
          <w:rFonts w:eastAsia="Times New Roman"/>
          <w:sz w:val="22"/>
          <w:szCs w:val="24"/>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ED2014" w:rsidRDefault="00ED2014" w:rsidP="001E2789">
      <w:pPr>
        <w:pStyle w:val="afb"/>
        <w:widowControl w:val="0"/>
        <w:suppressAutoHyphens/>
        <w:adjustRightInd w:val="0"/>
        <w:spacing w:after="0" w:line="240" w:lineRule="auto"/>
        <w:ind w:left="0"/>
        <w:jc w:val="right"/>
        <w:textAlignment w:val="baseline"/>
        <w:rPr>
          <w:rFonts w:eastAsia="Times New Roman"/>
          <w:sz w:val="22"/>
          <w:lang w:eastAsia="ar-SA"/>
        </w:rPr>
      </w:pPr>
    </w:p>
    <w:p w:rsidR="001E2789" w:rsidRPr="00ED2014" w:rsidRDefault="004D6A36" w:rsidP="00ED2014">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Pr>
          <w:rFonts w:eastAsia="Times New Roman"/>
          <w:b/>
          <w:i/>
          <w:szCs w:val="24"/>
          <w:u w:val="single"/>
          <w:lang w:eastAsia="ar-SA"/>
        </w:rPr>
        <w:lastRenderedPageBreak/>
        <w:t>7</w:t>
      </w:r>
      <w:r w:rsidR="001E2789" w:rsidRPr="00ED2014">
        <w:rPr>
          <w:rFonts w:eastAsia="Times New Roman"/>
          <w:b/>
          <w:i/>
          <w:szCs w:val="24"/>
          <w:u w:val="single"/>
          <w:lang w:eastAsia="ar-SA"/>
        </w:rPr>
        <w:t xml:space="preserve">.pielikums </w:t>
      </w:r>
    </w:p>
    <w:p w:rsidR="00ED2014" w:rsidRDefault="00ED2014" w:rsidP="001E2789">
      <w:pPr>
        <w:widowControl w:val="0"/>
        <w:suppressAutoHyphens/>
        <w:adjustRightInd w:val="0"/>
        <w:spacing w:after="0" w:line="240" w:lineRule="auto"/>
        <w:ind w:left="714" w:hanging="357"/>
        <w:jc w:val="center"/>
        <w:textAlignment w:val="baseline"/>
        <w:rPr>
          <w:rFonts w:eastAsia="Times New Roman"/>
          <w:b/>
          <w:szCs w:val="24"/>
          <w:lang w:eastAsia="lv-LV"/>
        </w:rPr>
      </w:pPr>
    </w:p>
    <w:p w:rsidR="001E2789" w:rsidRDefault="001E2789" w:rsidP="00ED2014">
      <w:pPr>
        <w:widowControl w:val="0"/>
        <w:suppressAutoHyphens/>
        <w:adjustRightInd w:val="0"/>
        <w:spacing w:after="0" w:line="240" w:lineRule="auto"/>
        <w:ind w:left="714" w:right="-1050" w:hanging="357"/>
        <w:jc w:val="center"/>
        <w:textAlignment w:val="baseline"/>
        <w:rPr>
          <w:rFonts w:eastAsia="Times New Roman"/>
          <w:b/>
          <w:szCs w:val="24"/>
          <w:lang w:eastAsia="lv-LV"/>
        </w:rPr>
      </w:pPr>
      <w:r>
        <w:rPr>
          <w:rFonts w:eastAsia="Times New Roman"/>
          <w:b/>
          <w:szCs w:val="24"/>
          <w:lang w:eastAsia="lv-LV"/>
        </w:rPr>
        <w:t>P</w:t>
      </w:r>
      <w:r w:rsidR="00ED2014">
        <w:rPr>
          <w:rFonts w:eastAsia="Times New Roman"/>
          <w:b/>
          <w:szCs w:val="24"/>
          <w:lang w:eastAsia="lv-LV"/>
        </w:rPr>
        <w:t>IEREDZES APLIECINĀJUMS</w:t>
      </w:r>
      <w:r w:rsidR="00E42774">
        <w:rPr>
          <w:rFonts w:eastAsia="Times New Roman"/>
          <w:b/>
          <w:szCs w:val="24"/>
          <w:lang w:eastAsia="lv-LV"/>
        </w:rPr>
        <w:t>*</w:t>
      </w:r>
      <w:r>
        <w:rPr>
          <w:sz w:val="28"/>
        </w:rPr>
        <w:t xml:space="preserve"> </w:t>
      </w:r>
    </w:p>
    <w:p w:rsidR="001E2789" w:rsidRDefault="001E2789" w:rsidP="001E2789">
      <w:pPr>
        <w:widowControl w:val="0"/>
        <w:suppressAutoHyphens/>
        <w:adjustRightInd w:val="0"/>
        <w:spacing w:after="0" w:line="240" w:lineRule="auto"/>
        <w:ind w:left="714" w:hanging="357"/>
        <w:jc w:val="center"/>
        <w:textAlignment w:val="baseline"/>
        <w:rPr>
          <w:rFonts w:eastAsia="Times New Roman"/>
          <w:b/>
          <w:sz w:val="8"/>
          <w:szCs w:val="24"/>
          <w:lang w:eastAsia="lv-LV"/>
        </w:rPr>
      </w:pPr>
    </w:p>
    <w:p w:rsidR="001E2789" w:rsidRDefault="001E2789" w:rsidP="001E2789">
      <w:pPr>
        <w:widowControl w:val="0"/>
        <w:suppressAutoHyphens/>
        <w:adjustRightInd w:val="0"/>
        <w:spacing w:after="0" w:line="240" w:lineRule="auto"/>
        <w:ind w:left="714" w:hanging="357"/>
        <w:jc w:val="center"/>
        <w:textAlignment w:val="baseline"/>
        <w:rPr>
          <w:rFonts w:eastAsia="Times New Roman"/>
          <w:b/>
          <w:sz w:val="8"/>
          <w:szCs w:val="24"/>
          <w:lang w:eastAsia="lv-LV"/>
        </w:rPr>
      </w:pPr>
    </w:p>
    <w:p w:rsidR="001E2789" w:rsidRPr="00ED2014" w:rsidRDefault="001E2789" w:rsidP="00ED2014">
      <w:pPr>
        <w:pStyle w:val="afb"/>
        <w:numPr>
          <w:ilvl w:val="0"/>
          <w:numId w:val="21"/>
        </w:numPr>
        <w:suppressAutoHyphens/>
        <w:spacing w:after="0" w:line="240" w:lineRule="auto"/>
        <w:ind w:left="851" w:hanging="284"/>
        <w:jc w:val="both"/>
        <w:rPr>
          <w:rFonts w:eastAsia="Times New Roman"/>
          <w:b/>
          <w:szCs w:val="24"/>
          <w:lang w:eastAsia="ar-SA"/>
        </w:rPr>
      </w:pPr>
      <w:r w:rsidRPr="00ED2014">
        <w:rPr>
          <w:rFonts w:eastAsia="Times New Roman"/>
          <w:b/>
          <w:szCs w:val="24"/>
          <w:lang w:eastAsia="ar-SA"/>
        </w:rPr>
        <w:t>B</w:t>
      </w:r>
      <w:r w:rsidR="00ED2014" w:rsidRPr="00ED2014">
        <w:rPr>
          <w:rFonts w:eastAsia="Times New Roman"/>
          <w:b/>
          <w:szCs w:val="24"/>
          <w:lang w:eastAsia="ar-SA"/>
        </w:rPr>
        <w:t>ūvobjekts</w:t>
      </w:r>
      <w:r w:rsidRPr="00ED2014">
        <w:rPr>
          <w:rFonts w:eastAsia="Times New Roman"/>
          <w:b/>
          <w:szCs w:val="24"/>
          <w:lang w:eastAsia="ar-SA"/>
        </w:rPr>
        <w:t xml:space="preserve"> </w:t>
      </w:r>
    </w:p>
    <w:p w:rsidR="001E2789" w:rsidRDefault="001E2789" w:rsidP="001E2789">
      <w:pPr>
        <w:suppressAutoHyphens/>
        <w:spacing w:after="0" w:line="240" w:lineRule="auto"/>
        <w:jc w:val="both"/>
        <w:rPr>
          <w:rFonts w:eastAsia="Times New Roman"/>
          <w:b/>
          <w:sz w:val="4"/>
          <w:lang w:eastAsia="ar-SA"/>
        </w:rPr>
      </w:pPr>
    </w:p>
    <w:p w:rsidR="001E2789" w:rsidRDefault="001E2789" w:rsidP="001E2789">
      <w:pPr>
        <w:suppressAutoHyphens/>
        <w:spacing w:after="0" w:line="240" w:lineRule="auto"/>
        <w:jc w:val="both"/>
        <w:rPr>
          <w:rFonts w:eastAsia="Times New Roman"/>
          <w:b/>
          <w:sz w:val="4"/>
          <w:lang w:eastAsia="ar-SA"/>
        </w:rPr>
      </w:pPr>
    </w:p>
    <w:p w:rsidR="001E2789" w:rsidRDefault="001E2789" w:rsidP="001E2789">
      <w:pPr>
        <w:suppressAutoHyphens/>
        <w:spacing w:after="0" w:line="240" w:lineRule="auto"/>
        <w:jc w:val="both"/>
        <w:rPr>
          <w:rFonts w:eastAsia="Times New Roman"/>
          <w:b/>
          <w:sz w:val="4"/>
          <w:lang w:eastAsia="ar-SA"/>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103"/>
      </w:tblGrid>
      <w:tr w:rsidR="001E2789" w:rsidTr="00E42774">
        <w:trPr>
          <w:trHeight w:val="287"/>
        </w:trPr>
        <w:tc>
          <w:tcPr>
            <w:tcW w:w="3856" w:type="dxa"/>
            <w:tcBorders>
              <w:top w:val="single" w:sz="4" w:space="0" w:color="auto"/>
              <w:left w:val="single" w:sz="4" w:space="0" w:color="auto"/>
              <w:bottom w:val="single" w:sz="4" w:space="0" w:color="auto"/>
              <w:right w:val="single" w:sz="4" w:space="0" w:color="auto"/>
            </w:tcBorders>
            <w:hideMark/>
          </w:tcPr>
          <w:p w:rsidR="001E2789" w:rsidRPr="00E42774" w:rsidRDefault="001E2789" w:rsidP="00E42774">
            <w:pPr>
              <w:suppressAutoHyphens/>
              <w:spacing w:after="120" w:line="240" w:lineRule="auto"/>
              <w:rPr>
                <w:rFonts w:eastAsia="Times New Roman"/>
                <w:b/>
                <w:i/>
                <w:szCs w:val="24"/>
                <w:lang w:eastAsia="ar-SA"/>
              </w:rPr>
            </w:pPr>
            <w:r w:rsidRPr="00E42774">
              <w:rPr>
                <w:rFonts w:eastAsia="Times New Roman"/>
                <w:b/>
                <w:i/>
                <w:szCs w:val="24"/>
                <w:lang w:eastAsia="ar-SA"/>
              </w:rPr>
              <w:t>Būvobjekta nosaukums, adrese</w:t>
            </w:r>
          </w:p>
        </w:tc>
        <w:tc>
          <w:tcPr>
            <w:tcW w:w="5103"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E42774">
        <w:trPr>
          <w:trHeight w:val="324"/>
        </w:trPr>
        <w:tc>
          <w:tcPr>
            <w:tcW w:w="3856" w:type="dxa"/>
            <w:tcBorders>
              <w:top w:val="single" w:sz="4" w:space="0" w:color="auto"/>
              <w:left w:val="single" w:sz="4" w:space="0" w:color="auto"/>
              <w:bottom w:val="single" w:sz="4" w:space="0" w:color="auto"/>
              <w:right w:val="single" w:sz="4" w:space="0" w:color="auto"/>
            </w:tcBorders>
            <w:hideMark/>
          </w:tcPr>
          <w:p w:rsidR="001E2789" w:rsidRPr="00E42774" w:rsidRDefault="001E2789" w:rsidP="00E42774">
            <w:pPr>
              <w:suppressAutoHyphens/>
              <w:spacing w:after="120" w:line="240" w:lineRule="auto"/>
              <w:rPr>
                <w:rFonts w:eastAsia="Times New Roman"/>
                <w:b/>
                <w:i/>
                <w:szCs w:val="24"/>
                <w:lang w:eastAsia="ar-SA"/>
              </w:rPr>
            </w:pPr>
            <w:r w:rsidRPr="00E42774">
              <w:rPr>
                <w:rFonts w:eastAsia="Times New Roman"/>
                <w:b/>
                <w:i/>
                <w:szCs w:val="24"/>
                <w:lang w:eastAsia="ar-SA"/>
              </w:rPr>
              <w:t>Īss veicamo būvdarbu apraksts</w:t>
            </w:r>
          </w:p>
        </w:tc>
        <w:tc>
          <w:tcPr>
            <w:tcW w:w="5103"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E42774">
        <w:trPr>
          <w:trHeight w:val="345"/>
        </w:trPr>
        <w:tc>
          <w:tcPr>
            <w:tcW w:w="3856" w:type="dxa"/>
            <w:tcBorders>
              <w:top w:val="single" w:sz="4" w:space="0" w:color="auto"/>
              <w:left w:val="single" w:sz="4" w:space="0" w:color="auto"/>
              <w:bottom w:val="single" w:sz="4" w:space="0" w:color="auto"/>
              <w:right w:val="single" w:sz="4" w:space="0" w:color="auto"/>
            </w:tcBorders>
            <w:hideMark/>
          </w:tcPr>
          <w:p w:rsidR="001E2789" w:rsidRPr="00E42774" w:rsidRDefault="001E2789" w:rsidP="00E42774">
            <w:pPr>
              <w:suppressAutoHyphens/>
              <w:spacing w:after="120" w:line="240" w:lineRule="auto"/>
              <w:rPr>
                <w:rFonts w:eastAsia="Times New Roman"/>
                <w:b/>
                <w:i/>
                <w:szCs w:val="24"/>
                <w:lang w:eastAsia="ar-SA"/>
              </w:rPr>
            </w:pPr>
            <w:r w:rsidRPr="00E42774">
              <w:rPr>
                <w:rFonts w:eastAsia="Times New Roman"/>
                <w:b/>
                <w:i/>
                <w:szCs w:val="24"/>
                <w:lang w:eastAsia="ar-SA"/>
              </w:rPr>
              <w:t xml:space="preserve">Ģenerāluzņēmējs </w:t>
            </w:r>
          </w:p>
        </w:tc>
        <w:tc>
          <w:tcPr>
            <w:tcW w:w="5103"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E42774">
        <w:trPr>
          <w:trHeight w:val="1590"/>
        </w:trPr>
        <w:tc>
          <w:tcPr>
            <w:tcW w:w="3856" w:type="dxa"/>
            <w:tcBorders>
              <w:top w:val="single" w:sz="4" w:space="0" w:color="auto"/>
              <w:left w:val="single" w:sz="4" w:space="0" w:color="auto"/>
              <w:bottom w:val="single" w:sz="4" w:space="0" w:color="auto"/>
              <w:right w:val="single" w:sz="4" w:space="0" w:color="auto"/>
            </w:tcBorders>
          </w:tcPr>
          <w:p w:rsidR="001E2789" w:rsidRPr="00E42774" w:rsidRDefault="001E2789" w:rsidP="00E42774">
            <w:pPr>
              <w:suppressAutoHyphens/>
              <w:spacing w:after="120" w:line="240" w:lineRule="auto"/>
              <w:rPr>
                <w:rFonts w:eastAsia="Times New Roman"/>
                <w:b/>
                <w:i/>
                <w:szCs w:val="24"/>
                <w:lang w:eastAsia="ar-SA"/>
              </w:rPr>
            </w:pPr>
            <w:r w:rsidRPr="00E42774">
              <w:rPr>
                <w:rFonts w:eastAsia="Times New Roman"/>
                <w:b/>
                <w:i/>
                <w:szCs w:val="24"/>
                <w:lang w:eastAsia="ar-SA"/>
              </w:rPr>
              <w:t>Pasūtītājs un tā kontaktinformācija</w:t>
            </w:r>
          </w:p>
          <w:p w:rsidR="001E2789" w:rsidRPr="00E42774" w:rsidRDefault="00E42774" w:rsidP="00E42774">
            <w:pPr>
              <w:suppressAutoHyphens/>
              <w:spacing w:after="120" w:line="240" w:lineRule="auto"/>
              <w:rPr>
                <w:rFonts w:eastAsia="Times New Roman"/>
                <w:sz w:val="20"/>
                <w:szCs w:val="20"/>
                <w:lang w:eastAsia="ar-SA"/>
              </w:rPr>
            </w:pPr>
            <w:r w:rsidRPr="00E42774">
              <w:rPr>
                <w:rFonts w:eastAsia="Times New Roman"/>
                <w:sz w:val="20"/>
                <w:szCs w:val="20"/>
                <w:lang w:eastAsia="ar-SA"/>
              </w:rPr>
              <w:t>(p</w:t>
            </w:r>
            <w:r w:rsidR="001E2789" w:rsidRPr="00E42774">
              <w:rPr>
                <w:rFonts w:eastAsia="Times New Roman"/>
                <w:sz w:val="20"/>
                <w:szCs w:val="20"/>
                <w:lang w:eastAsia="ar-SA"/>
              </w:rPr>
              <w:t>retendentam, ciktāl tas ir iespējams, jānodrošina iespēj</w:t>
            </w:r>
            <w:r w:rsidRPr="00E42774">
              <w:rPr>
                <w:rFonts w:eastAsia="Times New Roman"/>
                <w:sz w:val="20"/>
                <w:szCs w:val="20"/>
                <w:lang w:eastAsia="ar-SA"/>
              </w:rPr>
              <w:t>a</w:t>
            </w:r>
            <w:r w:rsidR="001E2789" w:rsidRPr="00E42774">
              <w:rPr>
                <w:rFonts w:eastAsia="Times New Roman"/>
                <w:sz w:val="20"/>
                <w:szCs w:val="20"/>
                <w:lang w:eastAsia="ar-SA"/>
              </w:rPr>
              <w:t xml:space="preserve"> nepieciešamības gadījumā pārbaudīt sniegto informāciju, sazinoties ar norādīto pasūtītāju, izmantojot norādīto kontaktinformāciju</w:t>
            </w:r>
            <w:r w:rsidRPr="00E42774">
              <w:rPr>
                <w:rFonts w:eastAsia="Times New Roman"/>
                <w:sz w:val="20"/>
                <w:szCs w:val="20"/>
                <w:lang w:eastAsia="ar-SA"/>
              </w:rPr>
              <w:t>)</w:t>
            </w:r>
          </w:p>
        </w:tc>
        <w:tc>
          <w:tcPr>
            <w:tcW w:w="5103"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r w:rsidR="001E2789" w:rsidTr="00E42774">
        <w:trPr>
          <w:trHeight w:val="425"/>
        </w:trPr>
        <w:tc>
          <w:tcPr>
            <w:tcW w:w="3856" w:type="dxa"/>
            <w:tcBorders>
              <w:top w:val="single" w:sz="4" w:space="0" w:color="auto"/>
              <w:left w:val="single" w:sz="4" w:space="0" w:color="auto"/>
              <w:bottom w:val="single" w:sz="4" w:space="0" w:color="auto"/>
              <w:right w:val="single" w:sz="4" w:space="0" w:color="auto"/>
            </w:tcBorders>
            <w:hideMark/>
          </w:tcPr>
          <w:p w:rsidR="001E2789" w:rsidRPr="00E42774" w:rsidRDefault="001E2789" w:rsidP="00E42774">
            <w:pPr>
              <w:suppressAutoHyphens/>
              <w:spacing w:after="120" w:line="240" w:lineRule="auto"/>
              <w:rPr>
                <w:rFonts w:eastAsia="Times New Roman"/>
                <w:szCs w:val="24"/>
                <w:lang w:eastAsia="ar-SA"/>
              </w:rPr>
            </w:pPr>
            <w:r w:rsidRPr="00E42774">
              <w:rPr>
                <w:rFonts w:eastAsia="Times New Roman"/>
                <w:b/>
                <w:i/>
                <w:szCs w:val="24"/>
                <w:lang w:eastAsia="ar-SA"/>
              </w:rPr>
              <w:t xml:space="preserve">Darbu </w:t>
            </w:r>
            <w:r w:rsidR="00E42774" w:rsidRPr="00E42774">
              <w:rPr>
                <w:rFonts w:eastAsia="Times New Roman"/>
                <w:b/>
                <w:i/>
                <w:szCs w:val="24"/>
                <w:lang w:eastAsia="ar-SA"/>
              </w:rPr>
              <w:t>izpildes laiks</w:t>
            </w:r>
            <w:r w:rsidR="00E42774">
              <w:rPr>
                <w:rFonts w:eastAsia="Times New Roman"/>
                <w:szCs w:val="24"/>
                <w:lang w:eastAsia="ar-SA"/>
              </w:rPr>
              <w:t xml:space="preserve"> (</w:t>
            </w:r>
            <w:r w:rsidRPr="00E42774">
              <w:rPr>
                <w:rFonts w:eastAsia="Times New Roman"/>
                <w:szCs w:val="24"/>
                <w:lang w:eastAsia="ar-SA"/>
              </w:rPr>
              <w:t>no</w:t>
            </w:r>
            <w:r w:rsidR="00E42774">
              <w:rPr>
                <w:rFonts w:eastAsia="Times New Roman"/>
                <w:szCs w:val="24"/>
                <w:lang w:eastAsia="ar-SA"/>
              </w:rPr>
              <w:t xml:space="preserve">/līdz) </w:t>
            </w:r>
          </w:p>
        </w:tc>
        <w:tc>
          <w:tcPr>
            <w:tcW w:w="5103" w:type="dxa"/>
            <w:tcBorders>
              <w:top w:val="single" w:sz="4" w:space="0" w:color="auto"/>
              <w:left w:val="single" w:sz="4" w:space="0" w:color="auto"/>
              <w:bottom w:val="single" w:sz="4" w:space="0" w:color="auto"/>
              <w:right w:val="single" w:sz="4" w:space="0" w:color="auto"/>
            </w:tcBorders>
          </w:tcPr>
          <w:p w:rsidR="001E2789" w:rsidRDefault="001E2789">
            <w:pPr>
              <w:suppressAutoHyphens/>
              <w:spacing w:after="0" w:line="240" w:lineRule="auto"/>
              <w:rPr>
                <w:rFonts w:eastAsia="Times New Roman"/>
                <w:szCs w:val="24"/>
                <w:lang w:eastAsia="ar-SA"/>
              </w:rPr>
            </w:pPr>
          </w:p>
        </w:tc>
      </w:tr>
    </w:tbl>
    <w:p w:rsidR="001E2789" w:rsidRDefault="001E2789" w:rsidP="001E2789">
      <w:pPr>
        <w:pStyle w:val="afb"/>
        <w:suppressAutoHyphens/>
        <w:spacing w:after="0" w:line="240" w:lineRule="auto"/>
        <w:ind w:left="0"/>
        <w:jc w:val="both"/>
        <w:rPr>
          <w:rFonts w:eastAsia="Times New Roman"/>
          <w:sz w:val="22"/>
          <w:lang w:eastAsia="ar-SA"/>
        </w:rPr>
      </w:pPr>
    </w:p>
    <w:p w:rsidR="001E2789" w:rsidRDefault="001E2789" w:rsidP="001E2789">
      <w:pPr>
        <w:pStyle w:val="afb"/>
        <w:widowControl w:val="0"/>
        <w:suppressAutoHyphens/>
        <w:adjustRightInd w:val="0"/>
        <w:spacing w:after="0" w:line="240" w:lineRule="auto"/>
        <w:ind w:left="284"/>
        <w:textAlignment w:val="baseline"/>
        <w:rPr>
          <w:rFonts w:eastAsia="Times New Roman"/>
          <w:sz w:val="12"/>
          <w:szCs w:val="24"/>
          <w:lang w:eastAsia="ar-SA"/>
        </w:rPr>
      </w:pPr>
    </w:p>
    <w:p w:rsidR="001E2789" w:rsidRPr="00E42774" w:rsidRDefault="00E42774" w:rsidP="00E42774">
      <w:pPr>
        <w:widowControl w:val="0"/>
        <w:suppressAutoHyphens/>
        <w:adjustRightInd w:val="0"/>
        <w:spacing w:after="0" w:line="240" w:lineRule="auto"/>
        <w:ind w:left="284" w:right="-1050" w:firstLine="283"/>
        <w:textAlignment w:val="baseline"/>
        <w:rPr>
          <w:rFonts w:eastAsia="Times New Roman"/>
          <w:sz w:val="20"/>
          <w:szCs w:val="20"/>
          <w:lang w:eastAsia="ar-SA"/>
        </w:rPr>
      </w:pPr>
      <w:r>
        <w:rPr>
          <w:rFonts w:eastAsia="Times New Roman"/>
          <w:sz w:val="20"/>
          <w:szCs w:val="20"/>
          <w:lang w:eastAsia="ar-SA"/>
        </w:rPr>
        <w:t>*</w:t>
      </w:r>
      <w:r w:rsidR="001E2789" w:rsidRPr="00E42774">
        <w:rPr>
          <w:rFonts w:eastAsia="Times New Roman"/>
          <w:sz w:val="20"/>
          <w:szCs w:val="20"/>
          <w:lang w:eastAsia="ar-SA"/>
        </w:rPr>
        <w:t xml:space="preserve">Tabulā </w:t>
      </w:r>
      <w:r>
        <w:rPr>
          <w:rFonts w:eastAsia="Times New Roman"/>
          <w:sz w:val="20"/>
          <w:szCs w:val="20"/>
          <w:lang w:eastAsia="ar-SA"/>
        </w:rPr>
        <w:t>paredzē</w:t>
      </w:r>
      <w:r w:rsidR="001E2789" w:rsidRPr="00E42774">
        <w:rPr>
          <w:rFonts w:eastAsia="Times New Roman"/>
          <w:sz w:val="20"/>
          <w:szCs w:val="20"/>
          <w:lang w:eastAsia="ar-SA"/>
        </w:rPr>
        <w:t>t</w:t>
      </w:r>
      <w:r w:rsidR="000D2FCF">
        <w:rPr>
          <w:rFonts w:eastAsia="Times New Roman"/>
          <w:sz w:val="20"/>
          <w:szCs w:val="20"/>
          <w:lang w:eastAsia="ar-SA"/>
        </w:rPr>
        <w:t>ā</w:t>
      </w:r>
      <w:r w:rsidR="001E2789" w:rsidRPr="00E42774">
        <w:rPr>
          <w:rFonts w:eastAsia="Times New Roman"/>
          <w:sz w:val="20"/>
          <w:szCs w:val="20"/>
          <w:lang w:eastAsia="ar-SA"/>
        </w:rPr>
        <w:t xml:space="preserve"> informācij</w:t>
      </w:r>
      <w:r w:rsidR="000D2FCF">
        <w:rPr>
          <w:rFonts w:eastAsia="Times New Roman"/>
          <w:sz w:val="20"/>
          <w:szCs w:val="20"/>
          <w:lang w:eastAsia="ar-SA"/>
        </w:rPr>
        <w:t>a</w:t>
      </w:r>
      <w:r w:rsidR="001E2789" w:rsidRPr="00E42774">
        <w:rPr>
          <w:rFonts w:eastAsia="Times New Roman"/>
          <w:sz w:val="20"/>
          <w:szCs w:val="20"/>
          <w:lang w:eastAsia="ar-SA"/>
        </w:rPr>
        <w:t xml:space="preserve"> jāsniedz par katru pieredzi apliecinošu būvobjektu. </w:t>
      </w:r>
    </w:p>
    <w:p w:rsidR="001E2789" w:rsidRDefault="001E2789" w:rsidP="001E2789">
      <w:pPr>
        <w:pStyle w:val="afb"/>
        <w:widowControl w:val="0"/>
        <w:suppressAutoHyphens/>
        <w:adjustRightInd w:val="0"/>
        <w:spacing w:after="0" w:line="240" w:lineRule="auto"/>
        <w:ind w:left="644"/>
        <w:textAlignment w:val="baseline"/>
        <w:rPr>
          <w:rFonts w:eastAsia="Times New Roman"/>
          <w:sz w:val="22"/>
          <w:szCs w:val="24"/>
          <w:lang w:eastAsia="ar-SA"/>
        </w:rPr>
      </w:pPr>
    </w:p>
    <w:p w:rsidR="001E2789" w:rsidRPr="000D2FCF" w:rsidRDefault="001E2789" w:rsidP="000D2FCF">
      <w:pPr>
        <w:widowControl w:val="0"/>
        <w:suppressAutoHyphens/>
        <w:adjustRightInd w:val="0"/>
        <w:spacing w:after="0" w:line="240" w:lineRule="auto"/>
        <w:ind w:left="714" w:hanging="357"/>
        <w:textAlignment w:val="baseline"/>
        <w:rPr>
          <w:rFonts w:eastAsia="Times New Roman"/>
          <w:szCs w:val="24"/>
          <w:lang w:eastAsia="lv-LV"/>
        </w:rPr>
      </w:pPr>
      <w:r w:rsidRPr="000D2FCF">
        <w:rPr>
          <w:rFonts w:eastAsia="Times New Roman"/>
          <w:b/>
          <w:szCs w:val="24"/>
          <w:lang w:eastAsia="lv-LV"/>
        </w:rPr>
        <w:t>P</w:t>
      </w:r>
      <w:r w:rsidR="000D2FCF" w:rsidRPr="000D2FCF">
        <w:rPr>
          <w:rFonts w:eastAsia="Times New Roman"/>
          <w:b/>
          <w:szCs w:val="24"/>
          <w:lang w:eastAsia="lv-LV"/>
        </w:rPr>
        <w:t>ielikumā</w:t>
      </w:r>
      <w:r w:rsidR="000D2FCF" w:rsidRPr="000D2FCF">
        <w:rPr>
          <w:rFonts w:eastAsia="Times New Roman"/>
          <w:szCs w:val="24"/>
          <w:lang w:eastAsia="lv-LV"/>
        </w:rPr>
        <w:t>:</w:t>
      </w:r>
      <w:r w:rsidR="000D2FCF">
        <w:rPr>
          <w:rFonts w:eastAsia="Times New Roman"/>
          <w:szCs w:val="24"/>
          <w:lang w:eastAsia="lv-LV"/>
        </w:rPr>
        <w:t xml:space="preserve"> </w:t>
      </w:r>
      <w:r w:rsidR="000D2FCF" w:rsidRPr="000D2FCF">
        <w:rPr>
          <w:rFonts w:eastAsia="Times New Roman"/>
          <w:szCs w:val="24"/>
          <w:lang w:eastAsia="lv-LV"/>
        </w:rPr>
        <w:t>&lt;</w:t>
      </w:r>
      <w:r w:rsidRPr="000D2FCF">
        <w:rPr>
          <w:rFonts w:eastAsia="Times New Roman"/>
          <w:i/>
          <w:szCs w:val="24"/>
          <w:lang w:eastAsia="lv-LV"/>
        </w:rPr>
        <w:t>būvobjektu pasūtītāju atsauksmes</w:t>
      </w:r>
      <w:r w:rsidR="000D2FCF" w:rsidRPr="000D2FCF">
        <w:rPr>
          <w:rFonts w:eastAsia="Times New Roman"/>
          <w:szCs w:val="24"/>
          <w:lang w:eastAsia="lv-LV"/>
        </w:rPr>
        <w:t>&gt;</w:t>
      </w:r>
    </w:p>
    <w:p w:rsidR="001E2789" w:rsidRDefault="001E2789" w:rsidP="001E2789">
      <w:pPr>
        <w:widowControl w:val="0"/>
        <w:suppressAutoHyphens/>
        <w:adjustRightInd w:val="0"/>
        <w:spacing w:after="0" w:line="240" w:lineRule="auto"/>
        <w:ind w:left="714" w:hanging="357"/>
        <w:textAlignment w:val="baseline"/>
        <w:rPr>
          <w:rFonts w:eastAsia="Times New Roman"/>
          <w:sz w:val="22"/>
          <w:lang w:eastAsia="lv-LV"/>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 w:val="22"/>
          <w:lang w:eastAsia="lv-LV"/>
        </w:rPr>
      </w:pPr>
      <w:bookmarkStart w:id="2" w:name="_Toc234036333"/>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p w:rsidR="001E2789" w:rsidRDefault="001E2789" w:rsidP="001E2789">
      <w:pPr>
        <w:pStyle w:val="afb"/>
        <w:widowControl w:val="0"/>
        <w:suppressAutoHyphens/>
        <w:adjustRightInd w:val="0"/>
        <w:spacing w:after="0" w:line="240" w:lineRule="auto"/>
        <w:ind w:left="1077"/>
        <w:jc w:val="right"/>
        <w:textAlignment w:val="baseline"/>
        <w:rPr>
          <w:rFonts w:eastAsia="Times New Roman"/>
          <w:szCs w:val="24"/>
          <w:lang w:eastAsia="ar-SA"/>
        </w:rPr>
      </w:pPr>
    </w:p>
    <w:bookmarkEnd w:id="2"/>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1E2789" w:rsidP="001E2789">
      <w:pPr>
        <w:spacing w:after="0" w:line="240" w:lineRule="auto"/>
        <w:jc w:val="both"/>
        <w:rPr>
          <w:rFonts w:eastAsia="Times New Roman"/>
          <w:sz w:val="22"/>
          <w:lang w:eastAsia="lv-LV"/>
        </w:rPr>
      </w:pPr>
    </w:p>
    <w:p w:rsidR="001E2789" w:rsidRDefault="000B106E" w:rsidP="000D2FC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Pr>
          <w:rFonts w:eastAsia="Times New Roman"/>
          <w:b/>
          <w:i/>
          <w:szCs w:val="24"/>
          <w:u w:val="single"/>
          <w:lang w:eastAsia="ar-SA"/>
        </w:rPr>
        <w:t>8</w:t>
      </w:r>
      <w:r w:rsidR="001E2789" w:rsidRPr="000D2FCF">
        <w:rPr>
          <w:rFonts w:eastAsia="Times New Roman"/>
          <w:b/>
          <w:i/>
          <w:szCs w:val="24"/>
          <w:u w:val="single"/>
          <w:lang w:eastAsia="ar-SA"/>
        </w:rPr>
        <w:t xml:space="preserve">.pielikums </w:t>
      </w:r>
    </w:p>
    <w:p w:rsidR="000B106E" w:rsidRDefault="000B106E" w:rsidP="000D2FCF">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p>
    <w:p w:rsidR="000B106E" w:rsidRDefault="000B106E" w:rsidP="000B106E">
      <w:pPr>
        <w:pStyle w:val="aff0"/>
        <w:ind w:right="-1050"/>
        <w:outlineLvl w:val="0"/>
        <w:rPr>
          <w:sz w:val="24"/>
        </w:rPr>
      </w:pPr>
      <w:r w:rsidRPr="000B106E">
        <w:rPr>
          <w:sz w:val="24"/>
        </w:rPr>
        <w:t>TEHNISKAIS PIEDĀVĀJUMS</w:t>
      </w:r>
    </w:p>
    <w:p w:rsidR="000B106E" w:rsidRDefault="000B106E" w:rsidP="000B106E">
      <w:pPr>
        <w:pStyle w:val="aff0"/>
        <w:ind w:right="-1050"/>
        <w:outlineLvl w:val="0"/>
        <w:rPr>
          <w:sz w:val="24"/>
        </w:rPr>
      </w:pPr>
      <w:r>
        <w:rPr>
          <w:sz w:val="24"/>
        </w:rPr>
        <w:t>iepirkumā “Kopmītnes ēkas demontāža Parka ielā 1, Lūznavā, Lūznavas pagastā, Rēzeknes novadā un āra laukuma rotaļu iekārtu novietošana”</w:t>
      </w:r>
    </w:p>
    <w:p w:rsidR="000B106E" w:rsidRPr="000B106E" w:rsidRDefault="000B106E" w:rsidP="000B106E">
      <w:pPr>
        <w:pStyle w:val="aff0"/>
        <w:spacing w:after="120"/>
        <w:ind w:right="-1049"/>
        <w:outlineLvl w:val="0"/>
        <w:rPr>
          <w:b w:val="0"/>
          <w:sz w:val="24"/>
        </w:rPr>
      </w:pPr>
      <w:r w:rsidRPr="000B106E">
        <w:rPr>
          <w:b w:val="0"/>
          <w:sz w:val="24"/>
        </w:rPr>
        <w:t>(identifikācijas Nr. RNP 2018/19)</w:t>
      </w:r>
    </w:p>
    <w:p w:rsidR="000B106E" w:rsidRPr="004E20B6" w:rsidRDefault="000B106E" w:rsidP="004E20B6">
      <w:pPr>
        <w:pStyle w:val="afb"/>
        <w:numPr>
          <w:ilvl w:val="0"/>
          <w:numId w:val="50"/>
        </w:numPr>
        <w:tabs>
          <w:tab w:val="left" w:pos="851"/>
        </w:tabs>
        <w:spacing w:after="120" w:line="240" w:lineRule="auto"/>
        <w:ind w:left="0" w:right="-1049" w:firstLine="567"/>
        <w:jc w:val="both"/>
      </w:pPr>
      <w:r w:rsidRPr="000B106E">
        <w:rPr>
          <w:szCs w:val="24"/>
        </w:rPr>
        <w:t xml:space="preserve">Iepirkuma priekšmets ir </w:t>
      </w:r>
      <w:r>
        <w:rPr>
          <w:szCs w:val="24"/>
        </w:rPr>
        <w:t xml:space="preserve">kopmītnes ēkas demontāža Parka </w:t>
      </w:r>
      <w:r w:rsidR="007E52F0">
        <w:rPr>
          <w:szCs w:val="24"/>
        </w:rPr>
        <w:t xml:space="preserve">ielā 1, Lūznavā, Lūznavas pagastā, Rēzeknes novadā </w:t>
      </w:r>
      <w:r w:rsidR="007E52F0" w:rsidRPr="000B106E">
        <w:rPr>
          <w:szCs w:val="24"/>
        </w:rPr>
        <w:t xml:space="preserve">un āra laukuma </w:t>
      </w:r>
      <w:r w:rsidRPr="000B106E">
        <w:rPr>
          <w:szCs w:val="24"/>
        </w:rPr>
        <w:t xml:space="preserve">rotaļu </w:t>
      </w:r>
      <w:r w:rsidR="007E52F0">
        <w:rPr>
          <w:szCs w:val="24"/>
        </w:rPr>
        <w:t>ie</w:t>
      </w:r>
      <w:r w:rsidRPr="000B106E">
        <w:rPr>
          <w:szCs w:val="24"/>
        </w:rPr>
        <w:t>k</w:t>
      </w:r>
      <w:r w:rsidR="007E52F0">
        <w:rPr>
          <w:szCs w:val="24"/>
        </w:rPr>
        <w:t>ārt</w:t>
      </w:r>
      <w:r w:rsidRPr="000B106E">
        <w:rPr>
          <w:szCs w:val="24"/>
        </w:rPr>
        <w:t>u n</w:t>
      </w:r>
      <w:r w:rsidR="007E52F0">
        <w:rPr>
          <w:szCs w:val="24"/>
        </w:rPr>
        <w:t>ov</w:t>
      </w:r>
      <w:r w:rsidRPr="000B106E">
        <w:rPr>
          <w:szCs w:val="24"/>
        </w:rPr>
        <w:t>iet</w:t>
      </w:r>
      <w:r w:rsidR="007E52F0">
        <w:rPr>
          <w:szCs w:val="24"/>
        </w:rPr>
        <w:t>o</w:t>
      </w:r>
      <w:r w:rsidRPr="000B106E">
        <w:rPr>
          <w:szCs w:val="24"/>
        </w:rPr>
        <w:t xml:space="preserve">šana, </w:t>
      </w:r>
      <w:r w:rsidR="004E20B6">
        <w:rPr>
          <w:szCs w:val="24"/>
        </w:rPr>
        <w:t xml:space="preserve">turpmāk – Darbi, </w:t>
      </w:r>
      <w:r w:rsidRPr="000B106E">
        <w:rPr>
          <w:szCs w:val="24"/>
        </w:rPr>
        <w:t xml:space="preserve">saskaņā ar </w:t>
      </w:r>
      <w:r w:rsidR="00C9024D">
        <w:rPr>
          <w:szCs w:val="24"/>
        </w:rPr>
        <w:t>darbu apjomiem un tehnisk</w:t>
      </w:r>
      <w:r w:rsidRPr="000B106E">
        <w:rPr>
          <w:szCs w:val="24"/>
        </w:rPr>
        <w:t>o specifikāciju.</w:t>
      </w:r>
    </w:p>
    <w:p w:rsidR="000B106E" w:rsidRPr="004E20B6" w:rsidRDefault="004E20B6" w:rsidP="004E20B6">
      <w:pPr>
        <w:tabs>
          <w:tab w:val="left" w:pos="567"/>
          <w:tab w:val="left" w:pos="851"/>
        </w:tabs>
        <w:spacing w:before="120" w:after="120" w:line="240" w:lineRule="auto"/>
        <w:ind w:left="567" w:right="-1049"/>
        <w:jc w:val="both"/>
        <w:rPr>
          <w:szCs w:val="24"/>
        </w:rPr>
      </w:pPr>
      <w:r>
        <w:rPr>
          <w:szCs w:val="24"/>
        </w:rPr>
        <w:t xml:space="preserve">2. </w:t>
      </w:r>
      <w:r w:rsidRPr="004E20B6">
        <w:rPr>
          <w:szCs w:val="24"/>
        </w:rPr>
        <w:t>Darbu izpildes te</w:t>
      </w:r>
      <w:r w:rsidR="000B106E" w:rsidRPr="004E20B6">
        <w:rPr>
          <w:szCs w:val="24"/>
        </w:rPr>
        <w:t>r</w:t>
      </w:r>
      <w:r w:rsidRPr="004E20B6">
        <w:rPr>
          <w:szCs w:val="24"/>
        </w:rPr>
        <w:t xml:space="preserve">miņš – </w:t>
      </w:r>
      <w:r w:rsidR="000B106E" w:rsidRPr="004E20B6">
        <w:rPr>
          <w:szCs w:val="24"/>
        </w:rPr>
        <w:t xml:space="preserve">75 (septiņdesmit piecu) dienu laikā no </w:t>
      </w:r>
      <w:r w:rsidRPr="004E20B6">
        <w:rPr>
          <w:szCs w:val="24"/>
        </w:rPr>
        <w:t>Darbu uzsākšanas dienas.</w:t>
      </w:r>
    </w:p>
    <w:p w:rsidR="000B106E" w:rsidRPr="00F96ACA" w:rsidRDefault="000B106E" w:rsidP="004E20B6">
      <w:pPr>
        <w:tabs>
          <w:tab w:val="left" w:pos="567"/>
          <w:tab w:val="left" w:pos="709"/>
        </w:tabs>
        <w:spacing w:line="252" w:lineRule="auto"/>
        <w:ind w:right="-1050"/>
        <w:jc w:val="both"/>
        <w:rPr>
          <w:szCs w:val="24"/>
        </w:rPr>
      </w:pPr>
      <w:r w:rsidRPr="00F96ACA">
        <w:rPr>
          <w:szCs w:val="24"/>
        </w:rPr>
        <w:tab/>
      </w:r>
      <w:r w:rsidR="004E20B6">
        <w:rPr>
          <w:szCs w:val="24"/>
        </w:rPr>
        <w:t xml:space="preserve">3. </w:t>
      </w:r>
      <w:r w:rsidRPr="00F96ACA">
        <w:rPr>
          <w:szCs w:val="24"/>
        </w:rPr>
        <w:t>Pretendent</w:t>
      </w:r>
      <w:r w:rsidR="004E20B6">
        <w:rPr>
          <w:szCs w:val="24"/>
        </w:rPr>
        <w:t>s</w:t>
      </w:r>
      <w:r w:rsidRPr="00F96ACA">
        <w:rPr>
          <w:szCs w:val="24"/>
        </w:rPr>
        <w:t xml:space="preserve"> nodrošina tādu </w:t>
      </w:r>
      <w:r w:rsidR="004E20B6">
        <w:rPr>
          <w:szCs w:val="24"/>
        </w:rPr>
        <w:t>D</w:t>
      </w:r>
      <w:r w:rsidRPr="00F96ACA">
        <w:rPr>
          <w:szCs w:val="24"/>
        </w:rPr>
        <w:t xml:space="preserve">arbu izpildes tehnoloģiju, pielietos materiālus un aprīkojumu, kas garantē </w:t>
      </w:r>
      <w:r w:rsidR="004E20B6">
        <w:rPr>
          <w:szCs w:val="24"/>
        </w:rPr>
        <w:t xml:space="preserve">āra </w:t>
      </w:r>
      <w:r w:rsidR="004E20B6" w:rsidRPr="00F96ACA">
        <w:rPr>
          <w:szCs w:val="24"/>
        </w:rPr>
        <w:t xml:space="preserve">laukuma </w:t>
      </w:r>
      <w:r w:rsidRPr="00F96ACA">
        <w:rPr>
          <w:szCs w:val="24"/>
        </w:rPr>
        <w:t xml:space="preserve">rotaļu </w:t>
      </w:r>
      <w:r w:rsidR="004E20B6">
        <w:rPr>
          <w:szCs w:val="24"/>
        </w:rPr>
        <w:t xml:space="preserve">iekārtu </w:t>
      </w:r>
      <w:r w:rsidRPr="00F96ACA">
        <w:rPr>
          <w:szCs w:val="24"/>
        </w:rPr>
        <w:t>atbilstību standartiem EN 1176 un EN 1177</w:t>
      </w:r>
      <w:r w:rsidR="00566822">
        <w:rPr>
          <w:szCs w:val="24"/>
        </w:rPr>
        <w:t>.</w:t>
      </w:r>
      <w:r w:rsidRPr="00F96ACA">
        <w:rPr>
          <w:szCs w:val="24"/>
        </w:rPr>
        <w:t xml:space="preserve"> </w:t>
      </w:r>
    </w:p>
    <w:p w:rsidR="000B106E" w:rsidRPr="00F96ACA" w:rsidRDefault="000B106E" w:rsidP="00566822">
      <w:pPr>
        <w:tabs>
          <w:tab w:val="num" w:pos="567"/>
        </w:tabs>
        <w:spacing w:line="252" w:lineRule="auto"/>
        <w:ind w:right="-1050"/>
        <w:jc w:val="both"/>
        <w:rPr>
          <w:szCs w:val="24"/>
        </w:rPr>
      </w:pPr>
      <w:r w:rsidRPr="00F96ACA">
        <w:rPr>
          <w:szCs w:val="24"/>
        </w:rPr>
        <w:tab/>
      </w:r>
      <w:r w:rsidR="00566822">
        <w:rPr>
          <w:szCs w:val="24"/>
        </w:rPr>
        <w:t xml:space="preserve">4. </w:t>
      </w:r>
      <w:r w:rsidRPr="00F96ACA">
        <w:rPr>
          <w:szCs w:val="24"/>
        </w:rPr>
        <w:t>Vis</w:t>
      </w:r>
      <w:r w:rsidR="00566822">
        <w:rPr>
          <w:szCs w:val="24"/>
        </w:rPr>
        <w:t>as</w:t>
      </w:r>
      <w:r w:rsidRPr="00F96ACA">
        <w:rPr>
          <w:szCs w:val="24"/>
        </w:rPr>
        <w:t xml:space="preserve"> nepieciešamā</w:t>
      </w:r>
      <w:r w:rsidR="00566822">
        <w:rPr>
          <w:szCs w:val="24"/>
        </w:rPr>
        <w:t>s</w:t>
      </w:r>
      <w:r w:rsidRPr="00F96ACA">
        <w:rPr>
          <w:szCs w:val="24"/>
        </w:rPr>
        <w:t xml:space="preserve"> </w:t>
      </w:r>
      <w:r w:rsidR="00566822">
        <w:rPr>
          <w:szCs w:val="24"/>
        </w:rPr>
        <w:t>darbības D</w:t>
      </w:r>
      <w:r w:rsidRPr="00F96ACA">
        <w:rPr>
          <w:szCs w:val="24"/>
        </w:rPr>
        <w:t>arbu sagatavošanai un norisei (nožogojumi, sabiedriskās drošības nodrošināšana u</w:t>
      </w:r>
      <w:r w:rsidR="00566822">
        <w:rPr>
          <w:szCs w:val="24"/>
        </w:rPr>
        <w:t xml:space="preserve">n </w:t>
      </w:r>
      <w:r w:rsidRPr="00F96ACA">
        <w:rPr>
          <w:szCs w:val="24"/>
        </w:rPr>
        <w:t>t</w:t>
      </w:r>
      <w:r w:rsidR="00566822">
        <w:rPr>
          <w:szCs w:val="24"/>
        </w:rPr>
        <w:t>a</w:t>
      </w:r>
      <w:r w:rsidRPr="00F96ACA">
        <w:rPr>
          <w:szCs w:val="24"/>
        </w:rPr>
        <w:t>ml</w:t>
      </w:r>
      <w:r w:rsidR="00566822">
        <w:rPr>
          <w:szCs w:val="24"/>
        </w:rPr>
        <w:t>īdzīgs,</w:t>
      </w:r>
      <w:r w:rsidRPr="00F96ACA">
        <w:rPr>
          <w:szCs w:val="24"/>
        </w:rPr>
        <w:t xml:space="preserve"> ja attiecināms) </w:t>
      </w:r>
      <w:r w:rsidR="00566822">
        <w:rPr>
          <w:szCs w:val="24"/>
        </w:rPr>
        <w:t>veic</w:t>
      </w:r>
      <w:r w:rsidRPr="00F96ACA">
        <w:rPr>
          <w:szCs w:val="24"/>
        </w:rPr>
        <w:t xml:space="preserve"> un nodrošina </w:t>
      </w:r>
      <w:r w:rsidR="00566822">
        <w:rPr>
          <w:szCs w:val="24"/>
        </w:rPr>
        <w:t>D</w:t>
      </w:r>
      <w:r w:rsidRPr="00F96ACA">
        <w:rPr>
          <w:szCs w:val="24"/>
        </w:rPr>
        <w:t xml:space="preserve">arbu izpildītājs. </w:t>
      </w:r>
    </w:p>
    <w:p w:rsidR="000B106E" w:rsidRPr="0056276C" w:rsidRDefault="000B106E" w:rsidP="00566822">
      <w:pPr>
        <w:tabs>
          <w:tab w:val="num" w:pos="567"/>
        </w:tabs>
        <w:spacing w:after="120" w:line="240" w:lineRule="auto"/>
        <w:ind w:right="-1050"/>
        <w:jc w:val="both"/>
        <w:rPr>
          <w:szCs w:val="24"/>
          <w:highlight w:val="yellow"/>
        </w:rPr>
      </w:pPr>
      <w:r>
        <w:rPr>
          <w:szCs w:val="24"/>
        </w:rPr>
        <w:tab/>
      </w:r>
      <w:r w:rsidR="00566822">
        <w:rPr>
          <w:szCs w:val="24"/>
        </w:rPr>
        <w:t xml:space="preserve">5. </w:t>
      </w:r>
      <w:r w:rsidRPr="00F55E4A">
        <w:rPr>
          <w:szCs w:val="24"/>
        </w:rPr>
        <w:t>Garantijas termiņš veiktajiem darbiem, pielietotajiem materiāliem un uzstādītaj</w:t>
      </w:r>
      <w:r w:rsidR="00566822">
        <w:rPr>
          <w:szCs w:val="24"/>
        </w:rPr>
        <w:t>ā</w:t>
      </w:r>
      <w:r w:rsidRPr="00F55E4A">
        <w:rPr>
          <w:szCs w:val="24"/>
        </w:rPr>
        <w:t xml:space="preserve">m </w:t>
      </w:r>
      <w:r w:rsidR="00566822">
        <w:rPr>
          <w:szCs w:val="24"/>
        </w:rPr>
        <w:t>iekārtā</w:t>
      </w:r>
      <w:r w:rsidRPr="00F55E4A">
        <w:rPr>
          <w:szCs w:val="24"/>
        </w:rPr>
        <w:t xml:space="preserve">m ir </w:t>
      </w:r>
      <w:r w:rsidR="00566822">
        <w:rPr>
          <w:szCs w:val="24"/>
        </w:rPr>
        <w:t>36</w:t>
      </w:r>
      <w:r w:rsidRPr="00F55E4A">
        <w:rPr>
          <w:szCs w:val="24"/>
        </w:rPr>
        <w:t xml:space="preserve"> (</w:t>
      </w:r>
      <w:r w:rsidR="00566822">
        <w:rPr>
          <w:szCs w:val="24"/>
        </w:rPr>
        <w:t>trīs</w:t>
      </w:r>
      <w:r w:rsidRPr="00F55E4A">
        <w:rPr>
          <w:szCs w:val="24"/>
        </w:rPr>
        <w:t xml:space="preserve">desmit </w:t>
      </w:r>
      <w:r w:rsidR="00566822">
        <w:rPr>
          <w:szCs w:val="24"/>
        </w:rPr>
        <w:t>seš</w:t>
      </w:r>
      <w:r w:rsidRPr="00F55E4A">
        <w:rPr>
          <w:szCs w:val="24"/>
        </w:rPr>
        <w:t xml:space="preserve">i) mēneši no dienas, kad pasūtītājs ir pieņēmis </w:t>
      </w:r>
      <w:r w:rsidR="00566822">
        <w:rPr>
          <w:szCs w:val="24"/>
        </w:rPr>
        <w:t xml:space="preserve">objektu </w:t>
      </w:r>
      <w:r w:rsidRPr="00F55E4A">
        <w:rPr>
          <w:szCs w:val="24"/>
        </w:rPr>
        <w:t xml:space="preserve">ar </w:t>
      </w:r>
      <w:r w:rsidR="00566822" w:rsidRPr="00F55E4A">
        <w:rPr>
          <w:szCs w:val="24"/>
        </w:rPr>
        <w:t>pieņemšanas</w:t>
      </w:r>
      <w:r w:rsidR="00566822">
        <w:rPr>
          <w:szCs w:val="24"/>
        </w:rPr>
        <w:t xml:space="preserve"> </w:t>
      </w:r>
      <w:r w:rsidR="00566822" w:rsidRPr="00F55E4A">
        <w:rPr>
          <w:szCs w:val="24"/>
        </w:rPr>
        <w:t xml:space="preserve">– </w:t>
      </w:r>
      <w:r w:rsidRPr="00F55E4A">
        <w:rPr>
          <w:szCs w:val="24"/>
        </w:rPr>
        <w:t>nodošanas aktu.</w:t>
      </w:r>
    </w:p>
    <w:p w:rsidR="000B106E" w:rsidRPr="000B106E" w:rsidRDefault="000B106E" w:rsidP="000B106E">
      <w:pPr>
        <w:pStyle w:val="afb"/>
        <w:widowControl w:val="0"/>
        <w:suppressAutoHyphens/>
        <w:adjustRightInd w:val="0"/>
        <w:spacing w:after="0" w:line="240" w:lineRule="auto"/>
        <w:ind w:left="0" w:right="-1050"/>
        <w:jc w:val="both"/>
        <w:textAlignment w:val="baseline"/>
        <w:rPr>
          <w:rFonts w:eastAsia="Times New Roman"/>
          <w:b/>
          <w:szCs w:val="24"/>
          <w:lang w:eastAsia="ar-SA"/>
        </w:rPr>
      </w:pPr>
    </w:p>
    <w:tbl>
      <w:tblPr>
        <w:tblW w:w="9356" w:type="dxa"/>
        <w:tblInd w:w="-5" w:type="dxa"/>
        <w:tblLayout w:type="fixed"/>
        <w:tblLook w:val="0000" w:firstRow="0" w:lastRow="0" w:firstColumn="0" w:lastColumn="0" w:noHBand="0" w:noVBand="0"/>
      </w:tblPr>
      <w:tblGrid>
        <w:gridCol w:w="680"/>
        <w:gridCol w:w="2297"/>
        <w:gridCol w:w="3402"/>
        <w:gridCol w:w="2977"/>
      </w:tblGrid>
      <w:tr w:rsidR="00566822" w:rsidRPr="002D79AC" w:rsidTr="00566822">
        <w:tc>
          <w:tcPr>
            <w:tcW w:w="680" w:type="dxa"/>
            <w:tcBorders>
              <w:top w:val="single" w:sz="4" w:space="0" w:color="000000"/>
              <w:left w:val="single" w:sz="4" w:space="0" w:color="000000"/>
              <w:bottom w:val="single" w:sz="4" w:space="0" w:color="000000"/>
            </w:tcBorders>
            <w:vAlign w:val="center"/>
          </w:tcPr>
          <w:p w:rsidR="00566822" w:rsidRPr="00566822" w:rsidRDefault="00566822" w:rsidP="00566822">
            <w:pPr>
              <w:snapToGrid w:val="0"/>
              <w:spacing w:after="0" w:line="240" w:lineRule="auto"/>
              <w:jc w:val="center"/>
              <w:rPr>
                <w:b/>
                <w:i/>
                <w:szCs w:val="24"/>
              </w:rPr>
            </w:pPr>
            <w:r w:rsidRPr="00566822">
              <w:rPr>
                <w:b/>
                <w:i/>
                <w:szCs w:val="24"/>
              </w:rPr>
              <w:t>Nr.</w:t>
            </w:r>
          </w:p>
          <w:p w:rsidR="00566822" w:rsidRPr="00566822" w:rsidRDefault="00566822" w:rsidP="00566822">
            <w:pPr>
              <w:snapToGrid w:val="0"/>
              <w:spacing w:after="0" w:line="240" w:lineRule="auto"/>
              <w:jc w:val="center"/>
              <w:rPr>
                <w:b/>
                <w:i/>
                <w:szCs w:val="24"/>
              </w:rPr>
            </w:pPr>
            <w:r w:rsidRPr="00566822">
              <w:rPr>
                <w:b/>
                <w:i/>
                <w:szCs w:val="24"/>
              </w:rPr>
              <w:t>p.k.</w:t>
            </w:r>
          </w:p>
        </w:tc>
        <w:tc>
          <w:tcPr>
            <w:tcW w:w="2297" w:type="dxa"/>
            <w:tcBorders>
              <w:top w:val="single" w:sz="4" w:space="0" w:color="000000"/>
              <w:left w:val="single" w:sz="4" w:space="0" w:color="000000"/>
              <w:bottom w:val="single" w:sz="4" w:space="0" w:color="000000"/>
            </w:tcBorders>
          </w:tcPr>
          <w:p w:rsidR="00566822" w:rsidRPr="00566822" w:rsidRDefault="00566822" w:rsidP="00566822">
            <w:pPr>
              <w:snapToGrid w:val="0"/>
              <w:spacing w:after="0" w:line="240" w:lineRule="auto"/>
              <w:jc w:val="both"/>
              <w:rPr>
                <w:b/>
                <w:i/>
                <w:szCs w:val="24"/>
              </w:rPr>
            </w:pPr>
            <w:r w:rsidRPr="00566822">
              <w:rPr>
                <w:b/>
                <w:i/>
                <w:szCs w:val="24"/>
              </w:rPr>
              <w:t>Iekārtas</w:t>
            </w:r>
          </w:p>
          <w:p w:rsidR="00566822" w:rsidRPr="00566822" w:rsidRDefault="00566822" w:rsidP="00AD6B20">
            <w:pPr>
              <w:snapToGrid w:val="0"/>
              <w:spacing w:after="120" w:line="240" w:lineRule="auto"/>
              <w:jc w:val="both"/>
              <w:rPr>
                <w:b/>
                <w:i/>
                <w:szCs w:val="24"/>
              </w:rPr>
            </w:pPr>
            <w:r w:rsidRPr="00566822">
              <w:rPr>
                <w:b/>
                <w:i/>
                <w:szCs w:val="24"/>
              </w:rPr>
              <w:t>nosaukums, skaits</w:t>
            </w:r>
          </w:p>
        </w:tc>
        <w:tc>
          <w:tcPr>
            <w:tcW w:w="3402" w:type="dxa"/>
            <w:tcBorders>
              <w:top w:val="single" w:sz="4" w:space="0" w:color="000000"/>
              <w:left w:val="single" w:sz="4" w:space="0" w:color="000000"/>
              <w:bottom w:val="single" w:sz="4" w:space="0" w:color="000000"/>
              <w:right w:val="single" w:sz="4" w:space="0" w:color="000000"/>
            </w:tcBorders>
          </w:tcPr>
          <w:p w:rsidR="00566822" w:rsidRPr="00566822" w:rsidRDefault="00566822" w:rsidP="00566822">
            <w:pPr>
              <w:snapToGrid w:val="0"/>
              <w:spacing w:after="0" w:line="240" w:lineRule="auto"/>
              <w:jc w:val="center"/>
              <w:rPr>
                <w:b/>
                <w:i/>
                <w:szCs w:val="24"/>
              </w:rPr>
            </w:pPr>
            <w:r w:rsidRPr="00566822">
              <w:rPr>
                <w:b/>
                <w:i/>
                <w:szCs w:val="24"/>
              </w:rPr>
              <w:t>Tehniskā specifikācija</w:t>
            </w:r>
          </w:p>
        </w:tc>
        <w:tc>
          <w:tcPr>
            <w:tcW w:w="2977" w:type="dxa"/>
            <w:tcBorders>
              <w:top w:val="single" w:sz="4" w:space="0" w:color="000000"/>
              <w:left w:val="single" w:sz="4" w:space="0" w:color="000000"/>
              <w:bottom w:val="single" w:sz="4" w:space="0" w:color="000000"/>
              <w:right w:val="single" w:sz="4" w:space="0" w:color="000000"/>
            </w:tcBorders>
          </w:tcPr>
          <w:p w:rsidR="00566822" w:rsidRPr="00566822" w:rsidRDefault="00566822" w:rsidP="00566822">
            <w:pPr>
              <w:snapToGrid w:val="0"/>
              <w:spacing w:after="0" w:line="240" w:lineRule="auto"/>
              <w:jc w:val="center"/>
              <w:rPr>
                <w:b/>
                <w:i/>
                <w:szCs w:val="24"/>
              </w:rPr>
            </w:pPr>
            <w:r w:rsidRPr="00566822">
              <w:rPr>
                <w:b/>
                <w:i/>
                <w:szCs w:val="24"/>
              </w:rPr>
              <w:t>Pretendenta piedāvājums</w:t>
            </w:r>
          </w:p>
        </w:tc>
      </w:tr>
      <w:tr w:rsidR="00566822" w:rsidRPr="002D79AC" w:rsidTr="00AD6B20">
        <w:trPr>
          <w:trHeight w:val="465"/>
        </w:trPr>
        <w:tc>
          <w:tcPr>
            <w:tcW w:w="680" w:type="dxa"/>
            <w:tcBorders>
              <w:top w:val="single" w:sz="4" w:space="0" w:color="000000"/>
              <w:left w:val="single" w:sz="4" w:space="0" w:color="000000"/>
              <w:bottom w:val="single" w:sz="4" w:space="0" w:color="auto"/>
            </w:tcBorders>
            <w:vAlign w:val="center"/>
          </w:tcPr>
          <w:p w:rsidR="00566822" w:rsidRPr="00566822" w:rsidRDefault="00566822" w:rsidP="00566822">
            <w:pPr>
              <w:snapToGrid w:val="0"/>
              <w:spacing w:after="0" w:line="240" w:lineRule="auto"/>
              <w:jc w:val="center"/>
              <w:rPr>
                <w:szCs w:val="24"/>
              </w:rPr>
            </w:pPr>
            <w:r>
              <w:rPr>
                <w:szCs w:val="24"/>
              </w:rPr>
              <w:t>1.</w:t>
            </w:r>
          </w:p>
        </w:tc>
        <w:tc>
          <w:tcPr>
            <w:tcW w:w="2297" w:type="dxa"/>
            <w:tcBorders>
              <w:top w:val="single" w:sz="4" w:space="0" w:color="000000"/>
              <w:left w:val="single" w:sz="4" w:space="0" w:color="000000"/>
              <w:bottom w:val="single" w:sz="4" w:space="0" w:color="auto"/>
            </w:tcBorders>
          </w:tcPr>
          <w:p w:rsidR="00566822" w:rsidRPr="00AD6B20" w:rsidRDefault="00566822" w:rsidP="00AD6B20">
            <w:pPr>
              <w:spacing w:after="0" w:line="240" w:lineRule="auto"/>
              <w:jc w:val="both"/>
              <w:rPr>
                <w:szCs w:val="24"/>
              </w:rPr>
            </w:pPr>
            <w:r w:rsidRPr="00566822">
              <w:rPr>
                <w:szCs w:val="24"/>
              </w:rPr>
              <w:t xml:space="preserve">Koka baļķu rotaļu </w:t>
            </w:r>
            <w:r w:rsidRPr="00AD6B20">
              <w:rPr>
                <w:szCs w:val="24"/>
              </w:rPr>
              <w:t>iekārta</w:t>
            </w:r>
            <w:r w:rsidR="00AD6B20" w:rsidRPr="00AD6B20">
              <w:rPr>
                <w:szCs w:val="24"/>
              </w:rPr>
              <w:t xml:space="preserve">, 1 </w:t>
            </w:r>
            <w:proofErr w:type="spellStart"/>
            <w:r w:rsidR="00AD6B20" w:rsidRPr="00AD6B20">
              <w:rPr>
                <w:szCs w:val="24"/>
              </w:rPr>
              <w:t>kompl</w:t>
            </w:r>
            <w:proofErr w:type="spellEnd"/>
            <w:r w:rsidR="00AD6B20" w:rsidRPr="00AD6B20">
              <w:rPr>
                <w:szCs w:val="24"/>
              </w:rPr>
              <w:t>.,</w:t>
            </w:r>
          </w:p>
          <w:p w:rsidR="00AD6B20" w:rsidRPr="00AD6B20" w:rsidRDefault="00AD6B20" w:rsidP="00AD6B20">
            <w:pPr>
              <w:spacing w:after="0" w:line="240" w:lineRule="auto"/>
              <w:jc w:val="both"/>
              <w:rPr>
                <w:rFonts w:eastAsia="Times New Roman"/>
                <w:szCs w:val="24"/>
              </w:rPr>
            </w:pPr>
            <w:r w:rsidRPr="00AD6B20">
              <w:rPr>
                <w:szCs w:val="24"/>
              </w:rPr>
              <w:t>1,01 m³</w:t>
            </w:r>
          </w:p>
          <w:p w:rsidR="00AD6B20" w:rsidRPr="00566822" w:rsidRDefault="00AD6B20" w:rsidP="00566822">
            <w:pPr>
              <w:spacing w:line="240" w:lineRule="auto"/>
              <w:jc w:val="both"/>
              <w:rPr>
                <w:szCs w:val="24"/>
              </w:rPr>
            </w:pPr>
          </w:p>
        </w:tc>
        <w:tc>
          <w:tcPr>
            <w:tcW w:w="3402" w:type="dxa"/>
            <w:tcBorders>
              <w:top w:val="single" w:sz="4" w:space="0" w:color="000000"/>
              <w:left w:val="single" w:sz="4" w:space="0" w:color="000000"/>
              <w:bottom w:val="single" w:sz="4" w:space="0" w:color="auto"/>
              <w:right w:val="single" w:sz="4" w:space="0" w:color="000000"/>
            </w:tcBorders>
          </w:tcPr>
          <w:p w:rsidR="00566822" w:rsidRPr="00AD6B20" w:rsidRDefault="00AD6B20" w:rsidP="00AD6B20">
            <w:pPr>
              <w:spacing w:line="240" w:lineRule="auto"/>
              <w:rPr>
                <w:b/>
                <w:i/>
                <w:szCs w:val="24"/>
              </w:rPr>
            </w:pPr>
            <w:r w:rsidRPr="00AD6B20">
              <w:rPr>
                <w:szCs w:val="24"/>
              </w:rPr>
              <w:t xml:space="preserve">Koka baļķi. Visas koka konstrukcijas impregnējamas zem spiediena brūno </w:t>
            </w:r>
            <w:proofErr w:type="spellStart"/>
            <w:r w:rsidRPr="00AD6B20">
              <w:rPr>
                <w:szCs w:val="24"/>
              </w:rPr>
              <w:t>imrpegnantu</w:t>
            </w:r>
            <w:proofErr w:type="spellEnd"/>
            <w:r w:rsidRPr="00AD6B20">
              <w:rPr>
                <w:szCs w:val="24"/>
              </w:rPr>
              <w:t xml:space="preserve"> </w:t>
            </w:r>
            <w:proofErr w:type="spellStart"/>
            <w:r w:rsidRPr="00AD6B20">
              <w:rPr>
                <w:i/>
                <w:szCs w:val="24"/>
              </w:rPr>
              <w:t>Tanalith</w:t>
            </w:r>
            <w:proofErr w:type="spellEnd"/>
            <w:r w:rsidRPr="00AD6B20">
              <w:rPr>
                <w:i/>
                <w:szCs w:val="24"/>
              </w:rPr>
              <w:t xml:space="preserve"> E </w:t>
            </w:r>
            <w:proofErr w:type="spellStart"/>
            <w:r w:rsidRPr="00AD6B20">
              <w:rPr>
                <w:i/>
                <w:szCs w:val="24"/>
              </w:rPr>
              <w:t>brown</w:t>
            </w:r>
            <w:proofErr w:type="spellEnd"/>
            <w:r w:rsidRPr="00AD6B20">
              <w:rPr>
                <w:szCs w:val="24"/>
              </w:rPr>
              <w:t xml:space="preserve"> </w:t>
            </w:r>
          </w:p>
        </w:tc>
        <w:tc>
          <w:tcPr>
            <w:tcW w:w="2977" w:type="dxa"/>
            <w:tcBorders>
              <w:top w:val="single" w:sz="4" w:space="0" w:color="000000"/>
              <w:left w:val="single" w:sz="4" w:space="0" w:color="000000"/>
              <w:bottom w:val="single" w:sz="4" w:space="0" w:color="auto"/>
              <w:right w:val="single" w:sz="4" w:space="0" w:color="000000"/>
            </w:tcBorders>
          </w:tcPr>
          <w:p w:rsidR="00566822" w:rsidRPr="00566822" w:rsidRDefault="00566822" w:rsidP="00566822">
            <w:pPr>
              <w:snapToGrid w:val="0"/>
              <w:spacing w:after="0" w:line="240" w:lineRule="auto"/>
              <w:jc w:val="center"/>
              <w:rPr>
                <w:b/>
                <w:i/>
                <w:szCs w:val="24"/>
              </w:rPr>
            </w:pPr>
          </w:p>
        </w:tc>
      </w:tr>
      <w:tr w:rsidR="00AD6B20" w:rsidRPr="002D79AC" w:rsidTr="00AD6B20">
        <w:trPr>
          <w:trHeight w:val="525"/>
        </w:trPr>
        <w:tc>
          <w:tcPr>
            <w:tcW w:w="680" w:type="dxa"/>
            <w:tcBorders>
              <w:top w:val="single" w:sz="4" w:space="0" w:color="auto"/>
              <w:left w:val="single" w:sz="4" w:space="0" w:color="000000"/>
              <w:bottom w:val="single" w:sz="4" w:space="0" w:color="auto"/>
            </w:tcBorders>
            <w:vAlign w:val="center"/>
          </w:tcPr>
          <w:p w:rsidR="00AD6B20" w:rsidRDefault="00AD6B20" w:rsidP="00566822">
            <w:pPr>
              <w:snapToGrid w:val="0"/>
              <w:spacing w:after="0" w:line="240" w:lineRule="auto"/>
              <w:jc w:val="center"/>
              <w:rPr>
                <w:szCs w:val="24"/>
              </w:rPr>
            </w:pPr>
            <w:r>
              <w:rPr>
                <w:szCs w:val="24"/>
              </w:rPr>
              <w:t>2.</w:t>
            </w:r>
          </w:p>
        </w:tc>
        <w:tc>
          <w:tcPr>
            <w:tcW w:w="2297" w:type="dxa"/>
            <w:tcBorders>
              <w:top w:val="single" w:sz="4" w:space="0" w:color="auto"/>
              <w:left w:val="single" w:sz="4" w:space="0" w:color="000000"/>
              <w:bottom w:val="single" w:sz="4" w:space="0" w:color="auto"/>
            </w:tcBorders>
          </w:tcPr>
          <w:p w:rsidR="00AD6B20" w:rsidRDefault="00AD6B20" w:rsidP="00AD6B20">
            <w:pPr>
              <w:spacing w:after="0" w:line="240" w:lineRule="auto"/>
              <w:jc w:val="both"/>
              <w:rPr>
                <w:szCs w:val="24"/>
              </w:rPr>
            </w:pPr>
            <w:r w:rsidRPr="00AD6B20">
              <w:rPr>
                <w:szCs w:val="24"/>
              </w:rPr>
              <w:t>Koka šūpoles</w:t>
            </w:r>
            <w:r>
              <w:rPr>
                <w:szCs w:val="24"/>
              </w:rPr>
              <w:t>, 1 gab.,</w:t>
            </w:r>
          </w:p>
          <w:p w:rsidR="00AD6B20" w:rsidRPr="00AD6B20" w:rsidRDefault="00AD6B20" w:rsidP="00AD6B20">
            <w:pPr>
              <w:spacing w:after="0" w:line="240" w:lineRule="auto"/>
              <w:jc w:val="both"/>
              <w:rPr>
                <w:rFonts w:eastAsia="Times New Roman"/>
                <w:szCs w:val="24"/>
              </w:rPr>
            </w:pPr>
            <w:r>
              <w:rPr>
                <w:szCs w:val="24"/>
              </w:rPr>
              <w:t xml:space="preserve">1,62 </w:t>
            </w:r>
            <w:r w:rsidRPr="00AD6B20">
              <w:rPr>
                <w:szCs w:val="24"/>
              </w:rPr>
              <w:t>m³</w:t>
            </w:r>
          </w:p>
          <w:p w:rsidR="00AD6B20" w:rsidRPr="00AD6B20" w:rsidRDefault="00AD6B20" w:rsidP="00AD6B20">
            <w:pPr>
              <w:spacing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AD6B20" w:rsidRPr="00AD6B20" w:rsidRDefault="00AD6B20" w:rsidP="00AD6B20">
            <w:pPr>
              <w:spacing w:line="240" w:lineRule="auto"/>
              <w:rPr>
                <w:b/>
                <w:i/>
                <w:szCs w:val="24"/>
              </w:rPr>
            </w:pPr>
            <w:r w:rsidRPr="00AD6B20">
              <w:rPr>
                <w:szCs w:val="24"/>
              </w:rPr>
              <w:t xml:space="preserve">Koka baļķi. Visas koka konstrukcijas impregnējamas zem spiediena brūno </w:t>
            </w:r>
            <w:proofErr w:type="spellStart"/>
            <w:r w:rsidRPr="00AD6B20">
              <w:rPr>
                <w:szCs w:val="24"/>
              </w:rPr>
              <w:t>imrpegnantu</w:t>
            </w:r>
            <w:proofErr w:type="spellEnd"/>
            <w:r w:rsidRPr="00AD6B20">
              <w:rPr>
                <w:szCs w:val="24"/>
              </w:rPr>
              <w:t xml:space="preserve"> </w:t>
            </w:r>
            <w:proofErr w:type="spellStart"/>
            <w:r w:rsidRPr="00AD6B20">
              <w:rPr>
                <w:i/>
                <w:szCs w:val="24"/>
              </w:rPr>
              <w:t>Tanalith</w:t>
            </w:r>
            <w:proofErr w:type="spellEnd"/>
            <w:r w:rsidRPr="00AD6B20">
              <w:rPr>
                <w:i/>
                <w:szCs w:val="24"/>
              </w:rPr>
              <w:t xml:space="preserve"> E </w:t>
            </w:r>
            <w:proofErr w:type="spellStart"/>
            <w:r w:rsidRPr="00AD6B20">
              <w:rPr>
                <w:i/>
                <w:szCs w:val="24"/>
              </w:rPr>
              <w:t>brown</w:t>
            </w:r>
            <w:proofErr w:type="spellEnd"/>
            <w:r w:rsidRPr="00AD6B20">
              <w:rPr>
                <w:szCs w:val="24"/>
              </w:rPr>
              <w:t xml:space="preserve"> </w:t>
            </w:r>
          </w:p>
        </w:tc>
        <w:tc>
          <w:tcPr>
            <w:tcW w:w="2977" w:type="dxa"/>
            <w:tcBorders>
              <w:top w:val="single" w:sz="4" w:space="0" w:color="auto"/>
              <w:left w:val="single" w:sz="4" w:space="0" w:color="000000"/>
              <w:bottom w:val="single" w:sz="4" w:space="0" w:color="auto"/>
              <w:right w:val="single" w:sz="4" w:space="0" w:color="000000"/>
            </w:tcBorders>
          </w:tcPr>
          <w:p w:rsidR="00AD6B20" w:rsidRPr="00566822" w:rsidRDefault="00AD6B20" w:rsidP="00566822">
            <w:pPr>
              <w:snapToGrid w:val="0"/>
              <w:spacing w:after="0" w:line="240" w:lineRule="auto"/>
              <w:jc w:val="center"/>
              <w:rPr>
                <w:b/>
                <w:i/>
                <w:szCs w:val="24"/>
              </w:rPr>
            </w:pPr>
          </w:p>
        </w:tc>
      </w:tr>
      <w:tr w:rsidR="00AD6B20" w:rsidRPr="002D79AC" w:rsidTr="00197EFD">
        <w:trPr>
          <w:trHeight w:val="525"/>
        </w:trPr>
        <w:tc>
          <w:tcPr>
            <w:tcW w:w="680" w:type="dxa"/>
            <w:tcBorders>
              <w:top w:val="single" w:sz="4" w:space="0" w:color="auto"/>
              <w:left w:val="single" w:sz="4" w:space="0" w:color="000000"/>
              <w:bottom w:val="single" w:sz="4" w:space="0" w:color="auto"/>
            </w:tcBorders>
            <w:vAlign w:val="center"/>
          </w:tcPr>
          <w:p w:rsidR="00AD6B20" w:rsidRDefault="00197EFD" w:rsidP="00566822">
            <w:pPr>
              <w:snapToGrid w:val="0"/>
              <w:spacing w:after="0" w:line="240" w:lineRule="auto"/>
              <w:jc w:val="center"/>
              <w:rPr>
                <w:szCs w:val="24"/>
              </w:rPr>
            </w:pPr>
            <w:r>
              <w:rPr>
                <w:szCs w:val="24"/>
              </w:rPr>
              <w:t>3.</w:t>
            </w:r>
          </w:p>
        </w:tc>
        <w:tc>
          <w:tcPr>
            <w:tcW w:w="2297" w:type="dxa"/>
            <w:tcBorders>
              <w:top w:val="single" w:sz="4" w:space="0" w:color="auto"/>
              <w:left w:val="single" w:sz="4" w:space="0" w:color="000000"/>
              <w:bottom w:val="single" w:sz="4" w:space="0" w:color="auto"/>
            </w:tcBorders>
          </w:tcPr>
          <w:p w:rsidR="00AD6B20" w:rsidRDefault="00197EFD" w:rsidP="00197EFD">
            <w:pPr>
              <w:spacing w:after="0" w:line="240" w:lineRule="auto"/>
              <w:jc w:val="both"/>
              <w:rPr>
                <w:szCs w:val="24"/>
              </w:rPr>
            </w:pPr>
            <w:r w:rsidRPr="00197EFD">
              <w:rPr>
                <w:szCs w:val="24"/>
              </w:rPr>
              <w:t>Smilšu kaste, 1 gab.,</w:t>
            </w:r>
          </w:p>
          <w:p w:rsidR="00197EFD" w:rsidRPr="00AD6B20" w:rsidRDefault="00197EFD" w:rsidP="00197EFD">
            <w:pPr>
              <w:spacing w:after="0" w:line="240" w:lineRule="auto"/>
              <w:jc w:val="both"/>
              <w:rPr>
                <w:rFonts w:eastAsia="Times New Roman"/>
                <w:szCs w:val="24"/>
              </w:rPr>
            </w:pPr>
            <w:r>
              <w:rPr>
                <w:szCs w:val="24"/>
              </w:rPr>
              <w:t xml:space="preserve">2 ,89 </w:t>
            </w:r>
            <w:r w:rsidRPr="00AD6B20">
              <w:rPr>
                <w:szCs w:val="24"/>
              </w:rPr>
              <w:t>m³</w:t>
            </w:r>
          </w:p>
          <w:p w:rsidR="00197EFD" w:rsidRPr="00AD6B20" w:rsidRDefault="00197EFD" w:rsidP="00197EFD">
            <w:pPr>
              <w:spacing w:after="0"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197EFD" w:rsidRPr="00197EFD" w:rsidRDefault="00197EFD" w:rsidP="00197EFD">
            <w:pPr>
              <w:spacing w:after="0" w:line="240" w:lineRule="auto"/>
              <w:rPr>
                <w:rFonts w:eastAsia="Times New Roman"/>
                <w:szCs w:val="24"/>
              </w:rPr>
            </w:pPr>
            <w:r w:rsidRPr="00197EFD">
              <w:rPr>
                <w:szCs w:val="24"/>
              </w:rPr>
              <w:t xml:space="preserve">Koka baļķi. Visas koka konstrukcijas impregnējamas zem spiediena brūno </w:t>
            </w:r>
            <w:proofErr w:type="spellStart"/>
            <w:r w:rsidRPr="00197EFD">
              <w:rPr>
                <w:szCs w:val="24"/>
              </w:rPr>
              <w:t>imrpegnantu</w:t>
            </w:r>
            <w:proofErr w:type="spellEnd"/>
            <w:r w:rsidRPr="00197EFD">
              <w:rPr>
                <w:szCs w:val="24"/>
              </w:rPr>
              <w:t xml:space="preserve"> </w:t>
            </w:r>
            <w:proofErr w:type="spellStart"/>
            <w:r w:rsidRPr="00197EFD">
              <w:rPr>
                <w:i/>
                <w:szCs w:val="24"/>
              </w:rPr>
              <w:t>Tanalith</w:t>
            </w:r>
            <w:proofErr w:type="spellEnd"/>
            <w:r w:rsidRPr="00197EFD">
              <w:rPr>
                <w:i/>
                <w:szCs w:val="24"/>
              </w:rPr>
              <w:t xml:space="preserve"> E </w:t>
            </w:r>
            <w:proofErr w:type="spellStart"/>
            <w:r w:rsidRPr="00197EFD">
              <w:rPr>
                <w:i/>
                <w:szCs w:val="24"/>
              </w:rPr>
              <w:t>brown</w:t>
            </w:r>
            <w:proofErr w:type="spellEnd"/>
            <w:r w:rsidRPr="00197EFD">
              <w:rPr>
                <w:szCs w:val="24"/>
              </w:rPr>
              <w:t xml:space="preserve"> </w:t>
            </w:r>
          </w:p>
          <w:p w:rsidR="00AD6B20" w:rsidRPr="00AD6B20" w:rsidRDefault="00AD6B20" w:rsidP="00197EFD">
            <w:pPr>
              <w:spacing w:after="0" w:line="240" w:lineRule="auto"/>
              <w:rPr>
                <w:szCs w:val="24"/>
              </w:rPr>
            </w:pPr>
          </w:p>
        </w:tc>
        <w:tc>
          <w:tcPr>
            <w:tcW w:w="2977" w:type="dxa"/>
            <w:tcBorders>
              <w:top w:val="single" w:sz="4" w:space="0" w:color="auto"/>
              <w:left w:val="single" w:sz="4" w:space="0" w:color="000000"/>
              <w:bottom w:val="single" w:sz="4" w:space="0" w:color="auto"/>
              <w:right w:val="single" w:sz="4" w:space="0" w:color="000000"/>
            </w:tcBorders>
          </w:tcPr>
          <w:p w:rsidR="00AD6B20" w:rsidRPr="00566822" w:rsidRDefault="00AD6B20" w:rsidP="00566822">
            <w:pPr>
              <w:snapToGrid w:val="0"/>
              <w:spacing w:after="0" w:line="240" w:lineRule="auto"/>
              <w:jc w:val="center"/>
              <w:rPr>
                <w:b/>
                <w:i/>
                <w:szCs w:val="24"/>
              </w:rPr>
            </w:pPr>
          </w:p>
        </w:tc>
      </w:tr>
      <w:tr w:rsidR="00DB6568" w:rsidRPr="002D79AC" w:rsidTr="00DB6568">
        <w:trPr>
          <w:trHeight w:val="525"/>
        </w:trPr>
        <w:tc>
          <w:tcPr>
            <w:tcW w:w="680" w:type="dxa"/>
            <w:tcBorders>
              <w:top w:val="single" w:sz="4" w:space="0" w:color="auto"/>
              <w:left w:val="single" w:sz="4" w:space="0" w:color="000000"/>
              <w:bottom w:val="single" w:sz="4" w:space="0" w:color="auto"/>
            </w:tcBorders>
            <w:vAlign w:val="center"/>
          </w:tcPr>
          <w:p w:rsidR="00DB6568" w:rsidRDefault="00DB6568" w:rsidP="00566822">
            <w:pPr>
              <w:snapToGrid w:val="0"/>
              <w:spacing w:after="0" w:line="240" w:lineRule="auto"/>
              <w:jc w:val="center"/>
              <w:rPr>
                <w:szCs w:val="24"/>
              </w:rPr>
            </w:pPr>
            <w:r>
              <w:rPr>
                <w:szCs w:val="24"/>
              </w:rPr>
              <w:t>4.</w:t>
            </w:r>
          </w:p>
        </w:tc>
        <w:tc>
          <w:tcPr>
            <w:tcW w:w="2297" w:type="dxa"/>
            <w:tcBorders>
              <w:top w:val="single" w:sz="4" w:space="0" w:color="auto"/>
              <w:left w:val="single" w:sz="4" w:space="0" w:color="000000"/>
              <w:bottom w:val="single" w:sz="4" w:space="0" w:color="auto"/>
            </w:tcBorders>
          </w:tcPr>
          <w:p w:rsidR="00DB6568" w:rsidRDefault="00DB6568" w:rsidP="001A240B">
            <w:pPr>
              <w:spacing w:after="0" w:line="240" w:lineRule="auto"/>
              <w:jc w:val="both"/>
              <w:rPr>
                <w:szCs w:val="24"/>
              </w:rPr>
            </w:pPr>
            <w:r w:rsidRPr="00197EFD">
              <w:rPr>
                <w:szCs w:val="24"/>
              </w:rPr>
              <w:t>Uzkalns ar tuneli</w:t>
            </w:r>
            <w:r>
              <w:rPr>
                <w:szCs w:val="24"/>
              </w:rPr>
              <w:t xml:space="preserve">, </w:t>
            </w:r>
          </w:p>
          <w:p w:rsidR="00DB6568" w:rsidRPr="00AD6B20" w:rsidRDefault="00DB6568" w:rsidP="001A240B">
            <w:pPr>
              <w:spacing w:after="0" w:line="240" w:lineRule="auto"/>
              <w:jc w:val="both"/>
              <w:rPr>
                <w:rFonts w:eastAsia="Times New Roman"/>
                <w:szCs w:val="24"/>
              </w:rPr>
            </w:pPr>
            <w:r>
              <w:rPr>
                <w:szCs w:val="24"/>
              </w:rPr>
              <w:t xml:space="preserve">1 gab., 14,31  </w:t>
            </w:r>
            <w:r w:rsidRPr="00AD6B20">
              <w:rPr>
                <w:szCs w:val="24"/>
              </w:rPr>
              <w:t>m³</w:t>
            </w:r>
          </w:p>
          <w:p w:rsidR="00DB6568" w:rsidRPr="00197EFD" w:rsidRDefault="00DB6568" w:rsidP="001A240B">
            <w:pPr>
              <w:spacing w:after="0"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DB6568" w:rsidRPr="00197EFD" w:rsidRDefault="00DB6568" w:rsidP="00197EFD">
            <w:pPr>
              <w:spacing w:line="240" w:lineRule="auto"/>
              <w:rPr>
                <w:szCs w:val="24"/>
              </w:rPr>
            </w:pPr>
            <w:r w:rsidRPr="00197EFD">
              <w:rPr>
                <w:szCs w:val="24"/>
              </w:rPr>
              <w:t xml:space="preserve">Koka baļķi. Visas koka konstrukcijas impregnējamas zem spiediena brūno </w:t>
            </w:r>
            <w:proofErr w:type="spellStart"/>
            <w:r w:rsidRPr="00197EFD">
              <w:rPr>
                <w:szCs w:val="24"/>
              </w:rPr>
              <w:t>imrpegnantu</w:t>
            </w:r>
            <w:proofErr w:type="spellEnd"/>
            <w:r w:rsidRPr="00197EFD">
              <w:rPr>
                <w:szCs w:val="24"/>
              </w:rPr>
              <w:t xml:space="preserve"> </w:t>
            </w:r>
            <w:proofErr w:type="spellStart"/>
            <w:r w:rsidRPr="00197EFD">
              <w:rPr>
                <w:i/>
                <w:szCs w:val="24"/>
              </w:rPr>
              <w:t>Tanalith</w:t>
            </w:r>
            <w:proofErr w:type="spellEnd"/>
            <w:r w:rsidRPr="00197EFD">
              <w:rPr>
                <w:i/>
                <w:szCs w:val="24"/>
              </w:rPr>
              <w:t xml:space="preserve"> E </w:t>
            </w:r>
            <w:proofErr w:type="spellStart"/>
            <w:r w:rsidRPr="00197EFD">
              <w:rPr>
                <w:i/>
                <w:szCs w:val="24"/>
              </w:rPr>
              <w:t>brown</w:t>
            </w:r>
            <w:proofErr w:type="spellEnd"/>
            <w:r w:rsidRPr="00197EFD">
              <w:rPr>
                <w:szCs w:val="24"/>
              </w:rPr>
              <w:t xml:space="preserve"> </w:t>
            </w:r>
          </w:p>
        </w:tc>
        <w:tc>
          <w:tcPr>
            <w:tcW w:w="2977" w:type="dxa"/>
            <w:tcBorders>
              <w:top w:val="single" w:sz="4" w:space="0" w:color="auto"/>
              <w:left w:val="single" w:sz="4" w:space="0" w:color="000000"/>
              <w:bottom w:val="single" w:sz="4" w:space="0" w:color="auto"/>
              <w:right w:val="single" w:sz="4" w:space="0" w:color="000000"/>
            </w:tcBorders>
          </w:tcPr>
          <w:p w:rsidR="00DB6568" w:rsidRPr="00566822" w:rsidRDefault="00DB6568" w:rsidP="00566822">
            <w:pPr>
              <w:snapToGrid w:val="0"/>
              <w:spacing w:after="0" w:line="240" w:lineRule="auto"/>
              <w:jc w:val="center"/>
              <w:rPr>
                <w:b/>
                <w:i/>
                <w:szCs w:val="24"/>
              </w:rPr>
            </w:pPr>
          </w:p>
        </w:tc>
      </w:tr>
      <w:tr w:rsidR="00DB6568" w:rsidRPr="002D79AC" w:rsidTr="00DB6568">
        <w:trPr>
          <w:trHeight w:val="1680"/>
        </w:trPr>
        <w:tc>
          <w:tcPr>
            <w:tcW w:w="680" w:type="dxa"/>
            <w:tcBorders>
              <w:top w:val="single" w:sz="4" w:space="0" w:color="auto"/>
              <w:left w:val="single" w:sz="4" w:space="0" w:color="000000"/>
              <w:bottom w:val="single" w:sz="4" w:space="0" w:color="auto"/>
            </w:tcBorders>
            <w:vAlign w:val="center"/>
          </w:tcPr>
          <w:p w:rsidR="00DB6568" w:rsidRDefault="00DB6568" w:rsidP="00566822">
            <w:pPr>
              <w:snapToGrid w:val="0"/>
              <w:spacing w:after="0" w:line="240" w:lineRule="auto"/>
              <w:jc w:val="center"/>
              <w:rPr>
                <w:szCs w:val="24"/>
              </w:rPr>
            </w:pPr>
          </w:p>
        </w:tc>
        <w:tc>
          <w:tcPr>
            <w:tcW w:w="2297" w:type="dxa"/>
            <w:tcBorders>
              <w:top w:val="single" w:sz="4" w:space="0" w:color="auto"/>
              <w:left w:val="single" w:sz="4" w:space="0" w:color="000000"/>
              <w:bottom w:val="single" w:sz="4" w:space="0" w:color="auto"/>
            </w:tcBorders>
          </w:tcPr>
          <w:p w:rsidR="00DB6568" w:rsidRDefault="00DB6568" w:rsidP="00DB6568">
            <w:pPr>
              <w:spacing w:line="240" w:lineRule="auto"/>
              <w:jc w:val="both"/>
              <w:rPr>
                <w:szCs w:val="24"/>
              </w:rPr>
            </w:pPr>
            <w:r w:rsidRPr="00DB6568">
              <w:rPr>
                <w:i/>
                <w:szCs w:val="24"/>
              </w:rPr>
              <w:t>HDPE</w:t>
            </w:r>
            <w:r w:rsidRPr="00DB6568">
              <w:rPr>
                <w:szCs w:val="24"/>
              </w:rPr>
              <w:t xml:space="preserve"> slidkalniņš, </w:t>
            </w:r>
          </w:p>
          <w:p w:rsidR="00DB6568" w:rsidRPr="00AD6B20" w:rsidRDefault="00DB6568" w:rsidP="00DB6568">
            <w:pPr>
              <w:spacing w:after="0" w:line="240" w:lineRule="auto"/>
              <w:jc w:val="both"/>
              <w:rPr>
                <w:rFonts w:eastAsia="Times New Roman"/>
                <w:szCs w:val="24"/>
              </w:rPr>
            </w:pPr>
            <w:r w:rsidRPr="00DB6568">
              <w:rPr>
                <w:szCs w:val="24"/>
              </w:rPr>
              <w:t>1 gab.</w:t>
            </w:r>
            <w:r>
              <w:rPr>
                <w:szCs w:val="24"/>
              </w:rPr>
              <w:t>,</w:t>
            </w:r>
            <w:r w:rsidRPr="00DB6568">
              <w:rPr>
                <w:szCs w:val="24"/>
              </w:rPr>
              <w:t xml:space="preserve"> </w:t>
            </w:r>
            <w:r>
              <w:rPr>
                <w:szCs w:val="24"/>
              </w:rPr>
              <w:t xml:space="preserve">0,04  </w:t>
            </w:r>
            <w:r w:rsidRPr="00AD6B20">
              <w:rPr>
                <w:szCs w:val="24"/>
              </w:rPr>
              <w:t>m³</w:t>
            </w:r>
          </w:p>
          <w:p w:rsidR="00DB6568" w:rsidRPr="00DB6568" w:rsidRDefault="00DB6568" w:rsidP="00DB6568">
            <w:pPr>
              <w:spacing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DB6568" w:rsidRDefault="00DB6568" w:rsidP="00DB6568">
            <w:pPr>
              <w:spacing w:after="0" w:line="240" w:lineRule="auto"/>
              <w:jc w:val="both"/>
              <w:rPr>
                <w:szCs w:val="24"/>
              </w:rPr>
            </w:pPr>
            <w:r w:rsidRPr="00DB6568">
              <w:rPr>
                <w:szCs w:val="24"/>
              </w:rPr>
              <w:t xml:space="preserve">Slidkalniņa svars 10 kg </w:t>
            </w:r>
          </w:p>
          <w:p w:rsidR="00DB6568" w:rsidRDefault="00DB6568" w:rsidP="00DB6568">
            <w:pPr>
              <w:spacing w:after="0" w:line="240" w:lineRule="auto"/>
              <w:jc w:val="both"/>
              <w:rPr>
                <w:szCs w:val="24"/>
              </w:rPr>
            </w:pPr>
            <w:r w:rsidRPr="00DB6568">
              <w:rPr>
                <w:szCs w:val="24"/>
              </w:rPr>
              <w:t xml:space="preserve">Izmēri 300x55 cm </w:t>
            </w:r>
          </w:p>
          <w:p w:rsidR="00DB6568" w:rsidRDefault="00DB6568" w:rsidP="00DB6568">
            <w:pPr>
              <w:spacing w:after="0" w:line="240" w:lineRule="auto"/>
              <w:jc w:val="both"/>
              <w:rPr>
                <w:szCs w:val="24"/>
              </w:rPr>
            </w:pPr>
            <w:proofErr w:type="spellStart"/>
            <w:r w:rsidRPr="00DB6568">
              <w:rPr>
                <w:szCs w:val="24"/>
              </w:rPr>
              <w:t>Max</w:t>
            </w:r>
            <w:proofErr w:type="spellEnd"/>
            <w:r w:rsidRPr="00DB6568">
              <w:rPr>
                <w:szCs w:val="24"/>
              </w:rPr>
              <w:t xml:space="preserve">. slodze 70 kg </w:t>
            </w:r>
          </w:p>
          <w:p w:rsidR="00DB6568" w:rsidRDefault="00DB6568" w:rsidP="00DB6568">
            <w:pPr>
              <w:spacing w:after="0" w:line="240" w:lineRule="auto"/>
              <w:jc w:val="both"/>
              <w:rPr>
                <w:szCs w:val="24"/>
              </w:rPr>
            </w:pPr>
            <w:r w:rsidRPr="00DB6568">
              <w:rPr>
                <w:szCs w:val="24"/>
              </w:rPr>
              <w:t>Montāžas augstums 150 cm</w:t>
            </w:r>
          </w:p>
          <w:p w:rsidR="00DB6568" w:rsidRPr="00DB6568" w:rsidRDefault="00DB6568" w:rsidP="00DB6568">
            <w:pPr>
              <w:spacing w:line="240" w:lineRule="auto"/>
              <w:rPr>
                <w:szCs w:val="24"/>
              </w:rPr>
            </w:pPr>
            <w:r w:rsidRPr="00DB6568">
              <w:rPr>
                <w:szCs w:val="24"/>
              </w:rPr>
              <w:t xml:space="preserve">Koka ēvelēti dēļi. Visas koka konstrukcijas impregnējamas </w:t>
            </w:r>
          </w:p>
        </w:tc>
        <w:tc>
          <w:tcPr>
            <w:tcW w:w="2977" w:type="dxa"/>
            <w:tcBorders>
              <w:top w:val="single" w:sz="4" w:space="0" w:color="auto"/>
              <w:left w:val="single" w:sz="4" w:space="0" w:color="000000"/>
              <w:bottom w:val="single" w:sz="4" w:space="0" w:color="auto"/>
              <w:right w:val="single" w:sz="4" w:space="0" w:color="000000"/>
            </w:tcBorders>
          </w:tcPr>
          <w:p w:rsidR="00DB6568" w:rsidRPr="00566822" w:rsidRDefault="00DB6568" w:rsidP="00566822">
            <w:pPr>
              <w:snapToGrid w:val="0"/>
              <w:spacing w:after="0" w:line="240" w:lineRule="auto"/>
              <w:jc w:val="center"/>
              <w:rPr>
                <w:b/>
                <w:i/>
                <w:szCs w:val="24"/>
              </w:rPr>
            </w:pPr>
          </w:p>
        </w:tc>
      </w:tr>
      <w:tr w:rsidR="00DB6568" w:rsidRPr="002D79AC" w:rsidTr="00DB6568">
        <w:trPr>
          <w:trHeight w:val="703"/>
        </w:trPr>
        <w:tc>
          <w:tcPr>
            <w:tcW w:w="680" w:type="dxa"/>
            <w:tcBorders>
              <w:top w:val="single" w:sz="4" w:space="0" w:color="auto"/>
              <w:left w:val="single" w:sz="4" w:space="0" w:color="000000"/>
              <w:bottom w:val="single" w:sz="4" w:space="0" w:color="auto"/>
            </w:tcBorders>
            <w:vAlign w:val="center"/>
          </w:tcPr>
          <w:p w:rsidR="00DB6568" w:rsidRDefault="00DB6568" w:rsidP="00566822">
            <w:pPr>
              <w:snapToGrid w:val="0"/>
              <w:spacing w:after="0" w:line="240" w:lineRule="auto"/>
              <w:jc w:val="center"/>
              <w:rPr>
                <w:szCs w:val="24"/>
              </w:rPr>
            </w:pPr>
          </w:p>
        </w:tc>
        <w:tc>
          <w:tcPr>
            <w:tcW w:w="2297" w:type="dxa"/>
            <w:tcBorders>
              <w:top w:val="single" w:sz="4" w:space="0" w:color="auto"/>
              <w:left w:val="single" w:sz="4" w:space="0" w:color="000000"/>
              <w:bottom w:val="single" w:sz="4" w:space="0" w:color="auto"/>
            </w:tcBorders>
          </w:tcPr>
          <w:p w:rsidR="00DB6568" w:rsidRPr="00DB6568" w:rsidRDefault="00DB6568" w:rsidP="00DB6568">
            <w:pPr>
              <w:spacing w:line="240" w:lineRule="auto"/>
              <w:jc w:val="both"/>
              <w:rPr>
                <w:i/>
                <w:szCs w:val="24"/>
              </w:rPr>
            </w:pPr>
          </w:p>
        </w:tc>
        <w:tc>
          <w:tcPr>
            <w:tcW w:w="3402" w:type="dxa"/>
            <w:tcBorders>
              <w:top w:val="single" w:sz="4" w:space="0" w:color="auto"/>
              <w:left w:val="single" w:sz="4" w:space="0" w:color="000000"/>
              <w:bottom w:val="single" w:sz="4" w:space="0" w:color="auto"/>
              <w:right w:val="single" w:sz="4" w:space="0" w:color="000000"/>
            </w:tcBorders>
          </w:tcPr>
          <w:p w:rsidR="00DB6568" w:rsidRPr="00DB6568" w:rsidRDefault="00DB6568" w:rsidP="00DB6568">
            <w:pPr>
              <w:spacing w:line="240" w:lineRule="auto"/>
              <w:rPr>
                <w:szCs w:val="24"/>
              </w:rPr>
            </w:pPr>
            <w:r w:rsidRPr="00DB6568">
              <w:rPr>
                <w:szCs w:val="24"/>
              </w:rPr>
              <w:t>zem spiediena brūno</w:t>
            </w:r>
            <w:r>
              <w:rPr>
                <w:sz w:val="20"/>
                <w:szCs w:val="20"/>
              </w:rPr>
              <w:t xml:space="preserve"> </w:t>
            </w:r>
            <w:proofErr w:type="spellStart"/>
            <w:r w:rsidRPr="00DB6568">
              <w:rPr>
                <w:szCs w:val="24"/>
              </w:rPr>
              <w:t>imrpegnantu</w:t>
            </w:r>
            <w:proofErr w:type="spellEnd"/>
            <w:r w:rsidRPr="00DB6568">
              <w:rPr>
                <w:szCs w:val="24"/>
              </w:rPr>
              <w:t xml:space="preserve"> </w:t>
            </w:r>
            <w:proofErr w:type="spellStart"/>
            <w:r w:rsidRPr="00DB6568">
              <w:rPr>
                <w:i/>
                <w:szCs w:val="24"/>
              </w:rPr>
              <w:t>Tanalith</w:t>
            </w:r>
            <w:proofErr w:type="spellEnd"/>
            <w:r w:rsidRPr="00DB6568">
              <w:rPr>
                <w:i/>
                <w:szCs w:val="24"/>
              </w:rPr>
              <w:t xml:space="preserve"> E </w:t>
            </w:r>
            <w:proofErr w:type="spellStart"/>
            <w:r w:rsidRPr="00DB6568">
              <w:rPr>
                <w:i/>
                <w:szCs w:val="24"/>
              </w:rPr>
              <w:t>brown</w:t>
            </w:r>
            <w:proofErr w:type="spellEnd"/>
          </w:p>
        </w:tc>
        <w:tc>
          <w:tcPr>
            <w:tcW w:w="2977" w:type="dxa"/>
            <w:tcBorders>
              <w:top w:val="single" w:sz="4" w:space="0" w:color="auto"/>
              <w:left w:val="single" w:sz="4" w:space="0" w:color="000000"/>
              <w:bottom w:val="single" w:sz="4" w:space="0" w:color="auto"/>
              <w:right w:val="single" w:sz="4" w:space="0" w:color="000000"/>
            </w:tcBorders>
          </w:tcPr>
          <w:p w:rsidR="00DB6568" w:rsidRPr="00566822" w:rsidRDefault="00DB6568" w:rsidP="00566822">
            <w:pPr>
              <w:snapToGrid w:val="0"/>
              <w:spacing w:after="0" w:line="240" w:lineRule="auto"/>
              <w:jc w:val="center"/>
              <w:rPr>
                <w:b/>
                <w:i/>
                <w:szCs w:val="24"/>
              </w:rPr>
            </w:pPr>
          </w:p>
        </w:tc>
      </w:tr>
      <w:tr w:rsidR="00DB6568" w:rsidRPr="002D79AC" w:rsidTr="00DB6568">
        <w:trPr>
          <w:trHeight w:val="525"/>
        </w:trPr>
        <w:tc>
          <w:tcPr>
            <w:tcW w:w="680" w:type="dxa"/>
            <w:tcBorders>
              <w:top w:val="single" w:sz="4" w:space="0" w:color="auto"/>
              <w:left w:val="single" w:sz="4" w:space="0" w:color="000000"/>
              <w:bottom w:val="single" w:sz="4" w:space="0" w:color="auto"/>
            </w:tcBorders>
            <w:vAlign w:val="center"/>
          </w:tcPr>
          <w:p w:rsidR="00DB6568" w:rsidRDefault="00DB6568" w:rsidP="00566822">
            <w:pPr>
              <w:snapToGrid w:val="0"/>
              <w:spacing w:after="0" w:line="240" w:lineRule="auto"/>
              <w:jc w:val="center"/>
              <w:rPr>
                <w:szCs w:val="24"/>
              </w:rPr>
            </w:pPr>
          </w:p>
        </w:tc>
        <w:tc>
          <w:tcPr>
            <w:tcW w:w="2297" w:type="dxa"/>
            <w:tcBorders>
              <w:top w:val="single" w:sz="4" w:space="0" w:color="auto"/>
              <w:left w:val="single" w:sz="4" w:space="0" w:color="000000"/>
              <w:bottom w:val="single" w:sz="4" w:space="0" w:color="auto"/>
            </w:tcBorders>
          </w:tcPr>
          <w:p w:rsidR="00DB6568" w:rsidRPr="00DB6568" w:rsidRDefault="00DB6568" w:rsidP="00DB6568">
            <w:pPr>
              <w:spacing w:line="240" w:lineRule="auto"/>
              <w:jc w:val="both"/>
              <w:rPr>
                <w:rFonts w:eastAsia="Times New Roman"/>
                <w:szCs w:val="24"/>
              </w:rPr>
            </w:pPr>
            <w:r w:rsidRPr="00DB6568">
              <w:rPr>
                <w:szCs w:val="24"/>
              </w:rPr>
              <w:t xml:space="preserve">Koka marga </w:t>
            </w:r>
            <w:r>
              <w:rPr>
                <w:szCs w:val="24"/>
              </w:rPr>
              <w:t>, 2 gab.</w:t>
            </w:r>
          </w:p>
          <w:p w:rsidR="00DB6568" w:rsidRPr="00DB6568" w:rsidRDefault="00DB6568" w:rsidP="00DB6568">
            <w:pPr>
              <w:spacing w:line="240" w:lineRule="auto"/>
              <w:jc w:val="both"/>
              <w:rPr>
                <w:i/>
                <w:szCs w:val="24"/>
              </w:rPr>
            </w:pPr>
          </w:p>
        </w:tc>
        <w:tc>
          <w:tcPr>
            <w:tcW w:w="3402" w:type="dxa"/>
            <w:tcBorders>
              <w:top w:val="single" w:sz="4" w:space="0" w:color="auto"/>
              <w:left w:val="single" w:sz="4" w:space="0" w:color="000000"/>
              <w:bottom w:val="single" w:sz="4" w:space="0" w:color="auto"/>
              <w:right w:val="single" w:sz="4" w:space="0" w:color="000000"/>
            </w:tcBorders>
          </w:tcPr>
          <w:p w:rsidR="00DB6568" w:rsidRPr="00DB6568" w:rsidRDefault="00DB6568" w:rsidP="00DB6568">
            <w:pPr>
              <w:spacing w:after="0" w:line="240" w:lineRule="auto"/>
              <w:rPr>
                <w:i/>
                <w:szCs w:val="24"/>
              </w:rPr>
            </w:pPr>
            <w:r w:rsidRPr="00DB6568">
              <w:rPr>
                <w:szCs w:val="24"/>
              </w:rPr>
              <w:t xml:space="preserve">Visas koka konstrukcijas impregnējamas zem spiediena brūno </w:t>
            </w:r>
            <w:proofErr w:type="spellStart"/>
            <w:r w:rsidRPr="00DB6568">
              <w:rPr>
                <w:szCs w:val="24"/>
              </w:rPr>
              <w:t>imrpegnantu</w:t>
            </w:r>
            <w:proofErr w:type="spellEnd"/>
            <w:r w:rsidRPr="00DB6568">
              <w:rPr>
                <w:szCs w:val="24"/>
              </w:rPr>
              <w:t xml:space="preserve"> </w:t>
            </w:r>
            <w:proofErr w:type="spellStart"/>
            <w:r w:rsidRPr="00DB6568">
              <w:rPr>
                <w:i/>
                <w:szCs w:val="24"/>
              </w:rPr>
              <w:t>Tanalith</w:t>
            </w:r>
            <w:proofErr w:type="spellEnd"/>
            <w:r w:rsidRPr="00DB6568">
              <w:rPr>
                <w:i/>
                <w:szCs w:val="24"/>
              </w:rPr>
              <w:t xml:space="preserve"> E </w:t>
            </w:r>
            <w:proofErr w:type="spellStart"/>
            <w:r w:rsidRPr="00DB6568">
              <w:rPr>
                <w:i/>
                <w:szCs w:val="24"/>
              </w:rPr>
              <w:t>brown</w:t>
            </w:r>
            <w:proofErr w:type="spellEnd"/>
            <w:r w:rsidRPr="00DB6568">
              <w:rPr>
                <w:i/>
                <w:szCs w:val="24"/>
              </w:rPr>
              <w:t xml:space="preserve"> </w:t>
            </w:r>
          </w:p>
          <w:p w:rsidR="00DB6568" w:rsidRPr="00DB6568" w:rsidRDefault="00DB6568" w:rsidP="00DB6568">
            <w:pPr>
              <w:spacing w:after="0" w:line="240" w:lineRule="auto"/>
              <w:rPr>
                <w:szCs w:val="24"/>
              </w:rPr>
            </w:pPr>
            <w:r w:rsidRPr="00DB6568">
              <w:rPr>
                <w:szCs w:val="24"/>
              </w:rPr>
              <w:t>Virves DN</w:t>
            </w:r>
            <w:r>
              <w:rPr>
                <w:szCs w:val="24"/>
              </w:rPr>
              <w:t xml:space="preserve"> </w:t>
            </w:r>
            <w:r w:rsidRPr="00DB6568">
              <w:rPr>
                <w:szCs w:val="24"/>
              </w:rPr>
              <w:t>40 mm</w:t>
            </w:r>
          </w:p>
        </w:tc>
        <w:tc>
          <w:tcPr>
            <w:tcW w:w="2977" w:type="dxa"/>
            <w:tcBorders>
              <w:top w:val="single" w:sz="4" w:space="0" w:color="auto"/>
              <w:left w:val="single" w:sz="4" w:space="0" w:color="000000"/>
              <w:bottom w:val="single" w:sz="4" w:space="0" w:color="auto"/>
              <w:right w:val="single" w:sz="4" w:space="0" w:color="000000"/>
            </w:tcBorders>
          </w:tcPr>
          <w:p w:rsidR="00DB6568" w:rsidRPr="00566822" w:rsidRDefault="00DB6568" w:rsidP="00566822">
            <w:pPr>
              <w:snapToGrid w:val="0"/>
              <w:spacing w:after="0" w:line="240" w:lineRule="auto"/>
              <w:jc w:val="center"/>
              <w:rPr>
                <w:b/>
                <w:i/>
                <w:szCs w:val="24"/>
              </w:rPr>
            </w:pPr>
          </w:p>
        </w:tc>
      </w:tr>
      <w:tr w:rsidR="00DB6568" w:rsidRPr="002D79AC" w:rsidTr="002D48A3">
        <w:trPr>
          <w:trHeight w:val="525"/>
        </w:trPr>
        <w:tc>
          <w:tcPr>
            <w:tcW w:w="680" w:type="dxa"/>
            <w:tcBorders>
              <w:top w:val="single" w:sz="4" w:space="0" w:color="auto"/>
              <w:left w:val="single" w:sz="4" w:space="0" w:color="000000"/>
              <w:bottom w:val="single" w:sz="4" w:space="0" w:color="auto"/>
            </w:tcBorders>
            <w:vAlign w:val="center"/>
          </w:tcPr>
          <w:p w:rsidR="00DB6568" w:rsidRDefault="00DB6568" w:rsidP="00566822">
            <w:pPr>
              <w:snapToGrid w:val="0"/>
              <w:spacing w:after="0" w:line="240" w:lineRule="auto"/>
              <w:jc w:val="center"/>
              <w:rPr>
                <w:szCs w:val="24"/>
              </w:rPr>
            </w:pPr>
            <w:r>
              <w:rPr>
                <w:szCs w:val="24"/>
              </w:rPr>
              <w:t>5.</w:t>
            </w:r>
          </w:p>
        </w:tc>
        <w:tc>
          <w:tcPr>
            <w:tcW w:w="2297" w:type="dxa"/>
            <w:tcBorders>
              <w:top w:val="single" w:sz="4" w:space="0" w:color="auto"/>
              <w:left w:val="single" w:sz="4" w:space="0" w:color="000000"/>
              <w:bottom w:val="single" w:sz="4" w:space="0" w:color="auto"/>
            </w:tcBorders>
          </w:tcPr>
          <w:p w:rsidR="00DB6568" w:rsidRDefault="00DB6568" w:rsidP="00DB6568">
            <w:pPr>
              <w:spacing w:after="0" w:line="240" w:lineRule="auto"/>
              <w:jc w:val="both"/>
              <w:rPr>
                <w:szCs w:val="24"/>
              </w:rPr>
            </w:pPr>
            <w:r w:rsidRPr="00DB6568">
              <w:rPr>
                <w:szCs w:val="24"/>
              </w:rPr>
              <w:t>Rotaļu “ligzda” pīta no koka zariem</w:t>
            </w:r>
            <w:r>
              <w:rPr>
                <w:szCs w:val="24"/>
              </w:rPr>
              <w:t xml:space="preserve">, </w:t>
            </w:r>
          </w:p>
          <w:p w:rsidR="00DB6568" w:rsidRPr="00DB6568" w:rsidRDefault="00DB6568" w:rsidP="00DB6568">
            <w:pPr>
              <w:spacing w:after="0" w:line="240" w:lineRule="auto"/>
              <w:jc w:val="both"/>
              <w:rPr>
                <w:rFonts w:eastAsia="Times New Roman"/>
                <w:szCs w:val="24"/>
              </w:rPr>
            </w:pPr>
            <w:r>
              <w:rPr>
                <w:szCs w:val="24"/>
              </w:rPr>
              <w:t>2 gab.</w:t>
            </w:r>
          </w:p>
          <w:p w:rsidR="00DB6568" w:rsidRPr="00DB6568" w:rsidRDefault="00DB6568" w:rsidP="00DB6568">
            <w:pPr>
              <w:spacing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DB6568" w:rsidRPr="00DB6568" w:rsidRDefault="00DB6568" w:rsidP="00DB6568">
            <w:pPr>
              <w:spacing w:line="240" w:lineRule="auto"/>
              <w:rPr>
                <w:rFonts w:eastAsia="Times New Roman"/>
                <w:i/>
                <w:szCs w:val="24"/>
              </w:rPr>
            </w:pPr>
            <w:r w:rsidRPr="00DB6568">
              <w:rPr>
                <w:szCs w:val="24"/>
              </w:rPr>
              <w:t>Rotaļu</w:t>
            </w:r>
            <w:r>
              <w:rPr>
                <w:szCs w:val="24"/>
              </w:rPr>
              <w:t xml:space="preserve"> ”</w:t>
            </w:r>
            <w:r w:rsidRPr="00DB6568">
              <w:rPr>
                <w:szCs w:val="24"/>
              </w:rPr>
              <w:t>ligzda</w:t>
            </w:r>
            <w:r>
              <w:rPr>
                <w:szCs w:val="24"/>
              </w:rPr>
              <w:t>”</w:t>
            </w:r>
            <w:r w:rsidRPr="00DB6568">
              <w:rPr>
                <w:szCs w:val="24"/>
              </w:rPr>
              <w:t xml:space="preserve"> pīta no koka zariem. Visas koka konstrukcijas impregnējamas zem spiediena brūno </w:t>
            </w:r>
            <w:proofErr w:type="spellStart"/>
            <w:r w:rsidRPr="00DB6568">
              <w:rPr>
                <w:szCs w:val="24"/>
              </w:rPr>
              <w:t>imrpegnantu</w:t>
            </w:r>
            <w:proofErr w:type="spellEnd"/>
            <w:r w:rsidRPr="00DB6568">
              <w:rPr>
                <w:szCs w:val="24"/>
              </w:rPr>
              <w:t xml:space="preserve"> </w:t>
            </w:r>
            <w:proofErr w:type="spellStart"/>
            <w:r w:rsidRPr="00DB6568">
              <w:rPr>
                <w:i/>
                <w:szCs w:val="24"/>
              </w:rPr>
              <w:t>Tanalith</w:t>
            </w:r>
            <w:proofErr w:type="spellEnd"/>
            <w:r w:rsidRPr="00DB6568">
              <w:rPr>
                <w:i/>
                <w:szCs w:val="24"/>
              </w:rPr>
              <w:t xml:space="preserve"> E </w:t>
            </w:r>
            <w:proofErr w:type="spellStart"/>
            <w:r w:rsidRPr="00DB6568">
              <w:rPr>
                <w:i/>
                <w:szCs w:val="24"/>
              </w:rPr>
              <w:t>brown</w:t>
            </w:r>
            <w:proofErr w:type="spellEnd"/>
          </w:p>
          <w:p w:rsidR="00DB6568" w:rsidRPr="00DB6568" w:rsidRDefault="00DB6568" w:rsidP="00DB6568">
            <w:pPr>
              <w:spacing w:after="0" w:line="240" w:lineRule="auto"/>
              <w:rPr>
                <w:szCs w:val="24"/>
              </w:rPr>
            </w:pPr>
          </w:p>
        </w:tc>
        <w:tc>
          <w:tcPr>
            <w:tcW w:w="2977" w:type="dxa"/>
            <w:tcBorders>
              <w:top w:val="single" w:sz="4" w:space="0" w:color="auto"/>
              <w:left w:val="single" w:sz="4" w:space="0" w:color="000000"/>
              <w:bottom w:val="single" w:sz="4" w:space="0" w:color="auto"/>
              <w:right w:val="single" w:sz="4" w:space="0" w:color="000000"/>
            </w:tcBorders>
          </w:tcPr>
          <w:p w:rsidR="00DB6568" w:rsidRPr="00566822" w:rsidRDefault="00DB6568" w:rsidP="00566822">
            <w:pPr>
              <w:snapToGrid w:val="0"/>
              <w:spacing w:after="0" w:line="240" w:lineRule="auto"/>
              <w:jc w:val="center"/>
              <w:rPr>
                <w:b/>
                <w:i/>
                <w:szCs w:val="24"/>
              </w:rPr>
            </w:pPr>
          </w:p>
        </w:tc>
      </w:tr>
      <w:tr w:rsidR="002D48A3" w:rsidRPr="002D79AC" w:rsidTr="00E426DE">
        <w:trPr>
          <w:trHeight w:val="525"/>
        </w:trPr>
        <w:tc>
          <w:tcPr>
            <w:tcW w:w="680" w:type="dxa"/>
            <w:tcBorders>
              <w:top w:val="single" w:sz="4" w:space="0" w:color="auto"/>
              <w:left w:val="single" w:sz="4" w:space="0" w:color="000000"/>
              <w:bottom w:val="single" w:sz="4" w:space="0" w:color="auto"/>
            </w:tcBorders>
            <w:vAlign w:val="center"/>
          </w:tcPr>
          <w:p w:rsidR="002D48A3" w:rsidRDefault="002D48A3" w:rsidP="00566822">
            <w:pPr>
              <w:snapToGrid w:val="0"/>
              <w:spacing w:after="0" w:line="240" w:lineRule="auto"/>
              <w:jc w:val="center"/>
              <w:rPr>
                <w:szCs w:val="24"/>
              </w:rPr>
            </w:pPr>
            <w:r>
              <w:rPr>
                <w:szCs w:val="24"/>
              </w:rPr>
              <w:t>6.</w:t>
            </w:r>
          </w:p>
        </w:tc>
        <w:tc>
          <w:tcPr>
            <w:tcW w:w="2297" w:type="dxa"/>
            <w:tcBorders>
              <w:top w:val="single" w:sz="4" w:space="0" w:color="auto"/>
              <w:left w:val="single" w:sz="4" w:space="0" w:color="000000"/>
              <w:bottom w:val="single" w:sz="4" w:space="0" w:color="auto"/>
            </w:tcBorders>
          </w:tcPr>
          <w:p w:rsidR="00E426DE" w:rsidRDefault="002D48A3" w:rsidP="00E426DE">
            <w:pPr>
              <w:spacing w:after="0" w:line="240" w:lineRule="auto"/>
              <w:jc w:val="both"/>
              <w:rPr>
                <w:szCs w:val="24"/>
              </w:rPr>
            </w:pPr>
            <w:r w:rsidRPr="00E426DE">
              <w:rPr>
                <w:szCs w:val="24"/>
              </w:rPr>
              <w:t>Koka guļbaļķu</w:t>
            </w:r>
          </w:p>
          <w:p w:rsidR="002D48A3" w:rsidRDefault="00E426DE" w:rsidP="00E426DE">
            <w:pPr>
              <w:spacing w:after="0" w:line="240" w:lineRule="auto"/>
              <w:jc w:val="both"/>
              <w:rPr>
                <w:szCs w:val="24"/>
              </w:rPr>
            </w:pPr>
            <w:r>
              <w:rPr>
                <w:szCs w:val="24"/>
              </w:rPr>
              <w:t>l</w:t>
            </w:r>
            <w:r w:rsidR="002D48A3" w:rsidRPr="00E426DE">
              <w:rPr>
                <w:szCs w:val="24"/>
              </w:rPr>
              <w:t>abirints</w:t>
            </w:r>
            <w:r>
              <w:rPr>
                <w:szCs w:val="24"/>
              </w:rPr>
              <w:t>, 1 gab.,</w:t>
            </w:r>
          </w:p>
          <w:p w:rsidR="00E426DE" w:rsidRPr="00E426DE" w:rsidRDefault="00E426DE" w:rsidP="00E426DE">
            <w:pPr>
              <w:spacing w:after="0" w:line="240" w:lineRule="auto"/>
              <w:jc w:val="both"/>
              <w:rPr>
                <w:rFonts w:eastAsia="Times New Roman"/>
                <w:szCs w:val="24"/>
              </w:rPr>
            </w:pPr>
            <w:r>
              <w:rPr>
                <w:szCs w:val="24"/>
              </w:rPr>
              <w:t xml:space="preserve">9,95  </w:t>
            </w:r>
            <w:r w:rsidRPr="00AD6B20">
              <w:rPr>
                <w:szCs w:val="24"/>
              </w:rPr>
              <w:t>m³</w:t>
            </w:r>
          </w:p>
          <w:p w:rsidR="002D48A3" w:rsidRPr="00E426DE" w:rsidRDefault="002D48A3" w:rsidP="00E426DE">
            <w:pPr>
              <w:spacing w:after="0" w:line="240" w:lineRule="auto"/>
              <w:jc w:val="both"/>
              <w:rPr>
                <w:szCs w:val="24"/>
              </w:rPr>
            </w:pPr>
          </w:p>
        </w:tc>
        <w:tc>
          <w:tcPr>
            <w:tcW w:w="3402" w:type="dxa"/>
            <w:tcBorders>
              <w:top w:val="single" w:sz="4" w:space="0" w:color="auto"/>
              <w:left w:val="single" w:sz="4" w:space="0" w:color="000000"/>
              <w:bottom w:val="single" w:sz="4" w:space="0" w:color="auto"/>
              <w:right w:val="single" w:sz="4" w:space="0" w:color="000000"/>
            </w:tcBorders>
          </w:tcPr>
          <w:p w:rsidR="002D48A3" w:rsidRPr="00E426DE" w:rsidRDefault="00E426DE" w:rsidP="00E426DE">
            <w:pPr>
              <w:spacing w:line="240" w:lineRule="auto"/>
              <w:rPr>
                <w:szCs w:val="24"/>
              </w:rPr>
            </w:pPr>
            <w:r w:rsidRPr="00E426DE">
              <w:rPr>
                <w:szCs w:val="24"/>
              </w:rPr>
              <w:t xml:space="preserve">Koka baļķi. Visas koka konstrukcijas impregnējamas zem spiediena brūno </w:t>
            </w:r>
            <w:proofErr w:type="spellStart"/>
            <w:r w:rsidRPr="00E426DE">
              <w:rPr>
                <w:szCs w:val="24"/>
              </w:rPr>
              <w:t>imrpegnantu</w:t>
            </w:r>
            <w:proofErr w:type="spellEnd"/>
            <w:r w:rsidRPr="00E426DE">
              <w:rPr>
                <w:szCs w:val="24"/>
              </w:rPr>
              <w:t xml:space="preserve"> </w:t>
            </w:r>
            <w:proofErr w:type="spellStart"/>
            <w:r w:rsidRPr="00E426DE">
              <w:rPr>
                <w:i/>
                <w:szCs w:val="24"/>
              </w:rPr>
              <w:t>Tanalith</w:t>
            </w:r>
            <w:proofErr w:type="spellEnd"/>
            <w:r w:rsidRPr="00E426DE">
              <w:rPr>
                <w:i/>
                <w:szCs w:val="24"/>
              </w:rPr>
              <w:t xml:space="preserve"> E </w:t>
            </w:r>
            <w:proofErr w:type="spellStart"/>
            <w:r w:rsidRPr="00E426DE">
              <w:rPr>
                <w:i/>
                <w:szCs w:val="24"/>
              </w:rPr>
              <w:t>brown</w:t>
            </w:r>
            <w:proofErr w:type="spellEnd"/>
            <w:r w:rsidRPr="00E426DE">
              <w:rPr>
                <w:szCs w:val="24"/>
              </w:rPr>
              <w:t xml:space="preserve"> </w:t>
            </w:r>
          </w:p>
        </w:tc>
        <w:tc>
          <w:tcPr>
            <w:tcW w:w="2977" w:type="dxa"/>
            <w:tcBorders>
              <w:top w:val="single" w:sz="4" w:space="0" w:color="auto"/>
              <w:left w:val="single" w:sz="4" w:space="0" w:color="000000"/>
              <w:bottom w:val="single" w:sz="4" w:space="0" w:color="auto"/>
              <w:right w:val="single" w:sz="4" w:space="0" w:color="000000"/>
            </w:tcBorders>
          </w:tcPr>
          <w:p w:rsidR="002D48A3" w:rsidRPr="00566822" w:rsidRDefault="002D48A3" w:rsidP="00566822">
            <w:pPr>
              <w:snapToGrid w:val="0"/>
              <w:spacing w:after="0" w:line="240" w:lineRule="auto"/>
              <w:jc w:val="center"/>
              <w:rPr>
                <w:b/>
                <w:i/>
                <w:szCs w:val="24"/>
              </w:rPr>
            </w:pPr>
          </w:p>
        </w:tc>
      </w:tr>
      <w:tr w:rsidR="00E426DE" w:rsidRPr="002D79AC" w:rsidTr="00DB6568">
        <w:trPr>
          <w:trHeight w:val="525"/>
        </w:trPr>
        <w:tc>
          <w:tcPr>
            <w:tcW w:w="680" w:type="dxa"/>
            <w:tcBorders>
              <w:top w:val="single" w:sz="4" w:space="0" w:color="auto"/>
              <w:left w:val="single" w:sz="4" w:space="0" w:color="000000"/>
              <w:bottom w:val="single" w:sz="4" w:space="0" w:color="000000"/>
            </w:tcBorders>
            <w:vAlign w:val="center"/>
          </w:tcPr>
          <w:p w:rsidR="00E426DE" w:rsidRDefault="00E426DE" w:rsidP="00566822">
            <w:pPr>
              <w:snapToGrid w:val="0"/>
              <w:spacing w:after="0" w:line="240" w:lineRule="auto"/>
              <w:jc w:val="center"/>
              <w:rPr>
                <w:szCs w:val="24"/>
              </w:rPr>
            </w:pPr>
            <w:r>
              <w:rPr>
                <w:szCs w:val="24"/>
              </w:rPr>
              <w:t>7.</w:t>
            </w:r>
          </w:p>
        </w:tc>
        <w:tc>
          <w:tcPr>
            <w:tcW w:w="2297" w:type="dxa"/>
            <w:tcBorders>
              <w:top w:val="single" w:sz="4" w:space="0" w:color="auto"/>
              <w:left w:val="single" w:sz="4" w:space="0" w:color="000000"/>
              <w:bottom w:val="single" w:sz="4" w:space="0" w:color="000000"/>
            </w:tcBorders>
          </w:tcPr>
          <w:p w:rsidR="00E426DE" w:rsidRDefault="00E426DE" w:rsidP="00E426DE">
            <w:pPr>
              <w:spacing w:after="0" w:line="240" w:lineRule="auto"/>
              <w:rPr>
                <w:szCs w:val="24"/>
              </w:rPr>
            </w:pPr>
            <w:r w:rsidRPr="00E426DE">
              <w:rPr>
                <w:szCs w:val="24"/>
              </w:rPr>
              <w:t xml:space="preserve">Stiprinājumi,  montāžas  palīgmateriāli, </w:t>
            </w:r>
          </w:p>
          <w:p w:rsidR="00E426DE" w:rsidRPr="00E426DE" w:rsidRDefault="00E426DE" w:rsidP="00E426DE">
            <w:pPr>
              <w:spacing w:after="0" w:line="240" w:lineRule="auto"/>
              <w:rPr>
                <w:rFonts w:eastAsia="Times New Roman"/>
                <w:szCs w:val="24"/>
              </w:rPr>
            </w:pPr>
            <w:r w:rsidRPr="00E426DE">
              <w:rPr>
                <w:szCs w:val="24"/>
              </w:rPr>
              <w:t xml:space="preserve">5 </w:t>
            </w:r>
            <w:proofErr w:type="spellStart"/>
            <w:r w:rsidRPr="00E426DE">
              <w:rPr>
                <w:szCs w:val="24"/>
              </w:rPr>
              <w:t>kompl</w:t>
            </w:r>
            <w:proofErr w:type="spellEnd"/>
            <w:r w:rsidRPr="00E426DE">
              <w:rPr>
                <w:szCs w:val="24"/>
              </w:rPr>
              <w:t>.</w:t>
            </w:r>
          </w:p>
          <w:p w:rsidR="00E426DE" w:rsidRPr="00E426DE" w:rsidRDefault="00E426DE" w:rsidP="00E426DE">
            <w:pPr>
              <w:spacing w:after="0" w:line="240" w:lineRule="auto"/>
              <w:jc w:val="both"/>
              <w:rPr>
                <w:szCs w:val="24"/>
              </w:rPr>
            </w:pPr>
          </w:p>
        </w:tc>
        <w:tc>
          <w:tcPr>
            <w:tcW w:w="3402" w:type="dxa"/>
            <w:tcBorders>
              <w:top w:val="single" w:sz="4" w:space="0" w:color="auto"/>
              <w:left w:val="single" w:sz="4" w:space="0" w:color="000000"/>
              <w:bottom w:val="single" w:sz="4" w:space="0" w:color="000000"/>
              <w:right w:val="single" w:sz="4" w:space="0" w:color="000000"/>
            </w:tcBorders>
          </w:tcPr>
          <w:p w:rsidR="00E426DE" w:rsidRPr="00E426DE" w:rsidRDefault="00E426DE" w:rsidP="00E426DE">
            <w:pPr>
              <w:spacing w:line="240" w:lineRule="auto"/>
              <w:rPr>
                <w:szCs w:val="24"/>
              </w:rPr>
            </w:pPr>
          </w:p>
        </w:tc>
        <w:tc>
          <w:tcPr>
            <w:tcW w:w="2977" w:type="dxa"/>
            <w:tcBorders>
              <w:top w:val="single" w:sz="4" w:space="0" w:color="auto"/>
              <w:left w:val="single" w:sz="4" w:space="0" w:color="000000"/>
              <w:bottom w:val="single" w:sz="4" w:space="0" w:color="000000"/>
              <w:right w:val="single" w:sz="4" w:space="0" w:color="000000"/>
            </w:tcBorders>
          </w:tcPr>
          <w:p w:rsidR="00E426DE" w:rsidRPr="00566822" w:rsidRDefault="00E426DE" w:rsidP="00566822">
            <w:pPr>
              <w:snapToGrid w:val="0"/>
              <w:spacing w:after="0" w:line="240" w:lineRule="auto"/>
              <w:jc w:val="center"/>
              <w:rPr>
                <w:b/>
                <w:i/>
                <w:szCs w:val="24"/>
              </w:rPr>
            </w:pPr>
          </w:p>
        </w:tc>
      </w:tr>
    </w:tbl>
    <w:p w:rsidR="001E2789" w:rsidRDefault="001E2789" w:rsidP="001E2789">
      <w:pPr>
        <w:widowControl w:val="0"/>
        <w:suppressAutoHyphens/>
        <w:adjustRightInd w:val="0"/>
        <w:spacing w:after="0" w:line="240" w:lineRule="auto"/>
        <w:ind w:left="714" w:hanging="357"/>
        <w:jc w:val="right"/>
        <w:textAlignment w:val="baseline"/>
        <w:rPr>
          <w:rFonts w:eastAsia="Times New Roman"/>
          <w:sz w:val="22"/>
          <w:szCs w:val="24"/>
          <w:lang w:eastAsia="ar-SA"/>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Default="00E426DE" w:rsidP="000D2FCF">
      <w:pPr>
        <w:spacing w:after="0" w:line="240" w:lineRule="auto"/>
        <w:ind w:left="360" w:right="-1050"/>
        <w:jc w:val="center"/>
        <w:rPr>
          <w:rFonts w:eastAsia="Times New Roman"/>
          <w:b/>
          <w:szCs w:val="24"/>
        </w:rPr>
      </w:pPr>
    </w:p>
    <w:p w:rsidR="00E426DE" w:rsidRPr="00E426DE" w:rsidRDefault="00E426DE" w:rsidP="00E426DE">
      <w:pPr>
        <w:spacing w:after="0" w:line="240" w:lineRule="auto"/>
        <w:ind w:left="360" w:right="-1050"/>
        <w:jc w:val="right"/>
        <w:rPr>
          <w:rFonts w:eastAsia="Times New Roman"/>
          <w:b/>
          <w:i/>
          <w:szCs w:val="24"/>
          <w:u w:val="single"/>
        </w:rPr>
      </w:pPr>
      <w:r w:rsidRPr="00E426DE">
        <w:rPr>
          <w:rFonts w:eastAsia="Times New Roman"/>
          <w:b/>
          <w:i/>
          <w:szCs w:val="24"/>
          <w:u w:val="single"/>
        </w:rPr>
        <w:lastRenderedPageBreak/>
        <w:t>9.pielikums</w:t>
      </w:r>
    </w:p>
    <w:p w:rsidR="00E426DE" w:rsidRDefault="00E426DE" w:rsidP="000D2FCF">
      <w:pPr>
        <w:spacing w:after="0" w:line="240" w:lineRule="auto"/>
        <w:ind w:left="360" w:right="-1050"/>
        <w:jc w:val="center"/>
        <w:rPr>
          <w:rFonts w:eastAsia="Times New Roman"/>
          <w:b/>
          <w:szCs w:val="24"/>
        </w:rPr>
      </w:pPr>
    </w:p>
    <w:p w:rsidR="001E2789" w:rsidRDefault="001E2789" w:rsidP="000D2FCF">
      <w:pPr>
        <w:spacing w:after="0" w:line="240" w:lineRule="auto"/>
        <w:ind w:left="360" w:right="-1050"/>
        <w:jc w:val="center"/>
        <w:rPr>
          <w:rFonts w:eastAsia="Times New Roman"/>
          <w:b/>
          <w:szCs w:val="24"/>
        </w:rPr>
      </w:pPr>
      <w:r>
        <w:rPr>
          <w:rFonts w:eastAsia="Times New Roman"/>
          <w:b/>
          <w:szCs w:val="24"/>
        </w:rPr>
        <w:t>FINANŠU PIEDĀVĀJUM</w:t>
      </w:r>
      <w:r w:rsidR="000D2FCF">
        <w:rPr>
          <w:rFonts w:eastAsia="Times New Roman"/>
          <w:b/>
          <w:szCs w:val="24"/>
        </w:rPr>
        <w:t>S</w:t>
      </w:r>
    </w:p>
    <w:p w:rsidR="001E2789" w:rsidRDefault="000D2FCF" w:rsidP="000D2FCF">
      <w:pPr>
        <w:spacing w:after="0" w:line="240" w:lineRule="auto"/>
        <w:ind w:left="360" w:right="-1050"/>
        <w:jc w:val="center"/>
        <w:rPr>
          <w:rFonts w:eastAsia="Times New Roman"/>
          <w:b/>
          <w:szCs w:val="24"/>
          <w:lang w:eastAsia="ar-SA"/>
        </w:rPr>
      </w:pPr>
      <w:r>
        <w:rPr>
          <w:rFonts w:eastAsia="Times New Roman"/>
          <w:b/>
          <w:szCs w:val="24"/>
        </w:rPr>
        <w:t xml:space="preserve">Iepirkumā “Kopmītnes </w:t>
      </w:r>
      <w:r w:rsidR="001E2789" w:rsidRPr="000D2FCF">
        <w:rPr>
          <w:rFonts w:eastAsia="Times New Roman"/>
          <w:b/>
          <w:szCs w:val="24"/>
          <w:lang w:eastAsia="ar-SA"/>
        </w:rPr>
        <w:t xml:space="preserve">ēkas </w:t>
      </w:r>
      <w:r w:rsidRPr="000D2FCF">
        <w:rPr>
          <w:rFonts w:eastAsia="Times New Roman"/>
          <w:b/>
          <w:szCs w:val="24"/>
          <w:lang w:eastAsia="ar-SA"/>
        </w:rPr>
        <w:t>demontāža Park</w:t>
      </w:r>
      <w:r w:rsidR="001E2789" w:rsidRPr="000D2FCF">
        <w:rPr>
          <w:rFonts w:eastAsia="Times New Roman"/>
          <w:b/>
          <w:szCs w:val="24"/>
          <w:lang w:eastAsia="ar-SA"/>
        </w:rPr>
        <w:t xml:space="preserve">a ielā 1, </w:t>
      </w:r>
      <w:r w:rsidRPr="000D2FCF">
        <w:rPr>
          <w:rFonts w:eastAsia="Times New Roman"/>
          <w:b/>
          <w:szCs w:val="24"/>
          <w:lang w:eastAsia="ar-SA"/>
        </w:rPr>
        <w:t xml:space="preserve">Lūznavā, Lūznavas pagastā, </w:t>
      </w:r>
      <w:r w:rsidR="001E2789" w:rsidRPr="000D2FCF">
        <w:rPr>
          <w:rFonts w:eastAsia="Times New Roman"/>
          <w:b/>
          <w:szCs w:val="24"/>
          <w:lang w:eastAsia="ar-SA"/>
        </w:rPr>
        <w:t>Rēzekn</w:t>
      </w:r>
      <w:r w:rsidRPr="000D2FCF">
        <w:rPr>
          <w:rFonts w:eastAsia="Times New Roman"/>
          <w:b/>
          <w:szCs w:val="24"/>
          <w:lang w:eastAsia="ar-SA"/>
        </w:rPr>
        <w:t>es novadā un āra laukuma rotaļu iekārtu novietošana”</w:t>
      </w:r>
    </w:p>
    <w:p w:rsidR="000D2FCF" w:rsidRPr="000D2FCF" w:rsidRDefault="000D2FCF" w:rsidP="000D2FCF">
      <w:pPr>
        <w:spacing w:after="0" w:line="240" w:lineRule="auto"/>
        <w:ind w:left="360" w:right="-1050"/>
        <w:jc w:val="center"/>
        <w:rPr>
          <w:rFonts w:eastAsia="Times New Roman"/>
          <w:szCs w:val="24"/>
          <w:lang w:eastAsia="ar-SA"/>
        </w:rPr>
      </w:pPr>
      <w:r w:rsidRPr="000D2FCF">
        <w:rPr>
          <w:rFonts w:eastAsia="Times New Roman"/>
          <w:szCs w:val="24"/>
          <w:lang w:eastAsia="ar-SA"/>
        </w:rPr>
        <w:t>(identifikācijas Nr. RNP 2018/19)</w:t>
      </w:r>
    </w:p>
    <w:p w:rsidR="001E2789" w:rsidRDefault="001E2789" w:rsidP="001E2789">
      <w:pPr>
        <w:spacing w:after="0" w:line="240" w:lineRule="auto"/>
        <w:ind w:left="360"/>
        <w:jc w:val="center"/>
        <w:rPr>
          <w:rFonts w:eastAsia="Times New Roman"/>
          <w:b/>
          <w:sz w:val="12"/>
          <w:szCs w:val="24"/>
        </w:rPr>
      </w:pPr>
    </w:p>
    <w:p w:rsidR="001E2789" w:rsidRDefault="001E2789" w:rsidP="001E2789">
      <w:pPr>
        <w:spacing w:after="0" w:line="240" w:lineRule="auto"/>
        <w:ind w:left="360"/>
        <w:jc w:val="center"/>
        <w:rPr>
          <w:rFonts w:eastAsia="Times New Roman"/>
          <w:b/>
          <w:sz w:val="12"/>
          <w:szCs w:val="24"/>
        </w:rPr>
      </w:pPr>
    </w:p>
    <w:p w:rsidR="001E2789" w:rsidRPr="000D2FCF" w:rsidRDefault="001E2789" w:rsidP="000D2FCF">
      <w:pPr>
        <w:pStyle w:val="afb"/>
        <w:numPr>
          <w:ilvl w:val="0"/>
          <w:numId w:val="23"/>
        </w:numPr>
        <w:spacing w:after="0" w:line="240" w:lineRule="auto"/>
        <w:ind w:left="714" w:right="-1049" w:hanging="357"/>
        <w:jc w:val="center"/>
        <w:rPr>
          <w:rFonts w:eastAsia="Times New Roman"/>
          <w:b/>
          <w:szCs w:val="24"/>
        </w:rPr>
      </w:pPr>
      <w:r w:rsidRPr="000D2FCF">
        <w:rPr>
          <w:rFonts w:eastAsia="Times New Roman"/>
          <w:b/>
          <w:szCs w:val="24"/>
        </w:rPr>
        <w:t>IESNIEDZĒJS (PRETENDENTS)</w:t>
      </w:r>
    </w:p>
    <w:p w:rsidR="001E2789" w:rsidRDefault="001E2789" w:rsidP="001E2789">
      <w:pPr>
        <w:pStyle w:val="afb"/>
        <w:spacing w:after="0" w:line="240" w:lineRule="auto"/>
        <w:jc w:val="center"/>
        <w:rPr>
          <w:rFonts w:eastAsia="Times New Roman"/>
          <w:b/>
          <w:sz w:val="8"/>
          <w:szCs w:val="24"/>
        </w:rPr>
      </w:pPr>
    </w:p>
    <w:p w:rsidR="001E2789" w:rsidRDefault="001E2789" w:rsidP="001E2789">
      <w:pPr>
        <w:pStyle w:val="afb"/>
        <w:spacing w:after="0" w:line="240" w:lineRule="auto"/>
        <w:jc w:val="center"/>
        <w:rPr>
          <w:rFonts w:eastAsia="Times New Roman"/>
          <w:b/>
          <w:sz w:val="8"/>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49"/>
      </w:tblGrid>
      <w:tr w:rsidR="001E2789" w:rsidTr="001E2789">
        <w:tc>
          <w:tcPr>
            <w:tcW w:w="2802" w:type="dxa"/>
            <w:tcBorders>
              <w:top w:val="single" w:sz="4" w:space="0" w:color="auto"/>
              <w:left w:val="single" w:sz="4" w:space="0" w:color="auto"/>
              <w:bottom w:val="single" w:sz="4" w:space="0" w:color="auto"/>
              <w:right w:val="single" w:sz="4" w:space="0" w:color="auto"/>
            </w:tcBorders>
            <w:hideMark/>
          </w:tcPr>
          <w:p w:rsidR="001E2789" w:rsidRPr="000D2FCF" w:rsidRDefault="001E2789">
            <w:pPr>
              <w:spacing w:after="0" w:line="240" w:lineRule="auto"/>
              <w:jc w:val="center"/>
              <w:rPr>
                <w:rFonts w:eastAsia="Times New Roman"/>
                <w:b/>
                <w:i/>
                <w:szCs w:val="24"/>
              </w:rPr>
            </w:pPr>
            <w:r w:rsidRPr="000D2FCF">
              <w:rPr>
                <w:rFonts w:eastAsia="Times New Roman"/>
                <w:b/>
                <w:i/>
                <w:szCs w:val="24"/>
              </w:rPr>
              <w:t xml:space="preserve"> Nosaukums</w:t>
            </w:r>
          </w:p>
        </w:tc>
        <w:tc>
          <w:tcPr>
            <w:tcW w:w="6549" w:type="dxa"/>
            <w:tcBorders>
              <w:top w:val="single" w:sz="4" w:space="0" w:color="auto"/>
              <w:left w:val="single" w:sz="4" w:space="0" w:color="auto"/>
              <w:bottom w:val="single" w:sz="4" w:space="0" w:color="auto"/>
              <w:right w:val="single" w:sz="4" w:space="0" w:color="auto"/>
            </w:tcBorders>
            <w:hideMark/>
          </w:tcPr>
          <w:p w:rsidR="001E2789" w:rsidRPr="000D2FCF" w:rsidRDefault="001E2789">
            <w:pPr>
              <w:spacing w:after="0" w:line="240" w:lineRule="auto"/>
              <w:jc w:val="center"/>
              <w:rPr>
                <w:rFonts w:eastAsia="Times New Roman"/>
                <w:b/>
                <w:i/>
                <w:szCs w:val="24"/>
              </w:rPr>
            </w:pPr>
            <w:r w:rsidRPr="000D2FCF">
              <w:rPr>
                <w:rFonts w:eastAsia="Times New Roman"/>
                <w:b/>
                <w:i/>
                <w:szCs w:val="24"/>
              </w:rPr>
              <w:t>Rekvizīti</w:t>
            </w:r>
          </w:p>
        </w:tc>
      </w:tr>
      <w:tr w:rsidR="001E2789" w:rsidTr="001E2789">
        <w:trPr>
          <w:trHeight w:val="870"/>
        </w:trPr>
        <w:tc>
          <w:tcPr>
            <w:tcW w:w="2802" w:type="dxa"/>
            <w:tcBorders>
              <w:top w:val="single" w:sz="4" w:space="0" w:color="auto"/>
              <w:left w:val="single" w:sz="4" w:space="0" w:color="auto"/>
              <w:bottom w:val="single" w:sz="4" w:space="0" w:color="auto"/>
              <w:right w:val="single" w:sz="4" w:space="0" w:color="auto"/>
            </w:tcBorders>
          </w:tcPr>
          <w:p w:rsidR="001E2789" w:rsidRDefault="001E2789">
            <w:pPr>
              <w:spacing w:after="0" w:line="240" w:lineRule="auto"/>
              <w:jc w:val="center"/>
              <w:rPr>
                <w:rFonts w:eastAsia="Times New Roman"/>
                <w:b/>
                <w:sz w:val="22"/>
                <w:szCs w:val="24"/>
              </w:rPr>
            </w:pPr>
          </w:p>
        </w:tc>
        <w:tc>
          <w:tcPr>
            <w:tcW w:w="6549" w:type="dxa"/>
            <w:tcBorders>
              <w:top w:val="single" w:sz="4" w:space="0" w:color="auto"/>
              <w:left w:val="single" w:sz="4" w:space="0" w:color="auto"/>
              <w:bottom w:val="single" w:sz="4" w:space="0" w:color="auto"/>
              <w:right w:val="single" w:sz="4" w:space="0" w:color="auto"/>
            </w:tcBorders>
          </w:tcPr>
          <w:p w:rsidR="001E2789" w:rsidRDefault="001E2789">
            <w:pPr>
              <w:spacing w:after="0" w:line="240" w:lineRule="auto"/>
              <w:jc w:val="center"/>
              <w:rPr>
                <w:rFonts w:eastAsia="Times New Roman"/>
                <w:b/>
                <w:sz w:val="22"/>
                <w:szCs w:val="24"/>
              </w:rPr>
            </w:pPr>
          </w:p>
          <w:p w:rsidR="001E2789" w:rsidRDefault="001E2789">
            <w:pPr>
              <w:spacing w:after="0" w:line="240" w:lineRule="auto"/>
              <w:jc w:val="center"/>
              <w:rPr>
                <w:rFonts w:eastAsia="Times New Roman"/>
                <w:b/>
                <w:sz w:val="22"/>
                <w:szCs w:val="24"/>
              </w:rPr>
            </w:pPr>
          </w:p>
        </w:tc>
      </w:tr>
    </w:tbl>
    <w:p w:rsidR="001E2789" w:rsidRDefault="001E2789" w:rsidP="001E2789">
      <w:pPr>
        <w:spacing w:after="0" w:line="240" w:lineRule="auto"/>
        <w:ind w:left="360"/>
        <w:jc w:val="center"/>
        <w:rPr>
          <w:rFonts w:eastAsia="Times New Roman"/>
          <w:b/>
          <w:sz w:val="10"/>
        </w:rPr>
      </w:pPr>
    </w:p>
    <w:p w:rsidR="001E2789" w:rsidRPr="000D2FCF" w:rsidRDefault="001E2789" w:rsidP="000D2FCF">
      <w:pPr>
        <w:pStyle w:val="afb"/>
        <w:numPr>
          <w:ilvl w:val="0"/>
          <w:numId w:val="23"/>
        </w:numPr>
        <w:spacing w:after="0" w:line="240" w:lineRule="auto"/>
        <w:ind w:left="714" w:hanging="357"/>
        <w:jc w:val="center"/>
        <w:rPr>
          <w:rFonts w:eastAsia="Times New Roman"/>
          <w:b/>
          <w:szCs w:val="24"/>
        </w:rPr>
      </w:pPr>
      <w:r w:rsidRPr="000D2FCF">
        <w:rPr>
          <w:rFonts w:eastAsia="Times New Roman"/>
          <w:b/>
          <w:szCs w:val="24"/>
        </w:rPr>
        <w:t>PIEDĀVĀJUMS</w:t>
      </w:r>
    </w:p>
    <w:p w:rsidR="001E2789" w:rsidRDefault="001E2789" w:rsidP="001E2789">
      <w:pPr>
        <w:spacing w:after="0" w:line="240" w:lineRule="auto"/>
        <w:jc w:val="both"/>
        <w:rPr>
          <w:rFonts w:eastAsia="Times New Roman"/>
          <w:b/>
          <w:sz w:val="12"/>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387"/>
      </w:tblGrid>
      <w:tr w:rsidR="000D2FCF" w:rsidTr="00E615E4">
        <w:trPr>
          <w:trHeight w:val="390"/>
        </w:trPr>
        <w:tc>
          <w:tcPr>
            <w:tcW w:w="3964" w:type="dxa"/>
            <w:tcBorders>
              <w:top w:val="single" w:sz="4" w:space="0" w:color="auto"/>
              <w:left w:val="single" w:sz="4" w:space="0" w:color="auto"/>
              <w:bottom w:val="single" w:sz="4" w:space="0" w:color="auto"/>
              <w:right w:val="single" w:sz="4" w:space="0" w:color="auto"/>
            </w:tcBorders>
            <w:vAlign w:val="center"/>
          </w:tcPr>
          <w:p w:rsidR="000D2FCF" w:rsidRPr="000D2FCF" w:rsidRDefault="000D2FCF" w:rsidP="000D2FCF">
            <w:pPr>
              <w:spacing w:after="0" w:line="240" w:lineRule="auto"/>
              <w:jc w:val="center"/>
              <w:rPr>
                <w:rFonts w:eastAsia="Times New Roman"/>
                <w:b/>
                <w:i/>
                <w:szCs w:val="24"/>
              </w:rPr>
            </w:pPr>
            <w:r w:rsidRPr="000D2FCF">
              <w:rPr>
                <w:rFonts w:eastAsia="Times New Roman"/>
                <w:b/>
                <w:i/>
                <w:szCs w:val="24"/>
              </w:rPr>
              <w:t>Iepirkuma priekšmets</w:t>
            </w:r>
          </w:p>
        </w:tc>
        <w:tc>
          <w:tcPr>
            <w:tcW w:w="5387" w:type="dxa"/>
            <w:tcBorders>
              <w:top w:val="single" w:sz="4" w:space="0" w:color="auto"/>
              <w:left w:val="single" w:sz="4" w:space="0" w:color="auto"/>
              <w:bottom w:val="single" w:sz="4" w:space="0" w:color="auto"/>
              <w:right w:val="single" w:sz="4" w:space="0" w:color="auto"/>
            </w:tcBorders>
            <w:vAlign w:val="center"/>
          </w:tcPr>
          <w:p w:rsidR="000D2FCF" w:rsidRPr="000D2FCF" w:rsidRDefault="00362379" w:rsidP="000D2FCF">
            <w:pPr>
              <w:spacing w:after="0" w:line="240" w:lineRule="auto"/>
              <w:jc w:val="center"/>
              <w:rPr>
                <w:rFonts w:eastAsia="Times New Roman"/>
                <w:b/>
                <w:i/>
                <w:szCs w:val="24"/>
              </w:rPr>
            </w:pPr>
            <w:r>
              <w:rPr>
                <w:rFonts w:eastAsia="Times New Roman"/>
                <w:b/>
                <w:i/>
                <w:szCs w:val="24"/>
              </w:rPr>
              <w:t>C</w:t>
            </w:r>
            <w:r w:rsidR="000D2FCF" w:rsidRPr="000D2FCF">
              <w:rPr>
                <w:rFonts w:eastAsia="Times New Roman"/>
                <w:b/>
                <w:i/>
                <w:szCs w:val="24"/>
              </w:rPr>
              <w:t xml:space="preserve">ena EUR bez PVN </w:t>
            </w:r>
          </w:p>
        </w:tc>
      </w:tr>
      <w:tr w:rsidR="001E2789" w:rsidTr="00E615E4">
        <w:trPr>
          <w:trHeight w:val="480"/>
        </w:trPr>
        <w:tc>
          <w:tcPr>
            <w:tcW w:w="3964" w:type="dxa"/>
            <w:tcBorders>
              <w:top w:val="single" w:sz="4" w:space="0" w:color="auto"/>
              <w:left w:val="single" w:sz="4" w:space="0" w:color="auto"/>
              <w:bottom w:val="single" w:sz="4" w:space="0" w:color="auto"/>
              <w:right w:val="single" w:sz="4" w:space="0" w:color="auto"/>
            </w:tcBorders>
            <w:vAlign w:val="center"/>
            <w:hideMark/>
          </w:tcPr>
          <w:p w:rsidR="00E615E4" w:rsidRDefault="00E615E4" w:rsidP="00E615E4">
            <w:pPr>
              <w:spacing w:after="0" w:line="240" w:lineRule="auto"/>
              <w:rPr>
                <w:rFonts w:eastAsia="Times New Roman"/>
                <w:b/>
                <w:szCs w:val="24"/>
                <w:lang w:eastAsia="ar-SA"/>
              </w:rPr>
            </w:pPr>
            <w:r>
              <w:rPr>
                <w:rFonts w:eastAsia="Times New Roman"/>
                <w:b/>
                <w:szCs w:val="24"/>
              </w:rPr>
              <w:t xml:space="preserve">Kopmītnes </w:t>
            </w:r>
            <w:r w:rsidRPr="000D2FCF">
              <w:rPr>
                <w:rFonts w:eastAsia="Times New Roman"/>
                <w:b/>
                <w:szCs w:val="24"/>
                <w:lang w:eastAsia="ar-SA"/>
              </w:rPr>
              <w:t xml:space="preserve">ēkas demontāža </w:t>
            </w:r>
          </w:p>
          <w:p w:rsidR="00E615E4" w:rsidRDefault="00E615E4" w:rsidP="00362379">
            <w:pPr>
              <w:spacing w:after="120" w:line="240" w:lineRule="auto"/>
              <w:rPr>
                <w:rFonts w:eastAsia="Times New Roman"/>
                <w:i/>
                <w:sz w:val="22"/>
              </w:rPr>
            </w:pPr>
            <w:r w:rsidRPr="000D2FCF">
              <w:rPr>
                <w:rFonts w:eastAsia="Times New Roman"/>
                <w:b/>
                <w:szCs w:val="24"/>
                <w:lang w:eastAsia="ar-SA"/>
              </w:rPr>
              <w:t>Parka ielā 1, Lūznavā, Lūznavas pagastā, Rēzeknes novadā</w:t>
            </w:r>
          </w:p>
        </w:tc>
        <w:tc>
          <w:tcPr>
            <w:tcW w:w="5387" w:type="dxa"/>
            <w:tcBorders>
              <w:top w:val="single" w:sz="4" w:space="0" w:color="auto"/>
              <w:left w:val="single" w:sz="4" w:space="0" w:color="auto"/>
              <w:bottom w:val="single" w:sz="4" w:space="0" w:color="auto"/>
              <w:right w:val="single" w:sz="4" w:space="0" w:color="auto"/>
            </w:tcBorders>
            <w:vAlign w:val="center"/>
          </w:tcPr>
          <w:p w:rsidR="001E2789" w:rsidRDefault="001E2789">
            <w:pPr>
              <w:spacing w:after="0" w:line="240" w:lineRule="auto"/>
              <w:jc w:val="center"/>
              <w:rPr>
                <w:rFonts w:eastAsia="Times New Roman"/>
                <w:b/>
                <w:sz w:val="22"/>
              </w:rPr>
            </w:pPr>
          </w:p>
        </w:tc>
      </w:tr>
      <w:tr w:rsidR="00E615E4" w:rsidTr="00E615E4">
        <w:trPr>
          <w:trHeight w:val="510"/>
        </w:trPr>
        <w:tc>
          <w:tcPr>
            <w:tcW w:w="3964" w:type="dxa"/>
            <w:tcBorders>
              <w:top w:val="single" w:sz="4" w:space="0" w:color="auto"/>
              <w:left w:val="single" w:sz="4" w:space="0" w:color="auto"/>
              <w:bottom w:val="single" w:sz="4" w:space="0" w:color="auto"/>
              <w:right w:val="single" w:sz="4" w:space="0" w:color="auto"/>
            </w:tcBorders>
            <w:vAlign w:val="center"/>
          </w:tcPr>
          <w:p w:rsidR="00E615E4" w:rsidRDefault="00362379" w:rsidP="00362379">
            <w:pPr>
              <w:spacing w:after="0" w:line="240" w:lineRule="auto"/>
              <w:rPr>
                <w:rFonts w:eastAsia="Times New Roman"/>
                <w:b/>
                <w:szCs w:val="24"/>
              </w:rPr>
            </w:pPr>
            <w:r>
              <w:rPr>
                <w:rFonts w:eastAsia="Times New Roman"/>
                <w:b/>
                <w:szCs w:val="24"/>
              </w:rPr>
              <w:t>Teritorijas labiekārtošana</w:t>
            </w:r>
          </w:p>
        </w:tc>
        <w:tc>
          <w:tcPr>
            <w:tcW w:w="5387" w:type="dxa"/>
            <w:tcBorders>
              <w:top w:val="single" w:sz="4" w:space="0" w:color="auto"/>
              <w:left w:val="single" w:sz="4" w:space="0" w:color="auto"/>
              <w:bottom w:val="single" w:sz="4" w:space="0" w:color="auto"/>
              <w:right w:val="single" w:sz="4" w:space="0" w:color="auto"/>
            </w:tcBorders>
            <w:vAlign w:val="center"/>
          </w:tcPr>
          <w:p w:rsidR="00E615E4" w:rsidRDefault="00E615E4">
            <w:pPr>
              <w:spacing w:after="0" w:line="240" w:lineRule="auto"/>
              <w:jc w:val="center"/>
              <w:rPr>
                <w:rFonts w:eastAsia="Times New Roman"/>
                <w:b/>
                <w:sz w:val="22"/>
              </w:rPr>
            </w:pPr>
          </w:p>
        </w:tc>
      </w:tr>
      <w:tr w:rsidR="00E615E4" w:rsidTr="00E615E4">
        <w:trPr>
          <w:trHeight w:val="420"/>
        </w:trPr>
        <w:tc>
          <w:tcPr>
            <w:tcW w:w="3964" w:type="dxa"/>
            <w:tcBorders>
              <w:top w:val="single" w:sz="4" w:space="0" w:color="auto"/>
              <w:left w:val="single" w:sz="4" w:space="0" w:color="auto"/>
              <w:bottom w:val="single" w:sz="4" w:space="0" w:color="auto"/>
              <w:right w:val="single" w:sz="4" w:space="0" w:color="auto"/>
            </w:tcBorders>
            <w:vAlign w:val="center"/>
          </w:tcPr>
          <w:p w:rsidR="00E615E4" w:rsidRPr="000D2FCF" w:rsidRDefault="00362379" w:rsidP="00E615E4">
            <w:pPr>
              <w:spacing w:after="0" w:line="240" w:lineRule="auto"/>
              <w:rPr>
                <w:rFonts w:eastAsia="Times New Roman"/>
                <w:b/>
                <w:szCs w:val="24"/>
                <w:lang w:eastAsia="ar-SA"/>
              </w:rPr>
            </w:pPr>
            <w:r>
              <w:rPr>
                <w:rFonts w:eastAsia="Times New Roman"/>
                <w:b/>
                <w:szCs w:val="24"/>
                <w:lang w:eastAsia="ar-SA"/>
              </w:rPr>
              <w:t>Āra laukuma rotaļu iekārtas</w:t>
            </w:r>
          </w:p>
        </w:tc>
        <w:tc>
          <w:tcPr>
            <w:tcW w:w="5387" w:type="dxa"/>
            <w:tcBorders>
              <w:top w:val="single" w:sz="4" w:space="0" w:color="auto"/>
              <w:left w:val="single" w:sz="4" w:space="0" w:color="auto"/>
              <w:bottom w:val="single" w:sz="4" w:space="0" w:color="auto"/>
              <w:right w:val="single" w:sz="4" w:space="0" w:color="auto"/>
            </w:tcBorders>
            <w:vAlign w:val="center"/>
          </w:tcPr>
          <w:p w:rsidR="00E615E4" w:rsidRDefault="00E615E4">
            <w:pPr>
              <w:spacing w:after="0" w:line="240" w:lineRule="auto"/>
              <w:jc w:val="center"/>
              <w:rPr>
                <w:rFonts w:eastAsia="Times New Roman"/>
                <w:b/>
                <w:sz w:val="22"/>
              </w:rPr>
            </w:pPr>
          </w:p>
        </w:tc>
      </w:tr>
      <w:tr w:rsidR="00E615E4" w:rsidTr="00E615E4">
        <w:trPr>
          <w:trHeight w:val="360"/>
        </w:trPr>
        <w:tc>
          <w:tcPr>
            <w:tcW w:w="3964" w:type="dxa"/>
            <w:tcBorders>
              <w:top w:val="single" w:sz="4" w:space="0" w:color="auto"/>
              <w:left w:val="single" w:sz="4" w:space="0" w:color="auto"/>
              <w:bottom w:val="single" w:sz="4" w:space="0" w:color="auto"/>
              <w:right w:val="single" w:sz="4" w:space="0" w:color="auto"/>
            </w:tcBorders>
            <w:vAlign w:val="center"/>
          </w:tcPr>
          <w:p w:rsidR="00E615E4" w:rsidRPr="000D2FCF" w:rsidRDefault="00362379" w:rsidP="00362379">
            <w:pPr>
              <w:spacing w:after="120" w:line="240" w:lineRule="auto"/>
              <w:rPr>
                <w:rFonts w:eastAsia="Times New Roman"/>
                <w:b/>
                <w:szCs w:val="24"/>
                <w:lang w:eastAsia="ar-SA"/>
              </w:rPr>
            </w:pPr>
            <w:r>
              <w:rPr>
                <w:rFonts w:eastAsia="Times New Roman"/>
                <w:b/>
                <w:szCs w:val="24"/>
                <w:lang w:eastAsia="ar-SA"/>
              </w:rPr>
              <w:t>Āra laukuma rotaļu iekārtu novietošana</w:t>
            </w:r>
          </w:p>
        </w:tc>
        <w:tc>
          <w:tcPr>
            <w:tcW w:w="5387" w:type="dxa"/>
            <w:tcBorders>
              <w:top w:val="single" w:sz="4" w:space="0" w:color="auto"/>
              <w:left w:val="single" w:sz="4" w:space="0" w:color="auto"/>
              <w:bottom w:val="single" w:sz="4" w:space="0" w:color="auto"/>
              <w:right w:val="single" w:sz="4" w:space="0" w:color="auto"/>
            </w:tcBorders>
            <w:vAlign w:val="center"/>
          </w:tcPr>
          <w:p w:rsidR="00E615E4" w:rsidRDefault="00E615E4">
            <w:pPr>
              <w:spacing w:after="0" w:line="240" w:lineRule="auto"/>
              <w:jc w:val="center"/>
              <w:rPr>
                <w:rFonts w:eastAsia="Times New Roman"/>
                <w:b/>
                <w:sz w:val="22"/>
              </w:rPr>
            </w:pPr>
          </w:p>
        </w:tc>
      </w:tr>
      <w:tr w:rsidR="00362379" w:rsidTr="00E615E4">
        <w:trPr>
          <w:trHeight w:val="360"/>
        </w:trPr>
        <w:tc>
          <w:tcPr>
            <w:tcW w:w="3964" w:type="dxa"/>
            <w:tcBorders>
              <w:top w:val="single" w:sz="4" w:space="0" w:color="auto"/>
              <w:left w:val="single" w:sz="4" w:space="0" w:color="auto"/>
              <w:bottom w:val="single" w:sz="4" w:space="0" w:color="auto"/>
              <w:right w:val="single" w:sz="4" w:space="0" w:color="auto"/>
            </w:tcBorders>
            <w:vAlign w:val="center"/>
          </w:tcPr>
          <w:p w:rsidR="00362379" w:rsidRDefault="00362379" w:rsidP="00362379">
            <w:pPr>
              <w:spacing w:after="120" w:line="240" w:lineRule="auto"/>
              <w:rPr>
                <w:rFonts w:eastAsia="Times New Roman"/>
                <w:b/>
                <w:szCs w:val="24"/>
                <w:lang w:eastAsia="ar-SA"/>
              </w:rPr>
            </w:pPr>
            <w:r>
              <w:rPr>
                <w:rFonts w:eastAsia="Times New Roman"/>
                <w:b/>
                <w:szCs w:val="24"/>
                <w:lang w:eastAsia="ar-SA"/>
              </w:rPr>
              <w:t>Kopējā piedāvājuma cena</w:t>
            </w:r>
          </w:p>
        </w:tc>
        <w:tc>
          <w:tcPr>
            <w:tcW w:w="5387" w:type="dxa"/>
            <w:tcBorders>
              <w:top w:val="single" w:sz="4" w:space="0" w:color="auto"/>
              <w:left w:val="single" w:sz="4" w:space="0" w:color="auto"/>
              <w:bottom w:val="single" w:sz="4" w:space="0" w:color="auto"/>
              <w:right w:val="single" w:sz="4" w:space="0" w:color="auto"/>
            </w:tcBorders>
            <w:vAlign w:val="center"/>
          </w:tcPr>
          <w:p w:rsidR="00362379" w:rsidRDefault="00362379">
            <w:pPr>
              <w:spacing w:after="0" w:line="240" w:lineRule="auto"/>
              <w:jc w:val="center"/>
              <w:rPr>
                <w:rFonts w:eastAsia="Times New Roman"/>
                <w:b/>
                <w:sz w:val="22"/>
              </w:rPr>
            </w:pPr>
          </w:p>
        </w:tc>
      </w:tr>
      <w:tr w:rsidR="00362379" w:rsidTr="00362379">
        <w:trPr>
          <w:trHeight w:val="360"/>
        </w:trPr>
        <w:tc>
          <w:tcPr>
            <w:tcW w:w="9351" w:type="dxa"/>
            <w:gridSpan w:val="2"/>
            <w:tcBorders>
              <w:top w:val="single" w:sz="4" w:space="0" w:color="auto"/>
              <w:left w:val="nil"/>
              <w:bottom w:val="single" w:sz="4" w:space="0" w:color="auto"/>
              <w:right w:val="nil"/>
            </w:tcBorders>
            <w:vAlign w:val="center"/>
          </w:tcPr>
          <w:p w:rsidR="00362379" w:rsidRDefault="00362379">
            <w:pPr>
              <w:spacing w:after="0" w:line="240" w:lineRule="auto"/>
              <w:jc w:val="center"/>
              <w:rPr>
                <w:rFonts w:eastAsia="Times New Roman"/>
                <w:b/>
                <w:sz w:val="22"/>
              </w:rPr>
            </w:pPr>
          </w:p>
        </w:tc>
      </w:tr>
      <w:tr w:rsidR="00362379" w:rsidTr="00E615E4">
        <w:trPr>
          <w:trHeight w:val="360"/>
        </w:trPr>
        <w:tc>
          <w:tcPr>
            <w:tcW w:w="3964" w:type="dxa"/>
            <w:tcBorders>
              <w:top w:val="single" w:sz="4" w:space="0" w:color="auto"/>
              <w:left w:val="single" w:sz="4" w:space="0" w:color="auto"/>
              <w:bottom w:val="single" w:sz="4" w:space="0" w:color="auto"/>
              <w:right w:val="single" w:sz="4" w:space="0" w:color="auto"/>
            </w:tcBorders>
            <w:vAlign w:val="center"/>
          </w:tcPr>
          <w:p w:rsidR="00362379" w:rsidRDefault="00362379" w:rsidP="00362379">
            <w:pPr>
              <w:spacing w:after="120" w:line="240" w:lineRule="auto"/>
              <w:jc w:val="right"/>
              <w:rPr>
                <w:rFonts w:eastAsia="Times New Roman"/>
                <w:b/>
                <w:szCs w:val="24"/>
                <w:lang w:eastAsia="ar-SA"/>
              </w:rPr>
            </w:pPr>
            <w:r>
              <w:rPr>
                <w:rFonts w:eastAsia="Times New Roman"/>
                <w:b/>
                <w:szCs w:val="24"/>
                <w:lang w:eastAsia="ar-SA"/>
              </w:rPr>
              <w:t>PVN (_______%) summa</w:t>
            </w:r>
          </w:p>
        </w:tc>
        <w:tc>
          <w:tcPr>
            <w:tcW w:w="5387" w:type="dxa"/>
            <w:tcBorders>
              <w:top w:val="single" w:sz="4" w:space="0" w:color="auto"/>
              <w:left w:val="single" w:sz="4" w:space="0" w:color="auto"/>
              <w:bottom w:val="single" w:sz="4" w:space="0" w:color="auto"/>
              <w:right w:val="single" w:sz="4" w:space="0" w:color="auto"/>
            </w:tcBorders>
            <w:vAlign w:val="center"/>
          </w:tcPr>
          <w:p w:rsidR="00362379" w:rsidRDefault="00362379">
            <w:pPr>
              <w:spacing w:after="0" w:line="240" w:lineRule="auto"/>
              <w:jc w:val="center"/>
              <w:rPr>
                <w:rFonts w:eastAsia="Times New Roman"/>
                <w:b/>
                <w:sz w:val="22"/>
              </w:rPr>
            </w:pPr>
          </w:p>
        </w:tc>
      </w:tr>
      <w:tr w:rsidR="00362379" w:rsidTr="00E615E4">
        <w:trPr>
          <w:trHeight w:val="360"/>
        </w:trPr>
        <w:tc>
          <w:tcPr>
            <w:tcW w:w="3964" w:type="dxa"/>
            <w:tcBorders>
              <w:top w:val="single" w:sz="4" w:space="0" w:color="auto"/>
              <w:left w:val="single" w:sz="4" w:space="0" w:color="auto"/>
              <w:bottom w:val="single" w:sz="4" w:space="0" w:color="auto"/>
              <w:right w:val="single" w:sz="4" w:space="0" w:color="auto"/>
            </w:tcBorders>
            <w:vAlign w:val="center"/>
          </w:tcPr>
          <w:p w:rsidR="00362379" w:rsidRDefault="00362379" w:rsidP="00362379">
            <w:pPr>
              <w:spacing w:after="120" w:line="240" w:lineRule="auto"/>
              <w:jc w:val="right"/>
              <w:rPr>
                <w:rFonts w:eastAsia="Times New Roman"/>
                <w:b/>
                <w:szCs w:val="24"/>
                <w:lang w:eastAsia="ar-SA"/>
              </w:rPr>
            </w:pPr>
            <w:r>
              <w:rPr>
                <w:rFonts w:eastAsia="Times New Roman"/>
                <w:b/>
                <w:szCs w:val="24"/>
                <w:lang w:eastAsia="ar-SA"/>
              </w:rPr>
              <w:t>Kopā ar PVN</w:t>
            </w:r>
          </w:p>
        </w:tc>
        <w:tc>
          <w:tcPr>
            <w:tcW w:w="5387" w:type="dxa"/>
            <w:tcBorders>
              <w:top w:val="single" w:sz="4" w:space="0" w:color="auto"/>
              <w:left w:val="single" w:sz="4" w:space="0" w:color="auto"/>
              <w:bottom w:val="single" w:sz="4" w:space="0" w:color="auto"/>
              <w:right w:val="single" w:sz="4" w:space="0" w:color="auto"/>
            </w:tcBorders>
            <w:vAlign w:val="center"/>
          </w:tcPr>
          <w:p w:rsidR="00362379" w:rsidRDefault="00362379">
            <w:pPr>
              <w:spacing w:after="0" w:line="240" w:lineRule="auto"/>
              <w:jc w:val="center"/>
              <w:rPr>
                <w:rFonts w:eastAsia="Times New Roman"/>
                <w:b/>
                <w:sz w:val="22"/>
              </w:rPr>
            </w:pPr>
          </w:p>
        </w:tc>
      </w:tr>
    </w:tbl>
    <w:p w:rsidR="001E2789" w:rsidRDefault="001E2789" w:rsidP="001E2789">
      <w:pPr>
        <w:suppressAutoHyphens/>
        <w:spacing w:after="0" w:line="240" w:lineRule="auto"/>
        <w:ind w:right="-285"/>
        <w:rPr>
          <w:rFonts w:eastAsia="Times New Roman"/>
          <w:b/>
          <w:sz w:val="6"/>
          <w:szCs w:val="24"/>
          <w:lang w:eastAsia="ar-SA"/>
        </w:rPr>
      </w:pPr>
    </w:p>
    <w:p w:rsidR="001E2789" w:rsidRDefault="001E2789" w:rsidP="001E2789">
      <w:pPr>
        <w:suppressAutoHyphens/>
        <w:spacing w:after="0" w:line="240" w:lineRule="auto"/>
        <w:ind w:right="-285"/>
        <w:rPr>
          <w:rFonts w:eastAsia="Times New Roman"/>
          <w:b/>
          <w:sz w:val="12"/>
          <w:szCs w:val="24"/>
          <w:lang w:eastAsia="ar-SA"/>
        </w:rPr>
      </w:pPr>
    </w:p>
    <w:p w:rsidR="00362379" w:rsidRDefault="001E2789" w:rsidP="00362379">
      <w:pPr>
        <w:spacing w:after="0" w:line="240" w:lineRule="auto"/>
        <w:ind w:left="720" w:right="-1050" w:hanging="153"/>
        <w:jc w:val="both"/>
        <w:rPr>
          <w:rFonts w:eastAsia="Times New Roman"/>
          <w:szCs w:val="24"/>
          <w:lang w:eastAsia="lv-LV"/>
        </w:rPr>
      </w:pPr>
      <w:r w:rsidRPr="00362379">
        <w:rPr>
          <w:rFonts w:eastAsia="Times New Roman"/>
          <w:szCs w:val="24"/>
          <w:u w:val="single"/>
          <w:lang w:eastAsia="lv-LV"/>
        </w:rPr>
        <w:t>Apliecin</w:t>
      </w:r>
      <w:r w:rsidR="00362379" w:rsidRPr="00362379">
        <w:rPr>
          <w:rFonts w:eastAsia="Times New Roman"/>
          <w:szCs w:val="24"/>
          <w:u w:val="single"/>
          <w:lang w:eastAsia="lv-LV"/>
        </w:rPr>
        <w:t>u</w:t>
      </w:r>
      <w:r w:rsidRPr="00362379">
        <w:rPr>
          <w:rFonts w:eastAsia="Times New Roman"/>
          <w:szCs w:val="24"/>
          <w:u w:val="single"/>
          <w:lang w:eastAsia="lv-LV"/>
        </w:rPr>
        <w:t>, ka</w:t>
      </w:r>
      <w:r w:rsidR="00362379">
        <w:rPr>
          <w:rFonts w:eastAsia="Times New Roman"/>
          <w:szCs w:val="24"/>
          <w:lang w:eastAsia="lv-LV"/>
        </w:rPr>
        <w:t>:</w:t>
      </w:r>
    </w:p>
    <w:p w:rsidR="001E2789" w:rsidRPr="00362379" w:rsidRDefault="001E2789" w:rsidP="00362379">
      <w:pPr>
        <w:pStyle w:val="afb"/>
        <w:numPr>
          <w:ilvl w:val="0"/>
          <w:numId w:val="24"/>
        </w:numPr>
        <w:spacing w:after="0" w:line="240" w:lineRule="auto"/>
        <w:ind w:left="851" w:right="-1050" w:hanging="284"/>
        <w:jc w:val="both"/>
        <w:rPr>
          <w:rFonts w:eastAsia="Times New Roman"/>
          <w:szCs w:val="24"/>
          <w:lang w:eastAsia="lv-LV"/>
        </w:rPr>
      </w:pPr>
      <w:r w:rsidRPr="00362379">
        <w:rPr>
          <w:rFonts w:eastAsia="Times New Roman"/>
          <w:szCs w:val="24"/>
          <w:lang w:eastAsia="lv-LV"/>
        </w:rPr>
        <w:t>piedāvājumā iekļauti visi ar līguma izpildi saistītie izdevumi</w:t>
      </w:r>
      <w:r w:rsidR="00362379">
        <w:rPr>
          <w:rFonts w:eastAsia="Times New Roman"/>
          <w:szCs w:val="24"/>
          <w:lang w:eastAsia="lv-LV"/>
        </w:rPr>
        <w:t>;</w:t>
      </w:r>
    </w:p>
    <w:p w:rsidR="001E2789" w:rsidRPr="00362379" w:rsidRDefault="001E2789" w:rsidP="00362379">
      <w:pPr>
        <w:numPr>
          <w:ilvl w:val="0"/>
          <w:numId w:val="24"/>
        </w:numPr>
        <w:tabs>
          <w:tab w:val="left" w:pos="851"/>
        </w:tabs>
        <w:spacing w:after="0" w:line="240" w:lineRule="auto"/>
        <w:ind w:left="0" w:right="-1050" w:firstLine="567"/>
        <w:jc w:val="both"/>
        <w:rPr>
          <w:rFonts w:eastAsia="Times New Roman"/>
          <w:szCs w:val="24"/>
          <w:lang w:eastAsia="lv-LV"/>
        </w:rPr>
      </w:pPr>
      <w:r w:rsidRPr="00362379">
        <w:rPr>
          <w:rFonts w:eastAsia="Times New Roman"/>
          <w:szCs w:val="24"/>
          <w:lang w:eastAsia="lv-LV"/>
        </w:rPr>
        <w:t>gadījumā, ja tāmēs na</w:t>
      </w:r>
      <w:r w:rsidR="00362379">
        <w:rPr>
          <w:rFonts w:eastAsia="Times New Roman"/>
          <w:szCs w:val="24"/>
          <w:lang w:eastAsia="lv-LV"/>
        </w:rPr>
        <w:t>v</w:t>
      </w:r>
      <w:r w:rsidRPr="00362379">
        <w:rPr>
          <w:rFonts w:eastAsia="Times New Roman"/>
          <w:szCs w:val="24"/>
          <w:lang w:eastAsia="lv-LV"/>
        </w:rPr>
        <w:t xml:space="preserve"> iekļ</w:t>
      </w:r>
      <w:r w:rsidR="00362379">
        <w:rPr>
          <w:rFonts w:eastAsia="Times New Roman"/>
          <w:szCs w:val="24"/>
          <w:lang w:eastAsia="lv-LV"/>
        </w:rPr>
        <w:t>a</w:t>
      </w:r>
      <w:r w:rsidRPr="00362379">
        <w:rPr>
          <w:rFonts w:eastAsia="Times New Roman"/>
          <w:szCs w:val="24"/>
          <w:lang w:eastAsia="lv-LV"/>
        </w:rPr>
        <w:t>u</w:t>
      </w:r>
      <w:r w:rsidR="00362379">
        <w:rPr>
          <w:rFonts w:eastAsia="Times New Roman"/>
          <w:szCs w:val="24"/>
          <w:lang w:eastAsia="lv-LV"/>
        </w:rPr>
        <w:t>t</w:t>
      </w:r>
      <w:r w:rsidRPr="00362379">
        <w:rPr>
          <w:rFonts w:eastAsia="Times New Roman"/>
          <w:szCs w:val="24"/>
          <w:lang w:eastAsia="lv-LV"/>
        </w:rPr>
        <w:t>i jebkād</w:t>
      </w:r>
      <w:r w:rsidR="00362379">
        <w:rPr>
          <w:rFonts w:eastAsia="Times New Roman"/>
          <w:szCs w:val="24"/>
          <w:lang w:eastAsia="lv-LV"/>
        </w:rPr>
        <w:t>i</w:t>
      </w:r>
      <w:r w:rsidRPr="00362379">
        <w:rPr>
          <w:rFonts w:eastAsia="Times New Roman"/>
          <w:szCs w:val="24"/>
          <w:lang w:eastAsia="lv-LV"/>
        </w:rPr>
        <w:t xml:space="preserve"> paredzēto darbu izpildei nepieciešam</w:t>
      </w:r>
      <w:r w:rsidR="00362379">
        <w:rPr>
          <w:rFonts w:eastAsia="Times New Roman"/>
          <w:szCs w:val="24"/>
          <w:lang w:eastAsia="lv-LV"/>
        </w:rPr>
        <w:t>ie</w:t>
      </w:r>
      <w:r w:rsidRPr="00362379">
        <w:rPr>
          <w:rFonts w:eastAsia="Times New Roman"/>
          <w:szCs w:val="24"/>
          <w:lang w:eastAsia="lv-LV"/>
        </w:rPr>
        <w:t xml:space="preserve"> materiāl</w:t>
      </w:r>
      <w:r w:rsidR="00362379">
        <w:rPr>
          <w:rFonts w:eastAsia="Times New Roman"/>
          <w:szCs w:val="24"/>
          <w:lang w:eastAsia="lv-LV"/>
        </w:rPr>
        <w:t>i</w:t>
      </w:r>
      <w:r w:rsidRPr="00362379">
        <w:rPr>
          <w:rFonts w:eastAsia="Times New Roman"/>
          <w:szCs w:val="24"/>
          <w:lang w:eastAsia="lv-LV"/>
        </w:rPr>
        <w:t xml:space="preserve"> vai izmaksas un darbu izpildes laikā šis nepilnības tiek konstatētas, līgum</w:t>
      </w:r>
      <w:r w:rsidR="00A055F3">
        <w:rPr>
          <w:rFonts w:eastAsia="Times New Roman"/>
          <w:szCs w:val="24"/>
          <w:lang w:eastAsia="lv-LV"/>
        </w:rPr>
        <w:t>a</w:t>
      </w:r>
      <w:r w:rsidRPr="00362379">
        <w:rPr>
          <w:rFonts w:eastAsia="Times New Roman"/>
          <w:szCs w:val="24"/>
          <w:lang w:eastAsia="lv-LV"/>
        </w:rPr>
        <w:t xml:space="preserve"> summa netiks pārrēķināta un </w:t>
      </w:r>
      <w:r w:rsidR="00A055F3">
        <w:rPr>
          <w:rFonts w:eastAsia="Times New Roman"/>
          <w:szCs w:val="24"/>
          <w:lang w:eastAsia="lv-LV"/>
        </w:rPr>
        <w:t xml:space="preserve">darbu veicējs apņemas </w:t>
      </w:r>
      <w:r w:rsidR="00A055F3" w:rsidRPr="00362379">
        <w:rPr>
          <w:rFonts w:eastAsia="Times New Roman"/>
          <w:szCs w:val="24"/>
          <w:lang w:eastAsia="lv-LV"/>
        </w:rPr>
        <w:t xml:space="preserve">uz sava rēķina </w:t>
      </w:r>
      <w:r w:rsidR="00A055F3">
        <w:rPr>
          <w:rFonts w:eastAsia="Times New Roman"/>
          <w:szCs w:val="24"/>
          <w:lang w:eastAsia="lv-LV"/>
        </w:rPr>
        <w:t>novērst</w:t>
      </w:r>
      <w:r w:rsidRPr="00362379">
        <w:rPr>
          <w:rFonts w:eastAsia="Times New Roman"/>
          <w:szCs w:val="24"/>
          <w:lang w:eastAsia="lv-LV"/>
        </w:rPr>
        <w:t xml:space="preserve"> </w:t>
      </w:r>
      <w:r w:rsidR="00A055F3">
        <w:rPr>
          <w:rFonts w:eastAsia="Times New Roman"/>
          <w:szCs w:val="24"/>
          <w:lang w:eastAsia="lv-LV"/>
        </w:rPr>
        <w:t xml:space="preserve">visas iepriekš </w:t>
      </w:r>
      <w:r w:rsidRPr="00362379">
        <w:rPr>
          <w:rFonts w:eastAsia="Times New Roman"/>
          <w:szCs w:val="24"/>
          <w:lang w:eastAsia="lv-LV"/>
        </w:rPr>
        <w:t xml:space="preserve">minētās </w:t>
      </w:r>
      <w:r w:rsidR="00A055F3">
        <w:rPr>
          <w:rFonts w:eastAsia="Times New Roman"/>
          <w:szCs w:val="24"/>
          <w:lang w:eastAsia="lv-LV"/>
        </w:rPr>
        <w:t>nepilnīb</w:t>
      </w:r>
      <w:r w:rsidRPr="00362379">
        <w:rPr>
          <w:rFonts w:eastAsia="Times New Roman"/>
          <w:szCs w:val="24"/>
          <w:lang w:eastAsia="lv-LV"/>
        </w:rPr>
        <w:t>as.</w:t>
      </w:r>
      <w:r w:rsidRPr="00362379">
        <w:rPr>
          <w:rFonts w:eastAsia="Times New Roman"/>
          <w:i/>
          <w:szCs w:val="24"/>
          <w:lang w:eastAsia="lv-LV"/>
        </w:rPr>
        <w:t xml:space="preserve"> </w:t>
      </w:r>
    </w:p>
    <w:p w:rsidR="001E2789" w:rsidRDefault="001E2789" w:rsidP="001E2789">
      <w:pPr>
        <w:spacing w:after="0" w:line="240" w:lineRule="auto"/>
        <w:jc w:val="both"/>
        <w:rPr>
          <w:rFonts w:eastAsia="Times New Roman"/>
          <w:i/>
          <w:sz w:val="22"/>
          <w:szCs w:val="24"/>
          <w:lang w:eastAsia="lv-LV"/>
        </w:rPr>
      </w:pPr>
    </w:p>
    <w:p w:rsidR="001E2789" w:rsidRDefault="001E2789" w:rsidP="001E2789">
      <w:pPr>
        <w:spacing w:after="0" w:line="240" w:lineRule="auto"/>
        <w:jc w:val="both"/>
        <w:rPr>
          <w:rFonts w:eastAsia="Times New Roman"/>
          <w:i/>
          <w:sz w:val="22"/>
          <w:szCs w:val="24"/>
          <w:lang w:eastAsia="lv-LV"/>
        </w:rPr>
      </w:pPr>
    </w:p>
    <w:p w:rsidR="001E2789" w:rsidRPr="00A055F3" w:rsidRDefault="00A055F3" w:rsidP="00A055F3">
      <w:pPr>
        <w:suppressAutoHyphens/>
        <w:spacing w:after="0" w:line="240" w:lineRule="auto"/>
        <w:ind w:right="-1050"/>
        <w:jc w:val="both"/>
        <w:rPr>
          <w:rFonts w:eastAsia="Times New Roman"/>
          <w:szCs w:val="24"/>
          <w:lang w:eastAsia="ar-SA"/>
        </w:rPr>
      </w:pPr>
      <w:r>
        <w:rPr>
          <w:rFonts w:eastAsia="Times New Roman"/>
          <w:szCs w:val="24"/>
          <w:lang w:eastAsia="ar-SA"/>
        </w:rPr>
        <w:t>A</w:t>
      </w:r>
      <w:r w:rsidR="001E2789" w:rsidRPr="00A055F3">
        <w:rPr>
          <w:rFonts w:eastAsia="Times New Roman"/>
          <w:szCs w:val="24"/>
          <w:lang w:eastAsia="ar-SA"/>
        </w:rPr>
        <w:t>r</w:t>
      </w:r>
      <w:r>
        <w:rPr>
          <w:rFonts w:eastAsia="Times New Roman"/>
          <w:szCs w:val="24"/>
          <w:lang w:eastAsia="ar-SA"/>
        </w:rPr>
        <w:t xml:space="preserve"> paraksta </w:t>
      </w:r>
      <w:r w:rsidR="001E2789" w:rsidRPr="00A055F3">
        <w:rPr>
          <w:rFonts w:eastAsia="Times New Roman"/>
          <w:szCs w:val="24"/>
          <w:lang w:eastAsia="ar-SA"/>
        </w:rPr>
        <w:t>t</w:t>
      </w:r>
      <w:r>
        <w:rPr>
          <w:rFonts w:eastAsia="Times New Roman"/>
          <w:szCs w:val="24"/>
          <w:lang w:eastAsia="ar-SA"/>
        </w:rPr>
        <w:t>i</w:t>
      </w:r>
      <w:r w:rsidR="001E2789" w:rsidRPr="00A055F3">
        <w:rPr>
          <w:rFonts w:eastAsia="Times New Roman"/>
          <w:szCs w:val="24"/>
          <w:lang w:eastAsia="ar-SA"/>
        </w:rPr>
        <w:t>e</w:t>
      </w:r>
      <w:r>
        <w:rPr>
          <w:rFonts w:eastAsia="Times New Roman"/>
          <w:szCs w:val="24"/>
          <w:lang w:eastAsia="ar-SA"/>
        </w:rPr>
        <w:t xml:space="preserve">sībām </w:t>
      </w:r>
      <w:r w:rsidR="001E2789" w:rsidRPr="00A055F3">
        <w:rPr>
          <w:rFonts w:eastAsia="Times New Roman"/>
          <w:szCs w:val="24"/>
          <w:lang w:eastAsia="ar-SA"/>
        </w:rPr>
        <w:t>a</w:t>
      </w:r>
      <w:r>
        <w:rPr>
          <w:rFonts w:eastAsia="Times New Roman"/>
          <w:szCs w:val="24"/>
          <w:lang w:eastAsia="ar-SA"/>
        </w:rPr>
        <w:t>pvel</w:t>
      </w:r>
      <w:r w:rsidR="001E2789" w:rsidRPr="00A055F3">
        <w:rPr>
          <w:rFonts w:eastAsia="Times New Roman"/>
          <w:szCs w:val="24"/>
          <w:lang w:eastAsia="ar-SA"/>
        </w:rPr>
        <w:t>t</w:t>
      </w:r>
      <w:r>
        <w:rPr>
          <w:rFonts w:eastAsia="Times New Roman"/>
          <w:szCs w:val="24"/>
          <w:lang w:eastAsia="ar-SA"/>
        </w:rPr>
        <w:t xml:space="preserve">ītās </w:t>
      </w:r>
      <w:r w:rsidR="001E2789" w:rsidRPr="00A055F3">
        <w:rPr>
          <w:rFonts w:eastAsia="Times New Roman"/>
          <w:szCs w:val="24"/>
          <w:lang w:eastAsia="ar-SA"/>
        </w:rPr>
        <w:t>personas paraksts:</w:t>
      </w:r>
      <w:r>
        <w:rPr>
          <w:rFonts w:eastAsia="Times New Roman"/>
          <w:szCs w:val="24"/>
          <w:lang w:eastAsia="ar-SA"/>
        </w:rPr>
        <w:t xml:space="preserve"> ______________________________________</w:t>
      </w: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1E2789" w:rsidRDefault="001E2789" w:rsidP="001E2789">
      <w:pPr>
        <w:suppressAutoHyphens/>
        <w:spacing w:after="0" w:line="240" w:lineRule="auto"/>
        <w:rPr>
          <w:rFonts w:eastAsia="Times New Roman"/>
          <w:b/>
          <w:szCs w:val="24"/>
          <w:lang w:eastAsia="ar-SA"/>
        </w:rPr>
      </w:pPr>
    </w:p>
    <w:p w:rsidR="00E426DE" w:rsidRDefault="00E426DE" w:rsidP="00C2642E">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bookmarkStart w:id="3" w:name="_Toc234036336"/>
    </w:p>
    <w:p w:rsidR="001E2789" w:rsidRDefault="00E426DE" w:rsidP="00C2642E">
      <w:pPr>
        <w:pStyle w:val="afb"/>
        <w:widowControl w:val="0"/>
        <w:suppressAutoHyphens/>
        <w:adjustRightInd w:val="0"/>
        <w:spacing w:after="0" w:line="240" w:lineRule="auto"/>
        <w:ind w:left="0" w:right="-1050"/>
        <w:jc w:val="right"/>
        <w:textAlignment w:val="baseline"/>
        <w:rPr>
          <w:rFonts w:eastAsia="Times New Roman"/>
          <w:b/>
          <w:i/>
          <w:szCs w:val="24"/>
          <w:u w:val="single"/>
          <w:lang w:eastAsia="ar-SA"/>
        </w:rPr>
      </w:pPr>
      <w:r>
        <w:rPr>
          <w:rFonts w:eastAsia="Times New Roman"/>
          <w:b/>
          <w:i/>
          <w:szCs w:val="24"/>
          <w:u w:val="single"/>
          <w:lang w:eastAsia="ar-SA"/>
        </w:rPr>
        <w:lastRenderedPageBreak/>
        <w:t>10</w:t>
      </w:r>
      <w:r w:rsidR="001E2789" w:rsidRPr="00C2642E">
        <w:rPr>
          <w:rFonts w:eastAsia="Times New Roman"/>
          <w:b/>
          <w:i/>
          <w:szCs w:val="24"/>
          <w:u w:val="single"/>
          <w:lang w:eastAsia="ar-SA"/>
        </w:rPr>
        <w:t xml:space="preserve">.pielikums </w:t>
      </w:r>
    </w:p>
    <w:p w:rsidR="00C2642E" w:rsidRDefault="00C2642E" w:rsidP="00C2642E">
      <w:pPr>
        <w:pStyle w:val="afb"/>
        <w:widowControl w:val="0"/>
        <w:suppressAutoHyphens/>
        <w:adjustRightInd w:val="0"/>
        <w:spacing w:after="0" w:line="240" w:lineRule="auto"/>
        <w:ind w:left="0" w:right="-1050"/>
        <w:jc w:val="right"/>
        <w:textAlignment w:val="baseline"/>
        <w:rPr>
          <w:rFonts w:eastAsia="Times New Roman"/>
          <w:b/>
          <w:bCs/>
          <w:kern w:val="32"/>
          <w:sz w:val="22"/>
          <w:lang w:val="x-none" w:eastAsia="x-none"/>
        </w:rPr>
      </w:pPr>
    </w:p>
    <w:p w:rsidR="00C2642E" w:rsidRPr="00C2642E" w:rsidRDefault="00C2642E" w:rsidP="00C2642E">
      <w:pPr>
        <w:pStyle w:val="afb"/>
        <w:widowControl w:val="0"/>
        <w:suppressAutoHyphens/>
        <w:adjustRightInd w:val="0"/>
        <w:spacing w:after="0" w:line="240" w:lineRule="auto"/>
        <w:ind w:left="0" w:right="-1050"/>
        <w:jc w:val="right"/>
        <w:textAlignment w:val="baseline"/>
        <w:rPr>
          <w:rFonts w:eastAsia="Times New Roman"/>
          <w:i/>
          <w:szCs w:val="24"/>
          <w:u w:val="single"/>
          <w:lang w:eastAsia="ar-SA"/>
        </w:rPr>
      </w:pPr>
      <w:r w:rsidRPr="00C2642E">
        <w:rPr>
          <w:rFonts w:eastAsia="Times New Roman"/>
          <w:bCs/>
          <w:kern w:val="32"/>
          <w:szCs w:val="24"/>
          <w:lang w:val="x-none" w:eastAsia="x-none"/>
        </w:rPr>
        <w:t>PROJEKTS</w:t>
      </w:r>
    </w:p>
    <w:bookmarkEnd w:id="3"/>
    <w:p w:rsidR="001E2789" w:rsidRDefault="001E2789" w:rsidP="001E2789">
      <w:pPr>
        <w:spacing w:after="0" w:line="240" w:lineRule="exact"/>
        <w:jc w:val="center"/>
        <w:rPr>
          <w:rFonts w:eastAsia="Times New Roman"/>
          <w:sz w:val="22"/>
          <w:lang w:eastAsia="lv-LV"/>
        </w:rPr>
      </w:pPr>
    </w:p>
    <w:p w:rsidR="001E2789" w:rsidRDefault="001E2789" w:rsidP="00831A6C">
      <w:pPr>
        <w:keepNext/>
        <w:spacing w:after="0" w:line="240" w:lineRule="auto"/>
        <w:ind w:right="-1049"/>
        <w:jc w:val="center"/>
        <w:outlineLvl w:val="0"/>
        <w:rPr>
          <w:rFonts w:eastAsia="Times New Roman"/>
          <w:b/>
          <w:bCs/>
          <w:kern w:val="32"/>
          <w:szCs w:val="24"/>
          <w:lang w:val="x-none" w:eastAsia="x-none"/>
        </w:rPr>
      </w:pPr>
      <w:r w:rsidRPr="00C2642E">
        <w:rPr>
          <w:rFonts w:eastAsia="Times New Roman"/>
          <w:b/>
          <w:bCs/>
          <w:kern w:val="32"/>
          <w:szCs w:val="24"/>
          <w:lang w:val="x-none" w:eastAsia="x-none"/>
        </w:rPr>
        <w:t>LĪGUM</w:t>
      </w:r>
      <w:r w:rsidR="00C2642E" w:rsidRPr="00C2642E">
        <w:rPr>
          <w:rFonts w:eastAsia="Times New Roman"/>
          <w:b/>
          <w:bCs/>
          <w:kern w:val="32"/>
          <w:szCs w:val="24"/>
          <w:lang w:eastAsia="x-none"/>
        </w:rPr>
        <w:t>S Nr. _________________</w:t>
      </w:r>
      <w:r w:rsidRPr="00C2642E">
        <w:rPr>
          <w:rFonts w:eastAsia="Times New Roman"/>
          <w:b/>
          <w:bCs/>
          <w:kern w:val="32"/>
          <w:szCs w:val="24"/>
          <w:lang w:val="x-none" w:eastAsia="x-none"/>
        </w:rPr>
        <w:t xml:space="preserve"> </w:t>
      </w:r>
    </w:p>
    <w:p w:rsidR="00831A6C" w:rsidRPr="00C2642E" w:rsidRDefault="00831A6C" w:rsidP="00831A6C">
      <w:pPr>
        <w:spacing w:after="120" w:line="240" w:lineRule="auto"/>
        <w:ind w:right="-1049" w:firstLine="11"/>
        <w:jc w:val="both"/>
        <w:rPr>
          <w:rFonts w:eastAsia="Times New Roman"/>
          <w:szCs w:val="24"/>
          <w:lang w:eastAsia="lv-LV"/>
        </w:rPr>
      </w:pPr>
      <w:r w:rsidRPr="00C2642E">
        <w:rPr>
          <w:rFonts w:eastAsia="Times New Roman"/>
          <w:szCs w:val="24"/>
          <w:lang w:eastAsia="lv-LV"/>
        </w:rPr>
        <w:t xml:space="preserve">Rēzeknē </w:t>
      </w:r>
      <w:r>
        <w:rPr>
          <w:rFonts w:eastAsia="Times New Roman"/>
          <w:szCs w:val="24"/>
          <w:lang w:eastAsia="lv-LV"/>
        </w:rPr>
        <w:t xml:space="preserve">                                                                                                 </w:t>
      </w:r>
      <w:r w:rsidRPr="00C2642E">
        <w:rPr>
          <w:rFonts w:eastAsia="Times New Roman"/>
          <w:szCs w:val="24"/>
          <w:lang w:eastAsia="lv-LV"/>
        </w:rPr>
        <w:t>201</w:t>
      </w:r>
      <w:r>
        <w:rPr>
          <w:rFonts w:eastAsia="Times New Roman"/>
          <w:szCs w:val="24"/>
          <w:lang w:eastAsia="lv-LV"/>
        </w:rPr>
        <w:t>8</w:t>
      </w:r>
      <w:r w:rsidRPr="00C2642E">
        <w:rPr>
          <w:rFonts w:eastAsia="Times New Roman"/>
          <w:szCs w:val="24"/>
          <w:lang w:eastAsia="lv-LV"/>
        </w:rPr>
        <w:t xml:space="preserve">.gada </w:t>
      </w:r>
      <w:r w:rsidRPr="00C2642E">
        <w:rPr>
          <w:rFonts w:eastAsia="Times New Roman"/>
          <w:i/>
          <w:szCs w:val="24"/>
          <w:lang w:eastAsia="lv-LV"/>
        </w:rPr>
        <w:t>__.___________</w:t>
      </w:r>
    </w:p>
    <w:p w:rsidR="001E2789" w:rsidRPr="00831A6C" w:rsidRDefault="001E2789" w:rsidP="00775A08">
      <w:pPr>
        <w:suppressAutoHyphens/>
        <w:spacing w:after="0" w:line="240" w:lineRule="auto"/>
        <w:ind w:right="-1049"/>
        <w:jc w:val="both"/>
        <w:rPr>
          <w:rFonts w:eastAsia="Times New Roman"/>
          <w:szCs w:val="24"/>
          <w:lang w:eastAsia="lv-LV"/>
        </w:rPr>
      </w:pPr>
      <w:r w:rsidRPr="00831A6C">
        <w:rPr>
          <w:rFonts w:eastAsia="Times New Roman"/>
          <w:b/>
          <w:szCs w:val="24"/>
          <w:lang w:eastAsia="ar-SA"/>
        </w:rPr>
        <w:t xml:space="preserve">Rēzeknes </w:t>
      </w:r>
      <w:r w:rsidR="00831A6C">
        <w:rPr>
          <w:rFonts w:eastAsia="Times New Roman"/>
          <w:b/>
          <w:szCs w:val="24"/>
          <w:lang w:eastAsia="ar-SA"/>
        </w:rPr>
        <w:t xml:space="preserve">novada </w:t>
      </w:r>
      <w:r w:rsidRPr="00831A6C">
        <w:rPr>
          <w:rFonts w:eastAsia="Times New Roman"/>
          <w:b/>
          <w:szCs w:val="24"/>
          <w:lang w:eastAsia="ar-SA"/>
        </w:rPr>
        <w:t>p</w:t>
      </w:r>
      <w:r w:rsidR="00831A6C">
        <w:rPr>
          <w:rFonts w:eastAsia="Times New Roman"/>
          <w:b/>
          <w:szCs w:val="24"/>
          <w:lang w:eastAsia="ar-SA"/>
        </w:rPr>
        <w:t>ašvaldība</w:t>
      </w:r>
      <w:r w:rsidRPr="00831A6C">
        <w:rPr>
          <w:rFonts w:eastAsia="Times New Roman"/>
          <w:szCs w:val="24"/>
          <w:lang w:eastAsia="ar-SA"/>
        </w:rPr>
        <w:t>, reģistrācijas Nr.9000</w:t>
      </w:r>
      <w:r w:rsidR="00831A6C">
        <w:rPr>
          <w:rFonts w:eastAsia="Times New Roman"/>
          <w:szCs w:val="24"/>
          <w:lang w:eastAsia="ar-SA"/>
        </w:rPr>
        <w:t>91</w:t>
      </w:r>
      <w:r w:rsidRPr="00831A6C">
        <w:rPr>
          <w:rFonts w:eastAsia="Times New Roman"/>
          <w:szCs w:val="24"/>
          <w:lang w:eastAsia="ar-SA"/>
        </w:rPr>
        <w:t>12</w:t>
      </w:r>
      <w:r w:rsidR="00831A6C">
        <w:rPr>
          <w:rFonts w:eastAsia="Times New Roman"/>
          <w:szCs w:val="24"/>
          <w:lang w:eastAsia="ar-SA"/>
        </w:rPr>
        <w:t>679</w:t>
      </w:r>
      <w:r w:rsidRPr="00831A6C">
        <w:rPr>
          <w:rFonts w:eastAsia="Times New Roman"/>
          <w:szCs w:val="24"/>
          <w:lang w:eastAsia="ar-SA"/>
        </w:rPr>
        <w:t xml:space="preserve">, </w:t>
      </w:r>
      <w:r w:rsidR="00DE3428">
        <w:rPr>
          <w:rFonts w:eastAsia="Times New Roman"/>
          <w:szCs w:val="24"/>
          <w:lang w:eastAsia="ar-SA"/>
        </w:rPr>
        <w:t xml:space="preserve">domes </w:t>
      </w:r>
      <w:r w:rsidR="00831A6C" w:rsidRPr="00831A6C">
        <w:rPr>
          <w:rFonts w:eastAsia="Times New Roman"/>
          <w:szCs w:val="24"/>
          <w:lang w:eastAsia="ar-SA"/>
        </w:rPr>
        <w:t>pr</w:t>
      </w:r>
      <w:r w:rsidR="00DE3428">
        <w:rPr>
          <w:rFonts w:eastAsia="Times New Roman"/>
          <w:szCs w:val="24"/>
          <w:lang w:eastAsia="ar-SA"/>
        </w:rPr>
        <w:t>iekšsē</w:t>
      </w:r>
      <w:r w:rsidR="00831A6C" w:rsidRPr="00831A6C">
        <w:rPr>
          <w:rFonts w:eastAsia="Times New Roman"/>
          <w:szCs w:val="24"/>
          <w:lang w:eastAsia="ar-SA"/>
        </w:rPr>
        <w:t>d</w:t>
      </w:r>
      <w:r w:rsidR="00DE3428">
        <w:rPr>
          <w:rFonts w:eastAsia="Times New Roman"/>
          <w:szCs w:val="24"/>
          <w:lang w:eastAsia="ar-SA"/>
        </w:rPr>
        <w:t>ē</w:t>
      </w:r>
      <w:r w:rsidR="00831A6C" w:rsidRPr="00831A6C">
        <w:rPr>
          <w:rFonts w:eastAsia="Times New Roman"/>
          <w:szCs w:val="24"/>
          <w:lang w:eastAsia="ar-SA"/>
        </w:rPr>
        <w:t xml:space="preserve">tāja </w:t>
      </w:r>
      <w:r w:rsidR="00DE3428">
        <w:rPr>
          <w:rFonts w:eastAsia="Times New Roman"/>
          <w:szCs w:val="24"/>
          <w:lang w:eastAsia="ar-SA"/>
        </w:rPr>
        <w:t>M</w:t>
      </w:r>
      <w:r w:rsidR="00831A6C" w:rsidRPr="00831A6C">
        <w:rPr>
          <w:rFonts w:eastAsia="Times New Roman"/>
          <w:szCs w:val="24"/>
          <w:lang w:eastAsia="ar-SA"/>
        </w:rPr>
        <w:t>o</w:t>
      </w:r>
      <w:r w:rsidR="00DE3428">
        <w:rPr>
          <w:rFonts w:eastAsia="Times New Roman"/>
          <w:szCs w:val="24"/>
          <w:lang w:eastAsia="ar-SA"/>
        </w:rPr>
        <w:t>nvīda</w:t>
      </w:r>
      <w:r w:rsidR="00831A6C" w:rsidRPr="00831A6C">
        <w:rPr>
          <w:rFonts w:eastAsia="Times New Roman"/>
          <w:szCs w:val="24"/>
          <w:lang w:eastAsia="ar-SA"/>
        </w:rPr>
        <w:t xml:space="preserve"> </w:t>
      </w:r>
      <w:r w:rsidR="00DE3428">
        <w:rPr>
          <w:rFonts w:eastAsia="Times New Roman"/>
          <w:szCs w:val="24"/>
          <w:lang w:eastAsia="ar-SA"/>
        </w:rPr>
        <w:t>Šv</w:t>
      </w:r>
      <w:r w:rsidR="00831A6C" w:rsidRPr="00831A6C">
        <w:rPr>
          <w:rFonts w:eastAsia="Times New Roman"/>
          <w:szCs w:val="24"/>
          <w:lang w:eastAsia="ar-SA"/>
        </w:rPr>
        <w:t>a</w:t>
      </w:r>
      <w:r w:rsidR="00DE3428">
        <w:rPr>
          <w:rFonts w:eastAsia="Times New Roman"/>
          <w:szCs w:val="24"/>
          <w:lang w:eastAsia="ar-SA"/>
        </w:rPr>
        <w:t>rc</w:t>
      </w:r>
      <w:r w:rsidR="00831A6C" w:rsidRPr="00831A6C">
        <w:rPr>
          <w:rFonts w:eastAsia="Times New Roman"/>
          <w:szCs w:val="24"/>
          <w:lang w:eastAsia="ar-SA"/>
        </w:rPr>
        <w:t xml:space="preserve">a personā, kurš rīkojas uz Nolikuma pamata, </w:t>
      </w:r>
      <w:r w:rsidRPr="00831A6C">
        <w:rPr>
          <w:rFonts w:eastAsia="Times New Roman"/>
          <w:szCs w:val="24"/>
          <w:lang w:eastAsia="ar-SA"/>
        </w:rPr>
        <w:t xml:space="preserve">turpmāk </w:t>
      </w:r>
      <w:r w:rsidR="00DE3428">
        <w:rPr>
          <w:rFonts w:eastAsia="Times New Roman"/>
          <w:szCs w:val="24"/>
          <w:lang w:eastAsia="ar-SA"/>
        </w:rPr>
        <w:t xml:space="preserve">– </w:t>
      </w:r>
      <w:r w:rsidRPr="00DE3428">
        <w:rPr>
          <w:rFonts w:eastAsia="Times New Roman"/>
          <w:b/>
          <w:szCs w:val="24"/>
          <w:lang w:eastAsia="ar-SA"/>
        </w:rPr>
        <w:t>Pasūtītājs</w:t>
      </w:r>
      <w:r w:rsidRPr="00831A6C">
        <w:rPr>
          <w:rFonts w:eastAsia="Times New Roman"/>
          <w:szCs w:val="24"/>
          <w:lang w:eastAsia="ar-SA"/>
        </w:rPr>
        <w:t xml:space="preserve">, no vienas puses  un </w:t>
      </w:r>
      <w:r w:rsidR="00DE3428">
        <w:rPr>
          <w:rFonts w:eastAsia="Times New Roman"/>
          <w:szCs w:val="24"/>
          <w:lang w:eastAsia="ar-SA"/>
        </w:rPr>
        <w:t>_______</w:t>
      </w:r>
      <w:r w:rsidRPr="00831A6C">
        <w:rPr>
          <w:rFonts w:eastAsia="Times New Roman"/>
          <w:szCs w:val="24"/>
          <w:lang w:eastAsia="lv-LV"/>
        </w:rPr>
        <w:t>___________________</w:t>
      </w:r>
      <w:r w:rsidR="00DE3428">
        <w:rPr>
          <w:rFonts w:eastAsia="Times New Roman"/>
          <w:szCs w:val="24"/>
          <w:lang w:eastAsia="lv-LV"/>
        </w:rPr>
        <w:t>____</w:t>
      </w:r>
      <w:r w:rsidRPr="00831A6C">
        <w:rPr>
          <w:rFonts w:eastAsia="Times New Roman"/>
          <w:szCs w:val="24"/>
          <w:lang w:eastAsia="lv-LV"/>
        </w:rPr>
        <w:t xml:space="preserve">, reģistrācijas Nr.______________, </w:t>
      </w:r>
      <w:r w:rsidR="00DE3428" w:rsidRPr="00831A6C">
        <w:rPr>
          <w:rFonts w:eastAsia="Times New Roman"/>
          <w:szCs w:val="24"/>
          <w:lang w:eastAsia="lv-LV"/>
        </w:rPr>
        <w:t>___________________ personā, kurš</w:t>
      </w:r>
      <w:r w:rsidR="00DE3428">
        <w:rPr>
          <w:rFonts w:eastAsia="Times New Roman"/>
          <w:szCs w:val="24"/>
          <w:lang w:eastAsia="lv-LV"/>
        </w:rPr>
        <w:t>(-</w:t>
      </w:r>
      <w:r w:rsidR="00DE3428" w:rsidRPr="00831A6C">
        <w:rPr>
          <w:rFonts w:eastAsia="Times New Roman"/>
          <w:szCs w:val="24"/>
          <w:lang w:eastAsia="lv-LV"/>
        </w:rPr>
        <w:t>a</w:t>
      </w:r>
      <w:r w:rsidR="00DE3428">
        <w:rPr>
          <w:rFonts w:eastAsia="Times New Roman"/>
          <w:szCs w:val="24"/>
          <w:lang w:eastAsia="lv-LV"/>
        </w:rPr>
        <w:t>)</w:t>
      </w:r>
      <w:r w:rsidR="00DE3428" w:rsidRPr="00831A6C">
        <w:rPr>
          <w:rFonts w:eastAsia="Times New Roman"/>
          <w:szCs w:val="24"/>
          <w:lang w:eastAsia="lv-LV"/>
        </w:rPr>
        <w:t xml:space="preserve"> r</w:t>
      </w:r>
      <w:r w:rsidR="00DE3428">
        <w:rPr>
          <w:rFonts w:eastAsia="Times New Roman"/>
          <w:szCs w:val="24"/>
          <w:lang w:eastAsia="lv-LV"/>
        </w:rPr>
        <w:t>īk</w:t>
      </w:r>
      <w:r w:rsidR="00DE3428" w:rsidRPr="00831A6C">
        <w:rPr>
          <w:rFonts w:eastAsia="Times New Roman"/>
          <w:szCs w:val="24"/>
          <w:lang w:eastAsia="lv-LV"/>
        </w:rPr>
        <w:t>ojas uz _________</w:t>
      </w:r>
      <w:r w:rsidR="00DE3428">
        <w:rPr>
          <w:rFonts w:eastAsia="Times New Roman"/>
          <w:szCs w:val="24"/>
          <w:lang w:eastAsia="lv-LV"/>
        </w:rPr>
        <w:t>_______</w:t>
      </w:r>
      <w:r w:rsidR="00DE3428" w:rsidRPr="00831A6C">
        <w:rPr>
          <w:rFonts w:eastAsia="Times New Roman"/>
          <w:szCs w:val="24"/>
          <w:lang w:eastAsia="lv-LV"/>
        </w:rPr>
        <w:t xml:space="preserve"> pamata</w:t>
      </w:r>
      <w:r w:rsidR="00DE3428">
        <w:rPr>
          <w:rFonts w:eastAsia="Times New Roman"/>
          <w:szCs w:val="24"/>
          <w:lang w:eastAsia="lv-LV"/>
        </w:rPr>
        <w:t>,</w:t>
      </w:r>
      <w:r w:rsidR="00DE3428" w:rsidRPr="00831A6C">
        <w:rPr>
          <w:rFonts w:eastAsia="Times New Roman"/>
          <w:szCs w:val="24"/>
          <w:lang w:eastAsia="ar-SA"/>
        </w:rPr>
        <w:t xml:space="preserve"> </w:t>
      </w:r>
      <w:r w:rsidRPr="00831A6C">
        <w:rPr>
          <w:rFonts w:eastAsia="Times New Roman"/>
          <w:szCs w:val="24"/>
          <w:lang w:eastAsia="ar-SA"/>
        </w:rPr>
        <w:t xml:space="preserve">turpmāk </w:t>
      </w:r>
      <w:r w:rsidR="00DE3428">
        <w:rPr>
          <w:rFonts w:eastAsia="Times New Roman"/>
          <w:szCs w:val="24"/>
          <w:lang w:eastAsia="ar-SA"/>
        </w:rPr>
        <w:t xml:space="preserve">– </w:t>
      </w:r>
      <w:r w:rsidRPr="00DE3428">
        <w:rPr>
          <w:rFonts w:eastAsia="Times New Roman"/>
          <w:b/>
          <w:szCs w:val="24"/>
          <w:lang w:eastAsia="ar-SA"/>
        </w:rPr>
        <w:t>Izpildītājs</w:t>
      </w:r>
      <w:r w:rsidRPr="00831A6C">
        <w:rPr>
          <w:rFonts w:eastAsia="Times New Roman"/>
          <w:szCs w:val="24"/>
          <w:lang w:eastAsia="ar-SA"/>
        </w:rPr>
        <w:t xml:space="preserve">, </w:t>
      </w:r>
      <w:r w:rsidRPr="00831A6C">
        <w:rPr>
          <w:rFonts w:eastAsia="Times New Roman"/>
          <w:szCs w:val="24"/>
          <w:lang w:eastAsia="lv-LV"/>
        </w:rPr>
        <w:t xml:space="preserve">no otras puses, abi turpmāk kopā saukti – </w:t>
      </w:r>
      <w:r w:rsidRPr="00DE3428">
        <w:rPr>
          <w:rFonts w:eastAsia="Times New Roman"/>
          <w:b/>
          <w:szCs w:val="24"/>
          <w:lang w:eastAsia="lv-LV"/>
        </w:rPr>
        <w:t>Puses</w:t>
      </w:r>
      <w:r w:rsidRPr="00831A6C">
        <w:rPr>
          <w:rFonts w:eastAsia="Times New Roman"/>
          <w:szCs w:val="24"/>
          <w:lang w:eastAsia="lv-LV"/>
        </w:rPr>
        <w:t xml:space="preserve"> </w:t>
      </w:r>
      <w:r w:rsidR="00DE3428">
        <w:rPr>
          <w:rFonts w:eastAsia="Times New Roman"/>
          <w:szCs w:val="24"/>
          <w:lang w:eastAsia="lv-LV"/>
        </w:rPr>
        <w:t xml:space="preserve">un </w:t>
      </w:r>
      <w:r w:rsidRPr="00831A6C">
        <w:rPr>
          <w:rFonts w:eastAsia="Times New Roman"/>
          <w:szCs w:val="24"/>
          <w:lang w:eastAsia="lv-LV"/>
        </w:rPr>
        <w:t xml:space="preserve">katrs atsevišķi – </w:t>
      </w:r>
      <w:r w:rsidRPr="00DE3428">
        <w:rPr>
          <w:rFonts w:eastAsia="Times New Roman"/>
          <w:b/>
          <w:szCs w:val="24"/>
          <w:lang w:eastAsia="lv-LV"/>
        </w:rPr>
        <w:t>Puse</w:t>
      </w:r>
      <w:r w:rsidRPr="00831A6C">
        <w:rPr>
          <w:rFonts w:eastAsia="Times New Roman"/>
          <w:szCs w:val="24"/>
          <w:lang w:eastAsia="lv-LV"/>
        </w:rPr>
        <w:t xml:space="preserve">, pamatojoties uz iepirkuma </w:t>
      </w:r>
      <w:r w:rsidR="00DE3428">
        <w:rPr>
          <w:rFonts w:eastAsia="Times New Roman"/>
          <w:szCs w:val="24"/>
          <w:lang w:eastAsia="lv-LV"/>
        </w:rPr>
        <w:t>“Kopmītnes ēkas demontāža Parka ielā 1, Lūznavā, Lūznavas pagastā, Rēzeknes novadā un āra laukuma rotaļu iekārtu novietošana”</w:t>
      </w:r>
      <w:r w:rsidRPr="00831A6C">
        <w:rPr>
          <w:rFonts w:eastAsia="Times New Roman"/>
          <w:szCs w:val="24"/>
          <w:lang w:eastAsia="lv-LV"/>
        </w:rPr>
        <w:t xml:space="preserve"> </w:t>
      </w:r>
      <w:r w:rsidR="00DE3428">
        <w:rPr>
          <w:rFonts w:eastAsia="Times New Roman"/>
          <w:szCs w:val="24"/>
          <w:lang w:eastAsia="lv-LV"/>
        </w:rPr>
        <w:t>(</w:t>
      </w:r>
      <w:r w:rsidRPr="00831A6C">
        <w:rPr>
          <w:rFonts w:eastAsia="Times New Roman"/>
          <w:szCs w:val="24"/>
          <w:lang w:eastAsia="lv-LV"/>
        </w:rPr>
        <w:t>identifikācijas Nr. R</w:t>
      </w:r>
      <w:r w:rsidR="00DE3428">
        <w:rPr>
          <w:rFonts w:eastAsia="Times New Roman"/>
          <w:szCs w:val="24"/>
          <w:lang w:eastAsia="lv-LV"/>
        </w:rPr>
        <w:t>N</w:t>
      </w:r>
      <w:r w:rsidRPr="00831A6C">
        <w:rPr>
          <w:rFonts w:eastAsia="Times New Roman"/>
          <w:szCs w:val="24"/>
          <w:lang w:eastAsia="lv-LV"/>
        </w:rPr>
        <w:t>P 2018/</w:t>
      </w:r>
      <w:r w:rsidR="00DE3428">
        <w:rPr>
          <w:rFonts w:eastAsia="Times New Roman"/>
          <w:szCs w:val="24"/>
          <w:lang w:eastAsia="lv-LV"/>
        </w:rPr>
        <w:t>19),</w:t>
      </w:r>
      <w:r w:rsidRPr="00831A6C">
        <w:rPr>
          <w:rFonts w:eastAsia="Times New Roman"/>
          <w:szCs w:val="24"/>
          <w:lang w:eastAsia="lv-LV"/>
        </w:rPr>
        <w:t xml:space="preserve"> turpmāk – </w:t>
      </w:r>
      <w:r w:rsidRPr="00BB38CD">
        <w:rPr>
          <w:rFonts w:eastAsia="Times New Roman"/>
          <w:b/>
          <w:szCs w:val="24"/>
          <w:lang w:eastAsia="lv-LV"/>
        </w:rPr>
        <w:t>Iepirkums</w:t>
      </w:r>
      <w:r w:rsidR="00BB38CD">
        <w:rPr>
          <w:rFonts w:eastAsia="Times New Roman"/>
          <w:szCs w:val="24"/>
          <w:lang w:eastAsia="lv-LV"/>
        </w:rPr>
        <w:t>,</w:t>
      </w:r>
      <w:r w:rsidRPr="00831A6C">
        <w:rPr>
          <w:szCs w:val="24"/>
        </w:rPr>
        <w:t xml:space="preserve"> </w:t>
      </w:r>
      <w:r w:rsidRPr="00831A6C">
        <w:rPr>
          <w:rFonts w:eastAsia="Times New Roman"/>
          <w:szCs w:val="24"/>
          <w:lang w:eastAsia="lv-LV"/>
        </w:rPr>
        <w:t>rezultāt</w:t>
      </w:r>
      <w:r w:rsidR="00BB38CD">
        <w:rPr>
          <w:rFonts w:eastAsia="Times New Roman"/>
          <w:szCs w:val="24"/>
          <w:lang w:eastAsia="lv-LV"/>
        </w:rPr>
        <w:t>iem</w:t>
      </w:r>
      <w:r w:rsidRPr="00831A6C">
        <w:rPr>
          <w:rFonts w:eastAsia="Times New Roman"/>
          <w:szCs w:val="24"/>
          <w:lang w:eastAsia="lv-LV"/>
        </w:rPr>
        <w:t xml:space="preserve">, noslēdz </w:t>
      </w:r>
      <w:r w:rsidR="00BB38CD">
        <w:rPr>
          <w:rFonts w:eastAsia="Times New Roman"/>
          <w:szCs w:val="24"/>
          <w:lang w:eastAsia="lv-LV"/>
        </w:rPr>
        <w:t xml:space="preserve">šādu </w:t>
      </w:r>
      <w:r w:rsidRPr="00831A6C">
        <w:rPr>
          <w:rFonts w:eastAsia="Times New Roman"/>
          <w:szCs w:val="24"/>
          <w:lang w:eastAsia="lv-LV"/>
        </w:rPr>
        <w:t>līgumu</w:t>
      </w:r>
      <w:r w:rsidR="00BB38CD">
        <w:rPr>
          <w:rFonts w:eastAsia="Times New Roman"/>
          <w:szCs w:val="24"/>
          <w:lang w:eastAsia="lv-LV"/>
        </w:rPr>
        <w:t>,</w:t>
      </w:r>
      <w:r w:rsidRPr="00831A6C">
        <w:rPr>
          <w:rFonts w:eastAsia="Times New Roman"/>
          <w:szCs w:val="24"/>
          <w:lang w:eastAsia="lv-LV"/>
        </w:rPr>
        <w:t xml:space="preserve"> turpmāk – </w:t>
      </w:r>
      <w:r w:rsidRPr="00BB38CD">
        <w:rPr>
          <w:rFonts w:eastAsia="Times New Roman"/>
          <w:b/>
          <w:szCs w:val="24"/>
          <w:lang w:eastAsia="lv-LV"/>
        </w:rPr>
        <w:t>Līgums</w:t>
      </w:r>
      <w:r w:rsidRPr="00831A6C">
        <w:rPr>
          <w:rFonts w:eastAsia="Times New Roman"/>
          <w:szCs w:val="24"/>
          <w:lang w:eastAsia="lv-LV"/>
        </w:rPr>
        <w:t>:</w:t>
      </w:r>
    </w:p>
    <w:p w:rsidR="001E2789" w:rsidRPr="00BB38CD" w:rsidRDefault="001E2789" w:rsidP="00BB38CD">
      <w:pPr>
        <w:numPr>
          <w:ilvl w:val="0"/>
          <w:numId w:val="25"/>
        </w:numPr>
        <w:tabs>
          <w:tab w:val="num" w:pos="360"/>
        </w:tabs>
        <w:spacing w:after="0" w:line="240" w:lineRule="auto"/>
        <w:ind w:right="-1050"/>
        <w:contextualSpacing/>
        <w:jc w:val="center"/>
        <w:rPr>
          <w:rFonts w:eastAsia="Times New Roman"/>
          <w:b/>
          <w:szCs w:val="24"/>
          <w:lang w:eastAsia="lv-LV"/>
        </w:rPr>
      </w:pPr>
      <w:r w:rsidRPr="00BB38CD">
        <w:rPr>
          <w:rFonts w:eastAsia="Times New Roman"/>
          <w:b/>
          <w:szCs w:val="24"/>
          <w:lang w:eastAsia="lv-LV"/>
        </w:rPr>
        <w:t>Līgumā lietotie</w:t>
      </w:r>
      <w:r w:rsidR="00BB38CD">
        <w:rPr>
          <w:rFonts w:eastAsia="Times New Roman"/>
          <w:b/>
          <w:szCs w:val="24"/>
          <w:lang w:eastAsia="lv-LV"/>
        </w:rPr>
        <w:t xml:space="preserve"> </w:t>
      </w:r>
      <w:r w:rsidRPr="00BB38CD">
        <w:rPr>
          <w:rFonts w:eastAsia="Times New Roman"/>
          <w:b/>
          <w:szCs w:val="24"/>
          <w:lang w:eastAsia="lv-LV"/>
        </w:rPr>
        <w:t>termini</w:t>
      </w:r>
    </w:p>
    <w:p w:rsidR="001E2789" w:rsidRPr="004E3923" w:rsidRDefault="001E2789" w:rsidP="004E3923">
      <w:pPr>
        <w:numPr>
          <w:ilvl w:val="1"/>
          <w:numId w:val="25"/>
        </w:numPr>
        <w:tabs>
          <w:tab w:val="left" w:pos="993"/>
        </w:tabs>
        <w:spacing w:after="0" w:line="240" w:lineRule="auto"/>
        <w:ind w:left="0" w:right="-1050" w:firstLine="360"/>
        <w:contextualSpacing/>
        <w:jc w:val="both"/>
        <w:rPr>
          <w:rFonts w:eastAsia="Times New Roman"/>
          <w:szCs w:val="24"/>
          <w:lang w:eastAsia="lv-LV"/>
        </w:rPr>
      </w:pPr>
      <w:r w:rsidRPr="004E3923">
        <w:rPr>
          <w:rFonts w:eastAsia="Times New Roman"/>
          <w:b/>
          <w:szCs w:val="24"/>
          <w:lang w:eastAsia="lv-LV"/>
        </w:rPr>
        <w:t xml:space="preserve">Darbi </w:t>
      </w:r>
      <w:r w:rsidRPr="004E3923">
        <w:rPr>
          <w:rFonts w:eastAsia="Times New Roman"/>
          <w:szCs w:val="24"/>
          <w:lang w:eastAsia="lv-LV"/>
        </w:rPr>
        <w:t xml:space="preserve">– </w:t>
      </w:r>
      <w:bookmarkStart w:id="4" w:name="_Hlk509316488"/>
      <w:bookmarkStart w:id="5" w:name="_Hlk509303581"/>
      <w:r w:rsidR="00746E91" w:rsidRPr="004E3923">
        <w:rPr>
          <w:rFonts w:eastAsia="Times New Roman"/>
          <w:szCs w:val="24"/>
          <w:lang w:eastAsia="lv-LV"/>
        </w:rPr>
        <w:t xml:space="preserve">Kopmītnes </w:t>
      </w:r>
      <w:r w:rsidRPr="004E3923">
        <w:rPr>
          <w:rFonts w:eastAsia="Times New Roman"/>
          <w:szCs w:val="24"/>
          <w:lang w:eastAsia="lv-LV"/>
        </w:rPr>
        <w:t xml:space="preserve">ēkas </w:t>
      </w:r>
      <w:r w:rsidR="00DA0740" w:rsidRPr="004E3923">
        <w:rPr>
          <w:rFonts w:eastAsia="Times New Roman"/>
          <w:szCs w:val="24"/>
          <w:lang w:eastAsia="lv-LV"/>
        </w:rPr>
        <w:t>demontāža Par</w:t>
      </w:r>
      <w:r w:rsidRPr="004E3923">
        <w:rPr>
          <w:rFonts w:eastAsia="Times New Roman"/>
          <w:szCs w:val="24"/>
          <w:lang w:eastAsia="lv-LV"/>
        </w:rPr>
        <w:t>ka</w:t>
      </w:r>
      <w:bookmarkStart w:id="6" w:name="_Hlk509228631"/>
      <w:r w:rsidRPr="004E3923">
        <w:rPr>
          <w:rFonts w:eastAsia="Times New Roman"/>
          <w:szCs w:val="24"/>
          <w:lang w:eastAsia="lv-LV"/>
        </w:rPr>
        <w:t xml:space="preserve"> ielā 1, </w:t>
      </w:r>
      <w:r w:rsidR="00DA0740" w:rsidRPr="004E3923">
        <w:rPr>
          <w:rFonts w:eastAsia="Times New Roman"/>
          <w:szCs w:val="24"/>
          <w:lang w:eastAsia="lv-LV"/>
        </w:rPr>
        <w:t xml:space="preserve">Lūznavā, Lūznavas pagastā, </w:t>
      </w:r>
      <w:r w:rsidRPr="004E3923">
        <w:rPr>
          <w:rFonts w:eastAsia="Times New Roman"/>
          <w:szCs w:val="24"/>
          <w:lang w:eastAsia="lv-LV"/>
        </w:rPr>
        <w:t>Rēzekn</w:t>
      </w:r>
      <w:bookmarkEnd w:id="4"/>
      <w:bookmarkEnd w:id="6"/>
      <w:r w:rsidR="00DA0740" w:rsidRPr="004E3923">
        <w:rPr>
          <w:rFonts w:eastAsia="Times New Roman"/>
          <w:szCs w:val="24"/>
          <w:lang w:eastAsia="lv-LV"/>
        </w:rPr>
        <w:t>es novadā un āra laukuma rotaļu iekārtu novietošana</w:t>
      </w:r>
      <w:r w:rsidRPr="004E3923">
        <w:rPr>
          <w:rFonts w:eastAsia="Times New Roman"/>
          <w:szCs w:val="24"/>
          <w:lang w:eastAsia="lv-LV"/>
        </w:rPr>
        <w:t xml:space="preserve">, </w:t>
      </w:r>
      <w:bookmarkEnd w:id="5"/>
      <w:proofErr w:type="spellStart"/>
      <w:r w:rsidR="004E3923" w:rsidRPr="004E3923">
        <w:rPr>
          <w:rFonts w:eastAsia="Times New Roman"/>
          <w:i/>
          <w:szCs w:val="24"/>
          <w:lang w:eastAsia="lv-LV"/>
        </w:rPr>
        <w:t>Interreg</w:t>
      </w:r>
      <w:proofErr w:type="spellEnd"/>
      <w:r w:rsidR="004E3923" w:rsidRPr="004E3923">
        <w:rPr>
          <w:rFonts w:eastAsia="Times New Roman"/>
          <w:i/>
          <w:szCs w:val="24"/>
          <w:lang w:eastAsia="lv-LV"/>
        </w:rPr>
        <w:t xml:space="preserve"> V-A Latvijas – Lietuvas pārrobežu</w:t>
      </w:r>
      <w:r w:rsidR="004E3923" w:rsidRPr="004E3923">
        <w:rPr>
          <w:rFonts w:eastAsia="Times New Roman"/>
          <w:szCs w:val="24"/>
          <w:lang w:eastAsia="lv-LV"/>
        </w:rPr>
        <w:t xml:space="preserve"> </w:t>
      </w:r>
      <w:r w:rsidR="004E3923" w:rsidRPr="004E3923">
        <w:rPr>
          <w:rFonts w:eastAsia="Times New Roman"/>
          <w:i/>
          <w:szCs w:val="24"/>
          <w:lang w:eastAsia="lv-LV"/>
        </w:rPr>
        <w:t>sadarbības programmas 2014.–2020.gadam projekta LLI-386 “</w:t>
      </w:r>
      <w:proofErr w:type="spellStart"/>
      <w:r w:rsidR="004E3923" w:rsidRPr="004E3923">
        <w:rPr>
          <w:rFonts w:eastAsia="Times New Roman"/>
          <w:i/>
          <w:szCs w:val="24"/>
          <w:lang w:eastAsia="lv-LV"/>
        </w:rPr>
        <w:t>Transformations</w:t>
      </w:r>
      <w:proofErr w:type="spellEnd"/>
      <w:r w:rsidR="004E3923" w:rsidRPr="004E3923">
        <w:rPr>
          <w:rFonts w:eastAsia="Times New Roman"/>
          <w:i/>
          <w:szCs w:val="24"/>
          <w:lang w:eastAsia="lv-LV"/>
        </w:rPr>
        <w:t xml:space="preserve"> </w:t>
      </w:r>
      <w:proofErr w:type="spellStart"/>
      <w:r w:rsidR="004E3923" w:rsidRPr="004E3923">
        <w:rPr>
          <w:rFonts w:eastAsia="Times New Roman"/>
          <w:i/>
          <w:szCs w:val="24"/>
          <w:lang w:eastAsia="lv-LV"/>
        </w:rPr>
        <w:t>from</w:t>
      </w:r>
      <w:proofErr w:type="spellEnd"/>
      <w:r w:rsidR="004E3923" w:rsidRPr="004E3923">
        <w:rPr>
          <w:rFonts w:eastAsia="Times New Roman"/>
          <w:i/>
          <w:szCs w:val="24"/>
          <w:lang w:eastAsia="lv-LV"/>
        </w:rPr>
        <w:t xml:space="preserve"> </w:t>
      </w:r>
      <w:proofErr w:type="spellStart"/>
      <w:r w:rsidR="004E3923" w:rsidRPr="004E3923">
        <w:rPr>
          <w:rFonts w:eastAsia="Times New Roman"/>
          <w:i/>
          <w:szCs w:val="24"/>
          <w:lang w:eastAsia="lv-LV"/>
        </w:rPr>
        <w:t>Slum</w:t>
      </w:r>
      <w:proofErr w:type="spellEnd"/>
      <w:r w:rsidR="004E3923" w:rsidRPr="004E3923">
        <w:rPr>
          <w:rFonts w:eastAsia="Times New Roman"/>
          <w:i/>
          <w:szCs w:val="24"/>
          <w:lang w:eastAsia="lv-LV"/>
        </w:rPr>
        <w:t xml:space="preserve"> to</w:t>
      </w:r>
      <w:r w:rsidR="004E3923" w:rsidRPr="004E3923">
        <w:rPr>
          <w:rFonts w:eastAsia="Times New Roman"/>
          <w:szCs w:val="24"/>
          <w:lang w:eastAsia="lv-LV"/>
        </w:rPr>
        <w:t xml:space="preserve"> </w:t>
      </w:r>
      <w:proofErr w:type="spellStart"/>
      <w:r w:rsidR="004E3923" w:rsidRPr="004E3923">
        <w:rPr>
          <w:rFonts w:eastAsia="Times New Roman"/>
          <w:i/>
          <w:szCs w:val="24"/>
          <w:lang w:eastAsia="lv-LV"/>
        </w:rPr>
        <w:t>Chic</w:t>
      </w:r>
      <w:proofErr w:type="spellEnd"/>
      <w:r w:rsidR="004E3923" w:rsidRPr="004E3923">
        <w:rPr>
          <w:rFonts w:eastAsia="Times New Roman"/>
          <w:i/>
          <w:szCs w:val="24"/>
          <w:lang w:eastAsia="lv-LV"/>
        </w:rPr>
        <w:t xml:space="preserve">” / „Degradēto teritoriju </w:t>
      </w:r>
      <w:proofErr w:type="spellStart"/>
      <w:r w:rsidR="004E3923" w:rsidRPr="004E3923">
        <w:rPr>
          <w:rFonts w:eastAsia="Times New Roman"/>
          <w:i/>
          <w:szCs w:val="24"/>
          <w:lang w:eastAsia="lv-LV"/>
        </w:rPr>
        <w:t>revitalizācija</w:t>
      </w:r>
      <w:proofErr w:type="spellEnd"/>
      <w:r w:rsidR="004E3923" w:rsidRPr="004E3923">
        <w:rPr>
          <w:rFonts w:eastAsia="Times New Roman"/>
          <w:i/>
          <w:szCs w:val="24"/>
          <w:lang w:eastAsia="lv-LV"/>
        </w:rPr>
        <w:t>” jeb „Trans-</w:t>
      </w:r>
      <w:proofErr w:type="spellStart"/>
      <w:r w:rsidR="004E3923" w:rsidRPr="004E3923">
        <w:rPr>
          <w:rFonts w:eastAsia="Times New Roman"/>
          <w:i/>
          <w:szCs w:val="24"/>
          <w:lang w:eastAsia="lv-LV"/>
        </w:rPr>
        <w:t>form</w:t>
      </w:r>
      <w:proofErr w:type="spellEnd"/>
      <w:r w:rsidR="004E3923" w:rsidRPr="004E3923">
        <w:rPr>
          <w:rFonts w:eastAsia="Times New Roman"/>
          <w:i/>
          <w:szCs w:val="24"/>
          <w:lang w:eastAsia="lv-LV"/>
        </w:rPr>
        <w:t>”</w:t>
      </w:r>
      <w:r w:rsidR="004E3923" w:rsidRPr="004E3923">
        <w:rPr>
          <w:rFonts w:eastAsia="Times New Roman"/>
          <w:szCs w:val="24"/>
          <w:lang w:eastAsia="lv-LV"/>
        </w:rPr>
        <w:t xml:space="preserve"> ietvaros</w:t>
      </w:r>
      <w:r w:rsidR="004E3923">
        <w:rPr>
          <w:rFonts w:eastAsia="Times New Roman"/>
          <w:szCs w:val="24"/>
          <w:lang w:eastAsia="lv-LV"/>
        </w:rPr>
        <w:t xml:space="preserve">, </w:t>
      </w:r>
      <w:r w:rsidRPr="004E3923">
        <w:rPr>
          <w:rFonts w:eastAsia="Times New Roman"/>
          <w:szCs w:val="24"/>
          <w:lang w:eastAsia="lv-LV"/>
        </w:rPr>
        <w:t>atbilstoši Līgumam, Izpildītāja piedāvājumam Iepirkumā, būv</w:t>
      </w:r>
      <w:r w:rsidR="00DA0740" w:rsidRPr="004E3923">
        <w:rPr>
          <w:rFonts w:eastAsia="Times New Roman"/>
          <w:szCs w:val="24"/>
          <w:lang w:eastAsia="lv-LV"/>
        </w:rPr>
        <w:t>darbu a</w:t>
      </w:r>
      <w:r w:rsidRPr="004E3923">
        <w:rPr>
          <w:rFonts w:eastAsia="Times New Roman"/>
          <w:szCs w:val="24"/>
          <w:lang w:eastAsia="lv-LV"/>
        </w:rPr>
        <w:t>pj</w:t>
      </w:r>
      <w:r w:rsidR="00DA0740" w:rsidRPr="004E3923">
        <w:rPr>
          <w:rFonts w:eastAsia="Times New Roman"/>
          <w:szCs w:val="24"/>
          <w:lang w:eastAsia="lv-LV"/>
        </w:rPr>
        <w:t xml:space="preserve">omiem, tehniskajai specifikācijai </w:t>
      </w:r>
      <w:r w:rsidR="00951995" w:rsidRPr="004E3923">
        <w:rPr>
          <w:rFonts w:eastAsia="Times New Roman"/>
          <w:szCs w:val="24"/>
          <w:lang w:eastAsia="lv-LV"/>
        </w:rPr>
        <w:t>un normatīvo aktu prasībām</w:t>
      </w:r>
      <w:r w:rsidR="004E3923">
        <w:rPr>
          <w:rFonts w:eastAsia="Times New Roman"/>
          <w:szCs w:val="24"/>
          <w:lang w:eastAsia="lv-LV"/>
        </w:rPr>
        <w:t>.</w:t>
      </w:r>
      <w:r w:rsidR="00951995" w:rsidRPr="004E3923">
        <w:rPr>
          <w:rFonts w:eastAsia="Times New Roman"/>
          <w:szCs w:val="24"/>
          <w:lang w:eastAsia="lv-LV"/>
        </w:rPr>
        <w:t xml:space="preserve"> </w:t>
      </w:r>
    </w:p>
    <w:p w:rsidR="001E2789" w:rsidRPr="00BB38CD" w:rsidRDefault="001E2789" w:rsidP="00AA53D0">
      <w:pPr>
        <w:numPr>
          <w:ilvl w:val="1"/>
          <w:numId w:val="25"/>
        </w:numPr>
        <w:tabs>
          <w:tab w:val="left" w:pos="993"/>
        </w:tabs>
        <w:spacing w:after="0" w:line="240" w:lineRule="auto"/>
        <w:ind w:left="426" w:right="-1050" w:firstLine="141"/>
        <w:contextualSpacing/>
        <w:jc w:val="both"/>
        <w:rPr>
          <w:rFonts w:eastAsia="Times New Roman"/>
          <w:szCs w:val="24"/>
          <w:lang w:eastAsia="lv-LV"/>
        </w:rPr>
      </w:pPr>
      <w:r w:rsidRPr="00BB38CD">
        <w:rPr>
          <w:rFonts w:eastAsia="Times New Roman"/>
          <w:b/>
          <w:szCs w:val="24"/>
          <w:lang w:eastAsia="lv-LV"/>
        </w:rPr>
        <w:t>Būves vieta</w:t>
      </w:r>
      <w:r w:rsidRPr="00BB38CD">
        <w:rPr>
          <w:rFonts w:eastAsia="Times New Roman"/>
          <w:szCs w:val="24"/>
          <w:lang w:eastAsia="lv-LV"/>
        </w:rPr>
        <w:t xml:space="preserve"> – Darbu tiešās izpildes vieta (būvlaukums, būvobjekts).</w:t>
      </w:r>
    </w:p>
    <w:p w:rsidR="001E2789" w:rsidRPr="00BB38CD" w:rsidRDefault="001E2789" w:rsidP="00AA53D0">
      <w:pPr>
        <w:numPr>
          <w:ilvl w:val="1"/>
          <w:numId w:val="25"/>
        </w:numPr>
        <w:tabs>
          <w:tab w:val="left" w:pos="993"/>
        </w:tabs>
        <w:spacing w:after="0" w:line="240" w:lineRule="auto"/>
        <w:ind w:left="0" w:right="-1050" w:firstLine="567"/>
        <w:contextualSpacing/>
        <w:jc w:val="both"/>
        <w:rPr>
          <w:rFonts w:eastAsia="Times New Roman"/>
          <w:szCs w:val="24"/>
          <w:lang w:eastAsia="lv-LV"/>
        </w:rPr>
      </w:pPr>
      <w:r w:rsidRPr="00BB38CD">
        <w:rPr>
          <w:rFonts w:eastAsia="Times New Roman"/>
          <w:b/>
          <w:szCs w:val="24"/>
          <w:lang w:eastAsia="lv-LV"/>
        </w:rPr>
        <w:t xml:space="preserve">Objekts </w:t>
      </w:r>
      <w:r w:rsidRPr="00AA53D0">
        <w:rPr>
          <w:rFonts w:eastAsia="Times New Roman"/>
          <w:szCs w:val="24"/>
          <w:lang w:eastAsia="lv-LV"/>
        </w:rPr>
        <w:t>–</w:t>
      </w:r>
      <w:r w:rsidR="00AA53D0">
        <w:rPr>
          <w:rFonts w:eastAsia="Times New Roman"/>
          <w:b/>
          <w:szCs w:val="24"/>
          <w:lang w:eastAsia="lv-LV"/>
        </w:rPr>
        <w:t xml:space="preserve"> </w:t>
      </w:r>
      <w:r w:rsidR="00AA53D0" w:rsidRPr="00AA53D0">
        <w:rPr>
          <w:rFonts w:eastAsia="Times New Roman"/>
          <w:szCs w:val="24"/>
          <w:lang w:eastAsia="lv-LV"/>
        </w:rPr>
        <w:t>Parka</w:t>
      </w:r>
      <w:r w:rsidRPr="00BB38CD">
        <w:rPr>
          <w:rFonts w:eastAsia="Times New Roman"/>
          <w:szCs w:val="24"/>
          <w:lang w:eastAsia="lv-LV"/>
        </w:rPr>
        <w:t xml:space="preserve"> ielā 1, </w:t>
      </w:r>
      <w:r w:rsidR="00AA53D0">
        <w:rPr>
          <w:rFonts w:eastAsia="Times New Roman"/>
          <w:szCs w:val="24"/>
          <w:lang w:eastAsia="lv-LV"/>
        </w:rPr>
        <w:t xml:space="preserve">Lūznavā, Lūznavas pagastā, </w:t>
      </w:r>
      <w:r w:rsidRPr="00BB38CD">
        <w:rPr>
          <w:rFonts w:eastAsia="Times New Roman"/>
          <w:szCs w:val="24"/>
          <w:lang w:eastAsia="lv-LV"/>
        </w:rPr>
        <w:t>Rēzekn</w:t>
      </w:r>
      <w:r w:rsidR="00AA53D0">
        <w:rPr>
          <w:rFonts w:eastAsia="Times New Roman"/>
          <w:szCs w:val="24"/>
          <w:lang w:eastAsia="lv-LV"/>
        </w:rPr>
        <w:t>es novadā</w:t>
      </w:r>
      <w:r w:rsidRPr="00BB38CD">
        <w:rPr>
          <w:rFonts w:eastAsia="Times New Roman"/>
          <w:szCs w:val="24"/>
          <w:lang w:eastAsia="lv-LV"/>
        </w:rPr>
        <w:t xml:space="preserve"> (ēkas </w:t>
      </w:r>
      <w:r w:rsidR="00AA53D0">
        <w:rPr>
          <w:rFonts w:eastAsia="Times New Roman"/>
          <w:szCs w:val="24"/>
          <w:lang w:eastAsia="lv-LV"/>
        </w:rPr>
        <w:t>demontāža un āra laukuma rotaļu iekārtu novietošana</w:t>
      </w:r>
      <w:r w:rsidRPr="00BB38CD">
        <w:rPr>
          <w:rFonts w:eastAsia="Times New Roman"/>
          <w:szCs w:val="24"/>
          <w:lang w:eastAsia="lv-LV"/>
        </w:rPr>
        <w:t>).</w:t>
      </w:r>
    </w:p>
    <w:p w:rsidR="001E2789" w:rsidRPr="00BB38CD" w:rsidRDefault="001E2789" w:rsidP="00AA53D0">
      <w:pPr>
        <w:numPr>
          <w:ilvl w:val="1"/>
          <w:numId w:val="25"/>
        </w:numPr>
        <w:tabs>
          <w:tab w:val="left" w:pos="993"/>
        </w:tabs>
        <w:spacing w:after="0" w:line="240" w:lineRule="auto"/>
        <w:ind w:left="0" w:right="-1050" w:firstLine="567"/>
        <w:contextualSpacing/>
        <w:jc w:val="both"/>
        <w:rPr>
          <w:rFonts w:eastAsia="Times New Roman"/>
          <w:szCs w:val="24"/>
          <w:lang w:eastAsia="lv-LV"/>
        </w:rPr>
      </w:pPr>
      <w:r w:rsidRPr="00BB38CD">
        <w:rPr>
          <w:rFonts w:eastAsia="Times New Roman"/>
          <w:b/>
          <w:szCs w:val="24"/>
          <w:lang w:eastAsia="lv-LV"/>
        </w:rPr>
        <w:t>Defekts</w:t>
      </w:r>
      <w:r w:rsidRPr="00BB38CD">
        <w:rPr>
          <w:rFonts w:eastAsia="Times New Roman"/>
          <w:szCs w:val="24"/>
          <w:lang w:eastAsia="lv-LV"/>
        </w:rPr>
        <w:t xml:space="preserve"> – jebkuru izpildīto Darbu neatbilstība Līguma vai normatīvo aktu prasībām, kas atklājusies Līguma izpildes vai garantijas termiņa laikā.</w:t>
      </w:r>
    </w:p>
    <w:p w:rsidR="001E2789" w:rsidRPr="00BB38CD" w:rsidRDefault="001E2789" w:rsidP="00AA53D0">
      <w:pPr>
        <w:numPr>
          <w:ilvl w:val="1"/>
          <w:numId w:val="25"/>
        </w:numPr>
        <w:tabs>
          <w:tab w:val="left" w:pos="993"/>
        </w:tabs>
        <w:spacing w:after="0" w:line="240" w:lineRule="auto"/>
        <w:ind w:left="0" w:right="-1050" w:firstLine="567"/>
        <w:contextualSpacing/>
        <w:jc w:val="both"/>
        <w:rPr>
          <w:rFonts w:eastAsia="Times New Roman"/>
          <w:szCs w:val="24"/>
          <w:lang w:eastAsia="lv-LV"/>
        </w:rPr>
      </w:pPr>
      <w:r w:rsidRPr="00BB38CD">
        <w:rPr>
          <w:rFonts w:eastAsia="Times New Roman"/>
          <w:b/>
          <w:szCs w:val="24"/>
          <w:lang w:eastAsia="lv-LV"/>
        </w:rPr>
        <w:t>Apakšuzņēmējs</w:t>
      </w:r>
      <w:r w:rsidRPr="00BB38CD">
        <w:rPr>
          <w:rFonts w:eastAsia="Times New Roman"/>
          <w:szCs w:val="24"/>
          <w:lang w:eastAsia="lv-LV"/>
        </w:rPr>
        <w:t xml:space="preserve"> – juridiska vai fiziska persona, kas slēdz līgumu ar Izpildītāju par noteiktas Darb</w:t>
      </w:r>
      <w:r w:rsidR="00AA53D0">
        <w:rPr>
          <w:rFonts w:eastAsia="Times New Roman"/>
          <w:szCs w:val="24"/>
          <w:lang w:eastAsia="lv-LV"/>
        </w:rPr>
        <w:t>u</w:t>
      </w:r>
      <w:r w:rsidRPr="00BB38CD">
        <w:rPr>
          <w:rFonts w:eastAsia="Times New Roman"/>
          <w:szCs w:val="24"/>
          <w:lang w:eastAsia="lv-LV"/>
        </w:rPr>
        <w:t xml:space="preserve"> daļas veikšanu.</w:t>
      </w:r>
    </w:p>
    <w:p w:rsidR="001E2789" w:rsidRPr="00BB38CD" w:rsidRDefault="001E2789" w:rsidP="00775A08">
      <w:pPr>
        <w:numPr>
          <w:ilvl w:val="1"/>
          <w:numId w:val="25"/>
        </w:numPr>
        <w:tabs>
          <w:tab w:val="left" w:pos="993"/>
        </w:tabs>
        <w:spacing w:after="0" w:line="240" w:lineRule="auto"/>
        <w:ind w:left="0" w:right="-1049" w:firstLine="567"/>
        <w:contextualSpacing/>
        <w:jc w:val="both"/>
        <w:rPr>
          <w:rFonts w:eastAsia="Times New Roman"/>
          <w:szCs w:val="24"/>
          <w:lang w:eastAsia="lv-LV"/>
        </w:rPr>
      </w:pPr>
      <w:r w:rsidRPr="00BB38CD">
        <w:rPr>
          <w:rFonts w:eastAsia="Times New Roman"/>
          <w:b/>
          <w:szCs w:val="24"/>
          <w:lang w:eastAsia="lv-LV"/>
        </w:rPr>
        <w:t>Atbildīgais būvdarbu vadītājs</w:t>
      </w:r>
      <w:r w:rsidRPr="00BB38CD">
        <w:rPr>
          <w:rFonts w:eastAsia="Times New Roman"/>
          <w:szCs w:val="24"/>
          <w:lang w:eastAsia="lv-LV"/>
        </w:rPr>
        <w:t xml:space="preserve"> – Izpildītāja norīkota persona, kura Izpildītāja vārdā vada Darbu izpildi Būves vietā.</w:t>
      </w:r>
    </w:p>
    <w:p w:rsidR="001E2789" w:rsidRPr="00AA53D0" w:rsidRDefault="001E2789" w:rsidP="00AA53D0">
      <w:pPr>
        <w:numPr>
          <w:ilvl w:val="0"/>
          <w:numId w:val="25"/>
        </w:numPr>
        <w:spacing w:after="0" w:line="240" w:lineRule="auto"/>
        <w:ind w:left="714" w:right="-1049" w:hanging="357"/>
        <w:jc w:val="center"/>
        <w:rPr>
          <w:b/>
          <w:szCs w:val="24"/>
        </w:rPr>
      </w:pPr>
      <w:r w:rsidRPr="00AA53D0">
        <w:rPr>
          <w:b/>
          <w:szCs w:val="24"/>
        </w:rPr>
        <w:t>Līguma priekšmets</w:t>
      </w:r>
    </w:p>
    <w:p w:rsidR="001E2789" w:rsidRPr="00AA53D0" w:rsidRDefault="001E2789" w:rsidP="00AA53D0">
      <w:pPr>
        <w:numPr>
          <w:ilvl w:val="1"/>
          <w:numId w:val="25"/>
        </w:numPr>
        <w:tabs>
          <w:tab w:val="left" w:pos="993"/>
        </w:tabs>
        <w:spacing w:after="0" w:line="240" w:lineRule="auto"/>
        <w:ind w:left="0" w:right="-1050" w:firstLine="567"/>
        <w:contextualSpacing/>
        <w:jc w:val="both"/>
        <w:rPr>
          <w:szCs w:val="24"/>
        </w:rPr>
      </w:pPr>
      <w:r w:rsidRPr="00AA53D0">
        <w:rPr>
          <w:szCs w:val="24"/>
        </w:rPr>
        <w:t xml:space="preserve">Pasūtītājs </w:t>
      </w:r>
      <w:proofErr w:type="spellStart"/>
      <w:r w:rsidRPr="00AA53D0">
        <w:rPr>
          <w:szCs w:val="24"/>
        </w:rPr>
        <w:t>pasūta</w:t>
      </w:r>
      <w:proofErr w:type="spellEnd"/>
      <w:r w:rsidRPr="00AA53D0">
        <w:rPr>
          <w:szCs w:val="24"/>
        </w:rPr>
        <w:t xml:space="preserve"> un Izpildītājs par samaksu veic Darbus</w:t>
      </w:r>
      <w:r w:rsidRPr="00AA53D0">
        <w:rPr>
          <w:b/>
          <w:szCs w:val="24"/>
        </w:rPr>
        <w:t xml:space="preserve"> </w:t>
      </w:r>
      <w:r w:rsidRPr="00AA53D0">
        <w:rPr>
          <w:szCs w:val="24"/>
        </w:rPr>
        <w:t>un nodod Objektu saskaņā ar Līguma noteikumiem (ieskaitot tā pielikumus), Izpildītāja piedāvājumu Iepirkumā, būv</w:t>
      </w:r>
      <w:r w:rsidR="00AA53D0">
        <w:rPr>
          <w:szCs w:val="24"/>
        </w:rPr>
        <w:t>darbu a</w:t>
      </w:r>
      <w:r w:rsidRPr="00AA53D0">
        <w:rPr>
          <w:szCs w:val="24"/>
        </w:rPr>
        <w:t>p</w:t>
      </w:r>
      <w:r w:rsidR="00AA53D0">
        <w:rPr>
          <w:szCs w:val="24"/>
        </w:rPr>
        <w:t>j</w:t>
      </w:r>
      <w:r w:rsidRPr="00AA53D0">
        <w:rPr>
          <w:szCs w:val="24"/>
        </w:rPr>
        <w:t>o</w:t>
      </w:r>
      <w:r w:rsidR="00AA53D0">
        <w:rPr>
          <w:szCs w:val="24"/>
        </w:rPr>
        <w:t xml:space="preserve">miem, </w:t>
      </w:r>
      <w:r w:rsidRPr="00AA53D0">
        <w:rPr>
          <w:szCs w:val="24"/>
        </w:rPr>
        <w:t>t</w:t>
      </w:r>
      <w:r w:rsidR="00AA53D0">
        <w:rPr>
          <w:szCs w:val="24"/>
        </w:rPr>
        <w:t>ehnisko specifikācij</w:t>
      </w:r>
      <w:r w:rsidRPr="00AA53D0">
        <w:rPr>
          <w:szCs w:val="24"/>
        </w:rPr>
        <w:t>u un Latvijas Republikas spēkā esošo normatīvo aktu prasībām.</w:t>
      </w:r>
    </w:p>
    <w:p w:rsidR="00FB459A" w:rsidRDefault="001E2789" w:rsidP="00AA53D0">
      <w:pPr>
        <w:numPr>
          <w:ilvl w:val="1"/>
          <w:numId w:val="25"/>
        </w:numPr>
        <w:tabs>
          <w:tab w:val="left" w:pos="993"/>
        </w:tabs>
        <w:spacing w:after="0" w:line="240" w:lineRule="auto"/>
        <w:ind w:left="0" w:right="-1050" w:firstLine="567"/>
        <w:contextualSpacing/>
        <w:jc w:val="both"/>
        <w:rPr>
          <w:szCs w:val="24"/>
        </w:rPr>
      </w:pPr>
      <w:r w:rsidRPr="00AA53D0">
        <w:rPr>
          <w:szCs w:val="24"/>
        </w:rPr>
        <w:t>Ar Līguma noslēgšanu Izpildītājs apliecina, ka viņš ir pienācīgi iepazinies ar būv</w:t>
      </w:r>
      <w:r w:rsidR="00AA53D0">
        <w:rPr>
          <w:szCs w:val="24"/>
        </w:rPr>
        <w:t>darbu a</w:t>
      </w:r>
      <w:r w:rsidRPr="00AA53D0">
        <w:rPr>
          <w:szCs w:val="24"/>
        </w:rPr>
        <w:t>p</w:t>
      </w:r>
      <w:r w:rsidR="00AA53D0">
        <w:rPr>
          <w:szCs w:val="24"/>
        </w:rPr>
        <w:t>j</w:t>
      </w:r>
      <w:r w:rsidRPr="00AA53D0">
        <w:rPr>
          <w:szCs w:val="24"/>
        </w:rPr>
        <w:t>o</w:t>
      </w:r>
      <w:r w:rsidR="00AA53D0">
        <w:rPr>
          <w:szCs w:val="24"/>
        </w:rPr>
        <w:t>miem</w:t>
      </w:r>
      <w:r w:rsidRPr="00AA53D0">
        <w:rPr>
          <w:szCs w:val="24"/>
        </w:rPr>
        <w:t>, t</w:t>
      </w:r>
      <w:r w:rsidR="00FB459A">
        <w:rPr>
          <w:szCs w:val="24"/>
        </w:rPr>
        <w:t>ehnisko specifikāci</w:t>
      </w:r>
      <w:r w:rsidRPr="00AA53D0">
        <w:rPr>
          <w:szCs w:val="24"/>
        </w:rPr>
        <w:t>j</w:t>
      </w:r>
      <w:r w:rsidR="00FB459A">
        <w:rPr>
          <w:szCs w:val="24"/>
        </w:rPr>
        <w:t>u</w:t>
      </w:r>
      <w:r w:rsidRPr="00AA53D0">
        <w:rPr>
          <w:szCs w:val="24"/>
        </w:rPr>
        <w:t xml:space="preserve">, kā arī Būves vietu, un atsakās saistībā ar to izvirzīt jebkāda satura iebildumus vai pretenzijas. </w:t>
      </w:r>
    </w:p>
    <w:p w:rsidR="001E2789" w:rsidRPr="00AA53D0" w:rsidRDefault="001E2789" w:rsidP="00775A08">
      <w:pPr>
        <w:numPr>
          <w:ilvl w:val="1"/>
          <w:numId w:val="25"/>
        </w:numPr>
        <w:tabs>
          <w:tab w:val="left" w:pos="993"/>
        </w:tabs>
        <w:spacing w:after="0" w:line="240" w:lineRule="auto"/>
        <w:ind w:left="0" w:right="-1049" w:firstLine="567"/>
        <w:contextualSpacing/>
        <w:jc w:val="both"/>
        <w:rPr>
          <w:szCs w:val="24"/>
        </w:rPr>
      </w:pPr>
      <w:r w:rsidRPr="00AA53D0">
        <w:rPr>
          <w:szCs w:val="24"/>
        </w:rPr>
        <w:t xml:space="preserve">Izpildītājs apliecina, ka </w:t>
      </w:r>
      <w:r w:rsidR="00FB459A">
        <w:rPr>
          <w:szCs w:val="24"/>
        </w:rPr>
        <w:t>Darbi</w:t>
      </w:r>
      <w:r w:rsidRPr="00AA53D0">
        <w:rPr>
          <w:szCs w:val="24"/>
        </w:rPr>
        <w:t xml:space="preserve"> ir </w:t>
      </w:r>
      <w:r w:rsidR="00FB459A">
        <w:rPr>
          <w:szCs w:val="24"/>
        </w:rPr>
        <w:t>veicami</w:t>
      </w:r>
      <w:r w:rsidRPr="00AA53D0">
        <w:rPr>
          <w:szCs w:val="24"/>
        </w:rPr>
        <w:t>, nepārkāpjot normatīvo aktu prasības un publiskos ierobežojumus, atbilstoši Līguma noteikumiem un ka līgumcenā iekļauti visi Izpildītāja ar Darbu veikšanu saistītie izdevumi.</w:t>
      </w:r>
    </w:p>
    <w:p w:rsidR="001E2789" w:rsidRPr="0098644B" w:rsidRDefault="001E2789" w:rsidP="0098644B">
      <w:pPr>
        <w:numPr>
          <w:ilvl w:val="0"/>
          <w:numId w:val="25"/>
        </w:numPr>
        <w:spacing w:after="0" w:line="240" w:lineRule="auto"/>
        <w:ind w:left="714" w:right="-1049" w:hanging="357"/>
        <w:jc w:val="center"/>
        <w:rPr>
          <w:b/>
          <w:szCs w:val="24"/>
        </w:rPr>
      </w:pPr>
      <w:r w:rsidRPr="0098644B">
        <w:rPr>
          <w:b/>
          <w:szCs w:val="24"/>
        </w:rPr>
        <w:t xml:space="preserve">Līgumcena </w:t>
      </w:r>
    </w:p>
    <w:p w:rsidR="001E2789" w:rsidRPr="0098644B" w:rsidRDefault="001E2789" w:rsidP="0098644B">
      <w:pPr>
        <w:numPr>
          <w:ilvl w:val="1"/>
          <w:numId w:val="25"/>
        </w:numPr>
        <w:tabs>
          <w:tab w:val="left" w:pos="993"/>
        </w:tabs>
        <w:spacing w:after="0" w:line="240" w:lineRule="auto"/>
        <w:ind w:left="0" w:right="-1050" w:firstLine="567"/>
        <w:contextualSpacing/>
        <w:jc w:val="both"/>
        <w:rPr>
          <w:szCs w:val="24"/>
        </w:rPr>
      </w:pPr>
      <w:r w:rsidRPr="0098644B">
        <w:rPr>
          <w:szCs w:val="24"/>
        </w:rPr>
        <w:t>Par Līguma 2.1.punktā noteikto savlaicīgu un kvalitatīvu Darbu izpildi, Pasūtītājs maksā Izpildītājam EUR _________ (</w:t>
      </w:r>
      <w:r w:rsidR="0098644B">
        <w:rPr>
          <w:szCs w:val="24"/>
        </w:rPr>
        <w:t>&lt;</w:t>
      </w:r>
      <w:r w:rsidRPr="0098644B">
        <w:rPr>
          <w:i/>
          <w:szCs w:val="24"/>
        </w:rPr>
        <w:t>summa vārdiem</w:t>
      </w:r>
      <w:r w:rsidR="0098644B" w:rsidRPr="0098644B">
        <w:rPr>
          <w:szCs w:val="24"/>
        </w:rPr>
        <w:t>&gt;</w:t>
      </w:r>
      <w:r w:rsidRPr="0098644B">
        <w:rPr>
          <w:szCs w:val="24"/>
        </w:rPr>
        <w:t>)</w:t>
      </w:r>
      <w:r w:rsidR="0098644B">
        <w:rPr>
          <w:szCs w:val="24"/>
        </w:rPr>
        <w:t>,</w:t>
      </w:r>
      <w:r w:rsidRPr="0098644B">
        <w:rPr>
          <w:szCs w:val="24"/>
        </w:rPr>
        <w:t xml:space="preserve"> turpmāk – </w:t>
      </w:r>
      <w:r w:rsidRPr="0098644B">
        <w:rPr>
          <w:b/>
          <w:szCs w:val="24"/>
        </w:rPr>
        <w:t>Līgumcena</w:t>
      </w:r>
      <w:r w:rsidRPr="0098644B">
        <w:rPr>
          <w:szCs w:val="24"/>
        </w:rPr>
        <w:t>, kas sastāv no samaksas par Darbu izpildi bez pievienotās vērtības nodokļa</w:t>
      </w:r>
      <w:r w:rsidR="0098644B">
        <w:rPr>
          <w:szCs w:val="24"/>
        </w:rPr>
        <w:t>,</w:t>
      </w:r>
      <w:r w:rsidRPr="0098644B">
        <w:rPr>
          <w:szCs w:val="24"/>
        </w:rPr>
        <w:t xml:space="preserve"> turpmāk – </w:t>
      </w:r>
      <w:r w:rsidRPr="0098644B">
        <w:rPr>
          <w:b/>
          <w:szCs w:val="24"/>
        </w:rPr>
        <w:t>PVN</w:t>
      </w:r>
      <w:r w:rsidRPr="0098644B">
        <w:rPr>
          <w:szCs w:val="24"/>
        </w:rPr>
        <w:t>.</w:t>
      </w:r>
    </w:p>
    <w:p w:rsidR="001E2789" w:rsidRPr="0098644B" w:rsidRDefault="001E2789" w:rsidP="0098644B">
      <w:pPr>
        <w:numPr>
          <w:ilvl w:val="1"/>
          <w:numId w:val="25"/>
        </w:numPr>
        <w:tabs>
          <w:tab w:val="left" w:pos="993"/>
        </w:tabs>
        <w:spacing w:after="0" w:line="240" w:lineRule="auto"/>
        <w:ind w:left="0" w:right="-1050" w:firstLine="567"/>
        <w:contextualSpacing/>
        <w:jc w:val="both"/>
        <w:rPr>
          <w:szCs w:val="24"/>
        </w:rPr>
      </w:pPr>
      <w:r w:rsidRPr="0098644B">
        <w:rPr>
          <w:szCs w:val="24"/>
        </w:rPr>
        <w:t>PVN tiek maksāts Pievienotās vērtības nodokļa likuma 142.pant</w:t>
      </w:r>
      <w:r w:rsidR="0098644B">
        <w:rPr>
          <w:szCs w:val="24"/>
        </w:rPr>
        <w:t>ā</w:t>
      </w:r>
      <w:r w:rsidRPr="0098644B">
        <w:rPr>
          <w:szCs w:val="24"/>
        </w:rPr>
        <w:t xml:space="preserve"> </w:t>
      </w:r>
      <w:r w:rsidR="0098644B">
        <w:rPr>
          <w:szCs w:val="24"/>
        </w:rPr>
        <w:t>“</w:t>
      </w:r>
      <w:r w:rsidRPr="0098644B">
        <w:rPr>
          <w:bCs/>
          <w:szCs w:val="24"/>
        </w:rPr>
        <w:t>Īpašs nodokļa piemērošanas režīms būvniecības pakalpojumiem</w:t>
      </w:r>
      <w:r w:rsidR="0098644B">
        <w:rPr>
          <w:bCs/>
          <w:szCs w:val="24"/>
        </w:rPr>
        <w:t>”</w:t>
      </w:r>
      <w:r w:rsidRPr="0098644B">
        <w:rPr>
          <w:szCs w:val="24"/>
        </w:rPr>
        <w:t xml:space="preserve"> noteiktajā kārtībā.</w:t>
      </w:r>
    </w:p>
    <w:p w:rsidR="001E2789" w:rsidRPr="00755C33" w:rsidRDefault="001E2789" w:rsidP="00755C33">
      <w:pPr>
        <w:pStyle w:val="afb"/>
        <w:numPr>
          <w:ilvl w:val="1"/>
          <w:numId w:val="25"/>
        </w:numPr>
        <w:tabs>
          <w:tab w:val="left" w:pos="993"/>
        </w:tabs>
        <w:spacing w:after="0" w:line="240" w:lineRule="auto"/>
        <w:ind w:left="0" w:right="-1050" w:firstLine="567"/>
        <w:jc w:val="both"/>
        <w:rPr>
          <w:szCs w:val="24"/>
        </w:rPr>
      </w:pPr>
      <w:r w:rsidRPr="00755C33">
        <w:rPr>
          <w:szCs w:val="24"/>
        </w:rPr>
        <w:t>Samaksu par Darbu aprēķina</w:t>
      </w:r>
      <w:r w:rsidR="0098644B" w:rsidRPr="00755C33">
        <w:rPr>
          <w:szCs w:val="24"/>
        </w:rPr>
        <w:t xml:space="preserve"> </w:t>
      </w:r>
      <w:r w:rsidRPr="00755C33">
        <w:rPr>
          <w:szCs w:val="24"/>
        </w:rPr>
        <w:t xml:space="preserve">atbilstoši </w:t>
      </w:r>
      <w:r w:rsidR="0098644B" w:rsidRPr="00755C33">
        <w:rPr>
          <w:szCs w:val="24"/>
        </w:rPr>
        <w:t>Izpildītāja piedāvājumā Iepirkumā n</w:t>
      </w:r>
      <w:r w:rsidRPr="00755C33">
        <w:rPr>
          <w:szCs w:val="24"/>
        </w:rPr>
        <w:t>o</w:t>
      </w:r>
      <w:r w:rsidR="0098644B" w:rsidRPr="00755C33">
        <w:rPr>
          <w:szCs w:val="24"/>
        </w:rPr>
        <w:t>teik</w:t>
      </w:r>
      <w:r w:rsidRPr="00755C33">
        <w:rPr>
          <w:szCs w:val="24"/>
        </w:rPr>
        <w:t>tajām vienīb</w:t>
      </w:r>
      <w:r w:rsidR="0098644B" w:rsidRPr="00755C33">
        <w:rPr>
          <w:szCs w:val="24"/>
        </w:rPr>
        <w:t>u</w:t>
      </w:r>
      <w:r w:rsidRPr="00755C33">
        <w:rPr>
          <w:szCs w:val="24"/>
        </w:rPr>
        <w:t xml:space="preserve"> cenām par faktiski paveikto un uzmērīto Darb</w:t>
      </w:r>
      <w:r w:rsidR="0098644B" w:rsidRPr="00755C33">
        <w:rPr>
          <w:szCs w:val="24"/>
        </w:rPr>
        <w:t>u</w:t>
      </w:r>
      <w:r w:rsidRPr="00755C33">
        <w:rPr>
          <w:szCs w:val="24"/>
        </w:rPr>
        <w:t xml:space="preserve"> apjomu</w:t>
      </w:r>
      <w:r w:rsidR="004E3923">
        <w:rPr>
          <w:szCs w:val="24"/>
        </w:rPr>
        <w:t>.</w:t>
      </w:r>
    </w:p>
    <w:p w:rsidR="001E2789" w:rsidRPr="00755C33" w:rsidRDefault="001E2789" w:rsidP="00755C33">
      <w:pPr>
        <w:numPr>
          <w:ilvl w:val="1"/>
          <w:numId w:val="25"/>
        </w:numPr>
        <w:tabs>
          <w:tab w:val="left" w:pos="993"/>
        </w:tabs>
        <w:spacing w:after="0" w:line="240" w:lineRule="auto"/>
        <w:ind w:left="0" w:right="-1050" w:firstLine="567"/>
        <w:contextualSpacing/>
        <w:jc w:val="both"/>
        <w:rPr>
          <w:szCs w:val="24"/>
        </w:rPr>
      </w:pPr>
      <w:r w:rsidRPr="00755C33">
        <w:rPr>
          <w:szCs w:val="24"/>
        </w:rPr>
        <w:t xml:space="preserve">Pasūtītājs veic </w:t>
      </w:r>
      <w:r w:rsidR="00755C33">
        <w:rPr>
          <w:szCs w:val="24"/>
        </w:rPr>
        <w:t>s</w:t>
      </w:r>
      <w:r w:rsidRPr="00755C33">
        <w:rPr>
          <w:szCs w:val="24"/>
        </w:rPr>
        <w:t xml:space="preserve">amaksu </w:t>
      </w:r>
      <w:r w:rsidR="00755C33">
        <w:rPr>
          <w:szCs w:val="24"/>
        </w:rPr>
        <w:t xml:space="preserve">par izpildītajiem </w:t>
      </w:r>
      <w:r w:rsidR="00755C33" w:rsidRPr="00755C33">
        <w:rPr>
          <w:szCs w:val="24"/>
        </w:rPr>
        <w:t>Darb</w:t>
      </w:r>
      <w:r w:rsidR="00755C33">
        <w:rPr>
          <w:szCs w:val="24"/>
        </w:rPr>
        <w:t>iem</w:t>
      </w:r>
      <w:r w:rsidR="00755C33" w:rsidRPr="00755C33">
        <w:rPr>
          <w:szCs w:val="24"/>
        </w:rPr>
        <w:t xml:space="preserve"> </w:t>
      </w:r>
      <w:r w:rsidRPr="00755C33">
        <w:rPr>
          <w:szCs w:val="24"/>
        </w:rPr>
        <w:t xml:space="preserve">tam pieejamā finansējuma ietvaros un nav atbildīgs par Līguma </w:t>
      </w:r>
      <w:r w:rsidR="00236AF2">
        <w:rPr>
          <w:szCs w:val="24"/>
        </w:rPr>
        <w:t>izpildes</w:t>
      </w:r>
      <w:r w:rsidR="00236AF2" w:rsidRPr="00236AF2">
        <w:rPr>
          <w:szCs w:val="24"/>
        </w:rPr>
        <w:t xml:space="preserve"> </w:t>
      </w:r>
      <w:r w:rsidR="00236AF2" w:rsidRPr="00755C33">
        <w:rPr>
          <w:szCs w:val="24"/>
        </w:rPr>
        <w:t>apturēšanu</w:t>
      </w:r>
      <w:r w:rsidR="00236AF2">
        <w:rPr>
          <w:szCs w:val="24"/>
        </w:rPr>
        <w:t xml:space="preserve"> vai Līguma izbeig</w:t>
      </w:r>
      <w:r w:rsidRPr="00755C33">
        <w:rPr>
          <w:szCs w:val="24"/>
        </w:rPr>
        <w:t>šanu, kas saistīt</w:t>
      </w:r>
      <w:r w:rsidR="00236AF2">
        <w:rPr>
          <w:szCs w:val="24"/>
        </w:rPr>
        <w:t>a</w:t>
      </w:r>
      <w:r w:rsidRPr="00755C33">
        <w:rPr>
          <w:szCs w:val="24"/>
        </w:rPr>
        <w:t xml:space="preserve"> ar Darbiem </w:t>
      </w:r>
      <w:r w:rsidRPr="00755C33">
        <w:rPr>
          <w:szCs w:val="24"/>
        </w:rPr>
        <w:lastRenderedPageBreak/>
        <w:t xml:space="preserve">paredzētā finansējuma neesamību. Par šādiem apstākļiem Pasūtītājs </w:t>
      </w:r>
      <w:r w:rsidR="00236AF2">
        <w:rPr>
          <w:szCs w:val="24"/>
        </w:rPr>
        <w:t>15</w:t>
      </w:r>
      <w:r w:rsidR="00236AF2" w:rsidRPr="00755C33">
        <w:rPr>
          <w:szCs w:val="24"/>
        </w:rPr>
        <w:t xml:space="preserve"> (</w:t>
      </w:r>
      <w:r w:rsidR="00236AF2">
        <w:rPr>
          <w:szCs w:val="24"/>
        </w:rPr>
        <w:t>piecpa</w:t>
      </w:r>
      <w:r w:rsidR="00236AF2" w:rsidRPr="00755C33">
        <w:rPr>
          <w:szCs w:val="24"/>
        </w:rPr>
        <w:t xml:space="preserve">dsmit) </w:t>
      </w:r>
      <w:r w:rsidR="00236AF2">
        <w:rPr>
          <w:szCs w:val="24"/>
        </w:rPr>
        <w:t>darb</w:t>
      </w:r>
      <w:r w:rsidR="00236AF2" w:rsidRPr="00755C33">
        <w:rPr>
          <w:szCs w:val="24"/>
        </w:rPr>
        <w:t xml:space="preserve">dienas iepriekš </w:t>
      </w:r>
      <w:proofErr w:type="spellStart"/>
      <w:r w:rsidRPr="00755C33">
        <w:rPr>
          <w:szCs w:val="24"/>
        </w:rPr>
        <w:t>rakstveidā</w:t>
      </w:r>
      <w:proofErr w:type="spellEnd"/>
      <w:r w:rsidRPr="00755C33">
        <w:rPr>
          <w:szCs w:val="24"/>
        </w:rPr>
        <w:t xml:space="preserve"> informē Izpildītāju. Līguma </w:t>
      </w:r>
      <w:r w:rsidR="00236AF2">
        <w:rPr>
          <w:szCs w:val="24"/>
        </w:rPr>
        <w:t>izbeig</w:t>
      </w:r>
      <w:r w:rsidRPr="00755C33">
        <w:rPr>
          <w:szCs w:val="24"/>
        </w:rPr>
        <w:t>šanas gadījumā š</w:t>
      </w:r>
      <w:r w:rsidR="00236AF2">
        <w:rPr>
          <w:szCs w:val="24"/>
        </w:rPr>
        <w:t>ajā p</w:t>
      </w:r>
      <w:r w:rsidRPr="00755C33">
        <w:rPr>
          <w:szCs w:val="24"/>
        </w:rPr>
        <w:t>unkt</w:t>
      </w:r>
      <w:r w:rsidR="00236AF2">
        <w:rPr>
          <w:szCs w:val="24"/>
        </w:rPr>
        <w:t>ā</w:t>
      </w:r>
      <w:r w:rsidRPr="00755C33">
        <w:rPr>
          <w:szCs w:val="24"/>
        </w:rPr>
        <w:t xml:space="preserve"> </w:t>
      </w:r>
      <w:r w:rsidR="00236AF2">
        <w:rPr>
          <w:szCs w:val="24"/>
        </w:rPr>
        <w:t xml:space="preserve">norādītā </w:t>
      </w:r>
      <w:r w:rsidRPr="00755C33">
        <w:rPr>
          <w:szCs w:val="24"/>
        </w:rPr>
        <w:t>ie</w:t>
      </w:r>
      <w:r w:rsidR="00236AF2">
        <w:rPr>
          <w:szCs w:val="24"/>
        </w:rPr>
        <w:t>mesla dēļ</w:t>
      </w:r>
      <w:r w:rsidRPr="00755C33">
        <w:rPr>
          <w:szCs w:val="24"/>
        </w:rPr>
        <w:t xml:space="preserve"> Pasūtītājs apmaksā Izpildītāja</w:t>
      </w:r>
      <w:r w:rsidR="00E426DE">
        <w:rPr>
          <w:szCs w:val="24"/>
        </w:rPr>
        <w:t>m</w:t>
      </w:r>
      <w:r w:rsidRPr="00755C33">
        <w:rPr>
          <w:szCs w:val="24"/>
        </w:rPr>
        <w:t xml:space="preserve"> faktiski un kvalitatīvi paveiktos </w:t>
      </w:r>
      <w:r w:rsidR="00236AF2">
        <w:rPr>
          <w:szCs w:val="24"/>
        </w:rPr>
        <w:t>D</w:t>
      </w:r>
      <w:r w:rsidRPr="00755C33">
        <w:rPr>
          <w:szCs w:val="24"/>
        </w:rPr>
        <w:t xml:space="preserve">arbus. </w:t>
      </w:r>
    </w:p>
    <w:p w:rsidR="001E2789" w:rsidRPr="00236AF2" w:rsidRDefault="001E2789" w:rsidP="00236AF2">
      <w:pPr>
        <w:numPr>
          <w:ilvl w:val="1"/>
          <w:numId w:val="25"/>
        </w:numPr>
        <w:tabs>
          <w:tab w:val="left" w:pos="993"/>
        </w:tabs>
        <w:spacing w:after="0" w:line="240" w:lineRule="auto"/>
        <w:ind w:left="0" w:right="-1050" w:firstLine="567"/>
        <w:contextualSpacing/>
        <w:jc w:val="both"/>
        <w:rPr>
          <w:szCs w:val="24"/>
        </w:rPr>
      </w:pPr>
      <w:r w:rsidRPr="00236AF2">
        <w:rPr>
          <w:szCs w:val="24"/>
        </w:rPr>
        <w:t xml:space="preserve">Līgumcena visā Līguma darbības laikā netiks paaugstināta sakarā ar cenu pieaugumu darbaspēka, būvniecības materiālu, darbu un mehānismu vai </w:t>
      </w:r>
      <w:r w:rsidR="00236AF2">
        <w:rPr>
          <w:szCs w:val="24"/>
        </w:rPr>
        <w:t>cit</w:t>
      </w:r>
      <w:r w:rsidRPr="00236AF2">
        <w:rPr>
          <w:szCs w:val="24"/>
        </w:rPr>
        <w:t>u izdevumu izmaksām, nodokļu likmju, vai nodokļu normatīvā regulējuma izmaiņām, kā arī jebkuriem citiem apstākļiem, kas varētu skart Līgumcenu, izņemot gadījum</w:t>
      </w:r>
      <w:r w:rsidR="00236AF2">
        <w:rPr>
          <w:szCs w:val="24"/>
        </w:rPr>
        <w:t>u</w:t>
      </w:r>
      <w:r w:rsidRPr="00236AF2">
        <w:rPr>
          <w:szCs w:val="24"/>
        </w:rPr>
        <w:t>, ja šādi apstākļi ir atrunāti Līgumā.</w:t>
      </w:r>
    </w:p>
    <w:p w:rsidR="001E2789" w:rsidRPr="00775A08" w:rsidRDefault="001E2789" w:rsidP="00775A08">
      <w:pPr>
        <w:pStyle w:val="afb"/>
        <w:numPr>
          <w:ilvl w:val="0"/>
          <w:numId w:val="25"/>
        </w:numPr>
        <w:spacing w:after="0" w:line="240" w:lineRule="auto"/>
        <w:jc w:val="center"/>
        <w:rPr>
          <w:b/>
          <w:szCs w:val="24"/>
        </w:rPr>
      </w:pPr>
      <w:r w:rsidRPr="00775A08">
        <w:rPr>
          <w:b/>
          <w:szCs w:val="24"/>
        </w:rPr>
        <w:t>Darbu izpildes laiks</w:t>
      </w:r>
    </w:p>
    <w:p w:rsidR="001E2789" w:rsidRPr="003D010D" w:rsidRDefault="001E2789" w:rsidP="003D010D">
      <w:pPr>
        <w:numPr>
          <w:ilvl w:val="1"/>
          <w:numId w:val="25"/>
        </w:numPr>
        <w:tabs>
          <w:tab w:val="left" w:pos="993"/>
        </w:tabs>
        <w:spacing w:after="0" w:line="240" w:lineRule="auto"/>
        <w:ind w:left="426" w:right="-1050" w:firstLine="141"/>
        <w:contextualSpacing/>
        <w:jc w:val="both"/>
        <w:rPr>
          <w:szCs w:val="24"/>
        </w:rPr>
      </w:pPr>
      <w:r w:rsidRPr="003D010D">
        <w:rPr>
          <w:szCs w:val="24"/>
        </w:rPr>
        <w:t xml:space="preserve">Izpildītājs uzsāk </w:t>
      </w:r>
      <w:r w:rsidR="003D010D" w:rsidRPr="003D010D">
        <w:rPr>
          <w:szCs w:val="24"/>
        </w:rPr>
        <w:t xml:space="preserve">Darbus </w:t>
      </w:r>
      <w:r w:rsidRPr="003D010D">
        <w:rPr>
          <w:szCs w:val="24"/>
        </w:rPr>
        <w:t xml:space="preserve">10 (desmit) dienu laikā no </w:t>
      </w:r>
      <w:r w:rsidR="003D010D">
        <w:rPr>
          <w:szCs w:val="24"/>
        </w:rPr>
        <w:t>L</w:t>
      </w:r>
      <w:r w:rsidRPr="003D010D">
        <w:rPr>
          <w:szCs w:val="24"/>
        </w:rPr>
        <w:t xml:space="preserve">īguma parakstīšanas dienas. </w:t>
      </w:r>
    </w:p>
    <w:p w:rsidR="001E2789" w:rsidRPr="00E426DE" w:rsidRDefault="001E2789" w:rsidP="00E426DE">
      <w:pPr>
        <w:numPr>
          <w:ilvl w:val="1"/>
          <w:numId w:val="25"/>
        </w:numPr>
        <w:tabs>
          <w:tab w:val="left" w:pos="993"/>
        </w:tabs>
        <w:spacing w:after="0" w:line="240" w:lineRule="auto"/>
        <w:ind w:left="0" w:right="-1050" w:firstLine="567"/>
        <w:contextualSpacing/>
        <w:jc w:val="both"/>
        <w:rPr>
          <w:szCs w:val="24"/>
        </w:rPr>
      </w:pPr>
      <w:r w:rsidRPr="00E426DE">
        <w:rPr>
          <w:szCs w:val="24"/>
        </w:rPr>
        <w:t>Izpildītājam jāpabeidz Darb</w:t>
      </w:r>
      <w:r w:rsidR="00E426DE" w:rsidRPr="00E426DE">
        <w:rPr>
          <w:szCs w:val="24"/>
        </w:rPr>
        <w:t>i</w:t>
      </w:r>
      <w:r w:rsidRPr="00E426DE">
        <w:rPr>
          <w:szCs w:val="24"/>
        </w:rPr>
        <w:t xml:space="preserve"> </w:t>
      </w:r>
      <w:r w:rsidR="00E426DE" w:rsidRPr="00E426DE">
        <w:rPr>
          <w:szCs w:val="24"/>
        </w:rPr>
        <w:t>75</w:t>
      </w:r>
      <w:r w:rsidRPr="00E426DE">
        <w:rPr>
          <w:szCs w:val="24"/>
        </w:rPr>
        <w:t>(</w:t>
      </w:r>
      <w:r w:rsidR="00E426DE" w:rsidRPr="00E426DE">
        <w:rPr>
          <w:szCs w:val="24"/>
        </w:rPr>
        <w:t>sep</w:t>
      </w:r>
      <w:r w:rsidR="003D010D" w:rsidRPr="00E426DE">
        <w:rPr>
          <w:szCs w:val="24"/>
        </w:rPr>
        <w:t>t</w:t>
      </w:r>
      <w:r w:rsidRPr="00E426DE">
        <w:rPr>
          <w:szCs w:val="24"/>
        </w:rPr>
        <w:t>i</w:t>
      </w:r>
      <w:r w:rsidR="00E426DE">
        <w:rPr>
          <w:szCs w:val="24"/>
        </w:rPr>
        <w:t>ņdesmit piecu</w:t>
      </w:r>
      <w:r w:rsidRPr="00E426DE">
        <w:rPr>
          <w:szCs w:val="24"/>
        </w:rPr>
        <w:t xml:space="preserve">) </w:t>
      </w:r>
      <w:r w:rsidR="00E426DE">
        <w:rPr>
          <w:szCs w:val="24"/>
        </w:rPr>
        <w:t>di</w:t>
      </w:r>
      <w:r w:rsidRPr="00E426DE">
        <w:rPr>
          <w:szCs w:val="24"/>
        </w:rPr>
        <w:t>e</w:t>
      </w:r>
      <w:r w:rsidR="00E426DE">
        <w:rPr>
          <w:szCs w:val="24"/>
        </w:rPr>
        <w:t>n</w:t>
      </w:r>
      <w:r w:rsidRPr="00E426DE">
        <w:rPr>
          <w:szCs w:val="24"/>
        </w:rPr>
        <w:t>u laikā no Darbu uzsākšanas dienas.</w:t>
      </w:r>
    </w:p>
    <w:p w:rsidR="001E2789" w:rsidRPr="003D010D" w:rsidRDefault="001E2789" w:rsidP="003D010D">
      <w:pPr>
        <w:numPr>
          <w:ilvl w:val="1"/>
          <w:numId w:val="25"/>
        </w:numPr>
        <w:tabs>
          <w:tab w:val="left" w:pos="993"/>
        </w:tabs>
        <w:spacing w:after="0" w:line="240" w:lineRule="auto"/>
        <w:ind w:left="0" w:right="-1050" w:firstLine="567"/>
        <w:contextualSpacing/>
        <w:jc w:val="both"/>
        <w:rPr>
          <w:szCs w:val="24"/>
        </w:rPr>
      </w:pPr>
      <w:r w:rsidRPr="003D010D">
        <w:rPr>
          <w:szCs w:val="24"/>
        </w:rPr>
        <w:t>Sākot no Līguma parakstīšanas d</w:t>
      </w:r>
      <w:r w:rsidR="003D010D">
        <w:rPr>
          <w:szCs w:val="24"/>
        </w:rPr>
        <w:t>ien</w:t>
      </w:r>
      <w:r w:rsidRPr="003D010D">
        <w:rPr>
          <w:szCs w:val="24"/>
        </w:rPr>
        <w:t>a</w:t>
      </w:r>
      <w:r w:rsidR="003D010D">
        <w:rPr>
          <w:szCs w:val="24"/>
        </w:rPr>
        <w:t>s,</w:t>
      </w:r>
      <w:r w:rsidRPr="003D010D">
        <w:rPr>
          <w:szCs w:val="24"/>
        </w:rPr>
        <w:t xml:space="preserve"> Pasūtītājs nodrošina iespēju Izpildītājam saņemt Būves vietu, sastādot Būves vietas nodošanas – pieņemšanas aktu, kuru parakstot Izpildītājs uzņemas atbildību par Būves vietu un tās uzturēšanu. Gadījumā, ja Pasūtītājs nav nodrošinājis Izpildītājam Būves vietu noteiktajā kārtībā un laikā, tiek parakstīts atsevišķs akts.</w:t>
      </w:r>
    </w:p>
    <w:p w:rsidR="001E2789" w:rsidRPr="003D010D" w:rsidRDefault="001E2789" w:rsidP="003D010D">
      <w:pPr>
        <w:numPr>
          <w:ilvl w:val="1"/>
          <w:numId w:val="25"/>
        </w:numPr>
        <w:tabs>
          <w:tab w:val="left" w:pos="993"/>
        </w:tabs>
        <w:spacing w:after="0" w:line="240" w:lineRule="auto"/>
        <w:ind w:left="426" w:right="-1050" w:firstLine="141"/>
        <w:contextualSpacing/>
        <w:jc w:val="both"/>
        <w:rPr>
          <w:szCs w:val="24"/>
        </w:rPr>
      </w:pPr>
      <w:r w:rsidRPr="003D010D">
        <w:rPr>
          <w:szCs w:val="24"/>
        </w:rPr>
        <w:t xml:space="preserve">Pasūtītājs ir tiesīgs </w:t>
      </w:r>
      <w:r w:rsidR="003D010D">
        <w:rPr>
          <w:szCs w:val="24"/>
        </w:rPr>
        <w:t>atļau</w:t>
      </w:r>
      <w:r w:rsidRPr="003D010D">
        <w:rPr>
          <w:szCs w:val="24"/>
        </w:rPr>
        <w:t>t Izpildītājam Darbu izpildes termiņa pagarinājumu, ja:</w:t>
      </w:r>
    </w:p>
    <w:p w:rsidR="001E2789" w:rsidRPr="003D010D" w:rsidRDefault="003D010D" w:rsidP="003D010D">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3D010D">
        <w:rPr>
          <w:szCs w:val="24"/>
        </w:rPr>
        <w:t>kompetenta valsts vai pašvaldības institūcija, kā arī Pasūtītājs ir kavējis vai apturējis Darbu veikšanu no Izpildītāja neatkarīgu iemeslu dēļ;</w:t>
      </w:r>
    </w:p>
    <w:p w:rsidR="001E2789" w:rsidRPr="003D010D" w:rsidRDefault="001E2789" w:rsidP="003D010D">
      <w:pPr>
        <w:numPr>
          <w:ilvl w:val="2"/>
          <w:numId w:val="25"/>
        </w:numPr>
        <w:tabs>
          <w:tab w:val="left" w:pos="1560"/>
        </w:tabs>
        <w:spacing w:after="0" w:line="240" w:lineRule="auto"/>
        <w:ind w:left="0" w:right="-1050" w:firstLine="993"/>
        <w:contextualSpacing/>
        <w:jc w:val="both"/>
        <w:rPr>
          <w:szCs w:val="24"/>
        </w:rPr>
      </w:pPr>
      <w:r w:rsidRPr="003D010D">
        <w:rPr>
          <w:szCs w:val="24"/>
        </w:rPr>
        <w:t xml:space="preserve">Darbu izpilde ir kavēta trešo personu rīcības dēļ. Pasūtītājs izvērtē iesniegtos pierādījumus (ja tādus ir pieprasījis) vai faktisko situāciju, kas pierāda trešo personu darbību/bezdarbību, kuras rezultātā Izpildītājs nav varējis laicīgi veikt Darbus, un pieņem lēmumu atļaut vai aizliegt saņemt Darbu izpildes </w:t>
      </w:r>
      <w:r w:rsidR="003D010D">
        <w:rPr>
          <w:szCs w:val="24"/>
        </w:rPr>
        <w:t>termiņ</w:t>
      </w:r>
      <w:r w:rsidRPr="003D010D">
        <w:rPr>
          <w:szCs w:val="24"/>
        </w:rPr>
        <w:t>a pagarinājumu</w:t>
      </w:r>
      <w:r w:rsidR="003D010D">
        <w:rPr>
          <w:szCs w:val="24"/>
        </w:rPr>
        <w:t>.</w:t>
      </w:r>
    </w:p>
    <w:p w:rsidR="001E2789" w:rsidRPr="003D010D" w:rsidRDefault="001E2789" w:rsidP="003D010D">
      <w:pPr>
        <w:numPr>
          <w:ilvl w:val="1"/>
          <w:numId w:val="25"/>
        </w:numPr>
        <w:tabs>
          <w:tab w:val="left" w:pos="993"/>
        </w:tabs>
        <w:spacing w:after="0" w:line="240" w:lineRule="auto"/>
        <w:ind w:left="426" w:right="-1050" w:firstLine="141"/>
        <w:contextualSpacing/>
        <w:jc w:val="both"/>
        <w:rPr>
          <w:szCs w:val="24"/>
        </w:rPr>
      </w:pPr>
      <w:r w:rsidRPr="003D010D">
        <w:rPr>
          <w:szCs w:val="24"/>
        </w:rPr>
        <w:t>Izpildītājs nav tiesīgs saņemt Darbu izpildes termiņa pagarinājumu, ja:</w:t>
      </w:r>
    </w:p>
    <w:p w:rsidR="001E2789" w:rsidRPr="001746D6" w:rsidRDefault="001746D6" w:rsidP="001746D6">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1746D6">
        <w:rPr>
          <w:szCs w:val="24"/>
        </w:rPr>
        <w:t>tiek veiktas tehniskā risinājuma izmaiņas, bet tās neietekmē iespēju veikt citus darbus un nav konstatēta dīkstāve;</w:t>
      </w:r>
    </w:p>
    <w:p w:rsidR="001E2789" w:rsidRPr="001746D6" w:rsidRDefault="001746D6" w:rsidP="001746D6">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1746D6">
        <w:rPr>
          <w:szCs w:val="24"/>
        </w:rPr>
        <w:t>tas saistīts ar kļūdām Darbu veikšanai izvēlētajā tehnoloģijā, kas prasa veikt papildu darbus;</w:t>
      </w:r>
    </w:p>
    <w:p w:rsidR="001E2789" w:rsidRPr="001746D6" w:rsidRDefault="001746D6" w:rsidP="001746D6">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1746D6">
        <w:rPr>
          <w:szCs w:val="24"/>
        </w:rPr>
        <w:t>Darbu veikšana aizkavēta jebkādu citu iemeslu dēļ, kas attiecināmi uz Izpildītāju.</w:t>
      </w:r>
    </w:p>
    <w:p w:rsidR="001E2789" w:rsidRPr="001746D6" w:rsidRDefault="001E2789" w:rsidP="00635271">
      <w:pPr>
        <w:numPr>
          <w:ilvl w:val="1"/>
          <w:numId w:val="25"/>
        </w:numPr>
        <w:tabs>
          <w:tab w:val="left" w:pos="993"/>
        </w:tabs>
        <w:spacing w:after="0" w:line="240" w:lineRule="auto"/>
        <w:ind w:left="0" w:right="-1049" w:firstLine="567"/>
        <w:contextualSpacing/>
        <w:jc w:val="both"/>
        <w:rPr>
          <w:szCs w:val="24"/>
        </w:rPr>
      </w:pPr>
      <w:r w:rsidRPr="001746D6">
        <w:rPr>
          <w:szCs w:val="24"/>
        </w:rPr>
        <w:t xml:space="preserve">Lai saņemtu Darbu izpildes termiņa pagarinājumu, Izpildītājs iesniedz Pasūtītājam atbilstošu </w:t>
      </w:r>
      <w:r w:rsidR="00F76140" w:rsidRPr="001746D6">
        <w:rPr>
          <w:szCs w:val="24"/>
        </w:rPr>
        <w:t>rakst</w:t>
      </w:r>
      <w:r w:rsidR="00F76140">
        <w:rPr>
          <w:szCs w:val="24"/>
        </w:rPr>
        <w:t>isku</w:t>
      </w:r>
      <w:r w:rsidR="00F76140" w:rsidRPr="001746D6">
        <w:rPr>
          <w:szCs w:val="24"/>
        </w:rPr>
        <w:t xml:space="preserve"> </w:t>
      </w:r>
      <w:r w:rsidRPr="001746D6">
        <w:rPr>
          <w:szCs w:val="24"/>
        </w:rPr>
        <w:t xml:space="preserve">lūgumu, norādot apstākļus, </w:t>
      </w:r>
      <w:r w:rsidR="00F76140">
        <w:rPr>
          <w:szCs w:val="24"/>
        </w:rPr>
        <w:t>ar</w:t>
      </w:r>
      <w:r w:rsidRPr="001746D6">
        <w:rPr>
          <w:szCs w:val="24"/>
        </w:rPr>
        <w:t xml:space="preserve"> kuriem lūgums </w:t>
      </w:r>
      <w:r w:rsidR="00F76140">
        <w:rPr>
          <w:szCs w:val="24"/>
        </w:rPr>
        <w:t>pamato</w:t>
      </w:r>
      <w:r w:rsidRPr="001746D6">
        <w:rPr>
          <w:szCs w:val="24"/>
        </w:rPr>
        <w:t xml:space="preserve">ts, kā arī nepieciešamo termiņu. Pasūtītājs ir tiesīgs pieprasīt papildu informāciju, kas nepieciešama lūguma izskatīšanai, </w:t>
      </w:r>
      <w:r w:rsidR="00F76140">
        <w:rPr>
          <w:szCs w:val="24"/>
        </w:rPr>
        <w:t xml:space="preserve">un tā </w:t>
      </w:r>
      <w:r w:rsidRPr="001746D6">
        <w:rPr>
          <w:szCs w:val="24"/>
        </w:rPr>
        <w:t xml:space="preserve">Izpildītājam nekavējoties jāiesniedz. Pasūtītājs izskata minēto lūgumu </w:t>
      </w:r>
      <w:r w:rsidR="00F76140">
        <w:rPr>
          <w:szCs w:val="24"/>
        </w:rPr>
        <w:t>5</w:t>
      </w:r>
      <w:r w:rsidRPr="001746D6">
        <w:rPr>
          <w:szCs w:val="24"/>
        </w:rPr>
        <w:t xml:space="preserve"> (</w:t>
      </w:r>
      <w:r w:rsidR="00F76140">
        <w:rPr>
          <w:szCs w:val="24"/>
        </w:rPr>
        <w:t>pi</w:t>
      </w:r>
      <w:r w:rsidRPr="001746D6">
        <w:rPr>
          <w:szCs w:val="24"/>
        </w:rPr>
        <w:t>e</w:t>
      </w:r>
      <w:r w:rsidR="00F76140">
        <w:rPr>
          <w:szCs w:val="24"/>
        </w:rPr>
        <w:t>cu</w:t>
      </w:r>
      <w:r w:rsidRPr="001746D6">
        <w:rPr>
          <w:szCs w:val="24"/>
        </w:rPr>
        <w:t xml:space="preserve">) </w:t>
      </w:r>
      <w:r w:rsidR="00F76140">
        <w:rPr>
          <w:szCs w:val="24"/>
        </w:rPr>
        <w:t>darb</w:t>
      </w:r>
      <w:r w:rsidRPr="001746D6">
        <w:rPr>
          <w:szCs w:val="24"/>
        </w:rPr>
        <w:t xml:space="preserve">dienu laikā pēc visas nepieciešamās informācijas saņemšanas un </w:t>
      </w:r>
      <w:proofErr w:type="spellStart"/>
      <w:r w:rsidRPr="001746D6">
        <w:rPr>
          <w:szCs w:val="24"/>
        </w:rPr>
        <w:t>rakstveidā</w:t>
      </w:r>
      <w:proofErr w:type="spellEnd"/>
      <w:r w:rsidRPr="001746D6">
        <w:rPr>
          <w:szCs w:val="24"/>
        </w:rPr>
        <w:t xml:space="preserve"> sniedz atbildi par </w:t>
      </w:r>
      <w:r w:rsidR="00F76140">
        <w:rPr>
          <w:szCs w:val="24"/>
        </w:rPr>
        <w:t xml:space="preserve">pieņemto </w:t>
      </w:r>
      <w:r w:rsidRPr="001746D6">
        <w:rPr>
          <w:szCs w:val="24"/>
        </w:rPr>
        <w:t>lēmumu piešķirt vai nepiešķirt Darbu izpildes termiņa pagarinājumu. Piešķirot Darbu izpildes termiņa pagarinājumu, Pasūtītājs ir tiesīgs to noteikt mazāku nekā prasīts lūgumā, pamatojot savu lēmumu par Darbu termiņa samazinājumu.</w:t>
      </w:r>
    </w:p>
    <w:p w:rsidR="001E2789" w:rsidRPr="00635271" w:rsidRDefault="001E2789" w:rsidP="00635271">
      <w:pPr>
        <w:numPr>
          <w:ilvl w:val="0"/>
          <w:numId w:val="25"/>
        </w:numPr>
        <w:spacing w:after="0" w:line="240" w:lineRule="auto"/>
        <w:ind w:left="714" w:right="-1049" w:hanging="357"/>
        <w:jc w:val="center"/>
        <w:rPr>
          <w:b/>
          <w:szCs w:val="24"/>
        </w:rPr>
      </w:pPr>
      <w:r w:rsidRPr="00635271">
        <w:rPr>
          <w:b/>
          <w:szCs w:val="24"/>
        </w:rPr>
        <w:t>Darbu pieņemšana</w:t>
      </w:r>
      <w:r w:rsidR="00635271" w:rsidRPr="00635271">
        <w:rPr>
          <w:b/>
          <w:szCs w:val="24"/>
        </w:rPr>
        <w:t xml:space="preserve"> – </w:t>
      </w:r>
      <w:r w:rsidRPr="00635271">
        <w:rPr>
          <w:b/>
          <w:szCs w:val="24"/>
        </w:rPr>
        <w:t>nodošana un norēķinu kārtība</w:t>
      </w:r>
    </w:p>
    <w:p w:rsidR="009D60D9" w:rsidRPr="0098644B" w:rsidRDefault="009D60D9" w:rsidP="00D13BB9">
      <w:pPr>
        <w:numPr>
          <w:ilvl w:val="1"/>
          <w:numId w:val="25"/>
        </w:numPr>
        <w:tabs>
          <w:tab w:val="left" w:pos="993"/>
        </w:tabs>
        <w:spacing w:after="0" w:line="240" w:lineRule="auto"/>
        <w:ind w:left="0" w:right="-1050" w:firstLine="567"/>
        <w:contextualSpacing/>
        <w:jc w:val="both"/>
        <w:rPr>
          <w:szCs w:val="24"/>
        </w:rPr>
      </w:pPr>
      <w:r>
        <w:rPr>
          <w:szCs w:val="24"/>
        </w:rPr>
        <w:t xml:space="preserve">Pēc Līguma noslēgšanas Pasūtītājs </w:t>
      </w:r>
      <w:r w:rsidRPr="0098644B">
        <w:rPr>
          <w:szCs w:val="24"/>
        </w:rPr>
        <w:t>vei</w:t>
      </w:r>
      <w:r>
        <w:rPr>
          <w:szCs w:val="24"/>
        </w:rPr>
        <w:t xml:space="preserve">c </w:t>
      </w:r>
      <w:r w:rsidRPr="0098644B">
        <w:rPr>
          <w:szCs w:val="24"/>
        </w:rPr>
        <w:t>priekšapmaks</w:t>
      </w:r>
      <w:r>
        <w:rPr>
          <w:szCs w:val="24"/>
        </w:rPr>
        <w:t xml:space="preserve">u 20% (divdesmit procentu) apmērā no Līgumcenas – EUR </w:t>
      </w:r>
      <w:r w:rsidRPr="0098644B">
        <w:rPr>
          <w:szCs w:val="24"/>
        </w:rPr>
        <w:t xml:space="preserve"> _________ (</w:t>
      </w:r>
      <w:r>
        <w:rPr>
          <w:szCs w:val="24"/>
        </w:rPr>
        <w:t>&lt;</w:t>
      </w:r>
      <w:r w:rsidRPr="0098644B">
        <w:rPr>
          <w:i/>
          <w:szCs w:val="24"/>
        </w:rPr>
        <w:t>summa vārdiem</w:t>
      </w:r>
      <w:r w:rsidRPr="0098644B">
        <w:rPr>
          <w:szCs w:val="24"/>
        </w:rPr>
        <w:t>&gt;)</w:t>
      </w:r>
      <w:r w:rsidR="00D13BB9">
        <w:rPr>
          <w:szCs w:val="24"/>
        </w:rPr>
        <w:t>15</w:t>
      </w:r>
      <w:r w:rsidR="00D13BB9" w:rsidRPr="00BD64ED">
        <w:rPr>
          <w:szCs w:val="24"/>
        </w:rPr>
        <w:t xml:space="preserve"> (</w:t>
      </w:r>
      <w:r w:rsidR="00D13BB9">
        <w:rPr>
          <w:szCs w:val="24"/>
        </w:rPr>
        <w:t>piecpa</w:t>
      </w:r>
      <w:r w:rsidR="00D13BB9" w:rsidRPr="00BD64ED">
        <w:rPr>
          <w:szCs w:val="24"/>
        </w:rPr>
        <w:t xml:space="preserve">dsmit) </w:t>
      </w:r>
      <w:r w:rsidR="00D13BB9">
        <w:rPr>
          <w:szCs w:val="24"/>
        </w:rPr>
        <w:t>darb</w:t>
      </w:r>
      <w:r w:rsidR="00D13BB9" w:rsidRPr="00BD64ED">
        <w:rPr>
          <w:szCs w:val="24"/>
        </w:rPr>
        <w:t>dienu laikā no a</w:t>
      </w:r>
      <w:r w:rsidR="00D13BB9">
        <w:rPr>
          <w:szCs w:val="24"/>
        </w:rPr>
        <w:t>vansa</w:t>
      </w:r>
      <w:r w:rsidR="00D13BB9" w:rsidRPr="00BD64ED">
        <w:rPr>
          <w:szCs w:val="24"/>
        </w:rPr>
        <w:t xml:space="preserve"> maksājuma pieprasījuma (rēķina) saņemšanas elektroniski un</w:t>
      </w:r>
      <w:r w:rsidR="00D13BB9">
        <w:rPr>
          <w:szCs w:val="24"/>
        </w:rPr>
        <w:t>/vai</w:t>
      </w:r>
      <w:r w:rsidR="00D13BB9" w:rsidRPr="00BD64ED">
        <w:rPr>
          <w:szCs w:val="24"/>
        </w:rPr>
        <w:t xml:space="preserve"> papīra formātā</w:t>
      </w:r>
      <w:r w:rsidRPr="0098644B">
        <w:rPr>
          <w:szCs w:val="24"/>
        </w:rPr>
        <w:t>.</w:t>
      </w:r>
    </w:p>
    <w:p w:rsidR="001E2789" w:rsidRPr="00635271" w:rsidRDefault="009D60D9" w:rsidP="00635271">
      <w:pPr>
        <w:numPr>
          <w:ilvl w:val="1"/>
          <w:numId w:val="25"/>
        </w:numPr>
        <w:tabs>
          <w:tab w:val="left" w:pos="993"/>
        </w:tabs>
        <w:spacing w:after="0" w:line="240" w:lineRule="auto"/>
        <w:ind w:left="0" w:right="-1050" w:firstLine="567"/>
        <w:contextualSpacing/>
        <w:jc w:val="both"/>
        <w:rPr>
          <w:szCs w:val="24"/>
        </w:rPr>
      </w:pPr>
      <w:r>
        <w:rPr>
          <w:szCs w:val="24"/>
        </w:rPr>
        <w:t xml:space="preserve">Pēc kopmītnes ēkas demontāžas un teritorijas rekultivācijas </w:t>
      </w:r>
      <w:r w:rsidR="00D13BB9">
        <w:rPr>
          <w:szCs w:val="24"/>
        </w:rPr>
        <w:t>darb</w:t>
      </w:r>
      <w:r w:rsidR="00D13BB9">
        <w:rPr>
          <w:szCs w:val="24"/>
        </w:rPr>
        <w:t>u</w:t>
      </w:r>
      <w:r w:rsidR="00D13BB9">
        <w:rPr>
          <w:szCs w:val="24"/>
        </w:rPr>
        <w:t xml:space="preserve"> </w:t>
      </w:r>
      <w:r w:rsidR="00D13BB9">
        <w:rPr>
          <w:szCs w:val="24"/>
        </w:rPr>
        <w:t xml:space="preserve">pabeigšanas </w:t>
      </w:r>
      <w:r w:rsidR="001E2789" w:rsidRPr="00635271">
        <w:rPr>
          <w:szCs w:val="24"/>
        </w:rPr>
        <w:t xml:space="preserve"> </w:t>
      </w:r>
      <w:r w:rsidR="00D13BB9">
        <w:rPr>
          <w:szCs w:val="24"/>
        </w:rPr>
        <w:t>5</w:t>
      </w:r>
      <w:r w:rsidR="00D13BB9" w:rsidRPr="00635271">
        <w:rPr>
          <w:szCs w:val="24"/>
        </w:rPr>
        <w:t xml:space="preserve"> (</w:t>
      </w:r>
      <w:r w:rsidR="00D13BB9">
        <w:rPr>
          <w:szCs w:val="24"/>
        </w:rPr>
        <w:t>pi</w:t>
      </w:r>
      <w:r w:rsidR="00D13BB9" w:rsidRPr="00635271">
        <w:rPr>
          <w:szCs w:val="24"/>
        </w:rPr>
        <w:t>e</w:t>
      </w:r>
      <w:r w:rsidR="00D13BB9">
        <w:rPr>
          <w:szCs w:val="24"/>
        </w:rPr>
        <w:t>cu</w:t>
      </w:r>
      <w:r w:rsidR="00D13BB9" w:rsidRPr="00635271">
        <w:rPr>
          <w:szCs w:val="24"/>
        </w:rPr>
        <w:t>) darbdienu laikā</w:t>
      </w:r>
      <w:r w:rsidR="00D13BB9" w:rsidRPr="00635271">
        <w:rPr>
          <w:szCs w:val="24"/>
        </w:rPr>
        <w:t xml:space="preserve"> </w:t>
      </w:r>
      <w:r w:rsidR="001E2789" w:rsidRPr="00635271">
        <w:rPr>
          <w:szCs w:val="24"/>
        </w:rPr>
        <w:t xml:space="preserve">Izpildītājs elektroniski un papīra formā iesniedz Pasūtītājam Darbu pieņemšanas – nodošanas aktu (Forma Nr.2) par faktiski izpildītājiem Darbiem. </w:t>
      </w:r>
    </w:p>
    <w:p w:rsidR="001E2789" w:rsidRPr="00635271" w:rsidRDefault="001E2789" w:rsidP="00635271">
      <w:pPr>
        <w:numPr>
          <w:ilvl w:val="1"/>
          <w:numId w:val="25"/>
        </w:numPr>
        <w:tabs>
          <w:tab w:val="left" w:pos="993"/>
        </w:tabs>
        <w:spacing w:after="0" w:line="240" w:lineRule="auto"/>
        <w:ind w:left="0" w:right="-1050" w:firstLine="567"/>
        <w:contextualSpacing/>
        <w:jc w:val="both"/>
        <w:rPr>
          <w:szCs w:val="24"/>
        </w:rPr>
      </w:pPr>
      <w:r w:rsidRPr="00635271">
        <w:rPr>
          <w:szCs w:val="24"/>
        </w:rPr>
        <w:t xml:space="preserve">Pasūtītājs </w:t>
      </w:r>
      <w:r w:rsidR="00635271">
        <w:rPr>
          <w:szCs w:val="24"/>
        </w:rPr>
        <w:t>5</w:t>
      </w:r>
      <w:r w:rsidRPr="00635271">
        <w:rPr>
          <w:szCs w:val="24"/>
        </w:rPr>
        <w:t xml:space="preserve"> (</w:t>
      </w:r>
      <w:r w:rsidR="00635271">
        <w:rPr>
          <w:szCs w:val="24"/>
        </w:rPr>
        <w:t>pi</w:t>
      </w:r>
      <w:r w:rsidRPr="00635271">
        <w:rPr>
          <w:szCs w:val="24"/>
        </w:rPr>
        <w:t>e</w:t>
      </w:r>
      <w:r w:rsidR="00635271">
        <w:rPr>
          <w:szCs w:val="24"/>
        </w:rPr>
        <w:t>cu</w:t>
      </w:r>
      <w:r w:rsidRPr="00635271">
        <w:rPr>
          <w:szCs w:val="24"/>
        </w:rPr>
        <w:t xml:space="preserve">) darbdienu laikā, skaitot no Darbu pieņemšanas – nodošanas akta saņemšanas brīža, to izskata un akceptē vai noraida, iesniedzot Izpildītājam </w:t>
      </w:r>
      <w:proofErr w:type="spellStart"/>
      <w:r w:rsidRPr="00635271">
        <w:rPr>
          <w:szCs w:val="24"/>
        </w:rPr>
        <w:t>rakstveidā</w:t>
      </w:r>
      <w:proofErr w:type="spellEnd"/>
      <w:r w:rsidRPr="00635271">
        <w:rPr>
          <w:szCs w:val="24"/>
        </w:rPr>
        <w:t xml:space="preserve"> motivēt</w:t>
      </w:r>
      <w:r w:rsidR="00635271">
        <w:rPr>
          <w:szCs w:val="24"/>
        </w:rPr>
        <w:t>us</w:t>
      </w:r>
      <w:r w:rsidRPr="00635271">
        <w:rPr>
          <w:szCs w:val="24"/>
        </w:rPr>
        <w:t xml:space="preserve"> iebildum</w:t>
      </w:r>
      <w:r w:rsidR="00635271">
        <w:rPr>
          <w:szCs w:val="24"/>
        </w:rPr>
        <w:t>us</w:t>
      </w:r>
      <w:r w:rsidRPr="00635271">
        <w:rPr>
          <w:szCs w:val="24"/>
        </w:rPr>
        <w:t>, t</w:t>
      </w:r>
      <w:r w:rsidR="00635271">
        <w:rPr>
          <w:szCs w:val="24"/>
        </w:rPr>
        <w:t>ostarp</w:t>
      </w:r>
      <w:r w:rsidRPr="00635271">
        <w:rPr>
          <w:szCs w:val="24"/>
        </w:rPr>
        <w:t>:</w:t>
      </w:r>
    </w:p>
    <w:p w:rsidR="001E2789" w:rsidRPr="00635271" w:rsidRDefault="00635271" w:rsidP="00635271">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635271">
        <w:rPr>
          <w:szCs w:val="24"/>
        </w:rPr>
        <w:t>gadījumā, ja Pasūtītājs nav apmierināts ar Darbu kvalitāti nodošanas brīd</w:t>
      </w:r>
      <w:r>
        <w:rPr>
          <w:szCs w:val="24"/>
        </w:rPr>
        <w:t>ī</w:t>
      </w:r>
      <w:r w:rsidR="001E2789" w:rsidRPr="00635271">
        <w:rPr>
          <w:szCs w:val="24"/>
        </w:rPr>
        <w:t xml:space="preserve">, tad Pasūtītājs ir tiesīgs neparakstīt Darbu pieņemšanas – nodošanas aktu, </w:t>
      </w:r>
      <w:proofErr w:type="spellStart"/>
      <w:r w:rsidR="001E2789" w:rsidRPr="00635271">
        <w:rPr>
          <w:szCs w:val="24"/>
        </w:rPr>
        <w:t>rakstveidā</w:t>
      </w:r>
      <w:proofErr w:type="spellEnd"/>
      <w:r w:rsidR="001E2789" w:rsidRPr="00635271">
        <w:rPr>
          <w:szCs w:val="24"/>
        </w:rPr>
        <w:t xml:space="preserve"> norādot Izpildītājam atteikuma pamatotu iemeslu un termiņu, kurā Izpildītājam </w:t>
      </w:r>
      <w:r w:rsidR="00BD64ED" w:rsidRPr="00635271">
        <w:rPr>
          <w:szCs w:val="24"/>
        </w:rPr>
        <w:t xml:space="preserve">par saviem līdzekļiem </w:t>
      </w:r>
      <w:r w:rsidR="001E2789" w:rsidRPr="00635271">
        <w:rPr>
          <w:szCs w:val="24"/>
        </w:rPr>
        <w:t xml:space="preserve">ir </w:t>
      </w:r>
      <w:r w:rsidR="001E2789" w:rsidRPr="00635271">
        <w:rPr>
          <w:szCs w:val="24"/>
        </w:rPr>
        <w:lastRenderedPageBreak/>
        <w:t>jānovērš pieļautie Defekti, trūkumi un neprecizitātes. Defektu un trūkumu novēršanas termiņš nedod Izpildītajam tiesības uz Darbu pabeigšanas termiņa pagarināšanu;</w:t>
      </w:r>
    </w:p>
    <w:p w:rsidR="001E2789" w:rsidRPr="00BD64ED" w:rsidRDefault="00BD64ED" w:rsidP="002D343B">
      <w:pPr>
        <w:numPr>
          <w:ilvl w:val="2"/>
          <w:numId w:val="25"/>
        </w:numPr>
        <w:tabs>
          <w:tab w:val="left" w:pos="1560"/>
        </w:tabs>
        <w:spacing w:after="0" w:line="240" w:lineRule="auto"/>
        <w:ind w:left="0" w:right="-1049" w:firstLine="993"/>
        <w:contextualSpacing/>
        <w:jc w:val="both"/>
        <w:rPr>
          <w:szCs w:val="24"/>
        </w:rPr>
      </w:pPr>
      <w:r>
        <w:rPr>
          <w:szCs w:val="24"/>
        </w:rPr>
        <w:t xml:space="preserve"> gadījumā</w:t>
      </w:r>
      <w:r w:rsidR="001E2789" w:rsidRPr="00BD64ED">
        <w:rPr>
          <w:szCs w:val="24"/>
        </w:rPr>
        <w:t xml:space="preserve">, ja </w:t>
      </w:r>
      <w:r>
        <w:rPr>
          <w:szCs w:val="24"/>
        </w:rPr>
        <w:t>izpildītaj</w:t>
      </w:r>
      <w:r w:rsidR="001E2789" w:rsidRPr="00BD64ED">
        <w:rPr>
          <w:szCs w:val="24"/>
        </w:rPr>
        <w:t>os Darbos konstatētas tādas neatbilstības būv</w:t>
      </w:r>
      <w:r>
        <w:rPr>
          <w:szCs w:val="24"/>
        </w:rPr>
        <w:t>darbu apjomos</w:t>
      </w:r>
      <w:r w:rsidR="00B31E5C" w:rsidRPr="00B31E5C">
        <w:rPr>
          <w:szCs w:val="24"/>
        </w:rPr>
        <w:t xml:space="preserve"> </w:t>
      </w:r>
      <w:r w:rsidR="00B31E5C">
        <w:rPr>
          <w:szCs w:val="24"/>
        </w:rPr>
        <w:t>(</w:t>
      </w:r>
      <w:r w:rsidR="00B31E5C">
        <w:rPr>
          <w:szCs w:val="24"/>
        </w:rPr>
        <w:t>tehniskajā specifikācijā</w:t>
      </w:r>
      <w:r w:rsidR="00B31E5C">
        <w:rPr>
          <w:szCs w:val="24"/>
        </w:rPr>
        <w:t>)</w:t>
      </w:r>
      <w:r w:rsidR="001E2789" w:rsidRPr="00BD64ED">
        <w:rPr>
          <w:szCs w:val="24"/>
        </w:rPr>
        <w:t xml:space="preserve">, kuras Darbu veikšanas laikā </w:t>
      </w:r>
      <w:r>
        <w:rPr>
          <w:szCs w:val="24"/>
        </w:rPr>
        <w:t xml:space="preserve">normatīvajos aktos noteiktajā kārtībā </w:t>
      </w:r>
      <w:r w:rsidR="001E2789" w:rsidRPr="00BD64ED">
        <w:rPr>
          <w:szCs w:val="24"/>
        </w:rPr>
        <w:t>nav noformētas kā būv</w:t>
      </w:r>
      <w:r>
        <w:rPr>
          <w:szCs w:val="24"/>
        </w:rPr>
        <w:t xml:space="preserve">niecības </w:t>
      </w:r>
      <w:r w:rsidR="001E2789" w:rsidRPr="00BD64ED">
        <w:rPr>
          <w:szCs w:val="24"/>
        </w:rPr>
        <w:t>dokumentācijas izmaiņas vai, ja nepieciešams, nav saņemti saskaņojošo i</w:t>
      </w:r>
      <w:r>
        <w:rPr>
          <w:szCs w:val="24"/>
        </w:rPr>
        <w:t>n</w:t>
      </w:r>
      <w:r w:rsidR="001E2789" w:rsidRPr="00BD64ED">
        <w:rPr>
          <w:szCs w:val="24"/>
        </w:rPr>
        <w:t>st</w:t>
      </w:r>
      <w:r>
        <w:rPr>
          <w:szCs w:val="24"/>
        </w:rPr>
        <w:t>itūcij</w:t>
      </w:r>
      <w:r w:rsidR="001E2789" w:rsidRPr="00BD64ED">
        <w:rPr>
          <w:szCs w:val="24"/>
        </w:rPr>
        <w:t xml:space="preserve">u atzinumi. </w:t>
      </w:r>
    </w:p>
    <w:p w:rsidR="001E2789" w:rsidRPr="00BD64ED" w:rsidRDefault="001E2789" w:rsidP="002D343B">
      <w:pPr>
        <w:numPr>
          <w:ilvl w:val="1"/>
          <w:numId w:val="25"/>
        </w:numPr>
        <w:tabs>
          <w:tab w:val="left" w:pos="993"/>
        </w:tabs>
        <w:spacing w:after="0" w:line="240" w:lineRule="auto"/>
        <w:ind w:left="0" w:right="-1049" w:firstLine="567"/>
        <w:contextualSpacing/>
        <w:jc w:val="both"/>
        <w:rPr>
          <w:szCs w:val="24"/>
        </w:rPr>
      </w:pPr>
      <w:r w:rsidRPr="00BD64ED">
        <w:rPr>
          <w:szCs w:val="24"/>
        </w:rPr>
        <w:t>Gadījumā, ja Izpildītājs nav iesniedzis Pasūtītājam Darbu pieņemšanas – nodošanas aktu Līguma 5.</w:t>
      </w:r>
      <w:r w:rsidR="00D13BB9">
        <w:rPr>
          <w:szCs w:val="24"/>
        </w:rPr>
        <w:t>2</w:t>
      </w:r>
      <w:r w:rsidRPr="00BD64ED">
        <w:rPr>
          <w:szCs w:val="24"/>
        </w:rPr>
        <w:t xml:space="preserve">.punktā noteiktajā </w:t>
      </w:r>
      <w:r w:rsidR="000E0312">
        <w:rPr>
          <w:szCs w:val="24"/>
        </w:rPr>
        <w:t>termiņ</w:t>
      </w:r>
      <w:r w:rsidRPr="00BD64ED">
        <w:rPr>
          <w:szCs w:val="24"/>
        </w:rPr>
        <w:t xml:space="preserve">ā, Pasūtītājam ir tiesības atlikt Izpildītāja sagatavotā Darbu pieņemšanas – nodošanas akta </w:t>
      </w:r>
      <w:r w:rsidR="000E0312">
        <w:rPr>
          <w:szCs w:val="24"/>
        </w:rPr>
        <w:t>izskatī</w:t>
      </w:r>
      <w:r w:rsidRPr="00BD64ED">
        <w:rPr>
          <w:szCs w:val="24"/>
        </w:rPr>
        <w:t xml:space="preserve">šanu līdz </w:t>
      </w:r>
      <w:r w:rsidR="00D13BB9">
        <w:rPr>
          <w:szCs w:val="24"/>
        </w:rPr>
        <w:t>Objekta</w:t>
      </w:r>
      <w:r w:rsidRPr="00BD64ED">
        <w:rPr>
          <w:szCs w:val="24"/>
        </w:rPr>
        <w:t xml:space="preserve"> pieņemšanas – nodošanas akta iesniegšana</w:t>
      </w:r>
      <w:r w:rsidR="000E0312">
        <w:rPr>
          <w:szCs w:val="24"/>
        </w:rPr>
        <w:t>i</w:t>
      </w:r>
      <w:r w:rsidRPr="00BD64ED">
        <w:rPr>
          <w:szCs w:val="24"/>
        </w:rPr>
        <w:t xml:space="preserve">. </w:t>
      </w:r>
    </w:p>
    <w:p w:rsidR="001E2789" w:rsidRPr="00BD64ED" w:rsidRDefault="001E2789" w:rsidP="002D343B">
      <w:pPr>
        <w:numPr>
          <w:ilvl w:val="1"/>
          <w:numId w:val="25"/>
        </w:numPr>
        <w:tabs>
          <w:tab w:val="left" w:pos="993"/>
        </w:tabs>
        <w:spacing w:after="0" w:line="240" w:lineRule="auto"/>
        <w:ind w:left="0" w:right="-1049" w:firstLine="567"/>
        <w:contextualSpacing/>
        <w:jc w:val="both"/>
        <w:rPr>
          <w:szCs w:val="24"/>
        </w:rPr>
      </w:pPr>
      <w:r w:rsidRPr="00BD64ED">
        <w:rPr>
          <w:szCs w:val="24"/>
        </w:rPr>
        <w:t>Ja Darbu pieņemšanas – nodošanas akt</w:t>
      </w:r>
      <w:r w:rsidR="00B31E5C">
        <w:rPr>
          <w:szCs w:val="24"/>
        </w:rPr>
        <w:t>ā</w:t>
      </w:r>
      <w:r w:rsidRPr="00BD64ED">
        <w:rPr>
          <w:szCs w:val="24"/>
        </w:rPr>
        <w:t xml:space="preserve"> par izpildīt</w:t>
      </w:r>
      <w:r w:rsidR="00B31E5C">
        <w:rPr>
          <w:szCs w:val="24"/>
        </w:rPr>
        <w:t>ajiem</w:t>
      </w:r>
      <w:r w:rsidR="00B31E5C" w:rsidRPr="00B31E5C">
        <w:rPr>
          <w:szCs w:val="24"/>
        </w:rPr>
        <w:t xml:space="preserve"> </w:t>
      </w:r>
      <w:r w:rsidR="00B31E5C">
        <w:rPr>
          <w:szCs w:val="24"/>
        </w:rPr>
        <w:t>ēkas demontāžas un teritorijas rekultivācijas</w:t>
      </w:r>
      <w:r w:rsidRPr="00BD64ED">
        <w:rPr>
          <w:szCs w:val="24"/>
        </w:rPr>
        <w:t xml:space="preserve"> </w:t>
      </w:r>
      <w:r w:rsidR="00B31E5C">
        <w:rPr>
          <w:szCs w:val="24"/>
        </w:rPr>
        <w:t>d</w:t>
      </w:r>
      <w:r w:rsidRPr="00BD64ED">
        <w:rPr>
          <w:szCs w:val="24"/>
        </w:rPr>
        <w:t>arb</w:t>
      </w:r>
      <w:r w:rsidR="00B31E5C">
        <w:rPr>
          <w:szCs w:val="24"/>
        </w:rPr>
        <w:t>iem</w:t>
      </w:r>
      <w:r w:rsidRPr="00BD64ED">
        <w:rPr>
          <w:szCs w:val="24"/>
        </w:rPr>
        <w:t xml:space="preserve"> tiek k</w:t>
      </w:r>
      <w:r w:rsidR="000E0312">
        <w:rPr>
          <w:szCs w:val="24"/>
        </w:rPr>
        <w:t>onstatēt</w:t>
      </w:r>
      <w:r w:rsidRPr="00BD64ED">
        <w:rPr>
          <w:szCs w:val="24"/>
        </w:rPr>
        <w:t xml:space="preserve">as neprecizitātes, tās jālabo </w:t>
      </w:r>
      <w:r w:rsidR="00B31E5C">
        <w:rPr>
          <w:szCs w:val="24"/>
        </w:rPr>
        <w:t>Objekta</w:t>
      </w:r>
      <w:r w:rsidRPr="00BD64ED">
        <w:rPr>
          <w:szCs w:val="24"/>
        </w:rPr>
        <w:t xml:space="preserve"> pieņemšanas – nodošanas  aktā.</w:t>
      </w:r>
    </w:p>
    <w:p w:rsidR="001E2789" w:rsidRPr="00BD64ED" w:rsidRDefault="001E2789" w:rsidP="002D343B">
      <w:pPr>
        <w:numPr>
          <w:ilvl w:val="1"/>
          <w:numId w:val="25"/>
        </w:numPr>
        <w:tabs>
          <w:tab w:val="left" w:pos="993"/>
        </w:tabs>
        <w:spacing w:after="0" w:line="240" w:lineRule="auto"/>
        <w:ind w:left="0" w:right="-1049" w:firstLine="567"/>
        <w:contextualSpacing/>
        <w:jc w:val="both"/>
        <w:rPr>
          <w:szCs w:val="24"/>
        </w:rPr>
      </w:pPr>
      <w:r w:rsidRPr="00BD64ED">
        <w:rPr>
          <w:szCs w:val="24"/>
        </w:rPr>
        <w:t>Darbu pieņemšanas – nodošanas akts tiek uzskatīts par akceptētu, ja to ir parakstījuši abu Pušu pārstāvji.</w:t>
      </w:r>
    </w:p>
    <w:p w:rsidR="001E2789" w:rsidRPr="00BD64ED" w:rsidRDefault="001E2789" w:rsidP="002D343B">
      <w:pPr>
        <w:numPr>
          <w:ilvl w:val="1"/>
          <w:numId w:val="25"/>
        </w:numPr>
        <w:tabs>
          <w:tab w:val="left" w:pos="993"/>
        </w:tabs>
        <w:spacing w:after="0" w:line="240" w:lineRule="auto"/>
        <w:ind w:left="0" w:right="-1049" w:firstLine="567"/>
        <w:contextualSpacing/>
        <w:jc w:val="both"/>
        <w:rPr>
          <w:szCs w:val="24"/>
        </w:rPr>
      </w:pPr>
      <w:r w:rsidRPr="00BD64ED">
        <w:rPr>
          <w:szCs w:val="24"/>
        </w:rPr>
        <w:t xml:space="preserve">Pasūtītājs </w:t>
      </w:r>
      <w:r w:rsidR="00BF2C7D">
        <w:rPr>
          <w:szCs w:val="24"/>
        </w:rPr>
        <w:t>15</w:t>
      </w:r>
      <w:r w:rsidRPr="00BD64ED">
        <w:rPr>
          <w:szCs w:val="24"/>
        </w:rPr>
        <w:t xml:space="preserve"> (</w:t>
      </w:r>
      <w:r w:rsidR="00BF2C7D">
        <w:rPr>
          <w:szCs w:val="24"/>
        </w:rPr>
        <w:t>piecpa</w:t>
      </w:r>
      <w:r w:rsidRPr="00BD64ED">
        <w:rPr>
          <w:szCs w:val="24"/>
        </w:rPr>
        <w:t xml:space="preserve">dsmit) </w:t>
      </w:r>
      <w:r w:rsidR="00BF2C7D">
        <w:rPr>
          <w:szCs w:val="24"/>
        </w:rPr>
        <w:t>darb</w:t>
      </w:r>
      <w:r w:rsidRPr="00BD64ED">
        <w:rPr>
          <w:szCs w:val="24"/>
        </w:rPr>
        <w:t>dienu laikā no atbilstoša maksājuma pieprasījuma (rēķina) saņemšanas elektroniski un</w:t>
      </w:r>
      <w:r w:rsidR="00BF2C7D">
        <w:rPr>
          <w:szCs w:val="24"/>
        </w:rPr>
        <w:t>/vai</w:t>
      </w:r>
      <w:r w:rsidRPr="00BD64ED">
        <w:rPr>
          <w:szCs w:val="24"/>
        </w:rPr>
        <w:t xml:space="preserve"> papīra formātā, pamatojoties uz Pasūtītāja un Izpildītāja parakstīt</w:t>
      </w:r>
      <w:r w:rsidR="00BF2C7D">
        <w:rPr>
          <w:szCs w:val="24"/>
        </w:rPr>
        <w:t>o</w:t>
      </w:r>
      <w:r w:rsidRPr="00BD64ED">
        <w:rPr>
          <w:szCs w:val="24"/>
        </w:rPr>
        <w:t xml:space="preserve"> Darbu pieņemšanas – nodošanas  akt</w:t>
      </w:r>
      <w:r w:rsidR="00BF2C7D">
        <w:rPr>
          <w:szCs w:val="24"/>
        </w:rPr>
        <w:t>u,</w:t>
      </w:r>
      <w:r w:rsidRPr="00BD64ED">
        <w:rPr>
          <w:szCs w:val="24"/>
        </w:rPr>
        <w:t xml:space="preserve"> samaksā Izpildītājam par i</w:t>
      </w:r>
      <w:r w:rsidR="00BF2C7D">
        <w:rPr>
          <w:szCs w:val="24"/>
        </w:rPr>
        <w:t>zpildī</w:t>
      </w:r>
      <w:r w:rsidRPr="00BD64ED">
        <w:rPr>
          <w:szCs w:val="24"/>
        </w:rPr>
        <w:t>tajiem Darbiem</w:t>
      </w:r>
      <w:r w:rsidR="00B31E5C">
        <w:rPr>
          <w:szCs w:val="24"/>
        </w:rPr>
        <w:t>, dzēšot Līguma 5.1.punktā noteiktajā apmērā veikto avansa maksājumu</w:t>
      </w:r>
      <w:r w:rsidRPr="00BD64ED">
        <w:rPr>
          <w:szCs w:val="24"/>
        </w:rPr>
        <w:t xml:space="preserve">. </w:t>
      </w:r>
    </w:p>
    <w:p w:rsidR="001E2789" w:rsidRPr="00801338" w:rsidRDefault="001E2789" w:rsidP="009A295F">
      <w:pPr>
        <w:numPr>
          <w:ilvl w:val="0"/>
          <w:numId w:val="25"/>
        </w:numPr>
        <w:spacing w:after="0" w:line="240" w:lineRule="auto"/>
        <w:ind w:left="714" w:right="-1049" w:hanging="357"/>
        <w:jc w:val="center"/>
        <w:rPr>
          <w:b/>
          <w:szCs w:val="24"/>
        </w:rPr>
      </w:pPr>
      <w:r w:rsidRPr="00801338">
        <w:rPr>
          <w:b/>
          <w:szCs w:val="24"/>
        </w:rPr>
        <w:t>Darbu pabeigšana un Objekta pieņemšana</w:t>
      </w:r>
      <w:r w:rsidR="00801338" w:rsidRPr="00801338">
        <w:rPr>
          <w:b/>
          <w:szCs w:val="24"/>
        </w:rPr>
        <w:t xml:space="preserve"> – </w:t>
      </w:r>
      <w:r w:rsidRPr="00801338">
        <w:rPr>
          <w:b/>
          <w:szCs w:val="24"/>
        </w:rPr>
        <w:t>nodošana</w:t>
      </w:r>
    </w:p>
    <w:p w:rsidR="001E2789" w:rsidRPr="00801338" w:rsidRDefault="001E2789" w:rsidP="00801338">
      <w:pPr>
        <w:numPr>
          <w:ilvl w:val="1"/>
          <w:numId w:val="25"/>
        </w:numPr>
        <w:tabs>
          <w:tab w:val="left" w:pos="993"/>
        </w:tabs>
        <w:spacing w:after="0" w:line="240" w:lineRule="auto"/>
        <w:ind w:left="0" w:right="-1050" w:firstLine="567"/>
        <w:contextualSpacing/>
        <w:jc w:val="both"/>
        <w:rPr>
          <w:szCs w:val="24"/>
        </w:rPr>
      </w:pPr>
      <w:r w:rsidRPr="00801338">
        <w:rPr>
          <w:szCs w:val="24"/>
        </w:rPr>
        <w:t>Objekta pieņemšanas – nodošanas aktu Pasūtītājs izskata Līguma 5.</w:t>
      </w:r>
      <w:r w:rsidR="005D3EE3">
        <w:rPr>
          <w:szCs w:val="24"/>
        </w:rPr>
        <w:t>3</w:t>
      </w:r>
      <w:bookmarkStart w:id="7" w:name="_GoBack"/>
      <w:bookmarkEnd w:id="7"/>
      <w:r w:rsidRPr="00801338">
        <w:rPr>
          <w:szCs w:val="24"/>
        </w:rPr>
        <w:t>.punktā noteiktajā kārtībā.</w:t>
      </w:r>
    </w:p>
    <w:p w:rsidR="001E2789" w:rsidRPr="00801338" w:rsidRDefault="001E2789" w:rsidP="00775A08">
      <w:pPr>
        <w:numPr>
          <w:ilvl w:val="1"/>
          <w:numId w:val="25"/>
        </w:numPr>
        <w:tabs>
          <w:tab w:val="left" w:pos="993"/>
        </w:tabs>
        <w:spacing w:after="0" w:line="240" w:lineRule="auto"/>
        <w:ind w:left="0" w:right="-1049" w:firstLine="567"/>
        <w:contextualSpacing/>
        <w:jc w:val="both"/>
        <w:rPr>
          <w:szCs w:val="24"/>
        </w:rPr>
      </w:pPr>
      <w:r w:rsidRPr="00801338">
        <w:rPr>
          <w:rFonts w:eastAsia="Times New Roman"/>
          <w:szCs w:val="24"/>
          <w:lang w:eastAsia="lv-LV"/>
        </w:rPr>
        <w:t>Galīgā maksājuma pieprasījuma (rēķina) izrakstīšanas pamats ir abpusēji parakstīts Objekta pieņemšanas – nodošanas akts.</w:t>
      </w:r>
    </w:p>
    <w:p w:rsidR="001E2789" w:rsidRPr="00801338" w:rsidRDefault="001E2789" w:rsidP="00801338">
      <w:pPr>
        <w:numPr>
          <w:ilvl w:val="0"/>
          <w:numId w:val="25"/>
        </w:numPr>
        <w:spacing w:after="0" w:line="240" w:lineRule="auto"/>
        <w:ind w:left="714" w:right="-1049" w:hanging="357"/>
        <w:jc w:val="center"/>
        <w:rPr>
          <w:b/>
          <w:szCs w:val="24"/>
        </w:rPr>
      </w:pPr>
      <w:r w:rsidRPr="00801338">
        <w:rPr>
          <w:b/>
          <w:szCs w:val="24"/>
        </w:rPr>
        <w:t>Darbu veikšana</w:t>
      </w:r>
    </w:p>
    <w:p w:rsidR="001E2789" w:rsidRPr="002F3C2F" w:rsidRDefault="001E2789" w:rsidP="002D343B">
      <w:pPr>
        <w:numPr>
          <w:ilvl w:val="1"/>
          <w:numId w:val="25"/>
        </w:numPr>
        <w:tabs>
          <w:tab w:val="left" w:pos="993"/>
        </w:tabs>
        <w:spacing w:after="0" w:line="240" w:lineRule="auto"/>
        <w:ind w:left="0" w:right="-1050" w:firstLine="567"/>
        <w:contextualSpacing/>
        <w:jc w:val="both"/>
        <w:rPr>
          <w:szCs w:val="24"/>
        </w:rPr>
      </w:pPr>
      <w:r w:rsidRPr="002F3C2F">
        <w:rPr>
          <w:szCs w:val="24"/>
        </w:rPr>
        <w:t xml:space="preserve">Darbu izpildes vieta ir Būves vieta </w:t>
      </w:r>
      <w:r w:rsidR="002F3C2F" w:rsidRPr="002F3C2F">
        <w:rPr>
          <w:szCs w:val="24"/>
        </w:rPr>
        <w:t>–</w:t>
      </w:r>
      <w:r w:rsidRPr="002F3C2F">
        <w:rPr>
          <w:szCs w:val="24"/>
        </w:rPr>
        <w:t xml:space="preserve"> </w:t>
      </w:r>
      <w:r w:rsidR="002F3C2F">
        <w:rPr>
          <w:szCs w:val="24"/>
        </w:rPr>
        <w:t>Parka</w:t>
      </w:r>
      <w:r w:rsidRPr="002F3C2F">
        <w:rPr>
          <w:rFonts w:eastAsia="Times New Roman"/>
          <w:szCs w:val="24"/>
          <w:lang w:eastAsia="lv-LV"/>
        </w:rPr>
        <w:t xml:space="preserve"> ielā 1, </w:t>
      </w:r>
      <w:r w:rsidR="002F3C2F">
        <w:rPr>
          <w:rFonts w:eastAsia="Times New Roman"/>
          <w:szCs w:val="24"/>
          <w:lang w:eastAsia="lv-LV"/>
        </w:rPr>
        <w:t xml:space="preserve">Lūznavā, Lūznavas pagastā, </w:t>
      </w:r>
      <w:r w:rsidRPr="002F3C2F">
        <w:rPr>
          <w:rFonts w:eastAsia="Times New Roman"/>
          <w:szCs w:val="24"/>
          <w:lang w:eastAsia="lv-LV"/>
        </w:rPr>
        <w:t>Rēzekn</w:t>
      </w:r>
      <w:r w:rsidR="002F3C2F">
        <w:rPr>
          <w:rFonts w:eastAsia="Times New Roman"/>
          <w:szCs w:val="24"/>
          <w:lang w:eastAsia="lv-LV"/>
        </w:rPr>
        <w:t>es</w:t>
      </w:r>
      <w:r w:rsidRPr="002F3C2F">
        <w:rPr>
          <w:rFonts w:eastAsia="Times New Roman"/>
          <w:szCs w:val="24"/>
          <w:lang w:eastAsia="lv-LV"/>
        </w:rPr>
        <w:t xml:space="preserve"> </w:t>
      </w:r>
      <w:r w:rsidR="002F3C2F">
        <w:rPr>
          <w:rFonts w:eastAsia="Times New Roman"/>
          <w:szCs w:val="24"/>
          <w:lang w:eastAsia="lv-LV"/>
        </w:rPr>
        <w:t>novadā</w:t>
      </w:r>
      <w:r w:rsidRPr="002F3C2F">
        <w:rPr>
          <w:szCs w:val="24"/>
        </w:rPr>
        <w:t>.</w:t>
      </w:r>
    </w:p>
    <w:p w:rsidR="001E2789" w:rsidRPr="00801338" w:rsidRDefault="001E2789" w:rsidP="002D343B">
      <w:pPr>
        <w:numPr>
          <w:ilvl w:val="1"/>
          <w:numId w:val="25"/>
        </w:numPr>
        <w:tabs>
          <w:tab w:val="left" w:pos="993"/>
        </w:tabs>
        <w:spacing w:after="0" w:line="240" w:lineRule="auto"/>
        <w:ind w:left="426" w:right="-1050" w:firstLine="141"/>
        <w:contextualSpacing/>
        <w:jc w:val="both"/>
        <w:rPr>
          <w:szCs w:val="24"/>
        </w:rPr>
      </w:pPr>
      <w:r w:rsidRPr="00801338">
        <w:rPr>
          <w:szCs w:val="24"/>
        </w:rPr>
        <w:t xml:space="preserve">Izpildītājs veic </w:t>
      </w:r>
      <w:r w:rsidR="002F3C2F">
        <w:rPr>
          <w:szCs w:val="24"/>
        </w:rPr>
        <w:t>D</w:t>
      </w:r>
      <w:r w:rsidRPr="00801338">
        <w:rPr>
          <w:szCs w:val="24"/>
        </w:rPr>
        <w:t>arbus saskaņā ar būv</w:t>
      </w:r>
      <w:r w:rsidR="002F3C2F">
        <w:rPr>
          <w:szCs w:val="24"/>
        </w:rPr>
        <w:t>darbu a</w:t>
      </w:r>
      <w:r w:rsidRPr="00801338">
        <w:rPr>
          <w:szCs w:val="24"/>
        </w:rPr>
        <w:t>p</w:t>
      </w:r>
      <w:r w:rsidR="002F3C2F">
        <w:rPr>
          <w:szCs w:val="24"/>
        </w:rPr>
        <w:t>j</w:t>
      </w:r>
      <w:r w:rsidRPr="00801338">
        <w:rPr>
          <w:szCs w:val="24"/>
        </w:rPr>
        <w:t>o</w:t>
      </w:r>
      <w:r w:rsidR="002F3C2F">
        <w:rPr>
          <w:szCs w:val="24"/>
        </w:rPr>
        <w:t xml:space="preserve">miem </w:t>
      </w:r>
      <w:r w:rsidRPr="00801338">
        <w:rPr>
          <w:szCs w:val="24"/>
        </w:rPr>
        <w:t xml:space="preserve">un </w:t>
      </w:r>
      <w:r w:rsidR="002F3C2F">
        <w:rPr>
          <w:szCs w:val="24"/>
        </w:rPr>
        <w:t>tehnisko</w:t>
      </w:r>
      <w:r w:rsidRPr="00801338">
        <w:rPr>
          <w:szCs w:val="24"/>
        </w:rPr>
        <w:t xml:space="preserve"> </w:t>
      </w:r>
      <w:r w:rsidR="002F3C2F">
        <w:rPr>
          <w:szCs w:val="24"/>
        </w:rPr>
        <w:t>spec</w:t>
      </w:r>
      <w:r w:rsidRPr="00801338">
        <w:rPr>
          <w:szCs w:val="24"/>
        </w:rPr>
        <w:t>i</w:t>
      </w:r>
      <w:r w:rsidR="002F3C2F">
        <w:rPr>
          <w:szCs w:val="24"/>
        </w:rPr>
        <w:t>fik</w:t>
      </w:r>
      <w:r w:rsidRPr="00801338">
        <w:rPr>
          <w:szCs w:val="24"/>
        </w:rPr>
        <w:t>āciju.</w:t>
      </w:r>
    </w:p>
    <w:p w:rsidR="001E2789" w:rsidRPr="00801338" w:rsidRDefault="002F3C2F" w:rsidP="002D343B">
      <w:pPr>
        <w:numPr>
          <w:ilvl w:val="1"/>
          <w:numId w:val="25"/>
        </w:numPr>
        <w:tabs>
          <w:tab w:val="left" w:pos="993"/>
        </w:tabs>
        <w:spacing w:after="0" w:line="240" w:lineRule="auto"/>
        <w:ind w:left="0" w:right="-1050" w:firstLine="567"/>
        <w:contextualSpacing/>
        <w:jc w:val="both"/>
        <w:rPr>
          <w:szCs w:val="24"/>
        </w:rPr>
      </w:pPr>
      <w:r>
        <w:rPr>
          <w:szCs w:val="24"/>
        </w:rPr>
        <w:t>Veic</w:t>
      </w:r>
      <w:r w:rsidR="001E2789" w:rsidRPr="00801338">
        <w:rPr>
          <w:szCs w:val="24"/>
        </w:rPr>
        <w:t xml:space="preserve">ot Darbus, Izpildītājs ievēro </w:t>
      </w:r>
      <w:r w:rsidR="00226C0A">
        <w:rPr>
          <w:szCs w:val="24"/>
        </w:rPr>
        <w:t xml:space="preserve">šādos Līguma pielikumos </w:t>
      </w:r>
      <w:r w:rsidR="001E2789" w:rsidRPr="00801338">
        <w:rPr>
          <w:szCs w:val="24"/>
        </w:rPr>
        <w:t>ietvertās prasības un noteikumus:</w:t>
      </w:r>
    </w:p>
    <w:p w:rsidR="001E2789" w:rsidRPr="00801338" w:rsidRDefault="00226C0A" w:rsidP="002D343B">
      <w:pPr>
        <w:numPr>
          <w:ilvl w:val="2"/>
          <w:numId w:val="25"/>
        </w:numPr>
        <w:tabs>
          <w:tab w:val="left" w:pos="1560"/>
        </w:tabs>
        <w:spacing w:after="0" w:line="240" w:lineRule="auto"/>
        <w:ind w:left="0" w:right="-1050" w:firstLine="993"/>
        <w:contextualSpacing/>
        <w:jc w:val="both"/>
        <w:rPr>
          <w:szCs w:val="24"/>
        </w:rPr>
      </w:pPr>
      <w:r>
        <w:rPr>
          <w:szCs w:val="24"/>
        </w:rPr>
        <w:t xml:space="preserve"> </w:t>
      </w:r>
      <w:r w:rsidR="001E2789" w:rsidRPr="00801338">
        <w:rPr>
          <w:szCs w:val="24"/>
        </w:rPr>
        <w:t xml:space="preserve">Līguma pielikums Nr.1 </w:t>
      </w:r>
      <w:r>
        <w:rPr>
          <w:szCs w:val="24"/>
        </w:rPr>
        <w:t>“Darbu apjomi”</w:t>
      </w:r>
      <w:r w:rsidR="001E2789" w:rsidRPr="00801338">
        <w:rPr>
          <w:szCs w:val="24"/>
        </w:rPr>
        <w:t>;</w:t>
      </w:r>
    </w:p>
    <w:p w:rsidR="001E2789" w:rsidRPr="00801338" w:rsidRDefault="00226C0A" w:rsidP="002D343B">
      <w:pPr>
        <w:numPr>
          <w:ilvl w:val="2"/>
          <w:numId w:val="25"/>
        </w:numPr>
        <w:tabs>
          <w:tab w:val="left" w:pos="1560"/>
        </w:tabs>
        <w:spacing w:after="0" w:line="240" w:lineRule="auto"/>
        <w:ind w:right="-1050" w:hanging="87"/>
        <w:contextualSpacing/>
        <w:jc w:val="both"/>
        <w:rPr>
          <w:szCs w:val="24"/>
        </w:rPr>
      </w:pPr>
      <w:bookmarkStart w:id="8" w:name="_Hlk509316536"/>
      <w:r>
        <w:rPr>
          <w:szCs w:val="24"/>
        </w:rPr>
        <w:t xml:space="preserve"> </w:t>
      </w:r>
      <w:r w:rsidR="001E2789" w:rsidRPr="00801338">
        <w:rPr>
          <w:szCs w:val="24"/>
        </w:rPr>
        <w:t xml:space="preserve">Līguma pielikums Nr.2 </w:t>
      </w:r>
      <w:r>
        <w:rPr>
          <w:szCs w:val="24"/>
        </w:rPr>
        <w:t>“Āra rotaļu laukuma iekārtu tehniskā specifikācija”</w:t>
      </w:r>
      <w:bookmarkEnd w:id="8"/>
      <w:r w:rsidR="001E2789" w:rsidRPr="00801338">
        <w:rPr>
          <w:szCs w:val="24"/>
        </w:rPr>
        <w:t>;</w:t>
      </w:r>
    </w:p>
    <w:p w:rsidR="001E2789" w:rsidRPr="00801338" w:rsidRDefault="00226C0A" w:rsidP="002D343B">
      <w:pPr>
        <w:numPr>
          <w:ilvl w:val="2"/>
          <w:numId w:val="25"/>
        </w:numPr>
        <w:tabs>
          <w:tab w:val="left" w:pos="1276"/>
          <w:tab w:val="left" w:pos="1560"/>
        </w:tabs>
        <w:spacing w:after="0" w:line="240" w:lineRule="auto"/>
        <w:ind w:right="-1050" w:hanging="87"/>
        <w:contextualSpacing/>
        <w:jc w:val="both"/>
        <w:rPr>
          <w:szCs w:val="24"/>
        </w:rPr>
      </w:pPr>
      <w:bookmarkStart w:id="9" w:name="_Hlk509316564"/>
      <w:bookmarkStart w:id="10" w:name="_Hlk509320169"/>
      <w:r>
        <w:rPr>
          <w:szCs w:val="24"/>
        </w:rPr>
        <w:t xml:space="preserve"> </w:t>
      </w:r>
      <w:r w:rsidR="001E2789" w:rsidRPr="00801338">
        <w:rPr>
          <w:szCs w:val="24"/>
        </w:rPr>
        <w:t>Līguma pielikums Nr.3</w:t>
      </w:r>
      <w:bookmarkEnd w:id="9"/>
      <w:r w:rsidR="001E2789" w:rsidRPr="00801338">
        <w:rPr>
          <w:szCs w:val="24"/>
        </w:rPr>
        <w:t xml:space="preserve"> </w:t>
      </w:r>
      <w:r>
        <w:rPr>
          <w:szCs w:val="24"/>
        </w:rPr>
        <w:t>“Izpildītāja piedāvājums”.</w:t>
      </w:r>
    </w:p>
    <w:bookmarkEnd w:id="10"/>
    <w:p w:rsidR="001E2789" w:rsidRPr="00801338" w:rsidRDefault="001E2789" w:rsidP="002D343B">
      <w:pPr>
        <w:numPr>
          <w:ilvl w:val="1"/>
          <w:numId w:val="25"/>
        </w:numPr>
        <w:tabs>
          <w:tab w:val="left" w:pos="993"/>
        </w:tabs>
        <w:spacing w:after="0" w:line="240" w:lineRule="auto"/>
        <w:ind w:left="0" w:right="-1050" w:firstLine="567"/>
        <w:contextualSpacing/>
        <w:jc w:val="both"/>
        <w:rPr>
          <w:b/>
          <w:szCs w:val="24"/>
        </w:rPr>
      </w:pPr>
      <w:r w:rsidRPr="00801338">
        <w:rPr>
          <w:szCs w:val="24"/>
        </w:rPr>
        <w:t>Izpildītājs veic Darbus</w:t>
      </w:r>
      <w:r w:rsidR="00226C0A">
        <w:rPr>
          <w:szCs w:val="24"/>
        </w:rPr>
        <w:t>,</w:t>
      </w:r>
      <w:r w:rsidRPr="00801338">
        <w:rPr>
          <w:szCs w:val="24"/>
        </w:rPr>
        <w:t xml:space="preserve"> ievērojot</w:t>
      </w:r>
      <w:r w:rsidRPr="00801338">
        <w:rPr>
          <w:b/>
          <w:szCs w:val="24"/>
        </w:rPr>
        <w:t xml:space="preserve"> </w:t>
      </w:r>
      <w:r w:rsidRPr="00801338">
        <w:rPr>
          <w:szCs w:val="24"/>
        </w:rPr>
        <w:t>Pasūtītāja</w:t>
      </w:r>
      <w:r w:rsidR="00226C0A">
        <w:rPr>
          <w:szCs w:val="24"/>
        </w:rPr>
        <w:t xml:space="preserve"> norādījumus</w:t>
      </w:r>
      <w:r w:rsidRPr="00801338">
        <w:rPr>
          <w:szCs w:val="24"/>
        </w:rPr>
        <w:t xml:space="preserve">, ciktāl </w:t>
      </w:r>
      <w:r w:rsidR="00226C0A">
        <w:rPr>
          <w:szCs w:val="24"/>
        </w:rPr>
        <w:t>t</w:t>
      </w:r>
      <w:r w:rsidRPr="00801338">
        <w:rPr>
          <w:szCs w:val="24"/>
        </w:rPr>
        <w:t>i</w:t>
      </w:r>
      <w:r w:rsidR="00226C0A">
        <w:rPr>
          <w:szCs w:val="24"/>
        </w:rPr>
        <w:t>e</w:t>
      </w:r>
      <w:r w:rsidRPr="00801338">
        <w:rPr>
          <w:szCs w:val="24"/>
        </w:rPr>
        <w:t xml:space="preserve"> neizmaina Līguma noteikumus, kā arī nepārkāpj normatīvo aktu prasības.</w:t>
      </w:r>
    </w:p>
    <w:p w:rsidR="001E2789" w:rsidRPr="00801338" w:rsidRDefault="001E2789" w:rsidP="002D343B">
      <w:pPr>
        <w:numPr>
          <w:ilvl w:val="1"/>
          <w:numId w:val="25"/>
        </w:numPr>
        <w:tabs>
          <w:tab w:val="left" w:pos="993"/>
        </w:tabs>
        <w:spacing w:after="0" w:line="240" w:lineRule="auto"/>
        <w:ind w:left="0" w:right="-1050" w:firstLine="567"/>
        <w:contextualSpacing/>
        <w:jc w:val="both"/>
        <w:rPr>
          <w:szCs w:val="24"/>
        </w:rPr>
      </w:pPr>
      <w:r w:rsidRPr="00801338">
        <w:rPr>
          <w:szCs w:val="24"/>
        </w:rPr>
        <w:t>Izpildītājs ir atbildīgs par to, lai Darbu izpildē tiktu ievēroti normatīvie akti un standarti, kas regulē Darbu veikšanu, tajā skaitā lai tiktu ievēroti darba drošības tehnikas, darba aizsardzības, ugunsdrošības, elektrodrošības, sanitārie un apkārtējās vides aizsardzības noteikumi.</w:t>
      </w:r>
    </w:p>
    <w:p w:rsidR="001E2789" w:rsidRPr="00801338" w:rsidRDefault="001E2789" w:rsidP="002D343B">
      <w:pPr>
        <w:numPr>
          <w:ilvl w:val="1"/>
          <w:numId w:val="25"/>
        </w:numPr>
        <w:tabs>
          <w:tab w:val="left" w:pos="993"/>
        </w:tabs>
        <w:spacing w:after="0" w:line="240" w:lineRule="auto"/>
        <w:ind w:left="0" w:right="-1050" w:firstLine="567"/>
        <w:contextualSpacing/>
        <w:jc w:val="both"/>
        <w:rPr>
          <w:szCs w:val="24"/>
        </w:rPr>
      </w:pPr>
      <w:r w:rsidRPr="00801338">
        <w:rPr>
          <w:szCs w:val="24"/>
        </w:rPr>
        <w:t xml:space="preserve">Izpildītājam ir pienākums pēc Pasūtītāja pieprasījuma sniegt atskaiti par Darbu gaitu vai informāciju par jautājumiem, kas saistīti ar Darbiem. Atskaite tiek iesniegta Pasūtītājam </w:t>
      </w:r>
      <w:r w:rsidR="00987E88" w:rsidRPr="00801338">
        <w:rPr>
          <w:szCs w:val="24"/>
        </w:rPr>
        <w:t xml:space="preserve">3 </w:t>
      </w:r>
      <w:r w:rsidRPr="00801338">
        <w:rPr>
          <w:szCs w:val="24"/>
        </w:rPr>
        <w:t>(</w:t>
      </w:r>
      <w:r w:rsidR="00987E88" w:rsidRPr="00801338">
        <w:rPr>
          <w:szCs w:val="24"/>
        </w:rPr>
        <w:t>tr</w:t>
      </w:r>
      <w:r w:rsidR="00987E88">
        <w:rPr>
          <w:szCs w:val="24"/>
        </w:rPr>
        <w:t>iju</w:t>
      </w:r>
      <w:r w:rsidRPr="00801338">
        <w:rPr>
          <w:szCs w:val="24"/>
        </w:rPr>
        <w:t xml:space="preserve">) darbdienu laikā no pieprasījuma saņemšanas, ja Pasūtītājs nav noteicis ilgāku atskaites vai informācijas iesniegšanas termiņu. </w:t>
      </w:r>
    </w:p>
    <w:p w:rsidR="001E2789" w:rsidRDefault="001E2789" w:rsidP="002D343B">
      <w:pPr>
        <w:numPr>
          <w:ilvl w:val="1"/>
          <w:numId w:val="25"/>
        </w:numPr>
        <w:tabs>
          <w:tab w:val="left" w:pos="993"/>
        </w:tabs>
        <w:spacing w:after="0" w:line="240" w:lineRule="auto"/>
        <w:ind w:left="425" w:right="-1049" w:firstLine="142"/>
        <w:contextualSpacing/>
        <w:jc w:val="both"/>
        <w:rPr>
          <w:szCs w:val="24"/>
        </w:rPr>
      </w:pPr>
      <w:r w:rsidRPr="00801338">
        <w:rPr>
          <w:szCs w:val="24"/>
        </w:rPr>
        <w:t>Pasūtītājs n</w:t>
      </w:r>
      <w:r w:rsidR="00BE726E">
        <w:rPr>
          <w:szCs w:val="24"/>
        </w:rPr>
        <w:t>av</w:t>
      </w:r>
      <w:r w:rsidRPr="00801338">
        <w:rPr>
          <w:szCs w:val="24"/>
        </w:rPr>
        <w:t xml:space="preserve"> atbildī</w:t>
      </w:r>
      <w:r w:rsidR="00BE726E">
        <w:rPr>
          <w:szCs w:val="24"/>
        </w:rPr>
        <w:t>gs</w:t>
      </w:r>
      <w:r w:rsidRPr="00801338">
        <w:rPr>
          <w:szCs w:val="24"/>
        </w:rPr>
        <w:t xml:space="preserve"> par Izpildītāja instrumentiem un tehniku Būves vietā.</w:t>
      </w:r>
    </w:p>
    <w:p w:rsidR="001E2789" w:rsidRPr="000C0723" w:rsidRDefault="001E2789" w:rsidP="000C0723">
      <w:pPr>
        <w:numPr>
          <w:ilvl w:val="0"/>
          <w:numId w:val="25"/>
        </w:numPr>
        <w:spacing w:after="0" w:line="240" w:lineRule="auto"/>
        <w:ind w:left="714" w:right="-1049" w:hanging="357"/>
        <w:jc w:val="center"/>
        <w:rPr>
          <w:b/>
          <w:szCs w:val="24"/>
        </w:rPr>
      </w:pPr>
      <w:r w:rsidRPr="000C0723">
        <w:rPr>
          <w:b/>
          <w:szCs w:val="24"/>
        </w:rPr>
        <w:t>Darbu izmaiņas</w:t>
      </w:r>
    </w:p>
    <w:p w:rsidR="001E2789" w:rsidRPr="000C0723" w:rsidRDefault="001E2789" w:rsidP="00171E89">
      <w:pPr>
        <w:numPr>
          <w:ilvl w:val="1"/>
          <w:numId w:val="25"/>
        </w:numPr>
        <w:tabs>
          <w:tab w:val="left" w:pos="993"/>
        </w:tabs>
        <w:spacing w:after="0" w:line="240" w:lineRule="auto"/>
        <w:ind w:left="0" w:right="-1049" w:firstLine="567"/>
        <w:contextualSpacing/>
        <w:jc w:val="both"/>
        <w:rPr>
          <w:szCs w:val="24"/>
        </w:rPr>
      </w:pPr>
      <w:r w:rsidRPr="000C0723">
        <w:rPr>
          <w:rFonts w:eastAsia="Times New Roman"/>
          <w:szCs w:val="24"/>
          <w:lang w:eastAsia="lv-LV"/>
        </w:rPr>
        <w:t xml:space="preserve">Pasūtītājs </w:t>
      </w:r>
      <w:r w:rsidR="000C0723">
        <w:rPr>
          <w:rFonts w:eastAsia="Times New Roman"/>
          <w:szCs w:val="24"/>
          <w:lang w:eastAsia="lv-LV"/>
        </w:rPr>
        <w:t xml:space="preserve">ir tiesīgs </w:t>
      </w:r>
      <w:r w:rsidRPr="000C0723">
        <w:rPr>
          <w:rFonts w:eastAsia="Times New Roman"/>
          <w:szCs w:val="24"/>
          <w:lang w:eastAsia="lv-LV"/>
        </w:rPr>
        <w:t xml:space="preserve">veicamiem Darbiem izmainīt tehniskās prasības, samazināt Darbu apjomu, nosakot, ka  Darbus nav jāveic sākotnēji noteiktajā apjomā, kā arī </w:t>
      </w:r>
      <w:r w:rsidRPr="000C0723">
        <w:rPr>
          <w:szCs w:val="24"/>
        </w:rPr>
        <w:t xml:space="preserve">palielināt Darbu apjomu, uzdodot veikt </w:t>
      </w:r>
      <w:r w:rsidR="000C0723">
        <w:rPr>
          <w:szCs w:val="24"/>
        </w:rPr>
        <w:t>L</w:t>
      </w:r>
      <w:r w:rsidRPr="000C0723">
        <w:rPr>
          <w:szCs w:val="24"/>
        </w:rPr>
        <w:t>īgumā (</w:t>
      </w:r>
      <w:r w:rsidR="000C0723">
        <w:rPr>
          <w:szCs w:val="24"/>
        </w:rPr>
        <w:t>I</w:t>
      </w:r>
      <w:r w:rsidRPr="000C0723">
        <w:rPr>
          <w:szCs w:val="24"/>
        </w:rPr>
        <w:t xml:space="preserve">epirkumā) sākotnēji neparedzētus darbus, Līgumā un normatīvajos aktos noteiktajā kārtībā, un noteikt ar izmaiņām saistīto Darbu pabeigšanas termiņa pagarinājumu, ar mērķi panākt, lai </w:t>
      </w:r>
      <w:r w:rsidRPr="000C0723">
        <w:rPr>
          <w:rFonts w:eastAsia="Times New Roman"/>
          <w:szCs w:val="24"/>
          <w:lang w:eastAsia="lv-LV"/>
        </w:rPr>
        <w:t xml:space="preserve">Darbi tiktu veiksmīgi un kvalitatīvi pabeigti. </w:t>
      </w:r>
    </w:p>
    <w:p w:rsidR="001E2789" w:rsidRPr="002D343B" w:rsidRDefault="001E2789" w:rsidP="002D343B">
      <w:pPr>
        <w:numPr>
          <w:ilvl w:val="1"/>
          <w:numId w:val="25"/>
        </w:numPr>
        <w:tabs>
          <w:tab w:val="left" w:pos="993"/>
        </w:tabs>
        <w:spacing w:after="0" w:line="240" w:lineRule="auto"/>
        <w:ind w:left="0" w:right="-1049" w:firstLine="567"/>
        <w:contextualSpacing/>
        <w:jc w:val="both"/>
        <w:rPr>
          <w:szCs w:val="24"/>
        </w:rPr>
      </w:pPr>
      <w:r w:rsidRPr="002D343B">
        <w:rPr>
          <w:szCs w:val="24"/>
        </w:rPr>
        <w:lastRenderedPageBreak/>
        <w:t xml:space="preserve">Darbu apjomi var tikt samazināti, ja </w:t>
      </w:r>
      <w:r w:rsidR="000C0723" w:rsidRPr="002D343B">
        <w:rPr>
          <w:szCs w:val="24"/>
        </w:rPr>
        <w:t>D</w:t>
      </w:r>
      <w:r w:rsidRPr="002D343B">
        <w:rPr>
          <w:szCs w:val="24"/>
        </w:rPr>
        <w:t>arbu gaitā Pasūtītājs konstatē, ka tāmēs norādītajā apjomā tos veikt nav nepieciešams (nepareizi darbu apjomu aprēķini u</w:t>
      </w:r>
      <w:r w:rsidR="000C0723" w:rsidRPr="002D343B">
        <w:rPr>
          <w:szCs w:val="24"/>
        </w:rPr>
        <w:t xml:space="preserve">n </w:t>
      </w:r>
      <w:r w:rsidRPr="002D343B">
        <w:rPr>
          <w:szCs w:val="24"/>
        </w:rPr>
        <w:t>c</w:t>
      </w:r>
      <w:r w:rsidR="000C0723" w:rsidRPr="002D343B">
        <w:rPr>
          <w:szCs w:val="24"/>
        </w:rPr>
        <w:t>iti</w:t>
      </w:r>
      <w:r w:rsidRPr="002D343B">
        <w:rPr>
          <w:szCs w:val="24"/>
        </w:rPr>
        <w:t xml:space="preserve"> objektīv</w:t>
      </w:r>
      <w:r w:rsidR="000C0723" w:rsidRPr="002D343B">
        <w:rPr>
          <w:szCs w:val="24"/>
        </w:rPr>
        <w:t>i</w:t>
      </w:r>
      <w:r w:rsidRPr="002D343B">
        <w:rPr>
          <w:szCs w:val="24"/>
        </w:rPr>
        <w:t xml:space="preserve"> iemesl</w:t>
      </w:r>
      <w:r w:rsidR="000C0723" w:rsidRPr="002D343B">
        <w:rPr>
          <w:szCs w:val="24"/>
        </w:rPr>
        <w:t>i</w:t>
      </w:r>
      <w:r w:rsidRPr="002D343B">
        <w:rPr>
          <w:szCs w:val="24"/>
        </w:rPr>
        <w:t xml:space="preserve">). Šajos gadījumos norēķini par izpildītajiem </w:t>
      </w:r>
      <w:r w:rsidR="000C0723" w:rsidRPr="002D343B">
        <w:rPr>
          <w:szCs w:val="24"/>
        </w:rPr>
        <w:t>D</w:t>
      </w:r>
      <w:r w:rsidRPr="002D343B">
        <w:rPr>
          <w:szCs w:val="24"/>
        </w:rPr>
        <w:t xml:space="preserve">arbiem notiek pēc faktiski noteiktās izpildes, nemainot Izpildītāja piedāvātās vienību cenas darbiem, mehānismiem, </w:t>
      </w:r>
      <w:r w:rsidR="000C0723" w:rsidRPr="002D343B">
        <w:rPr>
          <w:szCs w:val="24"/>
        </w:rPr>
        <w:t xml:space="preserve">iekārtām, </w:t>
      </w:r>
      <w:r w:rsidRPr="002D343B">
        <w:rPr>
          <w:szCs w:val="24"/>
        </w:rPr>
        <w:t xml:space="preserve">kā arī piedāvātās laika normas un pieskaitāmās izmaksas. Darbu apjoma samazinājuma </w:t>
      </w:r>
      <w:r w:rsidR="00171E89" w:rsidRPr="002D343B">
        <w:rPr>
          <w:szCs w:val="24"/>
        </w:rPr>
        <w:t xml:space="preserve">rezultātā ieekonomētie līdzekļi </w:t>
      </w:r>
      <w:r w:rsidRPr="002D343B">
        <w:rPr>
          <w:szCs w:val="24"/>
        </w:rPr>
        <w:t xml:space="preserve">tiek noteikti kā Pasūtītāja rezerve un var tikt izmantoti papildus darbu veikšanai pēc Pasūtītāja norādījumiem. Ja Pasūtītāja rezerve netiek pilnībā izmantota līdz Darbu izpildes beigām, tad pirms Objekta pieņemšanas – nodošanas akta parakstīšanas un pēdējā rēķina izrakstīšanas </w:t>
      </w:r>
      <w:r w:rsidR="000C0723" w:rsidRPr="002D343B">
        <w:rPr>
          <w:szCs w:val="24"/>
        </w:rPr>
        <w:t>tiek veikti attiecīgie grozījumi Līgumā, samazinot Līgumcenu par re</w:t>
      </w:r>
      <w:r w:rsidRPr="002D343B">
        <w:rPr>
          <w:szCs w:val="24"/>
        </w:rPr>
        <w:t>z</w:t>
      </w:r>
      <w:r w:rsidR="000C0723" w:rsidRPr="002D343B">
        <w:rPr>
          <w:szCs w:val="24"/>
        </w:rPr>
        <w:t>erves summu</w:t>
      </w:r>
      <w:r w:rsidRPr="002D343B">
        <w:rPr>
          <w:szCs w:val="24"/>
        </w:rPr>
        <w:t>.</w:t>
      </w:r>
    </w:p>
    <w:p w:rsidR="001E2789" w:rsidRPr="00A33123" w:rsidRDefault="001E2789" w:rsidP="002D343B">
      <w:pPr>
        <w:numPr>
          <w:ilvl w:val="1"/>
          <w:numId w:val="25"/>
        </w:numPr>
        <w:tabs>
          <w:tab w:val="left" w:pos="993"/>
        </w:tabs>
        <w:spacing w:after="0" w:line="240" w:lineRule="auto"/>
        <w:ind w:left="0" w:right="-1049" w:firstLine="567"/>
        <w:contextualSpacing/>
        <w:jc w:val="both"/>
        <w:rPr>
          <w:szCs w:val="24"/>
        </w:rPr>
      </w:pPr>
      <w:r w:rsidRPr="00A33123">
        <w:rPr>
          <w:szCs w:val="24"/>
        </w:rPr>
        <w:t xml:space="preserve">Pasūtītājs var uzdot veikt vai var atļaut veikt papildu Darbus, kas netika iekļauti sākotnējos </w:t>
      </w:r>
      <w:r w:rsidR="00024F92">
        <w:rPr>
          <w:szCs w:val="24"/>
        </w:rPr>
        <w:t>d</w:t>
      </w:r>
      <w:r w:rsidRPr="00A33123">
        <w:rPr>
          <w:szCs w:val="24"/>
        </w:rPr>
        <w:t>arbu apjomos, j</w:t>
      </w:r>
      <w:r w:rsidR="002D343B">
        <w:rPr>
          <w:szCs w:val="24"/>
        </w:rPr>
        <w:t>a</w:t>
      </w:r>
      <w:r w:rsidRPr="00A33123">
        <w:rPr>
          <w:szCs w:val="24"/>
        </w:rPr>
        <w:t xml:space="preserve"> nebija iespējams konstatēt vai paredzēt šo darbu nepieciešamību. Papildu Darbiem piemēro tādas pašas cenas kā analogiem Darbiem Līgumā, bet </w:t>
      </w:r>
      <w:r w:rsidR="00024F92">
        <w:rPr>
          <w:szCs w:val="24"/>
        </w:rPr>
        <w:t>j</w:t>
      </w:r>
      <w:r w:rsidRPr="00A33123">
        <w:rPr>
          <w:szCs w:val="24"/>
        </w:rPr>
        <w:t>a analogu nav, cenu nosaka P</w:t>
      </w:r>
      <w:r w:rsidR="00024F92">
        <w:rPr>
          <w:szCs w:val="24"/>
        </w:rPr>
        <w:t xml:space="preserve">usēm vienojoties </w:t>
      </w:r>
      <w:r w:rsidRPr="00A33123">
        <w:rPr>
          <w:szCs w:val="24"/>
        </w:rPr>
        <w:t>pēc līdzīg</w:t>
      </w:r>
      <w:r w:rsidR="00024F92">
        <w:rPr>
          <w:szCs w:val="24"/>
        </w:rPr>
        <w:t>u</w:t>
      </w:r>
      <w:r w:rsidRPr="00A33123">
        <w:rPr>
          <w:szCs w:val="24"/>
        </w:rPr>
        <w:t xml:space="preserve"> Darbu cenām, vai pēc līdzīg</w:t>
      </w:r>
      <w:r w:rsidR="00024F92">
        <w:rPr>
          <w:szCs w:val="24"/>
        </w:rPr>
        <w:t>u</w:t>
      </w:r>
      <w:r w:rsidRPr="00A33123">
        <w:rPr>
          <w:szCs w:val="24"/>
        </w:rPr>
        <w:t xml:space="preserve"> darbu cenām tirgū.</w:t>
      </w:r>
    </w:p>
    <w:p w:rsidR="001E2789" w:rsidRPr="00A33123" w:rsidRDefault="00AB6484" w:rsidP="002D343B">
      <w:pPr>
        <w:numPr>
          <w:ilvl w:val="1"/>
          <w:numId w:val="25"/>
        </w:numPr>
        <w:tabs>
          <w:tab w:val="left" w:pos="993"/>
        </w:tabs>
        <w:spacing w:after="0" w:line="240" w:lineRule="auto"/>
        <w:ind w:left="0" w:right="-1049" w:firstLine="567"/>
        <w:contextualSpacing/>
        <w:jc w:val="both"/>
        <w:rPr>
          <w:szCs w:val="24"/>
        </w:rPr>
      </w:pPr>
      <w:r>
        <w:rPr>
          <w:szCs w:val="24"/>
        </w:rPr>
        <w:t>Papildu darbu k</w:t>
      </w:r>
      <w:r w:rsidR="001E2789" w:rsidRPr="00A33123">
        <w:rPr>
          <w:szCs w:val="24"/>
        </w:rPr>
        <w:t xml:space="preserve">opsumma nevar pārsniegt 15% </w:t>
      </w:r>
      <w:r w:rsidR="00DA0545">
        <w:rPr>
          <w:szCs w:val="24"/>
        </w:rPr>
        <w:t xml:space="preserve">(piecpadsmit procentus) </w:t>
      </w:r>
      <w:r w:rsidR="001E2789" w:rsidRPr="00A33123">
        <w:rPr>
          <w:szCs w:val="24"/>
        </w:rPr>
        <w:t xml:space="preserve">no </w:t>
      </w:r>
      <w:r w:rsidR="00DA0545">
        <w:rPr>
          <w:szCs w:val="24"/>
        </w:rPr>
        <w:t>L</w:t>
      </w:r>
      <w:r w:rsidR="001E2789" w:rsidRPr="00A33123">
        <w:rPr>
          <w:szCs w:val="24"/>
        </w:rPr>
        <w:t xml:space="preserve">īgumcenas bez PVN. Kopsummu noteic kā visu secīgi veikto grozījumu </w:t>
      </w:r>
      <w:r w:rsidR="00DA0545">
        <w:rPr>
          <w:szCs w:val="24"/>
        </w:rPr>
        <w:t xml:space="preserve">kopējo </w:t>
      </w:r>
      <w:r w:rsidR="001E2789" w:rsidRPr="00A33123">
        <w:rPr>
          <w:szCs w:val="24"/>
        </w:rPr>
        <w:t xml:space="preserve">vērtību. Šādu </w:t>
      </w:r>
      <w:r w:rsidR="00DA0545">
        <w:rPr>
          <w:szCs w:val="24"/>
        </w:rPr>
        <w:t xml:space="preserve">papildu </w:t>
      </w:r>
      <w:r w:rsidR="001E2789" w:rsidRPr="00A33123">
        <w:rPr>
          <w:szCs w:val="24"/>
        </w:rPr>
        <w:t xml:space="preserve">Darbu iekļaušana tiek uzskatīta par Līguma grozījumiem Publisko iepirkumu likuma 61.panta trešās daļas 1.punkta kārtībā. </w:t>
      </w:r>
    </w:p>
    <w:p w:rsidR="001E2789" w:rsidRPr="00A33123" w:rsidRDefault="001E2789" w:rsidP="002D343B">
      <w:pPr>
        <w:numPr>
          <w:ilvl w:val="1"/>
          <w:numId w:val="25"/>
        </w:numPr>
        <w:tabs>
          <w:tab w:val="left" w:pos="993"/>
        </w:tabs>
        <w:spacing w:after="0" w:line="240" w:lineRule="auto"/>
        <w:ind w:left="0" w:right="-1049" w:firstLine="567"/>
        <w:contextualSpacing/>
        <w:jc w:val="both"/>
        <w:rPr>
          <w:szCs w:val="24"/>
        </w:rPr>
      </w:pPr>
      <w:r w:rsidRPr="00A33123">
        <w:rPr>
          <w:szCs w:val="24"/>
        </w:rPr>
        <w:t>Par jebkurām Darbu izmaiņām 5 (piecu) dienu laikā no dienas, kad konstatēta nepieciešamība veikt Darbu izmaiņas</w:t>
      </w:r>
      <w:r w:rsidR="00926F03">
        <w:rPr>
          <w:szCs w:val="24"/>
        </w:rPr>
        <w:t>,</w:t>
      </w:r>
      <w:r w:rsidRPr="00A33123">
        <w:rPr>
          <w:szCs w:val="24"/>
        </w:rPr>
        <w:t xml:space="preserve"> Izpildītājam ir jāsagatavo izmaiņu akt</w:t>
      </w:r>
      <w:r w:rsidR="00926F03">
        <w:rPr>
          <w:szCs w:val="24"/>
        </w:rPr>
        <w:t>s</w:t>
      </w:r>
      <w:r w:rsidRPr="00A33123">
        <w:rPr>
          <w:szCs w:val="24"/>
        </w:rPr>
        <w:t xml:space="preserve">, kurā tiek </w:t>
      </w:r>
      <w:r w:rsidR="00926F03">
        <w:rPr>
          <w:szCs w:val="24"/>
        </w:rPr>
        <w:t>no</w:t>
      </w:r>
      <w:r w:rsidRPr="00A33123">
        <w:rPr>
          <w:szCs w:val="24"/>
        </w:rPr>
        <w:t xml:space="preserve">rādīts Darbu izmaiņu nepieciešamības pamatojums. Ja </w:t>
      </w:r>
      <w:r w:rsidR="00926F03">
        <w:rPr>
          <w:szCs w:val="24"/>
        </w:rPr>
        <w:t>i</w:t>
      </w:r>
      <w:r w:rsidRPr="00A33123">
        <w:rPr>
          <w:szCs w:val="24"/>
        </w:rPr>
        <w:t>zmaiņu akts paredz Darbu apjomu palielināšanos vai papildu Darbu veikšanu, izmaiņu aktam pievieno izmaksu tāmi, kurā norāda nepieciešamos Darbu apjomus un izvērstas vienīb</w:t>
      </w:r>
      <w:r w:rsidR="00926F03">
        <w:rPr>
          <w:szCs w:val="24"/>
        </w:rPr>
        <w:t>u</w:t>
      </w:r>
      <w:r w:rsidRPr="00A33123">
        <w:rPr>
          <w:szCs w:val="24"/>
        </w:rPr>
        <w:t xml:space="preserve"> cenu izmaksas.</w:t>
      </w:r>
    </w:p>
    <w:p w:rsidR="001E2789" w:rsidRPr="00A33123" w:rsidRDefault="001E2789" w:rsidP="002D343B">
      <w:pPr>
        <w:numPr>
          <w:ilvl w:val="1"/>
          <w:numId w:val="25"/>
        </w:numPr>
        <w:tabs>
          <w:tab w:val="left" w:pos="993"/>
        </w:tabs>
        <w:spacing w:after="0" w:line="240" w:lineRule="auto"/>
        <w:ind w:left="0" w:right="-1049" w:firstLine="567"/>
        <w:contextualSpacing/>
        <w:jc w:val="both"/>
        <w:rPr>
          <w:szCs w:val="24"/>
        </w:rPr>
      </w:pPr>
      <w:r w:rsidRPr="00A33123">
        <w:rPr>
          <w:szCs w:val="24"/>
        </w:rPr>
        <w:t xml:space="preserve">Pasūtītājs 5 (piecu) dienu laikā no </w:t>
      </w:r>
      <w:r w:rsidR="00926F03">
        <w:rPr>
          <w:szCs w:val="24"/>
        </w:rPr>
        <w:t>i</w:t>
      </w:r>
      <w:r w:rsidRPr="00A33123">
        <w:rPr>
          <w:szCs w:val="24"/>
        </w:rPr>
        <w:t xml:space="preserve">zmaiņu akta un tāmes saņemšanas brīža saskaņo to vai arī sniedz pamatotu atteikumu. Pēc akta un tāmes saskaņošanas Izpildītājs aktā norādītos Darbus iekļauj Darbu pieņemšanas – nodošanas aktā, norādot tos kā </w:t>
      </w:r>
      <w:r w:rsidR="00926F03">
        <w:rPr>
          <w:szCs w:val="24"/>
        </w:rPr>
        <w:t>p</w:t>
      </w:r>
      <w:r w:rsidRPr="00A33123">
        <w:rPr>
          <w:szCs w:val="24"/>
        </w:rPr>
        <w:t xml:space="preserve">apildu Darbus. </w:t>
      </w:r>
    </w:p>
    <w:p w:rsidR="001E2789" w:rsidRDefault="001E2789" w:rsidP="002D343B">
      <w:pPr>
        <w:numPr>
          <w:ilvl w:val="1"/>
          <w:numId w:val="25"/>
        </w:numPr>
        <w:tabs>
          <w:tab w:val="left" w:pos="993"/>
        </w:tabs>
        <w:spacing w:after="0" w:line="240" w:lineRule="auto"/>
        <w:ind w:left="0" w:right="-1049" w:firstLine="567"/>
        <w:contextualSpacing/>
        <w:jc w:val="both"/>
        <w:rPr>
          <w:szCs w:val="24"/>
        </w:rPr>
      </w:pPr>
      <w:r w:rsidRPr="00A33123">
        <w:rPr>
          <w:szCs w:val="24"/>
        </w:rPr>
        <w:t xml:space="preserve">Izmaiņu akta objektivitātes izvērtēšanai Pasūtītājs var pieaicināt neatkarīgu ekspertu, sedzot ekspertīzes izdevumus. Ja Izpildītājs ar nodomu vai neuzmanības dēļ ir kļūdījies Darbu, būvizstrādājumu, cenu vai darbaspēka izmaksu aprēķinos, šādu </w:t>
      </w:r>
      <w:r w:rsidR="00926F03">
        <w:rPr>
          <w:szCs w:val="24"/>
        </w:rPr>
        <w:t>p</w:t>
      </w:r>
      <w:r w:rsidRPr="00A33123">
        <w:rPr>
          <w:szCs w:val="24"/>
        </w:rPr>
        <w:t>apildu Darbu izdevumus apmaksā Izpildītājs, atmaksājot arī izdevumus par ekspertīzi.</w:t>
      </w:r>
    </w:p>
    <w:p w:rsidR="001E2789" w:rsidRPr="00396E06" w:rsidRDefault="00E44951" w:rsidP="002D343B">
      <w:pPr>
        <w:numPr>
          <w:ilvl w:val="0"/>
          <w:numId w:val="25"/>
        </w:numPr>
        <w:spacing w:after="0" w:line="240" w:lineRule="auto"/>
        <w:ind w:left="714" w:right="-1049" w:hanging="357"/>
        <w:jc w:val="center"/>
        <w:rPr>
          <w:b/>
          <w:szCs w:val="24"/>
        </w:rPr>
      </w:pPr>
      <w:r>
        <w:rPr>
          <w:b/>
          <w:szCs w:val="24"/>
        </w:rPr>
        <w:t xml:space="preserve">Garantijas laiks, </w:t>
      </w:r>
      <w:r w:rsidR="001E2789" w:rsidRPr="00396E06">
        <w:rPr>
          <w:b/>
          <w:szCs w:val="24"/>
        </w:rPr>
        <w:t>Defekti un pārkāpumi</w:t>
      </w:r>
    </w:p>
    <w:p w:rsidR="00E44951" w:rsidRPr="00F96ACA" w:rsidRDefault="00E44951" w:rsidP="002D343B">
      <w:pPr>
        <w:numPr>
          <w:ilvl w:val="1"/>
          <w:numId w:val="25"/>
        </w:numPr>
        <w:tabs>
          <w:tab w:val="left" w:pos="993"/>
        </w:tabs>
        <w:spacing w:after="0" w:line="240" w:lineRule="auto"/>
        <w:ind w:left="0" w:right="-1050" w:firstLine="567"/>
        <w:jc w:val="both"/>
        <w:rPr>
          <w:b/>
          <w:bCs/>
          <w:szCs w:val="24"/>
        </w:rPr>
      </w:pPr>
      <w:r w:rsidRPr="00F96ACA">
        <w:rPr>
          <w:szCs w:val="24"/>
        </w:rPr>
        <w:t>Izpildītājs nodrošina tādu Līgumā paredzēto Darbu izpildes tehnoloģiju</w:t>
      </w:r>
      <w:r w:rsidR="002D343B">
        <w:rPr>
          <w:szCs w:val="24"/>
        </w:rPr>
        <w:t>,</w:t>
      </w:r>
      <w:r w:rsidRPr="00F96ACA">
        <w:rPr>
          <w:szCs w:val="24"/>
        </w:rPr>
        <w:t xml:space="preserve"> pielietotos materiālus un aprīkojumu, kas pilnībā garantē izbūvētā rotaļu laukuma atbilstību standartiem EN 1176 </w:t>
      </w:r>
      <w:r>
        <w:rPr>
          <w:szCs w:val="24"/>
        </w:rPr>
        <w:t xml:space="preserve">“Spēļu laukumu aprīkojums un pārklājums” </w:t>
      </w:r>
      <w:r w:rsidRPr="00F96ACA">
        <w:rPr>
          <w:szCs w:val="24"/>
        </w:rPr>
        <w:t>un EN 1177</w:t>
      </w:r>
      <w:r>
        <w:rPr>
          <w:szCs w:val="24"/>
        </w:rPr>
        <w:t xml:space="preserve"> “Triecienus slāpējošā spēļu laukumu virsmas. Kritiskā krišanas augstuma noteikšana”</w:t>
      </w:r>
      <w:r w:rsidRPr="00F96ACA">
        <w:rPr>
          <w:szCs w:val="24"/>
        </w:rPr>
        <w:t>.</w:t>
      </w:r>
    </w:p>
    <w:p w:rsidR="00E44951" w:rsidRPr="00F96ACA" w:rsidRDefault="00E44951" w:rsidP="002D343B">
      <w:pPr>
        <w:numPr>
          <w:ilvl w:val="1"/>
          <w:numId w:val="25"/>
        </w:numPr>
        <w:tabs>
          <w:tab w:val="left" w:pos="993"/>
        </w:tabs>
        <w:spacing w:after="0" w:line="240" w:lineRule="auto"/>
        <w:ind w:left="0" w:right="-1050" w:firstLine="567"/>
        <w:jc w:val="both"/>
        <w:rPr>
          <w:bCs/>
          <w:szCs w:val="24"/>
        </w:rPr>
      </w:pPr>
      <w:r w:rsidRPr="00F96ACA">
        <w:rPr>
          <w:bCs/>
          <w:szCs w:val="24"/>
        </w:rPr>
        <w:t xml:space="preserve"> Garantijas termiņš veiktajiem Darbiem, pielietotajiem materiāliem un uzstādītajam aprīkojumam ir noteikts </w:t>
      </w:r>
      <w:r>
        <w:rPr>
          <w:bCs/>
          <w:szCs w:val="24"/>
        </w:rPr>
        <w:t>36</w:t>
      </w:r>
      <w:r w:rsidRPr="00F96ACA">
        <w:rPr>
          <w:iCs/>
          <w:szCs w:val="24"/>
        </w:rPr>
        <w:t xml:space="preserve"> (</w:t>
      </w:r>
      <w:r>
        <w:rPr>
          <w:iCs/>
          <w:szCs w:val="24"/>
        </w:rPr>
        <w:t>trīs</w:t>
      </w:r>
      <w:r w:rsidRPr="00F96ACA">
        <w:rPr>
          <w:iCs/>
          <w:szCs w:val="24"/>
        </w:rPr>
        <w:t xml:space="preserve">desmit </w:t>
      </w:r>
      <w:r>
        <w:rPr>
          <w:iCs/>
          <w:szCs w:val="24"/>
        </w:rPr>
        <w:t>s</w:t>
      </w:r>
      <w:r w:rsidRPr="00F96ACA">
        <w:rPr>
          <w:iCs/>
          <w:szCs w:val="24"/>
        </w:rPr>
        <w:t>e</w:t>
      </w:r>
      <w:r>
        <w:rPr>
          <w:iCs/>
          <w:szCs w:val="24"/>
        </w:rPr>
        <w:t>š</w:t>
      </w:r>
      <w:r w:rsidRPr="00F96ACA">
        <w:rPr>
          <w:iCs/>
          <w:szCs w:val="24"/>
        </w:rPr>
        <w:t>i</w:t>
      </w:r>
      <w:r w:rsidRPr="00F96ACA">
        <w:rPr>
          <w:bCs/>
          <w:szCs w:val="24"/>
        </w:rPr>
        <w:t xml:space="preserve">) mēneši no dienas, kad Pasūtītājs ir pieņēmis </w:t>
      </w:r>
      <w:r w:rsidR="00B8554C">
        <w:rPr>
          <w:bCs/>
          <w:szCs w:val="24"/>
        </w:rPr>
        <w:t xml:space="preserve">Objektu </w:t>
      </w:r>
      <w:r w:rsidRPr="00F96ACA">
        <w:rPr>
          <w:bCs/>
          <w:szCs w:val="24"/>
        </w:rPr>
        <w:t xml:space="preserve">ar </w:t>
      </w:r>
      <w:r w:rsidR="00B8554C" w:rsidRPr="00F96ACA">
        <w:rPr>
          <w:bCs/>
          <w:szCs w:val="24"/>
        </w:rPr>
        <w:t>pieņemšanas</w:t>
      </w:r>
      <w:r w:rsidR="00B8554C">
        <w:rPr>
          <w:bCs/>
          <w:szCs w:val="24"/>
        </w:rPr>
        <w:t xml:space="preserve"> </w:t>
      </w:r>
      <w:r w:rsidR="00B8554C" w:rsidRPr="00F96ACA">
        <w:rPr>
          <w:bCs/>
          <w:szCs w:val="24"/>
        </w:rPr>
        <w:t xml:space="preserve">– </w:t>
      </w:r>
      <w:r w:rsidRPr="00F96ACA">
        <w:rPr>
          <w:bCs/>
          <w:szCs w:val="24"/>
        </w:rPr>
        <w:t xml:space="preserve">nodošanas aktu. </w:t>
      </w:r>
    </w:p>
    <w:p w:rsidR="001E2789" w:rsidRPr="00396E06" w:rsidRDefault="001E2789" w:rsidP="002D343B">
      <w:pPr>
        <w:numPr>
          <w:ilvl w:val="1"/>
          <w:numId w:val="25"/>
        </w:numPr>
        <w:tabs>
          <w:tab w:val="left" w:pos="993"/>
        </w:tabs>
        <w:spacing w:after="0" w:line="240" w:lineRule="auto"/>
        <w:ind w:left="0" w:right="-1049" w:firstLine="567"/>
        <w:contextualSpacing/>
        <w:jc w:val="both"/>
        <w:rPr>
          <w:szCs w:val="24"/>
        </w:rPr>
      </w:pPr>
      <w:r w:rsidRPr="00396E06">
        <w:rPr>
          <w:szCs w:val="24"/>
        </w:rPr>
        <w:t xml:space="preserve">Jebkuri Darbu izpildes laikā vai garantijas laikā konstatētie Defekti un pārkāpumi tiek fiksēti aktā, kuru paraksta abu Pušu pārstāvji. </w:t>
      </w:r>
    </w:p>
    <w:p w:rsidR="001E2789" w:rsidRPr="00396E06" w:rsidRDefault="001E2789" w:rsidP="002D343B">
      <w:pPr>
        <w:numPr>
          <w:ilvl w:val="1"/>
          <w:numId w:val="25"/>
        </w:numPr>
        <w:tabs>
          <w:tab w:val="left" w:pos="993"/>
        </w:tabs>
        <w:spacing w:after="0" w:line="240" w:lineRule="auto"/>
        <w:ind w:left="0" w:right="-1049" w:firstLine="567"/>
        <w:contextualSpacing/>
        <w:jc w:val="both"/>
        <w:rPr>
          <w:szCs w:val="24"/>
        </w:rPr>
      </w:pPr>
      <w:r w:rsidRPr="00396E06">
        <w:rPr>
          <w:szCs w:val="24"/>
        </w:rPr>
        <w:t>Gadījumā, ja Izpildītājs neparaksta aktu par konstatētajiem Defektiem vai pārkāpumiem 5 (piecu) darb</w:t>
      </w:r>
      <w:r w:rsidR="00396E06">
        <w:rPr>
          <w:szCs w:val="24"/>
        </w:rPr>
        <w:t>d</w:t>
      </w:r>
      <w:r w:rsidRPr="00396E06">
        <w:rPr>
          <w:szCs w:val="24"/>
        </w:rPr>
        <w:t>ienu laikā pēc tā saņemšanas, neiesniedzot Pasūtītājam motivētu, rakst</w:t>
      </w:r>
      <w:r w:rsidR="00396E06">
        <w:rPr>
          <w:szCs w:val="24"/>
        </w:rPr>
        <w:t>iski</w:t>
      </w:r>
      <w:r w:rsidRPr="00396E06">
        <w:rPr>
          <w:szCs w:val="24"/>
        </w:rPr>
        <w:t xml:space="preserve"> noformētu atteikumu to parakstīt un nesniedzot paskaidrojumus, akts tiek uzskatīts par akceptētu no Izpildītāja puses un aktā minēto Defektu, trūkumu vai pārkāpumu novēršana ir saistoša Izpildītājam un tā pienākums ir tos novērst Pasūtītāja noteiktajā termiņā. Strīdus situācijas gadījumā, strīdu starp Izpildītāju un Pasūtītāju izšķir neatkarīgs eksperts, ko izvēlas Pasūtītājs ar Izpildītāju savstarpēji </w:t>
      </w:r>
      <w:proofErr w:type="spellStart"/>
      <w:r w:rsidRPr="00396E06">
        <w:rPr>
          <w:szCs w:val="24"/>
        </w:rPr>
        <w:t>rakstveidā</w:t>
      </w:r>
      <w:proofErr w:type="spellEnd"/>
      <w:r w:rsidRPr="00396E06">
        <w:rPr>
          <w:szCs w:val="24"/>
        </w:rPr>
        <w:t xml:space="preserve"> vienojoties.</w:t>
      </w:r>
    </w:p>
    <w:p w:rsidR="001E2789" w:rsidRPr="00396E06" w:rsidRDefault="001E2789" w:rsidP="002D343B">
      <w:pPr>
        <w:numPr>
          <w:ilvl w:val="1"/>
          <w:numId w:val="25"/>
        </w:numPr>
        <w:tabs>
          <w:tab w:val="left" w:pos="993"/>
        </w:tabs>
        <w:spacing w:after="0" w:line="240" w:lineRule="auto"/>
        <w:ind w:left="0" w:right="-1049" w:firstLine="567"/>
        <w:contextualSpacing/>
        <w:jc w:val="both"/>
        <w:rPr>
          <w:szCs w:val="24"/>
        </w:rPr>
      </w:pPr>
      <w:r w:rsidRPr="00396E06">
        <w:rPr>
          <w:szCs w:val="24"/>
        </w:rPr>
        <w:t xml:space="preserve">Ja Izpildītājs nenovērš Defektus Pasūtītāja noteiktajā laikā vai atsakās tos novērst, Pasūtītājs var nolīgt citu personu Defektu novēršanai, un Izpildītājam jāsedz Defektu novēršanas izmaksas. Par lēmumu veikt Defektu novēršanu Pasūtītājam </w:t>
      </w:r>
      <w:r w:rsidR="00F358CF" w:rsidRPr="00396E06">
        <w:rPr>
          <w:szCs w:val="24"/>
        </w:rPr>
        <w:t xml:space="preserve">5 (piecas) dienas iepriekš </w:t>
      </w:r>
      <w:proofErr w:type="spellStart"/>
      <w:r w:rsidRPr="00396E06">
        <w:rPr>
          <w:szCs w:val="24"/>
        </w:rPr>
        <w:t>rakstveidā</w:t>
      </w:r>
      <w:proofErr w:type="spellEnd"/>
      <w:r w:rsidRPr="00396E06">
        <w:rPr>
          <w:szCs w:val="24"/>
        </w:rPr>
        <w:t xml:space="preserve"> jāinformē Izpildītāj</w:t>
      </w:r>
      <w:r w:rsidR="00F358CF">
        <w:rPr>
          <w:szCs w:val="24"/>
        </w:rPr>
        <w:t>s</w:t>
      </w:r>
      <w:r w:rsidRPr="00396E06">
        <w:rPr>
          <w:szCs w:val="24"/>
        </w:rPr>
        <w:t>.</w:t>
      </w:r>
    </w:p>
    <w:p w:rsidR="001E2789" w:rsidRPr="00396E06" w:rsidRDefault="001E2789" w:rsidP="002D343B">
      <w:pPr>
        <w:numPr>
          <w:ilvl w:val="1"/>
          <w:numId w:val="25"/>
        </w:numPr>
        <w:tabs>
          <w:tab w:val="left" w:pos="993"/>
        </w:tabs>
        <w:spacing w:after="0" w:line="240" w:lineRule="auto"/>
        <w:ind w:left="0" w:right="-1049" w:firstLine="567"/>
        <w:contextualSpacing/>
        <w:jc w:val="both"/>
        <w:rPr>
          <w:szCs w:val="24"/>
        </w:rPr>
      </w:pPr>
      <w:r w:rsidRPr="00396E06">
        <w:rPr>
          <w:szCs w:val="24"/>
        </w:rPr>
        <w:lastRenderedPageBreak/>
        <w:t>Ja konstatētie Defekti, trūkumi vai pārkāpumi rada vai var radīt apdraudējumu Būves vietā nodarbināto veselībai vai dzīvībai, Būves vietā esošajām materiālajām vērtībām vai apkārtējai videi, Pasūtītajam ir tiesības apturēt Darbus līdz pārkāpumu novēršanai. Par konstatētajiem pārkāpumiem Izpildītājs atbild Līgumā un normatīvajos aktos paredzētajā kārtībā.</w:t>
      </w:r>
    </w:p>
    <w:p w:rsidR="001E2789" w:rsidRDefault="001E2789" w:rsidP="00D5531E">
      <w:pPr>
        <w:numPr>
          <w:ilvl w:val="1"/>
          <w:numId w:val="25"/>
        </w:numPr>
        <w:tabs>
          <w:tab w:val="left" w:pos="993"/>
        </w:tabs>
        <w:spacing w:after="0" w:line="240" w:lineRule="auto"/>
        <w:ind w:left="0" w:right="-1049" w:firstLine="567"/>
        <w:contextualSpacing/>
        <w:jc w:val="both"/>
        <w:rPr>
          <w:szCs w:val="24"/>
        </w:rPr>
      </w:pPr>
      <w:r w:rsidRPr="00396E06">
        <w:rPr>
          <w:szCs w:val="24"/>
        </w:rPr>
        <w:t>Defektu, pārkāpumu vai trūkumu atklāšanas gadījumā Izpildītājam nav tiesību prasīt Darbu pabeigšanas termiņa pagarināšanu vai samaksu par dīkstāvi, ja Pasūtītājs ir apturējis Izpildītāja darbību uz laiku līdz to novēršanai.</w:t>
      </w:r>
    </w:p>
    <w:p w:rsidR="001E2789" w:rsidRPr="00203FC0" w:rsidRDefault="001E2789" w:rsidP="002D343B">
      <w:pPr>
        <w:numPr>
          <w:ilvl w:val="0"/>
          <w:numId w:val="25"/>
        </w:numPr>
        <w:spacing w:after="0" w:line="240" w:lineRule="auto"/>
        <w:ind w:left="714" w:right="-1049" w:hanging="357"/>
        <w:jc w:val="center"/>
        <w:rPr>
          <w:b/>
          <w:szCs w:val="24"/>
        </w:rPr>
      </w:pPr>
      <w:r w:rsidRPr="00203FC0">
        <w:rPr>
          <w:b/>
          <w:szCs w:val="24"/>
        </w:rPr>
        <w:t>Pasūtītāja pienākumi un tiesības</w:t>
      </w:r>
    </w:p>
    <w:p w:rsidR="001E2789" w:rsidRPr="00203FC0" w:rsidRDefault="00203FC0" w:rsidP="002D343B">
      <w:pPr>
        <w:numPr>
          <w:ilvl w:val="1"/>
          <w:numId w:val="25"/>
        </w:numPr>
        <w:tabs>
          <w:tab w:val="left" w:pos="1134"/>
        </w:tabs>
        <w:spacing w:after="0" w:line="240" w:lineRule="auto"/>
        <w:ind w:left="567" w:right="-1050" w:firstLine="0"/>
        <w:contextualSpacing/>
        <w:jc w:val="both"/>
        <w:rPr>
          <w:szCs w:val="24"/>
        </w:rPr>
      </w:pPr>
      <w:r>
        <w:rPr>
          <w:szCs w:val="24"/>
        </w:rPr>
        <w:t>Pasūtītājam ir pienākums p</w:t>
      </w:r>
      <w:r w:rsidR="001E2789" w:rsidRPr="00203FC0">
        <w:rPr>
          <w:szCs w:val="24"/>
        </w:rPr>
        <w:t>ieņemt un apmaksāt Darbus Līgum</w:t>
      </w:r>
      <w:r w:rsidR="002D343B">
        <w:rPr>
          <w:szCs w:val="24"/>
        </w:rPr>
        <w:t>ā</w:t>
      </w:r>
      <w:r w:rsidR="001E2789" w:rsidRPr="00203FC0">
        <w:rPr>
          <w:szCs w:val="24"/>
        </w:rPr>
        <w:t xml:space="preserve"> noteiktajā kārtībā.</w:t>
      </w:r>
    </w:p>
    <w:p w:rsidR="001E2789" w:rsidRPr="00203FC0" w:rsidRDefault="001E2789" w:rsidP="002D343B">
      <w:pPr>
        <w:numPr>
          <w:ilvl w:val="1"/>
          <w:numId w:val="25"/>
        </w:numPr>
        <w:tabs>
          <w:tab w:val="left" w:pos="1134"/>
        </w:tabs>
        <w:spacing w:after="0" w:line="240" w:lineRule="auto"/>
        <w:ind w:left="0" w:right="-1050" w:firstLine="567"/>
        <w:contextualSpacing/>
        <w:jc w:val="both"/>
        <w:rPr>
          <w:szCs w:val="24"/>
        </w:rPr>
      </w:pPr>
      <w:r w:rsidRPr="00203FC0">
        <w:rPr>
          <w:szCs w:val="24"/>
        </w:rPr>
        <w:t xml:space="preserve">Gadījumā, ja Izpildītājs nespēj Darbus veikt Līgumā noteiktajā termiņā vai arī kavē jebkuru kopējo Darbu izpildes termiņu vairāk kā par 20 (divdesmit) dienām, tad Pasūtītājs ir tiesīgs pieprasīt papildu darbaspēka piesaistīšanu Darbiem, vai arī Darbus nodot citiem izpildītājiem. Izpildītājs sedz Pasūtītājam radītos tiešos zaudējumus saistībā ar jauna izpildītāja piesaistīšanu un kalendārā grafika nokavējumu, atbilstoši Pasūtītāja </w:t>
      </w:r>
      <w:proofErr w:type="spellStart"/>
      <w:r w:rsidRPr="00203FC0">
        <w:rPr>
          <w:szCs w:val="24"/>
        </w:rPr>
        <w:t>rakstveidā</w:t>
      </w:r>
      <w:proofErr w:type="spellEnd"/>
      <w:r w:rsidRPr="00203FC0">
        <w:rPr>
          <w:szCs w:val="24"/>
        </w:rPr>
        <w:t xml:space="preserve"> noformētajam un Izpildītājam iesniegtajam radušos zaudējumu aprēķinam. Tas neatbrīvo Izpildītāju no tam uzticēto Darbu veikšanas, kā arī no Līguma saistību izpildes. </w:t>
      </w:r>
    </w:p>
    <w:p w:rsidR="001E2789" w:rsidRPr="00203FC0" w:rsidRDefault="001E2789" w:rsidP="002D343B">
      <w:pPr>
        <w:numPr>
          <w:ilvl w:val="1"/>
          <w:numId w:val="25"/>
        </w:numPr>
        <w:tabs>
          <w:tab w:val="left" w:pos="1134"/>
        </w:tabs>
        <w:spacing w:after="0" w:line="240" w:lineRule="auto"/>
        <w:ind w:left="0" w:right="-1050" w:firstLine="567"/>
        <w:contextualSpacing/>
        <w:jc w:val="both"/>
        <w:rPr>
          <w:szCs w:val="24"/>
        </w:rPr>
      </w:pPr>
      <w:r w:rsidRPr="00203FC0">
        <w:rPr>
          <w:szCs w:val="24"/>
        </w:rPr>
        <w:t xml:space="preserve">Pasūtītājam ir tiesības ar iepriekšējo rakstisku paziņojumu Izpildītājam, jebkurā brīdī pēc saviem ieskatiem argumentējot, apturēt </w:t>
      </w:r>
      <w:r w:rsidR="003A7CF9">
        <w:rPr>
          <w:szCs w:val="24"/>
        </w:rPr>
        <w:t>D</w:t>
      </w:r>
      <w:r w:rsidRPr="00203FC0">
        <w:rPr>
          <w:szCs w:val="24"/>
        </w:rPr>
        <w:t>arbu veikšanu, ja Izpildītājs pārkāpj normatīvo aktu prasības, vai neievēro Līguma noteikumus.</w:t>
      </w:r>
    </w:p>
    <w:p w:rsidR="001E2789" w:rsidRDefault="001E2789" w:rsidP="002D343B">
      <w:pPr>
        <w:numPr>
          <w:ilvl w:val="1"/>
          <w:numId w:val="25"/>
        </w:numPr>
        <w:tabs>
          <w:tab w:val="left" w:pos="1134"/>
        </w:tabs>
        <w:spacing w:after="0" w:line="240" w:lineRule="auto"/>
        <w:ind w:left="0" w:right="-1050" w:firstLine="567"/>
        <w:contextualSpacing/>
        <w:jc w:val="both"/>
        <w:rPr>
          <w:szCs w:val="24"/>
        </w:rPr>
      </w:pPr>
      <w:r w:rsidRPr="00203FC0">
        <w:rPr>
          <w:szCs w:val="24"/>
        </w:rPr>
        <w:t>Pasūtītājam ir citi pienākumu un tiesības, kas noteikti Latvijas Republikas normatīvajos aktos vai Līgumā.</w:t>
      </w:r>
    </w:p>
    <w:p w:rsidR="001E2789" w:rsidRPr="00A41F49" w:rsidRDefault="001E2789" w:rsidP="00A41F49">
      <w:pPr>
        <w:numPr>
          <w:ilvl w:val="0"/>
          <w:numId w:val="25"/>
        </w:numPr>
        <w:spacing w:after="0" w:line="240" w:lineRule="auto"/>
        <w:ind w:left="425" w:right="-1049" w:hanging="425"/>
        <w:contextualSpacing/>
        <w:jc w:val="center"/>
        <w:rPr>
          <w:b/>
          <w:szCs w:val="24"/>
        </w:rPr>
      </w:pPr>
      <w:r w:rsidRPr="00A41F49">
        <w:rPr>
          <w:b/>
          <w:szCs w:val="24"/>
        </w:rPr>
        <w:t>Izpildītāja pienākumi un tiesības</w:t>
      </w:r>
    </w:p>
    <w:p w:rsidR="0019460B" w:rsidRDefault="001E2789" w:rsidP="002D343B">
      <w:pPr>
        <w:numPr>
          <w:ilvl w:val="1"/>
          <w:numId w:val="25"/>
        </w:numPr>
        <w:tabs>
          <w:tab w:val="left" w:pos="1134"/>
        </w:tabs>
        <w:spacing w:after="0" w:line="240" w:lineRule="auto"/>
        <w:ind w:left="0" w:right="-1050" w:firstLine="567"/>
        <w:contextualSpacing/>
        <w:jc w:val="both"/>
        <w:rPr>
          <w:szCs w:val="24"/>
        </w:rPr>
      </w:pPr>
      <w:r w:rsidRPr="00682A8C">
        <w:rPr>
          <w:szCs w:val="24"/>
          <w:u w:val="single"/>
        </w:rPr>
        <w:t>Izpildītāja</w:t>
      </w:r>
      <w:r w:rsidR="00BF458B" w:rsidRPr="00682A8C">
        <w:rPr>
          <w:szCs w:val="24"/>
          <w:u w:val="single"/>
        </w:rPr>
        <w:t>m</w:t>
      </w:r>
      <w:r w:rsidRPr="00682A8C">
        <w:rPr>
          <w:szCs w:val="24"/>
          <w:u w:val="single"/>
        </w:rPr>
        <w:t xml:space="preserve"> </w:t>
      </w:r>
      <w:r w:rsidR="00BF458B" w:rsidRPr="00682A8C">
        <w:rPr>
          <w:szCs w:val="24"/>
          <w:u w:val="single"/>
        </w:rPr>
        <w:t xml:space="preserve">ir </w:t>
      </w:r>
      <w:r w:rsidRPr="00682A8C">
        <w:rPr>
          <w:szCs w:val="24"/>
          <w:u w:val="single"/>
        </w:rPr>
        <w:t>pienākums</w:t>
      </w:r>
      <w:r w:rsidR="0019460B">
        <w:rPr>
          <w:szCs w:val="24"/>
        </w:rPr>
        <w:t xml:space="preserve">: </w:t>
      </w:r>
    </w:p>
    <w:p w:rsidR="001E2789" w:rsidRPr="00A41F49" w:rsidRDefault="0019460B" w:rsidP="002D343B">
      <w:pPr>
        <w:tabs>
          <w:tab w:val="left" w:pos="1134"/>
          <w:tab w:val="left" w:pos="1701"/>
        </w:tabs>
        <w:spacing w:after="0" w:line="240" w:lineRule="auto"/>
        <w:ind w:right="-1049" w:firstLine="992"/>
        <w:contextualSpacing/>
        <w:jc w:val="both"/>
        <w:rPr>
          <w:szCs w:val="24"/>
        </w:rPr>
      </w:pPr>
      <w:r>
        <w:rPr>
          <w:szCs w:val="24"/>
        </w:rPr>
        <w:t>11.1.1.</w:t>
      </w:r>
      <w:r w:rsidR="001E2789" w:rsidRPr="00A41F49">
        <w:rPr>
          <w:szCs w:val="24"/>
        </w:rPr>
        <w:t xml:space="preserve"> veikt Darbus L</w:t>
      </w:r>
      <w:r w:rsidR="00D13F23">
        <w:rPr>
          <w:szCs w:val="24"/>
        </w:rPr>
        <w:t xml:space="preserve">atvijas </w:t>
      </w:r>
      <w:r w:rsidR="001E2789" w:rsidRPr="00A41F49">
        <w:rPr>
          <w:szCs w:val="24"/>
        </w:rPr>
        <w:t>R</w:t>
      </w:r>
      <w:r w:rsidR="00D13F23">
        <w:rPr>
          <w:szCs w:val="24"/>
        </w:rPr>
        <w:t>epublikas</w:t>
      </w:r>
      <w:r w:rsidR="001E2789" w:rsidRPr="00A41F49">
        <w:rPr>
          <w:szCs w:val="24"/>
        </w:rPr>
        <w:t xml:space="preserve"> normatīvajos aktos un Līgumā noteiktajā kārtībā</w:t>
      </w:r>
      <w:r>
        <w:rPr>
          <w:szCs w:val="24"/>
        </w:rPr>
        <w:t>;</w:t>
      </w:r>
    </w:p>
    <w:p w:rsidR="001E2789" w:rsidRPr="0019460B" w:rsidRDefault="001E2789" w:rsidP="002D343B">
      <w:pPr>
        <w:pStyle w:val="afb"/>
        <w:numPr>
          <w:ilvl w:val="2"/>
          <w:numId w:val="45"/>
        </w:numPr>
        <w:tabs>
          <w:tab w:val="left" w:pos="1134"/>
          <w:tab w:val="left" w:pos="1701"/>
        </w:tabs>
        <w:spacing w:after="0" w:line="240" w:lineRule="auto"/>
        <w:ind w:left="1077" w:right="-1049" w:hanging="85"/>
        <w:jc w:val="both"/>
        <w:rPr>
          <w:szCs w:val="24"/>
        </w:rPr>
      </w:pPr>
      <w:r w:rsidRPr="0019460B">
        <w:rPr>
          <w:szCs w:val="24"/>
        </w:rPr>
        <w:t>veikt Darbus ar savu tehniku un darbaspēku</w:t>
      </w:r>
      <w:r w:rsidR="0019460B">
        <w:rPr>
          <w:szCs w:val="24"/>
        </w:rPr>
        <w:t>;</w:t>
      </w:r>
    </w:p>
    <w:p w:rsidR="001E2789" w:rsidRPr="002A2D59" w:rsidRDefault="001E2789" w:rsidP="002D343B">
      <w:pPr>
        <w:pStyle w:val="afb"/>
        <w:numPr>
          <w:ilvl w:val="2"/>
          <w:numId w:val="45"/>
        </w:numPr>
        <w:tabs>
          <w:tab w:val="left" w:pos="1701"/>
        </w:tabs>
        <w:spacing w:after="0" w:line="240" w:lineRule="auto"/>
        <w:ind w:left="1077" w:right="-1049" w:hanging="85"/>
        <w:jc w:val="both"/>
        <w:rPr>
          <w:szCs w:val="24"/>
        </w:rPr>
      </w:pPr>
      <w:r w:rsidRPr="002A2D59">
        <w:rPr>
          <w:szCs w:val="24"/>
        </w:rPr>
        <w:t>norīkot Darbam visus Līgum</w:t>
      </w:r>
      <w:r w:rsidR="002A2D59">
        <w:rPr>
          <w:szCs w:val="24"/>
        </w:rPr>
        <w:t>a izpildei ne</w:t>
      </w:r>
      <w:r w:rsidRPr="002A2D59">
        <w:rPr>
          <w:szCs w:val="24"/>
        </w:rPr>
        <w:t>pie</w:t>
      </w:r>
      <w:r w:rsidR="002A2D59">
        <w:rPr>
          <w:szCs w:val="24"/>
        </w:rPr>
        <w:t>ciešam</w:t>
      </w:r>
      <w:r w:rsidRPr="002A2D59">
        <w:rPr>
          <w:szCs w:val="24"/>
        </w:rPr>
        <w:t xml:space="preserve">os </w:t>
      </w:r>
      <w:proofErr w:type="spellStart"/>
      <w:r w:rsidR="002A2D59">
        <w:rPr>
          <w:szCs w:val="24"/>
        </w:rPr>
        <w:t>bū</w:t>
      </w:r>
      <w:r w:rsidRPr="002A2D59">
        <w:rPr>
          <w:szCs w:val="24"/>
        </w:rPr>
        <w:t>vspeciālistus</w:t>
      </w:r>
      <w:proofErr w:type="spellEnd"/>
      <w:r w:rsidR="002A2D59">
        <w:rPr>
          <w:szCs w:val="24"/>
        </w:rPr>
        <w:t>;</w:t>
      </w:r>
    </w:p>
    <w:p w:rsidR="001E2789" w:rsidRPr="0053472F" w:rsidRDefault="001E2789" w:rsidP="002D343B">
      <w:pPr>
        <w:pStyle w:val="afb"/>
        <w:numPr>
          <w:ilvl w:val="2"/>
          <w:numId w:val="45"/>
        </w:numPr>
        <w:tabs>
          <w:tab w:val="left" w:pos="1701"/>
        </w:tabs>
        <w:spacing w:after="0" w:line="240" w:lineRule="auto"/>
        <w:ind w:left="0" w:right="-1049" w:firstLine="992"/>
        <w:jc w:val="both"/>
        <w:rPr>
          <w:szCs w:val="24"/>
        </w:rPr>
      </w:pPr>
      <w:r w:rsidRPr="0053472F">
        <w:rPr>
          <w:szCs w:val="24"/>
        </w:rPr>
        <w:t xml:space="preserve">Būves vietā regulāri nodrošināt </w:t>
      </w:r>
      <w:r w:rsidR="0053472F">
        <w:rPr>
          <w:szCs w:val="24"/>
        </w:rPr>
        <w:t>a</w:t>
      </w:r>
      <w:r w:rsidRPr="0053472F">
        <w:rPr>
          <w:szCs w:val="24"/>
        </w:rPr>
        <w:t>tbildīgā Darb</w:t>
      </w:r>
      <w:r w:rsidR="0053472F">
        <w:rPr>
          <w:szCs w:val="24"/>
        </w:rPr>
        <w:t>u</w:t>
      </w:r>
      <w:r w:rsidRPr="0053472F">
        <w:rPr>
          <w:szCs w:val="24"/>
        </w:rPr>
        <w:t xml:space="preserve"> vadītāja klātbūtni un darb</w:t>
      </w:r>
      <w:r w:rsidR="0053472F">
        <w:rPr>
          <w:szCs w:val="24"/>
        </w:rPr>
        <w:t>u</w:t>
      </w:r>
      <w:r w:rsidRPr="0053472F">
        <w:rPr>
          <w:szCs w:val="24"/>
        </w:rPr>
        <w:t xml:space="preserve"> vadīšanu katru darba dienu pilnas </w:t>
      </w:r>
      <w:r w:rsidR="0053472F">
        <w:rPr>
          <w:szCs w:val="24"/>
        </w:rPr>
        <w:t>darb</w:t>
      </w:r>
      <w:r w:rsidRPr="0053472F">
        <w:rPr>
          <w:szCs w:val="24"/>
        </w:rPr>
        <w:t>dienas ietvaros un viņa prombūtnes laikā nodrošināt līdzvērtīgu speciālistu</w:t>
      </w:r>
      <w:r w:rsidR="002074A9">
        <w:rPr>
          <w:szCs w:val="24"/>
        </w:rPr>
        <w:t>;</w:t>
      </w:r>
      <w:r w:rsidRPr="0053472F">
        <w:rPr>
          <w:szCs w:val="24"/>
        </w:rPr>
        <w:t xml:space="preserve"> </w:t>
      </w:r>
    </w:p>
    <w:p w:rsidR="001E2789" w:rsidRPr="002074A9" w:rsidRDefault="002074A9" w:rsidP="002D343B">
      <w:pPr>
        <w:pStyle w:val="afb"/>
        <w:numPr>
          <w:ilvl w:val="2"/>
          <w:numId w:val="45"/>
        </w:numPr>
        <w:tabs>
          <w:tab w:val="left" w:pos="1701"/>
        </w:tabs>
        <w:spacing w:after="0" w:line="240" w:lineRule="auto"/>
        <w:ind w:left="0" w:right="-1049" w:firstLine="992"/>
        <w:jc w:val="both"/>
        <w:rPr>
          <w:szCs w:val="24"/>
        </w:rPr>
      </w:pPr>
      <w:r>
        <w:rPr>
          <w:szCs w:val="24"/>
        </w:rPr>
        <w:t>a</w:t>
      </w:r>
      <w:r w:rsidR="001E2789" w:rsidRPr="002074A9">
        <w:rPr>
          <w:szCs w:val="24"/>
        </w:rPr>
        <w:t>tbildīgā Darbu vadītāja prombūtnes gadījumā vairāk kā 2 (divas) nedēļas, nozīmēt citu līdzvērtīgu</w:t>
      </w:r>
      <w:r w:rsidR="002D343B">
        <w:rPr>
          <w:szCs w:val="24"/>
        </w:rPr>
        <w:t>,</w:t>
      </w:r>
      <w:r w:rsidR="001E2789" w:rsidRPr="002074A9">
        <w:rPr>
          <w:szCs w:val="24"/>
        </w:rPr>
        <w:t xml:space="preserve"> </w:t>
      </w:r>
      <w:r w:rsidRPr="002074A9">
        <w:rPr>
          <w:szCs w:val="24"/>
        </w:rPr>
        <w:t>kvalifikācijas prasībām Iepirkum</w:t>
      </w:r>
      <w:r>
        <w:rPr>
          <w:szCs w:val="24"/>
        </w:rPr>
        <w:t>ā</w:t>
      </w:r>
      <w:r w:rsidRPr="002074A9">
        <w:rPr>
          <w:szCs w:val="24"/>
        </w:rPr>
        <w:t xml:space="preserve"> atbilst</w:t>
      </w:r>
      <w:r>
        <w:rPr>
          <w:szCs w:val="24"/>
        </w:rPr>
        <w:t>ošu</w:t>
      </w:r>
      <w:r w:rsidRPr="002074A9">
        <w:rPr>
          <w:szCs w:val="24"/>
        </w:rPr>
        <w:t xml:space="preserve"> </w:t>
      </w:r>
      <w:r w:rsidR="001E2789" w:rsidRPr="002074A9">
        <w:rPr>
          <w:szCs w:val="24"/>
        </w:rPr>
        <w:t xml:space="preserve">speciālistu, kurš pildīs </w:t>
      </w:r>
      <w:r>
        <w:rPr>
          <w:szCs w:val="24"/>
        </w:rPr>
        <w:t>a</w:t>
      </w:r>
      <w:r w:rsidR="001E2789" w:rsidRPr="002074A9">
        <w:rPr>
          <w:szCs w:val="24"/>
        </w:rPr>
        <w:t>tbildīgā Darb</w:t>
      </w:r>
      <w:r>
        <w:rPr>
          <w:szCs w:val="24"/>
        </w:rPr>
        <w:t>u</w:t>
      </w:r>
      <w:r w:rsidR="001E2789" w:rsidRPr="002074A9">
        <w:rPr>
          <w:szCs w:val="24"/>
        </w:rPr>
        <w:t xml:space="preserve"> vadītāja pienākumus Būves vietā un atradīsies Būves vietā vismaz 5 (piecas) dienas nedēļā pilna darba laika ekvivalenta izteiksmē.</w:t>
      </w:r>
    </w:p>
    <w:p w:rsidR="001E2789" w:rsidRPr="00A41F49" w:rsidRDefault="001E2789" w:rsidP="002D343B">
      <w:pPr>
        <w:numPr>
          <w:ilvl w:val="1"/>
          <w:numId w:val="45"/>
        </w:numPr>
        <w:tabs>
          <w:tab w:val="left" w:pos="1134"/>
        </w:tabs>
        <w:spacing w:after="0" w:line="240" w:lineRule="auto"/>
        <w:ind w:left="567" w:right="-1049" w:firstLine="0"/>
        <w:contextualSpacing/>
        <w:jc w:val="both"/>
        <w:rPr>
          <w:szCs w:val="24"/>
        </w:rPr>
      </w:pPr>
      <w:r w:rsidRPr="007B02DE">
        <w:rPr>
          <w:szCs w:val="24"/>
          <w:u w:val="single"/>
        </w:rPr>
        <w:t>Atbildīgā būvdarbu vadītāja papildu pienākumi</w:t>
      </w:r>
      <w:r w:rsidRPr="00A41F49">
        <w:rPr>
          <w:szCs w:val="24"/>
        </w:rPr>
        <w:t>:</w:t>
      </w:r>
    </w:p>
    <w:p w:rsidR="001E2789" w:rsidRPr="007B02DE" w:rsidRDefault="007B02DE" w:rsidP="002D343B">
      <w:pPr>
        <w:pStyle w:val="afb"/>
        <w:numPr>
          <w:ilvl w:val="2"/>
          <w:numId w:val="45"/>
        </w:numPr>
        <w:tabs>
          <w:tab w:val="left" w:pos="1701"/>
        </w:tabs>
        <w:spacing w:after="0" w:line="240" w:lineRule="auto"/>
        <w:ind w:left="0" w:right="-1050" w:firstLine="993"/>
        <w:jc w:val="both"/>
        <w:rPr>
          <w:szCs w:val="24"/>
        </w:rPr>
      </w:pPr>
      <w:r>
        <w:rPr>
          <w:szCs w:val="24"/>
        </w:rPr>
        <w:t>a</w:t>
      </w:r>
      <w:r w:rsidR="001E2789" w:rsidRPr="007B02DE">
        <w:rPr>
          <w:szCs w:val="24"/>
        </w:rPr>
        <w:t>trasties Būves vietā vismaz 5 (piecas) dienas nedēļā pilna darba laika ekvivalenta izteiksmē, ja Pasūtītājs nav saskaņojis citu darba režīmu;</w:t>
      </w:r>
    </w:p>
    <w:p w:rsidR="001E2789" w:rsidRPr="007B02DE" w:rsidRDefault="007B02DE" w:rsidP="002D343B">
      <w:pPr>
        <w:numPr>
          <w:ilvl w:val="2"/>
          <w:numId w:val="45"/>
        </w:numPr>
        <w:tabs>
          <w:tab w:val="left" w:pos="1701"/>
        </w:tabs>
        <w:spacing w:after="0" w:line="240" w:lineRule="auto"/>
        <w:ind w:left="0" w:right="-1050" w:firstLine="993"/>
        <w:contextualSpacing/>
        <w:jc w:val="both"/>
        <w:rPr>
          <w:szCs w:val="24"/>
        </w:rPr>
      </w:pPr>
      <w:r>
        <w:rPr>
          <w:szCs w:val="24"/>
        </w:rPr>
        <w:t>a</w:t>
      </w:r>
      <w:r w:rsidR="001E2789" w:rsidRPr="007B02DE">
        <w:rPr>
          <w:szCs w:val="24"/>
        </w:rPr>
        <w:t xml:space="preserve">tbilstoši plānotajiem Darbiem atrasties Būvlaukumā un vadīt visus </w:t>
      </w:r>
      <w:r>
        <w:rPr>
          <w:szCs w:val="24"/>
        </w:rPr>
        <w:t>D</w:t>
      </w:r>
      <w:r w:rsidR="001E2789" w:rsidRPr="007B02DE">
        <w:rPr>
          <w:szCs w:val="24"/>
        </w:rPr>
        <w:t>arb</w:t>
      </w:r>
      <w:r>
        <w:rPr>
          <w:szCs w:val="24"/>
        </w:rPr>
        <w:t>u</w:t>
      </w:r>
      <w:r w:rsidR="001E2789" w:rsidRPr="007B02DE">
        <w:rPr>
          <w:szCs w:val="24"/>
        </w:rPr>
        <w:t xml:space="preserve"> procesus;</w:t>
      </w:r>
    </w:p>
    <w:p w:rsidR="001E2789" w:rsidRPr="007B02DE" w:rsidRDefault="007B02DE" w:rsidP="002D343B">
      <w:pPr>
        <w:numPr>
          <w:ilvl w:val="2"/>
          <w:numId w:val="45"/>
        </w:numPr>
        <w:tabs>
          <w:tab w:val="left" w:pos="1701"/>
        </w:tabs>
        <w:spacing w:after="0" w:line="240" w:lineRule="auto"/>
        <w:ind w:left="0" w:right="-1050" w:firstLine="993"/>
        <w:contextualSpacing/>
        <w:jc w:val="both"/>
        <w:rPr>
          <w:szCs w:val="24"/>
        </w:rPr>
      </w:pPr>
      <w:r>
        <w:rPr>
          <w:szCs w:val="24"/>
        </w:rPr>
        <w:t>i</w:t>
      </w:r>
      <w:r w:rsidR="001E2789" w:rsidRPr="007B02DE">
        <w:rPr>
          <w:szCs w:val="24"/>
        </w:rPr>
        <w:t>evērot un izpildīt Pasūtītāja norādījumus, kā arī regulāri saskaņot veicamo Darbu izpildi;</w:t>
      </w:r>
    </w:p>
    <w:p w:rsidR="001E2789" w:rsidRPr="007B02DE" w:rsidRDefault="001B264C" w:rsidP="002D343B">
      <w:pPr>
        <w:numPr>
          <w:ilvl w:val="2"/>
          <w:numId w:val="45"/>
        </w:numPr>
        <w:tabs>
          <w:tab w:val="left" w:pos="1701"/>
        </w:tabs>
        <w:spacing w:after="0" w:line="240" w:lineRule="auto"/>
        <w:ind w:left="0" w:right="-1050" w:firstLine="993"/>
        <w:contextualSpacing/>
        <w:jc w:val="both"/>
        <w:rPr>
          <w:szCs w:val="24"/>
        </w:rPr>
      </w:pPr>
      <w:r>
        <w:rPr>
          <w:szCs w:val="24"/>
        </w:rPr>
        <w:t>i</w:t>
      </w:r>
      <w:r w:rsidR="001E2789" w:rsidRPr="007B02DE">
        <w:rPr>
          <w:szCs w:val="24"/>
        </w:rPr>
        <w:t>evērot Darbu secību un kvalitātes atbilstību</w:t>
      </w:r>
      <w:r w:rsidR="002D343B">
        <w:rPr>
          <w:szCs w:val="24"/>
        </w:rPr>
        <w:t>,</w:t>
      </w:r>
      <w:r w:rsidR="001E2789" w:rsidRPr="007B02DE">
        <w:rPr>
          <w:szCs w:val="24"/>
        </w:rPr>
        <w:t xml:space="preserve"> būvdarbus, vides aizsardzību, darba aizsardzību un ugunsdrošību reglamentējošus normatīvos aktus, savlaicīgi plānot tuvāko nedēļu Darbus</w:t>
      </w:r>
      <w:r>
        <w:rPr>
          <w:szCs w:val="24"/>
        </w:rPr>
        <w:t>;</w:t>
      </w:r>
      <w:r w:rsidR="001E2789" w:rsidRPr="007B02DE">
        <w:rPr>
          <w:szCs w:val="24"/>
        </w:rPr>
        <w:t xml:space="preserve"> </w:t>
      </w:r>
    </w:p>
    <w:p w:rsidR="001E2789" w:rsidRPr="007B02DE" w:rsidRDefault="001B264C" w:rsidP="002D343B">
      <w:pPr>
        <w:numPr>
          <w:ilvl w:val="2"/>
          <w:numId w:val="45"/>
        </w:numPr>
        <w:tabs>
          <w:tab w:val="left" w:pos="1701"/>
        </w:tabs>
        <w:spacing w:after="0" w:line="240" w:lineRule="auto"/>
        <w:ind w:left="0" w:right="-1049" w:firstLine="993"/>
        <w:contextualSpacing/>
        <w:jc w:val="both"/>
        <w:rPr>
          <w:szCs w:val="24"/>
        </w:rPr>
      </w:pPr>
      <w:r>
        <w:rPr>
          <w:szCs w:val="24"/>
        </w:rPr>
        <w:t>p</w:t>
      </w:r>
      <w:r w:rsidR="001E2789" w:rsidRPr="007B02DE">
        <w:rPr>
          <w:szCs w:val="24"/>
        </w:rPr>
        <w:t xml:space="preserve">ēc Pasūtītāja pieprasījuma sniegt detalizētu informāciju par Darbu sagatavošanās posmiem un </w:t>
      </w:r>
      <w:r w:rsidRPr="007B02DE">
        <w:rPr>
          <w:szCs w:val="24"/>
        </w:rPr>
        <w:t xml:space="preserve">Darbu izpildē </w:t>
      </w:r>
      <w:r w:rsidR="001E2789" w:rsidRPr="007B02DE">
        <w:rPr>
          <w:szCs w:val="24"/>
        </w:rPr>
        <w:t>izvēlētajām metodēm</w:t>
      </w:r>
      <w:r>
        <w:rPr>
          <w:szCs w:val="24"/>
        </w:rPr>
        <w:t>.</w:t>
      </w:r>
    </w:p>
    <w:p w:rsidR="001E2789" w:rsidRPr="007B02DE" w:rsidRDefault="001E2789" w:rsidP="002D343B">
      <w:pPr>
        <w:numPr>
          <w:ilvl w:val="1"/>
          <w:numId w:val="45"/>
        </w:numPr>
        <w:tabs>
          <w:tab w:val="left" w:pos="1134"/>
        </w:tabs>
        <w:spacing w:after="0" w:line="240" w:lineRule="auto"/>
        <w:ind w:left="0" w:right="-1049" w:firstLine="567"/>
        <w:contextualSpacing/>
        <w:jc w:val="both"/>
        <w:rPr>
          <w:szCs w:val="24"/>
        </w:rPr>
      </w:pPr>
      <w:r w:rsidRPr="007B02DE">
        <w:rPr>
          <w:szCs w:val="24"/>
        </w:rPr>
        <w:t xml:space="preserve">Atbildīgajam </w:t>
      </w:r>
      <w:r w:rsidR="002D343B">
        <w:rPr>
          <w:szCs w:val="24"/>
        </w:rPr>
        <w:t>D</w:t>
      </w:r>
      <w:r w:rsidRPr="007B02DE">
        <w:rPr>
          <w:szCs w:val="24"/>
        </w:rPr>
        <w:t>arbu vadītājam ir tiesības veikt izmaiņas plānotajos Darbu sagatavošanas posmos, kā arī izvēlētajās Darb</w:t>
      </w:r>
      <w:r w:rsidR="001B264C">
        <w:rPr>
          <w:szCs w:val="24"/>
        </w:rPr>
        <w:t>u</w:t>
      </w:r>
      <w:r w:rsidRPr="007B02DE">
        <w:rPr>
          <w:szCs w:val="24"/>
        </w:rPr>
        <w:t xml:space="preserve"> metodēs, pirms tam saskaņojot tās ar Pasūtītāju.</w:t>
      </w:r>
    </w:p>
    <w:p w:rsidR="001E2789" w:rsidRPr="000F7FFB" w:rsidRDefault="001E2789" w:rsidP="002D343B">
      <w:pPr>
        <w:numPr>
          <w:ilvl w:val="1"/>
          <w:numId w:val="45"/>
        </w:numPr>
        <w:tabs>
          <w:tab w:val="left" w:pos="1134"/>
        </w:tabs>
        <w:spacing w:after="0" w:line="240" w:lineRule="auto"/>
        <w:ind w:left="0" w:right="-1049" w:firstLine="567"/>
        <w:contextualSpacing/>
        <w:jc w:val="both"/>
        <w:rPr>
          <w:szCs w:val="24"/>
        </w:rPr>
      </w:pPr>
      <w:r w:rsidRPr="000F7FFB">
        <w:rPr>
          <w:szCs w:val="24"/>
        </w:rPr>
        <w:lastRenderedPageBreak/>
        <w:t xml:space="preserve">Izpildītājam ir pienākums par jebkuriem apstākļiem, kas var tieši vai netieši aizkavēt, traucēt vai apturēt Līguma izpildi, nekavējoties (ne vēlāk kā 2 (divu) darbdienu laikā no apstākļu atklāšanas) </w:t>
      </w:r>
      <w:proofErr w:type="spellStart"/>
      <w:r w:rsidRPr="000F7FFB">
        <w:rPr>
          <w:szCs w:val="24"/>
        </w:rPr>
        <w:t>rakstveidā</w:t>
      </w:r>
      <w:proofErr w:type="spellEnd"/>
      <w:r w:rsidRPr="000F7FFB">
        <w:rPr>
          <w:szCs w:val="24"/>
        </w:rPr>
        <w:t xml:space="preserve"> par to brīdināt Pasūtītāju.</w:t>
      </w:r>
    </w:p>
    <w:p w:rsidR="001E2789" w:rsidRPr="000F7FFB" w:rsidRDefault="001E2789" w:rsidP="002D343B">
      <w:pPr>
        <w:numPr>
          <w:ilvl w:val="1"/>
          <w:numId w:val="45"/>
        </w:numPr>
        <w:tabs>
          <w:tab w:val="left" w:pos="1134"/>
        </w:tabs>
        <w:spacing w:after="0" w:line="240" w:lineRule="auto"/>
        <w:ind w:left="0" w:right="-1050" w:firstLine="567"/>
        <w:contextualSpacing/>
        <w:jc w:val="both"/>
        <w:rPr>
          <w:szCs w:val="24"/>
        </w:rPr>
      </w:pPr>
      <w:r w:rsidRPr="000F7FFB">
        <w:rPr>
          <w:szCs w:val="24"/>
        </w:rPr>
        <w:t xml:space="preserve">Izpildītājam ir pienākums saņemt atļaujas un saskaņojumus, kas nepieciešami </w:t>
      </w:r>
      <w:r w:rsidR="0076684B">
        <w:rPr>
          <w:szCs w:val="24"/>
        </w:rPr>
        <w:t>D</w:t>
      </w:r>
      <w:r w:rsidRPr="000F7FFB">
        <w:rPr>
          <w:szCs w:val="24"/>
        </w:rPr>
        <w:t>arbu veikšanai</w:t>
      </w:r>
      <w:r w:rsidR="0076684B">
        <w:rPr>
          <w:szCs w:val="24"/>
        </w:rPr>
        <w:t>,</w:t>
      </w:r>
      <w:r w:rsidRPr="000F7FFB">
        <w:rPr>
          <w:szCs w:val="24"/>
        </w:rPr>
        <w:t xml:space="preserve"> </w:t>
      </w:r>
      <w:r w:rsidR="0076684B">
        <w:rPr>
          <w:szCs w:val="24"/>
        </w:rPr>
        <w:t>š</w:t>
      </w:r>
      <w:r w:rsidRPr="000F7FFB">
        <w:rPr>
          <w:szCs w:val="24"/>
        </w:rPr>
        <w:t>o dokumentu kopijas vai oriģinālus iesnie</w:t>
      </w:r>
      <w:r w:rsidR="0076684B">
        <w:rPr>
          <w:szCs w:val="24"/>
        </w:rPr>
        <w:t>dzo</w:t>
      </w:r>
      <w:r w:rsidRPr="000F7FFB">
        <w:rPr>
          <w:szCs w:val="24"/>
        </w:rPr>
        <w:t>t Pasūtītājam.</w:t>
      </w:r>
    </w:p>
    <w:p w:rsidR="001E2789" w:rsidRPr="000F7FFB" w:rsidRDefault="001E2789" w:rsidP="002D343B">
      <w:pPr>
        <w:numPr>
          <w:ilvl w:val="1"/>
          <w:numId w:val="45"/>
        </w:numPr>
        <w:tabs>
          <w:tab w:val="left" w:pos="1134"/>
        </w:tabs>
        <w:spacing w:after="0" w:line="240" w:lineRule="auto"/>
        <w:ind w:left="0" w:right="-1050" w:firstLine="567"/>
        <w:contextualSpacing/>
        <w:jc w:val="both"/>
        <w:rPr>
          <w:szCs w:val="24"/>
        </w:rPr>
      </w:pPr>
      <w:r w:rsidRPr="000F7FFB">
        <w:rPr>
          <w:szCs w:val="24"/>
        </w:rPr>
        <w:t>Izpildītājam ir pienākums par jebkuriem esošiem un/vai nākotnē paredzamiem tehniska rakstura un cita veida trūkumiem</w:t>
      </w:r>
      <w:r w:rsidR="0076684B">
        <w:rPr>
          <w:szCs w:val="24"/>
        </w:rPr>
        <w:t xml:space="preserve"> un</w:t>
      </w:r>
      <w:r w:rsidRPr="000F7FFB">
        <w:rPr>
          <w:szCs w:val="24"/>
        </w:rPr>
        <w:t xml:space="preserve"> defektiem, kuri varētu atklāties Izpildītāja veiktajos Darbos</w:t>
      </w:r>
      <w:r w:rsidR="0076684B">
        <w:rPr>
          <w:szCs w:val="24"/>
        </w:rPr>
        <w:t>,</w:t>
      </w:r>
      <w:r w:rsidRPr="000F7FFB">
        <w:rPr>
          <w:szCs w:val="24"/>
        </w:rPr>
        <w:t xml:space="preserve"> Objektā kopumā, nekavējoties (ne vēlāk kā 2 (divu) darb</w:t>
      </w:r>
      <w:r w:rsidR="0076684B">
        <w:rPr>
          <w:szCs w:val="24"/>
        </w:rPr>
        <w:t>d</w:t>
      </w:r>
      <w:r w:rsidRPr="000F7FFB">
        <w:rPr>
          <w:szCs w:val="24"/>
        </w:rPr>
        <w:t xml:space="preserve">ienu laikā no apstākļu atklāšanas) </w:t>
      </w:r>
      <w:proofErr w:type="spellStart"/>
      <w:r w:rsidRPr="000F7FFB">
        <w:rPr>
          <w:szCs w:val="24"/>
        </w:rPr>
        <w:t>rakstveidā</w:t>
      </w:r>
      <w:proofErr w:type="spellEnd"/>
      <w:r w:rsidRPr="000F7FFB">
        <w:rPr>
          <w:szCs w:val="24"/>
        </w:rPr>
        <w:t xml:space="preserve"> brīdināt Pasūtītāju.</w:t>
      </w:r>
    </w:p>
    <w:p w:rsidR="001E2789" w:rsidRPr="000F7FFB" w:rsidRDefault="001E2789" w:rsidP="002D343B">
      <w:pPr>
        <w:numPr>
          <w:ilvl w:val="1"/>
          <w:numId w:val="45"/>
        </w:numPr>
        <w:tabs>
          <w:tab w:val="left" w:pos="1134"/>
        </w:tabs>
        <w:spacing w:after="0" w:line="240" w:lineRule="auto"/>
        <w:ind w:left="0" w:right="-1050" w:firstLine="567"/>
        <w:contextualSpacing/>
        <w:jc w:val="both"/>
        <w:rPr>
          <w:szCs w:val="24"/>
        </w:rPr>
      </w:pPr>
      <w:r w:rsidRPr="000F7FFB">
        <w:rPr>
          <w:szCs w:val="24"/>
        </w:rPr>
        <w:t xml:space="preserve">Izpildītājs apņemas pēc Pasūtītāja pieprasījuma 2 (divu) darbdienu laikā sniegt Pasūtītājam rakstisku atskaiti par izpildīto Darbu stāvokli Pasūtītāja pieprasītajā formā, bet ne biežāk kā vienu reizi mēnesī. </w:t>
      </w:r>
    </w:p>
    <w:p w:rsidR="001E2789" w:rsidRPr="000F7FFB" w:rsidRDefault="001E2789" w:rsidP="002D343B">
      <w:pPr>
        <w:numPr>
          <w:ilvl w:val="1"/>
          <w:numId w:val="45"/>
        </w:numPr>
        <w:tabs>
          <w:tab w:val="left" w:pos="1134"/>
        </w:tabs>
        <w:spacing w:after="0" w:line="240" w:lineRule="auto"/>
        <w:ind w:left="0" w:right="-1050" w:firstLine="567"/>
        <w:contextualSpacing/>
        <w:jc w:val="both"/>
        <w:rPr>
          <w:szCs w:val="24"/>
        </w:rPr>
      </w:pPr>
      <w:r w:rsidRPr="000F7FFB">
        <w:rPr>
          <w:szCs w:val="24"/>
        </w:rPr>
        <w:t>Darbu izpildes laikā Izpildītājs uz sava rēķina veic jebkurus saprātīgi paredzamos sezonas rakstura darbus un novērš dabas stihiju radītās sekas, lai nodrošinātu Darbu izpildes kvalitāti un termiņus, atbilstoši Latvijas Būvnormatīviem un Līguma nosacījumiem.</w:t>
      </w:r>
    </w:p>
    <w:p w:rsidR="001E2789" w:rsidRPr="000F7FFB" w:rsidRDefault="001E2789" w:rsidP="002D343B">
      <w:pPr>
        <w:numPr>
          <w:ilvl w:val="1"/>
          <w:numId w:val="45"/>
        </w:numPr>
        <w:tabs>
          <w:tab w:val="left" w:pos="1134"/>
          <w:tab w:val="left" w:pos="1276"/>
        </w:tabs>
        <w:spacing w:after="0" w:line="240" w:lineRule="auto"/>
        <w:ind w:left="0" w:right="-1050" w:firstLine="567"/>
        <w:contextualSpacing/>
        <w:jc w:val="both"/>
        <w:rPr>
          <w:szCs w:val="24"/>
        </w:rPr>
      </w:pPr>
      <w:r w:rsidRPr="000F7FFB">
        <w:rPr>
          <w:szCs w:val="24"/>
        </w:rPr>
        <w:t>Izpildītājs apņemas uzņemties risku (nelaimes gadījumi, būves sagrūšana, bojājumu rašanās, zaudējumu nodarīšana trešajām personām u</w:t>
      </w:r>
      <w:r w:rsidR="00245128">
        <w:rPr>
          <w:szCs w:val="24"/>
        </w:rPr>
        <w:t xml:space="preserve">n </w:t>
      </w:r>
      <w:r w:rsidRPr="000F7FFB">
        <w:rPr>
          <w:szCs w:val="24"/>
        </w:rPr>
        <w:t>c</w:t>
      </w:r>
      <w:r w:rsidR="00245128">
        <w:rPr>
          <w:szCs w:val="24"/>
        </w:rPr>
        <w:t>iti</w:t>
      </w:r>
      <w:r w:rsidRPr="000F7FFB">
        <w:rPr>
          <w:szCs w:val="24"/>
        </w:rPr>
        <w:t>) par Būvobjektu līdz tā nodošanai.</w:t>
      </w:r>
    </w:p>
    <w:p w:rsidR="001E2789" w:rsidRPr="00051F74" w:rsidRDefault="001E2789" w:rsidP="00051F74">
      <w:pPr>
        <w:numPr>
          <w:ilvl w:val="0"/>
          <w:numId w:val="45"/>
        </w:numPr>
        <w:spacing w:after="0" w:line="240" w:lineRule="auto"/>
        <w:ind w:left="658" w:right="-1049" w:hanging="658"/>
        <w:jc w:val="center"/>
        <w:rPr>
          <w:b/>
          <w:szCs w:val="24"/>
        </w:rPr>
      </w:pPr>
      <w:r w:rsidRPr="00051F74">
        <w:rPr>
          <w:b/>
          <w:szCs w:val="24"/>
        </w:rPr>
        <w:t>Līgum</w:t>
      </w:r>
      <w:r w:rsidR="00051F74">
        <w:rPr>
          <w:b/>
          <w:szCs w:val="24"/>
        </w:rPr>
        <w:t>a izpildē</w:t>
      </w:r>
      <w:r w:rsidRPr="00051F74">
        <w:rPr>
          <w:b/>
          <w:szCs w:val="24"/>
        </w:rPr>
        <w:t xml:space="preserve"> iesaistītais personāls un apakšuzņēmēji</w:t>
      </w:r>
    </w:p>
    <w:p w:rsidR="001E2789" w:rsidRPr="00051F74" w:rsidRDefault="001E2789" w:rsidP="00D9260F">
      <w:pPr>
        <w:numPr>
          <w:ilvl w:val="1"/>
          <w:numId w:val="45"/>
        </w:numPr>
        <w:tabs>
          <w:tab w:val="left" w:pos="1134"/>
        </w:tabs>
        <w:spacing w:after="0" w:line="240" w:lineRule="auto"/>
        <w:ind w:left="0" w:right="-1049" w:firstLine="567"/>
        <w:contextualSpacing/>
        <w:jc w:val="both"/>
        <w:rPr>
          <w:szCs w:val="24"/>
        </w:rPr>
      </w:pPr>
      <w:r w:rsidRPr="00051F74">
        <w:rPr>
          <w:rFonts w:eastAsia="Times New Roman"/>
          <w:szCs w:val="24"/>
          <w:lang w:eastAsia="lv-LV"/>
        </w:rPr>
        <w:t>Ne vēlāk kā uzsākot Līguma izpildi, Izpildītājam jāiesniedz Darbos iesaistīto Apakšuzņēmēju (ja tādus plānots iesaistīt) sarakstu, kurā jānorāda Apakšuzņēmēja nosaukum</w:t>
      </w:r>
      <w:r w:rsidR="00051F74">
        <w:rPr>
          <w:rFonts w:eastAsia="Times New Roman"/>
          <w:szCs w:val="24"/>
          <w:lang w:eastAsia="lv-LV"/>
        </w:rPr>
        <w:t>s</w:t>
      </w:r>
      <w:r w:rsidRPr="00051F74">
        <w:rPr>
          <w:rFonts w:eastAsia="Times New Roman"/>
          <w:szCs w:val="24"/>
          <w:lang w:eastAsia="lv-LV"/>
        </w:rPr>
        <w:t>, kontaktinformācij</w:t>
      </w:r>
      <w:r w:rsidR="00051F74">
        <w:rPr>
          <w:rFonts w:eastAsia="Times New Roman"/>
          <w:szCs w:val="24"/>
          <w:lang w:eastAsia="lv-LV"/>
        </w:rPr>
        <w:t>a</w:t>
      </w:r>
      <w:r w:rsidRPr="00051F74">
        <w:rPr>
          <w:rFonts w:eastAsia="Times New Roman"/>
          <w:szCs w:val="24"/>
          <w:lang w:eastAsia="lv-LV"/>
        </w:rPr>
        <w:t xml:space="preserve"> un to pārstāvēt tiesīg</w:t>
      </w:r>
      <w:r w:rsidR="00051F74">
        <w:rPr>
          <w:rFonts w:eastAsia="Times New Roman"/>
          <w:szCs w:val="24"/>
          <w:lang w:eastAsia="lv-LV"/>
        </w:rPr>
        <w:t>ā</w:t>
      </w:r>
      <w:r w:rsidRPr="00051F74">
        <w:rPr>
          <w:rFonts w:eastAsia="Times New Roman"/>
          <w:szCs w:val="24"/>
          <w:lang w:eastAsia="lv-LV"/>
        </w:rPr>
        <w:t xml:space="preserve"> person</w:t>
      </w:r>
      <w:r w:rsidR="00051F74">
        <w:rPr>
          <w:rFonts w:eastAsia="Times New Roman"/>
          <w:szCs w:val="24"/>
          <w:lang w:eastAsia="lv-LV"/>
        </w:rPr>
        <w:t>a</w:t>
      </w:r>
      <w:r w:rsidRPr="00051F74">
        <w:rPr>
          <w:rFonts w:eastAsia="Times New Roman"/>
          <w:szCs w:val="24"/>
          <w:lang w:eastAsia="lv-LV"/>
        </w:rPr>
        <w:t>. Sarakstā jānorāda arī Izpildītāja Apakšuzņēmēju apakšuzņēmēj</w:t>
      </w:r>
      <w:r w:rsidR="00C447D8">
        <w:rPr>
          <w:rFonts w:eastAsia="Times New Roman"/>
          <w:szCs w:val="24"/>
          <w:lang w:eastAsia="lv-LV"/>
        </w:rPr>
        <w:t>i</w:t>
      </w:r>
      <w:r w:rsidR="00051F74">
        <w:rPr>
          <w:rFonts w:eastAsia="Times New Roman"/>
          <w:szCs w:val="24"/>
          <w:lang w:eastAsia="lv-LV"/>
        </w:rPr>
        <w:t xml:space="preserve"> (ja tādi ir)</w:t>
      </w:r>
      <w:r w:rsidRPr="00051F74">
        <w:rPr>
          <w:rFonts w:eastAsia="Times New Roman"/>
          <w:szCs w:val="24"/>
          <w:lang w:eastAsia="lv-LV"/>
        </w:rPr>
        <w:t>. Izpildītājam jāpaziņo Pasūtītājam par jebkurām minētās informācijas izmaiņām, kā arī jāpapildina sarakst</w:t>
      </w:r>
      <w:r w:rsidR="00051F74">
        <w:rPr>
          <w:rFonts w:eastAsia="Times New Roman"/>
          <w:szCs w:val="24"/>
          <w:lang w:eastAsia="lv-LV"/>
        </w:rPr>
        <w:t>s</w:t>
      </w:r>
      <w:r w:rsidRPr="00051F74">
        <w:rPr>
          <w:rFonts w:eastAsia="Times New Roman"/>
          <w:szCs w:val="24"/>
          <w:lang w:eastAsia="lv-LV"/>
        </w:rPr>
        <w:t xml:space="preserve"> ar informāciju par Apakšuzņēmēju, kas tiek vēlāk iesaistīts Darbu veikšanā.</w:t>
      </w:r>
    </w:p>
    <w:p w:rsidR="001E2789" w:rsidRPr="00051F74" w:rsidRDefault="001E2789" w:rsidP="00D9260F">
      <w:pPr>
        <w:numPr>
          <w:ilvl w:val="1"/>
          <w:numId w:val="45"/>
        </w:numPr>
        <w:tabs>
          <w:tab w:val="left" w:pos="1134"/>
        </w:tabs>
        <w:spacing w:after="0" w:line="240" w:lineRule="auto"/>
        <w:ind w:left="0" w:right="-1049" w:firstLine="567"/>
        <w:contextualSpacing/>
        <w:jc w:val="both"/>
        <w:rPr>
          <w:szCs w:val="24"/>
        </w:rPr>
      </w:pPr>
      <w:r w:rsidRPr="00051F74">
        <w:rPr>
          <w:szCs w:val="24"/>
        </w:rPr>
        <w:t>Izpildītājs ir atbildīgs par piesaistītā personāla un Apakšuzņēmēju veikt</w:t>
      </w:r>
      <w:r w:rsidR="00984262">
        <w:rPr>
          <w:szCs w:val="24"/>
        </w:rPr>
        <w:t>o</w:t>
      </w:r>
      <w:r w:rsidRPr="00051F74">
        <w:rPr>
          <w:szCs w:val="24"/>
        </w:rPr>
        <w:t xml:space="preserve"> Darb</w:t>
      </w:r>
      <w:r w:rsidR="00984262">
        <w:rPr>
          <w:szCs w:val="24"/>
        </w:rPr>
        <w:t>u</w:t>
      </w:r>
      <w:r w:rsidRPr="00051F74">
        <w:rPr>
          <w:szCs w:val="24"/>
        </w:rPr>
        <w:t xml:space="preserve"> atbilstību Līguma noteikumiem.</w:t>
      </w:r>
    </w:p>
    <w:p w:rsidR="001E2789" w:rsidRPr="00051F74" w:rsidRDefault="001E2789" w:rsidP="00D9260F">
      <w:pPr>
        <w:numPr>
          <w:ilvl w:val="1"/>
          <w:numId w:val="45"/>
        </w:numPr>
        <w:tabs>
          <w:tab w:val="left" w:pos="1134"/>
        </w:tabs>
        <w:spacing w:after="0" w:line="240" w:lineRule="auto"/>
        <w:ind w:left="0" w:right="-1049" w:firstLine="567"/>
        <w:contextualSpacing/>
        <w:jc w:val="both"/>
        <w:rPr>
          <w:szCs w:val="24"/>
        </w:rPr>
      </w:pPr>
      <w:r w:rsidRPr="00051F74">
        <w:rPr>
          <w:szCs w:val="24"/>
        </w:rPr>
        <w:t xml:space="preserve">Izpildītājs nav tiesīgs bez saskaņošanas ar Pasūtītāju veikt Apakšuzņēmēju nomaiņu un iesaistīt papildu Apakšuzņēmējus Līguma izpildē. Papildu personāla iesaistīšana Līguma izpildē ir pieļaujama tikai ar Pasūtītāja rakstisku </w:t>
      </w:r>
      <w:r w:rsidR="00F8545E">
        <w:rPr>
          <w:szCs w:val="24"/>
        </w:rPr>
        <w:t>piekri</w:t>
      </w:r>
      <w:r w:rsidRPr="00051F74">
        <w:rPr>
          <w:szCs w:val="24"/>
        </w:rPr>
        <w:t>šanu.</w:t>
      </w:r>
    </w:p>
    <w:p w:rsidR="001E2789" w:rsidRPr="00D80994" w:rsidRDefault="001E2789" w:rsidP="00D9260F">
      <w:pPr>
        <w:numPr>
          <w:ilvl w:val="1"/>
          <w:numId w:val="45"/>
        </w:numPr>
        <w:tabs>
          <w:tab w:val="left" w:pos="1134"/>
        </w:tabs>
        <w:spacing w:after="0" w:line="240" w:lineRule="auto"/>
        <w:ind w:left="0" w:right="-1049" w:firstLine="567"/>
        <w:contextualSpacing/>
        <w:jc w:val="both"/>
        <w:rPr>
          <w:szCs w:val="24"/>
        </w:rPr>
      </w:pPr>
      <w:r w:rsidRPr="00D80994">
        <w:rPr>
          <w:szCs w:val="24"/>
        </w:rPr>
        <w:t>Pasūtītājs nepiekrīt piedāvājumā norādītā personāla nomaiņai Līgumā no</w:t>
      </w:r>
      <w:r w:rsidR="00D80994">
        <w:rPr>
          <w:szCs w:val="24"/>
        </w:rPr>
        <w:t>teik</w:t>
      </w:r>
      <w:r w:rsidRPr="00D80994">
        <w:rPr>
          <w:szCs w:val="24"/>
        </w:rPr>
        <w:t xml:space="preserve">tajos gadījumos un gadījumos, kad piedāvātais personāls neatbilst Iepirkuma dokumentos personālam izvirzītajām prasībām vai tam nav vismaz tādas pašas kvalifikācijas kā personālam, kas tika vērtēts, </w:t>
      </w:r>
      <w:r w:rsidR="00D80994">
        <w:rPr>
          <w:szCs w:val="24"/>
        </w:rPr>
        <w:t>izvēloties</w:t>
      </w:r>
      <w:r w:rsidRPr="00D80994">
        <w:rPr>
          <w:szCs w:val="24"/>
        </w:rPr>
        <w:t xml:space="preserve"> piedāvājumu Iepirkumā.</w:t>
      </w:r>
    </w:p>
    <w:p w:rsidR="001E2789" w:rsidRPr="00D80994" w:rsidRDefault="001E2789" w:rsidP="00D9260F">
      <w:pPr>
        <w:numPr>
          <w:ilvl w:val="1"/>
          <w:numId w:val="45"/>
        </w:numPr>
        <w:tabs>
          <w:tab w:val="left" w:pos="993"/>
          <w:tab w:val="left" w:pos="1134"/>
        </w:tabs>
        <w:spacing w:after="0" w:line="240" w:lineRule="auto"/>
        <w:ind w:left="0" w:right="-1049" w:firstLine="567"/>
        <w:contextualSpacing/>
        <w:jc w:val="both"/>
        <w:rPr>
          <w:szCs w:val="24"/>
        </w:rPr>
      </w:pPr>
      <w:r w:rsidRPr="00D80994">
        <w:rPr>
          <w:szCs w:val="24"/>
        </w:rPr>
        <w:t>Pasūtītājs nepiekrīt piedāvājumā norādītā Apakšuzņēmēja nomaiņai, ja pastāv kāds no šādiem nosacījumiem:</w:t>
      </w:r>
    </w:p>
    <w:p w:rsidR="001E2789" w:rsidRPr="00D80994" w:rsidRDefault="001E2789" w:rsidP="00D9260F">
      <w:pPr>
        <w:numPr>
          <w:ilvl w:val="2"/>
          <w:numId w:val="45"/>
        </w:numPr>
        <w:tabs>
          <w:tab w:val="left" w:pos="1701"/>
        </w:tabs>
        <w:spacing w:after="0" w:line="240" w:lineRule="auto"/>
        <w:ind w:left="0" w:right="-1049" w:firstLine="993"/>
        <w:contextualSpacing/>
        <w:jc w:val="both"/>
        <w:rPr>
          <w:szCs w:val="24"/>
        </w:rPr>
      </w:pPr>
      <w:r w:rsidRPr="00D80994">
        <w:rPr>
          <w:szCs w:val="24"/>
        </w:rPr>
        <w:t>piedāvātais Apakšuzņēmējs neatbilst Iepirkuma dokumentos apakšuzņēmējiem izvirzītajām prasībām;</w:t>
      </w:r>
    </w:p>
    <w:p w:rsidR="001E2789" w:rsidRPr="00D80994" w:rsidRDefault="001E2789" w:rsidP="00D9260F">
      <w:pPr>
        <w:numPr>
          <w:ilvl w:val="2"/>
          <w:numId w:val="45"/>
        </w:numPr>
        <w:tabs>
          <w:tab w:val="left" w:pos="1701"/>
        </w:tabs>
        <w:spacing w:after="0" w:line="240" w:lineRule="auto"/>
        <w:ind w:left="0" w:right="-1049" w:firstLine="993"/>
        <w:contextualSpacing/>
        <w:jc w:val="both"/>
        <w:rPr>
          <w:szCs w:val="24"/>
        </w:rPr>
      </w:pPr>
      <w:r w:rsidRPr="00D80994">
        <w:rPr>
          <w:szCs w:val="24"/>
        </w:rPr>
        <w:t>tiek nomainīts Apakšuzņēmējs, uz kura iespējām Iepirkumā izraudzītais pretendents balstījies, lai apliecinātu savas kvalifikācijas atbilstību Iepirkuma dokumentos noteiktajām prasībām, un piedāvātajam Apakšuzņēmējam nav vismaz tādas pašas kvalifikācijas, uz kādu Iepirkumā izraudzītais pretendents atsaucies, apliecinot savu atbilstību Iepirkumā noteiktajām prasībām;</w:t>
      </w:r>
    </w:p>
    <w:p w:rsidR="001E2789" w:rsidRPr="00D80994" w:rsidRDefault="001E2789" w:rsidP="00D9260F">
      <w:pPr>
        <w:numPr>
          <w:ilvl w:val="2"/>
          <w:numId w:val="45"/>
        </w:numPr>
        <w:tabs>
          <w:tab w:val="left" w:pos="1701"/>
        </w:tabs>
        <w:spacing w:after="0" w:line="240" w:lineRule="auto"/>
        <w:ind w:left="0" w:right="-1049" w:firstLine="993"/>
        <w:contextualSpacing/>
        <w:jc w:val="both"/>
        <w:rPr>
          <w:szCs w:val="24"/>
        </w:rPr>
      </w:pPr>
      <w:r w:rsidRPr="00D80994">
        <w:rPr>
          <w:szCs w:val="24"/>
        </w:rPr>
        <w:t>Apakšuzņēmēja maiņas rezultātā tiktu izdarīti tādi grozījumi piedāvājumā, kuri, ja sākotnēji būtu tajā iekļauti, ietekmētu piedāvājuma izvēli atbilstoši Iepirkuma dokumentos noteiktajiem piedāvājuma izvērtēšanas kritērijiem.</w:t>
      </w:r>
    </w:p>
    <w:p w:rsidR="001E2789" w:rsidRPr="007F2C1C" w:rsidRDefault="001E2789" w:rsidP="00D9260F">
      <w:pPr>
        <w:numPr>
          <w:ilvl w:val="1"/>
          <w:numId w:val="45"/>
        </w:numPr>
        <w:tabs>
          <w:tab w:val="left" w:pos="993"/>
          <w:tab w:val="left" w:pos="1134"/>
        </w:tabs>
        <w:spacing w:after="0" w:line="240" w:lineRule="auto"/>
        <w:ind w:left="0" w:right="-1049" w:firstLine="567"/>
        <w:contextualSpacing/>
        <w:jc w:val="both"/>
        <w:rPr>
          <w:szCs w:val="24"/>
        </w:rPr>
      </w:pPr>
      <w:r w:rsidRPr="007F2C1C">
        <w:rPr>
          <w:szCs w:val="24"/>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1E2789" w:rsidRPr="007F2C1C" w:rsidRDefault="001E2789" w:rsidP="00775A08">
      <w:pPr>
        <w:numPr>
          <w:ilvl w:val="1"/>
          <w:numId w:val="45"/>
        </w:numPr>
        <w:tabs>
          <w:tab w:val="left" w:pos="1134"/>
        </w:tabs>
        <w:spacing w:after="0" w:line="240" w:lineRule="auto"/>
        <w:ind w:left="0" w:right="-1049" w:firstLine="567"/>
        <w:contextualSpacing/>
        <w:jc w:val="both"/>
        <w:rPr>
          <w:szCs w:val="24"/>
        </w:rPr>
      </w:pPr>
      <w:r w:rsidRPr="007F2C1C">
        <w:rPr>
          <w:szCs w:val="24"/>
        </w:rPr>
        <w:t xml:space="preserve">Pasūtītājs pieņem lēmumu atļaut vai atteikt Izpildītāja personāla vai Apakšuzņēmēju nomaiņu vai jaunu Apakšuzņēmēju iesaistīšanu Līguma izpildē iespējami īsā laikā, bet ne vēlāk </w:t>
      </w:r>
      <w:r w:rsidRPr="007F2C1C">
        <w:rPr>
          <w:szCs w:val="24"/>
        </w:rPr>
        <w:lastRenderedPageBreak/>
        <w:t>kā 5 (piecu) darbdienu laikā pēc tam, kad saņēmis visu informāciju un dokumentus, kas nepieciešami lēmuma pieņemšanai.</w:t>
      </w:r>
    </w:p>
    <w:p w:rsidR="001E2789" w:rsidRPr="008B21CA" w:rsidRDefault="001E2789" w:rsidP="008B21CA">
      <w:pPr>
        <w:numPr>
          <w:ilvl w:val="0"/>
          <w:numId w:val="45"/>
        </w:numPr>
        <w:spacing w:after="0" w:line="240" w:lineRule="auto"/>
        <w:ind w:left="658" w:right="-1049" w:hanging="658"/>
        <w:jc w:val="center"/>
        <w:rPr>
          <w:b/>
          <w:szCs w:val="24"/>
        </w:rPr>
      </w:pPr>
      <w:r w:rsidRPr="008B21CA">
        <w:rPr>
          <w:b/>
          <w:szCs w:val="24"/>
        </w:rPr>
        <w:t>Apdrošināšana</w:t>
      </w:r>
    </w:p>
    <w:p w:rsidR="001E2789" w:rsidRDefault="001E2789" w:rsidP="00775A08">
      <w:pPr>
        <w:numPr>
          <w:ilvl w:val="1"/>
          <w:numId w:val="45"/>
        </w:numPr>
        <w:tabs>
          <w:tab w:val="left" w:pos="1134"/>
        </w:tabs>
        <w:spacing w:after="0" w:line="240" w:lineRule="auto"/>
        <w:ind w:left="0" w:right="-1049" w:firstLine="567"/>
        <w:contextualSpacing/>
        <w:jc w:val="both"/>
        <w:rPr>
          <w:szCs w:val="24"/>
        </w:rPr>
      </w:pPr>
      <w:r w:rsidRPr="008B21CA">
        <w:rPr>
          <w:szCs w:val="24"/>
        </w:rPr>
        <w:t xml:space="preserve">Visā Darbu veikšanas periodā Izpildītājam ir jānodrošina </w:t>
      </w:r>
      <w:r w:rsidR="008B21CA">
        <w:rPr>
          <w:szCs w:val="24"/>
        </w:rPr>
        <w:t>c</w:t>
      </w:r>
      <w:r w:rsidRPr="008B21CA">
        <w:rPr>
          <w:szCs w:val="24"/>
        </w:rPr>
        <w:t>iviltiesiskā</w:t>
      </w:r>
      <w:r w:rsidR="008B21CA">
        <w:rPr>
          <w:szCs w:val="24"/>
        </w:rPr>
        <w:t>s</w:t>
      </w:r>
      <w:r w:rsidRPr="008B21CA">
        <w:rPr>
          <w:szCs w:val="24"/>
        </w:rPr>
        <w:t xml:space="preserve"> atbildības apdrošināšana atbilstoši Ministru Kabineta </w:t>
      </w:r>
      <w:r w:rsidR="008B21CA" w:rsidRPr="008B21CA">
        <w:rPr>
          <w:szCs w:val="24"/>
        </w:rPr>
        <w:t xml:space="preserve">2014.gada 19.augusta </w:t>
      </w:r>
      <w:r w:rsidRPr="008B21CA">
        <w:rPr>
          <w:szCs w:val="24"/>
        </w:rPr>
        <w:t xml:space="preserve">noteikumu Nr.502 </w:t>
      </w:r>
      <w:r w:rsidR="008B21CA">
        <w:rPr>
          <w:szCs w:val="24"/>
        </w:rPr>
        <w:t>“</w:t>
      </w:r>
      <w:r w:rsidRPr="008B21CA">
        <w:rPr>
          <w:szCs w:val="24"/>
        </w:rPr>
        <w:t xml:space="preserve">Noteikumi par </w:t>
      </w:r>
      <w:proofErr w:type="spellStart"/>
      <w:r w:rsidRPr="008B21CA">
        <w:rPr>
          <w:szCs w:val="24"/>
        </w:rPr>
        <w:t>būvspeciālistu</w:t>
      </w:r>
      <w:proofErr w:type="spellEnd"/>
      <w:r w:rsidRPr="008B21CA">
        <w:rPr>
          <w:szCs w:val="24"/>
        </w:rPr>
        <w:t xml:space="preserve"> un </w:t>
      </w:r>
      <w:r w:rsidR="008B21CA">
        <w:rPr>
          <w:szCs w:val="24"/>
        </w:rPr>
        <w:t>būvd</w:t>
      </w:r>
      <w:r w:rsidRPr="008B21CA">
        <w:rPr>
          <w:szCs w:val="24"/>
        </w:rPr>
        <w:t>arb</w:t>
      </w:r>
      <w:r w:rsidR="008B21CA">
        <w:rPr>
          <w:szCs w:val="24"/>
        </w:rPr>
        <w:t>u</w:t>
      </w:r>
      <w:r w:rsidRPr="008B21CA">
        <w:rPr>
          <w:szCs w:val="24"/>
        </w:rPr>
        <w:t xml:space="preserve"> veicēju civiltiesiskās atbildības obligāto apdrošināšanu</w:t>
      </w:r>
      <w:r w:rsidR="008B21CA">
        <w:rPr>
          <w:szCs w:val="24"/>
        </w:rPr>
        <w:t>”</w:t>
      </w:r>
      <w:r w:rsidRPr="008B21CA">
        <w:rPr>
          <w:szCs w:val="24"/>
        </w:rPr>
        <w:t xml:space="preserve"> prasībām, nosakot apdrošināšanas limitu vismaz šajos noteikumos noteiktajā minimālajā apmērā un jāiesniedz Pasūtītājam apdrošināšanas polises kopij</w:t>
      </w:r>
      <w:r w:rsidR="00D9260F">
        <w:rPr>
          <w:szCs w:val="24"/>
        </w:rPr>
        <w:t>a</w:t>
      </w:r>
      <w:r w:rsidRPr="008B21CA">
        <w:rPr>
          <w:szCs w:val="24"/>
        </w:rPr>
        <w:t xml:space="preserve"> 7 (septiņu) dienu laikā no Līguma noslēgšanas dienas.</w:t>
      </w:r>
    </w:p>
    <w:p w:rsidR="001E2789" w:rsidRPr="008B21CA" w:rsidRDefault="008B21CA" w:rsidP="008B21CA">
      <w:pPr>
        <w:numPr>
          <w:ilvl w:val="0"/>
          <w:numId w:val="45"/>
        </w:numPr>
        <w:spacing w:after="0" w:line="240" w:lineRule="auto"/>
        <w:ind w:left="658" w:right="-1049" w:hanging="658"/>
        <w:jc w:val="center"/>
        <w:rPr>
          <w:b/>
          <w:szCs w:val="24"/>
        </w:rPr>
      </w:pPr>
      <w:r>
        <w:rPr>
          <w:b/>
          <w:szCs w:val="24"/>
        </w:rPr>
        <w:t>Pušu a</w:t>
      </w:r>
      <w:r w:rsidR="001E2789" w:rsidRPr="008B21CA">
        <w:rPr>
          <w:b/>
          <w:szCs w:val="24"/>
        </w:rPr>
        <w:t>tbildība</w:t>
      </w:r>
    </w:p>
    <w:p w:rsidR="001E2789" w:rsidRPr="008B21CA" w:rsidRDefault="001E2789" w:rsidP="00D9260F">
      <w:pPr>
        <w:numPr>
          <w:ilvl w:val="1"/>
          <w:numId w:val="45"/>
        </w:numPr>
        <w:tabs>
          <w:tab w:val="left" w:pos="1134"/>
        </w:tabs>
        <w:spacing w:after="0" w:line="240" w:lineRule="auto"/>
        <w:ind w:left="0" w:right="-1049" w:firstLine="567"/>
        <w:contextualSpacing/>
        <w:jc w:val="both"/>
        <w:rPr>
          <w:szCs w:val="24"/>
        </w:rPr>
      </w:pPr>
      <w:r w:rsidRPr="008B21CA">
        <w:rPr>
          <w:szCs w:val="24"/>
        </w:rPr>
        <w:t xml:space="preserve">Izpildītājs ir pilnā apmērā atbildīgs par sava darbaspēka nodrošināšanu ar individuālajiem un kolektīvajiem aizsardzības līdzekļiem, darbinieku kvalifikāciju, instruēšanu un apmācību darba aizsardzības jautājumos, kā arī par pieaicināto Apakšuzņēmēju darbību. </w:t>
      </w:r>
    </w:p>
    <w:p w:rsidR="001E2789" w:rsidRPr="000063A6" w:rsidRDefault="001E2789" w:rsidP="00D9260F">
      <w:pPr>
        <w:numPr>
          <w:ilvl w:val="1"/>
          <w:numId w:val="45"/>
        </w:numPr>
        <w:tabs>
          <w:tab w:val="left" w:pos="1134"/>
        </w:tabs>
        <w:spacing w:after="0" w:line="240" w:lineRule="auto"/>
        <w:ind w:left="0" w:right="-1049" w:firstLine="567"/>
        <w:contextualSpacing/>
        <w:jc w:val="both"/>
        <w:rPr>
          <w:szCs w:val="24"/>
        </w:rPr>
      </w:pPr>
      <w:r w:rsidRPr="008B21CA">
        <w:rPr>
          <w:szCs w:val="24"/>
        </w:rPr>
        <w:t>Izpildītājs ir pilnā apmērā atbildīgs par visu Darbu realizēšanai paredzēt</w:t>
      </w:r>
      <w:r w:rsidR="000063A6">
        <w:rPr>
          <w:szCs w:val="24"/>
        </w:rPr>
        <w:t>aj</w:t>
      </w:r>
      <w:r w:rsidRPr="008B21CA">
        <w:rPr>
          <w:szCs w:val="24"/>
        </w:rPr>
        <w:t xml:space="preserve">ā apjomā nepieciešamo </w:t>
      </w:r>
      <w:r w:rsidR="000063A6">
        <w:rPr>
          <w:szCs w:val="24"/>
        </w:rPr>
        <w:t>būv</w:t>
      </w:r>
      <w:r w:rsidRPr="008B21CA">
        <w:rPr>
          <w:szCs w:val="24"/>
        </w:rPr>
        <w:t xml:space="preserve">darbu </w:t>
      </w:r>
      <w:r w:rsidR="000063A6">
        <w:rPr>
          <w:szCs w:val="24"/>
        </w:rPr>
        <w:t>i</w:t>
      </w:r>
      <w:r w:rsidRPr="008B21CA">
        <w:rPr>
          <w:szCs w:val="24"/>
        </w:rPr>
        <w:t>ekļaušanu tāmē</w:t>
      </w:r>
      <w:r w:rsidR="000063A6">
        <w:rPr>
          <w:szCs w:val="24"/>
        </w:rPr>
        <w:t>s</w:t>
      </w:r>
      <w:r w:rsidRPr="008B21CA">
        <w:rPr>
          <w:szCs w:val="24"/>
        </w:rPr>
        <w:t xml:space="preserve">. Gadījumā, ja kādi būvniecības elementi, konstrukcijas, materiāli, pasākumi vai </w:t>
      </w:r>
      <w:r w:rsidR="000063A6">
        <w:rPr>
          <w:szCs w:val="24"/>
        </w:rPr>
        <w:t>d</w:t>
      </w:r>
      <w:r w:rsidRPr="008B21CA">
        <w:rPr>
          <w:szCs w:val="24"/>
        </w:rPr>
        <w:t xml:space="preserve">arbi nav ievērtēti tāmē, bet Darbu veikšanas laikā tehnoloģiski </w:t>
      </w:r>
      <w:r w:rsidRPr="000063A6">
        <w:rPr>
          <w:szCs w:val="24"/>
        </w:rPr>
        <w:t xml:space="preserve">nepieciešami kvalitatīvai Darbu veikšanai, saskaņā ar </w:t>
      </w:r>
      <w:r w:rsidR="000063A6" w:rsidRPr="000063A6">
        <w:rPr>
          <w:szCs w:val="24"/>
        </w:rPr>
        <w:t xml:space="preserve">Līgumu </w:t>
      </w:r>
      <w:r w:rsidRPr="000063A6">
        <w:rPr>
          <w:szCs w:val="24"/>
        </w:rPr>
        <w:t xml:space="preserve">un </w:t>
      </w:r>
      <w:r w:rsidR="000063A6" w:rsidRPr="000063A6">
        <w:rPr>
          <w:szCs w:val="24"/>
        </w:rPr>
        <w:t>tā pielikumiem</w:t>
      </w:r>
      <w:r w:rsidRPr="000063A6">
        <w:rPr>
          <w:szCs w:val="24"/>
        </w:rPr>
        <w:t>, Izpildītājs veic tos uz sava rēķina, ar nosacījumu, ja tie nav uzskatāmi par Pasūtītāja papildu darbiem. Izpildītājs ir atbildīgs par visām nepilnībām un to novēršanu, kas Darbu veikšanas laikā rodas un kuras Izpildītājs varēja konstatēt pirms Darbu uzsākšanas, iepazīstoties ar izsniegto dokumentāciju, Būves vietu un citām nepieciešamajām lietām un ievērojot Izpildītāja kvalifikācij</w:t>
      </w:r>
      <w:r w:rsidR="000063A6">
        <w:rPr>
          <w:szCs w:val="24"/>
        </w:rPr>
        <w:t>u</w:t>
      </w:r>
      <w:r w:rsidRPr="000063A6">
        <w:rPr>
          <w:szCs w:val="24"/>
        </w:rPr>
        <w:t xml:space="preserve">. </w:t>
      </w:r>
    </w:p>
    <w:p w:rsidR="001E2789" w:rsidRPr="00A84355" w:rsidRDefault="001E2789" w:rsidP="00D9260F">
      <w:pPr>
        <w:numPr>
          <w:ilvl w:val="1"/>
          <w:numId w:val="45"/>
        </w:numPr>
        <w:tabs>
          <w:tab w:val="left" w:pos="1134"/>
        </w:tabs>
        <w:spacing w:after="0" w:line="240" w:lineRule="auto"/>
        <w:ind w:left="0" w:right="-1049" w:firstLine="567"/>
        <w:contextualSpacing/>
        <w:jc w:val="both"/>
        <w:rPr>
          <w:szCs w:val="24"/>
        </w:rPr>
      </w:pPr>
      <w:r w:rsidRPr="00A84355">
        <w:rPr>
          <w:szCs w:val="24"/>
        </w:rPr>
        <w:t xml:space="preserve">Izpildītājs, ieskaitot tā Apakšuzņēmējus, ir pilnā </w:t>
      </w:r>
      <w:r w:rsidR="00A84355">
        <w:rPr>
          <w:szCs w:val="24"/>
        </w:rPr>
        <w:t>ap</w:t>
      </w:r>
      <w:r w:rsidRPr="00A84355">
        <w:rPr>
          <w:szCs w:val="24"/>
        </w:rPr>
        <w:t>mērā atbildīgs par Pasūtītājam nodarītajiem tiešajiem zaudējumiem, kas radušies sakarā ar to, ka Izpildītājs nav savlaicīgi un pienācīgā kvalitātē veicis Darbus, kā arī pieļāvis trūkumus, Defektus un pārkāpumus. Izpildītājs saskaņā ar Līguma nosacījumiem, apņemas novērst pieļautos trūkumus un Defektus, kā arī segt Pasūtītājam nodarītos tiešos zaudējumus atbilstoši Pasūtītāja rakst</w:t>
      </w:r>
      <w:r w:rsidR="00A84355">
        <w:rPr>
          <w:szCs w:val="24"/>
        </w:rPr>
        <w:t>iski</w:t>
      </w:r>
      <w:r w:rsidRPr="00A84355">
        <w:rPr>
          <w:szCs w:val="24"/>
        </w:rPr>
        <w:t xml:space="preserve"> noformētajam un Izpildītāja</w:t>
      </w:r>
      <w:r w:rsidR="00A84355">
        <w:rPr>
          <w:szCs w:val="24"/>
        </w:rPr>
        <w:t>m</w:t>
      </w:r>
      <w:r w:rsidRPr="00A84355">
        <w:rPr>
          <w:szCs w:val="24"/>
        </w:rPr>
        <w:t xml:space="preserve"> iesniegtajam radušos zaudējumu aprēķinam.</w:t>
      </w:r>
    </w:p>
    <w:p w:rsidR="001E2789" w:rsidRPr="00A84355" w:rsidRDefault="001E2789" w:rsidP="00D9260F">
      <w:pPr>
        <w:numPr>
          <w:ilvl w:val="1"/>
          <w:numId w:val="45"/>
        </w:numPr>
        <w:tabs>
          <w:tab w:val="left" w:pos="1134"/>
        </w:tabs>
        <w:spacing w:after="0" w:line="240" w:lineRule="auto"/>
        <w:ind w:left="0" w:right="-1049" w:firstLine="567"/>
        <w:contextualSpacing/>
        <w:jc w:val="both"/>
        <w:rPr>
          <w:szCs w:val="24"/>
        </w:rPr>
      </w:pPr>
      <w:r w:rsidRPr="00A84355">
        <w:rPr>
          <w:szCs w:val="24"/>
        </w:rPr>
        <w:t>Par Līguma noteikumu pilnīgu vai daļēju nepildīšanu Puses atbild saskaņā ar Līguma noteikumiem un Latvijas Republikas normatīvajiem aktiem.</w:t>
      </w:r>
    </w:p>
    <w:p w:rsidR="001E2789" w:rsidRDefault="001E2789" w:rsidP="00D9260F">
      <w:pPr>
        <w:numPr>
          <w:ilvl w:val="1"/>
          <w:numId w:val="45"/>
        </w:numPr>
        <w:tabs>
          <w:tab w:val="left" w:pos="1134"/>
        </w:tabs>
        <w:spacing w:after="0" w:line="240" w:lineRule="auto"/>
        <w:ind w:left="0" w:right="-1049" w:firstLine="567"/>
        <w:contextualSpacing/>
        <w:jc w:val="both"/>
        <w:rPr>
          <w:szCs w:val="24"/>
        </w:rPr>
      </w:pPr>
      <w:r w:rsidRPr="00A84355">
        <w:rPr>
          <w:szCs w:val="24"/>
        </w:rPr>
        <w:t>Līguma neizpildes vai nepienācīgas izpildes gadījumā radītā atrautā (negūtā peļņa) nevienai no Pusēm netiek atlīdzināta.</w:t>
      </w:r>
    </w:p>
    <w:p w:rsidR="001E2789" w:rsidRPr="00197C2D" w:rsidRDefault="001E2789" w:rsidP="00D9260F">
      <w:pPr>
        <w:numPr>
          <w:ilvl w:val="0"/>
          <w:numId w:val="45"/>
        </w:numPr>
        <w:spacing w:after="0" w:line="240" w:lineRule="auto"/>
        <w:ind w:left="658" w:right="-1049" w:hanging="658"/>
        <w:jc w:val="center"/>
        <w:rPr>
          <w:b/>
          <w:szCs w:val="24"/>
        </w:rPr>
      </w:pPr>
      <w:r w:rsidRPr="00197C2D">
        <w:rPr>
          <w:b/>
          <w:szCs w:val="24"/>
        </w:rPr>
        <w:t>Strīdu risināšanas kārtība</w:t>
      </w:r>
    </w:p>
    <w:p w:rsidR="001E2789" w:rsidRPr="00197C2D" w:rsidRDefault="001E2789" w:rsidP="00D9260F">
      <w:pPr>
        <w:numPr>
          <w:ilvl w:val="1"/>
          <w:numId w:val="45"/>
        </w:numPr>
        <w:tabs>
          <w:tab w:val="left" w:pos="1134"/>
        </w:tabs>
        <w:spacing w:after="0" w:line="240" w:lineRule="auto"/>
        <w:ind w:left="0" w:right="-1050" w:firstLine="567"/>
        <w:contextualSpacing/>
        <w:jc w:val="both"/>
        <w:rPr>
          <w:szCs w:val="24"/>
        </w:rPr>
      </w:pPr>
      <w:r w:rsidRPr="00197C2D">
        <w:rPr>
          <w:szCs w:val="24"/>
        </w:rPr>
        <w:t>Jebkuras pretenzijas par izpildīto Darbu kvalitāti, Līguma nosacījumu nepienācīgu izpildi vai neizpildi Puses viena otrai iesniedz rakst</w:t>
      </w:r>
      <w:r w:rsidR="00197C2D">
        <w:rPr>
          <w:szCs w:val="24"/>
        </w:rPr>
        <w:t>iski</w:t>
      </w:r>
      <w:r w:rsidRPr="00197C2D">
        <w:rPr>
          <w:szCs w:val="24"/>
        </w:rPr>
        <w:t>.</w:t>
      </w:r>
    </w:p>
    <w:p w:rsidR="001E2789" w:rsidRPr="00197C2D" w:rsidRDefault="001E2789" w:rsidP="00D9260F">
      <w:pPr>
        <w:numPr>
          <w:ilvl w:val="1"/>
          <w:numId w:val="45"/>
        </w:numPr>
        <w:tabs>
          <w:tab w:val="left" w:pos="1134"/>
        </w:tabs>
        <w:spacing w:after="0" w:line="240" w:lineRule="auto"/>
        <w:ind w:left="0" w:right="-1050" w:firstLine="567"/>
        <w:contextualSpacing/>
        <w:jc w:val="both"/>
        <w:rPr>
          <w:szCs w:val="24"/>
        </w:rPr>
      </w:pPr>
      <w:r w:rsidRPr="00197C2D">
        <w:rPr>
          <w:szCs w:val="24"/>
        </w:rPr>
        <w:t>Pretenzijas par veikto Darbu kvalitāti var tikt pieteiktas Darbu izpildes un garantijas laikā.</w:t>
      </w:r>
    </w:p>
    <w:p w:rsidR="001E2789" w:rsidRPr="00197C2D" w:rsidRDefault="001E2789" w:rsidP="00775A08">
      <w:pPr>
        <w:numPr>
          <w:ilvl w:val="1"/>
          <w:numId w:val="45"/>
        </w:numPr>
        <w:tabs>
          <w:tab w:val="left" w:pos="1134"/>
        </w:tabs>
        <w:spacing w:after="0" w:line="240" w:lineRule="auto"/>
        <w:ind w:left="0" w:right="-1049" w:firstLine="567"/>
        <w:contextualSpacing/>
        <w:jc w:val="both"/>
        <w:rPr>
          <w:szCs w:val="24"/>
        </w:rPr>
      </w:pPr>
      <w:r w:rsidRPr="00197C2D">
        <w:rPr>
          <w:szCs w:val="24"/>
        </w:rPr>
        <w:t>Ja Puses nespēj vienoties 10 (desmit) darbdienu laikā un Līgumā nav paredzēts citādi, tad jebkurš strīds, nesaskaņas vai prasības, kas izriet no Līguma, vai kas skar to, vai tā pārkāpšanu, izbeigšanu vai spēkā esamību, tiks izšķirts Latvijas Republikas tiesā, saskaņā ar Latvijas Republikas normatīvajiem aktiem.</w:t>
      </w:r>
    </w:p>
    <w:p w:rsidR="001E2789" w:rsidRPr="000F1D21" w:rsidRDefault="000F1D21" w:rsidP="000F1D21">
      <w:pPr>
        <w:numPr>
          <w:ilvl w:val="0"/>
          <w:numId w:val="45"/>
        </w:numPr>
        <w:spacing w:after="0" w:line="240" w:lineRule="auto"/>
        <w:ind w:left="425" w:right="-1049" w:hanging="425"/>
        <w:contextualSpacing/>
        <w:jc w:val="center"/>
        <w:rPr>
          <w:b/>
          <w:szCs w:val="24"/>
        </w:rPr>
      </w:pPr>
      <w:r>
        <w:rPr>
          <w:b/>
          <w:szCs w:val="24"/>
        </w:rPr>
        <w:t>Līgumsodi</w:t>
      </w:r>
    </w:p>
    <w:p w:rsidR="001E2789" w:rsidRPr="000F1D21" w:rsidRDefault="001E2789" w:rsidP="00D9260F">
      <w:pPr>
        <w:numPr>
          <w:ilvl w:val="1"/>
          <w:numId w:val="45"/>
        </w:numPr>
        <w:tabs>
          <w:tab w:val="left" w:pos="1134"/>
        </w:tabs>
        <w:spacing w:after="0" w:line="240" w:lineRule="auto"/>
        <w:ind w:left="0" w:right="-1049" w:firstLine="567"/>
        <w:contextualSpacing/>
        <w:jc w:val="both"/>
        <w:rPr>
          <w:szCs w:val="24"/>
        </w:rPr>
      </w:pPr>
      <w:r w:rsidRPr="000F1D21">
        <w:rPr>
          <w:szCs w:val="24"/>
        </w:rPr>
        <w:t>Ja Pasūtītājs noteiktajā laikā neveic maksājumus par Darbu, Izpildītājam ir tiesības prasīt līgumsodu 0,2% (nulle komats divu procentu) apmērā no neveiktā maksājuma (parāda) par katru kavējuma dienu, bet ne vairāk par 10% (desmit procent</w:t>
      </w:r>
      <w:r w:rsidR="005506DD">
        <w:rPr>
          <w:szCs w:val="24"/>
        </w:rPr>
        <w:t>iem</w:t>
      </w:r>
      <w:r w:rsidRPr="000F1D21">
        <w:rPr>
          <w:szCs w:val="24"/>
        </w:rPr>
        <w:t>) no neveiktā maksājuma (parāda) summas.</w:t>
      </w:r>
    </w:p>
    <w:p w:rsidR="001E2789" w:rsidRPr="000F1D21" w:rsidRDefault="001E2789" w:rsidP="00D9260F">
      <w:pPr>
        <w:numPr>
          <w:ilvl w:val="1"/>
          <w:numId w:val="45"/>
        </w:numPr>
        <w:tabs>
          <w:tab w:val="left" w:pos="1134"/>
        </w:tabs>
        <w:spacing w:after="0" w:line="240" w:lineRule="auto"/>
        <w:ind w:left="0" w:right="-1049" w:firstLine="567"/>
        <w:contextualSpacing/>
        <w:jc w:val="both"/>
        <w:rPr>
          <w:szCs w:val="24"/>
        </w:rPr>
      </w:pPr>
      <w:r w:rsidRPr="000F1D21">
        <w:rPr>
          <w:szCs w:val="24"/>
        </w:rPr>
        <w:t xml:space="preserve">Ja Pasūtītājs nepamatoti izvairās no Darbu pieņemšanas – nodošanas akta parakstīšanas noteiktajā termiņā, tas maksā Izpildītājam līgumsodu 0,5% (nulle komats piecu procentu) apmērā no </w:t>
      </w:r>
      <w:r w:rsidR="005506DD">
        <w:rPr>
          <w:szCs w:val="24"/>
        </w:rPr>
        <w:t>izpildīto Darbu vērtības</w:t>
      </w:r>
      <w:r w:rsidRPr="000F1D21">
        <w:rPr>
          <w:szCs w:val="24"/>
        </w:rPr>
        <w:t xml:space="preserve"> mēnesi</w:t>
      </w:r>
      <w:r w:rsidR="005506DD">
        <w:rPr>
          <w:szCs w:val="24"/>
        </w:rPr>
        <w:t>,</w:t>
      </w:r>
      <w:r w:rsidRPr="000F1D21">
        <w:rPr>
          <w:szCs w:val="24"/>
        </w:rPr>
        <w:t xml:space="preserve"> par kuru iesniegts attiecīgais Darbu pieņemšanas – nodošanas akts</w:t>
      </w:r>
      <w:r w:rsidR="005506DD">
        <w:rPr>
          <w:szCs w:val="24"/>
        </w:rPr>
        <w:t>,</w:t>
      </w:r>
      <w:r w:rsidRPr="000F1D21">
        <w:rPr>
          <w:szCs w:val="24"/>
        </w:rPr>
        <w:t xml:space="preserve"> par katru kavējuma dienu, bet ne vairāk par 10% (desmit procent</w:t>
      </w:r>
      <w:r w:rsidR="005506DD">
        <w:rPr>
          <w:szCs w:val="24"/>
        </w:rPr>
        <w:t>iem</w:t>
      </w:r>
      <w:r w:rsidRPr="000F1D21">
        <w:rPr>
          <w:szCs w:val="24"/>
        </w:rPr>
        <w:t xml:space="preserve">) no </w:t>
      </w:r>
      <w:r w:rsidR="005506DD">
        <w:rPr>
          <w:szCs w:val="24"/>
        </w:rPr>
        <w:t>attiecīgajā mēnesī izpildīto Darbu vērtības</w:t>
      </w:r>
      <w:r w:rsidRPr="000F1D21">
        <w:rPr>
          <w:szCs w:val="24"/>
        </w:rPr>
        <w:t>.</w:t>
      </w:r>
    </w:p>
    <w:p w:rsidR="001E2789" w:rsidRPr="000F1D21" w:rsidRDefault="001E2789" w:rsidP="00D9260F">
      <w:pPr>
        <w:numPr>
          <w:ilvl w:val="1"/>
          <w:numId w:val="45"/>
        </w:numPr>
        <w:tabs>
          <w:tab w:val="left" w:pos="1134"/>
        </w:tabs>
        <w:spacing w:after="0" w:line="240" w:lineRule="auto"/>
        <w:ind w:left="0" w:right="-1050" w:firstLine="567"/>
        <w:contextualSpacing/>
        <w:jc w:val="both"/>
        <w:rPr>
          <w:szCs w:val="24"/>
        </w:rPr>
      </w:pPr>
      <w:r w:rsidRPr="000F1D21">
        <w:rPr>
          <w:szCs w:val="24"/>
        </w:rPr>
        <w:lastRenderedPageBreak/>
        <w:t>Kopējā Darbu izpildes un nodošanas termiņ</w:t>
      </w:r>
      <w:r w:rsidR="00796CD3">
        <w:rPr>
          <w:szCs w:val="24"/>
        </w:rPr>
        <w:t>a</w:t>
      </w:r>
      <w:r w:rsidRPr="000F1D21">
        <w:rPr>
          <w:szCs w:val="24"/>
        </w:rPr>
        <w:t xml:space="preserve"> neievērošanas gadījumā Izpildītājs maksā Pasūtītājam līgumsodu 0,2% (nulle komats divu procentu) apmērā no Līgumcenas par katru kavējuma dienu, bet ne vairāk par 10% (desmit procentiem) no Līgumcenas. </w:t>
      </w:r>
    </w:p>
    <w:p w:rsidR="001E2789" w:rsidRPr="000F1D21" w:rsidRDefault="001E2789" w:rsidP="00D9260F">
      <w:pPr>
        <w:numPr>
          <w:ilvl w:val="1"/>
          <w:numId w:val="45"/>
        </w:numPr>
        <w:tabs>
          <w:tab w:val="left" w:pos="1134"/>
        </w:tabs>
        <w:spacing w:after="0" w:line="240" w:lineRule="auto"/>
        <w:ind w:left="0" w:right="-1050" w:firstLine="567"/>
        <w:contextualSpacing/>
        <w:jc w:val="both"/>
        <w:rPr>
          <w:szCs w:val="24"/>
        </w:rPr>
      </w:pPr>
      <w:r w:rsidRPr="000F1D21">
        <w:rPr>
          <w:szCs w:val="24"/>
        </w:rPr>
        <w:t xml:space="preserve">Gadījumā, ja Izpildītājs nenovērš Defektus atbilstoši Līguma noteikumiem noteiktajā termiņā, Izpildītājs maksā </w:t>
      </w:r>
      <w:r w:rsidR="00796CD3" w:rsidRPr="000F1D21">
        <w:rPr>
          <w:szCs w:val="24"/>
        </w:rPr>
        <w:t xml:space="preserve">Pasūtītājam </w:t>
      </w:r>
      <w:r w:rsidRPr="000F1D21">
        <w:rPr>
          <w:szCs w:val="24"/>
        </w:rPr>
        <w:t>līgumsodu 0,5% (nulle komats piecu procentu) apmērā par laikā neizpildīt</w:t>
      </w:r>
      <w:r w:rsidR="00796CD3">
        <w:rPr>
          <w:szCs w:val="24"/>
        </w:rPr>
        <w:t>o</w:t>
      </w:r>
      <w:r w:rsidRPr="000F1D21">
        <w:rPr>
          <w:szCs w:val="24"/>
        </w:rPr>
        <w:t xml:space="preserve"> Darb</w:t>
      </w:r>
      <w:r w:rsidR="00796CD3">
        <w:rPr>
          <w:szCs w:val="24"/>
        </w:rPr>
        <w:t>u</w:t>
      </w:r>
      <w:r w:rsidRPr="000F1D21">
        <w:rPr>
          <w:szCs w:val="24"/>
        </w:rPr>
        <w:t xml:space="preserve"> </w:t>
      </w:r>
      <w:r w:rsidR="00796CD3">
        <w:rPr>
          <w:szCs w:val="24"/>
        </w:rPr>
        <w:t>vērtības</w:t>
      </w:r>
      <w:r w:rsidRPr="000F1D21">
        <w:rPr>
          <w:szCs w:val="24"/>
        </w:rPr>
        <w:t xml:space="preserve"> par katru kavējuma dienu, bet ne vairāk par 10% (desmit procentus) no </w:t>
      </w:r>
      <w:r w:rsidR="00796CD3">
        <w:rPr>
          <w:szCs w:val="24"/>
        </w:rPr>
        <w:t xml:space="preserve">attiecīgu </w:t>
      </w:r>
      <w:r w:rsidRPr="000F1D21">
        <w:rPr>
          <w:szCs w:val="24"/>
        </w:rPr>
        <w:t>Darb</w:t>
      </w:r>
      <w:r w:rsidR="00796CD3">
        <w:rPr>
          <w:szCs w:val="24"/>
        </w:rPr>
        <w:t>u</w:t>
      </w:r>
      <w:r w:rsidRPr="000F1D21">
        <w:rPr>
          <w:szCs w:val="24"/>
        </w:rPr>
        <w:t xml:space="preserve"> </w:t>
      </w:r>
      <w:r w:rsidR="00796CD3">
        <w:rPr>
          <w:szCs w:val="24"/>
        </w:rPr>
        <w:t>vērtīb</w:t>
      </w:r>
      <w:r w:rsidRPr="000F1D21">
        <w:rPr>
          <w:szCs w:val="24"/>
        </w:rPr>
        <w:t>as.</w:t>
      </w:r>
    </w:p>
    <w:p w:rsidR="001E2789" w:rsidRPr="00943253" w:rsidRDefault="001E2789" w:rsidP="00D9260F">
      <w:pPr>
        <w:numPr>
          <w:ilvl w:val="1"/>
          <w:numId w:val="45"/>
        </w:numPr>
        <w:tabs>
          <w:tab w:val="left" w:pos="1134"/>
        </w:tabs>
        <w:spacing w:after="0" w:line="240" w:lineRule="auto"/>
        <w:ind w:left="0" w:right="-1050" w:firstLine="567"/>
        <w:contextualSpacing/>
        <w:jc w:val="both"/>
        <w:rPr>
          <w:szCs w:val="24"/>
        </w:rPr>
      </w:pPr>
      <w:r w:rsidRPr="00943253">
        <w:rPr>
          <w:szCs w:val="24"/>
        </w:rPr>
        <w:t>Izbeidzot Līgumu pēc vienas Puses iniciatīvas, kuras pamats nav saistīts ar otras Puses līgumsaistību neizpildi vai nepienācīgu izpildi, vai nav saistīt</w:t>
      </w:r>
      <w:r w:rsidR="00943253">
        <w:rPr>
          <w:szCs w:val="24"/>
        </w:rPr>
        <w:t>s</w:t>
      </w:r>
      <w:r w:rsidRPr="00943253">
        <w:rPr>
          <w:szCs w:val="24"/>
        </w:rPr>
        <w:t xml:space="preserve"> ar Darbiem paredzētā finansējuma neesamību, Puse, kura </w:t>
      </w:r>
      <w:r w:rsidR="00943253">
        <w:rPr>
          <w:szCs w:val="24"/>
        </w:rPr>
        <w:t xml:space="preserve">vienpusēji atkāpjas no </w:t>
      </w:r>
      <w:r w:rsidRPr="00943253">
        <w:rPr>
          <w:szCs w:val="24"/>
        </w:rPr>
        <w:t xml:space="preserve">Līguma, maksā otrai Pusei līgumsodu 10% (desmit procentu) apmērā no Līgumcenas. Gadījumā, ja kādai Pusei jau tika </w:t>
      </w:r>
      <w:r w:rsidR="00943253">
        <w:rPr>
          <w:szCs w:val="24"/>
        </w:rPr>
        <w:t>piemērot</w:t>
      </w:r>
      <w:r w:rsidRPr="00943253">
        <w:rPr>
          <w:szCs w:val="24"/>
        </w:rPr>
        <w:t>s līgumsods, vai ja kāda Puse jau bija maksājusi līgumsodu</w:t>
      </w:r>
      <w:r w:rsidR="003F1A4F">
        <w:rPr>
          <w:szCs w:val="24"/>
        </w:rPr>
        <w:t xml:space="preserve"> uz</w:t>
      </w:r>
      <w:r w:rsidRPr="00943253">
        <w:rPr>
          <w:szCs w:val="24"/>
        </w:rPr>
        <w:t xml:space="preserve"> </w:t>
      </w:r>
      <w:r w:rsidR="003F1A4F" w:rsidRPr="00943253">
        <w:rPr>
          <w:szCs w:val="24"/>
        </w:rPr>
        <w:t>cit</w:t>
      </w:r>
      <w:r w:rsidR="003F1A4F">
        <w:rPr>
          <w:szCs w:val="24"/>
        </w:rPr>
        <w:t>a</w:t>
      </w:r>
      <w:r w:rsidR="003F1A4F" w:rsidRPr="00943253">
        <w:rPr>
          <w:szCs w:val="24"/>
        </w:rPr>
        <w:t xml:space="preserve"> Līgum</w:t>
      </w:r>
      <w:r w:rsidR="003F1A4F">
        <w:rPr>
          <w:szCs w:val="24"/>
        </w:rPr>
        <w:t>ā noteikta</w:t>
      </w:r>
      <w:r w:rsidR="003F1A4F" w:rsidRPr="00943253">
        <w:rPr>
          <w:szCs w:val="24"/>
        </w:rPr>
        <w:t xml:space="preserve"> </w:t>
      </w:r>
      <w:r w:rsidR="003F1A4F">
        <w:rPr>
          <w:szCs w:val="24"/>
        </w:rPr>
        <w:t>pamata</w:t>
      </w:r>
      <w:r w:rsidRPr="00943253">
        <w:rPr>
          <w:szCs w:val="24"/>
        </w:rPr>
        <w:t>, tad šajā punktā no</w:t>
      </w:r>
      <w:r w:rsidR="003F1A4F">
        <w:rPr>
          <w:szCs w:val="24"/>
        </w:rPr>
        <w:t>teik</w:t>
      </w:r>
      <w:r w:rsidRPr="00943253">
        <w:rPr>
          <w:szCs w:val="24"/>
        </w:rPr>
        <w:t xml:space="preserve">tais līgumsoda apmērs tiek samazināts par iepriekš </w:t>
      </w:r>
      <w:r w:rsidR="003F1A4F">
        <w:rPr>
          <w:szCs w:val="24"/>
        </w:rPr>
        <w:t>piemēro</w:t>
      </w:r>
      <w:r w:rsidRPr="00943253">
        <w:rPr>
          <w:szCs w:val="24"/>
        </w:rPr>
        <w:t>to/maksāto līgumsoda apmēru.</w:t>
      </w:r>
    </w:p>
    <w:p w:rsidR="001E2789" w:rsidRPr="00943253" w:rsidRDefault="001E2789" w:rsidP="00D9260F">
      <w:pPr>
        <w:numPr>
          <w:ilvl w:val="1"/>
          <w:numId w:val="45"/>
        </w:numPr>
        <w:tabs>
          <w:tab w:val="left" w:pos="1134"/>
        </w:tabs>
        <w:spacing w:after="0" w:line="240" w:lineRule="auto"/>
        <w:ind w:left="0" w:right="-1050" w:firstLine="567"/>
        <w:contextualSpacing/>
        <w:jc w:val="both"/>
        <w:rPr>
          <w:szCs w:val="24"/>
        </w:rPr>
      </w:pPr>
      <w:r w:rsidRPr="00943253">
        <w:rPr>
          <w:szCs w:val="24"/>
        </w:rPr>
        <w:t>Pasūtītājam ir tiesības ieturēt līgumsodu no Izpildītājam paredzētajiem maksājumiem. Pasūtītājs veic līgumsoda samaksu rēķinā norādītajā termiņā.</w:t>
      </w:r>
    </w:p>
    <w:p w:rsidR="001E2789" w:rsidRPr="00943253" w:rsidRDefault="001E2789" w:rsidP="00D9260F">
      <w:pPr>
        <w:numPr>
          <w:ilvl w:val="1"/>
          <w:numId w:val="45"/>
        </w:numPr>
        <w:tabs>
          <w:tab w:val="left" w:pos="1134"/>
        </w:tabs>
        <w:spacing w:after="0" w:line="240" w:lineRule="auto"/>
        <w:ind w:left="567" w:right="-1050" w:firstLine="0"/>
        <w:contextualSpacing/>
        <w:jc w:val="both"/>
        <w:rPr>
          <w:szCs w:val="24"/>
        </w:rPr>
      </w:pPr>
      <w:r w:rsidRPr="00943253">
        <w:rPr>
          <w:szCs w:val="24"/>
        </w:rPr>
        <w:t>Līgumsoda samaksa neatbrīvo Pus</w:t>
      </w:r>
      <w:r w:rsidR="003F1A4F">
        <w:rPr>
          <w:szCs w:val="24"/>
        </w:rPr>
        <w:t>es</w:t>
      </w:r>
      <w:r w:rsidRPr="00943253">
        <w:rPr>
          <w:szCs w:val="24"/>
        </w:rPr>
        <w:t xml:space="preserve"> no saistību izpildes.</w:t>
      </w:r>
    </w:p>
    <w:p w:rsidR="001E2789" w:rsidRPr="003F1A4F" w:rsidRDefault="001E2789" w:rsidP="00DC3B77">
      <w:pPr>
        <w:numPr>
          <w:ilvl w:val="0"/>
          <w:numId w:val="45"/>
        </w:numPr>
        <w:spacing w:after="0" w:line="240" w:lineRule="auto"/>
        <w:ind w:left="567" w:right="-1049" w:hanging="567"/>
        <w:jc w:val="center"/>
        <w:rPr>
          <w:b/>
          <w:szCs w:val="24"/>
        </w:rPr>
      </w:pPr>
      <w:r w:rsidRPr="003F1A4F">
        <w:rPr>
          <w:b/>
          <w:szCs w:val="24"/>
        </w:rPr>
        <w:t>Nepārvarama vara</w:t>
      </w:r>
    </w:p>
    <w:p w:rsidR="001E2789" w:rsidRPr="003F1A4F" w:rsidRDefault="001E2789" w:rsidP="00DC3B77">
      <w:pPr>
        <w:numPr>
          <w:ilvl w:val="1"/>
          <w:numId w:val="45"/>
        </w:numPr>
        <w:tabs>
          <w:tab w:val="left" w:pos="1134"/>
        </w:tabs>
        <w:spacing w:after="0" w:line="240" w:lineRule="auto"/>
        <w:ind w:left="0" w:right="-1049" w:firstLine="567"/>
        <w:contextualSpacing/>
        <w:jc w:val="both"/>
        <w:rPr>
          <w:szCs w:val="24"/>
        </w:rPr>
      </w:pPr>
      <w:r w:rsidRPr="003F1A4F">
        <w:rPr>
          <w:szCs w:val="24"/>
        </w:rPr>
        <w:t xml:space="preserve">Puses tiek atbrīvotas no atbildības par daļēju vai pilnīgu Līguma </w:t>
      </w:r>
      <w:r w:rsidR="003F1A4F">
        <w:rPr>
          <w:szCs w:val="24"/>
        </w:rPr>
        <w:t xml:space="preserve">saistību </w:t>
      </w:r>
      <w:r w:rsidRPr="003F1A4F">
        <w:rPr>
          <w:szCs w:val="24"/>
        </w:rPr>
        <w:t>neizpildi, ja šī neizpilde ir radusies pēc Līguma noslēgšanas nepārvaramas varas apstākļu rezultātā, k</w:t>
      </w:r>
      <w:r w:rsidR="003F1A4F">
        <w:rPr>
          <w:szCs w:val="24"/>
        </w:rPr>
        <w:t>o</w:t>
      </w:r>
      <w:r w:rsidRPr="003F1A4F">
        <w:rPr>
          <w:szCs w:val="24"/>
        </w:rPr>
        <w:t xml:space="preserve"> Puses nevarēja paredzēt un novērst saprātīgiem līdzekļiem. Pie tādiem ārkārtējiem apstākļiem pieskaitāmi: ugunsgrēki, kara darbība un stihiskas nelaimes, tādas kā zemestrīces un citas dabas parādības, kas nav pakļautas Pušu kontrolei un padara neiespējamu Līguma izpildi. </w:t>
      </w:r>
    </w:p>
    <w:p w:rsidR="001E2789" w:rsidRPr="003F1A4F" w:rsidRDefault="001E2789" w:rsidP="00775A08">
      <w:pPr>
        <w:numPr>
          <w:ilvl w:val="1"/>
          <w:numId w:val="45"/>
        </w:numPr>
        <w:tabs>
          <w:tab w:val="left" w:pos="1134"/>
        </w:tabs>
        <w:spacing w:after="0" w:line="240" w:lineRule="auto"/>
        <w:ind w:left="0" w:right="-1049" w:firstLine="567"/>
        <w:contextualSpacing/>
        <w:jc w:val="both"/>
        <w:rPr>
          <w:szCs w:val="24"/>
        </w:rPr>
      </w:pPr>
      <w:r w:rsidRPr="003F1A4F">
        <w:rPr>
          <w:szCs w:val="24"/>
        </w:rPr>
        <w:t>Pusei, kas atsaucas uz nepārvaramas varas apstākļiem, tie jāpierāda ar kompetentas iestādes izdotu apstiprinājumu. Par nepārvaramas varas apstākļu esamību 3 (tr</w:t>
      </w:r>
      <w:r w:rsidR="003F1A4F">
        <w:rPr>
          <w:szCs w:val="24"/>
        </w:rPr>
        <w:t>iju</w:t>
      </w:r>
      <w:r w:rsidRPr="003F1A4F">
        <w:rPr>
          <w:szCs w:val="24"/>
        </w:rPr>
        <w:t>) darbdienu laikā no šo apstākļu iestāšanās brīža</w:t>
      </w:r>
      <w:r w:rsidR="003F1A4F" w:rsidRPr="003F1A4F">
        <w:rPr>
          <w:szCs w:val="24"/>
        </w:rPr>
        <w:t xml:space="preserve"> jāinformē otr</w:t>
      </w:r>
      <w:r w:rsidR="003F1A4F">
        <w:rPr>
          <w:szCs w:val="24"/>
        </w:rPr>
        <w:t>ā</w:t>
      </w:r>
      <w:r w:rsidR="003F1A4F" w:rsidRPr="003F1A4F">
        <w:rPr>
          <w:szCs w:val="24"/>
        </w:rPr>
        <w:t xml:space="preserve"> Puse</w:t>
      </w:r>
      <w:r w:rsidRPr="003F1A4F">
        <w:rPr>
          <w:szCs w:val="24"/>
        </w:rPr>
        <w:t>. Šī punkta noteikumi nav spēkā, ja apstiprinājuma iegūšana vai Puses informēšana nav iespējama (ja nepārvaramas varas apstākļi liedz komunikācijas iespējas).</w:t>
      </w:r>
      <w:r w:rsidR="003F1A4F">
        <w:rPr>
          <w:szCs w:val="24"/>
        </w:rPr>
        <w:t xml:space="preserve"> </w:t>
      </w:r>
    </w:p>
    <w:p w:rsidR="001E2789" w:rsidRPr="00757C54" w:rsidRDefault="001E2789" w:rsidP="00775A08">
      <w:pPr>
        <w:numPr>
          <w:ilvl w:val="0"/>
          <w:numId w:val="45"/>
        </w:numPr>
        <w:spacing w:after="0" w:line="240" w:lineRule="auto"/>
        <w:ind w:left="425" w:right="-1049" w:hanging="425"/>
        <w:contextualSpacing/>
        <w:jc w:val="center"/>
        <w:rPr>
          <w:b/>
          <w:szCs w:val="24"/>
        </w:rPr>
      </w:pPr>
      <w:r w:rsidRPr="00757C54">
        <w:rPr>
          <w:b/>
          <w:szCs w:val="24"/>
        </w:rPr>
        <w:t>Līguma grozījumi</w:t>
      </w:r>
    </w:p>
    <w:p w:rsidR="001E2789" w:rsidRPr="00757C54" w:rsidRDefault="001E2789" w:rsidP="00DC3B77">
      <w:pPr>
        <w:numPr>
          <w:ilvl w:val="1"/>
          <w:numId w:val="45"/>
        </w:numPr>
        <w:tabs>
          <w:tab w:val="left" w:pos="1134"/>
        </w:tabs>
        <w:spacing w:after="0" w:line="240" w:lineRule="auto"/>
        <w:ind w:left="0" w:right="-1050" w:firstLine="567"/>
        <w:contextualSpacing/>
        <w:jc w:val="both"/>
        <w:rPr>
          <w:szCs w:val="24"/>
        </w:rPr>
      </w:pPr>
      <w:r w:rsidRPr="00757C54">
        <w:rPr>
          <w:rFonts w:eastAsia="Times New Roman"/>
          <w:szCs w:val="24"/>
          <w:lang w:eastAsia="lv-LV"/>
        </w:rPr>
        <w:t xml:space="preserve">Līguma grozījumi </w:t>
      </w:r>
      <w:r w:rsidR="00757C54">
        <w:rPr>
          <w:rFonts w:eastAsia="Times New Roman"/>
          <w:szCs w:val="24"/>
          <w:lang w:eastAsia="lv-LV"/>
        </w:rPr>
        <w:t>veica</w:t>
      </w:r>
      <w:r w:rsidRPr="00757C54">
        <w:rPr>
          <w:rFonts w:eastAsia="Times New Roman"/>
          <w:szCs w:val="24"/>
          <w:lang w:eastAsia="lv-LV"/>
        </w:rPr>
        <w:t xml:space="preserve">mi rakstiski un ir spēkā, ja tos parakstījušas abas Puses. Grozot Līgumu, Puses </w:t>
      </w:r>
      <w:r w:rsidR="00757C54">
        <w:rPr>
          <w:rFonts w:eastAsia="Times New Roman"/>
          <w:szCs w:val="24"/>
          <w:lang w:eastAsia="lv-LV"/>
        </w:rPr>
        <w:t>i</w:t>
      </w:r>
      <w:r w:rsidRPr="00757C54">
        <w:rPr>
          <w:rFonts w:eastAsia="Times New Roman"/>
          <w:szCs w:val="24"/>
          <w:lang w:eastAsia="lv-LV"/>
        </w:rPr>
        <w:t>evēr</w:t>
      </w:r>
      <w:r w:rsidR="00757C54">
        <w:rPr>
          <w:rFonts w:eastAsia="Times New Roman"/>
          <w:szCs w:val="24"/>
          <w:lang w:eastAsia="lv-LV"/>
        </w:rPr>
        <w:t>o</w:t>
      </w:r>
      <w:r w:rsidRPr="00757C54">
        <w:rPr>
          <w:rFonts w:eastAsia="Times New Roman"/>
          <w:szCs w:val="24"/>
          <w:lang w:eastAsia="lv-LV"/>
        </w:rPr>
        <w:t xml:space="preserve"> Publisko iepirkumu likuma 61.panta </w:t>
      </w:r>
      <w:r w:rsidR="00757C54">
        <w:rPr>
          <w:rFonts w:eastAsia="Times New Roman"/>
          <w:szCs w:val="24"/>
          <w:lang w:eastAsia="lv-LV"/>
        </w:rPr>
        <w:t>prasības</w:t>
      </w:r>
      <w:r w:rsidRPr="00757C54">
        <w:rPr>
          <w:rFonts w:eastAsia="Times New Roman"/>
          <w:szCs w:val="24"/>
          <w:lang w:eastAsia="lv-LV"/>
        </w:rPr>
        <w:t>.</w:t>
      </w:r>
    </w:p>
    <w:p w:rsidR="001E2789" w:rsidRPr="00757C54" w:rsidRDefault="001E2789" w:rsidP="00DC3B77">
      <w:pPr>
        <w:numPr>
          <w:ilvl w:val="1"/>
          <w:numId w:val="45"/>
        </w:numPr>
        <w:tabs>
          <w:tab w:val="left" w:pos="1134"/>
        </w:tabs>
        <w:spacing w:after="0" w:line="240" w:lineRule="auto"/>
        <w:ind w:left="0" w:right="-1050" w:firstLine="567"/>
        <w:contextualSpacing/>
        <w:jc w:val="both"/>
        <w:rPr>
          <w:szCs w:val="24"/>
        </w:rPr>
      </w:pPr>
      <w:r w:rsidRPr="00757C54">
        <w:rPr>
          <w:szCs w:val="24"/>
        </w:rPr>
        <w:t>Par Līgumcenas izmaiņu pamatojumu no Izpildītāja puses nevar tikt uzskatītas jebkādas atsauces uz nepilnīgi veikt</w:t>
      </w:r>
      <w:r w:rsidR="00C319B9">
        <w:rPr>
          <w:szCs w:val="24"/>
        </w:rPr>
        <w:t>aj</w:t>
      </w:r>
      <w:r w:rsidRPr="00757C54">
        <w:rPr>
          <w:szCs w:val="24"/>
        </w:rPr>
        <w:t>iem aprēķiniem tāmēs.</w:t>
      </w:r>
    </w:p>
    <w:p w:rsidR="001E2789" w:rsidRPr="00775A08" w:rsidRDefault="000A5ECE" w:rsidP="00775A08">
      <w:pPr>
        <w:numPr>
          <w:ilvl w:val="1"/>
          <w:numId w:val="45"/>
        </w:numPr>
        <w:tabs>
          <w:tab w:val="left" w:pos="1134"/>
        </w:tabs>
        <w:spacing w:after="0" w:line="240" w:lineRule="auto"/>
        <w:ind w:left="0" w:right="-1049" w:firstLine="567"/>
        <w:contextualSpacing/>
        <w:jc w:val="both"/>
        <w:rPr>
          <w:sz w:val="12"/>
          <w:szCs w:val="12"/>
        </w:rPr>
      </w:pPr>
      <w:r w:rsidRPr="00775A08">
        <w:rPr>
          <w:szCs w:val="24"/>
        </w:rPr>
        <w:t xml:space="preserve">Ierosinot Līguma grozījumus, </w:t>
      </w:r>
      <w:r w:rsidR="001E2789" w:rsidRPr="00775A08">
        <w:rPr>
          <w:szCs w:val="24"/>
        </w:rPr>
        <w:t xml:space="preserve">Izpildītājs nevar atsaukties uz apstākļiem, kas Izpildītājam bija </w:t>
      </w:r>
      <w:r w:rsidR="006C4A6B" w:rsidRPr="00775A08">
        <w:rPr>
          <w:szCs w:val="24"/>
        </w:rPr>
        <w:t xml:space="preserve">jāņem </w:t>
      </w:r>
      <w:r w:rsidR="001E2789" w:rsidRPr="00775A08">
        <w:rPr>
          <w:szCs w:val="24"/>
        </w:rPr>
        <w:t>vēr</w:t>
      </w:r>
      <w:r w:rsidR="006C4A6B" w:rsidRPr="00775A08">
        <w:rPr>
          <w:szCs w:val="24"/>
        </w:rPr>
        <w:t>ā</w:t>
      </w:r>
      <w:r w:rsidR="001E2789" w:rsidRPr="00775A08">
        <w:rPr>
          <w:szCs w:val="24"/>
        </w:rPr>
        <w:t xml:space="preserve"> līdz piedāvājuma iesniegšanai, piedaloties Iepirkumā.</w:t>
      </w:r>
    </w:p>
    <w:p w:rsidR="001E2789" w:rsidRPr="009C1BDB" w:rsidRDefault="001E2789" w:rsidP="00775A08">
      <w:pPr>
        <w:numPr>
          <w:ilvl w:val="0"/>
          <w:numId w:val="45"/>
        </w:numPr>
        <w:spacing w:after="0" w:line="240" w:lineRule="auto"/>
        <w:ind w:left="567" w:right="-1049" w:hanging="567"/>
        <w:contextualSpacing/>
        <w:jc w:val="center"/>
        <w:rPr>
          <w:szCs w:val="24"/>
        </w:rPr>
      </w:pPr>
      <w:bookmarkStart w:id="11" w:name="_Toc85449958"/>
      <w:bookmarkStart w:id="12" w:name="_Toc58054016"/>
      <w:bookmarkStart w:id="13" w:name="_Toc226791172"/>
      <w:bookmarkStart w:id="14" w:name="_Toc165081883"/>
      <w:r w:rsidRPr="009C1BDB">
        <w:rPr>
          <w:rFonts w:eastAsia="Times New Roman"/>
          <w:b/>
          <w:szCs w:val="24"/>
          <w:lang w:eastAsia="lv-LV"/>
        </w:rPr>
        <w:t xml:space="preserve">Līguma </w:t>
      </w:r>
      <w:bookmarkEnd w:id="11"/>
      <w:bookmarkEnd w:id="12"/>
      <w:r w:rsidRPr="009C1BDB">
        <w:rPr>
          <w:rFonts w:eastAsia="Times New Roman"/>
          <w:b/>
          <w:szCs w:val="24"/>
          <w:lang w:eastAsia="lv-LV"/>
        </w:rPr>
        <w:t>izbeigšana</w:t>
      </w:r>
      <w:bookmarkEnd w:id="13"/>
      <w:bookmarkEnd w:id="14"/>
    </w:p>
    <w:p w:rsidR="001E2789" w:rsidRPr="009C1BDB" w:rsidRDefault="001E2789" w:rsidP="009C1BDB">
      <w:pPr>
        <w:numPr>
          <w:ilvl w:val="1"/>
          <w:numId w:val="45"/>
        </w:numPr>
        <w:tabs>
          <w:tab w:val="left" w:pos="1134"/>
        </w:tabs>
        <w:spacing w:after="0" w:line="240" w:lineRule="auto"/>
        <w:ind w:left="567" w:right="-1050" w:firstLine="0"/>
        <w:contextualSpacing/>
        <w:jc w:val="both"/>
        <w:rPr>
          <w:szCs w:val="24"/>
        </w:rPr>
      </w:pPr>
      <w:r w:rsidRPr="009C1BDB">
        <w:rPr>
          <w:szCs w:val="24"/>
        </w:rPr>
        <w:t xml:space="preserve">Līgums var tikt izbeigts pirms </w:t>
      </w:r>
      <w:r w:rsidR="009C1BDB">
        <w:rPr>
          <w:szCs w:val="24"/>
        </w:rPr>
        <w:t xml:space="preserve">izpildes </w:t>
      </w:r>
      <w:r w:rsidRPr="009C1BDB">
        <w:rPr>
          <w:szCs w:val="24"/>
        </w:rPr>
        <w:t>termiņa, ja Puses par to atsevišķi vienojas.</w:t>
      </w:r>
    </w:p>
    <w:p w:rsidR="001E2789" w:rsidRPr="009C1BDB" w:rsidRDefault="001E2789" w:rsidP="009C1BDB">
      <w:pPr>
        <w:numPr>
          <w:ilvl w:val="1"/>
          <w:numId w:val="45"/>
        </w:numPr>
        <w:tabs>
          <w:tab w:val="left" w:pos="1134"/>
        </w:tabs>
        <w:spacing w:after="0" w:line="240" w:lineRule="auto"/>
        <w:ind w:left="567" w:right="-1050" w:firstLine="0"/>
        <w:contextualSpacing/>
        <w:jc w:val="both"/>
        <w:rPr>
          <w:szCs w:val="24"/>
        </w:rPr>
      </w:pPr>
      <w:r w:rsidRPr="009C1BDB">
        <w:rPr>
          <w:szCs w:val="24"/>
        </w:rPr>
        <w:t xml:space="preserve">Pasūtītājam ir tiesības vienpusēji </w:t>
      </w:r>
      <w:r w:rsidR="009C1BDB">
        <w:rPr>
          <w:szCs w:val="24"/>
        </w:rPr>
        <w:t xml:space="preserve">atkāpties no </w:t>
      </w:r>
      <w:r w:rsidRPr="009C1BDB">
        <w:rPr>
          <w:szCs w:val="24"/>
        </w:rPr>
        <w:t>Līgum</w:t>
      </w:r>
      <w:r w:rsidR="009C1BDB">
        <w:rPr>
          <w:szCs w:val="24"/>
        </w:rPr>
        <w:t>a</w:t>
      </w:r>
      <w:r w:rsidRPr="009C1BDB">
        <w:rPr>
          <w:szCs w:val="24"/>
        </w:rPr>
        <w:t xml:space="preserve"> šādos gadījumos:</w:t>
      </w:r>
    </w:p>
    <w:p w:rsidR="001E2789" w:rsidRPr="009C1BDB" w:rsidRDefault="009C1BDB" w:rsidP="00DC3B77">
      <w:pPr>
        <w:numPr>
          <w:ilvl w:val="2"/>
          <w:numId w:val="45"/>
        </w:numPr>
        <w:tabs>
          <w:tab w:val="left" w:pos="1701"/>
        </w:tabs>
        <w:spacing w:after="0" w:line="240" w:lineRule="auto"/>
        <w:ind w:left="1843" w:right="-1050" w:hanging="709"/>
        <w:contextualSpacing/>
        <w:jc w:val="both"/>
        <w:rPr>
          <w:szCs w:val="24"/>
        </w:rPr>
      </w:pPr>
      <w:r>
        <w:rPr>
          <w:szCs w:val="24"/>
        </w:rPr>
        <w:t>j</w:t>
      </w:r>
      <w:r w:rsidR="001E2789" w:rsidRPr="009C1BDB">
        <w:rPr>
          <w:szCs w:val="24"/>
        </w:rPr>
        <w:t>a Izpildītājs neievēro Līguma noteikumus, t</w:t>
      </w:r>
      <w:r>
        <w:rPr>
          <w:szCs w:val="24"/>
        </w:rPr>
        <w:t>ostarp</w:t>
      </w:r>
      <w:r w:rsidR="001E2789" w:rsidRPr="009C1BDB">
        <w:rPr>
          <w:szCs w:val="24"/>
        </w:rPr>
        <w:t>:</w:t>
      </w:r>
    </w:p>
    <w:p w:rsidR="001E2789" w:rsidRPr="009C1BDB" w:rsidRDefault="009C1BDB" w:rsidP="00DC3B77">
      <w:pPr>
        <w:numPr>
          <w:ilvl w:val="3"/>
          <w:numId w:val="45"/>
        </w:numPr>
        <w:tabs>
          <w:tab w:val="left" w:pos="2694"/>
        </w:tabs>
        <w:spacing w:after="0" w:line="240" w:lineRule="auto"/>
        <w:ind w:left="1843" w:right="-1050" w:firstLine="0"/>
        <w:contextualSpacing/>
        <w:jc w:val="both"/>
        <w:rPr>
          <w:szCs w:val="24"/>
        </w:rPr>
      </w:pPr>
      <w:r>
        <w:rPr>
          <w:szCs w:val="24"/>
        </w:rPr>
        <w:t xml:space="preserve"> </w:t>
      </w:r>
      <w:r w:rsidR="001E2789" w:rsidRPr="009C1BDB">
        <w:rPr>
          <w:szCs w:val="24"/>
        </w:rPr>
        <w:t xml:space="preserve">kavē Līgumā noteiktos termiņus ilgāk par </w:t>
      </w:r>
      <w:r w:rsidR="00DC3B77">
        <w:rPr>
          <w:szCs w:val="24"/>
        </w:rPr>
        <w:t>20</w:t>
      </w:r>
      <w:r w:rsidR="001E2789" w:rsidRPr="009C1BDB">
        <w:rPr>
          <w:szCs w:val="24"/>
        </w:rPr>
        <w:t xml:space="preserve"> (</w:t>
      </w:r>
      <w:r w:rsidR="00DC3B77">
        <w:rPr>
          <w:szCs w:val="24"/>
        </w:rPr>
        <w:t>div</w:t>
      </w:r>
      <w:r w:rsidR="001E2789" w:rsidRPr="009C1BDB">
        <w:rPr>
          <w:szCs w:val="24"/>
        </w:rPr>
        <w:t>d</w:t>
      </w:r>
      <w:r w:rsidR="00DC3B77">
        <w:rPr>
          <w:szCs w:val="24"/>
        </w:rPr>
        <w:t>e</w:t>
      </w:r>
      <w:r w:rsidR="001E2789" w:rsidRPr="009C1BDB">
        <w:rPr>
          <w:szCs w:val="24"/>
        </w:rPr>
        <w:t>smit) dienām;</w:t>
      </w:r>
    </w:p>
    <w:p w:rsidR="001E2789" w:rsidRPr="009C1BDB" w:rsidRDefault="009C1BDB" w:rsidP="00DC3B77">
      <w:pPr>
        <w:numPr>
          <w:ilvl w:val="3"/>
          <w:numId w:val="45"/>
        </w:numPr>
        <w:tabs>
          <w:tab w:val="left" w:pos="2552"/>
          <w:tab w:val="left" w:pos="2694"/>
        </w:tabs>
        <w:spacing w:after="0" w:line="240" w:lineRule="auto"/>
        <w:ind w:left="0" w:right="-1050" w:firstLine="1843"/>
        <w:contextualSpacing/>
        <w:jc w:val="both"/>
        <w:rPr>
          <w:szCs w:val="24"/>
        </w:rPr>
      </w:pPr>
      <w:r>
        <w:rPr>
          <w:szCs w:val="24"/>
        </w:rPr>
        <w:t xml:space="preserve"> </w:t>
      </w:r>
      <w:r w:rsidR="001E2789" w:rsidRPr="009C1BDB">
        <w:rPr>
          <w:szCs w:val="24"/>
        </w:rPr>
        <w:t>kavē Līgumā noteiktos termiņus vismaz 3 (trīs) reizes neatkarīgi no kavēto dienu skaita;</w:t>
      </w:r>
    </w:p>
    <w:p w:rsidR="001E2789" w:rsidRPr="009C1BDB" w:rsidRDefault="009C1BDB" w:rsidP="00DC3B77">
      <w:pPr>
        <w:numPr>
          <w:ilvl w:val="3"/>
          <w:numId w:val="45"/>
        </w:numPr>
        <w:tabs>
          <w:tab w:val="left" w:pos="2694"/>
        </w:tabs>
        <w:spacing w:after="0" w:line="240" w:lineRule="auto"/>
        <w:ind w:left="1418" w:right="-1050" w:firstLine="425"/>
        <w:contextualSpacing/>
        <w:jc w:val="both"/>
        <w:rPr>
          <w:szCs w:val="24"/>
        </w:rPr>
      </w:pPr>
      <w:r>
        <w:rPr>
          <w:szCs w:val="24"/>
        </w:rPr>
        <w:t xml:space="preserve"> </w:t>
      </w:r>
      <w:r w:rsidR="001E2789" w:rsidRPr="009C1BDB">
        <w:rPr>
          <w:szCs w:val="24"/>
        </w:rPr>
        <w:t>neievēro Pasūtītāja noteiktos termiņus;</w:t>
      </w:r>
    </w:p>
    <w:p w:rsidR="001E2789" w:rsidRPr="009C1BDB" w:rsidRDefault="009C1BDB" w:rsidP="00DC3B77">
      <w:pPr>
        <w:numPr>
          <w:ilvl w:val="3"/>
          <w:numId w:val="45"/>
        </w:numPr>
        <w:tabs>
          <w:tab w:val="left" w:pos="2552"/>
          <w:tab w:val="left" w:pos="2694"/>
        </w:tabs>
        <w:spacing w:after="0" w:line="240" w:lineRule="auto"/>
        <w:ind w:left="0" w:right="-1050" w:firstLine="1843"/>
        <w:contextualSpacing/>
        <w:jc w:val="both"/>
        <w:rPr>
          <w:szCs w:val="24"/>
        </w:rPr>
      </w:pPr>
      <w:r>
        <w:rPr>
          <w:szCs w:val="24"/>
        </w:rPr>
        <w:t xml:space="preserve"> </w:t>
      </w:r>
      <w:r w:rsidR="001E2789" w:rsidRPr="009C1BDB">
        <w:rPr>
          <w:szCs w:val="24"/>
        </w:rPr>
        <w:t>Izpildītāja</w:t>
      </w:r>
      <w:r w:rsidR="00EE4648">
        <w:rPr>
          <w:szCs w:val="24"/>
        </w:rPr>
        <w:t xml:space="preserve">m piemērotais </w:t>
      </w:r>
      <w:r w:rsidR="001E2789" w:rsidRPr="009C1BDB">
        <w:rPr>
          <w:szCs w:val="24"/>
        </w:rPr>
        <w:t>līgumsods ir sasniedzis 10% (desmit procentus) no Līgumcenas</w:t>
      </w:r>
      <w:r w:rsidR="00EE4648">
        <w:rPr>
          <w:szCs w:val="24"/>
        </w:rPr>
        <w:t>;</w:t>
      </w:r>
    </w:p>
    <w:p w:rsidR="001E2789" w:rsidRPr="009C1BDB" w:rsidRDefault="00EE4648" w:rsidP="00DD5CBB">
      <w:pPr>
        <w:numPr>
          <w:ilvl w:val="2"/>
          <w:numId w:val="45"/>
        </w:numPr>
        <w:tabs>
          <w:tab w:val="left" w:pos="1701"/>
          <w:tab w:val="left" w:pos="1843"/>
        </w:tabs>
        <w:spacing w:after="0" w:line="240" w:lineRule="auto"/>
        <w:ind w:left="0" w:right="-1050" w:firstLine="1134"/>
        <w:contextualSpacing/>
        <w:jc w:val="both"/>
        <w:rPr>
          <w:szCs w:val="24"/>
        </w:rPr>
      </w:pPr>
      <w:r>
        <w:rPr>
          <w:szCs w:val="24"/>
        </w:rPr>
        <w:t>j</w:t>
      </w:r>
      <w:r w:rsidR="001E2789" w:rsidRPr="009C1BDB">
        <w:rPr>
          <w:szCs w:val="24"/>
        </w:rPr>
        <w:t>a Izpildītājs darbojas pretrunā ar Latvijas Republikas normatīvajiem aktiem</w:t>
      </w:r>
      <w:r>
        <w:rPr>
          <w:szCs w:val="24"/>
        </w:rPr>
        <w:t>;</w:t>
      </w:r>
    </w:p>
    <w:p w:rsidR="001E2789" w:rsidRPr="009C1BDB" w:rsidRDefault="00EE4648" w:rsidP="00DD5CBB">
      <w:pPr>
        <w:numPr>
          <w:ilvl w:val="2"/>
          <w:numId w:val="45"/>
        </w:numPr>
        <w:tabs>
          <w:tab w:val="left" w:pos="1843"/>
        </w:tabs>
        <w:spacing w:after="0" w:line="240" w:lineRule="auto"/>
        <w:ind w:left="0" w:right="-1050" w:firstLine="1134"/>
        <w:contextualSpacing/>
        <w:jc w:val="both"/>
        <w:rPr>
          <w:szCs w:val="24"/>
        </w:rPr>
      </w:pPr>
      <w:r>
        <w:rPr>
          <w:szCs w:val="24"/>
        </w:rPr>
        <w:t>j</w:t>
      </w:r>
      <w:r w:rsidR="001E2789" w:rsidRPr="009C1BDB">
        <w:rPr>
          <w:szCs w:val="24"/>
        </w:rPr>
        <w:t>a Izpildītājs nepamatoti pārtrauc Darbu</w:t>
      </w:r>
      <w:r>
        <w:rPr>
          <w:szCs w:val="24"/>
        </w:rPr>
        <w:t>s</w:t>
      </w:r>
      <w:r w:rsidR="001E2789" w:rsidRPr="009C1BDB">
        <w:rPr>
          <w:szCs w:val="24"/>
        </w:rPr>
        <w:t xml:space="preserve"> Būves vietā vairāk kā uz 3 (tr</w:t>
      </w:r>
      <w:r>
        <w:rPr>
          <w:szCs w:val="24"/>
        </w:rPr>
        <w:t>im</w:t>
      </w:r>
      <w:r w:rsidR="001E2789" w:rsidRPr="009C1BDB">
        <w:rPr>
          <w:szCs w:val="24"/>
        </w:rPr>
        <w:t>) dienām</w:t>
      </w:r>
      <w:r>
        <w:rPr>
          <w:szCs w:val="24"/>
        </w:rPr>
        <w:t>;</w:t>
      </w:r>
    </w:p>
    <w:p w:rsidR="001E2789" w:rsidRPr="009C1BDB" w:rsidRDefault="00EE4648" w:rsidP="00DD5CBB">
      <w:pPr>
        <w:numPr>
          <w:ilvl w:val="2"/>
          <w:numId w:val="45"/>
        </w:numPr>
        <w:tabs>
          <w:tab w:val="left" w:pos="1843"/>
        </w:tabs>
        <w:spacing w:after="0" w:line="240" w:lineRule="auto"/>
        <w:ind w:left="0" w:right="-1050" w:firstLine="1134"/>
        <w:contextualSpacing/>
        <w:jc w:val="both"/>
        <w:rPr>
          <w:szCs w:val="24"/>
        </w:rPr>
      </w:pPr>
      <w:r>
        <w:rPr>
          <w:szCs w:val="24"/>
        </w:rPr>
        <w:t>j</w:t>
      </w:r>
      <w:r w:rsidR="001E2789" w:rsidRPr="009C1BDB">
        <w:rPr>
          <w:szCs w:val="24"/>
        </w:rPr>
        <w:t xml:space="preserve">a Izpildītājs nevar vai nespēj atbilstoši Līguma nosacījumiem, Latvijas būvnormatīvu un Pasūtītāja prasībām izpildīt Līgumā </w:t>
      </w:r>
      <w:r>
        <w:rPr>
          <w:szCs w:val="24"/>
        </w:rPr>
        <w:t>paredzē</w:t>
      </w:r>
      <w:r w:rsidR="001E2789" w:rsidRPr="009C1BDB">
        <w:rPr>
          <w:szCs w:val="24"/>
        </w:rPr>
        <w:t>tos Darbus</w:t>
      </w:r>
      <w:r>
        <w:rPr>
          <w:szCs w:val="24"/>
        </w:rPr>
        <w:t>;</w:t>
      </w:r>
    </w:p>
    <w:p w:rsidR="001E2789" w:rsidRPr="009C1BDB" w:rsidRDefault="00EE4648" w:rsidP="00775A08">
      <w:pPr>
        <w:numPr>
          <w:ilvl w:val="2"/>
          <w:numId w:val="45"/>
        </w:numPr>
        <w:tabs>
          <w:tab w:val="left" w:pos="1701"/>
        </w:tabs>
        <w:spacing w:after="0" w:line="240" w:lineRule="auto"/>
        <w:ind w:left="1843" w:right="-1049" w:hanging="709"/>
        <w:contextualSpacing/>
        <w:jc w:val="both"/>
        <w:rPr>
          <w:szCs w:val="24"/>
        </w:rPr>
      </w:pPr>
      <w:r>
        <w:rPr>
          <w:szCs w:val="24"/>
        </w:rPr>
        <w:t>n</w:t>
      </w:r>
      <w:r w:rsidR="001E2789" w:rsidRPr="009C1BDB">
        <w:rPr>
          <w:szCs w:val="24"/>
        </w:rPr>
        <w:t>ormatīvajos aktos paredzētajos gadījumos.</w:t>
      </w:r>
    </w:p>
    <w:p w:rsidR="001E2789" w:rsidRPr="00EE4648" w:rsidRDefault="001E2789" w:rsidP="00775A08">
      <w:pPr>
        <w:numPr>
          <w:ilvl w:val="1"/>
          <w:numId w:val="45"/>
        </w:numPr>
        <w:tabs>
          <w:tab w:val="left" w:pos="1134"/>
        </w:tabs>
        <w:spacing w:after="0" w:line="240" w:lineRule="auto"/>
        <w:ind w:left="0" w:right="-1049" w:firstLine="567"/>
        <w:contextualSpacing/>
        <w:jc w:val="both"/>
        <w:rPr>
          <w:szCs w:val="24"/>
        </w:rPr>
      </w:pPr>
      <w:r w:rsidRPr="00EE4648">
        <w:rPr>
          <w:szCs w:val="24"/>
        </w:rPr>
        <w:lastRenderedPageBreak/>
        <w:t xml:space="preserve">Līguma 19.2.1.–19.2.4.apakšpunktos noteiktajos Līguma </w:t>
      </w:r>
      <w:r w:rsidR="00EE4648">
        <w:rPr>
          <w:szCs w:val="24"/>
        </w:rPr>
        <w:t>izbeig</w:t>
      </w:r>
      <w:r w:rsidRPr="00EE4648">
        <w:rPr>
          <w:szCs w:val="24"/>
        </w:rPr>
        <w:t xml:space="preserve">šanas gadījumos Izpildītājs kompensē Pasūtītājam radušos tiešos zaudējumus pilnā apmērā, atbilstoši Pasūtītāja </w:t>
      </w:r>
      <w:r w:rsidR="00EE4648" w:rsidRPr="00EE4648">
        <w:rPr>
          <w:szCs w:val="24"/>
        </w:rPr>
        <w:t>rakstveida</w:t>
      </w:r>
      <w:r w:rsidRPr="00EE4648">
        <w:rPr>
          <w:szCs w:val="24"/>
        </w:rPr>
        <w:t xml:space="preserve"> noformētajam un Izpildītajam iesniegtajam zaudējumu aprēķinam.</w:t>
      </w:r>
    </w:p>
    <w:p w:rsidR="001E2789" w:rsidRPr="00EE4648" w:rsidRDefault="001E2789" w:rsidP="00775A08">
      <w:pPr>
        <w:numPr>
          <w:ilvl w:val="1"/>
          <w:numId w:val="45"/>
        </w:numPr>
        <w:tabs>
          <w:tab w:val="left" w:pos="1134"/>
        </w:tabs>
        <w:spacing w:after="0" w:line="240" w:lineRule="auto"/>
        <w:ind w:left="0" w:right="-1049" w:firstLine="567"/>
        <w:contextualSpacing/>
        <w:jc w:val="both"/>
        <w:rPr>
          <w:szCs w:val="24"/>
        </w:rPr>
      </w:pPr>
      <w:r w:rsidRPr="00EE4648">
        <w:rPr>
          <w:szCs w:val="24"/>
        </w:rPr>
        <w:t xml:space="preserve">Izpildītājam ir tiesības vienpusēji </w:t>
      </w:r>
      <w:r w:rsidR="00EE4648">
        <w:rPr>
          <w:szCs w:val="24"/>
        </w:rPr>
        <w:t>atkāpties no</w:t>
      </w:r>
      <w:r w:rsidRPr="00EE4648">
        <w:rPr>
          <w:szCs w:val="24"/>
        </w:rPr>
        <w:t xml:space="preserve"> Līgum</w:t>
      </w:r>
      <w:r w:rsidR="00EE4648">
        <w:rPr>
          <w:szCs w:val="24"/>
        </w:rPr>
        <w:t>a</w:t>
      </w:r>
      <w:r w:rsidRPr="00EE4648">
        <w:rPr>
          <w:szCs w:val="24"/>
        </w:rPr>
        <w:t xml:space="preserve">, ja Pasūtītājs bez attaisnotiem iemesliem, kas nav atrunāti Līgumā un Latvijas Republikas normatīvajos aktos, nenorēķinās ar Izpildītāju par </w:t>
      </w:r>
      <w:r w:rsidR="00EE4648">
        <w:rPr>
          <w:szCs w:val="24"/>
        </w:rPr>
        <w:t xml:space="preserve">izpildītajiem Darbiem </w:t>
      </w:r>
      <w:r w:rsidR="00EE4648" w:rsidRPr="00EE4648">
        <w:rPr>
          <w:szCs w:val="24"/>
        </w:rPr>
        <w:t>Līgumā noteiktajā termiņā</w:t>
      </w:r>
      <w:r w:rsidRPr="00EE4648">
        <w:rPr>
          <w:szCs w:val="24"/>
        </w:rPr>
        <w:t>, un Pasūtītājs nav novērsis minēto trūkumu 20 (divdesmit) dienu laikā pēc rakstveida pretenzijas saņemšanas, vai ja Pasūtītājs nepamatoti ilgāk par 20 (divdesmit) dienām kavē Izpildītāj</w:t>
      </w:r>
      <w:r w:rsidR="00EE4648">
        <w:rPr>
          <w:szCs w:val="24"/>
        </w:rPr>
        <w:t>am</w:t>
      </w:r>
      <w:r w:rsidRPr="00EE4648">
        <w:rPr>
          <w:szCs w:val="24"/>
        </w:rPr>
        <w:t xml:space="preserve"> Darbu </w:t>
      </w:r>
      <w:r w:rsidR="00EE4648">
        <w:rPr>
          <w:szCs w:val="24"/>
        </w:rPr>
        <w:t>ve</w:t>
      </w:r>
      <w:r w:rsidRPr="00EE4648">
        <w:rPr>
          <w:szCs w:val="24"/>
        </w:rPr>
        <w:t>i</w:t>
      </w:r>
      <w:r w:rsidR="00EE4648">
        <w:rPr>
          <w:szCs w:val="24"/>
        </w:rPr>
        <w:t>kšanu</w:t>
      </w:r>
      <w:r w:rsidRPr="00EE4648">
        <w:rPr>
          <w:szCs w:val="24"/>
        </w:rPr>
        <w:t>.</w:t>
      </w:r>
    </w:p>
    <w:p w:rsidR="001E2789" w:rsidRPr="00EE4648" w:rsidRDefault="001E2789" w:rsidP="00775A08">
      <w:pPr>
        <w:numPr>
          <w:ilvl w:val="1"/>
          <w:numId w:val="45"/>
        </w:numPr>
        <w:tabs>
          <w:tab w:val="left" w:pos="1134"/>
        </w:tabs>
        <w:spacing w:after="0" w:line="240" w:lineRule="auto"/>
        <w:ind w:left="0" w:right="-1049" w:firstLine="567"/>
        <w:contextualSpacing/>
        <w:jc w:val="both"/>
        <w:rPr>
          <w:szCs w:val="24"/>
        </w:rPr>
      </w:pPr>
      <w:r w:rsidRPr="00EE4648">
        <w:rPr>
          <w:szCs w:val="24"/>
        </w:rPr>
        <w:t xml:space="preserve">Līguma izbeigšanas gadījumā 5 (piecu) darbdienu laikā pēc paziņojuma nosūtīšanas par Līguma izbeigšanu Izpildītājs sastāda un iesniedz Pasūtītājam </w:t>
      </w:r>
      <w:proofErr w:type="spellStart"/>
      <w:r w:rsidRPr="00EE4648">
        <w:rPr>
          <w:szCs w:val="24"/>
        </w:rPr>
        <w:t>izpilddokumentāciju</w:t>
      </w:r>
      <w:proofErr w:type="spellEnd"/>
      <w:r w:rsidRPr="00EE4648">
        <w:rPr>
          <w:szCs w:val="24"/>
        </w:rPr>
        <w:t xml:space="preserve"> un Darb</w:t>
      </w:r>
      <w:r w:rsidR="00EE4648">
        <w:rPr>
          <w:szCs w:val="24"/>
        </w:rPr>
        <w:t>u</w:t>
      </w:r>
      <w:r w:rsidRPr="00EE4648">
        <w:rPr>
          <w:szCs w:val="24"/>
        </w:rPr>
        <w:t xml:space="preserve"> pieņemšanas – nodošanas aktu par kvalitatīvi izpildītiem Darbiem, kas tiek izskatīts un parakstīts (vai pamatoti atteikts parakstīt, par ko Izpildītājam tiek paziņots rakstiski) 5 (piecu) darbdienu laikā pēc akta saņemšanas. Gadījumā, ja Izpildītājs </w:t>
      </w:r>
      <w:r w:rsidR="00EE4648">
        <w:rPr>
          <w:szCs w:val="24"/>
        </w:rPr>
        <w:t>iepriekš</w:t>
      </w:r>
      <w:r w:rsidRPr="00EE4648">
        <w:rPr>
          <w:szCs w:val="24"/>
        </w:rPr>
        <w:t xml:space="preserve"> minētajā termiņā nav sagatavojis Darbu pieņemšanas – nodošanas aktu,</w:t>
      </w:r>
      <w:r>
        <w:rPr>
          <w:sz w:val="22"/>
        </w:rPr>
        <w:t xml:space="preserve"> </w:t>
      </w:r>
      <w:r w:rsidRPr="00EE4648">
        <w:rPr>
          <w:szCs w:val="24"/>
        </w:rPr>
        <w:t>Pasūtītājam ir tiesības pašam sagatavot un iesniegt Izpildītājam parakstīšanai Darbu pieņemšanas – nodošanas aktu, kur</w:t>
      </w:r>
      <w:r w:rsidR="00EE4648">
        <w:rPr>
          <w:szCs w:val="24"/>
        </w:rPr>
        <w:t>š</w:t>
      </w:r>
      <w:r>
        <w:rPr>
          <w:sz w:val="22"/>
        </w:rPr>
        <w:t xml:space="preserve"> </w:t>
      </w:r>
      <w:r w:rsidR="0013521F" w:rsidRPr="00EE4648">
        <w:rPr>
          <w:szCs w:val="24"/>
        </w:rPr>
        <w:t xml:space="preserve">10 (desmit) darbdienu laikā pēc tā nosūtīšanas </w:t>
      </w:r>
      <w:r w:rsidRPr="00EE4648">
        <w:rPr>
          <w:szCs w:val="24"/>
        </w:rPr>
        <w:t>Izpildītājam jāparaksta</w:t>
      </w:r>
      <w:r w:rsidR="0013521F">
        <w:rPr>
          <w:szCs w:val="24"/>
        </w:rPr>
        <w:t xml:space="preserve"> </w:t>
      </w:r>
      <w:r w:rsidRPr="00EE4648">
        <w:rPr>
          <w:szCs w:val="24"/>
        </w:rPr>
        <w:t>un parakstīt</w:t>
      </w:r>
      <w:r w:rsidR="0013521F">
        <w:rPr>
          <w:szCs w:val="24"/>
        </w:rPr>
        <w:t>s</w:t>
      </w:r>
      <w:r w:rsidRPr="00EE4648">
        <w:rPr>
          <w:szCs w:val="24"/>
        </w:rPr>
        <w:t xml:space="preserve"> akt</w:t>
      </w:r>
      <w:r w:rsidR="0013521F">
        <w:rPr>
          <w:szCs w:val="24"/>
        </w:rPr>
        <w:t>s</w:t>
      </w:r>
      <w:r w:rsidRPr="00EE4648">
        <w:rPr>
          <w:szCs w:val="24"/>
        </w:rPr>
        <w:t xml:space="preserve"> </w:t>
      </w:r>
      <w:proofErr w:type="spellStart"/>
      <w:r w:rsidR="0013521F" w:rsidRPr="00EE4648">
        <w:rPr>
          <w:szCs w:val="24"/>
        </w:rPr>
        <w:t>jānosūta</w:t>
      </w:r>
      <w:proofErr w:type="spellEnd"/>
      <w:r w:rsidR="0013521F" w:rsidRPr="00EE4648">
        <w:rPr>
          <w:szCs w:val="24"/>
        </w:rPr>
        <w:t xml:space="preserve"> </w:t>
      </w:r>
      <w:r w:rsidRPr="00EE4648">
        <w:rPr>
          <w:szCs w:val="24"/>
        </w:rPr>
        <w:t xml:space="preserve">atpakaļ Pasūtītājam. </w:t>
      </w:r>
      <w:r w:rsidR="0013521F">
        <w:rPr>
          <w:szCs w:val="24"/>
        </w:rPr>
        <w:t>Ga</w:t>
      </w:r>
      <w:r w:rsidRPr="00EE4648">
        <w:rPr>
          <w:szCs w:val="24"/>
        </w:rPr>
        <w:t xml:space="preserve">dījumā, ja Izpildītājs nav parakstījis vai kavē akta parakstīšanu, akts uzskatāms par parakstītu no Izpildītāja puses. </w:t>
      </w:r>
    </w:p>
    <w:p w:rsidR="001E2789" w:rsidRPr="00EE4648" w:rsidRDefault="001E2789" w:rsidP="00775A08">
      <w:pPr>
        <w:numPr>
          <w:ilvl w:val="1"/>
          <w:numId w:val="45"/>
        </w:numPr>
        <w:tabs>
          <w:tab w:val="left" w:pos="1134"/>
        </w:tabs>
        <w:spacing w:after="0" w:line="240" w:lineRule="auto"/>
        <w:ind w:left="0" w:right="-1049" w:firstLine="567"/>
        <w:contextualSpacing/>
        <w:jc w:val="both"/>
        <w:rPr>
          <w:szCs w:val="24"/>
        </w:rPr>
      </w:pPr>
      <w:r w:rsidRPr="00EE4648">
        <w:rPr>
          <w:szCs w:val="24"/>
        </w:rPr>
        <w:t xml:space="preserve">Pušu parakstītais Darbu pieņemšanas – nodošanas akts un </w:t>
      </w:r>
      <w:proofErr w:type="spellStart"/>
      <w:r w:rsidRPr="00EE4648">
        <w:rPr>
          <w:szCs w:val="24"/>
        </w:rPr>
        <w:t>izpilddokumentācijas</w:t>
      </w:r>
      <w:proofErr w:type="spellEnd"/>
      <w:r w:rsidRPr="00EE4648">
        <w:rPr>
          <w:szCs w:val="24"/>
        </w:rPr>
        <w:t xml:space="preserve"> nodošana ir pamats atbilstoša rēķina iesniegšanai pieņemto Darbu apmaks</w:t>
      </w:r>
      <w:r w:rsidR="0013521F">
        <w:rPr>
          <w:szCs w:val="24"/>
        </w:rPr>
        <w:t>ai</w:t>
      </w:r>
      <w:r w:rsidRPr="00EE4648">
        <w:rPr>
          <w:szCs w:val="24"/>
        </w:rPr>
        <w:t xml:space="preserve">. </w:t>
      </w:r>
    </w:p>
    <w:p w:rsidR="001E2789" w:rsidRPr="00E81204" w:rsidRDefault="001E2789" w:rsidP="00E81204">
      <w:pPr>
        <w:numPr>
          <w:ilvl w:val="0"/>
          <w:numId w:val="45"/>
        </w:numPr>
        <w:spacing w:after="0" w:line="240" w:lineRule="auto"/>
        <w:ind w:left="658" w:right="-1049" w:hanging="658"/>
        <w:jc w:val="center"/>
        <w:rPr>
          <w:b/>
          <w:szCs w:val="24"/>
        </w:rPr>
      </w:pPr>
      <w:r w:rsidRPr="00E81204">
        <w:rPr>
          <w:b/>
          <w:szCs w:val="24"/>
        </w:rPr>
        <w:t>Citi noteikumi</w:t>
      </w:r>
    </w:p>
    <w:p w:rsidR="001E2789" w:rsidRPr="00E81204" w:rsidRDefault="001E2789" w:rsidP="00E81204">
      <w:pPr>
        <w:numPr>
          <w:ilvl w:val="1"/>
          <w:numId w:val="45"/>
        </w:numPr>
        <w:tabs>
          <w:tab w:val="left" w:pos="1134"/>
        </w:tabs>
        <w:spacing w:after="0" w:line="240" w:lineRule="auto"/>
        <w:ind w:left="0" w:right="-1049" w:firstLine="567"/>
        <w:contextualSpacing/>
        <w:jc w:val="both"/>
        <w:rPr>
          <w:szCs w:val="24"/>
        </w:rPr>
      </w:pPr>
      <w:r w:rsidRPr="00E81204">
        <w:rPr>
          <w:szCs w:val="24"/>
        </w:rPr>
        <w:t>Visos jautājumos, k</w:t>
      </w:r>
      <w:r w:rsidR="00E81204">
        <w:rPr>
          <w:szCs w:val="24"/>
        </w:rPr>
        <w:t>as</w:t>
      </w:r>
      <w:r w:rsidRPr="00E81204">
        <w:rPr>
          <w:szCs w:val="24"/>
        </w:rPr>
        <w:t xml:space="preserve"> paredz</w:t>
      </w:r>
      <w:r w:rsidR="00E81204">
        <w:rPr>
          <w:szCs w:val="24"/>
        </w:rPr>
        <w:t>ēti</w:t>
      </w:r>
      <w:r w:rsidRPr="00E81204">
        <w:rPr>
          <w:szCs w:val="24"/>
        </w:rPr>
        <w:t xml:space="preserve"> </w:t>
      </w:r>
      <w:r w:rsidR="00E81204">
        <w:rPr>
          <w:szCs w:val="24"/>
        </w:rPr>
        <w:t>vai</w:t>
      </w:r>
      <w:r w:rsidRPr="00E81204">
        <w:rPr>
          <w:szCs w:val="24"/>
        </w:rPr>
        <w:t xml:space="preserve"> neparedz</w:t>
      </w:r>
      <w:r w:rsidR="00E81204">
        <w:rPr>
          <w:szCs w:val="24"/>
        </w:rPr>
        <w:t>ēti</w:t>
      </w:r>
      <w:r w:rsidRPr="00E81204">
        <w:rPr>
          <w:szCs w:val="24"/>
        </w:rPr>
        <w:t xml:space="preserve"> Līgum</w:t>
      </w:r>
      <w:r w:rsidR="00E81204">
        <w:rPr>
          <w:szCs w:val="24"/>
        </w:rPr>
        <w:t>ā</w:t>
      </w:r>
      <w:r w:rsidRPr="00E81204">
        <w:rPr>
          <w:szCs w:val="24"/>
        </w:rPr>
        <w:t>, Puses vadās no Latvijas Republikā spēkā esošiem normatīvajiem aktiem.</w:t>
      </w:r>
    </w:p>
    <w:p w:rsidR="001E2789" w:rsidRPr="00E81204" w:rsidRDefault="001E2789" w:rsidP="00E81204">
      <w:pPr>
        <w:numPr>
          <w:ilvl w:val="1"/>
          <w:numId w:val="45"/>
        </w:numPr>
        <w:tabs>
          <w:tab w:val="left" w:pos="1134"/>
        </w:tabs>
        <w:spacing w:after="0" w:line="240" w:lineRule="auto"/>
        <w:ind w:left="0" w:right="-1049" w:firstLine="567"/>
        <w:contextualSpacing/>
        <w:jc w:val="both"/>
        <w:rPr>
          <w:szCs w:val="24"/>
        </w:rPr>
      </w:pPr>
      <w:r w:rsidRPr="00E81204">
        <w:rPr>
          <w:szCs w:val="24"/>
        </w:rPr>
        <w:t>Līgums ir saistošs Pusēm, kā arī visām personām, kas normatīv</w:t>
      </w:r>
      <w:r w:rsidR="00E81204">
        <w:rPr>
          <w:szCs w:val="24"/>
        </w:rPr>
        <w:t xml:space="preserve">ajos </w:t>
      </w:r>
      <w:r w:rsidRPr="00E81204">
        <w:rPr>
          <w:szCs w:val="24"/>
        </w:rPr>
        <w:t>akt</w:t>
      </w:r>
      <w:r w:rsidR="00E81204">
        <w:rPr>
          <w:szCs w:val="24"/>
        </w:rPr>
        <w:t>os</w:t>
      </w:r>
      <w:r w:rsidRPr="00E81204">
        <w:rPr>
          <w:szCs w:val="24"/>
        </w:rPr>
        <w:t xml:space="preserve"> </w:t>
      </w:r>
      <w:r w:rsidR="00E81204">
        <w:rPr>
          <w:szCs w:val="24"/>
        </w:rPr>
        <w:t xml:space="preserve">noteiktajā </w:t>
      </w:r>
      <w:r w:rsidRPr="00E81204">
        <w:rPr>
          <w:szCs w:val="24"/>
        </w:rPr>
        <w:t xml:space="preserve">kārtībā pārņem </w:t>
      </w:r>
      <w:r w:rsidR="00E81204">
        <w:rPr>
          <w:szCs w:val="24"/>
        </w:rPr>
        <w:t xml:space="preserve">Pušu </w:t>
      </w:r>
      <w:r w:rsidRPr="00E81204">
        <w:rPr>
          <w:szCs w:val="24"/>
        </w:rPr>
        <w:t>tiesības un pienākumus.</w:t>
      </w:r>
    </w:p>
    <w:p w:rsidR="001E2789" w:rsidRPr="00E81204" w:rsidRDefault="001E2789" w:rsidP="00E81204">
      <w:pPr>
        <w:numPr>
          <w:ilvl w:val="1"/>
          <w:numId w:val="45"/>
        </w:numPr>
        <w:tabs>
          <w:tab w:val="left" w:pos="1134"/>
        </w:tabs>
        <w:spacing w:after="0" w:line="240" w:lineRule="auto"/>
        <w:ind w:left="0" w:right="-1049" w:firstLine="567"/>
        <w:contextualSpacing/>
        <w:jc w:val="both"/>
        <w:rPr>
          <w:szCs w:val="24"/>
        </w:rPr>
      </w:pPr>
      <w:r w:rsidRPr="00E81204">
        <w:rPr>
          <w:szCs w:val="24"/>
        </w:rPr>
        <w:t xml:space="preserve">Pasūtītājs par pilnvaroto pārstāvi Līguma izpildes laikā nozīmē </w:t>
      </w:r>
      <w:r w:rsidR="00E81204">
        <w:rPr>
          <w:szCs w:val="24"/>
        </w:rPr>
        <w:t>_____________</w:t>
      </w:r>
      <w:r w:rsidRPr="00E81204">
        <w:rPr>
          <w:szCs w:val="24"/>
        </w:rPr>
        <w:t>_____________________ .</w:t>
      </w:r>
    </w:p>
    <w:p w:rsidR="001E2789" w:rsidRPr="00E81204" w:rsidRDefault="001E2789" w:rsidP="00E81204">
      <w:pPr>
        <w:numPr>
          <w:ilvl w:val="1"/>
          <w:numId w:val="45"/>
        </w:numPr>
        <w:tabs>
          <w:tab w:val="left" w:pos="1134"/>
        </w:tabs>
        <w:spacing w:after="0" w:line="240" w:lineRule="auto"/>
        <w:ind w:left="0" w:right="-1049" w:firstLine="567"/>
        <w:contextualSpacing/>
        <w:jc w:val="both"/>
        <w:rPr>
          <w:szCs w:val="24"/>
        </w:rPr>
      </w:pPr>
      <w:r w:rsidRPr="00E81204">
        <w:rPr>
          <w:szCs w:val="24"/>
        </w:rPr>
        <w:t>Izpildītājs par pilnvaroto pārstāvi Līguma izpildes laikā nozīmē _____________________</w:t>
      </w:r>
      <w:r w:rsidR="00E81204">
        <w:rPr>
          <w:szCs w:val="24"/>
        </w:rPr>
        <w:t>_____________</w:t>
      </w:r>
      <w:r w:rsidRPr="00E81204">
        <w:rPr>
          <w:szCs w:val="24"/>
        </w:rPr>
        <w:t xml:space="preserve"> .</w:t>
      </w:r>
    </w:p>
    <w:p w:rsidR="00E81204" w:rsidRDefault="001E2789" w:rsidP="00E81204">
      <w:pPr>
        <w:numPr>
          <w:ilvl w:val="1"/>
          <w:numId w:val="45"/>
        </w:numPr>
        <w:tabs>
          <w:tab w:val="left" w:pos="1134"/>
        </w:tabs>
        <w:spacing w:after="0" w:line="240" w:lineRule="auto"/>
        <w:ind w:left="0" w:right="-1049" w:firstLine="567"/>
        <w:contextualSpacing/>
        <w:jc w:val="both"/>
        <w:rPr>
          <w:szCs w:val="24"/>
        </w:rPr>
      </w:pPr>
      <w:r w:rsidRPr="00E81204">
        <w:rPr>
          <w:szCs w:val="24"/>
        </w:rPr>
        <w:t xml:space="preserve">Līgums ir sastādīts uz ____ </w:t>
      </w:r>
      <w:r w:rsidR="00E81204">
        <w:rPr>
          <w:szCs w:val="24"/>
        </w:rPr>
        <w:t>(&lt;</w:t>
      </w:r>
      <w:r w:rsidR="00E81204" w:rsidRPr="00E81204">
        <w:rPr>
          <w:i/>
          <w:szCs w:val="24"/>
        </w:rPr>
        <w:t>lapu skaits vārdiem</w:t>
      </w:r>
      <w:r w:rsidR="00E81204">
        <w:rPr>
          <w:szCs w:val="24"/>
        </w:rPr>
        <w:t xml:space="preserve">&gt;) </w:t>
      </w:r>
      <w:r w:rsidRPr="00E81204">
        <w:rPr>
          <w:szCs w:val="24"/>
        </w:rPr>
        <w:t xml:space="preserve">lapām </w:t>
      </w:r>
      <w:r w:rsidR="00E81204">
        <w:rPr>
          <w:szCs w:val="24"/>
        </w:rPr>
        <w:t>2 (</w:t>
      </w:r>
      <w:r w:rsidRPr="00E81204">
        <w:rPr>
          <w:szCs w:val="24"/>
        </w:rPr>
        <w:t>divos</w:t>
      </w:r>
      <w:r w:rsidR="00E81204">
        <w:rPr>
          <w:szCs w:val="24"/>
        </w:rPr>
        <w:t>)</w:t>
      </w:r>
      <w:r w:rsidRPr="00E81204">
        <w:rPr>
          <w:szCs w:val="24"/>
        </w:rPr>
        <w:t xml:space="preserve"> eksemplāros, pa vienam Līguma eksemplāram katrai Pusei</w:t>
      </w:r>
      <w:r w:rsidR="00E81204">
        <w:rPr>
          <w:szCs w:val="24"/>
        </w:rPr>
        <w:t>.</w:t>
      </w:r>
      <w:r w:rsidRPr="00E81204">
        <w:rPr>
          <w:szCs w:val="24"/>
        </w:rPr>
        <w:t xml:space="preserve"> </w:t>
      </w:r>
    </w:p>
    <w:p w:rsidR="001E2789" w:rsidRPr="00E81204" w:rsidRDefault="00E81204" w:rsidP="00E81204">
      <w:pPr>
        <w:numPr>
          <w:ilvl w:val="1"/>
          <w:numId w:val="45"/>
        </w:numPr>
        <w:tabs>
          <w:tab w:val="left" w:pos="1134"/>
        </w:tabs>
        <w:spacing w:after="0" w:line="240" w:lineRule="auto"/>
        <w:ind w:left="0" w:right="-1049" w:firstLine="567"/>
        <w:contextualSpacing/>
        <w:jc w:val="both"/>
        <w:rPr>
          <w:szCs w:val="24"/>
        </w:rPr>
      </w:pPr>
      <w:r>
        <w:rPr>
          <w:szCs w:val="24"/>
        </w:rPr>
        <w:t>Līg</w:t>
      </w:r>
      <w:r w:rsidR="001E2789" w:rsidRPr="00E81204">
        <w:rPr>
          <w:szCs w:val="24"/>
        </w:rPr>
        <w:t>u</w:t>
      </w:r>
      <w:r>
        <w:rPr>
          <w:szCs w:val="24"/>
        </w:rPr>
        <w:t>m</w:t>
      </w:r>
      <w:r w:rsidR="001E2789" w:rsidRPr="00E81204">
        <w:rPr>
          <w:szCs w:val="24"/>
        </w:rPr>
        <w:t>am pievienoti sekojoši pielikumi:</w:t>
      </w:r>
    </w:p>
    <w:p w:rsidR="001E2789" w:rsidRPr="00E81204" w:rsidRDefault="009A295F" w:rsidP="00775A08">
      <w:pPr>
        <w:numPr>
          <w:ilvl w:val="2"/>
          <w:numId w:val="45"/>
        </w:numPr>
        <w:tabs>
          <w:tab w:val="left" w:pos="1701"/>
        </w:tabs>
        <w:spacing w:after="0" w:line="240" w:lineRule="auto"/>
        <w:ind w:left="1843" w:right="-1049" w:hanging="709"/>
        <w:contextualSpacing/>
        <w:jc w:val="both"/>
        <w:rPr>
          <w:szCs w:val="24"/>
        </w:rPr>
      </w:pPr>
      <w:r>
        <w:rPr>
          <w:szCs w:val="24"/>
        </w:rPr>
        <w:t>“Darbu apjomi”</w:t>
      </w:r>
      <w:r w:rsidR="001E2789" w:rsidRPr="00E81204">
        <w:rPr>
          <w:szCs w:val="24"/>
        </w:rPr>
        <w:t xml:space="preserve"> – Līguma pielikums Nr.1;</w:t>
      </w:r>
    </w:p>
    <w:p w:rsidR="001E2789" w:rsidRPr="00E81204" w:rsidRDefault="009A295F" w:rsidP="00775A08">
      <w:pPr>
        <w:numPr>
          <w:ilvl w:val="2"/>
          <w:numId w:val="45"/>
        </w:numPr>
        <w:tabs>
          <w:tab w:val="left" w:pos="1701"/>
        </w:tabs>
        <w:spacing w:after="0" w:line="240" w:lineRule="auto"/>
        <w:ind w:left="1843" w:right="-1049" w:hanging="709"/>
        <w:contextualSpacing/>
        <w:jc w:val="both"/>
        <w:rPr>
          <w:szCs w:val="24"/>
        </w:rPr>
      </w:pPr>
      <w:r>
        <w:rPr>
          <w:szCs w:val="24"/>
        </w:rPr>
        <w:t>“Āra rotaļu laukuma iekārtu tehniskā specifikācija”</w:t>
      </w:r>
      <w:r w:rsidR="001E2789" w:rsidRPr="00E81204">
        <w:rPr>
          <w:szCs w:val="24"/>
        </w:rPr>
        <w:t xml:space="preserve"> –  Līguma pielikums Nr.2;</w:t>
      </w:r>
    </w:p>
    <w:p w:rsidR="001E2789" w:rsidRDefault="009A295F" w:rsidP="00775A08">
      <w:pPr>
        <w:numPr>
          <w:ilvl w:val="2"/>
          <w:numId w:val="45"/>
        </w:numPr>
        <w:tabs>
          <w:tab w:val="left" w:pos="1701"/>
        </w:tabs>
        <w:spacing w:after="0" w:line="240" w:lineRule="auto"/>
        <w:ind w:left="1843" w:right="-1049" w:hanging="709"/>
        <w:contextualSpacing/>
        <w:jc w:val="both"/>
        <w:rPr>
          <w:szCs w:val="24"/>
        </w:rPr>
      </w:pPr>
      <w:r w:rsidRPr="009A295F">
        <w:rPr>
          <w:szCs w:val="24"/>
        </w:rPr>
        <w:t>“Izpildītāja piedāvājums Iepirkumā”</w:t>
      </w:r>
      <w:r w:rsidR="001E2789" w:rsidRPr="009A295F">
        <w:rPr>
          <w:szCs w:val="24"/>
        </w:rPr>
        <w:t xml:space="preserve"> </w:t>
      </w:r>
      <w:r w:rsidRPr="009A295F">
        <w:rPr>
          <w:szCs w:val="24"/>
        </w:rPr>
        <w:t>–</w:t>
      </w:r>
      <w:r w:rsidR="001E2789" w:rsidRPr="009A295F">
        <w:rPr>
          <w:szCs w:val="24"/>
        </w:rPr>
        <w:t xml:space="preserve"> Līguma pielikums Nr.3</w:t>
      </w:r>
      <w:r>
        <w:rPr>
          <w:szCs w:val="24"/>
        </w:rPr>
        <w:t>.</w:t>
      </w:r>
    </w:p>
    <w:p w:rsidR="004D0807" w:rsidRDefault="004D0807" w:rsidP="004D0807">
      <w:pPr>
        <w:tabs>
          <w:tab w:val="left" w:pos="1701"/>
        </w:tabs>
        <w:spacing w:after="0" w:line="240" w:lineRule="auto"/>
        <w:ind w:left="1843" w:right="-1049"/>
        <w:contextualSpacing/>
        <w:jc w:val="both"/>
        <w:rPr>
          <w:szCs w:val="24"/>
        </w:rPr>
      </w:pPr>
    </w:p>
    <w:p w:rsidR="001E2789" w:rsidRPr="009A295F" w:rsidRDefault="001E2789" w:rsidP="009A295F">
      <w:pPr>
        <w:numPr>
          <w:ilvl w:val="0"/>
          <w:numId w:val="45"/>
        </w:numPr>
        <w:spacing w:after="0" w:line="240" w:lineRule="auto"/>
        <w:ind w:left="658" w:right="-1049" w:hanging="658"/>
        <w:jc w:val="center"/>
        <w:rPr>
          <w:b/>
          <w:szCs w:val="24"/>
        </w:rPr>
      </w:pPr>
      <w:r w:rsidRPr="009A295F">
        <w:rPr>
          <w:b/>
          <w:szCs w:val="24"/>
        </w:rPr>
        <w:t>Pušu rekvizīti un paraksti</w:t>
      </w:r>
    </w:p>
    <w:tbl>
      <w:tblPr>
        <w:tblStyle w:val="aff"/>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PASŪTĪTĀJS</w:t>
            </w:r>
          </w:p>
        </w:tc>
        <w:tc>
          <w:tcPr>
            <w:tcW w:w="4820"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IZPILDĪTĀJS</w:t>
            </w:r>
          </w:p>
        </w:tc>
      </w:tr>
      <w:tr w:rsidR="009A295F" w:rsidTr="009A295F">
        <w:tc>
          <w:tcPr>
            <w:tcW w:w="4531" w:type="dxa"/>
          </w:tcPr>
          <w:p w:rsidR="009A295F" w:rsidRDefault="009A295F" w:rsidP="009A295F">
            <w:pPr>
              <w:keepNext/>
              <w:spacing w:line="240" w:lineRule="exact"/>
              <w:jc w:val="both"/>
              <w:outlineLvl w:val="0"/>
              <w:rPr>
                <w:rFonts w:eastAsia="Times New Roman"/>
                <w:b/>
                <w:szCs w:val="24"/>
              </w:rPr>
            </w:pPr>
            <w:r>
              <w:rPr>
                <w:rFonts w:eastAsia="Times New Roman"/>
                <w:b/>
                <w:szCs w:val="24"/>
              </w:rPr>
              <w:t>Rēzeknes novada pašvaldība</w:t>
            </w:r>
          </w:p>
        </w:tc>
        <w:tc>
          <w:tcPr>
            <w:tcW w:w="4820" w:type="dxa"/>
          </w:tcPr>
          <w:p w:rsidR="009A295F" w:rsidRDefault="009A295F" w:rsidP="009A295F">
            <w:pPr>
              <w:keepNext/>
              <w:spacing w:line="240" w:lineRule="exact"/>
              <w:jc w:val="both"/>
              <w:outlineLvl w:val="0"/>
              <w:rPr>
                <w:rFonts w:eastAsia="Times New Roman"/>
                <w:b/>
                <w:szCs w:val="24"/>
              </w:rPr>
            </w:pPr>
            <w:r w:rsidRPr="009A295F">
              <w:rPr>
                <w:rFonts w:eastAsia="Times New Roman"/>
                <w:szCs w:val="24"/>
              </w:rPr>
              <w:t>&lt;</w:t>
            </w:r>
            <w:r w:rsidRPr="009A295F">
              <w:rPr>
                <w:rFonts w:eastAsia="Times New Roman"/>
                <w:b/>
                <w:i/>
                <w:szCs w:val="24"/>
              </w:rPr>
              <w:t>juridiskās personas nosaukums</w:t>
            </w:r>
            <w:r w:rsidRPr="009A295F">
              <w:rPr>
                <w:rFonts w:eastAsia="Times New Roman"/>
                <w:szCs w:val="24"/>
              </w:rPr>
              <w:t>&gt;</w:t>
            </w:r>
          </w:p>
        </w:tc>
      </w:tr>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reģ.Nr.90009112679</w:t>
            </w:r>
          </w:p>
        </w:tc>
        <w:tc>
          <w:tcPr>
            <w:tcW w:w="4820" w:type="dxa"/>
          </w:tcPr>
          <w:p w:rsidR="009A295F" w:rsidRDefault="009A295F" w:rsidP="009A295F">
            <w:pPr>
              <w:keepNext/>
              <w:spacing w:line="240" w:lineRule="exact"/>
              <w:jc w:val="both"/>
              <w:outlineLvl w:val="0"/>
              <w:rPr>
                <w:rFonts w:eastAsia="Times New Roman"/>
                <w:b/>
                <w:szCs w:val="24"/>
              </w:rPr>
            </w:pPr>
            <w:proofErr w:type="spellStart"/>
            <w:r w:rsidRPr="009A295F">
              <w:rPr>
                <w:rFonts w:eastAsia="Times New Roman"/>
                <w:szCs w:val="24"/>
              </w:rPr>
              <w:t>reģ.Nr</w:t>
            </w:r>
            <w:proofErr w:type="spellEnd"/>
            <w:r w:rsidRPr="009A295F">
              <w:rPr>
                <w:rFonts w:eastAsia="Times New Roman"/>
                <w:szCs w:val="24"/>
              </w:rPr>
              <w:t>.</w:t>
            </w:r>
            <w:r>
              <w:rPr>
                <w:rFonts w:eastAsia="Times New Roman"/>
                <w:szCs w:val="24"/>
              </w:rPr>
              <w:t>&lt;</w:t>
            </w:r>
            <w:r w:rsidRPr="009A295F">
              <w:rPr>
                <w:rFonts w:eastAsia="Times New Roman"/>
                <w:i/>
                <w:szCs w:val="24"/>
              </w:rPr>
              <w:t>reģistrācijas numurs</w:t>
            </w:r>
            <w:r>
              <w:rPr>
                <w:rFonts w:eastAsia="Times New Roman"/>
                <w:szCs w:val="24"/>
              </w:rPr>
              <w:t>&gt;</w:t>
            </w:r>
          </w:p>
        </w:tc>
      </w:tr>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Atbrīvošanas alejā 95A, Rēzekne, LV-4601</w:t>
            </w:r>
          </w:p>
        </w:tc>
        <w:tc>
          <w:tcPr>
            <w:tcW w:w="4820" w:type="dxa"/>
          </w:tcPr>
          <w:p w:rsidR="009A295F" w:rsidRDefault="009A295F" w:rsidP="009A295F">
            <w:pPr>
              <w:keepNext/>
              <w:spacing w:line="240" w:lineRule="exact"/>
              <w:jc w:val="both"/>
              <w:outlineLvl w:val="0"/>
              <w:rPr>
                <w:rFonts w:eastAsia="Times New Roman"/>
                <w:b/>
                <w:szCs w:val="24"/>
              </w:rPr>
            </w:pPr>
            <w:r w:rsidRPr="009A295F">
              <w:rPr>
                <w:rFonts w:eastAsia="Times New Roman"/>
                <w:szCs w:val="24"/>
              </w:rPr>
              <w:t>&lt;</w:t>
            </w:r>
            <w:r w:rsidRPr="009A295F">
              <w:rPr>
                <w:rFonts w:eastAsia="Times New Roman"/>
                <w:i/>
                <w:szCs w:val="24"/>
              </w:rPr>
              <w:t>adrese</w:t>
            </w:r>
            <w:r w:rsidRPr="009A295F">
              <w:rPr>
                <w:rFonts w:eastAsia="Times New Roman"/>
                <w:szCs w:val="24"/>
              </w:rPr>
              <w:t>&gt;</w:t>
            </w:r>
          </w:p>
        </w:tc>
      </w:tr>
      <w:tr w:rsidR="009A295F" w:rsidTr="009A295F">
        <w:tc>
          <w:tcPr>
            <w:tcW w:w="4531" w:type="dxa"/>
          </w:tcPr>
          <w:p w:rsidR="009A295F" w:rsidRDefault="009A295F" w:rsidP="009A295F">
            <w:pPr>
              <w:keepNext/>
              <w:spacing w:line="240" w:lineRule="exact"/>
              <w:jc w:val="both"/>
              <w:outlineLvl w:val="0"/>
              <w:rPr>
                <w:rFonts w:eastAsia="Times New Roman"/>
                <w:b/>
                <w:szCs w:val="24"/>
              </w:rPr>
            </w:pPr>
            <w:r>
              <w:rPr>
                <w:rFonts w:eastAsia="Times New Roman"/>
                <w:szCs w:val="24"/>
              </w:rPr>
              <w:t xml:space="preserve">banka: </w:t>
            </w:r>
            <w:r w:rsidRPr="009A295F">
              <w:rPr>
                <w:rFonts w:eastAsia="Times New Roman"/>
                <w:szCs w:val="24"/>
              </w:rPr>
              <w:t>&lt;</w:t>
            </w:r>
            <w:r w:rsidRPr="009A295F">
              <w:rPr>
                <w:rFonts w:eastAsia="Times New Roman"/>
                <w:i/>
                <w:szCs w:val="24"/>
              </w:rPr>
              <w:t>bankas nosaukums</w:t>
            </w:r>
            <w:r w:rsidRPr="009A295F">
              <w:rPr>
                <w:rFonts w:eastAsia="Times New Roman"/>
                <w:szCs w:val="24"/>
              </w:rPr>
              <w:t>&gt;</w:t>
            </w:r>
          </w:p>
        </w:tc>
        <w:tc>
          <w:tcPr>
            <w:tcW w:w="4820" w:type="dxa"/>
          </w:tcPr>
          <w:p w:rsidR="009A295F" w:rsidRDefault="009A295F" w:rsidP="009A295F">
            <w:pPr>
              <w:keepNext/>
              <w:spacing w:line="240" w:lineRule="exact"/>
              <w:jc w:val="both"/>
              <w:outlineLvl w:val="0"/>
              <w:rPr>
                <w:rFonts w:eastAsia="Times New Roman"/>
                <w:b/>
                <w:szCs w:val="24"/>
              </w:rPr>
            </w:pPr>
            <w:r>
              <w:rPr>
                <w:rFonts w:eastAsia="Times New Roman"/>
                <w:szCs w:val="24"/>
              </w:rPr>
              <w:t xml:space="preserve">banka: </w:t>
            </w:r>
            <w:r w:rsidRPr="009A295F">
              <w:rPr>
                <w:rFonts w:eastAsia="Times New Roman"/>
                <w:szCs w:val="24"/>
              </w:rPr>
              <w:t>&lt;</w:t>
            </w:r>
            <w:r w:rsidRPr="009A295F">
              <w:rPr>
                <w:rFonts w:eastAsia="Times New Roman"/>
                <w:i/>
                <w:szCs w:val="24"/>
              </w:rPr>
              <w:t>bankas nosaukums</w:t>
            </w:r>
            <w:r w:rsidRPr="009A295F">
              <w:rPr>
                <w:rFonts w:eastAsia="Times New Roman"/>
                <w:szCs w:val="24"/>
              </w:rPr>
              <w:t>&gt;</w:t>
            </w:r>
          </w:p>
        </w:tc>
      </w:tr>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r>
              <w:rPr>
                <w:rFonts w:eastAsia="Times New Roman"/>
                <w:szCs w:val="24"/>
              </w:rPr>
              <w:t xml:space="preserve">kods: </w:t>
            </w:r>
            <w:r w:rsidRPr="009A295F">
              <w:rPr>
                <w:rFonts w:eastAsia="Times New Roman"/>
                <w:szCs w:val="24"/>
              </w:rPr>
              <w:t>&lt;</w:t>
            </w:r>
            <w:r w:rsidRPr="009A295F">
              <w:rPr>
                <w:rFonts w:eastAsia="Times New Roman"/>
                <w:i/>
                <w:szCs w:val="24"/>
              </w:rPr>
              <w:t>bankas kods</w:t>
            </w:r>
            <w:r w:rsidRPr="009A295F">
              <w:rPr>
                <w:rFonts w:eastAsia="Times New Roman"/>
                <w:szCs w:val="24"/>
              </w:rPr>
              <w:t>&gt;</w:t>
            </w:r>
          </w:p>
        </w:tc>
        <w:tc>
          <w:tcPr>
            <w:tcW w:w="4820" w:type="dxa"/>
          </w:tcPr>
          <w:p w:rsidR="009A295F" w:rsidRPr="009A295F" w:rsidRDefault="009A295F" w:rsidP="009A295F">
            <w:pPr>
              <w:keepNext/>
              <w:spacing w:line="240" w:lineRule="exact"/>
              <w:jc w:val="both"/>
              <w:outlineLvl w:val="0"/>
              <w:rPr>
                <w:rFonts w:eastAsia="Times New Roman"/>
                <w:szCs w:val="24"/>
              </w:rPr>
            </w:pPr>
            <w:r>
              <w:rPr>
                <w:rFonts w:eastAsia="Times New Roman"/>
                <w:szCs w:val="24"/>
              </w:rPr>
              <w:t xml:space="preserve">kods: </w:t>
            </w:r>
            <w:r w:rsidRPr="009A295F">
              <w:rPr>
                <w:rFonts w:eastAsia="Times New Roman"/>
                <w:szCs w:val="24"/>
              </w:rPr>
              <w:t>&lt;</w:t>
            </w:r>
            <w:r w:rsidRPr="009A295F">
              <w:rPr>
                <w:rFonts w:eastAsia="Times New Roman"/>
                <w:i/>
                <w:szCs w:val="24"/>
              </w:rPr>
              <w:t>bankas kods</w:t>
            </w:r>
            <w:r w:rsidRPr="009A295F">
              <w:rPr>
                <w:rFonts w:eastAsia="Times New Roman"/>
                <w:szCs w:val="24"/>
              </w:rPr>
              <w:t>&gt;</w:t>
            </w:r>
          </w:p>
        </w:tc>
      </w:tr>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konta Nr.&lt;</w:t>
            </w:r>
            <w:r w:rsidRPr="009A295F">
              <w:rPr>
                <w:rFonts w:eastAsia="Times New Roman"/>
                <w:i/>
                <w:szCs w:val="24"/>
              </w:rPr>
              <w:t>konta numurs</w:t>
            </w:r>
            <w:r w:rsidRPr="009A295F">
              <w:rPr>
                <w:rFonts w:eastAsia="Times New Roman"/>
                <w:szCs w:val="24"/>
              </w:rPr>
              <w:t>&gt;</w:t>
            </w:r>
          </w:p>
        </w:tc>
        <w:tc>
          <w:tcPr>
            <w:tcW w:w="4820" w:type="dxa"/>
          </w:tcPr>
          <w:p w:rsidR="009A295F" w:rsidRDefault="009A295F" w:rsidP="009A295F">
            <w:pPr>
              <w:keepNext/>
              <w:spacing w:line="240" w:lineRule="exact"/>
              <w:jc w:val="both"/>
              <w:outlineLvl w:val="0"/>
              <w:rPr>
                <w:rFonts w:eastAsia="Times New Roman"/>
                <w:b/>
                <w:szCs w:val="24"/>
              </w:rPr>
            </w:pPr>
            <w:r w:rsidRPr="009A295F">
              <w:rPr>
                <w:rFonts w:eastAsia="Times New Roman"/>
                <w:szCs w:val="24"/>
              </w:rPr>
              <w:t>konta Nr.&lt;</w:t>
            </w:r>
            <w:r w:rsidRPr="009A295F">
              <w:rPr>
                <w:rFonts w:eastAsia="Times New Roman"/>
                <w:i/>
                <w:szCs w:val="24"/>
              </w:rPr>
              <w:t>konta numurs</w:t>
            </w:r>
            <w:r w:rsidRPr="009A295F">
              <w:rPr>
                <w:rFonts w:eastAsia="Times New Roman"/>
                <w:szCs w:val="24"/>
              </w:rPr>
              <w:t>&gt;</w:t>
            </w:r>
          </w:p>
        </w:tc>
      </w:tr>
      <w:tr w:rsidR="009A295F" w:rsidTr="009A295F">
        <w:tc>
          <w:tcPr>
            <w:tcW w:w="4531" w:type="dxa"/>
          </w:tcPr>
          <w:p w:rsidR="009A295F" w:rsidRDefault="009A295F" w:rsidP="009A295F">
            <w:pPr>
              <w:keepNext/>
              <w:spacing w:line="240" w:lineRule="exact"/>
              <w:jc w:val="both"/>
              <w:outlineLvl w:val="0"/>
              <w:rPr>
                <w:rFonts w:eastAsia="Times New Roman"/>
                <w:b/>
                <w:szCs w:val="24"/>
              </w:rPr>
            </w:pPr>
          </w:p>
          <w:p w:rsidR="009A295F" w:rsidRDefault="009A295F" w:rsidP="009A295F">
            <w:pPr>
              <w:keepNext/>
              <w:spacing w:line="240" w:lineRule="exact"/>
              <w:jc w:val="both"/>
              <w:outlineLvl w:val="0"/>
              <w:rPr>
                <w:rFonts w:eastAsia="Times New Roman"/>
                <w:b/>
                <w:szCs w:val="24"/>
              </w:rPr>
            </w:pPr>
          </w:p>
          <w:p w:rsidR="009A295F" w:rsidRDefault="009A295F" w:rsidP="009A295F">
            <w:pPr>
              <w:keepNext/>
              <w:spacing w:line="240" w:lineRule="exact"/>
              <w:jc w:val="both"/>
              <w:outlineLvl w:val="0"/>
              <w:rPr>
                <w:rFonts w:eastAsia="Times New Roman"/>
                <w:b/>
                <w:szCs w:val="24"/>
              </w:rPr>
            </w:pPr>
            <w:r>
              <w:rPr>
                <w:rFonts w:eastAsia="Times New Roman"/>
                <w:b/>
                <w:szCs w:val="24"/>
              </w:rPr>
              <w:t>___________________________________</w:t>
            </w:r>
          </w:p>
        </w:tc>
        <w:tc>
          <w:tcPr>
            <w:tcW w:w="4820" w:type="dxa"/>
          </w:tcPr>
          <w:p w:rsidR="009A295F" w:rsidRDefault="009A295F" w:rsidP="009A295F">
            <w:pPr>
              <w:keepNext/>
              <w:spacing w:line="240" w:lineRule="exact"/>
              <w:jc w:val="both"/>
              <w:outlineLvl w:val="0"/>
              <w:rPr>
                <w:rFonts w:eastAsia="Times New Roman"/>
                <w:b/>
                <w:szCs w:val="24"/>
              </w:rPr>
            </w:pPr>
          </w:p>
          <w:p w:rsidR="009A295F" w:rsidRDefault="009A295F" w:rsidP="009A295F">
            <w:pPr>
              <w:keepNext/>
              <w:spacing w:line="240" w:lineRule="exact"/>
              <w:jc w:val="both"/>
              <w:outlineLvl w:val="0"/>
              <w:rPr>
                <w:rFonts w:eastAsia="Times New Roman"/>
                <w:b/>
                <w:szCs w:val="24"/>
              </w:rPr>
            </w:pPr>
          </w:p>
          <w:p w:rsidR="009A295F" w:rsidRDefault="009A295F" w:rsidP="009A295F">
            <w:pPr>
              <w:keepNext/>
              <w:spacing w:line="240" w:lineRule="exact"/>
              <w:jc w:val="both"/>
              <w:outlineLvl w:val="0"/>
              <w:rPr>
                <w:rFonts w:eastAsia="Times New Roman"/>
                <w:b/>
                <w:szCs w:val="24"/>
              </w:rPr>
            </w:pPr>
            <w:r>
              <w:rPr>
                <w:rFonts w:eastAsia="Times New Roman"/>
                <w:b/>
                <w:szCs w:val="24"/>
              </w:rPr>
              <w:t>______________________________________</w:t>
            </w:r>
          </w:p>
        </w:tc>
      </w:tr>
      <w:tr w:rsidR="009A295F" w:rsidTr="009A295F">
        <w:tc>
          <w:tcPr>
            <w:tcW w:w="4531" w:type="dxa"/>
          </w:tcPr>
          <w:p w:rsidR="009A295F" w:rsidRPr="009A295F" w:rsidRDefault="009A295F" w:rsidP="009A295F">
            <w:pPr>
              <w:keepNext/>
              <w:spacing w:line="240" w:lineRule="exact"/>
              <w:jc w:val="both"/>
              <w:outlineLvl w:val="0"/>
              <w:rPr>
                <w:rFonts w:eastAsia="Times New Roman"/>
                <w:szCs w:val="24"/>
              </w:rPr>
            </w:pPr>
            <w:proofErr w:type="spellStart"/>
            <w:r w:rsidRPr="009A295F">
              <w:rPr>
                <w:rFonts w:eastAsia="Times New Roman"/>
                <w:szCs w:val="24"/>
              </w:rPr>
              <w:t>M.Švarcs</w:t>
            </w:r>
            <w:proofErr w:type="spellEnd"/>
          </w:p>
        </w:tc>
        <w:tc>
          <w:tcPr>
            <w:tcW w:w="4820" w:type="dxa"/>
          </w:tcPr>
          <w:p w:rsidR="009A295F" w:rsidRPr="009A295F" w:rsidRDefault="009A295F" w:rsidP="009A295F">
            <w:pPr>
              <w:keepNext/>
              <w:spacing w:line="240" w:lineRule="exact"/>
              <w:jc w:val="both"/>
              <w:outlineLvl w:val="0"/>
              <w:rPr>
                <w:rFonts w:eastAsia="Times New Roman"/>
                <w:szCs w:val="24"/>
              </w:rPr>
            </w:pPr>
            <w:r w:rsidRPr="009A295F">
              <w:rPr>
                <w:rFonts w:eastAsia="Times New Roman"/>
                <w:szCs w:val="24"/>
              </w:rPr>
              <w:t>&lt;</w:t>
            </w:r>
            <w:r w:rsidRPr="009A295F">
              <w:rPr>
                <w:rFonts w:eastAsia="Times New Roman"/>
                <w:i/>
                <w:szCs w:val="24"/>
              </w:rPr>
              <w:t>paraksta atšifrējums</w:t>
            </w:r>
            <w:r w:rsidRPr="009A295F">
              <w:rPr>
                <w:rFonts w:eastAsia="Times New Roman"/>
                <w:szCs w:val="24"/>
              </w:rPr>
              <w:t xml:space="preserve">&gt; </w:t>
            </w:r>
          </w:p>
        </w:tc>
      </w:tr>
    </w:tbl>
    <w:p w:rsidR="001E2789" w:rsidRPr="009A295F" w:rsidRDefault="001E2789" w:rsidP="009A295F">
      <w:pPr>
        <w:keepNext/>
        <w:spacing w:after="0" w:line="240" w:lineRule="exact"/>
        <w:jc w:val="both"/>
        <w:outlineLvl w:val="0"/>
        <w:rPr>
          <w:rFonts w:eastAsia="Times New Roman"/>
          <w:b/>
          <w:szCs w:val="24"/>
          <w:lang w:eastAsia="lv-LV"/>
        </w:rPr>
      </w:pPr>
    </w:p>
    <w:sectPr w:rsidR="001E2789" w:rsidRPr="009A29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33" w:rsidRDefault="009B7F33" w:rsidP="00153C93">
      <w:pPr>
        <w:spacing w:after="0" w:line="240" w:lineRule="auto"/>
      </w:pPr>
      <w:r>
        <w:separator/>
      </w:r>
    </w:p>
  </w:endnote>
  <w:endnote w:type="continuationSeparator" w:id="0">
    <w:p w:rsidR="009B7F33" w:rsidRDefault="009B7F33" w:rsidP="0015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59004"/>
      <w:docPartObj>
        <w:docPartGallery w:val="Page Numbers (Bottom of Page)"/>
        <w:docPartUnique/>
      </w:docPartObj>
    </w:sdtPr>
    <w:sdtEndPr>
      <w:rPr>
        <w:rFonts w:ascii="Times New Roman" w:hAnsi="Times New Roman" w:cs="Times New Roman"/>
        <w:noProof/>
      </w:rPr>
    </w:sdtEndPr>
    <w:sdtContent>
      <w:p w:rsidR="007C35DB" w:rsidRPr="00CC0920" w:rsidRDefault="007C35DB" w:rsidP="00B41A03">
        <w:pPr>
          <w:pStyle w:val="ae"/>
          <w:tabs>
            <w:tab w:val="clear" w:pos="8306"/>
          </w:tabs>
          <w:ind w:right="-343"/>
          <w:jc w:val="center"/>
          <w:rPr>
            <w:rFonts w:ascii="Times New Roman" w:hAnsi="Times New Roman" w:cs="Times New Roman"/>
          </w:rPr>
        </w:pPr>
        <w:r w:rsidRPr="00CC0920">
          <w:rPr>
            <w:rFonts w:ascii="Times New Roman" w:hAnsi="Times New Roman" w:cs="Times New Roman"/>
          </w:rPr>
          <w:fldChar w:fldCharType="begin"/>
        </w:r>
        <w:r w:rsidRPr="00CC0920">
          <w:rPr>
            <w:rFonts w:ascii="Times New Roman" w:hAnsi="Times New Roman" w:cs="Times New Roman"/>
          </w:rPr>
          <w:instrText xml:space="preserve"> PAGE   \* MERGEFORMAT </w:instrText>
        </w:r>
        <w:r w:rsidRPr="00CC0920">
          <w:rPr>
            <w:rFonts w:ascii="Times New Roman" w:hAnsi="Times New Roman" w:cs="Times New Roman"/>
          </w:rPr>
          <w:fldChar w:fldCharType="separate"/>
        </w:r>
        <w:r w:rsidR="005D3EE3">
          <w:rPr>
            <w:rFonts w:ascii="Times New Roman" w:hAnsi="Times New Roman" w:cs="Times New Roman"/>
            <w:noProof/>
          </w:rPr>
          <w:t>30</w:t>
        </w:r>
        <w:r w:rsidRPr="00CC0920">
          <w:rPr>
            <w:rFonts w:ascii="Times New Roman" w:hAnsi="Times New Roman" w:cs="Times New Roman"/>
            <w:noProof/>
          </w:rPr>
          <w:fldChar w:fldCharType="end"/>
        </w:r>
      </w:p>
    </w:sdtContent>
  </w:sdt>
  <w:p w:rsidR="007C35DB" w:rsidRDefault="007C35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33" w:rsidRDefault="009B7F33" w:rsidP="00153C93">
      <w:pPr>
        <w:spacing w:after="0" w:line="240" w:lineRule="auto"/>
      </w:pPr>
      <w:r>
        <w:separator/>
      </w:r>
    </w:p>
  </w:footnote>
  <w:footnote w:type="continuationSeparator" w:id="0">
    <w:p w:rsidR="009B7F33" w:rsidRDefault="009B7F33" w:rsidP="00153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DB" w:rsidRDefault="007C35DB" w:rsidP="00153C93">
    <w:pPr>
      <w:pStyle w:val="ab"/>
      <w:pBdr>
        <w:bottom w:val="single" w:sz="12" w:space="1" w:color="auto"/>
      </w:pBdr>
      <w:tabs>
        <w:tab w:val="clear" w:pos="8306"/>
      </w:tabs>
      <w:spacing w:line="240" w:lineRule="auto"/>
      <w:ind w:right="-1050"/>
      <w:rPr>
        <w:b/>
        <w:sz w:val="20"/>
        <w:lang w:val="lv-LV"/>
      </w:rPr>
    </w:pPr>
    <w:r w:rsidRPr="00153C93">
      <w:rPr>
        <w:b/>
        <w:sz w:val="20"/>
        <w:lang w:val="lv-LV"/>
      </w:rPr>
      <w:t xml:space="preserve">Iepirkuma “Kopmītnes ēkas demontāža Parka ielā 1, Lūznavā, Lūznavas pagastā, Rēzeknes novadā </w:t>
    </w:r>
  </w:p>
  <w:p w:rsidR="007C35DB" w:rsidRDefault="007C35DB" w:rsidP="00153C93">
    <w:pPr>
      <w:pStyle w:val="ab"/>
      <w:pBdr>
        <w:bottom w:val="single" w:sz="12" w:space="1" w:color="auto"/>
      </w:pBdr>
      <w:tabs>
        <w:tab w:val="clear" w:pos="8306"/>
      </w:tabs>
      <w:spacing w:line="240" w:lineRule="auto"/>
      <w:ind w:right="-1050"/>
      <w:rPr>
        <w:sz w:val="20"/>
        <w:lang w:val="lv-LV"/>
      </w:rPr>
    </w:pPr>
    <w:r w:rsidRPr="00153C93">
      <w:rPr>
        <w:b/>
        <w:sz w:val="20"/>
        <w:lang w:val="lv-LV"/>
      </w:rPr>
      <w:t>un āra laukuma</w:t>
    </w:r>
    <w:r w:rsidRPr="00153C93">
      <w:rPr>
        <w:sz w:val="20"/>
        <w:lang w:val="lv-LV"/>
      </w:rPr>
      <w:t xml:space="preserve"> </w:t>
    </w:r>
    <w:r w:rsidRPr="00153C93">
      <w:rPr>
        <w:b/>
        <w:sz w:val="20"/>
        <w:lang w:val="lv-LV"/>
      </w:rPr>
      <w:t>rotaļu iekārtu novietošana”</w:t>
    </w:r>
    <w:r w:rsidRPr="00153C93">
      <w:rPr>
        <w:sz w:val="20"/>
        <w:lang w:val="lv-LV"/>
      </w:rPr>
      <w:t xml:space="preserve"> (identifikācijas Nr. RNP 2018/19) </w:t>
    </w:r>
    <w:r w:rsidRPr="00153C93">
      <w:rPr>
        <w:b/>
        <w:sz w:val="20"/>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963"/>
    <w:multiLevelType w:val="hybridMultilevel"/>
    <w:tmpl w:val="9FDA0F52"/>
    <w:lvl w:ilvl="0" w:tplc="D16008E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063429C8"/>
    <w:multiLevelType w:val="multilevel"/>
    <w:tmpl w:val="6DD64A94"/>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91A619B"/>
    <w:multiLevelType w:val="multilevel"/>
    <w:tmpl w:val="1C067F58"/>
    <w:lvl w:ilvl="0">
      <w:start w:val="6"/>
      <w:numFmt w:val="decimal"/>
      <w:lvlText w:val="%1."/>
      <w:lvlJc w:val="left"/>
      <w:pPr>
        <w:ind w:left="504" w:hanging="504"/>
      </w:pPr>
      <w:rPr>
        <w:rFonts w:hint="default"/>
      </w:rPr>
    </w:lvl>
    <w:lvl w:ilvl="1">
      <w:start w:val="3"/>
      <w:numFmt w:val="decimal"/>
      <w:lvlText w:val="%1.%2."/>
      <w:lvlJc w:val="left"/>
      <w:pPr>
        <w:ind w:left="645" w:hanging="504"/>
      </w:pPr>
      <w:rPr>
        <w:rFonts w:hint="default"/>
      </w:rPr>
    </w:lvl>
    <w:lvl w:ilvl="2">
      <w:start w:val="2"/>
      <w:numFmt w:val="decimal"/>
      <w:lvlText w:val="%1.%2.%3."/>
      <w:lvlJc w:val="left"/>
      <w:pPr>
        <w:ind w:left="1002" w:hanging="720"/>
      </w:pPr>
      <w:rPr>
        <w:rFonts w:hint="default"/>
        <w:sz w:val="24"/>
        <w:szCs w:val="24"/>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094F5EC3"/>
    <w:multiLevelType w:val="multilevel"/>
    <w:tmpl w:val="70AAA778"/>
    <w:lvl w:ilvl="0">
      <w:start w:val="1"/>
      <w:numFmt w:val="decimal"/>
      <w:lvlText w:val="%1."/>
      <w:lvlJc w:val="left"/>
      <w:pPr>
        <w:ind w:left="540" w:hanging="540"/>
      </w:pPr>
      <w:rPr>
        <w:rFonts w:eastAsia="Calibri" w:hint="default"/>
      </w:rPr>
    </w:lvl>
    <w:lvl w:ilvl="1">
      <w:start w:val="6"/>
      <w:numFmt w:val="decimal"/>
      <w:lvlText w:val="%1.%2."/>
      <w:lvlJc w:val="left"/>
      <w:pPr>
        <w:ind w:left="824" w:hanging="540"/>
      </w:pPr>
      <w:rPr>
        <w:rFonts w:eastAsia="Calibri" w:hint="default"/>
      </w:rPr>
    </w:lvl>
    <w:lvl w:ilvl="2">
      <w:start w:val="2"/>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4" w15:restartNumberingAfterBreak="0">
    <w:nsid w:val="098A282E"/>
    <w:multiLevelType w:val="multilevel"/>
    <w:tmpl w:val="A8CE52E2"/>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0ADC4D1A"/>
    <w:multiLevelType w:val="multilevel"/>
    <w:tmpl w:val="110655D2"/>
    <w:lvl w:ilvl="0">
      <w:start w:val="4"/>
      <w:numFmt w:val="decimal"/>
      <w:lvlText w:val="%1."/>
      <w:lvlJc w:val="left"/>
      <w:pPr>
        <w:ind w:left="540" w:hanging="540"/>
      </w:pPr>
      <w:rPr>
        <w:rFonts w:hint="default"/>
        <w:b/>
      </w:rPr>
    </w:lvl>
    <w:lvl w:ilvl="1">
      <w:start w:val="2"/>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0DDA283F"/>
    <w:multiLevelType w:val="multilevel"/>
    <w:tmpl w:val="7674CCF4"/>
    <w:lvl w:ilvl="0">
      <w:start w:val="1"/>
      <w:numFmt w:val="decimal"/>
      <w:lvlText w:val="%1."/>
      <w:lvlJc w:val="left"/>
      <w:pPr>
        <w:ind w:left="720" w:hanging="360"/>
      </w:pPr>
      <w:rPr>
        <w:b/>
      </w:rPr>
    </w:lvl>
    <w:lvl w:ilvl="1">
      <w:start w:val="1"/>
      <w:numFmt w:val="decimal"/>
      <w:isLgl/>
      <w:lvlText w:val="%1.%2."/>
      <w:lvlJc w:val="left"/>
      <w:pPr>
        <w:ind w:left="720"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6847A83"/>
    <w:multiLevelType w:val="multilevel"/>
    <w:tmpl w:val="955EB6C8"/>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3E2E16"/>
    <w:multiLevelType w:val="hybridMultilevel"/>
    <w:tmpl w:val="41BADECC"/>
    <w:lvl w:ilvl="0" w:tplc="DA2C646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4268E"/>
    <w:multiLevelType w:val="multilevel"/>
    <w:tmpl w:val="48E01E18"/>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b w:val="0"/>
        <w:color w:val="auto"/>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2" w15:restartNumberingAfterBreak="0">
    <w:nsid w:val="1DA56815"/>
    <w:multiLevelType w:val="hybridMultilevel"/>
    <w:tmpl w:val="83A4B4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E957047"/>
    <w:multiLevelType w:val="multilevel"/>
    <w:tmpl w:val="13B8C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F070231"/>
    <w:multiLevelType w:val="hybridMultilevel"/>
    <w:tmpl w:val="57582E7E"/>
    <w:lvl w:ilvl="0" w:tplc="E8AA409E">
      <w:start w:val="1"/>
      <w:numFmt w:val="decimal"/>
      <w:lvlText w:val="%1)"/>
      <w:lvlJc w:val="left"/>
      <w:pPr>
        <w:tabs>
          <w:tab w:val="num" w:pos="1320"/>
        </w:tabs>
        <w:ind w:left="1320" w:hanging="780"/>
      </w:pPr>
      <w:rPr>
        <w:rFonts w:ascii="Times New Roman" w:eastAsia="Times New Roman" w:hAnsi="Times New Roman" w:cs="Times New Roman"/>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15" w15:restartNumberingAfterBreak="0">
    <w:nsid w:val="21156033"/>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14D3D60"/>
    <w:multiLevelType w:val="multilevel"/>
    <w:tmpl w:val="7AE4E386"/>
    <w:lvl w:ilvl="0">
      <w:start w:val="1"/>
      <w:numFmt w:val="decimal"/>
      <w:lvlText w:val="%1."/>
      <w:lvlJc w:val="left"/>
      <w:pPr>
        <w:ind w:left="540" w:hanging="540"/>
      </w:pPr>
      <w:rPr>
        <w:rFonts w:hint="default"/>
        <w:color w:val="auto"/>
        <w:sz w:val="22"/>
        <w:u w:val="none"/>
      </w:rPr>
    </w:lvl>
    <w:lvl w:ilvl="1">
      <w:start w:val="7"/>
      <w:numFmt w:val="decimal"/>
      <w:lvlText w:val="%1.%2."/>
      <w:lvlJc w:val="left"/>
      <w:pPr>
        <w:ind w:left="682" w:hanging="540"/>
      </w:pPr>
      <w:rPr>
        <w:rFonts w:hint="default"/>
        <w:color w:val="auto"/>
        <w:sz w:val="22"/>
        <w:u w:val="none"/>
      </w:rPr>
    </w:lvl>
    <w:lvl w:ilvl="2">
      <w:start w:val="1"/>
      <w:numFmt w:val="decimal"/>
      <w:lvlText w:val="%1.%2.%3."/>
      <w:lvlJc w:val="left"/>
      <w:pPr>
        <w:ind w:left="1004" w:hanging="720"/>
      </w:pPr>
      <w:rPr>
        <w:rFonts w:hint="default"/>
        <w:color w:val="auto"/>
        <w:sz w:val="24"/>
        <w:szCs w:val="24"/>
        <w:u w:val="none"/>
      </w:rPr>
    </w:lvl>
    <w:lvl w:ilvl="3">
      <w:start w:val="1"/>
      <w:numFmt w:val="decimal"/>
      <w:lvlText w:val="%1.%2.%3.%4."/>
      <w:lvlJc w:val="left"/>
      <w:pPr>
        <w:ind w:left="1146" w:hanging="720"/>
      </w:pPr>
      <w:rPr>
        <w:rFonts w:hint="default"/>
        <w:color w:val="auto"/>
        <w:sz w:val="22"/>
        <w:u w:val="none"/>
      </w:rPr>
    </w:lvl>
    <w:lvl w:ilvl="4">
      <w:start w:val="1"/>
      <w:numFmt w:val="decimal"/>
      <w:lvlText w:val="%1.%2.%3.%4.%5."/>
      <w:lvlJc w:val="left"/>
      <w:pPr>
        <w:ind w:left="1648" w:hanging="1080"/>
      </w:pPr>
      <w:rPr>
        <w:rFonts w:hint="default"/>
        <w:color w:val="auto"/>
        <w:sz w:val="22"/>
        <w:u w:val="none"/>
      </w:rPr>
    </w:lvl>
    <w:lvl w:ilvl="5">
      <w:start w:val="1"/>
      <w:numFmt w:val="decimal"/>
      <w:lvlText w:val="%1.%2.%3.%4.%5.%6."/>
      <w:lvlJc w:val="left"/>
      <w:pPr>
        <w:ind w:left="1790" w:hanging="1080"/>
      </w:pPr>
      <w:rPr>
        <w:rFonts w:hint="default"/>
        <w:color w:val="auto"/>
        <w:sz w:val="22"/>
        <w:u w:val="none"/>
      </w:rPr>
    </w:lvl>
    <w:lvl w:ilvl="6">
      <w:start w:val="1"/>
      <w:numFmt w:val="decimal"/>
      <w:lvlText w:val="%1.%2.%3.%4.%5.%6.%7."/>
      <w:lvlJc w:val="left"/>
      <w:pPr>
        <w:ind w:left="2292" w:hanging="1440"/>
      </w:pPr>
      <w:rPr>
        <w:rFonts w:hint="default"/>
        <w:color w:val="auto"/>
        <w:sz w:val="22"/>
        <w:u w:val="none"/>
      </w:rPr>
    </w:lvl>
    <w:lvl w:ilvl="7">
      <w:start w:val="1"/>
      <w:numFmt w:val="decimal"/>
      <w:lvlText w:val="%1.%2.%3.%4.%5.%6.%7.%8."/>
      <w:lvlJc w:val="left"/>
      <w:pPr>
        <w:ind w:left="2434" w:hanging="1440"/>
      </w:pPr>
      <w:rPr>
        <w:rFonts w:hint="default"/>
        <w:color w:val="auto"/>
        <w:sz w:val="22"/>
        <w:u w:val="none"/>
      </w:rPr>
    </w:lvl>
    <w:lvl w:ilvl="8">
      <w:start w:val="1"/>
      <w:numFmt w:val="decimal"/>
      <w:lvlText w:val="%1.%2.%3.%4.%5.%6.%7.%8.%9."/>
      <w:lvlJc w:val="left"/>
      <w:pPr>
        <w:ind w:left="2936" w:hanging="1800"/>
      </w:pPr>
      <w:rPr>
        <w:rFonts w:hint="default"/>
        <w:color w:val="auto"/>
        <w:sz w:val="22"/>
        <w:u w:val="none"/>
      </w:rPr>
    </w:lvl>
  </w:abstractNum>
  <w:abstractNum w:abstractNumId="17" w15:restartNumberingAfterBreak="0">
    <w:nsid w:val="2B1E5901"/>
    <w:multiLevelType w:val="hybridMultilevel"/>
    <w:tmpl w:val="EEDCF182"/>
    <w:lvl w:ilvl="0" w:tplc="E0F8040E">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8" w15:restartNumberingAfterBreak="0">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9" w15:restartNumberingAfterBreak="0">
    <w:nsid w:val="2EB05DC3"/>
    <w:multiLevelType w:val="multilevel"/>
    <w:tmpl w:val="74124080"/>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21D3120"/>
    <w:multiLevelType w:val="hybridMultilevel"/>
    <w:tmpl w:val="17F201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3CB2A9C"/>
    <w:multiLevelType w:val="multilevel"/>
    <w:tmpl w:val="5792CD18"/>
    <w:lvl w:ilvl="0">
      <w:start w:val="1"/>
      <w:numFmt w:val="decimal"/>
      <w:pStyle w:val="Paragrfs"/>
      <w:lvlText w:val="%1."/>
      <w:lvlJc w:val="left"/>
      <w:pPr>
        <w:ind w:left="360" w:hanging="360"/>
      </w:pPr>
      <w:rPr>
        <w:b/>
      </w:rPr>
    </w:lvl>
    <w:lvl w:ilvl="1">
      <w:start w:val="1"/>
      <w:numFmt w:val="decimal"/>
      <w:isLgl/>
      <w:lvlText w:val="%1.%2."/>
      <w:lvlJc w:val="left"/>
      <w:pPr>
        <w:ind w:left="928" w:hanging="360"/>
      </w:pPr>
      <w:rPr>
        <w:b w:val="0"/>
        <w:i w:val="0"/>
        <w:color w:val="auto"/>
        <w:sz w:val="24"/>
        <w:szCs w:val="24"/>
      </w:rPr>
    </w:lvl>
    <w:lvl w:ilvl="2">
      <w:start w:val="1"/>
      <w:numFmt w:val="decimal"/>
      <w:isLgl/>
      <w:lvlText w:val="%1.%2.%3."/>
      <w:lvlJc w:val="left"/>
      <w:pPr>
        <w:ind w:left="1440" w:hanging="720"/>
      </w:pPr>
      <w:rPr>
        <w:b/>
        <w:sz w:val="22"/>
      </w:rPr>
    </w:lvl>
    <w:lvl w:ilvl="3">
      <w:start w:val="1"/>
      <w:numFmt w:val="decimal"/>
      <w:isLgl/>
      <w:lvlText w:val="%1.%2.%3.%4."/>
      <w:lvlJc w:val="left"/>
      <w:pPr>
        <w:ind w:left="1800" w:hanging="720"/>
      </w:pPr>
      <w:rPr>
        <w:b/>
        <w:sz w:val="22"/>
      </w:rPr>
    </w:lvl>
    <w:lvl w:ilvl="4">
      <w:start w:val="1"/>
      <w:numFmt w:val="decimal"/>
      <w:isLgl/>
      <w:lvlText w:val="%1.%2.%3.%4.%5."/>
      <w:lvlJc w:val="left"/>
      <w:pPr>
        <w:ind w:left="2520" w:hanging="1080"/>
      </w:pPr>
      <w:rPr>
        <w:sz w:val="22"/>
      </w:rPr>
    </w:lvl>
    <w:lvl w:ilvl="5">
      <w:start w:val="1"/>
      <w:numFmt w:val="decimal"/>
      <w:isLgl/>
      <w:lvlText w:val="%1.%2.%3.%4.%5.%6."/>
      <w:lvlJc w:val="left"/>
      <w:pPr>
        <w:ind w:left="2880" w:hanging="1080"/>
      </w:pPr>
      <w:rPr>
        <w:sz w:val="22"/>
      </w:rPr>
    </w:lvl>
    <w:lvl w:ilvl="6">
      <w:start w:val="1"/>
      <w:numFmt w:val="decimal"/>
      <w:isLgl/>
      <w:lvlText w:val="%1.%2.%3.%4.%5.%6.%7."/>
      <w:lvlJc w:val="left"/>
      <w:pPr>
        <w:ind w:left="3600" w:hanging="1440"/>
      </w:pPr>
      <w:rPr>
        <w:sz w:val="22"/>
      </w:rPr>
    </w:lvl>
    <w:lvl w:ilvl="7">
      <w:start w:val="1"/>
      <w:numFmt w:val="decimal"/>
      <w:isLgl/>
      <w:lvlText w:val="%1.%2.%3.%4.%5.%6.%7.%8."/>
      <w:lvlJc w:val="left"/>
      <w:pPr>
        <w:ind w:left="3960" w:hanging="1440"/>
      </w:pPr>
      <w:rPr>
        <w:sz w:val="22"/>
      </w:rPr>
    </w:lvl>
    <w:lvl w:ilvl="8">
      <w:start w:val="1"/>
      <w:numFmt w:val="decimal"/>
      <w:isLgl/>
      <w:lvlText w:val="%1.%2.%3.%4.%5.%6.%7.%8.%9."/>
      <w:lvlJc w:val="left"/>
      <w:pPr>
        <w:ind w:left="4680" w:hanging="1800"/>
      </w:pPr>
      <w:rPr>
        <w:sz w:val="22"/>
      </w:rPr>
    </w:lvl>
  </w:abstractNum>
  <w:abstractNum w:abstractNumId="22" w15:restartNumberingAfterBreak="0">
    <w:nsid w:val="37E16015"/>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85728B9"/>
    <w:multiLevelType w:val="multilevel"/>
    <w:tmpl w:val="5D5633DC"/>
    <w:lvl w:ilvl="0">
      <w:start w:val="2"/>
      <w:numFmt w:val="decimal"/>
      <w:lvlText w:val="%1."/>
      <w:lvlJc w:val="left"/>
      <w:pPr>
        <w:tabs>
          <w:tab w:val="num" w:pos="840"/>
        </w:tabs>
        <w:ind w:left="840" w:hanging="840"/>
      </w:pPr>
      <w:rPr>
        <w:rFonts w:hint="default"/>
        <w:b/>
      </w:rPr>
    </w:lvl>
    <w:lvl w:ilvl="1">
      <w:start w:val="1"/>
      <w:numFmt w:val="decimal"/>
      <w:lvlText w:val="%1.%2."/>
      <w:lvlJc w:val="left"/>
      <w:pPr>
        <w:tabs>
          <w:tab w:val="num" w:pos="1408"/>
        </w:tabs>
        <w:ind w:left="1408" w:hanging="840"/>
      </w:pPr>
      <w:rPr>
        <w:rFonts w:hint="default"/>
        <w:b w:val="0"/>
        <w:strike w:val="0"/>
        <w:sz w:val="24"/>
        <w:szCs w:val="24"/>
      </w:rPr>
    </w:lvl>
    <w:lvl w:ilvl="2">
      <w:start w:val="1"/>
      <w:numFmt w:val="decimal"/>
      <w:lvlText w:val="%1.%2.%3."/>
      <w:lvlJc w:val="left"/>
      <w:pPr>
        <w:tabs>
          <w:tab w:val="num" w:pos="1408"/>
        </w:tabs>
        <w:ind w:left="1408" w:hanging="840"/>
      </w:pPr>
      <w:rPr>
        <w:rFonts w:hint="default"/>
        <w:b w:val="0"/>
        <w:strike w:val="0"/>
      </w:rPr>
    </w:lvl>
    <w:lvl w:ilvl="3">
      <w:start w:val="1"/>
      <w:numFmt w:val="decimal"/>
      <w:lvlText w:val="%1.%2.%3.%4."/>
      <w:lvlJc w:val="left"/>
      <w:pPr>
        <w:tabs>
          <w:tab w:val="num" w:pos="1692"/>
        </w:tabs>
        <w:ind w:left="1692" w:hanging="84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4" w15:restartNumberingAfterBreak="0">
    <w:nsid w:val="3B723767"/>
    <w:multiLevelType w:val="hybridMultilevel"/>
    <w:tmpl w:val="487AF892"/>
    <w:lvl w:ilvl="0" w:tplc="9BF6A1B0">
      <w:start w:val="1"/>
      <w:numFmt w:val="lowerLetter"/>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3A7A97"/>
    <w:multiLevelType w:val="hybridMultilevel"/>
    <w:tmpl w:val="B46E9538"/>
    <w:lvl w:ilvl="0" w:tplc="5542207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6" w15:restartNumberingAfterBreak="0">
    <w:nsid w:val="4321017D"/>
    <w:multiLevelType w:val="multilevel"/>
    <w:tmpl w:val="5F6C2CD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15:restartNumberingAfterBreak="0">
    <w:nsid w:val="46A02543"/>
    <w:multiLevelType w:val="multilevel"/>
    <w:tmpl w:val="4A9A7C10"/>
    <w:lvl w:ilvl="0">
      <w:start w:val="11"/>
      <w:numFmt w:val="decimal"/>
      <w:lvlText w:val="%1."/>
      <w:lvlJc w:val="left"/>
      <w:pPr>
        <w:ind w:left="660" w:hanging="660"/>
      </w:pPr>
      <w:rPr>
        <w:rFonts w:hint="default"/>
        <w:b/>
      </w:rPr>
    </w:lvl>
    <w:lvl w:ilvl="1">
      <w:start w:val="1"/>
      <w:numFmt w:val="decimal"/>
      <w:lvlText w:val="%1.%2."/>
      <w:lvlJc w:val="left"/>
      <w:pPr>
        <w:ind w:left="840" w:hanging="66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72D4F2C"/>
    <w:multiLevelType w:val="hybridMultilevel"/>
    <w:tmpl w:val="439AF938"/>
    <w:lvl w:ilvl="0" w:tplc="0426000F">
      <w:start w:val="1"/>
      <w:numFmt w:val="decimal"/>
      <w:lvlText w:val="%1."/>
      <w:lvlJc w:val="left"/>
      <w:pPr>
        <w:ind w:left="1778" w:hanging="360"/>
      </w:p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0426000F">
      <w:start w:val="1"/>
      <w:numFmt w:val="decimal"/>
      <w:lvlText w:val="%4."/>
      <w:lvlJc w:val="left"/>
      <w:pPr>
        <w:ind w:left="3938" w:hanging="360"/>
      </w:pPr>
    </w:lvl>
    <w:lvl w:ilvl="4" w:tplc="04260019">
      <w:start w:val="1"/>
      <w:numFmt w:val="lowerLetter"/>
      <w:lvlText w:val="%5."/>
      <w:lvlJc w:val="left"/>
      <w:pPr>
        <w:ind w:left="4658" w:hanging="360"/>
      </w:pPr>
    </w:lvl>
    <w:lvl w:ilvl="5" w:tplc="0426001B">
      <w:start w:val="1"/>
      <w:numFmt w:val="lowerRoman"/>
      <w:lvlText w:val="%6."/>
      <w:lvlJc w:val="right"/>
      <w:pPr>
        <w:ind w:left="5378" w:hanging="180"/>
      </w:pPr>
    </w:lvl>
    <w:lvl w:ilvl="6" w:tplc="0426000F">
      <w:start w:val="1"/>
      <w:numFmt w:val="decimal"/>
      <w:lvlText w:val="%7."/>
      <w:lvlJc w:val="left"/>
      <w:pPr>
        <w:ind w:left="6098" w:hanging="360"/>
      </w:pPr>
    </w:lvl>
    <w:lvl w:ilvl="7" w:tplc="04260019">
      <w:start w:val="1"/>
      <w:numFmt w:val="lowerLetter"/>
      <w:lvlText w:val="%8."/>
      <w:lvlJc w:val="left"/>
      <w:pPr>
        <w:ind w:left="6818" w:hanging="360"/>
      </w:pPr>
    </w:lvl>
    <w:lvl w:ilvl="8" w:tplc="0426001B">
      <w:start w:val="1"/>
      <w:numFmt w:val="lowerRoman"/>
      <w:lvlText w:val="%9."/>
      <w:lvlJc w:val="right"/>
      <w:pPr>
        <w:ind w:left="7538" w:hanging="180"/>
      </w:pPr>
    </w:lvl>
  </w:abstractNum>
  <w:abstractNum w:abstractNumId="29" w15:restartNumberingAfterBreak="0">
    <w:nsid w:val="48E53AF7"/>
    <w:multiLevelType w:val="hybridMultilevel"/>
    <w:tmpl w:val="E7F4FBEE"/>
    <w:lvl w:ilvl="0" w:tplc="850C86C2">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2C673A"/>
    <w:multiLevelType w:val="hybridMultilevel"/>
    <w:tmpl w:val="0C7E8EB6"/>
    <w:lvl w:ilvl="0" w:tplc="7C60FCDC">
      <w:start w:val="1"/>
      <w:numFmt w:val="decimal"/>
      <w:lvlText w:val="%1)"/>
      <w:lvlJc w:val="left"/>
      <w:pPr>
        <w:ind w:left="1740" w:hanging="1020"/>
      </w:pPr>
      <w:rPr>
        <w:rFonts w:ascii="Times New Roman" w:eastAsia="Times New Roman"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CB0379C"/>
    <w:multiLevelType w:val="multilevel"/>
    <w:tmpl w:val="41F84DB6"/>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F96628E"/>
    <w:multiLevelType w:val="hybridMultilevel"/>
    <w:tmpl w:val="BC220E54"/>
    <w:lvl w:ilvl="0" w:tplc="DADE2560">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1C378DF"/>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4725254"/>
    <w:multiLevelType w:val="hybridMultilevel"/>
    <w:tmpl w:val="7E3A1F06"/>
    <w:lvl w:ilvl="0" w:tplc="08A60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C46718"/>
    <w:multiLevelType w:val="hybridMultilevel"/>
    <w:tmpl w:val="BC220E54"/>
    <w:lvl w:ilvl="0" w:tplc="DADE2560">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6" w15:restartNumberingAfterBreak="0">
    <w:nsid w:val="5AC167A1"/>
    <w:multiLevelType w:val="hybridMultilevel"/>
    <w:tmpl w:val="46A8EB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5F400DD"/>
    <w:multiLevelType w:val="hybridMultilevel"/>
    <w:tmpl w:val="5EFC6DB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66C7C3E"/>
    <w:multiLevelType w:val="hybridMultilevel"/>
    <w:tmpl w:val="0D6C5204"/>
    <w:lvl w:ilvl="0" w:tplc="DD20911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9" w15:restartNumberingAfterBreak="0">
    <w:nsid w:val="686F31CF"/>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9496014"/>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BAC670E"/>
    <w:multiLevelType w:val="multilevel"/>
    <w:tmpl w:val="A8E26CBC"/>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BC5F8F"/>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0025E93"/>
    <w:multiLevelType w:val="hybridMultilevel"/>
    <w:tmpl w:val="FCA86F1C"/>
    <w:lvl w:ilvl="0" w:tplc="9AFC523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0677748"/>
    <w:multiLevelType w:val="multilevel"/>
    <w:tmpl w:val="CE08800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3F37859"/>
    <w:multiLevelType w:val="hybridMultilevel"/>
    <w:tmpl w:val="6A2EC726"/>
    <w:lvl w:ilvl="0" w:tplc="04260001">
      <w:start w:val="1"/>
      <w:numFmt w:val="bullet"/>
      <w:lvlText w:val=""/>
      <w:lvlJc w:val="left"/>
      <w:pPr>
        <w:ind w:left="7953" w:hanging="360"/>
      </w:pPr>
      <w:rPr>
        <w:rFonts w:ascii="Symbol" w:hAnsi="Symbol" w:hint="default"/>
      </w:rPr>
    </w:lvl>
    <w:lvl w:ilvl="1" w:tplc="04260003" w:tentative="1">
      <w:start w:val="1"/>
      <w:numFmt w:val="bullet"/>
      <w:lvlText w:val="o"/>
      <w:lvlJc w:val="left"/>
      <w:pPr>
        <w:ind w:left="8673" w:hanging="360"/>
      </w:pPr>
      <w:rPr>
        <w:rFonts w:ascii="Courier New" w:hAnsi="Courier New" w:cs="Courier New" w:hint="default"/>
      </w:rPr>
    </w:lvl>
    <w:lvl w:ilvl="2" w:tplc="04260005" w:tentative="1">
      <w:start w:val="1"/>
      <w:numFmt w:val="bullet"/>
      <w:lvlText w:val=""/>
      <w:lvlJc w:val="left"/>
      <w:pPr>
        <w:ind w:left="9393" w:hanging="360"/>
      </w:pPr>
      <w:rPr>
        <w:rFonts w:ascii="Wingdings" w:hAnsi="Wingdings" w:hint="default"/>
      </w:rPr>
    </w:lvl>
    <w:lvl w:ilvl="3" w:tplc="04260001" w:tentative="1">
      <w:start w:val="1"/>
      <w:numFmt w:val="bullet"/>
      <w:lvlText w:val=""/>
      <w:lvlJc w:val="left"/>
      <w:pPr>
        <w:ind w:left="10113" w:hanging="360"/>
      </w:pPr>
      <w:rPr>
        <w:rFonts w:ascii="Symbol" w:hAnsi="Symbol" w:hint="default"/>
      </w:rPr>
    </w:lvl>
    <w:lvl w:ilvl="4" w:tplc="04260003" w:tentative="1">
      <w:start w:val="1"/>
      <w:numFmt w:val="bullet"/>
      <w:lvlText w:val="o"/>
      <w:lvlJc w:val="left"/>
      <w:pPr>
        <w:ind w:left="10833" w:hanging="360"/>
      </w:pPr>
      <w:rPr>
        <w:rFonts w:ascii="Courier New" w:hAnsi="Courier New" w:cs="Courier New" w:hint="default"/>
      </w:rPr>
    </w:lvl>
    <w:lvl w:ilvl="5" w:tplc="04260005" w:tentative="1">
      <w:start w:val="1"/>
      <w:numFmt w:val="bullet"/>
      <w:lvlText w:val=""/>
      <w:lvlJc w:val="left"/>
      <w:pPr>
        <w:ind w:left="11553" w:hanging="360"/>
      </w:pPr>
      <w:rPr>
        <w:rFonts w:ascii="Wingdings" w:hAnsi="Wingdings" w:hint="default"/>
      </w:rPr>
    </w:lvl>
    <w:lvl w:ilvl="6" w:tplc="04260001" w:tentative="1">
      <w:start w:val="1"/>
      <w:numFmt w:val="bullet"/>
      <w:lvlText w:val=""/>
      <w:lvlJc w:val="left"/>
      <w:pPr>
        <w:ind w:left="12273" w:hanging="360"/>
      </w:pPr>
      <w:rPr>
        <w:rFonts w:ascii="Symbol" w:hAnsi="Symbol" w:hint="default"/>
      </w:rPr>
    </w:lvl>
    <w:lvl w:ilvl="7" w:tplc="04260003" w:tentative="1">
      <w:start w:val="1"/>
      <w:numFmt w:val="bullet"/>
      <w:lvlText w:val="o"/>
      <w:lvlJc w:val="left"/>
      <w:pPr>
        <w:ind w:left="12993" w:hanging="360"/>
      </w:pPr>
      <w:rPr>
        <w:rFonts w:ascii="Courier New" w:hAnsi="Courier New" w:cs="Courier New" w:hint="default"/>
      </w:rPr>
    </w:lvl>
    <w:lvl w:ilvl="8" w:tplc="04260005" w:tentative="1">
      <w:start w:val="1"/>
      <w:numFmt w:val="bullet"/>
      <w:lvlText w:val=""/>
      <w:lvlJc w:val="left"/>
      <w:pPr>
        <w:ind w:left="13713" w:hanging="360"/>
      </w:pPr>
      <w:rPr>
        <w:rFonts w:ascii="Wingdings" w:hAnsi="Wingdings" w:hint="default"/>
      </w:rPr>
    </w:lvl>
  </w:abstractNum>
  <w:abstractNum w:abstractNumId="47" w15:restartNumberingAfterBreak="0">
    <w:nsid w:val="762F3460"/>
    <w:multiLevelType w:val="multilevel"/>
    <w:tmpl w:val="BECC28A2"/>
    <w:lvl w:ilvl="0">
      <w:start w:val="6"/>
      <w:numFmt w:val="decimal"/>
      <w:lvlText w:val="%1."/>
      <w:lvlJc w:val="left"/>
      <w:pPr>
        <w:ind w:left="540" w:hanging="540"/>
      </w:pPr>
      <w:rPr>
        <w:rFonts w:hint="default"/>
        <w:b/>
      </w:rPr>
    </w:lvl>
    <w:lvl w:ilvl="1">
      <w:start w:val="2"/>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8" w15:restartNumberingAfterBreak="0">
    <w:nsid w:val="7FBC2C28"/>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16"/>
  </w:num>
  <w:num w:numId="29">
    <w:abstractNumId w:val="9"/>
  </w:num>
  <w:num w:numId="30">
    <w:abstractNumId w:val="18"/>
  </w:num>
  <w:num w:numId="31">
    <w:abstractNumId w:val="11"/>
  </w:num>
  <w:num w:numId="32">
    <w:abstractNumId w:val="37"/>
  </w:num>
  <w:num w:numId="33">
    <w:abstractNumId w:val="8"/>
  </w:num>
  <w:num w:numId="34">
    <w:abstractNumId w:val="5"/>
  </w:num>
  <w:num w:numId="35">
    <w:abstractNumId w:val="41"/>
  </w:num>
  <w:num w:numId="36">
    <w:abstractNumId w:val="0"/>
  </w:num>
  <w:num w:numId="37">
    <w:abstractNumId w:val="46"/>
  </w:num>
  <w:num w:numId="38">
    <w:abstractNumId w:val="47"/>
  </w:num>
  <w:num w:numId="39">
    <w:abstractNumId w:val="31"/>
  </w:num>
  <w:num w:numId="40">
    <w:abstractNumId w:val="19"/>
  </w:num>
  <w:num w:numId="41">
    <w:abstractNumId w:val="1"/>
  </w:num>
  <w:num w:numId="42">
    <w:abstractNumId w:val="2"/>
  </w:num>
  <w:num w:numId="43">
    <w:abstractNumId w:val="44"/>
  </w:num>
  <w:num w:numId="44">
    <w:abstractNumId w:val="10"/>
  </w:num>
  <w:num w:numId="45">
    <w:abstractNumId w:val="27"/>
  </w:num>
  <w:num w:numId="46">
    <w:abstractNumId w:val="23"/>
  </w:num>
  <w:num w:numId="47">
    <w:abstractNumId w:val="45"/>
  </w:num>
  <w:num w:numId="48">
    <w:abstractNumId w:val="24"/>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89"/>
    <w:rsid w:val="000063A6"/>
    <w:rsid w:val="00011E5F"/>
    <w:rsid w:val="00016F6F"/>
    <w:rsid w:val="00024F92"/>
    <w:rsid w:val="000324EE"/>
    <w:rsid w:val="00035DDF"/>
    <w:rsid w:val="00044757"/>
    <w:rsid w:val="00051F74"/>
    <w:rsid w:val="00071201"/>
    <w:rsid w:val="00077508"/>
    <w:rsid w:val="000A5808"/>
    <w:rsid w:val="000A5ECE"/>
    <w:rsid w:val="000B106E"/>
    <w:rsid w:val="000C0723"/>
    <w:rsid w:val="000D2FCF"/>
    <w:rsid w:val="000E0312"/>
    <w:rsid w:val="000E6180"/>
    <w:rsid w:val="000F1D21"/>
    <w:rsid w:val="000F7FFB"/>
    <w:rsid w:val="00102DFE"/>
    <w:rsid w:val="00103398"/>
    <w:rsid w:val="00107E5D"/>
    <w:rsid w:val="001125A2"/>
    <w:rsid w:val="00115D15"/>
    <w:rsid w:val="0013521F"/>
    <w:rsid w:val="00137B10"/>
    <w:rsid w:val="001429E9"/>
    <w:rsid w:val="00153C93"/>
    <w:rsid w:val="001560E8"/>
    <w:rsid w:val="00165EA0"/>
    <w:rsid w:val="00171E89"/>
    <w:rsid w:val="00172408"/>
    <w:rsid w:val="001746D6"/>
    <w:rsid w:val="00186DE8"/>
    <w:rsid w:val="0019460B"/>
    <w:rsid w:val="00197C2D"/>
    <w:rsid w:val="00197EFD"/>
    <w:rsid w:val="001A240B"/>
    <w:rsid w:val="001B264C"/>
    <w:rsid w:val="001D5932"/>
    <w:rsid w:val="001E2789"/>
    <w:rsid w:val="001E2F1C"/>
    <w:rsid w:val="001F1824"/>
    <w:rsid w:val="00200856"/>
    <w:rsid w:val="00202F0E"/>
    <w:rsid w:val="00203FC0"/>
    <w:rsid w:val="002074A9"/>
    <w:rsid w:val="00215334"/>
    <w:rsid w:val="00226C0A"/>
    <w:rsid w:val="00236AF2"/>
    <w:rsid w:val="00242605"/>
    <w:rsid w:val="002440E8"/>
    <w:rsid w:val="00245128"/>
    <w:rsid w:val="00246C74"/>
    <w:rsid w:val="0025126B"/>
    <w:rsid w:val="00273F36"/>
    <w:rsid w:val="00296E74"/>
    <w:rsid w:val="002A2D59"/>
    <w:rsid w:val="002B59A4"/>
    <w:rsid w:val="002D343B"/>
    <w:rsid w:val="002D48A3"/>
    <w:rsid w:val="002D4B26"/>
    <w:rsid w:val="002E123B"/>
    <w:rsid w:val="002F3C2F"/>
    <w:rsid w:val="003017B3"/>
    <w:rsid w:val="003307DD"/>
    <w:rsid w:val="003344F4"/>
    <w:rsid w:val="00352837"/>
    <w:rsid w:val="003564EC"/>
    <w:rsid w:val="00362379"/>
    <w:rsid w:val="00373E4B"/>
    <w:rsid w:val="00375B1C"/>
    <w:rsid w:val="00376300"/>
    <w:rsid w:val="003810F0"/>
    <w:rsid w:val="0038591E"/>
    <w:rsid w:val="00385CEF"/>
    <w:rsid w:val="00387E7B"/>
    <w:rsid w:val="00390EEC"/>
    <w:rsid w:val="00394F6B"/>
    <w:rsid w:val="00396E06"/>
    <w:rsid w:val="00397763"/>
    <w:rsid w:val="003A7CF9"/>
    <w:rsid w:val="003D010D"/>
    <w:rsid w:val="003D0866"/>
    <w:rsid w:val="003D5905"/>
    <w:rsid w:val="003F069D"/>
    <w:rsid w:val="003F1A4F"/>
    <w:rsid w:val="003F4C7A"/>
    <w:rsid w:val="0047664E"/>
    <w:rsid w:val="00486D3C"/>
    <w:rsid w:val="004960CE"/>
    <w:rsid w:val="004A15A5"/>
    <w:rsid w:val="004D0807"/>
    <w:rsid w:val="004D346E"/>
    <w:rsid w:val="004D6A36"/>
    <w:rsid w:val="004E20B6"/>
    <w:rsid w:val="004E28BF"/>
    <w:rsid w:val="004E3923"/>
    <w:rsid w:val="004E5AE8"/>
    <w:rsid w:val="004F22A3"/>
    <w:rsid w:val="0053472F"/>
    <w:rsid w:val="00535094"/>
    <w:rsid w:val="00546B2C"/>
    <w:rsid w:val="00547E9E"/>
    <w:rsid w:val="005506DD"/>
    <w:rsid w:val="00566822"/>
    <w:rsid w:val="00597601"/>
    <w:rsid w:val="005B59A3"/>
    <w:rsid w:val="005C2BBF"/>
    <w:rsid w:val="005C33B5"/>
    <w:rsid w:val="005C7961"/>
    <w:rsid w:val="005D3EE3"/>
    <w:rsid w:val="005D6E6A"/>
    <w:rsid w:val="006141B2"/>
    <w:rsid w:val="00634E76"/>
    <w:rsid w:val="00635271"/>
    <w:rsid w:val="0066117D"/>
    <w:rsid w:val="00666F1B"/>
    <w:rsid w:val="00682A8C"/>
    <w:rsid w:val="006A5742"/>
    <w:rsid w:val="006C3FA4"/>
    <w:rsid w:val="006C4A6B"/>
    <w:rsid w:val="006D29AE"/>
    <w:rsid w:val="006E15D0"/>
    <w:rsid w:val="006F3F1C"/>
    <w:rsid w:val="007032E4"/>
    <w:rsid w:val="00714838"/>
    <w:rsid w:val="007212D5"/>
    <w:rsid w:val="00746E91"/>
    <w:rsid w:val="00755A6F"/>
    <w:rsid w:val="00755C33"/>
    <w:rsid w:val="00757C54"/>
    <w:rsid w:val="0076684B"/>
    <w:rsid w:val="00775A08"/>
    <w:rsid w:val="00796CD3"/>
    <w:rsid w:val="007A3436"/>
    <w:rsid w:val="007A4A41"/>
    <w:rsid w:val="007B02DE"/>
    <w:rsid w:val="007C35DB"/>
    <w:rsid w:val="007D672D"/>
    <w:rsid w:val="007E0A3A"/>
    <w:rsid w:val="007E1E35"/>
    <w:rsid w:val="007E52F0"/>
    <w:rsid w:val="007F2C1C"/>
    <w:rsid w:val="00801338"/>
    <w:rsid w:val="00805171"/>
    <w:rsid w:val="0080655E"/>
    <w:rsid w:val="00807C98"/>
    <w:rsid w:val="00807FC7"/>
    <w:rsid w:val="00826815"/>
    <w:rsid w:val="00831A6C"/>
    <w:rsid w:val="00863952"/>
    <w:rsid w:val="00890755"/>
    <w:rsid w:val="00895B54"/>
    <w:rsid w:val="008B21CA"/>
    <w:rsid w:val="008B2D00"/>
    <w:rsid w:val="00913B9B"/>
    <w:rsid w:val="00926F03"/>
    <w:rsid w:val="00943253"/>
    <w:rsid w:val="00951995"/>
    <w:rsid w:val="00967C49"/>
    <w:rsid w:val="009765A9"/>
    <w:rsid w:val="0098251D"/>
    <w:rsid w:val="00982C10"/>
    <w:rsid w:val="00984262"/>
    <w:rsid w:val="00985E13"/>
    <w:rsid w:val="0098644B"/>
    <w:rsid w:val="0098663A"/>
    <w:rsid w:val="00987E88"/>
    <w:rsid w:val="009A295F"/>
    <w:rsid w:val="009A4400"/>
    <w:rsid w:val="009A4AC1"/>
    <w:rsid w:val="009B15D1"/>
    <w:rsid w:val="009B31D9"/>
    <w:rsid w:val="009B7F33"/>
    <w:rsid w:val="009C1BDB"/>
    <w:rsid w:val="009C33BA"/>
    <w:rsid w:val="009D2F03"/>
    <w:rsid w:val="009D52FA"/>
    <w:rsid w:val="009D60D9"/>
    <w:rsid w:val="009E37D7"/>
    <w:rsid w:val="00A055F3"/>
    <w:rsid w:val="00A22716"/>
    <w:rsid w:val="00A33123"/>
    <w:rsid w:val="00A41F49"/>
    <w:rsid w:val="00A84355"/>
    <w:rsid w:val="00AA21CE"/>
    <w:rsid w:val="00AA271A"/>
    <w:rsid w:val="00AA53D0"/>
    <w:rsid w:val="00AB1500"/>
    <w:rsid w:val="00AB59FA"/>
    <w:rsid w:val="00AB6484"/>
    <w:rsid w:val="00AC105B"/>
    <w:rsid w:val="00AC762D"/>
    <w:rsid w:val="00AD6B20"/>
    <w:rsid w:val="00AE0AE4"/>
    <w:rsid w:val="00AF4E32"/>
    <w:rsid w:val="00B12626"/>
    <w:rsid w:val="00B262C0"/>
    <w:rsid w:val="00B27BBD"/>
    <w:rsid w:val="00B31E5C"/>
    <w:rsid w:val="00B32766"/>
    <w:rsid w:val="00B35523"/>
    <w:rsid w:val="00B41A03"/>
    <w:rsid w:val="00B46B55"/>
    <w:rsid w:val="00B509CC"/>
    <w:rsid w:val="00B63849"/>
    <w:rsid w:val="00B676E2"/>
    <w:rsid w:val="00B77E62"/>
    <w:rsid w:val="00B8030D"/>
    <w:rsid w:val="00B8554C"/>
    <w:rsid w:val="00B951CB"/>
    <w:rsid w:val="00BB38CD"/>
    <w:rsid w:val="00BB61B2"/>
    <w:rsid w:val="00BD45D0"/>
    <w:rsid w:val="00BD4E2F"/>
    <w:rsid w:val="00BD64ED"/>
    <w:rsid w:val="00BE027F"/>
    <w:rsid w:val="00BE726E"/>
    <w:rsid w:val="00BF2C7D"/>
    <w:rsid w:val="00BF458B"/>
    <w:rsid w:val="00BF552F"/>
    <w:rsid w:val="00BF5E9A"/>
    <w:rsid w:val="00C17A18"/>
    <w:rsid w:val="00C2642E"/>
    <w:rsid w:val="00C3179C"/>
    <w:rsid w:val="00C319B9"/>
    <w:rsid w:val="00C34579"/>
    <w:rsid w:val="00C44739"/>
    <w:rsid w:val="00C447D8"/>
    <w:rsid w:val="00C652D1"/>
    <w:rsid w:val="00C70982"/>
    <w:rsid w:val="00C814D1"/>
    <w:rsid w:val="00C9024D"/>
    <w:rsid w:val="00CB1E5F"/>
    <w:rsid w:val="00CB21C6"/>
    <w:rsid w:val="00CC0920"/>
    <w:rsid w:val="00CC5E36"/>
    <w:rsid w:val="00CD07E9"/>
    <w:rsid w:val="00CF6FD1"/>
    <w:rsid w:val="00D10D2A"/>
    <w:rsid w:val="00D12C45"/>
    <w:rsid w:val="00D13BB9"/>
    <w:rsid w:val="00D13F23"/>
    <w:rsid w:val="00D16949"/>
    <w:rsid w:val="00D2475B"/>
    <w:rsid w:val="00D2791E"/>
    <w:rsid w:val="00D5531E"/>
    <w:rsid w:val="00D57D12"/>
    <w:rsid w:val="00D60AF7"/>
    <w:rsid w:val="00D64F6A"/>
    <w:rsid w:val="00D80994"/>
    <w:rsid w:val="00D9134B"/>
    <w:rsid w:val="00D9260F"/>
    <w:rsid w:val="00DA0545"/>
    <w:rsid w:val="00DA0740"/>
    <w:rsid w:val="00DA2801"/>
    <w:rsid w:val="00DA5C96"/>
    <w:rsid w:val="00DA6885"/>
    <w:rsid w:val="00DB6568"/>
    <w:rsid w:val="00DC3B77"/>
    <w:rsid w:val="00DC5F84"/>
    <w:rsid w:val="00DD534F"/>
    <w:rsid w:val="00DD5CBB"/>
    <w:rsid w:val="00DE3428"/>
    <w:rsid w:val="00DF2EE7"/>
    <w:rsid w:val="00DF7F28"/>
    <w:rsid w:val="00E11829"/>
    <w:rsid w:val="00E14764"/>
    <w:rsid w:val="00E26F78"/>
    <w:rsid w:val="00E426DE"/>
    <w:rsid w:val="00E42774"/>
    <w:rsid w:val="00E44951"/>
    <w:rsid w:val="00E52A13"/>
    <w:rsid w:val="00E5672C"/>
    <w:rsid w:val="00E57DDC"/>
    <w:rsid w:val="00E615E4"/>
    <w:rsid w:val="00E652B2"/>
    <w:rsid w:val="00E776EE"/>
    <w:rsid w:val="00E81204"/>
    <w:rsid w:val="00EA29F7"/>
    <w:rsid w:val="00EA44CB"/>
    <w:rsid w:val="00ED2014"/>
    <w:rsid w:val="00ED7D74"/>
    <w:rsid w:val="00EE4648"/>
    <w:rsid w:val="00EF3A49"/>
    <w:rsid w:val="00F0623C"/>
    <w:rsid w:val="00F270F1"/>
    <w:rsid w:val="00F30BAD"/>
    <w:rsid w:val="00F336EA"/>
    <w:rsid w:val="00F33A7F"/>
    <w:rsid w:val="00F358CF"/>
    <w:rsid w:val="00F377BE"/>
    <w:rsid w:val="00F46535"/>
    <w:rsid w:val="00F73387"/>
    <w:rsid w:val="00F76140"/>
    <w:rsid w:val="00F8545E"/>
    <w:rsid w:val="00FA6C10"/>
    <w:rsid w:val="00FB459A"/>
    <w:rsid w:val="00FB7CE5"/>
    <w:rsid w:val="00FC5EE3"/>
    <w:rsid w:val="00FD4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F20DF3D-7D22-4F5B-BAAB-4F281A75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89"/>
    <w:pPr>
      <w:spacing w:line="256" w:lineRule="auto"/>
    </w:pPr>
    <w:rPr>
      <w:rFonts w:ascii="Times New Roman" w:eastAsia="Calibri" w:hAnsi="Times New Roman" w:cs="Times New Roman"/>
      <w:sz w:val="24"/>
    </w:rPr>
  </w:style>
  <w:style w:type="paragraph" w:styleId="1">
    <w:name w:val="heading 1"/>
    <w:basedOn w:val="a"/>
    <w:next w:val="a"/>
    <w:link w:val="10"/>
    <w:uiPriority w:val="99"/>
    <w:qFormat/>
    <w:rsid w:val="001E2789"/>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semiHidden/>
    <w:unhideWhenUsed/>
    <w:qFormat/>
    <w:rsid w:val="001E2789"/>
    <w:pPr>
      <w:keepNext/>
      <w:spacing w:after="0" w:line="360" w:lineRule="auto"/>
      <w:jc w:val="both"/>
      <w:outlineLvl w:val="1"/>
    </w:pPr>
    <w:rPr>
      <w:rFonts w:eastAsia="Times New Roman"/>
      <w:b/>
      <w:sz w:val="26"/>
      <w:szCs w:val="20"/>
      <w:lang w:eastAsia="lv-LV"/>
    </w:rPr>
  </w:style>
  <w:style w:type="paragraph" w:styleId="3">
    <w:name w:val="heading 3"/>
    <w:basedOn w:val="a"/>
    <w:next w:val="a"/>
    <w:link w:val="30"/>
    <w:uiPriority w:val="9"/>
    <w:semiHidden/>
    <w:unhideWhenUsed/>
    <w:qFormat/>
    <w:rsid w:val="001E2789"/>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1E2789"/>
    <w:pPr>
      <w:keepNext/>
      <w:spacing w:before="240" w:after="60" w:line="240" w:lineRule="auto"/>
      <w:outlineLvl w:val="3"/>
    </w:pPr>
    <w:rPr>
      <w:rFonts w:ascii="Calibri" w:eastAsia="Times New Roman" w:hAnsi="Calibri"/>
      <w:b/>
      <w:bCs/>
      <w:sz w:val="28"/>
      <w:szCs w:val="28"/>
      <w:lang w:val="x-none" w:eastAsia="x-none"/>
    </w:rPr>
  </w:style>
  <w:style w:type="paragraph" w:styleId="5">
    <w:name w:val="heading 5"/>
    <w:basedOn w:val="a"/>
    <w:next w:val="a"/>
    <w:link w:val="50"/>
    <w:semiHidden/>
    <w:unhideWhenUsed/>
    <w:qFormat/>
    <w:rsid w:val="001E2789"/>
    <w:pPr>
      <w:spacing w:before="240" w:after="60" w:line="240" w:lineRule="auto"/>
      <w:outlineLvl w:val="4"/>
    </w:pPr>
    <w:rPr>
      <w:rFonts w:ascii="Calibri" w:eastAsia="Times New Roman" w:hAnsi="Calibri"/>
      <w:b/>
      <w:bCs/>
      <w:i/>
      <w:iCs/>
      <w:sz w:val="26"/>
      <w:szCs w:val="26"/>
      <w:lang w:val="x-none" w:eastAsia="x-none"/>
    </w:rPr>
  </w:style>
  <w:style w:type="paragraph" w:styleId="9">
    <w:name w:val="heading 9"/>
    <w:basedOn w:val="a"/>
    <w:next w:val="a"/>
    <w:link w:val="90"/>
    <w:semiHidden/>
    <w:unhideWhenUsed/>
    <w:qFormat/>
    <w:rsid w:val="001E2789"/>
    <w:pPr>
      <w:keepNext/>
      <w:widowControl w:val="0"/>
      <w:tabs>
        <w:tab w:val="num" w:pos="1584"/>
      </w:tabs>
      <w:suppressAutoHyphens/>
      <w:autoSpaceDE w:val="0"/>
      <w:spacing w:after="0" w:line="240" w:lineRule="auto"/>
      <w:ind w:left="1584" w:hanging="1584"/>
      <w:jc w:val="center"/>
      <w:outlineLvl w:val="8"/>
    </w:pPr>
    <w:rPr>
      <w:rFonts w:eastAsia="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78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semiHidden/>
    <w:rsid w:val="001E2789"/>
    <w:rPr>
      <w:rFonts w:ascii="Times New Roman" w:eastAsia="Times New Roman" w:hAnsi="Times New Roman" w:cs="Times New Roman"/>
      <w:b/>
      <w:sz w:val="26"/>
      <w:szCs w:val="20"/>
      <w:lang w:eastAsia="lv-LV"/>
    </w:rPr>
  </w:style>
  <w:style w:type="character" w:customStyle="1" w:styleId="30">
    <w:name w:val="Заголовок 3 Знак"/>
    <w:basedOn w:val="a0"/>
    <w:link w:val="3"/>
    <w:uiPriority w:val="9"/>
    <w:semiHidden/>
    <w:rsid w:val="001E2789"/>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1E2789"/>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1E2789"/>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semiHidden/>
    <w:rsid w:val="001E2789"/>
    <w:rPr>
      <w:rFonts w:ascii="Times New Roman" w:eastAsia="Times New Roman" w:hAnsi="Times New Roman" w:cs="Times New Roman"/>
      <w:sz w:val="28"/>
      <w:szCs w:val="28"/>
      <w:lang w:eastAsia="ar-SA"/>
    </w:rPr>
  </w:style>
  <w:style w:type="character" w:styleId="a3">
    <w:name w:val="Hyperlink"/>
    <w:unhideWhenUsed/>
    <w:rsid w:val="001E2789"/>
    <w:rPr>
      <w:color w:val="0000FF"/>
      <w:u w:val="single"/>
    </w:rPr>
  </w:style>
  <w:style w:type="character" w:styleId="a4">
    <w:name w:val="FollowedHyperlink"/>
    <w:uiPriority w:val="99"/>
    <w:semiHidden/>
    <w:unhideWhenUsed/>
    <w:rsid w:val="001E2789"/>
    <w:rPr>
      <w:color w:val="800080"/>
      <w:u w:val="single"/>
    </w:rPr>
  </w:style>
  <w:style w:type="character" w:styleId="a5">
    <w:name w:val="Emphasis"/>
    <w:qFormat/>
    <w:rsid w:val="001E2789"/>
    <w:rPr>
      <w:b/>
      <w:bCs/>
      <w:i w:val="0"/>
      <w:iCs w:val="0"/>
    </w:rPr>
  </w:style>
  <w:style w:type="paragraph" w:customStyle="1" w:styleId="msonormal0">
    <w:name w:val="msonormal"/>
    <w:basedOn w:val="a"/>
    <w:rsid w:val="001E2789"/>
    <w:pPr>
      <w:spacing w:before="100" w:after="0" w:line="240" w:lineRule="auto"/>
    </w:pPr>
    <w:rPr>
      <w:rFonts w:eastAsia="Times New Roman"/>
      <w:szCs w:val="24"/>
      <w:lang w:val="en-GB"/>
    </w:rPr>
  </w:style>
  <w:style w:type="paragraph" w:styleId="a6">
    <w:name w:val="Normal (Web)"/>
    <w:basedOn w:val="a"/>
    <w:semiHidden/>
    <w:unhideWhenUsed/>
    <w:rsid w:val="001E2789"/>
    <w:pPr>
      <w:spacing w:before="100" w:after="0" w:line="240" w:lineRule="auto"/>
    </w:pPr>
    <w:rPr>
      <w:rFonts w:eastAsia="Times New Roman"/>
      <w:szCs w:val="24"/>
      <w:lang w:val="en-GB"/>
    </w:rPr>
  </w:style>
  <w:style w:type="paragraph" w:styleId="11">
    <w:name w:val="toc 1"/>
    <w:basedOn w:val="a"/>
    <w:next w:val="a"/>
    <w:autoRedefine/>
    <w:semiHidden/>
    <w:unhideWhenUsed/>
    <w:rsid w:val="001E2789"/>
    <w:pPr>
      <w:tabs>
        <w:tab w:val="right" w:leader="dot" w:pos="9344"/>
      </w:tabs>
      <w:spacing w:after="0" w:line="240" w:lineRule="auto"/>
    </w:pPr>
    <w:rPr>
      <w:rFonts w:eastAsia="Times New Roman"/>
      <w:b/>
      <w:noProof/>
      <w:szCs w:val="24"/>
      <w:lang w:eastAsia="lv-LV"/>
    </w:rPr>
  </w:style>
  <w:style w:type="paragraph" w:styleId="21">
    <w:name w:val="toc 2"/>
    <w:basedOn w:val="a"/>
    <w:next w:val="a"/>
    <w:autoRedefine/>
    <w:semiHidden/>
    <w:unhideWhenUsed/>
    <w:rsid w:val="001E2789"/>
    <w:pPr>
      <w:tabs>
        <w:tab w:val="right" w:leader="dot" w:pos="9344"/>
      </w:tabs>
      <w:spacing w:after="0" w:line="360" w:lineRule="auto"/>
      <w:ind w:left="567"/>
    </w:pPr>
    <w:rPr>
      <w:rFonts w:eastAsia="Times New Roman"/>
      <w:smallCaps/>
      <w:sz w:val="20"/>
      <w:szCs w:val="20"/>
      <w:lang w:eastAsia="lv-LV"/>
    </w:rPr>
  </w:style>
  <w:style w:type="paragraph" w:styleId="a7">
    <w:name w:val="footnote text"/>
    <w:basedOn w:val="a"/>
    <w:link w:val="a8"/>
    <w:semiHidden/>
    <w:unhideWhenUsed/>
    <w:rsid w:val="001E2789"/>
    <w:pPr>
      <w:spacing w:after="0" w:line="240" w:lineRule="auto"/>
    </w:pPr>
    <w:rPr>
      <w:rFonts w:eastAsia="Times New Roman"/>
      <w:sz w:val="20"/>
      <w:szCs w:val="20"/>
      <w:lang w:eastAsia="lv-LV"/>
    </w:rPr>
  </w:style>
  <w:style w:type="character" w:customStyle="1" w:styleId="a8">
    <w:name w:val="Текст сноски Знак"/>
    <w:basedOn w:val="a0"/>
    <w:link w:val="a7"/>
    <w:semiHidden/>
    <w:rsid w:val="001E2789"/>
    <w:rPr>
      <w:rFonts w:ascii="Times New Roman" w:eastAsia="Times New Roman" w:hAnsi="Times New Roman" w:cs="Times New Roman"/>
      <w:sz w:val="20"/>
      <w:szCs w:val="20"/>
      <w:lang w:eastAsia="lv-LV"/>
    </w:rPr>
  </w:style>
  <w:style w:type="paragraph" w:styleId="a9">
    <w:name w:val="annotation text"/>
    <w:basedOn w:val="a"/>
    <w:link w:val="aa"/>
    <w:semiHidden/>
    <w:unhideWhenUsed/>
    <w:rsid w:val="001E2789"/>
    <w:pPr>
      <w:spacing w:after="0" w:line="240" w:lineRule="auto"/>
    </w:pPr>
    <w:rPr>
      <w:rFonts w:eastAsia="Times New Roman"/>
      <w:sz w:val="20"/>
      <w:szCs w:val="20"/>
      <w:lang w:eastAsia="lv-LV"/>
    </w:rPr>
  </w:style>
  <w:style w:type="character" w:customStyle="1" w:styleId="aa">
    <w:name w:val="Текст примечания Знак"/>
    <w:basedOn w:val="a0"/>
    <w:link w:val="a9"/>
    <w:semiHidden/>
    <w:rsid w:val="001E2789"/>
    <w:rPr>
      <w:rFonts w:ascii="Times New Roman" w:eastAsia="Times New Roman" w:hAnsi="Times New Roman" w:cs="Times New Roman"/>
      <w:sz w:val="20"/>
      <w:szCs w:val="20"/>
      <w:lang w:eastAsia="lv-LV"/>
    </w:rPr>
  </w:style>
  <w:style w:type="paragraph" w:styleId="ab">
    <w:name w:val="header"/>
    <w:basedOn w:val="a"/>
    <w:link w:val="ac"/>
    <w:uiPriority w:val="99"/>
    <w:unhideWhenUsed/>
    <w:rsid w:val="001E2789"/>
    <w:pPr>
      <w:tabs>
        <w:tab w:val="center" w:pos="4153"/>
        <w:tab w:val="right" w:pos="8306"/>
      </w:tabs>
      <w:spacing w:after="0" w:line="360" w:lineRule="auto"/>
      <w:jc w:val="center"/>
    </w:pPr>
    <w:rPr>
      <w:rFonts w:eastAsia="Times New Roman"/>
      <w:sz w:val="28"/>
      <w:szCs w:val="20"/>
      <w:lang w:val="x-none" w:eastAsia="x-none"/>
    </w:rPr>
  </w:style>
  <w:style w:type="character" w:customStyle="1" w:styleId="ac">
    <w:name w:val="Верхний колонтитул Знак"/>
    <w:basedOn w:val="a0"/>
    <w:link w:val="ab"/>
    <w:uiPriority w:val="99"/>
    <w:rsid w:val="001E2789"/>
    <w:rPr>
      <w:rFonts w:ascii="Times New Roman" w:eastAsia="Times New Roman" w:hAnsi="Times New Roman" w:cs="Times New Roman"/>
      <w:sz w:val="28"/>
      <w:szCs w:val="20"/>
      <w:lang w:val="x-none" w:eastAsia="x-none"/>
    </w:rPr>
  </w:style>
  <w:style w:type="character" w:customStyle="1" w:styleId="ad">
    <w:name w:val="Нижний колонтитул Знак"/>
    <w:aliases w:val="Char5 Char Знак"/>
    <w:basedOn w:val="a0"/>
    <w:link w:val="ae"/>
    <w:uiPriority w:val="99"/>
    <w:locked/>
    <w:rsid w:val="001E2789"/>
    <w:rPr>
      <w:sz w:val="24"/>
    </w:rPr>
  </w:style>
  <w:style w:type="paragraph" w:styleId="ae">
    <w:name w:val="footer"/>
    <w:aliases w:val="Char5 Char"/>
    <w:basedOn w:val="a"/>
    <w:link w:val="ad"/>
    <w:uiPriority w:val="99"/>
    <w:unhideWhenUsed/>
    <w:rsid w:val="001E2789"/>
    <w:pPr>
      <w:tabs>
        <w:tab w:val="center" w:pos="4153"/>
        <w:tab w:val="right" w:pos="8306"/>
      </w:tabs>
      <w:spacing w:after="0" w:line="240" w:lineRule="auto"/>
    </w:pPr>
    <w:rPr>
      <w:rFonts w:asciiTheme="minorHAnsi" w:eastAsiaTheme="minorHAnsi" w:hAnsiTheme="minorHAnsi" w:cstheme="minorBidi"/>
    </w:rPr>
  </w:style>
  <w:style w:type="character" w:customStyle="1" w:styleId="FooterChar1">
    <w:name w:val="Footer Char1"/>
    <w:aliases w:val="Char5 Char Char1"/>
    <w:basedOn w:val="a0"/>
    <w:uiPriority w:val="99"/>
    <w:semiHidden/>
    <w:rsid w:val="001E2789"/>
    <w:rPr>
      <w:rFonts w:ascii="Times New Roman" w:eastAsia="Calibri" w:hAnsi="Times New Roman" w:cs="Times New Roman"/>
      <w:sz w:val="24"/>
    </w:rPr>
  </w:style>
  <w:style w:type="paragraph" w:styleId="af">
    <w:name w:val="List"/>
    <w:basedOn w:val="a"/>
    <w:semiHidden/>
    <w:unhideWhenUsed/>
    <w:rsid w:val="001E2789"/>
    <w:pPr>
      <w:tabs>
        <w:tab w:val="num" w:pos="360"/>
      </w:tabs>
      <w:spacing w:before="120" w:after="0" w:line="240" w:lineRule="auto"/>
      <w:ind w:left="360" w:hanging="360"/>
      <w:jc w:val="both"/>
    </w:pPr>
    <w:rPr>
      <w:rFonts w:eastAsia="Times New Roman"/>
      <w:szCs w:val="20"/>
    </w:rPr>
  </w:style>
  <w:style w:type="paragraph" w:styleId="af0">
    <w:name w:val="Body Text"/>
    <w:basedOn w:val="a"/>
    <w:link w:val="af1"/>
    <w:semiHidden/>
    <w:unhideWhenUsed/>
    <w:rsid w:val="001E2789"/>
    <w:pPr>
      <w:spacing w:after="0" w:line="240" w:lineRule="auto"/>
      <w:jc w:val="center"/>
    </w:pPr>
    <w:rPr>
      <w:rFonts w:eastAsia="Times New Roman"/>
      <w:b/>
      <w:bCs/>
      <w:i/>
      <w:iCs/>
      <w:sz w:val="48"/>
      <w:szCs w:val="24"/>
    </w:rPr>
  </w:style>
  <w:style w:type="character" w:customStyle="1" w:styleId="af1">
    <w:name w:val="Основной текст Знак"/>
    <w:basedOn w:val="a0"/>
    <w:link w:val="af0"/>
    <w:semiHidden/>
    <w:rsid w:val="001E2789"/>
    <w:rPr>
      <w:rFonts w:ascii="Times New Roman" w:eastAsia="Times New Roman" w:hAnsi="Times New Roman" w:cs="Times New Roman"/>
      <w:b/>
      <w:bCs/>
      <w:i/>
      <w:iCs/>
      <w:sz w:val="48"/>
      <w:szCs w:val="24"/>
    </w:rPr>
  </w:style>
  <w:style w:type="paragraph" w:styleId="af2">
    <w:name w:val="Body Text Indent"/>
    <w:basedOn w:val="a"/>
    <w:link w:val="af3"/>
    <w:semiHidden/>
    <w:unhideWhenUsed/>
    <w:rsid w:val="001E2789"/>
    <w:pPr>
      <w:spacing w:after="0" w:line="240" w:lineRule="auto"/>
      <w:ind w:left="360" w:hanging="360"/>
    </w:pPr>
    <w:rPr>
      <w:rFonts w:eastAsia="Times New Roman"/>
      <w:szCs w:val="24"/>
    </w:rPr>
  </w:style>
  <w:style w:type="character" w:customStyle="1" w:styleId="af3">
    <w:name w:val="Основной текст с отступом Знак"/>
    <w:basedOn w:val="a0"/>
    <w:link w:val="af2"/>
    <w:semiHidden/>
    <w:rsid w:val="001E2789"/>
    <w:rPr>
      <w:rFonts w:ascii="Times New Roman" w:eastAsia="Times New Roman" w:hAnsi="Times New Roman" w:cs="Times New Roman"/>
      <w:sz w:val="24"/>
      <w:szCs w:val="24"/>
    </w:rPr>
  </w:style>
  <w:style w:type="paragraph" w:styleId="af4">
    <w:name w:val="Subtitle"/>
    <w:basedOn w:val="a"/>
    <w:link w:val="af5"/>
    <w:qFormat/>
    <w:rsid w:val="001E2789"/>
    <w:pPr>
      <w:spacing w:after="0" w:line="240" w:lineRule="auto"/>
      <w:jc w:val="center"/>
    </w:pPr>
    <w:rPr>
      <w:rFonts w:eastAsia="Times New Roman"/>
      <w:b/>
      <w:sz w:val="28"/>
      <w:szCs w:val="20"/>
      <w:lang w:val="fr-BE"/>
    </w:rPr>
  </w:style>
  <w:style w:type="character" w:customStyle="1" w:styleId="af5">
    <w:name w:val="Подзаголовок Знак"/>
    <w:basedOn w:val="a0"/>
    <w:link w:val="af4"/>
    <w:rsid w:val="001E2789"/>
    <w:rPr>
      <w:rFonts w:ascii="Times New Roman" w:eastAsia="Times New Roman" w:hAnsi="Times New Roman" w:cs="Times New Roman"/>
      <w:b/>
      <w:sz w:val="28"/>
      <w:szCs w:val="20"/>
      <w:lang w:val="fr-BE"/>
    </w:rPr>
  </w:style>
  <w:style w:type="paragraph" w:styleId="22">
    <w:name w:val="Body Text 2"/>
    <w:basedOn w:val="a"/>
    <w:link w:val="23"/>
    <w:uiPriority w:val="99"/>
    <w:semiHidden/>
    <w:unhideWhenUsed/>
    <w:rsid w:val="001E2789"/>
    <w:pPr>
      <w:spacing w:after="120" w:line="480" w:lineRule="auto"/>
    </w:pPr>
    <w:rPr>
      <w:rFonts w:eastAsia="Times New Roman"/>
      <w:szCs w:val="24"/>
      <w:lang w:val="x-none" w:eastAsia="x-none"/>
    </w:rPr>
  </w:style>
  <w:style w:type="character" w:customStyle="1" w:styleId="23">
    <w:name w:val="Основной текст 2 Знак"/>
    <w:basedOn w:val="a0"/>
    <w:link w:val="22"/>
    <w:uiPriority w:val="99"/>
    <w:semiHidden/>
    <w:rsid w:val="001E2789"/>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1E2789"/>
    <w:pPr>
      <w:spacing w:after="120"/>
    </w:pPr>
    <w:rPr>
      <w:sz w:val="16"/>
      <w:szCs w:val="16"/>
    </w:rPr>
  </w:style>
  <w:style w:type="character" w:customStyle="1" w:styleId="32">
    <w:name w:val="Основной текст 3 Знак"/>
    <w:basedOn w:val="a0"/>
    <w:link w:val="31"/>
    <w:uiPriority w:val="99"/>
    <w:semiHidden/>
    <w:rsid w:val="001E2789"/>
    <w:rPr>
      <w:rFonts w:ascii="Times New Roman" w:eastAsia="Calibri" w:hAnsi="Times New Roman" w:cs="Times New Roman"/>
      <w:sz w:val="16"/>
      <w:szCs w:val="16"/>
    </w:rPr>
  </w:style>
  <w:style w:type="paragraph" w:styleId="24">
    <w:name w:val="Body Text Indent 2"/>
    <w:basedOn w:val="a"/>
    <w:link w:val="25"/>
    <w:semiHidden/>
    <w:unhideWhenUsed/>
    <w:rsid w:val="001E2789"/>
    <w:pPr>
      <w:tabs>
        <w:tab w:val="left" w:pos="360"/>
      </w:tabs>
      <w:spacing w:after="0" w:line="240" w:lineRule="auto"/>
      <w:ind w:left="360" w:hanging="360"/>
      <w:jc w:val="both"/>
    </w:pPr>
    <w:rPr>
      <w:rFonts w:eastAsia="Times New Roman"/>
      <w:i/>
      <w:iCs/>
      <w:szCs w:val="24"/>
    </w:rPr>
  </w:style>
  <w:style w:type="character" w:customStyle="1" w:styleId="25">
    <w:name w:val="Основной текст с отступом 2 Знак"/>
    <w:basedOn w:val="a0"/>
    <w:link w:val="24"/>
    <w:semiHidden/>
    <w:rsid w:val="001E2789"/>
    <w:rPr>
      <w:rFonts w:ascii="Times New Roman" w:eastAsia="Times New Roman" w:hAnsi="Times New Roman" w:cs="Times New Roman"/>
      <w:i/>
      <w:iCs/>
      <w:sz w:val="24"/>
      <w:szCs w:val="24"/>
    </w:rPr>
  </w:style>
  <w:style w:type="paragraph" w:styleId="33">
    <w:name w:val="Body Text Indent 3"/>
    <w:basedOn w:val="a"/>
    <w:link w:val="34"/>
    <w:uiPriority w:val="99"/>
    <w:semiHidden/>
    <w:unhideWhenUsed/>
    <w:rsid w:val="001E2789"/>
    <w:pPr>
      <w:spacing w:after="120" w:line="240" w:lineRule="auto"/>
      <w:ind w:left="283"/>
    </w:pPr>
    <w:rPr>
      <w:rFonts w:eastAsia="Times New Roman"/>
      <w:sz w:val="16"/>
      <w:szCs w:val="16"/>
      <w:lang w:val="x-none" w:eastAsia="x-none"/>
    </w:rPr>
  </w:style>
  <w:style w:type="character" w:customStyle="1" w:styleId="34">
    <w:name w:val="Основной текст с отступом 3 Знак"/>
    <w:basedOn w:val="a0"/>
    <w:link w:val="33"/>
    <w:uiPriority w:val="99"/>
    <w:semiHidden/>
    <w:rsid w:val="001E2789"/>
    <w:rPr>
      <w:rFonts w:ascii="Times New Roman" w:eastAsia="Times New Roman" w:hAnsi="Times New Roman" w:cs="Times New Roman"/>
      <w:sz w:val="16"/>
      <w:szCs w:val="16"/>
      <w:lang w:val="x-none" w:eastAsia="x-none"/>
    </w:rPr>
  </w:style>
  <w:style w:type="paragraph" w:styleId="af6">
    <w:name w:val="annotation subject"/>
    <w:basedOn w:val="a9"/>
    <w:next w:val="a9"/>
    <w:link w:val="af7"/>
    <w:uiPriority w:val="99"/>
    <w:semiHidden/>
    <w:unhideWhenUsed/>
    <w:rsid w:val="001E2789"/>
    <w:rPr>
      <w:b/>
      <w:bCs/>
    </w:rPr>
  </w:style>
  <w:style w:type="character" w:customStyle="1" w:styleId="af7">
    <w:name w:val="Тема примечания Знак"/>
    <w:basedOn w:val="aa"/>
    <w:link w:val="af6"/>
    <w:uiPriority w:val="99"/>
    <w:semiHidden/>
    <w:rsid w:val="001E2789"/>
    <w:rPr>
      <w:rFonts w:ascii="Times New Roman" w:eastAsia="Times New Roman" w:hAnsi="Times New Roman" w:cs="Times New Roman"/>
      <w:b/>
      <w:bCs/>
      <w:sz w:val="20"/>
      <w:szCs w:val="20"/>
      <w:lang w:eastAsia="lv-LV"/>
    </w:rPr>
  </w:style>
  <w:style w:type="paragraph" w:styleId="af8">
    <w:name w:val="Balloon Text"/>
    <w:basedOn w:val="a"/>
    <w:link w:val="af9"/>
    <w:semiHidden/>
    <w:unhideWhenUsed/>
    <w:rsid w:val="001E2789"/>
    <w:pPr>
      <w:spacing w:after="0" w:line="240" w:lineRule="auto"/>
    </w:pPr>
    <w:rPr>
      <w:rFonts w:ascii="Segoe UI" w:hAnsi="Segoe UI" w:cs="Segoe UI"/>
      <w:sz w:val="18"/>
      <w:szCs w:val="18"/>
    </w:rPr>
  </w:style>
  <w:style w:type="character" w:customStyle="1" w:styleId="af9">
    <w:name w:val="Текст выноски Знак"/>
    <w:basedOn w:val="a0"/>
    <w:link w:val="af8"/>
    <w:semiHidden/>
    <w:rsid w:val="001E2789"/>
    <w:rPr>
      <w:rFonts w:ascii="Segoe UI" w:eastAsia="Calibri" w:hAnsi="Segoe UI" w:cs="Segoe UI"/>
      <w:sz w:val="18"/>
      <w:szCs w:val="18"/>
    </w:rPr>
  </w:style>
  <w:style w:type="paragraph" w:styleId="afa">
    <w:name w:val="No Spacing"/>
    <w:uiPriority w:val="1"/>
    <w:qFormat/>
    <w:rsid w:val="001E2789"/>
    <w:pPr>
      <w:spacing w:after="0" w:line="240" w:lineRule="auto"/>
    </w:pPr>
    <w:rPr>
      <w:rFonts w:ascii="Times New Roman" w:eastAsia="Calibri" w:hAnsi="Times New Roman" w:cs="Times New Roman"/>
      <w:sz w:val="24"/>
    </w:rPr>
  </w:style>
  <w:style w:type="paragraph" w:styleId="afb">
    <w:name w:val="List Paragraph"/>
    <w:basedOn w:val="a"/>
    <w:uiPriority w:val="34"/>
    <w:qFormat/>
    <w:rsid w:val="001E2789"/>
    <w:pPr>
      <w:ind w:left="720"/>
      <w:contextualSpacing/>
    </w:pPr>
  </w:style>
  <w:style w:type="paragraph" w:customStyle="1" w:styleId="naisf">
    <w:name w:val="naisf"/>
    <w:basedOn w:val="a"/>
    <w:rsid w:val="001E2789"/>
    <w:pPr>
      <w:spacing w:before="100" w:beforeAutospacing="1" w:after="100" w:afterAutospacing="1" w:line="360" w:lineRule="auto"/>
      <w:jc w:val="both"/>
    </w:pPr>
    <w:rPr>
      <w:rFonts w:eastAsia="Times New Roman"/>
      <w:szCs w:val="24"/>
      <w:lang w:val="en-GB" w:eastAsia="lv-LV"/>
    </w:rPr>
  </w:style>
  <w:style w:type="paragraph" w:customStyle="1" w:styleId="Komentratma2">
    <w:name w:val="Komentāra tēma2"/>
    <w:basedOn w:val="a9"/>
    <w:next w:val="a9"/>
    <w:semiHidden/>
    <w:rsid w:val="001E2789"/>
    <w:pPr>
      <w:spacing w:line="360" w:lineRule="auto"/>
      <w:jc w:val="both"/>
    </w:pPr>
    <w:rPr>
      <w:b/>
      <w:bCs/>
      <w:sz w:val="24"/>
    </w:rPr>
  </w:style>
  <w:style w:type="paragraph" w:customStyle="1" w:styleId="Style11ptJustifiedAfter12pt">
    <w:name w:val="Style 11 pt Justified After:  12 pt"/>
    <w:basedOn w:val="a"/>
    <w:uiPriority w:val="99"/>
    <w:rsid w:val="001E2789"/>
    <w:pPr>
      <w:spacing w:after="120" w:line="240" w:lineRule="auto"/>
      <w:jc w:val="both"/>
    </w:pPr>
    <w:rPr>
      <w:rFonts w:eastAsia="Times New Roman"/>
      <w:sz w:val="22"/>
      <w:lang w:val="nl-NL" w:eastAsia="nl-NL"/>
    </w:rPr>
  </w:style>
  <w:style w:type="paragraph" w:customStyle="1" w:styleId="Rindkopa">
    <w:name w:val="Rindkopa"/>
    <w:basedOn w:val="a"/>
    <w:next w:val="a"/>
    <w:rsid w:val="001E2789"/>
    <w:pPr>
      <w:suppressAutoHyphens/>
      <w:spacing w:after="0" w:line="240" w:lineRule="auto"/>
      <w:ind w:left="851"/>
      <w:jc w:val="both"/>
    </w:pPr>
    <w:rPr>
      <w:rFonts w:ascii="Arial" w:eastAsia="Times New Roman" w:hAnsi="Arial"/>
      <w:sz w:val="20"/>
      <w:szCs w:val="24"/>
      <w:lang w:eastAsia="ar-SA"/>
    </w:rPr>
  </w:style>
  <w:style w:type="paragraph" w:customStyle="1" w:styleId="Default">
    <w:name w:val="Default"/>
    <w:rsid w:val="001E27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a"/>
    <w:qFormat/>
    <w:rsid w:val="001E2789"/>
    <w:pPr>
      <w:widowControl w:val="0"/>
      <w:autoSpaceDE w:val="0"/>
      <w:autoSpaceDN w:val="0"/>
      <w:adjustRightInd w:val="0"/>
      <w:spacing w:before="60" w:after="60" w:line="240" w:lineRule="auto"/>
      <w:jc w:val="center"/>
    </w:pPr>
    <w:rPr>
      <w:rFonts w:eastAsia="Times New Roman"/>
      <w:b/>
      <w:sz w:val="22"/>
      <w:lang w:eastAsia="lv-LV"/>
    </w:rPr>
  </w:style>
  <w:style w:type="paragraph" w:customStyle="1" w:styleId="Apakpunkts">
    <w:name w:val="Apakšpunkts"/>
    <w:basedOn w:val="a"/>
    <w:link w:val="ApakpunktsChar"/>
    <w:rsid w:val="001E2789"/>
    <w:pPr>
      <w:suppressAutoHyphens/>
      <w:spacing w:after="0" w:line="240" w:lineRule="auto"/>
      <w:ind w:left="720" w:hanging="360"/>
    </w:pPr>
    <w:rPr>
      <w:rFonts w:ascii="Arial" w:eastAsia="Times New Roman" w:hAnsi="Arial"/>
      <w:b/>
      <w:sz w:val="20"/>
      <w:szCs w:val="24"/>
      <w:lang w:val="x-none" w:eastAsia="ar-SA"/>
    </w:rPr>
  </w:style>
  <w:style w:type="paragraph" w:customStyle="1" w:styleId="Punkts">
    <w:name w:val="Punkts"/>
    <w:basedOn w:val="a"/>
    <w:next w:val="Apakpunkts"/>
    <w:rsid w:val="001E2789"/>
    <w:pPr>
      <w:suppressAutoHyphens/>
      <w:spacing w:after="0" w:line="240" w:lineRule="auto"/>
    </w:pPr>
    <w:rPr>
      <w:rFonts w:ascii="Arial" w:eastAsia="Times New Roman" w:hAnsi="Arial"/>
      <w:b/>
      <w:sz w:val="20"/>
      <w:szCs w:val="24"/>
      <w:lang w:eastAsia="ar-SA"/>
    </w:rPr>
  </w:style>
  <w:style w:type="character" w:customStyle="1" w:styleId="ApakpunktsChar">
    <w:name w:val="Apakšpunkts Char"/>
    <w:link w:val="Apakpunkts"/>
    <w:locked/>
    <w:rsid w:val="001E2789"/>
    <w:rPr>
      <w:rFonts w:ascii="Arial" w:eastAsia="Times New Roman" w:hAnsi="Arial" w:cs="Times New Roman"/>
      <w:b/>
      <w:sz w:val="20"/>
      <w:szCs w:val="24"/>
      <w:lang w:val="x-none" w:eastAsia="ar-SA"/>
    </w:rPr>
  </w:style>
  <w:style w:type="paragraph" w:customStyle="1" w:styleId="tv2131">
    <w:name w:val="tv2131"/>
    <w:basedOn w:val="a"/>
    <w:rsid w:val="001E2789"/>
    <w:pPr>
      <w:spacing w:after="0" w:line="360" w:lineRule="auto"/>
      <w:ind w:firstLine="300"/>
    </w:pPr>
    <w:rPr>
      <w:rFonts w:eastAsia="Times New Roman"/>
      <w:color w:val="414142"/>
      <w:sz w:val="20"/>
      <w:szCs w:val="20"/>
      <w:lang w:eastAsia="lv-LV"/>
    </w:rPr>
  </w:style>
  <w:style w:type="paragraph" w:customStyle="1" w:styleId="tv213">
    <w:name w:val="tv213"/>
    <w:basedOn w:val="a"/>
    <w:rsid w:val="001E2789"/>
    <w:pPr>
      <w:spacing w:before="100" w:beforeAutospacing="1" w:after="100" w:afterAutospacing="1" w:line="240" w:lineRule="auto"/>
    </w:pPr>
    <w:rPr>
      <w:rFonts w:eastAsia="Times New Roman"/>
      <w:szCs w:val="24"/>
      <w:lang w:eastAsia="lv-LV"/>
    </w:rPr>
  </w:style>
  <w:style w:type="character" w:styleId="afc">
    <w:name w:val="footnote reference"/>
    <w:uiPriority w:val="99"/>
    <w:semiHidden/>
    <w:unhideWhenUsed/>
    <w:rsid w:val="001E2789"/>
    <w:rPr>
      <w:vertAlign w:val="superscript"/>
    </w:rPr>
  </w:style>
  <w:style w:type="character" w:styleId="afd">
    <w:name w:val="annotation reference"/>
    <w:semiHidden/>
    <w:unhideWhenUsed/>
    <w:rsid w:val="001E2789"/>
    <w:rPr>
      <w:sz w:val="16"/>
      <w:szCs w:val="16"/>
    </w:rPr>
  </w:style>
  <w:style w:type="character" w:styleId="afe">
    <w:name w:val="page number"/>
    <w:semiHidden/>
    <w:unhideWhenUsed/>
    <w:rsid w:val="001E2789"/>
    <w:rPr>
      <w:sz w:val="20"/>
    </w:rPr>
  </w:style>
  <w:style w:type="character" w:customStyle="1" w:styleId="maingradient">
    <w:name w:val="maingradient"/>
    <w:basedOn w:val="a0"/>
    <w:rsid w:val="001E2789"/>
  </w:style>
  <w:style w:type="character" w:customStyle="1" w:styleId="st1">
    <w:name w:val="st1"/>
    <w:rsid w:val="001E2789"/>
  </w:style>
  <w:style w:type="character" w:customStyle="1" w:styleId="hps">
    <w:name w:val="hps"/>
    <w:rsid w:val="001E2789"/>
  </w:style>
  <w:style w:type="character" w:customStyle="1" w:styleId="colora">
    <w:name w:val="colora"/>
    <w:rsid w:val="001E2789"/>
  </w:style>
  <w:style w:type="character" w:customStyle="1" w:styleId="apple-converted-space">
    <w:name w:val="apple-converted-space"/>
    <w:rsid w:val="001E2789"/>
  </w:style>
  <w:style w:type="table" w:styleId="aff">
    <w:name w:val="Table Grid"/>
    <w:basedOn w:val="a1"/>
    <w:rsid w:val="001E278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rsid w:val="001E2789"/>
    <w:pPr>
      <w:numPr>
        <w:numId w:val="26"/>
      </w:numPr>
    </w:pPr>
  </w:style>
  <w:style w:type="character" w:customStyle="1" w:styleId="UnresolvedMention1">
    <w:name w:val="Unresolved Mention1"/>
    <w:basedOn w:val="a0"/>
    <w:uiPriority w:val="99"/>
    <w:semiHidden/>
    <w:unhideWhenUsed/>
    <w:rsid w:val="00E57DDC"/>
    <w:rPr>
      <w:color w:val="605E5C"/>
      <w:shd w:val="clear" w:color="auto" w:fill="E1DFDD"/>
    </w:rPr>
  </w:style>
  <w:style w:type="character" w:customStyle="1" w:styleId="UnresolvedMention2">
    <w:name w:val="Unresolved Mention2"/>
    <w:basedOn w:val="a0"/>
    <w:uiPriority w:val="99"/>
    <w:semiHidden/>
    <w:unhideWhenUsed/>
    <w:rsid w:val="00BF5E9A"/>
    <w:rPr>
      <w:color w:val="605E5C"/>
      <w:shd w:val="clear" w:color="auto" w:fill="E1DFDD"/>
    </w:rPr>
  </w:style>
  <w:style w:type="paragraph" w:customStyle="1" w:styleId="Paragrfs">
    <w:name w:val="Paragrāfs"/>
    <w:basedOn w:val="a"/>
    <w:next w:val="a"/>
    <w:rsid w:val="00E11829"/>
    <w:pPr>
      <w:numPr>
        <w:numId w:val="1"/>
      </w:numPr>
      <w:suppressAutoHyphens/>
      <w:spacing w:after="0" w:line="240" w:lineRule="auto"/>
      <w:ind w:left="0" w:firstLine="0"/>
      <w:jc w:val="both"/>
    </w:pPr>
    <w:rPr>
      <w:rFonts w:ascii="Arial" w:eastAsia="Times New Roman" w:hAnsi="Arial"/>
      <w:sz w:val="20"/>
      <w:szCs w:val="24"/>
      <w:lang w:eastAsia="ar-SA"/>
    </w:rPr>
  </w:style>
  <w:style w:type="paragraph" w:styleId="aff0">
    <w:name w:val="Title"/>
    <w:basedOn w:val="a"/>
    <w:link w:val="aff1"/>
    <w:qFormat/>
    <w:rsid w:val="000B106E"/>
    <w:pPr>
      <w:spacing w:after="0" w:line="240" w:lineRule="auto"/>
      <w:jc w:val="center"/>
    </w:pPr>
    <w:rPr>
      <w:rFonts w:eastAsia="Times New Roman"/>
      <w:b/>
      <w:bCs/>
      <w:sz w:val="32"/>
      <w:szCs w:val="24"/>
    </w:rPr>
  </w:style>
  <w:style w:type="character" w:customStyle="1" w:styleId="aff1">
    <w:name w:val="Название Знак"/>
    <w:basedOn w:val="a0"/>
    <w:link w:val="aff0"/>
    <w:rsid w:val="000B106E"/>
    <w:rPr>
      <w:rFonts w:ascii="Times New Roman" w:eastAsia="Times New Roman" w:hAnsi="Times New Roman" w:cs="Times New Roman"/>
      <w:b/>
      <w:bCs/>
      <w:sz w:val="32"/>
      <w:szCs w:val="24"/>
    </w:rPr>
  </w:style>
  <w:style w:type="character" w:customStyle="1" w:styleId="st">
    <w:name w:val="st"/>
    <w:basedOn w:val="a0"/>
    <w:rsid w:val="000B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3147">
      <w:bodyDiv w:val="1"/>
      <w:marLeft w:val="0"/>
      <w:marRight w:val="0"/>
      <w:marTop w:val="0"/>
      <w:marBottom w:val="0"/>
      <w:divBdr>
        <w:top w:val="none" w:sz="0" w:space="0" w:color="auto"/>
        <w:left w:val="none" w:sz="0" w:space="0" w:color="auto"/>
        <w:bottom w:val="none" w:sz="0" w:space="0" w:color="auto"/>
        <w:right w:val="none" w:sz="0" w:space="0" w:color="auto"/>
      </w:divBdr>
    </w:div>
    <w:div w:id="257032548">
      <w:bodyDiv w:val="1"/>
      <w:marLeft w:val="0"/>
      <w:marRight w:val="0"/>
      <w:marTop w:val="0"/>
      <w:marBottom w:val="0"/>
      <w:divBdr>
        <w:top w:val="none" w:sz="0" w:space="0" w:color="auto"/>
        <w:left w:val="none" w:sz="0" w:space="0" w:color="auto"/>
        <w:bottom w:val="none" w:sz="0" w:space="0" w:color="auto"/>
        <w:right w:val="none" w:sz="0" w:space="0" w:color="auto"/>
      </w:divBdr>
    </w:div>
    <w:div w:id="305283595">
      <w:bodyDiv w:val="1"/>
      <w:marLeft w:val="0"/>
      <w:marRight w:val="0"/>
      <w:marTop w:val="0"/>
      <w:marBottom w:val="0"/>
      <w:divBdr>
        <w:top w:val="none" w:sz="0" w:space="0" w:color="auto"/>
        <w:left w:val="none" w:sz="0" w:space="0" w:color="auto"/>
        <w:bottom w:val="none" w:sz="0" w:space="0" w:color="auto"/>
        <w:right w:val="none" w:sz="0" w:space="0" w:color="auto"/>
      </w:divBdr>
    </w:div>
    <w:div w:id="562103952">
      <w:bodyDiv w:val="1"/>
      <w:marLeft w:val="0"/>
      <w:marRight w:val="0"/>
      <w:marTop w:val="0"/>
      <w:marBottom w:val="0"/>
      <w:divBdr>
        <w:top w:val="none" w:sz="0" w:space="0" w:color="auto"/>
        <w:left w:val="none" w:sz="0" w:space="0" w:color="auto"/>
        <w:bottom w:val="none" w:sz="0" w:space="0" w:color="auto"/>
        <w:right w:val="none" w:sz="0" w:space="0" w:color="auto"/>
      </w:divBdr>
    </w:div>
    <w:div w:id="568417041">
      <w:bodyDiv w:val="1"/>
      <w:marLeft w:val="0"/>
      <w:marRight w:val="0"/>
      <w:marTop w:val="0"/>
      <w:marBottom w:val="0"/>
      <w:divBdr>
        <w:top w:val="none" w:sz="0" w:space="0" w:color="auto"/>
        <w:left w:val="none" w:sz="0" w:space="0" w:color="auto"/>
        <w:bottom w:val="none" w:sz="0" w:space="0" w:color="auto"/>
        <w:right w:val="none" w:sz="0" w:space="0" w:color="auto"/>
      </w:divBdr>
    </w:div>
    <w:div w:id="603264917">
      <w:bodyDiv w:val="1"/>
      <w:marLeft w:val="0"/>
      <w:marRight w:val="0"/>
      <w:marTop w:val="0"/>
      <w:marBottom w:val="0"/>
      <w:divBdr>
        <w:top w:val="none" w:sz="0" w:space="0" w:color="auto"/>
        <w:left w:val="none" w:sz="0" w:space="0" w:color="auto"/>
        <w:bottom w:val="none" w:sz="0" w:space="0" w:color="auto"/>
        <w:right w:val="none" w:sz="0" w:space="0" w:color="auto"/>
      </w:divBdr>
    </w:div>
    <w:div w:id="832180913">
      <w:bodyDiv w:val="1"/>
      <w:marLeft w:val="0"/>
      <w:marRight w:val="0"/>
      <w:marTop w:val="0"/>
      <w:marBottom w:val="0"/>
      <w:divBdr>
        <w:top w:val="none" w:sz="0" w:space="0" w:color="auto"/>
        <w:left w:val="none" w:sz="0" w:space="0" w:color="auto"/>
        <w:bottom w:val="none" w:sz="0" w:space="0" w:color="auto"/>
        <w:right w:val="none" w:sz="0" w:space="0" w:color="auto"/>
      </w:divBdr>
    </w:div>
    <w:div w:id="885068841">
      <w:bodyDiv w:val="1"/>
      <w:marLeft w:val="0"/>
      <w:marRight w:val="0"/>
      <w:marTop w:val="0"/>
      <w:marBottom w:val="0"/>
      <w:divBdr>
        <w:top w:val="none" w:sz="0" w:space="0" w:color="auto"/>
        <w:left w:val="none" w:sz="0" w:space="0" w:color="auto"/>
        <w:bottom w:val="none" w:sz="0" w:space="0" w:color="auto"/>
        <w:right w:val="none" w:sz="0" w:space="0" w:color="auto"/>
      </w:divBdr>
    </w:div>
    <w:div w:id="899557019">
      <w:bodyDiv w:val="1"/>
      <w:marLeft w:val="0"/>
      <w:marRight w:val="0"/>
      <w:marTop w:val="0"/>
      <w:marBottom w:val="0"/>
      <w:divBdr>
        <w:top w:val="none" w:sz="0" w:space="0" w:color="auto"/>
        <w:left w:val="none" w:sz="0" w:space="0" w:color="auto"/>
        <w:bottom w:val="none" w:sz="0" w:space="0" w:color="auto"/>
        <w:right w:val="none" w:sz="0" w:space="0" w:color="auto"/>
      </w:divBdr>
    </w:div>
    <w:div w:id="969554278">
      <w:bodyDiv w:val="1"/>
      <w:marLeft w:val="0"/>
      <w:marRight w:val="0"/>
      <w:marTop w:val="0"/>
      <w:marBottom w:val="0"/>
      <w:divBdr>
        <w:top w:val="none" w:sz="0" w:space="0" w:color="auto"/>
        <w:left w:val="none" w:sz="0" w:space="0" w:color="auto"/>
        <w:bottom w:val="none" w:sz="0" w:space="0" w:color="auto"/>
        <w:right w:val="none" w:sz="0" w:space="0" w:color="auto"/>
      </w:divBdr>
    </w:div>
    <w:div w:id="1106122109">
      <w:bodyDiv w:val="1"/>
      <w:marLeft w:val="0"/>
      <w:marRight w:val="0"/>
      <w:marTop w:val="0"/>
      <w:marBottom w:val="0"/>
      <w:divBdr>
        <w:top w:val="none" w:sz="0" w:space="0" w:color="auto"/>
        <w:left w:val="none" w:sz="0" w:space="0" w:color="auto"/>
        <w:bottom w:val="none" w:sz="0" w:space="0" w:color="auto"/>
        <w:right w:val="none" w:sz="0" w:space="0" w:color="auto"/>
      </w:divBdr>
    </w:div>
    <w:div w:id="1227646672">
      <w:bodyDiv w:val="1"/>
      <w:marLeft w:val="0"/>
      <w:marRight w:val="0"/>
      <w:marTop w:val="0"/>
      <w:marBottom w:val="0"/>
      <w:divBdr>
        <w:top w:val="none" w:sz="0" w:space="0" w:color="auto"/>
        <w:left w:val="none" w:sz="0" w:space="0" w:color="auto"/>
        <w:bottom w:val="none" w:sz="0" w:space="0" w:color="auto"/>
        <w:right w:val="none" w:sz="0" w:space="0" w:color="auto"/>
      </w:divBdr>
    </w:div>
    <w:div w:id="1249265343">
      <w:bodyDiv w:val="1"/>
      <w:marLeft w:val="0"/>
      <w:marRight w:val="0"/>
      <w:marTop w:val="0"/>
      <w:marBottom w:val="0"/>
      <w:divBdr>
        <w:top w:val="none" w:sz="0" w:space="0" w:color="auto"/>
        <w:left w:val="none" w:sz="0" w:space="0" w:color="auto"/>
        <w:bottom w:val="none" w:sz="0" w:space="0" w:color="auto"/>
        <w:right w:val="none" w:sz="0" w:space="0" w:color="auto"/>
      </w:divBdr>
    </w:div>
    <w:div w:id="1469126077">
      <w:bodyDiv w:val="1"/>
      <w:marLeft w:val="0"/>
      <w:marRight w:val="0"/>
      <w:marTop w:val="0"/>
      <w:marBottom w:val="0"/>
      <w:divBdr>
        <w:top w:val="none" w:sz="0" w:space="0" w:color="auto"/>
        <w:left w:val="none" w:sz="0" w:space="0" w:color="auto"/>
        <w:bottom w:val="none" w:sz="0" w:space="0" w:color="auto"/>
        <w:right w:val="none" w:sz="0" w:space="0" w:color="auto"/>
      </w:divBdr>
    </w:div>
    <w:div w:id="1534808176">
      <w:bodyDiv w:val="1"/>
      <w:marLeft w:val="0"/>
      <w:marRight w:val="0"/>
      <w:marTop w:val="0"/>
      <w:marBottom w:val="0"/>
      <w:divBdr>
        <w:top w:val="none" w:sz="0" w:space="0" w:color="auto"/>
        <w:left w:val="none" w:sz="0" w:space="0" w:color="auto"/>
        <w:bottom w:val="none" w:sz="0" w:space="0" w:color="auto"/>
        <w:right w:val="none" w:sz="0" w:space="0" w:color="auto"/>
      </w:divBdr>
    </w:div>
    <w:div w:id="1609507707">
      <w:bodyDiv w:val="1"/>
      <w:marLeft w:val="0"/>
      <w:marRight w:val="0"/>
      <w:marTop w:val="0"/>
      <w:marBottom w:val="0"/>
      <w:divBdr>
        <w:top w:val="none" w:sz="0" w:space="0" w:color="auto"/>
        <w:left w:val="none" w:sz="0" w:space="0" w:color="auto"/>
        <w:bottom w:val="none" w:sz="0" w:space="0" w:color="auto"/>
        <w:right w:val="none" w:sz="0" w:space="0" w:color="auto"/>
      </w:divBdr>
    </w:div>
    <w:div w:id="1788693757">
      <w:bodyDiv w:val="1"/>
      <w:marLeft w:val="0"/>
      <w:marRight w:val="0"/>
      <w:marTop w:val="0"/>
      <w:marBottom w:val="0"/>
      <w:divBdr>
        <w:top w:val="none" w:sz="0" w:space="0" w:color="auto"/>
        <w:left w:val="none" w:sz="0" w:space="0" w:color="auto"/>
        <w:bottom w:val="none" w:sz="0" w:space="0" w:color="auto"/>
        <w:right w:val="none" w:sz="0" w:space="0" w:color="auto"/>
      </w:divBdr>
    </w:div>
    <w:div w:id="1812864870">
      <w:bodyDiv w:val="1"/>
      <w:marLeft w:val="0"/>
      <w:marRight w:val="0"/>
      <w:marTop w:val="0"/>
      <w:marBottom w:val="0"/>
      <w:divBdr>
        <w:top w:val="none" w:sz="0" w:space="0" w:color="auto"/>
        <w:left w:val="none" w:sz="0" w:space="0" w:color="auto"/>
        <w:bottom w:val="none" w:sz="0" w:space="0" w:color="auto"/>
        <w:right w:val="none" w:sz="0" w:space="0" w:color="auto"/>
      </w:divBdr>
    </w:div>
    <w:div w:id="19292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zeknesnovads.lv/novada-pasvaldiba/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zeknesnovads.lv/novada-pasvaldiba/iepirkumi/" TargetMode="External"/><Relationship Id="rId17" Type="http://schemas.openxmlformats.org/officeDocument/2006/relationships/hyperlink" Target="http://www.rezeknesnovads.lv/novada-pasvaldiba/iepirkumi/" TargetMode="External"/><Relationship Id="rId2" Type="http://schemas.openxmlformats.org/officeDocument/2006/relationships/numbering" Target="numbering.xml"/><Relationship Id="rId16" Type="http://schemas.openxmlformats.org/officeDocument/2006/relationships/hyperlink" Target="https://bis.gov.lv/bisp/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olks@rezeknesnovads.lv" TargetMode="External"/><Relationship Id="rId5" Type="http://schemas.openxmlformats.org/officeDocument/2006/relationships/webSettings" Target="webSettings.xml"/><Relationship Id="rId15" Type="http://schemas.openxmlformats.org/officeDocument/2006/relationships/hyperlink" Target="https://bis.gov.lv/bisp/lv" TargetMode="External"/><Relationship Id="rId10" Type="http://schemas.openxmlformats.org/officeDocument/2006/relationships/hyperlink" Target="mailto:larisa.vinogradova@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zeknesnovads.lv/novada-pasvaldiba/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BB94-B9D6-4E75-84DF-AF997DB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48945</Words>
  <Characters>27899</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cp:lastModifiedBy>
  <cp:revision>6</cp:revision>
  <cp:lastPrinted>2018-06-15T14:19:00Z</cp:lastPrinted>
  <dcterms:created xsi:type="dcterms:W3CDTF">2018-06-19T03:56:00Z</dcterms:created>
  <dcterms:modified xsi:type="dcterms:W3CDTF">2018-06-19T04:49:00Z</dcterms:modified>
</cp:coreProperties>
</file>