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567" w:rsidRPr="00B65567" w:rsidRDefault="00B65567" w:rsidP="00C0677C">
      <w:pPr>
        <w:tabs>
          <w:tab w:val="left" w:pos="720"/>
          <w:tab w:val="center" w:pos="4153"/>
          <w:tab w:val="right" w:pos="8306"/>
        </w:tabs>
        <w:spacing w:after="0" w:line="240" w:lineRule="auto"/>
        <w:ind w:right="-1283"/>
        <w:rPr>
          <w:rFonts w:ascii="Times New Roman" w:eastAsia="Times New Roman" w:hAnsi="Times New Roman" w:cs="Times New Roman"/>
          <w:sz w:val="24"/>
          <w:szCs w:val="24"/>
          <w:lang w:val="lv-LV"/>
        </w:rPr>
      </w:pPr>
      <w:bookmarkStart w:id="0" w:name="_Toc26600572"/>
    </w:p>
    <w:tbl>
      <w:tblPr>
        <w:tblStyle w:val="TableGrid"/>
        <w:tblW w:w="5603" w:type="dxa"/>
        <w:tblInd w:w="4315" w:type="dxa"/>
        <w:tblLook w:val="04A0" w:firstRow="1" w:lastRow="0" w:firstColumn="1" w:lastColumn="0" w:noHBand="0" w:noVBand="1"/>
      </w:tblPr>
      <w:tblGrid>
        <w:gridCol w:w="5603"/>
      </w:tblGrid>
      <w:tr w:rsidR="00C0677C" w:rsidRPr="00F73CE6" w:rsidTr="00C0677C">
        <w:tc>
          <w:tcPr>
            <w:tcW w:w="5603" w:type="dxa"/>
            <w:tcBorders>
              <w:top w:val="nil"/>
              <w:left w:val="nil"/>
              <w:bottom w:val="nil"/>
              <w:right w:val="nil"/>
            </w:tcBorders>
          </w:tcPr>
          <w:p w:rsidR="00C0677C" w:rsidRPr="00B65567" w:rsidRDefault="00C0677C" w:rsidP="00B65567">
            <w:pPr>
              <w:keepNext/>
              <w:spacing w:before="240" w:after="60"/>
              <w:jc w:val="right"/>
              <w:outlineLvl w:val="1"/>
              <w:rPr>
                <w:bCs/>
                <w:iCs/>
                <w:sz w:val="24"/>
                <w:szCs w:val="24"/>
                <w:lang w:val="lv-LV"/>
              </w:rPr>
            </w:pPr>
            <w:r w:rsidRPr="00B65567">
              <w:rPr>
                <w:bCs/>
                <w:iCs/>
                <w:sz w:val="24"/>
                <w:szCs w:val="24"/>
                <w:lang w:val="lv-LV"/>
              </w:rPr>
              <w:t>APSTIPRINĀTS</w:t>
            </w:r>
          </w:p>
          <w:p w:rsidR="00C0677C" w:rsidRDefault="0028354C" w:rsidP="00B65567">
            <w:pPr>
              <w:keepNext/>
              <w:jc w:val="right"/>
              <w:outlineLvl w:val="0"/>
              <w:rPr>
                <w:bCs/>
                <w:sz w:val="24"/>
                <w:szCs w:val="24"/>
                <w:lang w:val="lv-LV"/>
              </w:rPr>
            </w:pPr>
            <w:r>
              <w:rPr>
                <w:bCs/>
                <w:sz w:val="24"/>
                <w:szCs w:val="24"/>
                <w:lang w:val="lv-LV"/>
              </w:rPr>
              <w:t>Rēzeknes novada pašvaldības</w:t>
            </w:r>
          </w:p>
          <w:p w:rsidR="00C0677C" w:rsidRPr="00B65567" w:rsidRDefault="00C0677C" w:rsidP="00B65567">
            <w:pPr>
              <w:keepNext/>
              <w:jc w:val="right"/>
              <w:outlineLvl w:val="0"/>
              <w:rPr>
                <w:bCs/>
                <w:sz w:val="24"/>
                <w:szCs w:val="24"/>
                <w:lang w:val="lv-LV"/>
              </w:rPr>
            </w:pPr>
            <w:r w:rsidRPr="00B65567">
              <w:rPr>
                <w:bCs/>
                <w:sz w:val="24"/>
                <w:szCs w:val="24"/>
                <w:lang w:val="lv-LV"/>
              </w:rPr>
              <w:t>iepirkum</w:t>
            </w:r>
            <w:r w:rsidR="0028354C">
              <w:rPr>
                <w:bCs/>
                <w:sz w:val="24"/>
                <w:szCs w:val="24"/>
                <w:lang w:val="lv-LV"/>
              </w:rPr>
              <w:t>a</w:t>
            </w:r>
            <w:r w:rsidRPr="00B65567">
              <w:rPr>
                <w:bCs/>
                <w:sz w:val="24"/>
                <w:szCs w:val="24"/>
                <w:lang w:val="lv-LV"/>
              </w:rPr>
              <w:t xml:space="preserve"> komisijas </w:t>
            </w:r>
          </w:p>
          <w:p w:rsidR="00C0677C" w:rsidRPr="00B65567" w:rsidRDefault="00C0677C" w:rsidP="00B65567">
            <w:pPr>
              <w:keepNext/>
              <w:jc w:val="right"/>
              <w:outlineLvl w:val="0"/>
              <w:rPr>
                <w:bCs/>
                <w:sz w:val="24"/>
                <w:szCs w:val="24"/>
                <w:lang w:val="lv-LV"/>
              </w:rPr>
            </w:pPr>
            <w:bookmarkStart w:id="1" w:name="OLE_LINK7"/>
            <w:r>
              <w:rPr>
                <w:bCs/>
                <w:sz w:val="24"/>
                <w:szCs w:val="24"/>
                <w:lang w:val="lv-LV"/>
              </w:rPr>
              <w:t xml:space="preserve">2018.gada </w:t>
            </w:r>
            <w:r w:rsidR="0028354C">
              <w:rPr>
                <w:bCs/>
                <w:sz w:val="24"/>
                <w:szCs w:val="24"/>
                <w:lang w:val="lv-LV"/>
              </w:rPr>
              <w:t>1</w:t>
            </w:r>
            <w:r w:rsidR="00386122">
              <w:rPr>
                <w:bCs/>
                <w:sz w:val="24"/>
                <w:szCs w:val="24"/>
                <w:lang w:val="lv-LV"/>
              </w:rPr>
              <w:t>9</w:t>
            </w:r>
            <w:bookmarkStart w:id="2" w:name="_GoBack"/>
            <w:bookmarkEnd w:id="2"/>
            <w:r w:rsidR="0028354C">
              <w:rPr>
                <w:bCs/>
                <w:sz w:val="24"/>
                <w:szCs w:val="24"/>
                <w:lang w:val="lv-LV"/>
              </w:rPr>
              <w:t>.oktobra</w:t>
            </w:r>
            <w:r w:rsidRPr="00B65567">
              <w:rPr>
                <w:bCs/>
                <w:sz w:val="24"/>
                <w:szCs w:val="24"/>
                <w:lang w:val="lv-LV"/>
              </w:rPr>
              <w:t xml:space="preserve"> sēdē</w:t>
            </w:r>
          </w:p>
          <w:p w:rsidR="00C0677C" w:rsidRPr="00B65567" w:rsidRDefault="00C0677C" w:rsidP="00B65567">
            <w:pPr>
              <w:keepNext/>
              <w:jc w:val="right"/>
              <w:outlineLvl w:val="0"/>
              <w:rPr>
                <w:bCs/>
                <w:sz w:val="24"/>
                <w:szCs w:val="24"/>
                <w:lang w:val="lv-LV"/>
              </w:rPr>
            </w:pPr>
            <w:r w:rsidRPr="00B65567">
              <w:rPr>
                <w:bCs/>
                <w:sz w:val="24"/>
                <w:szCs w:val="24"/>
                <w:lang w:val="lv-LV"/>
              </w:rPr>
              <w:t xml:space="preserve"> </w:t>
            </w:r>
            <w:r>
              <w:rPr>
                <w:bCs/>
                <w:sz w:val="24"/>
                <w:szCs w:val="24"/>
                <w:lang w:val="lv-LV"/>
              </w:rPr>
              <w:t>(</w:t>
            </w:r>
            <w:r w:rsidRPr="00B65567">
              <w:rPr>
                <w:bCs/>
                <w:sz w:val="24"/>
                <w:szCs w:val="24"/>
                <w:lang w:val="lv-LV"/>
              </w:rPr>
              <w:t>protokols Nr.1</w:t>
            </w:r>
            <w:r>
              <w:rPr>
                <w:bCs/>
                <w:sz w:val="24"/>
                <w:szCs w:val="24"/>
                <w:lang w:val="lv-LV"/>
              </w:rPr>
              <w:t>)</w:t>
            </w:r>
          </w:p>
          <w:bookmarkEnd w:id="1"/>
          <w:p w:rsidR="00C0677C" w:rsidRPr="00B65567" w:rsidRDefault="00C0677C" w:rsidP="00B65567">
            <w:pPr>
              <w:tabs>
                <w:tab w:val="left" w:pos="720"/>
                <w:tab w:val="center" w:pos="4153"/>
                <w:tab w:val="right" w:pos="8306"/>
              </w:tabs>
              <w:rPr>
                <w:sz w:val="24"/>
                <w:szCs w:val="24"/>
                <w:lang w:val="lv-LV"/>
              </w:rPr>
            </w:pPr>
          </w:p>
        </w:tc>
      </w:tr>
    </w:tbl>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C0677C">
      <w:pPr>
        <w:spacing w:after="0" w:line="240" w:lineRule="auto"/>
        <w:ind w:right="-1283"/>
        <w:jc w:val="center"/>
        <w:rPr>
          <w:rFonts w:ascii="Times New Roman" w:eastAsia="Times New Roman" w:hAnsi="Times New Roman" w:cs="Times New Roman"/>
          <w:b/>
          <w:sz w:val="28"/>
          <w:szCs w:val="28"/>
          <w:lang w:val="lv-LV"/>
        </w:rPr>
      </w:pPr>
      <w:r w:rsidRPr="00B65567">
        <w:rPr>
          <w:rFonts w:ascii="Times New Roman" w:eastAsia="Times New Roman" w:hAnsi="Times New Roman" w:cs="Times New Roman"/>
          <w:b/>
          <w:sz w:val="28"/>
          <w:szCs w:val="28"/>
          <w:lang w:val="lv-LV"/>
        </w:rPr>
        <w:t>IEPIRKUMA</w:t>
      </w:r>
    </w:p>
    <w:p w:rsidR="00B65567" w:rsidRPr="00B65567" w:rsidRDefault="00B65567" w:rsidP="00C0677C">
      <w:pPr>
        <w:spacing w:after="0" w:line="240" w:lineRule="auto"/>
        <w:ind w:right="-1283"/>
        <w:jc w:val="center"/>
        <w:rPr>
          <w:rFonts w:ascii="Times New Roman" w:eastAsia="Times New Roman" w:hAnsi="Times New Roman" w:cs="Times New Roman"/>
          <w:b/>
          <w:sz w:val="26"/>
          <w:szCs w:val="24"/>
          <w:lang w:val="lv-LV"/>
        </w:rPr>
      </w:pPr>
    </w:p>
    <w:p w:rsidR="00B65567" w:rsidRPr="00B65567" w:rsidRDefault="00BC58C1" w:rsidP="00C0677C">
      <w:pPr>
        <w:spacing w:after="0" w:line="240" w:lineRule="auto"/>
        <w:ind w:right="-1283"/>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(Publisko iepirkumu likuma 9.</w:t>
      </w:r>
      <w:r w:rsidR="00B65567" w:rsidRPr="00B65567">
        <w:rPr>
          <w:rFonts w:ascii="Times New Roman" w:eastAsia="Times New Roman" w:hAnsi="Times New Roman" w:cs="Times New Roman"/>
          <w:sz w:val="24"/>
          <w:szCs w:val="24"/>
          <w:lang w:val="lv-LV"/>
        </w:rPr>
        <w:t>pant</w:t>
      </w:r>
      <w:r w:rsidR="00C0677C">
        <w:rPr>
          <w:rFonts w:ascii="Times New Roman" w:eastAsia="Times New Roman" w:hAnsi="Times New Roman" w:cs="Times New Roman"/>
          <w:sz w:val="24"/>
          <w:szCs w:val="24"/>
          <w:lang w:val="lv-LV"/>
        </w:rPr>
        <w:t>ā noteiktajā</w:t>
      </w:r>
      <w:r w:rsidR="00B65567" w:rsidRPr="00B65567">
        <w:rPr>
          <w:rFonts w:ascii="Times New Roman" w:eastAsia="Times New Roman" w:hAnsi="Times New Roman" w:cs="Times New Roman"/>
          <w:sz w:val="24"/>
          <w:szCs w:val="24"/>
          <w:lang w:val="lv-LV"/>
        </w:rPr>
        <w:t xml:space="preserve"> kārtībā)</w:t>
      </w:r>
    </w:p>
    <w:p w:rsidR="00B65567" w:rsidRPr="00B65567" w:rsidRDefault="00B65567" w:rsidP="00C0677C">
      <w:pPr>
        <w:spacing w:after="0" w:line="240" w:lineRule="auto"/>
        <w:ind w:right="-1283"/>
        <w:jc w:val="center"/>
        <w:rPr>
          <w:rFonts w:ascii="Times New Roman" w:eastAsia="Times New Roman" w:hAnsi="Times New Roman" w:cs="Times New Roman"/>
          <w:sz w:val="24"/>
          <w:szCs w:val="24"/>
          <w:lang w:val="lv-LV"/>
        </w:rPr>
      </w:pPr>
    </w:p>
    <w:p w:rsidR="00B65567" w:rsidRPr="00C0677C" w:rsidRDefault="00B65567" w:rsidP="00C0677C">
      <w:pPr>
        <w:spacing w:after="0" w:line="240" w:lineRule="auto"/>
        <w:ind w:right="-1283"/>
        <w:jc w:val="center"/>
        <w:rPr>
          <w:rFonts w:ascii="Times New Roman" w:eastAsia="Times New Roman" w:hAnsi="Times New Roman" w:cs="Times New Roman"/>
          <w:b/>
          <w:sz w:val="28"/>
          <w:szCs w:val="28"/>
          <w:lang w:val="lv-LV"/>
        </w:rPr>
      </w:pPr>
      <w:r w:rsidRPr="00C0677C">
        <w:rPr>
          <w:rFonts w:ascii="Times New Roman" w:eastAsia="Times New Roman" w:hAnsi="Times New Roman" w:cs="Times New Roman"/>
          <w:b/>
          <w:sz w:val="28"/>
          <w:szCs w:val="28"/>
          <w:lang w:val="lv-LV"/>
        </w:rPr>
        <w:t xml:space="preserve">„Degvielas iegāde </w:t>
      </w:r>
      <w:r w:rsidR="0028354C">
        <w:rPr>
          <w:rFonts w:ascii="Times New Roman" w:eastAsia="Times New Roman" w:hAnsi="Times New Roman" w:cs="Times New Roman"/>
          <w:b/>
          <w:sz w:val="28"/>
          <w:szCs w:val="28"/>
          <w:lang w:val="lv-LV"/>
        </w:rPr>
        <w:t>administrācijas transporta</w:t>
      </w:r>
      <w:r w:rsidRPr="00C0677C">
        <w:rPr>
          <w:rFonts w:ascii="Times New Roman" w:eastAsia="Times New Roman" w:hAnsi="Times New Roman" w:cs="Times New Roman"/>
          <w:b/>
          <w:sz w:val="28"/>
          <w:szCs w:val="28"/>
          <w:lang w:val="lv-LV"/>
        </w:rPr>
        <w:t xml:space="preserve"> vajadzībām”</w:t>
      </w:r>
    </w:p>
    <w:p w:rsidR="00B65567" w:rsidRPr="00B65567" w:rsidRDefault="00B65567" w:rsidP="00B65567">
      <w:pPr>
        <w:spacing w:after="0" w:line="240" w:lineRule="auto"/>
        <w:jc w:val="center"/>
        <w:rPr>
          <w:rFonts w:ascii="Times New Roman" w:eastAsia="Times New Roman" w:hAnsi="Times New Roman" w:cs="Times New Roman"/>
          <w:bCs/>
          <w:sz w:val="26"/>
          <w:szCs w:val="24"/>
          <w:lang w:val="lv-LV"/>
        </w:rPr>
      </w:pPr>
    </w:p>
    <w:p w:rsidR="00B65567" w:rsidRPr="00B65567" w:rsidRDefault="00C0677C" w:rsidP="00C0677C">
      <w:pPr>
        <w:spacing w:after="0" w:line="240" w:lineRule="auto"/>
        <w:ind w:right="-1283"/>
        <w:jc w:val="center"/>
        <w:rPr>
          <w:rFonts w:ascii="Times New Roman" w:eastAsia="Times New Roman" w:hAnsi="Times New Roman" w:cs="Times New Roman"/>
          <w:color w:val="000000"/>
          <w:sz w:val="28"/>
          <w:szCs w:val="28"/>
          <w:lang w:val="lv-LV"/>
        </w:rPr>
      </w:pPr>
      <w:r>
        <w:rPr>
          <w:rFonts w:ascii="Times New Roman" w:eastAsia="Times New Roman" w:hAnsi="Times New Roman" w:cs="Times New Roman"/>
          <w:sz w:val="28"/>
          <w:szCs w:val="28"/>
          <w:lang w:val="lv-LV"/>
        </w:rPr>
        <w:t>(</w:t>
      </w:r>
      <w:r w:rsidR="00BC58C1">
        <w:rPr>
          <w:rFonts w:ascii="Times New Roman" w:eastAsia="Times New Roman" w:hAnsi="Times New Roman" w:cs="Times New Roman"/>
          <w:sz w:val="28"/>
          <w:szCs w:val="28"/>
          <w:lang w:val="lv-LV"/>
        </w:rPr>
        <w:t>identifikācijas Nr.</w:t>
      </w:r>
      <w:r w:rsidR="0028354C">
        <w:rPr>
          <w:rFonts w:ascii="Times New Roman" w:eastAsia="Times New Roman" w:hAnsi="Times New Roman" w:cs="Times New Roman"/>
          <w:sz w:val="28"/>
          <w:szCs w:val="28"/>
          <w:lang w:val="lv-LV"/>
        </w:rPr>
        <w:t xml:space="preserve"> RNP</w:t>
      </w:r>
      <w:r w:rsidR="00BC58C1">
        <w:rPr>
          <w:rFonts w:ascii="Times New Roman" w:eastAsia="Times New Roman" w:hAnsi="Times New Roman" w:cs="Times New Roman"/>
          <w:sz w:val="28"/>
          <w:szCs w:val="28"/>
          <w:lang w:val="lv-LV"/>
        </w:rPr>
        <w:t xml:space="preserve"> 2018</w:t>
      </w:r>
      <w:r w:rsidR="00B65567" w:rsidRPr="00B65567">
        <w:rPr>
          <w:rFonts w:ascii="Times New Roman" w:eastAsia="Times New Roman" w:hAnsi="Times New Roman" w:cs="Times New Roman"/>
          <w:sz w:val="28"/>
          <w:szCs w:val="28"/>
          <w:lang w:val="lv-LV"/>
        </w:rPr>
        <w:t>/</w:t>
      </w:r>
      <w:r w:rsidR="0028354C">
        <w:rPr>
          <w:rFonts w:ascii="Times New Roman" w:eastAsia="Times New Roman" w:hAnsi="Times New Roman" w:cs="Times New Roman"/>
          <w:color w:val="000000"/>
          <w:sz w:val="28"/>
          <w:szCs w:val="28"/>
          <w:lang w:val="lv-LV"/>
        </w:rPr>
        <w:t>32</w:t>
      </w:r>
      <w:r>
        <w:rPr>
          <w:rFonts w:ascii="Times New Roman" w:eastAsia="Times New Roman" w:hAnsi="Times New Roman" w:cs="Times New Roman"/>
          <w:color w:val="000000"/>
          <w:sz w:val="28"/>
          <w:szCs w:val="28"/>
          <w:lang w:val="lv-LV"/>
        </w:rPr>
        <w:t>)</w:t>
      </w:r>
    </w:p>
    <w:p w:rsidR="00B65567" w:rsidRPr="00B65567" w:rsidRDefault="00B65567" w:rsidP="00C0677C">
      <w:pPr>
        <w:spacing w:after="0" w:line="240" w:lineRule="auto"/>
        <w:ind w:right="-1283"/>
        <w:jc w:val="center"/>
        <w:rPr>
          <w:rFonts w:ascii="Times New Roman" w:eastAsia="Times New Roman" w:hAnsi="Times New Roman" w:cs="Times New Roman"/>
          <w:sz w:val="28"/>
          <w:szCs w:val="28"/>
          <w:lang w:val="lv-LV"/>
        </w:rPr>
      </w:pPr>
    </w:p>
    <w:p w:rsidR="00B65567" w:rsidRPr="00B65567" w:rsidRDefault="00B65567" w:rsidP="00C0677C">
      <w:pPr>
        <w:spacing w:after="0" w:line="240" w:lineRule="auto"/>
        <w:ind w:right="-1283"/>
        <w:jc w:val="center"/>
        <w:rPr>
          <w:rFonts w:ascii="Times New Roman" w:eastAsia="Times New Roman" w:hAnsi="Times New Roman" w:cs="Times New Roman"/>
          <w:sz w:val="28"/>
          <w:szCs w:val="28"/>
          <w:lang w:val="lv-LV"/>
        </w:rPr>
      </w:pPr>
    </w:p>
    <w:p w:rsidR="00B65567" w:rsidRPr="00B65567" w:rsidRDefault="00B65567" w:rsidP="00C0677C">
      <w:pPr>
        <w:spacing w:after="0" w:line="240" w:lineRule="auto"/>
        <w:ind w:right="-1283"/>
        <w:jc w:val="center"/>
        <w:rPr>
          <w:rFonts w:ascii="Times New Roman" w:eastAsia="Times New Roman" w:hAnsi="Times New Roman" w:cs="Times New Roman"/>
          <w:b/>
          <w:sz w:val="28"/>
          <w:szCs w:val="28"/>
          <w:lang w:val="lv-LV"/>
        </w:rPr>
      </w:pPr>
      <w:smartTag w:uri="schemas-tilde-lv/tildestengine" w:element="veidnes">
        <w:smartTagPr>
          <w:attr w:name="text" w:val="NOLIKUMS &#10;"/>
          <w:attr w:name="baseform" w:val="nolikums"/>
          <w:attr w:name="id" w:val="-1"/>
        </w:smartTagPr>
        <w:r w:rsidRPr="00B65567">
          <w:rPr>
            <w:rFonts w:ascii="Times New Roman" w:eastAsia="Times New Roman" w:hAnsi="Times New Roman" w:cs="Times New Roman"/>
            <w:b/>
            <w:sz w:val="28"/>
            <w:szCs w:val="28"/>
            <w:lang w:val="lv-LV"/>
          </w:rPr>
          <w:t>NOLIKUMS</w:t>
        </w:r>
      </w:smartTag>
      <w:r w:rsidRPr="00B65567">
        <w:rPr>
          <w:rFonts w:ascii="Times New Roman" w:eastAsia="Times New Roman" w:hAnsi="Times New Roman" w:cs="Times New Roman"/>
          <w:b/>
          <w:sz w:val="28"/>
          <w:szCs w:val="28"/>
          <w:lang w:val="lv-LV"/>
        </w:rPr>
        <w:t xml:space="preserve"> </w:t>
      </w:r>
    </w:p>
    <w:p w:rsidR="00B65567" w:rsidRPr="00B65567" w:rsidRDefault="00B65567" w:rsidP="00C0677C">
      <w:pPr>
        <w:spacing w:after="0" w:line="240" w:lineRule="auto"/>
        <w:ind w:right="-1141"/>
        <w:jc w:val="center"/>
        <w:rPr>
          <w:rFonts w:ascii="Times New Roman" w:eastAsia="Times New Roman" w:hAnsi="Times New Roman" w:cs="Times New Roman"/>
          <w:sz w:val="26"/>
          <w:szCs w:val="24"/>
          <w:lang w:val="lv-LV"/>
        </w:rPr>
      </w:pPr>
    </w:p>
    <w:p w:rsidR="00B65567" w:rsidRPr="00B65567" w:rsidRDefault="00B65567" w:rsidP="00B65567">
      <w:pPr>
        <w:spacing w:after="0" w:line="240" w:lineRule="auto"/>
        <w:jc w:val="center"/>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C0677C" w:rsidRDefault="00C0677C" w:rsidP="00C0677C">
      <w:pPr>
        <w:spacing w:after="0" w:line="240" w:lineRule="auto"/>
        <w:ind w:right="-1283"/>
        <w:jc w:val="center"/>
        <w:rPr>
          <w:rFonts w:ascii="Times New Roman" w:eastAsia="Times New Roman" w:hAnsi="Times New Roman" w:cs="Times New Roman"/>
          <w:b/>
          <w:sz w:val="24"/>
          <w:szCs w:val="24"/>
          <w:lang w:val="lv-LV"/>
        </w:rPr>
      </w:pPr>
    </w:p>
    <w:p w:rsidR="0028354C" w:rsidRDefault="0028354C" w:rsidP="00C0677C">
      <w:pPr>
        <w:spacing w:after="0" w:line="240" w:lineRule="auto"/>
        <w:ind w:right="-1283"/>
        <w:jc w:val="center"/>
        <w:rPr>
          <w:rFonts w:ascii="Times New Roman" w:eastAsia="Times New Roman" w:hAnsi="Times New Roman" w:cs="Times New Roman"/>
          <w:b/>
          <w:sz w:val="24"/>
          <w:szCs w:val="24"/>
          <w:lang w:val="lv-LV"/>
        </w:rPr>
      </w:pPr>
    </w:p>
    <w:p w:rsidR="00C0677C" w:rsidRDefault="00C0677C" w:rsidP="00C0677C">
      <w:pPr>
        <w:spacing w:after="0" w:line="240" w:lineRule="auto"/>
        <w:ind w:right="-1283"/>
        <w:jc w:val="center"/>
        <w:rPr>
          <w:rFonts w:ascii="Times New Roman" w:eastAsia="Times New Roman" w:hAnsi="Times New Roman" w:cs="Times New Roman"/>
          <w:b/>
          <w:sz w:val="24"/>
          <w:szCs w:val="24"/>
          <w:lang w:val="lv-LV"/>
        </w:rPr>
      </w:pPr>
    </w:p>
    <w:p w:rsidR="00C0677C" w:rsidRDefault="00C0677C" w:rsidP="00C0677C">
      <w:pPr>
        <w:spacing w:after="0" w:line="240" w:lineRule="auto"/>
        <w:ind w:right="-1283"/>
        <w:jc w:val="center"/>
        <w:rPr>
          <w:rFonts w:ascii="Times New Roman" w:eastAsia="Times New Roman" w:hAnsi="Times New Roman" w:cs="Times New Roman"/>
          <w:b/>
          <w:sz w:val="24"/>
          <w:szCs w:val="24"/>
          <w:lang w:val="lv-LV"/>
        </w:rPr>
      </w:pPr>
    </w:p>
    <w:p w:rsidR="00C0677C" w:rsidRDefault="0028354C" w:rsidP="00C0677C">
      <w:pPr>
        <w:spacing w:after="0" w:line="240" w:lineRule="auto"/>
        <w:ind w:right="-1283"/>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Rēzekne</w:t>
      </w:r>
    </w:p>
    <w:p w:rsidR="00B65567" w:rsidRDefault="00B65567" w:rsidP="00C0677C">
      <w:pPr>
        <w:spacing w:after="0" w:line="240" w:lineRule="auto"/>
        <w:ind w:right="-1283"/>
        <w:jc w:val="center"/>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 xml:space="preserve"> 201</w:t>
      </w:r>
      <w:r w:rsidR="00933A9B">
        <w:rPr>
          <w:rFonts w:ascii="Times New Roman" w:eastAsia="Times New Roman" w:hAnsi="Times New Roman" w:cs="Times New Roman"/>
          <w:b/>
          <w:sz w:val="24"/>
          <w:szCs w:val="24"/>
          <w:lang w:val="lv-LV"/>
        </w:rPr>
        <w:t>8</w:t>
      </w: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A15B43">
      <w:pPr>
        <w:spacing w:after="120" w:line="240" w:lineRule="auto"/>
        <w:ind w:right="-1281"/>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SATURS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1"/>
        <w:gridCol w:w="7796"/>
        <w:gridCol w:w="10"/>
        <w:gridCol w:w="699"/>
      </w:tblGrid>
      <w:tr w:rsidR="004D4415" w:rsidTr="00A15B43">
        <w:tc>
          <w:tcPr>
            <w:tcW w:w="562" w:type="dxa"/>
          </w:tcPr>
          <w:p w:rsidR="004D4415" w:rsidRPr="0035742E" w:rsidRDefault="004D4415" w:rsidP="00A15B43">
            <w:pPr>
              <w:spacing w:before="120" w:after="120"/>
              <w:ind w:right="-1283"/>
              <w:jc w:val="both"/>
              <w:rPr>
                <w:b/>
                <w:sz w:val="24"/>
                <w:szCs w:val="24"/>
                <w:lang w:val="lv-LV"/>
              </w:rPr>
            </w:pPr>
            <w:r w:rsidRPr="0035742E">
              <w:rPr>
                <w:b/>
                <w:sz w:val="24"/>
                <w:szCs w:val="24"/>
                <w:lang w:val="lv-LV"/>
              </w:rPr>
              <w:t>1.</w:t>
            </w:r>
          </w:p>
        </w:tc>
        <w:tc>
          <w:tcPr>
            <w:tcW w:w="8657" w:type="dxa"/>
            <w:gridSpan w:val="3"/>
          </w:tcPr>
          <w:p w:rsidR="004D4415" w:rsidRPr="0035742E" w:rsidRDefault="004D4415" w:rsidP="00A15B43">
            <w:pPr>
              <w:spacing w:before="120" w:after="120"/>
              <w:ind w:right="-1283"/>
              <w:jc w:val="both"/>
              <w:rPr>
                <w:b/>
                <w:sz w:val="24"/>
                <w:szCs w:val="24"/>
                <w:lang w:val="lv-LV"/>
              </w:rPr>
            </w:pPr>
            <w:r w:rsidRPr="0035742E">
              <w:rPr>
                <w:b/>
                <w:sz w:val="24"/>
                <w:szCs w:val="24"/>
                <w:lang w:val="lv-LV"/>
              </w:rPr>
              <w:t>Vispārīgā informācija</w:t>
            </w:r>
            <w:r w:rsidR="0035742E">
              <w:rPr>
                <w:b/>
                <w:sz w:val="24"/>
                <w:szCs w:val="24"/>
                <w:lang w:val="lv-LV"/>
              </w:rPr>
              <w:t>………………………………………………………………….</w:t>
            </w:r>
          </w:p>
        </w:tc>
        <w:tc>
          <w:tcPr>
            <w:tcW w:w="699" w:type="dxa"/>
          </w:tcPr>
          <w:p w:rsidR="004D4415" w:rsidRDefault="004D4415" w:rsidP="00A15B43">
            <w:pPr>
              <w:spacing w:before="120" w:after="120"/>
              <w:ind w:right="-112"/>
              <w:jc w:val="both"/>
              <w:rPr>
                <w:b/>
                <w:sz w:val="24"/>
                <w:szCs w:val="24"/>
                <w:lang w:val="lv-LV"/>
              </w:rPr>
            </w:pPr>
            <w:r>
              <w:rPr>
                <w:b/>
                <w:sz w:val="24"/>
                <w:szCs w:val="24"/>
                <w:lang w:val="lv-LV"/>
              </w:rPr>
              <w:t>3</w:t>
            </w:r>
          </w:p>
        </w:tc>
      </w:tr>
      <w:tr w:rsidR="004D4415" w:rsidTr="00A15B43">
        <w:tc>
          <w:tcPr>
            <w:tcW w:w="562" w:type="dxa"/>
          </w:tcPr>
          <w:p w:rsidR="004D4415" w:rsidRDefault="0035742E" w:rsidP="00A15B43">
            <w:pPr>
              <w:spacing w:before="120" w:after="120"/>
              <w:ind w:right="-1283"/>
              <w:jc w:val="both"/>
              <w:rPr>
                <w:b/>
                <w:sz w:val="24"/>
                <w:szCs w:val="24"/>
                <w:lang w:val="lv-LV"/>
              </w:rPr>
            </w:pPr>
            <w:r>
              <w:rPr>
                <w:b/>
                <w:sz w:val="24"/>
                <w:szCs w:val="24"/>
                <w:lang w:val="lv-LV"/>
              </w:rPr>
              <w:t>2.</w:t>
            </w:r>
          </w:p>
        </w:tc>
        <w:tc>
          <w:tcPr>
            <w:tcW w:w="8657" w:type="dxa"/>
            <w:gridSpan w:val="3"/>
          </w:tcPr>
          <w:p w:rsidR="004D4415" w:rsidRDefault="0035742E" w:rsidP="00A15B43">
            <w:pPr>
              <w:spacing w:before="120" w:after="120"/>
              <w:ind w:right="-1283"/>
              <w:jc w:val="both"/>
              <w:rPr>
                <w:b/>
                <w:sz w:val="24"/>
                <w:szCs w:val="24"/>
                <w:lang w:val="lv-LV"/>
              </w:rPr>
            </w:pPr>
            <w:r w:rsidRPr="00B34A81">
              <w:rPr>
                <w:b/>
                <w:kern w:val="1"/>
                <w:sz w:val="24"/>
                <w:szCs w:val="24"/>
                <w:lang w:val="lv-LV"/>
              </w:rPr>
              <w:t>Prasības piedāvājuma noformēšanai</w:t>
            </w:r>
            <w:r>
              <w:rPr>
                <w:b/>
                <w:kern w:val="1"/>
                <w:sz w:val="24"/>
                <w:szCs w:val="24"/>
                <w:lang w:val="lv-LV"/>
              </w:rPr>
              <w:t>…………………………………………………</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4</w:t>
            </w:r>
          </w:p>
        </w:tc>
      </w:tr>
      <w:tr w:rsidR="004D4415" w:rsidTr="00A15B43">
        <w:tc>
          <w:tcPr>
            <w:tcW w:w="562" w:type="dxa"/>
          </w:tcPr>
          <w:p w:rsidR="004D4415" w:rsidRPr="0035742E" w:rsidRDefault="0035742E" w:rsidP="00A15B43">
            <w:pPr>
              <w:spacing w:before="120" w:after="120"/>
              <w:ind w:right="-1283"/>
              <w:jc w:val="both"/>
              <w:rPr>
                <w:b/>
                <w:sz w:val="24"/>
                <w:szCs w:val="24"/>
                <w:lang w:val="lv-LV"/>
              </w:rPr>
            </w:pPr>
            <w:r w:rsidRPr="0035742E">
              <w:rPr>
                <w:b/>
                <w:sz w:val="24"/>
                <w:szCs w:val="24"/>
                <w:lang w:val="lv-LV"/>
              </w:rPr>
              <w:t>3.</w:t>
            </w:r>
          </w:p>
        </w:tc>
        <w:tc>
          <w:tcPr>
            <w:tcW w:w="8657" w:type="dxa"/>
            <w:gridSpan w:val="3"/>
          </w:tcPr>
          <w:p w:rsidR="004D4415" w:rsidRPr="0035742E" w:rsidRDefault="0035742E" w:rsidP="00A15B43">
            <w:pPr>
              <w:spacing w:before="120" w:after="120"/>
              <w:ind w:right="-1283"/>
              <w:jc w:val="both"/>
              <w:rPr>
                <w:b/>
                <w:sz w:val="24"/>
                <w:szCs w:val="24"/>
                <w:lang w:val="lv-LV"/>
              </w:rPr>
            </w:pPr>
            <w:r w:rsidRPr="0035742E">
              <w:rPr>
                <w:b/>
                <w:bCs/>
                <w:sz w:val="24"/>
                <w:szCs w:val="24"/>
                <w:lang w:val="lv-LV"/>
              </w:rPr>
              <w:t>Pretendentiem izvirzītās prasības</w:t>
            </w:r>
            <w:r>
              <w:rPr>
                <w:b/>
                <w:bCs/>
                <w:sz w:val="24"/>
                <w:szCs w:val="24"/>
                <w:lang w:val="lv-LV"/>
              </w:rPr>
              <w:t>…………………………………………………….</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5</w:t>
            </w:r>
          </w:p>
        </w:tc>
      </w:tr>
      <w:tr w:rsidR="004D4415" w:rsidTr="00A15B43">
        <w:tc>
          <w:tcPr>
            <w:tcW w:w="562" w:type="dxa"/>
          </w:tcPr>
          <w:p w:rsidR="004D4415" w:rsidRDefault="0035742E" w:rsidP="00A15B43">
            <w:pPr>
              <w:spacing w:before="120" w:after="120"/>
              <w:ind w:right="-1283"/>
              <w:jc w:val="both"/>
              <w:rPr>
                <w:b/>
                <w:sz w:val="24"/>
                <w:szCs w:val="24"/>
                <w:lang w:val="lv-LV"/>
              </w:rPr>
            </w:pPr>
            <w:r>
              <w:rPr>
                <w:b/>
                <w:sz w:val="24"/>
                <w:szCs w:val="24"/>
                <w:lang w:val="lv-LV"/>
              </w:rPr>
              <w:t>4.</w:t>
            </w:r>
          </w:p>
        </w:tc>
        <w:tc>
          <w:tcPr>
            <w:tcW w:w="8657" w:type="dxa"/>
            <w:gridSpan w:val="3"/>
          </w:tcPr>
          <w:p w:rsidR="004D4415" w:rsidRDefault="0035742E" w:rsidP="00A15B43">
            <w:pPr>
              <w:spacing w:before="120" w:after="120"/>
              <w:ind w:right="-1283"/>
              <w:jc w:val="both"/>
              <w:rPr>
                <w:b/>
                <w:sz w:val="24"/>
                <w:szCs w:val="24"/>
                <w:lang w:val="lv-LV"/>
              </w:rPr>
            </w:pPr>
            <w:r w:rsidRPr="00637036">
              <w:rPr>
                <w:b/>
                <w:sz w:val="24"/>
                <w:szCs w:val="24"/>
                <w:lang w:val="lv-LV"/>
              </w:rPr>
              <w:t>T</w:t>
            </w:r>
            <w:r>
              <w:rPr>
                <w:b/>
                <w:sz w:val="24"/>
                <w:szCs w:val="24"/>
                <w:lang w:val="lv-LV"/>
              </w:rPr>
              <w:t>ehniskais un finanšu piedāvājums…………………………………………………..</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5</w:t>
            </w:r>
          </w:p>
        </w:tc>
      </w:tr>
      <w:tr w:rsidR="004D4415" w:rsidTr="00A15B43">
        <w:tc>
          <w:tcPr>
            <w:tcW w:w="562" w:type="dxa"/>
          </w:tcPr>
          <w:p w:rsidR="004D4415" w:rsidRDefault="0035742E" w:rsidP="00A15B43">
            <w:pPr>
              <w:spacing w:before="120" w:after="120"/>
              <w:ind w:right="-1283"/>
              <w:jc w:val="both"/>
              <w:rPr>
                <w:b/>
                <w:sz w:val="24"/>
                <w:szCs w:val="24"/>
                <w:lang w:val="lv-LV"/>
              </w:rPr>
            </w:pPr>
            <w:r>
              <w:rPr>
                <w:b/>
                <w:sz w:val="24"/>
                <w:szCs w:val="24"/>
                <w:lang w:val="lv-LV"/>
              </w:rPr>
              <w:t>5.</w:t>
            </w:r>
          </w:p>
        </w:tc>
        <w:tc>
          <w:tcPr>
            <w:tcW w:w="8657" w:type="dxa"/>
            <w:gridSpan w:val="3"/>
          </w:tcPr>
          <w:p w:rsidR="004D4415" w:rsidRDefault="0035742E" w:rsidP="00A15B43">
            <w:pPr>
              <w:spacing w:before="120" w:after="120"/>
              <w:ind w:right="-1283"/>
              <w:jc w:val="both"/>
              <w:rPr>
                <w:b/>
                <w:sz w:val="24"/>
                <w:szCs w:val="24"/>
                <w:lang w:val="lv-LV"/>
              </w:rPr>
            </w:pPr>
            <w:r w:rsidRPr="005334E0">
              <w:rPr>
                <w:b/>
                <w:sz w:val="24"/>
                <w:szCs w:val="24"/>
                <w:lang w:val="lv-LV"/>
              </w:rPr>
              <w:t>Piedāvājumu vērtēšana</w:t>
            </w:r>
            <w:r w:rsidR="000A47B1">
              <w:rPr>
                <w:b/>
                <w:sz w:val="24"/>
                <w:szCs w:val="24"/>
                <w:lang w:val="lv-LV"/>
              </w:rPr>
              <w:t xml:space="preserve"> un izvēles kritēriji</w:t>
            </w:r>
            <w:r>
              <w:rPr>
                <w:b/>
                <w:sz w:val="24"/>
                <w:szCs w:val="24"/>
                <w:lang w:val="lv-LV"/>
              </w:rPr>
              <w:t>…………………………………………</w:t>
            </w:r>
            <w:r w:rsidR="000A47B1">
              <w:rPr>
                <w:b/>
                <w:sz w:val="24"/>
                <w:szCs w:val="24"/>
                <w:lang w:val="lv-LV"/>
              </w:rPr>
              <w:t>..</w:t>
            </w:r>
          </w:p>
        </w:tc>
        <w:tc>
          <w:tcPr>
            <w:tcW w:w="699" w:type="dxa"/>
          </w:tcPr>
          <w:p w:rsidR="004D4415" w:rsidRDefault="000A47B1" w:rsidP="00A15B43">
            <w:pPr>
              <w:spacing w:before="120" w:after="120"/>
              <w:ind w:right="-1283"/>
              <w:jc w:val="both"/>
              <w:rPr>
                <w:b/>
                <w:sz w:val="24"/>
                <w:szCs w:val="24"/>
                <w:lang w:val="lv-LV"/>
              </w:rPr>
            </w:pPr>
            <w:r>
              <w:rPr>
                <w:b/>
                <w:sz w:val="24"/>
                <w:szCs w:val="24"/>
                <w:lang w:val="lv-LV"/>
              </w:rPr>
              <w:t>5</w:t>
            </w:r>
          </w:p>
        </w:tc>
      </w:tr>
      <w:tr w:rsidR="004D4415" w:rsidTr="00A15B43">
        <w:tc>
          <w:tcPr>
            <w:tcW w:w="562" w:type="dxa"/>
          </w:tcPr>
          <w:p w:rsidR="004D4415" w:rsidRDefault="000A47B1" w:rsidP="00A15B43">
            <w:pPr>
              <w:spacing w:before="120" w:after="120"/>
              <w:ind w:right="-1283"/>
              <w:jc w:val="both"/>
              <w:rPr>
                <w:b/>
                <w:sz w:val="24"/>
                <w:szCs w:val="24"/>
                <w:lang w:val="lv-LV"/>
              </w:rPr>
            </w:pPr>
            <w:r>
              <w:rPr>
                <w:b/>
                <w:sz w:val="24"/>
                <w:szCs w:val="24"/>
                <w:lang w:val="lv-LV"/>
              </w:rPr>
              <w:t>6</w:t>
            </w:r>
            <w:r w:rsidR="0035742E">
              <w:rPr>
                <w:b/>
                <w:sz w:val="24"/>
                <w:szCs w:val="24"/>
                <w:lang w:val="lv-LV"/>
              </w:rPr>
              <w:t>.</w:t>
            </w:r>
          </w:p>
        </w:tc>
        <w:tc>
          <w:tcPr>
            <w:tcW w:w="8657" w:type="dxa"/>
            <w:gridSpan w:val="3"/>
          </w:tcPr>
          <w:p w:rsidR="004D4415" w:rsidRDefault="0035742E" w:rsidP="00A15B43">
            <w:pPr>
              <w:spacing w:before="120" w:after="120"/>
              <w:ind w:right="-1283"/>
              <w:jc w:val="both"/>
              <w:rPr>
                <w:b/>
                <w:sz w:val="24"/>
                <w:szCs w:val="24"/>
                <w:lang w:val="lv-LV"/>
              </w:rPr>
            </w:pPr>
            <w:r w:rsidRPr="004D4415">
              <w:rPr>
                <w:rFonts w:eastAsia="Calibri"/>
                <w:b/>
                <w:sz w:val="24"/>
                <w:szCs w:val="24"/>
                <w:lang w:val="lv-LV"/>
              </w:rPr>
              <w:t>Iepirkum</w:t>
            </w:r>
            <w:r w:rsidR="000A47B1">
              <w:rPr>
                <w:rFonts w:eastAsia="Calibri"/>
                <w:b/>
                <w:sz w:val="24"/>
                <w:szCs w:val="24"/>
                <w:lang w:val="lv-LV"/>
              </w:rPr>
              <w:t>a</w:t>
            </w:r>
            <w:r w:rsidRPr="004D4415">
              <w:rPr>
                <w:rFonts w:eastAsia="Calibri"/>
                <w:b/>
                <w:sz w:val="24"/>
                <w:szCs w:val="24"/>
                <w:lang w:val="lv-LV"/>
              </w:rPr>
              <w:t xml:space="preserve"> komisijas tiesības un pienākumi</w:t>
            </w:r>
            <w:r>
              <w:rPr>
                <w:rFonts w:eastAsia="Calibri"/>
                <w:b/>
                <w:sz w:val="24"/>
                <w:szCs w:val="24"/>
                <w:lang w:val="lv-LV"/>
              </w:rPr>
              <w:t>…………………………………………</w:t>
            </w:r>
          </w:p>
        </w:tc>
        <w:tc>
          <w:tcPr>
            <w:tcW w:w="699" w:type="dxa"/>
          </w:tcPr>
          <w:p w:rsidR="004D4415" w:rsidRDefault="008A22D1" w:rsidP="00A15B43">
            <w:pPr>
              <w:spacing w:before="120" w:after="120"/>
              <w:ind w:right="-1283"/>
              <w:jc w:val="both"/>
              <w:rPr>
                <w:b/>
                <w:sz w:val="24"/>
                <w:szCs w:val="24"/>
                <w:lang w:val="lv-LV"/>
              </w:rPr>
            </w:pPr>
            <w:r>
              <w:rPr>
                <w:b/>
                <w:sz w:val="24"/>
                <w:szCs w:val="24"/>
                <w:lang w:val="lv-LV"/>
              </w:rPr>
              <w:t>6</w:t>
            </w:r>
          </w:p>
        </w:tc>
      </w:tr>
      <w:tr w:rsidR="004D4415" w:rsidTr="00A15B43">
        <w:tc>
          <w:tcPr>
            <w:tcW w:w="562" w:type="dxa"/>
          </w:tcPr>
          <w:p w:rsidR="004D4415" w:rsidRDefault="000A47B1" w:rsidP="00A15B43">
            <w:pPr>
              <w:spacing w:before="120" w:after="120"/>
              <w:ind w:right="-1283"/>
              <w:jc w:val="both"/>
              <w:rPr>
                <w:b/>
                <w:sz w:val="24"/>
                <w:szCs w:val="24"/>
                <w:lang w:val="lv-LV"/>
              </w:rPr>
            </w:pPr>
            <w:r>
              <w:rPr>
                <w:b/>
                <w:sz w:val="24"/>
                <w:szCs w:val="24"/>
                <w:lang w:val="lv-LV"/>
              </w:rPr>
              <w:t>7</w:t>
            </w:r>
            <w:r w:rsidR="0035742E">
              <w:rPr>
                <w:b/>
                <w:sz w:val="24"/>
                <w:szCs w:val="24"/>
                <w:lang w:val="lv-LV"/>
              </w:rPr>
              <w:t>.</w:t>
            </w:r>
          </w:p>
        </w:tc>
        <w:tc>
          <w:tcPr>
            <w:tcW w:w="8657" w:type="dxa"/>
            <w:gridSpan w:val="3"/>
          </w:tcPr>
          <w:p w:rsidR="004D4415" w:rsidRDefault="0035742E" w:rsidP="00A15B43">
            <w:pPr>
              <w:spacing w:before="120" w:after="120"/>
              <w:ind w:right="-1283"/>
              <w:jc w:val="both"/>
              <w:rPr>
                <w:b/>
                <w:sz w:val="24"/>
                <w:szCs w:val="24"/>
                <w:lang w:val="lv-LV"/>
              </w:rPr>
            </w:pPr>
            <w:r w:rsidRPr="002F5E11">
              <w:rPr>
                <w:b/>
                <w:kern w:val="1"/>
                <w:sz w:val="24"/>
                <w:szCs w:val="24"/>
                <w:shd w:val="clear" w:color="auto" w:fill="FFFFFF"/>
                <w:lang w:val="lv-LV"/>
              </w:rPr>
              <w:t>Pretendentu tiesības un pienākumi</w:t>
            </w:r>
            <w:r>
              <w:rPr>
                <w:b/>
                <w:kern w:val="1"/>
                <w:sz w:val="24"/>
                <w:szCs w:val="24"/>
                <w:shd w:val="clear" w:color="auto" w:fill="FFFFFF"/>
                <w:lang w:val="lv-LV"/>
              </w:rPr>
              <w:t>…………………………………………………..</w:t>
            </w:r>
          </w:p>
        </w:tc>
        <w:tc>
          <w:tcPr>
            <w:tcW w:w="699" w:type="dxa"/>
          </w:tcPr>
          <w:p w:rsidR="004D4415" w:rsidRDefault="000A47B1" w:rsidP="00A15B43">
            <w:pPr>
              <w:spacing w:before="120" w:after="120"/>
              <w:ind w:right="-1283"/>
              <w:jc w:val="both"/>
              <w:rPr>
                <w:b/>
                <w:sz w:val="24"/>
                <w:szCs w:val="24"/>
                <w:lang w:val="lv-LV"/>
              </w:rPr>
            </w:pPr>
            <w:r>
              <w:rPr>
                <w:b/>
                <w:sz w:val="24"/>
                <w:szCs w:val="24"/>
                <w:lang w:val="lv-LV"/>
              </w:rPr>
              <w:t>7</w:t>
            </w:r>
          </w:p>
        </w:tc>
      </w:tr>
      <w:tr w:rsidR="004D4415" w:rsidTr="00A15B43">
        <w:tc>
          <w:tcPr>
            <w:tcW w:w="562" w:type="dxa"/>
          </w:tcPr>
          <w:p w:rsidR="004D4415" w:rsidRDefault="000A47B1" w:rsidP="00A15B43">
            <w:pPr>
              <w:spacing w:before="120" w:after="120"/>
              <w:ind w:right="-1283"/>
              <w:jc w:val="both"/>
              <w:rPr>
                <w:b/>
                <w:sz w:val="24"/>
                <w:szCs w:val="24"/>
                <w:lang w:val="lv-LV"/>
              </w:rPr>
            </w:pPr>
            <w:r>
              <w:rPr>
                <w:b/>
                <w:sz w:val="24"/>
                <w:szCs w:val="24"/>
                <w:lang w:val="lv-LV"/>
              </w:rPr>
              <w:t>8</w:t>
            </w:r>
            <w:r w:rsidR="0035742E">
              <w:rPr>
                <w:b/>
                <w:sz w:val="24"/>
                <w:szCs w:val="24"/>
                <w:lang w:val="lv-LV"/>
              </w:rPr>
              <w:t>.</w:t>
            </w:r>
          </w:p>
        </w:tc>
        <w:tc>
          <w:tcPr>
            <w:tcW w:w="8657" w:type="dxa"/>
            <w:gridSpan w:val="3"/>
          </w:tcPr>
          <w:p w:rsidR="004D4415" w:rsidRDefault="0035742E" w:rsidP="00A15B43">
            <w:pPr>
              <w:spacing w:before="120" w:after="120"/>
              <w:ind w:right="-1283"/>
              <w:jc w:val="both"/>
              <w:rPr>
                <w:b/>
                <w:sz w:val="24"/>
                <w:szCs w:val="24"/>
                <w:lang w:val="lv-LV"/>
              </w:rPr>
            </w:pPr>
            <w:r w:rsidRPr="002F5E11">
              <w:rPr>
                <w:rFonts w:eastAsia="Calibri"/>
                <w:b/>
                <w:sz w:val="24"/>
                <w:szCs w:val="24"/>
                <w:lang w:val="lv-LV"/>
              </w:rPr>
              <w:t>Iepirkuma līguma slēgšana</w:t>
            </w:r>
            <w:r>
              <w:rPr>
                <w:rFonts w:eastAsia="Calibri"/>
                <w:b/>
                <w:sz w:val="24"/>
                <w:szCs w:val="24"/>
                <w:lang w:val="lv-LV"/>
              </w:rPr>
              <w:t>……………………………………………………………</w:t>
            </w:r>
          </w:p>
        </w:tc>
        <w:tc>
          <w:tcPr>
            <w:tcW w:w="699" w:type="dxa"/>
          </w:tcPr>
          <w:p w:rsidR="004D4415" w:rsidRDefault="00713A54" w:rsidP="00A15B43">
            <w:pPr>
              <w:spacing w:before="120" w:after="120"/>
              <w:ind w:right="-1283"/>
              <w:jc w:val="both"/>
              <w:rPr>
                <w:b/>
                <w:sz w:val="24"/>
                <w:szCs w:val="24"/>
                <w:lang w:val="lv-LV"/>
              </w:rPr>
            </w:pPr>
            <w:r>
              <w:rPr>
                <w:b/>
                <w:sz w:val="24"/>
                <w:szCs w:val="24"/>
                <w:lang w:val="lv-LV"/>
              </w:rPr>
              <w:t>7</w:t>
            </w:r>
          </w:p>
        </w:tc>
      </w:tr>
      <w:tr w:rsidR="004D4415" w:rsidTr="00A15B43">
        <w:tc>
          <w:tcPr>
            <w:tcW w:w="562" w:type="dxa"/>
          </w:tcPr>
          <w:p w:rsidR="004D4415" w:rsidRDefault="000A47B1" w:rsidP="00A15B43">
            <w:pPr>
              <w:spacing w:before="120" w:after="120"/>
              <w:ind w:right="-1283"/>
              <w:jc w:val="both"/>
              <w:rPr>
                <w:b/>
                <w:sz w:val="24"/>
                <w:szCs w:val="24"/>
                <w:lang w:val="lv-LV"/>
              </w:rPr>
            </w:pPr>
            <w:r>
              <w:rPr>
                <w:b/>
                <w:sz w:val="24"/>
                <w:szCs w:val="24"/>
                <w:lang w:val="lv-LV"/>
              </w:rPr>
              <w:t>9</w:t>
            </w:r>
            <w:r w:rsidR="0035742E">
              <w:rPr>
                <w:b/>
                <w:sz w:val="24"/>
                <w:szCs w:val="24"/>
                <w:lang w:val="lv-LV"/>
              </w:rPr>
              <w:t>.</w:t>
            </w:r>
          </w:p>
        </w:tc>
        <w:tc>
          <w:tcPr>
            <w:tcW w:w="8657" w:type="dxa"/>
            <w:gridSpan w:val="3"/>
          </w:tcPr>
          <w:p w:rsidR="004D4415" w:rsidRDefault="0035742E" w:rsidP="00A15B43">
            <w:pPr>
              <w:spacing w:before="120" w:after="120"/>
              <w:ind w:right="-1283"/>
              <w:jc w:val="both"/>
              <w:rPr>
                <w:b/>
                <w:sz w:val="24"/>
                <w:szCs w:val="24"/>
                <w:lang w:val="lv-LV"/>
              </w:rPr>
            </w:pPr>
            <w:r w:rsidRPr="004D4415">
              <w:rPr>
                <w:rFonts w:eastAsia="Calibri"/>
                <w:b/>
                <w:sz w:val="24"/>
                <w:szCs w:val="24"/>
                <w:lang w:val="lv-LV"/>
              </w:rPr>
              <w:t>Pielikumi</w:t>
            </w:r>
            <w:r>
              <w:rPr>
                <w:rFonts w:eastAsia="Calibri"/>
                <w:b/>
                <w:sz w:val="24"/>
                <w:szCs w:val="24"/>
                <w:lang w:val="lv-LV"/>
              </w:rPr>
              <w:t>………………………………………………………………………………..</w:t>
            </w:r>
          </w:p>
        </w:tc>
        <w:tc>
          <w:tcPr>
            <w:tcW w:w="699" w:type="dxa"/>
          </w:tcPr>
          <w:p w:rsidR="004D4415" w:rsidRDefault="000A47B1" w:rsidP="00A15B43">
            <w:pPr>
              <w:spacing w:before="120" w:after="120"/>
              <w:ind w:right="-1283"/>
              <w:jc w:val="both"/>
              <w:rPr>
                <w:b/>
                <w:sz w:val="24"/>
                <w:szCs w:val="24"/>
                <w:lang w:val="lv-LV"/>
              </w:rPr>
            </w:pPr>
            <w:r>
              <w:rPr>
                <w:b/>
                <w:sz w:val="24"/>
                <w:szCs w:val="24"/>
                <w:lang w:val="lv-LV"/>
              </w:rPr>
              <w:t>8</w:t>
            </w:r>
          </w:p>
        </w:tc>
      </w:tr>
      <w:tr w:rsidR="0035742E" w:rsidTr="00A15B43">
        <w:tc>
          <w:tcPr>
            <w:tcW w:w="1413" w:type="dxa"/>
            <w:gridSpan w:val="2"/>
          </w:tcPr>
          <w:p w:rsidR="0035742E" w:rsidRPr="0035742E" w:rsidRDefault="0035742E" w:rsidP="00A15B43">
            <w:pPr>
              <w:spacing w:before="120" w:after="120"/>
              <w:ind w:right="-1283"/>
              <w:jc w:val="both"/>
              <w:rPr>
                <w:b/>
                <w:sz w:val="24"/>
                <w:szCs w:val="24"/>
                <w:lang w:val="lv-LV"/>
              </w:rPr>
            </w:pPr>
            <w:r w:rsidRPr="0035742E">
              <w:rPr>
                <w:b/>
                <w:sz w:val="24"/>
                <w:szCs w:val="24"/>
                <w:lang w:val="lv-LV"/>
              </w:rPr>
              <w:t>1.pielikums</w:t>
            </w:r>
          </w:p>
        </w:tc>
        <w:tc>
          <w:tcPr>
            <w:tcW w:w="7796" w:type="dxa"/>
          </w:tcPr>
          <w:p w:rsidR="0035742E" w:rsidRPr="0035742E" w:rsidRDefault="0035742E" w:rsidP="00A15B43">
            <w:pPr>
              <w:spacing w:before="120" w:after="120"/>
              <w:ind w:right="-1283"/>
              <w:jc w:val="both"/>
              <w:rPr>
                <w:b/>
                <w:sz w:val="24"/>
                <w:szCs w:val="24"/>
                <w:lang w:val="lv-LV"/>
              </w:rPr>
            </w:pPr>
            <w:r w:rsidRPr="0035742E">
              <w:rPr>
                <w:b/>
                <w:sz w:val="24"/>
                <w:szCs w:val="24"/>
                <w:lang w:val="lv-LV"/>
              </w:rPr>
              <w:t>„Pieteikums dalībai iepirkumā”</w:t>
            </w:r>
            <w:r w:rsidRPr="0035742E">
              <w:rPr>
                <w:sz w:val="24"/>
                <w:szCs w:val="24"/>
                <w:lang w:val="lv-LV"/>
              </w:rPr>
              <w:t xml:space="preserve"> (forma)</w:t>
            </w:r>
            <w:r>
              <w:rPr>
                <w:b/>
                <w:sz w:val="24"/>
                <w:szCs w:val="24"/>
                <w:lang w:val="lv-LV"/>
              </w:rPr>
              <w:t>……………………………………..</w:t>
            </w:r>
          </w:p>
        </w:tc>
        <w:tc>
          <w:tcPr>
            <w:tcW w:w="709" w:type="dxa"/>
            <w:gridSpan w:val="2"/>
          </w:tcPr>
          <w:p w:rsidR="0035742E" w:rsidRDefault="000A47B1" w:rsidP="00A15B43">
            <w:pPr>
              <w:spacing w:before="120" w:after="120"/>
              <w:ind w:right="-323"/>
              <w:rPr>
                <w:b/>
                <w:sz w:val="24"/>
                <w:szCs w:val="24"/>
                <w:lang w:val="lv-LV"/>
              </w:rPr>
            </w:pPr>
            <w:r>
              <w:rPr>
                <w:b/>
                <w:sz w:val="24"/>
                <w:szCs w:val="24"/>
                <w:lang w:val="lv-LV"/>
              </w:rPr>
              <w:t>9</w:t>
            </w:r>
          </w:p>
        </w:tc>
      </w:tr>
      <w:tr w:rsidR="0035742E" w:rsidTr="00A15B43">
        <w:tc>
          <w:tcPr>
            <w:tcW w:w="1413" w:type="dxa"/>
            <w:gridSpan w:val="2"/>
          </w:tcPr>
          <w:p w:rsidR="0035742E" w:rsidRPr="008627B6" w:rsidRDefault="008627B6" w:rsidP="00A15B43">
            <w:pPr>
              <w:spacing w:before="120" w:after="120"/>
              <w:ind w:right="-1283"/>
              <w:jc w:val="both"/>
              <w:rPr>
                <w:b/>
                <w:sz w:val="24"/>
                <w:szCs w:val="24"/>
                <w:lang w:val="lv-LV"/>
              </w:rPr>
            </w:pPr>
            <w:r w:rsidRPr="008627B6">
              <w:rPr>
                <w:b/>
                <w:sz w:val="24"/>
                <w:szCs w:val="24"/>
                <w:lang w:val="lv-LV"/>
              </w:rPr>
              <w:t>2.pielikums</w:t>
            </w:r>
          </w:p>
        </w:tc>
        <w:tc>
          <w:tcPr>
            <w:tcW w:w="7796" w:type="dxa"/>
          </w:tcPr>
          <w:p w:rsidR="0035742E" w:rsidRPr="008627B6" w:rsidRDefault="008627B6" w:rsidP="00A15B43">
            <w:pPr>
              <w:spacing w:before="120" w:after="120"/>
              <w:ind w:right="-1283"/>
              <w:jc w:val="both"/>
              <w:rPr>
                <w:b/>
                <w:sz w:val="24"/>
                <w:szCs w:val="24"/>
                <w:lang w:val="lv-LV"/>
              </w:rPr>
            </w:pPr>
            <w:r w:rsidRPr="008627B6">
              <w:rPr>
                <w:b/>
                <w:sz w:val="24"/>
                <w:szCs w:val="24"/>
                <w:lang w:val="lv-LV"/>
              </w:rPr>
              <w:t>“Informācija par pretendentu”</w:t>
            </w:r>
            <w:r>
              <w:rPr>
                <w:sz w:val="24"/>
                <w:szCs w:val="24"/>
                <w:lang w:val="lv-LV"/>
              </w:rPr>
              <w:t xml:space="preserve"> (forma)</w:t>
            </w:r>
            <w:r>
              <w:rPr>
                <w:b/>
                <w:sz w:val="24"/>
                <w:szCs w:val="24"/>
                <w:lang w:val="lv-LV"/>
              </w:rPr>
              <w:t>………………………………………</w:t>
            </w:r>
          </w:p>
        </w:tc>
        <w:tc>
          <w:tcPr>
            <w:tcW w:w="709" w:type="dxa"/>
            <w:gridSpan w:val="2"/>
          </w:tcPr>
          <w:p w:rsidR="0035742E" w:rsidRDefault="008627B6" w:rsidP="00A15B43">
            <w:pPr>
              <w:spacing w:before="120" w:after="120"/>
              <w:ind w:right="-537"/>
              <w:rPr>
                <w:b/>
                <w:sz w:val="24"/>
                <w:szCs w:val="24"/>
                <w:lang w:val="lv-LV"/>
              </w:rPr>
            </w:pPr>
            <w:r>
              <w:rPr>
                <w:b/>
                <w:sz w:val="24"/>
                <w:szCs w:val="24"/>
                <w:lang w:val="lv-LV"/>
              </w:rPr>
              <w:t>1</w:t>
            </w:r>
            <w:r w:rsidR="000A47B1">
              <w:rPr>
                <w:b/>
                <w:sz w:val="24"/>
                <w:szCs w:val="24"/>
                <w:lang w:val="lv-LV"/>
              </w:rPr>
              <w:t>0</w:t>
            </w:r>
          </w:p>
        </w:tc>
      </w:tr>
      <w:tr w:rsidR="0035742E" w:rsidTr="00A15B43">
        <w:tc>
          <w:tcPr>
            <w:tcW w:w="1413" w:type="dxa"/>
            <w:gridSpan w:val="2"/>
          </w:tcPr>
          <w:p w:rsidR="0035742E" w:rsidRPr="008627B6" w:rsidRDefault="008627B6" w:rsidP="00A15B43">
            <w:pPr>
              <w:spacing w:before="120" w:after="120"/>
              <w:ind w:right="-1283"/>
              <w:jc w:val="both"/>
              <w:rPr>
                <w:b/>
                <w:sz w:val="24"/>
                <w:szCs w:val="24"/>
                <w:lang w:val="lv-LV"/>
              </w:rPr>
            </w:pPr>
            <w:r w:rsidRPr="008627B6">
              <w:rPr>
                <w:b/>
                <w:sz w:val="24"/>
                <w:szCs w:val="24"/>
                <w:lang w:val="lv-LV"/>
              </w:rPr>
              <w:t>3.pielikums</w:t>
            </w:r>
          </w:p>
        </w:tc>
        <w:tc>
          <w:tcPr>
            <w:tcW w:w="7796" w:type="dxa"/>
          </w:tcPr>
          <w:p w:rsidR="0035742E" w:rsidRPr="008627B6" w:rsidRDefault="008627B6" w:rsidP="00A15B43">
            <w:pPr>
              <w:spacing w:before="120" w:after="120"/>
              <w:ind w:right="-1283"/>
              <w:jc w:val="both"/>
              <w:rPr>
                <w:b/>
                <w:sz w:val="24"/>
                <w:szCs w:val="24"/>
                <w:lang w:val="lv-LV"/>
              </w:rPr>
            </w:pPr>
            <w:r w:rsidRPr="008627B6">
              <w:rPr>
                <w:b/>
                <w:sz w:val="24"/>
                <w:szCs w:val="24"/>
                <w:lang w:val="lv-LV"/>
              </w:rPr>
              <w:t>„Tehniskā specifikācija”</w:t>
            </w:r>
            <w:r>
              <w:rPr>
                <w:b/>
                <w:sz w:val="24"/>
                <w:szCs w:val="24"/>
                <w:lang w:val="lv-LV"/>
              </w:rPr>
              <w:t>………………………………………………………</w:t>
            </w:r>
          </w:p>
        </w:tc>
        <w:tc>
          <w:tcPr>
            <w:tcW w:w="709" w:type="dxa"/>
            <w:gridSpan w:val="2"/>
          </w:tcPr>
          <w:p w:rsidR="0035742E" w:rsidRDefault="008627B6" w:rsidP="00A15B43">
            <w:pPr>
              <w:spacing w:before="120" w:after="120"/>
              <w:ind w:right="-323"/>
              <w:rPr>
                <w:b/>
                <w:sz w:val="24"/>
                <w:szCs w:val="24"/>
                <w:lang w:val="lv-LV"/>
              </w:rPr>
            </w:pPr>
            <w:r>
              <w:rPr>
                <w:b/>
                <w:sz w:val="24"/>
                <w:szCs w:val="24"/>
                <w:lang w:val="lv-LV"/>
              </w:rPr>
              <w:t>1</w:t>
            </w:r>
            <w:r w:rsidR="000A47B1">
              <w:rPr>
                <w:b/>
                <w:sz w:val="24"/>
                <w:szCs w:val="24"/>
                <w:lang w:val="lv-LV"/>
              </w:rPr>
              <w:t>1</w:t>
            </w:r>
          </w:p>
        </w:tc>
      </w:tr>
      <w:tr w:rsidR="0035742E" w:rsidTr="00A15B43">
        <w:tc>
          <w:tcPr>
            <w:tcW w:w="1413" w:type="dxa"/>
            <w:gridSpan w:val="2"/>
          </w:tcPr>
          <w:p w:rsidR="0035742E" w:rsidRPr="008627B6" w:rsidRDefault="008627B6" w:rsidP="00A15B43">
            <w:pPr>
              <w:spacing w:before="120" w:after="120"/>
              <w:ind w:right="-1283"/>
              <w:jc w:val="both"/>
              <w:rPr>
                <w:b/>
                <w:sz w:val="24"/>
                <w:szCs w:val="24"/>
                <w:lang w:val="lv-LV"/>
              </w:rPr>
            </w:pPr>
            <w:r w:rsidRPr="008627B6">
              <w:rPr>
                <w:b/>
                <w:sz w:val="24"/>
                <w:szCs w:val="24"/>
                <w:lang w:val="lv-LV"/>
              </w:rPr>
              <w:t>4.pielikums</w:t>
            </w:r>
          </w:p>
        </w:tc>
        <w:tc>
          <w:tcPr>
            <w:tcW w:w="7796" w:type="dxa"/>
          </w:tcPr>
          <w:p w:rsidR="0035742E" w:rsidRPr="008627B6" w:rsidRDefault="008627B6" w:rsidP="00A15B43">
            <w:pPr>
              <w:spacing w:before="120" w:after="120"/>
              <w:ind w:right="-1283"/>
              <w:jc w:val="both"/>
              <w:rPr>
                <w:b/>
                <w:sz w:val="24"/>
                <w:szCs w:val="24"/>
                <w:lang w:val="lv-LV"/>
              </w:rPr>
            </w:pPr>
            <w:r w:rsidRPr="008627B6">
              <w:rPr>
                <w:b/>
                <w:sz w:val="24"/>
                <w:szCs w:val="24"/>
                <w:lang w:val="lv-LV"/>
              </w:rPr>
              <w:t>„Tehniskais un finanšu piedāvājums”</w:t>
            </w:r>
            <w:r w:rsidRPr="008627B6">
              <w:rPr>
                <w:sz w:val="24"/>
                <w:szCs w:val="24"/>
                <w:lang w:val="lv-LV"/>
              </w:rPr>
              <w:t xml:space="preserve"> (forma)</w:t>
            </w:r>
            <w:r>
              <w:rPr>
                <w:b/>
                <w:sz w:val="24"/>
                <w:szCs w:val="24"/>
                <w:lang w:val="lv-LV"/>
              </w:rPr>
              <w:t>……………………………….</w:t>
            </w:r>
          </w:p>
        </w:tc>
        <w:tc>
          <w:tcPr>
            <w:tcW w:w="709" w:type="dxa"/>
            <w:gridSpan w:val="2"/>
          </w:tcPr>
          <w:p w:rsidR="0035742E" w:rsidRDefault="008627B6" w:rsidP="00A15B43">
            <w:pPr>
              <w:spacing w:before="120" w:after="120"/>
              <w:ind w:right="-323"/>
              <w:rPr>
                <w:b/>
                <w:sz w:val="24"/>
                <w:szCs w:val="24"/>
                <w:lang w:val="lv-LV"/>
              </w:rPr>
            </w:pPr>
            <w:r>
              <w:rPr>
                <w:b/>
                <w:sz w:val="24"/>
                <w:szCs w:val="24"/>
                <w:lang w:val="lv-LV"/>
              </w:rPr>
              <w:t>1</w:t>
            </w:r>
            <w:r w:rsidR="000A47B1">
              <w:rPr>
                <w:b/>
                <w:sz w:val="24"/>
                <w:szCs w:val="24"/>
                <w:lang w:val="lv-LV"/>
              </w:rPr>
              <w:t>2</w:t>
            </w:r>
          </w:p>
        </w:tc>
      </w:tr>
      <w:tr w:rsidR="0035742E" w:rsidTr="00A15B43">
        <w:tc>
          <w:tcPr>
            <w:tcW w:w="1413" w:type="dxa"/>
            <w:gridSpan w:val="2"/>
          </w:tcPr>
          <w:p w:rsidR="0035742E" w:rsidRPr="008627B6" w:rsidRDefault="008627B6" w:rsidP="00A15B43">
            <w:pPr>
              <w:spacing w:before="120" w:after="120"/>
              <w:ind w:right="-1283"/>
              <w:jc w:val="both"/>
              <w:rPr>
                <w:b/>
                <w:sz w:val="24"/>
                <w:szCs w:val="24"/>
                <w:lang w:val="lv-LV"/>
              </w:rPr>
            </w:pPr>
            <w:r w:rsidRPr="008627B6">
              <w:rPr>
                <w:b/>
                <w:sz w:val="24"/>
                <w:szCs w:val="24"/>
                <w:lang w:val="lv-LV"/>
              </w:rPr>
              <w:t>5.pielikums</w:t>
            </w:r>
          </w:p>
        </w:tc>
        <w:tc>
          <w:tcPr>
            <w:tcW w:w="7796" w:type="dxa"/>
          </w:tcPr>
          <w:p w:rsidR="0035742E" w:rsidRPr="008627B6" w:rsidRDefault="008627B6" w:rsidP="00A15B43">
            <w:pPr>
              <w:spacing w:before="120" w:after="120"/>
              <w:ind w:right="-1283"/>
              <w:jc w:val="both"/>
              <w:rPr>
                <w:b/>
                <w:sz w:val="24"/>
                <w:szCs w:val="24"/>
                <w:lang w:val="lv-LV"/>
              </w:rPr>
            </w:pPr>
            <w:r w:rsidRPr="008627B6">
              <w:rPr>
                <w:b/>
                <w:sz w:val="24"/>
                <w:szCs w:val="24"/>
                <w:lang w:val="lv-LV"/>
              </w:rPr>
              <w:t>„Līgums”</w:t>
            </w:r>
            <w:r w:rsidRPr="008627B6">
              <w:rPr>
                <w:sz w:val="24"/>
                <w:szCs w:val="24"/>
                <w:lang w:val="lv-LV"/>
              </w:rPr>
              <w:t xml:space="preserve"> (projekts)</w:t>
            </w:r>
            <w:r>
              <w:rPr>
                <w:b/>
                <w:sz w:val="24"/>
                <w:szCs w:val="24"/>
                <w:lang w:val="lv-LV"/>
              </w:rPr>
              <w:t>…………………………………………………………….</w:t>
            </w:r>
          </w:p>
        </w:tc>
        <w:tc>
          <w:tcPr>
            <w:tcW w:w="709" w:type="dxa"/>
            <w:gridSpan w:val="2"/>
          </w:tcPr>
          <w:p w:rsidR="0035742E" w:rsidRDefault="008627B6" w:rsidP="00A15B43">
            <w:pPr>
              <w:spacing w:before="120" w:after="120"/>
              <w:ind w:right="-323"/>
              <w:rPr>
                <w:b/>
                <w:sz w:val="24"/>
                <w:szCs w:val="24"/>
                <w:lang w:val="lv-LV"/>
              </w:rPr>
            </w:pPr>
            <w:r>
              <w:rPr>
                <w:b/>
                <w:sz w:val="24"/>
                <w:szCs w:val="24"/>
                <w:lang w:val="lv-LV"/>
              </w:rPr>
              <w:t>1</w:t>
            </w:r>
            <w:r w:rsidR="000A47B1">
              <w:rPr>
                <w:b/>
                <w:sz w:val="24"/>
                <w:szCs w:val="24"/>
                <w:lang w:val="lv-LV"/>
              </w:rPr>
              <w:t>3</w:t>
            </w:r>
          </w:p>
        </w:tc>
      </w:tr>
    </w:tbl>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Pr="00B65567" w:rsidRDefault="004D4415" w:rsidP="004D4415">
      <w:pPr>
        <w:spacing w:after="0" w:line="240" w:lineRule="auto"/>
        <w:ind w:right="-1281"/>
        <w:jc w:val="center"/>
        <w:rPr>
          <w:rFonts w:ascii="Times New Roman" w:eastAsia="Times New Roman" w:hAnsi="Times New Roman" w:cs="Times New Roman"/>
          <w:sz w:val="24"/>
          <w:szCs w:val="24"/>
          <w:lang w:val="lv-LV"/>
        </w:rPr>
      </w:pPr>
    </w:p>
    <w:p w:rsidR="004D4415" w:rsidRPr="005334E0" w:rsidRDefault="004D4415" w:rsidP="004D4415">
      <w:pPr>
        <w:tabs>
          <w:tab w:val="left" w:pos="426"/>
        </w:tabs>
        <w:spacing w:after="0" w:line="240" w:lineRule="auto"/>
        <w:ind w:left="425" w:right="-1281"/>
        <w:jc w:val="center"/>
        <w:rPr>
          <w:rFonts w:ascii="Times New Roman" w:hAnsi="Times New Roman" w:cs="Times New Roman"/>
          <w:sz w:val="24"/>
          <w:szCs w:val="24"/>
          <w:lang w:val="lv-LV"/>
        </w:rPr>
      </w:pPr>
    </w:p>
    <w:p w:rsidR="004D4415" w:rsidRPr="00637036" w:rsidRDefault="004D4415" w:rsidP="004D4415">
      <w:pPr>
        <w:spacing w:after="0" w:line="240" w:lineRule="auto"/>
        <w:ind w:right="-1281"/>
        <w:jc w:val="center"/>
        <w:rPr>
          <w:rFonts w:ascii="Times New Roman" w:eastAsia="Times New Roman" w:hAnsi="Times New Roman" w:cs="Times New Roman"/>
          <w:b/>
          <w:sz w:val="24"/>
          <w:szCs w:val="24"/>
          <w:lang w:val="lv-LV"/>
        </w:rPr>
      </w:pPr>
    </w:p>
    <w:p w:rsidR="004D4415" w:rsidRDefault="004D4415" w:rsidP="004D4415">
      <w:pPr>
        <w:pStyle w:val="ListParagraph2"/>
        <w:spacing w:line="240" w:lineRule="auto"/>
        <w:ind w:left="0" w:right="-1281" w:firstLine="567"/>
        <w:jc w:val="center"/>
        <w:rPr>
          <w:b/>
          <w:bCs/>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953617" w:rsidRDefault="00953617"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bookmarkEnd w:id="0"/>
    <w:p w:rsidR="00680B99" w:rsidRPr="004D4415" w:rsidRDefault="00680B99" w:rsidP="00C71305">
      <w:pPr>
        <w:pStyle w:val="ListParagraph"/>
        <w:numPr>
          <w:ilvl w:val="0"/>
          <w:numId w:val="11"/>
        </w:numPr>
        <w:tabs>
          <w:tab w:val="left" w:pos="851"/>
        </w:tabs>
        <w:spacing w:before="120" w:after="0" w:line="240" w:lineRule="auto"/>
        <w:ind w:right="-1281"/>
        <w:jc w:val="center"/>
        <w:rPr>
          <w:rFonts w:ascii="Times New Roman" w:hAnsi="Times New Roman"/>
          <w:b/>
          <w:sz w:val="24"/>
          <w:szCs w:val="24"/>
        </w:rPr>
      </w:pPr>
      <w:r w:rsidRPr="004D4415">
        <w:rPr>
          <w:rFonts w:ascii="Times New Roman" w:hAnsi="Times New Roman"/>
          <w:b/>
          <w:sz w:val="24"/>
          <w:szCs w:val="24"/>
        </w:rPr>
        <w:lastRenderedPageBreak/>
        <w:t>Vispārīgā informācija</w:t>
      </w:r>
    </w:p>
    <w:p w:rsidR="00680B99" w:rsidRPr="00953617" w:rsidRDefault="00680B99" w:rsidP="00953617">
      <w:pPr>
        <w:pStyle w:val="ListParagraph"/>
        <w:numPr>
          <w:ilvl w:val="1"/>
          <w:numId w:val="13"/>
        </w:numPr>
        <w:tabs>
          <w:tab w:val="left" w:pos="851"/>
        </w:tabs>
        <w:spacing w:after="0" w:line="240" w:lineRule="auto"/>
        <w:ind w:left="426" w:right="-1281" w:hanging="426"/>
        <w:jc w:val="both"/>
        <w:rPr>
          <w:rFonts w:ascii="Times New Roman" w:eastAsia="Calibri" w:hAnsi="Times New Roman"/>
          <w:sz w:val="24"/>
          <w:szCs w:val="24"/>
        </w:rPr>
      </w:pPr>
      <w:r w:rsidRPr="00953617">
        <w:rPr>
          <w:rFonts w:ascii="Times New Roman" w:hAnsi="Times New Roman"/>
          <w:sz w:val="24"/>
          <w:szCs w:val="24"/>
        </w:rPr>
        <w:t>I</w:t>
      </w:r>
      <w:r w:rsidR="00953617" w:rsidRPr="00953617">
        <w:rPr>
          <w:rFonts w:ascii="Times New Roman" w:hAnsi="Times New Roman"/>
          <w:sz w:val="24"/>
          <w:szCs w:val="24"/>
        </w:rPr>
        <w:t>epirkuma identifikācijas numurs: RNP 2018/32.</w:t>
      </w:r>
    </w:p>
    <w:p w:rsidR="0028354C" w:rsidRPr="00953617" w:rsidRDefault="00953617" w:rsidP="0028354C">
      <w:pPr>
        <w:pStyle w:val="ListParagraph"/>
        <w:numPr>
          <w:ilvl w:val="1"/>
          <w:numId w:val="13"/>
        </w:numPr>
        <w:tabs>
          <w:tab w:val="left" w:pos="851"/>
        </w:tabs>
        <w:suppressAutoHyphens/>
        <w:spacing w:after="0" w:line="240" w:lineRule="auto"/>
        <w:ind w:left="426" w:right="-1281" w:hanging="426"/>
        <w:jc w:val="both"/>
        <w:rPr>
          <w:rFonts w:ascii="Times New Roman" w:eastAsia="Calibri" w:hAnsi="Times New Roman"/>
          <w:sz w:val="24"/>
          <w:szCs w:val="24"/>
        </w:rPr>
      </w:pPr>
      <w:r w:rsidRPr="00953617">
        <w:rPr>
          <w:rFonts w:ascii="Times New Roman" w:hAnsi="Times New Roman"/>
          <w:sz w:val="24"/>
          <w:szCs w:val="24"/>
          <w:u w:val="single"/>
        </w:rPr>
        <w:t>P</w:t>
      </w:r>
      <w:r w:rsidR="00680B99" w:rsidRPr="00953617">
        <w:rPr>
          <w:rFonts w:ascii="Times New Roman" w:hAnsi="Times New Roman"/>
          <w:sz w:val="24"/>
          <w:szCs w:val="24"/>
          <w:u w:val="single"/>
        </w:rPr>
        <w:t>asūtītāj</w:t>
      </w:r>
      <w:r w:rsidRPr="00953617">
        <w:rPr>
          <w:rFonts w:ascii="Times New Roman" w:hAnsi="Times New Roman"/>
          <w:sz w:val="24"/>
          <w:szCs w:val="24"/>
          <w:u w:val="single"/>
        </w:rPr>
        <w:t>s.</w:t>
      </w:r>
    </w:p>
    <w:p w:rsidR="0028354C" w:rsidRPr="00953617" w:rsidRDefault="00680B99" w:rsidP="0028354C">
      <w:pPr>
        <w:pStyle w:val="ListParagraph"/>
        <w:numPr>
          <w:ilvl w:val="2"/>
          <w:numId w:val="13"/>
        </w:numPr>
        <w:tabs>
          <w:tab w:val="left" w:pos="851"/>
        </w:tabs>
        <w:suppressAutoHyphens/>
        <w:spacing w:after="0" w:line="240" w:lineRule="auto"/>
        <w:ind w:left="993" w:right="-1281" w:hanging="567"/>
        <w:jc w:val="both"/>
        <w:rPr>
          <w:rFonts w:ascii="Times New Roman" w:eastAsia="Calibri" w:hAnsi="Times New Roman"/>
          <w:sz w:val="24"/>
          <w:szCs w:val="24"/>
        </w:rPr>
      </w:pPr>
      <w:r w:rsidRPr="00953617">
        <w:rPr>
          <w:rFonts w:ascii="Times New Roman" w:hAnsi="Times New Roman"/>
          <w:sz w:val="24"/>
          <w:szCs w:val="24"/>
        </w:rPr>
        <w:t>Rēzeknes novada pašvaldība</w:t>
      </w:r>
      <w:r w:rsidR="00953617" w:rsidRPr="00953617">
        <w:rPr>
          <w:rFonts w:ascii="Times New Roman" w:hAnsi="Times New Roman"/>
          <w:sz w:val="24"/>
          <w:szCs w:val="24"/>
        </w:rPr>
        <w:t>,</w:t>
      </w:r>
      <w:r w:rsidRPr="00953617">
        <w:rPr>
          <w:rFonts w:ascii="Times New Roman" w:hAnsi="Times New Roman"/>
          <w:sz w:val="24"/>
          <w:szCs w:val="24"/>
        </w:rPr>
        <w:t xml:space="preserve"> r</w:t>
      </w:r>
      <w:r w:rsidRPr="00953617">
        <w:rPr>
          <w:rFonts w:ascii="Times New Roman" w:eastAsia="Calibri" w:hAnsi="Times New Roman"/>
          <w:sz w:val="24"/>
          <w:szCs w:val="24"/>
        </w:rPr>
        <w:t xml:space="preserve">eģistrācijas </w:t>
      </w:r>
      <w:r w:rsidRPr="00953617">
        <w:rPr>
          <w:rFonts w:ascii="Times New Roman" w:hAnsi="Times New Roman"/>
          <w:sz w:val="24"/>
          <w:szCs w:val="24"/>
        </w:rPr>
        <w:t>Nr.</w:t>
      </w:r>
      <w:r w:rsidR="00707E83" w:rsidRPr="00953617">
        <w:rPr>
          <w:rFonts w:ascii="Times New Roman" w:hAnsi="Times New Roman"/>
          <w:sz w:val="24"/>
          <w:szCs w:val="24"/>
        </w:rPr>
        <w:t>90009112679</w:t>
      </w:r>
      <w:r w:rsidRPr="00953617">
        <w:rPr>
          <w:rFonts w:ascii="Times New Roman" w:hAnsi="Times New Roman"/>
          <w:sz w:val="24"/>
          <w:szCs w:val="24"/>
        </w:rPr>
        <w:t>, a</w:t>
      </w:r>
      <w:r w:rsidRPr="00953617">
        <w:rPr>
          <w:rFonts w:ascii="Times New Roman" w:eastAsia="Calibri" w:hAnsi="Times New Roman"/>
          <w:sz w:val="24"/>
          <w:szCs w:val="24"/>
        </w:rPr>
        <w:t xml:space="preserve">drese: </w:t>
      </w:r>
      <w:r w:rsidR="00707E83" w:rsidRPr="00953617">
        <w:rPr>
          <w:rFonts w:ascii="Times New Roman" w:hAnsi="Times New Roman"/>
          <w:sz w:val="24"/>
          <w:szCs w:val="24"/>
        </w:rPr>
        <w:t>Atbrīvošanas aleja 95A, Rēzekne, LV-4601</w:t>
      </w:r>
      <w:r w:rsidRPr="00953617">
        <w:rPr>
          <w:rFonts w:ascii="Times New Roman" w:hAnsi="Times New Roman"/>
          <w:sz w:val="24"/>
          <w:szCs w:val="24"/>
        </w:rPr>
        <w:t xml:space="preserve">. </w:t>
      </w:r>
    </w:p>
    <w:p w:rsidR="000A47B1" w:rsidRPr="00953617" w:rsidRDefault="00680B99" w:rsidP="000A47B1">
      <w:pPr>
        <w:pStyle w:val="ListParagraph"/>
        <w:numPr>
          <w:ilvl w:val="2"/>
          <w:numId w:val="13"/>
        </w:numPr>
        <w:tabs>
          <w:tab w:val="left" w:pos="851"/>
        </w:tabs>
        <w:suppressAutoHyphens/>
        <w:spacing w:after="0" w:line="240" w:lineRule="auto"/>
        <w:ind w:left="993" w:right="-1281" w:hanging="567"/>
        <w:jc w:val="both"/>
        <w:rPr>
          <w:rFonts w:ascii="Times New Roman" w:eastAsia="Calibri" w:hAnsi="Times New Roman"/>
          <w:sz w:val="24"/>
          <w:szCs w:val="24"/>
        </w:rPr>
      </w:pPr>
      <w:proofErr w:type="spellStart"/>
      <w:r w:rsidRPr="00953617">
        <w:rPr>
          <w:rFonts w:ascii="Times New Roman" w:eastAsia="Calibri" w:hAnsi="Times New Roman"/>
          <w:sz w:val="24"/>
          <w:szCs w:val="24"/>
        </w:rPr>
        <w:t>Kontaktpersona</w:t>
      </w:r>
      <w:r w:rsidR="000A47B1" w:rsidRPr="00953617">
        <w:rPr>
          <w:rFonts w:ascii="Times New Roman" w:eastAsia="Calibri" w:hAnsi="Times New Roman"/>
          <w:sz w:val="24"/>
          <w:szCs w:val="24"/>
        </w:rPr>
        <w:t>a</w:t>
      </w:r>
      <w:proofErr w:type="spellEnd"/>
      <w:r w:rsidR="000A47B1" w:rsidRPr="00953617">
        <w:rPr>
          <w:rFonts w:ascii="Times New Roman" w:eastAsia="Calibri" w:hAnsi="Times New Roman"/>
          <w:sz w:val="24"/>
          <w:szCs w:val="24"/>
        </w:rPr>
        <w:t xml:space="preserve"> par tehnisko specifikāciju – iepirkuma komisijas priekšsēdētājs </w:t>
      </w:r>
      <w:r w:rsidR="00707E83" w:rsidRPr="00953617">
        <w:rPr>
          <w:rFonts w:ascii="Times New Roman" w:hAnsi="Times New Roman"/>
          <w:sz w:val="24"/>
          <w:szCs w:val="24"/>
        </w:rPr>
        <w:t>An</w:t>
      </w:r>
      <w:r w:rsidR="000307BC">
        <w:rPr>
          <w:rFonts w:ascii="Times New Roman" w:hAnsi="Times New Roman"/>
          <w:sz w:val="24"/>
          <w:szCs w:val="24"/>
        </w:rPr>
        <w:t>dris</w:t>
      </w:r>
      <w:r w:rsidR="00707E83" w:rsidRPr="00953617">
        <w:rPr>
          <w:rFonts w:ascii="Times New Roman" w:hAnsi="Times New Roman"/>
          <w:sz w:val="24"/>
          <w:szCs w:val="24"/>
        </w:rPr>
        <w:t xml:space="preserve"> </w:t>
      </w:r>
      <w:proofErr w:type="spellStart"/>
      <w:r w:rsidR="00707E83" w:rsidRPr="00953617">
        <w:rPr>
          <w:rFonts w:ascii="Times New Roman" w:hAnsi="Times New Roman"/>
          <w:sz w:val="24"/>
          <w:szCs w:val="24"/>
        </w:rPr>
        <w:t>Koļčs</w:t>
      </w:r>
      <w:proofErr w:type="spellEnd"/>
      <w:r w:rsidRPr="00953617">
        <w:rPr>
          <w:rFonts w:ascii="Times New Roman" w:hAnsi="Times New Roman"/>
          <w:sz w:val="24"/>
          <w:szCs w:val="24"/>
        </w:rPr>
        <w:t xml:space="preserve">, tālrunis: </w:t>
      </w:r>
      <w:r w:rsidR="00707E83" w:rsidRPr="00953617">
        <w:rPr>
          <w:rFonts w:ascii="Times New Roman" w:hAnsi="Times New Roman"/>
          <w:sz w:val="24"/>
          <w:szCs w:val="24"/>
        </w:rPr>
        <w:t>64607170</w:t>
      </w:r>
      <w:r w:rsidRPr="00953617">
        <w:rPr>
          <w:rFonts w:ascii="Times New Roman" w:hAnsi="Times New Roman"/>
          <w:sz w:val="24"/>
          <w:szCs w:val="24"/>
        </w:rPr>
        <w:t>, e-past</w:t>
      </w:r>
      <w:r w:rsidR="00707E83" w:rsidRPr="00953617">
        <w:rPr>
          <w:rFonts w:ascii="Times New Roman" w:hAnsi="Times New Roman"/>
          <w:sz w:val="24"/>
          <w:szCs w:val="24"/>
        </w:rPr>
        <w:t xml:space="preserve">s: </w:t>
      </w:r>
      <w:hyperlink r:id="rId8" w:history="1">
        <w:r w:rsidR="00707E83" w:rsidRPr="00953617">
          <w:rPr>
            <w:rStyle w:val="Hyperlink"/>
            <w:rFonts w:ascii="Times New Roman" w:hAnsi="Times New Roman"/>
            <w:sz w:val="24"/>
            <w:szCs w:val="24"/>
          </w:rPr>
          <w:t>andris.kolcs@rezeknesnovads.lv</w:t>
        </w:r>
      </w:hyperlink>
      <w:r w:rsidR="00707E83" w:rsidRPr="00953617">
        <w:rPr>
          <w:rFonts w:ascii="Times New Roman" w:hAnsi="Times New Roman"/>
          <w:sz w:val="24"/>
          <w:szCs w:val="24"/>
        </w:rPr>
        <w:t xml:space="preserve"> </w:t>
      </w:r>
      <w:r w:rsidR="000A47B1" w:rsidRPr="00953617">
        <w:rPr>
          <w:rFonts w:ascii="Times New Roman" w:hAnsi="Times New Roman"/>
          <w:sz w:val="24"/>
          <w:szCs w:val="24"/>
        </w:rPr>
        <w:t>.</w:t>
      </w:r>
    </w:p>
    <w:p w:rsidR="00680B99" w:rsidRPr="00953617" w:rsidRDefault="000A47B1" w:rsidP="000A47B1">
      <w:pPr>
        <w:pStyle w:val="ListParagraph"/>
        <w:numPr>
          <w:ilvl w:val="2"/>
          <w:numId w:val="13"/>
        </w:numPr>
        <w:tabs>
          <w:tab w:val="left" w:pos="851"/>
        </w:tabs>
        <w:suppressAutoHyphens/>
        <w:spacing w:after="0" w:line="240" w:lineRule="auto"/>
        <w:ind w:left="993" w:right="-1281" w:hanging="567"/>
        <w:jc w:val="both"/>
        <w:rPr>
          <w:rFonts w:ascii="Times New Roman" w:eastAsia="Calibri" w:hAnsi="Times New Roman"/>
          <w:sz w:val="24"/>
          <w:szCs w:val="24"/>
        </w:rPr>
      </w:pPr>
      <w:r w:rsidRPr="00953617">
        <w:rPr>
          <w:rFonts w:ascii="Times New Roman" w:hAnsi="Times New Roman"/>
          <w:sz w:val="24"/>
          <w:szCs w:val="24"/>
        </w:rPr>
        <w:t xml:space="preserve">Kontaktpersona par </w:t>
      </w:r>
      <w:r w:rsidR="00953617" w:rsidRPr="00953617">
        <w:rPr>
          <w:rFonts w:ascii="Times New Roman" w:hAnsi="Times New Roman"/>
          <w:sz w:val="24"/>
          <w:szCs w:val="24"/>
        </w:rPr>
        <w:t>iepirkuma nolikumu</w:t>
      </w:r>
      <w:r w:rsidR="000307BC">
        <w:rPr>
          <w:rFonts w:ascii="Times New Roman" w:hAnsi="Times New Roman"/>
          <w:sz w:val="24"/>
          <w:szCs w:val="24"/>
        </w:rPr>
        <w:t xml:space="preserve"> </w:t>
      </w:r>
      <w:r w:rsidR="00707E83" w:rsidRPr="00953617">
        <w:rPr>
          <w:rFonts w:ascii="Times New Roman" w:hAnsi="Times New Roman"/>
          <w:sz w:val="24"/>
          <w:szCs w:val="24"/>
        </w:rPr>
        <w:t>Larisa Vinogradova</w:t>
      </w:r>
      <w:r w:rsidR="00680B99" w:rsidRPr="00953617">
        <w:rPr>
          <w:rFonts w:ascii="Times New Roman" w:hAnsi="Times New Roman"/>
          <w:sz w:val="24"/>
          <w:szCs w:val="24"/>
        </w:rPr>
        <w:t xml:space="preserve">, tālrunis: </w:t>
      </w:r>
      <w:r w:rsidR="00707E83" w:rsidRPr="00953617">
        <w:rPr>
          <w:rFonts w:ascii="Times New Roman" w:hAnsi="Times New Roman"/>
          <w:sz w:val="24"/>
          <w:szCs w:val="24"/>
        </w:rPr>
        <w:t>tālrunis</w:t>
      </w:r>
      <w:r w:rsidR="00680B99" w:rsidRPr="00953617">
        <w:rPr>
          <w:rFonts w:ascii="Times New Roman" w:hAnsi="Times New Roman"/>
          <w:sz w:val="24"/>
          <w:szCs w:val="24"/>
        </w:rPr>
        <w:t xml:space="preserve">: </w:t>
      </w:r>
      <w:r w:rsidR="00707E83" w:rsidRPr="00953617">
        <w:rPr>
          <w:rFonts w:ascii="Times New Roman" w:hAnsi="Times New Roman"/>
          <w:sz w:val="24"/>
          <w:szCs w:val="24"/>
        </w:rPr>
        <w:t>646</w:t>
      </w:r>
      <w:r w:rsidR="0077217A" w:rsidRPr="00953617">
        <w:rPr>
          <w:rFonts w:ascii="Times New Roman" w:hAnsi="Times New Roman"/>
          <w:sz w:val="24"/>
          <w:szCs w:val="24"/>
        </w:rPr>
        <w:t>07171</w:t>
      </w:r>
      <w:r w:rsidR="00680B99" w:rsidRPr="00953617">
        <w:rPr>
          <w:rFonts w:ascii="Times New Roman" w:hAnsi="Times New Roman"/>
          <w:sz w:val="24"/>
          <w:szCs w:val="24"/>
        </w:rPr>
        <w:t xml:space="preserve">, </w:t>
      </w:r>
      <w:r w:rsidR="0077217A" w:rsidRPr="00953617">
        <w:rPr>
          <w:rFonts w:ascii="Times New Roman" w:hAnsi="Times New Roman"/>
          <w:sz w:val="24"/>
          <w:szCs w:val="24"/>
        </w:rPr>
        <w:t xml:space="preserve">e-pasts: </w:t>
      </w:r>
      <w:hyperlink r:id="rId9" w:history="1">
        <w:r w:rsidR="0077217A" w:rsidRPr="00953617">
          <w:rPr>
            <w:rStyle w:val="Hyperlink"/>
            <w:rFonts w:ascii="Times New Roman" w:hAnsi="Times New Roman"/>
            <w:sz w:val="24"/>
            <w:szCs w:val="24"/>
          </w:rPr>
          <w:t>larisa.vinogradova@rezeknesnovads.lv</w:t>
        </w:r>
      </w:hyperlink>
      <w:r w:rsidR="0077217A" w:rsidRPr="00953617">
        <w:rPr>
          <w:rFonts w:ascii="Times New Roman" w:hAnsi="Times New Roman"/>
          <w:sz w:val="24"/>
          <w:szCs w:val="24"/>
        </w:rPr>
        <w:t xml:space="preserve">. </w:t>
      </w:r>
    </w:p>
    <w:p w:rsidR="0028354C" w:rsidRPr="00953617" w:rsidRDefault="00953617" w:rsidP="0028354C">
      <w:pPr>
        <w:pStyle w:val="NoSpacing"/>
        <w:numPr>
          <w:ilvl w:val="1"/>
          <w:numId w:val="13"/>
        </w:numPr>
        <w:tabs>
          <w:tab w:val="left" w:pos="851"/>
        </w:tabs>
        <w:ind w:left="426" w:right="-1283" w:hanging="426"/>
        <w:jc w:val="both"/>
        <w:rPr>
          <w:rFonts w:eastAsia="Calibri"/>
        </w:rPr>
      </w:pPr>
      <w:r w:rsidRPr="00953617">
        <w:rPr>
          <w:u w:val="single"/>
        </w:rPr>
        <w:t>I</w:t>
      </w:r>
      <w:r w:rsidR="00680B99" w:rsidRPr="00953617">
        <w:rPr>
          <w:u w:val="single"/>
        </w:rPr>
        <w:t>epirkuma</w:t>
      </w:r>
      <w:r w:rsidR="00680B99" w:rsidRPr="00953617">
        <w:rPr>
          <w:bCs/>
          <w:u w:val="single"/>
        </w:rPr>
        <w:t xml:space="preserve"> priekšmet</w:t>
      </w:r>
      <w:r w:rsidRPr="00953617">
        <w:rPr>
          <w:bCs/>
          <w:u w:val="single"/>
        </w:rPr>
        <w:t>s</w:t>
      </w:r>
      <w:r w:rsidR="00680B99" w:rsidRPr="00953617">
        <w:rPr>
          <w:bCs/>
        </w:rPr>
        <w:t xml:space="preserve">. </w:t>
      </w:r>
    </w:p>
    <w:p w:rsidR="0028354C" w:rsidRPr="00953617" w:rsidRDefault="00953617" w:rsidP="0028354C">
      <w:pPr>
        <w:pStyle w:val="NoSpacing"/>
        <w:numPr>
          <w:ilvl w:val="2"/>
          <w:numId w:val="13"/>
        </w:numPr>
        <w:tabs>
          <w:tab w:val="left" w:pos="851"/>
        </w:tabs>
        <w:ind w:left="993" w:right="-1283" w:hanging="567"/>
        <w:jc w:val="both"/>
        <w:rPr>
          <w:rFonts w:eastAsia="Calibri"/>
        </w:rPr>
      </w:pPr>
      <w:r w:rsidRPr="00953617">
        <w:rPr>
          <w:rFonts w:eastAsia="Calibri"/>
        </w:rPr>
        <w:t>D</w:t>
      </w:r>
      <w:r w:rsidR="00D90432" w:rsidRPr="00953617">
        <w:rPr>
          <w:bCs/>
          <w:iCs/>
        </w:rPr>
        <w:t xml:space="preserve">egvielas iegāde </w:t>
      </w:r>
      <w:r w:rsidR="0077217A" w:rsidRPr="00953617">
        <w:rPr>
          <w:bCs/>
          <w:iCs/>
        </w:rPr>
        <w:t>administrācijas transporta</w:t>
      </w:r>
      <w:r w:rsidR="00D90432" w:rsidRPr="00953617">
        <w:rPr>
          <w:bCs/>
          <w:iCs/>
        </w:rPr>
        <w:t xml:space="preserve"> vajadzībām, C</w:t>
      </w:r>
      <w:r w:rsidR="00A67727" w:rsidRPr="00953617">
        <w:rPr>
          <w:bCs/>
          <w:iCs/>
        </w:rPr>
        <w:t>PV kods: 09100000-0 (degvielas)</w:t>
      </w:r>
      <w:r w:rsidR="00B54971" w:rsidRPr="00953617">
        <w:rPr>
          <w:bCs/>
          <w:iCs/>
        </w:rPr>
        <w:t>,</w:t>
      </w:r>
      <w:r w:rsidR="00A67727" w:rsidRPr="00953617">
        <w:rPr>
          <w:bCs/>
          <w:iCs/>
        </w:rPr>
        <w:t xml:space="preserve"> </w:t>
      </w:r>
      <w:r w:rsidR="00A67727" w:rsidRPr="00953617">
        <w:t xml:space="preserve">dīzeļdegvielas un </w:t>
      </w:r>
      <w:proofErr w:type="spellStart"/>
      <w:r w:rsidR="00A67727" w:rsidRPr="00953617">
        <w:t>bezsvina</w:t>
      </w:r>
      <w:proofErr w:type="spellEnd"/>
      <w:r w:rsidR="00A67727" w:rsidRPr="00953617">
        <w:t xml:space="preserve"> benzīna ar oktānskaitli 95 iegāde</w:t>
      </w:r>
      <w:r w:rsidR="00B54971" w:rsidRPr="00953617">
        <w:t>.</w:t>
      </w:r>
    </w:p>
    <w:p w:rsidR="0028354C" w:rsidRPr="00953617" w:rsidRDefault="00B54971" w:rsidP="0028354C">
      <w:pPr>
        <w:pStyle w:val="NoSpacing"/>
        <w:numPr>
          <w:ilvl w:val="2"/>
          <w:numId w:val="13"/>
        </w:numPr>
        <w:tabs>
          <w:tab w:val="left" w:pos="851"/>
        </w:tabs>
        <w:ind w:left="993" w:right="-1283" w:hanging="567"/>
        <w:jc w:val="both"/>
        <w:rPr>
          <w:rFonts w:eastAsia="Calibri"/>
        </w:rPr>
      </w:pPr>
      <w:r w:rsidRPr="00953617">
        <w:t>P</w:t>
      </w:r>
      <w:r w:rsidR="00953617" w:rsidRPr="00953617">
        <w:t>lānotais</w:t>
      </w:r>
      <w:r w:rsidRPr="00953617">
        <w:t xml:space="preserve"> </w:t>
      </w:r>
      <w:r w:rsidR="00A67727" w:rsidRPr="00953617">
        <w:t>apjoms</w:t>
      </w:r>
      <w:r w:rsidR="00953617" w:rsidRPr="00953617">
        <w:t xml:space="preserve"> līguma izpildes laikā</w:t>
      </w:r>
      <w:r w:rsidRPr="00953617">
        <w:t xml:space="preserve">: </w:t>
      </w:r>
      <w:r w:rsidR="00A67727" w:rsidRPr="00953617">
        <w:t>benzīns AI</w:t>
      </w:r>
      <w:r w:rsidR="008A22D1">
        <w:t xml:space="preserve"> </w:t>
      </w:r>
      <w:r w:rsidR="00A67727" w:rsidRPr="00953617">
        <w:t xml:space="preserve">95E </w:t>
      </w:r>
      <w:r w:rsidRPr="00953617">
        <w:t xml:space="preserve">– </w:t>
      </w:r>
      <w:r w:rsidR="00953617" w:rsidRPr="00953617">
        <w:t>8</w:t>
      </w:r>
      <w:r w:rsidR="00F41C1D" w:rsidRPr="00953617">
        <w:t>000</w:t>
      </w:r>
      <w:r w:rsidR="00A67727" w:rsidRPr="00953617">
        <w:t xml:space="preserve"> (</w:t>
      </w:r>
      <w:r w:rsidR="00953617" w:rsidRPr="00953617">
        <w:t>astoņi</w:t>
      </w:r>
      <w:r w:rsidR="00A67727" w:rsidRPr="00953617">
        <w:t xml:space="preserve"> tūkstoši) litri, dīzeļdegviela</w:t>
      </w:r>
      <w:r w:rsidR="00F41C1D" w:rsidRPr="00953617">
        <w:t xml:space="preserve"> DD</w:t>
      </w:r>
      <w:r w:rsidRPr="00953617">
        <w:t xml:space="preserve"> – </w:t>
      </w:r>
      <w:r w:rsidR="00953617" w:rsidRPr="00953617">
        <w:t>28</w:t>
      </w:r>
      <w:r w:rsidR="00A67727" w:rsidRPr="00953617">
        <w:t>000</w:t>
      </w:r>
      <w:r w:rsidRPr="00953617">
        <w:t xml:space="preserve"> </w:t>
      </w:r>
      <w:r w:rsidR="00A67727" w:rsidRPr="00953617">
        <w:t>(</w:t>
      </w:r>
      <w:r w:rsidR="00953617" w:rsidRPr="00953617">
        <w:t>divdesmit astoņi</w:t>
      </w:r>
      <w:r w:rsidR="00A67727" w:rsidRPr="00953617">
        <w:t xml:space="preserve"> tūkstoši) litri.</w:t>
      </w:r>
      <w:r w:rsidRPr="00953617">
        <w:t xml:space="preserve"> </w:t>
      </w:r>
      <w:r w:rsidR="00A67727" w:rsidRPr="00953617">
        <w:t xml:space="preserve">Pasūtītājam ir tiesības mainīt </w:t>
      </w:r>
      <w:r w:rsidR="00F438C1" w:rsidRPr="00953617">
        <w:t xml:space="preserve">iegādājamās </w:t>
      </w:r>
      <w:r w:rsidR="00A67727" w:rsidRPr="00953617">
        <w:t xml:space="preserve">degvielas daudzumu. </w:t>
      </w:r>
    </w:p>
    <w:p w:rsidR="0028354C" w:rsidRPr="0028354C" w:rsidRDefault="00A67727" w:rsidP="0028354C">
      <w:pPr>
        <w:pStyle w:val="NoSpacing"/>
        <w:numPr>
          <w:ilvl w:val="2"/>
          <w:numId w:val="13"/>
        </w:numPr>
        <w:tabs>
          <w:tab w:val="left" w:pos="851"/>
        </w:tabs>
        <w:ind w:left="993" w:right="-1283" w:hanging="567"/>
        <w:jc w:val="both"/>
        <w:rPr>
          <w:rFonts w:eastAsia="Calibri"/>
        </w:rPr>
      </w:pPr>
      <w:r w:rsidRPr="00953617">
        <w:t xml:space="preserve">Pretendentam jānodrošina bezskaidras naudas norēķinu kārtība ar īpaši izgatavotām kredītkartēm visās pretendenta degvielas </w:t>
      </w:r>
      <w:proofErr w:type="spellStart"/>
      <w:r w:rsidRPr="00953617">
        <w:t>uzpildes</w:t>
      </w:r>
      <w:proofErr w:type="spellEnd"/>
      <w:r w:rsidRPr="00953617">
        <w:t xml:space="preserve"> stacijās</w:t>
      </w:r>
      <w:r w:rsidRPr="0028354C">
        <w:t xml:space="preserve"> (turpmāk – </w:t>
      </w:r>
      <w:r w:rsidRPr="0028354C">
        <w:rPr>
          <w:b/>
        </w:rPr>
        <w:t>DUS</w:t>
      </w:r>
      <w:r w:rsidRPr="0028354C">
        <w:t xml:space="preserve">). </w:t>
      </w:r>
    </w:p>
    <w:p w:rsidR="0028354C" w:rsidRPr="0028354C" w:rsidRDefault="00A67727" w:rsidP="0028354C">
      <w:pPr>
        <w:pStyle w:val="NoSpacing"/>
        <w:numPr>
          <w:ilvl w:val="2"/>
          <w:numId w:val="13"/>
        </w:numPr>
        <w:tabs>
          <w:tab w:val="left" w:pos="851"/>
        </w:tabs>
        <w:ind w:left="993" w:right="-1283" w:hanging="567"/>
        <w:jc w:val="both"/>
        <w:rPr>
          <w:rFonts w:eastAsia="Calibri"/>
        </w:rPr>
      </w:pPr>
      <w:r w:rsidRPr="0028354C">
        <w:rPr>
          <w:u w:val="single"/>
        </w:rPr>
        <w:t>Prasības benzīnam un dīzeļdegvielai</w:t>
      </w:r>
      <w:r w:rsidRPr="0028354C">
        <w:t>.</w:t>
      </w:r>
      <w:r w:rsidR="00F438C1" w:rsidRPr="0028354C">
        <w:t xml:space="preserve"> </w:t>
      </w:r>
      <w:r w:rsidRPr="0028354C">
        <w:t xml:space="preserve">Degvielai jāatbilst spēkā esošo Latvijas nacionālo standartu, Latvijas nacionālā standarta statusā akceptēto Eiropas standartu un citu normatīvo aktu prasībām, tai skaitā Ministru kabineta 2000.gada 26.septembra noteikumiem Nr.332 „Noteikumi par benzīna un dīzeļdegvielas atbilstības novērtēšanu”, LVS EN 228:2013 „Automobiļu degvielas. </w:t>
      </w:r>
      <w:proofErr w:type="spellStart"/>
      <w:r w:rsidRPr="0028354C">
        <w:t>Bezsvina</w:t>
      </w:r>
      <w:proofErr w:type="spellEnd"/>
      <w:r w:rsidRPr="0028354C">
        <w:t xml:space="preserve"> benzīns. Prasības un testa metodes”, LVS EN 590:2014 „Automobiļu degvielas. Dīzeļdegviela. Prasības un testēšanas metodes”.</w:t>
      </w:r>
    </w:p>
    <w:p w:rsidR="00680B99" w:rsidRPr="0028354C" w:rsidRDefault="00F438C1" w:rsidP="0028354C">
      <w:pPr>
        <w:pStyle w:val="NoSpacing"/>
        <w:numPr>
          <w:ilvl w:val="2"/>
          <w:numId w:val="13"/>
        </w:numPr>
        <w:tabs>
          <w:tab w:val="left" w:pos="851"/>
        </w:tabs>
        <w:ind w:left="993" w:right="-1283" w:hanging="567"/>
        <w:jc w:val="both"/>
        <w:rPr>
          <w:rFonts w:eastAsia="Calibri"/>
        </w:rPr>
      </w:pPr>
      <w:r w:rsidRPr="0028354C">
        <w:t>P</w:t>
      </w:r>
      <w:r w:rsidR="00680B99" w:rsidRPr="0028354C">
        <w:t>iedāvājuma variantu iesniegšana</w:t>
      </w:r>
      <w:r w:rsidRPr="0028354C">
        <w:t xml:space="preserve"> nav paredzēta</w:t>
      </w:r>
      <w:r w:rsidR="00680B99" w:rsidRPr="0028354C">
        <w:t>.</w:t>
      </w:r>
    </w:p>
    <w:p w:rsidR="0028354C" w:rsidRPr="0028354C" w:rsidRDefault="00680B99" w:rsidP="0028354C">
      <w:pPr>
        <w:pStyle w:val="ListParagraph"/>
        <w:numPr>
          <w:ilvl w:val="1"/>
          <w:numId w:val="13"/>
        </w:numPr>
        <w:tabs>
          <w:tab w:val="left" w:pos="851"/>
        </w:tabs>
        <w:suppressAutoHyphens/>
        <w:spacing w:after="0" w:line="240" w:lineRule="auto"/>
        <w:ind w:left="426" w:right="-1281" w:hanging="426"/>
        <w:jc w:val="both"/>
        <w:rPr>
          <w:rFonts w:ascii="Times New Roman" w:hAnsi="Times New Roman"/>
          <w:b/>
          <w:sz w:val="24"/>
          <w:szCs w:val="24"/>
        </w:rPr>
      </w:pPr>
      <w:r w:rsidRPr="0028354C">
        <w:rPr>
          <w:rFonts w:ascii="Times New Roman" w:hAnsi="Times New Roman"/>
          <w:sz w:val="24"/>
          <w:szCs w:val="24"/>
          <w:u w:val="single"/>
        </w:rPr>
        <w:t>Līguma izpildes laiks un vieta</w:t>
      </w:r>
      <w:r w:rsidRPr="0028354C">
        <w:rPr>
          <w:rFonts w:ascii="Times New Roman" w:hAnsi="Times New Roman"/>
          <w:sz w:val="24"/>
          <w:szCs w:val="24"/>
        </w:rPr>
        <w:t xml:space="preserve">. </w:t>
      </w:r>
    </w:p>
    <w:p w:rsidR="0028354C" w:rsidRPr="0028354C" w:rsidRDefault="00F438C1" w:rsidP="0028354C">
      <w:pPr>
        <w:pStyle w:val="ListParagraph"/>
        <w:numPr>
          <w:ilvl w:val="2"/>
          <w:numId w:val="13"/>
        </w:numPr>
        <w:tabs>
          <w:tab w:val="left" w:pos="851"/>
        </w:tabs>
        <w:suppressAutoHyphens/>
        <w:spacing w:after="0" w:line="240" w:lineRule="auto"/>
        <w:ind w:left="993" w:right="-1281" w:hanging="567"/>
        <w:jc w:val="both"/>
        <w:rPr>
          <w:rFonts w:ascii="Times New Roman" w:hAnsi="Times New Roman"/>
          <w:b/>
          <w:sz w:val="24"/>
          <w:szCs w:val="24"/>
        </w:rPr>
      </w:pPr>
      <w:r w:rsidRPr="0028354C">
        <w:rPr>
          <w:rFonts w:ascii="Times New Roman" w:hAnsi="Times New Roman"/>
          <w:sz w:val="24"/>
          <w:szCs w:val="24"/>
        </w:rPr>
        <w:t xml:space="preserve">Degvielas </w:t>
      </w:r>
      <w:r w:rsidR="00680B99" w:rsidRPr="0028354C">
        <w:rPr>
          <w:rFonts w:ascii="Times New Roman" w:hAnsi="Times New Roman"/>
          <w:sz w:val="24"/>
          <w:szCs w:val="24"/>
        </w:rPr>
        <w:t>iegādes vieta</w:t>
      </w:r>
      <w:r w:rsidR="00680B99" w:rsidRPr="0028354C">
        <w:rPr>
          <w:rFonts w:ascii="Times New Roman" w:hAnsi="Times New Roman"/>
          <w:b/>
          <w:sz w:val="24"/>
          <w:szCs w:val="24"/>
        </w:rPr>
        <w:t xml:space="preserve"> – </w:t>
      </w:r>
      <w:r w:rsidRPr="0028354C">
        <w:rPr>
          <w:rFonts w:ascii="Times New Roman" w:hAnsi="Times New Roman"/>
          <w:sz w:val="24"/>
          <w:szCs w:val="24"/>
        </w:rPr>
        <w:t>visā Latvijas teritorijā</w:t>
      </w:r>
      <w:r w:rsidR="00680B99" w:rsidRPr="0028354C">
        <w:rPr>
          <w:rFonts w:ascii="Times New Roman" w:hAnsi="Times New Roman"/>
          <w:sz w:val="24"/>
          <w:szCs w:val="24"/>
        </w:rPr>
        <w:t>.</w:t>
      </w:r>
    </w:p>
    <w:p w:rsidR="0028354C" w:rsidRPr="0028354C" w:rsidRDefault="00680B99" w:rsidP="008A7748">
      <w:pPr>
        <w:pStyle w:val="ListParagraph"/>
        <w:numPr>
          <w:ilvl w:val="2"/>
          <w:numId w:val="13"/>
        </w:numPr>
        <w:tabs>
          <w:tab w:val="left" w:pos="851"/>
        </w:tabs>
        <w:suppressAutoHyphens/>
        <w:spacing w:after="0" w:line="240" w:lineRule="auto"/>
        <w:ind w:left="993" w:right="-1281" w:hanging="567"/>
        <w:jc w:val="both"/>
        <w:rPr>
          <w:rFonts w:ascii="Times New Roman" w:hAnsi="Times New Roman"/>
          <w:b/>
          <w:sz w:val="24"/>
          <w:szCs w:val="24"/>
        </w:rPr>
      </w:pPr>
      <w:r w:rsidRPr="0028354C">
        <w:rPr>
          <w:rFonts w:ascii="Times New Roman" w:hAnsi="Times New Roman"/>
          <w:sz w:val="24"/>
          <w:szCs w:val="24"/>
        </w:rPr>
        <w:t xml:space="preserve">Līguma izpildes termiņš – </w:t>
      </w:r>
      <w:r w:rsidR="00F41C1D">
        <w:rPr>
          <w:rFonts w:ascii="Times New Roman" w:hAnsi="Times New Roman"/>
          <w:b/>
          <w:sz w:val="24"/>
          <w:szCs w:val="24"/>
        </w:rPr>
        <w:t>24</w:t>
      </w:r>
      <w:r w:rsidRPr="0028354C">
        <w:rPr>
          <w:rFonts w:ascii="Times New Roman" w:hAnsi="Times New Roman"/>
          <w:b/>
          <w:sz w:val="24"/>
          <w:szCs w:val="24"/>
        </w:rPr>
        <w:t xml:space="preserve"> </w:t>
      </w:r>
      <w:r w:rsidRPr="0028354C">
        <w:rPr>
          <w:rFonts w:ascii="Times New Roman" w:hAnsi="Times New Roman"/>
          <w:sz w:val="24"/>
          <w:szCs w:val="24"/>
        </w:rPr>
        <w:t>(div</w:t>
      </w:r>
      <w:r w:rsidR="00F41C1D">
        <w:rPr>
          <w:rFonts w:ascii="Times New Roman" w:hAnsi="Times New Roman"/>
          <w:sz w:val="24"/>
          <w:szCs w:val="24"/>
        </w:rPr>
        <w:t>desmit</w:t>
      </w:r>
      <w:r w:rsidR="0038293F">
        <w:rPr>
          <w:rFonts w:ascii="Times New Roman" w:hAnsi="Times New Roman"/>
          <w:sz w:val="24"/>
          <w:szCs w:val="24"/>
        </w:rPr>
        <w:t xml:space="preserve"> </w:t>
      </w:r>
      <w:r w:rsidR="00F41C1D">
        <w:rPr>
          <w:rFonts w:ascii="Times New Roman" w:hAnsi="Times New Roman"/>
          <w:sz w:val="24"/>
          <w:szCs w:val="24"/>
        </w:rPr>
        <w:t>četru</w:t>
      </w:r>
      <w:r w:rsidRPr="0028354C">
        <w:rPr>
          <w:rFonts w:ascii="Times New Roman" w:hAnsi="Times New Roman"/>
          <w:sz w:val="24"/>
          <w:szCs w:val="24"/>
        </w:rPr>
        <w:t xml:space="preserve">) </w:t>
      </w:r>
      <w:r w:rsidRPr="0028354C">
        <w:rPr>
          <w:rFonts w:ascii="Times New Roman" w:hAnsi="Times New Roman"/>
          <w:b/>
          <w:sz w:val="24"/>
          <w:szCs w:val="24"/>
        </w:rPr>
        <w:t xml:space="preserve">mēnešu </w:t>
      </w:r>
      <w:r w:rsidRPr="0028354C">
        <w:rPr>
          <w:rFonts w:ascii="Times New Roman" w:hAnsi="Times New Roman"/>
          <w:sz w:val="24"/>
          <w:szCs w:val="24"/>
        </w:rPr>
        <w:t>laikā no līguma noslēgšanas dienas.</w:t>
      </w:r>
    </w:p>
    <w:p w:rsidR="0028354C" w:rsidRPr="0028354C" w:rsidRDefault="00680B99" w:rsidP="0028354C">
      <w:pPr>
        <w:pStyle w:val="ListParagraph"/>
        <w:numPr>
          <w:ilvl w:val="1"/>
          <w:numId w:val="13"/>
        </w:numPr>
        <w:tabs>
          <w:tab w:val="left" w:pos="851"/>
        </w:tabs>
        <w:suppressAutoHyphens/>
        <w:spacing w:after="0" w:line="240" w:lineRule="auto"/>
        <w:ind w:left="426" w:right="-1281" w:hanging="426"/>
        <w:jc w:val="both"/>
        <w:rPr>
          <w:rFonts w:ascii="Times New Roman" w:hAnsi="Times New Roman"/>
          <w:b/>
          <w:sz w:val="24"/>
          <w:szCs w:val="24"/>
        </w:rPr>
      </w:pPr>
      <w:r w:rsidRPr="0028354C">
        <w:rPr>
          <w:rFonts w:ascii="Times New Roman" w:hAnsi="Times New Roman"/>
          <w:bCs/>
          <w:sz w:val="24"/>
          <w:szCs w:val="24"/>
          <w:u w:val="single"/>
        </w:rPr>
        <w:t>Nolikuma pieejamība</w:t>
      </w:r>
      <w:r w:rsidR="008A7748" w:rsidRPr="0028354C">
        <w:rPr>
          <w:rFonts w:ascii="Times New Roman" w:hAnsi="Times New Roman"/>
          <w:bCs/>
          <w:sz w:val="24"/>
          <w:szCs w:val="24"/>
          <w:u w:val="single"/>
        </w:rPr>
        <w:t>,</w:t>
      </w:r>
      <w:r w:rsidRPr="0028354C">
        <w:rPr>
          <w:rFonts w:ascii="Times New Roman" w:hAnsi="Times New Roman"/>
          <w:bCs/>
          <w:sz w:val="24"/>
          <w:szCs w:val="24"/>
          <w:u w:val="single"/>
        </w:rPr>
        <w:t xml:space="preserve"> papildu informācijas sniegšana</w:t>
      </w:r>
      <w:r w:rsidRPr="0028354C">
        <w:rPr>
          <w:rFonts w:ascii="Times New Roman" w:hAnsi="Times New Roman"/>
          <w:bCs/>
          <w:sz w:val="24"/>
          <w:szCs w:val="24"/>
        </w:rPr>
        <w:t>.</w:t>
      </w:r>
    </w:p>
    <w:p w:rsidR="00083724" w:rsidRPr="00083724" w:rsidRDefault="00680B99" w:rsidP="00083724">
      <w:pPr>
        <w:pStyle w:val="ListParagraph"/>
        <w:numPr>
          <w:ilvl w:val="2"/>
          <w:numId w:val="13"/>
        </w:numPr>
        <w:tabs>
          <w:tab w:val="left" w:pos="851"/>
        </w:tabs>
        <w:suppressAutoHyphens/>
        <w:spacing w:after="0" w:line="240" w:lineRule="auto"/>
        <w:ind w:left="993" w:right="-1281" w:hanging="567"/>
        <w:jc w:val="both"/>
        <w:rPr>
          <w:rFonts w:ascii="Times New Roman" w:hAnsi="Times New Roman"/>
          <w:b/>
          <w:sz w:val="28"/>
          <w:szCs w:val="24"/>
        </w:rPr>
      </w:pPr>
      <w:r w:rsidRPr="0028354C">
        <w:rPr>
          <w:rFonts w:ascii="Times New Roman" w:hAnsi="Times New Roman"/>
          <w:sz w:val="24"/>
        </w:rPr>
        <w:t xml:space="preserve">Pasūtītājs iepirkuma izsludināšanai sagatavo un publikāciju vadības sistēmā publicē paziņojumu par plānoto līgumu. Pasūtītājs līdz minētā paziņojuma publicēšanas dienai ievieto savā pircēja profilā: </w:t>
      </w:r>
      <w:r w:rsidR="00F41C1D" w:rsidRPr="00F41C1D">
        <w:rPr>
          <w:rStyle w:val="Hyperlink"/>
          <w:rFonts w:ascii="Times New Roman" w:hAnsi="Times New Roman"/>
          <w:sz w:val="24"/>
        </w:rPr>
        <w:t>http://rezeknesnovads.lv/novada-pasvaldiba/iepirkumi/</w:t>
      </w:r>
      <w:r w:rsidRPr="0028354C">
        <w:rPr>
          <w:rFonts w:ascii="Times New Roman" w:hAnsi="Times New Roman"/>
          <w:sz w:val="24"/>
        </w:rPr>
        <w:t xml:space="preserve"> iepirkuma nolikumu un nodrošina tam brīvu un tiešu pieeju. </w:t>
      </w:r>
    </w:p>
    <w:p w:rsidR="00083724" w:rsidRPr="00083724" w:rsidRDefault="00680B99" w:rsidP="00083724">
      <w:pPr>
        <w:pStyle w:val="ListParagraph"/>
        <w:numPr>
          <w:ilvl w:val="2"/>
          <w:numId w:val="13"/>
        </w:numPr>
        <w:tabs>
          <w:tab w:val="left" w:pos="851"/>
        </w:tabs>
        <w:suppressAutoHyphens/>
        <w:spacing w:after="0" w:line="240" w:lineRule="auto"/>
        <w:ind w:left="993" w:right="-1281" w:hanging="567"/>
        <w:jc w:val="both"/>
        <w:rPr>
          <w:rFonts w:ascii="Times New Roman" w:hAnsi="Times New Roman"/>
          <w:b/>
          <w:sz w:val="32"/>
          <w:szCs w:val="24"/>
        </w:rPr>
      </w:pPr>
      <w:r w:rsidRPr="00083724">
        <w:rPr>
          <w:rFonts w:ascii="Times New Roman" w:hAnsi="Times New Roman"/>
          <w:sz w:val="24"/>
        </w:rPr>
        <w:t xml:space="preserve">Ja piegādātājs ir laikus pieprasījis papildu informāciju par iepirkuma nolikumā iekļautajām prasībām, pasūtītājs to sniedz 3 (triju) darbdienu laikā, bet ne vēlāk kā 4 (četras) dienas pirms piedāvājumu iesniegšanas termiņa beigām. Papildu informāciju pasūtītājs </w:t>
      </w:r>
      <w:proofErr w:type="spellStart"/>
      <w:r w:rsidRPr="00083724">
        <w:rPr>
          <w:rFonts w:ascii="Times New Roman" w:hAnsi="Times New Roman"/>
          <w:sz w:val="24"/>
        </w:rPr>
        <w:t>nosūta</w:t>
      </w:r>
      <w:proofErr w:type="spellEnd"/>
      <w:r w:rsidRPr="00083724">
        <w:rPr>
          <w:rFonts w:ascii="Times New Roman" w:hAnsi="Times New Roman"/>
          <w:sz w:val="24"/>
        </w:rPr>
        <w:t xml:space="preserve"> piegādātājam, kas uzdevis jautājumu, un vienlaikus ievieto šo informāciju vietā, kur ir pieejams iepirkuma nolikums, norādot arī uzdoto jautājumu.</w:t>
      </w:r>
    </w:p>
    <w:p w:rsidR="00083724" w:rsidRPr="00083724" w:rsidRDefault="00680B99" w:rsidP="00083724">
      <w:pPr>
        <w:pStyle w:val="ListParagraph"/>
        <w:numPr>
          <w:ilvl w:val="2"/>
          <w:numId w:val="13"/>
        </w:numPr>
        <w:tabs>
          <w:tab w:val="left" w:pos="851"/>
        </w:tabs>
        <w:suppressAutoHyphens/>
        <w:spacing w:after="0" w:line="240" w:lineRule="auto"/>
        <w:ind w:left="993" w:right="-1281" w:hanging="567"/>
        <w:jc w:val="both"/>
        <w:rPr>
          <w:rFonts w:ascii="Times New Roman" w:hAnsi="Times New Roman"/>
          <w:b/>
          <w:sz w:val="32"/>
          <w:szCs w:val="24"/>
        </w:rPr>
      </w:pPr>
      <w:r w:rsidRPr="00083724">
        <w:rPr>
          <w:rFonts w:ascii="Times New Roman" w:hAnsi="Times New Roman"/>
          <w:sz w:val="24"/>
        </w:rPr>
        <w:t xml:space="preserve">Pasūtītājs ar iepirkumu saistītās informācijas apmaiņu nodrošina saskaņā ar Publisko iepirkumu likuma (turpmāk – PIL) </w:t>
      </w:r>
      <w:hyperlink r:id="rId10" w:anchor="_blank" w:history="1">
        <w:r w:rsidRPr="00083724">
          <w:rPr>
            <w:rStyle w:val="Hyperlink"/>
            <w:rFonts w:ascii="Times New Roman" w:hAnsi="Times New Roman"/>
            <w:color w:val="auto"/>
            <w:sz w:val="24"/>
            <w:u w:val="none"/>
          </w:rPr>
          <w:t>38.pantu</w:t>
        </w:r>
      </w:hyperlink>
      <w:r w:rsidRPr="00083724">
        <w:rPr>
          <w:rFonts w:ascii="Times New Roman" w:hAnsi="Times New Roman"/>
          <w:sz w:val="24"/>
        </w:rPr>
        <w:t xml:space="preserve">. </w:t>
      </w:r>
    </w:p>
    <w:p w:rsidR="00083724" w:rsidRPr="00083724" w:rsidRDefault="00680B99" w:rsidP="00083724">
      <w:pPr>
        <w:pStyle w:val="ListParagraph2"/>
        <w:numPr>
          <w:ilvl w:val="1"/>
          <w:numId w:val="13"/>
        </w:numPr>
        <w:tabs>
          <w:tab w:val="left" w:pos="851"/>
        </w:tabs>
        <w:spacing w:line="240" w:lineRule="auto"/>
        <w:ind w:left="426" w:right="-1281" w:hanging="426"/>
        <w:jc w:val="both"/>
      </w:pPr>
      <w:r w:rsidRPr="00680B99">
        <w:rPr>
          <w:bCs/>
          <w:u w:val="single"/>
        </w:rPr>
        <w:t>Piedāvājumu iesniegšanas termiņš, vieta un piedāvājumu atvēršanas sanāksme</w:t>
      </w:r>
      <w:r w:rsidRPr="00680B99">
        <w:rPr>
          <w:bCs/>
        </w:rPr>
        <w:t>.</w:t>
      </w:r>
    </w:p>
    <w:p w:rsidR="00083724" w:rsidRDefault="00680B99" w:rsidP="00083724">
      <w:pPr>
        <w:pStyle w:val="ListParagraph2"/>
        <w:numPr>
          <w:ilvl w:val="2"/>
          <w:numId w:val="13"/>
        </w:numPr>
        <w:tabs>
          <w:tab w:val="left" w:pos="851"/>
        </w:tabs>
        <w:spacing w:line="240" w:lineRule="auto"/>
        <w:ind w:left="993" w:right="-1281" w:hanging="567"/>
        <w:jc w:val="both"/>
      </w:pPr>
      <w:r w:rsidRPr="00083724">
        <w:t>Piedāvājumu iesniegšanas termiņš –</w:t>
      </w:r>
      <w:r w:rsidR="00D90432" w:rsidRPr="00083724">
        <w:rPr>
          <w:b/>
        </w:rPr>
        <w:t xml:space="preserve"> līdz 2018.gada </w:t>
      </w:r>
      <w:r w:rsidR="00F41C1D">
        <w:rPr>
          <w:b/>
        </w:rPr>
        <w:t>30.oktobrim</w:t>
      </w:r>
      <w:r w:rsidRPr="00083724">
        <w:rPr>
          <w:b/>
        </w:rPr>
        <w:t xml:space="preserve"> plkst.11</w:t>
      </w:r>
      <w:r w:rsidR="00F41C1D">
        <w:rPr>
          <w:b/>
        </w:rPr>
        <w:t>:</w:t>
      </w:r>
      <w:r w:rsidR="0038293F">
        <w:rPr>
          <w:b/>
        </w:rPr>
        <w:t>3</w:t>
      </w:r>
      <w:r w:rsidRPr="00083724">
        <w:rPr>
          <w:b/>
        </w:rPr>
        <w:t>0</w:t>
      </w:r>
      <w:r w:rsidRPr="00083724">
        <w:t xml:space="preserve">. </w:t>
      </w:r>
    </w:p>
    <w:p w:rsidR="00083724" w:rsidRDefault="00680B99" w:rsidP="00083724">
      <w:pPr>
        <w:pStyle w:val="ListParagraph2"/>
        <w:numPr>
          <w:ilvl w:val="2"/>
          <w:numId w:val="13"/>
        </w:numPr>
        <w:tabs>
          <w:tab w:val="left" w:pos="851"/>
        </w:tabs>
        <w:spacing w:line="240" w:lineRule="auto"/>
        <w:ind w:left="993" w:right="-1281" w:hanging="567"/>
        <w:jc w:val="both"/>
      </w:pPr>
      <w:r w:rsidRPr="00083724">
        <w:t xml:space="preserve">Piedāvājumu iesniegšanas vieta: </w:t>
      </w:r>
      <w:r w:rsidR="00F41C1D">
        <w:t>Rēzeknes novada pašvaldība</w:t>
      </w:r>
      <w:r w:rsidR="00953617">
        <w:t xml:space="preserve">, </w:t>
      </w:r>
      <w:r w:rsidR="00F41C1D">
        <w:t xml:space="preserve"> 17.kabinet</w:t>
      </w:r>
      <w:r w:rsidR="00953617">
        <w:t>s</w:t>
      </w:r>
      <w:r w:rsidR="00F41C1D">
        <w:t xml:space="preserve"> (pieņemamā telpa), Atbrīvošanas aleja 95A, Rēzekne, LV-4601</w:t>
      </w:r>
    </w:p>
    <w:p w:rsidR="00083724" w:rsidRDefault="00680B99" w:rsidP="00083724">
      <w:pPr>
        <w:pStyle w:val="ListParagraph2"/>
        <w:numPr>
          <w:ilvl w:val="2"/>
          <w:numId w:val="13"/>
        </w:numPr>
        <w:tabs>
          <w:tab w:val="left" w:pos="851"/>
        </w:tabs>
        <w:spacing w:line="240" w:lineRule="auto"/>
        <w:ind w:left="993" w:right="-1281" w:hanging="567"/>
        <w:jc w:val="both"/>
      </w:pPr>
      <w:r w:rsidRPr="00083724">
        <w:t>Piedāvājums, k</w:t>
      </w:r>
      <w:r w:rsidR="00B34A81" w:rsidRPr="00083724">
        <w:t>as</w:t>
      </w:r>
      <w:r w:rsidRPr="00083724">
        <w:t xml:space="preserve"> tiks iesniegts pēc nolikuma 1.6.1.apakšpunktā noteiktā termiņa, netiks pieņemts un tiks neatvērts atgriezts atpakaļ iesniedzējam.</w:t>
      </w:r>
    </w:p>
    <w:p w:rsidR="00083724" w:rsidRDefault="00680B99" w:rsidP="00083724">
      <w:pPr>
        <w:pStyle w:val="ListParagraph2"/>
        <w:numPr>
          <w:ilvl w:val="2"/>
          <w:numId w:val="13"/>
        </w:numPr>
        <w:tabs>
          <w:tab w:val="left" w:pos="851"/>
        </w:tabs>
        <w:spacing w:line="240" w:lineRule="auto"/>
        <w:ind w:left="993" w:right="-1281" w:hanging="567"/>
        <w:jc w:val="both"/>
      </w:pPr>
      <w:r w:rsidRPr="00083724">
        <w:lastRenderedPageBreak/>
        <w:t>Pretendents ir tiesīgs grozīt un apmainīt savu piedāvājumu vai atsaukt to līdz piedāvājumu iesniegšanas termiņa beigām. Katram pretendenta paziņojumam par piedāvājuma grozīšanu un apmaiņu vai atsaukšanu ir jābūt ievietotam slēgtā aploksnē ar norādi „</w:t>
      </w:r>
      <w:r w:rsidRPr="00083724">
        <w:rPr>
          <w:bCs/>
        </w:rPr>
        <w:t>GROZĪTS”</w:t>
      </w:r>
      <w:r w:rsidRPr="00083724">
        <w:t xml:space="preserve"> vai „</w:t>
      </w:r>
      <w:r w:rsidRPr="00083724">
        <w:rPr>
          <w:bCs/>
        </w:rPr>
        <w:t>ATSAUKUMS”</w:t>
      </w:r>
      <w:r w:rsidRPr="00083724">
        <w:t xml:space="preserve">. </w:t>
      </w:r>
    </w:p>
    <w:p w:rsidR="00083724" w:rsidRDefault="00680B99" w:rsidP="00083724">
      <w:pPr>
        <w:pStyle w:val="ListParagraph2"/>
        <w:numPr>
          <w:ilvl w:val="2"/>
          <w:numId w:val="13"/>
        </w:numPr>
        <w:tabs>
          <w:tab w:val="left" w:pos="851"/>
        </w:tabs>
        <w:spacing w:line="240" w:lineRule="auto"/>
        <w:ind w:left="993" w:right="-1281" w:hanging="567"/>
        <w:jc w:val="both"/>
      </w:pPr>
      <w:r w:rsidRPr="00083724">
        <w:t xml:space="preserve">Pretendentam piedāvājums jānogādā piedāvājumu iesniegšanas vietā vai </w:t>
      </w:r>
      <w:proofErr w:type="spellStart"/>
      <w:r w:rsidRPr="00083724">
        <w:t>jānosūta</w:t>
      </w:r>
      <w:proofErr w:type="spellEnd"/>
      <w:r w:rsidRPr="00083724">
        <w:t xml:space="preserve"> pa pastu.</w:t>
      </w:r>
    </w:p>
    <w:p w:rsidR="00083724" w:rsidRPr="00953617" w:rsidRDefault="00680B99" w:rsidP="00953617">
      <w:pPr>
        <w:pStyle w:val="ListParagraph2"/>
        <w:numPr>
          <w:ilvl w:val="2"/>
          <w:numId w:val="13"/>
        </w:numPr>
        <w:tabs>
          <w:tab w:val="left" w:pos="851"/>
        </w:tabs>
        <w:spacing w:line="240" w:lineRule="auto"/>
        <w:ind w:left="993" w:right="-1281" w:hanging="567"/>
        <w:jc w:val="both"/>
      </w:pPr>
      <w:r w:rsidRPr="00680B99">
        <w:t xml:space="preserve">Piedāvājumu atvēršanas sanāksme notiks </w:t>
      </w:r>
      <w:r w:rsidR="00B34A81" w:rsidRPr="00083724">
        <w:rPr>
          <w:b/>
        </w:rPr>
        <w:t xml:space="preserve">2018.gada </w:t>
      </w:r>
      <w:r w:rsidR="00F41C1D">
        <w:rPr>
          <w:b/>
        </w:rPr>
        <w:t>30.oktobrī</w:t>
      </w:r>
      <w:r w:rsidR="00B34A81" w:rsidRPr="00083724">
        <w:rPr>
          <w:b/>
        </w:rPr>
        <w:t xml:space="preserve"> plkst.11</w:t>
      </w:r>
      <w:r w:rsidR="00F41C1D">
        <w:rPr>
          <w:b/>
        </w:rPr>
        <w:t>:</w:t>
      </w:r>
      <w:r w:rsidR="0038293F">
        <w:rPr>
          <w:b/>
        </w:rPr>
        <w:t>3</w:t>
      </w:r>
      <w:r w:rsidR="00B34A81" w:rsidRPr="00083724">
        <w:rPr>
          <w:b/>
        </w:rPr>
        <w:t xml:space="preserve">0 </w:t>
      </w:r>
      <w:r w:rsidR="00F41C1D">
        <w:t>Rēzeknes novada pašvaldībā, 22.kabinetā, Atbrīvošanas aleja 95A, Rēzekne, LV-4601.</w:t>
      </w:r>
    </w:p>
    <w:p w:rsidR="00680B99" w:rsidRPr="00B34A81" w:rsidRDefault="00680B99" w:rsidP="00B34A81">
      <w:pPr>
        <w:keepNext/>
        <w:spacing w:after="0" w:line="240" w:lineRule="auto"/>
        <w:ind w:left="851" w:right="-1281" w:hanging="284"/>
        <w:jc w:val="center"/>
        <w:outlineLvl w:val="0"/>
        <w:rPr>
          <w:rFonts w:ascii="Times New Roman" w:hAnsi="Times New Roman" w:cs="Times New Roman"/>
          <w:b/>
          <w:kern w:val="1"/>
          <w:sz w:val="24"/>
          <w:szCs w:val="24"/>
          <w:lang w:val="lv-LV"/>
        </w:rPr>
      </w:pPr>
      <w:r w:rsidRPr="00680B99">
        <w:rPr>
          <w:rFonts w:ascii="Times New Roman" w:hAnsi="Times New Roman" w:cs="Times New Roman"/>
          <w:b/>
          <w:kern w:val="1"/>
          <w:sz w:val="24"/>
          <w:szCs w:val="24"/>
          <w:lang w:val="lv-LV"/>
        </w:rPr>
        <w:t xml:space="preserve">2. </w:t>
      </w:r>
      <w:r w:rsidRPr="00B34A81">
        <w:rPr>
          <w:rFonts w:ascii="Times New Roman" w:hAnsi="Times New Roman" w:cs="Times New Roman"/>
          <w:b/>
          <w:kern w:val="1"/>
          <w:sz w:val="24"/>
          <w:szCs w:val="24"/>
          <w:lang w:val="lv-LV"/>
        </w:rPr>
        <w:t>Prasības piedāvājuma noformēšanai</w:t>
      </w:r>
    </w:p>
    <w:p w:rsidR="00083724" w:rsidRDefault="00680B99" w:rsidP="00083724">
      <w:pPr>
        <w:pStyle w:val="ListParagraph"/>
        <w:keepNext/>
        <w:numPr>
          <w:ilvl w:val="1"/>
          <w:numId w:val="16"/>
        </w:numPr>
        <w:spacing w:after="0" w:line="240" w:lineRule="auto"/>
        <w:ind w:left="426" w:right="-1281" w:hanging="426"/>
        <w:jc w:val="both"/>
        <w:outlineLvl w:val="0"/>
        <w:rPr>
          <w:rFonts w:ascii="Times New Roman" w:hAnsi="Times New Roman"/>
          <w:kern w:val="1"/>
          <w:sz w:val="24"/>
          <w:szCs w:val="24"/>
        </w:rPr>
      </w:pPr>
      <w:r w:rsidRPr="00083724">
        <w:rPr>
          <w:rFonts w:ascii="Times New Roman" w:hAnsi="Times New Roman"/>
          <w:kern w:val="1"/>
          <w:sz w:val="24"/>
          <w:szCs w:val="24"/>
          <w:u w:val="single"/>
        </w:rPr>
        <w:t>Piedāvājuma sastāvs</w:t>
      </w:r>
      <w:r w:rsidRPr="00083724">
        <w:rPr>
          <w:rFonts w:ascii="Times New Roman" w:hAnsi="Times New Roman"/>
          <w:kern w:val="1"/>
          <w:sz w:val="24"/>
          <w:szCs w:val="24"/>
        </w:rPr>
        <w:t>. Piedāvājumā jāiekļauj dokumenti, kas apliecina pretendenta atbilstību iepirkuma nolikumā izvirzītajām prasībām un sniedz pilnīgas un patiesas ziņas par pretendenta piedāvājumu.</w:t>
      </w:r>
    </w:p>
    <w:p w:rsidR="00083724" w:rsidRDefault="00680B99" w:rsidP="00083724">
      <w:pPr>
        <w:pStyle w:val="ListParagraph"/>
        <w:keepNext/>
        <w:numPr>
          <w:ilvl w:val="2"/>
          <w:numId w:val="16"/>
        </w:numPr>
        <w:spacing w:after="0" w:line="240" w:lineRule="auto"/>
        <w:ind w:left="993" w:right="-1281" w:hanging="567"/>
        <w:jc w:val="both"/>
        <w:outlineLvl w:val="0"/>
        <w:rPr>
          <w:rFonts w:ascii="Times New Roman" w:hAnsi="Times New Roman"/>
          <w:kern w:val="1"/>
          <w:sz w:val="24"/>
          <w:szCs w:val="24"/>
        </w:rPr>
      </w:pPr>
      <w:r w:rsidRPr="00083724">
        <w:rPr>
          <w:rFonts w:ascii="Times New Roman" w:hAnsi="Times New Roman"/>
          <w:bCs/>
          <w:kern w:val="1"/>
          <w:sz w:val="24"/>
          <w:szCs w:val="24"/>
          <w:u w:val="single"/>
        </w:rPr>
        <w:t>Pretendenta atlases dokumenti</w:t>
      </w:r>
      <w:r w:rsidRPr="00083724">
        <w:rPr>
          <w:rFonts w:ascii="Times New Roman" w:hAnsi="Times New Roman"/>
          <w:bCs/>
          <w:kern w:val="1"/>
          <w:sz w:val="24"/>
          <w:szCs w:val="24"/>
        </w:rPr>
        <w:t xml:space="preserve">. </w:t>
      </w:r>
      <w:r w:rsidRPr="00083724">
        <w:rPr>
          <w:rFonts w:ascii="Times New Roman" w:hAnsi="Times New Roman"/>
          <w:kern w:val="1"/>
          <w:sz w:val="24"/>
          <w:szCs w:val="24"/>
        </w:rPr>
        <w:t xml:space="preserve">Atlases dokumentiem ir jāpievieno pretendenta ar paraksta tiesībām apveltītās vai pilnvarotās personas parakstīts pieteikums dalībai iepirkumā (nolikuma 1.pielikums). </w:t>
      </w:r>
    </w:p>
    <w:p w:rsidR="00680B99" w:rsidRPr="00083724" w:rsidRDefault="00680B99" w:rsidP="00083724">
      <w:pPr>
        <w:pStyle w:val="ListParagraph"/>
        <w:keepNext/>
        <w:numPr>
          <w:ilvl w:val="2"/>
          <w:numId w:val="16"/>
        </w:numPr>
        <w:spacing w:after="0" w:line="240" w:lineRule="auto"/>
        <w:ind w:left="993" w:right="-1281" w:hanging="567"/>
        <w:jc w:val="both"/>
        <w:outlineLvl w:val="0"/>
        <w:rPr>
          <w:rFonts w:ascii="Times New Roman" w:hAnsi="Times New Roman"/>
          <w:kern w:val="1"/>
          <w:sz w:val="24"/>
          <w:szCs w:val="24"/>
        </w:rPr>
      </w:pPr>
      <w:r w:rsidRPr="00083724">
        <w:rPr>
          <w:rFonts w:ascii="Times New Roman" w:hAnsi="Times New Roman"/>
          <w:kern w:val="1"/>
          <w:sz w:val="24"/>
          <w:szCs w:val="24"/>
          <w:u w:val="single"/>
        </w:rPr>
        <w:t>Tehniskais un finanšu piedāvājums</w:t>
      </w:r>
      <w:r w:rsidRPr="00083724">
        <w:rPr>
          <w:rFonts w:ascii="Times New Roman" w:hAnsi="Times New Roman"/>
          <w:kern w:val="1"/>
          <w:sz w:val="24"/>
          <w:szCs w:val="24"/>
        </w:rPr>
        <w:t>.</w:t>
      </w:r>
      <w:r w:rsidRPr="00083724">
        <w:rPr>
          <w:rFonts w:ascii="Times New Roman" w:hAnsi="Times New Roman"/>
          <w:b/>
          <w:kern w:val="1"/>
          <w:sz w:val="24"/>
          <w:szCs w:val="24"/>
        </w:rPr>
        <w:t xml:space="preserve"> </w:t>
      </w:r>
      <w:r w:rsidRPr="00083724">
        <w:rPr>
          <w:rFonts w:ascii="Times New Roman" w:hAnsi="Times New Roman"/>
          <w:kern w:val="1"/>
          <w:sz w:val="24"/>
          <w:szCs w:val="24"/>
        </w:rPr>
        <w:t xml:space="preserve">Tehniskais piedāvājums jāsagatavo atbilstoši tehniskā </w:t>
      </w:r>
      <w:r w:rsidR="00BF21E7" w:rsidRPr="00083724">
        <w:rPr>
          <w:rFonts w:ascii="Times New Roman" w:hAnsi="Times New Roman"/>
          <w:kern w:val="1"/>
          <w:sz w:val="24"/>
          <w:szCs w:val="24"/>
        </w:rPr>
        <w:t xml:space="preserve">un finanšu </w:t>
      </w:r>
      <w:r w:rsidRPr="00083724">
        <w:rPr>
          <w:rFonts w:ascii="Times New Roman" w:hAnsi="Times New Roman"/>
          <w:kern w:val="1"/>
          <w:sz w:val="24"/>
          <w:szCs w:val="24"/>
        </w:rPr>
        <w:t xml:space="preserve">piedāvājuma formai (nolikuma </w:t>
      </w:r>
      <w:r w:rsidR="008A60C7" w:rsidRPr="00083724">
        <w:rPr>
          <w:rFonts w:ascii="Times New Roman" w:hAnsi="Times New Roman"/>
          <w:kern w:val="1"/>
          <w:sz w:val="24"/>
          <w:szCs w:val="24"/>
        </w:rPr>
        <w:t>4</w:t>
      </w:r>
      <w:r w:rsidRPr="00083724">
        <w:rPr>
          <w:rFonts w:ascii="Times New Roman" w:hAnsi="Times New Roman"/>
          <w:kern w:val="1"/>
          <w:sz w:val="24"/>
          <w:szCs w:val="24"/>
        </w:rPr>
        <w:t>.pielikums)</w:t>
      </w:r>
      <w:r w:rsidR="008A60C7" w:rsidRPr="00083724">
        <w:rPr>
          <w:rFonts w:ascii="Times New Roman" w:hAnsi="Times New Roman"/>
          <w:kern w:val="1"/>
          <w:sz w:val="24"/>
          <w:szCs w:val="24"/>
        </w:rPr>
        <w:t xml:space="preserve"> saskaņā ar Tehnisko specifikāciju</w:t>
      </w:r>
      <w:r w:rsidRPr="00083724">
        <w:rPr>
          <w:rFonts w:ascii="Times New Roman" w:hAnsi="Times New Roman"/>
          <w:kern w:val="1"/>
          <w:sz w:val="24"/>
          <w:szCs w:val="24"/>
        </w:rPr>
        <w:t xml:space="preserve"> (nolikuma 3.pielikums).</w:t>
      </w:r>
    </w:p>
    <w:p w:rsidR="00083724" w:rsidRDefault="00680B99" w:rsidP="00083724">
      <w:pPr>
        <w:pStyle w:val="ListParagraph"/>
        <w:keepNext/>
        <w:numPr>
          <w:ilvl w:val="1"/>
          <w:numId w:val="16"/>
        </w:numPr>
        <w:spacing w:after="0" w:line="240" w:lineRule="auto"/>
        <w:ind w:left="426" w:right="-1281" w:hanging="426"/>
        <w:jc w:val="both"/>
        <w:outlineLvl w:val="1"/>
        <w:rPr>
          <w:rFonts w:ascii="Times New Roman" w:hAnsi="Times New Roman"/>
          <w:bCs/>
          <w:iCs/>
          <w:kern w:val="1"/>
          <w:sz w:val="24"/>
          <w:szCs w:val="24"/>
        </w:rPr>
      </w:pPr>
      <w:bookmarkStart w:id="3" w:name="__RefHeading__2929_550256458"/>
      <w:bookmarkEnd w:id="3"/>
      <w:r w:rsidRPr="00083724">
        <w:rPr>
          <w:rFonts w:ascii="Times New Roman" w:hAnsi="Times New Roman"/>
          <w:bCs/>
          <w:iCs/>
          <w:kern w:val="1"/>
          <w:sz w:val="24"/>
          <w:szCs w:val="24"/>
          <w:u w:val="single"/>
        </w:rPr>
        <w:t>Piedāvājuma</w:t>
      </w:r>
      <w:r w:rsidRPr="00083724">
        <w:rPr>
          <w:rFonts w:ascii="Times New Roman" w:hAnsi="Times New Roman"/>
          <w:bCs/>
          <w:i/>
          <w:iCs/>
          <w:kern w:val="1"/>
          <w:sz w:val="24"/>
          <w:szCs w:val="24"/>
          <w:u w:val="single"/>
        </w:rPr>
        <w:t xml:space="preserve"> </w:t>
      </w:r>
      <w:r w:rsidRPr="00083724">
        <w:rPr>
          <w:rFonts w:ascii="Times New Roman" w:hAnsi="Times New Roman"/>
          <w:bCs/>
          <w:iCs/>
          <w:kern w:val="1"/>
          <w:sz w:val="24"/>
          <w:szCs w:val="24"/>
          <w:u w:val="single"/>
        </w:rPr>
        <w:t>noformēšana</w:t>
      </w:r>
      <w:r w:rsidRPr="00083724">
        <w:rPr>
          <w:rFonts w:ascii="Times New Roman" w:hAnsi="Times New Roman"/>
          <w:bCs/>
          <w:iCs/>
          <w:kern w:val="1"/>
          <w:sz w:val="24"/>
          <w:szCs w:val="24"/>
        </w:rPr>
        <w:t>.</w:t>
      </w:r>
    </w:p>
    <w:p w:rsidR="00083724" w:rsidRPr="00083724" w:rsidRDefault="00680B99" w:rsidP="00083724">
      <w:pPr>
        <w:pStyle w:val="ListParagraph"/>
        <w:keepNext/>
        <w:numPr>
          <w:ilvl w:val="2"/>
          <w:numId w:val="16"/>
        </w:numPr>
        <w:spacing w:after="0" w:line="240" w:lineRule="auto"/>
        <w:ind w:left="993" w:right="-1281" w:hanging="567"/>
        <w:jc w:val="both"/>
        <w:outlineLvl w:val="1"/>
        <w:rPr>
          <w:rFonts w:ascii="Times New Roman" w:hAnsi="Times New Roman"/>
          <w:bCs/>
          <w:iCs/>
          <w:kern w:val="1"/>
          <w:sz w:val="24"/>
          <w:szCs w:val="24"/>
        </w:rPr>
      </w:pPr>
      <w:r w:rsidRPr="00083724">
        <w:rPr>
          <w:rFonts w:ascii="Times New Roman" w:hAnsi="Times New Roman"/>
          <w:kern w:val="1"/>
          <w:sz w:val="24"/>
          <w:szCs w:val="24"/>
        </w:rPr>
        <w:t>Piedāvājums jāsagatavo latviešu valodā un jāiesniedz vienā eksemplārā. Ja kāds no piedāvājumā iekļautajiem dokumentiem ir sastādīts svešvalodā, tam jāpievieno pretendenta apliecināts tulkojums latviešu valodā.</w:t>
      </w:r>
    </w:p>
    <w:p w:rsidR="00083724" w:rsidRPr="00083724" w:rsidRDefault="00680B99" w:rsidP="00083724">
      <w:pPr>
        <w:pStyle w:val="ListParagraph"/>
        <w:keepNext/>
        <w:numPr>
          <w:ilvl w:val="2"/>
          <w:numId w:val="16"/>
        </w:numPr>
        <w:spacing w:after="0" w:line="240" w:lineRule="auto"/>
        <w:ind w:left="993" w:right="-1281" w:hanging="567"/>
        <w:jc w:val="both"/>
        <w:outlineLvl w:val="1"/>
        <w:rPr>
          <w:rFonts w:ascii="Times New Roman" w:hAnsi="Times New Roman"/>
          <w:bCs/>
          <w:iCs/>
          <w:kern w:val="1"/>
          <w:sz w:val="24"/>
          <w:szCs w:val="24"/>
        </w:rPr>
      </w:pPr>
      <w:r w:rsidRPr="00083724">
        <w:rPr>
          <w:rFonts w:ascii="Times New Roman" w:hAnsi="Times New Roman"/>
          <w:kern w:val="1"/>
          <w:sz w:val="24"/>
          <w:szCs w:val="24"/>
        </w:rPr>
        <w:t>Ja piedāvājumu iesniedz personu grupa vai personālsabiedrība, piedāvājumā papildus jānorāda persona, kas iepirkumā pārstāv attiecīgo personu grupu vai personālsabiedrību, kā arī atbildības sadalījums, piedāvājumam pievienojot dokumentu, kas apliecina personu grupas vai personālsabiedrības dibināšanas faktu.</w:t>
      </w:r>
    </w:p>
    <w:p w:rsidR="00083724" w:rsidRPr="00083724" w:rsidRDefault="00680B99" w:rsidP="00083724">
      <w:pPr>
        <w:pStyle w:val="ListParagraph"/>
        <w:keepNext/>
        <w:numPr>
          <w:ilvl w:val="2"/>
          <w:numId w:val="16"/>
        </w:numPr>
        <w:spacing w:after="0" w:line="240" w:lineRule="auto"/>
        <w:ind w:left="993" w:right="-1281" w:hanging="567"/>
        <w:jc w:val="both"/>
        <w:outlineLvl w:val="1"/>
        <w:rPr>
          <w:rFonts w:ascii="Times New Roman" w:hAnsi="Times New Roman"/>
          <w:bCs/>
          <w:iCs/>
          <w:kern w:val="1"/>
          <w:sz w:val="24"/>
          <w:szCs w:val="24"/>
        </w:rPr>
      </w:pPr>
      <w:r w:rsidRPr="00083724">
        <w:rPr>
          <w:rFonts w:ascii="Times New Roman" w:hAnsi="Times New Roman"/>
          <w:kern w:val="1"/>
          <w:sz w:val="24"/>
          <w:szCs w:val="24"/>
        </w:rPr>
        <w:t>Piedāvājuma noformējumam jāatbilst Dokumentu juridiskā spēka likuma un Ministru kabineta 201</w:t>
      </w:r>
      <w:r w:rsidR="00F41C1D">
        <w:rPr>
          <w:rFonts w:ascii="Times New Roman" w:hAnsi="Times New Roman"/>
          <w:kern w:val="1"/>
          <w:sz w:val="24"/>
          <w:szCs w:val="24"/>
        </w:rPr>
        <w:t>8</w:t>
      </w:r>
      <w:r w:rsidRPr="00083724">
        <w:rPr>
          <w:rFonts w:ascii="Times New Roman" w:hAnsi="Times New Roman"/>
          <w:kern w:val="1"/>
          <w:sz w:val="24"/>
          <w:szCs w:val="24"/>
        </w:rPr>
        <w:t xml:space="preserve">.gada </w:t>
      </w:r>
      <w:r w:rsidR="00F41C1D">
        <w:rPr>
          <w:rFonts w:ascii="Times New Roman" w:hAnsi="Times New Roman"/>
          <w:kern w:val="1"/>
          <w:sz w:val="24"/>
          <w:szCs w:val="24"/>
        </w:rPr>
        <w:t>4</w:t>
      </w:r>
      <w:r w:rsidRPr="00083724">
        <w:rPr>
          <w:rFonts w:ascii="Times New Roman" w:hAnsi="Times New Roman"/>
          <w:kern w:val="1"/>
          <w:sz w:val="24"/>
          <w:szCs w:val="24"/>
        </w:rPr>
        <w:t>.septembra noteikumu Nr.</w:t>
      </w:r>
      <w:r w:rsidR="00F41C1D">
        <w:rPr>
          <w:rFonts w:ascii="Times New Roman" w:hAnsi="Times New Roman"/>
          <w:kern w:val="1"/>
          <w:sz w:val="24"/>
          <w:szCs w:val="24"/>
        </w:rPr>
        <w:t>558</w:t>
      </w:r>
      <w:r w:rsidRPr="00083724">
        <w:rPr>
          <w:rFonts w:ascii="Times New Roman" w:hAnsi="Times New Roman"/>
          <w:kern w:val="1"/>
          <w:sz w:val="24"/>
          <w:szCs w:val="24"/>
        </w:rPr>
        <w:t xml:space="preserve"> „Dokumentu izstrādāšanas un noformēšanas kārtība” prasībām. Piedāvājumam jābūt parakstītam, ar satura rādītāju.</w:t>
      </w:r>
    </w:p>
    <w:p w:rsidR="00680B99" w:rsidRPr="00083724" w:rsidRDefault="00680B99" w:rsidP="00083724">
      <w:pPr>
        <w:pStyle w:val="ListParagraph"/>
        <w:keepNext/>
        <w:numPr>
          <w:ilvl w:val="2"/>
          <w:numId w:val="16"/>
        </w:numPr>
        <w:spacing w:after="0" w:line="240" w:lineRule="auto"/>
        <w:ind w:left="993" w:right="-1281" w:hanging="567"/>
        <w:jc w:val="both"/>
        <w:outlineLvl w:val="1"/>
        <w:rPr>
          <w:rFonts w:ascii="Times New Roman" w:hAnsi="Times New Roman"/>
          <w:bCs/>
          <w:iCs/>
          <w:kern w:val="1"/>
          <w:sz w:val="24"/>
          <w:szCs w:val="24"/>
        </w:rPr>
      </w:pPr>
      <w:r w:rsidRPr="00083724">
        <w:rPr>
          <w:rFonts w:ascii="Times New Roman" w:hAnsi="Times New Roman"/>
          <w:kern w:val="1"/>
          <w:sz w:val="24"/>
          <w:szCs w:val="24"/>
        </w:rPr>
        <w:t>Piedāvājums iesniedzams aizlīmētā un apzīmogotā aploksnē, uz kuras jānorāda:</w:t>
      </w:r>
    </w:p>
    <w:p w:rsidR="00680B99" w:rsidRPr="00BB387F" w:rsidRDefault="00F41C1D" w:rsidP="00C71305">
      <w:pPr>
        <w:pStyle w:val="ListParagraph"/>
        <w:numPr>
          <w:ilvl w:val="0"/>
          <w:numId w:val="9"/>
        </w:numPr>
        <w:tabs>
          <w:tab w:val="left" w:pos="1134"/>
        </w:tabs>
        <w:spacing w:after="0" w:line="240" w:lineRule="auto"/>
        <w:ind w:left="1134" w:right="-1281" w:hanging="141"/>
        <w:jc w:val="both"/>
        <w:rPr>
          <w:rFonts w:ascii="Times New Roman" w:eastAsia="Calibri" w:hAnsi="Times New Roman"/>
          <w:sz w:val="24"/>
          <w:szCs w:val="24"/>
        </w:rPr>
      </w:pPr>
      <w:r>
        <w:rPr>
          <w:rFonts w:ascii="Times New Roman" w:hAnsi="Times New Roman"/>
          <w:sz w:val="24"/>
          <w:szCs w:val="24"/>
        </w:rPr>
        <w:t>Rēzeknes novada pašvaldība, Atbrīvošanas aleja 95A, Rēzekne, LV-4601;</w:t>
      </w:r>
    </w:p>
    <w:p w:rsidR="00680B99" w:rsidRPr="00BB387F" w:rsidRDefault="00680B99" w:rsidP="00C71305">
      <w:pPr>
        <w:pStyle w:val="ListParagraph"/>
        <w:numPr>
          <w:ilvl w:val="0"/>
          <w:numId w:val="9"/>
        </w:numPr>
        <w:tabs>
          <w:tab w:val="left" w:pos="426"/>
          <w:tab w:val="left" w:pos="567"/>
        </w:tabs>
        <w:spacing w:after="0" w:line="240" w:lineRule="auto"/>
        <w:ind w:left="1134" w:right="-1281" w:hanging="142"/>
        <w:jc w:val="both"/>
        <w:rPr>
          <w:rFonts w:ascii="Times New Roman" w:eastAsia="Calibri" w:hAnsi="Times New Roman"/>
          <w:sz w:val="24"/>
          <w:szCs w:val="24"/>
        </w:rPr>
      </w:pPr>
      <w:r w:rsidRPr="00BB387F">
        <w:rPr>
          <w:rFonts w:ascii="Times New Roman" w:eastAsia="Calibri" w:hAnsi="Times New Roman"/>
          <w:sz w:val="24"/>
          <w:szCs w:val="24"/>
        </w:rPr>
        <w:t>Pretendenta nosaukums</w:t>
      </w:r>
      <w:r w:rsidR="00BB387F">
        <w:rPr>
          <w:rFonts w:ascii="Times New Roman" w:eastAsia="Calibri" w:hAnsi="Times New Roman"/>
          <w:sz w:val="24"/>
          <w:szCs w:val="24"/>
        </w:rPr>
        <w:t>,</w:t>
      </w:r>
      <w:r w:rsidRPr="00BB387F">
        <w:rPr>
          <w:rFonts w:ascii="Times New Roman" w:eastAsia="Calibri" w:hAnsi="Times New Roman"/>
          <w:sz w:val="24"/>
          <w:szCs w:val="24"/>
        </w:rPr>
        <w:t xml:space="preserve"> adrese korespondences nosūtīšanai</w:t>
      </w:r>
      <w:r w:rsidR="00BB387F" w:rsidRPr="00BB387F">
        <w:rPr>
          <w:rFonts w:ascii="Times New Roman" w:eastAsia="Calibri" w:hAnsi="Times New Roman"/>
          <w:sz w:val="24"/>
          <w:szCs w:val="24"/>
        </w:rPr>
        <w:t xml:space="preserve"> un</w:t>
      </w:r>
      <w:r w:rsidR="00BB387F">
        <w:rPr>
          <w:rFonts w:ascii="Times New Roman" w:eastAsia="Calibri" w:hAnsi="Times New Roman"/>
          <w:sz w:val="24"/>
          <w:szCs w:val="24"/>
        </w:rPr>
        <w:t xml:space="preserve"> e-pasta adrese</w:t>
      </w:r>
      <w:r w:rsidRPr="00BB387F">
        <w:rPr>
          <w:rFonts w:ascii="Times New Roman" w:eastAsia="Calibri" w:hAnsi="Times New Roman"/>
          <w:sz w:val="24"/>
          <w:szCs w:val="24"/>
        </w:rPr>
        <w:t>;</w:t>
      </w:r>
    </w:p>
    <w:p w:rsidR="00680B99" w:rsidRPr="00BB387F" w:rsidRDefault="00680B99" w:rsidP="00C71305">
      <w:pPr>
        <w:pStyle w:val="ListParagraph"/>
        <w:keepNext/>
        <w:widowControl w:val="0"/>
        <w:numPr>
          <w:ilvl w:val="0"/>
          <w:numId w:val="9"/>
        </w:numPr>
        <w:autoSpaceDE w:val="0"/>
        <w:spacing w:after="0" w:line="240" w:lineRule="auto"/>
        <w:ind w:left="1134" w:right="-1281" w:hanging="142"/>
        <w:jc w:val="both"/>
        <w:rPr>
          <w:rFonts w:ascii="Times New Roman" w:eastAsia="Calibri" w:hAnsi="Times New Roman"/>
          <w:b/>
          <w:sz w:val="24"/>
          <w:szCs w:val="24"/>
        </w:rPr>
      </w:pPr>
      <w:r w:rsidRPr="00BB387F">
        <w:rPr>
          <w:rFonts w:ascii="Times New Roman" w:hAnsi="Times New Roman"/>
          <w:b/>
          <w:sz w:val="24"/>
          <w:szCs w:val="24"/>
        </w:rPr>
        <w:t>Piedāvājums iepir</w:t>
      </w:r>
      <w:r w:rsidR="00D90432" w:rsidRPr="00BB387F">
        <w:rPr>
          <w:rFonts w:ascii="Times New Roman" w:hAnsi="Times New Roman"/>
          <w:b/>
          <w:sz w:val="24"/>
          <w:szCs w:val="24"/>
        </w:rPr>
        <w:t xml:space="preserve">kumā „Degvielas </w:t>
      </w:r>
      <w:r w:rsidRPr="00BB387F">
        <w:rPr>
          <w:rFonts w:ascii="Times New Roman" w:hAnsi="Times New Roman"/>
          <w:b/>
          <w:sz w:val="24"/>
          <w:szCs w:val="24"/>
        </w:rPr>
        <w:t>iegāde</w:t>
      </w:r>
      <w:r w:rsidR="00F41C1D">
        <w:rPr>
          <w:rFonts w:ascii="Times New Roman" w:eastAsia="Calibri" w:hAnsi="Times New Roman"/>
          <w:b/>
          <w:sz w:val="24"/>
          <w:szCs w:val="24"/>
        </w:rPr>
        <w:t xml:space="preserve"> administrācijas</w:t>
      </w:r>
      <w:r w:rsidRPr="00BB387F">
        <w:rPr>
          <w:rFonts w:ascii="Times New Roman" w:hAnsi="Times New Roman"/>
          <w:b/>
          <w:sz w:val="24"/>
          <w:szCs w:val="24"/>
        </w:rPr>
        <w:t xml:space="preserve"> </w:t>
      </w:r>
      <w:r w:rsidR="008A22D1">
        <w:rPr>
          <w:rFonts w:ascii="Times New Roman" w:hAnsi="Times New Roman"/>
          <w:b/>
          <w:sz w:val="24"/>
          <w:szCs w:val="24"/>
        </w:rPr>
        <w:t xml:space="preserve">transporta </w:t>
      </w:r>
      <w:r w:rsidRPr="00BB387F">
        <w:rPr>
          <w:rFonts w:ascii="Times New Roman" w:hAnsi="Times New Roman"/>
          <w:b/>
          <w:sz w:val="24"/>
          <w:szCs w:val="24"/>
        </w:rPr>
        <w:t>vajadzībām”</w:t>
      </w:r>
      <w:r w:rsidRPr="00BB387F">
        <w:rPr>
          <w:rFonts w:ascii="Times New Roman" w:hAnsi="Times New Roman"/>
          <w:sz w:val="24"/>
          <w:szCs w:val="24"/>
        </w:rPr>
        <w:t>,</w:t>
      </w:r>
      <w:r w:rsidRPr="00BB387F">
        <w:rPr>
          <w:rFonts w:ascii="Times New Roman" w:eastAsia="Calibri" w:hAnsi="Times New Roman"/>
          <w:sz w:val="24"/>
          <w:szCs w:val="24"/>
        </w:rPr>
        <w:t xml:space="preserve"> identifikācijas Nr.</w:t>
      </w:r>
      <w:r w:rsidR="00D90432" w:rsidRPr="00BB387F">
        <w:rPr>
          <w:rFonts w:ascii="Times New Roman" w:hAnsi="Times New Roman"/>
          <w:sz w:val="24"/>
          <w:szCs w:val="24"/>
        </w:rPr>
        <w:t xml:space="preserve"> </w:t>
      </w:r>
      <w:r w:rsidR="00F41C1D">
        <w:rPr>
          <w:rFonts w:ascii="Times New Roman" w:hAnsi="Times New Roman"/>
          <w:sz w:val="24"/>
          <w:szCs w:val="24"/>
        </w:rPr>
        <w:t>RNP</w:t>
      </w:r>
      <w:r w:rsidR="00D90432" w:rsidRPr="00BB387F">
        <w:rPr>
          <w:rFonts w:ascii="Times New Roman" w:hAnsi="Times New Roman"/>
          <w:sz w:val="24"/>
          <w:szCs w:val="24"/>
        </w:rPr>
        <w:t xml:space="preserve"> 2018/</w:t>
      </w:r>
      <w:r w:rsidR="00F41C1D">
        <w:rPr>
          <w:rFonts w:ascii="Times New Roman" w:hAnsi="Times New Roman"/>
          <w:sz w:val="24"/>
          <w:szCs w:val="24"/>
        </w:rPr>
        <w:t>32</w:t>
      </w:r>
      <w:r w:rsidRPr="00BB387F">
        <w:rPr>
          <w:rFonts w:ascii="Times New Roman" w:hAnsi="Times New Roman"/>
          <w:sz w:val="24"/>
          <w:szCs w:val="24"/>
        </w:rPr>
        <w:t>;</w:t>
      </w:r>
    </w:p>
    <w:p w:rsidR="00680B99" w:rsidRPr="008C4889" w:rsidRDefault="00D90432" w:rsidP="00C71305">
      <w:pPr>
        <w:pStyle w:val="ListParagraph"/>
        <w:numPr>
          <w:ilvl w:val="0"/>
          <w:numId w:val="9"/>
        </w:numPr>
        <w:tabs>
          <w:tab w:val="left" w:pos="426"/>
          <w:tab w:val="left" w:pos="567"/>
        </w:tabs>
        <w:spacing w:after="0" w:line="240" w:lineRule="auto"/>
        <w:ind w:left="1134" w:right="-1281" w:hanging="142"/>
        <w:jc w:val="both"/>
        <w:rPr>
          <w:rFonts w:ascii="Times New Roman" w:eastAsia="Calibri" w:hAnsi="Times New Roman"/>
          <w:sz w:val="24"/>
          <w:szCs w:val="24"/>
        </w:rPr>
      </w:pPr>
      <w:r w:rsidRPr="00BB387F">
        <w:rPr>
          <w:rFonts w:ascii="Times New Roman" w:eastAsia="Calibri" w:hAnsi="Times New Roman"/>
          <w:b/>
          <w:sz w:val="24"/>
          <w:szCs w:val="24"/>
        </w:rPr>
        <w:t xml:space="preserve">neatvērt līdz </w:t>
      </w:r>
      <w:r w:rsidRPr="008C4889">
        <w:rPr>
          <w:rFonts w:ascii="Times New Roman" w:eastAsia="Calibri" w:hAnsi="Times New Roman"/>
          <w:b/>
          <w:sz w:val="24"/>
          <w:szCs w:val="24"/>
        </w:rPr>
        <w:t xml:space="preserve">2018.gada </w:t>
      </w:r>
      <w:r w:rsidR="00F41C1D">
        <w:rPr>
          <w:rFonts w:ascii="Times New Roman" w:eastAsia="Calibri" w:hAnsi="Times New Roman"/>
          <w:b/>
          <w:sz w:val="24"/>
          <w:szCs w:val="24"/>
        </w:rPr>
        <w:t>30.oktobrim</w:t>
      </w:r>
      <w:r w:rsidR="00680B99" w:rsidRPr="008C4889">
        <w:rPr>
          <w:rFonts w:ascii="Times New Roman" w:eastAsia="Calibri" w:hAnsi="Times New Roman"/>
          <w:b/>
          <w:sz w:val="24"/>
          <w:szCs w:val="24"/>
        </w:rPr>
        <w:t xml:space="preserve"> plkst.11</w:t>
      </w:r>
      <w:r w:rsidR="00F41C1D">
        <w:rPr>
          <w:rFonts w:ascii="Times New Roman" w:eastAsia="Calibri" w:hAnsi="Times New Roman"/>
          <w:b/>
          <w:sz w:val="24"/>
          <w:szCs w:val="24"/>
        </w:rPr>
        <w:t>:</w:t>
      </w:r>
      <w:r w:rsidR="0038293F">
        <w:rPr>
          <w:rFonts w:ascii="Times New Roman" w:eastAsia="Calibri" w:hAnsi="Times New Roman"/>
          <w:b/>
          <w:sz w:val="24"/>
          <w:szCs w:val="24"/>
        </w:rPr>
        <w:t>3</w:t>
      </w:r>
      <w:r w:rsidR="00680B99" w:rsidRPr="008C4889">
        <w:rPr>
          <w:rFonts w:ascii="Times New Roman" w:eastAsia="Calibri" w:hAnsi="Times New Roman"/>
          <w:b/>
          <w:sz w:val="24"/>
          <w:szCs w:val="24"/>
        </w:rPr>
        <w:t>0</w:t>
      </w:r>
      <w:r w:rsidR="00680B99" w:rsidRPr="008C4889">
        <w:rPr>
          <w:rFonts w:ascii="Times New Roman" w:eastAsia="Calibri" w:hAnsi="Times New Roman"/>
          <w:sz w:val="24"/>
          <w:szCs w:val="24"/>
        </w:rPr>
        <w:t>.</w:t>
      </w:r>
    </w:p>
    <w:p w:rsidR="00083724" w:rsidRPr="00083724" w:rsidRDefault="00680B99" w:rsidP="00083724">
      <w:pPr>
        <w:pStyle w:val="ListParagraph"/>
        <w:numPr>
          <w:ilvl w:val="2"/>
          <w:numId w:val="16"/>
        </w:numPr>
        <w:tabs>
          <w:tab w:val="left" w:pos="426"/>
          <w:tab w:val="left" w:pos="567"/>
        </w:tabs>
        <w:spacing w:after="0" w:line="240" w:lineRule="auto"/>
        <w:ind w:left="993" w:right="-1281" w:hanging="567"/>
        <w:jc w:val="both"/>
        <w:rPr>
          <w:rFonts w:ascii="Times New Roman" w:eastAsia="Calibri" w:hAnsi="Times New Roman"/>
          <w:sz w:val="24"/>
          <w:szCs w:val="24"/>
        </w:rPr>
      </w:pPr>
      <w:r w:rsidRPr="00083724">
        <w:rPr>
          <w:rFonts w:ascii="Times New Roman" w:eastAsia="Calibri" w:hAnsi="Times New Roman"/>
          <w:sz w:val="24"/>
          <w:szCs w:val="24"/>
        </w:rPr>
        <w:t>Pasūtītājs pieņem</w:t>
      </w:r>
      <w:r w:rsidRPr="00083724">
        <w:rPr>
          <w:rFonts w:ascii="Times New Roman" w:hAnsi="Times New Roman"/>
          <w:kern w:val="1"/>
          <w:sz w:val="24"/>
          <w:szCs w:val="24"/>
        </w:rPr>
        <w:t xml:space="preserve"> izskatīšanai tikai tos piedāvājumus, kuri noformēti tā, lai piedāvājumā iekļautā informācija nebūtu pieejama līdz piedāvājumu atvēršanas brīdim.</w:t>
      </w:r>
    </w:p>
    <w:p w:rsidR="00083724" w:rsidRPr="00083724" w:rsidRDefault="00680B99" w:rsidP="00083724">
      <w:pPr>
        <w:pStyle w:val="ListParagraph"/>
        <w:numPr>
          <w:ilvl w:val="2"/>
          <w:numId w:val="16"/>
        </w:numPr>
        <w:tabs>
          <w:tab w:val="left" w:pos="426"/>
          <w:tab w:val="left" w:pos="567"/>
        </w:tabs>
        <w:spacing w:after="0" w:line="240" w:lineRule="auto"/>
        <w:ind w:left="993" w:right="-1281" w:hanging="567"/>
        <w:jc w:val="both"/>
        <w:rPr>
          <w:rFonts w:ascii="Times New Roman" w:eastAsia="Calibri" w:hAnsi="Times New Roman"/>
          <w:sz w:val="24"/>
          <w:szCs w:val="24"/>
        </w:rPr>
      </w:pPr>
      <w:r w:rsidRPr="00083724">
        <w:rPr>
          <w:rFonts w:ascii="Times New Roman" w:hAnsi="Times New Roman"/>
          <w:kern w:val="1"/>
          <w:sz w:val="24"/>
          <w:szCs w:val="24"/>
        </w:rPr>
        <w:t xml:space="preserve">Ja piedāvājums nav atbilstoši noformēts, pasūtītājs to atdod vai </w:t>
      </w:r>
      <w:proofErr w:type="spellStart"/>
      <w:r w:rsidRPr="00083724">
        <w:rPr>
          <w:rFonts w:ascii="Times New Roman" w:hAnsi="Times New Roman"/>
          <w:kern w:val="1"/>
          <w:sz w:val="24"/>
          <w:szCs w:val="24"/>
        </w:rPr>
        <w:t>nosūta</w:t>
      </w:r>
      <w:proofErr w:type="spellEnd"/>
      <w:r w:rsidRPr="00083724">
        <w:rPr>
          <w:rFonts w:ascii="Times New Roman" w:hAnsi="Times New Roman"/>
          <w:kern w:val="1"/>
          <w:sz w:val="24"/>
          <w:szCs w:val="24"/>
        </w:rPr>
        <w:t xml:space="preserve"> atpakaļ iesniedzējam.</w:t>
      </w:r>
    </w:p>
    <w:p w:rsidR="00953617" w:rsidRPr="00953617" w:rsidRDefault="00680B99" w:rsidP="00953617">
      <w:pPr>
        <w:pStyle w:val="ListParagraph"/>
        <w:numPr>
          <w:ilvl w:val="2"/>
          <w:numId w:val="16"/>
        </w:numPr>
        <w:tabs>
          <w:tab w:val="left" w:pos="426"/>
          <w:tab w:val="left" w:pos="567"/>
        </w:tabs>
        <w:spacing w:after="0" w:line="240" w:lineRule="auto"/>
        <w:ind w:left="993" w:right="-1281" w:hanging="567"/>
        <w:jc w:val="both"/>
        <w:rPr>
          <w:rFonts w:ascii="Times New Roman" w:eastAsia="Calibri" w:hAnsi="Times New Roman"/>
          <w:sz w:val="24"/>
          <w:szCs w:val="24"/>
        </w:rPr>
      </w:pPr>
      <w:r w:rsidRPr="00083724">
        <w:rPr>
          <w:rFonts w:ascii="Times New Roman" w:hAnsi="Times New Roman"/>
          <w:kern w:val="1"/>
          <w:sz w:val="24"/>
          <w:szCs w:val="24"/>
        </w:rPr>
        <w:t>Pretendents sedz visas izmaksas, kas saistītas ar piedāvājuma sagatavošanu un iesniegšanu.</w:t>
      </w:r>
    </w:p>
    <w:p w:rsidR="00083724" w:rsidRDefault="00680B99" w:rsidP="00083724">
      <w:pPr>
        <w:pStyle w:val="ListParagraph2"/>
        <w:numPr>
          <w:ilvl w:val="0"/>
          <w:numId w:val="16"/>
        </w:numPr>
        <w:spacing w:line="240" w:lineRule="auto"/>
        <w:ind w:right="-1281"/>
        <w:jc w:val="center"/>
        <w:rPr>
          <w:b/>
          <w:bCs/>
        </w:rPr>
      </w:pPr>
      <w:bookmarkStart w:id="4" w:name="__RefHeading__2933_550256458"/>
      <w:bookmarkEnd w:id="4"/>
      <w:r w:rsidRPr="00680B99">
        <w:rPr>
          <w:b/>
          <w:bCs/>
        </w:rPr>
        <w:t>Pretendentiem izvirzītās prasības</w:t>
      </w:r>
    </w:p>
    <w:p w:rsidR="00646FDD" w:rsidRPr="00083724" w:rsidRDefault="00646FDD" w:rsidP="00083724">
      <w:pPr>
        <w:pStyle w:val="ListParagraph"/>
        <w:numPr>
          <w:ilvl w:val="1"/>
          <w:numId w:val="5"/>
        </w:numPr>
        <w:suppressAutoHyphens/>
        <w:spacing w:after="0" w:line="240" w:lineRule="auto"/>
        <w:ind w:right="-1281"/>
        <w:rPr>
          <w:rFonts w:ascii="Times New Roman" w:hAnsi="Times New Roman"/>
          <w:sz w:val="24"/>
          <w:szCs w:val="24"/>
          <w:lang w:eastAsia="ar-SA"/>
        </w:rPr>
      </w:pPr>
      <w:r w:rsidRPr="00083724">
        <w:rPr>
          <w:rFonts w:ascii="Times New Roman" w:hAnsi="Times New Roman"/>
          <w:sz w:val="24"/>
          <w:szCs w:val="24"/>
          <w:u w:val="single"/>
          <w:lang w:eastAsia="ar-SA"/>
        </w:rPr>
        <w:t>Prasības attiecībā uz p</w:t>
      </w:r>
      <w:r w:rsidR="00FE6BB4" w:rsidRPr="00083724">
        <w:rPr>
          <w:rFonts w:ascii="Times New Roman" w:hAnsi="Times New Roman"/>
          <w:sz w:val="24"/>
          <w:szCs w:val="24"/>
          <w:u w:val="single"/>
          <w:lang w:eastAsia="ar-SA"/>
        </w:rPr>
        <w:t>retendenta profesionālajām spējā</w:t>
      </w:r>
      <w:r w:rsidRPr="00083724">
        <w:rPr>
          <w:rFonts w:ascii="Times New Roman" w:hAnsi="Times New Roman"/>
          <w:sz w:val="24"/>
          <w:szCs w:val="24"/>
          <w:u w:val="single"/>
          <w:lang w:eastAsia="ar-SA"/>
        </w:rPr>
        <w:t>m</w:t>
      </w:r>
      <w:r w:rsidRPr="00083724">
        <w:rPr>
          <w:rFonts w:ascii="Times New Roman" w:hAnsi="Times New Roman"/>
          <w:sz w:val="24"/>
          <w:szCs w:val="24"/>
          <w:lang w:eastAsia="ar-SA"/>
        </w:rPr>
        <w:t>.</w:t>
      </w:r>
    </w:p>
    <w:p w:rsidR="00646FDD" w:rsidRPr="00B65567" w:rsidRDefault="00BB387F" w:rsidP="00C71305">
      <w:pPr>
        <w:numPr>
          <w:ilvl w:val="2"/>
          <w:numId w:val="5"/>
        </w:numPr>
        <w:suppressAutoHyphens/>
        <w:spacing w:after="0" w:line="240" w:lineRule="auto"/>
        <w:ind w:left="993" w:right="-1281" w:hanging="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 xml:space="preserve"> </w:t>
      </w:r>
      <w:r w:rsidR="006961A1">
        <w:rPr>
          <w:rFonts w:ascii="Times New Roman" w:eastAsia="Times New Roman" w:hAnsi="Times New Roman" w:cs="Times New Roman"/>
          <w:sz w:val="24"/>
          <w:szCs w:val="24"/>
          <w:lang w:val="lv-LV" w:eastAsia="ar-SA"/>
        </w:rPr>
        <w:t>Pretendents ir reģistrēts, licencēts vai sertificēts atbilstoši reģistrācijas</w:t>
      </w:r>
      <w:r w:rsidR="00713A54">
        <w:rPr>
          <w:rFonts w:ascii="Times New Roman" w:eastAsia="Times New Roman" w:hAnsi="Times New Roman" w:cs="Times New Roman"/>
          <w:sz w:val="24"/>
          <w:szCs w:val="24"/>
          <w:lang w:val="lv-LV" w:eastAsia="ar-SA"/>
        </w:rPr>
        <w:t xml:space="preserve"> vai pastāvīgās dzīvesvietas valsts normatīvo aktu prasībām.</w:t>
      </w:r>
      <w:r w:rsidR="00646FDD" w:rsidRPr="00B65567">
        <w:rPr>
          <w:rFonts w:ascii="Times New Roman" w:eastAsia="Times New Roman" w:hAnsi="Times New Roman" w:cs="Times New Roman"/>
          <w:sz w:val="24"/>
          <w:szCs w:val="24"/>
          <w:lang w:val="lv-LV" w:eastAsia="ar-SA"/>
        </w:rPr>
        <w:t xml:space="preserve"> </w:t>
      </w:r>
    </w:p>
    <w:p w:rsidR="00646FDD" w:rsidRPr="00B65567" w:rsidRDefault="00BB387F" w:rsidP="00C71305">
      <w:pPr>
        <w:numPr>
          <w:ilvl w:val="2"/>
          <w:numId w:val="5"/>
        </w:numPr>
        <w:spacing w:after="0" w:line="240" w:lineRule="auto"/>
        <w:ind w:left="993" w:right="-1281" w:hanging="567"/>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46FDD" w:rsidRPr="00B65567">
        <w:rPr>
          <w:rFonts w:ascii="Times New Roman" w:eastAsia="Times New Roman" w:hAnsi="Times New Roman" w:cs="Times New Roman"/>
          <w:sz w:val="24"/>
          <w:szCs w:val="24"/>
          <w:lang w:val="lv-LV"/>
        </w:rPr>
        <w:t>Pretendentam ir licence degvielas mazumtirdzniecībai.</w:t>
      </w:r>
    </w:p>
    <w:p w:rsidR="00646FDD" w:rsidRPr="00637036" w:rsidRDefault="00BB387F" w:rsidP="00C71305">
      <w:pPr>
        <w:numPr>
          <w:ilvl w:val="1"/>
          <w:numId w:val="5"/>
        </w:numPr>
        <w:autoSpaceDE w:val="0"/>
        <w:autoSpaceDN w:val="0"/>
        <w:adjustRightInd w:val="0"/>
        <w:spacing w:after="0" w:line="240" w:lineRule="auto"/>
        <w:ind w:right="-1281"/>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46FDD" w:rsidRPr="00BB387F">
        <w:rPr>
          <w:rFonts w:ascii="Times New Roman" w:eastAsia="Times New Roman" w:hAnsi="Times New Roman" w:cs="Times New Roman"/>
          <w:sz w:val="24"/>
          <w:szCs w:val="24"/>
          <w:u w:val="single"/>
          <w:lang w:val="lv-LV"/>
        </w:rPr>
        <w:t>Prasības attiecībā uz pretendenta tehniskajām spējām</w:t>
      </w:r>
      <w:r w:rsidR="00646FDD" w:rsidRPr="00637036">
        <w:rPr>
          <w:rFonts w:ascii="Times New Roman" w:eastAsia="Times New Roman" w:hAnsi="Times New Roman" w:cs="Times New Roman"/>
          <w:sz w:val="24"/>
          <w:szCs w:val="24"/>
          <w:lang w:val="lv-LV"/>
        </w:rPr>
        <w:t>.</w:t>
      </w:r>
    </w:p>
    <w:p w:rsidR="006961A1" w:rsidRDefault="00BB387F" w:rsidP="006961A1">
      <w:pPr>
        <w:numPr>
          <w:ilvl w:val="2"/>
          <w:numId w:val="5"/>
        </w:numPr>
        <w:autoSpaceDE w:val="0"/>
        <w:autoSpaceDN w:val="0"/>
        <w:adjustRightInd w:val="0"/>
        <w:spacing w:after="0" w:line="240" w:lineRule="auto"/>
        <w:ind w:left="993" w:right="-1281" w:hanging="567"/>
        <w:jc w:val="both"/>
        <w:rPr>
          <w:rFonts w:ascii="Times New Roman" w:eastAsia="Times New Roman" w:hAnsi="Times New Roman" w:cs="Times New Roman"/>
          <w:sz w:val="24"/>
          <w:szCs w:val="24"/>
          <w:lang w:val="lv-LV"/>
        </w:rPr>
      </w:pPr>
      <w:r w:rsidRPr="006961A1">
        <w:rPr>
          <w:rFonts w:ascii="Times New Roman" w:eastAsia="Times New Roman" w:hAnsi="Times New Roman" w:cs="Times New Roman"/>
          <w:sz w:val="24"/>
          <w:szCs w:val="24"/>
          <w:lang w:val="lv-LV"/>
        </w:rPr>
        <w:t xml:space="preserve"> </w:t>
      </w:r>
      <w:r w:rsidR="006961A1" w:rsidRPr="006961A1">
        <w:rPr>
          <w:rFonts w:ascii="Times New Roman" w:eastAsia="Times New Roman" w:hAnsi="Times New Roman" w:cs="Times New Roman"/>
          <w:sz w:val="24"/>
          <w:szCs w:val="24"/>
          <w:lang w:val="lv-LV"/>
        </w:rPr>
        <w:t xml:space="preserve">Pretendentam ir </w:t>
      </w:r>
      <w:r w:rsidR="0038293F" w:rsidRPr="0038293F">
        <w:rPr>
          <w:rFonts w:ascii="Times New Roman" w:eastAsia="Times New Roman" w:hAnsi="Times New Roman" w:cs="Times New Roman"/>
          <w:sz w:val="24"/>
          <w:szCs w:val="24"/>
          <w:lang w:val="lv-LV"/>
        </w:rPr>
        <w:t>DUS</w:t>
      </w:r>
      <w:r w:rsidR="0038293F">
        <w:rPr>
          <w:rFonts w:ascii="Times New Roman" w:eastAsia="Times New Roman" w:hAnsi="Times New Roman" w:cs="Times New Roman"/>
          <w:sz w:val="24"/>
          <w:szCs w:val="24"/>
          <w:lang w:val="lv-LV"/>
        </w:rPr>
        <w:t xml:space="preserve"> </w:t>
      </w:r>
      <w:r w:rsidR="006961A1">
        <w:rPr>
          <w:rFonts w:ascii="Times New Roman" w:eastAsia="Times New Roman" w:hAnsi="Times New Roman" w:cs="Times New Roman"/>
          <w:sz w:val="24"/>
          <w:szCs w:val="24"/>
          <w:lang w:val="lv-LV"/>
        </w:rPr>
        <w:t>visos Latvijas reģionos, kā arī Rēzeknē, Daugavpilī, Jēkabpilī un Rīgā.</w:t>
      </w:r>
    </w:p>
    <w:p w:rsidR="00646FDD" w:rsidRPr="00713A54" w:rsidRDefault="006961A1" w:rsidP="00713A54">
      <w:pPr>
        <w:numPr>
          <w:ilvl w:val="2"/>
          <w:numId w:val="5"/>
        </w:numPr>
        <w:autoSpaceDE w:val="0"/>
        <w:autoSpaceDN w:val="0"/>
        <w:adjustRightInd w:val="0"/>
        <w:spacing w:after="0" w:line="240" w:lineRule="auto"/>
        <w:ind w:left="993" w:right="-1281" w:hanging="56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Piedāvātā degviela atbilst kvalitātes standartiem</w:t>
      </w:r>
      <w:r w:rsidR="00713A54">
        <w:rPr>
          <w:rFonts w:ascii="Times New Roman" w:eastAsia="Times New Roman" w:hAnsi="Times New Roman" w:cs="Times New Roman"/>
          <w:sz w:val="24"/>
          <w:szCs w:val="24"/>
          <w:lang w:val="lv-LV"/>
        </w:rPr>
        <w:t>, kuri noteikti nolikuma 1.3.4.apakšpunktā.</w:t>
      </w:r>
    </w:p>
    <w:p w:rsidR="00BB387F" w:rsidRPr="00BB387F" w:rsidRDefault="00BB387F" w:rsidP="00C71305">
      <w:pPr>
        <w:pStyle w:val="ListParagraph"/>
        <w:numPr>
          <w:ilvl w:val="1"/>
          <w:numId w:val="5"/>
        </w:numPr>
        <w:autoSpaceDE w:val="0"/>
        <w:autoSpaceDN w:val="0"/>
        <w:adjustRightInd w:val="0"/>
        <w:spacing w:after="0" w:line="240" w:lineRule="auto"/>
        <w:ind w:right="-1281"/>
        <w:jc w:val="both"/>
        <w:rPr>
          <w:rFonts w:ascii="Times New Roman" w:hAnsi="Times New Roman"/>
          <w:sz w:val="24"/>
          <w:szCs w:val="24"/>
        </w:rPr>
      </w:pPr>
      <w:r w:rsidRPr="00BB387F">
        <w:rPr>
          <w:rFonts w:ascii="Times New Roman" w:hAnsi="Times New Roman"/>
          <w:sz w:val="24"/>
          <w:szCs w:val="24"/>
          <w:u w:val="single"/>
        </w:rPr>
        <w:lastRenderedPageBreak/>
        <w:t>Pretendenta iesniedzamie dokumenti</w:t>
      </w:r>
      <w:r>
        <w:rPr>
          <w:rFonts w:ascii="Times New Roman" w:hAnsi="Times New Roman"/>
          <w:sz w:val="24"/>
          <w:szCs w:val="24"/>
        </w:rPr>
        <w:t>.</w:t>
      </w:r>
    </w:p>
    <w:p w:rsidR="00637036" w:rsidRPr="00B65567" w:rsidRDefault="00637036" w:rsidP="00713A54">
      <w:pPr>
        <w:keepNext/>
        <w:spacing w:after="0" w:line="240" w:lineRule="auto"/>
        <w:ind w:left="993" w:right="-1281" w:hanging="567"/>
        <w:jc w:val="both"/>
        <w:outlineLvl w:val="0"/>
        <w:rPr>
          <w:rFonts w:ascii="Times New Roman" w:eastAsia="Times New Roman" w:hAnsi="Times New Roman" w:cs="Times New Roman"/>
          <w:sz w:val="24"/>
          <w:szCs w:val="24"/>
          <w:lang w:val="lv-LV"/>
        </w:rPr>
      </w:pPr>
      <w:bookmarkStart w:id="5" w:name="_Toc61422140"/>
      <w:bookmarkStart w:id="6" w:name="_Toc61422141"/>
      <w:r w:rsidRPr="006A3468">
        <w:rPr>
          <w:rFonts w:ascii="Times New Roman" w:eastAsia="Times New Roman" w:hAnsi="Times New Roman" w:cs="Times New Roman"/>
          <w:bCs/>
          <w:iCs/>
          <w:sz w:val="24"/>
          <w:szCs w:val="24"/>
          <w:lang w:val="lv-LV"/>
        </w:rPr>
        <w:t>3</w:t>
      </w:r>
      <w:r w:rsidR="006A3468" w:rsidRPr="006A3468">
        <w:rPr>
          <w:rFonts w:ascii="Times New Roman" w:eastAsia="Times New Roman" w:hAnsi="Times New Roman" w:cs="Times New Roman"/>
          <w:bCs/>
          <w:iCs/>
          <w:sz w:val="24"/>
          <w:szCs w:val="24"/>
          <w:lang w:val="lv-LV"/>
        </w:rPr>
        <w:t>.</w:t>
      </w:r>
      <w:r w:rsidRPr="006A3468">
        <w:rPr>
          <w:rFonts w:ascii="Times New Roman" w:eastAsia="Times New Roman" w:hAnsi="Times New Roman" w:cs="Times New Roman"/>
          <w:bCs/>
          <w:iCs/>
          <w:sz w:val="24"/>
          <w:szCs w:val="24"/>
          <w:lang w:val="lv-LV"/>
        </w:rPr>
        <w:t>4.1.</w:t>
      </w:r>
      <w:bookmarkEnd w:id="5"/>
      <w:r w:rsidRPr="00B65567">
        <w:rPr>
          <w:rFonts w:ascii="Times New Roman" w:eastAsia="Times New Roman" w:hAnsi="Times New Roman" w:cs="Times New Roman"/>
          <w:sz w:val="24"/>
          <w:szCs w:val="24"/>
          <w:lang w:val="lv-LV"/>
        </w:rPr>
        <w:t>Pieteikums dalībai iepirkumā atbilstoši nolikumam pievienotajai formai (</w:t>
      </w:r>
      <w:r w:rsidR="006A3468">
        <w:rPr>
          <w:rFonts w:ascii="Times New Roman" w:eastAsia="Times New Roman" w:hAnsi="Times New Roman" w:cs="Times New Roman"/>
          <w:sz w:val="24"/>
          <w:szCs w:val="24"/>
          <w:lang w:val="lv-LV"/>
        </w:rPr>
        <w:t xml:space="preserve">nolikuma </w:t>
      </w:r>
      <w:r w:rsidRPr="00B65567">
        <w:rPr>
          <w:rFonts w:ascii="Times New Roman" w:eastAsia="Times New Roman" w:hAnsi="Times New Roman" w:cs="Times New Roman"/>
          <w:sz w:val="24"/>
          <w:szCs w:val="24"/>
          <w:lang w:val="lv-LV"/>
        </w:rPr>
        <w:t xml:space="preserve">1.pielikums) un informācija par pretendentu (nolikuma 2.pielikums). </w:t>
      </w:r>
    </w:p>
    <w:p w:rsidR="00637036" w:rsidRPr="00B65567" w:rsidRDefault="00637036" w:rsidP="006A3468">
      <w:pPr>
        <w:keepNext/>
        <w:spacing w:after="0" w:line="240" w:lineRule="auto"/>
        <w:ind w:left="993" w:right="-1281" w:hanging="567"/>
        <w:jc w:val="both"/>
        <w:outlineLvl w:val="2"/>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3.4.2.</w:t>
      </w:r>
      <w:r w:rsidRPr="00B65567">
        <w:rPr>
          <w:rFonts w:ascii="Times New Roman" w:eastAsia="Times New Roman" w:hAnsi="Times New Roman" w:cs="Times New Roman"/>
          <w:bCs/>
          <w:sz w:val="24"/>
          <w:szCs w:val="24"/>
          <w:lang w:val="lv-LV"/>
        </w:rPr>
        <w:t>Uzņēmējdarbību reģistrējošas iestādes ārvalstīs izdotas reģistrācijas apliecības kopija (ja pretendents nav reģistrēts Latvijā).</w:t>
      </w:r>
    </w:p>
    <w:p w:rsidR="00637036" w:rsidRPr="00B65567" w:rsidRDefault="00637036" w:rsidP="006A3468">
      <w:pPr>
        <w:tabs>
          <w:tab w:val="left" w:pos="-851"/>
          <w:tab w:val="left" w:pos="1276"/>
        </w:tabs>
        <w:spacing w:after="0" w:line="240" w:lineRule="auto"/>
        <w:ind w:left="1276" w:right="-1281" w:hanging="8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Pr="00B65567">
        <w:rPr>
          <w:rFonts w:ascii="Times New Roman" w:eastAsia="Times New Roman" w:hAnsi="Times New Roman" w:cs="Times New Roman"/>
          <w:sz w:val="24"/>
          <w:szCs w:val="24"/>
          <w:lang w:val="lv-LV"/>
        </w:rPr>
        <w:t>4.3.</w:t>
      </w:r>
      <w:r w:rsidR="006A3468">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Licences/sertifikāta apliecināta kopija degvielas mazumtirdzniecībai.</w:t>
      </w:r>
    </w:p>
    <w:p w:rsidR="00637036" w:rsidRPr="00B65567" w:rsidRDefault="00637036" w:rsidP="006A3468">
      <w:pPr>
        <w:spacing w:after="0" w:line="240" w:lineRule="auto"/>
        <w:ind w:left="720" w:right="-1281" w:hanging="29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Pr="00B65567">
        <w:rPr>
          <w:rFonts w:ascii="Times New Roman" w:eastAsia="Times New Roman" w:hAnsi="Times New Roman" w:cs="Times New Roman"/>
          <w:sz w:val="24"/>
          <w:szCs w:val="24"/>
          <w:lang w:val="lv-LV"/>
        </w:rPr>
        <w:t>4.4.</w:t>
      </w:r>
      <w:r w:rsidR="006A3468">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Degvielas atbilstības sertifikātu kopijas.</w:t>
      </w:r>
    </w:p>
    <w:p w:rsidR="00637036" w:rsidRPr="00B65567" w:rsidRDefault="00637036" w:rsidP="008C4889">
      <w:pPr>
        <w:spacing w:after="120" w:line="240" w:lineRule="auto"/>
        <w:ind w:left="720" w:right="-1281" w:hanging="295"/>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Pr="00B65567">
        <w:rPr>
          <w:rFonts w:ascii="Times New Roman" w:eastAsia="Times New Roman" w:hAnsi="Times New Roman" w:cs="Times New Roman"/>
          <w:sz w:val="24"/>
          <w:szCs w:val="24"/>
          <w:lang w:val="lv-LV"/>
        </w:rPr>
        <w:t>4.5.</w:t>
      </w:r>
      <w:r w:rsidR="006A3468">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 xml:space="preserve">Pretendenta </w:t>
      </w:r>
      <w:r w:rsidR="00713A54">
        <w:rPr>
          <w:rFonts w:ascii="Times New Roman" w:eastAsia="Times New Roman" w:hAnsi="Times New Roman" w:cs="Times New Roman"/>
          <w:sz w:val="24"/>
          <w:szCs w:val="24"/>
          <w:lang w:val="lv-LV"/>
        </w:rPr>
        <w:t>DUS</w:t>
      </w:r>
      <w:r w:rsidRPr="00B65567">
        <w:rPr>
          <w:rFonts w:ascii="Times New Roman" w:eastAsia="Times New Roman" w:hAnsi="Times New Roman" w:cs="Times New Roman"/>
          <w:sz w:val="24"/>
          <w:szCs w:val="24"/>
          <w:lang w:val="lv-LV"/>
        </w:rPr>
        <w:t xml:space="preserve"> saraksts. </w:t>
      </w:r>
    </w:p>
    <w:p w:rsidR="00637036" w:rsidRPr="00637036" w:rsidRDefault="00637036" w:rsidP="006A3468">
      <w:pPr>
        <w:spacing w:after="0" w:line="240" w:lineRule="auto"/>
        <w:ind w:right="-1281"/>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4</w:t>
      </w:r>
      <w:r w:rsidRPr="00637036">
        <w:rPr>
          <w:rFonts w:ascii="Times New Roman" w:eastAsia="Times New Roman" w:hAnsi="Times New Roman" w:cs="Times New Roman"/>
          <w:b/>
          <w:sz w:val="24"/>
          <w:szCs w:val="24"/>
          <w:lang w:val="lv-LV"/>
        </w:rPr>
        <w:t>. T</w:t>
      </w:r>
      <w:r w:rsidR="006A3468">
        <w:rPr>
          <w:rFonts w:ascii="Times New Roman" w:eastAsia="Times New Roman" w:hAnsi="Times New Roman" w:cs="Times New Roman"/>
          <w:b/>
          <w:sz w:val="24"/>
          <w:szCs w:val="24"/>
          <w:lang w:val="lv-LV"/>
        </w:rPr>
        <w:t>ehniskais un finanšu piedāvājums</w:t>
      </w:r>
    </w:p>
    <w:p w:rsidR="00083724" w:rsidRDefault="00637036" w:rsidP="00083724">
      <w:pPr>
        <w:pStyle w:val="ListParagraph"/>
        <w:numPr>
          <w:ilvl w:val="1"/>
          <w:numId w:val="19"/>
        </w:numPr>
        <w:spacing w:after="0" w:line="240" w:lineRule="auto"/>
        <w:ind w:left="426" w:right="-1281" w:hanging="426"/>
        <w:jc w:val="both"/>
        <w:rPr>
          <w:rFonts w:ascii="Times New Roman" w:hAnsi="Times New Roman"/>
          <w:sz w:val="24"/>
          <w:szCs w:val="24"/>
        </w:rPr>
      </w:pPr>
      <w:r w:rsidRPr="00083724">
        <w:rPr>
          <w:rFonts w:ascii="Times New Roman" w:hAnsi="Times New Roman"/>
          <w:sz w:val="24"/>
          <w:szCs w:val="24"/>
        </w:rPr>
        <w:t>Tehnisko un finanšu piedāvājumu sagatavo, saskaņā ar tehnisko specifikāciju (nolikuma 3.pielikums), atbilstoši nolikumam pievienotajai tehniskā un finanšu piedāvājuma formai (4.pielikums).</w:t>
      </w:r>
    </w:p>
    <w:p w:rsidR="00083724" w:rsidRDefault="00637036" w:rsidP="00083724">
      <w:pPr>
        <w:pStyle w:val="ListParagraph"/>
        <w:numPr>
          <w:ilvl w:val="1"/>
          <w:numId w:val="19"/>
        </w:numPr>
        <w:spacing w:after="0" w:line="240" w:lineRule="auto"/>
        <w:ind w:left="426" w:right="-1281" w:hanging="426"/>
        <w:jc w:val="both"/>
        <w:rPr>
          <w:rFonts w:ascii="Times New Roman" w:hAnsi="Times New Roman"/>
          <w:sz w:val="24"/>
          <w:szCs w:val="24"/>
        </w:rPr>
      </w:pPr>
      <w:r w:rsidRPr="00083724">
        <w:rPr>
          <w:rFonts w:ascii="Times New Roman" w:hAnsi="Times New Roman"/>
          <w:sz w:val="24"/>
          <w:szCs w:val="24"/>
        </w:rPr>
        <w:t>Tehniskajā un finanšu piedāvājumā jānorāda klientu apkalpošanas sistēmas apraksts (degvielas kartes, norēķinu kārtība, papildu sniegto pakalpojumu klāsts).</w:t>
      </w:r>
    </w:p>
    <w:p w:rsidR="00083724" w:rsidRDefault="00637036" w:rsidP="00083724">
      <w:pPr>
        <w:pStyle w:val="ListParagraph"/>
        <w:numPr>
          <w:ilvl w:val="1"/>
          <w:numId w:val="19"/>
        </w:numPr>
        <w:spacing w:after="0" w:line="240" w:lineRule="auto"/>
        <w:ind w:left="426" w:right="-1281" w:hanging="426"/>
        <w:jc w:val="both"/>
        <w:rPr>
          <w:rFonts w:ascii="Times New Roman" w:hAnsi="Times New Roman"/>
          <w:sz w:val="24"/>
          <w:szCs w:val="24"/>
        </w:rPr>
      </w:pPr>
      <w:r w:rsidRPr="00083724">
        <w:rPr>
          <w:rFonts w:ascii="Times New Roman" w:hAnsi="Times New Roman"/>
          <w:sz w:val="24"/>
          <w:szCs w:val="24"/>
        </w:rPr>
        <w:t>Jāiesniedz apliecinājums, ka pretendents ziemas sezonā nodrošinās dīzeļdegvielas</w:t>
      </w:r>
      <w:r w:rsidRPr="00083724">
        <w:rPr>
          <w:rFonts w:ascii="Times New Roman" w:hAnsi="Times New Roman"/>
          <w:sz w:val="24"/>
          <w:szCs w:val="24"/>
          <w:lang w:val="fr-FR"/>
        </w:rPr>
        <w:t xml:space="preserve">      </w:t>
      </w:r>
      <w:proofErr w:type="spellStart"/>
      <w:r w:rsidRPr="00083724">
        <w:rPr>
          <w:rFonts w:ascii="Times New Roman" w:hAnsi="Times New Roman"/>
          <w:sz w:val="24"/>
          <w:szCs w:val="24"/>
        </w:rPr>
        <w:t>aukstumnoturību</w:t>
      </w:r>
      <w:proofErr w:type="spellEnd"/>
      <w:r w:rsidRPr="00083724">
        <w:rPr>
          <w:rFonts w:ascii="Times New Roman" w:hAnsi="Times New Roman"/>
          <w:sz w:val="24"/>
          <w:szCs w:val="24"/>
          <w:lang w:val="fr-FR"/>
        </w:rPr>
        <w:t xml:space="preserve"> </w:t>
      </w:r>
      <w:r w:rsidRPr="00083724">
        <w:rPr>
          <w:rFonts w:ascii="Times New Roman" w:hAnsi="Times New Roman"/>
          <w:sz w:val="24"/>
          <w:szCs w:val="24"/>
        </w:rPr>
        <w:t>līdz</w:t>
      </w:r>
      <w:r w:rsidRPr="00083724">
        <w:rPr>
          <w:rFonts w:ascii="Times New Roman" w:hAnsi="Times New Roman"/>
          <w:sz w:val="24"/>
          <w:szCs w:val="24"/>
          <w:lang w:val="fr-FR"/>
        </w:rPr>
        <w:t xml:space="preserve"> </w:t>
      </w:r>
      <w:r w:rsidRPr="00083724">
        <w:rPr>
          <w:rFonts w:ascii="Times New Roman" w:hAnsi="Times New Roman"/>
          <w:sz w:val="24"/>
          <w:szCs w:val="24"/>
        </w:rPr>
        <w:t>temperatūrai</w:t>
      </w:r>
      <w:r w:rsidRPr="00083724">
        <w:rPr>
          <w:rFonts w:ascii="Times New Roman" w:hAnsi="Times New Roman"/>
          <w:sz w:val="24"/>
          <w:szCs w:val="24"/>
          <w:lang w:val="fr-FR"/>
        </w:rPr>
        <w:t xml:space="preserve"> – </w:t>
      </w:r>
      <w:smartTag w:uri="urn:schemas-microsoft-com:office:smarttags" w:element="metricconverter">
        <w:smartTagPr>
          <w:attr w:name="ProductID" w:val="32ﾰC"/>
        </w:smartTagPr>
        <w:r w:rsidRPr="00083724">
          <w:rPr>
            <w:rFonts w:ascii="Times New Roman" w:hAnsi="Times New Roman"/>
            <w:sz w:val="24"/>
            <w:szCs w:val="24"/>
          </w:rPr>
          <w:t>32°C</w:t>
        </w:r>
      </w:smartTag>
      <w:r w:rsidRPr="00083724">
        <w:rPr>
          <w:rFonts w:ascii="Times New Roman" w:hAnsi="Times New Roman"/>
          <w:sz w:val="24"/>
          <w:szCs w:val="24"/>
        </w:rPr>
        <w:t xml:space="preserve">. </w:t>
      </w:r>
    </w:p>
    <w:p w:rsidR="00083724" w:rsidRDefault="00637036" w:rsidP="006A3468">
      <w:pPr>
        <w:pStyle w:val="ListParagraph"/>
        <w:numPr>
          <w:ilvl w:val="1"/>
          <w:numId w:val="19"/>
        </w:numPr>
        <w:spacing w:after="0" w:line="240" w:lineRule="auto"/>
        <w:ind w:left="426" w:right="-1281" w:hanging="426"/>
        <w:jc w:val="both"/>
        <w:rPr>
          <w:rFonts w:ascii="Times New Roman" w:hAnsi="Times New Roman"/>
          <w:sz w:val="24"/>
          <w:szCs w:val="24"/>
        </w:rPr>
      </w:pPr>
      <w:r w:rsidRPr="00083724">
        <w:rPr>
          <w:rFonts w:ascii="Times New Roman" w:hAnsi="Times New Roman"/>
          <w:sz w:val="24"/>
          <w:szCs w:val="24"/>
        </w:rPr>
        <w:t>Pretendentam jānodrošina degvielas iegāde ar degvielas kartēm (pēcapmaksa ar pārskaitījumu). Pretendents piedāvā bezmaksas degvielas karšu izgatavošanu un izsniegšanu pasūtītājam.</w:t>
      </w:r>
    </w:p>
    <w:p w:rsidR="00083724" w:rsidRDefault="00637036" w:rsidP="00083724">
      <w:pPr>
        <w:pStyle w:val="ListParagraph"/>
        <w:numPr>
          <w:ilvl w:val="1"/>
          <w:numId w:val="19"/>
        </w:numPr>
        <w:spacing w:after="0" w:line="240" w:lineRule="auto"/>
        <w:ind w:left="426" w:right="-1281" w:hanging="426"/>
        <w:jc w:val="both"/>
        <w:rPr>
          <w:rFonts w:ascii="Times New Roman" w:hAnsi="Times New Roman"/>
          <w:sz w:val="24"/>
          <w:szCs w:val="24"/>
        </w:rPr>
      </w:pPr>
      <w:r w:rsidRPr="00083724">
        <w:rPr>
          <w:rFonts w:ascii="Times New Roman" w:hAnsi="Times New Roman"/>
          <w:sz w:val="24"/>
          <w:szCs w:val="24"/>
          <w:u w:val="single"/>
        </w:rPr>
        <w:t>Tehniskajā un finanšu piedāvājumā jānorāda</w:t>
      </w:r>
      <w:r w:rsidRPr="00083724">
        <w:rPr>
          <w:rFonts w:ascii="Times New Roman" w:hAnsi="Times New Roman"/>
          <w:sz w:val="24"/>
          <w:szCs w:val="24"/>
        </w:rPr>
        <w:t>:</w:t>
      </w:r>
    </w:p>
    <w:p w:rsidR="00083724" w:rsidRDefault="00637036" w:rsidP="00083724">
      <w:pPr>
        <w:pStyle w:val="ListParagraph"/>
        <w:numPr>
          <w:ilvl w:val="2"/>
          <w:numId w:val="19"/>
        </w:numPr>
        <w:spacing w:after="0" w:line="240" w:lineRule="auto"/>
        <w:ind w:left="993" w:right="-1281" w:hanging="567"/>
        <w:jc w:val="both"/>
        <w:rPr>
          <w:rFonts w:ascii="Times New Roman" w:hAnsi="Times New Roman"/>
          <w:sz w:val="24"/>
          <w:szCs w:val="24"/>
        </w:rPr>
      </w:pPr>
      <w:r w:rsidRPr="00083724">
        <w:rPr>
          <w:rFonts w:ascii="Times New Roman" w:hAnsi="Times New Roman"/>
          <w:sz w:val="24"/>
          <w:szCs w:val="24"/>
        </w:rPr>
        <w:t xml:space="preserve">benzīna un dīzeļdegvielas viena litra cena </w:t>
      </w:r>
      <w:proofErr w:type="spellStart"/>
      <w:r w:rsidRPr="00083724">
        <w:rPr>
          <w:rFonts w:ascii="Times New Roman" w:hAnsi="Times New Roman"/>
          <w:i/>
          <w:sz w:val="24"/>
          <w:szCs w:val="24"/>
        </w:rPr>
        <w:t>euro</w:t>
      </w:r>
      <w:proofErr w:type="spellEnd"/>
      <w:r w:rsidRPr="00083724">
        <w:rPr>
          <w:rFonts w:ascii="Times New Roman" w:hAnsi="Times New Roman"/>
          <w:sz w:val="24"/>
          <w:szCs w:val="24"/>
        </w:rPr>
        <w:t xml:space="preserve"> (EUR) bez pievienotās vērtības nodokļa (turpmāk – </w:t>
      </w:r>
      <w:r w:rsidRPr="00083724">
        <w:rPr>
          <w:rFonts w:ascii="Times New Roman" w:hAnsi="Times New Roman"/>
          <w:b/>
          <w:sz w:val="24"/>
          <w:szCs w:val="24"/>
        </w:rPr>
        <w:t>PVN</w:t>
      </w:r>
      <w:r w:rsidRPr="00083724">
        <w:rPr>
          <w:rFonts w:ascii="Times New Roman" w:hAnsi="Times New Roman"/>
          <w:sz w:val="24"/>
          <w:szCs w:val="24"/>
        </w:rPr>
        <w:t>)</w:t>
      </w:r>
      <w:r w:rsidRPr="00083724">
        <w:rPr>
          <w:rFonts w:ascii="Times New Roman" w:hAnsi="Times New Roman"/>
          <w:b/>
          <w:sz w:val="24"/>
          <w:szCs w:val="24"/>
        </w:rPr>
        <w:t xml:space="preserve"> uz 2018.gada </w:t>
      </w:r>
      <w:r w:rsidR="00131129">
        <w:rPr>
          <w:rFonts w:ascii="Times New Roman" w:hAnsi="Times New Roman"/>
          <w:b/>
          <w:sz w:val="24"/>
          <w:szCs w:val="24"/>
        </w:rPr>
        <w:t>25.oktobri</w:t>
      </w:r>
      <w:r w:rsidRPr="00083724">
        <w:rPr>
          <w:rFonts w:ascii="Times New Roman" w:hAnsi="Times New Roman"/>
          <w:sz w:val="24"/>
          <w:szCs w:val="24"/>
        </w:rPr>
        <w:t>;</w:t>
      </w:r>
    </w:p>
    <w:p w:rsidR="00083724" w:rsidRDefault="00637036" w:rsidP="00083724">
      <w:pPr>
        <w:pStyle w:val="ListParagraph"/>
        <w:numPr>
          <w:ilvl w:val="2"/>
          <w:numId w:val="19"/>
        </w:numPr>
        <w:spacing w:after="0" w:line="240" w:lineRule="auto"/>
        <w:ind w:left="993" w:right="-1281" w:hanging="567"/>
        <w:jc w:val="both"/>
        <w:rPr>
          <w:rFonts w:ascii="Times New Roman" w:hAnsi="Times New Roman"/>
          <w:sz w:val="24"/>
          <w:szCs w:val="24"/>
        </w:rPr>
      </w:pPr>
      <w:r w:rsidRPr="00083724">
        <w:rPr>
          <w:rFonts w:ascii="Times New Roman" w:hAnsi="Times New Roman"/>
          <w:sz w:val="24"/>
          <w:szCs w:val="24"/>
        </w:rPr>
        <w:t xml:space="preserve">piedāvātā pastāvīga nemainīga atlaide benzīnam un dīzeļdegvielai procentos (%), norādot tās izteiksmi arī </w:t>
      </w:r>
      <w:proofErr w:type="spellStart"/>
      <w:r w:rsidRPr="00083724">
        <w:rPr>
          <w:rFonts w:ascii="Times New Roman" w:hAnsi="Times New Roman"/>
          <w:i/>
          <w:sz w:val="24"/>
          <w:szCs w:val="24"/>
        </w:rPr>
        <w:t>euro</w:t>
      </w:r>
      <w:proofErr w:type="spellEnd"/>
      <w:r w:rsidRPr="00083724">
        <w:rPr>
          <w:rFonts w:ascii="Times New Roman" w:hAnsi="Times New Roman"/>
          <w:sz w:val="24"/>
          <w:szCs w:val="24"/>
        </w:rPr>
        <w:t xml:space="preserve"> (EUR) bez PVN. Atlaides apmērs (%) paliek nemainīgs visā līguma izpildes laikā;</w:t>
      </w:r>
    </w:p>
    <w:p w:rsidR="00637036" w:rsidRPr="00083724" w:rsidRDefault="00637036" w:rsidP="00083724">
      <w:pPr>
        <w:pStyle w:val="ListParagraph"/>
        <w:numPr>
          <w:ilvl w:val="2"/>
          <w:numId w:val="19"/>
        </w:numPr>
        <w:spacing w:after="0" w:line="240" w:lineRule="auto"/>
        <w:ind w:left="993" w:right="-1281" w:hanging="567"/>
        <w:jc w:val="both"/>
        <w:rPr>
          <w:rFonts w:ascii="Times New Roman" w:hAnsi="Times New Roman"/>
          <w:sz w:val="24"/>
          <w:szCs w:val="24"/>
        </w:rPr>
      </w:pPr>
      <w:r w:rsidRPr="00083724">
        <w:rPr>
          <w:rFonts w:ascii="Times New Roman" w:hAnsi="Times New Roman"/>
          <w:sz w:val="24"/>
          <w:szCs w:val="24"/>
        </w:rPr>
        <w:t xml:space="preserve">kopējā summa par </w:t>
      </w:r>
      <w:r w:rsidR="00713A54">
        <w:rPr>
          <w:rFonts w:ascii="Times New Roman" w:hAnsi="Times New Roman"/>
          <w:sz w:val="24"/>
          <w:szCs w:val="24"/>
        </w:rPr>
        <w:t xml:space="preserve"> plānoto </w:t>
      </w:r>
      <w:r w:rsidRPr="00083724">
        <w:rPr>
          <w:rFonts w:ascii="Times New Roman" w:hAnsi="Times New Roman"/>
          <w:sz w:val="24"/>
          <w:szCs w:val="24"/>
        </w:rPr>
        <w:t>benzīna un dīzeļdegvielas daudzumu atbilstoši n</w:t>
      </w:r>
      <w:r w:rsidR="007D5C4C" w:rsidRPr="00083724">
        <w:rPr>
          <w:rFonts w:ascii="Times New Roman" w:hAnsi="Times New Roman"/>
          <w:sz w:val="24"/>
          <w:szCs w:val="24"/>
        </w:rPr>
        <w:t>olikuma 1.3</w:t>
      </w:r>
      <w:r w:rsidRPr="00083724">
        <w:rPr>
          <w:rFonts w:ascii="Times New Roman" w:hAnsi="Times New Roman"/>
          <w:sz w:val="24"/>
          <w:szCs w:val="24"/>
        </w:rPr>
        <w:t>.2.punktam.</w:t>
      </w:r>
    </w:p>
    <w:p w:rsidR="00680B99" w:rsidRPr="00910DCC" w:rsidRDefault="00680B99" w:rsidP="005334E0">
      <w:pPr>
        <w:tabs>
          <w:tab w:val="left" w:pos="426"/>
        </w:tabs>
        <w:spacing w:after="0" w:line="240" w:lineRule="auto"/>
        <w:ind w:left="425" w:right="-1281"/>
        <w:jc w:val="center"/>
        <w:rPr>
          <w:rFonts w:ascii="Times New Roman" w:hAnsi="Times New Roman" w:cs="Times New Roman"/>
          <w:sz w:val="24"/>
          <w:szCs w:val="24"/>
          <w:lang w:val="lv-LV"/>
        </w:rPr>
      </w:pPr>
      <w:bookmarkStart w:id="7" w:name="__RefHeading__2939_550256458"/>
      <w:bookmarkStart w:id="8" w:name="__RefHeading__2941_550256458"/>
      <w:bookmarkEnd w:id="6"/>
      <w:bookmarkEnd w:id="7"/>
      <w:bookmarkEnd w:id="8"/>
      <w:r w:rsidRPr="00910DCC">
        <w:rPr>
          <w:rFonts w:ascii="Times New Roman" w:hAnsi="Times New Roman" w:cs="Times New Roman"/>
          <w:b/>
          <w:sz w:val="24"/>
          <w:szCs w:val="24"/>
          <w:lang w:val="lv-LV"/>
        </w:rPr>
        <w:t>5. Piedāvājumu vērtēšana</w:t>
      </w:r>
      <w:r w:rsidR="002E3615">
        <w:rPr>
          <w:rFonts w:ascii="Times New Roman" w:hAnsi="Times New Roman" w:cs="Times New Roman"/>
          <w:b/>
          <w:sz w:val="24"/>
          <w:szCs w:val="24"/>
          <w:lang w:val="lv-LV"/>
        </w:rPr>
        <w:t xml:space="preserve"> un izvēles kritēriji</w:t>
      </w:r>
    </w:p>
    <w:p w:rsidR="00910DCC" w:rsidRPr="00131129" w:rsidRDefault="00680B99" w:rsidP="00910DCC">
      <w:pPr>
        <w:pStyle w:val="ListParagraph"/>
        <w:numPr>
          <w:ilvl w:val="1"/>
          <w:numId w:val="21"/>
        </w:numPr>
        <w:spacing w:after="0" w:line="240" w:lineRule="auto"/>
        <w:ind w:left="426" w:right="-1281" w:hanging="426"/>
        <w:jc w:val="both"/>
        <w:rPr>
          <w:rFonts w:ascii="Times New Roman" w:hAnsi="Times New Roman"/>
          <w:bCs/>
          <w:sz w:val="24"/>
          <w:szCs w:val="24"/>
          <w:shd w:val="clear" w:color="auto" w:fill="FFFFFF"/>
        </w:rPr>
      </w:pPr>
      <w:r w:rsidRPr="00910DCC">
        <w:rPr>
          <w:rFonts w:ascii="Times New Roman" w:hAnsi="Times New Roman"/>
          <w:sz w:val="24"/>
          <w:szCs w:val="24"/>
        </w:rPr>
        <w:t>Pēc piedāvājumu iesniegšanas termiņa beigām</w:t>
      </w:r>
      <w:r w:rsidRPr="00910DCC">
        <w:rPr>
          <w:rFonts w:ascii="Times New Roman" w:hAnsi="Times New Roman"/>
          <w:b/>
          <w:sz w:val="24"/>
          <w:szCs w:val="24"/>
        </w:rPr>
        <w:t xml:space="preserve"> </w:t>
      </w:r>
      <w:r w:rsidRPr="00910DCC">
        <w:rPr>
          <w:rFonts w:ascii="Times New Roman" w:hAnsi="Times New Roman"/>
          <w:sz w:val="24"/>
          <w:szCs w:val="24"/>
        </w:rPr>
        <w:t>iepirkumu komisija izvērtē iesniegtos piedāvājumus, veic pretendentu atlas</w:t>
      </w:r>
      <w:r w:rsidR="00396CC2" w:rsidRPr="00910DCC">
        <w:rPr>
          <w:rFonts w:ascii="Times New Roman" w:hAnsi="Times New Roman"/>
          <w:sz w:val="24"/>
          <w:szCs w:val="24"/>
        </w:rPr>
        <w:t>i un izvēlas vienu piedāvājumu</w:t>
      </w:r>
      <w:r w:rsidRPr="00910DCC">
        <w:rPr>
          <w:rFonts w:ascii="Times New Roman" w:hAnsi="Times New Roman"/>
          <w:sz w:val="24"/>
          <w:szCs w:val="24"/>
        </w:rPr>
        <w:t xml:space="preserve">, ievērojot PIL </w:t>
      </w:r>
      <w:hyperlink r:id="rId11" w:anchor="_blank" w:history="1">
        <w:r w:rsidRPr="00910DCC">
          <w:rPr>
            <w:rStyle w:val="Hyperlink"/>
            <w:rFonts w:ascii="Times New Roman" w:hAnsi="Times New Roman"/>
            <w:color w:val="auto"/>
            <w:sz w:val="24"/>
            <w:szCs w:val="24"/>
            <w:u w:val="none"/>
          </w:rPr>
          <w:t>41.panta</w:t>
        </w:r>
      </w:hyperlink>
      <w:r w:rsidRPr="00910DCC">
        <w:rPr>
          <w:rFonts w:ascii="Times New Roman" w:hAnsi="Times New Roman"/>
          <w:sz w:val="24"/>
          <w:szCs w:val="24"/>
        </w:rPr>
        <w:t xml:space="preserve"> prasības. </w:t>
      </w:r>
    </w:p>
    <w:p w:rsidR="00131129" w:rsidRDefault="00131129" w:rsidP="00910DCC">
      <w:pPr>
        <w:pStyle w:val="ListParagraph"/>
        <w:numPr>
          <w:ilvl w:val="1"/>
          <w:numId w:val="21"/>
        </w:numPr>
        <w:spacing w:after="0" w:line="240" w:lineRule="auto"/>
        <w:ind w:left="426" w:right="-1281" w:hanging="426"/>
        <w:jc w:val="both"/>
        <w:rPr>
          <w:rFonts w:ascii="Times New Roman" w:hAnsi="Times New Roman"/>
          <w:bCs/>
          <w:sz w:val="24"/>
          <w:szCs w:val="24"/>
          <w:shd w:val="clear" w:color="auto" w:fill="FFFFFF"/>
        </w:rPr>
      </w:pPr>
      <w:r w:rsidRPr="00131129">
        <w:rPr>
          <w:rFonts w:ascii="Times New Roman" w:hAnsi="Times New Roman"/>
          <w:bCs/>
          <w:sz w:val="24"/>
          <w:szCs w:val="24"/>
          <w:shd w:val="clear" w:color="auto" w:fill="FFFFFF"/>
        </w:rPr>
        <w:t>Pretendentu piedāvājumus iepirkumu komisija izvērtē slēgtajā sēdē</w:t>
      </w:r>
      <w:r w:rsidR="00FE7787">
        <w:rPr>
          <w:rFonts w:ascii="Times New Roman" w:hAnsi="Times New Roman"/>
          <w:bCs/>
          <w:sz w:val="24"/>
          <w:szCs w:val="24"/>
          <w:shd w:val="clear" w:color="auto" w:fill="FFFFFF"/>
        </w:rPr>
        <w:t>.</w:t>
      </w:r>
    </w:p>
    <w:p w:rsidR="00131129" w:rsidRPr="00131129" w:rsidRDefault="00131129" w:rsidP="00131129">
      <w:pPr>
        <w:pStyle w:val="ListParagraph"/>
        <w:numPr>
          <w:ilvl w:val="1"/>
          <w:numId w:val="21"/>
        </w:numPr>
        <w:spacing w:after="0" w:line="240" w:lineRule="auto"/>
        <w:ind w:left="426" w:right="-1281" w:hanging="426"/>
        <w:jc w:val="both"/>
        <w:rPr>
          <w:rFonts w:ascii="Times New Roman" w:hAnsi="Times New Roman"/>
          <w:sz w:val="24"/>
          <w:szCs w:val="24"/>
        </w:rPr>
      </w:pPr>
      <w:r w:rsidRPr="00131129">
        <w:rPr>
          <w:rFonts w:ascii="Times New Roman" w:hAnsi="Times New Roman"/>
          <w:sz w:val="24"/>
          <w:szCs w:val="24"/>
        </w:rPr>
        <w:t xml:space="preserve">No nolikumā un tehniskajā specifikācijā izvirzītajām prasībām atbilstošajiem piedāvājumiem iepirkumu komisija izvēlas </w:t>
      </w:r>
      <w:r w:rsidRPr="00131129">
        <w:rPr>
          <w:rFonts w:ascii="Times New Roman" w:hAnsi="Times New Roman"/>
          <w:b/>
          <w:sz w:val="24"/>
          <w:szCs w:val="24"/>
        </w:rPr>
        <w:t>saimnieciski</w:t>
      </w:r>
      <w:r w:rsidRPr="00131129">
        <w:rPr>
          <w:rFonts w:ascii="Times New Roman" w:hAnsi="Times New Roman"/>
          <w:sz w:val="24"/>
          <w:szCs w:val="24"/>
        </w:rPr>
        <w:t xml:space="preserve"> </w:t>
      </w:r>
      <w:r w:rsidRPr="00131129">
        <w:rPr>
          <w:rFonts w:ascii="Times New Roman" w:hAnsi="Times New Roman"/>
          <w:b/>
          <w:sz w:val="24"/>
          <w:szCs w:val="24"/>
        </w:rPr>
        <w:t>visizdevīgāko</w:t>
      </w:r>
      <w:r w:rsidRPr="00131129">
        <w:rPr>
          <w:rFonts w:ascii="Times New Roman" w:hAnsi="Times New Roman"/>
          <w:sz w:val="24"/>
          <w:szCs w:val="24"/>
        </w:rPr>
        <w:t xml:space="preserve"> piedāvājumu.</w:t>
      </w:r>
    </w:p>
    <w:p w:rsidR="00131129" w:rsidRPr="00B65567" w:rsidRDefault="00131129" w:rsidP="00131129">
      <w:pPr>
        <w:numPr>
          <w:ilvl w:val="1"/>
          <w:numId w:val="21"/>
        </w:numPr>
        <w:tabs>
          <w:tab w:val="left" w:pos="426"/>
        </w:tabs>
        <w:spacing w:after="0" w:line="240" w:lineRule="auto"/>
        <w:ind w:right="-1281" w:hanging="720"/>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Visizdevīgākais piedāvājums tiek noteikts, ņemot vērā sekojošus kritērijus: </w:t>
      </w:r>
    </w:p>
    <w:p w:rsidR="00131129" w:rsidRPr="00B65567" w:rsidRDefault="00131129" w:rsidP="00131129">
      <w:pPr>
        <w:numPr>
          <w:ilvl w:val="2"/>
          <w:numId w:val="21"/>
        </w:numPr>
        <w:tabs>
          <w:tab w:val="left" w:pos="426"/>
          <w:tab w:val="left" w:pos="993"/>
        </w:tabs>
        <w:spacing w:after="0" w:line="240" w:lineRule="auto"/>
        <w:ind w:right="-1281" w:hanging="1014"/>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Pr="00B65567">
        <w:rPr>
          <w:rFonts w:ascii="Times New Roman" w:eastAsia="Times New Roman" w:hAnsi="Times New Roman" w:cs="Times New Roman"/>
          <w:bCs/>
          <w:sz w:val="24"/>
          <w:szCs w:val="24"/>
          <w:lang w:val="lv-LV"/>
        </w:rPr>
        <w:t>mazumtirdzniecības cena par vienu litru benzīna bez atlaides (bez PVN);</w:t>
      </w:r>
    </w:p>
    <w:p w:rsidR="00131129" w:rsidRPr="00B65567" w:rsidRDefault="00131129" w:rsidP="00131129">
      <w:pPr>
        <w:numPr>
          <w:ilvl w:val="2"/>
          <w:numId w:val="21"/>
        </w:numPr>
        <w:tabs>
          <w:tab w:val="left" w:pos="993"/>
        </w:tabs>
        <w:spacing w:after="0" w:line="240" w:lineRule="auto"/>
        <w:ind w:right="-1281" w:hanging="1014"/>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Pr="00B65567">
        <w:rPr>
          <w:rFonts w:ascii="Times New Roman" w:eastAsia="Times New Roman" w:hAnsi="Times New Roman" w:cs="Times New Roman"/>
          <w:bCs/>
          <w:sz w:val="24"/>
          <w:szCs w:val="24"/>
          <w:lang w:val="lv-LV"/>
        </w:rPr>
        <w:t>piedāvātā atlaide % par vienu litru benzīna</w:t>
      </w:r>
      <w:r w:rsidRPr="00B65567">
        <w:rPr>
          <w:rFonts w:ascii="Times New Roman" w:eastAsia="Times New Roman" w:hAnsi="Times New Roman" w:cs="Times New Roman"/>
          <w:bCs/>
          <w:sz w:val="24"/>
          <w:szCs w:val="24"/>
          <w:lang w:val="fr-FR"/>
        </w:rPr>
        <w:t>;</w:t>
      </w:r>
    </w:p>
    <w:p w:rsidR="00131129" w:rsidRDefault="00131129" w:rsidP="00131129">
      <w:pPr>
        <w:numPr>
          <w:ilvl w:val="2"/>
          <w:numId w:val="21"/>
        </w:numPr>
        <w:tabs>
          <w:tab w:val="left" w:pos="993"/>
        </w:tabs>
        <w:spacing w:after="0" w:line="240" w:lineRule="auto"/>
        <w:ind w:right="-1281" w:hanging="1014"/>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Pr="00B65567">
        <w:rPr>
          <w:rFonts w:ascii="Times New Roman" w:eastAsia="Times New Roman" w:hAnsi="Times New Roman" w:cs="Times New Roman"/>
          <w:bCs/>
          <w:sz w:val="24"/>
          <w:szCs w:val="24"/>
          <w:lang w:val="lv-LV"/>
        </w:rPr>
        <w:t>mazumtirdzniecības cena par vienu litru dīzeļdegvielas bez atlaides (bez PVN);</w:t>
      </w:r>
    </w:p>
    <w:p w:rsidR="00131129" w:rsidRPr="00131129" w:rsidRDefault="00131129" w:rsidP="00131129">
      <w:pPr>
        <w:numPr>
          <w:ilvl w:val="2"/>
          <w:numId w:val="21"/>
        </w:numPr>
        <w:tabs>
          <w:tab w:val="left" w:pos="993"/>
        </w:tabs>
        <w:spacing w:after="0" w:line="240" w:lineRule="auto"/>
        <w:ind w:right="-1281" w:hanging="1014"/>
        <w:jc w:val="both"/>
        <w:rPr>
          <w:rFonts w:ascii="Times New Roman" w:eastAsia="Times New Roman" w:hAnsi="Times New Roman" w:cs="Times New Roman"/>
          <w:sz w:val="24"/>
          <w:szCs w:val="24"/>
          <w:lang w:val="lv-LV"/>
        </w:rPr>
      </w:pPr>
      <w:r w:rsidRPr="00131129">
        <w:rPr>
          <w:rFonts w:ascii="Times New Roman" w:eastAsia="Times New Roman" w:hAnsi="Times New Roman" w:cs="Times New Roman"/>
          <w:bCs/>
          <w:sz w:val="24"/>
          <w:szCs w:val="24"/>
          <w:lang w:val="fr-FR"/>
        </w:rPr>
        <w:t xml:space="preserve"> </w:t>
      </w:r>
      <w:proofErr w:type="gramStart"/>
      <w:r w:rsidRPr="00131129">
        <w:rPr>
          <w:rFonts w:ascii="Times New Roman" w:eastAsia="Times New Roman" w:hAnsi="Times New Roman" w:cs="Times New Roman"/>
          <w:bCs/>
          <w:sz w:val="24"/>
          <w:szCs w:val="24"/>
          <w:lang w:val="fr-FR"/>
        </w:rPr>
        <w:t>p</w:t>
      </w:r>
      <w:r w:rsidRPr="00131129">
        <w:rPr>
          <w:rFonts w:ascii="Times New Roman" w:eastAsia="Times New Roman" w:hAnsi="Times New Roman" w:cs="Times New Roman"/>
          <w:bCs/>
          <w:sz w:val="24"/>
          <w:szCs w:val="24"/>
          <w:lang w:val="lv-LV"/>
        </w:rPr>
        <w:t>iedāvātā</w:t>
      </w:r>
      <w:proofErr w:type="gramEnd"/>
      <w:r w:rsidRPr="00131129">
        <w:rPr>
          <w:rFonts w:ascii="Times New Roman" w:eastAsia="Times New Roman" w:hAnsi="Times New Roman" w:cs="Times New Roman"/>
          <w:bCs/>
          <w:sz w:val="24"/>
          <w:szCs w:val="24"/>
          <w:lang w:val="lv-LV"/>
        </w:rPr>
        <w:t xml:space="preserve"> atlaide % par vienu litru dīzeļdegvielas.</w:t>
      </w:r>
    </w:p>
    <w:p w:rsidR="00713A54" w:rsidRPr="00FE7787" w:rsidRDefault="00131129" w:rsidP="00713A54">
      <w:pPr>
        <w:pStyle w:val="ListParagraph"/>
        <w:numPr>
          <w:ilvl w:val="1"/>
          <w:numId w:val="21"/>
        </w:numPr>
        <w:spacing w:after="0" w:line="240" w:lineRule="auto"/>
        <w:ind w:left="426" w:right="-1281" w:hanging="426"/>
        <w:jc w:val="both"/>
        <w:rPr>
          <w:rFonts w:ascii="Times New Roman" w:hAnsi="Times New Roman"/>
          <w:sz w:val="24"/>
          <w:szCs w:val="24"/>
          <w:lang w:eastAsia="ar-SA"/>
        </w:rPr>
      </w:pPr>
      <w:r w:rsidRPr="00387900">
        <w:rPr>
          <w:rFonts w:ascii="Times New Roman" w:hAnsi="Times New Roman"/>
          <w:sz w:val="24"/>
          <w:szCs w:val="24"/>
          <w:lang w:eastAsia="ar-SA"/>
        </w:rPr>
        <w:t>P</w:t>
      </w:r>
      <w:r w:rsidRPr="00387900">
        <w:rPr>
          <w:rFonts w:ascii="Times New Roman" w:hAnsi="Times New Roman"/>
          <w:sz w:val="24"/>
          <w:szCs w:val="24"/>
          <w:lang w:eastAsia="lv-LV"/>
        </w:rPr>
        <w:t>ar saimnieciski visizdevīgāko piedāvājumu tiek atzīts piedāvājums, kurš ieguvis visaugstāko skaitlisko vērtējumu (punktu skaitu).</w:t>
      </w:r>
    </w:p>
    <w:p w:rsidR="00131129" w:rsidRPr="00387900" w:rsidRDefault="00131129" w:rsidP="00131129">
      <w:pPr>
        <w:pStyle w:val="ListParagraph"/>
        <w:numPr>
          <w:ilvl w:val="1"/>
          <w:numId w:val="21"/>
        </w:numPr>
        <w:spacing w:after="0" w:line="240" w:lineRule="auto"/>
        <w:ind w:left="426" w:right="-1281" w:hanging="426"/>
        <w:jc w:val="both"/>
        <w:rPr>
          <w:rFonts w:ascii="Times New Roman" w:hAnsi="Times New Roman"/>
          <w:sz w:val="24"/>
          <w:szCs w:val="24"/>
          <w:lang w:eastAsia="ar-SA"/>
        </w:rPr>
      </w:pPr>
      <w:r w:rsidRPr="00387900">
        <w:rPr>
          <w:rFonts w:ascii="Times New Roman" w:hAnsi="Times New Roman"/>
          <w:sz w:val="24"/>
          <w:szCs w:val="24"/>
          <w:u w:val="single"/>
          <w:lang w:eastAsia="ar-SA"/>
        </w:rPr>
        <w:t>Vērtēšanas kritēriji</w:t>
      </w:r>
      <w:r w:rsidRPr="00387900">
        <w:rPr>
          <w:rFonts w:ascii="Times New Roman" w:hAnsi="Times New Roman"/>
          <w:sz w:val="24"/>
          <w:szCs w:val="24"/>
          <w:u w:val="single"/>
        </w:rPr>
        <w:t xml:space="preserve"> un to īpatsvars</w:t>
      </w:r>
      <w:r w:rsidRPr="00387900">
        <w:rPr>
          <w:rFonts w:ascii="Times New Roman" w:hAnsi="Times New Roman"/>
          <w:sz w:val="24"/>
          <w:szCs w:val="24"/>
        </w:rPr>
        <w:t>:</w:t>
      </w:r>
      <w:r w:rsidRPr="00387900">
        <w:rPr>
          <w:rFonts w:ascii="Times New Roman" w:hAnsi="Times New Roman"/>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038"/>
        <w:gridCol w:w="1843"/>
      </w:tblGrid>
      <w:tr w:rsidR="00131129" w:rsidRPr="00B65567" w:rsidTr="00713A54">
        <w:trPr>
          <w:cantSplit/>
          <w:tblHeader/>
        </w:trPr>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129" w:rsidRPr="005810BA" w:rsidRDefault="00131129" w:rsidP="008B7397">
            <w:pPr>
              <w:spacing w:after="0" w:line="240" w:lineRule="auto"/>
              <w:jc w:val="center"/>
              <w:rPr>
                <w:rFonts w:ascii="Times New Roman" w:eastAsia="Times New Roman" w:hAnsi="Times New Roman" w:cs="Times New Roman"/>
                <w:b/>
                <w:bCs/>
                <w:i/>
                <w:lang w:val="lv-LV"/>
              </w:rPr>
            </w:pPr>
            <w:r w:rsidRPr="005810BA">
              <w:rPr>
                <w:rFonts w:ascii="Times New Roman" w:eastAsia="Times New Roman" w:hAnsi="Times New Roman" w:cs="Times New Roman"/>
                <w:b/>
                <w:bCs/>
                <w:i/>
                <w:lang w:val="lv-LV"/>
              </w:rPr>
              <w:t xml:space="preserve">Nr. </w:t>
            </w:r>
          </w:p>
          <w:p w:rsidR="00131129" w:rsidRPr="005810BA" w:rsidRDefault="00131129" w:rsidP="008B7397">
            <w:pPr>
              <w:spacing w:after="0" w:line="240" w:lineRule="auto"/>
              <w:jc w:val="center"/>
              <w:rPr>
                <w:rFonts w:ascii="Times New Roman" w:eastAsia="Times New Roman" w:hAnsi="Times New Roman" w:cs="Times New Roman"/>
                <w:b/>
                <w:bCs/>
                <w:i/>
                <w:lang w:val="lv-LV"/>
              </w:rPr>
            </w:pPr>
            <w:r w:rsidRPr="005810BA">
              <w:rPr>
                <w:rFonts w:ascii="Times New Roman" w:eastAsia="Times New Roman" w:hAnsi="Times New Roman" w:cs="Times New Roman"/>
                <w:b/>
                <w:bCs/>
                <w:i/>
                <w:lang w:val="lv-LV"/>
              </w:rPr>
              <w:t>p.k.</w:t>
            </w:r>
          </w:p>
        </w:tc>
        <w:tc>
          <w:tcPr>
            <w:tcW w:w="7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129" w:rsidRPr="005810BA" w:rsidRDefault="00131129" w:rsidP="008B7397">
            <w:pPr>
              <w:spacing w:after="0" w:line="240" w:lineRule="auto"/>
              <w:jc w:val="center"/>
              <w:rPr>
                <w:rFonts w:ascii="Times New Roman" w:eastAsia="Times New Roman" w:hAnsi="Times New Roman" w:cs="Times New Roman"/>
                <w:b/>
                <w:bCs/>
                <w:i/>
                <w:lang w:val="lv-LV"/>
              </w:rPr>
            </w:pPr>
            <w:r w:rsidRPr="005810BA">
              <w:rPr>
                <w:rFonts w:ascii="Times New Roman" w:eastAsia="Times New Roman" w:hAnsi="Times New Roman" w:cs="Times New Roman"/>
                <w:b/>
                <w:bCs/>
                <w:i/>
                <w:lang w:val="lv-LV"/>
              </w:rPr>
              <w:t>Vērtēšanas kritēriji</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1129" w:rsidRPr="005810BA" w:rsidRDefault="00131129" w:rsidP="008B7397">
            <w:pPr>
              <w:spacing w:after="0" w:line="240" w:lineRule="auto"/>
              <w:jc w:val="center"/>
              <w:rPr>
                <w:rFonts w:ascii="Times New Roman" w:eastAsia="Times New Roman" w:hAnsi="Times New Roman" w:cs="Times New Roman"/>
                <w:b/>
                <w:i/>
                <w:lang w:val="lv-LV"/>
              </w:rPr>
            </w:pPr>
            <w:bookmarkStart w:id="9" w:name="_Toc67113192"/>
            <w:bookmarkStart w:id="10" w:name="_Toc78960741"/>
            <w:r w:rsidRPr="005810BA">
              <w:rPr>
                <w:rFonts w:ascii="Times New Roman" w:eastAsia="Times New Roman" w:hAnsi="Times New Roman" w:cs="Times New Roman"/>
                <w:b/>
                <w:i/>
                <w:lang w:val="lv-LV"/>
              </w:rPr>
              <w:t>Maksimālais punktu skaits</w:t>
            </w:r>
            <w:bookmarkEnd w:id="9"/>
            <w:bookmarkEnd w:id="10"/>
          </w:p>
        </w:tc>
      </w:tr>
      <w:tr w:rsidR="00131129" w:rsidRPr="00B65567" w:rsidTr="008B7397">
        <w:trPr>
          <w:cantSplit/>
          <w:trHeight w:val="293"/>
        </w:trPr>
        <w:tc>
          <w:tcPr>
            <w:tcW w:w="900"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1.</w:t>
            </w:r>
          </w:p>
        </w:tc>
        <w:tc>
          <w:tcPr>
            <w:tcW w:w="7038"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rPr>
                <w:rFonts w:ascii="Times New Roman" w:eastAsia="Times New Roman" w:hAnsi="Times New Roman" w:cs="Times New Roman"/>
                <w:b/>
                <w:bCs/>
                <w:sz w:val="24"/>
                <w:szCs w:val="24"/>
                <w:vertAlign w:val="subscript"/>
                <w:lang w:val="lv-LV"/>
              </w:rPr>
            </w:pPr>
            <w:r w:rsidRPr="00B65567">
              <w:rPr>
                <w:rFonts w:ascii="Times New Roman" w:eastAsia="Times New Roman" w:hAnsi="Times New Roman" w:cs="Times New Roman"/>
                <w:bCs/>
                <w:sz w:val="24"/>
                <w:szCs w:val="24"/>
                <w:lang w:val="lv-LV"/>
              </w:rPr>
              <w:t xml:space="preserve">Piedāvātā mazumtirdzniecības cena par vienu litru benzīna bez atlaides </w:t>
            </w:r>
            <w:proofErr w:type="spellStart"/>
            <w:r w:rsidRPr="00B65567">
              <w:rPr>
                <w:rFonts w:ascii="Times New Roman" w:eastAsia="Times New Roman" w:hAnsi="Times New Roman" w:cs="Times New Roman"/>
                <w:bCs/>
                <w:i/>
                <w:sz w:val="24"/>
                <w:szCs w:val="24"/>
                <w:lang w:val="lv-LV"/>
              </w:rPr>
              <w:t>euro</w:t>
            </w:r>
            <w:proofErr w:type="spellEnd"/>
            <w:r w:rsidRPr="00B65567">
              <w:rPr>
                <w:rFonts w:ascii="Times New Roman" w:eastAsia="Times New Roman" w:hAnsi="Times New Roman" w:cs="Times New Roman"/>
                <w:bCs/>
                <w:sz w:val="24"/>
                <w:szCs w:val="24"/>
                <w:lang w:val="lv-LV"/>
              </w:rPr>
              <w:t xml:space="preserve"> (bez PVN) – </w:t>
            </w:r>
            <w:r>
              <w:rPr>
                <w:rFonts w:ascii="Times New Roman" w:eastAsia="Times New Roman" w:hAnsi="Times New Roman" w:cs="Times New Roman"/>
                <w:b/>
                <w:bCs/>
                <w:sz w:val="24"/>
                <w:szCs w:val="24"/>
                <w:lang w:val="lv-LV"/>
              </w:rPr>
              <w:t>C</w:t>
            </w:r>
            <w:r w:rsidRPr="00B65567">
              <w:rPr>
                <w:rFonts w:ascii="Times New Roman" w:eastAsia="Times New Roman" w:hAnsi="Times New Roman" w:cs="Times New Roman"/>
                <w:b/>
                <w:bCs/>
                <w:sz w:val="24"/>
                <w:szCs w:val="24"/>
                <w:vertAlign w:val="subscript"/>
                <w:lang w:val="lv-LV"/>
              </w:rPr>
              <w:t>1</w:t>
            </w:r>
          </w:p>
        </w:tc>
        <w:tc>
          <w:tcPr>
            <w:tcW w:w="1843"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jc w:val="center"/>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20</w:t>
            </w:r>
          </w:p>
        </w:tc>
      </w:tr>
      <w:tr w:rsidR="00131129" w:rsidRPr="00B65567" w:rsidTr="008B7397">
        <w:trPr>
          <w:cantSplit/>
        </w:trPr>
        <w:tc>
          <w:tcPr>
            <w:tcW w:w="900"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2.</w:t>
            </w:r>
          </w:p>
        </w:tc>
        <w:tc>
          <w:tcPr>
            <w:tcW w:w="7038"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bCs/>
                <w:sz w:val="24"/>
                <w:szCs w:val="24"/>
                <w:lang w:val="lv-LV"/>
              </w:rPr>
              <w:t xml:space="preserve">Piedāvātā atlaide % (procentos) par vienu litru benzīna – </w:t>
            </w:r>
            <w:r w:rsidRPr="00B65567">
              <w:rPr>
                <w:rFonts w:ascii="Times New Roman" w:eastAsia="Times New Roman" w:hAnsi="Times New Roman" w:cs="Times New Roman"/>
                <w:b/>
                <w:bCs/>
                <w:sz w:val="24"/>
                <w:szCs w:val="24"/>
                <w:lang w:val="lv-LV"/>
              </w:rPr>
              <w:t>A</w:t>
            </w:r>
            <w:r w:rsidRPr="00B65567">
              <w:rPr>
                <w:rFonts w:ascii="Times New Roman" w:eastAsia="Times New Roman" w:hAnsi="Times New Roman" w:cs="Times New Roman"/>
                <w:b/>
                <w:bCs/>
                <w:sz w:val="24"/>
                <w:szCs w:val="24"/>
                <w:vertAlign w:val="subscript"/>
                <w:lang w:val="lv-LV"/>
              </w:rPr>
              <w:t>1</w:t>
            </w:r>
          </w:p>
        </w:tc>
        <w:tc>
          <w:tcPr>
            <w:tcW w:w="1843"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jc w:val="center"/>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30</w:t>
            </w:r>
          </w:p>
        </w:tc>
      </w:tr>
      <w:tr w:rsidR="00131129" w:rsidRPr="00B65567" w:rsidTr="008B7397">
        <w:trPr>
          <w:cantSplit/>
        </w:trPr>
        <w:tc>
          <w:tcPr>
            <w:tcW w:w="900"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lastRenderedPageBreak/>
              <w:t>3.</w:t>
            </w:r>
          </w:p>
        </w:tc>
        <w:tc>
          <w:tcPr>
            <w:tcW w:w="7038"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Cs/>
                <w:sz w:val="24"/>
                <w:szCs w:val="24"/>
                <w:lang w:val="lv-LV"/>
              </w:rPr>
              <w:t xml:space="preserve">Piedāvātā mazumtirdzniecības cena par vienu litru dīzeļdegvielas bez atlaides </w:t>
            </w:r>
            <w:proofErr w:type="spellStart"/>
            <w:r w:rsidRPr="00B65567">
              <w:rPr>
                <w:rFonts w:ascii="Times New Roman" w:eastAsia="Times New Roman" w:hAnsi="Times New Roman" w:cs="Times New Roman"/>
                <w:bCs/>
                <w:i/>
                <w:sz w:val="24"/>
                <w:szCs w:val="24"/>
                <w:lang w:val="lv-LV"/>
              </w:rPr>
              <w:t>euro</w:t>
            </w:r>
            <w:proofErr w:type="spellEnd"/>
            <w:r w:rsidRPr="00B65567">
              <w:rPr>
                <w:rFonts w:ascii="Times New Roman" w:eastAsia="Times New Roman" w:hAnsi="Times New Roman" w:cs="Times New Roman"/>
                <w:bCs/>
                <w:sz w:val="24"/>
                <w:szCs w:val="24"/>
                <w:lang w:val="lv-LV"/>
              </w:rPr>
              <w:t xml:space="preserve"> (bez PVN) – </w:t>
            </w:r>
            <w:r>
              <w:rPr>
                <w:rFonts w:ascii="Times New Roman" w:eastAsia="Times New Roman" w:hAnsi="Times New Roman" w:cs="Times New Roman"/>
                <w:b/>
                <w:bCs/>
                <w:sz w:val="24"/>
                <w:szCs w:val="24"/>
                <w:lang w:val="lv-LV"/>
              </w:rPr>
              <w:t>C</w:t>
            </w:r>
            <w:r w:rsidRPr="00B65567">
              <w:rPr>
                <w:rFonts w:ascii="Times New Roman" w:eastAsia="Times New Roman" w:hAnsi="Times New Roman" w:cs="Times New Roman"/>
                <w:b/>
                <w:bCs/>
                <w:sz w:val="24"/>
                <w:szCs w:val="24"/>
                <w:vertAlign w:val="subscript"/>
                <w:lang w:val="lv-LV"/>
              </w:rPr>
              <w:t>2</w:t>
            </w:r>
          </w:p>
        </w:tc>
        <w:tc>
          <w:tcPr>
            <w:tcW w:w="1843"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jc w:val="center"/>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20</w:t>
            </w:r>
          </w:p>
        </w:tc>
      </w:tr>
      <w:tr w:rsidR="00131129" w:rsidRPr="00B65567" w:rsidTr="008B7397">
        <w:trPr>
          <w:cantSplit/>
        </w:trPr>
        <w:tc>
          <w:tcPr>
            <w:tcW w:w="900"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4.</w:t>
            </w:r>
          </w:p>
        </w:tc>
        <w:tc>
          <w:tcPr>
            <w:tcW w:w="7038"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bCs/>
                <w:sz w:val="24"/>
                <w:szCs w:val="24"/>
                <w:lang w:val="lv-LV"/>
              </w:rPr>
              <w:t>Piedāvātā atlaide % (procentos) par vienu litru dīzeļdegvielas –</w:t>
            </w:r>
            <w:r w:rsidRPr="00B65567">
              <w:rPr>
                <w:rFonts w:ascii="Times New Roman" w:eastAsia="Times New Roman" w:hAnsi="Times New Roman" w:cs="Times New Roman"/>
                <w:bCs/>
                <w:sz w:val="24"/>
                <w:szCs w:val="24"/>
                <w:lang w:val="fr-FR"/>
              </w:rPr>
              <w:t xml:space="preserve"> </w:t>
            </w:r>
            <w:r w:rsidRPr="00B65567">
              <w:rPr>
                <w:rFonts w:ascii="Times New Roman" w:eastAsia="Times New Roman" w:hAnsi="Times New Roman" w:cs="Times New Roman"/>
                <w:b/>
                <w:bCs/>
                <w:sz w:val="24"/>
                <w:szCs w:val="24"/>
                <w:lang w:val="fr-FR"/>
              </w:rPr>
              <w:t>A</w:t>
            </w:r>
            <w:r w:rsidRPr="00B65567">
              <w:rPr>
                <w:rFonts w:ascii="Times New Roman" w:eastAsia="Times New Roman" w:hAnsi="Times New Roman" w:cs="Times New Roman"/>
                <w:b/>
                <w:bCs/>
                <w:sz w:val="24"/>
                <w:szCs w:val="24"/>
                <w:vertAlign w:val="subscript"/>
                <w:lang w:val="fr-FR"/>
              </w:rPr>
              <w:t xml:space="preserve">2 </w:t>
            </w:r>
          </w:p>
        </w:tc>
        <w:tc>
          <w:tcPr>
            <w:tcW w:w="1843"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120" w:line="240" w:lineRule="auto"/>
              <w:jc w:val="center"/>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30</w:t>
            </w:r>
          </w:p>
        </w:tc>
      </w:tr>
      <w:tr w:rsidR="00131129" w:rsidRPr="00B65567" w:rsidTr="008B7397">
        <w:trPr>
          <w:cantSplit/>
        </w:trPr>
        <w:tc>
          <w:tcPr>
            <w:tcW w:w="900"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0" w:line="240" w:lineRule="auto"/>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w:t>
            </w:r>
          </w:p>
        </w:tc>
        <w:tc>
          <w:tcPr>
            <w:tcW w:w="7038" w:type="dxa"/>
            <w:tcBorders>
              <w:top w:val="single" w:sz="4" w:space="0" w:color="auto"/>
              <w:left w:val="single" w:sz="4" w:space="0" w:color="auto"/>
              <w:bottom w:val="single" w:sz="4" w:space="0" w:color="auto"/>
              <w:right w:val="single" w:sz="4" w:space="0" w:color="auto"/>
            </w:tcBorders>
          </w:tcPr>
          <w:p w:rsidR="00131129" w:rsidRPr="00B65567" w:rsidRDefault="00131129" w:rsidP="008B7397">
            <w:pPr>
              <w:spacing w:after="0" w:line="240" w:lineRule="auto"/>
              <w:jc w:val="both"/>
              <w:rPr>
                <w:rFonts w:ascii="Times New Roman" w:eastAsia="Times New Roman" w:hAnsi="Times New Roman" w:cs="Times New Roman"/>
                <w:sz w:val="24"/>
                <w:szCs w:val="24"/>
                <w:vertAlign w:val="subscript"/>
                <w:lang w:val="lv-LV"/>
              </w:rPr>
            </w:pPr>
            <w:r w:rsidRPr="00B65567">
              <w:rPr>
                <w:rFonts w:ascii="Times New Roman" w:eastAsia="Times New Roman" w:hAnsi="Times New Roman" w:cs="Times New Roman"/>
                <w:sz w:val="24"/>
                <w:szCs w:val="24"/>
                <w:lang w:val="lv-LV"/>
              </w:rPr>
              <w:t xml:space="preserve">Kopējais punktu skaits – </w:t>
            </w:r>
            <w:r w:rsidRPr="00B65567">
              <w:rPr>
                <w:rFonts w:ascii="Times New Roman" w:eastAsia="Times New Roman" w:hAnsi="Times New Roman" w:cs="Times New Roman"/>
                <w:b/>
                <w:sz w:val="24"/>
                <w:szCs w:val="24"/>
                <w:lang w:val="lv-LV"/>
              </w:rPr>
              <w:t xml:space="preserve">P </w:t>
            </w:r>
            <w:r w:rsidRPr="00B6556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C</w:t>
            </w:r>
            <w:r w:rsidRPr="00B65567">
              <w:rPr>
                <w:rFonts w:ascii="Times New Roman" w:eastAsia="Times New Roman" w:hAnsi="Times New Roman" w:cs="Times New Roman"/>
                <w:sz w:val="24"/>
                <w:szCs w:val="24"/>
                <w:vertAlign w:val="subscript"/>
                <w:lang w:val="lv-LV"/>
              </w:rPr>
              <w:t xml:space="preserve">1 </w:t>
            </w:r>
            <w:r w:rsidRPr="00B65567">
              <w:rPr>
                <w:rFonts w:ascii="Times New Roman" w:eastAsia="Times New Roman" w:hAnsi="Times New Roman" w:cs="Times New Roman"/>
                <w:sz w:val="24"/>
                <w:szCs w:val="24"/>
                <w:lang w:val="lv-LV"/>
              </w:rPr>
              <w:t>+ A</w:t>
            </w:r>
            <w:r w:rsidRPr="00B65567">
              <w:rPr>
                <w:rFonts w:ascii="Times New Roman" w:eastAsia="Times New Roman" w:hAnsi="Times New Roman" w:cs="Times New Roman"/>
                <w:sz w:val="24"/>
                <w:szCs w:val="24"/>
                <w:vertAlign w:val="subscript"/>
                <w:lang w:val="lv-LV"/>
              </w:rPr>
              <w:t xml:space="preserve">1 </w:t>
            </w:r>
            <w:r w:rsidRPr="00B6556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C</w:t>
            </w:r>
            <w:r w:rsidRPr="00B65567">
              <w:rPr>
                <w:rFonts w:ascii="Times New Roman" w:eastAsia="Times New Roman" w:hAnsi="Times New Roman" w:cs="Times New Roman"/>
                <w:sz w:val="24"/>
                <w:szCs w:val="24"/>
                <w:vertAlign w:val="subscript"/>
                <w:lang w:val="lv-LV"/>
              </w:rPr>
              <w:t xml:space="preserve">2 </w:t>
            </w:r>
            <w:r w:rsidRPr="00B65567">
              <w:rPr>
                <w:rFonts w:ascii="Times New Roman" w:eastAsia="Times New Roman" w:hAnsi="Times New Roman" w:cs="Times New Roman"/>
                <w:sz w:val="24"/>
                <w:szCs w:val="24"/>
                <w:lang w:val="lv-LV"/>
              </w:rPr>
              <w:t>+ A</w:t>
            </w:r>
            <w:r w:rsidRPr="00B65567">
              <w:rPr>
                <w:rFonts w:ascii="Times New Roman" w:eastAsia="Times New Roman" w:hAnsi="Times New Roman" w:cs="Times New Roman"/>
                <w:sz w:val="24"/>
                <w:szCs w:val="24"/>
                <w:vertAlign w:val="subscript"/>
                <w:lang w:val="lv-LV"/>
              </w:rPr>
              <w:t>2</w:t>
            </w:r>
          </w:p>
        </w:tc>
        <w:tc>
          <w:tcPr>
            <w:tcW w:w="1843" w:type="dxa"/>
            <w:tcBorders>
              <w:top w:val="single" w:sz="4" w:space="0" w:color="auto"/>
              <w:left w:val="single" w:sz="4" w:space="0" w:color="auto"/>
              <w:bottom w:val="single" w:sz="4" w:space="0" w:color="auto"/>
              <w:right w:val="single" w:sz="4" w:space="0" w:color="auto"/>
            </w:tcBorders>
          </w:tcPr>
          <w:p w:rsidR="00131129" w:rsidRPr="00387900" w:rsidRDefault="00131129" w:rsidP="00131129">
            <w:pPr>
              <w:pStyle w:val="ListParagraph"/>
              <w:numPr>
                <w:ilvl w:val="0"/>
                <w:numId w:val="25"/>
              </w:numPr>
              <w:spacing w:after="0" w:line="240" w:lineRule="auto"/>
              <w:jc w:val="center"/>
              <w:rPr>
                <w:rFonts w:ascii="Times New Roman" w:hAnsi="Times New Roman"/>
                <w:color w:val="000000"/>
                <w:sz w:val="24"/>
                <w:szCs w:val="24"/>
              </w:rPr>
            </w:pPr>
          </w:p>
        </w:tc>
      </w:tr>
    </w:tbl>
    <w:p w:rsidR="00131129" w:rsidRDefault="00131129" w:rsidP="00713A54">
      <w:pPr>
        <w:pStyle w:val="ListParagraph"/>
        <w:numPr>
          <w:ilvl w:val="2"/>
          <w:numId w:val="21"/>
        </w:numPr>
        <w:spacing w:after="0" w:line="240" w:lineRule="auto"/>
        <w:ind w:left="993" w:right="-1281" w:hanging="567"/>
        <w:jc w:val="both"/>
        <w:rPr>
          <w:rFonts w:ascii="Times New Roman" w:hAnsi="Times New Roman"/>
          <w:bCs/>
          <w:iCs/>
          <w:sz w:val="24"/>
          <w:szCs w:val="24"/>
          <w:lang w:eastAsia="lv-LV"/>
        </w:rPr>
      </w:pPr>
      <w:r w:rsidRPr="00387900">
        <w:rPr>
          <w:rFonts w:ascii="Times New Roman" w:hAnsi="Times New Roman"/>
          <w:bCs/>
          <w:sz w:val="24"/>
          <w:szCs w:val="24"/>
          <w:lang w:eastAsia="lv-LV"/>
        </w:rPr>
        <w:t xml:space="preserve">Kritērijā „Piedāvātā mazumtirdzniecības cena par vienu litru benzīna bez atlaides </w:t>
      </w:r>
      <w:proofErr w:type="spellStart"/>
      <w:r w:rsidRPr="00387900">
        <w:rPr>
          <w:rFonts w:ascii="Times New Roman" w:hAnsi="Times New Roman"/>
          <w:bCs/>
          <w:i/>
          <w:sz w:val="24"/>
          <w:szCs w:val="24"/>
          <w:lang w:eastAsia="lv-LV"/>
        </w:rPr>
        <w:t>euro</w:t>
      </w:r>
      <w:proofErr w:type="spellEnd"/>
      <w:r w:rsidRPr="00387900">
        <w:rPr>
          <w:rFonts w:ascii="Times New Roman" w:hAnsi="Times New Roman"/>
          <w:bCs/>
          <w:sz w:val="24"/>
          <w:szCs w:val="24"/>
          <w:lang w:eastAsia="lv-LV"/>
        </w:rPr>
        <w:t xml:space="preserve"> (bez PVN)” punktu skaitu aprēķina pēc formulas: </w:t>
      </w:r>
      <w:r w:rsidRPr="00387900">
        <w:rPr>
          <w:rFonts w:ascii="Times New Roman" w:hAnsi="Times New Roman"/>
          <w:b/>
          <w:bCs/>
          <w:iCs/>
          <w:sz w:val="24"/>
          <w:szCs w:val="24"/>
          <w:lang w:eastAsia="lv-LV"/>
        </w:rPr>
        <w:t>C</w:t>
      </w:r>
      <w:r w:rsidRPr="00387900">
        <w:rPr>
          <w:rFonts w:ascii="Times New Roman" w:hAnsi="Times New Roman"/>
          <w:b/>
          <w:bCs/>
          <w:iCs/>
          <w:sz w:val="24"/>
          <w:szCs w:val="24"/>
          <w:vertAlign w:val="subscript"/>
          <w:lang w:eastAsia="lv-LV"/>
        </w:rPr>
        <w:t>1</w:t>
      </w:r>
      <w:r w:rsidRPr="00387900">
        <w:rPr>
          <w:rFonts w:ascii="Times New Roman" w:hAnsi="Times New Roman"/>
          <w:b/>
          <w:bCs/>
          <w:iCs/>
          <w:sz w:val="24"/>
          <w:szCs w:val="24"/>
          <w:lang w:eastAsia="lv-LV"/>
        </w:rPr>
        <w:t xml:space="preserve"> = </w:t>
      </w:r>
      <w:proofErr w:type="spellStart"/>
      <w:r w:rsidRPr="00387900">
        <w:rPr>
          <w:rFonts w:ascii="Times New Roman" w:hAnsi="Times New Roman"/>
          <w:b/>
          <w:bCs/>
          <w:iCs/>
          <w:sz w:val="24"/>
          <w:szCs w:val="24"/>
          <w:lang w:eastAsia="lv-LV"/>
        </w:rPr>
        <w:t>C</w:t>
      </w:r>
      <w:r w:rsidRPr="00387900">
        <w:rPr>
          <w:rFonts w:ascii="Times New Roman" w:hAnsi="Times New Roman"/>
          <w:b/>
          <w:bCs/>
          <w:iCs/>
          <w:sz w:val="24"/>
          <w:szCs w:val="24"/>
          <w:vertAlign w:val="subscript"/>
          <w:lang w:eastAsia="lv-LV"/>
        </w:rPr>
        <w:t>z</w:t>
      </w:r>
      <w:proofErr w:type="spellEnd"/>
      <w:r w:rsidRPr="00387900">
        <w:rPr>
          <w:rFonts w:ascii="Times New Roman" w:hAnsi="Times New Roman"/>
          <w:b/>
          <w:bCs/>
          <w:iCs/>
          <w:sz w:val="24"/>
          <w:szCs w:val="24"/>
          <w:vertAlign w:val="subscript"/>
          <w:lang w:eastAsia="lv-LV"/>
        </w:rPr>
        <w:t xml:space="preserve"> </w:t>
      </w:r>
      <w:r w:rsidRPr="00387900">
        <w:rPr>
          <w:rFonts w:ascii="Times New Roman" w:hAnsi="Times New Roman"/>
          <w:b/>
          <w:bCs/>
          <w:iCs/>
          <w:sz w:val="24"/>
          <w:szCs w:val="24"/>
          <w:lang w:eastAsia="lv-LV"/>
        </w:rPr>
        <w:t xml:space="preserve">/ </w:t>
      </w:r>
      <w:proofErr w:type="spellStart"/>
      <w:r w:rsidRPr="00387900">
        <w:rPr>
          <w:rFonts w:ascii="Times New Roman" w:hAnsi="Times New Roman"/>
          <w:b/>
          <w:bCs/>
          <w:iCs/>
          <w:sz w:val="24"/>
          <w:szCs w:val="24"/>
          <w:lang w:eastAsia="lv-LV"/>
        </w:rPr>
        <w:t>C</w:t>
      </w:r>
      <w:r w:rsidRPr="00387900">
        <w:rPr>
          <w:rFonts w:ascii="Times New Roman" w:hAnsi="Times New Roman"/>
          <w:b/>
          <w:bCs/>
          <w:iCs/>
          <w:sz w:val="24"/>
          <w:szCs w:val="24"/>
          <w:vertAlign w:val="subscript"/>
          <w:lang w:eastAsia="lv-LV"/>
        </w:rPr>
        <w:t>pr</w:t>
      </w:r>
      <w:proofErr w:type="spellEnd"/>
      <w:r w:rsidRPr="00387900">
        <w:rPr>
          <w:rFonts w:ascii="Times New Roman" w:hAnsi="Times New Roman"/>
          <w:b/>
          <w:bCs/>
          <w:iCs/>
          <w:sz w:val="24"/>
          <w:szCs w:val="24"/>
          <w:vertAlign w:val="subscript"/>
          <w:lang w:eastAsia="lv-LV"/>
        </w:rPr>
        <w:t xml:space="preserve"> </w:t>
      </w:r>
      <w:r w:rsidRPr="00387900">
        <w:rPr>
          <w:rFonts w:ascii="Times New Roman" w:hAnsi="Times New Roman"/>
          <w:b/>
          <w:bCs/>
          <w:iCs/>
          <w:sz w:val="24"/>
          <w:szCs w:val="24"/>
          <w:lang w:eastAsia="lv-LV"/>
        </w:rPr>
        <w:t>x M</w:t>
      </w:r>
      <w:r w:rsidRPr="00387900">
        <w:rPr>
          <w:rFonts w:ascii="Times New Roman" w:hAnsi="Times New Roman"/>
          <w:bCs/>
          <w:iCs/>
          <w:sz w:val="24"/>
          <w:szCs w:val="24"/>
          <w:lang w:eastAsia="lv-LV"/>
        </w:rPr>
        <w:t xml:space="preserve">, kur </w:t>
      </w:r>
      <w:proofErr w:type="spellStart"/>
      <w:r w:rsidRPr="00387900">
        <w:rPr>
          <w:rFonts w:ascii="Times New Roman" w:hAnsi="Times New Roman"/>
          <w:bCs/>
          <w:iCs/>
          <w:sz w:val="24"/>
          <w:szCs w:val="24"/>
          <w:lang w:eastAsia="lv-LV"/>
        </w:rPr>
        <w:t>C</w:t>
      </w:r>
      <w:r w:rsidRPr="00387900">
        <w:rPr>
          <w:rFonts w:ascii="Times New Roman" w:hAnsi="Times New Roman"/>
          <w:bCs/>
          <w:iCs/>
          <w:sz w:val="24"/>
          <w:szCs w:val="24"/>
          <w:vertAlign w:val="subscript"/>
          <w:lang w:eastAsia="lv-LV"/>
        </w:rPr>
        <w:t>z</w:t>
      </w:r>
      <w:proofErr w:type="spellEnd"/>
      <w:r w:rsidRPr="00387900">
        <w:rPr>
          <w:rFonts w:ascii="Times New Roman" w:hAnsi="Times New Roman"/>
          <w:bCs/>
          <w:iCs/>
          <w:sz w:val="24"/>
          <w:szCs w:val="24"/>
          <w:lang w:eastAsia="lv-LV"/>
        </w:rPr>
        <w:t xml:space="preserve"> – piedāvātā zemākā mazumtirdzniecības cena </w:t>
      </w:r>
      <w:r w:rsidRPr="00387900">
        <w:rPr>
          <w:rFonts w:ascii="Times New Roman" w:hAnsi="Times New Roman"/>
          <w:bCs/>
          <w:sz w:val="24"/>
          <w:szCs w:val="24"/>
          <w:lang w:eastAsia="lv-LV"/>
        </w:rPr>
        <w:t>par vienu litru</w:t>
      </w:r>
      <w:r w:rsidRPr="00387900">
        <w:rPr>
          <w:rFonts w:ascii="Times New Roman" w:hAnsi="Times New Roman"/>
          <w:bCs/>
          <w:iCs/>
          <w:sz w:val="24"/>
          <w:szCs w:val="24"/>
          <w:lang w:eastAsia="lv-LV"/>
        </w:rPr>
        <w:t xml:space="preserve"> benzīna, </w:t>
      </w:r>
      <w:proofErr w:type="spellStart"/>
      <w:r w:rsidRPr="00387900">
        <w:rPr>
          <w:rFonts w:ascii="Times New Roman" w:hAnsi="Times New Roman"/>
          <w:bCs/>
          <w:iCs/>
          <w:sz w:val="24"/>
          <w:szCs w:val="24"/>
          <w:lang w:eastAsia="lv-LV"/>
        </w:rPr>
        <w:t>C</w:t>
      </w:r>
      <w:r w:rsidRPr="00387900">
        <w:rPr>
          <w:rFonts w:ascii="Times New Roman" w:hAnsi="Times New Roman"/>
          <w:bCs/>
          <w:iCs/>
          <w:sz w:val="24"/>
          <w:szCs w:val="24"/>
          <w:vertAlign w:val="subscript"/>
          <w:lang w:eastAsia="lv-LV"/>
        </w:rPr>
        <w:t>pr</w:t>
      </w:r>
      <w:proofErr w:type="spellEnd"/>
      <w:r w:rsidRPr="00387900">
        <w:rPr>
          <w:rFonts w:ascii="Times New Roman" w:hAnsi="Times New Roman"/>
          <w:bCs/>
          <w:iCs/>
          <w:sz w:val="24"/>
          <w:szCs w:val="24"/>
          <w:lang w:eastAsia="lv-LV"/>
        </w:rPr>
        <w:t xml:space="preserve"> – vērtējamā piedāvājumā paredzētā mazumtirdzniecības cena </w:t>
      </w:r>
      <w:r w:rsidRPr="00387900">
        <w:rPr>
          <w:rFonts w:ascii="Times New Roman" w:hAnsi="Times New Roman"/>
          <w:bCs/>
          <w:sz w:val="24"/>
          <w:szCs w:val="24"/>
          <w:lang w:eastAsia="lv-LV"/>
        </w:rPr>
        <w:t>par vienu litru</w:t>
      </w:r>
      <w:r w:rsidRPr="00387900">
        <w:rPr>
          <w:rFonts w:ascii="Times New Roman" w:hAnsi="Times New Roman"/>
          <w:bCs/>
          <w:iCs/>
          <w:sz w:val="24"/>
          <w:szCs w:val="24"/>
          <w:lang w:eastAsia="lv-LV"/>
        </w:rPr>
        <w:t xml:space="preserve"> benzīna, M – maksimālais punktu skaits šajā kritērijā.</w:t>
      </w:r>
    </w:p>
    <w:p w:rsidR="00131129" w:rsidRDefault="00131129" w:rsidP="00713A54">
      <w:pPr>
        <w:pStyle w:val="ListParagraph"/>
        <w:numPr>
          <w:ilvl w:val="2"/>
          <w:numId w:val="21"/>
        </w:numPr>
        <w:spacing w:after="0" w:line="240" w:lineRule="auto"/>
        <w:ind w:left="993" w:right="-1281" w:hanging="567"/>
        <w:jc w:val="both"/>
        <w:rPr>
          <w:rFonts w:ascii="Times New Roman" w:hAnsi="Times New Roman"/>
          <w:bCs/>
          <w:iCs/>
          <w:sz w:val="24"/>
          <w:szCs w:val="24"/>
          <w:lang w:eastAsia="lv-LV"/>
        </w:rPr>
      </w:pPr>
      <w:r w:rsidRPr="00387900">
        <w:rPr>
          <w:rFonts w:ascii="Times New Roman" w:hAnsi="Times New Roman"/>
          <w:bCs/>
          <w:sz w:val="24"/>
          <w:szCs w:val="24"/>
          <w:lang w:eastAsia="lv-LV"/>
        </w:rPr>
        <w:t xml:space="preserve">Kritērijā „Piedāvātā atlaide % (procentos) par vienu litru benzīna” punktu skaitu aprēķina pēc formulas: </w:t>
      </w:r>
      <w:r w:rsidRPr="00387900">
        <w:rPr>
          <w:rFonts w:ascii="Times New Roman" w:hAnsi="Times New Roman"/>
          <w:b/>
          <w:bCs/>
          <w:iCs/>
          <w:sz w:val="24"/>
          <w:szCs w:val="24"/>
          <w:lang w:eastAsia="lv-LV"/>
        </w:rPr>
        <w:t>A</w:t>
      </w:r>
      <w:r w:rsidRPr="00387900">
        <w:rPr>
          <w:rFonts w:ascii="Times New Roman" w:hAnsi="Times New Roman"/>
          <w:b/>
          <w:bCs/>
          <w:iCs/>
          <w:sz w:val="24"/>
          <w:szCs w:val="24"/>
          <w:vertAlign w:val="subscript"/>
          <w:lang w:eastAsia="lv-LV"/>
        </w:rPr>
        <w:t>1</w:t>
      </w:r>
      <w:r w:rsidRPr="00387900">
        <w:rPr>
          <w:rFonts w:ascii="Times New Roman" w:hAnsi="Times New Roman"/>
          <w:b/>
          <w:bCs/>
          <w:iCs/>
          <w:sz w:val="24"/>
          <w:szCs w:val="24"/>
          <w:lang w:eastAsia="lv-LV"/>
        </w:rPr>
        <w:t xml:space="preserve"> = </w:t>
      </w:r>
      <w:proofErr w:type="spellStart"/>
      <w:r w:rsidRPr="00387900">
        <w:rPr>
          <w:rFonts w:ascii="Times New Roman" w:hAnsi="Times New Roman"/>
          <w:b/>
          <w:bCs/>
          <w:iCs/>
          <w:sz w:val="24"/>
          <w:szCs w:val="24"/>
          <w:lang w:eastAsia="lv-LV"/>
        </w:rPr>
        <w:t>A</w:t>
      </w:r>
      <w:r w:rsidRPr="00387900">
        <w:rPr>
          <w:rFonts w:ascii="Times New Roman" w:hAnsi="Times New Roman"/>
          <w:b/>
          <w:bCs/>
          <w:iCs/>
          <w:sz w:val="24"/>
          <w:szCs w:val="24"/>
          <w:vertAlign w:val="subscript"/>
          <w:lang w:eastAsia="lv-LV"/>
        </w:rPr>
        <w:t>pr</w:t>
      </w:r>
      <w:proofErr w:type="spellEnd"/>
      <w:r w:rsidRPr="00387900">
        <w:rPr>
          <w:rFonts w:ascii="Times New Roman" w:hAnsi="Times New Roman"/>
          <w:b/>
          <w:bCs/>
          <w:iCs/>
          <w:sz w:val="24"/>
          <w:szCs w:val="24"/>
          <w:lang w:eastAsia="lv-LV"/>
        </w:rPr>
        <w:t xml:space="preserve"> / </w:t>
      </w:r>
      <w:proofErr w:type="spellStart"/>
      <w:r w:rsidRPr="00387900">
        <w:rPr>
          <w:rFonts w:ascii="Times New Roman" w:hAnsi="Times New Roman"/>
          <w:b/>
          <w:bCs/>
          <w:iCs/>
          <w:sz w:val="24"/>
          <w:szCs w:val="24"/>
          <w:lang w:eastAsia="lv-LV"/>
        </w:rPr>
        <w:t>A</w:t>
      </w:r>
      <w:r w:rsidRPr="00387900">
        <w:rPr>
          <w:rFonts w:ascii="Times New Roman" w:hAnsi="Times New Roman"/>
          <w:b/>
          <w:bCs/>
          <w:iCs/>
          <w:sz w:val="24"/>
          <w:szCs w:val="24"/>
          <w:vertAlign w:val="subscript"/>
          <w:lang w:eastAsia="lv-LV"/>
        </w:rPr>
        <w:t>max</w:t>
      </w:r>
      <w:proofErr w:type="spellEnd"/>
      <w:r w:rsidRPr="00387900">
        <w:rPr>
          <w:rFonts w:ascii="Times New Roman" w:hAnsi="Times New Roman"/>
          <w:b/>
          <w:bCs/>
          <w:iCs/>
          <w:sz w:val="24"/>
          <w:szCs w:val="24"/>
          <w:lang w:eastAsia="lv-LV"/>
        </w:rPr>
        <w:t xml:space="preserve"> x M</w:t>
      </w:r>
      <w:r w:rsidRPr="00387900">
        <w:rPr>
          <w:rFonts w:ascii="Times New Roman" w:hAnsi="Times New Roman"/>
          <w:bCs/>
          <w:iCs/>
          <w:sz w:val="24"/>
          <w:szCs w:val="24"/>
          <w:lang w:eastAsia="lv-LV"/>
        </w:rPr>
        <w:t xml:space="preserve">,  kur </w:t>
      </w:r>
      <w:proofErr w:type="spellStart"/>
      <w:r w:rsidRPr="00387900">
        <w:rPr>
          <w:rFonts w:ascii="Times New Roman" w:hAnsi="Times New Roman"/>
          <w:bCs/>
          <w:iCs/>
          <w:sz w:val="24"/>
          <w:szCs w:val="24"/>
          <w:lang w:eastAsia="lv-LV"/>
        </w:rPr>
        <w:t>A</w:t>
      </w:r>
      <w:r w:rsidRPr="00387900">
        <w:rPr>
          <w:rFonts w:ascii="Times New Roman" w:hAnsi="Times New Roman"/>
          <w:bCs/>
          <w:iCs/>
          <w:sz w:val="24"/>
          <w:szCs w:val="24"/>
          <w:vertAlign w:val="subscript"/>
          <w:lang w:eastAsia="lv-LV"/>
        </w:rPr>
        <w:t>pr</w:t>
      </w:r>
      <w:proofErr w:type="spellEnd"/>
      <w:r w:rsidRPr="00387900">
        <w:rPr>
          <w:rFonts w:ascii="Times New Roman" w:hAnsi="Times New Roman"/>
          <w:bCs/>
          <w:iCs/>
          <w:sz w:val="24"/>
          <w:szCs w:val="24"/>
          <w:lang w:eastAsia="lv-LV"/>
        </w:rPr>
        <w:t xml:space="preserve"> – vērtējamā piedāvājumā paredzētā atlaide % (procentos) par vienu litru benzīna, </w:t>
      </w:r>
      <w:proofErr w:type="spellStart"/>
      <w:r w:rsidRPr="00387900">
        <w:rPr>
          <w:rFonts w:ascii="Times New Roman" w:hAnsi="Times New Roman"/>
          <w:bCs/>
          <w:iCs/>
          <w:sz w:val="24"/>
          <w:szCs w:val="24"/>
          <w:lang w:eastAsia="lv-LV"/>
        </w:rPr>
        <w:t>A</w:t>
      </w:r>
      <w:r w:rsidRPr="00387900">
        <w:rPr>
          <w:rFonts w:ascii="Times New Roman" w:hAnsi="Times New Roman"/>
          <w:bCs/>
          <w:iCs/>
          <w:sz w:val="24"/>
          <w:szCs w:val="24"/>
          <w:vertAlign w:val="subscript"/>
          <w:lang w:eastAsia="lv-LV"/>
        </w:rPr>
        <w:t>max</w:t>
      </w:r>
      <w:proofErr w:type="spellEnd"/>
      <w:r w:rsidRPr="00387900">
        <w:rPr>
          <w:rFonts w:ascii="Times New Roman" w:hAnsi="Times New Roman"/>
          <w:bCs/>
          <w:iCs/>
          <w:sz w:val="24"/>
          <w:szCs w:val="24"/>
          <w:vertAlign w:val="subscript"/>
          <w:lang w:eastAsia="lv-LV"/>
        </w:rPr>
        <w:t xml:space="preserve"> </w:t>
      </w:r>
      <w:r w:rsidRPr="00387900">
        <w:rPr>
          <w:rFonts w:ascii="Times New Roman" w:hAnsi="Times New Roman"/>
          <w:bCs/>
          <w:iCs/>
          <w:sz w:val="24"/>
          <w:szCs w:val="24"/>
          <w:lang w:eastAsia="lv-LV"/>
        </w:rPr>
        <w:t>– lielākā piedāvātā atlaide % (procentos) par vienu litru benzīna, M – maksimālais punktu skaits šajā kritērijā.</w:t>
      </w:r>
    </w:p>
    <w:p w:rsidR="00131129" w:rsidRDefault="00131129" w:rsidP="00713A54">
      <w:pPr>
        <w:pStyle w:val="ListParagraph"/>
        <w:numPr>
          <w:ilvl w:val="2"/>
          <w:numId w:val="21"/>
        </w:numPr>
        <w:spacing w:after="0" w:line="240" w:lineRule="auto"/>
        <w:ind w:left="993" w:right="-1281" w:hanging="567"/>
        <w:jc w:val="both"/>
        <w:rPr>
          <w:rFonts w:ascii="Times New Roman" w:hAnsi="Times New Roman"/>
          <w:bCs/>
          <w:iCs/>
          <w:sz w:val="24"/>
          <w:szCs w:val="24"/>
          <w:lang w:eastAsia="lv-LV"/>
        </w:rPr>
      </w:pPr>
      <w:r w:rsidRPr="00387900">
        <w:rPr>
          <w:rFonts w:ascii="Times New Roman" w:hAnsi="Times New Roman"/>
          <w:bCs/>
          <w:sz w:val="24"/>
          <w:szCs w:val="24"/>
          <w:lang w:eastAsia="lv-LV"/>
        </w:rPr>
        <w:t xml:space="preserve">Kritērijā „Piedāvātā mazumtirdzniecības cena par vienu litru dīzeļdegvielas bez atlaides </w:t>
      </w:r>
      <w:proofErr w:type="spellStart"/>
      <w:r w:rsidRPr="00387900">
        <w:rPr>
          <w:rFonts w:ascii="Times New Roman" w:hAnsi="Times New Roman"/>
          <w:bCs/>
          <w:i/>
          <w:sz w:val="24"/>
          <w:szCs w:val="24"/>
          <w:lang w:eastAsia="lv-LV"/>
        </w:rPr>
        <w:t>euro</w:t>
      </w:r>
      <w:proofErr w:type="spellEnd"/>
      <w:r w:rsidRPr="00387900">
        <w:rPr>
          <w:rFonts w:ascii="Times New Roman" w:hAnsi="Times New Roman"/>
          <w:bCs/>
          <w:sz w:val="24"/>
          <w:szCs w:val="24"/>
          <w:lang w:eastAsia="lv-LV"/>
        </w:rPr>
        <w:t xml:space="preserve"> (bez PVN)” punktu skaitu aprēķina pēc formulas: </w:t>
      </w:r>
      <w:r w:rsidRPr="00387900">
        <w:rPr>
          <w:rFonts w:ascii="Times New Roman" w:hAnsi="Times New Roman"/>
          <w:b/>
          <w:bCs/>
          <w:iCs/>
          <w:sz w:val="24"/>
          <w:szCs w:val="24"/>
          <w:lang w:eastAsia="lv-LV"/>
        </w:rPr>
        <w:t>C</w:t>
      </w:r>
      <w:r w:rsidRPr="00387900">
        <w:rPr>
          <w:rFonts w:ascii="Times New Roman" w:hAnsi="Times New Roman"/>
          <w:b/>
          <w:bCs/>
          <w:iCs/>
          <w:sz w:val="24"/>
          <w:szCs w:val="24"/>
          <w:vertAlign w:val="subscript"/>
          <w:lang w:eastAsia="lv-LV"/>
        </w:rPr>
        <w:t>2</w:t>
      </w:r>
      <w:r w:rsidRPr="00387900">
        <w:rPr>
          <w:rFonts w:ascii="Times New Roman" w:hAnsi="Times New Roman"/>
          <w:b/>
          <w:bCs/>
          <w:iCs/>
          <w:sz w:val="24"/>
          <w:szCs w:val="24"/>
          <w:lang w:eastAsia="lv-LV"/>
        </w:rPr>
        <w:t xml:space="preserve"> = </w:t>
      </w:r>
      <w:proofErr w:type="spellStart"/>
      <w:r w:rsidRPr="00387900">
        <w:rPr>
          <w:rFonts w:ascii="Times New Roman" w:hAnsi="Times New Roman"/>
          <w:b/>
          <w:bCs/>
          <w:iCs/>
          <w:sz w:val="24"/>
          <w:szCs w:val="24"/>
          <w:lang w:eastAsia="lv-LV"/>
        </w:rPr>
        <w:t>C</w:t>
      </w:r>
      <w:r w:rsidRPr="00387900">
        <w:rPr>
          <w:rFonts w:ascii="Times New Roman" w:hAnsi="Times New Roman"/>
          <w:b/>
          <w:bCs/>
          <w:iCs/>
          <w:sz w:val="24"/>
          <w:szCs w:val="24"/>
          <w:vertAlign w:val="subscript"/>
          <w:lang w:eastAsia="lv-LV"/>
        </w:rPr>
        <w:t>z</w:t>
      </w:r>
      <w:proofErr w:type="spellEnd"/>
      <w:r w:rsidRPr="00387900">
        <w:rPr>
          <w:rFonts w:ascii="Times New Roman" w:hAnsi="Times New Roman"/>
          <w:b/>
          <w:bCs/>
          <w:iCs/>
          <w:sz w:val="24"/>
          <w:szCs w:val="24"/>
          <w:vertAlign w:val="subscript"/>
          <w:lang w:eastAsia="lv-LV"/>
        </w:rPr>
        <w:t xml:space="preserve"> </w:t>
      </w:r>
      <w:r w:rsidRPr="00387900">
        <w:rPr>
          <w:rFonts w:ascii="Times New Roman" w:hAnsi="Times New Roman"/>
          <w:b/>
          <w:bCs/>
          <w:iCs/>
          <w:sz w:val="24"/>
          <w:szCs w:val="24"/>
          <w:lang w:eastAsia="lv-LV"/>
        </w:rPr>
        <w:t xml:space="preserve">/ </w:t>
      </w:r>
      <w:proofErr w:type="spellStart"/>
      <w:r w:rsidRPr="00387900">
        <w:rPr>
          <w:rFonts w:ascii="Times New Roman" w:hAnsi="Times New Roman"/>
          <w:b/>
          <w:bCs/>
          <w:iCs/>
          <w:sz w:val="24"/>
          <w:szCs w:val="24"/>
          <w:lang w:eastAsia="lv-LV"/>
        </w:rPr>
        <w:t>C</w:t>
      </w:r>
      <w:r w:rsidRPr="00387900">
        <w:rPr>
          <w:rFonts w:ascii="Times New Roman" w:hAnsi="Times New Roman"/>
          <w:b/>
          <w:bCs/>
          <w:iCs/>
          <w:sz w:val="24"/>
          <w:szCs w:val="24"/>
          <w:vertAlign w:val="subscript"/>
          <w:lang w:eastAsia="lv-LV"/>
        </w:rPr>
        <w:t>pr</w:t>
      </w:r>
      <w:proofErr w:type="spellEnd"/>
      <w:r w:rsidRPr="00387900">
        <w:rPr>
          <w:rFonts w:ascii="Times New Roman" w:hAnsi="Times New Roman"/>
          <w:b/>
          <w:bCs/>
          <w:iCs/>
          <w:sz w:val="24"/>
          <w:szCs w:val="24"/>
          <w:lang w:eastAsia="lv-LV"/>
        </w:rPr>
        <w:t xml:space="preserve"> x M</w:t>
      </w:r>
      <w:r w:rsidRPr="00387900">
        <w:rPr>
          <w:rFonts w:ascii="Times New Roman" w:hAnsi="Times New Roman"/>
          <w:bCs/>
          <w:iCs/>
          <w:sz w:val="24"/>
          <w:szCs w:val="24"/>
          <w:lang w:eastAsia="lv-LV"/>
        </w:rPr>
        <w:t xml:space="preserve">, kur </w:t>
      </w:r>
      <w:proofErr w:type="spellStart"/>
      <w:r w:rsidRPr="00387900">
        <w:rPr>
          <w:rFonts w:ascii="Times New Roman" w:hAnsi="Times New Roman"/>
          <w:bCs/>
          <w:iCs/>
          <w:sz w:val="24"/>
          <w:szCs w:val="24"/>
          <w:lang w:eastAsia="lv-LV"/>
        </w:rPr>
        <w:t>C</w:t>
      </w:r>
      <w:r w:rsidRPr="00387900">
        <w:rPr>
          <w:rFonts w:ascii="Times New Roman" w:hAnsi="Times New Roman"/>
          <w:bCs/>
          <w:iCs/>
          <w:sz w:val="24"/>
          <w:szCs w:val="24"/>
          <w:vertAlign w:val="subscript"/>
          <w:lang w:eastAsia="lv-LV"/>
        </w:rPr>
        <w:t>z</w:t>
      </w:r>
      <w:proofErr w:type="spellEnd"/>
      <w:r w:rsidRPr="00387900">
        <w:rPr>
          <w:rFonts w:ascii="Times New Roman" w:hAnsi="Times New Roman"/>
          <w:bCs/>
          <w:iCs/>
          <w:sz w:val="24"/>
          <w:szCs w:val="24"/>
          <w:lang w:eastAsia="lv-LV"/>
        </w:rPr>
        <w:t xml:space="preserve"> – piedāvātā zemākā mazumtirdzniecības cena </w:t>
      </w:r>
      <w:r w:rsidRPr="00387900">
        <w:rPr>
          <w:rFonts w:ascii="Times New Roman" w:hAnsi="Times New Roman"/>
          <w:bCs/>
          <w:sz w:val="24"/>
          <w:szCs w:val="24"/>
          <w:lang w:eastAsia="lv-LV"/>
        </w:rPr>
        <w:t>par vienu litru</w:t>
      </w:r>
      <w:r w:rsidRPr="00387900">
        <w:rPr>
          <w:rFonts w:ascii="Times New Roman" w:hAnsi="Times New Roman"/>
          <w:bCs/>
          <w:iCs/>
          <w:sz w:val="24"/>
          <w:szCs w:val="24"/>
          <w:lang w:eastAsia="lv-LV"/>
        </w:rPr>
        <w:t xml:space="preserve"> dīzeļdegvielas, </w:t>
      </w:r>
      <w:proofErr w:type="spellStart"/>
      <w:r w:rsidRPr="00387900">
        <w:rPr>
          <w:rFonts w:ascii="Times New Roman" w:hAnsi="Times New Roman"/>
          <w:bCs/>
          <w:iCs/>
          <w:sz w:val="24"/>
          <w:szCs w:val="24"/>
          <w:lang w:eastAsia="lv-LV"/>
        </w:rPr>
        <w:t>C</w:t>
      </w:r>
      <w:r w:rsidRPr="00387900">
        <w:rPr>
          <w:rFonts w:ascii="Times New Roman" w:hAnsi="Times New Roman"/>
          <w:bCs/>
          <w:iCs/>
          <w:sz w:val="24"/>
          <w:szCs w:val="24"/>
          <w:vertAlign w:val="subscript"/>
          <w:lang w:eastAsia="lv-LV"/>
        </w:rPr>
        <w:t>pr</w:t>
      </w:r>
      <w:proofErr w:type="spellEnd"/>
      <w:r w:rsidRPr="00387900">
        <w:rPr>
          <w:rFonts w:ascii="Times New Roman" w:hAnsi="Times New Roman"/>
          <w:bCs/>
          <w:iCs/>
          <w:sz w:val="24"/>
          <w:szCs w:val="24"/>
          <w:vertAlign w:val="subscript"/>
          <w:lang w:eastAsia="lv-LV"/>
        </w:rPr>
        <w:t xml:space="preserve"> </w:t>
      </w:r>
      <w:r w:rsidRPr="00387900">
        <w:rPr>
          <w:rFonts w:ascii="Times New Roman" w:hAnsi="Times New Roman"/>
          <w:bCs/>
          <w:iCs/>
          <w:sz w:val="24"/>
          <w:szCs w:val="24"/>
          <w:lang w:eastAsia="lv-LV"/>
        </w:rPr>
        <w:t xml:space="preserve">– vērtējamā piedāvājumā paredzētā mazumtirdzniecības cena </w:t>
      </w:r>
      <w:r w:rsidRPr="00387900">
        <w:rPr>
          <w:rFonts w:ascii="Times New Roman" w:hAnsi="Times New Roman"/>
          <w:bCs/>
          <w:sz w:val="24"/>
          <w:szCs w:val="24"/>
          <w:lang w:eastAsia="lv-LV"/>
        </w:rPr>
        <w:t>par vienu litru</w:t>
      </w:r>
      <w:r w:rsidRPr="00387900">
        <w:rPr>
          <w:rFonts w:ascii="Times New Roman" w:hAnsi="Times New Roman"/>
          <w:bCs/>
          <w:iCs/>
          <w:sz w:val="24"/>
          <w:szCs w:val="24"/>
          <w:lang w:eastAsia="lv-LV"/>
        </w:rPr>
        <w:t xml:space="preserve"> dīzeļdegvielas, M – maksimālais punktu skaits šajā kritērijā.</w:t>
      </w:r>
    </w:p>
    <w:p w:rsidR="00131129" w:rsidRPr="00387900" w:rsidRDefault="00131129" w:rsidP="00713A54">
      <w:pPr>
        <w:pStyle w:val="ListParagraph"/>
        <w:numPr>
          <w:ilvl w:val="2"/>
          <w:numId w:val="21"/>
        </w:numPr>
        <w:spacing w:after="0" w:line="240" w:lineRule="auto"/>
        <w:ind w:left="993" w:right="-1281" w:hanging="567"/>
        <w:jc w:val="both"/>
        <w:rPr>
          <w:rFonts w:ascii="Times New Roman" w:hAnsi="Times New Roman"/>
          <w:bCs/>
          <w:iCs/>
          <w:sz w:val="24"/>
          <w:szCs w:val="24"/>
          <w:lang w:eastAsia="lv-LV"/>
        </w:rPr>
      </w:pPr>
      <w:r w:rsidRPr="00387900">
        <w:rPr>
          <w:rFonts w:ascii="Times New Roman" w:hAnsi="Times New Roman"/>
          <w:bCs/>
          <w:sz w:val="24"/>
          <w:szCs w:val="24"/>
          <w:lang w:eastAsia="lv-LV"/>
        </w:rPr>
        <w:t xml:space="preserve">Kritērijā „Piedāvātā atlaide % (procentos) par vienu litru dīzeļdegvielas” punktu skaitu aprēķina pēc formulas: </w:t>
      </w:r>
      <w:r w:rsidRPr="00387900">
        <w:rPr>
          <w:rFonts w:ascii="Times New Roman" w:hAnsi="Times New Roman"/>
          <w:b/>
          <w:bCs/>
          <w:iCs/>
          <w:sz w:val="24"/>
          <w:szCs w:val="24"/>
          <w:lang w:eastAsia="lv-LV"/>
        </w:rPr>
        <w:t>A</w:t>
      </w:r>
      <w:r w:rsidRPr="00387900">
        <w:rPr>
          <w:rFonts w:ascii="Times New Roman" w:hAnsi="Times New Roman"/>
          <w:b/>
          <w:bCs/>
          <w:iCs/>
          <w:sz w:val="24"/>
          <w:szCs w:val="24"/>
          <w:vertAlign w:val="subscript"/>
          <w:lang w:eastAsia="lv-LV"/>
        </w:rPr>
        <w:t xml:space="preserve">2 </w:t>
      </w:r>
      <w:r w:rsidRPr="00387900">
        <w:rPr>
          <w:rFonts w:ascii="Times New Roman" w:hAnsi="Times New Roman"/>
          <w:b/>
          <w:bCs/>
          <w:iCs/>
          <w:sz w:val="24"/>
          <w:szCs w:val="24"/>
          <w:lang w:eastAsia="lv-LV"/>
        </w:rPr>
        <w:t xml:space="preserve">= </w:t>
      </w:r>
      <w:proofErr w:type="spellStart"/>
      <w:r w:rsidRPr="00387900">
        <w:rPr>
          <w:rFonts w:ascii="Times New Roman" w:hAnsi="Times New Roman"/>
          <w:b/>
          <w:bCs/>
          <w:iCs/>
          <w:sz w:val="24"/>
          <w:szCs w:val="24"/>
          <w:lang w:eastAsia="lv-LV"/>
        </w:rPr>
        <w:t>A</w:t>
      </w:r>
      <w:r w:rsidRPr="00387900">
        <w:rPr>
          <w:rFonts w:ascii="Times New Roman" w:hAnsi="Times New Roman"/>
          <w:b/>
          <w:bCs/>
          <w:iCs/>
          <w:sz w:val="24"/>
          <w:szCs w:val="24"/>
          <w:vertAlign w:val="subscript"/>
          <w:lang w:eastAsia="lv-LV"/>
        </w:rPr>
        <w:t>pr</w:t>
      </w:r>
      <w:proofErr w:type="spellEnd"/>
      <w:r w:rsidRPr="00387900">
        <w:rPr>
          <w:rFonts w:ascii="Times New Roman" w:hAnsi="Times New Roman"/>
          <w:b/>
          <w:bCs/>
          <w:iCs/>
          <w:sz w:val="24"/>
          <w:szCs w:val="24"/>
          <w:lang w:eastAsia="lv-LV"/>
        </w:rPr>
        <w:t xml:space="preserve"> / </w:t>
      </w:r>
      <w:proofErr w:type="spellStart"/>
      <w:r w:rsidRPr="00387900">
        <w:rPr>
          <w:rFonts w:ascii="Times New Roman" w:hAnsi="Times New Roman"/>
          <w:b/>
          <w:bCs/>
          <w:iCs/>
          <w:sz w:val="24"/>
          <w:szCs w:val="24"/>
          <w:lang w:eastAsia="lv-LV"/>
        </w:rPr>
        <w:t>A</w:t>
      </w:r>
      <w:r w:rsidRPr="00387900">
        <w:rPr>
          <w:rFonts w:ascii="Times New Roman" w:hAnsi="Times New Roman"/>
          <w:b/>
          <w:bCs/>
          <w:iCs/>
          <w:sz w:val="24"/>
          <w:szCs w:val="24"/>
          <w:vertAlign w:val="subscript"/>
          <w:lang w:eastAsia="lv-LV"/>
        </w:rPr>
        <w:t>max</w:t>
      </w:r>
      <w:proofErr w:type="spellEnd"/>
      <w:r w:rsidRPr="00387900">
        <w:rPr>
          <w:rFonts w:ascii="Times New Roman" w:hAnsi="Times New Roman"/>
          <w:b/>
          <w:bCs/>
          <w:iCs/>
          <w:sz w:val="24"/>
          <w:szCs w:val="24"/>
          <w:lang w:eastAsia="lv-LV"/>
        </w:rPr>
        <w:t xml:space="preserve"> x M</w:t>
      </w:r>
      <w:r w:rsidRPr="00387900">
        <w:rPr>
          <w:rFonts w:ascii="Times New Roman" w:hAnsi="Times New Roman"/>
          <w:bCs/>
          <w:iCs/>
          <w:sz w:val="24"/>
          <w:szCs w:val="24"/>
          <w:lang w:eastAsia="lv-LV"/>
        </w:rPr>
        <w:t xml:space="preserve">, kur </w:t>
      </w:r>
      <w:proofErr w:type="spellStart"/>
      <w:r w:rsidRPr="00387900">
        <w:rPr>
          <w:rFonts w:ascii="Times New Roman" w:hAnsi="Times New Roman"/>
          <w:bCs/>
          <w:iCs/>
          <w:sz w:val="24"/>
          <w:szCs w:val="24"/>
          <w:lang w:eastAsia="lv-LV"/>
        </w:rPr>
        <w:t>A</w:t>
      </w:r>
      <w:r w:rsidRPr="00387900">
        <w:rPr>
          <w:rFonts w:ascii="Times New Roman" w:hAnsi="Times New Roman"/>
          <w:bCs/>
          <w:iCs/>
          <w:sz w:val="24"/>
          <w:szCs w:val="24"/>
          <w:vertAlign w:val="subscript"/>
          <w:lang w:eastAsia="lv-LV"/>
        </w:rPr>
        <w:t>pr</w:t>
      </w:r>
      <w:proofErr w:type="spellEnd"/>
      <w:r w:rsidRPr="00387900">
        <w:rPr>
          <w:rFonts w:ascii="Times New Roman" w:hAnsi="Times New Roman"/>
          <w:bCs/>
          <w:iCs/>
          <w:sz w:val="24"/>
          <w:szCs w:val="24"/>
          <w:lang w:eastAsia="lv-LV"/>
        </w:rPr>
        <w:t xml:space="preserve"> – vērtējamā piedāvājumā paredzētā atlaide % (procentos) par vienu litru dīzeļdegvielas, </w:t>
      </w:r>
      <w:proofErr w:type="spellStart"/>
      <w:r w:rsidRPr="00387900">
        <w:rPr>
          <w:rFonts w:ascii="Times New Roman" w:hAnsi="Times New Roman"/>
          <w:bCs/>
          <w:iCs/>
          <w:sz w:val="24"/>
          <w:szCs w:val="24"/>
          <w:lang w:eastAsia="lv-LV"/>
        </w:rPr>
        <w:t>A</w:t>
      </w:r>
      <w:r w:rsidRPr="00387900">
        <w:rPr>
          <w:rFonts w:ascii="Times New Roman" w:hAnsi="Times New Roman"/>
          <w:bCs/>
          <w:iCs/>
          <w:sz w:val="24"/>
          <w:szCs w:val="24"/>
          <w:vertAlign w:val="subscript"/>
          <w:lang w:eastAsia="lv-LV"/>
        </w:rPr>
        <w:t>max</w:t>
      </w:r>
      <w:proofErr w:type="spellEnd"/>
      <w:r w:rsidRPr="00387900">
        <w:rPr>
          <w:rFonts w:ascii="Times New Roman" w:hAnsi="Times New Roman"/>
          <w:bCs/>
          <w:iCs/>
          <w:sz w:val="24"/>
          <w:szCs w:val="24"/>
          <w:lang w:eastAsia="lv-LV"/>
        </w:rPr>
        <w:t xml:space="preserve"> – lielākā piedāvātā atlaide % (procentos) par vienu litru dīzeļdegvielas, M – maksimālais punktu skaits šajā kritērijā.</w:t>
      </w:r>
    </w:p>
    <w:p w:rsidR="002E3615" w:rsidRPr="006961A1" w:rsidRDefault="00131129" w:rsidP="006961A1">
      <w:pPr>
        <w:pStyle w:val="ListParagraph"/>
        <w:numPr>
          <w:ilvl w:val="1"/>
          <w:numId w:val="21"/>
        </w:numPr>
        <w:spacing w:after="0" w:line="240" w:lineRule="auto"/>
        <w:ind w:left="426" w:right="-1281" w:hanging="426"/>
        <w:jc w:val="both"/>
        <w:rPr>
          <w:rFonts w:ascii="Times New Roman" w:hAnsi="Times New Roman"/>
          <w:bCs/>
          <w:sz w:val="24"/>
          <w:szCs w:val="24"/>
          <w:lang w:eastAsia="lv-LV"/>
        </w:rPr>
      </w:pPr>
      <w:r w:rsidRPr="00387900">
        <w:rPr>
          <w:rFonts w:ascii="Times New Roman" w:hAnsi="Times New Roman"/>
          <w:bCs/>
          <w:sz w:val="24"/>
          <w:szCs w:val="24"/>
          <w:lang w:eastAsia="lv-LV"/>
        </w:rPr>
        <w:t xml:space="preserve">Ja vairāki piedāvājumi iegūst vienādu punktu skaitu, priekšroka ir tam pretendentam, kuram ir lielāks DUS skaits </w:t>
      </w:r>
      <w:smartTag w:uri="schemas-tilde-lv/tildestengine" w:element="metric2">
        <w:smartTagPr>
          <w:attr w:name="metric_text" w:val="kilometru"/>
          <w:attr w:name="metric_value" w:val="100"/>
        </w:smartTagPr>
        <w:smartTag w:uri="urn:schemas-microsoft-com:office:smarttags" w:element="metricconverter">
          <w:smartTagPr>
            <w:attr w:name="ProductID" w:val="100 kilometru"/>
          </w:smartTagPr>
          <w:r w:rsidRPr="00387900">
            <w:rPr>
              <w:rFonts w:ascii="Times New Roman" w:hAnsi="Times New Roman"/>
              <w:bCs/>
              <w:sz w:val="24"/>
              <w:szCs w:val="24"/>
              <w:lang w:eastAsia="lv-LV"/>
            </w:rPr>
            <w:t>100 kilometru</w:t>
          </w:r>
        </w:smartTag>
      </w:smartTag>
      <w:r w:rsidRPr="00387900">
        <w:rPr>
          <w:rFonts w:ascii="Times New Roman" w:hAnsi="Times New Roman"/>
          <w:bCs/>
          <w:sz w:val="24"/>
          <w:szCs w:val="24"/>
          <w:lang w:eastAsia="lv-LV"/>
        </w:rPr>
        <w:t xml:space="preserve"> rādiusā no pasūtītāja atrašanās vietas</w:t>
      </w:r>
      <w:r w:rsidR="006961A1">
        <w:rPr>
          <w:rFonts w:ascii="Times New Roman" w:hAnsi="Times New Roman"/>
          <w:bCs/>
          <w:sz w:val="24"/>
          <w:szCs w:val="24"/>
          <w:lang w:eastAsia="lv-LV"/>
        </w:rPr>
        <w:t>.</w:t>
      </w:r>
    </w:p>
    <w:p w:rsidR="00387900" w:rsidRPr="002E3615" w:rsidRDefault="00680B99" w:rsidP="006961A1">
      <w:pPr>
        <w:pStyle w:val="tv2132"/>
        <w:numPr>
          <w:ilvl w:val="1"/>
          <w:numId w:val="21"/>
        </w:numPr>
        <w:spacing w:line="240" w:lineRule="auto"/>
        <w:ind w:left="426" w:right="-1281" w:hanging="426"/>
        <w:jc w:val="both"/>
        <w:rPr>
          <w:color w:val="auto"/>
          <w:sz w:val="24"/>
          <w:szCs w:val="24"/>
          <w:lang w:val="lv-LV"/>
        </w:rPr>
      </w:pPr>
      <w:r w:rsidRPr="002E3615">
        <w:rPr>
          <w:color w:val="auto"/>
          <w:sz w:val="24"/>
          <w:szCs w:val="24"/>
          <w:lang w:val="lv-LV"/>
        </w:rPr>
        <w:t>Iepirkumu komisija par uzvarētāju iepirkumā atzīst pretendentu, kurš izraudzīts atbilstoši iepirkuma nolikumā noteiktajām prasībām</w:t>
      </w:r>
      <w:r w:rsidR="00D45C94" w:rsidRPr="002E3615">
        <w:rPr>
          <w:color w:val="auto"/>
          <w:sz w:val="24"/>
          <w:szCs w:val="24"/>
          <w:lang w:val="lv-LV"/>
        </w:rPr>
        <w:t xml:space="preserve"> </w:t>
      </w:r>
      <w:r w:rsidRPr="002E3615">
        <w:rPr>
          <w:color w:val="auto"/>
          <w:sz w:val="24"/>
          <w:szCs w:val="24"/>
          <w:lang w:val="lv-LV"/>
        </w:rPr>
        <w:t>un kritērijiem un nav izslēdzams no dalības iepirkumā saskaņā ar PIL 9.panta astoto daļu.</w:t>
      </w:r>
    </w:p>
    <w:p w:rsidR="00131129" w:rsidRPr="002E3615" w:rsidRDefault="00680B99" w:rsidP="00131129">
      <w:pPr>
        <w:pStyle w:val="tv2132"/>
        <w:numPr>
          <w:ilvl w:val="1"/>
          <w:numId w:val="21"/>
        </w:numPr>
        <w:spacing w:line="240" w:lineRule="auto"/>
        <w:ind w:left="567" w:right="-1281" w:hanging="567"/>
        <w:jc w:val="both"/>
        <w:rPr>
          <w:color w:val="auto"/>
          <w:sz w:val="24"/>
          <w:szCs w:val="24"/>
          <w:lang w:val="lv-LV"/>
        </w:rPr>
      </w:pPr>
      <w:r w:rsidRPr="002E3615">
        <w:rPr>
          <w:color w:val="auto"/>
          <w:sz w:val="24"/>
          <w:szCs w:val="24"/>
          <w:lang w:val="lv-LV"/>
        </w:rPr>
        <w:t xml:space="preserve">Lēmumā, ar kuru tiek noteikts uzvarētājs, papildus norāda visus noraidītos pretendentus un to noraidīšanas iemeslus, visu pretendentu piedāvātās līgumcenas un par uzvarētāju noteiktā pretendenta salīdzinošās priekšrocības, ņemot vērā PIL </w:t>
      </w:r>
      <w:hyperlink r:id="rId12" w:anchor="_blank" w:history="1">
        <w:r w:rsidRPr="002E3615">
          <w:rPr>
            <w:rStyle w:val="Hyperlink"/>
            <w:color w:val="auto"/>
            <w:sz w:val="24"/>
            <w:szCs w:val="24"/>
            <w:u w:val="none"/>
            <w:lang w:val="lv-LV"/>
          </w:rPr>
          <w:t>14.panta</w:t>
        </w:r>
      </w:hyperlink>
      <w:r w:rsidRPr="002E3615">
        <w:rPr>
          <w:color w:val="auto"/>
          <w:sz w:val="24"/>
          <w:szCs w:val="24"/>
          <w:lang w:val="lv-LV"/>
        </w:rPr>
        <w:t xml:space="preserve"> otrās daļas noteikumus.</w:t>
      </w:r>
    </w:p>
    <w:p w:rsidR="00713A54" w:rsidRPr="00FE7787" w:rsidRDefault="00680B99" w:rsidP="00FE7787">
      <w:pPr>
        <w:pStyle w:val="tv2132"/>
        <w:numPr>
          <w:ilvl w:val="1"/>
          <w:numId w:val="21"/>
        </w:numPr>
        <w:spacing w:line="240" w:lineRule="auto"/>
        <w:ind w:left="567" w:right="-1281" w:hanging="567"/>
        <w:jc w:val="both"/>
        <w:rPr>
          <w:color w:val="auto"/>
          <w:sz w:val="24"/>
          <w:szCs w:val="24"/>
          <w:lang w:val="lv-LV"/>
        </w:rPr>
      </w:pPr>
      <w:r w:rsidRPr="002E3615">
        <w:rPr>
          <w:color w:val="auto"/>
          <w:sz w:val="24"/>
          <w:szCs w:val="24"/>
          <w:lang w:val="lv-LV"/>
        </w:rPr>
        <w:t>Ja iesniegti iepirkuma nolikumā noteiktajām prasībām neatbilstoši piedāvājumi vai vispār nav iesniegti piedāvājumi, iepirkumu komisija pieņem lēmumu izbeigt iepirkumu bez rezultāta. Pasūtītājs 3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rsidR="00387900" w:rsidRPr="00387900" w:rsidRDefault="00680B99" w:rsidP="00131129">
      <w:pPr>
        <w:pStyle w:val="ListParagraph"/>
        <w:numPr>
          <w:ilvl w:val="0"/>
          <w:numId w:val="21"/>
        </w:numPr>
        <w:spacing w:after="0" w:line="240" w:lineRule="auto"/>
        <w:ind w:right="-1281"/>
        <w:jc w:val="center"/>
        <w:rPr>
          <w:rFonts w:ascii="Times New Roman" w:eastAsia="Calibri" w:hAnsi="Times New Roman"/>
          <w:b/>
          <w:sz w:val="24"/>
          <w:szCs w:val="24"/>
        </w:rPr>
      </w:pPr>
      <w:r w:rsidRPr="00387900">
        <w:rPr>
          <w:rFonts w:ascii="Times New Roman" w:eastAsia="Calibri" w:hAnsi="Times New Roman"/>
          <w:b/>
          <w:sz w:val="24"/>
          <w:szCs w:val="24"/>
        </w:rPr>
        <w:t>Iepirkum</w:t>
      </w:r>
      <w:r w:rsidR="000A47B1">
        <w:rPr>
          <w:rFonts w:ascii="Times New Roman" w:eastAsia="Calibri" w:hAnsi="Times New Roman"/>
          <w:b/>
          <w:sz w:val="24"/>
          <w:szCs w:val="24"/>
        </w:rPr>
        <w:t xml:space="preserve">a </w:t>
      </w:r>
      <w:r w:rsidRPr="00387900">
        <w:rPr>
          <w:rFonts w:ascii="Times New Roman" w:eastAsia="Calibri" w:hAnsi="Times New Roman"/>
          <w:b/>
          <w:sz w:val="24"/>
          <w:szCs w:val="24"/>
        </w:rPr>
        <w:t>komisijas tiesības un pienākumi</w:t>
      </w:r>
    </w:p>
    <w:p w:rsidR="00680B99" w:rsidRPr="00387900" w:rsidRDefault="00680B99" w:rsidP="00131129">
      <w:pPr>
        <w:pStyle w:val="ListParagraph"/>
        <w:numPr>
          <w:ilvl w:val="1"/>
          <w:numId w:val="21"/>
        </w:numPr>
        <w:spacing w:after="0" w:line="240" w:lineRule="auto"/>
        <w:ind w:left="426" w:right="-1281" w:hanging="426"/>
        <w:rPr>
          <w:rFonts w:ascii="Times New Roman" w:eastAsia="Calibri" w:hAnsi="Times New Roman"/>
          <w:b/>
          <w:sz w:val="24"/>
          <w:szCs w:val="24"/>
        </w:rPr>
      </w:pPr>
      <w:r w:rsidRPr="00387900">
        <w:rPr>
          <w:rFonts w:ascii="Times New Roman" w:hAnsi="Times New Roman"/>
          <w:kern w:val="1"/>
          <w:sz w:val="24"/>
          <w:szCs w:val="24"/>
          <w:u w:val="single"/>
        </w:rPr>
        <w:t>Iepirkumu komisijas tiesības</w:t>
      </w:r>
      <w:r w:rsidRPr="00387900">
        <w:rPr>
          <w:rFonts w:ascii="Times New Roman" w:hAnsi="Times New Roman"/>
          <w:kern w:val="1"/>
          <w:sz w:val="24"/>
          <w:szCs w:val="24"/>
        </w:rPr>
        <w:t>:</w:t>
      </w:r>
    </w:p>
    <w:p w:rsidR="00387900" w:rsidRDefault="00680B99" w:rsidP="00131129">
      <w:pPr>
        <w:pStyle w:val="ListParagraph"/>
        <w:numPr>
          <w:ilvl w:val="2"/>
          <w:numId w:val="21"/>
        </w:numPr>
        <w:spacing w:after="0" w:line="240" w:lineRule="auto"/>
        <w:ind w:left="993" w:right="-1281" w:hanging="567"/>
        <w:jc w:val="both"/>
        <w:rPr>
          <w:rFonts w:ascii="Times New Roman" w:hAnsi="Times New Roman"/>
          <w:kern w:val="1"/>
          <w:sz w:val="24"/>
          <w:szCs w:val="24"/>
        </w:rPr>
      </w:pPr>
      <w:r w:rsidRPr="00387900">
        <w:rPr>
          <w:rFonts w:ascii="Times New Roman" w:hAnsi="Times New Roman"/>
          <w:kern w:val="1"/>
          <w:sz w:val="24"/>
          <w:szCs w:val="24"/>
        </w:rPr>
        <w:t>pārbaudīt nepieciešamo informāciju kompetentā institūcijā, publiski pieejamās datubāzēs vai citos publiski pieejamos avotos, ja tas nepieciešams pretendentu atlasei, piedāvājumu atbilstības pārbaudei un piedāvājumu vērtēšanai, kā arī lūgt, lai pretendents vai kompetenta institūcija papildina vai izskaidro sertifikātus un dokumentus, kas iesniegti komisijai;</w:t>
      </w:r>
    </w:p>
    <w:p w:rsidR="00680B99" w:rsidRPr="00387900" w:rsidRDefault="00680B99" w:rsidP="00131129">
      <w:pPr>
        <w:pStyle w:val="ListParagraph"/>
        <w:numPr>
          <w:ilvl w:val="2"/>
          <w:numId w:val="21"/>
        </w:numPr>
        <w:spacing w:after="0" w:line="240" w:lineRule="auto"/>
        <w:ind w:left="993" w:right="-1281" w:hanging="567"/>
        <w:jc w:val="both"/>
        <w:rPr>
          <w:rFonts w:ascii="Times New Roman" w:hAnsi="Times New Roman"/>
          <w:kern w:val="1"/>
          <w:sz w:val="24"/>
          <w:szCs w:val="24"/>
        </w:rPr>
      </w:pPr>
      <w:r w:rsidRPr="00387900">
        <w:rPr>
          <w:rFonts w:ascii="Times New Roman" w:hAnsi="Times New Roman"/>
          <w:kern w:val="1"/>
          <w:sz w:val="24"/>
          <w:szCs w:val="24"/>
        </w:rPr>
        <w:t>pieaicināt ekspertu vai ekspertus pretendentu un piedāvājumu atbilstības pārbaudei un vērtēšanai;</w:t>
      </w:r>
    </w:p>
    <w:p w:rsidR="00387900" w:rsidRDefault="00680B99" w:rsidP="00131129">
      <w:pPr>
        <w:pStyle w:val="ListParagraph"/>
        <w:numPr>
          <w:ilvl w:val="2"/>
          <w:numId w:val="21"/>
        </w:numPr>
        <w:tabs>
          <w:tab w:val="left" w:pos="993"/>
        </w:tabs>
        <w:spacing w:after="0" w:line="240" w:lineRule="auto"/>
        <w:ind w:left="993" w:right="-1281" w:hanging="567"/>
        <w:jc w:val="both"/>
        <w:rPr>
          <w:rFonts w:ascii="Times New Roman" w:hAnsi="Times New Roman"/>
          <w:kern w:val="1"/>
          <w:sz w:val="24"/>
          <w:szCs w:val="24"/>
        </w:rPr>
      </w:pPr>
      <w:r w:rsidRPr="00387900">
        <w:rPr>
          <w:rFonts w:ascii="Times New Roman" w:hAnsi="Times New Roman"/>
          <w:kern w:val="1"/>
          <w:sz w:val="24"/>
          <w:szCs w:val="24"/>
        </w:rPr>
        <w:lastRenderedPageBreak/>
        <w:t>izvēlē</w:t>
      </w:r>
      <w:r w:rsidR="000C0EC4" w:rsidRPr="00387900">
        <w:rPr>
          <w:rFonts w:ascii="Times New Roman" w:hAnsi="Times New Roman"/>
          <w:kern w:val="1"/>
          <w:sz w:val="24"/>
          <w:szCs w:val="24"/>
        </w:rPr>
        <w:t>ties nākamo atbilstošo piedāvājumu</w:t>
      </w:r>
      <w:r w:rsidRPr="00387900">
        <w:rPr>
          <w:rFonts w:ascii="Times New Roman" w:hAnsi="Times New Roman"/>
          <w:kern w:val="1"/>
          <w:sz w:val="24"/>
          <w:szCs w:val="24"/>
        </w:rPr>
        <w:t>, ja izraudzītais pretendents atsakās slēgt iepirkuma līgumu ar pasūtītāju</w:t>
      </w:r>
      <w:r w:rsidR="00387900">
        <w:rPr>
          <w:rFonts w:ascii="Times New Roman" w:hAnsi="Times New Roman"/>
          <w:kern w:val="1"/>
          <w:sz w:val="24"/>
          <w:szCs w:val="24"/>
        </w:rPr>
        <w:t>;</w:t>
      </w:r>
    </w:p>
    <w:p w:rsidR="00387900" w:rsidRPr="00387900" w:rsidRDefault="00680B99" w:rsidP="002E3615">
      <w:pPr>
        <w:pStyle w:val="ListParagraph"/>
        <w:numPr>
          <w:ilvl w:val="1"/>
          <w:numId w:val="21"/>
        </w:numPr>
        <w:autoSpaceDE w:val="0"/>
        <w:spacing w:after="0" w:line="240" w:lineRule="auto"/>
        <w:ind w:left="426" w:right="-1050" w:hanging="426"/>
        <w:jc w:val="both"/>
        <w:rPr>
          <w:rFonts w:ascii="Times New Roman" w:hAnsi="Times New Roman"/>
          <w:b/>
          <w:kern w:val="1"/>
          <w:sz w:val="24"/>
          <w:szCs w:val="24"/>
        </w:rPr>
      </w:pPr>
      <w:r w:rsidRPr="00387900">
        <w:rPr>
          <w:rFonts w:ascii="Times New Roman" w:hAnsi="Times New Roman"/>
          <w:kern w:val="1"/>
          <w:sz w:val="24"/>
          <w:szCs w:val="24"/>
          <w:u w:val="single"/>
        </w:rPr>
        <w:t>Iepirkumu komisijas pienākumi</w:t>
      </w:r>
      <w:r w:rsidRPr="00387900">
        <w:rPr>
          <w:rFonts w:ascii="Times New Roman" w:hAnsi="Times New Roman"/>
          <w:kern w:val="1"/>
          <w:sz w:val="24"/>
          <w:szCs w:val="24"/>
        </w:rPr>
        <w:t>:</w:t>
      </w:r>
    </w:p>
    <w:p w:rsidR="004B1319" w:rsidRPr="004B1319" w:rsidRDefault="00680B99" w:rsidP="00131129">
      <w:pPr>
        <w:pStyle w:val="ListParagraph"/>
        <w:numPr>
          <w:ilvl w:val="2"/>
          <w:numId w:val="21"/>
        </w:numPr>
        <w:autoSpaceDE w:val="0"/>
        <w:spacing w:after="0" w:line="240" w:lineRule="auto"/>
        <w:ind w:left="993" w:right="-1050" w:hanging="567"/>
        <w:jc w:val="both"/>
        <w:rPr>
          <w:rFonts w:ascii="Times New Roman" w:hAnsi="Times New Roman"/>
          <w:b/>
          <w:kern w:val="1"/>
          <w:sz w:val="24"/>
          <w:szCs w:val="24"/>
        </w:rPr>
      </w:pPr>
      <w:r w:rsidRPr="00387900">
        <w:rPr>
          <w:rFonts w:ascii="Times New Roman" w:hAnsi="Times New Roman"/>
          <w:kern w:val="1"/>
          <w:sz w:val="24"/>
          <w:szCs w:val="24"/>
        </w:rPr>
        <w:t>nodrošināt iepirkuma norises dokumentēšanu;</w:t>
      </w:r>
    </w:p>
    <w:p w:rsidR="004B1319" w:rsidRPr="004B1319" w:rsidRDefault="00680B99" w:rsidP="00131129">
      <w:pPr>
        <w:pStyle w:val="ListParagraph"/>
        <w:numPr>
          <w:ilvl w:val="2"/>
          <w:numId w:val="21"/>
        </w:numPr>
        <w:autoSpaceDE w:val="0"/>
        <w:spacing w:after="0" w:line="240" w:lineRule="auto"/>
        <w:ind w:left="993" w:right="-1050" w:hanging="567"/>
        <w:jc w:val="both"/>
        <w:rPr>
          <w:rFonts w:ascii="Times New Roman" w:hAnsi="Times New Roman"/>
          <w:b/>
          <w:kern w:val="1"/>
          <w:sz w:val="24"/>
          <w:szCs w:val="24"/>
        </w:rPr>
      </w:pPr>
      <w:r w:rsidRPr="004B1319">
        <w:rPr>
          <w:rFonts w:ascii="Times New Roman" w:hAnsi="Times New Roman"/>
          <w:kern w:val="1"/>
          <w:sz w:val="24"/>
          <w:szCs w:val="24"/>
        </w:rPr>
        <w:t>nodrošināt pretendentu brīvu konkurenci, kā arī vienlīdzīgu un taisnīgu attieksmi pret tiem;</w:t>
      </w:r>
    </w:p>
    <w:p w:rsidR="00680B99" w:rsidRPr="004B1319" w:rsidRDefault="00680B99" w:rsidP="006961A1">
      <w:pPr>
        <w:pStyle w:val="ListParagraph"/>
        <w:numPr>
          <w:ilvl w:val="2"/>
          <w:numId w:val="21"/>
        </w:numPr>
        <w:autoSpaceDE w:val="0"/>
        <w:spacing w:after="0" w:line="240" w:lineRule="auto"/>
        <w:ind w:left="993" w:right="-1425" w:hanging="567"/>
        <w:jc w:val="both"/>
        <w:rPr>
          <w:rFonts w:ascii="Times New Roman" w:hAnsi="Times New Roman"/>
          <w:b/>
          <w:kern w:val="1"/>
          <w:sz w:val="24"/>
          <w:szCs w:val="24"/>
        </w:rPr>
      </w:pPr>
      <w:r w:rsidRPr="004B1319">
        <w:rPr>
          <w:rFonts w:ascii="Times New Roman" w:hAnsi="Times New Roman"/>
          <w:kern w:val="1"/>
          <w:sz w:val="24"/>
          <w:szCs w:val="24"/>
          <w:shd w:val="clear" w:color="auto" w:fill="FFFFFF"/>
        </w:rPr>
        <w:t>vērtēt pretendentu iesniegtos piedāvājumus saskaņā ar šo nolikumu, izvēlēties piedāvājumu, vai pieņemt lēmumu par iepirkuma izbeigšanu vai pārtraukšanu, neizvēloties nevienu piedāvājumu.</w:t>
      </w:r>
    </w:p>
    <w:p w:rsidR="00680B99" w:rsidRPr="002F5E11" w:rsidRDefault="002E3615" w:rsidP="002F5E11">
      <w:pPr>
        <w:tabs>
          <w:tab w:val="left" w:pos="709"/>
        </w:tabs>
        <w:spacing w:after="0" w:line="240" w:lineRule="auto"/>
        <w:ind w:left="850" w:right="-1281" w:hanging="425"/>
        <w:jc w:val="center"/>
        <w:rPr>
          <w:rFonts w:ascii="Times New Roman" w:hAnsi="Times New Roman" w:cs="Times New Roman"/>
          <w:b/>
          <w:kern w:val="1"/>
          <w:sz w:val="24"/>
          <w:szCs w:val="24"/>
          <w:lang w:val="lv-LV"/>
        </w:rPr>
      </w:pPr>
      <w:r>
        <w:rPr>
          <w:rFonts w:ascii="Times New Roman" w:hAnsi="Times New Roman" w:cs="Times New Roman"/>
          <w:b/>
          <w:kern w:val="1"/>
          <w:sz w:val="24"/>
          <w:szCs w:val="24"/>
          <w:shd w:val="clear" w:color="auto" w:fill="FFFFFF"/>
        </w:rPr>
        <w:t>7</w:t>
      </w:r>
      <w:r w:rsidR="00680B99" w:rsidRPr="00680B99">
        <w:rPr>
          <w:rFonts w:ascii="Times New Roman" w:hAnsi="Times New Roman" w:cs="Times New Roman"/>
          <w:b/>
          <w:kern w:val="1"/>
          <w:sz w:val="24"/>
          <w:szCs w:val="24"/>
          <w:shd w:val="clear" w:color="auto" w:fill="FFFFFF"/>
        </w:rPr>
        <w:t xml:space="preserve">. </w:t>
      </w:r>
      <w:r w:rsidR="00680B99" w:rsidRPr="002F5E11">
        <w:rPr>
          <w:rFonts w:ascii="Times New Roman" w:hAnsi="Times New Roman" w:cs="Times New Roman"/>
          <w:b/>
          <w:kern w:val="1"/>
          <w:sz w:val="24"/>
          <w:szCs w:val="24"/>
          <w:shd w:val="clear" w:color="auto" w:fill="FFFFFF"/>
          <w:lang w:val="lv-LV"/>
        </w:rPr>
        <w:t>Pretendentu tiesības un pienākumi</w:t>
      </w:r>
    </w:p>
    <w:p w:rsidR="00E851A9" w:rsidRDefault="002E3615" w:rsidP="002E3615">
      <w:pPr>
        <w:pStyle w:val="ListParagraph"/>
        <w:numPr>
          <w:ilvl w:val="1"/>
          <w:numId w:val="34"/>
        </w:numPr>
        <w:tabs>
          <w:tab w:val="left" w:pos="284"/>
          <w:tab w:val="left" w:pos="426"/>
        </w:tabs>
        <w:spacing w:after="0" w:line="240" w:lineRule="auto"/>
        <w:ind w:right="-1281" w:hanging="786"/>
        <w:jc w:val="both"/>
        <w:rPr>
          <w:rFonts w:ascii="Times New Roman" w:hAnsi="Times New Roman"/>
          <w:kern w:val="1"/>
          <w:sz w:val="24"/>
          <w:szCs w:val="24"/>
        </w:rPr>
      </w:pPr>
      <w:r>
        <w:rPr>
          <w:rFonts w:ascii="Times New Roman" w:hAnsi="Times New Roman"/>
          <w:kern w:val="1"/>
          <w:sz w:val="24"/>
          <w:szCs w:val="24"/>
          <w:u w:val="single"/>
        </w:rPr>
        <w:t xml:space="preserve"> </w:t>
      </w:r>
      <w:r w:rsidR="00680B99" w:rsidRPr="00E851A9">
        <w:rPr>
          <w:rFonts w:ascii="Times New Roman" w:hAnsi="Times New Roman"/>
          <w:kern w:val="1"/>
          <w:sz w:val="24"/>
          <w:szCs w:val="24"/>
          <w:u w:val="single"/>
        </w:rPr>
        <w:t>Pretendentu tiesības</w:t>
      </w:r>
      <w:r w:rsidR="00680B99" w:rsidRPr="00E851A9">
        <w:rPr>
          <w:rFonts w:ascii="Times New Roman" w:hAnsi="Times New Roman"/>
          <w:kern w:val="1"/>
          <w:sz w:val="24"/>
          <w:szCs w:val="24"/>
        </w:rPr>
        <w:t>:</w:t>
      </w:r>
    </w:p>
    <w:p w:rsidR="00E851A9" w:rsidRPr="002E3615" w:rsidRDefault="00680B99" w:rsidP="002E3615">
      <w:pPr>
        <w:pStyle w:val="ListParagraph"/>
        <w:numPr>
          <w:ilvl w:val="2"/>
          <w:numId w:val="34"/>
        </w:numPr>
        <w:tabs>
          <w:tab w:val="left" w:pos="284"/>
          <w:tab w:val="left" w:pos="426"/>
        </w:tabs>
        <w:spacing w:after="0" w:line="240" w:lineRule="auto"/>
        <w:ind w:left="993" w:right="-1281" w:hanging="567"/>
        <w:jc w:val="both"/>
        <w:rPr>
          <w:rFonts w:ascii="Times New Roman" w:hAnsi="Times New Roman"/>
          <w:kern w:val="1"/>
          <w:sz w:val="24"/>
          <w:szCs w:val="24"/>
        </w:rPr>
      </w:pPr>
      <w:r w:rsidRPr="002E3615">
        <w:rPr>
          <w:rFonts w:ascii="Times New Roman" w:hAnsi="Times New Roman"/>
          <w:kern w:val="1"/>
          <w:sz w:val="24"/>
          <w:szCs w:val="24"/>
        </w:rPr>
        <w:t>apvienoties grupā ar citiem pretendentiem un iesniegt vienu kopēju piedāvājumu;</w:t>
      </w:r>
    </w:p>
    <w:p w:rsidR="00E851A9" w:rsidRDefault="00680B99" w:rsidP="002E3615">
      <w:pPr>
        <w:pStyle w:val="ListParagraph"/>
        <w:numPr>
          <w:ilvl w:val="2"/>
          <w:numId w:val="34"/>
        </w:numPr>
        <w:tabs>
          <w:tab w:val="left" w:pos="284"/>
          <w:tab w:val="left" w:pos="426"/>
        </w:tabs>
        <w:spacing w:after="0" w:line="240" w:lineRule="auto"/>
        <w:ind w:left="993" w:right="-1281" w:hanging="567"/>
        <w:jc w:val="both"/>
        <w:rPr>
          <w:rFonts w:ascii="Times New Roman" w:hAnsi="Times New Roman"/>
          <w:kern w:val="1"/>
          <w:sz w:val="24"/>
          <w:szCs w:val="24"/>
        </w:rPr>
      </w:pPr>
      <w:r w:rsidRPr="00E851A9">
        <w:rPr>
          <w:rFonts w:ascii="Times New Roman" w:hAnsi="Times New Roman"/>
          <w:kern w:val="1"/>
          <w:sz w:val="24"/>
          <w:szCs w:val="24"/>
        </w:rPr>
        <w:t>pirms piedāvājumu iesniegšanas termiņa beigām grozīt vai atsaukt iesniegto piedāvājumu;</w:t>
      </w:r>
    </w:p>
    <w:p w:rsidR="00680B99" w:rsidRPr="00E851A9" w:rsidRDefault="00680B99" w:rsidP="002E3615">
      <w:pPr>
        <w:pStyle w:val="ListParagraph"/>
        <w:numPr>
          <w:ilvl w:val="2"/>
          <w:numId w:val="34"/>
        </w:numPr>
        <w:tabs>
          <w:tab w:val="left" w:pos="284"/>
          <w:tab w:val="left" w:pos="426"/>
        </w:tabs>
        <w:spacing w:after="0" w:line="240" w:lineRule="auto"/>
        <w:ind w:left="993" w:right="-1281" w:hanging="567"/>
        <w:jc w:val="both"/>
        <w:rPr>
          <w:rFonts w:ascii="Times New Roman" w:hAnsi="Times New Roman"/>
          <w:kern w:val="1"/>
          <w:sz w:val="24"/>
          <w:szCs w:val="24"/>
        </w:rPr>
      </w:pPr>
      <w:r w:rsidRPr="00E851A9">
        <w:rPr>
          <w:rFonts w:ascii="Times New Roman" w:hAnsi="Times New Roman"/>
          <w:kern w:val="1"/>
          <w:sz w:val="24"/>
          <w:szCs w:val="24"/>
        </w:rPr>
        <w:t xml:space="preserve">ja pasūtītājs nepieciešamo informāciju par pretendentu iegūst tieši no kompetentās institūcijas, datubāzes vai no citiem avotiem – iesniegt izziņu vai citu dokumentu par attiecīgo faktu, ja pasūtītāja iepriekš iegūtā informācija neatbilst faktiskajai situācijai. </w:t>
      </w:r>
    </w:p>
    <w:p w:rsidR="00994FB7" w:rsidRDefault="00680B99" w:rsidP="002E3615">
      <w:pPr>
        <w:pStyle w:val="ListParagraph"/>
        <w:numPr>
          <w:ilvl w:val="1"/>
          <w:numId w:val="34"/>
        </w:numPr>
        <w:tabs>
          <w:tab w:val="left" w:pos="426"/>
        </w:tabs>
        <w:spacing w:after="0" w:line="240" w:lineRule="auto"/>
        <w:ind w:left="284" w:right="-1281" w:hanging="284"/>
        <w:rPr>
          <w:rFonts w:ascii="Times New Roman" w:hAnsi="Times New Roman"/>
          <w:kern w:val="1"/>
          <w:sz w:val="24"/>
          <w:szCs w:val="24"/>
        </w:rPr>
      </w:pPr>
      <w:r w:rsidRPr="00994FB7">
        <w:rPr>
          <w:rFonts w:ascii="Times New Roman" w:hAnsi="Times New Roman"/>
          <w:kern w:val="1"/>
          <w:sz w:val="24"/>
          <w:szCs w:val="24"/>
          <w:u w:val="single"/>
        </w:rPr>
        <w:t>Pretendentu pienākumi</w:t>
      </w:r>
      <w:r w:rsidRPr="00994FB7">
        <w:rPr>
          <w:rFonts w:ascii="Times New Roman" w:hAnsi="Times New Roman"/>
          <w:kern w:val="1"/>
          <w:sz w:val="24"/>
          <w:szCs w:val="24"/>
        </w:rPr>
        <w:t>:</w:t>
      </w:r>
    </w:p>
    <w:p w:rsidR="00994FB7" w:rsidRDefault="00680B99" w:rsidP="002E3615">
      <w:pPr>
        <w:pStyle w:val="ListParagraph"/>
        <w:numPr>
          <w:ilvl w:val="2"/>
          <w:numId w:val="34"/>
        </w:numPr>
        <w:tabs>
          <w:tab w:val="left" w:pos="426"/>
        </w:tabs>
        <w:spacing w:after="0" w:line="240" w:lineRule="auto"/>
        <w:ind w:left="993" w:right="-1281" w:hanging="567"/>
        <w:rPr>
          <w:rFonts w:ascii="Times New Roman" w:hAnsi="Times New Roman"/>
          <w:kern w:val="1"/>
          <w:sz w:val="24"/>
          <w:szCs w:val="24"/>
        </w:rPr>
      </w:pPr>
      <w:r w:rsidRPr="00994FB7">
        <w:rPr>
          <w:rFonts w:ascii="Times New Roman" w:hAnsi="Times New Roman"/>
          <w:kern w:val="1"/>
          <w:sz w:val="24"/>
          <w:szCs w:val="24"/>
        </w:rPr>
        <w:t>sagatavot piedāvājumu atbilstoši iepirkuma nolikuma prasībām;</w:t>
      </w:r>
    </w:p>
    <w:p w:rsidR="00994FB7" w:rsidRDefault="00680B99" w:rsidP="002E3615">
      <w:pPr>
        <w:pStyle w:val="ListParagraph"/>
        <w:numPr>
          <w:ilvl w:val="2"/>
          <w:numId w:val="34"/>
        </w:numPr>
        <w:tabs>
          <w:tab w:val="left" w:pos="426"/>
        </w:tabs>
        <w:spacing w:after="0" w:line="240" w:lineRule="auto"/>
        <w:ind w:left="993" w:right="-1281" w:hanging="567"/>
        <w:rPr>
          <w:rFonts w:ascii="Times New Roman" w:hAnsi="Times New Roman"/>
          <w:kern w:val="1"/>
          <w:sz w:val="24"/>
          <w:szCs w:val="24"/>
        </w:rPr>
      </w:pPr>
      <w:r w:rsidRPr="00994FB7">
        <w:rPr>
          <w:rFonts w:ascii="Times New Roman" w:hAnsi="Times New Roman"/>
          <w:kern w:val="1"/>
          <w:sz w:val="24"/>
          <w:szCs w:val="24"/>
        </w:rPr>
        <w:t>sniegt patiesu informāciju par savu kvalifikāciju un piedāvājumu;</w:t>
      </w:r>
    </w:p>
    <w:p w:rsidR="00994FB7" w:rsidRDefault="00680B99" w:rsidP="002E3615">
      <w:pPr>
        <w:pStyle w:val="ListParagraph"/>
        <w:numPr>
          <w:ilvl w:val="2"/>
          <w:numId w:val="34"/>
        </w:numPr>
        <w:tabs>
          <w:tab w:val="left" w:pos="426"/>
        </w:tabs>
        <w:spacing w:after="0" w:line="240" w:lineRule="auto"/>
        <w:ind w:left="993" w:right="-1281" w:hanging="567"/>
        <w:rPr>
          <w:rFonts w:ascii="Times New Roman" w:hAnsi="Times New Roman"/>
          <w:kern w:val="1"/>
          <w:sz w:val="24"/>
          <w:szCs w:val="24"/>
        </w:rPr>
      </w:pPr>
      <w:r w:rsidRPr="00994FB7">
        <w:rPr>
          <w:rFonts w:ascii="Times New Roman" w:hAnsi="Times New Roman"/>
          <w:kern w:val="1"/>
          <w:sz w:val="24"/>
          <w:szCs w:val="24"/>
        </w:rPr>
        <w:t>sniegt atbildes uz iepirkumu komisijas pieprasījumiem par papildu informāciju;</w:t>
      </w:r>
    </w:p>
    <w:p w:rsidR="002E3615" w:rsidRPr="006961A1" w:rsidRDefault="00680B99" w:rsidP="006961A1">
      <w:pPr>
        <w:pStyle w:val="ListParagraph"/>
        <w:numPr>
          <w:ilvl w:val="2"/>
          <w:numId w:val="34"/>
        </w:numPr>
        <w:tabs>
          <w:tab w:val="left" w:pos="426"/>
        </w:tabs>
        <w:spacing w:after="0" w:line="240" w:lineRule="auto"/>
        <w:ind w:left="993" w:right="-1281" w:hanging="567"/>
        <w:rPr>
          <w:rFonts w:ascii="Times New Roman" w:hAnsi="Times New Roman"/>
          <w:kern w:val="1"/>
          <w:sz w:val="24"/>
          <w:szCs w:val="24"/>
        </w:rPr>
      </w:pPr>
      <w:r w:rsidRPr="00994FB7">
        <w:rPr>
          <w:rFonts w:ascii="Times New Roman" w:hAnsi="Times New Roman"/>
          <w:kern w:val="1"/>
          <w:sz w:val="24"/>
          <w:szCs w:val="24"/>
        </w:rPr>
        <w:t>segt visas izmaksas, kas saistītas ar piedāvājumu sagatavošanu un iesniegšanu.</w:t>
      </w:r>
    </w:p>
    <w:p w:rsidR="00DE7AC7" w:rsidRPr="00994FB7" w:rsidRDefault="00DE7AC7" w:rsidP="002F5E11">
      <w:pPr>
        <w:spacing w:after="0" w:line="240" w:lineRule="auto"/>
        <w:ind w:left="567" w:right="-1281"/>
        <w:jc w:val="center"/>
        <w:rPr>
          <w:rFonts w:ascii="Times New Roman" w:eastAsia="Calibri" w:hAnsi="Times New Roman" w:cs="Times New Roman"/>
          <w:b/>
          <w:sz w:val="24"/>
          <w:szCs w:val="24"/>
          <w:lang w:val="lv-LV"/>
        </w:rPr>
      </w:pPr>
    </w:p>
    <w:p w:rsidR="00680B99" w:rsidRPr="002F5E11" w:rsidRDefault="002E3615" w:rsidP="002F5E11">
      <w:pPr>
        <w:spacing w:after="0" w:line="240" w:lineRule="auto"/>
        <w:ind w:left="567" w:right="-1281"/>
        <w:jc w:val="center"/>
        <w:rPr>
          <w:rFonts w:ascii="Times New Roman" w:eastAsia="Calibri" w:hAnsi="Times New Roman" w:cs="Times New Roman"/>
          <w:b/>
          <w:sz w:val="24"/>
          <w:szCs w:val="24"/>
          <w:lang w:val="lv-LV"/>
        </w:rPr>
      </w:pPr>
      <w:r w:rsidRPr="002E3615">
        <w:rPr>
          <w:rFonts w:ascii="Times New Roman" w:eastAsia="Calibri" w:hAnsi="Times New Roman" w:cs="Times New Roman"/>
          <w:b/>
          <w:sz w:val="24"/>
          <w:szCs w:val="24"/>
          <w:lang w:val="lv-LV"/>
        </w:rPr>
        <w:t>8</w:t>
      </w:r>
      <w:r w:rsidR="00680B99" w:rsidRPr="002E3615">
        <w:rPr>
          <w:rFonts w:ascii="Times New Roman" w:eastAsia="Calibri" w:hAnsi="Times New Roman" w:cs="Times New Roman"/>
          <w:b/>
          <w:sz w:val="24"/>
          <w:szCs w:val="24"/>
          <w:lang w:val="lv-LV"/>
        </w:rPr>
        <w:t xml:space="preserve">. </w:t>
      </w:r>
      <w:r w:rsidR="00680B99" w:rsidRPr="002F5E11">
        <w:rPr>
          <w:rFonts w:ascii="Times New Roman" w:eastAsia="Calibri" w:hAnsi="Times New Roman" w:cs="Times New Roman"/>
          <w:b/>
          <w:sz w:val="24"/>
          <w:szCs w:val="24"/>
          <w:lang w:val="lv-LV"/>
        </w:rPr>
        <w:t>Iepirkuma līguma slēgšana</w:t>
      </w:r>
    </w:p>
    <w:p w:rsidR="002E3615" w:rsidRDefault="00680B99" w:rsidP="002E3615">
      <w:pPr>
        <w:pStyle w:val="ListParagraph"/>
        <w:numPr>
          <w:ilvl w:val="1"/>
          <w:numId w:val="35"/>
        </w:numPr>
        <w:spacing w:after="0" w:line="240" w:lineRule="auto"/>
        <w:ind w:left="426" w:right="-1281" w:hanging="426"/>
        <w:jc w:val="both"/>
        <w:rPr>
          <w:rFonts w:ascii="Times New Roman" w:hAnsi="Times New Roman"/>
          <w:kern w:val="1"/>
          <w:sz w:val="24"/>
          <w:szCs w:val="24"/>
        </w:rPr>
      </w:pPr>
      <w:r w:rsidRPr="002E3615">
        <w:rPr>
          <w:rFonts w:ascii="Times New Roman" w:hAnsi="Times New Roman"/>
          <w:kern w:val="1"/>
          <w:sz w:val="24"/>
          <w:szCs w:val="24"/>
        </w:rPr>
        <w:t xml:space="preserve">Triju darbdienu laikā pēc lēmuma pieņemšanas pasūtītājs informē visus pretendentus par iepirkumā izraudzīto pretendentu </w:t>
      </w:r>
      <w:r w:rsidR="00646FDD" w:rsidRPr="002E3615">
        <w:rPr>
          <w:rFonts w:ascii="Times New Roman" w:hAnsi="Times New Roman"/>
          <w:kern w:val="1"/>
          <w:sz w:val="24"/>
          <w:szCs w:val="24"/>
        </w:rPr>
        <w:t>un sniedz tiem nolikuma 5.</w:t>
      </w:r>
      <w:r w:rsidR="00713A54">
        <w:rPr>
          <w:rFonts w:ascii="Times New Roman" w:hAnsi="Times New Roman"/>
          <w:kern w:val="1"/>
          <w:sz w:val="24"/>
          <w:szCs w:val="24"/>
        </w:rPr>
        <w:t>9</w:t>
      </w:r>
      <w:r w:rsidRPr="002E3615">
        <w:rPr>
          <w:rFonts w:ascii="Times New Roman" w:hAnsi="Times New Roman"/>
          <w:kern w:val="1"/>
          <w:sz w:val="24"/>
          <w:szCs w:val="24"/>
        </w:rPr>
        <w:t xml:space="preserve">.punktā minēto lēmumā norādāmo informāciju vai </w:t>
      </w:r>
      <w:proofErr w:type="spellStart"/>
      <w:r w:rsidRPr="002E3615">
        <w:rPr>
          <w:rFonts w:ascii="Times New Roman" w:hAnsi="Times New Roman"/>
          <w:kern w:val="1"/>
          <w:sz w:val="24"/>
          <w:szCs w:val="24"/>
        </w:rPr>
        <w:t>nosūta</w:t>
      </w:r>
      <w:proofErr w:type="spellEnd"/>
      <w:r w:rsidRPr="002E3615">
        <w:rPr>
          <w:rFonts w:ascii="Times New Roman" w:hAnsi="Times New Roman"/>
          <w:kern w:val="1"/>
          <w:sz w:val="24"/>
          <w:szCs w:val="24"/>
        </w:rPr>
        <w:t xml:space="preserve"> minēto lēmumu, kā arī savā pircēja profilā nodrošina brīvu un tiešu el</w:t>
      </w:r>
      <w:r w:rsidR="00646FDD" w:rsidRPr="002E3615">
        <w:rPr>
          <w:rFonts w:ascii="Times New Roman" w:hAnsi="Times New Roman"/>
          <w:kern w:val="1"/>
          <w:sz w:val="24"/>
          <w:szCs w:val="24"/>
        </w:rPr>
        <w:t>ektronisku piekļuvi nolikuma 5.</w:t>
      </w:r>
      <w:r w:rsidR="00713A54">
        <w:rPr>
          <w:rFonts w:ascii="Times New Roman" w:hAnsi="Times New Roman"/>
          <w:kern w:val="1"/>
          <w:sz w:val="24"/>
          <w:szCs w:val="24"/>
        </w:rPr>
        <w:t>9</w:t>
      </w:r>
      <w:r w:rsidRPr="002E3615">
        <w:rPr>
          <w:rFonts w:ascii="Times New Roman" w:hAnsi="Times New Roman"/>
          <w:kern w:val="1"/>
          <w:sz w:val="24"/>
          <w:szCs w:val="24"/>
        </w:rPr>
        <w:t>.punktā minētajam lēmumam.</w:t>
      </w:r>
    </w:p>
    <w:p w:rsidR="002E3615" w:rsidRDefault="00680B99" w:rsidP="002E3615">
      <w:pPr>
        <w:pStyle w:val="ListParagraph"/>
        <w:numPr>
          <w:ilvl w:val="1"/>
          <w:numId w:val="35"/>
        </w:numPr>
        <w:spacing w:after="0" w:line="240" w:lineRule="auto"/>
        <w:ind w:left="426" w:right="-1281" w:hanging="426"/>
        <w:jc w:val="both"/>
        <w:rPr>
          <w:rFonts w:ascii="Times New Roman" w:hAnsi="Times New Roman"/>
          <w:kern w:val="1"/>
          <w:sz w:val="24"/>
          <w:szCs w:val="24"/>
        </w:rPr>
      </w:pPr>
      <w:r w:rsidRPr="002E3615">
        <w:rPr>
          <w:rFonts w:ascii="Times New Roman" w:hAnsi="Times New Roman"/>
          <w:kern w:val="1"/>
          <w:sz w:val="24"/>
          <w:szCs w:val="24"/>
        </w:rPr>
        <w:t xml:space="preserve">Pasūtītājs slēdz iepirkuma līgumu saskaņā ar PIL </w:t>
      </w:r>
      <w:hyperlink r:id="rId13" w:anchor="_blank" w:history="1">
        <w:r w:rsidRPr="002E3615">
          <w:rPr>
            <w:rFonts w:ascii="Times New Roman" w:hAnsi="Times New Roman"/>
            <w:kern w:val="1"/>
            <w:sz w:val="24"/>
            <w:szCs w:val="24"/>
          </w:rPr>
          <w:t>60.panta</w:t>
        </w:r>
      </w:hyperlink>
      <w:r w:rsidRPr="002E3615">
        <w:rPr>
          <w:rFonts w:ascii="Times New Roman" w:hAnsi="Times New Roman"/>
          <w:kern w:val="1"/>
          <w:sz w:val="24"/>
          <w:szCs w:val="24"/>
        </w:rPr>
        <w:t xml:space="preserve"> pirmās, otrās, trešās, ceturtās un piektās daļas prasībām ar iepirkuma komisijas izraudzīto pretendentu atbilstoši šim nolikumam pievienoto iepirkuma līguma projektu (nolikuma </w:t>
      </w:r>
      <w:r w:rsidR="00482E0C" w:rsidRPr="002E3615">
        <w:rPr>
          <w:rFonts w:ascii="Times New Roman" w:hAnsi="Times New Roman"/>
          <w:kern w:val="1"/>
          <w:sz w:val="24"/>
          <w:szCs w:val="24"/>
        </w:rPr>
        <w:t>5</w:t>
      </w:r>
      <w:r w:rsidRPr="002E3615">
        <w:rPr>
          <w:rFonts w:ascii="Times New Roman" w:hAnsi="Times New Roman"/>
          <w:kern w:val="1"/>
          <w:sz w:val="24"/>
          <w:szCs w:val="24"/>
        </w:rPr>
        <w:t>.pielikums).</w:t>
      </w:r>
    </w:p>
    <w:p w:rsidR="002E3615" w:rsidRDefault="00680B99" w:rsidP="002E3615">
      <w:pPr>
        <w:pStyle w:val="ListParagraph"/>
        <w:numPr>
          <w:ilvl w:val="1"/>
          <w:numId w:val="35"/>
        </w:numPr>
        <w:spacing w:after="0" w:line="240" w:lineRule="auto"/>
        <w:ind w:left="426" w:right="-1281" w:hanging="426"/>
        <w:jc w:val="both"/>
        <w:rPr>
          <w:rFonts w:ascii="Times New Roman" w:hAnsi="Times New Roman"/>
          <w:kern w:val="1"/>
          <w:sz w:val="24"/>
          <w:szCs w:val="24"/>
        </w:rPr>
      </w:pPr>
      <w:r w:rsidRPr="002E3615">
        <w:rPr>
          <w:rFonts w:ascii="Times New Roman" w:hAnsi="Times New Roman"/>
          <w:kern w:val="1"/>
          <w:sz w:val="24"/>
          <w:szCs w:val="24"/>
        </w:rPr>
        <w:t>Pasūtītājs ir tiesīgs pārtraukt iepirkumu un neslēgt iepirkuma līgumu, ja tam ir objektīvs pamatojums. Pasūtītājs 3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2E3615" w:rsidRPr="002E3615" w:rsidRDefault="00680B99" w:rsidP="002E3615">
      <w:pPr>
        <w:pStyle w:val="ListParagraph"/>
        <w:numPr>
          <w:ilvl w:val="1"/>
          <w:numId w:val="35"/>
        </w:numPr>
        <w:spacing w:after="0" w:line="240" w:lineRule="auto"/>
        <w:ind w:left="426" w:right="-1281" w:hanging="426"/>
        <w:jc w:val="both"/>
        <w:rPr>
          <w:rFonts w:ascii="Times New Roman" w:hAnsi="Times New Roman"/>
          <w:kern w:val="1"/>
          <w:sz w:val="24"/>
          <w:szCs w:val="24"/>
        </w:rPr>
      </w:pPr>
      <w:r w:rsidRPr="002E3615">
        <w:rPr>
          <w:rFonts w:ascii="Times New Roman" w:hAnsi="Times New Roman"/>
          <w:color w:val="000000"/>
          <w:kern w:val="1"/>
          <w:sz w:val="24"/>
          <w:szCs w:val="24"/>
        </w:rPr>
        <w:t>Līguma summa noteikta uz visu līguma izpildes laiku un nevar tikt mainīta.</w:t>
      </w:r>
    </w:p>
    <w:p w:rsidR="002E3615" w:rsidRDefault="00680B99" w:rsidP="002E3615">
      <w:pPr>
        <w:pStyle w:val="ListParagraph"/>
        <w:numPr>
          <w:ilvl w:val="1"/>
          <w:numId w:val="35"/>
        </w:numPr>
        <w:spacing w:after="0" w:line="240" w:lineRule="auto"/>
        <w:ind w:left="426" w:right="-1281" w:hanging="426"/>
        <w:jc w:val="both"/>
        <w:rPr>
          <w:rFonts w:ascii="Times New Roman" w:hAnsi="Times New Roman"/>
          <w:kern w:val="1"/>
          <w:sz w:val="24"/>
          <w:szCs w:val="24"/>
        </w:rPr>
      </w:pPr>
      <w:r w:rsidRPr="002E3615">
        <w:rPr>
          <w:rFonts w:ascii="Times New Roman" w:hAnsi="Times New Roman"/>
          <w:kern w:val="1"/>
          <w:sz w:val="24"/>
          <w:szCs w:val="24"/>
        </w:rPr>
        <w:t>Desmit darbdienu laikā pēc tam, kad noslēgts iepirkuma līgums, pasūtītājs sagatavo un publikāciju vadības sistēmā publicē informatīvu paziņojumu par noslēgto līgumu.</w:t>
      </w:r>
    </w:p>
    <w:p w:rsidR="002E3615" w:rsidRDefault="00680B99" w:rsidP="002E3615">
      <w:pPr>
        <w:pStyle w:val="ListParagraph"/>
        <w:numPr>
          <w:ilvl w:val="1"/>
          <w:numId w:val="35"/>
        </w:numPr>
        <w:spacing w:after="0" w:line="240" w:lineRule="auto"/>
        <w:ind w:left="426" w:right="-1281" w:hanging="426"/>
        <w:jc w:val="both"/>
        <w:rPr>
          <w:rFonts w:ascii="Times New Roman" w:hAnsi="Times New Roman"/>
          <w:kern w:val="1"/>
          <w:sz w:val="24"/>
          <w:szCs w:val="24"/>
        </w:rPr>
      </w:pPr>
      <w:r w:rsidRPr="002E3615">
        <w:rPr>
          <w:rFonts w:ascii="Times New Roman" w:hAnsi="Times New Roman"/>
          <w:kern w:val="1"/>
          <w:sz w:val="24"/>
          <w:szCs w:val="24"/>
        </w:rPr>
        <w:t>Desmit darbdienu laikā pēc tam, kad stājas spēkā iepirkuma līgums, pasūtītājs savā pircēja profilā ievieto iepirkuma līguma tekstu, atbilstoši normatīvajos aktos noteiktajai kārtībai ievērojot komercnoslēpuma aizsardzības prasības. Iepirkuma līguma teksts ir pieejams pircēja profilā vismaz visā iepirkuma līguma darbības laikā, bet ne mazāk kā 36 (trīsdesmit sešus) mēnešus pēc iepirkuma līguma spēkā stāšanās dienas.</w:t>
      </w:r>
    </w:p>
    <w:p w:rsidR="00680B99" w:rsidRDefault="00680B99" w:rsidP="002E3615">
      <w:pPr>
        <w:pStyle w:val="ListParagraph"/>
        <w:numPr>
          <w:ilvl w:val="1"/>
          <w:numId w:val="35"/>
        </w:numPr>
        <w:spacing w:after="0" w:line="240" w:lineRule="auto"/>
        <w:ind w:left="426" w:right="-1281" w:hanging="426"/>
        <w:jc w:val="both"/>
        <w:rPr>
          <w:rFonts w:ascii="Times New Roman" w:hAnsi="Times New Roman"/>
          <w:kern w:val="1"/>
          <w:sz w:val="24"/>
          <w:szCs w:val="24"/>
        </w:rPr>
      </w:pPr>
      <w:r w:rsidRPr="002E3615">
        <w:rPr>
          <w:rFonts w:ascii="Times New Roman" w:hAnsi="Times New Roman"/>
          <w:kern w:val="1"/>
          <w:sz w:val="24"/>
          <w:szCs w:val="24"/>
        </w:rPr>
        <w:t xml:space="preserve">Grozījumus iepirkuma līgumā izdara, ievērojot PIL </w:t>
      </w:r>
      <w:hyperlink r:id="rId14" w:anchor="_blank" w:history="1">
        <w:r w:rsidRPr="002E3615">
          <w:rPr>
            <w:rFonts w:ascii="Times New Roman" w:hAnsi="Times New Roman"/>
            <w:kern w:val="1"/>
            <w:sz w:val="24"/>
            <w:szCs w:val="24"/>
          </w:rPr>
          <w:t>61.pant</w:t>
        </w:r>
      </w:hyperlink>
      <w:r w:rsidRPr="002E3615">
        <w:rPr>
          <w:rFonts w:ascii="Times New Roman" w:hAnsi="Times New Roman"/>
          <w:sz w:val="24"/>
          <w:szCs w:val="24"/>
        </w:rPr>
        <w:t>a prasības</w:t>
      </w:r>
      <w:r w:rsidRPr="002E3615">
        <w:rPr>
          <w:rFonts w:ascii="Times New Roman" w:hAnsi="Times New Roman"/>
          <w:kern w:val="1"/>
          <w:sz w:val="24"/>
          <w:szCs w:val="24"/>
        </w:rPr>
        <w:t>.</w:t>
      </w:r>
    </w:p>
    <w:p w:rsidR="00FE7787" w:rsidRDefault="00FE7787" w:rsidP="00FE7787">
      <w:pPr>
        <w:pStyle w:val="ListParagraph"/>
        <w:spacing w:after="0" w:line="240" w:lineRule="auto"/>
        <w:ind w:left="426" w:right="-1281"/>
        <w:jc w:val="both"/>
        <w:rPr>
          <w:rFonts w:ascii="Times New Roman" w:hAnsi="Times New Roman"/>
          <w:kern w:val="1"/>
          <w:sz w:val="24"/>
          <w:szCs w:val="24"/>
        </w:rPr>
      </w:pPr>
    </w:p>
    <w:p w:rsidR="00FE7787" w:rsidRDefault="00FE7787" w:rsidP="00FE7787">
      <w:pPr>
        <w:pStyle w:val="ListParagraph"/>
        <w:spacing w:after="0" w:line="240" w:lineRule="auto"/>
        <w:ind w:left="426" w:right="-1281"/>
        <w:jc w:val="both"/>
        <w:rPr>
          <w:rFonts w:ascii="Times New Roman" w:hAnsi="Times New Roman"/>
          <w:kern w:val="1"/>
          <w:sz w:val="24"/>
          <w:szCs w:val="24"/>
        </w:rPr>
      </w:pPr>
    </w:p>
    <w:p w:rsidR="008A22D1" w:rsidRDefault="008A22D1" w:rsidP="00FE7787">
      <w:pPr>
        <w:pStyle w:val="ListParagraph"/>
        <w:spacing w:after="0" w:line="240" w:lineRule="auto"/>
        <w:ind w:left="426" w:right="-1281"/>
        <w:jc w:val="both"/>
        <w:rPr>
          <w:rFonts w:ascii="Times New Roman" w:hAnsi="Times New Roman"/>
          <w:kern w:val="1"/>
          <w:sz w:val="24"/>
          <w:szCs w:val="24"/>
        </w:rPr>
      </w:pPr>
    </w:p>
    <w:p w:rsidR="00FE7787" w:rsidRPr="002E3615" w:rsidRDefault="00FE7787" w:rsidP="00FE7787">
      <w:pPr>
        <w:pStyle w:val="ListParagraph"/>
        <w:spacing w:after="0" w:line="240" w:lineRule="auto"/>
        <w:ind w:left="426" w:right="-1281"/>
        <w:jc w:val="both"/>
        <w:rPr>
          <w:rFonts w:ascii="Times New Roman" w:hAnsi="Times New Roman"/>
          <w:kern w:val="1"/>
          <w:sz w:val="24"/>
          <w:szCs w:val="24"/>
        </w:rPr>
      </w:pPr>
    </w:p>
    <w:p w:rsidR="00680B99" w:rsidRPr="00DE7AC7" w:rsidRDefault="002E3615" w:rsidP="00DE7AC7">
      <w:pPr>
        <w:spacing w:after="0" w:line="240" w:lineRule="auto"/>
        <w:ind w:left="567" w:right="-1281"/>
        <w:jc w:val="center"/>
        <w:rPr>
          <w:rFonts w:ascii="Times New Roman" w:hAnsi="Times New Roman" w:cs="Times New Roman"/>
          <w:b/>
          <w:sz w:val="24"/>
          <w:szCs w:val="24"/>
          <w:lang w:val="lv-LV"/>
        </w:rPr>
      </w:pPr>
      <w:r>
        <w:rPr>
          <w:rFonts w:ascii="Times New Roman" w:eastAsia="Calibri" w:hAnsi="Times New Roman" w:cs="Times New Roman"/>
          <w:b/>
          <w:sz w:val="24"/>
          <w:szCs w:val="24"/>
          <w:lang w:val="lv-LV"/>
        </w:rPr>
        <w:lastRenderedPageBreak/>
        <w:t>9</w:t>
      </w:r>
      <w:r w:rsidR="00680B99" w:rsidRPr="00DE7AC7">
        <w:rPr>
          <w:rFonts w:ascii="Times New Roman" w:eastAsia="Calibri" w:hAnsi="Times New Roman" w:cs="Times New Roman"/>
          <w:b/>
          <w:sz w:val="24"/>
          <w:szCs w:val="24"/>
          <w:lang w:val="lv-LV"/>
        </w:rPr>
        <w:t>. Pielikumi</w:t>
      </w:r>
    </w:p>
    <w:p w:rsidR="00994FB7" w:rsidRPr="00994FB7" w:rsidRDefault="00680B99" w:rsidP="002E3615">
      <w:pPr>
        <w:pStyle w:val="ListParagraph"/>
        <w:numPr>
          <w:ilvl w:val="1"/>
          <w:numId w:val="36"/>
        </w:numPr>
        <w:spacing w:after="0" w:line="240" w:lineRule="auto"/>
        <w:ind w:left="426" w:right="-1281" w:hanging="426"/>
        <w:jc w:val="both"/>
        <w:rPr>
          <w:rFonts w:ascii="Times New Roman" w:hAnsi="Times New Roman"/>
          <w:sz w:val="24"/>
          <w:szCs w:val="24"/>
          <w:u w:val="single"/>
        </w:rPr>
      </w:pPr>
      <w:r w:rsidRPr="00994FB7">
        <w:rPr>
          <w:rFonts w:ascii="Times New Roman" w:hAnsi="Times New Roman"/>
          <w:sz w:val="24"/>
          <w:szCs w:val="24"/>
          <w:u w:val="single"/>
        </w:rPr>
        <w:t>Nolikumam</w:t>
      </w:r>
      <w:r w:rsidRPr="00994FB7">
        <w:rPr>
          <w:rFonts w:ascii="Times New Roman" w:eastAsia="Calibri" w:hAnsi="Times New Roman"/>
          <w:sz w:val="24"/>
          <w:szCs w:val="24"/>
          <w:u w:val="single"/>
        </w:rPr>
        <w:t xml:space="preserve"> ir pievienoti 5 (pieci) pielikumi</w:t>
      </w:r>
      <w:r w:rsidRPr="00994FB7">
        <w:rPr>
          <w:rFonts w:ascii="Times New Roman" w:eastAsia="Calibri" w:hAnsi="Times New Roman"/>
          <w:sz w:val="24"/>
          <w:szCs w:val="24"/>
        </w:rPr>
        <w:t xml:space="preserve">. </w:t>
      </w:r>
    </w:p>
    <w:p w:rsidR="00994FB7" w:rsidRPr="002E3615" w:rsidRDefault="00680B99" w:rsidP="002E3615">
      <w:pPr>
        <w:pStyle w:val="ListParagraph"/>
        <w:numPr>
          <w:ilvl w:val="2"/>
          <w:numId w:val="36"/>
        </w:numPr>
        <w:spacing w:after="0" w:line="240" w:lineRule="auto"/>
        <w:ind w:left="1276" w:right="-1281" w:hanging="709"/>
        <w:jc w:val="both"/>
        <w:rPr>
          <w:rFonts w:ascii="Times New Roman" w:hAnsi="Times New Roman"/>
          <w:sz w:val="28"/>
          <w:szCs w:val="24"/>
          <w:u w:val="single"/>
        </w:rPr>
      </w:pPr>
      <w:r w:rsidRPr="002E3615">
        <w:rPr>
          <w:rFonts w:ascii="Times New Roman" w:hAnsi="Times New Roman"/>
          <w:sz w:val="24"/>
        </w:rPr>
        <w:t>Nolikuma 1.pielikums „Pieteikums dalī</w:t>
      </w:r>
      <w:r w:rsidR="00DE7AC7" w:rsidRPr="002E3615">
        <w:rPr>
          <w:rFonts w:ascii="Times New Roman" w:hAnsi="Times New Roman"/>
          <w:sz w:val="24"/>
        </w:rPr>
        <w:t>b</w:t>
      </w:r>
      <w:r w:rsidRPr="002E3615">
        <w:rPr>
          <w:rFonts w:ascii="Times New Roman" w:hAnsi="Times New Roman"/>
          <w:sz w:val="24"/>
        </w:rPr>
        <w:t>a</w:t>
      </w:r>
      <w:r w:rsidR="00DE7AC7" w:rsidRPr="002E3615">
        <w:rPr>
          <w:rFonts w:ascii="Times New Roman" w:hAnsi="Times New Roman"/>
          <w:sz w:val="24"/>
        </w:rPr>
        <w:t>i</w:t>
      </w:r>
      <w:r w:rsidRPr="002E3615">
        <w:rPr>
          <w:rFonts w:ascii="Times New Roman" w:hAnsi="Times New Roman"/>
          <w:sz w:val="24"/>
        </w:rPr>
        <w:t xml:space="preserve"> iepirkumā” (forma).</w:t>
      </w:r>
    </w:p>
    <w:p w:rsidR="00994FB7" w:rsidRPr="00994FB7" w:rsidRDefault="00680B99" w:rsidP="002E3615">
      <w:pPr>
        <w:pStyle w:val="ListParagraph"/>
        <w:numPr>
          <w:ilvl w:val="2"/>
          <w:numId w:val="36"/>
        </w:numPr>
        <w:spacing w:after="0" w:line="240" w:lineRule="auto"/>
        <w:ind w:left="1276" w:right="-1281" w:hanging="709"/>
        <w:jc w:val="both"/>
        <w:rPr>
          <w:rFonts w:ascii="Times New Roman" w:hAnsi="Times New Roman"/>
          <w:sz w:val="28"/>
          <w:szCs w:val="24"/>
          <w:u w:val="single"/>
        </w:rPr>
      </w:pPr>
      <w:r w:rsidRPr="00994FB7">
        <w:rPr>
          <w:rFonts w:ascii="Times New Roman" w:hAnsi="Times New Roman"/>
          <w:sz w:val="24"/>
        </w:rPr>
        <w:t xml:space="preserve">Nolikuma 2.pielikums </w:t>
      </w:r>
      <w:r w:rsidR="003C1483" w:rsidRPr="00994FB7">
        <w:rPr>
          <w:rFonts w:ascii="Times New Roman" w:hAnsi="Times New Roman"/>
          <w:sz w:val="24"/>
        </w:rPr>
        <w:t>“Informācija par pretendentu”</w:t>
      </w:r>
      <w:r w:rsidR="00A15B43" w:rsidRPr="00994FB7">
        <w:rPr>
          <w:rFonts w:ascii="Times New Roman" w:hAnsi="Times New Roman"/>
          <w:sz w:val="24"/>
        </w:rPr>
        <w:t xml:space="preserve"> (forma)</w:t>
      </w:r>
      <w:r w:rsidR="00DE7AC7" w:rsidRPr="00994FB7">
        <w:rPr>
          <w:rFonts w:ascii="Times New Roman" w:hAnsi="Times New Roman"/>
          <w:sz w:val="24"/>
        </w:rPr>
        <w:t>.</w:t>
      </w:r>
    </w:p>
    <w:p w:rsidR="00994FB7" w:rsidRPr="00994FB7" w:rsidRDefault="003C1483" w:rsidP="002E3615">
      <w:pPr>
        <w:pStyle w:val="ListParagraph"/>
        <w:numPr>
          <w:ilvl w:val="2"/>
          <w:numId w:val="36"/>
        </w:numPr>
        <w:spacing w:after="0" w:line="240" w:lineRule="auto"/>
        <w:ind w:left="1276" w:right="-1281" w:hanging="709"/>
        <w:jc w:val="both"/>
        <w:rPr>
          <w:rFonts w:ascii="Times New Roman" w:hAnsi="Times New Roman"/>
          <w:sz w:val="28"/>
          <w:szCs w:val="24"/>
          <w:u w:val="single"/>
        </w:rPr>
      </w:pPr>
      <w:r w:rsidRPr="00994FB7">
        <w:rPr>
          <w:rFonts w:ascii="Times New Roman" w:hAnsi="Times New Roman"/>
          <w:sz w:val="24"/>
        </w:rPr>
        <w:t xml:space="preserve">Nolikuma 3.pielikums </w:t>
      </w:r>
      <w:r w:rsidR="00680B99" w:rsidRPr="00994FB7">
        <w:rPr>
          <w:rFonts w:ascii="Times New Roman" w:hAnsi="Times New Roman"/>
          <w:sz w:val="24"/>
        </w:rPr>
        <w:t>„Tehniskā specifikācija</w:t>
      </w:r>
      <w:r w:rsidR="00DE7AC7" w:rsidRPr="00994FB7">
        <w:rPr>
          <w:rFonts w:ascii="Times New Roman" w:hAnsi="Times New Roman"/>
          <w:sz w:val="24"/>
        </w:rPr>
        <w:t>”.</w:t>
      </w:r>
      <w:r w:rsidR="00680B99" w:rsidRPr="00994FB7">
        <w:rPr>
          <w:rFonts w:ascii="Times New Roman" w:hAnsi="Times New Roman"/>
          <w:sz w:val="24"/>
        </w:rPr>
        <w:t xml:space="preserve"> </w:t>
      </w:r>
    </w:p>
    <w:p w:rsidR="00994FB7" w:rsidRPr="00994FB7" w:rsidRDefault="003C1483" w:rsidP="002E3615">
      <w:pPr>
        <w:pStyle w:val="ListParagraph"/>
        <w:numPr>
          <w:ilvl w:val="2"/>
          <w:numId w:val="36"/>
        </w:numPr>
        <w:spacing w:after="0" w:line="240" w:lineRule="auto"/>
        <w:ind w:left="1276" w:right="-1281" w:hanging="709"/>
        <w:jc w:val="both"/>
        <w:rPr>
          <w:rFonts w:ascii="Times New Roman" w:hAnsi="Times New Roman"/>
          <w:sz w:val="28"/>
          <w:szCs w:val="24"/>
          <w:u w:val="single"/>
        </w:rPr>
      </w:pPr>
      <w:r w:rsidRPr="00994FB7">
        <w:rPr>
          <w:rFonts w:ascii="Times New Roman" w:hAnsi="Times New Roman"/>
          <w:sz w:val="24"/>
        </w:rPr>
        <w:t xml:space="preserve">Nolikuma 4.pielikums </w:t>
      </w:r>
      <w:r w:rsidR="00680B99" w:rsidRPr="00994FB7">
        <w:rPr>
          <w:rFonts w:ascii="Times New Roman" w:hAnsi="Times New Roman"/>
          <w:sz w:val="24"/>
        </w:rPr>
        <w:t>„</w:t>
      </w:r>
      <w:r w:rsidR="00E54F2D" w:rsidRPr="00994FB7">
        <w:rPr>
          <w:rFonts w:ascii="Times New Roman" w:hAnsi="Times New Roman"/>
          <w:sz w:val="24"/>
        </w:rPr>
        <w:t>Tehniskais un f</w:t>
      </w:r>
      <w:r w:rsidR="00680B99" w:rsidRPr="00994FB7">
        <w:rPr>
          <w:rFonts w:ascii="Times New Roman" w:hAnsi="Times New Roman"/>
          <w:sz w:val="24"/>
        </w:rPr>
        <w:t>inanšu piedāvājums” (forma).</w:t>
      </w:r>
    </w:p>
    <w:p w:rsidR="00680B99" w:rsidRPr="00994FB7" w:rsidRDefault="00680B99" w:rsidP="002E3615">
      <w:pPr>
        <w:pStyle w:val="ListParagraph"/>
        <w:numPr>
          <w:ilvl w:val="2"/>
          <w:numId w:val="36"/>
        </w:numPr>
        <w:spacing w:after="0" w:line="240" w:lineRule="auto"/>
        <w:ind w:left="1276" w:right="-1281" w:hanging="709"/>
        <w:jc w:val="both"/>
        <w:rPr>
          <w:rFonts w:ascii="Times New Roman" w:hAnsi="Times New Roman"/>
          <w:sz w:val="28"/>
          <w:szCs w:val="24"/>
          <w:u w:val="single"/>
        </w:rPr>
      </w:pPr>
      <w:r w:rsidRPr="00994FB7">
        <w:rPr>
          <w:rFonts w:ascii="Times New Roman" w:hAnsi="Times New Roman"/>
          <w:sz w:val="24"/>
        </w:rPr>
        <w:t>Nolikuma 5.pielikums „Līgu</w:t>
      </w:r>
      <w:r w:rsidR="003C1483" w:rsidRPr="00994FB7">
        <w:rPr>
          <w:rFonts w:ascii="Times New Roman" w:hAnsi="Times New Roman"/>
          <w:sz w:val="24"/>
        </w:rPr>
        <w:t>ms</w:t>
      </w:r>
      <w:r w:rsidRPr="00994FB7">
        <w:rPr>
          <w:rFonts w:ascii="Times New Roman" w:hAnsi="Times New Roman"/>
          <w:sz w:val="24"/>
        </w:rPr>
        <w:t>” (projekts).</w:t>
      </w:r>
    </w:p>
    <w:p w:rsidR="00680B99" w:rsidRPr="00DE7AC7" w:rsidRDefault="00680B99" w:rsidP="00DE7AC7">
      <w:pPr>
        <w:spacing w:after="0" w:line="240" w:lineRule="auto"/>
        <w:ind w:right="-1281"/>
        <w:jc w:val="both"/>
        <w:rPr>
          <w:rFonts w:ascii="Times New Roman" w:eastAsia="Calibri" w:hAnsi="Times New Roman" w:cs="Times New Roman"/>
          <w:sz w:val="24"/>
          <w:szCs w:val="24"/>
          <w:lang w:val="lv-LV"/>
        </w:rPr>
      </w:pPr>
    </w:p>
    <w:p w:rsidR="00680B99" w:rsidRPr="00DE7AC7" w:rsidRDefault="00680B99" w:rsidP="00E54F2D">
      <w:pPr>
        <w:spacing w:after="0" w:line="240" w:lineRule="auto"/>
        <w:ind w:left="567" w:right="-1281" w:hanging="567"/>
        <w:jc w:val="both"/>
        <w:rPr>
          <w:rFonts w:ascii="Times New Roman" w:hAnsi="Times New Roman" w:cs="Times New Roman"/>
          <w:sz w:val="24"/>
          <w:szCs w:val="24"/>
          <w:lang w:val="lv-LV"/>
        </w:rPr>
      </w:pPr>
      <w:r w:rsidRPr="00DE7AC7">
        <w:rPr>
          <w:rFonts w:ascii="Times New Roman" w:eastAsia="Calibri" w:hAnsi="Times New Roman" w:cs="Times New Roman"/>
          <w:sz w:val="24"/>
          <w:szCs w:val="24"/>
          <w:lang w:val="lv-LV"/>
        </w:rPr>
        <w:t>Iepirkum</w:t>
      </w:r>
      <w:r w:rsidR="00994FB7">
        <w:rPr>
          <w:rFonts w:ascii="Times New Roman" w:eastAsia="Calibri" w:hAnsi="Times New Roman" w:cs="Times New Roman"/>
          <w:sz w:val="24"/>
          <w:szCs w:val="24"/>
          <w:lang w:val="lv-LV"/>
        </w:rPr>
        <w:t xml:space="preserve">a </w:t>
      </w:r>
      <w:r w:rsidRPr="00DE7AC7">
        <w:rPr>
          <w:rFonts w:ascii="Times New Roman" w:eastAsia="Calibri" w:hAnsi="Times New Roman" w:cs="Times New Roman"/>
          <w:sz w:val="24"/>
          <w:szCs w:val="24"/>
          <w:lang w:val="lv-LV"/>
        </w:rPr>
        <w:t>komisijas priekšsēdētā</w:t>
      </w:r>
      <w:r w:rsidR="00994FB7">
        <w:rPr>
          <w:rFonts w:ascii="Times New Roman" w:eastAsia="Calibri" w:hAnsi="Times New Roman" w:cs="Times New Roman"/>
          <w:sz w:val="24"/>
          <w:szCs w:val="24"/>
          <w:lang w:val="lv-LV"/>
        </w:rPr>
        <w:t>js</w:t>
      </w:r>
      <w:r w:rsidR="00E54F2D">
        <w:rPr>
          <w:rFonts w:ascii="Times New Roman" w:eastAsia="Calibri" w:hAnsi="Times New Roman" w:cs="Times New Roman"/>
          <w:sz w:val="24"/>
          <w:szCs w:val="24"/>
          <w:lang w:val="lv-LV"/>
        </w:rPr>
        <w:t xml:space="preserve">                                                                                        </w:t>
      </w:r>
      <w:proofErr w:type="spellStart"/>
      <w:r w:rsidR="00994FB7">
        <w:rPr>
          <w:rFonts w:ascii="Times New Roman" w:eastAsia="Calibri" w:hAnsi="Times New Roman" w:cs="Times New Roman"/>
          <w:sz w:val="24"/>
          <w:szCs w:val="24"/>
          <w:lang w:val="lv-LV"/>
        </w:rPr>
        <w:t>A.Koļčs</w:t>
      </w:r>
      <w:proofErr w:type="spellEnd"/>
    </w:p>
    <w:p w:rsidR="00680B99" w:rsidRPr="008C4889" w:rsidRDefault="00680B99" w:rsidP="00680B99">
      <w:pPr>
        <w:spacing w:after="120"/>
        <w:ind w:left="5040"/>
        <w:jc w:val="right"/>
        <w:rPr>
          <w:rFonts w:eastAsia="Calibri"/>
          <w:b/>
          <w:lang w:val="lv-LV"/>
        </w:rPr>
      </w:pPr>
    </w:p>
    <w:p w:rsidR="004314BE" w:rsidRPr="008C4889" w:rsidRDefault="004314BE" w:rsidP="00680B99">
      <w:pPr>
        <w:spacing w:after="120"/>
        <w:ind w:left="5040"/>
        <w:jc w:val="right"/>
        <w:rPr>
          <w:rFonts w:eastAsia="Calibri"/>
          <w:b/>
          <w:lang w:val="lv-LV"/>
        </w:rPr>
      </w:pPr>
    </w:p>
    <w:p w:rsidR="004314BE" w:rsidRPr="008C4889" w:rsidRDefault="004314BE" w:rsidP="00680B99">
      <w:pPr>
        <w:spacing w:after="120"/>
        <w:ind w:left="5040"/>
        <w:jc w:val="right"/>
        <w:rPr>
          <w:rFonts w:eastAsia="Calibri"/>
          <w:b/>
          <w:lang w:val="lv-LV"/>
        </w:rPr>
      </w:pPr>
    </w:p>
    <w:p w:rsidR="00B65567" w:rsidRDefault="00B65567" w:rsidP="003C1483">
      <w:pPr>
        <w:spacing w:after="0" w:line="240" w:lineRule="auto"/>
        <w:rPr>
          <w:rFonts w:ascii="Times New Roman" w:eastAsia="Times New Roman" w:hAnsi="Times New Roman" w:cs="Times New Roman"/>
          <w:b/>
          <w:sz w:val="24"/>
          <w:szCs w:val="24"/>
          <w:lang w:val="lv-LV"/>
        </w:rPr>
      </w:pPr>
    </w:p>
    <w:p w:rsidR="003C1483" w:rsidRPr="00B65567" w:rsidRDefault="003C1483" w:rsidP="003C1483">
      <w:pPr>
        <w:spacing w:after="0" w:line="240" w:lineRule="auto"/>
        <w:rPr>
          <w:rFonts w:ascii="Times New Roman" w:eastAsia="Times New Roman" w:hAnsi="Times New Roman" w:cs="Times New Roman"/>
          <w:b/>
          <w:caps/>
          <w:sz w:val="24"/>
          <w:szCs w:val="24"/>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6961A1" w:rsidRDefault="006961A1"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131129" w:rsidRDefault="00131129" w:rsidP="00B65567">
      <w:pPr>
        <w:spacing w:after="0" w:line="240" w:lineRule="auto"/>
        <w:jc w:val="right"/>
        <w:rPr>
          <w:rFonts w:ascii="Times New Roman" w:eastAsia="Times New Roman" w:hAnsi="Times New Roman" w:cs="Times New Roman"/>
          <w:b/>
          <w:bCs/>
          <w:sz w:val="24"/>
          <w:szCs w:val="28"/>
          <w:u w:val="single"/>
          <w:lang w:val="lv-LV"/>
        </w:rPr>
      </w:pPr>
    </w:p>
    <w:p w:rsidR="00FE7787" w:rsidRDefault="00FE7787" w:rsidP="00B65567">
      <w:pPr>
        <w:spacing w:after="0" w:line="240" w:lineRule="auto"/>
        <w:jc w:val="right"/>
        <w:rPr>
          <w:rFonts w:ascii="Times New Roman" w:eastAsia="Times New Roman" w:hAnsi="Times New Roman" w:cs="Times New Roman"/>
          <w:b/>
          <w:bCs/>
          <w:sz w:val="24"/>
          <w:szCs w:val="28"/>
          <w:u w:val="single"/>
          <w:lang w:val="lv-LV"/>
        </w:rPr>
      </w:pPr>
    </w:p>
    <w:p w:rsidR="008A22D1" w:rsidRDefault="008A22D1" w:rsidP="00B65567">
      <w:pPr>
        <w:spacing w:after="0" w:line="240" w:lineRule="auto"/>
        <w:jc w:val="right"/>
        <w:rPr>
          <w:rFonts w:ascii="Times New Roman" w:eastAsia="Times New Roman" w:hAnsi="Times New Roman" w:cs="Times New Roman"/>
          <w:b/>
          <w:bCs/>
          <w:sz w:val="24"/>
          <w:szCs w:val="28"/>
          <w:u w:val="single"/>
          <w:lang w:val="lv-LV"/>
        </w:rPr>
      </w:pPr>
    </w:p>
    <w:p w:rsidR="00FE7787" w:rsidRDefault="00FE7787" w:rsidP="00B65567">
      <w:pPr>
        <w:spacing w:after="0" w:line="240" w:lineRule="auto"/>
        <w:jc w:val="right"/>
        <w:rPr>
          <w:rFonts w:ascii="Times New Roman" w:eastAsia="Times New Roman" w:hAnsi="Times New Roman" w:cs="Times New Roman"/>
          <w:b/>
          <w:bCs/>
          <w:sz w:val="24"/>
          <w:szCs w:val="28"/>
          <w:u w:val="single"/>
          <w:lang w:val="lv-LV"/>
        </w:rPr>
      </w:pPr>
    </w:p>
    <w:p w:rsidR="00FE7787" w:rsidRDefault="00FE7787" w:rsidP="00B65567">
      <w:pPr>
        <w:spacing w:after="0" w:line="240" w:lineRule="auto"/>
        <w:jc w:val="right"/>
        <w:rPr>
          <w:rFonts w:ascii="Times New Roman" w:eastAsia="Times New Roman" w:hAnsi="Times New Roman" w:cs="Times New Roman"/>
          <w:b/>
          <w:bCs/>
          <w:sz w:val="24"/>
          <w:szCs w:val="28"/>
          <w:u w:val="single"/>
          <w:lang w:val="lv-LV"/>
        </w:rPr>
      </w:pPr>
    </w:p>
    <w:p w:rsidR="00131129" w:rsidRDefault="00131129"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2E3615">
      <w:pPr>
        <w:spacing w:after="0" w:line="240" w:lineRule="auto"/>
        <w:rPr>
          <w:rFonts w:ascii="Times New Roman" w:eastAsia="Times New Roman" w:hAnsi="Times New Roman" w:cs="Times New Roman"/>
          <w:b/>
          <w:bCs/>
          <w:sz w:val="24"/>
          <w:szCs w:val="28"/>
          <w:u w:val="single"/>
          <w:lang w:val="lv-LV"/>
        </w:rPr>
      </w:pPr>
    </w:p>
    <w:p w:rsidR="00B65567" w:rsidRPr="008C4889" w:rsidRDefault="00B65567" w:rsidP="008C4889">
      <w:pPr>
        <w:spacing w:after="0" w:line="240" w:lineRule="auto"/>
        <w:ind w:right="-1283"/>
        <w:jc w:val="right"/>
        <w:rPr>
          <w:rFonts w:ascii="Times New Roman" w:eastAsia="Times New Roman" w:hAnsi="Times New Roman" w:cs="Times New Roman"/>
          <w:b/>
          <w:bCs/>
          <w:i/>
          <w:sz w:val="24"/>
          <w:szCs w:val="24"/>
          <w:lang w:val="lv-LV"/>
        </w:rPr>
      </w:pPr>
      <w:r w:rsidRPr="008C4889">
        <w:rPr>
          <w:rFonts w:ascii="Times New Roman" w:eastAsia="Times New Roman" w:hAnsi="Times New Roman" w:cs="Times New Roman"/>
          <w:b/>
          <w:bCs/>
          <w:i/>
          <w:sz w:val="24"/>
          <w:szCs w:val="28"/>
          <w:u w:val="single"/>
          <w:lang w:val="lv-LV"/>
        </w:rPr>
        <w:t>1.p</w:t>
      </w:r>
      <w:r w:rsidRPr="008C4889">
        <w:rPr>
          <w:rFonts w:ascii="Times New Roman" w:eastAsia="Times New Roman" w:hAnsi="Times New Roman" w:cs="Times New Roman"/>
          <w:b/>
          <w:i/>
          <w:sz w:val="24"/>
          <w:szCs w:val="24"/>
          <w:u w:val="single"/>
          <w:lang w:val="lv-LV"/>
        </w:rPr>
        <w:t>ielikums</w:t>
      </w:r>
    </w:p>
    <w:p w:rsidR="00B65567" w:rsidRPr="00B65567" w:rsidRDefault="00B65567" w:rsidP="008C4889">
      <w:pPr>
        <w:spacing w:after="0" w:line="240" w:lineRule="auto"/>
        <w:ind w:right="-1283"/>
        <w:jc w:val="center"/>
        <w:rPr>
          <w:rFonts w:ascii="Times New Roman" w:eastAsia="Times New Roman" w:hAnsi="Times New Roman" w:cs="Times New Roman"/>
          <w:b/>
          <w:bCs/>
          <w:sz w:val="24"/>
          <w:szCs w:val="24"/>
          <w:lang w:val="lv-LV"/>
        </w:rPr>
      </w:pPr>
    </w:p>
    <w:p w:rsidR="00B65567" w:rsidRPr="00B65567" w:rsidRDefault="00B65567" w:rsidP="008C4889">
      <w:pPr>
        <w:spacing w:after="0" w:line="240" w:lineRule="auto"/>
        <w:ind w:right="-1283"/>
        <w:jc w:val="center"/>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bCs/>
          <w:sz w:val="24"/>
          <w:szCs w:val="24"/>
          <w:lang w:val="lv-LV"/>
        </w:rPr>
        <w:t xml:space="preserve">PIETEIKUMS </w:t>
      </w:r>
    </w:p>
    <w:p w:rsidR="00B65567" w:rsidRPr="00B65567" w:rsidRDefault="00B65567" w:rsidP="00FE7787">
      <w:pPr>
        <w:spacing w:after="0" w:line="240" w:lineRule="auto"/>
        <w:ind w:right="-1283"/>
        <w:jc w:val="center"/>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bCs/>
          <w:sz w:val="24"/>
          <w:szCs w:val="24"/>
          <w:lang w:val="lv-LV"/>
        </w:rPr>
        <w:t xml:space="preserve">dalībai iepirkumā „Degvielas iegāde </w:t>
      </w:r>
      <w:r w:rsidR="000F196D">
        <w:rPr>
          <w:rFonts w:ascii="Times New Roman" w:eastAsia="Times New Roman" w:hAnsi="Times New Roman" w:cs="Times New Roman"/>
          <w:b/>
          <w:bCs/>
          <w:sz w:val="24"/>
          <w:szCs w:val="24"/>
          <w:lang w:val="lv-LV"/>
        </w:rPr>
        <w:t>administrācijas transporta vajadzībām</w:t>
      </w:r>
      <w:r w:rsidRPr="00B65567">
        <w:rPr>
          <w:rFonts w:ascii="Times New Roman" w:eastAsia="Times New Roman" w:hAnsi="Times New Roman" w:cs="Times New Roman"/>
          <w:b/>
          <w:bCs/>
          <w:sz w:val="24"/>
          <w:szCs w:val="24"/>
          <w:lang w:val="lv-LV"/>
        </w:rPr>
        <w:t>”</w:t>
      </w:r>
    </w:p>
    <w:p w:rsidR="00B65567" w:rsidRPr="00B65567" w:rsidRDefault="00B65567" w:rsidP="008C4889">
      <w:pPr>
        <w:spacing w:after="0" w:line="240" w:lineRule="auto"/>
        <w:ind w:right="-1283"/>
        <w:jc w:val="center"/>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 xml:space="preserve">(identifikācijas Nr. </w:t>
      </w:r>
      <w:r w:rsidR="000E27A8">
        <w:rPr>
          <w:rFonts w:ascii="Times New Roman" w:eastAsia="Times New Roman" w:hAnsi="Times New Roman" w:cs="Times New Roman"/>
          <w:bCs/>
          <w:sz w:val="24"/>
          <w:szCs w:val="24"/>
          <w:lang w:val="lv-LV"/>
        </w:rPr>
        <w:t>RNP</w:t>
      </w:r>
      <w:r w:rsidR="008C4889">
        <w:rPr>
          <w:rFonts w:ascii="Times New Roman" w:eastAsia="Times New Roman" w:hAnsi="Times New Roman" w:cs="Times New Roman"/>
          <w:bCs/>
          <w:sz w:val="24"/>
          <w:szCs w:val="24"/>
          <w:lang w:val="lv-LV"/>
        </w:rPr>
        <w:t xml:space="preserve"> </w:t>
      </w:r>
      <w:r w:rsidR="00DE41F4">
        <w:rPr>
          <w:rFonts w:ascii="Times New Roman" w:eastAsia="Times New Roman" w:hAnsi="Times New Roman" w:cs="Times New Roman"/>
          <w:bCs/>
          <w:sz w:val="24"/>
          <w:szCs w:val="24"/>
          <w:lang w:val="lv-LV"/>
        </w:rPr>
        <w:t>2018</w:t>
      </w:r>
      <w:r w:rsidRPr="00B65567">
        <w:rPr>
          <w:rFonts w:ascii="Times New Roman" w:eastAsia="Times New Roman" w:hAnsi="Times New Roman" w:cs="Times New Roman"/>
          <w:bCs/>
          <w:sz w:val="24"/>
          <w:szCs w:val="24"/>
          <w:lang w:val="lv-LV"/>
        </w:rPr>
        <w:t>/</w:t>
      </w:r>
      <w:r w:rsidR="000E27A8">
        <w:rPr>
          <w:rFonts w:ascii="Times New Roman" w:eastAsia="Times New Roman" w:hAnsi="Times New Roman" w:cs="Times New Roman"/>
          <w:bCs/>
          <w:sz w:val="24"/>
          <w:szCs w:val="24"/>
          <w:lang w:val="lv-LV"/>
        </w:rPr>
        <w:t>32</w:t>
      </w:r>
      <w:r w:rsidRPr="00B65567">
        <w:rPr>
          <w:rFonts w:ascii="Times New Roman" w:eastAsia="Times New Roman" w:hAnsi="Times New Roman" w:cs="Times New Roman"/>
          <w:bCs/>
          <w:sz w:val="24"/>
          <w:szCs w:val="24"/>
          <w:lang w:val="lv-LV"/>
        </w:rPr>
        <w:t>)</w:t>
      </w:r>
    </w:p>
    <w:p w:rsidR="00B65567" w:rsidRPr="00B65567" w:rsidRDefault="00B65567" w:rsidP="00B65567">
      <w:pPr>
        <w:spacing w:after="0" w:line="240" w:lineRule="auto"/>
        <w:rPr>
          <w:rFonts w:ascii="Times New Roman" w:eastAsia="Times New Roman" w:hAnsi="Times New Roman" w:cs="Times New Roman"/>
          <w:b/>
          <w:bCs/>
          <w:sz w:val="24"/>
          <w:szCs w:val="24"/>
          <w:lang w:val="lv-LV"/>
        </w:rPr>
      </w:pPr>
    </w:p>
    <w:p w:rsidR="00B65567" w:rsidRPr="00B65567" w:rsidRDefault="00DE41F4" w:rsidP="00B6556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2018</w:t>
      </w:r>
      <w:r w:rsidR="00B65567" w:rsidRPr="00B65567">
        <w:rPr>
          <w:rFonts w:ascii="Times New Roman" w:eastAsia="Times New Roman" w:hAnsi="Times New Roman" w:cs="Times New Roman"/>
          <w:sz w:val="24"/>
          <w:szCs w:val="24"/>
          <w:lang w:val="lv-LV"/>
        </w:rPr>
        <w:t>. gada ____. ______________</w:t>
      </w:r>
    </w:p>
    <w:p w:rsidR="00B65567" w:rsidRPr="00B65567" w:rsidRDefault="00B65567" w:rsidP="00B65567">
      <w:pPr>
        <w:spacing w:after="0" w:line="240" w:lineRule="auto"/>
        <w:jc w:val="both"/>
        <w:rPr>
          <w:rFonts w:ascii="Times New Roman" w:eastAsia="Times New Roman" w:hAnsi="Times New Roman" w:cs="Times New Roman"/>
          <w:sz w:val="24"/>
          <w:szCs w:val="24"/>
          <w:lang w:val="lv-LV"/>
        </w:rPr>
      </w:pPr>
    </w:p>
    <w:p w:rsidR="00B65567" w:rsidRPr="00B65567" w:rsidRDefault="00B65567" w:rsidP="008C4889">
      <w:pPr>
        <w:tabs>
          <w:tab w:val="left" w:pos="1701"/>
          <w:tab w:val="left" w:pos="3402"/>
        </w:tabs>
        <w:spacing w:after="120" w:line="240" w:lineRule="auto"/>
        <w:ind w:right="-1283"/>
        <w:rPr>
          <w:rFonts w:ascii="Times New Roman" w:eastAsia="Times New Roman" w:hAnsi="Times New Roman" w:cs="Times New Roman"/>
          <w:b/>
          <w:sz w:val="24"/>
          <w:szCs w:val="24"/>
          <w:lang w:val="lv-LV"/>
        </w:rPr>
      </w:pPr>
      <w:r w:rsidRPr="00B65567">
        <w:rPr>
          <w:rFonts w:ascii="Times New Roman" w:eastAsia="Times New Roman" w:hAnsi="Times New Roman" w:cs="Times New Roman"/>
          <w:sz w:val="24"/>
          <w:szCs w:val="24"/>
          <w:u w:val="single"/>
          <w:lang w:val="lv-LV"/>
        </w:rPr>
        <w:t>Pretendents:</w:t>
      </w:r>
    </w:p>
    <w:p w:rsidR="00B65567" w:rsidRPr="00B65567" w:rsidRDefault="00B65567" w:rsidP="008C4889">
      <w:pPr>
        <w:tabs>
          <w:tab w:val="left" w:pos="8647"/>
        </w:tabs>
        <w:spacing w:after="120" w:line="240" w:lineRule="auto"/>
        <w:ind w:right="-1283"/>
        <w:rPr>
          <w:rFonts w:ascii="Times New Roman" w:eastAsia="Times New Roman" w:hAnsi="Times New Roman" w:cs="Times New Roman"/>
          <w:sz w:val="24"/>
          <w:szCs w:val="24"/>
          <w:u w:val="single"/>
          <w:lang w:val="lv-LV"/>
        </w:rPr>
      </w:pPr>
      <w:r w:rsidRPr="00B65567">
        <w:rPr>
          <w:rFonts w:ascii="Times New Roman" w:eastAsia="Times New Roman" w:hAnsi="Times New Roman" w:cs="Times New Roman"/>
          <w:sz w:val="24"/>
          <w:szCs w:val="24"/>
          <w:lang w:val="lv-LV"/>
        </w:rPr>
        <w:t>Nosaukums</w:t>
      </w:r>
      <w:r w:rsidRPr="00B65567">
        <w:rPr>
          <w:rFonts w:ascii="Times New Roman" w:eastAsia="Times New Roman" w:hAnsi="Times New Roman" w:cs="Times New Roman"/>
          <w:sz w:val="24"/>
          <w:szCs w:val="24"/>
          <w:u w:val="single"/>
          <w:lang w:val="lv-LV"/>
        </w:rPr>
        <w:tab/>
      </w:r>
      <w:r w:rsidR="008C4889">
        <w:rPr>
          <w:rFonts w:ascii="Times New Roman" w:eastAsia="Times New Roman" w:hAnsi="Times New Roman" w:cs="Times New Roman"/>
          <w:sz w:val="24"/>
          <w:szCs w:val="24"/>
          <w:u w:val="single"/>
          <w:lang w:val="lv-LV"/>
        </w:rPr>
        <w:t>__________</w:t>
      </w:r>
    </w:p>
    <w:p w:rsidR="00B65567" w:rsidRPr="00B65567" w:rsidRDefault="00B65567" w:rsidP="008C4889">
      <w:pPr>
        <w:tabs>
          <w:tab w:val="left" w:pos="5670"/>
        </w:tabs>
        <w:spacing w:after="120" w:line="240" w:lineRule="auto"/>
        <w:ind w:right="-1283"/>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Vienotais reģistrācijas numurs</w:t>
      </w:r>
      <w:r w:rsidRPr="00B65567">
        <w:rPr>
          <w:rFonts w:ascii="Times New Roman" w:eastAsia="Times New Roman" w:hAnsi="Times New Roman" w:cs="Times New Roman"/>
          <w:sz w:val="24"/>
          <w:szCs w:val="24"/>
          <w:u w:val="single"/>
          <w:lang w:val="lv-LV"/>
        </w:rPr>
        <w:tab/>
        <w:t>_________________________</w:t>
      </w:r>
      <w:r w:rsidR="008C4889">
        <w:rPr>
          <w:rFonts w:ascii="Times New Roman" w:eastAsia="Times New Roman" w:hAnsi="Times New Roman" w:cs="Times New Roman"/>
          <w:sz w:val="24"/>
          <w:szCs w:val="24"/>
          <w:u w:val="single"/>
          <w:lang w:val="lv-LV"/>
        </w:rPr>
        <w:t>__________</w:t>
      </w:r>
    </w:p>
    <w:p w:rsidR="00B65567" w:rsidRPr="00B65567" w:rsidRDefault="00B65567" w:rsidP="008C4889">
      <w:pPr>
        <w:tabs>
          <w:tab w:val="left" w:pos="8647"/>
        </w:tabs>
        <w:spacing w:after="120" w:line="240" w:lineRule="auto"/>
        <w:ind w:right="-1283"/>
        <w:rPr>
          <w:rFonts w:ascii="Times New Roman" w:eastAsia="Times New Roman" w:hAnsi="Times New Roman" w:cs="Times New Roman"/>
          <w:sz w:val="24"/>
          <w:szCs w:val="24"/>
          <w:u w:val="single"/>
          <w:lang w:val="lv-LV"/>
        </w:rPr>
      </w:pPr>
      <w:r w:rsidRPr="00B65567">
        <w:rPr>
          <w:rFonts w:ascii="Times New Roman" w:eastAsia="Times New Roman" w:hAnsi="Times New Roman" w:cs="Times New Roman"/>
          <w:sz w:val="24"/>
          <w:szCs w:val="24"/>
          <w:lang w:val="lv-LV"/>
        </w:rPr>
        <w:t>Adrese</w:t>
      </w:r>
      <w:r w:rsidRPr="00B65567">
        <w:rPr>
          <w:rFonts w:ascii="Times New Roman" w:eastAsia="Times New Roman" w:hAnsi="Times New Roman" w:cs="Times New Roman"/>
          <w:sz w:val="24"/>
          <w:szCs w:val="24"/>
          <w:u w:val="single"/>
          <w:lang w:val="lv-LV"/>
        </w:rPr>
        <w:tab/>
      </w:r>
      <w:r w:rsidR="008C4889">
        <w:rPr>
          <w:rFonts w:ascii="Times New Roman" w:eastAsia="Times New Roman" w:hAnsi="Times New Roman" w:cs="Times New Roman"/>
          <w:sz w:val="24"/>
          <w:szCs w:val="24"/>
          <w:u w:val="single"/>
          <w:lang w:val="lv-LV"/>
        </w:rPr>
        <w:t>__________</w:t>
      </w:r>
    </w:p>
    <w:p w:rsidR="00B65567" w:rsidRPr="00B65567" w:rsidRDefault="00B65567" w:rsidP="008C4889">
      <w:pPr>
        <w:spacing w:before="120" w:after="120" w:line="240" w:lineRule="auto"/>
        <w:ind w:right="-1283"/>
        <w:jc w:val="both"/>
        <w:rPr>
          <w:rFonts w:ascii="Times New Roman" w:eastAsia="Times New Roman" w:hAnsi="Times New Roman" w:cs="Times New Roman"/>
          <w:b/>
          <w:sz w:val="24"/>
          <w:szCs w:val="24"/>
          <w:vertAlign w:val="superscript"/>
          <w:lang w:val="lv-LV"/>
        </w:rPr>
      </w:pPr>
      <w:r w:rsidRPr="00B65567">
        <w:rPr>
          <w:rFonts w:ascii="Times New Roman" w:eastAsia="Times New Roman" w:hAnsi="Times New Roman" w:cs="Times New Roman"/>
          <w:sz w:val="24"/>
          <w:szCs w:val="24"/>
          <w:lang w:val="lv-LV"/>
        </w:rPr>
        <w:t>&lt;</w:t>
      </w:r>
      <w:r w:rsidRPr="00B65567">
        <w:rPr>
          <w:rFonts w:ascii="Times New Roman" w:eastAsia="Times New Roman" w:hAnsi="Times New Roman" w:cs="Times New Roman"/>
          <w:i/>
          <w:sz w:val="24"/>
          <w:szCs w:val="24"/>
          <w:lang w:val="lv-LV"/>
        </w:rPr>
        <w:t>ar paraksta tiesībām apveltītās vai pilnvarotās personas amats, vārds un uzvārds</w:t>
      </w:r>
      <w:r w:rsidRPr="00B65567">
        <w:rPr>
          <w:rFonts w:ascii="Times New Roman" w:eastAsia="Times New Roman" w:hAnsi="Times New Roman" w:cs="Times New Roman"/>
          <w:sz w:val="24"/>
          <w:szCs w:val="24"/>
          <w:lang w:val="lv-LV"/>
        </w:rPr>
        <w:t xml:space="preserve">&gt; </w:t>
      </w:r>
      <w:r w:rsidRPr="00B65567">
        <w:rPr>
          <w:rFonts w:ascii="Times New Roman" w:eastAsia="Times New Roman" w:hAnsi="Times New Roman" w:cs="Times New Roman"/>
          <w:bCs/>
          <w:sz w:val="24"/>
          <w:szCs w:val="24"/>
          <w:lang w:val="lv-LV"/>
        </w:rPr>
        <w:t xml:space="preserve">personā, iepazīstoties </w:t>
      </w:r>
      <w:r w:rsidRPr="00B65567">
        <w:rPr>
          <w:rFonts w:ascii="Times New Roman" w:eastAsia="Times New Roman" w:hAnsi="Times New Roman" w:cs="Times New Roman"/>
          <w:sz w:val="24"/>
          <w:szCs w:val="24"/>
          <w:lang w:val="lv-LV"/>
        </w:rPr>
        <w:t>ar iepirkuma nolikumu apliecina, ka:</w:t>
      </w:r>
      <w:r w:rsidRPr="00B65567">
        <w:rPr>
          <w:rFonts w:ascii="Times New Roman" w:eastAsia="Times New Roman" w:hAnsi="Times New Roman" w:cs="Times New Roman"/>
          <w:sz w:val="24"/>
          <w:szCs w:val="24"/>
          <w:vertAlign w:val="superscript"/>
          <w:lang w:val="lv-LV"/>
        </w:rPr>
        <w:t xml:space="preserve">               </w:t>
      </w:r>
    </w:p>
    <w:p w:rsidR="00B65567" w:rsidRPr="00B65567" w:rsidRDefault="00B65567" w:rsidP="00C71305">
      <w:pPr>
        <w:numPr>
          <w:ilvl w:val="0"/>
          <w:numId w:val="3"/>
        </w:numPr>
        <w:tabs>
          <w:tab w:val="num" w:pos="567"/>
        </w:tabs>
        <w:spacing w:before="120" w:after="120" w:line="240" w:lineRule="auto"/>
        <w:ind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iepirkuma noteikumi ir skaidri un saprotami;</w:t>
      </w:r>
    </w:p>
    <w:p w:rsidR="00B65567" w:rsidRPr="00B65567" w:rsidRDefault="00B65567" w:rsidP="00C71305">
      <w:pPr>
        <w:numPr>
          <w:ilvl w:val="0"/>
          <w:numId w:val="3"/>
        </w:numPr>
        <w:tabs>
          <w:tab w:val="num" w:pos="567"/>
        </w:tabs>
        <w:spacing w:before="120" w:after="120" w:line="240" w:lineRule="auto"/>
        <w:ind w:left="714" w:right="-1283" w:hanging="35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piekrīt nolikuma prasībām un garantē to izpildi; </w:t>
      </w:r>
    </w:p>
    <w:p w:rsidR="00B65567" w:rsidRPr="00B65567" w:rsidRDefault="00B65567" w:rsidP="00C71305">
      <w:pPr>
        <w:numPr>
          <w:ilvl w:val="0"/>
          <w:numId w:val="3"/>
        </w:numPr>
        <w:tabs>
          <w:tab w:val="num" w:pos="567"/>
        </w:tabs>
        <w:spacing w:before="120" w:after="120" w:line="240" w:lineRule="auto"/>
        <w:ind w:left="567" w:right="-1283" w:hanging="20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ir spējīgs veikt degvielas piegādi nolikumā un tehniskajā specifikācijā noteiktajā apjomā, kvalitātē un termiņā, atbilstoši Latvijas Republikas normatīvo aktu un iepirkuma nolikuma prasībām;</w:t>
      </w:r>
    </w:p>
    <w:p w:rsidR="00B65567" w:rsidRPr="00B65567" w:rsidRDefault="00B65567" w:rsidP="00C71305">
      <w:pPr>
        <w:numPr>
          <w:ilvl w:val="0"/>
          <w:numId w:val="3"/>
        </w:numPr>
        <w:tabs>
          <w:tab w:val="num" w:pos="567"/>
        </w:tabs>
        <w:spacing w:before="120" w:after="120" w:line="240" w:lineRule="auto"/>
        <w:ind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visas piedāvājumā iekļautās ziņas par pretendentu un piedāvāto degvielu ir patiesas;</w:t>
      </w:r>
    </w:p>
    <w:p w:rsidR="00B65567" w:rsidRPr="00B65567" w:rsidRDefault="00B65567" w:rsidP="00C71305">
      <w:pPr>
        <w:numPr>
          <w:ilvl w:val="0"/>
          <w:numId w:val="3"/>
        </w:numPr>
        <w:tabs>
          <w:tab w:val="num" w:pos="567"/>
        </w:tabs>
        <w:spacing w:before="120" w:after="120" w:line="240" w:lineRule="auto"/>
        <w:ind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šim pieteikumam pievienotie dokumenti veido pretendenta piedāvājumu iepirkumā.</w:t>
      </w:r>
    </w:p>
    <w:p w:rsidR="00B65567" w:rsidRPr="00B65567" w:rsidRDefault="00B65567" w:rsidP="008C4889">
      <w:pPr>
        <w:spacing w:after="0" w:line="240" w:lineRule="auto"/>
        <w:ind w:left="360"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w:t>
      </w:r>
    </w:p>
    <w:p w:rsidR="00B65567" w:rsidRPr="00B65567" w:rsidRDefault="00B65567" w:rsidP="008C4889">
      <w:pPr>
        <w:spacing w:after="0" w:line="240" w:lineRule="auto"/>
        <w:ind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Ar paraksta tiesībām apveltītās vai pilnvarotās (pievienot pilnvaru) personas amats, vārds, uzvārds un paraksts: ________________________________________________________________________</w:t>
      </w:r>
      <w:r w:rsidR="008C4889">
        <w:rPr>
          <w:rFonts w:ascii="Times New Roman" w:eastAsia="Times New Roman" w:hAnsi="Times New Roman" w:cs="Times New Roman"/>
          <w:sz w:val="24"/>
          <w:szCs w:val="24"/>
          <w:lang w:val="lv-LV"/>
        </w:rPr>
        <w:t>___</w:t>
      </w:r>
    </w:p>
    <w:p w:rsidR="00B65567" w:rsidRPr="00B65567" w:rsidRDefault="00B65567" w:rsidP="008C4889">
      <w:pPr>
        <w:tabs>
          <w:tab w:val="left" w:pos="3828"/>
          <w:tab w:val="left" w:pos="5760"/>
        </w:tabs>
        <w:spacing w:after="0" w:line="240" w:lineRule="auto"/>
        <w:ind w:right="-1283"/>
        <w:rPr>
          <w:rFonts w:ascii="Times New Roman" w:eastAsia="Times New Roman" w:hAnsi="Times New Roman" w:cs="Times New Roman"/>
          <w:sz w:val="24"/>
          <w:szCs w:val="24"/>
          <w:lang w:val="lv-LV"/>
        </w:rPr>
      </w:pPr>
    </w:p>
    <w:p w:rsidR="00B65567" w:rsidRPr="008C4889" w:rsidRDefault="00B65567" w:rsidP="008C4889">
      <w:pPr>
        <w:autoSpaceDE w:val="0"/>
        <w:autoSpaceDN w:val="0"/>
        <w:adjustRightInd w:val="0"/>
        <w:spacing w:after="0" w:line="240" w:lineRule="auto"/>
        <w:ind w:right="-1283"/>
        <w:jc w:val="right"/>
        <w:rPr>
          <w:rFonts w:ascii="Times New Roman" w:eastAsia="Times New Roman" w:hAnsi="Times New Roman" w:cs="Times New Roman"/>
          <w:b/>
          <w:i/>
          <w:sz w:val="24"/>
          <w:szCs w:val="24"/>
          <w:u w:val="single"/>
          <w:lang w:val="lv-LV"/>
        </w:rPr>
      </w:pPr>
      <w:r w:rsidRPr="00B65567">
        <w:rPr>
          <w:rFonts w:ascii="Times New Roman" w:eastAsia="Times New Roman" w:hAnsi="Times New Roman" w:cs="Times New Roman"/>
          <w:sz w:val="24"/>
          <w:szCs w:val="28"/>
          <w:lang w:val="lv-LV"/>
        </w:rPr>
        <w:br w:type="page"/>
      </w:r>
      <w:r w:rsidRPr="008C4889">
        <w:rPr>
          <w:rFonts w:ascii="Times New Roman" w:eastAsia="Times New Roman" w:hAnsi="Times New Roman" w:cs="Times New Roman"/>
          <w:b/>
          <w:i/>
          <w:sz w:val="24"/>
          <w:szCs w:val="28"/>
          <w:u w:val="single"/>
          <w:lang w:val="lv-LV"/>
        </w:rPr>
        <w:lastRenderedPageBreak/>
        <w:t>2.p</w:t>
      </w:r>
      <w:r w:rsidRPr="008C4889">
        <w:rPr>
          <w:rFonts w:ascii="Times New Roman" w:eastAsia="Times New Roman" w:hAnsi="Times New Roman" w:cs="Times New Roman"/>
          <w:b/>
          <w:i/>
          <w:sz w:val="24"/>
          <w:szCs w:val="24"/>
          <w:u w:val="single"/>
          <w:lang w:val="lv-LV"/>
        </w:rPr>
        <w:t>ielikums</w:t>
      </w:r>
    </w:p>
    <w:p w:rsidR="00B65567" w:rsidRPr="00B65567" w:rsidRDefault="00B65567" w:rsidP="00B65567">
      <w:pPr>
        <w:tabs>
          <w:tab w:val="left" w:pos="6000"/>
        </w:tabs>
        <w:spacing w:after="0" w:line="240" w:lineRule="auto"/>
        <w:jc w:val="center"/>
        <w:rPr>
          <w:rFonts w:ascii="Times New Roman" w:eastAsia="Times New Roman" w:hAnsi="Times New Roman" w:cs="Times New Roman"/>
          <w:b/>
          <w:caps/>
          <w:sz w:val="24"/>
          <w:szCs w:val="24"/>
          <w:lang w:val="lv-LV"/>
        </w:rPr>
      </w:pPr>
    </w:p>
    <w:p w:rsidR="00B65567" w:rsidRPr="00B65567" w:rsidRDefault="00B65567" w:rsidP="008C4889">
      <w:pPr>
        <w:tabs>
          <w:tab w:val="left" w:pos="6000"/>
        </w:tabs>
        <w:spacing w:after="0" w:line="240" w:lineRule="auto"/>
        <w:ind w:right="-1283"/>
        <w:jc w:val="center"/>
        <w:rPr>
          <w:rFonts w:ascii="Times New Roman" w:eastAsia="Times New Roman" w:hAnsi="Times New Roman" w:cs="Times New Roman"/>
          <w:b/>
          <w:caps/>
          <w:sz w:val="24"/>
          <w:szCs w:val="24"/>
          <w:lang w:val="lv-LV"/>
        </w:rPr>
      </w:pPr>
      <w:r w:rsidRPr="00B65567">
        <w:rPr>
          <w:rFonts w:ascii="Times New Roman" w:eastAsia="Times New Roman" w:hAnsi="Times New Roman" w:cs="Times New Roman"/>
          <w:b/>
          <w:caps/>
          <w:sz w:val="24"/>
          <w:szCs w:val="24"/>
          <w:lang w:val="lv-LV"/>
        </w:rPr>
        <w:t>Informācija par pretendentu</w:t>
      </w:r>
    </w:p>
    <w:p w:rsidR="00B65567" w:rsidRPr="00B65567" w:rsidRDefault="00B65567" w:rsidP="008C4889">
      <w:pPr>
        <w:spacing w:after="0" w:line="240" w:lineRule="auto"/>
        <w:ind w:right="-1283"/>
        <w:jc w:val="center"/>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sz w:val="24"/>
          <w:szCs w:val="24"/>
          <w:lang w:val="lv-LV"/>
        </w:rPr>
        <w:t xml:space="preserve">iepirkumā </w:t>
      </w:r>
      <w:r w:rsidRPr="00B65567">
        <w:rPr>
          <w:rFonts w:ascii="Times New Roman" w:eastAsia="Times New Roman" w:hAnsi="Times New Roman" w:cs="Times New Roman"/>
          <w:b/>
          <w:sz w:val="24"/>
          <w:szCs w:val="24"/>
          <w:lang w:val="lv-LV"/>
          <w14:shadow w14:blurRad="50800" w14:dist="38100" w14:dir="2700000" w14:sx="100000" w14:sy="100000" w14:kx="0" w14:ky="0" w14:algn="tl">
            <w14:srgbClr w14:val="000000">
              <w14:alpha w14:val="60000"/>
            </w14:srgbClr>
          </w14:shadow>
        </w:rPr>
        <w:t>„</w:t>
      </w:r>
      <w:r w:rsidRPr="00B65567">
        <w:rPr>
          <w:rFonts w:ascii="Times New Roman" w:eastAsia="Times New Roman" w:hAnsi="Times New Roman" w:cs="Times New Roman"/>
          <w:b/>
          <w:sz w:val="24"/>
          <w:szCs w:val="24"/>
          <w:lang w:val="lv-LV"/>
        </w:rPr>
        <w:t>Degvielas</w:t>
      </w:r>
      <w:r w:rsidRPr="00B65567">
        <w:rPr>
          <w:rFonts w:ascii="Times New Roman" w:eastAsia="Times New Roman" w:hAnsi="Times New Roman" w:cs="Times New Roman"/>
          <w:b/>
          <w:bCs/>
          <w:sz w:val="24"/>
          <w:szCs w:val="24"/>
          <w:lang w:val="lv-LV"/>
        </w:rPr>
        <w:t xml:space="preserve"> iegāde </w:t>
      </w:r>
      <w:r w:rsidR="000F196D">
        <w:rPr>
          <w:rFonts w:ascii="Times New Roman" w:eastAsia="Times New Roman" w:hAnsi="Times New Roman" w:cs="Times New Roman"/>
          <w:b/>
          <w:bCs/>
          <w:sz w:val="24"/>
          <w:szCs w:val="24"/>
          <w:lang w:val="lv-LV"/>
        </w:rPr>
        <w:t>administrācijas transporta</w:t>
      </w:r>
      <w:r w:rsidRPr="00B65567">
        <w:rPr>
          <w:rFonts w:ascii="Times New Roman" w:eastAsia="Times New Roman" w:hAnsi="Times New Roman" w:cs="Times New Roman"/>
          <w:b/>
          <w:bCs/>
          <w:sz w:val="24"/>
          <w:szCs w:val="24"/>
          <w:lang w:val="lv-LV"/>
        </w:rPr>
        <w:t xml:space="preserve"> vajadzībām”</w:t>
      </w:r>
    </w:p>
    <w:p w:rsidR="00B65567" w:rsidRPr="00B65567" w:rsidRDefault="00B65567" w:rsidP="008C4889">
      <w:pPr>
        <w:spacing w:after="0" w:line="240" w:lineRule="auto"/>
        <w:ind w:right="-1283"/>
        <w:jc w:val="center"/>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 xml:space="preserve">(identifikācijas Nr. </w:t>
      </w:r>
      <w:r w:rsidR="000F196D">
        <w:rPr>
          <w:rFonts w:ascii="Times New Roman" w:eastAsia="Times New Roman" w:hAnsi="Times New Roman" w:cs="Times New Roman"/>
          <w:bCs/>
          <w:sz w:val="24"/>
          <w:szCs w:val="24"/>
          <w:lang w:val="lv-LV"/>
        </w:rPr>
        <w:t xml:space="preserve">RNP </w:t>
      </w:r>
      <w:r w:rsidR="00E15A21">
        <w:rPr>
          <w:rFonts w:ascii="Times New Roman" w:eastAsia="Times New Roman" w:hAnsi="Times New Roman" w:cs="Times New Roman"/>
          <w:bCs/>
          <w:sz w:val="24"/>
          <w:szCs w:val="24"/>
          <w:lang w:val="lv-LV"/>
        </w:rPr>
        <w:t>2018</w:t>
      </w:r>
      <w:r w:rsidRPr="00B65567">
        <w:rPr>
          <w:rFonts w:ascii="Times New Roman" w:eastAsia="Times New Roman" w:hAnsi="Times New Roman" w:cs="Times New Roman"/>
          <w:bCs/>
          <w:sz w:val="24"/>
          <w:szCs w:val="24"/>
          <w:lang w:val="lv-LV"/>
        </w:rPr>
        <w:t>/</w:t>
      </w:r>
      <w:r w:rsidR="000F196D">
        <w:rPr>
          <w:rFonts w:ascii="Times New Roman" w:eastAsia="Times New Roman" w:hAnsi="Times New Roman" w:cs="Times New Roman"/>
          <w:bCs/>
          <w:sz w:val="24"/>
          <w:szCs w:val="24"/>
          <w:lang w:val="lv-LV"/>
        </w:rPr>
        <w:t>32</w:t>
      </w:r>
      <w:r w:rsidRPr="00B65567">
        <w:rPr>
          <w:rFonts w:ascii="Times New Roman" w:eastAsia="Times New Roman" w:hAnsi="Times New Roman" w:cs="Times New Roman"/>
          <w:bCs/>
          <w:sz w:val="24"/>
          <w:szCs w:val="24"/>
          <w:lang w:val="lv-LV"/>
        </w:rPr>
        <w:t>)</w:t>
      </w:r>
    </w:p>
    <w:p w:rsidR="00B65567" w:rsidRPr="00B65567" w:rsidRDefault="00B65567" w:rsidP="00B65567">
      <w:pPr>
        <w:spacing w:after="0" w:line="240" w:lineRule="auto"/>
        <w:rPr>
          <w:rFonts w:ascii="Times New Roman" w:eastAsia="Times New Roman" w:hAnsi="Times New Roman" w:cs="Times New Roman"/>
          <w:sz w:val="24"/>
          <w:szCs w:val="24"/>
          <w:lang w:val="lv-LV"/>
        </w:rPr>
      </w:pPr>
    </w:p>
    <w:tbl>
      <w:tblPr>
        <w:tblW w:w="100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79"/>
        <w:gridCol w:w="7109"/>
      </w:tblGrid>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1.</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Nosaukums: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2.</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Reģistrācijas numurs: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3.</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Adrese:</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4.</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Kontaktpersona :</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5.</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Telefons: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6.</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Fakss: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7.</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E-pasts: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8.</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Uzņēmuma darbības sfēra (īss apraksts):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 xml:space="preserve">9.        </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Finanšu rekvizīti:</w:t>
            </w:r>
          </w:p>
        </w:tc>
      </w:tr>
      <w:tr w:rsidR="00B65567" w:rsidRPr="00B65567" w:rsidTr="008C4889">
        <w:tblPrEx>
          <w:tblCellMar>
            <w:left w:w="108" w:type="dxa"/>
            <w:right w:w="108" w:type="dxa"/>
          </w:tblCellMar>
        </w:tblPrEx>
        <w:tc>
          <w:tcPr>
            <w:tcW w:w="2919"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Bankas nosaukums:</w:t>
            </w:r>
          </w:p>
        </w:tc>
        <w:tc>
          <w:tcPr>
            <w:tcW w:w="7109"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tc>
      </w:tr>
      <w:tr w:rsidR="00B65567" w:rsidRPr="00B65567" w:rsidTr="008C4889">
        <w:tblPrEx>
          <w:tblCellMar>
            <w:left w:w="108" w:type="dxa"/>
            <w:right w:w="108" w:type="dxa"/>
          </w:tblCellMar>
        </w:tblPrEx>
        <w:tc>
          <w:tcPr>
            <w:tcW w:w="2919" w:type="dxa"/>
            <w:gridSpan w:val="2"/>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bCs/>
                <w:sz w:val="24"/>
                <w:szCs w:val="24"/>
                <w:lang w:val="lv-LV"/>
              </w:rPr>
              <w:t>Bankas adrese</w:t>
            </w:r>
            <w:r w:rsidRPr="00B65567">
              <w:rPr>
                <w:rFonts w:ascii="Times New Roman" w:eastAsia="Times New Roman" w:hAnsi="Times New Roman" w:cs="Times New Roman"/>
                <w:sz w:val="24"/>
                <w:szCs w:val="24"/>
                <w:lang w:val="lv-LV"/>
              </w:rPr>
              <w:t xml:space="preserve"> (tai skaitā pilsēta, valsts, pasta indekss)</w:t>
            </w:r>
          </w:p>
        </w:tc>
        <w:tc>
          <w:tcPr>
            <w:tcW w:w="7109"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tc>
      </w:tr>
      <w:tr w:rsidR="00B65567" w:rsidRPr="00B65567" w:rsidTr="008C4889">
        <w:tblPrEx>
          <w:tblCellMar>
            <w:left w:w="108" w:type="dxa"/>
            <w:right w:w="108" w:type="dxa"/>
          </w:tblCellMar>
        </w:tblPrEx>
        <w:trPr>
          <w:trHeight w:val="389"/>
        </w:trPr>
        <w:tc>
          <w:tcPr>
            <w:tcW w:w="2919"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Bankas kods:</w:t>
            </w:r>
          </w:p>
        </w:tc>
        <w:tc>
          <w:tcPr>
            <w:tcW w:w="7109"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tc>
      </w:tr>
      <w:tr w:rsidR="00B65567" w:rsidRPr="00B65567" w:rsidTr="008C4889">
        <w:tblPrEx>
          <w:tblCellMar>
            <w:left w:w="108" w:type="dxa"/>
            <w:right w:w="108" w:type="dxa"/>
          </w:tblCellMar>
        </w:tblPrEx>
        <w:trPr>
          <w:trHeight w:val="369"/>
        </w:trPr>
        <w:tc>
          <w:tcPr>
            <w:tcW w:w="2919"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Konta numurs:</w:t>
            </w:r>
          </w:p>
        </w:tc>
        <w:tc>
          <w:tcPr>
            <w:tcW w:w="7109"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tc>
      </w:tr>
      <w:tr w:rsidR="00B65567" w:rsidRPr="00B65567" w:rsidTr="008C4889">
        <w:tblPrEx>
          <w:tblCellMar>
            <w:left w:w="108" w:type="dxa"/>
            <w:right w:w="108" w:type="dxa"/>
          </w:tblCellMar>
        </w:tblPrEx>
        <w:tc>
          <w:tcPr>
            <w:tcW w:w="2919"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Pilnvarotā persona, kas ir tiesīga parakstīt līgumu</w:t>
            </w:r>
          </w:p>
        </w:tc>
        <w:tc>
          <w:tcPr>
            <w:tcW w:w="7109"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tc>
      </w:tr>
    </w:tbl>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p w:rsidR="00B65567" w:rsidRPr="00B65567" w:rsidRDefault="00B65567" w:rsidP="00B65567">
      <w:pPr>
        <w:spacing w:after="0" w:line="240" w:lineRule="auto"/>
        <w:rPr>
          <w:rFonts w:ascii="Times New Roman" w:eastAsia="Times New Roman" w:hAnsi="Times New Roman" w:cs="Times New Roman"/>
          <w:sz w:val="24"/>
          <w:szCs w:val="24"/>
          <w:lang w:val="lv-LV"/>
        </w:rPr>
      </w:pPr>
    </w:p>
    <w:p w:rsidR="00B65567" w:rsidRPr="00B65567" w:rsidRDefault="00B65567" w:rsidP="00B65567">
      <w:pPr>
        <w:spacing w:after="0" w:line="240" w:lineRule="auto"/>
        <w:jc w:val="center"/>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___________________________________________________________</w:t>
      </w:r>
    </w:p>
    <w:p w:rsidR="00B65567" w:rsidRPr="00B65567" w:rsidRDefault="00B65567" w:rsidP="00B65567">
      <w:pPr>
        <w:spacing w:after="0" w:line="240" w:lineRule="auto"/>
        <w:jc w:val="center"/>
        <w:rPr>
          <w:rFonts w:ascii="Times New Roman" w:eastAsia="Times New Roman" w:hAnsi="Times New Roman" w:cs="Times New Roman"/>
          <w:sz w:val="20"/>
          <w:szCs w:val="20"/>
          <w:lang w:val="lv-LV"/>
        </w:rPr>
      </w:pPr>
      <w:r w:rsidRPr="00B65567">
        <w:rPr>
          <w:rFonts w:ascii="Times New Roman" w:eastAsia="Times New Roman" w:hAnsi="Times New Roman" w:cs="Times New Roman"/>
          <w:sz w:val="20"/>
          <w:szCs w:val="20"/>
          <w:lang w:val="lv-LV"/>
        </w:rPr>
        <w:t>(uzņēmuma vadītāja vai pilnvarotās personas paraksts, tā atšifrējums)</w:t>
      </w:r>
    </w:p>
    <w:p w:rsidR="00B65567" w:rsidRPr="00B65567" w:rsidRDefault="00B65567" w:rsidP="00B65567">
      <w:pPr>
        <w:tabs>
          <w:tab w:val="left" w:pos="720"/>
          <w:tab w:val="left" w:pos="1440"/>
          <w:tab w:val="left" w:pos="2160"/>
          <w:tab w:val="left" w:pos="2880"/>
          <w:tab w:val="left" w:pos="3600"/>
          <w:tab w:val="left" w:pos="4005"/>
        </w:tabs>
        <w:spacing w:after="0" w:line="240" w:lineRule="auto"/>
        <w:jc w:val="center"/>
        <w:rPr>
          <w:rFonts w:ascii="Times New Roman" w:eastAsia="Times New Roman" w:hAnsi="Times New Roman" w:cs="Times New Roman"/>
          <w:sz w:val="24"/>
          <w:szCs w:val="24"/>
          <w:lang w:val="lv-LV"/>
        </w:rPr>
      </w:pPr>
    </w:p>
    <w:p w:rsidR="00B65567" w:rsidRPr="00B65567" w:rsidRDefault="00B65567" w:rsidP="00B65567">
      <w:pPr>
        <w:spacing w:after="0" w:line="240" w:lineRule="auto"/>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0"/>
          <w:szCs w:val="20"/>
          <w:lang w:val="lv-LV"/>
        </w:rPr>
        <w:tab/>
      </w:r>
    </w:p>
    <w:p w:rsidR="00B65567" w:rsidRPr="00B65567" w:rsidRDefault="00B65567" w:rsidP="00B65567">
      <w:pPr>
        <w:spacing w:after="0" w:line="240" w:lineRule="auto"/>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Z.v.</w:t>
      </w:r>
    </w:p>
    <w:p w:rsidR="00B65567" w:rsidRPr="00B65567" w:rsidRDefault="00B65567" w:rsidP="00B65567">
      <w:pPr>
        <w:spacing w:after="0" w:line="240" w:lineRule="auto"/>
        <w:rPr>
          <w:rFonts w:ascii="Times New Roman" w:eastAsia="Times New Roman" w:hAnsi="Times New Roman" w:cs="Times New Roman"/>
          <w:sz w:val="24"/>
          <w:szCs w:val="24"/>
          <w:lang w:val="lv-LV"/>
        </w:rPr>
      </w:pPr>
    </w:p>
    <w:p w:rsidR="00B65567" w:rsidRPr="00B65567" w:rsidRDefault="00B65567" w:rsidP="00B65567">
      <w:pPr>
        <w:tabs>
          <w:tab w:val="left" w:pos="7860"/>
        </w:tabs>
        <w:autoSpaceDE w:val="0"/>
        <w:autoSpaceDN w:val="0"/>
        <w:adjustRightInd w:val="0"/>
        <w:spacing w:after="0" w:line="240" w:lineRule="auto"/>
        <w:rPr>
          <w:rFonts w:ascii="Times New Roman" w:eastAsia="Times New Roman" w:hAnsi="Times New Roman" w:cs="Times New Roman"/>
          <w:sz w:val="24"/>
          <w:szCs w:val="28"/>
          <w:lang w:val="lv-LV"/>
        </w:rPr>
      </w:pPr>
    </w:p>
    <w:p w:rsidR="00B65567" w:rsidRPr="00B65567" w:rsidRDefault="00B65567" w:rsidP="00B65567">
      <w:pPr>
        <w:autoSpaceDE w:val="0"/>
        <w:autoSpaceDN w:val="0"/>
        <w:adjustRightInd w:val="0"/>
        <w:spacing w:after="0" w:line="240" w:lineRule="auto"/>
        <w:rPr>
          <w:rFonts w:ascii="Times-Bold" w:eastAsia="Times New Roman" w:hAnsi="Times-Bold" w:cs="Times-Bold"/>
          <w:b/>
          <w:bCs/>
          <w:color w:val="000000"/>
          <w:sz w:val="24"/>
          <w:szCs w:val="24"/>
          <w:lang w:val="lv-LV"/>
        </w:rPr>
      </w:pPr>
      <w:r w:rsidRPr="00B65567">
        <w:rPr>
          <w:rFonts w:ascii="Times-Bold" w:eastAsia="Times New Roman" w:hAnsi="Times-Bold" w:cs="Times-Bold"/>
          <w:b/>
          <w:bCs/>
          <w:color w:val="000000"/>
          <w:sz w:val="24"/>
          <w:szCs w:val="24"/>
          <w:lang w:val="lv-LV"/>
        </w:rPr>
        <w:t xml:space="preserve"> </w:t>
      </w:r>
    </w:p>
    <w:p w:rsidR="00B65567" w:rsidRPr="008C4889" w:rsidRDefault="00B65567" w:rsidP="008C4889">
      <w:pPr>
        <w:autoSpaceDE w:val="0"/>
        <w:autoSpaceDN w:val="0"/>
        <w:adjustRightInd w:val="0"/>
        <w:spacing w:after="0" w:line="240" w:lineRule="auto"/>
        <w:ind w:right="-1283"/>
        <w:jc w:val="right"/>
        <w:rPr>
          <w:rFonts w:ascii="Times New Roman" w:eastAsia="Times New Roman" w:hAnsi="Times New Roman" w:cs="Times New Roman"/>
          <w:b/>
          <w:bCs/>
          <w:i/>
          <w:sz w:val="24"/>
          <w:szCs w:val="28"/>
          <w:u w:val="single"/>
          <w:lang w:val="lv-LV"/>
        </w:rPr>
      </w:pPr>
      <w:r w:rsidRPr="00B65567">
        <w:rPr>
          <w:rFonts w:ascii="Times New Roman" w:eastAsia="Times New Roman" w:hAnsi="Times New Roman" w:cs="Times New Roman"/>
          <w:b/>
          <w:bCs/>
          <w:sz w:val="24"/>
          <w:szCs w:val="28"/>
          <w:lang w:val="lv-LV"/>
        </w:rPr>
        <w:br w:type="page"/>
      </w:r>
      <w:r w:rsidRPr="008C4889">
        <w:rPr>
          <w:rFonts w:ascii="Times New Roman" w:eastAsia="Times New Roman" w:hAnsi="Times New Roman" w:cs="Times New Roman"/>
          <w:b/>
          <w:bCs/>
          <w:i/>
          <w:sz w:val="24"/>
          <w:szCs w:val="28"/>
          <w:u w:val="single"/>
          <w:lang w:val="lv-LV"/>
        </w:rPr>
        <w:lastRenderedPageBreak/>
        <w:t>3.pielikums</w:t>
      </w:r>
    </w:p>
    <w:p w:rsidR="00B65567" w:rsidRPr="00B65567" w:rsidRDefault="00B65567" w:rsidP="008C4889">
      <w:pPr>
        <w:keepNext/>
        <w:spacing w:after="0" w:line="240" w:lineRule="auto"/>
        <w:ind w:right="-1283"/>
        <w:jc w:val="right"/>
        <w:outlineLvl w:val="0"/>
        <w:rPr>
          <w:rFonts w:ascii="Times New Roman" w:eastAsia="Times New Roman" w:hAnsi="Times New Roman" w:cs="Times New Roman"/>
          <w:b/>
          <w:sz w:val="28"/>
          <w:szCs w:val="28"/>
          <w:lang w:val="lv-LV"/>
        </w:rPr>
      </w:pPr>
    </w:p>
    <w:p w:rsidR="00B65567" w:rsidRPr="00B65567" w:rsidRDefault="00B65567" w:rsidP="008C4889">
      <w:pPr>
        <w:keepNext/>
        <w:spacing w:after="0" w:line="240" w:lineRule="auto"/>
        <w:ind w:right="-1283"/>
        <w:outlineLvl w:val="0"/>
        <w:rPr>
          <w:rFonts w:ascii="Times New Roman" w:eastAsia="Times New Roman" w:hAnsi="Times New Roman" w:cs="Times New Roman"/>
          <w:b/>
          <w:sz w:val="28"/>
          <w:szCs w:val="28"/>
          <w:lang w:val="lv-LV"/>
        </w:rPr>
      </w:pPr>
    </w:p>
    <w:p w:rsidR="00B65567" w:rsidRPr="00B65567" w:rsidRDefault="00B65567" w:rsidP="008C4889">
      <w:pPr>
        <w:spacing w:after="0" w:line="240" w:lineRule="auto"/>
        <w:ind w:right="-1283"/>
        <w:jc w:val="center"/>
        <w:rPr>
          <w:rFonts w:ascii="Times New Roman" w:eastAsia="Times New Roman" w:hAnsi="Times New Roman" w:cs="Times New Roman"/>
          <w:b/>
          <w:sz w:val="24"/>
          <w:szCs w:val="24"/>
          <w:lang w:val="lv-LV"/>
        </w:rPr>
      </w:pPr>
      <w:r w:rsidRPr="00B65567">
        <w:rPr>
          <w:rFonts w:ascii="Times New Roman" w:eastAsia="Times New Roman" w:hAnsi="Times New Roman" w:cs="Times New Roman"/>
          <w:b/>
          <w:bCs/>
          <w:iCs/>
          <w:sz w:val="24"/>
          <w:szCs w:val="24"/>
          <w:lang w:val="lv-LV"/>
        </w:rPr>
        <w:t>TEHNISKĀ SPECIFIKĀCIJA</w:t>
      </w:r>
      <w:r w:rsidRPr="00B65567">
        <w:rPr>
          <w:rFonts w:ascii="Times New Roman" w:eastAsia="Times New Roman" w:hAnsi="Times New Roman" w:cs="Times New Roman"/>
          <w:b/>
          <w:sz w:val="24"/>
          <w:szCs w:val="24"/>
          <w:lang w:val="lv-LV"/>
        </w:rPr>
        <w:t xml:space="preserve"> </w:t>
      </w:r>
    </w:p>
    <w:p w:rsidR="00B65567" w:rsidRPr="00B65567" w:rsidRDefault="00B65567" w:rsidP="008C4889">
      <w:pPr>
        <w:spacing w:after="0" w:line="240" w:lineRule="auto"/>
        <w:ind w:right="-1283"/>
        <w:jc w:val="center"/>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sz w:val="24"/>
          <w:szCs w:val="24"/>
          <w:lang w:val="lv-LV"/>
        </w:rPr>
        <w:t xml:space="preserve">iepirkumā </w:t>
      </w:r>
      <w:r w:rsidRPr="00B65567">
        <w:rPr>
          <w:rFonts w:ascii="Times New Roman" w:eastAsia="Times New Roman" w:hAnsi="Times New Roman" w:cs="Times New Roman"/>
          <w:b/>
          <w:sz w:val="24"/>
          <w:szCs w:val="24"/>
          <w:lang w:val="lv-LV"/>
          <w14:shadow w14:blurRad="50800" w14:dist="38100" w14:dir="2700000" w14:sx="100000" w14:sy="100000" w14:kx="0" w14:ky="0" w14:algn="tl">
            <w14:srgbClr w14:val="000000">
              <w14:alpha w14:val="60000"/>
            </w14:srgbClr>
          </w14:shadow>
        </w:rPr>
        <w:t>„</w:t>
      </w:r>
      <w:r w:rsidRPr="00B65567">
        <w:rPr>
          <w:rFonts w:ascii="Times New Roman" w:eastAsia="Times New Roman" w:hAnsi="Times New Roman" w:cs="Times New Roman"/>
          <w:b/>
          <w:sz w:val="24"/>
          <w:szCs w:val="24"/>
          <w:lang w:val="lv-LV"/>
        </w:rPr>
        <w:t>Degvielas</w:t>
      </w:r>
      <w:r w:rsidRPr="00B65567">
        <w:rPr>
          <w:rFonts w:ascii="Times New Roman" w:eastAsia="Times New Roman" w:hAnsi="Times New Roman" w:cs="Times New Roman"/>
          <w:b/>
          <w:bCs/>
          <w:sz w:val="24"/>
          <w:szCs w:val="24"/>
          <w:lang w:val="lv-LV"/>
        </w:rPr>
        <w:t xml:space="preserve"> iegāde </w:t>
      </w:r>
      <w:r w:rsidR="000F196D">
        <w:rPr>
          <w:rFonts w:ascii="Times New Roman" w:eastAsia="Times New Roman" w:hAnsi="Times New Roman" w:cs="Times New Roman"/>
          <w:b/>
          <w:bCs/>
          <w:sz w:val="24"/>
          <w:szCs w:val="24"/>
          <w:lang w:val="lv-LV"/>
        </w:rPr>
        <w:t>administrācijas transporta</w:t>
      </w:r>
      <w:r w:rsidRPr="00B65567">
        <w:rPr>
          <w:rFonts w:ascii="Times New Roman" w:eastAsia="Times New Roman" w:hAnsi="Times New Roman" w:cs="Times New Roman"/>
          <w:b/>
          <w:bCs/>
          <w:sz w:val="24"/>
          <w:szCs w:val="24"/>
          <w:lang w:val="lv-LV"/>
        </w:rPr>
        <w:t xml:space="preserve"> vajadzībām”</w:t>
      </w:r>
    </w:p>
    <w:p w:rsidR="00B65567" w:rsidRPr="00B65567" w:rsidRDefault="00B65567" w:rsidP="008C4889">
      <w:pPr>
        <w:spacing w:after="0" w:line="240" w:lineRule="auto"/>
        <w:ind w:right="-1283"/>
        <w:jc w:val="center"/>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 xml:space="preserve">(identifikācijas Nr. </w:t>
      </w:r>
      <w:r w:rsidR="000F196D">
        <w:rPr>
          <w:rFonts w:ascii="Times New Roman" w:eastAsia="Times New Roman" w:hAnsi="Times New Roman" w:cs="Times New Roman"/>
          <w:bCs/>
          <w:sz w:val="24"/>
          <w:szCs w:val="24"/>
          <w:lang w:val="lv-LV"/>
        </w:rPr>
        <w:t>RNP</w:t>
      </w:r>
      <w:r w:rsidR="008C4889">
        <w:rPr>
          <w:rFonts w:ascii="Times New Roman" w:eastAsia="Times New Roman" w:hAnsi="Times New Roman" w:cs="Times New Roman"/>
          <w:bCs/>
          <w:sz w:val="24"/>
          <w:szCs w:val="24"/>
          <w:lang w:val="lv-LV"/>
        </w:rPr>
        <w:t xml:space="preserve"> </w:t>
      </w:r>
      <w:r w:rsidR="00E15A21">
        <w:rPr>
          <w:rFonts w:ascii="Times New Roman" w:eastAsia="Times New Roman" w:hAnsi="Times New Roman" w:cs="Times New Roman"/>
          <w:bCs/>
          <w:sz w:val="24"/>
          <w:szCs w:val="24"/>
          <w:lang w:val="lv-LV"/>
        </w:rPr>
        <w:t>2018</w:t>
      </w:r>
      <w:r w:rsidRPr="00B65567">
        <w:rPr>
          <w:rFonts w:ascii="Times New Roman" w:eastAsia="Times New Roman" w:hAnsi="Times New Roman" w:cs="Times New Roman"/>
          <w:bCs/>
          <w:sz w:val="24"/>
          <w:szCs w:val="24"/>
          <w:lang w:val="lv-LV"/>
        </w:rPr>
        <w:t>/</w:t>
      </w:r>
      <w:r w:rsidR="000F196D">
        <w:rPr>
          <w:rFonts w:ascii="Times New Roman" w:eastAsia="Times New Roman" w:hAnsi="Times New Roman" w:cs="Times New Roman"/>
          <w:bCs/>
          <w:sz w:val="24"/>
          <w:szCs w:val="24"/>
          <w:lang w:val="lv-LV"/>
        </w:rPr>
        <w:t>32</w:t>
      </w:r>
      <w:r w:rsidRPr="00B65567">
        <w:rPr>
          <w:rFonts w:ascii="Times New Roman" w:eastAsia="Times New Roman" w:hAnsi="Times New Roman" w:cs="Times New Roman"/>
          <w:bCs/>
          <w:sz w:val="24"/>
          <w:szCs w:val="24"/>
          <w:lang w:val="lv-LV"/>
        </w:rPr>
        <w:t>)</w:t>
      </w:r>
    </w:p>
    <w:p w:rsidR="00B65567" w:rsidRPr="00B65567" w:rsidRDefault="00B65567" w:rsidP="00B65567">
      <w:pPr>
        <w:keepNext/>
        <w:spacing w:after="0" w:line="240" w:lineRule="auto"/>
        <w:jc w:val="center"/>
        <w:outlineLvl w:val="0"/>
        <w:rPr>
          <w:rFonts w:ascii="Times New Roman" w:eastAsia="Times New Roman" w:hAnsi="Times New Roman" w:cs="Times New Roman"/>
          <w:b/>
          <w:iCs/>
          <w:sz w:val="24"/>
          <w:szCs w:val="24"/>
          <w:lang w:val="lv-LV"/>
        </w:rPr>
      </w:pPr>
    </w:p>
    <w:p w:rsidR="00B65567" w:rsidRPr="00B65567" w:rsidRDefault="00B65567" w:rsidP="00B65567">
      <w:pPr>
        <w:spacing w:after="0" w:line="240" w:lineRule="auto"/>
        <w:rPr>
          <w:rFonts w:ascii="Times New Roman" w:eastAsia="Times New Roman" w:hAnsi="Times New Roman" w:cs="Times New Roman"/>
          <w:sz w:val="24"/>
          <w:szCs w:val="24"/>
          <w:lang w:val="lv-LV"/>
        </w:rPr>
      </w:pPr>
    </w:p>
    <w:p w:rsidR="00B65567" w:rsidRPr="00B65567" w:rsidRDefault="00B65567" w:rsidP="00C71305">
      <w:pPr>
        <w:numPr>
          <w:ilvl w:val="0"/>
          <w:numId w:val="2"/>
        </w:numPr>
        <w:spacing w:after="120" w:line="240" w:lineRule="auto"/>
        <w:ind w:left="567" w:hanging="283"/>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Degvielas marka, daudzums un kvalitātes prasības: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474"/>
        <w:gridCol w:w="2977"/>
        <w:gridCol w:w="3827"/>
      </w:tblGrid>
      <w:tr w:rsidR="00110652" w:rsidRPr="00B65567" w:rsidTr="00110652">
        <w:tc>
          <w:tcPr>
            <w:tcW w:w="640" w:type="dxa"/>
          </w:tcPr>
          <w:p w:rsidR="00110652" w:rsidRPr="00054B73" w:rsidRDefault="00110652" w:rsidP="00B65567">
            <w:pPr>
              <w:spacing w:after="0" w:line="240" w:lineRule="auto"/>
              <w:rPr>
                <w:rFonts w:ascii="Times New Roman" w:eastAsia="Times New Roman" w:hAnsi="Times New Roman" w:cs="Times New Roman"/>
                <w:b/>
                <w:i/>
                <w:sz w:val="24"/>
                <w:szCs w:val="24"/>
                <w:lang w:val="lv-LV"/>
              </w:rPr>
            </w:pPr>
            <w:r w:rsidRPr="00054B73">
              <w:rPr>
                <w:rFonts w:ascii="Times New Roman" w:eastAsia="Times New Roman" w:hAnsi="Times New Roman" w:cs="Times New Roman"/>
                <w:b/>
                <w:i/>
                <w:sz w:val="24"/>
                <w:szCs w:val="24"/>
                <w:lang w:val="lv-LV"/>
              </w:rPr>
              <w:t>Nr. p.k.</w:t>
            </w:r>
          </w:p>
        </w:tc>
        <w:tc>
          <w:tcPr>
            <w:tcW w:w="2474" w:type="dxa"/>
          </w:tcPr>
          <w:p w:rsidR="00110652" w:rsidRPr="00054B73" w:rsidRDefault="00110652" w:rsidP="00B65567">
            <w:pPr>
              <w:spacing w:after="0" w:line="240" w:lineRule="auto"/>
              <w:rPr>
                <w:rFonts w:ascii="Times New Roman" w:eastAsia="Times New Roman" w:hAnsi="Times New Roman" w:cs="Times New Roman"/>
                <w:b/>
                <w:i/>
                <w:sz w:val="24"/>
                <w:szCs w:val="24"/>
                <w:lang w:val="lv-LV"/>
              </w:rPr>
            </w:pPr>
            <w:r w:rsidRPr="00054B73">
              <w:rPr>
                <w:rFonts w:ascii="Times New Roman" w:eastAsia="Times New Roman" w:hAnsi="Times New Roman" w:cs="Tahoma"/>
                <w:b/>
                <w:i/>
                <w:sz w:val="24"/>
                <w:szCs w:val="24"/>
                <w:lang w:val="lv-LV"/>
              </w:rPr>
              <w:t>Degvielas nosaukums</w:t>
            </w:r>
          </w:p>
        </w:tc>
        <w:tc>
          <w:tcPr>
            <w:tcW w:w="2977" w:type="dxa"/>
          </w:tcPr>
          <w:p w:rsidR="00110652" w:rsidRPr="00054B73" w:rsidRDefault="00110652" w:rsidP="00B65567">
            <w:pPr>
              <w:spacing w:after="0" w:line="240" w:lineRule="auto"/>
              <w:rPr>
                <w:rFonts w:ascii="Times New Roman" w:eastAsia="Times New Roman" w:hAnsi="Times New Roman" w:cs="Times New Roman"/>
                <w:b/>
                <w:i/>
                <w:sz w:val="24"/>
                <w:szCs w:val="24"/>
                <w:lang w:val="lv-LV"/>
              </w:rPr>
            </w:pPr>
            <w:r w:rsidRPr="00054B73">
              <w:rPr>
                <w:rFonts w:ascii="Times New Roman" w:eastAsia="Times New Roman" w:hAnsi="Times New Roman" w:cs="Times New Roman"/>
                <w:b/>
                <w:i/>
                <w:sz w:val="24"/>
                <w:szCs w:val="24"/>
                <w:lang w:val="lv-LV"/>
              </w:rPr>
              <w:t xml:space="preserve">Prognozējamais gada apjoms </w:t>
            </w:r>
          </w:p>
        </w:tc>
        <w:tc>
          <w:tcPr>
            <w:tcW w:w="3827" w:type="dxa"/>
          </w:tcPr>
          <w:p w:rsidR="00110652" w:rsidRPr="00054B73" w:rsidRDefault="00110652" w:rsidP="00B65567">
            <w:pPr>
              <w:spacing w:after="0" w:line="240" w:lineRule="auto"/>
              <w:rPr>
                <w:rFonts w:ascii="Times New Roman" w:eastAsia="Times New Roman" w:hAnsi="Times New Roman" w:cs="Times New Roman"/>
                <w:b/>
                <w:i/>
                <w:sz w:val="24"/>
                <w:szCs w:val="24"/>
                <w:lang w:val="lv-LV"/>
              </w:rPr>
            </w:pPr>
            <w:r w:rsidRPr="00054B73">
              <w:rPr>
                <w:rFonts w:ascii="Times New Roman" w:eastAsia="Times New Roman" w:hAnsi="Times New Roman" w:cs="Tahoma"/>
                <w:b/>
                <w:i/>
                <w:sz w:val="24"/>
                <w:szCs w:val="24"/>
                <w:lang w:val="lv-LV"/>
              </w:rPr>
              <w:t>Kvalitātes prasības</w:t>
            </w:r>
          </w:p>
        </w:tc>
      </w:tr>
      <w:tr w:rsidR="00110652" w:rsidRPr="00386122" w:rsidTr="00110652">
        <w:trPr>
          <w:trHeight w:val="465"/>
        </w:trPr>
        <w:tc>
          <w:tcPr>
            <w:tcW w:w="640" w:type="dxa"/>
          </w:tcPr>
          <w:p w:rsidR="00110652" w:rsidRPr="00054B73" w:rsidRDefault="00110652" w:rsidP="00B65567">
            <w:pPr>
              <w:spacing w:before="120" w:after="120" w:line="240" w:lineRule="auto"/>
              <w:rPr>
                <w:rFonts w:ascii="Times New Roman" w:eastAsia="Times New Roman" w:hAnsi="Times New Roman" w:cs="Times New Roman"/>
                <w:sz w:val="24"/>
                <w:szCs w:val="24"/>
                <w:lang w:val="lv-LV"/>
              </w:rPr>
            </w:pPr>
            <w:r w:rsidRPr="00054B73">
              <w:rPr>
                <w:rFonts w:ascii="Times New Roman" w:eastAsia="Times New Roman" w:hAnsi="Times New Roman" w:cs="Times New Roman"/>
                <w:sz w:val="24"/>
                <w:szCs w:val="24"/>
                <w:lang w:val="lv-LV"/>
              </w:rPr>
              <w:t>1.</w:t>
            </w:r>
          </w:p>
        </w:tc>
        <w:tc>
          <w:tcPr>
            <w:tcW w:w="2474" w:type="dxa"/>
          </w:tcPr>
          <w:p w:rsidR="00110652" w:rsidRPr="00110652" w:rsidRDefault="00110652" w:rsidP="00110652">
            <w:pPr>
              <w:spacing w:before="120" w:after="0" w:line="240" w:lineRule="auto"/>
              <w:rPr>
                <w:rFonts w:ascii="Times New Roman" w:eastAsia="Times New Roman" w:hAnsi="Times New Roman" w:cs="Tahoma"/>
                <w:b/>
                <w:sz w:val="24"/>
                <w:szCs w:val="24"/>
                <w:lang w:val="lv-LV"/>
              </w:rPr>
            </w:pPr>
            <w:r w:rsidRPr="00B65567">
              <w:rPr>
                <w:rFonts w:ascii="Times New Roman" w:eastAsia="Times New Roman" w:hAnsi="Times New Roman" w:cs="Tahoma"/>
                <w:b/>
                <w:sz w:val="24"/>
                <w:szCs w:val="24"/>
                <w:lang w:val="lv-LV"/>
              </w:rPr>
              <w:t xml:space="preserve">Benzīns </w:t>
            </w:r>
            <w:r>
              <w:rPr>
                <w:rFonts w:ascii="Times New Roman" w:eastAsia="Times New Roman" w:hAnsi="Times New Roman" w:cs="Tahoma"/>
                <w:b/>
                <w:sz w:val="24"/>
                <w:szCs w:val="24"/>
                <w:lang w:val="lv-LV"/>
              </w:rPr>
              <w:t xml:space="preserve">AI </w:t>
            </w:r>
            <w:r w:rsidRPr="00B65567">
              <w:rPr>
                <w:rFonts w:ascii="Times New Roman" w:eastAsia="Times New Roman" w:hAnsi="Times New Roman" w:cs="Tahoma"/>
                <w:b/>
                <w:sz w:val="24"/>
                <w:szCs w:val="24"/>
                <w:lang w:val="lv-LV"/>
              </w:rPr>
              <w:t xml:space="preserve">95E </w:t>
            </w:r>
          </w:p>
        </w:tc>
        <w:tc>
          <w:tcPr>
            <w:tcW w:w="2977" w:type="dxa"/>
          </w:tcPr>
          <w:p w:rsidR="00110652" w:rsidRPr="00110652" w:rsidRDefault="006961A1" w:rsidP="00110652">
            <w:pPr>
              <w:spacing w:before="120"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110652" w:rsidRPr="00B65567">
              <w:rPr>
                <w:rFonts w:ascii="Times New Roman" w:eastAsia="Times New Roman" w:hAnsi="Times New Roman" w:cs="Times New Roman"/>
                <w:sz w:val="24"/>
                <w:szCs w:val="24"/>
                <w:lang w:val="lv-LV"/>
              </w:rPr>
              <w:t>000 (</w:t>
            </w:r>
            <w:r>
              <w:rPr>
                <w:rFonts w:ascii="Times New Roman" w:eastAsia="Times New Roman" w:hAnsi="Times New Roman" w:cs="Times New Roman"/>
                <w:sz w:val="24"/>
                <w:szCs w:val="24"/>
                <w:lang w:val="lv-LV"/>
              </w:rPr>
              <w:t>astoņi</w:t>
            </w:r>
            <w:r w:rsidR="00110652" w:rsidRPr="00B65567">
              <w:rPr>
                <w:rFonts w:ascii="Times New Roman" w:eastAsia="Times New Roman" w:hAnsi="Times New Roman" w:cs="Times New Roman"/>
                <w:sz w:val="24"/>
                <w:szCs w:val="24"/>
                <w:lang w:val="lv-LV"/>
              </w:rPr>
              <w:t xml:space="preserve"> </w:t>
            </w:r>
            <w:r w:rsidR="00110652">
              <w:rPr>
                <w:rFonts w:ascii="Times New Roman" w:eastAsia="Times New Roman" w:hAnsi="Times New Roman" w:cs="Times New Roman"/>
                <w:sz w:val="24"/>
                <w:szCs w:val="24"/>
                <w:lang w:val="lv-LV"/>
              </w:rPr>
              <w:t>t</w:t>
            </w:r>
            <w:r w:rsidR="00110652" w:rsidRPr="00B65567">
              <w:rPr>
                <w:rFonts w:ascii="Times New Roman" w:eastAsia="Times New Roman" w:hAnsi="Times New Roman" w:cs="Times New Roman"/>
                <w:sz w:val="24"/>
                <w:szCs w:val="24"/>
                <w:lang w:val="lv-LV"/>
              </w:rPr>
              <w:t>ūkstoši) litri</w:t>
            </w:r>
          </w:p>
        </w:tc>
        <w:tc>
          <w:tcPr>
            <w:tcW w:w="3827" w:type="dxa"/>
            <w:vMerge w:val="restart"/>
          </w:tcPr>
          <w:p w:rsidR="00110652" w:rsidRPr="00054B73" w:rsidRDefault="00110652" w:rsidP="00B65567">
            <w:pPr>
              <w:spacing w:after="0" w:line="240" w:lineRule="auto"/>
              <w:rPr>
                <w:rFonts w:ascii="Times New Roman" w:eastAsia="Times New Roman" w:hAnsi="Times New Roman" w:cs="Times New Roman"/>
                <w:sz w:val="24"/>
                <w:szCs w:val="24"/>
                <w:lang w:val="lv-LV"/>
              </w:rPr>
            </w:pPr>
            <w:r w:rsidRPr="00054B73">
              <w:rPr>
                <w:rFonts w:ascii="Times New Roman" w:eastAsia="Times New Roman" w:hAnsi="Times New Roman" w:cs="Tahoma"/>
                <w:sz w:val="24"/>
                <w:szCs w:val="24"/>
                <w:lang w:val="lv-LV"/>
              </w:rPr>
              <w:t xml:space="preserve">atbilstība Ministru </w:t>
            </w:r>
          </w:p>
          <w:p w:rsidR="00110652" w:rsidRPr="00B65567" w:rsidRDefault="00110652" w:rsidP="00B65567">
            <w:pPr>
              <w:spacing w:after="0" w:line="240" w:lineRule="auto"/>
              <w:rPr>
                <w:rFonts w:ascii="Times New Roman" w:eastAsia="Times New Roman" w:hAnsi="Times New Roman" w:cs="Times New Roman"/>
                <w:b/>
                <w:sz w:val="24"/>
                <w:szCs w:val="24"/>
                <w:lang w:val="lv-LV"/>
              </w:rPr>
            </w:pPr>
            <w:r w:rsidRPr="00054B73">
              <w:rPr>
                <w:rFonts w:ascii="Times New Roman" w:eastAsia="Times New Roman" w:hAnsi="Times New Roman" w:cs="Tahoma"/>
                <w:sz w:val="24"/>
                <w:szCs w:val="24"/>
                <w:lang w:val="lv-LV"/>
              </w:rPr>
              <w:t>kabineta 2000.gada 26.septembra noteikumos Nr.332 „Noteikumi par benzīna un dīzeļdegvielas atbilstības novērtēšanu” noteiktajām kvalitātes prasībām.</w:t>
            </w:r>
          </w:p>
        </w:tc>
      </w:tr>
      <w:tr w:rsidR="00110652" w:rsidRPr="00B65567" w:rsidTr="00110652">
        <w:trPr>
          <w:trHeight w:val="1140"/>
        </w:trPr>
        <w:tc>
          <w:tcPr>
            <w:tcW w:w="640" w:type="dxa"/>
          </w:tcPr>
          <w:p w:rsidR="00110652" w:rsidRPr="00054B73" w:rsidRDefault="00110652" w:rsidP="00B65567">
            <w:pPr>
              <w:spacing w:before="120" w:after="120" w:line="240" w:lineRule="auto"/>
              <w:rPr>
                <w:rFonts w:ascii="Times New Roman" w:eastAsia="Times New Roman" w:hAnsi="Times New Roman" w:cs="Times New Roman"/>
                <w:sz w:val="24"/>
                <w:szCs w:val="24"/>
                <w:lang w:val="lv-LV"/>
              </w:rPr>
            </w:pPr>
            <w:r w:rsidRPr="00054B73">
              <w:rPr>
                <w:rFonts w:ascii="Times New Roman" w:eastAsia="Times New Roman" w:hAnsi="Times New Roman" w:cs="Times New Roman"/>
                <w:sz w:val="24"/>
                <w:szCs w:val="24"/>
                <w:lang w:val="lv-LV"/>
              </w:rPr>
              <w:t>2.</w:t>
            </w:r>
          </w:p>
        </w:tc>
        <w:tc>
          <w:tcPr>
            <w:tcW w:w="2474" w:type="dxa"/>
          </w:tcPr>
          <w:p w:rsidR="00110652" w:rsidRPr="00B65567" w:rsidRDefault="00110652" w:rsidP="00B65567">
            <w:pPr>
              <w:spacing w:before="120" w:after="120" w:line="240" w:lineRule="auto"/>
              <w:rPr>
                <w:rFonts w:ascii="Times New Roman" w:eastAsia="Times New Roman" w:hAnsi="Times New Roman" w:cs="Tahoma"/>
                <w:b/>
                <w:sz w:val="24"/>
                <w:szCs w:val="24"/>
                <w:lang w:val="lv-LV"/>
              </w:rPr>
            </w:pPr>
            <w:r w:rsidRPr="00B65567">
              <w:rPr>
                <w:rFonts w:ascii="Times New Roman" w:eastAsia="Times New Roman" w:hAnsi="Times New Roman" w:cs="Tahoma"/>
                <w:b/>
                <w:sz w:val="24"/>
                <w:szCs w:val="24"/>
                <w:lang w:val="lv-LV"/>
              </w:rPr>
              <w:t>Dīzeļdegviela</w:t>
            </w:r>
            <w:r>
              <w:rPr>
                <w:rFonts w:ascii="Times New Roman" w:eastAsia="Times New Roman" w:hAnsi="Times New Roman" w:cs="Tahoma"/>
                <w:b/>
                <w:sz w:val="24"/>
                <w:szCs w:val="24"/>
                <w:lang w:val="lv-LV"/>
              </w:rPr>
              <w:t xml:space="preserve"> DD</w:t>
            </w:r>
          </w:p>
        </w:tc>
        <w:tc>
          <w:tcPr>
            <w:tcW w:w="2977" w:type="dxa"/>
          </w:tcPr>
          <w:p w:rsidR="00110652" w:rsidRPr="00B65567" w:rsidRDefault="006961A1" w:rsidP="00B65567">
            <w:pPr>
              <w:spacing w:before="120" w:after="120" w:line="240" w:lineRule="auto"/>
              <w:rPr>
                <w:rFonts w:ascii="Times New Roman" w:eastAsia="Times New Roman" w:hAnsi="Times New Roman" w:cs="Tahoma"/>
                <w:b/>
                <w:sz w:val="24"/>
                <w:szCs w:val="24"/>
                <w:lang w:val="lv-LV"/>
              </w:rPr>
            </w:pPr>
            <w:r>
              <w:rPr>
                <w:rFonts w:ascii="Times New Roman" w:eastAsia="Times New Roman" w:hAnsi="Times New Roman" w:cs="Times New Roman"/>
                <w:sz w:val="24"/>
                <w:szCs w:val="24"/>
                <w:lang w:val="lv-LV"/>
              </w:rPr>
              <w:t>28</w:t>
            </w:r>
            <w:r w:rsidR="00110652" w:rsidRPr="00B65567">
              <w:rPr>
                <w:rFonts w:ascii="Times New Roman" w:eastAsia="Times New Roman" w:hAnsi="Times New Roman" w:cs="Times New Roman"/>
                <w:sz w:val="24"/>
                <w:szCs w:val="24"/>
                <w:lang w:val="lv-LV"/>
              </w:rPr>
              <w:t>000</w:t>
            </w:r>
            <w:r w:rsidR="00110652">
              <w:rPr>
                <w:rFonts w:ascii="Times New Roman" w:eastAsia="Times New Roman" w:hAnsi="Times New Roman" w:cs="Times New Roman"/>
                <w:sz w:val="24"/>
                <w:szCs w:val="24"/>
                <w:lang w:val="lv-LV"/>
              </w:rPr>
              <w:t xml:space="preserve"> </w:t>
            </w:r>
            <w:r w:rsidR="00110652" w:rsidRPr="00B65567">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divdesmit astoņi</w:t>
            </w:r>
            <w:r w:rsidR="00110652" w:rsidRPr="00B65567">
              <w:rPr>
                <w:rFonts w:ascii="Times New Roman" w:eastAsia="Times New Roman" w:hAnsi="Times New Roman" w:cs="Times New Roman"/>
                <w:sz w:val="24"/>
                <w:szCs w:val="24"/>
                <w:lang w:val="lv-LV"/>
              </w:rPr>
              <w:t xml:space="preserve"> tūkstoši) litri</w:t>
            </w:r>
          </w:p>
        </w:tc>
        <w:tc>
          <w:tcPr>
            <w:tcW w:w="3827" w:type="dxa"/>
            <w:vMerge/>
          </w:tcPr>
          <w:p w:rsidR="00110652" w:rsidRPr="00B65567" w:rsidRDefault="00110652" w:rsidP="00B65567">
            <w:pPr>
              <w:spacing w:after="0" w:line="240" w:lineRule="auto"/>
              <w:rPr>
                <w:rFonts w:ascii="Times New Roman" w:eastAsia="Times New Roman" w:hAnsi="Times New Roman" w:cs="Tahoma"/>
                <w:b/>
                <w:sz w:val="24"/>
                <w:szCs w:val="24"/>
                <w:lang w:val="lv-LV"/>
              </w:rPr>
            </w:pPr>
          </w:p>
        </w:tc>
      </w:tr>
    </w:tbl>
    <w:p w:rsidR="00B65567" w:rsidRPr="00B65567" w:rsidRDefault="00B65567" w:rsidP="00054B73">
      <w:pPr>
        <w:spacing w:before="120" w:after="120" w:line="240" w:lineRule="auto"/>
        <w:ind w:right="-1283" w:firstLine="284"/>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2. Pasūtītājs degvielu iegādājas ar degvielas kartēm.</w:t>
      </w:r>
    </w:p>
    <w:p w:rsidR="00B65567" w:rsidRDefault="00B65567" w:rsidP="00054B73">
      <w:pPr>
        <w:spacing w:before="120" w:after="120" w:line="240" w:lineRule="auto"/>
        <w:ind w:left="567" w:right="-1283" w:hanging="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 Pasūtītājam ir jābūt iespējai norēķināties par eļļām, smērvielām, autopiederumiem ar degvielas kartēm.</w:t>
      </w:r>
    </w:p>
    <w:p w:rsidR="006961A1" w:rsidRPr="00B65567" w:rsidRDefault="006961A1" w:rsidP="00054B73">
      <w:pPr>
        <w:spacing w:before="120" w:after="120" w:line="240" w:lineRule="auto"/>
        <w:ind w:left="567" w:right="-1283" w:hanging="2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4. Pasūtītājam ir jābūt iespējai degvielas </w:t>
      </w:r>
      <w:proofErr w:type="spellStart"/>
      <w:r>
        <w:rPr>
          <w:rFonts w:ascii="Times New Roman" w:eastAsia="Times New Roman" w:hAnsi="Times New Roman" w:cs="Times New Roman"/>
          <w:sz w:val="24"/>
          <w:szCs w:val="24"/>
          <w:lang w:val="lv-LV"/>
        </w:rPr>
        <w:t>uzpildes</w:t>
      </w:r>
      <w:proofErr w:type="spellEnd"/>
      <w:r>
        <w:rPr>
          <w:rFonts w:ascii="Times New Roman" w:eastAsia="Times New Roman" w:hAnsi="Times New Roman" w:cs="Times New Roman"/>
          <w:sz w:val="24"/>
          <w:szCs w:val="24"/>
          <w:lang w:val="lv-LV"/>
        </w:rPr>
        <w:t xml:space="preserve"> stacijās izmantot tualetes pakalpojumus.</w:t>
      </w:r>
    </w:p>
    <w:p w:rsidR="00B65567" w:rsidRPr="00B65567" w:rsidRDefault="006961A1" w:rsidP="00054B73">
      <w:pPr>
        <w:spacing w:before="120" w:after="120" w:line="240" w:lineRule="auto"/>
        <w:ind w:left="567" w:right="-1283" w:hanging="2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r w:rsidR="00B65567" w:rsidRPr="00B65567">
        <w:rPr>
          <w:rFonts w:ascii="Times New Roman" w:eastAsia="Times New Roman" w:hAnsi="Times New Roman" w:cs="Times New Roman"/>
          <w:sz w:val="24"/>
          <w:szCs w:val="24"/>
          <w:lang w:val="lv-LV"/>
        </w:rPr>
        <w:t>. Pasūtītājs ir tiesīgs samazināt vai palielināt degvielas un dīzeļdegvielas daudzumu noteiktajā iepirkuma periodā.</w:t>
      </w:r>
    </w:p>
    <w:p w:rsidR="00B65567" w:rsidRPr="00B65567" w:rsidRDefault="006961A1" w:rsidP="00054B73">
      <w:pPr>
        <w:tabs>
          <w:tab w:val="left" w:pos="426"/>
        </w:tabs>
        <w:spacing w:after="0" w:line="240" w:lineRule="auto"/>
        <w:ind w:left="567" w:right="-1283" w:hanging="2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r w:rsidR="00B65567" w:rsidRPr="00B65567">
        <w:rPr>
          <w:rFonts w:ascii="Times New Roman" w:eastAsia="Times New Roman" w:hAnsi="Times New Roman" w:cs="Times New Roman"/>
          <w:sz w:val="24"/>
          <w:szCs w:val="24"/>
          <w:lang w:val="lv-LV"/>
        </w:rPr>
        <w:t xml:space="preserve">. Pretendentam jāiesniedz piedāvājums par degvielas iegādi, ņemot vērā degvielas cenu pretendenta degvielas </w:t>
      </w:r>
      <w:proofErr w:type="spellStart"/>
      <w:r w:rsidR="00B65567" w:rsidRPr="00B65567">
        <w:rPr>
          <w:rFonts w:ascii="Times New Roman" w:eastAsia="Times New Roman" w:hAnsi="Times New Roman" w:cs="Times New Roman"/>
          <w:sz w:val="24"/>
          <w:szCs w:val="24"/>
          <w:lang w:val="lv-LV"/>
        </w:rPr>
        <w:t>uzpildes</w:t>
      </w:r>
      <w:proofErr w:type="spellEnd"/>
      <w:r w:rsidR="00B65567" w:rsidRPr="00B65567">
        <w:rPr>
          <w:rFonts w:ascii="Times New Roman" w:eastAsia="Times New Roman" w:hAnsi="Times New Roman" w:cs="Times New Roman"/>
          <w:sz w:val="24"/>
          <w:szCs w:val="24"/>
          <w:lang w:val="lv-LV"/>
        </w:rPr>
        <w:t xml:space="preserve"> stacijās </w:t>
      </w:r>
      <w:r w:rsidR="00E15A21">
        <w:rPr>
          <w:rFonts w:ascii="Times New Roman" w:eastAsia="Times New Roman" w:hAnsi="Times New Roman" w:cs="Times New Roman"/>
          <w:b/>
          <w:sz w:val="24"/>
          <w:szCs w:val="24"/>
          <w:lang w:val="lv-LV"/>
        </w:rPr>
        <w:t>uz 2018</w:t>
      </w:r>
      <w:r w:rsidR="00B65567" w:rsidRPr="00B65567">
        <w:rPr>
          <w:rFonts w:ascii="Times New Roman" w:eastAsia="Times New Roman" w:hAnsi="Times New Roman" w:cs="Times New Roman"/>
          <w:b/>
          <w:sz w:val="24"/>
          <w:szCs w:val="24"/>
          <w:lang w:val="lv-LV"/>
        </w:rPr>
        <w:t xml:space="preserve">.gada </w:t>
      </w:r>
      <w:r w:rsidR="00131129">
        <w:rPr>
          <w:rFonts w:ascii="Times New Roman" w:eastAsia="Times New Roman" w:hAnsi="Times New Roman" w:cs="Times New Roman"/>
          <w:b/>
          <w:sz w:val="24"/>
          <w:szCs w:val="24"/>
          <w:lang w:val="lv-LV"/>
        </w:rPr>
        <w:t>2</w:t>
      </w:r>
      <w:r w:rsidR="000F196D">
        <w:rPr>
          <w:rFonts w:ascii="Times New Roman" w:eastAsia="Times New Roman" w:hAnsi="Times New Roman" w:cs="Times New Roman"/>
          <w:b/>
          <w:sz w:val="24"/>
          <w:szCs w:val="24"/>
          <w:lang w:val="lv-LV"/>
        </w:rPr>
        <w:t>5.oktobri</w:t>
      </w:r>
    </w:p>
    <w:p w:rsidR="00B65567" w:rsidRPr="00E83434" w:rsidRDefault="00B65567" w:rsidP="00E83434">
      <w:pPr>
        <w:autoSpaceDE w:val="0"/>
        <w:autoSpaceDN w:val="0"/>
        <w:adjustRightInd w:val="0"/>
        <w:spacing w:after="120" w:line="240" w:lineRule="auto"/>
        <w:ind w:right="-1281"/>
        <w:jc w:val="right"/>
        <w:rPr>
          <w:rFonts w:ascii="Times New Roman" w:eastAsia="Times New Roman" w:hAnsi="Times New Roman" w:cs="Times New Roman"/>
          <w:b/>
          <w:bCs/>
          <w:i/>
          <w:sz w:val="24"/>
          <w:szCs w:val="28"/>
          <w:u w:val="single"/>
          <w:lang w:val="lv-LV"/>
        </w:rPr>
      </w:pPr>
      <w:r w:rsidRPr="00B65567">
        <w:rPr>
          <w:rFonts w:ascii="Times New Roman" w:eastAsia="Times New Roman" w:hAnsi="Times New Roman" w:cs="Times New Roman"/>
          <w:b/>
          <w:sz w:val="24"/>
          <w:szCs w:val="24"/>
          <w:lang w:val="lv-LV"/>
        </w:rPr>
        <w:br w:type="page"/>
      </w:r>
      <w:r w:rsidRPr="00E83434">
        <w:rPr>
          <w:rFonts w:ascii="Times New Roman" w:eastAsia="Times New Roman" w:hAnsi="Times New Roman" w:cs="Times New Roman"/>
          <w:b/>
          <w:i/>
          <w:sz w:val="24"/>
          <w:szCs w:val="24"/>
          <w:u w:val="single"/>
          <w:lang w:val="lv-LV"/>
        </w:rPr>
        <w:lastRenderedPageBreak/>
        <w:t>4.p</w:t>
      </w:r>
      <w:r w:rsidRPr="00E83434">
        <w:rPr>
          <w:rFonts w:ascii="Times New Roman" w:eastAsia="Times New Roman" w:hAnsi="Times New Roman" w:cs="Times New Roman"/>
          <w:b/>
          <w:bCs/>
          <w:i/>
          <w:sz w:val="24"/>
          <w:szCs w:val="28"/>
          <w:u w:val="single"/>
          <w:lang w:val="lv-LV"/>
        </w:rPr>
        <w:t>ielikums</w:t>
      </w:r>
    </w:p>
    <w:p w:rsidR="00110652" w:rsidRPr="00110652" w:rsidRDefault="00110652" w:rsidP="00110652">
      <w:pPr>
        <w:suppressAutoHyphens/>
        <w:spacing w:after="0" w:line="240" w:lineRule="auto"/>
        <w:jc w:val="center"/>
        <w:rPr>
          <w:rFonts w:ascii="Times New Roman" w:eastAsia="Times New Roman" w:hAnsi="Times New Roman" w:cs="Times New Roman"/>
          <w:b/>
          <w:sz w:val="24"/>
          <w:szCs w:val="24"/>
          <w:lang w:val="lv-LV" w:eastAsia="ar-SA"/>
        </w:rPr>
      </w:pPr>
      <w:r w:rsidRPr="00110652">
        <w:rPr>
          <w:rFonts w:ascii="Times New Roman" w:eastAsia="Times New Roman" w:hAnsi="Times New Roman" w:cs="Times New Roman"/>
          <w:b/>
          <w:sz w:val="24"/>
          <w:szCs w:val="24"/>
          <w:lang w:val="lv-LV" w:eastAsia="ar-SA"/>
        </w:rPr>
        <w:t>TEHNISKAIS UN FINANŠU PIEDĀVĀJUMS</w:t>
      </w:r>
    </w:p>
    <w:p w:rsidR="00110652" w:rsidRPr="00110652" w:rsidRDefault="00110652" w:rsidP="00110652">
      <w:pPr>
        <w:suppressAutoHyphens/>
        <w:spacing w:after="0" w:line="240" w:lineRule="auto"/>
        <w:jc w:val="center"/>
        <w:rPr>
          <w:rFonts w:ascii="Times New Roman" w:eastAsia="Times New Roman" w:hAnsi="Times New Roman" w:cs="Times New Roman"/>
          <w:bCs/>
          <w:sz w:val="24"/>
          <w:szCs w:val="24"/>
          <w:lang w:val="lv-LV" w:eastAsia="ar-SA"/>
        </w:rPr>
      </w:pPr>
      <w:r w:rsidRPr="00110652">
        <w:rPr>
          <w:rFonts w:ascii="Times New Roman" w:eastAsia="Times New Roman" w:hAnsi="Times New Roman" w:cs="Times New Roman"/>
          <w:b/>
          <w:sz w:val="24"/>
          <w:szCs w:val="24"/>
          <w:lang w:val="lv-LV" w:eastAsia="ar-SA"/>
        </w:rPr>
        <w:t xml:space="preserve">iepirkumā </w:t>
      </w:r>
      <w:r w:rsidRPr="00110652">
        <w:rPr>
          <w:rFonts w:ascii="Times New Roman" w:eastAsia="Times New Roman" w:hAnsi="Times New Roman" w:cs="Times New Roman"/>
          <w:b/>
          <w:sz w:val="24"/>
          <w:szCs w:val="24"/>
          <w:lang w:val="lv-LV" w:eastAsia="ar-SA"/>
          <w14:shadow w14:blurRad="50800" w14:dist="38100" w14:dir="2700000" w14:sx="100000" w14:sy="100000" w14:kx="0" w14:ky="0" w14:algn="tl">
            <w14:srgbClr w14:val="000000">
              <w14:alpha w14:val="60000"/>
            </w14:srgbClr>
          </w14:shadow>
        </w:rPr>
        <w:t>„</w:t>
      </w:r>
      <w:r w:rsidRPr="00110652">
        <w:rPr>
          <w:rFonts w:ascii="Times New Roman" w:eastAsia="Times New Roman" w:hAnsi="Times New Roman" w:cs="Times New Roman"/>
          <w:b/>
          <w:sz w:val="24"/>
          <w:szCs w:val="24"/>
          <w:lang w:val="lv-LV" w:eastAsia="ar-SA"/>
        </w:rPr>
        <w:t xml:space="preserve">Degvielas </w:t>
      </w:r>
      <w:r w:rsidR="000307BC">
        <w:rPr>
          <w:rFonts w:ascii="Times New Roman" w:eastAsia="Times New Roman" w:hAnsi="Times New Roman" w:cs="Times New Roman"/>
          <w:b/>
          <w:sz w:val="24"/>
          <w:szCs w:val="24"/>
          <w:lang w:val="lv-LV" w:eastAsia="ar-SA"/>
        </w:rPr>
        <w:t>iegāde administrācijas transporta vajadzībām</w:t>
      </w:r>
      <w:r w:rsidRPr="00110652">
        <w:rPr>
          <w:rFonts w:ascii="Times New Roman" w:eastAsia="Times New Roman" w:hAnsi="Times New Roman" w:cs="Times New Roman"/>
          <w:b/>
          <w:sz w:val="24"/>
          <w:szCs w:val="24"/>
          <w:lang w:val="lv-LV" w:eastAsia="ar-SA"/>
          <w14:shadow w14:blurRad="50800" w14:dist="38100" w14:dir="2700000" w14:sx="100000" w14:sy="100000" w14:kx="0" w14:ky="0" w14:algn="tl">
            <w14:srgbClr w14:val="000000">
              <w14:alpha w14:val="60000"/>
            </w14:srgbClr>
          </w14:shadow>
        </w:rPr>
        <w:t>”</w:t>
      </w:r>
    </w:p>
    <w:p w:rsidR="00110652" w:rsidRPr="00110652" w:rsidRDefault="00110652" w:rsidP="00110652">
      <w:pPr>
        <w:suppressAutoHyphens/>
        <w:spacing w:after="0" w:line="240" w:lineRule="auto"/>
        <w:jc w:val="center"/>
        <w:rPr>
          <w:rFonts w:ascii="Times New Roman" w:eastAsia="Times New Roman" w:hAnsi="Times New Roman" w:cs="Times New Roman"/>
          <w:bCs/>
          <w:sz w:val="24"/>
          <w:szCs w:val="24"/>
          <w:lang w:val="lv-LV" w:eastAsia="ar-SA"/>
        </w:rPr>
      </w:pPr>
      <w:r w:rsidRPr="00110652">
        <w:rPr>
          <w:rFonts w:ascii="Times New Roman" w:eastAsia="Times New Roman" w:hAnsi="Times New Roman" w:cs="Times New Roman"/>
          <w:bCs/>
          <w:sz w:val="24"/>
          <w:szCs w:val="24"/>
          <w:lang w:val="lv-LV" w:eastAsia="ar-SA"/>
        </w:rPr>
        <w:t xml:space="preserve"> (iepirkuma identifikācijas Nr. </w:t>
      </w:r>
      <w:r>
        <w:rPr>
          <w:rFonts w:ascii="Times New Roman" w:eastAsia="Times New Roman" w:hAnsi="Times New Roman" w:cs="Times New Roman"/>
          <w:bCs/>
          <w:sz w:val="24"/>
          <w:szCs w:val="24"/>
          <w:lang w:val="lv-LV" w:eastAsia="ar-SA"/>
        </w:rPr>
        <w:t>RNP</w:t>
      </w:r>
      <w:r w:rsidRPr="00110652">
        <w:rPr>
          <w:rFonts w:ascii="Times New Roman" w:eastAsia="Times New Roman" w:hAnsi="Times New Roman" w:cs="Times New Roman"/>
          <w:bCs/>
          <w:sz w:val="24"/>
          <w:szCs w:val="24"/>
          <w:lang w:val="lv-LV" w:eastAsia="ar-SA"/>
        </w:rPr>
        <w:t xml:space="preserve"> 2018/</w:t>
      </w:r>
      <w:r>
        <w:rPr>
          <w:rFonts w:ascii="Times New Roman" w:eastAsia="Times New Roman" w:hAnsi="Times New Roman" w:cs="Times New Roman"/>
          <w:bCs/>
          <w:sz w:val="24"/>
          <w:szCs w:val="24"/>
          <w:lang w:val="lv-LV" w:eastAsia="ar-SA"/>
        </w:rPr>
        <w:t>32</w:t>
      </w:r>
      <w:r w:rsidRPr="00110652">
        <w:rPr>
          <w:rFonts w:ascii="Times New Roman" w:eastAsia="Times New Roman" w:hAnsi="Times New Roman" w:cs="Times New Roman"/>
          <w:bCs/>
          <w:sz w:val="24"/>
          <w:szCs w:val="24"/>
          <w:lang w:val="lv-LV" w:eastAsia="ar-SA"/>
        </w:rPr>
        <w:t>)</w:t>
      </w:r>
    </w:p>
    <w:p w:rsidR="00110652" w:rsidRPr="00110652" w:rsidRDefault="00110652" w:rsidP="00110652">
      <w:pPr>
        <w:suppressAutoHyphens/>
        <w:spacing w:after="0" w:line="240" w:lineRule="auto"/>
        <w:jc w:val="center"/>
        <w:rPr>
          <w:rFonts w:ascii="Times New Roman" w:eastAsia="Times New Roman" w:hAnsi="Times New Roman" w:cs="Times New Roman"/>
          <w:bCs/>
          <w:sz w:val="24"/>
          <w:szCs w:val="24"/>
          <w:lang w:val="lv-LV" w:eastAsia="ar-SA"/>
        </w:rPr>
      </w:pPr>
    </w:p>
    <w:tbl>
      <w:tblPr>
        <w:tblW w:w="0" w:type="auto"/>
        <w:tblBorders>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9513"/>
      </w:tblGrid>
      <w:tr w:rsidR="00110652" w:rsidRPr="00110652" w:rsidTr="00110652">
        <w:tc>
          <w:tcPr>
            <w:tcW w:w="9513" w:type="dxa"/>
            <w:shd w:val="clear" w:color="auto" w:fill="777777"/>
            <w:vAlign w:val="center"/>
          </w:tcPr>
          <w:tbl>
            <w:tblPr>
              <w:tblW w:w="0" w:type="auto"/>
              <w:tblLayout w:type="fixed"/>
              <w:tblCellMar>
                <w:top w:w="45" w:type="dxa"/>
                <w:left w:w="45" w:type="dxa"/>
                <w:bottom w:w="45" w:type="dxa"/>
                <w:right w:w="45" w:type="dxa"/>
              </w:tblCellMar>
              <w:tblLook w:val="0000" w:firstRow="0" w:lastRow="0" w:firstColumn="0" w:lastColumn="0" w:noHBand="0" w:noVBand="0"/>
            </w:tblPr>
            <w:tblGrid>
              <w:gridCol w:w="2871"/>
              <w:gridCol w:w="6657"/>
            </w:tblGrid>
            <w:tr w:rsidR="00110652" w:rsidRPr="00110652" w:rsidTr="00707E83">
              <w:tc>
                <w:tcPr>
                  <w:tcW w:w="2871" w:type="dxa"/>
                  <w:tcBorders>
                    <w:top w:val="single" w:sz="4" w:space="0" w:color="000000"/>
                    <w:left w:val="single" w:sz="4" w:space="0" w:color="000000"/>
                    <w:bottom w:val="single" w:sz="4" w:space="0" w:color="000000"/>
                  </w:tcBorders>
                  <w:shd w:val="clear" w:color="auto" w:fill="F2F2F2"/>
                </w:tcPr>
                <w:p w:rsidR="00110652" w:rsidRPr="00110652" w:rsidRDefault="00110652" w:rsidP="00110652">
                  <w:pPr>
                    <w:suppressAutoHyphens/>
                    <w:spacing w:after="0" w:line="240" w:lineRule="auto"/>
                    <w:jc w:val="both"/>
                    <w:rPr>
                      <w:rFonts w:ascii="Times New Roman" w:eastAsia="Times New Roman" w:hAnsi="Times New Roman" w:cs="Times New Roman"/>
                      <w:b/>
                      <w:bCs/>
                      <w:lang w:val="lv-LV" w:eastAsia="ar-SA"/>
                    </w:rPr>
                  </w:pPr>
                  <w:r w:rsidRPr="00110652">
                    <w:rPr>
                      <w:rFonts w:ascii="Times New Roman" w:eastAsia="Times New Roman" w:hAnsi="Times New Roman" w:cs="Times New Roman"/>
                      <w:b/>
                      <w:bCs/>
                      <w:lang w:val="lv-LV" w:eastAsia="ar-SA"/>
                    </w:rPr>
                    <w:t>1.Pretendenta nosaukums</w:t>
                  </w:r>
                </w:p>
              </w:tc>
              <w:tc>
                <w:tcPr>
                  <w:tcW w:w="6657" w:type="dxa"/>
                  <w:tcBorders>
                    <w:top w:val="single" w:sz="4" w:space="0" w:color="000000"/>
                    <w:left w:val="single" w:sz="4" w:space="0" w:color="000000"/>
                    <w:bottom w:val="single" w:sz="4" w:space="0" w:color="000000"/>
                    <w:right w:val="single" w:sz="4" w:space="0" w:color="000000"/>
                  </w:tcBorders>
                  <w:shd w:val="clear" w:color="auto" w:fill="F2F2F2"/>
                </w:tcPr>
                <w:p w:rsidR="00110652" w:rsidRPr="00110652" w:rsidRDefault="00110652" w:rsidP="00110652">
                  <w:pPr>
                    <w:suppressAutoHyphens/>
                    <w:spacing w:after="0" w:line="240" w:lineRule="auto"/>
                    <w:jc w:val="center"/>
                    <w:rPr>
                      <w:rFonts w:ascii="Times New Roman" w:eastAsia="Times New Roman" w:hAnsi="Times New Roman" w:cs="Times New Roman"/>
                      <w:color w:val="001B31"/>
                      <w:sz w:val="21"/>
                      <w:szCs w:val="21"/>
                      <w:lang w:val="lv-LV" w:eastAsia="ar-SA"/>
                    </w:rPr>
                  </w:pPr>
                  <w:r w:rsidRPr="00110652">
                    <w:rPr>
                      <w:rFonts w:ascii="Times New Roman" w:eastAsia="Times New Roman" w:hAnsi="Times New Roman" w:cs="Times New Roman"/>
                      <w:b/>
                      <w:bCs/>
                      <w:lang w:val="lv-LV" w:eastAsia="ar-SA"/>
                    </w:rPr>
                    <w:t>Rekvizīti</w:t>
                  </w:r>
                </w:p>
              </w:tc>
            </w:tr>
            <w:tr w:rsidR="00110652" w:rsidRPr="00110652" w:rsidTr="00707E83">
              <w:tc>
                <w:tcPr>
                  <w:tcW w:w="2871" w:type="dxa"/>
                  <w:tcBorders>
                    <w:left w:val="single" w:sz="4" w:space="0" w:color="000000"/>
                  </w:tcBorders>
                  <w:shd w:val="clear" w:color="auto" w:fill="FFFFFF"/>
                </w:tcPr>
                <w:p w:rsidR="00110652" w:rsidRPr="00110652" w:rsidRDefault="00110652" w:rsidP="00110652">
                  <w:pPr>
                    <w:suppressAutoHyphens/>
                    <w:snapToGrid w:val="0"/>
                    <w:spacing w:after="0" w:line="240" w:lineRule="auto"/>
                    <w:jc w:val="both"/>
                    <w:rPr>
                      <w:rFonts w:ascii="Times New Roman" w:eastAsia="Times New Roman" w:hAnsi="Times New Roman" w:cs="Times New Roman"/>
                      <w:lang w:val="lv-LV" w:eastAsia="ar-SA"/>
                    </w:rPr>
                  </w:pPr>
                </w:p>
              </w:tc>
              <w:tc>
                <w:tcPr>
                  <w:tcW w:w="6657" w:type="dxa"/>
                  <w:tcBorders>
                    <w:left w:val="single" w:sz="4" w:space="0" w:color="000000"/>
                    <w:right w:val="single" w:sz="4" w:space="0" w:color="000000"/>
                  </w:tcBorders>
                  <w:shd w:val="clear" w:color="auto" w:fill="FFFFFF"/>
                </w:tcPr>
                <w:p w:rsidR="00110652" w:rsidRPr="00110652" w:rsidRDefault="00110652" w:rsidP="00110652">
                  <w:pPr>
                    <w:suppressAutoHyphens/>
                    <w:snapToGrid w:val="0"/>
                    <w:spacing w:after="0" w:line="240" w:lineRule="auto"/>
                    <w:jc w:val="both"/>
                    <w:rPr>
                      <w:rFonts w:ascii="Times New Roman" w:eastAsia="Times New Roman" w:hAnsi="Times New Roman" w:cs="Times New Roman"/>
                      <w:b/>
                      <w:bCs/>
                      <w:lang w:val="lv-LV" w:eastAsia="ar-SA"/>
                    </w:rPr>
                  </w:pPr>
                </w:p>
              </w:tc>
            </w:tr>
          </w:tbl>
          <w:p w:rsidR="00110652" w:rsidRPr="00110652" w:rsidRDefault="00110652" w:rsidP="00110652">
            <w:pPr>
              <w:suppressAutoHyphens/>
              <w:spacing w:after="0" w:line="240" w:lineRule="auto"/>
              <w:rPr>
                <w:rFonts w:ascii="Times New Roman" w:eastAsia="Times New Roman" w:hAnsi="Times New Roman" w:cs="Times New Roman"/>
                <w:b/>
                <w:bCs/>
                <w:lang w:val="lv-LV" w:eastAsia="ar-SA"/>
              </w:rPr>
            </w:pPr>
          </w:p>
        </w:tc>
      </w:tr>
    </w:tbl>
    <w:p w:rsidR="00110652" w:rsidRPr="00110652" w:rsidRDefault="00110652" w:rsidP="00110652">
      <w:pPr>
        <w:suppressAutoHyphens/>
        <w:spacing w:after="0" w:line="240" w:lineRule="auto"/>
        <w:ind w:right="450"/>
        <w:jc w:val="both"/>
        <w:rPr>
          <w:rFonts w:ascii="Times New Roman" w:eastAsia="Times New Roman" w:hAnsi="Times New Roman" w:cs="Times New Roman"/>
          <w:b/>
          <w:bCs/>
          <w:lang w:val="lv-LV" w:eastAsia="ar-SA"/>
        </w:rPr>
      </w:pPr>
      <w:r w:rsidRPr="00110652">
        <w:rPr>
          <w:rFonts w:ascii="Times New Roman" w:eastAsia="Times New Roman" w:hAnsi="Times New Roman" w:cs="Times New Roman"/>
          <w:b/>
          <w:bCs/>
          <w:lang w:val="lv-LV" w:eastAsia="ar-SA"/>
        </w:rPr>
        <w:t>2. KONTAKTPERSONA</w:t>
      </w:r>
    </w:p>
    <w:tbl>
      <w:tblPr>
        <w:tblW w:w="0" w:type="auto"/>
        <w:tblBorders>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9577"/>
      </w:tblGrid>
      <w:tr w:rsidR="00110652" w:rsidRPr="00110652" w:rsidTr="00110652">
        <w:tc>
          <w:tcPr>
            <w:tcW w:w="9577" w:type="dxa"/>
            <w:shd w:val="clear" w:color="auto" w:fill="777777"/>
            <w:vAlign w:val="center"/>
          </w:tcPr>
          <w:tbl>
            <w:tblPr>
              <w:tblW w:w="10060" w:type="dxa"/>
              <w:tblLayout w:type="fixed"/>
              <w:tblCellMar>
                <w:top w:w="45" w:type="dxa"/>
                <w:left w:w="45" w:type="dxa"/>
                <w:bottom w:w="45" w:type="dxa"/>
                <w:right w:w="45" w:type="dxa"/>
              </w:tblCellMar>
              <w:tblLook w:val="0000" w:firstRow="0" w:lastRow="0" w:firstColumn="0" w:lastColumn="0" w:noHBand="0" w:noVBand="0"/>
            </w:tblPr>
            <w:tblGrid>
              <w:gridCol w:w="2864"/>
              <w:gridCol w:w="7196"/>
            </w:tblGrid>
            <w:tr w:rsidR="00110652" w:rsidRPr="00110652" w:rsidTr="008115F4">
              <w:tc>
                <w:tcPr>
                  <w:tcW w:w="2864" w:type="dxa"/>
                  <w:tcBorders>
                    <w:top w:val="single" w:sz="4" w:space="0" w:color="000000"/>
                    <w:left w:val="single" w:sz="4" w:space="0" w:color="000000"/>
                  </w:tcBorders>
                  <w:shd w:val="clear" w:color="auto" w:fill="F2F2F2"/>
                </w:tcPr>
                <w:p w:rsidR="00110652" w:rsidRPr="00110652" w:rsidRDefault="00110652" w:rsidP="00110652">
                  <w:pPr>
                    <w:suppressAutoHyphens/>
                    <w:spacing w:after="0" w:line="240" w:lineRule="auto"/>
                    <w:jc w:val="both"/>
                    <w:rPr>
                      <w:rFonts w:ascii="Times New Roman" w:eastAsia="Times New Roman" w:hAnsi="Times New Roman" w:cs="Times New Roman"/>
                      <w:lang w:val="lv-LV" w:eastAsia="ar-SA"/>
                    </w:rPr>
                  </w:pPr>
                  <w:r w:rsidRPr="00110652">
                    <w:rPr>
                      <w:rFonts w:ascii="Times New Roman" w:eastAsia="Times New Roman" w:hAnsi="Times New Roman" w:cs="Times New Roman"/>
                      <w:b/>
                      <w:bCs/>
                      <w:lang w:val="lv-LV" w:eastAsia="ar-SA"/>
                    </w:rPr>
                    <w:t>vārds, uzvārds</w:t>
                  </w:r>
                </w:p>
              </w:tc>
              <w:tc>
                <w:tcPr>
                  <w:tcW w:w="7196" w:type="dxa"/>
                  <w:tcBorders>
                    <w:top w:val="single" w:sz="4" w:space="0" w:color="000000"/>
                    <w:left w:val="single" w:sz="4" w:space="0" w:color="000000"/>
                    <w:right w:val="single" w:sz="4" w:space="0" w:color="000000"/>
                  </w:tcBorders>
                  <w:shd w:val="clear" w:color="auto" w:fill="F2F2F2"/>
                </w:tcPr>
                <w:p w:rsidR="00110652" w:rsidRPr="00110652" w:rsidRDefault="00110652" w:rsidP="00110652">
                  <w:pPr>
                    <w:suppressAutoHyphens/>
                    <w:snapToGrid w:val="0"/>
                    <w:spacing w:after="0" w:line="240" w:lineRule="auto"/>
                    <w:jc w:val="both"/>
                    <w:rPr>
                      <w:rFonts w:ascii="Times New Roman" w:eastAsia="Times New Roman" w:hAnsi="Times New Roman" w:cs="Times New Roman"/>
                      <w:lang w:val="lv-LV" w:eastAsia="ar-SA"/>
                    </w:rPr>
                  </w:pPr>
                </w:p>
              </w:tc>
            </w:tr>
            <w:tr w:rsidR="00110652" w:rsidRPr="00110652" w:rsidTr="008115F4">
              <w:tc>
                <w:tcPr>
                  <w:tcW w:w="2864" w:type="dxa"/>
                  <w:tcBorders>
                    <w:top w:val="single" w:sz="4" w:space="0" w:color="000000"/>
                    <w:left w:val="single" w:sz="4" w:space="0" w:color="000000"/>
                    <w:bottom w:val="single" w:sz="4" w:space="0" w:color="000000"/>
                  </w:tcBorders>
                  <w:shd w:val="clear" w:color="auto" w:fill="F2F2F2"/>
                </w:tcPr>
                <w:p w:rsidR="00110652" w:rsidRPr="00110652" w:rsidRDefault="00110652" w:rsidP="00110652">
                  <w:pPr>
                    <w:suppressAutoHyphens/>
                    <w:spacing w:after="0" w:line="240" w:lineRule="auto"/>
                    <w:jc w:val="both"/>
                    <w:rPr>
                      <w:rFonts w:ascii="Times New Roman" w:eastAsia="Times New Roman" w:hAnsi="Times New Roman" w:cs="Times New Roman"/>
                      <w:lang w:val="lv-LV" w:eastAsia="ar-SA"/>
                    </w:rPr>
                  </w:pPr>
                  <w:r w:rsidRPr="00110652">
                    <w:rPr>
                      <w:rFonts w:ascii="Times New Roman" w:eastAsia="Times New Roman" w:hAnsi="Times New Roman" w:cs="Times New Roman"/>
                      <w:b/>
                      <w:bCs/>
                      <w:lang w:val="lv-LV" w:eastAsia="ar-SA"/>
                    </w:rPr>
                    <w:t>tālr. / fakss</w:t>
                  </w:r>
                </w:p>
              </w:tc>
              <w:tc>
                <w:tcPr>
                  <w:tcW w:w="7196" w:type="dxa"/>
                  <w:tcBorders>
                    <w:top w:val="single" w:sz="4" w:space="0" w:color="000000"/>
                    <w:left w:val="single" w:sz="4" w:space="0" w:color="000000"/>
                    <w:bottom w:val="single" w:sz="4" w:space="0" w:color="000000"/>
                    <w:right w:val="single" w:sz="4" w:space="0" w:color="000000"/>
                  </w:tcBorders>
                  <w:shd w:val="clear" w:color="auto" w:fill="F2F2F2"/>
                </w:tcPr>
                <w:p w:rsidR="00110652" w:rsidRPr="00110652" w:rsidRDefault="00110652" w:rsidP="00110652">
                  <w:pPr>
                    <w:suppressAutoHyphens/>
                    <w:snapToGrid w:val="0"/>
                    <w:spacing w:after="0" w:line="240" w:lineRule="auto"/>
                    <w:jc w:val="both"/>
                    <w:rPr>
                      <w:rFonts w:ascii="Times New Roman" w:eastAsia="Times New Roman" w:hAnsi="Times New Roman" w:cs="Times New Roman"/>
                      <w:lang w:val="lv-LV" w:eastAsia="ar-SA"/>
                    </w:rPr>
                  </w:pPr>
                </w:p>
              </w:tc>
            </w:tr>
            <w:tr w:rsidR="00110652" w:rsidRPr="00110652" w:rsidTr="008115F4">
              <w:tc>
                <w:tcPr>
                  <w:tcW w:w="2864" w:type="dxa"/>
                  <w:tcBorders>
                    <w:left w:val="single" w:sz="4" w:space="0" w:color="000000"/>
                  </w:tcBorders>
                  <w:shd w:val="clear" w:color="auto" w:fill="F2F2F2"/>
                </w:tcPr>
                <w:p w:rsidR="00110652" w:rsidRPr="00110652" w:rsidRDefault="00110652" w:rsidP="00110652">
                  <w:pPr>
                    <w:suppressAutoHyphens/>
                    <w:spacing w:after="0" w:line="240" w:lineRule="auto"/>
                    <w:jc w:val="both"/>
                    <w:rPr>
                      <w:rFonts w:ascii="Times New Roman" w:eastAsia="Times New Roman" w:hAnsi="Times New Roman" w:cs="Times New Roman"/>
                      <w:lang w:val="lv-LV" w:eastAsia="ar-SA"/>
                    </w:rPr>
                  </w:pPr>
                  <w:r w:rsidRPr="00110652">
                    <w:rPr>
                      <w:rFonts w:ascii="Times New Roman" w:eastAsia="Times New Roman" w:hAnsi="Times New Roman" w:cs="Times New Roman"/>
                      <w:b/>
                      <w:bCs/>
                      <w:lang w:val="lv-LV" w:eastAsia="ar-SA"/>
                    </w:rPr>
                    <w:t>e-pasta adrese</w:t>
                  </w:r>
                </w:p>
              </w:tc>
              <w:tc>
                <w:tcPr>
                  <w:tcW w:w="7196" w:type="dxa"/>
                  <w:tcBorders>
                    <w:left w:val="single" w:sz="4" w:space="0" w:color="000000"/>
                    <w:right w:val="single" w:sz="4" w:space="0" w:color="000000"/>
                  </w:tcBorders>
                  <w:shd w:val="clear" w:color="auto" w:fill="F2F2F2"/>
                </w:tcPr>
                <w:p w:rsidR="00110652" w:rsidRPr="00110652" w:rsidRDefault="00110652" w:rsidP="00110652">
                  <w:pPr>
                    <w:suppressAutoHyphens/>
                    <w:snapToGrid w:val="0"/>
                    <w:spacing w:after="0" w:line="240" w:lineRule="auto"/>
                    <w:jc w:val="both"/>
                    <w:rPr>
                      <w:rFonts w:ascii="Times New Roman" w:eastAsia="Times New Roman" w:hAnsi="Times New Roman" w:cs="Times New Roman"/>
                      <w:lang w:val="lv-LV" w:eastAsia="ar-SA"/>
                    </w:rPr>
                  </w:pPr>
                </w:p>
              </w:tc>
            </w:tr>
          </w:tbl>
          <w:p w:rsidR="00110652" w:rsidRPr="00110652" w:rsidRDefault="00110652" w:rsidP="00110652">
            <w:pPr>
              <w:suppressAutoHyphens/>
              <w:spacing w:after="0" w:line="240" w:lineRule="auto"/>
              <w:rPr>
                <w:rFonts w:ascii="Times New Roman" w:eastAsia="Times New Roman" w:hAnsi="Times New Roman" w:cs="Times New Roman"/>
                <w:b/>
                <w:bCs/>
                <w:lang w:val="lv-LV" w:eastAsia="ar-SA"/>
              </w:rPr>
            </w:pPr>
          </w:p>
        </w:tc>
      </w:tr>
    </w:tbl>
    <w:p w:rsidR="00110652" w:rsidRPr="00110652" w:rsidRDefault="00110652" w:rsidP="00110652">
      <w:pPr>
        <w:suppressAutoHyphens/>
        <w:spacing w:before="120" w:after="0" w:line="240" w:lineRule="auto"/>
        <w:ind w:right="448"/>
        <w:jc w:val="both"/>
        <w:rPr>
          <w:rFonts w:ascii="Times New Roman" w:eastAsia="Times New Roman" w:hAnsi="Times New Roman" w:cs="Times New Roman"/>
          <w:lang w:val="lv-LV" w:eastAsia="ar-SA"/>
        </w:rPr>
      </w:pPr>
      <w:r w:rsidRPr="00110652">
        <w:rPr>
          <w:rFonts w:ascii="Times New Roman" w:eastAsia="Times New Roman" w:hAnsi="Times New Roman" w:cs="Times New Roman"/>
          <w:b/>
          <w:bCs/>
          <w:lang w:val="lv-LV" w:eastAsia="ar-SA"/>
        </w:rPr>
        <w:t>3. APLIECINU, KA:</w:t>
      </w:r>
    </w:p>
    <w:p w:rsidR="00110652" w:rsidRPr="00110652" w:rsidRDefault="00110652" w:rsidP="00110652">
      <w:pPr>
        <w:suppressAutoHyphens/>
        <w:spacing w:after="120" w:line="240" w:lineRule="auto"/>
        <w:ind w:left="426" w:right="450" w:hanging="142"/>
        <w:jc w:val="both"/>
        <w:rPr>
          <w:rFonts w:ascii="Times New Roman" w:eastAsia="Times New Roman" w:hAnsi="Times New Roman" w:cs="Times New Roman"/>
          <w:lang w:val="lv-LV" w:eastAsia="ar-SA"/>
        </w:rPr>
      </w:pPr>
      <w:r w:rsidRPr="00110652">
        <w:rPr>
          <w:rFonts w:ascii="Times New Roman" w:eastAsia="Times New Roman" w:hAnsi="Times New Roman" w:cs="Times New Roman"/>
          <w:lang w:val="lv-LV" w:eastAsia="ar-SA"/>
        </w:rPr>
        <w:t>3.1. pretendents ir reģistrēts atbilstoši normatīvo aktu prasībām,</w:t>
      </w:r>
    </w:p>
    <w:p w:rsidR="00110652" w:rsidRPr="00110652" w:rsidRDefault="00110652" w:rsidP="008115F4">
      <w:pPr>
        <w:suppressAutoHyphens/>
        <w:spacing w:after="120" w:line="240" w:lineRule="auto"/>
        <w:ind w:left="709" w:right="-1141" w:hanging="425"/>
        <w:jc w:val="both"/>
        <w:rPr>
          <w:rFonts w:ascii="Times New Roman" w:eastAsia="Times New Roman" w:hAnsi="Times New Roman" w:cs="Times New Roman"/>
          <w:lang w:val="lv-LV" w:eastAsia="ar-SA"/>
        </w:rPr>
      </w:pPr>
      <w:r w:rsidRPr="00110652">
        <w:rPr>
          <w:rFonts w:ascii="Times New Roman" w:eastAsia="Times New Roman" w:hAnsi="Times New Roman" w:cs="Times New Roman"/>
          <w:lang w:val="lv-LV" w:eastAsia="ar-SA"/>
        </w:rPr>
        <w:t xml:space="preserve">3.2. pretendentam ir </w:t>
      </w:r>
      <w:r w:rsidRPr="00110652">
        <w:rPr>
          <w:rFonts w:ascii="Times New Roman" w:eastAsia="Times New Roman" w:hAnsi="Times New Roman" w:cs="Times New Roman"/>
          <w:sz w:val="24"/>
          <w:szCs w:val="24"/>
          <w:lang w:val="lv-LV" w:eastAsia="ar-SA"/>
        </w:rPr>
        <w:t>sertifikāts (licence), kas atļauj veikt degvielas pārdošanu</w:t>
      </w:r>
      <w:r w:rsidRPr="00110652">
        <w:rPr>
          <w:rFonts w:ascii="Times New Roman" w:eastAsia="Times New Roman" w:hAnsi="Times New Roman" w:cs="Times New Roman"/>
          <w:lang w:val="lv-LV" w:eastAsia="ar-SA"/>
        </w:rPr>
        <w:t xml:space="preserve"> (pielikumā – &lt;</w:t>
      </w:r>
      <w:r w:rsidRPr="00110652">
        <w:rPr>
          <w:rFonts w:ascii="Times New Roman" w:eastAsia="Times New Roman" w:hAnsi="Times New Roman" w:cs="Times New Roman"/>
          <w:i/>
          <w:lang w:val="lv-LV" w:eastAsia="ar-SA"/>
        </w:rPr>
        <w:t>dokumenta nosaukums un numurs</w:t>
      </w:r>
      <w:r w:rsidRPr="00110652">
        <w:rPr>
          <w:rFonts w:ascii="Times New Roman" w:eastAsia="Times New Roman" w:hAnsi="Times New Roman" w:cs="Times New Roman"/>
          <w:lang w:val="lv-LV" w:eastAsia="ar-SA"/>
        </w:rPr>
        <w:t>&gt; kopija);</w:t>
      </w:r>
    </w:p>
    <w:p w:rsidR="00110652" w:rsidRPr="00110652" w:rsidRDefault="00110652" w:rsidP="008115F4">
      <w:pPr>
        <w:suppressAutoHyphens/>
        <w:spacing w:after="120" w:line="240" w:lineRule="auto"/>
        <w:ind w:left="709" w:right="-1283" w:hanging="425"/>
        <w:jc w:val="both"/>
        <w:rPr>
          <w:rFonts w:ascii="Times New Roman" w:eastAsia="Times New Roman" w:hAnsi="Times New Roman" w:cs="Times New Roman"/>
          <w:b/>
          <w:bCs/>
          <w:sz w:val="21"/>
          <w:szCs w:val="21"/>
          <w:lang w:val="lv-LV" w:eastAsia="ar-SA"/>
        </w:rPr>
      </w:pPr>
      <w:r w:rsidRPr="00110652">
        <w:rPr>
          <w:rFonts w:ascii="Times New Roman" w:eastAsia="Times New Roman" w:hAnsi="Times New Roman" w:cs="Times New Roman"/>
          <w:lang w:val="lv-LV" w:eastAsia="ar-SA"/>
        </w:rPr>
        <w:t>3.3. piedāvātajai degvielai ir atbilstības sertifikāts (pielikumā – &lt;</w:t>
      </w:r>
      <w:r w:rsidRPr="00110652">
        <w:rPr>
          <w:rFonts w:ascii="Times New Roman" w:eastAsia="Times New Roman" w:hAnsi="Times New Roman" w:cs="Times New Roman"/>
          <w:i/>
          <w:lang w:val="lv-LV" w:eastAsia="ar-SA"/>
        </w:rPr>
        <w:t>dokumenta nosaukums un</w:t>
      </w:r>
      <w:r w:rsidRPr="00110652">
        <w:rPr>
          <w:rFonts w:ascii="Times New Roman" w:eastAsia="Times New Roman" w:hAnsi="Times New Roman" w:cs="Times New Roman"/>
          <w:lang w:val="lv-LV" w:eastAsia="ar-SA"/>
        </w:rPr>
        <w:t xml:space="preserve"> </w:t>
      </w:r>
      <w:r w:rsidRPr="00110652">
        <w:rPr>
          <w:rFonts w:ascii="Times New Roman" w:eastAsia="Times New Roman" w:hAnsi="Times New Roman" w:cs="Times New Roman"/>
          <w:i/>
          <w:lang w:val="lv-LV" w:eastAsia="ar-SA"/>
        </w:rPr>
        <w:t>numurs</w:t>
      </w:r>
      <w:r w:rsidRPr="00110652">
        <w:rPr>
          <w:rFonts w:ascii="Times New Roman" w:eastAsia="Times New Roman" w:hAnsi="Times New Roman" w:cs="Times New Roman"/>
          <w:lang w:val="lv-LV" w:eastAsia="ar-SA"/>
        </w:rPr>
        <w:t>&gt; kopija)</w:t>
      </w:r>
    </w:p>
    <w:p w:rsidR="00110652" w:rsidRPr="00110652" w:rsidRDefault="00110652" w:rsidP="00110652">
      <w:pPr>
        <w:suppressAutoHyphens/>
        <w:spacing w:after="0" w:line="240" w:lineRule="auto"/>
        <w:ind w:right="448"/>
        <w:jc w:val="both"/>
        <w:rPr>
          <w:rFonts w:ascii="Times New Roman" w:eastAsia="Times New Roman" w:hAnsi="Times New Roman" w:cs="Times New Roman"/>
          <w:bCs/>
          <w:sz w:val="21"/>
          <w:szCs w:val="21"/>
          <w:lang w:val="lv-LV" w:eastAsia="ar-SA"/>
        </w:rPr>
      </w:pPr>
      <w:r w:rsidRPr="00110652">
        <w:rPr>
          <w:rFonts w:ascii="Times New Roman" w:eastAsia="Times New Roman" w:hAnsi="Times New Roman" w:cs="Times New Roman"/>
          <w:b/>
          <w:bCs/>
          <w:sz w:val="21"/>
          <w:szCs w:val="21"/>
          <w:lang w:val="lv-LV" w:eastAsia="ar-SA"/>
        </w:rPr>
        <w:t>4. TEHNISKAIS PIEDĀVĀJUMS</w:t>
      </w:r>
    </w:p>
    <w:p w:rsidR="00110652" w:rsidRPr="00110652" w:rsidRDefault="00110652" w:rsidP="00110652">
      <w:pPr>
        <w:suppressAutoHyphens/>
        <w:spacing w:before="120" w:after="120" w:line="240" w:lineRule="auto"/>
        <w:ind w:right="448" w:firstLine="284"/>
        <w:jc w:val="both"/>
        <w:rPr>
          <w:rFonts w:ascii="Times New Roman" w:eastAsia="Times New Roman" w:hAnsi="Times New Roman" w:cs="Tahoma"/>
          <w:b/>
          <w:i/>
          <w:color w:val="001B31"/>
          <w:sz w:val="21"/>
          <w:szCs w:val="21"/>
          <w:lang w:val="lv-LV"/>
        </w:rPr>
      </w:pPr>
      <w:r w:rsidRPr="00110652">
        <w:rPr>
          <w:rFonts w:ascii="Times New Roman" w:eastAsia="Times New Roman" w:hAnsi="Times New Roman" w:cs="Times New Roman"/>
          <w:bCs/>
          <w:sz w:val="21"/>
          <w:szCs w:val="21"/>
          <w:lang w:val="lv-LV" w:eastAsia="ar-SA"/>
        </w:rPr>
        <w:t>4.1. Piedāvātā degviela:</w:t>
      </w:r>
    </w:p>
    <w:tbl>
      <w:tblPr>
        <w:tblW w:w="10061" w:type="dxa"/>
        <w:tblInd w:w="-30" w:type="dxa"/>
        <w:tblLayout w:type="fixed"/>
        <w:tblLook w:val="0000" w:firstRow="0" w:lastRow="0" w:firstColumn="0" w:lastColumn="0" w:noHBand="0" w:noVBand="0"/>
      </w:tblPr>
      <w:tblGrid>
        <w:gridCol w:w="3396"/>
        <w:gridCol w:w="3396"/>
        <w:gridCol w:w="3269"/>
      </w:tblGrid>
      <w:tr w:rsidR="00110652" w:rsidRPr="00110652" w:rsidTr="00707E83">
        <w:tc>
          <w:tcPr>
            <w:tcW w:w="3396"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pacing w:after="0" w:line="240" w:lineRule="auto"/>
              <w:rPr>
                <w:rFonts w:ascii="Times New Roman" w:eastAsia="Times New Roman" w:hAnsi="Times New Roman" w:cs="Tahoma"/>
                <w:b/>
                <w:i/>
                <w:sz w:val="24"/>
                <w:szCs w:val="24"/>
                <w:lang w:val="lv-LV"/>
              </w:rPr>
            </w:pPr>
            <w:r w:rsidRPr="00110652">
              <w:rPr>
                <w:rFonts w:ascii="Times New Roman" w:eastAsia="Times New Roman" w:hAnsi="Times New Roman" w:cs="Tahoma"/>
                <w:b/>
                <w:i/>
                <w:sz w:val="24"/>
                <w:szCs w:val="24"/>
                <w:lang w:val="lv-LV"/>
              </w:rPr>
              <w:t>Degvielas nosaukums</w:t>
            </w:r>
          </w:p>
        </w:tc>
        <w:tc>
          <w:tcPr>
            <w:tcW w:w="3396"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widowControl w:val="0"/>
              <w:suppressLineNumbers/>
              <w:suppressAutoHyphens/>
              <w:snapToGrid w:val="0"/>
              <w:spacing w:after="0" w:line="240" w:lineRule="auto"/>
              <w:rPr>
                <w:rFonts w:ascii="Times New Roman" w:eastAsia="Lucida Sans Unicode" w:hAnsi="Times New Roman" w:cs="Tahoma"/>
                <w:b/>
                <w:i/>
                <w:sz w:val="24"/>
                <w:szCs w:val="24"/>
                <w:lang w:val="lv-LV"/>
              </w:rPr>
            </w:pPr>
            <w:r w:rsidRPr="00110652">
              <w:rPr>
                <w:rFonts w:ascii="Times New Roman" w:eastAsia="Lucida Sans Unicode" w:hAnsi="Times New Roman" w:cs="Tahoma"/>
                <w:b/>
                <w:i/>
                <w:sz w:val="24"/>
                <w:szCs w:val="24"/>
                <w:lang w:val="lv-LV"/>
              </w:rPr>
              <w:t>Daudzums litros</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10652" w:rsidRPr="00110652" w:rsidRDefault="00110652" w:rsidP="00110652">
            <w:pPr>
              <w:suppressAutoHyphens/>
              <w:spacing w:after="0" w:line="240" w:lineRule="auto"/>
              <w:rPr>
                <w:rFonts w:ascii="Times New Roman" w:eastAsia="Times New Roman" w:hAnsi="Times New Roman" w:cs="Times New Roman"/>
                <w:sz w:val="24"/>
                <w:szCs w:val="24"/>
                <w:lang w:val="lv-LV" w:eastAsia="ar-SA"/>
              </w:rPr>
            </w:pPr>
            <w:r w:rsidRPr="00110652">
              <w:rPr>
                <w:rFonts w:ascii="Times New Roman" w:eastAsia="Times New Roman" w:hAnsi="Times New Roman" w:cs="Tahoma"/>
                <w:b/>
                <w:i/>
                <w:sz w:val="24"/>
                <w:szCs w:val="24"/>
                <w:lang w:val="lv-LV"/>
              </w:rPr>
              <w:t>Atbilstība kvalitātes prasībām</w:t>
            </w:r>
          </w:p>
        </w:tc>
      </w:tr>
      <w:tr w:rsidR="00110652" w:rsidRPr="00110652" w:rsidTr="00707E83">
        <w:tc>
          <w:tcPr>
            <w:tcW w:w="3396" w:type="dxa"/>
            <w:tcBorders>
              <w:top w:val="single" w:sz="4" w:space="0" w:color="000000"/>
              <w:left w:val="single" w:sz="4" w:space="0" w:color="000000"/>
              <w:bottom w:val="single" w:sz="4" w:space="0" w:color="000000"/>
            </w:tcBorders>
            <w:shd w:val="clear" w:color="auto" w:fill="auto"/>
          </w:tcPr>
          <w:p w:rsidR="00110652" w:rsidRPr="00110652" w:rsidRDefault="008115F4" w:rsidP="00110652">
            <w:pPr>
              <w:suppressAutoHyphens/>
              <w:snapToGrid w:val="0"/>
              <w:spacing w:after="0" w:line="240" w:lineRule="auto"/>
              <w:rPr>
                <w:rFonts w:ascii="Times New Roman" w:eastAsia="Times New Roman" w:hAnsi="Times New Roman" w:cs="Times New Roman"/>
                <w:b/>
                <w:sz w:val="24"/>
                <w:szCs w:val="24"/>
                <w:lang w:val="lv-LV" w:eastAsia="ar-SA"/>
              </w:rPr>
            </w:pPr>
            <w:r>
              <w:rPr>
                <w:rFonts w:ascii="Times New Roman" w:eastAsia="Times New Roman" w:hAnsi="Times New Roman" w:cs="Times New Roman"/>
                <w:b/>
                <w:sz w:val="24"/>
                <w:szCs w:val="24"/>
                <w:lang w:val="lv-LV" w:eastAsia="ar-SA"/>
              </w:rPr>
              <w:t>Benzīns AI 95E</w:t>
            </w:r>
          </w:p>
        </w:tc>
        <w:tc>
          <w:tcPr>
            <w:tcW w:w="3396"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rPr>
                <w:rFonts w:ascii="Times New Roman" w:eastAsia="Times New Roman" w:hAnsi="Times New Roman" w:cs="Times New Roman"/>
                <w:b/>
                <w:sz w:val="24"/>
                <w:szCs w:val="24"/>
                <w:lang w:val="lv-LV" w:eastAsia="ar-SA"/>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10652" w:rsidRPr="00110652" w:rsidRDefault="00110652" w:rsidP="00110652">
            <w:pPr>
              <w:suppressAutoHyphens/>
              <w:snapToGrid w:val="0"/>
              <w:spacing w:after="0" w:line="240" w:lineRule="auto"/>
              <w:rPr>
                <w:rFonts w:ascii="Times New Roman" w:eastAsia="Times New Roman" w:hAnsi="Times New Roman" w:cs="Times New Roman"/>
                <w:b/>
                <w:sz w:val="24"/>
                <w:szCs w:val="24"/>
                <w:lang w:val="lv-LV" w:eastAsia="ar-SA"/>
              </w:rPr>
            </w:pPr>
          </w:p>
        </w:tc>
      </w:tr>
      <w:tr w:rsidR="00110652" w:rsidRPr="00110652" w:rsidTr="00707E83">
        <w:tc>
          <w:tcPr>
            <w:tcW w:w="3396" w:type="dxa"/>
            <w:tcBorders>
              <w:top w:val="single" w:sz="4" w:space="0" w:color="000000"/>
              <w:left w:val="single" w:sz="4" w:space="0" w:color="000000"/>
              <w:bottom w:val="single" w:sz="4" w:space="0" w:color="000000"/>
            </w:tcBorders>
            <w:shd w:val="clear" w:color="auto" w:fill="auto"/>
          </w:tcPr>
          <w:p w:rsidR="00110652" w:rsidRPr="00110652" w:rsidRDefault="008115F4" w:rsidP="00110652">
            <w:pPr>
              <w:suppressAutoHyphens/>
              <w:snapToGrid w:val="0"/>
              <w:spacing w:after="0" w:line="240" w:lineRule="auto"/>
              <w:rPr>
                <w:rFonts w:ascii="Times New Roman" w:eastAsia="Times New Roman" w:hAnsi="Times New Roman" w:cs="Times New Roman"/>
                <w:b/>
                <w:sz w:val="24"/>
                <w:szCs w:val="24"/>
                <w:lang w:val="lv-LV" w:eastAsia="ar-SA"/>
              </w:rPr>
            </w:pPr>
            <w:r>
              <w:rPr>
                <w:rFonts w:ascii="Times New Roman" w:eastAsia="Times New Roman" w:hAnsi="Times New Roman" w:cs="Times New Roman"/>
                <w:b/>
                <w:sz w:val="24"/>
                <w:szCs w:val="24"/>
                <w:lang w:val="lv-LV" w:eastAsia="ar-SA"/>
              </w:rPr>
              <w:t>Dīzeļdegviela DD</w:t>
            </w:r>
          </w:p>
        </w:tc>
        <w:tc>
          <w:tcPr>
            <w:tcW w:w="3396"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rPr>
                <w:rFonts w:ascii="Times New Roman" w:eastAsia="Times New Roman" w:hAnsi="Times New Roman" w:cs="Times New Roman"/>
                <w:b/>
                <w:sz w:val="24"/>
                <w:szCs w:val="24"/>
                <w:lang w:val="lv-LV" w:eastAsia="ar-SA"/>
              </w:rPr>
            </w:pP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110652" w:rsidRPr="00110652" w:rsidRDefault="00110652" w:rsidP="00110652">
            <w:pPr>
              <w:suppressAutoHyphens/>
              <w:snapToGrid w:val="0"/>
              <w:spacing w:after="0" w:line="240" w:lineRule="auto"/>
              <w:rPr>
                <w:rFonts w:ascii="Times New Roman" w:eastAsia="Times New Roman" w:hAnsi="Times New Roman" w:cs="Times New Roman"/>
                <w:b/>
                <w:sz w:val="24"/>
                <w:szCs w:val="24"/>
                <w:lang w:val="lv-LV" w:eastAsia="ar-SA"/>
              </w:rPr>
            </w:pPr>
          </w:p>
        </w:tc>
      </w:tr>
    </w:tbl>
    <w:p w:rsidR="00110652" w:rsidRPr="00FE7787" w:rsidRDefault="00110652" w:rsidP="008115F4">
      <w:pPr>
        <w:suppressAutoHyphens/>
        <w:spacing w:before="120" w:after="120" w:line="240" w:lineRule="auto"/>
        <w:ind w:left="709" w:right="-1283" w:hanging="425"/>
        <w:jc w:val="both"/>
        <w:rPr>
          <w:rFonts w:ascii="Times New Roman" w:eastAsia="Times New Roman" w:hAnsi="Times New Roman" w:cs="Times New Roman"/>
          <w:color w:val="001B31"/>
          <w:lang w:val="lv-LV" w:eastAsia="ar-SA"/>
        </w:rPr>
      </w:pPr>
      <w:r w:rsidRPr="00110652">
        <w:rPr>
          <w:rFonts w:ascii="Times New Roman" w:eastAsia="Times New Roman" w:hAnsi="Times New Roman" w:cs="Times New Roman"/>
          <w:sz w:val="21"/>
          <w:szCs w:val="21"/>
          <w:lang w:val="lv-LV" w:eastAsia="ar-SA"/>
        </w:rPr>
        <w:t>4.</w:t>
      </w:r>
      <w:r w:rsidRPr="00FE7787">
        <w:rPr>
          <w:rFonts w:ascii="Times New Roman" w:eastAsia="Times New Roman" w:hAnsi="Times New Roman" w:cs="Times New Roman"/>
          <w:lang w:val="lv-LV" w:eastAsia="ar-SA"/>
        </w:rPr>
        <w:t xml:space="preserve">2. Pretendents garantē iespēju iegādāties piedāvāto degvielu degvielas </w:t>
      </w:r>
      <w:proofErr w:type="spellStart"/>
      <w:r w:rsidRPr="00FE7787">
        <w:rPr>
          <w:rFonts w:ascii="Times New Roman" w:eastAsia="Times New Roman" w:hAnsi="Times New Roman" w:cs="Times New Roman"/>
          <w:lang w:val="lv-LV" w:eastAsia="ar-SA"/>
        </w:rPr>
        <w:t>uzpildes</w:t>
      </w:r>
      <w:proofErr w:type="spellEnd"/>
      <w:r w:rsidRPr="00FE7787">
        <w:rPr>
          <w:rFonts w:ascii="Times New Roman" w:eastAsia="Times New Roman" w:hAnsi="Times New Roman" w:cs="Times New Roman"/>
          <w:lang w:val="lv-LV" w:eastAsia="ar-SA"/>
        </w:rPr>
        <w:t xml:space="preserve"> stacijās (degvielas </w:t>
      </w:r>
      <w:proofErr w:type="spellStart"/>
      <w:r w:rsidRPr="00FE7787">
        <w:rPr>
          <w:rFonts w:ascii="Times New Roman" w:eastAsia="Times New Roman" w:hAnsi="Times New Roman" w:cs="Times New Roman"/>
          <w:lang w:val="lv-LV" w:eastAsia="ar-SA"/>
        </w:rPr>
        <w:t>uzpildes</w:t>
      </w:r>
      <w:proofErr w:type="spellEnd"/>
      <w:r w:rsidRPr="00FE7787">
        <w:rPr>
          <w:rFonts w:ascii="Times New Roman" w:eastAsia="Times New Roman" w:hAnsi="Times New Roman" w:cs="Times New Roman"/>
          <w:lang w:val="lv-LV" w:eastAsia="ar-SA"/>
        </w:rPr>
        <w:t xml:space="preserve"> staciju saraksts pielikum</w:t>
      </w:r>
      <w:r w:rsidRPr="007E2D6A">
        <w:rPr>
          <w:rFonts w:ascii="Times New Roman" w:eastAsia="Times New Roman" w:hAnsi="Times New Roman" w:cs="Times New Roman"/>
          <w:lang w:val="lv-LV" w:eastAsia="ar-SA"/>
        </w:rPr>
        <w:t>ā</w:t>
      </w:r>
      <w:r w:rsidR="007E2D6A" w:rsidRPr="007E2D6A">
        <w:rPr>
          <w:rFonts w:ascii="Times New Roman" w:eastAsia="Times New Roman" w:hAnsi="Times New Roman" w:cs="Times New Roman"/>
          <w:lang w:val="lv-LV" w:eastAsia="ar-SA"/>
        </w:rPr>
        <w:t>),</w:t>
      </w:r>
      <w:r w:rsidRPr="00FE7787">
        <w:rPr>
          <w:rFonts w:ascii="Times New Roman" w:eastAsia="Times New Roman" w:hAnsi="Times New Roman" w:cs="Times New Roman"/>
          <w:lang w:val="lv-LV" w:eastAsia="ar-SA"/>
        </w:rPr>
        <w:t xml:space="preserve"> izmantojot degvielas kartes, līguma darbības termiņā bez laika ierobežojumiem.</w:t>
      </w:r>
    </w:p>
    <w:p w:rsidR="00110652" w:rsidRPr="00FE7787" w:rsidRDefault="00110652" w:rsidP="008115F4">
      <w:pPr>
        <w:suppressAutoHyphens/>
        <w:spacing w:after="120" w:line="240" w:lineRule="auto"/>
        <w:ind w:right="-1425" w:firstLine="284"/>
        <w:jc w:val="both"/>
        <w:rPr>
          <w:rFonts w:ascii="Times New Roman" w:eastAsia="Times New Roman" w:hAnsi="Times New Roman" w:cs="Times New Roman"/>
          <w:iCs/>
          <w:lang w:val="lv-LV" w:eastAsia="ar-SA"/>
        </w:rPr>
      </w:pPr>
      <w:r w:rsidRPr="00FE7787">
        <w:rPr>
          <w:rFonts w:ascii="Times New Roman" w:eastAsia="Times New Roman" w:hAnsi="Times New Roman" w:cs="Times New Roman"/>
          <w:lang w:val="lv-LV" w:eastAsia="ar-SA"/>
        </w:rPr>
        <w:t xml:space="preserve">4.3. Apliecinu, ka ziemas sezonā tiks nodrošināta dīzeļdegvielas </w:t>
      </w:r>
      <w:proofErr w:type="spellStart"/>
      <w:r w:rsidRPr="00FE7787">
        <w:rPr>
          <w:rFonts w:ascii="Times New Roman" w:eastAsia="Times New Roman" w:hAnsi="Times New Roman" w:cs="Times New Roman"/>
          <w:lang w:val="lv-LV" w:eastAsia="ar-SA"/>
        </w:rPr>
        <w:t>aukstumnoturība</w:t>
      </w:r>
      <w:proofErr w:type="spellEnd"/>
      <w:r w:rsidRPr="00FE7787">
        <w:rPr>
          <w:rFonts w:ascii="Times New Roman" w:eastAsia="Times New Roman" w:hAnsi="Times New Roman" w:cs="Times New Roman"/>
          <w:lang w:val="lv-LV" w:eastAsia="ar-SA"/>
        </w:rPr>
        <w:t xml:space="preserve"> līdz temperatūra</w:t>
      </w:r>
      <w:r w:rsidR="008115F4" w:rsidRPr="00FE7787">
        <w:rPr>
          <w:rFonts w:ascii="Times New Roman" w:eastAsia="Times New Roman" w:hAnsi="Times New Roman" w:cs="Times New Roman"/>
          <w:lang w:val="lv-LV" w:eastAsia="ar-SA"/>
        </w:rPr>
        <w:t xml:space="preserve">i </w:t>
      </w:r>
      <w:r w:rsidRPr="00FE7787">
        <w:rPr>
          <w:rFonts w:ascii="Times New Roman" w:eastAsia="Times New Roman" w:hAnsi="Times New Roman" w:cs="Times New Roman"/>
          <w:lang w:val="lv-LV" w:eastAsia="ar-SA"/>
        </w:rPr>
        <w:t>– 32</w:t>
      </w:r>
      <w:r w:rsidRPr="00FE7787">
        <w:rPr>
          <w:rFonts w:ascii="Times New Roman" w:eastAsia="Times New Roman" w:hAnsi="Times New Roman" w:cs="Times New Roman"/>
          <w:vertAlign w:val="superscript"/>
          <w:lang w:val="lv-LV" w:eastAsia="ar-SA"/>
        </w:rPr>
        <w:t xml:space="preserve">o </w:t>
      </w:r>
      <w:r w:rsidRPr="00FE7787">
        <w:rPr>
          <w:rFonts w:ascii="Times New Roman" w:eastAsia="Times New Roman" w:hAnsi="Times New Roman" w:cs="Times New Roman"/>
          <w:lang w:val="lv-LV" w:eastAsia="ar-SA"/>
        </w:rPr>
        <w:t xml:space="preserve">C. </w:t>
      </w:r>
    </w:p>
    <w:p w:rsidR="00110652" w:rsidRPr="00FE7787" w:rsidRDefault="00110652" w:rsidP="00110652">
      <w:pPr>
        <w:suppressAutoHyphens/>
        <w:spacing w:after="120" w:line="240" w:lineRule="auto"/>
        <w:ind w:firstLine="284"/>
        <w:jc w:val="both"/>
        <w:rPr>
          <w:rFonts w:ascii="Times New Roman" w:eastAsia="Times New Roman" w:hAnsi="Times New Roman" w:cs="Times New Roman"/>
          <w:b/>
          <w:bCs/>
          <w:lang w:val="lv-LV" w:eastAsia="ar-SA"/>
        </w:rPr>
      </w:pPr>
      <w:r w:rsidRPr="00FE7787">
        <w:rPr>
          <w:rFonts w:ascii="Times New Roman" w:eastAsia="Times New Roman" w:hAnsi="Times New Roman" w:cs="Times New Roman"/>
          <w:iCs/>
          <w:lang w:val="lv-LV" w:eastAsia="ar-SA"/>
        </w:rPr>
        <w:t>4.4. Piešķirtā atlaide paliek nemainīga visā līguma darbības laikā.</w:t>
      </w:r>
    </w:p>
    <w:p w:rsidR="00DD5682" w:rsidRDefault="00DD5682" w:rsidP="00110652">
      <w:pPr>
        <w:suppressAutoHyphens/>
        <w:spacing w:after="120" w:line="240" w:lineRule="auto"/>
        <w:rPr>
          <w:rFonts w:ascii="Times New Roman" w:eastAsia="Times New Roman" w:hAnsi="Times New Roman" w:cs="Times New Roman"/>
          <w:b/>
          <w:bCs/>
          <w:sz w:val="21"/>
          <w:szCs w:val="21"/>
          <w:lang w:val="lv-LV" w:eastAsia="ar-SA"/>
        </w:rPr>
      </w:pPr>
    </w:p>
    <w:p w:rsidR="00110652" w:rsidRPr="00110652" w:rsidRDefault="00110652" w:rsidP="00110652">
      <w:pPr>
        <w:suppressAutoHyphens/>
        <w:spacing w:after="120" w:line="240" w:lineRule="auto"/>
        <w:rPr>
          <w:rFonts w:ascii="Times New Roman" w:eastAsia="Times New Roman" w:hAnsi="Times New Roman" w:cs="Times New Roman"/>
          <w:b/>
          <w:bCs/>
          <w:i/>
          <w:sz w:val="20"/>
          <w:szCs w:val="24"/>
          <w:lang w:val="lv-LV" w:eastAsia="ar-SA"/>
        </w:rPr>
      </w:pPr>
      <w:r w:rsidRPr="00110652">
        <w:rPr>
          <w:rFonts w:ascii="Times New Roman" w:eastAsia="Times New Roman" w:hAnsi="Times New Roman" w:cs="Times New Roman"/>
          <w:b/>
          <w:bCs/>
          <w:sz w:val="21"/>
          <w:szCs w:val="21"/>
          <w:lang w:val="lv-LV" w:eastAsia="ar-SA"/>
        </w:rPr>
        <w:t>5. FINANŠU PIEDĀVĀJUMS</w:t>
      </w:r>
    </w:p>
    <w:tbl>
      <w:tblPr>
        <w:tblW w:w="10853" w:type="dxa"/>
        <w:tblInd w:w="-822" w:type="dxa"/>
        <w:tblLayout w:type="fixed"/>
        <w:tblLook w:val="0000" w:firstRow="0" w:lastRow="0" w:firstColumn="0" w:lastColumn="0" w:noHBand="0" w:noVBand="0"/>
      </w:tblPr>
      <w:tblGrid>
        <w:gridCol w:w="1810"/>
        <w:gridCol w:w="1217"/>
        <w:gridCol w:w="1473"/>
        <w:gridCol w:w="1620"/>
        <w:gridCol w:w="1800"/>
        <w:gridCol w:w="1620"/>
        <w:gridCol w:w="1313"/>
      </w:tblGrid>
      <w:tr w:rsidR="00110652" w:rsidRPr="00110652" w:rsidTr="008115F4">
        <w:trPr>
          <w:cantSplit/>
          <w:trHeight w:val="780"/>
        </w:trPr>
        <w:tc>
          <w:tcPr>
            <w:tcW w:w="1810" w:type="dxa"/>
            <w:tcBorders>
              <w:top w:val="single" w:sz="4" w:space="0" w:color="000000"/>
              <w:left w:val="single" w:sz="4" w:space="0" w:color="000000"/>
              <w:bottom w:val="single" w:sz="4" w:space="0" w:color="000000"/>
            </w:tcBorders>
            <w:shd w:val="clear" w:color="auto" w:fill="auto"/>
            <w:vAlign w:val="center"/>
          </w:tcPr>
          <w:p w:rsidR="00110652" w:rsidRPr="00110652" w:rsidRDefault="008115F4" w:rsidP="00110652">
            <w:pPr>
              <w:suppressAutoHyphens/>
              <w:spacing w:after="0" w:line="240" w:lineRule="auto"/>
              <w:jc w:val="center"/>
              <w:rPr>
                <w:rFonts w:ascii="Times New Roman" w:eastAsia="Times New Roman" w:hAnsi="Times New Roman" w:cs="Times New Roman"/>
                <w:b/>
                <w:bCs/>
                <w:i/>
                <w:sz w:val="20"/>
                <w:szCs w:val="24"/>
                <w:lang w:val="lv-LV" w:eastAsia="ar-SA"/>
              </w:rPr>
            </w:pPr>
            <w:r>
              <w:rPr>
                <w:rFonts w:ascii="Times New Roman" w:eastAsia="Times New Roman" w:hAnsi="Times New Roman" w:cs="Times New Roman"/>
                <w:b/>
                <w:bCs/>
                <w:i/>
                <w:sz w:val="20"/>
                <w:szCs w:val="24"/>
                <w:lang w:val="lv-LV" w:eastAsia="ar-SA"/>
              </w:rPr>
              <w:t xml:space="preserve">Degvielas </w:t>
            </w:r>
            <w:proofErr w:type="spellStart"/>
            <w:r w:rsidR="00110652" w:rsidRPr="00110652">
              <w:rPr>
                <w:rFonts w:ascii="Times New Roman" w:eastAsia="Times New Roman" w:hAnsi="Times New Roman" w:cs="Times New Roman"/>
                <w:b/>
                <w:bCs/>
                <w:i/>
                <w:sz w:val="20"/>
                <w:szCs w:val="24"/>
                <w:lang w:val="lv-LV" w:eastAsia="ar-SA"/>
              </w:rPr>
              <w:t>osaukums</w:t>
            </w:r>
            <w:proofErr w:type="spellEnd"/>
          </w:p>
        </w:tc>
        <w:tc>
          <w:tcPr>
            <w:tcW w:w="1217" w:type="dxa"/>
            <w:tcBorders>
              <w:top w:val="single" w:sz="4" w:space="0" w:color="000000"/>
              <w:left w:val="single" w:sz="4" w:space="0" w:color="000000"/>
              <w:bottom w:val="single" w:sz="4" w:space="0" w:color="000000"/>
            </w:tcBorders>
            <w:shd w:val="clear" w:color="auto" w:fill="auto"/>
            <w:vAlign w:val="center"/>
          </w:tcPr>
          <w:p w:rsidR="00110652" w:rsidRPr="00110652" w:rsidRDefault="00110652" w:rsidP="00110652">
            <w:pPr>
              <w:suppressAutoHyphens/>
              <w:spacing w:after="0" w:line="240" w:lineRule="auto"/>
              <w:jc w:val="center"/>
              <w:rPr>
                <w:rFonts w:ascii="Times New Roman" w:eastAsia="Times New Roman" w:hAnsi="Times New Roman" w:cs="Times New Roman"/>
                <w:b/>
                <w:i/>
                <w:sz w:val="20"/>
                <w:szCs w:val="24"/>
                <w:lang w:val="lv-LV" w:eastAsia="ar-SA"/>
              </w:rPr>
            </w:pPr>
            <w:r w:rsidRPr="00110652">
              <w:rPr>
                <w:rFonts w:ascii="Times New Roman" w:eastAsia="Times New Roman" w:hAnsi="Times New Roman" w:cs="Times New Roman"/>
                <w:b/>
                <w:bCs/>
                <w:i/>
                <w:sz w:val="20"/>
                <w:szCs w:val="24"/>
                <w:lang w:val="lv-LV" w:eastAsia="ar-SA"/>
              </w:rPr>
              <w:t xml:space="preserve">Daudzums (litros) </w:t>
            </w:r>
          </w:p>
        </w:tc>
        <w:tc>
          <w:tcPr>
            <w:tcW w:w="1473" w:type="dxa"/>
            <w:tcBorders>
              <w:top w:val="single" w:sz="4" w:space="0" w:color="000000"/>
              <w:left w:val="single" w:sz="4" w:space="0" w:color="000000"/>
              <w:bottom w:val="single" w:sz="4" w:space="0" w:color="000000"/>
            </w:tcBorders>
            <w:shd w:val="clear" w:color="auto" w:fill="auto"/>
            <w:vAlign w:val="center"/>
          </w:tcPr>
          <w:p w:rsidR="00110652" w:rsidRPr="00110652" w:rsidRDefault="00110652" w:rsidP="00110652">
            <w:pPr>
              <w:suppressAutoHyphens/>
              <w:spacing w:after="0" w:line="240" w:lineRule="auto"/>
              <w:jc w:val="center"/>
              <w:rPr>
                <w:rFonts w:ascii="Times New Roman" w:eastAsia="Times New Roman" w:hAnsi="Times New Roman" w:cs="Times New Roman"/>
                <w:b/>
                <w:i/>
                <w:sz w:val="20"/>
                <w:szCs w:val="24"/>
                <w:lang w:val="lv-LV" w:eastAsia="ar-SA"/>
              </w:rPr>
            </w:pPr>
            <w:r w:rsidRPr="00110652">
              <w:rPr>
                <w:rFonts w:ascii="Times New Roman" w:eastAsia="Times New Roman" w:hAnsi="Times New Roman" w:cs="Times New Roman"/>
                <w:b/>
                <w:i/>
                <w:sz w:val="20"/>
                <w:szCs w:val="24"/>
                <w:lang w:val="lv-LV" w:eastAsia="ar-SA"/>
              </w:rPr>
              <w:t xml:space="preserve">Viena litra </w:t>
            </w:r>
            <w:proofErr w:type="spellStart"/>
            <w:r w:rsidRPr="00110652">
              <w:rPr>
                <w:rFonts w:ascii="Times New Roman" w:eastAsia="Times New Roman" w:hAnsi="Times New Roman" w:cs="Times New Roman"/>
                <w:b/>
                <w:i/>
                <w:sz w:val="20"/>
                <w:szCs w:val="24"/>
                <w:lang w:val="lv-LV" w:eastAsia="ar-SA"/>
              </w:rPr>
              <w:t>mazumtirdzn</w:t>
            </w:r>
            <w:proofErr w:type="spellEnd"/>
            <w:r w:rsidRPr="00110652">
              <w:rPr>
                <w:rFonts w:ascii="Times New Roman" w:eastAsia="Times New Roman" w:hAnsi="Times New Roman" w:cs="Times New Roman"/>
                <w:b/>
                <w:i/>
                <w:sz w:val="20"/>
                <w:szCs w:val="24"/>
                <w:lang w:val="lv-LV" w:eastAsia="ar-SA"/>
              </w:rPr>
              <w:t xml:space="preserve">. cena </w:t>
            </w:r>
            <w:proofErr w:type="spellStart"/>
            <w:r w:rsidRPr="00110652">
              <w:rPr>
                <w:rFonts w:ascii="Times New Roman" w:eastAsia="Times New Roman" w:hAnsi="Times New Roman" w:cs="Times New Roman"/>
                <w:b/>
                <w:i/>
                <w:sz w:val="20"/>
                <w:szCs w:val="24"/>
                <w:lang w:val="lv-LV" w:eastAsia="ar-SA"/>
              </w:rPr>
              <w:t>euro</w:t>
            </w:r>
            <w:proofErr w:type="spellEnd"/>
          </w:p>
          <w:p w:rsidR="00110652" w:rsidRPr="00110652" w:rsidRDefault="00110652" w:rsidP="00110652">
            <w:pPr>
              <w:suppressAutoHyphens/>
              <w:spacing w:after="0" w:line="240" w:lineRule="auto"/>
              <w:jc w:val="center"/>
              <w:rPr>
                <w:rFonts w:ascii="Times New Roman" w:eastAsia="Times New Roman" w:hAnsi="Times New Roman" w:cs="Times New Roman"/>
                <w:b/>
                <w:bCs/>
                <w:i/>
                <w:sz w:val="20"/>
                <w:szCs w:val="24"/>
                <w:lang w:val="lv-LV" w:eastAsia="ar-SA"/>
              </w:rPr>
            </w:pPr>
            <w:r w:rsidRPr="00110652">
              <w:rPr>
                <w:rFonts w:ascii="Times New Roman" w:eastAsia="Times New Roman" w:hAnsi="Times New Roman" w:cs="Times New Roman"/>
                <w:b/>
                <w:i/>
                <w:sz w:val="20"/>
                <w:szCs w:val="24"/>
                <w:lang w:val="lv-LV" w:eastAsia="ar-SA"/>
              </w:rPr>
              <w:t xml:space="preserve">(bez PVN) </w:t>
            </w:r>
          </w:p>
        </w:tc>
        <w:tc>
          <w:tcPr>
            <w:tcW w:w="1620"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pacing w:after="0" w:line="240" w:lineRule="auto"/>
              <w:ind w:right="-90"/>
              <w:jc w:val="center"/>
              <w:rPr>
                <w:rFonts w:ascii="Times New Roman" w:eastAsia="Times New Roman" w:hAnsi="Times New Roman" w:cs="Times New Roman"/>
                <w:b/>
                <w:bCs/>
                <w:i/>
                <w:sz w:val="20"/>
                <w:szCs w:val="24"/>
                <w:lang w:val="lv-LV" w:eastAsia="ar-SA"/>
              </w:rPr>
            </w:pPr>
            <w:r w:rsidRPr="00110652">
              <w:rPr>
                <w:rFonts w:ascii="Times New Roman" w:eastAsia="Times New Roman" w:hAnsi="Times New Roman" w:cs="Times New Roman"/>
                <w:b/>
                <w:bCs/>
                <w:i/>
                <w:sz w:val="20"/>
                <w:szCs w:val="24"/>
                <w:lang w:val="lv-LV" w:eastAsia="ar-SA"/>
              </w:rPr>
              <w:t xml:space="preserve">Atlaide % viena litra </w:t>
            </w:r>
            <w:proofErr w:type="spellStart"/>
            <w:r w:rsidRPr="00110652">
              <w:rPr>
                <w:rFonts w:ascii="Times New Roman" w:eastAsia="Times New Roman" w:hAnsi="Times New Roman" w:cs="Times New Roman"/>
                <w:b/>
                <w:bCs/>
                <w:i/>
                <w:sz w:val="20"/>
                <w:szCs w:val="24"/>
                <w:lang w:val="lv-LV" w:eastAsia="ar-SA"/>
              </w:rPr>
              <w:t>mazumtirdzniec</w:t>
            </w:r>
            <w:proofErr w:type="spellEnd"/>
            <w:r w:rsidRPr="00110652">
              <w:rPr>
                <w:rFonts w:ascii="Times New Roman" w:eastAsia="Times New Roman" w:hAnsi="Times New Roman" w:cs="Times New Roman"/>
                <w:b/>
                <w:bCs/>
                <w:i/>
                <w:sz w:val="20"/>
                <w:szCs w:val="24"/>
                <w:lang w:val="lv-LV" w:eastAsia="ar-SA"/>
              </w:rPr>
              <w:t>. cenai</w:t>
            </w:r>
          </w:p>
        </w:tc>
        <w:tc>
          <w:tcPr>
            <w:tcW w:w="1800"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pacing w:after="0" w:line="240" w:lineRule="auto"/>
              <w:jc w:val="center"/>
              <w:rPr>
                <w:rFonts w:ascii="Times New Roman" w:eastAsia="Times New Roman" w:hAnsi="Times New Roman" w:cs="Times New Roman"/>
                <w:b/>
                <w:bCs/>
                <w:i/>
                <w:sz w:val="20"/>
                <w:szCs w:val="24"/>
                <w:lang w:val="lv-LV" w:eastAsia="ar-SA"/>
              </w:rPr>
            </w:pPr>
            <w:proofErr w:type="spellStart"/>
            <w:r w:rsidRPr="00110652">
              <w:rPr>
                <w:rFonts w:ascii="Times New Roman" w:eastAsia="Times New Roman" w:hAnsi="Times New Roman" w:cs="Times New Roman"/>
                <w:b/>
                <w:bCs/>
                <w:i/>
                <w:sz w:val="20"/>
                <w:szCs w:val="24"/>
                <w:lang w:val="lv-LV" w:eastAsia="ar-SA"/>
              </w:rPr>
              <w:t>Mazumtirdzniec</w:t>
            </w:r>
            <w:proofErr w:type="spellEnd"/>
            <w:r w:rsidRPr="00110652">
              <w:rPr>
                <w:rFonts w:ascii="Times New Roman" w:eastAsia="Times New Roman" w:hAnsi="Times New Roman" w:cs="Times New Roman"/>
                <w:b/>
                <w:bCs/>
                <w:i/>
                <w:sz w:val="20"/>
                <w:szCs w:val="24"/>
                <w:lang w:val="lv-LV" w:eastAsia="ar-SA"/>
              </w:rPr>
              <w:t xml:space="preserve">. cena ar atlaidi </w:t>
            </w:r>
            <w:proofErr w:type="spellStart"/>
            <w:r w:rsidRPr="00110652">
              <w:rPr>
                <w:rFonts w:ascii="Times New Roman" w:eastAsia="Times New Roman" w:hAnsi="Times New Roman" w:cs="Times New Roman"/>
                <w:b/>
                <w:bCs/>
                <w:i/>
                <w:sz w:val="20"/>
                <w:szCs w:val="24"/>
                <w:lang w:val="lv-LV" w:eastAsia="ar-SA"/>
              </w:rPr>
              <w:t>euro</w:t>
            </w:r>
            <w:proofErr w:type="spellEnd"/>
          </w:p>
          <w:p w:rsidR="00110652" w:rsidRPr="00110652" w:rsidRDefault="00110652" w:rsidP="00110652">
            <w:pPr>
              <w:suppressAutoHyphens/>
              <w:spacing w:after="0" w:line="240" w:lineRule="auto"/>
              <w:jc w:val="center"/>
              <w:rPr>
                <w:rFonts w:ascii="Times New Roman" w:eastAsia="Times New Roman" w:hAnsi="Times New Roman" w:cs="Times New Roman"/>
                <w:b/>
                <w:bCs/>
                <w:i/>
                <w:sz w:val="20"/>
                <w:szCs w:val="24"/>
                <w:lang w:val="lv-LV" w:eastAsia="ar-SA"/>
              </w:rPr>
            </w:pPr>
            <w:r w:rsidRPr="00110652">
              <w:rPr>
                <w:rFonts w:ascii="Times New Roman" w:eastAsia="Times New Roman" w:hAnsi="Times New Roman" w:cs="Times New Roman"/>
                <w:b/>
                <w:bCs/>
                <w:i/>
                <w:sz w:val="20"/>
                <w:szCs w:val="24"/>
                <w:lang w:val="lv-LV" w:eastAsia="ar-SA"/>
              </w:rPr>
              <w:t>(bez PVN)</w:t>
            </w:r>
          </w:p>
        </w:tc>
        <w:tc>
          <w:tcPr>
            <w:tcW w:w="1620" w:type="dxa"/>
            <w:tcBorders>
              <w:top w:val="single" w:sz="4" w:space="0" w:color="000000"/>
              <w:left w:val="single" w:sz="4" w:space="0" w:color="000000"/>
              <w:bottom w:val="single" w:sz="4" w:space="0" w:color="000000"/>
            </w:tcBorders>
            <w:shd w:val="clear" w:color="auto" w:fill="auto"/>
            <w:vAlign w:val="center"/>
          </w:tcPr>
          <w:p w:rsidR="00110652" w:rsidRPr="00110652" w:rsidRDefault="00110652" w:rsidP="00110652">
            <w:pPr>
              <w:suppressAutoHyphens/>
              <w:spacing w:after="0" w:line="240" w:lineRule="auto"/>
              <w:jc w:val="center"/>
              <w:rPr>
                <w:rFonts w:ascii="Times New Roman" w:eastAsia="Times New Roman" w:hAnsi="Times New Roman" w:cs="Times New Roman"/>
                <w:b/>
                <w:bCs/>
                <w:i/>
                <w:sz w:val="20"/>
                <w:szCs w:val="24"/>
                <w:lang w:val="lv-LV" w:eastAsia="ar-SA"/>
              </w:rPr>
            </w:pPr>
            <w:r w:rsidRPr="00110652">
              <w:rPr>
                <w:rFonts w:ascii="Times New Roman" w:eastAsia="Times New Roman" w:hAnsi="Times New Roman" w:cs="Times New Roman"/>
                <w:b/>
                <w:bCs/>
                <w:i/>
                <w:sz w:val="20"/>
                <w:szCs w:val="24"/>
                <w:lang w:val="lv-LV" w:eastAsia="ar-SA"/>
              </w:rPr>
              <w:t xml:space="preserve">Summa ar atlaidi </w:t>
            </w:r>
            <w:proofErr w:type="spellStart"/>
            <w:r w:rsidRPr="00110652">
              <w:rPr>
                <w:rFonts w:ascii="Times New Roman" w:eastAsia="Times New Roman" w:hAnsi="Times New Roman" w:cs="Times New Roman"/>
                <w:b/>
                <w:bCs/>
                <w:i/>
                <w:sz w:val="20"/>
                <w:szCs w:val="24"/>
                <w:lang w:val="lv-LV" w:eastAsia="ar-SA"/>
              </w:rPr>
              <w:t>euro</w:t>
            </w:r>
            <w:proofErr w:type="spellEnd"/>
          </w:p>
          <w:p w:rsidR="00110652" w:rsidRPr="00110652" w:rsidRDefault="00110652" w:rsidP="00110652">
            <w:pPr>
              <w:suppressAutoHyphens/>
              <w:spacing w:after="0" w:line="240" w:lineRule="auto"/>
              <w:jc w:val="center"/>
              <w:rPr>
                <w:rFonts w:ascii="Times New Roman" w:eastAsia="Times New Roman" w:hAnsi="Times New Roman" w:cs="Times New Roman"/>
                <w:b/>
                <w:bCs/>
                <w:i/>
                <w:sz w:val="20"/>
                <w:szCs w:val="24"/>
                <w:lang w:val="lv-LV" w:eastAsia="ar-SA"/>
              </w:rPr>
            </w:pPr>
            <w:r w:rsidRPr="00110652">
              <w:rPr>
                <w:rFonts w:ascii="Times New Roman" w:eastAsia="Times New Roman" w:hAnsi="Times New Roman" w:cs="Times New Roman"/>
                <w:b/>
                <w:bCs/>
                <w:i/>
                <w:sz w:val="20"/>
                <w:szCs w:val="24"/>
                <w:lang w:val="lv-LV" w:eastAsia="ar-SA"/>
              </w:rPr>
              <w:t>(bez PVN)</w:t>
            </w:r>
          </w:p>
          <w:p w:rsidR="00110652" w:rsidRPr="00110652" w:rsidRDefault="00110652" w:rsidP="00110652">
            <w:pPr>
              <w:suppressAutoHyphens/>
              <w:spacing w:after="0" w:line="240" w:lineRule="auto"/>
              <w:jc w:val="center"/>
              <w:rPr>
                <w:rFonts w:ascii="Times New Roman" w:eastAsia="Times New Roman" w:hAnsi="Times New Roman" w:cs="Times New Roman"/>
                <w:b/>
                <w:bCs/>
                <w:i/>
                <w:sz w:val="20"/>
                <w:szCs w:val="24"/>
                <w:lang w:val="lv-LV" w:eastAsia="ar-S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652" w:rsidRPr="00110652" w:rsidRDefault="00110652" w:rsidP="00110652">
            <w:pPr>
              <w:suppressAutoHyphens/>
              <w:spacing w:after="0" w:line="240" w:lineRule="auto"/>
              <w:jc w:val="center"/>
              <w:rPr>
                <w:rFonts w:ascii="Times New Roman" w:eastAsia="Times New Roman" w:hAnsi="Times New Roman" w:cs="Times New Roman"/>
                <w:b/>
                <w:bCs/>
                <w:i/>
                <w:sz w:val="20"/>
                <w:szCs w:val="24"/>
                <w:lang w:val="lv-LV" w:eastAsia="ar-SA"/>
              </w:rPr>
            </w:pPr>
            <w:r w:rsidRPr="00110652">
              <w:rPr>
                <w:rFonts w:ascii="Times New Roman" w:eastAsia="Times New Roman" w:hAnsi="Times New Roman" w:cs="Times New Roman"/>
                <w:b/>
                <w:bCs/>
                <w:i/>
                <w:sz w:val="20"/>
                <w:szCs w:val="24"/>
                <w:lang w:val="lv-LV" w:eastAsia="ar-SA"/>
              </w:rPr>
              <w:t xml:space="preserve">Summa ar atlaidi </w:t>
            </w:r>
            <w:proofErr w:type="spellStart"/>
            <w:r w:rsidRPr="00110652">
              <w:rPr>
                <w:rFonts w:ascii="Times New Roman" w:eastAsia="Times New Roman" w:hAnsi="Times New Roman" w:cs="Times New Roman"/>
                <w:b/>
                <w:bCs/>
                <w:i/>
                <w:sz w:val="20"/>
                <w:szCs w:val="24"/>
                <w:lang w:val="lv-LV" w:eastAsia="ar-SA"/>
              </w:rPr>
              <w:t>euro</w:t>
            </w:r>
            <w:proofErr w:type="spellEnd"/>
          </w:p>
          <w:p w:rsidR="00110652" w:rsidRPr="00110652" w:rsidRDefault="00110652" w:rsidP="00110652">
            <w:pPr>
              <w:suppressAutoHyphens/>
              <w:spacing w:after="0" w:line="240" w:lineRule="auto"/>
              <w:jc w:val="center"/>
              <w:rPr>
                <w:rFonts w:ascii="Times New Roman" w:eastAsia="Times New Roman" w:hAnsi="Times New Roman" w:cs="Times New Roman"/>
                <w:b/>
                <w:bCs/>
                <w:i/>
                <w:sz w:val="20"/>
                <w:szCs w:val="24"/>
                <w:lang w:val="lv-LV" w:eastAsia="ar-SA"/>
              </w:rPr>
            </w:pPr>
            <w:r w:rsidRPr="00110652">
              <w:rPr>
                <w:rFonts w:ascii="Times New Roman" w:eastAsia="Times New Roman" w:hAnsi="Times New Roman" w:cs="Times New Roman"/>
                <w:b/>
                <w:bCs/>
                <w:i/>
                <w:sz w:val="20"/>
                <w:szCs w:val="24"/>
                <w:lang w:val="lv-LV" w:eastAsia="ar-SA"/>
              </w:rPr>
              <w:t>(ar PVN)</w:t>
            </w:r>
          </w:p>
          <w:p w:rsidR="00110652" w:rsidRPr="00110652" w:rsidRDefault="00110652" w:rsidP="00110652">
            <w:pPr>
              <w:suppressAutoHyphens/>
              <w:spacing w:after="0" w:line="240" w:lineRule="auto"/>
              <w:jc w:val="center"/>
              <w:rPr>
                <w:rFonts w:ascii="Times New Roman" w:eastAsia="Times New Roman" w:hAnsi="Times New Roman" w:cs="Times New Roman"/>
                <w:b/>
                <w:bCs/>
                <w:i/>
                <w:sz w:val="20"/>
                <w:szCs w:val="24"/>
                <w:lang w:val="lv-LV" w:eastAsia="ar-SA"/>
              </w:rPr>
            </w:pPr>
          </w:p>
        </w:tc>
      </w:tr>
      <w:tr w:rsidR="00110652" w:rsidRPr="00110652" w:rsidTr="008115F4">
        <w:tc>
          <w:tcPr>
            <w:tcW w:w="1810"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pacing w:after="0" w:line="240" w:lineRule="auto"/>
              <w:rPr>
                <w:rFonts w:ascii="Times New Roman" w:eastAsia="Times New Roman" w:hAnsi="Times New Roman" w:cs="Times New Roman"/>
                <w:bCs/>
                <w:lang w:val="lv-LV" w:eastAsia="ar-SA"/>
              </w:rPr>
            </w:pPr>
            <w:r w:rsidRPr="00110652">
              <w:rPr>
                <w:rFonts w:ascii="Times New Roman" w:eastAsia="Times New Roman" w:hAnsi="Times New Roman" w:cs="Times New Roman"/>
                <w:b/>
                <w:lang w:val="lv-LV" w:eastAsia="ar-SA"/>
              </w:rPr>
              <w:t xml:space="preserve">Benzīns AI 95E </w:t>
            </w:r>
          </w:p>
        </w:tc>
        <w:tc>
          <w:tcPr>
            <w:tcW w:w="1217"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jc w:val="center"/>
              <w:rPr>
                <w:rFonts w:ascii="Times New Roman" w:eastAsia="Times New Roman" w:hAnsi="Times New Roman" w:cs="Times New Roman"/>
                <w:bCs/>
                <w:lang w:val="lv-LV" w:eastAsia="ar-SA"/>
              </w:rPr>
            </w:pPr>
          </w:p>
        </w:tc>
        <w:tc>
          <w:tcPr>
            <w:tcW w:w="1473"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jc w:val="center"/>
              <w:rPr>
                <w:rFonts w:ascii="Times New Roman" w:eastAsia="Times New Roman" w:hAnsi="Times New Roman" w:cs="Times New Roman"/>
                <w:bCs/>
                <w:lang w:val="lv-LV" w:eastAsia="ar-SA"/>
              </w:rPr>
            </w:pPr>
          </w:p>
        </w:tc>
        <w:tc>
          <w:tcPr>
            <w:tcW w:w="1620"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jc w:val="right"/>
              <w:rPr>
                <w:rFonts w:ascii="Times New Roman" w:eastAsia="Times New Roman" w:hAnsi="Times New Roman" w:cs="Times New Roman"/>
                <w:bCs/>
                <w:lang w:val="lv-LV" w:eastAsia="ar-SA"/>
              </w:rPr>
            </w:pPr>
          </w:p>
        </w:tc>
        <w:tc>
          <w:tcPr>
            <w:tcW w:w="1800"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jc w:val="right"/>
              <w:rPr>
                <w:rFonts w:ascii="Times New Roman" w:eastAsia="Times New Roman" w:hAnsi="Times New Roman" w:cs="Times New Roman"/>
                <w:bCs/>
                <w:lang w:val="lv-LV" w:eastAsia="ar-SA"/>
              </w:rPr>
            </w:pPr>
          </w:p>
        </w:tc>
        <w:tc>
          <w:tcPr>
            <w:tcW w:w="1620"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jc w:val="both"/>
              <w:rPr>
                <w:rFonts w:ascii="Times New Roman" w:eastAsia="Times New Roman" w:hAnsi="Times New Roman" w:cs="Times New Roman"/>
                <w:lang w:val="lv-LV" w:eastAsia="ar-S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110652" w:rsidRPr="00110652" w:rsidRDefault="00110652" w:rsidP="00110652">
            <w:pPr>
              <w:suppressAutoHyphens/>
              <w:snapToGrid w:val="0"/>
              <w:spacing w:after="0" w:line="240" w:lineRule="auto"/>
              <w:jc w:val="both"/>
              <w:rPr>
                <w:rFonts w:ascii="Times New Roman" w:eastAsia="Times New Roman" w:hAnsi="Times New Roman" w:cs="Times New Roman"/>
                <w:lang w:val="lv-LV" w:eastAsia="ar-SA"/>
              </w:rPr>
            </w:pPr>
          </w:p>
        </w:tc>
      </w:tr>
      <w:tr w:rsidR="00110652" w:rsidRPr="00110652" w:rsidTr="008115F4">
        <w:trPr>
          <w:trHeight w:val="345"/>
        </w:trPr>
        <w:tc>
          <w:tcPr>
            <w:tcW w:w="1810"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pacing w:after="0" w:line="240" w:lineRule="auto"/>
              <w:ind w:right="-108"/>
              <w:jc w:val="both"/>
              <w:rPr>
                <w:rFonts w:ascii="Times New Roman" w:eastAsia="Times New Roman" w:hAnsi="Times New Roman" w:cs="Times New Roman"/>
                <w:bCs/>
                <w:lang w:val="lv-LV" w:eastAsia="ar-SA"/>
              </w:rPr>
            </w:pPr>
            <w:r w:rsidRPr="00110652">
              <w:rPr>
                <w:rFonts w:ascii="Times New Roman" w:eastAsia="Times New Roman" w:hAnsi="Times New Roman" w:cs="Times New Roman"/>
                <w:b/>
                <w:lang w:val="lv-LV" w:eastAsia="ar-SA"/>
              </w:rPr>
              <w:t>Dīzeļdegviela</w:t>
            </w:r>
            <w:r w:rsidR="008115F4">
              <w:rPr>
                <w:rFonts w:ascii="Times New Roman" w:eastAsia="Times New Roman" w:hAnsi="Times New Roman" w:cs="Times New Roman"/>
                <w:b/>
                <w:lang w:val="lv-LV" w:eastAsia="ar-SA"/>
              </w:rPr>
              <w:t xml:space="preserve"> DD</w:t>
            </w:r>
          </w:p>
        </w:tc>
        <w:tc>
          <w:tcPr>
            <w:tcW w:w="1217"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jc w:val="center"/>
              <w:rPr>
                <w:rFonts w:ascii="Times New Roman" w:eastAsia="Times New Roman" w:hAnsi="Times New Roman" w:cs="Times New Roman"/>
                <w:bCs/>
                <w:lang w:val="lv-LV" w:eastAsia="ar-SA"/>
              </w:rPr>
            </w:pPr>
          </w:p>
        </w:tc>
        <w:tc>
          <w:tcPr>
            <w:tcW w:w="1473"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jc w:val="center"/>
              <w:rPr>
                <w:rFonts w:ascii="Times New Roman" w:eastAsia="Times New Roman" w:hAnsi="Times New Roman" w:cs="Times New Roman"/>
                <w:bCs/>
                <w:lang w:val="lv-LV"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110652" w:rsidRPr="00110652" w:rsidRDefault="00110652" w:rsidP="00110652">
            <w:pPr>
              <w:suppressAutoHyphens/>
              <w:snapToGrid w:val="0"/>
              <w:spacing w:after="0" w:line="240" w:lineRule="auto"/>
              <w:rPr>
                <w:rFonts w:ascii="Times New Roman" w:eastAsia="Times New Roman" w:hAnsi="Times New Roman" w:cs="Times New Roman"/>
                <w:bCs/>
                <w:lang w:val="lv-LV" w:eastAsia="ar-SA"/>
              </w:rPr>
            </w:pPr>
          </w:p>
        </w:tc>
        <w:tc>
          <w:tcPr>
            <w:tcW w:w="1800"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jc w:val="right"/>
              <w:rPr>
                <w:rFonts w:ascii="Times New Roman" w:eastAsia="Times New Roman" w:hAnsi="Times New Roman" w:cs="Times New Roman"/>
                <w:bCs/>
                <w:lang w:val="lv-LV" w:eastAsia="ar-SA"/>
              </w:rPr>
            </w:pPr>
          </w:p>
        </w:tc>
        <w:tc>
          <w:tcPr>
            <w:tcW w:w="1620" w:type="dxa"/>
            <w:tcBorders>
              <w:top w:val="single" w:sz="4"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jc w:val="both"/>
              <w:rPr>
                <w:rFonts w:ascii="Times New Roman" w:eastAsia="Times New Roman" w:hAnsi="Times New Roman" w:cs="Times New Roman"/>
                <w:lang w:val="lv-LV" w:eastAsia="ar-S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110652" w:rsidRPr="00110652" w:rsidRDefault="00110652" w:rsidP="00110652">
            <w:pPr>
              <w:suppressAutoHyphens/>
              <w:snapToGrid w:val="0"/>
              <w:spacing w:after="0" w:line="240" w:lineRule="auto"/>
              <w:jc w:val="both"/>
              <w:rPr>
                <w:rFonts w:ascii="Times New Roman" w:eastAsia="Times New Roman" w:hAnsi="Times New Roman" w:cs="Times New Roman"/>
                <w:lang w:val="lv-LV" w:eastAsia="ar-SA"/>
              </w:rPr>
            </w:pPr>
          </w:p>
        </w:tc>
      </w:tr>
      <w:tr w:rsidR="00110652" w:rsidRPr="00110652" w:rsidTr="00707E83">
        <w:tc>
          <w:tcPr>
            <w:tcW w:w="7920" w:type="dxa"/>
            <w:gridSpan w:val="5"/>
            <w:tcBorders>
              <w:top w:val="double" w:sz="1" w:space="0" w:color="000000"/>
              <w:left w:val="single" w:sz="4" w:space="0" w:color="000000"/>
              <w:bottom w:val="single" w:sz="4" w:space="0" w:color="000000"/>
            </w:tcBorders>
            <w:shd w:val="clear" w:color="auto" w:fill="auto"/>
          </w:tcPr>
          <w:p w:rsidR="00110652" w:rsidRPr="00110652" w:rsidRDefault="00110652" w:rsidP="00110652">
            <w:pPr>
              <w:suppressAutoHyphens/>
              <w:spacing w:after="0" w:line="240" w:lineRule="auto"/>
              <w:jc w:val="right"/>
              <w:rPr>
                <w:rFonts w:ascii="Times New Roman" w:eastAsia="Times New Roman" w:hAnsi="Times New Roman" w:cs="Times New Roman"/>
                <w:lang w:val="lv-LV" w:eastAsia="ar-SA"/>
              </w:rPr>
            </w:pPr>
            <w:r w:rsidRPr="00110652">
              <w:rPr>
                <w:rFonts w:ascii="Times New Roman" w:eastAsia="Times New Roman" w:hAnsi="Times New Roman" w:cs="Times New Roman"/>
                <w:lang w:val="lv-LV" w:eastAsia="ar-SA"/>
              </w:rPr>
              <w:t>KOPĒJĀ LĪGUMA SUMMĀ</w:t>
            </w:r>
          </w:p>
        </w:tc>
        <w:tc>
          <w:tcPr>
            <w:tcW w:w="1620" w:type="dxa"/>
            <w:tcBorders>
              <w:top w:val="double" w:sz="1" w:space="0" w:color="000000"/>
              <w:left w:val="single" w:sz="4" w:space="0" w:color="000000"/>
              <w:bottom w:val="single" w:sz="4" w:space="0" w:color="000000"/>
            </w:tcBorders>
            <w:shd w:val="clear" w:color="auto" w:fill="auto"/>
          </w:tcPr>
          <w:p w:rsidR="00110652" w:rsidRPr="00110652" w:rsidRDefault="00110652" w:rsidP="00110652">
            <w:pPr>
              <w:suppressAutoHyphens/>
              <w:snapToGrid w:val="0"/>
              <w:spacing w:after="0" w:line="240" w:lineRule="auto"/>
              <w:jc w:val="both"/>
              <w:rPr>
                <w:rFonts w:ascii="Times New Roman" w:eastAsia="Times New Roman" w:hAnsi="Times New Roman" w:cs="Times New Roman"/>
                <w:lang w:val="lv-LV" w:eastAsia="ar-SA"/>
              </w:rPr>
            </w:pPr>
          </w:p>
        </w:tc>
        <w:tc>
          <w:tcPr>
            <w:tcW w:w="1313" w:type="dxa"/>
            <w:tcBorders>
              <w:top w:val="double" w:sz="1" w:space="0" w:color="000000"/>
              <w:left w:val="single" w:sz="4" w:space="0" w:color="000000"/>
              <w:bottom w:val="single" w:sz="4" w:space="0" w:color="000000"/>
              <w:right w:val="single" w:sz="4" w:space="0" w:color="000000"/>
            </w:tcBorders>
            <w:shd w:val="clear" w:color="auto" w:fill="auto"/>
          </w:tcPr>
          <w:p w:rsidR="00110652" w:rsidRPr="00110652" w:rsidRDefault="00110652" w:rsidP="00110652">
            <w:pPr>
              <w:suppressAutoHyphens/>
              <w:snapToGrid w:val="0"/>
              <w:spacing w:after="0" w:line="240" w:lineRule="auto"/>
              <w:jc w:val="both"/>
              <w:rPr>
                <w:rFonts w:ascii="Times New Roman" w:eastAsia="Times New Roman" w:hAnsi="Times New Roman" w:cs="Times New Roman"/>
                <w:lang w:val="lv-LV" w:eastAsia="ar-SA"/>
              </w:rPr>
            </w:pPr>
          </w:p>
        </w:tc>
      </w:tr>
    </w:tbl>
    <w:p w:rsidR="00110652" w:rsidRPr="00110652" w:rsidRDefault="00110652" w:rsidP="00110652">
      <w:pPr>
        <w:suppressAutoHyphens/>
        <w:spacing w:after="0" w:line="240" w:lineRule="auto"/>
        <w:rPr>
          <w:rFonts w:ascii="Times New Roman" w:eastAsia="Times New Roman" w:hAnsi="Times New Roman" w:cs="Times New Roman"/>
          <w:sz w:val="24"/>
          <w:szCs w:val="24"/>
          <w:lang w:val="lv-LV" w:eastAsia="ar-SA"/>
        </w:rPr>
      </w:pPr>
    </w:p>
    <w:p w:rsidR="00110652" w:rsidRPr="00110652" w:rsidRDefault="00110652" w:rsidP="00110652">
      <w:pPr>
        <w:suppressAutoHyphens/>
        <w:spacing w:after="0" w:line="240" w:lineRule="auto"/>
        <w:rPr>
          <w:rFonts w:ascii="Times New Roman" w:eastAsia="Times New Roman" w:hAnsi="Times New Roman" w:cs="Times New Roman"/>
          <w:sz w:val="20"/>
          <w:szCs w:val="24"/>
          <w:lang w:val="lv-LV" w:eastAsia="ar-SA"/>
        </w:rPr>
      </w:pPr>
      <w:r w:rsidRPr="00110652">
        <w:rPr>
          <w:rFonts w:ascii="Times New Roman" w:eastAsia="Times New Roman" w:hAnsi="Times New Roman" w:cs="Times New Roman"/>
          <w:sz w:val="24"/>
          <w:szCs w:val="24"/>
          <w:lang w:val="lv-LV" w:eastAsia="ar-SA"/>
        </w:rPr>
        <w:t>_____________________</w:t>
      </w:r>
      <w:r w:rsidR="008115F4">
        <w:rPr>
          <w:rFonts w:ascii="Times New Roman" w:eastAsia="Times New Roman" w:hAnsi="Times New Roman" w:cs="Times New Roman"/>
          <w:sz w:val="24"/>
          <w:szCs w:val="24"/>
          <w:lang w:val="lv-LV" w:eastAsia="ar-SA"/>
        </w:rPr>
        <w:t xml:space="preserve">          ____________________________________</w:t>
      </w:r>
    </w:p>
    <w:p w:rsidR="00110652" w:rsidRPr="00110652" w:rsidRDefault="008115F4" w:rsidP="00110652">
      <w:pPr>
        <w:suppressAutoHyphens/>
        <w:spacing w:after="0" w:line="240" w:lineRule="auto"/>
        <w:rPr>
          <w:rFonts w:ascii="Times New Roman" w:eastAsia="Times New Roman" w:hAnsi="Times New Roman" w:cs="Times New Roman"/>
          <w:sz w:val="24"/>
          <w:szCs w:val="24"/>
          <w:lang w:val="lv-LV" w:eastAsia="ar-SA"/>
        </w:rPr>
      </w:pPr>
      <w:r>
        <w:rPr>
          <w:rFonts w:ascii="Times New Roman" w:eastAsia="Times New Roman" w:hAnsi="Times New Roman" w:cs="Times New Roman"/>
          <w:sz w:val="20"/>
          <w:szCs w:val="24"/>
          <w:lang w:val="lv-LV" w:eastAsia="ar-SA"/>
        </w:rPr>
        <w:t xml:space="preserve">                </w:t>
      </w:r>
      <w:r w:rsidR="00110652" w:rsidRPr="00110652">
        <w:rPr>
          <w:rFonts w:ascii="Times New Roman" w:eastAsia="Times New Roman" w:hAnsi="Times New Roman" w:cs="Times New Roman"/>
          <w:sz w:val="20"/>
          <w:szCs w:val="24"/>
          <w:lang w:val="lv-LV" w:eastAsia="ar-SA"/>
        </w:rPr>
        <w:t>(paraksts)</w:t>
      </w:r>
      <w:r>
        <w:rPr>
          <w:rFonts w:ascii="Times New Roman" w:eastAsia="Times New Roman" w:hAnsi="Times New Roman" w:cs="Times New Roman"/>
          <w:sz w:val="20"/>
          <w:szCs w:val="24"/>
          <w:lang w:val="lv-LV" w:eastAsia="ar-SA"/>
        </w:rPr>
        <w:t xml:space="preserve">                                      (pretendenta pārstāvja amats, vārds, uzvārds)</w:t>
      </w:r>
    </w:p>
    <w:p w:rsidR="008115F4" w:rsidRDefault="008115F4" w:rsidP="00110652">
      <w:pPr>
        <w:suppressAutoHyphens/>
        <w:spacing w:after="0" w:line="240" w:lineRule="auto"/>
        <w:rPr>
          <w:rFonts w:ascii="Times New Roman" w:eastAsia="Times New Roman" w:hAnsi="Times New Roman" w:cs="Times New Roman"/>
          <w:sz w:val="24"/>
          <w:szCs w:val="24"/>
          <w:lang w:val="lv-LV" w:eastAsia="ar-SA"/>
        </w:rPr>
      </w:pPr>
    </w:p>
    <w:p w:rsidR="00B65567" w:rsidRPr="008115F4" w:rsidRDefault="00110652" w:rsidP="00110652">
      <w:pPr>
        <w:suppressAutoHyphens/>
        <w:spacing w:after="0" w:line="240" w:lineRule="auto"/>
        <w:rPr>
          <w:rFonts w:ascii="Times New Roman" w:eastAsia="Times New Roman" w:hAnsi="Times New Roman" w:cs="Times New Roman"/>
          <w:sz w:val="20"/>
          <w:szCs w:val="24"/>
          <w:lang w:val="lv-LV" w:eastAsia="ar-SA"/>
        </w:rPr>
      </w:pPr>
      <w:r w:rsidRPr="00110652">
        <w:rPr>
          <w:rFonts w:ascii="Times New Roman" w:eastAsia="Times New Roman" w:hAnsi="Times New Roman" w:cs="Times New Roman"/>
          <w:sz w:val="24"/>
          <w:szCs w:val="24"/>
          <w:lang w:val="lv-LV" w:eastAsia="ar-SA"/>
        </w:rPr>
        <w:t>2018.gada ___.________________</w:t>
      </w:r>
      <w:r w:rsidRPr="00110652">
        <w:rPr>
          <w:rFonts w:ascii="Times New Roman" w:eastAsia="Times New Roman" w:hAnsi="Times New Roman" w:cs="Times New Roman"/>
          <w:sz w:val="20"/>
          <w:szCs w:val="24"/>
          <w:lang w:val="lv-LV" w:eastAsia="ar-SA"/>
        </w:rPr>
        <w:tab/>
      </w:r>
      <w:r w:rsidRPr="00110652">
        <w:rPr>
          <w:rFonts w:ascii="Times New Roman" w:eastAsia="Times New Roman" w:hAnsi="Times New Roman" w:cs="Times New Roman"/>
          <w:sz w:val="20"/>
          <w:szCs w:val="24"/>
          <w:lang w:val="lv-LV" w:eastAsia="ar-SA"/>
        </w:rPr>
        <w:tab/>
      </w:r>
    </w:p>
    <w:p w:rsidR="00B65567" w:rsidRDefault="00B65567" w:rsidP="000307BC">
      <w:pPr>
        <w:spacing w:after="0" w:line="240" w:lineRule="auto"/>
        <w:ind w:right="-1283"/>
        <w:jc w:val="right"/>
        <w:rPr>
          <w:rFonts w:ascii="Times New Roman" w:eastAsia="Times New Roman" w:hAnsi="Times New Roman" w:cs="Times New Roman"/>
          <w:b/>
          <w:i/>
          <w:sz w:val="24"/>
          <w:szCs w:val="24"/>
          <w:u w:val="single"/>
          <w:lang w:val="lv-LV"/>
        </w:rPr>
      </w:pPr>
      <w:r w:rsidRPr="00B65567">
        <w:rPr>
          <w:rFonts w:ascii="Times New Roman" w:eastAsia="Times New Roman" w:hAnsi="Times New Roman" w:cs="Times New Roman"/>
          <w:b/>
          <w:lang w:val="lv-LV"/>
        </w:rPr>
        <w:br w:type="page"/>
      </w:r>
      <w:r w:rsidRPr="00B65567">
        <w:rPr>
          <w:rFonts w:ascii="Times New Roman" w:eastAsia="Times New Roman" w:hAnsi="Times New Roman" w:cs="Times New Roman"/>
          <w:lang w:val="lv-LV"/>
        </w:rPr>
        <w:lastRenderedPageBreak/>
        <w:t xml:space="preserve">                                                                       </w:t>
      </w:r>
      <w:r w:rsidRPr="00106E57">
        <w:rPr>
          <w:rFonts w:ascii="Times New Roman" w:eastAsia="Times New Roman" w:hAnsi="Times New Roman" w:cs="Times New Roman"/>
          <w:b/>
          <w:i/>
          <w:u w:val="single"/>
          <w:lang w:val="lv-LV"/>
        </w:rPr>
        <w:t>5.p</w:t>
      </w:r>
      <w:r w:rsidRPr="00106E57">
        <w:rPr>
          <w:rFonts w:ascii="Times New Roman" w:eastAsia="Times New Roman" w:hAnsi="Times New Roman" w:cs="Times New Roman"/>
          <w:b/>
          <w:i/>
          <w:sz w:val="24"/>
          <w:szCs w:val="24"/>
          <w:u w:val="single"/>
          <w:lang w:val="lv-LV"/>
        </w:rPr>
        <w:t xml:space="preserve">ielikums </w:t>
      </w:r>
    </w:p>
    <w:p w:rsidR="000307BC" w:rsidRPr="000307BC" w:rsidRDefault="000307BC" w:rsidP="000307BC">
      <w:pPr>
        <w:spacing w:after="0" w:line="240" w:lineRule="auto"/>
        <w:ind w:right="-1283"/>
        <w:jc w:val="right"/>
        <w:rPr>
          <w:rFonts w:ascii="Times New Roman" w:eastAsia="Times New Roman" w:hAnsi="Times New Roman" w:cs="Times New Roman"/>
          <w:lang w:val="lv-LV"/>
        </w:rPr>
      </w:pPr>
    </w:p>
    <w:p w:rsidR="00B65567" w:rsidRPr="00B65567" w:rsidRDefault="00B65567" w:rsidP="00106E57">
      <w:pPr>
        <w:tabs>
          <w:tab w:val="left" w:pos="5880"/>
        </w:tabs>
        <w:spacing w:after="0" w:line="240" w:lineRule="auto"/>
        <w:ind w:right="-1283"/>
        <w:jc w:val="right"/>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PROJEKTS</w:t>
      </w:r>
    </w:p>
    <w:p w:rsidR="00264898" w:rsidRPr="00264898" w:rsidRDefault="00264898" w:rsidP="00264898">
      <w:pPr>
        <w:tabs>
          <w:tab w:val="left" w:pos="5880"/>
        </w:tabs>
        <w:suppressAutoHyphens/>
        <w:spacing w:after="120" w:line="240" w:lineRule="auto"/>
        <w:jc w:val="center"/>
        <w:rPr>
          <w:rFonts w:ascii="Times New Roman" w:eastAsia="Times New Roman" w:hAnsi="Times New Roman" w:cs="Times New Roman"/>
          <w:bCs/>
          <w:sz w:val="24"/>
          <w:szCs w:val="24"/>
          <w:lang w:val="lv-LV" w:eastAsia="ar-SA"/>
        </w:rPr>
      </w:pPr>
      <w:r w:rsidRPr="00264898">
        <w:rPr>
          <w:rFonts w:ascii="Times New Roman" w:eastAsia="Times New Roman" w:hAnsi="Times New Roman" w:cs="Times New Roman"/>
          <w:b/>
          <w:sz w:val="24"/>
          <w:szCs w:val="24"/>
          <w:lang w:val="lv-LV" w:eastAsia="ar-SA"/>
        </w:rPr>
        <w:t>LĪGUMS Nr. ___________</w:t>
      </w:r>
    </w:p>
    <w:p w:rsidR="00264898" w:rsidRPr="00264898" w:rsidRDefault="00264898" w:rsidP="00264898">
      <w:pPr>
        <w:suppressAutoHyphens/>
        <w:spacing w:after="120" w:line="240" w:lineRule="auto"/>
        <w:ind w:right="-1283"/>
        <w:jc w:val="both"/>
        <w:rPr>
          <w:rFonts w:ascii="Times New Roman" w:eastAsia="Times New Roman" w:hAnsi="Times New Roman" w:cs="Times New Roman"/>
          <w:b/>
          <w:sz w:val="24"/>
          <w:szCs w:val="20"/>
          <w:lang w:val="lv-LV" w:eastAsia="ar-SA"/>
        </w:rPr>
      </w:pPr>
      <w:r w:rsidRPr="00264898">
        <w:rPr>
          <w:rFonts w:ascii="Times New Roman" w:eastAsia="Times New Roman" w:hAnsi="Times New Roman" w:cs="Times New Roman"/>
          <w:bCs/>
          <w:sz w:val="24"/>
          <w:szCs w:val="20"/>
          <w:lang w:val="lv-LV" w:eastAsia="ar-SA"/>
        </w:rPr>
        <w:t>Rēzekne</w:t>
      </w:r>
      <w:r>
        <w:rPr>
          <w:rFonts w:ascii="Times New Roman" w:eastAsia="Times New Roman" w:hAnsi="Times New Roman" w:cs="Times New Roman"/>
          <w:bCs/>
          <w:sz w:val="24"/>
          <w:szCs w:val="20"/>
          <w:lang w:val="lv-LV" w:eastAsia="ar-SA"/>
        </w:rPr>
        <w:tab/>
      </w:r>
      <w:r>
        <w:rPr>
          <w:rFonts w:ascii="Times New Roman" w:eastAsia="Times New Roman" w:hAnsi="Times New Roman" w:cs="Times New Roman"/>
          <w:bCs/>
          <w:sz w:val="24"/>
          <w:szCs w:val="20"/>
          <w:lang w:val="lv-LV" w:eastAsia="ar-SA"/>
        </w:rPr>
        <w:tab/>
      </w:r>
      <w:r>
        <w:rPr>
          <w:rFonts w:ascii="Times New Roman" w:eastAsia="Times New Roman" w:hAnsi="Times New Roman" w:cs="Times New Roman"/>
          <w:bCs/>
          <w:sz w:val="24"/>
          <w:szCs w:val="20"/>
          <w:lang w:val="lv-LV" w:eastAsia="ar-SA"/>
        </w:rPr>
        <w:tab/>
      </w:r>
      <w:r w:rsidRPr="00264898">
        <w:rPr>
          <w:rFonts w:ascii="Times New Roman" w:eastAsia="Times New Roman" w:hAnsi="Times New Roman" w:cs="Times New Roman"/>
          <w:bCs/>
          <w:sz w:val="24"/>
          <w:szCs w:val="20"/>
          <w:lang w:val="lv-LV" w:eastAsia="ar-SA"/>
        </w:rPr>
        <w:tab/>
      </w:r>
      <w:r w:rsidRPr="00264898">
        <w:rPr>
          <w:rFonts w:ascii="Times New Roman" w:eastAsia="Times New Roman" w:hAnsi="Times New Roman" w:cs="Times New Roman"/>
          <w:bCs/>
          <w:sz w:val="24"/>
          <w:szCs w:val="20"/>
          <w:lang w:val="lv-LV" w:eastAsia="ar-SA"/>
        </w:rPr>
        <w:tab/>
      </w:r>
      <w:r w:rsidRPr="00264898">
        <w:rPr>
          <w:rFonts w:ascii="Times New Roman" w:eastAsia="Times New Roman" w:hAnsi="Times New Roman" w:cs="Times New Roman"/>
          <w:bCs/>
          <w:sz w:val="24"/>
          <w:szCs w:val="20"/>
          <w:lang w:val="lv-LV" w:eastAsia="ar-SA"/>
        </w:rPr>
        <w:tab/>
      </w:r>
      <w:r w:rsidRPr="00264898">
        <w:rPr>
          <w:rFonts w:ascii="Times New Roman" w:eastAsia="Times New Roman" w:hAnsi="Times New Roman" w:cs="Times New Roman"/>
          <w:bCs/>
          <w:sz w:val="24"/>
          <w:szCs w:val="20"/>
          <w:lang w:val="lv-LV" w:eastAsia="ar-SA"/>
        </w:rPr>
        <w:tab/>
      </w:r>
      <w:r w:rsidRPr="00264898">
        <w:rPr>
          <w:rFonts w:ascii="Times New Roman" w:eastAsia="Times New Roman" w:hAnsi="Times New Roman" w:cs="Times New Roman"/>
          <w:bCs/>
          <w:sz w:val="24"/>
          <w:szCs w:val="20"/>
          <w:lang w:val="lv-LV" w:eastAsia="ar-SA"/>
        </w:rPr>
        <w:tab/>
        <w:t xml:space="preserve">       2018. gada ___. _________</w:t>
      </w:r>
      <w:r>
        <w:rPr>
          <w:rFonts w:ascii="Times New Roman" w:eastAsia="Times New Roman" w:hAnsi="Times New Roman" w:cs="Times New Roman"/>
          <w:bCs/>
          <w:sz w:val="24"/>
          <w:szCs w:val="20"/>
          <w:lang w:val="lv-LV" w:eastAsia="ar-SA"/>
        </w:rPr>
        <w:t>___</w:t>
      </w:r>
    </w:p>
    <w:p w:rsidR="00264898" w:rsidRPr="00264898" w:rsidRDefault="00264898" w:rsidP="00264898">
      <w:pPr>
        <w:suppressAutoHyphens/>
        <w:spacing w:after="0" w:line="240" w:lineRule="auto"/>
        <w:ind w:right="-1283"/>
        <w:jc w:val="both"/>
        <w:rPr>
          <w:rFonts w:ascii="Times New Roman" w:eastAsia="Times New Roman" w:hAnsi="Times New Roman" w:cs="Times New Roman"/>
          <w:b/>
          <w:sz w:val="24"/>
          <w:szCs w:val="24"/>
          <w:lang w:val="lv-LV" w:eastAsia="ar-SA"/>
        </w:rPr>
      </w:pPr>
      <w:r w:rsidRPr="00264898">
        <w:rPr>
          <w:rFonts w:ascii="Times New Roman" w:eastAsia="Times New Roman" w:hAnsi="Times New Roman" w:cs="Times New Roman"/>
          <w:b/>
          <w:sz w:val="24"/>
          <w:szCs w:val="24"/>
          <w:lang w:val="lv-LV" w:eastAsia="ar-SA"/>
        </w:rPr>
        <w:t>Rēzeknes novada pašvaldība</w:t>
      </w:r>
      <w:r w:rsidRPr="00264898">
        <w:rPr>
          <w:rFonts w:ascii="Times New Roman" w:eastAsia="Times New Roman" w:hAnsi="Times New Roman" w:cs="Times New Roman"/>
          <w:sz w:val="24"/>
          <w:szCs w:val="24"/>
          <w:lang w:val="lv-LV" w:eastAsia="ar-SA"/>
        </w:rPr>
        <w:t>, reģistrācijas Nr.</w:t>
      </w:r>
      <w:r>
        <w:rPr>
          <w:rFonts w:ascii="Times New Roman" w:eastAsia="Times New Roman" w:hAnsi="Times New Roman" w:cs="Times New Roman"/>
          <w:sz w:val="24"/>
          <w:szCs w:val="24"/>
          <w:lang w:val="lv-LV" w:eastAsia="ar-SA"/>
        </w:rPr>
        <w:t>90009112679</w:t>
      </w:r>
      <w:r w:rsidRPr="00264898">
        <w:rPr>
          <w:rFonts w:ascii="Times New Roman" w:eastAsia="Times New Roman" w:hAnsi="Times New Roman" w:cs="Times New Roman"/>
          <w:sz w:val="24"/>
          <w:szCs w:val="24"/>
          <w:lang w:val="lv-LV" w:eastAsia="ar-SA"/>
        </w:rPr>
        <w:t xml:space="preserve">, </w:t>
      </w:r>
      <w:r>
        <w:rPr>
          <w:rFonts w:ascii="Times New Roman" w:eastAsia="Times New Roman" w:hAnsi="Times New Roman" w:cs="Times New Roman"/>
          <w:sz w:val="24"/>
          <w:szCs w:val="24"/>
          <w:lang w:val="lv-LV" w:eastAsia="ar-SA"/>
        </w:rPr>
        <w:t xml:space="preserve">izpilddirektora </w:t>
      </w:r>
      <w:r w:rsidRPr="00264898">
        <w:rPr>
          <w:rFonts w:ascii="Times New Roman" w:eastAsia="Times New Roman" w:hAnsi="Times New Roman" w:cs="Times New Roman"/>
          <w:b/>
          <w:sz w:val="24"/>
          <w:szCs w:val="24"/>
          <w:lang w:val="lv-LV" w:eastAsia="ar-SA"/>
        </w:rPr>
        <w:t xml:space="preserve">Jāņa </w:t>
      </w:r>
      <w:proofErr w:type="spellStart"/>
      <w:r w:rsidRPr="00264898">
        <w:rPr>
          <w:rFonts w:ascii="Times New Roman" w:eastAsia="Times New Roman" w:hAnsi="Times New Roman" w:cs="Times New Roman"/>
          <w:b/>
          <w:sz w:val="24"/>
          <w:szCs w:val="24"/>
          <w:lang w:val="lv-LV" w:eastAsia="ar-SA"/>
        </w:rPr>
        <w:t>Troškas</w:t>
      </w:r>
      <w:proofErr w:type="spellEnd"/>
      <w:r w:rsidRPr="00264898">
        <w:rPr>
          <w:rFonts w:ascii="Times New Roman" w:eastAsia="Times New Roman" w:hAnsi="Times New Roman" w:cs="Times New Roman"/>
          <w:sz w:val="24"/>
          <w:szCs w:val="24"/>
          <w:lang w:val="lv-LV" w:eastAsia="ar-SA"/>
        </w:rPr>
        <w:t xml:space="preserve"> personā, kurš rīkojas uz Nolikuma pamata, turpmāk – </w:t>
      </w:r>
      <w:r w:rsidRPr="00264898">
        <w:rPr>
          <w:rFonts w:ascii="Times New Roman" w:eastAsia="Times New Roman" w:hAnsi="Times New Roman" w:cs="Times New Roman"/>
          <w:b/>
          <w:sz w:val="24"/>
          <w:szCs w:val="24"/>
          <w:lang w:val="lv-LV" w:eastAsia="ar-SA"/>
        </w:rPr>
        <w:t>Pircējs</w:t>
      </w:r>
      <w:r w:rsidRPr="00264898">
        <w:rPr>
          <w:rFonts w:ascii="Times New Roman" w:eastAsia="Times New Roman" w:hAnsi="Times New Roman" w:cs="Times New Roman"/>
          <w:sz w:val="24"/>
          <w:szCs w:val="24"/>
          <w:lang w:val="lv-LV" w:eastAsia="ar-SA"/>
        </w:rPr>
        <w:t xml:space="preserve">, no vienas puses, un </w:t>
      </w:r>
      <w:r w:rsidRPr="00264898">
        <w:rPr>
          <w:rFonts w:ascii="Times New Roman" w:eastAsia="Times New Roman" w:hAnsi="Times New Roman" w:cs="Times New Roman"/>
          <w:bCs/>
          <w:sz w:val="24"/>
          <w:szCs w:val="24"/>
          <w:lang w:val="lv-LV" w:eastAsia="ar-SA"/>
        </w:rPr>
        <w:t xml:space="preserve">_______________________, reģistrācijas Nr. _______________, ________________________ personā, kurš(-a) rīkojas uz __________________ pamata, turpmāk – </w:t>
      </w:r>
      <w:r w:rsidRPr="00264898">
        <w:rPr>
          <w:rFonts w:ascii="Times New Roman" w:eastAsia="Times New Roman" w:hAnsi="Times New Roman" w:cs="Times New Roman"/>
          <w:b/>
          <w:bCs/>
          <w:sz w:val="24"/>
          <w:szCs w:val="24"/>
          <w:lang w:val="lv-LV" w:eastAsia="ar-SA"/>
        </w:rPr>
        <w:t>Pārdevējs</w:t>
      </w:r>
      <w:r w:rsidRPr="00264898">
        <w:rPr>
          <w:rFonts w:ascii="Times New Roman" w:eastAsia="Times New Roman" w:hAnsi="Times New Roman" w:cs="Times New Roman"/>
          <w:bCs/>
          <w:sz w:val="24"/>
          <w:szCs w:val="24"/>
          <w:lang w:val="lv-LV" w:eastAsia="ar-SA"/>
        </w:rPr>
        <w:t xml:space="preserve">, no otras puses, abi kopā un katrs atsevišķi turpmāk arī </w:t>
      </w:r>
      <w:r w:rsidRPr="00264898">
        <w:rPr>
          <w:rFonts w:ascii="Times New Roman" w:eastAsia="Times New Roman" w:hAnsi="Times New Roman" w:cs="Times New Roman"/>
          <w:b/>
          <w:bCs/>
          <w:sz w:val="24"/>
          <w:szCs w:val="24"/>
          <w:lang w:val="lv-LV" w:eastAsia="ar-SA"/>
        </w:rPr>
        <w:t>Puses</w:t>
      </w:r>
      <w:r w:rsidRPr="00264898">
        <w:rPr>
          <w:rFonts w:ascii="Times New Roman" w:eastAsia="Times New Roman" w:hAnsi="Times New Roman" w:cs="Times New Roman"/>
          <w:bCs/>
          <w:sz w:val="24"/>
          <w:szCs w:val="24"/>
          <w:lang w:val="lv-LV" w:eastAsia="ar-SA"/>
        </w:rPr>
        <w:t xml:space="preserve"> vai </w:t>
      </w:r>
      <w:r w:rsidRPr="00264898">
        <w:rPr>
          <w:rFonts w:ascii="Times New Roman" w:eastAsia="Times New Roman" w:hAnsi="Times New Roman" w:cs="Times New Roman"/>
          <w:b/>
          <w:bCs/>
          <w:sz w:val="24"/>
          <w:szCs w:val="24"/>
          <w:lang w:val="lv-LV" w:eastAsia="ar-SA"/>
        </w:rPr>
        <w:t>Puse</w:t>
      </w:r>
      <w:r w:rsidRPr="00264898">
        <w:rPr>
          <w:rFonts w:ascii="Times New Roman" w:eastAsia="Times New Roman" w:hAnsi="Times New Roman" w:cs="Times New Roman"/>
          <w:bCs/>
          <w:sz w:val="24"/>
          <w:szCs w:val="24"/>
          <w:lang w:val="lv-LV" w:eastAsia="ar-SA"/>
        </w:rPr>
        <w:t xml:space="preserve">, pamatojoties uz </w:t>
      </w:r>
      <w:r w:rsidR="002E3615">
        <w:rPr>
          <w:rFonts w:ascii="Times New Roman" w:eastAsia="Times New Roman" w:hAnsi="Times New Roman" w:cs="Times New Roman"/>
          <w:bCs/>
          <w:sz w:val="24"/>
          <w:szCs w:val="24"/>
          <w:lang w:val="lv-LV" w:eastAsia="ar-SA"/>
        </w:rPr>
        <w:t>Rēzeknes novada pašvaldības</w:t>
      </w:r>
      <w:r w:rsidRPr="00264898">
        <w:rPr>
          <w:rFonts w:ascii="Times New Roman" w:eastAsia="Times New Roman" w:hAnsi="Times New Roman" w:cs="Times New Roman"/>
          <w:bCs/>
          <w:sz w:val="24"/>
          <w:szCs w:val="24"/>
          <w:lang w:val="lv-LV" w:eastAsia="ar-SA"/>
        </w:rPr>
        <w:t xml:space="preserve"> rīkotā iepirkuma</w:t>
      </w:r>
      <w:r w:rsidRPr="00264898">
        <w:rPr>
          <w:rFonts w:ascii="Times New Roman" w:eastAsia="Times New Roman" w:hAnsi="Times New Roman" w:cs="Times New Roman"/>
          <w:b/>
          <w:bCs/>
          <w:sz w:val="24"/>
          <w:szCs w:val="24"/>
          <w:lang w:val="lv-LV" w:eastAsia="ar-SA"/>
        </w:rPr>
        <w:t xml:space="preserve"> </w:t>
      </w:r>
      <w:r w:rsidRPr="00264898">
        <w:rPr>
          <w:rFonts w:ascii="Times New Roman" w:eastAsia="Times New Roman" w:hAnsi="Times New Roman" w:cs="Times New Roman"/>
          <w:bCs/>
          <w:sz w:val="24"/>
          <w:szCs w:val="24"/>
          <w:lang w:val="lv-LV" w:eastAsia="ar-SA"/>
        </w:rPr>
        <w:t>„</w:t>
      </w:r>
      <w:r w:rsidRPr="00264898">
        <w:rPr>
          <w:rFonts w:ascii="Times New Roman" w:eastAsia="Times New Roman" w:hAnsi="Times New Roman" w:cs="Times New Roman"/>
          <w:sz w:val="24"/>
          <w:szCs w:val="24"/>
          <w:lang w:val="lv-LV" w:eastAsia="ar-SA"/>
        </w:rPr>
        <w:t xml:space="preserve">Degvielas iegāde </w:t>
      </w:r>
      <w:r w:rsidR="002E3615">
        <w:rPr>
          <w:rFonts w:ascii="Times New Roman" w:eastAsia="Times New Roman" w:hAnsi="Times New Roman" w:cs="Times New Roman"/>
          <w:sz w:val="24"/>
          <w:szCs w:val="24"/>
          <w:lang w:val="lv-LV" w:eastAsia="ar-SA"/>
        </w:rPr>
        <w:t>administrācijas transporta vajadzībām”</w:t>
      </w:r>
      <w:r w:rsidRPr="00264898">
        <w:rPr>
          <w:rFonts w:ascii="Times New Roman" w:eastAsia="Times New Roman" w:hAnsi="Times New Roman" w:cs="Times New Roman"/>
          <w:sz w:val="24"/>
          <w:szCs w:val="24"/>
          <w:lang w:val="lv-LV" w:eastAsia="ar-SA"/>
        </w:rPr>
        <w:t xml:space="preserve"> (identifikācijas Nr. </w:t>
      </w:r>
      <w:r w:rsidR="002E3615">
        <w:rPr>
          <w:rFonts w:ascii="Times New Roman" w:eastAsia="Times New Roman" w:hAnsi="Times New Roman" w:cs="Times New Roman"/>
          <w:sz w:val="24"/>
          <w:szCs w:val="24"/>
          <w:lang w:val="lv-LV" w:eastAsia="ar-SA"/>
        </w:rPr>
        <w:t xml:space="preserve">RNP </w:t>
      </w:r>
      <w:r w:rsidRPr="00264898">
        <w:rPr>
          <w:rFonts w:ascii="Times New Roman" w:eastAsia="Times New Roman" w:hAnsi="Times New Roman" w:cs="Times New Roman"/>
          <w:color w:val="000000"/>
          <w:sz w:val="24"/>
          <w:szCs w:val="24"/>
          <w:lang w:val="lv-LV" w:eastAsia="ar-SA"/>
        </w:rPr>
        <w:t>2018/</w:t>
      </w:r>
      <w:r w:rsidR="002E3615">
        <w:rPr>
          <w:rFonts w:ascii="Times New Roman" w:eastAsia="Times New Roman" w:hAnsi="Times New Roman" w:cs="Times New Roman"/>
          <w:color w:val="000000"/>
          <w:sz w:val="24"/>
          <w:szCs w:val="24"/>
          <w:lang w:val="lv-LV" w:eastAsia="ar-SA"/>
        </w:rPr>
        <w:t>32</w:t>
      </w:r>
      <w:r w:rsidRPr="00264898">
        <w:rPr>
          <w:rFonts w:ascii="Times New Roman" w:eastAsia="Times New Roman" w:hAnsi="Times New Roman" w:cs="Times New Roman"/>
          <w:sz w:val="24"/>
          <w:szCs w:val="24"/>
          <w:lang w:val="lv-LV" w:eastAsia="ar-SA"/>
        </w:rPr>
        <w:t xml:space="preserve">), turpmāk – </w:t>
      </w:r>
      <w:r w:rsidRPr="00264898">
        <w:rPr>
          <w:rFonts w:ascii="Times New Roman" w:eastAsia="Times New Roman" w:hAnsi="Times New Roman" w:cs="Times New Roman"/>
          <w:b/>
          <w:sz w:val="24"/>
          <w:szCs w:val="24"/>
          <w:lang w:val="lv-LV" w:eastAsia="ar-SA"/>
        </w:rPr>
        <w:t>Iepirkums</w:t>
      </w:r>
      <w:r w:rsidRPr="00264898">
        <w:rPr>
          <w:rFonts w:ascii="Times New Roman" w:eastAsia="Times New Roman" w:hAnsi="Times New Roman" w:cs="Times New Roman"/>
          <w:sz w:val="24"/>
          <w:szCs w:val="24"/>
          <w:lang w:val="lv-LV" w:eastAsia="ar-SA"/>
        </w:rPr>
        <w:t>, rezultātiem un Pārdevēja iesniegto piedāvājumu,</w:t>
      </w:r>
      <w:r w:rsidRPr="00264898">
        <w:rPr>
          <w:rFonts w:ascii="Times New Roman" w:eastAsia="Times New Roman" w:hAnsi="Times New Roman" w:cs="Times New Roman"/>
          <w:bCs/>
          <w:sz w:val="24"/>
          <w:szCs w:val="24"/>
          <w:lang w:val="lv-LV" w:eastAsia="ar-SA"/>
        </w:rPr>
        <w:t xml:space="preserve"> noslēdz šādu līgumu, turpmāk – </w:t>
      </w:r>
      <w:r w:rsidRPr="00264898">
        <w:rPr>
          <w:rFonts w:ascii="Times New Roman" w:eastAsia="Times New Roman" w:hAnsi="Times New Roman" w:cs="Times New Roman"/>
          <w:b/>
          <w:bCs/>
          <w:sz w:val="24"/>
          <w:szCs w:val="24"/>
          <w:lang w:val="lv-LV" w:eastAsia="ar-SA"/>
        </w:rPr>
        <w:t>Līgums</w:t>
      </w:r>
      <w:r w:rsidRPr="00264898">
        <w:rPr>
          <w:rFonts w:ascii="Times New Roman" w:eastAsia="Times New Roman" w:hAnsi="Times New Roman" w:cs="Times New Roman"/>
          <w:bCs/>
          <w:sz w:val="24"/>
          <w:szCs w:val="24"/>
          <w:lang w:val="lv-LV" w:eastAsia="ar-SA"/>
        </w:rPr>
        <w:t xml:space="preserve">: </w:t>
      </w:r>
    </w:p>
    <w:p w:rsidR="00264898" w:rsidRPr="00264898" w:rsidRDefault="00264898" w:rsidP="00264898">
      <w:pPr>
        <w:suppressAutoHyphens/>
        <w:spacing w:after="0" w:line="240" w:lineRule="auto"/>
        <w:jc w:val="center"/>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b/>
          <w:sz w:val="24"/>
          <w:szCs w:val="24"/>
          <w:lang w:val="lv-LV" w:eastAsia="ar-SA"/>
        </w:rPr>
        <w:t>1. Līguma priekšmets</w:t>
      </w:r>
    </w:p>
    <w:p w:rsidR="00264898" w:rsidRPr="00264898" w:rsidRDefault="00264898" w:rsidP="00264898">
      <w:pPr>
        <w:tabs>
          <w:tab w:val="left" w:pos="851"/>
        </w:tabs>
        <w:suppressAutoHyphens/>
        <w:spacing w:after="0" w:line="240" w:lineRule="auto"/>
        <w:ind w:right="-1283" w:firstLine="426"/>
        <w:jc w:val="both"/>
        <w:rPr>
          <w:rFonts w:ascii="Times New Roman" w:eastAsia="Times New Roman" w:hAnsi="Times New Roman" w:cs="Times New Roman"/>
          <w:bCs/>
          <w:sz w:val="28"/>
          <w:szCs w:val="24"/>
          <w:lang w:val="lv-LV" w:eastAsia="ar-SA"/>
        </w:rPr>
      </w:pPr>
      <w:r w:rsidRPr="00264898">
        <w:rPr>
          <w:rFonts w:ascii="Times New Roman" w:eastAsia="Times New Roman" w:hAnsi="Times New Roman" w:cs="Times New Roman"/>
          <w:sz w:val="24"/>
          <w:szCs w:val="24"/>
          <w:lang w:val="lv-LV" w:eastAsia="ar-SA"/>
        </w:rPr>
        <w:t>1.1. Pārdevējs pārdod un Pircējs pērk šādu</w:t>
      </w:r>
      <w:r w:rsidRPr="00264898">
        <w:rPr>
          <w:rFonts w:ascii="Times New Roman" w:eastAsia="Times New Roman" w:hAnsi="Times New Roman" w:cs="Times New Roman"/>
          <w:i/>
          <w:iCs/>
          <w:sz w:val="24"/>
          <w:szCs w:val="24"/>
          <w:lang w:val="lv-LV" w:eastAsia="ar-SA"/>
        </w:rPr>
        <w:t xml:space="preserve"> </w:t>
      </w:r>
      <w:r w:rsidRPr="00264898">
        <w:rPr>
          <w:rFonts w:ascii="Times New Roman" w:eastAsia="Times New Roman" w:hAnsi="Times New Roman" w:cs="Times New Roman"/>
          <w:sz w:val="24"/>
          <w:szCs w:val="24"/>
          <w:lang w:val="lv-LV" w:eastAsia="ar-SA"/>
        </w:rPr>
        <w:t>atbilstošās k</w:t>
      </w:r>
      <w:r w:rsidRPr="00264898">
        <w:rPr>
          <w:rFonts w:ascii="Times New Roman" w:eastAsia="Times New Roman" w:hAnsi="Times New Roman" w:cs="Times New Roman"/>
          <w:iCs/>
          <w:sz w:val="24"/>
          <w:szCs w:val="24"/>
          <w:lang w:val="lv-LV" w:eastAsia="ar-SA"/>
        </w:rPr>
        <w:t>valitātes</w:t>
      </w:r>
      <w:r w:rsidRPr="00264898">
        <w:rPr>
          <w:rFonts w:ascii="Times New Roman" w:eastAsia="Times New Roman" w:hAnsi="Times New Roman" w:cs="Times New Roman"/>
          <w:sz w:val="24"/>
          <w:szCs w:val="24"/>
          <w:lang w:val="lv-LV" w:eastAsia="ar-SA"/>
        </w:rPr>
        <w:t xml:space="preserve"> degvielu: benzīns AI 95E – </w:t>
      </w:r>
      <w:r w:rsidR="002E3615">
        <w:rPr>
          <w:rFonts w:ascii="Times New Roman" w:eastAsia="Times New Roman" w:hAnsi="Times New Roman" w:cs="Times New Roman"/>
          <w:sz w:val="24"/>
          <w:szCs w:val="24"/>
          <w:lang w:val="lv-LV" w:eastAsia="ar-SA"/>
        </w:rPr>
        <w:t>8000</w:t>
      </w:r>
      <w:r w:rsidRPr="00264898">
        <w:rPr>
          <w:rFonts w:ascii="Times New Roman" w:eastAsia="Times New Roman" w:hAnsi="Times New Roman" w:cs="Times New Roman"/>
          <w:sz w:val="24"/>
          <w:szCs w:val="24"/>
          <w:lang w:val="lv-LV" w:eastAsia="ar-SA"/>
        </w:rPr>
        <w:t xml:space="preserve"> (</w:t>
      </w:r>
      <w:r w:rsidR="002E3615">
        <w:rPr>
          <w:rFonts w:ascii="Times New Roman" w:eastAsia="Times New Roman" w:hAnsi="Times New Roman" w:cs="Times New Roman"/>
          <w:sz w:val="24"/>
          <w:szCs w:val="24"/>
          <w:lang w:val="lv-LV" w:eastAsia="ar-SA"/>
        </w:rPr>
        <w:t xml:space="preserve">astoņi </w:t>
      </w:r>
      <w:r w:rsidRPr="00264898">
        <w:rPr>
          <w:rFonts w:ascii="Times New Roman" w:eastAsia="Times New Roman" w:hAnsi="Times New Roman" w:cs="Times New Roman"/>
          <w:sz w:val="24"/>
          <w:szCs w:val="24"/>
          <w:lang w:val="lv-LV" w:eastAsia="ar-SA"/>
        </w:rPr>
        <w:t xml:space="preserve">tūkstoši) litri un dīzeļdegvielu – </w:t>
      </w:r>
      <w:r w:rsidR="002E3615">
        <w:rPr>
          <w:rFonts w:ascii="Times New Roman" w:eastAsia="Times New Roman" w:hAnsi="Times New Roman" w:cs="Times New Roman"/>
          <w:sz w:val="24"/>
          <w:szCs w:val="24"/>
          <w:lang w:val="lv-LV" w:eastAsia="ar-SA"/>
        </w:rPr>
        <w:t>28</w:t>
      </w:r>
      <w:r w:rsidRPr="00264898">
        <w:rPr>
          <w:rFonts w:ascii="Times New Roman" w:eastAsia="Times New Roman" w:hAnsi="Times New Roman" w:cs="Times New Roman"/>
          <w:sz w:val="24"/>
          <w:szCs w:val="24"/>
          <w:lang w:val="lv-LV" w:eastAsia="ar-SA"/>
        </w:rPr>
        <w:t xml:space="preserve">000 </w:t>
      </w:r>
      <w:r w:rsidR="002E3615">
        <w:rPr>
          <w:rFonts w:ascii="Times New Roman" w:eastAsia="Times New Roman" w:hAnsi="Times New Roman" w:cs="Times New Roman"/>
          <w:sz w:val="24"/>
          <w:szCs w:val="24"/>
          <w:lang w:val="lv-LV" w:eastAsia="ar-SA"/>
        </w:rPr>
        <w:t>(divdesmit astoņi tūkstoši)</w:t>
      </w:r>
      <w:r w:rsidRPr="00264898">
        <w:rPr>
          <w:rFonts w:ascii="Times New Roman" w:eastAsia="Times New Roman" w:hAnsi="Times New Roman" w:cs="Times New Roman"/>
          <w:iCs/>
          <w:sz w:val="28"/>
          <w:szCs w:val="24"/>
          <w:lang w:val="lv-LV" w:eastAsia="ar-SA"/>
        </w:rPr>
        <w:t xml:space="preserve"> </w:t>
      </w:r>
      <w:r w:rsidRPr="00264898">
        <w:rPr>
          <w:rFonts w:ascii="Times New Roman" w:eastAsia="Times New Roman" w:hAnsi="Times New Roman" w:cs="Times New Roman"/>
          <w:iCs/>
          <w:sz w:val="24"/>
          <w:szCs w:val="24"/>
          <w:lang w:val="lv-LV" w:eastAsia="ar-SA"/>
        </w:rPr>
        <w:t>litri,</w:t>
      </w:r>
      <w:r w:rsidRPr="00264898">
        <w:rPr>
          <w:rFonts w:ascii="Times New Roman" w:eastAsia="Times New Roman" w:hAnsi="Times New Roman" w:cs="Times New Roman"/>
          <w:sz w:val="24"/>
          <w:szCs w:val="24"/>
          <w:lang w:val="lv-LV" w:eastAsia="ar-SA"/>
        </w:rPr>
        <w:t xml:space="preserve"> turpmāk – </w:t>
      </w:r>
      <w:r w:rsidRPr="00264898">
        <w:rPr>
          <w:rFonts w:ascii="Times New Roman" w:eastAsia="Times New Roman" w:hAnsi="Times New Roman" w:cs="Times New Roman"/>
          <w:b/>
          <w:sz w:val="24"/>
          <w:szCs w:val="24"/>
          <w:lang w:val="lv-LV" w:eastAsia="ar-SA"/>
        </w:rPr>
        <w:t>Preces</w:t>
      </w:r>
      <w:r w:rsidRPr="00264898">
        <w:rPr>
          <w:rFonts w:ascii="Times New Roman" w:eastAsia="Times New Roman" w:hAnsi="Times New Roman" w:cs="Times New Roman"/>
          <w:sz w:val="24"/>
          <w:szCs w:val="24"/>
          <w:lang w:val="lv-LV" w:eastAsia="ar-SA"/>
        </w:rPr>
        <w:t>,</w:t>
      </w:r>
      <w:r w:rsidRPr="00264898">
        <w:rPr>
          <w:rFonts w:ascii="Times New Roman" w:eastAsia="Times New Roman" w:hAnsi="Times New Roman" w:cs="Times New Roman"/>
          <w:iCs/>
          <w:sz w:val="24"/>
          <w:szCs w:val="24"/>
          <w:lang w:val="lv-LV" w:eastAsia="ar-SA"/>
        </w:rPr>
        <w:t xml:space="preserve"> Pircēja</w:t>
      </w:r>
      <w:r w:rsidRPr="00264898">
        <w:rPr>
          <w:rFonts w:ascii="Times New Roman" w:eastAsia="Times New Roman" w:hAnsi="Times New Roman" w:cs="Times New Roman"/>
          <w:i/>
          <w:iCs/>
          <w:sz w:val="24"/>
          <w:szCs w:val="24"/>
          <w:lang w:val="lv-LV" w:eastAsia="ar-SA"/>
        </w:rPr>
        <w:t xml:space="preserve"> </w:t>
      </w:r>
      <w:r w:rsidRPr="00264898">
        <w:rPr>
          <w:rFonts w:ascii="Times New Roman" w:eastAsia="Times New Roman" w:hAnsi="Times New Roman" w:cs="Times New Roman"/>
          <w:sz w:val="24"/>
          <w:szCs w:val="24"/>
          <w:lang w:val="lv-LV" w:eastAsia="ar-SA"/>
        </w:rPr>
        <w:t xml:space="preserve">pieprasītajā </w:t>
      </w:r>
      <w:r w:rsidRPr="00264898">
        <w:rPr>
          <w:rFonts w:ascii="Times New Roman" w:eastAsia="Times New Roman" w:hAnsi="Times New Roman" w:cs="Times New Roman"/>
          <w:iCs/>
          <w:sz w:val="24"/>
          <w:szCs w:val="24"/>
          <w:lang w:val="lv-LV" w:eastAsia="ar-SA"/>
        </w:rPr>
        <w:t>daudzumā, saskaņā ar Pārdevēja piedāvājumu Iepirkumā, kas ir Līguma neatņemama sastāvdaļa (Līguma pielikums Nr.1).</w:t>
      </w:r>
      <w:r w:rsidRPr="00264898">
        <w:rPr>
          <w:rFonts w:ascii="Times New Roman" w:eastAsia="Times New Roman" w:hAnsi="Times New Roman" w:cs="Times New Roman"/>
          <w:i/>
          <w:iCs/>
          <w:sz w:val="24"/>
          <w:szCs w:val="24"/>
          <w:lang w:val="lv-LV" w:eastAsia="ar-SA"/>
        </w:rPr>
        <w:tab/>
      </w:r>
    </w:p>
    <w:p w:rsidR="00264898" w:rsidRPr="00264898" w:rsidRDefault="00264898" w:rsidP="002E3615">
      <w:pPr>
        <w:suppressAutoHyphens/>
        <w:spacing w:after="120" w:line="240" w:lineRule="auto"/>
        <w:ind w:left="426" w:right="-1283"/>
        <w:jc w:val="both"/>
        <w:rPr>
          <w:rFonts w:ascii="Times New Roman" w:eastAsia="Times New Roman" w:hAnsi="Times New Roman" w:cs="Times New Roman"/>
          <w:b/>
          <w:sz w:val="24"/>
          <w:szCs w:val="24"/>
          <w:lang w:val="lv-LV" w:eastAsia="ar-SA"/>
        </w:rPr>
      </w:pPr>
      <w:r w:rsidRPr="00264898">
        <w:rPr>
          <w:rFonts w:ascii="Times New Roman" w:eastAsia="Times New Roman" w:hAnsi="Times New Roman" w:cs="Times New Roman"/>
          <w:bCs/>
          <w:sz w:val="24"/>
          <w:szCs w:val="24"/>
          <w:lang w:val="lv-LV" w:eastAsia="ar-SA"/>
        </w:rPr>
        <w:t xml:space="preserve">1.2. Līguma izpildes laiks – </w:t>
      </w:r>
      <w:r w:rsidR="002E3615">
        <w:rPr>
          <w:rFonts w:ascii="Times New Roman" w:eastAsia="Times New Roman" w:hAnsi="Times New Roman" w:cs="Times New Roman"/>
          <w:b/>
          <w:bCs/>
          <w:sz w:val="24"/>
          <w:szCs w:val="24"/>
          <w:lang w:val="lv-LV" w:eastAsia="ar-SA"/>
        </w:rPr>
        <w:t>24</w:t>
      </w:r>
      <w:r w:rsidRPr="00264898">
        <w:rPr>
          <w:rFonts w:ascii="Times New Roman" w:eastAsia="Times New Roman" w:hAnsi="Times New Roman" w:cs="Times New Roman"/>
          <w:bCs/>
          <w:sz w:val="24"/>
          <w:szCs w:val="24"/>
          <w:lang w:val="lv-LV" w:eastAsia="ar-SA"/>
        </w:rPr>
        <w:t xml:space="preserve"> (div</w:t>
      </w:r>
      <w:r w:rsidR="002E3615">
        <w:rPr>
          <w:rFonts w:ascii="Times New Roman" w:eastAsia="Times New Roman" w:hAnsi="Times New Roman" w:cs="Times New Roman"/>
          <w:bCs/>
          <w:sz w:val="24"/>
          <w:szCs w:val="24"/>
          <w:lang w:val="lv-LV" w:eastAsia="ar-SA"/>
        </w:rPr>
        <w:t>desmit četri</w:t>
      </w:r>
      <w:r w:rsidRPr="00264898">
        <w:rPr>
          <w:rFonts w:ascii="Times New Roman" w:eastAsia="Times New Roman" w:hAnsi="Times New Roman" w:cs="Times New Roman"/>
          <w:bCs/>
          <w:sz w:val="24"/>
          <w:szCs w:val="24"/>
          <w:lang w:val="lv-LV" w:eastAsia="ar-SA"/>
        </w:rPr>
        <w:t xml:space="preserve">) </w:t>
      </w:r>
      <w:r w:rsidRPr="00264898">
        <w:rPr>
          <w:rFonts w:ascii="Times New Roman" w:eastAsia="Times New Roman" w:hAnsi="Times New Roman" w:cs="Times New Roman"/>
          <w:b/>
          <w:bCs/>
          <w:sz w:val="24"/>
          <w:szCs w:val="24"/>
          <w:lang w:val="lv-LV" w:eastAsia="ar-SA"/>
        </w:rPr>
        <w:t>mēneši</w:t>
      </w:r>
      <w:r w:rsidRPr="00264898">
        <w:rPr>
          <w:rFonts w:ascii="Times New Roman" w:eastAsia="Times New Roman" w:hAnsi="Times New Roman" w:cs="Times New Roman"/>
          <w:bCs/>
          <w:sz w:val="24"/>
          <w:szCs w:val="24"/>
          <w:lang w:val="lv-LV" w:eastAsia="ar-SA"/>
        </w:rPr>
        <w:t xml:space="preserve"> no Līguma noslēgšanas dienas. </w:t>
      </w:r>
    </w:p>
    <w:p w:rsidR="00264898" w:rsidRPr="00264898" w:rsidRDefault="00264898" w:rsidP="00264898">
      <w:pPr>
        <w:suppressAutoHyphens/>
        <w:spacing w:after="0" w:line="240" w:lineRule="auto"/>
        <w:jc w:val="center"/>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b/>
          <w:sz w:val="24"/>
          <w:szCs w:val="24"/>
          <w:lang w:val="lv-LV" w:eastAsia="ar-SA"/>
        </w:rPr>
        <w:t>2. Līguma summa</w:t>
      </w:r>
    </w:p>
    <w:p w:rsidR="00264898" w:rsidRPr="00264898" w:rsidRDefault="00264898" w:rsidP="00264898">
      <w:pPr>
        <w:suppressAutoHyphens/>
        <w:spacing w:after="120" w:line="240" w:lineRule="auto"/>
        <w:ind w:right="-1141" w:firstLine="426"/>
        <w:jc w:val="both"/>
        <w:rPr>
          <w:rFonts w:ascii="Times New Roman" w:eastAsia="Times New Roman" w:hAnsi="Times New Roman" w:cs="Times New Roman"/>
          <w:b/>
          <w:sz w:val="24"/>
          <w:szCs w:val="24"/>
          <w:lang w:val="lv-LV" w:eastAsia="ar-SA"/>
        </w:rPr>
      </w:pPr>
      <w:r w:rsidRPr="00264898">
        <w:rPr>
          <w:rFonts w:ascii="Times New Roman" w:eastAsia="Times New Roman" w:hAnsi="Times New Roman" w:cs="Times New Roman"/>
          <w:sz w:val="24"/>
          <w:szCs w:val="24"/>
          <w:lang w:val="lv-LV" w:eastAsia="ar-SA"/>
        </w:rPr>
        <w:t xml:space="preserve">2.1. Līguma summa, neieskaitot pievienotās vērtības nodokli, turpmāk – </w:t>
      </w:r>
      <w:r w:rsidRPr="00264898">
        <w:rPr>
          <w:rFonts w:ascii="Times New Roman" w:eastAsia="Times New Roman" w:hAnsi="Times New Roman" w:cs="Times New Roman"/>
          <w:b/>
          <w:sz w:val="24"/>
          <w:szCs w:val="24"/>
          <w:lang w:val="lv-LV" w:eastAsia="ar-SA"/>
        </w:rPr>
        <w:t>PVN</w:t>
      </w:r>
      <w:r w:rsidRPr="00264898">
        <w:rPr>
          <w:rFonts w:ascii="Times New Roman" w:eastAsia="Times New Roman" w:hAnsi="Times New Roman" w:cs="Times New Roman"/>
          <w:sz w:val="24"/>
          <w:szCs w:val="24"/>
          <w:lang w:val="lv-LV" w:eastAsia="ar-SA"/>
        </w:rPr>
        <w:t>, sastāda EUR__________, PVN (21%) – EUR ________. Kopējā līguma summa ar PVN – EUR ________________ (&lt;</w:t>
      </w:r>
      <w:r w:rsidRPr="00264898">
        <w:rPr>
          <w:rFonts w:ascii="Times New Roman" w:eastAsia="Times New Roman" w:hAnsi="Times New Roman" w:cs="Times New Roman"/>
          <w:i/>
          <w:iCs/>
          <w:sz w:val="24"/>
          <w:szCs w:val="24"/>
          <w:lang w:val="lv-LV" w:eastAsia="ar-SA"/>
        </w:rPr>
        <w:t>summa vārdiem&gt;</w:t>
      </w:r>
      <w:r w:rsidRPr="00264898">
        <w:rPr>
          <w:rFonts w:ascii="Times New Roman" w:eastAsia="Times New Roman" w:hAnsi="Times New Roman" w:cs="Times New Roman"/>
          <w:sz w:val="24"/>
          <w:szCs w:val="24"/>
          <w:lang w:val="lv-LV" w:eastAsia="ar-SA"/>
        </w:rPr>
        <w:t>).</w:t>
      </w:r>
    </w:p>
    <w:p w:rsidR="00264898" w:rsidRPr="00264898" w:rsidRDefault="00264898" w:rsidP="00264898">
      <w:pPr>
        <w:suppressAutoHyphens/>
        <w:spacing w:after="0" w:line="240" w:lineRule="auto"/>
        <w:jc w:val="center"/>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b/>
          <w:sz w:val="24"/>
          <w:szCs w:val="24"/>
          <w:lang w:val="lv-LV" w:eastAsia="ar-SA"/>
        </w:rPr>
        <w:t>3. Norēķinu kārtība</w:t>
      </w:r>
    </w:p>
    <w:p w:rsidR="00264898" w:rsidRPr="00264898" w:rsidRDefault="00264898" w:rsidP="00264898">
      <w:pPr>
        <w:suppressAutoHyphens/>
        <w:spacing w:after="0" w:line="240" w:lineRule="auto"/>
        <w:ind w:right="-1283" w:firstLine="426"/>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3.1. Reizi mēnesī Pārdevējs iesniedz Pircējam rēķinu par iepriekšējā mēnesī saņemto degvielu.</w:t>
      </w:r>
    </w:p>
    <w:p w:rsidR="00264898" w:rsidRPr="00264898" w:rsidRDefault="00264898" w:rsidP="00264898">
      <w:pPr>
        <w:suppressAutoHyphens/>
        <w:spacing w:after="0" w:line="240" w:lineRule="auto"/>
        <w:ind w:right="-1283" w:firstLine="426"/>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3.2. Pircējs par degvielu norēķinās atbilstoši noslēgtā starp Pusēm līguma par degvielas kredītkartēm nosacījumiem.</w:t>
      </w:r>
    </w:p>
    <w:p w:rsidR="00264898" w:rsidRPr="00264898" w:rsidRDefault="00264898" w:rsidP="00264898">
      <w:pPr>
        <w:suppressAutoHyphens/>
        <w:spacing w:after="0" w:line="240" w:lineRule="auto"/>
        <w:ind w:right="-1283" w:firstLine="426"/>
        <w:jc w:val="both"/>
        <w:rPr>
          <w:rFonts w:ascii="Times New Roman" w:eastAsia="Times New Roman" w:hAnsi="Times New Roman" w:cs="Times New Roman"/>
          <w:bCs/>
          <w:sz w:val="28"/>
          <w:szCs w:val="24"/>
          <w:lang w:val="lv-LV" w:eastAsia="ar-SA"/>
        </w:rPr>
      </w:pPr>
      <w:r w:rsidRPr="00264898">
        <w:rPr>
          <w:rFonts w:ascii="Times New Roman" w:eastAsia="Times New Roman" w:hAnsi="Times New Roman" w:cs="Times New Roman"/>
          <w:sz w:val="24"/>
          <w:szCs w:val="24"/>
          <w:lang w:val="lv-LV" w:eastAsia="ar-SA"/>
        </w:rPr>
        <w:t xml:space="preserve">3.3. </w:t>
      </w:r>
      <w:r w:rsidRPr="00264898">
        <w:rPr>
          <w:rFonts w:ascii="Times New Roman" w:eastAsia="Times New Roman" w:hAnsi="Times New Roman" w:cs="Times New Roman"/>
          <w:bCs/>
          <w:sz w:val="24"/>
          <w:szCs w:val="24"/>
          <w:lang w:val="lv-LV" w:eastAsia="ar-SA"/>
        </w:rPr>
        <w:t xml:space="preserve">Pārdevējs degvielu pārdod Pircējam degvielas </w:t>
      </w:r>
      <w:proofErr w:type="spellStart"/>
      <w:r w:rsidRPr="00264898">
        <w:rPr>
          <w:rFonts w:ascii="Times New Roman" w:eastAsia="Times New Roman" w:hAnsi="Times New Roman" w:cs="Times New Roman"/>
          <w:bCs/>
          <w:sz w:val="24"/>
          <w:szCs w:val="24"/>
          <w:lang w:val="lv-LV" w:eastAsia="ar-SA"/>
        </w:rPr>
        <w:t>uzpildes</w:t>
      </w:r>
      <w:proofErr w:type="spellEnd"/>
      <w:r w:rsidRPr="00264898">
        <w:rPr>
          <w:rFonts w:ascii="Times New Roman" w:eastAsia="Times New Roman" w:hAnsi="Times New Roman" w:cs="Times New Roman"/>
          <w:bCs/>
          <w:sz w:val="24"/>
          <w:szCs w:val="24"/>
          <w:lang w:val="lv-LV" w:eastAsia="ar-SA"/>
        </w:rPr>
        <w:t xml:space="preserve"> stacijās, turpmāk – </w:t>
      </w:r>
      <w:r w:rsidRPr="00264898">
        <w:rPr>
          <w:rFonts w:ascii="Times New Roman" w:eastAsia="Times New Roman" w:hAnsi="Times New Roman" w:cs="Times New Roman"/>
          <w:b/>
          <w:bCs/>
          <w:sz w:val="24"/>
          <w:szCs w:val="24"/>
          <w:lang w:val="lv-LV" w:eastAsia="ar-SA"/>
        </w:rPr>
        <w:t>DUS</w:t>
      </w:r>
      <w:r w:rsidRPr="00264898">
        <w:rPr>
          <w:rFonts w:ascii="Times New Roman" w:eastAsia="Times New Roman" w:hAnsi="Times New Roman" w:cs="Times New Roman"/>
          <w:bCs/>
          <w:sz w:val="24"/>
          <w:szCs w:val="24"/>
          <w:lang w:val="lv-LV" w:eastAsia="ar-SA"/>
        </w:rPr>
        <w:t xml:space="preserve">, visā Līguma darbības laikā piemērojot atlaides: ________% apmērā no mazumtirdzniecības cenas par katru benzīna litru un ________% apmērā no mazumtirdzniecības cenas par katru dīzeļdegvielas litru. </w:t>
      </w:r>
    </w:p>
    <w:p w:rsidR="00264898" w:rsidRPr="00264898" w:rsidRDefault="00264898" w:rsidP="00264898">
      <w:pPr>
        <w:suppressAutoHyphens/>
        <w:spacing w:after="0" w:line="240" w:lineRule="auto"/>
        <w:ind w:right="-1283" w:firstLine="426"/>
        <w:jc w:val="both"/>
        <w:rPr>
          <w:rFonts w:ascii="Times New Roman" w:eastAsia="Times New Roman" w:hAnsi="Times New Roman" w:cs="Times New Roman"/>
          <w:bCs/>
          <w:sz w:val="24"/>
          <w:szCs w:val="24"/>
          <w:lang w:val="lv-LV" w:eastAsia="ar-SA"/>
        </w:rPr>
      </w:pPr>
      <w:r w:rsidRPr="00264898">
        <w:rPr>
          <w:rFonts w:ascii="Times New Roman" w:eastAsia="Times New Roman" w:hAnsi="Times New Roman" w:cs="Times New Roman"/>
          <w:bCs/>
          <w:sz w:val="24"/>
          <w:szCs w:val="24"/>
          <w:lang w:val="lv-LV" w:eastAsia="ar-SA"/>
        </w:rPr>
        <w:t xml:space="preserve">3.4. </w:t>
      </w:r>
      <w:r w:rsidRPr="00264898">
        <w:rPr>
          <w:rFonts w:ascii="Times New Roman" w:eastAsia="Times New Roman" w:hAnsi="Times New Roman" w:cs="Times New Roman"/>
          <w:sz w:val="24"/>
          <w:szCs w:val="24"/>
          <w:lang w:val="lv-LV" w:eastAsia="ar-SA"/>
        </w:rPr>
        <w:t>Pārdevējs Līguma darbības laikā nav tiesīgs samazināt Līguma 3.3.punktā noteiktās atlaides.</w:t>
      </w:r>
    </w:p>
    <w:p w:rsidR="00264898" w:rsidRPr="00264898" w:rsidRDefault="00264898" w:rsidP="00264898">
      <w:pPr>
        <w:suppressAutoHyphens/>
        <w:spacing w:after="0" w:line="240" w:lineRule="auto"/>
        <w:ind w:right="-1283" w:firstLine="425"/>
        <w:jc w:val="both"/>
        <w:rPr>
          <w:rFonts w:ascii="Times New Roman" w:eastAsia="Times New Roman" w:hAnsi="Times New Roman" w:cs="Times New Roman"/>
          <w:b/>
          <w:sz w:val="24"/>
          <w:szCs w:val="24"/>
          <w:lang w:val="lv-LV" w:eastAsia="ar-SA"/>
        </w:rPr>
      </w:pPr>
      <w:r w:rsidRPr="00264898">
        <w:rPr>
          <w:rFonts w:ascii="Times New Roman" w:eastAsia="Times New Roman" w:hAnsi="Times New Roman" w:cs="Times New Roman"/>
          <w:bCs/>
          <w:sz w:val="24"/>
          <w:szCs w:val="24"/>
          <w:lang w:val="lv-LV" w:eastAsia="ar-SA"/>
        </w:rPr>
        <w:t>3.5. Degvielas cenā ietilpst visas nepieciešamas izmaksas, tajā skaita uz to attiecināmie nodokļi un nodevas, kā arī piegādes izmaksas.</w:t>
      </w:r>
    </w:p>
    <w:p w:rsidR="00264898" w:rsidRPr="00264898" w:rsidRDefault="00264898" w:rsidP="00264898">
      <w:pPr>
        <w:suppressAutoHyphens/>
        <w:spacing w:after="0" w:line="240" w:lineRule="auto"/>
        <w:jc w:val="center"/>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b/>
          <w:sz w:val="24"/>
          <w:szCs w:val="24"/>
          <w:lang w:val="lv-LV" w:eastAsia="ar-SA"/>
        </w:rPr>
        <w:t>4. Pušu atbildība</w:t>
      </w:r>
    </w:p>
    <w:p w:rsidR="00264898" w:rsidRPr="00264898" w:rsidRDefault="00264898" w:rsidP="00264898">
      <w:pPr>
        <w:suppressAutoHyphens/>
        <w:spacing w:after="0" w:line="240" w:lineRule="auto"/>
        <w:ind w:right="-1283" w:firstLine="426"/>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 xml:space="preserve">4.1. Par konstatēto degvielas neatbilstību kvalitātes prasībām Pircējs nekavējoties paziņo Pārdevējam, kura pārstāvim noteiktajā laikā jāierodas atbilstoša kopīgā akta sastādīšanai. </w:t>
      </w:r>
    </w:p>
    <w:p w:rsidR="00264898" w:rsidRPr="00264898" w:rsidRDefault="00264898" w:rsidP="00264898">
      <w:pPr>
        <w:suppressAutoHyphens/>
        <w:spacing w:after="0" w:line="240" w:lineRule="auto"/>
        <w:ind w:right="-1283" w:firstLine="426"/>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 xml:space="preserve">4.2. Pārdevējs atlīdzina Pircējam visus zaudējumus, kas ir radušies ar kvalitātes prasībām neatbilstošās degvielas piegādi. </w:t>
      </w:r>
    </w:p>
    <w:p w:rsidR="00264898" w:rsidRPr="00264898" w:rsidRDefault="00264898" w:rsidP="00264898">
      <w:pPr>
        <w:suppressAutoHyphens/>
        <w:spacing w:after="120" w:line="240" w:lineRule="auto"/>
        <w:ind w:right="-1283" w:firstLine="426"/>
        <w:jc w:val="both"/>
        <w:rPr>
          <w:rFonts w:ascii="Times New Roman" w:eastAsia="Times New Roman" w:hAnsi="Times New Roman" w:cs="Times New Roman"/>
          <w:b/>
          <w:sz w:val="28"/>
          <w:szCs w:val="24"/>
          <w:lang w:val="lv-LV" w:eastAsia="ar-SA"/>
        </w:rPr>
      </w:pPr>
      <w:r w:rsidRPr="00264898">
        <w:rPr>
          <w:rFonts w:ascii="Times New Roman" w:eastAsia="Times New Roman" w:hAnsi="Times New Roman" w:cs="Times New Roman"/>
          <w:sz w:val="24"/>
          <w:szCs w:val="24"/>
          <w:lang w:val="lv-LV" w:eastAsia="ar-SA"/>
        </w:rPr>
        <w:t>4.3. Strīdi, kas rodas sakarā ar Līguma izpildi, tiek risināti savstarpēju pārrunu ceļā. Ja domstarpības nevar atrisināt sarunu ceļā, strīds tiek risināts tiesā Latvijas Republikas normatīvajos aktos noteiktajā kārtībā.</w:t>
      </w:r>
    </w:p>
    <w:p w:rsidR="00264898" w:rsidRPr="00264898" w:rsidRDefault="00264898" w:rsidP="00264898">
      <w:pPr>
        <w:suppressAutoHyphens/>
        <w:spacing w:after="0" w:line="240" w:lineRule="auto"/>
        <w:jc w:val="center"/>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b/>
          <w:sz w:val="24"/>
          <w:szCs w:val="24"/>
          <w:lang w:val="lv-LV" w:eastAsia="ar-SA"/>
        </w:rPr>
        <w:t>5. Līguma darbības termiņš, Līguma izbeigšana un grozīšana</w:t>
      </w:r>
    </w:p>
    <w:p w:rsidR="00264898" w:rsidRPr="00264898" w:rsidRDefault="00264898" w:rsidP="00264898">
      <w:pPr>
        <w:suppressAutoHyphens/>
        <w:spacing w:after="0" w:line="240" w:lineRule="auto"/>
        <w:ind w:right="-1708" w:firstLine="426"/>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5.1. Līgums stājas spēkā no tā parakstīšanas brīža un ir spēkā līdz Pušu saistību pilnīgai izpildei.</w:t>
      </w:r>
    </w:p>
    <w:p w:rsidR="00264898" w:rsidRPr="00264898" w:rsidRDefault="00264898" w:rsidP="00264898">
      <w:pPr>
        <w:suppressAutoHyphens/>
        <w:spacing w:after="0" w:line="240" w:lineRule="auto"/>
        <w:ind w:right="-999" w:firstLine="426"/>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5.2. Katrai no Pusēm ir tiesības izbeigt Līgumu tikai Latvijas Republikas Civillikumā paredzētajos gadījumos, par to rakstveida brīdinot otru Pusi vismaz vienu mēnesi iepriekš.</w:t>
      </w:r>
    </w:p>
    <w:p w:rsidR="00264898" w:rsidRPr="00264898" w:rsidRDefault="00264898" w:rsidP="00264898">
      <w:pPr>
        <w:suppressAutoHyphens/>
        <w:spacing w:after="0" w:line="240" w:lineRule="auto"/>
        <w:ind w:right="-999" w:firstLine="426"/>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lastRenderedPageBreak/>
        <w:t>5.3. Līgumu var grozīt un/vai papildināt tikai Publisko iepirkumu likuma 61.pantā paredzētajos gadījumos ar Pušu rakstveida vienošanos, kas tiek noformēta kā pielikums, un kļūst par Līguma neatņemamu sastāvdaļu.</w:t>
      </w:r>
    </w:p>
    <w:p w:rsidR="00264898" w:rsidRPr="00264898" w:rsidRDefault="00264898" w:rsidP="00264898">
      <w:pPr>
        <w:suppressAutoHyphens/>
        <w:spacing w:after="120" w:line="240" w:lineRule="auto"/>
        <w:ind w:right="-999" w:firstLine="426"/>
        <w:jc w:val="both"/>
        <w:rPr>
          <w:rFonts w:ascii="Times New Roman" w:eastAsia="Times New Roman" w:hAnsi="Times New Roman" w:cs="Times New Roman"/>
          <w:b/>
          <w:bCs/>
          <w:sz w:val="24"/>
          <w:szCs w:val="24"/>
          <w:lang w:val="lv-LV" w:eastAsia="ar-SA"/>
        </w:rPr>
      </w:pPr>
      <w:r w:rsidRPr="00264898">
        <w:rPr>
          <w:rFonts w:ascii="Times New Roman" w:eastAsia="Times New Roman" w:hAnsi="Times New Roman" w:cs="Times New Roman"/>
          <w:sz w:val="24"/>
          <w:szCs w:val="24"/>
          <w:lang w:val="lv-LV" w:eastAsia="ar-SA"/>
        </w:rPr>
        <w:t>5.4. Līgums sastādīts 2 (divos) eksemplāros, no kuriem viens glabājas pie Pārdevēja un viens – pie Pircēja. Abiem Līguma eksemplāriem ir vienāds juridisks spēks.</w:t>
      </w:r>
    </w:p>
    <w:p w:rsidR="00264898" w:rsidRPr="00264898" w:rsidRDefault="00264898" w:rsidP="00264898">
      <w:pPr>
        <w:suppressAutoHyphens/>
        <w:spacing w:after="0" w:line="240" w:lineRule="auto"/>
        <w:jc w:val="center"/>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b/>
          <w:bCs/>
          <w:sz w:val="24"/>
          <w:szCs w:val="24"/>
          <w:lang w:val="lv-LV" w:eastAsia="ar-SA"/>
        </w:rPr>
        <w:t>6. Pušu rekvizīti un paraksti</w:t>
      </w:r>
    </w:p>
    <w:tbl>
      <w:tblPr>
        <w:tblW w:w="0" w:type="auto"/>
        <w:tblLayout w:type="fixed"/>
        <w:tblLook w:val="0000" w:firstRow="0" w:lastRow="0" w:firstColumn="0" w:lastColumn="0" w:noHBand="0" w:noVBand="0"/>
      </w:tblPr>
      <w:tblGrid>
        <w:gridCol w:w="5094"/>
        <w:gridCol w:w="5094"/>
      </w:tblGrid>
      <w:tr w:rsidR="00264898" w:rsidRPr="00264898" w:rsidTr="00707E83">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PIRCĒJS</w:t>
            </w:r>
          </w:p>
        </w:tc>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8"/>
                <w:szCs w:val="24"/>
                <w:lang w:val="en-GB" w:eastAsia="ar-SA"/>
              </w:rPr>
            </w:pPr>
            <w:r w:rsidRPr="00264898">
              <w:rPr>
                <w:rFonts w:ascii="Times New Roman" w:eastAsia="Times New Roman" w:hAnsi="Times New Roman" w:cs="Times New Roman"/>
                <w:sz w:val="24"/>
                <w:szCs w:val="24"/>
                <w:lang w:val="lv-LV" w:eastAsia="ar-SA"/>
              </w:rPr>
              <w:t>PĀRDEVĒJS</w:t>
            </w:r>
          </w:p>
        </w:tc>
      </w:tr>
      <w:tr w:rsidR="00264898" w:rsidRPr="00264898" w:rsidTr="00707E83">
        <w:tc>
          <w:tcPr>
            <w:tcW w:w="5094" w:type="dxa"/>
            <w:shd w:val="clear" w:color="auto" w:fill="auto"/>
          </w:tcPr>
          <w:p w:rsidR="00264898" w:rsidRPr="00264898" w:rsidRDefault="002E3615" w:rsidP="00264898">
            <w:pPr>
              <w:suppressAutoHyphens/>
              <w:spacing w:after="0" w:line="240" w:lineRule="auto"/>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b/>
                <w:sz w:val="24"/>
                <w:szCs w:val="24"/>
                <w:lang w:val="lv-LV" w:eastAsia="ar-SA"/>
              </w:rPr>
              <w:t>Rēzeknes novada pašvaldība</w:t>
            </w:r>
            <w:r w:rsidR="00264898" w:rsidRPr="00264898">
              <w:rPr>
                <w:rFonts w:ascii="Times New Roman" w:eastAsia="Times New Roman" w:hAnsi="Times New Roman" w:cs="Times New Roman"/>
                <w:sz w:val="24"/>
                <w:szCs w:val="24"/>
                <w:lang w:val="lv-LV" w:eastAsia="ar-SA"/>
              </w:rPr>
              <w:tab/>
            </w:r>
          </w:p>
        </w:tc>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8"/>
                <w:szCs w:val="24"/>
                <w:lang w:val="en-GB" w:eastAsia="ar-SA"/>
              </w:rPr>
            </w:pPr>
            <w:r w:rsidRPr="00264898">
              <w:rPr>
                <w:rFonts w:ascii="Times New Roman" w:eastAsia="Times New Roman" w:hAnsi="Times New Roman" w:cs="Times New Roman"/>
                <w:sz w:val="24"/>
                <w:szCs w:val="24"/>
                <w:lang w:val="en-GB" w:eastAsia="ar-SA"/>
              </w:rPr>
              <w:t xml:space="preserve">________________________________________       </w:t>
            </w:r>
            <w:r w:rsidRPr="00264898">
              <w:rPr>
                <w:rFonts w:ascii="Times New Roman" w:eastAsia="Times New Roman" w:hAnsi="Times New Roman" w:cs="Times New Roman"/>
                <w:sz w:val="24"/>
                <w:szCs w:val="24"/>
                <w:lang w:val="lv-LV" w:eastAsia="ar-SA"/>
              </w:rPr>
              <w:t xml:space="preserve">                   </w:t>
            </w:r>
          </w:p>
        </w:tc>
      </w:tr>
      <w:tr w:rsidR="00264898" w:rsidRPr="00264898" w:rsidTr="00707E83">
        <w:trPr>
          <w:trHeight w:val="315"/>
        </w:trPr>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8"/>
                <w:szCs w:val="24"/>
                <w:lang w:val="en-GB" w:eastAsia="ar-SA"/>
              </w:rPr>
            </w:pPr>
            <w:r w:rsidRPr="00264898">
              <w:rPr>
                <w:rFonts w:ascii="Times New Roman" w:eastAsia="Times New Roman" w:hAnsi="Times New Roman" w:cs="Times New Roman"/>
                <w:sz w:val="24"/>
                <w:szCs w:val="24"/>
                <w:lang w:val="en-GB" w:eastAsia="ar-SA"/>
              </w:rPr>
              <w:t>reģ.Nr.</w:t>
            </w:r>
            <w:r w:rsidR="000A47B1">
              <w:rPr>
                <w:rFonts w:ascii="Times New Roman" w:eastAsia="Times New Roman" w:hAnsi="Times New Roman" w:cs="Times New Roman"/>
                <w:sz w:val="24"/>
                <w:szCs w:val="24"/>
                <w:lang w:val="en-GB" w:eastAsia="ar-SA"/>
              </w:rPr>
              <w:t>90009112679</w:t>
            </w:r>
            <w:r w:rsidRPr="00264898">
              <w:rPr>
                <w:rFonts w:ascii="Times New Roman" w:eastAsia="Times New Roman" w:hAnsi="Times New Roman" w:cs="Times New Roman"/>
                <w:sz w:val="24"/>
                <w:szCs w:val="24"/>
                <w:lang w:val="en-GB" w:eastAsia="ar-SA"/>
              </w:rPr>
              <w:t xml:space="preserve">                              </w:t>
            </w:r>
          </w:p>
        </w:tc>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4"/>
                <w:szCs w:val="24"/>
                <w:lang w:val="lv-LV" w:eastAsia="ar-SA"/>
              </w:rPr>
            </w:pPr>
            <w:proofErr w:type="spellStart"/>
            <w:r w:rsidRPr="00264898">
              <w:rPr>
                <w:rFonts w:ascii="Times New Roman" w:eastAsia="Times New Roman" w:hAnsi="Times New Roman" w:cs="Times New Roman"/>
                <w:sz w:val="24"/>
                <w:szCs w:val="24"/>
                <w:lang w:val="lv-LV" w:eastAsia="ar-SA"/>
              </w:rPr>
              <w:t>reģ.Nr</w:t>
            </w:r>
            <w:proofErr w:type="spellEnd"/>
            <w:r w:rsidRPr="00264898">
              <w:rPr>
                <w:rFonts w:ascii="Times New Roman" w:eastAsia="Times New Roman" w:hAnsi="Times New Roman" w:cs="Times New Roman"/>
                <w:sz w:val="24"/>
                <w:szCs w:val="24"/>
                <w:lang w:val="lv-LV" w:eastAsia="ar-SA"/>
              </w:rPr>
              <w:t>.__________________________________</w:t>
            </w:r>
          </w:p>
        </w:tc>
      </w:tr>
      <w:tr w:rsidR="00264898" w:rsidRPr="00264898" w:rsidTr="00707E83">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 xml:space="preserve">juridiskā adrese: </w:t>
            </w:r>
            <w:r w:rsidR="000A47B1">
              <w:rPr>
                <w:rFonts w:ascii="Times New Roman" w:eastAsia="Times New Roman" w:hAnsi="Times New Roman" w:cs="Times New Roman"/>
                <w:sz w:val="24"/>
                <w:szCs w:val="24"/>
                <w:lang w:val="lv-LV" w:eastAsia="ar-SA"/>
              </w:rPr>
              <w:t>Atbrīvošanas aleja 95A, Rēzekne, LV-4601</w:t>
            </w:r>
          </w:p>
        </w:tc>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4"/>
                <w:szCs w:val="24"/>
                <w:lang w:val="en-GB" w:eastAsia="ar-SA"/>
              </w:rPr>
            </w:pPr>
            <w:r w:rsidRPr="00264898">
              <w:rPr>
                <w:rFonts w:ascii="Times New Roman" w:eastAsia="Times New Roman" w:hAnsi="Times New Roman" w:cs="Times New Roman"/>
                <w:sz w:val="24"/>
                <w:szCs w:val="24"/>
                <w:lang w:val="lv-LV" w:eastAsia="ar-SA"/>
              </w:rPr>
              <w:t>juridiskā adrese:___________________________</w:t>
            </w:r>
          </w:p>
          <w:p w:rsidR="00264898" w:rsidRPr="00264898" w:rsidRDefault="00264898" w:rsidP="00264898">
            <w:pPr>
              <w:suppressAutoHyphens/>
              <w:spacing w:after="0" w:line="240" w:lineRule="auto"/>
              <w:jc w:val="both"/>
              <w:rPr>
                <w:rFonts w:ascii="Times New Roman" w:eastAsia="Times New Roman" w:hAnsi="Times New Roman" w:cs="Times New Roman"/>
                <w:sz w:val="28"/>
                <w:szCs w:val="24"/>
                <w:lang w:val="en-GB" w:eastAsia="ar-SA"/>
              </w:rPr>
            </w:pPr>
            <w:r w:rsidRPr="00264898">
              <w:rPr>
                <w:rFonts w:ascii="Times New Roman" w:eastAsia="Times New Roman" w:hAnsi="Times New Roman" w:cs="Times New Roman"/>
                <w:sz w:val="24"/>
                <w:szCs w:val="24"/>
                <w:lang w:val="en-GB" w:eastAsia="ar-SA"/>
              </w:rPr>
              <w:t>________________________________________</w:t>
            </w:r>
          </w:p>
        </w:tc>
      </w:tr>
      <w:tr w:rsidR="00264898" w:rsidRPr="00264898" w:rsidTr="00707E83">
        <w:trPr>
          <w:trHeight w:val="270"/>
        </w:trPr>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8"/>
                <w:szCs w:val="24"/>
                <w:lang w:val="en-GB" w:eastAsia="ar-SA"/>
              </w:rPr>
            </w:pPr>
            <w:r w:rsidRPr="00264898">
              <w:rPr>
                <w:rFonts w:ascii="Times New Roman" w:eastAsia="Times New Roman" w:hAnsi="Times New Roman" w:cs="Times New Roman"/>
                <w:sz w:val="24"/>
                <w:szCs w:val="24"/>
                <w:lang w:val="lv-LV" w:eastAsia="ar-SA"/>
              </w:rPr>
              <w:t xml:space="preserve">banka: </w:t>
            </w:r>
          </w:p>
        </w:tc>
        <w:tc>
          <w:tcPr>
            <w:tcW w:w="5094" w:type="dxa"/>
            <w:shd w:val="clear" w:color="auto" w:fill="auto"/>
          </w:tcPr>
          <w:p w:rsidR="00264898" w:rsidRPr="00264898" w:rsidRDefault="00264898" w:rsidP="00264898">
            <w:pPr>
              <w:tabs>
                <w:tab w:val="left" w:pos="4536"/>
              </w:tabs>
              <w:suppressAutoHyphens/>
              <w:spacing w:after="0" w:line="240" w:lineRule="auto"/>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banka: __________________________________</w:t>
            </w:r>
          </w:p>
        </w:tc>
      </w:tr>
      <w:tr w:rsidR="00264898" w:rsidRPr="00264898" w:rsidTr="00707E83">
        <w:trPr>
          <w:trHeight w:val="240"/>
        </w:trPr>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8"/>
                <w:szCs w:val="24"/>
                <w:lang w:val="en-GB" w:eastAsia="ar-SA"/>
              </w:rPr>
            </w:pPr>
            <w:r w:rsidRPr="00264898">
              <w:rPr>
                <w:rFonts w:ascii="Times New Roman" w:eastAsia="Times New Roman" w:hAnsi="Times New Roman" w:cs="Times New Roman"/>
                <w:sz w:val="24"/>
                <w:szCs w:val="24"/>
                <w:lang w:val="lv-LV" w:eastAsia="ar-SA"/>
              </w:rPr>
              <w:t xml:space="preserve">kods: </w:t>
            </w:r>
          </w:p>
        </w:tc>
        <w:tc>
          <w:tcPr>
            <w:tcW w:w="5094" w:type="dxa"/>
            <w:shd w:val="clear" w:color="auto" w:fill="auto"/>
          </w:tcPr>
          <w:p w:rsidR="00264898" w:rsidRPr="00264898" w:rsidRDefault="00264898" w:rsidP="00264898">
            <w:pPr>
              <w:tabs>
                <w:tab w:val="left" w:pos="4536"/>
              </w:tabs>
              <w:suppressAutoHyphens/>
              <w:spacing w:after="0" w:line="240" w:lineRule="auto"/>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kods: ___________________________________</w:t>
            </w:r>
          </w:p>
        </w:tc>
      </w:tr>
      <w:tr w:rsidR="00264898" w:rsidRPr="00264898" w:rsidTr="00707E83">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8"/>
                <w:szCs w:val="24"/>
                <w:lang w:val="en-GB" w:eastAsia="ar-SA"/>
              </w:rPr>
            </w:pPr>
            <w:r w:rsidRPr="00264898">
              <w:rPr>
                <w:rFonts w:ascii="Times New Roman" w:eastAsia="Times New Roman" w:hAnsi="Times New Roman" w:cs="Times New Roman"/>
                <w:sz w:val="24"/>
                <w:szCs w:val="24"/>
                <w:lang w:val="lv-LV" w:eastAsia="ar-SA"/>
              </w:rPr>
              <w:t xml:space="preserve">konts Nr. </w:t>
            </w:r>
          </w:p>
        </w:tc>
        <w:tc>
          <w:tcPr>
            <w:tcW w:w="5094" w:type="dxa"/>
            <w:shd w:val="clear" w:color="auto" w:fill="auto"/>
          </w:tcPr>
          <w:p w:rsidR="00264898" w:rsidRPr="00264898" w:rsidRDefault="00264898" w:rsidP="00264898">
            <w:pPr>
              <w:tabs>
                <w:tab w:val="left" w:pos="4536"/>
              </w:tabs>
              <w:suppressAutoHyphens/>
              <w:spacing w:after="0" w:line="240" w:lineRule="auto"/>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konts Nr._________________________________</w:t>
            </w:r>
          </w:p>
        </w:tc>
      </w:tr>
      <w:tr w:rsidR="00264898" w:rsidRPr="00264898" w:rsidTr="000A47B1">
        <w:trPr>
          <w:trHeight w:val="794"/>
        </w:trPr>
        <w:tc>
          <w:tcPr>
            <w:tcW w:w="5094" w:type="dxa"/>
            <w:shd w:val="clear" w:color="auto" w:fill="auto"/>
          </w:tcPr>
          <w:p w:rsidR="00264898" w:rsidRDefault="00264898" w:rsidP="00264898">
            <w:pPr>
              <w:suppressAutoHyphens/>
              <w:spacing w:after="0" w:line="240" w:lineRule="auto"/>
              <w:jc w:val="both"/>
              <w:rPr>
                <w:rFonts w:ascii="Times New Roman" w:eastAsia="Times New Roman" w:hAnsi="Times New Roman" w:cs="Times New Roman"/>
                <w:sz w:val="28"/>
                <w:szCs w:val="24"/>
                <w:lang w:val="en-GB" w:eastAsia="ar-SA"/>
              </w:rPr>
            </w:pPr>
          </w:p>
          <w:p w:rsidR="000A47B1" w:rsidRPr="00264898" w:rsidRDefault="000A47B1" w:rsidP="00264898">
            <w:pPr>
              <w:suppressAutoHyphens/>
              <w:spacing w:after="0" w:line="240" w:lineRule="auto"/>
              <w:jc w:val="both"/>
              <w:rPr>
                <w:rFonts w:ascii="Times New Roman" w:eastAsia="Times New Roman" w:hAnsi="Times New Roman" w:cs="Times New Roman"/>
                <w:sz w:val="28"/>
                <w:szCs w:val="24"/>
                <w:lang w:val="en-GB" w:eastAsia="ar-SA"/>
              </w:rPr>
            </w:pPr>
          </w:p>
          <w:p w:rsidR="00264898" w:rsidRPr="00264898" w:rsidRDefault="00264898" w:rsidP="00264898">
            <w:pPr>
              <w:suppressAutoHyphens/>
              <w:spacing w:after="0" w:line="240" w:lineRule="auto"/>
              <w:jc w:val="both"/>
              <w:rPr>
                <w:rFonts w:ascii="Times New Roman" w:eastAsia="Times New Roman" w:hAnsi="Times New Roman" w:cs="Times New Roman"/>
                <w:sz w:val="28"/>
                <w:szCs w:val="24"/>
                <w:lang w:val="en-GB" w:eastAsia="ar-SA"/>
              </w:rPr>
            </w:pPr>
            <w:r w:rsidRPr="00264898">
              <w:rPr>
                <w:rFonts w:ascii="Times New Roman" w:eastAsia="Times New Roman" w:hAnsi="Times New Roman" w:cs="Times New Roman"/>
                <w:sz w:val="24"/>
                <w:szCs w:val="24"/>
                <w:lang w:val="en-GB" w:eastAsia="ar-SA"/>
              </w:rPr>
              <w:t>________________________________________</w:t>
            </w:r>
          </w:p>
        </w:tc>
        <w:tc>
          <w:tcPr>
            <w:tcW w:w="5094" w:type="dxa"/>
            <w:shd w:val="clear" w:color="auto" w:fill="auto"/>
          </w:tcPr>
          <w:p w:rsidR="00264898" w:rsidRPr="00264898" w:rsidRDefault="00264898" w:rsidP="00264898">
            <w:pPr>
              <w:suppressAutoHyphens/>
              <w:snapToGrid w:val="0"/>
              <w:spacing w:after="0" w:line="240" w:lineRule="auto"/>
              <w:jc w:val="both"/>
              <w:rPr>
                <w:rFonts w:ascii="Times New Roman" w:eastAsia="Times New Roman" w:hAnsi="Times New Roman" w:cs="Times New Roman"/>
                <w:sz w:val="24"/>
                <w:szCs w:val="24"/>
                <w:lang w:val="lv-LV" w:eastAsia="ar-SA"/>
              </w:rPr>
            </w:pPr>
          </w:p>
          <w:p w:rsidR="000A47B1" w:rsidRPr="00264898" w:rsidRDefault="000A47B1" w:rsidP="00264898">
            <w:pPr>
              <w:suppressAutoHyphens/>
              <w:spacing w:after="0" w:line="240" w:lineRule="auto"/>
              <w:jc w:val="both"/>
              <w:rPr>
                <w:rFonts w:ascii="Times New Roman" w:eastAsia="Times New Roman" w:hAnsi="Times New Roman" w:cs="Times New Roman"/>
                <w:sz w:val="24"/>
                <w:szCs w:val="24"/>
                <w:lang w:val="lv-LV" w:eastAsia="ar-SA"/>
              </w:rPr>
            </w:pPr>
          </w:p>
          <w:p w:rsidR="00264898" w:rsidRPr="00264898" w:rsidRDefault="00264898" w:rsidP="00264898">
            <w:pPr>
              <w:suppressAutoHyphens/>
              <w:spacing w:after="0" w:line="240" w:lineRule="auto"/>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________________________________________</w:t>
            </w:r>
          </w:p>
        </w:tc>
      </w:tr>
      <w:tr w:rsidR="00264898" w:rsidRPr="00264898" w:rsidTr="00707E83">
        <w:tc>
          <w:tcPr>
            <w:tcW w:w="5094" w:type="dxa"/>
            <w:shd w:val="clear" w:color="auto" w:fill="auto"/>
          </w:tcPr>
          <w:p w:rsidR="00264898" w:rsidRPr="00264898" w:rsidRDefault="000A47B1" w:rsidP="00264898">
            <w:pPr>
              <w:suppressAutoHyphens/>
              <w:spacing w:after="0" w:line="240" w:lineRule="auto"/>
              <w:jc w:val="both"/>
              <w:rPr>
                <w:rFonts w:ascii="Times New Roman" w:eastAsia="Times New Roman" w:hAnsi="Times New Roman" w:cs="Times New Roman"/>
                <w:sz w:val="28"/>
                <w:szCs w:val="24"/>
                <w:lang w:val="en-GB" w:eastAsia="ar-SA"/>
              </w:rPr>
            </w:pPr>
            <w:proofErr w:type="spellStart"/>
            <w:r>
              <w:rPr>
                <w:rFonts w:ascii="Times New Roman" w:eastAsia="Times New Roman" w:hAnsi="Times New Roman" w:cs="Times New Roman"/>
                <w:sz w:val="24"/>
                <w:szCs w:val="24"/>
                <w:lang w:val="lv-LV" w:eastAsia="ar-SA"/>
              </w:rPr>
              <w:t>J.Troška</w:t>
            </w:r>
            <w:proofErr w:type="spellEnd"/>
            <w:r w:rsidR="00264898" w:rsidRPr="00264898">
              <w:rPr>
                <w:rFonts w:ascii="Times New Roman" w:eastAsia="Times New Roman" w:hAnsi="Times New Roman" w:cs="Times New Roman"/>
                <w:sz w:val="24"/>
                <w:szCs w:val="24"/>
                <w:lang w:val="lv-LV" w:eastAsia="ar-SA"/>
              </w:rPr>
              <w:t xml:space="preserve">          </w:t>
            </w:r>
          </w:p>
        </w:tc>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&lt;</w:t>
            </w:r>
            <w:r w:rsidRPr="00264898">
              <w:rPr>
                <w:rFonts w:ascii="Times New Roman" w:eastAsia="Times New Roman" w:hAnsi="Times New Roman" w:cs="Times New Roman"/>
                <w:i/>
                <w:sz w:val="24"/>
                <w:szCs w:val="24"/>
                <w:lang w:val="lv-LV" w:eastAsia="ar-SA"/>
              </w:rPr>
              <w:t>paraksta atšifrējums</w:t>
            </w:r>
            <w:r w:rsidRPr="00264898">
              <w:rPr>
                <w:rFonts w:ascii="Times New Roman" w:eastAsia="Times New Roman" w:hAnsi="Times New Roman" w:cs="Times New Roman"/>
                <w:sz w:val="24"/>
                <w:szCs w:val="24"/>
                <w:lang w:val="lv-LV" w:eastAsia="ar-SA"/>
              </w:rPr>
              <w:t xml:space="preserve">&gt; </w:t>
            </w:r>
          </w:p>
        </w:tc>
      </w:tr>
      <w:tr w:rsidR="00264898" w:rsidRPr="00264898" w:rsidTr="00707E83">
        <w:tc>
          <w:tcPr>
            <w:tcW w:w="5094" w:type="dxa"/>
            <w:shd w:val="clear" w:color="auto" w:fill="auto"/>
          </w:tcPr>
          <w:p w:rsidR="00264898" w:rsidRPr="00264898" w:rsidRDefault="00264898" w:rsidP="00264898">
            <w:pPr>
              <w:suppressAutoHyphens/>
              <w:spacing w:after="0" w:line="240" w:lineRule="auto"/>
              <w:jc w:val="both"/>
              <w:rPr>
                <w:rFonts w:ascii="Times New Roman" w:eastAsia="Times New Roman" w:hAnsi="Times New Roman" w:cs="Times New Roman"/>
                <w:sz w:val="28"/>
                <w:szCs w:val="24"/>
                <w:lang w:val="en-GB" w:eastAsia="ar-SA"/>
              </w:rPr>
            </w:pPr>
            <w:r w:rsidRPr="00264898">
              <w:rPr>
                <w:rFonts w:ascii="Times New Roman" w:eastAsia="Times New Roman" w:hAnsi="Times New Roman" w:cs="Times New Roman"/>
                <w:sz w:val="24"/>
                <w:szCs w:val="24"/>
                <w:lang w:val="lv-LV" w:eastAsia="ar-SA"/>
              </w:rPr>
              <w:t>z.v.</w:t>
            </w:r>
          </w:p>
        </w:tc>
        <w:tc>
          <w:tcPr>
            <w:tcW w:w="5094" w:type="dxa"/>
            <w:shd w:val="clear" w:color="auto" w:fill="auto"/>
          </w:tcPr>
          <w:p w:rsidR="00264898" w:rsidRPr="00264898" w:rsidRDefault="00264898" w:rsidP="00264898">
            <w:pPr>
              <w:tabs>
                <w:tab w:val="left" w:pos="4536"/>
              </w:tabs>
              <w:suppressAutoHyphens/>
              <w:spacing w:after="0" w:line="240" w:lineRule="auto"/>
              <w:jc w:val="both"/>
              <w:rPr>
                <w:rFonts w:ascii="Times New Roman" w:eastAsia="Times New Roman" w:hAnsi="Times New Roman" w:cs="Times New Roman"/>
                <w:sz w:val="24"/>
                <w:szCs w:val="24"/>
                <w:lang w:val="lv-LV" w:eastAsia="ar-SA"/>
              </w:rPr>
            </w:pPr>
            <w:r w:rsidRPr="00264898">
              <w:rPr>
                <w:rFonts w:ascii="Times New Roman" w:eastAsia="Times New Roman" w:hAnsi="Times New Roman" w:cs="Times New Roman"/>
                <w:sz w:val="24"/>
                <w:szCs w:val="24"/>
                <w:lang w:val="lv-LV" w:eastAsia="ar-SA"/>
              </w:rPr>
              <w:t>z.v.</w:t>
            </w:r>
          </w:p>
        </w:tc>
      </w:tr>
    </w:tbl>
    <w:p w:rsidR="00264898" w:rsidRPr="00264898" w:rsidRDefault="00264898" w:rsidP="00264898">
      <w:pPr>
        <w:suppressAutoHyphens/>
        <w:spacing w:after="0" w:line="240" w:lineRule="auto"/>
        <w:jc w:val="both"/>
        <w:rPr>
          <w:rFonts w:ascii="Times New Roman" w:eastAsia="Times New Roman" w:hAnsi="Times New Roman" w:cs="Times New Roman"/>
          <w:sz w:val="24"/>
          <w:szCs w:val="24"/>
          <w:lang w:val="lv-LV" w:eastAsia="ar-SA"/>
        </w:rPr>
      </w:pPr>
    </w:p>
    <w:p w:rsidR="00B65567" w:rsidRPr="00B65567" w:rsidRDefault="00B65567" w:rsidP="00B65567">
      <w:pPr>
        <w:spacing w:after="0" w:line="240" w:lineRule="auto"/>
        <w:rPr>
          <w:rFonts w:ascii="Times New Roman" w:eastAsia="Times New Roman" w:hAnsi="Times New Roman" w:cs="Times New Roman"/>
          <w:sz w:val="24"/>
          <w:szCs w:val="24"/>
          <w:lang w:val="lv-LV"/>
        </w:rPr>
      </w:pPr>
    </w:p>
    <w:p w:rsidR="00EB3A6E" w:rsidRDefault="00EB3A6E"/>
    <w:sectPr w:rsidR="00EB3A6E" w:rsidSect="0028354C">
      <w:headerReference w:type="default"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E83" w:rsidRDefault="00707E83" w:rsidP="00C0677C">
      <w:pPr>
        <w:spacing w:after="0" w:line="240" w:lineRule="auto"/>
      </w:pPr>
      <w:r>
        <w:separator/>
      </w:r>
    </w:p>
  </w:endnote>
  <w:endnote w:type="continuationSeparator" w:id="0">
    <w:p w:rsidR="00707E83" w:rsidRDefault="00707E83" w:rsidP="00C0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Garamond">
    <w:altName w:val="Times New Roman"/>
    <w:charset w:val="00"/>
    <w:family w:val="auto"/>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564552"/>
      <w:docPartObj>
        <w:docPartGallery w:val="Page Numbers (Bottom of Page)"/>
        <w:docPartUnique/>
      </w:docPartObj>
    </w:sdtPr>
    <w:sdtEndPr/>
    <w:sdtContent>
      <w:p w:rsidR="00707E83" w:rsidRDefault="00707E83" w:rsidP="008A7748">
        <w:pPr>
          <w:pStyle w:val="Footer"/>
          <w:ind w:right="-1283"/>
          <w:jc w:val="center"/>
        </w:pPr>
        <w:r>
          <w:fldChar w:fldCharType="begin"/>
        </w:r>
        <w:r>
          <w:instrText>PAGE   \* MERGEFORMAT</w:instrText>
        </w:r>
        <w:r>
          <w:fldChar w:fldCharType="separate"/>
        </w:r>
        <w:r w:rsidRPr="00480044">
          <w:rPr>
            <w:noProof/>
            <w:lang w:val="ru-RU"/>
          </w:rPr>
          <w:t>16</w:t>
        </w:r>
        <w:r>
          <w:fldChar w:fldCharType="end"/>
        </w:r>
      </w:p>
    </w:sdtContent>
  </w:sdt>
  <w:p w:rsidR="00707E83" w:rsidRDefault="00707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E83" w:rsidRDefault="00707E83" w:rsidP="00C0677C">
      <w:pPr>
        <w:spacing w:after="0" w:line="240" w:lineRule="auto"/>
      </w:pPr>
      <w:r>
        <w:separator/>
      </w:r>
    </w:p>
  </w:footnote>
  <w:footnote w:type="continuationSeparator" w:id="0">
    <w:p w:rsidR="00707E83" w:rsidRDefault="00707E83" w:rsidP="00C06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E83" w:rsidRPr="00C0677C" w:rsidRDefault="00707E83" w:rsidP="00C0677C">
    <w:pPr>
      <w:pStyle w:val="Header"/>
      <w:pBdr>
        <w:bottom w:val="single" w:sz="12" w:space="1" w:color="auto"/>
      </w:pBdr>
      <w:ind w:right="-1283"/>
      <w:jc w:val="center"/>
      <w:rPr>
        <w:b/>
        <w:sz w:val="20"/>
        <w:szCs w:val="20"/>
      </w:rPr>
    </w:pPr>
    <w:r w:rsidRPr="00C0677C">
      <w:rPr>
        <w:b/>
        <w:sz w:val="20"/>
        <w:szCs w:val="20"/>
      </w:rPr>
      <w:t xml:space="preserve">Iepirkuma “Degvielas iegāde </w:t>
    </w:r>
    <w:r>
      <w:rPr>
        <w:b/>
        <w:sz w:val="20"/>
        <w:szCs w:val="20"/>
      </w:rPr>
      <w:t>administrācijas transporta vajadzībām</w:t>
    </w:r>
    <w:r w:rsidRPr="00C0677C">
      <w:rPr>
        <w:b/>
        <w:sz w:val="20"/>
        <w:szCs w:val="20"/>
      </w:rPr>
      <w:t xml:space="preserve">” </w:t>
    </w:r>
  </w:p>
  <w:p w:rsidR="00707E83" w:rsidRPr="00C0677C" w:rsidRDefault="00707E83" w:rsidP="00C0677C">
    <w:pPr>
      <w:pStyle w:val="Header"/>
      <w:pBdr>
        <w:bottom w:val="single" w:sz="12" w:space="1" w:color="auto"/>
      </w:pBdr>
      <w:ind w:right="-1283"/>
      <w:jc w:val="center"/>
      <w:rPr>
        <w:sz w:val="20"/>
        <w:szCs w:val="20"/>
      </w:rPr>
    </w:pPr>
    <w:r w:rsidRPr="00C0677C">
      <w:rPr>
        <w:sz w:val="20"/>
        <w:szCs w:val="20"/>
      </w:rPr>
      <w:t xml:space="preserve">(identifikācijas Nr. </w:t>
    </w:r>
    <w:r>
      <w:rPr>
        <w:sz w:val="20"/>
        <w:szCs w:val="20"/>
      </w:rPr>
      <w:t>RNP</w:t>
    </w:r>
    <w:r w:rsidRPr="00C0677C">
      <w:rPr>
        <w:sz w:val="20"/>
        <w:szCs w:val="20"/>
      </w:rPr>
      <w:t xml:space="preserve"> 2018/</w:t>
    </w:r>
    <w:r>
      <w:rPr>
        <w:sz w:val="20"/>
        <w:szCs w:val="20"/>
      </w:rPr>
      <w:t>32</w:t>
    </w:r>
    <w:r w:rsidRPr="00C0677C">
      <w:rPr>
        <w:sz w:val="20"/>
        <w:szCs w:val="20"/>
      </w:rPr>
      <w:t xml:space="preserve">) </w:t>
    </w:r>
    <w:r w:rsidRPr="00C0677C">
      <w:rPr>
        <w:b/>
        <w:sz w:val="20"/>
        <w:szCs w:val="20"/>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B7A"/>
    <w:multiLevelType w:val="multilevel"/>
    <w:tmpl w:val="98628DE6"/>
    <w:lvl w:ilvl="0">
      <w:start w:val="7"/>
      <w:numFmt w:val="decimal"/>
      <w:lvlText w:val="%1."/>
      <w:lvlJc w:val="left"/>
      <w:pPr>
        <w:ind w:left="540" w:hanging="540"/>
      </w:pPr>
      <w:rPr>
        <w:rFonts w:hint="default"/>
        <w:b w:val="0"/>
      </w:rPr>
    </w:lvl>
    <w:lvl w:ilvl="1">
      <w:start w:val="2"/>
      <w:numFmt w:val="decimal"/>
      <w:lvlText w:val="%1.%2."/>
      <w:lvlJc w:val="left"/>
      <w:pPr>
        <w:ind w:left="690" w:hanging="540"/>
      </w:pPr>
      <w:rPr>
        <w:rFonts w:hint="default"/>
        <w:b w:val="0"/>
      </w:rPr>
    </w:lvl>
    <w:lvl w:ilvl="2">
      <w:start w:val="4"/>
      <w:numFmt w:val="decimal"/>
      <w:lvlText w:val="%1.%2.%3."/>
      <w:lvlJc w:val="left"/>
      <w:pPr>
        <w:ind w:left="1020" w:hanging="720"/>
      </w:pPr>
      <w:rPr>
        <w:rFonts w:hint="default"/>
        <w:b w:val="0"/>
      </w:rPr>
    </w:lvl>
    <w:lvl w:ilvl="3">
      <w:start w:val="1"/>
      <w:numFmt w:val="decimal"/>
      <w:lvlText w:val="%1.%2.%3.%4."/>
      <w:lvlJc w:val="left"/>
      <w:pPr>
        <w:ind w:left="1170" w:hanging="720"/>
      </w:pPr>
      <w:rPr>
        <w:rFonts w:hint="default"/>
        <w:b w:val="0"/>
      </w:rPr>
    </w:lvl>
    <w:lvl w:ilvl="4">
      <w:start w:val="1"/>
      <w:numFmt w:val="decimal"/>
      <w:lvlText w:val="%1.%2.%3.%4.%5."/>
      <w:lvlJc w:val="left"/>
      <w:pPr>
        <w:ind w:left="1680" w:hanging="1080"/>
      </w:pPr>
      <w:rPr>
        <w:rFonts w:hint="default"/>
        <w:b w:val="0"/>
      </w:rPr>
    </w:lvl>
    <w:lvl w:ilvl="5">
      <w:start w:val="1"/>
      <w:numFmt w:val="decimal"/>
      <w:lvlText w:val="%1.%2.%3.%4.%5.%6."/>
      <w:lvlJc w:val="left"/>
      <w:pPr>
        <w:ind w:left="1830" w:hanging="1080"/>
      </w:pPr>
      <w:rPr>
        <w:rFonts w:hint="default"/>
        <w:b w:val="0"/>
      </w:rPr>
    </w:lvl>
    <w:lvl w:ilvl="6">
      <w:start w:val="1"/>
      <w:numFmt w:val="decimal"/>
      <w:lvlText w:val="%1.%2.%3.%4.%5.%6.%7."/>
      <w:lvlJc w:val="left"/>
      <w:pPr>
        <w:ind w:left="2340" w:hanging="1440"/>
      </w:pPr>
      <w:rPr>
        <w:rFonts w:hint="default"/>
        <w:b w:val="0"/>
      </w:rPr>
    </w:lvl>
    <w:lvl w:ilvl="7">
      <w:start w:val="1"/>
      <w:numFmt w:val="decimal"/>
      <w:lvlText w:val="%1.%2.%3.%4.%5.%6.%7.%8."/>
      <w:lvlJc w:val="left"/>
      <w:pPr>
        <w:ind w:left="2490" w:hanging="1440"/>
      </w:pPr>
      <w:rPr>
        <w:rFonts w:hint="default"/>
        <w:b w:val="0"/>
      </w:rPr>
    </w:lvl>
    <w:lvl w:ilvl="8">
      <w:start w:val="1"/>
      <w:numFmt w:val="decimal"/>
      <w:lvlText w:val="%1.%2.%3.%4.%5.%6.%7.%8.%9."/>
      <w:lvlJc w:val="left"/>
      <w:pPr>
        <w:ind w:left="3000" w:hanging="1800"/>
      </w:pPr>
      <w:rPr>
        <w:rFonts w:hint="default"/>
        <w:b w:val="0"/>
      </w:rPr>
    </w:lvl>
  </w:abstractNum>
  <w:abstractNum w:abstractNumId="1" w15:restartNumberingAfterBreak="0">
    <w:nsid w:val="0365728A"/>
    <w:multiLevelType w:val="multilevel"/>
    <w:tmpl w:val="D88640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6E5897"/>
    <w:multiLevelType w:val="multilevel"/>
    <w:tmpl w:val="374CC12C"/>
    <w:lvl w:ilvl="0">
      <w:start w:val="6"/>
      <w:numFmt w:val="decimal"/>
      <w:lvlText w:val="%1."/>
      <w:lvlJc w:val="left"/>
      <w:pPr>
        <w:ind w:left="360" w:hanging="360"/>
      </w:pPr>
      <w:rPr>
        <w:rFonts w:hint="default"/>
        <w:b/>
      </w:rPr>
    </w:lvl>
    <w:lvl w:ilvl="1">
      <w:start w:val="1"/>
      <w:numFmt w:val="decimal"/>
      <w:lvlText w:val="%1.%2."/>
      <w:lvlJc w:val="left"/>
      <w:pPr>
        <w:ind w:left="30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54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78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20" w:hanging="1440"/>
      </w:pPr>
      <w:rPr>
        <w:rFonts w:hint="default"/>
      </w:rPr>
    </w:lvl>
    <w:lvl w:ilvl="8">
      <w:start w:val="1"/>
      <w:numFmt w:val="decimal"/>
      <w:lvlText w:val="%1.%2.%3.%4.%5.%6.%7.%8.%9."/>
      <w:lvlJc w:val="left"/>
      <w:pPr>
        <w:ind w:left="1320" w:hanging="1800"/>
      </w:pPr>
      <w:rPr>
        <w:rFonts w:hint="default"/>
      </w:rPr>
    </w:lvl>
  </w:abstractNum>
  <w:abstractNum w:abstractNumId="3" w15:restartNumberingAfterBreak="0">
    <w:nsid w:val="0B530F75"/>
    <w:multiLevelType w:val="multilevel"/>
    <w:tmpl w:val="CB9242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C3B5FB4"/>
    <w:multiLevelType w:val="multilevel"/>
    <w:tmpl w:val="2C08ACF4"/>
    <w:lvl w:ilvl="0">
      <w:start w:val="1"/>
      <w:numFmt w:val="decimal"/>
      <w:pStyle w:val="Apakpunkts"/>
      <w:lvlText w:val="%1."/>
      <w:lvlJc w:val="left"/>
      <w:pPr>
        <w:tabs>
          <w:tab w:val="num" w:pos="2160"/>
        </w:tabs>
        <w:ind w:left="2160" w:hanging="360"/>
      </w:pPr>
    </w:lvl>
    <w:lvl w:ilvl="1">
      <w:start w:val="1"/>
      <w:numFmt w:val="decimal"/>
      <w:isLgl/>
      <w:lvlText w:val="%1.%2."/>
      <w:lvlJc w:val="left"/>
      <w:pPr>
        <w:tabs>
          <w:tab w:val="num" w:pos="2220"/>
        </w:tabs>
        <w:ind w:left="222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5" w15:restartNumberingAfterBreak="0">
    <w:nsid w:val="0C7800C6"/>
    <w:multiLevelType w:val="multilevel"/>
    <w:tmpl w:val="4A364C70"/>
    <w:lvl w:ilvl="0">
      <w:start w:val="2"/>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6" w15:restartNumberingAfterBreak="0">
    <w:nsid w:val="0DE11889"/>
    <w:multiLevelType w:val="multilevel"/>
    <w:tmpl w:val="0B4826A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E435FD5"/>
    <w:multiLevelType w:val="multilevel"/>
    <w:tmpl w:val="3FACF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7B2B59"/>
    <w:multiLevelType w:val="multilevel"/>
    <w:tmpl w:val="B96CD8AC"/>
    <w:lvl w:ilvl="0">
      <w:start w:val="8"/>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9" w15:restartNumberingAfterBreak="0">
    <w:nsid w:val="13C111A3"/>
    <w:multiLevelType w:val="hybridMultilevel"/>
    <w:tmpl w:val="7392295E"/>
    <w:lvl w:ilvl="0" w:tplc="57DAA430">
      <w:start w:val="100"/>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372158"/>
    <w:multiLevelType w:val="multilevel"/>
    <w:tmpl w:val="CA629BEC"/>
    <w:lvl w:ilvl="0">
      <w:start w:val="1"/>
      <w:numFmt w:val="decimal"/>
      <w:lvlText w:val="%1."/>
      <w:lvlJc w:val="left"/>
      <w:pPr>
        <w:ind w:left="540" w:hanging="540"/>
      </w:pPr>
      <w:rPr>
        <w:rFonts w:hint="default"/>
        <w:b w:val="0"/>
      </w:rPr>
    </w:lvl>
    <w:lvl w:ilvl="1">
      <w:start w:val="1"/>
      <w:numFmt w:val="decimal"/>
      <w:lvlText w:val="%1.%2."/>
      <w:lvlJc w:val="left"/>
      <w:pPr>
        <w:ind w:left="1110" w:hanging="540"/>
      </w:pPr>
      <w:rPr>
        <w:rFonts w:hint="default"/>
        <w:b w:val="0"/>
      </w:rPr>
    </w:lvl>
    <w:lvl w:ilvl="2">
      <w:start w:val="1"/>
      <w:numFmt w:val="decimal"/>
      <w:lvlText w:val="%1.%2.%3."/>
      <w:lvlJc w:val="left"/>
      <w:pPr>
        <w:ind w:left="1860" w:hanging="720"/>
      </w:pPr>
      <w:rPr>
        <w:rFonts w:hint="default"/>
        <w:b w:val="0"/>
        <w:sz w:val="24"/>
        <w:szCs w:val="24"/>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11" w15:restartNumberingAfterBreak="0">
    <w:nsid w:val="15C2664B"/>
    <w:multiLevelType w:val="multilevel"/>
    <w:tmpl w:val="DE2E456A"/>
    <w:lvl w:ilvl="0">
      <w:start w:val="7"/>
      <w:numFmt w:val="decimal"/>
      <w:lvlText w:val="%1."/>
      <w:lvlJc w:val="left"/>
      <w:pPr>
        <w:ind w:left="360" w:hanging="360"/>
      </w:pPr>
      <w:rPr>
        <w:rFonts w:hint="default"/>
        <w:u w:val="single"/>
      </w:rPr>
    </w:lvl>
    <w:lvl w:ilvl="1">
      <w:start w:val="1"/>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12" w15:restartNumberingAfterBreak="0">
    <w:nsid w:val="16ED2809"/>
    <w:multiLevelType w:val="multilevel"/>
    <w:tmpl w:val="89C82EEC"/>
    <w:lvl w:ilvl="0">
      <w:start w:val="2"/>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13" w15:restartNumberingAfterBreak="0">
    <w:nsid w:val="1BA132D7"/>
    <w:multiLevelType w:val="multilevel"/>
    <w:tmpl w:val="5FCA23C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E055A11"/>
    <w:multiLevelType w:val="multilevel"/>
    <w:tmpl w:val="374CC12C"/>
    <w:lvl w:ilvl="0">
      <w:start w:val="6"/>
      <w:numFmt w:val="decimal"/>
      <w:lvlText w:val="%1."/>
      <w:lvlJc w:val="left"/>
      <w:pPr>
        <w:ind w:left="360" w:hanging="360"/>
      </w:pPr>
      <w:rPr>
        <w:rFonts w:hint="default"/>
        <w:b/>
      </w:rPr>
    </w:lvl>
    <w:lvl w:ilvl="1">
      <w:start w:val="1"/>
      <w:numFmt w:val="decimal"/>
      <w:lvlText w:val="%1.%2."/>
      <w:lvlJc w:val="left"/>
      <w:pPr>
        <w:ind w:left="30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54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78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20" w:hanging="1440"/>
      </w:pPr>
      <w:rPr>
        <w:rFonts w:hint="default"/>
      </w:rPr>
    </w:lvl>
    <w:lvl w:ilvl="8">
      <w:start w:val="1"/>
      <w:numFmt w:val="decimal"/>
      <w:lvlText w:val="%1.%2.%3.%4.%5.%6.%7.%8.%9."/>
      <w:lvlJc w:val="left"/>
      <w:pPr>
        <w:ind w:left="1320" w:hanging="1800"/>
      </w:pPr>
      <w:rPr>
        <w:rFonts w:hint="default"/>
      </w:rPr>
    </w:lvl>
  </w:abstractNum>
  <w:abstractNum w:abstractNumId="15" w15:restartNumberingAfterBreak="0">
    <w:nsid w:val="242F6AF2"/>
    <w:multiLevelType w:val="multilevel"/>
    <w:tmpl w:val="4470E7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CB57E4"/>
    <w:multiLevelType w:val="hybridMultilevel"/>
    <w:tmpl w:val="B87E6714"/>
    <w:lvl w:ilvl="0" w:tplc="105267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6B217C8"/>
    <w:multiLevelType w:val="multilevel"/>
    <w:tmpl w:val="B96CD8AC"/>
    <w:lvl w:ilvl="0">
      <w:start w:val="8"/>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8" w15:restartNumberingAfterBreak="0">
    <w:nsid w:val="37B7376A"/>
    <w:multiLevelType w:val="multilevel"/>
    <w:tmpl w:val="A93ABB70"/>
    <w:lvl w:ilvl="0">
      <w:start w:val="6"/>
      <w:numFmt w:val="decimal"/>
      <w:lvlText w:val="%1."/>
      <w:lvlJc w:val="left"/>
      <w:pPr>
        <w:ind w:left="360" w:hanging="360"/>
      </w:pPr>
      <w:rPr>
        <w:rFonts w:hint="default"/>
        <w:b/>
      </w:rPr>
    </w:lvl>
    <w:lvl w:ilvl="1">
      <w:start w:val="1"/>
      <w:numFmt w:val="decimal"/>
      <w:lvlText w:val="%1.%2."/>
      <w:lvlJc w:val="left"/>
      <w:pPr>
        <w:ind w:left="30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78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20" w:hanging="1440"/>
      </w:pPr>
      <w:rPr>
        <w:rFonts w:hint="default"/>
      </w:rPr>
    </w:lvl>
    <w:lvl w:ilvl="8">
      <w:start w:val="1"/>
      <w:numFmt w:val="decimal"/>
      <w:lvlText w:val="%1.%2.%3.%4.%5.%6.%7.%8.%9."/>
      <w:lvlJc w:val="left"/>
      <w:pPr>
        <w:ind w:left="1320" w:hanging="1800"/>
      </w:pPr>
      <w:rPr>
        <w:rFonts w:hint="default"/>
      </w:rPr>
    </w:lvl>
  </w:abstractNum>
  <w:abstractNum w:abstractNumId="19" w15:restartNumberingAfterBreak="0">
    <w:nsid w:val="40EA1555"/>
    <w:multiLevelType w:val="hybridMultilevel"/>
    <w:tmpl w:val="0C2EC5C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0" w15:restartNumberingAfterBreak="0">
    <w:nsid w:val="42446B78"/>
    <w:multiLevelType w:val="hybridMultilevel"/>
    <w:tmpl w:val="48346EDA"/>
    <w:lvl w:ilvl="0" w:tplc="04260001">
      <w:start w:val="1"/>
      <w:numFmt w:val="bullet"/>
      <w:lvlText w:val=""/>
      <w:lvlJc w:val="left"/>
      <w:pPr>
        <w:ind w:left="1712" w:hanging="360"/>
      </w:pPr>
      <w:rPr>
        <w:rFonts w:ascii="Symbol" w:hAnsi="Symbol"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abstractNum w:abstractNumId="21" w15:restartNumberingAfterBreak="0">
    <w:nsid w:val="4A696649"/>
    <w:multiLevelType w:val="hybridMultilevel"/>
    <w:tmpl w:val="9454D61E"/>
    <w:lvl w:ilvl="0" w:tplc="D25EDA62">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4ABD08F6"/>
    <w:multiLevelType w:val="hybridMultilevel"/>
    <w:tmpl w:val="D15070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C3E19A7"/>
    <w:multiLevelType w:val="multilevel"/>
    <w:tmpl w:val="CDC6D0B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0A87861"/>
    <w:multiLevelType w:val="hybridMultilevel"/>
    <w:tmpl w:val="0F269C4E"/>
    <w:lvl w:ilvl="0" w:tplc="E870C9FA">
      <w:start w:val="1"/>
      <w:numFmt w:val="decimal"/>
      <w:lvlText w:val="%1."/>
      <w:lvlJc w:val="left"/>
      <w:pPr>
        <w:ind w:left="720" w:hanging="360"/>
      </w:pPr>
      <w:rPr>
        <w:rFonts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AF1ED1"/>
    <w:multiLevelType w:val="multilevel"/>
    <w:tmpl w:val="0B4826A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6546DC"/>
    <w:multiLevelType w:val="multilevel"/>
    <w:tmpl w:val="62408E3A"/>
    <w:lvl w:ilvl="0">
      <w:start w:val="3"/>
      <w:numFmt w:val="decimal"/>
      <w:lvlText w:val="%1."/>
      <w:lvlJc w:val="left"/>
      <w:pPr>
        <w:ind w:left="360" w:hanging="360"/>
      </w:pPr>
      <w:rPr>
        <w:u w:val="single"/>
      </w:rPr>
    </w:lvl>
    <w:lvl w:ilvl="1">
      <w:start w:val="1"/>
      <w:numFmt w:val="decimal"/>
      <w:lvlText w:val="%1.%2."/>
      <w:lvlJc w:val="left"/>
      <w:pPr>
        <w:ind w:left="360" w:hanging="360"/>
      </w:pPr>
      <w:rPr>
        <w:strike w:val="0"/>
        <w:dstrike w:val="0"/>
        <w:u w:val="none" w:color="000000"/>
        <w:effect w:val="none"/>
      </w:rPr>
    </w:lvl>
    <w:lvl w:ilvl="2">
      <w:start w:val="1"/>
      <w:numFmt w:val="decimal"/>
      <w:lvlText w:val="%1.%2.%3."/>
      <w:lvlJc w:val="left"/>
      <w:pPr>
        <w:ind w:left="1146" w:hanging="720"/>
      </w:pPr>
      <w:rPr>
        <w:strike w:val="0"/>
        <w:dstrike w:val="0"/>
        <w:u w:val="none" w:color="000000"/>
        <w:effect w:val="none"/>
      </w:rPr>
    </w:lvl>
    <w:lvl w:ilvl="3">
      <w:start w:val="1"/>
      <w:numFmt w:val="decimal"/>
      <w:lvlText w:val="%1.%2.%3.%4."/>
      <w:lvlJc w:val="left"/>
      <w:pPr>
        <w:ind w:left="5040" w:hanging="720"/>
      </w:pPr>
      <w:rPr>
        <w:strike w:val="0"/>
        <w:dstrike w:val="0"/>
        <w:u w:val="none" w:color="000000"/>
        <w:effect w:val="none"/>
      </w:rPr>
    </w:lvl>
    <w:lvl w:ilvl="4">
      <w:start w:val="1"/>
      <w:numFmt w:val="decimal"/>
      <w:lvlText w:val="%1.%2.%3.%4.%5."/>
      <w:lvlJc w:val="left"/>
      <w:pPr>
        <w:ind w:left="6840" w:hanging="1080"/>
      </w:pPr>
      <w:rPr>
        <w:u w:val="single"/>
      </w:rPr>
    </w:lvl>
    <w:lvl w:ilvl="5">
      <w:start w:val="1"/>
      <w:numFmt w:val="decimal"/>
      <w:lvlText w:val="%1.%2.%3.%4.%5.%6."/>
      <w:lvlJc w:val="left"/>
      <w:pPr>
        <w:ind w:left="8280" w:hanging="1080"/>
      </w:pPr>
      <w:rPr>
        <w:u w:val="single"/>
      </w:rPr>
    </w:lvl>
    <w:lvl w:ilvl="6">
      <w:start w:val="1"/>
      <w:numFmt w:val="decimal"/>
      <w:lvlText w:val="%1.%2.%3.%4.%5.%6.%7."/>
      <w:lvlJc w:val="left"/>
      <w:pPr>
        <w:ind w:left="10080" w:hanging="1440"/>
      </w:pPr>
      <w:rPr>
        <w:u w:val="single"/>
      </w:rPr>
    </w:lvl>
    <w:lvl w:ilvl="7">
      <w:start w:val="1"/>
      <w:numFmt w:val="decimal"/>
      <w:lvlText w:val="%1.%2.%3.%4.%5.%6.%7.%8."/>
      <w:lvlJc w:val="left"/>
      <w:pPr>
        <w:ind w:left="11520" w:hanging="1440"/>
      </w:pPr>
      <w:rPr>
        <w:u w:val="single"/>
      </w:rPr>
    </w:lvl>
    <w:lvl w:ilvl="8">
      <w:start w:val="1"/>
      <w:numFmt w:val="decimal"/>
      <w:lvlText w:val="%1.%2.%3.%4.%5.%6.%7.%8.%9."/>
      <w:lvlJc w:val="left"/>
      <w:pPr>
        <w:ind w:left="13320" w:hanging="1800"/>
      </w:pPr>
      <w:rPr>
        <w:u w:val="single"/>
      </w:rPr>
    </w:lvl>
  </w:abstractNum>
  <w:abstractNum w:abstractNumId="27" w15:restartNumberingAfterBreak="0">
    <w:nsid w:val="60B37672"/>
    <w:multiLevelType w:val="multilevel"/>
    <w:tmpl w:val="CA629BEC"/>
    <w:lvl w:ilvl="0">
      <w:start w:val="1"/>
      <w:numFmt w:val="decimal"/>
      <w:lvlText w:val="%1."/>
      <w:lvlJc w:val="left"/>
      <w:pPr>
        <w:ind w:left="540" w:hanging="540"/>
      </w:pPr>
      <w:rPr>
        <w:rFonts w:hint="default"/>
        <w:b w:val="0"/>
      </w:rPr>
    </w:lvl>
    <w:lvl w:ilvl="1">
      <w:start w:val="1"/>
      <w:numFmt w:val="decimal"/>
      <w:lvlText w:val="%1.%2."/>
      <w:lvlJc w:val="left"/>
      <w:pPr>
        <w:ind w:left="1110" w:hanging="540"/>
      </w:pPr>
      <w:rPr>
        <w:rFonts w:hint="default"/>
        <w:b w:val="0"/>
      </w:rPr>
    </w:lvl>
    <w:lvl w:ilvl="2">
      <w:start w:val="1"/>
      <w:numFmt w:val="decimal"/>
      <w:lvlText w:val="%1.%2.%3."/>
      <w:lvlJc w:val="left"/>
      <w:pPr>
        <w:ind w:left="1860" w:hanging="720"/>
      </w:pPr>
      <w:rPr>
        <w:rFonts w:hint="default"/>
        <w:b w:val="0"/>
        <w:sz w:val="24"/>
        <w:szCs w:val="24"/>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28" w15:restartNumberingAfterBreak="0">
    <w:nsid w:val="60F60E0B"/>
    <w:multiLevelType w:val="multilevel"/>
    <w:tmpl w:val="E800F89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1E0F45"/>
    <w:multiLevelType w:val="multilevel"/>
    <w:tmpl w:val="D88640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2250344"/>
    <w:multiLevelType w:val="hybridMultilevel"/>
    <w:tmpl w:val="EDBA885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60F2226"/>
    <w:multiLevelType w:val="multilevel"/>
    <w:tmpl w:val="E2DEFAFA"/>
    <w:lvl w:ilvl="0">
      <w:start w:val="1"/>
      <w:numFmt w:val="decimal"/>
      <w:lvlText w:val="%1."/>
      <w:lvlJc w:val="left"/>
      <w:pPr>
        <w:ind w:left="540" w:hanging="540"/>
      </w:pPr>
      <w:rPr>
        <w:rFonts w:hint="default"/>
        <w:b w:val="0"/>
      </w:rPr>
    </w:lvl>
    <w:lvl w:ilvl="1">
      <w:start w:val="1"/>
      <w:numFmt w:val="decimal"/>
      <w:lvlText w:val="%1.%2."/>
      <w:lvlJc w:val="left"/>
      <w:pPr>
        <w:ind w:left="1110" w:hanging="54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32" w15:restartNumberingAfterBreak="0">
    <w:nsid w:val="6CD4417C"/>
    <w:multiLevelType w:val="multilevel"/>
    <w:tmpl w:val="05723A8A"/>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F1A7A86"/>
    <w:multiLevelType w:val="multilevel"/>
    <w:tmpl w:val="CB9242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3DD421C"/>
    <w:multiLevelType w:val="hybridMultilevel"/>
    <w:tmpl w:val="81DA0594"/>
    <w:lvl w:ilvl="0" w:tplc="4E546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B2ED6"/>
    <w:multiLevelType w:val="multilevel"/>
    <w:tmpl w:val="D88640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7E48F1"/>
    <w:multiLevelType w:val="multilevel"/>
    <w:tmpl w:val="2C10BC22"/>
    <w:lvl w:ilvl="0">
      <w:start w:val="5"/>
      <w:numFmt w:val="decimal"/>
      <w:lvlText w:val="%1"/>
      <w:lvlJc w:val="left"/>
      <w:pPr>
        <w:ind w:left="480" w:hanging="480"/>
      </w:pPr>
      <w:rPr>
        <w:rFonts w:ascii="Calibri" w:hAnsi="Calibri" w:hint="default"/>
      </w:rPr>
    </w:lvl>
    <w:lvl w:ilvl="1">
      <w:start w:val="2"/>
      <w:numFmt w:val="decimal"/>
      <w:lvlText w:val="%1.%2"/>
      <w:lvlJc w:val="left"/>
      <w:pPr>
        <w:ind w:left="693" w:hanging="480"/>
      </w:pPr>
      <w:rPr>
        <w:rFonts w:ascii="Calibri" w:hAnsi="Calibri" w:hint="default"/>
      </w:rPr>
    </w:lvl>
    <w:lvl w:ilvl="2">
      <w:start w:val="1"/>
      <w:numFmt w:val="decimal"/>
      <w:lvlText w:val="%1.%2.%3"/>
      <w:lvlJc w:val="left"/>
      <w:pPr>
        <w:ind w:left="1146" w:hanging="720"/>
      </w:pPr>
      <w:rPr>
        <w:rFonts w:ascii="Calibri" w:hAnsi="Calibri" w:hint="default"/>
      </w:rPr>
    </w:lvl>
    <w:lvl w:ilvl="3">
      <w:start w:val="1"/>
      <w:numFmt w:val="decimal"/>
      <w:lvlText w:val="%1.%2.%3.%4"/>
      <w:lvlJc w:val="left"/>
      <w:pPr>
        <w:ind w:left="1359" w:hanging="720"/>
      </w:pPr>
      <w:rPr>
        <w:rFonts w:ascii="Calibri" w:hAnsi="Calibri" w:hint="default"/>
      </w:rPr>
    </w:lvl>
    <w:lvl w:ilvl="4">
      <w:start w:val="1"/>
      <w:numFmt w:val="decimal"/>
      <w:lvlText w:val="%1.%2.%3.%4.%5"/>
      <w:lvlJc w:val="left"/>
      <w:pPr>
        <w:ind w:left="1932" w:hanging="1080"/>
      </w:pPr>
      <w:rPr>
        <w:rFonts w:ascii="Calibri" w:hAnsi="Calibri" w:hint="default"/>
      </w:rPr>
    </w:lvl>
    <w:lvl w:ilvl="5">
      <w:start w:val="1"/>
      <w:numFmt w:val="decimal"/>
      <w:lvlText w:val="%1.%2.%3.%4.%5.%6"/>
      <w:lvlJc w:val="left"/>
      <w:pPr>
        <w:ind w:left="2145" w:hanging="1080"/>
      </w:pPr>
      <w:rPr>
        <w:rFonts w:ascii="Calibri" w:hAnsi="Calibri" w:hint="default"/>
      </w:rPr>
    </w:lvl>
    <w:lvl w:ilvl="6">
      <w:start w:val="1"/>
      <w:numFmt w:val="decimal"/>
      <w:lvlText w:val="%1.%2.%3.%4.%5.%6.%7"/>
      <w:lvlJc w:val="left"/>
      <w:pPr>
        <w:ind w:left="2718" w:hanging="1440"/>
      </w:pPr>
      <w:rPr>
        <w:rFonts w:ascii="Calibri" w:hAnsi="Calibri" w:hint="default"/>
      </w:rPr>
    </w:lvl>
    <w:lvl w:ilvl="7">
      <w:start w:val="1"/>
      <w:numFmt w:val="decimal"/>
      <w:lvlText w:val="%1.%2.%3.%4.%5.%6.%7.%8"/>
      <w:lvlJc w:val="left"/>
      <w:pPr>
        <w:ind w:left="2931" w:hanging="1440"/>
      </w:pPr>
      <w:rPr>
        <w:rFonts w:ascii="Calibri" w:hAnsi="Calibri" w:hint="default"/>
      </w:rPr>
    </w:lvl>
    <w:lvl w:ilvl="8">
      <w:start w:val="1"/>
      <w:numFmt w:val="decimal"/>
      <w:lvlText w:val="%1.%2.%3.%4.%5.%6.%7.%8.%9"/>
      <w:lvlJc w:val="left"/>
      <w:pPr>
        <w:ind w:left="3504" w:hanging="1800"/>
      </w:pPr>
      <w:rPr>
        <w:rFonts w:ascii="Calibri" w:hAnsi="Calibri" w:hint="default"/>
      </w:rPr>
    </w:lvl>
  </w:abstractNum>
  <w:num w:numId="1">
    <w:abstractNumId w:val="4"/>
  </w:num>
  <w:num w:numId="2">
    <w:abstractNumId w:val="7"/>
  </w:num>
  <w:num w:numId="3">
    <w:abstractNumId w:val="21"/>
  </w:num>
  <w:num w:numId="4">
    <w:abstractNumId w:val="14"/>
  </w:num>
  <w:num w:numId="5">
    <w:abstractNumId w:val="33"/>
  </w:num>
  <w:num w:numId="6">
    <w:abstractNumId w:val="34"/>
  </w:num>
  <w:num w:numId="7">
    <w:abstractNumId w:val="22"/>
  </w:num>
  <w:num w:numId="8">
    <w:abstractNumId w:val="32"/>
  </w:num>
  <w:num w:numId="9">
    <w:abstractNumId w:val="20"/>
  </w:num>
  <w:num w:numId="10">
    <w:abstractNumId w:val="24"/>
  </w:num>
  <w:num w:numId="11">
    <w:abstractNumId w:val="16"/>
  </w:num>
  <w:num w:numId="12">
    <w:abstractNumId w:val="19"/>
  </w:num>
  <w:num w:numId="13">
    <w:abstractNumId w:val="10"/>
  </w:num>
  <w:num w:numId="14">
    <w:abstractNumId w:val="31"/>
  </w:num>
  <w:num w:numId="15">
    <w:abstractNumId w:val="27"/>
  </w:num>
  <w:num w:numId="16">
    <w:abstractNumId w:val="12"/>
  </w:num>
  <w:num w:numId="17">
    <w:abstractNumId w:val="5"/>
  </w:num>
  <w:num w:numId="18">
    <w:abstractNumId w:val="3"/>
  </w:num>
  <w:num w:numId="19">
    <w:abstractNumId w:val="29"/>
  </w:num>
  <w:num w:numId="20">
    <w:abstractNumId w:val="35"/>
  </w:num>
  <w:num w:numId="21">
    <w:abstractNumId w:val="15"/>
  </w:num>
  <w:num w:numId="22">
    <w:abstractNumId w:val="36"/>
  </w:num>
  <w:num w:numId="23">
    <w:abstractNumId w:val="1"/>
  </w:num>
  <w:num w:numId="24">
    <w:abstractNumId w:val="18"/>
  </w:num>
  <w:num w:numId="25">
    <w:abstractNumId w:val="9"/>
  </w:num>
  <w:num w:numId="26">
    <w:abstractNumId w:val="30"/>
  </w:num>
  <w:num w:numId="27">
    <w:abstractNumId w:val="0"/>
  </w:num>
  <w:num w:numId="28">
    <w:abstractNumId w:val="2"/>
  </w:num>
  <w:num w:numId="29">
    <w:abstractNumId w:val="17"/>
  </w:num>
  <w:num w:numId="30">
    <w:abstractNumId w:val="8"/>
  </w:num>
  <w:num w:numId="31">
    <w:abstractNumId w:val="6"/>
  </w:num>
  <w:num w:numId="32">
    <w:abstractNumId w:val="25"/>
  </w:num>
  <w:num w:numId="33">
    <w:abstractNumId w:val="13"/>
  </w:num>
  <w:num w:numId="34">
    <w:abstractNumId w:val="11"/>
  </w:num>
  <w:num w:numId="35">
    <w:abstractNumId w:val="28"/>
  </w:num>
  <w:num w:numId="36">
    <w:abstractNumId w:val="23"/>
  </w:num>
  <w:num w:numId="3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80"/>
    <w:rsid w:val="000307BC"/>
    <w:rsid w:val="00054B73"/>
    <w:rsid w:val="00083724"/>
    <w:rsid w:val="000A47B1"/>
    <w:rsid w:val="000A7C83"/>
    <w:rsid w:val="000C0EC4"/>
    <w:rsid w:val="000D17E5"/>
    <w:rsid w:val="000E27A8"/>
    <w:rsid w:val="000F196D"/>
    <w:rsid w:val="000F7AF8"/>
    <w:rsid w:val="00106E57"/>
    <w:rsid w:val="00110652"/>
    <w:rsid w:val="0011573A"/>
    <w:rsid w:val="00131129"/>
    <w:rsid w:val="00131928"/>
    <w:rsid w:val="001913F5"/>
    <w:rsid w:val="001A3C31"/>
    <w:rsid w:val="00264898"/>
    <w:rsid w:val="0028354C"/>
    <w:rsid w:val="002E3615"/>
    <w:rsid w:val="002F5E11"/>
    <w:rsid w:val="0035742E"/>
    <w:rsid w:val="00362147"/>
    <w:rsid w:val="0038293F"/>
    <w:rsid w:val="00386122"/>
    <w:rsid w:val="00387900"/>
    <w:rsid w:val="00390326"/>
    <w:rsid w:val="00396CC2"/>
    <w:rsid w:val="003C1483"/>
    <w:rsid w:val="004314BE"/>
    <w:rsid w:val="00480044"/>
    <w:rsid w:val="00482E0C"/>
    <w:rsid w:val="004A702A"/>
    <w:rsid w:val="004B1319"/>
    <w:rsid w:val="004D4415"/>
    <w:rsid w:val="004F2708"/>
    <w:rsid w:val="004F6B1C"/>
    <w:rsid w:val="005334E0"/>
    <w:rsid w:val="00560684"/>
    <w:rsid w:val="00570160"/>
    <w:rsid w:val="005810BA"/>
    <w:rsid w:val="005970B0"/>
    <w:rsid w:val="00605133"/>
    <w:rsid w:val="00635285"/>
    <w:rsid w:val="00637036"/>
    <w:rsid w:val="00646FDD"/>
    <w:rsid w:val="00657480"/>
    <w:rsid w:val="00680B99"/>
    <w:rsid w:val="006961A1"/>
    <w:rsid w:val="006A3468"/>
    <w:rsid w:val="006D3A89"/>
    <w:rsid w:val="006D69A6"/>
    <w:rsid w:val="00707E83"/>
    <w:rsid w:val="00713A54"/>
    <w:rsid w:val="00756B65"/>
    <w:rsid w:val="0077217A"/>
    <w:rsid w:val="00782907"/>
    <w:rsid w:val="007C4EBA"/>
    <w:rsid w:val="007D5C4C"/>
    <w:rsid w:val="007E2D6A"/>
    <w:rsid w:val="008115F4"/>
    <w:rsid w:val="00857E38"/>
    <w:rsid w:val="008627B6"/>
    <w:rsid w:val="008A22D1"/>
    <w:rsid w:val="008A60C7"/>
    <w:rsid w:val="008A7748"/>
    <w:rsid w:val="008C4889"/>
    <w:rsid w:val="00910DCC"/>
    <w:rsid w:val="00931BB0"/>
    <w:rsid w:val="00933A9B"/>
    <w:rsid w:val="00953617"/>
    <w:rsid w:val="00994FB7"/>
    <w:rsid w:val="009C185E"/>
    <w:rsid w:val="00A15B43"/>
    <w:rsid w:val="00A5031C"/>
    <w:rsid w:val="00A67727"/>
    <w:rsid w:val="00A845E8"/>
    <w:rsid w:val="00AE180B"/>
    <w:rsid w:val="00B34A81"/>
    <w:rsid w:val="00B54971"/>
    <w:rsid w:val="00B65567"/>
    <w:rsid w:val="00BA011A"/>
    <w:rsid w:val="00BB1DE6"/>
    <w:rsid w:val="00BB387F"/>
    <w:rsid w:val="00BB4D41"/>
    <w:rsid w:val="00BC58C1"/>
    <w:rsid w:val="00BF21E7"/>
    <w:rsid w:val="00C02927"/>
    <w:rsid w:val="00C0677C"/>
    <w:rsid w:val="00C71305"/>
    <w:rsid w:val="00CD77D7"/>
    <w:rsid w:val="00D45C94"/>
    <w:rsid w:val="00D90432"/>
    <w:rsid w:val="00DD2693"/>
    <w:rsid w:val="00DD5682"/>
    <w:rsid w:val="00DE17FA"/>
    <w:rsid w:val="00DE41F4"/>
    <w:rsid w:val="00DE7AC7"/>
    <w:rsid w:val="00E01BA4"/>
    <w:rsid w:val="00E15A21"/>
    <w:rsid w:val="00E33281"/>
    <w:rsid w:val="00E54F2D"/>
    <w:rsid w:val="00E55E73"/>
    <w:rsid w:val="00E83434"/>
    <w:rsid w:val="00E84776"/>
    <w:rsid w:val="00E851A9"/>
    <w:rsid w:val="00EB3A6E"/>
    <w:rsid w:val="00ED3E79"/>
    <w:rsid w:val="00F41C1D"/>
    <w:rsid w:val="00F438C1"/>
    <w:rsid w:val="00F4700F"/>
    <w:rsid w:val="00F73CE6"/>
    <w:rsid w:val="00FE6BB4"/>
    <w:rsid w:val="00FE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543E8174"/>
  <w15:chartTrackingRefBased/>
  <w15:docId w15:val="{B8B2BC9D-CC49-4185-809C-62B78A97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65567"/>
    <w:pPr>
      <w:keepNext/>
      <w:spacing w:after="0" w:line="240" w:lineRule="auto"/>
      <w:ind w:left="720"/>
      <w:jc w:val="center"/>
      <w:outlineLvl w:val="0"/>
    </w:pPr>
    <w:rPr>
      <w:rFonts w:ascii="Tahoma" w:eastAsia="Times New Roman" w:hAnsi="Tahoma" w:cs="Times New Roman"/>
      <w:bCs/>
      <w:sz w:val="28"/>
      <w:szCs w:val="24"/>
      <w:lang w:val="lv-LV"/>
    </w:rPr>
  </w:style>
  <w:style w:type="paragraph" w:styleId="Heading2">
    <w:name w:val="heading 2"/>
    <w:basedOn w:val="Normal"/>
    <w:next w:val="Normal"/>
    <w:link w:val="Heading2Char"/>
    <w:qFormat/>
    <w:rsid w:val="00B65567"/>
    <w:pPr>
      <w:keepNext/>
      <w:spacing w:before="240" w:after="60" w:line="240" w:lineRule="auto"/>
      <w:outlineLvl w:val="1"/>
    </w:pPr>
    <w:rPr>
      <w:rFonts w:ascii="Arial" w:eastAsia="Times New Roman" w:hAnsi="Arial" w:cs="Arial"/>
      <w:b/>
      <w:bCs/>
      <w:i/>
      <w:iCs/>
      <w:sz w:val="28"/>
      <w:szCs w:val="28"/>
      <w:lang w:val="lv-LV"/>
    </w:rPr>
  </w:style>
  <w:style w:type="paragraph" w:styleId="Heading3">
    <w:name w:val="heading 3"/>
    <w:basedOn w:val="Normal"/>
    <w:next w:val="Normal"/>
    <w:link w:val="Heading3Char"/>
    <w:qFormat/>
    <w:rsid w:val="00B65567"/>
    <w:pPr>
      <w:keepNext/>
      <w:spacing w:before="240" w:after="60" w:line="240" w:lineRule="auto"/>
      <w:outlineLvl w:val="2"/>
    </w:pPr>
    <w:rPr>
      <w:rFonts w:ascii="Arial" w:eastAsia="Times New Roman" w:hAnsi="Arial" w:cs="Arial"/>
      <w:b/>
      <w:bCs/>
      <w:sz w:val="26"/>
      <w:szCs w:val="26"/>
      <w:lang w:val="lv-LV"/>
    </w:rPr>
  </w:style>
  <w:style w:type="paragraph" w:styleId="Heading4">
    <w:name w:val="heading 4"/>
    <w:basedOn w:val="Normal"/>
    <w:next w:val="Normal"/>
    <w:link w:val="Heading4Char"/>
    <w:qFormat/>
    <w:rsid w:val="00B65567"/>
    <w:pPr>
      <w:keepNext/>
      <w:tabs>
        <w:tab w:val="num" w:pos="2340"/>
      </w:tabs>
      <w:spacing w:before="240" w:after="60" w:line="240" w:lineRule="auto"/>
      <w:ind w:left="212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B65567"/>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B65567"/>
    <w:pPr>
      <w:tabs>
        <w:tab w:val="num" w:pos="1152"/>
      </w:tabs>
      <w:spacing w:before="240" w:after="60" w:line="240" w:lineRule="auto"/>
      <w:ind w:left="1152" w:hanging="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B65567"/>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B6556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B65567"/>
    <w:pPr>
      <w:tabs>
        <w:tab w:val="num" w:pos="1584"/>
      </w:tabs>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567"/>
    <w:rPr>
      <w:rFonts w:ascii="Tahoma" w:eastAsia="Times New Roman" w:hAnsi="Tahoma" w:cs="Times New Roman"/>
      <w:bCs/>
      <w:sz w:val="28"/>
      <w:szCs w:val="24"/>
      <w:lang w:val="lv-LV"/>
    </w:rPr>
  </w:style>
  <w:style w:type="character" w:customStyle="1" w:styleId="Heading2Char">
    <w:name w:val="Heading 2 Char"/>
    <w:basedOn w:val="DefaultParagraphFont"/>
    <w:link w:val="Heading2"/>
    <w:rsid w:val="00B65567"/>
    <w:rPr>
      <w:rFonts w:ascii="Arial" w:eastAsia="Times New Roman" w:hAnsi="Arial" w:cs="Arial"/>
      <w:b/>
      <w:bCs/>
      <w:i/>
      <w:iCs/>
      <w:sz w:val="28"/>
      <w:szCs w:val="28"/>
      <w:lang w:val="lv-LV"/>
    </w:rPr>
  </w:style>
  <w:style w:type="character" w:customStyle="1" w:styleId="Heading3Char">
    <w:name w:val="Heading 3 Char"/>
    <w:basedOn w:val="DefaultParagraphFont"/>
    <w:link w:val="Heading3"/>
    <w:rsid w:val="00B65567"/>
    <w:rPr>
      <w:rFonts w:ascii="Arial" w:eastAsia="Times New Roman" w:hAnsi="Arial" w:cs="Arial"/>
      <w:b/>
      <w:bCs/>
      <w:sz w:val="26"/>
      <w:szCs w:val="26"/>
      <w:lang w:val="lv-LV"/>
    </w:rPr>
  </w:style>
  <w:style w:type="character" w:customStyle="1" w:styleId="Heading4Char">
    <w:name w:val="Heading 4 Char"/>
    <w:basedOn w:val="DefaultParagraphFont"/>
    <w:link w:val="Heading4"/>
    <w:rsid w:val="00B6556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6556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B6556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6556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6556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65567"/>
    <w:rPr>
      <w:rFonts w:ascii="Arial" w:eastAsia="Times New Roman" w:hAnsi="Arial" w:cs="Arial"/>
      <w:lang w:val="en-GB"/>
    </w:rPr>
  </w:style>
  <w:style w:type="numbering" w:customStyle="1" w:styleId="NoList1">
    <w:name w:val="No List1"/>
    <w:next w:val="NoList"/>
    <w:uiPriority w:val="99"/>
    <w:semiHidden/>
    <w:unhideWhenUsed/>
    <w:rsid w:val="00B65567"/>
  </w:style>
  <w:style w:type="paragraph" w:customStyle="1" w:styleId="naisf">
    <w:name w:val="naisf"/>
    <w:basedOn w:val="Normal"/>
    <w:rsid w:val="00B6556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65567"/>
    <w:pPr>
      <w:tabs>
        <w:tab w:val="center" w:pos="4153"/>
        <w:tab w:val="right" w:pos="8306"/>
      </w:tabs>
      <w:spacing w:after="0" w:line="240" w:lineRule="auto"/>
    </w:pPr>
    <w:rPr>
      <w:rFonts w:ascii="Times New Roman" w:eastAsia="Times New Roman" w:hAnsi="Times New Roman" w:cs="Times New Roman"/>
      <w:sz w:val="24"/>
      <w:szCs w:val="24"/>
      <w:lang w:val="lv-LV"/>
    </w:rPr>
  </w:style>
  <w:style w:type="character" w:customStyle="1" w:styleId="FooterChar">
    <w:name w:val="Footer Char"/>
    <w:basedOn w:val="DefaultParagraphFont"/>
    <w:link w:val="Footer"/>
    <w:uiPriority w:val="99"/>
    <w:rsid w:val="00B65567"/>
    <w:rPr>
      <w:rFonts w:ascii="Times New Roman" w:eastAsia="Times New Roman" w:hAnsi="Times New Roman" w:cs="Times New Roman"/>
      <w:sz w:val="24"/>
      <w:szCs w:val="24"/>
      <w:lang w:val="lv-LV"/>
    </w:rPr>
  </w:style>
  <w:style w:type="character" w:styleId="PageNumber">
    <w:name w:val="page number"/>
    <w:basedOn w:val="DefaultParagraphFont"/>
    <w:rsid w:val="00B65567"/>
  </w:style>
  <w:style w:type="paragraph" w:styleId="NormalWeb">
    <w:name w:val="Normal (Web)"/>
    <w:basedOn w:val="Normal"/>
    <w:rsid w:val="00B65567"/>
    <w:pPr>
      <w:spacing w:after="0" w:line="240" w:lineRule="auto"/>
    </w:pPr>
    <w:rPr>
      <w:rFonts w:ascii="Times New Roman" w:eastAsia="Times New Roman" w:hAnsi="Times New Roman" w:cs="Times New Roman"/>
      <w:color w:val="001B31"/>
      <w:sz w:val="21"/>
      <w:szCs w:val="21"/>
      <w:lang w:val="lv-LV" w:eastAsia="lv-LV"/>
    </w:rPr>
  </w:style>
  <w:style w:type="paragraph" w:customStyle="1" w:styleId="TableContents">
    <w:name w:val="Table Contents"/>
    <w:basedOn w:val="Normal"/>
    <w:rsid w:val="00B65567"/>
    <w:pPr>
      <w:widowControl w:val="0"/>
      <w:suppressLineNumbers/>
      <w:suppressAutoHyphens/>
      <w:spacing w:after="0" w:line="240" w:lineRule="auto"/>
    </w:pPr>
    <w:rPr>
      <w:rFonts w:ascii="Times New Roman" w:eastAsia="Lucida Sans Unicode" w:hAnsi="Times New Roman" w:cs="Times New Roman"/>
      <w:sz w:val="24"/>
      <w:szCs w:val="24"/>
      <w:lang w:val="lv-LV"/>
    </w:rPr>
  </w:style>
  <w:style w:type="paragraph" w:styleId="BalloonText">
    <w:name w:val="Balloon Text"/>
    <w:basedOn w:val="Normal"/>
    <w:link w:val="BalloonTextChar"/>
    <w:semiHidden/>
    <w:rsid w:val="00B65567"/>
    <w:pPr>
      <w:spacing w:after="0" w:line="240" w:lineRule="auto"/>
    </w:pPr>
    <w:rPr>
      <w:rFonts w:ascii="Tahoma" w:eastAsia="Times New Roman" w:hAnsi="Tahoma" w:cs="Tahoma"/>
      <w:sz w:val="16"/>
      <w:szCs w:val="16"/>
      <w:lang w:val="lv-LV"/>
    </w:rPr>
  </w:style>
  <w:style w:type="character" w:customStyle="1" w:styleId="BalloonTextChar">
    <w:name w:val="Balloon Text Char"/>
    <w:basedOn w:val="DefaultParagraphFont"/>
    <w:link w:val="BalloonText"/>
    <w:semiHidden/>
    <w:rsid w:val="00B65567"/>
    <w:rPr>
      <w:rFonts w:ascii="Tahoma" w:eastAsia="Times New Roman" w:hAnsi="Tahoma" w:cs="Tahoma"/>
      <w:sz w:val="16"/>
      <w:szCs w:val="16"/>
      <w:lang w:val="lv-LV"/>
    </w:rPr>
  </w:style>
  <w:style w:type="paragraph" w:styleId="Header">
    <w:name w:val="header"/>
    <w:basedOn w:val="Normal"/>
    <w:link w:val="HeaderChar"/>
    <w:rsid w:val="00B65567"/>
    <w:pPr>
      <w:tabs>
        <w:tab w:val="center" w:pos="4153"/>
        <w:tab w:val="right" w:pos="8306"/>
      </w:tabs>
      <w:spacing w:after="0" w:line="240" w:lineRule="auto"/>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B65567"/>
    <w:rPr>
      <w:rFonts w:ascii="Times New Roman" w:eastAsia="Times New Roman" w:hAnsi="Times New Roman" w:cs="Times New Roman"/>
      <w:sz w:val="24"/>
      <w:szCs w:val="24"/>
      <w:lang w:val="lv-LV"/>
    </w:rPr>
  </w:style>
  <w:style w:type="character" w:styleId="Hyperlink">
    <w:name w:val="Hyperlink"/>
    <w:unhideWhenUsed/>
    <w:rsid w:val="00B65567"/>
    <w:rPr>
      <w:color w:val="0000FF"/>
      <w:u w:val="single"/>
    </w:rPr>
  </w:style>
  <w:style w:type="table" w:styleId="TableGrid">
    <w:name w:val="Table Grid"/>
    <w:basedOn w:val="TableNormal"/>
    <w:uiPriority w:val="59"/>
    <w:rsid w:val="00B65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65567"/>
    <w:pPr>
      <w:spacing w:after="12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B65567"/>
    <w:rPr>
      <w:rFonts w:ascii="Times New Roman" w:eastAsia="Times New Roman" w:hAnsi="Times New Roman" w:cs="Times New Roman"/>
      <w:sz w:val="28"/>
      <w:szCs w:val="24"/>
      <w:lang w:val="en-GB"/>
    </w:rPr>
  </w:style>
  <w:style w:type="paragraph" w:styleId="Title">
    <w:name w:val="Title"/>
    <w:basedOn w:val="Normal"/>
    <w:link w:val="TitleChar"/>
    <w:qFormat/>
    <w:rsid w:val="00B65567"/>
    <w:pPr>
      <w:spacing w:after="0" w:line="240" w:lineRule="auto"/>
      <w:jc w:val="center"/>
    </w:pPr>
    <w:rPr>
      <w:rFonts w:ascii="Times New Roman" w:eastAsia="Times New Roman" w:hAnsi="Times New Roman" w:cs="Times New Roman"/>
      <w:b/>
      <w:sz w:val="24"/>
      <w:szCs w:val="20"/>
      <w:lang w:val="lv-LV" w:eastAsia="lv-LV"/>
    </w:rPr>
  </w:style>
  <w:style w:type="character" w:customStyle="1" w:styleId="TitleChar">
    <w:name w:val="Title Char"/>
    <w:basedOn w:val="DefaultParagraphFont"/>
    <w:link w:val="Title"/>
    <w:rsid w:val="00B65567"/>
    <w:rPr>
      <w:rFonts w:ascii="Times New Roman" w:eastAsia="Times New Roman" w:hAnsi="Times New Roman" w:cs="Times New Roman"/>
      <w:b/>
      <w:sz w:val="24"/>
      <w:szCs w:val="20"/>
      <w:lang w:val="lv-LV" w:eastAsia="lv-LV"/>
    </w:rPr>
  </w:style>
  <w:style w:type="paragraph" w:styleId="BodyTextIndent">
    <w:name w:val="Body Text Indent"/>
    <w:basedOn w:val="Normal"/>
    <w:link w:val="BodyTextIndentChar"/>
    <w:rsid w:val="00B65567"/>
    <w:pPr>
      <w:spacing w:after="120" w:line="240" w:lineRule="auto"/>
      <w:ind w:left="283"/>
    </w:pPr>
    <w:rPr>
      <w:rFonts w:ascii="Times New Roman" w:eastAsia="Times New Roman" w:hAnsi="Times New Roman" w:cs="Times New Roman"/>
      <w:sz w:val="28"/>
      <w:szCs w:val="24"/>
      <w:lang w:val="en-GB"/>
    </w:rPr>
  </w:style>
  <w:style w:type="character" w:customStyle="1" w:styleId="BodyTextIndentChar">
    <w:name w:val="Body Text Indent Char"/>
    <w:basedOn w:val="DefaultParagraphFont"/>
    <w:link w:val="BodyTextIndent"/>
    <w:rsid w:val="00B65567"/>
    <w:rPr>
      <w:rFonts w:ascii="Times New Roman" w:eastAsia="Times New Roman" w:hAnsi="Times New Roman" w:cs="Times New Roman"/>
      <w:sz w:val="28"/>
      <w:szCs w:val="24"/>
      <w:lang w:val="en-GB"/>
    </w:rPr>
  </w:style>
  <w:style w:type="paragraph" w:customStyle="1" w:styleId="DomeNormal-12">
    <w:name w:val="DomeNormal-12"/>
    <w:rsid w:val="00B65567"/>
    <w:pPr>
      <w:spacing w:after="0" w:line="360" w:lineRule="auto"/>
      <w:ind w:right="-284" w:firstLine="454"/>
    </w:pPr>
    <w:rPr>
      <w:rFonts w:ascii="RimGaramond" w:eastAsia="Times New Roman" w:hAnsi="RimGaramond" w:cs="Times New Roman"/>
      <w:noProof/>
      <w:sz w:val="24"/>
      <w:szCs w:val="20"/>
      <w:lang w:val="en-GB"/>
    </w:rPr>
  </w:style>
  <w:style w:type="paragraph" w:styleId="Subtitle">
    <w:name w:val="Subtitle"/>
    <w:basedOn w:val="Normal"/>
    <w:link w:val="SubtitleChar"/>
    <w:qFormat/>
    <w:rsid w:val="00B65567"/>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B65567"/>
    <w:rPr>
      <w:rFonts w:ascii="Times New Roman" w:eastAsia="Times New Roman" w:hAnsi="Times New Roman" w:cs="Times New Roman"/>
      <w:b/>
      <w:sz w:val="28"/>
      <w:szCs w:val="20"/>
      <w:lang w:val="fr-BE"/>
    </w:rPr>
  </w:style>
  <w:style w:type="paragraph" w:customStyle="1" w:styleId="ListParagraph1">
    <w:name w:val="List Paragraph1"/>
    <w:basedOn w:val="Normal"/>
    <w:qFormat/>
    <w:rsid w:val="00B65567"/>
    <w:pPr>
      <w:spacing w:after="0" w:line="240" w:lineRule="auto"/>
      <w:ind w:left="720"/>
      <w:contextualSpacing/>
    </w:pPr>
    <w:rPr>
      <w:rFonts w:ascii="Times New Roman" w:eastAsia="Times New Roman" w:hAnsi="Times New Roman" w:cs="Times New Roman"/>
      <w:sz w:val="28"/>
      <w:szCs w:val="24"/>
      <w:lang w:val="en-GB"/>
    </w:rPr>
  </w:style>
  <w:style w:type="paragraph" w:styleId="TOC9">
    <w:name w:val="toc 9"/>
    <w:basedOn w:val="Normal"/>
    <w:next w:val="Normal"/>
    <w:autoRedefine/>
    <w:semiHidden/>
    <w:rsid w:val="00B65567"/>
    <w:pPr>
      <w:spacing w:after="0" w:line="240" w:lineRule="auto"/>
      <w:ind w:left="2240"/>
    </w:pPr>
    <w:rPr>
      <w:rFonts w:ascii="Times New Roman" w:eastAsia="Times New Roman" w:hAnsi="Times New Roman" w:cs="Times New Roman"/>
      <w:sz w:val="28"/>
      <w:szCs w:val="24"/>
      <w:lang w:val="en-GB"/>
    </w:rPr>
  </w:style>
  <w:style w:type="paragraph" w:styleId="NoSpacing">
    <w:name w:val="No Spacing"/>
    <w:qFormat/>
    <w:rsid w:val="00B65567"/>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5567"/>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tv213">
    <w:name w:val="tv213"/>
    <w:basedOn w:val="Normal"/>
    <w:rsid w:val="00B655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pakpunkts">
    <w:name w:val="Apakšpunkts"/>
    <w:basedOn w:val="Normal"/>
    <w:rsid w:val="00B65567"/>
    <w:pPr>
      <w:numPr>
        <w:numId w:val="1"/>
      </w:numPr>
      <w:suppressAutoHyphens/>
      <w:spacing w:after="0" w:line="240" w:lineRule="auto"/>
      <w:ind w:left="0" w:firstLine="0"/>
    </w:pPr>
    <w:rPr>
      <w:rFonts w:ascii="Arial" w:eastAsia="Times New Roman" w:hAnsi="Arial" w:cs="Times New Roman"/>
      <w:b/>
      <w:sz w:val="20"/>
      <w:szCs w:val="24"/>
      <w:lang w:val="lv-LV" w:eastAsia="ar-SA"/>
    </w:rPr>
  </w:style>
  <w:style w:type="paragraph" w:customStyle="1" w:styleId="Punkts">
    <w:name w:val="Punkts"/>
    <w:basedOn w:val="Normal"/>
    <w:next w:val="Apakpunkts"/>
    <w:rsid w:val="00B65567"/>
    <w:pPr>
      <w:tabs>
        <w:tab w:val="num" w:pos="2160"/>
      </w:tabs>
      <w:suppressAutoHyphens/>
      <w:spacing w:after="0" w:line="240" w:lineRule="auto"/>
    </w:pPr>
    <w:rPr>
      <w:rFonts w:ascii="Arial" w:eastAsia="Times New Roman" w:hAnsi="Arial" w:cs="Times New Roman"/>
      <w:b/>
      <w:sz w:val="20"/>
      <w:szCs w:val="24"/>
      <w:lang w:val="lv-LV" w:eastAsia="ar-SA"/>
    </w:rPr>
  </w:style>
  <w:style w:type="paragraph" w:customStyle="1" w:styleId="Paragrfs">
    <w:name w:val="Paragrāfs"/>
    <w:basedOn w:val="Normal"/>
    <w:next w:val="Normal"/>
    <w:rsid w:val="00B65567"/>
    <w:pPr>
      <w:tabs>
        <w:tab w:val="num" w:pos="2160"/>
      </w:tabs>
      <w:suppressAutoHyphens/>
      <w:spacing w:after="0" w:line="240" w:lineRule="auto"/>
      <w:jc w:val="both"/>
    </w:pPr>
    <w:rPr>
      <w:rFonts w:ascii="Arial" w:eastAsia="Times New Roman" w:hAnsi="Arial" w:cs="Times New Roman"/>
      <w:sz w:val="20"/>
      <w:szCs w:val="24"/>
      <w:lang w:val="lv-LV" w:eastAsia="ar-SA"/>
    </w:rPr>
  </w:style>
  <w:style w:type="paragraph" w:customStyle="1" w:styleId="tv2131">
    <w:name w:val="tv2131"/>
    <w:basedOn w:val="Normal"/>
    <w:rsid w:val="00B65567"/>
    <w:pPr>
      <w:spacing w:after="0" w:line="360" w:lineRule="auto"/>
      <w:ind w:firstLine="300"/>
    </w:pPr>
    <w:rPr>
      <w:rFonts w:ascii="Times New Roman" w:eastAsia="Times New Roman" w:hAnsi="Times New Roman" w:cs="Times New Roman"/>
      <w:color w:val="414142"/>
      <w:sz w:val="20"/>
      <w:szCs w:val="20"/>
    </w:rPr>
  </w:style>
  <w:style w:type="paragraph" w:customStyle="1" w:styleId="tv2132">
    <w:name w:val="tv2132"/>
    <w:basedOn w:val="Normal"/>
    <w:rsid w:val="00B65567"/>
    <w:pPr>
      <w:spacing w:after="0" w:line="360" w:lineRule="auto"/>
      <w:ind w:firstLine="300"/>
    </w:pPr>
    <w:rPr>
      <w:rFonts w:ascii="Times New Roman" w:eastAsia="Times New Roman" w:hAnsi="Times New Roman" w:cs="Times New Roman"/>
      <w:color w:val="414142"/>
      <w:sz w:val="20"/>
      <w:szCs w:val="20"/>
    </w:rPr>
  </w:style>
  <w:style w:type="paragraph" w:styleId="ListParagraph">
    <w:name w:val="List Paragraph"/>
    <w:basedOn w:val="Normal"/>
    <w:qFormat/>
    <w:rsid w:val="00680B99"/>
    <w:pPr>
      <w:spacing w:after="200" w:line="276" w:lineRule="auto"/>
      <w:ind w:left="720"/>
    </w:pPr>
    <w:rPr>
      <w:rFonts w:ascii="Calibri" w:eastAsia="Times New Roman" w:hAnsi="Calibri" w:cs="Times New Roman"/>
      <w:lang w:val="lv-LV"/>
    </w:rPr>
  </w:style>
  <w:style w:type="paragraph" w:customStyle="1" w:styleId="ColorfulList-Accent11">
    <w:name w:val="Colorful List - Accent 11"/>
    <w:basedOn w:val="Normal"/>
    <w:rsid w:val="00680B99"/>
    <w:pPr>
      <w:suppressAutoHyphens/>
      <w:spacing w:after="0" w:line="240" w:lineRule="auto"/>
      <w:ind w:left="720"/>
    </w:pPr>
    <w:rPr>
      <w:rFonts w:ascii="Times New Roman" w:eastAsia="Calibri" w:hAnsi="Times New Roman" w:cs="Times New Roman"/>
      <w:sz w:val="24"/>
      <w:szCs w:val="24"/>
      <w:lang w:val="lv-LV" w:eastAsia="ar-SA"/>
    </w:rPr>
  </w:style>
  <w:style w:type="paragraph" w:customStyle="1" w:styleId="ListParagraph2">
    <w:name w:val="List Paragraph2"/>
    <w:basedOn w:val="Normal"/>
    <w:rsid w:val="00680B99"/>
    <w:pPr>
      <w:spacing w:after="0" w:line="100" w:lineRule="atLeast"/>
      <w:ind w:left="720"/>
    </w:pPr>
    <w:rPr>
      <w:rFonts w:ascii="Times New Roman" w:eastAsia="Times New Roman" w:hAnsi="Times New Roman" w:cs="Times New Roman"/>
      <w:kern w:val="1"/>
      <w:sz w:val="24"/>
      <w:szCs w:val="24"/>
      <w:lang w:val="lv-LV" w:eastAsia="ar-SA"/>
    </w:rPr>
  </w:style>
  <w:style w:type="character" w:styleId="UnresolvedMention">
    <w:name w:val="Unresolved Mention"/>
    <w:basedOn w:val="DefaultParagraphFont"/>
    <w:uiPriority w:val="99"/>
    <w:semiHidden/>
    <w:unhideWhenUsed/>
    <w:rsid w:val="0070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kolcs@rezeknesnovads.lv" TargetMode="External"/><Relationship Id="rId13" Type="http://schemas.openxmlformats.org/officeDocument/2006/relationships/hyperlink" Target="https://likumi.lv/doc.php?id=2877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likumi.lv/doc.php?id=287760" TargetMode="External"/><Relationship Id="rId4" Type="http://schemas.openxmlformats.org/officeDocument/2006/relationships/settings" Target="settings.xml"/><Relationship Id="rId9" Type="http://schemas.openxmlformats.org/officeDocument/2006/relationships/hyperlink" Target="mailto:larisa.vinogradova@rezeknesnovads.lv"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7D67-F45E-47F1-8C8E-2A00E5EB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14</Pages>
  <Words>16878</Words>
  <Characters>9622</Characters>
  <Application>Microsoft Office Word</Application>
  <DocSecurity>0</DocSecurity>
  <Lines>80</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Diāna Mežajeva</cp:lastModifiedBy>
  <cp:revision>7</cp:revision>
  <cp:lastPrinted>2018-10-19T12:16:00Z</cp:lastPrinted>
  <dcterms:created xsi:type="dcterms:W3CDTF">2018-10-17T09:07:00Z</dcterms:created>
  <dcterms:modified xsi:type="dcterms:W3CDTF">2018-10-19T12:23:00Z</dcterms:modified>
</cp:coreProperties>
</file>