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83A" w:rsidRDefault="0057483A" w:rsidP="0091104D">
      <w:pPr>
        <w:tabs>
          <w:tab w:val="left" w:pos="6237"/>
        </w:tabs>
        <w:spacing w:after="0" w:line="240" w:lineRule="auto"/>
        <w:jc w:val="right"/>
        <w:rPr>
          <w:rFonts w:ascii="Times New Roman" w:eastAsia="Times New Roman" w:hAnsi="Times New Roman" w:cs="Times New Roman"/>
          <w:color w:val="000000"/>
          <w:sz w:val="24"/>
          <w:szCs w:val="24"/>
        </w:rPr>
      </w:pPr>
    </w:p>
    <w:p w:rsidR="0057483A" w:rsidRDefault="0057483A" w:rsidP="0057483A">
      <w:pPr>
        <w:pStyle w:val="1Lgumam"/>
        <w:numPr>
          <w:ilvl w:val="0"/>
          <w:numId w:val="0"/>
        </w:numPr>
      </w:pPr>
    </w:p>
    <w:p w:rsidR="007D795D" w:rsidRPr="007D795D" w:rsidRDefault="007D795D" w:rsidP="00E640B0">
      <w:pPr>
        <w:suppressAutoHyphens/>
        <w:spacing w:after="0" w:line="240" w:lineRule="auto"/>
        <w:ind w:right="-1050"/>
        <w:jc w:val="right"/>
        <w:rPr>
          <w:rFonts w:ascii="Times New Roman" w:eastAsia="Times New Roman" w:hAnsi="Times New Roman" w:cs="Times New Roman"/>
          <w:kern w:val="1"/>
          <w:sz w:val="24"/>
          <w:szCs w:val="24"/>
          <w:lang w:eastAsia="ar-SA"/>
        </w:rPr>
      </w:pPr>
      <w:r w:rsidRPr="007D795D">
        <w:rPr>
          <w:rFonts w:ascii="Times New Roman" w:eastAsia="Times New Roman" w:hAnsi="Times New Roman" w:cs="Times New Roman"/>
          <w:bCs/>
          <w:kern w:val="1"/>
          <w:sz w:val="24"/>
          <w:szCs w:val="24"/>
          <w:lang w:eastAsia="ar-SA"/>
        </w:rPr>
        <w:t>APSTIPRINĀTS</w:t>
      </w:r>
    </w:p>
    <w:p w:rsidR="007D795D" w:rsidRPr="007D795D" w:rsidRDefault="007D795D" w:rsidP="00E640B0">
      <w:pPr>
        <w:suppressAutoHyphens/>
        <w:spacing w:after="0" w:line="240" w:lineRule="auto"/>
        <w:ind w:right="-1050"/>
        <w:jc w:val="right"/>
        <w:rPr>
          <w:rFonts w:ascii="Times New Roman" w:eastAsia="Times New Roman" w:hAnsi="Times New Roman" w:cs="Times New Roman"/>
          <w:kern w:val="1"/>
          <w:sz w:val="24"/>
          <w:szCs w:val="24"/>
          <w:lang w:eastAsia="ar-SA"/>
        </w:rPr>
      </w:pPr>
      <w:r w:rsidRPr="007D795D">
        <w:rPr>
          <w:rFonts w:ascii="Times New Roman" w:eastAsia="Times New Roman" w:hAnsi="Times New Roman" w:cs="Times New Roman"/>
          <w:kern w:val="1"/>
          <w:sz w:val="24"/>
          <w:szCs w:val="24"/>
          <w:lang w:eastAsia="ar-SA"/>
        </w:rPr>
        <w:t xml:space="preserve"> </w:t>
      </w:r>
      <w:r w:rsidR="001F7DE6">
        <w:rPr>
          <w:rFonts w:ascii="Times New Roman" w:eastAsia="Times New Roman" w:hAnsi="Times New Roman" w:cs="Times New Roman"/>
          <w:kern w:val="1"/>
          <w:sz w:val="24"/>
          <w:szCs w:val="24"/>
          <w:lang w:eastAsia="ar-SA"/>
        </w:rPr>
        <w:t>Rēzeknes novada pašvaldības</w:t>
      </w:r>
    </w:p>
    <w:p w:rsidR="007D795D" w:rsidRDefault="007D795D" w:rsidP="00E640B0">
      <w:pPr>
        <w:suppressAutoHyphens/>
        <w:spacing w:after="0" w:line="240" w:lineRule="auto"/>
        <w:ind w:right="-1050"/>
        <w:jc w:val="right"/>
        <w:rPr>
          <w:rFonts w:ascii="Times New Roman" w:eastAsia="Times New Roman" w:hAnsi="Times New Roman" w:cs="Times New Roman"/>
          <w:kern w:val="1"/>
          <w:sz w:val="24"/>
          <w:szCs w:val="24"/>
          <w:lang w:eastAsia="ar-SA"/>
        </w:rPr>
      </w:pPr>
      <w:r w:rsidRPr="007D795D">
        <w:rPr>
          <w:rFonts w:ascii="Times New Roman" w:eastAsia="Times New Roman" w:hAnsi="Times New Roman" w:cs="Times New Roman"/>
          <w:kern w:val="1"/>
          <w:sz w:val="24"/>
          <w:szCs w:val="24"/>
          <w:lang w:eastAsia="ar-SA"/>
        </w:rPr>
        <w:t xml:space="preserve">                                                              iepirkumu komisijas sēdē</w:t>
      </w:r>
    </w:p>
    <w:p w:rsidR="007D795D" w:rsidRDefault="007D795D" w:rsidP="00E640B0">
      <w:pPr>
        <w:suppressAutoHyphens/>
        <w:spacing w:after="0" w:line="240" w:lineRule="auto"/>
        <w:ind w:right="-1050"/>
        <w:jc w:val="right"/>
        <w:rPr>
          <w:rFonts w:eastAsia="Times New Roman"/>
          <w:kern w:val="1"/>
          <w:lang w:eastAsia="ar-SA"/>
        </w:rPr>
      </w:pPr>
      <w:r w:rsidRPr="007D795D">
        <w:rPr>
          <w:rFonts w:ascii="Times New Roman" w:eastAsia="Times New Roman" w:hAnsi="Times New Roman" w:cs="Times New Roman"/>
          <w:kern w:val="1"/>
          <w:sz w:val="24"/>
          <w:szCs w:val="24"/>
          <w:lang w:eastAsia="ar-SA"/>
        </w:rPr>
        <w:t xml:space="preserve">2018.gada </w:t>
      </w:r>
      <w:r w:rsidR="001F7DE6">
        <w:rPr>
          <w:rFonts w:ascii="Times New Roman" w:eastAsia="Times New Roman" w:hAnsi="Times New Roman" w:cs="Times New Roman"/>
          <w:kern w:val="1"/>
          <w:sz w:val="24"/>
          <w:szCs w:val="24"/>
          <w:lang w:eastAsia="ar-SA"/>
        </w:rPr>
        <w:t>5</w:t>
      </w:r>
      <w:r>
        <w:rPr>
          <w:rFonts w:ascii="Times New Roman" w:eastAsia="Times New Roman" w:hAnsi="Times New Roman" w:cs="Times New Roman"/>
          <w:kern w:val="1"/>
          <w:sz w:val="24"/>
          <w:szCs w:val="24"/>
          <w:lang w:eastAsia="ar-SA"/>
        </w:rPr>
        <w:t>.</w:t>
      </w:r>
      <w:r w:rsidR="001F7DE6">
        <w:rPr>
          <w:rFonts w:ascii="Times New Roman" w:eastAsia="Times New Roman" w:hAnsi="Times New Roman" w:cs="Times New Roman"/>
          <w:kern w:val="1"/>
          <w:sz w:val="24"/>
          <w:szCs w:val="24"/>
          <w:lang w:eastAsia="ar-SA"/>
        </w:rPr>
        <w:t>dec</w:t>
      </w:r>
      <w:r>
        <w:rPr>
          <w:rFonts w:ascii="Times New Roman" w:eastAsia="Times New Roman" w:hAnsi="Times New Roman" w:cs="Times New Roman"/>
          <w:kern w:val="1"/>
          <w:sz w:val="24"/>
          <w:szCs w:val="24"/>
          <w:lang w:eastAsia="ar-SA"/>
        </w:rPr>
        <w:t>embr</w:t>
      </w:r>
      <w:r w:rsidR="00E640B0">
        <w:rPr>
          <w:rFonts w:ascii="Times New Roman" w:eastAsia="Times New Roman" w:hAnsi="Times New Roman" w:cs="Times New Roman"/>
          <w:kern w:val="1"/>
          <w:sz w:val="24"/>
          <w:szCs w:val="24"/>
          <w:lang w:eastAsia="ar-SA"/>
        </w:rPr>
        <w:t>ī</w:t>
      </w:r>
      <w:r w:rsidRPr="007D795D">
        <w:rPr>
          <w:rFonts w:eastAsia="Times New Roman"/>
          <w:kern w:val="1"/>
          <w:lang w:eastAsia="ar-SA"/>
        </w:rPr>
        <w:t xml:space="preserve">                                                            </w:t>
      </w:r>
    </w:p>
    <w:p w:rsidR="0057483A" w:rsidRPr="00E640B0" w:rsidRDefault="007D795D" w:rsidP="00E640B0">
      <w:pPr>
        <w:suppressAutoHyphens/>
        <w:spacing w:after="0" w:line="240" w:lineRule="auto"/>
        <w:ind w:right="-1050"/>
        <w:jc w:val="right"/>
        <w:rPr>
          <w:rFonts w:ascii="Times New Roman" w:hAnsi="Times New Roman" w:cs="Times New Roman"/>
          <w:sz w:val="24"/>
          <w:szCs w:val="24"/>
        </w:rPr>
      </w:pPr>
      <w:r w:rsidRPr="00E640B0">
        <w:rPr>
          <w:rFonts w:ascii="Times New Roman" w:eastAsia="Times New Roman" w:hAnsi="Times New Roman" w:cs="Times New Roman"/>
          <w:kern w:val="1"/>
          <w:sz w:val="24"/>
          <w:szCs w:val="24"/>
          <w:lang w:eastAsia="ar-SA"/>
        </w:rPr>
        <w:t xml:space="preserve">  (protokols Nr.1)</w:t>
      </w:r>
    </w:p>
    <w:p w:rsidR="0057483A" w:rsidRDefault="0057483A" w:rsidP="007D795D">
      <w:pPr>
        <w:pStyle w:val="1Lgumam"/>
        <w:numPr>
          <w:ilvl w:val="0"/>
          <w:numId w:val="0"/>
        </w:numPr>
        <w:jc w:val="right"/>
      </w:pPr>
    </w:p>
    <w:p w:rsidR="0057483A" w:rsidRDefault="0057483A" w:rsidP="0057483A">
      <w:pPr>
        <w:pStyle w:val="1Lgumam"/>
        <w:numPr>
          <w:ilvl w:val="0"/>
          <w:numId w:val="0"/>
        </w:numPr>
      </w:pPr>
    </w:p>
    <w:p w:rsidR="0057483A" w:rsidRDefault="0057483A" w:rsidP="0057483A">
      <w:pPr>
        <w:pStyle w:val="1Lgumam"/>
        <w:numPr>
          <w:ilvl w:val="0"/>
          <w:numId w:val="0"/>
        </w:numPr>
      </w:pPr>
    </w:p>
    <w:p w:rsidR="0057483A" w:rsidRDefault="0057483A" w:rsidP="0057483A">
      <w:pPr>
        <w:pStyle w:val="1Lgumam"/>
        <w:numPr>
          <w:ilvl w:val="0"/>
          <w:numId w:val="0"/>
        </w:numPr>
      </w:pPr>
    </w:p>
    <w:p w:rsidR="0057483A" w:rsidRPr="00E640B0" w:rsidRDefault="0057483A" w:rsidP="00E640B0">
      <w:pPr>
        <w:pStyle w:val="1Lgumam"/>
        <w:numPr>
          <w:ilvl w:val="0"/>
          <w:numId w:val="0"/>
        </w:numPr>
        <w:ind w:right="-1050"/>
        <w:rPr>
          <w:sz w:val="28"/>
          <w:szCs w:val="28"/>
        </w:rPr>
      </w:pPr>
      <w:r w:rsidRPr="00E640B0">
        <w:rPr>
          <w:sz w:val="28"/>
          <w:szCs w:val="28"/>
        </w:rPr>
        <w:t>IEPIRKUMA</w:t>
      </w:r>
    </w:p>
    <w:p w:rsidR="00E640B0" w:rsidRDefault="00E640B0" w:rsidP="00E640B0">
      <w:pPr>
        <w:pStyle w:val="1Lgumam"/>
        <w:numPr>
          <w:ilvl w:val="0"/>
          <w:numId w:val="0"/>
        </w:numPr>
        <w:ind w:right="-1050"/>
        <w:rPr>
          <w:b w:val="0"/>
          <w:lang w:val="lv-LV"/>
        </w:rPr>
      </w:pPr>
      <w:r w:rsidRPr="00E640B0">
        <w:rPr>
          <w:b w:val="0"/>
          <w:lang w:val="lv-LV"/>
        </w:rPr>
        <w:t>(Publisko iepirkumu likuma 9.pantā noteiktajā kārtībā)</w:t>
      </w:r>
    </w:p>
    <w:p w:rsidR="001F7DE6" w:rsidRPr="001F7DE6" w:rsidRDefault="001F7DE6" w:rsidP="00E640B0">
      <w:pPr>
        <w:pStyle w:val="1Lgumam"/>
        <w:numPr>
          <w:ilvl w:val="0"/>
          <w:numId w:val="0"/>
        </w:numPr>
        <w:ind w:right="-1050"/>
        <w:rPr>
          <w:sz w:val="28"/>
          <w:szCs w:val="28"/>
          <w:lang w:val="lv-LV"/>
        </w:rPr>
      </w:pPr>
      <w:r w:rsidRPr="001F7DE6">
        <w:rPr>
          <w:sz w:val="28"/>
          <w:szCs w:val="28"/>
          <w:lang w:val="lv-LV"/>
        </w:rPr>
        <w:t>“Granulu apkures katla iegāde projekta “Sakstagala Jāņa Klīdzēja pamatskolas ēkas energoefektivitātes uzlabošana” īstenošanai”</w:t>
      </w:r>
    </w:p>
    <w:p w:rsidR="00E640B0" w:rsidRPr="00E640B0" w:rsidRDefault="001F7DE6" w:rsidP="00E640B0">
      <w:pPr>
        <w:tabs>
          <w:tab w:val="left" w:pos="6663"/>
        </w:tabs>
        <w:spacing w:before="100" w:beforeAutospacing="1" w:after="100" w:afterAutospacing="1" w:line="240" w:lineRule="auto"/>
        <w:ind w:right="-1050"/>
        <w:jc w:val="center"/>
        <w:rPr>
          <w:rFonts w:ascii="Times New Roman" w:eastAsia="Times New Roman" w:hAnsi="Times New Roman" w:cs="Times New Roman"/>
          <w:sz w:val="28"/>
          <w:szCs w:val="28"/>
        </w:rPr>
      </w:pPr>
      <w:r w:rsidRPr="00E640B0">
        <w:rPr>
          <w:rFonts w:ascii="Times New Roman" w:eastAsia="Times New Roman" w:hAnsi="Times New Roman" w:cs="Times New Roman"/>
          <w:sz w:val="28"/>
          <w:szCs w:val="28"/>
        </w:rPr>
        <w:t xml:space="preserve"> </w:t>
      </w:r>
      <w:r w:rsidR="00E640B0" w:rsidRPr="00E640B0">
        <w:rPr>
          <w:rFonts w:ascii="Times New Roman" w:eastAsia="Times New Roman" w:hAnsi="Times New Roman" w:cs="Times New Roman"/>
          <w:sz w:val="28"/>
          <w:szCs w:val="28"/>
        </w:rPr>
        <w:t>(identifikācijas Nr. </w:t>
      </w:r>
      <w:r>
        <w:rPr>
          <w:rFonts w:ascii="Times New Roman" w:eastAsia="Times New Roman" w:hAnsi="Times New Roman" w:cs="Times New Roman"/>
          <w:sz w:val="28"/>
          <w:szCs w:val="28"/>
        </w:rPr>
        <w:t>RN</w:t>
      </w:r>
      <w:r w:rsidR="00E640B0" w:rsidRPr="00E640B0">
        <w:rPr>
          <w:rFonts w:ascii="Times New Roman" w:eastAsia="Times New Roman" w:hAnsi="Times New Roman" w:cs="Times New Roman"/>
          <w:sz w:val="28"/>
          <w:szCs w:val="28"/>
        </w:rPr>
        <w:t>P 2018/</w:t>
      </w:r>
      <w:r>
        <w:rPr>
          <w:rFonts w:ascii="Times New Roman" w:eastAsia="Times New Roman" w:hAnsi="Times New Roman" w:cs="Times New Roman"/>
          <w:sz w:val="28"/>
          <w:szCs w:val="28"/>
        </w:rPr>
        <w:t>37</w:t>
      </w:r>
      <w:r w:rsidR="004E2ADA">
        <w:rPr>
          <w:rFonts w:ascii="Times New Roman" w:eastAsia="Times New Roman" w:hAnsi="Times New Roman" w:cs="Times New Roman"/>
          <w:sz w:val="28"/>
          <w:szCs w:val="28"/>
        </w:rPr>
        <w:t>)</w:t>
      </w:r>
      <w:bookmarkStart w:id="0" w:name="_GoBack"/>
      <w:bookmarkEnd w:id="0"/>
    </w:p>
    <w:p w:rsidR="0057483A" w:rsidRPr="00E640B0" w:rsidRDefault="0057483A" w:rsidP="00E640B0">
      <w:pPr>
        <w:spacing w:before="100" w:beforeAutospacing="1" w:after="100" w:afterAutospacing="1" w:line="240" w:lineRule="auto"/>
        <w:ind w:right="-1050"/>
        <w:jc w:val="center"/>
        <w:rPr>
          <w:rFonts w:ascii="Times New Roman" w:eastAsia="Times New Roman" w:hAnsi="Times New Roman" w:cs="Times New Roman"/>
          <w:b/>
          <w:sz w:val="28"/>
          <w:szCs w:val="28"/>
        </w:rPr>
      </w:pPr>
      <w:r w:rsidRPr="00E640B0">
        <w:rPr>
          <w:rFonts w:ascii="Times New Roman" w:eastAsia="Times New Roman" w:hAnsi="Times New Roman" w:cs="Times New Roman"/>
          <w:b/>
          <w:sz w:val="28"/>
          <w:szCs w:val="28"/>
        </w:rPr>
        <w:t>NO</w:t>
      </w:r>
      <w:r w:rsidR="00E640B0">
        <w:rPr>
          <w:rFonts w:ascii="Times New Roman" w:eastAsia="Times New Roman" w:hAnsi="Times New Roman" w:cs="Times New Roman"/>
          <w:b/>
          <w:sz w:val="28"/>
          <w:szCs w:val="28"/>
        </w:rPr>
        <w:t>L</w:t>
      </w:r>
      <w:r w:rsidRPr="00E640B0">
        <w:rPr>
          <w:rFonts w:ascii="Times New Roman" w:eastAsia="Times New Roman" w:hAnsi="Times New Roman" w:cs="Times New Roman"/>
          <w:b/>
          <w:sz w:val="28"/>
          <w:szCs w:val="28"/>
        </w:rPr>
        <w:t>IKUM</w:t>
      </w:r>
      <w:r w:rsidR="00E640B0">
        <w:rPr>
          <w:rFonts w:ascii="Times New Roman" w:eastAsia="Times New Roman" w:hAnsi="Times New Roman" w:cs="Times New Roman"/>
          <w:b/>
          <w:sz w:val="28"/>
          <w:szCs w:val="28"/>
        </w:rPr>
        <w:t>S</w:t>
      </w:r>
    </w:p>
    <w:p w:rsidR="007C2665" w:rsidRDefault="007C2665" w:rsidP="007C2665">
      <w:pPr>
        <w:tabs>
          <w:tab w:val="left" w:pos="6663"/>
        </w:tabs>
        <w:spacing w:before="100" w:beforeAutospacing="1" w:after="100" w:afterAutospacing="1" w:line="240" w:lineRule="auto"/>
        <w:jc w:val="center"/>
        <w:rPr>
          <w:rFonts w:ascii="Times New Roman" w:eastAsia="Times New Roman" w:hAnsi="Times New Roman" w:cs="Times New Roman"/>
          <w:sz w:val="24"/>
          <w:szCs w:val="24"/>
        </w:rPr>
      </w:pPr>
    </w:p>
    <w:p w:rsidR="00C742F2" w:rsidRDefault="00C742F2" w:rsidP="00C742F2">
      <w:pPr>
        <w:tabs>
          <w:tab w:val="left" w:pos="6663"/>
        </w:tabs>
        <w:spacing w:after="0" w:line="240" w:lineRule="auto"/>
        <w:ind w:right="-10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742F2">
        <w:rPr>
          <w:rFonts w:ascii="Times New Roman" w:eastAsia="Times New Roman" w:hAnsi="Times New Roman" w:cs="Times New Roman"/>
          <w:i/>
          <w:sz w:val="24"/>
          <w:szCs w:val="24"/>
        </w:rPr>
        <w:t>Eiropas Reģionālās attīstības fonda</w:t>
      </w:r>
      <w:r>
        <w:rPr>
          <w:rFonts w:ascii="Times New Roman" w:eastAsia="Times New Roman" w:hAnsi="Times New Roman" w:cs="Times New Roman"/>
          <w:sz w:val="24"/>
          <w:szCs w:val="24"/>
        </w:rPr>
        <w:t xml:space="preserve"> (</w:t>
      </w:r>
      <w:r w:rsidRPr="00C742F2">
        <w:rPr>
          <w:rFonts w:ascii="Times New Roman" w:eastAsia="Times New Roman" w:hAnsi="Times New Roman" w:cs="Times New Roman"/>
          <w:i/>
          <w:sz w:val="24"/>
          <w:szCs w:val="24"/>
        </w:rPr>
        <w:t>ERAF</w:t>
      </w:r>
      <w:r>
        <w:rPr>
          <w:rFonts w:ascii="Times New Roman" w:eastAsia="Times New Roman" w:hAnsi="Times New Roman" w:cs="Times New Roman"/>
          <w:sz w:val="24"/>
          <w:szCs w:val="24"/>
        </w:rPr>
        <w:t xml:space="preserve">) </w:t>
      </w:r>
      <w:r w:rsidRPr="00C742F2">
        <w:rPr>
          <w:rFonts w:ascii="Times New Roman" w:eastAsia="Times New Roman" w:hAnsi="Times New Roman" w:cs="Times New Roman"/>
          <w:i/>
          <w:sz w:val="24"/>
          <w:szCs w:val="24"/>
        </w:rPr>
        <w:t>darbības programmas</w:t>
      </w:r>
      <w:r>
        <w:rPr>
          <w:rFonts w:ascii="Times New Roman" w:eastAsia="Times New Roman" w:hAnsi="Times New Roman" w:cs="Times New Roman"/>
          <w:sz w:val="24"/>
          <w:szCs w:val="24"/>
        </w:rPr>
        <w:t xml:space="preserve"> </w:t>
      </w:r>
    </w:p>
    <w:p w:rsidR="00C742F2" w:rsidRDefault="00C742F2" w:rsidP="00C742F2">
      <w:pPr>
        <w:tabs>
          <w:tab w:val="left" w:pos="6663"/>
        </w:tabs>
        <w:spacing w:after="0" w:line="240" w:lineRule="auto"/>
        <w:ind w:right="-1049"/>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C742F2">
        <w:rPr>
          <w:rFonts w:ascii="Times New Roman" w:eastAsia="Times New Roman" w:hAnsi="Times New Roman" w:cs="Times New Roman"/>
          <w:i/>
          <w:sz w:val="24"/>
          <w:szCs w:val="24"/>
        </w:rPr>
        <w:t>Izaugsme un</w:t>
      </w:r>
      <w:r>
        <w:rPr>
          <w:rFonts w:ascii="Times New Roman" w:eastAsia="Times New Roman" w:hAnsi="Times New Roman" w:cs="Times New Roman"/>
          <w:sz w:val="24"/>
          <w:szCs w:val="24"/>
        </w:rPr>
        <w:t xml:space="preserve"> </w:t>
      </w:r>
      <w:r w:rsidRPr="00C742F2">
        <w:rPr>
          <w:rFonts w:ascii="Times New Roman" w:eastAsia="Times New Roman" w:hAnsi="Times New Roman" w:cs="Times New Roman"/>
          <w:i/>
          <w:sz w:val="24"/>
          <w:szCs w:val="24"/>
        </w:rPr>
        <w:t>nodarbinātība</w:t>
      </w:r>
      <w:r>
        <w:rPr>
          <w:rFonts w:ascii="Times New Roman" w:eastAsia="Times New Roman" w:hAnsi="Times New Roman" w:cs="Times New Roman"/>
          <w:sz w:val="24"/>
          <w:szCs w:val="24"/>
        </w:rPr>
        <w:t xml:space="preserve">” </w:t>
      </w:r>
      <w:r w:rsidRPr="00C742F2">
        <w:rPr>
          <w:rFonts w:ascii="Times New Roman" w:eastAsia="Times New Roman" w:hAnsi="Times New Roman" w:cs="Times New Roman"/>
          <w:i/>
          <w:sz w:val="24"/>
          <w:szCs w:val="24"/>
        </w:rPr>
        <w:t>4.2.2. specifiskā atbalsta mērķa “Atbilstoši pašvaldības integrētajām attīstības</w:t>
      </w:r>
      <w:r>
        <w:rPr>
          <w:rFonts w:ascii="Times New Roman" w:eastAsia="Times New Roman" w:hAnsi="Times New Roman" w:cs="Times New Roman"/>
          <w:sz w:val="24"/>
          <w:szCs w:val="24"/>
        </w:rPr>
        <w:t xml:space="preserve"> </w:t>
      </w:r>
      <w:r w:rsidRPr="00C742F2">
        <w:rPr>
          <w:rFonts w:ascii="Times New Roman" w:eastAsia="Times New Roman" w:hAnsi="Times New Roman" w:cs="Times New Roman"/>
          <w:i/>
          <w:sz w:val="24"/>
          <w:szCs w:val="24"/>
        </w:rPr>
        <w:t xml:space="preserve">programmām sekmēt energoefektivitātes paaugstināšanu </w:t>
      </w:r>
    </w:p>
    <w:p w:rsidR="007C2665" w:rsidRDefault="00C742F2" w:rsidP="00C742F2">
      <w:pPr>
        <w:tabs>
          <w:tab w:val="left" w:pos="6663"/>
        </w:tabs>
        <w:spacing w:after="0" w:line="240" w:lineRule="auto"/>
        <w:ind w:right="-1049"/>
        <w:jc w:val="center"/>
        <w:rPr>
          <w:rFonts w:ascii="Times New Roman" w:eastAsia="Times New Roman" w:hAnsi="Times New Roman" w:cs="Times New Roman"/>
          <w:sz w:val="24"/>
          <w:szCs w:val="24"/>
        </w:rPr>
      </w:pPr>
      <w:r w:rsidRPr="00C742F2">
        <w:rPr>
          <w:rFonts w:ascii="Times New Roman" w:eastAsia="Times New Roman" w:hAnsi="Times New Roman" w:cs="Times New Roman"/>
          <w:i/>
          <w:sz w:val="24"/>
          <w:szCs w:val="24"/>
        </w:rPr>
        <w:t>un atjaunojamo energoresursu</w:t>
      </w:r>
      <w:r>
        <w:rPr>
          <w:rFonts w:ascii="Times New Roman" w:eastAsia="Times New Roman" w:hAnsi="Times New Roman" w:cs="Times New Roman"/>
          <w:sz w:val="24"/>
          <w:szCs w:val="24"/>
        </w:rPr>
        <w:t xml:space="preserve"> </w:t>
      </w:r>
      <w:r w:rsidRPr="00C742F2">
        <w:rPr>
          <w:rFonts w:ascii="Times New Roman" w:eastAsia="Times New Roman" w:hAnsi="Times New Roman" w:cs="Times New Roman"/>
          <w:i/>
          <w:sz w:val="24"/>
          <w:szCs w:val="24"/>
        </w:rPr>
        <w:t>izmantošanu pašvaldības ēkās” ietvaros</w:t>
      </w:r>
      <w:r>
        <w:rPr>
          <w:rFonts w:ascii="Times New Roman" w:eastAsia="Times New Roman" w:hAnsi="Times New Roman" w:cs="Times New Roman"/>
          <w:sz w:val="24"/>
          <w:szCs w:val="24"/>
        </w:rPr>
        <w:t xml:space="preserve">) </w:t>
      </w:r>
    </w:p>
    <w:p w:rsidR="007C2665" w:rsidRDefault="007C2665" w:rsidP="007C2665">
      <w:pPr>
        <w:tabs>
          <w:tab w:val="left" w:pos="6663"/>
        </w:tabs>
        <w:spacing w:before="100" w:beforeAutospacing="1" w:after="100" w:afterAutospacing="1" w:line="240" w:lineRule="auto"/>
        <w:jc w:val="center"/>
        <w:rPr>
          <w:rFonts w:ascii="Times New Roman" w:eastAsia="Times New Roman" w:hAnsi="Times New Roman" w:cs="Times New Roman"/>
          <w:sz w:val="24"/>
          <w:szCs w:val="24"/>
        </w:rPr>
      </w:pPr>
    </w:p>
    <w:p w:rsidR="007C2665" w:rsidRDefault="007C2665" w:rsidP="007C2665">
      <w:pPr>
        <w:tabs>
          <w:tab w:val="left" w:pos="6663"/>
        </w:tabs>
        <w:spacing w:before="100" w:beforeAutospacing="1" w:after="100" w:afterAutospacing="1" w:line="240" w:lineRule="auto"/>
        <w:jc w:val="center"/>
        <w:rPr>
          <w:rFonts w:ascii="Times New Roman" w:eastAsia="Times New Roman" w:hAnsi="Times New Roman" w:cs="Times New Roman"/>
          <w:sz w:val="24"/>
          <w:szCs w:val="24"/>
        </w:rPr>
      </w:pPr>
    </w:p>
    <w:p w:rsidR="007C2665" w:rsidRDefault="007C2665" w:rsidP="007C2665">
      <w:pPr>
        <w:tabs>
          <w:tab w:val="left" w:pos="6663"/>
        </w:tabs>
        <w:spacing w:before="100" w:beforeAutospacing="1" w:after="100" w:afterAutospacing="1" w:line="240" w:lineRule="auto"/>
        <w:jc w:val="center"/>
        <w:rPr>
          <w:rFonts w:ascii="Times New Roman" w:eastAsia="Times New Roman" w:hAnsi="Times New Roman" w:cs="Times New Roman"/>
          <w:sz w:val="24"/>
          <w:szCs w:val="24"/>
        </w:rPr>
      </w:pPr>
    </w:p>
    <w:p w:rsidR="00E640B0" w:rsidRDefault="00E640B0" w:rsidP="007C2665">
      <w:pPr>
        <w:tabs>
          <w:tab w:val="left" w:pos="6663"/>
        </w:tabs>
        <w:spacing w:before="100" w:beforeAutospacing="1" w:after="100" w:afterAutospacing="1" w:line="240" w:lineRule="auto"/>
        <w:jc w:val="center"/>
        <w:rPr>
          <w:rFonts w:ascii="Times New Roman" w:eastAsia="Times New Roman" w:hAnsi="Times New Roman" w:cs="Times New Roman"/>
          <w:sz w:val="24"/>
          <w:szCs w:val="24"/>
        </w:rPr>
      </w:pPr>
    </w:p>
    <w:p w:rsidR="00E640B0" w:rsidRDefault="00E640B0" w:rsidP="007C2665">
      <w:pPr>
        <w:tabs>
          <w:tab w:val="left" w:pos="6663"/>
        </w:tabs>
        <w:spacing w:before="100" w:beforeAutospacing="1" w:after="100" w:afterAutospacing="1" w:line="240" w:lineRule="auto"/>
        <w:jc w:val="center"/>
        <w:rPr>
          <w:rFonts w:ascii="Times New Roman" w:eastAsia="Times New Roman" w:hAnsi="Times New Roman" w:cs="Times New Roman"/>
          <w:sz w:val="24"/>
          <w:szCs w:val="24"/>
        </w:rPr>
      </w:pPr>
    </w:p>
    <w:p w:rsidR="00E3180F" w:rsidRDefault="00E3180F" w:rsidP="00E3180F">
      <w:pPr>
        <w:tabs>
          <w:tab w:val="left" w:pos="6663"/>
        </w:tabs>
        <w:spacing w:after="0" w:line="240" w:lineRule="auto"/>
        <w:jc w:val="center"/>
        <w:rPr>
          <w:rFonts w:ascii="Times New Roman" w:eastAsia="Times New Roman" w:hAnsi="Times New Roman" w:cs="Times New Roman"/>
          <w:sz w:val="24"/>
          <w:szCs w:val="24"/>
        </w:rPr>
      </w:pPr>
    </w:p>
    <w:p w:rsidR="00E3180F" w:rsidRDefault="00E3180F" w:rsidP="00E3180F">
      <w:pPr>
        <w:tabs>
          <w:tab w:val="left" w:pos="6663"/>
        </w:tabs>
        <w:spacing w:after="0" w:line="240" w:lineRule="auto"/>
        <w:jc w:val="center"/>
        <w:rPr>
          <w:rFonts w:ascii="Times New Roman" w:eastAsia="Times New Roman" w:hAnsi="Times New Roman" w:cs="Times New Roman"/>
          <w:sz w:val="24"/>
          <w:szCs w:val="24"/>
        </w:rPr>
      </w:pPr>
    </w:p>
    <w:p w:rsidR="00E640B0" w:rsidRDefault="007C2665" w:rsidP="00E3180F">
      <w:pPr>
        <w:tabs>
          <w:tab w:val="left" w:pos="6663"/>
        </w:tabs>
        <w:spacing w:after="0" w:line="240" w:lineRule="auto"/>
        <w:ind w:right="-10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Rēzekn</w:t>
      </w:r>
      <w:r w:rsidR="001F7DE6">
        <w:rPr>
          <w:rFonts w:ascii="Times New Roman" w:eastAsia="Times New Roman" w:hAnsi="Times New Roman" w:cs="Times New Roman"/>
          <w:sz w:val="24"/>
          <w:szCs w:val="24"/>
        </w:rPr>
        <w:t>ē</w:t>
      </w:r>
    </w:p>
    <w:p w:rsidR="0057483A" w:rsidRPr="0057483A" w:rsidRDefault="0057483A" w:rsidP="00E3180F">
      <w:pPr>
        <w:tabs>
          <w:tab w:val="left" w:pos="6663"/>
        </w:tabs>
        <w:spacing w:after="0" w:line="240" w:lineRule="auto"/>
        <w:ind w:right="-1050"/>
        <w:jc w:val="center"/>
        <w:rPr>
          <w:rFonts w:ascii="Times New Roman" w:eastAsia="Times New Roman" w:hAnsi="Times New Roman" w:cs="Times New Roman"/>
          <w:sz w:val="24"/>
          <w:szCs w:val="24"/>
        </w:rPr>
      </w:pPr>
      <w:r w:rsidRPr="0057483A">
        <w:rPr>
          <w:rFonts w:ascii="Times New Roman" w:eastAsia="Times New Roman" w:hAnsi="Times New Roman" w:cs="Times New Roman"/>
          <w:sz w:val="24"/>
          <w:szCs w:val="24"/>
        </w:rPr>
        <w:t>2018</w:t>
      </w:r>
      <w:r w:rsidR="00E640B0">
        <w:rPr>
          <w:rFonts w:ascii="Times New Roman" w:eastAsia="Times New Roman" w:hAnsi="Times New Roman" w:cs="Times New Roman"/>
          <w:sz w:val="24"/>
          <w:szCs w:val="24"/>
        </w:rPr>
        <w:t>.</w:t>
      </w:r>
    </w:p>
    <w:p w:rsidR="0057483A" w:rsidRDefault="0057483A" w:rsidP="00C742F2">
      <w:pPr>
        <w:spacing w:after="0" w:line="240" w:lineRule="auto"/>
        <w:ind w:right="-1050"/>
        <w:jc w:val="center"/>
        <w:rPr>
          <w:rFonts w:ascii="Times New Roman" w:eastAsia="Times New Roman" w:hAnsi="Times New Roman" w:cs="Times New Roman"/>
          <w:b/>
          <w:sz w:val="24"/>
          <w:szCs w:val="24"/>
        </w:rPr>
      </w:pPr>
      <w:r w:rsidRPr="0057483A">
        <w:rPr>
          <w:rFonts w:ascii="Times New Roman" w:eastAsia="Times New Roman" w:hAnsi="Times New Roman" w:cs="Times New Roman"/>
          <w:sz w:val="24"/>
          <w:szCs w:val="24"/>
        </w:rPr>
        <w:br w:type="page"/>
      </w:r>
      <w:r w:rsidRPr="0057483A">
        <w:rPr>
          <w:rFonts w:ascii="Times New Roman" w:eastAsia="Times New Roman" w:hAnsi="Times New Roman" w:cs="Times New Roman"/>
          <w:b/>
          <w:sz w:val="24"/>
          <w:szCs w:val="24"/>
        </w:rPr>
        <w:lastRenderedPageBreak/>
        <w:t>SATURS</w:t>
      </w:r>
    </w:p>
    <w:p w:rsidR="00E3180F" w:rsidRDefault="00E3180F" w:rsidP="0057483A">
      <w:pPr>
        <w:spacing w:after="0" w:line="240" w:lineRule="auto"/>
        <w:jc w:val="center"/>
        <w:rPr>
          <w:rFonts w:ascii="Times New Roman" w:eastAsia="Times New Roman" w:hAnsi="Times New Roman" w:cs="Times New Roman"/>
          <w:b/>
          <w:sz w:val="24"/>
          <w:szCs w:val="24"/>
        </w:rPr>
      </w:pPr>
    </w:p>
    <w:p w:rsidR="00E3180F" w:rsidRPr="0057483A" w:rsidRDefault="00E3180F" w:rsidP="0057483A">
      <w:pPr>
        <w:spacing w:after="0" w:line="240" w:lineRule="auto"/>
        <w:jc w:val="center"/>
        <w:rPr>
          <w:rFonts w:ascii="Times New Roman" w:eastAsia="Times New Roman" w:hAnsi="Times New Roman" w:cs="Times New Roman"/>
          <w:b/>
          <w:sz w:val="24"/>
          <w:szCs w:val="24"/>
        </w:rPr>
      </w:pPr>
    </w:p>
    <w:p w:rsidR="0057483A" w:rsidRPr="001F7DE6" w:rsidRDefault="0057483A" w:rsidP="0016514F">
      <w:pPr>
        <w:tabs>
          <w:tab w:val="left" w:pos="284"/>
          <w:tab w:val="right" w:leader="dot" w:pos="9356"/>
        </w:tabs>
        <w:spacing w:after="120" w:line="240" w:lineRule="auto"/>
        <w:ind w:left="425" w:right="-1049" w:hanging="425"/>
        <w:jc w:val="both"/>
        <w:rPr>
          <w:rFonts w:ascii="Calibri" w:eastAsia="Times New Roman" w:hAnsi="Calibri" w:cs="Times New Roman"/>
          <w:noProof/>
          <w:lang w:eastAsia="lv-LV"/>
        </w:rPr>
      </w:pPr>
      <w:r w:rsidRPr="001F7DE6">
        <w:rPr>
          <w:rFonts w:ascii="Times New Roman" w:eastAsia="Times New Roman" w:hAnsi="Times New Roman" w:cs="Times New Roman"/>
          <w:b/>
          <w:sz w:val="24"/>
          <w:szCs w:val="24"/>
        </w:rPr>
        <w:fldChar w:fldCharType="begin"/>
      </w:r>
      <w:r w:rsidRPr="001F7DE6">
        <w:rPr>
          <w:rFonts w:ascii="Times New Roman" w:eastAsia="Times New Roman" w:hAnsi="Times New Roman" w:cs="Times New Roman"/>
          <w:b/>
          <w:sz w:val="24"/>
          <w:szCs w:val="24"/>
        </w:rPr>
        <w:instrText xml:space="preserve"> TOC \o "1-1" \h \z \t "Heading 2;2;Title;2" </w:instrText>
      </w:r>
      <w:r w:rsidRPr="001F7DE6">
        <w:rPr>
          <w:rFonts w:ascii="Times New Roman" w:eastAsia="Times New Roman" w:hAnsi="Times New Roman" w:cs="Times New Roman"/>
          <w:b/>
          <w:sz w:val="24"/>
          <w:szCs w:val="24"/>
        </w:rPr>
        <w:fldChar w:fldCharType="separate"/>
      </w:r>
      <w:hyperlink w:anchor="_Toc524526715" w:history="1">
        <w:r w:rsidRPr="001F7DE6">
          <w:rPr>
            <w:rFonts w:ascii="Times New Roman" w:eastAsia="Times New Roman" w:hAnsi="Times New Roman" w:cs="Times New Roman"/>
            <w:b/>
            <w:noProof/>
            <w:sz w:val="24"/>
            <w:szCs w:val="24"/>
          </w:rPr>
          <w:t>1.</w:t>
        </w:r>
        <w:r w:rsidRPr="001F7DE6">
          <w:rPr>
            <w:rFonts w:ascii="Calibri" w:eastAsia="Times New Roman" w:hAnsi="Calibri" w:cs="Times New Roman"/>
            <w:noProof/>
            <w:lang w:eastAsia="lv-LV"/>
          </w:rPr>
          <w:tab/>
        </w:r>
        <w:r w:rsidRPr="001F7DE6">
          <w:rPr>
            <w:rFonts w:ascii="Times New Roman" w:eastAsia="Times New Roman" w:hAnsi="Times New Roman" w:cs="Times New Roman"/>
            <w:b/>
            <w:noProof/>
            <w:sz w:val="24"/>
            <w:szCs w:val="24"/>
          </w:rPr>
          <w:t>V</w:t>
        </w:r>
        <w:r w:rsidR="00735FBE">
          <w:rPr>
            <w:rFonts w:ascii="Times New Roman" w:eastAsia="Times New Roman" w:hAnsi="Times New Roman" w:cs="Times New Roman"/>
            <w:b/>
            <w:noProof/>
            <w:sz w:val="24"/>
            <w:szCs w:val="24"/>
          </w:rPr>
          <w:t>ispārīgā informācija</w:t>
        </w:r>
        <w:r w:rsidRPr="001F7DE6">
          <w:rPr>
            <w:rFonts w:ascii="Times New Roman" w:eastAsia="Times New Roman" w:hAnsi="Times New Roman" w:cs="Times New Roman"/>
            <w:b/>
            <w:noProof/>
            <w:webHidden/>
            <w:sz w:val="24"/>
            <w:szCs w:val="24"/>
          </w:rPr>
          <w:tab/>
        </w:r>
        <w:r w:rsidRPr="001F7DE6">
          <w:rPr>
            <w:rFonts w:ascii="Times New Roman" w:eastAsia="Times New Roman" w:hAnsi="Times New Roman" w:cs="Times New Roman"/>
            <w:b/>
            <w:noProof/>
            <w:webHidden/>
            <w:sz w:val="24"/>
            <w:szCs w:val="24"/>
          </w:rPr>
          <w:fldChar w:fldCharType="begin"/>
        </w:r>
        <w:r w:rsidRPr="001F7DE6">
          <w:rPr>
            <w:rFonts w:ascii="Times New Roman" w:eastAsia="Times New Roman" w:hAnsi="Times New Roman" w:cs="Times New Roman"/>
            <w:b/>
            <w:noProof/>
            <w:webHidden/>
            <w:sz w:val="24"/>
            <w:szCs w:val="24"/>
          </w:rPr>
          <w:instrText xml:space="preserve"> PAGEREF _Toc524526715 \h </w:instrText>
        </w:r>
        <w:r w:rsidRPr="001F7DE6">
          <w:rPr>
            <w:rFonts w:ascii="Times New Roman" w:eastAsia="Times New Roman" w:hAnsi="Times New Roman" w:cs="Times New Roman"/>
            <w:b/>
            <w:noProof/>
            <w:webHidden/>
            <w:sz w:val="24"/>
            <w:szCs w:val="24"/>
          </w:rPr>
        </w:r>
        <w:r w:rsidRPr="001F7DE6">
          <w:rPr>
            <w:rFonts w:ascii="Times New Roman" w:eastAsia="Times New Roman" w:hAnsi="Times New Roman" w:cs="Times New Roman"/>
            <w:b/>
            <w:noProof/>
            <w:webHidden/>
            <w:sz w:val="24"/>
            <w:szCs w:val="24"/>
          </w:rPr>
          <w:fldChar w:fldCharType="separate"/>
        </w:r>
        <w:r w:rsidR="006C230B">
          <w:rPr>
            <w:rFonts w:ascii="Times New Roman" w:eastAsia="Times New Roman" w:hAnsi="Times New Roman" w:cs="Times New Roman"/>
            <w:b/>
            <w:noProof/>
            <w:webHidden/>
            <w:sz w:val="24"/>
            <w:szCs w:val="24"/>
          </w:rPr>
          <w:t>3</w:t>
        </w:r>
        <w:r w:rsidRPr="001F7DE6">
          <w:rPr>
            <w:rFonts w:ascii="Times New Roman" w:eastAsia="Times New Roman" w:hAnsi="Times New Roman" w:cs="Times New Roman"/>
            <w:b/>
            <w:noProof/>
            <w:webHidden/>
            <w:sz w:val="24"/>
            <w:szCs w:val="24"/>
          </w:rPr>
          <w:fldChar w:fldCharType="end"/>
        </w:r>
      </w:hyperlink>
    </w:p>
    <w:p w:rsidR="0057483A" w:rsidRPr="001F7DE6" w:rsidRDefault="0055585B" w:rsidP="0016514F">
      <w:pPr>
        <w:tabs>
          <w:tab w:val="left" w:pos="284"/>
          <w:tab w:val="right" w:leader="dot" w:pos="9356"/>
        </w:tabs>
        <w:spacing w:after="120" w:line="240" w:lineRule="auto"/>
        <w:ind w:left="425" w:right="-1049" w:hanging="425"/>
        <w:jc w:val="both"/>
        <w:rPr>
          <w:rFonts w:ascii="Calibri" w:eastAsia="Times New Roman" w:hAnsi="Calibri" w:cs="Times New Roman"/>
          <w:noProof/>
          <w:lang w:eastAsia="lv-LV"/>
        </w:rPr>
      </w:pPr>
      <w:hyperlink w:anchor="_Toc524526723" w:history="1">
        <w:r w:rsidR="0057483A" w:rsidRPr="00C742F2">
          <w:rPr>
            <w:rFonts w:ascii="Times New Roman" w:eastAsia="Times New Roman" w:hAnsi="Times New Roman" w:cs="Times New Roman"/>
            <w:b/>
            <w:noProof/>
            <w:sz w:val="24"/>
            <w:szCs w:val="24"/>
          </w:rPr>
          <w:t>2.</w:t>
        </w:r>
        <w:r w:rsidR="0057483A" w:rsidRPr="00C742F2">
          <w:rPr>
            <w:rFonts w:ascii="Calibri" w:eastAsia="Times New Roman" w:hAnsi="Calibri" w:cs="Times New Roman"/>
            <w:noProof/>
            <w:lang w:eastAsia="lv-LV"/>
          </w:rPr>
          <w:tab/>
        </w:r>
        <w:r w:rsidR="0057483A" w:rsidRPr="00C742F2">
          <w:rPr>
            <w:rFonts w:ascii="Times New Roman" w:eastAsia="Times New Roman" w:hAnsi="Times New Roman" w:cs="Times New Roman"/>
            <w:b/>
            <w:noProof/>
            <w:sz w:val="24"/>
            <w:szCs w:val="24"/>
          </w:rPr>
          <w:t>I</w:t>
        </w:r>
        <w:r w:rsidR="00735FBE">
          <w:rPr>
            <w:rFonts w:ascii="Times New Roman" w:eastAsia="Times New Roman" w:hAnsi="Times New Roman" w:cs="Times New Roman"/>
            <w:b/>
            <w:noProof/>
            <w:sz w:val="24"/>
            <w:szCs w:val="24"/>
          </w:rPr>
          <w:t>nformācija par iepirkuma priekšmetu</w:t>
        </w:r>
        <w:r w:rsidR="0057483A" w:rsidRPr="001F7DE6">
          <w:rPr>
            <w:rFonts w:ascii="Times New Roman" w:eastAsia="Times New Roman" w:hAnsi="Times New Roman" w:cs="Times New Roman"/>
            <w:b/>
            <w:noProof/>
            <w:webHidden/>
            <w:sz w:val="24"/>
            <w:szCs w:val="24"/>
          </w:rPr>
          <w:tab/>
        </w:r>
        <w:r w:rsidR="0057483A" w:rsidRPr="001F7DE6">
          <w:rPr>
            <w:rFonts w:ascii="Times New Roman" w:eastAsia="Times New Roman" w:hAnsi="Times New Roman" w:cs="Times New Roman"/>
            <w:b/>
            <w:noProof/>
            <w:webHidden/>
            <w:sz w:val="24"/>
            <w:szCs w:val="24"/>
          </w:rPr>
          <w:fldChar w:fldCharType="begin"/>
        </w:r>
        <w:r w:rsidR="0057483A" w:rsidRPr="001F7DE6">
          <w:rPr>
            <w:rFonts w:ascii="Times New Roman" w:eastAsia="Times New Roman" w:hAnsi="Times New Roman" w:cs="Times New Roman"/>
            <w:b/>
            <w:noProof/>
            <w:webHidden/>
            <w:sz w:val="24"/>
            <w:szCs w:val="24"/>
          </w:rPr>
          <w:instrText xml:space="preserve"> PAGEREF _Toc524526723 \h </w:instrText>
        </w:r>
        <w:r w:rsidR="0057483A" w:rsidRPr="001F7DE6">
          <w:rPr>
            <w:rFonts w:ascii="Times New Roman" w:eastAsia="Times New Roman" w:hAnsi="Times New Roman" w:cs="Times New Roman"/>
            <w:b/>
            <w:noProof/>
            <w:webHidden/>
            <w:sz w:val="24"/>
            <w:szCs w:val="24"/>
          </w:rPr>
        </w:r>
        <w:r w:rsidR="0057483A" w:rsidRPr="001F7DE6">
          <w:rPr>
            <w:rFonts w:ascii="Times New Roman" w:eastAsia="Times New Roman" w:hAnsi="Times New Roman" w:cs="Times New Roman"/>
            <w:b/>
            <w:noProof/>
            <w:webHidden/>
            <w:sz w:val="24"/>
            <w:szCs w:val="24"/>
          </w:rPr>
          <w:fldChar w:fldCharType="separate"/>
        </w:r>
        <w:r w:rsidR="006C230B">
          <w:rPr>
            <w:rFonts w:ascii="Times New Roman" w:eastAsia="Times New Roman" w:hAnsi="Times New Roman" w:cs="Times New Roman"/>
            <w:b/>
            <w:noProof/>
            <w:webHidden/>
            <w:sz w:val="24"/>
            <w:szCs w:val="24"/>
          </w:rPr>
          <w:t>4</w:t>
        </w:r>
        <w:r w:rsidR="0057483A" w:rsidRPr="001F7DE6">
          <w:rPr>
            <w:rFonts w:ascii="Times New Roman" w:eastAsia="Times New Roman" w:hAnsi="Times New Roman" w:cs="Times New Roman"/>
            <w:b/>
            <w:noProof/>
            <w:webHidden/>
            <w:sz w:val="24"/>
            <w:szCs w:val="24"/>
          </w:rPr>
          <w:fldChar w:fldCharType="end"/>
        </w:r>
      </w:hyperlink>
    </w:p>
    <w:p w:rsidR="0057483A" w:rsidRPr="001F7DE6" w:rsidRDefault="0055585B" w:rsidP="0016514F">
      <w:pPr>
        <w:tabs>
          <w:tab w:val="left" w:pos="284"/>
          <w:tab w:val="right" w:leader="dot" w:pos="9356"/>
        </w:tabs>
        <w:spacing w:after="120" w:line="240" w:lineRule="auto"/>
        <w:ind w:left="426" w:right="-1050" w:hanging="426"/>
        <w:jc w:val="both"/>
        <w:rPr>
          <w:rFonts w:ascii="Calibri" w:eastAsia="Times New Roman" w:hAnsi="Calibri" w:cs="Times New Roman"/>
          <w:noProof/>
          <w:lang w:eastAsia="lv-LV"/>
        </w:rPr>
      </w:pPr>
      <w:hyperlink w:anchor="_Toc524526727" w:history="1">
        <w:r w:rsidR="0057483A" w:rsidRPr="00735FBE">
          <w:rPr>
            <w:rFonts w:ascii="Times New Roman" w:eastAsia="Times New Roman" w:hAnsi="Times New Roman" w:cs="Times New Roman"/>
            <w:b/>
            <w:noProof/>
            <w:sz w:val="24"/>
            <w:szCs w:val="24"/>
          </w:rPr>
          <w:t>3.</w:t>
        </w:r>
        <w:r w:rsidR="0057483A" w:rsidRPr="00735FBE">
          <w:rPr>
            <w:rFonts w:ascii="Calibri" w:eastAsia="Times New Roman" w:hAnsi="Calibri" w:cs="Times New Roman"/>
            <w:noProof/>
            <w:lang w:eastAsia="lv-LV"/>
          </w:rPr>
          <w:tab/>
        </w:r>
        <w:r w:rsidR="0057483A" w:rsidRPr="00735FBE">
          <w:rPr>
            <w:rFonts w:ascii="Times New Roman" w:eastAsia="Times New Roman" w:hAnsi="Times New Roman" w:cs="Times New Roman"/>
            <w:b/>
            <w:noProof/>
            <w:sz w:val="24"/>
            <w:szCs w:val="24"/>
          </w:rPr>
          <w:t>P</w:t>
        </w:r>
        <w:r w:rsidR="00735FBE">
          <w:rPr>
            <w:rFonts w:ascii="Times New Roman" w:eastAsia="Times New Roman" w:hAnsi="Times New Roman" w:cs="Times New Roman"/>
            <w:b/>
            <w:noProof/>
            <w:sz w:val="24"/>
            <w:szCs w:val="24"/>
          </w:rPr>
          <w:t>rasības pretendentiem un iesniedzamie dokumenti</w:t>
        </w:r>
        <w:r w:rsidR="0057483A" w:rsidRPr="001F7DE6">
          <w:rPr>
            <w:rFonts w:ascii="Times New Roman" w:eastAsia="Times New Roman" w:hAnsi="Times New Roman" w:cs="Times New Roman"/>
            <w:b/>
            <w:noProof/>
            <w:webHidden/>
            <w:sz w:val="24"/>
            <w:szCs w:val="24"/>
          </w:rPr>
          <w:tab/>
        </w:r>
        <w:r w:rsidR="0057483A" w:rsidRPr="001F7DE6">
          <w:rPr>
            <w:rFonts w:ascii="Times New Roman" w:eastAsia="Times New Roman" w:hAnsi="Times New Roman" w:cs="Times New Roman"/>
            <w:b/>
            <w:noProof/>
            <w:webHidden/>
            <w:sz w:val="24"/>
            <w:szCs w:val="24"/>
          </w:rPr>
          <w:fldChar w:fldCharType="begin"/>
        </w:r>
        <w:r w:rsidR="0057483A" w:rsidRPr="001F7DE6">
          <w:rPr>
            <w:rFonts w:ascii="Times New Roman" w:eastAsia="Times New Roman" w:hAnsi="Times New Roman" w:cs="Times New Roman"/>
            <w:b/>
            <w:noProof/>
            <w:webHidden/>
            <w:sz w:val="24"/>
            <w:szCs w:val="24"/>
          </w:rPr>
          <w:instrText xml:space="preserve"> PAGEREF _Toc524526727 \h </w:instrText>
        </w:r>
        <w:r w:rsidR="0057483A" w:rsidRPr="001F7DE6">
          <w:rPr>
            <w:rFonts w:ascii="Times New Roman" w:eastAsia="Times New Roman" w:hAnsi="Times New Roman" w:cs="Times New Roman"/>
            <w:b/>
            <w:noProof/>
            <w:webHidden/>
            <w:sz w:val="24"/>
            <w:szCs w:val="24"/>
          </w:rPr>
        </w:r>
        <w:r w:rsidR="0057483A" w:rsidRPr="001F7DE6">
          <w:rPr>
            <w:rFonts w:ascii="Times New Roman" w:eastAsia="Times New Roman" w:hAnsi="Times New Roman" w:cs="Times New Roman"/>
            <w:b/>
            <w:noProof/>
            <w:webHidden/>
            <w:sz w:val="24"/>
            <w:szCs w:val="24"/>
          </w:rPr>
          <w:fldChar w:fldCharType="separate"/>
        </w:r>
        <w:r w:rsidR="006C230B">
          <w:rPr>
            <w:rFonts w:ascii="Times New Roman" w:eastAsia="Times New Roman" w:hAnsi="Times New Roman" w:cs="Times New Roman"/>
            <w:b/>
            <w:noProof/>
            <w:webHidden/>
            <w:sz w:val="24"/>
            <w:szCs w:val="24"/>
          </w:rPr>
          <w:t>4</w:t>
        </w:r>
        <w:r w:rsidR="0057483A" w:rsidRPr="001F7DE6">
          <w:rPr>
            <w:rFonts w:ascii="Times New Roman" w:eastAsia="Times New Roman" w:hAnsi="Times New Roman" w:cs="Times New Roman"/>
            <w:b/>
            <w:noProof/>
            <w:webHidden/>
            <w:sz w:val="24"/>
            <w:szCs w:val="24"/>
          </w:rPr>
          <w:fldChar w:fldCharType="end"/>
        </w:r>
      </w:hyperlink>
    </w:p>
    <w:p w:rsidR="0057483A" w:rsidRPr="001F7DE6" w:rsidRDefault="0055585B" w:rsidP="0016514F">
      <w:pPr>
        <w:tabs>
          <w:tab w:val="left" w:pos="284"/>
          <w:tab w:val="right" w:leader="dot" w:pos="9356"/>
        </w:tabs>
        <w:spacing w:after="120" w:line="240" w:lineRule="auto"/>
        <w:ind w:left="426" w:right="-1050" w:hanging="426"/>
        <w:jc w:val="both"/>
        <w:rPr>
          <w:rFonts w:ascii="Calibri" w:eastAsia="Times New Roman" w:hAnsi="Calibri" w:cs="Times New Roman"/>
          <w:noProof/>
          <w:lang w:eastAsia="lv-LV"/>
        </w:rPr>
      </w:pPr>
      <w:hyperlink w:anchor="_Toc524526733" w:history="1">
        <w:r w:rsidR="0057483A" w:rsidRPr="00735FBE">
          <w:rPr>
            <w:rFonts w:ascii="Times New Roman" w:eastAsia="Times New Roman" w:hAnsi="Times New Roman" w:cs="Times New Roman"/>
            <w:b/>
            <w:noProof/>
            <w:sz w:val="24"/>
            <w:szCs w:val="24"/>
          </w:rPr>
          <w:t>4.</w:t>
        </w:r>
        <w:r w:rsidR="0057483A" w:rsidRPr="00735FBE">
          <w:rPr>
            <w:rFonts w:ascii="Calibri" w:eastAsia="Times New Roman" w:hAnsi="Calibri" w:cs="Times New Roman"/>
            <w:noProof/>
            <w:lang w:eastAsia="lv-LV"/>
          </w:rPr>
          <w:tab/>
        </w:r>
        <w:r w:rsidR="0057483A" w:rsidRPr="00735FBE">
          <w:rPr>
            <w:rFonts w:ascii="Times New Roman" w:eastAsia="Times New Roman" w:hAnsi="Times New Roman" w:cs="Times New Roman"/>
            <w:b/>
            <w:noProof/>
            <w:sz w:val="24"/>
            <w:szCs w:val="24"/>
          </w:rPr>
          <w:t>P</w:t>
        </w:r>
        <w:r w:rsidR="00735FBE">
          <w:rPr>
            <w:rFonts w:ascii="Times New Roman" w:eastAsia="Times New Roman" w:hAnsi="Times New Roman" w:cs="Times New Roman"/>
            <w:b/>
            <w:noProof/>
            <w:sz w:val="24"/>
            <w:szCs w:val="24"/>
          </w:rPr>
          <w:t>iedāvājumu vērtēšana</w:t>
        </w:r>
        <w:r w:rsidR="0057483A" w:rsidRPr="001F7DE6">
          <w:rPr>
            <w:rFonts w:ascii="Times New Roman" w:eastAsia="Times New Roman" w:hAnsi="Times New Roman" w:cs="Times New Roman"/>
            <w:b/>
            <w:noProof/>
            <w:webHidden/>
            <w:sz w:val="24"/>
            <w:szCs w:val="24"/>
          </w:rPr>
          <w:tab/>
        </w:r>
        <w:r w:rsidR="0057483A" w:rsidRPr="001F7DE6">
          <w:rPr>
            <w:rFonts w:ascii="Times New Roman" w:eastAsia="Times New Roman" w:hAnsi="Times New Roman" w:cs="Times New Roman"/>
            <w:b/>
            <w:noProof/>
            <w:webHidden/>
            <w:sz w:val="24"/>
            <w:szCs w:val="24"/>
          </w:rPr>
          <w:fldChar w:fldCharType="begin"/>
        </w:r>
        <w:r w:rsidR="0057483A" w:rsidRPr="001F7DE6">
          <w:rPr>
            <w:rFonts w:ascii="Times New Roman" w:eastAsia="Times New Roman" w:hAnsi="Times New Roman" w:cs="Times New Roman"/>
            <w:b/>
            <w:noProof/>
            <w:webHidden/>
            <w:sz w:val="24"/>
            <w:szCs w:val="24"/>
          </w:rPr>
          <w:instrText xml:space="preserve"> PAGEREF _Toc524526733 \h </w:instrText>
        </w:r>
        <w:r w:rsidR="0057483A" w:rsidRPr="001F7DE6">
          <w:rPr>
            <w:rFonts w:ascii="Times New Roman" w:eastAsia="Times New Roman" w:hAnsi="Times New Roman" w:cs="Times New Roman"/>
            <w:b/>
            <w:noProof/>
            <w:webHidden/>
            <w:sz w:val="24"/>
            <w:szCs w:val="24"/>
          </w:rPr>
        </w:r>
        <w:r w:rsidR="0057483A" w:rsidRPr="001F7DE6">
          <w:rPr>
            <w:rFonts w:ascii="Times New Roman" w:eastAsia="Times New Roman" w:hAnsi="Times New Roman" w:cs="Times New Roman"/>
            <w:b/>
            <w:noProof/>
            <w:webHidden/>
            <w:sz w:val="24"/>
            <w:szCs w:val="24"/>
          </w:rPr>
          <w:fldChar w:fldCharType="separate"/>
        </w:r>
        <w:r w:rsidR="006C230B">
          <w:rPr>
            <w:rFonts w:ascii="Times New Roman" w:eastAsia="Times New Roman" w:hAnsi="Times New Roman" w:cs="Times New Roman"/>
            <w:b/>
            <w:noProof/>
            <w:webHidden/>
            <w:sz w:val="24"/>
            <w:szCs w:val="24"/>
          </w:rPr>
          <w:t>5</w:t>
        </w:r>
        <w:r w:rsidR="0057483A" w:rsidRPr="001F7DE6">
          <w:rPr>
            <w:rFonts w:ascii="Times New Roman" w:eastAsia="Times New Roman" w:hAnsi="Times New Roman" w:cs="Times New Roman"/>
            <w:b/>
            <w:noProof/>
            <w:webHidden/>
            <w:sz w:val="24"/>
            <w:szCs w:val="24"/>
          </w:rPr>
          <w:fldChar w:fldCharType="end"/>
        </w:r>
      </w:hyperlink>
    </w:p>
    <w:p w:rsidR="0057483A" w:rsidRPr="001F7DE6" w:rsidRDefault="0055585B" w:rsidP="0016514F">
      <w:pPr>
        <w:tabs>
          <w:tab w:val="left" w:pos="284"/>
          <w:tab w:val="right" w:leader="dot" w:pos="9356"/>
        </w:tabs>
        <w:spacing w:after="120" w:line="240" w:lineRule="auto"/>
        <w:ind w:left="426" w:right="-1050" w:hanging="426"/>
        <w:jc w:val="both"/>
        <w:rPr>
          <w:rFonts w:ascii="Calibri" w:eastAsia="Times New Roman" w:hAnsi="Calibri" w:cs="Times New Roman"/>
          <w:noProof/>
          <w:lang w:eastAsia="lv-LV"/>
        </w:rPr>
      </w:pPr>
      <w:hyperlink w:anchor="_Toc524526741" w:history="1">
        <w:r w:rsidR="0057483A" w:rsidRPr="00735FBE">
          <w:rPr>
            <w:rFonts w:ascii="Times New Roman" w:eastAsia="Times New Roman" w:hAnsi="Times New Roman" w:cs="Times New Roman"/>
            <w:b/>
            <w:noProof/>
            <w:sz w:val="24"/>
            <w:szCs w:val="24"/>
          </w:rPr>
          <w:t>5.</w:t>
        </w:r>
        <w:r w:rsidR="0057483A" w:rsidRPr="00735FBE">
          <w:rPr>
            <w:rFonts w:ascii="Calibri" w:eastAsia="Times New Roman" w:hAnsi="Calibri" w:cs="Times New Roman"/>
            <w:noProof/>
            <w:lang w:eastAsia="lv-LV"/>
          </w:rPr>
          <w:tab/>
        </w:r>
        <w:r w:rsidR="0057483A" w:rsidRPr="00735FBE">
          <w:rPr>
            <w:rFonts w:ascii="Times New Roman" w:eastAsia="Times New Roman" w:hAnsi="Times New Roman" w:cs="Times New Roman"/>
            <w:b/>
            <w:noProof/>
            <w:sz w:val="24"/>
            <w:szCs w:val="24"/>
          </w:rPr>
          <w:t>I</w:t>
        </w:r>
        <w:r w:rsidR="00735FBE">
          <w:rPr>
            <w:rFonts w:ascii="Times New Roman" w:eastAsia="Times New Roman" w:hAnsi="Times New Roman" w:cs="Times New Roman"/>
            <w:b/>
            <w:noProof/>
            <w:sz w:val="24"/>
            <w:szCs w:val="24"/>
          </w:rPr>
          <w:t xml:space="preserve">epirkuma līguma </w:t>
        </w:r>
        <w:r w:rsidR="00DC6FC2">
          <w:rPr>
            <w:rFonts w:ascii="Times New Roman" w:eastAsia="Times New Roman" w:hAnsi="Times New Roman" w:cs="Times New Roman"/>
            <w:b/>
            <w:noProof/>
            <w:sz w:val="24"/>
            <w:szCs w:val="24"/>
          </w:rPr>
          <w:t>slēgšana</w:t>
        </w:r>
        <w:r w:rsidR="0057483A" w:rsidRPr="001F7DE6">
          <w:rPr>
            <w:rFonts w:ascii="Times New Roman" w:eastAsia="Times New Roman" w:hAnsi="Times New Roman" w:cs="Times New Roman"/>
            <w:b/>
            <w:noProof/>
            <w:webHidden/>
            <w:sz w:val="24"/>
            <w:szCs w:val="24"/>
          </w:rPr>
          <w:tab/>
        </w:r>
        <w:r w:rsidR="0057483A" w:rsidRPr="001F7DE6">
          <w:rPr>
            <w:rFonts w:ascii="Times New Roman" w:eastAsia="Times New Roman" w:hAnsi="Times New Roman" w:cs="Times New Roman"/>
            <w:b/>
            <w:noProof/>
            <w:webHidden/>
            <w:sz w:val="24"/>
            <w:szCs w:val="24"/>
          </w:rPr>
          <w:fldChar w:fldCharType="begin"/>
        </w:r>
        <w:r w:rsidR="0057483A" w:rsidRPr="001F7DE6">
          <w:rPr>
            <w:rFonts w:ascii="Times New Roman" w:eastAsia="Times New Roman" w:hAnsi="Times New Roman" w:cs="Times New Roman"/>
            <w:b/>
            <w:noProof/>
            <w:webHidden/>
            <w:sz w:val="24"/>
            <w:szCs w:val="24"/>
          </w:rPr>
          <w:instrText xml:space="preserve"> PAGEREF _Toc524526741 \h </w:instrText>
        </w:r>
        <w:r w:rsidR="0057483A" w:rsidRPr="001F7DE6">
          <w:rPr>
            <w:rFonts w:ascii="Times New Roman" w:eastAsia="Times New Roman" w:hAnsi="Times New Roman" w:cs="Times New Roman"/>
            <w:b/>
            <w:noProof/>
            <w:webHidden/>
            <w:sz w:val="24"/>
            <w:szCs w:val="24"/>
          </w:rPr>
        </w:r>
        <w:r w:rsidR="0057483A" w:rsidRPr="001F7DE6">
          <w:rPr>
            <w:rFonts w:ascii="Times New Roman" w:eastAsia="Times New Roman" w:hAnsi="Times New Roman" w:cs="Times New Roman"/>
            <w:b/>
            <w:noProof/>
            <w:webHidden/>
            <w:sz w:val="24"/>
            <w:szCs w:val="24"/>
          </w:rPr>
          <w:fldChar w:fldCharType="separate"/>
        </w:r>
        <w:r w:rsidR="006C230B">
          <w:rPr>
            <w:rFonts w:ascii="Times New Roman" w:eastAsia="Times New Roman" w:hAnsi="Times New Roman" w:cs="Times New Roman"/>
            <w:b/>
            <w:noProof/>
            <w:webHidden/>
            <w:sz w:val="24"/>
            <w:szCs w:val="24"/>
          </w:rPr>
          <w:t>7</w:t>
        </w:r>
        <w:r w:rsidR="0057483A" w:rsidRPr="001F7DE6">
          <w:rPr>
            <w:rFonts w:ascii="Times New Roman" w:eastAsia="Times New Roman" w:hAnsi="Times New Roman" w:cs="Times New Roman"/>
            <w:b/>
            <w:noProof/>
            <w:webHidden/>
            <w:sz w:val="24"/>
            <w:szCs w:val="24"/>
          </w:rPr>
          <w:fldChar w:fldCharType="end"/>
        </w:r>
      </w:hyperlink>
    </w:p>
    <w:p w:rsidR="0057483A" w:rsidRPr="001F7DE6" w:rsidRDefault="0055585B" w:rsidP="0016514F">
      <w:pPr>
        <w:tabs>
          <w:tab w:val="left" w:pos="284"/>
          <w:tab w:val="right" w:leader="dot" w:pos="9356"/>
        </w:tabs>
        <w:spacing w:after="120" w:line="240" w:lineRule="auto"/>
        <w:ind w:left="426" w:right="-1050" w:hanging="426"/>
        <w:jc w:val="both"/>
        <w:rPr>
          <w:rFonts w:ascii="Calibri" w:eastAsia="Times New Roman" w:hAnsi="Calibri" w:cs="Times New Roman"/>
          <w:noProof/>
          <w:lang w:eastAsia="lv-LV"/>
        </w:rPr>
      </w:pPr>
      <w:hyperlink w:anchor="_Toc524526744" w:history="1">
        <w:r w:rsidR="0057483A" w:rsidRPr="00DC6FC2">
          <w:rPr>
            <w:rFonts w:ascii="Times New Roman" w:eastAsia="Times New Roman" w:hAnsi="Times New Roman" w:cs="Times New Roman"/>
            <w:b/>
            <w:noProof/>
            <w:sz w:val="24"/>
            <w:szCs w:val="24"/>
          </w:rPr>
          <w:t>6.</w:t>
        </w:r>
        <w:r w:rsidR="0057483A" w:rsidRPr="00DC6FC2">
          <w:rPr>
            <w:rFonts w:ascii="Calibri" w:eastAsia="Times New Roman" w:hAnsi="Calibri" w:cs="Times New Roman"/>
            <w:noProof/>
            <w:lang w:eastAsia="lv-LV"/>
          </w:rPr>
          <w:tab/>
        </w:r>
        <w:r w:rsidR="00DC6FC2">
          <w:rPr>
            <w:rFonts w:ascii="Times New Roman" w:eastAsia="Times New Roman" w:hAnsi="Times New Roman" w:cs="Times New Roman"/>
            <w:b/>
            <w:noProof/>
            <w:sz w:val="24"/>
            <w:szCs w:val="24"/>
          </w:rPr>
          <w:t>Ipirkuma nolikuma</w:t>
        </w:r>
        <w:r w:rsidR="0057483A" w:rsidRPr="00DC6FC2">
          <w:rPr>
            <w:rFonts w:ascii="Times New Roman" w:eastAsia="Times New Roman" w:hAnsi="Times New Roman" w:cs="Times New Roman"/>
            <w:b/>
            <w:noProof/>
            <w:sz w:val="24"/>
            <w:szCs w:val="24"/>
          </w:rPr>
          <w:t xml:space="preserve"> </w:t>
        </w:r>
        <w:r w:rsidR="00DC6FC2">
          <w:rPr>
            <w:rFonts w:ascii="Times New Roman" w:eastAsia="Times New Roman" w:hAnsi="Times New Roman" w:cs="Times New Roman"/>
            <w:b/>
            <w:noProof/>
            <w:sz w:val="24"/>
            <w:szCs w:val="24"/>
          </w:rPr>
          <w:t>pielikumi</w:t>
        </w:r>
        <w:r w:rsidR="0057483A" w:rsidRPr="001F7DE6">
          <w:rPr>
            <w:rFonts w:ascii="Times New Roman" w:eastAsia="Times New Roman" w:hAnsi="Times New Roman" w:cs="Times New Roman"/>
            <w:b/>
            <w:noProof/>
            <w:webHidden/>
            <w:sz w:val="24"/>
            <w:szCs w:val="24"/>
          </w:rPr>
          <w:tab/>
        </w:r>
        <w:r w:rsidR="0057483A" w:rsidRPr="001F7DE6">
          <w:rPr>
            <w:rFonts w:ascii="Times New Roman" w:eastAsia="Times New Roman" w:hAnsi="Times New Roman" w:cs="Times New Roman"/>
            <w:b/>
            <w:noProof/>
            <w:webHidden/>
            <w:sz w:val="24"/>
            <w:szCs w:val="24"/>
          </w:rPr>
          <w:fldChar w:fldCharType="begin"/>
        </w:r>
        <w:r w:rsidR="0057483A" w:rsidRPr="001F7DE6">
          <w:rPr>
            <w:rFonts w:ascii="Times New Roman" w:eastAsia="Times New Roman" w:hAnsi="Times New Roman" w:cs="Times New Roman"/>
            <w:b/>
            <w:noProof/>
            <w:webHidden/>
            <w:sz w:val="24"/>
            <w:szCs w:val="24"/>
          </w:rPr>
          <w:instrText xml:space="preserve"> PAGEREF _Toc524526744 \h </w:instrText>
        </w:r>
        <w:r w:rsidR="0057483A" w:rsidRPr="001F7DE6">
          <w:rPr>
            <w:rFonts w:ascii="Times New Roman" w:eastAsia="Times New Roman" w:hAnsi="Times New Roman" w:cs="Times New Roman"/>
            <w:b/>
            <w:noProof/>
            <w:webHidden/>
            <w:sz w:val="24"/>
            <w:szCs w:val="24"/>
          </w:rPr>
        </w:r>
        <w:r w:rsidR="0057483A" w:rsidRPr="001F7DE6">
          <w:rPr>
            <w:rFonts w:ascii="Times New Roman" w:eastAsia="Times New Roman" w:hAnsi="Times New Roman" w:cs="Times New Roman"/>
            <w:b/>
            <w:noProof/>
            <w:webHidden/>
            <w:sz w:val="24"/>
            <w:szCs w:val="24"/>
          </w:rPr>
          <w:fldChar w:fldCharType="separate"/>
        </w:r>
        <w:r w:rsidR="006C230B">
          <w:rPr>
            <w:rFonts w:ascii="Times New Roman" w:eastAsia="Times New Roman" w:hAnsi="Times New Roman" w:cs="Times New Roman"/>
            <w:b/>
            <w:noProof/>
            <w:webHidden/>
            <w:sz w:val="24"/>
            <w:szCs w:val="24"/>
          </w:rPr>
          <w:t>7</w:t>
        </w:r>
        <w:r w:rsidR="0057483A" w:rsidRPr="001F7DE6">
          <w:rPr>
            <w:rFonts w:ascii="Times New Roman" w:eastAsia="Times New Roman" w:hAnsi="Times New Roman" w:cs="Times New Roman"/>
            <w:b/>
            <w:noProof/>
            <w:webHidden/>
            <w:sz w:val="24"/>
            <w:szCs w:val="24"/>
          </w:rPr>
          <w:fldChar w:fldCharType="end"/>
        </w:r>
      </w:hyperlink>
    </w:p>
    <w:p w:rsidR="0057483A" w:rsidRPr="001F7DE6" w:rsidRDefault="00DC6FC2" w:rsidP="0016514F">
      <w:pPr>
        <w:tabs>
          <w:tab w:val="left" w:pos="426"/>
          <w:tab w:val="right" w:leader="dot" w:pos="9356"/>
        </w:tabs>
        <w:spacing w:after="120" w:line="240" w:lineRule="auto"/>
        <w:ind w:right="-1050"/>
        <w:jc w:val="both"/>
        <w:rPr>
          <w:rFonts w:ascii="Calibri" w:eastAsia="Times New Roman" w:hAnsi="Calibri" w:cs="Times New Roman"/>
          <w:noProof/>
          <w:lang w:eastAsia="lv-LV"/>
        </w:rPr>
      </w:pPr>
      <w:r>
        <w:rPr>
          <w:rFonts w:ascii="Times New Roman" w:eastAsia="Times New Roman" w:hAnsi="Times New Roman" w:cs="Times New Roman"/>
          <w:noProof/>
          <w:sz w:val="24"/>
          <w:szCs w:val="24"/>
          <w:u w:val="single"/>
        </w:rPr>
        <w:t>Pielikums Nr.1</w:t>
      </w:r>
      <w:r w:rsidRPr="00DC6FC2">
        <w:rPr>
          <w:rFonts w:ascii="Times New Roman" w:eastAsia="Times New Roman" w:hAnsi="Times New Roman" w:cs="Times New Roman"/>
          <w:noProof/>
          <w:sz w:val="24"/>
          <w:szCs w:val="24"/>
        </w:rPr>
        <w:t xml:space="preserve"> ”</w:t>
      </w:r>
      <w:hyperlink w:anchor="_Toc524526745" w:history="1">
        <w:r w:rsidR="0057483A" w:rsidRPr="00DC6FC2">
          <w:rPr>
            <w:rFonts w:ascii="Times New Roman" w:eastAsia="Times New Roman" w:hAnsi="Times New Roman" w:cs="Times New Roman"/>
            <w:noProof/>
            <w:sz w:val="24"/>
            <w:szCs w:val="24"/>
          </w:rPr>
          <w:t>P</w:t>
        </w:r>
        <w:r w:rsidRPr="00DC6FC2">
          <w:rPr>
            <w:rFonts w:ascii="Times New Roman" w:eastAsia="Times New Roman" w:hAnsi="Times New Roman" w:cs="Times New Roman"/>
            <w:noProof/>
            <w:sz w:val="24"/>
            <w:szCs w:val="24"/>
          </w:rPr>
          <w:t>eteikums dalībai iepirkumā” (veidne)</w:t>
        </w:r>
        <w:r w:rsidR="0057483A" w:rsidRPr="00DC6FC2">
          <w:rPr>
            <w:rFonts w:ascii="Times New Roman" w:eastAsia="Times New Roman" w:hAnsi="Times New Roman" w:cs="Times New Roman"/>
            <w:noProof/>
            <w:webHidden/>
            <w:sz w:val="24"/>
            <w:szCs w:val="24"/>
          </w:rPr>
          <w:tab/>
        </w:r>
        <w:r w:rsidR="0057483A" w:rsidRPr="00DC6FC2">
          <w:rPr>
            <w:rFonts w:ascii="Times New Roman" w:eastAsia="Times New Roman" w:hAnsi="Times New Roman" w:cs="Times New Roman"/>
            <w:noProof/>
            <w:webHidden/>
            <w:sz w:val="24"/>
            <w:szCs w:val="24"/>
          </w:rPr>
          <w:fldChar w:fldCharType="begin"/>
        </w:r>
        <w:r w:rsidR="0057483A" w:rsidRPr="00DC6FC2">
          <w:rPr>
            <w:rFonts w:ascii="Times New Roman" w:eastAsia="Times New Roman" w:hAnsi="Times New Roman" w:cs="Times New Roman"/>
            <w:noProof/>
            <w:webHidden/>
            <w:sz w:val="24"/>
            <w:szCs w:val="24"/>
          </w:rPr>
          <w:instrText xml:space="preserve"> PAGEREF _Toc524526745 \h </w:instrText>
        </w:r>
        <w:r w:rsidR="0057483A" w:rsidRPr="00DC6FC2">
          <w:rPr>
            <w:rFonts w:ascii="Times New Roman" w:eastAsia="Times New Roman" w:hAnsi="Times New Roman" w:cs="Times New Roman"/>
            <w:noProof/>
            <w:webHidden/>
            <w:sz w:val="24"/>
            <w:szCs w:val="24"/>
          </w:rPr>
        </w:r>
        <w:r w:rsidR="0057483A" w:rsidRPr="00DC6FC2">
          <w:rPr>
            <w:rFonts w:ascii="Times New Roman" w:eastAsia="Times New Roman" w:hAnsi="Times New Roman" w:cs="Times New Roman"/>
            <w:noProof/>
            <w:webHidden/>
            <w:sz w:val="24"/>
            <w:szCs w:val="24"/>
          </w:rPr>
          <w:fldChar w:fldCharType="separate"/>
        </w:r>
        <w:r w:rsidR="006C230B">
          <w:rPr>
            <w:rFonts w:ascii="Times New Roman" w:eastAsia="Times New Roman" w:hAnsi="Times New Roman" w:cs="Times New Roman"/>
            <w:noProof/>
            <w:webHidden/>
            <w:sz w:val="24"/>
            <w:szCs w:val="24"/>
          </w:rPr>
          <w:t>8</w:t>
        </w:r>
        <w:r w:rsidR="0057483A" w:rsidRPr="00DC6FC2">
          <w:rPr>
            <w:rFonts w:ascii="Times New Roman" w:eastAsia="Times New Roman" w:hAnsi="Times New Roman" w:cs="Times New Roman"/>
            <w:noProof/>
            <w:webHidden/>
            <w:sz w:val="24"/>
            <w:szCs w:val="24"/>
          </w:rPr>
          <w:fldChar w:fldCharType="end"/>
        </w:r>
      </w:hyperlink>
    </w:p>
    <w:p w:rsidR="0057483A" w:rsidRPr="001F7DE6" w:rsidRDefault="00DC6FC2" w:rsidP="0016514F">
      <w:pPr>
        <w:tabs>
          <w:tab w:val="left" w:pos="426"/>
          <w:tab w:val="right" w:leader="dot" w:pos="9356"/>
        </w:tabs>
        <w:spacing w:after="120" w:line="240" w:lineRule="auto"/>
        <w:ind w:right="-1050"/>
        <w:jc w:val="both"/>
        <w:rPr>
          <w:rFonts w:ascii="Calibri" w:eastAsia="Times New Roman" w:hAnsi="Calibri" w:cs="Times New Roman"/>
          <w:noProof/>
          <w:lang w:eastAsia="lv-LV"/>
        </w:rPr>
      </w:pPr>
      <w:r>
        <w:rPr>
          <w:rFonts w:ascii="Times New Roman" w:eastAsia="Times New Roman" w:hAnsi="Times New Roman" w:cs="Times New Roman"/>
          <w:noProof/>
          <w:sz w:val="24"/>
          <w:szCs w:val="24"/>
          <w:u w:val="single"/>
        </w:rPr>
        <w:t>Pielikums Nr.2</w:t>
      </w:r>
      <w:r w:rsidRPr="00DC6FC2">
        <w:rPr>
          <w:rFonts w:ascii="Times New Roman" w:eastAsia="Times New Roman" w:hAnsi="Times New Roman" w:cs="Times New Roman"/>
          <w:noProof/>
          <w:sz w:val="24"/>
          <w:szCs w:val="24"/>
        </w:rPr>
        <w:t xml:space="preserve"> ”</w:t>
      </w:r>
      <w:hyperlink w:anchor="_Toc524526746" w:history="1">
        <w:r w:rsidR="0057483A" w:rsidRPr="00DC6FC2">
          <w:rPr>
            <w:rFonts w:ascii="Times New Roman" w:eastAsia="Times New Roman" w:hAnsi="Times New Roman" w:cs="Times New Roman"/>
            <w:noProof/>
            <w:sz w:val="24"/>
            <w:szCs w:val="24"/>
          </w:rPr>
          <w:t>T</w:t>
        </w:r>
        <w:r w:rsidRPr="00DC6FC2">
          <w:rPr>
            <w:rFonts w:ascii="Times New Roman" w:eastAsia="Times New Roman" w:hAnsi="Times New Roman" w:cs="Times New Roman"/>
            <w:noProof/>
            <w:sz w:val="24"/>
            <w:szCs w:val="24"/>
          </w:rPr>
          <w:t>ehniskā specifikācija”</w:t>
        </w:r>
        <w:r w:rsidR="0057483A" w:rsidRPr="00DC6FC2">
          <w:rPr>
            <w:rFonts w:ascii="Times New Roman" w:eastAsia="Times New Roman" w:hAnsi="Times New Roman" w:cs="Times New Roman"/>
            <w:noProof/>
            <w:sz w:val="24"/>
            <w:szCs w:val="24"/>
          </w:rPr>
          <w:t xml:space="preserve"> </w:t>
        </w:r>
        <w:r w:rsidRPr="00DC6FC2">
          <w:rPr>
            <w:rFonts w:ascii="Times New Roman" w:eastAsia="Times New Roman" w:hAnsi="Times New Roman" w:cs="Times New Roman"/>
            <w:noProof/>
            <w:sz w:val="24"/>
            <w:szCs w:val="24"/>
          </w:rPr>
          <w:t>(</w:t>
        </w:r>
        <w:r w:rsidR="0057483A" w:rsidRPr="00DC6FC2">
          <w:rPr>
            <w:rFonts w:ascii="Times New Roman" w:eastAsia="Times New Roman" w:hAnsi="Times New Roman" w:cs="Times New Roman"/>
            <w:noProof/>
            <w:sz w:val="24"/>
            <w:szCs w:val="24"/>
          </w:rPr>
          <w:t>T</w:t>
        </w:r>
        <w:r w:rsidRPr="00DC6FC2">
          <w:rPr>
            <w:rFonts w:ascii="Times New Roman" w:eastAsia="Times New Roman" w:hAnsi="Times New Roman" w:cs="Times New Roman"/>
            <w:noProof/>
            <w:sz w:val="24"/>
            <w:szCs w:val="24"/>
          </w:rPr>
          <w:t>ehniskā piedāvājuma veidne)</w:t>
        </w:r>
        <w:r w:rsidR="0057483A" w:rsidRPr="00DC6FC2">
          <w:rPr>
            <w:rFonts w:ascii="Times New Roman" w:eastAsia="Times New Roman" w:hAnsi="Times New Roman" w:cs="Times New Roman"/>
            <w:noProof/>
            <w:webHidden/>
            <w:sz w:val="24"/>
            <w:szCs w:val="24"/>
          </w:rPr>
          <w:tab/>
        </w:r>
      </w:hyperlink>
      <w:r>
        <w:rPr>
          <w:rFonts w:ascii="Times New Roman" w:eastAsia="Times New Roman" w:hAnsi="Times New Roman" w:cs="Times New Roman"/>
          <w:noProof/>
          <w:sz w:val="24"/>
          <w:szCs w:val="24"/>
        </w:rPr>
        <w:t>10</w:t>
      </w:r>
    </w:p>
    <w:p w:rsidR="0057483A" w:rsidRPr="001F7DE6" w:rsidRDefault="00DC6FC2" w:rsidP="0016514F">
      <w:pPr>
        <w:tabs>
          <w:tab w:val="left" w:pos="426"/>
          <w:tab w:val="right" w:leader="dot" w:pos="9356"/>
        </w:tabs>
        <w:spacing w:after="120" w:line="240" w:lineRule="auto"/>
        <w:ind w:right="-1050"/>
        <w:jc w:val="both"/>
        <w:rPr>
          <w:rFonts w:ascii="Calibri" w:eastAsia="Times New Roman" w:hAnsi="Calibri" w:cs="Times New Roman"/>
          <w:noProof/>
          <w:lang w:eastAsia="lv-LV"/>
        </w:rPr>
      </w:pPr>
      <w:r>
        <w:rPr>
          <w:rFonts w:ascii="Times New Roman" w:eastAsia="Times New Roman" w:hAnsi="Times New Roman" w:cs="Times New Roman"/>
          <w:noProof/>
          <w:sz w:val="24"/>
          <w:szCs w:val="24"/>
          <w:u w:val="single"/>
        </w:rPr>
        <w:t>Pielikums Nr.3</w:t>
      </w:r>
      <w:r w:rsidRPr="00F912CD">
        <w:rPr>
          <w:rFonts w:ascii="Times New Roman" w:eastAsia="Times New Roman" w:hAnsi="Times New Roman" w:cs="Times New Roman"/>
          <w:noProof/>
          <w:sz w:val="24"/>
          <w:szCs w:val="24"/>
        </w:rPr>
        <w:t xml:space="preserve"> ”</w:t>
      </w:r>
      <w:r w:rsidR="00F912CD" w:rsidRPr="00F912CD">
        <w:rPr>
          <w:rFonts w:ascii="Times New Roman" w:eastAsia="Times New Roman" w:hAnsi="Times New Roman" w:cs="Times New Roman"/>
          <w:noProof/>
          <w:sz w:val="24"/>
          <w:szCs w:val="24"/>
        </w:rPr>
        <w:t>Informācija par būtiskākajām veiktajām piegādēm" (veidne)………</w:t>
      </w:r>
      <w:r w:rsidR="00F912CD">
        <w:rPr>
          <w:rFonts w:ascii="Times New Roman" w:eastAsia="Times New Roman" w:hAnsi="Times New Roman" w:cs="Times New Roman"/>
          <w:noProof/>
          <w:sz w:val="24"/>
          <w:szCs w:val="24"/>
        </w:rPr>
        <w:t>………….</w:t>
      </w:r>
      <w:r w:rsidR="00F912CD" w:rsidRPr="00F912CD">
        <w:rPr>
          <w:rFonts w:ascii="Times New Roman" w:eastAsia="Times New Roman" w:hAnsi="Times New Roman" w:cs="Times New Roman"/>
          <w:noProof/>
          <w:sz w:val="24"/>
          <w:szCs w:val="24"/>
        </w:rPr>
        <w:t xml:space="preserve">13 </w:t>
      </w:r>
    </w:p>
    <w:p w:rsidR="00562B74" w:rsidRPr="00562B74" w:rsidRDefault="00562B74" w:rsidP="00562B74">
      <w:pPr>
        <w:tabs>
          <w:tab w:val="left" w:pos="426"/>
          <w:tab w:val="right" w:leader="dot" w:pos="9356"/>
        </w:tabs>
        <w:spacing w:after="0" w:line="240" w:lineRule="auto"/>
        <w:ind w:left="1560" w:right="-1050" w:hanging="15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u w:val="single"/>
        </w:rPr>
        <w:t>Pielikums Nr.4</w:t>
      </w:r>
      <w:r w:rsidRPr="00562B74">
        <w:rPr>
          <w:rFonts w:ascii="Times New Roman" w:eastAsia="Times New Roman" w:hAnsi="Times New Roman" w:cs="Times New Roman"/>
          <w:noProof/>
          <w:sz w:val="24"/>
          <w:szCs w:val="24"/>
        </w:rPr>
        <w:t xml:space="preserve"> ”Līgums par granulu apkures katla piegādi un uzstādīšanu Sakstagala </w:t>
      </w:r>
    </w:p>
    <w:p w:rsidR="0057483A" w:rsidRPr="00562B74" w:rsidRDefault="00562B74" w:rsidP="00562B74">
      <w:pPr>
        <w:tabs>
          <w:tab w:val="left" w:pos="426"/>
          <w:tab w:val="right" w:leader="dot" w:pos="9356"/>
        </w:tabs>
        <w:spacing w:after="0" w:line="240" w:lineRule="auto"/>
        <w:ind w:left="1560" w:right="-1050" w:hanging="1560"/>
        <w:jc w:val="both"/>
        <w:rPr>
          <w:rFonts w:ascii="Calibri" w:eastAsia="Times New Roman" w:hAnsi="Calibri" w:cs="Times New Roman"/>
          <w:noProof/>
          <w:lang w:eastAsia="lv-LV"/>
        </w:rPr>
      </w:pPr>
      <w:r w:rsidRPr="00562B74">
        <w:rPr>
          <w:rFonts w:ascii="Times New Roman" w:eastAsia="Times New Roman" w:hAnsi="Times New Roman" w:cs="Times New Roman"/>
          <w:noProof/>
          <w:sz w:val="24"/>
          <w:szCs w:val="24"/>
        </w:rPr>
        <w:t xml:space="preserve">                          Jāņa Klīdzēja pamatskolā” (projekts)…………………………………………...14</w:t>
      </w:r>
    </w:p>
    <w:p w:rsidR="0057483A" w:rsidRPr="001F7DE6" w:rsidRDefault="0057483A" w:rsidP="0016514F">
      <w:pPr>
        <w:spacing w:before="120" w:after="0" w:line="240" w:lineRule="auto"/>
        <w:jc w:val="both"/>
        <w:rPr>
          <w:rFonts w:ascii="Times New Roman" w:eastAsia="Times New Roman" w:hAnsi="Times New Roman" w:cs="Times New Roman"/>
          <w:sz w:val="24"/>
          <w:szCs w:val="24"/>
        </w:rPr>
      </w:pPr>
      <w:r w:rsidRPr="001F7DE6">
        <w:rPr>
          <w:rFonts w:ascii="Times New Roman" w:eastAsia="Times New Roman" w:hAnsi="Times New Roman" w:cs="Times New Roman"/>
          <w:sz w:val="24"/>
          <w:szCs w:val="24"/>
        </w:rPr>
        <w:fldChar w:fldCharType="end"/>
      </w:r>
      <w:r w:rsidR="00562B74" w:rsidRPr="00562B74">
        <w:rPr>
          <w:rFonts w:ascii="Times New Roman" w:eastAsia="Times New Roman" w:hAnsi="Times New Roman" w:cs="Times New Roman"/>
          <w:sz w:val="24"/>
          <w:szCs w:val="24"/>
          <w:u w:val="single"/>
        </w:rPr>
        <w:t>Atsevišķs pielikums</w:t>
      </w:r>
      <w:r w:rsidR="00562B74">
        <w:rPr>
          <w:rFonts w:ascii="Times New Roman" w:eastAsia="Times New Roman" w:hAnsi="Times New Roman" w:cs="Times New Roman"/>
          <w:sz w:val="24"/>
          <w:szCs w:val="24"/>
        </w:rPr>
        <w:t xml:space="preserve"> (</w:t>
      </w:r>
      <w:r w:rsidR="00562B74" w:rsidRPr="00562B74">
        <w:rPr>
          <w:rFonts w:ascii="Times New Roman" w:eastAsia="Times New Roman" w:hAnsi="Times New Roman" w:cs="Times New Roman"/>
          <w:i/>
          <w:sz w:val="24"/>
          <w:szCs w:val="24"/>
        </w:rPr>
        <w:t>Excel</w:t>
      </w:r>
      <w:r w:rsidR="00562B74">
        <w:rPr>
          <w:rFonts w:ascii="Times New Roman" w:eastAsia="Times New Roman" w:hAnsi="Times New Roman" w:cs="Times New Roman"/>
          <w:sz w:val="24"/>
          <w:szCs w:val="24"/>
        </w:rPr>
        <w:t>) “Darbu daudzumu saraksts”</w:t>
      </w:r>
    </w:p>
    <w:p w:rsidR="0057483A" w:rsidRPr="00B51EE7" w:rsidRDefault="0057483A" w:rsidP="00B51EE7">
      <w:pPr>
        <w:pStyle w:val="ListParagraph"/>
        <w:keepNext/>
        <w:numPr>
          <w:ilvl w:val="0"/>
          <w:numId w:val="13"/>
        </w:numPr>
        <w:spacing w:before="120"/>
        <w:ind w:right="-1050"/>
        <w:jc w:val="center"/>
        <w:outlineLvl w:val="0"/>
        <w:rPr>
          <w:bCs/>
          <w:sz w:val="24"/>
          <w:szCs w:val="24"/>
          <w:lang w:eastAsia="x-none"/>
        </w:rPr>
      </w:pPr>
      <w:r w:rsidRPr="001F7DE6">
        <w:rPr>
          <w:b/>
          <w:bCs/>
          <w:sz w:val="24"/>
          <w:szCs w:val="24"/>
          <w:lang w:eastAsia="x-none"/>
        </w:rPr>
        <w:br w:type="page"/>
      </w:r>
      <w:bookmarkStart w:id="1" w:name="_Toc325630442"/>
      <w:bookmarkStart w:id="2" w:name="_Toc325630813"/>
      <w:bookmarkStart w:id="3" w:name="_Toc325631268"/>
      <w:bookmarkStart w:id="4" w:name="_Toc336439994"/>
      <w:bookmarkStart w:id="5" w:name="_Toc524526715"/>
      <w:r w:rsidRPr="00B51EE7">
        <w:rPr>
          <w:bCs/>
          <w:sz w:val="24"/>
          <w:szCs w:val="24"/>
          <w:lang w:eastAsia="x-none"/>
        </w:rPr>
        <w:lastRenderedPageBreak/>
        <w:t>VISPĀRĪGĀ INFORMĀCIJA</w:t>
      </w:r>
      <w:bookmarkEnd w:id="1"/>
      <w:bookmarkEnd w:id="2"/>
      <w:bookmarkEnd w:id="3"/>
      <w:bookmarkEnd w:id="4"/>
      <w:bookmarkEnd w:id="5"/>
    </w:p>
    <w:p w:rsidR="0057483A" w:rsidRPr="00A864C9" w:rsidRDefault="0057483A" w:rsidP="003B2507">
      <w:pPr>
        <w:pStyle w:val="ListParagraph"/>
        <w:keepNext/>
        <w:numPr>
          <w:ilvl w:val="1"/>
          <w:numId w:val="13"/>
        </w:numPr>
        <w:ind w:left="426" w:right="-1050" w:hanging="426"/>
        <w:jc w:val="both"/>
        <w:outlineLvl w:val="1"/>
        <w:rPr>
          <w:sz w:val="24"/>
          <w:szCs w:val="24"/>
        </w:rPr>
      </w:pPr>
      <w:bookmarkStart w:id="6" w:name="_Toc322351059"/>
      <w:bookmarkStart w:id="7" w:name="_Toc322689685"/>
      <w:bookmarkStart w:id="8" w:name="_Toc325629838"/>
      <w:bookmarkStart w:id="9" w:name="_Toc325630692"/>
      <w:bookmarkStart w:id="10" w:name="_Toc336439995"/>
      <w:bookmarkStart w:id="11" w:name="_Toc524526716"/>
      <w:r w:rsidRPr="00A864C9">
        <w:rPr>
          <w:bCs/>
          <w:sz w:val="24"/>
          <w:szCs w:val="26"/>
          <w:u w:val="single"/>
          <w:lang w:eastAsia="x-none"/>
        </w:rPr>
        <w:t>Iepirkuma nosaukums, identifikācijas numurs</w:t>
      </w:r>
      <w:bookmarkEnd w:id="6"/>
      <w:bookmarkEnd w:id="7"/>
      <w:bookmarkEnd w:id="8"/>
      <w:bookmarkEnd w:id="9"/>
      <w:bookmarkEnd w:id="10"/>
      <w:r w:rsidRPr="00A864C9">
        <w:rPr>
          <w:bCs/>
          <w:sz w:val="24"/>
          <w:szCs w:val="26"/>
          <w:u w:val="single"/>
          <w:lang w:eastAsia="x-none"/>
        </w:rPr>
        <w:t xml:space="preserve"> un metode</w:t>
      </w:r>
      <w:bookmarkEnd w:id="11"/>
      <w:r w:rsidR="00B51EE7" w:rsidRPr="00A864C9">
        <w:rPr>
          <w:bCs/>
          <w:sz w:val="24"/>
          <w:szCs w:val="26"/>
          <w:lang w:val="lv-LV" w:eastAsia="x-none"/>
        </w:rPr>
        <w:t>.</w:t>
      </w:r>
      <w:r w:rsidR="00A864C9">
        <w:rPr>
          <w:bCs/>
          <w:sz w:val="24"/>
          <w:szCs w:val="26"/>
          <w:lang w:val="lv-LV" w:eastAsia="x-none"/>
        </w:rPr>
        <w:t xml:space="preserve"> </w:t>
      </w:r>
      <w:r w:rsidR="0067604D">
        <w:rPr>
          <w:bCs/>
          <w:sz w:val="24"/>
          <w:szCs w:val="26"/>
          <w:lang w:val="lv-LV" w:eastAsia="x-none"/>
        </w:rPr>
        <w:t>Granulu a</w:t>
      </w:r>
      <w:r w:rsidR="00A864C9" w:rsidRPr="00A864C9">
        <w:rPr>
          <w:sz w:val="24"/>
          <w:szCs w:val="24"/>
          <w:lang w:val="lv-LV"/>
        </w:rPr>
        <w:t>pkures</w:t>
      </w:r>
      <w:r w:rsidR="00A864C9">
        <w:rPr>
          <w:sz w:val="24"/>
          <w:szCs w:val="24"/>
          <w:lang w:val="lv-LV"/>
        </w:rPr>
        <w:t xml:space="preserve"> katla iegāde </w:t>
      </w:r>
      <w:r w:rsidR="0067604D">
        <w:rPr>
          <w:sz w:val="24"/>
          <w:szCs w:val="24"/>
          <w:lang w:val="lv-LV"/>
        </w:rPr>
        <w:t>projekta “Sakstagala Jāņa Klīdzēja pamatskolas ēkas energoefektivitātes uzlabošana” īsteno</w:t>
      </w:r>
      <w:r w:rsidR="00A864C9">
        <w:rPr>
          <w:sz w:val="24"/>
          <w:szCs w:val="24"/>
          <w:lang w:val="lv-LV"/>
        </w:rPr>
        <w:t>šana</w:t>
      </w:r>
      <w:r w:rsidR="0067604D">
        <w:rPr>
          <w:sz w:val="24"/>
          <w:szCs w:val="24"/>
          <w:lang w:val="lv-LV"/>
        </w:rPr>
        <w:t>i</w:t>
      </w:r>
      <w:r w:rsidR="00A864C9">
        <w:rPr>
          <w:sz w:val="24"/>
          <w:szCs w:val="24"/>
          <w:lang w:val="lv-LV"/>
        </w:rPr>
        <w:t>, identifikācijas</w:t>
      </w:r>
      <w:r w:rsidR="008049D8" w:rsidRPr="00A864C9">
        <w:rPr>
          <w:sz w:val="24"/>
          <w:szCs w:val="24"/>
        </w:rPr>
        <w:t xml:space="preserve"> Nr. </w:t>
      </w:r>
      <w:r w:rsidR="0067604D">
        <w:rPr>
          <w:sz w:val="24"/>
          <w:szCs w:val="24"/>
          <w:lang w:val="lv-LV"/>
        </w:rPr>
        <w:t>RN</w:t>
      </w:r>
      <w:r w:rsidR="008049D8" w:rsidRPr="00A864C9">
        <w:rPr>
          <w:sz w:val="24"/>
          <w:szCs w:val="24"/>
        </w:rPr>
        <w:t>P</w:t>
      </w:r>
      <w:r w:rsidR="00A864C9">
        <w:rPr>
          <w:sz w:val="24"/>
          <w:szCs w:val="24"/>
          <w:lang w:val="lv-LV"/>
        </w:rPr>
        <w:t xml:space="preserve"> </w:t>
      </w:r>
      <w:r w:rsidR="008049D8" w:rsidRPr="00A864C9">
        <w:rPr>
          <w:sz w:val="24"/>
          <w:szCs w:val="24"/>
        </w:rPr>
        <w:t>2018/</w:t>
      </w:r>
      <w:r w:rsidR="0067604D">
        <w:rPr>
          <w:sz w:val="24"/>
          <w:szCs w:val="24"/>
          <w:lang w:val="lv-LV"/>
        </w:rPr>
        <w:t>37</w:t>
      </w:r>
      <w:r w:rsidR="00A864C9">
        <w:rPr>
          <w:sz w:val="24"/>
          <w:szCs w:val="24"/>
          <w:lang w:val="lv-LV"/>
        </w:rPr>
        <w:t>,</w:t>
      </w:r>
      <w:r w:rsidRPr="00A864C9">
        <w:rPr>
          <w:sz w:val="24"/>
          <w:szCs w:val="24"/>
        </w:rPr>
        <w:t xml:space="preserve"> (turpmāk – </w:t>
      </w:r>
      <w:r w:rsidR="00A864C9" w:rsidRPr="00A864C9">
        <w:rPr>
          <w:b/>
          <w:i/>
          <w:sz w:val="24"/>
          <w:szCs w:val="24"/>
          <w:lang w:val="lv-LV"/>
        </w:rPr>
        <w:t>i</w:t>
      </w:r>
      <w:r w:rsidRPr="00A864C9">
        <w:rPr>
          <w:b/>
          <w:i/>
          <w:sz w:val="24"/>
          <w:szCs w:val="24"/>
          <w:lang w:val="lv-LV"/>
        </w:rPr>
        <w:t>epirkums</w:t>
      </w:r>
      <w:r w:rsidRPr="00A864C9">
        <w:rPr>
          <w:sz w:val="24"/>
          <w:szCs w:val="24"/>
        </w:rPr>
        <w:t xml:space="preserve">) tiek veikts saskaņā ar Publisko iepirkumu likuma (turpmāk – </w:t>
      </w:r>
      <w:r w:rsidRPr="00A864C9">
        <w:rPr>
          <w:b/>
          <w:i/>
          <w:sz w:val="24"/>
          <w:szCs w:val="24"/>
        </w:rPr>
        <w:t>PIL</w:t>
      </w:r>
      <w:r w:rsidRPr="00A864C9">
        <w:rPr>
          <w:sz w:val="24"/>
          <w:szCs w:val="24"/>
        </w:rPr>
        <w:t xml:space="preserve">) 9.pantu.   </w:t>
      </w:r>
    </w:p>
    <w:p w:rsidR="0057483A" w:rsidRPr="00A864C9" w:rsidRDefault="0057483A" w:rsidP="00A864C9">
      <w:pPr>
        <w:pStyle w:val="ListParagraph"/>
        <w:keepNext/>
        <w:numPr>
          <w:ilvl w:val="1"/>
          <w:numId w:val="13"/>
        </w:numPr>
        <w:spacing w:after="120"/>
        <w:ind w:left="425" w:right="-1049" w:hanging="425"/>
        <w:jc w:val="both"/>
        <w:outlineLvl w:val="1"/>
        <w:rPr>
          <w:bCs/>
          <w:sz w:val="24"/>
          <w:szCs w:val="26"/>
          <w:lang w:eastAsia="x-none"/>
        </w:rPr>
      </w:pPr>
      <w:bookmarkStart w:id="12" w:name="_Toc322351060"/>
      <w:bookmarkStart w:id="13" w:name="_Toc322689686"/>
      <w:bookmarkStart w:id="14" w:name="_Toc325629839"/>
      <w:bookmarkStart w:id="15" w:name="_Toc325630693"/>
      <w:bookmarkStart w:id="16" w:name="_Toc336439996"/>
      <w:bookmarkStart w:id="17" w:name="_Toc524526717"/>
      <w:r w:rsidRPr="00A864C9">
        <w:rPr>
          <w:bCs/>
          <w:sz w:val="24"/>
          <w:szCs w:val="26"/>
          <w:u w:val="single"/>
          <w:lang w:eastAsia="x-none"/>
        </w:rPr>
        <w:t>Pasūtītājs</w:t>
      </w:r>
      <w:bookmarkEnd w:id="12"/>
      <w:bookmarkEnd w:id="13"/>
      <w:bookmarkEnd w:id="14"/>
      <w:bookmarkEnd w:id="15"/>
      <w:bookmarkEnd w:id="16"/>
      <w:bookmarkEnd w:id="17"/>
      <w:r w:rsidR="00A864C9" w:rsidRPr="00A864C9">
        <w:rPr>
          <w:bCs/>
          <w:sz w:val="24"/>
          <w:szCs w:val="26"/>
          <w:lang w:val="lv-LV" w:eastAsia="x-none"/>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820"/>
      </w:tblGrid>
      <w:tr w:rsidR="00963F55" w:rsidRPr="004C01DD" w:rsidTr="00A864C9">
        <w:tc>
          <w:tcPr>
            <w:tcW w:w="4110" w:type="dxa"/>
            <w:shd w:val="clear" w:color="auto" w:fill="D9D9D9"/>
          </w:tcPr>
          <w:p w:rsidR="00963F55" w:rsidRPr="00A864C9" w:rsidRDefault="00963F55" w:rsidP="00A864C9">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A864C9">
              <w:rPr>
                <w:rFonts w:ascii="Times New Roman" w:eastAsia="Times New Roman" w:hAnsi="Times New Roman" w:cs="Times New Roman"/>
                <w:color w:val="000000"/>
                <w:sz w:val="24"/>
                <w:szCs w:val="24"/>
                <w:lang w:eastAsia="ar-SA"/>
              </w:rPr>
              <w:t>Pasūtītājs</w:t>
            </w:r>
          </w:p>
        </w:tc>
        <w:tc>
          <w:tcPr>
            <w:tcW w:w="4820" w:type="dxa"/>
            <w:shd w:val="clear" w:color="auto" w:fill="auto"/>
          </w:tcPr>
          <w:p w:rsidR="00963F55" w:rsidRPr="00A864C9" w:rsidRDefault="00963F55" w:rsidP="00A864C9">
            <w:pPr>
              <w:spacing w:after="0" w:line="240" w:lineRule="auto"/>
              <w:jc w:val="both"/>
              <w:rPr>
                <w:rFonts w:ascii="Times New Roman" w:hAnsi="Times New Roman" w:cs="Times New Roman"/>
                <w:sz w:val="24"/>
                <w:szCs w:val="24"/>
              </w:rPr>
            </w:pPr>
            <w:r w:rsidRPr="00A864C9">
              <w:rPr>
                <w:rFonts w:ascii="Times New Roman" w:hAnsi="Times New Roman" w:cs="Times New Roman"/>
                <w:sz w:val="24"/>
                <w:szCs w:val="24"/>
              </w:rPr>
              <w:t>Rēzeknes novada pašvaldība</w:t>
            </w:r>
          </w:p>
        </w:tc>
      </w:tr>
      <w:tr w:rsidR="00963F55" w:rsidRPr="004C01DD" w:rsidTr="00A864C9">
        <w:tc>
          <w:tcPr>
            <w:tcW w:w="4110" w:type="dxa"/>
            <w:shd w:val="clear" w:color="auto" w:fill="D9D9D9"/>
          </w:tcPr>
          <w:p w:rsidR="00963F55" w:rsidRPr="00A864C9" w:rsidRDefault="00A864C9" w:rsidP="00A864C9">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A864C9">
              <w:rPr>
                <w:rFonts w:ascii="Times New Roman" w:hAnsi="Times New Roman" w:cs="Times New Roman"/>
                <w:sz w:val="24"/>
                <w:szCs w:val="24"/>
              </w:rPr>
              <w:t xml:space="preserve">Reģistrācijas </w:t>
            </w:r>
            <w:r>
              <w:rPr>
                <w:rFonts w:ascii="Times New Roman" w:hAnsi="Times New Roman" w:cs="Times New Roman"/>
                <w:sz w:val="24"/>
                <w:szCs w:val="24"/>
              </w:rPr>
              <w:t>numu</w:t>
            </w:r>
            <w:r w:rsidRPr="00A864C9">
              <w:rPr>
                <w:rFonts w:ascii="Times New Roman" w:hAnsi="Times New Roman" w:cs="Times New Roman"/>
                <w:sz w:val="24"/>
                <w:szCs w:val="24"/>
              </w:rPr>
              <w:t>r</w:t>
            </w:r>
            <w:r>
              <w:rPr>
                <w:rFonts w:ascii="Times New Roman" w:hAnsi="Times New Roman" w:cs="Times New Roman"/>
                <w:sz w:val="24"/>
                <w:szCs w:val="24"/>
              </w:rPr>
              <w:t>s</w:t>
            </w:r>
          </w:p>
        </w:tc>
        <w:tc>
          <w:tcPr>
            <w:tcW w:w="4820" w:type="dxa"/>
            <w:shd w:val="clear" w:color="auto" w:fill="auto"/>
          </w:tcPr>
          <w:p w:rsidR="00963F55" w:rsidRPr="00A864C9" w:rsidRDefault="00963F55" w:rsidP="00A864C9">
            <w:pPr>
              <w:spacing w:after="0" w:line="240" w:lineRule="auto"/>
              <w:jc w:val="both"/>
              <w:rPr>
                <w:rFonts w:ascii="Times New Roman" w:hAnsi="Times New Roman" w:cs="Times New Roman"/>
                <w:sz w:val="24"/>
                <w:szCs w:val="24"/>
              </w:rPr>
            </w:pPr>
            <w:r w:rsidRPr="00A864C9">
              <w:rPr>
                <w:rFonts w:ascii="Times New Roman" w:hAnsi="Times New Roman" w:cs="Times New Roman"/>
                <w:sz w:val="24"/>
                <w:szCs w:val="24"/>
              </w:rPr>
              <w:t>9000</w:t>
            </w:r>
            <w:r w:rsidR="003B2507">
              <w:rPr>
                <w:rFonts w:ascii="Times New Roman" w:hAnsi="Times New Roman" w:cs="Times New Roman"/>
                <w:sz w:val="24"/>
                <w:szCs w:val="24"/>
              </w:rPr>
              <w:t>911</w:t>
            </w:r>
            <w:r w:rsidRPr="00A864C9">
              <w:rPr>
                <w:rFonts w:ascii="Times New Roman" w:hAnsi="Times New Roman" w:cs="Times New Roman"/>
                <w:sz w:val="24"/>
                <w:szCs w:val="24"/>
              </w:rPr>
              <w:t>2</w:t>
            </w:r>
            <w:r w:rsidR="003B2507">
              <w:rPr>
                <w:rFonts w:ascii="Times New Roman" w:hAnsi="Times New Roman" w:cs="Times New Roman"/>
                <w:sz w:val="24"/>
                <w:szCs w:val="24"/>
              </w:rPr>
              <w:t>6</w:t>
            </w:r>
            <w:r w:rsidRPr="00A864C9">
              <w:rPr>
                <w:rFonts w:ascii="Times New Roman" w:hAnsi="Times New Roman" w:cs="Times New Roman"/>
                <w:sz w:val="24"/>
                <w:szCs w:val="24"/>
              </w:rPr>
              <w:t>7</w:t>
            </w:r>
            <w:r w:rsidR="003B2507">
              <w:rPr>
                <w:rFonts w:ascii="Times New Roman" w:hAnsi="Times New Roman" w:cs="Times New Roman"/>
                <w:sz w:val="24"/>
                <w:szCs w:val="24"/>
              </w:rPr>
              <w:t>9</w:t>
            </w:r>
            <w:r w:rsidRPr="00A864C9">
              <w:rPr>
                <w:rFonts w:ascii="Times New Roman" w:hAnsi="Times New Roman" w:cs="Times New Roman"/>
                <w:sz w:val="24"/>
                <w:szCs w:val="24"/>
              </w:rPr>
              <w:t xml:space="preserve"> </w:t>
            </w:r>
          </w:p>
        </w:tc>
      </w:tr>
      <w:tr w:rsidR="00963F55" w:rsidRPr="004C01DD" w:rsidTr="00A864C9">
        <w:tc>
          <w:tcPr>
            <w:tcW w:w="4110" w:type="dxa"/>
            <w:shd w:val="clear" w:color="auto" w:fill="D9D9D9"/>
          </w:tcPr>
          <w:p w:rsidR="00963F55" w:rsidRPr="00A864C9" w:rsidRDefault="00963F55" w:rsidP="00A864C9">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A864C9">
              <w:rPr>
                <w:rFonts w:ascii="Times New Roman" w:eastAsia="Times New Roman" w:hAnsi="Times New Roman" w:cs="Times New Roman"/>
                <w:color w:val="000000"/>
                <w:sz w:val="24"/>
                <w:szCs w:val="24"/>
                <w:lang w:eastAsia="ar-SA"/>
              </w:rPr>
              <w:t>Adrese</w:t>
            </w:r>
            <w:r w:rsidRPr="00A864C9">
              <w:rPr>
                <w:rFonts w:ascii="Times New Roman" w:eastAsia="Times New Roman" w:hAnsi="Times New Roman" w:cs="Times New Roman"/>
                <w:color w:val="000000"/>
                <w:sz w:val="24"/>
                <w:szCs w:val="24"/>
                <w:lang w:eastAsia="ar-SA"/>
              </w:rPr>
              <w:tab/>
            </w:r>
          </w:p>
        </w:tc>
        <w:tc>
          <w:tcPr>
            <w:tcW w:w="4820" w:type="dxa"/>
            <w:shd w:val="clear" w:color="auto" w:fill="auto"/>
          </w:tcPr>
          <w:p w:rsidR="00963F55" w:rsidRPr="00A864C9" w:rsidRDefault="003B2507" w:rsidP="00A864C9">
            <w:pPr>
              <w:spacing w:after="0" w:line="240" w:lineRule="auto"/>
              <w:rPr>
                <w:rFonts w:ascii="Times New Roman" w:hAnsi="Times New Roman" w:cs="Times New Roman"/>
              </w:rPr>
            </w:pPr>
            <w:r>
              <w:rPr>
                <w:rFonts w:ascii="Times New Roman" w:hAnsi="Times New Roman" w:cs="Times New Roman"/>
                <w:sz w:val="24"/>
                <w:szCs w:val="24"/>
              </w:rPr>
              <w:t>A</w:t>
            </w:r>
            <w:r w:rsidR="00963F55" w:rsidRPr="00A864C9">
              <w:rPr>
                <w:rFonts w:ascii="Times New Roman" w:hAnsi="Times New Roman" w:cs="Times New Roman"/>
                <w:sz w:val="24"/>
                <w:szCs w:val="24"/>
              </w:rPr>
              <w:t>t</w:t>
            </w:r>
            <w:r>
              <w:rPr>
                <w:rFonts w:ascii="Times New Roman" w:hAnsi="Times New Roman" w:cs="Times New Roman"/>
                <w:sz w:val="24"/>
                <w:szCs w:val="24"/>
              </w:rPr>
              <w:t>b</w:t>
            </w:r>
            <w:r w:rsidR="00963F55" w:rsidRPr="00A864C9">
              <w:rPr>
                <w:rFonts w:ascii="Times New Roman" w:hAnsi="Times New Roman" w:cs="Times New Roman"/>
                <w:sz w:val="24"/>
                <w:szCs w:val="24"/>
              </w:rPr>
              <w:t>r</w:t>
            </w:r>
            <w:r>
              <w:rPr>
                <w:rFonts w:ascii="Times New Roman" w:hAnsi="Times New Roman" w:cs="Times New Roman"/>
                <w:sz w:val="24"/>
                <w:szCs w:val="24"/>
              </w:rPr>
              <w:t>īvošanas</w:t>
            </w:r>
            <w:r w:rsidR="00963F55" w:rsidRPr="00A864C9">
              <w:rPr>
                <w:rFonts w:ascii="Times New Roman" w:hAnsi="Times New Roman" w:cs="Times New Roman"/>
                <w:sz w:val="24"/>
                <w:szCs w:val="24"/>
              </w:rPr>
              <w:t xml:space="preserve"> </w:t>
            </w:r>
            <w:r>
              <w:rPr>
                <w:rFonts w:ascii="Times New Roman" w:hAnsi="Times New Roman" w:cs="Times New Roman"/>
                <w:sz w:val="24"/>
                <w:szCs w:val="24"/>
              </w:rPr>
              <w:t>a</w:t>
            </w:r>
            <w:r w:rsidR="00963F55" w:rsidRPr="00A864C9">
              <w:rPr>
                <w:rFonts w:ascii="Times New Roman" w:hAnsi="Times New Roman" w:cs="Times New Roman"/>
                <w:sz w:val="24"/>
                <w:szCs w:val="24"/>
              </w:rPr>
              <w:t>l</w:t>
            </w:r>
            <w:r>
              <w:rPr>
                <w:rFonts w:ascii="Times New Roman" w:hAnsi="Times New Roman" w:cs="Times New Roman"/>
                <w:sz w:val="24"/>
                <w:szCs w:val="24"/>
              </w:rPr>
              <w:t>ej</w:t>
            </w:r>
            <w:r w:rsidR="00963F55" w:rsidRPr="00A864C9">
              <w:rPr>
                <w:rFonts w:ascii="Times New Roman" w:hAnsi="Times New Roman" w:cs="Times New Roman"/>
                <w:sz w:val="24"/>
                <w:szCs w:val="24"/>
              </w:rPr>
              <w:t xml:space="preserve">a </w:t>
            </w:r>
            <w:r>
              <w:rPr>
                <w:rFonts w:ascii="Times New Roman" w:hAnsi="Times New Roman" w:cs="Times New Roman"/>
                <w:sz w:val="24"/>
                <w:szCs w:val="24"/>
              </w:rPr>
              <w:t>95A</w:t>
            </w:r>
            <w:r w:rsidR="00963F55" w:rsidRPr="00A864C9">
              <w:rPr>
                <w:rFonts w:ascii="Times New Roman" w:hAnsi="Times New Roman" w:cs="Times New Roman"/>
                <w:sz w:val="24"/>
                <w:szCs w:val="24"/>
              </w:rPr>
              <w:t xml:space="preserve">, Rēzekne, </w:t>
            </w:r>
            <w:r w:rsidR="00723F8C" w:rsidRPr="00A864C9">
              <w:rPr>
                <w:rFonts w:ascii="Times New Roman" w:hAnsi="Times New Roman" w:cs="Times New Roman"/>
                <w:sz w:val="24"/>
                <w:szCs w:val="24"/>
              </w:rPr>
              <w:t>LV-46</w:t>
            </w:r>
            <w:r>
              <w:rPr>
                <w:rFonts w:ascii="Times New Roman" w:hAnsi="Times New Roman" w:cs="Times New Roman"/>
                <w:sz w:val="24"/>
                <w:szCs w:val="24"/>
              </w:rPr>
              <w:t>0</w:t>
            </w:r>
            <w:r w:rsidR="00723F8C" w:rsidRPr="00A864C9">
              <w:rPr>
                <w:rFonts w:ascii="Times New Roman" w:hAnsi="Times New Roman" w:cs="Times New Roman"/>
                <w:sz w:val="24"/>
                <w:szCs w:val="24"/>
              </w:rPr>
              <w:t>1</w:t>
            </w:r>
          </w:p>
        </w:tc>
      </w:tr>
      <w:tr w:rsidR="00963F55" w:rsidRPr="004C01DD" w:rsidTr="00A864C9">
        <w:tc>
          <w:tcPr>
            <w:tcW w:w="4110" w:type="dxa"/>
            <w:shd w:val="clear" w:color="auto" w:fill="D9D9D9"/>
          </w:tcPr>
          <w:p w:rsidR="00963F55" w:rsidRPr="00A864C9" w:rsidRDefault="00963F55" w:rsidP="00A864C9">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A864C9">
              <w:rPr>
                <w:rFonts w:ascii="Times New Roman" w:eastAsia="Times New Roman" w:hAnsi="Times New Roman" w:cs="Times New Roman"/>
                <w:color w:val="000000"/>
                <w:sz w:val="24"/>
                <w:szCs w:val="24"/>
                <w:lang w:eastAsia="ar-SA"/>
              </w:rPr>
              <w:t>Tālruņa n</w:t>
            </w:r>
            <w:r w:rsidR="00A864C9">
              <w:rPr>
                <w:rFonts w:ascii="Times New Roman" w:eastAsia="Times New Roman" w:hAnsi="Times New Roman" w:cs="Times New Roman"/>
                <w:color w:val="000000"/>
                <w:sz w:val="24"/>
                <w:szCs w:val="24"/>
                <w:lang w:eastAsia="ar-SA"/>
              </w:rPr>
              <w:t>umu</w:t>
            </w:r>
            <w:r w:rsidRPr="00A864C9">
              <w:rPr>
                <w:rFonts w:ascii="Times New Roman" w:eastAsia="Times New Roman" w:hAnsi="Times New Roman" w:cs="Times New Roman"/>
                <w:color w:val="000000"/>
                <w:sz w:val="24"/>
                <w:szCs w:val="24"/>
                <w:lang w:eastAsia="ar-SA"/>
              </w:rPr>
              <w:t>r</w:t>
            </w:r>
            <w:r w:rsidR="00A864C9">
              <w:rPr>
                <w:rFonts w:ascii="Times New Roman" w:eastAsia="Times New Roman" w:hAnsi="Times New Roman" w:cs="Times New Roman"/>
                <w:color w:val="000000"/>
                <w:sz w:val="24"/>
                <w:szCs w:val="24"/>
                <w:lang w:eastAsia="ar-SA"/>
              </w:rPr>
              <w:t>s</w:t>
            </w:r>
          </w:p>
        </w:tc>
        <w:tc>
          <w:tcPr>
            <w:tcW w:w="4820" w:type="dxa"/>
            <w:shd w:val="clear" w:color="auto" w:fill="auto"/>
          </w:tcPr>
          <w:p w:rsidR="00963F55" w:rsidRPr="00A864C9" w:rsidRDefault="00963F55" w:rsidP="00A864C9">
            <w:pPr>
              <w:spacing w:after="0" w:line="240" w:lineRule="auto"/>
              <w:jc w:val="both"/>
              <w:rPr>
                <w:rFonts w:ascii="Times New Roman" w:hAnsi="Times New Roman" w:cs="Times New Roman"/>
                <w:sz w:val="24"/>
                <w:szCs w:val="24"/>
              </w:rPr>
            </w:pPr>
            <w:r w:rsidRPr="00A864C9">
              <w:rPr>
                <w:rFonts w:ascii="Times New Roman" w:hAnsi="Times New Roman" w:cs="Times New Roman"/>
                <w:sz w:val="24"/>
                <w:szCs w:val="24"/>
              </w:rPr>
              <w:t>646</w:t>
            </w:r>
            <w:r w:rsidR="003B2507">
              <w:rPr>
                <w:rFonts w:ascii="Times New Roman" w:hAnsi="Times New Roman" w:cs="Times New Roman"/>
                <w:sz w:val="24"/>
                <w:szCs w:val="24"/>
              </w:rPr>
              <w:t>222</w:t>
            </w:r>
            <w:r w:rsidRPr="00A864C9">
              <w:rPr>
                <w:rFonts w:ascii="Times New Roman" w:hAnsi="Times New Roman" w:cs="Times New Roman"/>
                <w:sz w:val="24"/>
                <w:szCs w:val="24"/>
              </w:rPr>
              <w:t>3</w:t>
            </w:r>
            <w:r w:rsidR="003B2507">
              <w:rPr>
                <w:rFonts w:ascii="Times New Roman" w:hAnsi="Times New Roman" w:cs="Times New Roman"/>
                <w:sz w:val="24"/>
                <w:szCs w:val="24"/>
              </w:rPr>
              <w:t>8</w:t>
            </w:r>
            <w:r w:rsidRPr="00A864C9">
              <w:rPr>
                <w:rFonts w:ascii="Times New Roman" w:hAnsi="Times New Roman" w:cs="Times New Roman"/>
                <w:sz w:val="24"/>
                <w:szCs w:val="24"/>
              </w:rPr>
              <w:t xml:space="preserve"> </w:t>
            </w:r>
          </w:p>
        </w:tc>
      </w:tr>
      <w:tr w:rsidR="00963F55" w:rsidRPr="004C01DD" w:rsidTr="00A864C9">
        <w:tc>
          <w:tcPr>
            <w:tcW w:w="4110" w:type="dxa"/>
            <w:shd w:val="clear" w:color="auto" w:fill="D9D9D9"/>
          </w:tcPr>
          <w:p w:rsidR="00963F55" w:rsidRPr="00A864C9" w:rsidRDefault="00963F55" w:rsidP="00A864C9">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A864C9">
              <w:rPr>
                <w:rFonts w:ascii="Times New Roman" w:eastAsia="Times New Roman" w:hAnsi="Times New Roman" w:cs="Times New Roman"/>
                <w:color w:val="000000"/>
                <w:sz w:val="24"/>
                <w:szCs w:val="24"/>
                <w:lang w:eastAsia="ar-SA"/>
              </w:rPr>
              <w:t>e-pasta adrese:</w:t>
            </w:r>
          </w:p>
        </w:tc>
        <w:tc>
          <w:tcPr>
            <w:tcW w:w="4820" w:type="dxa"/>
            <w:shd w:val="clear" w:color="auto" w:fill="auto"/>
          </w:tcPr>
          <w:p w:rsidR="00963F55" w:rsidRPr="00A864C9" w:rsidRDefault="0055585B" w:rsidP="00A864C9">
            <w:pPr>
              <w:spacing w:after="0" w:line="240" w:lineRule="auto"/>
              <w:jc w:val="both"/>
              <w:rPr>
                <w:rFonts w:ascii="Times New Roman" w:hAnsi="Times New Roman" w:cs="Times New Roman"/>
                <w:sz w:val="24"/>
                <w:szCs w:val="24"/>
              </w:rPr>
            </w:pPr>
            <w:hyperlink r:id="rId8" w:history="1">
              <w:r w:rsidR="003B2507" w:rsidRPr="005529DB">
                <w:rPr>
                  <w:rStyle w:val="Hyperlink"/>
                  <w:rFonts w:ascii="Times New Roman" w:hAnsi="Times New Roman" w:cs="Times New Roman"/>
                  <w:sz w:val="24"/>
                  <w:szCs w:val="24"/>
                </w:rPr>
                <w:t>info@rezeknesnovads.lv</w:t>
              </w:r>
            </w:hyperlink>
            <w:r w:rsidR="00A864C9">
              <w:rPr>
                <w:rFonts w:ascii="Times New Roman" w:hAnsi="Times New Roman" w:cs="Times New Roman"/>
                <w:sz w:val="24"/>
                <w:szCs w:val="24"/>
              </w:rPr>
              <w:t xml:space="preserve"> </w:t>
            </w:r>
          </w:p>
        </w:tc>
      </w:tr>
      <w:tr w:rsidR="00963F55" w:rsidRPr="004C01DD" w:rsidTr="00A864C9">
        <w:tc>
          <w:tcPr>
            <w:tcW w:w="4110" w:type="dxa"/>
            <w:shd w:val="clear" w:color="auto" w:fill="D9D9D9"/>
          </w:tcPr>
          <w:p w:rsidR="00963F55" w:rsidRPr="00A864C9" w:rsidRDefault="00963F55" w:rsidP="00A864C9">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A864C9">
              <w:rPr>
                <w:rFonts w:ascii="Times New Roman" w:eastAsia="Times New Roman" w:hAnsi="Times New Roman" w:cs="Times New Roman"/>
                <w:color w:val="000000"/>
                <w:sz w:val="24"/>
                <w:szCs w:val="24"/>
                <w:lang w:eastAsia="ar-SA"/>
              </w:rPr>
              <w:t>Kontaktpersona</w:t>
            </w:r>
            <w:r w:rsidR="005A4EA6" w:rsidRPr="00A864C9">
              <w:rPr>
                <w:rFonts w:ascii="Times New Roman" w:eastAsia="Times New Roman" w:hAnsi="Times New Roman" w:cs="Times New Roman"/>
                <w:color w:val="000000"/>
                <w:sz w:val="24"/>
                <w:szCs w:val="24"/>
                <w:lang w:eastAsia="ar-SA"/>
              </w:rPr>
              <w:t xml:space="preserve"> </w:t>
            </w:r>
          </w:p>
        </w:tc>
        <w:tc>
          <w:tcPr>
            <w:tcW w:w="4820" w:type="dxa"/>
            <w:shd w:val="clear" w:color="auto" w:fill="auto"/>
          </w:tcPr>
          <w:p w:rsidR="00BC7EFD" w:rsidRDefault="003B2507" w:rsidP="00A864C9">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A864C9">
              <w:rPr>
                <w:rFonts w:ascii="Times New Roman" w:hAnsi="Times New Roman" w:cs="Times New Roman"/>
                <w:sz w:val="24"/>
                <w:szCs w:val="24"/>
              </w:rPr>
              <w:t>ā</w:t>
            </w:r>
            <w:r>
              <w:rPr>
                <w:rFonts w:ascii="Times New Roman" w:hAnsi="Times New Roman" w:cs="Times New Roman"/>
                <w:sz w:val="24"/>
                <w:szCs w:val="24"/>
              </w:rPr>
              <w:t>nis</w:t>
            </w:r>
            <w:r w:rsidR="00A864C9">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A864C9">
              <w:rPr>
                <w:rFonts w:ascii="Times New Roman" w:hAnsi="Times New Roman" w:cs="Times New Roman"/>
                <w:sz w:val="24"/>
                <w:szCs w:val="24"/>
              </w:rPr>
              <w:t>o</w:t>
            </w:r>
            <w:r>
              <w:rPr>
                <w:rFonts w:ascii="Times New Roman" w:hAnsi="Times New Roman" w:cs="Times New Roman"/>
                <w:sz w:val="24"/>
                <w:szCs w:val="24"/>
              </w:rPr>
              <w:t>lks</w:t>
            </w:r>
            <w:proofErr w:type="spellEnd"/>
            <w:r w:rsidR="00A864C9">
              <w:rPr>
                <w:rFonts w:ascii="Times New Roman" w:hAnsi="Times New Roman" w:cs="Times New Roman"/>
                <w:sz w:val="24"/>
                <w:szCs w:val="24"/>
              </w:rPr>
              <w:t>,</w:t>
            </w:r>
            <w:r w:rsidR="005A4EA6" w:rsidRPr="00A864C9">
              <w:rPr>
                <w:rFonts w:ascii="Times New Roman" w:hAnsi="Times New Roman" w:cs="Times New Roman"/>
                <w:sz w:val="24"/>
                <w:szCs w:val="24"/>
              </w:rPr>
              <w:t xml:space="preserve"> tel. </w:t>
            </w:r>
            <w:r w:rsidR="00BC7EFD">
              <w:rPr>
                <w:rFonts w:ascii="Times New Roman" w:hAnsi="Times New Roman" w:cs="Times New Roman"/>
                <w:sz w:val="24"/>
                <w:szCs w:val="24"/>
              </w:rPr>
              <w:t>64607195</w:t>
            </w:r>
            <w:r w:rsidR="005A4EA6" w:rsidRPr="00A864C9">
              <w:rPr>
                <w:rFonts w:ascii="Times New Roman" w:hAnsi="Times New Roman" w:cs="Times New Roman"/>
                <w:sz w:val="24"/>
                <w:szCs w:val="24"/>
              </w:rPr>
              <w:t xml:space="preserve">, </w:t>
            </w:r>
          </w:p>
          <w:p w:rsidR="00963F55" w:rsidRPr="00A864C9" w:rsidRDefault="005A4EA6" w:rsidP="00A864C9">
            <w:pPr>
              <w:spacing w:after="0" w:line="240" w:lineRule="auto"/>
              <w:rPr>
                <w:rFonts w:ascii="Times New Roman" w:hAnsi="Times New Roman" w:cs="Times New Roman"/>
              </w:rPr>
            </w:pPr>
            <w:r w:rsidRPr="00A864C9">
              <w:rPr>
                <w:rFonts w:ascii="Times New Roman" w:hAnsi="Times New Roman" w:cs="Times New Roman"/>
                <w:sz w:val="24"/>
                <w:szCs w:val="24"/>
              </w:rPr>
              <w:t xml:space="preserve">e-pasts: </w:t>
            </w:r>
            <w:hyperlink r:id="rId9" w:history="1">
              <w:r w:rsidR="00BC7EFD" w:rsidRPr="005529DB">
                <w:rPr>
                  <w:rStyle w:val="Hyperlink"/>
                  <w:rFonts w:ascii="Times New Roman" w:hAnsi="Times New Roman" w:cs="Times New Roman"/>
                  <w:sz w:val="24"/>
                  <w:szCs w:val="24"/>
                </w:rPr>
                <w:t>janis.volks@rezeknesnovads.lv</w:t>
              </w:r>
            </w:hyperlink>
            <w:r w:rsidR="00BC7EFD">
              <w:rPr>
                <w:rFonts w:ascii="Times New Roman" w:hAnsi="Times New Roman" w:cs="Times New Roman"/>
                <w:sz w:val="24"/>
                <w:szCs w:val="24"/>
              </w:rPr>
              <w:t xml:space="preserve"> </w:t>
            </w:r>
          </w:p>
        </w:tc>
      </w:tr>
      <w:tr w:rsidR="00DC468E" w:rsidRPr="004C01DD" w:rsidTr="00A864C9">
        <w:tc>
          <w:tcPr>
            <w:tcW w:w="4110" w:type="dxa"/>
            <w:shd w:val="clear" w:color="auto" w:fill="D9D9D9"/>
          </w:tcPr>
          <w:p w:rsidR="00DC468E" w:rsidRPr="00A864C9" w:rsidRDefault="00DC468E" w:rsidP="00A864C9">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A864C9">
              <w:rPr>
                <w:rFonts w:ascii="Times New Roman" w:eastAsia="Times New Roman" w:hAnsi="Times New Roman" w:cs="Times New Roman"/>
                <w:color w:val="000000"/>
                <w:sz w:val="24"/>
                <w:szCs w:val="24"/>
                <w:lang w:eastAsia="ar-SA"/>
              </w:rPr>
              <w:t>Darba laiks</w:t>
            </w:r>
          </w:p>
        </w:tc>
        <w:tc>
          <w:tcPr>
            <w:tcW w:w="4820" w:type="dxa"/>
            <w:shd w:val="clear" w:color="auto" w:fill="auto"/>
          </w:tcPr>
          <w:p w:rsidR="00DC468E" w:rsidRPr="00A864C9" w:rsidRDefault="00DC468E" w:rsidP="00A864C9">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sidRPr="00A864C9">
              <w:rPr>
                <w:rFonts w:ascii="Times New Roman" w:eastAsia="Times New Roman" w:hAnsi="Times New Roman" w:cs="Times New Roman"/>
                <w:color w:val="000000"/>
                <w:sz w:val="24"/>
                <w:szCs w:val="24"/>
                <w:lang w:eastAsia="ar-SA"/>
              </w:rPr>
              <w:t xml:space="preserve">darba dienās no plkst.8-00 līdz </w:t>
            </w:r>
            <w:r w:rsidR="00A864C9">
              <w:rPr>
                <w:rFonts w:ascii="Times New Roman" w:eastAsia="Times New Roman" w:hAnsi="Times New Roman" w:cs="Times New Roman"/>
                <w:color w:val="000000"/>
                <w:sz w:val="24"/>
                <w:szCs w:val="24"/>
                <w:lang w:eastAsia="ar-SA"/>
              </w:rPr>
              <w:t>plkst.</w:t>
            </w:r>
            <w:r w:rsidRPr="00A864C9">
              <w:rPr>
                <w:rFonts w:ascii="Times New Roman" w:eastAsia="Times New Roman" w:hAnsi="Times New Roman" w:cs="Times New Roman"/>
                <w:color w:val="000000"/>
                <w:sz w:val="24"/>
                <w:szCs w:val="24"/>
                <w:lang w:eastAsia="ar-SA"/>
              </w:rPr>
              <w:t>16-30</w:t>
            </w:r>
          </w:p>
        </w:tc>
      </w:tr>
    </w:tbl>
    <w:p w:rsidR="0057483A" w:rsidRPr="006850DC" w:rsidRDefault="006850DC" w:rsidP="006850DC">
      <w:pPr>
        <w:pStyle w:val="ListParagraph"/>
        <w:keepNext/>
        <w:numPr>
          <w:ilvl w:val="2"/>
          <w:numId w:val="0"/>
        </w:numPr>
        <w:tabs>
          <w:tab w:val="left" w:pos="426"/>
        </w:tabs>
        <w:spacing w:before="120"/>
        <w:ind w:left="426" w:right="-1050" w:hanging="426"/>
        <w:jc w:val="both"/>
        <w:outlineLvl w:val="2"/>
        <w:rPr>
          <w:bCs/>
          <w:sz w:val="24"/>
          <w:szCs w:val="26"/>
          <w:lang w:eastAsia="x-none"/>
        </w:rPr>
      </w:pPr>
      <w:bookmarkStart w:id="18" w:name="_Toc322351064"/>
      <w:bookmarkStart w:id="19" w:name="_Toc322689690"/>
      <w:bookmarkStart w:id="20" w:name="_Toc325629843"/>
      <w:bookmarkStart w:id="21" w:name="_Toc325630697"/>
      <w:bookmarkStart w:id="22" w:name="_Toc336439998"/>
      <w:bookmarkStart w:id="23" w:name="_Toc458703527"/>
      <w:bookmarkStart w:id="24" w:name="_Toc524526719"/>
      <w:bookmarkStart w:id="25" w:name="_Toc322351066"/>
      <w:r w:rsidRPr="006850DC">
        <w:rPr>
          <w:bCs/>
          <w:sz w:val="24"/>
          <w:szCs w:val="26"/>
          <w:lang w:val="lv-LV" w:eastAsia="x-none"/>
        </w:rPr>
        <w:t xml:space="preserve">1.3. </w:t>
      </w:r>
      <w:r w:rsidR="0057483A" w:rsidRPr="006850DC">
        <w:rPr>
          <w:bCs/>
          <w:sz w:val="24"/>
          <w:szCs w:val="26"/>
          <w:u w:val="single"/>
          <w:lang w:eastAsia="x-none"/>
        </w:rPr>
        <w:t xml:space="preserve">Iepirkuma </w:t>
      </w:r>
      <w:r w:rsidR="0057483A" w:rsidRPr="006850DC">
        <w:rPr>
          <w:bCs/>
          <w:sz w:val="24"/>
          <w:szCs w:val="26"/>
          <w:u w:val="single"/>
          <w:lang w:val="lv-LV" w:eastAsia="x-none"/>
        </w:rPr>
        <w:t>no</w:t>
      </w:r>
      <w:r w:rsidR="00A864C9" w:rsidRPr="006850DC">
        <w:rPr>
          <w:bCs/>
          <w:sz w:val="24"/>
          <w:szCs w:val="26"/>
          <w:u w:val="single"/>
          <w:lang w:val="lv-LV" w:eastAsia="x-none"/>
        </w:rPr>
        <w:t>l</w:t>
      </w:r>
      <w:r w:rsidR="0057483A" w:rsidRPr="006850DC">
        <w:rPr>
          <w:bCs/>
          <w:sz w:val="24"/>
          <w:szCs w:val="26"/>
          <w:u w:val="single"/>
          <w:lang w:val="lv-LV" w:eastAsia="x-none"/>
        </w:rPr>
        <w:t>ikum</w:t>
      </w:r>
      <w:r w:rsidR="00A864C9" w:rsidRPr="006850DC">
        <w:rPr>
          <w:bCs/>
          <w:sz w:val="24"/>
          <w:szCs w:val="26"/>
          <w:u w:val="single"/>
          <w:lang w:val="lv-LV" w:eastAsia="x-none"/>
        </w:rPr>
        <w:t>a</w:t>
      </w:r>
      <w:r w:rsidR="0057483A" w:rsidRPr="006850DC">
        <w:rPr>
          <w:bCs/>
          <w:sz w:val="24"/>
          <w:szCs w:val="26"/>
          <w:u w:val="single"/>
          <w:lang w:eastAsia="x-none"/>
        </w:rPr>
        <w:t xml:space="preserve"> saņemšana</w:t>
      </w:r>
      <w:bookmarkEnd w:id="18"/>
      <w:bookmarkEnd w:id="19"/>
      <w:bookmarkEnd w:id="20"/>
      <w:bookmarkEnd w:id="21"/>
      <w:bookmarkEnd w:id="22"/>
      <w:bookmarkEnd w:id="23"/>
      <w:bookmarkEnd w:id="24"/>
      <w:r w:rsidR="00A864C9" w:rsidRPr="006850DC">
        <w:rPr>
          <w:bCs/>
          <w:sz w:val="24"/>
          <w:szCs w:val="26"/>
          <w:lang w:val="lv-LV" w:eastAsia="x-none"/>
        </w:rPr>
        <w:t>.</w:t>
      </w:r>
      <w:bookmarkStart w:id="26" w:name="_Toc336439999"/>
      <w:bookmarkStart w:id="27" w:name="_Toc322351065"/>
      <w:r w:rsidRPr="006850DC">
        <w:rPr>
          <w:bCs/>
          <w:sz w:val="24"/>
          <w:szCs w:val="26"/>
          <w:lang w:val="lv-LV" w:eastAsia="x-none"/>
        </w:rPr>
        <w:t xml:space="preserve"> </w:t>
      </w:r>
      <w:r w:rsidR="0057483A" w:rsidRPr="006850DC">
        <w:rPr>
          <w:bCs/>
          <w:sz w:val="24"/>
          <w:szCs w:val="26"/>
          <w:lang w:eastAsia="x-none"/>
        </w:rPr>
        <w:t xml:space="preserve">Iepirkuma </w:t>
      </w:r>
      <w:r w:rsidR="0057483A" w:rsidRPr="006850DC">
        <w:rPr>
          <w:bCs/>
          <w:sz w:val="24"/>
          <w:szCs w:val="26"/>
          <w:lang w:val="lv-LV" w:eastAsia="x-none"/>
        </w:rPr>
        <w:t>no</w:t>
      </w:r>
      <w:r w:rsidRPr="006850DC">
        <w:rPr>
          <w:bCs/>
          <w:sz w:val="24"/>
          <w:szCs w:val="26"/>
          <w:lang w:val="lv-LV" w:eastAsia="x-none"/>
        </w:rPr>
        <w:t>l</w:t>
      </w:r>
      <w:r w:rsidR="0057483A" w:rsidRPr="006850DC">
        <w:rPr>
          <w:bCs/>
          <w:sz w:val="24"/>
          <w:szCs w:val="26"/>
          <w:lang w:val="lv-LV" w:eastAsia="x-none"/>
        </w:rPr>
        <w:t>ikumu</w:t>
      </w:r>
      <w:r w:rsidR="0057483A" w:rsidRPr="006850DC">
        <w:rPr>
          <w:bCs/>
          <w:sz w:val="24"/>
          <w:szCs w:val="26"/>
          <w:lang w:eastAsia="x-none"/>
        </w:rPr>
        <w:t xml:space="preserve"> ieinteresētie piegādātāji var saņemt</w:t>
      </w:r>
      <w:r w:rsidRPr="006850DC">
        <w:rPr>
          <w:bCs/>
          <w:sz w:val="24"/>
          <w:szCs w:val="26"/>
          <w:lang w:val="lv-LV" w:eastAsia="x-none"/>
        </w:rPr>
        <w:t>,</w:t>
      </w:r>
      <w:r w:rsidR="0057483A" w:rsidRPr="006850DC">
        <w:rPr>
          <w:bCs/>
          <w:sz w:val="24"/>
          <w:szCs w:val="26"/>
          <w:lang w:eastAsia="x-none"/>
        </w:rPr>
        <w:t xml:space="preserve"> to </w:t>
      </w:r>
      <w:r w:rsidRPr="006850DC">
        <w:rPr>
          <w:bCs/>
          <w:sz w:val="24"/>
          <w:szCs w:val="26"/>
          <w:lang w:eastAsia="x-none"/>
        </w:rPr>
        <w:t>lejup lādējot</w:t>
      </w:r>
      <w:r w:rsidR="0057483A" w:rsidRPr="006850DC">
        <w:rPr>
          <w:bCs/>
          <w:sz w:val="24"/>
          <w:szCs w:val="26"/>
          <w:lang w:eastAsia="x-none"/>
        </w:rPr>
        <w:t xml:space="preserve"> pircēja profilā </w:t>
      </w:r>
      <w:hyperlink r:id="rId10" w:history="1">
        <w:r w:rsidRPr="006850DC">
          <w:rPr>
            <w:rStyle w:val="Hyperlink"/>
            <w:bCs/>
            <w:sz w:val="24"/>
            <w:szCs w:val="26"/>
            <w:lang w:val="lv-LV" w:eastAsia="x-none"/>
          </w:rPr>
          <w:t>http://rezeknesnovads.lv/novada-pasvaldiba/iepirkumi/</w:t>
        </w:r>
      </w:hyperlink>
      <w:r w:rsidR="0057483A" w:rsidRPr="006850DC">
        <w:rPr>
          <w:bCs/>
          <w:sz w:val="24"/>
          <w:szCs w:val="26"/>
          <w:lang w:eastAsia="x-none"/>
        </w:rPr>
        <w:t>.</w:t>
      </w:r>
      <w:bookmarkEnd w:id="26"/>
      <w:r w:rsidR="0057483A" w:rsidRPr="006850DC">
        <w:rPr>
          <w:bCs/>
          <w:sz w:val="24"/>
          <w:szCs w:val="26"/>
          <w:lang w:eastAsia="x-none"/>
        </w:rPr>
        <w:t xml:space="preserve"> </w:t>
      </w:r>
      <w:r w:rsidRPr="006850DC">
        <w:rPr>
          <w:bCs/>
          <w:sz w:val="24"/>
          <w:szCs w:val="26"/>
          <w:lang w:val="lv-LV" w:eastAsia="x-none"/>
        </w:rPr>
        <w:t xml:space="preserve">Ieinteresētais </w:t>
      </w:r>
      <w:bookmarkStart w:id="28" w:name="_Toc336440000"/>
      <w:r w:rsidR="0057483A" w:rsidRPr="006850DC">
        <w:rPr>
          <w:bCs/>
          <w:sz w:val="24"/>
          <w:szCs w:val="26"/>
          <w:lang w:eastAsia="x-none"/>
        </w:rPr>
        <w:t xml:space="preserve">piegādātājs apņemas sekot līdzi </w:t>
      </w:r>
      <w:r>
        <w:rPr>
          <w:bCs/>
          <w:sz w:val="24"/>
          <w:szCs w:val="26"/>
          <w:lang w:val="lv-LV" w:eastAsia="x-none"/>
        </w:rPr>
        <w:t xml:space="preserve">pircēja profilā publicētai pasūtītāja papildu informācijai par iepirkumu. </w:t>
      </w:r>
      <w:bookmarkEnd w:id="28"/>
    </w:p>
    <w:p w:rsidR="0057483A" w:rsidRPr="00EA2E1D" w:rsidRDefault="00DC468E" w:rsidP="0057483A">
      <w:pPr>
        <w:keepNext/>
        <w:numPr>
          <w:ilvl w:val="1"/>
          <w:numId w:val="0"/>
        </w:numPr>
        <w:spacing w:after="0" w:line="240" w:lineRule="auto"/>
        <w:jc w:val="both"/>
        <w:outlineLvl w:val="1"/>
        <w:rPr>
          <w:rFonts w:ascii="Times New Roman" w:eastAsia="Times New Roman" w:hAnsi="Times New Roman" w:cs="Times New Roman"/>
          <w:bCs/>
          <w:sz w:val="24"/>
          <w:szCs w:val="26"/>
          <w:lang w:eastAsia="x-none"/>
        </w:rPr>
      </w:pPr>
      <w:bookmarkStart w:id="29" w:name="_Toc322689691"/>
      <w:bookmarkStart w:id="30" w:name="_Toc325629844"/>
      <w:bookmarkStart w:id="31" w:name="_Toc325630698"/>
      <w:bookmarkStart w:id="32" w:name="_Toc336440001"/>
      <w:bookmarkStart w:id="33" w:name="_Toc458703528"/>
      <w:bookmarkStart w:id="34" w:name="_Toc524526720"/>
      <w:r w:rsidRPr="00EA2E1D">
        <w:rPr>
          <w:rFonts w:ascii="Times New Roman" w:eastAsia="Times New Roman" w:hAnsi="Times New Roman" w:cs="Times New Roman"/>
          <w:bCs/>
          <w:sz w:val="24"/>
          <w:szCs w:val="26"/>
          <w:lang w:eastAsia="x-none"/>
        </w:rPr>
        <w:t>1.</w:t>
      </w:r>
      <w:r w:rsidR="00EA2E1D" w:rsidRPr="00EA2E1D">
        <w:rPr>
          <w:rFonts w:ascii="Times New Roman" w:eastAsia="Times New Roman" w:hAnsi="Times New Roman" w:cs="Times New Roman"/>
          <w:bCs/>
          <w:sz w:val="24"/>
          <w:szCs w:val="26"/>
          <w:lang w:eastAsia="x-none"/>
        </w:rPr>
        <w:t>4</w:t>
      </w:r>
      <w:r w:rsidRPr="00EA2E1D">
        <w:rPr>
          <w:rFonts w:ascii="Times New Roman" w:eastAsia="Times New Roman" w:hAnsi="Times New Roman" w:cs="Times New Roman"/>
          <w:bCs/>
          <w:sz w:val="24"/>
          <w:szCs w:val="26"/>
          <w:lang w:eastAsia="x-none"/>
        </w:rPr>
        <w:t>.</w:t>
      </w:r>
      <w:r w:rsidR="00EA2E1D" w:rsidRPr="00EA2E1D">
        <w:rPr>
          <w:rFonts w:ascii="Times New Roman" w:eastAsia="Times New Roman" w:hAnsi="Times New Roman" w:cs="Times New Roman"/>
          <w:bCs/>
          <w:sz w:val="24"/>
          <w:szCs w:val="26"/>
          <w:lang w:eastAsia="x-none"/>
        </w:rPr>
        <w:t xml:space="preserve"> </w:t>
      </w:r>
      <w:r w:rsidR="0057483A" w:rsidRPr="00EA2E1D">
        <w:rPr>
          <w:rFonts w:ascii="Times New Roman" w:eastAsia="Times New Roman" w:hAnsi="Times New Roman" w:cs="Times New Roman"/>
          <w:bCs/>
          <w:sz w:val="24"/>
          <w:szCs w:val="26"/>
          <w:u w:val="single"/>
          <w:lang w:val="x-none" w:eastAsia="x-none"/>
        </w:rPr>
        <w:t>Papildu informācijas sniegšana</w:t>
      </w:r>
      <w:bookmarkEnd w:id="27"/>
      <w:bookmarkEnd w:id="29"/>
      <w:bookmarkEnd w:id="30"/>
      <w:bookmarkEnd w:id="31"/>
      <w:bookmarkEnd w:id="32"/>
      <w:bookmarkEnd w:id="33"/>
      <w:bookmarkEnd w:id="34"/>
      <w:r w:rsidR="00EA2E1D" w:rsidRPr="00EA2E1D">
        <w:rPr>
          <w:rFonts w:ascii="Times New Roman" w:eastAsia="Times New Roman" w:hAnsi="Times New Roman" w:cs="Times New Roman"/>
          <w:bCs/>
          <w:sz w:val="24"/>
          <w:szCs w:val="26"/>
          <w:lang w:eastAsia="x-none"/>
        </w:rPr>
        <w:t>.</w:t>
      </w:r>
    </w:p>
    <w:p w:rsidR="00544E2F" w:rsidRDefault="00DC468E" w:rsidP="00EA2E1D">
      <w:pPr>
        <w:numPr>
          <w:ilvl w:val="2"/>
          <w:numId w:val="0"/>
        </w:numPr>
        <w:spacing w:after="0" w:line="240" w:lineRule="auto"/>
        <w:ind w:left="993" w:right="-1050" w:hanging="567"/>
        <w:jc w:val="both"/>
        <w:outlineLvl w:val="2"/>
        <w:rPr>
          <w:rFonts w:ascii="Times New Roman" w:hAnsi="Times New Roman" w:cs="Times New Roman"/>
          <w:sz w:val="24"/>
          <w:szCs w:val="24"/>
        </w:rPr>
      </w:pPr>
      <w:bookmarkStart w:id="35" w:name="_Toc336440002"/>
      <w:r>
        <w:rPr>
          <w:rFonts w:ascii="Times New Roman" w:eastAsia="Times New Roman" w:hAnsi="Times New Roman" w:cs="Times New Roman"/>
          <w:bCs/>
          <w:sz w:val="24"/>
          <w:szCs w:val="26"/>
          <w:lang w:eastAsia="x-none"/>
        </w:rPr>
        <w:t>1.</w:t>
      </w:r>
      <w:r w:rsidR="00EA2E1D">
        <w:rPr>
          <w:rFonts w:ascii="Times New Roman" w:eastAsia="Times New Roman" w:hAnsi="Times New Roman" w:cs="Times New Roman"/>
          <w:bCs/>
          <w:sz w:val="24"/>
          <w:szCs w:val="26"/>
          <w:lang w:eastAsia="x-none"/>
        </w:rPr>
        <w:t>4</w:t>
      </w:r>
      <w:r>
        <w:rPr>
          <w:rFonts w:ascii="Times New Roman" w:eastAsia="Times New Roman" w:hAnsi="Times New Roman" w:cs="Times New Roman"/>
          <w:bCs/>
          <w:sz w:val="24"/>
          <w:szCs w:val="26"/>
          <w:lang w:eastAsia="x-none"/>
        </w:rPr>
        <w:t>.1.</w:t>
      </w:r>
      <w:r w:rsidR="00EA2E1D">
        <w:rPr>
          <w:rFonts w:ascii="Times New Roman" w:eastAsia="Times New Roman" w:hAnsi="Times New Roman" w:cs="Times New Roman"/>
          <w:bCs/>
          <w:sz w:val="24"/>
          <w:szCs w:val="26"/>
          <w:lang w:eastAsia="x-none"/>
        </w:rPr>
        <w:t xml:space="preserve"> </w:t>
      </w:r>
      <w:r w:rsidR="00934AAD" w:rsidRPr="00934AAD">
        <w:rPr>
          <w:rFonts w:ascii="Times New Roman" w:hAnsi="Times New Roman" w:cs="Times New Roman"/>
          <w:sz w:val="24"/>
          <w:szCs w:val="24"/>
        </w:rPr>
        <w:t xml:space="preserve">Ja piegādātājs ir laikus pieprasījis papildu informāciju par iepirkuma nolikumā iekļautajām prasībām, pasūtītājs to sniedz </w:t>
      </w:r>
      <w:r w:rsidR="00544E2F">
        <w:rPr>
          <w:rFonts w:ascii="Times New Roman" w:hAnsi="Times New Roman" w:cs="Times New Roman"/>
          <w:sz w:val="24"/>
          <w:szCs w:val="24"/>
        </w:rPr>
        <w:t>3 (</w:t>
      </w:r>
      <w:r w:rsidR="00934AAD" w:rsidRPr="00934AAD">
        <w:rPr>
          <w:rFonts w:ascii="Times New Roman" w:hAnsi="Times New Roman" w:cs="Times New Roman"/>
          <w:sz w:val="24"/>
          <w:szCs w:val="24"/>
        </w:rPr>
        <w:t>triju</w:t>
      </w:r>
      <w:r w:rsidR="00544E2F">
        <w:rPr>
          <w:rFonts w:ascii="Times New Roman" w:hAnsi="Times New Roman" w:cs="Times New Roman"/>
          <w:sz w:val="24"/>
          <w:szCs w:val="24"/>
        </w:rPr>
        <w:t>)</w:t>
      </w:r>
      <w:r w:rsidR="00934AAD" w:rsidRPr="00934AAD">
        <w:rPr>
          <w:rFonts w:ascii="Times New Roman" w:hAnsi="Times New Roman" w:cs="Times New Roman"/>
          <w:sz w:val="24"/>
          <w:szCs w:val="24"/>
        </w:rPr>
        <w:t xml:space="preserve"> darbdienu laikā, bet ne vēlāk kā</w:t>
      </w:r>
      <w:r w:rsidR="00F71AA8">
        <w:rPr>
          <w:rFonts w:ascii="Times New Roman" w:hAnsi="Times New Roman" w:cs="Times New Roman"/>
          <w:sz w:val="24"/>
          <w:szCs w:val="24"/>
        </w:rPr>
        <w:t xml:space="preserve">           </w:t>
      </w:r>
      <w:r w:rsidR="00934AAD" w:rsidRPr="00934AAD">
        <w:rPr>
          <w:rFonts w:ascii="Times New Roman" w:hAnsi="Times New Roman" w:cs="Times New Roman"/>
          <w:sz w:val="24"/>
          <w:szCs w:val="24"/>
        </w:rPr>
        <w:t xml:space="preserve"> </w:t>
      </w:r>
      <w:r w:rsidR="00544E2F">
        <w:rPr>
          <w:rFonts w:ascii="Times New Roman" w:hAnsi="Times New Roman" w:cs="Times New Roman"/>
          <w:sz w:val="24"/>
          <w:szCs w:val="24"/>
        </w:rPr>
        <w:t>4 (</w:t>
      </w:r>
      <w:r w:rsidR="00934AAD" w:rsidRPr="00934AAD">
        <w:rPr>
          <w:rFonts w:ascii="Times New Roman" w:hAnsi="Times New Roman" w:cs="Times New Roman"/>
          <w:sz w:val="24"/>
          <w:szCs w:val="24"/>
        </w:rPr>
        <w:t>četras</w:t>
      </w:r>
      <w:r w:rsidR="00544E2F">
        <w:rPr>
          <w:rFonts w:ascii="Times New Roman" w:hAnsi="Times New Roman" w:cs="Times New Roman"/>
          <w:sz w:val="24"/>
          <w:szCs w:val="24"/>
        </w:rPr>
        <w:t>)</w:t>
      </w:r>
      <w:r w:rsidR="00934AAD" w:rsidRPr="00934AAD">
        <w:rPr>
          <w:rFonts w:ascii="Times New Roman" w:hAnsi="Times New Roman" w:cs="Times New Roman"/>
          <w:sz w:val="24"/>
          <w:szCs w:val="24"/>
        </w:rPr>
        <w:t xml:space="preserve"> dienas pirms piedāvājumu iesniegšanas termiņa beigām.</w:t>
      </w:r>
    </w:p>
    <w:p w:rsidR="0057483A" w:rsidRPr="00EA2E1D" w:rsidRDefault="00205E4F" w:rsidP="00DE72E4">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4"/>
          <w:lang w:eastAsia="x-none"/>
        </w:rPr>
      </w:pPr>
      <w:bookmarkStart w:id="36" w:name="_Toc336440003"/>
      <w:bookmarkEnd w:id="35"/>
      <w:r>
        <w:rPr>
          <w:rFonts w:ascii="Times New Roman" w:eastAsia="Times New Roman" w:hAnsi="Times New Roman" w:cs="Times New Roman"/>
          <w:bCs/>
          <w:sz w:val="24"/>
          <w:szCs w:val="24"/>
          <w:lang w:eastAsia="x-none"/>
        </w:rPr>
        <w:t>1</w:t>
      </w:r>
      <w:r w:rsidR="00DC468E" w:rsidRPr="00EA2E1D">
        <w:rPr>
          <w:rFonts w:ascii="Times New Roman" w:eastAsia="Times New Roman" w:hAnsi="Times New Roman" w:cs="Times New Roman"/>
          <w:bCs/>
          <w:sz w:val="24"/>
          <w:szCs w:val="24"/>
          <w:lang w:eastAsia="x-none"/>
        </w:rPr>
        <w:t>.</w:t>
      </w:r>
      <w:r w:rsidR="00DE72E4">
        <w:rPr>
          <w:rFonts w:ascii="Times New Roman" w:eastAsia="Times New Roman" w:hAnsi="Times New Roman" w:cs="Times New Roman"/>
          <w:bCs/>
          <w:sz w:val="24"/>
          <w:szCs w:val="24"/>
          <w:lang w:eastAsia="x-none"/>
        </w:rPr>
        <w:t>4</w:t>
      </w:r>
      <w:r w:rsidR="00DC468E" w:rsidRPr="00EA2E1D">
        <w:rPr>
          <w:rFonts w:ascii="Times New Roman" w:eastAsia="Times New Roman" w:hAnsi="Times New Roman" w:cs="Times New Roman"/>
          <w:bCs/>
          <w:sz w:val="24"/>
          <w:szCs w:val="24"/>
          <w:lang w:eastAsia="x-none"/>
        </w:rPr>
        <w:t>.2.</w:t>
      </w:r>
      <w:r w:rsidR="00DE72E4">
        <w:rPr>
          <w:rFonts w:ascii="Times New Roman" w:eastAsia="Times New Roman" w:hAnsi="Times New Roman" w:cs="Times New Roman"/>
          <w:bCs/>
          <w:sz w:val="24"/>
          <w:szCs w:val="24"/>
          <w:lang w:eastAsia="x-none"/>
        </w:rPr>
        <w:t xml:space="preserve"> </w:t>
      </w:r>
      <w:r w:rsidR="00544E2F" w:rsidRPr="00934AAD">
        <w:rPr>
          <w:rFonts w:ascii="Times New Roman" w:hAnsi="Times New Roman" w:cs="Times New Roman"/>
          <w:sz w:val="24"/>
          <w:szCs w:val="24"/>
        </w:rPr>
        <w:t xml:space="preserve">Papildu informāciju pasūtītājs </w:t>
      </w:r>
      <w:proofErr w:type="spellStart"/>
      <w:r w:rsidR="00544E2F" w:rsidRPr="00934AAD">
        <w:rPr>
          <w:rFonts w:ascii="Times New Roman" w:hAnsi="Times New Roman" w:cs="Times New Roman"/>
          <w:sz w:val="24"/>
          <w:szCs w:val="24"/>
        </w:rPr>
        <w:t>nosūta</w:t>
      </w:r>
      <w:proofErr w:type="spellEnd"/>
      <w:r w:rsidR="00544E2F" w:rsidRPr="00934AAD">
        <w:rPr>
          <w:rFonts w:ascii="Times New Roman" w:hAnsi="Times New Roman" w:cs="Times New Roman"/>
          <w:sz w:val="24"/>
          <w:szCs w:val="24"/>
        </w:rPr>
        <w:t xml:space="preserve"> piegādātājam, kas uzdevis jautājumu, un vienlaikus ievieto šo informāciju vietā, kur ir pieejams iepirkuma nolikums, norādot arī uzdoto jautājumu. </w:t>
      </w:r>
      <w:bookmarkEnd w:id="36"/>
      <w:r w:rsidR="0057483A" w:rsidRPr="00EA2E1D">
        <w:rPr>
          <w:rFonts w:ascii="Times New Roman" w:eastAsia="Times New Roman" w:hAnsi="Times New Roman" w:cs="Times New Roman"/>
          <w:bCs/>
          <w:sz w:val="24"/>
          <w:szCs w:val="24"/>
          <w:lang w:eastAsia="x-none"/>
        </w:rPr>
        <w:t xml:space="preserve"> </w:t>
      </w:r>
    </w:p>
    <w:p w:rsidR="0057483A" w:rsidRPr="00AD3521" w:rsidRDefault="00DC468E" w:rsidP="00544E2F">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4"/>
          <w:lang w:eastAsia="x-none"/>
        </w:rPr>
      </w:pPr>
      <w:bookmarkStart w:id="37" w:name="_Toc336440004"/>
      <w:r w:rsidRPr="00EA2E1D">
        <w:rPr>
          <w:rFonts w:ascii="Times New Roman" w:eastAsia="Times New Roman" w:hAnsi="Times New Roman" w:cs="Times New Roman"/>
          <w:bCs/>
          <w:sz w:val="24"/>
          <w:szCs w:val="24"/>
          <w:lang w:eastAsia="x-none"/>
        </w:rPr>
        <w:t>1.</w:t>
      </w:r>
      <w:r w:rsidR="00544E2F">
        <w:rPr>
          <w:rFonts w:ascii="Times New Roman" w:eastAsia="Times New Roman" w:hAnsi="Times New Roman" w:cs="Times New Roman"/>
          <w:bCs/>
          <w:sz w:val="24"/>
          <w:szCs w:val="24"/>
          <w:lang w:eastAsia="x-none"/>
        </w:rPr>
        <w:t>4</w:t>
      </w:r>
      <w:r w:rsidRPr="00EA2E1D">
        <w:rPr>
          <w:rFonts w:ascii="Times New Roman" w:eastAsia="Times New Roman" w:hAnsi="Times New Roman" w:cs="Times New Roman"/>
          <w:bCs/>
          <w:sz w:val="24"/>
          <w:szCs w:val="24"/>
          <w:lang w:eastAsia="x-none"/>
        </w:rPr>
        <w:t>.3.</w:t>
      </w:r>
      <w:r w:rsidR="00544E2F" w:rsidRPr="00544E2F">
        <w:rPr>
          <w:rFonts w:ascii="Times New Roman" w:hAnsi="Times New Roman" w:cs="Times New Roman"/>
          <w:sz w:val="24"/>
          <w:szCs w:val="24"/>
        </w:rPr>
        <w:t xml:space="preserve"> </w:t>
      </w:r>
      <w:r w:rsidR="00544E2F" w:rsidRPr="00AD3521">
        <w:rPr>
          <w:rFonts w:ascii="Times New Roman" w:hAnsi="Times New Roman" w:cs="Times New Roman"/>
          <w:sz w:val="24"/>
          <w:szCs w:val="24"/>
        </w:rPr>
        <w:t xml:space="preserve">Pasūtītājs ar iepirkumu saistītās informācijas apmaiņu nodrošina saskaņā ar Publisko iepirkumu likuma (turpmāk – </w:t>
      </w:r>
      <w:r w:rsidR="00544E2F" w:rsidRPr="00AD3521">
        <w:rPr>
          <w:rFonts w:ascii="Times New Roman" w:hAnsi="Times New Roman" w:cs="Times New Roman"/>
          <w:b/>
          <w:i/>
          <w:sz w:val="24"/>
          <w:szCs w:val="24"/>
        </w:rPr>
        <w:t>PIL</w:t>
      </w:r>
      <w:r w:rsidR="00544E2F" w:rsidRPr="00AD3521">
        <w:rPr>
          <w:rFonts w:ascii="Times New Roman" w:hAnsi="Times New Roman" w:cs="Times New Roman"/>
          <w:sz w:val="24"/>
          <w:szCs w:val="24"/>
        </w:rPr>
        <w:t xml:space="preserve">)  </w:t>
      </w:r>
      <w:hyperlink r:id="rId11" w:anchor="p38" w:history="1">
        <w:r w:rsidR="00544E2F" w:rsidRPr="00AD3521">
          <w:rPr>
            <w:rFonts w:ascii="Times New Roman" w:hAnsi="Times New Roman" w:cs="Times New Roman"/>
            <w:sz w:val="24"/>
            <w:szCs w:val="24"/>
          </w:rPr>
          <w:t>38.pantu</w:t>
        </w:r>
      </w:hyperlink>
      <w:r w:rsidR="00544E2F" w:rsidRPr="00AD3521">
        <w:rPr>
          <w:rFonts w:ascii="Times New Roman" w:hAnsi="Times New Roman" w:cs="Times New Roman"/>
          <w:sz w:val="24"/>
          <w:szCs w:val="24"/>
        </w:rPr>
        <w:t xml:space="preserve">. </w:t>
      </w:r>
      <w:bookmarkEnd w:id="37"/>
      <w:r w:rsidR="0057483A" w:rsidRPr="00AD3521">
        <w:rPr>
          <w:rFonts w:ascii="Times New Roman" w:eastAsia="Times New Roman" w:hAnsi="Times New Roman" w:cs="Times New Roman"/>
          <w:bCs/>
          <w:sz w:val="24"/>
          <w:szCs w:val="24"/>
          <w:lang w:eastAsia="x-none"/>
        </w:rPr>
        <w:t xml:space="preserve"> </w:t>
      </w:r>
    </w:p>
    <w:p w:rsidR="0057483A" w:rsidRPr="00AD3521" w:rsidRDefault="00DC468E" w:rsidP="0057483A">
      <w:pPr>
        <w:keepNext/>
        <w:numPr>
          <w:ilvl w:val="1"/>
          <w:numId w:val="0"/>
        </w:numPr>
        <w:spacing w:after="0" w:line="240" w:lineRule="auto"/>
        <w:jc w:val="both"/>
        <w:outlineLvl w:val="1"/>
        <w:rPr>
          <w:rFonts w:ascii="Times New Roman" w:eastAsia="Times New Roman" w:hAnsi="Times New Roman" w:cs="Times New Roman"/>
          <w:bCs/>
          <w:sz w:val="24"/>
          <w:szCs w:val="26"/>
          <w:lang w:eastAsia="x-none"/>
        </w:rPr>
      </w:pPr>
      <w:bookmarkStart w:id="38" w:name="_Toc322351070"/>
      <w:bookmarkStart w:id="39" w:name="_Toc322689697"/>
      <w:bookmarkStart w:id="40" w:name="_Toc325629850"/>
      <w:bookmarkStart w:id="41" w:name="_Toc325630704"/>
      <w:bookmarkStart w:id="42" w:name="_Toc336440006"/>
      <w:bookmarkStart w:id="43" w:name="_Ref344393147"/>
      <w:bookmarkStart w:id="44" w:name="_Toc524526721"/>
      <w:r w:rsidRPr="00AD3521">
        <w:rPr>
          <w:rFonts w:ascii="Times New Roman" w:eastAsia="Times New Roman" w:hAnsi="Times New Roman" w:cs="Times New Roman"/>
          <w:bCs/>
          <w:sz w:val="24"/>
          <w:szCs w:val="26"/>
          <w:lang w:eastAsia="x-none"/>
        </w:rPr>
        <w:t>1.</w:t>
      </w:r>
      <w:r w:rsidR="00544E2F" w:rsidRPr="00AD3521">
        <w:rPr>
          <w:rFonts w:ascii="Times New Roman" w:eastAsia="Times New Roman" w:hAnsi="Times New Roman" w:cs="Times New Roman"/>
          <w:bCs/>
          <w:sz w:val="24"/>
          <w:szCs w:val="26"/>
          <w:lang w:eastAsia="x-none"/>
        </w:rPr>
        <w:t>5</w:t>
      </w:r>
      <w:r w:rsidRPr="00AD3521">
        <w:rPr>
          <w:rFonts w:ascii="Times New Roman" w:eastAsia="Times New Roman" w:hAnsi="Times New Roman" w:cs="Times New Roman"/>
          <w:bCs/>
          <w:sz w:val="24"/>
          <w:szCs w:val="26"/>
          <w:lang w:eastAsia="x-none"/>
        </w:rPr>
        <w:t>.</w:t>
      </w:r>
      <w:r w:rsidR="00544E2F" w:rsidRPr="00AD3521">
        <w:rPr>
          <w:rFonts w:ascii="Times New Roman" w:eastAsia="Times New Roman" w:hAnsi="Times New Roman" w:cs="Times New Roman"/>
          <w:bCs/>
          <w:sz w:val="24"/>
          <w:szCs w:val="26"/>
          <w:lang w:eastAsia="x-none"/>
        </w:rPr>
        <w:t xml:space="preserve"> </w:t>
      </w:r>
      <w:r w:rsidR="0057483A" w:rsidRPr="00AD3521">
        <w:rPr>
          <w:rFonts w:ascii="Times New Roman" w:eastAsia="Times New Roman" w:hAnsi="Times New Roman" w:cs="Times New Roman"/>
          <w:bCs/>
          <w:sz w:val="24"/>
          <w:szCs w:val="26"/>
          <w:u w:val="single"/>
          <w:lang w:eastAsia="x-none"/>
        </w:rPr>
        <w:t>Piedāvājuma saturs un noformē</w:t>
      </w:r>
      <w:bookmarkEnd w:id="38"/>
      <w:bookmarkEnd w:id="39"/>
      <w:bookmarkEnd w:id="40"/>
      <w:bookmarkEnd w:id="41"/>
      <w:r w:rsidR="0057483A" w:rsidRPr="00AD3521">
        <w:rPr>
          <w:rFonts w:ascii="Times New Roman" w:eastAsia="Times New Roman" w:hAnsi="Times New Roman" w:cs="Times New Roman"/>
          <w:bCs/>
          <w:sz w:val="24"/>
          <w:szCs w:val="26"/>
          <w:u w:val="single"/>
          <w:lang w:eastAsia="x-none"/>
        </w:rPr>
        <w:t>šanas prasības</w:t>
      </w:r>
      <w:bookmarkEnd w:id="42"/>
      <w:bookmarkEnd w:id="43"/>
      <w:bookmarkEnd w:id="44"/>
      <w:r w:rsidR="00544E2F" w:rsidRPr="00AD3521">
        <w:rPr>
          <w:rFonts w:ascii="Times New Roman" w:eastAsia="Times New Roman" w:hAnsi="Times New Roman" w:cs="Times New Roman"/>
          <w:bCs/>
          <w:sz w:val="24"/>
          <w:szCs w:val="26"/>
          <w:lang w:eastAsia="x-none"/>
        </w:rPr>
        <w:t>.</w:t>
      </w:r>
    </w:p>
    <w:p w:rsidR="0057483A" w:rsidRPr="00AD3521" w:rsidRDefault="00C1698B" w:rsidP="00544E2F">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bookmarkStart w:id="45" w:name="_Toc336440007"/>
      <w:r w:rsidRPr="00AD3521">
        <w:rPr>
          <w:rFonts w:ascii="Times New Roman" w:eastAsia="Times New Roman" w:hAnsi="Times New Roman" w:cs="Times New Roman"/>
          <w:bCs/>
          <w:sz w:val="24"/>
          <w:szCs w:val="26"/>
          <w:lang w:eastAsia="x-none"/>
        </w:rPr>
        <w:t>1.</w:t>
      </w:r>
      <w:r w:rsidR="00812406">
        <w:rPr>
          <w:rFonts w:ascii="Times New Roman" w:eastAsia="Times New Roman" w:hAnsi="Times New Roman" w:cs="Times New Roman"/>
          <w:bCs/>
          <w:sz w:val="24"/>
          <w:szCs w:val="26"/>
          <w:lang w:eastAsia="x-none"/>
        </w:rPr>
        <w:t>5</w:t>
      </w:r>
      <w:r w:rsidRPr="00AD3521">
        <w:rPr>
          <w:rFonts w:ascii="Times New Roman" w:eastAsia="Times New Roman" w:hAnsi="Times New Roman" w:cs="Times New Roman"/>
          <w:bCs/>
          <w:sz w:val="24"/>
          <w:szCs w:val="26"/>
          <w:lang w:eastAsia="x-none"/>
        </w:rPr>
        <w:t>.1.</w:t>
      </w:r>
      <w:r w:rsidR="00544E2F" w:rsidRPr="00AD3521">
        <w:rPr>
          <w:rFonts w:ascii="Times New Roman" w:eastAsia="Times New Roman" w:hAnsi="Times New Roman" w:cs="Times New Roman"/>
          <w:bCs/>
          <w:sz w:val="24"/>
          <w:szCs w:val="26"/>
          <w:lang w:eastAsia="x-none"/>
        </w:rPr>
        <w:t xml:space="preserve"> </w:t>
      </w:r>
      <w:r w:rsidR="0057483A" w:rsidRPr="00AD3521">
        <w:rPr>
          <w:rFonts w:ascii="Times New Roman" w:eastAsia="Times New Roman" w:hAnsi="Times New Roman" w:cs="Times New Roman"/>
          <w:bCs/>
          <w:sz w:val="24"/>
          <w:szCs w:val="26"/>
          <w:lang w:eastAsia="x-none"/>
        </w:rPr>
        <w:t>Piedāvājums jāiesniedz aizlīmētā un a</w:t>
      </w:r>
      <w:r w:rsidR="00AD3521" w:rsidRPr="00AD3521">
        <w:rPr>
          <w:rFonts w:ascii="Times New Roman" w:eastAsia="Times New Roman" w:hAnsi="Times New Roman" w:cs="Times New Roman"/>
          <w:bCs/>
          <w:sz w:val="24"/>
          <w:szCs w:val="26"/>
          <w:lang w:eastAsia="x-none"/>
        </w:rPr>
        <w:t>p</w:t>
      </w:r>
      <w:r w:rsidR="0057483A" w:rsidRPr="00AD3521">
        <w:rPr>
          <w:rFonts w:ascii="Times New Roman" w:eastAsia="Times New Roman" w:hAnsi="Times New Roman" w:cs="Times New Roman"/>
          <w:bCs/>
          <w:sz w:val="24"/>
          <w:szCs w:val="26"/>
          <w:lang w:eastAsia="x-none"/>
        </w:rPr>
        <w:t xml:space="preserve">zīmogotā </w:t>
      </w:r>
      <w:r w:rsidR="003427D6">
        <w:rPr>
          <w:rFonts w:ascii="Times New Roman" w:eastAsia="Times New Roman" w:hAnsi="Times New Roman" w:cs="Times New Roman"/>
          <w:bCs/>
          <w:sz w:val="24"/>
          <w:szCs w:val="26"/>
          <w:lang w:eastAsia="x-none"/>
        </w:rPr>
        <w:t>(</w:t>
      </w:r>
      <w:r w:rsidR="0057483A" w:rsidRPr="00AD3521">
        <w:rPr>
          <w:rFonts w:ascii="Times New Roman" w:eastAsia="Times New Roman" w:hAnsi="Times New Roman" w:cs="Times New Roman"/>
          <w:bCs/>
          <w:sz w:val="24"/>
          <w:szCs w:val="26"/>
          <w:lang w:eastAsia="x-none"/>
        </w:rPr>
        <w:t>ar zīmogu vai parakstu</w:t>
      </w:r>
      <w:r w:rsidR="00812406">
        <w:rPr>
          <w:rFonts w:ascii="Times New Roman" w:eastAsia="Times New Roman" w:hAnsi="Times New Roman" w:cs="Times New Roman"/>
          <w:bCs/>
          <w:sz w:val="24"/>
          <w:szCs w:val="26"/>
          <w:lang w:eastAsia="x-none"/>
        </w:rPr>
        <w:t>)</w:t>
      </w:r>
      <w:r w:rsidR="0057483A" w:rsidRPr="00AD3521">
        <w:rPr>
          <w:rFonts w:ascii="Times New Roman" w:eastAsia="Times New Roman" w:hAnsi="Times New Roman" w:cs="Times New Roman"/>
          <w:bCs/>
          <w:sz w:val="24"/>
          <w:szCs w:val="26"/>
          <w:lang w:eastAsia="x-none"/>
        </w:rPr>
        <w:t xml:space="preserve"> iesaiņojumā, nodrošinot iesaiņojuma drošību, lai piedāvājuma dokumentiem nevar</w:t>
      </w:r>
      <w:r w:rsidR="00812406">
        <w:rPr>
          <w:rFonts w:ascii="Times New Roman" w:eastAsia="Times New Roman" w:hAnsi="Times New Roman" w:cs="Times New Roman"/>
          <w:bCs/>
          <w:sz w:val="24"/>
          <w:szCs w:val="26"/>
          <w:lang w:eastAsia="x-none"/>
        </w:rPr>
        <w:t>ētu</w:t>
      </w:r>
      <w:r w:rsidR="0057483A" w:rsidRPr="00AD3521">
        <w:rPr>
          <w:rFonts w:ascii="Times New Roman" w:eastAsia="Times New Roman" w:hAnsi="Times New Roman" w:cs="Times New Roman"/>
          <w:bCs/>
          <w:sz w:val="24"/>
          <w:szCs w:val="26"/>
          <w:lang w:eastAsia="x-none"/>
        </w:rPr>
        <w:t xml:space="preserve"> piekļūt, nesabojājot iesaiņojumu.</w:t>
      </w:r>
    </w:p>
    <w:p w:rsidR="0057483A" w:rsidRPr="0057483A" w:rsidRDefault="00C1698B" w:rsidP="00D30B7B">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val="x-none" w:eastAsia="x-none"/>
        </w:rPr>
      </w:pPr>
      <w:bookmarkStart w:id="46" w:name="_Toc336440014"/>
      <w:r>
        <w:rPr>
          <w:rFonts w:ascii="Times New Roman" w:eastAsia="Times New Roman" w:hAnsi="Times New Roman" w:cs="Times New Roman"/>
          <w:bCs/>
          <w:sz w:val="24"/>
          <w:szCs w:val="26"/>
          <w:lang w:eastAsia="x-none"/>
        </w:rPr>
        <w:t>1.</w:t>
      </w:r>
      <w:r w:rsidR="00D30B7B">
        <w:rPr>
          <w:rFonts w:ascii="Times New Roman" w:eastAsia="Times New Roman" w:hAnsi="Times New Roman" w:cs="Times New Roman"/>
          <w:bCs/>
          <w:sz w:val="24"/>
          <w:szCs w:val="26"/>
          <w:lang w:eastAsia="x-none"/>
        </w:rPr>
        <w:t>5</w:t>
      </w:r>
      <w:r>
        <w:rPr>
          <w:rFonts w:ascii="Times New Roman" w:eastAsia="Times New Roman" w:hAnsi="Times New Roman" w:cs="Times New Roman"/>
          <w:bCs/>
          <w:sz w:val="24"/>
          <w:szCs w:val="26"/>
          <w:lang w:eastAsia="x-none"/>
        </w:rPr>
        <w:t>.2.</w:t>
      </w:r>
      <w:r w:rsidR="0057483A" w:rsidRPr="0057483A">
        <w:rPr>
          <w:rFonts w:ascii="Times New Roman" w:eastAsia="Times New Roman" w:hAnsi="Times New Roman" w:cs="Times New Roman"/>
          <w:bCs/>
          <w:sz w:val="24"/>
          <w:szCs w:val="26"/>
          <w:lang w:val="x-none" w:eastAsia="x-none"/>
        </w:rPr>
        <w:t>Uz piedāvājuma iesaiņojuma jānorāda:</w:t>
      </w:r>
      <w:bookmarkEnd w:id="46"/>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7483A" w:rsidRPr="0057483A" w:rsidTr="00D30B7B">
        <w:tc>
          <w:tcPr>
            <w:tcW w:w="8363" w:type="dxa"/>
            <w:shd w:val="clear" w:color="auto" w:fill="auto"/>
          </w:tcPr>
          <w:p w:rsidR="00C565B9" w:rsidRPr="00C565B9" w:rsidRDefault="00C565B9" w:rsidP="00D30B7B">
            <w:pPr>
              <w:spacing w:before="120" w:after="120" w:line="240" w:lineRule="auto"/>
              <w:ind w:right="-102"/>
              <w:jc w:val="center"/>
              <w:rPr>
                <w:rFonts w:ascii="Times New Roman" w:eastAsia="Times New Roman" w:hAnsi="Times New Roman" w:cs="Times New Roman"/>
                <w:sz w:val="24"/>
                <w:szCs w:val="24"/>
              </w:rPr>
            </w:pPr>
            <w:r w:rsidRPr="00C565B9">
              <w:rPr>
                <w:rFonts w:ascii="Times New Roman" w:eastAsia="Times New Roman" w:hAnsi="Times New Roman" w:cs="Times New Roman"/>
                <w:sz w:val="24"/>
                <w:szCs w:val="24"/>
              </w:rPr>
              <w:t>Pasūtītāja nosaukums un adrese</w:t>
            </w:r>
          </w:p>
          <w:p w:rsidR="005A4EA6" w:rsidRPr="00205E4F" w:rsidRDefault="00D30B7B" w:rsidP="00C565B9">
            <w:pPr>
              <w:spacing w:after="120" w:line="240" w:lineRule="auto"/>
              <w:jc w:val="center"/>
              <w:rPr>
                <w:rFonts w:ascii="Times New Roman" w:eastAsia="Times New Roman" w:hAnsi="Times New Roman" w:cs="Times New Roman"/>
                <w:b/>
                <w:sz w:val="24"/>
                <w:szCs w:val="24"/>
              </w:rPr>
            </w:pPr>
            <w:r w:rsidRPr="00205E4F">
              <w:rPr>
                <w:rFonts w:ascii="Times New Roman" w:eastAsia="Times New Roman" w:hAnsi="Times New Roman" w:cs="Times New Roman"/>
                <w:b/>
                <w:sz w:val="24"/>
                <w:szCs w:val="24"/>
              </w:rPr>
              <w:t xml:space="preserve">Piedāvājums iepirkumā </w:t>
            </w:r>
            <w:r w:rsidR="00C565B9" w:rsidRPr="00205E4F">
              <w:rPr>
                <w:rFonts w:ascii="Times New Roman" w:eastAsia="Times New Roman" w:hAnsi="Times New Roman" w:cs="Times New Roman"/>
                <w:b/>
                <w:sz w:val="24"/>
                <w:szCs w:val="24"/>
              </w:rPr>
              <w:t>“</w:t>
            </w:r>
            <w:r w:rsidRPr="00205E4F">
              <w:rPr>
                <w:rFonts w:ascii="Times New Roman" w:eastAsia="Times New Roman" w:hAnsi="Times New Roman" w:cs="Times New Roman"/>
                <w:b/>
                <w:sz w:val="24"/>
                <w:szCs w:val="24"/>
              </w:rPr>
              <w:t xml:space="preserve">Granulu apkures katla iegāde </w:t>
            </w:r>
            <w:r w:rsidR="00205E4F" w:rsidRPr="00205E4F">
              <w:rPr>
                <w:rFonts w:ascii="Times New Roman" w:hAnsi="Times New Roman" w:cs="Times New Roman"/>
                <w:b/>
                <w:sz w:val="24"/>
                <w:szCs w:val="24"/>
              </w:rPr>
              <w:t>projekta “Sakstagala Jāņa Klīdzēja pamatskolas ēkas energoefektivitātes uzlabošana” īstenošanai</w:t>
            </w:r>
            <w:r w:rsidR="005A4EA6" w:rsidRPr="00205E4F">
              <w:rPr>
                <w:rFonts w:ascii="Times New Roman" w:eastAsia="Times New Roman" w:hAnsi="Times New Roman" w:cs="Times New Roman"/>
                <w:b/>
                <w:sz w:val="24"/>
                <w:szCs w:val="24"/>
              </w:rPr>
              <w:t>”</w:t>
            </w:r>
          </w:p>
          <w:p w:rsidR="005A4EA6" w:rsidRDefault="005A4EA6" w:rsidP="00C565B9">
            <w:pPr>
              <w:spacing w:after="120" w:line="240" w:lineRule="auto"/>
              <w:jc w:val="center"/>
              <w:rPr>
                <w:rFonts w:ascii="Times New Roman" w:eastAsia="Times New Roman" w:hAnsi="Times New Roman" w:cs="Times New Roman"/>
                <w:sz w:val="24"/>
                <w:szCs w:val="24"/>
              </w:rPr>
            </w:pPr>
            <w:r w:rsidRPr="005A4EA6">
              <w:rPr>
                <w:rFonts w:ascii="Times New Roman" w:eastAsia="Times New Roman" w:hAnsi="Times New Roman" w:cs="Times New Roman"/>
                <w:sz w:val="24"/>
                <w:szCs w:val="24"/>
              </w:rPr>
              <w:t xml:space="preserve"> </w:t>
            </w:r>
            <w:r w:rsidR="00205E4F">
              <w:rPr>
                <w:rFonts w:ascii="Times New Roman" w:eastAsia="Times New Roman" w:hAnsi="Times New Roman" w:cs="Times New Roman"/>
                <w:sz w:val="24"/>
                <w:szCs w:val="24"/>
              </w:rPr>
              <w:t xml:space="preserve">identifikācijas </w:t>
            </w:r>
            <w:r w:rsidRPr="005A4EA6">
              <w:rPr>
                <w:rFonts w:ascii="Times New Roman" w:eastAsia="Times New Roman" w:hAnsi="Times New Roman" w:cs="Times New Roman"/>
                <w:sz w:val="24"/>
                <w:szCs w:val="24"/>
              </w:rPr>
              <w:t xml:space="preserve">Nr. </w:t>
            </w:r>
            <w:r w:rsidR="00205E4F">
              <w:rPr>
                <w:rFonts w:ascii="Times New Roman" w:eastAsia="Times New Roman" w:hAnsi="Times New Roman" w:cs="Times New Roman"/>
                <w:sz w:val="24"/>
                <w:szCs w:val="24"/>
              </w:rPr>
              <w:t>RN</w:t>
            </w:r>
            <w:r w:rsidRPr="005A4EA6">
              <w:rPr>
                <w:rFonts w:ascii="Times New Roman" w:eastAsia="Times New Roman" w:hAnsi="Times New Roman" w:cs="Times New Roman"/>
                <w:sz w:val="24"/>
                <w:szCs w:val="24"/>
              </w:rPr>
              <w:t>P</w:t>
            </w:r>
            <w:r w:rsidR="00205E4F">
              <w:rPr>
                <w:rFonts w:ascii="Times New Roman" w:eastAsia="Times New Roman" w:hAnsi="Times New Roman" w:cs="Times New Roman"/>
                <w:sz w:val="24"/>
                <w:szCs w:val="24"/>
              </w:rPr>
              <w:t xml:space="preserve"> </w:t>
            </w:r>
            <w:r w:rsidRPr="005A4EA6">
              <w:rPr>
                <w:rFonts w:ascii="Times New Roman" w:eastAsia="Times New Roman" w:hAnsi="Times New Roman" w:cs="Times New Roman"/>
                <w:sz w:val="24"/>
                <w:szCs w:val="24"/>
              </w:rPr>
              <w:t>2018/</w:t>
            </w:r>
            <w:r w:rsidR="00205E4F">
              <w:rPr>
                <w:rFonts w:ascii="Times New Roman" w:eastAsia="Times New Roman" w:hAnsi="Times New Roman" w:cs="Times New Roman"/>
                <w:sz w:val="24"/>
                <w:szCs w:val="24"/>
              </w:rPr>
              <w:t>37</w:t>
            </w:r>
            <w:r w:rsidRPr="005A4EA6">
              <w:rPr>
                <w:rFonts w:ascii="Times New Roman" w:eastAsia="Times New Roman" w:hAnsi="Times New Roman" w:cs="Times New Roman"/>
                <w:sz w:val="24"/>
                <w:szCs w:val="24"/>
              </w:rPr>
              <w:t xml:space="preserve"> </w:t>
            </w:r>
          </w:p>
          <w:p w:rsidR="00DC468E" w:rsidRDefault="00C565B9" w:rsidP="00C565B9">
            <w:pPr>
              <w:spacing w:after="120" w:line="240" w:lineRule="auto"/>
              <w:jc w:val="center"/>
              <w:rPr>
                <w:rFonts w:ascii="Times New Roman" w:eastAsia="Times New Roman" w:hAnsi="Times New Roman" w:cs="Times New Roman"/>
                <w:sz w:val="24"/>
                <w:szCs w:val="24"/>
              </w:rPr>
            </w:pPr>
            <w:r w:rsidRPr="00C565B9">
              <w:rPr>
                <w:rFonts w:ascii="Times New Roman" w:eastAsia="Times New Roman" w:hAnsi="Times New Roman" w:cs="Times New Roman"/>
                <w:sz w:val="24"/>
                <w:szCs w:val="24"/>
              </w:rPr>
              <w:t>Pretendenta nosaukums</w:t>
            </w:r>
            <w:r w:rsidR="00205E4F">
              <w:rPr>
                <w:rFonts w:ascii="Times New Roman" w:eastAsia="Times New Roman" w:hAnsi="Times New Roman" w:cs="Times New Roman"/>
                <w:sz w:val="24"/>
                <w:szCs w:val="24"/>
              </w:rPr>
              <w:t>,</w:t>
            </w:r>
            <w:r w:rsidRPr="00C565B9">
              <w:rPr>
                <w:rFonts w:ascii="Times New Roman" w:eastAsia="Times New Roman" w:hAnsi="Times New Roman" w:cs="Times New Roman"/>
                <w:sz w:val="24"/>
                <w:szCs w:val="24"/>
              </w:rPr>
              <w:t xml:space="preserve"> adrese</w:t>
            </w:r>
            <w:r w:rsidR="00205E4F">
              <w:rPr>
                <w:rFonts w:ascii="Times New Roman" w:eastAsia="Times New Roman" w:hAnsi="Times New Roman" w:cs="Times New Roman"/>
                <w:sz w:val="24"/>
                <w:szCs w:val="24"/>
              </w:rPr>
              <w:t>, kontakttālruņa numurs un e-pasta adrese</w:t>
            </w:r>
          </w:p>
          <w:p w:rsidR="00DC468E" w:rsidRDefault="00DC468E" w:rsidP="0057483A">
            <w:pPr>
              <w:spacing w:after="120" w:line="240" w:lineRule="auto"/>
              <w:jc w:val="center"/>
              <w:rPr>
                <w:rFonts w:ascii="Times New Roman" w:eastAsia="Times New Roman" w:hAnsi="Times New Roman" w:cs="Times New Roman"/>
                <w:sz w:val="24"/>
                <w:szCs w:val="24"/>
              </w:rPr>
            </w:pPr>
          </w:p>
          <w:p w:rsidR="00C565B9" w:rsidRPr="00C565B9" w:rsidRDefault="0057483A" w:rsidP="00205E4F">
            <w:pPr>
              <w:pStyle w:val="1Lgumam"/>
              <w:numPr>
                <w:ilvl w:val="0"/>
                <w:numId w:val="0"/>
              </w:numPr>
              <w:spacing w:before="120" w:after="120"/>
              <w:ind w:left="357"/>
              <w:jc w:val="left"/>
              <w:rPr>
                <w:lang w:val="lv-LV"/>
              </w:rPr>
            </w:pPr>
            <w:r w:rsidRPr="00205E4F">
              <w:t xml:space="preserve">Neatvērt līdz </w:t>
            </w:r>
            <w:r w:rsidR="00C565B9" w:rsidRPr="00205E4F">
              <w:rPr>
                <w:lang w:val="lv-LV"/>
              </w:rPr>
              <w:t xml:space="preserve">2018.gada </w:t>
            </w:r>
            <w:r w:rsidR="00205E4F" w:rsidRPr="00205E4F">
              <w:rPr>
                <w:lang w:val="lv-LV"/>
              </w:rPr>
              <w:t>17</w:t>
            </w:r>
            <w:r w:rsidR="006312E2" w:rsidRPr="00205E4F">
              <w:rPr>
                <w:lang w:val="lv-LV"/>
              </w:rPr>
              <w:t>.</w:t>
            </w:r>
            <w:r w:rsidR="00205E4F" w:rsidRPr="00205E4F">
              <w:rPr>
                <w:lang w:val="lv-LV"/>
              </w:rPr>
              <w:t>dec</w:t>
            </w:r>
            <w:r w:rsidR="005A4EA6" w:rsidRPr="00205E4F">
              <w:rPr>
                <w:lang w:val="lv-LV"/>
              </w:rPr>
              <w:t>embrim</w:t>
            </w:r>
            <w:r w:rsidR="00C565B9" w:rsidRPr="00205E4F">
              <w:rPr>
                <w:lang w:val="lv-LV"/>
              </w:rPr>
              <w:t xml:space="preserve"> pulkst</w:t>
            </w:r>
            <w:r w:rsidR="00205E4F" w:rsidRPr="00205E4F">
              <w:rPr>
                <w:lang w:val="lv-LV"/>
              </w:rPr>
              <w:t>.</w:t>
            </w:r>
            <w:r w:rsidR="00C565B9" w:rsidRPr="00205E4F">
              <w:rPr>
                <w:lang w:val="lv-LV"/>
              </w:rPr>
              <w:t>11</w:t>
            </w:r>
            <w:r w:rsidR="00205E4F" w:rsidRPr="00205E4F">
              <w:rPr>
                <w:lang w:val="lv-LV"/>
              </w:rPr>
              <w:t>-</w:t>
            </w:r>
            <w:r w:rsidR="00C565B9" w:rsidRPr="00205E4F">
              <w:rPr>
                <w:lang w:val="lv-LV"/>
              </w:rPr>
              <w:t>00</w:t>
            </w:r>
          </w:p>
        </w:tc>
      </w:tr>
    </w:tbl>
    <w:p w:rsidR="0057483A" w:rsidRPr="0057483A" w:rsidRDefault="00C565B9" w:rsidP="00205E4F">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val="x-none" w:eastAsia="x-none"/>
        </w:rPr>
      </w:pPr>
      <w:r>
        <w:rPr>
          <w:rFonts w:ascii="Times New Roman" w:eastAsia="Times New Roman" w:hAnsi="Times New Roman" w:cs="Times New Roman"/>
          <w:bCs/>
          <w:sz w:val="24"/>
          <w:szCs w:val="26"/>
          <w:lang w:eastAsia="x-none"/>
        </w:rPr>
        <w:t>1.</w:t>
      </w:r>
      <w:r w:rsidR="00205E4F">
        <w:rPr>
          <w:rFonts w:ascii="Times New Roman" w:eastAsia="Times New Roman" w:hAnsi="Times New Roman" w:cs="Times New Roman"/>
          <w:bCs/>
          <w:sz w:val="24"/>
          <w:szCs w:val="26"/>
          <w:lang w:eastAsia="x-none"/>
        </w:rPr>
        <w:t>5</w:t>
      </w:r>
      <w:r>
        <w:rPr>
          <w:rFonts w:ascii="Times New Roman" w:eastAsia="Times New Roman" w:hAnsi="Times New Roman" w:cs="Times New Roman"/>
          <w:bCs/>
          <w:sz w:val="24"/>
          <w:szCs w:val="26"/>
          <w:lang w:eastAsia="x-none"/>
        </w:rPr>
        <w:t>.3.</w:t>
      </w:r>
      <w:r w:rsidR="00205E4F">
        <w:rPr>
          <w:rFonts w:ascii="Times New Roman" w:eastAsia="Times New Roman" w:hAnsi="Times New Roman" w:cs="Times New Roman"/>
          <w:bCs/>
          <w:sz w:val="24"/>
          <w:szCs w:val="26"/>
          <w:lang w:eastAsia="x-none"/>
        </w:rPr>
        <w:t xml:space="preserve"> Pretendents </w:t>
      </w:r>
      <w:r w:rsidR="0057483A" w:rsidRPr="0057483A">
        <w:rPr>
          <w:rFonts w:ascii="Times New Roman" w:eastAsia="Times New Roman" w:hAnsi="Times New Roman" w:cs="Times New Roman"/>
          <w:bCs/>
          <w:sz w:val="24"/>
          <w:szCs w:val="26"/>
          <w:lang w:val="x-none" w:eastAsia="x-none"/>
        </w:rPr>
        <w:t>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oriģināli</w:t>
      </w:r>
      <w:bookmarkEnd w:id="45"/>
      <w:r w:rsidR="0057483A" w:rsidRPr="0057483A">
        <w:rPr>
          <w:rFonts w:ascii="Times New Roman" w:eastAsia="Times New Roman" w:hAnsi="Times New Roman" w:cs="Times New Roman"/>
          <w:bCs/>
          <w:sz w:val="24"/>
          <w:szCs w:val="26"/>
          <w:lang w:val="x-none" w:eastAsia="x-none"/>
        </w:rPr>
        <w:t>.</w:t>
      </w:r>
    </w:p>
    <w:p w:rsidR="0057483A" w:rsidRPr="0057483A" w:rsidRDefault="00C565B9" w:rsidP="00A2730E">
      <w:pPr>
        <w:numPr>
          <w:ilvl w:val="2"/>
          <w:numId w:val="0"/>
        </w:numPr>
        <w:spacing w:after="0" w:line="240" w:lineRule="auto"/>
        <w:ind w:left="993" w:hanging="567"/>
        <w:jc w:val="both"/>
        <w:outlineLvl w:val="2"/>
        <w:rPr>
          <w:rFonts w:ascii="Times New Roman" w:eastAsia="Times New Roman" w:hAnsi="Times New Roman" w:cs="Times New Roman"/>
          <w:bCs/>
          <w:sz w:val="24"/>
          <w:szCs w:val="26"/>
          <w:lang w:val="x-none" w:eastAsia="x-none"/>
        </w:rPr>
      </w:pPr>
      <w:r>
        <w:rPr>
          <w:rFonts w:ascii="Times New Roman" w:eastAsia="Times New Roman" w:hAnsi="Times New Roman" w:cs="Times New Roman"/>
          <w:bCs/>
          <w:sz w:val="24"/>
          <w:szCs w:val="26"/>
          <w:lang w:eastAsia="x-none"/>
        </w:rPr>
        <w:t>1.</w:t>
      </w:r>
      <w:r w:rsidR="002F02CB">
        <w:rPr>
          <w:rFonts w:ascii="Times New Roman" w:eastAsia="Times New Roman" w:hAnsi="Times New Roman" w:cs="Times New Roman"/>
          <w:bCs/>
          <w:sz w:val="24"/>
          <w:szCs w:val="26"/>
          <w:lang w:eastAsia="x-none"/>
        </w:rPr>
        <w:t>5</w:t>
      </w:r>
      <w:r>
        <w:rPr>
          <w:rFonts w:ascii="Times New Roman" w:eastAsia="Times New Roman" w:hAnsi="Times New Roman" w:cs="Times New Roman"/>
          <w:bCs/>
          <w:sz w:val="24"/>
          <w:szCs w:val="26"/>
          <w:lang w:eastAsia="x-none"/>
        </w:rPr>
        <w:t>.4.</w:t>
      </w:r>
      <w:r w:rsidR="002F02CB">
        <w:rPr>
          <w:rFonts w:ascii="Times New Roman" w:eastAsia="Times New Roman" w:hAnsi="Times New Roman" w:cs="Times New Roman"/>
          <w:bCs/>
          <w:sz w:val="24"/>
          <w:szCs w:val="26"/>
          <w:lang w:eastAsia="x-none"/>
        </w:rPr>
        <w:t xml:space="preserve"> </w:t>
      </w:r>
      <w:r w:rsidR="0057483A" w:rsidRPr="00561776">
        <w:rPr>
          <w:rFonts w:ascii="Times New Roman" w:eastAsia="Times New Roman" w:hAnsi="Times New Roman" w:cs="Times New Roman"/>
          <w:bCs/>
          <w:sz w:val="24"/>
          <w:szCs w:val="26"/>
          <w:u w:val="single"/>
          <w:lang w:val="x-none" w:eastAsia="x-none"/>
        </w:rPr>
        <w:t>Piedāvājuma dokumentiem</w:t>
      </w:r>
      <w:r w:rsidR="0057483A" w:rsidRPr="0057483A">
        <w:rPr>
          <w:rFonts w:ascii="Times New Roman" w:eastAsia="Times New Roman" w:hAnsi="Times New Roman" w:cs="Times New Roman"/>
          <w:bCs/>
          <w:sz w:val="24"/>
          <w:szCs w:val="26"/>
          <w:lang w:val="x-none" w:eastAsia="x-none"/>
        </w:rPr>
        <w:t>:</w:t>
      </w:r>
    </w:p>
    <w:p w:rsidR="0057483A" w:rsidRPr="00A2730E" w:rsidRDefault="0057483A" w:rsidP="00A2730E">
      <w:pPr>
        <w:pStyle w:val="ListParagraph"/>
        <w:numPr>
          <w:ilvl w:val="1"/>
          <w:numId w:val="20"/>
        </w:numPr>
        <w:ind w:left="1276" w:right="-1050" w:hanging="283"/>
        <w:jc w:val="both"/>
        <w:outlineLvl w:val="3"/>
        <w:rPr>
          <w:sz w:val="24"/>
          <w:szCs w:val="24"/>
        </w:rPr>
      </w:pPr>
      <w:r w:rsidRPr="00A2730E">
        <w:rPr>
          <w:sz w:val="24"/>
          <w:szCs w:val="24"/>
        </w:rPr>
        <w:t>jābūt latviešu valodā vai, ja to oriģināli ir svešvalodā, attiecīgajam dokumentam jāpievieno tā tulkojums latviešu valodā;</w:t>
      </w:r>
    </w:p>
    <w:p w:rsidR="0057483A" w:rsidRPr="00561776" w:rsidRDefault="0057483A" w:rsidP="00A2730E">
      <w:pPr>
        <w:pStyle w:val="ListParagraph"/>
        <w:numPr>
          <w:ilvl w:val="1"/>
          <w:numId w:val="20"/>
        </w:numPr>
        <w:ind w:left="1276" w:right="-1050" w:hanging="283"/>
        <w:jc w:val="both"/>
        <w:outlineLvl w:val="3"/>
        <w:rPr>
          <w:sz w:val="24"/>
          <w:szCs w:val="24"/>
          <w:lang w:val="lv-LV"/>
        </w:rPr>
      </w:pPr>
      <w:r w:rsidRPr="00561776">
        <w:rPr>
          <w:sz w:val="24"/>
          <w:szCs w:val="24"/>
          <w:lang w:val="lv-LV"/>
        </w:rPr>
        <w:lastRenderedPageBreak/>
        <w:t xml:space="preserve">piedāvājuma dokumentu lapām jābūt </w:t>
      </w:r>
      <w:r w:rsidR="00561776" w:rsidRPr="00561776">
        <w:rPr>
          <w:sz w:val="24"/>
          <w:szCs w:val="24"/>
          <w:lang w:val="lv-LV"/>
        </w:rPr>
        <w:t>sa</w:t>
      </w:r>
      <w:r w:rsidRPr="00561776">
        <w:rPr>
          <w:sz w:val="24"/>
          <w:szCs w:val="24"/>
          <w:lang w:val="lv-LV"/>
        </w:rPr>
        <w:t>numurētām;</w:t>
      </w:r>
    </w:p>
    <w:p w:rsidR="0057483A" w:rsidRPr="00561776" w:rsidRDefault="0057483A" w:rsidP="00A2730E">
      <w:pPr>
        <w:pStyle w:val="ListParagraph"/>
        <w:numPr>
          <w:ilvl w:val="1"/>
          <w:numId w:val="20"/>
        </w:numPr>
        <w:ind w:left="1276" w:right="-1049" w:hanging="283"/>
        <w:jc w:val="both"/>
        <w:outlineLvl w:val="3"/>
        <w:rPr>
          <w:sz w:val="24"/>
          <w:szCs w:val="24"/>
          <w:lang w:val="lv-LV"/>
        </w:rPr>
      </w:pPr>
      <w:r w:rsidRPr="00561776">
        <w:rPr>
          <w:sz w:val="24"/>
          <w:szCs w:val="24"/>
          <w:lang w:val="lv-LV"/>
        </w:rPr>
        <w:t xml:space="preserve">visiem piedāvājuma dokumentiem jābūt </w:t>
      </w:r>
      <w:proofErr w:type="spellStart"/>
      <w:r w:rsidRPr="00561776">
        <w:rPr>
          <w:sz w:val="24"/>
          <w:szCs w:val="24"/>
          <w:lang w:val="lv-LV"/>
        </w:rPr>
        <w:t>cauršūtiem</w:t>
      </w:r>
      <w:proofErr w:type="spellEnd"/>
      <w:r w:rsidRPr="00561776">
        <w:rPr>
          <w:sz w:val="24"/>
          <w:szCs w:val="24"/>
          <w:lang w:val="lv-LV"/>
        </w:rPr>
        <w:t xml:space="preserve"> vai </w:t>
      </w:r>
      <w:r w:rsidR="00A2730E" w:rsidRPr="00561776">
        <w:rPr>
          <w:sz w:val="24"/>
          <w:szCs w:val="24"/>
          <w:lang w:val="lv-LV"/>
        </w:rPr>
        <w:t>caur</w:t>
      </w:r>
      <w:r w:rsidRPr="00561776">
        <w:rPr>
          <w:sz w:val="24"/>
          <w:szCs w:val="24"/>
          <w:lang w:val="lv-LV"/>
        </w:rPr>
        <w:t>aukl</w:t>
      </w:r>
      <w:r w:rsidR="00A2730E" w:rsidRPr="00561776">
        <w:rPr>
          <w:sz w:val="24"/>
          <w:szCs w:val="24"/>
          <w:lang w:val="lv-LV"/>
        </w:rPr>
        <w:t>otiem</w:t>
      </w:r>
      <w:r w:rsidRPr="00561776">
        <w:rPr>
          <w:sz w:val="24"/>
          <w:szCs w:val="24"/>
          <w:lang w:val="lv-LV"/>
        </w:rPr>
        <w:t>. Dieg</w:t>
      </w:r>
      <w:r w:rsidR="00A2730E" w:rsidRPr="00561776">
        <w:rPr>
          <w:sz w:val="24"/>
          <w:szCs w:val="24"/>
          <w:lang w:val="lv-LV"/>
        </w:rPr>
        <w:t>a (auklas) gal</w:t>
      </w:r>
      <w:r w:rsidRPr="00561776">
        <w:rPr>
          <w:sz w:val="24"/>
          <w:szCs w:val="24"/>
          <w:lang w:val="lv-LV"/>
        </w:rPr>
        <w:t xml:space="preserve">iem jābūt nostiprinātiem, uzlīmējot papīra lapu. </w:t>
      </w:r>
      <w:proofErr w:type="spellStart"/>
      <w:r w:rsidR="00A2730E" w:rsidRPr="00561776">
        <w:rPr>
          <w:sz w:val="24"/>
          <w:szCs w:val="24"/>
          <w:lang w:val="lv-LV"/>
        </w:rPr>
        <w:t>Cauršūt</w:t>
      </w:r>
      <w:r w:rsidR="00561776" w:rsidRPr="00561776">
        <w:rPr>
          <w:sz w:val="24"/>
          <w:szCs w:val="24"/>
          <w:lang w:val="lv-LV"/>
        </w:rPr>
        <w:t>am</w:t>
      </w:r>
      <w:proofErr w:type="spellEnd"/>
      <w:r w:rsidR="00A2730E" w:rsidRPr="00561776">
        <w:rPr>
          <w:sz w:val="24"/>
          <w:szCs w:val="24"/>
          <w:lang w:val="lv-LV"/>
        </w:rPr>
        <w:t xml:space="preserve"> (caurauklot</w:t>
      </w:r>
      <w:r w:rsidR="00561776" w:rsidRPr="00561776">
        <w:rPr>
          <w:sz w:val="24"/>
          <w:szCs w:val="24"/>
          <w:lang w:val="lv-LV"/>
        </w:rPr>
        <w:t>am</w:t>
      </w:r>
      <w:r w:rsidR="00A2730E" w:rsidRPr="00561776">
        <w:rPr>
          <w:sz w:val="24"/>
          <w:szCs w:val="24"/>
          <w:lang w:val="lv-LV"/>
        </w:rPr>
        <w:t xml:space="preserve">) </w:t>
      </w:r>
      <w:r w:rsidR="00561776" w:rsidRPr="00561776">
        <w:rPr>
          <w:sz w:val="24"/>
          <w:szCs w:val="24"/>
          <w:lang w:val="lv-LV"/>
        </w:rPr>
        <w:t xml:space="preserve">piedāvājumam </w:t>
      </w:r>
      <w:r w:rsidRPr="00561776">
        <w:rPr>
          <w:sz w:val="24"/>
          <w:szCs w:val="24"/>
          <w:lang w:val="lv-LV"/>
        </w:rPr>
        <w:t>jābūt apstiprināta</w:t>
      </w:r>
      <w:r w:rsidR="00561776" w:rsidRPr="00561776">
        <w:rPr>
          <w:sz w:val="24"/>
          <w:szCs w:val="24"/>
          <w:lang w:val="lv-LV"/>
        </w:rPr>
        <w:t>m</w:t>
      </w:r>
      <w:r w:rsidRPr="00561776">
        <w:rPr>
          <w:sz w:val="24"/>
          <w:szCs w:val="24"/>
          <w:lang w:val="lv-LV"/>
        </w:rPr>
        <w:t xml:space="preserve"> ar pretendenta pārstāvja ar pārstāvības tiesībām parakstu, jānorāda lapu skaits. Piedāvājumam jābūt noformētam tā, lai novērstu iespēju nomainīt lapas;</w:t>
      </w:r>
    </w:p>
    <w:p w:rsidR="0057483A" w:rsidRPr="00561776" w:rsidRDefault="0057483A" w:rsidP="00561776">
      <w:pPr>
        <w:pStyle w:val="ListParagraph"/>
        <w:numPr>
          <w:ilvl w:val="1"/>
          <w:numId w:val="20"/>
        </w:numPr>
        <w:ind w:left="1276" w:right="-1049" w:hanging="283"/>
        <w:jc w:val="both"/>
        <w:outlineLvl w:val="3"/>
        <w:rPr>
          <w:sz w:val="24"/>
          <w:szCs w:val="24"/>
          <w:lang w:val="lv-LV"/>
        </w:rPr>
      </w:pPr>
      <w:r w:rsidRPr="00561776">
        <w:rPr>
          <w:sz w:val="24"/>
          <w:szCs w:val="24"/>
          <w:lang w:val="lv-LV"/>
        </w:rPr>
        <w:t>piedāvājumam ir jābūt skaidri salasāmam, bez labojumiem un dzēsumiem.</w:t>
      </w:r>
    </w:p>
    <w:p w:rsidR="0057483A" w:rsidRPr="00561776" w:rsidRDefault="00C565B9" w:rsidP="00561776">
      <w:pPr>
        <w:numPr>
          <w:ilvl w:val="2"/>
          <w:numId w:val="0"/>
        </w:numPr>
        <w:spacing w:after="0" w:line="240" w:lineRule="auto"/>
        <w:ind w:left="993" w:hanging="567"/>
        <w:jc w:val="both"/>
        <w:outlineLvl w:val="2"/>
        <w:rPr>
          <w:rFonts w:ascii="Times New Roman" w:eastAsia="Times New Roman" w:hAnsi="Times New Roman" w:cs="Times New Roman"/>
          <w:bCs/>
          <w:sz w:val="24"/>
          <w:szCs w:val="26"/>
          <w:lang w:eastAsia="x-none"/>
        </w:rPr>
      </w:pPr>
      <w:bookmarkStart w:id="47" w:name="_Toc336440010"/>
      <w:bookmarkStart w:id="48" w:name="_Toc336440008"/>
      <w:r w:rsidRPr="00561776">
        <w:rPr>
          <w:rFonts w:ascii="Times New Roman" w:eastAsia="Times New Roman" w:hAnsi="Times New Roman" w:cs="Times New Roman"/>
          <w:bCs/>
          <w:sz w:val="24"/>
          <w:szCs w:val="26"/>
          <w:lang w:eastAsia="x-none"/>
        </w:rPr>
        <w:t>1.</w:t>
      </w:r>
      <w:r w:rsidR="00561776" w:rsidRPr="00561776">
        <w:rPr>
          <w:rFonts w:ascii="Times New Roman" w:eastAsia="Times New Roman" w:hAnsi="Times New Roman" w:cs="Times New Roman"/>
          <w:bCs/>
          <w:sz w:val="24"/>
          <w:szCs w:val="26"/>
          <w:lang w:eastAsia="x-none"/>
        </w:rPr>
        <w:t>5</w:t>
      </w:r>
      <w:r w:rsidRPr="00561776">
        <w:rPr>
          <w:rFonts w:ascii="Times New Roman" w:eastAsia="Times New Roman" w:hAnsi="Times New Roman" w:cs="Times New Roman"/>
          <w:bCs/>
          <w:sz w:val="24"/>
          <w:szCs w:val="26"/>
          <w:lang w:eastAsia="x-none"/>
        </w:rPr>
        <w:t>.5.</w:t>
      </w:r>
      <w:r w:rsidR="00561776" w:rsidRPr="00561776">
        <w:rPr>
          <w:rFonts w:ascii="Times New Roman" w:eastAsia="Times New Roman" w:hAnsi="Times New Roman" w:cs="Times New Roman"/>
          <w:bCs/>
          <w:sz w:val="24"/>
          <w:szCs w:val="26"/>
          <w:lang w:eastAsia="x-none"/>
        </w:rPr>
        <w:t xml:space="preserve"> </w:t>
      </w:r>
      <w:r w:rsidR="0057483A" w:rsidRPr="00561776">
        <w:rPr>
          <w:rFonts w:ascii="Times New Roman" w:eastAsia="Times New Roman" w:hAnsi="Times New Roman" w:cs="Times New Roman"/>
          <w:bCs/>
          <w:sz w:val="24"/>
          <w:szCs w:val="26"/>
          <w:u w:val="single"/>
          <w:lang w:eastAsia="x-none"/>
        </w:rPr>
        <w:t>Piedāvājuma dokumenti jāsakārto šādā secībā</w:t>
      </w:r>
      <w:r w:rsidR="0057483A" w:rsidRPr="00561776">
        <w:rPr>
          <w:rFonts w:ascii="Times New Roman" w:eastAsia="Times New Roman" w:hAnsi="Times New Roman" w:cs="Times New Roman"/>
          <w:bCs/>
          <w:sz w:val="24"/>
          <w:szCs w:val="26"/>
          <w:lang w:eastAsia="x-none"/>
        </w:rPr>
        <w:t>:</w:t>
      </w:r>
      <w:bookmarkEnd w:id="47"/>
    </w:p>
    <w:p w:rsidR="0057483A" w:rsidRPr="00561776" w:rsidRDefault="0057483A" w:rsidP="00561776">
      <w:pPr>
        <w:pStyle w:val="ListParagraph"/>
        <w:numPr>
          <w:ilvl w:val="0"/>
          <w:numId w:val="21"/>
        </w:numPr>
        <w:ind w:left="1276" w:right="-1050" w:hanging="283"/>
        <w:jc w:val="both"/>
        <w:outlineLvl w:val="3"/>
        <w:rPr>
          <w:sz w:val="24"/>
          <w:szCs w:val="24"/>
        </w:rPr>
      </w:pPr>
      <w:r w:rsidRPr="00561776">
        <w:rPr>
          <w:sz w:val="24"/>
          <w:szCs w:val="24"/>
        </w:rPr>
        <w:t xml:space="preserve">titullapa ar norādi – </w:t>
      </w:r>
      <w:r w:rsidR="00561776" w:rsidRPr="00561776">
        <w:rPr>
          <w:sz w:val="24"/>
          <w:szCs w:val="24"/>
          <w:lang w:val="lv-LV"/>
        </w:rPr>
        <w:t>Piedāvājums iepirkumā “</w:t>
      </w:r>
      <w:r w:rsidR="00561776" w:rsidRPr="00561776">
        <w:rPr>
          <w:bCs/>
          <w:sz w:val="24"/>
          <w:szCs w:val="26"/>
          <w:lang w:val="lv-LV" w:eastAsia="x-none"/>
        </w:rPr>
        <w:t>Granulu a</w:t>
      </w:r>
      <w:r w:rsidR="00561776" w:rsidRPr="00561776">
        <w:rPr>
          <w:sz w:val="24"/>
          <w:szCs w:val="24"/>
          <w:lang w:val="lv-LV"/>
        </w:rPr>
        <w:t>pkures katla iegāde projekta “Sakstagala Jāņa Klīdzēja pamatskolas ēkas energoefektivitātes uzlabošana” īstenošanai” (identifikācijas</w:t>
      </w:r>
      <w:r w:rsidR="00561776" w:rsidRPr="00561776">
        <w:rPr>
          <w:sz w:val="24"/>
          <w:szCs w:val="24"/>
        </w:rPr>
        <w:t xml:space="preserve"> Nr. </w:t>
      </w:r>
      <w:r w:rsidR="00561776" w:rsidRPr="00561776">
        <w:rPr>
          <w:sz w:val="24"/>
          <w:szCs w:val="24"/>
          <w:lang w:val="lv-LV"/>
        </w:rPr>
        <w:t>RN</w:t>
      </w:r>
      <w:r w:rsidR="00561776" w:rsidRPr="00561776">
        <w:rPr>
          <w:sz w:val="24"/>
          <w:szCs w:val="24"/>
        </w:rPr>
        <w:t>P</w:t>
      </w:r>
      <w:r w:rsidR="00561776" w:rsidRPr="00561776">
        <w:rPr>
          <w:sz w:val="24"/>
          <w:szCs w:val="24"/>
          <w:lang w:val="lv-LV"/>
        </w:rPr>
        <w:t xml:space="preserve"> </w:t>
      </w:r>
      <w:r w:rsidR="00561776" w:rsidRPr="00561776">
        <w:rPr>
          <w:sz w:val="24"/>
          <w:szCs w:val="24"/>
        </w:rPr>
        <w:t>2018/</w:t>
      </w:r>
      <w:r w:rsidR="00561776" w:rsidRPr="00561776">
        <w:rPr>
          <w:sz w:val="24"/>
          <w:szCs w:val="24"/>
          <w:lang w:val="lv-LV"/>
        </w:rPr>
        <w:t>37),</w:t>
      </w:r>
      <w:r w:rsidR="00561776">
        <w:rPr>
          <w:sz w:val="24"/>
          <w:szCs w:val="24"/>
          <w:lang w:val="lv-LV"/>
        </w:rPr>
        <w:t xml:space="preserve"> </w:t>
      </w:r>
      <w:r w:rsidRPr="00561776">
        <w:rPr>
          <w:sz w:val="24"/>
          <w:szCs w:val="24"/>
        </w:rPr>
        <w:t>pretendenta nosaukums, reģ</w:t>
      </w:r>
      <w:r w:rsidR="00561776" w:rsidRPr="00561776">
        <w:rPr>
          <w:sz w:val="24"/>
          <w:szCs w:val="24"/>
          <w:lang w:val="lv-LV"/>
        </w:rPr>
        <w:t xml:space="preserve">istrācijas </w:t>
      </w:r>
      <w:r w:rsidRPr="00561776">
        <w:rPr>
          <w:sz w:val="24"/>
          <w:szCs w:val="24"/>
        </w:rPr>
        <w:t> Nr., juridiskā adrese, tālru</w:t>
      </w:r>
      <w:r w:rsidR="00561776" w:rsidRPr="00561776">
        <w:rPr>
          <w:sz w:val="24"/>
          <w:szCs w:val="24"/>
          <w:lang w:val="lv-LV"/>
        </w:rPr>
        <w:t>ņa Nr. un e-pasta adrese</w:t>
      </w:r>
      <w:r w:rsidRPr="00561776">
        <w:rPr>
          <w:sz w:val="24"/>
          <w:szCs w:val="24"/>
        </w:rPr>
        <w:t>;</w:t>
      </w:r>
    </w:p>
    <w:p w:rsidR="0057483A" w:rsidRPr="00207D09" w:rsidRDefault="00561776" w:rsidP="00E92CE2">
      <w:pPr>
        <w:pStyle w:val="ListParagraph"/>
        <w:numPr>
          <w:ilvl w:val="0"/>
          <w:numId w:val="21"/>
        </w:numPr>
        <w:tabs>
          <w:tab w:val="left" w:pos="993"/>
        </w:tabs>
        <w:ind w:left="1276" w:right="-1050" w:hanging="283"/>
        <w:jc w:val="both"/>
        <w:outlineLvl w:val="3"/>
        <w:rPr>
          <w:sz w:val="24"/>
          <w:szCs w:val="24"/>
          <w:lang w:val="lv-LV"/>
        </w:rPr>
      </w:pPr>
      <w:r w:rsidRPr="00207D09">
        <w:rPr>
          <w:sz w:val="24"/>
          <w:szCs w:val="24"/>
          <w:lang w:val="lv-LV"/>
        </w:rPr>
        <w:t xml:space="preserve">piedāvājumā </w:t>
      </w:r>
      <w:r w:rsidR="0057483A" w:rsidRPr="00207D09">
        <w:rPr>
          <w:sz w:val="24"/>
          <w:szCs w:val="24"/>
          <w:lang w:val="lv-LV"/>
        </w:rPr>
        <w:t>ie</w:t>
      </w:r>
      <w:r w:rsidRPr="00207D09">
        <w:rPr>
          <w:sz w:val="24"/>
          <w:szCs w:val="24"/>
          <w:lang w:val="lv-LV"/>
        </w:rPr>
        <w:t>kļaut</w:t>
      </w:r>
      <w:r w:rsidR="0057483A" w:rsidRPr="00207D09">
        <w:rPr>
          <w:sz w:val="24"/>
          <w:szCs w:val="24"/>
          <w:lang w:val="lv-LV"/>
        </w:rPr>
        <w:t>ie dokumenti</w:t>
      </w:r>
      <w:r w:rsidRPr="00207D09">
        <w:rPr>
          <w:sz w:val="24"/>
          <w:szCs w:val="24"/>
          <w:lang w:val="lv-LV"/>
        </w:rPr>
        <w:t>, tostarp,</w:t>
      </w:r>
      <w:r w:rsidR="0057483A" w:rsidRPr="00207D09">
        <w:rPr>
          <w:sz w:val="24"/>
          <w:szCs w:val="24"/>
          <w:lang w:val="lv-LV"/>
        </w:rPr>
        <w:t xml:space="preserve"> pretendenta atlases dokumenti, saskaņā ar </w:t>
      </w:r>
      <w:r w:rsidRPr="00207D09">
        <w:rPr>
          <w:sz w:val="24"/>
          <w:szCs w:val="24"/>
          <w:lang w:val="lv-LV"/>
        </w:rPr>
        <w:t>i</w:t>
      </w:r>
      <w:r w:rsidR="0057483A" w:rsidRPr="00207D09">
        <w:rPr>
          <w:sz w:val="24"/>
          <w:szCs w:val="24"/>
          <w:lang w:val="lv-LV"/>
        </w:rPr>
        <w:t>epirkuma no</w:t>
      </w:r>
      <w:r w:rsidRPr="00207D09">
        <w:rPr>
          <w:sz w:val="24"/>
          <w:szCs w:val="24"/>
          <w:lang w:val="lv-LV"/>
        </w:rPr>
        <w:t>l</w:t>
      </w:r>
      <w:r w:rsidR="0057483A" w:rsidRPr="00207D09">
        <w:rPr>
          <w:sz w:val="24"/>
          <w:szCs w:val="24"/>
          <w:lang w:val="lv-LV"/>
        </w:rPr>
        <w:t>ikum</w:t>
      </w:r>
      <w:r w:rsidRPr="00207D09">
        <w:rPr>
          <w:sz w:val="24"/>
          <w:szCs w:val="24"/>
          <w:lang w:val="lv-LV"/>
        </w:rPr>
        <w:t>a</w:t>
      </w:r>
      <w:r w:rsidR="0057483A" w:rsidRPr="00207D09">
        <w:rPr>
          <w:sz w:val="24"/>
          <w:szCs w:val="24"/>
          <w:lang w:val="lv-LV"/>
        </w:rPr>
        <w:t xml:space="preserve"> 3.</w:t>
      </w:r>
      <w:r w:rsidR="00E92CE2">
        <w:rPr>
          <w:sz w:val="24"/>
          <w:szCs w:val="24"/>
          <w:lang w:val="lv-LV"/>
        </w:rPr>
        <w:t>2.punkt</w:t>
      </w:r>
      <w:r w:rsidR="0057483A" w:rsidRPr="00207D09">
        <w:rPr>
          <w:sz w:val="24"/>
          <w:szCs w:val="24"/>
          <w:lang w:val="lv-LV"/>
        </w:rPr>
        <w:t>u.</w:t>
      </w:r>
    </w:p>
    <w:p w:rsidR="0057483A" w:rsidRPr="00207D09" w:rsidRDefault="005D1077" w:rsidP="00561776">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207D09">
        <w:rPr>
          <w:rFonts w:ascii="Times New Roman" w:eastAsia="Times New Roman" w:hAnsi="Times New Roman" w:cs="Times New Roman"/>
          <w:bCs/>
          <w:sz w:val="24"/>
          <w:szCs w:val="26"/>
          <w:lang w:eastAsia="x-none"/>
        </w:rPr>
        <w:t>1.</w:t>
      </w:r>
      <w:r w:rsidR="00561776" w:rsidRPr="00207D09">
        <w:rPr>
          <w:rFonts w:ascii="Times New Roman" w:eastAsia="Times New Roman" w:hAnsi="Times New Roman" w:cs="Times New Roman"/>
          <w:bCs/>
          <w:sz w:val="24"/>
          <w:szCs w:val="26"/>
          <w:lang w:eastAsia="x-none"/>
        </w:rPr>
        <w:t>5</w:t>
      </w:r>
      <w:r w:rsidRPr="00207D09">
        <w:rPr>
          <w:rFonts w:ascii="Times New Roman" w:eastAsia="Times New Roman" w:hAnsi="Times New Roman" w:cs="Times New Roman"/>
          <w:bCs/>
          <w:sz w:val="24"/>
          <w:szCs w:val="26"/>
          <w:lang w:eastAsia="x-none"/>
        </w:rPr>
        <w:t>.6.</w:t>
      </w:r>
      <w:r w:rsidR="00561776" w:rsidRPr="00207D09">
        <w:rPr>
          <w:rFonts w:ascii="Times New Roman" w:eastAsia="Times New Roman" w:hAnsi="Times New Roman" w:cs="Times New Roman"/>
          <w:bCs/>
          <w:sz w:val="24"/>
          <w:szCs w:val="26"/>
          <w:lang w:eastAsia="x-none"/>
        </w:rPr>
        <w:t xml:space="preserve"> </w:t>
      </w:r>
      <w:r w:rsidR="0057483A" w:rsidRPr="00207D09">
        <w:rPr>
          <w:rFonts w:ascii="Times New Roman" w:eastAsia="Times New Roman" w:hAnsi="Times New Roman" w:cs="Times New Roman"/>
          <w:bCs/>
          <w:sz w:val="24"/>
          <w:szCs w:val="26"/>
          <w:lang w:eastAsia="x-none"/>
        </w:rPr>
        <w:t>Visi izdevumi, kas saistīti ar piedāvājuma sagatavošanu un iesniegšanu jāsedz pretendentam.</w:t>
      </w:r>
      <w:bookmarkEnd w:id="48"/>
    </w:p>
    <w:p w:rsidR="0057483A" w:rsidRPr="00BF1F32" w:rsidRDefault="005D1077" w:rsidP="00E92CE2">
      <w:pPr>
        <w:keepNext/>
        <w:numPr>
          <w:ilvl w:val="1"/>
          <w:numId w:val="0"/>
        </w:numPr>
        <w:spacing w:after="0" w:line="240" w:lineRule="auto"/>
        <w:ind w:right="-1050"/>
        <w:jc w:val="both"/>
        <w:outlineLvl w:val="1"/>
        <w:rPr>
          <w:rFonts w:ascii="Times New Roman" w:eastAsia="Times New Roman" w:hAnsi="Times New Roman" w:cs="Times New Roman"/>
          <w:bCs/>
          <w:sz w:val="24"/>
          <w:szCs w:val="26"/>
          <w:lang w:eastAsia="x-none"/>
        </w:rPr>
      </w:pPr>
      <w:bookmarkStart w:id="49" w:name="_Toc322689692"/>
      <w:bookmarkStart w:id="50" w:name="_Toc325629845"/>
      <w:bookmarkStart w:id="51" w:name="_Toc325630699"/>
      <w:bookmarkStart w:id="52" w:name="_Toc336440011"/>
      <w:bookmarkStart w:id="53" w:name="_Toc524526722"/>
      <w:r w:rsidRPr="00E92CE2">
        <w:rPr>
          <w:rFonts w:ascii="Times New Roman" w:eastAsia="Times New Roman" w:hAnsi="Times New Roman" w:cs="Times New Roman"/>
          <w:bCs/>
          <w:sz w:val="24"/>
          <w:szCs w:val="26"/>
          <w:lang w:eastAsia="x-none"/>
        </w:rPr>
        <w:t>1.</w:t>
      </w:r>
      <w:r w:rsidR="00E92CE2" w:rsidRPr="00E92CE2">
        <w:rPr>
          <w:rFonts w:ascii="Times New Roman" w:eastAsia="Times New Roman" w:hAnsi="Times New Roman" w:cs="Times New Roman"/>
          <w:bCs/>
          <w:sz w:val="24"/>
          <w:szCs w:val="26"/>
          <w:lang w:eastAsia="x-none"/>
        </w:rPr>
        <w:t>6</w:t>
      </w:r>
      <w:r w:rsidRPr="00E92CE2">
        <w:rPr>
          <w:rFonts w:ascii="Times New Roman" w:eastAsia="Times New Roman" w:hAnsi="Times New Roman" w:cs="Times New Roman"/>
          <w:bCs/>
          <w:sz w:val="24"/>
          <w:szCs w:val="26"/>
          <w:lang w:eastAsia="x-none"/>
        </w:rPr>
        <w:t>.</w:t>
      </w:r>
      <w:r w:rsidR="00E92CE2" w:rsidRPr="00E92CE2">
        <w:rPr>
          <w:rFonts w:ascii="Times New Roman" w:eastAsia="Times New Roman" w:hAnsi="Times New Roman" w:cs="Times New Roman"/>
          <w:bCs/>
          <w:sz w:val="24"/>
          <w:szCs w:val="26"/>
          <w:lang w:eastAsia="x-none"/>
        </w:rPr>
        <w:t xml:space="preserve"> </w:t>
      </w:r>
      <w:r w:rsidR="0057483A" w:rsidRPr="00BF1F32">
        <w:rPr>
          <w:rFonts w:ascii="Times New Roman" w:eastAsia="Times New Roman" w:hAnsi="Times New Roman" w:cs="Times New Roman"/>
          <w:bCs/>
          <w:sz w:val="24"/>
          <w:szCs w:val="26"/>
          <w:u w:val="single"/>
          <w:lang w:eastAsia="x-none"/>
        </w:rPr>
        <w:t>Piedāvājuma iesniegšana</w:t>
      </w:r>
      <w:bookmarkEnd w:id="25"/>
      <w:bookmarkEnd w:id="49"/>
      <w:bookmarkEnd w:id="50"/>
      <w:bookmarkEnd w:id="51"/>
      <w:r w:rsidR="0057483A" w:rsidRPr="00BF1F32">
        <w:rPr>
          <w:rFonts w:ascii="Times New Roman" w:eastAsia="Times New Roman" w:hAnsi="Times New Roman" w:cs="Times New Roman"/>
          <w:bCs/>
          <w:sz w:val="24"/>
          <w:szCs w:val="26"/>
          <w:u w:val="single"/>
          <w:lang w:eastAsia="x-none"/>
        </w:rPr>
        <w:t>s kārtība</w:t>
      </w:r>
      <w:bookmarkEnd w:id="52"/>
      <w:bookmarkEnd w:id="53"/>
      <w:r w:rsidR="00E92CE2" w:rsidRPr="00BF1F32">
        <w:rPr>
          <w:rFonts w:ascii="Times New Roman" w:eastAsia="Times New Roman" w:hAnsi="Times New Roman" w:cs="Times New Roman"/>
          <w:bCs/>
          <w:sz w:val="24"/>
          <w:szCs w:val="26"/>
          <w:lang w:eastAsia="x-none"/>
        </w:rPr>
        <w:t>.</w:t>
      </w:r>
    </w:p>
    <w:p w:rsidR="0057483A" w:rsidRPr="00BF1F32" w:rsidRDefault="005D1077" w:rsidP="00E92CE2">
      <w:pPr>
        <w:numPr>
          <w:ilvl w:val="2"/>
          <w:numId w:val="0"/>
        </w:numPr>
        <w:spacing w:after="0" w:line="240" w:lineRule="auto"/>
        <w:ind w:left="992" w:right="-1049" w:hanging="567"/>
        <w:jc w:val="both"/>
        <w:outlineLvl w:val="2"/>
        <w:rPr>
          <w:rFonts w:ascii="Times New Roman" w:eastAsia="Times New Roman" w:hAnsi="Times New Roman" w:cs="Times New Roman"/>
          <w:bCs/>
          <w:sz w:val="24"/>
          <w:szCs w:val="26"/>
          <w:lang w:eastAsia="x-none"/>
        </w:rPr>
      </w:pPr>
      <w:bookmarkStart w:id="54" w:name="_Ref327348790"/>
      <w:bookmarkStart w:id="55" w:name="_Toc336440012"/>
      <w:r w:rsidRPr="00BF1F32">
        <w:rPr>
          <w:rFonts w:ascii="Times New Roman" w:eastAsia="Times New Roman" w:hAnsi="Times New Roman" w:cs="Times New Roman"/>
          <w:bCs/>
          <w:sz w:val="24"/>
          <w:szCs w:val="26"/>
          <w:lang w:eastAsia="x-none"/>
        </w:rPr>
        <w:t>1.</w:t>
      </w:r>
      <w:r w:rsidR="00E92CE2" w:rsidRPr="00BF1F32">
        <w:rPr>
          <w:rFonts w:ascii="Times New Roman" w:eastAsia="Times New Roman" w:hAnsi="Times New Roman" w:cs="Times New Roman"/>
          <w:bCs/>
          <w:sz w:val="24"/>
          <w:szCs w:val="26"/>
          <w:lang w:eastAsia="x-none"/>
        </w:rPr>
        <w:t>6</w:t>
      </w:r>
      <w:r w:rsidRPr="00BF1F32">
        <w:rPr>
          <w:rFonts w:ascii="Times New Roman" w:eastAsia="Times New Roman" w:hAnsi="Times New Roman" w:cs="Times New Roman"/>
          <w:bCs/>
          <w:sz w:val="24"/>
          <w:szCs w:val="26"/>
          <w:lang w:eastAsia="x-none"/>
        </w:rPr>
        <w:t>.1.</w:t>
      </w:r>
      <w:r w:rsidR="00E92CE2" w:rsidRPr="00BF1F32">
        <w:rPr>
          <w:rFonts w:ascii="Times New Roman" w:eastAsia="Times New Roman" w:hAnsi="Times New Roman" w:cs="Times New Roman"/>
          <w:bCs/>
          <w:sz w:val="24"/>
          <w:szCs w:val="26"/>
          <w:lang w:eastAsia="x-none"/>
        </w:rPr>
        <w:t xml:space="preserve"> </w:t>
      </w:r>
      <w:r w:rsidR="0057483A" w:rsidRPr="00BF1F32">
        <w:rPr>
          <w:rFonts w:ascii="Times New Roman" w:eastAsia="Times New Roman" w:hAnsi="Times New Roman" w:cs="Times New Roman"/>
          <w:bCs/>
          <w:sz w:val="24"/>
          <w:szCs w:val="26"/>
          <w:lang w:eastAsia="x-none"/>
        </w:rPr>
        <w:t xml:space="preserve">Piedāvājuma iesniegšanas termiņš </w:t>
      </w:r>
      <w:r w:rsidR="00B86613" w:rsidRPr="00BF1F32">
        <w:rPr>
          <w:rFonts w:ascii="Times New Roman" w:eastAsia="Times New Roman" w:hAnsi="Times New Roman" w:cs="Times New Roman"/>
          <w:bCs/>
          <w:sz w:val="24"/>
          <w:szCs w:val="26"/>
          <w:lang w:eastAsia="x-none"/>
        </w:rPr>
        <w:t xml:space="preserve">– </w:t>
      </w:r>
      <w:r w:rsidR="0057483A" w:rsidRPr="00BF1F32">
        <w:rPr>
          <w:rFonts w:ascii="Times New Roman" w:eastAsia="Times New Roman" w:hAnsi="Times New Roman" w:cs="Times New Roman"/>
          <w:b/>
          <w:bCs/>
          <w:sz w:val="24"/>
          <w:szCs w:val="26"/>
          <w:lang w:eastAsia="x-none"/>
        </w:rPr>
        <w:t>līdz</w:t>
      </w:r>
      <w:r w:rsidR="0057483A" w:rsidRPr="00BF1F32">
        <w:rPr>
          <w:rFonts w:ascii="Times New Roman" w:eastAsia="Times New Roman" w:hAnsi="Times New Roman" w:cs="Times New Roman"/>
          <w:bCs/>
          <w:sz w:val="24"/>
          <w:szCs w:val="26"/>
          <w:lang w:eastAsia="x-none"/>
        </w:rPr>
        <w:t xml:space="preserve"> </w:t>
      </w:r>
      <w:r w:rsidR="0057483A" w:rsidRPr="00BF1F32">
        <w:rPr>
          <w:rFonts w:ascii="Times New Roman" w:eastAsia="Times New Roman" w:hAnsi="Times New Roman" w:cs="Times New Roman"/>
          <w:b/>
          <w:bCs/>
          <w:sz w:val="24"/>
          <w:szCs w:val="26"/>
          <w:lang w:eastAsia="x-none"/>
        </w:rPr>
        <w:t>2018.gada</w:t>
      </w:r>
      <w:r w:rsidRPr="00BF1F32">
        <w:rPr>
          <w:rFonts w:ascii="Times New Roman" w:eastAsia="Times New Roman" w:hAnsi="Times New Roman" w:cs="Times New Roman"/>
          <w:b/>
          <w:bCs/>
          <w:sz w:val="24"/>
          <w:szCs w:val="26"/>
          <w:lang w:eastAsia="x-none"/>
        </w:rPr>
        <w:t xml:space="preserve"> </w:t>
      </w:r>
      <w:r w:rsidR="00B86613" w:rsidRPr="00BF1F32">
        <w:rPr>
          <w:rFonts w:ascii="Times New Roman" w:eastAsia="Times New Roman" w:hAnsi="Times New Roman" w:cs="Times New Roman"/>
          <w:b/>
          <w:bCs/>
          <w:sz w:val="24"/>
          <w:szCs w:val="26"/>
          <w:lang w:eastAsia="x-none"/>
        </w:rPr>
        <w:t>17</w:t>
      </w:r>
      <w:r w:rsidR="0057483A" w:rsidRPr="00BF1F32">
        <w:rPr>
          <w:rFonts w:ascii="Times New Roman" w:eastAsia="Times New Roman" w:hAnsi="Times New Roman" w:cs="Times New Roman"/>
          <w:b/>
          <w:bCs/>
          <w:sz w:val="24"/>
          <w:szCs w:val="26"/>
          <w:lang w:eastAsia="x-none"/>
        </w:rPr>
        <w:t>.</w:t>
      </w:r>
      <w:r w:rsidR="00B86613" w:rsidRPr="00BF1F32">
        <w:rPr>
          <w:rFonts w:ascii="Times New Roman" w:eastAsia="Times New Roman" w:hAnsi="Times New Roman" w:cs="Times New Roman"/>
          <w:b/>
          <w:bCs/>
          <w:sz w:val="24"/>
          <w:szCs w:val="26"/>
          <w:lang w:eastAsia="x-none"/>
        </w:rPr>
        <w:t>dec</w:t>
      </w:r>
      <w:r w:rsidR="005A4EA6" w:rsidRPr="00BF1F32">
        <w:rPr>
          <w:rFonts w:ascii="Times New Roman" w:eastAsia="Times New Roman" w:hAnsi="Times New Roman" w:cs="Times New Roman"/>
          <w:b/>
          <w:bCs/>
          <w:sz w:val="24"/>
          <w:szCs w:val="26"/>
          <w:lang w:eastAsia="x-none"/>
        </w:rPr>
        <w:t>embrim</w:t>
      </w:r>
      <w:r w:rsidR="0057483A" w:rsidRPr="00BF1F32">
        <w:rPr>
          <w:rFonts w:ascii="Times New Roman" w:eastAsia="Times New Roman" w:hAnsi="Times New Roman" w:cs="Times New Roman"/>
          <w:b/>
          <w:bCs/>
          <w:sz w:val="24"/>
          <w:szCs w:val="26"/>
          <w:lang w:eastAsia="x-none"/>
        </w:rPr>
        <w:t xml:space="preserve"> plkst.11</w:t>
      </w:r>
      <w:r w:rsidR="00B86613" w:rsidRPr="00BF1F32">
        <w:rPr>
          <w:rFonts w:ascii="Times New Roman" w:eastAsia="Times New Roman" w:hAnsi="Times New Roman" w:cs="Times New Roman"/>
          <w:b/>
          <w:bCs/>
          <w:sz w:val="24"/>
          <w:szCs w:val="26"/>
          <w:lang w:eastAsia="x-none"/>
        </w:rPr>
        <w:t>-</w:t>
      </w:r>
      <w:r w:rsidR="0057483A" w:rsidRPr="00BF1F32">
        <w:rPr>
          <w:rFonts w:ascii="Times New Roman" w:eastAsia="Times New Roman" w:hAnsi="Times New Roman" w:cs="Times New Roman"/>
          <w:b/>
          <w:bCs/>
          <w:sz w:val="24"/>
          <w:szCs w:val="26"/>
          <w:lang w:eastAsia="x-none"/>
        </w:rPr>
        <w:t>00</w:t>
      </w:r>
      <w:r w:rsidR="0057483A" w:rsidRPr="00BF1F32">
        <w:rPr>
          <w:rFonts w:ascii="Times New Roman" w:eastAsia="Times New Roman" w:hAnsi="Times New Roman" w:cs="Times New Roman"/>
          <w:bCs/>
          <w:sz w:val="24"/>
          <w:szCs w:val="26"/>
          <w:lang w:eastAsia="x-none"/>
        </w:rPr>
        <w:t xml:space="preserve">. </w:t>
      </w:r>
      <w:bookmarkStart w:id="56" w:name="_Toc336440015"/>
      <w:bookmarkEnd w:id="54"/>
      <w:bookmarkEnd w:id="55"/>
      <w:r w:rsidR="007C4FB6" w:rsidRPr="00BF1F32">
        <w:rPr>
          <w:rFonts w:ascii="Times New Roman" w:eastAsia="Times New Roman" w:hAnsi="Times New Roman" w:cs="Times New Roman"/>
          <w:bCs/>
          <w:sz w:val="24"/>
          <w:szCs w:val="26"/>
          <w:lang w:eastAsia="x-none"/>
        </w:rPr>
        <w:t>Piedāvājum</w:t>
      </w:r>
      <w:r w:rsidR="00BF1F32" w:rsidRPr="00BF1F32">
        <w:rPr>
          <w:rFonts w:ascii="Times New Roman" w:eastAsia="Times New Roman" w:hAnsi="Times New Roman" w:cs="Times New Roman"/>
          <w:bCs/>
          <w:sz w:val="24"/>
          <w:szCs w:val="26"/>
          <w:lang w:eastAsia="x-none"/>
        </w:rPr>
        <w:t xml:space="preserve">u var </w:t>
      </w:r>
      <w:r w:rsidR="0057483A" w:rsidRPr="00BF1F32">
        <w:rPr>
          <w:rFonts w:ascii="Times New Roman" w:eastAsia="Times New Roman" w:hAnsi="Times New Roman" w:cs="Times New Roman"/>
          <w:bCs/>
          <w:sz w:val="24"/>
          <w:szCs w:val="26"/>
          <w:lang w:eastAsia="x-none"/>
        </w:rPr>
        <w:t>iesnie</w:t>
      </w:r>
      <w:r w:rsidR="00BF1F32" w:rsidRPr="00BF1F32">
        <w:rPr>
          <w:rFonts w:ascii="Times New Roman" w:eastAsia="Times New Roman" w:hAnsi="Times New Roman" w:cs="Times New Roman"/>
          <w:bCs/>
          <w:sz w:val="24"/>
          <w:szCs w:val="26"/>
          <w:lang w:eastAsia="x-none"/>
        </w:rPr>
        <w:t>gt</w:t>
      </w:r>
      <w:r w:rsidR="0057483A" w:rsidRPr="00BF1F32">
        <w:rPr>
          <w:rFonts w:ascii="Times New Roman" w:eastAsia="Times New Roman" w:hAnsi="Times New Roman" w:cs="Times New Roman"/>
          <w:bCs/>
          <w:sz w:val="24"/>
          <w:szCs w:val="26"/>
          <w:lang w:eastAsia="x-none"/>
        </w:rPr>
        <w:t xml:space="preserve"> personīgi, </w:t>
      </w:r>
      <w:r w:rsidR="00BF1F32" w:rsidRPr="00BF1F32">
        <w:rPr>
          <w:rFonts w:ascii="Times New Roman" w:eastAsia="Times New Roman" w:hAnsi="Times New Roman" w:cs="Times New Roman"/>
          <w:bCs/>
          <w:sz w:val="24"/>
          <w:szCs w:val="26"/>
          <w:lang w:eastAsia="x-none"/>
        </w:rPr>
        <w:t xml:space="preserve">nosūtīt pa pastu, vai piegādāt ar kurjerpastu pēc </w:t>
      </w:r>
      <w:r w:rsidR="0057483A" w:rsidRPr="00BF1F32">
        <w:rPr>
          <w:rFonts w:ascii="Times New Roman" w:eastAsia="Times New Roman" w:hAnsi="Times New Roman" w:cs="Times New Roman"/>
          <w:bCs/>
          <w:sz w:val="24"/>
          <w:szCs w:val="26"/>
          <w:lang w:eastAsia="x-none"/>
        </w:rPr>
        <w:t>adres</w:t>
      </w:r>
      <w:r w:rsidR="00BF1F32" w:rsidRPr="00BF1F32">
        <w:rPr>
          <w:rFonts w:ascii="Times New Roman" w:eastAsia="Times New Roman" w:hAnsi="Times New Roman" w:cs="Times New Roman"/>
          <w:bCs/>
          <w:sz w:val="24"/>
          <w:szCs w:val="26"/>
          <w:lang w:eastAsia="x-none"/>
        </w:rPr>
        <w:t>es</w:t>
      </w:r>
      <w:r w:rsidR="0057483A" w:rsidRPr="00BF1F32">
        <w:rPr>
          <w:rFonts w:ascii="Times New Roman" w:eastAsia="Times New Roman" w:hAnsi="Times New Roman" w:cs="Times New Roman"/>
          <w:bCs/>
          <w:sz w:val="24"/>
          <w:szCs w:val="26"/>
          <w:lang w:eastAsia="x-none"/>
        </w:rPr>
        <w:t>:</w:t>
      </w:r>
      <w:r w:rsidR="005A4EA6" w:rsidRPr="00BF1F32">
        <w:t xml:space="preserve"> </w:t>
      </w:r>
      <w:r w:rsidR="00BF1F32" w:rsidRPr="00BF1F32">
        <w:rPr>
          <w:rFonts w:ascii="Times New Roman" w:hAnsi="Times New Roman" w:cs="Times New Roman"/>
          <w:sz w:val="24"/>
          <w:szCs w:val="24"/>
        </w:rPr>
        <w:t>A</w:t>
      </w:r>
      <w:r w:rsidR="005A4EA6" w:rsidRPr="00BF1F32">
        <w:rPr>
          <w:rFonts w:ascii="Times New Roman" w:eastAsia="Times New Roman" w:hAnsi="Times New Roman" w:cs="Times New Roman"/>
          <w:bCs/>
          <w:sz w:val="24"/>
          <w:szCs w:val="24"/>
          <w:lang w:eastAsia="x-none"/>
        </w:rPr>
        <w:t>t</w:t>
      </w:r>
      <w:r w:rsidR="00BF1F32" w:rsidRPr="00BF1F32">
        <w:rPr>
          <w:rFonts w:ascii="Times New Roman" w:eastAsia="Times New Roman" w:hAnsi="Times New Roman" w:cs="Times New Roman"/>
          <w:bCs/>
          <w:sz w:val="24"/>
          <w:szCs w:val="24"/>
          <w:lang w:eastAsia="x-none"/>
        </w:rPr>
        <w:t>b</w:t>
      </w:r>
      <w:r w:rsidR="005A4EA6" w:rsidRPr="00BF1F32">
        <w:rPr>
          <w:rFonts w:ascii="Times New Roman" w:eastAsia="Times New Roman" w:hAnsi="Times New Roman" w:cs="Times New Roman"/>
          <w:bCs/>
          <w:sz w:val="24"/>
          <w:szCs w:val="24"/>
          <w:lang w:eastAsia="x-none"/>
        </w:rPr>
        <w:t>r</w:t>
      </w:r>
      <w:r w:rsidR="00BF1F32" w:rsidRPr="00BF1F32">
        <w:rPr>
          <w:rFonts w:ascii="Times New Roman" w:eastAsia="Times New Roman" w:hAnsi="Times New Roman" w:cs="Times New Roman"/>
          <w:bCs/>
          <w:sz w:val="24"/>
          <w:szCs w:val="24"/>
          <w:lang w:eastAsia="x-none"/>
        </w:rPr>
        <w:t>īvoš</w:t>
      </w:r>
      <w:r w:rsidR="00BF1F32" w:rsidRPr="00BF1F32">
        <w:rPr>
          <w:rFonts w:ascii="Times New Roman" w:eastAsia="Times New Roman" w:hAnsi="Times New Roman" w:cs="Times New Roman"/>
          <w:bCs/>
          <w:sz w:val="24"/>
          <w:szCs w:val="26"/>
          <w:lang w:eastAsia="x-none"/>
        </w:rPr>
        <w:t>anas a</w:t>
      </w:r>
      <w:r w:rsidR="005A4EA6" w:rsidRPr="00BF1F32">
        <w:rPr>
          <w:rFonts w:ascii="Times New Roman" w:eastAsia="Times New Roman" w:hAnsi="Times New Roman" w:cs="Times New Roman"/>
          <w:bCs/>
          <w:sz w:val="24"/>
          <w:szCs w:val="26"/>
          <w:lang w:eastAsia="x-none"/>
        </w:rPr>
        <w:t>l</w:t>
      </w:r>
      <w:r w:rsidR="00BF1F32" w:rsidRPr="00BF1F32">
        <w:rPr>
          <w:rFonts w:ascii="Times New Roman" w:eastAsia="Times New Roman" w:hAnsi="Times New Roman" w:cs="Times New Roman"/>
          <w:bCs/>
          <w:sz w:val="24"/>
          <w:szCs w:val="26"/>
          <w:lang w:eastAsia="x-none"/>
        </w:rPr>
        <w:t>ejā</w:t>
      </w:r>
      <w:r w:rsidR="005A4EA6" w:rsidRPr="00BF1F32">
        <w:rPr>
          <w:rFonts w:ascii="Times New Roman" w:eastAsia="Times New Roman" w:hAnsi="Times New Roman" w:cs="Times New Roman"/>
          <w:bCs/>
          <w:sz w:val="24"/>
          <w:szCs w:val="26"/>
          <w:lang w:eastAsia="x-none"/>
        </w:rPr>
        <w:t xml:space="preserve"> </w:t>
      </w:r>
      <w:r w:rsidR="00BF1F32" w:rsidRPr="00BF1F32">
        <w:rPr>
          <w:rFonts w:ascii="Times New Roman" w:eastAsia="Times New Roman" w:hAnsi="Times New Roman" w:cs="Times New Roman"/>
          <w:bCs/>
          <w:sz w:val="24"/>
          <w:szCs w:val="26"/>
          <w:lang w:eastAsia="x-none"/>
        </w:rPr>
        <w:t>95A</w:t>
      </w:r>
      <w:r w:rsidR="005A4EA6" w:rsidRPr="00BF1F32">
        <w:rPr>
          <w:rFonts w:ascii="Times New Roman" w:eastAsia="Times New Roman" w:hAnsi="Times New Roman" w:cs="Times New Roman"/>
          <w:bCs/>
          <w:sz w:val="24"/>
          <w:szCs w:val="26"/>
          <w:lang w:eastAsia="x-none"/>
        </w:rPr>
        <w:t xml:space="preserve">, Rēzekne, </w:t>
      </w:r>
      <w:r w:rsidR="00723F8C" w:rsidRPr="00BF1F32">
        <w:rPr>
          <w:rFonts w:ascii="Times New Roman" w:eastAsia="Times New Roman" w:hAnsi="Times New Roman" w:cs="Times New Roman"/>
          <w:bCs/>
          <w:sz w:val="24"/>
          <w:szCs w:val="26"/>
          <w:lang w:eastAsia="x-none"/>
        </w:rPr>
        <w:t>LV-46</w:t>
      </w:r>
      <w:r w:rsidR="00BF1F32" w:rsidRPr="00BF1F32">
        <w:rPr>
          <w:rFonts w:ascii="Times New Roman" w:eastAsia="Times New Roman" w:hAnsi="Times New Roman" w:cs="Times New Roman"/>
          <w:bCs/>
          <w:sz w:val="24"/>
          <w:szCs w:val="26"/>
          <w:lang w:eastAsia="x-none"/>
        </w:rPr>
        <w:t>0</w:t>
      </w:r>
      <w:r w:rsidR="00723F8C" w:rsidRPr="00BF1F32">
        <w:rPr>
          <w:rFonts w:ascii="Times New Roman" w:eastAsia="Times New Roman" w:hAnsi="Times New Roman" w:cs="Times New Roman"/>
          <w:bCs/>
          <w:sz w:val="24"/>
          <w:szCs w:val="26"/>
          <w:lang w:eastAsia="x-none"/>
        </w:rPr>
        <w:t>1</w:t>
      </w:r>
      <w:r w:rsidR="0057483A" w:rsidRPr="00BF1F32">
        <w:rPr>
          <w:rFonts w:ascii="Times New Roman" w:eastAsia="Times New Roman" w:hAnsi="Times New Roman" w:cs="Times New Roman"/>
          <w:bCs/>
          <w:sz w:val="24"/>
          <w:szCs w:val="26"/>
          <w:lang w:eastAsia="x-none"/>
        </w:rPr>
        <w:t xml:space="preserve">, </w:t>
      </w:r>
      <w:r w:rsidR="00BF1F32" w:rsidRPr="00BF1F32">
        <w:rPr>
          <w:rFonts w:ascii="Times New Roman" w:eastAsia="Times New Roman" w:hAnsi="Times New Roman" w:cs="Times New Roman"/>
          <w:bCs/>
          <w:sz w:val="24"/>
          <w:szCs w:val="26"/>
          <w:lang w:eastAsia="x-none"/>
        </w:rPr>
        <w:t>17.kabinetā (pieņemamā telpa)</w:t>
      </w:r>
      <w:r w:rsidR="005A4EA6" w:rsidRPr="00BF1F32">
        <w:rPr>
          <w:rFonts w:ascii="Times New Roman" w:eastAsia="Times New Roman" w:hAnsi="Times New Roman" w:cs="Times New Roman"/>
          <w:bCs/>
          <w:sz w:val="24"/>
          <w:szCs w:val="26"/>
          <w:lang w:eastAsia="x-none"/>
        </w:rPr>
        <w:t>.</w:t>
      </w:r>
    </w:p>
    <w:p w:rsidR="0057483A" w:rsidRDefault="005D1077" w:rsidP="00BF1F32">
      <w:pPr>
        <w:numPr>
          <w:ilvl w:val="2"/>
          <w:numId w:val="0"/>
        </w:numPr>
        <w:spacing w:after="0" w:line="240" w:lineRule="auto"/>
        <w:ind w:left="992" w:right="-1049" w:hanging="567"/>
        <w:jc w:val="both"/>
        <w:outlineLvl w:val="2"/>
        <w:rPr>
          <w:rFonts w:ascii="Times New Roman" w:eastAsia="Times New Roman" w:hAnsi="Times New Roman" w:cs="Times New Roman"/>
          <w:bCs/>
          <w:sz w:val="24"/>
          <w:szCs w:val="26"/>
          <w:lang w:eastAsia="x-none"/>
        </w:rPr>
      </w:pPr>
      <w:r w:rsidRPr="00BF1F32">
        <w:rPr>
          <w:rFonts w:ascii="Times New Roman" w:eastAsia="Times New Roman" w:hAnsi="Times New Roman" w:cs="Times New Roman"/>
          <w:bCs/>
          <w:sz w:val="24"/>
          <w:szCs w:val="26"/>
          <w:lang w:eastAsia="x-none"/>
        </w:rPr>
        <w:t>1.</w:t>
      </w:r>
      <w:r w:rsidR="00BF1F32" w:rsidRPr="00BF1F32">
        <w:rPr>
          <w:rFonts w:ascii="Times New Roman" w:eastAsia="Times New Roman" w:hAnsi="Times New Roman" w:cs="Times New Roman"/>
          <w:bCs/>
          <w:sz w:val="24"/>
          <w:szCs w:val="26"/>
          <w:lang w:eastAsia="x-none"/>
        </w:rPr>
        <w:t>6</w:t>
      </w:r>
      <w:r w:rsidRPr="00BF1F32">
        <w:rPr>
          <w:rFonts w:ascii="Times New Roman" w:eastAsia="Times New Roman" w:hAnsi="Times New Roman" w:cs="Times New Roman"/>
          <w:bCs/>
          <w:sz w:val="24"/>
          <w:szCs w:val="26"/>
          <w:lang w:eastAsia="x-none"/>
        </w:rPr>
        <w:t>.2.</w:t>
      </w:r>
      <w:r w:rsidR="00BF1F32" w:rsidRPr="00BF1F32">
        <w:rPr>
          <w:rFonts w:ascii="Times New Roman" w:eastAsia="Times New Roman" w:hAnsi="Times New Roman" w:cs="Times New Roman"/>
          <w:bCs/>
          <w:sz w:val="24"/>
          <w:szCs w:val="26"/>
          <w:lang w:eastAsia="x-none"/>
        </w:rPr>
        <w:t xml:space="preserve"> Ja piedāvājums iesniegts vai piegādāts pasūtītājam pēc iepirkuma nolikuma 1.6.1.apakšpunktā noteiktā piedāvājuma iesniegšanas termiņa beigām, tas netiek pieņemts un </w:t>
      </w:r>
      <w:r w:rsidR="0057483A" w:rsidRPr="00BF1F32">
        <w:rPr>
          <w:rFonts w:ascii="Times New Roman" w:eastAsia="Times New Roman" w:hAnsi="Times New Roman" w:cs="Times New Roman"/>
          <w:bCs/>
          <w:sz w:val="24"/>
          <w:szCs w:val="26"/>
          <w:lang w:eastAsia="x-none"/>
        </w:rPr>
        <w:t>neatvērt</w:t>
      </w:r>
      <w:r w:rsidR="00BF1F32" w:rsidRPr="00BF1F32">
        <w:rPr>
          <w:rFonts w:ascii="Times New Roman" w:eastAsia="Times New Roman" w:hAnsi="Times New Roman" w:cs="Times New Roman"/>
          <w:bCs/>
          <w:sz w:val="24"/>
          <w:szCs w:val="26"/>
          <w:lang w:eastAsia="x-none"/>
        </w:rPr>
        <w:t>s</w:t>
      </w:r>
      <w:r w:rsidR="0057483A" w:rsidRPr="00BF1F32">
        <w:rPr>
          <w:rFonts w:ascii="Times New Roman" w:eastAsia="Times New Roman" w:hAnsi="Times New Roman" w:cs="Times New Roman"/>
          <w:bCs/>
          <w:sz w:val="24"/>
          <w:szCs w:val="26"/>
          <w:lang w:eastAsia="x-none"/>
        </w:rPr>
        <w:t xml:space="preserve"> </w:t>
      </w:r>
      <w:r w:rsidR="00BF1F32" w:rsidRPr="00BF1F32">
        <w:rPr>
          <w:rFonts w:ascii="Times New Roman" w:eastAsia="Times New Roman" w:hAnsi="Times New Roman" w:cs="Times New Roman"/>
          <w:bCs/>
          <w:sz w:val="24"/>
          <w:szCs w:val="26"/>
          <w:lang w:eastAsia="x-none"/>
        </w:rPr>
        <w:t xml:space="preserve">tiek atgriezts pretendentam vai </w:t>
      </w:r>
      <w:r w:rsidR="0057483A" w:rsidRPr="00BF1F32">
        <w:rPr>
          <w:rFonts w:ascii="Times New Roman" w:eastAsia="Times New Roman" w:hAnsi="Times New Roman" w:cs="Times New Roman"/>
          <w:bCs/>
          <w:sz w:val="24"/>
          <w:szCs w:val="26"/>
          <w:lang w:eastAsia="x-none"/>
        </w:rPr>
        <w:t>nosūt</w:t>
      </w:r>
      <w:r w:rsidR="00BF1F32" w:rsidRPr="00BF1F32">
        <w:rPr>
          <w:rFonts w:ascii="Times New Roman" w:eastAsia="Times New Roman" w:hAnsi="Times New Roman" w:cs="Times New Roman"/>
          <w:bCs/>
          <w:sz w:val="24"/>
          <w:szCs w:val="26"/>
          <w:lang w:eastAsia="x-none"/>
        </w:rPr>
        <w:t>īts</w:t>
      </w:r>
      <w:r w:rsidR="0057483A" w:rsidRPr="00BF1F32">
        <w:rPr>
          <w:rFonts w:ascii="Times New Roman" w:eastAsia="Times New Roman" w:hAnsi="Times New Roman" w:cs="Times New Roman"/>
          <w:bCs/>
          <w:sz w:val="24"/>
          <w:szCs w:val="26"/>
          <w:lang w:eastAsia="x-none"/>
        </w:rPr>
        <w:t xml:space="preserve"> pa pastu </w:t>
      </w:r>
      <w:r w:rsidR="00CE505D">
        <w:rPr>
          <w:rFonts w:ascii="Times New Roman" w:eastAsia="Times New Roman" w:hAnsi="Times New Roman" w:cs="Times New Roman"/>
          <w:bCs/>
          <w:sz w:val="24"/>
          <w:szCs w:val="26"/>
          <w:lang w:eastAsia="x-none"/>
        </w:rPr>
        <w:t xml:space="preserve">atpakaļ </w:t>
      </w:r>
      <w:r w:rsidR="0057483A" w:rsidRPr="00BF1F32">
        <w:rPr>
          <w:rFonts w:ascii="Times New Roman" w:eastAsia="Times New Roman" w:hAnsi="Times New Roman" w:cs="Times New Roman"/>
          <w:bCs/>
          <w:sz w:val="24"/>
          <w:szCs w:val="26"/>
          <w:lang w:eastAsia="x-none"/>
        </w:rPr>
        <w:t>uz pretendenta norādīto adresi</w:t>
      </w:r>
      <w:r w:rsidR="00BF1F32" w:rsidRPr="00BF1F32">
        <w:rPr>
          <w:rFonts w:ascii="Times New Roman" w:eastAsia="Times New Roman" w:hAnsi="Times New Roman" w:cs="Times New Roman"/>
          <w:bCs/>
          <w:sz w:val="24"/>
          <w:szCs w:val="26"/>
          <w:lang w:eastAsia="x-none"/>
        </w:rPr>
        <w:t>.</w:t>
      </w:r>
      <w:r w:rsidR="0057483A" w:rsidRPr="00BF1F32">
        <w:rPr>
          <w:rFonts w:ascii="Times New Roman" w:eastAsia="Times New Roman" w:hAnsi="Times New Roman" w:cs="Times New Roman"/>
          <w:bCs/>
          <w:sz w:val="24"/>
          <w:szCs w:val="26"/>
          <w:lang w:eastAsia="x-none"/>
        </w:rPr>
        <w:t xml:space="preserve"> </w:t>
      </w:r>
      <w:bookmarkEnd w:id="56"/>
    </w:p>
    <w:p w:rsidR="00F27C4C" w:rsidRPr="0079440B" w:rsidRDefault="00F27C4C" w:rsidP="00F27C4C">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1.6.3. P</w:t>
      </w:r>
      <w:r w:rsidRPr="0079440B">
        <w:rPr>
          <w:rFonts w:ascii="Times New Roman" w:eastAsia="Times New Roman" w:hAnsi="Times New Roman" w:cs="Times New Roman"/>
          <w:bCs/>
          <w:sz w:val="24"/>
          <w:szCs w:val="26"/>
          <w:lang w:eastAsia="x-none"/>
        </w:rPr>
        <w:t>iedāvājuma variantu iesnieg</w:t>
      </w:r>
      <w:r>
        <w:rPr>
          <w:rFonts w:ascii="Times New Roman" w:eastAsia="Times New Roman" w:hAnsi="Times New Roman" w:cs="Times New Roman"/>
          <w:bCs/>
          <w:sz w:val="24"/>
          <w:szCs w:val="26"/>
          <w:lang w:eastAsia="x-none"/>
        </w:rPr>
        <w:t>šana nav paredzēta</w:t>
      </w:r>
      <w:r w:rsidRPr="0079440B">
        <w:rPr>
          <w:rFonts w:ascii="Times New Roman" w:eastAsia="Times New Roman" w:hAnsi="Times New Roman" w:cs="Times New Roman"/>
          <w:bCs/>
          <w:sz w:val="24"/>
          <w:szCs w:val="26"/>
          <w:lang w:eastAsia="x-none"/>
        </w:rPr>
        <w:t>.</w:t>
      </w:r>
    </w:p>
    <w:p w:rsidR="0057483A" w:rsidRPr="00D92741" w:rsidRDefault="005D1077" w:rsidP="00D92741">
      <w:pPr>
        <w:keepNext/>
        <w:spacing w:before="120" w:after="0" w:line="240" w:lineRule="auto"/>
        <w:ind w:left="340" w:right="-1050"/>
        <w:jc w:val="center"/>
        <w:outlineLvl w:val="0"/>
        <w:rPr>
          <w:rFonts w:ascii="Times New Roman" w:eastAsia="Times New Roman" w:hAnsi="Times New Roman" w:cs="Times New Roman"/>
          <w:bCs/>
          <w:sz w:val="24"/>
          <w:szCs w:val="24"/>
          <w:lang w:val="x-none" w:eastAsia="x-none"/>
        </w:rPr>
      </w:pPr>
      <w:bookmarkStart w:id="57" w:name="_Toc325630239"/>
      <w:bookmarkStart w:id="58" w:name="_Toc325630444"/>
      <w:bookmarkStart w:id="59" w:name="_Toc325630815"/>
      <w:bookmarkStart w:id="60" w:name="_Toc325631269"/>
      <w:bookmarkStart w:id="61" w:name="_Toc336440016"/>
      <w:bookmarkStart w:id="62" w:name="_Toc524526723"/>
      <w:r w:rsidRPr="00D92741">
        <w:rPr>
          <w:rFonts w:ascii="Times New Roman" w:eastAsia="Times New Roman" w:hAnsi="Times New Roman" w:cs="Times New Roman"/>
          <w:bCs/>
          <w:sz w:val="24"/>
          <w:szCs w:val="24"/>
          <w:lang w:eastAsia="x-none"/>
        </w:rPr>
        <w:t>2.</w:t>
      </w:r>
      <w:r>
        <w:rPr>
          <w:rFonts w:ascii="Times New Roman" w:eastAsia="Times New Roman" w:hAnsi="Times New Roman" w:cs="Times New Roman"/>
          <w:b/>
          <w:bCs/>
          <w:sz w:val="24"/>
          <w:szCs w:val="24"/>
          <w:lang w:eastAsia="x-none"/>
        </w:rPr>
        <w:t xml:space="preserve"> </w:t>
      </w:r>
      <w:r w:rsidR="0057483A" w:rsidRPr="00D92741">
        <w:rPr>
          <w:rFonts w:ascii="Times New Roman" w:eastAsia="Times New Roman" w:hAnsi="Times New Roman" w:cs="Times New Roman"/>
          <w:bCs/>
          <w:sz w:val="24"/>
          <w:szCs w:val="24"/>
          <w:lang w:val="x-none" w:eastAsia="x-none"/>
        </w:rPr>
        <w:t>INFORMĀCIJA PAR IEPIRKUMA PRIEKŠMETU</w:t>
      </w:r>
      <w:bookmarkEnd w:id="57"/>
      <w:bookmarkEnd w:id="58"/>
      <w:bookmarkEnd w:id="59"/>
      <w:bookmarkEnd w:id="60"/>
      <w:bookmarkEnd w:id="61"/>
      <w:bookmarkEnd w:id="62"/>
    </w:p>
    <w:p w:rsidR="0057483A" w:rsidRPr="0079440B" w:rsidRDefault="005D1077" w:rsidP="00D92741">
      <w:pPr>
        <w:keepNext/>
        <w:numPr>
          <w:ilvl w:val="1"/>
          <w:numId w:val="0"/>
        </w:numPr>
        <w:spacing w:after="0" w:line="240" w:lineRule="auto"/>
        <w:ind w:right="-1050"/>
        <w:jc w:val="both"/>
        <w:outlineLvl w:val="1"/>
        <w:rPr>
          <w:rFonts w:ascii="Times New Roman" w:eastAsia="Times New Roman" w:hAnsi="Times New Roman" w:cs="Times New Roman"/>
          <w:bCs/>
          <w:sz w:val="24"/>
          <w:szCs w:val="26"/>
          <w:lang w:eastAsia="x-none"/>
        </w:rPr>
      </w:pPr>
      <w:bookmarkStart w:id="63" w:name="_Toc322351071"/>
      <w:bookmarkStart w:id="64" w:name="_Toc322689698"/>
      <w:bookmarkStart w:id="65" w:name="_Toc325629851"/>
      <w:bookmarkStart w:id="66" w:name="_Toc325630705"/>
      <w:bookmarkStart w:id="67" w:name="_Toc336440017"/>
      <w:bookmarkStart w:id="68" w:name="_Toc524526724"/>
      <w:r w:rsidRPr="00D92741">
        <w:rPr>
          <w:rFonts w:ascii="Times New Roman" w:eastAsia="Times New Roman" w:hAnsi="Times New Roman" w:cs="Times New Roman"/>
          <w:bCs/>
          <w:sz w:val="24"/>
          <w:szCs w:val="26"/>
          <w:lang w:eastAsia="x-none"/>
        </w:rPr>
        <w:t>2.1.</w:t>
      </w:r>
      <w:r w:rsidR="00D92741" w:rsidRPr="00D92741">
        <w:rPr>
          <w:rFonts w:ascii="Times New Roman" w:eastAsia="Times New Roman" w:hAnsi="Times New Roman" w:cs="Times New Roman"/>
          <w:bCs/>
          <w:sz w:val="24"/>
          <w:szCs w:val="26"/>
          <w:lang w:eastAsia="x-none"/>
        </w:rPr>
        <w:t xml:space="preserve"> </w:t>
      </w:r>
      <w:r w:rsidR="0057483A" w:rsidRPr="0079440B">
        <w:rPr>
          <w:rFonts w:ascii="Times New Roman" w:eastAsia="Times New Roman" w:hAnsi="Times New Roman" w:cs="Times New Roman"/>
          <w:bCs/>
          <w:sz w:val="24"/>
          <w:szCs w:val="26"/>
          <w:u w:val="single"/>
          <w:lang w:eastAsia="x-none"/>
        </w:rPr>
        <w:t>Iepirkuma priekšmeta apraksts</w:t>
      </w:r>
      <w:bookmarkEnd w:id="63"/>
      <w:bookmarkEnd w:id="64"/>
      <w:bookmarkEnd w:id="65"/>
      <w:bookmarkEnd w:id="66"/>
      <w:bookmarkEnd w:id="67"/>
      <w:bookmarkEnd w:id="68"/>
      <w:r w:rsidR="00D92741" w:rsidRPr="0079440B">
        <w:rPr>
          <w:rFonts w:ascii="Times New Roman" w:eastAsia="Times New Roman" w:hAnsi="Times New Roman" w:cs="Times New Roman"/>
          <w:bCs/>
          <w:sz w:val="24"/>
          <w:szCs w:val="26"/>
          <w:lang w:eastAsia="x-none"/>
        </w:rPr>
        <w:t>.</w:t>
      </w:r>
    </w:p>
    <w:p w:rsidR="0057483A" w:rsidRPr="0079440B" w:rsidRDefault="001E49CD" w:rsidP="00D92741">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bookmarkStart w:id="69" w:name="_Toc336440018"/>
      <w:bookmarkStart w:id="70" w:name="_Toc336440021"/>
      <w:r w:rsidRPr="0079440B">
        <w:rPr>
          <w:rFonts w:ascii="Times New Roman" w:eastAsia="Times New Roman" w:hAnsi="Times New Roman" w:cs="Times New Roman"/>
          <w:bCs/>
          <w:sz w:val="24"/>
          <w:szCs w:val="26"/>
          <w:lang w:eastAsia="x-none"/>
        </w:rPr>
        <w:t>2.1.1.</w:t>
      </w:r>
      <w:r w:rsidR="00D92741" w:rsidRPr="0079440B">
        <w:rPr>
          <w:rFonts w:ascii="Times New Roman" w:eastAsia="Times New Roman" w:hAnsi="Times New Roman" w:cs="Times New Roman"/>
          <w:bCs/>
          <w:sz w:val="24"/>
          <w:szCs w:val="26"/>
          <w:lang w:eastAsia="x-none"/>
        </w:rPr>
        <w:t xml:space="preserve"> </w:t>
      </w:r>
      <w:r w:rsidR="0057483A" w:rsidRPr="0079440B">
        <w:rPr>
          <w:rFonts w:ascii="Times New Roman" w:eastAsia="Times New Roman" w:hAnsi="Times New Roman" w:cs="Times New Roman"/>
          <w:bCs/>
          <w:sz w:val="24"/>
          <w:szCs w:val="26"/>
          <w:lang w:eastAsia="x-none"/>
        </w:rPr>
        <w:t>Iepirkuma p</w:t>
      </w:r>
      <w:r w:rsidR="005D1077" w:rsidRPr="0079440B">
        <w:rPr>
          <w:rFonts w:ascii="Times New Roman" w:eastAsia="Times New Roman" w:hAnsi="Times New Roman" w:cs="Times New Roman"/>
          <w:bCs/>
          <w:sz w:val="24"/>
          <w:szCs w:val="26"/>
          <w:lang w:eastAsia="x-none"/>
        </w:rPr>
        <w:t xml:space="preserve">riekšmets ir </w:t>
      </w:r>
      <w:r w:rsidR="00D92741" w:rsidRPr="0079440B">
        <w:rPr>
          <w:rFonts w:ascii="Times New Roman" w:eastAsia="Times New Roman" w:hAnsi="Times New Roman" w:cs="Times New Roman"/>
          <w:bCs/>
          <w:sz w:val="24"/>
          <w:szCs w:val="26"/>
          <w:lang w:eastAsia="x-none"/>
        </w:rPr>
        <w:t>g</w:t>
      </w:r>
      <w:r w:rsidR="00D92741" w:rsidRPr="0079440B">
        <w:rPr>
          <w:rFonts w:ascii="Times New Roman" w:hAnsi="Times New Roman" w:cs="Times New Roman"/>
          <w:bCs/>
          <w:sz w:val="24"/>
          <w:szCs w:val="26"/>
          <w:lang w:eastAsia="x-none"/>
        </w:rPr>
        <w:t>ranulu a</w:t>
      </w:r>
      <w:r w:rsidR="00D92741" w:rsidRPr="0079440B">
        <w:rPr>
          <w:rFonts w:ascii="Times New Roman" w:hAnsi="Times New Roman" w:cs="Times New Roman"/>
          <w:sz w:val="24"/>
          <w:szCs w:val="24"/>
        </w:rPr>
        <w:t>pkures katla iegāde projekta “Sakstagala Jāņa Klīdzēja pamatskolas ēkas energoefektivitātes uzlabošana” īstenošanai</w:t>
      </w:r>
      <w:r w:rsidR="005A4EA6" w:rsidRPr="0079440B">
        <w:rPr>
          <w:rFonts w:ascii="Times New Roman" w:eastAsia="Times New Roman" w:hAnsi="Times New Roman" w:cs="Times New Roman"/>
          <w:bCs/>
          <w:sz w:val="24"/>
          <w:szCs w:val="26"/>
          <w:lang w:eastAsia="x-none"/>
        </w:rPr>
        <w:t xml:space="preserve">, </w:t>
      </w:r>
      <w:r w:rsidR="00D92741" w:rsidRPr="0079440B">
        <w:rPr>
          <w:rFonts w:ascii="Times New Roman" w:eastAsia="Times New Roman" w:hAnsi="Times New Roman" w:cs="Times New Roman"/>
          <w:bCs/>
          <w:sz w:val="24"/>
          <w:szCs w:val="26"/>
          <w:lang w:eastAsia="x-none"/>
        </w:rPr>
        <w:t xml:space="preserve">tā </w:t>
      </w:r>
      <w:r w:rsidR="005A4EA6" w:rsidRPr="0079440B">
        <w:rPr>
          <w:rFonts w:ascii="Times New Roman" w:eastAsia="Times New Roman" w:hAnsi="Times New Roman" w:cs="Times New Roman"/>
          <w:bCs/>
          <w:sz w:val="24"/>
          <w:szCs w:val="26"/>
          <w:lang w:eastAsia="x-none"/>
        </w:rPr>
        <w:t xml:space="preserve">uzstādīšana un pieslēgšana saskaņā ar </w:t>
      </w:r>
      <w:r w:rsidR="0057483A" w:rsidRPr="0079440B">
        <w:rPr>
          <w:rFonts w:ascii="Times New Roman" w:eastAsia="Times New Roman" w:hAnsi="Times New Roman" w:cs="Times New Roman"/>
          <w:bCs/>
          <w:sz w:val="24"/>
          <w:szCs w:val="26"/>
          <w:lang w:eastAsia="x-none"/>
        </w:rPr>
        <w:t>Tehnisk</w:t>
      </w:r>
      <w:r w:rsidR="003B07DF" w:rsidRPr="0079440B">
        <w:rPr>
          <w:rFonts w:ascii="Times New Roman" w:eastAsia="Times New Roman" w:hAnsi="Times New Roman" w:cs="Times New Roman"/>
          <w:bCs/>
          <w:sz w:val="24"/>
          <w:szCs w:val="26"/>
          <w:lang w:eastAsia="x-none"/>
        </w:rPr>
        <w:t>aj</w:t>
      </w:r>
      <w:r w:rsidR="0057483A" w:rsidRPr="0079440B">
        <w:rPr>
          <w:rFonts w:ascii="Times New Roman" w:eastAsia="Times New Roman" w:hAnsi="Times New Roman" w:cs="Times New Roman"/>
          <w:bCs/>
          <w:sz w:val="24"/>
          <w:szCs w:val="26"/>
          <w:lang w:eastAsia="x-none"/>
        </w:rPr>
        <w:t>ā specifikācij</w:t>
      </w:r>
      <w:r w:rsidR="003B07DF" w:rsidRPr="0079440B">
        <w:rPr>
          <w:rFonts w:ascii="Times New Roman" w:eastAsia="Times New Roman" w:hAnsi="Times New Roman" w:cs="Times New Roman"/>
          <w:bCs/>
          <w:sz w:val="24"/>
          <w:szCs w:val="26"/>
          <w:lang w:eastAsia="x-none"/>
        </w:rPr>
        <w:t>ā</w:t>
      </w:r>
      <w:r w:rsidR="0057483A" w:rsidRPr="0079440B">
        <w:rPr>
          <w:rFonts w:ascii="Times New Roman" w:eastAsia="Times New Roman" w:hAnsi="Times New Roman" w:cs="Times New Roman"/>
          <w:bCs/>
          <w:sz w:val="24"/>
          <w:szCs w:val="26"/>
          <w:lang w:eastAsia="x-none"/>
        </w:rPr>
        <w:t xml:space="preserve"> </w:t>
      </w:r>
      <w:r w:rsidR="003B07DF" w:rsidRPr="0079440B">
        <w:rPr>
          <w:rFonts w:ascii="Times New Roman" w:eastAsia="Times New Roman" w:hAnsi="Times New Roman" w:cs="Times New Roman"/>
          <w:bCs/>
          <w:sz w:val="24"/>
          <w:szCs w:val="26"/>
          <w:lang w:eastAsia="x-none"/>
        </w:rPr>
        <w:t>(nolikuma</w:t>
      </w:r>
      <w:r w:rsidR="00F71AA8">
        <w:rPr>
          <w:rFonts w:ascii="Times New Roman" w:eastAsia="Times New Roman" w:hAnsi="Times New Roman" w:cs="Times New Roman"/>
          <w:bCs/>
          <w:sz w:val="24"/>
          <w:szCs w:val="26"/>
          <w:lang w:eastAsia="x-none"/>
        </w:rPr>
        <w:t xml:space="preserve"> pielikums Nr.2</w:t>
      </w:r>
      <w:r w:rsidR="005825FA" w:rsidRPr="0079440B">
        <w:rPr>
          <w:rFonts w:ascii="Times New Roman" w:eastAsia="Times New Roman" w:hAnsi="Times New Roman" w:cs="Times New Roman"/>
          <w:bCs/>
          <w:sz w:val="24"/>
          <w:szCs w:val="26"/>
          <w:lang w:eastAsia="x-none"/>
        </w:rPr>
        <w:t>)</w:t>
      </w:r>
      <w:r w:rsidR="003B07DF" w:rsidRPr="0079440B">
        <w:rPr>
          <w:rFonts w:ascii="Times New Roman" w:eastAsia="Times New Roman" w:hAnsi="Times New Roman" w:cs="Times New Roman"/>
          <w:bCs/>
          <w:sz w:val="24"/>
          <w:szCs w:val="26"/>
          <w:lang w:eastAsia="x-none"/>
        </w:rPr>
        <w:t xml:space="preserve"> </w:t>
      </w:r>
      <w:r w:rsidR="0057483A" w:rsidRPr="0079440B">
        <w:rPr>
          <w:rFonts w:ascii="Times New Roman" w:eastAsia="Times New Roman" w:hAnsi="Times New Roman" w:cs="Times New Roman"/>
          <w:bCs/>
          <w:sz w:val="24"/>
          <w:szCs w:val="26"/>
          <w:lang w:eastAsia="x-none"/>
        </w:rPr>
        <w:t>noteiktajām prasībām</w:t>
      </w:r>
      <w:r w:rsidR="00F71AA8">
        <w:rPr>
          <w:rFonts w:ascii="Times New Roman" w:eastAsia="Times New Roman" w:hAnsi="Times New Roman" w:cs="Times New Roman"/>
          <w:bCs/>
          <w:sz w:val="24"/>
          <w:szCs w:val="26"/>
          <w:lang w:eastAsia="x-none"/>
        </w:rPr>
        <w:t xml:space="preserve"> un Darbu daudzumu sarakstu (</w:t>
      </w:r>
      <w:r w:rsidR="00F71AA8" w:rsidRPr="0079440B">
        <w:rPr>
          <w:rFonts w:ascii="Times New Roman" w:eastAsia="Times New Roman" w:hAnsi="Times New Roman" w:cs="Times New Roman"/>
          <w:bCs/>
          <w:sz w:val="24"/>
          <w:szCs w:val="26"/>
          <w:lang w:eastAsia="x-none"/>
        </w:rPr>
        <w:t>atsevišķ</w:t>
      </w:r>
      <w:r w:rsidR="00F71AA8">
        <w:rPr>
          <w:rFonts w:ascii="Times New Roman" w:eastAsia="Times New Roman" w:hAnsi="Times New Roman" w:cs="Times New Roman"/>
          <w:bCs/>
          <w:sz w:val="24"/>
          <w:szCs w:val="26"/>
          <w:lang w:eastAsia="x-none"/>
        </w:rPr>
        <w:t>s</w:t>
      </w:r>
      <w:r w:rsidR="00F71AA8" w:rsidRPr="0079440B">
        <w:rPr>
          <w:rFonts w:ascii="Times New Roman" w:eastAsia="Times New Roman" w:hAnsi="Times New Roman" w:cs="Times New Roman"/>
          <w:bCs/>
          <w:sz w:val="24"/>
          <w:szCs w:val="26"/>
          <w:lang w:eastAsia="x-none"/>
        </w:rPr>
        <w:t xml:space="preserve">  pielikum</w:t>
      </w:r>
      <w:r w:rsidR="00F71AA8">
        <w:rPr>
          <w:rFonts w:ascii="Times New Roman" w:eastAsia="Times New Roman" w:hAnsi="Times New Roman" w:cs="Times New Roman"/>
          <w:bCs/>
          <w:sz w:val="24"/>
          <w:szCs w:val="26"/>
          <w:lang w:eastAsia="x-none"/>
        </w:rPr>
        <w:t>s</w:t>
      </w:r>
      <w:r w:rsidR="00F71AA8" w:rsidRPr="0079440B">
        <w:rPr>
          <w:rFonts w:ascii="Times New Roman" w:eastAsia="Times New Roman" w:hAnsi="Times New Roman" w:cs="Times New Roman"/>
          <w:bCs/>
          <w:sz w:val="24"/>
          <w:szCs w:val="26"/>
          <w:lang w:eastAsia="x-none"/>
        </w:rPr>
        <w:t xml:space="preserve"> </w:t>
      </w:r>
      <w:r w:rsidR="00F71AA8" w:rsidRPr="0079440B">
        <w:rPr>
          <w:rFonts w:ascii="Times New Roman" w:eastAsia="Times New Roman" w:hAnsi="Times New Roman" w:cs="Times New Roman"/>
          <w:bCs/>
          <w:i/>
          <w:sz w:val="24"/>
          <w:szCs w:val="26"/>
          <w:lang w:eastAsia="x-none"/>
        </w:rPr>
        <w:t>Excel</w:t>
      </w:r>
      <w:r w:rsidR="00F71AA8" w:rsidRPr="00F71AA8">
        <w:rPr>
          <w:rFonts w:ascii="Times New Roman" w:eastAsia="Times New Roman" w:hAnsi="Times New Roman" w:cs="Times New Roman"/>
          <w:bCs/>
          <w:sz w:val="24"/>
          <w:szCs w:val="26"/>
          <w:lang w:eastAsia="x-none"/>
        </w:rPr>
        <w:t>)</w:t>
      </w:r>
      <w:r w:rsidR="0057483A" w:rsidRPr="00F71AA8">
        <w:rPr>
          <w:rFonts w:ascii="Times New Roman" w:eastAsia="Times New Roman" w:hAnsi="Times New Roman" w:cs="Times New Roman"/>
          <w:bCs/>
          <w:sz w:val="24"/>
          <w:szCs w:val="26"/>
          <w:lang w:eastAsia="x-none"/>
        </w:rPr>
        <w:t>.</w:t>
      </w:r>
      <w:bookmarkEnd w:id="69"/>
    </w:p>
    <w:p w:rsidR="0057483A" w:rsidRPr="0079440B" w:rsidRDefault="005A4EA6" w:rsidP="0079440B">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79440B">
        <w:rPr>
          <w:rFonts w:ascii="Times New Roman" w:eastAsia="Times New Roman" w:hAnsi="Times New Roman" w:cs="Times New Roman"/>
          <w:bCs/>
          <w:sz w:val="24"/>
          <w:szCs w:val="26"/>
          <w:lang w:eastAsia="x-none"/>
        </w:rPr>
        <w:t>2.1.2</w:t>
      </w:r>
      <w:r w:rsidR="001E49CD" w:rsidRPr="0079440B">
        <w:rPr>
          <w:rFonts w:ascii="Times New Roman" w:eastAsia="Times New Roman" w:hAnsi="Times New Roman" w:cs="Times New Roman"/>
          <w:bCs/>
          <w:sz w:val="24"/>
          <w:szCs w:val="26"/>
          <w:lang w:eastAsia="x-none"/>
        </w:rPr>
        <w:t>.</w:t>
      </w:r>
      <w:r w:rsidR="0079440B">
        <w:rPr>
          <w:rFonts w:ascii="Times New Roman" w:eastAsia="Times New Roman" w:hAnsi="Times New Roman" w:cs="Times New Roman"/>
          <w:bCs/>
          <w:sz w:val="24"/>
          <w:szCs w:val="26"/>
          <w:lang w:eastAsia="x-none"/>
        </w:rPr>
        <w:t xml:space="preserve"> CPV kods: 44621220-7 (Centrālās apkures katli). </w:t>
      </w:r>
    </w:p>
    <w:p w:rsidR="007D6B54" w:rsidRPr="0057483A" w:rsidRDefault="001E49CD" w:rsidP="007D6B54">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val="x-none" w:eastAsia="x-none"/>
        </w:rPr>
      </w:pPr>
      <w:r w:rsidRPr="0079440B">
        <w:rPr>
          <w:rFonts w:ascii="Times New Roman" w:eastAsia="Times New Roman" w:hAnsi="Times New Roman" w:cs="Times New Roman"/>
          <w:bCs/>
          <w:sz w:val="24"/>
          <w:szCs w:val="26"/>
          <w:lang w:eastAsia="x-none"/>
        </w:rPr>
        <w:t>2.1.</w:t>
      </w:r>
      <w:r w:rsidR="0079440B">
        <w:rPr>
          <w:rFonts w:ascii="Times New Roman" w:eastAsia="Times New Roman" w:hAnsi="Times New Roman" w:cs="Times New Roman"/>
          <w:bCs/>
          <w:sz w:val="24"/>
          <w:szCs w:val="26"/>
          <w:lang w:eastAsia="x-none"/>
        </w:rPr>
        <w:t>3</w:t>
      </w:r>
      <w:r w:rsidRPr="0079440B">
        <w:rPr>
          <w:rFonts w:ascii="Times New Roman" w:eastAsia="Times New Roman" w:hAnsi="Times New Roman" w:cs="Times New Roman"/>
          <w:bCs/>
          <w:sz w:val="24"/>
          <w:szCs w:val="26"/>
          <w:lang w:eastAsia="x-none"/>
        </w:rPr>
        <w:t>.</w:t>
      </w:r>
      <w:r w:rsidR="0079440B">
        <w:rPr>
          <w:rFonts w:ascii="Times New Roman" w:eastAsia="Times New Roman" w:hAnsi="Times New Roman" w:cs="Times New Roman"/>
          <w:bCs/>
          <w:sz w:val="24"/>
          <w:szCs w:val="26"/>
          <w:lang w:eastAsia="x-none"/>
        </w:rPr>
        <w:t xml:space="preserve"> </w:t>
      </w:r>
      <w:r w:rsidR="00F27C4C">
        <w:rPr>
          <w:rFonts w:ascii="Times New Roman" w:eastAsia="Times New Roman" w:hAnsi="Times New Roman" w:cs="Times New Roman"/>
          <w:bCs/>
          <w:sz w:val="24"/>
          <w:szCs w:val="26"/>
          <w:lang w:eastAsia="x-none"/>
        </w:rPr>
        <w:t xml:space="preserve">Granulu apkures katla </w:t>
      </w:r>
      <w:r w:rsidR="007D6B54" w:rsidRPr="0057483A">
        <w:rPr>
          <w:rFonts w:ascii="Times New Roman" w:eastAsia="Times New Roman" w:hAnsi="Times New Roman" w:cs="Times New Roman"/>
          <w:bCs/>
          <w:sz w:val="24"/>
          <w:szCs w:val="26"/>
          <w:lang w:val="x-none" w:eastAsia="x-none"/>
        </w:rPr>
        <w:t xml:space="preserve">garantijas termiņš </w:t>
      </w:r>
      <w:r w:rsidR="00F27C4C">
        <w:rPr>
          <w:rFonts w:ascii="Times New Roman" w:eastAsia="Times New Roman" w:hAnsi="Times New Roman" w:cs="Times New Roman"/>
          <w:bCs/>
          <w:sz w:val="24"/>
          <w:szCs w:val="26"/>
          <w:lang w:eastAsia="x-none"/>
        </w:rPr>
        <w:t xml:space="preserve">– </w:t>
      </w:r>
      <w:r w:rsidR="007D6B54" w:rsidRPr="0057483A">
        <w:rPr>
          <w:rFonts w:ascii="Times New Roman" w:eastAsia="Times New Roman" w:hAnsi="Times New Roman" w:cs="Times New Roman"/>
          <w:bCs/>
          <w:sz w:val="24"/>
          <w:szCs w:val="26"/>
          <w:lang w:eastAsia="x-none"/>
        </w:rPr>
        <w:t>ne mazāk kā</w:t>
      </w:r>
      <w:r w:rsidR="007D6B54" w:rsidRPr="0057483A">
        <w:rPr>
          <w:rFonts w:ascii="Times New Roman" w:eastAsia="Times New Roman" w:hAnsi="Times New Roman" w:cs="Times New Roman"/>
          <w:bCs/>
          <w:sz w:val="24"/>
          <w:szCs w:val="26"/>
          <w:lang w:val="x-none" w:eastAsia="x-none"/>
        </w:rPr>
        <w:t xml:space="preserve"> </w:t>
      </w:r>
      <w:r w:rsidR="007D6B54">
        <w:rPr>
          <w:rFonts w:ascii="Times New Roman" w:eastAsia="Times New Roman" w:hAnsi="Times New Roman" w:cs="Times New Roman"/>
          <w:bCs/>
          <w:sz w:val="24"/>
          <w:szCs w:val="26"/>
          <w:lang w:eastAsia="x-none"/>
        </w:rPr>
        <w:t xml:space="preserve">5 </w:t>
      </w:r>
      <w:r w:rsidR="007D6B54" w:rsidRPr="0057483A">
        <w:rPr>
          <w:rFonts w:ascii="Times New Roman" w:eastAsia="Times New Roman" w:hAnsi="Times New Roman" w:cs="Times New Roman"/>
          <w:bCs/>
          <w:sz w:val="24"/>
          <w:szCs w:val="26"/>
          <w:lang w:eastAsia="x-none"/>
        </w:rPr>
        <w:t>(</w:t>
      </w:r>
      <w:r w:rsidR="007D6B54">
        <w:rPr>
          <w:rFonts w:ascii="Times New Roman" w:eastAsia="Times New Roman" w:hAnsi="Times New Roman" w:cs="Times New Roman"/>
          <w:bCs/>
          <w:sz w:val="24"/>
          <w:szCs w:val="26"/>
          <w:lang w:eastAsia="x-none"/>
        </w:rPr>
        <w:t>pieci</w:t>
      </w:r>
      <w:r w:rsidR="00F27C4C">
        <w:rPr>
          <w:rFonts w:ascii="Times New Roman" w:eastAsia="Times New Roman" w:hAnsi="Times New Roman" w:cs="Times New Roman"/>
          <w:bCs/>
          <w:sz w:val="24"/>
          <w:szCs w:val="26"/>
          <w:lang w:eastAsia="x-none"/>
        </w:rPr>
        <w:t>)</w:t>
      </w:r>
      <w:r w:rsidR="007D6B54">
        <w:rPr>
          <w:rFonts w:ascii="Times New Roman" w:eastAsia="Times New Roman" w:hAnsi="Times New Roman" w:cs="Times New Roman"/>
          <w:bCs/>
          <w:sz w:val="24"/>
          <w:szCs w:val="26"/>
          <w:lang w:eastAsia="x-none"/>
        </w:rPr>
        <w:t xml:space="preserve"> gadi</w:t>
      </w:r>
      <w:r w:rsidR="007D6B54" w:rsidRPr="0057483A">
        <w:rPr>
          <w:rFonts w:ascii="Times New Roman" w:eastAsia="Times New Roman" w:hAnsi="Times New Roman" w:cs="Times New Roman"/>
          <w:bCs/>
          <w:sz w:val="24"/>
          <w:szCs w:val="26"/>
          <w:lang w:eastAsia="x-none"/>
        </w:rPr>
        <w:t xml:space="preserve"> no </w:t>
      </w:r>
      <w:r w:rsidR="00F27C4C">
        <w:rPr>
          <w:rFonts w:ascii="Times New Roman" w:eastAsia="Times New Roman" w:hAnsi="Times New Roman" w:cs="Times New Roman"/>
          <w:bCs/>
          <w:sz w:val="24"/>
          <w:szCs w:val="26"/>
          <w:lang w:eastAsia="x-none"/>
        </w:rPr>
        <w:t>tā pieslēgšanas un pieņe</w:t>
      </w:r>
      <w:r w:rsidR="007D6B54" w:rsidRPr="0057483A">
        <w:rPr>
          <w:rFonts w:ascii="Times New Roman" w:eastAsia="Times New Roman" w:hAnsi="Times New Roman" w:cs="Times New Roman"/>
          <w:bCs/>
          <w:sz w:val="24"/>
          <w:szCs w:val="26"/>
          <w:lang w:eastAsia="x-none"/>
        </w:rPr>
        <w:t>m</w:t>
      </w:r>
      <w:r w:rsidR="00F27C4C">
        <w:rPr>
          <w:rFonts w:ascii="Times New Roman" w:eastAsia="Times New Roman" w:hAnsi="Times New Roman" w:cs="Times New Roman"/>
          <w:bCs/>
          <w:sz w:val="24"/>
          <w:szCs w:val="26"/>
          <w:lang w:eastAsia="x-none"/>
        </w:rPr>
        <w:t>šana</w:t>
      </w:r>
      <w:r w:rsidR="007D6B54" w:rsidRPr="0057483A">
        <w:rPr>
          <w:rFonts w:ascii="Times New Roman" w:eastAsia="Times New Roman" w:hAnsi="Times New Roman" w:cs="Times New Roman"/>
          <w:bCs/>
          <w:sz w:val="24"/>
          <w:szCs w:val="26"/>
          <w:lang w:eastAsia="x-none"/>
        </w:rPr>
        <w:t xml:space="preserve">s – </w:t>
      </w:r>
      <w:r w:rsidR="00F27C4C">
        <w:rPr>
          <w:rFonts w:ascii="Times New Roman" w:eastAsia="Times New Roman" w:hAnsi="Times New Roman" w:cs="Times New Roman"/>
          <w:bCs/>
          <w:sz w:val="24"/>
          <w:szCs w:val="26"/>
          <w:lang w:eastAsia="x-none"/>
        </w:rPr>
        <w:t xml:space="preserve">nodošanas </w:t>
      </w:r>
      <w:r w:rsidR="007D6B54" w:rsidRPr="0057483A">
        <w:rPr>
          <w:rFonts w:ascii="Times New Roman" w:eastAsia="Times New Roman" w:hAnsi="Times New Roman" w:cs="Times New Roman"/>
          <w:bCs/>
          <w:sz w:val="24"/>
          <w:szCs w:val="26"/>
          <w:lang w:eastAsia="x-none"/>
        </w:rPr>
        <w:t>a</w:t>
      </w:r>
      <w:r w:rsidR="00F27C4C">
        <w:rPr>
          <w:rFonts w:ascii="Times New Roman" w:eastAsia="Times New Roman" w:hAnsi="Times New Roman" w:cs="Times New Roman"/>
          <w:bCs/>
          <w:sz w:val="24"/>
          <w:szCs w:val="26"/>
          <w:lang w:eastAsia="x-none"/>
        </w:rPr>
        <w:t>kta</w:t>
      </w:r>
      <w:r w:rsidR="007D6B54" w:rsidRPr="0057483A">
        <w:rPr>
          <w:rFonts w:ascii="Times New Roman" w:eastAsia="Times New Roman" w:hAnsi="Times New Roman" w:cs="Times New Roman"/>
          <w:bCs/>
          <w:sz w:val="24"/>
          <w:szCs w:val="26"/>
          <w:lang w:eastAsia="x-none"/>
        </w:rPr>
        <w:t xml:space="preserve"> abpusējas parakstīšanas dienas. </w:t>
      </w:r>
    </w:p>
    <w:p w:rsidR="0057483A" w:rsidRPr="007D6B54" w:rsidRDefault="001E49CD" w:rsidP="007D6B54">
      <w:pPr>
        <w:keepNext/>
        <w:numPr>
          <w:ilvl w:val="1"/>
          <w:numId w:val="0"/>
        </w:numPr>
        <w:spacing w:after="0" w:line="240" w:lineRule="auto"/>
        <w:ind w:right="-1050"/>
        <w:jc w:val="both"/>
        <w:outlineLvl w:val="1"/>
        <w:rPr>
          <w:rFonts w:ascii="Times New Roman" w:eastAsia="Times New Roman" w:hAnsi="Times New Roman" w:cs="Times New Roman"/>
          <w:bCs/>
          <w:sz w:val="24"/>
          <w:szCs w:val="26"/>
          <w:lang w:eastAsia="x-none"/>
        </w:rPr>
      </w:pPr>
      <w:bookmarkStart w:id="71" w:name="_Toc524526725"/>
      <w:bookmarkStart w:id="72" w:name="_Toc322351073"/>
      <w:bookmarkStart w:id="73" w:name="_Toc322689700"/>
      <w:bookmarkStart w:id="74" w:name="_Toc325629852"/>
      <w:bookmarkStart w:id="75" w:name="_Toc325630706"/>
      <w:bookmarkStart w:id="76" w:name="_Toc336440022"/>
      <w:bookmarkEnd w:id="70"/>
      <w:r w:rsidRPr="007D6B54">
        <w:rPr>
          <w:rFonts w:ascii="Times New Roman" w:eastAsia="Times New Roman" w:hAnsi="Times New Roman" w:cs="Times New Roman"/>
          <w:bCs/>
          <w:sz w:val="24"/>
          <w:szCs w:val="26"/>
          <w:lang w:eastAsia="x-none"/>
        </w:rPr>
        <w:t>2.2.</w:t>
      </w:r>
      <w:r w:rsidR="007D6B54" w:rsidRPr="007D6B54">
        <w:rPr>
          <w:rFonts w:ascii="Times New Roman" w:eastAsia="Times New Roman" w:hAnsi="Times New Roman" w:cs="Times New Roman"/>
          <w:bCs/>
          <w:sz w:val="24"/>
          <w:szCs w:val="26"/>
          <w:lang w:eastAsia="x-none"/>
        </w:rPr>
        <w:t xml:space="preserve"> </w:t>
      </w:r>
      <w:r w:rsidR="0057483A" w:rsidRPr="007D6B54">
        <w:rPr>
          <w:rFonts w:ascii="Times New Roman" w:eastAsia="Times New Roman" w:hAnsi="Times New Roman" w:cs="Times New Roman"/>
          <w:bCs/>
          <w:sz w:val="24"/>
          <w:szCs w:val="26"/>
          <w:u w:val="single"/>
          <w:lang w:eastAsia="x-none"/>
        </w:rPr>
        <w:t>Iepirkuma līguma izpilde</w:t>
      </w:r>
      <w:bookmarkEnd w:id="71"/>
      <w:r w:rsidR="007D6B54" w:rsidRPr="007D6B54">
        <w:rPr>
          <w:rFonts w:ascii="Times New Roman" w:eastAsia="Times New Roman" w:hAnsi="Times New Roman" w:cs="Times New Roman"/>
          <w:bCs/>
          <w:sz w:val="24"/>
          <w:szCs w:val="26"/>
          <w:u w:val="single"/>
          <w:lang w:eastAsia="x-none"/>
        </w:rPr>
        <w:t xml:space="preserve">s </w:t>
      </w:r>
      <w:r w:rsidR="007D6B54">
        <w:rPr>
          <w:rFonts w:ascii="Times New Roman" w:eastAsia="Times New Roman" w:hAnsi="Times New Roman" w:cs="Times New Roman"/>
          <w:bCs/>
          <w:sz w:val="24"/>
          <w:szCs w:val="26"/>
          <w:u w:val="single"/>
          <w:lang w:eastAsia="x-none"/>
        </w:rPr>
        <w:t>termiņš</w:t>
      </w:r>
      <w:r w:rsidR="007D6B54" w:rsidRPr="007D6B54">
        <w:rPr>
          <w:rFonts w:ascii="Times New Roman" w:eastAsia="Times New Roman" w:hAnsi="Times New Roman" w:cs="Times New Roman"/>
          <w:bCs/>
          <w:sz w:val="24"/>
          <w:szCs w:val="26"/>
          <w:u w:val="single"/>
          <w:lang w:eastAsia="x-none"/>
        </w:rPr>
        <w:t xml:space="preserve"> un vieta</w:t>
      </w:r>
      <w:r w:rsidR="007D6B54" w:rsidRPr="007D6B54">
        <w:rPr>
          <w:rFonts w:ascii="Times New Roman" w:eastAsia="Times New Roman" w:hAnsi="Times New Roman" w:cs="Times New Roman"/>
          <w:bCs/>
          <w:sz w:val="24"/>
          <w:szCs w:val="26"/>
          <w:lang w:eastAsia="x-none"/>
        </w:rPr>
        <w:t>.</w:t>
      </w:r>
    </w:p>
    <w:p w:rsidR="001E49CD" w:rsidRPr="005A4EA6" w:rsidRDefault="001E49CD" w:rsidP="007D6B54">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bookmarkStart w:id="77" w:name="_Ref420313877"/>
      <w:bookmarkEnd w:id="72"/>
      <w:bookmarkEnd w:id="73"/>
      <w:bookmarkEnd w:id="74"/>
      <w:bookmarkEnd w:id="75"/>
      <w:bookmarkEnd w:id="76"/>
      <w:r>
        <w:rPr>
          <w:rFonts w:ascii="Times New Roman" w:eastAsia="Times New Roman" w:hAnsi="Times New Roman" w:cs="Times New Roman"/>
          <w:bCs/>
          <w:sz w:val="24"/>
          <w:szCs w:val="26"/>
          <w:lang w:eastAsia="x-none"/>
        </w:rPr>
        <w:t>2.2.1.</w:t>
      </w:r>
      <w:r w:rsidR="007D6B54">
        <w:rPr>
          <w:rFonts w:ascii="Times New Roman" w:eastAsia="Times New Roman" w:hAnsi="Times New Roman" w:cs="Times New Roman"/>
          <w:bCs/>
          <w:sz w:val="24"/>
          <w:szCs w:val="26"/>
          <w:lang w:eastAsia="x-none"/>
        </w:rPr>
        <w:t xml:space="preserve"> Līguma </w:t>
      </w:r>
      <w:r w:rsidR="007D6B54" w:rsidRPr="007D6B54">
        <w:rPr>
          <w:rFonts w:ascii="Times New Roman" w:eastAsia="Times New Roman" w:hAnsi="Times New Roman" w:cs="Times New Roman"/>
          <w:bCs/>
          <w:sz w:val="24"/>
          <w:szCs w:val="26"/>
          <w:lang w:eastAsia="x-none"/>
        </w:rPr>
        <w:t>iz</w:t>
      </w:r>
      <w:r w:rsidR="005A4EA6" w:rsidRPr="007D6B54">
        <w:rPr>
          <w:rFonts w:ascii="Times New Roman" w:eastAsia="Times New Roman" w:hAnsi="Times New Roman" w:cs="Times New Roman"/>
          <w:bCs/>
          <w:sz w:val="24"/>
          <w:szCs w:val="26"/>
          <w:lang w:eastAsia="x-none"/>
        </w:rPr>
        <w:t>pi</w:t>
      </w:r>
      <w:r w:rsidR="007D6B54" w:rsidRPr="007D6B54">
        <w:rPr>
          <w:rFonts w:ascii="Times New Roman" w:eastAsia="Times New Roman" w:hAnsi="Times New Roman" w:cs="Times New Roman"/>
          <w:bCs/>
          <w:sz w:val="24"/>
          <w:szCs w:val="26"/>
          <w:lang w:eastAsia="x-none"/>
        </w:rPr>
        <w:t>l</w:t>
      </w:r>
      <w:r w:rsidR="005A4EA6" w:rsidRPr="007D6B54">
        <w:rPr>
          <w:rFonts w:ascii="Times New Roman" w:eastAsia="Times New Roman" w:hAnsi="Times New Roman" w:cs="Times New Roman"/>
          <w:bCs/>
          <w:sz w:val="24"/>
          <w:szCs w:val="26"/>
          <w:lang w:eastAsia="x-none"/>
        </w:rPr>
        <w:t>des</w:t>
      </w:r>
      <w:r w:rsidR="005A4EA6">
        <w:rPr>
          <w:rFonts w:ascii="Times New Roman" w:eastAsia="Times New Roman" w:hAnsi="Times New Roman" w:cs="Times New Roman"/>
          <w:bCs/>
          <w:sz w:val="24"/>
          <w:szCs w:val="26"/>
          <w:lang w:val="x-none" w:eastAsia="x-none"/>
        </w:rPr>
        <w:t xml:space="preserve"> </w:t>
      </w:r>
      <w:r w:rsidR="0057483A" w:rsidRPr="0057483A">
        <w:rPr>
          <w:rFonts w:ascii="Times New Roman" w:eastAsia="Times New Roman" w:hAnsi="Times New Roman" w:cs="Times New Roman"/>
          <w:bCs/>
          <w:sz w:val="24"/>
          <w:szCs w:val="26"/>
          <w:lang w:val="x-none" w:eastAsia="x-none"/>
        </w:rPr>
        <w:t xml:space="preserve"> termiņš </w:t>
      </w:r>
      <w:bookmarkStart w:id="78" w:name="_Ref461448154"/>
      <w:bookmarkEnd w:id="77"/>
      <w:r w:rsidR="007D6B54">
        <w:rPr>
          <w:rFonts w:ascii="Times New Roman" w:eastAsia="Times New Roman" w:hAnsi="Times New Roman" w:cs="Times New Roman"/>
          <w:bCs/>
          <w:sz w:val="24"/>
          <w:szCs w:val="26"/>
          <w:lang w:eastAsia="x-none"/>
        </w:rPr>
        <w:t xml:space="preserve">– </w:t>
      </w:r>
      <w:r w:rsidR="007D6B54" w:rsidRPr="007D6B54">
        <w:rPr>
          <w:rFonts w:ascii="Times New Roman" w:eastAsia="Times New Roman" w:hAnsi="Times New Roman" w:cs="Times New Roman"/>
          <w:b/>
          <w:bCs/>
          <w:sz w:val="24"/>
          <w:szCs w:val="26"/>
          <w:lang w:eastAsia="x-none"/>
        </w:rPr>
        <w:t>5</w:t>
      </w:r>
      <w:r w:rsidR="007D6B54">
        <w:rPr>
          <w:rFonts w:ascii="Times New Roman" w:eastAsia="Times New Roman" w:hAnsi="Times New Roman" w:cs="Times New Roman"/>
          <w:bCs/>
          <w:sz w:val="24"/>
          <w:szCs w:val="26"/>
          <w:lang w:eastAsia="x-none"/>
        </w:rPr>
        <w:t xml:space="preserve"> (</w:t>
      </w:r>
      <w:r w:rsidR="007D6B54" w:rsidRPr="007D6B54">
        <w:rPr>
          <w:rFonts w:ascii="Times New Roman" w:eastAsia="Times New Roman" w:hAnsi="Times New Roman" w:cs="Times New Roman"/>
          <w:b/>
          <w:bCs/>
          <w:sz w:val="24"/>
          <w:szCs w:val="26"/>
          <w:lang w:eastAsia="x-none"/>
        </w:rPr>
        <w:t>pieci</w:t>
      </w:r>
      <w:r w:rsidR="007D6B54">
        <w:rPr>
          <w:rFonts w:ascii="Times New Roman" w:eastAsia="Times New Roman" w:hAnsi="Times New Roman" w:cs="Times New Roman"/>
          <w:bCs/>
          <w:sz w:val="24"/>
          <w:szCs w:val="26"/>
          <w:lang w:eastAsia="x-none"/>
        </w:rPr>
        <w:t xml:space="preserve">) </w:t>
      </w:r>
      <w:r w:rsidR="007D6B54" w:rsidRPr="007D6B54">
        <w:rPr>
          <w:rFonts w:ascii="Times New Roman" w:eastAsia="Times New Roman" w:hAnsi="Times New Roman" w:cs="Times New Roman"/>
          <w:b/>
          <w:bCs/>
          <w:sz w:val="24"/>
          <w:szCs w:val="26"/>
          <w:lang w:eastAsia="x-none"/>
        </w:rPr>
        <w:t>mēneši</w:t>
      </w:r>
      <w:r w:rsidR="007D6B54">
        <w:rPr>
          <w:rFonts w:ascii="Times New Roman" w:eastAsia="Times New Roman" w:hAnsi="Times New Roman" w:cs="Times New Roman"/>
          <w:bCs/>
          <w:sz w:val="24"/>
          <w:szCs w:val="26"/>
          <w:lang w:eastAsia="x-none"/>
        </w:rPr>
        <w:t xml:space="preserve"> no iepirkuma līguma noslēgšanas brīža</w:t>
      </w:r>
      <w:r w:rsidR="005A4EA6">
        <w:rPr>
          <w:rFonts w:ascii="Times New Roman" w:eastAsia="Times New Roman" w:hAnsi="Times New Roman" w:cs="Times New Roman"/>
          <w:bCs/>
          <w:sz w:val="24"/>
          <w:szCs w:val="26"/>
          <w:lang w:eastAsia="x-none"/>
        </w:rPr>
        <w:t>.</w:t>
      </w:r>
    </w:p>
    <w:p w:rsidR="00F27C4C" w:rsidRDefault="001E49CD" w:rsidP="00F27C4C">
      <w:pPr>
        <w:spacing w:after="0" w:line="240" w:lineRule="auto"/>
        <w:ind w:left="993" w:right="-1050" w:hanging="567"/>
        <w:jc w:val="both"/>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2.2.2.</w:t>
      </w:r>
      <w:bookmarkEnd w:id="78"/>
      <w:r w:rsidR="007D6B54">
        <w:rPr>
          <w:rFonts w:ascii="Times New Roman" w:eastAsia="Times New Roman" w:hAnsi="Times New Roman" w:cs="Times New Roman"/>
          <w:bCs/>
          <w:sz w:val="24"/>
          <w:szCs w:val="26"/>
          <w:lang w:eastAsia="x-none"/>
        </w:rPr>
        <w:t xml:space="preserve"> </w:t>
      </w:r>
      <w:r w:rsidR="00F27C4C" w:rsidRPr="00F27C4C">
        <w:rPr>
          <w:rFonts w:ascii="Times New Roman" w:eastAsia="Times New Roman" w:hAnsi="Times New Roman" w:cs="Times New Roman"/>
          <w:bCs/>
          <w:sz w:val="24"/>
          <w:szCs w:val="26"/>
          <w:lang w:val="x-none" w:eastAsia="x-none"/>
        </w:rPr>
        <w:t>Līguma izpildes vieta</w:t>
      </w:r>
      <w:r w:rsidR="00F27C4C">
        <w:rPr>
          <w:rFonts w:ascii="Times New Roman" w:eastAsia="Times New Roman" w:hAnsi="Times New Roman" w:cs="Times New Roman"/>
          <w:b/>
          <w:bCs/>
          <w:sz w:val="24"/>
          <w:szCs w:val="26"/>
          <w:lang w:eastAsia="x-none"/>
        </w:rPr>
        <w:t xml:space="preserve"> – </w:t>
      </w:r>
      <w:r w:rsidR="00F27C4C" w:rsidRPr="00F27C4C">
        <w:rPr>
          <w:rFonts w:ascii="Times New Roman" w:eastAsia="Times New Roman" w:hAnsi="Times New Roman" w:cs="Times New Roman"/>
          <w:bCs/>
          <w:sz w:val="24"/>
          <w:szCs w:val="26"/>
          <w:lang w:eastAsia="x-none"/>
        </w:rPr>
        <w:t>Sakstagala Jāņa Klīdzēja pamatskola,</w:t>
      </w:r>
      <w:r w:rsidR="00F27C4C">
        <w:rPr>
          <w:rFonts w:ascii="Times New Roman" w:eastAsia="Times New Roman" w:hAnsi="Times New Roman" w:cs="Times New Roman"/>
          <w:b/>
          <w:bCs/>
          <w:sz w:val="24"/>
          <w:szCs w:val="26"/>
          <w:lang w:eastAsia="x-none"/>
        </w:rPr>
        <w:t xml:space="preserve"> </w:t>
      </w:r>
      <w:r w:rsidR="00F27C4C" w:rsidRPr="00F27C4C">
        <w:rPr>
          <w:rFonts w:ascii="Times New Roman" w:eastAsia="Times New Roman" w:hAnsi="Times New Roman" w:cs="Times New Roman"/>
          <w:sz w:val="24"/>
          <w:szCs w:val="24"/>
          <w:lang w:eastAsia="lv-LV"/>
        </w:rPr>
        <w:t>Skolas iel</w:t>
      </w:r>
      <w:r w:rsidR="00F27C4C">
        <w:rPr>
          <w:rFonts w:ascii="Times New Roman" w:eastAsia="Times New Roman" w:hAnsi="Times New Roman" w:cs="Times New Roman"/>
          <w:sz w:val="24"/>
          <w:szCs w:val="24"/>
          <w:lang w:eastAsia="lv-LV"/>
        </w:rPr>
        <w:t xml:space="preserve">ā </w:t>
      </w:r>
      <w:r w:rsidR="00F27C4C" w:rsidRPr="00F27C4C">
        <w:rPr>
          <w:rFonts w:ascii="Times New Roman" w:eastAsia="Times New Roman" w:hAnsi="Times New Roman" w:cs="Times New Roman"/>
          <w:sz w:val="24"/>
          <w:szCs w:val="24"/>
          <w:lang w:eastAsia="lv-LV"/>
        </w:rPr>
        <w:t>3, Sakstagals, Sakstagala pagasts, Rēzeknes novads,</w:t>
      </w:r>
      <w:r w:rsidR="00F27C4C">
        <w:rPr>
          <w:rFonts w:ascii="Times New Roman" w:eastAsia="Times New Roman" w:hAnsi="Times New Roman" w:cs="Times New Roman"/>
          <w:sz w:val="24"/>
          <w:szCs w:val="24"/>
          <w:lang w:eastAsia="lv-LV"/>
        </w:rPr>
        <w:t xml:space="preserve"> </w:t>
      </w:r>
      <w:r w:rsidR="00F27C4C" w:rsidRPr="00F27C4C">
        <w:rPr>
          <w:rFonts w:ascii="Times New Roman" w:eastAsia="Times New Roman" w:hAnsi="Times New Roman" w:cs="Times New Roman"/>
          <w:sz w:val="24"/>
          <w:szCs w:val="24"/>
          <w:lang w:eastAsia="lv-LV"/>
        </w:rPr>
        <w:t>LV-4638</w:t>
      </w:r>
      <w:r w:rsidR="00F27C4C">
        <w:rPr>
          <w:rFonts w:ascii="Times New Roman" w:eastAsia="Times New Roman" w:hAnsi="Times New Roman" w:cs="Times New Roman"/>
          <w:bCs/>
          <w:sz w:val="24"/>
          <w:szCs w:val="26"/>
          <w:lang w:eastAsia="x-none"/>
        </w:rPr>
        <w:t>.</w:t>
      </w:r>
    </w:p>
    <w:p w:rsidR="0057483A" w:rsidRPr="00D4303B" w:rsidRDefault="001E49CD" w:rsidP="00D4303B">
      <w:pPr>
        <w:numPr>
          <w:ilvl w:val="2"/>
          <w:numId w:val="0"/>
        </w:numPr>
        <w:spacing w:after="120" w:line="240" w:lineRule="auto"/>
        <w:ind w:left="992" w:right="-1049" w:hanging="567"/>
        <w:jc w:val="both"/>
        <w:outlineLvl w:val="2"/>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2.2.</w:t>
      </w:r>
      <w:r w:rsidR="00F27C4C">
        <w:rPr>
          <w:rFonts w:ascii="Times New Roman" w:eastAsia="Times New Roman" w:hAnsi="Times New Roman" w:cs="Times New Roman"/>
          <w:bCs/>
          <w:sz w:val="24"/>
          <w:szCs w:val="26"/>
          <w:lang w:eastAsia="x-none"/>
        </w:rPr>
        <w:t>3</w:t>
      </w:r>
      <w:r>
        <w:rPr>
          <w:rFonts w:ascii="Times New Roman" w:eastAsia="Times New Roman" w:hAnsi="Times New Roman" w:cs="Times New Roman"/>
          <w:bCs/>
          <w:sz w:val="24"/>
          <w:szCs w:val="26"/>
          <w:lang w:eastAsia="x-none"/>
        </w:rPr>
        <w:t>.</w:t>
      </w:r>
      <w:r w:rsidR="00F27C4C">
        <w:rPr>
          <w:rFonts w:ascii="Times New Roman" w:eastAsia="Times New Roman" w:hAnsi="Times New Roman" w:cs="Times New Roman"/>
          <w:bCs/>
          <w:sz w:val="24"/>
          <w:szCs w:val="26"/>
          <w:lang w:eastAsia="x-none"/>
        </w:rPr>
        <w:t xml:space="preserve"> </w:t>
      </w:r>
      <w:r w:rsidR="00F27C4C" w:rsidRPr="00D4303B">
        <w:rPr>
          <w:rFonts w:ascii="Times New Roman" w:eastAsia="Times New Roman" w:hAnsi="Times New Roman" w:cs="Times New Roman"/>
          <w:bCs/>
          <w:sz w:val="24"/>
          <w:szCs w:val="26"/>
          <w:lang w:eastAsia="x-none"/>
        </w:rPr>
        <w:t xml:space="preserve">Granulu apkures katla </w:t>
      </w:r>
      <w:r w:rsidR="0057483A" w:rsidRPr="00D4303B">
        <w:rPr>
          <w:rFonts w:ascii="Times New Roman" w:eastAsia="Times New Roman" w:hAnsi="Times New Roman" w:cs="Times New Roman"/>
          <w:bCs/>
          <w:sz w:val="24"/>
          <w:szCs w:val="26"/>
          <w:lang w:eastAsia="x-none"/>
        </w:rPr>
        <w:t>piegādes</w:t>
      </w:r>
      <w:r w:rsidR="00F27C4C" w:rsidRPr="00D4303B">
        <w:rPr>
          <w:rFonts w:ascii="Times New Roman" w:eastAsia="Times New Roman" w:hAnsi="Times New Roman" w:cs="Times New Roman"/>
          <w:bCs/>
          <w:sz w:val="24"/>
          <w:szCs w:val="26"/>
          <w:lang w:eastAsia="x-none"/>
        </w:rPr>
        <w:t>, uzstādīšanas un pieslēgšanas</w:t>
      </w:r>
      <w:r w:rsidR="0057483A" w:rsidRPr="00D4303B">
        <w:rPr>
          <w:rFonts w:ascii="Times New Roman" w:eastAsia="Times New Roman" w:hAnsi="Times New Roman" w:cs="Times New Roman"/>
          <w:bCs/>
          <w:sz w:val="24"/>
          <w:szCs w:val="26"/>
          <w:lang w:eastAsia="x-none"/>
        </w:rPr>
        <w:t xml:space="preserve"> kārtība, pušu atbildība, </w:t>
      </w:r>
      <w:r w:rsidR="00F27C4C" w:rsidRPr="00D4303B">
        <w:rPr>
          <w:rFonts w:ascii="Times New Roman" w:eastAsia="Times New Roman" w:hAnsi="Times New Roman" w:cs="Times New Roman"/>
          <w:bCs/>
          <w:sz w:val="24"/>
          <w:szCs w:val="26"/>
          <w:lang w:eastAsia="x-none"/>
        </w:rPr>
        <w:t>norēķinu</w:t>
      </w:r>
      <w:r w:rsidR="0057483A" w:rsidRPr="00D4303B">
        <w:rPr>
          <w:rFonts w:ascii="Times New Roman" w:eastAsia="Times New Roman" w:hAnsi="Times New Roman" w:cs="Times New Roman"/>
          <w:bCs/>
          <w:sz w:val="24"/>
          <w:szCs w:val="26"/>
          <w:lang w:eastAsia="x-none"/>
        </w:rPr>
        <w:t xml:space="preserve"> kārtība </w:t>
      </w:r>
      <w:r w:rsidR="00F27C4C" w:rsidRPr="00D4303B">
        <w:rPr>
          <w:rFonts w:ascii="Times New Roman" w:eastAsia="Times New Roman" w:hAnsi="Times New Roman" w:cs="Times New Roman"/>
          <w:bCs/>
          <w:sz w:val="24"/>
          <w:szCs w:val="26"/>
          <w:lang w:eastAsia="x-none"/>
        </w:rPr>
        <w:t xml:space="preserve">un citas saistības </w:t>
      </w:r>
      <w:r w:rsidR="0057483A" w:rsidRPr="00D4303B">
        <w:rPr>
          <w:rFonts w:ascii="Times New Roman" w:eastAsia="Times New Roman" w:hAnsi="Times New Roman" w:cs="Times New Roman"/>
          <w:bCs/>
          <w:sz w:val="24"/>
          <w:szCs w:val="26"/>
          <w:lang w:eastAsia="x-none"/>
        </w:rPr>
        <w:t>ir noteikta</w:t>
      </w:r>
      <w:r w:rsidR="00F27C4C" w:rsidRPr="00D4303B">
        <w:rPr>
          <w:rFonts w:ascii="Times New Roman" w:eastAsia="Times New Roman" w:hAnsi="Times New Roman" w:cs="Times New Roman"/>
          <w:bCs/>
          <w:sz w:val="24"/>
          <w:szCs w:val="26"/>
          <w:lang w:eastAsia="x-none"/>
        </w:rPr>
        <w:t>s</w:t>
      </w:r>
      <w:r w:rsidR="0057483A" w:rsidRPr="00D4303B">
        <w:rPr>
          <w:rFonts w:ascii="Times New Roman" w:eastAsia="Times New Roman" w:hAnsi="Times New Roman" w:cs="Times New Roman"/>
          <w:bCs/>
          <w:sz w:val="24"/>
          <w:szCs w:val="26"/>
          <w:lang w:eastAsia="x-none"/>
        </w:rPr>
        <w:t xml:space="preserve"> </w:t>
      </w:r>
      <w:r w:rsidR="00D4303B" w:rsidRPr="00D4303B">
        <w:rPr>
          <w:rFonts w:ascii="Times New Roman" w:eastAsia="Times New Roman" w:hAnsi="Times New Roman" w:cs="Times New Roman"/>
          <w:bCs/>
          <w:sz w:val="24"/>
          <w:szCs w:val="26"/>
          <w:lang w:eastAsia="x-none"/>
        </w:rPr>
        <w:t>i</w:t>
      </w:r>
      <w:r w:rsidR="0057483A" w:rsidRPr="00D4303B">
        <w:rPr>
          <w:rFonts w:ascii="Times New Roman" w:eastAsia="Times New Roman" w:hAnsi="Times New Roman" w:cs="Times New Roman"/>
          <w:bCs/>
          <w:sz w:val="24"/>
          <w:szCs w:val="26"/>
          <w:lang w:eastAsia="x-none"/>
        </w:rPr>
        <w:t>epirkuma līguma projektā (</w:t>
      </w:r>
      <w:r w:rsidR="00D4303B" w:rsidRPr="00D4303B">
        <w:rPr>
          <w:rFonts w:ascii="Times New Roman" w:eastAsia="Times New Roman" w:hAnsi="Times New Roman" w:cs="Times New Roman"/>
          <w:bCs/>
          <w:sz w:val="24"/>
          <w:szCs w:val="26"/>
          <w:lang w:eastAsia="x-none"/>
        </w:rPr>
        <w:t>nolikuma pielikums Nr.</w:t>
      </w:r>
      <w:r w:rsidR="00C742F2">
        <w:rPr>
          <w:rFonts w:ascii="Times New Roman" w:eastAsia="Times New Roman" w:hAnsi="Times New Roman" w:cs="Times New Roman"/>
          <w:bCs/>
          <w:sz w:val="24"/>
          <w:szCs w:val="26"/>
          <w:lang w:eastAsia="x-none"/>
        </w:rPr>
        <w:t>4</w:t>
      </w:r>
      <w:r w:rsidR="0057483A" w:rsidRPr="00D4303B">
        <w:rPr>
          <w:rFonts w:ascii="Times New Roman" w:eastAsia="Times New Roman" w:hAnsi="Times New Roman" w:cs="Times New Roman"/>
          <w:bCs/>
          <w:sz w:val="24"/>
          <w:szCs w:val="26"/>
          <w:lang w:eastAsia="x-none"/>
        </w:rPr>
        <w:t xml:space="preserve">), kas ir </w:t>
      </w:r>
      <w:r w:rsidR="00D4303B" w:rsidRPr="00D4303B">
        <w:rPr>
          <w:rFonts w:ascii="Times New Roman" w:eastAsia="Times New Roman" w:hAnsi="Times New Roman" w:cs="Times New Roman"/>
          <w:bCs/>
          <w:sz w:val="24"/>
          <w:szCs w:val="26"/>
          <w:lang w:eastAsia="x-none"/>
        </w:rPr>
        <w:t>i</w:t>
      </w:r>
      <w:r w:rsidR="0057483A" w:rsidRPr="00D4303B">
        <w:rPr>
          <w:rFonts w:ascii="Times New Roman" w:eastAsia="Times New Roman" w:hAnsi="Times New Roman" w:cs="Times New Roman"/>
          <w:bCs/>
          <w:sz w:val="24"/>
          <w:szCs w:val="26"/>
          <w:lang w:eastAsia="x-none"/>
        </w:rPr>
        <w:t>epirkuma no</w:t>
      </w:r>
      <w:r w:rsidR="00D4303B" w:rsidRPr="00D4303B">
        <w:rPr>
          <w:rFonts w:ascii="Times New Roman" w:eastAsia="Times New Roman" w:hAnsi="Times New Roman" w:cs="Times New Roman"/>
          <w:bCs/>
          <w:sz w:val="24"/>
          <w:szCs w:val="26"/>
          <w:lang w:eastAsia="x-none"/>
        </w:rPr>
        <w:t>l</w:t>
      </w:r>
      <w:r w:rsidR="0057483A" w:rsidRPr="00D4303B">
        <w:rPr>
          <w:rFonts w:ascii="Times New Roman" w:eastAsia="Times New Roman" w:hAnsi="Times New Roman" w:cs="Times New Roman"/>
          <w:bCs/>
          <w:sz w:val="24"/>
          <w:szCs w:val="26"/>
          <w:lang w:eastAsia="x-none"/>
        </w:rPr>
        <w:t>ikum</w:t>
      </w:r>
      <w:r w:rsidR="00D4303B" w:rsidRPr="00D4303B">
        <w:rPr>
          <w:rFonts w:ascii="Times New Roman" w:eastAsia="Times New Roman" w:hAnsi="Times New Roman" w:cs="Times New Roman"/>
          <w:bCs/>
          <w:sz w:val="24"/>
          <w:szCs w:val="26"/>
          <w:lang w:eastAsia="x-none"/>
        </w:rPr>
        <w:t>a</w:t>
      </w:r>
      <w:r w:rsidR="0057483A" w:rsidRPr="00D4303B">
        <w:rPr>
          <w:rFonts w:ascii="Times New Roman" w:eastAsia="Times New Roman" w:hAnsi="Times New Roman" w:cs="Times New Roman"/>
          <w:bCs/>
          <w:sz w:val="24"/>
          <w:szCs w:val="26"/>
          <w:lang w:eastAsia="x-none"/>
        </w:rPr>
        <w:t xml:space="preserve"> neatņemama sastāvdaļa.</w:t>
      </w:r>
    </w:p>
    <w:p w:rsidR="0057483A" w:rsidRPr="00D4303B" w:rsidRDefault="00C46895" w:rsidP="00D4303B">
      <w:pPr>
        <w:keepNext/>
        <w:numPr>
          <w:ilvl w:val="1"/>
          <w:numId w:val="0"/>
        </w:numPr>
        <w:spacing w:after="0" w:line="240" w:lineRule="auto"/>
        <w:ind w:right="-1050"/>
        <w:jc w:val="center"/>
        <w:outlineLvl w:val="1"/>
        <w:rPr>
          <w:rFonts w:ascii="Times New Roman" w:eastAsia="Times New Roman" w:hAnsi="Times New Roman" w:cs="Times New Roman"/>
          <w:bCs/>
          <w:sz w:val="24"/>
          <w:szCs w:val="24"/>
          <w:lang w:eastAsia="x-none"/>
        </w:rPr>
      </w:pPr>
      <w:bookmarkStart w:id="79" w:name="_Toc325630240"/>
      <w:bookmarkStart w:id="80" w:name="_Toc325630445"/>
      <w:bookmarkStart w:id="81" w:name="_Toc325630816"/>
      <w:bookmarkStart w:id="82" w:name="_Toc325631270"/>
      <w:bookmarkStart w:id="83" w:name="_Toc336440033"/>
      <w:bookmarkStart w:id="84" w:name="_Toc524526727"/>
      <w:r w:rsidRPr="00D4303B">
        <w:rPr>
          <w:rFonts w:ascii="Times New Roman" w:eastAsia="Times New Roman" w:hAnsi="Times New Roman" w:cs="Times New Roman"/>
          <w:bCs/>
          <w:sz w:val="24"/>
          <w:szCs w:val="24"/>
          <w:lang w:eastAsia="x-none"/>
        </w:rPr>
        <w:t xml:space="preserve">3. </w:t>
      </w:r>
      <w:r w:rsidR="00D4303B" w:rsidRPr="00D4303B">
        <w:rPr>
          <w:rFonts w:ascii="Times New Roman" w:eastAsia="Times New Roman" w:hAnsi="Times New Roman" w:cs="Times New Roman"/>
          <w:bCs/>
          <w:sz w:val="24"/>
          <w:szCs w:val="24"/>
          <w:lang w:eastAsia="x-none"/>
        </w:rPr>
        <w:t xml:space="preserve">PRASĪBAS </w:t>
      </w:r>
      <w:r w:rsidR="00D4303B">
        <w:rPr>
          <w:rFonts w:ascii="Times New Roman" w:eastAsia="Times New Roman" w:hAnsi="Times New Roman" w:cs="Times New Roman"/>
          <w:bCs/>
          <w:sz w:val="24"/>
          <w:szCs w:val="24"/>
          <w:lang w:eastAsia="x-none"/>
        </w:rPr>
        <w:t xml:space="preserve">PRETENDENTIEM </w:t>
      </w:r>
      <w:r w:rsidR="0057483A" w:rsidRPr="00D4303B">
        <w:rPr>
          <w:rFonts w:ascii="Times New Roman" w:eastAsia="Times New Roman" w:hAnsi="Times New Roman" w:cs="Times New Roman"/>
          <w:bCs/>
          <w:sz w:val="24"/>
          <w:szCs w:val="24"/>
          <w:lang w:eastAsia="x-none"/>
        </w:rPr>
        <w:t>UN IESNIEDZAMIE DOKUMENTI</w:t>
      </w:r>
      <w:bookmarkEnd w:id="79"/>
      <w:bookmarkEnd w:id="80"/>
      <w:bookmarkEnd w:id="81"/>
      <w:bookmarkEnd w:id="82"/>
      <w:bookmarkEnd w:id="83"/>
      <w:bookmarkEnd w:id="84"/>
    </w:p>
    <w:p w:rsidR="0057483A" w:rsidRPr="00D4303B" w:rsidRDefault="000F3525" w:rsidP="00D4303B">
      <w:pPr>
        <w:keepNext/>
        <w:numPr>
          <w:ilvl w:val="1"/>
          <w:numId w:val="0"/>
        </w:numPr>
        <w:spacing w:after="120" w:line="240" w:lineRule="auto"/>
        <w:ind w:right="-1049"/>
        <w:jc w:val="both"/>
        <w:outlineLvl w:val="1"/>
        <w:rPr>
          <w:rFonts w:ascii="Times New Roman" w:eastAsia="Times New Roman" w:hAnsi="Times New Roman" w:cs="Times New Roman"/>
          <w:bCs/>
          <w:sz w:val="24"/>
          <w:szCs w:val="26"/>
          <w:lang w:eastAsia="x-none"/>
        </w:rPr>
      </w:pPr>
      <w:bookmarkStart w:id="85" w:name="_Ref437529786"/>
      <w:bookmarkStart w:id="86" w:name="_Toc458703538"/>
      <w:bookmarkStart w:id="87" w:name="_Ref459886964"/>
      <w:bookmarkStart w:id="88" w:name="_Toc524526730"/>
      <w:r w:rsidRPr="00D4303B">
        <w:rPr>
          <w:rFonts w:ascii="Times New Roman" w:eastAsia="Times New Roman" w:hAnsi="Times New Roman" w:cs="Times New Roman"/>
          <w:bCs/>
          <w:sz w:val="24"/>
          <w:szCs w:val="26"/>
          <w:lang w:eastAsia="x-none"/>
        </w:rPr>
        <w:t>3.</w:t>
      </w:r>
      <w:r w:rsidR="00D4303B" w:rsidRPr="00D4303B">
        <w:rPr>
          <w:rFonts w:ascii="Times New Roman" w:eastAsia="Times New Roman" w:hAnsi="Times New Roman" w:cs="Times New Roman"/>
          <w:bCs/>
          <w:sz w:val="24"/>
          <w:szCs w:val="26"/>
          <w:lang w:eastAsia="x-none"/>
        </w:rPr>
        <w:t>1</w:t>
      </w:r>
      <w:r w:rsidRPr="00D4303B">
        <w:rPr>
          <w:rFonts w:ascii="Times New Roman" w:eastAsia="Times New Roman" w:hAnsi="Times New Roman" w:cs="Times New Roman"/>
          <w:bCs/>
          <w:sz w:val="24"/>
          <w:szCs w:val="26"/>
          <w:lang w:eastAsia="x-none"/>
        </w:rPr>
        <w:t>.</w:t>
      </w:r>
      <w:r w:rsidR="00D4303B" w:rsidRPr="00D4303B">
        <w:rPr>
          <w:rFonts w:ascii="Times New Roman" w:eastAsia="Times New Roman" w:hAnsi="Times New Roman" w:cs="Times New Roman"/>
          <w:bCs/>
          <w:sz w:val="24"/>
          <w:szCs w:val="26"/>
          <w:lang w:eastAsia="x-none"/>
        </w:rPr>
        <w:t xml:space="preserve"> </w:t>
      </w:r>
      <w:r w:rsidR="00D4303B" w:rsidRPr="00D4303B">
        <w:rPr>
          <w:rFonts w:ascii="Times New Roman" w:eastAsia="Times New Roman" w:hAnsi="Times New Roman" w:cs="Times New Roman"/>
          <w:bCs/>
          <w:sz w:val="24"/>
          <w:szCs w:val="26"/>
          <w:u w:val="single"/>
          <w:lang w:eastAsia="x-none"/>
        </w:rPr>
        <w:t xml:space="preserve">Pretendentiem izvirzītās </w:t>
      </w:r>
      <w:r w:rsidR="0057483A" w:rsidRPr="00D4303B">
        <w:rPr>
          <w:rFonts w:ascii="Times New Roman" w:eastAsia="Times New Roman" w:hAnsi="Times New Roman" w:cs="Times New Roman"/>
          <w:bCs/>
          <w:sz w:val="24"/>
          <w:szCs w:val="26"/>
          <w:u w:val="single"/>
          <w:lang w:val="x-none" w:eastAsia="x-none"/>
        </w:rPr>
        <w:t xml:space="preserve">prasības un </w:t>
      </w:r>
      <w:r w:rsidR="00D4303B" w:rsidRPr="00D4303B">
        <w:rPr>
          <w:rFonts w:ascii="Times New Roman" w:eastAsia="Times New Roman" w:hAnsi="Times New Roman" w:cs="Times New Roman"/>
          <w:bCs/>
          <w:sz w:val="24"/>
          <w:szCs w:val="26"/>
          <w:u w:val="single"/>
          <w:lang w:eastAsia="x-none"/>
        </w:rPr>
        <w:t xml:space="preserve">pretendentu atlasei </w:t>
      </w:r>
      <w:r w:rsidR="0057483A" w:rsidRPr="00D4303B">
        <w:rPr>
          <w:rFonts w:ascii="Times New Roman" w:eastAsia="Times New Roman" w:hAnsi="Times New Roman" w:cs="Times New Roman"/>
          <w:bCs/>
          <w:sz w:val="24"/>
          <w:szCs w:val="26"/>
          <w:u w:val="single"/>
          <w:lang w:val="x-none" w:eastAsia="x-none"/>
        </w:rPr>
        <w:t>iesniedzamie dokumenti</w:t>
      </w:r>
      <w:bookmarkEnd w:id="85"/>
      <w:bookmarkEnd w:id="86"/>
      <w:bookmarkEnd w:id="87"/>
      <w:bookmarkEnd w:id="88"/>
      <w:r w:rsidR="00D4303B" w:rsidRPr="00D4303B">
        <w:rPr>
          <w:rFonts w:ascii="Times New Roman" w:eastAsia="Times New Roman" w:hAnsi="Times New Roman" w:cs="Times New Roman"/>
          <w:bCs/>
          <w:sz w:val="24"/>
          <w:szCs w:val="26"/>
          <w:lang w:eastAsia="x-none"/>
        </w:rPr>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26"/>
      </w:tblGrid>
      <w:tr w:rsidR="0057483A" w:rsidRPr="0057483A" w:rsidTr="00F13B42">
        <w:trPr>
          <w:tblHeader/>
        </w:trPr>
        <w:tc>
          <w:tcPr>
            <w:tcW w:w="4361" w:type="dxa"/>
            <w:shd w:val="clear" w:color="auto" w:fill="auto"/>
          </w:tcPr>
          <w:p w:rsidR="0057483A" w:rsidRPr="00D4303B" w:rsidRDefault="0057483A" w:rsidP="00D4303B">
            <w:pPr>
              <w:spacing w:after="120" w:line="240" w:lineRule="auto"/>
              <w:jc w:val="center"/>
              <w:rPr>
                <w:rFonts w:ascii="Times New Roman" w:eastAsia="Times New Roman" w:hAnsi="Times New Roman" w:cs="Times New Roman"/>
                <w:b/>
                <w:i/>
                <w:sz w:val="24"/>
                <w:szCs w:val="24"/>
              </w:rPr>
            </w:pPr>
            <w:r w:rsidRPr="00D4303B">
              <w:rPr>
                <w:rFonts w:ascii="Times New Roman" w:eastAsia="Times New Roman" w:hAnsi="Times New Roman" w:cs="Times New Roman"/>
                <w:b/>
                <w:i/>
                <w:sz w:val="24"/>
                <w:szCs w:val="24"/>
              </w:rPr>
              <w:t>Prasība</w:t>
            </w:r>
          </w:p>
        </w:tc>
        <w:tc>
          <w:tcPr>
            <w:tcW w:w="4926" w:type="dxa"/>
            <w:shd w:val="clear" w:color="auto" w:fill="auto"/>
          </w:tcPr>
          <w:p w:rsidR="0057483A" w:rsidRPr="00D4303B" w:rsidRDefault="0057483A" w:rsidP="00D4303B">
            <w:pPr>
              <w:spacing w:after="120" w:line="240" w:lineRule="auto"/>
              <w:jc w:val="center"/>
              <w:rPr>
                <w:rFonts w:ascii="Times New Roman" w:eastAsia="Times New Roman" w:hAnsi="Times New Roman" w:cs="Times New Roman"/>
                <w:b/>
                <w:i/>
                <w:sz w:val="24"/>
                <w:szCs w:val="24"/>
              </w:rPr>
            </w:pPr>
            <w:r w:rsidRPr="00D4303B">
              <w:rPr>
                <w:rFonts w:ascii="Times New Roman" w:eastAsia="Times New Roman" w:hAnsi="Times New Roman" w:cs="Times New Roman"/>
                <w:b/>
                <w:i/>
                <w:sz w:val="24"/>
                <w:szCs w:val="24"/>
              </w:rPr>
              <w:t>Iesniedzamais dokuments</w:t>
            </w:r>
          </w:p>
        </w:tc>
      </w:tr>
      <w:tr w:rsidR="0057483A" w:rsidRPr="0057483A" w:rsidTr="00F13B42">
        <w:tc>
          <w:tcPr>
            <w:tcW w:w="4361" w:type="dxa"/>
            <w:shd w:val="clear" w:color="auto" w:fill="auto"/>
          </w:tcPr>
          <w:p w:rsidR="0057483A" w:rsidRPr="0057483A" w:rsidRDefault="00D4303B" w:rsidP="005A5D89">
            <w:pPr>
              <w:numPr>
                <w:ilvl w:val="2"/>
                <w:numId w:val="0"/>
              </w:numPr>
              <w:spacing w:after="0" w:line="240" w:lineRule="auto"/>
              <w:ind w:firstLine="306"/>
              <w:jc w:val="both"/>
              <w:outlineLvl w:val="2"/>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 xml:space="preserve">3.1.1. </w:t>
            </w:r>
            <w:r w:rsidR="0057483A" w:rsidRPr="0057483A">
              <w:rPr>
                <w:rFonts w:ascii="Times New Roman" w:eastAsia="Times New Roman" w:hAnsi="Times New Roman" w:cs="Times New Roman"/>
                <w:bCs/>
                <w:sz w:val="24"/>
                <w:szCs w:val="26"/>
                <w:lang w:val="x-none" w:eastAsia="x-none"/>
              </w:rPr>
              <w:t xml:space="preserve">Pretendents </w:t>
            </w:r>
            <w:r w:rsidRPr="00D4303B">
              <w:rPr>
                <w:rFonts w:ascii="Times New Roman" w:hAnsi="Times New Roman" w:cs="Times New Roman"/>
                <w:sz w:val="24"/>
                <w:szCs w:val="24"/>
              </w:rPr>
              <w:t>ir reģistrēts, licencēts vai sertificēts atbilstoši reģistrācijas vai pastāvīgās dzīvesvietas valsts normatīvo aktu prasībām.</w:t>
            </w:r>
            <w:r>
              <w:rPr>
                <w:rFonts w:ascii="Times New Roman" w:hAnsi="Times New Roman" w:cs="Times New Roman"/>
                <w:sz w:val="24"/>
                <w:szCs w:val="24"/>
              </w:rPr>
              <w:t xml:space="preserve"> </w:t>
            </w:r>
          </w:p>
        </w:tc>
        <w:tc>
          <w:tcPr>
            <w:tcW w:w="4926" w:type="dxa"/>
            <w:shd w:val="clear" w:color="auto" w:fill="auto"/>
          </w:tcPr>
          <w:p w:rsidR="005A5D89" w:rsidRPr="0057483A" w:rsidRDefault="005A5D89" w:rsidP="005A5D89">
            <w:pPr>
              <w:tabs>
                <w:tab w:val="left" w:pos="1343"/>
              </w:tabs>
              <w:spacing w:after="0" w:line="240" w:lineRule="auto"/>
              <w:ind w:firstLine="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D4303B">
              <w:rPr>
                <w:rFonts w:ascii="Times New Roman" w:eastAsia="Times New Roman" w:hAnsi="Times New Roman" w:cs="Times New Roman"/>
                <w:sz w:val="24"/>
                <w:szCs w:val="24"/>
              </w:rPr>
              <w:t xml:space="preserve">Pretendenta pieteikums dalībai </w:t>
            </w:r>
            <w:r>
              <w:rPr>
                <w:rFonts w:ascii="Times New Roman" w:eastAsia="Times New Roman" w:hAnsi="Times New Roman" w:cs="Times New Roman"/>
                <w:sz w:val="24"/>
                <w:szCs w:val="24"/>
              </w:rPr>
              <w:t>i</w:t>
            </w:r>
            <w:r w:rsidRPr="00D4303B">
              <w:rPr>
                <w:rFonts w:ascii="Times New Roman" w:eastAsia="Times New Roman" w:hAnsi="Times New Roman" w:cs="Times New Roman"/>
                <w:sz w:val="24"/>
                <w:szCs w:val="24"/>
              </w:rPr>
              <w:t xml:space="preserve">epirkumā </w:t>
            </w:r>
            <w:r w:rsidRPr="0057483A">
              <w:rPr>
                <w:rFonts w:ascii="Times New Roman" w:eastAsia="Times New Roman" w:hAnsi="Times New Roman" w:cs="Times New Roman"/>
                <w:sz w:val="24"/>
                <w:szCs w:val="24"/>
              </w:rPr>
              <w:t>(</w:t>
            </w:r>
            <w:r>
              <w:rPr>
                <w:rFonts w:ascii="Times New Roman" w:eastAsia="Times New Roman" w:hAnsi="Times New Roman" w:cs="Times New Roman"/>
                <w:sz w:val="24"/>
                <w:szCs w:val="24"/>
              </w:rPr>
              <w:t>nolikuma pielikums Nr.1</w:t>
            </w:r>
            <w:r w:rsidRPr="005748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4303B">
              <w:rPr>
                <w:rFonts w:ascii="Times New Roman" w:eastAsia="Times New Roman" w:hAnsi="Times New Roman" w:cs="Times New Roman"/>
                <w:sz w:val="24"/>
                <w:szCs w:val="24"/>
              </w:rPr>
              <w:t xml:space="preserve"> kas jāparaksta pretendenta pārstāvim ar pārstāvības tiesībām vai tā pilnvarotai</w:t>
            </w:r>
            <w:r w:rsidRPr="0057483A">
              <w:rPr>
                <w:rFonts w:ascii="Times New Roman" w:eastAsia="Times New Roman" w:hAnsi="Times New Roman" w:cs="Times New Roman"/>
                <w:sz w:val="24"/>
                <w:szCs w:val="24"/>
              </w:rPr>
              <w:t xml:space="preserve"> personai</w:t>
            </w:r>
            <w:r>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lastRenderedPageBreak/>
              <w:t xml:space="preserve">pieteikumu paraksta pilnvarota persona, pieteikumam jāpievieno </w:t>
            </w:r>
            <w:r w:rsidRPr="0057483A">
              <w:rPr>
                <w:rFonts w:ascii="Times New Roman" w:eastAsia="Times New Roman" w:hAnsi="Times New Roman" w:cs="Times New Roman"/>
                <w:sz w:val="24"/>
                <w:szCs w:val="24"/>
              </w:rPr>
              <w:t>personas ar pārstāvības tiesībām izdota pilnvara (oriģināls vai apliecināta kopija)</w:t>
            </w:r>
            <w:r>
              <w:rPr>
                <w:rFonts w:ascii="Times New Roman" w:eastAsia="Times New Roman" w:hAnsi="Times New Roman" w:cs="Times New Roman"/>
                <w:sz w:val="24"/>
                <w:szCs w:val="24"/>
              </w:rPr>
              <w:t>.</w:t>
            </w:r>
            <w:r w:rsidRPr="0057483A">
              <w:rPr>
                <w:rFonts w:ascii="Times New Roman" w:eastAsia="Times New Roman" w:hAnsi="Times New Roman" w:cs="Times New Roman"/>
                <w:sz w:val="24"/>
                <w:szCs w:val="24"/>
              </w:rPr>
              <w:t xml:space="preserve"> Ja pretendents ir piegādātāju apvienība un sabiedrības līgumā nav atrunātas pārstāvības tiesības, pieteikuma oriģināls jāparaksta katras personas, kas iekļauta piegādātāju apvienībā, pārstāvim ar pārstāvības tiesībām.</w:t>
            </w:r>
          </w:p>
          <w:p w:rsidR="0057483A" w:rsidRPr="0057483A" w:rsidRDefault="005A5D89" w:rsidP="005A5D89">
            <w:pPr>
              <w:numPr>
                <w:ilvl w:val="3"/>
                <w:numId w:val="0"/>
              </w:numPr>
              <w:spacing w:after="120" w:line="240" w:lineRule="auto"/>
              <w:ind w:firstLine="635"/>
              <w:jc w:val="both"/>
              <w:outlineLvl w:val="3"/>
              <w:rPr>
                <w:rFonts w:ascii="Times New Roman" w:eastAsia="Times New Roman" w:hAnsi="Times New Roman" w:cs="Times New Roman"/>
                <w:bCs/>
                <w:iCs/>
                <w:sz w:val="24"/>
                <w:szCs w:val="24"/>
                <w:lang w:val="x-none" w:eastAsia="x-none"/>
              </w:rPr>
            </w:pPr>
            <w:r>
              <w:rPr>
                <w:rFonts w:ascii="Times New Roman" w:eastAsia="Times New Roman" w:hAnsi="Times New Roman" w:cs="Times New Roman"/>
                <w:bCs/>
                <w:iCs/>
                <w:sz w:val="24"/>
                <w:szCs w:val="24"/>
                <w:lang w:eastAsia="x-none"/>
              </w:rPr>
              <w:t xml:space="preserve">3.1.3. </w:t>
            </w:r>
            <w:r w:rsidR="0057483A" w:rsidRPr="0057483A">
              <w:rPr>
                <w:rFonts w:ascii="Times New Roman" w:eastAsia="Times New Roman" w:hAnsi="Times New Roman" w:cs="Times New Roman"/>
                <w:bCs/>
                <w:iCs/>
                <w:sz w:val="24"/>
                <w:szCs w:val="24"/>
                <w:lang w:val="x-none" w:eastAsia="x-none"/>
              </w:rPr>
              <w:t>Pretendents, kurš nav reģistrēts L</w:t>
            </w:r>
            <w:r>
              <w:rPr>
                <w:rFonts w:ascii="Times New Roman" w:eastAsia="Times New Roman" w:hAnsi="Times New Roman" w:cs="Times New Roman"/>
                <w:bCs/>
                <w:iCs/>
                <w:sz w:val="24"/>
                <w:szCs w:val="24"/>
                <w:lang w:eastAsia="x-none"/>
              </w:rPr>
              <w:t>atvijas Republikas</w:t>
            </w:r>
            <w:r w:rsidR="0057483A" w:rsidRPr="0057483A">
              <w:rPr>
                <w:rFonts w:ascii="Times New Roman" w:eastAsia="Times New Roman" w:hAnsi="Times New Roman" w:cs="Times New Roman"/>
                <w:bCs/>
                <w:iCs/>
                <w:sz w:val="24"/>
                <w:szCs w:val="24"/>
                <w:lang w:val="x-none" w:eastAsia="x-none"/>
              </w:rPr>
              <w:t xml:space="preserve"> Komercreģistrā</w:t>
            </w:r>
            <w:r>
              <w:rPr>
                <w:rFonts w:ascii="Times New Roman" w:eastAsia="Times New Roman" w:hAnsi="Times New Roman" w:cs="Times New Roman"/>
                <w:bCs/>
                <w:iCs/>
                <w:sz w:val="24"/>
                <w:szCs w:val="24"/>
                <w:lang w:eastAsia="x-none"/>
              </w:rPr>
              <w:t>,</w:t>
            </w:r>
            <w:r w:rsidR="0057483A" w:rsidRPr="0057483A">
              <w:rPr>
                <w:rFonts w:ascii="Times New Roman" w:eastAsia="Times New Roman" w:hAnsi="Times New Roman" w:cs="Times New Roman"/>
                <w:bCs/>
                <w:iCs/>
                <w:sz w:val="24"/>
                <w:szCs w:val="24"/>
                <w:lang w:val="x-none" w:eastAsia="x-none"/>
              </w:rPr>
              <w:t xml:space="preserve"> iesniedz komercdarbību reģistrējošas iestādes ārvalstīs izdotu reģistrācijas apliecības </w:t>
            </w:r>
            <w:r>
              <w:rPr>
                <w:rFonts w:ascii="Times New Roman" w:eastAsia="Times New Roman" w:hAnsi="Times New Roman" w:cs="Times New Roman"/>
                <w:bCs/>
                <w:iCs/>
                <w:sz w:val="24"/>
                <w:szCs w:val="24"/>
                <w:lang w:eastAsia="x-none"/>
              </w:rPr>
              <w:t xml:space="preserve">vai cita līdzvērtīga dokumenta </w:t>
            </w:r>
            <w:r w:rsidR="0057483A" w:rsidRPr="0057483A">
              <w:rPr>
                <w:rFonts w:ascii="Times New Roman" w:eastAsia="Times New Roman" w:hAnsi="Times New Roman" w:cs="Times New Roman"/>
                <w:bCs/>
                <w:iCs/>
                <w:sz w:val="24"/>
                <w:szCs w:val="24"/>
                <w:lang w:val="x-none" w:eastAsia="x-none"/>
              </w:rPr>
              <w:t>kopiju.</w:t>
            </w:r>
          </w:p>
        </w:tc>
      </w:tr>
      <w:tr w:rsidR="0057483A" w:rsidRPr="0057483A" w:rsidTr="00F13B42">
        <w:tc>
          <w:tcPr>
            <w:tcW w:w="4361" w:type="dxa"/>
            <w:shd w:val="clear" w:color="auto" w:fill="auto"/>
          </w:tcPr>
          <w:p w:rsidR="0057483A" w:rsidRPr="0057483A" w:rsidRDefault="005A5D89" w:rsidP="00252A4E">
            <w:pPr>
              <w:numPr>
                <w:ilvl w:val="2"/>
                <w:numId w:val="0"/>
              </w:numPr>
              <w:tabs>
                <w:tab w:val="left" w:pos="975"/>
                <w:tab w:val="left" w:pos="1156"/>
              </w:tabs>
              <w:spacing w:after="120" w:line="240" w:lineRule="auto"/>
              <w:ind w:left="23" w:firstLine="425"/>
              <w:jc w:val="both"/>
              <w:outlineLvl w:val="2"/>
              <w:rPr>
                <w:rFonts w:ascii="Times New Roman" w:eastAsia="Times New Roman" w:hAnsi="Times New Roman" w:cs="Times New Roman"/>
                <w:sz w:val="24"/>
                <w:szCs w:val="24"/>
              </w:rPr>
            </w:pPr>
            <w:bookmarkStart w:id="89" w:name="_Ref354745041"/>
            <w:r>
              <w:rPr>
                <w:rFonts w:ascii="Times New Roman" w:eastAsia="Times New Roman" w:hAnsi="Times New Roman" w:cs="Times New Roman"/>
                <w:bCs/>
                <w:sz w:val="24"/>
                <w:szCs w:val="26"/>
                <w:lang w:eastAsia="x-none"/>
              </w:rPr>
              <w:lastRenderedPageBreak/>
              <w:t xml:space="preserve">3.1.4. </w:t>
            </w:r>
            <w:r w:rsidR="0057483A" w:rsidRPr="0057483A">
              <w:rPr>
                <w:rFonts w:ascii="Times New Roman" w:eastAsia="Times New Roman" w:hAnsi="Times New Roman" w:cs="Times New Roman"/>
                <w:bCs/>
                <w:sz w:val="24"/>
                <w:szCs w:val="26"/>
                <w:lang w:val="x-none" w:eastAsia="x-none"/>
              </w:rPr>
              <w:t>Pretendentam ir pieredze</w:t>
            </w:r>
            <w:r w:rsidR="0057483A" w:rsidRPr="0057483A">
              <w:rPr>
                <w:rFonts w:ascii="Times New Roman" w:eastAsia="Times New Roman" w:hAnsi="Times New Roman" w:cs="Times New Roman"/>
                <w:bCs/>
                <w:sz w:val="24"/>
                <w:szCs w:val="26"/>
                <w:lang w:eastAsia="x-none"/>
              </w:rPr>
              <w:t xml:space="preserve"> vismaz viena līdzīga līguma izpildē, kura ietvaros veikta </w:t>
            </w:r>
            <w:r>
              <w:rPr>
                <w:rFonts w:ascii="Times New Roman" w:eastAsia="Times New Roman" w:hAnsi="Times New Roman" w:cs="Times New Roman"/>
                <w:bCs/>
                <w:sz w:val="24"/>
                <w:szCs w:val="26"/>
                <w:lang w:eastAsia="x-none"/>
              </w:rPr>
              <w:t xml:space="preserve">granulu apkures </w:t>
            </w:r>
            <w:r w:rsidR="00F13B42">
              <w:rPr>
                <w:rFonts w:ascii="Times New Roman" w:eastAsia="Times New Roman" w:hAnsi="Times New Roman" w:cs="Times New Roman"/>
                <w:bCs/>
                <w:sz w:val="24"/>
                <w:szCs w:val="26"/>
                <w:lang w:eastAsia="x-none"/>
              </w:rPr>
              <w:t>katla</w:t>
            </w:r>
            <w:r w:rsidR="0057483A" w:rsidRPr="0057483A">
              <w:rPr>
                <w:rFonts w:ascii="Times New Roman" w:eastAsia="Times New Roman" w:hAnsi="Times New Roman" w:cs="Times New Roman"/>
                <w:bCs/>
                <w:sz w:val="24"/>
                <w:szCs w:val="26"/>
                <w:lang w:eastAsia="x-none"/>
              </w:rPr>
              <w:t xml:space="preserve"> piegāde</w:t>
            </w:r>
            <w:r w:rsidR="0057483A" w:rsidRPr="0057483A">
              <w:rPr>
                <w:rFonts w:ascii="Times New Roman" w:eastAsia="Times New Roman" w:hAnsi="Times New Roman" w:cs="Times New Roman"/>
                <w:bCs/>
                <w:sz w:val="24"/>
                <w:szCs w:val="26"/>
                <w:lang w:val="x-none" w:eastAsia="x-none"/>
              </w:rPr>
              <w:t xml:space="preserve"> </w:t>
            </w:r>
            <w:r w:rsidR="00F13B42">
              <w:rPr>
                <w:rFonts w:ascii="Times New Roman" w:eastAsia="Times New Roman" w:hAnsi="Times New Roman" w:cs="Times New Roman"/>
                <w:bCs/>
                <w:sz w:val="24"/>
                <w:szCs w:val="26"/>
                <w:lang w:eastAsia="x-none"/>
              </w:rPr>
              <w:t xml:space="preserve">un uzstādīšana </w:t>
            </w:r>
            <w:r w:rsidR="0057483A" w:rsidRPr="0057483A">
              <w:rPr>
                <w:rFonts w:ascii="Times New Roman" w:eastAsia="Times New Roman" w:hAnsi="Times New Roman" w:cs="Times New Roman"/>
                <w:bCs/>
                <w:sz w:val="24"/>
                <w:szCs w:val="26"/>
                <w:lang w:val="x-none" w:eastAsia="x-none"/>
              </w:rPr>
              <w:t>(</w:t>
            </w:r>
            <w:r w:rsidR="00C838A4">
              <w:rPr>
                <w:rFonts w:ascii="Times New Roman" w:eastAsia="Times New Roman" w:hAnsi="Times New Roman" w:cs="Times New Roman"/>
                <w:bCs/>
                <w:sz w:val="24"/>
                <w:szCs w:val="26"/>
                <w:lang w:eastAsia="x-none"/>
              </w:rPr>
              <w:t xml:space="preserve">ar jaudu, kas nav mazāka par 150 </w:t>
            </w:r>
            <w:proofErr w:type="spellStart"/>
            <w:r w:rsidR="00C838A4">
              <w:rPr>
                <w:rFonts w:ascii="Times New Roman" w:eastAsia="Times New Roman" w:hAnsi="Times New Roman" w:cs="Times New Roman"/>
                <w:bCs/>
                <w:sz w:val="24"/>
                <w:szCs w:val="26"/>
                <w:lang w:eastAsia="x-none"/>
              </w:rPr>
              <w:t>kW</w:t>
            </w:r>
            <w:proofErr w:type="spellEnd"/>
            <w:r w:rsidR="00C838A4">
              <w:rPr>
                <w:rFonts w:ascii="Times New Roman" w:eastAsia="Times New Roman" w:hAnsi="Times New Roman" w:cs="Times New Roman"/>
                <w:bCs/>
                <w:sz w:val="24"/>
                <w:szCs w:val="26"/>
                <w:lang w:eastAsia="x-none"/>
              </w:rPr>
              <w:t xml:space="preserve"> un degli 150 </w:t>
            </w:r>
            <w:proofErr w:type="spellStart"/>
            <w:r w:rsidR="00C838A4">
              <w:rPr>
                <w:rFonts w:ascii="Times New Roman" w:eastAsia="Times New Roman" w:hAnsi="Times New Roman" w:cs="Times New Roman"/>
                <w:bCs/>
                <w:sz w:val="24"/>
                <w:szCs w:val="26"/>
                <w:lang w:eastAsia="x-none"/>
              </w:rPr>
              <w:t>kW</w:t>
            </w:r>
            <w:proofErr w:type="spellEnd"/>
            <w:r w:rsidR="00C838A4">
              <w:rPr>
                <w:rFonts w:ascii="Times New Roman" w:eastAsia="Times New Roman" w:hAnsi="Times New Roman" w:cs="Times New Roman"/>
                <w:bCs/>
                <w:sz w:val="24"/>
                <w:szCs w:val="26"/>
                <w:lang w:eastAsia="x-none"/>
              </w:rPr>
              <w:t>, par līgumcenu, kas nav mazāka par 1</w:t>
            </w:r>
            <w:r w:rsidR="0057483A" w:rsidRPr="0057483A">
              <w:rPr>
                <w:rFonts w:ascii="Times New Roman" w:eastAsia="Times New Roman" w:hAnsi="Times New Roman" w:cs="Times New Roman"/>
                <w:bCs/>
                <w:sz w:val="24"/>
                <w:szCs w:val="26"/>
                <w:lang w:eastAsia="x-none"/>
              </w:rPr>
              <w:t>0</w:t>
            </w:r>
            <w:r w:rsidR="00C838A4">
              <w:rPr>
                <w:rFonts w:ascii="Times New Roman" w:eastAsia="Times New Roman" w:hAnsi="Times New Roman" w:cs="Times New Roman"/>
                <w:bCs/>
                <w:sz w:val="24"/>
                <w:szCs w:val="26"/>
                <w:lang w:eastAsia="x-none"/>
              </w:rPr>
              <w:t>0</w:t>
            </w:r>
            <w:r w:rsidR="0057483A" w:rsidRPr="0057483A">
              <w:rPr>
                <w:rFonts w:ascii="Times New Roman" w:eastAsia="Times New Roman" w:hAnsi="Times New Roman" w:cs="Times New Roman"/>
                <w:bCs/>
                <w:sz w:val="24"/>
                <w:szCs w:val="26"/>
                <w:lang w:eastAsia="x-none"/>
              </w:rPr>
              <w:t xml:space="preserve">00 </w:t>
            </w:r>
            <w:proofErr w:type="spellStart"/>
            <w:r w:rsidR="00C838A4" w:rsidRPr="00C838A4">
              <w:rPr>
                <w:rFonts w:ascii="Times New Roman" w:eastAsia="Times New Roman" w:hAnsi="Times New Roman" w:cs="Times New Roman"/>
                <w:bCs/>
                <w:i/>
                <w:sz w:val="24"/>
                <w:szCs w:val="26"/>
                <w:lang w:eastAsia="x-none"/>
              </w:rPr>
              <w:t>euro</w:t>
            </w:r>
            <w:proofErr w:type="spellEnd"/>
            <w:r w:rsidR="0057483A" w:rsidRPr="0057483A">
              <w:rPr>
                <w:rFonts w:ascii="Times New Roman" w:eastAsia="Times New Roman" w:hAnsi="Times New Roman" w:cs="Times New Roman"/>
                <w:bCs/>
                <w:sz w:val="24"/>
                <w:szCs w:val="26"/>
                <w:lang w:eastAsia="x-none"/>
              </w:rPr>
              <w:t xml:space="preserve"> bez PVN</w:t>
            </w:r>
            <w:r w:rsidR="0057483A" w:rsidRPr="0057483A">
              <w:rPr>
                <w:rFonts w:ascii="Times New Roman" w:eastAsia="Times New Roman" w:hAnsi="Times New Roman" w:cs="Times New Roman"/>
                <w:bCs/>
                <w:color w:val="000000"/>
                <w:sz w:val="24"/>
                <w:szCs w:val="26"/>
                <w:lang w:val="x-none" w:eastAsia="x-none"/>
              </w:rPr>
              <w:t>).</w:t>
            </w:r>
            <w:bookmarkEnd w:id="89"/>
          </w:p>
        </w:tc>
        <w:tc>
          <w:tcPr>
            <w:tcW w:w="4926" w:type="dxa"/>
            <w:shd w:val="clear" w:color="auto" w:fill="auto"/>
          </w:tcPr>
          <w:p w:rsidR="0057483A" w:rsidRPr="0057483A" w:rsidRDefault="00C838A4" w:rsidP="00C838A4">
            <w:pPr>
              <w:numPr>
                <w:ilvl w:val="3"/>
                <w:numId w:val="0"/>
              </w:numPr>
              <w:tabs>
                <w:tab w:val="left" w:pos="1201"/>
              </w:tabs>
              <w:spacing w:after="0" w:line="240" w:lineRule="auto"/>
              <w:ind w:firstLine="634"/>
              <w:jc w:val="both"/>
              <w:outlineLvl w:val="3"/>
              <w:rPr>
                <w:rFonts w:ascii="Times New Roman" w:eastAsia="Times New Roman" w:hAnsi="Times New Roman" w:cs="Times New Roman"/>
                <w:bCs/>
                <w:iCs/>
                <w:sz w:val="24"/>
                <w:szCs w:val="24"/>
                <w:lang w:val="x-none" w:eastAsia="x-none"/>
              </w:rPr>
            </w:pPr>
            <w:r>
              <w:rPr>
                <w:rFonts w:ascii="Times New Roman" w:eastAsia="Times New Roman" w:hAnsi="Times New Roman" w:cs="Times New Roman"/>
                <w:bCs/>
                <w:iCs/>
                <w:sz w:val="24"/>
                <w:szCs w:val="24"/>
                <w:lang w:eastAsia="x-none"/>
              </w:rPr>
              <w:t>3.1.5. I</w:t>
            </w:r>
            <w:r w:rsidRPr="00C838A4">
              <w:rPr>
                <w:rFonts w:ascii="Times New Roman" w:hAnsi="Times New Roman" w:cs="Times New Roman"/>
                <w:sz w:val="24"/>
                <w:szCs w:val="24"/>
              </w:rPr>
              <w:t>nformācij</w:t>
            </w:r>
            <w:r>
              <w:rPr>
                <w:rFonts w:ascii="Times New Roman" w:hAnsi="Times New Roman" w:cs="Times New Roman"/>
                <w:sz w:val="24"/>
                <w:szCs w:val="24"/>
              </w:rPr>
              <w:t>a</w:t>
            </w:r>
            <w:r w:rsidRPr="00C838A4">
              <w:rPr>
                <w:rFonts w:ascii="Times New Roman" w:hAnsi="Times New Roman" w:cs="Times New Roman"/>
                <w:sz w:val="24"/>
                <w:szCs w:val="24"/>
              </w:rPr>
              <w:t xml:space="preserve"> par būtiskākajām veiktajām piegādēm ne vairāk kā par </w:t>
            </w:r>
            <w:r>
              <w:rPr>
                <w:rFonts w:ascii="Times New Roman" w:hAnsi="Times New Roman" w:cs="Times New Roman"/>
                <w:sz w:val="24"/>
                <w:szCs w:val="24"/>
              </w:rPr>
              <w:t>3 (</w:t>
            </w:r>
            <w:r w:rsidRPr="00C838A4">
              <w:rPr>
                <w:rFonts w:ascii="Times New Roman" w:hAnsi="Times New Roman" w:cs="Times New Roman"/>
                <w:sz w:val="24"/>
                <w:szCs w:val="24"/>
              </w:rPr>
              <w:t>trim</w:t>
            </w:r>
            <w:r>
              <w:rPr>
                <w:rFonts w:ascii="Times New Roman" w:hAnsi="Times New Roman" w:cs="Times New Roman"/>
                <w:sz w:val="24"/>
                <w:szCs w:val="24"/>
              </w:rPr>
              <w:t>)</w:t>
            </w:r>
            <w:r w:rsidRPr="00C838A4">
              <w:rPr>
                <w:rFonts w:ascii="Times New Roman" w:hAnsi="Times New Roman" w:cs="Times New Roman"/>
                <w:sz w:val="24"/>
                <w:szCs w:val="24"/>
              </w:rPr>
              <w:t xml:space="preserve"> iepriekšējiem gadiem, norādot summas, laiku un saņēmējus (</w:t>
            </w:r>
            <w:r w:rsidR="00252A4E">
              <w:rPr>
                <w:rFonts w:ascii="Times New Roman" w:hAnsi="Times New Roman" w:cs="Times New Roman"/>
                <w:sz w:val="24"/>
                <w:szCs w:val="24"/>
              </w:rPr>
              <w:t>nolikuma pielikums Nr.</w:t>
            </w:r>
            <w:r w:rsidR="00C742F2">
              <w:rPr>
                <w:rFonts w:ascii="Times New Roman" w:hAnsi="Times New Roman" w:cs="Times New Roman"/>
                <w:sz w:val="24"/>
                <w:szCs w:val="24"/>
              </w:rPr>
              <w:t>3</w:t>
            </w:r>
            <w:r w:rsidR="0057483A" w:rsidRPr="0057483A">
              <w:rPr>
                <w:rFonts w:ascii="Times New Roman" w:eastAsia="Times New Roman" w:hAnsi="Times New Roman" w:cs="Times New Roman"/>
                <w:bCs/>
                <w:iCs/>
                <w:sz w:val="24"/>
                <w:szCs w:val="24"/>
                <w:lang w:val="x-none" w:eastAsia="x-none"/>
              </w:rPr>
              <w:t>).</w:t>
            </w:r>
          </w:p>
          <w:p w:rsidR="0057483A" w:rsidRPr="0057483A" w:rsidRDefault="0057483A" w:rsidP="0057483A">
            <w:pPr>
              <w:spacing w:after="0" w:line="240" w:lineRule="auto"/>
              <w:ind w:left="2869"/>
              <w:jc w:val="both"/>
              <w:outlineLvl w:val="3"/>
              <w:rPr>
                <w:rFonts w:ascii="Times New Roman" w:eastAsia="Times New Roman" w:hAnsi="Times New Roman" w:cs="Times New Roman"/>
                <w:bCs/>
                <w:iCs/>
                <w:sz w:val="24"/>
                <w:szCs w:val="24"/>
                <w:lang w:val="x-none" w:eastAsia="x-none"/>
              </w:rPr>
            </w:pPr>
          </w:p>
        </w:tc>
      </w:tr>
    </w:tbl>
    <w:p w:rsidR="00D4303B" w:rsidRPr="0057483A" w:rsidRDefault="00252A4E" w:rsidP="00524C1F">
      <w:pPr>
        <w:numPr>
          <w:ilvl w:val="3"/>
          <w:numId w:val="0"/>
        </w:numPr>
        <w:spacing w:after="0" w:line="240" w:lineRule="auto"/>
        <w:ind w:left="851" w:right="-1050" w:hanging="425"/>
        <w:jc w:val="both"/>
        <w:outlineLvl w:val="3"/>
        <w:rPr>
          <w:rFonts w:ascii="Times New Roman" w:eastAsia="Times New Roman" w:hAnsi="Times New Roman" w:cs="Times New Roman"/>
          <w:bCs/>
          <w:iCs/>
          <w:sz w:val="24"/>
          <w:szCs w:val="24"/>
          <w:lang w:val="x-none" w:eastAsia="x-none"/>
        </w:rPr>
      </w:pPr>
      <w:bookmarkStart w:id="90" w:name="_Ref396140227"/>
      <w:bookmarkStart w:id="91" w:name="_Toc524526731"/>
      <w:r>
        <w:rPr>
          <w:rFonts w:ascii="Times New Roman" w:eastAsia="Times New Roman" w:hAnsi="Times New Roman" w:cs="Times New Roman"/>
          <w:bCs/>
          <w:iCs/>
          <w:sz w:val="24"/>
          <w:szCs w:val="24"/>
          <w:lang w:eastAsia="x-none"/>
        </w:rPr>
        <w:t xml:space="preserve">3.2. </w:t>
      </w:r>
      <w:r w:rsidR="00D4303B" w:rsidRPr="0057483A">
        <w:rPr>
          <w:rFonts w:ascii="Times New Roman" w:eastAsia="Times New Roman" w:hAnsi="Times New Roman" w:cs="Times New Roman"/>
          <w:bCs/>
          <w:iCs/>
          <w:sz w:val="24"/>
          <w:szCs w:val="24"/>
          <w:lang w:val="x-none" w:eastAsia="x-none"/>
        </w:rPr>
        <w:t xml:space="preserve">Ja </w:t>
      </w:r>
      <w:r>
        <w:rPr>
          <w:rFonts w:ascii="Times New Roman" w:eastAsia="Times New Roman" w:hAnsi="Times New Roman" w:cs="Times New Roman"/>
          <w:bCs/>
          <w:iCs/>
          <w:sz w:val="24"/>
          <w:szCs w:val="24"/>
          <w:lang w:eastAsia="x-none"/>
        </w:rPr>
        <w:t>pretendents ir piegādātāju apvienība</w:t>
      </w:r>
      <w:r w:rsidR="00D4303B" w:rsidRPr="0057483A">
        <w:rPr>
          <w:rFonts w:ascii="Times New Roman" w:eastAsia="Times New Roman" w:hAnsi="Times New Roman" w:cs="Times New Roman"/>
          <w:bCs/>
          <w:iCs/>
          <w:sz w:val="24"/>
          <w:szCs w:val="24"/>
          <w:lang w:val="x-none" w:eastAsia="x-none"/>
        </w:rPr>
        <w:t xml:space="preserve">, tad </w:t>
      </w:r>
      <w:r>
        <w:rPr>
          <w:rFonts w:ascii="Times New Roman" w:eastAsia="Times New Roman" w:hAnsi="Times New Roman" w:cs="Times New Roman"/>
          <w:bCs/>
          <w:iCs/>
          <w:sz w:val="24"/>
          <w:szCs w:val="24"/>
          <w:lang w:eastAsia="x-none"/>
        </w:rPr>
        <w:t>jā</w:t>
      </w:r>
      <w:r w:rsidR="00D4303B" w:rsidRPr="0057483A">
        <w:rPr>
          <w:rFonts w:ascii="Times New Roman" w:eastAsia="Times New Roman" w:hAnsi="Times New Roman" w:cs="Times New Roman"/>
          <w:bCs/>
          <w:iCs/>
          <w:sz w:val="24"/>
          <w:szCs w:val="24"/>
          <w:lang w:val="x-none" w:eastAsia="x-none"/>
        </w:rPr>
        <w:t>iesniedz visu piegādātāju apvienības dalībnieku parakstīt</w:t>
      </w:r>
      <w:r>
        <w:rPr>
          <w:rFonts w:ascii="Times New Roman" w:eastAsia="Times New Roman" w:hAnsi="Times New Roman" w:cs="Times New Roman"/>
          <w:bCs/>
          <w:iCs/>
          <w:sz w:val="24"/>
          <w:szCs w:val="24"/>
          <w:lang w:eastAsia="x-none"/>
        </w:rPr>
        <w:t>a</w:t>
      </w:r>
      <w:r w:rsidR="00D4303B" w:rsidRPr="0057483A">
        <w:rPr>
          <w:rFonts w:ascii="Times New Roman" w:eastAsia="Times New Roman" w:hAnsi="Times New Roman" w:cs="Times New Roman"/>
          <w:bCs/>
          <w:iCs/>
          <w:sz w:val="24"/>
          <w:szCs w:val="24"/>
          <w:lang w:val="x-none" w:eastAsia="x-none"/>
        </w:rPr>
        <w:t xml:space="preserve"> dokumenta (protokol</w:t>
      </w:r>
      <w:r>
        <w:rPr>
          <w:rFonts w:ascii="Times New Roman" w:eastAsia="Times New Roman" w:hAnsi="Times New Roman" w:cs="Times New Roman"/>
          <w:bCs/>
          <w:iCs/>
          <w:sz w:val="24"/>
          <w:szCs w:val="24"/>
          <w:lang w:eastAsia="x-none"/>
        </w:rPr>
        <w:t>a</w:t>
      </w:r>
      <w:r w:rsidR="00D4303B" w:rsidRPr="0057483A">
        <w:rPr>
          <w:rFonts w:ascii="Times New Roman" w:eastAsia="Times New Roman" w:hAnsi="Times New Roman" w:cs="Times New Roman"/>
          <w:bCs/>
          <w:iCs/>
          <w:sz w:val="24"/>
          <w:szCs w:val="24"/>
          <w:lang w:val="x-none" w:eastAsia="x-none"/>
        </w:rPr>
        <w:t xml:space="preserve">, </w:t>
      </w:r>
      <w:r>
        <w:rPr>
          <w:rFonts w:ascii="Times New Roman" w:eastAsia="Times New Roman" w:hAnsi="Times New Roman" w:cs="Times New Roman"/>
          <w:bCs/>
          <w:iCs/>
          <w:sz w:val="24"/>
          <w:szCs w:val="24"/>
          <w:lang w:eastAsia="x-none"/>
        </w:rPr>
        <w:t xml:space="preserve">līguma, </w:t>
      </w:r>
      <w:r w:rsidR="00D4303B" w:rsidRPr="0057483A">
        <w:rPr>
          <w:rFonts w:ascii="Times New Roman" w:eastAsia="Times New Roman" w:hAnsi="Times New Roman" w:cs="Times New Roman"/>
          <w:bCs/>
          <w:iCs/>
          <w:sz w:val="24"/>
          <w:szCs w:val="24"/>
          <w:lang w:val="x-none" w:eastAsia="x-none"/>
        </w:rPr>
        <w:t>vienošan</w:t>
      </w:r>
      <w:r>
        <w:rPr>
          <w:rFonts w:ascii="Times New Roman" w:eastAsia="Times New Roman" w:hAnsi="Times New Roman" w:cs="Times New Roman"/>
          <w:bCs/>
          <w:iCs/>
          <w:sz w:val="24"/>
          <w:szCs w:val="24"/>
          <w:lang w:eastAsia="x-none"/>
        </w:rPr>
        <w:t>ā</w:t>
      </w:r>
      <w:r w:rsidR="00D4303B" w:rsidRPr="0057483A">
        <w:rPr>
          <w:rFonts w:ascii="Times New Roman" w:eastAsia="Times New Roman" w:hAnsi="Times New Roman" w:cs="Times New Roman"/>
          <w:bCs/>
          <w:iCs/>
          <w:sz w:val="24"/>
          <w:szCs w:val="24"/>
          <w:lang w:val="x-none" w:eastAsia="x-none"/>
        </w:rPr>
        <w:t>s vai cit</w:t>
      </w:r>
      <w:r>
        <w:rPr>
          <w:rFonts w:ascii="Times New Roman" w:eastAsia="Times New Roman" w:hAnsi="Times New Roman" w:cs="Times New Roman"/>
          <w:bCs/>
          <w:iCs/>
          <w:sz w:val="24"/>
          <w:szCs w:val="24"/>
          <w:lang w:eastAsia="x-none"/>
        </w:rPr>
        <w:t>a</w:t>
      </w:r>
      <w:r w:rsidR="00D4303B" w:rsidRPr="0057483A">
        <w:rPr>
          <w:rFonts w:ascii="Times New Roman" w:eastAsia="Times New Roman" w:hAnsi="Times New Roman" w:cs="Times New Roman"/>
          <w:bCs/>
          <w:iCs/>
          <w:sz w:val="24"/>
          <w:szCs w:val="24"/>
          <w:lang w:val="x-none" w:eastAsia="x-none"/>
        </w:rPr>
        <w:t xml:space="preserve"> dokument</w:t>
      </w:r>
      <w:r>
        <w:rPr>
          <w:rFonts w:ascii="Times New Roman" w:eastAsia="Times New Roman" w:hAnsi="Times New Roman" w:cs="Times New Roman"/>
          <w:bCs/>
          <w:iCs/>
          <w:sz w:val="24"/>
          <w:szCs w:val="24"/>
          <w:lang w:eastAsia="x-none"/>
        </w:rPr>
        <w:t>a</w:t>
      </w:r>
      <w:r w:rsidR="00D4303B" w:rsidRPr="0057483A">
        <w:rPr>
          <w:rFonts w:ascii="Times New Roman" w:eastAsia="Times New Roman" w:hAnsi="Times New Roman" w:cs="Times New Roman"/>
          <w:bCs/>
          <w:iCs/>
          <w:sz w:val="24"/>
          <w:szCs w:val="24"/>
          <w:lang w:val="x-none" w:eastAsia="x-none"/>
        </w:rPr>
        <w:t>) kopij</w:t>
      </w:r>
      <w:r>
        <w:rPr>
          <w:rFonts w:ascii="Times New Roman" w:eastAsia="Times New Roman" w:hAnsi="Times New Roman" w:cs="Times New Roman"/>
          <w:bCs/>
          <w:iCs/>
          <w:sz w:val="24"/>
          <w:szCs w:val="24"/>
          <w:lang w:eastAsia="x-none"/>
        </w:rPr>
        <w:t>a</w:t>
      </w:r>
      <w:r w:rsidR="00D4303B" w:rsidRPr="0057483A">
        <w:rPr>
          <w:rFonts w:ascii="Times New Roman" w:eastAsia="Times New Roman" w:hAnsi="Times New Roman" w:cs="Times New Roman"/>
          <w:bCs/>
          <w:iCs/>
          <w:sz w:val="24"/>
          <w:szCs w:val="24"/>
          <w:lang w:val="x-none" w:eastAsia="x-none"/>
        </w:rPr>
        <w:t>, k</w:t>
      </w:r>
      <w:r w:rsidR="002B44B3">
        <w:rPr>
          <w:rFonts w:ascii="Times New Roman" w:eastAsia="Times New Roman" w:hAnsi="Times New Roman" w:cs="Times New Roman"/>
          <w:bCs/>
          <w:iCs/>
          <w:sz w:val="24"/>
          <w:szCs w:val="24"/>
          <w:lang w:eastAsia="x-none"/>
        </w:rPr>
        <w:t>urā noteikta</w:t>
      </w:r>
      <w:r w:rsidR="00D4303B" w:rsidRPr="0057483A">
        <w:rPr>
          <w:rFonts w:ascii="Times New Roman" w:eastAsia="Times New Roman" w:hAnsi="Times New Roman" w:cs="Times New Roman"/>
          <w:bCs/>
          <w:iCs/>
          <w:sz w:val="24"/>
          <w:szCs w:val="24"/>
          <w:lang w:val="x-none" w:eastAsia="x-none"/>
        </w:rPr>
        <w:t>s piegādātāju apvienības dalībniek</w:t>
      </w:r>
      <w:r w:rsidR="002B44B3">
        <w:rPr>
          <w:rFonts w:ascii="Times New Roman" w:eastAsia="Times New Roman" w:hAnsi="Times New Roman" w:cs="Times New Roman"/>
          <w:bCs/>
          <w:iCs/>
          <w:sz w:val="24"/>
          <w:szCs w:val="24"/>
          <w:lang w:eastAsia="x-none"/>
        </w:rPr>
        <w:t>u</w:t>
      </w:r>
      <w:r w:rsidR="00D4303B" w:rsidRPr="0057483A">
        <w:rPr>
          <w:rFonts w:ascii="Times New Roman" w:eastAsia="Times New Roman" w:hAnsi="Times New Roman" w:cs="Times New Roman"/>
          <w:bCs/>
          <w:iCs/>
          <w:sz w:val="24"/>
          <w:szCs w:val="24"/>
          <w:lang w:val="x-none" w:eastAsia="x-none"/>
        </w:rPr>
        <w:t xml:space="preserve"> </w:t>
      </w:r>
      <w:r w:rsidR="002B44B3">
        <w:rPr>
          <w:rFonts w:ascii="Times New Roman" w:eastAsia="Times New Roman" w:hAnsi="Times New Roman" w:cs="Times New Roman"/>
          <w:bCs/>
          <w:iCs/>
          <w:sz w:val="24"/>
          <w:szCs w:val="24"/>
          <w:lang w:eastAsia="x-none"/>
        </w:rPr>
        <w:t xml:space="preserve">pārstāvības tiesības un </w:t>
      </w:r>
      <w:r w:rsidR="00D4303B" w:rsidRPr="0057483A">
        <w:rPr>
          <w:rFonts w:ascii="Times New Roman" w:eastAsia="Times New Roman" w:hAnsi="Times New Roman" w:cs="Times New Roman"/>
          <w:bCs/>
          <w:iCs/>
          <w:sz w:val="24"/>
          <w:szCs w:val="24"/>
          <w:lang w:val="x-none" w:eastAsia="x-none"/>
        </w:rPr>
        <w:t>atbildīb</w:t>
      </w:r>
      <w:r w:rsidR="002B44B3">
        <w:rPr>
          <w:rFonts w:ascii="Times New Roman" w:eastAsia="Times New Roman" w:hAnsi="Times New Roman" w:cs="Times New Roman"/>
          <w:bCs/>
          <w:iCs/>
          <w:sz w:val="24"/>
          <w:szCs w:val="24"/>
          <w:lang w:eastAsia="x-none"/>
        </w:rPr>
        <w:t xml:space="preserve">a </w:t>
      </w:r>
      <w:r w:rsidR="002B44B3" w:rsidRPr="00671603">
        <w:rPr>
          <w:rFonts w:ascii="Times New Roman" w:eastAsia="Times New Roman" w:hAnsi="Times New Roman" w:cs="Times New Roman"/>
          <w:bCs/>
          <w:iCs/>
          <w:sz w:val="24"/>
          <w:szCs w:val="24"/>
          <w:lang w:eastAsia="x-none"/>
        </w:rPr>
        <w:t>i</w:t>
      </w:r>
      <w:r w:rsidR="00D4303B" w:rsidRPr="00671603">
        <w:rPr>
          <w:rFonts w:ascii="Times New Roman" w:eastAsia="Times New Roman" w:hAnsi="Times New Roman" w:cs="Times New Roman"/>
          <w:bCs/>
          <w:iCs/>
          <w:sz w:val="24"/>
          <w:szCs w:val="24"/>
          <w:lang w:eastAsia="x-none"/>
        </w:rPr>
        <w:t>epirkuma</w:t>
      </w:r>
      <w:r w:rsidR="00D4303B" w:rsidRPr="0057483A">
        <w:rPr>
          <w:rFonts w:ascii="Times New Roman" w:eastAsia="Times New Roman" w:hAnsi="Times New Roman" w:cs="Times New Roman"/>
          <w:bCs/>
          <w:iCs/>
          <w:sz w:val="24"/>
          <w:szCs w:val="24"/>
          <w:lang w:val="x-none" w:eastAsia="x-none"/>
        </w:rPr>
        <w:t xml:space="preserve"> līguma izpildē.</w:t>
      </w:r>
    </w:p>
    <w:p w:rsidR="00D4303B" w:rsidRDefault="00671603" w:rsidP="00524C1F">
      <w:pPr>
        <w:keepNext/>
        <w:numPr>
          <w:ilvl w:val="1"/>
          <w:numId w:val="0"/>
        </w:numPr>
        <w:spacing w:after="0" w:line="240" w:lineRule="auto"/>
        <w:ind w:left="851" w:right="-1050" w:hanging="425"/>
        <w:jc w:val="both"/>
        <w:outlineLvl w:val="1"/>
        <w:rPr>
          <w:rFonts w:ascii="Times New Roman" w:eastAsia="Times New Roman" w:hAnsi="Times New Roman" w:cs="Times New Roman"/>
          <w:b/>
          <w:bCs/>
          <w:sz w:val="24"/>
          <w:szCs w:val="26"/>
          <w:lang w:eastAsia="x-none"/>
        </w:rPr>
      </w:pPr>
      <w:r>
        <w:rPr>
          <w:rFonts w:ascii="Times New Roman" w:eastAsia="Times New Roman" w:hAnsi="Times New Roman" w:cs="Times New Roman"/>
          <w:sz w:val="24"/>
          <w:szCs w:val="24"/>
        </w:rPr>
        <w:t xml:space="preserve">3.3. </w:t>
      </w:r>
      <w:r w:rsidR="00D4303B" w:rsidRPr="0057483A">
        <w:rPr>
          <w:rFonts w:ascii="Times New Roman" w:eastAsia="Times New Roman" w:hAnsi="Times New Roman" w:cs="Times New Roman"/>
          <w:sz w:val="24"/>
          <w:szCs w:val="24"/>
        </w:rPr>
        <w:t xml:space="preserve">Pretendents var balstīties uz citu uzņēmēju iespējām, ja tas ir nepieciešams konkrētā līguma izpildei, neatkarīgi no savstarpējo attiecību tiesiskā rakstura. Šādā gadījumā pretendents pierāda </w:t>
      </w:r>
      <w:r w:rsidR="002C7E55">
        <w:rPr>
          <w:rFonts w:ascii="Times New Roman" w:eastAsia="Times New Roman" w:hAnsi="Times New Roman" w:cs="Times New Roman"/>
          <w:sz w:val="24"/>
          <w:szCs w:val="24"/>
        </w:rPr>
        <w:t>p</w:t>
      </w:r>
      <w:r w:rsidR="00D4303B" w:rsidRPr="0057483A">
        <w:rPr>
          <w:rFonts w:ascii="Times New Roman" w:eastAsia="Times New Roman" w:hAnsi="Times New Roman" w:cs="Times New Roman"/>
          <w:sz w:val="24"/>
          <w:szCs w:val="24"/>
        </w:rPr>
        <w:t>asūtītājam, ka viņa rīcībā būs nepieciešamie resursi.</w:t>
      </w:r>
    </w:p>
    <w:p w:rsidR="0057483A" w:rsidRPr="00524C1F" w:rsidRDefault="000F3525" w:rsidP="00524C1F">
      <w:pPr>
        <w:keepNext/>
        <w:numPr>
          <w:ilvl w:val="1"/>
          <w:numId w:val="0"/>
        </w:numPr>
        <w:spacing w:after="0" w:line="240" w:lineRule="auto"/>
        <w:ind w:right="-1049" w:firstLine="426"/>
        <w:jc w:val="both"/>
        <w:outlineLvl w:val="1"/>
        <w:rPr>
          <w:rFonts w:ascii="Times New Roman" w:eastAsia="Times New Roman" w:hAnsi="Times New Roman" w:cs="Times New Roman"/>
          <w:bCs/>
          <w:sz w:val="24"/>
          <w:szCs w:val="26"/>
          <w:lang w:eastAsia="x-none"/>
        </w:rPr>
      </w:pPr>
      <w:r w:rsidRPr="00524C1F">
        <w:rPr>
          <w:rFonts w:ascii="Times New Roman" w:eastAsia="Times New Roman" w:hAnsi="Times New Roman" w:cs="Times New Roman"/>
          <w:bCs/>
          <w:sz w:val="24"/>
          <w:szCs w:val="26"/>
          <w:lang w:eastAsia="x-none"/>
        </w:rPr>
        <w:t>3.</w:t>
      </w:r>
      <w:r w:rsidR="00524C1F" w:rsidRPr="00524C1F">
        <w:rPr>
          <w:rFonts w:ascii="Times New Roman" w:eastAsia="Times New Roman" w:hAnsi="Times New Roman" w:cs="Times New Roman"/>
          <w:bCs/>
          <w:sz w:val="24"/>
          <w:szCs w:val="26"/>
          <w:lang w:eastAsia="x-none"/>
        </w:rPr>
        <w:t>4</w:t>
      </w:r>
      <w:r w:rsidRPr="00524C1F">
        <w:rPr>
          <w:rFonts w:ascii="Times New Roman" w:eastAsia="Times New Roman" w:hAnsi="Times New Roman" w:cs="Times New Roman"/>
          <w:bCs/>
          <w:sz w:val="24"/>
          <w:szCs w:val="26"/>
          <w:lang w:eastAsia="x-none"/>
        </w:rPr>
        <w:t xml:space="preserve">. </w:t>
      </w:r>
      <w:r w:rsidR="0057483A" w:rsidRPr="00524C1F">
        <w:rPr>
          <w:rFonts w:ascii="Times New Roman" w:eastAsia="Times New Roman" w:hAnsi="Times New Roman" w:cs="Times New Roman"/>
          <w:bCs/>
          <w:sz w:val="24"/>
          <w:szCs w:val="26"/>
          <w:u w:val="single"/>
          <w:lang w:eastAsia="x-none"/>
        </w:rPr>
        <w:t>Tehniskais piedāvājums</w:t>
      </w:r>
      <w:bookmarkEnd w:id="90"/>
      <w:bookmarkEnd w:id="91"/>
      <w:r w:rsidR="00524C1F" w:rsidRPr="00524C1F">
        <w:rPr>
          <w:rFonts w:ascii="Times New Roman" w:eastAsia="Times New Roman" w:hAnsi="Times New Roman" w:cs="Times New Roman"/>
          <w:bCs/>
          <w:sz w:val="24"/>
          <w:szCs w:val="26"/>
          <w:lang w:eastAsia="x-none"/>
        </w:rPr>
        <w:t>.</w:t>
      </w:r>
    </w:p>
    <w:p w:rsidR="0057483A" w:rsidRPr="00524C1F" w:rsidRDefault="000F3525" w:rsidP="00524C1F">
      <w:pPr>
        <w:numPr>
          <w:ilvl w:val="2"/>
          <w:numId w:val="0"/>
        </w:numPr>
        <w:spacing w:after="0" w:line="240" w:lineRule="auto"/>
        <w:ind w:left="1418" w:right="-1049" w:hanging="567"/>
        <w:jc w:val="both"/>
        <w:outlineLvl w:val="2"/>
        <w:rPr>
          <w:rFonts w:ascii="Times New Roman" w:eastAsia="Times New Roman" w:hAnsi="Times New Roman" w:cs="Times New Roman"/>
          <w:bCs/>
          <w:sz w:val="24"/>
          <w:szCs w:val="26"/>
          <w:lang w:eastAsia="x-none"/>
        </w:rPr>
      </w:pPr>
      <w:r w:rsidRPr="00524C1F">
        <w:rPr>
          <w:rFonts w:ascii="Times New Roman" w:eastAsia="Times New Roman" w:hAnsi="Times New Roman" w:cs="Times New Roman"/>
          <w:bCs/>
          <w:sz w:val="24"/>
          <w:szCs w:val="26"/>
          <w:lang w:eastAsia="x-none"/>
        </w:rPr>
        <w:t>3.</w:t>
      </w:r>
      <w:r w:rsidR="00524C1F" w:rsidRPr="00524C1F">
        <w:rPr>
          <w:rFonts w:ascii="Times New Roman" w:eastAsia="Times New Roman" w:hAnsi="Times New Roman" w:cs="Times New Roman"/>
          <w:bCs/>
          <w:sz w:val="24"/>
          <w:szCs w:val="26"/>
          <w:lang w:eastAsia="x-none"/>
        </w:rPr>
        <w:t>4</w:t>
      </w:r>
      <w:r w:rsidRPr="00524C1F">
        <w:rPr>
          <w:rFonts w:ascii="Times New Roman" w:eastAsia="Times New Roman" w:hAnsi="Times New Roman" w:cs="Times New Roman"/>
          <w:bCs/>
          <w:sz w:val="24"/>
          <w:szCs w:val="26"/>
          <w:lang w:eastAsia="x-none"/>
        </w:rPr>
        <w:t>.1.</w:t>
      </w:r>
      <w:r w:rsidR="00524C1F" w:rsidRPr="00524C1F">
        <w:rPr>
          <w:rFonts w:ascii="Times New Roman" w:eastAsia="Times New Roman" w:hAnsi="Times New Roman" w:cs="Times New Roman"/>
          <w:bCs/>
          <w:sz w:val="24"/>
          <w:szCs w:val="26"/>
          <w:lang w:eastAsia="x-none"/>
        </w:rPr>
        <w:t xml:space="preserve"> </w:t>
      </w:r>
      <w:r w:rsidR="0057483A" w:rsidRPr="00524C1F">
        <w:rPr>
          <w:rFonts w:ascii="Times New Roman" w:eastAsia="Times New Roman" w:hAnsi="Times New Roman" w:cs="Times New Roman"/>
          <w:bCs/>
          <w:sz w:val="24"/>
          <w:szCs w:val="26"/>
          <w:lang w:eastAsia="x-none"/>
        </w:rPr>
        <w:t xml:space="preserve">Tehniskais piedāvājums jāsagatavo </w:t>
      </w:r>
      <w:r w:rsidR="00524C1F" w:rsidRPr="00524C1F">
        <w:rPr>
          <w:rFonts w:ascii="Times New Roman" w:eastAsia="Times New Roman" w:hAnsi="Times New Roman" w:cs="Times New Roman"/>
          <w:bCs/>
          <w:sz w:val="24"/>
          <w:szCs w:val="26"/>
          <w:lang w:eastAsia="x-none"/>
        </w:rPr>
        <w:t xml:space="preserve">saskaņā ar Tehnisko specifikāciju </w:t>
      </w:r>
      <w:r w:rsidR="0057483A" w:rsidRPr="00524C1F">
        <w:rPr>
          <w:rFonts w:ascii="Times New Roman" w:eastAsia="Times New Roman" w:hAnsi="Times New Roman" w:cs="Times New Roman"/>
          <w:bCs/>
          <w:sz w:val="24"/>
          <w:szCs w:val="26"/>
          <w:lang w:eastAsia="x-none"/>
        </w:rPr>
        <w:t>(</w:t>
      </w:r>
      <w:r w:rsidR="00524C1F" w:rsidRPr="00524C1F">
        <w:rPr>
          <w:rFonts w:ascii="Times New Roman" w:eastAsia="Times New Roman" w:hAnsi="Times New Roman" w:cs="Times New Roman"/>
          <w:bCs/>
          <w:sz w:val="24"/>
          <w:szCs w:val="26"/>
          <w:lang w:eastAsia="x-none"/>
        </w:rPr>
        <w:t xml:space="preserve">nolikuma </w:t>
      </w:r>
      <w:r w:rsidR="00C742F2">
        <w:rPr>
          <w:rFonts w:ascii="Times New Roman" w:eastAsia="Times New Roman" w:hAnsi="Times New Roman" w:cs="Times New Roman"/>
          <w:bCs/>
          <w:sz w:val="24"/>
          <w:szCs w:val="26"/>
          <w:lang w:eastAsia="x-none"/>
        </w:rPr>
        <w:t>pielikums Nr.2)</w:t>
      </w:r>
      <w:r w:rsidR="0057483A" w:rsidRPr="00524C1F">
        <w:rPr>
          <w:rFonts w:ascii="Times New Roman" w:eastAsia="Times New Roman" w:hAnsi="Times New Roman" w:cs="Times New Roman"/>
          <w:bCs/>
          <w:sz w:val="24"/>
          <w:szCs w:val="26"/>
          <w:lang w:eastAsia="x-none"/>
        </w:rPr>
        <w:t>.</w:t>
      </w:r>
    </w:p>
    <w:p w:rsidR="0057483A" w:rsidRPr="00524C1F" w:rsidRDefault="000F3525" w:rsidP="00524C1F">
      <w:pPr>
        <w:numPr>
          <w:ilvl w:val="2"/>
          <w:numId w:val="0"/>
        </w:numPr>
        <w:spacing w:after="0" w:line="240" w:lineRule="auto"/>
        <w:ind w:left="1418" w:right="-1049" w:hanging="567"/>
        <w:jc w:val="both"/>
        <w:outlineLvl w:val="2"/>
        <w:rPr>
          <w:rFonts w:ascii="Times New Roman" w:eastAsia="Times New Roman" w:hAnsi="Times New Roman" w:cs="Times New Roman"/>
          <w:bCs/>
          <w:sz w:val="24"/>
          <w:szCs w:val="26"/>
          <w:lang w:eastAsia="x-none"/>
        </w:rPr>
      </w:pPr>
      <w:r w:rsidRPr="00524C1F">
        <w:rPr>
          <w:rFonts w:ascii="Times New Roman" w:eastAsia="Times New Roman" w:hAnsi="Times New Roman" w:cs="Times New Roman"/>
          <w:bCs/>
          <w:sz w:val="24"/>
          <w:szCs w:val="26"/>
          <w:lang w:eastAsia="x-none"/>
        </w:rPr>
        <w:t>3.</w:t>
      </w:r>
      <w:r w:rsidR="00524C1F" w:rsidRPr="00524C1F">
        <w:rPr>
          <w:rFonts w:ascii="Times New Roman" w:eastAsia="Times New Roman" w:hAnsi="Times New Roman" w:cs="Times New Roman"/>
          <w:bCs/>
          <w:sz w:val="24"/>
          <w:szCs w:val="26"/>
          <w:lang w:eastAsia="x-none"/>
        </w:rPr>
        <w:t>4</w:t>
      </w:r>
      <w:r w:rsidRPr="00524C1F">
        <w:rPr>
          <w:rFonts w:ascii="Times New Roman" w:eastAsia="Times New Roman" w:hAnsi="Times New Roman" w:cs="Times New Roman"/>
          <w:bCs/>
          <w:sz w:val="24"/>
          <w:szCs w:val="26"/>
          <w:lang w:eastAsia="x-none"/>
        </w:rPr>
        <w:t>.2.</w:t>
      </w:r>
      <w:r w:rsidR="00524C1F" w:rsidRPr="00524C1F">
        <w:rPr>
          <w:rFonts w:ascii="Times New Roman" w:eastAsia="Times New Roman" w:hAnsi="Times New Roman" w:cs="Times New Roman"/>
          <w:bCs/>
          <w:sz w:val="24"/>
          <w:szCs w:val="26"/>
          <w:lang w:eastAsia="x-none"/>
        </w:rPr>
        <w:t xml:space="preserve"> </w:t>
      </w:r>
      <w:r w:rsidR="0057483A" w:rsidRPr="00524C1F">
        <w:rPr>
          <w:rFonts w:ascii="Times New Roman" w:eastAsia="Times New Roman" w:hAnsi="Times New Roman" w:cs="Times New Roman"/>
          <w:bCs/>
          <w:sz w:val="24"/>
          <w:szCs w:val="26"/>
          <w:lang w:eastAsia="x-none"/>
        </w:rPr>
        <w:t>Piedāvāt</w:t>
      </w:r>
      <w:r w:rsidR="00524C1F" w:rsidRPr="00524C1F">
        <w:rPr>
          <w:rFonts w:ascii="Times New Roman" w:eastAsia="Times New Roman" w:hAnsi="Times New Roman" w:cs="Times New Roman"/>
          <w:bCs/>
          <w:sz w:val="24"/>
          <w:szCs w:val="26"/>
          <w:lang w:eastAsia="x-none"/>
        </w:rPr>
        <w:t>ā granulu apkures katla</w:t>
      </w:r>
      <w:r w:rsidR="0057483A" w:rsidRPr="00524C1F">
        <w:rPr>
          <w:rFonts w:ascii="Times New Roman" w:eastAsia="Times New Roman" w:hAnsi="Times New Roman" w:cs="Times New Roman"/>
          <w:bCs/>
          <w:sz w:val="24"/>
          <w:szCs w:val="26"/>
          <w:lang w:eastAsia="x-none"/>
        </w:rPr>
        <w:t xml:space="preserve"> piegādes, uzstādīšanas</w:t>
      </w:r>
      <w:r w:rsidR="00524C1F" w:rsidRPr="00524C1F">
        <w:rPr>
          <w:rFonts w:ascii="Times New Roman" w:eastAsia="Times New Roman" w:hAnsi="Times New Roman" w:cs="Times New Roman"/>
          <w:bCs/>
          <w:sz w:val="24"/>
          <w:szCs w:val="26"/>
          <w:lang w:eastAsia="x-none"/>
        </w:rPr>
        <w:t xml:space="preserve"> un</w:t>
      </w:r>
      <w:r w:rsidR="0057483A" w:rsidRPr="00524C1F">
        <w:rPr>
          <w:rFonts w:ascii="Times New Roman" w:eastAsia="Times New Roman" w:hAnsi="Times New Roman" w:cs="Times New Roman"/>
          <w:bCs/>
          <w:sz w:val="24"/>
          <w:szCs w:val="26"/>
          <w:lang w:eastAsia="x-none"/>
        </w:rPr>
        <w:t xml:space="preserve"> </w:t>
      </w:r>
      <w:r w:rsidR="00F13B42" w:rsidRPr="00524C1F">
        <w:rPr>
          <w:rFonts w:ascii="Times New Roman" w:eastAsia="Times New Roman" w:hAnsi="Times New Roman" w:cs="Times New Roman"/>
          <w:bCs/>
          <w:sz w:val="24"/>
          <w:szCs w:val="26"/>
          <w:lang w:eastAsia="x-none"/>
        </w:rPr>
        <w:t>pieslēgšanas</w:t>
      </w:r>
      <w:r w:rsidR="0057483A" w:rsidRPr="00524C1F">
        <w:rPr>
          <w:rFonts w:ascii="Times New Roman" w:eastAsia="Times New Roman" w:hAnsi="Times New Roman" w:cs="Times New Roman"/>
          <w:bCs/>
          <w:sz w:val="24"/>
          <w:szCs w:val="26"/>
          <w:lang w:eastAsia="x-none"/>
        </w:rPr>
        <w:t xml:space="preserve"> </w:t>
      </w:r>
      <w:r w:rsidR="00524C1F" w:rsidRPr="00524C1F">
        <w:rPr>
          <w:rFonts w:ascii="Times New Roman" w:eastAsia="Times New Roman" w:hAnsi="Times New Roman" w:cs="Times New Roman"/>
          <w:bCs/>
          <w:sz w:val="24"/>
          <w:szCs w:val="26"/>
          <w:lang w:eastAsia="x-none"/>
        </w:rPr>
        <w:t xml:space="preserve">kārtībai un </w:t>
      </w:r>
      <w:r w:rsidR="0057483A" w:rsidRPr="00524C1F">
        <w:rPr>
          <w:rFonts w:ascii="Times New Roman" w:eastAsia="Times New Roman" w:hAnsi="Times New Roman" w:cs="Times New Roman"/>
          <w:bCs/>
          <w:sz w:val="24"/>
          <w:szCs w:val="26"/>
          <w:lang w:eastAsia="x-none"/>
        </w:rPr>
        <w:t>termiņ</w:t>
      </w:r>
      <w:r w:rsidR="00524C1F" w:rsidRPr="00524C1F">
        <w:rPr>
          <w:rFonts w:ascii="Times New Roman" w:eastAsia="Times New Roman" w:hAnsi="Times New Roman" w:cs="Times New Roman"/>
          <w:bCs/>
          <w:sz w:val="24"/>
          <w:szCs w:val="26"/>
          <w:lang w:eastAsia="x-none"/>
        </w:rPr>
        <w:t>am</w:t>
      </w:r>
      <w:r w:rsidR="0057483A" w:rsidRPr="00524C1F">
        <w:rPr>
          <w:rFonts w:ascii="Times New Roman" w:eastAsia="Times New Roman" w:hAnsi="Times New Roman" w:cs="Times New Roman"/>
          <w:bCs/>
          <w:sz w:val="24"/>
          <w:szCs w:val="26"/>
          <w:lang w:eastAsia="x-none"/>
        </w:rPr>
        <w:t xml:space="preserve"> </w:t>
      </w:r>
      <w:r w:rsidR="00524C1F" w:rsidRPr="00524C1F">
        <w:rPr>
          <w:rFonts w:ascii="Times New Roman" w:eastAsia="Times New Roman" w:hAnsi="Times New Roman" w:cs="Times New Roman"/>
          <w:bCs/>
          <w:sz w:val="24"/>
          <w:szCs w:val="26"/>
          <w:lang w:eastAsia="x-none"/>
        </w:rPr>
        <w:t>jā</w:t>
      </w:r>
      <w:r w:rsidR="0057483A" w:rsidRPr="00524C1F">
        <w:rPr>
          <w:rFonts w:ascii="Times New Roman" w:eastAsia="Times New Roman" w:hAnsi="Times New Roman" w:cs="Times New Roman"/>
          <w:bCs/>
          <w:sz w:val="24"/>
          <w:szCs w:val="26"/>
          <w:lang w:eastAsia="x-none"/>
        </w:rPr>
        <w:t>atbilst tehniskajā specifikācijā no</w:t>
      </w:r>
      <w:r w:rsidR="00524C1F" w:rsidRPr="00524C1F">
        <w:rPr>
          <w:rFonts w:ascii="Times New Roman" w:eastAsia="Times New Roman" w:hAnsi="Times New Roman" w:cs="Times New Roman"/>
          <w:bCs/>
          <w:sz w:val="24"/>
          <w:szCs w:val="26"/>
          <w:lang w:eastAsia="x-none"/>
        </w:rPr>
        <w:t>teik</w:t>
      </w:r>
      <w:r w:rsidR="0057483A" w:rsidRPr="00524C1F">
        <w:rPr>
          <w:rFonts w:ascii="Times New Roman" w:eastAsia="Times New Roman" w:hAnsi="Times New Roman" w:cs="Times New Roman"/>
          <w:bCs/>
          <w:sz w:val="24"/>
          <w:szCs w:val="26"/>
          <w:lang w:eastAsia="x-none"/>
        </w:rPr>
        <w:t xml:space="preserve">tajām prasībām. </w:t>
      </w:r>
    </w:p>
    <w:p w:rsidR="0057483A" w:rsidRPr="00524C1F" w:rsidRDefault="000F3525" w:rsidP="00524C1F">
      <w:pPr>
        <w:numPr>
          <w:ilvl w:val="2"/>
          <w:numId w:val="0"/>
        </w:numPr>
        <w:spacing w:after="0" w:line="240" w:lineRule="auto"/>
        <w:ind w:left="1418" w:right="-1049" w:hanging="567"/>
        <w:jc w:val="both"/>
        <w:outlineLvl w:val="2"/>
        <w:rPr>
          <w:rFonts w:ascii="Times New Roman" w:eastAsia="Times New Roman" w:hAnsi="Times New Roman" w:cs="Times New Roman"/>
          <w:bCs/>
          <w:sz w:val="24"/>
          <w:szCs w:val="26"/>
          <w:lang w:eastAsia="x-none"/>
        </w:rPr>
      </w:pPr>
      <w:r w:rsidRPr="00524C1F">
        <w:rPr>
          <w:rFonts w:ascii="Times New Roman" w:eastAsia="Times New Roman" w:hAnsi="Times New Roman" w:cs="Times New Roman"/>
          <w:bCs/>
          <w:sz w:val="24"/>
          <w:szCs w:val="26"/>
          <w:lang w:eastAsia="x-none"/>
        </w:rPr>
        <w:t>3.</w:t>
      </w:r>
      <w:r w:rsidR="00524C1F">
        <w:rPr>
          <w:rFonts w:ascii="Times New Roman" w:eastAsia="Times New Roman" w:hAnsi="Times New Roman" w:cs="Times New Roman"/>
          <w:bCs/>
          <w:sz w:val="24"/>
          <w:szCs w:val="26"/>
          <w:lang w:eastAsia="x-none"/>
        </w:rPr>
        <w:t>4</w:t>
      </w:r>
      <w:r w:rsidRPr="00524C1F">
        <w:rPr>
          <w:rFonts w:ascii="Times New Roman" w:eastAsia="Times New Roman" w:hAnsi="Times New Roman" w:cs="Times New Roman"/>
          <w:bCs/>
          <w:sz w:val="24"/>
          <w:szCs w:val="26"/>
          <w:lang w:eastAsia="x-none"/>
        </w:rPr>
        <w:t>.3.</w:t>
      </w:r>
      <w:r w:rsidR="00524C1F">
        <w:rPr>
          <w:rFonts w:ascii="Times New Roman" w:eastAsia="Times New Roman" w:hAnsi="Times New Roman" w:cs="Times New Roman"/>
          <w:bCs/>
          <w:sz w:val="24"/>
          <w:szCs w:val="26"/>
          <w:lang w:eastAsia="x-none"/>
        </w:rPr>
        <w:t xml:space="preserve"> </w:t>
      </w:r>
      <w:r w:rsidR="0057483A" w:rsidRPr="00524C1F">
        <w:rPr>
          <w:rFonts w:ascii="Times New Roman" w:eastAsia="Times New Roman" w:hAnsi="Times New Roman" w:cs="Times New Roman"/>
          <w:bCs/>
          <w:sz w:val="24"/>
          <w:szCs w:val="26"/>
          <w:lang w:eastAsia="x-none"/>
        </w:rPr>
        <w:t>Piedāvāt</w:t>
      </w:r>
      <w:r w:rsidR="00524C1F">
        <w:rPr>
          <w:rFonts w:ascii="Times New Roman" w:eastAsia="Times New Roman" w:hAnsi="Times New Roman" w:cs="Times New Roman"/>
          <w:bCs/>
          <w:sz w:val="24"/>
          <w:szCs w:val="26"/>
          <w:lang w:eastAsia="x-none"/>
        </w:rPr>
        <w:t>ā</w:t>
      </w:r>
      <w:r w:rsidR="0057483A" w:rsidRPr="00524C1F">
        <w:rPr>
          <w:rFonts w:ascii="Times New Roman" w:eastAsia="Times New Roman" w:hAnsi="Times New Roman" w:cs="Times New Roman"/>
          <w:bCs/>
          <w:sz w:val="24"/>
          <w:szCs w:val="26"/>
          <w:lang w:eastAsia="x-none"/>
        </w:rPr>
        <w:t xml:space="preserve"> </w:t>
      </w:r>
      <w:r w:rsidR="00524C1F">
        <w:rPr>
          <w:rFonts w:ascii="Times New Roman" w:eastAsia="Times New Roman" w:hAnsi="Times New Roman" w:cs="Times New Roman"/>
          <w:bCs/>
          <w:sz w:val="24"/>
          <w:szCs w:val="26"/>
          <w:lang w:eastAsia="x-none"/>
        </w:rPr>
        <w:t xml:space="preserve">granulu apkures katla </w:t>
      </w:r>
      <w:r w:rsidR="0057483A" w:rsidRPr="00524C1F">
        <w:rPr>
          <w:rFonts w:ascii="Times New Roman" w:eastAsia="Times New Roman" w:hAnsi="Times New Roman" w:cs="Times New Roman"/>
          <w:bCs/>
          <w:sz w:val="24"/>
          <w:szCs w:val="26"/>
          <w:lang w:eastAsia="x-none"/>
        </w:rPr>
        <w:t>garantijas termiņ</w:t>
      </w:r>
      <w:r w:rsidR="00524C1F">
        <w:rPr>
          <w:rFonts w:ascii="Times New Roman" w:eastAsia="Times New Roman" w:hAnsi="Times New Roman" w:cs="Times New Roman"/>
          <w:bCs/>
          <w:sz w:val="24"/>
          <w:szCs w:val="26"/>
          <w:lang w:eastAsia="x-none"/>
        </w:rPr>
        <w:t>am</w:t>
      </w:r>
      <w:r w:rsidR="0057483A" w:rsidRPr="00524C1F">
        <w:rPr>
          <w:rFonts w:ascii="Times New Roman" w:eastAsia="Times New Roman" w:hAnsi="Times New Roman" w:cs="Times New Roman"/>
          <w:bCs/>
          <w:sz w:val="24"/>
          <w:szCs w:val="26"/>
          <w:lang w:eastAsia="x-none"/>
        </w:rPr>
        <w:t xml:space="preserve"> </w:t>
      </w:r>
      <w:r w:rsidR="00524C1F">
        <w:rPr>
          <w:rFonts w:ascii="Times New Roman" w:eastAsia="Times New Roman" w:hAnsi="Times New Roman" w:cs="Times New Roman"/>
          <w:bCs/>
          <w:sz w:val="24"/>
          <w:szCs w:val="26"/>
          <w:lang w:eastAsia="x-none"/>
        </w:rPr>
        <w:t>jā</w:t>
      </w:r>
      <w:r w:rsidR="0057483A" w:rsidRPr="00524C1F">
        <w:rPr>
          <w:rFonts w:ascii="Times New Roman" w:eastAsia="Times New Roman" w:hAnsi="Times New Roman" w:cs="Times New Roman"/>
          <w:bCs/>
          <w:sz w:val="24"/>
          <w:szCs w:val="26"/>
          <w:lang w:eastAsia="x-none"/>
        </w:rPr>
        <w:t xml:space="preserve">atbilst </w:t>
      </w:r>
      <w:r w:rsidR="00524C1F">
        <w:rPr>
          <w:rFonts w:ascii="Times New Roman" w:eastAsia="Times New Roman" w:hAnsi="Times New Roman" w:cs="Times New Roman"/>
          <w:bCs/>
          <w:sz w:val="24"/>
          <w:szCs w:val="26"/>
          <w:lang w:eastAsia="x-none"/>
        </w:rPr>
        <w:t>ie</w:t>
      </w:r>
      <w:r w:rsidR="0057483A" w:rsidRPr="00524C1F">
        <w:rPr>
          <w:rFonts w:ascii="Times New Roman" w:eastAsia="Times New Roman" w:hAnsi="Times New Roman" w:cs="Times New Roman"/>
          <w:bCs/>
          <w:sz w:val="24"/>
          <w:szCs w:val="26"/>
          <w:lang w:eastAsia="x-none"/>
        </w:rPr>
        <w:t>pirkuma no</w:t>
      </w:r>
      <w:r w:rsidR="00524C1F">
        <w:rPr>
          <w:rFonts w:ascii="Times New Roman" w:eastAsia="Times New Roman" w:hAnsi="Times New Roman" w:cs="Times New Roman"/>
          <w:bCs/>
          <w:sz w:val="24"/>
          <w:szCs w:val="26"/>
          <w:lang w:eastAsia="x-none"/>
        </w:rPr>
        <w:t>l</w:t>
      </w:r>
      <w:r w:rsidR="0057483A" w:rsidRPr="00524C1F">
        <w:rPr>
          <w:rFonts w:ascii="Times New Roman" w:eastAsia="Times New Roman" w:hAnsi="Times New Roman" w:cs="Times New Roman"/>
          <w:bCs/>
          <w:sz w:val="24"/>
          <w:szCs w:val="26"/>
          <w:lang w:eastAsia="x-none"/>
        </w:rPr>
        <w:t>ikum</w:t>
      </w:r>
      <w:r w:rsidR="00524C1F">
        <w:rPr>
          <w:rFonts w:ascii="Times New Roman" w:eastAsia="Times New Roman" w:hAnsi="Times New Roman" w:cs="Times New Roman"/>
          <w:bCs/>
          <w:sz w:val="24"/>
          <w:szCs w:val="26"/>
          <w:lang w:eastAsia="x-none"/>
        </w:rPr>
        <w:t>a 2.1.3</w:t>
      </w:r>
      <w:r w:rsidR="0057483A" w:rsidRPr="00524C1F">
        <w:rPr>
          <w:rFonts w:ascii="Times New Roman" w:eastAsia="Times New Roman" w:hAnsi="Times New Roman" w:cs="Times New Roman"/>
          <w:bCs/>
          <w:sz w:val="24"/>
          <w:szCs w:val="26"/>
          <w:lang w:eastAsia="x-none"/>
        </w:rPr>
        <w:t>.</w:t>
      </w:r>
      <w:r w:rsidR="00524C1F">
        <w:rPr>
          <w:rFonts w:ascii="Times New Roman" w:eastAsia="Times New Roman" w:hAnsi="Times New Roman" w:cs="Times New Roman"/>
          <w:bCs/>
          <w:sz w:val="24"/>
          <w:szCs w:val="26"/>
          <w:lang w:eastAsia="x-none"/>
        </w:rPr>
        <w:t>apakš</w:t>
      </w:r>
      <w:r w:rsidR="0057483A" w:rsidRPr="00524C1F">
        <w:rPr>
          <w:rFonts w:ascii="Times New Roman" w:eastAsia="Times New Roman" w:hAnsi="Times New Roman" w:cs="Times New Roman"/>
          <w:bCs/>
          <w:sz w:val="24"/>
          <w:szCs w:val="26"/>
          <w:lang w:eastAsia="x-none"/>
        </w:rPr>
        <w:t xml:space="preserve">punktā noteiktajam. </w:t>
      </w:r>
      <w:r w:rsidR="008D4679">
        <w:rPr>
          <w:rFonts w:ascii="Times New Roman" w:eastAsia="Times New Roman" w:hAnsi="Times New Roman" w:cs="Times New Roman"/>
          <w:bCs/>
          <w:sz w:val="24"/>
          <w:szCs w:val="26"/>
          <w:lang w:eastAsia="x-none"/>
        </w:rPr>
        <w:t>P</w:t>
      </w:r>
      <w:r w:rsidR="0057483A" w:rsidRPr="00524C1F">
        <w:rPr>
          <w:rFonts w:ascii="Times New Roman" w:eastAsia="Times New Roman" w:hAnsi="Times New Roman" w:cs="Times New Roman"/>
          <w:bCs/>
          <w:sz w:val="24"/>
          <w:szCs w:val="26"/>
          <w:lang w:eastAsia="x-none"/>
        </w:rPr>
        <w:t xml:space="preserve">iedāvāto garantijas termiņu </w:t>
      </w:r>
      <w:r w:rsidR="008D4679">
        <w:rPr>
          <w:rFonts w:ascii="Times New Roman" w:eastAsia="Times New Roman" w:hAnsi="Times New Roman" w:cs="Times New Roman"/>
          <w:bCs/>
          <w:sz w:val="24"/>
          <w:szCs w:val="26"/>
          <w:lang w:eastAsia="x-none"/>
        </w:rPr>
        <w:t>p</w:t>
      </w:r>
      <w:r w:rsidR="008D4679" w:rsidRPr="00524C1F">
        <w:rPr>
          <w:rFonts w:ascii="Times New Roman" w:eastAsia="Times New Roman" w:hAnsi="Times New Roman" w:cs="Times New Roman"/>
          <w:bCs/>
          <w:sz w:val="24"/>
          <w:szCs w:val="26"/>
          <w:lang w:eastAsia="x-none"/>
        </w:rPr>
        <w:t xml:space="preserve">retendents </w:t>
      </w:r>
      <w:r w:rsidR="0057483A" w:rsidRPr="00524C1F">
        <w:rPr>
          <w:rFonts w:ascii="Times New Roman" w:eastAsia="Times New Roman" w:hAnsi="Times New Roman" w:cs="Times New Roman"/>
          <w:bCs/>
          <w:sz w:val="24"/>
          <w:szCs w:val="26"/>
          <w:lang w:eastAsia="x-none"/>
        </w:rPr>
        <w:t xml:space="preserve">norāda </w:t>
      </w:r>
      <w:r w:rsidR="008D4679" w:rsidRPr="00524C1F">
        <w:rPr>
          <w:rFonts w:ascii="Times New Roman" w:eastAsia="Times New Roman" w:hAnsi="Times New Roman" w:cs="Times New Roman"/>
          <w:bCs/>
          <w:sz w:val="24"/>
          <w:szCs w:val="26"/>
          <w:lang w:eastAsia="x-none"/>
        </w:rPr>
        <w:t>sav</w:t>
      </w:r>
      <w:r w:rsidR="008D4679">
        <w:rPr>
          <w:rFonts w:ascii="Times New Roman" w:eastAsia="Times New Roman" w:hAnsi="Times New Roman" w:cs="Times New Roman"/>
          <w:bCs/>
          <w:sz w:val="24"/>
          <w:szCs w:val="26"/>
          <w:lang w:eastAsia="x-none"/>
        </w:rPr>
        <w:t>ā</w:t>
      </w:r>
      <w:r w:rsidR="008D4679" w:rsidRPr="00524C1F">
        <w:rPr>
          <w:rFonts w:ascii="Times New Roman" w:eastAsia="Times New Roman" w:hAnsi="Times New Roman" w:cs="Times New Roman"/>
          <w:bCs/>
          <w:sz w:val="24"/>
          <w:szCs w:val="26"/>
          <w:lang w:eastAsia="x-none"/>
        </w:rPr>
        <w:t xml:space="preserve"> </w:t>
      </w:r>
      <w:r w:rsidR="008D4679">
        <w:rPr>
          <w:rFonts w:ascii="Times New Roman" w:eastAsia="Times New Roman" w:hAnsi="Times New Roman" w:cs="Times New Roman"/>
          <w:bCs/>
          <w:sz w:val="24"/>
          <w:szCs w:val="26"/>
          <w:lang w:eastAsia="x-none"/>
        </w:rPr>
        <w:t>p</w:t>
      </w:r>
      <w:r w:rsidR="0057483A" w:rsidRPr="00524C1F">
        <w:rPr>
          <w:rFonts w:ascii="Times New Roman" w:eastAsia="Times New Roman" w:hAnsi="Times New Roman" w:cs="Times New Roman"/>
          <w:bCs/>
          <w:sz w:val="24"/>
          <w:szCs w:val="26"/>
          <w:lang w:eastAsia="x-none"/>
        </w:rPr>
        <w:t>ieteikumā (</w:t>
      </w:r>
      <w:r w:rsidR="008D4679">
        <w:rPr>
          <w:rFonts w:ascii="Times New Roman" w:eastAsia="Times New Roman" w:hAnsi="Times New Roman" w:cs="Times New Roman"/>
          <w:bCs/>
          <w:sz w:val="24"/>
          <w:szCs w:val="26"/>
          <w:lang w:eastAsia="x-none"/>
        </w:rPr>
        <w:t>nolikuma pielikums Nr.1</w:t>
      </w:r>
      <w:r w:rsidR="0057483A" w:rsidRPr="00524C1F">
        <w:rPr>
          <w:rFonts w:ascii="Times New Roman" w:eastAsia="Times New Roman" w:hAnsi="Times New Roman" w:cs="Times New Roman"/>
          <w:bCs/>
          <w:sz w:val="24"/>
          <w:szCs w:val="26"/>
          <w:lang w:eastAsia="x-none"/>
        </w:rPr>
        <w:t>).</w:t>
      </w:r>
    </w:p>
    <w:p w:rsidR="0057483A" w:rsidRPr="001D6CFF" w:rsidRDefault="000F3525" w:rsidP="001D6CFF">
      <w:pPr>
        <w:keepNext/>
        <w:numPr>
          <w:ilvl w:val="1"/>
          <w:numId w:val="0"/>
        </w:numPr>
        <w:spacing w:after="0" w:line="240" w:lineRule="auto"/>
        <w:ind w:right="-1049" w:firstLine="426"/>
        <w:jc w:val="both"/>
        <w:outlineLvl w:val="1"/>
        <w:rPr>
          <w:rFonts w:ascii="Times New Roman" w:eastAsia="Times New Roman" w:hAnsi="Times New Roman" w:cs="Times New Roman"/>
          <w:bCs/>
          <w:sz w:val="24"/>
          <w:szCs w:val="26"/>
          <w:lang w:eastAsia="x-none"/>
        </w:rPr>
      </w:pPr>
      <w:bookmarkStart w:id="92" w:name="_Toc524526732"/>
      <w:r w:rsidRPr="001D6CFF">
        <w:rPr>
          <w:rFonts w:ascii="Times New Roman" w:eastAsia="Times New Roman" w:hAnsi="Times New Roman" w:cs="Times New Roman"/>
          <w:bCs/>
          <w:sz w:val="24"/>
          <w:szCs w:val="26"/>
          <w:lang w:eastAsia="x-none"/>
        </w:rPr>
        <w:t>3.</w:t>
      </w:r>
      <w:r w:rsidR="001D6CFF" w:rsidRPr="001D6CFF">
        <w:rPr>
          <w:rFonts w:ascii="Times New Roman" w:eastAsia="Times New Roman" w:hAnsi="Times New Roman" w:cs="Times New Roman"/>
          <w:bCs/>
          <w:sz w:val="24"/>
          <w:szCs w:val="26"/>
          <w:lang w:eastAsia="x-none"/>
        </w:rPr>
        <w:t>5</w:t>
      </w:r>
      <w:r w:rsidRPr="001D6CFF">
        <w:rPr>
          <w:rFonts w:ascii="Times New Roman" w:eastAsia="Times New Roman" w:hAnsi="Times New Roman" w:cs="Times New Roman"/>
          <w:bCs/>
          <w:sz w:val="24"/>
          <w:szCs w:val="26"/>
          <w:lang w:eastAsia="x-none"/>
        </w:rPr>
        <w:t>.</w:t>
      </w:r>
      <w:r w:rsidR="001D6CFF" w:rsidRPr="001D6CFF">
        <w:rPr>
          <w:rFonts w:ascii="Times New Roman" w:eastAsia="Times New Roman" w:hAnsi="Times New Roman" w:cs="Times New Roman"/>
          <w:bCs/>
          <w:sz w:val="24"/>
          <w:szCs w:val="26"/>
          <w:lang w:eastAsia="x-none"/>
        </w:rPr>
        <w:t xml:space="preserve"> </w:t>
      </w:r>
      <w:r w:rsidR="0057483A" w:rsidRPr="001D6CFF">
        <w:rPr>
          <w:rFonts w:ascii="Times New Roman" w:eastAsia="Times New Roman" w:hAnsi="Times New Roman" w:cs="Times New Roman"/>
          <w:bCs/>
          <w:sz w:val="24"/>
          <w:szCs w:val="26"/>
          <w:u w:val="single"/>
          <w:lang w:eastAsia="x-none"/>
        </w:rPr>
        <w:t>Finanšu piedāvājums</w:t>
      </w:r>
      <w:bookmarkEnd w:id="92"/>
      <w:r w:rsidR="001D6CFF" w:rsidRPr="001D6CFF">
        <w:rPr>
          <w:rFonts w:ascii="Times New Roman" w:eastAsia="Times New Roman" w:hAnsi="Times New Roman" w:cs="Times New Roman"/>
          <w:bCs/>
          <w:sz w:val="24"/>
          <w:szCs w:val="26"/>
          <w:lang w:eastAsia="x-none"/>
        </w:rPr>
        <w:t>.</w:t>
      </w:r>
    </w:p>
    <w:p w:rsidR="0057483A" w:rsidRPr="00FD5691" w:rsidRDefault="000F3525" w:rsidP="001D6CFF">
      <w:pPr>
        <w:numPr>
          <w:ilvl w:val="2"/>
          <w:numId w:val="0"/>
        </w:numPr>
        <w:spacing w:after="0" w:line="240" w:lineRule="auto"/>
        <w:ind w:left="993" w:right="-1049" w:hanging="142"/>
        <w:jc w:val="both"/>
        <w:outlineLvl w:val="2"/>
        <w:rPr>
          <w:rFonts w:ascii="Times New Roman" w:eastAsia="Times New Roman" w:hAnsi="Times New Roman" w:cs="Times New Roman"/>
          <w:bCs/>
          <w:sz w:val="24"/>
          <w:szCs w:val="26"/>
          <w:lang w:eastAsia="x-none"/>
        </w:rPr>
      </w:pPr>
      <w:r w:rsidRPr="00524C1F">
        <w:rPr>
          <w:rFonts w:ascii="Times New Roman" w:eastAsia="Times New Roman" w:hAnsi="Times New Roman" w:cs="Times New Roman"/>
          <w:bCs/>
          <w:sz w:val="24"/>
          <w:szCs w:val="26"/>
          <w:lang w:eastAsia="x-none"/>
        </w:rPr>
        <w:t>3.</w:t>
      </w:r>
      <w:r w:rsidR="001D6CFF">
        <w:rPr>
          <w:rFonts w:ascii="Times New Roman" w:eastAsia="Times New Roman" w:hAnsi="Times New Roman" w:cs="Times New Roman"/>
          <w:bCs/>
          <w:sz w:val="24"/>
          <w:szCs w:val="26"/>
          <w:lang w:eastAsia="x-none"/>
        </w:rPr>
        <w:t>5</w:t>
      </w:r>
      <w:r w:rsidRPr="00524C1F">
        <w:rPr>
          <w:rFonts w:ascii="Times New Roman" w:eastAsia="Times New Roman" w:hAnsi="Times New Roman" w:cs="Times New Roman"/>
          <w:bCs/>
          <w:sz w:val="24"/>
          <w:szCs w:val="26"/>
          <w:lang w:eastAsia="x-none"/>
        </w:rPr>
        <w:t>.1.</w:t>
      </w:r>
      <w:r w:rsidR="001D6CFF">
        <w:rPr>
          <w:rFonts w:ascii="Times New Roman" w:eastAsia="Times New Roman" w:hAnsi="Times New Roman" w:cs="Times New Roman"/>
          <w:bCs/>
          <w:sz w:val="24"/>
          <w:szCs w:val="26"/>
          <w:lang w:eastAsia="x-none"/>
        </w:rPr>
        <w:t xml:space="preserve"> </w:t>
      </w:r>
      <w:r w:rsidR="0057483A" w:rsidRPr="00FD5691">
        <w:rPr>
          <w:rFonts w:ascii="Times New Roman" w:eastAsia="Times New Roman" w:hAnsi="Times New Roman" w:cs="Times New Roman"/>
          <w:bCs/>
          <w:sz w:val="24"/>
          <w:szCs w:val="26"/>
          <w:lang w:eastAsia="x-none"/>
        </w:rPr>
        <w:t xml:space="preserve">Piedāvātā </w:t>
      </w:r>
      <w:r w:rsidR="001D6CFF" w:rsidRPr="00FD5691">
        <w:rPr>
          <w:rFonts w:ascii="Times New Roman" w:eastAsia="Times New Roman" w:hAnsi="Times New Roman" w:cs="Times New Roman"/>
          <w:bCs/>
          <w:sz w:val="24"/>
          <w:szCs w:val="26"/>
          <w:lang w:eastAsia="x-none"/>
        </w:rPr>
        <w:t>līgum</w:t>
      </w:r>
      <w:r w:rsidR="0057483A" w:rsidRPr="00FD5691">
        <w:rPr>
          <w:rFonts w:ascii="Times New Roman" w:eastAsia="Times New Roman" w:hAnsi="Times New Roman" w:cs="Times New Roman"/>
          <w:bCs/>
          <w:sz w:val="24"/>
          <w:szCs w:val="26"/>
          <w:lang w:eastAsia="x-none"/>
        </w:rPr>
        <w:t xml:space="preserve">cena jānorāda </w:t>
      </w:r>
      <w:r w:rsidR="001D6CFF" w:rsidRPr="00FD5691">
        <w:rPr>
          <w:rFonts w:ascii="Times New Roman" w:eastAsia="Times New Roman" w:hAnsi="Times New Roman" w:cs="Times New Roman"/>
          <w:bCs/>
          <w:sz w:val="24"/>
          <w:szCs w:val="26"/>
          <w:lang w:eastAsia="x-none"/>
        </w:rPr>
        <w:t>p</w:t>
      </w:r>
      <w:r w:rsidR="0057483A" w:rsidRPr="00FD5691">
        <w:rPr>
          <w:rFonts w:ascii="Times New Roman" w:eastAsia="Times New Roman" w:hAnsi="Times New Roman" w:cs="Times New Roman"/>
          <w:bCs/>
          <w:sz w:val="24"/>
          <w:szCs w:val="26"/>
          <w:lang w:eastAsia="x-none"/>
        </w:rPr>
        <w:t>ieteikumā (</w:t>
      </w:r>
      <w:r w:rsidR="001D6CFF" w:rsidRPr="00FD5691">
        <w:rPr>
          <w:rFonts w:ascii="Times New Roman" w:eastAsia="Times New Roman" w:hAnsi="Times New Roman" w:cs="Times New Roman"/>
          <w:bCs/>
          <w:sz w:val="24"/>
          <w:szCs w:val="26"/>
          <w:lang w:eastAsia="x-none"/>
        </w:rPr>
        <w:t>nolikuma pielikums Nr.1</w:t>
      </w:r>
      <w:r w:rsidR="0057483A" w:rsidRPr="00FD5691">
        <w:rPr>
          <w:rFonts w:ascii="Times New Roman" w:eastAsia="Times New Roman" w:hAnsi="Times New Roman" w:cs="Times New Roman"/>
          <w:bCs/>
          <w:sz w:val="24"/>
          <w:szCs w:val="26"/>
          <w:lang w:eastAsia="x-none"/>
        </w:rPr>
        <w:t>).</w:t>
      </w:r>
    </w:p>
    <w:p w:rsidR="0057483A" w:rsidRPr="00FD5691" w:rsidRDefault="000F3525" w:rsidP="00FD5691">
      <w:pPr>
        <w:numPr>
          <w:ilvl w:val="2"/>
          <w:numId w:val="0"/>
        </w:numPr>
        <w:spacing w:after="0" w:line="240" w:lineRule="auto"/>
        <w:ind w:left="1418" w:right="-1049" w:hanging="567"/>
        <w:jc w:val="both"/>
        <w:outlineLvl w:val="2"/>
        <w:rPr>
          <w:rFonts w:ascii="Times New Roman" w:eastAsia="Times New Roman" w:hAnsi="Times New Roman" w:cs="Times New Roman"/>
          <w:bCs/>
          <w:sz w:val="24"/>
          <w:szCs w:val="26"/>
          <w:lang w:eastAsia="x-none"/>
        </w:rPr>
      </w:pPr>
      <w:r w:rsidRPr="00FD5691">
        <w:rPr>
          <w:rFonts w:ascii="Times New Roman" w:eastAsia="Times New Roman" w:hAnsi="Times New Roman" w:cs="Times New Roman"/>
          <w:bCs/>
          <w:sz w:val="24"/>
          <w:szCs w:val="26"/>
          <w:lang w:eastAsia="x-none"/>
        </w:rPr>
        <w:t>3.</w:t>
      </w:r>
      <w:r w:rsidR="001D6CFF" w:rsidRPr="00FD5691">
        <w:rPr>
          <w:rFonts w:ascii="Times New Roman" w:eastAsia="Times New Roman" w:hAnsi="Times New Roman" w:cs="Times New Roman"/>
          <w:bCs/>
          <w:sz w:val="24"/>
          <w:szCs w:val="26"/>
          <w:lang w:eastAsia="x-none"/>
        </w:rPr>
        <w:t>5</w:t>
      </w:r>
      <w:r w:rsidRPr="00FD5691">
        <w:rPr>
          <w:rFonts w:ascii="Times New Roman" w:eastAsia="Times New Roman" w:hAnsi="Times New Roman" w:cs="Times New Roman"/>
          <w:bCs/>
          <w:sz w:val="24"/>
          <w:szCs w:val="26"/>
          <w:lang w:eastAsia="x-none"/>
        </w:rPr>
        <w:t>.2.</w:t>
      </w:r>
      <w:r w:rsidR="001D6CFF" w:rsidRPr="00FD5691">
        <w:rPr>
          <w:rFonts w:ascii="Times New Roman" w:eastAsia="Times New Roman" w:hAnsi="Times New Roman" w:cs="Times New Roman"/>
          <w:bCs/>
          <w:sz w:val="24"/>
          <w:szCs w:val="26"/>
          <w:lang w:eastAsia="x-none"/>
        </w:rPr>
        <w:t xml:space="preserve"> </w:t>
      </w:r>
      <w:r w:rsidR="0057483A" w:rsidRPr="00FD5691">
        <w:rPr>
          <w:rFonts w:ascii="Times New Roman" w:eastAsia="Times New Roman" w:hAnsi="Times New Roman" w:cs="Times New Roman"/>
          <w:bCs/>
          <w:sz w:val="24"/>
          <w:szCs w:val="26"/>
          <w:lang w:eastAsia="x-none"/>
        </w:rPr>
        <w:t xml:space="preserve">Finanšu piedāvājumā </w:t>
      </w:r>
      <w:r w:rsidR="00F13B42" w:rsidRPr="00FD5691">
        <w:rPr>
          <w:rFonts w:ascii="Times New Roman" w:eastAsia="Times New Roman" w:hAnsi="Times New Roman" w:cs="Times New Roman"/>
          <w:bCs/>
          <w:sz w:val="24"/>
          <w:szCs w:val="26"/>
          <w:lang w:eastAsia="x-none"/>
        </w:rPr>
        <w:t>un tāmē</w:t>
      </w:r>
      <w:r w:rsidR="001D6CFF" w:rsidRPr="00FD5691">
        <w:rPr>
          <w:rFonts w:ascii="Times New Roman" w:eastAsia="Times New Roman" w:hAnsi="Times New Roman" w:cs="Times New Roman"/>
          <w:bCs/>
          <w:sz w:val="24"/>
          <w:szCs w:val="26"/>
          <w:lang w:eastAsia="x-none"/>
        </w:rPr>
        <w:t xml:space="preserve"> (saskaņā ar atsevišķu pielikumu </w:t>
      </w:r>
      <w:r w:rsidR="001D6CFF" w:rsidRPr="00FD5691">
        <w:rPr>
          <w:rFonts w:ascii="Times New Roman" w:eastAsia="Times New Roman" w:hAnsi="Times New Roman" w:cs="Times New Roman"/>
          <w:bCs/>
          <w:i/>
          <w:sz w:val="24"/>
          <w:szCs w:val="26"/>
          <w:lang w:eastAsia="x-none"/>
        </w:rPr>
        <w:t>Excel</w:t>
      </w:r>
      <w:r w:rsidR="001D6CFF" w:rsidRPr="00FD5691">
        <w:rPr>
          <w:rFonts w:ascii="Times New Roman" w:eastAsia="Times New Roman" w:hAnsi="Times New Roman" w:cs="Times New Roman"/>
          <w:bCs/>
          <w:sz w:val="24"/>
          <w:szCs w:val="26"/>
          <w:lang w:eastAsia="x-none"/>
        </w:rPr>
        <w:t>)</w:t>
      </w:r>
      <w:r w:rsidR="00F13B42" w:rsidRPr="00FD5691">
        <w:rPr>
          <w:rFonts w:ascii="Times New Roman" w:eastAsia="Times New Roman" w:hAnsi="Times New Roman" w:cs="Times New Roman"/>
          <w:bCs/>
          <w:sz w:val="24"/>
          <w:szCs w:val="26"/>
          <w:lang w:eastAsia="x-none"/>
        </w:rPr>
        <w:t xml:space="preserve"> </w:t>
      </w:r>
      <w:r w:rsidR="0057483A" w:rsidRPr="00FD5691">
        <w:rPr>
          <w:rFonts w:ascii="Times New Roman" w:eastAsia="Times New Roman" w:hAnsi="Times New Roman" w:cs="Times New Roman"/>
          <w:bCs/>
          <w:sz w:val="24"/>
          <w:szCs w:val="26"/>
          <w:lang w:eastAsia="x-none"/>
        </w:rPr>
        <w:t xml:space="preserve">norādītajai cenai ir jābūt </w:t>
      </w:r>
      <w:r w:rsidR="001D6CFF" w:rsidRPr="00FD5691">
        <w:rPr>
          <w:rFonts w:ascii="Times New Roman" w:eastAsia="Times New Roman" w:hAnsi="Times New Roman" w:cs="Times New Roman"/>
          <w:bCs/>
          <w:sz w:val="24"/>
          <w:szCs w:val="26"/>
          <w:lang w:eastAsia="x-none"/>
        </w:rPr>
        <w:t>izteik</w:t>
      </w:r>
      <w:r w:rsidR="0057483A" w:rsidRPr="00FD5691">
        <w:rPr>
          <w:rFonts w:ascii="Times New Roman" w:eastAsia="Times New Roman" w:hAnsi="Times New Roman" w:cs="Times New Roman"/>
          <w:bCs/>
          <w:sz w:val="24"/>
          <w:szCs w:val="26"/>
          <w:lang w:eastAsia="x-none"/>
        </w:rPr>
        <w:t xml:space="preserve">tai </w:t>
      </w:r>
      <w:proofErr w:type="spellStart"/>
      <w:r w:rsidR="0057483A" w:rsidRPr="00FD5691">
        <w:rPr>
          <w:rFonts w:ascii="Times New Roman" w:eastAsia="Times New Roman" w:hAnsi="Times New Roman" w:cs="Times New Roman"/>
          <w:bCs/>
          <w:i/>
          <w:sz w:val="24"/>
          <w:szCs w:val="26"/>
          <w:lang w:eastAsia="x-none"/>
        </w:rPr>
        <w:t>euro</w:t>
      </w:r>
      <w:proofErr w:type="spellEnd"/>
      <w:r w:rsidR="0057483A" w:rsidRPr="00FD5691">
        <w:rPr>
          <w:rFonts w:ascii="Times New Roman" w:eastAsia="Times New Roman" w:hAnsi="Times New Roman" w:cs="Times New Roman"/>
          <w:bCs/>
          <w:sz w:val="24"/>
          <w:szCs w:val="26"/>
          <w:lang w:eastAsia="x-none"/>
        </w:rPr>
        <w:t xml:space="preserve"> (EUR), aprēķinot to ar precizitāti divas zīmes aiz komata</w:t>
      </w:r>
      <w:r w:rsidR="001D6CFF" w:rsidRPr="00FD5691">
        <w:rPr>
          <w:rFonts w:ascii="Times New Roman" w:eastAsia="Times New Roman" w:hAnsi="Times New Roman" w:cs="Times New Roman"/>
          <w:bCs/>
          <w:sz w:val="24"/>
          <w:szCs w:val="26"/>
          <w:lang w:eastAsia="x-none"/>
        </w:rPr>
        <w:t>.</w:t>
      </w:r>
      <w:r w:rsidR="0057483A" w:rsidRPr="00FD5691">
        <w:rPr>
          <w:rFonts w:ascii="Times New Roman" w:eastAsia="Times New Roman" w:hAnsi="Times New Roman" w:cs="Times New Roman"/>
          <w:bCs/>
          <w:sz w:val="24"/>
          <w:szCs w:val="26"/>
          <w:lang w:eastAsia="x-none"/>
        </w:rPr>
        <w:t xml:space="preserve"> </w:t>
      </w:r>
      <w:r w:rsidR="001D6CFF" w:rsidRPr="00FD5691">
        <w:rPr>
          <w:rFonts w:ascii="Times New Roman" w:eastAsia="Times New Roman" w:hAnsi="Times New Roman" w:cs="Times New Roman"/>
          <w:bCs/>
          <w:sz w:val="24"/>
          <w:szCs w:val="26"/>
          <w:lang w:eastAsia="x-none"/>
        </w:rPr>
        <w:t>Cen</w:t>
      </w:r>
      <w:r w:rsidR="0057483A" w:rsidRPr="00FD5691">
        <w:rPr>
          <w:rFonts w:ascii="Times New Roman" w:eastAsia="Times New Roman" w:hAnsi="Times New Roman" w:cs="Times New Roman"/>
          <w:bCs/>
          <w:sz w:val="24"/>
          <w:szCs w:val="26"/>
          <w:lang w:eastAsia="x-none"/>
        </w:rPr>
        <w:t>ā jābūt ietvertiem visiem nodokļiem un nodevām, izņemot pievienotās vērtības nodokli. Cenā jābūt ietvert</w:t>
      </w:r>
      <w:r w:rsidR="00FD5691">
        <w:rPr>
          <w:rFonts w:ascii="Times New Roman" w:eastAsia="Times New Roman" w:hAnsi="Times New Roman" w:cs="Times New Roman"/>
          <w:bCs/>
          <w:sz w:val="24"/>
          <w:szCs w:val="26"/>
          <w:lang w:eastAsia="x-none"/>
        </w:rPr>
        <w:t>a</w:t>
      </w:r>
      <w:r w:rsidR="0057483A" w:rsidRPr="00FD5691">
        <w:rPr>
          <w:rFonts w:ascii="Times New Roman" w:eastAsia="Times New Roman" w:hAnsi="Times New Roman" w:cs="Times New Roman"/>
          <w:bCs/>
          <w:sz w:val="24"/>
          <w:szCs w:val="26"/>
          <w:lang w:eastAsia="x-none"/>
        </w:rPr>
        <w:t xml:space="preserve">m arī visām administrācijas, dokumentu sagatavošanas, saskaņošanas, </w:t>
      </w:r>
      <w:r w:rsidR="001D6CFF" w:rsidRPr="00FD5691">
        <w:rPr>
          <w:rFonts w:ascii="Times New Roman" w:eastAsia="Times New Roman" w:hAnsi="Times New Roman" w:cs="Times New Roman"/>
          <w:bCs/>
          <w:sz w:val="24"/>
          <w:szCs w:val="26"/>
          <w:lang w:eastAsia="x-none"/>
        </w:rPr>
        <w:t xml:space="preserve">granulu apkures katla </w:t>
      </w:r>
      <w:r w:rsidR="0057483A" w:rsidRPr="00FD5691">
        <w:rPr>
          <w:rFonts w:ascii="Times New Roman" w:eastAsia="Times New Roman" w:hAnsi="Times New Roman" w:cs="Times New Roman"/>
          <w:bCs/>
          <w:sz w:val="24"/>
          <w:szCs w:val="26"/>
          <w:lang w:eastAsia="x-none"/>
        </w:rPr>
        <w:t>transport</w:t>
      </w:r>
      <w:r w:rsidR="001D6CFF" w:rsidRPr="00FD5691">
        <w:rPr>
          <w:rFonts w:ascii="Times New Roman" w:eastAsia="Times New Roman" w:hAnsi="Times New Roman" w:cs="Times New Roman"/>
          <w:bCs/>
          <w:sz w:val="24"/>
          <w:szCs w:val="26"/>
          <w:lang w:eastAsia="x-none"/>
        </w:rPr>
        <w:t>ēšanas,</w:t>
      </w:r>
      <w:r w:rsidR="0057483A" w:rsidRPr="00FD5691">
        <w:rPr>
          <w:rFonts w:ascii="Times New Roman" w:eastAsia="Times New Roman" w:hAnsi="Times New Roman" w:cs="Times New Roman"/>
          <w:bCs/>
          <w:sz w:val="24"/>
          <w:szCs w:val="26"/>
          <w:lang w:eastAsia="x-none"/>
        </w:rPr>
        <w:t xml:space="preserve"> uzstādīšanas un </w:t>
      </w:r>
      <w:r w:rsidR="001D6CFF" w:rsidRPr="00FD5691">
        <w:rPr>
          <w:rFonts w:ascii="Times New Roman" w:eastAsia="Times New Roman" w:hAnsi="Times New Roman" w:cs="Times New Roman"/>
          <w:bCs/>
          <w:sz w:val="24"/>
          <w:szCs w:val="26"/>
          <w:lang w:eastAsia="x-none"/>
        </w:rPr>
        <w:t>pieslēg</w:t>
      </w:r>
      <w:r w:rsidR="0057483A" w:rsidRPr="00FD5691">
        <w:rPr>
          <w:rFonts w:ascii="Times New Roman" w:eastAsia="Times New Roman" w:hAnsi="Times New Roman" w:cs="Times New Roman"/>
          <w:bCs/>
          <w:sz w:val="24"/>
          <w:szCs w:val="26"/>
          <w:lang w:eastAsia="x-none"/>
        </w:rPr>
        <w:t xml:space="preserve">šanas izmaksām, ka </w:t>
      </w:r>
      <w:r w:rsidR="00FD5691" w:rsidRPr="00FD5691">
        <w:rPr>
          <w:rFonts w:ascii="Times New Roman" w:eastAsia="Times New Roman" w:hAnsi="Times New Roman" w:cs="Times New Roman"/>
          <w:bCs/>
          <w:sz w:val="24"/>
          <w:szCs w:val="26"/>
          <w:lang w:eastAsia="x-none"/>
        </w:rPr>
        <w:t>arī cit</w:t>
      </w:r>
      <w:r w:rsidR="00FD5691">
        <w:rPr>
          <w:rFonts w:ascii="Times New Roman" w:eastAsia="Times New Roman" w:hAnsi="Times New Roman" w:cs="Times New Roman"/>
          <w:bCs/>
          <w:sz w:val="24"/>
          <w:szCs w:val="26"/>
          <w:lang w:eastAsia="x-none"/>
        </w:rPr>
        <w:t>ā</w:t>
      </w:r>
      <w:r w:rsidR="00FD5691" w:rsidRPr="00FD5691">
        <w:rPr>
          <w:rFonts w:ascii="Times New Roman" w:eastAsia="Times New Roman" w:hAnsi="Times New Roman" w:cs="Times New Roman"/>
          <w:bCs/>
          <w:sz w:val="24"/>
          <w:szCs w:val="26"/>
          <w:lang w:eastAsia="x-none"/>
        </w:rPr>
        <w:t xml:space="preserve">m </w:t>
      </w:r>
      <w:r w:rsidR="0057483A" w:rsidRPr="00FD5691">
        <w:rPr>
          <w:rFonts w:ascii="Times New Roman" w:eastAsia="Times New Roman" w:hAnsi="Times New Roman" w:cs="Times New Roman"/>
          <w:bCs/>
          <w:sz w:val="24"/>
          <w:szCs w:val="26"/>
          <w:lang w:eastAsia="x-none"/>
        </w:rPr>
        <w:t>ar piegādi</w:t>
      </w:r>
      <w:r w:rsidR="00FD5691" w:rsidRPr="00FD5691">
        <w:rPr>
          <w:rFonts w:ascii="Times New Roman" w:eastAsia="Times New Roman" w:hAnsi="Times New Roman" w:cs="Times New Roman"/>
          <w:bCs/>
          <w:sz w:val="24"/>
          <w:szCs w:val="26"/>
          <w:lang w:eastAsia="x-none"/>
        </w:rPr>
        <w:t xml:space="preserve"> saistītām izmaksām</w:t>
      </w:r>
      <w:r w:rsidR="0057483A" w:rsidRPr="00FD5691">
        <w:rPr>
          <w:rFonts w:ascii="Times New Roman" w:eastAsia="Times New Roman" w:hAnsi="Times New Roman" w:cs="Times New Roman"/>
          <w:bCs/>
          <w:sz w:val="24"/>
          <w:szCs w:val="26"/>
          <w:lang w:eastAsia="x-none"/>
        </w:rPr>
        <w:t>.</w:t>
      </w:r>
    </w:p>
    <w:p w:rsidR="0057483A" w:rsidRPr="00787922" w:rsidRDefault="000F3525" w:rsidP="00787922">
      <w:pPr>
        <w:keepNext/>
        <w:spacing w:before="120" w:after="0" w:line="240" w:lineRule="auto"/>
        <w:ind w:left="340" w:right="-1050"/>
        <w:jc w:val="center"/>
        <w:outlineLvl w:val="0"/>
        <w:rPr>
          <w:rFonts w:ascii="Times New Roman" w:eastAsia="Times New Roman" w:hAnsi="Times New Roman" w:cs="Times New Roman"/>
          <w:bCs/>
          <w:sz w:val="24"/>
          <w:szCs w:val="24"/>
          <w:lang w:eastAsia="x-none"/>
        </w:rPr>
      </w:pPr>
      <w:bookmarkStart w:id="93" w:name="_Toc458703540"/>
      <w:bookmarkStart w:id="94" w:name="_Toc524526733"/>
      <w:bookmarkStart w:id="95" w:name="_Ref355787543"/>
      <w:r w:rsidRPr="00787922">
        <w:rPr>
          <w:rFonts w:ascii="Times New Roman" w:eastAsia="Times New Roman" w:hAnsi="Times New Roman" w:cs="Times New Roman"/>
          <w:bCs/>
          <w:sz w:val="24"/>
          <w:szCs w:val="24"/>
          <w:lang w:eastAsia="x-none"/>
        </w:rPr>
        <w:t xml:space="preserve">4. </w:t>
      </w:r>
      <w:r w:rsidR="0057483A" w:rsidRPr="00787922">
        <w:rPr>
          <w:rFonts w:ascii="Times New Roman" w:eastAsia="Times New Roman" w:hAnsi="Times New Roman" w:cs="Times New Roman"/>
          <w:bCs/>
          <w:sz w:val="24"/>
          <w:szCs w:val="24"/>
          <w:lang w:eastAsia="x-none"/>
        </w:rPr>
        <w:t>PIEDĀVĀJUMU VĒRTĒŠANA</w:t>
      </w:r>
      <w:bookmarkEnd w:id="93"/>
      <w:bookmarkEnd w:id="94"/>
    </w:p>
    <w:p w:rsidR="00787922" w:rsidRPr="00787922" w:rsidRDefault="000F3525" w:rsidP="00787922">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bookmarkStart w:id="96" w:name="_Toc360109532"/>
      <w:bookmarkStart w:id="97" w:name="_Toc458703541"/>
      <w:bookmarkStart w:id="98" w:name="_Toc524526734"/>
      <w:r w:rsidRPr="00787922">
        <w:rPr>
          <w:rFonts w:ascii="Times New Roman" w:eastAsia="Times New Roman" w:hAnsi="Times New Roman" w:cs="Times New Roman"/>
          <w:bCs/>
          <w:sz w:val="24"/>
          <w:szCs w:val="26"/>
          <w:lang w:eastAsia="x-none"/>
        </w:rPr>
        <w:t>4.1.</w:t>
      </w:r>
      <w:r w:rsidR="00787922" w:rsidRPr="00787922">
        <w:rPr>
          <w:rFonts w:ascii="Times New Roman" w:eastAsia="Times New Roman" w:hAnsi="Times New Roman" w:cs="Times New Roman"/>
          <w:bCs/>
          <w:sz w:val="24"/>
          <w:szCs w:val="26"/>
          <w:lang w:eastAsia="x-none"/>
        </w:rPr>
        <w:t xml:space="preserve"> Iepirkumu komisija piedāvājumu vērtēšanu veic slēgtās sēdēs šādos posmos:</w:t>
      </w:r>
    </w:p>
    <w:p w:rsidR="00787922" w:rsidRPr="00787922" w:rsidRDefault="00787922" w:rsidP="00787922">
      <w:pPr>
        <w:numPr>
          <w:ilvl w:val="3"/>
          <w:numId w:val="0"/>
        </w:numPr>
        <w:spacing w:after="0" w:line="240" w:lineRule="auto"/>
        <w:ind w:left="2127" w:right="-1050" w:hanging="1276"/>
        <w:jc w:val="both"/>
        <w:outlineLvl w:val="3"/>
        <w:rPr>
          <w:rFonts w:ascii="Times New Roman" w:eastAsia="Times New Roman" w:hAnsi="Times New Roman" w:cs="Times New Roman"/>
          <w:sz w:val="24"/>
          <w:szCs w:val="24"/>
        </w:rPr>
      </w:pPr>
      <w:r w:rsidRPr="00787922">
        <w:rPr>
          <w:rFonts w:ascii="Times New Roman" w:eastAsia="Times New Roman" w:hAnsi="Times New Roman" w:cs="Times New Roman"/>
          <w:sz w:val="24"/>
          <w:szCs w:val="24"/>
        </w:rPr>
        <w:t>4.1.1. piedāvājumu noformējuma pārbaude;</w:t>
      </w:r>
    </w:p>
    <w:p w:rsidR="00787922" w:rsidRPr="00787922" w:rsidRDefault="00787922" w:rsidP="00787922">
      <w:pPr>
        <w:numPr>
          <w:ilvl w:val="3"/>
          <w:numId w:val="0"/>
        </w:numPr>
        <w:tabs>
          <w:tab w:val="left" w:pos="709"/>
        </w:tabs>
        <w:spacing w:after="0" w:line="240" w:lineRule="auto"/>
        <w:ind w:left="2127" w:right="-1050" w:hanging="1276"/>
        <w:jc w:val="both"/>
        <w:outlineLvl w:val="3"/>
        <w:rPr>
          <w:rFonts w:ascii="Times New Roman" w:eastAsia="Times New Roman" w:hAnsi="Times New Roman" w:cs="Times New Roman"/>
          <w:sz w:val="24"/>
          <w:szCs w:val="24"/>
        </w:rPr>
      </w:pPr>
      <w:r w:rsidRPr="00787922">
        <w:rPr>
          <w:rFonts w:ascii="Times New Roman" w:eastAsia="Times New Roman" w:hAnsi="Times New Roman" w:cs="Times New Roman"/>
          <w:sz w:val="24"/>
          <w:szCs w:val="24"/>
        </w:rPr>
        <w:t>4.1.2. pretendentu atlase;</w:t>
      </w:r>
    </w:p>
    <w:p w:rsidR="00787922" w:rsidRPr="00787922" w:rsidRDefault="00787922" w:rsidP="00787922">
      <w:pPr>
        <w:numPr>
          <w:ilvl w:val="3"/>
          <w:numId w:val="0"/>
        </w:numPr>
        <w:spacing w:after="0" w:line="240" w:lineRule="auto"/>
        <w:ind w:left="2127" w:right="-1050" w:hanging="1276"/>
        <w:jc w:val="both"/>
        <w:outlineLvl w:val="3"/>
        <w:rPr>
          <w:rFonts w:ascii="Times New Roman" w:eastAsia="Times New Roman" w:hAnsi="Times New Roman" w:cs="Times New Roman"/>
          <w:sz w:val="24"/>
          <w:szCs w:val="24"/>
        </w:rPr>
      </w:pPr>
      <w:r w:rsidRPr="00787922">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Pr="0078792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tehnisko </w:t>
      </w:r>
      <w:r w:rsidRPr="00787922">
        <w:rPr>
          <w:rFonts w:ascii="Times New Roman" w:eastAsia="Times New Roman" w:hAnsi="Times New Roman" w:cs="Times New Roman"/>
          <w:sz w:val="24"/>
          <w:szCs w:val="24"/>
        </w:rPr>
        <w:t>piedāvājumu atbilstības pārbaude;</w:t>
      </w:r>
    </w:p>
    <w:p w:rsidR="00A64711" w:rsidRDefault="00787922" w:rsidP="00787922">
      <w:pPr>
        <w:numPr>
          <w:ilvl w:val="3"/>
          <w:numId w:val="0"/>
        </w:numPr>
        <w:spacing w:after="0" w:line="240" w:lineRule="auto"/>
        <w:ind w:left="2127" w:right="-1050" w:hanging="1276"/>
        <w:jc w:val="both"/>
        <w:outlineLvl w:val="3"/>
        <w:rPr>
          <w:rFonts w:ascii="Times New Roman" w:eastAsia="Times New Roman" w:hAnsi="Times New Roman" w:cs="Times New Roman"/>
          <w:sz w:val="24"/>
          <w:szCs w:val="24"/>
        </w:rPr>
      </w:pPr>
      <w:r w:rsidRPr="00787922">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1.</w:t>
      </w:r>
      <w:r w:rsidRPr="0078792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finanšu </w:t>
      </w:r>
      <w:r w:rsidRPr="00787922">
        <w:rPr>
          <w:rFonts w:ascii="Times New Roman" w:eastAsia="Times New Roman" w:hAnsi="Times New Roman" w:cs="Times New Roman"/>
          <w:sz w:val="24"/>
          <w:szCs w:val="24"/>
        </w:rPr>
        <w:t xml:space="preserve">piedāvājumu </w:t>
      </w:r>
      <w:r>
        <w:rPr>
          <w:rFonts w:ascii="Times New Roman" w:eastAsia="Times New Roman" w:hAnsi="Times New Roman" w:cs="Times New Roman"/>
          <w:sz w:val="24"/>
          <w:szCs w:val="24"/>
        </w:rPr>
        <w:t>atbilstības pārbaude;</w:t>
      </w:r>
    </w:p>
    <w:p w:rsidR="00787922" w:rsidRPr="00787922" w:rsidRDefault="00A64711" w:rsidP="00787922">
      <w:pPr>
        <w:numPr>
          <w:ilvl w:val="3"/>
          <w:numId w:val="0"/>
        </w:numPr>
        <w:spacing w:after="0" w:line="240" w:lineRule="auto"/>
        <w:ind w:left="2127" w:right="-1050" w:hanging="1276"/>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w:t>
      </w:r>
      <w:r w:rsidR="00691188">
        <w:rPr>
          <w:rFonts w:ascii="Times New Roman" w:eastAsia="Times New Roman" w:hAnsi="Times New Roman" w:cs="Times New Roman"/>
          <w:sz w:val="24"/>
          <w:szCs w:val="24"/>
        </w:rPr>
        <w:t xml:space="preserve">piedāvājuma izvēle </w:t>
      </w:r>
      <w:r w:rsidR="001204B7">
        <w:rPr>
          <w:rFonts w:ascii="Times New Roman" w:eastAsia="Times New Roman" w:hAnsi="Times New Roman" w:cs="Times New Roman"/>
          <w:sz w:val="24"/>
          <w:szCs w:val="24"/>
        </w:rPr>
        <w:t>saskaņā ar iepirkuma nolikumā noteikt</w:t>
      </w:r>
      <w:r w:rsidR="008A2B04">
        <w:rPr>
          <w:rFonts w:ascii="Times New Roman" w:eastAsia="Times New Roman" w:hAnsi="Times New Roman" w:cs="Times New Roman"/>
          <w:sz w:val="24"/>
          <w:szCs w:val="24"/>
        </w:rPr>
        <w:t>o</w:t>
      </w:r>
      <w:r w:rsidR="001204B7">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r</w:t>
      </w:r>
      <w:r w:rsidR="001204B7">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1204B7">
        <w:rPr>
          <w:rFonts w:ascii="Times New Roman" w:eastAsia="Times New Roman" w:hAnsi="Times New Roman" w:cs="Times New Roman"/>
          <w:sz w:val="24"/>
          <w:szCs w:val="24"/>
        </w:rPr>
        <w:t>ērij</w:t>
      </w:r>
      <w:r w:rsidR="008A2B04">
        <w:rPr>
          <w:rFonts w:ascii="Times New Roman" w:eastAsia="Times New Roman" w:hAnsi="Times New Roman" w:cs="Times New Roman"/>
          <w:sz w:val="24"/>
          <w:szCs w:val="24"/>
        </w:rPr>
        <w:t>u</w:t>
      </w:r>
      <w:r w:rsidR="001204B7">
        <w:rPr>
          <w:rFonts w:ascii="Times New Roman" w:eastAsia="Times New Roman" w:hAnsi="Times New Roman" w:cs="Times New Roman"/>
          <w:sz w:val="24"/>
          <w:szCs w:val="24"/>
        </w:rPr>
        <w:t xml:space="preserve">; </w:t>
      </w:r>
    </w:p>
    <w:p w:rsidR="00A34A5F" w:rsidRDefault="00787922" w:rsidP="007E0BA8">
      <w:pPr>
        <w:numPr>
          <w:ilvl w:val="3"/>
          <w:numId w:val="0"/>
        </w:numPr>
        <w:spacing w:after="0" w:line="240" w:lineRule="auto"/>
        <w:ind w:left="1418" w:right="-1050" w:hanging="567"/>
        <w:jc w:val="both"/>
        <w:outlineLvl w:val="3"/>
        <w:rPr>
          <w:rFonts w:ascii="Times New Roman" w:hAnsi="Times New Roman" w:cs="Times New Roman"/>
          <w:sz w:val="24"/>
          <w:szCs w:val="24"/>
        </w:rPr>
      </w:pPr>
      <w:r w:rsidRPr="00787922">
        <w:rPr>
          <w:rFonts w:ascii="Times New Roman" w:eastAsia="Times New Roman" w:hAnsi="Times New Roman" w:cs="Times New Roman"/>
          <w:sz w:val="24"/>
          <w:szCs w:val="24"/>
        </w:rPr>
        <w:t>4.</w:t>
      </w:r>
      <w:r w:rsidR="001204B7">
        <w:rPr>
          <w:rFonts w:ascii="Times New Roman" w:eastAsia="Times New Roman" w:hAnsi="Times New Roman" w:cs="Times New Roman"/>
          <w:sz w:val="24"/>
          <w:szCs w:val="24"/>
        </w:rPr>
        <w:t>1</w:t>
      </w:r>
      <w:r w:rsidRPr="00787922">
        <w:rPr>
          <w:rFonts w:ascii="Times New Roman" w:eastAsia="Times New Roman" w:hAnsi="Times New Roman" w:cs="Times New Roman"/>
          <w:sz w:val="24"/>
          <w:szCs w:val="24"/>
        </w:rPr>
        <w:t>.</w:t>
      </w:r>
      <w:r w:rsidR="001204B7">
        <w:rPr>
          <w:rFonts w:ascii="Times New Roman" w:eastAsia="Times New Roman" w:hAnsi="Times New Roman" w:cs="Times New Roman"/>
          <w:sz w:val="24"/>
          <w:szCs w:val="24"/>
        </w:rPr>
        <w:t>6</w:t>
      </w:r>
      <w:r w:rsidRPr="00787922">
        <w:rPr>
          <w:rFonts w:ascii="Times New Roman" w:eastAsia="Times New Roman" w:hAnsi="Times New Roman" w:cs="Times New Roman"/>
          <w:sz w:val="24"/>
          <w:szCs w:val="24"/>
        </w:rPr>
        <w:t>.</w:t>
      </w:r>
      <w:r w:rsidR="001204B7">
        <w:rPr>
          <w:rFonts w:ascii="Times New Roman" w:eastAsia="Times New Roman" w:hAnsi="Times New Roman" w:cs="Times New Roman"/>
          <w:sz w:val="24"/>
          <w:szCs w:val="24"/>
        </w:rPr>
        <w:t xml:space="preserve"> </w:t>
      </w:r>
      <w:r w:rsidR="00EC54D4" w:rsidRPr="00EC54D4">
        <w:rPr>
          <w:rFonts w:ascii="Times New Roman" w:hAnsi="Times New Roman" w:cs="Times New Roman"/>
          <w:sz w:val="24"/>
          <w:szCs w:val="24"/>
        </w:rPr>
        <w:t>pārbaud</w:t>
      </w:r>
      <w:r w:rsidR="00EC54D4">
        <w:rPr>
          <w:rFonts w:ascii="Times New Roman" w:hAnsi="Times New Roman" w:cs="Times New Roman"/>
          <w:sz w:val="24"/>
          <w:szCs w:val="24"/>
        </w:rPr>
        <w:t>es veikšana</w:t>
      </w:r>
      <w:r w:rsidR="00EC54D4" w:rsidRPr="00EC54D4">
        <w:rPr>
          <w:rFonts w:ascii="Times New Roman" w:eastAsia="Times New Roman" w:hAnsi="Times New Roman" w:cs="Times New Roman"/>
          <w:sz w:val="24"/>
          <w:szCs w:val="24"/>
        </w:rPr>
        <w:t xml:space="preserve"> </w:t>
      </w:r>
      <w:r w:rsidR="00EC54D4">
        <w:rPr>
          <w:rFonts w:ascii="Times New Roman" w:eastAsia="Times New Roman" w:hAnsi="Times New Roman" w:cs="Times New Roman"/>
          <w:sz w:val="24"/>
          <w:szCs w:val="24"/>
        </w:rPr>
        <w:t>PIL 9.panta devītajā daļā noteiktajā kārt</w:t>
      </w:r>
      <w:r w:rsidR="00EC54D4" w:rsidRPr="00EC54D4">
        <w:rPr>
          <w:rFonts w:ascii="Times New Roman" w:hAnsi="Times New Roman" w:cs="Times New Roman"/>
          <w:sz w:val="24"/>
          <w:szCs w:val="24"/>
        </w:rPr>
        <w:t>ī</w:t>
      </w:r>
      <w:r w:rsidR="00EC54D4">
        <w:rPr>
          <w:rFonts w:ascii="Times New Roman" w:hAnsi="Times New Roman" w:cs="Times New Roman"/>
          <w:sz w:val="24"/>
          <w:szCs w:val="24"/>
        </w:rPr>
        <w:t>bā</w:t>
      </w:r>
      <w:r w:rsidR="00EC54D4" w:rsidRPr="00EC54D4">
        <w:rPr>
          <w:rFonts w:ascii="Times New Roman" w:hAnsi="Times New Roman" w:cs="Times New Roman"/>
          <w:sz w:val="24"/>
          <w:szCs w:val="24"/>
        </w:rPr>
        <w:t xml:space="preserve"> </w:t>
      </w:r>
      <w:r w:rsidR="00EC54D4">
        <w:rPr>
          <w:rFonts w:ascii="Times New Roman" w:hAnsi="Times New Roman" w:cs="Times New Roman"/>
          <w:sz w:val="24"/>
          <w:szCs w:val="24"/>
        </w:rPr>
        <w:t xml:space="preserve">attiecībā uz </w:t>
      </w:r>
      <w:r w:rsidR="00EC54D4">
        <w:rPr>
          <w:rFonts w:ascii="Times New Roman" w:eastAsia="Times New Roman" w:hAnsi="Times New Roman" w:cs="Times New Roman"/>
          <w:sz w:val="24"/>
          <w:szCs w:val="24"/>
        </w:rPr>
        <w:t>pretendentu, kuram būtu piešķiramas līguma slēgšanas tiesības, v</w:t>
      </w:r>
      <w:r w:rsidR="00EC54D4" w:rsidRPr="00EC54D4">
        <w:rPr>
          <w:rFonts w:ascii="Times New Roman" w:hAnsi="Times New Roman" w:cs="Times New Roman"/>
          <w:sz w:val="24"/>
          <w:szCs w:val="24"/>
        </w:rPr>
        <w:t>ai t</w:t>
      </w:r>
      <w:r w:rsidR="00EC54D4">
        <w:rPr>
          <w:rFonts w:ascii="Times New Roman" w:hAnsi="Times New Roman" w:cs="Times New Roman"/>
          <w:sz w:val="24"/>
          <w:szCs w:val="24"/>
        </w:rPr>
        <w:t>a</w:t>
      </w:r>
      <w:r w:rsidR="00EC54D4" w:rsidRPr="00EC54D4">
        <w:rPr>
          <w:rFonts w:ascii="Times New Roman" w:hAnsi="Times New Roman" w:cs="Times New Roman"/>
          <w:sz w:val="24"/>
          <w:szCs w:val="24"/>
        </w:rPr>
        <w:t xml:space="preserve">s nav izslēdzams no dalības iepirkumā </w:t>
      </w:r>
      <w:r w:rsidR="00A34A5F">
        <w:rPr>
          <w:rFonts w:ascii="Times New Roman" w:hAnsi="Times New Roman" w:cs="Times New Roman"/>
          <w:sz w:val="24"/>
          <w:szCs w:val="24"/>
        </w:rPr>
        <w:t>PIL</w:t>
      </w:r>
      <w:r w:rsidR="00EC54D4" w:rsidRPr="00EC54D4">
        <w:rPr>
          <w:rFonts w:ascii="Times New Roman" w:hAnsi="Times New Roman" w:cs="Times New Roman"/>
          <w:sz w:val="24"/>
          <w:szCs w:val="24"/>
        </w:rPr>
        <w:t xml:space="preserve"> </w:t>
      </w:r>
      <w:r w:rsidR="00A34A5F">
        <w:rPr>
          <w:rFonts w:ascii="Times New Roman" w:hAnsi="Times New Roman" w:cs="Times New Roman"/>
          <w:sz w:val="24"/>
          <w:szCs w:val="24"/>
        </w:rPr>
        <w:t>9.</w:t>
      </w:r>
      <w:r w:rsidR="00EC54D4" w:rsidRPr="00EC54D4">
        <w:rPr>
          <w:rFonts w:ascii="Times New Roman" w:hAnsi="Times New Roman" w:cs="Times New Roman"/>
          <w:sz w:val="24"/>
          <w:szCs w:val="24"/>
        </w:rPr>
        <w:t>panta astotās daļas 1., 2., 4. vai 5.punktā minēto apstākļu dēļ</w:t>
      </w:r>
      <w:r w:rsidR="00A34A5F">
        <w:rPr>
          <w:rFonts w:ascii="Times New Roman" w:hAnsi="Times New Roman" w:cs="Times New Roman"/>
          <w:sz w:val="24"/>
          <w:szCs w:val="24"/>
        </w:rPr>
        <w:t>;</w:t>
      </w:r>
    </w:p>
    <w:p w:rsidR="00787922" w:rsidRPr="00787922" w:rsidRDefault="00A34A5F" w:rsidP="001204B7">
      <w:pPr>
        <w:numPr>
          <w:ilvl w:val="3"/>
          <w:numId w:val="0"/>
        </w:numPr>
        <w:spacing w:after="0" w:line="240" w:lineRule="auto"/>
        <w:ind w:left="2127" w:right="-1050" w:hanging="1276"/>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4.1.7. uzvarētajā noteikšana</w:t>
      </w:r>
      <w:r w:rsidR="007E0BA8" w:rsidRPr="007E0BA8">
        <w:rPr>
          <w:rFonts w:ascii="Times New Roman" w:eastAsia="Times New Roman" w:hAnsi="Times New Roman" w:cs="Times New Roman"/>
          <w:sz w:val="24"/>
          <w:szCs w:val="24"/>
        </w:rPr>
        <w:t xml:space="preserve"> </w:t>
      </w:r>
      <w:r w:rsidR="007E0BA8">
        <w:rPr>
          <w:rFonts w:ascii="Times New Roman" w:eastAsia="Times New Roman" w:hAnsi="Times New Roman" w:cs="Times New Roman"/>
          <w:sz w:val="24"/>
          <w:szCs w:val="24"/>
        </w:rPr>
        <w:t>iepirkumā</w:t>
      </w:r>
      <w:r w:rsidR="00787922" w:rsidRPr="00787922">
        <w:rPr>
          <w:rFonts w:ascii="Times New Roman" w:eastAsia="Times New Roman" w:hAnsi="Times New Roman" w:cs="Times New Roman"/>
          <w:sz w:val="24"/>
          <w:szCs w:val="24"/>
        </w:rPr>
        <w:t>.</w:t>
      </w:r>
    </w:p>
    <w:p w:rsidR="0057483A" w:rsidRPr="007E0BA8" w:rsidRDefault="000F3525" w:rsidP="000D217A">
      <w:pPr>
        <w:keepNext/>
        <w:numPr>
          <w:ilvl w:val="1"/>
          <w:numId w:val="0"/>
        </w:numPr>
        <w:spacing w:after="0" w:line="240" w:lineRule="auto"/>
        <w:ind w:right="-1050"/>
        <w:jc w:val="both"/>
        <w:outlineLvl w:val="1"/>
        <w:rPr>
          <w:rFonts w:ascii="Times New Roman" w:eastAsia="Times New Roman" w:hAnsi="Times New Roman" w:cs="Times New Roman"/>
          <w:bCs/>
          <w:sz w:val="24"/>
          <w:szCs w:val="26"/>
          <w:lang w:eastAsia="x-none"/>
        </w:rPr>
      </w:pPr>
      <w:bookmarkStart w:id="99" w:name="_Toc360109534"/>
      <w:bookmarkStart w:id="100" w:name="_Toc415041821"/>
      <w:bookmarkStart w:id="101" w:name="_Toc458703543"/>
      <w:bookmarkStart w:id="102" w:name="_Toc524526736"/>
      <w:bookmarkEnd w:id="96"/>
      <w:bookmarkEnd w:id="97"/>
      <w:bookmarkEnd w:id="98"/>
      <w:r w:rsidRPr="007E0BA8">
        <w:rPr>
          <w:rFonts w:ascii="Times New Roman" w:eastAsia="Times New Roman" w:hAnsi="Times New Roman" w:cs="Times New Roman"/>
          <w:bCs/>
          <w:sz w:val="24"/>
          <w:szCs w:val="26"/>
          <w:lang w:eastAsia="x-none"/>
        </w:rPr>
        <w:t>4.</w:t>
      </w:r>
      <w:r w:rsidR="007E0BA8" w:rsidRPr="007E0BA8">
        <w:rPr>
          <w:rFonts w:ascii="Times New Roman" w:eastAsia="Times New Roman" w:hAnsi="Times New Roman" w:cs="Times New Roman"/>
          <w:bCs/>
          <w:sz w:val="24"/>
          <w:szCs w:val="26"/>
          <w:lang w:eastAsia="x-none"/>
        </w:rPr>
        <w:t>2</w:t>
      </w:r>
      <w:r w:rsidRPr="007E0BA8">
        <w:rPr>
          <w:rFonts w:ascii="Times New Roman" w:eastAsia="Times New Roman" w:hAnsi="Times New Roman" w:cs="Times New Roman"/>
          <w:bCs/>
          <w:sz w:val="24"/>
          <w:szCs w:val="26"/>
          <w:lang w:eastAsia="x-none"/>
        </w:rPr>
        <w:t>.</w:t>
      </w:r>
      <w:r w:rsidR="007E0BA8" w:rsidRPr="007E0BA8">
        <w:rPr>
          <w:rFonts w:ascii="Times New Roman" w:eastAsia="Times New Roman" w:hAnsi="Times New Roman" w:cs="Times New Roman"/>
          <w:bCs/>
          <w:sz w:val="24"/>
          <w:szCs w:val="26"/>
          <w:lang w:eastAsia="x-none"/>
        </w:rPr>
        <w:t xml:space="preserve"> </w:t>
      </w:r>
      <w:r w:rsidR="0057483A" w:rsidRPr="007E0BA8">
        <w:rPr>
          <w:rFonts w:ascii="Times New Roman" w:eastAsia="Times New Roman" w:hAnsi="Times New Roman" w:cs="Times New Roman"/>
          <w:bCs/>
          <w:sz w:val="24"/>
          <w:szCs w:val="26"/>
          <w:u w:val="single"/>
          <w:lang w:eastAsia="x-none"/>
        </w:rPr>
        <w:t>Piedāvājumu noformējuma pārbaude</w:t>
      </w:r>
      <w:bookmarkEnd w:id="99"/>
      <w:bookmarkEnd w:id="100"/>
      <w:bookmarkEnd w:id="101"/>
      <w:bookmarkEnd w:id="102"/>
      <w:r w:rsidR="007E0BA8" w:rsidRPr="007E0BA8">
        <w:rPr>
          <w:rFonts w:ascii="Times New Roman" w:eastAsia="Times New Roman" w:hAnsi="Times New Roman" w:cs="Times New Roman"/>
          <w:bCs/>
          <w:sz w:val="24"/>
          <w:szCs w:val="26"/>
          <w:lang w:eastAsia="x-none"/>
        </w:rPr>
        <w:t>.</w:t>
      </w:r>
    </w:p>
    <w:p w:rsidR="0057483A" w:rsidRPr="007E0BA8" w:rsidRDefault="00453971"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7E0BA8">
        <w:rPr>
          <w:rFonts w:ascii="Times New Roman" w:eastAsia="Times New Roman" w:hAnsi="Times New Roman" w:cs="Times New Roman"/>
          <w:bCs/>
          <w:sz w:val="24"/>
          <w:szCs w:val="26"/>
          <w:lang w:eastAsia="x-none"/>
        </w:rPr>
        <w:t>4.</w:t>
      </w:r>
      <w:r w:rsidR="007E0BA8" w:rsidRPr="007E0BA8">
        <w:rPr>
          <w:rFonts w:ascii="Times New Roman" w:eastAsia="Times New Roman" w:hAnsi="Times New Roman" w:cs="Times New Roman"/>
          <w:bCs/>
          <w:sz w:val="24"/>
          <w:szCs w:val="26"/>
          <w:lang w:eastAsia="x-none"/>
        </w:rPr>
        <w:t>2</w:t>
      </w:r>
      <w:r w:rsidRPr="007E0BA8">
        <w:rPr>
          <w:rFonts w:ascii="Times New Roman" w:eastAsia="Times New Roman" w:hAnsi="Times New Roman" w:cs="Times New Roman"/>
          <w:bCs/>
          <w:sz w:val="24"/>
          <w:szCs w:val="26"/>
          <w:lang w:eastAsia="x-none"/>
        </w:rPr>
        <w:t>.1.</w:t>
      </w:r>
      <w:r w:rsidR="007E0BA8" w:rsidRPr="007E0BA8">
        <w:rPr>
          <w:rFonts w:ascii="Times New Roman" w:eastAsia="Times New Roman" w:hAnsi="Times New Roman" w:cs="Times New Roman"/>
          <w:bCs/>
          <w:sz w:val="24"/>
          <w:szCs w:val="26"/>
          <w:lang w:eastAsia="x-none"/>
        </w:rPr>
        <w:t xml:space="preserve"> </w:t>
      </w:r>
      <w:r w:rsidR="0057483A" w:rsidRPr="007E0BA8">
        <w:rPr>
          <w:rFonts w:ascii="Times New Roman" w:eastAsia="Times New Roman" w:hAnsi="Times New Roman" w:cs="Times New Roman"/>
          <w:bCs/>
          <w:sz w:val="24"/>
          <w:szCs w:val="26"/>
          <w:lang w:eastAsia="x-none"/>
        </w:rPr>
        <w:t>Iepirkum</w:t>
      </w:r>
      <w:r w:rsidR="007E0BA8">
        <w:rPr>
          <w:rFonts w:ascii="Times New Roman" w:eastAsia="Times New Roman" w:hAnsi="Times New Roman" w:cs="Times New Roman"/>
          <w:bCs/>
          <w:sz w:val="24"/>
          <w:szCs w:val="26"/>
          <w:lang w:eastAsia="x-none"/>
        </w:rPr>
        <w:t>u</w:t>
      </w:r>
      <w:r w:rsidR="0057483A" w:rsidRPr="007E0BA8">
        <w:rPr>
          <w:rFonts w:ascii="Times New Roman" w:eastAsia="Times New Roman" w:hAnsi="Times New Roman" w:cs="Times New Roman"/>
          <w:bCs/>
          <w:sz w:val="24"/>
          <w:szCs w:val="26"/>
          <w:lang w:eastAsia="x-none"/>
        </w:rPr>
        <w:t xml:space="preserve"> komisija </w:t>
      </w:r>
      <w:r w:rsidR="007E0BA8" w:rsidRPr="007E0BA8">
        <w:rPr>
          <w:rFonts w:ascii="Times New Roman" w:eastAsia="Times New Roman" w:hAnsi="Times New Roman" w:cs="Times New Roman"/>
          <w:bCs/>
          <w:sz w:val="24"/>
          <w:szCs w:val="26"/>
          <w:lang w:eastAsia="x-none"/>
        </w:rPr>
        <w:t xml:space="preserve">pārbauda, vai iesniegtie </w:t>
      </w:r>
      <w:r w:rsidR="0057483A" w:rsidRPr="007E0BA8">
        <w:rPr>
          <w:rFonts w:ascii="Times New Roman" w:eastAsia="Times New Roman" w:hAnsi="Times New Roman" w:cs="Times New Roman"/>
          <w:bCs/>
          <w:sz w:val="24"/>
          <w:szCs w:val="26"/>
          <w:lang w:eastAsia="x-none"/>
        </w:rPr>
        <w:t>piedāvājum</w:t>
      </w:r>
      <w:r w:rsidR="007E0BA8" w:rsidRPr="007E0BA8">
        <w:rPr>
          <w:rFonts w:ascii="Times New Roman" w:eastAsia="Times New Roman" w:hAnsi="Times New Roman" w:cs="Times New Roman"/>
          <w:bCs/>
          <w:sz w:val="24"/>
          <w:szCs w:val="26"/>
          <w:lang w:eastAsia="x-none"/>
        </w:rPr>
        <w:t>i</w:t>
      </w:r>
      <w:r w:rsidR="0057483A" w:rsidRPr="007E0BA8">
        <w:rPr>
          <w:rFonts w:ascii="Times New Roman" w:eastAsia="Times New Roman" w:hAnsi="Times New Roman" w:cs="Times New Roman"/>
          <w:bCs/>
          <w:sz w:val="24"/>
          <w:szCs w:val="26"/>
          <w:lang w:eastAsia="x-none"/>
        </w:rPr>
        <w:t xml:space="preserve"> atbilst </w:t>
      </w:r>
      <w:r w:rsidR="007E0BA8" w:rsidRPr="007E0BA8">
        <w:rPr>
          <w:rFonts w:ascii="Times New Roman" w:eastAsia="Times New Roman" w:hAnsi="Times New Roman" w:cs="Times New Roman"/>
          <w:bCs/>
          <w:sz w:val="24"/>
          <w:szCs w:val="26"/>
          <w:lang w:eastAsia="x-none"/>
        </w:rPr>
        <w:t>i</w:t>
      </w:r>
      <w:r w:rsidR="0057483A" w:rsidRPr="007E0BA8">
        <w:rPr>
          <w:rFonts w:ascii="Times New Roman" w:eastAsia="Times New Roman" w:hAnsi="Times New Roman" w:cs="Times New Roman"/>
          <w:bCs/>
          <w:sz w:val="24"/>
          <w:szCs w:val="26"/>
          <w:lang w:eastAsia="x-none"/>
        </w:rPr>
        <w:t>epirkuma no</w:t>
      </w:r>
      <w:r w:rsidR="007E0BA8" w:rsidRPr="007E0BA8">
        <w:rPr>
          <w:rFonts w:ascii="Times New Roman" w:eastAsia="Times New Roman" w:hAnsi="Times New Roman" w:cs="Times New Roman"/>
          <w:bCs/>
          <w:sz w:val="24"/>
          <w:szCs w:val="26"/>
          <w:lang w:eastAsia="x-none"/>
        </w:rPr>
        <w:t>l</w:t>
      </w:r>
      <w:r w:rsidR="0057483A" w:rsidRPr="007E0BA8">
        <w:rPr>
          <w:rFonts w:ascii="Times New Roman" w:eastAsia="Times New Roman" w:hAnsi="Times New Roman" w:cs="Times New Roman"/>
          <w:bCs/>
          <w:sz w:val="24"/>
          <w:szCs w:val="26"/>
          <w:lang w:eastAsia="x-none"/>
        </w:rPr>
        <w:t>ikum</w:t>
      </w:r>
      <w:r w:rsidR="007E0BA8" w:rsidRPr="007E0BA8">
        <w:rPr>
          <w:rFonts w:ascii="Times New Roman" w:eastAsia="Times New Roman" w:hAnsi="Times New Roman" w:cs="Times New Roman"/>
          <w:bCs/>
          <w:sz w:val="24"/>
          <w:szCs w:val="26"/>
          <w:lang w:eastAsia="x-none"/>
        </w:rPr>
        <w:t>a</w:t>
      </w:r>
      <w:r w:rsidR="0057483A" w:rsidRPr="007E0BA8">
        <w:rPr>
          <w:rFonts w:ascii="Times New Roman" w:eastAsia="Times New Roman" w:hAnsi="Times New Roman" w:cs="Times New Roman"/>
          <w:bCs/>
          <w:sz w:val="24"/>
          <w:szCs w:val="26"/>
          <w:lang w:eastAsia="x-none"/>
        </w:rPr>
        <w:t xml:space="preserve"> </w:t>
      </w:r>
      <w:r w:rsidRPr="007E0BA8">
        <w:rPr>
          <w:rFonts w:ascii="Times New Roman" w:eastAsia="Times New Roman" w:hAnsi="Times New Roman" w:cs="Times New Roman"/>
          <w:bCs/>
          <w:sz w:val="24"/>
          <w:szCs w:val="26"/>
          <w:lang w:eastAsia="x-none"/>
        </w:rPr>
        <w:t>1.5.</w:t>
      </w:r>
      <w:r w:rsidR="0057483A" w:rsidRPr="007E0BA8">
        <w:rPr>
          <w:rFonts w:ascii="Times New Roman" w:eastAsia="Times New Roman" w:hAnsi="Times New Roman" w:cs="Times New Roman"/>
          <w:bCs/>
          <w:sz w:val="24"/>
          <w:szCs w:val="26"/>
          <w:lang w:eastAsia="x-none"/>
        </w:rPr>
        <w:t xml:space="preserve">punktā noteiktajām </w:t>
      </w:r>
      <w:r w:rsidR="007E0BA8" w:rsidRPr="007E0BA8">
        <w:rPr>
          <w:rFonts w:ascii="Times New Roman" w:eastAsia="Times New Roman" w:hAnsi="Times New Roman" w:cs="Times New Roman"/>
          <w:bCs/>
          <w:sz w:val="24"/>
          <w:szCs w:val="26"/>
          <w:lang w:eastAsia="x-none"/>
        </w:rPr>
        <w:t xml:space="preserve">noformēšanas </w:t>
      </w:r>
      <w:r w:rsidR="0057483A" w:rsidRPr="007E0BA8">
        <w:rPr>
          <w:rFonts w:ascii="Times New Roman" w:eastAsia="Times New Roman" w:hAnsi="Times New Roman" w:cs="Times New Roman"/>
          <w:bCs/>
          <w:sz w:val="24"/>
          <w:szCs w:val="26"/>
          <w:lang w:eastAsia="x-none"/>
        </w:rPr>
        <w:t>prasībām</w:t>
      </w:r>
      <w:r w:rsidR="007E0BA8" w:rsidRPr="007E0BA8">
        <w:rPr>
          <w:rFonts w:ascii="Times New Roman" w:eastAsia="Times New Roman" w:hAnsi="Times New Roman" w:cs="Times New Roman"/>
          <w:bCs/>
          <w:sz w:val="24"/>
          <w:szCs w:val="26"/>
          <w:lang w:eastAsia="x-none"/>
        </w:rPr>
        <w:t>.</w:t>
      </w:r>
    </w:p>
    <w:p w:rsidR="0057483A" w:rsidRPr="007E0BA8" w:rsidRDefault="00453971"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7E0BA8">
        <w:rPr>
          <w:rFonts w:ascii="Times New Roman" w:eastAsia="Times New Roman" w:hAnsi="Times New Roman" w:cs="Times New Roman"/>
          <w:bCs/>
          <w:sz w:val="24"/>
          <w:szCs w:val="26"/>
          <w:lang w:eastAsia="x-none"/>
        </w:rPr>
        <w:t>4.</w:t>
      </w:r>
      <w:r w:rsidR="007E0BA8" w:rsidRPr="007E0BA8">
        <w:rPr>
          <w:rFonts w:ascii="Times New Roman" w:eastAsia="Times New Roman" w:hAnsi="Times New Roman" w:cs="Times New Roman"/>
          <w:bCs/>
          <w:sz w:val="24"/>
          <w:szCs w:val="26"/>
          <w:lang w:eastAsia="x-none"/>
        </w:rPr>
        <w:t>2</w:t>
      </w:r>
      <w:r w:rsidRPr="007E0BA8">
        <w:rPr>
          <w:rFonts w:ascii="Times New Roman" w:eastAsia="Times New Roman" w:hAnsi="Times New Roman" w:cs="Times New Roman"/>
          <w:bCs/>
          <w:sz w:val="24"/>
          <w:szCs w:val="26"/>
          <w:lang w:eastAsia="x-none"/>
        </w:rPr>
        <w:t>.2.</w:t>
      </w:r>
      <w:r w:rsidR="007E0BA8" w:rsidRPr="007E0BA8">
        <w:rPr>
          <w:rFonts w:ascii="Times New Roman" w:eastAsia="Times New Roman" w:hAnsi="Times New Roman" w:cs="Times New Roman"/>
          <w:bCs/>
          <w:sz w:val="24"/>
          <w:szCs w:val="26"/>
          <w:lang w:eastAsia="x-none"/>
        </w:rPr>
        <w:t xml:space="preserve"> </w:t>
      </w:r>
      <w:r w:rsidR="0057483A" w:rsidRPr="007E0BA8">
        <w:rPr>
          <w:rFonts w:ascii="Times New Roman" w:eastAsia="Times New Roman" w:hAnsi="Times New Roman" w:cs="Times New Roman"/>
          <w:bCs/>
          <w:sz w:val="24"/>
          <w:szCs w:val="26"/>
          <w:lang w:eastAsia="x-none"/>
        </w:rPr>
        <w:t>Ja piedāvājums neatbilst kādai piedāvājum</w:t>
      </w:r>
      <w:r w:rsidR="007E0BA8">
        <w:rPr>
          <w:rFonts w:ascii="Times New Roman" w:eastAsia="Times New Roman" w:hAnsi="Times New Roman" w:cs="Times New Roman"/>
          <w:bCs/>
          <w:sz w:val="24"/>
          <w:szCs w:val="26"/>
          <w:lang w:eastAsia="x-none"/>
        </w:rPr>
        <w:t>a</w:t>
      </w:r>
      <w:r w:rsidR="0057483A" w:rsidRPr="007E0BA8">
        <w:rPr>
          <w:rFonts w:ascii="Times New Roman" w:eastAsia="Times New Roman" w:hAnsi="Times New Roman" w:cs="Times New Roman"/>
          <w:bCs/>
          <w:sz w:val="24"/>
          <w:szCs w:val="26"/>
          <w:lang w:eastAsia="x-none"/>
        </w:rPr>
        <w:t xml:space="preserve"> noformē</w:t>
      </w:r>
      <w:r w:rsidR="007E0BA8">
        <w:rPr>
          <w:rFonts w:ascii="Times New Roman" w:eastAsia="Times New Roman" w:hAnsi="Times New Roman" w:cs="Times New Roman"/>
          <w:bCs/>
          <w:sz w:val="24"/>
          <w:szCs w:val="26"/>
          <w:lang w:eastAsia="x-none"/>
        </w:rPr>
        <w:t xml:space="preserve">šanas </w:t>
      </w:r>
      <w:r w:rsidR="0057483A" w:rsidRPr="007E0BA8">
        <w:rPr>
          <w:rFonts w:ascii="Times New Roman" w:eastAsia="Times New Roman" w:hAnsi="Times New Roman" w:cs="Times New Roman"/>
          <w:bCs/>
          <w:sz w:val="24"/>
          <w:szCs w:val="26"/>
          <w:lang w:eastAsia="x-none"/>
        </w:rPr>
        <w:t>prasīb</w:t>
      </w:r>
      <w:r w:rsidR="007E0BA8">
        <w:rPr>
          <w:rFonts w:ascii="Times New Roman" w:eastAsia="Times New Roman" w:hAnsi="Times New Roman" w:cs="Times New Roman"/>
          <w:bCs/>
          <w:sz w:val="24"/>
          <w:szCs w:val="26"/>
          <w:lang w:eastAsia="x-none"/>
        </w:rPr>
        <w:t>ai</w:t>
      </w:r>
      <w:r w:rsidR="0057483A" w:rsidRPr="007E0BA8">
        <w:rPr>
          <w:rFonts w:ascii="Times New Roman" w:eastAsia="Times New Roman" w:hAnsi="Times New Roman" w:cs="Times New Roman"/>
          <w:bCs/>
          <w:sz w:val="24"/>
          <w:szCs w:val="26"/>
          <w:lang w:eastAsia="x-none"/>
        </w:rPr>
        <w:t xml:space="preserve">, </w:t>
      </w:r>
      <w:r w:rsidR="007E0BA8">
        <w:rPr>
          <w:rFonts w:ascii="Times New Roman" w:eastAsia="Times New Roman" w:hAnsi="Times New Roman" w:cs="Times New Roman"/>
          <w:bCs/>
          <w:sz w:val="24"/>
          <w:szCs w:val="26"/>
          <w:lang w:eastAsia="x-none"/>
        </w:rPr>
        <w:t>i</w:t>
      </w:r>
      <w:r w:rsidR="0057483A" w:rsidRPr="007E0BA8">
        <w:rPr>
          <w:rFonts w:ascii="Times New Roman" w:eastAsia="Times New Roman" w:hAnsi="Times New Roman" w:cs="Times New Roman"/>
          <w:bCs/>
          <w:sz w:val="24"/>
          <w:szCs w:val="26"/>
          <w:lang w:eastAsia="x-none"/>
        </w:rPr>
        <w:t>epirkum</w:t>
      </w:r>
      <w:r w:rsidR="007E0BA8">
        <w:rPr>
          <w:rFonts w:ascii="Times New Roman" w:eastAsia="Times New Roman" w:hAnsi="Times New Roman" w:cs="Times New Roman"/>
          <w:bCs/>
          <w:sz w:val="24"/>
          <w:szCs w:val="26"/>
          <w:lang w:eastAsia="x-none"/>
        </w:rPr>
        <w:t>u</w:t>
      </w:r>
      <w:r w:rsidR="0057483A" w:rsidRPr="007E0BA8">
        <w:rPr>
          <w:rFonts w:ascii="Times New Roman" w:eastAsia="Times New Roman" w:hAnsi="Times New Roman" w:cs="Times New Roman"/>
          <w:bCs/>
          <w:sz w:val="24"/>
          <w:szCs w:val="26"/>
          <w:lang w:eastAsia="x-none"/>
        </w:rPr>
        <w:t xml:space="preserve"> komisija var lemt par attiecīgā piedāvājuma tālāku izskatīšanu.</w:t>
      </w:r>
    </w:p>
    <w:p w:rsidR="0057483A" w:rsidRPr="00E40BA3" w:rsidRDefault="00453971" w:rsidP="000D217A">
      <w:pPr>
        <w:keepNext/>
        <w:numPr>
          <w:ilvl w:val="1"/>
          <w:numId w:val="0"/>
        </w:numPr>
        <w:spacing w:after="0" w:line="240" w:lineRule="auto"/>
        <w:ind w:right="-1050"/>
        <w:jc w:val="both"/>
        <w:outlineLvl w:val="1"/>
        <w:rPr>
          <w:rFonts w:ascii="Times New Roman" w:eastAsia="Times New Roman" w:hAnsi="Times New Roman" w:cs="Times New Roman"/>
          <w:bCs/>
          <w:sz w:val="24"/>
          <w:szCs w:val="26"/>
          <w:lang w:eastAsia="x-none"/>
        </w:rPr>
      </w:pPr>
      <w:bookmarkStart w:id="103" w:name="_Toc524526737"/>
      <w:r w:rsidRPr="00E40BA3">
        <w:rPr>
          <w:rFonts w:ascii="Times New Roman" w:eastAsia="Times New Roman" w:hAnsi="Times New Roman" w:cs="Times New Roman"/>
          <w:bCs/>
          <w:sz w:val="24"/>
          <w:szCs w:val="26"/>
          <w:lang w:eastAsia="x-none"/>
        </w:rPr>
        <w:t>4.</w:t>
      </w:r>
      <w:r w:rsidR="00E40BA3" w:rsidRPr="00E40BA3">
        <w:rPr>
          <w:rFonts w:ascii="Times New Roman" w:eastAsia="Times New Roman" w:hAnsi="Times New Roman" w:cs="Times New Roman"/>
          <w:bCs/>
          <w:sz w:val="24"/>
          <w:szCs w:val="26"/>
          <w:lang w:eastAsia="x-none"/>
        </w:rPr>
        <w:t>3</w:t>
      </w:r>
      <w:r w:rsidRPr="00E40BA3">
        <w:rPr>
          <w:rFonts w:ascii="Times New Roman" w:eastAsia="Times New Roman" w:hAnsi="Times New Roman" w:cs="Times New Roman"/>
          <w:bCs/>
          <w:sz w:val="24"/>
          <w:szCs w:val="26"/>
          <w:lang w:eastAsia="x-none"/>
        </w:rPr>
        <w:t>.</w:t>
      </w:r>
      <w:r w:rsidR="00E40BA3" w:rsidRPr="00E40BA3">
        <w:rPr>
          <w:rFonts w:ascii="Times New Roman" w:eastAsia="Times New Roman" w:hAnsi="Times New Roman" w:cs="Times New Roman"/>
          <w:bCs/>
          <w:sz w:val="24"/>
          <w:szCs w:val="26"/>
          <w:lang w:eastAsia="x-none"/>
        </w:rPr>
        <w:t xml:space="preserve"> </w:t>
      </w:r>
      <w:r w:rsidR="0057483A" w:rsidRPr="00E40BA3">
        <w:rPr>
          <w:rFonts w:ascii="Times New Roman" w:eastAsia="Times New Roman" w:hAnsi="Times New Roman" w:cs="Times New Roman"/>
          <w:bCs/>
          <w:sz w:val="24"/>
          <w:szCs w:val="26"/>
          <w:u w:val="single"/>
          <w:lang w:eastAsia="x-none"/>
        </w:rPr>
        <w:t>Pretendent</w:t>
      </w:r>
      <w:r w:rsidR="00E40BA3" w:rsidRPr="00E40BA3">
        <w:rPr>
          <w:rFonts w:ascii="Times New Roman" w:eastAsia="Times New Roman" w:hAnsi="Times New Roman" w:cs="Times New Roman"/>
          <w:bCs/>
          <w:sz w:val="24"/>
          <w:szCs w:val="26"/>
          <w:u w:val="single"/>
          <w:lang w:eastAsia="x-none"/>
        </w:rPr>
        <w:t>u</w:t>
      </w:r>
      <w:r w:rsidR="0057483A" w:rsidRPr="00E40BA3">
        <w:rPr>
          <w:rFonts w:ascii="Times New Roman" w:eastAsia="Times New Roman" w:hAnsi="Times New Roman" w:cs="Times New Roman"/>
          <w:bCs/>
          <w:sz w:val="24"/>
          <w:szCs w:val="26"/>
          <w:u w:val="single"/>
          <w:lang w:eastAsia="x-none"/>
        </w:rPr>
        <w:t xml:space="preserve"> atlase</w:t>
      </w:r>
      <w:bookmarkEnd w:id="103"/>
      <w:r w:rsidR="00E40BA3" w:rsidRPr="00E40BA3">
        <w:rPr>
          <w:rFonts w:ascii="Times New Roman" w:eastAsia="Times New Roman" w:hAnsi="Times New Roman" w:cs="Times New Roman"/>
          <w:bCs/>
          <w:sz w:val="24"/>
          <w:szCs w:val="26"/>
          <w:lang w:eastAsia="x-none"/>
        </w:rPr>
        <w:t>.</w:t>
      </w:r>
    </w:p>
    <w:p w:rsidR="0057483A" w:rsidRPr="007E0BA8" w:rsidRDefault="00453971"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7E0BA8">
        <w:rPr>
          <w:rFonts w:ascii="Times New Roman" w:eastAsia="Times New Roman" w:hAnsi="Times New Roman" w:cs="Times New Roman"/>
          <w:bCs/>
          <w:sz w:val="24"/>
          <w:szCs w:val="26"/>
          <w:lang w:eastAsia="x-none"/>
        </w:rPr>
        <w:t>4.</w:t>
      </w:r>
      <w:r w:rsidR="00E40BA3">
        <w:rPr>
          <w:rFonts w:ascii="Times New Roman" w:eastAsia="Times New Roman" w:hAnsi="Times New Roman" w:cs="Times New Roman"/>
          <w:bCs/>
          <w:sz w:val="24"/>
          <w:szCs w:val="26"/>
          <w:lang w:eastAsia="x-none"/>
        </w:rPr>
        <w:t>3</w:t>
      </w:r>
      <w:r w:rsidRPr="007E0BA8">
        <w:rPr>
          <w:rFonts w:ascii="Times New Roman" w:eastAsia="Times New Roman" w:hAnsi="Times New Roman" w:cs="Times New Roman"/>
          <w:bCs/>
          <w:sz w:val="24"/>
          <w:szCs w:val="26"/>
          <w:lang w:eastAsia="x-none"/>
        </w:rPr>
        <w:t>.1.</w:t>
      </w:r>
      <w:r w:rsidR="00E40BA3">
        <w:rPr>
          <w:rFonts w:ascii="Times New Roman" w:eastAsia="Times New Roman" w:hAnsi="Times New Roman" w:cs="Times New Roman"/>
          <w:bCs/>
          <w:sz w:val="24"/>
          <w:szCs w:val="26"/>
          <w:lang w:eastAsia="x-none"/>
        </w:rPr>
        <w:t xml:space="preserve"> </w:t>
      </w:r>
      <w:r w:rsidR="0057483A" w:rsidRPr="007E0BA8">
        <w:rPr>
          <w:rFonts w:ascii="Times New Roman" w:eastAsia="Times New Roman" w:hAnsi="Times New Roman" w:cs="Times New Roman"/>
          <w:bCs/>
          <w:sz w:val="24"/>
          <w:szCs w:val="26"/>
          <w:lang w:eastAsia="x-none"/>
        </w:rPr>
        <w:t>Iepirkum</w:t>
      </w:r>
      <w:r w:rsidR="00E40BA3">
        <w:rPr>
          <w:rFonts w:ascii="Times New Roman" w:eastAsia="Times New Roman" w:hAnsi="Times New Roman" w:cs="Times New Roman"/>
          <w:bCs/>
          <w:sz w:val="24"/>
          <w:szCs w:val="26"/>
          <w:lang w:eastAsia="x-none"/>
        </w:rPr>
        <w:t>u</w:t>
      </w:r>
      <w:r w:rsidR="0057483A" w:rsidRPr="007E0BA8">
        <w:rPr>
          <w:rFonts w:ascii="Times New Roman" w:eastAsia="Times New Roman" w:hAnsi="Times New Roman" w:cs="Times New Roman"/>
          <w:bCs/>
          <w:sz w:val="24"/>
          <w:szCs w:val="26"/>
          <w:lang w:eastAsia="x-none"/>
        </w:rPr>
        <w:t xml:space="preserve"> komisija pārbaud</w:t>
      </w:r>
      <w:r w:rsidR="00E40BA3">
        <w:rPr>
          <w:rFonts w:ascii="Times New Roman" w:eastAsia="Times New Roman" w:hAnsi="Times New Roman" w:cs="Times New Roman"/>
          <w:bCs/>
          <w:sz w:val="24"/>
          <w:szCs w:val="26"/>
          <w:lang w:eastAsia="x-none"/>
        </w:rPr>
        <w:t>a</w:t>
      </w:r>
      <w:r w:rsidR="0057483A" w:rsidRPr="007E0BA8">
        <w:rPr>
          <w:rFonts w:ascii="Times New Roman" w:eastAsia="Times New Roman" w:hAnsi="Times New Roman" w:cs="Times New Roman"/>
          <w:bCs/>
          <w:sz w:val="24"/>
          <w:szCs w:val="26"/>
          <w:lang w:eastAsia="x-none"/>
        </w:rPr>
        <w:t xml:space="preserve"> </w:t>
      </w:r>
      <w:r w:rsidR="00E40BA3">
        <w:rPr>
          <w:rFonts w:ascii="Times New Roman" w:eastAsia="Times New Roman" w:hAnsi="Times New Roman" w:cs="Times New Roman"/>
          <w:bCs/>
          <w:sz w:val="24"/>
          <w:szCs w:val="26"/>
          <w:lang w:eastAsia="x-none"/>
        </w:rPr>
        <w:t xml:space="preserve">katra </w:t>
      </w:r>
      <w:r w:rsidR="0057483A" w:rsidRPr="007E0BA8">
        <w:rPr>
          <w:rFonts w:ascii="Times New Roman" w:eastAsia="Times New Roman" w:hAnsi="Times New Roman" w:cs="Times New Roman"/>
          <w:bCs/>
          <w:sz w:val="24"/>
          <w:szCs w:val="26"/>
          <w:lang w:eastAsia="x-none"/>
        </w:rPr>
        <w:t xml:space="preserve">pretendenta atbilstību </w:t>
      </w:r>
      <w:r w:rsidR="00E40BA3">
        <w:rPr>
          <w:rFonts w:ascii="Times New Roman" w:eastAsia="Times New Roman" w:hAnsi="Times New Roman" w:cs="Times New Roman"/>
          <w:bCs/>
          <w:sz w:val="24"/>
          <w:szCs w:val="26"/>
          <w:lang w:eastAsia="x-none"/>
        </w:rPr>
        <w:t>i</w:t>
      </w:r>
      <w:r w:rsidR="0057483A" w:rsidRPr="007E0BA8">
        <w:rPr>
          <w:rFonts w:ascii="Times New Roman" w:eastAsia="Times New Roman" w:hAnsi="Times New Roman" w:cs="Times New Roman"/>
          <w:bCs/>
          <w:sz w:val="24"/>
          <w:szCs w:val="26"/>
          <w:lang w:eastAsia="x-none"/>
        </w:rPr>
        <w:t>epirkuma no</w:t>
      </w:r>
      <w:r w:rsidR="00E40BA3">
        <w:rPr>
          <w:rFonts w:ascii="Times New Roman" w:eastAsia="Times New Roman" w:hAnsi="Times New Roman" w:cs="Times New Roman"/>
          <w:bCs/>
          <w:sz w:val="24"/>
          <w:szCs w:val="26"/>
          <w:lang w:eastAsia="x-none"/>
        </w:rPr>
        <w:t>l</w:t>
      </w:r>
      <w:r w:rsidR="0057483A" w:rsidRPr="007E0BA8">
        <w:rPr>
          <w:rFonts w:ascii="Times New Roman" w:eastAsia="Times New Roman" w:hAnsi="Times New Roman" w:cs="Times New Roman"/>
          <w:bCs/>
          <w:sz w:val="24"/>
          <w:szCs w:val="26"/>
          <w:lang w:eastAsia="x-none"/>
        </w:rPr>
        <w:t>ikum</w:t>
      </w:r>
      <w:r w:rsidR="00E40BA3">
        <w:rPr>
          <w:rFonts w:ascii="Times New Roman" w:eastAsia="Times New Roman" w:hAnsi="Times New Roman" w:cs="Times New Roman"/>
          <w:bCs/>
          <w:sz w:val="24"/>
          <w:szCs w:val="26"/>
          <w:lang w:eastAsia="x-none"/>
        </w:rPr>
        <w:t>a</w:t>
      </w:r>
      <w:r w:rsidRPr="007E0BA8">
        <w:rPr>
          <w:rFonts w:ascii="Times New Roman" w:eastAsia="Times New Roman" w:hAnsi="Times New Roman" w:cs="Times New Roman"/>
          <w:bCs/>
          <w:sz w:val="24"/>
          <w:szCs w:val="26"/>
          <w:lang w:eastAsia="x-none"/>
        </w:rPr>
        <w:t xml:space="preserve"> 3</w:t>
      </w:r>
      <w:r w:rsidR="0057483A" w:rsidRPr="007E0BA8">
        <w:rPr>
          <w:rFonts w:ascii="Times New Roman" w:eastAsia="Times New Roman" w:hAnsi="Times New Roman" w:cs="Times New Roman"/>
          <w:bCs/>
          <w:sz w:val="24"/>
          <w:szCs w:val="26"/>
          <w:lang w:eastAsia="x-none"/>
        </w:rPr>
        <w:t>.</w:t>
      </w:r>
      <w:r w:rsidR="00E40BA3">
        <w:rPr>
          <w:rFonts w:ascii="Times New Roman" w:eastAsia="Times New Roman" w:hAnsi="Times New Roman" w:cs="Times New Roman"/>
          <w:bCs/>
          <w:sz w:val="24"/>
          <w:szCs w:val="26"/>
          <w:lang w:eastAsia="x-none"/>
        </w:rPr>
        <w:t>1.</w:t>
      </w:r>
      <w:r w:rsidR="0057483A" w:rsidRPr="007E0BA8">
        <w:rPr>
          <w:rFonts w:ascii="Times New Roman" w:eastAsia="Times New Roman" w:hAnsi="Times New Roman" w:cs="Times New Roman"/>
          <w:bCs/>
          <w:sz w:val="24"/>
          <w:szCs w:val="26"/>
          <w:lang w:eastAsia="x-none"/>
        </w:rPr>
        <w:t xml:space="preserve">punktā </w:t>
      </w:r>
      <w:r w:rsidR="00E40BA3">
        <w:rPr>
          <w:rFonts w:ascii="Times New Roman" w:eastAsia="Times New Roman" w:hAnsi="Times New Roman" w:cs="Times New Roman"/>
          <w:bCs/>
          <w:sz w:val="24"/>
          <w:szCs w:val="26"/>
          <w:lang w:eastAsia="x-none"/>
        </w:rPr>
        <w:t>izvirzītajām</w:t>
      </w:r>
      <w:r w:rsidR="0057483A" w:rsidRPr="007E0BA8">
        <w:rPr>
          <w:rFonts w:ascii="Times New Roman" w:eastAsia="Times New Roman" w:hAnsi="Times New Roman" w:cs="Times New Roman"/>
          <w:bCs/>
          <w:sz w:val="24"/>
          <w:szCs w:val="26"/>
          <w:lang w:eastAsia="x-none"/>
        </w:rPr>
        <w:t xml:space="preserve"> prasībām.</w:t>
      </w:r>
    </w:p>
    <w:p w:rsidR="0057483A" w:rsidRPr="007E0BA8" w:rsidRDefault="00453971"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7E0BA8">
        <w:rPr>
          <w:rFonts w:ascii="Times New Roman" w:eastAsia="Times New Roman" w:hAnsi="Times New Roman" w:cs="Times New Roman"/>
          <w:bCs/>
          <w:sz w:val="24"/>
          <w:szCs w:val="26"/>
          <w:lang w:eastAsia="x-none"/>
        </w:rPr>
        <w:t>4.</w:t>
      </w:r>
      <w:r w:rsidR="00E40BA3">
        <w:rPr>
          <w:rFonts w:ascii="Times New Roman" w:eastAsia="Times New Roman" w:hAnsi="Times New Roman" w:cs="Times New Roman"/>
          <w:bCs/>
          <w:sz w:val="24"/>
          <w:szCs w:val="26"/>
          <w:lang w:eastAsia="x-none"/>
        </w:rPr>
        <w:t>3</w:t>
      </w:r>
      <w:r w:rsidRPr="007E0BA8">
        <w:rPr>
          <w:rFonts w:ascii="Times New Roman" w:eastAsia="Times New Roman" w:hAnsi="Times New Roman" w:cs="Times New Roman"/>
          <w:bCs/>
          <w:sz w:val="24"/>
          <w:szCs w:val="26"/>
          <w:lang w:eastAsia="x-none"/>
        </w:rPr>
        <w:t>.2.</w:t>
      </w:r>
      <w:r w:rsidR="00E40BA3">
        <w:rPr>
          <w:rFonts w:ascii="Times New Roman" w:eastAsia="Times New Roman" w:hAnsi="Times New Roman" w:cs="Times New Roman"/>
          <w:bCs/>
          <w:sz w:val="24"/>
          <w:szCs w:val="26"/>
          <w:lang w:eastAsia="x-none"/>
        </w:rPr>
        <w:t xml:space="preserve"> </w:t>
      </w:r>
      <w:r w:rsidR="0057483A" w:rsidRPr="007E0BA8">
        <w:rPr>
          <w:rFonts w:ascii="Times New Roman" w:eastAsia="Times New Roman" w:hAnsi="Times New Roman" w:cs="Times New Roman"/>
          <w:bCs/>
          <w:sz w:val="24"/>
          <w:szCs w:val="26"/>
          <w:lang w:eastAsia="x-none"/>
        </w:rPr>
        <w:t xml:space="preserve">Ja pretendents neatbilst kādai </w:t>
      </w:r>
      <w:r w:rsidR="00E40BA3">
        <w:rPr>
          <w:rFonts w:ascii="Times New Roman" w:eastAsia="Times New Roman" w:hAnsi="Times New Roman" w:cs="Times New Roman"/>
          <w:bCs/>
          <w:sz w:val="24"/>
          <w:szCs w:val="26"/>
          <w:lang w:eastAsia="x-none"/>
        </w:rPr>
        <w:t>i</w:t>
      </w:r>
      <w:r w:rsidR="0057483A" w:rsidRPr="007E0BA8">
        <w:rPr>
          <w:rFonts w:ascii="Times New Roman" w:eastAsia="Times New Roman" w:hAnsi="Times New Roman" w:cs="Times New Roman"/>
          <w:bCs/>
          <w:sz w:val="24"/>
          <w:szCs w:val="26"/>
          <w:lang w:eastAsia="x-none"/>
        </w:rPr>
        <w:t>epirkuma no</w:t>
      </w:r>
      <w:r w:rsidR="00E40BA3">
        <w:rPr>
          <w:rFonts w:ascii="Times New Roman" w:eastAsia="Times New Roman" w:hAnsi="Times New Roman" w:cs="Times New Roman"/>
          <w:bCs/>
          <w:sz w:val="24"/>
          <w:szCs w:val="26"/>
          <w:lang w:eastAsia="x-none"/>
        </w:rPr>
        <w:t>l</w:t>
      </w:r>
      <w:r w:rsidR="0057483A" w:rsidRPr="007E0BA8">
        <w:rPr>
          <w:rFonts w:ascii="Times New Roman" w:eastAsia="Times New Roman" w:hAnsi="Times New Roman" w:cs="Times New Roman"/>
          <w:bCs/>
          <w:sz w:val="24"/>
          <w:szCs w:val="26"/>
          <w:lang w:eastAsia="x-none"/>
        </w:rPr>
        <w:t>ikum</w:t>
      </w:r>
      <w:r w:rsidR="00E40BA3">
        <w:rPr>
          <w:rFonts w:ascii="Times New Roman" w:eastAsia="Times New Roman" w:hAnsi="Times New Roman" w:cs="Times New Roman"/>
          <w:bCs/>
          <w:sz w:val="24"/>
          <w:szCs w:val="26"/>
          <w:lang w:eastAsia="x-none"/>
        </w:rPr>
        <w:t>a</w:t>
      </w:r>
      <w:r w:rsidRPr="007E0BA8">
        <w:rPr>
          <w:rFonts w:ascii="Times New Roman" w:eastAsia="Times New Roman" w:hAnsi="Times New Roman" w:cs="Times New Roman"/>
          <w:bCs/>
          <w:sz w:val="24"/>
          <w:szCs w:val="26"/>
          <w:lang w:eastAsia="x-none"/>
        </w:rPr>
        <w:t xml:space="preserve"> 3</w:t>
      </w:r>
      <w:r w:rsidR="0057483A" w:rsidRPr="007E0BA8">
        <w:rPr>
          <w:rFonts w:ascii="Times New Roman" w:eastAsia="Times New Roman" w:hAnsi="Times New Roman" w:cs="Times New Roman"/>
          <w:bCs/>
          <w:sz w:val="24"/>
          <w:szCs w:val="26"/>
          <w:lang w:eastAsia="x-none"/>
        </w:rPr>
        <w:t>.</w:t>
      </w:r>
      <w:r w:rsidR="00E40BA3">
        <w:rPr>
          <w:rFonts w:ascii="Times New Roman" w:eastAsia="Times New Roman" w:hAnsi="Times New Roman" w:cs="Times New Roman"/>
          <w:bCs/>
          <w:sz w:val="24"/>
          <w:szCs w:val="26"/>
          <w:lang w:eastAsia="x-none"/>
        </w:rPr>
        <w:t>1.</w:t>
      </w:r>
      <w:r w:rsidR="0057483A" w:rsidRPr="007E0BA8">
        <w:rPr>
          <w:rFonts w:ascii="Times New Roman" w:eastAsia="Times New Roman" w:hAnsi="Times New Roman" w:cs="Times New Roman"/>
          <w:bCs/>
          <w:sz w:val="24"/>
          <w:szCs w:val="26"/>
          <w:lang w:eastAsia="x-none"/>
        </w:rPr>
        <w:t xml:space="preserve">punktā </w:t>
      </w:r>
      <w:r w:rsidR="00E40BA3">
        <w:rPr>
          <w:rFonts w:ascii="Times New Roman" w:eastAsia="Times New Roman" w:hAnsi="Times New Roman" w:cs="Times New Roman"/>
          <w:bCs/>
          <w:sz w:val="24"/>
          <w:szCs w:val="26"/>
          <w:lang w:eastAsia="x-none"/>
        </w:rPr>
        <w:t>izvirzī</w:t>
      </w:r>
      <w:r w:rsidR="0057483A" w:rsidRPr="007E0BA8">
        <w:rPr>
          <w:rFonts w:ascii="Times New Roman" w:eastAsia="Times New Roman" w:hAnsi="Times New Roman" w:cs="Times New Roman"/>
          <w:bCs/>
          <w:sz w:val="24"/>
          <w:szCs w:val="26"/>
          <w:lang w:eastAsia="x-none"/>
        </w:rPr>
        <w:t>taj</w:t>
      </w:r>
      <w:r w:rsidR="00E40BA3">
        <w:rPr>
          <w:rFonts w:ascii="Times New Roman" w:eastAsia="Times New Roman" w:hAnsi="Times New Roman" w:cs="Times New Roman"/>
          <w:bCs/>
          <w:sz w:val="24"/>
          <w:szCs w:val="26"/>
          <w:lang w:eastAsia="x-none"/>
        </w:rPr>
        <w:t>ai</w:t>
      </w:r>
      <w:r w:rsidR="0057483A" w:rsidRPr="007E0BA8">
        <w:rPr>
          <w:rFonts w:ascii="Times New Roman" w:eastAsia="Times New Roman" w:hAnsi="Times New Roman" w:cs="Times New Roman"/>
          <w:bCs/>
          <w:sz w:val="24"/>
          <w:szCs w:val="26"/>
          <w:lang w:eastAsia="x-none"/>
        </w:rPr>
        <w:t xml:space="preserve"> prasīb</w:t>
      </w:r>
      <w:r w:rsidR="00E40BA3">
        <w:rPr>
          <w:rFonts w:ascii="Times New Roman" w:eastAsia="Times New Roman" w:hAnsi="Times New Roman" w:cs="Times New Roman"/>
          <w:bCs/>
          <w:sz w:val="24"/>
          <w:szCs w:val="26"/>
          <w:lang w:eastAsia="x-none"/>
        </w:rPr>
        <w:t>ai</w:t>
      </w:r>
      <w:r w:rsidR="0057483A" w:rsidRPr="007E0BA8">
        <w:rPr>
          <w:rFonts w:ascii="Times New Roman" w:eastAsia="Times New Roman" w:hAnsi="Times New Roman" w:cs="Times New Roman"/>
          <w:bCs/>
          <w:sz w:val="24"/>
          <w:szCs w:val="26"/>
          <w:lang w:eastAsia="x-none"/>
        </w:rPr>
        <w:t>, t</w:t>
      </w:r>
      <w:r w:rsidR="00E40BA3">
        <w:rPr>
          <w:rFonts w:ascii="Times New Roman" w:eastAsia="Times New Roman" w:hAnsi="Times New Roman" w:cs="Times New Roman"/>
          <w:bCs/>
          <w:sz w:val="24"/>
          <w:szCs w:val="26"/>
          <w:lang w:eastAsia="x-none"/>
        </w:rPr>
        <w:t>ā piedāvājum</w:t>
      </w:r>
      <w:r w:rsidR="0057483A" w:rsidRPr="007E0BA8">
        <w:rPr>
          <w:rFonts w:ascii="Times New Roman" w:eastAsia="Times New Roman" w:hAnsi="Times New Roman" w:cs="Times New Roman"/>
          <w:bCs/>
          <w:sz w:val="24"/>
          <w:szCs w:val="26"/>
          <w:lang w:eastAsia="x-none"/>
        </w:rPr>
        <w:t xml:space="preserve">s tiek </w:t>
      </w:r>
      <w:r w:rsidR="00E40BA3">
        <w:rPr>
          <w:rFonts w:ascii="Times New Roman" w:eastAsia="Times New Roman" w:hAnsi="Times New Roman" w:cs="Times New Roman"/>
          <w:bCs/>
          <w:sz w:val="24"/>
          <w:szCs w:val="26"/>
          <w:lang w:eastAsia="x-none"/>
        </w:rPr>
        <w:t>nora</w:t>
      </w:r>
      <w:r w:rsidR="0057483A" w:rsidRPr="007E0BA8">
        <w:rPr>
          <w:rFonts w:ascii="Times New Roman" w:eastAsia="Times New Roman" w:hAnsi="Times New Roman" w:cs="Times New Roman"/>
          <w:bCs/>
          <w:sz w:val="24"/>
          <w:szCs w:val="26"/>
          <w:lang w:eastAsia="x-none"/>
        </w:rPr>
        <w:t>i</w:t>
      </w:r>
      <w:r w:rsidR="00E40BA3">
        <w:rPr>
          <w:rFonts w:ascii="Times New Roman" w:eastAsia="Times New Roman" w:hAnsi="Times New Roman" w:cs="Times New Roman"/>
          <w:bCs/>
          <w:sz w:val="24"/>
          <w:szCs w:val="26"/>
          <w:lang w:eastAsia="x-none"/>
        </w:rPr>
        <w:t>dī</w:t>
      </w:r>
      <w:r w:rsidR="0057483A" w:rsidRPr="007E0BA8">
        <w:rPr>
          <w:rFonts w:ascii="Times New Roman" w:eastAsia="Times New Roman" w:hAnsi="Times New Roman" w:cs="Times New Roman"/>
          <w:bCs/>
          <w:sz w:val="24"/>
          <w:szCs w:val="26"/>
          <w:lang w:eastAsia="x-none"/>
        </w:rPr>
        <w:t xml:space="preserve">ts </w:t>
      </w:r>
      <w:r w:rsidR="00E40BA3">
        <w:rPr>
          <w:rFonts w:ascii="Times New Roman" w:eastAsia="Times New Roman" w:hAnsi="Times New Roman" w:cs="Times New Roman"/>
          <w:bCs/>
          <w:sz w:val="24"/>
          <w:szCs w:val="26"/>
          <w:lang w:eastAsia="x-none"/>
        </w:rPr>
        <w:t>u</w:t>
      </w:r>
      <w:r w:rsidR="0057483A" w:rsidRPr="007E0BA8">
        <w:rPr>
          <w:rFonts w:ascii="Times New Roman" w:eastAsia="Times New Roman" w:hAnsi="Times New Roman" w:cs="Times New Roman"/>
          <w:bCs/>
          <w:sz w:val="24"/>
          <w:szCs w:val="26"/>
          <w:lang w:eastAsia="x-none"/>
        </w:rPr>
        <w:t xml:space="preserve">n </w:t>
      </w:r>
      <w:r w:rsidR="00E40BA3">
        <w:rPr>
          <w:rFonts w:ascii="Times New Roman" w:eastAsia="Times New Roman" w:hAnsi="Times New Roman" w:cs="Times New Roman"/>
          <w:bCs/>
          <w:sz w:val="24"/>
          <w:szCs w:val="26"/>
          <w:lang w:eastAsia="x-none"/>
        </w:rPr>
        <w:t>t</w:t>
      </w:r>
      <w:r w:rsidR="00E40BA3" w:rsidRPr="007E0BA8">
        <w:rPr>
          <w:rFonts w:ascii="Times New Roman" w:eastAsia="Times New Roman" w:hAnsi="Times New Roman" w:cs="Times New Roman"/>
          <w:bCs/>
          <w:sz w:val="24"/>
          <w:szCs w:val="26"/>
          <w:lang w:eastAsia="x-none"/>
        </w:rPr>
        <w:t xml:space="preserve">ālāk </w:t>
      </w:r>
      <w:r w:rsidR="00E40BA3">
        <w:rPr>
          <w:rFonts w:ascii="Times New Roman" w:eastAsia="Times New Roman" w:hAnsi="Times New Roman" w:cs="Times New Roman"/>
          <w:bCs/>
          <w:sz w:val="24"/>
          <w:szCs w:val="26"/>
          <w:lang w:eastAsia="x-none"/>
        </w:rPr>
        <w:t xml:space="preserve">netiek </w:t>
      </w:r>
      <w:r w:rsidR="0057483A" w:rsidRPr="007E0BA8">
        <w:rPr>
          <w:rFonts w:ascii="Times New Roman" w:eastAsia="Times New Roman" w:hAnsi="Times New Roman" w:cs="Times New Roman"/>
          <w:bCs/>
          <w:sz w:val="24"/>
          <w:szCs w:val="26"/>
          <w:lang w:eastAsia="x-none"/>
        </w:rPr>
        <w:t>vērtē</w:t>
      </w:r>
      <w:r w:rsidR="00E40BA3">
        <w:rPr>
          <w:rFonts w:ascii="Times New Roman" w:eastAsia="Times New Roman" w:hAnsi="Times New Roman" w:cs="Times New Roman"/>
          <w:bCs/>
          <w:sz w:val="24"/>
          <w:szCs w:val="26"/>
          <w:lang w:eastAsia="x-none"/>
        </w:rPr>
        <w:t>ts</w:t>
      </w:r>
      <w:r w:rsidR="0057483A" w:rsidRPr="007E0BA8">
        <w:rPr>
          <w:rFonts w:ascii="Times New Roman" w:eastAsia="Times New Roman" w:hAnsi="Times New Roman" w:cs="Times New Roman"/>
          <w:bCs/>
          <w:sz w:val="24"/>
          <w:szCs w:val="26"/>
          <w:lang w:eastAsia="x-none"/>
        </w:rPr>
        <w:t>.</w:t>
      </w:r>
    </w:p>
    <w:p w:rsidR="0057483A" w:rsidRPr="00E40BA3" w:rsidRDefault="00453971" w:rsidP="000D217A">
      <w:pPr>
        <w:keepNext/>
        <w:numPr>
          <w:ilvl w:val="1"/>
          <w:numId w:val="0"/>
        </w:numPr>
        <w:spacing w:after="0" w:line="240" w:lineRule="auto"/>
        <w:ind w:right="-1050"/>
        <w:jc w:val="both"/>
        <w:outlineLvl w:val="1"/>
        <w:rPr>
          <w:rFonts w:ascii="Times New Roman" w:eastAsia="Times New Roman" w:hAnsi="Times New Roman" w:cs="Times New Roman"/>
          <w:bCs/>
          <w:sz w:val="24"/>
          <w:szCs w:val="26"/>
          <w:lang w:eastAsia="x-none"/>
        </w:rPr>
      </w:pPr>
      <w:bookmarkStart w:id="104" w:name="_Toc360109536"/>
      <w:bookmarkStart w:id="105" w:name="_Toc415041823"/>
      <w:bookmarkStart w:id="106" w:name="_Toc458703545"/>
      <w:bookmarkStart w:id="107" w:name="_Toc524526738"/>
      <w:r w:rsidRPr="00E40BA3">
        <w:rPr>
          <w:rFonts w:ascii="Times New Roman" w:eastAsia="Times New Roman" w:hAnsi="Times New Roman" w:cs="Times New Roman"/>
          <w:bCs/>
          <w:sz w:val="24"/>
          <w:szCs w:val="26"/>
          <w:lang w:eastAsia="x-none"/>
        </w:rPr>
        <w:t>4.</w:t>
      </w:r>
      <w:r w:rsidR="00E40BA3" w:rsidRPr="00E40BA3">
        <w:rPr>
          <w:rFonts w:ascii="Times New Roman" w:eastAsia="Times New Roman" w:hAnsi="Times New Roman" w:cs="Times New Roman"/>
          <w:bCs/>
          <w:sz w:val="24"/>
          <w:szCs w:val="26"/>
          <w:lang w:eastAsia="x-none"/>
        </w:rPr>
        <w:t>4</w:t>
      </w:r>
      <w:r w:rsidRPr="00E40BA3">
        <w:rPr>
          <w:rFonts w:ascii="Times New Roman" w:eastAsia="Times New Roman" w:hAnsi="Times New Roman" w:cs="Times New Roman"/>
          <w:bCs/>
          <w:sz w:val="24"/>
          <w:szCs w:val="26"/>
          <w:lang w:eastAsia="x-none"/>
        </w:rPr>
        <w:t>.</w:t>
      </w:r>
      <w:r w:rsidR="00E40BA3" w:rsidRPr="00E40BA3">
        <w:rPr>
          <w:rFonts w:ascii="Times New Roman" w:eastAsia="Times New Roman" w:hAnsi="Times New Roman" w:cs="Times New Roman"/>
          <w:bCs/>
          <w:sz w:val="24"/>
          <w:szCs w:val="26"/>
          <w:lang w:eastAsia="x-none"/>
        </w:rPr>
        <w:t xml:space="preserve"> </w:t>
      </w:r>
      <w:r w:rsidR="00E10F76" w:rsidRPr="00E10F76">
        <w:rPr>
          <w:rFonts w:ascii="Times New Roman" w:eastAsia="Times New Roman" w:hAnsi="Times New Roman" w:cs="Times New Roman"/>
          <w:bCs/>
          <w:sz w:val="24"/>
          <w:szCs w:val="26"/>
          <w:u w:val="single"/>
          <w:lang w:eastAsia="x-none"/>
        </w:rPr>
        <w:t>Tehnisko p</w:t>
      </w:r>
      <w:r w:rsidR="0057483A" w:rsidRPr="00E40BA3">
        <w:rPr>
          <w:rFonts w:ascii="Times New Roman" w:eastAsia="Times New Roman" w:hAnsi="Times New Roman" w:cs="Times New Roman"/>
          <w:bCs/>
          <w:sz w:val="24"/>
          <w:szCs w:val="26"/>
          <w:u w:val="single"/>
          <w:lang w:eastAsia="x-none"/>
        </w:rPr>
        <w:t>iedāvājumu atbilstības pārbaude</w:t>
      </w:r>
      <w:bookmarkEnd w:id="104"/>
      <w:bookmarkEnd w:id="105"/>
      <w:bookmarkEnd w:id="106"/>
      <w:bookmarkEnd w:id="107"/>
      <w:r w:rsidR="00E40BA3" w:rsidRPr="00E40BA3">
        <w:rPr>
          <w:rFonts w:ascii="Times New Roman" w:eastAsia="Times New Roman" w:hAnsi="Times New Roman" w:cs="Times New Roman"/>
          <w:bCs/>
          <w:sz w:val="24"/>
          <w:szCs w:val="26"/>
          <w:lang w:eastAsia="x-none"/>
        </w:rPr>
        <w:t>.</w:t>
      </w:r>
    </w:p>
    <w:p w:rsidR="0057483A" w:rsidRPr="007E0BA8" w:rsidRDefault="00453971"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7E0BA8">
        <w:rPr>
          <w:rFonts w:ascii="Times New Roman" w:eastAsia="Times New Roman" w:hAnsi="Times New Roman" w:cs="Times New Roman"/>
          <w:bCs/>
          <w:sz w:val="24"/>
          <w:szCs w:val="26"/>
          <w:lang w:eastAsia="x-none"/>
        </w:rPr>
        <w:t>4.</w:t>
      </w:r>
      <w:r w:rsidR="00E40BA3">
        <w:rPr>
          <w:rFonts w:ascii="Times New Roman" w:eastAsia="Times New Roman" w:hAnsi="Times New Roman" w:cs="Times New Roman"/>
          <w:bCs/>
          <w:sz w:val="24"/>
          <w:szCs w:val="26"/>
          <w:lang w:eastAsia="x-none"/>
        </w:rPr>
        <w:t>4</w:t>
      </w:r>
      <w:r w:rsidRPr="007E0BA8">
        <w:rPr>
          <w:rFonts w:ascii="Times New Roman" w:eastAsia="Times New Roman" w:hAnsi="Times New Roman" w:cs="Times New Roman"/>
          <w:bCs/>
          <w:sz w:val="24"/>
          <w:szCs w:val="26"/>
          <w:lang w:eastAsia="x-none"/>
        </w:rPr>
        <w:t>.1.</w:t>
      </w:r>
      <w:r w:rsidR="00E40BA3">
        <w:rPr>
          <w:rFonts w:ascii="Times New Roman" w:eastAsia="Times New Roman" w:hAnsi="Times New Roman" w:cs="Times New Roman"/>
          <w:bCs/>
          <w:sz w:val="24"/>
          <w:szCs w:val="26"/>
          <w:lang w:eastAsia="x-none"/>
        </w:rPr>
        <w:t xml:space="preserve"> </w:t>
      </w:r>
      <w:r w:rsidR="0057483A" w:rsidRPr="007E0BA8">
        <w:rPr>
          <w:rFonts w:ascii="Times New Roman" w:eastAsia="Times New Roman" w:hAnsi="Times New Roman" w:cs="Times New Roman"/>
          <w:bCs/>
          <w:sz w:val="24"/>
          <w:szCs w:val="26"/>
          <w:lang w:eastAsia="x-none"/>
        </w:rPr>
        <w:t>Iepirkum</w:t>
      </w:r>
      <w:r w:rsidR="00E40BA3">
        <w:rPr>
          <w:rFonts w:ascii="Times New Roman" w:eastAsia="Times New Roman" w:hAnsi="Times New Roman" w:cs="Times New Roman"/>
          <w:bCs/>
          <w:sz w:val="24"/>
          <w:szCs w:val="26"/>
          <w:lang w:eastAsia="x-none"/>
        </w:rPr>
        <w:t>u</w:t>
      </w:r>
      <w:r w:rsidR="0057483A" w:rsidRPr="007E0BA8">
        <w:rPr>
          <w:rFonts w:ascii="Times New Roman" w:eastAsia="Times New Roman" w:hAnsi="Times New Roman" w:cs="Times New Roman"/>
          <w:bCs/>
          <w:sz w:val="24"/>
          <w:szCs w:val="26"/>
          <w:lang w:eastAsia="x-none"/>
        </w:rPr>
        <w:t xml:space="preserve"> komisija pārbauda </w:t>
      </w:r>
      <w:r w:rsidR="00AC74A5">
        <w:rPr>
          <w:rFonts w:ascii="Times New Roman" w:eastAsia="Times New Roman" w:hAnsi="Times New Roman" w:cs="Times New Roman"/>
          <w:bCs/>
          <w:sz w:val="24"/>
          <w:szCs w:val="26"/>
          <w:lang w:eastAsia="x-none"/>
        </w:rPr>
        <w:t xml:space="preserve">tehnisko </w:t>
      </w:r>
      <w:r w:rsidR="0057483A" w:rsidRPr="007E0BA8">
        <w:rPr>
          <w:rFonts w:ascii="Times New Roman" w:eastAsia="Times New Roman" w:hAnsi="Times New Roman" w:cs="Times New Roman"/>
          <w:bCs/>
          <w:sz w:val="24"/>
          <w:szCs w:val="26"/>
          <w:lang w:eastAsia="x-none"/>
        </w:rPr>
        <w:t>piedāvājum</w:t>
      </w:r>
      <w:r w:rsidR="00AC74A5">
        <w:rPr>
          <w:rFonts w:ascii="Times New Roman" w:eastAsia="Times New Roman" w:hAnsi="Times New Roman" w:cs="Times New Roman"/>
          <w:bCs/>
          <w:sz w:val="24"/>
          <w:szCs w:val="26"/>
          <w:lang w:eastAsia="x-none"/>
        </w:rPr>
        <w:t>u</w:t>
      </w:r>
      <w:r w:rsidR="0057483A" w:rsidRPr="007E0BA8">
        <w:rPr>
          <w:rFonts w:ascii="Times New Roman" w:eastAsia="Times New Roman" w:hAnsi="Times New Roman" w:cs="Times New Roman"/>
          <w:bCs/>
          <w:sz w:val="24"/>
          <w:szCs w:val="26"/>
          <w:lang w:eastAsia="x-none"/>
        </w:rPr>
        <w:t xml:space="preserve"> atbilst</w:t>
      </w:r>
      <w:r w:rsidR="00AC74A5">
        <w:rPr>
          <w:rFonts w:ascii="Times New Roman" w:eastAsia="Times New Roman" w:hAnsi="Times New Roman" w:cs="Times New Roman"/>
          <w:bCs/>
          <w:sz w:val="24"/>
          <w:szCs w:val="26"/>
          <w:lang w:eastAsia="x-none"/>
        </w:rPr>
        <w:t>ību i</w:t>
      </w:r>
      <w:r w:rsidR="00AC74A5" w:rsidRPr="007E0BA8">
        <w:rPr>
          <w:rFonts w:ascii="Times New Roman" w:eastAsia="Times New Roman" w:hAnsi="Times New Roman" w:cs="Times New Roman"/>
          <w:bCs/>
          <w:sz w:val="24"/>
          <w:szCs w:val="26"/>
          <w:lang w:eastAsia="x-none"/>
        </w:rPr>
        <w:t>epirkuma</w:t>
      </w:r>
      <w:r w:rsidR="00AC74A5">
        <w:rPr>
          <w:rFonts w:ascii="Times New Roman" w:eastAsia="Times New Roman" w:hAnsi="Times New Roman" w:cs="Times New Roman"/>
          <w:bCs/>
          <w:sz w:val="24"/>
          <w:szCs w:val="26"/>
          <w:lang w:eastAsia="x-none"/>
        </w:rPr>
        <w:t xml:space="preserve"> nolikuma 3.4</w:t>
      </w:r>
      <w:r w:rsidR="00AC74A5" w:rsidRPr="007E0BA8">
        <w:rPr>
          <w:rFonts w:ascii="Times New Roman" w:eastAsia="Times New Roman" w:hAnsi="Times New Roman" w:cs="Times New Roman"/>
          <w:bCs/>
          <w:sz w:val="24"/>
          <w:szCs w:val="26"/>
          <w:lang w:eastAsia="x-none"/>
        </w:rPr>
        <w:t>.punkt</w:t>
      </w:r>
      <w:r w:rsidR="00AC74A5">
        <w:rPr>
          <w:rFonts w:ascii="Times New Roman" w:eastAsia="Times New Roman" w:hAnsi="Times New Roman" w:cs="Times New Roman"/>
          <w:bCs/>
          <w:sz w:val="24"/>
          <w:szCs w:val="26"/>
          <w:lang w:eastAsia="x-none"/>
        </w:rPr>
        <w:t xml:space="preserve">ā </w:t>
      </w:r>
      <w:r w:rsidR="00AC74A5" w:rsidRPr="007E0BA8">
        <w:rPr>
          <w:rFonts w:ascii="Times New Roman" w:eastAsia="Times New Roman" w:hAnsi="Times New Roman" w:cs="Times New Roman"/>
          <w:bCs/>
          <w:sz w:val="24"/>
          <w:szCs w:val="26"/>
          <w:lang w:eastAsia="x-none"/>
        </w:rPr>
        <w:t>noteik</w:t>
      </w:r>
      <w:r w:rsidR="00AC74A5">
        <w:rPr>
          <w:rFonts w:ascii="Times New Roman" w:eastAsia="Times New Roman" w:hAnsi="Times New Roman" w:cs="Times New Roman"/>
          <w:bCs/>
          <w:sz w:val="24"/>
          <w:szCs w:val="26"/>
          <w:lang w:eastAsia="x-none"/>
        </w:rPr>
        <w:t>tajā</w:t>
      </w:r>
      <w:r w:rsidR="00AC74A5" w:rsidRPr="007E0BA8">
        <w:rPr>
          <w:rFonts w:ascii="Times New Roman" w:eastAsia="Times New Roman" w:hAnsi="Times New Roman" w:cs="Times New Roman"/>
          <w:bCs/>
          <w:sz w:val="24"/>
          <w:szCs w:val="26"/>
          <w:lang w:eastAsia="x-none"/>
        </w:rPr>
        <w:t>m prasībām</w:t>
      </w:r>
      <w:r w:rsidR="0057483A" w:rsidRPr="007E0BA8">
        <w:rPr>
          <w:rFonts w:ascii="Times New Roman" w:eastAsia="Times New Roman" w:hAnsi="Times New Roman" w:cs="Times New Roman"/>
          <w:bCs/>
          <w:sz w:val="24"/>
          <w:szCs w:val="26"/>
          <w:lang w:eastAsia="x-none"/>
        </w:rPr>
        <w:t xml:space="preserve"> </w:t>
      </w:r>
      <w:r w:rsidR="00AC74A5" w:rsidRPr="007E0BA8">
        <w:rPr>
          <w:rFonts w:ascii="Times New Roman" w:eastAsia="Times New Roman" w:hAnsi="Times New Roman" w:cs="Times New Roman"/>
          <w:bCs/>
          <w:sz w:val="24"/>
          <w:szCs w:val="26"/>
          <w:lang w:eastAsia="x-none"/>
        </w:rPr>
        <w:t xml:space="preserve">un </w:t>
      </w:r>
      <w:r w:rsidR="0057483A" w:rsidRPr="007E0BA8">
        <w:rPr>
          <w:rFonts w:ascii="Times New Roman" w:eastAsia="Times New Roman" w:hAnsi="Times New Roman" w:cs="Times New Roman"/>
          <w:bCs/>
          <w:sz w:val="24"/>
          <w:szCs w:val="26"/>
          <w:lang w:eastAsia="x-none"/>
        </w:rPr>
        <w:t>Tehniskajai specifikācijai.</w:t>
      </w:r>
    </w:p>
    <w:p w:rsidR="0057483A" w:rsidRPr="0057483A" w:rsidRDefault="00453971"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val="x-none" w:eastAsia="x-none"/>
        </w:rPr>
      </w:pPr>
      <w:r w:rsidRPr="007E0BA8">
        <w:rPr>
          <w:rFonts w:ascii="Times New Roman" w:eastAsia="Times New Roman" w:hAnsi="Times New Roman" w:cs="Times New Roman"/>
          <w:bCs/>
          <w:sz w:val="24"/>
          <w:szCs w:val="26"/>
          <w:lang w:eastAsia="x-none"/>
        </w:rPr>
        <w:t>4.</w:t>
      </w:r>
      <w:r w:rsidR="009B6A1A">
        <w:rPr>
          <w:rFonts w:ascii="Times New Roman" w:eastAsia="Times New Roman" w:hAnsi="Times New Roman" w:cs="Times New Roman"/>
          <w:bCs/>
          <w:sz w:val="24"/>
          <w:szCs w:val="26"/>
          <w:lang w:eastAsia="x-none"/>
        </w:rPr>
        <w:t>4</w:t>
      </w:r>
      <w:r w:rsidRPr="007E0BA8">
        <w:rPr>
          <w:rFonts w:ascii="Times New Roman" w:eastAsia="Times New Roman" w:hAnsi="Times New Roman" w:cs="Times New Roman"/>
          <w:bCs/>
          <w:sz w:val="24"/>
          <w:szCs w:val="26"/>
          <w:lang w:eastAsia="x-none"/>
        </w:rPr>
        <w:t>.2.</w:t>
      </w:r>
      <w:r w:rsidR="009B6A1A">
        <w:rPr>
          <w:rFonts w:ascii="Times New Roman" w:eastAsia="Times New Roman" w:hAnsi="Times New Roman" w:cs="Times New Roman"/>
          <w:bCs/>
          <w:sz w:val="24"/>
          <w:szCs w:val="26"/>
          <w:lang w:eastAsia="x-none"/>
        </w:rPr>
        <w:t xml:space="preserve"> </w:t>
      </w:r>
      <w:r w:rsidR="0057483A" w:rsidRPr="007E0BA8">
        <w:rPr>
          <w:rFonts w:ascii="Times New Roman" w:eastAsia="Times New Roman" w:hAnsi="Times New Roman" w:cs="Times New Roman"/>
          <w:bCs/>
          <w:sz w:val="24"/>
          <w:szCs w:val="26"/>
          <w:lang w:eastAsia="x-none"/>
        </w:rPr>
        <w:t xml:space="preserve">Ja tehniskais piedāvājums neatbilst </w:t>
      </w:r>
      <w:r w:rsidR="009B6A1A">
        <w:rPr>
          <w:rFonts w:ascii="Times New Roman" w:eastAsia="Times New Roman" w:hAnsi="Times New Roman" w:cs="Times New Roman"/>
          <w:bCs/>
          <w:sz w:val="24"/>
          <w:szCs w:val="26"/>
          <w:lang w:eastAsia="x-none"/>
        </w:rPr>
        <w:t xml:space="preserve">kādai iepirkuma nolikuma 3.4.punktā vai </w:t>
      </w:r>
      <w:r w:rsidR="0057483A" w:rsidRPr="007E0BA8">
        <w:rPr>
          <w:rFonts w:ascii="Times New Roman" w:eastAsia="Times New Roman" w:hAnsi="Times New Roman" w:cs="Times New Roman"/>
          <w:bCs/>
          <w:sz w:val="24"/>
          <w:szCs w:val="26"/>
          <w:lang w:eastAsia="x-none"/>
        </w:rPr>
        <w:t>Tehniskaj</w:t>
      </w:r>
      <w:r w:rsidR="009B6A1A">
        <w:rPr>
          <w:rFonts w:ascii="Times New Roman" w:eastAsia="Times New Roman" w:hAnsi="Times New Roman" w:cs="Times New Roman"/>
          <w:bCs/>
          <w:sz w:val="24"/>
          <w:szCs w:val="26"/>
          <w:lang w:eastAsia="x-none"/>
        </w:rPr>
        <w:t>ā</w:t>
      </w:r>
      <w:r w:rsidR="0057483A" w:rsidRPr="007E0BA8">
        <w:rPr>
          <w:rFonts w:ascii="Times New Roman" w:eastAsia="Times New Roman" w:hAnsi="Times New Roman" w:cs="Times New Roman"/>
          <w:bCs/>
          <w:sz w:val="24"/>
          <w:szCs w:val="26"/>
          <w:lang w:eastAsia="x-none"/>
        </w:rPr>
        <w:t xml:space="preserve"> specifikācij</w:t>
      </w:r>
      <w:r w:rsidR="009B6A1A">
        <w:rPr>
          <w:rFonts w:ascii="Times New Roman" w:eastAsia="Times New Roman" w:hAnsi="Times New Roman" w:cs="Times New Roman"/>
          <w:bCs/>
          <w:sz w:val="24"/>
          <w:szCs w:val="26"/>
          <w:lang w:eastAsia="x-none"/>
        </w:rPr>
        <w:t>ā noteiktaj</w:t>
      </w:r>
      <w:r w:rsidR="0057483A" w:rsidRPr="007E0BA8">
        <w:rPr>
          <w:rFonts w:ascii="Times New Roman" w:eastAsia="Times New Roman" w:hAnsi="Times New Roman" w:cs="Times New Roman"/>
          <w:bCs/>
          <w:sz w:val="24"/>
          <w:szCs w:val="26"/>
          <w:lang w:eastAsia="x-none"/>
        </w:rPr>
        <w:t>ai</w:t>
      </w:r>
      <w:r w:rsidR="009B6A1A">
        <w:rPr>
          <w:rFonts w:ascii="Times New Roman" w:eastAsia="Times New Roman" w:hAnsi="Times New Roman" w:cs="Times New Roman"/>
          <w:bCs/>
          <w:sz w:val="24"/>
          <w:szCs w:val="26"/>
          <w:lang w:eastAsia="x-none"/>
        </w:rPr>
        <w:t xml:space="preserve"> prasībai</w:t>
      </w:r>
      <w:r w:rsidR="0057483A" w:rsidRPr="007E0BA8">
        <w:rPr>
          <w:rFonts w:ascii="Times New Roman" w:eastAsia="Times New Roman" w:hAnsi="Times New Roman" w:cs="Times New Roman"/>
          <w:bCs/>
          <w:sz w:val="24"/>
          <w:szCs w:val="26"/>
          <w:lang w:eastAsia="x-none"/>
        </w:rPr>
        <w:t xml:space="preserve">, </w:t>
      </w:r>
      <w:r w:rsidR="009B6A1A">
        <w:rPr>
          <w:rFonts w:ascii="Times New Roman" w:eastAsia="Times New Roman" w:hAnsi="Times New Roman" w:cs="Times New Roman"/>
          <w:bCs/>
          <w:sz w:val="24"/>
          <w:szCs w:val="26"/>
          <w:lang w:eastAsia="x-none"/>
        </w:rPr>
        <w:t>i</w:t>
      </w:r>
      <w:r w:rsidR="0057483A" w:rsidRPr="007E0BA8">
        <w:rPr>
          <w:rFonts w:ascii="Times New Roman" w:eastAsia="Times New Roman" w:hAnsi="Times New Roman" w:cs="Times New Roman"/>
          <w:bCs/>
          <w:sz w:val="24"/>
          <w:szCs w:val="26"/>
          <w:lang w:eastAsia="x-none"/>
        </w:rPr>
        <w:t>epirkum</w:t>
      </w:r>
      <w:r w:rsidR="009B6A1A">
        <w:rPr>
          <w:rFonts w:ascii="Times New Roman" w:eastAsia="Times New Roman" w:hAnsi="Times New Roman" w:cs="Times New Roman"/>
          <w:bCs/>
          <w:sz w:val="24"/>
          <w:szCs w:val="26"/>
          <w:lang w:eastAsia="x-none"/>
        </w:rPr>
        <w:t>u</w:t>
      </w:r>
      <w:r w:rsidR="0057483A" w:rsidRPr="007E0BA8">
        <w:rPr>
          <w:rFonts w:ascii="Times New Roman" w:eastAsia="Times New Roman" w:hAnsi="Times New Roman" w:cs="Times New Roman"/>
          <w:bCs/>
          <w:sz w:val="24"/>
          <w:szCs w:val="26"/>
          <w:lang w:eastAsia="x-none"/>
        </w:rPr>
        <w:t xml:space="preserve"> komisija </w:t>
      </w:r>
      <w:r w:rsidR="009B6A1A">
        <w:rPr>
          <w:rFonts w:ascii="Times New Roman" w:eastAsia="Times New Roman" w:hAnsi="Times New Roman" w:cs="Times New Roman"/>
          <w:bCs/>
          <w:sz w:val="24"/>
          <w:szCs w:val="26"/>
          <w:lang w:eastAsia="x-none"/>
        </w:rPr>
        <w:t xml:space="preserve">to noraida </w:t>
      </w:r>
      <w:r w:rsidR="0057483A" w:rsidRPr="007E0BA8">
        <w:rPr>
          <w:rFonts w:ascii="Times New Roman" w:eastAsia="Times New Roman" w:hAnsi="Times New Roman" w:cs="Times New Roman"/>
          <w:bCs/>
          <w:sz w:val="24"/>
          <w:szCs w:val="26"/>
          <w:lang w:eastAsia="x-none"/>
        </w:rPr>
        <w:t>u</w:t>
      </w:r>
      <w:r w:rsidR="009B6A1A">
        <w:rPr>
          <w:rFonts w:ascii="Times New Roman" w:eastAsia="Times New Roman" w:hAnsi="Times New Roman" w:cs="Times New Roman"/>
          <w:bCs/>
          <w:sz w:val="24"/>
          <w:szCs w:val="26"/>
          <w:lang w:eastAsia="x-none"/>
        </w:rPr>
        <w:t>n</w:t>
      </w:r>
      <w:r w:rsidR="0057483A" w:rsidRPr="007E0BA8">
        <w:rPr>
          <w:rFonts w:ascii="Times New Roman" w:eastAsia="Times New Roman" w:hAnsi="Times New Roman" w:cs="Times New Roman"/>
          <w:bCs/>
          <w:sz w:val="24"/>
          <w:szCs w:val="26"/>
          <w:lang w:eastAsia="x-none"/>
        </w:rPr>
        <w:t xml:space="preserve"> tālāk</w:t>
      </w:r>
      <w:r w:rsidR="0057483A" w:rsidRPr="0057483A">
        <w:rPr>
          <w:rFonts w:ascii="Times New Roman" w:eastAsia="Times New Roman" w:hAnsi="Times New Roman" w:cs="Times New Roman"/>
          <w:bCs/>
          <w:sz w:val="24"/>
          <w:szCs w:val="26"/>
          <w:lang w:val="x-none" w:eastAsia="x-none"/>
        </w:rPr>
        <w:t xml:space="preserve"> nevērtē.</w:t>
      </w:r>
    </w:p>
    <w:p w:rsidR="0057483A" w:rsidRPr="008A2B04" w:rsidRDefault="00453971" w:rsidP="000D217A">
      <w:pPr>
        <w:keepNext/>
        <w:numPr>
          <w:ilvl w:val="1"/>
          <w:numId w:val="0"/>
        </w:numPr>
        <w:spacing w:after="0" w:line="240" w:lineRule="auto"/>
        <w:ind w:right="-1050"/>
        <w:jc w:val="both"/>
        <w:outlineLvl w:val="1"/>
        <w:rPr>
          <w:rFonts w:ascii="Times New Roman" w:eastAsia="Times New Roman" w:hAnsi="Times New Roman" w:cs="Times New Roman"/>
          <w:bCs/>
          <w:sz w:val="24"/>
          <w:szCs w:val="26"/>
          <w:lang w:eastAsia="x-none"/>
        </w:rPr>
      </w:pPr>
      <w:bookmarkStart w:id="108" w:name="_Toc360109537"/>
      <w:bookmarkStart w:id="109" w:name="_Toc415041824"/>
      <w:bookmarkStart w:id="110" w:name="_Toc458703546"/>
      <w:bookmarkStart w:id="111" w:name="_Toc524526739"/>
      <w:r w:rsidRPr="008A2B04">
        <w:rPr>
          <w:rFonts w:ascii="Times New Roman" w:eastAsia="Times New Roman" w:hAnsi="Times New Roman" w:cs="Times New Roman"/>
          <w:bCs/>
          <w:sz w:val="24"/>
          <w:szCs w:val="26"/>
          <w:lang w:eastAsia="x-none"/>
        </w:rPr>
        <w:t>4.</w:t>
      </w:r>
      <w:r w:rsidR="00E10F76" w:rsidRPr="008A2B04">
        <w:rPr>
          <w:rFonts w:ascii="Times New Roman" w:eastAsia="Times New Roman" w:hAnsi="Times New Roman" w:cs="Times New Roman"/>
          <w:bCs/>
          <w:sz w:val="24"/>
          <w:szCs w:val="26"/>
          <w:lang w:eastAsia="x-none"/>
        </w:rPr>
        <w:t>5</w:t>
      </w:r>
      <w:r w:rsidRPr="008A2B04">
        <w:rPr>
          <w:rFonts w:ascii="Times New Roman" w:eastAsia="Times New Roman" w:hAnsi="Times New Roman" w:cs="Times New Roman"/>
          <w:bCs/>
          <w:sz w:val="24"/>
          <w:szCs w:val="26"/>
          <w:lang w:eastAsia="x-none"/>
        </w:rPr>
        <w:t>.</w:t>
      </w:r>
      <w:r w:rsidR="00E10F76" w:rsidRPr="008A2B04">
        <w:rPr>
          <w:rFonts w:ascii="Times New Roman" w:eastAsia="Times New Roman" w:hAnsi="Times New Roman" w:cs="Times New Roman"/>
          <w:bCs/>
          <w:sz w:val="24"/>
          <w:szCs w:val="26"/>
          <w:lang w:eastAsia="x-none"/>
        </w:rPr>
        <w:t xml:space="preserve"> </w:t>
      </w:r>
      <w:r w:rsidR="008A2B04" w:rsidRPr="008A2B04">
        <w:rPr>
          <w:rFonts w:ascii="Times New Roman" w:eastAsia="Times New Roman" w:hAnsi="Times New Roman" w:cs="Times New Roman"/>
          <w:bCs/>
          <w:sz w:val="24"/>
          <w:szCs w:val="26"/>
          <w:u w:val="single"/>
          <w:lang w:eastAsia="x-none"/>
        </w:rPr>
        <w:t>Finanšu p</w:t>
      </w:r>
      <w:r w:rsidR="0057483A" w:rsidRPr="008A2B04">
        <w:rPr>
          <w:rFonts w:ascii="Times New Roman" w:eastAsia="Times New Roman" w:hAnsi="Times New Roman" w:cs="Times New Roman"/>
          <w:bCs/>
          <w:sz w:val="24"/>
          <w:szCs w:val="26"/>
          <w:u w:val="single"/>
          <w:lang w:eastAsia="x-none"/>
        </w:rPr>
        <w:t xml:space="preserve">iedāvājumu </w:t>
      </w:r>
      <w:r w:rsidR="008A2B04" w:rsidRPr="008A2B04">
        <w:rPr>
          <w:rFonts w:ascii="Times New Roman" w:eastAsia="Times New Roman" w:hAnsi="Times New Roman" w:cs="Times New Roman"/>
          <w:bCs/>
          <w:sz w:val="24"/>
          <w:szCs w:val="26"/>
          <w:u w:val="single"/>
          <w:lang w:eastAsia="x-none"/>
        </w:rPr>
        <w:t>atbilstības pārbaude</w:t>
      </w:r>
      <w:bookmarkEnd w:id="108"/>
      <w:bookmarkEnd w:id="109"/>
      <w:bookmarkEnd w:id="110"/>
      <w:bookmarkEnd w:id="111"/>
      <w:r w:rsidR="008A2B04" w:rsidRPr="008A2B04">
        <w:rPr>
          <w:rFonts w:ascii="Times New Roman" w:eastAsia="Times New Roman" w:hAnsi="Times New Roman" w:cs="Times New Roman"/>
          <w:bCs/>
          <w:sz w:val="24"/>
          <w:szCs w:val="26"/>
          <w:lang w:eastAsia="x-none"/>
        </w:rPr>
        <w:t>.</w:t>
      </w:r>
    </w:p>
    <w:p w:rsidR="008A2B04" w:rsidRPr="007E0BA8" w:rsidRDefault="008A2B04"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 xml:space="preserve">4.5.1. </w:t>
      </w:r>
      <w:r w:rsidRPr="007E0BA8">
        <w:rPr>
          <w:rFonts w:ascii="Times New Roman" w:eastAsia="Times New Roman" w:hAnsi="Times New Roman" w:cs="Times New Roman"/>
          <w:bCs/>
          <w:sz w:val="24"/>
          <w:szCs w:val="26"/>
          <w:lang w:eastAsia="x-none"/>
        </w:rPr>
        <w:t>Iepirkum</w:t>
      </w:r>
      <w:r>
        <w:rPr>
          <w:rFonts w:ascii="Times New Roman" w:eastAsia="Times New Roman" w:hAnsi="Times New Roman" w:cs="Times New Roman"/>
          <w:bCs/>
          <w:sz w:val="24"/>
          <w:szCs w:val="26"/>
          <w:lang w:eastAsia="x-none"/>
        </w:rPr>
        <w:t>u</w:t>
      </w:r>
      <w:r w:rsidRPr="007E0BA8">
        <w:rPr>
          <w:rFonts w:ascii="Times New Roman" w:eastAsia="Times New Roman" w:hAnsi="Times New Roman" w:cs="Times New Roman"/>
          <w:bCs/>
          <w:sz w:val="24"/>
          <w:szCs w:val="26"/>
          <w:lang w:eastAsia="x-none"/>
        </w:rPr>
        <w:t xml:space="preserve"> komisija pārbauda </w:t>
      </w:r>
      <w:r>
        <w:rPr>
          <w:rFonts w:ascii="Times New Roman" w:eastAsia="Times New Roman" w:hAnsi="Times New Roman" w:cs="Times New Roman"/>
          <w:bCs/>
          <w:sz w:val="24"/>
          <w:szCs w:val="26"/>
          <w:lang w:eastAsia="x-none"/>
        </w:rPr>
        <w:t xml:space="preserve">finanšu </w:t>
      </w:r>
      <w:r w:rsidRPr="007E0BA8">
        <w:rPr>
          <w:rFonts w:ascii="Times New Roman" w:eastAsia="Times New Roman" w:hAnsi="Times New Roman" w:cs="Times New Roman"/>
          <w:bCs/>
          <w:sz w:val="24"/>
          <w:szCs w:val="26"/>
          <w:lang w:eastAsia="x-none"/>
        </w:rPr>
        <w:t>piedāvājum</w:t>
      </w:r>
      <w:r>
        <w:rPr>
          <w:rFonts w:ascii="Times New Roman" w:eastAsia="Times New Roman" w:hAnsi="Times New Roman" w:cs="Times New Roman"/>
          <w:bCs/>
          <w:sz w:val="24"/>
          <w:szCs w:val="26"/>
          <w:lang w:eastAsia="x-none"/>
        </w:rPr>
        <w:t>u</w:t>
      </w:r>
      <w:r w:rsidRPr="007E0BA8">
        <w:rPr>
          <w:rFonts w:ascii="Times New Roman" w:eastAsia="Times New Roman" w:hAnsi="Times New Roman" w:cs="Times New Roman"/>
          <w:bCs/>
          <w:sz w:val="24"/>
          <w:szCs w:val="26"/>
          <w:lang w:eastAsia="x-none"/>
        </w:rPr>
        <w:t xml:space="preserve"> atbilst</w:t>
      </w:r>
      <w:r>
        <w:rPr>
          <w:rFonts w:ascii="Times New Roman" w:eastAsia="Times New Roman" w:hAnsi="Times New Roman" w:cs="Times New Roman"/>
          <w:bCs/>
          <w:sz w:val="24"/>
          <w:szCs w:val="26"/>
          <w:lang w:eastAsia="x-none"/>
        </w:rPr>
        <w:t>ību i</w:t>
      </w:r>
      <w:r w:rsidRPr="007E0BA8">
        <w:rPr>
          <w:rFonts w:ascii="Times New Roman" w:eastAsia="Times New Roman" w:hAnsi="Times New Roman" w:cs="Times New Roman"/>
          <w:bCs/>
          <w:sz w:val="24"/>
          <w:szCs w:val="26"/>
          <w:lang w:eastAsia="x-none"/>
        </w:rPr>
        <w:t>epirkuma</w:t>
      </w:r>
      <w:r>
        <w:rPr>
          <w:rFonts w:ascii="Times New Roman" w:eastAsia="Times New Roman" w:hAnsi="Times New Roman" w:cs="Times New Roman"/>
          <w:bCs/>
          <w:sz w:val="24"/>
          <w:szCs w:val="26"/>
          <w:lang w:eastAsia="x-none"/>
        </w:rPr>
        <w:t xml:space="preserve"> nolikuma 3.5</w:t>
      </w:r>
      <w:r w:rsidRPr="007E0BA8">
        <w:rPr>
          <w:rFonts w:ascii="Times New Roman" w:eastAsia="Times New Roman" w:hAnsi="Times New Roman" w:cs="Times New Roman"/>
          <w:bCs/>
          <w:sz w:val="24"/>
          <w:szCs w:val="26"/>
          <w:lang w:eastAsia="x-none"/>
        </w:rPr>
        <w:t>.punkt</w:t>
      </w:r>
      <w:r>
        <w:rPr>
          <w:rFonts w:ascii="Times New Roman" w:eastAsia="Times New Roman" w:hAnsi="Times New Roman" w:cs="Times New Roman"/>
          <w:bCs/>
          <w:sz w:val="24"/>
          <w:szCs w:val="26"/>
          <w:lang w:eastAsia="x-none"/>
        </w:rPr>
        <w:t xml:space="preserve">ā </w:t>
      </w:r>
      <w:r w:rsidRPr="007E0BA8">
        <w:rPr>
          <w:rFonts w:ascii="Times New Roman" w:eastAsia="Times New Roman" w:hAnsi="Times New Roman" w:cs="Times New Roman"/>
          <w:bCs/>
          <w:sz w:val="24"/>
          <w:szCs w:val="26"/>
          <w:lang w:eastAsia="x-none"/>
        </w:rPr>
        <w:t>noteik</w:t>
      </w:r>
      <w:r>
        <w:rPr>
          <w:rFonts w:ascii="Times New Roman" w:eastAsia="Times New Roman" w:hAnsi="Times New Roman" w:cs="Times New Roman"/>
          <w:bCs/>
          <w:sz w:val="24"/>
          <w:szCs w:val="26"/>
          <w:lang w:eastAsia="x-none"/>
        </w:rPr>
        <w:t>tajā</w:t>
      </w:r>
      <w:r w:rsidRPr="007E0BA8">
        <w:rPr>
          <w:rFonts w:ascii="Times New Roman" w:eastAsia="Times New Roman" w:hAnsi="Times New Roman" w:cs="Times New Roman"/>
          <w:bCs/>
          <w:sz w:val="24"/>
          <w:szCs w:val="26"/>
          <w:lang w:eastAsia="x-none"/>
        </w:rPr>
        <w:t>m prasībām un Tehniskajai specifikācijai.</w:t>
      </w:r>
    </w:p>
    <w:p w:rsidR="008A2B04" w:rsidRPr="000D217A" w:rsidRDefault="008A2B04"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 xml:space="preserve">4.5.2. </w:t>
      </w:r>
      <w:r w:rsidRPr="000D217A">
        <w:rPr>
          <w:rFonts w:ascii="Times New Roman" w:eastAsia="Times New Roman" w:hAnsi="Times New Roman" w:cs="Times New Roman"/>
          <w:bCs/>
          <w:sz w:val="24"/>
          <w:szCs w:val="26"/>
          <w:lang w:eastAsia="x-none"/>
        </w:rPr>
        <w:t>Ja finanšu piedāvājums neatbilst kādai iepirkuma nolikuma 3.5.punktā vai Tehniskajā specifikācijā noteiktajai prasībai, iepirkumu komisija to noraida un tālāk nevērtē.</w:t>
      </w:r>
    </w:p>
    <w:p w:rsidR="008A2B04" w:rsidRPr="000D217A" w:rsidRDefault="00FF6FD8"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0D217A">
        <w:rPr>
          <w:rFonts w:ascii="Times New Roman" w:eastAsia="Times New Roman" w:hAnsi="Times New Roman" w:cs="Times New Roman"/>
          <w:bCs/>
          <w:sz w:val="24"/>
          <w:szCs w:val="26"/>
          <w:lang w:eastAsia="x-none"/>
        </w:rPr>
        <w:t xml:space="preserve">4.5.3. </w:t>
      </w:r>
      <w:r w:rsidR="008A2B04" w:rsidRPr="000D217A">
        <w:rPr>
          <w:rFonts w:ascii="Times New Roman" w:eastAsia="Times New Roman" w:hAnsi="Times New Roman" w:cs="Times New Roman"/>
          <w:bCs/>
          <w:sz w:val="24"/>
          <w:szCs w:val="26"/>
          <w:lang w:eastAsia="x-none"/>
        </w:rPr>
        <w:t>Iepirkum</w:t>
      </w:r>
      <w:r w:rsidRPr="000D217A">
        <w:rPr>
          <w:rFonts w:ascii="Times New Roman" w:eastAsia="Times New Roman" w:hAnsi="Times New Roman" w:cs="Times New Roman"/>
          <w:bCs/>
          <w:sz w:val="24"/>
          <w:szCs w:val="26"/>
          <w:lang w:eastAsia="x-none"/>
        </w:rPr>
        <w:t>u</w:t>
      </w:r>
      <w:r w:rsidR="008A2B04" w:rsidRPr="000D217A">
        <w:rPr>
          <w:rFonts w:ascii="Times New Roman" w:eastAsia="Times New Roman" w:hAnsi="Times New Roman" w:cs="Times New Roman"/>
          <w:bCs/>
          <w:sz w:val="24"/>
          <w:szCs w:val="26"/>
          <w:lang w:eastAsia="x-none"/>
        </w:rPr>
        <w:t xml:space="preserve"> komisija pārbauda</w:t>
      </w:r>
      <w:r w:rsidRPr="000D217A">
        <w:rPr>
          <w:rFonts w:ascii="Times New Roman" w:eastAsia="Times New Roman" w:hAnsi="Times New Roman" w:cs="Times New Roman"/>
          <w:bCs/>
          <w:sz w:val="24"/>
          <w:szCs w:val="26"/>
          <w:lang w:eastAsia="x-none"/>
        </w:rPr>
        <w:t>,</w:t>
      </w:r>
      <w:r w:rsidR="008A2B04" w:rsidRPr="000D217A">
        <w:rPr>
          <w:rFonts w:ascii="Times New Roman" w:eastAsia="Times New Roman" w:hAnsi="Times New Roman" w:cs="Times New Roman"/>
          <w:bCs/>
          <w:sz w:val="24"/>
          <w:szCs w:val="26"/>
          <w:lang w:eastAsia="x-none"/>
        </w:rPr>
        <w:t xml:space="preserve"> vai piedāvājumos nav aritmētik</w:t>
      </w:r>
      <w:r w:rsidRPr="000D217A">
        <w:rPr>
          <w:rFonts w:ascii="Times New Roman" w:eastAsia="Times New Roman" w:hAnsi="Times New Roman" w:cs="Times New Roman"/>
          <w:bCs/>
          <w:sz w:val="24"/>
          <w:szCs w:val="26"/>
          <w:lang w:eastAsia="x-none"/>
        </w:rPr>
        <w:t>u</w:t>
      </w:r>
      <w:r w:rsidR="008A2B04" w:rsidRPr="000D217A">
        <w:rPr>
          <w:rFonts w:ascii="Times New Roman" w:eastAsia="Times New Roman" w:hAnsi="Times New Roman" w:cs="Times New Roman"/>
          <w:bCs/>
          <w:sz w:val="24"/>
          <w:szCs w:val="26"/>
          <w:lang w:eastAsia="x-none"/>
        </w:rPr>
        <w:t xml:space="preserve"> kļūd</w:t>
      </w:r>
      <w:r w:rsidRPr="000D217A">
        <w:rPr>
          <w:rFonts w:ascii="Times New Roman" w:eastAsia="Times New Roman" w:hAnsi="Times New Roman" w:cs="Times New Roman"/>
          <w:bCs/>
          <w:sz w:val="24"/>
          <w:szCs w:val="26"/>
          <w:lang w:eastAsia="x-none"/>
        </w:rPr>
        <w:t>u</w:t>
      </w:r>
      <w:r w:rsidR="008A2B04" w:rsidRPr="000D217A">
        <w:rPr>
          <w:rFonts w:ascii="Times New Roman" w:eastAsia="Times New Roman" w:hAnsi="Times New Roman" w:cs="Times New Roman"/>
          <w:bCs/>
          <w:sz w:val="24"/>
          <w:szCs w:val="26"/>
          <w:lang w:eastAsia="x-none"/>
        </w:rPr>
        <w:t xml:space="preserve">. Ja </w:t>
      </w:r>
      <w:r w:rsidRPr="000D217A">
        <w:rPr>
          <w:rFonts w:ascii="Times New Roman" w:eastAsia="Times New Roman" w:hAnsi="Times New Roman" w:cs="Times New Roman"/>
          <w:bCs/>
          <w:sz w:val="24"/>
          <w:szCs w:val="26"/>
          <w:lang w:eastAsia="x-none"/>
        </w:rPr>
        <w:t>i</w:t>
      </w:r>
      <w:r w:rsidR="008A2B04" w:rsidRPr="000D217A">
        <w:rPr>
          <w:rFonts w:ascii="Times New Roman" w:eastAsia="Times New Roman" w:hAnsi="Times New Roman" w:cs="Times New Roman"/>
          <w:bCs/>
          <w:sz w:val="24"/>
          <w:szCs w:val="26"/>
          <w:lang w:eastAsia="x-none"/>
        </w:rPr>
        <w:t>epirkum</w:t>
      </w:r>
      <w:r w:rsidRPr="000D217A">
        <w:rPr>
          <w:rFonts w:ascii="Times New Roman" w:eastAsia="Times New Roman" w:hAnsi="Times New Roman" w:cs="Times New Roman"/>
          <w:bCs/>
          <w:sz w:val="24"/>
          <w:szCs w:val="26"/>
          <w:lang w:eastAsia="x-none"/>
        </w:rPr>
        <w:t>u</w:t>
      </w:r>
      <w:r w:rsidR="008A2B04" w:rsidRPr="000D217A">
        <w:rPr>
          <w:rFonts w:ascii="Times New Roman" w:eastAsia="Times New Roman" w:hAnsi="Times New Roman" w:cs="Times New Roman"/>
          <w:bCs/>
          <w:sz w:val="24"/>
          <w:szCs w:val="26"/>
          <w:lang w:eastAsia="x-none"/>
        </w:rPr>
        <w:t xml:space="preserve"> komisija šādas kļūdas</w:t>
      </w:r>
      <w:r w:rsidRPr="000D217A">
        <w:rPr>
          <w:rFonts w:ascii="Times New Roman" w:eastAsia="Times New Roman" w:hAnsi="Times New Roman" w:cs="Times New Roman"/>
          <w:bCs/>
          <w:sz w:val="24"/>
          <w:szCs w:val="26"/>
          <w:lang w:eastAsia="x-none"/>
        </w:rPr>
        <w:t xml:space="preserve"> konstatē</w:t>
      </w:r>
      <w:r w:rsidR="008A2B04" w:rsidRPr="000D217A">
        <w:rPr>
          <w:rFonts w:ascii="Times New Roman" w:eastAsia="Times New Roman" w:hAnsi="Times New Roman" w:cs="Times New Roman"/>
          <w:bCs/>
          <w:sz w:val="24"/>
          <w:szCs w:val="26"/>
          <w:lang w:eastAsia="x-none"/>
        </w:rPr>
        <w:t xml:space="preserve">, tā tās izlabo. Par kļūdu labojumu un laboto piedāvājuma summu </w:t>
      </w:r>
      <w:r w:rsidRPr="000D217A">
        <w:rPr>
          <w:rFonts w:ascii="Times New Roman" w:eastAsia="Times New Roman" w:hAnsi="Times New Roman" w:cs="Times New Roman"/>
          <w:bCs/>
          <w:sz w:val="24"/>
          <w:szCs w:val="26"/>
          <w:lang w:eastAsia="x-none"/>
        </w:rPr>
        <w:t>i</w:t>
      </w:r>
      <w:r w:rsidR="008A2B04" w:rsidRPr="000D217A">
        <w:rPr>
          <w:rFonts w:ascii="Times New Roman" w:eastAsia="Times New Roman" w:hAnsi="Times New Roman" w:cs="Times New Roman"/>
          <w:bCs/>
          <w:sz w:val="24"/>
          <w:szCs w:val="26"/>
          <w:lang w:eastAsia="x-none"/>
        </w:rPr>
        <w:t>epirkum</w:t>
      </w:r>
      <w:r w:rsidRPr="000D217A">
        <w:rPr>
          <w:rFonts w:ascii="Times New Roman" w:eastAsia="Times New Roman" w:hAnsi="Times New Roman" w:cs="Times New Roman"/>
          <w:bCs/>
          <w:sz w:val="24"/>
          <w:szCs w:val="26"/>
          <w:lang w:eastAsia="x-none"/>
        </w:rPr>
        <w:t>u</w:t>
      </w:r>
      <w:r w:rsidR="008A2B04" w:rsidRPr="000D217A">
        <w:rPr>
          <w:rFonts w:ascii="Times New Roman" w:eastAsia="Times New Roman" w:hAnsi="Times New Roman" w:cs="Times New Roman"/>
          <w:bCs/>
          <w:sz w:val="24"/>
          <w:szCs w:val="26"/>
          <w:lang w:eastAsia="x-none"/>
        </w:rPr>
        <w:t xml:space="preserve"> komisija paziņo pretendentam, kura pieļautās kļūdas labotas. Vērtējot piedāvājumu, </w:t>
      </w:r>
      <w:r w:rsidRPr="000D217A">
        <w:rPr>
          <w:rFonts w:ascii="Times New Roman" w:eastAsia="Times New Roman" w:hAnsi="Times New Roman" w:cs="Times New Roman"/>
          <w:bCs/>
          <w:sz w:val="24"/>
          <w:szCs w:val="26"/>
          <w:lang w:eastAsia="x-none"/>
        </w:rPr>
        <w:t>i</w:t>
      </w:r>
      <w:r w:rsidR="008A2B04" w:rsidRPr="000D217A">
        <w:rPr>
          <w:rFonts w:ascii="Times New Roman" w:eastAsia="Times New Roman" w:hAnsi="Times New Roman" w:cs="Times New Roman"/>
          <w:bCs/>
          <w:sz w:val="24"/>
          <w:szCs w:val="26"/>
          <w:lang w:eastAsia="x-none"/>
        </w:rPr>
        <w:t>epirkum</w:t>
      </w:r>
      <w:r w:rsidRPr="000D217A">
        <w:rPr>
          <w:rFonts w:ascii="Times New Roman" w:eastAsia="Times New Roman" w:hAnsi="Times New Roman" w:cs="Times New Roman"/>
          <w:bCs/>
          <w:sz w:val="24"/>
          <w:szCs w:val="26"/>
          <w:lang w:eastAsia="x-none"/>
        </w:rPr>
        <w:t>u</w:t>
      </w:r>
      <w:r w:rsidR="008A2B04" w:rsidRPr="000D217A">
        <w:rPr>
          <w:rFonts w:ascii="Times New Roman" w:eastAsia="Times New Roman" w:hAnsi="Times New Roman" w:cs="Times New Roman"/>
          <w:bCs/>
          <w:sz w:val="24"/>
          <w:szCs w:val="26"/>
          <w:lang w:eastAsia="x-none"/>
        </w:rPr>
        <w:t xml:space="preserve"> komisija ņem vērā labojumus.</w:t>
      </w:r>
    </w:p>
    <w:p w:rsidR="0057483A" w:rsidRPr="000D217A" w:rsidRDefault="000D217A" w:rsidP="000D217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sidRPr="000D217A">
        <w:rPr>
          <w:rFonts w:ascii="Times New Roman" w:eastAsia="Times New Roman" w:hAnsi="Times New Roman" w:cs="Times New Roman"/>
          <w:bCs/>
          <w:sz w:val="24"/>
          <w:szCs w:val="26"/>
          <w:lang w:eastAsia="x-none"/>
        </w:rPr>
        <w:t xml:space="preserve">4.5.4. </w:t>
      </w:r>
      <w:r w:rsidR="0057483A" w:rsidRPr="000D217A">
        <w:rPr>
          <w:rFonts w:ascii="Times New Roman" w:eastAsia="Times New Roman" w:hAnsi="Times New Roman" w:cs="Times New Roman"/>
          <w:bCs/>
          <w:sz w:val="24"/>
          <w:szCs w:val="26"/>
          <w:lang w:eastAsia="x-none"/>
        </w:rPr>
        <w:t>Iepirkum</w:t>
      </w:r>
      <w:r w:rsidRPr="000D217A">
        <w:rPr>
          <w:rFonts w:ascii="Times New Roman" w:eastAsia="Times New Roman" w:hAnsi="Times New Roman" w:cs="Times New Roman"/>
          <w:bCs/>
          <w:sz w:val="24"/>
          <w:szCs w:val="26"/>
          <w:lang w:eastAsia="x-none"/>
        </w:rPr>
        <w:t>u</w:t>
      </w:r>
      <w:r w:rsidR="0057483A" w:rsidRPr="000D217A">
        <w:rPr>
          <w:rFonts w:ascii="Times New Roman" w:eastAsia="Times New Roman" w:hAnsi="Times New Roman" w:cs="Times New Roman"/>
          <w:bCs/>
          <w:sz w:val="24"/>
          <w:szCs w:val="26"/>
          <w:lang w:eastAsia="x-none"/>
        </w:rPr>
        <w:t xml:space="preserve"> komisija</w:t>
      </w:r>
      <w:r w:rsidRPr="000D217A">
        <w:rPr>
          <w:rFonts w:ascii="Times New Roman" w:eastAsia="Times New Roman" w:hAnsi="Times New Roman" w:cs="Times New Roman"/>
          <w:bCs/>
          <w:sz w:val="24"/>
          <w:szCs w:val="26"/>
          <w:lang w:eastAsia="x-none"/>
        </w:rPr>
        <w:t xml:space="preserve"> pārbauda, vai nav iesniegts nepamatoti lēts piedāvājums. </w:t>
      </w:r>
      <w:r w:rsidR="0057483A" w:rsidRPr="000D217A">
        <w:rPr>
          <w:rFonts w:ascii="Times New Roman" w:eastAsia="Times New Roman" w:hAnsi="Times New Roman" w:cs="Times New Roman"/>
          <w:bCs/>
          <w:sz w:val="24"/>
          <w:szCs w:val="26"/>
          <w:lang w:eastAsia="x-none"/>
        </w:rPr>
        <w:t xml:space="preserve"> </w:t>
      </w:r>
      <w:r w:rsidRPr="000D217A">
        <w:rPr>
          <w:rFonts w:ascii="Times New Roman" w:eastAsia="Times New Roman" w:hAnsi="Times New Roman" w:cs="Times New Roman"/>
          <w:bCs/>
          <w:sz w:val="24"/>
          <w:szCs w:val="26"/>
          <w:lang w:eastAsia="x-none"/>
        </w:rPr>
        <w:t>Ja piedāvājum</w:t>
      </w:r>
      <w:r w:rsidR="0057483A" w:rsidRPr="000D217A">
        <w:rPr>
          <w:rFonts w:ascii="Times New Roman" w:eastAsia="Times New Roman" w:hAnsi="Times New Roman" w:cs="Times New Roman"/>
          <w:bCs/>
          <w:sz w:val="24"/>
          <w:szCs w:val="26"/>
          <w:lang w:eastAsia="x-none"/>
        </w:rPr>
        <w:t>s š</w:t>
      </w:r>
      <w:r w:rsidRPr="000D217A">
        <w:rPr>
          <w:rFonts w:ascii="Times New Roman" w:eastAsia="Times New Roman" w:hAnsi="Times New Roman" w:cs="Times New Roman"/>
          <w:bCs/>
          <w:sz w:val="24"/>
          <w:szCs w:val="26"/>
          <w:lang w:eastAsia="x-none"/>
        </w:rPr>
        <w:t xml:space="preserve">ķiet </w:t>
      </w:r>
      <w:r w:rsidR="0057483A" w:rsidRPr="000D217A">
        <w:rPr>
          <w:rFonts w:ascii="Times New Roman" w:eastAsia="Times New Roman" w:hAnsi="Times New Roman" w:cs="Times New Roman"/>
          <w:bCs/>
          <w:sz w:val="24"/>
          <w:szCs w:val="26"/>
          <w:lang w:eastAsia="x-none"/>
        </w:rPr>
        <w:t>nepamatot</w:t>
      </w:r>
      <w:r w:rsidRPr="000D217A">
        <w:rPr>
          <w:rFonts w:ascii="Times New Roman" w:eastAsia="Times New Roman" w:hAnsi="Times New Roman" w:cs="Times New Roman"/>
          <w:bCs/>
          <w:sz w:val="24"/>
          <w:szCs w:val="26"/>
          <w:lang w:eastAsia="x-none"/>
        </w:rPr>
        <w:t>i</w:t>
      </w:r>
      <w:r w:rsidR="0057483A" w:rsidRPr="000D217A">
        <w:rPr>
          <w:rFonts w:ascii="Times New Roman" w:eastAsia="Times New Roman" w:hAnsi="Times New Roman" w:cs="Times New Roman"/>
          <w:bCs/>
          <w:sz w:val="24"/>
          <w:szCs w:val="26"/>
          <w:lang w:eastAsia="x-none"/>
        </w:rPr>
        <w:t xml:space="preserve"> lēt</w:t>
      </w:r>
      <w:r w:rsidRPr="000D217A">
        <w:rPr>
          <w:rFonts w:ascii="Times New Roman" w:eastAsia="Times New Roman" w:hAnsi="Times New Roman" w:cs="Times New Roman"/>
          <w:bCs/>
          <w:sz w:val="24"/>
          <w:szCs w:val="26"/>
          <w:lang w:eastAsia="x-none"/>
        </w:rPr>
        <w:t>s</w:t>
      </w:r>
      <w:r w:rsidR="0057483A" w:rsidRPr="000D217A">
        <w:rPr>
          <w:rFonts w:ascii="Times New Roman" w:eastAsia="Times New Roman" w:hAnsi="Times New Roman" w:cs="Times New Roman"/>
          <w:bCs/>
          <w:sz w:val="24"/>
          <w:szCs w:val="26"/>
          <w:lang w:eastAsia="x-none"/>
        </w:rPr>
        <w:t xml:space="preserve">, </w:t>
      </w:r>
      <w:r>
        <w:rPr>
          <w:rFonts w:ascii="Times New Roman" w:eastAsia="Times New Roman" w:hAnsi="Times New Roman" w:cs="Times New Roman"/>
          <w:bCs/>
          <w:sz w:val="24"/>
          <w:szCs w:val="26"/>
          <w:lang w:eastAsia="x-none"/>
        </w:rPr>
        <w:t xml:space="preserve">iepirkumu komisija </w:t>
      </w:r>
      <w:r w:rsidR="0057483A" w:rsidRPr="000D217A">
        <w:rPr>
          <w:rFonts w:ascii="Times New Roman" w:eastAsia="Times New Roman" w:hAnsi="Times New Roman" w:cs="Times New Roman"/>
          <w:bCs/>
          <w:sz w:val="24"/>
          <w:szCs w:val="26"/>
          <w:lang w:eastAsia="x-none"/>
        </w:rPr>
        <w:t xml:space="preserve">rīkojas saskaņā ar PIL 53.pantu. </w:t>
      </w:r>
      <w:r>
        <w:rPr>
          <w:rFonts w:ascii="Times New Roman" w:eastAsia="Times New Roman" w:hAnsi="Times New Roman" w:cs="Times New Roman"/>
          <w:bCs/>
          <w:sz w:val="24"/>
          <w:szCs w:val="26"/>
          <w:lang w:eastAsia="x-none"/>
        </w:rPr>
        <w:t>N</w:t>
      </w:r>
      <w:r w:rsidR="0057483A" w:rsidRPr="000D217A">
        <w:rPr>
          <w:rFonts w:ascii="Times New Roman" w:eastAsia="Times New Roman" w:hAnsi="Times New Roman" w:cs="Times New Roman"/>
          <w:bCs/>
          <w:sz w:val="24"/>
          <w:szCs w:val="26"/>
          <w:lang w:eastAsia="x-none"/>
        </w:rPr>
        <w:t>epamatoti lēts piedāvājums tiek noraidīts.</w:t>
      </w:r>
    </w:p>
    <w:p w:rsidR="000D217A" w:rsidRDefault="00453971" w:rsidP="000D217A">
      <w:pPr>
        <w:numPr>
          <w:ilvl w:val="2"/>
          <w:numId w:val="0"/>
        </w:numPr>
        <w:spacing w:after="0" w:line="240" w:lineRule="auto"/>
        <w:ind w:right="-1050"/>
        <w:jc w:val="both"/>
        <w:outlineLvl w:val="2"/>
        <w:rPr>
          <w:rFonts w:ascii="Times New Roman" w:eastAsia="Times New Roman" w:hAnsi="Times New Roman" w:cs="Times New Roman"/>
          <w:bCs/>
          <w:sz w:val="24"/>
          <w:szCs w:val="26"/>
          <w:lang w:eastAsia="x-none"/>
        </w:rPr>
      </w:pPr>
      <w:r w:rsidRPr="000D217A">
        <w:rPr>
          <w:rFonts w:ascii="Times New Roman" w:eastAsia="Times New Roman" w:hAnsi="Times New Roman" w:cs="Times New Roman"/>
          <w:bCs/>
          <w:sz w:val="24"/>
          <w:szCs w:val="26"/>
          <w:lang w:eastAsia="x-none"/>
        </w:rPr>
        <w:t>4.6.</w:t>
      </w:r>
      <w:r w:rsidR="000D217A">
        <w:rPr>
          <w:rFonts w:ascii="Times New Roman" w:eastAsia="Times New Roman" w:hAnsi="Times New Roman" w:cs="Times New Roman"/>
          <w:bCs/>
          <w:sz w:val="24"/>
          <w:szCs w:val="26"/>
          <w:lang w:eastAsia="x-none"/>
        </w:rPr>
        <w:t xml:space="preserve"> </w:t>
      </w:r>
      <w:r w:rsidR="000D217A" w:rsidRPr="000D217A">
        <w:rPr>
          <w:rFonts w:ascii="Times New Roman" w:eastAsia="Times New Roman" w:hAnsi="Times New Roman" w:cs="Times New Roman"/>
          <w:bCs/>
          <w:sz w:val="24"/>
          <w:szCs w:val="26"/>
          <w:u w:val="single"/>
          <w:lang w:eastAsia="x-none"/>
        </w:rPr>
        <w:t>Piedāvājuma izvēle</w:t>
      </w:r>
      <w:r w:rsidR="000D217A">
        <w:rPr>
          <w:rFonts w:ascii="Times New Roman" w:eastAsia="Times New Roman" w:hAnsi="Times New Roman" w:cs="Times New Roman"/>
          <w:bCs/>
          <w:sz w:val="24"/>
          <w:szCs w:val="26"/>
          <w:lang w:eastAsia="x-none"/>
        </w:rPr>
        <w:t>.</w:t>
      </w:r>
    </w:p>
    <w:p w:rsidR="007A238B" w:rsidRDefault="000D217A" w:rsidP="007A238B">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4.6.1. N</w:t>
      </w:r>
      <w:r w:rsidRPr="0057483A">
        <w:rPr>
          <w:rFonts w:ascii="Times New Roman" w:eastAsia="Times New Roman" w:hAnsi="Times New Roman" w:cs="Times New Roman"/>
          <w:bCs/>
          <w:sz w:val="24"/>
          <w:szCs w:val="26"/>
          <w:lang w:val="x-none" w:eastAsia="x-none"/>
        </w:rPr>
        <w:t>o piedāvājumiem, k</w:t>
      </w:r>
      <w:r>
        <w:rPr>
          <w:rFonts w:ascii="Times New Roman" w:eastAsia="Times New Roman" w:hAnsi="Times New Roman" w:cs="Times New Roman"/>
          <w:bCs/>
          <w:sz w:val="24"/>
          <w:szCs w:val="26"/>
          <w:lang w:eastAsia="x-none"/>
        </w:rPr>
        <w:t>as</w:t>
      </w:r>
      <w:r w:rsidRPr="0057483A">
        <w:rPr>
          <w:rFonts w:ascii="Times New Roman" w:eastAsia="Times New Roman" w:hAnsi="Times New Roman" w:cs="Times New Roman"/>
          <w:bCs/>
          <w:sz w:val="24"/>
          <w:szCs w:val="26"/>
          <w:lang w:val="x-none" w:eastAsia="x-none"/>
        </w:rPr>
        <w:t xml:space="preserve"> atbilst </w:t>
      </w:r>
      <w:r w:rsidR="007A238B" w:rsidRPr="007A238B">
        <w:rPr>
          <w:rFonts w:ascii="Times New Roman" w:eastAsia="Times New Roman" w:hAnsi="Times New Roman" w:cs="Times New Roman"/>
          <w:bCs/>
          <w:sz w:val="24"/>
          <w:szCs w:val="26"/>
          <w:lang w:eastAsia="x-none"/>
        </w:rPr>
        <w:t>i</w:t>
      </w:r>
      <w:r w:rsidRPr="007A238B">
        <w:rPr>
          <w:rFonts w:ascii="Times New Roman" w:eastAsia="Times New Roman" w:hAnsi="Times New Roman" w:cs="Times New Roman"/>
          <w:bCs/>
          <w:sz w:val="24"/>
          <w:szCs w:val="26"/>
          <w:lang w:eastAsia="x-none"/>
        </w:rPr>
        <w:t>epirkuma</w:t>
      </w:r>
      <w:r w:rsidRPr="0057483A">
        <w:rPr>
          <w:rFonts w:ascii="Times New Roman" w:eastAsia="Times New Roman" w:hAnsi="Times New Roman" w:cs="Times New Roman"/>
          <w:bCs/>
          <w:sz w:val="24"/>
          <w:szCs w:val="26"/>
          <w:lang w:val="x-none" w:eastAsia="x-none"/>
        </w:rPr>
        <w:t xml:space="preserve"> </w:t>
      </w:r>
      <w:r w:rsidR="007A238B">
        <w:rPr>
          <w:rFonts w:ascii="Times New Roman" w:eastAsia="Times New Roman" w:hAnsi="Times New Roman" w:cs="Times New Roman"/>
          <w:bCs/>
          <w:sz w:val="24"/>
          <w:szCs w:val="26"/>
          <w:lang w:eastAsia="x-none"/>
        </w:rPr>
        <w:t xml:space="preserve">nolikumā </w:t>
      </w:r>
      <w:r w:rsidR="007A238B" w:rsidRPr="0057483A">
        <w:rPr>
          <w:rFonts w:ascii="Times New Roman" w:eastAsia="Times New Roman" w:hAnsi="Times New Roman" w:cs="Times New Roman"/>
          <w:bCs/>
          <w:sz w:val="24"/>
          <w:szCs w:val="26"/>
          <w:lang w:val="x-none" w:eastAsia="x-none"/>
        </w:rPr>
        <w:t>noteik</w:t>
      </w:r>
      <w:r w:rsidR="007A238B">
        <w:rPr>
          <w:rFonts w:ascii="Times New Roman" w:eastAsia="Times New Roman" w:hAnsi="Times New Roman" w:cs="Times New Roman"/>
          <w:bCs/>
          <w:sz w:val="24"/>
          <w:szCs w:val="26"/>
          <w:lang w:eastAsia="x-none"/>
        </w:rPr>
        <w:t>tajā</w:t>
      </w:r>
      <w:r w:rsidR="007A238B" w:rsidRPr="0057483A">
        <w:rPr>
          <w:rFonts w:ascii="Times New Roman" w:eastAsia="Times New Roman" w:hAnsi="Times New Roman" w:cs="Times New Roman"/>
          <w:bCs/>
          <w:sz w:val="24"/>
          <w:szCs w:val="26"/>
          <w:lang w:val="x-none" w:eastAsia="x-none"/>
        </w:rPr>
        <w:t xml:space="preserve">m </w:t>
      </w:r>
      <w:r w:rsidRPr="0057483A">
        <w:rPr>
          <w:rFonts w:ascii="Times New Roman" w:eastAsia="Times New Roman" w:hAnsi="Times New Roman" w:cs="Times New Roman"/>
          <w:bCs/>
          <w:sz w:val="24"/>
          <w:szCs w:val="26"/>
          <w:lang w:val="x-none" w:eastAsia="x-none"/>
        </w:rPr>
        <w:t>prasībām</w:t>
      </w:r>
      <w:r w:rsidR="007A238B">
        <w:rPr>
          <w:rFonts w:ascii="Times New Roman" w:eastAsia="Times New Roman" w:hAnsi="Times New Roman" w:cs="Times New Roman"/>
          <w:bCs/>
          <w:sz w:val="24"/>
          <w:szCs w:val="26"/>
          <w:lang w:eastAsia="x-none"/>
        </w:rPr>
        <w:t>, i</w:t>
      </w:r>
      <w:r w:rsidR="0057483A" w:rsidRPr="000D217A">
        <w:rPr>
          <w:rFonts w:ascii="Times New Roman" w:eastAsia="Times New Roman" w:hAnsi="Times New Roman" w:cs="Times New Roman"/>
          <w:bCs/>
          <w:sz w:val="24"/>
          <w:szCs w:val="26"/>
          <w:lang w:eastAsia="x-none"/>
        </w:rPr>
        <w:t>epirkum</w:t>
      </w:r>
      <w:r w:rsidR="007A238B">
        <w:rPr>
          <w:rFonts w:ascii="Times New Roman" w:eastAsia="Times New Roman" w:hAnsi="Times New Roman" w:cs="Times New Roman"/>
          <w:bCs/>
          <w:sz w:val="24"/>
          <w:szCs w:val="26"/>
          <w:lang w:eastAsia="x-none"/>
        </w:rPr>
        <w:t>u</w:t>
      </w:r>
      <w:r w:rsidR="0057483A" w:rsidRPr="000D217A">
        <w:rPr>
          <w:rFonts w:ascii="Times New Roman" w:eastAsia="Times New Roman" w:hAnsi="Times New Roman" w:cs="Times New Roman"/>
          <w:bCs/>
          <w:sz w:val="24"/>
          <w:szCs w:val="26"/>
          <w:lang w:eastAsia="x-none"/>
        </w:rPr>
        <w:t xml:space="preserve"> komisija izvēlas piedāvājumu</w:t>
      </w:r>
      <w:r w:rsidR="007A238B">
        <w:rPr>
          <w:rFonts w:ascii="Times New Roman" w:eastAsia="Times New Roman" w:hAnsi="Times New Roman" w:cs="Times New Roman"/>
          <w:bCs/>
          <w:sz w:val="24"/>
          <w:szCs w:val="26"/>
          <w:lang w:eastAsia="x-none"/>
        </w:rPr>
        <w:t>,</w:t>
      </w:r>
      <w:r w:rsidR="007A238B" w:rsidRPr="007A238B">
        <w:rPr>
          <w:rFonts w:ascii="Times New Roman" w:eastAsia="Times New Roman" w:hAnsi="Times New Roman" w:cs="Times New Roman"/>
          <w:sz w:val="24"/>
          <w:szCs w:val="24"/>
        </w:rPr>
        <w:t xml:space="preserve"> </w:t>
      </w:r>
      <w:r w:rsidR="007A238B" w:rsidRPr="00787922">
        <w:rPr>
          <w:rFonts w:ascii="Times New Roman" w:eastAsia="Times New Roman" w:hAnsi="Times New Roman" w:cs="Times New Roman"/>
          <w:sz w:val="24"/>
          <w:szCs w:val="24"/>
        </w:rPr>
        <w:t xml:space="preserve">ņemot vērā </w:t>
      </w:r>
      <w:r w:rsidR="007A238B">
        <w:rPr>
          <w:rFonts w:ascii="Times New Roman" w:eastAsia="Times New Roman" w:hAnsi="Times New Roman" w:cs="Times New Roman"/>
          <w:sz w:val="24"/>
          <w:szCs w:val="24"/>
        </w:rPr>
        <w:t xml:space="preserve">vienu </w:t>
      </w:r>
      <w:r w:rsidR="007A238B" w:rsidRPr="007A238B">
        <w:rPr>
          <w:rFonts w:ascii="Times New Roman" w:eastAsia="Times New Roman" w:hAnsi="Times New Roman" w:cs="Times New Roman"/>
          <w:b/>
          <w:sz w:val="24"/>
          <w:szCs w:val="24"/>
        </w:rPr>
        <w:t>kritēriju</w:t>
      </w:r>
      <w:r w:rsidR="007A238B">
        <w:rPr>
          <w:rFonts w:ascii="Times New Roman" w:eastAsia="Times New Roman" w:hAnsi="Times New Roman" w:cs="Times New Roman"/>
          <w:sz w:val="24"/>
          <w:szCs w:val="24"/>
        </w:rPr>
        <w:t xml:space="preserve"> – </w:t>
      </w:r>
      <w:r w:rsidR="007A238B" w:rsidRPr="007A238B">
        <w:rPr>
          <w:rFonts w:ascii="Times New Roman" w:eastAsia="Times New Roman" w:hAnsi="Times New Roman" w:cs="Times New Roman"/>
          <w:b/>
          <w:sz w:val="24"/>
          <w:szCs w:val="24"/>
        </w:rPr>
        <w:t xml:space="preserve">piedāvāto </w:t>
      </w:r>
      <w:r w:rsidR="007A238B" w:rsidRPr="007A238B">
        <w:rPr>
          <w:rFonts w:ascii="Times New Roman" w:eastAsia="Times New Roman" w:hAnsi="Times New Roman" w:cs="Times New Roman"/>
          <w:b/>
          <w:sz w:val="24"/>
          <w:szCs w:val="24"/>
          <w:lang w:eastAsia="lv-LV"/>
        </w:rPr>
        <w:t>kopējo</w:t>
      </w:r>
      <w:r w:rsidR="007A238B" w:rsidRPr="00787922">
        <w:rPr>
          <w:rFonts w:ascii="Times New Roman" w:eastAsia="Times New Roman" w:hAnsi="Times New Roman" w:cs="Times New Roman"/>
          <w:sz w:val="24"/>
          <w:szCs w:val="24"/>
          <w:lang w:eastAsia="lv-LV"/>
        </w:rPr>
        <w:t xml:space="preserve"> </w:t>
      </w:r>
      <w:r w:rsidR="007A238B" w:rsidRPr="007A238B">
        <w:rPr>
          <w:rFonts w:ascii="Times New Roman" w:eastAsia="Times New Roman" w:hAnsi="Times New Roman" w:cs="Times New Roman"/>
          <w:b/>
          <w:sz w:val="24"/>
          <w:szCs w:val="24"/>
          <w:lang w:eastAsia="lv-LV"/>
        </w:rPr>
        <w:t>līgumcenu EUR bez PVN</w:t>
      </w:r>
      <w:r w:rsidR="007A238B">
        <w:rPr>
          <w:rFonts w:ascii="Times New Roman" w:eastAsia="Times New Roman" w:hAnsi="Times New Roman" w:cs="Times New Roman"/>
          <w:bCs/>
          <w:sz w:val="24"/>
          <w:szCs w:val="26"/>
          <w:lang w:eastAsia="x-none"/>
        </w:rPr>
        <w:t>.</w:t>
      </w:r>
    </w:p>
    <w:p w:rsidR="0057483A" w:rsidRPr="007A238B" w:rsidRDefault="007A238B" w:rsidP="007A238B">
      <w:pPr>
        <w:spacing w:after="0" w:line="240" w:lineRule="auto"/>
        <w:ind w:left="993" w:right="-1050" w:hanging="567"/>
        <w:jc w:val="both"/>
        <w:rPr>
          <w:rFonts w:ascii="Times New Roman" w:eastAsia="Times New Roman" w:hAnsi="Times New Roman" w:cs="Times New Roman"/>
          <w:bCs/>
          <w:sz w:val="24"/>
          <w:szCs w:val="26"/>
          <w:lang w:eastAsia="x-none"/>
        </w:rPr>
      </w:pPr>
      <w:r>
        <w:rPr>
          <w:rFonts w:ascii="Times New Roman" w:eastAsia="Times New Roman" w:hAnsi="Times New Roman" w:cs="Times New Roman"/>
          <w:bCs/>
          <w:sz w:val="24"/>
          <w:szCs w:val="26"/>
          <w:lang w:eastAsia="x-none"/>
        </w:rPr>
        <w:t>4.6.2. Iepirkumu k</w:t>
      </w:r>
      <w:r w:rsidRPr="00787922">
        <w:rPr>
          <w:rFonts w:ascii="Times New Roman" w:eastAsia="Times New Roman" w:hAnsi="Times New Roman" w:cs="Times New Roman"/>
          <w:sz w:val="24"/>
          <w:szCs w:val="24"/>
        </w:rPr>
        <w:t xml:space="preserve">omisija līguma slēgšanas tiesības piešķir </w:t>
      </w:r>
      <w:r>
        <w:rPr>
          <w:rFonts w:ascii="Times New Roman" w:eastAsia="Times New Roman" w:hAnsi="Times New Roman" w:cs="Times New Roman"/>
          <w:sz w:val="24"/>
          <w:szCs w:val="24"/>
        </w:rPr>
        <w:t xml:space="preserve">pretendentam, kurš iesniedzis </w:t>
      </w:r>
      <w:r w:rsidRPr="007A238B">
        <w:rPr>
          <w:rFonts w:ascii="Times New Roman" w:eastAsia="Times New Roman" w:hAnsi="Times New Roman" w:cs="Times New Roman"/>
          <w:b/>
          <w:sz w:val="24"/>
          <w:szCs w:val="24"/>
        </w:rPr>
        <w:t xml:space="preserve">piedāvājumu </w:t>
      </w:r>
      <w:r w:rsidR="0057483A" w:rsidRPr="007A238B">
        <w:rPr>
          <w:rFonts w:ascii="Times New Roman" w:eastAsia="Times New Roman" w:hAnsi="Times New Roman" w:cs="Times New Roman"/>
          <w:b/>
          <w:bCs/>
          <w:sz w:val="24"/>
          <w:szCs w:val="26"/>
          <w:lang w:val="x-none" w:eastAsia="x-none"/>
        </w:rPr>
        <w:t xml:space="preserve">ar </w:t>
      </w:r>
      <w:r w:rsidRPr="007A238B">
        <w:rPr>
          <w:rFonts w:ascii="Times New Roman" w:eastAsia="Times New Roman" w:hAnsi="Times New Roman" w:cs="Times New Roman"/>
          <w:b/>
          <w:bCs/>
          <w:sz w:val="24"/>
          <w:szCs w:val="26"/>
          <w:lang w:eastAsia="x-none"/>
        </w:rPr>
        <w:t>vis</w:t>
      </w:r>
      <w:r w:rsidR="0057483A" w:rsidRPr="007A238B">
        <w:rPr>
          <w:rFonts w:ascii="Times New Roman" w:eastAsia="Times New Roman" w:hAnsi="Times New Roman" w:cs="Times New Roman"/>
          <w:b/>
          <w:bCs/>
          <w:sz w:val="24"/>
          <w:szCs w:val="26"/>
          <w:lang w:val="x-none" w:eastAsia="x-none"/>
        </w:rPr>
        <w:t>zemāko cenu</w:t>
      </w:r>
      <w:r>
        <w:rPr>
          <w:rFonts w:ascii="Times New Roman" w:eastAsia="Times New Roman" w:hAnsi="Times New Roman" w:cs="Times New Roman"/>
          <w:bCs/>
          <w:sz w:val="24"/>
          <w:szCs w:val="26"/>
          <w:lang w:eastAsia="x-none"/>
        </w:rPr>
        <w:t>.</w:t>
      </w:r>
    </w:p>
    <w:p w:rsidR="0057483A" w:rsidRPr="0057483A" w:rsidRDefault="00453971" w:rsidP="00DA60FB">
      <w:pPr>
        <w:keepNext/>
        <w:numPr>
          <w:ilvl w:val="1"/>
          <w:numId w:val="0"/>
        </w:numPr>
        <w:spacing w:after="0" w:line="240" w:lineRule="auto"/>
        <w:ind w:right="-1050"/>
        <w:jc w:val="both"/>
        <w:outlineLvl w:val="1"/>
        <w:rPr>
          <w:rFonts w:ascii="Times New Roman" w:eastAsia="Times New Roman" w:hAnsi="Times New Roman" w:cs="Times New Roman"/>
          <w:b/>
          <w:bCs/>
          <w:sz w:val="24"/>
          <w:szCs w:val="26"/>
          <w:lang w:val="x-none" w:eastAsia="x-none"/>
        </w:rPr>
      </w:pPr>
      <w:bookmarkStart w:id="112" w:name="_Toc453836483"/>
      <w:bookmarkStart w:id="113" w:name="_Toc455755723"/>
      <w:bookmarkStart w:id="114" w:name="_Toc458703547"/>
      <w:bookmarkStart w:id="115" w:name="_Toc524526740"/>
      <w:r w:rsidRPr="00DA60FB">
        <w:rPr>
          <w:rFonts w:ascii="Times New Roman" w:eastAsia="Times New Roman" w:hAnsi="Times New Roman" w:cs="Times New Roman"/>
          <w:bCs/>
          <w:sz w:val="24"/>
          <w:szCs w:val="26"/>
          <w:lang w:eastAsia="x-none"/>
        </w:rPr>
        <w:t>4.7.</w:t>
      </w:r>
      <w:r w:rsidR="00DA60FB">
        <w:rPr>
          <w:rFonts w:ascii="Times New Roman" w:eastAsia="Times New Roman" w:hAnsi="Times New Roman" w:cs="Times New Roman"/>
          <w:b/>
          <w:bCs/>
          <w:sz w:val="24"/>
          <w:szCs w:val="26"/>
          <w:lang w:eastAsia="x-none"/>
        </w:rPr>
        <w:t xml:space="preserve"> </w:t>
      </w:r>
      <w:r w:rsidR="00DA60FB" w:rsidRPr="00DA60FB">
        <w:rPr>
          <w:rFonts w:ascii="Times New Roman" w:eastAsia="Times New Roman" w:hAnsi="Times New Roman" w:cs="Times New Roman"/>
          <w:bCs/>
          <w:sz w:val="24"/>
          <w:szCs w:val="26"/>
          <w:u w:val="single"/>
          <w:lang w:eastAsia="x-none"/>
        </w:rPr>
        <w:t>P</w:t>
      </w:r>
      <w:r w:rsidR="00DA60FB" w:rsidRPr="00DA60FB">
        <w:rPr>
          <w:rFonts w:ascii="Times New Roman" w:hAnsi="Times New Roman" w:cs="Times New Roman"/>
          <w:sz w:val="24"/>
          <w:szCs w:val="24"/>
          <w:u w:val="single"/>
        </w:rPr>
        <w:t>ārbaudes veikšana</w:t>
      </w:r>
      <w:r w:rsidR="00DA60FB" w:rsidRPr="00DA60FB">
        <w:rPr>
          <w:rFonts w:ascii="Times New Roman" w:eastAsia="Times New Roman" w:hAnsi="Times New Roman" w:cs="Times New Roman"/>
          <w:sz w:val="24"/>
          <w:szCs w:val="24"/>
          <w:u w:val="single"/>
        </w:rPr>
        <w:t xml:space="preserve"> PIL 9.panta devītajā daļā noteiktajā kārt</w:t>
      </w:r>
      <w:r w:rsidR="00DA60FB" w:rsidRPr="00DA60FB">
        <w:rPr>
          <w:rFonts w:ascii="Times New Roman" w:hAnsi="Times New Roman" w:cs="Times New Roman"/>
          <w:sz w:val="24"/>
          <w:szCs w:val="24"/>
          <w:u w:val="single"/>
        </w:rPr>
        <w:t>ībā</w:t>
      </w:r>
      <w:r w:rsidR="00DA60FB">
        <w:rPr>
          <w:rFonts w:ascii="Times New Roman" w:hAnsi="Times New Roman" w:cs="Times New Roman"/>
          <w:sz w:val="24"/>
          <w:szCs w:val="24"/>
        </w:rPr>
        <w:t>.</w:t>
      </w:r>
      <w:r w:rsidR="00DA60FB" w:rsidRPr="00EC54D4">
        <w:rPr>
          <w:rFonts w:ascii="Times New Roman" w:hAnsi="Times New Roman" w:cs="Times New Roman"/>
          <w:sz w:val="24"/>
          <w:szCs w:val="24"/>
        </w:rPr>
        <w:t xml:space="preserve"> </w:t>
      </w:r>
      <w:bookmarkEnd w:id="112"/>
      <w:bookmarkEnd w:id="113"/>
      <w:bookmarkEnd w:id="114"/>
      <w:bookmarkEnd w:id="115"/>
    </w:p>
    <w:p w:rsidR="00DA60FB" w:rsidRDefault="00453971" w:rsidP="00DA60FB">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6"/>
          <w:lang w:val="x-none" w:eastAsia="x-none"/>
        </w:rPr>
      </w:pPr>
      <w:r>
        <w:rPr>
          <w:rFonts w:ascii="Times New Roman" w:eastAsia="Times New Roman" w:hAnsi="Times New Roman" w:cs="Times New Roman"/>
          <w:bCs/>
          <w:sz w:val="24"/>
          <w:szCs w:val="26"/>
          <w:lang w:eastAsia="x-none"/>
        </w:rPr>
        <w:t>4.7.1.</w:t>
      </w:r>
      <w:r w:rsidR="00DA60FB" w:rsidRPr="00DA60FB">
        <w:rPr>
          <w:rFonts w:ascii="Times New Roman" w:hAnsi="Times New Roman" w:cs="Times New Roman"/>
          <w:sz w:val="24"/>
          <w:szCs w:val="24"/>
        </w:rPr>
        <w:t xml:space="preserve"> </w:t>
      </w:r>
      <w:r w:rsidR="00DA60FB" w:rsidRPr="0057483A">
        <w:rPr>
          <w:rFonts w:ascii="Times New Roman" w:eastAsia="Times New Roman" w:hAnsi="Times New Roman" w:cs="Times New Roman"/>
          <w:bCs/>
          <w:sz w:val="24"/>
          <w:szCs w:val="26"/>
          <w:lang w:val="x-none" w:eastAsia="x-none"/>
        </w:rPr>
        <w:t>Iepirkum</w:t>
      </w:r>
      <w:r w:rsidR="00DA60FB">
        <w:rPr>
          <w:rFonts w:ascii="Times New Roman" w:eastAsia="Times New Roman" w:hAnsi="Times New Roman" w:cs="Times New Roman"/>
          <w:bCs/>
          <w:sz w:val="24"/>
          <w:szCs w:val="26"/>
          <w:lang w:eastAsia="x-none"/>
        </w:rPr>
        <w:t>u</w:t>
      </w:r>
      <w:r w:rsidR="00DA60FB" w:rsidRPr="0057483A">
        <w:rPr>
          <w:rFonts w:ascii="Times New Roman" w:eastAsia="Times New Roman" w:hAnsi="Times New Roman" w:cs="Times New Roman"/>
          <w:bCs/>
          <w:sz w:val="24"/>
          <w:szCs w:val="26"/>
          <w:lang w:val="x-none" w:eastAsia="x-none"/>
        </w:rPr>
        <w:t xml:space="preserve"> komisija pārbauda</w:t>
      </w:r>
      <w:r w:rsidR="00DA60FB">
        <w:rPr>
          <w:rFonts w:ascii="Times New Roman" w:eastAsia="Times New Roman" w:hAnsi="Times New Roman" w:cs="Times New Roman"/>
          <w:bCs/>
          <w:sz w:val="24"/>
          <w:szCs w:val="26"/>
          <w:lang w:eastAsia="x-none"/>
        </w:rPr>
        <w:t>,</w:t>
      </w:r>
      <w:r w:rsidR="00DA60FB" w:rsidRPr="00DA60FB">
        <w:rPr>
          <w:rFonts w:ascii="Times New Roman" w:eastAsia="Times New Roman" w:hAnsi="Times New Roman" w:cs="Times New Roman"/>
          <w:sz w:val="24"/>
          <w:szCs w:val="24"/>
        </w:rPr>
        <w:t xml:space="preserve"> </w:t>
      </w:r>
      <w:r w:rsidR="00DA60FB">
        <w:rPr>
          <w:rFonts w:ascii="Times New Roman" w:eastAsia="Times New Roman" w:hAnsi="Times New Roman" w:cs="Times New Roman"/>
          <w:sz w:val="24"/>
          <w:szCs w:val="24"/>
        </w:rPr>
        <w:t>v</w:t>
      </w:r>
      <w:r w:rsidR="00DA60FB" w:rsidRPr="00EC54D4">
        <w:rPr>
          <w:rFonts w:ascii="Times New Roman" w:hAnsi="Times New Roman" w:cs="Times New Roman"/>
          <w:sz w:val="24"/>
          <w:szCs w:val="24"/>
        </w:rPr>
        <w:t>ai</w:t>
      </w:r>
      <w:r w:rsidR="00DA60FB">
        <w:rPr>
          <w:rFonts w:ascii="Times New Roman" w:hAnsi="Times New Roman" w:cs="Times New Roman"/>
          <w:sz w:val="24"/>
          <w:szCs w:val="24"/>
        </w:rPr>
        <w:t xml:space="preserve"> </w:t>
      </w:r>
      <w:r w:rsidR="00DA60FB">
        <w:rPr>
          <w:rFonts w:ascii="Times New Roman" w:eastAsia="Times New Roman" w:hAnsi="Times New Roman" w:cs="Times New Roman"/>
          <w:sz w:val="24"/>
          <w:szCs w:val="24"/>
        </w:rPr>
        <w:t xml:space="preserve">pretendents, kuram būtu piešķiramas līguma slēgšanas tiesības, </w:t>
      </w:r>
      <w:r w:rsidR="00DA60FB" w:rsidRPr="00EC54D4">
        <w:rPr>
          <w:rFonts w:ascii="Times New Roman" w:hAnsi="Times New Roman" w:cs="Times New Roman"/>
          <w:sz w:val="24"/>
          <w:szCs w:val="24"/>
        </w:rPr>
        <w:t xml:space="preserve">nav izslēdzams no dalības iepirkumā </w:t>
      </w:r>
      <w:r w:rsidR="00DA60FB">
        <w:rPr>
          <w:rFonts w:ascii="Times New Roman" w:hAnsi="Times New Roman" w:cs="Times New Roman"/>
          <w:sz w:val="24"/>
          <w:szCs w:val="24"/>
        </w:rPr>
        <w:t>PIL</w:t>
      </w:r>
      <w:r w:rsidR="00DA60FB" w:rsidRPr="00EC54D4">
        <w:rPr>
          <w:rFonts w:ascii="Times New Roman" w:hAnsi="Times New Roman" w:cs="Times New Roman"/>
          <w:sz w:val="24"/>
          <w:szCs w:val="24"/>
        </w:rPr>
        <w:t xml:space="preserve"> </w:t>
      </w:r>
      <w:r w:rsidR="00DA60FB">
        <w:rPr>
          <w:rFonts w:ascii="Times New Roman" w:hAnsi="Times New Roman" w:cs="Times New Roman"/>
          <w:sz w:val="24"/>
          <w:szCs w:val="24"/>
        </w:rPr>
        <w:t>9.</w:t>
      </w:r>
      <w:r w:rsidR="00DA60FB" w:rsidRPr="00EC54D4">
        <w:rPr>
          <w:rFonts w:ascii="Times New Roman" w:hAnsi="Times New Roman" w:cs="Times New Roman"/>
          <w:sz w:val="24"/>
          <w:szCs w:val="24"/>
        </w:rPr>
        <w:t>panta astotās daļas 1., 2., 4. vai 5.punktā minēto apstākļu dēļ</w:t>
      </w:r>
      <w:r w:rsidR="00DA60FB">
        <w:rPr>
          <w:rFonts w:ascii="Times New Roman" w:hAnsi="Times New Roman" w:cs="Times New Roman"/>
          <w:sz w:val="24"/>
          <w:szCs w:val="24"/>
        </w:rPr>
        <w:t>.</w:t>
      </w:r>
      <w:r w:rsidR="0057483A" w:rsidRPr="0057483A">
        <w:rPr>
          <w:rFonts w:ascii="Times New Roman" w:eastAsia="Times New Roman" w:hAnsi="Times New Roman" w:cs="Times New Roman"/>
          <w:bCs/>
          <w:sz w:val="24"/>
          <w:szCs w:val="26"/>
          <w:lang w:val="x-none" w:eastAsia="x-none"/>
        </w:rPr>
        <w:t xml:space="preserve"> </w:t>
      </w:r>
    </w:p>
    <w:p w:rsidR="0057483A" w:rsidRDefault="00DA60FB" w:rsidP="00FE408A">
      <w:pPr>
        <w:numPr>
          <w:ilvl w:val="2"/>
          <w:numId w:val="0"/>
        </w:numPr>
        <w:spacing w:after="0" w:line="240" w:lineRule="auto"/>
        <w:ind w:left="993" w:right="-1050" w:hanging="567"/>
        <w:jc w:val="both"/>
        <w:outlineLvl w:val="2"/>
        <w:rPr>
          <w:rFonts w:ascii="Times New Roman" w:eastAsia="Times New Roman" w:hAnsi="Times New Roman" w:cs="Times New Roman"/>
          <w:bCs/>
          <w:sz w:val="24"/>
          <w:szCs w:val="24"/>
          <w:lang w:val="x-none" w:eastAsia="x-none"/>
        </w:rPr>
      </w:pPr>
      <w:r>
        <w:rPr>
          <w:rFonts w:ascii="Times New Roman" w:hAnsi="Times New Roman" w:cs="Times New Roman"/>
          <w:sz w:val="24"/>
          <w:szCs w:val="24"/>
        </w:rPr>
        <w:t>4.7.2. A</w:t>
      </w:r>
      <w:r w:rsidRPr="00DA60FB">
        <w:rPr>
          <w:rFonts w:ascii="Times New Roman" w:hAnsi="Times New Roman" w:cs="Times New Roman"/>
          <w:sz w:val="24"/>
          <w:szCs w:val="24"/>
        </w:rPr>
        <w:t xml:space="preserve">ttiecībā uz ārvalstī reģistrētu vai pastāvīgi dzīvojošu pretendentu un </w:t>
      </w:r>
      <w:r w:rsidR="00FE408A" w:rsidRPr="00FE408A">
        <w:rPr>
          <w:rFonts w:ascii="Times New Roman" w:hAnsi="Times New Roman" w:cs="Times New Roman"/>
          <w:sz w:val="24"/>
          <w:szCs w:val="24"/>
        </w:rPr>
        <w:t>personu, uz kuras iespējām pretendents balstās, lai apliecinātu, ka tā kvalifikācija atbilst prasībām, kas noteiktas paziņojumā par plānoto līgumu vai iepirkuma nolikumā, kā arī uz personālsabiedrības biedru, ja pretendents ir personālsabiedrība,</w:t>
      </w:r>
      <w:r w:rsidR="00FE408A" w:rsidRPr="00DA60FB">
        <w:rPr>
          <w:rFonts w:ascii="Times New Roman" w:hAnsi="Times New Roman" w:cs="Times New Roman"/>
          <w:sz w:val="24"/>
          <w:szCs w:val="24"/>
        </w:rPr>
        <w:t xml:space="preserve"> </w:t>
      </w:r>
      <w:r w:rsidR="00FE408A">
        <w:rPr>
          <w:rFonts w:ascii="Times New Roman" w:hAnsi="Times New Roman" w:cs="Times New Roman"/>
          <w:sz w:val="24"/>
          <w:szCs w:val="24"/>
        </w:rPr>
        <w:t xml:space="preserve">iepirkumu komisija </w:t>
      </w:r>
      <w:r w:rsidRPr="00DA60FB">
        <w:rPr>
          <w:rFonts w:ascii="Times New Roman" w:hAnsi="Times New Roman" w:cs="Times New Roman"/>
          <w:sz w:val="24"/>
          <w:szCs w:val="24"/>
        </w:rPr>
        <w:t xml:space="preserve">pieprasa, lai pretendents iesniedz attiecīgās kompetentās institūcijas izziņu, kas </w:t>
      </w:r>
      <w:r w:rsidRPr="00DA60FB">
        <w:rPr>
          <w:rFonts w:ascii="Times New Roman" w:hAnsi="Times New Roman" w:cs="Times New Roman"/>
          <w:sz w:val="24"/>
          <w:szCs w:val="24"/>
        </w:rPr>
        <w:lastRenderedPageBreak/>
        <w:t xml:space="preserve">apliecina, ka uz to un </w:t>
      </w:r>
      <w:r w:rsidR="00FE408A">
        <w:rPr>
          <w:rFonts w:ascii="Times New Roman" w:hAnsi="Times New Roman" w:cs="Times New Roman"/>
          <w:sz w:val="24"/>
          <w:szCs w:val="24"/>
        </w:rPr>
        <w:t>PIL</w:t>
      </w:r>
      <w:r w:rsidRPr="00DA60FB">
        <w:rPr>
          <w:rFonts w:ascii="Times New Roman" w:hAnsi="Times New Roman" w:cs="Times New Roman"/>
          <w:sz w:val="24"/>
          <w:szCs w:val="24"/>
        </w:rPr>
        <w:t xml:space="preserve"> </w:t>
      </w:r>
      <w:r w:rsidR="00FE408A">
        <w:rPr>
          <w:rFonts w:ascii="Times New Roman" w:hAnsi="Times New Roman" w:cs="Times New Roman"/>
          <w:sz w:val="24"/>
          <w:szCs w:val="24"/>
        </w:rPr>
        <w:t>9.</w:t>
      </w:r>
      <w:r w:rsidRPr="00DA60FB">
        <w:rPr>
          <w:rFonts w:ascii="Times New Roman" w:hAnsi="Times New Roman" w:cs="Times New Roman"/>
          <w:sz w:val="24"/>
          <w:szCs w:val="24"/>
        </w:rPr>
        <w:t xml:space="preserve">panta astotās daļas 4.punktā minēto personu neattiecas </w:t>
      </w:r>
      <w:r w:rsidR="00FE408A">
        <w:rPr>
          <w:rFonts w:ascii="Times New Roman" w:hAnsi="Times New Roman" w:cs="Times New Roman"/>
          <w:sz w:val="24"/>
          <w:szCs w:val="24"/>
        </w:rPr>
        <w:t>PIL</w:t>
      </w:r>
      <w:r w:rsidRPr="00DA60FB">
        <w:rPr>
          <w:rFonts w:ascii="Times New Roman" w:hAnsi="Times New Roman" w:cs="Times New Roman"/>
          <w:sz w:val="24"/>
          <w:szCs w:val="24"/>
        </w:rPr>
        <w:t xml:space="preserve"> </w:t>
      </w:r>
      <w:r w:rsidR="00FE408A">
        <w:rPr>
          <w:rFonts w:ascii="Times New Roman" w:hAnsi="Times New Roman" w:cs="Times New Roman"/>
          <w:sz w:val="24"/>
          <w:szCs w:val="24"/>
        </w:rPr>
        <w:t>9.p</w:t>
      </w:r>
      <w:r w:rsidRPr="00DA60FB">
        <w:rPr>
          <w:rFonts w:ascii="Times New Roman" w:hAnsi="Times New Roman" w:cs="Times New Roman"/>
          <w:sz w:val="24"/>
          <w:szCs w:val="24"/>
        </w:rPr>
        <w:t>anta astotajā daļā noteiktie gadījumi.</w:t>
      </w:r>
      <w:r w:rsidRPr="00DA60FB">
        <w:rPr>
          <w:rFonts w:ascii="Times New Roman" w:eastAsia="Times New Roman" w:hAnsi="Times New Roman" w:cs="Times New Roman"/>
          <w:bCs/>
          <w:sz w:val="24"/>
          <w:szCs w:val="24"/>
          <w:lang w:val="x-none" w:eastAsia="x-none"/>
        </w:rPr>
        <w:t xml:space="preserve"> </w:t>
      </w:r>
    </w:p>
    <w:p w:rsidR="00FE408A" w:rsidRPr="00FE408A" w:rsidRDefault="00FE408A" w:rsidP="00FE408A">
      <w:pPr>
        <w:numPr>
          <w:ilvl w:val="2"/>
          <w:numId w:val="0"/>
        </w:numPr>
        <w:spacing w:after="0" w:line="240" w:lineRule="auto"/>
        <w:ind w:right="-1050"/>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x-none"/>
        </w:rPr>
        <w:t xml:space="preserve">4.8. </w:t>
      </w:r>
      <w:r w:rsidRPr="00FE408A">
        <w:rPr>
          <w:rFonts w:ascii="Times New Roman" w:eastAsia="Times New Roman" w:hAnsi="Times New Roman" w:cs="Times New Roman"/>
          <w:bCs/>
          <w:sz w:val="24"/>
          <w:szCs w:val="24"/>
          <w:u w:val="single"/>
          <w:lang w:eastAsia="x-none"/>
        </w:rPr>
        <w:t>Uzvarētāja noteikšana iepirkumā</w:t>
      </w:r>
      <w:r>
        <w:rPr>
          <w:rFonts w:ascii="Times New Roman" w:eastAsia="Times New Roman" w:hAnsi="Times New Roman" w:cs="Times New Roman"/>
          <w:bCs/>
          <w:sz w:val="24"/>
          <w:szCs w:val="24"/>
          <w:lang w:eastAsia="x-none"/>
        </w:rPr>
        <w:t>.</w:t>
      </w:r>
    </w:p>
    <w:p w:rsidR="0057483A" w:rsidRDefault="00453971" w:rsidP="00BB49E0">
      <w:pPr>
        <w:numPr>
          <w:ilvl w:val="2"/>
          <w:numId w:val="0"/>
        </w:numPr>
        <w:spacing w:after="0" w:line="240" w:lineRule="auto"/>
        <w:ind w:left="993" w:right="-1050" w:hanging="567"/>
        <w:jc w:val="both"/>
        <w:outlineLvl w:val="2"/>
        <w:rPr>
          <w:rFonts w:ascii="Times New Roman" w:hAnsi="Times New Roman" w:cs="Times New Roman"/>
          <w:sz w:val="24"/>
          <w:szCs w:val="24"/>
        </w:rPr>
      </w:pPr>
      <w:r>
        <w:rPr>
          <w:rFonts w:ascii="Times New Roman" w:eastAsia="Times New Roman" w:hAnsi="Times New Roman" w:cs="Times New Roman"/>
          <w:bCs/>
          <w:sz w:val="24"/>
          <w:szCs w:val="26"/>
          <w:lang w:eastAsia="x-none"/>
        </w:rPr>
        <w:t>4.</w:t>
      </w:r>
      <w:r w:rsidR="00FE408A">
        <w:rPr>
          <w:rFonts w:ascii="Times New Roman" w:eastAsia="Times New Roman" w:hAnsi="Times New Roman" w:cs="Times New Roman"/>
          <w:bCs/>
          <w:sz w:val="24"/>
          <w:szCs w:val="26"/>
          <w:lang w:eastAsia="x-none"/>
        </w:rPr>
        <w:t>8</w:t>
      </w:r>
      <w:r>
        <w:rPr>
          <w:rFonts w:ascii="Times New Roman" w:eastAsia="Times New Roman" w:hAnsi="Times New Roman" w:cs="Times New Roman"/>
          <w:bCs/>
          <w:sz w:val="24"/>
          <w:szCs w:val="26"/>
          <w:lang w:eastAsia="x-none"/>
        </w:rPr>
        <w:t>.</w:t>
      </w:r>
      <w:r w:rsidR="00FE408A">
        <w:rPr>
          <w:rFonts w:ascii="Times New Roman" w:eastAsia="Times New Roman" w:hAnsi="Times New Roman" w:cs="Times New Roman"/>
          <w:bCs/>
          <w:sz w:val="24"/>
          <w:szCs w:val="26"/>
          <w:lang w:eastAsia="x-none"/>
        </w:rPr>
        <w:t>1</w:t>
      </w:r>
      <w:r>
        <w:rPr>
          <w:rFonts w:ascii="Times New Roman" w:eastAsia="Times New Roman" w:hAnsi="Times New Roman" w:cs="Times New Roman"/>
          <w:bCs/>
          <w:sz w:val="24"/>
          <w:szCs w:val="26"/>
          <w:lang w:eastAsia="x-none"/>
        </w:rPr>
        <w:t>.</w:t>
      </w:r>
      <w:r w:rsidR="00BB49E0" w:rsidRPr="00BB49E0">
        <w:t xml:space="preserve"> </w:t>
      </w:r>
      <w:r w:rsidR="00BB49E0" w:rsidRPr="00BB49E0">
        <w:rPr>
          <w:rFonts w:ascii="Times New Roman" w:hAnsi="Times New Roman" w:cs="Times New Roman"/>
          <w:sz w:val="24"/>
          <w:szCs w:val="24"/>
        </w:rPr>
        <w:t>Iepirkum</w:t>
      </w:r>
      <w:r w:rsidR="00BB49E0">
        <w:rPr>
          <w:rFonts w:ascii="Times New Roman" w:hAnsi="Times New Roman" w:cs="Times New Roman"/>
          <w:sz w:val="24"/>
          <w:szCs w:val="24"/>
        </w:rPr>
        <w:t>u</w:t>
      </w:r>
      <w:r w:rsidR="00BB49E0" w:rsidRPr="00BB49E0">
        <w:rPr>
          <w:rFonts w:ascii="Times New Roman" w:hAnsi="Times New Roman" w:cs="Times New Roman"/>
          <w:sz w:val="24"/>
          <w:szCs w:val="24"/>
        </w:rPr>
        <w:t xml:space="preserve"> komisija par uzvarētāju iepirkumā atzīst pretendentu, kurš izraudzīts atbilstoši iepirkuma nolikumā noteiktajām prasībām un kritērijiem un nav izslēdzams no dalības iepirkumā saskaņā ar </w:t>
      </w:r>
      <w:r w:rsidR="00BB49E0">
        <w:rPr>
          <w:rFonts w:ascii="Times New Roman" w:hAnsi="Times New Roman" w:cs="Times New Roman"/>
          <w:sz w:val="24"/>
          <w:szCs w:val="24"/>
        </w:rPr>
        <w:t>PIL 9.</w:t>
      </w:r>
      <w:r w:rsidR="00BB49E0" w:rsidRPr="00BB49E0">
        <w:rPr>
          <w:rFonts w:ascii="Times New Roman" w:hAnsi="Times New Roman" w:cs="Times New Roman"/>
          <w:sz w:val="24"/>
          <w:szCs w:val="24"/>
        </w:rPr>
        <w:t>panta astoto daļu.</w:t>
      </w:r>
    </w:p>
    <w:p w:rsidR="00797347" w:rsidRPr="001F10EE" w:rsidRDefault="00797347" w:rsidP="00E60228">
      <w:pPr>
        <w:numPr>
          <w:ilvl w:val="2"/>
          <w:numId w:val="0"/>
        </w:numPr>
        <w:spacing w:after="0" w:line="240" w:lineRule="auto"/>
        <w:ind w:left="992" w:right="-1049" w:hanging="567"/>
        <w:jc w:val="both"/>
        <w:outlineLvl w:val="2"/>
        <w:rPr>
          <w:rFonts w:ascii="Times New Roman" w:eastAsia="Times New Roman" w:hAnsi="Times New Roman" w:cs="Times New Roman"/>
          <w:bCs/>
          <w:sz w:val="24"/>
          <w:szCs w:val="24"/>
          <w:lang w:eastAsia="x-none"/>
        </w:rPr>
      </w:pPr>
      <w:r>
        <w:rPr>
          <w:rFonts w:ascii="Times New Roman" w:hAnsi="Times New Roman" w:cs="Times New Roman"/>
          <w:sz w:val="24"/>
          <w:szCs w:val="24"/>
        </w:rPr>
        <w:t>4.8.2</w:t>
      </w:r>
      <w:r w:rsidRPr="001F10EE">
        <w:rPr>
          <w:rFonts w:ascii="Times New Roman" w:hAnsi="Times New Roman" w:cs="Times New Roman"/>
          <w:sz w:val="24"/>
          <w:szCs w:val="24"/>
        </w:rPr>
        <w:t xml:space="preserve">. 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2" w:anchor="p14" w:history="1">
        <w:r w:rsidRPr="001F10EE">
          <w:rPr>
            <w:rStyle w:val="Hyperlink"/>
            <w:rFonts w:ascii="Times New Roman" w:hAnsi="Times New Roman" w:cs="Times New Roman"/>
            <w:color w:val="auto"/>
            <w:sz w:val="24"/>
            <w:szCs w:val="24"/>
            <w:u w:val="none"/>
          </w:rPr>
          <w:t>14.panta</w:t>
        </w:r>
      </w:hyperlink>
      <w:r w:rsidRPr="001F10EE">
        <w:rPr>
          <w:rFonts w:ascii="Times New Roman" w:hAnsi="Times New Roman" w:cs="Times New Roman"/>
          <w:sz w:val="24"/>
          <w:szCs w:val="24"/>
        </w:rPr>
        <w:t xml:space="preserve"> otrās daļas noteikumus.</w:t>
      </w:r>
    </w:p>
    <w:p w:rsidR="0057483A" w:rsidRPr="001F10EE" w:rsidRDefault="006D33A5" w:rsidP="001F7DE6">
      <w:pPr>
        <w:keepNext/>
        <w:spacing w:after="0" w:line="240" w:lineRule="auto"/>
        <w:ind w:left="340" w:right="-1049"/>
        <w:jc w:val="center"/>
        <w:outlineLvl w:val="0"/>
        <w:rPr>
          <w:rFonts w:ascii="Times New Roman" w:eastAsia="Times New Roman" w:hAnsi="Times New Roman" w:cs="Times New Roman"/>
          <w:bCs/>
          <w:sz w:val="24"/>
          <w:szCs w:val="24"/>
          <w:lang w:eastAsia="x-none"/>
        </w:rPr>
      </w:pPr>
      <w:bookmarkStart w:id="116" w:name="_Toc336440053"/>
      <w:bookmarkStart w:id="117" w:name="_Toc360109538"/>
      <w:bookmarkStart w:id="118" w:name="_Toc453836484"/>
      <w:bookmarkStart w:id="119" w:name="_Toc455755724"/>
      <w:bookmarkStart w:id="120" w:name="_Toc458703548"/>
      <w:bookmarkStart w:id="121" w:name="_Toc524526741"/>
      <w:r w:rsidRPr="001F10EE">
        <w:rPr>
          <w:rFonts w:ascii="Times New Roman" w:eastAsia="Times New Roman" w:hAnsi="Times New Roman" w:cs="Times New Roman"/>
          <w:bCs/>
          <w:sz w:val="24"/>
          <w:szCs w:val="24"/>
          <w:lang w:eastAsia="x-none"/>
        </w:rPr>
        <w:t xml:space="preserve">5. </w:t>
      </w:r>
      <w:r w:rsidR="0057483A" w:rsidRPr="001F10EE">
        <w:rPr>
          <w:rFonts w:ascii="Times New Roman" w:eastAsia="Times New Roman" w:hAnsi="Times New Roman" w:cs="Times New Roman"/>
          <w:bCs/>
          <w:sz w:val="24"/>
          <w:szCs w:val="24"/>
          <w:lang w:eastAsia="x-none"/>
        </w:rPr>
        <w:t>IEPIRKUMA LĪGUMA SLĒGŠANA</w:t>
      </w:r>
      <w:bookmarkEnd w:id="116"/>
      <w:bookmarkEnd w:id="117"/>
      <w:bookmarkEnd w:id="118"/>
      <w:bookmarkEnd w:id="119"/>
      <w:bookmarkEnd w:id="120"/>
      <w:bookmarkEnd w:id="121"/>
    </w:p>
    <w:p w:rsidR="0057483A" w:rsidRPr="001F10EE" w:rsidRDefault="006D33A5" w:rsidP="006B4482">
      <w:pPr>
        <w:numPr>
          <w:ilvl w:val="2"/>
          <w:numId w:val="0"/>
        </w:numPr>
        <w:spacing w:after="0" w:line="240" w:lineRule="auto"/>
        <w:ind w:left="426" w:right="-1050" w:hanging="426"/>
        <w:jc w:val="both"/>
        <w:outlineLvl w:val="2"/>
        <w:rPr>
          <w:rFonts w:ascii="Times New Roman" w:eastAsia="Times New Roman" w:hAnsi="Times New Roman" w:cs="Times New Roman"/>
          <w:bCs/>
          <w:sz w:val="24"/>
          <w:szCs w:val="26"/>
          <w:lang w:eastAsia="x-none"/>
        </w:rPr>
      </w:pPr>
      <w:bookmarkStart w:id="122" w:name="_Toc336440059"/>
      <w:r w:rsidRPr="001F10EE">
        <w:rPr>
          <w:rFonts w:ascii="Times New Roman" w:eastAsia="Times New Roman" w:hAnsi="Times New Roman" w:cs="Times New Roman"/>
          <w:bCs/>
          <w:sz w:val="24"/>
          <w:szCs w:val="26"/>
          <w:lang w:eastAsia="x-none"/>
        </w:rPr>
        <w:t>5.1.</w:t>
      </w:r>
      <w:r w:rsidR="00E60228" w:rsidRPr="001F10EE">
        <w:rPr>
          <w:rFonts w:ascii="Times New Roman" w:eastAsia="Times New Roman" w:hAnsi="Times New Roman" w:cs="Times New Roman"/>
          <w:bCs/>
          <w:sz w:val="24"/>
          <w:szCs w:val="26"/>
          <w:lang w:eastAsia="x-none"/>
        </w:rPr>
        <w:t xml:space="preserve"> Ar p</w:t>
      </w:r>
      <w:r w:rsidR="0057483A" w:rsidRPr="001F10EE">
        <w:rPr>
          <w:rFonts w:ascii="Times New Roman" w:eastAsia="Times New Roman" w:hAnsi="Times New Roman" w:cs="Times New Roman"/>
          <w:bCs/>
          <w:sz w:val="24"/>
          <w:szCs w:val="26"/>
          <w:lang w:eastAsia="x-none"/>
        </w:rPr>
        <w:t>retendent</w:t>
      </w:r>
      <w:r w:rsidR="00E60228" w:rsidRPr="001F10EE">
        <w:rPr>
          <w:rFonts w:ascii="Times New Roman" w:eastAsia="Times New Roman" w:hAnsi="Times New Roman" w:cs="Times New Roman"/>
          <w:bCs/>
          <w:sz w:val="24"/>
          <w:szCs w:val="26"/>
          <w:lang w:eastAsia="x-none"/>
        </w:rPr>
        <w:t>u</w:t>
      </w:r>
      <w:r w:rsidR="0057483A" w:rsidRPr="001F10EE">
        <w:rPr>
          <w:rFonts w:ascii="Times New Roman" w:eastAsia="Times New Roman" w:hAnsi="Times New Roman" w:cs="Times New Roman"/>
          <w:bCs/>
          <w:sz w:val="24"/>
          <w:szCs w:val="26"/>
          <w:lang w:eastAsia="x-none"/>
        </w:rPr>
        <w:t xml:space="preserve">, kurš tiek atzīts par uzvarētāju </w:t>
      </w:r>
      <w:r w:rsidR="00E60228" w:rsidRPr="001F10EE">
        <w:rPr>
          <w:rFonts w:ascii="Times New Roman" w:eastAsia="Times New Roman" w:hAnsi="Times New Roman" w:cs="Times New Roman"/>
          <w:bCs/>
          <w:sz w:val="24"/>
          <w:szCs w:val="26"/>
          <w:lang w:eastAsia="x-none"/>
        </w:rPr>
        <w:t>i</w:t>
      </w:r>
      <w:r w:rsidR="0057483A" w:rsidRPr="001F10EE">
        <w:rPr>
          <w:rFonts w:ascii="Times New Roman" w:eastAsia="Times New Roman" w:hAnsi="Times New Roman" w:cs="Times New Roman"/>
          <w:bCs/>
          <w:sz w:val="24"/>
          <w:szCs w:val="26"/>
          <w:lang w:eastAsia="x-none"/>
        </w:rPr>
        <w:t xml:space="preserve">epirkumā, </w:t>
      </w:r>
      <w:r w:rsidR="00E60228" w:rsidRPr="001F10EE">
        <w:rPr>
          <w:rFonts w:ascii="Times New Roman" w:eastAsia="Times New Roman" w:hAnsi="Times New Roman" w:cs="Times New Roman"/>
          <w:bCs/>
          <w:sz w:val="24"/>
          <w:szCs w:val="26"/>
          <w:lang w:eastAsia="x-none"/>
        </w:rPr>
        <w:t>pasūtītājs noslēdz i</w:t>
      </w:r>
      <w:r w:rsidR="0057483A" w:rsidRPr="001F10EE">
        <w:rPr>
          <w:rFonts w:ascii="Times New Roman" w:eastAsia="Times New Roman" w:hAnsi="Times New Roman" w:cs="Times New Roman"/>
          <w:bCs/>
          <w:sz w:val="24"/>
          <w:szCs w:val="26"/>
          <w:lang w:eastAsia="x-none"/>
        </w:rPr>
        <w:t>epirkuma līgum</w:t>
      </w:r>
      <w:r w:rsidR="00E60228" w:rsidRPr="001F10EE">
        <w:rPr>
          <w:rFonts w:ascii="Times New Roman" w:eastAsia="Times New Roman" w:hAnsi="Times New Roman" w:cs="Times New Roman"/>
          <w:bCs/>
          <w:sz w:val="24"/>
          <w:szCs w:val="26"/>
          <w:lang w:eastAsia="x-none"/>
        </w:rPr>
        <w:t>u</w:t>
      </w:r>
      <w:r w:rsidR="00E60228" w:rsidRPr="001F10EE">
        <w:t xml:space="preserve"> </w:t>
      </w:r>
      <w:r w:rsidR="00E60228" w:rsidRPr="001F10EE">
        <w:rPr>
          <w:rFonts w:ascii="Times New Roman" w:hAnsi="Times New Roman" w:cs="Times New Roman"/>
          <w:sz w:val="24"/>
          <w:szCs w:val="24"/>
        </w:rPr>
        <w:t xml:space="preserve">saskaņā ar PIL </w:t>
      </w:r>
      <w:hyperlink r:id="rId13" w:anchor="p60" w:history="1">
        <w:r w:rsidR="00E60228" w:rsidRPr="001F10EE">
          <w:rPr>
            <w:rStyle w:val="Hyperlink"/>
            <w:rFonts w:ascii="Times New Roman" w:hAnsi="Times New Roman" w:cs="Times New Roman"/>
            <w:color w:val="auto"/>
            <w:sz w:val="24"/>
            <w:szCs w:val="24"/>
            <w:u w:val="none"/>
          </w:rPr>
          <w:t>60.panta</w:t>
        </w:r>
      </w:hyperlink>
      <w:r w:rsidR="00E60228" w:rsidRPr="001F10EE">
        <w:rPr>
          <w:rFonts w:ascii="Times New Roman" w:hAnsi="Times New Roman" w:cs="Times New Roman"/>
          <w:sz w:val="24"/>
          <w:szCs w:val="24"/>
        </w:rPr>
        <w:t xml:space="preserve"> pirmās, otrās, trešās, ceturtās un piektās daļas prasībām, atbilstoši iepirkuma nolikumam pievienotajam līguma projektam</w:t>
      </w:r>
      <w:r w:rsidR="0057483A" w:rsidRPr="001F10EE">
        <w:rPr>
          <w:rFonts w:ascii="Times New Roman" w:eastAsia="Times New Roman" w:hAnsi="Times New Roman" w:cs="Times New Roman"/>
          <w:bCs/>
          <w:sz w:val="24"/>
          <w:szCs w:val="26"/>
          <w:lang w:eastAsia="x-none"/>
        </w:rPr>
        <w:t xml:space="preserve"> </w:t>
      </w:r>
      <w:r w:rsidR="00E60228" w:rsidRPr="001F10EE">
        <w:rPr>
          <w:rFonts w:ascii="Times New Roman" w:eastAsia="Times New Roman" w:hAnsi="Times New Roman" w:cs="Times New Roman"/>
          <w:bCs/>
          <w:sz w:val="24"/>
          <w:szCs w:val="26"/>
          <w:lang w:eastAsia="x-none"/>
        </w:rPr>
        <w:t>(nolikuma pielikums Nr.3)</w:t>
      </w:r>
      <w:r w:rsidR="0057483A" w:rsidRPr="001F10EE">
        <w:rPr>
          <w:rFonts w:ascii="Times New Roman" w:eastAsia="Times New Roman" w:hAnsi="Times New Roman" w:cs="Times New Roman"/>
          <w:bCs/>
          <w:sz w:val="24"/>
          <w:szCs w:val="26"/>
          <w:lang w:eastAsia="x-none"/>
        </w:rPr>
        <w:t xml:space="preserve">. </w:t>
      </w:r>
      <w:bookmarkEnd w:id="122"/>
    </w:p>
    <w:p w:rsidR="0057483A" w:rsidRPr="001F10EE" w:rsidRDefault="006D33A5" w:rsidP="00F61104">
      <w:pPr>
        <w:numPr>
          <w:ilvl w:val="2"/>
          <w:numId w:val="0"/>
        </w:numPr>
        <w:spacing w:after="0" w:line="240" w:lineRule="auto"/>
        <w:ind w:left="426" w:right="-1050" w:hanging="426"/>
        <w:jc w:val="both"/>
        <w:outlineLvl w:val="2"/>
        <w:rPr>
          <w:rFonts w:ascii="Times New Roman" w:eastAsia="Times New Roman" w:hAnsi="Times New Roman" w:cs="Times New Roman"/>
          <w:bCs/>
          <w:sz w:val="24"/>
          <w:szCs w:val="26"/>
          <w:lang w:eastAsia="x-none"/>
        </w:rPr>
      </w:pPr>
      <w:r w:rsidRPr="001F10EE">
        <w:rPr>
          <w:rFonts w:ascii="Times New Roman" w:eastAsia="Times New Roman" w:hAnsi="Times New Roman" w:cs="Times New Roman"/>
          <w:bCs/>
          <w:sz w:val="24"/>
          <w:szCs w:val="26"/>
          <w:lang w:eastAsia="x-none"/>
        </w:rPr>
        <w:t>5.2.</w:t>
      </w:r>
      <w:r w:rsidR="00F61104" w:rsidRPr="001F10EE">
        <w:rPr>
          <w:rFonts w:ascii="Times New Roman" w:eastAsia="Times New Roman" w:hAnsi="Times New Roman" w:cs="Times New Roman"/>
          <w:bCs/>
          <w:sz w:val="24"/>
          <w:szCs w:val="26"/>
          <w:lang w:eastAsia="x-none"/>
        </w:rPr>
        <w:t xml:space="preserve"> </w:t>
      </w:r>
      <w:r w:rsidR="0057483A" w:rsidRPr="001F10EE">
        <w:rPr>
          <w:rFonts w:ascii="Times New Roman" w:eastAsia="Times New Roman" w:hAnsi="Times New Roman" w:cs="Times New Roman"/>
          <w:bCs/>
          <w:sz w:val="24"/>
          <w:szCs w:val="26"/>
          <w:lang w:eastAsia="x-none"/>
        </w:rPr>
        <w:t xml:space="preserve">Ja uzvarētājs </w:t>
      </w:r>
      <w:r w:rsidR="00F61104" w:rsidRPr="001F10EE">
        <w:rPr>
          <w:rFonts w:ascii="Times New Roman" w:eastAsia="Times New Roman" w:hAnsi="Times New Roman" w:cs="Times New Roman"/>
          <w:bCs/>
          <w:sz w:val="24"/>
          <w:szCs w:val="26"/>
          <w:lang w:eastAsia="x-none"/>
        </w:rPr>
        <w:t>i</w:t>
      </w:r>
      <w:r w:rsidR="0057483A" w:rsidRPr="001F10EE">
        <w:rPr>
          <w:rFonts w:ascii="Times New Roman" w:eastAsia="Times New Roman" w:hAnsi="Times New Roman" w:cs="Times New Roman"/>
          <w:bCs/>
          <w:sz w:val="24"/>
          <w:szCs w:val="26"/>
          <w:lang w:eastAsia="x-none"/>
        </w:rPr>
        <w:t xml:space="preserve">epirkumā atsakās slēgt </w:t>
      </w:r>
      <w:r w:rsidR="00F61104" w:rsidRPr="001F10EE">
        <w:rPr>
          <w:rFonts w:ascii="Times New Roman" w:eastAsia="Times New Roman" w:hAnsi="Times New Roman" w:cs="Times New Roman"/>
          <w:bCs/>
          <w:sz w:val="24"/>
          <w:szCs w:val="26"/>
          <w:lang w:eastAsia="x-none"/>
        </w:rPr>
        <w:t>i</w:t>
      </w:r>
      <w:r w:rsidR="0057483A" w:rsidRPr="001F10EE">
        <w:rPr>
          <w:rFonts w:ascii="Times New Roman" w:eastAsia="Times New Roman" w:hAnsi="Times New Roman" w:cs="Times New Roman"/>
          <w:bCs/>
          <w:sz w:val="24"/>
          <w:szCs w:val="26"/>
          <w:lang w:eastAsia="x-none"/>
        </w:rPr>
        <w:t xml:space="preserve">epirkuma līgumu ar </w:t>
      </w:r>
      <w:r w:rsidR="00F61104" w:rsidRPr="001F10EE">
        <w:rPr>
          <w:rFonts w:ascii="Times New Roman" w:eastAsia="Times New Roman" w:hAnsi="Times New Roman" w:cs="Times New Roman"/>
          <w:bCs/>
          <w:sz w:val="24"/>
          <w:szCs w:val="26"/>
          <w:lang w:eastAsia="x-none"/>
        </w:rPr>
        <w:t>p</w:t>
      </w:r>
      <w:r w:rsidR="0057483A" w:rsidRPr="001F10EE">
        <w:rPr>
          <w:rFonts w:ascii="Times New Roman" w:eastAsia="Times New Roman" w:hAnsi="Times New Roman" w:cs="Times New Roman"/>
          <w:bCs/>
          <w:sz w:val="24"/>
          <w:szCs w:val="26"/>
          <w:lang w:eastAsia="x-none"/>
        </w:rPr>
        <w:t xml:space="preserve">asūtītāju, </w:t>
      </w:r>
      <w:r w:rsidR="00F61104" w:rsidRPr="001F10EE">
        <w:rPr>
          <w:rFonts w:ascii="Times New Roman" w:eastAsia="Times New Roman" w:hAnsi="Times New Roman" w:cs="Times New Roman"/>
          <w:bCs/>
          <w:sz w:val="24"/>
          <w:szCs w:val="26"/>
          <w:lang w:eastAsia="x-none"/>
        </w:rPr>
        <w:t xml:space="preserve">iepirkumu komisija </w:t>
      </w:r>
      <w:r w:rsidR="0057483A" w:rsidRPr="001F10EE">
        <w:rPr>
          <w:rFonts w:ascii="Times New Roman" w:eastAsia="Times New Roman" w:hAnsi="Times New Roman" w:cs="Times New Roman"/>
          <w:bCs/>
          <w:sz w:val="24"/>
          <w:szCs w:val="26"/>
          <w:lang w:eastAsia="x-none"/>
        </w:rPr>
        <w:t xml:space="preserve">var pieņemt lēmumu </w:t>
      </w:r>
      <w:r w:rsidR="00F61104" w:rsidRPr="001F10EE">
        <w:rPr>
          <w:rFonts w:ascii="Times New Roman" w:eastAsia="Times New Roman" w:hAnsi="Times New Roman" w:cs="Times New Roman"/>
          <w:bCs/>
          <w:sz w:val="24"/>
          <w:szCs w:val="26"/>
          <w:lang w:eastAsia="x-none"/>
        </w:rPr>
        <w:t>i</w:t>
      </w:r>
      <w:r w:rsidR="0057483A" w:rsidRPr="001F10EE">
        <w:rPr>
          <w:rFonts w:ascii="Times New Roman" w:eastAsia="Times New Roman" w:hAnsi="Times New Roman" w:cs="Times New Roman"/>
          <w:bCs/>
          <w:sz w:val="24"/>
          <w:szCs w:val="26"/>
          <w:lang w:eastAsia="x-none"/>
        </w:rPr>
        <w:t>epirkuma līgum</w:t>
      </w:r>
      <w:r w:rsidR="00F61104" w:rsidRPr="001F10EE">
        <w:rPr>
          <w:rFonts w:ascii="Times New Roman" w:eastAsia="Times New Roman" w:hAnsi="Times New Roman" w:cs="Times New Roman"/>
          <w:bCs/>
          <w:sz w:val="24"/>
          <w:szCs w:val="26"/>
          <w:lang w:eastAsia="x-none"/>
        </w:rPr>
        <w:t>a</w:t>
      </w:r>
      <w:r w:rsidR="0057483A" w:rsidRPr="001F10EE">
        <w:rPr>
          <w:rFonts w:ascii="Times New Roman" w:eastAsia="Times New Roman" w:hAnsi="Times New Roman" w:cs="Times New Roman"/>
          <w:bCs/>
          <w:sz w:val="24"/>
          <w:szCs w:val="26"/>
          <w:lang w:eastAsia="x-none"/>
        </w:rPr>
        <w:t xml:space="preserve"> </w:t>
      </w:r>
      <w:r w:rsidR="00F61104" w:rsidRPr="001F10EE">
        <w:rPr>
          <w:rFonts w:ascii="Times New Roman" w:eastAsia="Times New Roman" w:hAnsi="Times New Roman" w:cs="Times New Roman"/>
          <w:bCs/>
          <w:sz w:val="24"/>
          <w:szCs w:val="26"/>
          <w:lang w:eastAsia="x-none"/>
        </w:rPr>
        <w:t xml:space="preserve">slēgšanas tiesības piešķirt </w:t>
      </w:r>
      <w:r w:rsidR="0057483A" w:rsidRPr="001F10EE">
        <w:rPr>
          <w:rFonts w:ascii="Times New Roman" w:eastAsia="Times New Roman" w:hAnsi="Times New Roman" w:cs="Times New Roman"/>
          <w:bCs/>
          <w:sz w:val="24"/>
          <w:szCs w:val="26"/>
          <w:lang w:eastAsia="x-none"/>
        </w:rPr>
        <w:t>nākam</w:t>
      </w:r>
      <w:r w:rsidR="00F61104" w:rsidRPr="001F10EE">
        <w:rPr>
          <w:rFonts w:ascii="Times New Roman" w:eastAsia="Times New Roman" w:hAnsi="Times New Roman" w:cs="Times New Roman"/>
          <w:bCs/>
          <w:sz w:val="24"/>
          <w:szCs w:val="26"/>
          <w:lang w:eastAsia="x-none"/>
        </w:rPr>
        <w:t>ajam</w:t>
      </w:r>
      <w:r w:rsidR="0057483A" w:rsidRPr="001F10EE">
        <w:rPr>
          <w:rFonts w:ascii="Times New Roman" w:eastAsia="Times New Roman" w:hAnsi="Times New Roman" w:cs="Times New Roman"/>
          <w:bCs/>
          <w:sz w:val="24"/>
          <w:szCs w:val="26"/>
          <w:lang w:eastAsia="x-none"/>
        </w:rPr>
        <w:t xml:space="preserve"> pretendent</w:t>
      </w:r>
      <w:r w:rsidR="00F61104" w:rsidRPr="001F10EE">
        <w:rPr>
          <w:rFonts w:ascii="Times New Roman" w:eastAsia="Times New Roman" w:hAnsi="Times New Roman" w:cs="Times New Roman"/>
          <w:bCs/>
          <w:sz w:val="24"/>
          <w:szCs w:val="26"/>
          <w:lang w:eastAsia="x-none"/>
        </w:rPr>
        <w:t>am</w:t>
      </w:r>
      <w:r w:rsidR="0057483A" w:rsidRPr="001F10EE">
        <w:rPr>
          <w:rFonts w:ascii="Times New Roman" w:eastAsia="Times New Roman" w:hAnsi="Times New Roman" w:cs="Times New Roman"/>
          <w:bCs/>
          <w:sz w:val="24"/>
          <w:szCs w:val="26"/>
          <w:lang w:eastAsia="x-none"/>
        </w:rPr>
        <w:t>, kur</w:t>
      </w:r>
      <w:r w:rsidR="00F61104" w:rsidRPr="001F10EE">
        <w:rPr>
          <w:rFonts w:ascii="Times New Roman" w:eastAsia="Times New Roman" w:hAnsi="Times New Roman" w:cs="Times New Roman"/>
          <w:bCs/>
          <w:sz w:val="24"/>
          <w:szCs w:val="26"/>
          <w:lang w:eastAsia="x-none"/>
        </w:rPr>
        <w:t>š iesniedzis</w:t>
      </w:r>
      <w:r w:rsidR="0057483A" w:rsidRPr="001F10EE">
        <w:rPr>
          <w:rFonts w:ascii="Times New Roman" w:eastAsia="Times New Roman" w:hAnsi="Times New Roman" w:cs="Times New Roman"/>
          <w:bCs/>
          <w:sz w:val="24"/>
          <w:szCs w:val="26"/>
          <w:lang w:eastAsia="x-none"/>
        </w:rPr>
        <w:t xml:space="preserve"> </w:t>
      </w:r>
      <w:r w:rsidR="00F61104" w:rsidRPr="001F10EE">
        <w:rPr>
          <w:rFonts w:ascii="Times New Roman" w:eastAsia="Times New Roman" w:hAnsi="Times New Roman" w:cs="Times New Roman"/>
          <w:bCs/>
          <w:sz w:val="24"/>
          <w:szCs w:val="26"/>
          <w:lang w:eastAsia="x-none"/>
        </w:rPr>
        <w:t>i</w:t>
      </w:r>
      <w:r w:rsidR="0057483A" w:rsidRPr="001F10EE">
        <w:rPr>
          <w:rFonts w:ascii="Times New Roman" w:eastAsia="Times New Roman" w:hAnsi="Times New Roman" w:cs="Times New Roman"/>
          <w:bCs/>
          <w:sz w:val="24"/>
          <w:szCs w:val="26"/>
          <w:lang w:eastAsia="x-none"/>
        </w:rPr>
        <w:t>epirkuma no</w:t>
      </w:r>
      <w:r w:rsidR="00F61104" w:rsidRPr="001F10EE">
        <w:rPr>
          <w:rFonts w:ascii="Times New Roman" w:eastAsia="Times New Roman" w:hAnsi="Times New Roman" w:cs="Times New Roman"/>
          <w:bCs/>
          <w:sz w:val="24"/>
          <w:szCs w:val="26"/>
          <w:lang w:eastAsia="x-none"/>
        </w:rPr>
        <w:t>l</w:t>
      </w:r>
      <w:r w:rsidR="0057483A" w:rsidRPr="001F10EE">
        <w:rPr>
          <w:rFonts w:ascii="Times New Roman" w:eastAsia="Times New Roman" w:hAnsi="Times New Roman" w:cs="Times New Roman"/>
          <w:bCs/>
          <w:sz w:val="24"/>
          <w:szCs w:val="26"/>
          <w:lang w:eastAsia="x-none"/>
        </w:rPr>
        <w:t>ikum</w:t>
      </w:r>
      <w:r w:rsidR="00F61104" w:rsidRPr="001F10EE">
        <w:rPr>
          <w:rFonts w:ascii="Times New Roman" w:eastAsia="Times New Roman" w:hAnsi="Times New Roman" w:cs="Times New Roman"/>
          <w:bCs/>
          <w:sz w:val="24"/>
          <w:szCs w:val="26"/>
          <w:lang w:eastAsia="x-none"/>
        </w:rPr>
        <w:t>a</w:t>
      </w:r>
      <w:r w:rsidR="0057483A" w:rsidRPr="001F10EE">
        <w:rPr>
          <w:rFonts w:ascii="Times New Roman" w:eastAsia="Times New Roman" w:hAnsi="Times New Roman" w:cs="Times New Roman"/>
          <w:bCs/>
          <w:sz w:val="24"/>
          <w:szCs w:val="26"/>
          <w:lang w:eastAsia="x-none"/>
        </w:rPr>
        <w:t xml:space="preserve"> prasībām </w:t>
      </w:r>
      <w:r w:rsidR="00F61104" w:rsidRPr="001F10EE">
        <w:rPr>
          <w:rFonts w:ascii="Times New Roman" w:eastAsia="Times New Roman" w:hAnsi="Times New Roman" w:cs="Times New Roman"/>
          <w:bCs/>
          <w:sz w:val="24"/>
          <w:szCs w:val="26"/>
          <w:lang w:eastAsia="x-none"/>
        </w:rPr>
        <w:t>atbilstoš</w:t>
      </w:r>
      <w:r w:rsidR="0057483A" w:rsidRPr="001F10EE">
        <w:rPr>
          <w:rFonts w:ascii="Times New Roman" w:eastAsia="Times New Roman" w:hAnsi="Times New Roman" w:cs="Times New Roman"/>
          <w:bCs/>
          <w:sz w:val="24"/>
          <w:szCs w:val="26"/>
          <w:lang w:eastAsia="x-none"/>
        </w:rPr>
        <w:t>u</w:t>
      </w:r>
      <w:r w:rsidR="00F61104" w:rsidRPr="001F10EE">
        <w:rPr>
          <w:rFonts w:ascii="Times New Roman" w:eastAsia="Times New Roman" w:hAnsi="Times New Roman" w:cs="Times New Roman"/>
          <w:bCs/>
          <w:sz w:val="24"/>
          <w:szCs w:val="26"/>
          <w:lang w:eastAsia="x-none"/>
        </w:rPr>
        <w:t xml:space="preserve"> </w:t>
      </w:r>
      <w:r w:rsidR="0057483A" w:rsidRPr="001F10EE">
        <w:rPr>
          <w:rFonts w:ascii="Times New Roman" w:eastAsia="Times New Roman" w:hAnsi="Times New Roman" w:cs="Times New Roman"/>
          <w:bCs/>
          <w:sz w:val="24"/>
          <w:szCs w:val="26"/>
          <w:lang w:eastAsia="x-none"/>
        </w:rPr>
        <w:t>piedāvājum</w:t>
      </w:r>
      <w:r w:rsidR="00F61104" w:rsidRPr="001F10EE">
        <w:rPr>
          <w:rFonts w:ascii="Times New Roman" w:eastAsia="Times New Roman" w:hAnsi="Times New Roman" w:cs="Times New Roman"/>
          <w:bCs/>
          <w:sz w:val="24"/>
          <w:szCs w:val="26"/>
          <w:lang w:eastAsia="x-none"/>
        </w:rPr>
        <w:t>u</w:t>
      </w:r>
      <w:r w:rsidR="0057483A" w:rsidRPr="001F10EE">
        <w:rPr>
          <w:rFonts w:ascii="Times New Roman" w:eastAsia="Times New Roman" w:hAnsi="Times New Roman" w:cs="Times New Roman"/>
          <w:bCs/>
          <w:sz w:val="24"/>
          <w:szCs w:val="26"/>
          <w:lang w:eastAsia="x-none"/>
        </w:rPr>
        <w:t xml:space="preserve"> ar zemāko cenu</w:t>
      </w:r>
      <w:r w:rsidR="0057483A" w:rsidRPr="001F10EE">
        <w:rPr>
          <w:rFonts w:ascii="Times New Roman" w:eastAsia="Times New Roman" w:hAnsi="Times New Roman" w:cs="Times New Roman"/>
          <w:bCs/>
          <w:sz w:val="24"/>
          <w:szCs w:val="26"/>
          <w:lang w:eastAsia="lv-LV"/>
        </w:rPr>
        <w:t>.</w:t>
      </w:r>
    </w:p>
    <w:p w:rsidR="0057483A" w:rsidRPr="001F10EE" w:rsidRDefault="006D33A5" w:rsidP="00813594">
      <w:pPr>
        <w:numPr>
          <w:ilvl w:val="2"/>
          <w:numId w:val="0"/>
        </w:numPr>
        <w:spacing w:after="0" w:line="240" w:lineRule="auto"/>
        <w:ind w:left="426" w:right="-1050" w:hanging="426"/>
        <w:jc w:val="both"/>
        <w:outlineLvl w:val="2"/>
        <w:rPr>
          <w:rFonts w:ascii="Times New Roman" w:eastAsia="Times New Roman" w:hAnsi="Times New Roman" w:cs="Times New Roman"/>
          <w:bCs/>
          <w:sz w:val="24"/>
          <w:szCs w:val="26"/>
          <w:lang w:eastAsia="x-none"/>
        </w:rPr>
      </w:pPr>
      <w:r w:rsidRPr="001F10EE">
        <w:rPr>
          <w:rFonts w:ascii="Times New Roman" w:eastAsia="Times New Roman" w:hAnsi="Times New Roman" w:cs="Times New Roman"/>
          <w:bCs/>
          <w:sz w:val="24"/>
          <w:szCs w:val="26"/>
          <w:lang w:eastAsia="x-none"/>
        </w:rPr>
        <w:t>5.3.</w:t>
      </w:r>
      <w:r w:rsidR="001F10EE">
        <w:rPr>
          <w:rFonts w:ascii="Times New Roman" w:eastAsia="Times New Roman" w:hAnsi="Times New Roman" w:cs="Times New Roman"/>
          <w:bCs/>
          <w:sz w:val="24"/>
          <w:szCs w:val="26"/>
          <w:lang w:eastAsia="x-none"/>
        </w:rPr>
        <w:t xml:space="preserve"> </w:t>
      </w:r>
      <w:r w:rsidR="0057483A" w:rsidRPr="001F10EE">
        <w:rPr>
          <w:rFonts w:ascii="Times New Roman" w:eastAsia="Times New Roman" w:hAnsi="Times New Roman" w:cs="Times New Roman"/>
          <w:bCs/>
          <w:sz w:val="24"/>
          <w:szCs w:val="26"/>
          <w:lang w:eastAsia="x-none"/>
        </w:rPr>
        <w:t>Iepirkuma rezultātā noslēgtā līguma</w:t>
      </w:r>
      <w:r w:rsidR="001F10EE">
        <w:rPr>
          <w:rFonts w:ascii="Times New Roman" w:eastAsia="Times New Roman" w:hAnsi="Times New Roman" w:cs="Times New Roman"/>
          <w:bCs/>
          <w:sz w:val="24"/>
          <w:szCs w:val="26"/>
          <w:lang w:eastAsia="x-none"/>
        </w:rPr>
        <w:t xml:space="preserve"> t</w:t>
      </w:r>
      <w:r w:rsidR="0057483A" w:rsidRPr="001F10EE">
        <w:rPr>
          <w:rFonts w:ascii="Times New Roman" w:eastAsia="Times New Roman" w:hAnsi="Times New Roman" w:cs="Times New Roman"/>
          <w:bCs/>
          <w:sz w:val="24"/>
          <w:szCs w:val="26"/>
          <w:lang w:eastAsia="x-none"/>
        </w:rPr>
        <w:t>eksts ti</w:t>
      </w:r>
      <w:r w:rsidR="001F10EE">
        <w:rPr>
          <w:rFonts w:ascii="Times New Roman" w:eastAsia="Times New Roman" w:hAnsi="Times New Roman" w:cs="Times New Roman"/>
          <w:bCs/>
          <w:sz w:val="24"/>
          <w:szCs w:val="26"/>
          <w:lang w:eastAsia="x-none"/>
        </w:rPr>
        <w:t>e</w:t>
      </w:r>
      <w:r w:rsidR="0057483A" w:rsidRPr="001F10EE">
        <w:rPr>
          <w:rFonts w:ascii="Times New Roman" w:eastAsia="Times New Roman" w:hAnsi="Times New Roman" w:cs="Times New Roman"/>
          <w:bCs/>
          <w:sz w:val="24"/>
          <w:szCs w:val="26"/>
          <w:lang w:eastAsia="x-none"/>
        </w:rPr>
        <w:t xml:space="preserve">k publicēts </w:t>
      </w:r>
      <w:r w:rsidR="001F10EE">
        <w:rPr>
          <w:rFonts w:ascii="Times New Roman" w:eastAsia="Times New Roman" w:hAnsi="Times New Roman" w:cs="Times New Roman"/>
          <w:bCs/>
          <w:sz w:val="24"/>
          <w:szCs w:val="26"/>
          <w:lang w:eastAsia="x-none"/>
        </w:rPr>
        <w:t>p</w:t>
      </w:r>
      <w:r w:rsidR="0057483A" w:rsidRPr="001F10EE">
        <w:rPr>
          <w:rFonts w:ascii="Times New Roman" w:eastAsia="Times New Roman" w:hAnsi="Times New Roman" w:cs="Times New Roman"/>
          <w:bCs/>
          <w:sz w:val="24"/>
          <w:szCs w:val="26"/>
          <w:lang w:eastAsia="x-none"/>
        </w:rPr>
        <w:t xml:space="preserve">asūtītāja </w:t>
      </w:r>
      <w:r w:rsidR="001F10EE">
        <w:rPr>
          <w:rFonts w:ascii="Times New Roman" w:eastAsia="Times New Roman" w:hAnsi="Times New Roman" w:cs="Times New Roman"/>
          <w:bCs/>
          <w:sz w:val="24"/>
          <w:szCs w:val="26"/>
          <w:lang w:eastAsia="x-none"/>
        </w:rPr>
        <w:t>pircēja profi</w:t>
      </w:r>
      <w:r w:rsidR="0057483A" w:rsidRPr="001F10EE">
        <w:rPr>
          <w:rFonts w:ascii="Times New Roman" w:eastAsia="Times New Roman" w:hAnsi="Times New Roman" w:cs="Times New Roman"/>
          <w:bCs/>
          <w:sz w:val="24"/>
          <w:szCs w:val="26"/>
          <w:lang w:eastAsia="x-none"/>
        </w:rPr>
        <w:t>lā</w:t>
      </w:r>
      <w:r w:rsidR="001F10EE" w:rsidRPr="001F10EE">
        <w:t xml:space="preserve"> </w:t>
      </w:r>
      <w:r w:rsidR="001F10EE">
        <w:t>10 (d</w:t>
      </w:r>
      <w:r w:rsidR="001F10EE" w:rsidRPr="001F10EE">
        <w:rPr>
          <w:rFonts w:ascii="Times New Roman" w:hAnsi="Times New Roman" w:cs="Times New Roman"/>
          <w:sz w:val="24"/>
          <w:szCs w:val="24"/>
        </w:rPr>
        <w:t>esmit darbdienu laikā pēc t</w:t>
      </w:r>
      <w:r w:rsidR="001F10EE">
        <w:rPr>
          <w:rFonts w:ascii="Times New Roman" w:hAnsi="Times New Roman" w:cs="Times New Roman"/>
          <w:sz w:val="24"/>
          <w:szCs w:val="24"/>
        </w:rPr>
        <w:t>ā</w:t>
      </w:r>
      <w:r w:rsidR="001F10EE" w:rsidRPr="001F10EE">
        <w:rPr>
          <w:rFonts w:ascii="Times New Roman" w:hAnsi="Times New Roman" w:cs="Times New Roman"/>
          <w:sz w:val="24"/>
          <w:szCs w:val="24"/>
        </w:rPr>
        <w:t xml:space="preserve"> stā</w:t>
      </w:r>
      <w:r w:rsidR="001F10EE">
        <w:rPr>
          <w:rFonts w:ascii="Times New Roman" w:hAnsi="Times New Roman" w:cs="Times New Roman"/>
          <w:sz w:val="24"/>
          <w:szCs w:val="24"/>
        </w:rPr>
        <w:t>šanā</w:t>
      </w:r>
      <w:r w:rsidR="001F10EE" w:rsidRPr="001F10EE">
        <w:rPr>
          <w:rFonts w:ascii="Times New Roman" w:hAnsi="Times New Roman" w:cs="Times New Roman"/>
          <w:sz w:val="24"/>
          <w:szCs w:val="24"/>
        </w:rPr>
        <w:t>s spē</w:t>
      </w:r>
      <w:r w:rsidR="001F10EE">
        <w:rPr>
          <w:rFonts w:ascii="Times New Roman" w:hAnsi="Times New Roman" w:cs="Times New Roman"/>
          <w:sz w:val="24"/>
          <w:szCs w:val="24"/>
        </w:rPr>
        <w:t>kā</w:t>
      </w:r>
      <w:r w:rsidR="0057483A" w:rsidRPr="001F10EE">
        <w:rPr>
          <w:rFonts w:ascii="Times New Roman" w:eastAsia="Times New Roman" w:hAnsi="Times New Roman" w:cs="Times New Roman"/>
          <w:bCs/>
          <w:sz w:val="24"/>
          <w:szCs w:val="24"/>
          <w:lang w:eastAsia="x-none"/>
        </w:rPr>
        <w:t>.</w:t>
      </w:r>
      <w:r w:rsidR="0057483A" w:rsidRPr="001F10EE">
        <w:rPr>
          <w:rFonts w:ascii="Times New Roman" w:eastAsia="Times New Roman" w:hAnsi="Times New Roman" w:cs="Times New Roman"/>
          <w:bCs/>
          <w:sz w:val="24"/>
          <w:szCs w:val="26"/>
          <w:lang w:eastAsia="x-none"/>
        </w:rPr>
        <w:t xml:space="preserve"> </w:t>
      </w:r>
    </w:p>
    <w:p w:rsidR="0057483A" w:rsidRPr="00511B98" w:rsidRDefault="006D33A5" w:rsidP="00511B98">
      <w:pPr>
        <w:keepNext/>
        <w:spacing w:before="120" w:after="0" w:line="240" w:lineRule="auto"/>
        <w:ind w:left="340" w:right="-1050"/>
        <w:jc w:val="center"/>
        <w:outlineLvl w:val="0"/>
        <w:rPr>
          <w:rFonts w:ascii="Times New Roman" w:eastAsia="Times New Roman" w:hAnsi="Times New Roman" w:cs="Times New Roman"/>
          <w:bCs/>
          <w:sz w:val="24"/>
          <w:szCs w:val="24"/>
          <w:lang w:eastAsia="x-none"/>
        </w:rPr>
      </w:pPr>
      <w:bookmarkStart w:id="123" w:name="_Toc336440060"/>
      <w:bookmarkStart w:id="124" w:name="_Toc360109541"/>
      <w:bookmarkStart w:id="125" w:name="_Toc524526744"/>
      <w:r w:rsidRPr="00511B98">
        <w:rPr>
          <w:rFonts w:ascii="Times New Roman" w:eastAsia="Times New Roman" w:hAnsi="Times New Roman" w:cs="Times New Roman"/>
          <w:bCs/>
          <w:sz w:val="24"/>
          <w:szCs w:val="24"/>
          <w:lang w:eastAsia="x-none"/>
        </w:rPr>
        <w:t>6.</w:t>
      </w:r>
      <w:r w:rsidR="00511B98">
        <w:rPr>
          <w:rFonts w:ascii="Times New Roman" w:eastAsia="Times New Roman" w:hAnsi="Times New Roman" w:cs="Times New Roman"/>
          <w:bCs/>
          <w:sz w:val="24"/>
          <w:szCs w:val="24"/>
          <w:lang w:eastAsia="x-none"/>
        </w:rPr>
        <w:t xml:space="preserve"> IEPIRKUMA </w:t>
      </w:r>
      <w:r w:rsidR="0057483A" w:rsidRPr="00511B98">
        <w:rPr>
          <w:rFonts w:ascii="Times New Roman" w:eastAsia="Times New Roman" w:hAnsi="Times New Roman" w:cs="Times New Roman"/>
          <w:bCs/>
          <w:sz w:val="24"/>
          <w:szCs w:val="24"/>
          <w:lang w:eastAsia="x-none"/>
        </w:rPr>
        <w:t>NO</w:t>
      </w:r>
      <w:r w:rsidR="00511B98">
        <w:rPr>
          <w:rFonts w:ascii="Times New Roman" w:eastAsia="Times New Roman" w:hAnsi="Times New Roman" w:cs="Times New Roman"/>
          <w:bCs/>
          <w:sz w:val="24"/>
          <w:szCs w:val="24"/>
          <w:lang w:eastAsia="x-none"/>
        </w:rPr>
        <w:t>L</w:t>
      </w:r>
      <w:r w:rsidR="0057483A" w:rsidRPr="00511B98">
        <w:rPr>
          <w:rFonts w:ascii="Times New Roman" w:eastAsia="Times New Roman" w:hAnsi="Times New Roman" w:cs="Times New Roman"/>
          <w:bCs/>
          <w:sz w:val="24"/>
          <w:szCs w:val="24"/>
          <w:lang w:eastAsia="x-none"/>
        </w:rPr>
        <w:t>IKUM</w:t>
      </w:r>
      <w:r w:rsidR="00511B98">
        <w:rPr>
          <w:rFonts w:ascii="Times New Roman" w:eastAsia="Times New Roman" w:hAnsi="Times New Roman" w:cs="Times New Roman"/>
          <w:bCs/>
          <w:sz w:val="24"/>
          <w:szCs w:val="24"/>
          <w:lang w:eastAsia="x-none"/>
        </w:rPr>
        <w:t>A</w:t>
      </w:r>
      <w:r w:rsidR="0057483A" w:rsidRPr="00511B98">
        <w:rPr>
          <w:rFonts w:ascii="Times New Roman" w:eastAsia="Times New Roman" w:hAnsi="Times New Roman" w:cs="Times New Roman"/>
          <w:bCs/>
          <w:sz w:val="24"/>
          <w:szCs w:val="24"/>
          <w:lang w:eastAsia="x-none"/>
        </w:rPr>
        <w:t xml:space="preserve"> PIELIKUM</w:t>
      </w:r>
      <w:bookmarkEnd w:id="123"/>
      <w:bookmarkEnd w:id="124"/>
      <w:bookmarkEnd w:id="125"/>
      <w:r w:rsidR="00511B98">
        <w:rPr>
          <w:rFonts w:ascii="Times New Roman" w:eastAsia="Times New Roman" w:hAnsi="Times New Roman" w:cs="Times New Roman"/>
          <w:bCs/>
          <w:sz w:val="24"/>
          <w:szCs w:val="24"/>
          <w:lang w:eastAsia="x-none"/>
        </w:rPr>
        <w:t>I</w:t>
      </w:r>
    </w:p>
    <w:p w:rsidR="00511B98" w:rsidRPr="00511B98" w:rsidRDefault="00511B98" w:rsidP="00511B98">
      <w:pPr>
        <w:spacing w:after="0" w:line="240" w:lineRule="auto"/>
        <w:ind w:left="1701" w:right="-1050" w:hanging="1701"/>
        <w:jc w:val="both"/>
        <w:rPr>
          <w:rFonts w:ascii="Times New Roman" w:eastAsia="Times New Roman" w:hAnsi="Times New Roman" w:cs="Times New Roman"/>
          <w:sz w:val="24"/>
          <w:szCs w:val="24"/>
        </w:rPr>
      </w:pPr>
      <w:r w:rsidRPr="00511B98">
        <w:rPr>
          <w:rFonts w:ascii="Times New Roman" w:eastAsia="Times New Roman" w:hAnsi="Times New Roman" w:cs="Times New Roman"/>
          <w:sz w:val="24"/>
          <w:szCs w:val="24"/>
        </w:rPr>
        <w:t>6.1. Iepirkuma nolikumam ir 5 (pieci) pielikumi, kas ir nolikuma neatņemamas sastāvdaļas:</w:t>
      </w:r>
    </w:p>
    <w:p w:rsidR="0057483A" w:rsidRPr="00511B98" w:rsidRDefault="00511B98" w:rsidP="00511B98">
      <w:pPr>
        <w:spacing w:after="0" w:line="240" w:lineRule="auto"/>
        <w:ind w:left="1701" w:right="-1050" w:hanging="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57483A" w:rsidRPr="00511B98">
        <w:rPr>
          <w:rFonts w:ascii="Times New Roman" w:eastAsia="Times New Roman" w:hAnsi="Times New Roman" w:cs="Times New Roman"/>
          <w:sz w:val="24"/>
          <w:szCs w:val="24"/>
        </w:rPr>
        <w:t xml:space="preserve">1. pielikums </w:t>
      </w:r>
      <w:r>
        <w:rPr>
          <w:rFonts w:ascii="Times New Roman" w:eastAsia="Times New Roman" w:hAnsi="Times New Roman" w:cs="Times New Roman"/>
          <w:sz w:val="24"/>
          <w:szCs w:val="24"/>
        </w:rPr>
        <w:t>Nr.1 “</w:t>
      </w:r>
      <w:r w:rsidR="0057483A" w:rsidRPr="00511B98">
        <w:rPr>
          <w:rFonts w:ascii="Times New Roman" w:eastAsia="Times New Roman" w:hAnsi="Times New Roman" w:cs="Times New Roman"/>
          <w:sz w:val="24"/>
          <w:szCs w:val="24"/>
        </w:rPr>
        <w:t xml:space="preserve">Pieteikums </w:t>
      </w:r>
      <w:r>
        <w:rPr>
          <w:rFonts w:ascii="Times New Roman" w:eastAsia="Times New Roman" w:hAnsi="Times New Roman" w:cs="Times New Roman"/>
          <w:sz w:val="24"/>
          <w:szCs w:val="24"/>
        </w:rPr>
        <w:t xml:space="preserve">dalībai iepirkumā” </w:t>
      </w:r>
      <w:r w:rsidR="0057483A" w:rsidRPr="00511B98">
        <w:rPr>
          <w:rFonts w:ascii="Times New Roman" w:eastAsia="Times New Roman" w:hAnsi="Times New Roman" w:cs="Times New Roman"/>
          <w:sz w:val="24"/>
          <w:szCs w:val="24"/>
        </w:rPr>
        <w:t>(veid</w:t>
      </w:r>
      <w:r w:rsidRPr="00511B98">
        <w:rPr>
          <w:rFonts w:ascii="Times New Roman" w:eastAsia="Times New Roman" w:hAnsi="Times New Roman" w:cs="Times New Roman"/>
          <w:sz w:val="24"/>
          <w:szCs w:val="24"/>
        </w:rPr>
        <w:t>ne</w:t>
      </w:r>
      <w:r w:rsidR="0057483A" w:rsidRPr="00511B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7483A" w:rsidRPr="00511B98" w:rsidRDefault="00511B98" w:rsidP="00511B98">
      <w:pPr>
        <w:spacing w:after="0" w:line="240" w:lineRule="auto"/>
        <w:ind w:left="1701" w:right="-1050" w:hanging="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57483A" w:rsidRPr="00511B98">
        <w:rPr>
          <w:rFonts w:ascii="Times New Roman" w:eastAsia="Times New Roman" w:hAnsi="Times New Roman" w:cs="Times New Roman"/>
          <w:sz w:val="24"/>
          <w:szCs w:val="24"/>
        </w:rPr>
        <w:t xml:space="preserve">2. pielikums </w:t>
      </w:r>
      <w:r>
        <w:rPr>
          <w:rFonts w:ascii="Times New Roman" w:eastAsia="Times New Roman" w:hAnsi="Times New Roman" w:cs="Times New Roman"/>
          <w:sz w:val="24"/>
          <w:szCs w:val="24"/>
        </w:rPr>
        <w:t>Nr.2 “</w:t>
      </w:r>
      <w:r w:rsidR="0057483A" w:rsidRPr="00511B98">
        <w:rPr>
          <w:rFonts w:ascii="Times New Roman" w:eastAsia="Times New Roman" w:hAnsi="Times New Roman" w:cs="Times New Roman"/>
          <w:sz w:val="24"/>
          <w:szCs w:val="24"/>
        </w:rPr>
        <w:t>Tehniskā specifikācija</w:t>
      </w:r>
      <w:r>
        <w:rPr>
          <w:rFonts w:ascii="Times New Roman" w:eastAsia="Times New Roman" w:hAnsi="Times New Roman" w:cs="Times New Roman"/>
          <w:sz w:val="24"/>
          <w:szCs w:val="24"/>
        </w:rPr>
        <w:t xml:space="preserve">” </w:t>
      </w:r>
      <w:r w:rsidR="0057483A" w:rsidRPr="00511B98">
        <w:rPr>
          <w:rFonts w:ascii="Times New Roman" w:eastAsia="Times New Roman" w:hAnsi="Times New Roman" w:cs="Times New Roman"/>
          <w:sz w:val="24"/>
          <w:szCs w:val="24"/>
        </w:rPr>
        <w:t>(Tehnisk</w:t>
      </w:r>
      <w:r>
        <w:rPr>
          <w:rFonts w:ascii="Times New Roman" w:eastAsia="Times New Roman" w:hAnsi="Times New Roman" w:cs="Times New Roman"/>
          <w:sz w:val="24"/>
          <w:szCs w:val="24"/>
        </w:rPr>
        <w:t>ā</w:t>
      </w:r>
      <w:r w:rsidR="0057483A" w:rsidRPr="00511B98">
        <w:rPr>
          <w:rFonts w:ascii="Times New Roman" w:eastAsia="Times New Roman" w:hAnsi="Times New Roman" w:cs="Times New Roman"/>
          <w:sz w:val="24"/>
          <w:szCs w:val="24"/>
        </w:rPr>
        <w:t xml:space="preserve"> piedāvājum</w:t>
      </w:r>
      <w:r>
        <w:rPr>
          <w:rFonts w:ascii="Times New Roman" w:eastAsia="Times New Roman" w:hAnsi="Times New Roman" w:cs="Times New Roman"/>
          <w:sz w:val="24"/>
          <w:szCs w:val="24"/>
        </w:rPr>
        <w:t>a veidne</w:t>
      </w:r>
      <w:r w:rsidR="0057483A" w:rsidRPr="00511B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7483A" w:rsidRPr="00511B98" w:rsidRDefault="00511B98" w:rsidP="00511B98">
      <w:pPr>
        <w:spacing w:after="0" w:line="240" w:lineRule="auto"/>
        <w:ind w:left="1701" w:right="-1050" w:hanging="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57483A" w:rsidRPr="00511B98">
        <w:rPr>
          <w:rFonts w:ascii="Times New Roman" w:eastAsia="Times New Roman" w:hAnsi="Times New Roman" w:cs="Times New Roman"/>
          <w:sz w:val="24"/>
          <w:szCs w:val="24"/>
        </w:rPr>
        <w:t>3. pielikums</w:t>
      </w:r>
      <w:r>
        <w:rPr>
          <w:rFonts w:ascii="Times New Roman" w:eastAsia="Times New Roman" w:hAnsi="Times New Roman" w:cs="Times New Roman"/>
          <w:sz w:val="24"/>
          <w:szCs w:val="24"/>
        </w:rPr>
        <w:t xml:space="preserve"> Nr.3</w:t>
      </w:r>
      <w:r w:rsidR="0057483A" w:rsidRPr="00511B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“Informācija </w:t>
      </w:r>
      <w:r w:rsidR="0057483A" w:rsidRPr="00511B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 </w:t>
      </w:r>
      <w:r w:rsidRPr="00C838A4">
        <w:rPr>
          <w:rFonts w:ascii="Times New Roman" w:hAnsi="Times New Roman" w:cs="Times New Roman"/>
          <w:sz w:val="24"/>
          <w:szCs w:val="24"/>
        </w:rPr>
        <w:t>būtiskākajām veiktajām piegādēm</w:t>
      </w:r>
      <w:r>
        <w:rPr>
          <w:rFonts w:ascii="Times New Roman" w:hAnsi="Times New Roman" w:cs="Times New Roman"/>
          <w:sz w:val="24"/>
          <w:szCs w:val="24"/>
        </w:rPr>
        <w:t>”</w:t>
      </w:r>
      <w:r w:rsidRPr="00C838A4">
        <w:rPr>
          <w:rFonts w:ascii="Times New Roman" w:hAnsi="Times New Roman" w:cs="Times New Roman"/>
          <w:sz w:val="24"/>
          <w:szCs w:val="24"/>
        </w:rPr>
        <w:t xml:space="preserve"> </w:t>
      </w:r>
      <w:r w:rsidR="0057483A" w:rsidRPr="00511B98">
        <w:rPr>
          <w:rFonts w:ascii="Times New Roman" w:eastAsia="Times New Roman" w:hAnsi="Times New Roman" w:cs="Times New Roman"/>
          <w:sz w:val="24"/>
          <w:szCs w:val="24"/>
        </w:rPr>
        <w:t>(veid</w:t>
      </w:r>
      <w:r w:rsidRPr="00511B98">
        <w:rPr>
          <w:rFonts w:ascii="Times New Roman" w:eastAsia="Times New Roman" w:hAnsi="Times New Roman" w:cs="Times New Roman"/>
          <w:sz w:val="24"/>
          <w:szCs w:val="24"/>
        </w:rPr>
        <w:t>ne</w:t>
      </w:r>
      <w:r w:rsidR="0057483A" w:rsidRPr="00511B98">
        <w:rPr>
          <w:rFonts w:ascii="Times New Roman" w:eastAsia="Times New Roman" w:hAnsi="Times New Roman" w:cs="Times New Roman"/>
          <w:sz w:val="24"/>
          <w:szCs w:val="24"/>
        </w:rPr>
        <w:t>).</w:t>
      </w:r>
    </w:p>
    <w:p w:rsidR="000E7912" w:rsidRDefault="00511B98" w:rsidP="00F71AA8">
      <w:pPr>
        <w:spacing w:after="0" w:line="240" w:lineRule="auto"/>
        <w:ind w:left="993" w:right="-105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57483A" w:rsidRPr="00511B98">
        <w:rPr>
          <w:rFonts w:ascii="Times New Roman" w:eastAsia="Times New Roman" w:hAnsi="Times New Roman" w:cs="Times New Roman"/>
          <w:sz w:val="24"/>
          <w:szCs w:val="24"/>
        </w:rPr>
        <w:t>4. pielikums</w:t>
      </w:r>
      <w:r>
        <w:rPr>
          <w:rFonts w:ascii="Times New Roman" w:eastAsia="Times New Roman" w:hAnsi="Times New Roman" w:cs="Times New Roman"/>
          <w:sz w:val="24"/>
          <w:szCs w:val="24"/>
        </w:rPr>
        <w:t xml:space="preserve"> Nr.4</w:t>
      </w:r>
      <w:r w:rsidR="0057483A" w:rsidRPr="00511B98">
        <w:rPr>
          <w:rFonts w:ascii="Times New Roman" w:eastAsia="Times New Roman" w:hAnsi="Times New Roman" w:cs="Times New Roman"/>
          <w:sz w:val="24"/>
          <w:szCs w:val="24"/>
        </w:rPr>
        <w:t xml:space="preserve"> </w:t>
      </w:r>
      <w:r w:rsidR="000E7912">
        <w:rPr>
          <w:rFonts w:ascii="Times New Roman" w:eastAsia="Times New Roman" w:hAnsi="Times New Roman" w:cs="Times New Roman"/>
          <w:sz w:val="24"/>
          <w:szCs w:val="24"/>
        </w:rPr>
        <w:t>“</w:t>
      </w:r>
      <w:r w:rsidR="0057483A" w:rsidRPr="00511B98">
        <w:rPr>
          <w:rFonts w:ascii="Times New Roman" w:eastAsia="Times New Roman" w:hAnsi="Times New Roman" w:cs="Times New Roman"/>
          <w:sz w:val="24"/>
          <w:szCs w:val="24"/>
        </w:rPr>
        <w:t>Līgum</w:t>
      </w:r>
      <w:r w:rsidR="000E7912">
        <w:rPr>
          <w:rFonts w:ascii="Times New Roman" w:eastAsia="Times New Roman" w:hAnsi="Times New Roman" w:cs="Times New Roman"/>
          <w:sz w:val="24"/>
          <w:szCs w:val="24"/>
        </w:rPr>
        <w:t>s</w:t>
      </w:r>
      <w:r w:rsidR="00F71AA8">
        <w:rPr>
          <w:rFonts w:ascii="Times New Roman" w:eastAsia="Times New Roman" w:hAnsi="Times New Roman" w:cs="Times New Roman"/>
          <w:sz w:val="24"/>
          <w:szCs w:val="24"/>
        </w:rPr>
        <w:t xml:space="preserve"> par granulu apkures katla piegādi un uzstādīšanu Sakstagala Jāņa Klīdzēja pamatskolā</w:t>
      </w:r>
      <w:r w:rsidR="000E7912">
        <w:rPr>
          <w:rFonts w:ascii="Times New Roman" w:eastAsia="Times New Roman" w:hAnsi="Times New Roman" w:cs="Times New Roman"/>
          <w:sz w:val="24"/>
          <w:szCs w:val="24"/>
        </w:rPr>
        <w:t>”</w:t>
      </w:r>
      <w:r w:rsidR="0057483A" w:rsidRPr="00511B98">
        <w:rPr>
          <w:rFonts w:ascii="Times New Roman" w:eastAsia="Times New Roman" w:hAnsi="Times New Roman" w:cs="Times New Roman"/>
          <w:sz w:val="24"/>
          <w:szCs w:val="24"/>
        </w:rPr>
        <w:t xml:space="preserve"> </w:t>
      </w:r>
      <w:r w:rsidR="000E7912">
        <w:rPr>
          <w:rFonts w:ascii="Times New Roman" w:eastAsia="Times New Roman" w:hAnsi="Times New Roman" w:cs="Times New Roman"/>
          <w:sz w:val="24"/>
          <w:szCs w:val="24"/>
        </w:rPr>
        <w:t>(</w:t>
      </w:r>
      <w:r w:rsidR="0057483A" w:rsidRPr="00511B98">
        <w:rPr>
          <w:rFonts w:ascii="Times New Roman" w:eastAsia="Times New Roman" w:hAnsi="Times New Roman" w:cs="Times New Roman"/>
          <w:sz w:val="24"/>
          <w:szCs w:val="24"/>
        </w:rPr>
        <w:t>projekts</w:t>
      </w:r>
      <w:r w:rsidR="000E7912">
        <w:rPr>
          <w:rFonts w:ascii="Times New Roman" w:eastAsia="Times New Roman" w:hAnsi="Times New Roman" w:cs="Times New Roman"/>
          <w:sz w:val="24"/>
          <w:szCs w:val="24"/>
        </w:rPr>
        <w:t>);</w:t>
      </w:r>
    </w:p>
    <w:p w:rsidR="0057483A" w:rsidRDefault="000E7912" w:rsidP="00511B98">
      <w:pPr>
        <w:spacing w:after="0" w:line="240" w:lineRule="auto"/>
        <w:ind w:right="-105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atsevišķs pielikums </w:t>
      </w:r>
      <w:r w:rsidRPr="000E7912">
        <w:rPr>
          <w:rFonts w:ascii="Times New Roman" w:eastAsia="Times New Roman" w:hAnsi="Times New Roman" w:cs="Times New Roman"/>
          <w:i/>
          <w:sz w:val="24"/>
          <w:szCs w:val="24"/>
        </w:rPr>
        <w:t>Excel</w:t>
      </w:r>
      <w:r>
        <w:rPr>
          <w:rFonts w:ascii="Times New Roman" w:eastAsia="Times New Roman" w:hAnsi="Times New Roman" w:cs="Times New Roman"/>
          <w:sz w:val="24"/>
          <w:szCs w:val="24"/>
        </w:rPr>
        <w:t xml:space="preserve"> “Darbu daudzumu saraksts” (</w:t>
      </w:r>
      <w:r w:rsidR="00F71AA8">
        <w:rPr>
          <w:rFonts w:ascii="Times New Roman" w:eastAsia="Times New Roman" w:hAnsi="Times New Roman" w:cs="Times New Roman"/>
          <w:sz w:val="24"/>
          <w:szCs w:val="24"/>
        </w:rPr>
        <w:t>T</w:t>
      </w:r>
      <w:r>
        <w:rPr>
          <w:rFonts w:ascii="Times New Roman" w:eastAsia="Times New Roman" w:hAnsi="Times New Roman" w:cs="Times New Roman"/>
          <w:sz w:val="24"/>
          <w:szCs w:val="24"/>
        </w:rPr>
        <w:t>āmes veidne)</w:t>
      </w:r>
      <w:r w:rsidR="0057483A" w:rsidRPr="00511B98">
        <w:rPr>
          <w:rFonts w:ascii="Times New Roman" w:eastAsia="Times New Roman" w:hAnsi="Times New Roman" w:cs="Times New Roman"/>
          <w:sz w:val="24"/>
          <w:szCs w:val="24"/>
        </w:rPr>
        <w:t>.</w:t>
      </w:r>
    </w:p>
    <w:p w:rsidR="000E7912" w:rsidRDefault="000E7912" w:rsidP="00511B98">
      <w:pPr>
        <w:spacing w:after="0" w:line="240" w:lineRule="auto"/>
        <w:ind w:right="-1050" w:firstLine="426"/>
        <w:jc w:val="both"/>
        <w:rPr>
          <w:rFonts w:ascii="Times New Roman" w:eastAsia="Times New Roman" w:hAnsi="Times New Roman" w:cs="Times New Roman"/>
          <w:sz w:val="24"/>
          <w:szCs w:val="24"/>
        </w:rPr>
      </w:pPr>
    </w:p>
    <w:p w:rsidR="000E7912" w:rsidRDefault="000E7912" w:rsidP="00511B98">
      <w:pPr>
        <w:spacing w:after="0" w:line="240" w:lineRule="auto"/>
        <w:ind w:right="-1050" w:firstLine="426"/>
        <w:jc w:val="both"/>
        <w:rPr>
          <w:rFonts w:ascii="Times New Roman" w:eastAsia="Times New Roman" w:hAnsi="Times New Roman" w:cs="Times New Roman"/>
          <w:sz w:val="24"/>
          <w:szCs w:val="24"/>
        </w:rPr>
      </w:pPr>
    </w:p>
    <w:p w:rsidR="000E7912" w:rsidRPr="00511B98" w:rsidRDefault="000E7912" w:rsidP="000E7912">
      <w:pPr>
        <w:spacing w:after="0" w:line="240" w:lineRule="auto"/>
        <w:ind w:right="-1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Iepirkumu komisijas priekšsēdētāja                                                                                </w:t>
      </w:r>
      <w:proofErr w:type="spellStart"/>
      <w:r>
        <w:rPr>
          <w:rFonts w:ascii="Times New Roman" w:eastAsia="Times New Roman" w:hAnsi="Times New Roman" w:cs="Times New Roman"/>
          <w:sz w:val="24"/>
          <w:szCs w:val="24"/>
        </w:rPr>
        <w:t>O.Muravjova</w:t>
      </w:r>
      <w:proofErr w:type="spellEnd"/>
    </w:p>
    <w:p w:rsidR="0057483A" w:rsidRDefault="0057483A" w:rsidP="0057483A">
      <w:pPr>
        <w:spacing w:after="0" w:line="240" w:lineRule="auto"/>
        <w:ind w:left="9291" w:hanging="1069"/>
        <w:jc w:val="right"/>
        <w:rPr>
          <w:rFonts w:ascii="Times New Roman" w:eastAsia="Calibri" w:hAnsi="Times New Roman" w:cs="Times New Roman"/>
          <w:sz w:val="24"/>
          <w:lang w:val="x-none"/>
        </w:rPr>
      </w:pPr>
    </w:p>
    <w:p w:rsidR="000E7912" w:rsidRPr="000E7912" w:rsidRDefault="000E7912" w:rsidP="0057483A">
      <w:pPr>
        <w:spacing w:after="0" w:line="240" w:lineRule="auto"/>
        <w:ind w:left="9291" w:hanging="1069"/>
        <w:jc w:val="right"/>
        <w:rPr>
          <w:rFonts w:ascii="Times New Roman" w:eastAsia="Calibri" w:hAnsi="Times New Roman" w:cs="Times New Roman"/>
          <w:sz w:val="24"/>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0E7912">
      <w:pPr>
        <w:spacing w:after="0" w:line="240" w:lineRule="auto"/>
        <w:ind w:left="9291" w:hanging="1069"/>
        <w:jc w:val="both"/>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Default="000E7912" w:rsidP="0057483A">
      <w:pPr>
        <w:spacing w:after="0" w:line="240" w:lineRule="auto"/>
        <w:ind w:left="9291" w:hanging="1069"/>
        <w:jc w:val="right"/>
        <w:rPr>
          <w:rFonts w:ascii="Times New Roman" w:eastAsia="Calibri" w:hAnsi="Times New Roman" w:cs="Times New Roman"/>
          <w:sz w:val="24"/>
          <w:lang w:val="x-none"/>
        </w:rPr>
      </w:pPr>
    </w:p>
    <w:p w:rsidR="000E7912" w:rsidRPr="0057483A" w:rsidRDefault="000E7912" w:rsidP="0057483A">
      <w:pPr>
        <w:spacing w:after="0" w:line="240" w:lineRule="auto"/>
        <w:ind w:left="9291" w:hanging="1069"/>
        <w:jc w:val="right"/>
        <w:rPr>
          <w:rFonts w:ascii="Times New Roman" w:eastAsia="Calibri" w:hAnsi="Times New Roman" w:cs="Times New Roman"/>
          <w:sz w:val="24"/>
          <w:lang w:val="x-none"/>
        </w:rPr>
      </w:pPr>
    </w:p>
    <w:p w:rsidR="0057483A" w:rsidRPr="000E7912" w:rsidRDefault="006D33A5" w:rsidP="000E7912">
      <w:pPr>
        <w:pStyle w:val="ListParagraph"/>
        <w:ind w:left="540" w:right="-1050"/>
        <w:jc w:val="right"/>
        <w:rPr>
          <w:b/>
          <w:i/>
          <w:sz w:val="24"/>
          <w:szCs w:val="24"/>
          <w:u w:val="single"/>
        </w:rPr>
      </w:pPr>
      <w:r w:rsidRPr="000E7912">
        <w:rPr>
          <w:b/>
          <w:i/>
          <w:sz w:val="24"/>
          <w:szCs w:val="24"/>
          <w:u w:val="single"/>
          <w:lang w:val="lv-LV"/>
        </w:rPr>
        <w:t xml:space="preserve">Pielikums </w:t>
      </w:r>
      <w:r w:rsidR="000E7912" w:rsidRPr="000E7912">
        <w:rPr>
          <w:b/>
          <w:i/>
          <w:sz w:val="24"/>
          <w:szCs w:val="24"/>
          <w:u w:val="single"/>
          <w:lang w:val="lv-LV"/>
        </w:rPr>
        <w:t>N</w:t>
      </w:r>
      <w:r w:rsidRPr="000E7912">
        <w:rPr>
          <w:b/>
          <w:i/>
          <w:sz w:val="24"/>
          <w:szCs w:val="24"/>
          <w:u w:val="single"/>
          <w:lang w:val="lv-LV"/>
        </w:rPr>
        <w:t xml:space="preserve">r.1 </w:t>
      </w:r>
    </w:p>
    <w:p w:rsidR="0057483A" w:rsidRPr="0057483A" w:rsidRDefault="0057483A" w:rsidP="00864C68">
      <w:pPr>
        <w:spacing w:before="120" w:after="240" w:line="240" w:lineRule="auto"/>
        <w:ind w:right="-1050"/>
        <w:contextualSpacing/>
        <w:jc w:val="center"/>
        <w:rPr>
          <w:rFonts w:ascii="Times New Roman" w:eastAsia="Times New Roman" w:hAnsi="Times New Roman" w:cs="Times New Roman"/>
          <w:b/>
          <w:caps/>
          <w:spacing w:val="5"/>
          <w:kern w:val="28"/>
          <w:sz w:val="24"/>
          <w:szCs w:val="52"/>
          <w:lang w:val="x-none" w:eastAsia="x-none"/>
        </w:rPr>
      </w:pPr>
      <w:bookmarkStart w:id="126" w:name="_Toc464133644"/>
      <w:bookmarkStart w:id="127" w:name="_Toc524526745"/>
      <w:r w:rsidRPr="0057483A">
        <w:rPr>
          <w:rFonts w:ascii="Times New Roman" w:eastAsia="Times New Roman" w:hAnsi="Times New Roman" w:cs="Times New Roman"/>
          <w:b/>
          <w:caps/>
          <w:spacing w:val="5"/>
          <w:kern w:val="28"/>
          <w:sz w:val="24"/>
          <w:szCs w:val="52"/>
          <w:lang w:val="x-none" w:eastAsia="x-none"/>
        </w:rPr>
        <w:t>PIETEIKUMS*</w:t>
      </w:r>
      <w:bookmarkEnd w:id="126"/>
      <w:bookmarkEnd w:id="127"/>
    </w:p>
    <w:p w:rsidR="00F13B42" w:rsidRPr="00F13B42" w:rsidRDefault="00864C68" w:rsidP="00864C68">
      <w:pPr>
        <w:autoSpaceDE w:val="0"/>
        <w:autoSpaceDN w:val="0"/>
        <w:adjustRightInd w:val="0"/>
        <w:spacing w:after="0" w:line="240" w:lineRule="auto"/>
        <w:ind w:right="-1050"/>
        <w:jc w:val="cente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dalībai i</w:t>
      </w:r>
      <w:r w:rsidR="00F13B42">
        <w:rPr>
          <w:rFonts w:ascii="Times New Roman" w:eastAsia="Calibri" w:hAnsi="Times New Roman" w:cs="Times New Roman"/>
          <w:b/>
          <w:color w:val="000000"/>
          <w:sz w:val="24"/>
          <w:szCs w:val="24"/>
          <w:lang w:eastAsia="lv-LV"/>
        </w:rPr>
        <w:t>epirkum</w:t>
      </w:r>
      <w:r>
        <w:rPr>
          <w:rFonts w:ascii="Times New Roman" w:eastAsia="Calibri" w:hAnsi="Times New Roman" w:cs="Times New Roman"/>
          <w:b/>
          <w:color w:val="000000"/>
          <w:sz w:val="24"/>
          <w:szCs w:val="24"/>
          <w:lang w:eastAsia="lv-LV"/>
        </w:rPr>
        <w:t>ā “Granulu apkures katla iegāde projekta “Sakstagala Jāņa Klīdzēja pamatskolas ēkas energoefektivitātes uzlabošana” īstenošanai”</w:t>
      </w:r>
    </w:p>
    <w:p w:rsidR="0057483A" w:rsidRPr="00864C68" w:rsidRDefault="00864C68" w:rsidP="00864C68">
      <w:pPr>
        <w:autoSpaceDE w:val="0"/>
        <w:autoSpaceDN w:val="0"/>
        <w:adjustRightInd w:val="0"/>
        <w:spacing w:after="0" w:line="240" w:lineRule="auto"/>
        <w:ind w:right="-1050"/>
        <w:jc w:val="center"/>
        <w:rPr>
          <w:rFonts w:ascii="Times New Roman" w:eastAsia="Calibri" w:hAnsi="Times New Roman" w:cs="Times New Roman"/>
          <w:color w:val="000000"/>
          <w:sz w:val="24"/>
          <w:szCs w:val="24"/>
          <w:lang w:eastAsia="lv-LV"/>
        </w:rPr>
      </w:pPr>
      <w:r w:rsidRPr="00864C68">
        <w:rPr>
          <w:rFonts w:ascii="Times New Roman" w:eastAsia="Calibri" w:hAnsi="Times New Roman" w:cs="Times New Roman"/>
          <w:color w:val="000000"/>
          <w:sz w:val="24"/>
          <w:szCs w:val="24"/>
          <w:lang w:eastAsia="lv-LV"/>
        </w:rPr>
        <w:t>(identifikācijas</w:t>
      </w:r>
      <w:r w:rsidR="00F13B42" w:rsidRPr="00864C68">
        <w:rPr>
          <w:rFonts w:ascii="Times New Roman" w:eastAsia="Calibri" w:hAnsi="Times New Roman" w:cs="Times New Roman"/>
          <w:color w:val="000000"/>
          <w:sz w:val="24"/>
          <w:szCs w:val="24"/>
          <w:lang w:eastAsia="lv-LV"/>
        </w:rPr>
        <w:t xml:space="preserve"> Nr. </w:t>
      </w:r>
      <w:r w:rsidRPr="00864C68">
        <w:rPr>
          <w:rFonts w:ascii="Times New Roman" w:eastAsia="Calibri" w:hAnsi="Times New Roman" w:cs="Times New Roman"/>
          <w:color w:val="000000"/>
          <w:sz w:val="24"/>
          <w:szCs w:val="24"/>
          <w:lang w:eastAsia="lv-LV"/>
        </w:rPr>
        <w:t>RN</w:t>
      </w:r>
      <w:r w:rsidR="00F13B42" w:rsidRPr="00864C68">
        <w:rPr>
          <w:rFonts w:ascii="Times New Roman" w:eastAsia="Calibri" w:hAnsi="Times New Roman" w:cs="Times New Roman"/>
          <w:color w:val="000000"/>
          <w:sz w:val="24"/>
          <w:szCs w:val="24"/>
          <w:lang w:eastAsia="lv-LV"/>
        </w:rPr>
        <w:t>P</w:t>
      </w:r>
      <w:r w:rsidRPr="00864C68">
        <w:rPr>
          <w:rFonts w:ascii="Times New Roman" w:eastAsia="Calibri" w:hAnsi="Times New Roman" w:cs="Times New Roman"/>
          <w:color w:val="000000"/>
          <w:sz w:val="24"/>
          <w:szCs w:val="24"/>
          <w:lang w:eastAsia="lv-LV"/>
        </w:rPr>
        <w:t xml:space="preserve"> </w:t>
      </w:r>
      <w:r w:rsidR="00F13B42" w:rsidRPr="00864C68">
        <w:rPr>
          <w:rFonts w:ascii="Times New Roman" w:eastAsia="Calibri" w:hAnsi="Times New Roman" w:cs="Times New Roman"/>
          <w:color w:val="000000"/>
          <w:sz w:val="24"/>
          <w:szCs w:val="24"/>
          <w:lang w:eastAsia="lv-LV"/>
        </w:rPr>
        <w:t>2018/</w:t>
      </w:r>
      <w:r w:rsidRPr="00864C68">
        <w:rPr>
          <w:rFonts w:ascii="Times New Roman" w:eastAsia="Calibri" w:hAnsi="Times New Roman" w:cs="Times New Roman"/>
          <w:color w:val="000000"/>
          <w:sz w:val="24"/>
          <w:szCs w:val="24"/>
          <w:lang w:eastAsia="lv-LV"/>
        </w:rPr>
        <w:t>37)</w:t>
      </w:r>
    </w:p>
    <w:p w:rsidR="002E4F1F" w:rsidRPr="0057483A" w:rsidRDefault="002E4F1F" w:rsidP="002E4F1F">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tbl>
      <w:tblPr>
        <w:tblW w:w="571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710"/>
        <w:gridCol w:w="4772"/>
      </w:tblGrid>
      <w:tr w:rsidR="00864C68" w:rsidRPr="0057483A" w:rsidTr="00864C68">
        <w:trPr>
          <w:trHeight w:val="228"/>
        </w:trPr>
        <w:tc>
          <w:tcPr>
            <w:tcW w:w="4710" w:type="dxa"/>
          </w:tcPr>
          <w:p w:rsidR="00864C68" w:rsidRPr="00864C68" w:rsidRDefault="00864C68" w:rsidP="00864C68">
            <w:pPr>
              <w:tabs>
                <w:tab w:val="left" w:pos="1005"/>
              </w:tabs>
              <w:suppressAutoHyphens/>
              <w:autoSpaceDN w:val="0"/>
              <w:spacing w:after="120" w:line="240" w:lineRule="auto"/>
              <w:ind w:left="720" w:hanging="720"/>
              <w:jc w:val="center"/>
              <w:textAlignment w:val="baseline"/>
              <w:rPr>
                <w:rFonts w:ascii="Times New Roman" w:eastAsia="Times New Roman" w:hAnsi="Times New Roman" w:cs="Times New Roman"/>
                <w:b/>
                <w:sz w:val="24"/>
                <w:szCs w:val="24"/>
              </w:rPr>
            </w:pPr>
            <w:r w:rsidRPr="00864C68">
              <w:rPr>
                <w:rFonts w:ascii="Times New Roman" w:eastAsia="Times New Roman" w:hAnsi="Times New Roman" w:cs="Times New Roman"/>
                <w:b/>
                <w:i/>
                <w:sz w:val="24"/>
                <w:szCs w:val="24"/>
              </w:rPr>
              <w:t>Pretendenta nosaukums</w:t>
            </w:r>
          </w:p>
        </w:tc>
        <w:tc>
          <w:tcPr>
            <w:tcW w:w="4772" w:type="dxa"/>
            <w:tcMar>
              <w:top w:w="0" w:type="dxa"/>
              <w:left w:w="108" w:type="dxa"/>
              <w:bottom w:w="0" w:type="dxa"/>
              <w:right w:w="108" w:type="dxa"/>
            </w:tcMar>
          </w:tcPr>
          <w:p w:rsidR="00864C68" w:rsidRPr="00864C68" w:rsidRDefault="00864C68" w:rsidP="00864C68">
            <w:pPr>
              <w:tabs>
                <w:tab w:val="left" w:pos="1005"/>
              </w:tabs>
              <w:suppressAutoHyphens/>
              <w:autoSpaceDN w:val="0"/>
              <w:spacing w:after="120" w:line="240" w:lineRule="auto"/>
              <w:ind w:left="720" w:hanging="720"/>
              <w:jc w:val="center"/>
              <w:textAlignment w:val="baseline"/>
              <w:rPr>
                <w:rFonts w:ascii="Times New Roman" w:eastAsia="Times New Roman" w:hAnsi="Times New Roman" w:cs="Times New Roman"/>
                <w:b/>
                <w:sz w:val="24"/>
                <w:szCs w:val="24"/>
              </w:rPr>
            </w:pPr>
            <w:r w:rsidRPr="00864C68">
              <w:rPr>
                <w:rFonts w:ascii="Times New Roman" w:eastAsia="Times New Roman" w:hAnsi="Times New Roman" w:cs="Times New Roman"/>
                <w:b/>
                <w:i/>
                <w:sz w:val="24"/>
                <w:szCs w:val="24"/>
              </w:rPr>
              <w:t>Pretendenta reģistrācijas numurs</w:t>
            </w:r>
          </w:p>
        </w:tc>
      </w:tr>
      <w:tr w:rsidR="00864C68" w:rsidRPr="0057483A" w:rsidTr="00550759">
        <w:trPr>
          <w:trHeight w:val="432"/>
        </w:trPr>
        <w:tc>
          <w:tcPr>
            <w:tcW w:w="4710" w:type="dxa"/>
          </w:tcPr>
          <w:p w:rsidR="00864C68" w:rsidRDefault="00864C68" w:rsidP="0057483A">
            <w:pPr>
              <w:tabs>
                <w:tab w:val="left" w:pos="1005"/>
              </w:tabs>
              <w:suppressAutoHyphens/>
              <w:autoSpaceDN w:val="0"/>
              <w:spacing w:after="0" w:line="240" w:lineRule="auto"/>
              <w:ind w:left="720" w:hanging="720"/>
              <w:jc w:val="both"/>
              <w:textAlignment w:val="baseline"/>
              <w:rPr>
                <w:rFonts w:ascii="Times New Roman" w:eastAsia="Times New Roman" w:hAnsi="Times New Roman" w:cs="Times New Roman"/>
                <w:sz w:val="24"/>
                <w:szCs w:val="24"/>
              </w:rPr>
            </w:pPr>
          </w:p>
        </w:tc>
        <w:tc>
          <w:tcPr>
            <w:tcW w:w="4772" w:type="dxa"/>
            <w:tcMar>
              <w:top w:w="0" w:type="dxa"/>
              <w:left w:w="108" w:type="dxa"/>
              <w:bottom w:w="0" w:type="dxa"/>
              <w:right w:w="108" w:type="dxa"/>
            </w:tcMar>
          </w:tcPr>
          <w:p w:rsidR="00864C68" w:rsidRPr="0057483A" w:rsidRDefault="00864C68" w:rsidP="0057483A">
            <w:pPr>
              <w:suppressAutoHyphens/>
              <w:autoSpaceDN w:val="0"/>
              <w:spacing w:after="0" w:line="240" w:lineRule="auto"/>
              <w:ind w:left="720" w:firstLine="720"/>
              <w:jc w:val="both"/>
              <w:textAlignment w:val="baseline"/>
              <w:rPr>
                <w:rFonts w:ascii="Times New Roman" w:eastAsia="Times New Roman" w:hAnsi="Times New Roman" w:cs="Times New Roman"/>
                <w:i/>
                <w:sz w:val="20"/>
                <w:szCs w:val="20"/>
              </w:rPr>
            </w:pPr>
          </w:p>
        </w:tc>
      </w:tr>
    </w:tbl>
    <w:p w:rsidR="0057483A" w:rsidRPr="00071855" w:rsidRDefault="00864C68" w:rsidP="00071855">
      <w:pPr>
        <w:pStyle w:val="ListParagraph"/>
        <w:numPr>
          <w:ilvl w:val="0"/>
          <w:numId w:val="22"/>
        </w:numPr>
        <w:spacing w:after="120"/>
        <w:ind w:right="-1049" w:hanging="234"/>
        <w:jc w:val="both"/>
        <w:rPr>
          <w:b/>
          <w:sz w:val="24"/>
          <w:szCs w:val="24"/>
        </w:rPr>
      </w:pPr>
      <w:r w:rsidRPr="00071855">
        <w:rPr>
          <w:sz w:val="24"/>
          <w:szCs w:val="24"/>
          <w:lang w:eastAsia="lv-LV"/>
        </w:rPr>
        <w:t>E</w:t>
      </w:r>
      <w:r w:rsidR="0057483A" w:rsidRPr="00071855">
        <w:rPr>
          <w:sz w:val="24"/>
          <w:szCs w:val="24"/>
          <w:lang w:eastAsia="lv-LV"/>
        </w:rPr>
        <w:t>s, apakšā parakstījies, apstiprin</w:t>
      </w:r>
      <w:r w:rsidRPr="00071855">
        <w:rPr>
          <w:sz w:val="24"/>
          <w:szCs w:val="24"/>
          <w:lang w:eastAsia="lv-LV"/>
        </w:rPr>
        <w:t>u</w:t>
      </w:r>
      <w:r w:rsidR="0057483A" w:rsidRPr="00071855">
        <w:rPr>
          <w:sz w:val="24"/>
          <w:szCs w:val="24"/>
          <w:lang w:eastAsia="lv-LV"/>
        </w:rPr>
        <w:t xml:space="preserve">, ka </w:t>
      </w:r>
      <w:r w:rsidRPr="00071855">
        <w:rPr>
          <w:sz w:val="24"/>
          <w:szCs w:val="24"/>
          <w:lang w:eastAsia="lv-LV"/>
        </w:rPr>
        <w:t xml:space="preserve">pretendents </w:t>
      </w:r>
      <w:r w:rsidR="0057483A" w:rsidRPr="00071855">
        <w:rPr>
          <w:sz w:val="24"/>
          <w:szCs w:val="24"/>
          <w:lang w:eastAsia="lv-LV"/>
        </w:rPr>
        <w:t xml:space="preserve">piekrīt </w:t>
      </w:r>
      <w:r w:rsidRPr="00071855">
        <w:rPr>
          <w:sz w:val="24"/>
          <w:szCs w:val="24"/>
          <w:lang w:eastAsia="lv-LV"/>
        </w:rPr>
        <w:t>i</w:t>
      </w:r>
      <w:r w:rsidR="0057483A" w:rsidRPr="00071855">
        <w:rPr>
          <w:sz w:val="24"/>
          <w:szCs w:val="24"/>
          <w:lang w:eastAsia="lv-LV"/>
        </w:rPr>
        <w:t>epirkuma no</w:t>
      </w:r>
      <w:r w:rsidRPr="00071855">
        <w:rPr>
          <w:sz w:val="24"/>
          <w:szCs w:val="24"/>
          <w:lang w:eastAsia="lv-LV"/>
        </w:rPr>
        <w:t>l</w:t>
      </w:r>
      <w:r w:rsidR="0057483A" w:rsidRPr="00071855">
        <w:rPr>
          <w:sz w:val="24"/>
          <w:szCs w:val="24"/>
          <w:lang w:eastAsia="lv-LV"/>
        </w:rPr>
        <w:t>ikum</w:t>
      </w:r>
      <w:r w:rsidRPr="00071855">
        <w:rPr>
          <w:sz w:val="24"/>
          <w:szCs w:val="24"/>
          <w:lang w:eastAsia="lv-LV"/>
        </w:rPr>
        <w:t>a</w:t>
      </w:r>
      <w:r w:rsidR="0057483A" w:rsidRPr="00071855">
        <w:rPr>
          <w:sz w:val="24"/>
          <w:szCs w:val="24"/>
          <w:lang w:eastAsia="lv-LV"/>
        </w:rPr>
        <w:t xml:space="preserve"> prasībām un piedāvā piegādāt, uzstādīt un </w:t>
      </w:r>
      <w:r w:rsidR="00F13B42" w:rsidRPr="00071855">
        <w:rPr>
          <w:sz w:val="24"/>
          <w:szCs w:val="24"/>
          <w:lang w:eastAsia="lv-LV"/>
        </w:rPr>
        <w:t xml:space="preserve">pieslēgt </w:t>
      </w:r>
      <w:r w:rsidRPr="00071855">
        <w:rPr>
          <w:sz w:val="24"/>
          <w:szCs w:val="24"/>
          <w:lang w:eastAsia="lv-LV"/>
        </w:rPr>
        <w:t>p</w:t>
      </w:r>
      <w:r w:rsidR="00F13B42" w:rsidRPr="00071855">
        <w:rPr>
          <w:sz w:val="24"/>
          <w:szCs w:val="24"/>
          <w:lang w:eastAsia="lv-LV"/>
        </w:rPr>
        <w:t>asūtītāja norādītajā</w:t>
      </w:r>
      <w:r w:rsidR="002E4F1F" w:rsidRPr="00071855">
        <w:rPr>
          <w:sz w:val="24"/>
          <w:szCs w:val="24"/>
          <w:lang w:eastAsia="lv-LV"/>
        </w:rPr>
        <w:t xml:space="preserve"> vietā</w:t>
      </w:r>
      <w:r w:rsidR="0057483A" w:rsidRPr="00071855">
        <w:rPr>
          <w:sz w:val="24"/>
          <w:szCs w:val="24"/>
          <w:lang w:eastAsia="lv-LV"/>
        </w:rPr>
        <w:t xml:space="preserve"> </w:t>
      </w:r>
      <w:r w:rsidRPr="00071855">
        <w:rPr>
          <w:sz w:val="24"/>
          <w:szCs w:val="24"/>
          <w:lang w:eastAsia="lv-LV"/>
        </w:rPr>
        <w:t xml:space="preserve">granulu apkures </w:t>
      </w:r>
      <w:r w:rsidR="00F13B42" w:rsidRPr="00071855">
        <w:rPr>
          <w:sz w:val="24"/>
          <w:szCs w:val="24"/>
          <w:lang w:eastAsia="lv-LV"/>
        </w:rPr>
        <w:t>katlu</w:t>
      </w:r>
      <w:r w:rsidR="0057483A" w:rsidRPr="00071855">
        <w:rPr>
          <w:sz w:val="24"/>
          <w:szCs w:val="24"/>
          <w:lang w:eastAsia="lv-LV"/>
        </w:rPr>
        <w:t xml:space="preserve"> un t</w:t>
      </w:r>
      <w:r w:rsidRPr="00071855">
        <w:rPr>
          <w:sz w:val="24"/>
          <w:szCs w:val="24"/>
          <w:lang w:eastAsia="lv-LV"/>
        </w:rPr>
        <w:t>ā</w:t>
      </w:r>
      <w:r w:rsidR="0057483A" w:rsidRPr="00071855">
        <w:rPr>
          <w:sz w:val="24"/>
          <w:szCs w:val="24"/>
          <w:lang w:eastAsia="lv-LV"/>
        </w:rPr>
        <w:t xml:space="preserve"> aprīkojumu (turpmāk – </w:t>
      </w:r>
      <w:r w:rsidR="0057483A" w:rsidRPr="00071855">
        <w:rPr>
          <w:b/>
          <w:i/>
          <w:sz w:val="24"/>
          <w:szCs w:val="24"/>
          <w:lang w:eastAsia="lv-LV"/>
        </w:rPr>
        <w:t>Prece</w:t>
      </w:r>
      <w:r w:rsidR="0057483A" w:rsidRPr="00071855">
        <w:rPr>
          <w:sz w:val="24"/>
          <w:szCs w:val="24"/>
          <w:lang w:eastAsia="lv-LV"/>
        </w:rPr>
        <w:t xml:space="preserve">) saskaņā ar </w:t>
      </w:r>
      <w:r w:rsidRPr="00071855">
        <w:rPr>
          <w:sz w:val="24"/>
          <w:szCs w:val="24"/>
          <w:lang w:eastAsia="lv-LV"/>
        </w:rPr>
        <w:t>i</w:t>
      </w:r>
      <w:r w:rsidR="0057483A" w:rsidRPr="00071855">
        <w:rPr>
          <w:sz w:val="24"/>
          <w:szCs w:val="24"/>
          <w:lang w:eastAsia="lv-LV"/>
        </w:rPr>
        <w:t>epirkuma no</w:t>
      </w:r>
      <w:r w:rsidRPr="00071855">
        <w:rPr>
          <w:sz w:val="24"/>
          <w:szCs w:val="24"/>
          <w:lang w:eastAsia="lv-LV"/>
        </w:rPr>
        <w:t>l</w:t>
      </w:r>
      <w:r w:rsidR="0057483A" w:rsidRPr="00071855">
        <w:rPr>
          <w:sz w:val="24"/>
          <w:szCs w:val="24"/>
          <w:lang w:eastAsia="lv-LV"/>
        </w:rPr>
        <w:t>ikum</w:t>
      </w:r>
      <w:r w:rsidRPr="00071855">
        <w:rPr>
          <w:sz w:val="24"/>
          <w:szCs w:val="24"/>
          <w:lang w:eastAsia="lv-LV"/>
        </w:rPr>
        <w:t>u</w:t>
      </w:r>
      <w:r w:rsidR="0057483A" w:rsidRPr="00071855">
        <w:rPr>
          <w:sz w:val="24"/>
          <w:szCs w:val="24"/>
          <w:lang w:eastAsia="lv-LV"/>
        </w:rPr>
        <w:t xml:space="preserve"> par šādu cenu:</w:t>
      </w:r>
    </w:p>
    <w:tbl>
      <w:tblPr>
        <w:tblW w:w="57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923"/>
        <w:gridCol w:w="955"/>
        <w:gridCol w:w="4060"/>
      </w:tblGrid>
      <w:tr w:rsidR="006E574A" w:rsidRPr="0057483A" w:rsidTr="006E574A">
        <w:tc>
          <w:tcPr>
            <w:tcW w:w="834" w:type="pct"/>
            <w:tcBorders>
              <w:top w:val="single" w:sz="4" w:space="0" w:color="auto"/>
              <w:left w:val="single" w:sz="4" w:space="0" w:color="auto"/>
              <w:bottom w:val="single" w:sz="4" w:space="0" w:color="auto"/>
              <w:right w:val="single" w:sz="4" w:space="0" w:color="auto"/>
            </w:tcBorders>
            <w:vAlign w:val="center"/>
          </w:tcPr>
          <w:p w:rsidR="006E574A" w:rsidRPr="006E574A" w:rsidRDefault="006E574A" w:rsidP="006E574A">
            <w:pPr>
              <w:snapToGrid w:val="0"/>
              <w:spacing w:after="0" w:line="240" w:lineRule="auto"/>
              <w:jc w:val="both"/>
              <w:rPr>
                <w:rFonts w:ascii="Times New Roman" w:eastAsia="Times New Roman" w:hAnsi="Times New Roman" w:cs="Times New Roman"/>
                <w:b/>
                <w:i/>
                <w:sz w:val="24"/>
                <w:szCs w:val="24"/>
                <w:lang w:eastAsia="lv-LV"/>
              </w:rPr>
            </w:pPr>
            <w:r w:rsidRPr="006E574A">
              <w:rPr>
                <w:rFonts w:ascii="Times New Roman" w:eastAsia="Times New Roman" w:hAnsi="Times New Roman" w:cs="Times New Roman"/>
                <w:b/>
                <w:i/>
                <w:sz w:val="24"/>
                <w:szCs w:val="24"/>
                <w:lang w:eastAsia="lv-LV"/>
              </w:rPr>
              <w:t>Katla</w:t>
            </w:r>
            <w:r w:rsidRPr="006E574A">
              <w:rPr>
                <w:rFonts w:ascii="Times New Roman" w:hAnsi="Times New Roman" w:cs="Times New Roman"/>
                <w:b/>
                <w:i/>
                <w:sz w:val="24"/>
                <w:szCs w:val="24"/>
                <w:lang w:eastAsia="lv-LV"/>
              </w:rPr>
              <w:t xml:space="preserve"> nosaukums</w:t>
            </w:r>
          </w:p>
        </w:tc>
        <w:tc>
          <w:tcPr>
            <w:tcW w:w="1534" w:type="pct"/>
            <w:tcBorders>
              <w:top w:val="single" w:sz="4" w:space="0" w:color="auto"/>
              <w:left w:val="single" w:sz="4" w:space="0" w:color="auto"/>
              <w:bottom w:val="single" w:sz="4" w:space="0" w:color="auto"/>
              <w:right w:val="single" w:sz="4" w:space="0" w:color="auto"/>
            </w:tcBorders>
            <w:vAlign w:val="center"/>
          </w:tcPr>
          <w:p w:rsidR="006E574A" w:rsidRPr="006E574A" w:rsidRDefault="006E574A" w:rsidP="006E574A">
            <w:pPr>
              <w:pStyle w:val="ListParagraph"/>
              <w:snapToGrid w:val="0"/>
              <w:ind w:left="364"/>
              <w:jc w:val="center"/>
              <w:rPr>
                <w:b/>
                <w:i/>
                <w:sz w:val="24"/>
                <w:szCs w:val="24"/>
                <w:lang w:eastAsia="lv-LV"/>
              </w:rPr>
            </w:pPr>
            <w:r w:rsidRPr="006E574A">
              <w:rPr>
                <w:b/>
                <w:i/>
                <w:sz w:val="24"/>
                <w:szCs w:val="24"/>
                <w:lang w:eastAsia="lv-LV"/>
              </w:rPr>
              <w:t xml:space="preserve">Katla </w:t>
            </w:r>
            <w:r w:rsidRPr="006E574A">
              <w:rPr>
                <w:b/>
                <w:i/>
                <w:sz w:val="24"/>
                <w:szCs w:val="24"/>
                <w:lang w:val="lv-LV" w:eastAsia="lv-LV"/>
              </w:rPr>
              <w:t>ražotājs</w:t>
            </w:r>
          </w:p>
        </w:tc>
        <w:tc>
          <w:tcPr>
            <w:tcW w:w="2632" w:type="pct"/>
            <w:gridSpan w:val="2"/>
            <w:tcBorders>
              <w:top w:val="single" w:sz="4" w:space="0" w:color="auto"/>
              <w:left w:val="single" w:sz="4" w:space="0" w:color="auto"/>
              <w:bottom w:val="single" w:sz="4" w:space="0" w:color="auto"/>
              <w:right w:val="single" w:sz="4" w:space="0" w:color="auto"/>
            </w:tcBorders>
          </w:tcPr>
          <w:p w:rsidR="006E574A" w:rsidRPr="0057483A" w:rsidRDefault="006E574A" w:rsidP="006E574A">
            <w:pPr>
              <w:snapToGrid w:val="0"/>
              <w:spacing w:after="0" w:line="240" w:lineRule="auto"/>
              <w:ind w:firstLine="4"/>
              <w:jc w:val="center"/>
              <w:rPr>
                <w:rFonts w:ascii="Times New Roman" w:eastAsia="Times New Roman" w:hAnsi="Times New Roman" w:cs="Times New Roman"/>
                <w:sz w:val="24"/>
                <w:szCs w:val="24"/>
                <w:lang w:eastAsia="lv-LV"/>
              </w:rPr>
            </w:pPr>
            <w:r w:rsidRPr="006E574A">
              <w:rPr>
                <w:rFonts w:ascii="Times New Roman" w:eastAsia="Times New Roman" w:hAnsi="Times New Roman" w:cs="Times New Roman"/>
                <w:b/>
                <w:i/>
                <w:sz w:val="24"/>
                <w:szCs w:val="24"/>
                <w:lang w:eastAsia="lv-LV"/>
              </w:rPr>
              <w:t>Summa kopā EUR</w:t>
            </w:r>
            <w:r w:rsidRPr="005748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6E574A">
              <w:rPr>
                <w:rFonts w:ascii="Times New Roman" w:eastAsia="Times New Roman" w:hAnsi="Times New Roman" w:cs="Times New Roman"/>
                <w:i/>
                <w:sz w:val="24"/>
                <w:szCs w:val="24"/>
                <w:lang w:eastAsia="lv-LV"/>
              </w:rPr>
              <w:t>bez PVN</w:t>
            </w:r>
            <w:r>
              <w:rPr>
                <w:rFonts w:ascii="Times New Roman" w:eastAsia="Times New Roman" w:hAnsi="Times New Roman" w:cs="Times New Roman"/>
                <w:sz w:val="24"/>
                <w:szCs w:val="24"/>
                <w:lang w:eastAsia="lv-LV"/>
              </w:rPr>
              <w:t>)</w:t>
            </w:r>
          </w:p>
        </w:tc>
      </w:tr>
      <w:tr w:rsidR="006E574A" w:rsidRPr="0057483A" w:rsidTr="006E574A">
        <w:tc>
          <w:tcPr>
            <w:tcW w:w="834" w:type="pct"/>
            <w:tcBorders>
              <w:top w:val="single" w:sz="4" w:space="0" w:color="auto"/>
              <w:left w:val="single" w:sz="4" w:space="0" w:color="auto"/>
              <w:bottom w:val="single" w:sz="4" w:space="0" w:color="auto"/>
              <w:right w:val="single" w:sz="4" w:space="0" w:color="auto"/>
            </w:tcBorders>
            <w:vAlign w:val="center"/>
          </w:tcPr>
          <w:p w:rsidR="006E574A" w:rsidRDefault="006E574A" w:rsidP="0057483A">
            <w:pPr>
              <w:snapToGrid w:val="0"/>
              <w:spacing w:after="0" w:line="240" w:lineRule="auto"/>
              <w:jc w:val="both"/>
              <w:rPr>
                <w:rFonts w:ascii="Times New Roman" w:eastAsia="Times New Roman" w:hAnsi="Times New Roman" w:cs="Times New Roman"/>
                <w:lang w:eastAsia="lv-LV"/>
              </w:rPr>
            </w:pPr>
          </w:p>
        </w:tc>
        <w:tc>
          <w:tcPr>
            <w:tcW w:w="1534" w:type="pct"/>
            <w:tcBorders>
              <w:top w:val="single" w:sz="4" w:space="0" w:color="auto"/>
              <w:left w:val="single" w:sz="4" w:space="0" w:color="auto"/>
              <w:bottom w:val="single" w:sz="4" w:space="0" w:color="auto"/>
              <w:right w:val="single" w:sz="4" w:space="0" w:color="auto"/>
            </w:tcBorders>
            <w:vAlign w:val="center"/>
          </w:tcPr>
          <w:p w:rsidR="006E574A" w:rsidRDefault="006E574A" w:rsidP="00F13B42">
            <w:pPr>
              <w:pStyle w:val="ListParagraph"/>
              <w:snapToGrid w:val="0"/>
              <w:ind w:left="364"/>
              <w:jc w:val="both"/>
              <w:rPr>
                <w:b/>
                <w:lang w:val="lv-LV" w:eastAsia="lv-LV"/>
              </w:rPr>
            </w:pPr>
          </w:p>
        </w:tc>
        <w:tc>
          <w:tcPr>
            <w:tcW w:w="2632" w:type="pct"/>
            <w:gridSpan w:val="2"/>
            <w:tcBorders>
              <w:top w:val="single" w:sz="4" w:space="0" w:color="auto"/>
              <w:left w:val="single" w:sz="4" w:space="0" w:color="auto"/>
              <w:bottom w:val="single" w:sz="4" w:space="0" w:color="auto"/>
              <w:right w:val="single" w:sz="4" w:space="0" w:color="auto"/>
            </w:tcBorders>
          </w:tcPr>
          <w:p w:rsidR="006E574A" w:rsidRPr="0057483A" w:rsidRDefault="006E574A" w:rsidP="0057483A">
            <w:pPr>
              <w:snapToGrid w:val="0"/>
              <w:spacing w:after="0" w:line="240" w:lineRule="auto"/>
              <w:ind w:firstLine="4"/>
              <w:jc w:val="both"/>
              <w:rPr>
                <w:rFonts w:ascii="Times New Roman" w:eastAsia="Times New Roman" w:hAnsi="Times New Roman" w:cs="Times New Roman"/>
                <w:sz w:val="24"/>
                <w:szCs w:val="24"/>
                <w:lang w:eastAsia="lv-LV"/>
              </w:rPr>
            </w:pPr>
          </w:p>
        </w:tc>
      </w:tr>
      <w:tr w:rsidR="006E574A"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6E574A" w:rsidRPr="006E574A" w:rsidRDefault="006E574A" w:rsidP="006E574A">
            <w:pPr>
              <w:snapToGrid w:val="0"/>
              <w:spacing w:after="0" w:line="240" w:lineRule="auto"/>
              <w:ind w:firstLine="4"/>
              <w:jc w:val="right"/>
              <w:rPr>
                <w:rFonts w:ascii="Times New Roman" w:eastAsia="Times New Roman" w:hAnsi="Times New Roman" w:cs="Times New Roman"/>
                <w:b/>
                <w:i/>
                <w:sz w:val="24"/>
                <w:szCs w:val="24"/>
                <w:lang w:eastAsia="lv-LV"/>
              </w:rPr>
            </w:pPr>
            <w:r w:rsidRPr="006E574A">
              <w:rPr>
                <w:rFonts w:ascii="Times New Roman" w:eastAsia="Times New Roman" w:hAnsi="Times New Roman" w:cs="Times New Roman"/>
                <w:b/>
                <w:i/>
                <w:sz w:val="24"/>
                <w:szCs w:val="24"/>
                <w:lang w:eastAsia="lv-LV"/>
              </w:rPr>
              <w:t>PVN 21% summa</w:t>
            </w:r>
          </w:p>
        </w:tc>
        <w:tc>
          <w:tcPr>
            <w:tcW w:w="2131" w:type="pct"/>
            <w:tcBorders>
              <w:top w:val="single" w:sz="4" w:space="0" w:color="auto"/>
              <w:left w:val="single" w:sz="4" w:space="0" w:color="auto"/>
              <w:bottom w:val="single" w:sz="4" w:space="0" w:color="auto"/>
              <w:right w:val="single" w:sz="4" w:space="0" w:color="auto"/>
            </w:tcBorders>
          </w:tcPr>
          <w:p w:rsidR="006E574A" w:rsidRPr="0057483A" w:rsidRDefault="006E574A" w:rsidP="0057483A">
            <w:pPr>
              <w:snapToGrid w:val="0"/>
              <w:spacing w:after="0" w:line="240" w:lineRule="auto"/>
              <w:ind w:firstLine="4"/>
              <w:jc w:val="both"/>
              <w:rPr>
                <w:rFonts w:ascii="Times New Roman" w:eastAsia="Times New Roman" w:hAnsi="Times New Roman" w:cs="Times New Roman"/>
                <w:sz w:val="24"/>
                <w:szCs w:val="24"/>
                <w:lang w:eastAsia="lv-LV"/>
              </w:rPr>
            </w:pPr>
          </w:p>
        </w:tc>
      </w:tr>
      <w:tr w:rsidR="006E574A"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6E574A" w:rsidRPr="006E574A" w:rsidRDefault="006E574A" w:rsidP="006E574A">
            <w:pPr>
              <w:snapToGrid w:val="0"/>
              <w:spacing w:after="0" w:line="240" w:lineRule="auto"/>
              <w:ind w:firstLine="4"/>
              <w:jc w:val="right"/>
              <w:rPr>
                <w:rFonts w:ascii="Times New Roman" w:eastAsia="Times New Roman" w:hAnsi="Times New Roman" w:cs="Times New Roman"/>
                <w:b/>
                <w:i/>
                <w:sz w:val="24"/>
                <w:szCs w:val="24"/>
                <w:lang w:eastAsia="lv-LV"/>
              </w:rPr>
            </w:pPr>
            <w:r w:rsidRPr="006E574A">
              <w:rPr>
                <w:rFonts w:ascii="Times New Roman" w:eastAsia="Times New Roman" w:hAnsi="Times New Roman" w:cs="Times New Roman"/>
                <w:b/>
                <w:i/>
                <w:sz w:val="24"/>
                <w:szCs w:val="24"/>
                <w:lang w:eastAsia="lv-LV"/>
              </w:rPr>
              <w:t>Summa EUR kopā ar PVN</w:t>
            </w:r>
          </w:p>
        </w:tc>
        <w:tc>
          <w:tcPr>
            <w:tcW w:w="2131" w:type="pct"/>
            <w:tcBorders>
              <w:top w:val="single" w:sz="4" w:space="0" w:color="auto"/>
              <w:left w:val="single" w:sz="4" w:space="0" w:color="auto"/>
              <w:bottom w:val="single" w:sz="4" w:space="0" w:color="auto"/>
              <w:right w:val="single" w:sz="4" w:space="0" w:color="auto"/>
            </w:tcBorders>
          </w:tcPr>
          <w:p w:rsidR="006E574A" w:rsidRPr="0057483A" w:rsidRDefault="006E574A" w:rsidP="0057483A">
            <w:pPr>
              <w:snapToGrid w:val="0"/>
              <w:spacing w:after="0" w:line="240" w:lineRule="auto"/>
              <w:ind w:firstLine="4"/>
              <w:jc w:val="both"/>
              <w:rPr>
                <w:rFonts w:ascii="Times New Roman" w:eastAsia="Times New Roman" w:hAnsi="Times New Roman" w:cs="Times New Roman"/>
                <w:sz w:val="24"/>
                <w:szCs w:val="24"/>
                <w:lang w:eastAsia="lv-LV"/>
              </w:rPr>
            </w:pPr>
          </w:p>
        </w:tc>
      </w:tr>
      <w:tr w:rsidR="006E574A" w:rsidRPr="0057483A" w:rsidTr="006E574A">
        <w:tc>
          <w:tcPr>
            <w:tcW w:w="5000" w:type="pct"/>
            <w:gridSpan w:val="4"/>
            <w:tcBorders>
              <w:top w:val="single" w:sz="4" w:space="0" w:color="auto"/>
              <w:left w:val="single" w:sz="4" w:space="0" w:color="auto"/>
              <w:bottom w:val="single" w:sz="4" w:space="0" w:color="auto"/>
              <w:right w:val="single" w:sz="4" w:space="0" w:color="auto"/>
            </w:tcBorders>
            <w:vAlign w:val="center"/>
          </w:tcPr>
          <w:p w:rsidR="006E574A" w:rsidRPr="006E574A" w:rsidRDefault="006E574A" w:rsidP="006E574A">
            <w:pPr>
              <w:snapToGrid w:val="0"/>
              <w:spacing w:after="0" w:line="240" w:lineRule="auto"/>
              <w:jc w:val="both"/>
              <w:rPr>
                <w:rFonts w:ascii="Times New Roman" w:eastAsia="Times New Roman" w:hAnsi="Times New Roman" w:cs="Times New Roman"/>
                <w:sz w:val="24"/>
                <w:szCs w:val="24"/>
                <w:lang w:eastAsia="lv-LV"/>
              </w:rPr>
            </w:pPr>
            <w:r w:rsidRPr="006E574A">
              <w:rPr>
                <w:rFonts w:ascii="Times New Roman" w:eastAsia="Times New Roman" w:hAnsi="Times New Roman" w:cs="Times New Roman"/>
                <w:b/>
                <w:sz w:val="24"/>
                <w:szCs w:val="24"/>
                <w:lang w:eastAsia="lv-LV"/>
              </w:rPr>
              <w:t xml:space="preserve">Katla pieslēgšana </w:t>
            </w:r>
          </w:p>
        </w:tc>
      </w:tr>
      <w:tr w:rsidR="006E574A"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6E574A" w:rsidRPr="006E574A" w:rsidRDefault="006E574A" w:rsidP="00F13B42">
            <w:pPr>
              <w:snapToGrid w:val="0"/>
              <w:spacing w:after="0" w:line="240" w:lineRule="auto"/>
              <w:ind w:firstLine="4"/>
              <w:jc w:val="right"/>
              <w:rPr>
                <w:rFonts w:ascii="Times New Roman" w:eastAsia="Times New Roman" w:hAnsi="Times New Roman" w:cs="Times New Roman"/>
                <w:sz w:val="24"/>
                <w:szCs w:val="24"/>
                <w:lang w:eastAsia="lv-LV"/>
              </w:rPr>
            </w:pPr>
            <w:r w:rsidRPr="006E574A">
              <w:rPr>
                <w:rFonts w:ascii="Times New Roman" w:eastAsia="Times New Roman" w:hAnsi="Times New Roman" w:cs="Times New Roman"/>
                <w:b/>
                <w:i/>
                <w:sz w:val="24"/>
                <w:szCs w:val="24"/>
                <w:lang w:eastAsia="lv-LV"/>
              </w:rPr>
              <w:t>Summa kopā EUR</w:t>
            </w:r>
            <w:r w:rsidRPr="006E574A">
              <w:rPr>
                <w:rFonts w:ascii="Times New Roman" w:eastAsia="Times New Roman" w:hAnsi="Times New Roman" w:cs="Times New Roman"/>
                <w:sz w:val="24"/>
                <w:szCs w:val="24"/>
                <w:lang w:eastAsia="lv-LV"/>
              </w:rPr>
              <w:t xml:space="preserve"> (</w:t>
            </w:r>
            <w:r w:rsidRPr="006E574A">
              <w:rPr>
                <w:rFonts w:ascii="Times New Roman" w:eastAsia="Times New Roman" w:hAnsi="Times New Roman" w:cs="Times New Roman"/>
                <w:i/>
                <w:sz w:val="24"/>
                <w:szCs w:val="24"/>
                <w:lang w:eastAsia="lv-LV"/>
              </w:rPr>
              <w:t>bez PVN</w:t>
            </w:r>
            <w:r w:rsidRPr="006E574A">
              <w:rPr>
                <w:rFonts w:ascii="Times New Roman" w:eastAsia="Times New Roman" w:hAnsi="Times New Roman" w:cs="Times New Roman"/>
                <w:sz w:val="24"/>
                <w:szCs w:val="24"/>
                <w:lang w:eastAsia="lv-LV"/>
              </w:rPr>
              <w:t>)</w:t>
            </w:r>
          </w:p>
        </w:tc>
        <w:tc>
          <w:tcPr>
            <w:tcW w:w="2131" w:type="pct"/>
            <w:tcBorders>
              <w:top w:val="single" w:sz="4" w:space="0" w:color="auto"/>
              <w:left w:val="single" w:sz="4" w:space="0" w:color="auto"/>
              <w:bottom w:val="single" w:sz="4" w:space="0" w:color="auto"/>
              <w:right w:val="single" w:sz="4" w:space="0" w:color="auto"/>
            </w:tcBorders>
          </w:tcPr>
          <w:p w:rsidR="006E574A" w:rsidRPr="0057483A" w:rsidRDefault="006E574A" w:rsidP="0057483A">
            <w:pPr>
              <w:snapToGrid w:val="0"/>
              <w:spacing w:after="0" w:line="240" w:lineRule="auto"/>
              <w:ind w:firstLine="4"/>
              <w:jc w:val="both"/>
              <w:rPr>
                <w:rFonts w:ascii="Times New Roman" w:eastAsia="Times New Roman" w:hAnsi="Times New Roman" w:cs="Times New Roman"/>
                <w:sz w:val="24"/>
                <w:szCs w:val="24"/>
                <w:lang w:eastAsia="lv-LV"/>
              </w:rPr>
            </w:pPr>
          </w:p>
        </w:tc>
      </w:tr>
      <w:tr w:rsidR="006E574A"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6E574A" w:rsidRPr="006E574A" w:rsidRDefault="006E574A" w:rsidP="00F13B42">
            <w:pPr>
              <w:snapToGrid w:val="0"/>
              <w:spacing w:after="0" w:line="240" w:lineRule="auto"/>
              <w:ind w:firstLine="4"/>
              <w:jc w:val="right"/>
              <w:rPr>
                <w:rFonts w:ascii="Times New Roman" w:eastAsia="Times New Roman" w:hAnsi="Times New Roman" w:cs="Times New Roman"/>
                <w:b/>
                <w:i/>
                <w:sz w:val="24"/>
                <w:szCs w:val="24"/>
                <w:lang w:eastAsia="lv-LV"/>
              </w:rPr>
            </w:pPr>
            <w:r w:rsidRPr="006E574A">
              <w:rPr>
                <w:rFonts w:ascii="Times New Roman" w:eastAsia="Times New Roman" w:hAnsi="Times New Roman" w:cs="Times New Roman"/>
                <w:b/>
                <w:i/>
                <w:sz w:val="24"/>
                <w:szCs w:val="24"/>
                <w:lang w:eastAsia="lv-LV"/>
              </w:rPr>
              <w:t>PVN 21% summa</w:t>
            </w:r>
          </w:p>
        </w:tc>
        <w:tc>
          <w:tcPr>
            <w:tcW w:w="2131" w:type="pct"/>
            <w:tcBorders>
              <w:top w:val="single" w:sz="4" w:space="0" w:color="auto"/>
              <w:left w:val="single" w:sz="4" w:space="0" w:color="auto"/>
              <w:bottom w:val="single" w:sz="4" w:space="0" w:color="auto"/>
              <w:right w:val="single" w:sz="4" w:space="0" w:color="auto"/>
            </w:tcBorders>
          </w:tcPr>
          <w:p w:rsidR="006E574A" w:rsidRPr="0057483A" w:rsidRDefault="006E574A" w:rsidP="0057483A">
            <w:pPr>
              <w:snapToGrid w:val="0"/>
              <w:spacing w:after="0" w:line="240" w:lineRule="auto"/>
              <w:ind w:firstLine="4"/>
              <w:jc w:val="both"/>
              <w:rPr>
                <w:rFonts w:ascii="Times New Roman" w:eastAsia="Times New Roman" w:hAnsi="Times New Roman" w:cs="Times New Roman"/>
                <w:sz w:val="24"/>
                <w:szCs w:val="24"/>
                <w:lang w:eastAsia="lv-LV"/>
              </w:rPr>
            </w:pPr>
          </w:p>
        </w:tc>
      </w:tr>
      <w:tr w:rsidR="006E574A"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6E574A" w:rsidRPr="00CF3BD2" w:rsidRDefault="006E574A" w:rsidP="006E574A">
            <w:pPr>
              <w:snapToGrid w:val="0"/>
              <w:spacing w:after="0" w:line="240" w:lineRule="auto"/>
              <w:ind w:firstLine="4"/>
              <w:jc w:val="right"/>
              <w:rPr>
                <w:rFonts w:ascii="Times New Roman" w:eastAsia="Times New Roman" w:hAnsi="Times New Roman" w:cs="Times New Roman"/>
                <w:b/>
                <w:i/>
                <w:sz w:val="24"/>
                <w:szCs w:val="24"/>
                <w:lang w:eastAsia="lv-LV"/>
              </w:rPr>
            </w:pPr>
            <w:r w:rsidRPr="00CF3BD2">
              <w:rPr>
                <w:rFonts w:ascii="Times New Roman" w:eastAsia="Times New Roman" w:hAnsi="Times New Roman" w:cs="Times New Roman"/>
                <w:b/>
                <w:i/>
                <w:sz w:val="24"/>
                <w:szCs w:val="24"/>
                <w:lang w:eastAsia="lv-LV"/>
              </w:rPr>
              <w:t>Summa EUR kopā ar PVN</w:t>
            </w:r>
          </w:p>
        </w:tc>
        <w:tc>
          <w:tcPr>
            <w:tcW w:w="2131" w:type="pct"/>
            <w:tcBorders>
              <w:top w:val="single" w:sz="4" w:space="0" w:color="auto"/>
              <w:left w:val="single" w:sz="4" w:space="0" w:color="auto"/>
              <w:bottom w:val="single" w:sz="4" w:space="0" w:color="auto"/>
              <w:right w:val="single" w:sz="4" w:space="0" w:color="auto"/>
            </w:tcBorders>
          </w:tcPr>
          <w:p w:rsidR="006E574A" w:rsidRPr="0057483A" w:rsidRDefault="006E574A" w:rsidP="0057483A">
            <w:pPr>
              <w:snapToGrid w:val="0"/>
              <w:spacing w:after="0" w:line="240" w:lineRule="auto"/>
              <w:ind w:firstLine="4"/>
              <w:jc w:val="both"/>
              <w:rPr>
                <w:rFonts w:ascii="Times New Roman" w:eastAsia="Times New Roman" w:hAnsi="Times New Roman" w:cs="Times New Roman"/>
                <w:sz w:val="24"/>
                <w:szCs w:val="24"/>
                <w:lang w:eastAsia="lv-LV"/>
              </w:rPr>
            </w:pPr>
          </w:p>
        </w:tc>
      </w:tr>
      <w:tr w:rsidR="00CF3BD2" w:rsidRPr="0057483A" w:rsidTr="00CF3BD2">
        <w:tc>
          <w:tcPr>
            <w:tcW w:w="5000" w:type="pct"/>
            <w:gridSpan w:val="4"/>
            <w:tcBorders>
              <w:top w:val="single" w:sz="4" w:space="0" w:color="auto"/>
              <w:left w:val="single" w:sz="4" w:space="0" w:color="auto"/>
              <w:bottom w:val="single" w:sz="4" w:space="0" w:color="auto"/>
              <w:right w:val="single" w:sz="4" w:space="0" w:color="auto"/>
            </w:tcBorders>
            <w:vAlign w:val="center"/>
          </w:tcPr>
          <w:p w:rsidR="00CF3BD2" w:rsidRPr="0057483A" w:rsidRDefault="00CF3BD2" w:rsidP="0057483A">
            <w:pPr>
              <w:snapToGrid w:val="0"/>
              <w:spacing w:after="0" w:line="240" w:lineRule="auto"/>
              <w:ind w:firstLine="4"/>
              <w:jc w:val="both"/>
              <w:rPr>
                <w:rFonts w:ascii="Times New Roman" w:eastAsia="Times New Roman" w:hAnsi="Times New Roman" w:cs="Times New Roman"/>
                <w:sz w:val="24"/>
                <w:szCs w:val="24"/>
                <w:lang w:eastAsia="lv-LV"/>
              </w:rPr>
            </w:pPr>
            <w:r w:rsidRPr="006E574A">
              <w:rPr>
                <w:rFonts w:ascii="Times New Roman" w:eastAsia="Times New Roman" w:hAnsi="Times New Roman" w:cs="Times New Roman"/>
                <w:b/>
                <w:sz w:val="24"/>
                <w:szCs w:val="24"/>
                <w:lang w:eastAsia="lv-LV"/>
              </w:rPr>
              <w:t>Ko</w:t>
            </w:r>
            <w:r>
              <w:rPr>
                <w:rFonts w:ascii="Times New Roman" w:eastAsia="Times New Roman" w:hAnsi="Times New Roman" w:cs="Times New Roman"/>
                <w:b/>
                <w:sz w:val="24"/>
                <w:szCs w:val="24"/>
                <w:lang w:eastAsia="lv-LV"/>
              </w:rPr>
              <w:t>pējā līgumcena</w:t>
            </w:r>
          </w:p>
        </w:tc>
      </w:tr>
      <w:tr w:rsidR="00CF3BD2"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CF3BD2" w:rsidRPr="006E574A" w:rsidRDefault="00CF3BD2" w:rsidP="00CF3BD2">
            <w:pPr>
              <w:snapToGrid w:val="0"/>
              <w:spacing w:after="0" w:line="240" w:lineRule="auto"/>
              <w:ind w:firstLine="4"/>
              <w:jc w:val="right"/>
              <w:rPr>
                <w:rFonts w:ascii="Times New Roman" w:eastAsia="Times New Roman" w:hAnsi="Times New Roman" w:cs="Times New Roman"/>
                <w:sz w:val="24"/>
                <w:szCs w:val="24"/>
                <w:lang w:eastAsia="lv-LV"/>
              </w:rPr>
            </w:pPr>
            <w:r w:rsidRPr="00CF3BD2">
              <w:rPr>
                <w:rFonts w:ascii="Times New Roman" w:eastAsia="Times New Roman" w:hAnsi="Times New Roman" w:cs="Times New Roman"/>
                <w:b/>
                <w:i/>
                <w:sz w:val="24"/>
                <w:szCs w:val="24"/>
                <w:lang w:eastAsia="lv-LV"/>
              </w:rPr>
              <w:t>Kopējā piedāvājuma cena</w:t>
            </w:r>
            <w:r>
              <w:rPr>
                <w:rFonts w:ascii="Times New Roman" w:eastAsia="Times New Roman" w:hAnsi="Times New Roman" w:cs="Times New Roman"/>
                <w:i/>
                <w:sz w:val="24"/>
                <w:szCs w:val="24"/>
                <w:lang w:eastAsia="lv-LV"/>
              </w:rPr>
              <w:t xml:space="preserve"> </w:t>
            </w:r>
            <w:r w:rsidRPr="006E574A">
              <w:rPr>
                <w:rFonts w:ascii="Times New Roman" w:eastAsia="Times New Roman" w:hAnsi="Times New Roman" w:cs="Times New Roman"/>
                <w:b/>
                <w:i/>
                <w:sz w:val="24"/>
                <w:szCs w:val="24"/>
                <w:lang w:eastAsia="lv-LV"/>
              </w:rPr>
              <w:t>EUR</w:t>
            </w:r>
            <w:r w:rsidRPr="006E574A">
              <w:rPr>
                <w:rFonts w:ascii="Times New Roman" w:eastAsia="Times New Roman" w:hAnsi="Times New Roman" w:cs="Times New Roman"/>
                <w:sz w:val="24"/>
                <w:szCs w:val="24"/>
                <w:lang w:eastAsia="lv-LV"/>
              </w:rPr>
              <w:t xml:space="preserve"> (</w:t>
            </w:r>
            <w:r w:rsidRPr="006E574A">
              <w:rPr>
                <w:rFonts w:ascii="Times New Roman" w:eastAsia="Times New Roman" w:hAnsi="Times New Roman" w:cs="Times New Roman"/>
                <w:i/>
                <w:sz w:val="24"/>
                <w:szCs w:val="24"/>
                <w:lang w:eastAsia="lv-LV"/>
              </w:rPr>
              <w:t>bez PVN</w:t>
            </w:r>
            <w:r w:rsidRPr="006E574A">
              <w:rPr>
                <w:rFonts w:ascii="Times New Roman" w:eastAsia="Times New Roman" w:hAnsi="Times New Roman" w:cs="Times New Roman"/>
                <w:sz w:val="24"/>
                <w:szCs w:val="24"/>
                <w:lang w:eastAsia="lv-LV"/>
              </w:rPr>
              <w:t>)</w:t>
            </w:r>
          </w:p>
        </w:tc>
        <w:tc>
          <w:tcPr>
            <w:tcW w:w="2131" w:type="pct"/>
            <w:tcBorders>
              <w:top w:val="single" w:sz="4" w:space="0" w:color="auto"/>
              <w:left w:val="single" w:sz="4" w:space="0" w:color="auto"/>
              <w:bottom w:val="single" w:sz="4" w:space="0" w:color="auto"/>
              <w:right w:val="single" w:sz="4" w:space="0" w:color="auto"/>
            </w:tcBorders>
          </w:tcPr>
          <w:p w:rsidR="00CF3BD2" w:rsidRPr="0057483A" w:rsidRDefault="00CF3BD2" w:rsidP="00CF3BD2">
            <w:pPr>
              <w:snapToGrid w:val="0"/>
              <w:spacing w:after="0" w:line="240" w:lineRule="auto"/>
              <w:ind w:firstLine="4"/>
              <w:jc w:val="both"/>
              <w:rPr>
                <w:rFonts w:ascii="Times New Roman" w:eastAsia="Times New Roman" w:hAnsi="Times New Roman" w:cs="Times New Roman"/>
                <w:sz w:val="24"/>
                <w:szCs w:val="24"/>
                <w:lang w:eastAsia="lv-LV"/>
              </w:rPr>
            </w:pPr>
          </w:p>
        </w:tc>
      </w:tr>
      <w:tr w:rsidR="00CF3BD2"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CF3BD2" w:rsidRPr="006E574A" w:rsidRDefault="00CF3BD2" w:rsidP="00CF3BD2">
            <w:pPr>
              <w:snapToGrid w:val="0"/>
              <w:spacing w:after="0" w:line="240" w:lineRule="auto"/>
              <w:ind w:firstLine="4"/>
              <w:jc w:val="right"/>
              <w:rPr>
                <w:rFonts w:ascii="Times New Roman" w:eastAsia="Times New Roman" w:hAnsi="Times New Roman" w:cs="Times New Roman"/>
                <w:b/>
                <w:i/>
                <w:sz w:val="24"/>
                <w:szCs w:val="24"/>
                <w:lang w:eastAsia="lv-LV"/>
              </w:rPr>
            </w:pPr>
            <w:r w:rsidRPr="006E574A">
              <w:rPr>
                <w:rFonts w:ascii="Times New Roman" w:eastAsia="Times New Roman" w:hAnsi="Times New Roman" w:cs="Times New Roman"/>
                <w:b/>
                <w:i/>
                <w:sz w:val="24"/>
                <w:szCs w:val="24"/>
                <w:lang w:eastAsia="lv-LV"/>
              </w:rPr>
              <w:t>PVN 21% summa</w:t>
            </w:r>
          </w:p>
        </w:tc>
        <w:tc>
          <w:tcPr>
            <w:tcW w:w="2131" w:type="pct"/>
            <w:tcBorders>
              <w:top w:val="single" w:sz="4" w:space="0" w:color="auto"/>
              <w:left w:val="single" w:sz="4" w:space="0" w:color="auto"/>
              <w:bottom w:val="single" w:sz="4" w:space="0" w:color="auto"/>
              <w:right w:val="single" w:sz="4" w:space="0" w:color="auto"/>
            </w:tcBorders>
          </w:tcPr>
          <w:p w:rsidR="00CF3BD2" w:rsidRPr="0057483A" w:rsidRDefault="00CF3BD2" w:rsidP="00CF3BD2">
            <w:pPr>
              <w:snapToGrid w:val="0"/>
              <w:spacing w:after="0" w:line="240" w:lineRule="auto"/>
              <w:ind w:firstLine="4"/>
              <w:jc w:val="both"/>
              <w:rPr>
                <w:rFonts w:ascii="Times New Roman" w:eastAsia="Times New Roman" w:hAnsi="Times New Roman" w:cs="Times New Roman"/>
                <w:sz w:val="24"/>
                <w:szCs w:val="24"/>
                <w:lang w:eastAsia="lv-LV"/>
              </w:rPr>
            </w:pPr>
          </w:p>
        </w:tc>
      </w:tr>
      <w:tr w:rsidR="00CF3BD2" w:rsidRPr="0057483A" w:rsidTr="006E574A">
        <w:tc>
          <w:tcPr>
            <w:tcW w:w="2869" w:type="pct"/>
            <w:gridSpan w:val="3"/>
            <w:tcBorders>
              <w:top w:val="single" w:sz="4" w:space="0" w:color="auto"/>
              <w:left w:val="single" w:sz="4" w:space="0" w:color="auto"/>
              <w:bottom w:val="single" w:sz="4" w:space="0" w:color="auto"/>
              <w:right w:val="single" w:sz="4" w:space="0" w:color="auto"/>
            </w:tcBorders>
            <w:vAlign w:val="center"/>
          </w:tcPr>
          <w:p w:rsidR="00CF3BD2" w:rsidRPr="006E574A" w:rsidRDefault="00CF3BD2" w:rsidP="00CF3BD2">
            <w:pPr>
              <w:snapToGrid w:val="0"/>
              <w:spacing w:after="0" w:line="240" w:lineRule="auto"/>
              <w:ind w:firstLine="4"/>
              <w:jc w:val="right"/>
              <w:rPr>
                <w:rFonts w:ascii="Times New Roman" w:eastAsia="Times New Roman" w:hAnsi="Times New Roman" w:cs="Times New Roman"/>
                <w:i/>
                <w:sz w:val="24"/>
                <w:szCs w:val="24"/>
                <w:lang w:eastAsia="lv-LV"/>
              </w:rPr>
            </w:pPr>
            <w:r w:rsidRPr="00CF3BD2">
              <w:rPr>
                <w:rFonts w:ascii="Times New Roman" w:eastAsia="Times New Roman" w:hAnsi="Times New Roman" w:cs="Times New Roman"/>
                <w:b/>
                <w:i/>
                <w:sz w:val="24"/>
                <w:szCs w:val="24"/>
                <w:lang w:eastAsia="lv-LV"/>
              </w:rPr>
              <w:t>Kopējā piedāvājuma cena EUR</w:t>
            </w:r>
            <w:r w:rsidRPr="006E574A">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w:t>
            </w:r>
            <w:r w:rsidRPr="006E574A">
              <w:rPr>
                <w:rFonts w:ascii="Times New Roman" w:eastAsia="Times New Roman" w:hAnsi="Times New Roman" w:cs="Times New Roman"/>
                <w:i/>
                <w:sz w:val="24"/>
                <w:szCs w:val="24"/>
                <w:lang w:eastAsia="lv-LV"/>
              </w:rPr>
              <w:t>ar PVN</w:t>
            </w:r>
            <w:r>
              <w:rPr>
                <w:rFonts w:ascii="Times New Roman" w:eastAsia="Times New Roman" w:hAnsi="Times New Roman" w:cs="Times New Roman"/>
                <w:i/>
                <w:sz w:val="24"/>
                <w:szCs w:val="24"/>
                <w:lang w:eastAsia="lv-LV"/>
              </w:rPr>
              <w:t>)</w:t>
            </w:r>
          </w:p>
        </w:tc>
        <w:tc>
          <w:tcPr>
            <w:tcW w:w="2131" w:type="pct"/>
            <w:tcBorders>
              <w:top w:val="single" w:sz="4" w:space="0" w:color="auto"/>
              <w:left w:val="single" w:sz="4" w:space="0" w:color="auto"/>
              <w:bottom w:val="single" w:sz="4" w:space="0" w:color="auto"/>
              <w:right w:val="single" w:sz="4" w:space="0" w:color="auto"/>
            </w:tcBorders>
          </w:tcPr>
          <w:p w:rsidR="00CF3BD2" w:rsidRPr="0057483A" w:rsidRDefault="00CF3BD2" w:rsidP="00CF3BD2">
            <w:pPr>
              <w:snapToGrid w:val="0"/>
              <w:spacing w:after="0" w:line="240" w:lineRule="auto"/>
              <w:ind w:firstLine="4"/>
              <w:jc w:val="both"/>
              <w:rPr>
                <w:rFonts w:ascii="Times New Roman" w:eastAsia="Times New Roman" w:hAnsi="Times New Roman" w:cs="Times New Roman"/>
                <w:sz w:val="24"/>
                <w:szCs w:val="24"/>
                <w:lang w:eastAsia="lv-LV"/>
              </w:rPr>
            </w:pPr>
          </w:p>
        </w:tc>
      </w:tr>
    </w:tbl>
    <w:p w:rsidR="0057483A" w:rsidRPr="00071855" w:rsidRDefault="0057483A" w:rsidP="00071855">
      <w:pPr>
        <w:pStyle w:val="ListParagraph"/>
        <w:numPr>
          <w:ilvl w:val="0"/>
          <w:numId w:val="22"/>
        </w:numPr>
        <w:autoSpaceDN w:val="0"/>
        <w:spacing w:before="120" w:after="120"/>
        <w:ind w:right="-1049" w:hanging="234"/>
        <w:jc w:val="both"/>
        <w:textAlignment w:val="baseline"/>
        <w:rPr>
          <w:sz w:val="24"/>
          <w:szCs w:val="24"/>
        </w:rPr>
      </w:pPr>
      <w:r w:rsidRPr="00071855">
        <w:rPr>
          <w:sz w:val="24"/>
          <w:szCs w:val="24"/>
        </w:rPr>
        <w:t>Pretendent</w:t>
      </w:r>
      <w:r w:rsidR="00CF3BD2" w:rsidRPr="00071855">
        <w:rPr>
          <w:sz w:val="24"/>
          <w:szCs w:val="24"/>
        </w:rPr>
        <w:t>s</w:t>
      </w:r>
      <w:r w:rsidRPr="00071855">
        <w:rPr>
          <w:sz w:val="24"/>
          <w:szCs w:val="24"/>
        </w:rPr>
        <w:t xml:space="preserve"> atbilst statusam – mazais vai vidējais uzņēmums: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4"/>
      </w:tblGrid>
      <w:tr w:rsidR="00CF3BD2" w:rsidRPr="0057483A" w:rsidTr="00CF3BD2">
        <w:tc>
          <w:tcPr>
            <w:tcW w:w="5949" w:type="dxa"/>
            <w:shd w:val="clear" w:color="auto" w:fill="auto"/>
          </w:tcPr>
          <w:p w:rsidR="00CF3BD2" w:rsidRPr="00CF3BD2" w:rsidRDefault="00CF3BD2" w:rsidP="00CF3BD2">
            <w:pPr>
              <w:suppressAutoHyphens/>
              <w:autoSpaceDN w:val="0"/>
              <w:spacing w:after="0" w:line="240" w:lineRule="auto"/>
              <w:jc w:val="both"/>
              <w:textAlignment w:val="baseline"/>
              <w:rPr>
                <w:rFonts w:ascii="Times New Roman" w:eastAsia="Times New Roman" w:hAnsi="Times New Roman" w:cs="Times New Roman"/>
                <w:sz w:val="20"/>
                <w:szCs w:val="20"/>
              </w:rPr>
            </w:pPr>
            <w:r w:rsidRPr="00CF3BD2">
              <w:rPr>
                <w:rFonts w:ascii="Times New Roman" w:eastAsia="Times New Roman" w:hAnsi="Times New Roman" w:cs="Times New Roman"/>
                <w:b/>
                <w:sz w:val="20"/>
                <w:szCs w:val="20"/>
              </w:rPr>
              <w:t>Mazais uz</w:t>
            </w:r>
            <w:r w:rsidRPr="00CF3BD2">
              <w:rPr>
                <w:rFonts w:ascii="Times New Roman" w:eastAsia="Times New Roman" w:hAnsi="Times New Roman" w:cs="Times New Roman" w:hint="eastAsia"/>
                <w:b/>
                <w:sz w:val="20"/>
                <w:szCs w:val="20"/>
              </w:rPr>
              <w:t>ņē</w:t>
            </w:r>
            <w:r w:rsidRPr="00CF3BD2">
              <w:rPr>
                <w:rFonts w:ascii="Times New Roman" w:eastAsia="Times New Roman" w:hAnsi="Times New Roman" w:cs="Times New Roman"/>
                <w:b/>
                <w:sz w:val="20"/>
                <w:szCs w:val="20"/>
              </w:rPr>
              <w:t>mums</w:t>
            </w:r>
            <w:r w:rsidRPr="00CF3B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F3BD2">
              <w:rPr>
                <w:rFonts w:ascii="Times New Roman" w:eastAsia="Times New Roman" w:hAnsi="Times New Roman" w:cs="Times New Roman"/>
                <w:sz w:val="20"/>
                <w:szCs w:val="20"/>
              </w:rPr>
              <w:t>uz</w:t>
            </w:r>
            <w:r w:rsidRPr="00CF3BD2">
              <w:rPr>
                <w:rFonts w:ascii="Times New Roman" w:eastAsia="Times New Roman" w:hAnsi="Times New Roman" w:cs="Times New Roman" w:hint="eastAsia"/>
                <w:sz w:val="20"/>
                <w:szCs w:val="20"/>
              </w:rPr>
              <w:t>ņē</w:t>
            </w:r>
            <w:r w:rsidRPr="00CF3BD2">
              <w:rPr>
                <w:rFonts w:ascii="Times New Roman" w:eastAsia="Times New Roman" w:hAnsi="Times New Roman" w:cs="Times New Roman"/>
                <w:sz w:val="20"/>
                <w:szCs w:val="20"/>
              </w:rPr>
              <w:t>mums, kur</w:t>
            </w:r>
            <w:r w:rsidRPr="00CF3BD2">
              <w:rPr>
                <w:rFonts w:ascii="Times New Roman" w:eastAsia="Times New Roman" w:hAnsi="Times New Roman" w:cs="Times New Roman" w:hint="eastAsia"/>
                <w:sz w:val="20"/>
                <w:szCs w:val="20"/>
              </w:rPr>
              <w:t>ā</w:t>
            </w:r>
            <w:r w:rsidRPr="00CF3BD2">
              <w:rPr>
                <w:rFonts w:ascii="Times New Roman" w:eastAsia="Times New Roman" w:hAnsi="Times New Roman" w:cs="Times New Roman"/>
                <w:sz w:val="20"/>
                <w:szCs w:val="20"/>
              </w:rPr>
              <w:t xml:space="preserve"> nodarbin</w:t>
            </w:r>
            <w:r w:rsidRPr="00CF3BD2">
              <w:rPr>
                <w:rFonts w:ascii="Times New Roman" w:eastAsia="Times New Roman" w:hAnsi="Times New Roman" w:cs="Times New Roman" w:hint="eastAsia"/>
                <w:sz w:val="20"/>
                <w:szCs w:val="20"/>
              </w:rPr>
              <w:t>ā</w:t>
            </w:r>
            <w:r w:rsidRPr="00CF3BD2">
              <w:rPr>
                <w:rFonts w:ascii="Times New Roman" w:eastAsia="Times New Roman" w:hAnsi="Times New Roman" w:cs="Times New Roman"/>
                <w:sz w:val="20"/>
                <w:szCs w:val="20"/>
              </w:rPr>
              <w:t>tas maz</w:t>
            </w:r>
            <w:r w:rsidRPr="00CF3BD2">
              <w:rPr>
                <w:rFonts w:ascii="Times New Roman" w:eastAsia="Times New Roman" w:hAnsi="Times New Roman" w:cs="Times New Roman" w:hint="eastAsia"/>
                <w:sz w:val="20"/>
                <w:szCs w:val="20"/>
              </w:rPr>
              <w:t>ā</w:t>
            </w:r>
            <w:r w:rsidRPr="00CF3BD2">
              <w:rPr>
                <w:rFonts w:ascii="Times New Roman" w:eastAsia="Times New Roman" w:hAnsi="Times New Roman" w:cs="Times New Roman"/>
                <w:sz w:val="20"/>
                <w:szCs w:val="20"/>
              </w:rPr>
              <w:t>k nek</w:t>
            </w:r>
            <w:r w:rsidRPr="00CF3BD2">
              <w:rPr>
                <w:rFonts w:ascii="Times New Roman" w:eastAsia="Times New Roman" w:hAnsi="Times New Roman" w:cs="Times New Roman" w:hint="eastAsia"/>
                <w:sz w:val="20"/>
                <w:szCs w:val="20"/>
              </w:rPr>
              <w:t>ā</w:t>
            </w:r>
            <w:r w:rsidRPr="00CF3BD2">
              <w:rPr>
                <w:rFonts w:ascii="Times New Roman" w:eastAsia="Times New Roman" w:hAnsi="Times New Roman" w:cs="Times New Roman"/>
                <w:sz w:val="20"/>
                <w:szCs w:val="20"/>
              </w:rPr>
              <w:t xml:space="preserve"> 50 personas un kura gada apgroz</w:t>
            </w:r>
            <w:r w:rsidRPr="00CF3BD2">
              <w:rPr>
                <w:rFonts w:ascii="Times New Roman" w:eastAsia="Times New Roman" w:hAnsi="Times New Roman" w:cs="Times New Roman" w:hint="eastAsia"/>
                <w:sz w:val="20"/>
                <w:szCs w:val="20"/>
              </w:rPr>
              <w:t>ī</w:t>
            </w:r>
            <w:r w:rsidRPr="00CF3BD2">
              <w:rPr>
                <w:rFonts w:ascii="Times New Roman" w:eastAsia="Times New Roman" w:hAnsi="Times New Roman" w:cs="Times New Roman"/>
                <w:sz w:val="20"/>
                <w:szCs w:val="20"/>
              </w:rPr>
              <w:t>jums un/vai gada bilance kop</w:t>
            </w:r>
            <w:r w:rsidRPr="00CF3BD2">
              <w:rPr>
                <w:rFonts w:ascii="Times New Roman" w:eastAsia="Times New Roman" w:hAnsi="Times New Roman" w:cs="Times New Roman" w:hint="eastAsia"/>
                <w:sz w:val="20"/>
                <w:szCs w:val="20"/>
              </w:rPr>
              <w:t>ā</w:t>
            </w:r>
            <w:r w:rsidRPr="00CF3BD2">
              <w:rPr>
                <w:rFonts w:ascii="Times New Roman" w:eastAsia="Times New Roman" w:hAnsi="Times New Roman" w:cs="Times New Roman"/>
                <w:sz w:val="20"/>
                <w:szCs w:val="20"/>
              </w:rPr>
              <w:t xml:space="preserve"> nep</w:t>
            </w:r>
            <w:r w:rsidRPr="00CF3BD2">
              <w:rPr>
                <w:rFonts w:ascii="Times New Roman" w:eastAsia="Times New Roman" w:hAnsi="Times New Roman" w:cs="Times New Roman" w:hint="eastAsia"/>
                <w:sz w:val="20"/>
                <w:szCs w:val="20"/>
              </w:rPr>
              <w:t>ā</w:t>
            </w:r>
            <w:r w:rsidRPr="00CF3BD2">
              <w:rPr>
                <w:rFonts w:ascii="Times New Roman" w:eastAsia="Times New Roman" w:hAnsi="Times New Roman" w:cs="Times New Roman"/>
                <w:sz w:val="20"/>
                <w:szCs w:val="20"/>
              </w:rPr>
              <w:t xml:space="preserve">rsniedz 10 miljonus </w:t>
            </w:r>
            <w:proofErr w:type="spellStart"/>
            <w:r w:rsidRPr="00CF3BD2">
              <w:rPr>
                <w:rFonts w:ascii="Times New Roman" w:eastAsia="Times New Roman" w:hAnsi="Times New Roman" w:cs="Times New Roman"/>
                <w:i/>
                <w:sz w:val="20"/>
                <w:szCs w:val="20"/>
              </w:rPr>
              <w:t>euro</w:t>
            </w:r>
            <w:proofErr w:type="spellEnd"/>
            <w:r>
              <w:rPr>
                <w:rFonts w:ascii="Times New Roman" w:eastAsia="Times New Roman" w:hAnsi="Times New Roman" w:cs="Times New Roman"/>
                <w:sz w:val="20"/>
                <w:szCs w:val="20"/>
              </w:rPr>
              <w:t>)</w:t>
            </w:r>
          </w:p>
        </w:tc>
        <w:tc>
          <w:tcPr>
            <w:tcW w:w="3544" w:type="dxa"/>
            <w:shd w:val="clear" w:color="auto" w:fill="auto"/>
          </w:tcPr>
          <w:p w:rsidR="00CF3BD2" w:rsidRPr="0057483A" w:rsidRDefault="00CF3BD2" w:rsidP="00CF3BD2">
            <w:pPr>
              <w:suppressAutoHyphens/>
              <w:autoSpaceDN w:val="0"/>
              <w:spacing w:before="120" w:after="12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atbilst/neatbilst**</w:t>
            </w:r>
          </w:p>
        </w:tc>
      </w:tr>
      <w:tr w:rsidR="00CF3BD2" w:rsidRPr="0057483A" w:rsidTr="00CF3BD2">
        <w:tc>
          <w:tcPr>
            <w:tcW w:w="5949" w:type="dxa"/>
            <w:shd w:val="clear" w:color="auto" w:fill="auto"/>
          </w:tcPr>
          <w:p w:rsidR="00CF3BD2" w:rsidRPr="00CF3BD2" w:rsidRDefault="00CF3BD2" w:rsidP="00071855">
            <w:pPr>
              <w:suppressAutoHyphens/>
              <w:autoSpaceDN w:val="0"/>
              <w:spacing w:after="0" w:line="240" w:lineRule="auto"/>
              <w:jc w:val="both"/>
              <w:textAlignment w:val="baseline"/>
              <w:rPr>
                <w:rFonts w:ascii="Times New Roman" w:eastAsia="Times New Roman" w:hAnsi="Times New Roman" w:cs="Times New Roman"/>
                <w:sz w:val="20"/>
                <w:szCs w:val="20"/>
              </w:rPr>
            </w:pPr>
            <w:r w:rsidRPr="00CF3BD2">
              <w:rPr>
                <w:rFonts w:ascii="Times New Roman" w:eastAsia="Times New Roman" w:hAnsi="Times New Roman" w:cs="Times New Roman"/>
                <w:b/>
                <w:sz w:val="20"/>
                <w:szCs w:val="20"/>
              </w:rPr>
              <w:t>Vidējais uzņēmums</w:t>
            </w:r>
            <w:r w:rsidRPr="00CF3BD2">
              <w:rPr>
                <w:rFonts w:ascii="Times New Roman" w:eastAsia="Times New Roman" w:hAnsi="Times New Roman" w:cs="Times New Roman"/>
                <w:sz w:val="20"/>
                <w:szCs w:val="20"/>
              </w:rPr>
              <w:t xml:space="preserve"> </w:t>
            </w:r>
            <w:r w:rsidR="00071855">
              <w:rPr>
                <w:rFonts w:ascii="Times New Roman" w:eastAsia="Times New Roman" w:hAnsi="Times New Roman" w:cs="Times New Roman"/>
                <w:sz w:val="20"/>
                <w:szCs w:val="20"/>
              </w:rPr>
              <w:t>(</w:t>
            </w:r>
            <w:r w:rsidRPr="00CF3BD2">
              <w:rPr>
                <w:rFonts w:ascii="Times New Roman" w:eastAsia="Times New Roman" w:hAnsi="Times New Roman" w:cs="Times New Roman"/>
                <w:sz w:val="20"/>
                <w:szCs w:val="20"/>
              </w:rPr>
              <w:t xml:space="preserve">uzņēmums, kas nav mazais uzņēmums, un kurā nodarbinātas mazāk nekā 250 personas un kura gada apgrozījums nepārsniedz 50 miljonus </w:t>
            </w:r>
            <w:proofErr w:type="spellStart"/>
            <w:r w:rsidRPr="00CF3BD2">
              <w:rPr>
                <w:rFonts w:ascii="Times New Roman" w:eastAsia="Times New Roman" w:hAnsi="Times New Roman" w:cs="Times New Roman"/>
                <w:i/>
                <w:sz w:val="20"/>
                <w:szCs w:val="20"/>
              </w:rPr>
              <w:t>euro</w:t>
            </w:r>
            <w:proofErr w:type="spellEnd"/>
            <w:r w:rsidRPr="00CF3BD2">
              <w:rPr>
                <w:rFonts w:ascii="Times New Roman" w:eastAsia="Times New Roman" w:hAnsi="Times New Roman" w:cs="Times New Roman"/>
                <w:sz w:val="20"/>
                <w:szCs w:val="20"/>
              </w:rPr>
              <w:t xml:space="preserve">, un/vai, kura gada bilance kopā nepārsniedz 43 miljonus </w:t>
            </w:r>
            <w:proofErr w:type="spellStart"/>
            <w:r w:rsidRPr="00CF3BD2">
              <w:rPr>
                <w:rFonts w:ascii="Times New Roman" w:eastAsia="Times New Roman" w:hAnsi="Times New Roman" w:cs="Times New Roman"/>
                <w:i/>
                <w:sz w:val="20"/>
                <w:szCs w:val="20"/>
              </w:rPr>
              <w:t>euro</w:t>
            </w:r>
            <w:proofErr w:type="spellEnd"/>
            <w:r w:rsidR="00071855">
              <w:rPr>
                <w:rFonts w:ascii="Times New Roman" w:eastAsia="Times New Roman" w:hAnsi="Times New Roman" w:cs="Times New Roman"/>
                <w:sz w:val="20"/>
                <w:szCs w:val="20"/>
              </w:rPr>
              <w:t>)</w:t>
            </w:r>
          </w:p>
        </w:tc>
        <w:tc>
          <w:tcPr>
            <w:tcW w:w="3544" w:type="dxa"/>
            <w:shd w:val="clear" w:color="auto" w:fill="auto"/>
          </w:tcPr>
          <w:p w:rsidR="00CF3BD2" w:rsidRDefault="00CF3BD2" w:rsidP="00CF3BD2">
            <w:pPr>
              <w:suppressAutoHyphens/>
              <w:autoSpaceDN w:val="0"/>
              <w:spacing w:after="0" w:line="240" w:lineRule="auto"/>
              <w:jc w:val="center"/>
              <w:textAlignment w:val="baseline"/>
              <w:rPr>
                <w:rFonts w:ascii="Times New Roman" w:eastAsia="Times New Roman" w:hAnsi="Times New Roman" w:cs="Times New Roman"/>
                <w:sz w:val="24"/>
                <w:szCs w:val="24"/>
              </w:rPr>
            </w:pPr>
          </w:p>
          <w:p w:rsidR="00CF3BD2" w:rsidRPr="0057483A" w:rsidRDefault="00CF3BD2" w:rsidP="00CF3BD2">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atbilst/neatbilst**</w:t>
            </w:r>
          </w:p>
        </w:tc>
      </w:tr>
    </w:tbl>
    <w:p w:rsidR="0057483A" w:rsidRPr="00071855" w:rsidRDefault="00071855" w:rsidP="00071855">
      <w:pPr>
        <w:pStyle w:val="ListParagraph"/>
        <w:numPr>
          <w:ilvl w:val="0"/>
          <w:numId w:val="22"/>
        </w:numPr>
        <w:spacing w:before="120"/>
        <w:ind w:left="657" w:right="28" w:hanging="232"/>
        <w:jc w:val="both"/>
        <w:rPr>
          <w:sz w:val="24"/>
          <w:szCs w:val="24"/>
        </w:rPr>
      </w:pPr>
      <w:r w:rsidRPr="00071855">
        <w:rPr>
          <w:sz w:val="24"/>
          <w:szCs w:val="24"/>
          <w:u w:val="single"/>
          <w:lang w:val="lv-LV"/>
        </w:rPr>
        <w:t>Pretendent</w:t>
      </w:r>
      <w:r w:rsidR="0057483A" w:rsidRPr="00071855">
        <w:rPr>
          <w:sz w:val="24"/>
          <w:szCs w:val="24"/>
          <w:u w:val="single"/>
        </w:rPr>
        <w:t>s apliecin</w:t>
      </w:r>
      <w:r w:rsidRPr="00071855">
        <w:rPr>
          <w:sz w:val="24"/>
          <w:szCs w:val="24"/>
          <w:u w:val="single"/>
          <w:lang w:val="lv-LV"/>
        </w:rPr>
        <w:t>a</w:t>
      </w:r>
      <w:r w:rsidR="0057483A" w:rsidRPr="00071855">
        <w:rPr>
          <w:sz w:val="24"/>
          <w:szCs w:val="24"/>
          <w:u w:val="single"/>
        </w:rPr>
        <w:t>, ka</w:t>
      </w:r>
      <w:r w:rsidR="0057483A" w:rsidRPr="00071855">
        <w:rPr>
          <w:sz w:val="24"/>
          <w:szCs w:val="24"/>
        </w:rPr>
        <w:t>:</w:t>
      </w:r>
    </w:p>
    <w:p w:rsidR="0057483A" w:rsidRPr="003E319D" w:rsidRDefault="00071855" w:rsidP="006D3BBA">
      <w:pPr>
        <w:pStyle w:val="ListParagraph"/>
        <w:numPr>
          <w:ilvl w:val="1"/>
          <w:numId w:val="22"/>
        </w:numPr>
        <w:ind w:left="1134" w:right="-1050" w:hanging="425"/>
        <w:jc w:val="both"/>
        <w:rPr>
          <w:sz w:val="24"/>
          <w:szCs w:val="24"/>
          <w:lang w:eastAsia="lv-LV"/>
        </w:rPr>
      </w:pPr>
      <w:r w:rsidRPr="003E319D">
        <w:rPr>
          <w:sz w:val="24"/>
          <w:szCs w:val="24"/>
          <w:lang w:val="lv-LV"/>
        </w:rPr>
        <w:t xml:space="preserve"> </w:t>
      </w:r>
      <w:r w:rsidR="0057483A" w:rsidRPr="003E319D">
        <w:rPr>
          <w:sz w:val="24"/>
          <w:szCs w:val="24"/>
        </w:rPr>
        <w:t xml:space="preserve">piegādās </w:t>
      </w:r>
      <w:r w:rsidR="00F13B42" w:rsidRPr="003E319D">
        <w:rPr>
          <w:sz w:val="24"/>
          <w:szCs w:val="24"/>
        </w:rPr>
        <w:t xml:space="preserve">un uzstādīs </w:t>
      </w:r>
      <w:r w:rsidR="0057483A" w:rsidRPr="003E319D">
        <w:rPr>
          <w:sz w:val="24"/>
          <w:szCs w:val="24"/>
        </w:rPr>
        <w:t xml:space="preserve">Preci saskaņā ar </w:t>
      </w:r>
      <w:r w:rsidR="00F71AA8">
        <w:rPr>
          <w:sz w:val="24"/>
          <w:szCs w:val="24"/>
          <w:lang w:val="lv-LV"/>
        </w:rPr>
        <w:t>T</w:t>
      </w:r>
      <w:proofErr w:type="spellStart"/>
      <w:r w:rsidR="0057483A" w:rsidRPr="003E319D">
        <w:rPr>
          <w:sz w:val="24"/>
          <w:szCs w:val="24"/>
        </w:rPr>
        <w:t>ehnisko</w:t>
      </w:r>
      <w:proofErr w:type="spellEnd"/>
      <w:r w:rsidR="0057483A" w:rsidRPr="003E319D">
        <w:rPr>
          <w:sz w:val="24"/>
          <w:szCs w:val="24"/>
        </w:rPr>
        <w:t xml:space="preserve"> piedāvājumu </w:t>
      </w:r>
      <w:r w:rsidR="009E768E" w:rsidRPr="003E319D">
        <w:rPr>
          <w:sz w:val="24"/>
          <w:szCs w:val="24"/>
          <w:lang w:val="lv-LV"/>
        </w:rPr>
        <w:t>5 (piecu) mēnešu laikā no iepirkuma līguma noslēgšanas brīža</w:t>
      </w:r>
      <w:r w:rsidR="0057483A" w:rsidRPr="003E319D">
        <w:rPr>
          <w:sz w:val="24"/>
          <w:szCs w:val="24"/>
        </w:rPr>
        <w:t>;</w:t>
      </w:r>
    </w:p>
    <w:p w:rsidR="0057483A" w:rsidRPr="00071855" w:rsidRDefault="0057483A" w:rsidP="00071855">
      <w:pPr>
        <w:pStyle w:val="ListParagraph"/>
        <w:numPr>
          <w:ilvl w:val="1"/>
          <w:numId w:val="22"/>
        </w:numPr>
        <w:ind w:left="1134" w:right="-1050" w:hanging="425"/>
        <w:jc w:val="both"/>
        <w:rPr>
          <w:sz w:val="24"/>
          <w:szCs w:val="24"/>
        </w:rPr>
      </w:pPr>
      <w:r w:rsidRPr="00071855">
        <w:rPr>
          <w:sz w:val="24"/>
          <w:szCs w:val="24"/>
        </w:rPr>
        <w:t>Preces garantijas termiņš</w:t>
      </w:r>
      <w:r w:rsidR="00071855" w:rsidRPr="00071855">
        <w:rPr>
          <w:sz w:val="24"/>
          <w:szCs w:val="24"/>
          <w:lang w:val="lv-LV"/>
        </w:rPr>
        <w:t xml:space="preserve"> – </w:t>
      </w:r>
      <w:r w:rsidR="002E4F1F" w:rsidRPr="00071855">
        <w:rPr>
          <w:sz w:val="24"/>
          <w:szCs w:val="24"/>
        </w:rPr>
        <w:t xml:space="preserve">5 </w:t>
      </w:r>
      <w:r w:rsidR="00071855">
        <w:rPr>
          <w:sz w:val="24"/>
          <w:szCs w:val="24"/>
          <w:lang w:val="lv-LV"/>
        </w:rPr>
        <w:t xml:space="preserve">(pieci) </w:t>
      </w:r>
      <w:r w:rsidR="002E4F1F" w:rsidRPr="00071855">
        <w:rPr>
          <w:sz w:val="24"/>
          <w:szCs w:val="24"/>
        </w:rPr>
        <w:t xml:space="preserve">gadi </w:t>
      </w:r>
      <w:r w:rsidRPr="00071855">
        <w:rPr>
          <w:sz w:val="24"/>
          <w:szCs w:val="24"/>
        </w:rPr>
        <w:t>no Preču p</w:t>
      </w:r>
      <w:r w:rsidR="00071855">
        <w:rPr>
          <w:sz w:val="24"/>
          <w:szCs w:val="24"/>
          <w:lang w:val="lv-LV"/>
        </w:rPr>
        <w:t xml:space="preserve">ieņemšanas </w:t>
      </w:r>
      <w:r w:rsidRPr="00071855">
        <w:rPr>
          <w:sz w:val="24"/>
          <w:szCs w:val="24"/>
        </w:rPr>
        <w:t xml:space="preserve">– </w:t>
      </w:r>
      <w:r w:rsidR="00071855">
        <w:rPr>
          <w:sz w:val="24"/>
          <w:szCs w:val="24"/>
          <w:lang w:val="lv-LV"/>
        </w:rPr>
        <w:t xml:space="preserve">nodošanas </w:t>
      </w:r>
      <w:r w:rsidRPr="00071855">
        <w:rPr>
          <w:sz w:val="24"/>
          <w:szCs w:val="24"/>
        </w:rPr>
        <w:t>a</w:t>
      </w:r>
      <w:r w:rsidR="00071855">
        <w:rPr>
          <w:sz w:val="24"/>
          <w:szCs w:val="24"/>
          <w:lang w:val="lv-LV"/>
        </w:rPr>
        <w:t>kta</w:t>
      </w:r>
      <w:r w:rsidRPr="00071855">
        <w:rPr>
          <w:sz w:val="24"/>
          <w:szCs w:val="24"/>
        </w:rPr>
        <w:t xml:space="preserve"> abpusējas parakstīšanas dienas;</w:t>
      </w:r>
    </w:p>
    <w:p w:rsidR="0057483A" w:rsidRPr="0057483A" w:rsidRDefault="0057483A" w:rsidP="00071855">
      <w:pPr>
        <w:numPr>
          <w:ilvl w:val="1"/>
          <w:numId w:val="22"/>
        </w:numPr>
        <w:spacing w:after="120" w:line="240" w:lineRule="auto"/>
        <w:ind w:left="1134" w:right="-1049" w:hanging="425"/>
        <w:jc w:val="both"/>
        <w:rPr>
          <w:rFonts w:ascii="Times New Roman" w:eastAsia="Times New Roman" w:hAnsi="Times New Roman" w:cs="Times New Roman"/>
          <w:sz w:val="24"/>
          <w:szCs w:val="24"/>
          <w:lang w:eastAsia="lv-LV"/>
        </w:rPr>
      </w:pPr>
      <w:r w:rsidRPr="0057483A">
        <w:rPr>
          <w:rFonts w:ascii="Times New Roman" w:eastAsia="Times New Roman" w:hAnsi="Times New Roman" w:cs="Times New Roman"/>
          <w:sz w:val="24"/>
          <w:szCs w:val="24"/>
          <w:lang w:eastAsia="lv-LV"/>
        </w:rPr>
        <w:t xml:space="preserve">nav tādu apstākļu, kas liegtu piedalīties </w:t>
      </w:r>
      <w:r w:rsidR="00071855">
        <w:rPr>
          <w:rFonts w:ascii="Times New Roman" w:eastAsia="Times New Roman" w:hAnsi="Times New Roman" w:cs="Times New Roman"/>
          <w:sz w:val="24"/>
          <w:szCs w:val="24"/>
          <w:lang w:eastAsia="lv-LV"/>
        </w:rPr>
        <w:t>i</w:t>
      </w:r>
      <w:r w:rsidRPr="0057483A">
        <w:rPr>
          <w:rFonts w:ascii="Times New Roman" w:eastAsia="Times New Roman" w:hAnsi="Times New Roman" w:cs="Times New Roman"/>
          <w:sz w:val="24"/>
          <w:szCs w:val="24"/>
          <w:lang w:eastAsia="lv-LV"/>
        </w:rPr>
        <w:t xml:space="preserve">epirkumā un </w:t>
      </w:r>
      <w:r w:rsidR="00071855">
        <w:rPr>
          <w:rFonts w:ascii="Times New Roman" w:eastAsia="Times New Roman" w:hAnsi="Times New Roman" w:cs="Times New Roman"/>
          <w:sz w:val="24"/>
          <w:szCs w:val="24"/>
          <w:lang w:eastAsia="lv-LV"/>
        </w:rPr>
        <w:t>iz</w:t>
      </w:r>
      <w:r w:rsidRPr="0057483A">
        <w:rPr>
          <w:rFonts w:ascii="Times New Roman" w:eastAsia="Times New Roman" w:hAnsi="Times New Roman" w:cs="Times New Roman"/>
          <w:sz w:val="24"/>
          <w:szCs w:val="24"/>
          <w:lang w:eastAsia="lv-LV"/>
        </w:rPr>
        <w:t xml:space="preserve">pildīt </w:t>
      </w:r>
      <w:r w:rsidR="00071855">
        <w:rPr>
          <w:rFonts w:ascii="Times New Roman" w:eastAsia="Times New Roman" w:hAnsi="Times New Roman" w:cs="Times New Roman"/>
          <w:sz w:val="24"/>
          <w:szCs w:val="24"/>
          <w:lang w:eastAsia="lv-LV"/>
        </w:rPr>
        <w:t>i</w:t>
      </w:r>
      <w:r w:rsidRPr="0057483A">
        <w:rPr>
          <w:rFonts w:ascii="Times New Roman" w:eastAsia="Times New Roman" w:hAnsi="Times New Roman" w:cs="Times New Roman"/>
          <w:sz w:val="24"/>
          <w:szCs w:val="24"/>
          <w:lang w:eastAsia="lv-LV"/>
        </w:rPr>
        <w:t>epirkuma no</w:t>
      </w:r>
      <w:r w:rsidR="00071855">
        <w:rPr>
          <w:rFonts w:ascii="Times New Roman" w:eastAsia="Times New Roman" w:hAnsi="Times New Roman" w:cs="Times New Roman"/>
          <w:sz w:val="24"/>
          <w:szCs w:val="24"/>
          <w:lang w:eastAsia="lv-LV"/>
        </w:rPr>
        <w:t>l</w:t>
      </w:r>
      <w:r w:rsidRPr="0057483A">
        <w:rPr>
          <w:rFonts w:ascii="Times New Roman" w:eastAsia="Times New Roman" w:hAnsi="Times New Roman" w:cs="Times New Roman"/>
          <w:sz w:val="24"/>
          <w:szCs w:val="24"/>
          <w:lang w:eastAsia="lv-LV"/>
        </w:rPr>
        <w:t>ikum</w:t>
      </w:r>
      <w:r w:rsidR="00071855">
        <w:rPr>
          <w:rFonts w:ascii="Times New Roman" w:eastAsia="Times New Roman" w:hAnsi="Times New Roman" w:cs="Times New Roman"/>
          <w:sz w:val="24"/>
          <w:szCs w:val="24"/>
          <w:lang w:eastAsia="lv-LV"/>
        </w:rPr>
        <w:t>ā</w:t>
      </w:r>
      <w:r w:rsidRPr="0057483A">
        <w:rPr>
          <w:rFonts w:ascii="Times New Roman" w:eastAsia="Times New Roman" w:hAnsi="Times New Roman" w:cs="Times New Roman"/>
          <w:sz w:val="24"/>
          <w:szCs w:val="24"/>
          <w:lang w:eastAsia="lv-LV"/>
        </w:rPr>
        <w:t xml:space="preserve"> un tehniskajā specifikācijā no</w:t>
      </w:r>
      <w:r w:rsidR="00071855">
        <w:rPr>
          <w:rFonts w:ascii="Times New Roman" w:eastAsia="Times New Roman" w:hAnsi="Times New Roman" w:cs="Times New Roman"/>
          <w:sz w:val="24"/>
          <w:szCs w:val="24"/>
          <w:lang w:eastAsia="lv-LV"/>
        </w:rPr>
        <w:t>teik</w:t>
      </w:r>
      <w:r w:rsidRPr="0057483A">
        <w:rPr>
          <w:rFonts w:ascii="Times New Roman" w:eastAsia="Times New Roman" w:hAnsi="Times New Roman" w:cs="Times New Roman"/>
          <w:sz w:val="24"/>
          <w:szCs w:val="24"/>
          <w:lang w:eastAsia="lv-LV"/>
        </w:rPr>
        <w:t>tās prasības.</w:t>
      </w:r>
    </w:p>
    <w:p w:rsidR="0057483A" w:rsidRPr="0057483A" w:rsidRDefault="00071855" w:rsidP="00071855">
      <w:pPr>
        <w:numPr>
          <w:ilvl w:val="0"/>
          <w:numId w:val="22"/>
        </w:numPr>
        <w:spacing w:after="0" w:line="240" w:lineRule="auto"/>
        <w:ind w:right="29" w:hanging="234"/>
        <w:jc w:val="both"/>
        <w:rPr>
          <w:rFonts w:ascii="Times New Roman" w:eastAsia="Times New Roman" w:hAnsi="Times New Roman" w:cs="Times New Roman"/>
          <w:sz w:val="24"/>
          <w:szCs w:val="24"/>
          <w:lang w:eastAsia="lv-LV"/>
        </w:rPr>
      </w:pPr>
      <w:r w:rsidRPr="00071855">
        <w:rPr>
          <w:rFonts w:ascii="Times New Roman" w:eastAsia="Times New Roman" w:hAnsi="Times New Roman" w:cs="Times New Roman"/>
          <w:sz w:val="24"/>
          <w:szCs w:val="24"/>
          <w:u w:val="single"/>
          <w:lang w:eastAsia="lv-LV"/>
        </w:rPr>
        <w:t>Pretendents</w:t>
      </w:r>
      <w:r w:rsidR="0057483A" w:rsidRPr="00071855">
        <w:rPr>
          <w:rFonts w:ascii="Times New Roman" w:eastAsia="Times New Roman" w:hAnsi="Times New Roman" w:cs="Times New Roman"/>
          <w:sz w:val="24"/>
          <w:szCs w:val="24"/>
          <w:u w:val="single"/>
          <w:lang w:eastAsia="lv-LV"/>
        </w:rPr>
        <w:t xml:space="preserve"> apņemas</w:t>
      </w:r>
      <w:r w:rsidR="0057483A" w:rsidRPr="0057483A">
        <w:rPr>
          <w:rFonts w:ascii="Times New Roman" w:eastAsia="Times New Roman" w:hAnsi="Times New Roman" w:cs="Times New Roman"/>
          <w:sz w:val="24"/>
          <w:szCs w:val="24"/>
          <w:lang w:eastAsia="lv-LV"/>
        </w:rPr>
        <w:t>:</w:t>
      </w:r>
    </w:p>
    <w:p w:rsidR="0057483A" w:rsidRPr="0057483A" w:rsidRDefault="0057483A" w:rsidP="00071855">
      <w:pPr>
        <w:numPr>
          <w:ilvl w:val="1"/>
          <w:numId w:val="22"/>
        </w:numPr>
        <w:spacing w:after="0" w:line="240" w:lineRule="auto"/>
        <w:ind w:left="1134" w:right="-1050" w:hanging="425"/>
        <w:jc w:val="both"/>
        <w:rPr>
          <w:rFonts w:ascii="Times New Roman" w:eastAsia="Times New Roman" w:hAnsi="Times New Roman" w:cs="Times New Roman"/>
          <w:sz w:val="24"/>
          <w:szCs w:val="24"/>
          <w:lang w:eastAsia="lv-LV"/>
        </w:rPr>
      </w:pPr>
      <w:r w:rsidRPr="0057483A">
        <w:rPr>
          <w:rFonts w:ascii="Times New Roman" w:eastAsia="Times New Roman" w:hAnsi="Times New Roman" w:cs="Times New Roman"/>
          <w:sz w:val="24"/>
          <w:szCs w:val="24"/>
          <w:lang w:eastAsia="lv-LV"/>
        </w:rPr>
        <w:t xml:space="preserve">ievērot </w:t>
      </w:r>
      <w:r w:rsidR="00071855">
        <w:rPr>
          <w:rFonts w:ascii="Times New Roman" w:eastAsia="Times New Roman" w:hAnsi="Times New Roman" w:cs="Times New Roman"/>
          <w:sz w:val="24"/>
          <w:szCs w:val="24"/>
          <w:lang w:eastAsia="lv-LV"/>
        </w:rPr>
        <w:t>i</w:t>
      </w:r>
      <w:r w:rsidRPr="0057483A">
        <w:rPr>
          <w:rFonts w:ascii="Times New Roman" w:eastAsia="Times New Roman" w:hAnsi="Times New Roman" w:cs="Times New Roman"/>
          <w:sz w:val="24"/>
          <w:szCs w:val="24"/>
          <w:lang w:eastAsia="lv-LV"/>
        </w:rPr>
        <w:t>epirkuma no</w:t>
      </w:r>
      <w:r w:rsidR="00071855">
        <w:rPr>
          <w:rFonts w:ascii="Times New Roman" w:eastAsia="Times New Roman" w:hAnsi="Times New Roman" w:cs="Times New Roman"/>
          <w:sz w:val="24"/>
          <w:szCs w:val="24"/>
          <w:lang w:eastAsia="lv-LV"/>
        </w:rPr>
        <w:t>l</w:t>
      </w:r>
      <w:r w:rsidRPr="0057483A">
        <w:rPr>
          <w:rFonts w:ascii="Times New Roman" w:eastAsia="Times New Roman" w:hAnsi="Times New Roman" w:cs="Times New Roman"/>
          <w:sz w:val="24"/>
          <w:szCs w:val="24"/>
          <w:lang w:eastAsia="lv-LV"/>
        </w:rPr>
        <w:t>ikumu;</w:t>
      </w:r>
    </w:p>
    <w:p w:rsidR="0057483A" w:rsidRPr="0057483A" w:rsidRDefault="0057483A" w:rsidP="00CA71E9">
      <w:pPr>
        <w:numPr>
          <w:ilvl w:val="1"/>
          <w:numId w:val="22"/>
        </w:numPr>
        <w:spacing w:after="0" w:line="240" w:lineRule="auto"/>
        <w:ind w:left="1134" w:right="-1050" w:hanging="425"/>
        <w:jc w:val="both"/>
        <w:rPr>
          <w:rFonts w:ascii="Times New Roman" w:eastAsia="Times New Roman" w:hAnsi="Times New Roman" w:cs="Times New Roman"/>
          <w:sz w:val="24"/>
          <w:szCs w:val="24"/>
          <w:lang w:eastAsia="lv-LV"/>
        </w:rPr>
      </w:pPr>
      <w:r w:rsidRPr="0057483A">
        <w:rPr>
          <w:rFonts w:ascii="Times New Roman" w:eastAsia="Times New Roman" w:hAnsi="Times New Roman" w:cs="Times New Roman"/>
          <w:sz w:val="24"/>
          <w:szCs w:val="24"/>
          <w:lang w:eastAsia="lv-LV"/>
        </w:rPr>
        <w:t xml:space="preserve">slēgt </w:t>
      </w:r>
      <w:r w:rsidR="00CA71E9">
        <w:rPr>
          <w:rFonts w:ascii="Times New Roman" w:eastAsia="Times New Roman" w:hAnsi="Times New Roman" w:cs="Times New Roman"/>
          <w:sz w:val="24"/>
          <w:szCs w:val="24"/>
          <w:lang w:eastAsia="lv-LV"/>
        </w:rPr>
        <w:t>i</w:t>
      </w:r>
      <w:r w:rsidRPr="0057483A">
        <w:rPr>
          <w:rFonts w:ascii="Times New Roman" w:eastAsia="Times New Roman" w:hAnsi="Times New Roman" w:cs="Times New Roman"/>
          <w:sz w:val="24"/>
          <w:szCs w:val="24"/>
          <w:lang w:eastAsia="lv-LV"/>
        </w:rPr>
        <w:t xml:space="preserve">epirkuma līgumu un izpildīt visus </w:t>
      </w:r>
      <w:r w:rsidR="00CA71E9">
        <w:rPr>
          <w:rFonts w:ascii="Times New Roman" w:eastAsia="Times New Roman" w:hAnsi="Times New Roman" w:cs="Times New Roman"/>
          <w:sz w:val="24"/>
          <w:szCs w:val="24"/>
          <w:lang w:eastAsia="lv-LV"/>
        </w:rPr>
        <w:t>i</w:t>
      </w:r>
      <w:r w:rsidRPr="0057483A">
        <w:rPr>
          <w:rFonts w:ascii="Times New Roman" w:eastAsia="Times New Roman" w:hAnsi="Times New Roman" w:cs="Times New Roman"/>
          <w:sz w:val="24"/>
          <w:szCs w:val="24"/>
          <w:lang w:eastAsia="lv-LV"/>
        </w:rPr>
        <w:t xml:space="preserve">epirkuma līguma noteikumus, saskaņā ar </w:t>
      </w:r>
      <w:r w:rsidR="00CA71E9">
        <w:rPr>
          <w:rFonts w:ascii="Times New Roman" w:eastAsia="Times New Roman" w:hAnsi="Times New Roman" w:cs="Times New Roman"/>
          <w:sz w:val="24"/>
          <w:szCs w:val="24"/>
          <w:lang w:eastAsia="lv-LV"/>
        </w:rPr>
        <w:t>i</w:t>
      </w:r>
      <w:r w:rsidRPr="0057483A">
        <w:rPr>
          <w:rFonts w:ascii="Times New Roman" w:eastAsia="Times New Roman" w:hAnsi="Times New Roman" w:cs="Times New Roman"/>
          <w:sz w:val="24"/>
          <w:szCs w:val="24"/>
          <w:lang w:eastAsia="lv-LV"/>
        </w:rPr>
        <w:t>epirkuma no</w:t>
      </w:r>
      <w:r w:rsidR="00CA71E9">
        <w:rPr>
          <w:rFonts w:ascii="Times New Roman" w:eastAsia="Times New Roman" w:hAnsi="Times New Roman" w:cs="Times New Roman"/>
          <w:sz w:val="24"/>
          <w:szCs w:val="24"/>
          <w:lang w:eastAsia="lv-LV"/>
        </w:rPr>
        <w:t>l</w:t>
      </w:r>
      <w:r w:rsidRPr="0057483A">
        <w:rPr>
          <w:rFonts w:ascii="Times New Roman" w:eastAsia="Times New Roman" w:hAnsi="Times New Roman" w:cs="Times New Roman"/>
          <w:sz w:val="24"/>
          <w:szCs w:val="24"/>
          <w:lang w:eastAsia="lv-LV"/>
        </w:rPr>
        <w:t>ikum</w:t>
      </w:r>
      <w:r w:rsidR="00CA71E9">
        <w:rPr>
          <w:rFonts w:ascii="Times New Roman" w:eastAsia="Times New Roman" w:hAnsi="Times New Roman" w:cs="Times New Roman"/>
          <w:sz w:val="24"/>
          <w:szCs w:val="24"/>
          <w:lang w:eastAsia="lv-LV"/>
        </w:rPr>
        <w:t>a</w:t>
      </w:r>
      <w:r w:rsidRPr="0057483A">
        <w:rPr>
          <w:rFonts w:ascii="Times New Roman" w:eastAsia="Times New Roman" w:hAnsi="Times New Roman" w:cs="Times New Roman"/>
          <w:sz w:val="24"/>
          <w:szCs w:val="24"/>
          <w:lang w:eastAsia="lv-LV"/>
        </w:rPr>
        <w:t xml:space="preserve"> </w:t>
      </w:r>
      <w:r w:rsidR="00CA71E9">
        <w:rPr>
          <w:rFonts w:ascii="Times New Roman" w:eastAsia="Times New Roman" w:hAnsi="Times New Roman" w:cs="Times New Roman"/>
          <w:sz w:val="24"/>
          <w:szCs w:val="24"/>
          <w:lang w:eastAsia="lv-LV"/>
        </w:rPr>
        <w:t>p</w:t>
      </w:r>
      <w:r w:rsidRPr="0057483A">
        <w:rPr>
          <w:rFonts w:ascii="Times New Roman" w:eastAsia="Times New Roman" w:hAnsi="Times New Roman" w:cs="Times New Roman"/>
          <w:sz w:val="24"/>
          <w:szCs w:val="24"/>
          <w:lang w:eastAsia="lv-LV"/>
        </w:rPr>
        <w:t>ielikumu</w:t>
      </w:r>
      <w:r w:rsidR="00CA71E9">
        <w:rPr>
          <w:rFonts w:ascii="Times New Roman" w:eastAsia="Times New Roman" w:hAnsi="Times New Roman" w:cs="Times New Roman"/>
          <w:sz w:val="24"/>
          <w:szCs w:val="24"/>
          <w:lang w:eastAsia="lv-LV"/>
        </w:rPr>
        <w:t xml:space="preserve"> Nr.4</w:t>
      </w:r>
      <w:r w:rsidRPr="0057483A">
        <w:rPr>
          <w:rFonts w:ascii="Times New Roman" w:eastAsia="Times New Roman" w:hAnsi="Times New Roman" w:cs="Times New Roman"/>
          <w:sz w:val="24"/>
          <w:szCs w:val="24"/>
          <w:lang w:eastAsia="lv-LV"/>
        </w:rPr>
        <w:t xml:space="preserve">, ja </w:t>
      </w:r>
      <w:r w:rsidR="00CA71E9">
        <w:rPr>
          <w:rFonts w:ascii="Times New Roman" w:eastAsia="Times New Roman" w:hAnsi="Times New Roman" w:cs="Times New Roman"/>
          <w:sz w:val="24"/>
          <w:szCs w:val="24"/>
          <w:lang w:eastAsia="lv-LV"/>
        </w:rPr>
        <w:t>p</w:t>
      </w:r>
      <w:r w:rsidRPr="0057483A">
        <w:rPr>
          <w:rFonts w:ascii="Times New Roman" w:eastAsia="Times New Roman" w:hAnsi="Times New Roman" w:cs="Times New Roman"/>
          <w:sz w:val="24"/>
          <w:szCs w:val="24"/>
          <w:lang w:eastAsia="lv-LV"/>
        </w:rPr>
        <w:t>asūtītājs izvēlē</w:t>
      </w:r>
      <w:r w:rsidR="00CA71E9">
        <w:rPr>
          <w:rFonts w:ascii="Times New Roman" w:eastAsia="Times New Roman" w:hAnsi="Times New Roman" w:cs="Times New Roman"/>
          <w:sz w:val="24"/>
          <w:szCs w:val="24"/>
          <w:lang w:eastAsia="lv-LV"/>
        </w:rPr>
        <w:t>s</w:t>
      </w:r>
      <w:r w:rsidRPr="0057483A">
        <w:rPr>
          <w:rFonts w:ascii="Times New Roman" w:eastAsia="Times New Roman" w:hAnsi="Times New Roman" w:cs="Times New Roman"/>
          <w:sz w:val="24"/>
          <w:szCs w:val="24"/>
          <w:lang w:eastAsia="lv-LV"/>
        </w:rPr>
        <w:t>ies šo piedāvājumu.</w:t>
      </w:r>
    </w:p>
    <w:p w:rsidR="0057483A" w:rsidRPr="00613DAE" w:rsidRDefault="0057483A" w:rsidP="00613DAE">
      <w:pPr>
        <w:pStyle w:val="ListParagraph"/>
        <w:numPr>
          <w:ilvl w:val="0"/>
          <w:numId w:val="22"/>
        </w:numPr>
        <w:autoSpaceDN w:val="0"/>
        <w:adjustRightInd w:val="0"/>
        <w:spacing w:before="120" w:after="120"/>
        <w:ind w:right="-1049" w:hanging="234"/>
        <w:jc w:val="both"/>
        <w:rPr>
          <w:rFonts w:eastAsia="Calibri"/>
          <w:color w:val="000000"/>
          <w:sz w:val="24"/>
          <w:szCs w:val="24"/>
          <w:lang w:eastAsia="lv-LV"/>
        </w:rPr>
      </w:pPr>
      <w:r w:rsidRPr="00613DAE">
        <w:rPr>
          <w:rFonts w:eastAsia="Calibri"/>
          <w:color w:val="000000"/>
          <w:sz w:val="24"/>
          <w:szCs w:val="24"/>
          <w:lang w:eastAsia="lv-LV"/>
        </w:rPr>
        <w:t>Informācija par pretendentu vai personu, kura pārstāv p</w:t>
      </w:r>
      <w:r w:rsidR="00613DAE">
        <w:rPr>
          <w:rFonts w:eastAsia="Calibri"/>
          <w:color w:val="000000"/>
          <w:sz w:val="24"/>
          <w:szCs w:val="24"/>
          <w:lang w:val="lv-LV" w:eastAsia="lv-LV"/>
        </w:rPr>
        <w:t>retendent</w:t>
      </w:r>
      <w:r w:rsidRPr="00613DAE">
        <w:rPr>
          <w:rFonts w:eastAsia="Calibri"/>
          <w:color w:val="000000"/>
          <w:sz w:val="24"/>
          <w:szCs w:val="24"/>
          <w:lang w:eastAsia="lv-LV"/>
        </w:rPr>
        <w:t xml:space="preserve">u </w:t>
      </w:r>
      <w:r w:rsidR="00613DAE" w:rsidRPr="00613DAE">
        <w:rPr>
          <w:rFonts w:eastAsia="Calibri"/>
          <w:color w:val="000000"/>
          <w:sz w:val="24"/>
          <w:szCs w:val="24"/>
          <w:lang w:val="lv-LV" w:eastAsia="lv-LV"/>
        </w:rPr>
        <w:t>i</w:t>
      </w:r>
      <w:r w:rsidRPr="00613DAE">
        <w:rPr>
          <w:rFonts w:eastAsia="Calibri"/>
          <w:color w:val="000000"/>
          <w:sz w:val="24"/>
          <w:szCs w:val="24"/>
          <w:lang w:val="lv-LV" w:eastAsia="lv-LV"/>
        </w:rPr>
        <w:t>epirkumā</w:t>
      </w:r>
      <w:r w:rsidRPr="00613DAE">
        <w:rPr>
          <w:rFonts w:eastAsia="Calibri"/>
          <w:color w:val="000000"/>
          <w:sz w:val="24"/>
          <w:szCs w:val="24"/>
          <w:lang w:eastAsia="lv-LV"/>
        </w:rPr>
        <w:t>:</w:t>
      </w:r>
    </w:p>
    <w:tbl>
      <w:tblPr>
        <w:tblW w:w="9138" w:type="dxa"/>
        <w:tblInd w:w="360" w:type="dxa"/>
        <w:tblLook w:val="00A0" w:firstRow="1" w:lastRow="0" w:firstColumn="1" w:lastColumn="0" w:noHBand="0" w:noVBand="0"/>
      </w:tblPr>
      <w:tblGrid>
        <w:gridCol w:w="4079"/>
        <w:gridCol w:w="5059"/>
      </w:tblGrid>
      <w:tr w:rsidR="0057483A" w:rsidRPr="0057483A" w:rsidTr="00613DAE">
        <w:trPr>
          <w:trHeight w:val="288"/>
        </w:trPr>
        <w:tc>
          <w:tcPr>
            <w:tcW w:w="4079" w:type="dxa"/>
            <w:tcBorders>
              <w:top w:val="single" w:sz="4" w:space="0" w:color="auto"/>
              <w:left w:val="single" w:sz="4" w:space="0" w:color="auto"/>
              <w:bottom w:val="single" w:sz="4" w:space="0" w:color="auto"/>
              <w:right w:val="single" w:sz="4" w:space="0" w:color="auto"/>
            </w:tcBorders>
          </w:tcPr>
          <w:p w:rsidR="0057483A" w:rsidRPr="00613DAE" w:rsidRDefault="0057483A" w:rsidP="004033B2">
            <w:pPr>
              <w:spacing w:after="120" w:line="240" w:lineRule="auto"/>
              <w:jc w:val="both"/>
              <w:rPr>
                <w:rFonts w:ascii="Times New Roman" w:eastAsia="Times New Roman" w:hAnsi="Times New Roman" w:cs="Times New Roman"/>
                <w:b/>
                <w:i/>
                <w:sz w:val="24"/>
                <w:szCs w:val="24"/>
              </w:rPr>
            </w:pPr>
            <w:r w:rsidRPr="00613DAE">
              <w:rPr>
                <w:rFonts w:ascii="Times New Roman" w:eastAsia="Times New Roman" w:hAnsi="Times New Roman" w:cs="Times New Roman"/>
                <w:b/>
                <w:i/>
                <w:sz w:val="24"/>
                <w:szCs w:val="24"/>
              </w:rPr>
              <w:t>Pretendenta nosaukums</w:t>
            </w:r>
          </w:p>
        </w:tc>
        <w:tc>
          <w:tcPr>
            <w:tcW w:w="5059" w:type="dxa"/>
            <w:tcBorders>
              <w:top w:val="single" w:sz="4" w:space="0" w:color="auto"/>
              <w:left w:val="single" w:sz="4" w:space="0" w:color="auto"/>
              <w:bottom w:val="single" w:sz="4" w:space="0" w:color="auto"/>
              <w:right w:val="single" w:sz="4" w:space="0" w:color="auto"/>
            </w:tcBorders>
          </w:tcPr>
          <w:p w:rsidR="0057483A" w:rsidRPr="0057483A" w:rsidRDefault="0057483A" w:rsidP="004033B2">
            <w:pPr>
              <w:spacing w:after="120" w:line="240" w:lineRule="auto"/>
              <w:jc w:val="both"/>
              <w:rPr>
                <w:rFonts w:ascii="Times New Roman" w:eastAsia="Times New Roman" w:hAnsi="Times New Roman" w:cs="Times New Roman"/>
                <w:sz w:val="24"/>
                <w:szCs w:val="24"/>
              </w:rPr>
            </w:pPr>
          </w:p>
        </w:tc>
      </w:tr>
      <w:tr w:rsidR="0057483A" w:rsidRPr="0057483A" w:rsidTr="00613DAE">
        <w:tc>
          <w:tcPr>
            <w:tcW w:w="4079" w:type="dxa"/>
            <w:tcBorders>
              <w:top w:val="single" w:sz="4" w:space="0" w:color="auto"/>
              <w:left w:val="single" w:sz="4" w:space="0" w:color="auto"/>
              <w:bottom w:val="single" w:sz="4" w:space="0" w:color="auto"/>
              <w:right w:val="single" w:sz="4" w:space="0" w:color="auto"/>
            </w:tcBorders>
          </w:tcPr>
          <w:p w:rsidR="0057483A" w:rsidRPr="00613DAE" w:rsidRDefault="0057483A" w:rsidP="004033B2">
            <w:pPr>
              <w:spacing w:after="120" w:line="240" w:lineRule="auto"/>
              <w:jc w:val="both"/>
              <w:rPr>
                <w:rFonts w:ascii="Times New Roman" w:eastAsia="Times New Roman" w:hAnsi="Times New Roman" w:cs="Times New Roman"/>
                <w:b/>
                <w:i/>
                <w:sz w:val="24"/>
                <w:szCs w:val="24"/>
              </w:rPr>
            </w:pPr>
            <w:r w:rsidRPr="00613DAE">
              <w:rPr>
                <w:rFonts w:ascii="Times New Roman" w:eastAsia="Times New Roman" w:hAnsi="Times New Roman" w:cs="Times New Roman"/>
                <w:b/>
                <w:i/>
                <w:sz w:val="24"/>
                <w:szCs w:val="24"/>
              </w:rPr>
              <w:lastRenderedPageBreak/>
              <w:t>Reģistr</w:t>
            </w:r>
            <w:r w:rsidR="00613DAE" w:rsidRPr="00613DAE">
              <w:rPr>
                <w:rFonts w:ascii="Times New Roman" w:eastAsia="Times New Roman" w:hAnsi="Times New Roman" w:cs="Times New Roman"/>
                <w:b/>
                <w:i/>
                <w:sz w:val="24"/>
                <w:szCs w:val="24"/>
              </w:rPr>
              <w:t>ācija</w:t>
            </w:r>
            <w:r w:rsidRPr="00613DAE">
              <w:rPr>
                <w:rFonts w:ascii="Times New Roman" w:eastAsia="Times New Roman" w:hAnsi="Times New Roman" w:cs="Times New Roman"/>
                <w:b/>
                <w:i/>
                <w:sz w:val="24"/>
                <w:szCs w:val="24"/>
              </w:rPr>
              <w:t xml:space="preserve">s </w:t>
            </w:r>
            <w:r w:rsidR="00613DAE" w:rsidRPr="00613DAE">
              <w:rPr>
                <w:rFonts w:ascii="Times New Roman" w:eastAsia="Times New Roman" w:hAnsi="Times New Roman" w:cs="Times New Roman"/>
                <w:b/>
                <w:i/>
                <w:sz w:val="24"/>
                <w:szCs w:val="24"/>
              </w:rPr>
              <w:t>Nr.</w:t>
            </w:r>
          </w:p>
        </w:tc>
        <w:tc>
          <w:tcPr>
            <w:tcW w:w="5059" w:type="dxa"/>
            <w:tcBorders>
              <w:top w:val="single" w:sz="4" w:space="0" w:color="auto"/>
              <w:left w:val="single" w:sz="4" w:space="0" w:color="auto"/>
              <w:bottom w:val="single" w:sz="4" w:space="0" w:color="auto"/>
              <w:right w:val="single" w:sz="4" w:space="0" w:color="auto"/>
            </w:tcBorders>
          </w:tcPr>
          <w:p w:rsidR="0057483A" w:rsidRPr="0057483A" w:rsidRDefault="0057483A" w:rsidP="004033B2">
            <w:pPr>
              <w:spacing w:after="120" w:line="240" w:lineRule="auto"/>
              <w:jc w:val="both"/>
              <w:rPr>
                <w:rFonts w:ascii="Times New Roman" w:eastAsia="Times New Roman" w:hAnsi="Times New Roman" w:cs="Times New Roman"/>
                <w:sz w:val="24"/>
                <w:szCs w:val="24"/>
              </w:rPr>
            </w:pPr>
          </w:p>
        </w:tc>
      </w:tr>
      <w:tr w:rsidR="0057483A" w:rsidRPr="0057483A" w:rsidTr="003368E0">
        <w:tc>
          <w:tcPr>
            <w:tcW w:w="4079" w:type="dxa"/>
            <w:tcBorders>
              <w:top w:val="single" w:sz="4" w:space="0" w:color="auto"/>
              <w:left w:val="single" w:sz="4" w:space="0" w:color="auto"/>
              <w:bottom w:val="single" w:sz="4" w:space="0" w:color="auto"/>
              <w:right w:val="single" w:sz="4" w:space="0" w:color="auto"/>
            </w:tcBorders>
          </w:tcPr>
          <w:p w:rsidR="0057483A" w:rsidRPr="00613DAE" w:rsidRDefault="0057483A" w:rsidP="004033B2">
            <w:pPr>
              <w:spacing w:after="120" w:line="240" w:lineRule="auto"/>
              <w:jc w:val="both"/>
              <w:rPr>
                <w:rFonts w:ascii="Times New Roman" w:eastAsia="Times New Roman" w:hAnsi="Times New Roman" w:cs="Times New Roman"/>
                <w:b/>
                <w:i/>
                <w:sz w:val="24"/>
                <w:szCs w:val="24"/>
              </w:rPr>
            </w:pPr>
            <w:r w:rsidRPr="00613DAE">
              <w:rPr>
                <w:rFonts w:ascii="Times New Roman" w:eastAsia="Times New Roman" w:hAnsi="Times New Roman" w:cs="Times New Roman"/>
                <w:b/>
                <w:i/>
                <w:sz w:val="24"/>
                <w:szCs w:val="24"/>
              </w:rPr>
              <w:t xml:space="preserve">Juridiskā adrese </w:t>
            </w:r>
          </w:p>
        </w:tc>
        <w:tc>
          <w:tcPr>
            <w:tcW w:w="5059" w:type="dxa"/>
            <w:tcBorders>
              <w:top w:val="single" w:sz="4" w:space="0" w:color="auto"/>
              <w:left w:val="single" w:sz="4" w:space="0" w:color="auto"/>
              <w:bottom w:val="single" w:sz="4" w:space="0" w:color="auto"/>
              <w:right w:val="single" w:sz="4" w:space="0" w:color="auto"/>
            </w:tcBorders>
          </w:tcPr>
          <w:p w:rsidR="0057483A" w:rsidRPr="0057483A" w:rsidRDefault="0057483A" w:rsidP="004033B2">
            <w:pPr>
              <w:spacing w:after="120" w:line="240" w:lineRule="auto"/>
              <w:jc w:val="both"/>
              <w:rPr>
                <w:rFonts w:ascii="Times New Roman" w:eastAsia="Times New Roman" w:hAnsi="Times New Roman" w:cs="Times New Roman"/>
                <w:sz w:val="24"/>
                <w:szCs w:val="24"/>
              </w:rPr>
            </w:pPr>
          </w:p>
        </w:tc>
      </w:tr>
      <w:tr w:rsidR="0057483A" w:rsidRPr="0057483A" w:rsidTr="00613DAE">
        <w:tc>
          <w:tcPr>
            <w:tcW w:w="4079" w:type="dxa"/>
            <w:tcBorders>
              <w:top w:val="single" w:sz="4" w:space="0" w:color="auto"/>
              <w:left w:val="single" w:sz="4" w:space="0" w:color="auto"/>
              <w:bottom w:val="single" w:sz="4" w:space="0" w:color="auto"/>
              <w:right w:val="single" w:sz="4" w:space="0" w:color="auto"/>
            </w:tcBorders>
          </w:tcPr>
          <w:p w:rsidR="0057483A" w:rsidRPr="00613DAE" w:rsidRDefault="0057483A" w:rsidP="004033B2">
            <w:pPr>
              <w:spacing w:after="120" w:line="240" w:lineRule="auto"/>
              <w:jc w:val="both"/>
              <w:rPr>
                <w:rFonts w:ascii="Times New Roman" w:eastAsia="Times New Roman" w:hAnsi="Times New Roman" w:cs="Times New Roman"/>
                <w:b/>
                <w:i/>
                <w:sz w:val="24"/>
                <w:szCs w:val="24"/>
              </w:rPr>
            </w:pPr>
            <w:r w:rsidRPr="00613DAE">
              <w:rPr>
                <w:rFonts w:ascii="Times New Roman" w:eastAsia="Times New Roman" w:hAnsi="Times New Roman" w:cs="Times New Roman"/>
                <w:b/>
                <w:i/>
                <w:sz w:val="24"/>
                <w:szCs w:val="24"/>
              </w:rPr>
              <w:t xml:space="preserve">Korespondences </w:t>
            </w:r>
            <w:r w:rsidR="00613DAE" w:rsidRPr="00613DAE">
              <w:rPr>
                <w:rFonts w:ascii="Times New Roman" w:eastAsia="Times New Roman" w:hAnsi="Times New Roman" w:cs="Times New Roman"/>
                <w:b/>
                <w:i/>
                <w:sz w:val="24"/>
                <w:szCs w:val="24"/>
              </w:rPr>
              <w:t xml:space="preserve">nosūtīšanas </w:t>
            </w:r>
            <w:r w:rsidRPr="00613DAE">
              <w:rPr>
                <w:rFonts w:ascii="Times New Roman" w:eastAsia="Times New Roman" w:hAnsi="Times New Roman" w:cs="Times New Roman"/>
                <w:b/>
                <w:i/>
                <w:sz w:val="24"/>
                <w:szCs w:val="24"/>
              </w:rPr>
              <w:t>adrese</w:t>
            </w:r>
          </w:p>
        </w:tc>
        <w:tc>
          <w:tcPr>
            <w:tcW w:w="5059" w:type="dxa"/>
            <w:tcBorders>
              <w:top w:val="single" w:sz="4" w:space="0" w:color="auto"/>
              <w:left w:val="single" w:sz="4" w:space="0" w:color="auto"/>
              <w:bottom w:val="single" w:sz="4" w:space="0" w:color="auto"/>
              <w:right w:val="single" w:sz="4" w:space="0" w:color="auto"/>
            </w:tcBorders>
          </w:tcPr>
          <w:p w:rsidR="0057483A" w:rsidRPr="0057483A" w:rsidRDefault="0057483A" w:rsidP="004033B2">
            <w:pPr>
              <w:spacing w:after="120" w:line="240" w:lineRule="auto"/>
              <w:jc w:val="both"/>
              <w:rPr>
                <w:rFonts w:ascii="Times New Roman" w:eastAsia="Times New Roman" w:hAnsi="Times New Roman" w:cs="Times New Roman"/>
                <w:sz w:val="24"/>
                <w:szCs w:val="24"/>
              </w:rPr>
            </w:pPr>
          </w:p>
        </w:tc>
      </w:tr>
      <w:tr w:rsidR="0057483A" w:rsidRPr="0057483A" w:rsidTr="00515170">
        <w:tc>
          <w:tcPr>
            <w:tcW w:w="4079" w:type="dxa"/>
            <w:tcBorders>
              <w:top w:val="single" w:sz="4" w:space="0" w:color="auto"/>
              <w:left w:val="single" w:sz="4" w:space="0" w:color="auto"/>
              <w:bottom w:val="single" w:sz="4" w:space="0" w:color="auto"/>
              <w:right w:val="single" w:sz="4" w:space="0" w:color="auto"/>
            </w:tcBorders>
          </w:tcPr>
          <w:p w:rsidR="0057483A" w:rsidRPr="00613DAE" w:rsidRDefault="0057483A" w:rsidP="004033B2">
            <w:pPr>
              <w:spacing w:after="120" w:line="240" w:lineRule="auto"/>
              <w:jc w:val="both"/>
              <w:rPr>
                <w:rFonts w:ascii="Times New Roman" w:eastAsia="Times New Roman" w:hAnsi="Times New Roman" w:cs="Times New Roman"/>
                <w:b/>
                <w:i/>
                <w:sz w:val="24"/>
                <w:szCs w:val="24"/>
              </w:rPr>
            </w:pPr>
            <w:r w:rsidRPr="00613DAE">
              <w:rPr>
                <w:rFonts w:ascii="Times New Roman" w:eastAsia="Times New Roman" w:hAnsi="Times New Roman" w:cs="Times New Roman"/>
                <w:b/>
                <w:i/>
                <w:sz w:val="24"/>
                <w:szCs w:val="24"/>
              </w:rPr>
              <w:t>Kontaktpersona</w:t>
            </w:r>
          </w:p>
        </w:tc>
        <w:tc>
          <w:tcPr>
            <w:tcW w:w="5059" w:type="dxa"/>
            <w:tcBorders>
              <w:top w:val="single" w:sz="4" w:space="0" w:color="auto"/>
              <w:left w:val="single" w:sz="4" w:space="0" w:color="auto"/>
              <w:bottom w:val="single" w:sz="4" w:space="0" w:color="auto"/>
              <w:right w:val="single" w:sz="4" w:space="0" w:color="auto"/>
            </w:tcBorders>
          </w:tcPr>
          <w:p w:rsidR="0057483A" w:rsidRPr="0057483A" w:rsidRDefault="0057483A" w:rsidP="004033B2">
            <w:pPr>
              <w:spacing w:after="120" w:line="240" w:lineRule="auto"/>
              <w:jc w:val="both"/>
              <w:rPr>
                <w:rFonts w:ascii="Times New Roman" w:eastAsia="Times New Roman" w:hAnsi="Times New Roman" w:cs="Times New Roman"/>
                <w:sz w:val="24"/>
                <w:szCs w:val="24"/>
              </w:rPr>
            </w:pPr>
          </w:p>
        </w:tc>
      </w:tr>
      <w:tr w:rsidR="0057483A" w:rsidRPr="0057483A" w:rsidTr="00515170">
        <w:tc>
          <w:tcPr>
            <w:tcW w:w="4079" w:type="dxa"/>
            <w:tcBorders>
              <w:top w:val="single" w:sz="4" w:space="0" w:color="auto"/>
              <w:left w:val="single" w:sz="4" w:space="0" w:color="auto"/>
              <w:bottom w:val="single" w:sz="4" w:space="0" w:color="auto"/>
              <w:right w:val="single" w:sz="4" w:space="0" w:color="auto"/>
            </w:tcBorders>
          </w:tcPr>
          <w:p w:rsidR="0057483A" w:rsidRPr="00613DAE" w:rsidRDefault="0057483A" w:rsidP="004033B2">
            <w:pPr>
              <w:spacing w:after="120" w:line="240" w:lineRule="auto"/>
              <w:jc w:val="both"/>
              <w:rPr>
                <w:rFonts w:ascii="Times New Roman" w:eastAsia="Times New Roman" w:hAnsi="Times New Roman" w:cs="Times New Roman"/>
                <w:b/>
                <w:i/>
                <w:sz w:val="24"/>
                <w:szCs w:val="24"/>
              </w:rPr>
            </w:pPr>
            <w:r w:rsidRPr="00613DAE">
              <w:rPr>
                <w:rFonts w:ascii="Times New Roman" w:eastAsia="Times New Roman" w:hAnsi="Times New Roman" w:cs="Times New Roman"/>
                <w:b/>
                <w:i/>
                <w:sz w:val="24"/>
                <w:szCs w:val="24"/>
              </w:rPr>
              <w:t>Telefons, fakss</w:t>
            </w:r>
          </w:p>
        </w:tc>
        <w:tc>
          <w:tcPr>
            <w:tcW w:w="5059" w:type="dxa"/>
            <w:tcBorders>
              <w:left w:val="single" w:sz="4" w:space="0" w:color="auto"/>
              <w:bottom w:val="single" w:sz="4" w:space="0" w:color="auto"/>
              <w:right w:val="single" w:sz="4" w:space="0" w:color="auto"/>
            </w:tcBorders>
          </w:tcPr>
          <w:p w:rsidR="0057483A" w:rsidRPr="0057483A" w:rsidRDefault="0057483A" w:rsidP="004033B2">
            <w:pPr>
              <w:spacing w:after="120" w:line="240" w:lineRule="auto"/>
              <w:jc w:val="both"/>
              <w:rPr>
                <w:rFonts w:ascii="Times New Roman" w:eastAsia="Times New Roman" w:hAnsi="Times New Roman" w:cs="Times New Roman"/>
                <w:sz w:val="24"/>
                <w:szCs w:val="24"/>
              </w:rPr>
            </w:pPr>
          </w:p>
        </w:tc>
      </w:tr>
      <w:tr w:rsidR="0057483A" w:rsidRPr="0057483A" w:rsidTr="00515170">
        <w:tc>
          <w:tcPr>
            <w:tcW w:w="4079" w:type="dxa"/>
            <w:tcBorders>
              <w:top w:val="single" w:sz="4" w:space="0" w:color="auto"/>
              <w:left w:val="single" w:sz="4" w:space="0" w:color="auto"/>
              <w:bottom w:val="single" w:sz="4" w:space="0" w:color="auto"/>
              <w:right w:val="single" w:sz="4" w:space="0" w:color="auto"/>
            </w:tcBorders>
          </w:tcPr>
          <w:p w:rsidR="0057483A" w:rsidRPr="00613DAE" w:rsidRDefault="0057483A" w:rsidP="004033B2">
            <w:pPr>
              <w:spacing w:after="120" w:line="240" w:lineRule="auto"/>
              <w:jc w:val="both"/>
              <w:rPr>
                <w:rFonts w:ascii="Times New Roman" w:eastAsia="Times New Roman" w:hAnsi="Times New Roman" w:cs="Times New Roman"/>
                <w:b/>
                <w:i/>
                <w:sz w:val="24"/>
                <w:szCs w:val="24"/>
              </w:rPr>
            </w:pPr>
            <w:r w:rsidRPr="00613DAE">
              <w:rPr>
                <w:rFonts w:ascii="Times New Roman" w:eastAsia="Times New Roman" w:hAnsi="Times New Roman" w:cs="Times New Roman"/>
                <w:b/>
                <w:i/>
                <w:sz w:val="24"/>
                <w:szCs w:val="24"/>
              </w:rPr>
              <w:t>E-pasta adrese</w:t>
            </w:r>
          </w:p>
        </w:tc>
        <w:tc>
          <w:tcPr>
            <w:tcW w:w="5059" w:type="dxa"/>
            <w:tcBorders>
              <w:top w:val="single" w:sz="4" w:space="0" w:color="auto"/>
              <w:left w:val="single" w:sz="4" w:space="0" w:color="auto"/>
              <w:bottom w:val="single" w:sz="4" w:space="0" w:color="auto"/>
              <w:right w:val="single" w:sz="4" w:space="0" w:color="auto"/>
            </w:tcBorders>
          </w:tcPr>
          <w:p w:rsidR="0057483A" w:rsidRPr="0057483A" w:rsidRDefault="0057483A" w:rsidP="004033B2">
            <w:pPr>
              <w:spacing w:after="120" w:line="240" w:lineRule="auto"/>
              <w:jc w:val="both"/>
              <w:rPr>
                <w:rFonts w:ascii="Times New Roman" w:eastAsia="Times New Roman" w:hAnsi="Times New Roman" w:cs="Times New Roman"/>
                <w:sz w:val="24"/>
                <w:szCs w:val="24"/>
              </w:rPr>
            </w:pPr>
          </w:p>
        </w:tc>
      </w:tr>
      <w:tr w:rsidR="0057483A" w:rsidRPr="00515170" w:rsidTr="00515170">
        <w:tc>
          <w:tcPr>
            <w:tcW w:w="4079" w:type="dxa"/>
            <w:tcBorders>
              <w:top w:val="single" w:sz="4" w:space="0" w:color="auto"/>
              <w:left w:val="single" w:sz="4" w:space="0" w:color="auto"/>
              <w:bottom w:val="single" w:sz="4" w:space="0" w:color="auto"/>
              <w:right w:val="single" w:sz="4" w:space="0" w:color="auto"/>
            </w:tcBorders>
          </w:tcPr>
          <w:p w:rsidR="0057483A" w:rsidRPr="00515170" w:rsidRDefault="0057483A" w:rsidP="004033B2">
            <w:pPr>
              <w:spacing w:after="120" w:line="240" w:lineRule="auto"/>
              <w:jc w:val="both"/>
              <w:rPr>
                <w:rFonts w:ascii="Times New Roman" w:eastAsia="Times New Roman" w:hAnsi="Times New Roman" w:cs="Times New Roman"/>
                <w:b/>
                <w:i/>
                <w:sz w:val="24"/>
                <w:szCs w:val="24"/>
              </w:rPr>
            </w:pPr>
            <w:r w:rsidRPr="00515170">
              <w:rPr>
                <w:rFonts w:ascii="Times New Roman" w:eastAsia="Times New Roman" w:hAnsi="Times New Roman" w:cs="Times New Roman"/>
                <w:b/>
                <w:i/>
                <w:sz w:val="24"/>
                <w:szCs w:val="24"/>
              </w:rPr>
              <w:t>Banka</w:t>
            </w:r>
          </w:p>
        </w:tc>
        <w:tc>
          <w:tcPr>
            <w:tcW w:w="5059" w:type="dxa"/>
            <w:tcBorders>
              <w:top w:val="single" w:sz="4" w:space="0" w:color="auto"/>
              <w:left w:val="single" w:sz="4" w:space="0" w:color="auto"/>
              <w:bottom w:val="single" w:sz="4" w:space="0" w:color="auto"/>
              <w:right w:val="single" w:sz="4" w:space="0" w:color="auto"/>
            </w:tcBorders>
          </w:tcPr>
          <w:p w:rsidR="0057483A" w:rsidRPr="00515170" w:rsidRDefault="0057483A" w:rsidP="004033B2">
            <w:pPr>
              <w:spacing w:after="120" w:line="240" w:lineRule="auto"/>
              <w:jc w:val="both"/>
              <w:rPr>
                <w:rFonts w:ascii="Times New Roman" w:eastAsia="Times New Roman" w:hAnsi="Times New Roman" w:cs="Times New Roman"/>
                <w:sz w:val="24"/>
                <w:szCs w:val="24"/>
              </w:rPr>
            </w:pPr>
          </w:p>
        </w:tc>
      </w:tr>
      <w:tr w:rsidR="0057483A" w:rsidRPr="00515170" w:rsidTr="00515170">
        <w:tc>
          <w:tcPr>
            <w:tcW w:w="4079" w:type="dxa"/>
            <w:tcBorders>
              <w:top w:val="single" w:sz="4" w:space="0" w:color="auto"/>
              <w:left w:val="single" w:sz="4" w:space="0" w:color="auto"/>
              <w:bottom w:val="single" w:sz="4" w:space="0" w:color="auto"/>
              <w:right w:val="single" w:sz="4" w:space="0" w:color="auto"/>
            </w:tcBorders>
          </w:tcPr>
          <w:p w:rsidR="0057483A" w:rsidRPr="00515170" w:rsidRDefault="00613DAE" w:rsidP="004033B2">
            <w:pPr>
              <w:spacing w:after="120" w:line="240" w:lineRule="auto"/>
              <w:jc w:val="both"/>
              <w:rPr>
                <w:rFonts w:ascii="Times New Roman" w:eastAsia="Times New Roman" w:hAnsi="Times New Roman" w:cs="Times New Roman"/>
                <w:b/>
                <w:i/>
                <w:sz w:val="24"/>
                <w:szCs w:val="24"/>
              </w:rPr>
            </w:pPr>
            <w:r w:rsidRPr="00515170">
              <w:rPr>
                <w:rFonts w:ascii="Times New Roman" w:eastAsia="Times New Roman" w:hAnsi="Times New Roman" w:cs="Times New Roman"/>
                <w:b/>
                <w:i/>
                <w:sz w:val="24"/>
                <w:szCs w:val="24"/>
              </w:rPr>
              <w:t>Bankas k</w:t>
            </w:r>
            <w:r w:rsidR="0057483A" w:rsidRPr="00515170">
              <w:rPr>
                <w:rFonts w:ascii="Times New Roman" w:eastAsia="Times New Roman" w:hAnsi="Times New Roman" w:cs="Times New Roman"/>
                <w:b/>
                <w:i/>
                <w:sz w:val="24"/>
                <w:szCs w:val="24"/>
              </w:rPr>
              <w:t>ods</w:t>
            </w:r>
          </w:p>
        </w:tc>
        <w:tc>
          <w:tcPr>
            <w:tcW w:w="5059" w:type="dxa"/>
            <w:tcBorders>
              <w:top w:val="single" w:sz="4" w:space="0" w:color="auto"/>
              <w:left w:val="single" w:sz="4" w:space="0" w:color="auto"/>
              <w:bottom w:val="single" w:sz="4" w:space="0" w:color="auto"/>
              <w:right w:val="single" w:sz="4" w:space="0" w:color="auto"/>
            </w:tcBorders>
          </w:tcPr>
          <w:p w:rsidR="0057483A" w:rsidRPr="00515170" w:rsidRDefault="0057483A" w:rsidP="004033B2">
            <w:pPr>
              <w:spacing w:after="120" w:line="240" w:lineRule="auto"/>
              <w:jc w:val="both"/>
              <w:rPr>
                <w:rFonts w:ascii="Times New Roman" w:eastAsia="Times New Roman" w:hAnsi="Times New Roman" w:cs="Times New Roman"/>
                <w:sz w:val="24"/>
                <w:szCs w:val="24"/>
              </w:rPr>
            </w:pPr>
          </w:p>
        </w:tc>
      </w:tr>
      <w:tr w:rsidR="0057483A" w:rsidRPr="00515170" w:rsidTr="00515170">
        <w:tc>
          <w:tcPr>
            <w:tcW w:w="4079" w:type="dxa"/>
            <w:tcBorders>
              <w:top w:val="single" w:sz="4" w:space="0" w:color="auto"/>
              <w:left w:val="single" w:sz="4" w:space="0" w:color="auto"/>
              <w:bottom w:val="single" w:sz="4" w:space="0" w:color="auto"/>
              <w:right w:val="single" w:sz="4" w:space="0" w:color="auto"/>
            </w:tcBorders>
          </w:tcPr>
          <w:p w:rsidR="0057483A" w:rsidRPr="00515170" w:rsidRDefault="0057483A" w:rsidP="004033B2">
            <w:pPr>
              <w:spacing w:after="120" w:line="240" w:lineRule="auto"/>
              <w:jc w:val="both"/>
              <w:rPr>
                <w:rFonts w:ascii="Times New Roman" w:eastAsia="Times New Roman" w:hAnsi="Times New Roman" w:cs="Times New Roman"/>
                <w:b/>
                <w:i/>
                <w:sz w:val="24"/>
                <w:szCs w:val="24"/>
              </w:rPr>
            </w:pPr>
            <w:r w:rsidRPr="00515170">
              <w:rPr>
                <w:rFonts w:ascii="Times New Roman" w:eastAsia="Times New Roman" w:hAnsi="Times New Roman" w:cs="Times New Roman"/>
                <w:b/>
                <w:i/>
                <w:sz w:val="24"/>
                <w:szCs w:val="24"/>
              </w:rPr>
              <w:t>Kont</w:t>
            </w:r>
            <w:r w:rsidR="00613DAE" w:rsidRPr="00515170">
              <w:rPr>
                <w:rFonts w:ascii="Times New Roman" w:eastAsia="Times New Roman" w:hAnsi="Times New Roman" w:cs="Times New Roman"/>
                <w:b/>
                <w:i/>
                <w:sz w:val="24"/>
                <w:szCs w:val="24"/>
              </w:rPr>
              <w:t>a Nr.</w:t>
            </w:r>
          </w:p>
        </w:tc>
        <w:tc>
          <w:tcPr>
            <w:tcW w:w="5059" w:type="dxa"/>
            <w:tcBorders>
              <w:top w:val="single" w:sz="4" w:space="0" w:color="auto"/>
              <w:left w:val="single" w:sz="4" w:space="0" w:color="auto"/>
              <w:bottom w:val="single" w:sz="4" w:space="0" w:color="auto"/>
              <w:right w:val="single" w:sz="4" w:space="0" w:color="auto"/>
            </w:tcBorders>
          </w:tcPr>
          <w:p w:rsidR="0057483A" w:rsidRPr="00515170" w:rsidRDefault="0057483A" w:rsidP="004033B2">
            <w:pPr>
              <w:spacing w:after="120" w:line="240" w:lineRule="auto"/>
              <w:jc w:val="both"/>
              <w:rPr>
                <w:rFonts w:ascii="Times New Roman" w:eastAsia="Times New Roman" w:hAnsi="Times New Roman" w:cs="Times New Roman"/>
                <w:sz w:val="24"/>
                <w:szCs w:val="24"/>
              </w:rPr>
            </w:pPr>
          </w:p>
        </w:tc>
      </w:tr>
    </w:tbl>
    <w:p w:rsidR="0057483A" w:rsidRPr="00515170" w:rsidRDefault="0057483A" w:rsidP="00515170">
      <w:pPr>
        <w:pStyle w:val="ListParagraph"/>
        <w:numPr>
          <w:ilvl w:val="0"/>
          <w:numId w:val="22"/>
        </w:numPr>
        <w:autoSpaceDN w:val="0"/>
        <w:adjustRightInd w:val="0"/>
        <w:spacing w:before="120" w:after="120"/>
        <w:ind w:left="657" w:right="-1049" w:hanging="232"/>
        <w:jc w:val="both"/>
        <w:rPr>
          <w:rFonts w:eastAsia="Calibri"/>
          <w:color w:val="000000"/>
          <w:sz w:val="24"/>
          <w:szCs w:val="24"/>
          <w:lang w:val="lv-LV" w:eastAsia="lv-LV"/>
        </w:rPr>
      </w:pPr>
      <w:r w:rsidRPr="00515170">
        <w:rPr>
          <w:rFonts w:eastAsia="Calibri"/>
          <w:color w:val="000000"/>
          <w:sz w:val="24"/>
          <w:szCs w:val="24"/>
          <w:lang w:val="lv-LV" w:eastAsia="lv-LV"/>
        </w:rPr>
        <w:t xml:space="preserve">Ar šo uzņemos pilnu atbildību par </w:t>
      </w:r>
      <w:r w:rsidR="00515170" w:rsidRPr="00515170">
        <w:rPr>
          <w:rFonts w:eastAsia="Calibri"/>
          <w:color w:val="000000"/>
          <w:sz w:val="24"/>
          <w:szCs w:val="24"/>
          <w:lang w:val="lv-LV" w:eastAsia="lv-LV"/>
        </w:rPr>
        <w:t>piedāvājumā</w:t>
      </w:r>
      <w:r w:rsidRPr="00515170">
        <w:rPr>
          <w:rFonts w:eastAsia="Calibri"/>
          <w:color w:val="000000"/>
          <w:sz w:val="24"/>
          <w:szCs w:val="24"/>
          <w:lang w:val="lv-LV" w:eastAsia="lv-LV"/>
        </w:rPr>
        <w:t xml:space="preserve"> ie</w:t>
      </w:r>
      <w:r w:rsidR="00515170" w:rsidRPr="00515170">
        <w:rPr>
          <w:rFonts w:eastAsia="Calibri"/>
          <w:color w:val="000000"/>
          <w:sz w:val="24"/>
          <w:szCs w:val="24"/>
          <w:lang w:val="lv-LV" w:eastAsia="lv-LV"/>
        </w:rPr>
        <w:t>kļautaj</w:t>
      </w:r>
      <w:r w:rsidRPr="00515170">
        <w:rPr>
          <w:rFonts w:eastAsia="Calibri"/>
          <w:color w:val="000000"/>
          <w:sz w:val="24"/>
          <w:szCs w:val="24"/>
          <w:lang w:val="lv-LV" w:eastAsia="lv-LV"/>
        </w:rPr>
        <w:t>ie</w:t>
      </w:r>
      <w:r w:rsidR="00515170" w:rsidRPr="00515170">
        <w:rPr>
          <w:rFonts w:eastAsia="Calibri"/>
          <w:color w:val="000000"/>
          <w:sz w:val="24"/>
          <w:szCs w:val="24"/>
          <w:lang w:val="lv-LV" w:eastAsia="lv-LV"/>
        </w:rPr>
        <w:t>m</w:t>
      </w:r>
      <w:r w:rsidRPr="00515170">
        <w:rPr>
          <w:rFonts w:eastAsia="Calibri"/>
          <w:color w:val="000000"/>
          <w:sz w:val="24"/>
          <w:szCs w:val="24"/>
          <w:lang w:val="lv-LV" w:eastAsia="lv-LV"/>
        </w:rPr>
        <w:t xml:space="preserve"> dokument</w:t>
      </w:r>
      <w:r w:rsidR="00515170">
        <w:rPr>
          <w:rFonts w:eastAsia="Calibri"/>
          <w:color w:val="000000"/>
          <w:sz w:val="24"/>
          <w:szCs w:val="24"/>
          <w:lang w:val="lv-LV" w:eastAsia="lv-LV"/>
        </w:rPr>
        <w:t>iem</w:t>
      </w:r>
      <w:r w:rsidRPr="00515170">
        <w:rPr>
          <w:rFonts w:eastAsia="Calibri"/>
          <w:color w:val="000000"/>
          <w:sz w:val="24"/>
          <w:szCs w:val="24"/>
          <w:lang w:val="lv-LV" w:eastAsia="lv-LV"/>
        </w:rPr>
        <w:t xml:space="preserve">, </w:t>
      </w:r>
      <w:r w:rsidR="00515170">
        <w:rPr>
          <w:rFonts w:eastAsia="Calibri"/>
          <w:color w:val="000000"/>
          <w:sz w:val="24"/>
          <w:szCs w:val="24"/>
          <w:lang w:val="lv-LV" w:eastAsia="lv-LV"/>
        </w:rPr>
        <w:t xml:space="preserve">to </w:t>
      </w:r>
      <w:r w:rsidR="00515170" w:rsidRPr="00515170">
        <w:rPr>
          <w:rFonts w:eastAsia="Calibri"/>
          <w:color w:val="000000"/>
          <w:sz w:val="24"/>
          <w:szCs w:val="24"/>
          <w:lang w:val="lv-LV" w:eastAsia="lv-LV"/>
        </w:rPr>
        <w:t xml:space="preserve">noformējumu, </w:t>
      </w:r>
      <w:r w:rsidRPr="00515170">
        <w:rPr>
          <w:rFonts w:eastAsia="Calibri"/>
          <w:color w:val="000000"/>
          <w:sz w:val="24"/>
          <w:szCs w:val="24"/>
          <w:lang w:val="lv-LV" w:eastAsia="lv-LV"/>
        </w:rPr>
        <w:t xml:space="preserve">tajos ietverto informāciju, atbilstību </w:t>
      </w:r>
      <w:r w:rsidR="00515170">
        <w:rPr>
          <w:rFonts w:eastAsia="Calibri"/>
          <w:color w:val="000000"/>
          <w:sz w:val="24"/>
          <w:szCs w:val="24"/>
          <w:lang w:val="lv-LV" w:eastAsia="lv-LV"/>
        </w:rPr>
        <w:t>i</w:t>
      </w:r>
      <w:r w:rsidRPr="00515170">
        <w:rPr>
          <w:rFonts w:eastAsia="Calibri"/>
          <w:color w:val="000000"/>
          <w:sz w:val="24"/>
          <w:szCs w:val="24"/>
          <w:lang w:val="lv-LV" w:eastAsia="lv-LV"/>
        </w:rPr>
        <w:t>epirkuma no</w:t>
      </w:r>
      <w:r w:rsidR="00515170">
        <w:rPr>
          <w:rFonts w:eastAsia="Calibri"/>
          <w:color w:val="000000"/>
          <w:sz w:val="24"/>
          <w:szCs w:val="24"/>
          <w:lang w:val="lv-LV" w:eastAsia="lv-LV"/>
        </w:rPr>
        <w:t>l</w:t>
      </w:r>
      <w:r w:rsidRPr="00515170">
        <w:rPr>
          <w:rFonts w:eastAsia="Calibri"/>
          <w:color w:val="000000"/>
          <w:sz w:val="24"/>
          <w:szCs w:val="24"/>
          <w:lang w:val="lv-LV" w:eastAsia="lv-LV"/>
        </w:rPr>
        <w:t>ikum</w:t>
      </w:r>
      <w:r w:rsidR="00515170">
        <w:rPr>
          <w:rFonts w:eastAsia="Calibri"/>
          <w:color w:val="000000"/>
          <w:sz w:val="24"/>
          <w:szCs w:val="24"/>
          <w:lang w:val="lv-LV" w:eastAsia="lv-LV"/>
        </w:rPr>
        <w:t>a</w:t>
      </w:r>
      <w:r w:rsidRPr="00515170">
        <w:rPr>
          <w:rFonts w:eastAsia="Calibri"/>
          <w:color w:val="000000"/>
          <w:sz w:val="24"/>
          <w:szCs w:val="24"/>
          <w:lang w:val="lv-LV" w:eastAsia="lv-LV"/>
        </w:rPr>
        <w:t xml:space="preserve"> prasībām. Sniegtā informācija un dati ir patiesi.</w:t>
      </w:r>
    </w:p>
    <w:p w:rsidR="0057483A" w:rsidRPr="00515170" w:rsidRDefault="0057483A" w:rsidP="00515170">
      <w:pPr>
        <w:pStyle w:val="ListParagraph"/>
        <w:numPr>
          <w:ilvl w:val="0"/>
          <w:numId w:val="22"/>
        </w:numPr>
        <w:tabs>
          <w:tab w:val="left" w:pos="4253"/>
        </w:tabs>
        <w:ind w:right="-1050" w:hanging="234"/>
        <w:jc w:val="both"/>
        <w:rPr>
          <w:sz w:val="24"/>
          <w:szCs w:val="24"/>
        </w:rPr>
      </w:pPr>
      <w:r w:rsidRPr="00515170">
        <w:rPr>
          <w:sz w:val="24"/>
          <w:szCs w:val="24"/>
          <w:lang w:val="lv-LV"/>
        </w:rPr>
        <w:t>Piedāvājum</w:t>
      </w:r>
      <w:r w:rsidR="00515170">
        <w:rPr>
          <w:sz w:val="24"/>
          <w:szCs w:val="24"/>
          <w:lang w:val="lv-LV"/>
        </w:rPr>
        <w:t>s</w:t>
      </w:r>
      <w:r w:rsidRPr="00515170">
        <w:rPr>
          <w:sz w:val="24"/>
          <w:szCs w:val="24"/>
          <w:lang w:val="lv-LV"/>
        </w:rPr>
        <w:t xml:space="preserve"> sastāv</w:t>
      </w:r>
      <w:r w:rsidRPr="00515170">
        <w:rPr>
          <w:sz w:val="24"/>
          <w:szCs w:val="24"/>
        </w:rPr>
        <w:t xml:space="preserve"> no _________ (_____________) lapām.</w:t>
      </w:r>
    </w:p>
    <w:p w:rsidR="008E74FF" w:rsidRPr="008E74FF" w:rsidRDefault="008E74FF" w:rsidP="008E74FF">
      <w:pPr>
        <w:autoSpaceDN w:val="0"/>
        <w:adjustRightInd w:val="0"/>
        <w:spacing w:before="120"/>
        <w:ind w:left="300" w:right="-1050"/>
        <w:jc w:val="both"/>
        <w:rPr>
          <w:rFonts w:ascii="Times New Roman" w:eastAsia="Calibri" w:hAnsi="Times New Roman" w:cs="Times New Roman"/>
          <w:i/>
          <w:color w:val="000000"/>
          <w:sz w:val="24"/>
          <w:szCs w:val="24"/>
          <w:lang w:eastAsia="lv-LV"/>
        </w:rPr>
      </w:pPr>
      <w:r w:rsidRPr="008E74FF">
        <w:rPr>
          <w:rFonts w:ascii="Times New Roman" w:eastAsia="Calibri" w:hAnsi="Times New Roman" w:cs="Times New Roman"/>
          <w:color w:val="000000"/>
          <w:sz w:val="24"/>
          <w:szCs w:val="24"/>
          <w:lang w:eastAsia="lv-LV"/>
        </w:rPr>
        <w:t>(</w:t>
      </w:r>
      <w:r w:rsidRPr="008E74FF">
        <w:rPr>
          <w:rFonts w:ascii="Times New Roman" w:eastAsia="Calibri" w:hAnsi="Times New Roman" w:cs="Times New Roman"/>
          <w:i/>
          <w:color w:val="000000"/>
          <w:sz w:val="24"/>
          <w:szCs w:val="24"/>
          <w:lang w:eastAsia="lv-LV"/>
        </w:rPr>
        <w:t xml:space="preserve">Ja kāda no piedāvājuma sastāvdaļām </w:t>
      </w:r>
      <w:r>
        <w:rPr>
          <w:rFonts w:ascii="Times New Roman" w:eastAsia="Calibri" w:hAnsi="Times New Roman" w:cs="Times New Roman"/>
          <w:i/>
          <w:color w:val="000000"/>
          <w:sz w:val="24"/>
          <w:szCs w:val="24"/>
          <w:lang w:eastAsia="lv-LV"/>
        </w:rPr>
        <w:t xml:space="preserve">satur informāciju, kura </w:t>
      </w:r>
      <w:r w:rsidRPr="008E74FF">
        <w:rPr>
          <w:rFonts w:ascii="Times New Roman" w:eastAsia="Calibri" w:hAnsi="Times New Roman" w:cs="Times New Roman"/>
          <w:i/>
          <w:color w:val="000000"/>
          <w:sz w:val="24"/>
          <w:szCs w:val="24"/>
          <w:lang w:eastAsia="lv-LV"/>
        </w:rPr>
        <w:t xml:space="preserve">pretendenta ieskatā </w:t>
      </w:r>
      <w:r>
        <w:rPr>
          <w:rFonts w:ascii="Times New Roman" w:eastAsia="Calibri" w:hAnsi="Times New Roman" w:cs="Times New Roman"/>
          <w:i/>
          <w:color w:val="000000"/>
          <w:sz w:val="24"/>
          <w:szCs w:val="24"/>
          <w:lang w:eastAsia="lv-LV"/>
        </w:rPr>
        <w:t>i</w:t>
      </w:r>
      <w:r w:rsidRPr="008E74FF">
        <w:rPr>
          <w:rFonts w:ascii="Times New Roman" w:eastAsia="Calibri" w:hAnsi="Times New Roman" w:cs="Times New Roman"/>
          <w:i/>
          <w:color w:val="000000"/>
          <w:sz w:val="24"/>
          <w:szCs w:val="24"/>
          <w:lang w:eastAsia="lv-LV"/>
        </w:rPr>
        <w:t>r komercnoslēpum</w:t>
      </w:r>
      <w:r>
        <w:rPr>
          <w:rFonts w:ascii="Times New Roman" w:eastAsia="Calibri" w:hAnsi="Times New Roman" w:cs="Times New Roman"/>
          <w:i/>
          <w:color w:val="000000"/>
          <w:sz w:val="24"/>
          <w:szCs w:val="24"/>
          <w:lang w:eastAsia="lv-LV"/>
        </w:rPr>
        <w:t>s</w:t>
      </w:r>
      <w:r w:rsidRPr="008E74FF">
        <w:rPr>
          <w:rFonts w:ascii="Times New Roman" w:eastAsia="Calibri" w:hAnsi="Times New Roman" w:cs="Times New Roman"/>
          <w:i/>
          <w:color w:val="000000"/>
          <w:sz w:val="24"/>
          <w:szCs w:val="24"/>
          <w:lang w:eastAsia="lv-LV"/>
        </w:rPr>
        <w:t xml:space="preserve">, pretendents to </w:t>
      </w:r>
      <w:r w:rsidR="004B0954">
        <w:rPr>
          <w:rFonts w:ascii="Times New Roman" w:eastAsia="Calibri" w:hAnsi="Times New Roman" w:cs="Times New Roman"/>
          <w:i/>
          <w:color w:val="000000"/>
          <w:sz w:val="24"/>
          <w:szCs w:val="24"/>
          <w:lang w:eastAsia="lv-LV"/>
        </w:rPr>
        <w:t>atrun</w:t>
      </w:r>
      <w:r w:rsidRPr="008E74FF">
        <w:rPr>
          <w:rFonts w:ascii="Times New Roman" w:eastAsia="Calibri" w:hAnsi="Times New Roman" w:cs="Times New Roman"/>
          <w:i/>
          <w:color w:val="000000"/>
          <w:sz w:val="24"/>
          <w:szCs w:val="24"/>
          <w:lang w:eastAsia="lv-LV"/>
        </w:rPr>
        <w:t>ā pie</w:t>
      </w:r>
      <w:r>
        <w:rPr>
          <w:rFonts w:ascii="Times New Roman" w:eastAsia="Calibri" w:hAnsi="Times New Roman" w:cs="Times New Roman"/>
          <w:i/>
          <w:color w:val="000000"/>
          <w:sz w:val="24"/>
          <w:szCs w:val="24"/>
          <w:lang w:eastAsia="lv-LV"/>
        </w:rPr>
        <w:t>teikum</w:t>
      </w:r>
      <w:r w:rsidRPr="008E74FF">
        <w:rPr>
          <w:rFonts w:ascii="Times New Roman" w:eastAsia="Calibri" w:hAnsi="Times New Roman" w:cs="Times New Roman"/>
          <w:i/>
          <w:color w:val="000000"/>
          <w:sz w:val="24"/>
          <w:szCs w:val="24"/>
          <w:lang w:eastAsia="lv-LV"/>
        </w:rPr>
        <w:t>ā</w:t>
      </w:r>
      <w:r w:rsidRPr="008E74FF">
        <w:rPr>
          <w:rFonts w:ascii="Times New Roman" w:eastAsia="Calibri" w:hAnsi="Times New Roman" w:cs="Times New Roman"/>
          <w:color w:val="000000"/>
          <w:sz w:val="24"/>
          <w:szCs w:val="24"/>
          <w:lang w:eastAsia="lv-LV"/>
        </w:rPr>
        <w:t>)</w:t>
      </w:r>
    </w:p>
    <w:p w:rsidR="003368E0" w:rsidRPr="008E74FF" w:rsidRDefault="003368E0" w:rsidP="003368E0">
      <w:pPr>
        <w:spacing w:before="120" w:after="0" w:line="480" w:lineRule="auto"/>
        <w:ind w:right="-1050"/>
        <w:jc w:val="center"/>
        <w:rPr>
          <w:rFonts w:ascii="Times New Roman" w:eastAsia="Times New Roman" w:hAnsi="Times New Roman" w:cs="Times New Roman"/>
          <w:sz w:val="24"/>
          <w:szCs w:val="24"/>
          <w:lang w:val="x-none"/>
        </w:rPr>
      </w:pPr>
    </w:p>
    <w:p w:rsidR="0057483A" w:rsidRPr="0057483A" w:rsidRDefault="0057483A" w:rsidP="003368E0">
      <w:pPr>
        <w:spacing w:before="120" w:after="0" w:line="480" w:lineRule="auto"/>
        <w:ind w:right="-1050"/>
        <w:jc w:val="center"/>
        <w:rPr>
          <w:rFonts w:ascii="Times New Roman" w:eastAsia="Times New Roman" w:hAnsi="Times New Roman" w:cs="Times New Roman"/>
          <w:sz w:val="24"/>
          <w:szCs w:val="24"/>
        </w:rPr>
      </w:pPr>
      <w:r w:rsidRPr="0057483A">
        <w:rPr>
          <w:rFonts w:ascii="Times New Roman" w:eastAsia="Times New Roman" w:hAnsi="Times New Roman" w:cs="Times New Roman"/>
          <w:sz w:val="24"/>
          <w:szCs w:val="24"/>
        </w:rPr>
        <w:t>Paraksts:</w:t>
      </w:r>
      <w:r w:rsidR="003368E0">
        <w:rPr>
          <w:rFonts w:ascii="Times New Roman" w:eastAsia="Times New Roman" w:hAnsi="Times New Roman" w:cs="Times New Roman"/>
          <w:sz w:val="24"/>
          <w:szCs w:val="24"/>
          <w:u w:val="single"/>
        </w:rPr>
        <w:t>_____________________________</w:t>
      </w:r>
    </w:p>
    <w:p w:rsidR="0057483A" w:rsidRPr="0057483A" w:rsidRDefault="003368E0" w:rsidP="00E15015">
      <w:pPr>
        <w:spacing w:after="0" w:line="480" w:lineRule="auto"/>
        <w:ind w:right="-1050" w:firstLine="284"/>
        <w:jc w:val="both"/>
        <w:rPr>
          <w:rFonts w:ascii="Times New Roman" w:eastAsia="Times New Roman" w:hAnsi="Times New Roman" w:cs="Times New Roman"/>
          <w:sz w:val="24"/>
          <w:szCs w:val="24"/>
        </w:rPr>
      </w:pPr>
      <w:r w:rsidRPr="0057483A">
        <w:rPr>
          <w:rFonts w:ascii="Times New Roman" w:eastAsia="Times New Roman" w:hAnsi="Times New Roman" w:cs="Times New Roman"/>
          <w:sz w:val="24"/>
          <w:szCs w:val="24"/>
        </w:rPr>
        <w:t>Amats</w:t>
      </w:r>
      <w:r>
        <w:rPr>
          <w:rFonts w:ascii="Times New Roman" w:eastAsia="Times New Roman" w:hAnsi="Times New Roman" w:cs="Times New Roman"/>
          <w:sz w:val="24"/>
          <w:szCs w:val="24"/>
        </w:rPr>
        <w:t>,</w:t>
      </w:r>
      <w:r w:rsidRPr="00574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57483A" w:rsidRPr="0057483A">
        <w:rPr>
          <w:rFonts w:ascii="Times New Roman" w:eastAsia="Times New Roman" w:hAnsi="Times New Roman" w:cs="Times New Roman"/>
          <w:sz w:val="24"/>
          <w:szCs w:val="24"/>
        </w:rPr>
        <w:t xml:space="preserve">ārds, uzvārds: </w:t>
      </w:r>
      <w:r w:rsidR="0057483A" w:rsidRPr="0057483A">
        <w:rPr>
          <w:rFonts w:ascii="Times New Roman" w:eastAsia="Times New Roman" w:hAnsi="Times New Roman" w:cs="Times New Roman"/>
          <w:sz w:val="24"/>
          <w:szCs w:val="24"/>
          <w:u w:val="single"/>
        </w:rPr>
        <w:tab/>
      </w:r>
      <w:r w:rsidR="00A4145D">
        <w:rPr>
          <w:rFonts w:ascii="Times New Roman" w:eastAsia="Times New Roman" w:hAnsi="Times New Roman" w:cs="Times New Roman"/>
          <w:sz w:val="24"/>
          <w:szCs w:val="24"/>
          <w:u w:val="single"/>
        </w:rPr>
        <w:t>_____________________________________________________</w:t>
      </w:r>
    </w:p>
    <w:p w:rsidR="0057483A" w:rsidRPr="0057483A" w:rsidRDefault="0057483A" w:rsidP="00E15015">
      <w:pPr>
        <w:spacing w:after="0" w:line="240" w:lineRule="auto"/>
        <w:ind w:right="29" w:firstLine="284"/>
        <w:jc w:val="both"/>
        <w:rPr>
          <w:rFonts w:ascii="Times New Roman" w:eastAsia="Times New Roman" w:hAnsi="Times New Roman" w:cs="Times New Roman"/>
          <w:sz w:val="24"/>
          <w:szCs w:val="24"/>
          <w:u w:val="single"/>
        </w:rPr>
      </w:pPr>
      <w:r w:rsidRPr="0057483A">
        <w:rPr>
          <w:rFonts w:ascii="Times New Roman" w:eastAsia="Times New Roman" w:hAnsi="Times New Roman" w:cs="Times New Roman"/>
          <w:sz w:val="24"/>
          <w:szCs w:val="24"/>
        </w:rPr>
        <w:t xml:space="preserve">Pieteikums sastādīts un parakstīts 2018. gada </w:t>
      </w:r>
      <w:r w:rsidR="00A4145D">
        <w:rPr>
          <w:rFonts w:ascii="Times New Roman" w:eastAsia="Times New Roman" w:hAnsi="Times New Roman" w:cs="Times New Roman"/>
          <w:sz w:val="24"/>
          <w:szCs w:val="24"/>
        </w:rPr>
        <w:t>___</w:t>
      </w:r>
      <w:r w:rsidRPr="0057483A">
        <w:rPr>
          <w:rFonts w:ascii="Times New Roman" w:eastAsia="Times New Roman" w:hAnsi="Times New Roman" w:cs="Times New Roman"/>
          <w:sz w:val="24"/>
          <w:szCs w:val="24"/>
        </w:rPr>
        <w:t>__.___________</w:t>
      </w:r>
      <w:r w:rsidR="00A4145D">
        <w:rPr>
          <w:rFonts w:ascii="Times New Roman" w:eastAsia="Times New Roman" w:hAnsi="Times New Roman" w:cs="Times New Roman"/>
          <w:sz w:val="24"/>
          <w:szCs w:val="24"/>
        </w:rPr>
        <w:t>_____</w:t>
      </w:r>
      <w:r w:rsidRPr="0057483A">
        <w:rPr>
          <w:rFonts w:ascii="Times New Roman" w:eastAsia="Times New Roman" w:hAnsi="Times New Roman" w:cs="Times New Roman"/>
          <w:sz w:val="24"/>
          <w:szCs w:val="24"/>
        </w:rPr>
        <w:t>.</w:t>
      </w:r>
    </w:p>
    <w:p w:rsidR="00A4145D" w:rsidRDefault="00A4145D"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A4145D" w:rsidRDefault="00A4145D"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E15015" w:rsidRDefault="00E15015"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E15015" w:rsidRDefault="00E15015"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E15015" w:rsidRDefault="00E15015"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E15015" w:rsidRDefault="00E15015"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E15015" w:rsidRDefault="00E15015"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57483A" w:rsidRDefault="0057483A"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r w:rsidRPr="0057483A">
        <w:rPr>
          <w:rFonts w:ascii="Times New Roman" w:eastAsia="Calibri" w:hAnsi="Times New Roman" w:cs="Times New Roman"/>
          <w:color w:val="000000"/>
          <w:sz w:val="20"/>
          <w:szCs w:val="20"/>
          <w:lang w:eastAsia="lv-LV"/>
        </w:rPr>
        <w:t xml:space="preserve">* pretendentam jāaizpilda tukšās vietas šajā </w:t>
      </w:r>
      <w:r w:rsidR="00A4145D">
        <w:rPr>
          <w:rFonts w:ascii="Times New Roman" w:eastAsia="Calibri" w:hAnsi="Times New Roman" w:cs="Times New Roman"/>
          <w:color w:val="000000"/>
          <w:sz w:val="20"/>
          <w:szCs w:val="20"/>
          <w:lang w:eastAsia="lv-LV"/>
        </w:rPr>
        <w:t>veidnē</w:t>
      </w:r>
    </w:p>
    <w:p w:rsidR="00A4145D" w:rsidRPr="0057483A" w:rsidRDefault="00A4145D"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r>
        <w:rPr>
          <w:rFonts w:ascii="Times New Roman" w:eastAsia="Calibri" w:hAnsi="Times New Roman" w:cs="Times New Roman"/>
          <w:color w:val="000000"/>
          <w:sz w:val="20"/>
          <w:szCs w:val="20"/>
          <w:lang w:eastAsia="lv-LV"/>
        </w:rPr>
        <w:t>**</w:t>
      </w:r>
      <w:r w:rsidR="008E74FF">
        <w:rPr>
          <w:rFonts w:ascii="Times New Roman" w:eastAsia="Calibri" w:hAnsi="Times New Roman" w:cs="Times New Roman"/>
          <w:color w:val="000000"/>
          <w:sz w:val="20"/>
          <w:szCs w:val="20"/>
          <w:lang w:eastAsia="lv-LV"/>
        </w:rPr>
        <w:t xml:space="preserve"> nevajadzīgo svītrot</w:t>
      </w:r>
    </w:p>
    <w:p w:rsidR="0057483A" w:rsidRPr="0057483A" w:rsidRDefault="0057483A" w:rsidP="0057483A">
      <w:pPr>
        <w:autoSpaceDE w:val="0"/>
        <w:autoSpaceDN w:val="0"/>
        <w:adjustRightInd w:val="0"/>
        <w:spacing w:before="120" w:after="0" w:line="240" w:lineRule="auto"/>
        <w:jc w:val="both"/>
        <w:rPr>
          <w:rFonts w:ascii="Times New Roman" w:eastAsia="Calibri" w:hAnsi="Times New Roman" w:cs="Times New Roman"/>
          <w:color w:val="000000"/>
          <w:sz w:val="20"/>
          <w:szCs w:val="20"/>
          <w:lang w:eastAsia="lv-LV"/>
        </w:rPr>
      </w:pPr>
    </w:p>
    <w:p w:rsidR="0057483A" w:rsidRPr="0057483A" w:rsidRDefault="0057483A" w:rsidP="0057483A">
      <w:pPr>
        <w:spacing w:after="0" w:line="240" w:lineRule="auto"/>
        <w:ind w:left="9291" w:hanging="1069"/>
        <w:jc w:val="right"/>
        <w:rPr>
          <w:rFonts w:ascii="Times New Roman" w:eastAsia="Calibri" w:hAnsi="Times New Roman" w:cs="Times New Roman"/>
          <w:sz w:val="16"/>
          <w:szCs w:val="16"/>
          <w:lang w:val="x-none"/>
        </w:rPr>
      </w:pPr>
      <w:r w:rsidRPr="0057483A">
        <w:rPr>
          <w:rFonts w:ascii="Times New Roman" w:eastAsia="Calibri" w:hAnsi="Times New Roman" w:cs="Times New Roman"/>
          <w:sz w:val="24"/>
          <w:lang w:val="x-none"/>
        </w:rPr>
        <w:br w:type="page"/>
      </w:r>
      <w:bookmarkStart w:id="128" w:name="_Ref355786621"/>
      <w:bookmarkEnd w:id="95"/>
    </w:p>
    <w:bookmarkEnd w:id="128"/>
    <w:p w:rsidR="006F4DC9" w:rsidRDefault="00E15015" w:rsidP="00E15015">
      <w:pPr>
        <w:ind w:right="-1050"/>
        <w:jc w:val="right"/>
        <w:rPr>
          <w:rFonts w:ascii="Times New Roman" w:eastAsia="Calibri" w:hAnsi="Times New Roman" w:cs="Times New Roman"/>
          <w:b/>
          <w:i/>
          <w:sz w:val="24"/>
          <w:szCs w:val="24"/>
          <w:u w:val="single"/>
        </w:rPr>
      </w:pPr>
      <w:r w:rsidRPr="00E15015">
        <w:rPr>
          <w:rFonts w:ascii="Times New Roman" w:eastAsia="Calibri" w:hAnsi="Times New Roman" w:cs="Times New Roman"/>
          <w:b/>
          <w:i/>
          <w:sz w:val="24"/>
          <w:szCs w:val="24"/>
        </w:rPr>
        <w:lastRenderedPageBreak/>
        <w:t xml:space="preserve">           </w:t>
      </w:r>
      <w:r w:rsidR="006F4DC9" w:rsidRPr="00E15015">
        <w:rPr>
          <w:rFonts w:ascii="Times New Roman" w:eastAsia="Calibri" w:hAnsi="Times New Roman" w:cs="Times New Roman"/>
          <w:b/>
          <w:i/>
          <w:sz w:val="24"/>
          <w:szCs w:val="24"/>
          <w:u w:val="single"/>
        </w:rPr>
        <w:t xml:space="preserve">Pielikums </w:t>
      </w:r>
      <w:r w:rsidRPr="00E15015">
        <w:rPr>
          <w:rFonts w:ascii="Times New Roman" w:eastAsia="Calibri" w:hAnsi="Times New Roman" w:cs="Times New Roman"/>
          <w:b/>
          <w:i/>
          <w:sz w:val="24"/>
          <w:szCs w:val="24"/>
          <w:u w:val="single"/>
        </w:rPr>
        <w:t>N</w:t>
      </w:r>
      <w:r w:rsidR="006F4DC9" w:rsidRPr="00E15015">
        <w:rPr>
          <w:rFonts w:ascii="Times New Roman" w:eastAsia="Calibri" w:hAnsi="Times New Roman" w:cs="Times New Roman"/>
          <w:b/>
          <w:i/>
          <w:sz w:val="24"/>
          <w:szCs w:val="24"/>
          <w:u w:val="single"/>
        </w:rPr>
        <w:t>r.2</w:t>
      </w:r>
      <w:r w:rsidR="006F4DC9" w:rsidRPr="00E15015">
        <w:rPr>
          <w:rFonts w:ascii="Times New Roman" w:eastAsia="Calibri" w:hAnsi="Times New Roman" w:cs="Times New Roman"/>
          <w:b/>
          <w:i/>
          <w:sz w:val="24"/>
          <w:szCs w:val="24"/>
          <w:u w:val="single"/>
        </w:rPr>
        <w:tab/>
      </w:r>
    </w:p>
    <w:p w:rsidR="00E15015" w:rsidRPr="00E15015" w:rsidRDefault="00E15015" w:rsidP="00E15015">
      <w:pPr>
        <w:ind w:right="-1050"/>
        <w:jc w:val="center"/>
        <w:rPr>
          <w:rFonts w:ascii="Times New Roman" w:eastAsia="Calibri" w:hAnsi="Times New Roman" w:cs="Times New Roman"/>
          <w:b/>
          <w:sz w:val="24"/>
          <w:szCs w:val="24"/>
        </w:rPr>
      </w:pPr>
      <w:r>
        <w:rPr>
          <w:rFonts w:ascii="Times New Roman" w:eastAsia="Calibri" w:hAnsi="Times New Roman" w:cs="Times New Roman"/>
          <w:b/>
          <w:sz w:val="24"/>
          <w:szCs w:val="24"/>
        </w:rPr>
        <w:t>TEHNISKĀ SPECIFIKĀCIJA</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4"/>
        <w:gridCol w:w="2409"/>
        <w:gridCol w:w="4391"/>
        <w:gridCol w:w="1985"/>
      </w:tblGrid>
      <w:tr w:rsidR="000E7912" w:rsidRPr="000E7912" w:rsidTr="00E15015">
        <w:trPr>
          <w:trHeight w:val="120"/>
        </w:trPr>
        <w:tc>
          <w:tcPr>
            <w:tcW w:w="9459" w:type="dxa"/>
            <w:gridSpan w:val="4"/>
            <w:tcBorders>
              <w:top w:val="single" w:sz="4" w:space="0" w:color="auto"/>
              <w:left w:val="single" w:sz="4" w:space="0" w:color="auto"/>
              <w:bottom w:val="single" w:sz="4" w:space="0" w:color="auto"/>
              <w:right w:val="single" w:sz="4" w:space="0" w:color="auto"/>
            </w:tcBorders>
          </w:tcPr>
          <w:p w:rsidR="000E7912" w:rsidRPr="000E7912" w:rsidRDefault="000E7912" w:rsidP="00E15015">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 </w:t>
            </w:r>
            <w:r w:rsidRPr="00E15015">
              <w:rPr>
                <w:rFonts w:ascii="Times New Roman" w:hAnsi="Times New Roman" w:cs="Times New Roman"/>
                <w:b/>
                <w:color w:val="000000"/>
                <w:sz w:val="24"/>
                <w:szCs w:val="24"/>
              </w:rPr>
              <w:t xml:space="preserve">Katls BIO 150 </w:t>
            </w:r>
            <w:proofErr w:type="spellStart"/>
            <w:r w:rsidRPr="00E15015">
              <w:rPr>
                <w:rFonts w:ascii="Times New Roman" w:hAnsi="Times New Roman" w:cs="Times New Roman"/>
                <w:b/>
                <w:color w:val="000000"/>
                <w:sz w:val="24"/>
                <w:szCs w:val="24"/>
              </w:rPr>
              <w:t>kW</w:t>
            </w:r>
            <w:proofErr w:type="spellEnd"/>
            <w:r w:rsidR="00E15015" w:rsidRPr="000E7912">
              <w:rPr>
                <w:rFonts w:ascii="Times New Roman" w:hAnsi="Times New Roman" w:cs="Times New Roman"/>
                <w:color w:val="000000"/>
                <w:sz w:val="24"/>
                <w:szCs w:val="24"/>
              </w:rPr>
              <w:t xml:space="preserve"> </w:t>
            </w:r>
            <w:r w:rsidR="00E15015">
              <w:rPr>
                <w:rFonts w:ascii="Times New Roman" w:hAnsi="Times New Roman" w:cs="Times New Roman"/>
                <w:color w:val="000000"/>
                <w:sz w:val="24"/>
                <w:szCs w:val="24"/>
              </w:rPr>
              <w:t>(</w:t>
            </w:r>
            <w:r w:rsidR="00E15015" w:rsidRPr="000E7912">
              <w:rPr>
                <w:rFonts w:ascii="Times New Roman" w:hAnsi="Times New Roman" w:cs="Times New Roman"/>
                <w:color w:val="000000"/>
                <w:sz w:val="24"/>
                <w:szCs w:val="24"/>
              </w:rPr>
              <w:t>paraugs</w:t>
            </w:r>
            <w:r w:rsidR="00E15015">
              <w:rPr>
                <w:rFonts w:ascii="Times New Roman" w:hAnsi="Times New Roman" w:cs="Times New Roman"/>
                <w:color w:val="000000"/>
                <w:sz w:val="24"/>
                <w:szCs w:val="24"/>
              </w:rPr>
              <w:t>)</w:t>
            </w:r>
          </w:p>
        </w:tc>
      </w:tr>
      <w:tr w:rsidR="000E7912" w:rsidRPr="000E7912" w:rsidTr="00E15015">
        <w:trPr>
          <w:trHeight w:val="73"/>
        </w:trPr>
        <w:tc>
          <w:tcPr>
            <w:tcW w:w="674" w:type="dxa"/>
            <w:tcBorders>
              <w:top w:val="single" w:sz="4" w:space="0" w:color="auto"/>
              <w:left w:val="single" w:sz="4" w:space="0" w:color="auto"/>
              <w:bottom w:val="single" w:sz="4" w:space="0" w:color="auto"/>
              <w:right w:val="single" w:sz="4" w:space="0" w:color="auto"/>
            </w:tcBorders>
          </w:tcPr>
          <w:p w:rsidR="000E7912" w:rsidRPr="00E15015" w:rsidRDefault="000E7912" w:rsidP="00E15015">
            <w:pPr>
              <w:autoSpaceDE w:val="0"/>
              <w:autoSpaceDN w:val="0"/>
              <w:adjustRightInd w:val="0"/>
              <w:spacing w:after="0" w:line="240" w:lineRule="auto"/>
              <w:rPr>
                <w:rFonts w:ascii="Times New Roman" w:hAnsi="Times New Roman" w:cs="Times New Roman"/>
                <w:i/>
                <w:color w:val="000000"/>
                <w:sz w:val="24"/>
                <w:szCs w:val="24"/>
              </w:rPr>
            </w:pPr>
            <w:r w:rsidRPr="00E15015">
              <w:rPr>
                <w:rFonts w:ascii="Times New Roman" w:hAnsi="Times New Roman" w:cs="Times New Roman"/>
                <w:b/>
                <w:bCs/>
                <w:i/>
                <w:color w:val="000000"/>
                <w:sz w:val="24"/>
                <w:szCs w:val="24"/>
              </w:rPr>
              <w:t>Nr.</w:t>
            </w:r>
            <w:r w:rsidR="00E15015" w:rsidRPr="00E15015">
              <w:rPr>
                <w:rFonts w:ascii="Times New Roman" w:hAnsi="Times New Roman" w:cs="Times New Roman"/>
                <w:b/>
                <w:bCs/>
                <w:i/>
                <w:color w:val="000000"/>
                <w:sz w:val="24"/>
                <w:szCs w:val="24"/>
              </w:rPr>
              <w:t xml:space="preserve"> p.k.</w:t>
            </w:r>
          </w:p>
        </w:tc>
        <w:tc>
          <w:tcPr>
            <w:tcW w:w="2409" w:type="dxa"/>
            <w:tcBorders>
              <w:top w:val="single" w:sz="4" w:space="0" w:color="auto"/>
              <w:left w:val="single" w:sz="4" w:space="0" w:color="auto"/>
              <w:bottom w:val="single" w:sz="4" w:space="0" w:color="auto"/>
              <w:right w:val="single" w:sz="4" w:space="0" w:color="auto"/>
            </w:tcBorders>
          </w:tcPr>
          <w:p w:rsidR="000E7912" w:rsidRPr="00E15015" w:rsidRDefault="00E15015" w:rsidP="00E15015">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b/>
                <w:bCs/>
                <w:i/>
                <w:color w:val="000000"/>
                <w:sz w:val="24"/>
                <w:szCs w:val="24"/>
              </w:rPr>
              <w:t>Noteik</w:t>
            </w:r>
            <w:r w:rsidR="000E7912" w:rsidRPr="00E15015">
              <w:rPr>
                <w:rFonts w:ascii="Times New Roman" w:hAnsi="Times New Roman" w:cs="Times New Roman"/>
                <w:b/>
                <w:bCs/>
                <w:i/>
                <w:color w:val="000000"/>
                <w:sz w:val="24"/>
                <w:szCs w:val="24"/>
              </w:rPr>
              <w:t>tie kritēriji</w:t>
            </w:r>
          </w:p>
        </w:tc>
        <w:tc>
          <w:tcPr>
            <w:tcW w:w="4391" w:type="dxa"/>
            <w:tcBorders>
              <w:top w:val="single" w:sz="4" w:space="0" w:color="auto"/>
              <w:left w:val="single" w:sz="4" w:space="0" w:color="auto"/>
              <w:bottom w:val="single" w:sz="4" w:space="0" w:color="auto"/>
              <w:right w:val="single" w:sz="4" w:space="0" w:color="auto"/>
            </w:tcBorders>
          </w:tcPr>
          <w:p w:rsidR="000E7912" w:rsidRPr="00E15015" w:rsidRDefault="000E7912" w:rsidP="00E15015">
            <w:pPr>
              <w:autoSpaceDE w:val="0"/>
              <w:autoSpaceDN w:val="0"/>
              <w:adjustRightInd w:val="0"/>
              <w:spacing w:after="0" w:line="240" w:lineRule="auto"/>
              <w:rPr>
                <w:rFonts w:ascii="Times New Roman" w:hAnsi="Times New Roman" w:cs="Times New Roman"/>
                <w:i/>
                <w:color w:val="000000"/>
                <w:sz w:val="24"/>
                <w:szCs w:val="24"/>
              </w:rPr>
            </w:pPr>
            <w:r w:rsidRPr="00E15015">
              <w:rPr>
                <w:rFonts w:ascii="Times New Roman" w:hAnsi="Times New Roman" w:cs="Times New Roman"/>
                <w:b/>
                <w:bCs/>
                <w:i/>
                <w:color w:val="000000"/>
                <w:sz w:val="24"/>
                <w:szCs w:val="24"/>
              </w:rPr>
              <w:t>Parametri, nosacījumi un prasības</w:t>
            </w:r>
          </w:p>
        </w:tc>
        <w:tc>
          <w:tcPr>
            <w:tcW w:w="1985" w:type="dxa"/>
            <w:tcBorders>
              <w:top w:val="single" w:sz="4" w:space="0" w:color="auto"/>
              <w:left w:val="single" w:sz="4" w:space="0" w:color="auto"/>
              <w:bottom w:val="single" w:sz="4" w:space="0" w:color="auto"/>
              <w:right w:val="single" w:sz="4" w:space="0" w:color="auto"/>
            </w:tcBorders>
          </w:tcPr>
          <w:p w:rsidR="000E7912" w:rsidRPr="00E15015" w:rsidRDefault="000E7912" w:rsidP="00E15015">
            <w:pPr>
              <w:autoSpaceDE w:val="0"/>
              <w:autoSpaceDN w:val="0"/>
              <w:adjustRightInd w:val="0"/>
              <w:spacing w:after="0" w:line="240" w:lineRule="auto"/>
              <w:rPr>
                <w:rFonts w:ascii="Times New Roman" w:hAnsi="Times New Roman" w:cs="Times New Roman"/>
                <w:i/>
                <w:color w:val="000000"/>
                <w:sz w:val="24"/>
                <w:szCs w:val="24"/>
              </w:rPr>
            </w:pPr>
            <w:r w:rsidRPr="00E15015">
              <w:rPr>
                <w:rFonts w:ascii="Times New Roman" w:hAnsi="Times New Roman" w:cs="Times New Roman"/>
                <w:b/>
                <w:bCs/>
                <w:i/>
                <w:color w:val="000000"/>
                <w:sz w:val="24"/>
                <w:szCs w:val="24"/>
              </w:rPr>
              <w:t>Piezīmes</w:t>
            </w: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Default="00E15015" w:rsidP="000E7912">
            <w:pPr>
              <w:autoSpaceDE w:val="0"/>
              <w:autoSpaceDN w:val="0"/>
              <w:adjustRightInd w:val="0"/>
              <w:spacing w:after="0" w:line="240" w:lineRule="auto"/>
              <w:rPr>
                <w:rFonts w:ascii="Times New Roman" w:hAnsi="Times New Roman" w:cs="Times New Roman"/>
                <w:color w:val="000000"/>
                <w:sz w:val="24"/>
                <w:szCs w:val="24"/>
              </w:rPr>
            </w:pPr>
          </w:p>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Vispārīgā informācija</w:t>
            </w:r>
          </w:p>
        </w:tc>
        <w:tc>
          <w:tcPr>
            <w:tcW w:w="4391" w:type="dxa"/>
            <w:tcBorders>
              <w:top w:val="single" w:sz="4" w:space="0" w:color="auto"/>
              <w:left w:val="single" w:sz="4" w:space="0" w:color="auto"/>
              <w:bottom w:val="single" w:sz="4" w:space="0" w:color="auto"/>
              <w:right w:val="single" w:sz="4" w:space="0" w:color="auto"/>
            </w:tcBorders>
          </w:tcPr>
          <w:p w:rsidR="009B5274" w:rsidRDefault="00E15015" w:rsidP="00E15015">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Granulu apkures katls ar granulu degli un darba granulu (operatīvo) tvertni, kas nodrošina katla pilnas jaudas darbību </w:t>
            </w:r>
          </w:p>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72 stundām </w:t>
            </w:r>
            <w:r>
              <w:rPr>
                <w:rFonts w:ascii="Times New Roman" w:hAnsi="Times New Roman" w:cs="Times New Roman"/>
                <w:color w:val="000000"/>
                <w:sz w:val="24"/>
                <w:szCs w:val="24"/>
              </w:rPr>
              <w:t>–</w:t>
            </w:r>
            <w:r w:rsidRPr="000E7912">
              <w:rPr>
                <w:rFonts w:ascii="Times New Roman" w:hAnsi="Times New Roman" w:cs="Times New Roman"/>
                <w:color w:val="000000"/>
                <w:sz w:val="24"/>
                <w:szCs w:val="24"/>
              </w:rPr>
              <w:t xml:space="preserve"> piegāde un uzstādīšana objektā.</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2</w:t>
            </w:r>
            <w:r w:rsidR="009B5274">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Katla maksimālie </w:t>
            </w:r>
            <w:r w:rsidR="009B5274" w:rsidRPr="000E7912">
              <w:rPr>
                <w:rFonts w:ascii="Times New Roman" w:hAnsi="Times New Roman" w:cs="Times New Roman"/>
                <w:color w:val="000000"/>
                <w:sz w:val="24"/>
                <w:szCs w:val="24"/>
              </w:rPr>
              <w:t>gabarīt izmērī</w:t>
            </w:r>
          </w:p>
        </w:tc>
        <w:tc>
          <w:tcPr>
            <w:tcW w:w="4391" w:type="dxa"/>
            <w:tcBorders>
              <w:top w:val="single" w:sz="4" w:space="0" w:color="auto"/>
              <w:left w:val="single" w:sz="4" w:space="0" w:color="auto"/>
              <w:bottom w:val="single" w:sz="4" w:space="0" w:color="auto"/>
              <w:right w:val="single" w:sz="4" w:space="0" w:color="auto"/>
            </w:tcBorders>
          </w:tcPr>
          <w:p w:rsidR="009B5274"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L</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2100 mm, B</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 xml:space="preserve">1700 mm, </w:t>
            </w:r>
          </w:p>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H</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2100 mm.</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E15015">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3</w:t>
            </w:r>
            <w:r w:rsidR="009B5274">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Apkalpošanas vietas kopējie izmēri</w:t>
            </w:r>
          </w:p>
        </w:tc>
        <w:tc>
          <w:tcPr>
            <w:tcW w:w="4391" w:type="dxa"/>
            <w:tcBorders>
              <w:top w:val="single" w:sz="4" w:space="0" w:color="auto"/>
              <w:left w:val="single" w:sz="4" w:space="0" w:color="auto"/>
              <w:bottom w:val="single" w:sz="4" w:space="0" w:color="auto"/>
              <w:right w:val="single" w:sz="4" w:space="0" w:color="auto"/>
            </w:tcBorders>
          </w:tcPr>
          <w:p w:rsidR="009B5274"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L</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3100 mm, B</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 xml:space="preserve">3000 mm, </w:t>
            </w:r>
          </w:p>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H</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3300 mm.</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E15015">
            <w:pPr>
              <w:autoSpaceDE w:val="0"/>
              <w:autoSpaceDN w:val="0"/>
              <w:adjustRightInd w:val="0"/>
              <w:spacing w:after="0" w:line="240" w:lineRule="auto"/>
              <w:rPr>
                <w:rFonts w:ascii="Times New Roman" w:hAnsi="Times New Roman" w:cs="Times New Roman"/>
                <w:color w:val="000000"/>
                <w:sz w:val="24"/>
                <w:szCs w:val="24"/>
              </w:rPr>
            </w:pPr>
          </w:p>
        </w:tc>
      </w:tr>
      <w:tr w:rsidR="000E7912" w:rsidRPr="000E7912" w:rsidTr="00E15015">
        <w:trPr>
          <w:trHeight w:val="234"/>
        </w:trPr>
        <w:tc>
          <w:tcPr>
            <w:tcW w:w="674"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4</w:t>
            </w:r>
            <w:r w:rsidR="009B5274">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Apkures katla konstrukcija </w:t>
            </w:r>
          </w:p>
        </w:tc>
        <w:tc>
          <w:tcPr>
            <w:tcW w:w="4391" w:type="dxa"/>
            <w:tcBorders>
              <w:top w:val="single" w:sz="4" w:space="0" w:color="auto"/>
              <w:left w:val="single" w:sz="4" w:space="0" w:color="auto"/>
              <w:bottom w:val="single" w:sz="4" w:space="0" w:color="auto"/>
              <w:right w:val="single" w:sz="4" w:space="0" w:color="auto"/>
            </w:tcBorders>
          </w:tcPr>
          <w:p w:rsidR="000E7912" w:rsidRPr="000E7912" w:rsidRDefault="000E7912"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Vertikāla korpusa konstrukcija ar </w:t>
            </w:r>
            <w:proofErr w:type="spellStart"/>
            <w:r w:rsidRPr="000E7912">
              <w:rPr>
                <w:rFonts w:ascii="Times New Roman" w:hAnsi="Times New Roman" w:cs="Times New Roman"/>
                <w:color w:val="000000"/>
                <w:sz w:val="24"/>
                <w:szCs w:val="24"/>
              </w:rPr>
              <w:t>pašattīrošām</w:t>
            </w:r>
            <w:proofErr w:type="spellEnd"/>
            <w:r w:rsidRPr="000E7912">
              <w:rPr>
                <w:rFonts w:ascii="Times New Roman" w:hAnsi="Times New Roman" w:cs="Times New Roman"/>
                <w:color w:val="000000"/>
                <w:sz w:val="24"/>
                <w:szCs w:val="24"/>
              </w:rPr>
              <w:t xml:space="preserve"> vertikālām siltumapmaiņas caurulēm, līdz tādam līmenim, ka </w:t>
            </w:r>
            <w:proofErr w:type="spellStart"/>
            <w:r w:rsidRPr="000E7912">
              <w:rPr>
                <w:rFonts w:ascii="Times New Roman" w:hAnsi="Times New Roman" w:cs="Times New Roman"/>
                <w:color w:val="000000"/>
                <w:sz w:val="24"/>
                <w:szCs w:val="24"/>
              </w:rPr>
              <w:t>siltummainis</w:t>
            </w:r>
            <w:proofErr w:type="spellEnd"/>
            <w:r w:rsidRPr="000E7912">
              <w:rPr>
                <w:rFonts w:ascii="Times New Roman" w:hAnsi="Times New Roman" w:cs="Times New Roman"/>
                <w:color w:val="000000"/>
                <w:sz w:val="24"/>
                <w:szCs w:val="24"/>
              </w:rPr>
              <w:t xml:space="preserve"> ar apkalpošanu ne biežāk kā minēts 6.punktā</w:t>
            </w:r>
            <w:r w:rsidR="009B5274">
              <w:rPr>
                <w:rFonts w:ascii="Times New Roman" w:hAnsi="Times New Roman" w:cs="Times New Roman"/>
                <w:color w:val="000000"/>
                <w:sz w:val="24"/>
                <w:szCs w:val="24"/>
              </w:rPr>
              <w:t>,</w:t>
            </w:r>
            <w:r w:rsidRPr="000E7912">
              <w:rPr>
                <w:rFonts w:ascii="Times New Roman" w:hAnsi="Times New Roman" w:cs="Times New Roman"/>
                <w:color w:val="000000"/>
                <w:sz w:val="24"/>
                <w:szCs w:val="24"/>
              </w:rPr>
              <w:t xml:space="preserve"> nezaudē savu efektivitāti, kas minēts </w:t>
            </w:r>
            <w:r w:rsidR="009B5274">
              <w:rPr>
                <w:rFonts w:ascii="Times New Roman" w:hAnsi="Times New Roman" w:cs="Times New Roman"/>
                <w:color w:val="000000"/>
                <w:sz w:val="24"/>
                <w:szCs w:val="24"/>
              </w:rPr>
              <w:t>7.</w:t>
            </w:r>
            <w:r w:rsidRPr="000E7912">
              <w:rPr>
                <w:rFonts w:ascii="Times New Roman" w:hAnsi="Times New Roman" w:cs="Times New Roman"/>
                <w:color w:val="000000"/>
                <w:sz w:val="24"/>
                <w:szCs w:val="24"/>
              </w:rPr>
              <w:t>punktā</w:t>
            </w:r>
            <w:r w:rsidR="009B5274">
              <w:rPr>
                <w:rFonts w:ascii="Times New Roman" w:hAnsi="Times New Roman" w:cs="Times New Roman"/>
                <w:color w:val="000000"/>
                <w:sz w:val="24"/>
                <w:szCs w:val="24"/>
              </w:rPr>
              <w:t>,</w:t>
            </w:r>
            <w:r w:rsidRPr="000E7912">
              <w:rPr>
                <w:rFonts w:ascii="Times New Roman" w:hAnsi="Times New Roman" w:cs="Times New Roman"/>
                <w:color w:val="000000"/>
                <w:sz w:val="24"/>
                <w:szCs w:val="24"/>
              </w:rPr>
              <w:t xml:space="preserve"> ar vertikālās liesmas degli un pelnu uzkrāšanās kameru.</w:t>
            </w:r>
          </w:p>
        </w:tc>
        <w:tc>
          <w:tcPr>
            <w:tcW w:w="1985"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Granulu apkures katls </w:t>
            </w:r>
            <w:r w:rsidRPr="009B5274">
              <w:rPr>
                <w:rFonts w:ascii="Times New Roman" w:hAnsi="Times New Roman" w:cs="Times New Roman"/>
                <w:i/>
                <w:color w:val="000000"/>
                <w:sz w:val="24"/>
                <w:szCs w:val="24"/>
              </w:rPr>
              <w:t>GRANDEG</w:t>
            </w:r>
            <w:r w:rsidRPr="000E7912">
              <w:rPr>
                <w:rFonts w:ascii="Times New Roman" w:hAnsi="Times New Roman" w:cs="Times New Roman"/>
                <w:color w:val="000000"/>
                <w:sz w:val="24"/>
                <w:szCs w:val="24"/>
              </w:rPr>
              <w:t xml:space="preserve"> vai analogs</w:t>
            </w:r>
          </w:p>
        </w:tc>
      </w:tr>
      <w:tr w:rsidR="00E15015" w:rsidRPr="000E7912" w:rsidTr="00E15015">
        <w:trPr>
          <w:trHeight w:val="406"/>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5</w:t>
            </w:r>
            <w:r w:rsidR="009B5274">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Siltumapmaiņa konstrukcija</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Horizontāla tipa siltumapmaiņas caurules ar </w:t>
            </w:r>
            <w:proofErr w:type="spellStart"/>
            <w:r w:rsidRPr="000E7912">
              <w:rPr>
                <w:rFonts w:ascii="Times New Roman" w:hAnsi="Times New Roman" w:cs="Times New Roman"/>
                <w:color w:val="000000"/>
                <w:sz w:val="24"/>
                <w:szCs w:val="24"/>
              </w:rPr>
              <w:t>turbolizātoriem</w:t>
            </w:r>
            <w:proofErr w:type="spellEnd"/>
            <w:r w:rsidRPr="000E7912">
              <w:rPr>
                <w:rFonts w:ascii="Times New Roman" w:hAnsi="Times New Roman" w:cs="Times New Roman"/>
                <w:color w:val="000000"/>
                <w:sz w:val="24"/>
                <w:szCs w:val="24"/>
              </w:rPr>
              <w:t xml:space="preserve"> OD60, L(min)</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 xml:space="preserve">1080, 25 gab. ar kopējo siltumapmaiņas </w:t>
            </w:r>
            <w:proofErr w:type="spellStart"/>
            <w:r w:rsidRPr="000E7912">
              <w:rPr>
                <w:rFonts w:ascii="Times New Roman" w:hAnsi="Times New Roman" w:cs="Times New Roman"/>
                <w:color w:val="000000"/>
                <w:sz w:val="24"/>
                <w:szCs w:val="24"/>
              </w:rPr>
              <w:t>konvektīvās</w:t>
            </w:r>
            <w:proofErr w:type="spellEnd"/>
            <w:r w:rsidRPr="000E7912">
              <w:rPr>
                <w:rFonts w:ascii="Times New Roman" w:hAnsi="Times New Roman" w:cs="Times New Roman"/>
                <w:color w:val="000000"/>
                <w:sz w:val="24"/>
                <w:szCs w:val="24"/>
              </w:rPr>
              <w:t xml:space="preserve"> daļas virsmas laukumu S(min)</w:t>
            </w:r>
            <w:r w:rsidR="009B5274">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 4</w:t>
            </w:r>
            <w:r w:rsidR="009B5274">
              <w:rPr>
                <w:rFonts w:ascii="Times New Roman" w:hAnsi="Times New Roman" w:cs="Times New Roman"/>
                <w:color w:val="000000"/>
                <w:sz w:val="24"/>
                <w:szCs w:val="24"/>
              </w:rPr>
              <w:t>,</w:t>
            </w:r>
            <w:r w:rsidRPr="000E7912">
              <w:rPr>
                <w:rFonts w:ascii="Times New Roman" w:hAnsi="Times New Roman" w:cs="Times New Roman"/>
                <w:color w:val="000000"/>
                <w:sz w:val="24"/>
                <w:szCs w:val="24"/>
              </w:rPr>
              <w:t xml:space="preserve">7 m² (neskaitot kurtuves </w:t>
            </w:r>
            <w:proofErr w:type="spellStart"/>
            <w:r w:rsidRPr="000E7912">
              <w:rPr>
                <w:rFonts w:ascii="Times New Roman" w:hAnsi="Times New Roman" w:cs="Times New Roman"/>
                <w:color w:val="000000"/>
                <w:sz w:val="24"/>
                <w:szCs w:val="24"/>
              </w:rPr>
              <w:t>siltumapamaiņas</w:t>
            </w:r>
            <w:proofErr w:type="spellEnd"/>
            <w:r w:rsidRPr="000E7912">
              <w:rPr>
                <w:rFonts w:ascii="Times New Roman" w:hAnsi="Times New Roman" w:cs="Times New Roman"/>
                <w:color w:val="000000"/>
                <w:sz w:val="24"/>
                <w:szCs w:val="24"/>
              </w:rPr>
              <w:t xml:space="preserve"> virsmas laukumu). Siltumapmaiņas caurulēm jāatbilst EN LVS EN 10216-2. Iesniedzot pieteikumu, jāiesniedz cauruļu piegādātāja materiālu sertifikāti. Pie piegādes kopā ar iekārtu jāpiegādā cauruļu izejmateriālu pavadzīmju kopijas.</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6</w:t>
            </w:r>
            <w:r w:rsidR="009B5274">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roofErr w:type="spellStart"/>
            <w:r w:rsidRPr="000E7912">
              <w:rPr>
                <w:rFonts w:ascii="Times New Roman" w:hAnsi="Times New Roman" w:cs="Times New Roman"/>
                <w:color w:val="000000"/>
                <w:sz w:val="24"/>
                <w:szCs w:val="24"/>
              </w:rPr>
              <w:t>Siltummaiņa</w:t>
            </w:r>
            <w:proofErr w:type="spellEnd"/>
            <w:r w:rsidRPr="000E7912">
              <w:rPr>
                <w:rFonts w:ascii="Times New Roman" w:hAnsi="Times New Roman" w:cs="Times New Roman"/>
                <w:color w:val="000000"/>
                <w:sz w:val="24"/>
                <w:szCs w:val="24"/>
              </w:rPr>
              <w:t xml:space="preserve"> apkalpošanas cikls un efektivitāte</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Efektivitāte ne mazāk kā 85%, pie nosacījuma, ka tas tiek tīrīts/apkalpots ne biežāk kā reizi 15 dienās.</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0E7912" w:rsidRPr="000E7912" w:rsidTr="00E15015">
        <w:trPr>
          <w:trHeight w:val="406"/>
        </w:trPr>
        <w:tc>
          <w:tcPr>
            <w:tcW w:w="674"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7</w:t>
            </w:r>
            <w:r w:rsidR="009B5274">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Siltumapmaiņas efektivitātes kontrole/pārbaude</w:t>
            </w:r>
          </w:p>
        </w:tc>
        <w:tc>
          <w:tcPr>
            <w:tcW w:w="4391" w:type="dxa"/>
            <w:tcBorders>
              <w:top w:val="single" w:sz="4" w:space="0" w:color="auto"/>
              <w:left w:val="single" w:sz="4" w:space="0" w:color="auto"/>
              <w:bottom w:val="single" w:sz="4" w:space="0" w:color="auto"/>
              <w:right w:val="single" w:sz="4" w:space="0" w:color="auto"/>
            </w:tcBorders>
          </w:tcPr>
          <w:p w:rsidR="000E7912" w:rsidRPr="000E7912" w:rsidRDefault="000E7912"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Lai noteiktu apkures kalta jaudu un efektivitāti, apkures sistēma ir jāaprīko ar sertificētu un verificētu siltuma skaitītāju. Skaitītājam ir jābūt aprīkotam ar vadības displeju, uz kura iespējams nolasīt datus par pēdējām 60 kalendārajām dienām. Iesniedzot pieteikumu, nodrošināt skaitītāja pasi/lietošanas instrukciju/atbilstības sertifikātu kopijas. </w:t>
            </w:r>
            <w:r w:rsidRPr="000E7912">
              <w:rPr>
                <w:rFonts w:ascii="Times New Roman" w:hAnsi="Times New Roman" w:cs="Times New Roman"/>
                <w:color w:val="000000"/>
                <w:sz w:val="24"/>
                <w:szCs w:val="24"/>
              </w:rPr>
              <w:lastRenderedPageBreak/>
              <w:t>Piegādājot skaitītāju, nodrošināt verifikācijas apliecinošos dokumentus.</w:t>
            </w:r>
          </w:p>
        </w:tc>
        <w:tc>
          <w:tcPr>
            <w:tcW w:w="1985"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lastRenderedPageBreak/>
              <w:t xml:space="preserve">Skaitītājs </w:t>
            </w:r>
            <w:r w:rsidRPr="009B5274">
              <w:rPr>
                <w:rFonts w:ascii="Times New Roman" w:hAnsi="Times New Roman" w:cs="Times New Roman"/>
                <w:i/>
                <w:color w:val="000000"/>
                <w:sz w:val="24"/>
                <w:szCs w:val="24"/>
              </w:rPr>
              <w:t>ZENNER</w:t>
            </w:r>
            <w:r w:rsidRPr="000E7912">
              <w:rPr>
                <w:rFonts w:ascii="Times New Roman" w:hAnsi="Times New Roman" w:cs="Times New Roman"/>
                <w:color w:val="000000"/>
                <w:sz w:val="24"/>
                <w:szCs w:val="24"/>
              </w:rPr>
              <w:t xml:space="preserve"> vai analogs</w:t>
            </w: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8</w:t>
            </w:r>
            <w:r w:rsidR="009B5274">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Jaudas regulēšanas diapazons</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9B5274">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Jaudas modulēšanas diapazons 30</w:t>
            </w:r>
            <w:r w:rsidR="009B5274">
              <w:rPr>
                <w:rFonts w:ascii="Times New Roman" w:hAnsi="Times New Roman" w:cs="Times New Roman"/>
                <w:color w:val="000000"/>
                <w:sz w:val="24"/>
                <w:szCs w:val="24"/>
              </w:rPr>
              <w:t xml:space="preserve"> – </w:t>
            </w:r>
            <w:r w:rsidRPr="000E7912">
              <w:rPr>
                <w:rFonts w:ascii="Times New Roman" w:hAnsi="Times New Roman" w:cs="Times New Roman"/>
                <w:color w:val="000000"/>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E15015">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A10D30"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Degšanas procesa automatizēta kontrole</w:t>
            </w:r>
          </w:p>
        </w:tc>
        <w:tc>
          <w:tcPr>
            <w:tcW w:w="4391" w:type="dxa"/>
            <w:tcBorders>
              <w:top w:val="single" w:sz="4" w:space="0" w:color="auto"/>
              <w:left w:val="single" w:sz="4" w:space="0" w:color="auto"/>
              <w:bottom w:val="single" w:sz="4" w:space="0" w:color="auto"/>
              <w:right w:val="single" w:sz="4" w:space="0" w:color="auto"/>
            </w:tcBorders>
          </w:tcPr>
          <w:p w:rsidR="00A10D30" w:rsidRDefault="00A10D30"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Kurināmā sadegšanas efektivitātes paaugstināšanai, katlam ir jābūt aprīkotam ar </w:t>
            </w:r>
            <w:proofErr w:type="spellStart"/>
            <w:r w:rsidRPr="000E7912">
              <w:rPr>
                <w:rFonts w:ascii="Times New Roman" w:hAnsi="Times New Roman" w:cs="Times New Roman"/>
                <w:color w:val="000000"/>
                <w:sz w:val="24"/>
                <w:szCs w:val="24"/>
              </w:rPr>
              <w:t>lamda</w:t>
            </w:r>
            <w:proofErr w:type="spellEnd"/>
            <w:r w:rsidRPr="000E7912">
              <w:rPr>
                <w:rFonts w:ascii="Times New Roman" w:hAnsi="Times New Roman" w:cs="Times New Roman"/>
                <w:color w:val="000000"/>
                <w:sz w:val="24"/>
                <w:szCs w:val="24"/>
              </w:rPr>
              <w:t xml:space="preserve"> zondi. Pieļaujamā dūmgāzēs skābekļa koncentrācija: MIN</w:t>
            </w:r>
            <w:r>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 xml:space="preserve">6%, </w:t>
            </w:r>
          </w:p>
          <w:p w:rsidR="00E15015" w:rsidRPr="000E7912" w:rsidRDefault="00A10D30"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MAX</w:t>
            </w:r>
            <w:r>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8B206E" w:rsidP="00E15015">
            <w:pPr>
              <w:autoSpaceDE w:val="0"/>
              <w:autoSpaceDN w:val="0"/>
              <w:adjustRightInd w:val="0"/>
              <w:spacing w:after="0" w:line="240" w:lineRule="auto"/>
              <w:rPr>
                <w:rFonts w:ascii="Times New Roman" w:hAnsi="Times New Roman" w:cs="Times New Roman"/>
                <w:color w:val="000000"/>
                <w:sz w:val="24"/>
                <w:szCs w:val="24"/>
              </w:rPr>
            </w:pPr>
            <w:proofErr w:type="spellStart"/>
            <w:r w:rsidRPr="000E7912">
              <w:rPr>
                <w:rFonts w:ascii="Times New Roman" w:hAnsi="Times New Roman" w:cs="Times New Roman"/>
                <w:color w:val="000000"/>
                <w:sz w:val="24"/>
                <w:szCs w:val="24"/>
              </w:rPr>
              <w:t>Lamda</w:t>
            </w:r>
            <w:proofErr w:type="spellEnd"/>
            <w:r w:rsidRPr="000E7912">
              <w:rPr>
                <w:rFonts w:ascii="Times New Roman" w:hAnsi="Times New Roman" w:cs="Times New Roman"/>
                <w:color w:val="000000"/>
                <w:sz w:val="24"/>
                <w:szCs w:val="24"/>
              </w:rPr>
              <w:t xml:space="preserve">-zonde </w:t>
            </w:r>
            <w:r w:rsidRPr="00A10D30">
              <w:rPr>
                <w:rFonts w:ascii="Times New Roman" w:hAnsi="Times New Roman" w:cs="Times New Roman"/>
                <w:i/>
                <w:color w:val="000000"/>
                <w:sz w:val="24"/>
                <w:szCs w:val="24"/>
              </w:rPr>
              <w:t>BOSCH</w:t>
            </w:r>
            <w:r w:rsidRPr="000E7912">
              <w:rPr>
                <w:rFonts w:ascii="Times New Roman" w:hAnsi="Times New Roman" w:cs="Times New Roman"/>
                <w:color w:val="000000"/>
                <w:sz w:val="24"/>
                <w:szCs w:val="24"/>
              </w:rPr>
              <w:t xml:space="preserve"> vai analogs</w:t>
            </w:r>
          </w:p>
        </w:tc>
      </w:tr>
      <w:tr w:rsidR="00E15015" w:rsidRPr="000E7912" w:rsidTr="00E15015">
        <w:trPr>
          <w:trHeight w:val="1273"/>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9</w:t>
            </w:r>
            <w:r w:rsidR="00A10D30">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Katla jauda</w:t>
            </w:r>
          </w:p>
        </w:tc>
        <w:tc>
          <w:tcPr>
            <w:tcW w:w="4391" w:type="dxa"/>
            <w:tcBorders>
              <w:top w:val="single" w:sz="4" w:space="0" w:color="auto"/>
              <w:left w:val="single" w:sz="4" w:space="0" w:color="auto"/>
              <w:bottom w:val="single" w:sz="4" w:space="0" w:color="auto"/>
              <w:right w:val="single" w:sz="4" w:space="0" w:color="auto"/>
            </w:tcBorders>
          </w:tcPr>
          <w:p w:rsidR="00A10D30" w:rsidRDefault="00E15015" w:rsidP="00A10D30">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Pirms katla nodošanas ekspluatācijā ir nepieciešams veikt testu ar sekojošiem nosacījumiem un mērķi:</w:t>
            </w:r>
          </w:p>
          <w:p w:rsidR="00A10D30" w:rsidRDefault="00E15015" w:rsidP="00A10D30">
            <w:pPr>
              <w:pStyle w:val="ListParagraph"/>
              <w:numPr>
                <w:ilvl w:val="0"/>
                <w:numId w:val="23"/>
              </w:numPr>
              <w:tabs>
                <w:tab w:val="left" w:pos="313"/>
              </w:tabs>
              <w:autoSpaceDN w:val="0"/>
              <w:adjustRightInd w:val="0"/>
              <w:ind w:left="30" w:hanging="30"/>
              <w:rPr>
                <w:color w:val="000000"/>
                <w:sz w:val="24"/>
                <w:szCs w:val="24"/>
              </w:rPr>
            </w:pPr>
            <w:r w:rsidRPr="00A10D30">
              <w:rPr>
                <w:color w:val="000000"/>
                <w:sz w:val="24"/>
                <w:szCs w:val="24"/>
              </w:rPr>
              <w:t xml:space="preserve">katla jaudas apliecināšana; </w:t>
            </w:r>
          </w:p>
          <w:p w:rsidR="00A10D30" w:rsidRDefault="00E15015" w:rsidP="00A10D30">
            <w:pPr>
              <w:pStyle w:val="ListParagraph"/>
              <w:numPr>
                <w:ilvl w:val="0"/>
                <w:numId w:val="23"/>
              </w:numPr>
              <w:tabs>
                <w:tab w:val="left" w:pos="313"/>
              </w:tabs>
              <w:autoSpaceDN w:val="0"/>
              <w:adjustRightInd w:val="0"/>
              <w:ind w:left="30" w:hanging="30"/>
              <w:rPr>
                <w:color w:val="000000"/>
                <w:sz w:val="24"/>
                <w:szCs w:val="24"/>
              </w:rPr>
            </w:pPr>
            <w:proofErr w:type="spellStart"/>
            <w:r w:rsidRPr="00A10D30">
              <w:rPr>
                <w:color w:val="000000"/>
                <w:sz w:val="24"/>
                <w:szCs w:val="24"/>
              </w:rPr>
              <w:t>dūmgāzu</w:t>
            </w:r>
            <w:proofErr w:type="spellEnd"/>
            <w:r w:rsidRPr="00A10D30">
              <w:rPr>
                <w:color w:val="000000"/>
                <w:sz w:val="24"/>
                <w:szCs w:val="24"/>
              </w:rPr>
              <w:t xml:space="preserve"> temperatūra pie minimālās jaudas ne mazāk par 70°C, pie nominālās jaudas ne augstāka par 140°C; </w:t>
            </w:r>
          </w:p>
          <w:p w:rsidR="00A10D30" w:rsidRDefault="00E15015" w:rsidP="00A10D30">
            <w:pPr>
              <w:pStyle w:val="ListParagraph"/>
              <w:numPr>
                <w:ilvl w:val="0"/>
                <w:numId w:val="23"/>
              </w:numPr>
              <w:tabs>
                <w:tab w:val="left" w:pos="313"/>
              </w:tabs>
              <w:autoSpaceDN w:val="0"/>
              <w:adjustRightInd w:val="0"/>
              <w:ind w:left="30" w:hanging="30"/>
              <w:rPr>
                <w:color w:val="000000"/>
                <w:sz w:val="24"/>
                <w:szCs w:val="24"/>
              </w:rPr>
            </w:pPr>
            <w:r w:rsidRPr="00A10D30">
              <w:rPr>
                <w:color w:val="000000"/>
                <w:sz w:val="24"/>
                <w:szCs w:val="24"/>
              </w:rPr>
              <w:t>testa laiks ne vairāk par 60 min</w:t>
            </w:r>
            <w:r w:rsidR="00A10D30">
              <w:rPr>
                <w:color w:val="000000"/>
                <w:sz w:val="24"/>
                <w:szCs w:val="24"/>
                <w:lang w:val="lv-LV"/>
              </w:rPr>
              <w:t>.</w:t>
            </w:r>
            <w:r w:rsidRPr="00A10D30">
              <w:rPr>
                <w:color w:val="000000"/>
                <w:sz w:val="24"/>
                <w:szCs w:val="24"/>
              </w:rPr>
              <w:t xml:space="preserve">; </w:t>
            </w:r>
          </w:p>
          <w:p w:rsidR="00A10D30" w:rsidRDefault="00E15015" w:rsidP="00A10D30">
            <w:pPr>
              <w:pStyle w:val="ListParagraph"/>
              <w:numPr>
                <w:ilvl w:val="0"/>
                <w:numId w:val="23"/>
              </w:numPr>
              <w:tabs>
                <w:tab w:val="left" w:pos="313"/>
              </w:tabs>
              <w:autoSpaceDN w:val="0"/>
              <w:adjustRightInd w:val="0"/>
              <w:ind w:left="30" w:hanging="30"/>
              <w:rPr>
                <w:color w:val="000000"/>
                <w:sz w:val="24"/>
                <w:szCs w:val="24"/>
              </w:rPr>
            </w:pPr>
            <w:r w:rsidRPr="00A10D30">
              <w:rPr>
                <w:color w:val="000000"/>
                <w:sz w:val="24"/>
                <w:szCs w:val="24"/>
              </w:rPr>
              <w:t xml:space="preserve">patērētā kurināmā daudzums saražojot 100 </w:t>
            </w:r>
            <w:proofErr w:type="spellStart"/>
            <w:r w:rsidRPr="00A10D30">
              <w:rPr>
                <w:color w:val="000000"/>
                <w:sz w:val="24"/>
                <w:szCs w:val="24"/>
              </w:rPr>
              <w:t>kWh</w:t>
            </w:r>
            <w:proofErr w:type="spellEnd"/>
            <w:r w:rsidRPr="00A10D30">
              <w:rPr>
                <w:color w:val="000000"/>
                <w:sz w:val="24"/>
                <w:szCs w:val="24"/>
              </w:rPr>
              <w:t xml:space="preserve"> ne vairāk par 28 kg; </w:t>
            </w:r>
          </w:p>
          <w:p w:rsidR="00A10D30" w:rsidRDefault="00E15015" w:rsidP="00A10D30">
            <w:pPr>
              <w:pStyle w:val="ListParagraph"/>
              <w:numPr>
                <w:ilvl w:val="0"/>
                <w:numId w:val="23"/>
              </w:numPr>
              <w:tabs>
                <w:tab w:val="left" w:pos="313"/>
              </w:tabs>
              <w:autoSpaceDN w:val="0"/>
              <w:adjustRightInd w:val="0"/>
              <w:ind w:left="30" w:hanging="30"/>
              <w:rPr>
                <w:color w:val="000000"/>
                <w:sz w:val="24"/>
                <w:szCs w:val="24"/>
              </w:rPr>
            </w:pPr>
            <w:r w:rsidRPr="00A10D30">
              <w:rPr>
                <w:color w:val="000000"/>
                <w:sz w:val="24"/>
                <w:szCs w:val="24"/>
              </w:rPr>
              <w:t xml:space="preserve">kurināmā kvalitāte: ENplus-A1; </w:t>
            </w:r>
          </w:p>
          <w:p w:rsidR="00A10D30" w:rsidRDefault="00E15015" w:rsidP="00A10D30">
            <w:pPr>
              <w:pStyle w:val="ListParagraph"/>
              <w:numPr>
                <w:ilvl w:val="0"/>
                <w:numId w:val="23"/>
              </w:numPr>
              <w:tabs>
                <w:tab w:val="left" w:pos="313"/>
              </w:tabs>
              <w:autoSpaceDN w:val="0"/>
              <w:adjustRightInd w:val="0"/>
              <w:ind w:left="30" w:hanging="30"/>
              <w:rPr>
                <w:color w:val="000000"/>
                <w:sz w:val="24"/>
                <w:szCs w:val="24"/>
              </w:rPr>
            </w:pPr>
            <w:r w:rsidRPr="00A10D30">
              <w:rPr>
                <w:color w:val="000000"/>
                <w:sz w:val="24"/>
                <w:szCs w:val="24"/>
              </w:rPr>
              <w:t xml:space="preserve">testam jānotiek kompetenta specialista vadībā, gala pasūtītāja vai viņa pilnvarotas personas klātbūtnē; </w:t>
            </w:r>
          </w:p>
          <w:p w:rsidR="00A10D30" w:rsidRDefault="00A10D30" w:rsidP="00A10D30">
            <w:pPr>
              <w:pStyle w:val="ListParagraph"/>
              <w:numPr>
                <w:ilvl w:val="0"/>
                <w:numId w:val="23"/>
              </w:numPr>
              <w:tabs>
                <w:tab w:val="left" w:pos="313"/>
              </w:tabs>
              <w:autoSpaceDN w:val="0"/>
              <w:adjustRightInd w:val="0"/>
              <w:ind w:left="30" w:hanging="30"/>
              <w:rPr>
                <w:color w:val="000000"/>
                <w:sz w:val="24"/>
                <w:szCs w:val="24"/>
              </w:rPr>
            </w:pPr>
            <w:r>
              <w:rPr>
                <w:color w:val="000000"/>
                <w:sz w:val="24"/>
                <w:szCs w:val="24"/>
                <w:lang w:val="lv-LV"/>
              </w:rPr>
              <w:t>p</w:t>
            </w:r>
            <w:proofErr w:type="spellStart"/>
            <w:r w:rsidR="00E15015" w:rsidRPr="00A10D30">
              <w:rPr>
                <w:color w:val="000000"/>
                <w:sz w:val="24"/>
                <w:szCs w:val="24"/>
              </w:rPr>
              <w:t>ēc</w:t>
            </w:r>
            <w:proofErr w:type="spellEnd"/>
            <w:r w:rsidR="00E15015" w:rsidRPr="00A10D30">
              <w:rPr>
                <w:color w:val="000000"/>
                <w:sz w:val="24"/>
                <w:szCs w:val="24"/>
              </w:rPr>
              <w:t xml:space="preserve"> testa veikšanas pasūtītājs, testa vadītājs un piegādātājs vai tā pārstāvis paraksta testēšanas aktu.</w:t>
            </w:r>
          </w:p>
          <w:p w:rsidR="00E15015" w:rsidRPr="00A10D30" w:rsidRDefault="00E15015" w:rsidP="004033B2">
            <w:pPr>
              <w:autoSpaceDN w:val="0"/>
              <w:adjustRightInd w:val="0"/>
              <w:spacing w:after="120" w:line="240" w:lineRule="auto"/>
              <w:ind w:left="28"/>
              <w:rPr>
                <w:rFonts w:ascii="Times New Roman" w:hAnsi="Times New Roman" w:cs="Times New Roman"/>
                <w:color w:val="000000"/>
                <w:sz w:val="24"/>
                <w:szCs w:val="24"/>
              </w:rPr>
            </w:pPr>
            <w:r w:rsidRPr="00A10D30">
              <w:rPr>
                <w:rFonts w:ascii="Times New Roman" w:hAnsi="Times New Roman" w:cs="Times New Roman"/>
                <w:color w:val="000000"/>
                <w:sz w:val="24"/>
                <w:szCs w:val="24"/>
              </w:rPr>
              <w:t>Ja testa rezultāti neatbilst izvirzītajām prasībām, piegādātāja pienākums ir novērst radušās neatbilstības, līdz katla nodošanai ekspluatācijā. Pēc neatbilstību novēršanas tiek veikts atkārtots tests. Visus testēšanas izdevumus sedz piegādātājs, izņemot pieaicināto ekspertu honorārus.</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0E7912" w:rsidRPr="000E7912" w:rsidTr="00E15015">
        <w:trPr>
          <w:trHeight w:val="406"/>
        </w:trPr>
        <w:tc>
          <w:tcPr>
            <w:tcW w:w="674"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10</w:t>
            </w:r>
            <w:r w:rsidR="00A10D30">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Granulu apkures katla avārijas aizsardzība</w:t>
            </w:r>
          </w:p>
        </w:tc>
        <w:tc>
          <w:tcPr>
            <w:tcW w:w="4391" w:type="dxa"/>
            <w:tcBorders>
              <w:top w:val="single" w:sz="4" w:space="0" w:color="auto"/>
              <w:left w:val="single" w:sz="4" w:space="0" w:color="auto"/>
              <w:bottom w:val="single" w:sz="4" w:space="0" w:color="auto"/>
              <w:right w:val="single" w:sz="4" w:space="0" w:color="auto"/>
            </w:tcBorders>
          </w:tcPr>
          <w:p w:rsidR="00676EE3"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Katlam ir jābūt aprīkotam ar sekojošām aizsardzības mehānismiem:</w:t>
            </w:r>
          </w:p>
          <w:p w:rsidR="00676EE3"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a</w:t>
            </w:r>
            <w:r w:rsidR="00676EE3">
              <w:rPr>
                <w:rFonts w:ascii="Times New Roman" w:hAnsi="Times New Roman" w:cs="Times New Roman"/>
                <w:color w:val="000000"/>
                <w:sz w:val="24"/>
                <w:szCs w:val="24"/>
              </w:rPr>
              <w:t>)</w:t>
            </w:r>
            <w:r w:rsidRPr="000E7912">
              <w:rPr>
                <w:rFonts w:ascii="Times New Roman" w:hAnsi="Times New Roman" w:cs="Times New Roman"/>
                <w:color w:val="000000"/>
                <w:sz w:val="24"/>
                <w:szCs w:val="24"/>
              </w:rPr>
              <w:t xml:space="preserve"> </w:t>
            </w:r>
            <w:r w:rsidR="00676EE3">
              <w:rPr>
                <w:rFonts w:ascii="Times New Roman" w:hAnsi="Times New Roman" w:cs="Times New Roman"/>
                <w:color w:val="000000"/>
                <w:sz w:val="24"/>
                <w:szCs w:val="24"/>
              </w:rPr>
              <w:t>s</w:t>
            </w:r>
            <w:r w:rsidRPr="000E7912">
              <w:rPr>
                <w:rFonts w:ascii="Times New Roman" w:hAnsi="Times New Roman" w:cs="Times New Roman"/>
                <w:color w:val="000000"/>
                <w:sz w:val="24"/>
                <w:szCs w:val="24"/>
              </w:rPr>
              <w:t>iltumnesēja elektromehāniskais drošības termostats, kurš siltumnesēja pārkaršanas gadījumā (ūdens, t</w:t>
            </w:r>
            <w:r w:rsidR="00676EE3">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&gt;</w:t>
            </w:r>
            <w:r w:rsidR="00676EE3">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95°C) pārtrauc katla elektromehānisko darbību</w:t>
            </w:r>
            <w:r w:rsidR="00676EE3">
              <w:rPr>
                <w:rFonts w:ascii="Times New Roman" w:hAnsi="Times New Roman" w:cs="Times New Roman"/>
                <w:color w:val="000000"/>
                <w:sz w:val="24"/>
                <w:szCs w:val="24"/>
              </w:rPr>
              <w:t>;</w:t>
            </w:r>
          </w:p>
          <w:p w:rsidR="000E7912" w:rsidRPr="000E7912" w:rsidRDefault="000E7912"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b</w:t>
            </w:r>
            <w:r w:rsidR="00676EE3">
              <w:rPr>
                <w:rFonts w:ascii="Times New Roman" w:hAnsi="Times New Roman" w:cs="Times New Roman"/>
                <w:color w:val="000000"/>
                <w:sz w:val="24"/>
                <w:szCs w:val="24"/>
              </w:rPr>
              <w:t>)</w:t>
            </w:r>
            <w:r w:rsidRPr="000E7912">
              <w:rPr>
                <w:rFonts w:ascii="Times New Roman" w:hAnsi="Times New Roman" w:cs="Times New Roman"/>
                <w:color w:val="000000"/>
                <w:sz w:val="24"/>
                <w:szCs w:val="24"/>
              </w:rPr>
              <w:t xml:space="preserve"> </w:t>
            </w:r>
            <w:r w:rsidR="00676EE3">
              <w:rPr>
                <w:rFonts w:ascii="Times New Roman" w:hAnsi="Times New Roman" w:cs="Times New Roman"/>
                <w:color w:val="000000"/>
                <w:sz w:val="24"/>
                <w:szCs w:val="24"/>
              </w:rPr>
              <w:t>s</w:t>
            </w:r>
            <w:r w:rsidRPr="000E7912">
              <w:rPr>
                <w:rFonts w:ascii="Times New Roman" w:hAnsi="Times New Roman" w:cs="Times New Roman"/>
                <w:color w:val="000000"/>
                <w:sz w:val="24"/>
                <w:szCs w:val="24"/>
              </w:rPr>
              <w:t>iltumnesēja pār</w:t>
            </w:r>
            <w:r w:rsidR="00676EE3">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spiediena drošības vārsts, kas pārsniedzot katla maksimālo darba spiedienu, novada tvaiku un siltumnesēju ārpus katla un apkures sistēmas.</w:t>
            </w:r>
          </w:p>
        </w:tc>
        <w:tc>
          <w:tcPr>
            <w:tcW w:w="1985"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Termostats </w:t>
            </w:r>
            <w:proofErr w:type="spellStart"/>
            <w:r w:rsidRPr="00CE23D0">
              <w:rPr>
                <w:rFonts w:ascii="Times New Roman" w:hAnsi="Times New Roman" w:cs="Times New Roman"/>
                <w:i/>
                <w:color w:val="000000"/>
                <w:sz w:val="24"/>
                <w:szCs w:val="24"/>
              </w:rPr>
              <w:t>Fantini</w:t>
            </w:r>
            <w:proofErr w:type="spellEnd"/>
            <w:r w:rsidRPr="00CE23D0">
              <w:rPr>
                <w:rFonts w:ascii="Times New Roman" w:hAnsi="Times New Roman" w:cs="Times New Roman"/>
                <w:i/>
                <w:color w:val="000000"/>
                <w:sz w:val="24"/>
                <w:szCs w:val="24"/>
              </w:rPr>
              <w:t xml:space="preserve"> </w:t>
            </w:r>
            <w:proofErr w:type="spellStart"/>
            <w:r w:rsidRPr="00CE23D0">
              <w:rPr>
                <w:rFonts w:ascii="Times New Roman" w:hAnsi="Times New Roman" w:cs="Times New Roman"/>
                <w:i/>
                <w:color w:val="000000"/>
                <w:sz w:val="24"/>
                <w:szCs w:val="24"/>
              </w:rPr>
              <w:t>Cosmi</w:t>
            </w:r>
            <w:proofErr w:type="spellEnd"/>
            <w:r w:rsidRPr="000E7912">
              <w:rPr>
                <w:rFonts w:ascii="Times New Roman" w:hAnsi="Times New Roman" w:cs="Times New Roman"/>
                <w:color w:val="000000"/>
                <w:sz w:val="24"/>
                <w:szCs w:val="24"/>
              </w:rPr>
              <w:t xml:space="preserve"> vai analogs</w:t>
            </w:r>
          </w:p>
        </w:tc>
      </w:tr>
      <w:tr w:rsidR="000E7912" w:rsidRPr="000E7912" w:rsidTr="00E15015">
        <w:trPr>
          <w:trHeight w:val="233"/>
        </w:trPr>
        <w:tc>
          <w:tcPr>
            <w:tcW w:w="674"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11</w:t>
            </w:r>
            <w:r w:rsidR="00F92689">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Skursteņa </w:t>
            </w:r>
            <w:proofErr w:type="spellStart"/>
            <w:r w:rsidRPr="000E7912">
              <w:rPr>
                <w:rFonts w:ascii="Times New Roman" w:hAnsi="Times New Roman" w:cs="Times New Roman"/>
                <w:color w:val="000000"/>
                <w:sz w:val="24"/>
                <w:szCs w:val="24"/>
              </w:rPr>
              <w:t>izvads</w:t>
            </w:r>
            <w:proofErr w:type="spellEnd"/>
          </w:p>
        </w:tc>
        <w:tc>
          <w:tcPr>
            <w:tcW w:w="4391" w:type="dxa"/>
            <w:tcBorders>
              <w:top w:val="single" w:sz="4" w:space="0" w:color="auto"/>
              <w:left w:val="single" w:sz="4" w:space="0" w:color="auto"/>
              <w:bottom w:val="single" w:sz="4" w:space="0" w:color="auto"/>
              <w:right w:val="single" w:sz="4" w:space="0" w:color="auto"/>
            </w:tcBorders>
          </w:tcPr>
          <w:p w:rsidR="000E7912" w:rsidRPr="000E7912" w:rsidRDefault="000E7912"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Vertikāls </w:t>
            </w:r>
            <w:proofErr w:type="spellStart"/>
            <w:r w:rsidRPr="000E7912">
              <w:rPr>
                <w:rFonts w:ascii="Times New Roman" w:hAnsi="Times New Roman" w:cs="Times New Roman"/>
                <w:color w:val="000000"/>
                <w:sz w:val="24"/>
                <w:szCs w:val="24"/>
              </w:rPr>
              <w:t>izvads</w:t>
            </w:r>
            <w:proofErr w:type="spellEnd"/>
            <w:r w:rsidRPr="000E7912">
              <w:rPr>
                <w:rFonts w:ascii="Times New Roman" w:hAnsi="Times New Roman" w:cs="Times New Roman"/>
                <w:color w:val="000000"/>
                <w:sz w:val="24"/>
                <w:szCs w:val="24"/>
              </w:rPr>
              <w:t>, diametrs ne lielāks par 230 mm.</w:t>
            </w:r>
            <w:r w:rsidR="00F92689">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 xml:space="preserve">Dūmgāžu temperatūras </w:t>
            </w:r>
            <w:r w:rsidR="00F92689" w:rsidRPr="000E7912">
              <w:rPr>
                <w:rFonts w:ascii="Times New Roman" w:hAnsi="Times New Roman" w:cs="Times New Roman"/>
                <w:color w:val="000000"/>
                <w:sz w:val="24"/>
                <w:szCs w:val="24"/>
              </w:rPr>
              <w:lastRenderedPageBreak/>
              <w:t>jāapliecina</w:t>
            </w:r>
            <w:r w:rsidRPr="000E7912">
              <w:rPr>
                <w:rFonts w:ascii="Times New Roman" w:hAnsi="Times New Roman" w:cs="Times New Roman"/>
                <w:color w:val="000000"/>
                <w:sz w:val="24"/>
                <w:szCs w:val="24"/>
              </w:rPr>
              <w:t xml:space="preserve"> ar testu.</w:t>
            </w:r>
            <w:r w:rsidR="00F92689">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Skurste</w:t>
            </w:r>
            <w:r w:rsidR="00F92689">
              <w:rPr>
                <w:rFonts w:ascii="Times New Roman" w:hAnsi="Times New Roman" w:cs="Times New Roman"/>
                <w:color w:val="000000"/>
                <w:sz w:val="24"/>
                <w:szCs w:val="24"/>
              </w:rPr>
              <w:t>ņ</w:t>
            </w:r>
            <w:r w:rsidRPr="000E7912">
              <w:rPr>
                <w:rFonts w:ascii="Times New Roman" w:hAnsi="Times New Roman" w:cs="Times New Roman"/>
                <w:color w:val="000000"/>
                <w:sz w:val="24"/>
                <w:szCs w:val="24"/>
              </w:rPr>
              <w:t>a izvadā jābūt ierīkotam termometram.</w:t>
            </w:r>
          </w:p>
        </w:tc>
        <w:tc>
          <w:tcPr>
            <w:tcW w:w="1985"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lastRenderedPageBreak/>
              <w:t xml:space="preserve">Termometrs </w:t>
            </w:r>
            <w:r w:rsidRPr="00F92689">
              <w:rPr>
                <w:rFonts w:ascii="Times New Roman" w:hAnsi="Times New Roman" w:cs="Times New Roman"/>
                <w:i/>
                <w:color w:val="000000"/>
                <w:sz w:val="24"/>
                <w:szCs w:val="24"/>
              </w:rPr>
              <w:t>Kramer</w:t>
            </w:r>
            <w:r w:rsidRPr="000E7912">
              <w:rPr>
                <w:rFonts w:ascii="Times New Roman" w:hAnsi="Times New Roman" w:cs="Times New Roman"/>
                <w:color w:val="000000"/>
                <w:sz w:val="24"/>
                <w:szCs w:val="24"/>
              </w:rPr>
              <w:t xml:space="preserve"> vai analogs</w:t>
            </w: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12</w:t>
            </w:r>
            <w:r w:rsidR="00F92689">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Katla iestatījumu regulēšanas prasības</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Pēc katla iestatījumu uzstādīšanas, iekārta strādā automātiskā režīmā.</w:t>
            </w:r>
            <w:r w:rsidR="00F92689">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Automātikas vadības bloka informācija ir latviešu valodā.</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0E7912" w:rsidRPr="000E7912" w:rsidTr="00E15015">
        <w:trPr>
          <w:trHeight w:val="320"/>
        </w:trPr>
        <w:tc>
          <w:tcPr>
            <w:tcW w:w="674"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13</w:t>
            </w:r>
            <w:r w:rsidR="00F92689">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Degļa konstrukcija</w:t>
            </w:r>
          </w:p>
        </w:tc>
        <w:tc>
          <w:tcPr>
            <w:tcW w:w="4391" w:type="dxa"/>
            <w:tcBorders>
              <w:top w:val="single" w:sz="4" w:space="0" w:color="auto"/>
              <w:left w:val="single" w:sz="4" w:space="0" w:color="auto"/>
              <w:bottom w:val="single" w:sz="4" w:space="0" w:color="auto"/>
              <w:right w:val="single" w:sz="4" w:space="0" w:color="auto"/>
            </w:tcBorders>
          </w:tcPr>
          <w:p w:rsidR="000E7912" w:rsidRPr="000E7912" w:rsidRDefault="000E7912"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Vertikāli virzītas liesmas granulu deglis ar primārā un sekundārā degšanas gaisa padevi vai analogs deglis. Nesadegušā biomasa pelnu saturā nedrīkst pārsniegt 10%, testēt atbilstoši LVS EN 14775:2010. Gaisa padeves ventilatoram jābūt aprīkotam ar frekvenču pārveidotāju, katla degšanas procesu regulēšanai automātiski modulējošā režīmā.</w:t>
            </w:r>
          </w:p>
        </w:tc>
        <w:tc>
          <w:tcPr>
            <w:tcW w:w="1985" w:type="dxa"/>
            <w:tcBorders>
              <w:top w:val="single" w:sz="4" w:space="0" w:color="auto"/>
              <w:left w:val="single" w:sz="4" w:space="0" w:color="auto"/>
              <w:bottom w:val="single" w:sz="4" w:space="0" w:color="auto"/>
              <w:right w:val="single" w:sz="4" w:space="0" w:color="auto"/>
            </w:tcBorders>
          </w:tcPr>
          <w:p w:rsidR="000E7912" w:rsidRPr="000E7912" w:rsidRDefault="000E7912"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Frekvenču pārveidotājs </w:t>
            </w:r>
            <w:r w:rsidRPr="00F92689">
              <w:rPr>
                <w:rFonts w:ascii="Times New Roman" w:hAnsi="Times New Roman" w:cs="Times New Roman"/>
                <w:i/>
                <w:color w:val="000000"/>
                <w:sz w:val="24"/>
                <w:szCs w:val="24"/>
              </w:rPr>
              <w:t>Siemens</w:t>
            </w:r>
            <w:r w:rsidRPr="000E7912">
              <w:rPr>
                <w:rFonts w:ascii="Times New Roman" w:hAnsi="Times New Roman" w:cs="Times New Roman"/>
                <w:color w:val="000000"/>
                <w:sz w:val="24"/>
                <w:szCs w:val="24"/>
              </w:rPr>
              <w:t xml:space="preserve"> vai analogs</w:t>
            </w:r>
          </w:p>
        </w:tc>
      </w:tr>
      <w:tr w:rsidR="00E15015" w:rsidRPr="000E7912" w:rsidTr="00E15015">
        <w:trPr>
          <w:trHeight w:val="233"/>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14</w:t>
            </w:r>
            <w:r w:rsidR="00F92689">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Degļa aprīkojums</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Ir aprīkots ar divām atsevišķām automātiskām aizdedzināšanās ierīcēm, katra līdz 250</w:t>
            </w:r>
            <w:r w:rsidR="00F92689">
              <w:rPr>
                <w:rFonts w:ascii="Times New Roman" w:hAnsi="Times New Roman" w:cs="Times New Roman"/>
                <w:color w:val="000000"/>
                <w:sz w:val="24"/>
                <w:szCs w:val="24"/>
              </w:rPr>
              <w:t xml:space="preserve"> </w:t>
            </w:r>
            <w:r w:rsidRPr="000E7912">
              <w:rPr>
                <w:rFonts w:ascii="Times New Roman" w:hAnsi="Times New Roman" w:cs="Times New Roman"/>
                <w:color w:val="000000"/>
                <w:sz w:val="24"/>
                <w:szCs w:val="24"/>
              </w:rPr>
              <w:t xml:space="preserve">W. Deglis aprīkots ar automātisku attīrīšanas sistēmu, kas nodrošina tā efektīvu darbību ne </w:t>
            </w:r>
            <w:r w:rsidR="00F92689" w:rsidRPr="000E7912">
              <w:rPr>
                <w:rFonts w:ascii="Times New Roman" w:hAnsi="Times New Roman" w:cs="Times New Roman"/>
                <w:color w:val="000000"/>
                <w:sz w:val="24"/>
                <w:szCs w:val="24"/>
              </w:rPr>
              <w:t>mazāk</w:t>
            </w:r>
            <w:r w:rsidRPr="000E7912">
              <w:rPr>
                <w:rFonts w:ascii="Times New Roman" w:hAnsi="Times New Roman" w:cs="Times New Roman"/>
                <w:color w:val="000000"/>
                <w:sz w:val="24"/>
                <w:szCs w:val="24"/>
              </w:rPr>
              <w:t xml:space="preserve"> par 60 dienām (jāprecizē) bez </w:t>
            </w:r>
            <w:r w:rsidR="00F92689" w:rsidRPr="000E7912">
              <w:rPr>
                <w:rFonts w:ascii="Times New Roman" w:hAnsi="Times New Roman" w:cs="Times New Roman"/>
                <w:color w:val="000000"/>
                <w:sz w:val="24"/>
                <w:szCs w:val="24"/>
              </w:rPr>
              <w:t>papildu</w:t>
            </w:r>
            <w:r w:rsidRPr="000E7912">
              <w:rPr>
                <w:rFonts w:ascii="Times New Roman" w:hAnsi="Times New Roman" w:cs="Times New Roman"/>
                <w:color w:val="000000"/>
                <w:sz w:val="24"/>
                <w:szCs w:val="24"/>
              </w:rPr>
              <w:t xml:space="preserve"> degļa tīrīšanas.</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233"/>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F92689"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Granulu padeves mehānisms</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Iekārtai jābūt aprīkotai ar </w:t>
            </w:r>
            <w:proofErr w:type="spellStart"/>
            <w:r w:rsidRPr="000E7912">
              <w:rPr>
                <w:rFonts w:ascii="Times New Roman" w:hAnsi="Times New Roman" w:cs="Times New Roman"/>
                <w:color w:val="000000"/>
                <w:sz w:val="24"/>
                <w:szCs w:val="24"/>
              </w:rPr>
              <w:t>divpajāpju</w:t>
            </w:r>
            <w:proofErr w:type="spellEnd"/>
            <w:r w:rsidRPr="000E7912">
              <w:rPr>
                <w:rFonts w:ascii="Times New Roman" w:hAnsi="Times New Roman" w:cs="Times New Roman"/>
                <w:color w:val="000000"/>
                <w:sz w:val="24"/>
                <w:szCs w:val="24"/>
              </w:rPr>
              <w:t xml:space="preserve"> kurināmā padeves mehānismu, kas sastāv no </w:t>
            </w:r>
            <w:proofErr w:type="spellStart"/>
            <w:r w:rsidRPr="000E7912">
              <w:rPr>
                <w:rFonts w:ascii="Times New Roman" w:hAnsi="Times New Roman" w:cs="Times New Roman"/>
                <w:color w:val="000000"/>
                <w:sz w:val="24"/>
                <w:szCs w:val="24"/>
              </w:rPr>
              <w:t>rotordozatora</w:t>
            </w:r>
            <w:proofErr w:type="spellEnd"/>
            <w:r w:rsidRPr="000E7912">
              <w:rPr>
                <w:rFonts w:ascii="Times New Roman" w:hAnsi="Times New Roman" w:cs="Times New Roman"/>
                <w:color w:val="000000"/>
                <w:sz w:val="24"/>
                <w:szCs w:val="24"/>
              </w:rPr>
              <w:t xml:space="preserve"> un </w:t>
            </w:r>
            <w:proofErr w:type="spellStart"/>
            <w:r w:rsidRPr="000E7912">
              <w:rPr>
                <w:rFonts w:ascii="Times New Roman" w:hAnsi="Times New Roman" w:cs="Times New Roman"/>
                <w:color w:val="000000"/>
                <w:sz w:val="24"/>
                <w:szCs w:val="24"/>
              </w:rPr>
              <w:t>gliemež</w:t>
            </w:r>
            <w:proofErr w:type="spellEnd"/>
            <w:r w:rsidRPr="000E7912">
              <w:rPr>
                <w:rFonts w:ascii="Times New Roman" w:hAnsi="Times New Roman" w:cs="Times New Roman"/>
                <w:color w:val="000000"/>
                <w:sz w:val="24"/>
                <w:szCs w:val="24"/>
              </w:rPr>
              <w:t xml:space="preserve"> transportiera. </w:t>
            </w:r>
            <w:proofErr w:type="spellStart"/>
            <w:r w:rsidRPr="000E7912">
              <w:rPr>
                <w:rFonts w:ascii="Times New Roman" w:hAnsi="Times New Roman" w:cs="Times New Roman"/>
                <w:color w:val="000000"/>
                <w:sz w:val="24"/>
                <w:szCs w:val="24"/>
              </w:rPr>
              <w:t>Rotordozators</w:t>
            </w:r>
            <w:proofErr w:type="spellEnd"/>
            <w:r w:rsidRPr="000E7912">
              <w:rPr>
                <w:rFonts w:ascii="Times New Roman" w:hAnsi="Times New Roman" w:cs="Times New Roman"/>
                <w:color w:val="000000"/>
                <w:sz w:val="24"/>
                <w:szCs w:val="24"/>
              </w:rPr>
              <w:t xml:space="preserve"> nodrošina operatīvās granulu tvertnes hermētiskumu un ugunsdrošību.</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15</w:t>
            </w:r>
            <w:r w:rsidR="00F92689">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Elektroenerģijas patēriņš</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Apkures katla elektroenerģijas patēriņš nedrīkst pārsniegt 4 </w:t>
            </w:r>
            <w:proofErr w:type="spellStart"/>
            <w:r w:rsidRPr="000E7912">
              <w:rPr>
                <w:rFonts w:ascii="Times New Roman" w:hAnsi="Times New Roman" w:cs="Times New Roman"/>
                <w:color w:val="000000"/>
                <w:sz w:val="24"/>
                <w:szCs w:val="24"/>
              </w:rPr>
              <w:t>kWh</w:t>
            </w:r>
            <w:proofErr w:type="spellEnd"/>
            <w:r w:rsidRPr="000E7912">
              <w:rPr>
                <w:rFonts w:ascii="Times New Roman" w:hAnsi="Times New Roman" w:cs="Times New Roman"/>
                <w:color w:val="000000"/>
                <w:sz w:val="24"/>
                <w:szCs w:val="24"/>
              </w:rPr>
              <w:t xml:space="preserve"> uz 1 </w:t>
            </w:r>
            <w:proofErr w:type="spellStart"/>
            <w:r w:rsidRPr="000E7912">
              <w:rPr>
                <w:rFonts w:ascii="Times New Roman" w:hAnsi="Times New Roman" w:cs="Times New Roman"/>
                <w:color w:val="000000"/>
                <w:sz w:val="24"/>
                <w:szCs w:val="24"/>
              </w:rPr>
              <w:t>MWh</w:t>
            </w:r>
            <w:proofErr w:type="spellEnd"/>
            <w:r w:rsidRPr="000E7912">
              <w:rPr>
                <w:rFonts w:ascii="Times New Roman" w:hAnsi="Times New Roman" w:cs="Times New Roman"/>
                <w:color w:val="000000"/>
                <w:sz w:val="24"/>
                <w:szCs w:val="24"/>
              </w:rPr>
              <w:t xml:space="preserve"> saražoto siltumenerģiju, ieskaitot pneimatiskās granulu padeves elektroenerģijas patēriņu.</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147"/>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16</w:t>
            </w:r>
            <w:r w:rsidR="00F92689">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Garantijas laiks katla korpusam</w:t>
            </w:r>
          </w:p>
        </w:tc>
        <w:tc>
          <w:tcPr>
            <w:tcW w:w="4391" w:type="dxa"/>
            <w:tcBorders>
              <w:top w:val="single" w:sz="4" w:space="0" w:color="auto"/>
              <w:left w:val="single" w:sz="4" w:space="0" w:color="auto"/>
              <w:bottom w:val="single" w:sz="4" w:space="0" w:color="auto"/>
              <w:right w:val="single" w:sz="4" w:space="0" w:color="auto"/>
            </w:tcBorders>
          </w:tcPr>
          <w:p w:rsidR="00E15015" w:rsidRPr="000E7912" w:rsidRDefault="00E15015" w:rsidP="004033B2">
            <w:pPr>
              <w:autoSpaceDE w:val="0"/>
              <w:autoSpaceDN w:val="0"/>
              <w:adjustRightInd w:val="0"/>
              <w:spacing w:after="12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Ne mazāk kā 60 mēneši no nodošanas ekspluatācijā.</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r w:rsidR="00E15015" w:rsidRPr="000E7912" w:rsidTr="00E15015">
        <w:trPr>
          <w:trHeight w:val="406"/>
        </w:trPr>
        <w:tc>
          <w:tcPr>
            <w:tcW w:w="674"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17</w:t>
            </w:r>
            <w:r w:rsidR="00F92689">
              <w:rPr>
                <w:rFonts w:ascii="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Garantijas nosacījumu minimālās prasības</w:t>
            </w:r>
          </w:p>
        </w:tc>
        <w:tc>
          <w:tcPr>
            <w:tcW w:w="4391" w:type="dxa"/>
            <w:tcBorders>
              <w:top w:val="single" w:sz="4" w:space="0" w:color="auto"/>
              <w:left w:val="single" w:sz="4" w:space="0" w:color="auto"/>
              <w:bottom w:val="single" w:sz="4" w:space="0" w:color="auto"/>
              <w:right w:val="single" w:sz="4" w:space="0" w:color="auto"/>
            </w:tcBorders>
          </w:tcPr>
          <w:p w:rsidR="00F92689" w:rsidRDefault="00E15015" w:rsidP="000E7912">
            <w:pPr>
              <w:autoSpaceDE w:val="0"/>
              <w:autoSpaceDN w:val="0"/>
              <w:adjustRightInd w:val="0"/>
              <w:spacing w:after="0" w:line="240" w:lineRule="auto"/>
              <w:rPr>
                <w:rFonts w:ascii="Times New Roman" w:hAnsi="Times New Roman" w:cs="Times New Roman"/>
                <w:color w:val="000000"/>
                <w:sz w:val="24"/>
                <w:szCs w:val="24"/>
              </w:rPr>
            </w:pPr>
            <w:r w:rsidRPr="000E7912">
              <w:rPr>
                <w:rFonts w:ascii="Times New Roman" w:hAnsi="Times New Roman" w:cs="Times New Roman"/>
                <w:color w:val="000000"/>
                <w:sz w:val="24"/>
                <w:szCs w:val="24"/>
              </w:rPr>
              <w:t xml:space="preserve">Garantijas remonts jānodrošina: </w:t>
            </w:r>
          </w:p>
          <w:p w:rsidR="00F92689" w:rsidRPr="00F92689" w:rsidRDefault="00F92689" w:rsidP="00F92689">
            <w:pPr>
              <w:pStyle w:val="ListParagraph"/>
              <w:numPr>
                <w:ilvl w:val="0"/>
                <w:numId w:val="24"/>
              </w:numPr>
              <w:autoSpaceDN w:val="0"/>
              <w:adjustRightInd w:val="0"/>
              <w:ind w:left="313" w:hanging="313"/>
              <w:rPr>
                <w:color w:val="000000"/>
                <w:sz w:val="24"/>
                <w:szCs w:val="24"/>
                <w:lang w:val="lv-LV"/>
              </w:rPr>
            </w:pPr>
            <w:r w:rsidRPr="00F92689">
              <w:rPr>
                <w:color w:val="000000"/>
                <w:sz w:val="24"/>
                <w:szCs w:val="24"/>
                <w:lang w:val="lv-LV"/>
              </w:rPr>
              <w:t>a</w:t>
            </w:r>
            <w:r w:rsidR="00E15015" w:rsidRPr="00F92689">
              <w:rPr>
                <w:color w:val="000000"/>
                <w:sz w:val="24"/>
                <w:szCs w:val="24"/>
                <w:lang w:val="lv-LV"/>
              </w:rPr>
              <w:t>pkures ne sezonas laik</w:t>
            </w:r>
            <w:r>
              <w:rPr>
                <w:color w:val="000000"/>
                <w:sz w:val="24"/>
                <w:szCs w:val="24"/>
                <w:lang w:val="lv-LV"/>
              </w:rPr>
              <w:t>ā</w:t>
            </w:r>
            <w:r w:rsidRPr="00F92689">
              <w:rPr>
                <w:color w:val="000000"/>
                <w:sz w:val="24"/>
                <w:szCs w:val="24"/>
                <w:lang w:val="lv-LV"/>
              </w:rPr>
              <w:t xml:space="preserve"> – </w:t>
            </w:r>
            <w:r w:rsidR="00E15015" w:rsidRPr="00F92689">
              <w:rPr>
                <w:color w:val="000000"/>
                <w:sz w:val="24"/>
                <w:szCs w:val="24"/>
                <w:lang w:val="lv-LV"/>
              </w:rPr>
              <w:t>2 nedēļu laikā;</w:t>
            </w:r>
          </w:p>
          <w:p w:rsidR="00F92689" w:rsidRDefault="00F92689" w:rsidP="00F92689">
            <w:pPr>
              <w:pStyle w:val="ListParagraph"/>
              <w:numPr>
                <w:ilvl w:val="0"/>
                <w:numId w:val="24"/>
              </w:numPr>
              <w:autoSpaceDN w:val="0"/>
              <w:adjustRightInd w:val="0"/>
              <w:ind w:left="313" w:hanging="313"/>
              <w:rPr>
                <w:color w:val="000000"/>
                <w:sz w:val="24"/>
                <w:szCs w:val="24"/>
              </w:rPr>
            </w:pPr>
            <w:r w:rsidRPr="00F92689">
              <w:rPr>
                <w:color w:val="000000"/>
                <w:sz w:val="24"/>
                <w:szCs w:val="24"/>
                <w:lang w:val="lv-LV"/>
              </w:rPr>
              <w:t>a</w:t>
            </w:r>
            <w:r w:rsidR="00E15015" w:rsidRPr="00F92689">
              <w:rPr>
                <w:color w:val="000000"/>
                <w:sz w:val="24"/>
                <w:szCs w:val="24"/>
                <w:lang w:val="lv-LV"/>
              </w:rPr>
              <w:t>pkures</w:t>
            </w:r>
            <w:r w:rsidR="00E15015" w:rsidRPr="00F92689">
              <w:rPr>
                <w:color w:val="000000"/>
                <w:sz w:val="24"/>
                <w:szCs w:val="24"/>
              </w:rPr>
              <w:t xml:space="preserve"> sezonas laikā</w:t>
            </w:r>
            <w:r>
              <w:rPr>
                <w:color w:val="000000"/>
                <w:sz w:val="24"/>
                <w:szCs w:val="24"/>
                <w:lang w:val="lv-LV"/>
              </w:rPr>
              <w:t xml:space="preserve"> –</w:t>
            </w:r>
            <w:r w:rsidR="00E15015" w:rsidRPr="00F92689">
              <w:rPr>
                <w:color w:val="000000"/>
                <w:sz w:val="24"/>
                <w:szCs w:val="24"/>
              </w:rPr>
              <w:t xml:space="preserve"> 48 stundu laikā.</w:t>
            </w:r>
          </w:p>
          <w:p w:rsidR="00E15015" w:rsidRPr="00F92689" w:rsidRDefault="00E15015" w:rsidP="004033B2">
            <w:pPr>
              <w:autoSpaceDN w:val="0"/>
              <w:adjustRightInd w:val="0"/>
              <w:spacing w:after="120" w:line="240" w:lineRule="auto"/>
              <w:ind w:left="28"/>
              <w:rPr>
                <w:rFonts w:ascii="Times New Roman" w:hAnsi="Times New Roman" w:cs="Times New Roman"/>
                <w:color w:val="000000"/>
                <w:sz w:val="24"/>
                <w:szCs w:val="24"/>
              </w:rPr>
            </w:pPr>
            <w:r w:rsidRPr="00F92689">
              <w:rPr>
                <w:rFonts w:ascii="Times New Roman" w:hAnsi="Times New Roman" w:cs="Times New Roman"/>
                <w:color w:val="000000"/>
                <w:sz w:val="24"/>
                <w:szCs w:val="24"/>
              </w:rPr>
              <w:t>Iesniedzot pieteikumu, pievienot garantijas vēstuli par termiņu ievērošanu un rezerves detaļu pieejamību.</w:t>
            </w:r>
          </w:p>
        </w:tc>
        <w:tc>
          <w:tcPr>
            <w:tcW w:w="1985" w:type="dxa"/>
            <w:tcBorders>
              <w:top w:val="single" w:sz="4" w:space="0" w:color="auto"/>
              <w:left w:val="single" w:sz="4" w:space="0" w:color="auto"/>
              <w:bottom w:val="single" w:sz="4" w:space="0" w:color="auto"/>
              <w:right w:val="single" w:sz="4" w:space="0" w:color="auto"/>
            </w:tcBorders>
          </w:tcPr>
          <w:p w:rsidR="00E15015" w:rsidRPr="000E7912" w:rsidRDefault="00E15015" w:rsidP="000E7912">
            <w:pPr>
              <w:autoSpaceDE w:val="0"/>
              <w:autoSpaceDN w:val="0"/>
              <w:adjustRightInd w:val="0"/>
              <w:spacing w:after="0" w:line="240" w:lineRule="auto"/>
              <w:rPr>
                <w:rFonts w:ascii="Times New Roman" w:hAnsi="Times New Roman" w:cs="Times New Roman"/>
                <w:color w:val="000000"/>
                <w:sz w:val="24"/>
                <w:szCs w:val="24"/>
              </w:rPr>
            </w:pPr>
          </w:p>
        </w:tc>
      </w:tr>
    </w:tbl>
    <w:p w:rsidR="00F13B42" w:rsidRDefault="00F13B42" w:rsidP="006F4DC9">
      <w:pPr>
        <w:jc w:val="right"/>
        <w:rPr>
          <w:rFonts w:ascii="Calibri" w:eastAsia="Calibri" w:hAnsi="Calibri" w:cs="Times New Roman"/>
          <w:sz w:val="24"/>
          <w:szCs w:val="24"/>
        </w:rPr>
      </w:pPr>
    </w:p>
    <w:p w:rsidR="00F13B42" w:rsidRPr="006F4DC9" w:rsidRDefault="00F13B42" w:rsidP="006F4DC9">
      <w:pPr>
        <w:jc w:val="right"/>
        <w:rPr>
          <w:rFonts w:ascii="Calibri" w:eastAsia="Calibri" w:hAnsi="Calibri" w:cs="Times New Roman"/>
          <w:sz w:val="24"/>
          <w:szCs w:val="24"/>
        </w:rPr>
      </w:pPr>
    </w:p>
    <w:p w:rsidR="006F4DC9" w:rsidRDefault="006F4DC9" w:rsidP="006F4DC9">
      <w:pPr>
        <w:jc w:val="right"/>
        <w:rPr>
          <w:rFonts w:ascii="Calibri" w:eastAsia="Calibri" w:hAnsi="Calibri" w:cs="Times New Roman"/>
          <w:sz w:val="24"/>
          <w:szCs w:val="24"/>
        </w:rPr>
      </w:pPr>
    </w:p>
    <w:p w:rsidR="0057483A" w:rsidRPr="004033B2" w:rsidRDefault="006F4DC9" w:rsidP="004033B2">
      <w:pPr>
        <w:spacing w:after="0" w:line="240" w:lineRule="auto"/>
        <w:ind w:right="-1050"/>
        <w:jc w:val="right"/>
        <w:rPr>
          <w:rFonts w:ascii="Times New Roman" w:eastAsia="Times New Roman" w:hAnsi="Times New Roman" w:cs="Times New Roman"/>
          <w:b/>
          <w:i/>
          <w:sz w:val="24"/>
          <w:szCs w:val="24"/>
          <w:u w:val="single"/>
        </w:rPr>
      </w:pPr>
      <w:r w:rsidRPr="004033B2">
        <w:rPr>
          <w:rFonts w:ascii="Times New Roman" w:eastAsia="Times New Roman" w:hAnsi="Times New Roman" w:cs="Times New Roman"/>
          <w:b/>
          <w:i/>
          <w:sz w:val="24"/>
          <w:szCs w:val="24"/>
          <w:u w:val="single"/>
        </w:rPr>
        <w:lastRenderedPageBreak/>
        <w:t xml:space="preserve">Pielikums </w:t>
      </w:r>
      <w:r w:rsidR="004033B2" w:rsidRPr="004033B2">
        <w:rPr>
          <w:rFonts w:ascii="Times New Roman" w:eastAsia="Times New Roman" w:hAnsi="Times New Roman" w:cs="Times New Roman"/>
          <w:b/>
          <w:i/>
          <w:sz w:val="24"/>
          <w:szCs w:val="24"/>
          <w:u w:val="single"/>
        </w:rPr>
        <w:t>N</w:t>
      </w:r>
      <w:r w:rsidRPr="004033B2">
        <w:rPr>
          <w:rFonts w:ascii="Times New Roman" w:eastAsia="Times New Roman" w:hAnsi="Times New Roman" w:cs="Times New Roman"/>
          <w:b/>
          <w:i/>
          <w:sz w:val="24"/>
          <w:szCs w:val="24"/>
          <w:u w:val="single"/>
        </w:rPr>
        <w:t>r.3</w:t>
      </w:r>
    </w:p>
    <w:p w:rsidR="00C155E5" w:rsidRDefault="00C155E5" w:rsidP="004033B2">
      <w:pPr>
        <w:spacing w:before="120" w:after="0" w:line="240" w:lineRule="auto"/>
        <w:ind w:right="-1050"/>
        <w:contextualSpacing/>
        <w:jc w:val="center"/>
        <w:rPr>
          <w:rFonts w:ascii="Times New Roman" w:eastAsia="Times New Roman" w:hAnsi="Times New Roman" w:cs="Times New Roman"/>
          <w:b/>
          <w:sz w:val="24"/>
          <w:szCs w:val="24"/>
        </w:rPr>
      </w:pPr>
      <w:bookmarkStart w:id="129" w:name="_Toc464133647"/>
      <w:bookmarkStart w:id="130" w:name="_Toc524526747"/>
    </w:p>
    <w:p w:rsidR="00C155E5" w:rsidRDefault="00C155E5" w:rsidP="004033B2">
      <w:pPr>
        <w:spacing w:before="120" w:after="0" w:line="240" w:lineRule="auto"/>
        <w:ind w:right="-1050"/>
        <w:contextualSpacing/>
        <w:jc w:val="center"/>
        <w:rPr>
          <w:rFonts w:ascii="Times New Roman" w:eastAsia="Times New Roman" w:hAnsi="Times New Roman" w:cs="Times New Roman"/>
          <w:b/>
          <w:sz w:val="24"/>
          <w:szCs w:val="24"/>
        </w:rPr>
      </w:pPr>
    </w:p>
    <w:p w:rsidR="00C155E5" w:rsidRDefault="00C155E5" w:rsidP="004033B2">
      <w:pPr>
        <w:spacing w:before="120" w:after="0" w:line="240" w:lineRule="auto"/>
        <w:ind w:right="-1050"/>
        <w:contextualSpacing/>
        <w:jc w:val="center"/>
        <w:rPr>
          <w:rFonts w:ascii="Times New Roman" w:eastAsia="Times New Roman" w:hAnsi="Times New Roman" w:cs="Times New Roman"/>
          <w:b/>
          <w:sz w:val="24"/>
          <w:szCs w:val="24"/>
        </w:rPr>
      </w:pPr>
    </w:p>
    <w:p w:rsidR="004033B2" w:rsidRPr="004033B2" w:rsidRDefault="004033B2" w:rsidP="004033B2">
      <w:pPr>
        <w:spacing w:before="120" w:after="0" w:line="240" w:lineRule="auto"/>
        <w:ind w:right="-1050"/>
        <w:contextualSpacing/>
        <w:jc w:val="center"/>
        <w:rPr>
          <w:rFonts w:ascii="Times New Roman" w:eastAsia="Times New Roman" w:hAnsi="Times New Roman" w:cs="Times New Roman"/>
          <w:b/>
          <w:sz w:val="24"/>
          <w:szCs w:val="24"/>
        </w:rPr>
      </w:pPr>
      <w:r w:rsidRPr="004033B2">
        <w:rPr>
          <w:rFonts w:ascii="Times New Roman" w:eastAsia="Times New Roman" w:hAnsi="Times New Roman" w:cs="Times New Roman"/>
          <w:b/>
          <w:sz w:val="24"/>
          <w:szCs w:val="24"/>
        </w:rPr>
        <w:t xml:space="preserve">INFORMĀCIJA </w:t>
      </w:r>
    </w:p>
    <w:p w:rsidR="004033B2" w:rsidRDefault="004033B2" w:rsidP="004033B2">
      <w:pPr>
        <w:spacing w:before="120" w:after="0" w:line="240" w:lineRule="auto"/>
        <w:ind w:right="-1050"/>
        <w:contextualSpacing/>
        <w:jc w:val="center"/>
        <w:rPr>
          <w:rFonts w:eastAsia="Times New Roman" w:cs="Times New Roman"/>
          <w:b/>
          <w:caps/>
          <w:spacing w:val="5"/>
          <w:kern w:val="28"/>
          <w:sz w:val="24"/>
          <w:szCs w:val="52"/>
          <w:lang w:val="x-none" w:eastAsia="x-none"/>
        </w:rPr>
      </w:pPr>
      <w:r w:rsidRPr="004033B2">
        <w:rPr>
          <w:rFonts w:ascii="Times New Roman" w:eastAsia="Times New Roman" w:hAnsi="Times New Roman" w:cs="Times New Roman"/>
          <w:b/>
          <w:sz w:val="24"/>
          <w:szCs w:val="24"/>
        </w:rPr>
        <w:t xml:space="preserve">par </w:t>
      </w:r>
      <w:r w:rsidRPr="004033B2">
        <w:rPr>
          <w:rFonts w:ascii="Times New Roman" w:hAnsi="Times New Roman" w:cs="Times New Roman"/>
          <w:b/>
          <w:sz w:val="24"/>
          <w:szCs w:val="24"/>
        </w:rPr>
        <w:t>būtiskākajām veiktajām piegādēm</w:t>
      </w:r>
      <w:r w:rsidRPr="004033B2">
        <w:rPr>
          <w:rFonts w:eastAsia="Times New Roman" w:cs="Times New Roman"/>
          <w:b/>
          <w:caps/>
          <w:spacing w:val="5"/>
          <w:kern w:val="28"/>
          <w:sz w:val="24"/>
          <w:szCs w:val="52"/>
          <w:lang w:val="x-none" w:eastAsia="x-none"/>
        </w:rPr>
        <w:t xml:space="preserve"> </w:t>
      </w:r>
      <w:bookmarkEnd w:id="129"/>
      <w:bookmarkEnd w:id="130"/>
    </w:p>
    <w:p w:rsidR="00536FD0" w:rsidRPr="004033B2" w:rsidRDefault="00536FD0" w:rsidP="004033B2">
      <w:pPr>
        <w:spacing w:before="120" w:after="0" w:line="240" w:lineRule="auto"/>
        <w:ind w:right="-1050"/>
        <w:contextualSpacing/>
        <w:jc w:val="center"/>
        <w:rPr>
          <w:rFonts w:eastAsia="Times New Roman" w:cs="Times New Roman"/>
          <w:b/>
          <w:caps/>
          <w:spacing w:val="5"/>
          <w:kern w:val="28"/>
          <w:sz w:val="24"/>
          <w:szCs w:val="52"/>
          <w:lang w:val="x-none" w:eastAsia="x-none"/>
        </w:rPr>
      </w:pPr>
      <w:r>
        <w:rPr>
          <w:rFonts w:ascii="Times New Roman" w:hAnsi="Times New Roman" w:cs="Times New Roman"/>
          <w:sz w:val="24"/>
          <w:szCs w:val="24"/>
        </w:rPr>
        <w:t>(</w:t>
      </w:r>
      <w:r w:rsidRPr="00C838A4">
        <w:rPr>
          <w:rFonts w:ascii="Times New Roman" w:hAnsi="Times New Roman" w:cs="Times New Roman"/>
          <w:sz w:val="24"/>
          <w:szCs w:val="24"/>
        </w:rPr>
        <w:t xml:space="preserve">ne vairāk kā par </w:t>
      </w:r>
      <w:r>
        <w:rPr>
          <w:rFonts w:ascii="Times New Roman" w:hAnsi="Times New Roman" w:cs="Times New Roman"/>
          <w:sz w:val="24"/>
          <w:szCs w:val="24"/>
        </w:rPr>
        <w:t>3 (</w:t>
      </w:r>
      <w:r w:rsidRPr="00C838A4">
        <w:rPr>
          <w:rFonts w:ascii="Times New Roman" w:hAnsi="Times New Roman" w:cs="Times New Roman"/>
          <w:sz w:val="24"/>
          <w:szCs w:val="24"/>
        </w:rPr>
        <w:t>trim</w:t>
      </w:r>
      <w:r>
        <w:rPr>
          <w:rFonts w:ascii="Times New Roman" w:hAnsi="Times New Roman" w:cs="Times New Roman"/>
          <w:sz w:val="24"/>
          <w:szCs w:val="24"/>
        </w:rPr>
        <w:t>)</w:t>
      </w:r>
      <w:r w:rsidRPr="00C838A4">
        <w:rPr>
          <w:rFonts w:ascii="Times New Roman" w:hAnsi="Times New Roman" w:cs="Times New Roman"/>
          <w:sz w:val="24"/>
          <w:szCs w:val="24"/>
        </w:rPr>
        <w:t xml:space="preserve"> iepriekšējiem gadiem</w:t>
      </w:r>
      <w:r>
        <w:rPr>
          <w:rFonts w:ascii="Times New Roman" w:hAnsi="Times New Roman" w:cs="Times New Roman"/>
          <w:sz w:val="24"/>
          <w:szCs w:val="24"/>
        </w:rPr>
        <w:t xml:space="preserve"> </w:t>
      </w:r>
      <w:r w:rsidR="00C155E5">
        <w:rPr>
          <w:rFonts w:ascii="Times New Roman" w:hAnsi="Times New Roman" w:cs="Times New Roman"/>
          <w:sz w:val="24"/>
          <w:szCs w:val="24"/>
        </w:rPr>
        <w:t>–</w:t>
      </w:r>
      <w:r>
        <w:rPr>
          <w:rFonts w:ascii="Times New Roman" w:hAnsi="Times New Roman" w:cs="Times New Roman"/>
          <w:sz w:val="24"/>
          <w:szCs w:val="24"/>
        </w:rPr>
        <w:t xml:space="preserve"> </w:t>
      </w:r>
      <w:r w:rsidR="00C155E5">
        <w:rPr>
          <w:rFonts w:ascii="Times New Roman" w:hAnsi="Times New Roman" w:cs="Times New Roman"/>
          <w:sz w:val="24"/>
          <w:szCs w:val="24"/>
        </w:rPr>
        <w:t>2015.-2017. un 2018.gads)</w:t>
      </w:r>
    </w:p>
    <w:p w:rsidR="00536FD0" w:rsidRDefault="00536FD0" w:rsidP="00536FD0">
      <w:pPr>
        <w:spacing w:before="120" w:after="0" w:line="240" w:lineRule="auto"/>
        <w:contextualSpacing/>
        <w:jc w:val="both"/>
        <w:rPr>
          <w:rFonts w:eastAsia="Times New Roman" w:cs="Times New Roman"/>
          <w:sz w:val="24"/>
          <w:szCs w:val="24"/>
        </w:rPr>
      </w:pPr>
    </w:p>
    <w:p w:rsidR="00536FD0" w:rsidRPr="00536FD0" w:rsidRDefault="0057483A" w:rsidP="00536FD0">
      <w:pPr>
        <w:spacing w:before="120" w:after="0" w:line="240" w:lineRule="auto"/>
        <w:ind w:right="-1050"/>
        <w:contextualSpacing/>
        <w:jc w:val="both"/>
        <w:rPr>
          <w:rFonts w:ascii="Times New Roman" w:eastAsia="Times New Roman" w:hAnsi="Times New Roman" w:cs="Times New Roman"/>
          <w:sz w:val="24"/>
          <w:szCs w:val="24"/>
        </w:rPr>
      </w:pPr>
      <w:r w:rsidRPr="00536FD0">
        <w:rPr>
          <w:rFonts w:ascii="Times New Roman" w:eastAsia="Times New Roman" w:hAnsi="Times New Roman" w:cs="Times New Roman"/>
          <w:sz w:val="24"/>
          <w:szCs w:val="24"/>
        </w:rPr>
        <w:t>Pretendenta nosaukums:</w:t>
      </w:r>
      <w:r w:rsidR="00536FD0">
        <w:rPr>
          <w:rFonts w:ascii="Times New Roman" w:eastAsia="Times New Roman" w:hAnsi="Times New Roman" w:cs="Times New Roman"/>
          <w:sz w:val="24"/>
          <w:szCs w:val="24"/>
        </w:rPr>
        <w:t xml:space="preserve"> __________________________________________________________</w:t>
      </w:r>
    </w:p>
    <w:p w:rsidR="00DF1927" w:rsidRDefault="00DF1927" w:rsidP="00C155E5">
      <w:pPr>
        <w:spacing w:before="120" w:after="0" w:line="240" w:lineRule="auto"/>
        <w:ind w:right="-1050"/>
        <w:contextualSpacing/>
        <w:jc w:val="both"/>
        <w:rPr>
          <w:rFonts w:ascii="Times New Roman" w:eastAsia="Times New Roman" w:hAnsi="Times New Roman" w:cs="Times New Roman"/>
          <w:sz w:val="24"/>
          <w:szCs w:val="24"/>
        </w:rPr>
      </w:pPr>
    </w:p>
    <w:p w:rsidR="0057483A" w:rsidRPr="00536FD0" w:rsidRDefault="0057483A" w:rsidP="00C155E5">
      <w:pPr>
        <w:spacing w:before="120" w:after="0" w:line="240" w:lineRule="auto"/>
        <w:ind w:right="-1050"/>
        <w:contextualSpacing/>
        <w:jc w:val="both"/>
        <w:rPr>
          <w:rFonts w:ascii="Times New Roman" w:eastAsia="Times New Roman" w:hAnsi="Times New Roman" w:cs="Times New Roman"/>
          <w:sz w:val="24"/>
          <w:szCs w:val="24"/>
          <w:u w:val="single"/>
        </w:rPr>
      </w:pPr>
      <w:r w:rsidRPr="00536FD0">
        <w:rPr>
          <w:rFonts w:ascii="Times New Roman" w:eastAsia="Times New Roman" w:hAnsi="Times New Roman" w:cs="Times New Roman"/>
          <w:sz w:val="24"/>
          <w:szCs w:val="24"/>
        </w:rPr>
        <w:t>Reģistr</w:t>
      </w:r>
      <w:r w:rsidR="00C155E5">
        <w:rPr>
          <w:rFonts w:ascii="Times New Roman" w:eastAsia="Times New Roman" w:hAnsi="Times New Roman" w:cs="Times New Roman"/>
          <w:sz w:val="24"/>
          <w:szCs w:val="24"/>
        </w:rPr>
        <w:t>ācijas</w:t>
      </w:r>
      <w:r w:rsidRPr="00536FD0">
        <w:rPr>
          <w:rFonts w:ascii="Times New Roman" w:eastAsia="Times New Roman" w:hAnsi="Times New Roman" w:cs="Times New Roman"/>
          <w:sz w:val="24"/>
          <w:szCs w:val="24"/>
        </w:rPr>
        <w:t xml:space="preserve"> Nr. </w:t>
      </w:r>
      <w:r w:rsidRPr="00536FD0">
        <w:rPr>
          <w:rFonts w:ascii="Times New Roman" w:eastAsia="Times New Roman" w:hAnsi="Times New Roman" w:cs="Times New Roman"/>
          <w:sz w:val="24"/>
          <w:szCs w:val="24"/>
          <w:u w:val="single"/>
        </w:rPr>
        <w:tab/>
      </w:r>
      <w:r w:rsidR="00C155E5">
        <w:rPr>
          <w:rFonts w:ascii="Times New Roman" w:eastAsia="Times New Roman" w:hAnsi="Times New Roman" w:cs="Times New Roman"/>
          <w:sz w:val="24"/>
          <w:szCs w:val="24"/>
          <w:u w:val="single"/>
        </w:rPr>
        <w:t>_____________________________________</w:t>
      </w:r>
    </w:p>
    <w:p w:rsidR="00DF1927" w:rsidRDefault="00DF1927" w:rsidP="00C155E5">
      <w:pPr>
        <w:spacing w:after="0" w:line="240" w:lineRule="auto"/>
        <w:ind w:right="-1050" w:firstLine="426"/>
        <w:jc w:val="both"/>
        <w:rPr>
          <w:rFonts w:ascii="Times New Roman" w:eastAsia="Times New Roman" w:hAnsi="Times New Roman" w:cs="Times New Roman"/>
          <w:sz w:val="24"/>
          <w:szCs w:val="24"/>
        </w:rPr>
      </w:pPr>
    </w:p>
    <w:p w:rsidR="0057483A" w:rsidRPr="00C155E5" w:rsidRDefault="0057483A" w:rsidP="00DF1927">
      <w:pPr>
        <w:spacing w:after="120" w:line="240" w:lineRule="auto"/>
        <w:ind w:right="-1049" w:firstLine="425"/>
        <w:jc w:val="both"/>
        <w:rPr>
          <w:rFonts w:ascii="Times New Roman" w:eastAsia="Times New Roman" w:hAnsi="Times New Roman" w:cs="Times New Roman"/>
          <w:sz w:val="24"/>
          <w:szCs w:val="24"/>
        </w:rPr>
      </w:pPr>
      <w:r w:rsidRPr="00C155E5">
        <w:rPr>
          <w:rFonts w:ascii="Times New Roman" w:eastAsia="Times New Roman" w:hAnsi="Times New Roman" w:cs="Times New Roman"/>
          <w:sz w:val="24"/>
          <w:szCs w:val="24"/>
        </w:rPr>
        <w:t>Apliecin</w:t>
      </w:r>
      <w:r w:rsidR="00C155E5">
        <w:rPr>
          <w:rFonts w:ascii="Times New Roman" w:eastAsia="Times New Roman" w:hAnsi="Times New Roman" w:cs="Times New Roman"/>
          <w:sz w:val="24"/>
          <w:szCs w:val="24"/>
        </w:rPr>
        <w:t>u</w:t>
      </w:r>
      <w:r w:rsidRPr="00C155E5">
        <w:rPr>
          <w:rFonts w:ascii="Times New Roman" w:eastAsia="Times New Roman" w:hAnsi="Times New Roman" w:cs="Times New Roman"/>
          <w:sz w:val="24"/>
          <w:szCs w:val="24"/>
        </w:rPr>
        <w:t xml:space="preserve">, ka </w:t>
      </w:r>
      <w:r w:rsidR="00C155E5">
        <w:rPr>
          <w:rFonts w:ascii="Times New Roman" w:eastAsia="Times New Roman" w:hAnsi="Times New Roman" w:cs="Times New Roman"/>
          <w:sz w:val="24"/>
          <w:szCs w:val="24"/>
        </w:rPr>
        <w:t>pretendentam</w:t>
      </w:r>
      <w:r w:rsidRPr="00C155E5">
        <w:rPr>
          <w:rFonts w:ascii="Times New Roman" w:eastAsia="Times New Roman" w:hAnsi="Times New Roman" w:cs="Times New Roman"/>
          <w:sz w:val="24"/>
          <w:szCs w:val="24"/>
        </w:rPr>
        <w:t xml:space="preserve"> ir pieredze vismaz viena </w:t>
      </w:r>
      <w:r w:rsidR="00C155E5">
        <w:rPr>
          <w:rFonts w:ascii="Times New Roman" w:eastAsia="Times New Roman" w:hAnsi="Times New Roman" w:cs="Times New Roman"/>
          <w:sz w:val="24"/>
          <w:szCs w:val="24"/>
        </w:rPr>
        <w:t xml:space="preserve">līdzīga </w:t>
      </w:r>
      <w:r w:rsidRPr="00C155E5">
        <w:rPr>
          <w:rFonts w:ascii="Times New Roman" w:eastAsia="Times New Roman" w:hAnsi="Times New Roman" w:cs="Times New Roman"/>
          <w:sz w:val="24"/>
          <w:szCs w:val="24"/>
        </w:rPr>
        <w:t>līguma izpildē</w:t>
      </w:r>
      <w:r w:rsidR="00C155E5">
        <w:rPr>
          <w:rFonts w:ascii="Times New Roman" w:eastAsia="Times New Roman" w:hAnsi="Times New Roman" w:cs="Times New Roman"/>
          <w:sz w:val="24"/>
          <w:szCs w:val="24"/>
        </w:rPr>
        <w:t xml:space="preserve"> atbilstoši iepirkuma nolikuma 3.1.4.apakšpunktā izvirzītajām prasībām,</w:t>
      </w:r>
      <w:r w:rsidRPr="00C155E5">
        <w:rPr>
          <w:rFonts w:ascii="Times New Roman" w:eastAsia="Times New Roman" w:hAnsi="Times New Roman" w:cs="Times New Roman"/>
          <w:sz w:val="24"/>
          <w:szCs w:val="24"/>
        </w:rPr>
        <w:t xml:space="preserve"> </w:t>
      </w:r>
      <w:r w:rsidR="00C155E5">
        <w:rPr>
          <w:rFonts w:ascii="Times New Roman" w:eastAsia="Times New Roman" w:hAnsi="Times New Roman" w:cs="Times New Roman"/>
          <w:sz w:val="24"/>
          <w:szCs w:val="24"/>
        </w:rPr>
        <w:t>un tik</w:t>
      </w:r>
      <w:r w:rsidRPr="00C155E5">
        <w:rPr>
          <w:rFonts w:ascii="Times New Roman" w:eastAsia="Times New Roman" w:hAnsi="Times New Roman" w:cs="Times New Roman"/>
          <w:sz w:val="24"/>
          <w:szCs w:val="24"/>
        </w:rPr>
        <w:t xml:space="preserve">a </w:t>
      </w:r>
      <w:r w:rsidR="00C155E5">
        <w:rPr>
          <w:rFonts w:ascii="Times New Roman" w:eastAsia="Times New Roman" w:hAnsi="Times New Roman" w:cs="Times New Roman"/>
          <w:sz w:val="24"/>
          <w:szCs w:val="24"/>
        </w:rPr>
        <w:t xml:space="preserve">veiktas šādas </w:t>
      </w:r>
      <w:r w:rsidRPr="00C155E5">
        <w:rPr>
          <w:rFonts w:ascii="Times New Roman" w:eastAsia="Times New Roman" w:hAnsi="Times New Roman" w:cs="Times New Roman"/>
          <w:sz w:val="24"/>
          <w:szCs w:val="24"/>
        </w:rPr>
        <w:t>piegād</w:t>
      </w:r>
      <w:r w:rsidR="00C155E5">
        <w:rPr>
          <w:rFonts w:ascii="Times New Roman" w:eastAsia="Times New Roman" w:hAnsi="Times New Roman" w:cs="Times New Roman"/>
          <w:sz w:val="24"/>
          <w:szCs w:val="24"/>
        </w:rPr>
        <w:t>es</w:t>
      </w:r>
      <w:r w:rsidR="002A3E64" w:rsidRPr="00C155E5">
        <w:rPr>
          <w:rFonts w:ascii="Times New Roman" w:eastAsia="Times New Roman" w:hAnsi="Times New Roman" w:cs="Times New Roman"/>
          <w:sz w:val="24"/>
          <w:szCs w:val="24"/>
        </w:rPr>
        <w:t>:</w:t>
      </w:r>
    </w:p>
    <w:tbl>
      <w:tblPr>
        <w:tblW w:w="9356" w:type="dxa"/>
        <w:tblInd w:w="-5"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559"/>
        <w:gridCol w:w="1418"/>
        <w:gridCol w:w="1417"/>
        <w:gridCol w:w="1843"/>
      </w:tblGrid>
      <w:tr w:rsidR="0057483A" w:rsidRPr="006F4DC9" w:rsidTr="00C155E5">
        <w:trPr>
          <w:trHeight w:val="474"/>
        </w:trPr>
        <w:tc>
          <w:tcPr>
            <w:tcW w:w="709" w:type="dxa"/>
          </w:tcPr>
          <w:p w:rsidR="00C155E5" w:rsidRPr="00C155E5" w:rsidRDefault="0057483A" w:rsidP="006F4DC9">
            <w:pPr>
              <w:tabs>
                <w:tab w:val="num" w:pos="851"/>
                <w:tab w:val="center" w:pos="4153"/>
                <w:tab w:val="right" w:pos="8306"/>
              </w:tabs>
              <w:spacing w:after="0" w:line="240" w:lineRule="auto"/>
              <w:jc w:val="center"/>
              <w:rPr>
                <w:rFonts w:ascii="Times New Roman" w:eastAsia="Times New Roman" w:hAnsi="Times New Roman" w:cs="Times New Roman"/>
                <w:b/>
                <w:i/>
                <w:sz w:val="24"/>
                <w:szCs w:val="24"/>
                <w:lang w:eastAsia="lv-LV"/>
              </w:rPr>
            </w:pPr>
            <w:r w:rsidRPr="00C155E5">
              <w:rPr>
                <w:rFonts w:ascii="Times New Roman" w:eastAsia="Times New Roman" w:hAnsi="Times New Roman" w:cs="Times New Roman"/>
                <w:b/>
                <w:i/>
                <w:sz w:val="24"/>
                <w:szCs w:val="24"/>
                <w:lang w:eastAsia="lv-LV"/>
              </w:rPr>
              <w:t>Nr.</w:t>
            </w:r>
          </w:p>
          <w:p w:rsidR="0057483A" w:rsidRPr="00C155E5" w:rsidRDefault="0057483A" w:rsidP="006F4DC9">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C155E5">
              <w:rPr>
                <w:rFonts w:ascii="Times New Roman" w:eastAsia="Times New Roman" w:hAnsi="Times New Roman" w:cs="Times New Roman"/>
                <w:b/>
                <w:i/>
                <w:sz w:val="24"/>
                <w:szCs w:val="24"/>
                <w:lang w:eastAsia="lv-LV"/>
              </w:rPr>
              <w:t>p.k.</w:t>
            </w:r>
          </w:p>
        </w:tc>
        <w:tc>
          <w:tcPr>
            <w:tcW w:w="2410" w:type="dxa"/>
            <w:vAlign w:val="center"/>
          </w:tcPr>
          <w:p w:rsidR="0057483A" w:rsidRPr="00C155E5" w:rsidRDefault="0057483A" w:rsidP="00C155E5">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C155E5">
              <w:rPr>
                <w:rFonts w:ascii="Times New Roman" w:eastAsia="Times New Roman" w:hAnsi="Times New Roman" w:cs="Times New Roman"/>
                <w:b/>
                <w:i/>
                <w:sz w:val="24"/>
                <w:szCs w:val="24"/>
                <w:lang w:eastAsia="lv-LV"/>
              </w:rPr>
              <w:t>Līguma nosaukums</w:t>
            </w:r>
            <w:r w:rsidR="00C155E5" w:rsidRPr="00C155E5">
              <w:rPr>
                <w:rFonts w:ascii="Times New Roman" w:eastAsia="Times New Roman" w:hAnsi="Times New Roman" w:cs="Times New Roman"/>
                <w:b/>
                <w:i/>
                <w:sz w:val="24"/>
                <w:szCs w:val="24"/>
                <w:lang w:eastAsia="lv-LV"/>
              </w:rPr>
              <w:t xml:space="preserve"> un</w:t>
            </w:r>
            <w:r w:rsidR="00C155E5">
              <w:rPr>
                <w:rFonts w:ascii="Times New Roman" w:eastAsia="Times New Roman" w:hAnsi="Times New Roman" w:cs="Times New Roman"/>
                <w:b/>
                <w:i/>
                <w:sz w:val="24"/>
                <w:szCs w:val="24"/>
                <w:lang w:eastAsia="lv-LV"/>
              </w:rPr>
              <w:t xml:space="preserve"> </w:t>
            </w:r>
            <w:r w:rsidR="00C155E5" w:rsidRPr="00C155E5">
              <w:rPr>
                <w:rFonts w:ascii="Times New Roman" w:eastAsia="Times New Roman" w:hAnsi="Times New Roman" w:cs="Times New Roman"/>
                <w:b/>
                <w:i/>
                <w:sz w:val="24"/>
                <w:szCs w:val="24"/>
                <w:lang w:eastAsia="lv-LV"/>
              </w:rPr>
              <w:t>p</w:t>
            </w:r>
            <w:r w:rsidRPr="00C155E5">
              <w:rPr>
                <w:rFonts w:ascii="Times New Roman" w:eastAsia="Times New Roman" w:hAnsi="Times New Roman" w:cs="Times New Roman"/>
                <w:b/>
                <w:i/>
                <w:sz w:val="24"/>
                <w:szCs w:val="24"/>
                <w:lang w:eastAsia="lv-LV"/>
              </w:rPr>
              <w:t>reču piegādes periods</w:t>
            </w:r>
            <w:r w:rsidRPr="00C155E5">
              <w:rPr>
                <w:rFonts w:ascii="Times New Roman" w:eastAsia="Times New Roman" w:hAnsi="Times New Roman" w:cs="Times New Roman"/>
                <w:sz w:val="24"/>
                <w:szCs w:val="24"/>
                <w:lang w:eastAsia="lv-LV"/>
              </w:rPr>
              <w:t xml:space="preserve"> (no…līdz…)</w:t>
            </w:r>
          </w:p>
        </w:tc>
        <w:tc>
          <w:tcPr>
            <w:tcW w:w="1559" w:type="dxa"/>
          </w:tcPr>
          <w:p w:rsidR="00C155E5" w:rsidRPr="00C155E5" w:rsidRDefault="0057483A" w:rsidP="006F4DC9">
            <w:pPr>
              <w:tabs>
                <w:tab w:val="num" w:pos="851"/>
                <w:tab w:val="center" w:pos="4153"/>
                <w:tab w:val="right" w:pos="8306"/>
              </w:tabs>
              <w:spacing w:after="0" w:line="240" w:lineRule="auto"/>
              <w:jc w:val="center"/>
              <w:rPr>
                <w:rFonts w:ascii="Times New Roman" w:eastAsia="Times New Roman" w:hAnsi="Times New Roman" w:cs="Times New Roman"/>
                <w:b/>
                <w:i/>
                <w:sz w:val="24"/>
                <w:szCs w:val="24"/>
                <w:lang w:eastAsia="lv-LV"/>
              </w:rPr>
            </w:pPr>
            <w:r w:rsidRPr="00C155E5">
              <w:rPr>
                <w:rFonts w:ascii="Times New Roman" w:eastAsia="Times New Roman" w:hAnsi="Times New Roman" w:cs="Times New Roman"/>
                <w:b/>
                <w:i/>
                <w:sz w:val="24"/>
                <w:szCs w:val="24"/>
                <w:lang w:eastAsia="lv-LV"/>
              </w:rPr>
              <w:t xml:space="preserve">Līguma summa EUR </w:t>
            </w:r>
          </w:p>
          <w:p w:rsidR="0057483A" w:rsidRPr="00C155E5" w:rsidRDefault="0057483A" w:rsidP="006F4DC9">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C155E5">
              <w:rPr>
                <w:rFonts w:ascii="Times New Roman" w:eastAsia="Times New Roman" w:hAnsi="Times New Roman" w:cs="Times New Roman"/>
                <w:sz w:val="24"/>
                <w:szCs w:val="24"/>
                <w:lang w:eastAsia="lv-LV"/>
              </w:rPr>
              <w:t>(bez PVN)</w:t>
            </w:r>
          </w:p>
        </w:tc>
        <w:tc>
          <w:tcPr>
            <w:tcW w:w="1418" w:type="dxa"/>
            <w:vAlign w:val="center"/>
          </w:tcPr>
          <w:p w:rsidR="0057483A" w:rsidRPr="00C155E5" w:rsidRDefault="0057483A" w:rsidP="006F4DC9">
            <w:pPr>
              <w:tabs>
                <w:tab w:val="num" w:pos="851"/>
                <w:tab w:val="center" w:pos="4153"/>
                <w:tab w:val="right" w:pos="8306"/>
              </w:tabs>
              <w:spacing w:after="0" w:line="240" w:lineRule="auto"/>
              <w:jc w:val="center"/>
              <w:rPr>
                <w:rFonts w:ascii="Times New Roman" w:eastAsia="Times New Roman" w:hAnsi="Times New Roman" w:cs="Times New Roman"/>
                <w:b/>
                <w:i/>
                <w:sz w:val="24"/>
                <w:szCs w:val="24"/>
                <w:lang w:eastAsia="lv-LV"/>
              </w:rPr>
            </w:pPr>
            <w:r w:rsidRPr="00C155E5">
              <w:rPr>
                <w:rFonts w:ascii="Times New Roman" w:eastAsia="Times New Roman" w:hAnsi="Times New Roman" w:cs="Times New Roman"/>
                <w:b/>
                <w:i/>
                <w:sz w:val="24"/>
                <w:szCs w:val="24"/>
                <w:lang w:eastAsia="lv-LV"/>
              </w:rPr>
              <w:t>Pircējs</w:t>
            </w:r>
          </w:p>
        </w:tc>
        <w:tc>
          <w:tcPr>
            <w:tcW w:w="1417" w:type="dxa"/>
            <w:vAlign w:val="center"/>
          </w:tcPr>
          <w:p w:rsidR="0057483A" w:rsidRPr="00C155E5" w:rsidRDefault="002A3E64" w:rsidP="006F4DC9">
            <w:pPr>
              <w:tabs>
                <w:tab w:val="num" w:pos="851"/>
                <w:tab w:val="center" w:pos="4153"/>
                <w:tab w:val="right" w:pos="8306"/>
              </w:tabs>
              <w:spacing w:after="0" w:line="240" w:lineRule="auto"/>
              <w:jc w:val="center"/>
              <w:rPr>
                <w:rFonts w:ascii="Times New Roman" w:eastAsia="Times New Roman" w:hAnsi="Times New Roman" w:cs="Times New Roman"/>
                <w:b/>
                <w:i/>
                <w:sz w:val="24"/>
                <w:szCs w:val="24"/>
                <w:lang w:eastAsia="lv-LV"/>
              </w:rPr>
            </w:pPr>
            <w:r w:rsidRPr="00C155E5">
              <w:rPr>
                <w:rFonts w:ascii="Times New Roman" w:eastAsia="Times New Roman" w:hAnsi="Times New Roman" w:cs="Times New Roman"/>
                <w:b/>
                <w:i/>
                <w:sz w:val="24"/>
                <w:szCs w:val="24"/>
                <w:lang w:eastAsia="lv-LV"/>
              </w:rPr>
              <w:t>Katla veids</w:t>
            </w:r>
          </w:p>
        </w:tc>
        <w:tc>
          <w:tcPr>
            <w:tcW w:w="1843" w:type="dxa"/>
            <w:tcBorders>
              <w:bottom w:val="single" w:sz="4" w:space="0" w:color="auto"/>
              <w:right w:val="single" w:sz="4" w:space="0" w:color="auto"/>
            </w:tcBorders>
            <w:vAlign w:val="center"/>
          </w:tcPr>
          <w:p w:rsidR="0057483A" w:rsidRPr="00C155E5" w:rsidRDefault="0057483A" w:rsidP="006F4DC9">
            <w:pPr>
              <w:tabs>
                <w:tab w:val="num" w:pos="851"/>
                <w:tab w:val="center" w:pos="4153"/>
                <w:tab w:val="right" w:pos="8306"/>
              </w:tabs>
              <w:spacing w:after="0" w:line="240" w:lineRule="auto"/>
              <w:jc w:val="center"/>
              <w:rPr>
                <w:rFonts w:ascii="Times New Roman" w:eastAsia="Times New Roman" w:hAnsi="Times New Roman" w:cs="Times New Roman"/>
                <w:b/>
                <w:i/>
                <w:sz w:val="24"/>
                <w:szCs w:val="24"/>
                <w:lang w:eastAsia="lv-LV"/>
              </w:rPr>
            </w:pPr>
            <w:r w:rsidRPr="00C155E5">
              <w:rPr>
                <w:rFonts w:ascii="Times New Roman" w:eastAsia="Times New Roman" w:hAnsi="Times New Roman" w:cs="Times New Roman"/>
                <w:b/>
                <w:i/>
                <w:sz w:val="24"/>
                <w:szCs w:val="24"/>
                <w:lang w:eastAsia="lv-LV"/>
              </w:rPr>
              <w:t>Pircēja kontaktpersona, tālrunis</w:t>
            </w:r>
          </w:p>
        </w:tc>
      </w:tr>
      <w:tr w:rsidR="0057483A" w:rsidRPr="006F4DC9" w:rsidTr="00C155E5">
        <w:trPr>
          <w:trHeight w:val="64"/>
        </w:trPr>
        <w:tc>
          <w:tcPr>
            <w:tcW w:w="70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r w:rsidRPr="00C155E5">
              <w:rPr>
                <w:rFonts w:ascii="Times New Roman" w:eastAsia="Times New Roman" w:hAnsi="Times New Roman" w:cs="Times New Roman"/>
                <w:sz w:val="24"/>
                <w:szCs w:val="24"/>
                <w:lang w:eastAsia="lv-LV"/>
              </w:rPr>
              <w:t>1.</w:t>
            </w:r>
          </w:p>
        </w:tc>
        <w:tc>
          <w:tcPr>
            <w:tcW w:w="2410"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55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8"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7"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843" w:type="dxa"/>
            <w:tcBorders>
              <w:bottom w:val="single" w:sz="4" w:space="0" w:color="auto"/>
              <w:right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57483A" w:rsidRPr="006F4DC9" w:rsidTr="00C155E5">
        <w:trPr>
          <w:trHeight w:val="64"/>
        </w:trPr>
        <w:tc>
          <w:tcPr>
            <w:tcW w:w="70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410"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55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8"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7"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843" w:type="dxa"/>
            <w:tcBorders>
              <w:bottom w:val="single" w:sz="4" w:space="0" w:color="auto"/>
              <w:right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57483A" w:rsidRPr="006F4DC9" w:rsidTr="00C155E5">
        <w:trPr>
          <w:trHeight w:val="64"/>
        </w:trPr>
        <w:tc>
          <w:tcPr>
            <w:tcW w:w="70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410"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55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8"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7"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843" w:type="dxa"/>
            <w:tcBorders>
              <w:bottom w:val="single" w:sz="4" w:space="0" w:color="auto"/>
              <w:right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57483A" w:rsidRPr="006F4DC9" w:rsidTr="00C155E5">
        <w:trPr>
          <w:trHeight w:val="64"/>
        </w:trPr>
        <w:tc>
          <w:tcPr>
            <w:tcW w:w="70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410"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559" w:type="dxa"/>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8" w:type="dxa"/>
            <w:tcBorders>
              <w:bottom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7" w:type="dxa"/>
            <w:tcBorders>
              <w:bottom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843" w:type="dxa"/>
            <w:tcBorders>
              <w:bottom w:val="single" w:sz="4" w:space="0" w:color="auto"/>
              <w:right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57483A" w:rsidRPr="006F4DC9" w:rsidTr="00C155E5">
        <w:trPr>
          <w:trHeight w:val="64"/>
        </w:trPr>
        <w:tc>
          <w:tcPr>
            <w:tcW w:w="709" w:type="dxa"/>
            <w:tcBorders>
              <w:bottom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410" w:type="dxa"/>
            <w:tcBorders>
              <w:bottom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559" w:type="dxa"/>
            <w:tcBorders>
              <w:bottom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8" w:type="dxa"/>
            <w:tcBorders>
              <w:bottom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417" w:type="dxa"/>
            <w:tcBorders>
              <w:bottom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1843" w:type="dxa"/>
            <w:tcBorders>
              <w:bottom w:val="single" w:sz="4" w:space="0" w:color="auto"/>
              <w:right w:val="single" w:sz="4" w:space="0" w:color="auto"/>
            </w:tcBorders>
          </w:tcPr>
          <w:p w:rsidR="0057483A" w:rsidRPr="00C155E5" w:rsidRDefault="0057483A" w:rsidP="006F4DC9">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bl>
    <w:p w:rsidR="0057483A" w:rsidRPr="006F4DC9" w:rsidRDefault="0057483A" w:rsidP="006F4DC9">
      <w:pPr>
        <w:spacing w:after="0" w:line="240" w:lineRule="auto"/>
        <w:jc w:val="both"/>
        <w:rPr>
          <w:rFonts w:eastAsia="Times New Roman" w:cs="Times New Roman"/>
          <w:sz w:val="24"/>
          <w:szCs w:val="24"/>
          <w:lang w:eastAsia="x-none"/>
        </w:rPr>
      </w:pPr>
    </w:p>
    <w:p w:rsidR="0057483A" w:rsidRPr="00C155E5" w:rsidRDefault="0057483A" w:rsidP="00C155E5">
      <w:pPr>
        <w:spacing w:after="0" w:line="240" w:lineRule="auto"/>
        <w:ind w:right="-1050"/>
        <w:jc w:val="both"/>
        <w:rPr>
          <w:rFonts w:ascii="Times New Roman" w:eastAsia="Times New Roman" w:hAnsi="Times New Roman" w:cs="Times New Roman"/>
          <w:sz w:val="24"/>
          <w:szCs w:val="24"/>
          <w:lang w:eastAsia="x-none"/>
        </w:rPr>
      </w:pPr>
      <w:r w:rsidRPr="00C155E5">
        <w:rPr>
          <w:rFonts w:ascii="Times New Roman" w:eastAsia="Times New Roman" w:hAnsi="Times New Roman" w:cs="Times New Roman"/>
          <w:sz w:val="24"/>
          <w:szCs w:val="24"/>
          <w:lang w:eastAsia="x-none"/>
        </w:rPr>
        <w:t>Apliecinu</w:t>
      </w:r>
      <w:r w:rsidR="00C155E5">
        <w:rPr>
          <w:rFonts w:ascii="Times New Roman" w:eastAsia="Times New Roman" w:hAnsi="Times New Roman" w:cs="Times New Roman"/>
          <w:sz w:val="24"/>
          <w:szCs w:val="24"/>
          <w:lang w:eastAsia="x-none"/>
        </w:rPr>
        <w:t>, ka informācija par būtiskākajām veiktajām piegādē</w:t>
      </w:r>
      <w:r w:rsidR="00CD76D7">
        <w:rPr>
          <w:rFonts w:ascii="Times New Roman" w:eastAsia="Times New Roman" w:hAnsi="Times New Roman" w:cs="Times New Roman"/>
          <w:sz w:val="24"/>
          <w:szCs w:val="24"/>
          <w:lang w:eastAsia="x-none"/>
        </w:rPr>
        <w:t>m</w:t>
      </w:r>
      <w:r w:rsidR="00C155E5">
        <w:rPr>
          <w:rFonts w:ascii="Times New Roman" w:eastAsia="Times New Roman" w:hAnsi="Times New Roman" w:cs="Times New Roman"/>
          <w:sz w:val="24"/>
          <w:szCs w:val="24"/>
          <w:lang w:eastAsia="x-none"/>
        </w:rPr>
        <w:t xml:space="preserve"> ir </w:t>
      </w:r>
      <w:r w:rsidRPr="00C155E5">
        <w:rPr>
          <w:rFonts w:ascii="Times New Roman" w:eastAsia="Times New Roman" w:hAnsi="Times New Roman" w:cs="Times New Roman"/>
          <w:sz w:val="24"/>
          <w:szCs w:val="24"/>
          <w:lang w:eastAsia="x-none"/>
        </w:rPr>
        <w:t>paties</w:t>
      </w:r>
      <w:r w:rsidR="00CD76D7">
        <w:rPr>
          <w:rFonts w:ascii="Times New Roman" w:eastAsia="Times New Roman" w:hAnsi="Times New Roman" w:cs="Times New Roman"/>
          <w:sz w:val="24"/>
          <w:szCs w:val="24"/>
          <w:lang w:eastAsia="x-none"/>
        </w:rPr>
        <w:t>a</w:t>
      </w:r>
      <w:r w:rsidRPr="00C155E5">
        <w:rPr>
          <w:rFonts w:ascii="Times New Roman" w:eastAsia="Times New Roman" w:hAnsi="Times New Roman" w:cs="Times New Roman"/>
          <w:sz w:val="24"/>
          <w:szCs w:val="24"/>
          <w:lang w:eastAsia="x-none"/>
        </w:rPr>
        <w:t xml:space="preserve"> un atbilst faktiskajai situācijai.</w:t>
      </w:r>
    </w:p>
    <w:p w:rsidR="0057483A" w:rsidRPr="00CD76D7" w:rsidRDefault="0057483A" w:rsidP="00CD76D7">
      <w:pPr>
        <w:tabs>
          <w:tab w:val="left" w:pos="4253"/>
        </w:tabs>
        <w:spacing w:before="240" w:after="0" w:line="240" w:lineRule="auto"/>
        <w:ind w:right="-1050" w:firstLine="426"/>
        <w:jc w:val="center"/>
        <w:rPr>
          <w:rFonts w:ascii="Times New Roman" w:eastAsia="Times New Roman" w:hAnsi="Times New Roman" w:cs="Times New Roman"/>
          <w:sz w:val="24"/>
          <w:szCs w:val="24"/>
        </w:rPr>
      </w:pPr>
      <w:r w:rsidRPr="00CD76D7">
        <w:rPr>
          <w:rFonts w:ascii="Times New Roman" w:eastAsia="Times New Roman" w:hAnsi="Times New Roman" w:cs="Times New Roman"/>
          <w:sz w:val="24"/>
          <w:szCs w:val="24"/>
        </w:rPr>
        <w:t xml:space="preserve">Paraksts: </w:t>
      </w:r>
      <w:r w:rsidRPr="00CD76D7">
        <w:rPr>
          <w:rFonts w:ascii="Times New Roman" w:eastAsia="Times New Roman" w:hAnsi="Times New Roman" w:cs="Times New Roman"/>
          <w:sz w:val="24"/>
          <w:szCs w:val="24"/>
          <w:u w:val="single"/>
        </w:rPr>
        <w:tab/>
      </w:r>
      <w:r w:rsidR="00CD76D7">
        <w:rPr>
          <w:rFonts w:ascii="Times New Roman" w:eastAsia="Times New Roman" w:hAnsi="Times New Roman" w:cs="Times New Roman"/>
          <w:sz w:val="24"/>
          <w:szCs w:val="24"/>
          <w:u w:val="single"/>
        </w:rPr>
        <w:t>____________________</w:t>
      </w:r>
    </w:p>
    <w:p w:rsidR="0057483A" w:rsidRPr="00CD76D7" w:rsidRDefault="00CD76D7" w:rsidP="00CD76D7">
      <w:pPr>
        <w:tabs>
          <w:tab w:val="left" w:pos="4253"/>
        </w:tabs>
        <w:spacing w:before="240" w:after="0" w:line="240" w:lineRule="auto"/>
        <w:ind w:right="-1050"/>
        <w:jc w:val="both"/>
        <w:rPr>
          <w:rFonts w:ascii="Times New Roman" w:eastAsia="Times New Roman" w:hAnsi="Times New Roman" w:cs="Times New Roman"/>
          <w:sz w:val="24"/>
          <w:szCs w:val="24"/>
        </w:rPr>
      </w:pPr>
      <w:r w:rsidRPr="00CD76D7">
        <w:rPr>
          <w:rFonts w:ascii="Times New Roman" w:eastAsia="Times New Roman" w:hAnsi="Times New Roman" w:cs="Times New Roman"/>
          <w:sz w:val="24"/>
          <w:szCs w:val="24"/>
        </w:rPr>
        <w:t>Amats</w:t>
      </w:r>
      <w:r>
        <w:rPr>
          <w:rFonts w:ascii="Times New Roman" w:eastAsia="Times New Roman" w:hAnsi="Times New Roman" w:cs="Times New Roman"/>
          <w:sz w:val="24"/>
          <w:szCs w:val="24"/>
        </w:rPr>
        <w:t>,</w:t>
      </w:r>
      <w:r w:rsidRPr="00CD7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57483A" w:rsidRPr="00CD76D7">
        <w:rPr>
          <w:rFonts w:ascii="Times New Roman" w:eastAsia="Times New Roman" w:hAnsi="Times New Roman" w:cs="Times New Roman"/>
          <w:sz w:val="24"/>
          <w:szCs w:val="24"/>
        </w:rPr>
        <w:t xml:space="preserve">ārds, uzvārds: </w:t>
      </w:r>
      <w:r w:rsidR="0057483A" w:rsidRPr="00CD76D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__________________________________________</w:t>
      </w:r>
    </w:p>
    <w:p w:rsidR="00DF1927" w:rsidRDefault="00DF1927" w:rsidP="00CD76D7">
      <w:pPr>
        <w:spacing w:before="120" w:after="0" w:line="240" w:lineRule="auto"/>
        <w:ind w:right="-1050"/>
        <w:jc w:val="both"/>
        <w:rPr>
          <w:rFonts w:ascii="Times New Roman" w:eastAsia="Times New Roman" w:hAnsi="Times New Roman" w:cs="Times New Roman"/>
          <w:sz w:val="24"/>
          <w:szCs w:val="24"/>
        </w:rPr>
      </w:pPr>
    </w:p>
    <w:p w:rsidR="00DF1927" w:rsidRDefault="00DF1927" w:rsidP="00CD76D7">
      <w:pPr>
        <w:spacing w:before="120" w:after="0" w:line="240" w:lineRule="auto"/>
        <w:ind w:right="-1050"/>
        <w:jc w:val="both"/>
        <w:rPr>
          <w:rFonts w:ascii="Times New Roman" w:eastAsia="Times New Roman" w:hAnsi="Times New Roman" w:cs="Times New Roman"/>
          <w:sz w:val="24"/>
          <w:szCs w:val="24"/>
        </w:rPr>
      </w:pPr>
    </w:p>
    <w:p w:rsidR="0057483A" w:rsidRPr="00CD76D7" w:rsidRDefault="00DF1927" w:rsidP="00CD76D7">
      <w:pPr>
        <w:spacing w:before="120" w:after="0" w:line="240" w:lineRule="auto"/>
        <w:ind w:right="-1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w:t>
      </w:r>
      <w:r w:rsidR="0057483A" w:rsidRPr="00CD76D7">
        <w:rPr>
          <w:rFonts w:ascii="Times New Roman" w:eastAsia="Times New Roman" w:hAnsi="Times New Roman" w:cs="Times New Roman"/>
          <w:sz w:val="24"/>
          <w:szCs w:val="24"/>
        </w:rPr>
        <w:t>sagatavot</w:t>
      </w:r>
      <w:r>
        <w:rPr>
          <w:rFonts w:ascii="Times New Roman" w:eastAsia="Times New Roman" w:hAnsi="Times New Roman" w:cs="Times New Roman"/>
          <w:sz w:val="24"/>
          <w:szCs w:val="24"/>
        </w:rPr>
        <w:t>a</w:t>
      </w:r>
      <w:r w:rsidR="0057483A" w:rsidRPr="00CD76D7">
        <w:rPr>
          <w:rFonts w:ascii="Times New Roman" w:eastAsia="Times New Roman" w:hAnsi="Times New Roman" w:cs="Times New Roman"/>
          <w:sz w:val="24"/>
          <w:szCs w:val="24"/>
        </w:rPr>
        <w:t xml:space="preserve"> un parakstīt</w:t>
      </w:r>
      <w:r>
        <w:rPr>
          <w:rFonts w:ascii="Times New Roman" w:eastAsia="Times New Roman" w:hAnsi="Times New Roman" w:cs="Times New Roman"/>
          <w:sz w:val="24"/>
          <w:szCs w:val="24"/>
        </w:rPr>
        <w:t>a</w:t>
      </w:r>
      <w:r w:rsidR="0057483A" w:rsidRPr="00CD76D7">
        <w:rPr>
          <w:rFonts w:ascii="Times New Roman" w:eastAsia="Times New Roman" w:hAnsi="Times New Roman" w:cs="Times New Roman"/>
          <w:sz w:val="24"/>
          <w:szCs w:val="24"/>
        </w:rPr>
        <w:t xml:space="preserve"> 2018. gada </w:t>
      </w:r>
      <w:r w:rsidR="0057483A" w:rsidRPr="00CD76D7">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u w:val="single"/>
        </w:rPr>
        <w:t>___</w:t>
      </w:r>
      <w:r w:rsidR="0057483A" w:rsidRPr="00CD76D7">
        <w:rPr>
          <w:rFonts w:ascii="Times New Roman" w:eastAsia="Times New Roman" w:hAnsi="Times New Roman" w:cs="Times New Roman"/>
          <w:sz w:val="24"/>
          <w:szCs w:val="24"/>
        </w:rPr>
        <w:t>. ______________</w:t>
      </w:r>
      <w:r>
        <w:rPr>
          <w:rFonts w:ascii="Times New Roman" w:eastAsia="Times New Roman" w:hAnsi="Times New Roman" w:cs="Times New Roman"/>
          <w:sz w:val="24"/>
          <w:szCs w:val="24"/>
        </w:rPr>
        <w:t>___</w:t>
      </w:r>
      <w:r w:rsidR="0057483A" w:rsidRPr="00CD76D7">
        <w:rPr>
          <w:rFonts w:ascii="Times New Roman" w:eastAsia="Times New Roman" w:hAnsi="Times New Roman" w:cs="Times New Roman"/>
          <w:sz w:val="24"/>
          <w:szCs w:val="24"/>
        </w:rPr>
        <w:t>.</w:t>
      </w:r>
    </w:p>
    <w:p w:rsidR="0057483A" w:rsidRPr="0057483A" w:rsidRDefault="0057483A" w:rsidP="0057483A">
      <w:pPr>
        <w:spacing w:after="0" w:line="240" w:lineRule="auto"/>
        <w:ind w:left="9291" w:hanging="1069"/>
        <w:jc w:val="right"/>
        <w:rPr>
          <w:rFonts w:ascii="Times New Roman" w:eastAsia="Calibri" w:hAnsi="Times New Roman" w:cs="Times New Roman"/>
          <w:sz w:val="24"/>
          <w:lang w:val="x-none"/>
        </w:rPr>
      </w:pPr>
      <w:r w:rsidRPr="0057483A">
        <w:rPr>
          <w:rFonts w:ascii="Times New Roman" w:eastAsia="Calibri" w:hAnsi="Times New Roman" w:cs="Times New Roman"/>
          <w:sz w:val="24"/>
          <w:lang w:val="x-none"/>
        </w:rPr>
        <w:br w:type="page"/>
      </w:r>
      <w:bookmarkStart w:id="131" w:name="_Ref524592025"/>
    </w:p>
    <w:p w:rsidR="0057483A" w:rsidRPr="00DF1927" w:rsidRDefault="00B8236A" w:rsidP="00DF1927">
      <w:pPr>
        <w:spacing w:after="120" w:line="240" w:lineRule="auto"/>
        <w:ind w:right="-1049"/>
        <w:jc w:val="right"/>
        <w:rPr>
          <w:rFonts w:ascii="Times New Roman" w:eastAsia="Times New Roman" w:hAnsi="Times New Roman" w:cs="Times New Roman"/>
          <w:b/>
          <w:i/>
          <w:sz w:val="24"/>
          <w:szCs w:val="24"/>
          <w:u w:val="single"/>
        </w:rPr>
      </w:pPr>
      <w:bookmarkStart w:id="132" w:name="_Ref355787526"/>
      <w:bookmarkStart w:id="133" w:name="_Ref389663115"/>
      <w:bookmarkEnd w:id="131"/>
      <w:r w:rsidRPr="00DF1927">
        <w:rPr>
          <w:rFonts w:ascii="Times New Roman" w:eastAsia="Times New Roman" w:hAnsi="Times New Roman" w:cs="Times New Roman"/>
          <w:b/>
          <w:i/>
          <w:sz w:val="24"/>
          <w:szCs w:val="24"/>
          <w:u w:val="single"/>
        </w:rPr>
        <w:lastRenderedPageBreak/>
        <w:t xml:space="preserve">Pielikums </w:t>
      </w:r>
      <w:r w:rsidR="00DF1927" w:rsidRPr="00DF1927">
        <w:rPr>
          <w:rFonts w:ascii="Times New Roman" w:eastAsia="Times New Roman" w:hAnsi="Times New Roman" w:cs="Times New Roman"/>
          <w:b/>
          <w:i/>
          <w:sz w:val="24"/>
          <w:szCs w:val="24"/>
          <w:u w:val="single"/>
        </w:rPr>
        <w:t>N</w:t>
      </w:r>
      <w:r w:rsidRPr="00DF1927">
        <w:rPr>
          <w:rFonts w:ascii="Times New Roman" w:eastAsia="Times New Roman" w:hAnsi="Times New Roman" w:cs="Times New Roman"/>
          <w:b/>
          <w:i/>
          <w:sz w:val="24"/>
          <w:szCs w:val="24"/>
          <w:u w:val="single"/>
        </w:rPr>
        <w:t>r.</w:t>
      </w:r>
      <w:r w:rsidR="00DF1927" w:rsidRPr="00DF1927">
        <w:rPr>
          <w:rFonts w:ascii="Times New Roman" w:eastAsia="Times New Roman" w:hAnsi="Times New Roman" w:cs="Times New Roman"/>
          <w:b/>
          <w:i/>
          <w:sz w:val="24"/>
          <w:szCs w:val="24"/>
          <w:u w:val="single"/>
        </w:rPr>
        <w:t>4</w:t>
      </w:r>
    </w:p>
    <w:p w:rsidR="00DF1927" w:rsidRPr="00DF1927" w:rsidRDefault="00DF1927" w:rsidP="00DF1927">
      <w:pPr>
        <w:spacing w:before="120" w:after="240" w:line="240" w:lineRule="auto"/>
        <w:ind w:right="-1050"/>
        <w:contextualSpacing/>
        <w:jc w:val="right"/>
        <w:rPr>
          <w:rFonts w:ascii="Times New Roman" w:eastAsia="Times New Roman" w:hAnsi="Times New Roman" w:cs="Times New Roman"/>
          <w:caps/>
          <w:spacing w:val="5"/>
          <w:kern w:val="28"/>
          <w:sz w:val="24"/>
          <w:szCs w:val="52"/>
          <w:lang w:val="x-none" w:eastAsia="x-none"/>
        </w:rPr>
      </w:pPr>
      <w:bookmarkStart w:id="134" w:name="_Toc336440065"/>
      <w:bookmarkStart w:id="135" w:name="_Toc337131581"/>
      <w:bookmarkStart w:id="136" w:name="_Toc524526748"/>
      <w:bookmarkEnd w:id="132"/>
      <w:bookmarkEnd w:id="133"/>
      <w:r w:rsidRPr="00DF1927">
        <w:rPr>
          <w:rFonts w:ascii="Times New Roman" w:eastAsia="Times New Roman" w:hAnsi="Times New Roman" w:cs="Times New Roman"/>
          <w:caps/>
          <w:spacing w:val="5"/>
          <w:kern w:val="28"/>
          <w:sz w:val="24"/>
          <w:szCs w:val="52"/>
          <w:lang w:val="x-none" w:eastAsia="x-none"/>
        </w:rPr>
        <w:t>PROJEKTS</w:t>
      </w:r>
    </w:p>
    <w:p w:rsidR="00DF1927" w:rsidRDefault="00DF1927" w:rsidP="0057483A">
      <w:pPr>
        <w:spacing w:before="120" w:after="240" w:line="240" w:lineRule="auto"/>
        <w:contextualSpacing/>
        <w:jc w:val="center"/>
        <w:rPr>
          <w:rFonts w:ascii="Times New Roman" w:eastAsia="Times New Roman" w:hAnsi="Times New Roman" w:cs="Times New Roman"/>
          <w:b/>
          <w:caps/>
          <w:spacing w:val="5"/>
          <w:kern w:val="28"/>
          <w:sz w:val="24"/>
          <w:szCs w:val="52"/>
          <w:lang w:val="x-none" w:eastAsia="x-none"/>
        </w:rPr>
      </w:pPr>
    </w:p>
    <w:p w:rsidR="0057483A" w:rsidRPr="0057483A" w:rsidRDefault="0057483A" w:rsidP="00DF1927">
      <w:pPr>
        <w:spacing w:before="120" w:after="240" w:line="240" w:lineRule="auto"/>
        <w:ind w:right="-1050"/>
        <w:contextualSpacing/>
        <w:jc w:val="center"/>
        <w:rPr>
          <w:rFonts w:ascii="Times New Roman" w:eastAsia="Calibri" w:hAnsi="Times New Roman" w:cs="Times New Roman"/>
          <w:b/>
          <w:sz w:val="24"/>
          <w:szCs w:val="24"/>
        </w:rPr>
      </w:pPr>
      <w:r w:rsidRPr="0057483A">
        <w:rPr>
          <w:rFonts w:ascii="Times New Roman" w:eastAsia="Times New Roman" w:hAnsi="Times New Roman" w:cs="Times New Roman"/>
          <w:b/>
          <w:caps/>
          <w:spacing w:val="5"/>
          <w:kern w:val="28"/>
          <w:sz w:val="24"/>
          <w:szCs w:val="52"/>
          <w:lang w:val="x-none" w:eastAsia="x-none"/>
        </w:rPr>
        <w:t>L</w:t>
      </w:r>
      <w:r w:rsidRPr="0057483A">
        <w:rPr>
          <w:rFonts w:ascii="Times New Roman" w:eastAsia="Times New Roman" w:hAnsi="Times New Roman" w:cs="Times New Roman" w:hint="eastAsia"/>
          <w:b/>
          <w:caps/>
          <w:spacing w:val="5"/>
          <w:kern w:val="28"/>
          <w:sz w:val="24"/>
          <w:szCs w:val="52"/>
          <w:lang w:val="x-none" w:eastAsia="x-none"/>
        </w:rPr>
        <w:t>Ī</w:t>
      </w:r>
      <w:r w:rsidRPr="0057483A">
        <w:rPr>
          <w:rFonts w:ascii="Times New Roman" w:eastAsia="Times New Roman" w:hAnsi="Times New Roman" w:cs="Times New Roman"/>
          <w:b/>
          <w:caps/>
          <w:spacing w:val="5"/>
          <w:kern w:val="28"/>
          <w:sz w:val="24"/>
          <w:szCs w:val="52"/>
          <w:lang w:val="x-none" w:eastAsia="x-none"/>
        </w:rPr>
        <w:t>GUM</w:t>
      </w:r>
      <w:r w:rsidR="00DF1927">
        <w:rPr>
          <w:rFonts w:ascii="Times New Roman" w:eastAsia="Times New Roman" w:hAnsi="Times New Roman" w:cs="Times New Roman"/>
          <w:b/>
          <w:caps/>
          <w:spacing w:val="5"/>
          <w:kern w:val="28"/>
          <w:sz w:val="24"/>
          <w:szCs w:val="52"/>
          <w:lang w:eastAsia="x-none"/>
        </w:rPr>
        <w:t>S</w:t>
      </w:r>
      <w:bookmarkEnd w:id="134"/>
      <w:bookmarkEnd w:id="135"/>
      <w:bookmarkEnd w:id="136"/>
      <w:r w:rsidR="009D09A0">
        <w:rPr>
          <w:rFonts w:ascii="Times New Roman" w:eastAsia="Calibri" w:hAnsi="Times New Roman" w:cs="Times New Roman"/>
          <w:b/>
          <w:sz w:val="24"/>
          <w:szCs w:val="24"/>
        </w:rPr>
        <w:t xml:space="preserve"> Nr.</w:t>
      </w:r>
      <w:r w:rsidR="00DF1927">
        <w:rPr>
          <w:rFonts w:ascii="Times New Roman" w:eastAsia="Calibri" w:hAnsi="Times New Roman" w:cs="Times New Roman"/>
          <w:b/>
          <w:sz w:val="24"/>
          <w:szCs w:val="24"/>
        </w:rPr>
        <w:t xml:space="preserve"> </w:t>
      </w:r>
      <w:r w:rsidRPr="0057483A">
        <w:rPr>
          <w:rFonts w:ascii="Times New Roman" w:eastAsia="Calibri" w:hAnsi="Times New Roman" w:cs="Times New Roman"/>
          <w:b/>
          <w:sz w:val="24"/>
          <w:szCs w:val="24"/>
        </w:rPr>
        <w:t>______</w:t>
      </w:r>
      <w:r w:rsidR="00DF1927">
        <w:rPr>
          <w:rFonts w:ascii="Times New Roman" w:eastAsia="Calibri" w:hAnsi="Times New Roman" w:cs="Times New Roman"/>
          <w:b/>
          <w:sz w:val="24"/>
          <w:szCs w:val="24"/>
        </w:rPr>
        <w:t>_______</w:t>
      </w:r>
    </w:p>
    <w:p w:rsidR="0057483A" w:rsidRPr="00DF1927" w:rsidRDefault="00DF1927" w:rsidP="00DF1927">
      <w:pPr>
        <w:shd w:val="clear" w:color="auto" w:fill="FFFFFF"/>
        <w:spacing w:after="120" w:line="240" w:lineRule="auto"/>
        <w:ind w:right="-1049"/>
        <w:jc w:val="center"/>
        <w:rPr>
          <w:rFonts w:ascii="Times New Roman" w:eastAsia="Times New Roman" w:hAnsi="Times New Roman" w:cs="Times New Roman"/>
          <w:b/>
          <w:sz w:val="24"/>
          <w:szCs w:val="24"/>
        </w:rPr>
      </w:pPr>
      <w:r w:rsidRPr="00DF1927">
        <w:rPr>
          <w:rFonts w:ascii="Times New Roman" w:eastAsia="Times New Roman" w:hAnsi="Times New Roman" w:cs="Times New Roman"/>
          <w:b/>
          <w:sz w:val="24"/>
          <w:szCs w:val="24"/>
        </w:rPr>
        <w:t>p</w:t>
      </w:r>
      <w:r w:rsidR="002A3E64" w:rsidRPr="00DF1927">
        <w:rPr>
          <w:rFonts w:ascii="Times New Roman" w:eastAsia="Times New Roman" w:hAnsi="Times New Roman" w:cs="Times New Roman"/>
          <w:b/>
          <w:sz w:val="24"/>
          <w:szCs w:val="24"/>
        </w:rPr>
        <w:t xml:space="preserve">ar </w:t>
      </w:r>
      <w:r w:rsidRPr="00DF1927">
        <w:rPr>
          <w:rFonts w:ascii="Times New Roman" w:eastAsia="Times New Roman" w:hAnsi="Times New Roman" w:cs="Times New Roman"/>
          <w:b/>
          <w:sz w:val="24"/>
          <w:szCs w:val="24"/>
        </w:rPr>
        <w:t xml:space="preserve">granulu apkures </w:t>
      </w:r>
      <w:r w:rsidR="002A3E64" w:rsidRPr="00DF1927">
        <w:rPr>
          <w:rFonts w:ascii="Times New Roman" w:eastAsia="Times New Roman" w:hAnsi="Times New Roman" w:cs="Times New Roman"/>
          <w:b/>
          <w:sz w:val="24"/>
          <w:szCs w:val="24"/>
        </w:rPr>
        <w:t xml:space="preserve">katla </w:t>
      </w:r>
      <w:r>
        <w:rPr>
          <w:rFonts w:ascii="Times New Roman" w:eastAsia="Times New Roman" w:hAnsi="Times New Roman" w:cs="Times New Roman"/>
          <w:b/>
          <w:sz w:val="24"/>
          <w:szCs w:val="24"/>
        </w:rPr>
        <w:t>p</w:t>
      </w:r>
      <w:r w:rsidR="002A3E64" w:rsidRPr="00DF1927">
        <w:rPr>
          <w:rFonts w:ascii="Times New Roman" w:eastAsia="Times New Roman" w:hAnsi="Times New Roman" w:cs="Times New Roman"/>
          <w:b/>
          <w:sz w:val="24"/>
          <w:szCs w:val="24"/>
        </w:rPr>
        <w:t xml:space="preserve">iegādi un uzstādīšanu </w:t>
      </w:r>
      <w:r w:rsidRPr="00DF1927">
        <w:rPr>
          <w:rFonts w:ascii="Times New Roman" w:eastAsia="Times New Roman" w:hAnsi="Times New Roman" w:cs="Times New Roman"/>
          <w:b/>
          <w:sz w:val="24"/>
          <w:szCs w:val="24"/>
        </w:rPr>
        <w:t>Sakstagala Jāņa Klīdzēja pamatskolā</w:t>
      </w:r>
    </w:p>
    <w:p w:rsidR="0057483A" w:rsidRPr="0057483A" w:rsidRDefault="00DF1927" w:rsidP="00DF1927">
      <w:pPr>
        <w:shd w:val="clear" w:color="auto" w:fill="FFFFFF"/>
        <w:spacing w:before="120" w:after="120" w:line="240" w:lineRule="auto"/>
        <w:ind w:right="-10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Rēzeknē</w:t>
      </w:r>
      <w:r w:rsidR="0057483A" w:rsidRPr="00574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57483A" w:rsidRPr="0057483A">
        <w:rPr>
          <w:rFonts w:ascii="Times New Roman" w:eastAsia="Times New Roman" w:hAnsi="Times New Roman" w:cs="Times New Roman"/>
          <w:color w:val="000000"/>
          <w:sz w:val="24"/>
          <w:szCs w:val="24"/>
        </w:rPr>
        <w:t>2018.gada _____. ________________</w:t>
      </w:r>
    </w:p>
    <w:p w:rsidR="0057483A" w:rsidRPr="0057483A" w:rsidRDefault="00FA705D" w:rsidP="00430A6B">
      <w:pPr>
        <w:spacing w:after="120" w:line="240" w:lineRule="auto"/>
        <w:ind w:right="-1049"/>
        <w:jc w:val="both"/>
        <w:rPr>
          <w:rFonts w:ascii="Times New Roman" w:eastAsia="Times New Roman" w:hAnsi="Times New Roman" w:cs="Times New Roman"/>
          <w:color w:val="000000"/>
          <w:sz w:val="24"/>
          <w:szCs w:val="24"/>
        </w:rPr>
      </w:pPr>
      <w:r w:rsidRPr="00DF1927">
        <w:rPr>
          <w:rFonts w:ascii="Times New Roman" w:eastAsia="Times New Roman" w:hAnsi="Times New Roman" w:cs="Times New Roman"/>
          <w:b/>
          <w:bCs/>
          <w:color w:val="000000"/>
          <w:spacing w:val="6"/>
          <w:sz w:val="24"/>
          <w:szCs w:val="24"/>
        </w:rPr>
        <w:t>Rēzeknes novada pašvaldība</w:t>
      </w:r>
      <w:r w:rsidRPr="00FA705D">
        <w:rPr>
          <w:rFonts w:ascii="Times New Roman" w:eastAsia="Times New Roman" w:hAnsi="Times New Roman" w:cs="Times New Roman"/>
          <w:bCs/>
          <w:color w:val="000000"/>
          <w:spacing w:val="6"/>
          <w:sz w:val="24"/>
          <w:szCs w:val="24"/>
        </w:rPr>
        <w:t>, reģistrācijas Nr.9000</w:t>
      </w:r>
      <w:r w:rsidR="00DF1927">
        <w:rPr>
          <w:rFonts w:ascii="Times New Roman" w:eastAsia="Times New Roman" w:hAnsi="Times New Roman" w:cs="Times New Roman"/>
          <w:bCs/>
          <w:color w:val="000000"/>
          <w:spacing w:val="6"/>
          <w:sz w:val="24"/>
          <w:szCs w:val="24"/>
        </w:rPr>
        <w:t>911</w:t>
      </w:r>
      <w:r w:rsidRPr="00FA705D">
        <w:rPr>
          <w:rFonts w:ascii="Times New Roman" w:eastAsia="Times New Roman" w:hAnsi="Times New Roman" w:cs="Times New Roman"/>
          <w:bCs/>
          <w:color w:val="000000"/>
          <w:spacing w:val="6"/>
          <w:sz w:val="24"/>
          <w:szCs w:val="24"/>
        </w:rPr>
        <w:t>2</w:t>
      </w:r>
      <w:r w:rsidR="00DF1927">
        <w:rPr>
          <w:rFonts w:ascii="Times New Roman" w:eastAsia="Times New Roman" w:hAnsi="Times New Roman" w:cs="Times New Roman"/>
          <w:bCs/>
          <w:color w:val="000000"/>
          <w:spacing w:val="6"/>
          <w:sz w:val="24"/>
          <w:szCs w:val="24"/>
        </w:rPr>
        <w:t>6</w:t>
      </w:r>
      <w:r w:rsidRPr="00FA705D">
        <w:rPr>
          <w:rFonts w:ascii="Times New Roman" w:eastAsia="Times New Roman" w:hAnsi="Times New Roman" w:cs="Times New Roman"/>
          <w:bCs/>
          <w:color w:val="000000"/>
          <w:spacing w:val="6"/>
          <w:sz w:val="24"/>
          <w:szCs w:val="24"/>
        </w:rPr>
        <w:t>7</w:t>
      </w:r>
      <w:r w:rsidR="00DF1927">
        <w:rPr>
          <w:rFonts w:ascii="Times New Roman" w:eastAsia="Times New Roman" w:hAnsi="Times New Roman" w:cs="Times New Roman"/>
          <w:bCs/>
          <w:color w:val="000000"/>
          <w:spacing w:val="6"/>
          <w:sz w:val="24"/>
          <w:szCs w:val="24"/>
        </w:rPr>
        <w:t>9</w:t>
      </w:r>
      <w:r w:rsidRPr="00FA705D">
        <w:rPr>
          <w:rFonts w:ascii="Times New Roman" w:eastAsia="Times New Roman" w:hAnsi="Times New Roman" w:cs="Times New Roman"/>
          <w:bCs/>
          <w:color w:val="000000"/>
          <w:spacing w:val="6"/>
          <w:sz w:val="24"/>
          <w:szCs w:val="24"/>
        </w:rPr>
        <w:t>, d</w:t>
      </w:r>
      <w:r w:rsidR="00DF1927">
        <w:rPr>
          <w:rFonts w:ascii="Times New Roman" w:eastAsia="Times New Roman" w:hAnsi="Times New Roman" w:cs="Times New Roman"/>
          <w:bCs/>
          <w:color w:val="000000"/>
          <w:spacing w:val="6"/>
          <w:sz w:val="24"/>
          <w:szCs w:val="24"/>
        </w:rPr>
        <w:t>ome</w:t>
      </w:r>
      <w:r w:rsidRPr="00FA705D">
        <w:rPr>
          <w:rFonts w:ascii="Times New Roman" w:eastAsia="Times New Roman" w:hAnsi="Times New Roman" w:cs="Times New Roman"/>
          <w:bCs/>
          <w:color w:val="000000"/>
          <w:spacing w:val="6"/>
          <w:sz w:val="24"/>
          <w:szCs w:val="24"/>
        </w:rPr>
        <w:t xml:space="preserve">s </w:t>
      </w:r>
      <w:r w:rsidR="00DF1927">
        <w:rPr>
          <w:rFonts w:ascii="Times New Roman" w:eastAsia="Times New Roman" w:hAnsi="Times New Roman" w:cs="Times New Roman"/>
          <w:bCs/>
          <w:color w:val="000000"/>
          <w:spacing w:val="6"/>
          <w:sz w:val="24"/>
          <w:szCs w:val="24"/>
        </w:rPr>
        <w:t>priekšsēdētāja Monvīd</w:t>
      </w:r>
      <w:r w:rsidRPr="00FA705D">
        <w:rPr>
          <w:rFonts w:ascii="Times New Roman" w:eastAsia="Times New Roman" w:hAnsi="Times New Roman" w:cs="Times New Roman"/>
          <w:bCs/>
          <w:color w:val="000000"/>
          <w:spacing w:val="6"/>
          <w:sz w:val="24"/>
          <w:szCs w:val="24"/>
        </w:rPr>
        <w:t xml:space="preserve">a </w:t>
      </w:r>
      <w:r w:rsidR="00DF1927">
        <w:rPr>
          <w:rFonts w:ascii="Times New Roman" w:eastAsia="Times New Roman" w:hAnsi="Times New Roman" w:cs="Times New Roman"/>
          <w:bCs/>
          <w:color w:val="000000"/>
          <w:spacing w:val="6"/>
          <w:sz w:val="24"/>
          <w:szCs w:val="24"/>
        </w:rPr>
        <w:t>Švarc</w:t>
      </w:r>
      <w:r w:rsidRPr="00FA705D">
        <w:rPr>
          <w:rFonts w:ascii="Times New Roman" w:eastAsia="Times New Roman" w:hAnsi="Times New Roman" w:cs="Times New Roman"/>
          <w:bCs/>
          <w:color w:val="000000"/>
          <w:spacing w:val="6"/>
          <w:sz w:val="24"/>
          <w:szCs w:val="24"/>
        </w:rPr>
        <w:t xml:space="preserve">a personā, kurš rīkojas </w:t>
      </w:r>
      <w:r w:rsidR="00DF1927">
        <w:rPr>
          <w:rFonts w:ascii="Times New Roman" w:eastAsia="Times New Roman" w:hAnsi="Times New Roman" w:cs="Times New Roman"/>
          <w:bCs/>
          <w:color w:val="000000"/>
          <w:spacing w:val="6"/>
          <w:sz w:val="24"/>
          <w:szCs w:val="24"/>
        </w:rPr>
        <w:t>saskaņā ar</w:t>
      </w:r>
      <w:r>
        <w:rPr>
          <w:rFonts w:ascii="Times New Roman" w:eastAsia="Times New Roman" w:hAnsi="Times New Roman" w:cs="Times New Roman"/>
          <w:bCs/>
          <w:color w:val="000000"/>
          <w:spacing w:val="6"/>
          <w:sz w:val="24"/>
          <w:szCs w:val="24"/>
        </w:rPr>
        <w:t xml:space="preserve"> Nolikumu, </w:t>
      </w:r>
      <w:r w:rsidR="0057483A" w:rsidRPr="0057483A">
        <w:rPr>
          <w:rFonts w:ascii="Times New Roman" w:eastAsia="Times New Roman" w:hAnsi="Times New Roman" w:cs="Times New Roman"/>
          <w:color w:val="000000"/>
          <w:spacing w:val="-1"/>
          <w:sz w:val="24"/>
          <w:szCs w:val="24"/>
        </w:rPr>
        <w:t xml:space="preserve"> turpmāk – </w:t>
      </w:r>
      <w:r w:rsidR="0057483A" w:rsidRPr="00DF1927">
        <w:rPr>
          <w:rFonts w:ascii="Times New Roman" w:eastAsia="Times New Roman" w:hAnsi="Times New Roman" w:cs="Times New Roman"/>
          <w:b/>
          <w:i/>
          <w:color w:val="000000"/>
          <w:spacing w:val="-1"/>
          <w:sz w:val="24"/>
          <w:szCs w:val="24"/>
        </w:rPr>
        <w:t>Pircējs</w:t>
      </w:r>
      <w:r w:rsidR="0057483A" w:rsidRPr="0057483A">
        <w:rPr>
          <w:rFonts w:ascii="Times New Roman" w:eastAsia="Times New Roman" w:hAnsi="Times New Roman" w:cs="Times New Roman"/>
          <w:sz w:val="24"/>
          <w:szCs w:val="24"/>
        </w:rPr>
        <w:t xml:space="preserve">, no vienas puses, un </w:t>
      </w:r>
      <w:r w:rsidR="0057483A" w:rsidRPr="0057483A">
        <w:rPr>
          <w:rFonts w:ascii="Times New Roman" w:eastAsia="Times New Roman" w:hAnsi="Times New Roman" w:cs="Times New Roman"/>
          <w:b/>
          <w:sz w:val="24"/>
          <w:szCs w:val="24"/>
        </w:rPr>
        <w:t>________________</w:t>
      </w:r>
      <w:r w:rsidR="00DF1927">
        <w:rPr>
          <w:rFonts w:ascii="Times New Roman" w:eastAsia="Times New Roman" w:hAnsi="Times New Roman" w:cs="Times New Roman"/>
          <w:b/>
          <w:sz w:val="24"/>
          <w:szCs w:val="24"/>
        </w:rPr>
        <w:t>_____</w:t>
      </w:r>
      <w:r w:rsidR="0057483A" w:rsidRPr="0057483A">
        <w:rPr>
          <w:rFonts w:ascii="Times New Roman" w:eastAsia="Times New Roman" w:hAnsi="Times New Roman" w:cs="Times New Roman"/>
          <w:sz w:val="24"/>
          <w:szCs w:val="24"/>
        </w:rPr>
        <w:t>, reģ</w:t>
      </w:r>
      <w:r w:rsidR="00DF1927">
        <w:rPr>
          <w:rFonts w:ascii="Times New Roman" w:eastAsia="Times New Roman" w:hAnsi="Times New Roman" w:cs="Times New Roman"/>
          <w:sz w:val="24"/>
          <w:szCs w:val="24"/>
        </w:rPr>
        <w:t xml:space="preserve">istrācijas </w:t>
      </w:r>
      <w:r w:rsidR="0057483A" w:rsidRPr="0057483A">
        <w:rPr>
          <w:rFonts w:ascii="Times New Roman" w:eastAsia="Times New Roman" w:hAnsi="Times New Roman" w:cs="Times New Roman"/>
          <w:sz w:val="24"/>
          <w:szCs w:val="24"/>
        </w:rPr>
        <w:t xml:space="preserve">Nr. _____________, </w:t>
      </w:r>
      <w:r w:rsidR="0057483A" w:rsidRPr="0057483A">
        <w:rPr>
          <w:rFonts w:ascii="Times New Roman" w:eastAsia="Times New Roman" w:hAnsi="Times New Roman" w:cs="Times New Roman"/>
          <w:b/>
          <w:sz w:val="24"/>
          <w:szCs w:val="24"/>
        </w:rPr>
        <w:t>___________________</w:t>
      </w:r>
      <w:r w:rsidR="0057483A" w:rsidRPr="0057483A">
        <w:rPr>
          <w:rFonts w:ascii="Times New Roman" w:eastAsia="Times New Roman" w:hAnsi="Times New Roman" w:cs="Times New Roman"/>
          <w:sz w:val="24"/>
          <w:szCs w:val="24"/>
        </w:rPr>
        <w:t xml:space="preserve"> personā, kurš</w:t>
      </w:r>
      <w:r w:rsidR="00DF1927">
        <w:rPr>
          <w:rFonts w:ascii="Times New Roman" w:eastAsia="Times New Roman" w:hAnsi="Times New Roman" w:cs="Times New Roman"/>
          <w:sz w:val="24"/>
          <w:szCs w:val="24"/>
        </w:rPr>
        <w:t>(-a)</w:t>
      </w:r>
      <w:r w:rsidR="0057483A" w:rsidRPr="0057483A">
        <w:rPr>
          <w:rFonts w:ascii="Times New Roman" w:eastAsia="Times New Roman" w:hAnsi="Times New Roman" w:cs="Times New Roman"/>
          <w:sz w:val="24"/>
          <w:szCs w:val="24"/>
        </w:rPr>
        <w:t xml:space="preserve"> rīkojas saskaņā ar </w:t>
      </w:r>
      <w:r w:rsidR="00DF1927">
        <w:rPr>
          <w:rFonts w:ascii="Times New Roman" w:eastAsia="Times New Roman" w:hAnsi="Times New Roman" w:cs="Times New Roman"/>
          <w:sz w:val="24"/>
          <w:szCs w:val="24"/>
        </w:rPr>
        <w:t>______________</w:t>
      </w:r>
      <w:r w:rsidR="0057483A" w:rsidRPr="0057483A">
        <w:rPr>
          <w:rFonts w:ascii="Times New Roman" w:eastAsia="Times New Roman" w:hAnsi="Times New Roman" w:cs="Times New Roman"/>
          <w:sz w:val="24"/>
          <w:szCs w:val="24"/>
        </w:rPr>
        <w:t xml:space="preserve">, turpmāk – </w:t>
      </w:r>
      <w:r w:rsidR="0057483A" w:rsidRPr="00DF1927">
        <w:rPr>
          <w:rFonts w:ascii="Times New Roman" w:eastAsia="Times New Roman" w:hAnsi="Times New Roman" w:cs="Times New Roman"/>
          <w:b/>
          <w:i/>
          <w:sz w:val="24"/>
          <w:szCs w:val="24"/>
        </w:rPr>
        <w:t>Pārdevējs</w:t>
      </w:r>
      <w:r w:rsidR="0057483A" w:rsidRPr="0057483A">
        <w:rPr>
          <w:rFonts w:ascii="Times New Roman" w:eastAsia="Times New Roman" w:hAnsi="Times New Roman" w:cs="Times New Roman"/>
          <w:sz w:val="24"/>
          <w:szCs w:val="24"/>
        </w:rPr>
        <w:t xml:space="preserve">, no otras puses, </w:t>
      </w:r>
      <w:r w:rsidR="00DF1927">
        <w:rPr>
          <w:rFonts w:ascii="Times New Roman" w:eastAsia="Times New Roman" w:hAnsi="Times New Roman" w:cs="Times New Roman"/>
          <w:sz w:val="24"/>
          <w:szCs w:val="24"/>
        </w:rPr>
        <w:t xml:space="preserve">turpmāk </w:t>
      </w:r>
      <w:r w:rsidR="0057483A" w:rsidRPr="0057483A">
        <w:rPr>
          <w:rFonts w:ascii="Times New Roman" w:eastAsia="Times New Roman" w:hAnsi="Times New Roman" w:cs="Times New Roman"/>
          <w:sz w:val="24"/>
          <w:szCs w:val="24"/>
        </w:rPr>
        <w:t xml:space="preserve">abi kopā </w:t>
      </w:r>
      <w:r w:rsidR="00430A6B">
        <w:rPr>
          <w:rFonts w:ascii="Times New Roman" w:eastAsia="Times New Roman" w:hAnsi="Times New Roman" w:cs="Times New Roman"/>
          <w:sz w:val="24"/>
          <w:szCs w:val="24"/>
        </w:rPr>
        <w:t>vai katrs at</w:t>
      </w:r>
      <w:r w:rsidR="0057483A" w:rsidRPr="0057483A">
        <w:rPr>
          <w:rFonts w:ascii="Times New Roman" w:eastAsia="Times New Roman" w:hAnsi="Times New Roman" w:cs="Times New Roman"/>
          <w:sz w:val="24"/>
          <w:szCs w:val="24"/>
        </w:rPr>
        <w:t>s</w:t>
      </w:r>
      <w:r w:rsidR="00430A6B">
        <w:rPr>
          <w:rFonts w:ascii="Times New Roman" w:eastAsia="Times New Roman" w:hAnsi="Times New Roman" w:cs="Times New Roman"/>
          <w:sz w:val="24"/>
          <w:szCs w:val="24"/>
        </w:rPr>
        <w:t xml:space="preserve">evišķi </w:t>
      </w:r>
      <w:r w:rsidR="0057483A" w:rsidRPr="0057483A">
        <w:rPr>
          <w:rFonts w:ascii="Times New Roman" w:eastAsia="Times New Roman" w:hAnsi="Times New Roman" w:cs="Times New Roman"/>
          <w:sz w:val="24"/>
          <w:szCs w:val="24"/>
        </w:rPr>
        <w:t>a</w:t>
      </w:r>
      <w:r w:rsidR="00430A6B">
        <w:rPr>
          <w:rFonts w:ascii="Times New Roman" w:eastAsia="Times New Roman" w:hAnsi="Times New Roman" w:cs="Times New Roman"/>
          <w:sz w:val="24"/>
          <w:szCs w:val="24"/>
        </w:rPr>
        <w:t>rī</w:t>
      </w:r>
      <w:r w:rsidR="0057483A" w:rsidRPr="0057483A">
        <w:rPr>
          <w:rFonts w:ascii="Times New Roman" w:eastAsia="Times New Roman" w:hAnsi="Times New Roman" w:cs="Times New Roman"/>
          <w:sz w:val="24"/>
          <w:szCs w:val="24"/>
        </w:rPr>
        <w:t xml:space="preserve"> </w:t>
      </w:r>
      <w:r w:rsidR="0057483A" w:rsidRPr="00430A6B">
        <w:rPr>
          <w:rFonts w:ascii="Times New Roman" w:eastAsia="Times New Roman" w:hAnsi="Times New Roman" w:cs="Times New Roman"/>
          <w:b/>
          <w:i/>
          <w:sz w:val="24"/>
          <w:szCs w:val="24"/>
        </w:rPr>
        <w:t>Puses</w:t>
      </w:r>
      <w:r w:rsidR="00430A6B">
        <w:rPr>
          <w:rFonts w:ascii="Times New Roman" w:eastAsia="Times New Roman" w:hAnsi="Times New Roman" w:cs="Times New Roman"/>
          <w:sz w:val="24"/>
          <w:szCs w:val="24"/>
        </w:rPr>
        <w:t xml:space="preserve"> vai </w:t>
      </w:r>
      <w:r w:rsidR="00430A6B" w:rsidRPr="00430A6B">
        <w:rPr>
          <w:rFonts w:ascii="Times New Roman" w:eastAsia="Times New Roman" w:hAnsi="Times New Roman" w:cs="Times New Roman"/>
          <w:b/>
          <w:i/>
          <w:sz w:val="24"/>
          <w:szCs w:val="24"/>
        </w:rPr>
        <w:t>Puse</w:t>
      </w:r>
      <w:r w:rsidR="00430A6B">
        <w:rPr>
          <w:rFonts w:ascii="Times New Roman" w:eastAsia="Times New Roman" w:hAnsi="Times New Roman" w:cs="Times New Roman"/>
          <w:sz w:val="24"/>
          <w:szCs w:val="24"/>
        </w:rPr>
        <w:t xml:space="preserve">, </w:t>
      </w:r>
      <w:r w:rsidR="0057483A" w:rsidRPr="0057483A">
        <w:rPr>
          <w:rFonts w:ascii="Times New Roman" w:eastAsia="Times New Roman" w:hAnsi="Times New Roman" w:cs="Times New Roman"/>
          <w:bCs/>
          <w:sz w:val="24"/>
          <w:szCs w:val="24"/>
        </w:rPr>
        <w:t>pamatojoties u</w:t>
      </w:r>
      <w:r>
        <w:rPr>
          <w:rFonts w:ascii="Times New Roman" w:eastAsia="Times New Roman" w:hAnsi="Times New Roman" w:cs="Times New Roman"/>
          <w:bCs/>
          <w:sz w:val="24"/>
          <w:szCs w:val="24"/>
        </w:rPr>
        <w:t>z iepirkuma “</w:t>
      </w:r>
      <w:r w:rsidR="00430A6B">
        <w:rPr>
          <w:rFonts w:ascii="Times New Roman" w:eastAsia="Times New Roman" w:hAnsi="Times New Roman" w:cs="Times New Roman"/>
          <w:bCs/>
          <w:sz w:val="24"/>
          <w:szCs w:val="24"/>
        </w:rPr>
        <w:t>Granulu apkures k</w:t>
      </w:r>
      <w:r>
        <w:rPr>
          <w:rFonts w:ascii="Times New Roman" w:eastAsia="Times New Roman" w:hAnsi="Times New Roman" w:cs="Times New Roman"/>
          <w:bCs/>
          <w:sz w:val="24"/>
          <w:szCs w:val="24"/>
        </w:rPr>
        <w:t xml:space="preserve">atla iegāde </w:t>
      </w:r>
      <w:r w:rsidR="00430A6B">
        <w:rPr>
          <w:rFonts w:ascii="Times New Roman" w:eastAsia="Times New Roman" w:hAnsi="Times New Roman" w:cs="Times New Roman"/>
          <w:bCs/>
          <w:sz w:val="24"/>
          <w:szCs w:val="24"/>
        </w:rPr>
        <w:t xml:space="preserve">projekta “Sakstagala Jāņa Klīdzēja pamatskolas ēkas energoefektivitātes </w:t>
      </w:r>
      <w:r>
        <w:rPr>
          <w:rFonts w:ascii="Times New Roman" w:eastAsia="Times New Roman" w:hAnsi="Times New Roman" w:cs="Times New Roman"/>
          <w:bCs/>
          <w:sz w:val="24"/>
          <w:szCs w:val="24"/>
        </w:rPr>
        <w:t>uz</w:t>
      </w:r>
      <w:r w:rsidR="00430A6B">
        <w:rPr>
          <w:rFonts w:ascii="Times New Roman" w:eastAsia="Times New Roman" w:hAnsi="Times New Roman" w:cs="Times New Roman"/>
          <w:bCs/>
          <w:sz w:val="24"/>
          <w:szCs w:val="24"/>
        </w:rPr>
        <w:t>labošana” ī</w:t>
      </w:r>
      <w:r>
        <w:rPr>
          <w:rFonts w:ascii="Times New Roman" w:eastAsia="Times New Roman" w:hAnsi="Times New Roman" w:cs="Times New Roman"/>
          <w:bCs/>
          <w:sz w:val="24"/>
          <w:szCs w:val="24"/>
        </w:rPr>
        <w:t>st</w:t>
      </w:r>
      <w:r w:rsidR="00430A6B">
        <w:rPr>
          <w:rFonts w:ascii="Times New Roman" w:eastAsia="Times New Roman" w:hAnsi="Times New Roman" w:cs="Times New Roman"/>
          <w:bCs/>
          <w:sz w:val="24"/>
          <w:szCs w:val="24"/>
        </w:rPr>
        <w:t>eno</w:t>
      </w:r>
      <w:r>
        <w:rPr>
          <w:rFonts w:ascii="Times New Roman" w:eastAsia="Times New Roman" w:hAnsi="Times New Roman" w:cs="Times New Roman"/>
          <w:bCs/>
          <w:sz w:val="24"/>
          <w:szCs w:val="24"/>
        </w:rPr>
        <w:t>šana</w:t>
      </w:r>
      <w:r w:rsidR="00430A6B">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w:t>
      </w:r>
      <w:r w:rsidR="0057483A" w:rsidRPr="0057483A">
        <w:rPr>
          <w:rFonts w:ascii="Times New Roman" w:eastAsia="Times New Roman" w:hAnsi="Times New Roman" w:cs="Times New Roman"/>
          <w:bCs/>
          <w:sz w:val="24"/>
          <w:szCs w:val="24"/>
        </w:rPr>
        <w:t xml:space="preserve"> </w:t>
      </w:r>
      <w:r w:rsidR="00430A6B">
        <w:rPr>
          <w:rFonts w:ascii="Times New Roman" w:eastAsia="Times New Roman" w:hAnsi="Times New Roman" w:cs="Times New Roman"/>
          <w:bCs/>
          <w:sz w:val="24"/>
          <w:szCs w:val="24"/>
        </w:rPr>
        <w:t>(</w:t>
      </w:r>
      <w:r w:rsidR="0057483A" w:rsidRPr="0057483A">
        <w:rPr>
          <w:rFonts w:ascii="Times New Roman" w:eastAsia="Times New Roman" w:hAnsi="Times New Roman" w:cs="Times New Roman"/>
          <w:bCs/>
          <w:sz w:val="24"/>
          <w:szCs w:val="24"/>
        </w:rPr>
        <w:t>identifikācijas Nr. </w:t>
      </w:r>
      <w:r w:rsidR="00430A6B">
        <w:rPr>
          <w:rFonts w:ascii="Times New Roman" w:eastAsia="Times New Roman" w:hAnsi="Times New Roman" w:cs="Times New Roman"/>
          <w:bCs/>
          <w:sz w:val="24"/>
          <w:szCs w:val="24"/>
        </w:rPr>
        <w:t>RN</w:t>
      </w:r>
      <w:r>
        <w:rPr>
          <w:rFonts w:ascii="Times New Roman" w:eastAsia="Times New Roman" w:hAnsi="Times New Roman" w:cs="Times New Roman"/>
          <w:bCs/>
          <w:sz w:val="24"/>
          <w:szCs w:val="24"/>
        </w:rPr>
        <w:t>P</w:t>
      </w:r>
      <w:r w:rsidR="00430A6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2018/</w:t>
      </w:r>
      <w:r w:rsidR="00430A6B">
        <w:rPr>
          <w:rFonts w:ascii="Times New Roman" w:eastAsia="Times New Roman" w:hAnsi="Times New Roman" w:cs="Times New Roman"/>
          <w:bCs/>
          <w:sz w:val="24"/>
          <w:szCs w:val="24"/>
        </w:rPr>
        <w:t>37)</w:t>
      </w:r>
      <w:r w:rsidR="0057483A" w:rsidRPr="0057483A">
        <w:rPr>
          <w:rFonts w:ascii="Times New Roman" w:eastAsia="Times New Roman" w:hAnsi="Times New Roman" w:cs="Times New Roman"/>
          <w:bCs/>
          <w:sz w:val="24"/>
          <w:szCs w:val="24"/>
        </w:rPr>
        <w:t xml:space="preserve">, turpmāk – </w:t>
      </w:r>
      <w:r w:rsidR="0057483A" w:rsidRPr="00430A6B">
        <w:rPr>
          <w:rFonts w:ascii="Times New Roman" w:eastAsia="Times New Roman" w:hAnsi="Times New Roman" w:cs="Times New Roman"/>
          <w:b/>
          <w:bCs/>
          <w:i/>
          <w:sz w:val="24"/>
          <w:szCs w:val="24"/>
        </w:rPr>
        <w:t>Iepirkums</w:t>
      </w:r>
      <w:r w:rsidR="00430A6B">
        <w:rPr>
          <w:rFonts w:ascii="Times New Roman" w:eastAsia="Times New Roman" w:hAnsi="Times New Roman" w:cs="Times New Roman"/>
          <w:bCs/>
          <w:sz w:val="24"/>
          <w:szCs w:val="24"/>
        </w:rPr>
        <w:t>,</w:t>
      </w:r>
      <w:r w:rsidR="0057483A" w:rsidRPr="0057483A">
        <w:rPr>
          <w:rFonts w:ascii="Times New Roman" w:eastAsia="Times New Roman" w:hAnsi="Times New Roman" w:cs="Times New Roman"/>
          <w:bCs/>
          <w:sz w:val="24"/>
          <w:szCs w:val="24"/>
        </w:rPr>
        <w:t xml:space="preserve"> rezultātiem</w:t>
      </w:r>
      <w:r w:rsidR="0057483A" w:rsidRPr="0057483A">
        <w:rPr>
          <w:rFonts w:ascii="Times New Roman" w:eastAsia="Times New Roman" w:hAnsi="Times New Roman" w:cs="Times New Roman"/>
          <w:color w:val="000000"/>
          <w:sz w:val="24"/>
          <w:szCs w:val="24"/>
        </w:rPr>
        <w:t xml:space="preserve"> noslēdz šādu līgumu</w:t>
      </w:r>
      <w:r w:rsidR="00430A6B">
        <w:rPr>
          <w:rFonts w:ascii="Times New Roman" w:eastAsia="Times New Roman" w:hAnsi="Times New Roman" w:cs="Times New Roman"/>
          <w:color w:val="000000"/>
          <w:sz w:val="24"/>
          <w:szCs w:val="24"/>
        </w:rPr>
        <w:t>,</w:t>
      </w:r>
      <w:r w:rsidR="0057483A" w:rsidRPr="0057483A">
        <w:rPr>
          <w:rFonts w:ascii="Times New Roman" w:eastAsia="Times New Roman" w:hAnsi="Times New Roman" w:cs="Times New Roman"/>
          <w:color w:val="000000"/>
          <w:sz w:val="24"/>
          <w:szCs w:val="24"/>
        </w:rPr>
        <w:t xml:space="preserve"> turpmāk – </w:t>
      </w:r>
      <w:r w:rsidR="0057483A" w:rsidRPr="00430A6B">
        <w:rPr>
          <w:rFonts w:ascii="Times New Roman" w:eastAsia="Times New Roman" w:hAnsi="Times New Roman" w:cs="Times New Roman"/>
          <w:b/>
          <w:i/>
          <w:color w:val="000000"/>
          <w:sz w:val="24"/>
          <w:szCs w:val="24"/>
        </w:rPr>
        <w:t>Līgums</w:t>
      </w:r>
      <w:r w:rsidR="0057483A" w:rsidRPr="0057483A">
        <w:rPr>
          <w:rFonts w:ascii="Times New Roman" w:eastAsia="Times New Roman" w:hAnsi="Times New Roman" w:cs="Times New Roman"/>
          <w:color w:val="000000"/>
          <w:sz w:val="24"/>
          <w:szCs w:val="24"/>
        </w:rPr>
        <w:t>:</w:t>
      </w:r>
    </w:p>
    <w:p w:rsidR="00430A6B" w:rsidRPr="00430A6B" w:rsidRDefault="00430A6B" w:rsidP="00430A6B">
      <w:pPr>
        <w:autoSpaceDN w:val="0"/>
        <w:spacing w:after="0" w:line="240" w:lineRule="auto"/>
        <w:ind w:left="360" w:right="-1050"/>
        <w:contextualSpacing/>
        <w:jc w:val="center"/>
        <w:rPr>
          <w:rFonts w:ascii="Times New Roman" w:eastAsia="Calibri" w:hAnsi="Times New Roman" w:cs="Times New Roman"/>
          <w:b/>
          <w:sz w:val="24"/>
          <w:szCs w:val="24"/>
          <w:lang w:val="x-none" w:eastAsia="x-none"/>
        </w:rPr>
      </w:pPr>
      <w:bookmarkStart w:id="137" w:name="_Ref355703923"/>
      <w:bookmarkStart w:id="138" w:name="_Ref491705627"/>
      <w:r w:rsidRPr="00430A6B">
        <w:rPr>
          <w:rFonts w:ascii="Times New Roman" w:eastAsia="Calibri" w:hAnsi="Times New Roman" w:cs="Times New Roman"/>
          <w:b/>
          <w:sz w:val="24"/>
          <w:szCs w:val="24"/>
          <w:lang w:eastAsia="x-none"/>
        </w:rPr>
        <w:t>1. Līguma priekšmets</w:t>
      </w:r>
    </w:p>
    <w:p w:rsidR="0057483A" w:rsidRDefault="0057483A" w:rsidP="00996D21">
      <w:pPr>
        <w:numPr>
          <w:ilvl w:val="1"/>
          <w:numId w:val="12"/>
        </w:numPr>
        <w:tabs>
          <w:tab w:val="left" w:pos="993"/>
        </w:tabs>
        <w:autoSpaceDN w:val="0"/>
        <w:spacing w:after="0" w:line="240" w:lineRule="auto"/>
        <w:ind w:left="0" w:right="-1049" w:firstLine="567"/>
        <w:contextualSpacing/>
        <w:jc w:val="both"/>
        <w:rPr>
          <w:rFonts w:ascii="Times New Roman" w:eastAsia="Calibri" w:hAnsi="Times New Roman" w:cs="Times New Roman"/>
          <w:sz w:val="24"/>
          <w:szCs w:val="24"/>
          <w:lang w:eastAsia="x-none"/>
        </w:rPr>
      </w:pPr>
      <w:r w:rsidRPr="00AB3548">
        <w:rPr>
          <w:rFonts w:ascii="Times New Roman" w:eastAsia="Calibri" w:hAnsi="Times New Roman" w:cs="Times New Roman"/>
          <w:sz w:val="24"/>
          <w:szCs w:val="24"/>
          <w:lang w:eastAsia="x-none"/>
        </w:rPr>
        <w:t xml:space="preserve">Pircējs pērk, un </w:t>
      </w:r>
      <w:bookmarkStart w:id="139" w:name="_Toc336440081"/>
      <w:bookmarkStart w:id="140" w:name="_Toc336440067"/>
      <w:bookmarkEnd w:id="137"/>
      <w:r w:rsidRPr="00AB3548">
        <w:rPr>
          <w:rFonts w:ascii="Times New Roman" w:eastAsia="Calibri" w:hAnsi="Times New Roman" w:cs="Times New Roman"/>
          <w:sz w:val="24"/>
          <w:szCs w:val="24"/>
          <w:lang w:eastAsia="x-none"/>
        </w:rPr>
        <w:t>Pārdevējs pārdo</w:t>
      </w:r>
      <w:r w:rsidR="00430A6B" w:rsidRPr="00AB3548">
        <w:rPr>
          <w:rFonts w:ascii="Times New Roman" w:eastAsia="Calibri" w:hAnsi="Times New Roman" w:cs="Times New Roman"/>
          <w:sz w:val="24"/>
          <w:szCs w:val="24"/>
          <w:lang w:eastAsia="x-none"/>
        </w:rPr>
        <w:t>d</w:t>
      </w:r>
      <w:r w:rsidRPr="00AB3548">
        <w:rPr>
          <w:rFonts w:ascii="Times New Roman" w:eastAsia="Calibri" w:hAnsi="Times New Roman" w:cs="Times New Roman"/>
          <w:sz w:val="24"/>
          <w:szCs w:val="24"/>
          <w:lang w:eastAsia="x-none"/>
        </w:rPr>
        <w:t>, piegādā un uzstād</w:t>
      </w:r>
      <w:r w:rsidR="00430A6B" w:rsidRPr="00AB3548">
        <w:rPr>
          <w:rFonts w:ascii="Times New Roman" w:eastAsia="Calibri" w:hAnsi="Times New Roman" w:cs="Times New Roman"/>
          <w:sz w:val="24"/>
          <w:szCs w:val="24"/>
          <w:lang w:eastAsia="x-none"/>
        </w:rPr>
        <w:t>a</w:t>
      </w:r>
      <w:r w:rsidRPr="00AB3548">
        <w:rPr>
          <w:rFonts w:ascii="Times New Roman" w:eastAsia="Calibri" w:hAnsi="Times New Roman" w:cs="Times New Roman"/>
          <w:sz w:val="24"/>
          <w:szCs w:val="24"/>
          <w:lang w:eastAsia="x-none"/>
        </w:rPr>
        <w:t xml:space="preserve"> jaunu </w:t>
      </w:r>
      <w:r w:rsidR="00430A6B" w:rsidRPr="00AB3548">
        <w:rPr>
          <w:rFonts w:ascii="Times New Roman" w:eastAsia="Calibri" w:hAnsi="Times New Roman" w:cs="Times New Roman"/>
          <w:sz w:val="24"/>
          <w:szCs w:val="24"/>
          <w:lang w:eastAsia="x-none"/>
        </w:rPr>
        <w:t xml:space="preserve">granulu apkures </w:t>
      </w:r>
      <w:r w:rsidR="00FA705D" w:rsidRPr="00AB3548">
        <w:rPr>
          <w:rFonts w:ascii="Times New Roman" w:eastAsia="Calibri" w:hAnsi="Times New Roman" w:cs="Times New Roman"/>
          <w:sz w:val="24"/>
          <w:szCs w:val="24"/>
          <w:lang w:eastAsia="x-none"/>
        </w:rPr>
        <w:t>katlu</w:t>
      </w:r>
      <w:r w:rsidR="00430A6B" w:rsidRPr="00AB3548">
        <w:rPr>
          <w:rFonts w:ascii="Times New Roman" w:eastAsia="Calibri" w:hAnsi="Times New Roman" w:cs="Times New Roman"/>
          <w:sz w:val="24"/>
          <w:szCs w:val="24"/>
          <w:lang w:eastAsia="x-none"/>
        </w:rPr>
        <w:t xml:space="preserve">, </w:t>
      </w:r>
      <w:r w:rsidRPr="00AB3548">
        <w:rPr>
          <w:rFonts w:ascii="Times New Roman" w:eastAsia="Calibri" w:hAnsi="Times New Roman" w:cs="Times New Roman"/>
          <w:sz w:val="24"/>
          <w:szCs w:val="24"/>
          <w:lang w:eastAsia="x-none"/>
        </w:rPr>
        <w:t xml:space="preserve">turpmāk – </w:t>
      </w:r>
      <w:r w:rsidRPr="00D81084">
        <w:rPr>
          <w:rFonts w:ascii="Times New Roman" w:eastAsia="Calibri" w:hAnsi="Times New Roman" w:cs="Times New Roman"/>
          <w:b/>
          <w:i/>
          <w:sz w:val="24"/>
          <w:szCs w:val="24"/>
          <w:lang w:eastAsia="x-none"/>
        </w:rPr>
        <w:t>Prece</w:t>
      </w:r>
      <w:r w:rsidRPr="00AB3548">
        <w:rPr>
          <w:rFonts w:ascii="Times New Roman" w:eastAsia="Calibri" w:hAnsi="Times New Roman" w:cs="Times New Roman"/>
          <w:sz w:val="24"/>
          <w:szCs w:val="24"/>
          <w:lang w:eastAsia="x-none"/>
        </w:rPr>
        <w:t xml:space="preserve">, saskaņā ar </w:t>
      </w:r>
      <w:r w:rsidR="00430A6B" w:rsidRPr="00AB3548">
        <w:rPr>
          <w:rFonts w:ascii="Times New Roman" w:eastAsia="Calibri" w:hAnsi="Times New Roman" w:cs="Times New Roman"/>
          <w:sz w:val="24"/>
          <w:szCs w:val="24"/>
          <w:lang w:eastAsia="x-none"/>
        </w:rPr>
        <w:t xml:space="preserve">Pārdevēja </w:t>
      </w:r>
      <w:r w:rsidRPr="00AB3548">
        <w:rPr>
          <w:rFonts w:ascii="Times New Roman" w:eastAsia="Calibri" w:hAnsi="Times New Roman" w:cs="Times New Roman"/>
          <w:sz w:val="24"/>
          <w:szCs w:val="24"/>
          <w:lang w:eastAsia="x-none"/>
        </w:rPr>
        <w:t xml:space="preserve">piedāvājumu </w:t>
      </w:r>
      <w:r w:rsidR="00430A6B" w:rsidRPr="00AB3548">
        <w:rPr>
          <w:rFonts w:ascii="Times New Roman" w:eastAsia="Calibri" w:hAnsi="Times New Roman" w:cs="Times New Roman"/>
          <w:sz w:val="24"/>
          <w:szCs w:val="24"/>
          <w:lang w:eastAsia="x-none"/>
        </w:rPr>
        <w:t xml:space="preserve">Iepirkumā: </w:t>
      </w:r>
      <w:r w:rsidR="00E34B6C">
        <w:rPr>
          <w:rFonts w:ascii="Times New Roman" w:eastAsia="Calibri" w:hAnsi="Times New Roman" w:cs="Times New Roman"/>
          <w:sz w:val="24"/>
          <w:szCs w:val="24"/>
          <w:lang w:eastAsia="x-none"/>
        </w:rPr>
        <w:t>T</w:t>
      </w:r>
      <w:r w:rsidR="00430A6B" w:rsidRPr="00AB3548">
        <w:rPr>
          <w:rFonts w:ascii="Times New Roman" w:eastAsia="Calibri" w:hAnsi="Times New Roman" w:cs="Times New Roman"/>
          <w:sz w:val="24"/>
          <w:szCs w:val="24"/>
          <w:lang w:eastAsia="x-none"/>
        </w:rPr>
        <w:t>ehnisk</w:t>
      </w:r>
      <w:r w:rsidR="00AB3548" w:rsidRPr="00AB3548">
        <w:rPr>
          <w:rFonts w:ascii="Times New Roman" w:eastAsia="Calibri" w:hAnsi="Times New Roman" w:cs="Times New Roman"/>
          <w:sz w:val="24"/>
          <w:szCs w:val="24"/>
          <w:lang w:eastAsia="x-none"/>
        </w:rPr>
        <w:t>ais piedāvājums</w:t>
      </w:r>
      <w:r w:rsidR="00430A6B" w:rsidRPr="00AB3548">
        <w:rPr>
          <w:rFonts w:ascii="Times New Roman" w:eastAsia="Calibri" w:hAnsi="Times New Roman" w:cs="Times New Roman"/>
          <w:sz w:val="24"/>
          <w:szCs w:val="24"/>
          <w:lang w:eastAsia="x-none"/>
        </w:rPr>
        <w:t xml:space="preserve"> </w:t>
      </w:r>
      <w:r w:rsidRPr="00AB3548">
        <w:rPr>
          <w:rFonts w:ascii="Times New Roman" w:eastAsia="Calibri" w:hAnsi="Times New Roman" w:cs="Times New Roman"/>
          <w:sz w:val="24"/>
          <w:szCs w:val="24"/>
          <w:lang w:eastAsia="x-none"/>
        </w:rPr>
        <w:t>(</w:t>
      </w:r>
      <w:r w:rsidR="00430A6B" w:rsidRPr="00AB3548">
        <w:rPr>
          <w:rFonts w:ascii="Times New Roman" w:eastAsia="Calibri" w:hAnsi="Times New Roman" w:cs="Times New Roman"/>
          <w:sz w:val="24"/>
          <w:szCs w:val="24"/>
          <w:lang w:eastAsia="x-none"/>
        </w:rPr>
        <w:t>Līg</w:t>
      </w:r>
      <w:r w:rsidRPr="00AB3548">
        <w:rPr>
          <w:rFonts w:ascii="Times New Roman" w:eastAsia="Calibri" w:hAnsi="Times New Roman" w:cs="Times New Roman"/>
          <w:sz w:val="24"/>
          <w:szCs w:val="24"/>
          <w:lang w:eastAsia="x-none"/>
        </w:rPr>
        <w:t>um</w:t>
      </w:r>
      <w:r w:rsidR="00430A6B" w:rsidRPr="00AB3548">
        <w:rPr>
          <w:rFonts w:ascii="Times New Roman" w:eastAsia="Calibri" w:hAnsi="Times New Roman" w:cs="Times New Roman"/>
          <w:sz w:val="24"/>
          <w:szCs w:val="24"/>
          <w:lang w:eastAsia="x-none"/>
        </w:rPr>
        <w:t>a</w:t>
      </w:r>
      <w:r w:rsidRPr="00AB3548">
        <w:rPr>
          <w:rFonts w:ascii="Times New Roman" w:eastAsia="Calibri" w:hAnsi="Times New Roman" w:cs="Times New Roman"/>
          <w:sz w:val="24"/>
          <w:szCs w:val="24"/>
          <w:lang w:eastAsia="x-none"/>
        </w:rPr>
        <w:t xml:space="preserve"> pielikums</w:t>
      </w:r>
      <w:r w:rsidR="00430A6B" w:rsidRPr="00AB3548">
        <w:rPr>
          <w:rFonts w:ascii="Times New Roman" w:eastAsia="Calibri" w:hAnsi="Times New Roman" w:cs="Times New Roman"/>
          <w:sz w:val="24"/>
          <w:szCs w:val="24"/>
          <w:lang w:eastAsia="x-none"/>
        </w:rPr>
        <w:t xml:space="preserve"> Nr.1</w:t>
      </w:r>
      <w:r w:rsidRPr="00AB3548">
        <w:rPr>
          <w:rFonts w:ascii="Times New Roman" w:eastAsia="Calibri" w:hAnsi="Times New Roman" w:cs="Times New Roman"/>
          <w:sz w:val="24"/>
          <w:szCs w:val="24"/>
          <w:lang w:eastAsia="x-none"/>
        </w:rPr>
        <w:t>)</w:t>
      </w:r>
      <w:r w:rsidR="00FA705D" w:rsidRPr="00AB3548">
        <w:rPr>
          <w:rFonts w:ascii="Times New Roman" w:eastAsia="Calibri" w:hAnsi="Times New Roman" w:cs="Times New Roman"/>
          <w:sz w:val="24"/>
          <w:szCs w:val="24"/>
          <w:lang w:eastAsia="x-none"/>
        </w:rPr>
        <w:t xml:space="preserve">, </w:t>
      </w:r>
      <w:r w:rsidR="00E34B6C">
        <w:rPr>
          <w:rFonts w:ascii="Times New Roman" w:eastAsia="Calibri" w:hAnsi="Times New Roman" w:cs="Times New Roman"/>
          <w:sz w:val="24"/>
          <w:szCs w:val="24"/>
          <w:lang w:eastAsia="x-none"/>
        </w:rPr>
        <w:t>F</w:t>
      </w:r>
      <w:r w:rsidRPr="00AB3548">
        <w:rPr>
          <w:rFonts w:ascii="Times New Roman" w:eastAsia="Calibri" w:hAnsi="Times New Roman" w:cs="Times New Roman"/>
          <w:sz w:val="24"/>
          <w:szCs w:val="24"/>
          <w:lang w:eastAsia="x-none"/>
        </w:rPr>
        <w:t>inanšu piedāvājum</w:t>
      </w:r>
      <w:r w:rsidR="00AB3548" w:rsidRPr="00AB3548">
        <w:rPr>
          <w:rFonts w:ascii="Times New Roman" w:eastAsia="Calibri" w:hAnsi="Times New Roman" w:cs="Times New Roman"/>
          <w:sz w:val="24"/>
          <w:szCs w:val="24"/>
          <w:lang w:eastAsia="x-none"/>
        </w:rPr>
        <w:t>s (Līg</w:t>
      </w:r>
      <w:r w:rsidRPr="00AB3548">
        <w:rPr>
          <w:rFonts w:ascii="Times New Roman" w:eastAsia="Calibri" w:hAnsi="Times New Roman" w:cs="Times New Roman"/>
          <w:sz w:val="24"/>
          <w:szCs w:val="24"/>
          <w:lang w:eastAsia="x-none"/>
        </w:rPr>
        <w:t>u</w:t>
      </w:r>
      <w:r w:rsidR="00AB3548" w:rsidRPr="00AB3548">
        <w:rPr>
          <w:rFonts w:ascii="Times New Roman" w:eastAsia="Calibri" w:hAnsi="Times New Roman" w:cs="Times New Roman"/>
          <w:sz w:val="24"/>
          <w:szCs w:val="24"/>
          <w:lang w:eastAsia="x-none"/>
        </w:rPr>
        <w:t xml:space="preserve">ma pielikums Nr.2) un </w:t>
      </w:r>
      <w:r w:rsidR="00996D21">
        <w:rPr>
          <w:rFonts w:ascii="Times New Roman" w:eastAsia="Calibri" w:hAnsi="Times New Roman" w:cs="Times New Roman"/>
          <w:sz w:val="24"/>
          <w:szCs w:val="24"/>
          <w:lang w:eastAsia="x-none"/>
        </w:rPr>
        <w:t>T</w:t>
      </w:r>
      <w:r w:rsidR="00AB3548" w:rsidRPr="00AB3548">
        <w:rPr>
          <w:rFonts w:ascii="Times New Roman" w:eastAsia="Calibri" w:hAnsi="Times New Roman" w:cs="Times New Roman"/>
          <w:sz w:val="24"/>
          <w:szCs w:val="24"/>
          <w:lang w:eastAsia="x-none"/>
        </w:rPr>
        <w:t>āme</w:t>
      </w:r>
      <w:r w:rsidRPr="00AB3548">
        <w:rPr>
          <w:rFonts w:ascii="Times New Roman" w:eastAsia="Calibri" w:hAnsi="Times New Roman" w:cs="Times New Roman"/>
          <w:sz w:val="24"/>
          <w:szCs w:val="24"/>
          <w:lang w:eastAsia="x-none"/>
        </w:rPr>
        <w:t xml:space="preserve"> (</w:t>
      </w:r>
      <w:r w:rsidR="00AB3548" w:rsidRPr="00AB3548">
        <w:rPr>
          <w:rFonts w:ascii="Times New Roman" w:eastAsia="Calibri" w:hAnsi="Times New Roman" w:cs="Times New Roman"/>
          <w:sz w:val="24"/>
          <w:szCs w:val="24"/>
          <w:lang w:eastAsia="x-none"/>
        </w:rPr>
        <w:t>Līg</w:t>
      </w:r>
      <w:r w:rsidRPr="00AB3548">
        <w:rPr>
          <w:rFonts w:ascii="Times New Roman" w:eastAsia="Calibri" w:hAnsi="Times New Roman" w:cs="Times New Roman"/>
          <w:sz w:val="24"/>
          <w:szCs w:val="24"/>
          <w:lang w:eastAsia="x-none"/>
        </w:rPr>
        <w:t>um</w:t>
      </w:r>
      <w:r w:rsidR="00AB3548" w:rsidRPr="00AB3548">
        <w:rPr>
          <w:rFonts w:ascii="Times New Roman" w:eastAsia="Calibri" w:hAnsi="Times New Roman" w:cs="Times New Roman"/>
          <w:sz w:val="24"/>
          <w:szCs w:val="24"/>
          <w:lang w:eastAsia="x-none"/>
        </w:rPr>
        <w:t>a</w:t>
      </w:r>
      <w:r w:rsidRPr="00AB3548">
        <w:rPr>
          <w:rFonts w:ascii="Times New Roman" w:eastAsia="Calibri" w:hAnsi="Times New Roman" w:cs="Times New Roman"/>
          <w:sz w:val="24"/>
          <w:szCs w:val="24"/>
          <w:lang w:eastAsia="x-none"/>
        </w:rPr>
        <w:t xml:space="preserve"> pielikums</w:t>
      </w:r>
      <w:r w:rsidR="00AB3548" w:rsidRPr="00AB3548">
        <w:rPr>
          <w:rFonts w:ascii="Times New Roman" w:eastAsia="Calibri" w:hAnsi="Times New Roman" w:cs="Times New Roman"/>
          <w:sz w:val="24"/>
          <w:szCs w:val="24"/>
          <w:lang w:eastAsia="x-none"/>
        </w:rPr>
        <w:t xml:space="preserve"> Nr.3</w:t>
      </w:r>
      <w:r w:rsidRPr="00AB3548">
        <w:rPr>
          <w:rFonts w:ascii="Times New Roman" w:eastAsia="Calibri" w:hAnsi="Times New Roman" w:cs="Times New Roman"/>
          <w:sz w:val="24"/>
          <w:szCs w:val="24"/>
          <w:lang w:eastAsia="x-none"/>
        </w:rPr>
        <w:t>)</w:t>
      </w:r>
      <w:bookmarkStart w:id="141" w:name="_Ref381696621"/>
      <w:bookmarkStart w:id="142" w:name="_Ref355703826"/>
      <w:bookmarkStart w:id="143" w:name="_Ref490123091"/>
      <w:bookmarkEnd w:id="138"/>
      <w:bookmarkEnd w:id="139"/>
      <w:bookmarkEnd w:id="140"/>
      <w:r w:rsidR="00EE5F98" w:rsidRPr="00AB3548">
        <w:rPr>
          <w:rFonts w:ascii="Times New Roman" w:eastAsia="Calibri" w:hAnsi="Times New Roman" w:cs="Times New Roman"/>
          <w:sz w:val="24"/>
          <w:szCs w:val="24"/>
          <w:lang w:eastAsia="x-none"/>
        </w:rPr>
        <w:t>.</w:t>
      </w:r>
    </w:p>
    <w:p w:rsidR="00996D21" w:rsidRPr="00996D21" w:rsidRDefault="00996D21" w:rsidP="00996D21">
      <w:pPr>
        <w:pStyle w:val="txt1"/>
        <w:numPr>
          <w:ilvl w:val="1"/>
          <w:numId w:val="12"/>
        </w:numPr>
        <w:tabs>
          <w:tab w:val="clear" w:pos="397"/>
          <w:tab w:val="clear" w:pos="794"/>
          <w:tab w:val="left" w:pos="0"/>
          <w:tab w:val="left" w:pos="993"/>
        </w:tabs>
        <w:autoSpaceDN w:val="0"/>
        <w:snapToGrid/>
        <w:spacing w:after="120"/>
        <w:ind w:left="0" w:right="-1050" w:firstLine="567"/>
        <w:rPr>
          <w:rFonts w:ascii="Times New Roman" w:hAnsi="Times New Roman"/>
          <w:color w:val="auto"/>
          <w:sz w:val="24"/>
          <w:szCs w:val="24"/>
          <w:lang w:val="lv-LV"/>
        </w:rPr>
      </w:pPr>
      <w:r w:rsidRPr="00996D21">
        <w:rPr>
          <w:rFonts w:ascii="Times New Roman" w:hAnsi="Times New Roman"/>
          <w:bCs/>
          <w:color w:val="auto"/>
          <w:sz w:val="24"/>
          <w:szCs w:val="24"/>
          <w:lang w:val="lv-LV"/>
        </w:rPr>
        <w:t>Pā</w:t>
      </w:r>
      <w:r>
        <w:rPr>
          <w:rFonts w:ascii="Times New Roman" w:hAnsi="Times New Roman"/>
          <w:bCs/>
          <w:color w:val="auto"/>
          <w:sz w:val="24"/>
          <w:szCs w:val="24"/>
          <w:lang w:val="lv-LV"/>
        </w:rPr>
        <w:t>r</w:t>
      </w:r>
      <w:r w:rsidRPr="00996D21">
        <w:rPr>
          <w:rFonts w:ascii="Times New Roman" w:hAnsi="Times New Roman"/>
          <w:bCs/>
          <w:color w:val="auto"/>
          <w:sz w:val="24"/>
          <w:szCs w:val="24"/>
          <w:lang w:val="lv-LV"/>
        </w:rPr>
        <w:t>d</w:t>
      </w:r>
      <w:r>
        <w:rPr>
          <w:rFonts w:ascii="Times New Roman" w:hAnsi="Times New Roman"/>
          <w:bCs/>
          <w:color w:val="auto"/>
          <w:sz w:val="24"/>
          <w:szCs w:val="24"/>
          <w:lang w:val="lv-LV"/>
        </w:rPr>
        <w:t>evē</w:t>
      </w:r>
      <w:r w:rsidRPr="00996D21">
        <w:rPr>
          <w:rFonts w:ascii="Times New Roman" w:hAnsi="Times New Roman"/>
          <w:bCs/>
          <w:color w:val="auto"/>
          <w:sz w:val="24"/>
          <w:szCs w:val="24"/>
          <w:lang w:val="lv-LV"/>
        </w:rPr>
        <w:t>js</w:t>
      </w:r>
      <w:r w:rsidRPr="00996D21">
        <w:rPr>
          <w:rFonts w:ascii="Times New Roman" w:hAnsi="Times New Roman"/>
          <w:color w:val="auto"/>
          <w:sz w:val="24"/>
          <w:szCs w:val="24"/>
          <w:lang w:val="lv-LV"/>
        </w:rPr>
        <w:t xml:space="preserve"> nodrošina Pre</w:t>
      </w:r>
      <w:r>
        <w:rPr>
          <w:rFonts w:ascii="Times New Roman" w:hAnsi="Times New Roman"/>
          <w:color w:val="auto"/>
          <w:sz w:val="24"/>
          <w:szCs w:val="24"/>
          <w:lang w:val="lv-LV"/>
        </w:rPr>
        <w:t>ces</w:t>
      </w:r>
      <w:r w:rsidRPr="00996D21">
        <w:rPr>
          <w:rFonts w:ascii="Times New Roman" w:hAnsi="Times New Roman"/>
          <w:color w:val="auto"/>
          <w:sz w:val="24"/>
          <w:szCs w:val="24"/>
          <w:lang w:val="lv-LV"/>
        </w:rPr>
        <w:t xml:space="preserve"> drošumu, nekaitīgumu un</w:t>
      </w:r>
      <w:r w:rsidRPr="00996D21">
        <w:rPr>
          <w:rFonts w:ascii="Times New Roman" w:hAnsi="Times New Roman"/>
          <w:b/>
          <w:bCs/>
          <w:color w:val="auto"/>
          <w:sz w:val="24"/>
          <w:szCs w:val="24"/>
          <w:lang w:val="lv-LV"/>
        </w:rPr>
        <w:t xml:space="preserve"> </w:t>
      </w:r>
      <w:r w:rsidRPr="00996D21">
        <w:rPr>
          <w:rFonts w:ascii="Times New Roman" w:hAnsi="Times New Roman"/>
          <w:color w:val="auto"/>
          <w:sz w:val="24"/>
          <w:szCs w:val="24"/>
          <w:lang w:val="lv-LV"/>
        </w:rPr>
        <w:t>kvalitātes atbilstību Latvijas Republikā spēkā esošajiem standartiem un citiem normatīvajiem aktiem.</w:t>
      </w:r>
    </w:p>
    <w:p w:rsidR="00AB3548" w:rsidRPr="00AB3548" w:rsidRDefault="00AB3548" w:rsidP="00AB3548">
      <w:pPr>
        <w:autoSpaceDN w:val="0"/>
        <w:spacing w:after="0" w:line="240" w:lineRule="auto"/>
        <w:ind w:left="360" w:right="-1050"/>
        <w:contextualSpacing/>
        <w:jc w:val="center"/>
        <w:rPr>
          <w:rFonts w:ascii="Times New Roman" w:eastAsia="Calibri" w:hAnsi="Times New Roman" w:cs="Times New Roman"/>
          <w:b/>
          <w:sz w:val="24"/>
          <w:szCs w:val="24"/>
          <w:lang w:val="x-none" w:eastAsia="x-none"/>
        </w:rPr>
      </w:pPr>
      <w:bookmarkStart w:id="144" w:name="_Toc336440070"/>
      <w:bookmarkStart w:id="145" w:name="_Ref336248080"/>
      <w:bookmarkStart w:id="146" w:name="_Toc336440085"/>
      <w:bookmarkEnd w:id="141"/>
      <w:bookmarkEnd w:id="142"/>
      <w:bookmarkEnd w:id="143"/>
      <w:r w:rsidRPr="00AB3548">
        <w:rPr>
          <w:rFonts w:ascii="Times New Roman" w:eastAsia="Calibri" w:hAnsi="Times New Roman" w:cs="Times New Roman"/>
          <w:b/>
          <w:sz w:val="24"/>
          <w:szCs w:val="24"/>
          <w:lang w:eastAsia="x-none"/>
        </w:rPr>
        <w:t>2. Līguma summa un Preces piegādes kārtība</w:t>
      </w:r>
    </w:p>
    <w:p w:rsidR="00EE5F98" w:rsidRDefault="00AB3548" w:rsidP="00AB3548">
      <w:pPr>
        <w:pStyle w:val="ListParagraph"/>
        <w:numPr>
          <w:ilvl w:val="1"/>
          <w:numId w:val="25"/>
        </w:numPr>
        <w:tabs>
          <w:tab w:val="left" w:pos="993"/>
        </w:tabs>
        <w:autoSpaceDN w:val="0"/>
        <w:ind w:left="0" w:right="-1050" w:firstLine="567"/>
        <w:contextualSpacing/>
        <w:jc w:val="both"/>
        <w:rPr>
          <w:rFonts w:eastAsia="Calibri"/>
          <w:sz w:val="24"/>
          <w:szCs w:val="24"/>
          <w:lang w:eastAsia="x-none"/>
        </w:rPr>
      </w:pPr>
      <w:r>
        <w:rPr>
          <w:rFonts w:eastAsia="Calibri"/>
          <w:sz w:val="24"/>
          <w:szCs w:val="24"/>
          <w:lang w:val="lv-LV" w:eastAsia="x-none"/>
        </w:rPr>
        <w:t xml:space="preserve"> </w:t>
      </w:r>
      <w:r w:rsidR="0057483A" w:rsidRPr="00AB3548">
        <w:rPr>
          <w:rFonts w:eastAsia="Calibri"/>
          <w:sz w:val="24"/>
          <w:szCs w:val="24"/>
          <w:lang w:eastAsia="x-none"/>
        </w:rPr>
        <w:t xml:space="preserve">Līguma summa  ir </w:t>
      </w:r>
      <w:r w:rsidRPr="00AB3548">
        <w:rPr>
          <w:rFonts w:eastAsia="Calibri"/>
          <w:b/>
          <w:sz w:val="24"/>
          <w:szCs w:val="24"/>
          <w:lang w:eastAsia="x-none"/>
        </w:rPr>
        <w:t>EUR</w:t>
      </w:r>
      <w:r w:rsidRPr="00AB3548">
        <w:rPr>
          <w:rFonts w:eastAsia="Calibri"/>
          <w:sz w:val="24"/>
          <w:szCs w:val="24"/>
          <w:lang w:eastAsia="x-none"/>
        </w:rPr>
        <w:t xml:space="preserve"> </w:t>
      </w:r>
      <w:r w:rsidR="0057483A" w:rsidRPr="00AB3548">
        <w:rPr>
          <w:rFonts w:eastAsia="Calibri"/>
          <w:b/>
          <w:sz w:val="24"/>
          <w:szCs w:val="24"/>
          <w:lang w:eastAsia="x-none"/>
        </w:rPr>
        <w:t>___________ </w:t>
      </w:r>
      <w:r w:rsidR="0057483A" w:rsidRPr="00AB3548">
        <w:rPr>
          <w:rFonts w:eastAsia="Calibri"/>
          <w:sz w:val="24"/>
          <w:szCs w:val="24"/>
          <w:lang w:eastAsia="x-none"/>
        </w:rPr>
        <w:t xml:space="preserve"> (</w:t>
      </w:r>
      <w:r>
        <w:rPr>
          <w:rFonts w:eastAsia="Calibri"/>
          <w:sz w:val="24"/>
          <w:szCs w:val="24"/>
          <w:lang w:val="lv-LV" w:eastAsia="x-none"/>
        </w:rPr>
        <w:t>&lt;</w:t>
      </w:r>
      <w:r w:rsidRPr="00AB3548">
        <w:rPr>
          <w:rFonts w:eastAsia="Calibri"/>
          <w:b/>
          <w:i/>
          <w:sz w:val="24"/>
          <w:szCs w:val="24"/>
          <w:lang w:val="lv-LV" w:eastAsia="x-none"/>
        </w:rPr>
        <w:t>summa vārdiem</w:t>
      </w:r>
      <w:r>
        <w:rPr>
          <w:rFonts w:eastAsia="Calibri"/>
          <w:sz w:val="24"/>
          <w:szCs w:val="24"/>
          <w:lang w:val="lv-LV" w:eastAsia="x-none"/>
        </w:rPr>
        <w:t>&gt;</w:t>
      </w:r>
      <w:r w:rsidR="0057483A" w:rsidRPr="00AB3548">
        <w:rPr>
          <w:rFonts w:eastAsia="Calibri"/>
          <w:sz w:val="24"/>
          <w:szCs w:val="24"/>
          <w:lang w:eastAsia="x-none"/>
        </w:rPr>
        <w:t>)</w:t>
      </w:r>
      <w:r>
        <w:rPr>
          <w:rFonts w:eastAsia="Calibri"/>
          <w:sz w:val="24"/>
          <w:szCs w:val="24"/>
          <w:lang w:val="lv-LV" w:eastAsia="x-none"/>
        </w:rPr>
        <w:t xml:space="preserve">, tai skaitā </w:t>
      </w:r>
      <w:r w:rsidR="0057483A" w:rsidRPr="00AB3548">
        <w:rPr>
          <w:rFonts w:eastAsia="Calibri"/>
          <w:sz w:val="24"/>
          <w:szCs w:val="24"/>
          <w:lang w:eastAsia="x-none"/>
        </w:rPr>
        <w:t>pievienotās vērtības nodokļa</w:t>
      </w:r>
      <w:r>
        <w:rPr>
          <w:rFonts w:eastAsia="Calibri"/>
          <w:sz w:val="24"/>
          <w:szCs w:val="24"/>
          <w:lang w:val="lv-LV" w:eastAsia="x-none"/>
        </w:rPr>
        <w:t>,</w:t>
      </w:r>
      <w:r w:rsidR="0057483A" w:rsidRPr="00AB3548">
        <w:rPr>
          <w:rFonts w:eastAsia="Calibri"/>
          <w:sz w:val="24"/>
          <w:szCs w:val="24"/>
          <w:lang w:eastAsia="x-none"/>
        </w:rPr>
        <w:t xml:space="preserve"> turpmāk – </w:t>
      </w:r>
      <w:r w:rsidR="0057483A" w:rsidRPr="00AB3548">
        <w:rPr>
          <w:rFonts w:eastAsia="Calibri"/>
          <w:b/>
          <w:i/>
          <w:sz w:val="24"/>
          <w:szCs w:val="24"/>
          <w:lang w:eastAsia="x-none"/>
        </w:rPr>
        <w:t>PVN</w:t>
      </w:r>
      <w:r>
        <w:rPr>
          <w:rFonts w:eastAsia="Calibri"/>
          <w:sz w:val="24"/>
          <w:szCs w:val="24"/>
          <w:lang w:val="lv-LV" w:eastAsia="x-none"/>
        </w:rPr>
        <w:t>, summa – EUR ______________ (&lt;</w:t>
      </w:r>
      <w:r w:rsidRPr="00AB3548">
        <w:rPr>
          <w:rFonts w:eastAsia="Calibri"/>
          <w:i/>
          <w:sz w:val="24"/>
          <w:szCs w:val="24"/>
          <w:lang w:val="lv-LV" w:eastAsia="x-none"/>
        </w:rPr>
        <w:t>summa vārdiem</w:t>
      </w:r>
      <w:r>
        <w:rPr>
          <w:rFonts w:eastAsia="Calibri"/>
          <w:sz w:val="24"/>
          <w:szCs w:val="24"/>
          <w:lang w:val="lv-LV" w:eastAsia="x-none"/>
        </w:rPr>
        <w:t>&gt;)</w:t>
      </w:r>
      <w:r w:rsidR="0057483A" w:rsidRPr="00AB3548">
        <w:rPr>
          <w:rFonts w:eastAsia="Calibri"/>
          <w:sz w:val="24"/>
          <w:szCs w:val="24"/>
          <w:lang w:eastAsia="x-none"/>
        </w:rPr>
        <w:t>.</w:t>
      </w:r>
      <w:r>
        <w:rPr>
          <w:rFonts w:eastAsia="Calibri"/>
          <w:sz w:val="24"/>
          <w:szCs w:val="24"/>
          <w:lang w:val="lv-LV" w:eastAsia="x-none"/>
        </w:rPr>
        <w:t xml:space="preserve"> </w:t>
      </w:r>
      <w:r w:rsidRPr="00AB3548">
        <w:rPr>
          <w:rFonts w:eastAsia="Calibri"/>
          <w:sz w:val="24"/>
          <w:szCs w:val="24"/>
          <w:u w:val="single"/>
          <w:lang w:val="lv-LV" w:eastAsia="x-none"/>
        </w:rPr>
        <w:t>Līgumcena bez PVN – EUR _________________ (&lt;</w:t>
      </w:r>
      <w:r w:rsidRPr="00AB3548">
        <w:rPr>
          <w:rFonts w:eastAsia="Calibri"/>
          <w:i/>
          <w:sz w:val="24"/>
          <w:szCs w:val="24"/>
          <w:u w:val="single"/>
          <w:lang w:val="lv-LV" w:eastAsia="x-none"/>
        </w:rPr>
        <w:t>summa vārdiem</w:t>
      </w:r>
      <w:r w:rsidRPr="00AB3548">
        <w:rPr>
          <w:rFonts w:eastAsia="Calibri"/>
          <w:sz w:val="24"/>
          <w:szCs w:val="24"/>
          <w:u w:val="single"/>
          <w:lang w:val="lv-LV" w:eastAsia="x-none"/>
        </w:rPr>
        <w:t>&gt;)</w:t>
      </w:r>
      <w:r>
        <w:rPr>
          <w:rFonts w:eastAsia="Calibri"/>
          <w:sz w:val="24"/>
          <w:szCs w:val="24"/>
          <w:lang w:val="lv-LV" w:eastAsia="x-none"/>
        </w:rPr>
        <w:t>.</w:t>
      </w:r>
      <w:r w:rsidR="0057483A" w:rsidRPr="00AB3548">
        <w:rPr>
          <w:rFonts w:eastAsia="Calibri"/>
          <w:sz w:val="24"/>
          <w:szCs w:val="24"/>
          <w:lang w:eastAsia="x-none"/>
        </w:rPr>
        <w:t xml:space="preserve"> </w:t>
      </w:r>
      <w:bookmarkStart w:id="147" w:name="_Ref490134859"/>
    </w:p>
    <w:p w:rsidR="00FC23DA" w:rsidRDefault="00FC23DA" w:rsidP="00FC23DA">
      <w:pPr>
        <w:pStyle w:val="BodyTextIndent"/>
        <w:numPr>
          <w:ilvl w:val="1"/>
          <w:numId w:val="25"/>
        </w:numPr>
        <w:tabs>
          <w:tab w:val="left" w:pos="0"/>
          <w:tab w:val="left" w:pos="993"/>
        </w:tabs>
        <w:spacing w:after="0"/>
        <w:ind w:left="0" w:right="-1050" w:firstLine="567"/>
      </w:pPr>
      <w:r>
        <w:t xml:space="preserve">Norēķins par </w:t>
      </w:r>
      <w:r w:rsidRPr="00FC23DA">
        <w:rPr>
          <w:lang w:val="lv-LV"/>
        </w:rPr>
        <w:t>Preces</w:t>
      </w:r>
      <w:r>
        <w:t xml:space="preserve"> piegādi </w:t>
      </w:r>
      <w:r>
        <w:rPr>
          <w:lang w:val="lv-LV"/>
        </w:rPr>
        <w:t xml:space="preserve">un uzstādīšanu </w:t>
      </w:r>
      <w:r>
        <w:t>tiek veikts pēc Pre</w:t>
      </w:r>
      <w:r>
        <w:rPr>
          <w:lang w:val="lv-LV"/>
        </w:rPr>
        <w:t>ces</w:t>
      </w:r>
      <w:r>
        <w:t xml:space="preserve"> pieņemšanas – nodošanas akta abpusējās parakstīšanas, pārskaitot Līguma 2.1.punktā norādīto summu Pārdevēja norādītajā kontā bankā 10 (desmit) darbdienu laikā no </w:t>
      </w:r>
      <w:r>
        <w:rPr>
          <w:lang w:val="lv-LV"/>
        </w:rPr>
        <w:t xml:space="preserve">finansējuma </w:t>
      </w:r>
      <w:r>
        <w:t>saņemšanas</w:t>
      </w:r>
      <w:r>
        <w:rPr>
          <w:lang w:val="lv-LV"/>
        </w:rPr>
        <w:t xml:space="preserve"> Eiropas Reģio</w:t>
      </w:r>
      <w:r w:rsidR="004F6EF4">
        <w:rPr>
          <w:lang w:val="lv-LV"/>
        </w:rPr>
        <w:t xml:space="preserve">nālās attīstības fonda (ERAF) projekta </w:t>
      </w:r>
      <w:r w:rsidR="004F6EF4">
        <w:rPr>
          <w:bCs/>
        </w:rPr>
        <w:t>“Sakstagala Jāņa Klīdzēja pamatskolas ēkas energoefektivitātes uzlabošana”</w:t>
      </w:r>
      <w:r w:rsidR="004F6EF4">
        <w:rPr>
          <w:bCs/>
          <w:lang w:val="lv-LV"/>
        </w:rPr>
        <w:t xml:space="preserve"> </w:t>
      </w:r>
      <w:r w:rsidR="004F6EF4">
        <w:rPr>
          <w:lang w:val="lv-LV"/>
        </w:rPr>
        <w:t>ietvaros</w:t>
      </w:r>
      <w:r>
        <w:t>.</w:t>
      </w:r>
    </w:p>
    <w:p w:rsidR="0057483A" w:rsidRPr="00EE5F98" w:rsidRDefault="0057483A" w:rsidP="00AB3548">
      <w:pPr>
        <w:numPr>
          <w:ilvl w:val="1"/>
          <w:numId w:val="2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EE5F98">
        <w:rPr>
          <w:rFonts w:ascii="Times New Roman" w:eastAsia="Calibri" w:hAnsi="Times New Roman" w:cs="Times New Roman"/>
          <w:sz w:val="24"/>
          <w:szCs w:val="24"/>
          <w:lang w:val="x-none" w:eastAsia="x-none"/>
        </w:rPr>
        <w:t>Pārdevējs veic Pre</w:t>
      </w:r>
      <w:r w:rsidR="00AB3548">
        <w:rPr>
          <w:rFonts w:ascii="Times New Roman" w:eastAsia="Calibri" w:hAnsi="Times New Roman" w:cs="Times New Roman"/>
          <w:sz w:val="24"/>
          <w:szCs w:val="24"/>
          <w:lang w:eastAsia="x-none"/>
        </w:rPr>
        <w:t>ces</w:t>
      </w:r>
      <w:r w:rsidRPr="00EE5F98">
        <w:rPr>
          <w:rFonts w:ascii="Times New Roman" w:eastAsia="Calibri" w:hAnsi="Times New Roman" w:cs="Times New Roman"/>
          <w:sz w:val="24"/>
          <w:szCs w:val="24"/>
          <w:lang w:val="x-none" w:eastAsia="x-none"/>
        </w:rPr>
        <w:t xml:space="preserve"> piegādi un uzstādīšanu </w:t>
      </w:r>
      <w:r w:rsidR="00AB3548">
        <w:rPr>
          <w:rFonts w:ascii="Times New Roman" w:eastAsia="Calibri" w:hAnsi="Times New Roman" w:cs="Times New Roman"/>
          <w:sz w:val="24"/>
          <w:szCs w:val="24"/>
          <w:lang w:eastAsia="x-none"/>
        </w:rPr>
        <w:t xml:space="preserve">Sakstagala Jāņa Klīdzēja </w:t>
      </w:r>
      <w:r w:rsidR="00FA705D">
        <w:rPr>
          <w:rFonts w:ascii="Times New Roman" w:eastAsia="Calibri" w:hAnsi="Times New Roman" w:cs="Times New Roman"/>
          <w:sz w:val="24"/>
          <w:szCs w:val="24"/>
          <w:lang w:eastAsia="x-none"/>
        </w:rPr>
        <w:t>pa</w:t>
      </w:r>
      <w:r w:rsidR="00AB3548">
        <w:rPr>
          <w:rFonts w:ascii="Times New Roman" w:eastAsia="Calibri" w:hAnsi="Times New Roman" w:cs="Times New Roman"/>
          <w:sz w:val="24"/>
          <w:szCs w:val="24"/>
          <w:lang w:eastAsia="x-none"/>
        </w:rPr>
        <w:t>m</w:t>
      </w:r>
      <w:r w:rsidR="00FA705D">
        <w:rPr>
          <w:rFonts w:ascii="Times New Roman" w:eastAsia="Calibri" w:hAnsi="Times New Roman" w:cs="Times New Roman"/>
          <w:sz w:val="24"/>
          <w:szCs w:val="24"/>
          <w:lang w:eastAsia="x-none"/>
        </w:rPr>
        <w:t>at</w:t>
      </w:r>
      <w:r w:rsidR="00AB3548">
        <w:rPr>
          <w:rFonts w:ascii="Times New Roman" w:eastAsia="Calibri" w:hAnsi="Times New Roman" w:cs="Times New Roman"/>
          <w:sz w:val="24"/>
          <w:szCs w:val="24"/>
          <w:lang w:eastAsia="x-none"/>
        </w:rPr>
        <w:t>skolā: Skolas ielā 13, Sakstagalā, Sakstagala pagasts, Rēzeknes novads</w:t>
      </w:r>
      <w:r w:rsidR="00FA705D">
        <w:rPr>
          <w:rFonts w:ascii="Times New Roman" w:eastAsia="Calibri" w:hAnsi="Times New Roman" w:cs="Times New Roman"/>
          <w:sz w:val="24"/>
          <w:szCs w:val="24"/>
          <w:lang w:eastAsia="x-none"/>
        </w:rPr>
        <w:t>.</w:t>
      </w:r>
    </w:p>
    <w:p w:rsidR="0057483A" w:rsidRPr="00451720" w:rsidRDefault="00451720" w:rsidP="002618FC">
      <w:pPr>
        <w:numPr>
          <w:ilvl w:val="1"/>
          <w:numId w:val="2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451720">
        <w:rPr>
          <w:rFonts w:ascii="Times New Roman" w:eastAsia="Calibri" w:hAnsi="Times New Roman" w:cs="Times New Roman"/>
          <w:sz w:val="24"/>
          <w:szCs w:val="24"/>
          <w:lang w:eastAsia="x-none"/>
        </w:rPr>
        <w:t>Līguma 2.1</w:t>
      </w:r>
      <w:r w:rsidR="005B2951">
        <w:rPr>
          <w:rFonts w:ascii="Times New Roman" w:eastAsia="Calibri" w:hAnsi="Times New Roman" w:cs="Times New Roman"/>
          <w:sz w:val="24"/>
          <w:szCs w:val="24"/>
          <w:lang w:eastAsia="x-none"/>
        </w:rPr>
        <w:t>1</w:t>
      </w:r>
      <w:r w:rsidRPr="00451720">
        <w:rPr>
          <w:rFonts w:ascii="Times New Roman" w:eastAsia="Calibri" w:hAnsi="Times New Roman" w:cs="Times New Roman"/>
          <w:sz w:val="24"/>
          <w:szCs w:val="24"/>
          <w:lang w:eastAsia="x-none"/>
        </w:rPr>
        <w:t xml:space="preserve">.punktā norādītā </w:t>
      </w:r>
      <w:r w:rsidR="0057483A" w:rsidRPr="00451720">
        <w:rPr>
          <w:rFonts w:ascii="Times New Roman" w:eastAsia="Calibri" w:hAnsi="Times New Roman" w:cs="Times New Roman"/>
          <w:sz w:val="24"/>
          <w:szCs w:val="24"/>
          <w:lang w:eastAsia="x-none"/>
        </w:rPr>
        <w:t>Pārdevēja kontaktpersona vienojas ar Līguma</w:t>
      </w:r>
      <w:r w:rsidR="00D856E0" w:rsidRPr="00451720">
        <w:rPr>
          <w:rFonts w:ascii="Times New Roman" w:eastAsia="Calibri" w:hAnsi="Times New Roman" w:cs="Times New Roman"/>
          <w:sz w:val="24"/>
          <w:szCs w:val="24"/>
          <w:lang w:eastAsia="x-none"/>
        </w:rPr>
        <w:t xml:space="preserve"> 2.</w:t>
      </w:r>
      <w:r w:rsidR="005B2951">
        <w:rPr>
          <w:rFonts w:ascii="Times New Roman" w:eastAsia="Calibri" w:hAnsi="Times New Roman" w:cs="Times New Roman"/>
          <w:sz w:val="24"/>
          <w:szCs w:val="24"/>
          <w:lang w:eastAsia="x-none"/>
        </w:rPr>
        <w:t>10</w:t>
      </w:r>
      <w:r w:rsidR="00EE5F98" w:rsidRPr="00451720">
        <w:rPr>
          <w:rFonts w:ascii="Times New Roman" w:eastAsia="Calibri" w:hAnsi="Times New Roman" w:cs="Times New Roman"/>
          <w:sz w:val="24"/>
          <w:szCs w:val="24"/>
          <w:lang w:eastAsia="x-none"/>
        </w:rPr>
        <w:t>.punkt</w:t>
      </w:r>
      <w:r w:rsidR="009576BA" w:rsidRPr="00451720">
        <w:rPr>
          <w:rFonts w:ascii="Times New Roman" w:eastAsia="Calibri" w:hAnsi="Times New Roman" w:cs="Times New Roman"/>
          <w:sz w:val="24"/>
          <w:szCs w:val="24"/>
          <w:lang w:eastAsia="x-none"/>
        </w:rPr>
        <w:t>ā</w:t>
      </w:r>
      <w:r w:rsidR="00EE5F98" w:rsidRPr="00451720">
        <w:rPr>
          <w:rFonts w:ascii="Times New Roman" w:eastAsia="Calibri" w:hAnsi="Times New Roman" w:cs="Times New Roman"/>
          <w:sz w:val="24"/>
          <w:szCs w:val="24"/>
          <w:lang w:eastAsia="x-none"/>
        </w:rPr>
        <w:t xml:space="preserve"> norādīto Pircēja kontaktpersonu</w:t>
      </w:r>
      <w:r w:rsidR="0057483A" w:rsidRPr="00451720">
        <w:rPr>
          <w:rFonts w:ascii="Times New Roman" w:eastAsia="Calibri" w:hAnsi="Times New Roman" w:cs="Times New Roman"/>
          <w:sz w:val="24"/>
          <w:szCs w:val="24"/>
          <w:lang w:eastAsia="x-none"/>
        </w:rPr>
        <w:t xml:space="preserve"> par piegādes un uzstādīšanas laiku, izmantojot </w:t>
      </w:r>
      <w:r w:rsidR="009576BA" w:rsidRPr="00451720">
        <w:rPr>
          <w:rFonts w:ascii="Times New Roman" w:eastAsia="Calibri" w:hAnsi="Times New Roman" w:cs="Times New Roman"/>
          <w:sz w:val="24"/>
          <w:szCs w:val="24"/>
          <w:lang w:eastAsia="x-none"/>
        </w:rPr>
        <w:t xml:space="preserve">Līgumā norādīto </w:t>
      </w:r>
      <w:r w:rsidR="0057483A" w:rsidRPr="00451720">
        <w:rPr>
          <w:rFonts w:ascii="Times New Roman" w:eastAsia="Calibri" w:hAnsi="Times New Roman" w:cs="Times New Roman"/>
          <w:sz w:val="24"/>
          <w:szCs w:val="24"/>
          <w:lang w:eastAsia="x-none"/>
        </w:rPr>
        <w:t>elektronisk</w:t>
      </w:r>
      <w:r w:rsidR="009576BA" w:rsidRPr="00451720">
        <w:rPr>
          <w:rFonts w:ascii="Times New Roman" w:eastAsia="Calibri" w:hAnsi="Times New Roman" w:cs="Times New Roman"/>
          <w:sz w:val="24"/>
          <w:szCs w:val="24"/>
          <w:lang w:eastAsia="x-none"/>
        </w:rPr>
        <w:t xml:space="preserve">ā </w:t>
      </w:r>
      <w:r w:rsidR="0057483A" w:rsidRPr="00451720">
        <w:rPr>
          <w:rFonts w:ascii="Times New Roman" w:eastAsia="Calibri" w:hAnsi="Times New Roman" w:cs="Times New Roman"/>
          <w:sz w:val="24"/>
          <w:szCs w:val="24"/>
          <w:lang w:eastAsia="x-none"/>
        </w:rPr>
        <w:t>past</w:t>
      </w:r>
      <w:r w:rsidR="009576BA" w:rsidRPr="00451720">
        <w:rPr>
          <w:rFonts w:ascii="Times New Roman" w:eastAsia="Calibri" w:hAnsi="Times New Roman" w:cs="Times New Roman"/>
          <w:sz w:val="24"/>
          <w:szCs w:val="24"/>
          <w:lang w:eastAsia="x-none"/>
        </w:rPr>
        <w:t>a</w:t>
      </w:r>
      <w:r w:rsidR="0057483A" w:rsidRPr="00451720">
        <w:rPr>
          <w:rFonts w:ascii="Times New Roman" w:eastAsia="Calibri" w:hAnsi="Times New Roman" w:cs="Times New Roman"/>
          <w:sz w:val="24"/>
          <w:szCs w:val="24"/>
          <w:lang w:eastAsia="x-none"/>
        </w:rPr>
        <w:t xml:space="preserve"> </w:t>
      </w:r>
      <w:r w:rsidR="009576BA" w:rsidRPr="00451720">
        <w:rPr>
          <w:rFonts w:ascii="Times New Roman" w:eastAsia="Calibri" w:hAnsi="Times New Roman" w:cs="Times New Roman"/>
          <w:sz w:val="24"/>
          <w:szCs w:val="24"/>
          <w:lang w:eastAsia="x-none"/>
        </w:rPr>
        <w:t xml:space="preserve">adresi </w:t>
      </w:r>
      <w:r w:rsidR="0057483A" w:rsidRPr="00451720">
        <w:rPr>
          <w:rFonts w:ascii="Times New Roman" w:eastAsia="Calibri" w:hAnsi="Times New Roman" w:cs="Times New Roman"/>
          <w:sz w:val="24"/>
          <w:szCs w:val="24"/>
          <w:lang w:eastAsia="x-none"/>
        </w:rPr>
        <w:t xml:space="preserve">un informējot </w:t>
      </w:r>
      <w:r w:rsidR="009576BA" w:rsidRPr="00451720">
        <w:rPr>
          <w:rFonts w:ascii="Times New Roman" w:eastAsia="Calibri" w:hAnsi="Times New Roman" w:cs="Times New Roman"/>
          <w:sz w:val="24"/>
          <w:szCs w:val="24"/>
          <w:lang w:eastAsia="x-none"/>
        </w:rPr>
        <w:t>telefoniski</w:t>
      </w:r>
      <w:r w:rsidRPr="00451720">
        <w:rPr>
          <w:rFonts w:ascii="Times New Roman" w:eastAsia="Calibri" w:hAnsi="Times New Roman" w:cs="Times New Roman"/>
          <w:sz w:val="24"/>
          <w:szCs w:val="24"/>
          <w:lang w:eastAsia="x-none"/>
        </w:rPr>
        <w:t xml:space="preserve"> – </w:t>
      </w:r>
      <w:r w:rsidR="0057483A" w:rsidRPr="00451720">
        <w:rPr>
          <w:rFonts w:ascii="Times New Roman" w:eastAsia="Calibri" w:hAnsi="Times New Roman" w:cs="Times New Roman"/>
          <w:sz w:val="24"/>
          <w:szCs w:val="24"/>
          <w:lang w:eastAsia="x-none"/>
        </w:rPr>
        <w:t xml:space="preserve">zvanot </w:t>
      </w:r>
      <w:r w:rsidR="009576BA" w:rsidRPr="00451720">
        <w:rPr>
          <w:rFonts w:ascii="Times New Roman" w:eastAsia="Calibri" w:hAnsi="Times New Roman" w:cs="Times New Roman"/>
          <w:sz w:val="24"/>
          <w:szCs w:val="24"/>
          <w:lang w:eastAsia="x-none"/>
        </w:rPr>
        <w:t xml:space="preserve">uz Līgumā norādīto </w:t>
      </w:r>
      <w:r w:rsidR="0057483A" w:rsidRPr="00451720">
        <w:rPr>
          <w:rFonts w:ascii="Times New Roman" w:eastAsia="Calibri" w:hAnsi="Times New Roman" w:cs="Times New Roman"/>
          <w:sz w:val="24"/>
          <w:szCs w:val="24"/>
          <w:lang w:eastAsia="x-none"/>
        </w:rPr>
        <w:t>tālru</w:t>
      </w:r>
      <w:r w:rsidR="009576BA" w:rsidRPr="00451720">
        <w:rPr>
          <w:rFonts w:ascii="Times New Roman" w:eastAsia="Calibri" w:hAnsi="Times New Roman" w:cs="Times New Roman"/>
          <w:sz w:val="24"/>
          <w:szCs w:val="24"/>
          <w:lang w:eastAsia="x-none"/>
        </w:rPr>
        <w:t xml:space="preserve">ņa </w:t>
      </w:r>
      <w:r w:rsidR="0057483A" w:rsidRPr="00451720">
        <w:rPr>
          <w:rFonts w:ascii="Times New Roman" w:eastAsia="Calibri" w:hAnsi="Times New Roman" w:cs="Times New Roman"/>
          <w:sz w:val="24"/>
          <w:szCs w:val="24"/>
          <w:lang w:eastAsia="x-none"/>
        </w:rPr>
        <w:t>n</w:t>
      </w:r>
      <w:r w:rsidR="009576BA" w:rsidRPr="00451720">
        <w:rPr>
          <w:rFonts w:ascii="Times New Roman" w:eastAsia="Calibri" w:hAnsi="Times New Roman" w:cs="Times New Roman"/>
          <w:sz w:val="24"/>
          <w:szCs w:val="24"/>
          <w:lang w:eastAsia="x-none"/>
        </w:rPr>
        <w:t>umuru</w:t>
      </w:r>
      <w:r w:rsidR="0057483A" w:rsidRPr="00451720">
        <w:rPr>
          <w:rFonts w:ascii="Times New Roman" w:eastAsia="Calibri" w:hAnsi="Times New Roman" w:cs="Times New Roman"/>
          <w:sz w:val="24"/>
          <w:szCs w:val="24"/>
          <w:lang w:eastAsia="x-none"/>
        </w:rPr>
        <w:t xml:space="preserve">. </w:t>
      </w:r>
    </w:p>
    <w:bookmarkEnd w:id="147"/>
    <w:p w:rsidR="00EE5F98" w:rsidRPr="00E85360" w:rsidRDefault="0057483A" w:rsidP="00C058D5">
      <w:pPr>
        <w:numPr>
          <w:ilvl w:val="1"/>
          <w:numId w:val="2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CD1E21">
        <w:rPr>
          <w:rFonts w:ascii="Times New Roman" w:eastAsia="Calibri" w:hAnsi="Times New Roman" w:cs="Times New Roman"/>
          <w:sz w:val="24"/>
          <w:szCs w:val="24"/>
          <w:lang w:eastAsia="x-none"/>
        </w:rPr>
        <w:t>Pārdevējs nodod Prec</w:t>
      </w:r>
      <w:r w:rsidR="00D856E0" w:rsidRPr="00CD1E21">
        <w:rPr>
          <w:rFonts w:ascii="Times New Roman" w:eastAsia="Calibri" w:hAnsi="Times New Roman" w:cs="Times New Roman"/>
          <w:sz w:val="24"/>
          <w:szCs w:val="24"/>
          <w:lang w:eastAsia="x-none"/>
        </w:rPr>
        <w:t>i</w:t>
      </w:r>
      <w:r w:rsidRPr="00CD1E21">
        <w:rPr>
          <w:rFonts w:ascii="Times New Roman" w:eastAsia="Calibri" w:hAnsi="Times New Roman" w:cs="Times New Roman"/>
          <w:sz w:val="24"/>
          <w:szCs w:val="24"/>
          <w:lang w:eastAsia="x-none"/>
        </w:rPr>
        <w:t xml:space="preserve"> Pircējam ar Pre</w:t>
      </w:r>
      <w:r w:rsidR="00D856E0" w:rsidRPr="00CD1E21">
        <w:rPr>
          <w:rFonts w:ascii="Times New Roman" w:eastAsia="Calibri" w:hAnsi="Times New Roman" w:cs="Times New Roman"/>
          <w:sz w:val="24"/>
          <w:szCs w:val="24"/>
          <w:lang w:eastAsia="x-none"/>
        </w:rPr>
        <w:t>ces</w:t>
      </w:r>
      <w:r w:rsidRPr="00CD1E21">
        <w:rPr>
          <w:rFonts w:ascii="Times New Roman" w:eastAsia="Calibri" w:hAnsi="Times New Roman" w:cs="Times New Roman"/>
          <w:sz w:val="24"/>
          <w:szCs w:val="24"/>
          <w:lang w:eastAsia="x-none"/>
        </w:rPr>
        <w:t xml:space="preserve"> p</w:t>
      </w:r>
      <w:r w:rsidR="00D856E0" w:rsidRPr="00CD1E21">
        <w:rPr>
          <w:rFonts w:ascii="Times New Roman" w:eastAsia="Calibri" w:hAnsi="Times New Roman" w:cs="Times New Roman"/>
          <w:sz w:val="24"/>
          <w:szCs w:val="24"/>
          <w:lang w:eastAsia="x-none"/>
        </w:rPr>
        <w:t>ieņemšanas</w:t>
      </w:r>
      <w:r w:rsidRPr="00CD1E21">
        <w:rPr>
          <w:rFonts w:ascii="Times New Roman" w:eastAsia="Calibri" w:hAnsi="Times New Roman" w:cs="Times New Roman"/>
          <w:sz w:val="24"/>
          <w:szCs w:val="24"/>
          <w:lang w:eastAsia="x-none"/>
        </w:rPr>
        <w:t xml:space="preserve"> – </w:t>
      </w:r>
      <w:r w:rsidR="00D856E0" w:rsidRPr="00CD1E21">
        <w:rPr>
          <w:rFonts w:ascii="Times New Roman" w:eastAsia="Calibri" w:hAnsi="Times New Roman" w:cs="Times New Roman"/>
          <w:sz w:val="24"/>
          <w:szCs w:val="24"/>
          <w:lang w:eastAsia="x-none"/>
        </w:rPr>
        <w:t>nodošanas akt</w:t>
      </w:r>
      <w:r w:rsidRPr="00CD1E21">
        <w:rPr>
          <w:rFonts w:ascii="Times New Roman" w:eastAsia="Calibri" w:hAnsi="Times New Roman" w:cs="Times New Roman"/>
          <w:sz w:val="24"/>
          <w:szCs w:val="24"/>
          <w:lang w:eastAsia="x-none"/>
        </w:rPr>
        <w:t xml:space="preserve">u, kurā tiek norādīts Līguma numurs, </w:t>
      </w:r>
      <w:r w:rsidR="00D856E0" w:rsidRPr="00CD1E21">
        <w:rPr>
          <w:rFonts w:ascii="Times New Roman" w:eastAsia="Calibri" w:hAnsi="Times New Roman" w:cs="Times New Roman"/>
          <w:sz w:val="24"/>
          <w:szCs w:val="24"/>
          <w:lang w:eastAsia="x-none"/>
        </w:rPr>
        <w:t>piegādātās un uzstādītas Preces nosaukums un īss apraksts, līgum</w:t>
      </w:r>
      <w:r w:rsidRPr="00CD1E21">
        <w:rPr>
          <w:rFonts w:ascii="Times New Roman" w:eastAsia="Calibri" w:hAnsi="Times New Roman" w:cs="Times New Roman"/>
          <w:sz w:val="24"/>
          <w:szCs w:val="24"/>
          <w:lang w:eastAsia="x-none"/>
        </w:rPr>
        <w:t xml:space="preserve">cena </w:t>
      </w:r>
      <w:proofErr w:type="spellStart"/>
      <w:r w:rsidRPr="00CD1E21">
        <w:rPr>
          <w:rFonts w:ascii="Times New Roman" w:eastAsia="Calibri" w:hAnsi="Times New Roman" w:cs="Times New Roman"/>
          <w:i/>
          <w:sz w:val="24"/>
          <w:szCs w:val="24"/>
          <w:lang w:eastAsia="x-none"/>
        </w:rPr>
        <w:t>euro</w:t>
      </w:r>
      <w:proofErr w:type="spellEnd"/>
      <w:r w:rsidRPr="00CD1E21">
        <w:rPr>
          <w:rFonts w:ascii="Times New Roman" w:eastAsia="Calibri" w:hAnsi="Times New Roman" w:cs="Times New Roman"/>
          <w:sz w:val="24"/>
          <w:szCs w:val="24"/>
          <w:lang w:eastAsia="x-none"/>
        </w:rPr>
        <w:t xml:space="preserve"> bez </w:t>
      </w:r>
      <w:r w:rsidRPr="00E85360">
        <w:rPr>
          <w:rFonts w:ascii="Times New Roman" w:eastAsia="Calibri" w:hAnsi="Times New Roman" w:cs="Times New Roman"/>
          <w:sz w:val="24"/>
          <w:szCs w:val="24"/>
          <w:lang w:eastAsia="x-none"/>
        </w:rPr>
        <w:t xml:space="preserve">PVN, PVN </w:t>
      </w:r>
      <w:r w:rsidR="00D856E0" w:rsidRPr="00E85360">
        <w:rPr>
          <w:rFonts w:ascii="Times New Roman" w:eastAsia="Calibri" w:hAnsi="Times New Roman" w:cs="Times New Roman"/>
          <w:sz w:val="24"/>
          <w:szCs w:val="24"/>
          <w:lang w:eastAsia="x-none"/>
        </w:rPr>
        <w:t xml:space="preserve">summa </w:t>
      </w:r>
      <w:r w:rsidRPr="00E85360">
        <w:rPr>
          <w:rFonts w:ascii="Times New Roman" w:eastAsia="Calibri" w:hAnsi="Times New Roman" w:cs="Times New Roman"/>
          <w:sz w:val="24"/>
          <w:szCs w:val="24"/>
          <w:lang w:eastAsia="x-none"/>
        </w:rPr>
        <w:t xml:space="preserve">un kopējā </w:t>
      </w:r>
      <w:r w:rsidR="00D856E0" w:rsidRPr="00E85360">
        <w:rPr>
          <w:rFonts w:ascii="Times New Roman" w:eastAsia="Calibri" w:hAnsi="Times New Roman" w:cs="Times New Roman"/>
          <w:sz w:val="24"/>
          <w:szCs w:val="24"/>
          <w:lang w:eastAsia="x-none"/>
        </w:rPr>
        <w:t>Līguma summa</w:t>
      </w:r>
      <w:r w:rsidRPr="00E85360">
        <w:rPr>
          <w:rFonts w:ascii="Times New Roman" w:eastAsia="Calibri" w:hAnsi="Times New Roman" w:cs="Times New Roman"/>
          <w:sz w:val="24"/>
          <w:szCs w:val="24"/>
          <w:lang w:eastAsia="x-none"/>
        </w:rPr>
        <w:t xml:space="preserve"> ar PVN. </w:t>
      </w:r>
    </w:p>
    <w:p w:rsidR="00451720" w:rsidRPr="00E85360" w:rsidRDefault="00451720" w:rsidP="00451720">
      <w:pPr>
        <w:numPr>
          <w:ilvl w:val="1"/>
          <w:numId w:val="2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E85360">
        <w:rPr>
          <w:rFonts w:ascii="Times New Roman" w:eastAsia="Calibri" w:hAnsi="Times New Roman" w:cs="Times New Roman"/>
          <w:sz w:val="24"/>
          <w:szCs w:val="24"/>
          <w:lang w:eastAsia="x-none"/>
        </w:rPr>
        <w:t xml:space="preserve">Prece uzskatāma par piegādātu un nodotu Pircējam ar brīdi, kad Pušu pārstāvji ir parakstījuši Preces pieņemšanas – nodošanas aktu. </w:t>
      </w:r>
    </w:p>
    <w:p w:rsidR="00451720" w:rsidRPr="00E85360" w:rsidRDefault="00451720" w:rsidP="00451720">
      <w:pPr>
        <w:numPr>
          <w:ilvl w:val="1"/>
          <w:numId w:val="2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E85360">
        <w:rPr>
          <w:rFonts w:ascii="Times New Roman" w:eastAsia="Calibri" w:hAnsi="Times New Roman" w:cs="Times New Roman"/>
          <w:sz w:val="24"/>
          <w:szCs w:val="24"/>
          <w:lang w:eastAsia="x-none"/>
        </w:rPr>
        <w:t>Pārdevējs ir atbildīgs par piegādātas Preces nejaušas pilnīgas vai daļējas bojāejas vai bojāšanās risku līdz Preces pieņemšanas – nodošanas akta abpusējas parakstīšanas brīdim.</w:t>
      </w:r>
    </w:p>
    <w:p w:rsidR="00EC7130" w:rsidRPr="003B2E31" w:rsidRDefault="0057483A" w:rsidP="003F2AC4">
      <w:pPr>
        <w:pStyle w:val="ListParagraph"/>
        <w:numPr>
          <w:ilvl w:val="1"/>
          <w:numId w:val="25"/>
        </w:numPr>
        <w:tabs>
          <w:tab w:val="left" w:pos="993"/>
        </w:tabs>
        <w:autoSpaceDN w:val="0"/>
        <w:ind w:left="0" w:right="-1050" w:firstLine="567"/>
        <w:contextualSpacing/>
        <w:jc w:val="both"/>
        <w:rPr>
          <w:rFonts w:eastAsia="Calibri"/>
          <w:sz w:val="24"/>
          <w:szCs w:val="24"/>
          <w:lang w:val="lv-LV"/>
        </w:rPr>
      </w:pPr>
      <w:bookmarkStart w:id="148" w:name="_Toc336440079"/>
      <w:bookmarkStart w:id="149" w:name="_Toc336440078"/>
      <w:bookmarkEnd w:id="144"/>
      <w:bookmarkEnd w:id="145"/>
      <w:r w:rsidRPr="003B2E31">
        <w:rPr>
          <w:rFonts w:eastAsia="Calibri"/>
          <w:sz w:val="24"/>
          <w:szCs w:val="24"/>
          <w:lang w:val="lv-LV" w:eastAsia="x-none"/>
        </w:rPr>
        <w:t>Ja Pircējs pēc Pre</w:t>
      </w:r>
      <w:r w:rsidR="00D856E0" w:rsidRPr="003B2E31">
        <w:rPr>
          <w:rFonts w:eastAsia="Calibri"/>
          <w:sz w:val="24"/>
          <w:szCs w:val="24"/>
          <w:lang w:val="lv-LV" w:eastAsia="x-none"/>
        </w:rPr>
        <w:t>ces</w:t>
      </w:r>
      <w:r w:rsidRPr="003B2E31">
        <w:rPr>
          <w:rFonts w:eastAsia="Calibri"/>
          <w:sz w:val="24"/>
          <w:szCs w:val="24"/>
          <w:lang w:val="lv-LV" w:eastAsia="x-none"/>
        </w:rPr>
        <w:t xml:space="preserve"> p</w:t>
      </w:r>
      <w:r w:rsidR="00D856E0" w:rsidRPr="003B2E31">
        <w:rPr>
          <w:rFonts w:eastAsia="Calibri"/>
          <w:sz w:val="24"/>
          <w:szCs w:val="24"/>
          <w:lang w:val="lv-LV" w:eastAsia="x-none"/>
        </w:rPr>
        <w:t xml:space="preserve">ieņemšanas </w:t>
      </w:r>
      <w:r w:rsidRPr="003B2E31">
        <w:rPr>
          <w:rFonts w:eastAsia="Calibri"/>
          <w:sz w:val="24"/>
          <w:szCs w:val="24"/>
          <w:lang w:val="lv-LV" w:eastAsia="x-none"/>
        </w:rPr>
        <w:t xml:space="preserve">– </w:t>
      </w:r>
      <w:r w:rsidR="00D856E0" w:rsidRPr="003B2E31">
        <w:rPr>
          <w:rFonts w:eastAsia="Calibri"/>
          <w:sz w:val="24"/>
          <w:szCs w:val="24"/>
          <w:lang w:val="lv-LV" w:eastAsia="x-none"/>
        </w:rPr>
        <w:t>nodošanas akt</w:t>
      </w:r>
      <w:r w:rsidRPr="003B2E31">
        <w:rPr>
          <w:rFonts w:eastAsia="Calibri"/>
          <w:sz w:val="24"/>
          <w:szCs w:val="24"/>
          <w:lang w:val="lv-LV" w:eastAsia="x-none"/>
        </w:rPr>
        <w:t>a parakstīšanas konstatē Preces trūkumus, bojājumus vai neatbilstību Līgum</w:t>
      </w:r>
      <w:r w:rsidR="00D856E0" w:rsidRPr="003B2E31">
        <w:rPr>
          <w:rFonts w:eastAsia="Calibri"/>
          <w:sz w:val="24"/>
          <w:szCs w:val="24"/>
          <w:lang w:val="lv-LV" w:eastAsia="x-none"/>
        </w:rPr>
        <w:t>ā noteikt</w:t>
      </w:r>
      <w:r w:rsidR="00996D21" w:rsidRPr="003B2E31">
        <w:rPr>
          <w:rFonts w:eastAsia="Calibri"/>
          <w:sz w:val="24"/>
          <w:szCs w:val="24"/>
          <w:lang w:val="lv-LV" w:eastAsia="x-none"/>
        </w:rPr>
        <w:t>aj</w:t>
      </w:r>
      <w:r w:rsidR="00D856E0" w:rsidRPr="003B2E31">
        <w:rPr>
          <w:rFonts w:eastAsia="Calibri"/>
          <w:sz w:val="24"/>
          <w:szCs w:val="24"/>
          <w:lang w:val="lv-LV" w:eastAsia="x-none"/>
        </w:rPr>
        <w:t>ām</w:t>
      </w:r>
      <w:r w:rsidRPr="003B2E31">
        <w:rPr>
          <w:rFonts w:eastAsia="Calibri"/>
          <w:sz w:val="24"/>
          <w:szCs w:val="24"/>
          <w:lang w:val="lv-LV" w:eastAsia="x-none"/>
        </w:rPr>
        <w:t xml:space="preserve"> prasībām, </w:t>
      </w:r>
      <w:r w:rsidR="00451720" w:rsidRPr="003B2E31">
        <w:rPr>
          <w:rFonts w:eastAsia="Calibri"/>
          <w:sz w:val="24"/>
          <w:szCs w:val="24"/>
          <w:lang w:val="lv-LV" w:eastAsia="x-none"/>
        </w:rPr>
        <w:t>tas</w:t>
      </w:r>
      <w:r w:rsidRPr="003B2E31">
        <w:rPr>
          <w:rFonts w:eastAsia="Calibri"/>
          <w:sz w:val="24"/>
          <w:szCs w:val="24"/>
          <w:lang w:val="lv-LV" w:eastAsia="x-none"/>
        </w:rPr>
        <w:t xml:space="preserve"> </w:t>
      </w:r>
      <w:r w:rsidR="003F2AC4" w:rsidRPr="003B2E31">
        <w:rPr>
          <w:rFonts w:eastAsia="Calibri"/>
          <w:sz w:val="24"/>
          <w:szCs w:val="24"/>
          <w:lang w:val="lv-LV" w:eastAsia="x-none"/>
        </w:rPr>
        <w:t xml:space="preserve">nekavējoties par to paziņo Pārdevējam un </w:t>
      </w:r>
      <w:r w:rsidR="003F2AC4" w:rsidRPr="003B2E31">
        <w:rPr>
          <w:rFonts w:eastAsia="Calibri"/>
          <w:sz w:val="24"/>
          <w:szCs w:val="24"/>
          <w:lang w:val="lv-LV"/>
        </w:rPr>
        <w:t>pieaicina Pārdevēja pārstāvi Preces defektu akta</w:t>
      </w:r>
      <w:r w:rsidR="003F2AC4" w:rsidRPr="003B2E31">
        <w:rPr>
          <w:rFonts w:eastAsia="Calibri"/>
          <w:sz w:val="24"/>
          <w:szCs w:val="24"/>
          <w:lang w:val="lv-LV" w:eastAsia="x-none"/>
        </w:rPr>
        <w:t xml:space="preserve"> </w:t>
      </w:r>
      <w:r w:rsidR="003F2AC4" w:rsidRPr="003B2E31">
        <w:rPr>
          <w:rFonts w:eastAsia="Calibri"/>
          <w:sz w:val="24"/>
          <w:szCs w:val="24"/>
          <w:lang w:val="lv-LV"/>
        </w:rPr>
        <w:t>sastādīšanai (nosūtot informāciju uz e-pastu, kā arī paziņojot telefoniski).</w:t>
      </w:r>
      <w:r w:rsidR="003F2AC4" w:rsidRPr="003B2E31">
        <w:rPr>
          <w:rFonts w:eastAsia="Calibri"/>
          <w:sz w:val="24"/>
          <w:szCs w:val="24"/>
          <w:lang w:val="lv-LV" w:eastAsia="x-none"/>
        </w:rPr>
        <w:t xml:space="preserve"> Preces defektu akts</w:t>
      </w:r>
      <w:r w:rsidR="003F2AC4" w:rsidRPr="003B2E31">
        <w:rPr>
          <w:rFonts w:eastAsia="Calibri"/>
          <w:sz w:val="24"/>
          <w:szCs w:val="24"/>
          <w:lang w:val="lv-LV"/>
        </w:rPr>
        <w:t xml:space="preserve"> tiek </w:t>
      </w:r>
      <w:r w:rsidR="003F2AC4" w:rsidRPr="003B2E31">
        <w:rPr>
          <w:rFonts w:eastAsia="Calibri"/>
          <w:sz w:val="24"/>
          <w:szCs w:val="24"/>
          <w:lang w:val="lv-LV" w:eastAsia="x-none"/>
        </w:rPr>
        <w:t xml:space="preserve">sastādīts </w:t>
      </w:r>
      <w:r w:rsidR="00CD1E21" w:rsidRPr="003B2E31">
        <w:rPr>
          <w:rFonts w:eastAsia="Calibri"/>
          <w:sz w:val="24"/>
          <w:szCs w:val="24"/>
          <w:lang w:val="lv-LV" w:eastAsia="x-none"/>
        </w:rPr>
        <w:t xml:space="preserve">3 (triju) darbdienu laikā </w:t>
      </w:r>
      <w:r w:rsidRPr="003B2E31">
        <w:rPr>
          <w:rFonts w:eastAsia="Calibri"/>
          <w:sz w:val="24"/>
          <w:szCs w:val="24"/>
          <w:lang w:val="lv-LV" w:eastAsia="x-none"/>
        </w:rPr>
        <w:t>no</w:t>
      </w:r>
      <w:r w:rsidR="006415CD" w:rsidRPr="003B2E31">
        <w:rPr>
          <w:rFonts w:eastAsia="Calibri"/>
          <w:sz w:val="24"/>
          <w:szCs w:val="24"/>
          <w:lang w:val="lv-LV" w:eastAsia="x-none"/>
        </w:rPr>
        <w:t xml:space="preserve"> informācijas nosūtīšanas Pārdevējam, vai citā termiņā, par kuru Puses ir vienojušās. Ja Pārdevēja pārstāvis neie</w:t>
      </w:r>
      <w:r w:rsidR="00E85360" w:rsidRPr="003B2E31">
        <w:rPr>
          <w:rFonts w:eastAsia="Calibri"/>
          <w:sz w:val="24"/>
          <w:szCs w:val="24"/>
          <w:lang w:val="lv-LV" w:eastAsia="x-none"/>
        </w:rPr>
        <w:t>ro</w:t>
      </w:r>
      <w:r w:rsidR="006415CD" w:rsidRPr="003B2E31">
        <w:rPr>
          <w:rFonts w:eastAsia="Calibri"/>
          <w:sz w:val="24"/>
          <w:szCs w:val="24"/>
          <w:lang w:val="lv-LV" w:eastAsia="x-none"/>
        </w:rPr>
        <w:t>das Preces defektu akt</w:t>
      </w:r>
      <w:r w:rsidR="006E4FE3" w:rsidRPr="003B2E31">
        <w:rPr>
          <w:rFonts w:eastAsia="Calibri"/>
          <w:sz w:val="24"/>
          <w:szCs w:val="24"/>
          <w:lang w:val="lv-LV" w:eastAsia="x-none"/>
        </w:rPr>
        <w:t>a</w:t>
      </w:r>
      <w:r w:rsidR="006415CD" w:rsidRPr="003B2E31">
        <w:rPr>
          <w:rFonts w:eastAsia="Calibri"/>
          <w:sz w:val="24"/>
          <w:szCs w:val="24"/>
          <w:lang w:val="lv-LV"/>
        </w:rPr>
        <w:t xml:space="preserve"> </w:t>
      </w:r>
      <w:r w:rsidR="006415CD" w:rsidRPr="003B2E31">
        <w:rPr>
          <w:rFonts w:eastAsia="Calibri"/>
          <w:sz w:val="24"/>
          <w:szCs w:val="24"/>
          <w:lang w:val="lv-LV" w:eastAsia="x-none"/>
        </w:rPr>
        <w:t>sastādī</w:t>
      </w:r>
      <w:r w:rsidR="006E4FE3" w:rsidRPr="003B2E31">
        <w:rPr>
          <w:rFonts w:eastAsia="Calibri"/>
          <w:sz w:val="24"/>
          <w:szCs w:val="24"/>
          <w:lang w:val="lv-LV" w:eastAsia="x-none"/>
        </w:rPr>
        <w:t>šan</w:t>
      </w:r>
      <w:r w:rsidR="00E85360" w:rsidRPr="003B2E31">
        <w:rPr>
          <w:rFonts w:eastAsia="Calibri"/>
          <w:sz w:val="24"/>
          <w:szCs w:val="24"/>
          <w:lang w:val="lv-LV" w:eastAsia="x-none"/>
        </w:rPr>
        <w:t>ai</w:t>
      </w:r>
      <w:r w:rsidR="006E4FE3" w:rsidRPr="003B2E31">
        <w:rPr>
          <w:rFonts w:eastAsia="Calibri"/>
          <w:sz w:val="24"/>
          <w:szCs w:val="24"/>
          <w:lang w:val="lv-LV" w:eastAsia="x-none"/>
        </w:rPr>
        <w:t xml:space="preserve">, </w:t>
      </w:r>
      <w:r w:rsidR="00E85360" w:rsidRPr="003B2E31">
        <w:rPr>
          <w:rFonts w:eastAsia="Calibri"/>
          <w:sz w:val="24"/>
          <w:szCs w:val="24"/>
          <w:lang w:val="lv-LV" w:eastAsia="x-none"/>
        </w:rPr>
        <w:t xml:space="preserve">Pircējs to sastāda vienpusējā kārtā </w:t>
      </w:r>
      <w:r w:rsidR="00E85360" w:rsidRPr="003B2E31">
        <w:rPr>
          <w:rFonts w:eastAsia="Calibri"/>
          <w:sz w:val="24"/>
          <w:szCs w:val="24"/>
          <w:lang w:val="lv-LV" w:eastAsia="x-none"/>
        </w:rPr>
        <w:lastRenderedPageBreak/>
        <w:t xml:space="preserve">un vienu defektu akta eksemplāru </w:t>
      </w:r>
      <w:r w:rsidR="00D856E0" w:rsidRPr="003B2E31">
        <w:rPr>
          <w:rFonts w:eastAsia="Calibri"/>
          <w:sz w:val="24"/>
          <w:szCs w:val="24"/>
          <w:lang w:val="lv-LV" w:eastAsia="x-none"/>
        </w:rPr>
        <w:t xml:space="preserve">elektroniski </w:t>
      </w:r>
      <w:proofErr w:type="spellStart"/>
      <w:r w:rsidR="00D856E0" w:rsidRPr="003B2E31">
        <w:rPr>
          <w:rFonts w:eastAsia="Calibri"/>
          <w:sz w:val="24"/>
          <w:szCs w:val="24"/>
          <w:lang w:val="lv-LV" w:eastAsia="x-none"/>
        </w:rPr>
        <w:t>nosūta</w:t>
      </w:r>
      <w:proofErr w:type="spellEnd"/>
      <w:r w:rsidR="00D856E0" w:rsidRPr="003B2E31">
        <w:rPr>
          <w:rFonts w:eastAsia="Calibri"/>
          <w:sz w:val="24"/>
          <w:szCs w:val="24"/>
          <w:lang w:val="lv-LV" w:eastAsia="x-none"/>
        </w:rPr>
        <w:t xml:space="preserve"> </w:t>
      </w:r>
      <w:r w:rsidR="00E85360" w:rsidRPr="003B2E31">
        <w:rPr>
          <w:rFonts w:eastAsia="Calibri"/>
          <w:sz w:val="24"/>
          <w:szCs w:val="24"/>
          <w:lang w:val="lv-LV" w:eastAsia="x-none"/>
        </w:rPr>
        <w:t>Pārdevējam</w:t>
      </w:r>
      <w:r w:rsidR="00EC7130" w:rsidRPr="003B2E31">
        <w:rPr>
          <w:rFonts w:eastAsia="Calibri"/>
          <w:sz w:val="24"/>
          <w:szCs w:val="24"/>
          <w:lang w:val="lv-LV"/>
        </w:rPr>
        <w:t xml:space="preserve">. </w:t>
      </w:r>
    </w:p>
    <w:p w:rsidR="0057483A" w:rsidRPr="003B2E31" w:rsidRDefault="003B2E31" w:rsidP="003B2E31">
      <w:pPr>
        <w:tabs>
          <w:tab w:val="left" w:pos="993"/>
        </w:tabs>
        <w:autoSpaceDN w:val="0"/>
        <w:spacing w:after="0" w:line="240" w:lineRule="auto"/>
        <w:ind w:right="-1050" w:firstLine="567"/>
        <w:contextualSpacing/>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zh-CN"/>
        </w:rPr>
        <w:t>2.</w:t>
      </w:r>
      <w:r w:rsidR="005B2951">
        <w:rPr>
          <w:rFonts w:ascii="Times New Roman" w:eastAsia="Calibri" w:hAnsi="Times New Roman" w:cs="Times New Roman"/>
          <w:sz w:val="24"/>
          <w:szCs w:val="24"/>
          <w:lang w:eastAsia="zh-CN"/>
        </w:rPr>
        <w:t>9</w:t>
      </w:r>
      <w:r>
        <w:rPr>
          <w:rFonts w:ascii="Times New Roman" w:eastAsia="Calibri" w:hAnsi="Times New Roman" w:cs="Times New Roman"/>
          <w:sz w:val="24"/>
          <w:szCs w:val="24"/>
          <w:lang w:eastAsia="zh-CN"/>
        </w:rPr>
        <w:t xml:space="preserve">. </w:t>
      </w:r>
      <w:bookmarkStart w:id="150" w:name="_Ref490128247"/>
      <w:r w:rsidR="00EC7130" w:rsidRPr="003B2E31">
        <w:rPr>
          <w:rFonts w:ascii="Times New Roman" w:eastAsia="Calibri" w:hAnsi="Times New Roman" w:cs="Times New Roman"/>
          <w:sz w:val="24"/>
          <w:szCs w:val="24"/>
          <w:lang w:eastAsia="zh-CN"/>
        </w:rPr>
        <w:t>Pārdevējs 2 (divu) darbdienu laikā no Preces defektu akta saņemšanas dienas izvērtē tajā norādītos trūkumus, un rakstiski paziņo Pircējam savu</w:t>
      </w:r>
      <w:r w:rsidR="00EC7130" w:rsidRPr="002618FC">
        <w:rPr>
          <w:rFonts w:ascii="Times New Roman" w:eastAsia="Calibri" w:hAnsi="Times New Roman" w:cs="Times New Roman"/>
          <w:sz w:val="24"/>
          <w:szCs w:val="24"/>
          <w:lang w:eastAsia="zh-CN"/>
        </w:rPr>
        <w:t xml:space="preserve"> lēmumu. Ja Pārdevējs piekrīt Preces defektu aktā norādītajiem trūkumiem un to rašanas iemesliem, tas rakstiski paziņo Pircējam par konstatēto trūkumu novēršanu uz sava rēķina, kā arī par to novēršanas termiņu, kas nevar būt garāks par 5 (piecām) darbdienām. </w:t>
      </w:r>
      <w:r w:rsidR="00E85360">
        <w:rPr>
          <w:rFonts w:ascii="Times New Roman" w:eastAsia="Calibri" w:hAnsi="Times New Roman" w:cs="Times New Roman"/>
          <w:sz w:val="24"/>
          <w:szCs w:val="24"/>
          <w:lang w:eastAsia="zh-CN"/>
        </w:rPr>
        <w:t xml:space="preserve">Ja </w:t>
      </w:r>
      <w:r w:rsidR="00E85360" w:rsidRPr="003B2E31">
        <w:rPr>
          <w:rFonts w:ascii="Times New Roman" w:eastAsia="Calibri" w:hAnsi="Times New Roman" w:cs="Times New Roman"/>
          <w:sz w:val="24"/>
          <w:szCs w:val="24"/>
          <w:lang w:eastAsia="x-none"/>
        </w:rPr>
        <w:t>konstatēto trūkumu</w:t>
      </w:r>
      <w:r w:rsidR="008E6AD6" w:rsidRPr="003B2E31">
        <w:rPr>
          <w:rFonts w:ascii="Times New Roman" w:eastAsia="Calibri" w:hAnsi="Times New Roman" w:cs="Times New Roman"/>
          <w:sz w:val="24"/>
          <w:szCs w:val="24"/>
          <w:lang w:eastAsia="x-none"/>
        </w:rPr>
        <w:t xml:space="preserve"> nav iespējams novērst,</w:t>
      </w:r>
      <w:r w:rsidR="00E85360" w:rsidRPr="003B2E31">
        <w:rPr>
          <w:rFonts w:ascii="Times New Roman" w:eastAsia="Calibri" w:hAnsi="Times New Roman" w:cs="Times New Roman"/>
          <w:sz w:val="24"/>
          <w:szCs w:val="24"/>
          <w:lang w:eastAsia="x-none"/>
        </w:rPr>
        <w:t xml:space="preserve"> </w:t>
      </w:r>
      <w:r w:rsidR="0057483A" w:rsidRPr="003B2E31">
        <w:rPr>
          <w:rFonts w:ascii="Times New Roman" w:eastAsia="Calibri" w:hAnsi="Times New Roman" w:cs="Times New Roman"/>
          <w:sz w:val="24"/>
          <w:szCs w:val="24"/>
          <w:lang w:eastAsia="x-none"/>
        </w:rPr>
        <w:t xml:space="preserve">Pārdevējs </w:t>
      </w:r>
      <w:r w:rsidR="00326512" w:rsidRPr="003B2E31">
        <w:rPr>
          <w:rFonts w:ascii="Times New Roman" w:eastAsia="Calibri" w:hAnsi="Times New Roman" w:cs="Times New Roman"/>
          <w:sz w:val="24"/>
          <w:szCs w:val="24"/>
          <w:lang w:eastAsia="x-none"/>
        </w:rPr>
        <w:t xml:space="preserve">3 (triju) darbdienu laikā no Preces defektu akta saņemšanas dienas </w:t>
      </w:r>
      <w:r w:rsidR="00EE5F98" w:rsidRPr="003B2E31">
        <w:rPr>
          <w:rFonts w:ascii="Times New Roman" w:eastAsia="Calibri" w:hAnsi="Times New Roman" w:cs="Times New Roman"/>
          <w:sz w:val="24"/>
          <w:szCs w:val="24"/>
          <w:lang w:eastAsia="x-none"/>
        </w:rPr>
        <w:t>Līguma</w:t>
      </w:r>
      <w:r w:rsidR="0018264B" w:rsidRPr="003B2E31">
        <w:rPr>
          <w:rFonts w:ascii="Times New Roman" w:eastAsia="Calibri" w:hAnsi="Times New Roman" w:cs="Times New Roman"/>
          <w:sz w:val="24"/>
          <w:szCs w:val="24"/>
          <w:lang w:eastAsia="x-none"/>
        </w:rPr>
        <w:t xml:space="preserve"> noteikumie</w:t>
      </w:r>
      <w:r w:rsidR="00EE5F98" w:rsidRPr="003B2E31">
        <w:rPr>
          <w:rFonts w:ascii="Times New Roman" w:eastAsia="Calibri" w:hAnsi="Times New Roman" w:cs="Times New Roman"/>
          <w:sz w:val="24"/>
          <w:szCs w:val="24"/>
          <w:lang w:eastAsia="x-none"/>
        </w:rPr>
        <w:t>m neatbilstošo Preci</w:t>
      </w:r>
      <w:r w:rsidR="00430E28" w:rsidRPr="003B2E31">
        <w:rPr>
          <w:rFonts w:ascii="Times New Roman" w:eastAsia="Calibri" w:hAnsi="Times New Roman" w:cs="Times New Roman"/>
          <w:sz w:val="24"/>
          <w:szCs w:val="24"/>
          <w:lang w:eastAsia="x-none"/>
        </w:rPr>
        <w:t xml:space="preserve"> aizvieto</w:t>
      </w:r>
      <w:r w:rsidR="0057483A" w:rsidRPr="003B2E31">
        <w:rPr>
          <w:rFonts w:ascii="Times New Roman" w:eastAsia="Calibri" w:hAnsi="Times New Roman" w:cs="Times New Roman"/>
          <w:sz w:val="24"/>
          <w:szCs w:val="24"/>
          <w:lang w:eastAsia="x-none"/>
        </w:rPr>
        <w:t xml:space="preserve"> </w:t>
      </w:r>
      <w:r w:rsidR="00EE5F98" w:rsidRPr="003B2E31">
        <w:rPr>
          <w:rFonts w:ascii="Times New Roman" w:eastAsia="Calibri" w:hAnsi="Times New Roman" w:cs="Times New Roman"/>
          <w:sz w:val="24"/>
          <w:szCs w:val="24"/>
          <w:lang w:eastAsia="x-none"/>
        </w:rPr>
        <w:t>ar atbilstoš</w:t>
      </w:r>
      <w:r w:rsidR="00430E28" w:rsidRPr="003B2E31">
        <w:rPr>
          <w:rFonts w:ascii="Times New Roman" w:eastAsia="Calibri" w:hAnsi="Times New Roman" w:cs="Times New Roman"/>
          <w:sz w:val="24"/>
          <w:szCs w:val="24"/>
          <w:lang w:eastAsia="x-none"/>
        </w:rPr>
        <w:t>o</w:t>
      </w:r>
      <w:r w:rsidR="0057483A" w:rsidRPr="003B2E31">
        <w:rPr>
          <w:rFonts w:ascii="Times New Roman" w:eastAsia="Calibri" w:hAnsi="Times New Roman" w:cs="Times New Roman"/>
          <w:sz w:val="24"/>
          <w:szCs w:val="24"/>
          <w:lang w:eastAsia="x-none"/>
        </w:rPr>
        <w:t>.</w:t>
      </w:r>
      <w:bookmarkEnd w:id="150"/>
      <w:r w:rsidR="0057483A" w:rsidRPr="003B2E31">
        <w:rPr>
          <w:rFonts w:ascii="Times New Roman" w:eastAsia="Calibri" w:hAnsi="Times New Roman" w:cs="Times New Roman"/>
          <w:sz w:val="24"/>
          <w:szCs w:val="24"/>
          <w:lang w:eastAsia="x-none"/>
        </w:rPr>
        <w:t xml:space="preserve"> </w:t>
      </w:r>
    </w:p>
    <w:p w:rsidR="0057483A" w:rsidRPr="005B2951" w:rsidRDefault="005B2951" w:rsidP="005B2951">
      <w:pPr>
        <w:tabs>
          <w:tab w:val="left" w:pos="993"/>
          <w:tab w:val="left" w:pos="1134"/>
        </w:tabs>
        <w:autoSpaceDN w:val="0"/>
        <w:spacing w:after="0" w:line="240" w:lineRule="auto"/>
        <w:ind w:right="-1049" w:firstLine="567"/>
        <w:contextualSpacing/>
        <w:jc w:val="both"/>
        <w:rPr>
          <w:rFonts w:ascii="Times New Roman" w:eastAsia="Calibri" w:hAnsi="Times New Roman" w:cs="Times New Roman"/>
          <w:sz w:val="24"/>
          <w:szCs w:val="24"/>
          <w:lang w:eastAsia="x-none"/>
        </w:rPr>
      </w:pPr>
      <w:r w:rsidRPr="005B2951">
        <w:rPr>
          <w:rFonts w:ascii="Times New Roman" w:eastAsia="Calibri" w:hAnsi="Times New Roman" w:cs="Times New Roman"/>
          <w:sz w:val="24"/>
          <w:szCs w:val="24"/>
          <w:lang w:eastAsia="x-none"/>
        </w:rPr>
        <w:t>2.10.</w:t>
      </w:r>
      <w:r w:rsidR="003B2E31" w:rsidRPr="005B2951">
        <w:rPr>
          <w:rFonts w:ascii="Times New Roman" w:eastAsia="Calibri" w:hAnsi="Times New Roman" w:cs="Times New Roman"/>
          <w:sz w:val="24"/>
          <w:szCs w:val="24"/>
          <w:lang w:eastAsia="x-none"/>
        </w:rPr>
        <w:t xml:space="preserve"> </w:t>
      </w:r>
      <w:bookmarkStart w:id="151" w:name="_Ref427763388"/>
      <w:bookmarkStart w:id="152" w:name="_Ref491769863"/>
      <w:bookmarkStart w:id="153" w:name="_Ref489960204"/>
      <w:bookmarkEnd w:id="148"/>
      <w:r w:rsidR="0057483A" w:rsidRPr="005B2951">
        <w:rPr>
          <w:rFonts w:ascii="Times New Roman" w:eastAsia="Calibri" w:hAnsi="Times New Roman" w:cs="Times New Roman"/>
          <w:sz w:val="24"/>
          <w:szCs w:val="24"/>
          <w:lang w:eastAsia="x-none"/>
        </w:rPr>
        <w:t>Kontaktpersona no Pircēja puses</w:t>
      </w:r>
      <w:bookmarkStart w:id="154" w:name="_Ref489873771"/>
      <w:bookmarkEnd w:id="151"/>
      <w:bookmarkEnd w:id="152"/>
      <w:r w:rsidR="00925D97" w:rsidRPr="005B2951">
        <w:rPr>
          <w:rFonts w:ascii="Times New Roman" w:eastAsia="Calibri" w:hAnsi="Times New Roman" w:cs="Times New Roman"/>
          <w:sz w:val="24"/>
          <w:szCs w:val="24"/>
          <w:lang w:eastAsia="x-none"/>
        </w:rPr>
        <w:t xml:space="preserve"> </w:t>
      </w:r>
      <w:r w:rsidR="008756E9" w:rsidRPr="005B2951">
        <w:rPr>
          <w:rFonts w:ascii="Times New Roman" w:eastAsia="Calibri" w:hAnsi="Times New Roman" w:cs="Times New Roman"/>
          <w:sz w:val="24"/>
          <w:szCs w:val="24"/>
          <w:lang w:eastAsia="x-none"/>
        </w:rPr>
        <w:t>– _________________, tālrunis: ______________, e-pasts: _________________.</w:t>
      </w:r>
    </w:p>
    <w:p w:rsidR="0057483A" w:rsidRPr="005B2951" w:rsidRDefault="005B2951" w:rsidP="005B2951">
      <w:pPr>
        <w:pStyle w:val="ListParagraph"/>
        <w:numPr>
          <w:ilvl w:val="1"/>
          <w:numId w:val="37"/>
        </w:numPr>
        <w:tabs>
          <w:tab w:val="left" w:pos="1134"/>
        </w:tabs>
        <w:autoSpaceDN w:val="0"/>
        <w:ind w:left="0" w:right="-1049" w:firstLine="567"/>
        <w:contextualSpacing/>
        <w:jc w:val="both"/>
        <w:rPr>
          <w:rFonts w:eastAsia="Calibri"/>
          <w:sz w:val="24"/>
          <w:szCs w:val="24"/>
          <w:lang w:eastAsia="x-none"/>
        </w:rPr>
      </w:pPr>
      <w:bookmarkStart w:id="155" w:name="_Ref435014074"/>
      <w:bookmarkEnd w:id="153"/>
      <w:bookmarkEnd w:id="154"/>
      <w:r>
        <w:rPr>
          <w:rFonts w:eastAsia="Calibri"/>
          <w:sz w:val="24"/>
          <w:szCs w:val="24"/>
          <w:lang w:val="lv-LV" w:eastAsia="x-none"/>
        </w:rPr>
        <w:t xml:space="preserve"> </w:t>
      </w:r>
      <w:r w:rsidR="0057483A" w:rsidRPr="005B2951">
        <w:rPr>
          <w:rFonts w:eastAsia="Calibri"/>
          <w:sz w:val="24"/>
          <w:szCs w:val="24"/>
          <w:lang w:eastAsia="x-none"/>
        </w:rPr>
        <w:t>Kontaktpersona no Pārdevēja puses –</w:t>
      </w:r>
      <w:r w:rsidR="0057483A" w:rsidRPr="005B2951">
        <w:rPr>
          <w:rFonts w:eastAsia="Calibri"/>
          <w:b/>
          <w:sz w:val="24"/>
          <w:szCs w:val="24"/>
          <w:lang w:eastAsia="x-none"/>
        </w:rPr>
        <w:t xml:space="preserve"> </w:t>
      </w:r>
      <w:r w:rsidR="0057483A" w:rsidRPr="005B2951">
        <w:rPr>
          <w:rFonts w:eastAsia="Calibri"/>
          <w:sz w:val="24"/>
          <w:szCs w:val="24"/>
          <w:lang w:eastAsia="x-none"/>
        </w:rPr>
        <w:t xml:space="preserve">____________, tālrunis: </w:t>
      </w:r>
      <w:r w:rsidR="008756E9" w:rsidRPr="005B2951">
        <w:rPr>
          <w:rFonts w:eastAsia="Calibri"/>
          <w:sz w:val="24"/>
          <w:szCs w:val="24"/>
          <w:lang w:eastAsia="x-none"/>
        </w:rPr>
        <w:t>_______</w:t>
      </w:r>
      <w:r w:rsidR="0057483A" w:rsidRPr="005B2951">
        <w:rPr>
          <w:rFonts w:eastAsia="Calibri"/>
          <w:sz w:val="24"/>
          <w:szCs w:val="24"/>
          <w:lang w:eastAsia="x-none"/>
        </w:rPr>
        <w:t>__________</w:t>
      </w:r>
      <w:r w:rsidR="008756E9" w:rsidRPr="005B2951">
        <w:rPr>
          <w:rFonts w:eastAsia="Calibri"/>
          <w:sz w:val="24"/>
          <w:szCs w:val="24"/>
          <w:lang w:eastAsia="x-none"/>
        </w:rPr>
        <w:t>,</w:t>
      </w:r>
      <w:r w:rsidR="0057483A" w:rsidRPr="005B2951">
        <w:rPr>
          <w:rFonts w:eastAsia="Calibri"/>
          <w:sz w:val="24"/>
          <w:szCs w:val="24"/>
          <w:lang w:eastAsia="x-none"/>
        </w:rPr>
        <w:t xml:space="preserve"> e-pasts:</w:t>
      </w:r>
      <w:bookmarkEnd w:id="155"/>
      <w:r w:rsidR="0057483A" w:rsidRPr="005B2951">
        <w:rPr>
          <w:rFonts w:eastAsia="Calibri"/>
          <w:sz w:val="24"/>
          <w:szCs w:val="24"/>
          <w:lang w:eastAsia="x-none"/>
        </w:rPr>
        <w:t xml:space="preserve"> _____________</w:t>
      </w:r>
      <w:r w:rsidR="008756E9" w:rsidRPr="005B2951">
        <w:rPr>
          <w:rFonts w:eastAsia="Calibri"/>
          <w:sz w:val="24"/>
          <w:szCs w:val="24"/>
          <w:lang w:eastAsia="x-none"/>
        </w:rPr>
        <w:t>____</w:t>
      </w:r>
      <w:r w:rsidR="0057483A" w:rsidRPr="005B2951">
        <w:rPr>
          <w:rFonts w:eastAsia="Calibri"/>
          <w:sz w:val="24"/>
          <w:szCs w:val="24"/>
          <w:lang w:eastAsia="x-none"/>
        </w:rPr>
        <w:t>.</w:t>
      </w:r>
    </w:p>
    <w:p w:rsidR="00685395" w:rsidRPr="00685395" w:rsidRDefault="00685395" w:rsidP="00685395">
      <w:pPr>
        <w:autoSpaceDN w:val="0"/>
        <w:spacing w:after="0" w:line="240" w:lineRule="auto"/>
        <w:ind w:left="360" w:right="-1050"/>
        <w:contextualSpacing/>
        <w:jc w:val="center"/>
        <w:rPr>
          <w:rFonts w:ascii="Times New Roman" w:eastAsia="Calibri" w:hAnsi="Times New Roman" w:cs="Times New Roman"/>
          <w:b/>
          <w:sz w:val="24"/>
          <w:szCs w:val="24"/>
          <w:lang w:val="x-none" w:eastAsia="x-none"/>
        </w:rPr>
      </w:pPr>
      <w:r w:rsidRPr="00685395">
        <w:rPr>
          <w:rFonts w:ascii="Times New Roman" w:eastAsia="Calibri" w:hAnsi="Times New Roman" w:cs="Times New Roman"/>
          <w:b/>
          <w:sz w:val="24"/>
          <w:szCs w:val="24"/>
          <w:lang w:eastAsia="x-none"/>
        </w:rPr>
        <w:t>3. Preces kvalitāte un garantija</w:t>
      </w:r>
    </w:p>
    <w:p w:rsidR="0057483A" w:rsidRPr="00200C1C" w:rsidRDefault="00925D97" w:rsidP="00200C1C">
      <w:pPr>
        <w:pStyle w:val="ListParagraph"/>
        <w:numPr>
          <w:ilvl w:val="1"/>
          <w:numId w:val="26"/>
        </w:numPr>
        <w:tabs>
          <w:tab w:val="left" w:pos="993"/>
        </w:tabs>
        <w:autoSpaceDN w:val="0"/>
        <w:ind w:left="0" w:right="-1050" w:firstLine="567"/>
        <w:contextualSpacing/>
        <w:jc w:val="both"/>
        <w:rPr>
          <w:rFonts w:eastAsia="Calibri"/>
          <w:sz w:val="24"/>
          <w:szCs w:val="24"/>
          <w:lang w:val="lv-LV" w:eastAsia="x-none"/>
        </w:rPr>
      </w:pPr>
      <w:r w:rsidRPr="00200C1C">
        <w:rPr>
          <w:rFonts w:eastAsia="Calibri"/>
          <w:sz w:val="24"/>
          <w:szCs w:val="24"/>
          <w:lang w:val="lv-LV" w:eastAsia="x-none"/>
        </w:rPr>
        <w:t>Precei</w:t>
      </w:r>
      <w:r w:rsidR="0057483A" w:rsidRPr="00200C1C">
        <w:rPr>
          <w:rFonts w:eastAsia="Calibri"/>
          <w:sz w:val="24"/>
          <w:szCs w:val="24"/>
          <w:lang w:val="lv-LV" w:eastAsia="x-none"/>
        </w:rPr>
        <w:t xml:space="preserve"> ir jāatbilst </w:t>
      </w:r>
      <w:r w:rsidR="00200C1C" w:rsidRPr="00200C1C">
        <w:rPr>
          <w:rFonts w:eastAsia="Calibri"/>
          <w:sz w:val="24"/>
          <w:szCs w:val="24"/>
          <w:lang w:val="lv-LV" w:eastAsia="x-none"/>
        </w:rPr>
        <w:t xml:space="preserve">Pārdevēja </w:t>
      </w:r>
      <w:r w:rsidR="002618FC">
        <w:rPr>
          <w:rFonts w:eastAsia="Calibri"/>
          <w:sz w:val="24"/>
          <w:szCs w:val="24"/>
          <w:lang w:val="lv-LV" w:eastAsia="x-none"/>
        </w:rPr>
        <w:t>T</w:t>
      </w:r>
      <w:r w:rsidR="00200C1C" w:rsidRPr="00200C1C">
        <w:rPr>
          <w:rFonts w:eastAsia="Calibri"/>
          <w:sz w:val="24"/>
          <w:szCs w:val="24"/>
          <w:lang w:val="lv-LV" w:eastAsia="x-none"/>
        </w:rPr>
        <w:t xml:space="preserve">ehniskajā piedāvājumā (Līguma </w:t>
      </w:r>
      <w:r w:rsidR="0057483A" w:rsidRPr="00200C1C">
        <w:rPr>
          <w:rFonts w:eastAsia="Calibri"/>
          <w:sz w:val="24"/>
          <w:szCs w:val="24"/>
          <w:lang w:val="lv-LV" w:eastAsia="x-none"/>
        </w:rPr>
        <w:t>pielikum</w:t>
      </w:r>
      <w:r w:rsidR="00200C1C" w:rsidRPr="00200C1C">
        <w:rPr>
          <w:rFonts w:eastAsia="Calibri"/>
          <w:sz w:val="24"/>
          <w:szCs w:val="24"/>
          <w:lang w:val="lv-LV" w:eastAsia="x-none"/>
        </w:rPr>
        <w:t xml:space="preserve">s Nr.1) un Līgumā </w:t>
      </w:r>
      <w:r w:rsidR="0057483A" w:rsidRPr="00200C1C">
        <w:rPr>
          <w:rFonts w:eastAsia="Calibri"/>
          <w:sz w:val="24"/>
          <w:szCs w:val="24"/>
          <w:lang w:val="lv-LV" w:eastAsia="x-none"/>
        </w:rPr>
        <w:t>noteiktajām prasībām</w:t>
      </w:r>
      <w:r w:rsidR="00200C1C" w:rsidRPr="00200C1C">
        <w:rPr>
          <w:rFonts w:eastAsia="Calibri"/>
          <w:sz w:val="24"/>
          <w:szCs w:val="24"/>
          <w:lang w:val="lv-LV" w:eastAsia="x-none"/>
        </w:rPr>
        <w:t>.</w:t>
      </w:r>
    </w:p>
    <w:p w:rsidR="0057483A" w:rsidRPr="00200C1C" w:rsidRDefault="0057483A" w:rsidP="00200C1C">
      <w:pPr>
        <w:numPr>
          <w:ilvl w:val="1"/>
          <w:numId w:val="26"/>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zh-CN"/>
        </w:rPr>
      </w:pPr>
      <w:r w:rsidRPr="00200C1C">
        <w:rPr>
          <w:rFonts w:ascii="Times New Roman" w:eastAsia="Calibri" w:hAnsi="Times New Roman" w:cs="Times New Roman"/>
          <w:sz w:val="24"/>
          <w:szCs w:val="24"/>
          <w:lang w:eastAsia="x-none"/>
        </w:rPr>
        <w:t>Garantijas termiņš Pre</w:t>
      </w:r>
      <w:r w:rsidR="00200C1C" w:rsidRPr="00200C1C">
        <w:rPr>
          <w:rFonts w:ascii="Times New Roman" w:eastAsia="Calibri" w:hAnsi="Times New Roman" w:cs="Times New Roman"/>
          <w:sz w:val="24"/>
          <w:szCs w:val="24"/>
          <w:lang w:eastAsia="x-none"/>
        </w:rPr>
        <w:t>cei</w:t>
      </w:r>
      <w:r w:rsidRPr="00200C1C">
        <w:rPr>
          <w:rFonts w:ascii="Times New Roman" w:eastAsia="Calibri" w:hAnsi="Times New Roman" w:cs="Times New Roman"/>
          <w:sz w:val="24"/>
          <w:szCs w:val="24"/>
          <w:lang w:eastAsia="x-none"/>
        </w:rPr>
        <w:t xml:space="preserve"> ir </w:t>
      </w:r>
      <w:r w:rsidR="00925D97" w:rsidRPr="00200C1C">
        <w:rPr>
          <w:rFonts w:ascii="Times New Roman" w:eastAsia="Calibri" w:hAnsi="Times New Roman" w:cs="Times New Roman"/>
          <w:b/>
          <w:sz w:val="24"/>
          <w:szCs w:val="24"/>
          <w:lang w:eastAsia="x-none"/>
        </w:rPr>
        <w:t>5</w:t>
      </w:r>
      <w:r w:rsidR="00925D97" w:rsidRPr="00200C1C">
        <w:rPr>
          <w:rFonts w:ascii="Times New Roman" w:eastAsia="Calibri" w:hAnsi="Times New Roman" w:cs="Times New Roman"/>
          <w:sz w:val="24"/>
          <w:szCs w:val="24"/>
          <w:lang w:eastAsia="x-none"/>
        </w:rPr>
        <w:t xml:space="preserve"> (</w:t>
      </w:r>
      <w:r w:rsidR="00925D97" w:rsidRPr="00200C1C">
        <w:rPr>
          <w:rFonts w:ascii="Times New Roman" w:eastAsia="Calibri" w:hAnsi="Times New Roman" w:cs="Times New Roman"/>
          <w:b/>
          <w:sz w:val="24"/>
          <w:szCs w:val="24"/>
          <w:lang w:eastAsia="x-none"/>
        </w:rPr>
        <w:t>pieci</w:t>
      </w:r>
      <w:r w:rsidR="00925D97" w:rsidRPr="00200C1C">
        <w:rPr>
          <w:rFonts w:ascii="Times New Roman" w:eastAsia="Calibri" w:hAnsi="Times New Roman" w:cs="Times New Roman"/>
          <w:sz w:val="24"/>
          <w:szCs w:val="24"/>
          <w:lang w:eastAsia="x-none"/>
        </w:rPr>
        <w:t xml:space="preserve">) </w:t>
      </w:r>
      <w:r w:rsidR="00925D97" w:rsidRPr="00200C1C">
        <w:rPr>
          <w:rFonts w:ascii="Times New Roman" w:eastAsia="Calibri" w:hAnsi="Times New Roman" w:cs="Times New Roman"/>
          <w:b/>
          <w:sz w:val="24"/>
          <w:szCs w:val="24"/>
          <w:lang w:eastAsia="x-none"/>
        </w:rPr>
        <w:t>gadi</w:t>
      </w:r>
      <w:r w:rsidRPr="00200C1C">
        <w:rPr>
          <w:rFonts w:ascii="Times New Roman" w:eastAsia="Calibri" w:hAnsi="Times New Roman" w:cs="Times New Roman"/>
          <w:sz w:val="24"/>
          <w:szCs w:val="24"/>
          <w:lang w:eastAsia="x-none"/>
        </w:rPr>
        <w:t xml:space="preserve"> no Pre</w:t>
      </w:r>
      <w:r w:rsidR="00200C1C" w:rsidRPr="00200C1C">
        <w:rPr>
          <w:rFonts w:ascii="Times New Roman" w:eastAsia="Calibri" w:hAnsi="Times New Roman" w:cs="Times New Roman"/>
          <w:sz w:val="24"/>
          <w:szCs w:val="24"/>
          <w:lang w:eastAsia="x-none"/>
        </w:rPr>
        <w:t xml:space="preserve">ces pieņemšanas </w:t>
      </w:r>
      <w:r w:rsidRPr="00200C1C">
        <w:rPr>
          <w:rFonts w:ascii="Times New Roman" w:eastAsia="Calibri" w:hAnsi="Times New Roman" w:cs="Times New Roman"/>
          <w:sz w:val="24"/>
          <w:szCs w:val="24"/>
          <w:lang w:eastAsia="x-none"/>
        </w:rPr>
        <w:t>– n</w:t>
      </w:r>
      <w:r w:rsidR="00200C1C" w:rsidRPr="00200C1C">
        <w:rPr>
          <w:rFonts w:ascii="Times New Roman" w:eastAsia="Calibri" w:hAnsi="Times New Roman" w:cs="Times New Roman"/>
          <w:sz w:val="24"/>
          <w:szCs w:val="24"/>
          <w:lang w:eastAsia="x-none"/>
        </w:rPr>
        <w:t xml:space="preserve">odošanas </w:t>
      </w:r>
      <w:r w:rsidRPr="00200C1C">
        <w:rPr>
          <w:rFonts w:ascii="Times New Roman" w:eastAsia="Calibri" w:hAnsi="Times New Roman" w:cs="Times New Roman"/>
          <w:sz w:val="24"/>
          <w:szCs w:val="24"/>
          <w:lang w:eastAsia="x-none"/>
        </w:rPr>
        <w:t>a</w:t>
      </w:r>
      <w:r w:rsidR="00200C1C" w:rsidRPr="00200C1C">
        <w:rPr>
          <w:rFonts w:ascii="Times New Roman" w:eastAsia="Calibri" w:hAnsi="Times New Roman" w:cs="Times New Roman"/>
          <w:sz w:val="24"/>
          <w:szCs w:val="24"/>
          <w:lang w:eastAsia="x-none"/>
        </w:rPr>
        <w:t>kta</w:t>
      </w:r>
      <w:r w:rsidRPr="00200C1C">
        <w:rPr>
          <w:rFonts w:ascii="Times New Roman" w:eastAsia="Calibri" w:hAnsi="Times New Roman" w:cs="Times New Roman"/>
          <w:sz w:val="24"/>
          <w:szCs w:val="24"/>
          <w:lang w:eastAsia="x-none"/>
        </w:rPr>
        <w:t xml:space="preserve"> </w:t>
      </w:r>
      <w:bookmarkStart w:id="156" w:name="_Ref491771444"/>
      <w:r w:rsidRPr="00200C1C">
        <w:rPr>
          <w:rFonts w:ascii="Times New Roman" w:eastAsia="Calibri" w:hAnsi="Times New Roman" w:cs="Times New Roman"/>
          <w:sz w:val="24"/>
          <w:szCs w:val="24"/>
          <w:lang w:eastAsia="x-none"/>
        </w:rPr>
        <w:t>abpusējas parakstīšanas dienas.</w:t>
      </w:r>
    </w:p>
    <w:p w:rsidR="002618FC" w:rsidRDefault="0057483A" w:rsidP="002618FC">
      <w:pPr>
        <w:numPr>
          <w:ilvl w:val="1"/>
          <w:numId w:val="26"/>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zh-CN"/>
        </w:rPr>
      </w:pPr>
      <w:r w:rsidRPr="002618FC">
        <w:rPr>
          <w:rFonts w:ascii="Times New Roman" w:eastAsia="Calibri" w:hAnsi="Times New Roman" w:cs="Times New Roman"/>
          <w:sz w:val="24"/>
          <w:szCs w:val="24"/>
          <w:lang w:eastAsia="zh-CN"/>
        </w:rPr>
        <w:t>Ja garantijas termiņa laikā Pircējs konstatē Precei trūkumu</w:t>
      </w:r>
      <w:r w:rsidR="003B2E31">
        <w:rPr>
          <w:rFonts w:ascii="Times New Roman" w:eastAsia="Calibri" w:hAnsi="Times New Roman" w:cs="Times New Roman"/>
          <w:sz w:val="24"/>
          <w:szCs w:val="24"/>
          <w:lang w:eastAsia="zh-CN"/>
        </w:rPr>
        <w:t>s</w:t>
      </w:r>
      <w:r w:rsidR="009A7999" w:rsidRPr="002618FC">
        <w:rPr>
          <w:rFonts w:ascii="Times New Roman" w:eastAsia="Calibri" w:hAnsi="Times New Roman" w:cs="Times New Roman"/>
          <w:sz w:val="24"/>
          <w:szCs w:val="24"/>
          <w:lang w:eastAsia="zh-CN"/>
        </w:rPr>
        <w:t xml:space="preserve"> vai</w:t>
      </w:r>
      <w:r w:rsidRPr="002618FC">
        <w:rPr>
          <w:rFonts w:ascii="Times New Roman" w:eastAsia="Calibri" w:hAnsi="Times New Roman" w:cs="Times New Roman"/>
          <w:sz w:val="24"/>
          <w:szCs w:val="24"/>
          <w:lang w:eastAsia="zh-CN"/>
        </w:rPr>
        <w:t xml:space="preserve"> defektu</w:t>
      </w:r>
      <w:r w:rsidR="002618FC" w:rsidRPr="002618FC">
        <w:rPr>
          <w:rFonts w:ascii="Times New Roman" w:eastAsia="Calibri" w:hAnsi="Times New Roman" w:cs="Times New Roman"/>
          <w:sz w:val="24"/>
          <w:szCs w:val="24"/>
          <w:lang w:eastAsia="zh-CN"/>
        </w:rPr>
        <w:t>s</w:t>
      </w:r>
      <w:r w:rsidRPr="002618FC">
        <w:rPr>
          <w:rFonts w:ascii="Times New Roman" w:eastAsia="Calibri" w:hAnsi="Times New Roman" w:cs="Times New Roman"/>
          <w:sz w:val="24"/>
          <w:szCs w:val="24"/>
          <w:lang w:eastAsia="zh-CN"/>
        </w:rPr>
        <w:t>, kas rad</w:t>
      </w:r>
      <w:r w:rsidR="002618FC" w:rsidRPr="002618FC">
        <w:rPr>
          <w:rFonts w:ascii="Times New Roman" w:eastAsia="Calibri" w:hAnsi="Times New Roman" w:cs="Times New Roman"/>
          <w:sz w:val="24"/>
          <w:szCs w:val="24"/>
          <w:lang w:eastAsia="zh-CN"/>
        </w:rPr>
        <w:t>uš</w:t>
      </w:r>
      <w:r w:rsidRPr="002618FC">
        <w:rPr>
          <w:rFonts w:ascii="Times New Roman" w:eastAsia="Calibri" w:hAnsi="Times New Roman" w:cs="Times New Roman"/>
          <w:sz w:val="24"/>
          <w:szCs w:val="24"/>
          <w:lang w:eastAsia="zh-CN"/>
        </w:rPr>
        <w:t>ies Preces izgatavošan</w:t>
      </w:r>
      <w:r w:rsidR="009A7999" w:rsidRPr="002618FC">
        <w:rPr>
          <w:rFonts w:ascii="Times New Roman" w:eastAsia="Calibri" w:hAnsi="Times New Roman" w:cs="Times New Roman"/>
          <w:sz w:val="24"/>
          <w:szCs w:val="24"/>
          <w:lang w:eastAsia="zh-CN"/>
        </w:rPr>
        <w:t xml:space="preserve">as </w:t>
      </w:r>
      <w:r w:rsidRPr="002618FC">
        <w:rPr>
          <w:rFonts w:ascii="Times New Roman" w:eastAsia="Calibri" w:hAnsi="Times New Roman" w:cs="Times New Roman"/>
          <w:sz w:val="24"/>
          <w:szCs w:val="24"/>
          <w:lang w:eastAsia="zh-CN"/>
        </w:rPr>
        <w:t>p</w:t>
      </w:r>
      <w:r w:rsidR="009A7999" w:rsidRPr="002618FC">
        <w:rPr>
          <w:rFonts w:ascii="Times New Roman" w:eastAsia="Calibri" w:hAnsi="Times New Roman" w:cs="Times New Roman"/>
          <w:sz w:val="24"/>
          <w:szCs w:val="24"/>
          <w:lang w:eastAsia="zh-CN"/>
        </w:rPr>
        <w:t>roc</w:t>
      </w:r>
      <w:r w:rsidRPr="002618FC">
        <w:rPr>
          <w:rFonts w:ascii="Times New Roman" w:eastAsia="Calibri" w:hAnsi="Times New Roman" w:cs="Times New Roman"/>
          <w:sz w:val="24"/>
          <w:szCs w:val="24"/>
          <w:lang w:eastAsia="zh-CN"/>
        </w:rPr>
        <w:t>e</w:t>
      </w:r>
      <w:r w:rsidR="009A7999" w:rsidRPr="002618FC">
        <w:rPr>
          <w:rFonts w:ascii="Times New Roman" w:eastAsia="Calibri" w:hAnsi="Times New Roman" w:cs="Times New Roman"/>
          <w:sz w:val="24"/>
          <w:szCs w:val="24"/>
          <w:lang w:eastAsia="zh-CN"/>
        </w:rPr>
        <w:t>s</w:t>
      </w:r>
      <w:r w:rsidRPr="002618FC">
        <w:rPr>
          <w:rFonts w:ascii="Times New Roman" w:eastAsia="Calibri" w:hAnsi="Times New Roman" w:cs="Times New Roman"/>
          <w:sz w:val="24"/>
          <w:szCs w:val="24"/>
          <w:lang w:eastAsia="zh-CN"/>
        </w:rPr>
        <w:t>ā vai bojājumu dēļ, k</w:t>
      </w:r>
      <w:r w:rsidR="009A7999" w:rsidRPr="002618FC">
        <w:rPr>
          <w:rFonts w:ascii="Times New Roman" w:eastAsia="Calibri" w:hAnsi="Times New Roman" w:cs="Times New Roman"/>
          <w:sz w:val="24"/>
          <w:szCs w:val="24"/>
          <w:lang w:eastAsia="zh-CN"/>
        </w:rPr>
        <w:t xml:space="preserve">uru </w:t>
      </w:r>
      <w:r w:rsidR="001A470F" w:rsidRPr="002618FC">
        <w:rPr>
          <w:rFonts w:ascii="Times New Roman" w:eastAsia="Calibri" w:hAnsi="Times New Roman" w:cs="Times New Roman"/>
          <w:sz w:val="24"/>
          <w:szCs w:val="24"/>
          <w:lang w:eastAsia="zh-CN"/>
        </w:rPr>
        <w:t>nod</w:t>
      </w:r>
      <w:r w:rsidRPr="002618FC">
        <w:rPr>
          <w:rFonts w:ascii="Times New Roman" w:eastAsia="Calibri" w:hAnsi="Times New Roman" w:cs="Times New Roman"/>
          <w:sz w:val="24"/>
          <w:szCs w:val="24"/>
          <w:lang w:eastAsia="zh-CN"/>
        </w:rPr>
        <w:t>a</w:t>
      </w:r>
      <w:r w:rsidR="001A470F" w:rsidRPr="002618FC">
        <w:rPr>
          <w:rFonts w:ascii="Times New Roman" w:eastAsia="Calibri" w:hAnsi="Times New Roman" w:cs="Times New Roman"/>
          <w:sz w:val="24"/>
          <w:szCs w:val="24"/>
          <w:lang w:eastAsia="zh-CN"/>
        </w:rPr>
        <w:t>rīšanā</w:t>
      </w:r>
      <w:r w:rsidRPr="002618FC">
        <w:rPr>
          <w:rFonts w:ascii="Times New Roman" w:eastAsia="Calibri" w:hAnsi="Times New Roman" w:cs="Times New Roman"/>
          <w:sz w:val="24"/>
          <w:szCs w:val="24"/>
          <w:lang w:eastAsia="zh-CN"/>
        </w:rPr>
        <w:t xml:space="preserve"> nav </w:t>
      </w:r>
      <w:r w:rsidR="003B2E31">
        <w:rPr>
          <w:rFonts w:ascii="Times New Roman" w:eastAsia="Calibri" w:hAnsi="Times New Roman" w:cs="Times New Roman"/>
          <w:sz w:val="24"/>
          <w:szCs w:val="24"/>
          <w:lang w:eastAsia="zh-CN"/>
        </w:rPr>
        <w:t xml:space="preserve">vainojams </w:t>
      </w:r>
      <w:r w:rsidRPr="002618FC">
        <w:rPr>
          <w:rFonts w:ascii="Times New Roman" w:eastAsia="Calibri" w:hAnsi="Times New Roman" w:cs="Times New Roman"/>
          <w:sz w:val="24"/>
          <w:szCs w:val="24"/>
          <w:lang w:eastAsia="zh-CN"/>
        </w:rPr>
        <w:t>Pircēj</w:t>
      </w:r>
      <w:r w:rsidR="001A470F" w:rsidRPr="002618FC">
        <w:rPr>
          <w:rFonts w:ascii="Times New Roman" w:eastAsia="Calibri" w:hAnsi="Times New Roman" w:cs="Times New Roman"/>
          <w:sz w:val="24"/>
          <w:szCs w:val="24"/>
          <w:lang w:eastAsia="zh-CN"/>
        </w:rPr>
        <w:t>s</w:t>
      </w:r>
      <w:r w:rsidRPr="002618FC">
        <w:rPr>
          <w:rFonts w:ascii="Times New Roman" w:eastAsia="Calibri" w:hAnsi="Times New Roman" w:cs="Times New Roman"/>
          <w:sz w:val="24"/>
          <w:szCs w:val="24"/>
          <w:lang w:eastAsia="zh-CN"/>
        </w:rPr>
        <w:t xml:space="preserve">, </w:t>
      </w:r>
      <w:r w:rsidR="002618FC" w:rsidRPr="002618FC">
        <w:rPr>
          <w:rFonts w:ascii="Times New Roman" w:eastAsia="Calibri" w:hAnsi="Times New Roman" w:cs="Times New Roman"/>
          <w:sz w:val="24"/>
          <w:szCs w:val="24"/>
          <w:lang w:eastAsia="zh-CN"/>
        </w:rPr>
        <w:t xml:space="preserve">tas rīkojas Līguma 2.7.punktā noteiktajā kārtībā. </w:t>
      </w:r>
    </w:p>
    <w:p w:rsidR="0057483A" w:rsidRPr="002618FC" w:rsidRDefault="0057483A" w:rsidP="002618FC">
      <w:pPr>
        <w:numPr>
          <w:ilvl w:val="1"/>
          <w:numId w:val="26"/>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zh-CN"/>
        </w:rPr>
      </w:pPr>
      <w:r w:rsidRPr="002618FC">
        <w:rPr>
          <w:rFonts w:ascii="Times New Roman" w:eastAsia="Calibri" w:hAnsi="Times New Roman" w:cs="Times New Roman"/>
          <w:sz w:val="24"/>
          <w:szCs w:val="24"/>
          <w:lang w:eastAsia="zh-CN"/>
        </w:rPr>
        <w:t>Ja defekti vai trūkumi ir radušies Pircēja vainas dēļ, Pārdevējam nav pienākum</w:t>
      </w:r>
      <w:r w:rsidR="00EC7130">
        <w:rPr>
          <w:rFonts w:ascii="Times New Roman" w:eastAsia="Calibri" w:hAnsi="Times New Roman" w:cs="Times New Roman"/>
          <w:sz w:val="24"/>
          <w:szCs w:val="24"/>
          <w:lang w:eastAsia="zh-CN"/>
        </w:rPr>
        <w:t>s</w:t>
      </w:r>
      <w:r w:rsidRPr="002618FC">
        <w:rPr>
          <w:rFonts w:ascii="Times New Roman" w:eastAsia="Calibri" w:hAnsi="Times New Roman" w:cs="Times New Roman"/>
          <w:sz w:val="24"/>
          <w:szCs w:val="24"/>
          <w:lang w:eastAsia="zh-CN"/>
        </w:rPr>
        <w:t xml:space="preserve"> </w:t>
      </w:r>
      <w:r w:rsidR="00F15350" w:rsidRPr="002618FC">
        <w:rPr>
          <w:rFonts w:ascii="Times New Roman" w:eastAsia="Calibri" w:hAnsi="Times New Roman" w:cs="Times New Roman"/>
          <w:sz w:val="24"/>
          <w:szCs w:val="24"/>
          <w:lang w:eastAsia="zh-CN"/>
        </w:rPr>
        <w:t>izpildī</w:t>
      </w:r>
      <w:r w:rsidRPr="002618FC">
        <w:rPr>
          <w:rFonts w:ascii="Times New Roman" w:eastAsia="Calibri" w:hAnsi="Times New Roman" w:cs="Times New Roman"/>
          <w:sz w:val="24"/>
          <w:szCs w:val="24"/>
          <w:lang w:eastAsia="zh-CN"/>
        </w:rPr>
        <w:t>t garantijas</w:t>
      </w:r>
      <w:r w:rsidR="00F15350" w:rsidRPr="002618FC">
        <w:rPr>
          <w:rFonts w:ascii="Times New Roman" w:eastAsia="Calibri" w:hAnsi="Times New Roman" w:cs="Times New Roman"/>
          <w:sz w:val="24"/>
          <w:szCs w:val="24"/>
          <w:lang w:eastAsia="zh-CN"/>
        </w:rPr>
        <w:t xml:space="preserve"> saistības</w:t>
      </w:r>
      <w:r w:rsidRPr="002618FC">
        <w:rPr>
          <w:rFonts w:ascii="Times New Roman" w:eastAsia="Calibri" w:hAnsi="Times New Roman" w:cs="Times New Roman"/>
          <w:sz w:val="24"/>
          <w:szCs w:val="24"/>
          <w:lang w:eastAsia="zh-CN"/>
        </w:rPr>
        <w:t>.</w:t>
      </w:r>
      <w:bookmarkEnd w:id="156"/>
    </w:p>
    <w:p w:rsidR="0057483A" w:rsidRDefault="0057483A" w:rsidP="001761D0">
      <w:pPr>
        <w:numPr>
          <w:ilvl w:val="1"/>
          <w:numId w:val="26"/>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zh-CN"/>
        </w:rPr>
      </w:pPr>
      <w:r w:rsidRPr="00200C1C">
        <w:rPr>
          <w:rFonts w:ascii="Times New Roman" w:eastAsia="Calibri" w:hAnsi="Times New Roman" w:cs="Times New Roman"/>
          <w:sz w:val="24"/>
          <w:szCs w:val="24"/>
          <w:lang w:eastAsia="zh-CN"/>
        </w:rPr>
        <w:t>Ja Puses nevar vienoties</w:t>
      </w:r>
      <w:r w:rsidRPr="0057483A">
        <w:rPr>
          <w:rFonts w:ascii="Times New Roman" w:eastAsia="Calibri" w:hAnsi="Times New Roman" w:cs="Times New Roman"/>
          <w:sz w:val="24"/>
          <w:szCs w:val="24"/>
          <w:lang w:val="x-none" w:eastAsia="zh-CN"/>
        </w:rPr>
        <w:t xml:space="preserve"> par Preces garantijas laikā atklāto defektu novēršanu, </w:t>
      </w:r>
      <w:r w:rsidR="001761D0">
        <w:rPr>
          <w:rFonts w:ascii="Times New Roman" w:eastAsia="Calibri" w:hAnsi="Times New Roman" w:cs="Times New Roman"/>
          <w:sz w:val="24"/>
          <w:szCs w:val="24"/>
          <w:lang w:eastAsia="zh-CN"/>
        </w:rPr>
        <w:t>tā</w:t>
      </w:r>
      <w:r w:rsidRPr="0057483A">
        <w:rPr>
          <w:rFonts w:ascii="Times New Roman" w:eastAsia="Calibri" w:hAnsi="Times New Roman" w:cs="Times New Roman"/>
          <w:sz w:val="24"/>
          <w:szCs w:val="24"/>
          <w:lang w:val="x-none" w:eastAsia="zh-CN"/>
        </w:rPr>
        <w:t xml:space="preserve">m ir </w:t>
      </w:r>
      <w:r w:rsidR="00EC7130">
        <w:rPr>
          <w:rFonts w:ascii="Times New Roman" w:eastAsia="Calibri" w:hAnsi="Times New Roman" w:cs="Times New Roman"/>
          <w:sz w:val="24"/>
          <w:szCs w:val="24"/>
          <w:lang w:eastAsia="zh-CN"/>
        </w:rPr>
        <w:t>pienākum</w:t>
      </w:r>
      <w:r w:rsidRPr="0057483A">
        <w:rPr>
          <w:rFonts w:ascii="Times New Roman" w:eastAsia="Calibri" w:hAnsi="Times New Roman" w:cs="Times New Roman"/>
          <w:sz w:val="24"/>
          <w:szCs w:val="24"/>
          <w:lang w:val="x-none" w:eastAsia="zh-CN"/>
        </w:rPr>
        <w:t xml:space="preserve">s pieaicināt neatkarīgu ekspertu, kura </w:t>
      </w:r>
      <w:r w:rsidR="00EC7130">
        <w:rPr>
          <w:rFonts w:ascii="Times New Roman" w:eastAsia="Calibri" w:hAnsi="Times New Roman" w:cs="Times New Roman"/>
          <w:sz w:val="24"/>
          <w:szCs w:val="24"/>
          <w:lang w:eastAsia="zh-CN"/>
        </w:rPr>
        <w:t xml:space="preserve">atzinums ir saistošs abām Pusēm. Neatkarīga eksperta </w:t>
      </w:r>
      <w:r w:rsidRPr="0057483A">
        <w:rPr>
          <w:rFonts w:ascii="Times New Roman" w:eastAsia="Calibri" w:hAnsi="Times New Roman" w:cs="Times New Roman"/>
          <w:sz w:val="24"/>
          <w:szCs w:val="24"/>
          <w:lang w:val="x-none" w:eastAsia="zh-CN"/>
        </w:rPr>
        <w:t>pakalpojumu apmaksā Pārdevējs, ja tiek konstatēts, ka Preces defekt</w:t>
      </w:r>
      <w:r w:rsidR="001761D0">
        <w:rPr>
          <w:rFonts w:ascii="Times New Roman" w:eastAsia="Calibri" w:hAnsi="Times New Roman" w:cs="Times New Roman"/>
          <w:sz w:val="24"/>
          <w:szCs w:val="24"/>
          <w:lang w:eastAsia="zh-CN"/>
        </w:rPr>
        <w:t>u</w:t>
      </w:r>
      <w:r w:rsidRPr="0057483A">
        <w:rPr>
          <w:rFonts w:ascii="Times New Roman" w:eastAsia="Calibri" w:hAnsi="Times New Roman" w:cs="Times New Roman"/>
          <w:sz w:val="24"/>
          <w:szCs w:val="24"/>
          <w:lang w:val="x-none" w:eastAsia="zh-CN"/>
        </w:rPr>
        <w:t xml:space="preserve"> rašanās nav </w:t>
      </w:r>
      <w:r w:rsidR="001761D0" w:rsidRPr="0057483A">
        <w:rPr>
          <w:rFonts w:ascii="Times New Roman" w:eastAsia="Calibri" w:hAnsi="Times New Roman" w:cs="Times New Roman"/>
          <w:sz w:val="24"/>
          <w:szCs w:val="24"/>
          <w:lang w:val="x-none" w:eastAsia="zh-CN"/>
        </w:rPr>
        <w:t>vain</w:t>
      </w:r>
      <w:r w:rsidR="001761D0">
        <w:rPr>
          <w:rFonts w:ascii="Times New Roman" w:eastAsia="Calibri" w:hAnsi="Times New Roman" w:cs="Times New Roman"/>
          <w:sz w:val="24"/>
          <w:szCs w:val="24"/>
          <w:lang w:eastAsia="zh-CN"/>
        </w:rPr>
        <w:t>ojams</w:t>
      </w:r>
      <w:r w:rsidR="001761D0" w:rsidRPr="0057483A">
        <w:rPr>
          <w:rFonts w:ascii="Times New Roman" w:eastAsia="Calibri" w:hAnsi="Times New Roman" w:cs="Times New Roman"/>
          <w:sz w:val="24"/>
          <w:szCs w:val="24"/>
          <w:lang w:val="x-none" w:eastAsia="zh-CN"/>
        </w:rPr>
        <w:t xml:space="preserve"> </w:t>
      </w:r>
      <w:r w:rsidRPr="0057483A">
        <w:rPr>
          <w:rFonts w:ascii="Times New Roman" w:eastAsia="Calibri" w:hAnsi="Times New Roman" w:cs="Times New Roman"/>
          <w:sz w:val="24"/>
          <w:szCs w:val="24"/>
          <w:lang w:val="x-none" w:eastAsia="zh-CN"/>
        </w:rPr>
        <w:t>Pircēj</w:t>
      </w:r>
      <w:r w:rsidR="001761D0">
        <w:rPr>
          <w:rFonts w:ascii="Times New Roman" w:eastAsia="Calibri" w:hAnsi="Times New Roman" w:cs="Times New Roman"/>
          <w:sz w:val="24"/>
          <w:szCs w:val="24"/>
          <w:lang w:eastAsia="zh-CN"/>
        </w:rPr>
        <w:t>s</w:t>
      </w:r>
      <w:r w:rsidRPr="0057483A">
        <w:rPr>
          <w:rFonts w:ascii="Times New Roman" w:eastAsia="Calibri" w:hAnsi="Times New Roman" w:cs="Times New Roman"/>
          <w:sz w:val="24"/>
          <w:szCs w:val="24"/>
          <w:lang w:val="x-none" w:eastAsia="zh-CN"/>
        </w:rPr>
        <w:t>. Ja neatkarīgs eksperts konstatē, ka Preces defekts radies Pircēja vainas dēļ, neatkarīg</w:t>
      </w:r>
      <w:r w:rsidR="00AE7DD8">
        <w:rPr>
          <w:rFonts w:ascii="Times New Roman" w:eastAsia="Calibri" w:hAnsi="Times New Roman" w:cs="Times New Roman"/>
          <w:sz w:val="24"/>
          <w:szCs w:val="24"/>
          <w:lang w:eastAsia="zh-CN"/>
        </w:rPr>
        <w:t>a</w:t>
      </w:r>
      <w:r w:rsidRPr="0057483A">
        <w:rPr>
          <w:rFonts w:ascii="Times New Roman" w:eastAsia="Calibri" w:hAnsi="Times New Roman" w:cs="Times New Roman"/>
          <w:sz w:val="24"/>
          <w:szCs w:val="24"/>
          <w:lang w:val="x-none" w:eastAsia="zh-CN"/>
        </w:rPr>
        <w:t xml:space="preserve"> eksperta pakalpojumu apmaksā Pircējs.</w:t>
      </w:r>
      <w:bookmarkEnd w:id="146"/>
      <w:bookmarkEnd w:id="149"/>
    </w:p>
    <w:p w:rsidR="000F6B2B" w:rsidRPr="0057483A" w:rsidRDefault="000F6B2B" w:rsidP="000F6B2B">
      <w:pPr>
        <w:tabs>
          <w:tab w:val="left" w:pos="993"/>
        </w:tabs>
        <w:autoSpaceDN w:val="0"/>
        <w:spacing w:after="0" w:line="240" w:lineRule="auto"/>
        <w:ind w:left="360" w:right="-1050"/>
        <w:contextualSpacing/>
        <w:jc w:val="both"/>
        <w:rPr>
          <w:rFonts w:ascii="Times New Roman" w:eastAsia="Calibri" w:hAnsi="Times New Roman" w:cs="Times New Roman"/>
          <w:sz w:val="24"/>
          <w:szCs w:val="24"/>
          <w:lang w:val="x-none" w:eastAsia="zh-CN"/>
        </w:rPr>
      </w:pPr>
    </w:p>
    <w:p w:rsidR="000F6B2B" w:rsidRPr="0055571F" w:rsidRDefault="000F6B2B" w:rsidP="000F6B2B">
      <w:pPr>
        <w:autoSpaceDN w:val="0"/>
        <w:spacing w:after="0" w:line="240" w:lineRule="auto"/>
        <w:ind w:left="360" w:right="-1050"/>
        <w:contextualSpacing/>
        <w:jc w:val="center"/>
        <w:rPr>
          <w:rFonts w:ascii="Times New Roman" w:eastAsia="Calibri" w:hAnsi="Times New Roman" w:cs="Times New Roman"/>
          <w:b/>
          <w:sz w:val="24"/>
          <w:szCs w:val="24"/>
          <w:lang w:eastAsia="x-none"/>
        </w:rPr>
      </w:pPr>
      <w:bookmarkStart w:id="157" w:name="_Toc336440101"/>
      <w:r w:rsidRPr="000F6B2B">
        <w:rPr>
          <w:rFonts w:ascii="Times New Roman" w:eastAsia="Calibri" w:hAnsi="Times New Roman" w:cs="Times New Roman"/>
          <w:b/>
          <w:sz w:val="24"/>
          <w:szCs w:val="24"/>
          <w:lang w:eastAsia="x-none"/>
        </w:rPr>
        <w:t>4</w:t>
      </w:r>
      <w:r w:rsidRPr="0055571F">
        <w:rPr>
          <w:rFonts w:ascii="Times New Roman" w:eastAsia="Calibri" w:hAnsi="Times New Roman" w:cs="Times New Roman"/>
          <w:b/>
          <w:sz w:val="24"/>
          <w:szCs w:val="24"/>
          <w:lang w:eastAsia="x-none"/>
        </w:rPr>
        <w:t>. Pušu atbildība</w:t>
      </w:r>
    </w:p>
    <w:p w:rsidR="00B133BA" w:rsidRPr="00B133BA" w:rsidRDefault="00AE0A57" w:rsidP="00B133BA">
      <w:pPr>
        <w:tabs>
          <w:tab w:val="left" w:pos="993"/>
        </w:tabs>
        <w:autoSpaceDN w:val="0"/>
        <w:spacing w:after="0" w:line="240" w:lineRule="auto"/>
        <w:ind w:right="-1049" w:firstLine="567"/>
        <w:contextualSpacing/>
        <w:jc w:val="both"/>
        <w:rPr>
          <w:rFonts w:ascii="Times New Roman" w:eastAsia="Calibri" w:hAnsi="Times New Roman" w:cs="Times New Roman"/>
          <w:sz w:val="24"/>
          <w:szCs w:val="24"/>
          <w:lang w:eastAsia="x-none"/>
        </w:rPr>
      </w:pPr>
      <w:r w:rsidRPr="00B133BA">
        <w:rPr>
          <w:rFonts w:eastAsia="Calibri"/>
          <w:sz w:val="24"/>
          <w:szCs w:val="24"/>
          <w:lang w:eastAsia="x-none"/>
        </w:rPr>
        <w:t xml:space="preserve">4.1. </w:t>
      </w:r>
      <w:r w:rsidR="00B133BA" w:rsidRPr="00B133BA">
        <w:rPr>
          <w:rFonts w:ascii="Times New Roman" w:eastAsia="Calibri" w:hAnsi="Times New Roman" w:cs="Times New Roman"/>
          <w:sz w:val="24"/>
          <w:szCs w:val="24"/>
          <w:lang w:eastAsia="x-none"/>
        </w:rPr>
        <w:t xml:space="preserve">Ja Pārdevējs Līguma </w:t>
      </w:r>
      <w:r w:rsidR="00B133BA" w:rsidRPr="00B133BA">
        <w:rPr>
          <w:rFonts w:ascii="Times New Roman" w:eastAsia="Times New Roman" w:hAnsi="Times New Roman" w:cs="Times New Roman"/>
          <w:sz w:val="24"/>
          <w:szCs w:val="24"/>
          <w:lang w:eastAsia="zh-CN"/>
        </w:rPr>
        <w:t>2.</w:t>
      </w:r>
      <w:r w:rsidR="005B2951">
        <w:rPr>
          <w:rFonts w:ascii="Times New Roman" w:eastAsia="Times New Roman" w:hAnsi="Times New Roman" w:cs="Times New Roman"/>
          <w:sz w:val="24"/>
          <w:szCs w:val="24"/>
          <w:lang w:eastAsia="zh-CN"/>
        </w:rPr>
        <w:t>9</w:t>
      </w:r>
      <w:r w:rsidR="00B133BA" w:rsidRPr="00B133BA">
        <w:rPr>
          <w:rFonts w:ascii="Times New Roman" w:eastAsia="Calibri" w:hAnsi="Times New Roman" w:cs="Times New Roman"/>
          <w:sz w:val="24"/>
          <w:szCs w:val="24"/>
          <w:lang w:eastAsia="x-none"/>
        </w:rPr>
        <w:t>.punktā noteiktajos termiņos neveic Preces defektu aktā norādīto trūkumu novēršanu vai Līguma noteikumiem neatbilstošas Preces apmaiņu, Pircējam ir tiesības piemērot līgumsodu 0,1% (vienas desmitās daļas procenta) apmērā no kopējās Līguma summas par katru nokavējuma dienu, bet ne vairāk par 10% (desmit procentiem) no kopējās Līguma summas</w:t>
      </w:r>
      <w:r w:rsidR="00B133BA">
        <w:rPr>
          <w:rFonts w:ascii="Times New Roman" w:eastAsia="Calibri" w:hAnsi="Times New Roman" w:cs="Times New Roman"/>
          <w:sz w:val="24"/>
          <w:szCs w:val="24"/>
          <w:lang w:eastAsia="x-none"/>
        </w:rPr>
        <w:t>.</w:t>
      </w:r>
      <w:r w:rsidR="00B133BA" w:rsidRPr="00B133BA">
        <w:rPr>
          <w:rFonts w:ascii="Times New Roman" w:eastAsia="Calibri" w:hAnsi="Times New Roman" w:cs="Times New Roman"/>
          <w:sz w:val="24"/>
          <w:szCs w:val="24"/>
          <w:lang w:eastAsia="x-none"/>
        </w:rPr>
        <w:t xml:space="preserve"> </w:t>
      </w:r>
      <w:r w:rsidR="00B133BA">
        <w:rPr>
          <w:rFonts w:ascii="Times New Roman" w:eastAsia="Calibri" w:hAnsi="Times New Roman" w:cs="Times New Roman"/>
          <w:sz w:val="24"/>
          <w:szCs w:val="24"/>
          <w:lang w:eastAsia="x-none"/>
        </w:rPr>
        <w:t xml:space="preserve">Gadījumā, ja Pārdevējs vispār atsakās no garantijas saistību izpildes, tas maksā līgumsodu </w:t>
      </w:r>
      <w:r w:rsidR="00B133BA" w:rsidRPr="00B133BA">
        <w:rPr>
          <w:rFonts w:ascii="Times New Roman" w:eastAsia="Calibri" w:hAnsi="Times New Roman" w:cs="Times New Roman"/>
          <w:sz w:val="24"/>
          <w:szCs w:val="24"/>
          <w:lang w:eastAsia="x-none"/>
        </w:rPr>
        <w:t>10% (desmit procent</w:t>
      </w:r>
      <w:r w:rsidR="00B133BA">
        <w:rPr>
          <w:rFonts w:ascii="Times New Roman" w:eastAsia="Calibri" w:hAnsi="Times New Roman" w:cs="Times New Roman"/>
          <w:sz w:val="24"/>
          <w:szCs w:val="24"/>
          <w:lang w:eastAsia="x-none"/>
        </w:rPr>
        <w:t>u</w:t>
      </w:r>
      <w:r w:rsidR="00B133BA" w:rsidRPr="00B133BA">
        <w:rPr>
          <w:rFonts w:ascii="Times New Roman" w:eastAsia="Calibri" w:hAnsi="Times New Roman" w:cs="Times New Roman"/>
          <w:sz w:val="24"/>
          <w:szCs w:val="24"/>
          <w:lang w:eastAsia="x-none"/>
        </w:rPr>
        <w:t xml:space="preserve">) </w:t>
      </w:r>
      <w:r w:rsidR="00B133BA">
        <w:rPr>
          <w:rFonts w:ascii="Times New Roman" w:eastAsia="Calibri" w:hAnsi="Times New Roman" w:cs="Times New Roman"/>
          <w:sz w:val="24"/>
          <w:szCs w:val="24"/>
          <w:lang w:eastAsia="x-none"/>
        </w:rPr>
        <w:t xml:space="preserve">apmērā </w:t>
      </w:r>
      <w:r w:rsidR="00B133BA" w:rsidRPr="00B133BA">
        <w:rPr>
          <w:rFonts w:ascii="Times New Roman" w:eastAsia="Calibri" w:hAnsi="Times New Roman" w:cs="Times New Roman"/>
          <w:sz w:val="24"/>
          <w:szCs w:val="24"/>
          <w:lang w:eastAsia="x-none"/>
        </w:rPr>
        <w:t>no kopējās Līguma summas</w:t>
      </w:r>
      <w:r w:rsidR="00B133BA">
        <w:rPr>
          <w:rFonts w:ascii="Times New Roman" w:eastAsia="Calibri" w:hAnsi="Times New Roman" w:cs="Times New Roman"/>
          <w:sz w:val="24"/>
          <w:szCs w:val="24"/>
          <w:lang w:eastAsia="x-none"/>
        </w:rPr>
        <w:t>,</w:t>
      </w:r>
      <w:r w:rsidR="00B133BA" w:rsidRPr="00B133BA">
        <w:rPr>
          <w:rFonts w:ascii="Times New Roman" w:eastAsia="Calibri" w:hAnsi="Times New Roman" w:cs="Times New Roman"/>
          <w:sz w:val="24"/>
          <w:szCs w:val="24"/>
          <w:lang w:eastAsia="x-none"/>
        </w:rPr>
        <w:t xml:space="preserve"> </w:t>
      </w:r>
      <w:r w:rsidR="00B133BA">
        <w:rPr>
          <w:rFonts w:ascii="Times New Roman" w:eastAsia="Calibri" w:hAnsi="Times New Roman" w:cs="Times New Roman"/>
          <w:sz w:val="24"/>
          <w:szCs w:val="24"/>
          <w:lang w:eastAsia="x-none"/>
        </w:rPr>
        <w:t>ka ar</w:t>
      </w:r>
      <w:r w:rsidR="00B133BA" w:rsidRPr="00B133BA">
        <w:rPr>
          <w:rFonts w:ascii="Times New Roman" w:eastAsia="Calibri" w:hAnsi="Times New Roman" w:cs="Times New Roman"/>
          <w:sz w:val="24"/>
          <w:szCs w:val="24"/>
          <w:lang w:eastAsia="x-none"/>
        </w:rPr>
        <w:t xml:space="preserve">ī atlīdzina </w:t>
      </w:r>
      <w:r w:rsidR="00401198">
        <w:rPr>
          <w:rFonts w:ascii="Times New Roman" w:eastAsia="Calibri" w:hAnsi="Times New Roman" w:cs="Times New Roman"/>
          <w:sz w:val="24"/>
          <w:szCs w:val="24"/>
          <w:lang w:eastAsia="x-none"/>
        </w:rPr>
        <w:t xml:space="preserve">Pircējam </w:t>
      </w:r>
      <w:r w:rsidR="00B133BA" w:rsidRPr="00B133BA">
        <w:rPr>
          <w:rFonts w:ascii="Times New Roman" w:eastAsia="Calibri" w:hAnsi="Times New Roman" w:cs="Times New Roman"/>
          <w:sz w:val="24"/>
          <w:szCs w:val="24"/>
          <w:lang w:eastAsia="x-none"/>
        </w:rPr>
        <w:t>sakarā ar to radušos zaudējumu</w:t>
      </w:r>
      <w:r w:rsidR="00401198">
        <w:rPr>
          <w:rFonts w:ascii="Times New Roman" w:eastAsia="Calibri" w:hAnsi="Times New Roman" w:cs="Times New Roman"/>
          <w:sz w:val="24"/>
          <w:szCs w:val="24"/>
          <w:lang w:eastAsia="x-none"/>
        </w:rPr>
        <w:t>s</w:t>
      </w:r>
      <w:r w:rsidR="00B133BA">
        <w:rPr>
          <w:rFonts w:ascii="Times New Roman" w:eastAsia="Calibri" w:hAnsi="Times New Roman" w:cs="Times New Roman"/>
          <w:sz w:val="24"/>
          <w:szCs w:val="24"/>
          <w:lang w:eastAsia="x-none"/>
        </w:rPr>
        <w:t>.</w:t>
      </w:r>
    </w:p>
    <w:p w:rsidR="0057483A" w:rsidRPr="00D81084" w:rsidRDefault="00A465F0" w:rsidP="00A465F0">
      <w:pPr>
        <w:autoSpaceDN w:val="0"/>
        <w:spacing w:after="0" w:line="240" w:lineRule="auto"/>
        <w:ind w:right="-1050" w:firstLine="567"/>
        <w:contextualSpacing/>
        <w:jc w:val="both"/>
        <w:rPr>
          <w:rFonts w:ascii="Times New Roman" w:eastAsia="Calibri" w:hAnsi="Times New Roman" w:cs="Times New Roman"/>
          <w:sz w:val="24"/>
          <w:szCs w:val="24"/>
          <w:lang w:eastAsia="x-none"/>
        </w:rPr>
      </w:pPr>
      <w:r w:rsidRPr="00D81084">
        <w:rPr>
          <w:rFonts w:ascii="Times New Roman" w:eastAsia="Calibri" w:hAnsi="Times New Roman" w:cs="Times New Roman"/>
          <w:sz w:val="24"/>
          <w:szCs w:val="24"/>
          <w:lang w:eastAsia="x-none"/>
        </w:rPr>
        <w:t xml:space="preserve">4.2. </w:t>
      </w:r>
      <w:r w:rsidR="00925D97" w:rsidRPr="00D81084">
        <w:rPr>
          <w:rFonts w:ascii="Times New Roman" w:eastAsia="Calibri" w:hAnsi="Times New Roman" w:cs="Times New Roman"/>
          <w:sz w:val="24"/>
          <w:szCs w:val="24"/>
          <w:lang w:eastAsia="x-none"/>
        </w:rPr>
        <w:t>Ja Pārdevējs neveic Preces</w:t>
      </w:r>
      <w:r w:rsidR="0057483A" w:rsidRPr="00D81084">
        <w:rPr>
          <w:rFonts w:ascii="Times New Roman" w:eastAsia="Calibri" w:hAnsi="Times New Roman" w:cs="Times New Roman"/>
          <w:sz w:val="24"/>
          <w:szCs w:val="24"/>
          <w:lang w:eastAsia="x-none"/>
        </w:rPr>
        <w:t xml:space="preserve"> piegādi</w:t>
      </w:r>
      <w:r w:rsidRPr="00D81084">
        <w:rPr>
          <w:rFonts w:ascii="Times New Roman" w:eastAsia="Calibri" w:hAnsi="Times New Roman" w:cs="Times New Roman"/>
          <w:sz w:val="24"/>
          <w:szCs w:val="24"/>
          <w:lang w:eastAsia="x-none"/>
        </w:rPr>
        <w:t xml:space="preserve"> un </w:t>
      </w:r>
      <w:r w:rsidR="0057483A" w:rsidRPr="00D81084">
        <w:rPr>
          <w:rFonts w:ascii="Times New Roman" w:eastAsia="Calibri" w:hAnsi="Times New Roman" w:cs="Times New Roman"/>
          <w:sz w:val="24"/>
          <w:szCs w:val="24"/>
          <w:lang w:eastAsia="x-none"/>
        </w:rPr>
        <w:t xml:space="preserve">uzstādīšanu </w:t>
      </w:r>
      <w:r w:rsidRPr="00D81084">
        <w:rPr>
          <w:rFonts w:ascii="Times New Roman" w:eastAsia="Calibri" w:hAnsi="Times New Roman" w:cs="Times New Roman"/>
          <w:sz w:val="24"/>
          <w:szCs w:val="24"/>
          <w:lang w:eastAsia="x-none"/>
        </w:rPr>
        <w:t>Līg</w:t>
      </w:r>
      <w:r w:rsidR="0057483A" w:rsidRPr="00D81084">
        <w:rPr>
          <w:rFonts w:ascii="Times New Roman" w:eastAsia="Calibri" w:hAnsi="Times New Roman" w:cs="Times New Roman"/>
          <w:sz w:val="24"/>
          <w:szCs w:val="24"/>
          <w:lang w:eastAsia="x-none"/>
        </w:rPr>
        <w:t xml:space="preserve">umā noteiktajā termiņā, </w:t>
      </w:r>
      <w:r w:rsidRPr="00D81084">
        <w:rPr>
          <w:rFonts w:ascii="Times New Roman" w:eastAsia="Calibri" w:hAnsi="Times New Roman" w:cs="Times New Roman"/>
          <w:sz w:val="24"/>
          <w:szCs w:val="24"/>
          <w:lang w:eastAsia="x-none"/>
        </w:rPr>
        <w:t>ta</w:t>
      </w:r>
      <w:r w:rsidR="0057483A" w:rsidRPr="00D81084">
        <w:rPr>
          <w:rFonts w:ascii="Times New Roman" w:eastAsia="Calibri" w:hAnsi="Times New Roman" w:cs="Times New Roman"/>
          <w:sz w:val="24"/>
          <w:szCs w:val="24"/>
          <w:lang w:eastAsia="x-none"/>
        </w:rPr>
        <w:t>s maksā Pircējam līgumsodu 0,1% (viena</w:t>
      </w:r>
      <w:r w:rsidRPr="00D81084">
        <w:rPr>
          <w:rFonts w:ascii="Times New Roman" w:eastAsia="Calibri" w:hAnsi="Times New Roman" w:cs="Times New Roman"/>
          <w:sz w:val="24"/>
          <w:szCs w:val="24"/>
          <w:lang w:eastAsia="x-none"/>
        </w:rPr>
        <w:t>s</w:t>
      </w:r>
      <w:r w:rsidR="0057483A" w:rsidRPr="00D81084">
        <w:rPr>
          <w:rFonts w:ascii="Times New Roman" w:eastAsia="Calibri" w:hAnsi="Times New Roman" w:cs="Times New Roman"/>
          <w:sz w:val="24"/>
          <w:szCs w:val="24"/>
          <w:lang w:eastAsia="x-none"/>
        </w:rPr>
        <w:t xml:space="preserve"> desmitā</w:t>
      </w:r>
      <w:r w:rsidRPr="00D81084">
        <w:rPr>
          <w:rFonts w:ascii="Times New Roman" w:eastAsia="Calibri" w:hAnsi="Times New Roman" w:cs="Times New Roman"/>
          <w:sz w:val="24"/>
          <w:szCs w:val="24"/>
          <w:lang w:eastAsia="x-none"/>
        </w:rPr>
        <w:t>s</w:t>
      </w:r>
      <w:r w:rsidR="0057483A" w:rsidRPr="00D81084">
        <w:rPr>
          <w:rFonts w:ascii="Times New Roman" w:eastAsia="Calibri" w:hAnsi="Times New Roman" w:cs="Times New Roman"/>
          <w:sz w:val="24"/>
          <w:szCs w:val="24"/>
          <w:lang w:eastAsia="x-none"/>
        </w:rPr>
        <w:t xml:space="preserve"> daļa</w:t>
      </w:r>
      <w:r w:rsidRPr="00D81084">
        <w:rPr>
          <w:rFonts w:ascii="Times New Roman" w:eastAsia="Calibri" w:hAnsi="Times New Roman" w:cs="Times New Roman"/>
          <w:sz w:val="24"/>
          <w:szCs w:val="24"/>
          <w:lang w:eastAsia="x-none"/>
        </w:rPr>
        <w:t>s</w:t>
      </w:r>
      <w:r w:rsidR="0057483A" w:rsidRPr="00D81084">
        <w:rPr>
          <w:rFonts w:ascii="Times New Roman" w:eastAsia="Calibri" w:hAnsi="Times New Roman" w:cs="Times New Roman"/>
          <w:sz w:val="24"/>
          <w:szCs w:val="24"/>
          <w:lang w:eastAsia="x-none"/>
        </w:rPr>
        <w:t xml:space="preserve"> procenta) apmērā no Līguma summas </w:t>
      </w:r>
      <w:r w:rsidR="00D81084" w:rsidRPr="00D81084">
        <w:rPr>
          <w:rFonts w:ascii="Times New Roman" w:eastAsia="Calibri" w:hAnsi="Times New Roman" w:cs="Times New Roman"/>
          <w:sz w:val="24"/>
          <w:szCs w:val="24"/>
          <w:lang w:eastAsia="x-none"/>
        </w:rPr>
        <w:t>par katru nokavēto dienu</w:t>
      </w:r>
      <w:r w:rsidR="00D81084">
        <w:rPr>
          <w:rFonts w:ascii="Times New Roman" w:eastAsia="Calibri" w:hAnsi="Times New Roman" w:cs="Times New Roman"/>
          <w:sz w:val="24"/>
          <w:szCs w:val="24"/>
          <w:lang w:eastAsia="x-none"/>
        </w:rPr>
        <w:t>,</w:t>
      </w:r>
      <w:r w:rsidR="00D81084" w:rsidRPr="00D81084">
        <w:rPr>
          <w:rFonts w:ascii="Times New Roman" w:eastAsia="Calibri" w:hAnsi="Times New Roman" w:cs="Times New Roman"/>
          <w:sz w:val="24"/>
          <w:szCs w:val="24"/>
          <w:lang w:eastAsia="x-none"/>
        </w:rPr>
        <w:t xml:space="preserve"> </w:t>
      </w:r>
      <w:r w:rsidR="0057483A" w:rsidRPr="00D81084">
        <w:rPr>
          <w:rFonts w:ascii="Times New Roman" w:eastAsia="Calibri" w:hAnsi="Times New Roman" w:cs="Times New Roman"/>
          <w:sz w:val="24"/>
          <w:szCs w:val="24"/>
          <w:lang w:eastAsia="x-none"/>
        </w:rPr>
        <w:t>bet ne vairāk kā 10% (desmit procent</w:t>
      </w:r>
      <w:r w:rsidR="00FC23DA">
        <w:rPr>
          <w:rFonts w:ascii="Times New Roman" w:eastAsia="Calibri" w:hAnsi="Times New Roman" w:cs="Times New Roman"/>
          <w:sz w:val="24"/>
          <w:szCs w:val="24"/>
          <w:lang w:eastAsia="x-none"/>
        </w:rPr>
        <w:t>u</w:t>
      </w:r>
      <w:r w:rsidR="0057483A" w:rsidRPr="00D81084">
        <w:rPr>
          <w:rFonts w:ascii="Times New Roman" w:eastAsia="Calibri" w:hAnsi="Times New Roman" w:cs="Times New Roman"/>
          <w:sz w:val="24"/>
          <w:szCs w:val="24"/>
          <w:lang w:eastAsia="x-none"/>
        </w:rPr>
        <w:t>)</w:t>
      </w:r>
      <w:r w:rsidR="00FC23DA">
        <w:rPr>
          <w:rFonts w:ascii="Times New Roman" w:eastAsia="Calibri" w:hAnsi="Times New Roman" w:cs="Times New Roman"/>
          <w:sz w:val="24"/>
          <w:szCs w:val="24"/>
          <w:lang w:eastAsia="x-none"/>
        </w:rPr>
        <w:t xml:space="preserve"> apmērā</w:t>
      </w:r>
      <w:r w:rsidR="0057483A" w:rsidRPr="00D81084">
        <w:rPr>
          <w:rFonts w:ascii="Times New Roman" w:eastAsia="Calibri" w:hAnsi="Times New Roman" w:cs="Times New Roman"/>
          <w:sz w:val="24"/>
          <w:szCs w:val="24"/>
          <w:lang w:eastAsia="x-none"/>
        </w:rPr>
        <w:t xml:space="preserve"> no Līguma summas.</w:t>
      </w:r>
    </w:p>
    <w:p w:rsidR="0057483A" w:rsidRPr="00D81084" w:rsidRDefault="0057483A" w:rsidP="00A465F0">
      <w:pPr>
        <w:pStyle w:val="ListParagraph"/>
        <w:numPr>
          <w:ilvl w:val="1"/>
          <w:numId w:val="27"/>
        </w:numPr>
        <w:tabs>
          <w:tab w:val="left" w:pos="993"/>
        </w:tabs>
        <w:autoSpaceDN w:val="0"/>
        <w:ind w:left="0" w:right="-1050" w:firstLine="567"/>
        <w:contextualSpacing/>
        <w:jc w:val="both"/>
        <w:rPr>
          <w:rFonts w:eastAsia="Calibri"/>
          <w:sz w:val="24"/>
          <w:szCs w:val="24"/>
          <w:lang w:val="lv-LV" w:eastAsia="x-none"/>
        </w:rPr>
      </w:pPr>
      <w:r w:rsidRPr="00D81084">
        <w:rPr>
          <w:rFonts w:eastAsia="Calibri"/>
          <w:sz w:val="24"/>
          <w:szCs w:val="24"/>
          <w:lang w:val="lv-LV" w:eastAsia="x-none"/>
        </w:rPr>
        <w:t xml:space="preserve">Ja Pircējs neveic </w:t>
      </w:r>
      <w:r w:rsidR="00FC23DA">
        <w:rPr>
          <w:rFonts w:eastAsia="Calibri"/>
          <w:sz w:val="24"/>
          <w:szCs w:val="24"/>
          <w:lang w:val="lv-LV" w:eastAsia="x-none"/>
        </w:rPr>
        <w:t>no</w:t>
      </w:r>
      <w:r w:rsidRPr="00D81084">
        <w:rPr>
          <w:rFonts w:eastAsia="Calibri"/>
          <w:sz w:val="24"/>
          <w:szCs w:val="24"/>
          <w:lang w:val="lv-LV" w:eastAsia="x-none"/>
        </w:rPr>
        <w:t>rēķin</w:t>
      </w:r>
      <w:r w:rsidR="00FC23DA">
        <w:rPr>
          <w:rFonts w:eastAsia="Calibri"/>
          <w:sz w:val="24"/>
          <w:szCs w:val="24"/>
          <w:lang w:val="lv-LV" w:eastAsia="x-none"/>
        </w:rPr>
        <w:t>u</w:t>
      </w:r>
      <w:r w:rsidRPr="00D81084">
        <w:rPr>
          <w:rFonts w:eastAsia="Calibri"/>
          <w:sz w:val="24"/>
          <w:szCs w:val="24"/>
          <w:lang w:val="lv-LV" w:eastAsia="x-none"/>
        </w:rPr>
        <w:t xml:space="preserve"> a</w:t>
      </w:r>
      <w:r w:rsidR="00FC23DA">
        <w:rPr>
          <w:rFonts w:eastAsia="Calibri"/>
          <w:sz w:val="24"/>
          <w:szCs w:val="24"/>
          <w:lang w:val="lv-LV" w:eastAsia="x-none"/>
        </w:rPr>
        <w:t xml:space="preserve">r </w:t>
      </w:r>
      <w:r w:rsidR="00FC23DA" w:rsidRPr="00D81084">
        <w:rPr>
          <w:rFonts w:eastAsia="Calibri"/>
          <w:sz w:val="24"/>
          <w:szCs w:val="24"/>
          <w:lang w:val="lv-LV" w:eastAsia="x-none"/>
        </w:rPr>
        <w:t>Pārdevēj</w:t>
      </w:r>
      <w:r w:rsidRPr="00D81084">
        <w:rPr>
          <w:rFonts w:eastAsia="Calibri"/>
          <w:sz w:val="24"/>
          <w:szCs w:val="24"/>
          <w:lang w:val="lv-LV" w:eastAsia="x-none"/>
        </w:rPr>
        <w:t xml:space="preserve">u Līgumā noteiktajā termiņā, </w:t>
      </w:r>
      <w:r w:rsidR="00D81084">
        <w:rPr>
          <w:rFonts w:eastAsia="Calibri"/>
          <w:sz w:val="24"/>
          <w:szCs w:val="24"/>
          <w:lang w:val="lv-LV" w:eastAsia="x-none"/>
        </w:rPr>
        <w:t>ta</w:t>
      </w:r>
      <w:r w:rsidRPr="00D81084">
        <w:rPr>
          <w:rFonts w:eastAsia="Calibri"/>
          <w:sz w:val="24"/>
          <w:szCs w:val="24"/>
          <w:lang w:val="lv-LV" w:eastAsia="x-none"/>
        </w:rPr>
        <w:t>s maksā Pārdevējam līgumsodu 0,1% (viena</w:t>
      </w:r>
      <w:r w:rsidR="00D81084">
        <w:rPr>
          <w:rFonts w:eastAsia="Calibri"/>
          <w:sz w:val="24"/>
          <w:szCs w:val="24"/>
          <w:lang w:val="lv-LV" w:eastAsia="x-none"/>
        </w:rPr>
        <w:t>s</w:t>
      </w:r>
      <w:r w:rsidRPr="00D81084">
        <w:rPr>
          <w:rFonts w:eastAsia="Calibri"/>
          <w:sz w:val="24"/>
          <w:szCs w:val="24"/>
          <w:lang w:val="lv-LV" w:eastAsia="x-none"/>
        </w:rPr>
        <w:t xml:space="preserve"> desmitā</w:t>
      </w:r>
      <w:r w:rsidR="00D81084">
        <w:rPr>
          <w:rFonts w:eastAsia="Calibri"/>
          <w:sz w:val="24"/>
          <w:szCs w:val="24"/>
          <w:lang w:val="lv-LV" w:eastAsia="x-none"/>
        </w:rPr>
        <w:t>s</w:t>
      </w:r>
      <w:r w:rsidRPr="00D81084">
        <w:rPr>
          <w:rFonts w:eastAsia="Calibri"/>
          <w:sz w:val="24"/>
          <w:szCs w:val="24"/>
          <w:lang w:val="lv-LV" w:eastAsia="x-none"/>
        </w:rPr>
        <w:t xml:space="preserve"> daļa</w:t>
      </w:r>
      <w:r w:rsidR="00D81084">
        <w:rPr>
          <w:rFonts w:eastAsia="Calibri"/>
          <w:sz w:val="24"/>
          <w:szCs w:val="24"/>
          <w:lang w:val="lv-LV" w:eastAsia="x-none"/>
        </w:rPr>
        <w:t>s</w:t>
      </w:r>
      <w:r w:rsidRPr="00D81084">
        <w:rPr>
          <w:rFonts w:eastAsia="Calibri"/>
          <w:sz w:val="24"/>
          <w:szCs w:val="24"/>
          <w:lang w:val="lv-LV" w:eastAsia="x-none"/>
        </w:rPr>
        <w:t xml:space="preserve"> procenta) apmērā no </w:t>
      </w:r>
      <w:r w:rsidR="00D81084">
        <w:rPr>
          <w:rFonts w:eastAsia="Calibri"/>
          <w:sz w:val="24"/>
          <w:szCs w:val="24"/>
          <w:lang w:val="lv-LV" w:eastAsia="x-none"/>
        </w:rPr>
        <w:t>Līguma</w:t>
      </w:r>
      <w:r w:rsidRPr="00D81084">
        <w:rPr>
          <w:rFonts w:eastAsia="Calibri"/>
          <w:sz w:val="24"/>
          <w:szCs w:val="24"/>
          <w:lang w:val="lv-LV" w:eastAsia="x-none"/>
        </w:rPr>
        <w:t xml:space="preserve"> summas par katru nokavēto dienu, bet ne vairāk kā 10% (desmit procent</w:t>
      </w:r>
      <w:r w:rsidR="00FC23DA">
        <w:rPr>
          <w:rFonts w:eastAsia="Calibri"/>
          <w:sz w:val="24"/>
          <w:szCs w:val="24"/>
          <w:lang w:val="lv-LV" w:eastAsia="x-none"/>
        </w:rPr>
        <w:t>u</w:t>
      </w:r>
      <w:r w:rsidRPr="00D81084">
        <w:rPr>
          <w:rFonts w:eastAsia="Calibri"/>
          <w:sz w:val="24"/>
          <w:szCs w:val="24"/>
          <w:lang w:val="lv-LV" w:eastAsia="x-none"/>
        </w:rPr>
        <w:t xml:space="preserve">) </w:t>
      </w:r>
      <w:r w:rsidR="00FC23DA">
        <w:rPr>
          <w:rFonts w:eastAsia="Calibri"/>
          <w:sz w:val="24"/>
          <w:szCs w:val="24"/>
          <w:lang w:val="lv-LV" w:eastAsia="x-none"/>
        </w:rPr>
        <w:t xml:space="preserve">apmērā </w:t>
      </w:r>
      <w:r w:rsidRPr="00D81084">
        <w:rPr>
          <w:rFonts w:eastAsia="Calibri"/>
          <w:sz w:val="24"/>
          <w:szCs w:val="24"/>
          <w:lang w:val="lv-LV" w:eastAsia="x-none"/>
        </w:rPr>
        <w:t xml:space="preserve">no </w:t>
      </w:r>
      <w:r w:rsidR="00D81084">
        <w:rPr>
          <w:rFonts w:eastAsia="Calibri"/>
          <w:sz w:val="24"/>
          <w:szCs w:val="24"/>
          <w:lang w:val="lv-LV" w:eastAsia="x-none"/>
        </w:rPr>
        <w:t>Līg</w:t>
      </w:r>
      <w:r w:rsidRPr="00D81084">
        <w:rPr>
          <w:rFonts w:eastAsia="Calibri"/>
          <w:sz w:val="24"/>
          <w:szCs w:val="24"/>
          <w:lang w:val="lv-LV" w:eastAsia="x-none"/>
        </w:rPr>
        <w:t>uma summas.</w:t>
      </w:r>
    </w:p>
    <w:p w:rsidR="0057483A" w:rsidRPr="00BE7CA3" w:rsidRDefault="0057483A" w:rsidP="001F7DE6">
      <w:pPr>
        <w:numPr>
          <w:ilvl w:val="1"/>
          <w:numId w:val="27"/>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BE7CA3">
        <w:rPr>
          <w:rFonts w:ascii="Times New Roman" w:eastAsia="Calibri" w:hAnsi="Times New Roman" w:cs="Times New Roman"/>
          <w:sz w:val="24"/>
          <w:szCs w:val="24"/>
          <w:lang w:eastAsia="x-none"/>
        </w:rPr>
        <w:t>Līgumā noteikto līgumsod</w:t>
      </w:r>
      <w:r w:rsidR="00BE7CA3" w:rsidRPr="00BE7CA3">
        <w:rPr>
          <w:rFonts w:ascii="Times New Roman" w:eastAsia="Calibri" w:hAnsi="Times New Roman" w:cs="Times New Roman"/>
          <w:sz w:val="24"/>
          <w:szCs w:val="24"/>
          <w:lang w:eastAsia="x-none"/>
        </w:rPr>
        <w:t>u</w:t>
      </w:r>
      <w:r w:rsidRPr="00BE7CA3">
        <w:rPr>
          <w:rFonts w:ascii="Times New Roman" w:eastAsia="Calibri" w:hAnsi="Times New Roman" w:cs="Times New Roman"/>
          <w:sz w:val="24"/>
          <w:szCs w:val="24"/>
          <w:lang w:eastAsia="x-none"/>
        </w:rPr>
        <w:t xml:space="preserve"> </w:t>
      </w:r>
      <w:r w:rsidR="00FC23DA">
        <w:rPr>
          <w:rFonts w:ascii="Times New Roman" w:eastAsia="Calibri" w:hAnsi="Times New Roman" w:cs="Times New Roman"/>
          <w:sz w:val="24"/>
          <w:szCs w:val="24"/>
          <w:lang w:eastAsia="x-none"/>
        </w:rPr>
        <w:t>sa</w:t>
      </w:r>
      <w:r w:rsidRPr="00BE7CA3">
        <w:rPr>
          <w:rFonts w:ascii="Times New Roman" w:eastAsia="Calibri" w:hAnsi="Times New Roman" w:cs="Times New Roman"/>
          <w:sz w:val="24"/>
          <w:szCs w:val="24"/>
          <w:lang w:eastAsia="x-none"/>
        </w:rPr>
        <w:t xml:space="preserve">maksa tiek veikta 10 (desmit) darbdienu laikā pēc attiecīgās Puses rēķina par līgumsoda </w:t>
      </w:r>
      <w:r w:rsidR="00BE7CA3" w:rsidRPr="00BE7CA3">
        <w:rPr>
          <w:rFonts w:ascii="Times New Roman" w:eastAsia="Calibri" w:hAnsi="Times New Roman" w:cs="Times New Roman"/>
          <w:sz w:val="24"/>
          <w:szCs w:val="24"/>
          <w:lang w:eastAsia="x-none"/>
        </w:rPr>
        <w:t>piem</w:t>
      </w:r>
      <w:r w:rsidR="00BE7CA3">
        <w:rPr>
          <w:rFonts w:ascii="Times New Roman" w:eastAsia="Calibri" w:hAnsi="Times New Roman" w:cs="Times New Roman"/>
          <w:sz w:val="24"/>
          <w:szCs w:val="24"/>
          <w:lang w:eastAsia="x-none"/>
        </w:rPr>
        <w:t>ē</w:t>
      </w:r>
      <w:r w:rsidR="00BE7CA3" w:rsidRPr="00BE7CA3">
        <w:rPr>
          <w:rFonts w:ascii="Times New Roman" w:eastAsia="Calibri" w:hAnsi="Times New Roman" w:cs="Times New Roman"/>
          <w:sz w:val="24"/>
          <w:szCs w:val="24"/>
          <w:lang w:eastAsia="x-none"/>
        </w:rPr>
        <w:t xml:space="preserve">rošanu </w:t>
      </w:r>
      <w:r w:rsidRPr="00BE7CA3">
        <w:rPr>
          <w:rFonts w:ascii="Times New Roman" w:eastAsia="Calibri" w:hAnsi="Times New Roman" w:cs="Times New Roman"/>
          <w:sz w:val="24"/>
          <w:szCs w:val="24"/>
          <w:lang w:eastAsia="x-none"/>
        </w:rPr>
        <w:t xml:space="preserve">saņemšanas dienas. </w:t>
      </w:r>
    </w:p>
    <w:p w:rsidR="0057483A" w:rsidRPr="00D81084" w:rsidRDefault="0057483A" w:rsidP="00BE7CA3">
      <w:pPr>
        <w:numPr>
          <w:ilvl w:val="1"/>
          <w:numId w:val="27"/>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D81084">
        <w:rPr>
          <w:rFonts w:ascii="Times New Roman" w:eastAsia="Calibri" w:hAnsi="Times New Roman" w:cs="Times New Roman"/>
          <w:sz w:val="24"/>
          <w:szCs w:val="24"/>
          <w:lang w:eastAsia="x-none"/>
        </w:rPr>
        <w:t xml:space="preserve">Ja Pārdevējs nav veicis līgumsoda </w:t>
      </w:r>
      <w:r w:rsidR="00FC23DA">
        <w:rPr>
          <w:rFonts w:ascii="Times New Roman" w:eastAsia="Calibri" w:hAnsi="Times New Roman" w:cs="Times New Roman"/>
          <w:sz w:val="24"/>
          <w:szCs w:val="24"/>
          <w:lang w:eastAsia="x-none"/>
        </w:rPr>
        <w:t>sa</w:t>
      </w:r>
      <w:r w:rsidRPr="00D81084">
        <w:rPr>
          <w:rFonts w:ascii="Times New Roman" w:eastAsia="Calibri" w:hAnsi="Times New Roman" w:cs="Times New Roman"/>
          <w:sz w:val="24"/>
          <w:szCs w:val="24"/>
          <w:lang w:eastAsia="x-none"/>
        </w:rPr>
        <w:t>maksu, Pircējam ir tiesības vienpusēji, bez P</w:t>
      </w:r>
      <w:r w:rsidR="00FC23DA">
        <w:rPr>
          <w:rFonts w:ascii="Times New Roman" w:eastAsia="Calibri" w:hAnsi="Times New Roman" w:cs="Times New Roman"/>
          <w:sz w:val="24"/>
          <w:szCs w:val="24"/>
          <w:lang w:eastAsia="x-none"/>
        </w:rPr>
        <w:t xml:space="preserve">ārdevēja </w:t>
      </w:r>
      <w:r w:rsidRPr="00D81084">
        <w:rPr>
          <w:rFonts w:ascii="Times New Roman" w:eastAsia="Calibri" w:hAnsi="Times New Roman" w:cs="Times New Roman"/>
          <w:sz w:val="24"/>
          <w:szCs w:val="24"/>
          <w:lang w:eastAsia="x-none"/>
        </w:rPr>
        <w:t xml:space="preserve">rakstiskas </w:t>
      </w:r>
      <w:r w:rsidR="00FC23DA">
        <w:rPr>
          <w:rFonts w:ascii="Times New Roman" w:eastAsia="Calibri" w:hAnsi="Times New Roman" w:cs="Times New Roman"/>
          <w:sz w:val="24"/>
          <w:szCs w:val="24"/>
          <w:lang w:eastAsia="x-none"/>
        </w:rPr>
        <w:t>p</w:t>
      </w:r>
      <w:r w:rsidRPr="00D81084">
        <w:rPr>
          <w:rFonts w:ascii="Times New Roman" w:eastAsia="Calibri" w:hAnsi="Times New Roman" w:cs="Times New Roman"/>
          <w:sz w:val="24"/>
          <w:szCs w:val="24"/>
          <w:lang w:eastAsia="x-none"/>
        </w:rPr>
        <w:t>ie</w:t>
      </w:r>
      <w:r w:rsidR="00FC23DA">
        <w:rPr>
          <w:rFonts w:ascii="Times New Roman" w:eastAsia="Calibri" w:hAnsi="Times New Roman" w:cs="Times New Roman"/>
          <w:sz w:val="24"/>
          <w:szCs w:val="24"/>
          <w:lang w:eastAsia="x-none"/>
        </w:rPr>
        <w:t>kri</w:t>
      </w:r>
      <w:r w:rsidRPr="00D81084">
        <w:rPr>
          <w:rFonts w:ascii="Times New Roman" w:eastAsia="Calibri" w:hAnsi="Times New Roman" w:cs="Times New Roman"/>
          <w:sz w:val="24"/>
          <w:szCs w:val="24"/>
          <w:lang w:eastAsia="x-none"/>
        </w:rPr>
        <w:t>šan</w:t>
      </w:r>
      <w:r w:rsidR="00FC23DA">
        <w:rPr>
          <w:rFonts w:ascii="Times New Roman" w:eastAsia="Calibri" w:hAnsi="Times New Roman" w:cs="Times New Roman"/>
          <w:sz w:val="24"/>
          <w:szCs w:val="24"/>
          <w:lang w:eastAsia="x-none"/>
        </w:rPr>
        <w:t>a</w:t>
      </w:r>
      <w:r w:rsidRPr="00D81084">
        <w:rPr>
          <w:rFonts w:ascii="Times New Roman" w:eastAsia="Calibri" w:hAnsi="Times New Roman" w:cs="Times New Roman"/>
          <w:sz w:val="24"/>
          <w:szCs w:val="24"/>
          <w:lang w:eastAsia="x-none"/>
        </w:rPr>
        <w:t xml:space="preserve">s ieturēt attiecīgu </w:t>
      </w:r>
      <w:r w:rsidR="00BE7CA3">
        <w:rPr>
          <w:rFonts w:ascii="Times New Roman" w:eastAsia="Calibri" w:hAnsi="Times New Roman" w:cs="Times New Roman"/>
          <w:sz w:val="24"/>
          <w:szCs w:val="24"/>
          <w:lang w:eastAsia="x-none"/>
        </w:rPr>
        <w:t>līgumsoda</w:t>
      </w:r>
      <w:r w:rsidRPr="00D81084">
        <w:rPr>
          <w:rFonts w:ascii="Times New Roman" w:eastAsia="Calibri" w:hAnsi="Times New Roman" w:cs="Times New Roman"/>
          <w:sz w:val="24"/>
          <w:szCs w:val="24"/>
          <w:lang w:eastAsia="x-none"/>
        </w:rPr>
        <w:t xml:space="preserve"> summu no Pārdevējam </w:t>
      </w:r>
      <w:r w:rsidR="00BE7CA3">
        <w:rPr>
          <w:rFonts w:ascii="Times New Roman" w:eastAsia="Calibri" w:hAnsi="Times New Roman" w:cs="Times New Roman"/>
          <w:sz w:val="24"/>
          <w:szCs w:val="24"/>
          <w:lang w:eastAsia="x-none"/>
        </w:rPr>
        <w:t>pienākošās su</w:t>
      </w:r>
      <w:r w:rsidRPr="00D81084">
        <w:rPr>
          <w:rFonts w:ascii="Times New Roman" w:eastAsia="Calibri" w:hAnsi="Times New Roman" w:cs="Times New Roman"/>
          <w:sz w:val="24"/>
          <w:szCs w:val="24"/>
          <w:lang w:eastAsia="x-none"/>
        </w:rPr>
        <w:t>mm</w:t>
      </w:r>
      <w:r w:rsidR="00BE7CA3">
        <w:rPr>
          <w:rFonts w:ascii="Times New Roman" w:eastAsia="Calibri" w:hAnsi="Times New Roman" w:cs="Times New Roman"/>
          <w:sz w:val="24"/>
          <w:szCs w:val="24"/>
          <w:lang w:eastAsia="x-none"/>
        </w:rPr>
        <w:t>as</w:t>
      </w:r>
      <w:r w:rsidRPr="00D81084">
        <w:rPr>
          <w:rFonts w:ascii="Times New Roman" w:eastAsia="Calibri" w:hAnsi="Times New Roman" w:cs="Times New Roman"/>
          <w:sz w:val="24"/>
          <w:szCs w:val="24"/>
          <w:lang w:eastAsia="x-none"/>
        </w:rPr>
        <w:t xml:space="preserve"> p</w:t>
      </w:r>
      <w:r w:rsidR="00BE7CA3">
        <w:rPr>
          <w:rFonts w:ascii="Times New Roman" w:eastAsia="Calibri" w:hAnsi="Times New Roman" w:cs="Times New Roman"/>
          <w:sz w:val="24"/>
          <w:szCs w:val="24"/>
          <w:lang w:eastAsia="x-none"/>
        </w:rPr>
        <w:t>ar Preces piegādi un uzstādīšanu</w:t>
      </w:r>
      <w:r w:rsidRPr="00D81084">
        <w:rPr>
          <w:rFonts w:ascii="Times New Roman" w:eastAsia="Calibri" w:hAnsi="Times New Roman" w:cs="Times New Roman"/>
          <w:sz w:val="24"/>
          <w:szCs w:val="24"/>
          <w:lang w:eastAsia="x-none"/>
        </w:rPr>
        <w:t xml:space="preserve">. </w:t>
      </w:r>
    </w:p>
    <w:p w:rsidR="0057483A" w:rsidRPr="00D81084" w:rsidRDefault="0057483A" w:rsidP="00F7259E">
      <w:pPr>
        <w:numPr>
          <w:ilvl w:val="1"/>
          <w:numId w:val="27"/>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D81084">
        <w:rPr>
          <w:rFonts w:ascii="Times New Roman" w:eastAsia="Calibri" w:hAnsi="Times New Roman" w:cs="Times New Roman"/>
          <w:sz w:val="24"/>
          <w:szCs w:val="24"/>
          <w:lang w:eastAsia="x-none"/>
        </w:rPr>
        <w:t xml:space="preserve">Līgumsoda </w:t>
      </w:r>
      <w:r w:rsidR="00F7259E">
        <w:rPr>
          <w:rFonts w:ascii="Times New Roman" w:eastAsia="Calibri" w:hAnsi="Times New Roman" w:cs="Times New Roman"/>
          <w:sz w:val="24"/>
          <w:szCs w:val="24"/>
          <w:lang w:eastAsia="x-none"/>
        </w:rPr>
        <w:t>no</w:t>
      </w:r>
      <w:r w:rsidRPr="00D81084">
        <w:rPr>
          <w:rFonts w:ascii="Times New Roman" w:eastAsia="Calibri" w:hAnsi="Times New Roman" w:cs="Times New Roman"/>
          <w:sz w:val="24"/>
          <w:szCs w:val="24"/>
          <w:lang w:eastAsia="x-none"/>
        </w:rPr>
        <w:t>maksa neatbrīvo Puses no Līguma izpildes</w:t>
      </w:r>
      <w:r w:rsidR="00FC23DA">
        <w:rPr>
          <w:rFonts w:ascii="Times New Roman" w:eastAsia="Calibri" w:hAnsi="Times New Roman" w:cs="Times New Roman"/>
          <w:sz w:val="24"/>
          <w:szCs w:val="24"/>
          <w:lang w:eastAsia="x-none"/>
        </w:rPr>
        <w:t xml:space="preserve"> pienākuma</w:t>
      </w:r>
      <w:r w:rsidR="00F7259E">
        <w:rPr>
          <w:rFonts w:ascii="Times New Roman" w:eastAsia="Calibri" w:hAnsi="Times New Roman" w:cs="Times New Roman"/>
          <w:sz w:val="24"/>
          <w:szCs w:val="24"/>
          <w:lang w:eastAsia="x-none"/>
        </w:rPr>
        <w:t>,</w:t>
      </w:r>
      <w:r w:rsidRPr="00D81084">
        <w:rPr>
          <w:rFonts w:ascii="Times New Roman" w:eastAsia="Calibri" w:hAnsi="Times New Roman" w:cs="Times New Roman"/>
          <w:sz w:val="24"/>
          <w:szCs w:val="24"/>
          <w:lang w:eastAsia="x-none"/>
        </w:rPr>
        <w:t xml:space="preserve"> un Puses var </w:t>
      </w:r>
      <w:r w:rsidR="00F7259E">
        <w:rPr>
          <w:rFonts w:ascii="Times New Roman" w:eastAsia="Calibri" w:hAnsi="Times New Roman" w:cs="Times New Roman"/>
          <w:sz w:val="24"/>
          <w:szCs w:val="24"/>
          <w:lang w:eastAsia="x-none"/>
        </w:rPr>
        <w:t>pie</w:t>
      </w:r>
      <w:r w:rsidRPr="00D81084">
        <w:rPr>
          <w:rFonts w:ascii="Times New Roman" w:eastAsia="Calibri" w:hAnsi="Times New Roman" w:cs="Times New Roman"/>
          <w:sz w:val="24"/>
          <w:szCs w:val="24"/>
          <w:lang w:eastAsia="x-none"/>
        </w:rPr>
        <w:t xml:space="preserve">prasīt </w:t>
      </w:r>
      <w:r w:rsidR="00F7259E">
        <w:rPr>
          <w:rFonts w:ascii="Times New Roman" w:eastAsia="Calibri" w:hAnsi="Times New Roman" w:cs="Times New Roman"/>
          <w:sz w:val="24"/>
          <w:szCs w:val="24"/>
          <w:lang w:eastAsia="x-none"/>
        </w:rPr>
        <w:t>gan</w:t>
      </w:r>
      <w:r w:rsidRPr="00D81084">
        <w:rPr>
          <w:rFonts w:ascii="Times New Roman" w:eastAsia="Calibri" w:hAnsi="Times New Roman" w:cs="Times New Roman"/>
          <w:sz w:val="24"/>
          <w:szCs w:val="24"/>
          <w:lang w:eastAsia="x-none"/>
        </w:rPr>
        <w:t xml:space="preserve"> līgumsoda</w:t>
      </w:r>
      <w:r w:rsidR="00F7259E">
        <w:rPr>
          <w:rFonts w:ascii="Times New Roman" w:eastAsia="Calibri" w:hAnsi="Times New Roman" w:cs="Times New Roman"/>
          <w:sz w:val="24"/>
          <w:szCs w:val="24"/>
          <w:lang w:eastAsia="x-none"/>
        </w:rPr>
        <w:t xml:space="preserve"> </w:t>
      </w:r>
      <w:r w:rsidR="00FC23DA">
        <w:rPr>
          <w:rFonts w:ascii="Times New Roman" w:eastAsia="Calibri" w:hAnsi="Times New Roman" w:cs="Times New Roman"/>
          <w:sz w:val="24"/>
          <w:szCs w:val="24"/>
          <w:lang w:eastAsia="x-none"/>
        </w:rPr>
        <w:t>sa</w:t>
      </w:r>
      <w:r w:rsidR="00F7259E">
        <w:rPr>
          <w:rFonts w:ascii="Times New Roman" w:eastAsia="Calibri" w:hAnsi="Times New Roman" w:cs="Times New Roman"/>
          <w:sz w:val="24"/>
          <w:szCs w:val="24"/>
          <w:lang w:eastAsia="x-none"/>
        </w:rPr>
        <w:t>maksu</w:t>
      </w:r>
      <w:r w:rsidRPr="00D81084">
        <w:rPr>
          <w:rFonts w:ascii="Times New Roman" w:eastAsia="Calibri" w:hAnsi="Times New Roman" w:cs="Times New Roman"/>
          <w:sz w:val="24"/>
          <w:szCs w:val="24"/>
          <w:lang w:eastAsia="x-none"/>
        </w:rPr>
        <w:t>,</w:t>
      </w:r>
      <w:r w:rsidR="00F7259E">
        <w:rPr>
          <w:rFonts w:ascii="Times New Roman" w:eastAsia="Calibri" w:hAnsi="Times New Roman" w:cs="Times New Roman"/>
          <w:sz w:val="24"/>
          <w:szCs w:val="24"/>
          <w:lang w:eastAsia="x-none"/>
        </w:rPr>
        <w:t xml:space="preserve"> gan</w:t>
      </w:r>
      <w:r w:rsidRPr="00D81084">
        <w:rPr>
          <w:rFonts w:ascii="Times New Roman" w:eastAsia="Calibri" w:hAnsi="Times New Roman" w:cs="Times New Roman"/>
          <w:sz w:val="24"/>
          <w:szCs w:val="24"/>
          <w:lang w:eastAsia="x-none"/>
        </w:rPr>
        <w:t xml:space="preserve"> Līguma </w:t>
      </w:r>
      <w:r w:rsidR="00F7259E">
        <w:rPr>
          <w:rFonts w:ascii="Times New Roman" w:eastAsia="Calibri" w:hAnsi="Times New Roman" w:cs="Times New Roman"/>
          <w:sz w:val="24"/>
          <w:szCs w:val="24"/>
          <w:lang w:eastAsia="x-none"/>
        </w:rPr>
        <w:t>saistīb</w:t>
      </w:r>
      <w:r w:rsidRPr="00D81084">
        <w:rPr>
          <w:rFonts w:ascii="Times New Roman" w:eastAsia="Calibri" w:hAnsi="Times New Roman" w:cs="Times New Roman"/>
          <w:sz w:val="24"/>
          <w:szCs w:val="24"/>
          <w:lang w:eastAsia="x-none"/>
        </w:rPr>
        <w:t>u izpild</w:t>
      </w:r>
      <w:r w:rsidR="00F7259E">
        <w:rPr>
          <w:rFonts w:ascii="Times New Roman" w:eastAsia="Calibri" w:hAnsi="Times New Roman" w:cs="Times New Roman"/>
          <w:sz w:val="24"/>
          <w:szCs w:val="24"/>
          <w:lang w:eastAsia="x-none"/>
        </w:rPr>
        <w:t>i</w:t>
      </w:r>
      <w:r w:rsidRPr="00D81084">
        <w:rPr>
          <w:rFonts w:ascii="Times New Roman" w:eastAsia="Calibri" w:hAnsi="Times New Roman" w:cs="Times New Roman"/>
          <w:sz w:val="24"/>
          <w:szCs w:val="24"/>
          <w:lang w:eastAsia="x-none"/>
        </w:rPr>
        <w:t>.</w:t>
      </w:r>
    </w:p>
    <w:p w:rsidR="0057483A" w:rsidRPr="001D7AAD" w:rsidRDefault="0057483A" w:rsidP="00F7259E">
      <w:pPr>
        <w:numPr>
          <w:ilvl w:val="1"/>
          <w:numId w:val="27"/>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1D7AAD">
        <w:rPr>
          <w:rFonts w:ascii="Times New Roman" w:eastAsia="Calibri" w:hAnsi="Times New Roman" w:cs="Times New Roman"/>
          <w:sz w:val="24"/>
          <w:szCs w:val="24"/>
          <w:lang w:eastAsia="x-none"/>
        </w:rPr>
        <w:lastRenderedPageBreak/>
        <w:t>Puses ir atbildīgas par to darbības/bezdarbības rezultātā otrai Pusei nodarītajiem tiešajiem zaudējumiem.</w:t>
      </w:r>
    </w:p>
    <w:p w:rsidR="0057483A" w:rsidRPr="001D7AAD" w:rsidRDefault="0057483A" w:rsidP="00AE0A57">
      <w:pPr>
        <w:widowControl w:val="0"/>
        <w:suppressAutoHyphens/>
        <w:autoSpaceDE w:val="0"/>
        <w:spacing w:after="0" w:line="240" w:lineRule="auto"/>
        <w:ind w:left="792" w:right="-1050"/>
        <w:jc w:val="both"/>
        <w:rPr>
          <w:rFonts w:ascii="Times New Roman" w:eastAsia="Calibri" w:hAnsi="Times New Roman" w:cs="Times New Roman"/>
          <w:sz w:val="24"/>
          <w:szCs w:val="24"/>
          <w:lang w:eastAsia="x-none"/>
        </w:rPr>
      </w:pPr>
    </w:p>
    <w:p w:rsidR="00F7259E" w:rsidRPr="001D7AAD" w:rsidRDefault="00F7259E" w:rsidP="00F7259E">
      <w:pPr>
        <w:autoSpaceDN w:val="0"/>
        <w:spacing w:after="0" w:line="240" w:lineRule="auto"/>
        <w:ind w:left="426" w:right="-1050"/>
        <w:contextualSpacing/>
        <w:jc w:val="both"/>
        <w:rPr>
          <w:rFonts w:ascii="Times New Roman" w:eastAsia="Calibri" w:hAnsi="Times New Roman" w:cs="Times New Roman"/>
          <w:b/>
          <w:sz w:val="24"/>
          <w:szCs w:val="24"/>
          <w:lang w:eastAsia="x-none"/>
        </w:rPr>
      </w:pPr>
      <w:bookmarkStart w:id="158" w:name="_Toc336440109"/>
      <w:bookmarkEnd w:id="157"/>
      <w:r w:rsidRPr="001D7AAD">
        <w:rPr>
          <w:rFonts w:ascii="Times New Roman" w:eastAsia="Calibri" w:hAnsi="Times New Roman" w:cs="Times New Roman"/>
          <w:b/>
          <w:sz w:val="24"/>
          <w:szCs w:val="24"/>
          <w:lang w:eastAsia="x-none"/>
        </w:rPr>
        <w:t xml:space="preserve">5. Līguma darbības termiņš, Līguma grozījumu veikšana un Līguma izbeigšana </w:t>
      </w:r>
    </w:p>
    <w:p w:rsidR="0057483A" w:rsidRPr="001D7AAD" w:rsidRDefault="0057483A" w:rsidP="005B2951">
      <w:pPr>
        <w:pStyle w:val="ListParagraph"/>
        <w:numPr>
          <w:ilvl w:val="1"/>
          <w:numId w:val="28"/>
        </w:numPr>
        <w:tabs>
          <w:tab w:val="left" w:pos="851"/>
          <w:tab w:val="left" w:pos="993"/>
        </w:tabs>
        <w:autoSpaceDN w:val="0"/>
        <w:ind w:left="0" w:right="-1049" w:firstLine="567"/>
        <w:contextualSpacing/>
        <w:jc w:val="both"/>
        <w:rPr>
          <w:rFonts w:eastAsia="Calibri"/>
          <w:sz w:val="24"/>
          <w:szCs w:val="24"/>
          <w:lang w:val="lv-LV" w:eastAsia="x-none"/>
        </w:rPr>
      </w:pPr>
      <w:r w:rsidRPr="001D7AAD">
        <w:rPr>
          <w:rFonts w:eastAsia="Calibri"/>
          <w:sz w:val="24"/>
          <w:szCs w:val="24"/>
          <w:lang w:val="lv-LV" w:eastAsia="x-none"/>
        </w:rPr>
        <w:t xml:space="preserve">Līgums stājas spēkā ar tā abpusējas parakstīšanas brīdi un ir spēkā līdz </w:t>
      </w:r>
      <w:r w:rsidR="00F7259E" w:rsidRPr="001D7AAD">
        <w:rPr>
          <w:rFonts w:eastAsia="Calibri"/>
          <w:sz w:val="24"/>
          <w:szCs w:val="24"/>
          <w:lang w:val="lv-LV" w:eastAsia="x-none"/>
        </w:rPr>
        <w:t xml:space="preserve">Pušu </w:t>
      </w:r>
      <w:r w:rsidRPr="001D7AAD">
        <w:rPr>
          <w:rFonts w:eastAsia="Calibri"/>
          <w:sz w:val="24"/>
          <w:szCs w:val="24"/>
          <w:lang w:val="lv-LV" w:eastAsia="x-none"/>
        </w:rPr>
        <w:t xml:space="preserve">saistību pilnīgai izpildei. </w:t>
      </w:r>
    </w:p>
    <w:p w:rsidR="005B2951" w:rsidRDefault="005B2951" w:rsidP="005B2951">
      <w:pPr>
        <w:pStyle w:val="Iauiue1"/>
        <w:numPr>
          <w:ilvl w:val="1"/>
          <w:numId w:val="28"/>
        </w:numPr>
        <w:tabs>
          <w:tab w:val="left" w:pos="0"/>
          <w:tab w:val="left" w:pos="993"/>
        </w:tabs>
        <w:ind w:left="0" w:right="-1050" w:firstLine="567"/>
        <w:jc w:val="both"/>
        <w:rPr>
          <w:rFonts w:ascii="Times New Roman" w:hAnsi="Times New Roman"/>
          <w:szCs w:val="24"/>
          <w:lang w:val="lv-LV"/>
        </w:rPr>
      </w:pPr>
      <w:r>
        <w:rPr>
          <w:rFonts w:ascii="Times New Roman" w:hAnsi="Times New Roman"/>
          <w:szCs w:val="24"/>
          <w:lang w:val="lv-LV"/>
        </w:rPr>
        <w:t xml:space="preserve">Preces piegāde un uzstādīšana Līguma ietvaros tiek veikta </w:t>
      </w:r>
      <w:r w:rsidRPr="005B2951">
        <w:rPr>
          <w:rFonts w:ascii="Times New Roman" w:hAnsi="Times New Roman"/>
          <w:b/>
          <w:szCs w:val="24"/>
          <w:lang w:val="lv-LV"/>
        </w:rPr>
        <w:t xml:space="preserve">5 </w:t>
      </w:r>
      <w:r>
        <w:rPr>
          <w:rFonts w:ascii="Times New Roman" w:hAnsi="Times New Roman"/>
          <w:szCs w:val="24"/>
          <w:lang w:val="lv-LV"/>
        </w:rPr>
        <w:t>(</w:t>
      </w:r>
      <w:r w:rsidRPr="005B2951">
        <w:rPr>
          <w:rFonts w:ascii="Times New Roman" w:hAnsi="Times New Roman"/>
          <w:b/>
          <w:szCs w:val="24"/>
          <w:lang w:val="lv-LV"/>
        </w:rPr>
        <w:t>p</w:t>
      </w:r>
      <w:r>
        <w:rPr>
          <w:rFonts w:ascii="Times New Roman" w:hAnsi="Times New Roman"/>
          <w:b/>
          <w:szCs w:val="24"/>
          <w:lang w:val="lv-LV"/>
        </w:rPr>
        <w:t>iecu mēnešu) laikā</w:t>
      </w:r>
      <w:r>
        <w:rPr>
          <w:rFonts w:ascii="Times New Roman" w:hAnsi="Times New Roman"/>
          <w:szCs w:val="24"/>
          <w:lang w:val="lv-LV"/>
        </w:rPr>
        <w:t xml:space="preserve"> no Līguma noslēgšanas dienas. </w:t>
      </w:r>
    </w:p>
    <w:p w:rsidR="0057483A" w:rsidRPr="001D7AAD" w:rsidRDefault="0057483A" w:rsidP="00F7259E">
      <w:pPr>
        <w:numPr>
          <w:ilvl w:val="1"/>
          <w:numId w:val="28"/>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1D7AAD">
        <w:rPr>
          <w:rFonts w:ascii="Times New Roman" w:eastAsia="Calibri" w:hAnsi="Times New Roman" w:cs="Times New Roman"/>
          <w:sz w:val="24"/>
          <w:szCs w:val="24"/>
          <w:lang w:eastAsia="x-none"/>
        </w:rPr>
        <w:t xml:space="preserve">Pusēm nav tiesību veikt Līgumā būtiskus grozījumus. Par Līguma būtiskiem grozījumiem tiek uzskatīti tādi grozījumi, kas atrunāti Publisko iepirkuma likumā </w:t>
      </w:r>
      <w:r w:rsidR="00F7259E" w:rsidRPr="001D7AAD">
        <w:rPr>
          <w:rFonts w:ascii="Times New Roman" w:eastAsia="Calibri" w:hAnsi="Times New Roman" w:cs="Times New Roman"/>
          <w:sz w:val="24"/>
          <w:szCs w:val="24"/>
          <w:lang w:eastAsia="x-none"/>
        </w:rPr>
        <w:t>61.pant</w:t>
      </w:r>
      <w:r w:rsidRPr="001D7AAD">
        <w:rPr>
          <w:rFonts w:ascii="Times New Roman" w:eastAsia="Calibri" w:hAnsi="Times New Roman" w:cs="Times New Roman"/>
          <w:sz w:val="24"/>
          <w:szCs w:val="24"/>
          <w:lang w:eastAsia="x-none"/>
        </w:rPr>
        <w:t xml:space="preserve">ā </w:t>
      </w:r>
      <w:r w:rsidR="00AB31F1" w:rsidRPr="00AB31F1">
        <w:rPr>
          <w:rFonts w:ascii="Times New Roman" w:eastAsia="Calibri" w:hAnsi="Times New Roman" w:cs="Times New Roman"/>
          <w:sz w:val="24"/>
          <w:szCs w:val="24"/>
          <w:lang w:eastAsia="x-none"/>
        </w:rPr>
        <w:t>k</w:t>
      </w:r>
      <w:r w:rsidR="00AB31F1">
        <w:rPr>
          <w:rFonts w:ascii="Times New Roman" w:eastAsia="Calibri" w:hAnsi="Times New Roman" w:cs="Times New Roman"/>
          <w:sz w:val="24"/>
          <w:szCs w:val="24"/>
          <w:lang w:eastAsia="x-none"/>
        </w:rPr>
        <w:t>ā</w:t>
      </w:r>
      <w:r w:rsidR="00F7259E" w:rsidRPr="00AB31F1">
        <w:rPr>
          <w:rFonts w:ascii="Times New Roman" w:eastAsia="Calibri" w:hAnsi="Times New Roman" w:cs="Times New Roman"/>
          <w:sz w:val="24"/>
          <w:szCs w:val="24"/>
          <w:lang w:eastAsia="x-none"/>
        </w:rPr>
        <w:t xml:space="preserve"> </w:t>
      </w:r>
      <w:r w:rsidRPr="001D7AAD">
        <w:rPr>
          <w:rFonts w:ascii="Times New Roman" w:eastAsia="Calibri" w:hAnsi="Times New Roman" w:cs="Times New Roman"/>
          <w:sz w:val="24"/>
          <w:szCs w:val="24"/>
          <w:lang w:eastAsia="x-none"/>
        </w:rPr>
        <w:t>būtiski.</w:t>
      </w:r>
    </w:p>
    <w:p w:rsidR="0057483A" w:rsidRPr="005B2951" w:rsidRDefault="0057483A" w:rsidP="005B2951">
      <w:pPr>
        <w:numPr>
          <w:ilvl w:val="1"/>
          <w:numId w:val="28"/>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5B2951">
        <w:rPr>
          <w:rFonts w:ascii="Times New Roman" w:eastAsia="Calibri" w:hAnsi="Times New Roman" w:cs="Times New Roman"/>
          <w:sz w:val="24"/>
          <w:szCs w:val="24"/>
          <w:lang w:eastAsia="x-none"/>
        </w:rPr>
        <w:t xml:space="preserve">Līguma noteikumi var tikt grozīti, Pusēm vienojoties. Visi Līguma grozījumi noformējami rakstiski </w:t>
      </w:r>
      <w:r w:rsidR="00AB31F1" w:rsidRPr="005B2951">
        <w:rPr>
          <w:rFonts w:ascii="Times New Roman" w:eastAsia="Calibri" w:hAnsi="Times New Roman" w:cs="Times New Roman"/>
          <w:sz w:val="24"/>
          <w:szCs w:val="24"/>
          <w:lang w:eastAsia="x-none"/>
        </w:rPr>
        <w:t>2 (</w:t>
      </w:r>
      <w:r w:rsidRPr="005B2951">
        <w:rPr>
          <w:rFonts w:ascii="Times New Roman" w:eastAsia="Calibri" w:hAnsi="Times New Roman" w:cs="Times New Roman"/>
          <w:sz w:val="24"/>
          <w:szCs w:val="24"/>
          <w:lang w:eastAsia="x-none"/>
        </w:rPr>
        <w:t>divos</w:t>
      </w:r>
      <w:r w:rsidR="00AB31F1" w:rsidRPr="005B2951">
        <w:rPr>
          <w:rFonts w:ascii="Times New Roman" w:eastAsia="Calibri" w:hAnsi="Times New Roman" w:cs="Times New Roman"/>
          <w:sz w:val="24"/>
          <w:szCs w:val="24"/>
          <w:lang w:eastAsia="x-none"/>
        </w:rPr>
        <w:t>)</w:t>
      </w:r>
      <w:r w:rsidRPr="005B2951">
        <w:rPr>
          <w:rFonts w:ascii="Times New Roman" w:eastAsia="Calibri" w:hAnsi="Times New Roman" w:cs="Times New Roman"/>
          <w:sz w:val="24"/>
          <w:szCs w:val="24"/>
          <w:lang w:eastAsia="x-none"/>
        </w:rPr>
        <w:t xml:space="preserve"> identiskos eksemplāros un pievienojami Līgumam kā neatņemama sastāvdaļa. Viens </w:t>
      </w:r>
      <w:r w:rsidR="00AB31F1" w:rsidRPr="005B2951">
        <w:rPr>
          <w:rFonts w:ascii="Times New Roman" w:eastAsia="Calibri" w:hAnsi="Times New Roman" w:cs="Times New Roman"/>
          <w:sz w:val="24"/>
          <w:szCs w:val="24"/>
          <w:lang w:eastAsia="x-none"/>
        </w:rPr>
        <w:t xml:space="preserve">grozījumu </w:t>
      </w:r>
      <w:r w:rsidRPr="005B2951">
        <w:rPr>
          <w:rFonts w:ascii="Times New Roman" w:eastAsia="Calibri" w:hAnsi="Times New Roman" w:cs="Times New Roman"/>
          <w:sz w:val="24"/>
          <w:szCs w:val="24"/>
          <w:lang w:eastAsia="x-none"/>
        </w:rPr>
        <w:t>eksemplārs glabājas pie Pircēja</w:t>
      </w:r>
      <w:r w:rsidR="00AB31F1" w:rsidRPr="005B2951">
        <w:rPr>
          <w:rFonts w:ascii="Times New Roman" w:eastAsia="Calibri" w:hAnsi="Times New Roman" w:cs="Times New Roman"/>
          <w:sz w:val="24"/>
          <w:szCs w:val="24"/>
          <w:lang w:eastAsia="x-none"/>
        </w:rPr>
        <w:t xml:space="preserve"> un viens – </w:t>
      </w:r>
      <w:r w:rsidRPr="005B2951">
        <w:rPr>
          <w:rFonts w:ascii="Times New Roman" w:eastAsia="Calibri" w:hAnsi="Times New Roman" w:cs="Times New Roman"/>
          <w:sz w:val="24"/>
          <w:szCs w:val="24"/>
          <w:lang w:eastAsia="x-none"/>
        </w:rPr>
        <w:t>pie Pārdevēja.</w:t>
      </w:r>
      <w:r w:rsidR="005B2951">
        <w:rPr>
          <w:rFonts w:ascii="Times New Roman" w:eastAsia="Calibri" w:hAnsi="Times New Roman" w:cs="Times New Roman"/>
          <w:sz w:val="24"/>
          <w:szCs w:val="24"/>
          <w:lang w:eastAsia="x-none"/>
        </w:rPr>
        <w:t xml:space="preserve"> </w:t>
      </w:r>
      <w:r w:rsidRPr="005B2951">
        <w:rPr>
          <w:rFonts w:ascii="Times New Roman" w:eastAsia="Calibri" w:hAnsi="Times New Roman" w:cs="Times New Roman"/>
          <w:sz w:val="24"/>
          <w:szCs w:val="24"/>
          <w:lang w:eastAsia="x-none"/>
        </w:rPr>
        <w:t>Līguma grozījumi stājas spēkā ar dienu, kad tie ir abpusēji parakstīti.</w:t>
      </w:r>
    </w:p>
    <w:p w:rsidR="0057483A" w:rsidRPr="001D7AAD" w:rsidRDefault="0057483A" w:rsidP="00D866A1">
      <w:pPr>
        <w:numPr>
          <w:ilvl w:val="1"/>
          <w:numId w:val="28"/>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bookmarkStart w:id="159" w:name="_Toc336440110"/>
      <w:bookmarkStart w:id="160" w:name="_Ref336249906"/>
      <w:bookmarkStart w:id="161" w:name="_Ref480298921"/>
      <w:bookmarkStart w:id="162" w:name="_Ref462218741"/>
      <w:bookmarkStart w:id="163" w:name="_Ref490135708"/>
      <w:bookmarkEnd w:id="158"/>
      <w:r w:rsidRPr="001D7AAD">
        <w:rPr>
          <w:rFonts w:ascii="Times New Roman" w:eastAsia="Calibri" w:hAnsi="Times New Roman" w:cs="Times New Roman"/>
          <w:sz w:val="24"/>
          <w:szCs w:val="24"/>
          <w:lang w:eastAsia="x-none"/>
        </w:rPr>
        <w:t>Pircējam ir tiesības vienpusēji izbeigt Līgumu</w:t>
      </w:r>
      <w:r w:rsidR="00D866A1">
        <w:rPr>
          <w:rFonts w:ascii="Times New Roman" w:eastAsia="Calibri" w:hAnsi="Times New Roman" w:cs="Times New Roman"/>
          <w:sz w:val="24"/>
          <w:szCs w:val="24"/>
          <w:lang w:eastAsia="x-none"/>
        </w:rPr>
        <w:t>,</w:t>
      </w:r>
      <w:r w:rsidRPr="001D7AAD">
        <w:rPr>
          <w:rFonts w:ascii="Times New Roman" w:eastAsia="Calibri" w:hAnsi="Times New Roman" w:cs="Times New Roman"/>
          <w:sz w:val="24"/>
          <w:szCs w:val="24"/>
          <w:lang w:eastAsia="x-none"/>
        </w:rPr>
        <w:t xml:space="preserve"> par to 10 (desmit) dienas</w:t>
      </w:r>
      <w:r w:rsidR="00D866A1">
        <w:rPr>
          <w:rFonts w:ascii="Times New Roman" w:eastAsia="Calibri" w:hAnsi="Times New Roman" w:cs="Times New Roman"/>
          <w:sz w:val="24"/>
          <w:szCs w:val="24"/>
          <w:lang w:eastAsia="x-none"/>
        </w:rPr>
        <w:t xml:space="preserve"> iepriekš</w:t>
      </w:r>
      <w:r w:rsidRPr="001D7AAD">
        <w:rPr>
          <w:rFonts w:ascii="Times New Roman" w:eastAsia="Calibri" w:hAnsi="Times New Roman" w:cs="Times New Roman"/>
          <w:sz w:val="24"/>
          <w:szCs w:val="24"/>
          <w:lang w:eastAsia="x-none"/>
        </w:rPr>
        <w:t xml:space="preserve"> </w:t>
      </w:r>
      <w:proofErr w:type="spellStart"/>
      <w:r w:rsidRPr="001D7AAD">
        <w:rPr>
          <w:rFonts w:ascii="Times New Roman" w:eastAsia="Calibri" w:hAnsi="Times New Roman" w:cs="Times New Roman"/>
          <w:sz w:val="24"/>
          <w:szCs w:val="24"/>
          <w:lang w:eastAsia="x-none"/>
        </w:rPr>
        <w:t>rakstveidā</w:t>
      </w:r>
      <w:proofErr w:type="spellEnd"/>
      <w:r w:rsidRPr="001D7AAD">
        <w:rPr>
          <w:rFonts w:ascii="Times New Roman" w:eastAsia="Calibri" w:hAnsi="Times New Roman" w:cs="Times New Roman"/>
          <w:sz w:val="24"/>
          <w:szCs w:val="24"/>
          <w:lang w:eastAsia="x-none"/>
        </w:rPr>
        <w:t xml:space="preserve"> paziņojot</w:t>
      </w:r>
      <w:r w:rsidR="00D866A1" w:rsidRPr="00D866A1">
        <w:rPr>
          <w:rFonts w:ascii="Times New Roman" w:eastAsia="Calibri" w:hAnsi="Times New Roman" w:cs="Times New Roman"/>
          <w:sz w:val="24"/>
          <w:szCs w:val="24"/>
          <w:lang w:eastAsia="x-none"/>
        </w:rPr>
        <w:t xml:space="preserve"> </w:t>
      </w:r>
      <w:r w:rsidR="00D866A1" w:rsidRPr="001D7AAD">
        <w:rPr>
          <w:rFonts w:ascii="Times New Roman" w:eastAsia="Calibri" w:hAnsi="Times New Roman" w:cs="Times New Roman"/>
          <w:sz w:val="24"/>
          <w:szCs w:val="24"/>
          <w:lang w:eastAsia="x-none"/>
        </w:rPr>
        <w:t>Pārdevējam</w:t>
      </w:r>
      <w:r w:rsidRPr="001D7AAD">
        <w:rPr>
          <w:rFonts w:ascii="Times New Roman" w:eastAsia="Calibri" w:hAnsi="Times New Roman" w:cs="Times New Roman"/>
          <w:sz w:val="24"/>
          <w:szCs w:val="24"/>
          <w:lang w:eastAsia="x-none"/>
        </w:rPr>
        <w:t>, ja</w:t>
      </w:r>
      <w:bookmarkStart w:id="164" w:name="_Toc336440111"/>
      <w:bookmarkEnd w:id="159"/>
      <w:bookmarkEnd w:id="160"/>
      <w:bookmarkEnd w:id="161"/>
      <w:bookmarkEnd w:id="162"/>
      <w:r w:rsidRPr="001D7AAD">
        <w:rPr>
          <w:rFonts w:ascii="Times New Roman" w:eastAsia="Calibri" w:hAnsi="Times New Roman" w:cs="Times New Roman"/>
          <w:sz w:val="24"/>
          <w:szCs w:val="24"/>
          <w:lang w:eastAsia="x-none"/>
        </w:rPr>
        <w:t>:</w:t>
      </w:r>
      <w:bookmarkEnd w:id="163"/>
    </w:p>
    <w:p w:rsidR="0057483A" w:rsidRPr="0057483A" w:rsidRDefault="0057483A" w:rsidP="00705D27">
      <w:pPr>
        <w:numPr>
          <w:ilvl w:val="2"/>
          <w:numId w:val="28"/>
        </w:numPr>
        <w:tabs>
          <w:tab w:val="left" w:pos="1560"/>
        </w:tabs>
        <w:autoSpaceDN w:val="0"/>
        <w:spacing w:after="0" w:line="240" w:lineRule="auto"/>
        <w:ind w:left="0" w:right="-1050" w:firstLine="993"/>
        <w:contextualSpacing/>
        <w:jc w:val="both"/>
        <w:rPr>
          <w:rFonts w:ascii="Times New Roman" w:eastAsia="Calibri" w:hAnsi="Times New Roman" w:cs="Times New Roman"/>
          <w:sz w:val="24"/>
          <w:szCs w:val="24"/>
          <w:lang w:val="x-none" w:eastAsia="x-none"/>
        </w:rPr>
      </w:pPr>
      <w:bookmarkStart w:id="165" w:name="_Ref489961645"/>
      <w:r w:rsidRPr="0057483A">
        <w:rPr>
          <w:rFonts w:ascii="Times New Roman" w:eastAsia="Calibri" w:hAnsi="Times New Roman" w:cs="Times New Roman"/>
          <w:sz w:val="24"/>
          <w:szCs w:val="24"/>
          <w:lang w:val="x-none" w:eastAsia="x-none"/>
        </w:rPr>
        <w:t>Pārdevējs kavē Pre</w:t>
      </w:r>
      <w:r w:rsidR="000E4FDC">
        <w:rPr>
          <w:rFonts w:ascii="Times New Roman" w:eastAsia="Calibri" w:hAnsi="Times New Roman" w:cs="Times New Roman"/>
          <w:sz w:val="24"/>
          <w:szCs w:val="24"/>
          <w:lang w:eastAsia="x-none"/>
        </w:rPr>
        <w:t>ces</w:t>
      </w:r>
      <w:r w:rsidRPr="0057483A">
        <w:rPr>
          <w:rFonts w:ascii="Times New Roman" w:eastAsia="Calibri" w:hAnsi="Times New Roman" w:cs="Times New Roman"/>
          <w:sz w:val="24"/>
          <w:szCs w:val="24"/>
          <w:lang w:val="x-none" w:eastAsia="x-none"/>
        </w:rPr>
        <w:t xml:space="preserve"> piegādes un uzstādīšanas termiņu ilgāk kā </w:t>
      </w:r>
      <w:r w:rsidR="00705D27">
        <w:rPr>
          <w:rFonts w:ascii="Times New Roman" w:eastAsia="Calibri" w:hAnsi="Times New Roman" w:cs="Times New Roman"/>
          <w:sz w:val="24"/>
          <w:szCs w:val="24"/>
          <w:lang w:eastAsia="x-none"/>
        </w:rPr>
        <w:t>2</w:t>
      </w:r>
      <w:r w:rsidRPr="0057483A">
        <w:rPr>
          <w:rFonts w:ascii="Times New Roman" w:eastAsia="Calibri" w:hAnsi="Times New Roman" w:cs="Times New Roman"/>
          <w:sz w:val="24"/>
          <w:szCs w:val="24"/>
          <w:lang w:val="x-none" w:eastAsia="x-none"/>
        </w:rPr>
        <w:t>0 (</w:t>
      </w:r>
      <w:r w:rsidR="00705D27">
        <w:rPr>
          <w:rFonts w:ascii="Times New Roman" w:eastAsia="Calibri" w:hAnsi="Times New Roman" w:cs="Times New Roman"/>
          <w:sz w:val="24"/>
          <w:szCs w:val="24"/>
          <w:lang w:eastAsia="x-none"/>
        </w:rPr>
        <w:t>div</w:t>
      </w:r>
      <w:r w:rsidRPr="0057483A">
        <w:rPr>
          <w:rFonts w:ascii="Times New Roman" w:eastAsia="Calibri" w:hAnsi="Times New Roman" w:cs="Times New Roman"/>
          <w:sz w:val="24"/>
          <w:szCs w:val="24"/>
          <w:lang w:val="x-none" w:eastAsia="x-none"/>
        </w:rPr>
        <w:t>desmit) dienas</w:t>
      </w:r>
      <w:bookmarkEnd w:id="165"/>
      <w:r w:rsidRPr="0057483A">
        <w:rPr>
          <w:rFonts w:ascii="Times New Roman" w:eastAsia="Calibri" w:hAnsi="Times New Roman" w:cs="Times New Roman"/>
          <w:sz w:val="24"/>
          <w:szCs w:val="24"/>
          <w:lang w:eastAsia="x-none"/>
        </w:rPr>
        <w:t>;</w:t>
      </w:r>
    </w:p>
    <w:p w:rsidR="0057483A" w:rsidRPr="0057483A" w:rsidRDefault="0057483A" w:rsidP="00705D27">
      <w:pPr>
        <w:numPr>
          <w:ilvl w:val="2"/>
          <w:numId w:val="28"/>
        </w:numPr>
        <w:autoSpaceDN w:val="0"/>
        <w:spacing w:after="0" w:line="240" w:lineRule="auto"/>
        <w:ind w:right="-1050" w:hanging="579"/>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eastAsia="x-none"/>
        </w:rPr>
        <w:t xml:space="preserve">Pārdevējs </w:t>
      </w:r>
      <w:r w:rsidR="003E319D">
        <w:rPr>
          <w:rFonts w:ascii="Times New Roman" w:eastAsia="Calibri" w:hAnsi="Times New Roman" w:cs="Times New Roman"/>
          <w:sz w:val="24"/>
          <w:szCs w:val="24"/>
          <w:lang w:eastAsia="x-none"/>
        </w:rPr>
        <w:t xml:space="preserve">tiek </w:t>
      </w:r>
      <w:r w:rsidR="00705D27">
        <w:rPr>
          <w:rFonts w:ascii="Times New Roman" w:eastAsia="Calibri" w:hAnsi="Times New Roman" w:cs="Times New Roman"/>
          <w:sz w:val="24"/>
          <w:szCs w:val="24"/>
          <w:lang w:eastAsia="x-none"/>
        </w:rPr>
        <w:t xml:space="preserve">atzīts </w:t>
      </w:r>
      <w:r w:rsidR="00925D97">
        <w:rPr>
          <w:rFonts w:ascii="Times New Roman" w:eastAsia="Calibri" w:hAnsi="Times New Roman" w:cs="Times New Roman"/>
          <w:sz w:val="24"/>
          <w:szCs w:val="24"/>
          <w:lang w:eastAsia="x-none"/>
        </w:rPr>
        <w:t>p</w:t>
      </w:r>
      <w:r w:rsidR="00705D27">
        <w:rPr>
          <w:rFonts w:ascii="Times New Roman" w:eastAsia="Calibri" w:hAnsi="Times New Roman" w:cs="Times New Roman"/>
          <w:sz w:val="24"/>
          <w:szCs w:val="24"/>
          <w:lang w:eastAsia="x-none"/>
        </w:rPr>
        <w:t>a</w:t>
      </w:r>
      <w:r w:rsidR="00925D97">
        <w:rPr>
          <w:rFonts w:ascii="Times New Roman" w:eastAsia="Calibri" w:hAnsi="Times New Roman" w:cs="Times New Roman"/>
          <w:sz w:val="24"/>
          <w:szCs w:val="24"/>
          <w:lang w:eastAsia="x-none"/>
        </w:rPr>
        <w:t>r</w:t>
      </w:r>
      <w:r w:rsidR="00705D27">
        <w:rPr>
          <w:rFonts w:ascii="Times New Roman" w:eastAsia="Calibri" w:hAnsi="Times New Roman" w:cs="Times New Roman"/>
          <w:sz w:val="24"/>
          <w:szCs w:val="24"/>
          <w:lang w:eastAsia="x-none"/>
        </w:rPr>
        <w:t xml:space="preserve"> ma</w:t>
      </w:r>
      <w:r w:rsidR="00925D97">
        <w:rPr>
          <w:rFonts w:ascii="Times New Roman" w:eastAsia="Calibri" w:hAnsi="Times New Roman" w:cs="Times New Roman"/>
          <w:sz w:val="24"/>
          <w:szCs w:val="24"/>
          <w:lang w:eastAsia="x-none"/>
        </w:rPr>
        <w:t>k</w:t>
      </w:r>
      <w:r w:rsidR="00705D27">
        <w:rPr>
          <w:rFonts w:ascii="Times New Roman" w:eastAsia="Calibri" w:hAnsi="Times New Roman" w:cs="Times New Roman"/>
          <w:sz w:val="24"/>
          <w:szCs w:val="24"/>
          <w:lang w:eastAsia="x-none"/>
        </w:rPr>
        <w:t>s</w:t>
      </w:r>
      <w:r w:rsidR="00925D97">
        <w:rPr>
          <w:rFonts w:ascii="Times New Roman" w:eastAsia="Calibri" w:hAnsi="Times New Roman" w:cs="Times New Roman"/>
          <w:sz w:val="24"/>
          <w:szCs w:val="24"/>
          <w:lang w:eastAsia="x-none"/>
        </w:rPr>
        <w:t>ā</w:t>
      </w:r>
      <w:r w:rsidR="00705D27">
        <w:rPr>
          <w:rFonts w:ascii="Times New Roman" w:eastAsia="Calibri" w:hAnsi="Times New Roman" w:cs="Times New Roman"/>
          <w:sz w:val="24"/>
          <w:szCs w:val="24"/>
          <w:lang w:eastAsia="x-none"/>
        </w:rPr>
        <w:t>tnespējīgu</w:t>
      </w:r>
      <w:r w:rsidRPr="0057483A">
        <w:rPr>
          <w:rFonts w:ascii="Times New Roman" w:eastAsia="Calibri" w:hAnsi="Times New Roman" w:cs="Times New Roman"/>
          <w:sz w:val="24"/>
          <w:szCs w:val="24"/>
          <w:lang w:eastAsia="x-none"/>
        </w:rPr>
        <w:t>.</w:t>
      </w:r>
    </w:p>
    <w:p w:rsidR="0057483A" w:rsidRPr="0057483A" w:rsidRDefault="0057483A" w:rsidP="0057483A">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bookmarkStart w:id="166" w:name="_Toc336440114"/>
      <w:bookmarkEnd w:id="164"/>
    </w:p>
    <w:bookmarkEnd w:id="166"/>
    <w:p w:rsidR="00705D27" w:rsidRPr="00705D27" w:rsidRDefault="00705D27" w:rsidP="00705D27">
      <w:pPr>
        <w:autoSpaceDN w:val="0"/>
        <w:spacing w:after="0" w:line="240" w:lineRule="auto"/>
        <w:ind w:left="426" w:right="-1050"/>
        <w:contextualSpacing/>
        <w:jc w:val="center"/>
        <w:rPr>
          <w:rFonts w:ascii="Times New Roman" w:eastAsia="Calibri" w:hAnsi="Times New Roman" w:cs="Times New Roman"/>
          <w:b/>
          <w:sz w:val="24"/>
          <w:szCs w:val="24"/>
          <w:lang w:val="x-none" w:eastAsia="x-none"/>
        </w:rPr>
      </w:pPr>
      <w:r w:rsidRPr="00705D27">
        <w:rPr>
          <w:rFonts w:ascii="Times New Roman" w:eastAsia="Calibri" w:hAnsi="Times New Roman" w:cs="Times New Roman"/>
          <w:b/>
          <w:sz w:val="24"/>
          <w:szCs w:val="24"/>
          <w:lang w:eastAsia="x-none"/>
        </w:rPr>
        <w:t>6. Nepārvarama vara</w:t>
      </w:r>
    </w:p>
    <w:p w:rsidR="0057483A" w:rsidRPr="00705D27" w:rsidRDefault="0057483A" w:rsidP="00705D27">
      <w:pPr>
        <w:pStyle w:val="ListParagraph"/>
        <w:numPr>
          <w:ilvl w:val="1"/>
          <w:numId w:val="29"/>
        </w:numPr>
        <w:tabs>
          <w:tab w:val="left" w:pos="993"/>
        </w:tabs>
        <w:autoSpaceDN w:val="0"/>
        <w:ind w:left="0" w:right="-1050" w:firstLine="567"/>
        <w:contextualSpacing/>
        <w:jc w:val="both"/>
        <w:rPr>
          <w:rFonts w:eastAsia="Calibri"/>
          <w:sz w:val="24"/>
          <w:szCs w:val="24"/>
          <w:lang w:eastAsia="x-none"/>
        </w:rPr>
      </w:pPr>
      <w:r w:rsidRPr="00705D27">
        <w:rPr>
          <w:rFonts w:eastAsia="Calibri"/>
          <w:sz w:val="24"/>
          <w:szCs w:val="24"/>
          <w:lang w:eastAsia="x-none"/>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57483A" w:rsidRPr="0057483A" w:rsidRDefault="0057483A" w:rsidP="006E5C85">
      <w:pPr>
        <w:numPr>
          <w:ilvl w:val="1"/>
          <w:numId w:val="29"/>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Pie </w:t>
      </w:r>
      <w:r w:rsidR="006E5C85" w:rsidRPr="006E5C85">
        <w:rPr>
          <w:rFonts w:ascii="Times New Roman" w:eastAsia="Calibri" w:hAnsi="Times New Roman" w:cs="Times New Roman"/>
          <w:sz w:val="24"/>
          <w:szCs w:val="24"/>
          <w:lang w:eastAsia="x-none"/>
        </w:rPr>
        <w:t>nep</w:t>
      </w:r>
      <w:r w:rsidRPr="006E5C85">
        <w:rPr>
          <w:rFonts w:ascii="Times New Roman" w:eastAsia="Calibri" w:hAnsi="Times New Roman" w:cs="Times New Roman"/>
          <w:sz w:val="24"/>
          <w:szCs w:val="24"/>
          <w:lang w:eastAsia="x-none"/>
        </w:rPr>
        <w:t>ā</w:t>
      </w:r>
      <w:r w:rsidR="006E5C85" w:rsidRPr="006E5C85">
        <w:rPr>
          <w:rFonts w:ascii="Times New Roman" w:eastAsia="Calibri" w:hAnsi="Times New Roman" w:cs="Times New Roman"/>
          <w:sz w:val="24"/>
          <w:szCs w:val="24"/>
          <w:lang w:eastAsia="x-none"/>
        </w:rPr>
        <w:t>rvaramas</w:t>
      </w:r>
      <w:r w:rsidR="006E5C85">
        <w:rPr>
          <w:rFonts w:ascii="Times New Roman" w:eastAsia="Calibri" w:hAnsi="Times New Roman" w:cs="Times New Roman"/>
          <w:sz w:val="24"/>
          <w:szCs w:val="24"/>
          <w:lang w:eastAsia="x-none"/>
        </w:rPr>
        <w:t xml:space="preserve"> varas</w:t>
      </w:r>
      <w:r w:rsidRPr="0057483A">
        <w:rPr>
          <w:rFonts w:ascii="Times New Roman" w:eastAsia="Calibri" w:hAnsi="Times New Roman" w:cs="Times New Roman"/>
          <w:sz w:val="24"/>
          <w:szCs w:val="24"/>
          <w:lang w:val="x-none" w:eastAsia="x-none"/>
        </w:rPr>
        <w:t xml:space="preserve"> apstākļiem pieskaitāmi</w:t>
      </w:r>
      <w:r w:rsidR="006E5C85">
        <w:rPr>
          <w:rFonts w:ascii="Times New Roman" w:eastAsia="Calibri" w:hAnsi="Times New Roman" w:cs="Times New Roman"/>
          <w:sz w:val="24"/>
          <w:szCs w:val="24"/>
          <w:lang w:eastAsia="x-none"/>
        </w:rPr>
        <w:t xml:space="preserve">: </w:t>
      </w:r>
      <w:r w:rsidRPr="0057483A">
        <w:rPr>
          <w:rFonts w:ascii="Times New Roman" w:eastAsia="Calibri" w:hAnsi="Times New Roman" w:cs="Times New Roman"/>
          <w:sz w:val="24"/>
          <w:szCs w:val="24"/>
          <w:lang w:val="x-none" w:eastAsia="x-none"/>
        </w:rPr>
        <w:t>ugunsgrēks, kara darbība, vispārēja avārija, epidēmija, dabas stihija, kā arī likumdevēja, izpildinstitūciju un tiesu darbības rezultātā pieņemtie akti, kā arī citi apstākļi, kas neiekļaujas Pušu iespējamās kontroles un ietekmes robežās.</w:t>
      </w:r>
    </w:p>
    <w:p w:rsidR="0057483A" w:rsidRPr="0057483A" w:rsidRDefault="0057483A" w:rsidP="006E5C85">
      <w:pPr>
        <w:numPr>
          <w:ilvl w:val="1"/>
          <w:numId w:val="29"/>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Pusei, kas atsaucas uz nepārvaramu, ārkārtēja rakstura apstākļu darbību, </w:t>
      </w:r>
      <w:r w:rsidR="006E5C85">
        <w:rPr>
          <w:rFonts w:ascii="Times New Roman" w:eastAsia="Calibri" w:hAnsi="Times New Roman" w:cs="Times New Roman"/>
          <w:sz w:val="24"/>
          <w:szCs w:val="24"/>
          <w:lang w:eastAsia="x-none"/>
        </w:rPr>
        <w:t>3 (</w:t>
      </w:r>
      <w:r w:rsidRPr="0057483A">
        <w:rPr>
          <w:rFonts w:ascii="Times New Roman" w:eastAsia="Calibri" w:hAnsi="Times New Roman" w:cs="Times New Roman"/>
          <w:sz w:val="24"/>
          <w:szCs w:val="24"/>
          <w:lang w:val="x-none" w:eastAsia="x-none"/>
        </w:rPr>
        <w:t>tr</w:t>
      </w:r>
      <w:r w:rsidR="006E5C85">
        <w:rPr>
          <w:rFonts w:ascii="Times New Roman" w:eastAsia="Calibri" w:hAnsi="Times New Roman" w:cs="Times New Roman"/>
          <w:sz w:val="24"/>
          <w:szCs w:val="24"/>
          <w:lang w:eastAsia="x-none"/>
        </w:rPr>
        <w:t>iju)</w:t>
      </w:r>
      <w:r w:rsidRPr="0057483A">
        <w:rPr>
          <w:rFonts w:ascii="Times New Roman" w:eastAsia="Calibri" w:hAnsi="Times New Roman" w:cs="Times New Roman"/>
          <w:sz w:val="24"/>
          <w:szCs w:val="24"/>
          <w:lang w:val="x-none" w:eastAsia="x-none"/>
        </w:rPr>
        <w:t xml:space="preserve"> darbdienu laikā par tiem rakstiski jāpaziņo otrai Pusei, norādot iespējamo saistību izpildes termiņu un cēloņsakarības pamatojumu starp šo faktu un nespēju izpildīt savas saistības.</w:t>
      </w:r>
    </w:p>
    <w:p w:rsidR="0057483A" w:rsidRPr="0057483A" w:rsidRDefault="0057483A" w:rsidP="00B41F10">
      <w:pPr>
        <w:numPr>
          <w:ilvl w:val="1"/>
          <w:numId w:val="29"/>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Ja nepārvaramu, ārkārtēja rakstura apstākļu dēļ Līguma izpilde aizkavējas vairāk kā par 30 (trīsdesmit) dienām, katrai no Pusēm ir tiesības vienpusēji </w:t>
      </w:r>
      <w:r w:rsidR="00B41F10" w:rsidRPr="00B41F10">
        <w:rPr>
          <w:rFonts w:ascii="Times New Roman" w:eastAsia="Calibri" w:hAnsi="Times New Roman" w:cs="Times New Roman"/>
          <w:sz w:val="24"/>
          <w:szCs w:val="24"/>
          <w:lang w:eastAsia="x-none"/>
        </w:rPr>
        <w:t>izbeig</w:t>
      </w:r>
      <w:r w:rsidRPr="00B41F10">
        <w:rPr>
          <w:rFonts w:ascii="Times New Roman" w:eastAsia="Calibri" w:hAnsi="Times New Roman" w:cs="Times New Roman"/>
          <w:sz w:val="24"/>
          <w:szCs w:val="24"/>
          <w:lang w:eastAsia="x-none"/>
        </w:rPr>
        <w:t>t</w:t>
      </w:r>
      <w:r w:rsidRPr="0057483A">
        <w:rPr>
          <w:rFonts w:ascii="Times New Roman" w:eastAsia="Calibri" w:hAnsi="Times New Roman" w:cs="Times New Roman"/>
          <w:sz w:val="24"/>
          <w:szCs w:val="24"/>
          <w:lang w:val="x-none" w:eastAsia="x-none"/>
        </w:rPr>
        <w:t xml:space="preserve"> Līgumu. Ja Līgums šādā kārtā tiek </w:t>
      </w:r>
      <w:r w:rsidR="00B41F10" w:rsidRPr="00B41F10">
        <w:rPr>
          <w:rFonts w:ascii="Times New Roman" w:eastAsia="Calibri" w:hAnsi="Times New Roman" w:cs="Times New Roman"/>
          <w:sz w:val="24"/>
          <w:szCs w:val="24"/>
          <w:lang w:eastAsia="x-none"/>
        </w:rPr>
        <w:t>izbeig</w:t>
      </w:r>
      <w:r w:rsidRPr="00B41F10">
        <w:rPr>
          <w:rFonts w:ascii="Times New Roman" w:eastAsia="Calibri" w:hAnsi="Times New Roman" w:cs="Times New Roman"/>
          <w:sz w:val="24"/>
          <w:szCs w:val="24"/>
          <w:lang w:eastAsia="x-none"/>
        </w:rPr>
        <w:t>ts</w:t>
      </w:r>
      <w:r w:rsidRPr="0057483A">
        <w:rPr>
          <w:rFonts w:ascii="Times New Roman" w:eastAsia="Calibri" w:hAnsi="Times New Roman" w:cs="Times New Roman"/>
          <w:sz w:val="24"/>
          <w:szCs w:val="24"/>
          <w:lang w:val="x-none" w:eastAsia="x-none"/>
        </w:rPr>
        <w:t>, nevienai no Pusēm nav tiesību pieprasīt no otras Puses zaudējumu atlīdzību.</w:t>
      </w:r>
    </w:p>
    <w:p w:rsidR="0057483A" w:rsidRPr="0057483A" w:rsidRDefault="0057483A" w:rsidP="0057483A">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p>
    <w:p w:rsidR="00B41F10" w:rsidRPr="00B41F10" w:rsidRDefault="00B41F10" w:rsidP="00451720">
      <w:pPr>
        <w:autoSpaceDN w:val="0"/>
        <w:spacing w:after="0" w:line="240" w:lineRule="auto"/>
        <w:ind w:left="425" w:right="-1049"/>
        <w:contextualSpacing/>
        <w:jc w:val="center"/>
        <w:rPr>
          <w:rFonts w:ascii="Times New Roman" w:eastAsia="Calibri" w:hAnsi="Times New Roman" w:cs="Times New Roman"/>
          <w:b/>
          <w:sz w:val="24"/>
          <w:szCs w:val="24"/>
          <w:lang w:val="x-none" w:eastAsia="x-none"/>
        </w:rPr>
      </w:pPr>
      <w:r w:rsidRPr="00B41F10">
        <w:rPr>
          <w:rFonts w:ascii="Times New Roman" w:eastAsia="Calibri" w:hAnsi="Times New Roman" w:cs="Times New Roman"/>
          <w:b/>
          <w:sz w:val="24"/>
          <w:szCs w:val="24"/>
          <w:lang w:eastAsia="x-none"/>
        </w:rPr>
        <w:t>7. Strīdu risināšanas kārtība</w:t>
      </w:r>
    </w:p>
    <w:p w:rsidR="0057483A" w:rsidRPr="0057483A" w:rsidRDefault="00B41F10" w:rsidP="00B41F10">
      <w:pPr>
        <w:autoSpaceDN w:val="0"/>
        <w:spacing w:after="0" w:line="240" w:lineRule="auto"/>
        <w:ind w:right="-1050" w:firstLine="567"/>
        <w:contextualSpacing/>
        <w:jc w:val="both"/>
        <w:rPr>
          <w:rFonts w:ascii="Times New Roman" w:eastAsia="Calibri" w:hAnsi="Times New Roman" w:cs="Times New Roman"/>
          <w:b/>
          <w:sz w:val="24"/>
          <w:szCs w:val="24"/>
          <w:lang w:val="x-none" w:eastAsia="x-none"/>
        </w:rPr>
      </w:pPr>
      <w:r>
        <w:rPr>
          <w:rFonts w:ascii="Times New Roman" w:eastAsia="Calibri" w:hAnsi="Times New Roman" w:cs="Times New Roman"/>
          <w:sz w:val="24"/>
          <w:szCs w:val="24"/>
          <w:lang w:eastAsia="x-none"/>
        </w:rPr>
        <w:t xml:space="preserve">7.1. </w:t>
      </w:r>
      <w:r w:rsidR="0057483A" w:rsidRPr="0057483A">
        <w:rPr>
          <w:rFonts w:ascii="Times New Roman" w:eastAsia="Calibri" w:hAnsi="Times New Roman" w:cs="Times New Roman"/>
          <w:sz w:val="24"/>
          <w:szCs w:val="24"/>
          <w:lang w:val="x-none" w:eastAsia="x-none"/>
        </w:rPr>
        <w:t>Jebkuri no Līguma izrietoši strīdi, kas rodas starp Pusēm, tiek sākotnēji risināti savstarpēju sarunu ceļā.</w:t>
      </w:r>
    </w:p>
    <w:p w:rsidR="0057483A" w:rsidRPr="00B41F10" w:rsidRDefault="0057483A" w:rsidP="00B41F10">
      <w:pPr>
        <w:pStyle w:val="ListParagraph"/>
        <w:numPr>
          <w:ilvl w:val="1"/>
          <w:numId w:val="31"/>
        </w:numPr>
        <w:tabs>
          <w:tab w:val="left" w:pos="993"/>
        </w:tabs>
        <w:autoSpaceDN w:val="0"/>
        <w:ind w:left="0" w:right="-1050" w:firstLine="567"/>
        <w:contextualSpacing/>
        <w:jc w:val="both"/>
        <w:rPr>
          <w:rFonts w:eastAsia="Calibri"/>
          <w:sz w:val="24"/>
          <w:szCs w:val="24"/>
          <w:lang w:eastAsia="x-none"/>
        </w:rPr>
      </w:pPr>
      <w:r w:rsidRPr="00B41F10">
        <w:rPr>
          <w:rFonts w:eastAsia="Calibri"/>
          <w:sz w:val="24"/>
          <w:szCs w:val="24"/>
          <w:lang w:eastAsia="x-none"/>
        </w:rPr>
        <w:t>No Līguma izrietošās saistības ir apspriežamas atbilstoši Latvijas Republikā spēkā esošajiem normatīvajiem aktiem.</w:t>
      </w:r>
    </w:p>
    <w:p w:rsidR="0057483A" w:rsidRPr="00B41F10" w:rsidRDefault="0057483A" w:rsidP="00B41F10">
      <w:pPr>
        <w:pStyle w:val="ListParagraph"/>
        <w:numPr>
          <w:ilvl w:val="1"/>
          <w:numId w:val="31"/>
        </w:numPr>
        <w:tabs>
          <w:tab w:val="left" w:pos="993"/>
        </w:tabs>
        <w:autoSpaceDN w:val="0"/>
        <w:ind w:left="0" w:right="-1050" w:firstLine="567"/>
        <w:contextualSpacing/>
        <w:jc w:val="both"/>
        <w:rPr>
          <w:rFonts w:eastAsia="Calibri"/>
          <w:sz w:val="24"/>
          <w:szCs w:val="24"/>
          <w:lang w:eastAsia="x-none"/>
        </w:rPr>
      </w:pPr>
      <w:r w:rsidRPr="00B41F10">
        <w:rPr>
          <w:rFonts w:eastAsia="Calibri"/>
          <w:sz w:val="24"/>
          <w:szCs w:val="24"/>
          <w:lang w:eastAsia="x-none"/>
        </w:rPr>
        <w:t xml:space="preserve">Ja </w:t>
      </w:r>
      <w:r w:rsidR="004C4359">
        <w:rPr>
          <w:rFonts w:eastAsia="Calibri"/>
          <w:sz w:val="24"/>
          <w:szCs w:val="24"/>
          <w:lang w:val="lv-LV" w:eastAsia="x-none"/>
        </w:rPr>
        <w:t>3</w:t>
      </w:r>
      <w:r w:rsidRPr="00B41F10">
        <w:rPr>
          <w:rFonts w:eastAsia="Calibri"/>
          <w:sz w:val="24"/>
          <w:szCs w:val="24"/>
          <w:lang w:eastAsia="x-none"/>
        </w:rPr>
        <w:t>0 (tr</w:t>
      </w:r>
      <w:r w:rsidR="004C4359">
        <w:rPr>
          <w:rFonts w:eastAsia="Calibri"/>
          <w:sz w:val="24"/>
          <w:szCs w:val="24"/>
          <w:lang w:val="lv-LV" w:eastAsia="x-none"/>
        </w:rPr>
        <w:t>īs</w:t>
      </w:r>
      <w:r w:rsidRPr="00B41F10">
        <w:rPr>
          <w:rFonts w:eastAsia="Calibri"/>
          <w:sz w:val="24"/>
          <w:szCs w:val="24"/>
          <w:lang w:eastAsia="x-none"/>
        </w:rPr>
        <w:t>desmit) dienu laikā strīdu nav iespējams atrisināt sarunu ceļā, tas tiek risināts  tiesā saskaņā ar Latvijas Republikā spēkā esošajiem normatīvajiem aktiem.</w:t>
      </w:r>
    </w:p>
    <w:p w:rsidR="0057483A" w:rsidRPr="0057483A" w:rsidRDefault="0057483A" w:rsidP="004C4359">
      <w:pPr>
        <w:numPr>
          <w:ilvl w:val="1"/>
          <w:numId w:val="31"/>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Jautājumi, kas nav atrunāti Līgumā, tiek apspriesti un risināti saskaņā ar Latvijas Republikā spēkā esošajiem normatīvajiem aktiem.</w:t>
      </w:r>
    </w:p>
    <w:p w:rsidR="0057483A" w:rsidRPr="0057483A" w:rsidRDefault="0057483A" w:rsidP="00B41F10">
      <w:pPr>
        <w:widowControl w:val="0"/>
        <w:suppressAutoHyphens/>
        <w:autoSpaceDE w:val="0"/>
        <w:spacing w:after="0" w:line="240" w:lineRule="auto"/>
        <w:ind w:left="792" w:right="-1050"/>
        <w:jc w:val="both"/>
        <w:rPr>
          <w:rFonts w:ascii="Times New Roman" w:eastAsia="Calibri" w:hAnsi="Times New Roman" w:cs="Times New Roman"/>
          <w:sz w:val="24"/>
          <w:szCs w:val="24"/>
          <w:lang w:val="x-none" w:eastAsia="x-none"/>
        </w:rPr>
      </w:pPr>
    </w:p>
    <w:p w:rsidR="004C4359" w:rsidRPr="004C4359" w:rsidRDefault="004C4359" w:rsidP="004C4359">
      <w:pPr>
        <w:autoSpaceDN w:val="0"/>
        <w:spacing w:after="0" w:line="240" w:lineRule="auto"/>
        <w:ind w:left="426" w:right="-1050"/>
        <w:contextualSpacing/>
        <w:jc w:val="center"/>
        <w:rPr>
          <w:rFonts w:ascii="Times New Roman" w:eastAsia="Calibri" w:hAnsi="Times New Roman" w:cs="Times New Roman"/>
          <w:b/>
          <w:sz w:val="24"/>
          <w:szCs w:val="24"/>
          <w:lang w:val="x-none" w:eastAsia="x-none"/>
        </w:rPr>
      </w:pPr>
      <w:r w:rsidRPr="004C4359">
        <w:rPr>
          <w:rFonts w:ascii="Times New Roman" w:eastAsia="Calibri" w:hAnsi="Times New Roman" w:cs="Times New Roman"/>
          <w:b/>
          <w:sz w:val="24"/>
          <w:szCs w:val="24"/>
          <w:lang w:eastAsia="x-none"/>
        </w:rPr>
        <w:t>8. Citi noteikumi</w:t>
      </w:r>
    </w:p>
    <w:p w:rsidR="0057483A" w:rsidRPr="004C4359" w:rsidRDefault="0057483A" w:rsidP="004C4359">
      <w:pPr>
        <w:pStyle w:val="ListParagraph"/>
        <w:numPr>
          <w:ilvl w:val="1"/>
          <w:numId w:val="32"/>
        </w:numPr>
        <w:tabs>
          <w:tab w:val="left" w:pos="993"/>
        </w:tabs>
        <w:autoSpaceDN w:val="0"/>
        <w:ind w:left="0" w:right="-1050" w:firstLine="567"/>
        <w:contextualSpacing/>
        <w:jc w:val="both"/>
        <w:rPr>
          <w:rFonts w:eastAsia="Calibri"/>
          <w:sz w:val="24"/>
          <w:szCs w:val="24"/>
          <w:lang w:eastAsia="x-none"/>
        </w:rPr>
      </w:pPr>
      <w:r w:rsidRPr="004C4359">
        <w:rPr>
          <w:rFonts w:eastAsia="Calibri"/>
          <w:sz w:val="24"/>
          <w:szCs w:val="24"/>
          <w:lang w:eastAsia="x-none"/>
        </w:rPr>
        <w:t xml:space="preserve">Kādam no Līguma noteikumiem zaudējot spēku normatīvo aktu izmaiņu rezultātā, Līgums nezaudē spēku tā pārējos punktos. </w:t>
      </w:r>
    </w:p>
    <w:p w:rsidR="0057483A" w:rsidRPr="0057483A" w:rsidRDefault="0057483A" w:rsidP="004C4359">
      <w:pPr>
        <w:numPr>
          <w:ilvl w:val="1"/>
          <w:numId w:val="32"/>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lastRenderedPageBreak/>
        <w:t>Ja kādai no Pusēm tiek mainīts juridiskais statuss, Puses amatpersonu pārstāvības tiesības vai kāds no Līgumā minētajiem Puses rekvizītiem</w:t>
      </w:r>
      <w:r w:rsidR="003E319D">
        <w:rPr>
          <w:rFonts w:ascii="Times New Roman" w:eastAsia="Calibri" w:hAnsi="Times New Roman" w:cs="Times New Roman"/>
          <w:sz w:val="24"/>
          <w:szCs w:val="24"/>
          <w:lang w:eastAsia="x-none"/>
        </w:rPr>
        <w:t>:</w:t>
      </w:r>
      <w:r w:rsidRPr="0057483A">
        <w:rPr>
          <w:rFonts w:ascii="Times New Roman" w:eastAsia="Calibri" w:hAnsi="Times New Roman" w:cs="Times New Roman"/>
          <w:sz w:val="24"/>
          <w:szCs w:val="24"/>
          <w:lang w:val="x-none" w:eastAsia="x-none"/>
        </w:rPr>
        <w:t xml:space="preserve"> telefona numurs, e-pasta adrese, </w:t>
      </w:r>
      <w:r w:rsidR="004C4359">
        <w:rPr>
          <w:rFonts w:ascii="Times New Roman" w:eastAsia="Calibri" w:hAnsi="Times New Roman" w:cs="Times New Roman"/>
          <w:sz w:val="24"/>
          <w:szCs w:val="24"/>
          <w:lang w:eastAsia="x-none"/>
        </w:rPr>
        <w:t>juridiskā</w:t>
      </w:r>
      <w:r w:rsidR="003E319D">
        <w:rPr>
          <w:rFonts w:ascii="Times New Roman" w:eastAsia="Calibri" w:hAnsi="Times New Roman" w:cs="Times New Roman"/>
          <w:sz w:val="24"/>
          <w:szCs w:val="24"/>
          <w:lang w:eastAsia="x-none"/>
        </w:rPr>
        <w:t xml:space="preserve"> vai</w:t>
      </w:r>
      <w:r w:rsidRPr="0057483A">
        <w:rPr>
          <w:rFonts w:ascii="Times New Roman" w:eastAsia="Calibri" w:hAnsi="Times New Roman" w:cs="Times New Roman"/>
          <w:sz w:val="24"/>
          <w:szCs w:val="24"/>
          <w:lang w:val="x-none" w:eastAsia="x-none"/>
        </w:rPr>
        <w:t xml:space="preserve"> pasta adrese u</w:t>
      </w:r>
      <w:r w:rsidR="004C4359">
        <w:rPr>
          <w:rFonts w:ascii="Times New Roman" w:eastAsia="Calibri" w:hAnsi="Times New Roman" w:cs="Times New Roman"/>
          <w:sz w:val="24"/>
          <w:szCs w:val="24"/>
          <w:lang w:eastAsia="x-none"/>
        </w:rPr>
        <w:t xml:space="preserve">n </w:t>
      </w:r>
      <w:r w:rsidRPr="0057483A">
        <w:rPr>
          <w:rFonts w:ascii="Times New Roman" w:eastAsia="Calibri" w:hAnsi="Times New Roman" w:cs="Times New Roman"/>
          <w:sz w:val="24"/>
          <w:szCs w:val="24"/>
          <w:lang w:val="x-none" w:eastAsia="x-none"/>
        </w:rPr>
        <w:t>c</w:t>
      </w:r>
      <w:r w:rsidR="004C4359">
        <w:rPr>
          <w:rFonts w:ascii="Times New Roman" w:eastAsia="Calibri" w:hAnsi="Times New Roman" w:cs="Times New Roman"/>
          <w:sz w:val="24"/>
          <w:szCs w:val="24"/>
          <w:lang w:eastAsia="x-none"/>
        </w:rPr>
        <w:t>iti</w:t>
      </w:r>
      <w:r w:rsidRPr="0057483A">
        <w:rPr>
          <w:rFonts w:ascii="Times New Roman" w:eastAsia="Calibri" w:hAnsi="Times New Roman" w:cs="Times New Roman"/>
          <w:sz w:val="24"/>
          <w:szCs w:val="24"/>
          <w:lang w:val="x-none" w:eastAsia="x-none"/>
        </w:rPr>
        <w:t>, Puse nekavējoties (ne vēlāk kā tr</w:t>
      </w:r>
      <w:r w:rsidR="004C4359">
        <w:rPr>
          <w:rFonts w:ascii="Times New Roman" w:eastAsia="Calibri" w:hAnsi="Times New Roman" w:cs="Times New Roman"/>
          <w:sz w:val="24"/>
          <w:szCs w:val="24"/>
          <w:lang w:eastAsia="x-none"/>
        </w:rPr>
        <w:t>iju</w:t>
      </w:r>
      <w:r w:rsidRPr="0057483A">
        <w:rPr>
          <w:rFonts w:ascii="Times New Roman" w:eastAsia="Calibri" w:hAnsi="Times New Roman" w:cs="Times New Roman"/>
          <w:sz w:val="24"/>
          <w:szCs w:val="24"/>
          <w:lang w:val="x-none" w:eastAsia="x-none"/>
        </w:rPr>
        <w:t xml:space="preserve"> darbdienu laikā) rakstiski paziņo par to otrai Pusei. Ja Puse neizpilda š</w:t>
      </w:r>
      <w:r w:rsidR="004C4359">
        <w:rPr>
          <w:rFonts w:ascii="Times New Roman" w:eastAsia="Calibri" w:hAnsi="Times New Roman" w:cs="Times New Roman"/>
          <w:sz w:val="24"/>
          <w:szCs w:val="24"/>
          <w:lang w:eastAsia="x-none"/>
        </w:rPr>
        <w:t>o</w:t>
      </w:r>
      <w:r w:rsidRPr="0057483A">
        <w:rPr>
          <w:rFonts w:ascii="Times New Roman" w:eastAsia="Calibri" w:hAnsi="Times New Roman" w:cs="Times New Roman"/>
          <w:sz w:val="24"/>
          <w:szCs w:val="24"/>
          <w:lang w:val="x-none" w:eastAsia="x-none"/>
        </w:rPr>
        <w:t xml:space="preserve"> noteikumu, uzskatāms, ka otra Puse ir pilnībā izpildījusi savas saistības, lietojot Līgumā esošo informāciju par otru Pusi. Šajā </w:t>
      </w:r>
      <w:r w:rsidR="003E319D">
        <w:rPr>
          <w:rFonts w:ascii="Times New Roman" w:eastAsia="Calibri" w:hAnsi="Times New Roman" w:cs="Times New Roman"/>
          <w:sz w:val="24"/>
          <w:szCs w:val="24"/>
          <w:lang w:eastAsia="x-none"/>
        </w:rPr>
        <w:t xml:space="preserve">Līguma </w:t>
      </w:r>
      <w:r w:rsidRPr="0057483A">
        <w:rPr>
          <w:rFonts w:ascii="Times New Roman" w:eastAsia="Calibri" w:hAnsi="Times New Roman" w:cs="Times New Roman"/>
          <w:sz w:val="24"/>
          <w:szCs w:val="24"/>
          <w:lang w:val="x-none" w:eastAsia="x-none"/>
        </w:rPr>
        <w:t xml:space="preserve">punktā minētie nosacījumi attiecas arī uz Līgumā un </w:t>
      </w:r>
      <w:r w:rsidR="004C4359">
        <w:rPr>
          <w:rFonts w:ascii="Times New Roman" w:eastAsia="Calibri" w:hAnsi="Times New Roman" w:cs="Times New Roman"/>
          <w:sz w:val="24"/>
          <w:szCs w:val="24"/>
          <w:lang w:eastAsia="x-none"/>
        </w:rPr>
        <w:t xml:space="preserve">tā </w:t>
      </w:r>
      <w:r w:rsidRPr="0057483A">
        <w:rPr>
          <w:rFonts w:ascii="Times New Roman" w:eastAsia="Calibri" w:hAnsi="Times New Roman" w:cs="Times New Roman"/>
          <w:sz w:val="24"/>
          <w:szCs w:val="24"/>
          <w:lang w:val="x-none" w:eastAsia="x-none"/>
        </w:rPr>
        <w:t>pielikum</w:t>
      </w:r>
      <w:r w:rsidR="003E319D">
        <w:rPr>
          <w:rFonts w:ascii="Times New Roman" w:eastAsia="Calibri" w:hAnsi="Times New Roman" w:cs="Times New Roman"/>
          <w:sz w:val="24"/>
          <w:szCs w:val="24"/>
          <w:lang w:eastAsia="x-none"/>
        </w:rPr>
        <w:t>os</w:t>
      </w:r>
      <w:r w:rsidRPr="0057483A">
        <w:rPr>
          <w:rFonts w:ascii="Times New Roman" w:eastAsia="Calibri" w:hAnsi="Times New Roman" w:cs="Times New Roman"/>
          <w:sz w:val="24"/>
          <w:szCs w:val="24"/>
          <w:lang w:val="x-none" w:eastAsia="x-none"/>
        </w:rPr>
        <w:t xml:space="preserve"> minētajiem Pušu pārstāvjiem.</w:t>
      </w:r>
    </w:p>
    <w:p w:rsidR="0057483A" w:rsidRPr="0057483A" w:rsidRDefault="0057483A" w:rsidP="004C4359">
      <w:pPr>
        <w:numPr>
          <w:ilvl w:val="1"/>
          <w:numId w:val="32"/>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Līgums ir sagatavots un parakstīts uz </w:t>
      </w:r>
      <w:r w:rsidRPr="0057483A">
        <w:rPr>
          <w:rFonts w:ascii="Times New Roman" w:eastAsia="Calibri" w:hAnsi="Times New Roman" w:cs="Times New Roman"/>
          <w:sz w:val="24"/>
          <w:szCs w:val="24"/>
          <w:lang w:eastAsia="x-none"/>
        </w:rPr>
        <w:t>___ </w:t>
      </w:r>
      <w:r w:rsidRPr="0057483A">
        <w:rPr>
          <w:rFonts w:ascii="Times New Roman" w:eastAsia="Calibri" w:hAnsi="Times New Roman" w:cs="Times New Roman"/>
          <w:sz w:val="24"/>
          <w:szCs w:val="24"/>
          <w:lang w:val="x-none" w:eastAsia="x-none"/>
        </w:rPr>
        <w:t>(</w:t>
      </w:r>
      <w:r w:rsidRPr="0057483A">
        <w:rPr>
          <w:rFonts w:ascii="Times New Roman" w:eastAsia="Calibri" w:hAnsi="Times New Roman" w:cs="Times New Roman"/>
          <w:sz w:val="24"/>
          <w:szCs w:val="24"/>
          <w:lang w:eastAsia="x-none"/>
        </w:rPr>
        <w:t>__________</w:t>
      </w:r>
      <w:r w:rsidRPr="0057483A">
        <w:rPr>
          <w:rFonts w:ascii="Times New Roman" w:eastAsia="Calibri" w:hAnsi="Times New Roman" w:cs="Times New Roman"/>
          <w:sz w:val="24"/>
          <w:szCs w:val="24"/>
          <w:lang w:val="x-none" w:eastAsia="x-none"/>
        </w:rPr>
        <w:t>) lapām</w:t>
      </w:r>
      <w:r w:rsidR="004C4359">
        <w:rPr>
          <w:rFonts w:ascii="Times New Roman" w:eastAsia="Calibri" w:hAnsi="Times New Roman" w:cs="Times New Roman"/>
          <w:sz w:val="24"/>
          <w:szCs w:val="24"/>
          <w:lang w:eastAsia="x-none"/>
        </w:rPr>
        <w:t xml:space="preserve"> ar 3 (trim) pielikumiem</w:t>
      </w:r>
      <w:r w:rsidR="00F437CF">
        <w:rPr>
          <w:rFonts w:ascii="Times New Roman" w:eastAsia="Calibri" w:hAnsi="Times New Roman" w:cs="Times New Roman"/>
          <w:sz w:val="24"/>
          <w:szCs w:val="24"/>
          <w:lang w:eastAsia="x-none"/>
        </w:rPr>
        <w:t>,</w:t>
      </w:r>
      <w:r w:rsidRPr="0057483A">
        <w:rPr>
          <w:rFonts w:ascii="Times New Roman" w:eastAsia="Calibri" w:hAnsi="Times New Roman" w:cs="Times New Roman"/>
          <w:sz w:val="24"/>
          <w:szCs w:val="24"/>
          <w:lang w:val="x-none" w:eastAsia="x-none"/>
        </w:rPr>
        <w:t xml:space="preserve"> ta</w:t>
      </w:r>
      <w:r w:rsidR="00F437CF">
        <w:rPr>
          <w:rFonts w:ascii="Times New Roman" w:eastAsia="Calibri" w:hAnsi="Times New Roman" w:cs="Times New Roman"/>
          <w:sz w:val="24"/>
          <w:szCs w:val="24"/>
          <w:lang w:eastAsia="x-none"/>
        </w:rPr>
        <w:t>i</w:t>
      </w:r>
      <w:r w:rsidRPr="0057483A">
        <w:rPr>
          <w:rFonts w:ascii="Times New Roman" w:eastAsia="Calibri" w:hAnsi="Times New Roman" w:cs="Times New Roman"/>
          <w:sz w:val="24"/>
          <w:szCs w:val="24"/>
          <w:lang w:val="x-none" w:eastAsia="x-none"/>
        </w:rPr>
        <w:t xml:space="preserve"> skaitā</w:t>
      </w:r>
      <w:r w:rsidR="00F437CF">
        <w:rPr>
          <w:rFonts w:ascii="Times New Roman" w:eastAsia="Calibri" w:hAnsi="Times New Roman" w:cs="Times New Roman"/>
          <w:sz w:val="24"/>
          <w:szCs w:val="24"/>
          <w:lang w:eastAsia="x-none"/>
        </w:rPr>
        <w:t>:</w:t>
      </w:r>
      <w:r w:rsidRPr="0057483A">
        <w:rPr>
          <w:rFonts w:ascii="Times New Roman" w:eastAsia="Calibri" w:hAnsi="Times New Roman" w:cs="Times New Roman"/>
          <w:sz w:val="24"/>
          <w:szCs w:val="24"/>
          <w:lang w:val="x-none" w:eastAsia="x-none"/>
        </w:rPr>
        <w:t xml:space="preserve"> </w:t>
      </w:r>
      <w:r w:rsidR="00F437CF">
        <w:rPr>
          <w:rFonts w:ascii="Times New Roman" w:eastAsia="Calibri" w:hAnsi="Times New Roman" w:cs="Times New Roman"/>
          <w:sz w:val="24"/>
          <w:szCs w:val="24"/>
          <w:lang w:eastAsia="x-none"/>
        </w:rPr>
        <w:t>p</w:t>
      </w:r>
      <w:r w:rsidRPr="0057483A">
        <w:rPr>
          <w:rFonts w:ascii="Times New Roman" w:eastAsia="Calibri" w:hAnsi="Times New Roman" w:cs="Times New Roman"/>
          <w:sz w:val="24"/>
          <w:szCs w:val="24"/>
          <w:lang w:val="x-none" w:eastAsia="x-none"/>
        </w:rPr>
        <w:t xml:space="preserve">ielikums </w:t>
      </w:r>
      <w:r w:rsidR="00F437CF">
        <w:rPr>
          <w:rFonts w:ascii="Times New Roman" w:eastAsia="Calibri" w:hAnsi="Times New Roman" w:cs="Times New Roman"/>
          <w:sz w:val="24"/>
          <w:szCs w:val="24"/>
          <w:lang w:eastAsia="x-none"/>
        </w:rPr>
        <w:t xml:space="preserve">Nr.1 “Tehniskais piedāvājums” </w:t>
      </w:r>
      <w:r w:rsidRPr="0057483A">
        <w:rPr>
          <w:rFonts w:ascii="Times New Roman" w:eastAsia="Calibri" w:hAnsi="Times New Roman" w:cs="Times New Roman"/>
          <w:sz w:val="24"/>
          <w:szCs w:val="24"/>
          <w:lang w:val="x-none" w:eastAsia="x-none"/>
        </w:rPr>
        <w:t xml:space="preserve">uz </w:t>
      </w:r>
      <w:r w:rsidRPr="0057483A">
        <w:rPr>
          <w:rFonts w:ascii="Times New Roman" w:eastAsia="Calibri" w:hAnsi="Times New Roman" w:cs="Times New Roman"/>
          <w:sz w:val="24"/>
          <w:szCs w:val="24"/>
          <w:lang w:eastAsia="x-none"/>
        </w:rPr>
        <w:t>__</w:t>
      </w:r>
      <w:r w:rsidR="00F437CF">
        <w:rPr>
          <w:rFonts w:ascii="Times New Roman" w:eastAsia="Calibri" w:hAnsi="Times New Roman" w:cs="Times New Roman"/>
          <w:sz w:val="24"/>
          <w:szCs w:val="24"/>
          <w:lang w:eastAsia="x-none"/>
        </w:rPr>
        <w:t>__</w:t>
      </w:r>
      <w:r w:rsidRPr="0057483A">
        <w:rPr>
          <w:rFonts w:ascii="Times New Roman" w:eastAsia="Calibri" w:hAnsi="Times New Roman" w:cs="Times New Roman"/>
          <w:sz w:val="24"/>
          <w:szCs w:val="24"/>
          <w:lang w:eastAsia="x-none"/>
        </w:rPr>
        <w:t> </w:t>
      </w:r>
      <w:r w:rsidRPr="0057483A">
        <w:rPr>
          <w:rFonts w:ascii="Times New Roman" w:eastAsia="Calibri" w:hAnsi="Times New Roman" w:cs="Times New Roman"/>
          <w:sz w:val="24"/>
          <w:szCs w:val="24"/>
          <w:lang w:val="x-none" w:eastAsia="x-none"/>
        </w:rPr>
        <w:t>(</w:t>
      </w:r>
      <w:r w:rsidRPr="0057483A">
        <w:rPr>
          <w:rFonts w:ascii="Times New Roman" w:eastAsia="Calibri" w:hAnsi="Times New Roman" w:cs="Times New Roman"/>
          <w:sz w:val="24"/>
          <w:szCs w:val="24"/>
          <w:lang w:eastAsia="x-none"/>
        </w:rPr>
        <w:t>____</w:t>
      </w:r>
      <w:r w:rsidR="00F437CF">
        <w:rPr>
          <w:rFonts w:ascii="Times New Roman" w:eastAsia="Calibri" w:hAnsi="Times New Roman" w:cs="Times New Roman"/>
          <w:sz w:val="24"/>
          <w:szCs w:val="24"/>
          <w:lang w:eastAsia="x-none"/>
        </w:rPr>
        <w:t>______</w:t>
      </w:r>
      <w:r w:rsidRPr="0057483A">
        <w:rPr>
          <w:rFonts w:ascii="Times New Roman" w:eastAsia="Calibri" w:hAnsi="Times New Roman" w:cs="Times New Roman"/>
          <w:sz w:val="24"/>
          <w:szCs w:val="24"/>
          <w:lang w:val="x-none" w:eastAsia="x-none"/>
        </w:rPr>
        <w:t xml:space="preserve">) lapām, pielikums </w:t>
      </w:r>
      <w:r w:rsidR="00F437CF">
        <w:rPr>
          <w:rFonts w:ascii="Times New Roman" w:eastAsia="Calibri" w:hAnsi="Times New Roman" w:cs="Times New Roman"/>
          <w:sz w:val="24"/>
          <w:szCs w:val="24"/>
          <w:lang w:eastAsia="x-none"/>
        </w:rPr>
        <w:t xml:space="preserve">Nr.2 “Finanšu piedāvājums” </w:t>
      </w:r>
      <w:r w:rsidRPr="0057483A">
        <w:rPr>
          <w:rFonts w:ascii="Times New Roman" w:eastAsia="Calibri" w:hAnsi="Times New Roman" w:cs="Times New Roman"/>
          <w:sz w:val="24"/>
          <w:szCs w:val="24"/>
          <w:lang w:val="x-none" w:eastAsia="x-none"/>
        </w:rPr>
        <w:t xml:space="preserve">uz </w:t>
      </w:r>
      <w:r w:rsidRPr="0057483A">
        <w:rPr>
          <w:rFonts w:ascii="Times New Roman" w:eastAsia="Calibri" w:hAnsi="Times New Roman" w:cs="Times New Roman"/>
          <w:sz w:val="24"/>
          <w:szCs w:val="24"/>
          <w:lang w:eastAsia="x-none"/>
        </w:rPr>
        <w:t>__ </w:t>
      </w:r>
      <w:r w:rsidRPr="0057483A">
        <w:rPr>
          <w:rFonts w:ascii="Times New Roman" w:eastAsia="Calibri" w:hAnsi="Times New Roman" w:cs="Times New Roman"/>
          <w:sz w:val="24"/>
          <w:szCs w:val="24"/>
          <w:lang w:val="x-none" w:eastAsia="x-none"/>
        </w:rPr>
        <w:t>(</w:t>
      </w:r>
      <w:r w:rsidRPr="0057483A">
        <w:rPr>
          <w:rFonts w:ascii="Times New Roman" w:eastAsia="Calibri" w:hAnsi="Times New Roman" w:cs="Times New Roman"/>
          <w:sz w:val="24"/>
          <w:szCs w:val="24"/>
          <w:lang w:eastAsia="x-none"/>
        </w:rPr>
        <w:t>____</w:t>
      </w:r>
      <w:r w:rsidRPr="0057483A">
        <w:rPr>
          <w:rFonts w:ascii="Times New Roman" w:eastAsia="Calibri" w:hAnsi="Times New Roman" w:cs="Times New Roman"/>
          <w:sz w:val="24"/>
          <w:szCs w:val="24"/>
          <w:lang w:val="x-none" w:eastAsia="x-none"/>
        </w:rPr>
        <w:t xml:space="preserve">) </w:t>
      </w:r>
      <w:r w:rsidRPr="00F437CF">
        <w:rPr>
          <w:rFonts w:ascii="Times New Roman" w:eastAsia="Calibri" w:hAnsi="Times New Roman" w:cs="Times New Roman"/>
          <w:sz w:val="24"/>
          <w:szCs w:val="24"/>
          <w:lang w:eastAsia="x-none"/>
        </w:rPr>
        <w:t>lap</w:t>
      </w:r>
      <w:r w:rsidR="00F437CF" w:rsidRPr="00F437CF">
        <w:rPr>
          <w:rFonts w:ascii="Times New Roman" w:eastAsia="Calibri" w:hAnsi="Times New Roman" w:cs="Times New Roman"/>
          <w:sz w:val="24"/>
          <w:szCs w:val="24"/>
          <w:lang w:eastAsia="x-none"/>
        </w:rPr>
        <w:t>ām</w:t>
      </w:r>
      <w:r w:rsidR="00F437CF">
        <w:rPr>
          <w:rFonts w:ascii="Times New Roman" w:eastAsia="Calibri" w:hAnsi="Times New Roman" w:cs="Times New Roman"/>
          <w:sz w:val="24"/>
          <w:szCs w:val="24"/>
          <w:lang w:eastAsia="x-none"/>
        </w:rPr>
        <w:t>, pielikums Nr.3 “Tāme” uz _____ (__________) lapām.</w:t>
      </w:r>
      <w:r w:rsidRPr="0057483A">
        <w:rPr>
          <w:rFonts w:ascii="Times New Roman" w:eastAsia="Calibri" w:hAnsi="Times New Roman" w:cs="Times New Roman"/>
          <w:sz w:val="24"/>
          <w:szCs w:val="24"/>
          <w:lang w:val="x-none" w:eastAsia="x-none"/>
        </w:rPr>
        <w:t xml:space="preserve"> Līgums sagatavots 2 (divos) </w:t>
      </w:r>
      <w:r w:rsidR="00F437CF" w:rsidRPr="00BA47CF">
        <w:rPr>
          <w:rFonts w:ascii="Times New Roman" w:eastAsia="Calibri" w:hAnsi="Times New Roman" w:cs="Times New Roman"/>
          <w:sz w:val="24"/>
          <w:szCs w:val="24"/>
          <w:lang w:eastAsia="x-none"/>
        </w:rPr>
        <w:t>identisk</w:t>
      </w:r>
      <w:r w:rsidRPr="00BA47CF">
        <w:rPr>
          <w:rFonts w:ascii="Times New Roman" w:eastAsia="Calibri" w:hAnsi="Times New Roman" w:cs="Times New Roman"/>
          <w:sz w:val="24"/>
          <w:szCs w:val="24"/>
          <w:lang w:eastAsia="x-none"/>
        </w:rPr>
        <w:t>os</w:t>
      </w:r>
      <w:r w:rsidRPr="0057483A">
        <w:rPr>
          <w:rFonts w:ascii="Times New Roman" w:eastAsia="Calibri" w:hAnsi="Times New Roman" w:cs="Times New Roman"/>
          <w:sz w:val="24"/>
          <w:szCs w:val="24"/>
          <w:lang w:val="x-none" w:eastAsia="x-none"/>
        </w:rPr>
        <w:t xml:space="preserve"> eksemplāros, katrai Pusei pa vienam Līguma eksemplāram. Abiem Līguma eksemplāriem ir vienāds juridisks spēks. </w:t>
      </w:r>
    </w:p>
    <w:p w:rsidR="00BA47CF" w:rsidRDefault="00BA47CF" w:rsidP="00BA47CF">
      <w:pPr>
        <w:widowControl w:val="0"/>
        <w:suppressAutoHyphens/>
        <w:autoSpaceDE w:val="0"/>
        <w:spacing w:after="0" w:line="240" w:lineRule="auto"/>
        <w:ind w:left="792"/>
        <w:jc w:val="center"/>
        <w:rPr>
          <w:rFonts w:ascii="Times New Roman" w:eastAsia="Calibri" w:hAnsi="Times New Roman" w:cs="Times New Roman"/>
          <w:sz w:val="24"/>
          <w:szCs w:val="24"/>
          <w:lang w:eastAsia="x-none"/>
        </w:rPr>
      </w:pPr>
    </w:p>
    <w:p w:rsidR="0057483A" w:rsidRPr="0078086C" w:rsidRDefault="00BA47CF" w:rsidP="0078086C">
      <w:pPr>
        <w:widowControl w:val="0"/>
        <w:suppressAutoHyphens/>
        <w:autoSpaceDE w:val="0"/>
        <w:spacing w:after="120" w:line="240" w:lineRule="auto"/>
        <w:ind w:left="794"/>
        <w:jc w:val="center"/>
        <w:rPr>
          <w:rFonts w:ascii="Times New Roman Bold" w:eastAsia="Calibri" w:hAnsi="Times New Roman Bold" w:cs="Times New Roman"/>
          <w:b/>
          <w:caps/>
          <w:sz w:val="24"/>
          <w:szCs w:val="24"/>
          <w:lang w:val="x-none" w:eastAsia="x-none"/>
        </w:rPr>
      </w:pPr>
      <w:r w:rsidRPr="0078086C">
        <w:rPr>
          <w:rFonts w:ascii="Times New Roman" w:eastAsia="Calibri" w:hAnsi="Times New Roman" w:cs="Times New Roman"/>
          <w:b/>
          <w:sz w:val="24"/>
          <w:szCs w:val="24"/>
          <w:lang w:eastAsia="x-none"/>
        </w:rPr>
        <w:t>Pušu rekvizīti un paraksti</w:t>
      </w:r>
    </w:p>
    <w:tbl>
      <w:tblPr>
        <w:tblW w:w="9356" w:type="dxa"/>
        <w:tblLook w:val="04A0" w:firstRow="1" w:lastRow="0" w:firstColumn="1" w:lastColumn="0" w:noHBand="0" w:noVBand="1"/>
      </w:tblPr>
      <w:tblGrid>
        <w:gridCol w:w="4700"/>
        <w:gridCol w:w="4656"/>
      </w:tblGrid>
      <w:tr w:rsidR="00AC2E6C" w:rsidRPr="0057483A" w:rsidTr="0078086C">
        <w:tc>
          <w:tcPr>
            <w:tcW w:w="4815" w:type="dxa"/>
            <w:hideMark/>
          </w:tcPr>
          <w:p w:rsidR="00AC2E6C" w:rsidRPr="00AC2E6C" w:rsidRDefault="00AC2E6C" w:rsidP="00AC2E6C">
            <w:pPr>
              <w:spacing w:after="0" w:line="240" w:lineRule="auto"/>
              <w:rPr>
                <w:rFonts w:ascii="Times New Roman" w:eastAsia="Times New Roman" w:hAnsi="Times New Roman" w:cs="Times New Roman"/>
                <w:b/>
                <w:bCs/>
                <w:i/>
                <w:color w:val="000000"/>
                <w:sz w:val="24"/>
                <w:szCs w:val="24"/>
              </w:rPr>
            </w:pPr>
            <w:r w:rsidRPr="00AC2E6C">
              <w:rPr>
                <w:rFonts w:ascii="Times New Roman" w:eastAsia="Times New Roman" w:hAnsi="Times New Roman" w:cs="Times New Roman"/>
                <w:b/>
                <w:bCs/>
                <w:i/>
                <w:color w:val="000000"/>
                <w:sz w:val="24"/>
                <w:szCs w:val="24"/>
              </w:rPr>
              <w:t>Pircējs</w:t>
            </w:r>
          </w:p>
        </w:tc>
        <w:tc>
          <w:tcPr>
            <w:tcW w:w="4541" w:type="dxa"/>
            <w:hideMark/>
          </w:tcPr>
          <w:p w:rsidR="00AC2E6C" w:rsidRPr="00AC2E6C" w:rsidRDefault="00AC2E6C" w:rsidP="00AC2E6C">
            <w:pPr>
              <w:spacing w:after="0" w:line="240" w:lineRule="auto"/>
              <w:jc w:val="both"/>
              <w:rPr>
                <w:rFonts w:ascii="Times New Roman" w:eastAsia="Times New Roman" w:hAnsi="Times New Roman" w:cs="Times New Roman"/>
                <w:b/>
                <w:bCs/>
                <w:i/>
                <w:color w:val="000000"/>
                <w:sz w:val="24"/>
                <w:szCs w:val="24"/>
              </w:rPr>
            </w:pPr>
            <w:r w:rsidRPr="00AC2E6C">
              <w:rPr>
                <w:rFonts w:ascii="Times New Roman" w:eastAsia="Times New Roman" w:hAnsi="Times New Roman" w:cs="Times New Roman"/>
                <w:b/>
                <w:bCs/>
                <w:i/>
                <w:color w:val="000000"/>
                <w:sz w:val="24"/>
                <w:szCs w:val="24"/>
              </w:rPr>
              <w:t>Pārdevējs</w:t>
            </w:r>
          </w:p>
        </w:tc>
      </w:tr>
      <w:tr w:rsidR="00AC2E6C" w:rsidRPr="0057483A" w:rsidTr="0078086C">
        <w:trPr>
          <w:trHeight w:val="156"/>
        </w:trPr>
        <w:tc>
          <w:tcPr>
            <w:tcW w:w="4815" w:type="dxa"/>
          </w:tcPr>
          <w:p w:rsidR="00AC2E6C" w:rsidRPr="0057483A" w:rsidRDefault="00AC2E6C" w:rsidP="00AC2E6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Rēzeknes novada pašvaldība</w:t>
            </w:r>
          </w:p>
        </w:tc>
        <w:tc>
          <w:tcPr>
            <w:tcW w:w="4541" w:type="dxa"/>
          </w:tcPr>
          <w:p w:rsidR="00AC2E6C" w:rsidRPr="0057483A" w:rsidRDefault="00AC2E6C" w:rsidP="00AC2E6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____________________________________</w:t>
            </w:r>
          </w:p>
        </w:tc>
      </w:tr>
      <w:tr w:rsidR="00AC2E6C" w:rsidRPr="0057483A" w:rsidTr="0078086C">
        <w:trPr>
          <w:trHeight w:val="228"/>
        </w:trPr>
        <w:tc>
          <w:tcPr>
            <w:tcW w:w="4815" w:type="dxa"/>
          </w:tcPr>
          <w:p w:rsidR="00AC2E6C" w:rsidRP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AC2E6C">
              <w:rPr>
                <w:rFonts w:ascii="Times New Roman" w:eastAsia="Times New Roman" w:hAnsi="Times New Roman" w:cs="Times New Roman"/>
                <w:bCs/>
                <w:color w:val="000000"/>
                <w:sz w:val="24"/>
                <w:szCs w:val="24"/>
              </w:rPr>
              <w:t>eģ.Nr.90009112679</w:t>
            </w:r>
          </w:p>
        </w:tc>
        <w:tc>
          <w:tcPr>
            <w:tcW w:w="4541" w:type="dxa"/>
          </w:tcPr>
          <w:p w:rsidR="00AC2E6C" w:rsidRPr="00AC2E6C" w:rsidRDefault="00AC2E6C" w:rsidP="00AC2E6C">
            <w:pPr>
              <w:spacing w:after="0"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r</w:t>
            </w:r>
            <w:r w:rsidRPr="00AC2E6C">
              <w:rPr>
                <w:rFonts w:ascii="Times New Roman" w:eastAsia="Times New Roman" w:hAnsi="Times New Roman" w:cs="Times New Roman"/>
                <w:bCs/>
                <w:color w:val="000000"/>
                <w:sz w:val="24"/>
                <w:szCs w:val="24"/>
              </w:rPr>
              <w:t>eģ.Nr</w:t>
            </w:r>
            <w:proofErr w:type="spellEnd"/>
            <w:r w:rsidRPr="00AC2E6C">
              <w:rPr>
                <w:rFonts w:ascii="Times New Roman" w:eastAsia="Times New Roman" w:hAnsi="Times New Roman" w:cs="Times New Roman"/>
                <w:bCs/>
                <w:color w:val="000000"/>
                <w:sz w:val="24"/>
                <w:szCs w:val="24"/>
              </w:rPr>
              <w:t>. _____________________________</w:t>
            </w:r>
          </w:p>
        </w:tc>
      </w:tr>
      <w:tr w:rsidR="00AC2E6C" w:rsidRPr="0057483A" w:rsidTr="0078086C">
        <w:trPr>
          <w:trHeight w:val="192"/>
        </w:trPr>
        <w:tc>
          <w:tcPr>
            <w:tcW w:w="4815"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Atbrīvošanas alejā 95A, Rēzekne, LV-4601</w:t>
            </w:r>
          </w:p>
        </w:tc>
        <w:tc>
          <w:tcPr>
            <w:tcW w:w="4541"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____________________________________</w:t>
            </w:r>
          </w:p>
        </w:tc>
      </w:tr>
      <w:tr w:rsidR="00AC2E6C" w:rsidRPr="0057483A" w:rsidTr="0078086C">
        <w:trPr>
          <w:trHeight w:val="192"/>
        </w:trPr>
        <w:tc>
          <w:tcPr>
            <w:tcW w:w="4815"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Banka: ______________________________</w:t>
            </w:r>
          </w:p>
        </w:tc>
        <w:tc>
          <w:tcPr>
            <w:tcW w:w="4541"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Banka: ______________________________</w:t>
            </w:r>
          </w:p>
        </w:tc>
      </w:tr>
      <w:tr w:rsidR="00AC2E6C" w:rsidRPr="0057483A" w:rsidTr="0078086C">
        <w:trPr>
          <w:trHeight w:val="192"/>
        </w:trPr>
        <w:tc>
          <w:tcPr>
            <w:tcW w:w="4815"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kods ________________________________</w:t>
            </w:r>
          </w:p>
        </w:tc>
        <w:tc>
          <w:tcPr>
            <w:tcW w:w="4541"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kods _______________________________</w:t>
            </w:r>
          </w:p>
        </w:tc>
      </w:tr>
      <w:tr w:rsidR="00AC2E6C" w:rsidRPr="0057483A" w:rsidTr="0078086C">
        <w:trPr>
          <w:trHeight w:val="192"/>
        </w:trPr>
        <w:tc>
          <w:tcPr>
            <w:tcW w:w="4815"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konta Nr. _____________________________</w:t>
            </w:r>
          </w:p>
        </w:tc>
        <w:tc>
          <w:tcPr>
            <w:tcW w:w="4541"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konta Nr. ____________________________</w:t>
            </w:r>
          </w:p>
        </w:tc>
      </w:tr>
      <w:tr w:rsidR="00AC2E6C" w:rsidRPr="0057483A" w:rsidTr="0078086C">
        <w:trPr>
          <w:trHeight w:val="192"/>
        </w:trPr>
        <w:tc>
          <w:tcPr>
            <w:tcW w:w="4815"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p>
          <w:p w:rsidR="00AC2E6C" w:rsidRDefault="00AC2E6C" w:rsidP="00AC2E6C">
            <w:pPr>
              <w:spacing w:after="0" w:line="240" w:lineRule="auto"/>
              <w:jc w:val="both"/>
              <w:rPr>
                <w:rFonts w:ascii="Times New Roman" w:eastAsia="Times New Roman" w:hAnsi="Times New Roman" w:cs="Times New Roman"/>
                <w:bCs/>
                <w:color w:val="000000"/>
                <w:sz w:val="24"/>
                <w:szCs w:val="24"/>
              </w:rPr>
            </w:pPr>
          </w:p>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_____________________________________</w:t>
            </w:r>
          </w:p>
        </w:tc>
        <w:tc>
          <w:tcPr>
            <w:tcW w:w="4541"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p>
          <w:p w:rsidR="00AC2E6C" w:rsidRDefault="00AC2E6C" w:rsidP="00AC2E6C">
            <w:pPr>
              <w:spacing w:after="0" w:line="240" w:lineRule="auto"/>
              <w:jc w:val="both"/>
              <w:rPr>
                <w:rFonts w:ascii="Times New Roman" w:eastAsia="Times New Roman" w:hAnsi="Times New Roman" w:cs="Times New Roman"/>
                <w:bCs/>
                <w:color w:val="000000"/>
                <w:sz w:val="24"/>
                <w:szCs w:val="24"/>
              </w:rPr>
            </w:pPr>
          </w:p>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_____________________________________</w:t>
            </w:r>
          </w:p>
        </w:tc>
      </w:tr>
      <w:tr w:rsidR="00AC2E6C" w:rsidRPr="0057483A" w:rsidTr="0078086C">
        <w:trPr>
          <w:trHeight w:val="192"/>
        </w:trPr>
        <w:tc>
          <w:tcPr>
            <w:tcW w:w="4815"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M.Švarcs</w:t>
            </w:r>
            <w:proofErr w:type="spellEnd"/>
          </w:p>
        </w:tc>
        <w:tc>
          <w:tcPr>
            <w:tcW w:w="4541" w:type="dxa"/>
          </w:tcPr>
          <w:p w:rsidR="00AC2E6C" w:rsidRDefault="00AC2E6C" w:rsidP="00AC2E6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&lt;</w:t>
            </w:r>
            <w:r w:rsidRPr="00267C9E">
              <w:rPr>
                <w:rFonts w:ascii="Times New Roman" w:eastAsia="Times New Roman" w:hAnsi="Times New Roman" w:cs="Times New Roman"/>
                <w:bCs/>
                <w:i/>
                <w:color w:val="000000"/>
                <w:sz w:val="24"/>
                <w:szCs w:val="24"/>
              </w:rPr>
              <w:t>paraksta atšifrējums</w:t>
            </w:r>
            <w:r w:rsidR="00267C9E">
              <w:rPr>
                <w:rFonts w:ascii="Times New Roman" w:eastAsia="Times New Roman" w:hAnsi="Times New Roman" w:cs="Times New Roman"/>
                <w:bCs/>
                <w:color w:val="000000"/>
                <w:sz w:val="24"/>
                <w:szCs w:val="24"/>
              </w:rPr>
              <w:t>&gt;</w:t>
            </w:r>
          </w:p>
        </w:tc>
      </w:tr>
    </w:tbl>
    <w:p w:rsidR="0057483A" w:rsidRPr="0057483A" w:rsidRDefault="0057483A" w:rsidP="0057483A">
      <w:pPr>
        <w:spacing w:after="0" w:line="240" w:lineRule="auto"/>
        <w:jc w:val="center"/>
        <w:rPr>
          <w:rFonts w:ascii="Times New Roman" w:eastAsia="Times New Roman" w:hAnsi="Times New Roman" w:cs="Times New Roman"/>
          <w:sz w:val="24"/>
          <w:szCs w:val="24"/>
        </w:rPr>
      </w:pPr>
    </w:p>
    <w:p w:rsidR="0057483A" w:rsidRPr="0057483A" w:rsidRDefault="0057483A" w:rsidP="0057483A">
      <w:pPr>
        <w:spacing w:after="0" w:line="240" w:lineRule="auto"/>
        <w:jc w:val="both"/>
        <w:rPr>
          <w:rFonts w:ascii="Times New Roman" w:eastAsia="Times New Roman" w:hAnsi="Times New Roman" w:cs="Times New Roman"/>
          <w:sz w:val="24"/>
          <w:szCs w:val="24"/>
          <w:lang w:eastAsia="x-none"/>
        </w:rPr>
      </w:pPr>
    </w:p>
    <w:p w:rsidR="0057483A" w:rsidRPr="0057483A" w:rsidRDefault="0057483A" w:rsidP="0057483A">
      <w:pPr>
        <w:shd w:val="clear" w:color="auto" w:fill="FFFFFF"/>
        <w:tabs>
          <w:tab w:val="right" w:pos="9072"/>
        </w:tabs>
        <w:spacing w:before="120" w:after="120" w:line="240" w:lineRule="auto"/>
        <w:jc w:val="center"/>
        <w:rPr>
          <w:rFonts w:ascii="Times New Roman" w:eastAsia="Calibri" w:hAnsi="Times New Roman" w:cs="Times New Roman"/>
          <w:b/>
          <w:sz w:val="24"/>
          <w:szCs w:val="24"/>
        </w:rPr>
      </w:pPr>
    </w:p>
    <w:p w:rsidR="0057483A" w:rsidRPr="0057483A" w:rsidRDefault="0057483A" w:rsidP="0057483A">
      <w:pPr>
        <w:shd w:val="clear" w:color="auto" w:fill="FFFFFF"/>
        <w:tabs>
          <w:tab w:val="right" w:pos="9072"/>
        </w:tabs>
        <w:spacing w:before="120" w:after="120" w:line="240" w:lineRule="auto"/>
        <w:jc w:val="center"/>
        <w:rPr>
          <w:rFonts w:ascii="Times New Roman" w:eastAsia="Calibri" w:hAnsi="Times New Roman" w:cs="Times New Roman"/>
          <w:b/>
          <w:sz w:val="24"/>
          <w:szCs w:val="24"/>
        </w:rPr>
      </w:pPr>
    </w:p>
    <w:p w:rsidR="0057483A" w:rsidRDefault="0057483A" w:rsidP="0091104D">
      <w:pPr>
        <w:tabs>
          <w:tab w:val="left" w:pos="6237"/>
        </w:tabs>
        <w:spacing w:after="0" w:line="240" w:lineRule="auto"/>
        <w:jc w:val="right"/>
        <w:rPr>
          <w:rFonts w:ascii="Times New Roman" w:eastAsia="Times New Roman" w:hAnsi="Times New Roman" w:cs="Times New Roman"/>
          <w:color w:val="000000"/>
          <w:sz w:val="24"/>
          <w:szCs w:val="24"/>
        </w:rPr>
      </w:pPr>
    </w:p>
    <w:p w:rsidR="00B5677F" w:rsidRDefault="0091104D" w:rsidP="00925D97">
      <w:pPr>
        <w:tabs>
          <w:tab w:val="left" w:pos="6237"/>
        </w:tabs>
        <w:spacing w:after="0" w:line="240" w:lineRule="auto"/>
        <w:jc w:val="right"/>
      </w:pPr>
      <w:r w:rsidRPr="0091104D">
        <w:rPr>
          <w:rFonts w:ascii="Times New Roman" w:eastAsia="Times New Roman" w:hAnsi="Times New Roman" w:cs="Times New Roman"/>
          <w:color w:val="000000"/>
          <w:sz w:val="24"/>
          <w:szCs w:val="24"/>
        </w:rPr>
        <w:t>.</w:t>
      </w:r>
      <w:r w:rsidR="00925D97">
        <w:t xml:space="preserve"> </w:t>
      </w:r>
    </w:p>
    <w:sectPr w:rsidR="00B5677F">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85B" w:rsidRDefault="0055585B" w:rsidP="0091104D">
      <w:pPr>
        <w:spacing w:after="0" w:line="240" w:lineRule="auto"/>
      </w:pPr>
      <w:r>
        <w:separator/>
      </w:r>
    </w:p>
  </w:endnote>
  <w:endnote w:type="continuationSeparator" w:id="0">
    <w:p w:rsidR="0055585B" w:rsidRDefault="0055585B" w:rsidP="0091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BaltHelvetica">
    <w:altName w:val="Arial"/>
    <w:charset w:val="02"/>
    <w:family w:val="auto"/>
    <w:pitch w:val="variable"/>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647438"/>
      <w:docPartObj>
        <w:docPartGallery w:val="Page Numbers (Bottom of Page)"/>
        <w:docPartUnique/>
      </w:docPartObj>
    </w:sdtPr>
    <w:sdtEndPr/>
    <w:sdtContent>
      <w:p w:rsidR="002618FC" w:rsidRDefault="002618FC" w:rsidP="00E640B0">
        <w:pPr>
          <w:pStyle w:val="Footer"/>
          <w:tabs>
            <w:tab w:val="clear" w:pos="8306"/>
          </w:tabs>
          <w:ind w:right="-1050"/>
          <w:jc w:val="center"/>
        </w:pPr>
        <w:r>
          <w:fldChar w:fldCharType="begin"/>
        </w:r>
        <w:r>
          <w:instrText>PAGE   \* MERGEFORMAT</w:instrText>
        </w:r>
        <w:r>
          <w:fldChar w:fldCharType="separate"/>
        </w:r>
        <w:r w:rsidRPr="0078086C">
          <w:rPr>
            <w:noProof/>
            <w:lang w:val="ru-RU"/>
          </w:rPr>
          <w:t>16</w:t>
        </w:r>
        <w:r>
          <w:fldChar w:fldCharType="end"/>
        </w:r>
      </w:p>
    </w:sdtContent>
  </w:sdt>
  <w:p w:rsidR="002618FC" w:rsidRDefault="002618FC" w:rsidP="00E640B0">
    <w:pPr>
      <w:pStyle w:val="Footer"/>
      <w:tabs>
        <w:tab w:val="clear" w:pos="8306"/>
      </w:tabs>
      <w:ind w:right="-10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85B" w:rsidRDefault="0055585B" w:rsidP="0091104D">
      <w:pPr>
        <w:spacing w:after="0" w:line="240" w:lineRule="auto"/>
      </w:pPr>
      <w:r>
        <w:separator/>
      </w:r>
    </w:p>
  </w:footnote>
  <w:footnote w:type="continuationSeparator" w:id="0">
    <w:p w:rsidR="0055585B" w:rsidRDefault="0055585B" w:rsidP="0091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8FC" w:rsidRDefault="002618FC" w:rsidP="00E3180F">
    <w:pPr>
      <w:pStyle w:val="Header"/>
      <w:pBdr>
        <w:bottom w:val="single" w:sz="12" w:space="1" w:color="auto"/>
      </w:pBdr>
      <w:tabs>
        <w:tab w:val="clear" w:pos="8306"/>
      </w:tabs>
      <w:ind w:right="-1050"/>
      <w:jc w:val="center"/>
      <w:rPr>
        <w:rFonts w:ascii="Times New Roman" w:hAnsi="Times New Roman"/>
        <w:b/>
        <w:sz w:val="20"/>
        <w:szCs w:val="20"/>
        <w:lang w:val="lv-LV"/>
      </w:rPr>
    </w:pPr>
    <w:r w:rsidRPr="00E3180F">
      <w:rPr>
        <w:rFonts w:ascii="Times New Roman" w:hAnsi="Times New Roman"/>
        <w:b/>
        <w:sz w:val="20"/>
        <w:szCs w:val="20"/>
        <w:lang w:val="lv-LV"/>
      </w:rPr>
      <w:t>Iepirkuma “</w:t>
    </w:r>
    <w:r>
      <w:rPr>
        <w:rFonts w:ascii="Times New Roman" w:hAnsi="Times New Roman"/>
        <w:b/>
        <w:sz w:val="20"/>
        <w:szCs w:val="20"/>
        <w:lang w:val="lv-LV"/>
      </w:rPr>
      <w:t>Granulu a</w:t>
    </w:r>
    <w:r w:rsidRPr="00E3180F">
      <w:rPr>
        <w:rFonts w:ascii="Times New Roman" w:hAnsi="Times New Roman"/>
        <w:b/>
        <w:sz w:val="20"/>
        <w:szCs w:val="20"/>
        <w:lang w:val="lv-LV"/>
      </w:rPr>
      <w:t xml:space="preserve">pkures katla iegāde </w:t>
    </w:r>
    <w:r>
      <w:rPr>
        <w:rFonts w:ascii="Times New Roman" w:hAnsi="Times New Roman"/>
        <w:b/>
        <w:sz w:val="20"/>
        <w:szCs w:val="20"/>
        <w:lang w:val="lv-LV"/>
      </w:rPr>
      <w:t>projekta “Sakstagala Jāņa Klīdzēja pamatskolas ēkas e</w:t>
    </w:r>
    <w:r w:rsidRPr="00E3180F">
      <w:rPr>
        <w:rFonts w:ascii="Times New Roman" w:hAnsi="Times New Roman"/>
        <w:b/>
        <w:sz w:val="20"/>
        <w:szCs w:val="20"/>
        <w:lang w:val="lv-LV"/>
      </w:rPr>
      <w:t>n</w:t>
    </w:r>
    <w:r>
      <w:rPr>
        <w:rFonts w:ascii="Times New Roman" w:hAnsi="Times New Roman"/>
        <w:b/>
        <w:sz w:val="20"/>
        <w:szCs w:val="20"/>
        <w:lang w:val="lv-LV"/>
      </w:rPr>
      <w:t xml:space="preserve">ergoefektivitātes </w:t>
    </w:r>
    <w:r w:rsidRPr="00E3180F">
      <w:rPr>
        <w:rFonts w:ascii="Times New Roman" w:hAnsi="Times New Roman"/>
        <w:b/>
        <w:sz w:val="20"/>
        <w:szCs w:val="20"/>
        <w:lang w:val="lv-LV"/>
      </w:rPr>
      <w:t>uz</w:t>
    </w:r>
    <w:r>
      <w:rPr>
        <w:rFonts w:ascii="Times New Roman" w:hAnsi="Times New Roman"/>
        <w:b/>
        <w:sz w:val="20"/>
        <w:szCs w:val="20"/>
        <w:lang w:val="lv-LV"/>
      </w:rPr>
      <w:t>labošana” ī</w:t>
    </w:r>
    <w:r w:rsidRPr="00E3180F">
      <w:rPr>
        <w:rFonts w:ascii="Times New Roman" w:hAnsi="Times New Roman"/>
        <w:b/>
        <w:sz w:val="20"/>
        <w:szCs w:val="20"/>
        <w:lang w:val="lv-LV"/>
      </w:rPr>
      <w:t>st</w:t>
    </w:r>
    <w:r>
      <w:rPr>
        <w:rFonts w:ascii="Times New Roman" w:hAnsi="Times New Roman"/>
        <w:b/>
        <w:sz w:val="20"/>
        <w:szCs w:val="20"/>
        <w:lang w:val="lv-LV"/>
      </w:rPr>
      <w:t>eno</w:t>
    </w:r>
    <w:r w:rsidRPr="00E3180F">
      <w:rPr>
        <w:rFonts w:ascii="Times New Roman" w:hAnsi="Times New Roman"/>
        <w:b/>
        <w:sz w:val="20"/>
        <w:szCs w:val="20"/>
        <w:lang w:val="lv-LV"/>
      </w:rPr>
      <w:t>šana</w:t>
    </w:r>
    <w:r>
      <w:rPr>
        <w:rFonts w:ascii="Times New Roman" w:hAnsi="Times New Roman"/>
        <w:b/>
        <w:sz w:val="20"/>
        <w:szCs w:val="20"/>
        <w:lang w:val="lv-LV"/>
      </w:rPr>
      <w:t>i</w:t>
    </w:r>
    <w:r w:rsidRPr="00E3180F">
      <w:rPr>
        <w:rFonts w:ascii="Times New Roman" w:hAnsi="Times New Roman"/>
        <w:b/>
        <w:sz w:val="20"/>
        <w:szCs w:val="20"/>
        <w:lang w:val="lv-LV"/>
      </w:rPr>
      <w:t>”</w:t>
    </w:r>
    <w:r w:rsidRPr="00E3180F">
      <w:rPr>
        <w:rFonts w:ascii="Times New Roman" w:hAnsi="Times New Roman"/>
        <w:sz w:val="20"/>
        <w:szCs w:val="20"/>
        <w:lang w:val="lv-LV"/>
      </w:rPr>
      <w:t xml:space="preserve"> (identifikācijas Nr</w:t>
    </w:r>
    <w:r>
      <w:rPr>
        <w:rFonts w:ascii="Times New Roman" w:hAnsi="Times New Roman"/>
        <w:sz w:val="20"/>
        <w:szCs w:val="20"/>
        <w:lang w:val="lv-LV"/>
      </w:rPr>
      <w:t>.</w:t>
    </w:r>
    <w:r w:rsidRPr="00E3180F">
      <w:rPr>
        <w:rFonts w:ascii="Times New Roman" w:hAnsi="Times New Roman"/>
        <w:sz w:val="20"/>
        <w:szCs w:val="20"/>
        <w:lang w:val="lv-LV"/>
      </w:rPr>
      <w:t xml:space="preserve"> </w:t>
    </w:r>
    <w:r>
      <w:rPr>
        <w:rFonts w:ascii="Times New Roman" w:hAnsi="Times New Roman"/>
        <w:sz w:val="20"/>
        <w:szCs w:val="20"/>
        <w:lang w:val="lv-LV"/>
      </w:rPr>
      <w:t>RN</w:t>
    </w:r>
    <w:r w:rsidRPr="00E3180F">
      <w:rPr>
        <w:rFonts w:ascii="Times New Roman" w:hAnsi="Times New Roman"/>
        <w:sz w:val="20"/>
        <w:szCs w:val="20"/>
        <w:lang w:val="lv-LV"/>
      </w:rPr>
      <w:t>P 2018/</w:t>
    </w:r>
    <w:r>
      <w:rPr>
        <w:rFonts w:ascii="Times New Roman" w:hAnsi="Times New Roman"/>
        <w:sz w:val="20"/>
        <w:szCs w:val="20"/>
        <w:lang w:val="lv-LV"/>
      </w:rPr>
      <w:t>37</w:t>
    </w:r>
    <w:r w:rsidRPr="00E3180F">
      <w:rPr>
        <w:rFonts w:ascii="Times New Roman" w:hAnsi="Times New Roman"/>
        <w:sz w:val="20"/>
        <w:szCs w:val="20"/>
        <w:lang w:val="lv-LV"/>
      </w:rPr>
      <w:t>)</w:t>
    </w:r>
    <w:r w:rsidRPr="00E3180F">
      <w:rPr>
        <w:rFonts w:ascii="Times New Roman" w:hAnsi="Times New Roman"/>
        <w:b/>
        <w:sz w:val="20"/>
        <w:szCs w:val="20"/>
        <w:lang w:val="lv-LV"/>
      </w:rPr>
      <w:t xml:space="preserve">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03"/>
    <w:multiLevelType w:val="hybridMultilevel"/>
    <w:tmpl w:val="4F4C7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E441E5"/>
    <w:multiLevelType w:val="multilevel"/>
    <w:tmpl w:val="16B0E5B0"/>
    <w:lvl w:ilvl="0">
      <w:start w:val="1"/>
      <w:numFmt w:val="decimal"/>
      <w:lvlText w:val="%1."/>
      <w:lvlJc w:val="left"/>
      <w:pPr>
        <w:tabs>
          <w:tab w:val="num" w:pos="555"/>
        </w:tabs>
        <w:ind w:left="555" w:hanging="555"/>
      </w:pPr>
      <w:rPr>
        <w:rFonts w:hint="default"/>
        <w:b/>
        <w:bCs/>
      </w:rPr>
    </w:lvl>
    <w:lvl w:ilvl="1">
      <w:start w:val="1"/>
      <w:numFmt w:val="decimal"/>
      <w:pStyle w:val="pirmdiena"/>
      <w:lvlText w:val="%1.%2."/>
      <w:lvlJc w:val="left"/>
      <w:pPr>
        <w:tabs>
          <w:tab w:val="num" w:pos="1288"/>
        </w:tabs>
        <w:ind w:left="1288" w:hanging="720"/>
      </w:pPr>
      <w:rPr>
        <w:rFonts w:hint="default"/>
        <w:b w:val="0"/>
        <w:color w:val="auto"/>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33E87"/>
    <w:multiLevelType w:val="hybridMultilevel"/>
    <w:tmpl w:val="562AFE7E"/>
    <w:lvl w:ilvl="0" w:tplc="04260003">
      <w:start w:val="1"/>
      <w:numFmt w:val="bullet"/>
      <w:lvlText w:val="o"/>
      <w:lvlJc w:val="left"/>
      <w:pPr>
        <w:ind w:left="1996" w:hanging="360"/>
      </w:pPr>
      <w:rPr>
        <w:rFonts w:ascii="Courier New" w:hAnsi="Courier New" w:cs="Courier New" w:hint="default"/>
      </w:rPr>
    </w:lvl>
    <w:lvl w:ilvl="1" w:tplc="0426000B">
      <w:start w:val="1"/>
      <w:numFmt w:val="bullet"/>
      <w:lvlText w:val=""/>
      <w:lvlJc w:val="left"/>
      <w:pPr>
        <w:ind w:left="2716" w:hanging="360"/>
      </w:pPr>
      <w:rPr>
        <w:rFonts w:ascii="Wingdings" w:hAnsi="Wingdings"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 w15:restartNumberingAfterBreak="0">
    <w:nsid w:val="0DD61016"/>
    <w:multiLevelType w:val="multilevel"/>
    <w:tmpl w:val="E1CA89BC"/>
    <w:styleLink w:val="WWOutlineListStyle5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F8A5717"/>
    <w:multiLevelType w:val="hybridMultilevel"/>
    <w:tmpl w:val="BCE4300A"/>
    <w:lvl w:ilvl="0" w:tplc="0426000B">
      <w:start w:val="1"/>
      <w:numFmt w:val="bullet"/>
      <w:lvlText w:val=""/>
      <w:lvlJc w:val="left"/>
      <w:pPr>
        <w:ind w:left="2359" w:hanging="360"/>
      </w:pPr>
      <w:rPr>
        <w:rFonts w:ascii="Wingdings" w:hAnsi="Wingdings" w:hint="default"/>
      </w:rPr>
    </w:lvl>
    <w:lvl w:ilvl="1" w:tplc="04260003" w:tentative="1">
      <w:start w:val="1"/>
      <w:numFmt w:val="bullet"/>
      <w:lvlText w:val="o"/>
      <w:lvlJc w:val="left"/>
      <w:pPr>
        <w:ind w:left="3079" w:hanging="360"/>
      </w:pPr>
      <w:rPr>
        <w:rFonts w:ascii="Courier New" w:hAnsi="Courier New" w:cs="Courier New" w:hint="default"/>
      </w:rPr>
    </w:lvl>
    <w:lvl w:ilvl="2" w:tplc="04260005" w:tentative="1">
      <w:start w:val="1"/>
      <w:numFmt w:val="bullet"/>
      <w:lvlText w:val=""/>
      <w:lvlJc w:val="left"/>
      <w:pPr>
        <w:ind w:left="3799" w:hanging="360"/>
      </w:pPr>
      <w:rPr>
        <w:rFonts w:ascii="Wingdings" w:hAnsi="Wingdings" w:hint="default"/>
      </w:rPr>
    </w:lvl>
    <w:lvl w:ilvl="3" w:tplc="04260001" w:tentative="1">
      <w:start w:val="1"/>
      <w:numFmt w:val="bullet"/>
      <w:lvlText w:val=""/>
      <w:lvlJc w:val="left"/>
      <w:pPr>
        <w:ind w:left="4519" w:hanging="360"/>
      </w:pPr>
      <w:rPr>
        <w:rFonts w:ascii="Symbol" w:hAnsi="Symbol" w:hint="default"/>
      </w:rPr>
    </w:lvl>
    <w:lvl w:ilvl="4" w:tplc="04260003" w:tentative="1">
      <w:start w:val="1"/>
      <w:numFmt w:val="bullet"/>
      <w:lvlText w:val="o"/>
      <w:lvlJc w:val="left"/>
      <w:pPr>
        <w:ind w:left="5239" w:hanging="360"/>
      </w:pPr>
      <w:rPr>
        <w:rFonts w:ascii="Courier New" w:hAnsi="Courier New" w:cs="Courier New" w:hint="default"/>
      </w:rPr>
    </w:lvl>
    <w:lvl w:ilvl="5" w:tplc="04260005" w:tentative="1">
      <w:start w:val="1"/>
      <w:numFmt w:val="bullet"/>
      <w:lvlText w:val=""/>
      <w:lvlJc w:val="left"/>
      <w:pPr>
        <w:ind w:left="5959" w:hanging="360"/>
      </w:pPr>
      <w:rPr>
        <w:rFonts w:ascii="Wingdings" w:hAnsi="Wingdings" w:hint="default"/>
      </w:rPr>
    </w:lvl>
    <w:lvl w:ilvl="6" w:tplc="04260001" w:tentative="1">
      <w:start w:val="1"/>
      <w:numFmt w:val="bullet"/>
      <w:lvlText w:val=""/>
      <w:lvlJc w:val="left"/>
      <w:pPr>
        <w:ind w:left="6679" w:hanging="360"/>
      </w:pPr>
      <w:rPr>
        <w:rFonts w:ascii="Symbol" w:hAnsi="Symbol" w:hint="default"/>
      </w:rPr>
    </w:lvl>
    <w:lvl w:ilvl="7" w:tplc="04260003" w:tentative="1">
      <w:start w:val="1"/>
      <w:numFmt w:val="bullet"/>
      <w:lvlText w:val="o"/>
      <w:lvlJc w:val="left"/>
      <w:pPr>
        <w:ind w:left="7399" w:hanging="360"/>
      </w:pPr>
      <w:rPr>
        <w:rFonts w:ascii="Courier New" w:hAnsi="Courier New" w:cs="Courier New" w:hint="default"/>
      </w:rPr>
    </w:lvl>
    <w:lvl w:ilvl="8" w:tplc="04260005" w:tentative="1">
      <w:start w:val="1"/>
      <w:numFmt w:val="bullet"/>
      <w:lvlText w:val=""/>
      <w:lvlJc w:val="left"/>
      <w:pPr>
        <w:ind w:left="8119" w:hanging="360"/>
      </w:pPr>
      <w:rPr>
        <w:rFonts w:ascii="Wingdings" w:hAnsi="Wingdings" w:hint="default"/>
      </w:rPr>
    </w:lvl>
  </w:abstractNum>
  <w:abstractNum w:abstractNumId="6" w15:restartNumberingAfterBreak="0">
    <w:nsid w:val="15AC1AB8"/>
    <w:multiLevelType w:val="hybridMultilevel"/>
    <w:tmpl w:val="58984552"/>
    <w:lvl w:ilvl="0" w:tplc="04260003">
      <w:start w:val="1"/>
      <w:numFmt w:val="bullet"/>
      <w:lvlText w:val="o"/>
      <w:lvlJc w:val="left"/>
      <w:pPr>
        <w:ind w:left="1996" w:hanging="360"/>
      </w:pPr>
      <w:rPr>
        <w:rFonts w:ascii="Courier New" w:hAnsi="Courier New" w:cs="Courier New"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7"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07BC8"/>
    <w:multiLevelType w:val="multilevel"/>
    <w:tmpl w:val="E70E92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4DA6562"/>
    <w:multiLevelType w:val="multilevel"/>
    <w:tmpl w:val="7F02DF2A"/>
    <w:lvl w:ilvl="0">
      <w:start w:val="77"/>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6596FCC"/>
    <w:multiLevelType w:val="hybridMultilevel"/>
    <w:tmpl w:val="6978AD10"/>
    <w:lvl w:ilvl="0" w:tplc="0426000B">
      <w:start w:val="1"/>
      <w:numFmt w:val="bullet"/>
      <w:lvlText w:val=""/>
      <w:lvlJc w:val="left"/>
      <w:pPr>
        <w:ind w:left="720" w:hanging="360"/>
      </w:pPr>
      <w:rPr>
        <w:rFonts w:ascii="Wingdings" w:hAnsi="Wingdings"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C51D58"/>
    <w:multiLevelType w:val="multilevel"/>
    <w:tmpl w:val="5D4A61E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FB310D8"/>
    <w:multiLevelType w:val="multilevel"/>
    <w:tmpl w:val="70E20F70"/>
    <w:lvl w:ilvl="0">
      <w:start w:val="2"/>
      <w:numFmt w:val="decimal"/>
      <w:lvlText w:val="%1."/>
      <w:lvlJc w:val="left"/>
      <w:pPr>
        <w:ind w:left="360" w:hanging="360"/>
      </w:pPr>
      <w:rPr>
        <w:rFonts w:hint="default"/>
      </w:rPr>
    </w:lvl>
    <w:lvl w:ilvl="1">
      <w:start w:val="1"/>
      <w:numFmt w:val="decimal"/>
      <w:lvlText w:val="%1.%2."/>
      <w:lvlJc w:val="left"/>
      <w:pPr>
        <w:ind w:left="6740" w:hanging="36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F73625"/>
    <w:multiLevelType w:val="multilevel"/>
    <w:tmpl w:val="16C4C4E4"/>
    <w:lvl w:ilvl="0">
      <w:start w:val="1"/>
      <w:numFmt w:val="decimal"/>
      <w:lvlText w:val="%1."/>
      <w:lvlJc w:val="left"/>
      <w:pPr>
        <w:ind w:left="660" w:hanging="360"/>
      </w:pPr>
      <w:rPr>
        <w:rFonts w:hint="default"/>
        <w:b w:val="0"/>
        <w:lang w:val="lv-LV"/>
      </w:rPr>
    </w:lvl>
    <w:lvl w:ilvl="1">
      <w:start w:val="1"/>
      <w:numFmt w:val="decimal"/>
      <w:isLgl/>
      <w:lvlText w:val="%1.%2."/>
      <w:lvlJc w:val="left"/>
      <w:pPr>
        <w:ind w:left="2061" w:hanging="360"/>
      </w:pPr>
      <w:rPr>
        <w:rFonts w:hint="default"/>
        <w:lang w:val="x-none"/>
      </w:rPr>
    </w:lvl>
    <w:lvl w:ilvl="2">
      <w:start w:val="1"/>
      <w:numFmt w:val="decimal"/>
      <w:isLgl/>
      <w:lvlText w:val="%1.%2.%3."/>
      <w:lvlJc w:val="left"/>
      <w:pPr>
        <w:ind w:left="3822" w:hanging="720"/>
      </w:pPr>
      <w:rPr>
        <w:rFonts w:hint="default"/>
      </w:rPr>
    </w:lvl>
    <w:lvl w:ilvl="3">
      <w:start w:val="1"/>
      <w:numFmt w:val="decimal"/>
      <w:isLgl/>
      <w:lvlText w:val="%1.%2.%3.%4."/>
      <w:lvlJc w:val="left"/>
      <w:pPr>
        <w:ind w:left="5223" w:hanging="720"/>
      </w:pPr>
      <w:rPr>
        <w:rFonts w:hint="default"/>
      </w:rPr>
    </w:lvl>
    <w:lvl w:ilvl="4">
      <w:start w:val="1"/>
      <w:numFmt w:val="decimal"/>
      <w:isLgl/>
      <w:lvlText w:val="%1.%2.%3.%4.%5."/>
      <w:lvlJc w:val="left"/>
      <w:pPr>
        <w:ind w:left="6984" w:hanging="1080"/>
      </w:pPr>
      <w:rPr>
        <w:rFonts w:hint="default"/>
      </w:rPr>
    </w:lvl>
    <w:lvl w:ilvl="5">
      <w:start w:val="1"/>
      <w:numFmt w:val="decimal"/>
      <w:isLgl/>
      <w:lvlText w:val="%1.%2.%3.%4.%5.%6."/>
      <w:lvlJc w:val="left"/>
      <w:pPr>
        <w:ind w:left="8385" w:hanging="1080"/>
      </w:pPr>
      <w:rPr>
        <w:rFonts w:hint="default"/>
      </w:rPr>
    </w:lvl>
    <w:lvl w:ilvl="6">
      <w:start w:val="1"/>
      <w:numFmt w:val="decimal"/>
      <w:isLgl/>
      <w:lvlText w:val="%1.%2.%3.%4.%5.%6.%7."/>
      <w:lvlJc w:val="left"/>
      <w:pPr>
        <w:ind w:left="10146" w:hanging="1440"/>
      </w:pPr>
      <w:rPr>
        <w:rFonts w:hint="default"/>
      </w:rPr>
    </w:lvl>
    <w:lvl w:ilvl="7">
      <w:start w:val="1"/>
      <w:numFmt w:val="decimal"/>
      <w:isLgl/>
      <w:lvlText w:val="%1.%2.%3.%4.%5.%6.%7.%8."/>
      <w:lvlJc w:val="left"/>
      <w:pPr>
        <w:ind w:left="11547" w:hanging="1440"/>
      </w:pPr>
      <w:rPr>
        <w:rFonts w:hint="default"/>
      </w:rPr>
    </w:lvl>
    <w:lvl w:ilvl="8">
      <w:start w:val="1"/>
      <w:numFmt w:val="decimal"/>
      <w:isLgl/>
      <w:lvlText w:val="%1.%2.%3.%4.%5.%6.%7.%8.%9."/>
      <w:lvlJc w:val="left"/>
      <w:pPr>
        <w:ind w:left="13308" w:hanging="1800"/>
      </w:pPr>
      <w:rPr>
        <w:rFonts w:hint="default"/>
      </w:rPr>
    </w:lvl>
  </w:abstractNum>
  <w:abstractNum w:abstractNumId="1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outline w:val="0"/>
        <w:shadow w:val="0"/>
        <w:emboss w:val="0"/>
        <w:imprint w:val="0"/>
        <w:noProof w:val="0"/>
        <w:vanish w:val="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outline w:val="0"/>
        <w:shadow w:val="0"/>
        <w:emboss w:val="0"/>
        <w:imprint w:val="0"/>
        <w:noProof w:val="0"/>
        <w:vanish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F6B1F2D"/>
    <w:multiLevelType w:val="multilevel"/>
    <w:tmpl w:val="9476F3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C73BBC"/>
    <w:multiLevelType w:val="multilevel"/>
    <w:tmpl w:val="630AFB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82341D"/>
    <w:multiLevelType w:val="multilevel"/>
    <w:tmpl w:val="5810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00284A"/>
    <w:multiLevelType w:val="multilevel"/>
    <w:tmpl w:val="53488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060B8D"/>
    <w:multiLevelType w:val="multilevel"/>
    <w:tmpl w:val="BDD2CB12"/>
    <w:lvl w:ilvl="0">
      <w:start w:val="2"/>
      <w:numFmt w:val="decimal"/>
      <w:lvlText w:val="%1."/>
      <w:lvlJc w:val="left"/>
      <w:pPr>
        <w:ind w:left="360" w:hanging="360"/>
      </w:pPr>
      <w:rPr>
        <w:rFonts w:hint="default"/>
      </w:rPr>
    </w:lvl>
    <w:lvl w:ilvl="1">
      <w:start w:val="9"/>
      <w:numFmt w:val="decimal"/>
      <w:lvlText w:val="%1.%2."/>
      <w:lvlJc w:val="left"/>
      <w:pPr>
        <w:ind w:left="6740" w:hanging="36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21" w15:restartNumberingAfterBreak="0">
    <w:nsid w:val="4A137E63"/>
    <w:multiLevelType w:val="multilevel"/>
    <w:tmpl w:val="FC0C0C52"/>
    <w:lvl w:ilvl="0">
      <w:start w:val="2"/>
      <w:numFmt w:val="decimal"/>
      <w:lvlText w:val="%1."/>
      <w:lvlJc w:val="left"/>
      <w:pPr>
        <w:ind w:left="480" w:hanging="480"/>
      </w:pPr>
      <w:rPr>
        <w:rFonts w:hint="default"/>
      </w:rPr>
    </w:lvl>
    <w:lvl w:ilvl="1">
      <w:start w:val="1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22" w15:restartNumberingAfterBreak="0">
    <w:nsid w:val="521C39AA"/>
    <w:multiLevelType w:val="multilevel"/>
    <w:tmpl w:val="DA6C043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4" w15:restartNumberingAfterBreak="0">
    <w:nsid w:val="5A4C5EF2"/>
    <w:multiLevelType w:val="multilevel"/>
    <w:tmpl w:val="6CF697B2"/>
    <w:lvl w:ilvl="0">
      <w:start w:val="4"/>
      <w:numFmt w:val="decimal"/>
      <w:lvlText w:val="%1."/>
      <w:lvlJc w:val="left"/>
      <w:pPr>
        <w:ind w:left="5889" w:hanging="360"/>
      </w:pPr>
      <w:rPr>
        <w:rFonts w:hint="default"/>
      </w:rPr>
    </w:lvl>
    <w:lvl w:ilvl="1">
      <w:start w:val="3"/>
      <w:numFmt w:val="decimal"/>
      <w:lvlText w:val="%1.%2."/>
      <w:lvlJc w:val="left"/>
      <w:pPr>
        <w:ind w:left="404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2F10E8"/>
    <w:multiLevelType w:val="multilevel"/>
    <w:tmpl w:val="D14CEDA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lang w:val="lv-LV"/>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1A01265"/>
    <w:multiLevelType w:val="multilevel"/>
    <w:tmpl w:val="BDD2CB12"/>
    <w:lvl w:ilvl="0">
      <w:start w:val="2"/>
      <w:numFmt w:val="decimal"/>
      <w:lvlText w:val="%1."/>
      <w:lvlJc w:val="left"/>
      <w:pPr>
        <w:ind w:left="360" w:hanging="360"/>
      </w:pPr>
      <w:rPr>
        <w:rFonts w:hint="default"/>
      </w:rPr>
    </w:lvl>
    <w:lvl w:ilvl="1">
      <w:start w:val="9"/>
      <w:numFmt w:val="decimal"/>
      <w:lvlText w:val="%1.%2."/>
      <w:lvlJc w:val="left"/>
      <w:pPr>
        <w:ind w:left="6740" w:hanging="36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27" w15:restartNumberingAfterBreak="0">
    <w:nsid w:val="670C0A2E"/>
    <w:multiLevelType w:val="hybridMultilevel"/>
    <w:tmpl w:val="94C4A1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A767113"/>
    <w:multiLevelType w:val="multilevel"/>
    <w:tmpl w:val="D6A61CA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656B17"/>
    <w:multiLevelType w:val="hybridMultilevel"/>
    <w:tmpl w:val="4A5626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1FC1D20"/>
    <w:multiLevelType w:val="hybridMultilevel"/>
    <w:tmpl w:val="580E8DA4"/>
    <w:lvl w:ilvl="0" w:tplc="46A0BF7C">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31" w15:restartNumberingAfterBreak="0">
    <w:nsid w:val="73FC4973"/>
    <w:multiLevelType w:val="hybridMultilevel"/>
    <w:tmpl w:val="0BFAC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F64198"/>
    <w:multiLevelType w:val="multilevel"/>
    <w:tmpl w:val="288CFB2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795F1039"/>
    <w:multiLevelType w:val="hybridMultilevel"/>
    <w:tmpl w:val="F6607E3A"/>
    <w:lvl w:ilvl="0" w:tplc="04260003">
      <w:start w:val="1"/>
      <w:numFmt w:val="bullet"/>
      <w:lvlText w:val="o"/>
      <w:lvlJc w:val="left"/>
      <w:pPr>
        <w:ind w:left="1996" w:hanging="360"/>
      </w:pPr>
      <w:rPr>
        <w:rFonts w:ascii="Courier New" w:hAnsi="Courier New" w:cs="Courier New" w:hint="default"/>
      </w:rPr>
    </w:lvl>
    <w:lvl w:ilvl="1" w:tplc="04260003">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5" w15:restartNumberingAfterBreak="0">
    <w:nsid w:val="7CE47C44"/>
    <w:multiLevelType w:val="multilevel"/>
    <w:tmpl w:val="05FE3F1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5"/>
  </w:num>
  <w:num w:numId="3">
    <w:abstractNumId w:val="7"/>
  </w:num>
  <w:num w:numId="4">
    <w:abstractNumId w:val="13"/>
  </w:num>
  <w:num w:numId="5">
    <w:abstractNumId w:val="23"/>
  </w:num>
  <w:num w:numId="6">
    <w:abstractNumId w:val="33"/>
  </w:num>
  <w:num w:numId="7">
    <w:abstractNumId w:val="28"/>
  </w:num>
  <w:num w:numId="8">
    <w:abstractNumId w:val="18"/>
  </w:num>
  <w:num w:numId="9">
    <w:abstractNumId w:val="30"/>
  </w:num>
  <w:num w:numId="10">
    <w:abstractNumId w:val="1"/>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34"/>
  </w:num>
  <w:num w:numId="16">
    <w:abstractNumId w:val="6"/>
  </w:num>
  <w:num w:numId="17">
    <w:abstractNumId w:val="29"/>
  </w:num>
  <w:num w:numId="18">
    <w:abstractNumId w:val="31"/>
  </w:num>
  <w:num w:numId="19">
    <w:abstractNumId w:val="0"/>
  </w:num>
  <w:num w:numId="20">
    <w:abstractNumId w:val="3"/>
  </w:num>
  <w:num w:numId="21">
    <w:abstractNumId w:val="5"/>
  </w:num>
  <w:num w:numId="22">
    <w:abstractNumId w:val="14"/>
  </w:num>
  <w:num w:numId="23">
    <w:abstractNumId w:val="10"/>
  </w:num>
  <w:num w:numId="24">
    <w:abstractNumId w:val="27"/>
  </w:num>
  <w:num w:numId="25">
    <w:abstractNumId w:val="12"/>
  </w:num>
  <w:num w:numId="26">
    <w:abstractNumId w:val="16"/>
  </w:num>
  <w:num w:numId="27">
    <w:abstractNumId w:val="24"/>
  </w:num>
  <w:num w:numId="28">
    <w:abstractNumId w:val="25"/>
  </w:num>
  <w:num w:numId="29">
    <w:abstractNumId w:val="35"/>
  </w:num>
  <w:num w:numId="30">
    <w:abstractNumId w:val="9"/>
  </w:num>
  <w:num w:numId="31">
    <w:abstractNumId w:val="22"/>
  </w:num>
  <w:num w:numId="32">
    <w:abstractNumId w:val="3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04D"/>
    <w:rsid w:val="00071855"/>
    <w:rsid w:val="000A13CC"/>
    <w:rsid w:val="000D217A"/>
    <w:rsid w:val="000E4FDC"/>
    <w:rsid w:val="000E7912"/>
    <w:rsid w:val="000F3525"/>
    <w:rsid w:val="000F6B2B"/>
    <w:rsid w:val="001061C2"/>
    <w:rsid w:val="00106550"/>
    <w:rsid w:val="001204B7"/>
    <w:rsid w:val="0016514F"/>
    <w:rsid w:val="001761D0"/>
    <w:rsid w:val="00180B66"/>
    <w:rsid w:val="0018264B"/>
    <w:rsid w:val="001A470F"/>
    <w:rsid w:val="001D6CFF"/>
    <w:rsid w:val="001D7AAD"/>
    <w:rsid w:val="001E49CD"/>
    <w:rsid w:val="001F10EE"/>
    <w:rsid w:val="001F7DE6"/>
    <w:rsid w:val="00200C1C"/>
    <w:rsid w:val="00205646"/>
    <w:rsid w:val="00205E4F"/>
    <w:rsid w:val="00207D09"/>
    <w:rsid w:val="00252A4E"/>
    <w:rsid w:val="002618FC"/>
    <w:rsid w:val="00267C9E"/>
    <w:rsid w:val="002760A1"/>
    <w:rsid w:val="002764F2"/>
    <w:rsid w:val="002A3E64"/>
    <w:rsid w:val="002B44B3"/>
    <w:rsid w:val="002C7E55"/>
    <w:rsid w:val="002E4F1F"/>
    <w:rsid w:val="002F02CB"/>
    <w:rsid w:val="0031066A"/>
    <w:rsid w:val="00326512"/>
    <w:rsid w:val="003368E0"/>
    <w:rsid w:val="003427D6"/>
    <w:rsid w:val="003B07DF"/>
    <w:rsid w:val="003B0A0D"/>
    <w:rsid w:val="003B2507"/>
    <w:rsid w:val="003B2E31"/>
    <w:rsid w:val="003E319D"/>
    <w:rsid w:val="003E524A"/>
    <w:rsid w:val="003F2AC4"/>
    <w:rsid w:val="00401198"/>
    <w:rsid w:val="004033B2"/>
    <w:rsid w:val="0042018E"/>
    <w:rsid w:val="00422BFA"/>
    <w:rsid w:val="00430A6B"/>
    <w:rsid w:val="00430E28"/>
    <w:rsid w:val="00451720"/>
    <w:rsid w:val="00453971"/>
    <w:rsid w:val="004A4DB5"/>
    <w:rsid w:val="004B0954"/>
    <w:rsid w:val="004C4359"/>
    <w:rsid w:val="004E2ADA"/>
    <w:rsid w:val="004F6EF4"/>
    <w:rsid w:val="00511B98"/>
    <w:rsid w:val="00515170"/>
    <w:rsid w:val="00524C1F"/>
    <w:rsid w:val="00536F6D"/>
    <w:rsid w:val="00536FD0"/>
    <w:rsid w:val="00544E2F"/>
    <w:rsid w:val="00550759"/>
    <w:rsid w:val="0055571F"/>
    <w:rsid w:val="0055585B"/>
    <w:rsid w:val="00561776"/>
    <w:rsid w:val="00562B74"/>
    <w:rsid w:val="0057483A"/>
    <w:rsid w:val="005825FA"/>
    <w:rsid w:val="005A4EA6"/>
    <w:rsid w:val="005A570F"/>
    <w:rsid w:val="005A5D89"/>
    <w:rsid w:val="005B2951"/>
    <w:rsid w:val="005D1077"/>
    <w:rsid w:val="00613DAE"/>
    <w:rsid w:val="006312E2"/>
    <w:rsid w:val="006415CD"/>
    <w:rsid w:val="00671603"/>
    <w:rsid w:val="0067604D"/>
    <w:rsid w:val="00676EE3"/>
    <w:rsid w:val="006850DC"/>
    <w:rsid w:val="00685395"/>
    <w:rsid w:val="00691188"/>
    <w:rsid w:val="006B0E03"/>
    <w:rsid w:val="006B4482"/>
    <w:rsid w:val="006C230B"/>
    <w:rsid w:val="006D33A5"/>
    <w:rsid w:val="006E4FE3"/>
    <w:rsid w:val="006E574A"/>
    <w:rsid w:val="006E5C85"/>
    <w:rsid w:val="006F3B8E"/>
    <w:rsid w:val="006F4DC9"/>
    <w:rsid w:val="00700C0F"/>
    <w:rsid w:val="00705A78"/>
    <w:rsid w:val="00705D27"/>
    <w:rsid w:val="00723F8C"/>
    <w:rsid w:val="00735FBE"/>
    <w:rsid w:val="00743A0A"/>
    <w:rsid w:val="0078086C"/>
    <w:rsid w:val="00787922"/>
    <w:rsid w:val="0079440B"/>
    <w:rsid w:val="00797347"/>
    <w:rsid w:val="007A238B"/>
    <w:rsid w:val="007C2665"/>
    <w:rsid w:val="007C4FB6"/>
    <w:rsid w:val="007D6B54"/>
    <w:rsid w:val="007D795D"/>
    <w:rsid w:val="007E0BA8"/>
    <w:rsid w:val="007E5A9C"/>
    <w:rsid w:val="008049D8"/>
    <w:rsid w:val="00812406"/>
    <w:rsid w:val="00813594"/>
    <w:rsid w:val="00857797"/>
    <w:rsid w:val="00864C68"/>
    <w:rsid w:val="008756E9"/>
    <w:rsid w:val="008A2B04"/>
    <w:rsid w:val="008B206E"/>
    <w:rsid w:val="008D4679"/>
    <w:rsid w:val="008E02C8"/>
    <w:rsid w:val="008E6AD6"/>
    <w:rsid w:val="008E74FF"/>
    <w:rsid w:val="0091104D"/>
    <w:rsid w:val="00925D97"/>
    <w:rsid w:val="00934AAD"/>
    <w:rsid w:val="009543AF"/>
    <w:rsid w:val="009576BA"/>
    <w:rsid w:val="00963F55"/>
    <w:rsid w:val="00996D21"/>
    <w:rsid w:val="009A7999"/>
    <w:rsid w:val="009B5274"/>
    <w:rsid w:val="009B6A1A"/>
    <w:rsid w:val="009D09A0"/>
    <w:rsid w:val="009E768E"/>
    <w:rsid w:val="00A10D30"/>
    <w:rsid w:val="00A2730E"/>
    <w:rsid w:val="00A34A5F"/>
    <w:rsid w:val="00A4145D"/>
    <w:rsid w:val="00A465F0"/>
    <w:rsid w:val="00A618F4"/>
    <w:rsid w:val="00A6422C"/>
    <w:rsid w:val="00A64711"/>
    <w:rsid w:val="00A864C9"/>
    <w:rsid w:val="00A87D72"/>
    <w:rsid w:val="00AB08EE"/>
    <w:rsid w:val="00AB31F1"/>
    <w:rsid w:val="00AB3548"/>
    <w:rsid w:val="00AC2E6C"/>
    <w:rsid w:val="00AC406F"/>
    <w:rsid w:val="00AC74A5"/>
    <w:rsid w:val="00AD3521"/>
    <w:rsid w:val="00AE0A57"/>
    <w:rsid w:val="00AE7DD8"/>
    <w:rsid w:val="00B133BA"/>
    <w:rsid w:val="00B27A5C"/>
    <w:rsid w:val="00B41F10"/>
    <w:rsid w:val="00B42826"/>
    <w:rsid w:val="00B51EE7"/>
    <w:rsid w:val="00B5677F"/>
    <w:rsid w:val="00B8236A"/>
    <w:rsid w:val="00B86613"/>
    <w:rsid w:val="00B91432"/>
    <w:rsid w:val="00BA47CF"/>
    <w:rsid w:val="00BB49E0"/>
    <w:rsid w:val="00BC44D5"/>
    <w:rsid w:val="00BC7EFD"/>
    <w:rsid w:val="00BE6D65"/>
    <w:rsid w:val="00BE7CA3"/>
    <w:rsid w:val="00BF1F32"/>
    <w:rsid w:val="00C058D5"/>
    <w:rsid w:val="00C155E5"/>
    <w:rsid w:val="00C1698B"/>
    <w:rsid w:val="00C44593"/>
    <w:rsid w:val="00C46895"/>
    <w:rsid w:val="00C565B9"/>
    <w:rsid w:val="00C742F2"/>
    <w:rsid w:val="00C770B0"/>
    <w:rsid w:val="00C838A4"/>
    <w:rsid w:val="00CA302F"/>
    <w:rsid w:val="00CA3FFF"/>
    <w:rsid w:val="00CA71E9"/>
    <w:rsid w:val="00CB6686"/>
    <w:rsid w:val="00CC6AA3"/>
    <w:rsid w:val="00CD1E21"/>
    <w:rsid w:val="00CD76D7"/>
    <w:rsid w:val="00CE23D0"/>
    <w:rsid w:val="00CE505D"/>
    <w:rsid w:val="00CF3BD2"/>
    <w:rsid w:val="00D30878"/>
    <w:rsid w:val="00D30B7B"/>
    <w:rsid w:val="00D4303B"/>
    <w:rsid w:val="00D81084"/>
    <w:rsid w:val="00D83B18"/>
    <w:rsid w:val="00D856E0"/>
    <w:rsid w:val="00D866A1"/>
    <w:rsid w:val="00D92741"/>
    <w:rsid w:val="00DA60FB"/>
    <w:rsid w:val="00DC468E"/>
    <w:rsid w:val="00DC6FC2"/>
    <w:rsid w:val="00DE72E4"/>
    <w:rsid w:val="00DF1927"/>
    <w:rsid w:val="00E10F76"/>
    <w:rsid w:val="00E15015"/>
    <w:rsid w:val="00E3180F"/>
    <w:rsid w:val="00E34B6C"/>
    <w:rsid w:val="00E40BA3"/>
    <w:rsid w:val="00E45EA6"/>
    <w:rsid w:val="00E60228"/>
    <w:rsid w:val="00E640B0"/>
    <w:rsid w:val="00E85360"/>
    <w:rsid w:val="00E853F9"/>
    <w:rsid w:val="00E92CE2"/>
    <w:rsid w:val="00EA1EF2"/>
    <w:rsid w:val="00EA2E1D"/>
    <w:rsid w:val="00EC54D4"/>
    <w:rsid w:val="00EC5A55"/>
    <w:rsid w:val="00EC6079"/>
    <w:rsid w:val="00EC642F"/>
    <w:rsid w:val="00EC7130"/>
    <w:rsid w:val="00ED14F5"/>
    <w:rsid w:val="00EE5F98"/>
    <w:rsid w:val="00F13B42"/>
    <w:rsid w:val="00F15350"/>
    <w:rsid w:val="00F27C4C"/>
    <w:rsid w:val="00F437CF"/>
    <w:rsid w:val="00F61104"/>
    <w:rsid w:val="00F71AA8"/>
    <w:rsid w:val="00F7259E"/>
    <w:rsid w:val="00F90C3C"/>
    <w:rsid w:val="00F912CD"/>
    <w:rsid w:val="00F92689"/>
    <w:rsid w:val="00FA705D"/>
    <w:rsid w:val="00FC23DA"/>
    <w:rsid w:val="00FD5691"/>
    <w:rsid w:val="00FE408A"/>
    <w:rsid w:val="00FF6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2A6E"/>
  <w15:chartTrackingRefBased/>
  <w15:docId w15:val="{CFAE1EEC-E500-456B-A81D-8664092B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57483A"/>
    <w:pPr>
      <w:keepNext/>
      <w:numPr>
        <w:numId w:val="1"/>
      </w:numPr>
      <w:spacing w:before="120" w:after="0" w:line="240" w:lineRule="auto"/>
      <w:jc w:val="center"/>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link w:val="Heading2Char"/>
    <w:autoRedefine/>
    <w:uiPriority w:val="9"/>
    <w:qFormat/>
    <w:rsid w:val="0057483A"/>
    <w:pPr>
      <w:keepNext/>
      <w:numPr>
        <w:ilvl w:val="1"/>
        <w:numId w:val="1"/>
      </w:numPr>
      <w:spacing w:after="0" w:line="240" w:lineRule="auto"/>
      <w:ind w:left="0" w:firstLine="0"/>
      <w:jc w:val="both"/>
      <w:outlineLvl w:val="1"/>
    </w:pPr>
    <w:rPr>
      <w:rFonts w:ascii="Times New Roman" w:eastAsia="Times New Roman" w:hAnsi="Times New Roman" w:cs="Times New Roman"/>
      <w:b/>
      <w:bCs/>
      <w:sz w:val="24"/>
      <w:szCs w:val="26"/>
      <w:lang w:val="x-none" w:eastAsia="x-none"/>
    </w:rPr>
  </w:style>
  <w:style w:type="paragraph" w:styleId="Heading3">
    <w:name w:val="heading 3"/>
    <w:basedOn w:val="Normal"/>
    <w:link w:val="Heading3Char"/>
    <w:autoRedefine/>
    <w:uiPriority w:val="9"/>
    <w:qFormat/>
    <w:rsid w:val="0057483A"/>
    <w:pPr>
      <w:numPr>
        <w:ilvl w:val="2"/>
        <w:numId w:val="1"/>
      </w:numPr>
      <w:tabs>
        <w:tab w:val="clear" w:pos="1407"/>
      </w:tabs>
      <w:spacing w:after="0" w:line="240" w:lineRule="auto"/>
      <w:ind w:left="993" w:hanging="709"/>
      <w:jc w:val="both"/>
      <w:outlineLvl w:val="2"/>
    </w:pPr>
    <w:rPr>
      <w:rFonts w:ascii="Times New Roman" w:eastAsia="Times New Roman" w:hAnsi="Times New Roman" w:cs="Times New Roman"/>
      <w:bCs/>
      <w:sz w:val="24"/>
      <w:szCs w:val="26"/>
      <w:lang w:val="x-none" w:eastAsia="x-none"/>
    </w:rPr>
  </w:style>
  <w:style w:type="paragraph" w:styleId="Heading4">
    <w:name w:val="heading 4"/>
    <w:basedOn w:val="Normal"/>
    <w:link w:val="Heading4Char"/>
    <w:autoRedefine/>
    <w:uiPriority w:val="9"/>
    <w:qFormat/>
    <w:rsid w:val="0057483A"/>
    <w:pPr>
      <w:numPr>
        <w:ilvl w:val="3"/>
        <w:numId w:val="1"/>
      </w:numPr>
      <w:tabs>
        <w:tab w:val="clear" w:pos="1645"/>
      </w:tabs>
      <w:spacing w:after="0" w:line="240" w:lineRule="auto"/>
      <w:ind w:left="2127" w:hanging="851"/>
      <w:jc w:val="both"/>
      <w:outlineLvl w:val="3"/>
    </w:pPr>
    <w:rPr>
      <w:rFonts w:ascii="Times New Roman" w:eastAsia="Times New Roman" w:hAnsi="Times New Roman" w:cs="Times New Roman"/>
      <w:sz w:val="24"/>
      <w:szCs w:val="24"/>
      <w:lang w:val="x-none"/>
    </w:rPr>
  </w:style>
  <w:style w:type="paragraph" w:styleId="Heading5">
    <w:name w:val="heading 5"/>
    <w:basedOn w:val="Normal"/>
    <w:link w:val="Heading5Char"/>
    <w:autoRedefine/>
    <w:uiPriority w:val="9"/>
    <w:unhideWhenUsed/>
    <w:qFormat/>
    <w:rsid w:val="0057483A"/>
    <w:pPr>
      <w:numPr>
        <w:ilvl w:val="4"/>
        <w:numId w:val="1"/>
      </w:numPr>
      <w:spacing w:after="0" w:line="240" w:lineRule="auto"/>
      <w:ind w:left="1560" w:hanging="425"/>
      <w:jc w:val="both"/>
      <w:outlineLvl w:val="4"/>
    </w:pPr>
    <w:rPr>
      <w:rFonts w:ascii="Times New Roman" w:eastAsia="Times New Roman" w:hAnsi="Times New Roman" w:cs="Times New Roman"/>
      <w:sz w:val="24"/>
      <w:szCs w:val="20"/>
      <w:lang w:val="x-none" w:eastAsia="x-none"/>
    </w:rPr>
  </w:style>
  <w:style w:type="paragraph" w:styleId="Heading6">
    <w:name w:val="heading 6"/>
    <w:basedOn w:val="Normal"/>
    <w:next w:val="Normal"/>
    <w:link w:val="Heading6Char"/>
    <w:uiPriority w:val="9"/>
    <w:unhideWhenUsed/>
    <w:qFormat/>
    <w:rsid w:val="0057483A"/>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0"/>
      <w:lang w:val="x-none" w:eastAsia="x-none"/>
    </w:rPr>
  </w:style>
  <w:style w:type="paragraph" w:styleId="Heading7">
    <w:name w:val="heading 7"/>
    <w:basedOn w:val="Normal"/>
    <w:next w:val="Normal"/>
    <w:link w:val="Heading7Char"/>
    <w:uiPriority w:val="9"/>
    <w:unhideWhenUsed/>
    <w:qFormat/>
    <w:rsid w:val="0057483A"/>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0"/>
      <w:lang w:val="x-none" w:eastAsia="x-none"/>
    </w:rPr>
  </w:style>
  <w:style w:type="paragraph" w:styleId="Heading8">
    <w:name w:val="heading 8"/>
    <w:basedOn w:val="Normal"/>
    <w:next w:val="Normal"/>
    <w:link w:val="Heading8Char"/>
    <w:uiPriority w:val="9"/>
    <w:unhideWhenUsed/>
    <w:qFormat/>
    <w:rsid w:val="0057483A"/>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unhideWhenUsed/>
    <w:qFormat/>
    <w:rsid w:val="0057483A"/>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104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91104D"/>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91104D"/>
    <w:rPr>
      <w:vertAlign w:val="superscript"/>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57483A"/>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57483A"/>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57483A"/>
    <w:rPr>
      <w:rFonts w:ascii="Times New Roman" w:eastAsia="Times New Roman" w:hAnsi="Times New Roman" w:cs="Times New Roman"/>
      <w:bCs/>
      <w:sz w:val="24"/>
      <w:szCs w:val="26"/>
      <w:lang w:val="x-none" w:eastAsia="x-none"/>
    </w:rPr>
  </w:style>
  <w:style w:type="character" w:customStyle="1" w:styleId="Heading4Char">
    <w:name w:val="Heading 4 Char"/>
    <w:basedOn w:val="DefaultParagraphFont"/>
    <w:link w:val="Heading4"/>
    <w:uiPriority w:val="9"/>
    <w:rsid w:val="0057483A"/>
    <w:rPr>
      <w:rFonts w:ascii="Times New Roman" w:eastAsia="Times New Roman" w:hAnsi="Times New Roman" w:cs="Times New Roman"/>
      <w:sz w:val="24"/>
      <w:szCs w:val="24"/>
      <w:lang w:val="x-none"/>
    </w:rPr>
  </w:style>
  <w:style w:type="character" w:customStyle="1" w:styleId="Heading5Char">
    <w:name w:val="Heading 5 Char"/>
    <w:basedOn w:val="DefaultParagraphFont"/>
    <w:link w:val="Heading5"/>
    <w:uiPriority w:val="9"/>
    <w:rsid w:val="0057483A"/>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57483A"/>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57483A"/>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57483A"/>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57483A"/>
    <w:rPr>
      <w:rFonts w:ascii="Cambria" w:eastAsia="Times New Roman" w:hAnsi="Cambria" w:cs="Times New Roman"/>
      <w:i/>
      <w:iCs/>
      <w:color w:val="404040"/>
      <w:sz w:val="20"/>
      <w:szCs w:val="20"/>
      <w:lang w:val="x-none" w:eastAsia="x-none"/>
    </w:rPr>
  </w:style>
  <w:style w:type="numbering" w:customStyle="1" w:styleId="Bezsaraksta1">
    <w:name w:val="Bez saraksta1"/>
    <w:next w:val="NoList"/>
    <w:uiPriority w:val="99"/>
    <w:semiHidden/>
    <w:unhideWhenUsed/>
    <w:rsid w:val="0057483A"/>
  </w:style>
  <w:style w:type="paragraph" w:styleId="Title">
    <w:name w:val="Title"/>
    <w:basedOn w:val="Normal"/>
    <w:next w:val="Normal"/>
    <w:link w:val="TitleChar"/>
    <w:autoRedefine/>
    <w:uiPriority w:val="10"/>
    <w:qFormat/>
    <w:rsid w:val="0057483A"/>
    <w:pPr>
      <w:spacing w:before="120" w:after="240" w:line="240" w:lineRule="auto"/>
      <w:contextualSpacing/>
      <w:jc w:val="center"/>
    </w:pPr>
    <w:rPr>
      <w:rFonts w:ascii="Times New Roman" w:eastAsia="Times New Roman" w:hAnsi="Times New Roman" w:cs="Times New Roman"/>
      <w:b/>
      <w:caps/>
      <w:spacing w:val="5"/>
      <w:kern w:val="28"/>
      <w:sz w:val="24"/>
      <w:szCs w:val="52"/>
      <w:lang w:val="x-none" w:eastAsia="x-none"/>
    </w:rPr>
  </w:style>
  <w:style w:type="character" w:customStyle="1" w:styleId="TitleChar">
    <w:name w:val="Title Char"/>
    <w:basedOn w:val="DefaultParagraphFont"/>
    <w:link w:val="Title"/>
    <w:uiPriority w:val="10"/>
    <w:rsid w:val="0057483A"/>
    <w:rPr>
      <w:rFonts w:ascii="Times New Roman" w:eastAsia="Times New Roman" w:hAnsi="Times New Roman" w:cs="Times New Roman"/>
      <w:b/>
      <w:caps/>
      <w:spacing w:val="5"/>
      <w:kern w:val="28"/>
      <w:sz w:val="24"/>
      <w:szCs w:val="52"/>
      <w:lang w:val="x-none" w:eastAsia="x-none"/>
    </w:rPr>
  </w:style>
  <w:style w:type="numbering" w:customStyle="1" w:styleId="Style1">
    <w:name w:val="Style1"/>
    <w:uiPriority w:val="99"/>
    <w:rsid w:val="0057483A"/>
    <w:pPr>
      <w:numPr>
        <w:numId w:val="2"/>
      </w:numPr>
    </w:pPr>
  </w:style>
  <w:style w:type="paragraph" w:customStyle="1" w:styleId="Boldi">
    <w:name w:val="Boldiņš"/>
    <w:basedOn w:val="Normal"/>
    <w:link w:val="BoldiChar"/>
    <w:qFormat/>
    <w:rsid w:val="0057483A"/>
    <w:pPr>
      <w:spacing w:before="100" w:beforeAutospacing="1" w:after="100" w:afterAutospacing="1" w:line="240" w:lineRule="auto"/>
      <w:jc w:val="both"/>
    </w:pPr>
    <w:rPr>
      <w:rFonts w:ascii="Times New Roman" w:eastAsia="Calibri" w:hAnsi="Times New Roman" w:cs="Times New Roman"/>
      <w:b/>
      <w:sz w:val="24"/>
      <w:szCs w:val="20"/>
      <w:lang w:val="x-none" w:eastAsia="x-none"/>
    </w:rPr>
  </w:style>
  <w:style w:type="character" w:customStyle="1" w:styleId="BoldiChar">
    <w:name w:val="Boldiņš Char"/>
    <w:link w:val="Boldi"/>
    <w:rsid w:val="0057483A"/>
    <w:rPr>
      <w:rFonts w:ascii="Times New Roman" w:eastAsia="Calibri" w:hAnsi="Times New Roman" w:cs="Times New Roman"/>
      <w:b/>
      <w:sz w:val="24"/>
      <w:szCs w:val="20"/>
      <w:lang w:val="x-none" w:eastAsia="x-none"/>
    </w:rPr>
  </w:style>
  <w:style w:type="paragraph" w:styleId="Revision">
    <w:name w:val="Revision"/>
    <w:hidden/>
    <w:uiPriority w:val="99"/>
    <w:semiHidden/>
    <w:rsid w:val="0057483A"/>
    <w:pPr>
      <w:spacing w:after="0" w:line="240" w:lineRule="auto"/>
    </w:pPr>
    <w:rPr>
      <w:rFonts w:ascii="Times New Roman" w:eastAsia="Times New Roman" w:hAnsi="Times New Roman" w:cs="Times New Roman"/>
      <w:sz w:val="24"/>
      <w:szCs w:val="24"/>
    </w:rPr>
  </w:style>
  <w:style w:type="character" w:styleId="Hyperlink">
    <w:name w:val="Hyperlink"/>
    <w:rsid w:val="0057483A"/>
    <w:rPr>
      <w:color w:val="0000FF"/>
      <w:u w:val="single"/>
    </w:rPr>
  </w:style>
  <w:style w:type="paragraph" w:styleId="TOC1">
    <w:name w:val="toc 1"/>
    <w:basedOn w:val="Normal"/>
    <w:next w:val="Normal"/>
    <w:autoRedefine/>
    <w:uiPriority w:val="39"/>
    <w:unhideWhenUsed/>
    <w:rsid w:val="0057483A"/>
    <w:pPr>
      <w:tabs>
        <w:tab w:val="left" w:pos="284"/>
        <w:tab w:val="right" w:leader="dot" w:pos="9062"/>
      </w:tabs>
      <w:spacing w:after="0" w:line="240" w:lineRule="auto"/>
      <w:ind w:left="426" w:hanging="426"/>
      <w:jc w:val="both"/>
    </w:pPr>
    <w:rPr>
      <w:rFonts w:ascii="Times New Roman" w:eastAsia="Times New Roman" w:hAnsi="Times New Roman" w:cs="Times New Roman"/>
      <w:b/>
      <w:noProof/>
      <w:sz w:val="24"/>
      <w:szCs w:val="24"/>
    </w:rPr>
  </w:style>
  <w:style w:type="paragraph" w:styleId="TOC2">
    <w:name w:val="toc 2"/>
    <w:basedOn w:val="Normal"/>
    <w:next w:val="Normal"/>
    <w:autoRedefine/>
    <w:uiPriority w:val="39"/>
    <w:unhideWhenUsed/>
    <w:rsid w:val="0057483A"/>
    <w:pPr>
      <w:tabs>
        <w:tab w:val="left" w:pos="426"/>
        <w:tab w:val="right" w:leader="dot" w:pos="9062"/>
      </w:tabs>
      <w:spacing w:after="0"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57483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Tabulaiiiiii">
    <w:name w:val="1.1.1. Tabulaiiiiii"/>
    <w:basedOn w:val="Normal"/>
    <w:link w:val="111TabulaiiiiiiChar"/>
    <w:qFormat/>
    <w:rsid w:val="0057483A"/>
    <w:pPr>
      <w:numPr>
        <w:ilvl w:val="2"/>
        <w:numId w:val="8"/>
      </w:numPr>
      <w:spacing w:after="0" w:line="240" w:lineRule="auto"/>
      <w:ind w:left="567" w:hanging="567"/>
      <w:jc w:val="both"/>
    </w:pPr>
    <w:rPr>
      <w:rFonts w:ascii="Times New Roman" w:eastAsia="Times New Roman" w:hAnsi="Times New Roman" w:cs="Times New Roman"/>
      <w:color w:val="000000"/>
      <w:sz w:val="24"/>
      <w:szCs w:val="20"/>
      <w:lang w:val="x-none" w:eastAsia="x-none"/>
    </w:rPr>
  </w:style>
  <w:style w:type="paragraph" w:customStyle="1" w:styleId="Default">
    <w:name w:val="Default"/>
    <w:rsid w:val="0057483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57483A"/>
    <w:rPr>
      <w:rFonts w:ascii="Times New Roman" w:eastAsia="Times New Roman" w:hAnsi="Times New Roman" w:cs="Times New Roman"/>
      <w:color w:val="000000"/>
      <w:sz w:val="24"/>
      <w:szCs w:val="20"/>
      <w:lang w:val="x-none" w:eastAsia="x-none"/>
    </w:rPr>
  </w:style>
  <w:style w:type="paragraph" w:styleId="BodyText">
    <w:name w:val="Body Text"/>
    <w:basedOn w:val="Normal"/>
    <w:link w:val="BodyTextChar"/>
    <w:uiPriority w:val="99"/>
    <w:unhideWhenUsed/>
    <w:rsid w:val="0057483A"/>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57483A"/>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57483A"/>
    <w:pPr>
      <w:tabs>
        <w:tab w:val="center" w:pos="4153"/>
        <w:tab w:val="right" w:pos="8306"/>
      </w:tabs>
      <w:spacing w:after="0" w:line="240"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57483A"/>
    <w:rPr>
      <w:rFonts w:ascii="Calibri" w:eastAsia="Times New Roman" w:hAnsi="Calibri" w:cs="Times New Roman"/>
      <w:lang w:val="x-none" w:eastAsia="x-none"/>
    </w:rPr>
  </w:style>
  <w:style w:type="paragraph" w:styleId="Footer">
    <w:name w:val="footer"/>
    <w:basedOn w:val="Normal"/>
    <w:link w:val="FooterChar"/>
    <w:uiPriority w:val="99"/>
    <w:unhideWhenUsed/>
    <w:rsid w:val="0057483A"/>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7483A"/>
    <w:rPr>
      <w:rFonts w:ascii="Times New Roman" w:eastAsia="Times New Roman" w:hAnsi="Times New Roman" w:cs="Times New Roman"/>
      <w:sz w:val="24"/>
      <w:szCs w:val="24"/>
      <w:lang w:val="en-US"/>
    </w:rPr>
  </w:style>
  <w:style w:type="numbering" w:customStyle="1" w:styleId="WWOutlineListStyle511">
    <w:name w:val="WW_OutlineListStyle_511"/>
    <w:rsid w:val="0057483A"/>
    <w:pPr>
      <w:numPr>
        <w:numId w:val="11"/>
      </w:numPr>
    </w:pPr>
  </w:style>
  <w:style w:type="paragraph" w:customStyle="1" w:styleId="1111Tabulaiiiii">
    <w:name w:val="1.1.1.1.Tabulaiiiii"/>
    <w:basedOn w:val="111Tabulaiiiiii"/>
    <w:link w:val="1111TabulaiiiiiChar"/>
    <w:qFormat/>
    <w:rsid w:val="0057483A"/>
    <w:pPr>
      <w:numPr>
        <w:ilvl w:val="3"/>
      </w:numPr>
      <w:ind w:left="1026" w:hanging="992"/>
    </w:pPr>
  </w:style>
  <w:style w:type="paragraph" w:customStyle="1" w:styleId="Ligumam">
    <w:name w:val="Ligumam"/>
    <w:basedOn w:val="Normal"/>
    <w:link w:val="LigumamChar"/>
    <w:qFormat/>
    <w:rsid w:val="0057483A"/>
    <w:pPr>
      <w:numPr>
        <w:numId w:val="4"/>
      </w:numPr>
      <w:spacing w:before="120" w:after="0" w:line="240" w:lineRule="auto"/>
      <w:jc w:val="center"/>
    </w:pPr>
    <w:rPr>
      <w:rFonts w:ascii="Times New Roman" w:eastAsia="Times New Roman" w:hAnsi="Times New Roman" w:cs="Times New Roman"/>
      <w:b/>
      <w:sz w:val="24"/>
      <w:szCs w:val="24"/>
      <w:lang w:val="x-none" w:eastAsia="x-none"/>
    </w:rPr>
  </w:style>
  <w:style w:type="character" w:customStyle="1" w:styleId="1111TabulaiiiiiChar">
    <w:name w:val="1.1.1.1.Tabulaiiiii Char"/>
    <w:link w:val="1111Tabulaiiiii"/>
    <w:rsid w:val="0057483A"/>
    <w:rPr>
      <w:rFonts w:ascii="Times New Roman" w:eastAsia="Times New Roman" w:hAnsi="Times New Roman" w:cs="Times New Roman"/>
      <w:color w:val="000000"/>
      <w:sz w:val="24"/>
      <w:szCs w:val="20"/>
      <w:lang w:val="x-none" w:eastAsia="x-none"/>
    </w:rPr>
  </w:style>
  <w:style w:type="character" w:customStyle="1" w:styleId="LigumamChar">
    <w:name w:val="Ligumam Char"/>
    <w:link w:val="Ligumam"/>
    <w:rsid w:val="0057483A"/>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57483A"/>
    <w:pPr>
      <w:numPr>
        <w:ilvl w:val="2"/>
      </w:numPr>
      <w:tabs>
        <w:tab w:val="num" w:pos="2138"/>
      </w:tabs>
      <w:ind w:left="2138" w:hanging="720"/>
    </w:pPr>
  </w:style>
  <w:style w:type="paragraph" w:customStyle="1" w:styleId="tabulai">
    <w:name w:val="tabulai"/>
    <w:basedOn w:val="Normal"/>
    <w:link w:val="tabulaiChar"/>
    <w:qFormat/>
    <w:rsid w:val="0057483A"/>
    <w:pPr>
      <w:spacing w:after="0" w:line="240" w:lineRule="auto"/>
      <w:ind w:left="680" w:hanging="680"/>
      <w:jc w:val="both"/>
    </w:pPr>
    <w:rPr>
      <w:rFonts w:ascii="Times New Roman" w:eastAsia="Times New Roman" w:hAnsi="Times New Roman" w:cs="Times New Roman"/>
      <w:bCs/>
      <w:sz w:val="24"/>
      <w:szCs w:val="24"/>
      <w:lang w:val="x-none"/>
    </w:rPr>
  </w:style>
  <w:style w:type="character" w:customStyle="1" w:styleId="111LgumamChar">
    <w:name w:val="1.1.1. Līgumam Char"/>
    <w:link w:val="111Lgumam"/>
    <w:rsid w:val="0057483A"/>
    <w:rPr>
      <w:rFonts w:ascii="Times New Roman" w:eastAsia="Calibri"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7483A"/>
    <w:pPr>
      <w:spacing w:after="0" w:line="240"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57483A"/>
    <w:rPr>
      <w:rFonts w:ascii="Tahoma" w:eastAsia="Times New Roman" w:hAnsi="Tahoma" w:cs="Times New Roman"/>
      <w:sz w:val="16"/>
      <w:szCs w:val="16"/>
      <w:lang w:val="en-US"/>
    </w:rPr>
  </w:style>
  <w:style w:type="paragraph" w:customStyle="1" w:styleId="tabulai2">
    <w:name w:val="tabulai2"/>
    <w:basedOn w:val="Normal"/>
    <w:link w:val="tabulai2Char"/>
    <w:qFormat/>
    <w:rsid w:val="0057483A"/>
    <w:pPr>
      <w:spacing w:after="0" w:line="240" w:lineRule="auto"/>
      <w:ind w:left="886" w:hanging="851"/>
      <w:jc w:val="both"/>
    </w:pPr>
    <w:rPr>
      <w:rFonts w:ascii="Times New Roman" w:eastAsia="Times New Roman" w:hAnsi="Times New Roman" w:cs="Times New Roman"/>
      <w:sz w:val="24"/>
      <w:lang w:val="x-none"/>
    </w:rPr>
  </w:style>
  <w:style w:type="character" w:customStyle="1" w:styleId="tabulai2Char">
    <w:name w:val="tabulai2 Char"/>
    <w:link w:val="tabulai2"/>
    <w:rsid w:val="0057483A"/>
    <w:rPr>
      <w:rFonts w:ascii="Times New Roman" w:eastAsia="Times New Roman" w:hAnsi="Times New Roman" w:cs="Times New Roman"/>
      <w:sz w:val="24"/>
      <w:lang w:val="x-none"/>
    </w:rPr>
  </w:style>
  <w:style w:type="character" w:customStyle="1" w:styleId="tabulaiChar">
    <w:name w:val="tabulai Char"/>
    <w:link w:val="tabulai"/>
    <w:rsid w:val="0057483A"/>
    <w:rPr>
      <w:rFonts w:ascii="Times New Roman" w:eastAsia="Times New Roman" w:hAnsi="Times New Roman" w:cs="Times New Roman"/>
      <w:bCs/>
      <w:sz w:val="24"/>
      <w:szCs w:val="24"/>
      <w:lang w:val="x-none"/>
    </w:rPr>
  </w:style>
  <w:style w:type="paragraph" w:styleId="BodyTextIndent2">
    <w:name w:val="Body Text Indent 2"/>
    <w:basedOn w:val="Normal"/>
    <w:link w:val="BodyTextIndent2Char"/>
    <w:uiPriority w:val="99"/>
    <w:semiHidden/>
    <w:unhideWhenUsed/>
    <w:rsid w:val="0057483A"/>
    <w:pPr>
      <w:spacing w:after="120" w:line="480" w:lineRule="auto"/>
      <w:ind w:left="283"/>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57483A"/>
    <w:rPr>
      <w:rFonts w:ascii="Times New Roman" w:eastAsia="Times New Roman" w:hAnsi="Times New Roman" w:cs="Times New Roman"/>
      <w:sz w:val="24"/>
      <w:szCs w:val="24"/>
      <w:lang w:val="en-US"/>
    </w:rPr>
  </w:style>
  <w:style w:type="paragraph" w:customStyle="1" w:styleId="Pielikums">
    <w:name w:val="Pielikums"/>
    <w:basedOn w:val="Normal"/>
    <w:link w:val="PielikumsChar"/>
    <w:qFormat/>
    <w:rsid w:val="0057483A"/>
    <w:pPr>
      <w:widowControl w:val="0"/>
      <w:numPr>
        <w:numId w:val="5"/>
      </w:numPr>
      <w:suppressAutoHyphens/>
      <w:autoSpaceDN w:val="0"/>
      <w:spacing w:after="0" w:line="240" w:lineRule="auto"/>
      <w:ind w:left="6946" w:right="-1"/>
      <w:jc w:val="right"/>
      <w:textAlignment w:val="baseline"/>
    </w:pPr>
    <w:rPr>
      <w:rFonts w:ascii="Times New Roman" w:eastAsia="Calibri" w:hAnsi="Times New Roman" w:cs="Times New Roman"/>
      <w:sz w:val="20"/>
      <w:szCs w:val="24"/>
      <w:lang w:val="x-none" w:eastAsia="x-none"/>
    </w:rPr>
  </w:style>
  <w:style w:type="character" w:customStyle="1" w:styleId="PielikumsChar">
    <w:name w:val="Pielikums Char"/>
    <w:link w:val="Pielikums"/>
    <w:rsid w:val="0057483A"/>
    <w:rPr>
      <w:rFonts w:ascii="Times New Roman" w:eastAsia="Calibri" w:hAnsi="Times New Roman" w:cs="Times New Roman"/>
      <w:sz w:val="20"/>
      <w:szCs w:val="24"/>
      <w:lang w:val="x-none" w:eastAsia="x-none"/>
    </w:rPr>
  </w:style>
  <w:style w:type="paragraph" w:customStyle="1" w:styleId="naisf">
    <w:name w:val="naisf"/>
    <w:basedOn w:val="Normal"/>
    <w:rsid w:val="0057483A"/>
    <w:pPr>
      <w:spacing w:before="63" w:after="63" w:line="240" w:lineRule="auto"/>
      <w:ind w:firstLine="313"/>
      <w:jc w:val="both"/>
    </w:pPr>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57483A"/>
    <w:rPr>
      <w:sz w:val="16"/>
      <w:szCs w:val="16"/>
    </w:rPr>
  </w:style>
  <w:style w:type="paragraph" w:styleId="CommentText">
    <w:name w:val="annotation text"/>
    <w:basedOn w:val="Normal"/>
    <w:link w:val="CommentTextChar"/>
    <w:uiPriority w:val="99"/>
    <w:semiHidden/>
    <w:unhideWhenUsed/>
    <w:rsid w:val="0057483A"/>
    <w:pPr>
      <w:spacing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5748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483A"/>
    <w:rPr>
      <w:b/>
      <w:bCs/>
    </w:rPr>
  </w:style>
  <w:style w:type="character" w:customStyle="1" w:styleId="CommentSubjectChar">
    <w:name w:val="Comment Subject Char"/>
    <w:basedOn w:val="CommentTextChar"/>
    <w:link w:val="CommentSubject"/>
    <w:uiPriority w:val="99"/>
    <w:semiHidden/>
    <w:rsid w:val="0057483A"/>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57483A"/>
    <w:pPr>
      <w:widowControl w:val="0"/>
      <w:suppressAutoHyphens/>
      <w:autoSpaceDE w:val="0"/>
      <w:spacing w:after="0" w:line="240" w:lineRule="auto"/>
      <w:ind w:left="720"/>
    </w:pPr>
    <w:rPr>
      <w:rFonts w:ascii="Times New Roman" w:eastAsia="Times New Roman" w:hAnsi="Times New Roman" w:cs="Times New Roman"/>
      <w:sz w:val="20"/>
      <w:szCs w:val="20"/>
      <w:lang w:val="x-none" w:eastAsia="zh-CN"/>
    </w:rPr>
  </w:style>
  <w:style w:type="paragraph" w:customStyle="1" w:styleId="tv2131">
    <w:name w:val="tv2131"/>
    <w:basedOn w:val="Normal"/>
    <w:rsid w:val="0057483A"/>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3">
    <w:name w:val="Body Text 3"/>
    <w:basedOn w:val="Normal"/>
    <w:link w:val="BodyText3Char"/>
    <w:uiPriority w:val="99"/>
    <w:semiHidden/>
    <w:unhideWhenUsed/>
    <w:rsid w:val="0057483A"/>
    <w:pPr>
      <w:spacing w:after="120" w:line="240" w:lineRule="auto"/>
      <w:jc w:val="both"/>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uiPriority w:val="99"/>
    <w:semiHidden/>
    <w:rsid w:val="0057483A"/>
    <w:rPr>
      <w:rFonts w:ascii="Times New Roman" w:eastAsia="Times New Roman" w:hAnsi="Times New Roman" w:cs="Times New Roman"/>
      <w:sz w:val="16"/>
      <w:szCs w:val="16"/>
      <w:lang w:val="x-none"/>
    </w:rPr>
  </w:style>
  <w:style w:type="paragraph" w:customStyle="1" w:styleId="txt1">
    <w:name w:val="txt1"/>
    <w:rsid w:val="005748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NoSpacing">
    <w:name w:val="No Spacing"/>
    <w:basedOn w:val="Normal"/>
    <w:uiPriority w:val="1"/>
    <w:qFormat/>
    <w:rsid w:val="0057483A"/>
    <w:pPr>
      <w:spacing w:before="100" w:beforeAutospacing="1" w:after="100" w:afterAutospacing="1" w:line="240" w:lineRule="auto"/>
    </w:pPr>
    <w:rPr>
      <w:rFonts w:ascii="Times New Roman" w:eastAsia="Calibri" w:hAnsi="Times New Roman" w:cs="Times New Roman"/>
      <w:sz w:val="24"/>
      <w:szCs w:val="24"/>
      <w:lang w:eastAsia="lv-LV"/>
    </w:rPr>
  </w:style>
  <w:style w:type="numbering" w:customStyle="1" w:styleId="WWOutlineListStyle412">
    <w:name w:val="WW_OutlineListStyle_412"/>
    <w:basedOn w:val="NoList"/>
    <w:rsid w:val="0057483A"/>
    <w:pPr>
      <w:numPr>
        <w:numId w:val="14"/>
      </w:numPr>
    </w:pPr>
  </w:style>
  <w:style w:type="paragraph" w:customStyle="1" w:styleId="1pielikums">
    <w:name w:val="1. pielikums"/>
    <w:basedOn w:val="Normal"/>
    <w:link w:val="1pielikumsChar"/>
    <w:qFormat/>
    <w:rsid w:val="0057483A"/>
    <w:pPr>
      <w:numPr>
        <w:numId w:val="9"/>
      </w:numPr>
      <w:spacing w:after="0" w:line="240" w:lineRule="auto"/>
      <w:ind w:hanging="1069"/>
      <w:jc w:val="right"/>
    </w:pPr>
    <w:rPr>
      <w:rFonts w:ascii="Times New Roman" w:eastAsia="Calibri" w:hAnsi="Times New Roman" w:cs="Times New Roman"/>
      <w:sz w:val="24"/>
      <w:lang w:val="x-none"/>
    </w:rPr>
  </w:style>
  <w:style w:type="character" w:customStyle="1" w:styleId="1pielikumsChar">
    <w:name w:val="1. pielikums Char"/>
    <w:link w:val="1pielikums"/>
    <w:rsid w:val="0057483A"/>
    <w:rPr>
      <w:rFonts w:ascii="Times New Roman" w:eastAsia="Calibri" w:hAnsi="Times New Roman" w:cs="Times New Roman"/>
      <w:sz w:val="24"/>
      <w:lang w:val="x-none"/>
    </w:rPr>
  </w:style>
  <w:style w:type="paragraph" w:styleId="TOC4">
    <w:name w:val="toc 4"/>
    <w:basedOn w:val="Normal"/>
    <w:next w:val="Normal"/>
    <w:autoRedefine/>
    <w:uiPriority w:val="39"/>
    <w:unhideWhenUsed/>
    <w:rsid w:val="0057483A"/>
    <w:pPr>
      <w:spacing w:after="0" w:line="240" w:lineRule="auto"/>
      <w:ind w:left="72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7483A"/>
    <w:pPr>
      <w:spacing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57483A"/>
    <w:rPr>
      <w:rFonts w:ascii="Courier New" w:eastAsia="Times New Roman" w:hAnsi="Courier New" w:cs="Times New Roman"/>
      <w:sz w:val="20"/>
      <w:szCs w:val="20"/>
      <w:lang w:val="x-none" w:eastAsia="x-none"/>
    </w:rPr>
  </w:style>
  <w:style w:type="paragraph" w:customStyle="1" w:styleId="1Lgumam">
    <w:name w:val="1. Līgumam"/>
    <w:basedOn w:val="Normal"/>
    <w:link w:val="1LgumamChar"/>
    <w:qFormat/>
    <w:rsid w:val="0057483A"/>
    <w:pPr>
      <w:numPr>
        <w:numId w:val="7"/>
      </w:numPr>
      <w:tabs>
        <w:tab w:val="left" w:pos="284"/>
      </w:tabs>
      <w:spacing w:before="240" w:after="0" w:line="240" w:lineRule="auto"/>
      <w:jc w:val="center"/>
    </w:pPr>
    <w:rPr>
      <w:rFonts w:ascii="Times New Roman" w:eastAsia="Calibri" w:hAnsi="Times New Roman" w:cs="Times New Roman"/>
      <w:b/>
      <w:sz w:val="24"/>
      <w:szCs w:val="24"/>
      <w:lang w:val="x-none" w:eastAsia="x-none"/>
    </w:rPr>
  </w:style>
  <w:style w:type="paragraph" w:customStyle="1" w:styleId="11Lgumam">
    <w:name w:val="1.1. Līgumam"/>
    <w:basedOn w:val="Normal"/>
    <w:link w:val="11LgumamChar"/>
    <w:qFormat/>
    <w:rsid w:val="0057483A"/>
    <w:pPr>
      <w:numPr>
        <w:ilvl w:val="1"/>
        <w:numId w:val="7"/>
      </w:numPr>
      <w:spacing w:after="0" w:line="240" w:lineRule="auto"/>
      <w:ind w:left="567" w:hanging="567"/>
      <w:jc w:val="both"/>
    </w:pPr>
    <w:rPr>
      <w:rFonts w:ascii="Times New Roman" w:eastAsia="Calibri" w:hAnsi="Times New Roman" w:cs="Times New Roman"/>
      <w:sz w:val="24"/>
      <w:szCs w:val="24"/>
      <w:lang w:val="x-none" w:eastAsia="x-none"/>
    </w:rPr>
  </w:style>
  <w:style w:type="character" w:customStyle="1" w:styleId="1LgumamChar">
    <w:name w:val="1. Līgumam Char"/>
    <w:link w:val="1Lgumam"/>
    <w:rsid w:val="0057483A"/>
    <w:rPr>
      <w:rFonts w:ascii="Times New Roman" w:eastAsia="Calibri" w:hAnsi="Times New Roman" w:cs="Times New Roman"/>
      <w:b/>
      <w:sz w:val="24"/>
      <w:szCs w:val="24"/>
      <w:lang w:val="x-none" w:eastAsia="x-none"/>
    </w:rPr>
  </w:style>
  <w:style w:type="character" w:customStyle="1" w:styleId="11LgumamChar">
    <w:name w:val="1.1. Līgumam Char"/>
    <w:link w:val="11Lgumam"/>
    <w:rsid w:val="0057483A"/>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57483A"/>
    <w:pPr>
      <w:numPr>
        <w:ilvl w:val="3"/>
      </w:numPr>
      <w:tabs>
        <w:tab w:val="num" w:pos="2847"/>
      </w:tabs>
      <w:ind w:left="2847" w:hanging="720"/>
    </w:pPr>
  </w:style>
  <w:style w:type="character" w:customStyle="1" w:styleId="ListParagraphChar">
    <w:name w:val="List Paragraph Char"/>
    <w:link w:val="ListParagraph"/>
    <w:uiPriority w:val="34"/>
    <w:locked/>
    <w:rsid w:val="0057483A"/>
    <w:rPr>
      <w:rFonts w:ascii="Times New Roman" w:eastAsia="Times New Roman" w:hAnsi="Times New Roman" w:cs="Times New Roman"/>
      <w:sz w:val="20"/>
      <w:szCs w:val="20"/>
      <w:lang w:val="x-none" w:eastAsia="zh-CN"/>
    </w:rPr>
  </w:style>
  <w:style w:type="paragraph" w:customStyle="1" w:styleId="1111Tabulai">
    <w:name w:val="1.1.1.1.Tabulai"/>
    <w:basedOn w:val="Heading4"/>
    <w:link w:val="1111TabulaiChar"/>
    <w:qFormat/>
    <w:rsid w:val="0057483A"/>
    <w:pPr>
      <w:ind w:left="884" w:hanging="709"/>
    </w:pPr>
    <w:rPr>
      <w:bCs/>
      <w:iCs/>
      <w:lang w:eastAsia="x-none"/>
    </w:rPr>
  </w:style>
  <w:style w:type="character" w:customStyle="1" w:styleId="1111TabulaiChar">
    <w:name w:val="1.1.1.1.Tabulai Char"/>
    <w:link w:val="1111Tabulai"/>
    <w:rsid w:val="0057483A"/>
    <w:rPr>
      <w:rFonts w:ascii="Times New Roman" w:eastAsia="Times New Roman" w:hAnsi="Times New Roman" w:cs="Times New Roman"/>
      <w:bCs/>
      <w:iCs/>
      <w:sz w:val="24"/>
      <w:szCs w:val="24"/>
      <w:lang w:val="x-none" w:eastAsia="x-none"/>
    </w:rPr>
  </w:style>
  <w:style w:type="paragraph" w:styleId="BodyTextIndent">
    <w:name w:val="Body Text Indent"/>
    <w:basedOn w:val="Normal"/>
    <w:link w:val="BodyTextIndentChar"/>
    <w:uiPriority w:val="99"/>
    <w:semiHidden/>
    <w:unhideWhenUsed/>
    <w:rsid w:val="0057483A"/>
    <w:pPr>
      <w:spacing w:after="120" w:line="240" w:lineRule="auto"/>
      <w:ind w:left="283"/>
      <w:jc w:val="both"/>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uiPriority w:val="99"/>
    <w:semiHidden/>
    <w:rsid w:val="0057483A"/>
    <w:rPr>
      <w:rFonts w:ascii="Times New Roman" w:eastAsia="Times New Roman" w:hAnsi="Times New Roman" w:cs="Times New Roman"/>
      <w:sz w:val="24"/>
      <w:szCs w:val="24"/>
      <w:lang w:val="x-none"/>
    </w:rPr>
  </w:style>
  <w:style w:type="paragraph" w:customStyle="1" w:styleId="tv213">
    <w:name w:val="tv213"/>
    <w:basedOn w:val="Normal"/>
    <w:rsid w:val="005748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11Tabula">
    <w:name w:val="1.1.1. Tabula"/>
    <w:basedOn w:val="Heading3"/>
    <w:link w:val="111TabulaChar"/>
    <w:qFormat/>
    <w:rsid w:val="0057483A"/>
    <w:pPr>
      <w:ind w:left="709" w:hanging="567"/>
    </w:pPr>
  </w:style>
  <w:style w:type="character" w:customStyle="1" w:styleId="111TabulaChar">
    <w:name w:val="1.1.1. Tabula Char"/>
    <w:link w:val="111Tabula"/>
    <w:rsid w:val="0057483A"/>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57483A"/>
    <w:pPr>
      <w:numPr>
        <w:numId w:val="0"/>
      </w:numPr>
      <w:spacing w:before="0"/>
      <w:ind w:left="425" w:hanging="425"/>
      <w:jc w:val="both"/>
    </w:pPr>
    <w:rPr>
      <w:b w:val="0"/>
    </w:rPr>
  </w:style>
  <w:style w:type="character" w:customStyle="1" w:styleId="c5">
    <w:name w:val="c5"/>
    <w:rsid w:val="0057483A"/>
    <w:rPr>
      <w:rFonts w:ascii="Times New Roman" w:hAnsi="Times New Roman" w:cs="Times New Roman" w:hint="default"/>
      <w:sz w:val="24"/>
      <w:szCs w:val="24"/>
    </w:rPr>
  </w:style>
  <w:style w:type="character" w:customStyle="1" w:styleId="c4">
    <w:name w:val="c4"/>
    <w:rsid w:val="0057483A"/>
    <w:rPr>
      <w:rFonts w:ascii="Times New Roman" w:hAnsi="Times New Roman" w:cs="Times New Roman" w:hint="default"/>
      <w:sz w:val="24"/>
      <w:szCs w:val="24"/>
    </w:rPr>
  </w:style>
  <w:style w:type="character" w:customStyle="1" w:styleId="c3">
    <w:name w:val="c3"/>
    <w:rsid w:val="0057483A"/>
    <w:rPr>
      <w:rFonts w:ascii="Times New Roman" w:hAnsi="Times New Roman" w:cs="Times New Roman" w:hint="default"/>
      <w:sz w:val="24"/>
      <w:szCs w:val="24"/>
    </w:rPr>
  </w:style>
  <w:style w:type="character" w:customStyle="1" w:styleId="c1">
    <w:name w:val="c1"/>
    <w:rsid w:val="0057483A"/>
  </w:style>
  <w:style w:type="paragraph" w:customStyle="1" w:styleId="pirmdiena">
    <w:name w:val="pirmdiena"/>
    <w:basedOn w:val="BodyTextIndent"/>
    <w:link w:val="pirmdienaRakstz"/>
    <w:qFormat/>
    <w:rsid w:val="0057483A"/>
    <w:pPr>
      <w:numPr>
        <w:ilvl w:val="1"/>
        <w:numId w:val="10"/>
      </w:numPr>
      <w:tabs>
        <w:tab w:val="left" w:pos="284"/>
        <w:tab w:val="left" w:pos="360"/>
      </w:tabs>
      <w:spacing w:after="0"/>
    </w:pPr>
  </w:style>
  <w:style w:type="character" w:customStyle="1" w:styleId="pirmdienaRakstz">
    <w:name w:val="pirmdiena Rakstz."/>
    <w:link w:val="pirmdiena"/>
    <w:rsid w:val="0057483A"/>
    <w:rPr>
      <w:rFonts w:ascii="Times New Roman" w:eastAsia="Times New Roman" w:hAnsi="Times New Roman" w:cs="Times New Roman"/>
      <w:sz w:val="24"/>
      <w:szCs w:val="24"/>
      <w:lang w:val="x-none"/>
    </w:rPr>
  </w:style>
  <w:style w:type="paragraph" w:customStyle="1" w:styleId="xl87">
    <w:name w:val="xl87"/>
    <w:basedOn w:val="Normal"/>
    <w:rsid w:val="0057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lv-LV"/>
    </w:rPr>
  </w:style>
  <w:style w:type="paragraph" w:styleId="NormalWeb">
    <w:name w:val="Normal (Web)"/>
    <w:basedOn w:val="Normal"/>
    <w:uiPriority w:val="99"/>
    <w:unhideWhenUsed/>
    <w:rsid w:val="005748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57483A"/>
    <w:rPr>
      <w:b/>
      <w:bCs/>
    </w:rPr>
  </w:style>
  <w:style w:type="character" w:customStyle="1" w:styleId="UnresolvedMention1">
    <w:name w:val="Unresolved Mention1"/>
    <w:uiPriority w:val="99"/>
    <w:semiHidden/>
    <w:unhideWhenUsed/>
    <w:rsid w:val="0057483A"/>
    <w:rPr>
      <w:color w:val="808080"/>
      <w:shd w:val="clear" w:color="auto" w:fill="E6E6E6"/>
    </w:rPr>
  </w:style>
  <w:style w:type="character" w:customStyle="1" w:styleId="5yl5">
    <w:name w:val="_5yl5"/>
    <w:rsid w:val="0057483A"/>
  </w:style>
  <w:style w:type="character" w:customStyle="1" w:styleId="UnresolvedMention2">
    <w:name w:val="Unresolved Mention2"/>
    <w:basedOn w:val="DefaultParagraphFont"/>
    <w:uiPriority w:val="99"/>
    <w:semiHidden/>
    <w:unhideWhenUsed/>
    <w:rsid w:val="003B2507"/>
    <w:rPr>
      <w:color w:val="605E5C"/>
      <w:shd w:val="clear" w:color="auto" w:fill="E1DFDD"/>
    </w:rPr>
  </w:style>
  <w:style w:type="paragraph" w:customStyle="1" w:styleId="Iauiue1">
    <w:name w:val="Iau?iue1"/>
    <w:rsid w:val="005B2951"/>
    <w:pPr>
      <w:suppressAutoHyphens/>
      <w:spacing w:after="0" w:line="240" w:lineRule="auto"/>
    </w:pPr>
    <w:rPr>
      <w:rFonts w:ascii="BaltHelvetica" w:eastAsia="Arial" w:hAnsi="BaltHelvetica"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959955">
      <w:bodyDiv w:val="1"/>
      <w:marLeft w:val="0"/>
      <w:marRight w:val="0"/>
      <w:marTop w:val="0"/>
      <w:marBottom w:val="0"/>
      <w:divBdr>
        <w:top w:val="none" w:sz="0" w:space="0" w:color="auto"/>
        <w:left w:val="none" w:sz="0" w:space="0" w:color="auto"/>
        <w:bottom w:val="none" w:sz="0" w:space="0" w:color="auto"/>
        <w:right w:val="none" w:sz="0" w:space="0" w:color="auto"/>
      </w:divBdr>
      <w:divsChild>
        <w:div w:id="752047282">
          <w:marLeft w:val="0"/>
          <w:marRight w:val="0"/>
          <w:marTop w:val="0"/>
          <w:marBottom w:val="0"/>
          <w:divBdr>
            <w:top w:val="none" w:sz="0" w:space="0" w:color="auto"/>
            <w:left w:val="none" w:sz="0" w:space="0" w:color="auto"/>
            <w:bottom w:val="none" w:sz="0" w:space="0" w:color="auto"/>
            <w:right w:val="none" w:sz="0" w:space="0" w:color="auto"/>
          </w:divBdr>
          <w:divsChild>
            <w:div w:id="1261135994">
              <w:marLeft w:val="0"/>
              <w:marRight w:val="0"/>
              <w:marTop w:val="0"/>
              <w:marBottom w:val="0"/>
              <w:divBdr>
                <w:top w:val="none" w:sz="0" w:space="0" w:color="auto"/>
                <w:left w:val="none" w:sz="0" w:space="0" w:color="auto"/>
                <w:bottom w:val="none" w:sz="0" w:space="0" w:color="auto"/>
                <w:right w:val="none" w:sz="0" w:space="0" w:color="auto"/>
              </w:divBdr>
              <w:divsChild>
                <w:div w:id="1755662540">
                  <w:marLeft w:val="0"/>
                  <w:marRight w:val="0"/>
                  <w:marTop w:val="0"/>
                  <w:marBottom w:val="0"/>
                  <w:divBdr>
                    <w:top w:val="none" w:sz="0" w:space="0" w:color="auto"/>
                    <w:left w:val="none" w:sz="0" w:space="0" w:color="auto"/>
                    <w:bottom w:val="none" w:sz="0" w:space="0" w:color="auto"/>
                    <w:right w:val="none" w:sz="0" w:space="0" w:color="auto"/>
                  </w:divBdr>
                  <w:divsChild>
                    <w:div w:id="1709260183">
                      <w:marLeft w:val="0"/>
                      <w:marRight w:val="0"/>
                      <w:marTop w:val="0"/>
                      <w:marBottom w:val="0"/>
                      <w:divBdr>
                        <w:top w:val="none" w:sz="0" w:space="0" w:color="auto"/>
                        <w:left w:val="none" w:sz="0" w:space="0" w:color="auto"/>
                        <w:bottom w:val="none" w:sz="0" w:space="0" w:color="auto"/>
                        <w:right w:val="none" w:sz="0" w:space="0" w:color="auto"/>
                      </w:divBdr>
                      <w:divsChild>
                        <w:div w:id="297877638">
                          <w:marLeft w:val="0"/>
                          <w:marRight w:val="0"/>
                          <w:marTop w:val="0"/>
                          <w:marBottom w:val="0"/>
                          <w:divBdr>
                            <w:top w:val="none" w:sz="0" w:space="0" w:color="auto"/>
                            <w:left w:val="none" w:sz="0" w:space="0" w:color="auto"/>
                            <w:bottom w:val="none" w:sz="0" w:space="0" w:color="auto"/>
                            <w:right w:val="none" w:sz="0" w:space="0" w:color="auto"/>
                          </w:divBdr>
                          <w:divsChild>
                            <w:div w:id="7853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likumi.lv/ta/id/287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zeknesnovads.lv/novada-pasvaldiba/iepirkumi/" TargetMode="External"/><Relationship Id="rId4" Type="http://schemas.openxmlformats.org/officeDocument/2006/relationships/settings" Target="settings.xml"/><Relationship Id="rId9" Type="http://schemas.openxmlformats.org/officeDocument/2006/relationships/hyperlink" Target="mailto:janis.volks@rezeknes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EC63-6B49-4582-A571-71DC07E8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23765</Words>
  <Characters>13547</Characters>
  <Application>Microsoft Office Word</Application>
  <DocSecurity>0</DocSecurity>
  <Lines>112</Lines>
  <Paragraphs>74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Kultūras ministrija un padotībā esošās iestādes</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Larisa Vinogradova</cp:lastModifiedBy>
  <cp:revision>2</cp:revision>
  <cp:lastPrinted>2018-12-06T12:58:00Z</cp:lastPrinted>
  <dcterms:created xsi:type="dcterms:W3CDTF">2018-12-06T12:59:00Z</dcterms:created>
  <dcterms:modified xsi:type="dcterms:W3CDTF">2018-12-06T12:59:00Z</dcterms:modified>
</cp:coreProperties>
</file>