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57" w:rsidRPr="00DF2802" w:rsidRDefault="00F40057" w:rsidP="00F40057">
      <w:pPr>
        <w:suppressAutoHyphens/>
        <w:spacing w:before="120" w:after="0" w:line="240" w:lineRule="auto"/>
        <w:jc w:val="center"/>
        <w:rPr>
          <w:rFonts w:eastAsia="Times New Roman" w:cs="Times New Roman"/>
          <w:b/>
          <w:kern w:val="1"/>
          <w:szCs w:val="20"/>
          <w:lang w:eastAsia="ar-SA"/>
        </w:rPr>
      </w:pPr>
      <w:r w:rsidRPr="00DF2802">
        <w:rPr>
          <w:rFonts w:eastAsia="Times New Roman" w:cs="Times New Roman"/>
          <w:b/>
          <w:spacing w:val="5"/>
          <w:kern w:val="1"/>
          <w:szCs w:val="24"/>
          <w:lang w:eastAsia="ar-SA"/>
        </w:rPr>
        <w:t>LĪGUMS Nr.__________</w:t>
      </w:r>
    </w:p>
    <w:p w:rsidR="00F40057" w:rsidRPr="00DF2802" w:rsidRDefault="00F40057" w:rsidP="00F40057">
      <w:pPr>
        <w:suppressAutoHyphens/>
        <w:spacing w:after="120" w:line="240" w:lineRule="auto"/>
        <w:jc w:val="center"/>
        <w:rPr>
          <w:rFonts w:eastAsia="Times New Roman" w:cs="Times New Roman"/>
          <w:kern w:val="1"/>
          <w:szCs w:val="20"/>
          <w:lang w:eastAsia="ar-SA"/>
        </w:rPr>
      </w:pPr>
      <w:r w:rsidRPr="00DF2802">
        <w:rPr>
          <w:rFonts w:eastAsia="Times New Roman" w:cs="Times New Roman"/>
          <w:b/>
          <w:kern w:val="1"/>
          <w:szCs w:val="20"/>
          <w:lang w:eastAsia="ar-SA"/>
        </w:rPr>
        <w:t>par pārtīkas produktu piegādi</w:t>
      </w:r>
    </w:p>
    <w:p w:rsidR="00F40057" w:rsidRDefault="00F40057" w:rsidP="00F40057">
      <w:pPr>
        <w:tabs>
          <w:tab w:val="right" w:pos="9354"/>
        </w:tabs>
        <w:suppressAutoHyphens/>
        <w:spacing w:after="120" w:line="240" w:lineRule="auto"/>
        <w:rPr>
          <w:rFonts w:eastAsia="Times New Roman" w:cs="Times New Roman"/>
          <w:kern w:val="1"/>
          <w:szCs w:val="20"/>
          <w:lang w:eastAsia="ar-SA"/>
        </w:rPr>
      </w:pPr>
      <w:r w:rsidRPr="00DF2802">
        <w:rPr>
          <w:rFonts w:eastAsia="Times New Roman" w:cs="Times New Roman"/>
          <w:kern w:val="1"/>
          <w:szCs w:val="20"/>
          <w:lang w:eastAsia="ar-SA"/>
        </w:rPr>
        <w:t>Rēzeknes novada</w:t>
      </w:r>
      <w:r>
        <w:rPr>
          <w:rFonts w:eastAsia="Times New Roman" w:cs="Times New Roman"/>
          <w:kern w:val="1"/>
          <w:szCs w:val="20"/>
          <w:lang w:eastAsia="ar-SA"/>
        </w:rPr>
        <w:t xml:space="preserve"> Dricānos</w:t>
      </w:r>
      <w:r w:rsidRPr="00DF2802">
        <w:rPr>
          <w:rFonts w:eastAsia="Times New Roman" w:cs="Times New Roman"/>
          <w:kern w:val="1"/>
          <w:szCs w:val="20"/>
          <w:lang w:eastAsia="ar-SA"/>
        </w:rPr>
        <w:tab/>
        <w:t xml:space="preserve">     2016.gada _____. </w:t>
      </w:r>
      <w:r>
        <w:rPr>
          <w:rFonts w:eastAsia="Times New Roman" w:cs="Times New Roman"/>
          <w:kern w:val="1"/>
          <w:szCs w:val="20"/>
          <w:lang w:eastAsia="ar-SA"/>
        </w:rPr>
        <w:t>septembrī</w:t>
      </w:r>
    </w:p>
    <w:p w:rsidR="00F40057" w:rsidRPr="00DF2802" w:rsidRDefault="00F40057" w:rsidP="00F40057">
      <w:pPr>
        <w:tabs>
          <w:tab w:val="right" w:pos="9354"/>
        </w:tabs>
        <w:suppressAutoHyphens/>
        <w:spacing w:after="120" w:line="240" w:lineRule="auto"/>
        <w:rPr>
          <w:rFonts w:eastAsia="Times New Roman" w:cs="Times New Roman"/>
          <w:b/>
          <w:kern w:val="1"/>
          <w:szCs w:val="20"/>
          <w:lang w:eastAsia="ar-SA"/>
        </w:rPr>
      </w:pPr>
    </w:p>
    <w:p w:rsidR="00F40057" w:rsidRPr="00DF2802" w:rsidRDefault="00F40057" w:rsidP="00F40057">
      <w:pPr>
        <w:suppressAutoHyphens/>
        <w:spacing w:after="0" w:line="240" w:lineRule="auto"/>
        <w:jc w:val="both"/>
        <w:rPr>
          <w:rFonts w:eastAsia="Times New Roman" w:cs="Times New Roman"/>
          <w:kern w:val="1"/>
          <w:szCs w:val="20"/>
          <w:lang w:eastAsia="ar-SA"/>
        </w:rPr>
      </w:pPr>
      <w:r w:rsidRPr="00DF2802">
        <w:rPr>
          <w:rFonts w:eastAsia="Times New Roman" w:cs="Times New Roman"/>
          <w:b/>
          <w:kern w:val="1"/>
          <w:szCs w:val="20"/>
          <w:lang w:eastAsia="ar-SA"/>
        </w:rPr>
        <w:t xml:space="preserve">Rēzeknes novada pašvaldības </w:t>
      </w:r>
      <w:r>
        <w:rPr>
          <w:rFonts w:eastAsia="Times New Roman" w:cs="Times New Roman"/>
          <w:b/>
          <w:kern w:val="1"/>
          <w:szCs w:val="20"/>
          <w:lang w:eastAsia="ar-SA"/>
        </w:rPr>
        <w:t xml:space="preserve">Dricānu </w:t>
      </w:r>
      <w:r w:rsidRPr="00DF2802">
        <w:rPr>
          <w:rFonts w:eastAsia="Times New Roman" w:cs="Times New Roman"/>
          <w:b/>
          <w:kern w:val="1"/>
          <w:szCs w:val="20"/>
          <w:lang w:eastAsia="ar-SA"/>
        </w:rPr>
        <w:t>pagasta pārvalde</w:t>
      </w:r>
      <w:r w:rsidRPr="00DF2802">
        <w:rPr>
          <w:rFonts w:eastAsia="Times New Roman" w:cs="Times New Roman"/>
          <w:kern w:val="1"/>
          <w:szCs w:val="20"/>
          <w:lang w:eastAsia="ar-SA"/>
        </w:rPr>
        <w:t>, reģistrācijas Nr.</w:t>
      </w:r>
      <w:r>
        <w:rPr>
          <w:rFonts w:ascii="Open Sans" w:eastAsia="Times New Roman" w:hAnsi="Open Sans" w:cs="Open Sans"/>
          <w:bCs/>
          <w:color w:val="003A20"/>
          <w:kern w:val="1"/>
          <w:szCs w:val="24"/>
          <w:lang w:eastAsia="ar-SA"/>
        </w:rPr>
        <w:t>90000048538</w:t>
      </w:r>
      <w:r>
        <w:rPr>
          <w:rFonts w:eastAsia="Times New Roman" w:cs="Times New Roman"/>
          <w:kern w:val="1"/>
          <w:szCs w:val="20"/>
          <w:lang w:eastAsia="ar-SA"/>
        </w:rPr>
        <w:t>, kura</w:t>
      </w:r>
      <w:bookmarkStart w:id="0" w:name="_GoBack"/>
      <w:bookmarkEnd w:id="0"/>
      <w:r w:rsidRPr="00DF2802">
        <w:rPr>
          <w:rFonts w:eastAsia="Times New Roman" w:cs="Times New Roman"/>
          <w:kern w:val="1"/>
          <w:szCs w:val="20"/>
          <w:lang w:eastAsia="ar-SA"/>
        </w:rPr>
        <w:t xml:space="preserve"> rīkojas uz Nolikuma pamata, turpmāk – </w:t>
      </w:r>
      <w:r w:rsidRPr="00DF2802">
        <w:rPr>
          <w:rFonts w:eastAsia="Times New Roman" w:cs="Times New Roman"/>
          <w:b/>
          <w:kern w:val="1"/>
          <w:szCs w:val="20"/>
          <w:lang w:eastAsia="ar-SA"/>
        </w:rPr>
        <w:t>Pircējs</w:t>
      </w:r>
      <w:r w:rsidRPr="00DF2802">
        <w:rPr>
          <w:rFonts w:eastAsia="Times New Roman" w:cs="Times New Roman"/>
          <w:kern w:val="1"/>
          <w:szCs w:val="20"/>
          <w:lang w:eastAsia="ar-SA"/>
        </w:rPr>
        <w:t xml:space="preserve">, no vienas puses, un </w:t>
      </w:r>
      <w:r w:rsidRPr="00F40057">
        <w:rPr>
          <w:rFonts w:eastAsia="Times New Roman" w:cs="Times New Roman"/>
          <w:szCs w:val="24"/>
          <w:lang w:eastAsia="lv-LV"/>
        </w:rPr>
        <w:t>SIA „Rankas piens”, reģistrācijas Nr. 44603001356</w:t>
      </w:r>
      <w:r w:rsidRPr="004972B9">
        <w:rPr>
          <w:rFonts w:eastAsia="Times New Roman" w:cs="Times New Roman"/>
          <w:color w:val="FF0000"/>
          <w:szCs w:val="24"/>
          <w:lang w:eastAsia="lv-LV"/>
        </w:rPr>
        <w:t xml:space="preserve">, </w:t>
      </w:r>
      <w:r w:rsidRPr="005C7CE3">
        <w:rPr>
          <w:rFonts w:eastAsia="Times New Roman" w:cs="Times New Roman"/>
          <w:color w:val="FF0000"/>
          <w:szCs w:val="24"/>
          <w:lang w:eastAsia="lv-LV"/>
        </w:rPr>
        <w:t xml:space="preserve"> </w:t>
      </w:r>
      <w:r w:rsidRPr="00DF2802">
        <w:rPr>
          <w:rFonts w:eastAsia="Times New Roman" w:cs="Times New Roman"/>
          <w:kern w:val="1"/>
          <w:szCs w:val="20"/>
          <w:lang w:eastAsia="ar-SA"/>
        </w:rPr>
        <w:t xml:space="preserve">, turpmāk – </w:t>
      </w:r>
      <w:r w:rsidRPr="00DF2802">
        <w:rPr>
          <w:rFonts w:eastAsia="Times New Roman" w:cs="Times New Roman"/>
          <w:b/>
          <w:kern w:val="1"/>
          <w:szCs w:val="20"/>
          <w:lang w:eastAsia="ar-SA"/>
        </w:rPr>
        <w:t>Pārdevējs</w:t>
      </w:r>
      <w:r w:rsidRPr="00DF2802">
        <w:rPr>
          <w:rFonts w:eastAsia="Times New Roman" w:cs="Times New Roman"/>
          <w:kern w:val="1"/>
          <w:szCs w:val="20"/>
          <w:lang w:eastAsia="ar-SA"/>
        </w:rPr>
        <w:t xml:space="preserve">, no otras puses, turpmāk abi kopā vai katrs atsevišķi arī </w:t>
      </w:r>
      <w:r w:rsidRPr="00DF2802">
        <w:rPr>
          <w:rFonts w:eastAsia="Times New Roman" w:cs="Times New Roman"/>
          <w:b/>
          <w:kern w:val="1"/>
          <w:szCs w:val="20"/>
          <w:lang w:eastAsia="ar-SA"/>
        </w:rPr>
        <w:t>Puses</w:t>
      </w:r>
      <w:r w:rsidRPr="00DF2802">
        <w:rPr>
          <w:rFonts w:eastAsia="Times New Roman" w:cs="Times New Roman"/>
          <w:kern w:val="1"/>
          <w:szCs w:val="20"/>
          <w:lang w:eastAsia="ar-SA"/>
        </w:rPr>
        <w:t xml:space="preserve"> vai </w:t>
      </w:r>
      <w:r w:rsidRPr="00DF2802">
        <w:rPr>
          <w:rFonts w:eastAsia="Times New Roman" w:cs="Times New Roman"/>
          <w:b/>
          <w:kern w:val="1"/>
          <w:szCs w:val="20"/>
          <w:lang w:eastAsia="ar-SA"/>
        </w:rPr>
        <w:t>Puse</w:t>
      </w:r>
      <w:r w:rsidRPr="00DF2802">
        <w:rPr>
          <w:rFonts w:eastAsia="Times New Roman" w:cs="Times New Roman"/>
          <w:kern w:val="1"/>
          <w:szCs w:val="20"/>
          <w:lang w:eastAsia="ar-SA"/>
        </w:rPr>
        <w:t xml:space="preserve">, pamatojoties uz iepirkuma </w:t>
      </w:r>
      <w:r w:rsidRPr="00245F47">
        <w:rPr>
          <w:rFonts w:eastAsia="Times New Roman" w:cs="Times New Roman"/>
          <w:kern w:val="1"/>
          <w:szCs w:val="20"/>
          <w:lang w:eastAsia="ar-SA"/>
        </w:rPr>
        <w:t>„</w:t>
      </w:r>
      <w:r>
        <w:rPr>
          <w:rFonts w:eastAsia="Times New Roman" w:cs="Times New Roman"/>
          <w:kern w:val="1"/>
          <w:sz w:val="28"/>
          <w:szCs w:val="28"/>
          <w:lang w:eastAsia="ar-SA"/>
        </w:rPr>
        <w:t xml:space="preserve">Piena un piena </w:t>
      </w:r>
      <w:r w:rsidRPr="00245F47">
        <w:rPr>
          <w:rFonts w:eastAsia="Times New Roman" w:cs="Times New Roman"/>
          <w:kern w:val="1"/>
          <w:szCs w:val="24"/>
          <w:lang w:eastAsia="ar-SA"/>
        </w:rPr>
        <w:t xml:space="preserve">produktu piegāde </w:t>
      </w:r>
      <w:r w:rsidRPr="00245F47">
        <w:rPr>
          <w:rFonts w:eastAsia="Times New Roman" w:cs="Times New Roman"/>
          <w:bCs/>
          <w:kern w:val="1"/>
          <w:szCs w:val="24"/>
          <w:lang w:eastAsia="ar-SA"/>
        </w:rPr>
        <w:t>Dricānu vidusskolas un pirmsskolas izglītības iestādes vajadzībām 2016.-2017.gadā</w:t>
      </w:r>
      <w:r w:rsidRPr="00245F47">
        <w:rPr>
          <w:rFonts w:eastAsia="Times New Roman" w:cs="Times New Roman"/>
          <w:kern w:val="1"/>
          <w:szCs w:val="20"/>
          <w:lang w:eastAsia="ar-SA"/>
        </w:rPr>
        <w:t>”</w:t>
      </w:r>
      <w:r>
        <w:rPr>
          <w:rFonts w:eastAsia="Times New Roman" w:cs="Times New Roman"/>
          <w:kern w:val="1"/>
          <w:szCs w:val="20"/>
          <w:lang w:eastAsia="ar-SA"/>
        </w:rPr>
        <w:t xml:space="preserve"> (identifikācijas Nr. D</w:t>
      </w:r>
      <w:r w:rsidRPr="00DF2802">
        <w:rPr>
          <w:rFonts w:eastAsia="Times New Roman" w:cs="Times New Roman"/>
          <w:kern w:val="1"/>
          <w:szCs w:val="20"/>
          <w:lang w:eastAsia="ar-SA"/>
        </w:rPr>
        <w:t>PP 2016/</w:t>
      </w:r>
      <w:r>
        <w:rPr>
          <w:rFonts w:eastAsia="Times New Roman" w:cs="Times New Roman"/>
          <w:kern w:val="1"/>
          <w:szCs w:val="20"/>
          <w:lang w:eastAsia="ar-SA"/>
        </w:rPr>
        <w:t>6</w:t>
      </w:r>
      <w:r w:rsidRPr="00DF2802">
        <w:rPr>
          <w:rFonts w:eastAsia="Times New Roman" w:cs="Times New Roman"/>
          <w:kern w:val="1"/>
          <w:szCs w:val="20"/>
          <w:lang w:eastAsia="ar-SA"/>
        </w:rPr>
        <w:t xml:space="preserve">), turpmāk – </w:t>
      </w:r>
      <w:r w:rsidRPr="00DF2802">
        <w:rPr>
          <w:rFonts w:eastAsia="Times New Roman" w:cs="Times New Roman"/>
          <w:b/>
          <w:kern w:val="1"/>
          <w:szCs w:val="20"/>
          <w:lang w:eastAsia="ar-SA"/>
        </w:rPr>
        <w:t>Iepirkums</w:t>
      </w:r>
      <w:r w:rsidRPr="00DF2802">
        <w:rPr>
          <w:rFonts w:eastAsia="Times New Roman" w:cs="Times New Roman"/>
          <w:kern w:val="1"/>
          <w:szCs w:val="20"/>
          <w:lang w:eastAsia="ar-SA"/>
        </w:rPr>
        <w:t xml:space="preserve">, rezultātiem, noslēdz šādu līgumu, turpmāk – </w:t>
      </w:r>
      <w:r w:rsidRPr="00DF2802">
        <w:rPr>
          <w:rFonts w:eastAsia="Times New Roman" w:cs="Times New Roman"/>
          <w:b/>
          <w:kern w:val="1"/>
          <w:szCs w:val="20"/>
          <w:lang w:eastAsia="ar-SA"/>
        </w:rPr>
        <w:t>Līgums</w:t>
      </w:r>
      <w:r w:rsidRPr="00DF2802">
        <w:rPr>
          <w:rFonts w:eastAsia="Times New Roman" w:cs="Times New Roman"/>
          <w:kern w:val="1"/>
          <w:szCs w:val="20"/>
          <w:lang w:eastAsia="ar-SA"/>
        </w:rPr>
        <w:t>:</w:t>
      </w:r>
    </w:p>
    <w:p w:rsidR="00F40057" w:rsidRPr="00DF2802" w:rsidRDefault="00F40057" w:rsidP="00F40057">
      <w:pPr>
        <w:numPr>
          <w:ilvl w:val="0"/>
          <w:numId w:val="1"/>
        </w:numPr>
        <w:suppressAutoHyphens/>
        <w:spacing w:before="120" w:after="120" w:line="240" w:lineRule="auto"/>
        <w:ind w:left="357" w:hanging="357"/>
        <w:jc w:val="center"/>
        <w:rPr>
          <w:rFonts w:eastAsia="Calibri" w:cs="Times New Roman"/>
          <w:kern w:val="1"/>
          <w:szCs w:val="24"/>
          <w:lang w:eastAsia="ar-SA"/>
        </w:rPr>
      </w:pPr>
      <w:bookmarkStart w:id="1" w:name="__RefHeading__2973_550256458"/>
      <w:bookmarkEnd w:id="1"/>
      <w:r w:rsidRPr="00DF2802">
        <w:rPr>
          <w:rFonts w:eastAsia="Calibri" w:cs="Times New Roman"/>
          <w:b/>
          <w:kern w:val="1"/>
          <w:szCs w:val="24"/>
          <w:lang w:eastAsia="ar-SA"/>
        </w:rPr>
        <w:t>Līguma priekšmets</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eastAsia="ar-SA"/>
        </w:rPr>
      </w:pPr>
      <w:bookmarkStart w:id="2" w:name="__RefHeading__2975_550256458"/>
      <w:bookmarkEnd w:id="2"/>
      <w:r w:rsidRPr="00DF2802">
        <w:rPr>
          <w:rFonts w:eastAsia="Calibri" w:cs="Times New Roman"/>
          <w:kern w:val="1"/>
          <w:szCs w:val="24"/>
          <w:lang w:eastAsia="ar-SA"/>
        </w:rPr>
        <w:t>Pircējs pērk un apmaksā, bet Pārdevējs pārdod un piegādā</w:t>
      </w:r>
      <w:r>
        <w:rPr>
          <w:rFonts w:eastAsia="Calibri" w:cs="Times New Roman"/>
          <w:kern w:val="1"/>
          <w:szCs w:val="24"/>
          <w:lang w:eastAsia="ar-SA"/>
        </w:rPr>
        <w:t xml:space="preserve"> pārtikas produktus iepirkuma daļa </w:t>
      </w:r>
      <w:r w:rsidRPr="000004BB">
        <w:rPr>
          <w:rFonts w:eastAsia="Calibri" w:cs="Times New Roman"/>
          <w:b/>
          <w:kern w:val="1"/>
          <w:szCs w:val="24"/>
          <w:lang w:eastAsia="ar-SA"/>
        </w:rPr>
        <w:t>Nr.1 „</w:t>
      </w:r>
      <w:r>
        <w:rPr>
          <w:rFonts w:eastAsia="Times New Roman" w:cs="Times New Roman"/>
          <w:b/>
          <w:kern w:val="1"/>
          <w:szCs w:val="24"/>
          <w:lang w:eastAsia="ar-SA"/>
        </w:rPr>
        <w:t>Piens</w:t>
      </w:r>
      <w:r w:rsidRPr="000004BB">
        <w:rPr>
          <w:rFonts w:eastAsia="Calibri" w:cs="Times New Roman"/>
          <w:b/>
          <w:kern w:val="1"/>
          <w:szCs w:val="24"/>
          <w:lang w:eastAsia="ar-SA"/>
        </w:rPr>
        <w:t>”</w:t>
      </w:r>
      <w:r>
        <w:rPr>
          <w:rFonts w:eastAsia="Calibri" w:cs="Times New Roman"/>
          <w:b/>
          <w:kern w:val="1"/>
          <w:szCs w:val="24"/>
          <w:lang w:eastAsia="ar-SA"/>
        </w:rPr>
        <w:t>, Nr.2 „Piena produkti”</w:t>
      </w:r>
      <w:r w:rsidRPr="00DF2802">
        <w:rPr>
          <w:rFonts w:eastAsia="Calibri" w:cs="Times New Roman"/>
          <w:kern w:val="1"/>
          <w:szCs w:val="24"/>
          <w:lang w:eastAsia="ar-SA"/>
        </w:rPr>
        <w:t>, turpmāk – </w:t>
      </w:r>
      <w:r w:rsidRPr="00DF2802">
        <w:rPr>
          <w:rFonts w:eastAsia="Calibri" w:cs="Times New Roman"/>
          <w:b/>
          <w:kern w:val="1"/>
          <w:szCs w:val="24"/>
          <w:lang w:eastAsia="ar-SA"/>
        </w:rPr>
        <w:t>Prece</w:t>
      </w:r>
      <w:r w:rsidRPr="00DF2802">
        <w:rPr>
          <w:rFonts w:eastAsia="Calibri" w:cs="Times New Roman"/>
          <w:kern w:val="1"/>
          <w:szCs w:val="24"/>
          <w:lang w:eastAsia="ar-SA"/>
        </w:rPr>
        <w:t>, saskaņā ar Līgumu, tehnisko specifikāciju (Līguma pielikums Nr.1) un Pārdevēja piedāvājumu Iepirkumā (Līguma pielikums Nr.2).</w:t>
      </w:r>
    </w:p>
    <w:p w:rsidR="00F40057" w:rsidRPr="00AE1647"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eastAsia="ar-SA"/>
        </w:rPr>
      </w:pPr>
      <w:bookmarkStart w:id="3" w:name="__RefHeading__2977_550256458"/>
      <w:bookmarkEnd w:id="3"/>
      <w:r w:rsidRPr="00AE1647">
        <w:rPr>
          <w:rFonts w:eastAsia="Calibri" w:cs="Times New Roman"/>
          <w:kern w:val="1"/>
          <w:szCs w:val="24"/>
          <w:lang w:eastAsia="ar-SA"/>
        </w:rPr>
        <w:t>Preces apraksts un piegādes noteikumi noteikti Līguma pielikumā Nr.2.</w:t>
      </w:r>
    </w:p>
    <w:p w:rsidR="00F40057" w:rsidRPr="004F63EC"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eastAsia="ar-SA"/>
        </w:rPr>
      </w:pPr>
      <w:bookmarkStart w:id="4" w:name="__RefHeading__2979_550256458"/>
      <w:bookmarkEnd w:id="4"/>
      <w:r w:rsidRPr="00AE1647">
        <w:rPr>
          <w:rFonts w:eastAsia="Calibri" w:cs="Times New Roman"/>
          <w:kern w:val="1"/>
          <w:szCs w:val="24"/>
          <w:lang w:eastAsia="ar-SA"/>
        </w:rPr>
        <w:t>Ar Līgumam atbilstošu Prec</w:t>
      </w:r>
      <w:r w:rsidRPr="004F63EC">
        <w:rPr>
          <w:rFonts w:eastAsia="Calibri" w:cs="Times New Roman"/>
          <w:kern w:val="1"/>
          <w:szCs w:val="24"/>
          <w:lang w:eastAsia="ar-SA"/>
        </w:rPr>
        <w:t>i saprotama Prece, kas atbilst Līguma noteikumiem, tajā skaitā Tehniskajai specifikācijai (Līguma pielikums Nr.1) un Pārdevēja piedāvājumam Iepirkumā (Līguma pielikums Nr.2).</w:t>
      </w:r>
    </w:p>
    <w:p w:rsidR="00F40057" w:rsidRPr="00C60B6D"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eastAsia="ar-SA"/>
        </w:rPr>
      </w:pPr>
      <w:bookmarkStart w:id="5" w:name="__RefHeading__2981_550256458"/>
      <w:bookmarkEnd w:id="5"/>
      <w:r w:rsidRPr="004F63EC">
        <w:rPr>
          <w:rFonts w:eastAsia="Calibri" w:cs="Times New Roman"/>
          <w:kern w:val="1"/>
          <w:szCs w:val="24"/>
          <w:lang w:eastAsia="ar-SA"/>
        </w:rPr>
        <w:t>Līguma pielikumā Nr.1 noteiktais Preces daudzums ir maksimālais plānotais piegādājamais daudzums, un Pircējam nav pienākums iegādāties visu norādīto Preces daudzumu.</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DF2802">
        <w:rPr>
          <w:rFonts w:eastAsia="Calibri" w:cs="Times New Roman"/>
          <w:kern w:val="1"/>
          <w:szCs w:val="24"/>
          <w:lang w:eastAsia="ar-SA"/>
        </w:rPr>
        <w:t>Pārdevējs saskaņā</w:t>
      </w:r>
      <w:r w:rsidRPr="00C60B6D">
        <w:rPr>
          <w:rFonts w:eastAsia="Calibri" w:cs="Times New Roman"/>
          <w:kern w:val="1"/>
          <w:szCs w:val="24"/>
          <w:lang w:eastAsia="ar-SA"/>
        </w:rPr>
        <w:t xml:space="preserve"> </w:t>
      </w:r>
      <w:r w:rsidRPr="00DF2802">
        <w:rPr>
          <w:rFonts w:eastAsia="Calibri" w:cs="Times New Roman"/>
          <w:kern w:val="1"/>
          <w:szCs w:val="24"/>
          <w:lang w:eastAsia="ar-SA"/>
        </w:rPr>
        <w:t xml:space="preserve">ar Līgumu piegādā Preci </w:t>
      </w:r>
      <w:r>
        <w:rPr>
          <w:rFonts w:eastAsia="Calibri" w:cs="Times New Roman"/>
          <w:kern w:val="1"/>
          <w:szCs w:val="24"/>
          <w:lang w:eastAsia="ar-SA"/>
        </w:rPr>
        <w:t xml:space="preserve">adresē: </w:t>
      </w:r>
      <w:r>
        <w:rPr>
          <w:rFonts w:eastAsia="Times New Roman" w:cs="Times New Roman"/>
          <w:kern w:val="1"/>
          <w:szCs w:val="24"/>
          <w:lang w:eastAsia="ar-SA"/>
        </w:rPr>
        <w:t>Dricānu vidusskola</w:t>
      </w:r>
      <w:r w:rsidRPr="00DF2802">
        <w:rPr>
          <w:rFonts w:eastAsia="Times New Roman" w:cs="Times New Roman"/>
          <w:kern w:val="1"/>
          <w:szCs w:val="24"/>
          <w:lang w:eastAsia="ar-SA"/>
        </w:rPr>
        <w:t>, adrese:</w:t>
      </w:r>
      <w:r>
        <w:rPr>
          <w:rFonts w:eastAsia="SimSun" w:cs="Times New Roman"/>
          <w:szCs w:val="24"/>
          <w:lang w:eastAsia="ar-SA"/>
        </w:rPr>
        <w:t xml:space="preserve"> „Dricānu </w:t>
      </w:r>
      <w:r w:rsidRPr="00450890">
        <w:rPr>
          <w:rFonts w:eastAsia="SimSun" w:cs="Times New Roman"/>
          <w:szCs w:val="24"/>
          <w:lang w:eastAsia="ar-SA"/>
        </w:rPr>
        <w:t>vidusskola”, Dricāni, Dricānu pagasts, Rēzeknes novads, LV-4615</w:t>
      </w:r>
      <w:r>
        <w:rPr>
          <w:rFonts w:eastAsia="SimSun" w:cs="Times New Roman"/>
          <w:szCs w:val="24"/>
          <w:lang w:eastAsia="ar-SA"/>
        </w:rPr>
        <w:t xml:space="preserve"> un </w:t>
      </w:r>
      <w:r>
        <w:rPr>
          <w:rFonts w:eastAsia="Times New Roman" w:cs="Times New Roman"/>
          <w:kern w:val="1"/>
          <w:szCs w:val="24"/>
          <w:lang w:eastAsia="ar-SA"/>
        </w:rPr>
        <w:t>Dricānu pirmsskolas izglītības iestāde</w:t>
      </w:r>
      <w:r w:rsidRPr="00DF2802">
        <w:rPr>
          <w:rFonts w:eastAsia="Times New Roman" w:cs="Times New Roman"/>
          <w:kern w:val="1"/>
          <w:szCs w:val="24"/>
          <w:lang w:eastAsia="ar-SA"/>
        </w:rPr>
        <w:t xml:space="preserve"> </w:t>
      </w:r>
      <w:r w:rsidRPr="00450890">
        <w:rPr>
          <w:rFonts w:eastAsia="SimSun" w:cs="Times New Roman"/>
          <w:szCs w:val="24"/>
          <w:lang w:eastAsia="ar-SA"/>
        </w:rPr>
        <w:t>„Bērnudārzs”, Dricāni, Dricānu pagasts, Rēzeknes</w:t>
      </w:r>
      <w:r w:rsidRPr="00C60B6D">
        <w:rPr>
          <w:rFonts w:eastAsia="SimSun" w:cs="Times New Roman"/>
          <w:szCs w:val="24"/>
          <w:lang w:eastAsia="ar-SA"/>
        </w:rPr>
        <w:t xml:space="preserve"> </w:t>
      </w:r>
      <w:r w:rsidRPr="00450890">
        <w:rPr>
          <w:rFonts w:eastAsia="SimSun" w:cs="Times New Roman"/>
          <w:szCs w:val="24"/>
          <w:lang w:eastAsia="ar-SA"/>
        </w:rPr>
        <w:t>novads,</w:t>
      </w:r>
      <w:r>
        <w:rPr>
          <w:rFonts w:eastAsia="SimSun" w:cs="Times New Roman"/>
          <w:szCs w:val="24"/>
          <w:lang w:eastAsia="ar-SA"/>
        </w:rPr>
        <w:t xml:space="preserve"> LV-4615.</w:t>
      </w:r>
    </w:p>
    <w:p w:rsidR="00F40057" w:rsidRPr="00DF2802" w:rsidRDefault="00F40057" w:rsidP="00F40057">
      <w:pPr>
        <w:widowControl w:val="0"/>
        <w:suppressAutoHyphens/>
        <w:spacing w:after="0" w:line="240" w:lineRule="auto"/>
        <w:jc w:val="both"/>
        <w:rPr>
          <w:rFonts w:eastAsia="Calibri" w:cs="Times New Roman"/>
          <w:b/>
          <w:kern w:val="1"/>
          <w:szCs w:val="24"/>
          <w:lang w:eastAsia="ar-SA"/>
        </w:rPr>
      </w:pPr>
    </w:p>
    <w:p w:rsidR="00F40057" w:rsidRPr="00DF2802" w:rsidRDefault="00F40057" w:rsidP="00F40057">
      <w:pPr>
        <w:numPr>
          <w:ilvl w:val="0"/>
          <w:numId w:val="2"/>
        </w:numPr>
        <w:suppressAutoHyphens/>
        <w:spacing w:after="120" w:line="240" w:lineRule="auto"/>
        <w:ind w:left="425" w:hanging="425"/>
        <w:jc w:val="center"/>
        <w:rPr>
          <w:rFonts w:eastAsia="Calibri" w:cs="Times New Roman"/>
          <w:kern w:val="1"/>
          <w:szCs w:val="24"/>
          <w:lang w:val="en-US" w:eastAsia="ar-SA"/>
        </w:rPr>
      </w:pPr>
      <w:bookmarkStart w:id="6" w:name="__RefHeading__2983_550256458"/>
      <w:bookmarkStart w:id="7" w:name="__RefHeading__2985_550256458"/>
      <w:bookmarkEnd w:id="6"/>
      <w:bookmarkEnd w:id="7"/>
      <w:r w:rsidRPr="00DF2802">
        <w:rPr>
          <w:rFonts w:eastAsia="Calibri" w:cs="Times New Roman"/>
          <w:b/>
          <w:kern w:val="1"/>
          <w:szCs w:val="24"/>
          <w:lang w:val="en-US" w:eastAsia="ar-SA"/>
        </w:rPr>
        <w:t>Līguma summa un Preces cena</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8" w:name="_Ref336247163"/>
      <w:bookmarkStart w:id="9" w:name="_Ref367699649"/>
      <w:bookmarkStart w:id="10" w:name="__RefHeading__2987_550256458"/>
      <w:r w:rsidRPr="00DF2802">
        <w:rPr>
          <w:rFonts w:eastAsia="Calibri" w:cs="Times New Roman"/>
          <w:kern w:val="1"/>
          <w:szCs w:val="24"/>
          <w:lang w:val="en-US" w:eastAsia="ar-SA"/>
        </w:rPr>
        <w:t xml:space="preserve">Līguma summa bez pievienotās vērtības nodokļa, turpmāk – </w:t>
      </w:r>
      <w:r w:rsidRPr="00DF2802">
        <w:rPr>
          <w:rFonts w:eastAsia="Calibri" w:cs="Times New Roman"/>
          <w:b/>
          <w:kern w:val="1"/>
          <w:szCs w:val="24"/>
          <w:lang w:val="en-US" w:eastAsia="ar-SA"/>
        </w:rPr>
        <w:t>PVN</w:t>
      </w:r>
      <w:r w:rsidRPr="00DF2802">
        <w:rPr>
          <w:rFonts w:eastAsia="Calibri" w:cs="Times New Roman"/>
          <w:kern w:val="1"/>
          <w:szCs w:val="24"/>
          <w:lang w:val="en-US" w:eastAsia="ar-SA"/>
        </w:rPr>
        <w:t>, ir </w:t>
      </w:r>
      <w:r w:rsidRPr="00DF2802">
        <w:rPr>
          <w:rFonts w:eastAsia="Calibri" w:cs="Times New Roman"/>
          <w:b/>
          <w:kern w:val="1"/>
          <w:szCs w:val="24"/>
          <w:lang w:val="en-US" w:eastAsia="ar-SA"/>
        </w:rPr>
        <w:t>EUR</w:t>
      </w:r>
      <w:r>
        <w:rPr>
          <w:rFonts w:eastAsia="Calibri" w:cs="Times New Roman"/>
          <w:b/>
          <w:kern w:val="1"/>
          <w:szCs w:val="24"/>
          <w:lang w:val="en-US" w:eastAsia="ar-SA"/>
        </w:rPr>
        <w:t xml:space="preserve"> 4593</w:t>
      </w:r>
      <w:proofErr w:type="gramStart"/>
      <w:r>
        <w:rPr>
          <w:rFonts w:eastAsia="Calibri" w:cs="Times New Roman"/>
          <w:b/>
          <w:kern w:val="1"/>
          <w:szCs w:val="24"/>
          <w:lang w:val="en-US" w:eastAsia="ar-SA"/>
        </w:rPr>
        <w:t>,25</w:t>
      </w:r>
      <w:proofErr w:type="gramEnd"/>
      <w:r>
        <w:rPr>
          <w:rFonts w:eastAsia="Calibri" w:cs="Times New Roman"/>
          <w:kern w:val="1"/>
          <w:szCs w:val="24"/>
          <w:lang w:val="en-US" w:eastAsia="ar-SA"/>
        </w:rPr>
        <w:t xml:space="preserve"> (četri  tūkstoši pieci simti deviņdesmit trīs </w:t>
      </w:r>
      <w:r w:rsidRPr="005221F8">
        <w:rPr>
          <w:rFonts w:eastAsia="Calibri" w:cs="Times New Roman"/>
          <w:i/>
          <w:kern w:val="1"/>
          <w:szCs w:val="24"/>
          <w:lang w:val="en-US" w:eastAsia="ar-SA"/>
        </w:rPr>
        <w:t>euro</w:t>
      </w:r>
      <w:r>
        <w:rPr>
          <w:rFonts w:eastAsia="Calibri" w:cs="Times New Roman"/>
          <w:i/>
          <w:kern w:val="1"/>
          <w:szCs w:val="24"/>
          <w:lang w:val="en-US" w:eastAsia="ar-SA"/>
        </w:rPr>
        <w:t xml:space="preserve"> </w:t>
      </w:r>
      <w:r>
        <w:rPr>
          <w:rFonts w:eastAsia="Calibri" w:cs="Times New Roman"/>
          <w:kern w:val="1"/>
          <w:szCs w:val="24"/>
          <w:lang w:val="en-US" w:eastAsia="ar-SA"/>
        </w:rPr>
        <w:t>25</w:t>
      </w:r>
      <w:r w:rsidRPr="005221F8">
        <w:rPr>
          <w:rFonts w:eastAsia="Calibri" w:cs="Times New Roman"/>
          <w:kern w:val="1"/>
          <w:szCs w:val="24"/>
          <w:lang w:val="en-US" w:eastAsia="ar-SA"/>
        </w:rPr>
        <w:t xml:space="preserve"> centi</w:t>
      </w:r>
      <w:r w:rsidRPr="00DF2802">
        <w:rPr>
          <w:rFonts w:eastAsia="Calibri" w:cs="Times New Roman"/>
          <w:kern w:val="1"/>
          <w:szCs w:val="24"/>
          <w:lang w:val="en-US" w:eastAsia="ar-SA"/>
        </w:rPr>
        <w:t>).</w:t>
      </w:r>
      <w:bookmarkEnd w:id="8"/>
      <w:r w:rsidRPr="00DF2802">
        <w:rPr>
          <w:rFonts w:eastAsia="Calibri" w:cs="Times New Roman"/>
          <w:kern w:val="1"/>
          <w:szCs w:val="24"/>
          <w:lang w:val="en-US" w:eastAsia="ar-SA"/>
        </w:rPr>
        <w:t xml:space="preserve"> Līguma summa ar PVN ir EUR </w:t>
      </w:r>
      <w:r>
        <w:rPr>
          <w:rFonts w:eastAsia="Calibri" w:cs="Times New Roman"/>
          <w:kern w:val="1"/>
          <w:szCs w:val="24"/>
          <w:lang w:val="en-US" w:eastAsia="ar-SA"/>
        </w:rPr>
        <w:t>5557</w:t>
      </w:r>
      <w:proofErr w:type="gramStart"/>
      <w:r>
        <w:rPr>
          <w:rFonts w:eastAsia="Calibri" w:cs="Times New Roman"/>
          <w:kern w:val="1"/>
          <w:szCs w:val="24"/>
          <w:lang w:val="en-US" w:eastAsia="ar-SA"/>
        </w:rPr>
        <w:t>,84</w:t>
      </w:r>
      <w:proofErr w:type="gramEnd"/>
      <w:r>
        <w:rPr>
          <w:rFonts w:eastAsia="Calibri" w:cs="Times New Roman"/>
          <w:kern w:val="1"/>
          <w:szCs w:val="24"/>
          <w:lang w:val="en-US" w:eastAsia="ar-SA"/>
        </w:rPr>
        <w:t xml:space="preserve"> (pieci tūkstoši pieci simti piecdesmit septiņi </w:t>
      </w:r>
      <w:r w:rsidRPr="005221F8">
        <w:rPr>
          <w:rFonts w:eastAsia="Calibri" w:cs="Times New Roman"/>
          <w:i/>
          <w:kern w:val="1"/>
          <w:szCs w:val="24"/>
          <w:lang w:val="en-US" w:eastAsia="ar-SA"/>
        </w:rPr>
        <w:t xml:space="preserve">euro </w:t>
      </w:r>
      <w:r>
        <w:rPr>
          <w:rFonts w:eastAsia="Calibri" w:cs="Times New Roman"/>
          <w:kern w:val="1"/>
          <w:szCs w:val="24"/>
          <w:lang w:val="en-US" w:eastAsia="ar-SA"/>
        </w:rPr>
        <w:t>84 centi</w:t>
      </w:r>
      <w:r w:rsidRPr="00DF2802">
        <w:rPr>
          <w:rFonts w:eastAsia="Calibri" w:cs="Times New Roman"/>
          <w:kern w:val="1"/>
          <w:szCs w:val="24"/>
          <w:lang w:val="en-US" w:eastAsia="ar-SA"/>
        </w:rPr>
        <w:t xml:space="preserve">), tajā skaitā PVN summa – EUR </w:t>
      </w:r>
      <w:r>
        <w:rPr>
          <w:rFonts w:eastAsia="Calibri" w:cs="Times New Roman"/>
          <w:kern w:val="1"/>
          <w:szCs w:val="24"/>
          <w:lang w:val="en-US" w:eastAsia="ar-SA"/>
        </w:rPr>
        <w:t>2654,59</w:t>
      </w:r>
      <w:r w:rsidRPr="00DF2802">
        <w:rPr>
          <w:rFonts w:eastAsia="Calibri" w:cs="Times New Roman"/>
          <w:kern w:val="1"/>
          <w:szCs w:val="24"/>
          <w:lang w:val="en-US" w:eastAsia="ar-SA"/>
        </w:rPr>
        <w:t xml:space="preserve"> </w:t>
      </w:r>
      <w:r>
        <w:rPr>
          <w:rFonts w:eastAsia="Calibri" w:cs="Times New Roman"/>
          <w:kern w:val="1"/>
          <w:szCs w:val="24"/>
          <w:lang w:val="en-US" w:eastAsia="ar-SA"/>
        </w:rPr>
        <w:t xml:space="preserve">(divi tūkstoši seši simti piecdesmit četri </w:t>
      </w:r>
      <w:r w:rsidRPr="005221F8">
        <w:rPr>
          <w:rFonts w:eastAsia="Calibri" w:cs="Times New Roman"/>
          <w:i/>
          <w:kern w:val="1"/>
          <w:szCs w:val="24"/>
          <w:lang w:val="en-US" w:eastAsia="ar-SA"/>
        </w:rPr>
        <w:t xml:space="preserve">euro </w:t>
      </w:r>
      <w:r>
        <w:rPr>
          <w:rFonts w:eastAsia="Calibri" w:cs="Times New Roman"/>
          <w:kern w:val="1"/>
          <w:szCs w:val="24"/>
          <w:lang w:val="en-US" w:eastAsia="ar-SA"/>
        </w:rPr>
        <w:t>59 centi</w:t>
      </w:r>
      <w:r w:rsidRPr="00DF2802">
        <w:rPr>
          <w:rFonts w:eastAsia="Calibri" w:cs="Times New Roman"/>
          <w:kern w:val="1"/>
          <w:szCs w:val="24"/>
          <w:lang w:val="en-US" w:eastAsia="ar-SA"/>
        </w:rPr>
        <w:t>).</w:t>
      </w:r>
      <w:bookmarkEnd w:id="9"/>
      <w:r w:rsidRPr="00DF2802">
        <w:rPr>
          <w:rFonts w:eastAsia="Calibri" w:cs="Times New Roman"/>
          <w:kern w:val="1"/>
          <w:szCs w:val="24"/>
          <w:lang w:val="en-US" w:eastAsia="ar-SA"/>
        </w:rPr>
        <w:t xml:space="preserve"> Līguma izpildes laikā Līguma summa nevar tikt pārsniegta. </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1" w:name="__RefHeading__2989_550256458"/>
      <w:bookmarkEnd w:id="11"/>
      <w:r w:rsidRPr="00DF2802">
        <w:rPr>
          <w:rFonts w:eastAsia="Calibri" w:cs="Times New Roman"/>
          <w:kern w:val="1"/>
          <w:szCs w:val="24"/>
          <w:lang w:val="en-US" w:eastAsia="ar-SA"/>
        </w:rPr>
        <w:t>Pircējam nav pienākums iegādāties Preci par visu Līguma 2.1.punktā noteikto Līguma summu bez PVN.</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2" w:name="__RefHeading__2991_550256458"/>
      <w:bookmarkEnd w:id="12"/>
      <w:r w:rsidRPr="00DF2802">
        <w:rPr>
          <w:rFonts w:eastAsia="Calibri" w:cs="Times New Roman"/>
          <w:kern w:val="1"/>
          <w:szCs w:val="24"/>
          <w:lang w:val="en-US" w:eastAsia="ar-SA"/>
        </w:rPr>
        <w:t>Preces cenas noteiktas Līguma pielikumā Nr.2.</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3" w:name="__RefHeading__2993_550256458"/>
      <w:bookmarkEnd w:id="13"/>
      <w:r w:rsidRPr="00DF2802">
        <w:rPr>
          <w:rFonts w:eastAsia="Calibri" w:cs="Times New Roman"/>
          <w:kern w:val="1"/>
          <w:szCs w:val="24"/>
          <w:lang w:val="en-US" w:eastAsia="ar-SA"/>
        </w:rPr>
        <w:t xml:space="preserve">Preces cenās ir iekļauta Preces vērtība, piegādes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izkraušanas izmaksas, kā arī visi nodokļi (izņemot PVN), nodevas un citas izmaksas, kas saistītas ar Preci un tās piegādi. </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4" w:name="__RefHeading__2995_550256458"/>
      <w:bookmarkEnd w:id="14"/>
      <w:r w:rsidRPr="00DF2802">
        <w:rPr>
          <w:rFonts w:eastAsia="Calibri" w:cs="Times New Roman"/>
          <w:kern w:val="1"/>
          <w:szCs w:val="24"/>
          <w:lang w:val="en-US" w:eastAsia="ar-SA"/>
        </w:rPr>
        <w:t xml:space="preserve">Līguma izpildes laikā Pārdevējs nav tiesīgs paaugstināt Preces cenu, izņemot gadījumu, </w:t>
      </w:r>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valstī mainās uz Preci attiecināmo nodokļu vai nodevu likmes. Preces cenas paaugstināšana Pārdevējam iepriekš jāsaskaņo ar Pircēju.</w:t>
      </w:r>
    </w:p>
    <w:p w:rsidR="00F40057" w:rsidRPr="005221F8" w:rsidRDefault="00F40057" w:rsidP="00F40057">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Puses vienojas, ka Preču cenas var tikt pārskatītas vienu re</w:t>
      </w:r>
      <w:r>
        <w:rPr>
          <w:rFonts w:eastAsia="Calibri" w:cs="Times New Roman"/>
          <w:kern w:val="1"/>
          <w:szCs w:val="24"/>
          <w:lang w:val="en-US" w:eastAsia="ar-SA"/>
        </w:rPr>
        <w:t xml:space="preserve">izi pusgadā, izmainot vienības </w:t>
      </w:r>
      <w:r w:rsidRPr="00DF2802">
        <w:rPr>
          <w:rFonts w:eastAsia="Calibri" w:cs="Times New Roman"/>
          <w:kern w:val="1"/>
          <w:szCs w:val="24"/>
          <w:lang w:val="en-US" w:eastAsia="ar-SA"/>
        </w:rPr>
        <w:t>cenu ne vairāk kā par 10% (desmit procentiem) no Piedā</w:t>
      </w:r>
      <w:r>
        <w:rPr>
          <w:rFonts w:eastAsia="Calibri" w:cs="Times New Roman"/>
          <w:kern w:val="1"/>
          <w:szCs w:val="24"/>
          <w:lang w:val="en-US" w:eastAsia="ar-SA"/>
        </w:rPr>
        <w:t xml:space="preserve">vājumā norādītās cenas. Par pa </w:t>
      </w:r>
      <w:r w:rsidRPr="00DF2802">
        <w:rPr>
          <w:rFonts w:eastAsia="Calibri" w:cs="Times New Roman"/>
          <w:kern w:val="1"/>
          <w:szCs w:val="24"/>
          <w:lang w:val="en-US" w:eastAsia="ar-SA"/>
        </w:rPr>
        <w:t>matu cenu izmaiņai var būt inflācija, tirgus apstākļu maiņ</w:t>
      </w:r>
      <w:r>
        <w:rPr>
          <w:rFonts w:eastAsia="Calibri" w:cs="Times New Roman"/>
          <w:kern w:val="1"/>
          <w:szCs w:val="24"/>
          <w:lang w:val="en-US" w:eastAsia="ar-SA"/>
        </w:rPr>
        <w:t xml:space="preserve">a vai jebkuri citi pamatoti ap </w:t>
      </w:r>
      <w:r w:rsidRPr="00DF2802">
        <w:rPr>
          <w:rFonts w:eastAsia="Calibri" w:cs="Times New Roman"/>
          <w:kern w:val="1"/>
          <w:szCs w:val="24"/>
          <w:lang w:val="en-US" w:eastAsia="ar-SA"/>
        </w:rPr>
        <w:t>stākļi, kas Piegādātājam jāapliecina ar kompetentas inst</w:t>
      </w:r>
      <w:r>
        <w:rPr>
          <w:rFonts w:eastAsia="Calibri" w:cs="Times New Roman"/>
          <w:kern w:val="1"/>
          <w:szCs w:val="24"/>
          <w:lang w:val="en-US" w:eastAsia="ar-SA"/>
        </w:rPr>
        <w:t xml:space="preserve">itūcijas izsniegtu dokumentu – </w:t>
      </w:r>
      <w:r w:rsidRPr="00DF2802">
        <w:rPr>
          <w:rFonts w:eastAsia="Calibri" w:cs="Times New Roman"/>
          <w:kern w:val="1"/>
          <w:szCs w:val="24"/>
          <w:lang w:val="en-US" w:eastAsia="ar-SA"/>
        </w:rPr>
        <w:t>Latvijas Republikas Centrālās Statistikas pārvaldes informāciju par attiecīgās preču gru</w:t>
      </w:r>
      <w:r w:rsidRPr="00DF2802">
        <w:rPr>
          <w:rFonts w:eastAsia="Calibri" w:cs="Times New Roman"/>
          <w:kern w:val="1"/>
          <w:szCs w:val="24"/>
          <w:lang w:val="en-US" w:eastAsia="ar-SA"/>
        </w:rPr>
        <w:tab/>
        <w:t xml:space="preserve">pas vidējā patēriņa cenu līmeņa izmaiņām salīdzinājumā ar iepriekšējo attiecīgo periodu. </w:t>
      </w:r>
      <w:r w:rsidRPr="00DF2802">
        <w:rPr>
          <w:rFonts w:eastAsia="Calibri" w:cs="Times New Roman"/>
          <w:kern w:val="1"/>
          <w:szCs w:val="24"/>
          <w:lang w:val="en-US" w:eastAsia="ar-SA"/>
        </w:rPr>
        <w:tab/>
        <w:t xml:space="preserve">Pusēm savstarpēji vienojoties, cenu izmaiņas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pamatojums jānoformē rakstiski, </w:t>
      </w:r>
      <w:r w:rsidRPr="00DF2802">
        <w:rPr>
          <w:rFonts w:eastAsia="Calibri" w:cs="Times New Roman"/>
          <w:kern w:val="1"/>
          <w:szCs w:val="24"/>
          <w:lang w:val="en-US" w:eastAsia="ar-SA"/>
        </w:rPr>
        <w:tab/>
        <w:t xml:space="preserve">vienošanos pievienojot Līgumam kā pielikumu, kas kļūst par Līguma neatņemamu </w:t>
      </w:r>
      <w:r w:rsidRPr="00DF2802">
        <w:rPr>
          <w:rFonts w:eastAsia="Calibri" w:cs="Times New Roman"/>
          <w:kern w:val="1"/>
          <w:szCs w:val="24"/>
          <w:lang w:val="en-US" w:eastAsia="ar-SA"/>
        </w:rPr>
        <w:tab/>
        <w:t>sastāvdaļu.</w:t>
      </w:r>
    </w:p>
    <w:p w:rsidR="00F40057" w:rsidRDefault="00F40057" w:rsidP="00F40057">
      <w:pPr>
        <w:widowControl w:val="0"/>
        <w:suppressAutoHyphens/>
        <w:spacing w:after="0" w:line="240" w:lineRule="auto"/>
        <w:ind w:left="2771"/>
        <w:jc w:val="both"/>
        <w:rPr>
          <w:rFonts w:eastAsia="Calibri" w:cs="Times New Roman"/>
          <w:kern w:val="1"/>
          <w:szCs w:val="24"/>
          <w:lang w:val="en-US" w:eastAsia="ar-SA"/>
        </w:rPr>
      </w:pPr>
    </w:p>
    <w:p w:rsidR="00F40057" w:rsidRPr="00DF2802" w:rsidRDefault="00F40057" w:rsidP="00F40057">
      <w:pPr>
        <w:widowControl w:val="0"/>
        <w:suppressAutoHyphens/>
        <w:spacing w:after="0" w:line="240" w:lineRule="auto"/>
        <w:ind w:left="2771"/>
        <w:jc w:val="both"/>
        <w:rPr>
          <w:rFonts w:eastAsia="Calibri" w:cs="Times New Roman"/>
          <w:b/>
          <w:kern w:val="1"/>
          <w:szCs w:val="24"/>
          <w:lang w:val="en-US" w:eastAsia="ar-SA"/>
        </w:rPr>
      </w:pPr>
    </w:p>
    <w:p w:rsidR="00F40057" w:rsidRPr="00DF2802" w:rsidRDefault="00F40057" w:rsidP="00F40057">
      <w:pPr>
        <w:numPr>
          <w:ilvl w:val="0"/>
          <w:numId w:val="2"/>
        </w:numPr>
        <w:suppressAutoHyphens/>
        <w:spacing w:before="120" w:after="120" w:line="240" w:lineRule="auto"/>
        <w:ind w:left="284" w:hanging="284"/>
        <w:jc w:val="center"/>
        <w:rPr>
          <w:rFonts w:eastAsia="Calibri" w:cs="Times New Roman"/>
          <w:kern w:val="1"/>
          <w:szCs w:val="24"/>
          <w:lang w:val="en-US" w:eastAsia="ar-SA"/>
        </w:rPr>
      </w:pPr>
      <w:bookmarkStart w:id="15" w:name="__RefHeading__2997_550256458"/>
      <w:bookmarkEnd w:id="15"/>
      <w:r w:rsidRPr="00DF2802">
        <w:rPr>
          <w:rFonts w:eastAsia="Calibri" w:cs="Times New Roman"/>
          <w:b/>
          <w:kern w:val="1"/>
          <w:szCs w:val="24"/>
          <w:lang w:val="en-US" w:eastAsia="ar-SA"/>
        </w:rPr>
        <w:lastRenderedPageBreak/>
        <w:t>Norēķinu kārtība</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6" w:name="_Ref367706715"/>
      <w:bookmarkStart w:id="17" w:name="_Ref336523199"/>
      <w:bookmarkStart w:id="18" w:name="__RefHeading__2999_550256458"/>
      <w:r w:rsidRPr="00DF2802">
        <w:rPr>
          <w:rFonts w:eastAsia="Calibri" w:cs="Times New Roman"/>
          <w:kern w:val="1"/>
          <w:szCs w:val="24"/>
          <w:lang w:val="en-US" w:eastAsia="ar-SA"/>
        </w:rPr>
        <w:t>Par kvalitatīvu, Līgumam atbilstošu Preci Pircējs norēķinās ar Pārdevēju 30 (trīsdesmit) dienu laikā pēc Preces pavadzīmes – rēķina abpusējas parakstīšanas.</w:t>
      </w:r>
      <w:bookmarkEnd w:id="16"/>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9" w:name="__RefHeading__3001_550256458"/>
      <w:bookmarkStart w:id="20" w:name="_Ref336245933"/>
      <w:bookmarkEnd w:id="17"/>
      <w:bookmarkEnd w:id="19"/>
      <w:r w:rsidRPr="00DF2802">
        <w:rPr>
          <w:rFonts w:eastAsia="Calibri" w:cs="Times New Roman"/>
          <w:kern w:val="1"/>
          <w:szCs w:val="24"/>
          <w:lang w:val="en-US" w:eastAsia="ar-SA"/>
        </w:rPr>
        <w:t xml:space="preserve">Pārdevējs, izrakstot Preces pavadzīmi – rēķinu, piemēro PVN likmi spēkā esošajos normatīvajos aktos noteiktajā kārtībā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apmērā.</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21" w:name="__RefHeading__3003_550256458"/>
      <w:bookmarkEnd w:id="21"/>
      <w:r w:rsidRPr="00DF2802">
        <w:rPr>
          <w:rFonts w:eastAsia="Calibri" w:cs="Times New Roman"/>
          <w:kern w:val="1"/>
          <w:szCs w:val="24"/>
          <w:lang w:val="en-US" w:eastAsia="ar-SA"/>
        </w:rPr>
        <w:t xml:space="preserve">Pārdevējs Preces pavadzīmē – rēķinā norāda Pircēja piešķirto Līguma numuru, datumu, Preces nosaukumu, daudzumu, vienas vienības cenu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kopējo summu, Preces piegādes adresi.</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22" w:name="__RefHeading__3005_550256458"/>
      <w:bookmarkEnd w:id="22"/>
      <w:r w:rsidRPr="00DF2802">
        <w:rPr>
          <w:rFonts w:eastAsia="Calibri" w:cs="Times New Roman"/>
          <w:kern w:val="1"/>
          <w:szCs w:val="24"/>
          <w:lang w:val="en-US" w:eastAsia="ar-SA"/>
        </w:rPr>
        <w:t>Par piegādātās Preces apmaksas dienu tiek uzskatīta diena, kad Pircējs veicis pārskaitījumu uz Pārdevēja bankas kontu.</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bookmarkStart w:id="23" w:name="__RefHeading__3007_550256458"/>
      <w:bookmarkStart w:id="24" w:name="__RefHeading__3009_550256458"/>
      <w:bookmarkEnd w:id="20"/>
      <w:bookmarkEnd w:id="23"/>
      <w:bookmarkEnd w:id="24"/>
      <w:r w:rsidRPr="00DF2802">
        <w:rPr>
          <w:rFonts w:eastAsia="Calibri" w:cs="Times New Roman"/>
          <w:kern w:val="1"/>
          <w:szCs w:val="24"/>
          <w:lang w:val="en-US" w:eastAsia="ar-SA"/>
        </w:rPr>
        <w:t xml:space="preserve">Ja Pārdevējs piegādājis Līgumam neatbilstošu vai nekvalitatīvu Preci, par </w:t>
      </w:r>
      <w:proofErr w:type="gramStart"/>
      <w:r w:rsidRPr="00DF2802">
        <w:rPr>
          <w:rFonts w:eastAsia="Calibri" w:cs="Times New Roman"/>
          <w:kern w:val="1"/>
          <w:szCs w:val="24"/>
          <w:lang w:val="en-US" w:eastAsia="ar-SA"/>
        </w:rPr>
        <w:t>ko</w:t>
      </w:r>
      <w:proofErr w:type="gramEnd"/>
      <w:r w:rsidRPr="00DF2802">
        <w:rPr>
          <w:rFonts w:eastAsia="Calibri" w:cs="Times New Roman"/>
          <w:kern w:val="1"/>
          <w:szCs w:val="24"/>
          <w:lang w:val="en-US" w:eastAsia="ar-SA"/>
        </w:rPr>
        <w:t xml:space="preserve"> Līguma noteiktajā kārtībā sastādīts akts, apmaksa tiek veikta pēc neatbilstošās vai nekvalitatīvas Preces apmaiņas pret Līgumam atbilstošu un kvalitatīvu Preci.</w:t>
      </w:r>
    </w:p>
    <w:p w:rsidR="00F40057" w:rsidRPr="00DF2802" w:rsidRDefault="00F40057" w:rsidP="00F40057">
      <w:pPr>
        <w:numPr>
          <w:ilvl w:val="0"/>
          <w:numId w:val="2"/>
        </w:numPr>
        <w:suppressAutoHyphens/>
        <w:spacing w:before="120" w:after="120" w:line="240" w:lineRule="auto"/>
        <w:ind w:left="284" w:hanging="284"/>
        <w:jc w:val="center"/>
        <w:rPr>
          <w:rFonts w:eastAsia="Calibri" w:cs="Times New Roman"/>
          <w:kern w:val="1"/>
          <w:szCs w:val="24"/>
          <w:lang w:val="en-US" w:eastAsia="ar-SA"/>
        </w:rPr>
      </w:pPr>
      <w:bookmarkStart w:id="25" w:name="__RefHeading__3011_550256458"/>
      <w:bookmarkEnd w:id="25"/>
      <w:r w:rsidRPr="00DF2802">
        <w:rPr>
          <w:rFonts w:eastAsia="Calibri" w:cs="Times New Roman"/>
          <w:b/>
          <w:kern w:val="1"/>
          <w:szCs w:val="24"/>
          <w:lang w:val="en-US" w:eastAsia="ar-SA"/>
        </w:rPr>
        <w:t>Preces pasūtīšanas, piegādes un pieņemšanas kārtība</w:t>
      </w:r>
    </w:p>
    <w:p w:rsidR="00F40057" w:rsidRPr="00F40057" w:rsidRDefault="00F40057" w:rsidP="00F40057">
      <w:pPr>
        <w:widowControl w:val="0"/>
        <w:numPr>
          <w:ilvl w:val="1"/>
          <w:numId w:val="2"/>
        </w:numPr>
        <w:suppressAutoHyphens/>
        <w:spacing w:after="0" w:line="240" w:lineRule="auto"/>
        <w:jc w:val="both"/>
        <w:rPr>
          <w:rFonts w:eastAsia="Calibri" w:cs="Times New Roman"/>
          <w:kern w:val="1"/>
          <w:szCs w:val="24"/>
          <w:lang w:val="en-US" w:eastAsia="ar-SA"/>
        </w:rPr>
      </w:pPr>
      <w:bookmarkStart w:id="26" w:name="__RefHeading__3013_550256458"/>
      <w:bookmarkStart w:id="27" w:name="_Ref336248080"/>
      <w:bookmarkEnd w:id="26"/>
      <w:r w:rsidRPr="00DF2802">
        <w:rPr>
          <w:rFonts w:eastAsia="Calibri" w:cs="Times New Roman"/>
          <w:kern w:val="1"/>
          <w:szCs w:val="24"/>
          <w:lang w:val="en-US" w:eastAsia="ar-SA"/>
        </w:rPr>
        <w:t xml:space="preserve">Pircējs pasūta Preci pēc nepieciešamības, nosūtot Pārdevējam pieprasījumu, turpmāk – </w:t>
      </w:r>
      <w:r w:rsidRPr="00F40057">
        <w:rPr>
          <w:rFonts w:eastAsia="Calibri" w:cs="Times New Roman"/>
          <w:kern w:val="1"/>
          <w:szCs w:val="24"/>
          <w:lang w:val="en-US" w:eastAsia="ar-SA"/>
        </w:rPr>
        <w:t xml:space="preserve">Pieprasījums, </w:t>
      </w:r>
      <w:r w:rsidRPr="00F40057">
        <w:rPr>
          <w:rFonts w:eastAsia="Calibri" w:cs="Times New Roman"/>
          <w:kern w:val="1"/>
          <w:szCs w:val="24"/>
          <w:lang w:eastAsia="ar-SA"/>
        </w:rPr>
        <w:t>uz elektroniskā pasta adresi: ____________ vai faksu _________, telefoniski (tālr. Nr. ________), informējot Pārdevēju par Pieprasījuma nosūtīšanu</w:t>
      </w:r>
      <w:bookmarkEnd w:id="27"/>
      <w:r w:rsidRPr="00F40057">
        <w:rPr>
          <w:rFonts w:eastAsia="Calibri" w:cs="Times New Roman"/>
          <w:kern w:val="1"/>
          <w:szCs w:val="24"/>
          <w:lang w:val="en-US" w:eastAsia="ar-SA"/>
        </w:rPr>
        <w:t>.</w:t>
      </w:r>
    </w:p>
    <w:p w:rsidR="00F40057" w:rsidRPr="00DF2802" w:rsidRDefault="00F40057" w:rsidP="00F40057">
      <w:pPr>
        <w:widowControl w:val="0"/>
        <w:numPr>
          <w:ilvl w:val="1"/>
          <w:numId w:val="2"/>
        </w:numPr>
        <w:suppressAutoHyphens/>
        <w:spacing w:after="0" w:line="240" w:lineRule="auto"/>
        <w:jc w:val="both"/>
        <w:rPr>
          <w:rFonts w:eastAsia="Calibri" w:cs="Times New Roman"/>
          <w:kern w:val="1"/>
          <w:szCs w:val="24"/>
          <w:lang w:val="en-US" w:eastAsia="ar-SA"/>
        </w:rPr>
      </w:pPr>
      <w:bookmarkStart w:id="28" w:name="__RefHeading__3015_550256458"/>
      <w:bookmarkEnd w:id="28"/>
      <w:r w:rsidRPr="00DF2802">
        <w:rPr>
          <w:rFonts w:eastAsia="Calibri" w:cs="Times New Roman"/>
          <w:kern w:val="1"/>
          <w:szCs w:val="24"/>
          <w:lang w:val="en-US" w:eastAsia="ar-SA"/>
        </w:rPr>
        <w:t>Pārdevējs 2 (divu) stundu laikā apstiprina Pieprasījuma saņemšanu, nosūtot apstiprinājumu uz elektroniskā pasta adresi vai faksu, no kuras/kura saņemts Pieprasījums. Apstiprinājumā Pārdevējs norāda:</w:t>
      </w:r>
    </w:p>
    <w:p w:rsidR="00F40057" w:rsidRPr="00DF2802"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29" w:name="__RefHeading__3017_550256458"/>
      <w:bookmarkEnd w:id="29"/>
      <w:r w:rsidRPr="00DF2802">
        <w:rPr>
          <w:rFonts w:eastAsia="Calibri" w:cs="Times New Roman"/>
          <w:kern w:val="1"/>
          <w:szCs w:val="24"/>
          <w:lang w:val="en-US" w:eastAsia="ar-SA"/>
        </w:rPr>
        <w:t>Preces piegādes datumu, laiku;</w:t>
      </w:r>
    </w:p>
    <w:p w:rsidR="00F40057" w:rsidRPr="00DF2802"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30" w:name="__RefHeading__3019_550256458"/>
      <w:bookmarkEnd w:id="30"/>
      <w:r w:rsidRPr="00DF2802">
        <w:rPr>
          <w:rFonts w:eastAsia="Calibri" w:cs="Times New Roman"/>
          <w:kern w:val="1"/>
          <w:szCs w:val="24"/>
          <w:lang w:val="en-US" w:eastAsia="ar-SA"/>
        </w:rPr>
        <w:t>Apliecina, ka Prece tiks piegādāta atbilstoši Pieprasījumam.</w:t>
      </w:r>
    </w:p>
    <w:p w:rsidR="00F40057" w:rsidRPr="00DF2802" w:rsidRDefault="00F40057" w:rsidP="00F40057">
      <w:pPr>
        <w:widowControl w:val="0"/>
        <w:numPr>
          <w:ilvl w:val="1"/>
          <w:numId w:val="2"/>
        </w:numPr>
        <w:suppressAutoHyphens/>
        <w:spacing w:after="0" w:line="240" w:lineRule="auto"/>
        <w:jc w:val="both"/>
        <w:rPr>
          <w:rFonts w:eastAsia="Calibri" w:cs="Times New Roman"/>
          <w:kern w:val="1"/>
          <w:szCs w:val="24"/>
          <w:lang w:val="en-US" w:eastAsia="ar-SA"/>
        </w:rPr>
      </w:pPr>
      <w:bookmarkStart w:id="31" w:name="__RefHeading__3021_550256458"/>
      <w:bookmarkEnd w:id="31"/>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pēc Pieprasījuma apstiprināšanas Pārdevējs konstatē, ka nav iespējams piegādāt visas Pieprasījumā norādītās preces, tas informē par to Pircēju vismaz 12 (divpadsmit) stundas pirms Preces piegādes.</w:t>
      </w:r>
    </w:p>
    <w:p w:rsidR="00F40057" w:rsidRPr="00DF2802" w:rsidRDefault="00F40057" w:rsidP="00F40057">
      <w:pPr>
        <w:widowControl w:val="0"/>
        <w:numPr>
          <w:ilvl w:val="1"/>
          <w:numId w:val="2"/>
        </w:numPr>
        <w:suppressAutoHyphens/>
        <w:spacing w:after="0" w:line="240" w:lineRule="auto"/>
        <w:jc w:val="both"/>
        <w:rPr>
          <w:rFonts w:eastAsia="Calibri" w:cs="Times New Roman"/>
          <w:kern w:val="1"/>
          <w:szCs w:val="24"/>
          <w:lang w:val="en-US" w:eastAsia="ar-SA"/>
        </w:rPr>
      </w:pPr>
      <w:bookmarkStart w:id="32" w:name="__RefHeading__3023_550256458"/>
      <w:bookmarkEnd w:id="32"/>
      <w:r w:rsidRPr="00DF2802">
        <w:rPr>
          <w:rFonts w:eastAsia="Calibri" w:cs="Times New Roman"/>
          <w:kern w:val="1"/>
          <w:szCs w:val="24"/>
          <w:lang w:val="en-US" w:eastAsia="ar-SA"/>
        </w:rPr>
        <w:t>Pasūtījumu veic Līgumā norādītā persona, Pieprasījumā norādot:</w:t>
      </w:r>
    </w:p>
    <w:p w:rsidR="00F40057" w:rsidRPr="00DF2802"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33" w:name="__RefHeading__3025_550256458"/>
      <w:bookmarkEnd w:id="33"/>
      <w:r w:rsidRPr="00DF2802">
        <w:rPr>
          <w:rFonts w:eastAsia="Calibri" w:cs="Times New Roman"/>
          <w:kern w:val="1"/>
          <w:szCs w:val="24"/>
          <w:lang w:val="en-US" w:eastAsia="ar-SA"/>
        </w:rPr>
        <w:t>Preces nosaukumu atbilstoši Līguma pielikumam Nr.1;</w:t>
      </w:r>
    </w:p>
    <w:p w:rsidR="00F40057" w:rsidRPr="00DF2802"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34" w:name="__RefHeading__3027_550256458"/>
      <w:bookmarkEnd w:id="34"/>
      <w:r w:rsidRPr="00DF2802">
        <w:rPr>
          <w:rFonts w:eastAsia="Calibri" w:cs="Times New Roman"/>
          <w:kern w:val="1"/>
          <w:szCs w:val="24"/>
          <w:lang w:val="en-US" w:eastAsia="ar-SA"/>
        </w:rPr>
        <w:t>Preces daudzumu;</w:t>
      </w:r>
    </w:p>
    <w:p w:rsidR="00F40057" w:rsidRPr="00DF2802"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35" w:name="__RefHeading__3029_550256458"/>
      <w:bookmarkEnd w:id="35"/>
      <w:r w:rsidRPr="00DF2802">
        <w:rPr>
          <w:rFonts w:eastAsia="Calibri" w:cs="Times New Roman"/>
          <w:kern w:val="1"/>
          <w:szCs w:val="24"/>
          <w:lang w:val="en-US" w:eastAsia="ar-SA"/>
        </w:rPr>
        <w:t>Preces piegādes vietu un adresi;</w:t>
      </w:r>
    </w:p>
    <w:p w:rsidR="00F40057" w:rsidRPr="00DF2802"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36" w:name="__RefHeading__3031_550256458"/>
      <w:bookmarkEnd w:id="36"/>
      <w:r w:rsidRPr="00DF2802">
        <w:rPr>
          <w:rFonts w:eastAsia="Calibri" w:cs="Times New Roman"/>
          <w:kern w:val="1"/>
          <w:szCs w:val="24"/>
          <w:lang w:val="en-US" w:eastAsia="ar-SA"/>
        </w:rPr>
        <w:t>Pircēja pārstāvja vārdu, uzvārdu un tālruņa numuru, kurš pieņems Preci, parakstīs Preces pavadzīmi – rēķinu un nosūtīs Preces pavadzīmi – rēķinu saskaņošanai Līgumā norādītai Pircēja pilnvarotai personai.</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37" w:name="_Ref367712660"/>
      <w:bookmarkStart w:id="38" w:name="_Ref336255145"/>
      <w:bookmarkStart w:id="39" w:name="__RefHeading__3033_550256458"/>
      <w:r w:rsidRPr="00DF2802">
        <w:rPr>
          <w:rFonts w:eastAsia="Calibri" w:cs="Times New Roman"/>
          <w:kern w:val="1"/>
          <w:szCs w:val="24"/>
          <w:lang w:val="en-US" w:eastAsia="ar-SA"/>
        </w:rPr>
        <w:t>Pārdevējs piegādā Preci uz Pieprasījumā norādīto adresi vienas darba dienas laikā no Pieprasījuma nosūtīšanas dienas, vai Pieprasījumā norādītajā datumā (</w:t>
      </w:r>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Prece tiek pasūtīta uz konkrētu datumu) un izkrauj Preci Pircēja pārstāvja norādītajā vietā.</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40" w:name="__RefHeading__3035_550256458"/>
      <w:bookmarkStart w:id="41" w:name="__RefHeading__3039_550256458"/>
      <w:bookmarkEnd w:id="37"/>
      <w:bookmarkEnd w:id="40"/>
      <w:bookmarkEnd w:id="41"/>
      <w:r w:rsidRPr="00DF2802">
        <w:rPr>
          <w:rFonts w:eastAsia="Calibri" w:cs="Times New Roman"/>
          <w:kern w:val="1"/>
          <w:szCs w:val="24"/>
          <w:lang w:val="en-US" w:eastAsia="ar-SA"/>
        </w:rPr>
        <w:t>Preces piegāde tiek veikta darba dienās Tehniskajā specifikācijā noteiktajā piegādes laikā.</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42" w:name="__RefHeading__3041_550256458"/>
      <w:bookmarkEnd w:id="42"/>
      <w:r w:rsidRPr="00DF2802">
        <w:rPr>
          <w:rFonts w:eastAsia="Calibri" w:cs="Times New Roman"/>
          <w:kern w:val="1"/>
          <w:szCs w:val="24"/>
          <w:lang w:val="en-US" w:eastAsia="ar-SA"/>
        </w:rPr>
        <w:t>Pārdevējs pirms Preces piegādes konkrētu Preces piegādes laiku saskaņo ar Pieprasījumā norādīto personu telefoniski vai elektroniski.</w:t>
      </w:r>
      <w:bookmarkEnd w:id="38"/>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43" w:name="__RefHeading__3043_550256458"/>
      <w:bookmarkEnd w:id="43"/>
      <w:r w:rsidRPr="00DF2802">
        <w:rPr>
          <w:rFonts w:eastAsia="Calibri" w:cs="Times New Roman"/>
          <w:kern w:val="1"/>
          <w:szCs w:val="24"/>
          <w:lang w:val="en-US" w:eastAsia="ar-SA"/>
        </w:rPr>
        <w:t>Prece uzskatāma par piegādātu Preces pavadzīmes – rēķina abpusējas parakstīšanas brīdī. Līdz tam Pārdevējs ir atbildīgs par Preces pilnīgu vai daļēju bojāeju vai sabojāšanu.</w:t>
      </w:r>
    </w:p>
    <w:p w:rsidR="00F40057" w:rsidRPr="00DF2802" w:rsidRDefault="00F40057" w:rsidP="00F40057">
      <w:pPr>
        <w:widowControl w:val="0"/>
        <w:numPr>
          <w:ilvl w:val="1"/>
          <w:numId w:val="2"/>
        </w:numPr>
        <w:suppressAutoHyphens/>
        <w:spacing w:after="0" w:line="240" w:lineRule="auto"/>
        <w:jc w:val="both"/>
        <w:rPr>
          <w:rFonts w:eastAsia="Calibri" w:cs="Times New Roman"/>
          <w:kern w:val="1"/>
          <w:szCs w:val="24"/>
          <w:lang w:val="en-US" w:eastAsia="ar-SA"/>
        </w:rPr>
      </w:pPr>
      <w:bookmarkStart w:id="44" w:name="__RefHeading__3045_550256458"/>
      <w:bookmarkEnd w:id="44"/>
      <w:r w:rsidRPr="00DF2802">
        <w:rPr>
          <w:rFonts w:eastAsia="Calibri" w:cs="Times New Roman"/>
          <w:kern w:val="1"/>
          <w:szCs w:val="24"/>
          <w:lang w:val="en-US" w:eastAsia="ar-SA"/>
        </w:rPr>
        <w:t xml:space="preserve">Pārdevēja piegādātai Precei jāatbilst šādiem derīguma termiņiem: </w:t>
      </w:r>
    </w:p>
    <w:p w:rsidR="00F40057" w:rsidRPr="00DF2802"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45" w:name="__RefHeading__3047_550256458"/>
      <w:bookmarkEnd w:id="45"/>
      <w:r w:rsidRPr="00DF2802">
        <w:rPr>
          <w:rFonts w:eastAsia="Calibri" w:cs="Times New Roman"/>
          <w:kern w:val="1"/>
          <w:szCs w:val="24"/>
          <w:lang w:val="en-US" w:eastAsia="ar-SA"/>
        </w:rPr>
        <w:t>2/3 no kopējā realizācijas termiņa, ja Preces realizācijas termiņš ir līdz 3 (trim) mēnešiem;</w:t>
      </w:r>
    </w:p>
    <w:p w:rsidR="00F40057" w:rsidRPr="00DF2802"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46" w:name="__RefHeading__3049_550256458"/>
      <w:bookmarkEnd w:id="46"/>
      <w:r w:rsidRPr="00DF2802">
        <w:rPr>
          <w:rFonts w:eastAsia="Calibri" w:cs="Times New Roman"/>
          <w:kern w:val="1"/>
          <w:szCs w:val="24"/>
          <w:lang w:val="en-US" w:eastAsia="ar-SA"/>
        </w:rPr>
        <w:t>ne mazāk kā 3 (trīs) mēneši līdz realizācijas termiņa beigām, ja Preces realizācijas termiņš ir viens gads vai ilgāks;</w:t>
      </w:r>
    </w:p>
    <w:p w:rsidR="00F40057" w:rsidRPr="00DF2802"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47" w:name="__RefHeading__3051_550256458"/>
      <w:bookmarkEnd w:id="47"/>
      <w:proofErr w:type="gramStart"/>
      <w:r w:rsidRPr="00DF2802">
        <w:rPr>
          <w:rFonts w:eastAsia="Calibri" w:cs="Times New Roman"/>
          <w:kern w:val="1"/>
          <w:szCs w:val="24"/>
          <w:lang w:val="en-US" w:eastAsia="ar-SA"/>
        </w:rPr>
        <w:t>pienam</w:t>
      </w:r>
      <w:proofErr w:type="gramEnd"/>
      <w:r w:rsidRPr="00DF2802">
        <w:rPr>
          <w:rFonts w:eastAsia="Calibri" w:cs="Times New Roman"/>
          <w:kern w:val="1"/>
          <w:szCs w:val="24"/>
          <w:lang w:val="en-US" w:eastAsia="ar-SA"/>
        </w:rPr>
        <w:t xml:space="preserve"> un piena produktiem – ne mazāk kā 3 (trīs) dienas līdz realizācijas termiņa beigām. </w:t>
      </w:r>
    </w:p>
    <w:p w:rsidR="00F40057" w:rsidRPr="00DF2802" w:rsidRDefault="00F40057" w:rsidP="00F40057">
      <w:pPr>
        <w:widowControl w:val="0"/>
        <w:numPr>
          <w:ilvl w:val="1"/>
          <w:numId w:val="2"/>
        </w:numPr>
        <w:suppressAutoHyphens/>
        <w:spacing w:after="0" w:line="240" w:lineRule="auto"/>
        <w:jc w:val="both"/>
        <w:rPr>
          <w:rFonts w:eastAsia="Calibri" w:cs="Times New Roman"/>
          <w:kern w:val="1"/>
          <w:szCs w:val="24"/>
          <w:lang w:val="en-US" w:eastAsia="ar-SA"/>
        </w:rPr>
      </w:pPr>
      <w:bookmarkStart w:id="48" w:name="_Ref367712684"/>
      <w:bookmarkStart w:id="49" w:name="_Ref336521447"/>
      <w:bookmarkStart w:id="50" w:name="__RefHeading__3053_550256458"/>
      <w:bookmarkStart w:id="51" w:name="__RefHeading__3055_550256458"/>
      <w:r w:rsidRPr="00DF2802">
        <w:rPr>
          <w:rFonts w:eastAsia="Calibri" w:cs="Times New Roman"/>
          <w:kern w:val="1"/>
          <w:szCs w:val="24"/>
          <w:lang w:val="en-US" w:eastAsia="ar-SA"/>
        </w:rPr>
        <w:t xml:space="preserve">Pircējs ir tiesīgs pirms pieņemšanas pārbaudīt Preci, nepieņemt to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neparakstīt Preces pavadzīmi – rēķinu, ja Prece neatbilst Preces pavadzīmē – rēķinā norādītai. Šajā gadījumā Pārdevējam ir pienākums bez papildu atlīdzības 5 (piecu) dienu laikā piegādāt Preces pavadzīmes – rēķinam atbilstošu Preci.</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52" w:name="__RefHeading__3057_550256458"/>
      <w:bookmarkStart w:id="53" w:name="_Ref336507576"/>
      <w:bookmarkStart w:id="54" w:name="_Ref336510535"/>
      <w:bookmarkEnd w:id="48"/>
      <w:bookmarkEnd w:id="49"/>
      <w:bookmarkEnd w:id="52"/>
      <w:r w:rsidRPr="00DF2802">
        <w:rPr>
          <w:rFonts w:eastAsia="Calibri" w:cs="Times New Roman"/>
          <w:kern w:val="1"/>
          <w:szCs w:val="24"/>
          <w:lang w:val="en-US" w:eastAsia="ar-SA"/>
        </w:rPr>
        <w:lastRenderedPageBreak/>
        <w:t>Ja pēc Preces pavadzīmes – rēķina abpusējas parakstīšanas Pircējs konstatē, ka ir piegādāta Līgumam neatbilstoša Prece, tas nosūta Pārdevējam rakstveida pretenziju un uzaicina Pārdevēju pretenzijā norādītajā vietā un laikā ierasties akta par konstatētajiem trūkumiem sastādīšanai. Pārdevēja neierašanās gadījumā Pircējs ir tiesīgs sastādīt aktu</w:t>
      </w:r>
      <w:bookmarkEnd w:id="53"/>
      <w:r w:rsidRPr="00DF2802">
        <w:rPr>
          <w:rFonts w:eastAsia="Calibri" w:cs="Times New Roman"/>
          <w:kern w:val="1"/>
          <w:szCs w:val="24"/>
          <w:lang w:val="en-US" w:eastAsia="ar-SA"/>
        </w:rPr>
        <w:t xml:space="preserve"> bez Pārdevēja klātbūtnes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nosūtīt sastādīto aktu Pārdevējam uz Līgumā norādīto elektroniskā pasta adresi</w:t>
      </w:r>
      <w:bookmarkEnd w:id="54"/>
      <w:r w:rsidRPr="00DF2802">
        <w:rPr>
          <w:rFonts w:eastAsia="Calibri" w:cs="Times New Roman"/>
          <w:kern w:val="1"/>
          <w:szCs w:val="24"/>
          <w:lang w:val="en-US" w:eastAsia="ar-SA"/>
        </w:rPr>
        <w:t>, uz kuru nosūtāms Pieprasījums.</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bookmarkStart w:id="55" w:name="_Ref367955051"/>
      <w:bookmarkStart w:id="56" w:name="_Ref367773908"/>
      <w:bookmarkStart w:id="57" w:name="_Ref367712612"/>
      <w:bookmarkStart w:id="58" w:name="_Ref342914146"/>
      <w:bookmarkStart w:id="59" w:name="_Ref336521452"/>
      <w:bookmarkStart w:id="60" w:name="__RefHeading__3059_550256458"/>
      <w:r w:rsidRPr="00DF2802">
        <w:rPr>
          <w:rFonts w:eastAsia="Calibri" w:cs="Times New Roman"/>
          <w:kern w:val="1"/>
          <w:szCs w:val="24"/>
          <w:lang w:val="en-US" w:eastAsia="ar-SA"/>
        </w:rPr>
        <w:t>Pārdevējam ir pienākums 10 (desmit) dienu laikā pēc akta par konstatētajiem trūkumiem sastādīšanas uz sava rēķina apmainīt Līgumam neatbilstošo Preci pret atbilstošu, kā arī samaksāt Līgumā noteikto līgumsodu par Preces piegādes termiņa nokavējumu, ja termiņš ir nokavēts, vai atmaksāt neatbilstošās Preces vērtību, ja samaksa tika veikta, bet Preci nav iespējams apmainīt.</w:t>
      </w:r>
      <w:bookmarkEnd w:id="55"/>
      <w:bookmarkEnd w:id="56"/>
      <w:bookmarkEnd w:id="57"/>
      <w:bookmarkEnd w:id="58"/>
      <w:bookmarkEnd w:id="59"/>
    </w:p>
    <w:p w:rsidR="00F40057" w:rsidRPr="00DF2802" w:rsidRDefault="00F40057" w:rsidP="00F40057">
      <w:pPr>
        <w:numPr>
          <w:ilvl w:val="0"/>
          <w:numId w:val="2"/>
        </w:numPr>
        <w:suppressAutoHyphens/>
        <w:spacing w:after="120" w:line="240" w:lineRule="auto"/>
        <w:ind w:left="284" w:hanging="284"/>
        <w:jc w:val="center"/>
        <w:rPr>
          <w:rFonts w:eastAsia="Calibri" w:cs="Times New Roman"/>
          <w:kern w:val="1"/>
          <w:szCs w:val="24"/>
          <w:lang w:val="en-US" w:eastAsia="ar-SA"/>
        </w:rPr>
      </w:pPr>
      <w:bookmarkStart w:id="61" w:name="__RefHeading__3061_550256458"/>
      <w:bookmarkEnd w:id="61"/>
      <w:r w:rsidRPr="00DF2802">
        <w:rPr>
          <w:rFonts w:eastAsia="Calibri" w:cs="Times New Roman"/>
          <w:b/>
          <w:kern w:val="1"/>
          <w:szCs w:val="24"/>
          <w:lang w:val="en-US" w:eastAsia="ar-SA"/>
        </w:rPr>
        <w:t>Preces kvalitāte</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62" w:name="__RefHeading__3063_550256458"/>
      <w:bookmarkEnd w:id="62"/>
      <w:r w:rsidRPr="00DF2802">
        <w:rPr>
          <w:rFonts w:eastAsia="Calibri" w:cs="Times New Roman"/>
          <w:kern w:val="1"/>
          <w:szCs w:val="24"/>
          <w:lang w:val="en-US" w:eastAsia="ar-SA"/>
        </w:rPr>
        <w:t xml:space="preserve">Ar kvalitatīvu Preci Līguma ietvaros saprotama Prece, kas atbilst Preces ražotāja standartiem, spēkā esošiem normatīvajiem aktiem attiecībā uz Preci, Līgumam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Pārdevēja piedāvājumam Iepirkumā.</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bookmarkStart w:id="63" w:name="__RefHeading__3065_550256458"/>
      <w:bookmarkEnd w:id="63"/>
      <w:r w:rsidRPr="00DF2802">
        <w:rPr>
          <w:rFonts w:eastAsia="Calibri" w:cs="Times New Roman"/>
          <w:kern w:val="1"/>
          <w:szCs w:val="24"/>
          <w:lang w:val="en-US" w:eastAsia="ar-SA"/>
        </w:rPr>
        <w:t>Preces kvalitātei jābūt apliecinātai ar Preces ražotāja atbilstības sertifikātu. Sertifikāta kopijai jābūt pievienotai Precei, sertifikāta oriģinālu vai apliecinātu kopiju Pārdevējs uzrāda Pircējam pēc pieprasījuma.</w:t>
      </w:r>
    </w:p>
    <w:p w:rsidR="00F40057" w:rsidRPr="00DF2802" w:rsidRDefault="00F40057" w:rsidP="00F40057">
      <w:pPr>
        <w:numPr>
          <w:ilvl w:val="0"/>
          <w:numId w:val="2"/>
        </w:numPr>
        <w:suppressAutoHyphens/>
        <w:spacing w:after="0" w:line="240" w:lineRule="auto"/>
        <w:ind w:left="284" w:hanging="284"/>
        <w:jc w:val="center"/>
        <w:rPr>
          <w:rFonts w:eastAsia="Calibri" w:cs="Times New Roman"/>
          <w:kern w:val="1"/>
          <w:szCs w:val="24"/>
          <w:u w:val="single"/>
          <w:lang w:val="en-US" w:eastAsia="ar-SA"/>
        </w:rPr>
      </w:pPr>
      <w:bookmarkStart w:id="64" w:name="__RefHeading__3067_550256458"/>
      <w:bookmarkEnd w:id="64"/>
      <w:r w:rsidRPr="00DF2802">
        <w:rPr>
          <w:rFonts w:eastAsia="Calibri" w:cs="Times New Roman"/>
          <w:b/>
          <w:kern w:val="1"/>
          <w:szCs w:val="24"/>
          <w:lang w:val="en-US" w:eastAsia="ar-SA"/>
        </w:rPr>
        <w:t>Pušu tiesības un pienākumi</w:t>
      </w:r>
    </w:p>
    <w:p w:rsidR="00F40057" w:rsidRPr="00DF2802" w:rsidRDefault="00F40057" w:rsidP="00F40057">
      <w:pPr>
        <w:widowControl w:val="0"/>
        <w:numPr>
          <w:ilvl w:val="1"/>
          <w:numId w:val="2"/>
        </w:numPr>
        <w:suppressAutoHyphens/>
        <w:spacing w:after="0" w:line="240" w:lineRule="auto"/>
        <w:jc w:val="both"/>
        <w:rPr>
          <w:rFonts w:eastAsia="Times New Roman" w:cs="Times New Roman"/>
          <w:kern w:val="1"/>
          <w:szCs w:val="24"/>
          <w:lang w:val="en-US" w:eastAsia="ar-SA"/>
        </w:rPr>
      </w:pPr>
      <w:bookmarkStart w:id="65" w:name="__RefHeading__3069_550256458"/>
      <w:bookmarkEnd w:id="65"/>
      <w:r w:rsidRPr="00DF2802">
        <w:rPr>
          <w:rFonts w:eastAsia="Calibri" w:cs="Times New Roman"/>
          <w:kern w:val="1"/>
          <w:szCs w:val="24"/>
          <w:u w:val="single"/>
          <w:lang w:val="en-US" w:eastAsia="ar-SA"/>
        </w:rPr>
        <w:t>Pircējs</w:t>
      </w:r>
      <w:r w:rsidRPr="00DF2802">
        <w:rPr>
          <w:rFonts w:eastAsia="Calibri" w:cs="Times New Roman"/>
          <w:kern w:val="1"/>
          <w:szCs w:val="24"/>
          <w:lang w:val="en-US" w:eastAsia="ar-SA"/>
        </w:rPr>
        <w:t>:</w:t>
      </w:r>
    </w:p>
    <w:p w:rsidR="00F40057" w:rsidRPr="00DF2802"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66" w:name="__RefHeading__3071_550256458"/>
      <w:bookmarkEnd w:id="66"/>
      <w:r w:rsidRPr="00DF2802">
        <w:rPr>
          <w:rFonts w:eastAsia="Times New Roman" w:cs="Times New Roman"/>
          <w:kern w:val="1"/>
          <w:szCs w:val="24"/>
          <w:lang w:val="en-US" w:eastAsia="ar-SA"/>
        </w:rPr>
        <w:t>papildus Pārdevēja norādītajai informācijai un iesniegtajiem dokumentiem tiesīgs veikt piegādātās Preces izcelsmes un kvalitātes pārbaudes;</w:t>
      </w:r>
    </w:p>
    <w:p w:rsidR="00F40057" w:rsidRPr="00DF2802"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67" w:name="__RefHeading__3073_550256458"/>
      <w:bookmarkEnd w:id="67"/>
      <w:r w:rsidRPr="00DF2802">
        <w:rPr>
          <w:rFonts w:eastAsia="Calibri" w:cs="Times New Roman"/>
          <w:kern w:val="1"/>
          <w:szCs w:val="24"/>
          <w:lang w:val="en-US" w:eastAsia="ar-SA"/>
        </w:rPr>
        <w:t>pieņem piegādāto Līgumam atbilstošu, kvalitatīvu Preci, ja tā piegādāta saskaņā ar Līgumu un Pieprasījumu;</w:t>
      </w:r>
    </w:p>
    <w:p w:rsidR="00F40057" w:rsidRPr="00DF2802" w:rsidRDefault="00F40057" w:rsidP="00F40057">
      <w:pPr>
        <w:widowControl w:val="0"/>
        <w:numPr>
          <w:ilvl w:val="2"/>
          <w:numId w:val="2"/>
        </w:numPr>
        <w:suppressAutoHyphens/>
        <w:spacing w:after="0" w:line="240" w:lineRule="auto"/>
        <w:ind w:left="1134" w:hanging="708"/>
        <w:jc w:val="both"/>
        <w:rPr>
          <w:rFonts w:eastAsia="Calibri" w:cs="Times New Roman"/>
          <w:kern w:val="1"/>
          <w:szCs w:val="24"/>
          <w:u w:val="single"/>
          <w:lang w:val="en-US" w:eastAsia="ar-SA"/>
        </w:rPr>
      </w:pPr>
      <w:bookmarkStart w:id="68" w:name="__RefHeading__3075_550256458"/>
      <w:bookmarkEnd w:id="68"/>
      <w:proofErr w:type="gramStart"/>
      <w:r w:rsidRPr="00DF2802">
        <w:rPr>
          <w:rFonts w:eastAsia="Calibri" w:cs="Times New Roman"/>
          <w:kern w:val="1"/>
          <w:szCs w:val="24"/>
          <w:lang w:val="en-US" w:eastAsia="ar-SA"/>
        </w:rPr>
        <w:t>samaksā</w:t>
      </w:r>
      <w:proofErr w:type="gramEnd"/>
      <w:r w:rsidRPr="00DF2802">
        <w:rPr>
          <w:rFonts w:eastAsia="Calibri" w:cs="Times New Roman"/>
          <w:kern w:val="1"/>
          <w:szCs w:val="24"/>
          <w:lang w:val="en-US" w:eastAsia="ar-SA"/>
        </w:rPr>
        <w:t xml:space="preserve"> par pieņemto Līgumam atbilstošu, kvalitatīvu Preci Līgumā noteiktajā kārtībā.</w:t>
      </w:r>
    </w:p>
    <w:p w:rsidR="00F40057" w:rsidRPr="00DF2802" w:rsidRDefault="00F40057" w:rsidP="00F40057">
      <w:pPr>
        <w:widowControl w:val="0"/>
        <w:numPr>
          <w:ilvl w:val="1"/>
          <w:numId w:val="2"/>
        </w:numPr>
        <w:suppressAutoHyphens/>
        <w:spacing w:after="0" w:line="240" w:lineRule="auto"/>
        <w:jc w:val="both"/>
        <w:rPr>
          <w:rFonts w:eastAsia="Calibri" w:cs="Times New Roman"/>
          <w:kern w:val="1"/>
          <w:szCs w:val="24"/>
          <w:lang w:val="en-US" w:eastAsia="ar-SA"/>
        </w:rPr>
      </w:pPr>
      <w:bookmarkStart w:id="69" w:name="__RefHeading__3077_550256458"/>
      <w:bookmarkEnd w:id="69"/>
      <w:r w:rsidRPr="00DF2802">
        <w:rPr>
          <w:rFonts w:eastAsia="Calibri" w:cs="Times New Roman"/>
          <w:kern w:val="1"/>
          <w:szCs w:val="24"/>
          <w:u w:val="single"/>
          <w:lang w:val="en-US" w:eastAsia="ar-SA"/>
        </w:rPr>
        <w:t>Pārdevējs</w:t>
      </w:r>
      <w:r w:rsidRPr="00DF2802">
        <w:rPr>
          <w:rFonts w:eastAsia="Calibri" w:cs="Times New Roman"/>
          <w:kern w:val="1"/>
          <w:szCs w:val="24"/>
          <w:lang w:val="en-US" w:eastAsia="ar-SA"/>
        </w:rPr>
        <w:t>:</w:t>
      </w:r>
    </w:p>
    <w:p w:rsidR="00F40057" w:rsidRPr="00DF2802" w:rsidRDefault="00F40057" w:rsidP="00F40057">
      <w:pPr>
        <w:widowControl w:val="0"/>
        <w:numPr>
          <w:ilvl w:val="2"/>
          <w:numId w:val="2"/>
        </w:numPr>
        <w:suppressAutoHyphens/>
        <w:spacing w:after="0" w:line="240" w:lineRule="auto"/>
        <w:ind w:left="1134" w:hanging="708"/>
        <w:jc w:val="both"/>
        <w:rPr>
          <w:rFonts w:eastAsia="Times New Roman" w:cs="Times New Roman"/>
          <w:kern w:val="1"/>
          <w:szCs w:val="24"/>
          <w:lang w:val="en-US" w:eastAsia="ar-SA"/>
        </w:rPr>
      </w:pPr>
      <w:bookmarkStart w:id="70" w:name="__RefHeading__3079_550256458"/>
      <w:bookmarkEnd w:id="70"/>
      <w:r w:rsidRPr="00DF2802">
        <w:rPr>
          <w:rFonts w:eastAsia="Calibri" w:cs="Times New Roman"/>
          <w:kern w:val="1"/>
          <w:szCs w:val="24"/>
          <w:lang w:val="en-US" w:eastAsia="ar-SA"/>
        </w:rPr>
        <w:t>pārdod un piegādā Līgumam atbilstošu, kvalitatīvu Preci saskaņā ar Līgumu un Pieprasījumu;</w:t>
      </w:r>
    </w:p>
    <w:p w:rsidR="00F40057" w:rsidRPr="00DF2802" w:rsidRDefault="00F40057" w:rsidP="00F40057">
      <w:pPr>
        <w:widowControl w:val="0"/>
        <w:numPr>
          <w:ilvl w:val="2"/>
          <w:numId w:val="2"/>
        </w:numPr>
        <w:suppressAutoHyphens/>
        <w:spacing w:after="0" w:line="240" w:lineRule="auto"/>
        <w:ind w:left="1134" w:hanging="708"/>
        <w:jc w:val="both"/>
        <w:rPr>
          <w:rFonts w:eastAsia="Times New Roman" w:cs="Times New Roman"/>
          <w:kern w:val="1"/>
          <w:szCs w:val="24"/>
          <w:lang w:val="en-US" w:eastAsia="ar-SA"/>
        </w:rPr>
      </w:pPr>
      <w:bookmarkStart w:id="71" w:name="__RefHeading__3081_550256458"/>
      <w:bookmarkEnd w:id="71"/>
      <w:r w:rsidRPr="00DF2802">
        <w:rPr>
          <w:rFonts w:eastAsia="Times New Roman" w:cs="Times New Roman"/>
          <w:kern w:val="1"/>
          <w:szCs w:val="24"/>
          <w:lang w:val="en-US" w:eastAsia="ar-SA"/>
        </w:rPr>
        <w:t xml:space="preserve">iesniedz Pircējam ražotāju un/vai audzētāju sarakstu, norādot to kontaktinformāciju, un ražotāja vai audzētāja apliecinājumu par sadarbību ar attiecīgo piegādātāju pārtikas produktu </w:t>
      </w:r>
      <w:r w:rsidRPr="00DF2802">
        <w:rPr>
          <w:rFonts w:eastAsia="Calibri" w:cs="Times New Roman"/>
          <w:kern w:val="1"/>
          <w:szCs w:val="24"/>
          <w:lang w:val="en-US" w:eastAsia="ar-SA"/>
        </w:rPr>
        <w:t>piegādes</w:t>
      </w:r>
      <w:r w:rsidRPr="00DF2802">
        <w:rPr>
          <w:rFonts w:eastAsia="Times New Roman" w:cs="Times New Roman"/>
          <w:kern w:val="1"/>
          <w:szCs w:val="24"/>
          <w:lang w:val="en-US" w:eastAsia="ar-SA"/>
        </w:rPr>
        <w:t xml:space="preserve"> līguma izpildē, ja tas pats nav bioloģiskās lauksaimniecības vai nacionālās pārtikas kvalitātes shēmas, vai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produktu integrētās audzēšanas prasībām atbilstošu produktu ražotājs vai audzētājs, attiecībā uz produktiem, kuri atbilst minētajām prasībām;</w:t>
      </w:r>
    </w:p>
    <w:p w:rsidR="00F40057" w:rsidRPr="00DF2802"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72" w:name="__RefHeading__3083_550256458"/>
      <w:bookmarkEnd w:id="72"/>
      <w:r w:rsidRPr="00DF2802">
        <w:rPr>
          <w:rFonts w:eastAsia="Times New Roman" w:cs="Times New Roman"/>
          <w:kern w:val="1"/>
          <w:szCs w:val="24"/>
          <w:lang w:val="en-US" w:eastAsia="ar-SA"/>
        </w:rPr>
        <w:t xml:space="preserve">nodrošina, lai uz to produktu iepakojuma, kuri atbilst bioloģiskās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vai nacionālās pārtikas kvalitātes shēmas prasībām, piegādes brīdī būtu atbilstoša norāde;</w:t>
      </w:r>
    </w:p>
    <w:p w:rsidR="00F40057" w:rsidRPr="00DF2802"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73" w:name="__RefHeading__3085_550256458"/>
      <w:bookmarkEnd w:id="73"/>
      <w:r w:rsidRPr="00DF2802">
        <w:rPr>
          <w:rFonts w:eastAsia="Calibri" w:cs="Times New Roman"/>
          <w:kern w:val="1"/>
          <w:szCs w:val="24"/>
          <w:lang w:val="en-US" w:eastAsia="ar-SA"/>
        </w:rPr>
        <w:t>pārbauda, lai Preces piegādes laikā autotransporta tuvumā neatrastos bērni;</w:t>
      </w:r>
    </w:p>
    <w:p w:rsidR="00F40057" w:rsidRPr="00DF2802"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74" w:name="__RefHeading__3087_550256458"/>
      <w:bookmarkEnd w:id="74"/>
      <w:r w:rsidRPr="00DF2802">
        <w:rPr>
          <w:rFonts w:eastAsia="Calibri" w:cs="Times New Roman"/>
          <w:kern w:val="1"/>
          <w:szCs w:val="24"/>
          <w:lang w:val="en-US" w:eastAsia="ar-SA"/>
        </w:rPr>
        <w:t>ievēro Pircēja norādījumus attiecībā uz Preces piegādi un izkraušanu;</w:t>
      </w:r>
    </w:p>
    <w:p w:rsidR="00F40057" w:rsidRPr="00DF2802" w:rsidRDefault="00F40057" w:rsidP="00F40057">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bookmarkStart w:id="75" w:name="__RefHeading__3089_550256458"/>
      <w:bookmarkEnd w:id="75"/>
      <w:r w:rsidRPr="00DF2802">
        <w:rPr>
          <w:rFonts w:eastAsia="Calibri" w:cs="Times New Roman"/>
          <w:kern w:val="1"/>
          <w:szCs w:val="24"/>
          <w:lang w:val="en-US" w:eastAsia="ar-SA"/>
        </w:rPr>
        <w:t>garantē Preces derīguma termiņu no Preces nodošanas dienas saskaņā ar Preces dokumentāciju;</w:t>
      </w:r>
    </w:p>
    <w:p w:rsidR="00F40057" w:rsidRPr="00DF2802" w:rsidRDefault="00F40057" w:rsidP="00F40057">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bookmarkStart w:id="76" w:name="__RefHeading__3091_550256458"/>
      <w:bookmarkEnd w:id="76"/>
      <w:r w:rsidRPr="00DF2802">
        <w:rPr>
          <w:rFonts w:eastAsia="Calibri" w:cs="Times New Roman"/>
          <w:kern w:val="1"/>
          <w:szCs w:val="24"/>
          <w:lang w:val="en-US" w:eastAsia="ar-SA"/>
        </w:rPr>
        <w:t>nodrošina, lai visiem Pārdevēja darbiniekiem, kuri strādā ar pārtikas produktiem, būtu izieta obligātā medicīniskā pārbaude un medicīniskās komisijas atļaujas darbam ar pārtikas produktiem;</w:t>
      </w:r>
    </w:p>
    <w:p w:rsidR="00F40057" w:rsidRPr="00DF2802" w:rsidRDefault="00F40057" w:rsidP="00F40057">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bookmarkStart w:id="77" w:name="__RefHeading__3093_550256458"/>
      <w:bookmarkStart w:id="78" w:name="__RefHeading__3095_550256458"/>
      <w:bookmarkEnd w:id="77"/>
      <w:bookmarkEnd w:id="78"/>
      <w:r w:rsidRPr="00DF2802">
        <w:rPr>
          <w:rFonts w:eastAsia="Calibri" w:cs="Times New Roman"/>
          <w:kern w:val="1"/>
          <w:szCs w:val="24"/>
          <w:lang w:val="en-US" w:eastAsia="ar-SA"/>
        </w:rPr>
        <w:t>piegādā Preci ražotāja standarta iepakojumā ar marķējumu, nodrošinot pilnīgu Preces drošību pret iespējamiem bojājumiem to transportējot;</w:t>
      </w:r>
    </w:p>
    <w:p w:rsidR="00F40057" w:rsidRPr="00DF2802" w:rsidRDefault="00F40057" w:rsidP="00F40057">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bookmarkStart w:id="79" w:name="__RefHeading__3097_550256458"/>
      <w:bookmarkEnd w:id="79"/>
      <w:r w:rsidRPr="00DF2802">
        <w:rPr>
          <w:rFonts w:eastAsia="Calibri" w:cs="Times New Roman"/>
          <w:kern w:val="1"/>
          <w:szCs w:val="24"/>
          <w:lang w:val="en-US" w:eastAsia="ar-SA"/>
        </w:rPr>
        <w:t xml:space="preserve">pēc pieprasījuma uzrāda Pircējam sertifikātus vai citus Preces kvalitāti apliecinošus dokumentus;  </w:t>
      </w:r>
    </w:p>
    <w:p w:rsidR="00F40057" w:rsidRPr="00DF2802" w:rsidRDefault="00F40057" w:rsidP="00F40057">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bookmarkStart w:id="80" w:name="__RefHeading__3099_550256458"/>
      <w:bookmarkEnd w:id="80"/>
      <w:r w:rsidRPr="00DF2802">
        <w:rPr>
          <w:rFonts w:eastAsia="Calibri" w:cs="Times New Roman"/>
          <w:kern w:val="1"/>
          <w:szCs w:val="24"/>
          <w:lang w:val="en-US" w:eastAsia="ar-SA"/>
        </w:rPr>
        <w:t>nodrošina Preces derīguma termiņu atbilstoši piedāvājumam Iepirkumā;</w:t>
      </w:r>
    </w:p>
    <w:p w:rsidR="00F40057" w:rsidRPr="00DF2802" w:rsidRDefault="00F40057" w:rsidP="00F40057">
      <w:pPr>
        <w:widowControl w:val="0"/>
        <w:numPr>
          <w:ilvl w:val="2"/>
          <w:numId w:val="2"/>
        </w:numPr>
        <w:suppressAutoHyphens/>
        <w:spacing w:after="0" w:line="240" w:lineRule="auto"/>
        <w:ind w:left="1134" w:hanging="709"/>
        <w:jc w:val="both"/>
        <w:rPr>
          <w:rFonts w:eastAsia="Calibri" w:cs="Times New Roman"/>
          <w:b/>
          <w:kern w:val="1"/>
          <w:szCs w:val="24"/>
          <w:lang w:val="en-US" w:eastAsia="ar-SA"/>
        </w:rPr>
      </w:pPr>
      <w:bookmarkStart w:id="81" w:name="__RefHeading__3101_550256458"/>
      <w:bookmarkEnd w:id="81"/>
      <w:r w:rsidRPr="00DF2802">
        <w:rPr>
          <w:rFonts w:eastAsia="Calibri" w:cs="Times New Roman"/>
          <w:kern w:val="1"/>
          <w:szCs w:val="24"/>
          <w:lang w:val="en-US" w:eastAsia="ar-SA"/>
        </w:rPr>
        <w:t xml:space="preserve">Līgumam neatbilstošas un/vai nekvalitatīvas Preces piegādes gadījumā uz </w:t>
      </w:r>
      <w:proofErr w:type="gramStart"/>
      <w:r w:rsidRPr="00DF2802">
        <w:rPr>
          <w:rFonts w:eastAsia="Calibri" w:cs="Times New Roman"/>
          <w:kern w:val="1"/>
          <w:szCs w:val="24"/>
          <w:lang w:val="en-US" w:eastAsia="ar-SA"/>
        </w:rPr>
        <w:t>sava</w:t>
      </w:r>
      <w:proofErr w:type="gramEnd"/>
      <w:r w:rsidRPr="00DF2802">
        <w:rPr>
          <w:rFonts w:eastAsia="Calibri" w:cs="Times New Roman"/>
          <w:kern w:val="1"/>
          <w:szCs w:val="24"/>
          <w:lang w:val="en-US" w:eastAsia="ar-SA"/>
        </w:rPr>
        <w:t xml:space="preserve"> rēķina apmaina to pret Līgumam atbilstošu un/vai kvalitatīvu Preci vai atmaksā</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lastRenderedPageBreak/>
        <w:t>Preces vērtību, ja Preci nav iespējams apmainīt.</w:t>
      </w:r>
    </w:p>
    <w:p w:rsidR="00F40057" w:rsidRPr="00DF2802" w:rsidRDefault="00F40057" w:rsidP="00F40057">
      <w:pPr>
        <w:numPr>
          <w:ilvl w:val="0"/>
          <w:numId w:val="2"/>
        </w:numPr>
        <w:suppressAutoHyphens/>
        <w:spacing w:before="120" w:after="120" w:line="240" w:lineRule="auto"/>
        <w:ind w:left="142" w:hanging="284"/>
        <w:jc w:val="center"/>
        <w:rPr>
          <w:rFonts w:eastAsia="Calibri" w:cs="Times New Roman"/>
          <w:kern w:val="1"/>
          <w:szCs w:val="24"/>
          <w:lang w:val="en-US" w:eastAsia="ar-SA"/>
        </w:rPr>
      </w:pPr>
      <w:bookmarkStart w:id="82" w:name="__RefHeading__3103_550256458"/>
      <w:bookmarkEnd w:id="82"/>
      <w:r w:rsidRPr="00DF2802">
        <w:rPr>
          <w:rFonts w:eastAsia="Calibri" w:cs="Times New Roman"/>
          <w:b/>
          <w:kern w:val="1"/>
          <w:szCs w:val="24"/>
          <w:lang w:val="en-US" w:eastAsia="ar-SA"/>
        </w:rPr>
        <w:t>Pušu atbildība</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83" w:name="__RefHeading__3105_550256458"/>
      <w:bookmarkStart w:id="84" w:name="_Ref336249627"/>
      <w:bookmarkEnd w:id="83"/>
      <w:r w:rsidRPr="00DF2802">
        <w:rPr>
          <w:rFonts w:eastAsia="Calibri" w:cs="Times New Roman"/>
          <w:kern w:val="1"/>
          <w:szCs w:val="24"/>
          <w:lang w:val="en-US" w:eastAsia="ar-SA"/>
        </w:rPr>
        <w:t>Ja Pircējs neievēro Līgumā noteikto maksājumu veikšanas termiņu, tas maksā Pārdevējam līgumsodu 0,2% (divas desmitdaļas procenta) apmērā no nokavētā maksājuma summas bez PVN par katru nokavējuma dienu, bet ne vairāk kā 10% (desmit procenti) no nokavētā maksājuma summas, 10 (desmit) darba dienu laikā no Pārdevēja rēķina par līgumsoda piemērošanu saņemšanas.</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85" w:name="__RefHeading__3107_550256458"/>
      <w:bookmarkEnd w:id="85"/>
      <w:r w:rsidRPr="00DF2802">
        <w:rPr>
          <w:rFonts w:eastAsia="Calibri" w:cs="Times New Roman"/>
          <w:kern w:val="1"/>
          <w:szCs w:val="24"/>
          <w:lang w:val="en-US" w:eastAsia="ar-SA"/>
        </w:rPr>
        <w:t>Ja Pārdevējs neievēro Līguma 4.5.punktā noteikto piegādes termiņu, tas maksā Pircējam līgumsodu 0,2% (divas desmitdaļas procenta) apmērā no Preces pavadzīmē – rēķinā norādītās summas bez PVN par katru nokavējuma dienu, bet ne vairāk kā 10% (desmit procenti) no pavadzīmē – rēķinā norādītās summas bez PVN par nokavēto piegādi, 10 (desmit) darba dienu laikā pēc Pircēja rēķina par līgumsoda piemērošanu saņemšanas</w:t>
      </w:r>
      <w:bookmarkEnd w:id="84"/>
      <w:r w:rsidRPr="00DF2802">
        <w:rPr>
          <w:rFonts w:eastAsia="Calibri" w:cs="Times New Roman"/>
          <w:kern w:val="1"/>
          <w:szCs w:val="24"/>
          <w:lang w:val="en-US" w:eastAsia="ar-SA"/>
        </w:rPr>
        <w:t xml:space="preserve">. </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86" w:name="__RefHeading__3109_550256458"/>
      <w:bookmarkEnd w:id="86"/>
      <w:r w:rsidRPr="00DF2802">
        <w:rPr>
          <w:rFonts w:eastAsia="Calibri" w:cs="Times New Roman"/>
          <w:kern w:val="1"/>
          <w:szCs w:val="24"/>
          <w:lang w:val="en-US" w:eastAsia="ar-SA"/>
        </w:rPr>
        <w:t xml:space="preserve">Ja Pārdevējs neievēro Līguma 4.10. un 4.12.punktā noteiktos Preces apmaiņas termiņus, tas maksā Pircējam līgumsodu 0,2% (divas desmitdaļas procenta) apmērā no termiņā neapmainītas Preces vērtības bez PVN par katru nokavēto dienu, bet ne vairāk kā 10% (desmit procenti) no termiņā neapmainītās Preces vērtības bez PVN, 10 (desmit) darba dienu laikā pēc Pircēja rēķina par līgumsoda piemērošamu saņemšanas. </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87" w:name="__RefHeading__3111_550256458"/>
      <w:bookmarkStart w:id="88" w:name="_Ref336522595"/>
      <w:bookmarkEnd w:id="87"/>
      <w:r w:rsidRPr="00DF2802">
        <w:rPr>
          <w:rFonts w:eastAsia="Calibri" w:cs="Times New Roman"/>
          <w:kern w:val="1"/>
          <w:szCs w:val="24"/>
          <w:lang w:val="en-US" w:eastAsia="ar-SA"/>
        </w:rPr>
        <w:t xml:space="preserve">Ja Pārdevējs atkārtoti piegādājis Līgumam neatbilstošu Preci, par ko ir sastādīts Līguma 4.11.punktā paredzētais akts par konstatētajiem trūkumiem, tas maksā Pircējam līgumsodu EUR 100,00 (viens simts </w:t>
      </w:r>
      <w:r w:rsidRPr="00DF2802">
        <w:rPr>
          <w:rFonts w:eastAsia="Calibri" w:cs="Times New Roman"/>
          <w:i/>
          <w:kern w:val="1"/>
          <w:szCs w:val="24"/>
          <w:lang w:val="en-US" w:eastAsia="ar-SA"/>
        </w:rPr>
        <w:t>euro</w:t>
      </w:r>
      <w:r w:rsidRPr="00DF2802">
        <w:rPr>
          <w:rFonts w:eastAsia="Calibri" w:cs="Times New Roman"/>
          <w:kern w:val="1"/>
          <w:szCs w:val="24"/>
          <w:lang w:val="en-US" w:eastAsia="ar-SA"/>
        </w:rPr>
        <w:t>, 00 centi) apmērā par katru konstatēto gadījumu, 10 (desmit) darba dienu laikā pēc Pircēja rēķina par līgumsoda piemērošanu saņemšanas</w:t>
      </w:r>
      <w:bookmarkEnd w:id="88"/>
      <w:r w:rsidRPr="00DF2802">
        <w:rPr>
          <w:rFonts w:eastAsia="Calibri" w:cs="Times New Roman"/>
          <w:kern w:val="1"/>
          <w:szCs w:val="24"/>
          <w:lang w:val="en-US" w:eastAsia="ar-SA"/>
        </w:rPr>
        <w:t xml:space="preserve">.  </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89" w:name="__RefHeading__3113_550256458"/>
      <w:bookmarkStart w:id="90" w:name="_Ref336249597"/>
      <w:bookmarkEnd w:id="89"/>
      <w:r w:rsidRPr="00DF2802">
        <w:rPr>
          <w:rFonts w:eastAsia="Calibri" w:cs="Times New Roman"/>
          <w:kern w:val="1"/>
          <w:szCs w:val="24"/>
          <w:lang w:val="en-US" w:eastAsia="ar-SA"/>
        </w:rPr>
        <w:t xml:space="preserve">Pircējam ir tiesības Līguma noteiktajā kārtībā aprēķinātā līgumsoda summu atskaitīt no Preces pavadzīmē – rēķinā norādītās summas par piegādāto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pieņemto Preci, tādējādi samazinot kārtējā maksājuma apmēru.</w:t>
      </w:r>
      <w:bookmarkEnd w:id="90"/>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91" w:name="__RefHeading__3115_550256458"/>
      <w:bookmarkEnd w:id="91"/>
      <w:r w:rsidRPr="00DF2802">
        <w:rPr>
          <w:rFonts w:eastAsia="Calibri" w:cs="Times New Roman"/>
          <w:kern w:val="1"/>
          <w:szCs w:val="24"/>
          <w:lang w:val="en-US" w:eastAsia="ar-SA"/>
        </w:rPr>
        <w:t>Līgumsoda samaksa neatbrīvo Puses no saistību izpildes.</w:t>
      </w:r>
    </w:p>
    <w:p w:rsidR="00F40057" w:rsidRPr="00DF2802" w:rsidRDefault="00F40057" w:rsidP="00F40057">
      <w:pPr>
        <w:widowControl w:val="0"/>
        <w:numPr>
          <w:ilvl w:val="1"/>
          <w:numId w:val="2"/>
        </w:numPr>
        <w:suppressAutoHyphens/>
        <w:spacing w:after="120" w:line="240" w:lineRule="auto"/>
        <w:ind w:left="431" w:hanging="431"/>
        <w:jc w:val="both"/>
        <w:rPr>
          <w:rFonts w:eastAsia="Calibri" w:cs="Times New Roman"/>
          <w:b/>
          <w:kern w:val="1"/>
          <w:szCs w:val="24"/>
          <w:lang w:val="en-US" w:eastAsia="ar-SA"/>
        </w:rPr>
      </w:pPr>
      <w:bookmarkStart w:id="92" w:name="__RefHeading__3117_550256458"/>
      <w:bookmarkStart w:id="93" w:name="_Ref367774249"/>
      <w:bookmarkEnd w:id="92"/>
      <w:r w:rsidRPr="00DF2802">
        <w:rPr>
          <w:rFonts w:eastAsia="Calibri" w:cs="Times New Roman"/>
          <w:kern w:val="1"/>
          <w:szCs w:val="24"/>
          <w:lang w:val="en-US" w:eastAsia="ar-SA"/>
        </w:rPr>
        <w:t xml:space="preserve">Ja Pārdevējs vienpusēji atkāpjas no Līguma, </w:t>
      </w:r>
      <w:proofErr w:type="gramStart"/>
      <w:r w:rsidRPr="00DF2802">
        <w:rPr>
          <w:rFonts w:eastAsia="Calibri" w:cs="Times New Roman"/>
          <w:kern w:val="1"/>
          <w:szCs w:val="24"/>
          <w:lang w:val="en-US" w:eastAsia="ar-SA"/>
        </w:rPr>
        <w:t>tas</w:t>
      </w:r>
      <w:proofErr w:type="gramEnd"/>
      <w:r w:rsidRPr="00DF2802">
        <w:rPr>
          <w:rFonts w:eastAsia="Calibri" w:cs="Times New Roman"/>
          <w:kern w:val="1"/>
          <w:szCs w:val="24"/>
          <w:lang w:val="en-US" w:eastAsia="ar-SA"/>
        </w:rPr>
        <w:t xml:space="preserve"> maksā Pircējam līgumsodu 10% (desmit procentu) apmērā no Līguma summas bez PVN, 10 (desmit) darba dienu laikā no Pircēja rēķina par līgumsoda piemērošanu saņemšanas</w:t>
      </w:r>
      <w:bookmarkEnd w:id="93"/>
      <w:r w:rsidRPr="00DF2802">
        <w:rPr>
          <w:rFonts w:eastAsia="Calibri" w:cs="Times New Roman"/>
          <w:kern w:val="1"/>
          <w:szCs w:val="24"/>
          <w:lang w:val="en-US" w:eastAsia="ar-SA"/>
        </w:rPr>
        <w:t>.</w:t>
      </w:r>
    </w:p>
    <w:p w:rsidR="00F40057" w:rsidRPr="005221F8" w:rsidRDefault="00F40057" w:rsidP="00F40057">
      <w:pPr>
        <w:numPr>
          <w:ilvl w:val="0"/>
          <w:numId w:val="2"/>
        </w:numPr>
        <w:suppressAutoHyphens/>
        <w:spacing w:after="0" w:line="240" w:lineRule="auto"/>
        <w:ind w:left="425" w:hanging="425"/>
        <w:jc w:val="center"/>
        <w:rPr>
          <w:rFonts w:eastAsia="Calibri" w:cs="Times New Roman"/>
          <w:kern w:val="1"/>
          <w:szCs w:val="24"/>
          <w:lang w:val="en-US" w:eastAsia="ar-SA"/>
        </w:rPr>
      </w:pPr>
      <w:bookmarkStart w:id="94" w:name="__RefHeading__3119_550256458"/>
      <w:bookmarkEnd w:id="94"/>
      <w:r w:rsidRPr="00DF2802">
        <w:rPr>
          <w:rFonts w:eastAsia="Calibri" w:cs="Times New Roman"/>
          <w:b/>
          <w:kern w:val="1"/>
          <w:szCs w:val="24"/>
          <w:lang w:val="en-US" w:eastAsia="ar-SA"/>
        </w:rPr>
        <w:t>Nepārvarama vara</w:t>
      </w:r>
    </w:p>
    <w:p w:rsidR="00F40057" w:rsidRPr="00DF2802" w:rsidRDefault="00F40057" w:rsidP="00F40057">
      <w:pPr>
        <w:suppressAutoHyphens/>
        <w:spacing w:after="0" w:line="240" w:lineRule="auto"/>
        <w:ind w:left="425"/>
        <w:rPr>
          <w:rFonts w:eastAsia="Calibri" w:cs="Times New Roman"/>
          <w:kern w:val="1"/>
          <w:szCs w:val="24"/>
          <w:lang w:val="en-US" w:eastAsia="ar-SA"/>
        </w:rPr>
      </w:pP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95" w:name="__RefHeading__3121_550256458"/>
      <w:bookmarkEnd w:id="95"/>
      <w:r w:rsidRPr="00DF2802">
        <w:rPr>
          <w:rFonts w:eastAsia="Calibri" w:cs="Times New Roman"/>
          <w:kern w:val="1"/>
          <w:szCs w:val="24"/>
          <w:lang w:val="en-US" w:eastAsia="ar-SA"/>
        </w:rPr>
        <w:t>Ar nepārvaramas varas apstākļiem saprot tādu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un citi ārkārtēja rakstura negadījumi, par kuru iestāšanos un paredzamo ilgumu liecina kompetentas institūcijas izsniegtā izziņa.</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96" w:name="__RefHeading__3123_550256458"/>
      <w:bookmarkEnd w:id="96"/>
      <w:r w:rsidRPr="00DF2802">
        <w:rPr>
          <w:rFonts w:eastAsia="Calibri" w:cs="Times New Roman"/>
          <w:kern w:val="1"/>
          <w:szCs w:val="24"/>
          <w:lang w:val="en-US" w:eastAsia="ar-SA"/>
        </w:rPr>
        <w:t xml:space="preserve">Pusēm ir tiesības pagarināt Līguma izpildes termiņu par laika posmu, </w:t>
      </w:r>
      <w:proofErr w:type="gramStart"/>
      <w:r w:rsidRPr="00DF2802">
        <w:rPr>
          <w:rFonts w:eastAsia="Calibri" w:cs="Times New Roman"/>
          <w:kern w:val="1"/>
          <w:szCs w:val="24"/>
          <w:lang w:val="en-US" w:eastAsia="ar-SA"/>
        </w:rPr>
        <w:t>kurā</w:t>
      </w:r>
      <w:proofErr w:type="gramEnd"/>
      <w:r w:rsidRPr="00DF2802">
        <w:rPr>
          <w:rFonts w:eastAsia="Calibri" w:cs="Times New Roman"/>
          <w:kern w:val="1"/>
          <w:szCs w:val="24"/>
          <w:lang w:val="en-US" w:eastAsia="ar-SA"/>
        </w:rPr>
        <w:t xml:space="preserve"> Līguma izpilde bija neiespējama nepārvaramas varas apstākļu dēļ, ja attiecīgā Puse 3 (triju) darba dienu laikā no nepārvaramas varas apstākļu iestāšanās rakstiski paziņo otrai Pusei par neiespējamību izpildīt Līguma saistības.</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97" w:name="__RefHeading__3125_550256458"/>
      <w:bookmarkEnd w:id="97"/>
      <w:r w:rsidRPr="00DF2802">
        <w:rPr>
          <w:rFonts w:eastAsia="Calibri" w:cs="Times New Roman"/>
          <w:kern w:val="1"/>
          <w:szCs w:val="24"/>
          <w:lang w:val="en-US" w:eastAsia="ar-SA"/>
        </w:rPr>
        <w:t xml:space="preserve">Nesavlaicīga paziņojuma gadījumā par nepārvaramas varas apstākļu sākumu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beigu laiku Puses netiek atbrīvotas no atbildības par Līguma saistību neizpildi.</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98" w:name="__RefHeading__3127_550256458"/>
      <w:bookmarkEnd w:id="98"/>
      <w:r w:rsidRPr="00DF2802">
        <w:rPr>
          <w:rFonts w:eastAsia="Calibri" w:cs="Times New Roman"/>
          <w:kern w:val="1"/>
          <w:szCs w:val="24"/>
          <w:lang w:val="en-US" w:eastAsia="ar-SA"/>
        </w:rPr>
        <w:t xml:space="preserve">Ja nepārvaramas varas apstākļu dēļ Līguma izpilde aizkavējas ilgāk par 30 (trīsdesmit) dienām, attiecīgā Puse ir tiesīga vienpusēji atkāpties no Līguma, par to rakstveidā brīdinot otru Pusi 5 (piecas) darba dienas iepriekš. </w:t>
      </w:r>
    </w:p>
    <w:p w:rsidR="00F40057" w:rsidRPr="0099506F" w:rsidRDefault="00F40057" w:rsidP="00F40057">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bookmarkStart w:id="99" w:name="__RefHeading__3129_550256458"/>
      <w:bookmarkStart w:id="100" w:name="_Ref367774216"/>
      <w:bookmarkEnd w:id="99"/>
      <w:r w:rsidRPr="00DF2802">
        <w:rPr>
          <w:rFonts w:eastAsia="Calibri" w:cs="Times New Roman"/>
          <w:kern w:val="1"/>
          <w:szCs w:val="24"/>
          <w:lang w:val="en-US" w:eastAsia="ar-SA"/>
        </w:rPr>
        <w:t xml:space="preserve">Ja Līgums tiek izbeigts nepārvaramas varas apstākļu </w:t>
      </w:r>
      <w:proofErr w:type="gramStart"/>
      <w:r w:rsidRPr="00DF2802">
        <w:rPr>
          <w:rFonts w:eastAsia="Calibri" w:cs="Times New Roman"/>
          <w:kern w:val="1"/>
          <w:szCs w:val="24"/>
          <w:lang w:val="en-US" w:eastAsia="ar-SA"/>
        </w:rPr>
        <w:t>dēļ</w:t>
      </w:r>
      <w:proofErr w:type="gramEnd"/>
      <w:r w:rsidRPr="00DF2802">
        <w:rPr>
          <w:rFonts w:eastAsia="Calibri" w:cs="Times New Roman"/>
          <w:kern w:val="1"/>
          <w:szCs w:val="24"/>
          <w:lang w:val="en-US" w:eastAsia="ar-SA"/>
        </w:rPr>
        <w:t>, nevienai no Pusēm nav tiesības pieprasīt no otras Puses atlīdzināt ar Līguma izbeigšanu saistītos zaudējumus</w:t>
      </w:r>
      <w:bookmarkEnd w:id="100"/>
      <w:r w:rsidRPr="00DF2802">
        <w:rPr>
          <w:rFonts w:eastAsia="Calibri" w:cs="Times New Roman"/>
          <w:kern w:val="1"/>
          <w:szCs w:val="24"/>
          <w:lang w:val="en-US" w:eastAsia="ar-SA"/>
        </w:rPr>
        <w:t>.</w:t>
      </w:r>
      <w:bookmarkStart w:id="101" w:name="__RefHeading__3131_550256458"/>
      <w:bookmarkEnd w:id="101"/>
    </w:p>
    <w:p w:rsidR="00F40057" w:rsidRDefault="00F40057" w:rsidP="00F40057">
      <w:pPr>
        <w:suppressAutoHyphens/>
        <w:spacing w:before="120" w:after="120" w:line="240" w:lineRule="auto"/>
        <w:rPr>
          <w:rFonts w:eastAsia="Calibri" w:cs="Times New Roman"/>
          <w:kern w:val="1"/>
          <w:szCs w:val="24"/>
          <w:lang w:val="en-US" w:eastAsia="ar-SA"/>
        </w:rPr>
      </w:pPr>
    </w:p>
    <w:p w:rsidR="00F40057" w:rsidRDefault="00F40057" w:rsidP="00F40057">
      <w:pPr>
        <w:suppressAutoHyphens/>
        <w:spacing w:before="120" w:after="120" w:line="240" w:lineRule="auto"/>
        <w:rPr>
          <w:rFonts w:eastAsia="Calibri" w:cs="Times New Roman"/>
          <w:kern w:val="1"/>
          <w:szCs w:val="24"/>
          <w:lang w:val="en-US" w:eastAsia="ar-SA"/>
        </w:rPr>
      </w:pPr>
    </w:p>
    <w:p w:rsidR="00F40057" w:rsidRPr="0099506F" w:rsidRDefault="00F40057" w:rsidP="00F40057">
      <w:pPr>
        <w:suppressAutoHyphens/>
        <w:spacing w:before="120" w:after="120" w:line="240" w:lineRule="auto"/>
        <w:rPr>
          <w:rFonts w:eastAsia="Calibri" w:cs="Times New Roman"/>
          <w:kern w:val="1"/>
          <w:szCs w:val="24"/>
          <w:lang w:val="en-US" w:eastAsia="ar-SA"/>
        </w:rPr>
      </w:pPr>
    </w:p>
    <w:p w:rsidR="00F40057" w:rsidRPr="00923D93" w:rsidRDefault="00F40057" w:rsidP="00F40057">
      <w:pPr>
        <w:numPr>
          <w:ilvl w:val="0"/>
          <w:numId w:val="2"/>
        </w:numPr>
        <w:suppressAutoHyphens/>
        <w:spacing w:before="120" w:after="12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lastRenderedPageBreak/>
        <w:t>Līguma darbības termiņš, grozījumu veikšana Līgumā un Līguma izbeigšana</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02" w:name="__RefHeading__3133_550256458"/>
      <w:bookmarkStart w:id="103" w:name="_Ref367708847"/>
      <w:bookmarkEnd w:id="102"/>
      <w:r w:rsidRPr="00DF2802">
        <w:rPr>
          <w:rFonts w:eastAsia="Calibri" w:cs="Times New Roman"/>
          <w:kern w:val="1"/>
          <w:szCs w:val="24"/>
          <w:lang w:val="en-US" w:eastAsia="ar-SA"/>
        </w:rPr>
        <w:t>Līgums ir spēkā no tā parakstīšanas dienas līdz Pušu saistību pilnīgai izpildei.</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Līguma iz</w:t>
      </w:r>
      <w:r>
        <w:rPr>
          <w:rFonts w:eastAsia="Calibri" w:cs="Times New Roman"/>
          <w:kern w:val="1"/>
          <w:szCs w:val="24"/>
          <w:lang w:val="en-US" w:eastAsia="ar-SA"/>
        </w:rPr>
        <w:t>pildes termiņš – no 2016.gada 30</w:t>
      </w:r>
      <w:r w:rsidRPr="00DF2802">
        <w:rPr>
          <w:rFonts w:eastAsia="Calibri" w:cs="Times New Roman"/>
          <w:kern w:val="1"/>
          <w:szCs w:val="24"/>
          <w:lang w:val="en-US" w:eastAsia="ar-SA"/>
        </w:rPr>
        <w:t>.</w:t>
      </w:r>
      <w:r>
        <w:rPr>
          <w:rFonts w:eastAsia="Calibri" w:cs="Times New Roman"/>
          <w:kern w:val="1"/>
          <w:szCs w:val="24"/>
          <w:lang w:val="en-US" w:eastAsia="ar-SA"/>
        </w:rPr>
        <w:t>septembra līdz 2017.gada 29.septembrim</w:t>
      </w:r>
      <w:r w:rsidRPr="00DF2802">
        <w:rPr>
          <w:rFonts w:eastAsia="Calibri" w:cs="Times New Roman"/>
          <w:kern w:val="1"/>
          <w:szCs w:val="24"/>
          <w:lang w:val="en-US" w:eastAsia="ar-SA"/>
        </w:rPr>
        <w:t xml:space="preserve"> vai līdz Līguma summas bez PVN pilnīgās nomaksāšanas, atkarībā no tā, kurš nosacījums iestājas pirmais</w:t>
      </w:r>
      <w:bookmarkEnd w:id="103"/>
      <w:r w:rsidRPr="00DF2802">
        <w:rPr>
          <w:rFonts w:eastAsia="Calibri" w:cs="Times New Roman"/>
          <w:kern w:val="1"/>
          <w:szCs w:val="24"/>
          <w:lang w:val="en-US" w:eastAsia="ar-SA"/>
        </w:rPr>
        <w:t>.</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04" w:name="__RefHeading__3135_550256458"/>
      <w:bookmarkStart w:id="105" w:name="_Ref367713447"/>
      <w:bookmarkEnd w:id="104"/>
      <w:r w:rsidRPr="00DF2802">
        <w:rPr>
          <w:rFonts w:eastAsia="Calibri" w:cs="Times New Roman"/>
          <w:kern w:val="1"/>
          <w:szCs w:val="24"/>
          <w:lang w:val="en-US" w:eastAsia="ar-SA"/>
        </w:rPr>
        <w:t xml:space="preserve">Pusēm ir tiesības pagarināt Līguma izpildes termiņu, </w:t>
      </w:r>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līdz 2017.gada 18.jūnijam</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Līguma summa bez PVN nav pilnībā nomaksāta.</w:t>
      </w:r>
      <w:bookmarkEnd w:id="105"/>
      <w:r w:rsidRPr="00DF2802">
        <w:rPr>
          <w:rFonts w:eastAsia="Calibri" w:cs="Times New Roman"/>
          <w:kern w:val="1"/>
          <w:szCs w:val="24"/>
          <w:lang w:val="en-US" w:eastAsia="ar-SA"/>
        </w:rPr>
        <w:t xml:space="preserve"> </w:t>
      </w:r>
    </w:p>
    <w:p w:rsidR="00F40057" w:rsidRPr="00DF2802" w:rsidRDefault="00F40057" w:rsidP="00F40057">
      <w:pPr>
        <w:widowControl w:val="0"/>
        <w:numPr>
          <w:ilvl w:val="1"/>
          <w:numId w:val="2"/>
        </w:numPr>
        <w:suppressAutoHyphens/>
        <w:spacing w:after="0" w:line="240" w:lineRule="auto"/>
        <w:jc w:val="both"/>
        <w:rPr>
          <w:rFonts w:eastAsia="Calibri" w:cs="Times New Roman"/>
          <w:kern w:val="1"/>
          <w:szCs w:val="24"/>
          <w:lang w:val="en-US" w:eastAsia="ar-SA"/>
        </w:rPr>
      </w:pPr>
      <w:bookmarkStart w:id="106" w:name="__RefHeading__3137_550256458"/>
      <w:bookmarkEnd w:id="106"/>
      <w:r w:rsidRPr="00DF2802">
        <w:rPr>
          <w:rFonts w:eastAsia="Calibri" w:cs="Times New Roman"/>
          <w:kern w:val="1"/>
          <w:szCs w:val="24"/>
          <w:lang w:val="en-US" w:eastAsia="ar-SA"/>
        </w:rPr>
        <w:t>Puses var izbeigt Līgumu pirms Līguma izpildes termiņa beigām, Pusēm savstarpēji rakstveidā vienojoties.</w:t>
      </w:r>
    </w:p>
    <w:p w:rsidR="00F40057" w:rsidRPr="00DF2802" w:rsidRDefault="00F40057" w:rsidP="00F40057">
      <w:pPr>
        <w:widowControl w:val="0"/>
        <w:numPr>
          <w:ilvl w:val="1"/>
          <w:numId w:val="2"/>
        </w:numPr>
        <w:suppressAutoHyphens/>
        <w:spacing w:after="0" w:line="240" w:lineRule="auto"/>
        <w:jc w:val="both"/>
        <w:rPr>
          <w:rFonts w:eastAsia="Calibri" w:cs="Times New Roman"/>
          <w:kern w:val="1"/>
          <w:szCs w:val="24"/>
          <w:lang w:val="en-US" w:eastAsia="ar-SA"/>
        </w:rPr>
      </w:pPr>
      <w:bookmarkStart w:id="107" w:name="__RefHeading__3139_550256458"/>
      <w:bookmarkStart w:id="108" w:name="_Ref336249906"/>
      <w:bookmarkEnd w:id="107"/>
      <w:r w:rsidRPr="00DF2802">
        <w:rPr>
          <w:rFonts w:eastAsia="Calibri" w:cs="Times New Roman"/>
          <w:kern w:val="1"/>
          <w:szCs w:val="24"/>
          <w:lang w:val="en-US" w:eastAsia="ar-SA"/>
        </w:rPr>
        <w:t>Pircējam ir tiesības vienpusēji izbeigt Līgumu bez Pārdevēja piekrišanas ja:</w:t>
      </w:r>
      <w:bookmarkEnd w:id="108"/>
    </w:p>
    <w:p w:rsidR="00F40057" w:rsidRPr="00DF2802"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09" w:name="__RefHeading__3141_550256458"/>
      <w:bookmarkEnd w:id="109"/>
      <w:r w:rsidRPr="00DF2802">
        <w:rPr>
          <w:rFonts w:eastAsia="Calibri" w:cs="Times New Roman"/>
          <w:kern w:val="1"/>
          <w:szCs w:val="24"/>
          <w:lang w:val="en-US" w:eastAsia="ar-SA"/>
        </w:rPr>
        <w:t>Pārdevējs 3 (trīs) reizes nav ievērojis Līgumā noteikto Preces piegādes termiņu un Preci piegādājis 4 (četru) darba dienu laikā pēc Līgumā noteiktā termiņa;</w:t>
      </w:r>
    </w:p>
    <w:p w:rsidR="00F40057" w:rsidRPr="00DF2802"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10" w:name="__RefHeading__3143_550256458"/>
      <w:bookmarkEnd w:id="110"/>
      <w:r w:rsidRPr="00DF2802">
        <w:rPr>
          <w:rFonts w:eastAsia="Calibri" w:cs="Times New Roman"/>
          <w:kern w:val="1"/>
          <w:szCs w:val="24"/>
          <w:lang w:val="en-US" w:eastAsia="ar-SA"/>
        </w:rPr>
        <w:t xml:space="preserve">Pārdevējs 3 (trīs) reizes piegādājis Līgumam neatbilstošu vai nekvalitatīvu Preci, par </w:t>
      </w:r>
      <w:proofErr w:type="gramStart"/>
      <w:r w:rsidRPr="00DF2802">
        <w:rPr>
          <w:rFonts w:eastAsia="Calibri" w:cs="Times New Roman"/>
          <w:kern w:val="1"/>
          <w:szCs w:val="24"/>
          <w:lang w:val="en-US" w:eastAsia="ar-SA"/>
        </w:rPr>
        <w:t>ko</w:t>
      </w:r>
      <w:proofErr w:type="gramEnd"/>
      <w:r w:rsidRPr="00DF2802">
        <w:rPr>
          <w:rFonts w:eastAsia="Calibri" w:cs="Times New Roman"/>
          <w:kern w:val="1"/>
          <w:szCs w:val="24"/>
          <w:lang w:val="en-US" w:eastAsia="ar-SA"/>
        </w:rPr>
        <w:t xml:space="preserve"> ir sastādīts akts par konstatētajiem trūkumiem.</w:t>
      </w:r>
    </w:p>
    <w:p w:rsidR="00F40057" w:rsidRPr="00DF2802" w:rsidRDefault="00F40057" w:rsidP="00F40057">
      <w:pPr>
        <w:widowControl w:val="0"/>
        <w:numPr>
          <w:ilvl w:val="1"/>
          <w:numId w:val="2"/>
        </w:numPr>
        <w:suppressAutoHyphens/>
        <w:spacing w:after="0" w:line="240" w:lineRule="auto"/>
        <w:jc w:val="both"/>
        <w:rPr>
          <w:rFonts w:eastAsia="Calibri" w:cs="Times New Roman"/>
          <w:kern w:val="1"/>
          <w:szCs w:val="24"/>
          <w:lang w:val="en-US" w:eastAsia="ar-SA"/>
        </w:rPr>
      </w:pPr>
      <w:bookmarkStart w:id="111" w:name="__RefHeading__3145_550256458"/>
      <w:bookmarkStart w:id="112" w:name="_Ref367774720"/>
      <w:bookmarkEnd w:id="111"/>
      <w:r w:rsidRPr="00DF2802">
        <w:rPr>
          <w:rFonts w:eastAsia="Calibri" w:cs="Times New Roman"/>
          <w:kern w:val="1"/>
          <w:szCs w:val="24"/>
          <w:lang w:val="en-US" w:eastAsia="ar-SA"/>
        </w:rPr>
        <w:t xml:space="preserve">Pārdevējam ir tiesības vienpusēji izbeigt Līgumu bez Pircēja piekrišanas, ja Pircējs </w:t>
      </w:r>
      <w:proofErr w:type="gramStart"/>
      <w:r w:rsidRPr="00DF2802">
        <w:rPr>
          <w:rFonts w:eastAsia="Calibri" w:cs="Times New Roman"/>
          <w:kern w:val="1"/>
          <w:szCs w:val="24"/>
          <w:lang w:val="en-US" w:eastAsia="ar-SA"/>
        </w:rPr>
        <w:t>vismaz  3</w:t>
      </w:r>
      <w:proofErr w:type="gramEnd"/>
      <w:r w:rsidRPr="00DF2802">
        <w:rPr>
          <w:rFonts w:eastAsia="Calibri" w:cs="Times New Roman"/>
          <w:kern w:val="1"/>
          <w:szCs w:val="24"/>
          <w:lang w:val="en-US" w:eastAsia="ar-SA"/>
        </w:rPr>
        <w:t xml:space="preserve"> (trīs) reizes nav ievērojis Līgumā noteikto piegādātās Preces apmaksas termiņu.</w:t>
      </w:r>
      <w:bookmarkEnd w:id="112"/>
      <w:r w:rsidRPr="00DF2802">
        <w:rPr>
          <w:rFonts w:eastAsia="Calibri" w:cs="Times New Roman"/>
          <w:kern w:val="1"/>
          <w:szCs w:val="24"/>
          <w:lang w:val="en-US" w:eastAsia="ar-SA"/>
        </w:rPr>
        <w:t xml:space="preserve"> Šajā gadījumā Pārdevējam nav saistoši Līguma 7.6.punkta nosacījumi.</w:t>
      </w:r>
    </w:p>
    <w:p w:rsidR="00F40057" w:rsidRPr="00DF2802" w:rsidRDefault="00F40057" w:rsidP="00F40057">
      <w:pPr>
        <w:widowControl w:val="0"/>
        <w:numPr>
          <w:ilvl w:val="1"/>
          <w:numId w:val="2"/>
        </w:numPr>
        <w:suppressAutoHyphens/>
        <w:spacing w:after="0" w:line="240" w:lineRule="auto"/>
        <w:jc w:val="both"/>
        <w:rPr>
          <w:rFonts w:eastAsia="Calibri" w:cs="Times New Roman"/>
          <w:kern w:val="1"/>
          <w:szCs w:val="24"/>
          <w:lang w:val="en-US" w:eastAsia="ar-SA"/>
        </w:rPr>
      </w:pPr>
      <w:bookmarkStart w:id="113" w:name="__RefHeading__3147_550256458"/>
      <w:bookmarkEnd w:id="113"/>
      <w:r w:rsidRPr="00DF2802">
        <w:rPr>
          <w:rFonts w:eastAsia="Calibri" w:cs="Times New Roman"/>
          <w:kern w:val="1"/>
          <w:szCs w:val="24"/>
          <w:lang w:val="en-US" w:eastAsia="ar-SA"/>
        </w:rPr>
        <w:t>Līgumā noteiktajos gadījumos Līgums uzskatāms par izbeigtu 7</w:t>
      </w:r>
      <w:proofErr w:type="gramStart"/>
      <w:r w:rsidRPr="00DF2802">
        <w:rPr>
          <w:rFonts w:eastAsia="Calibri" w:cs="Times New Roman"/>
          <w:kern w:val="1"/>
          <w:szCs w:val="24"/>
          <w:lang w:val="en-US" w:eastAsia="ar-SA"/>
        </w:rPr>
        <w:t>.(</w:t>
      </w:r>
      <w:proofErr w:type="gramEnd"/>
      <w:r w:rsidRPr="00DF2802">
        <w:rPr>
          <w:rFonts w:eastAsia="Calibri" w:cs="Times New Roman"/>
          <w:kern w:val="1"/>
          <w:szCs w:val="24"/>
          <w:lang w:val="en-US" w:eastAsia="ar-SA"/>
        </w:rPr>
        <w:t>septītajā) dienā pēc Pušu paziņojuma par Līguma izbeigšanu (ierakstītas vēstules) nosūtīšanas (nodošanas pastā) dienas.</w:t>
      </w:r>
    </w:p>
    <w:p w:rsidR="00F40057" w:rsidRPr="00DF2802" w:rsidRDefault="00F40057" w:rsidP="00F40057">
      <w:pPr>
        <w:widowControl w:val="0"/>
        <w:numPr>
          <w:ilvl w:val="1"/>
          <w:numId w:val="2"/>
        </w:numPr>
        <w:suppressAutoHyphens/>
        <w:spacing w:after="0" w:line="240" w:lineRule="auto"/>
        <w:jc w:val="both"/>
        <w:rPr>
          <w:rFonts w:eastAsia="Calibri" w:cs="Times New Roman"/>
          <w:b/>
          <w:kern w:val="1"/>
          <w:szCs w:val="24"/>
          <w:lang w:val="en-US" w:eastAsia="ar-SA"/>
        </w:rPr>
      </w:pPr>
      <w:bookmarkStart w:id="114" w:name="__RefHeading__3149_550256458"/>
      <w:bookmarkEnd w:id="114"/>
      <w:r w:rsidRPr="00DF2802">
        <w:rPr>
          <w:rFonts w:eastAsia="Calibri" w:cs="Times New Roman"/>
          <w:kern w:val="1"/>
          <w:szCs w:val="24"/>
          <w:lang w:val="en-US" w:eastAsia="ar-SA"/>
        </w:rPr>
        <w:t xml:space="preserve">Izbeidzot Līgumu Līguma 9.5.punktā noteiktajos gadījumos, Pārdevējs maksā Pircējam Līgumā noteikto līgumsodu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atlīdzina ar Līguma izbeigšanu radušos zaudējumus.</w:t>
      </w:r>
    </w:p>
    <w:p w:rsidR="00F40057" w:rsidRPr="0099506F" w:rsidRDefault="00F40057" w:rsidP="00F40057">
      <w:pPr>
        <w:tabs>
          <w:tab w:val="left" w:pos="567"/>
        </w:tabs>
        <w:suppressAutoHyphens/>
        <w:spacing w:before="120" w:after="120" w:line="240" w:lineRule="auto"/>
        <w:ind w:left="992"/>
        <w:rPr>
          <w:rFonts w:eastAsia="Calibri" w:cs="Times New Roman"/>
          <w:kern w:val="1"/>
          <w:szCs w:val="24"/>
          <w:lang w:val="en-US" w:eastAsia="ar-SA"/>
        </w:rPr>
      </w:pPr>
      <w:bookmarkStart w:id="115" w:name="__RefHeading__3151_550256458"/>
      <w:bookmarkEnd w:id="115"/>
    </w:p>
    <w:p w:rsidR="00F40057" w:rsidRPr="00DF2802" w:rsidRDefault="00F40057" w:rsidP="00F40057">
      <w:pPr>
        <w:numPr>
          <w:ilvl w:val="0"/>
          <w:numId w:val="2"/>
        </w:numPr>
        <w:tabs>
          <w:tab w:val="left" w:pos="567"/>
        </w:tabs>
        <w:suppressAutoHyphens/>
        <w:spacing w:before="120" w:after="120" w:line="240" w:lineRule="auto"/>
        <w:ind w:left="992" w:hanging="992"/>
        <w:jc w:val="center"/>
        <w:rPr>
          <w:rFonts w:eastAsia="Calibri" w:cs="Times New Roman"/>
          <w:kern w:val="1"/>
          <w:szCs w:val="24"/>
          <w:lang w:val="en-US" w:eastAsia="ar-SA"/>
        </w:rPr>
      </w:pPr>
      <w:r w:rsidRPr="00DF2802">
        <w:rPr>
          <w:rFonts w:eastAsia="Calibri" w:cs="Times New Roman"/>
          <w:b/>
          <w:kern w:val="1"/>
          <w:szCs w:val="24"/>
          <w:lang w:val="en-US" w:eastAsia="ar-SA"/>
        </w:rPr>
        <w:t>Vispārīgie noteikumi</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16" w:name="__RefHeading__3153_550256458"/>
      <w:bookmarkStart w:id="117" w:name="_Ref336250304"/>
      <w:bookmarkEnd w:id="116"/>
      <w:r w:rsidRPr="00DF2802">
        <w:rPr>
          <w:rFonts w:eastAsia="Calibri" w:cs="Times New Roman"/>
          <w:kern w:val="1"/>
          <w:szCs w:val="24"/>
          <w:lang w:val="en-US" w:eastAsia="ar-SA"/>
        </w:rPr>
        <w:t xml:space="preserve">Strīdus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nesaskaņas, kas var rasties Līguma izpildes laikā vai sakarā ar Līgumu, Puses atrisina savstarpēju pārrunu ceļā. Ja Puses nevar panākt vienošanos, domstarpības risināmas tiesā Latvijas Republikas normatīvajos aktos noteiktajā kārtībā.</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18" w:name="__RefHeading__3155_550256458"/>
      <w:bookmarkStart w:id="119" w:name="_Ref367713281"/>
      <w:bookmarkEnd w:id="117"/>
      <w:bookmarkEnd w:id="118"/>
      <w:r w:rsidRPr="00DF2802">
        <w:rPr>
          <w:rFonts w:eastAsia="Calibri" w:cs="Times New Roman"/>
          <w:kern w:val="1"/>
          <w:szCs w:val="24"/>
          <w:lang w:val="en-US" w:eastAsia="ar-SA"/>
        </w:rPr>
        <w:t xml:space="preserve">Jebkuri Līguma grozījumi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papildinājumi ir spēkā tikai tad, ja tie izdarīti rakstveidā un tos parakstījušas abas Puses, pēc kā tie kļūst par Līguma neatņemamu sastāvdaļu – Līguma pielikumu.</w:t>
      </w:r>
      <w:bookmarkEnd w:id="119"/>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20" w:name="__RefHeading__3157_550256458"/>
      <w:bookmarkEnd w:id="120"/>
      <w:r w:rsidRPr="00DF2802">
        <w:rPr>
          <w:rFonts w:eastAsia="Calibri" w:cs="Times New Roman"/>
          <w:kern w:val="1"/>
          <w:szCs w:val="24"/>
          <w:lang w:val="en-US" w:eastAsia="ar-SA"/>
        </w:rPr>
        <w:t xml:space="preserve">Visa sarakste uzskatāma par saņemtu attiecīgajā darba dienā, </w:t>
      </w:r>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tā nosūtīta uz Pušu norādītajām elektroniskā pasta adresēm no plkst.08-00 līdz plkst.16-30.</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21" w:name="__RefHeading__3159_550256458"/>
      <w:bookmarkStart w:id="122" w:name="__RefHeading__3161_550256458"/>
      <w:bookmarkEnd w:id="121"/>
      <w:bookmarkEnd w:id="122"/>
      <w:r w:rsidRPr="00DF2802">
        <w:rPr>
          <w:rFonts w:eastAsia="Calibri" w:cs="Times New Roman"/>
          <w:kern w:val="1"/>
          <w:szCs w:val="24"/>
          <w:lang w:val="en-US" w:eastAsia="ar-SA"/>
        </w:rPr>
        <w:t xml:space="preserve">Puses paziņo viena otrai par statusa, juridiskās adreses vai adreses korespondences nosūtīšanai, vai arī bankas rekvizītu maiņu, </w:t>
      </w:r>
      <w:proofErr w:type="gramStart"/>
      <w:r w:rsidRPr="00DF2802">
        <w:rPr>
          <w:rFonts w:eastAsia="Calibri" w:cs="Times New Roman"/>
          <w:kern w:val="1"/>
          <w:szCs w:val="24"/>
          <w:lang w:val="en-US" w:eastAsia="ar-SA"/>
        </w:rPr>
        <w:t>tās</w:t>
      </w:r>
      <w:proofErr w:type="gramEnd"/>
      <w:r w:rsidRPr="00DF2802">
        <w:rPr>
          <w:rFonts w:eastAsia="Calibri" w:cs="Times New Roman"/>
          <w:kern w:val="1"/>
          <w:szCs w:val="24"/>
          <w:lang w:val="en-US" w:eastAsia="ar-SA"/>
        </w:rPr>
        <w:t xml:space="preserve"> reorganizāciju vai likvidāciju, 5 (piecu) darba dienu laikā ierakstītā vēstulē nosūtot paziņojumu, kas kļūst par Līguma neatņemamu sastāvdaļu.</w:t>
      </w:r>
    </w:p>
    <w:p w:rsidR="00F40057" w:rsidRPr="00DF2802" w:rsidRDefault="00F40057" w:rsidP="00F40057">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23" w:name="__RefHeading__3163_550256458"/>
      <w:bookmarkEnd w:id="123"/>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kāda no Pusēm tiek reorganizēta vai likvidēta, Līgums paliek spēkā un tā noteikumi ir saistoši Pušu saistību un tiesību pārņēmējiem.</w:t>
      </w:r>
    </w:p>
    <w:p w:rsidR="00F40057" w:rsidRPr="00DF2802" w:rsidRDefault="00F40057" w:rsidP="00F40057">
      <w:pPr>
        <w:widowControl w:val="0"/>
        <w:numPr>
          <w:ilvl w:val="1"/>
          <w:numId w:val="2"/>
        </w:numPr>
        <w:suppressAutoHyphens/>
        <w:spacing w:after="0" w:line="240" w:lineRule="auto"/>
        <w:jc w:val="both"/>
        <w:rPr>
          <w:rFonts w:eastAsia="Calibri" w:cs="Times New Roman"/>
          <w:kern w:val="1"/>
          <w:szCs w:val="24"/>
          <w:lang w:val="en-US" w:eastAsia="ar-SA"/>
        </w:rPr>
      </w:pPr>
      <w:bookmarkStart w:id="124" w:name="__RefHeading__3165_550256458"/>
      <w:bookmarkStart w:id="125" w:name="__RefHeading__3167_550256458"/>
      <w:bookmarkStart w:id="126" w:name="_Ref336604755"/>
      <w:bookmarkEnd w:id="124"/>
      <w:bookmarkEnd w:id="125"/>
      <w:r w:rsidRPr="00DF2802">
        <w:rPr>
          <w:rFonts w:eastAsia="Calibri" w:cs="Times New Roman"/>
          <w:kern w:val="1"/>
          <w:szCs w:val="24"/>
          <w:lang w:val="en-US" w:eastAsia="ar-SA"/>
        </w:rPr>
        <w:t>Puses vienojas, ka ar Līguma izpildi saistītos jautājumus (Pieprasījumu nosūtīšana/saņemšana, Apstiprinājuma nosūtīšana/saņemšana, Preču pavadzīmju – rēķinu saskaņošana, aktu un pretenziju sastādīšana u.c.) risina šādas Pušu pilnvarotās personas:</w:t>
      </w:r>
      <w:bookmarkEnd w:id="126"/>
    </w:p>
    <w:p w:rsidR="00F40057" w:rsidRPr="00F40057"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27" w:name="_Ref336604758"/>
      <w:bookmarkStart w:id="128" w:name="_Ref367699628"/>
      <w:bookmarkStart w:id="129" w:name="__RefHeading__3169_550256458"/>
      <w:proofErr w:type="gramStart"/>
      <w:r w:rsidRPr="00DF2802">
        <w:rPr>
          <w:rFonts w:eastAsia="Calibri" w:cs="Times New Roman"/>
          <w:kern w:val="1"/>
          <w:szCs w:val="24"/>
          <w:lang w:val="en-US" w:eastAsia="ar-SA"/>
        </w:rPr>
        <w:t>no</w:t>
      </w:r>
      <w:proofErr w:type="gramEnd"/>
      <w:r w:rsidRPr="00DF2802">
        <w:rPr>
          <w:rFonts w:eastAsia="Calibri" w:cs="Times New Roman"/>
          <w:kern w:val="1"/>
          <w:szCs w:val="24"/>
          <w:lang w:val="en-US" w:eastAsia="ar-SA"/>
        </w:rPr>
        <w:t xml:space="preserve"> Pircēja puses –</w:t>
      </w:r>
      <w:bookmarkEnd w:id="127"/>
      <w:r>
        <w:rPr>
          <w:rFonts w:eastAsia="Calibri" w:cs="Times New Roman"/>
          <w:kern w:val="1"/>
          <w:szCs w:val="24"/>
          <w:lang w:val="en-US" w:eastAsia="ar-SA"/>
        </w:rPr>
        <w:t xml:space="preserve"> pagasta pārvaldes vadītāja Skaidrīte Melne, tālr. 64644069</w:t>
      </w:r>
      <w:r w:rsidRPr="00DF2802">
        <w:rPr>
          <w:rFonts w:eastAsia="Calibri" w:cs="Times New Roman"/>
          <w:kern w:val="1"/>
          <w:szCs w:val="24"/>
          <w:lang w:val="en-US" w:eastAsia="ar-SA"/>
        </w:rPr>
        <w:t>, e-</w:t>
      </w:r>
      <w:r w:rsidRPr="00F40057">
        <w:rPr>
          <w:rFonts w:eastAsia="Calibri" w:cs="Times New Roman"/>
          <w:kern w:val="1"/>
          <w:szCs w:val="24"/>
          <w:lang w:val="en-US" w:eastAsia="ar-SA"/>
        </w:rPr>
        <w:t xml:space="preserve">pasts: </w:t>
      </w:r>
      <w:bookmarkEnd w:id="128"/>
      <w:r w:rsidRPr="00F40057">
        <w:rPr>
          <w:rFonts w:eastAsia="Calibri" w:cs="Times New Roman"/>
          <w:kern w:val="1"/>
          <w:szCs w:val="24"/>
          <w:lang w:val="en-US" w:eastAsia="ar-SA"/>
        </w:rPr>
        <w:t>dricani@rezeknesnovads.lv</w:t>
      </w:r>
    </w:p>
    <w:p w:rsidR="00F40057" w:rsidRPr="00F40057"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30" w:name="__RefHeading__3171_550256458"/>
      <w:bookmarkStart w:id="131" w:name="_Ref367707847"/>
      <w:bookmarkEnd w:id="130"/>
      <w:proofErr w:type="gramStart"/>
      <w:r w:rsidRPr="00F40057">
        <w:rPr>
          <w:rFonts w:eastAsia="Calibri" w:cs="Times New Roman"/>
          <w:kern w:val="1"/>
          <w:szCs w:val="24"/>
          <w:lang w:val="en-US" w:eastAsia="ar-SA"/>
        </w:rPr>
        <w:t>no</w:t>
      </w:r>
      <w:proofErr w:type="gramEnd"/>
      <w:r w:rsidRPr="00F40057">
        <w:rPr>
          <w:rFonts w:eastAsia="Calibri" w:cs="Times New Roman"/>
          <w:kern w:val="1"/>
          <w:szCs w:val="24"/>
          <w:lang w:val="en-US" w:eastAsia="ar-SA"/>
        </w:rPr>
        <w:t xml:space="preserve"> Pārdevēja puses – &lt;</w:t>
      </w:r>
      <w:r w:rsidRPr="00F40057">
        <w:rPr>
          <w:rFonts w:eastAsia="Calibri" w:cs="Times New Roman"/>
          <w:i/>
          <w:kern w:val="1"/>
          <w:szCs w:val="24"/>
          <w:lang w:val="en-US" w:eastAsia="ar-SA"/>
        </w:rPr>
        <w:t>amats, vārds, uzvārds</w:t>
      </w:r>
      <w:r w:rsidRPr="00F40057">
        <w:rPr>
          <w:rFonts w:eastAsia="Calibri" w:cs="Times New Roman"/>
          <w:kern w:val="1"/>
          <w:szCs w:val="24"/>
          <w:lang w:val="en-US" w:eastAsia="ar-SA"/>
        </w:rPr>
        <w:t>&gt;, tālr.&lt;</w:t>
      </w:r>
      <w:r w:rsidRPr="00F40057">
        <w:rPr>
          <w:rFonts w:eastAsia="Calibri" w:cs="Times New Roman"/>
          <w:i/>
          <w:kern w:val="1"/>
          <w:szCs w:val="24"/>
          <w:lang w:val="en-US" w:eastAsia="ar-SA"/>
        </w:rPr>
        <w:t>tālruņa numurs</w:t>
      </w:r>
      <w:r w:rsidRPr="00F40057">
        <w:rPr>
          <w:rFonts w:eastAsia="Calibri" w:cs="Times New Roman"/>
          <w:kern w:val="1"/>
          <w:szCs w:val="24"/>
          <w:lang w:val="en-US" w:eastAsia="ar-SA"/>
        </w:rPr>
        <w:t>&gt;, fakss: &lt;</w:t>
      </w:r>
      <w:r w:rsidRPr="00F40057">
        <w:rPr>
          <w:rFonts w:eastAsia="Calibri" w:cs="Times New Roman"/>
          <w:i/>
          <w:kern w:val="1"/>
          <w:szCs w:val="24"/>
          <w:lang w:val="en-US" w:eastAsia="ar-SA"/>
        </w:rPr>
        <w:t>faksa</w:t>
      </w:r>
      <w:r w:rsidRPr="00F40057">
        <w:rPr>
          <w:rFonts w:eastAsia="Calibri" w:cs="Times New Roman"/>
          <w:kern w:val="1"/>
          <w:szCs w:val="24"/>
          <w:lang w:val="en-US" w:eastAsia="ar-SA"/>
        </w:rPr>
        <w:t xml:space="preserve"> </w:t>
      </w:r>
      <w:r w:rsidRPr="00F40057">
        <w:rPr>
          <w:rFonts w:eastAsia="Calibri" w:cs="Times New Roman"/>
          <w:i/>
          <w:kern w:val="1"/>
          <w:szCs w:val="24"/>
          <w:lang w:val="en-US" w:eastAsia="ar-SA"/>
        </w:rPr>
        <w:t>numurs</w:t>
      </w:r>
      <w:r w:rsidRPr="00F40057">
        <w:rPr>
          <w:rFonts w:eastAsia="Calibri" w:cs="Times New Roman"/>
          <w:kern w:val="1"/>
          <w:szCs w:val="24"/>
          <w:lang w:val="en-US" w:eastAsia="ar-SA"/>
        </w:rPr>
        <w:t>&gt;, e-pasts: &lt;</w:t>
      </w:r>
      <w:r w:rsidRPr="00F40057">
        <w:rPr>
          <w:rFonts w:eastAsia="Calibri" w:cs="Times New Roman"/>
          <w:i/>
          <w:kern w:val="1"/>
          <w:szCs w:val="24"/>
          <w:lang w:val="en-US" w:eastAsia="ar-SA"/>
        </w:rPr>
        <w:t>e-pasta adrese</w:t>
      </w:r>
      <w:r w:rsidRPr="00F40057">
        <w:rPr>
          <w:rFonts w:eastAsia="Calibri" w:cs="Times New Roman"/>
          <w:kern w:val="1"/>
          <w:szCs w:val="24"/>
          <w:lang w:val="en-US" w:eastAsia="ar-SA"/>
        </w:rPr>
        <w:t>&gt;.</w:t>
      </w:r>
      <w:bookmarkEnd w:id="131"/>
    </w:p>
    <w:p w:rsidR="00F40057" w:rsidRPr="00DF2802" w:rsidRDefault="00F40057" w:rsidP="00F40057">
      <w:pPr>
        <w:widowControl w:val="0"/>
        <w:numPr>
          <w:ilvl w:val="1"/>
          <w:numId w:val="2"/>
        </w:numPr>
        <w:suppressAutoHyphens/>
        <w:spacing w:after="0" w:line="240" w:lineRule="auto"/>
        <w:ind w:left="709" w:hanging="709"/>
        <w:jc w:val="both"/>
        <w:rPr>
          <w:rFonts w:eastAsia="Calibri" w:cs="Times New Roman"/>
          <w:kern w:val="1"/>
          <w:szCs w:val="24"/>
          <w:lang w:val="en-US" w:eastAsia="ar-SA"/>
        </w:rPr>
      </w:pPr>
      <w:bookmarkStart w:id="132" w:name="__RefHeading__3173_550256458"/>
      <w:bookmarkStart w:id="133" w:name="__RefHeading__3175_550256458"/>
      <w:bookmarkStart w:id="134" w:name="__RefHeading__3177_550256458"/>
      <w:bookmarkEnd w:id="132"/>
      <w:bookmarkEnd w:id="133"/>
      <w:bookmarkEnd w:id="134"/>
      <w:r w:rsidRPr="00DF2802">
        <w:rPr>
          <w:rFonts w:eastAsia="Calibri" w:cs="Times New Roman"/>
          <w:kern w:val="1"/>
          <w:szCs w:val="24"/>
          <w:lang w:val="en-US" w:eastAsia="ar-SA"/>
        </w:rPr>
        <w:t xml:space="preserve">Līgums ir sastādīts latviešu valodā 2 (divos) eksemplāros uz </w:t>
      </w:r>
      <w:r>
        <w:rPr>
          <w:rFonts w:eastAsia="Calibri" w:cs="Times New Roman"/>
          <w:kern w:val="1"/>
          <w:szCs w:val="24"/>
          <w:lang w:val="en-US" w:eastAsia="ar-SA"/>
        </w:rPr>
        <w:t>11 (vienpadsmit</w:t>
      </w:r>
      <w:r w:rsidRPr="00DF2802">
        <w:rPr>
          <w:rFonts w:eastAsia="Calibri" w:cs="Times New Roman"/>
          <w:kern w:val="1"/>
          <w:szCs w:val="24"/>
          <w:lang w:val="en-US" w:eastAsia="ar-SA"/>
        </w:rPr>
        <w:t>) lapām, no kurām;</w:t>
      </w:r>
    </w:p>
    <w:p w:rsidR="00F40057" w:rsidRPr="00DF2802"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35" w:name="__RefHeading__3179_550256458"/>
      <w:bookmarkEnd w:id="135"/>
      <w:r w:rsidRPr="00DF2802">
        <w:rPr>
          <w:rFonts w:eastAsia="Calibri" w:cs="Times New Roman"/>
          <w:kern w:val="1"/>
          <w:szCs w:val="24"/>
          <w:lang w:val="en-US" w:eastAsia="ar-SA"/>
        </w:rPr>
        <w:t xml:space="preserve">Līguma pamatteksts uz </w:t>
      </w:r>
      <w:r>
        <w:rPr>
          <w:rFonts w:eastAsia="Calibri" w:cs="Times New Roman"/>
          <w:kern w:val="1"/>
          <w:szCs w:val="24"/>
          <w:lang w:val="en-US" w:eastAsia="ar-SA"/>
        </w:rPr>
        <w:t>6 (sešām</w:t>
      </w:r>
      <w:r w:rsidRPr="00DF2802">
        <w:rPr>
          <w:rFonts w:eastAsia="Calibri" w:cs="Times New Roman"/>
          <w:kern w:val="1"/>
          <w:szCs w:val="24"/>
          <w:lang w:val="en-US" w:eastAsia="ar-SA"/>
        </w:rPr>
        <w:t>) lapām;</w:t>
      </w:r>
    </w:p>
    <w:p w:rsidR="00F40057" w:rsidRPr="00DF2802"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36" w:name="__RefHeading__3181_550256458"/>
      <w:bookmarkEnd w:id="136"/>
      <w:r w:rsidRPr="00DF2802">
        <w:rPr>
          <w:rFonts w:eastAsia="Calibri" w:cs="Times New Roman"/>
          <w:kern w:val="1"/>
          <w:szCs w:val="24"/>
          <w:lang w:val="en-US" w:eastAsia="ar-SA"/>
        </w:rPr>
        <w:t>Līguma pielikums Nr.1 „</w:t>
      </w:r>
      <w:r>
        <w:rPr>
          <w:rFonts w:eastAsia="Calibri" w:cs="Times New Roman"/>
          <w:kern w:val="1"/>
          <w:szCs w:val="24"/>
          <w:lang w:val="en-US" w:eastAsia="ar-SA"/>
        </w:rPr>
        <w:t>Piedāvājums dalībai iepirkumā</w:t>
      </w:r>
      <w:r w:rsidRPr="00DF2802">
        <w:rPr>
          <w:rFonts w:eastAsia="Calibri" w:cs="Times New Roman"/>
          <w:kern w:val="1"/>
          <w:szCs w:val="24"/>
          <w:lang w:val="en-US" w:eastAsia="ar-SA"/>
        </w:rPr>
        <w:t xml:space="preserve">” uz </w:t>
      </w:r>
      <w:r>
        <w:rPr>
          <w:rFonts w:eastAsia="Calibri" w:cs="Times New Roman"/>
          <w:kern w:val="1"/>
          <w:szCs w:val="24"/>
          <w:lang w:val="en-US" w:eastAsia="ar-SA"/>
        </w:rPr>
        <w:t>2 (divām</w:t>
      </w:r>
      <w:r w:rsidRPr="00DF2802">
        <w:rPr>
          <w:rFonts w:eastAsia="Calibri" w:cs="Times New Roman"/>
          <w:kern w:val="1"/>
          <w:szCs w:val="24"/>
          <w:lang w:val="en-US" w:eastAsia="ar-SA"/>
        </w:rPr>
        <w:t>) lapām;</w:t>
      </w:r>
    </w:p>
    <w:p w:rsidR="00F40057" w:rsidRPr="007D0410" w:rsidRDefault="00F40057" w:rsidP="00F40057">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37" w:name="__RefHeading__3183_550256458"/>
      <w:bookmarkEnd w:id="137"/>
      <w:r w:rsidRPr="007D0410">
        <w:rPr>
          <w:rFonts w:eastAsia="Calibri" w:cs="Times New Roman"/>
          <w:kern w:val="1"/>
          <w:szCs w:val="24"/>
          <w:lang w:val="en-US" w:eastAsia="ar-SA"/>
        </w:rPr>
        <w:t xml:space="preserve">Līguma pielikums Nr.2 “Tehniskais un finanšu piedāvājums” uz </w:t>
      </w:r>
      <w:r>
        <w:rPr>
          <w:rFonts w:eastAsia="Calibri" w:cs="Times New Roman"/>
          <w:kern w:val="1"/>
          <w:szCs w:val="24"/>
          <w:lang w:val="en-US" w:eastAsia="ar-SA"/>
        </w:rPr>
        <w:t>5 (piecām</w:t>
      </w:r>
      <w:r w:rsidRPr="007D0410">
        <w:rPr>
          <w:rFonts w:eastAsia="Calibri" w:cs="Times New Roman"/>
          <w:kern w:val="1"/>
          <w:szCs w:val="24"/>
          <w:lang w:val="en-US" w:eastAsia="ar-SA"/>
        </w:rPr>
        <w:t>) lapām;</w:t>
      </w:r>
    </w:p>
    <w:p w:rsidR="00F40057" w:rsidRPr="00DF2802" w:rsidRDefault="00F40057" w:rsidP="00F40057">
      <w:pPr>
        <w:widowControl w:val="0"/>
        <w:numPr>
          <w:ilvl w:val="1"/>
          <w:numId w:val="2"/>
        </w:numPr>
        <w:suppressAutoHyphens/>
        <w:spacing w:after="0" w:line="240" w:lineRule="auto"/>
        <w:ind w:left="709" w:hanging="709"/>
        <w:jc w:val="both"/>
        <w:rPr>
          <w:rFonts w:eastAsia="Calibri" w:cs="Times New Roman"/>
          <w:b/>
          <w:kern w:val="1"/>
          <w:szCs w:val="24"/>
          <w:lang w:val="en-US" w:eastAsia="ar-SA"/>
        </w:rPr>
      </w:pPr>
      <w:bookmarkStart w:id="138" w:name="__RefHeading__3185_550256458"/>
      <w:bookmarkEnd w:id="138"/>
      <w:r w:rsidRPr="00DF2802">
        <w:rPr>
          <w:rFonts w:eastAsia="Calibri" w:cs="Times New Roman"/>
          <w:kern w:val="1"/>
          <w:szCs w:val="24"/>
          <w:lang w:val="en-US" w:eastAsia="ar-SA"/>
        </w:rPr>
        <w:t>Abiem Līguma eksemplāriem ir vienāds juridisks spēks. Viens Līguma eksemplārs</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lastRenderedPageBreak/>
        <w:t xml:space="preserve">glabājas pie Pircēja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viens – pie Pārdevēja.</w:t>
      </w:r>
    </w:p>
    <w:p w:rsidR="00F40057" w:rsidRPr="00DF2802" w:rsidRDefault="00F40057" w:rsidP="00F40057">
      <w:pPr>
        <w:numPr>
          <w:ilvl w:val="0"/>
          <w:numId w:val="2"/>
        </w:numPr>
        <w:suppressAutoHyphens/>
        <w:spacing w:before="120" w:after="120" w:line="240" w:lineRule="auto"/>
        <w:ind w:left="709" w:hanging="567"/>
        <w:jc w:val="center"/>
        <w:rPr>
          <w:rFonts w:eastAsia="Calibri" w:cs="Dutch TL"/>
          <w:b/>
          <w:kern w:val="1"/>
          <w:szCs w:val="24"/>
          <w:lang w:val="en-US" w:eastAsia="ar-SA"/>
        </w:rPr>
      </w:pPr>
      <w:bookmarkStart w:id="139" w:name="__RefHeading__3187_550256458"/>
      <w:bookmarkEnd w:id="139"/>
      <w:r w:rsidRPr="00DF2802">
        <w:rPr>
          <w:rFonts w:eastAsia="Calibri" w:cs="Times New Roman"/>
          <w:b/>
          <w:kern w:val="1"/>
          <w:szCs w:val="24"/>
          <w:lang w:val="en-US" w:eastAsia="ar-SA"/>
        </w:rPr>
        <w:t>Pušu rekvizīti un paraksti</w:t>
      </w:r>
    </w:p>
    <w:tbl>
      <w:tblPr>
        <w:tblW w:w="0" w:type="auto"/>
        <w:tblInd w:w="-108" w:type="dxa"/>
        <w:tblLayout w:type="fixed"/>
        <w:tblCellMar>
          <w:left w:w="0" w:type="dxa"/>
          <w:right w:w="0" w:type="dxa"/>
        </w:tblCellMar>
        <w:tblLook w:val="0000" w:firstRow="0" w:lastRow="0" w:firstColumn="0" w:lastColumn="0" w:noHBand="0" w:noVBand="0"/>
      </w:tblPr>
      <w:tblGrid>
        <w:gridCol w:w="4643"/>
        <w:gridCol w:w="4643"/>
      </w:tblGrid>
      <w:tr w:rsidR="00F40057" w:rsidRPr="00DF2802" w:rsidTr="00144060">
        <w:tc>
          <w:tcPr>
            <w:tcW w:w="4643" w:type="dxa"/>
            <w:shd w:val="clear" w:color="auto" w:fill="auto"/>
            <w:vAlign w:val="center"/>
          </w:tcPr>
          <w:p w:rsidR="00F40057" w:rsidRPr="00DF2802" w:rsidRDefault="00F40057" w:rsidP="00144060">
            <w:pPr>
              <w:suppressAutoHyphens/>
              <w:spacing w:after="0" w:line="100" w:lineRule="atLeast"/>
              <w:rPr>
                <w:rFonts w:eastAsia="Times New Roman" w:cs="Dutch TL"/>
                <w:kern w:val="1"/>
                <w:szCs w:val="20"/>
                <w:lang w:eastAsia="ar-SA"/>
              </w:rPr>
            </w:pPr>
            <w:r w:rsidRPr="00DF2802">
              <w:rPr>
                <w:rFonts w:eastAsia="Times New Roman" w:cs="Dutch TL"/>
                <w:kern w:val="1"/>
                <w:szCs w:val="20"/>
                <w:lang w:eastAsia="ar-SA"/>
              </w:rPr>
              <w:t xml:space="preserve">PIRCĒJS </w:t>
            </w:r>
          </w:p>
        </w:tc>
        <w:tc>
          <w:tcPr>
            <w:tcW w:w="4643" w:type="dxa"/>
            <w:shd w:val="clear" w:color="auto" w:fill="auto"/>
            <w:vAlign w:val="center"/>
          </w:tcPr>
          <w:p w:rsidR="00F40057" w:rsidRPr="00DF2802" w:rsidRDefault="00F40057" w:rsidP="00144060">
            <w:pPr>
              <w:suppressAutoHyphens/>
              <w:spacing w:after="0" w:line="100" w:lineRule="atLeast"/>
              <w:rPr>
                <w:rFonts w:eastAsia="Times New Roman" w:cs="Times New Roman"/>
                <w:kern w:val="1"/>
                <w:szCs w:val="20"/>
                <w:lang w:eastAsia="ar-SA"/>
              </w:rPr>
            </w:pPr>
            <w:r w:rsidRPr="00DF2802">
              <w:rPr>
                <w:rFonts w:eastAsia="Times New Roman" w:cs="Dutch TL"/>
                <w:kern w:val="1"/>
                <w:szCs w:val="20"/>
                <w:lang w:eastAsia="ar-SA"/>
              </w:rPr>
              <w:t>PĀRDEVĒJS</w:t>
            </w:r>
            <w:r w:rsidRPr="00DF2802">
              <w:rPr>
                <w:rFonts w:eastAsia="Times New Roman" w:cs="Dutch TL"/>
                <w:spacing w:val="2"/>
                <w:kern w:val="1"/>
                <w:szCs w:val="20"/>
                <w:lang w:eastAsia="ar-SA"/>
              </w:rPr>
              <w:t xml:space="preserve"> </w:t>
            </w:r>
          </w:p>
        </w:tc>
      </w:tr>
      <w:tr w:rsidR="00F40057" w:rsidRPr="00DF2802" w:rsidTr="00144060">
        <w:tc>
          <w:tcPr>
            <w:tcW w:w="4643" w:type="dxa"/>
            <w:shd w:val="clear" w:color="auto" w:fill="auto"/>
          </w:tcPr>
          <w:p w:rsidR="00F40057" w:rsidRDefault="00F40057" w:rsidP="00144060">
            <w:pPr>
              <w:tabs>
                <w:tab w:val="left" w:pos="900"/>
              </w:tabs>
              <w:suppressAutoHyphens/>
              <w:spacing w:after="0" w:line="100" w:lineRule="atLeast"/>
              <w:ind w:left="7" w:right="-694" w:hanging="7"/>
              <w:jc w:val="both"/>
              <w:rPr>
                <w:rFonts w:eastAsia="Times New Roman" w:cs="Dutch TL"/>
                <w:kern w:val="1"/>
                <w:szCs w:val="20"/>
                <w:lang w:eastAsia="ar-SA"/>
              </w:rPr>
            </w:pPr>
          </w:p>
          <w:p w:rsidR="00F40057" w:rsidRPr="007B3D2D" w:rsidRDefault="00F40057" w:rsidP="00144060">
            <w:pPr>
              <w:tabs>
                <w:tab w:val="left" w:pos="900"/>
              </w:tabs>
              <w:suppressAutoHyphens/>
              <w:spacing w:after="0" w:line="100" w:lineRule="atLeast"/>
              <w:ind w:left="7" w:right="-694" w:hanging="7"/>
              <w:jc w:val="both"/>
              <w:rPr>
                <w:rFonts w:eastAsia="Times New Roman" w:cs="Times New Roman"/>
                <w:b/>
                <w:bCs/>
                <w:lang w:eastAsia="ar-SA"/>
              </w:rPr>
            </w:pPr>
            <w:r w:rsidRPr="007B3D2D">
              <w:rPr>
                <w:rFonts w:eastAsia="Times New Roman" w:cs="Times New Roman"/>
                <w:b/>
                <w:bCs/>
                <w:lang w:eastAsia="ar-SA"/>
              </w:rPr>
              <w:t>Rēzeknes novada pašvaldības</w:t>
            </w:r>
          </w:p>
          <w:p w:rsidR="00F40057" w:rsidRPr="007B3D2D" w:rsidRDefault="00F40057" w:rsidP="00144060">
            <w:pPr>
              <w:tabs>
                <w:tab w:val="left" w:pos="900"/>
              </w:tabs>
              <w:suppressAutoHyphens/>
              <w:spacing w:after="0" w:line="100" w:lineRule="atLeast"/>
              <w:ind w:left="7" w:right="-694" w:hanging="7"/>
              <w:jc w:val="both"/>
              <w:rPr>
                <w:rFonts w:eastAsia="Times New Roman" w:cs="Times New Roman"/>
                <w:b/>
                <w:lang w:eastAsia="ar-SA"/>
              </w:rPr>
            </w:pPr>
            <w:r w:rsidRPr="007B3D2D">
              <w:rPr>
                <w:rFonts w:eastAsia="Times New Roman" w:cs="Times New Roman"/>
                <w:b/>
                <w:bCs/>
                <w:lang w:eastAsia="ar-SA"/>
              </w:rPr>
              <w:t>Dricānu pagasta pārvalde</w:t>
            </w:r>
          </w:p>
          <w:p w:rsidR="00F40057" w:rsidRPr="00DF2802" w:rsidRDefault="00F40057" w:rsidP="00F40057">
            <w:pPr>
              <w:tabs>
                <w:tab w:val="left" w:pos="900"/>
              </w:tabs>
              <w:suppressAutoHyphens/>
              <w:spacing w:after="0" w:line="100" w:lineRule="atLeast"/>
              <w:ind w:left="7" w:right="-694" w:hanging="7"/>
              <w:jc w:val="both"/>
              <w:rPr>
                <w:rFonts w:eastAsia="Times New Roman" w:cs="Dutch TL"/>
                <w:spacing w:val="2"/>
                <w:kern w:val="1"/>
                <w:szCs w:val="20"/>
                <w:lang w:eastAsia="ar-SA"/>
              </w:rPr>
            </w:pPr>
          </w:p>
        </w:tc>
        <w:tc>
          <w:tcPr>
            <w:tcW w:w="4643" w:type="dxa"/>
            <w:shd w:val="clear" w:color="auto" w:fill="auto"/>
          </w:tcPr>
          <w:p w:rsidR="00F40057" w:rsidRDefault="00F40057" w:rsidP="00144060">
            <w:pPr>
              <w:shd w:val="clear" w:color="auto" w:fill="FFFFFF"/>
              <w:suppressAutoHyphens/>
              <w:spacing w:after="0" w:line="100" w:lineRule="atLeast"/>
              <w:rPr>
                <w:rFonts w:eastAsia="Times New Roman" w:cs="Dutch TL"/>
                <w:spacing w:val="2"/>
                <w:kern w:val="1"/>
                <w:szCs w:val="20"/>
                <w:lang w:eastAsia="ar-SA"/>
              </w:rPr>
            </w:pPr>
          </w:p>
          <w:p w:rsidR="00F40057" w:rsidRPr="000004BB" w:rsidRDefault="00F40057" w:rsidP="00144060">
            <w:pPr>
              <w:shd w:val="clear" w:color="auto" w:fill="FFFFFF"/>
              <w:suppressAutoHyphens/>
              <w:spacing w:after="0" w:line="100" w:lineRule="atLeast"/>
              <w:rPr>
                <w:rFonts w:eastAsia="Times New Roman" w:cs="Dutch TL"/>
                <w:b/>
                <w:spacing w:val="2"/>
                <w:kern w:val="1"/>
                <w:szCs w:val="20"/>
                <w:lang w:eastAsia="ar-SA"/>
              </w:rPr>
            </w:pPr>
            <w:r w:rsidRPr="000004BB">
              <w:rPr>
                <w:rFonts w:eastAsia="Times New Roman" w:cs="Dutch TL"/>
                <w:b/>
                <w:spacing w:val="2"/>
                <w:kern w:val="1"/>
                <w:szCs w:val="20"/>
                <w:lang w:eastAsia="ar-SA"/>
              </w:rPr>
              <w:t>SIA „</w:t>
            </w:r>
            <w:r>
              <w:rPr>
                <w:rFonts w:eastAsia="Times New Roman" w:cs="Dutch TL"/>
                <w:b/>
                <w:spacing w:val="2"/>
                <w:kern w:val="1"/>
                <w:szCs w:val="20"/>
                <w:lang w:eastAsia="ar-SA"/>
              </w:rPr>
              <w:t>Rankas piens</w:t>
            </w:r>
            <w:r w:rsidRPr="000004BB">
              <w:rPr>
                <w:rFonts w:eastAsia="Times New Roman" w:cs="Dutch TL"/>
                <w:b/>
                <w:spacing w:val="2"/>
                <w:kern w:val="1"/>
                <w:szCs w:val="20"/>
                <w:lang w:eastAsia="ar-SA"/>
              </w:rPr>
              <w:t>”</w:t>
            </w:r>
          </w:p>
          <w:p w:rsidR="00F40057" w:rsidRPr="00DF2802" w:rsidRDefault="00F40057" w:rsidP="00144060">
            <w:pPr>
              <w:suppressAutoHyphens/>
              <w:spacing w:after="0" w:line="100" w:lineRule="atLeast"/>
              <w:rPr>
                <w:rFonts w:eastAsia="Times New Roman" w:cs="Times New Roman"/>
                <w:kern w:val="1"/>
                <w:szCs w:val="20"/>
                <w:lang w:eastAsia="ar-SA"/>
              </w:rPr>
            </w:pPr>
          </w:p>
        </w:tc>
      </w:tr>
      <w:bookmarkEnd w:id="10"/>
      <w:bookmarkEnd w:id="18"/>
      <w:bookmarkEnd w:id="39"/>
      <w:bookmarkEnd w:id="50"/>
      <w:bookmarkEnd w:id="51"/>
      <w:bookmarkEnd w:id="60"/>
      <w:bookmarkEnd w:id="129"/>
    </w:tbl>
    <w:p w:rsidR="00F40057" w:rsidRPr="00DF2802" w:rsidRDefault="00F40057" w:rsidP="00F40057">
      <w:pPr>
        <w:suppressAutoHyphens/>
        <w:spacing w:after="0" w:line="100" w:lineRule="atLeast"/>
        <w:rPr>
          <w:rFonts w:eastAsia="Times New Roman" w:cs="Times New Roman"/>
          <w:kern w:val="1"/>
          <w:szCs w:val="20"/>
          <w:lang w:eastAsia="ar-SA"/>
        </w:rPr>
      </w:pPr>
    </w:p>
    <w:p w:rsidR="00F40057" w:rsidRDefault="00F40057" w:rsidP="00F40057"/>
    <w:p w:rsidR="00F40057" w:rsidRDefault="00F40057" w:rsidP="00F40057"/>
    <w:p w:rsidR="00F40057" w:rsidRDefault="00F40057" w:rsidP="00F40057"/>
    <w:p w:rsidR="00F40057" w:rsidRDefault="00F40057" w:rsidP="00F40057"/>
    <w:p w:rsidR="00400434" w:rsidRDefault="00400434"/>
    <w:sectPr w:rsidR="00400434" w:rsidSect="00923D93">
      <w:footerReference w:type="default" r:id="rId6"/>
      <w:pgSz w:w="11906" w:h="16838"/>
      <w:pgMar w:top="993" w:right="851" w:bottom="1134" w:left="1701" w:header="720" w:footer="709" w:gutter="0"/>
      <w:cols w:space="720"/>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Ope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Dutch TL">
    <w:charset w:val="BA"/>
    <w:family w:val="roman"/>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84" w:rsidRDefault="00F40057">
    <w:pPr>
      <w:pStyle w:val="Footer"/>
      <w:jc w:val="center"/>
    </w:pPr>
    <w:r>
      <w:fldChar w:fldCharType="begin"/>
    </w:r>
    <w:r>
      <w:instrText xml:space="preserve"> PAGE </w:instrText>
    </w:r>
    <w:r>
      <w:fldChar w:fldCharType="separate"/>
    </w:r>
    <w:r>
      <w:rPr>
        <w:noProof/>
      </w:rPr>
      <w:t>2</w:t>
    </w:r>
    <w:r>
      <w:fldChar w:fldCharType="end"/>
    </w:r>
  </w:p>
  <w:p w:rsidR="001B1584" w:rsidRDefault="00F4005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497" w:hanging="504"/>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0"/>
        </w:tabs>
        <w:ind w:left="2771" w:hanging="360"/>
      </w:pPr>
      <w:rPr>
        <w:rFonts w:ascii="Times New Roman" w:hAnsi="Times New Roman" w:cs="Times New Roman"/>
        <w:b w:val="0"/>
      </w:rPr>
    </w:lvl>
    <w:lvl w:ilvl="1">
      <w:start w:val="1"/>
      <w:numFmt w:val="decimal"/>
      <w:lvlText w:val="%1.%2."/>
      <w:lvlJc w:val="left"/>
      <w:pPr>
        <w:tabs>
          <w:tab w:val="num" w:pos="0"/>
        </w:tabs>
        <w:ind w:left="432" w:hanging="432"/>
      </w:pPr>
      <w:rPr>
        <w:rFonts w:ascii="Times New Roman" w:eastAsia="Times New Roman" w:hAnsi="Times New Roman" w:cs="Times New Roman"/>
        <w:b w:val="0"/>
        <w:bCs/>
        <w:i w:val="0"/>
        <w:iCs/>
        <w:szCs w:val="24"/>
        <w:lang w:val="lv-LV"/>
      </w:rPr>
    </w:lvl>
    <w:lvl w:ilvl="2">
      <w:start w:val="1"/>
      <w:numFmt w:val="decimal"/>
      <w:lvlText w:val="%1.%2.%3."/>
      <w:lvlJc w:val="left"/>
      <w:pPr>
        <w:tabs>
          <w:tab w:val="num" w:pos="-425"/>
        </w:tabs>
        <w:ind w:left="1497" w:hanging="504"/>
      </w:pPr>
      <w:rPr>
        <w:rFonts w:eastAsia="Times New Roman"/>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57"/>
    <w:rsid w:val="00194F26"/>
    <w:rsid w:val="00400434"/>
    <w:rsid w:val="004A60B4"/>
    <w:rsid w:val="006A7262"/>
    <w:rsid w:val="00F40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F40057"/>
    <w:pPr>
      <w:suppressLineNumbers/>
      <w:tabs>
        <w:tab w:val="center" w:pos="4819"/>
        <w:tab w:val="right" w:pos="9638"/>
      </w:tabs>
      <w:suppressAutoHyphens/>
      <w:spacing w:after="0" w:line="100" w:lineRule="atLeast"/>
    </w:pPr>
    <w:rPr>
      <w:rFonts w:eastAsia="Times New Roman" w:cs="Times New Roman"/>
      <w:kern w:val="1"/>
      <w:szCs w:val="20"/>
      <w:lang w:val="en-GB" w:eastAsia="ar-SA"/>
    </w:rPr>
  </w:style>
  <w:style w:type="character" w:customStyle="1" w:styleId="FooterChar">
    <w:name w:val="Footer Char"/>
    <w:basedOn w:val="DefaultParagraphFont"/>
    <w:uiPriority w:val="99"/>
    <w:semiHidden/>
    <w:rsid w:val="00F40057"/>
  </w:style>
  <w:style w:type="character" w:customStyle="1" w:styleId="FooterChar1">
    <w:name w:val="Footer Char1"/>
    <w:basedOn w:val="DefaultParagraphFont"/>
    <w:link w:val="Footer"/>
    <w:rsid w:val="00F40057"/>
    <w:rPr>
      <w:rFonts w:eastAsia="Times New Roman" w:cs="Times New Roman"/>
      <w:kern w:val="1"/>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F40057"/>
    <w:pPr>
      <w:suppressLineNumbers/>
      <w:tabs>
        <w:tab w:val="center" w:pos="4819"/>
        <w:tab w:val="right" w:pos="9638"/>
      </w:tabs>
      <w:suppressAutoHyphens/>
      <w:spacing w:after="0" w:line="100" w:lineRule="atLeast"/>
    </w:pPr>
    <w:rPr>
      <w:rFonts w:eastAsia="Times New Roman" w:cs="Times New Roman"/>
      <w:kern w:val="1"/>
      <w:szCs w:val="20"/>
      <w:lang w:val="en-GB" w:eastAsia="ar-SA"/>
    </w:rPr>
  </w:style>
  <w:style w:type="character" w:customStyle="1" w:styleId="FooterChar">
    <w:name w:val="Footer Char"/>
    <w:basedOn w:val="DefaultParagraphFont"/>
    <w:uiPriority w:val="99"/>
    <w:semiHidden/>
    <w:rsid w:val="00F40057"/>
  </w:style>
  <w:style w:type="character" w:customStyle="1" w:styleId="FooterChar1">
    <w:name w:val="Footer Char1"/>
    <w:basedOn w:val="DefaultParagraphFont"/>
    <w:link w:val="Footer"/>
    <w:rsid w:val="00F40057"/>
    <w:rPr>
      <w:rFonts w:eastAsia="Times New Roman" w:cs="Times New Roman"/>
      <w:kern w:val="1"/>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10763</Words>
  <Characters>6136</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1</cp:revision>
  <dcterms:created xsi:type="dcterms:W3CDTF">2016-09-30T07:53:00Z</dcterms:created>
  <dcterms:modified xsi:type="dcterms:W3CDTF">2016-09-30T08:02:00Z</dcterms:modified>
</cp:coreProperties>
</file>