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8BC61" w14:textId="77777777" w:rsidR="00330DD4" w:rsidRPr="00330DD4" w:rsidRDefault="00330DD4" w:rsidP="00E2439D">
      <w:pPr>
        <w:suppressAutoHyphens/>
        <w:spacing w:after="0" w:line="360" w:lineRule="auto"/>
        <w:jc w:val="center"/>
        <w:rPr>
          <w:rFonts w:ascii="Times New Roman" w:hAnsi="Times New Roman" w:cs="Times New Roman"/>
          <w:b/>
          <w:sz w:val="26"/>
          <w:szCs w:val="26"/>
        </w:rPr>
      </w:pPr>
      <w:r w:rsidRPr="00330DD4">
        <w:rPr>
          <w:rFonts w:ascii="Times New Roman" w:hAnsi="Times New Roman" w:cs="Times New Roman"/>
          <w:b/>
          <w:sz w:val="26"/>
          <w:szCs w:val="26"/>
        </w:rPr>
        <w:t>Zemes pārvaldības dienests</w:t>
      </w:r>
    </w:p>
    <w:p w14:paraId="658FDAC2" w14:textId="77777777" w:rsidR="00330DD4" w:rsidRDefault="00C1379D" w:rsidP="00E2439D">
      <w:pPr>
        <w:suppressAutoHyphens/>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I</w:t>
      </w:r>
      <w:r w:rsidR="00330DD4" w:rsidRPr="00330DD4">
        <w:rPr>
          <w:rFonts w:ascii="Times New Roman" w:hAnsi="Times New Roman" w:cs="Times New Roman"/>
          <w:b/>
          <w:sz w:val="26"/>
          <w:szCs w:val="26"/>
        </w:rPr>
        <w:t>nformācija par paveikto 201</w:t>
      </w:r>
      <w:r w:rsidR="007722D7">
        <w:rPr>
          <w:rFonts w:ascii="Times New Roman" w:hAnsi="Times New Roman" w:cs="Times New Roman"/>
          <w:b/>
          <w:sz w:val="26"/>
          <w:szCs w:val="26"/>
        </w:rPr>
        <w:t>8</w:t>
      </w:r>
      <w:r w:rsidR="00330DD4" w:rsidRPr="00330DD4">
        <w:rPr>
          <w:rFonts w:ascii="Times New Roman" w:hAnsi="Times New Roman" w:cs="Times New Roman"/>
          <w:b/>
          <w:sz w:val="26"/>
          <w:szCs w:val="26"/>
        </w:rPr>
        <w:t>. gadā</w:t>
      </w:r>
    </w:p>
    <w:p w14:paraId="5AC838B0" w14:textId="44C4A996" w:rsidR="0028729B" w:rsidRDefault="00E2439D" w:rsidP="00E2439D">
      <w:pPr>
        <w:tabs>
          <w:tab w:val="left" w:pos="5970"/>
        </w:tabs>
        <w:suppressAutoHyphens/>
        <w:spacing w:after="0" w:line="240" w:lineRule="auto"/>
        <w:rPr>
          <w:rFonts w:ascii="Times New Roman" w:hAnsi="Times New Roman" w:cs="Times New Roman"/>
          <w:b/>
          <w:sz w:val="24"/>
          <w:szCs w:val="26"/>
        </w:rPr>
      </w:pPr>
      <w:r>
        <w:rPr>
          <w:rFonts w:ascii="Times New Roman" w:hAnsi="Times New Roman" w:cs="Times New Roman"/>
          <w:b/>
          <w:sz w:val="24"/>
          <w:szCs w:val="26"/>
        </w:rPr>
        <w:tab/>
      </w:r>
    </w:p>
    <w:p w14:paraId="4E33AD93" w14:textId="2E392914" w:rsidR="00330DD4" w:rsidRDefault="0028729B" w:rsidP="002E6B54">
      <w:pPr>
        <w:suppressAutoHyphens/>
        <w:spacing w:before="120" w:after="240" w:line="360" w:lineRule="auto"/>
        <w:jc w:val="center"/>
        <w:rPr>
          <w:rFonts w:ascii="Times New Roman" w:hAnsi="Times New Roman" w:cs="Times New Roman"/>
          <w:b/>
          <w:sz w:val="24"/>
          <w:szCs w:val="26"/>
        </w:rPr>
      </w:pPr>
      <w:r w:rsidRPr="0028729B">
        <w:rPr>
          <w:rFonts w:ascii="Times New Roman" w:hAnsi="Times New Roman" w:cs="Times New Roman"/>
          <w:b/>
          <w:sz w:val="24"/>
          <w:szCs w:val="26"/>
        </w:rPr>
        <w:t>Zemes pārvaldības joma</w:t>
      </w:r>
    </w:p>
    <w:p w14:paraId="61E99EC8" w14:textId="15E0D8C7" w:rsidR="002E6B54" w:rsidRPr="0028729B" w:rsidRDefault="002E6B54" w:rsidP="0028729B">
      <w:pPr>
        <w:suppressAutoHyphens/>
        <w:spacing w:after="0" w:line="360" w:lineRule="auto"/>
        <w:jc w:val="center"/>
        <w:rPr>
          <w:rFonts w:ascii="Times New Roman" w:hAnsi="Times New Roman" w:cs="Times New Roman"/>
          <w:b/>
          <w:sz w:val="24"/>
          <w:szCs w:val="26"/>
        </w:rPr>
      </w:pPr>
      <w:r>
        <w:rPr>
          <w:rFonts w:ascii="Times New Roman" w:hAnsi="Times New Roman" w:cs="Times New Roman"/>
          <w:b/>
          <w:noProof/>
          <w:sz w:val="24"/>
          <w:szCs w:val="26"/>
        </w:rPr>
        <w:drawing>
          <wp:inline distT="0" distB="0" distL="0" distR="0" wp14:anchorId="6DE9155E" wp14:editId="47EFE8E9">
            <wp:extent cx="5939790" cy="396367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0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3963670"/>
                    </a:xfrm>
                    <a:prstGeom prst="rect">
                      <a:avLst/>
                    </a:prstGeom>
                  </pic:spPr>
                </pic:pic>
              </a:graphicData>
            </a:graphic>
          </wp:inline>
        </w:drawing>
      </w:r>
    </w:p>
    <w:p w14:paraId="2F96C0FC" w14:textId="77777777" w:rsidR="0050308B" w:rsidRDefault="00330DD4" w:rsidP="002E6B54">
      <w:pPr>
        <w:suppressAutoHyphens/>
        <w:spacing w:before="240" w:after="0" w:line="360" w:lineRule="auto"/>
        <w:jc w:val="both"/>
        <w:rPr>
          <w:rFonts w:ascii="Times New Roman" w:hAnsi="Times New Roman" w:cs="Times New Roman"/>
          <w:b/>
          <w:sz w:val="26"/>
          <w:szCs w:val="26"/>
        </w:rPr>
      </w:pPr>
      <w:r>
        <w:rPr>
          <w:rFonts w:ascii="Times New Roman" w:eastAsia="Calibri" w:hAnsi="Times New Roman" w:cs="Calibri"/>
          <w:sz w:val="24"/>
          <w:lang w:eastAsia="ar-SA"/>
        </w:rPr>
        <w:tab/>
        <w:t>Zemes pārvaldības dienests, savas kompetences ietvaros, 201</w:t>
      </w:r>
      <w:r w:rsidR="00A47A3A">
        <w:rPr>
          <w:rFonts w:ascii="Times New Roman" w:eastAsia="Calibri" w:hAnsi="Times New Roman" w:cs="Calibri"/>
          <w:sz w:val="24"/>
          <w:lang w:eastAsia="ar-SA"/>
        </w:rPr>
        <w:t>8</w:t>
      </w:r>
      <w:r w:rsidR="00771E93">
        <w:rPr>
          <w:rFonts w:ascii="Times New Roman" w:eastAsia="Calibri" w:hAnsi="Times New Roman" w:cs="Calibri"/>
          <w:sz w:val="24"/>
          <w:lang w:eastAsia="ar-SA"/>
        </w:rPr>
        <w:t xml:space="preserve">. gadā ir nodrošinājis normatīvajos aktos paredzēto pašvaldības funkciju izpildi zemes pārvaldības jomā. </w:t>
      </w:r>
      <w:proofErr w:type="gramStart"/>
      <w:r w:rsidR="00771E93">
        <w:rPr>
          <w:rFonts w:ascii="Times New Roman" w:eastAsia="Calibri" w:hAnsi="Times New Roman" w:cs="Calibri"/>
          <w:sz w:val="24"/>
          <w:lang w:eastAsia="ar-SA"/>
        </w:rPr>
        <w:t>201</w:t>
      </w:r>
      <w:r w:rsidR="00A47A3A">
        <w:rPr>
          <w:rFonts w:ascii="Times New Roman" w:eastAsia="Calibri" w:hAnsi="Times New Roman" w:cs="Calibri"/>
          <w:sz w:val="24"/>
          <w:lang w:eastAsia="ar-SA"/>
        </w:rPr>
        <w:t>8</w:t>
      </w:r>
      <w:r w:rsidR="00771E93">
        <w:rPr>
          <w:rFonts w:ascii="Times New Roman" w:eastAsia="Calibri" w:hAnsi="Times New Roman" w:cs="Calibri"/>
          <w:sz w:val="24"/>
          <w:lang w:eastAsia="ar-SA"/>
        </w:rPr>
        <w:t>.gada</w:t>
      </w:r>
      <w:proofErr w:type="gramEnd"/>
      <w:r w:rsidR="00771E93">
        <w:rPr>
          <w:rFonts w:ascii="Times New Roman" w:eastAsia="Calibri" w:hAnsi="Times New Roman" w:cs="Calibri"/>
          <w:sz w:val="24"/>
          <w:lang w:eastAsia="ar-SA"/>
        </w:rPr>
        <w:t xml:space="preserve"> laikā ir a</w:t>
      </w:r>
      <w:r w:rsidR="007E7B2F" w:rsidRPr="004247B6">
        <w:rPr>
          <w:rFonts w:ascii="Times New Roman" w:eastAsia="Calibri" w:hAnsi="Times New Roman" w:cs="Calibri"/>
          <w:sz w:val="24"/>
          <w:lang w:eastAsia="ar-SA"/>
        </w:rPr>
        <w:t>pkopoti un izvērtēti pagastu pārvalžu iesūtītie lēmumprojekti par zemes lietošanas tiesību izbeigšanu, zemes piekritības noteikšanu, maksas par izpērkamo zemi samazināšanu, zemes ierīcības projekta apsti</w:t>
      </w:r>
      <w:r w:rsidR="004247B6">
        <w:rPr>
          <w:rFonts w:ascii="Times New Roman" w:eastAsia="Calibri" w:hAnsi="Times New Roman" w:cs="Calibri"/>
          <w:sz w:val="24"/>
          <w:lang w:eastAsia="ar-SA"/>
        </w:rPr>
        <w:t>prināšanu, pašvaldības nekustamo īpašumu</w:t>
      </w:r>
      <w:r w:rsidR="007E7B2F" w:rsidRPr="004247B6">
        <w:rPr>
          <w:rFonts w:ascii="Times New Roman" w:eastAsia="Calibri" w:hAnsi="Times New Roman" w:cs="Calibri"/>
          <w:sz w:val="24"/>
          <w:lang w:eastAsia="ar-SA"/>
        </w:rPr>
        <w:t xml:space="preserve"> sadali, zemes vienību sadali, kas </w:t>
      </w:r>
      <w:r w:rsidR="00771E93">
        <w:rPr>
          <w:rFonts w:ascii="Times New Roman" w:eastAsia="Calibri" w:hAnsi="Times New Roman" w:cs="Calibri"/>
          <w:sz w:val="24"/>
          <w:lang w:eastAsia="ar-SA"/>
        </w:rPr>
        <w:t xml:space="preserve">sagatavoti un </w:t>
      </w:r>
      <w:r w:rsidR="007E7B2F" w:rsidRPr="004247B6">
        <w:rPr>
          <w:rFonts w:ascii="Times New Roman" w:eastAsia="Calibri" w:hAnsi="Times New Roman" w:cs="Calibri"/>
          <w:sz w:val="24"/>
          <w:lang w:eastAsia="ar-SA"/>
        </w:rPr>
        <w:t>nodoti</w:t>
      </w:r>
      <w:r w:rsidR="00771E93">
        <w:rPr>
          <w:rFonts w:ascii="Times New Roman" w:eastAsia="Calibri" w:hAnsi="Times New Roman" w:cs="Calibri"/>
          <w:sz w:val="24"/>
          <w:lang w:eastAsia="ar-SA"/>
        </w:rPr>
        <w:t xml:space="preserve"> tālākai</w:t>
      </w:r>
      <w:r w:rsidR="007E7B2F" w:rsidRPr="004247B6">
        <w:rPr>
          <w:rFonts w:ascii="Times New Roman" w:eastAsia="Calibri" w:hAnsi="Times New Roman" w:cs="Calibri"/>
          <w:sz w:val="24"/>
          <w:lang w:eastAsia="ar-SA"/>
        </w:rPr>
        <w:t xml:space="preserve"> izskatīšanai</w:t>
      </w:r>
      <w:r w:rsidR="00771E93">
        <w:rPr>
          <w:rFonts w:ascii="Times New Roman" w:eastAsia="Calibri" w:hAnsi="Times New Roman" w:cs="Calibri"/>
          <w:sz w:val="24"/>
          <w:lang w:eastAsia="ar-SA"/>
        </w:rPr>
        <w:t xml:space="preserve"> pastāvīgo komiteju sēdēs</w:t>
      </w:r>
      <w:r w:rsidR="007E7B2F" w:rsidRPr="004247B6">
        <w:rPr>
          <w:rFonts w:ascii="Times New Roman" w:eastAsia="Calibri" w:hAnsi="Times New Roman" w:cs="Calibri"/>
          <w:sz w:val="24"/>
          <w:lang w:eastAsia="ar-SA"/>
        </w:rPr>
        <w:t xml:space="preserve"> un apstiprināšanai novada domes sēdēs.</w:t>
      </w:r>
    </w:p>
    <w:p w14:paraId="4576628E" w14:textId="68D35DC4" w:rsidR="00771E93" w:rsidRPr="0050308B" w:rsidRDefault="0050308B" w:rsidP="0050308B">
      <w:pPr>
        <w:suppressAutoHyphens/>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ab/>
      </w:r>
      <w:proofErr w:type="gramStart"/>
      <w:r w:rsidR="0080095B" w:rsidRPr="004247B6">
        <w:rPr>
          <w:rFonts w:ascii="Times New Roman" w:eastAsia="Calibri" w:hAnsi="Times New Roman" w:cs="Times New Roman"/>
          <w:sz w:val="24"/>
          <w:szCs w:val="24"/>
          <w:lang w:eastAsia="lv-LV"/>
        </w:rPr>
        <w:t xml:space="preserve">Pamatojoties uz </w:t>
      </w:r>
      <w:r w:rsidR="00F533B6" w:rsidRPr="004247B6">
        <w:rPr>
          <w:rFonts w:ascii="Times New Roman" w:eastAsia="Calibri" w:hAnsi="Times New Roman" w:cs="Times New Roman"/>
          <w:sz w:val="24"/>
          <w:szCs w:val="24"/>
          <w:lang w:eastAsia="lv-LV"/>
        </w:rPr>
        <w:t>Rēzeknes novada</w:t>
      </w:r>
      <w:proofErr w:type="gramEnd"/>
      <w:r w:rsidR="00F533B6" w:rsidRPr="004247B6">
        <w:rPr>
          <w:rFonts w:ascii="Times New Roman" w:eastAsia="Calibri" w:hAnsi="Times New Roman" w:cs="Times New Roman"/>
          <w:sz w:val="24"/>
          <w:szCs w:val="24"/>
          <w:lang w:eastAsia="lv-LV"/>
        </w:rPr>
        <w:t xml:space="preserve"> domes 2016.</w:t>
      </w:r>
      <w:r w:rsidR="00330DD4">
        <w:rPr>
          <w:rFonts w:ascii="Times New Roman" w:eastAsia="Calibri" w:hAnsi="Times New Roman" w:cs="Times New Roman"/>
          <w:sz w:val="24"/>
          <w:szCs w:val="24"/>
          <w:lang w:eastAsia="lv-LV"/>
        </w:rPr>
        <w:t xml:space="preserve"> </w:t>
      </w:r>
      <w:r w:rsidR="00F533B6" w:rsidRPr="004247B6">
        <w:rPr>
          <w:rFonts w:ascii="Times New Roman" w:eastAsia="Calibri" w:hAnsi="Times New Roman" w:cs="Times New Roman"/>
          <w:sz w:val="24"/>
          <w:szCs w:val="24"/>
          <w:lang w:eastAsia="lv-LV"/>
        </w:rPr>
        <w:t>gada 18.</w:t>
      </w:r>
      <w:r w:rsidR="00330DD4">
        <w:rPr>
          <w:rFonts w:ascii="Times New Roman" w:eastAsia="Calibri" w:hAnsi="Times New Roman" w:cs="Times New Roman"/>
          <w:sz w:val="24"/>
          <w:szCs w:val="24"/>
          <w:lang w:eastAsia="lv-LV"/>
        </w:rPr>
        <w:t xml:space="preserve"> </w:t>
      </w:r>
      <w:r w:rsidR="00F533B6" w:rsidRPr="004247B6">
        <w:rPr>
          <w:rFonts w:ascii="Times New Roman" w:eastAsia="Calibri" w:hAnsi="Times New Roman" w:cs="Times New Roman"/>
          <w:sz w:val="24"/>
          <w:szCs w:val="24"/>
          <w:lang w:eastAsia="lv-LV"/>
        </w:rPr>
        <w:t xml:space="preserve">februāra lēmumu „Par lēmuma pieņemšanas tiesību nodošanu </w:t>
      </w:r>
      <w:r w:rsidR="00F533B6" w:rsidRPr="004247B6">
        <w:rPr>
          <w:rFonts w:ascii="Times New Roman" w:hAnsi="Times New Roman" w:cs="Times New Roman"/>
          <w:bCs/>
          <w:iCs/>
          <w:sz w:val="24"/>
          <w:szCs w:val="24"/>
        </w:rPr>
        <w:t>Rēzeknes novada pašvaldības Zemes pārvaldības dienesta vecākajam zemes lietu speciālistam</w:t>
      </w:r>
      <w:r w:rsidR="00F533B6" w:rsidRPr="004247B6">
        <w:rPr>
          <w:rFonts w:ascii="Times New Roman" w:eastAsia="Calibri" w:hAnsi="Times New Roman" w:cs="Times New Roman"/>
          <w:sz w:val="24"/>
          <w:szCs w:val="24"/>
          <w:lang w:eastAsia="lv-LV"/>
        </w:rPr>
        <w:t>”</w:t>
      </w:r>
      <w:r w:rsidR="007E7B2F" w:rsidRPr="004247B6">
        <w:rPr>
          <w:rFonts w:ascii="Times New Roman" w:eastAsia="Calibri" w:hAnsi="Times New Roman" w:cs="Calibri"/>
          <w:sz w:val="24"/>
          <w:lang w:eastAsia="ar-SA"/>
        </w:rPr>
        <w:t xml:space="preserve"> </w:t>
      </w:r>
      <w:r w:rsidR="00330DD4">
        <w:rPr>
          <w:rFonts w:ascii="Times New Roman" w:eastAsia="Calibri" w:hAnsi="Times New Roman" w:cs="Calibri"/>
          <w:sz w:val="24"/>
          <w:lang w:eastAsia="ar-SA"/>
        </w:rPr>
        <w:t>201</w:t>
      </w:r>
      <w:r w:rsidR="002E6B54">
        <w:rPr>
          <w:rFonts w:ascii="Times New Roman" w:eastAsia="Calibri" w:hAnsi="Times New Roman" w:cs="Calibri"/>
          <w:sz w:val="24"/>
          <w:lang w:eastAsia="ar-SA"/>
        </w:rPr>
        <w:t>8</w:t>
      </w:r>
      <w:r w:rsidR="00330DD4">
        <w:rPr>
          <w:rFonts w:ascii="Times New Roman" w:eastAsia="Calibri" w:hAnsi="Times New Roman" w:cs="Calibri"/>
          <w:sz w:val="24"/>
          <w:lang w:eastAsia="ar-SA"/>
        </w:rPr>
        <w:t>. gada laikā ir</w:t>
      </w:r>
      <w:r w:rsidR="00771E93">
        <w:rPr>
          <w:rFonts w:ascii="Times New Roman" w:eastAsia="Calibri" w:hAnsi="Times New Roman" w:cs="Calibri"/>
          <w:sz w:val="24"/>
          <w:lang w:eastAsia="ar-SA"/>
        </w:rPr>
        <w:t>:</w:t>
      </w:r>
    </w:p>
    <w:p w14:paraId="69AFC7B6" w14:textId="4440B23F" w:rsidR="007E7B2F" w:rsidRPr="00771E93" w:rsidRDefault="00D731EE" w:rsidP="0050308B">
      <w:pPr>
        <w:pStyle w:val="ListParagraph"/>
        <w:numPr>
          <w:ilvl w:val="0"/>
          <w:numId w:val="4"/>
        </w:numPr>
        <w:suppressAutoHyphens/>
        <w:spacing w:after="0" w:line="360" w:lineRule="auto"/>
        <w:ind w:hanging="218"/>
        <w:jc w:val="both"/>
        <w:rPr>
          <w:rFonts w:ascii="Times New Roman" w:eastAsia="Calibri" w:hAnsi="Times New Roman" w:cs="Calibri"/>
          <w:sz w:val="24"/>
          <w:lang w:eastAsia="ar-SA"/>
        </w:rPr>
      </w:pPr>
      <w:r>
        <w:rPr>
          <w:rFonts w:ascii="Times New Roman" w:eastAsia="Calibri" w:hAnsi="Times New Roman" w:cs="Calibri"/>
          <w:sz w:val="24"/>
          <w:lang w:eastAsia="ar-SA"/>
        </w:rPr>
        <w:t>p</w:t>
      </w:r>
      <w:r w:rsidR="00330DD4" w:rsidRPr="00771E93">
        <w:rPr>
          <w:rFonts w:ascii="Times New Roman" w:eastAsia="Calibri" w:hAnsi="Times New Roman" w:cs="Calibri"/>
          <w:sz w:val="24"/>
          <w:lang w:eastAsia="ar-SA"/>
        </w:rPr>
        <w:t>ieņemti</w:t>
      </w:r>
      <w:proofErr w:type="gramStart"/>
      <w:r w:rsidR="004E6BFD" w:rsidRPr="00771E93">
        <w:rPr>
          <w:rFonts w:ascii="Times New Roman" w:eastAsia="Calibri" w:hAnsi="Times New Roman" w:cs="Calibri"/>
          <w:sz w:val="24"/>
          <w:lang w:eastAsia="ar-SA"/>
        </w:rPr>
        <w:t xml:space="preserve">  </w:t>
      </w:r>
      <w:proofErr w:type="gramEnd"/>
      <w:r w:rsidR="004B27D2">
        <w:rPr>
          <w:rFonts w:ascii="Times New Roman" w:eastAsia="Calibri" w:hAnsi="Times New Roman" w:cs="Calibri"/>
          <w:b/>
          <w:sz w:val="24"/>
          <w:lang w:eastAsia="ar-SA"/>
        </w:rPr>
        <w:t>223</w:t>
      </w:r>
      <w:r w:rsidR="007E7B2F" w:rsidRPr="00985EFE">
        <w:rPr>
          <w:rFonts w:ascii="Times New Roman" w:eastAsia="Calibri" w:hAnsi="Times New Roman" w:cs="Calibri"/>
          <w:sz w:val="24"/>
          <w:lang w:eastAsia="ar-SA"/>
        </w:rPr>
        <w:t xml:space="preserve"> </w:t>
      </w:r>
      <w:r w:rsidR="007E7B2F" w:rsidRPr="00771E93">
        <w:rPr>
          <w:rFonts w:ascii="Times New Roman" w:eastAsia="Calibri" w:hAnsi="Times New Roman" w:cs="Calibri"/>
          <w:sz w:val="24"/>
          <w:lang w:eastAsia="ar-SA"/>
        </w:rPr>
        <w:t xml:space="preserve">lēmumi, tai skaitā: </w:t>
      </w:r>
    </w:p>
    <w:p w14:paraId="178D8110" w14:textId="77777777" w:rsidR="007E7B2F" w:rsidRPr="00B350AB" w:rsidRDefault="007E7B2F" w:rsidP="0050308B">
      <w:pPr>
        <w:pStyle w:val="ListParagraph"/>
        <w:numPr>
          <w:ilvl w:val="0"/>
          <w:numId w:val="7"/>
        </w:numPr>
        <w:suppressAutoHyphens/>
        <w:spacing w:after="0" w:line="360" w:lineRule="auto"/>
        <w:ind w:left="1418" w:hanging="218"/>
        <w:jc w:val="both"/>
        <w:rPr>
          <w:rFonts w:ascii="Times New Roman" w:eastAsia="Calibri" w:hAnsi="Times New Roman" w:cs="Calibri"/>
          <w:sz w:val="24"/>
          <w:lang w:eastAsia="ar-SA"/>
        </w:rPr>
      </w:pPr>
      <w:r w:rsidRPr="00B350AB">
        <w:rPr>
          <w:rFonts w:ascii="Times New Roman" w:eastAsia="Calibri" w:hAnsi="Times New Roman" w:cs="Calibri"/>
          <w:sz w:val="24"/>
          <w:lang w:eastAsia="ar-SA"/>
        </w:rPr>
        <w:t>par nekustamā īpašuma lietošanas</w:t>
      </w:r>
      <w:r w:rsidR="00F533B6" w:rsidRPr="00B350AB">
        <w:rPr>
          <w:rFonts w:ascii="Times New Roman" w:eastAsia="Calibri" w:hAnsi="Times New Roman" w:cs="Calibri"/>
          <w:sz w:val="24"/>
          <w:lang w:eastAsia="ar-SA"/>
        </w:rPr>
        <w:t xml:space="preserve"> mērķa noteikšanu vai maiņu – </w:t>
      </w:r>
      <w:r w:rsidR="00D82114" w:rsidRPr="00985EFE">
        <w:rPr>
          <w:rFonts w:ascii="Times New Roman" w:eastAsia="Calibri" w:hAnsi="Times New Roman" w:cs="Calibri"/>
          <w:b/>
          <w:sz w:val="24"/>
          <w:lang w:eastAsia="ar-SA"/>
        </w:rPr>
        <w:t>3</w:t>
      </w:r>
      <w:r w:rsidR="00A47A3A">
        <w:rPr>
          <w:rFonts w:ascii="Times New Roman" w:eastAsia="Calibri" w:hAnsi="Times New Roman" w:cs="Calibri"/>
          <w:b/>
          <w:sz w:val="24"/>
          <w:lang w:eastAsia="ar-SA"/>
        </w:rPr>
        <w:t>7</w:t>
      </w:r>
      <w:r w:rsidR="0050308B">
        <w:rPr>
          <w:rFonts w:ascii="Times New Roman" w:eastAsia="Calibri" w:hAnsi="Times New Roman" w:cs="Calibri"/>
          <w:sz w:val="24"/>
          <w:lang w:eastAsia="ar-SA"/>
        </w:rPr>
        <w:t>;</w:t>
      </w:r>
    </w:p>
    <w:p w14:paraId="2A9D0487" w14:textId="77777777" w:rsidR="007E7B2F" w:rsidRPr="00B350AB" w:rsidRDefault="00330DD4" w:rsidP="0050308B">
      <w:pPr>
        <w:pStyle w:val="ListParagraph"/>
        <w:numPr>
          <w:ilvl w:val="0"/>
          <w:numId w:val="7"/>
        </w:numPr>
        <w:suppressAutoHyphens/>
        <w:spacing w:after="0" w:line="360" w:lineRule="auto"/>
        <w:ind w:left="1418" w:hanging="218"/>
        <w:jc w:val="both"/>
        <w:rPr>
          <w:rFonts w:ascii="Times New Roman" w:eastAsia="Calibri" w:hAnsi="Times New Roman" w:cs="Calibri"/>
          <w:sz w:val="24"/>
          <w:lang w:eastAsia="ar-SA"/>
        </w:rPr>
      </w:pPr>
      <w:r w:rsidRPr="00B350AB">
        <w:rPr>
          <w:rFonts w:ascii="Times New Roman" w:eastAsia="Calibri" w:hAnsi="Times New Roman" w:cs="Calibri"/>
          <w:sz w:val="24"/>
          <w:lang w:eastAsia="ar-SA"/>
        </w:rPr>
        <w:t xml:space="preserve">par </w:t>
      </w:r>
      <w:r w:rsidR="007E7B2F" w:rsidRPr="00B350AB">
        <w:rPr>
          <w:rFonts w:ascii="Times New Roman" w:eastAsia="Calibri" w:hAnsi="Times New Roman" w:cs="Calibri"/>
          <w:sz w:val="24"/>
          <w:lang w:eastAsia="ar-SA"/>
        </w:rPr>
        <w:t>zemes vienību rob</w:t>
      </w:r>
      <w:r w:rsidR="00F533B6" w:rsidRPr="00B350AB">
        <w:rPr>
          <w:rFonts w:ascii="Times New Roman" w:eastAsia="Calibri" w:hAnsi="Times New Roman" w:cs="Calibri"/>
          <w:sz w:val="24"/>
          <w:lang w:eastAsia="ar-SA"/>
        </w:rPr>
        <w:t>ežu un platību precizēšanu</w:t>
      </w:r>
      <w:r w:rsidRPr="00B350AB">
        <w:rPr>
          <w:rFonts w:ascii="Times New Roman" w:eastAsia="Calibri" w:hAnsi="Times New Roman" w:cs="Calibri"/>
          <w:sz w:val="24"/>
          <w:lang w:eastAsia="ar-SA"/>
        </w:rPr>
        <w:t xml:space="preserve"> (ar</w:t>
      </w:r>
      <w:proofErr w:type="gramStart"/>
      <w:r w:rsidRPr="00B350AB">
        <w:rPr>
          <w:rFonts w:ascii="Times New Roman" w:eastAsia="Calibri" w:hAnsi="Times New Roman" w:cs="Calibri"/>
          <w:sz w:val="24"/>
          <w:lang w:eastAsia="ar-SA"/>
        </w:rPr>
        <w:t xml:space="preserve">  </w:t>
      </w:r>
      <w:proofErr w:type="gramEnd"/>
      <w:r w:rsidRPr="00B350AB">
        <w:rPr>
          <w:rFonts w:ascii="Times New Roman" w:eastAsia="Calibri" w:hAnsi="Times New Roman" w:cs="Calibri"/>
          <w:sz w:val="24"/>
          <w:lang w:eastAsia="ar-SA"/>
        </w:rPr>
        <w:t>grafiskajiem pielikumiem vai zemes robežu, situācijas un apgrūtinājumu plāniem)</w:t>
      </w:r>
      <w:r w:rsidR="00F533B6" w:rsidRPr="00B350AB">
        <w:rPr>
          <w:rFonts w:ascii="Times New Roman" w:eastAsia="Calibri" w:hAnsi="Times New Roman" w:cs="Calibri"/>
          <w:sz w:val="24"/>
          <w:lang w:eastAsia="ar-SA"/>
        </w:rPr>
        <w:t xml:space="preserve"> – </w:t>
      </w:r>
      <w:r w:rsidR="00A47A3A">
        <w:rPr>
          <w:rFonts w:ascii="Times New Roman" w:eastAsia="Calibri" w:hAnsi="Times New Roman" w:cs="Calibri"/>
          <w:b/>
          <w:sz w:val="24"/>
          <w:lang w:eastAsia="ar-SA"/>
        </w:rPr>
        <w:t>31</w:t>
      </w:r>
      <w:r w:rsidR="0050308B">
        <w:rPr>
          <w:rFonts w:ascii="Times New Roman" w:eastAsia="Calibri" w:hAnsi="Times New Roman" w:cs="Calibri"/>
          <w:sz w:val="24"/>
          <w:lang w:eastAsia="ar-SA"/>
        </w:rPr>
        <w:t>;</w:t>
      </w:r>
    </w:p>
    <w:p w14:paraId="64C36DFB" w14:textId="77777777" w:rsidR="007E7B2F" w:rsidRPr="00B350AB" w:rsidRDefault="00330DD4" w:rsidP="0050308B">
      <w:pPr>
        <w:pStyle w:val="ListParagraph"/>
        <w:numPr>
          <w:ilvl w:val="0"/>
          <w:numId w:val="7"/>
        </w:numPr>
        <w:suppressAutoHyphens/>
        <w:spacing w:after="0" w:line="360" w:lineRule="auto"/>
        <w:ind w:left="1418" w:hanging="218"/>
        <w:jc w:val="both"/>
        <w:rPr>
          <w:rFonts w:ascii="Times New Roman" w:eastAsia="Calibri" w:hAnsi="Times New Roman" w:cs="Calibri"/>
          <w:sz w:val="24"/>
          <w:lang w:eastAsia="ar-SA"/>
        </w:rPr>
      </w:pPr>
      <w:r w:rsidRPr="00B350AB">
        <w:rPr>
          <w:rFonts w:ascii="Times New Roman" w:eastAsia="Calibri" w:hAnsi="Times New Roman" w:cs="Calibri"/>
          <w:sz w:val="24"/>
          <w:lang w:eastAsia="ar-SA"/>
        </w:rPr>
        <w:lastRenderedPageBreak/>
        <w:t xml:space="preserve">par </w:t>
      </w:r>
      <w:r w:rsidR="007E7B2F" w:rsidRPr="00B350AB">
        <w:rPr>
          <w:rFonts w:ascii="Times New Roman" w:eastAsia="Calibri" w:hAnsi="Times New Roman" w:cs="Calibri"/>
          <w:sz w:val="24"/>
          <w:lang w:eastAsia="ar-SA"/>
        </w:rPr>
        <w:t>nekustamā īpašuma sadali, ja nav nepieciešama zemes i</w:t>
      </w:r>
      <w:r w:rsidR="00F533B6" w:rsidRPr="00B350AB">
        <w:rPr>
          <w:rFonts w:ascii="Times New Roman" w:eastAsia="Calibri" w:hAnsi="Times New Roman" w:cs="Calibri"/>
          <w:sz w:val="24"/>
          <w:lang w:eastAsia="ar-SA"/>
        </w:rPr>
        <w:t xml:space="preserve">erīcības projekta izstrāde – </w:t>
      </w:r>
      <w:r w:rsidR="00A47A3A">
        <w:rPr>
          <w:rFonts w:ascii="Times New Roman" w:eastAsia="Calibri" w:hAnsi="Times New Roman" w:cs="Calibri"/>
          <w:b/>
          <w:sz w:val="24"/>
          <w:lang w:eastAsia="ar-SA"/>
        </w:rPr>
        <w:t>128</w:t>
      </w:r>
      <w:r w:rsidR="0050308B">
        <w:rPr>
          <w:rFonts w:ascii="Times New Roman" w:eastAsia="Calibri" w:hAnsi="Times New Roman" w:cs="Calibri"/>
          <w:sz w:val="24"/>
          <w:lang w:eastAsia="ar-SA"/>
        </w:rPr>
        <w:t>;</w:t>
      </w:r>
    </w:p>
    <w:p w14:paraId="385F2634" w14:textId="77777777" w:rsidR="004E6BFD" w:rsidRPr="00B350AB" w:rsidRDefault="00330DD4" w:rsidP="0050308B">
      <w:pPr>
        <w:pStyle w:val="ListParagraph"/>
        <w:numPr>
          <w:ilvl w:val="0"/>
          <w:numId w:val="7"/>
        </w:numPr>
        <w:suppressAutoHyphens/>
        <w:spacing w:after="0" w:line="360" w:lineRule="auto"/>
        <w:ind w:left="1418" w:hanging="218"/>
        <w:jc w:val="both"/>
        <w:rPr>
          <w:rFonts w:ascii="Times New Roman" w:eastAsia="Calibri" w:hAnsi="Times New Roman" w:cs="Calibri"/>
          <w:sz w:val="24"/>
          <w:lang w:eastAsia="ar-SA"/>
        </w:rPr>
      </w:pPr>
      <w:r w:rsidRPr="00B350AB">
        <w:rPr>
          <w:rFonts w:ascii="Times New Roman" w:eastAsia="Calibri" w:hAnsi="Times New Roman" w:cs="Calibri"/>
          <w:sz w:val="24"/>
          <w:lang w:eastAsia="ar-SA"/>
        </w:rPr>
        <w:t>par</w:t>
      </w:r>
      <w:r w:rsidR="007E7B2F" w:rsidRPr="00B350AB">
        <w:rPr>
          <w:rFonts w:ascii="Times New Roman" w:eastAsia="Calibri" w:hAnsi="Times New Roman" w:cs="Calibri"/>
          <w:sz w:val="24"/>
          <w:lang w:eastAsia="ar-SA"/>
        </w:rPr>
        <w:t xml:space="preserve"> zemes ierīcības projekta izstrā</w:t>
      </w:r>
      <w:r w:rsidR="00F533B6" w:rsidRPr="00B350AB">
        <w:rPr>
          <w:rFonts w:ascii="Times New Roman" w:eastAsia="Calibri" w:hAnsi="Times New Roman" w:cs="Calibri"/>
          <w:sz w:val="24"/>
          <w:lang w:eastAsia="ar-SA"/>
        </w:rPr>
        <w:t>des nepieciešamīb</w:t>
      </w:r>
      <w:r w:rsidR="00D731EE">
        <w:rPr>
          <w:rFonts w:ascii="Times New Roman" w:eastAsia="Calibri" w:hAnsi="Times New Roman" w:cs="Calibri"/>
          <w:sz w:val="24"/>
          <w:lang w:eastAsia="ar-SA"/>
        </w:rPr>
        <w:t>u, nosacījumu izsniegšanu</w:t>
      </w:r>
      <w:r w:rsidR="002975EE" w:rsidRPr="00B350AB">
        <w:rPr>
          <w:rFonts w:ascii="Times New Roman" w:eastAsia="Calibri" w:hAnsi="Times New Roman" w:cs="Calibri"/>
          <w:sz w:val="24"/>
          <w:lang w:eastAsia="ar-SA"/>
        </w:rPr>
        <w:t xml:space="preserve"> zemes ierīcības projekta izstrādei</w:t>
      </w:r>
      <w:r w:rsidR="00F533B6" w:rsidRPr="00B350AB">
        <w:rPr>
          <w:rFonts w:ascii="Times New Roman" w:eastAsia="Calibri" w:hAnsi="Times New Roman" w:cs="Calibri"/>
          <w:sz w:val="24"/>
          <w:lang w:eastAsia="ar-SA"/>
        </w:rPr>
        <w:t xml:space="preserve"> – </w:t>
      </w:r>
      <w:r w:rsidR="00A47A3A">
        <w:rPr>
          <w:rFonts w:ascii="Times New Roman" w:eastAsia="Calibri" w:hAnsi="Times New Roman" w:cs="Calibri"/>
          <w:b/>
          <w:sz w:val="24"/>
          <w:lang w:eastAsia="ar-SA"/>
        </w:rPr>
        <w:t>27</w:t>
      </w:r>
      <w:r w:rsidR="0050308B">
        <w:rPr>
          <w:rFonts w:ascii="Times New Roman" w:eastAsia="Calibri" w:hAnsi="Times New Roman" w:cs="Calibri"/>
          <w:sz w:val="24"/>
          <w:lang w:eastAsia="ar-SA"/>
        </w:rPr>
        <w:t>;</w:t>
      </w:r>
      <w:r w:rsidR="004E6BFD" w:rsidRPr="00B350AB">
        <w:rPr>
          <w:rFonts w:ascii="Times New Roman" w:eastAsia="Calibri" w:hAnsi="Times New Roman" w:cs="Calibri"/>
          <w:sz w:val="24"/>
          <w:lang w:eastAsia="ar-SA"/>
        </w:rPr>
        <w:t xml:space="preserve"> </w:t>
      </w:r>
    </w:p>
    <w:p w14:paraId="35496192" w14:textId="77777777" w:rsidR="00B350AB" w:rsidRDefault="00D731EE" w:rsidP="0050308B">
      <w:pPr>
        <w:pStyle w:val="ListParagraph"/>
        <w:numPr>
          <w:ilvl w:val="0"/>
          <w:numId w:val="4"/>
        </w:numPr>
        <w:suppressAutoHyphens/>
        <w:spacing w:after="0" w:line="360" w:lineRule="auto"/>
        <w:ind w:hanging="218"/>
        <w:jc w:val="both"/>
        <w:rPr>
          <w:rFonts w:ascii="Times New Roman" w:eastAsia="Calibri" w:hAnsi="Times New Roman" w:cs="Calibri"/>
          <w:color w:val="FF0000"/>
          <w:sz w:val="24"/>
          <w:lang w:eastAsia="ar-SA"/>
        </w:rPr>
      </w:pPr>
      <w:r>
        <w:rPr>
          <w:rFonts w:ascii="Times New Roman" w:eastAsia="Calibri" w:hAnsi="Times New Roman" w:cs="Calibri"/>
          <w:sz w:val="24"/>
          <w:lang w:eastAsia="ar-SA"/>
        </w:rPr>
        <w:t>a</w:t>
      </w:r>
      <w:r w:rsidR="003E09D8" w:rsidRPr="00B350AB">
        <w:rPr>
          <w:rFonts w:ascii="Times New Roman" w:eastAsia="Calibri" w:hAnsi="Times New Roman" w:cs="Calibri"/>
          <w:sz w:val="24"/>
          <w:lang w:eastAsia="ar-SA"/>
        </w:rPr>
        <w:t>ktualizēti</w:t>
      </w:r>
      <w:r w:rsidR="00330DD4" w:rsidRPr="00B350AB">
        <w:rPr>
          <w:rFonts w:ascii="Times New Roman" w:eastAsia="Calibri" w:hAnsi="Times New Roman" w:cs="Calibri"/>
          <w:sz w:val="24"/>
          <w:lang w:eastAsia="ar-SA"/>
        </w:rPr>
        <w:t xml:space="preserve"> un tiešsaistē nodoti Valsts zemes dienestam</w:t>
      </w:r>
      <w:r w:rsidR="003E09D8" w:rsidRPr="00B350AB">
        <w:rPr>
          <w:rFonts w:ascii="Times New Roman" w:eastAsia="Calibri" w:hAnsi="Times New Roman" w:cs="Calibri"/>
          <w:sz w:val="24"/>
          <w:lang w:eastAsia="ar-SA"/>
        </w:rPr>
        <w:t xml:space="preserve"> </w:t>
      </w:r>
      <w:r w:rsidR="002975EE" w:rsidRPr="00B350AB">
        <w:rPr>
          <w:rFonts w:ascii="Times New Roman" w:eastAsia="Calibri" w:hAnsi="Times New Roman" w:cs="Calibri"/>
          <w:sz w:val="24"/>
          <w:lang w:eastAsia="ar-SA"/>
        </w:rPr>
        <w:t>z</w:t>
      </w:r>
      <w:r w:rsidR="00F533B6" w:rsidRPr="00B350AB">
        <w:rPr>
          <w:rFonts w:ascii="Times New Roman" w:eastAsia="Calibri" w:hAnsi="Times New Roman" w:cs="Calibri"/>
          <w:sz w:val="24"/>
          <w:lang w:eastAsia="ar-SA"/>
        </w:rPr>
        <w:t xml:space="preserve">emes lietošanas mērķi </w:t>
      </w:r>
      <w:r w:rsidR="00A47A3A">
        <w:rPr>
          <w:rFonts w:ascii="Times New Roman" w:eastAsia="Calibri" w:hAnsi="Times New Roman" w:cs="Calibri"/>
          <w:b/>
          <w:sz w:val="24"/>
          <w:lang w:eastAsia="ar-SA"/>
        </w:rPr>
        <w:t>76</w:t>
      </w:r>
      <w:r w:rsidR="00F533B6" w:rsidRPr="00B350AB">
        <w:rPr>
          <w:rFonts w:ascii="Times New Roman" w:eastAsia="Calibri" w:hAnsi="Times New Roman" w:cs="Calibri"/>
          <w:sz w:val="24"/>
          <w:lang w:eastAsia="ar-SA"/>
        </w:rPr>
        <w:t xml:space="preserve"> zemes vienībām</w:t>
      </w:r>
      <w:r>
        <w:rPr>
          <w:rFonts w:ascii="Times New Roman" w:eastAsia="Calibri" w:hAnsi="Times New Roman" w:cs="Calibri"/>
          <w:sz w:val="24"/>
          <w:lang w:eastAsia="ar-SA"/>
        </w:rPr>
        <w:t>,</w:t>
      </w:r>
    </w:p>
    <w:p w14:paraId="5B30FF38" w14:textId="77777777" w:rsidR="00B350AB" w:rsidRPr="00B350AB" w:rsidRDefault="00D731EE" w:rsidP="0050308B">
      <w:pPr>
        <w:pStyle w:val="ListParagraph"/>
        <w:numPr>
          <w:ilvl w:val="0"/>
          <w:numId w:val="4"/>
        </w:numPr>
        <w:suppressAutoHyphens/>
        <w:spacing w:after="0" w:line="360" w:lineRule="auto"/>
        <w:ind w:hanging="218"/>
        <w:jc w:val="both"/>
        <w:rPr>
          <w:rFonts w:ascii="Times New Roman" w:eastAsia="Calibri" w:hAnsi="Times New Roman" w:cs="Calibri"/>
          <w:color w:val="FF0000"/>
          <w:sz w:val="24"/>
          <w:lang w:eastAsia="ar-SA"/>
        </w:rPr>
      </w:pPr>
      <w:r>
        <w:rPr>
          <w:rFonts w:ascii="Times New Roman" w:eastAsia="Calibri" w:hAnsi="Times New Roman" w:cs="Calibri"/>
          <w:sz w:val="24"/>
          <w:lang w:eastAsia="ar-SA"/>
        </w:rPr>
        <w:t>n</w:t>
      </w:r>
      <w:r w:rsidR="0056737F" w:rsidRPr="00B350AB">
        <w:rPr>
          <w:rFonts w:ascii="Times New Roman" w:eastAsia="Calibri" w:hAnsi="Times New Roman" w:cs="Calibri"/>
          <w:sz w:val="24"/>
          <w:lang w:eastAsia="ar-SA"/>
        </w:rPr>
        <w:t xml:space="preserve">oslēgti </w:t>
      </w:r>
      <w:r w:rsidR="00B350AB">
        <w:rPr>
          <w:rFonts w:ascii="Times New Roman" w:eastAsia="Calibri" w:hAnsi="Times New Roman" w:cs="Calibri"/>
          <w:sz w:val="24"/>
          <w:lang w:eastAsia="ar-SA"/>
        </w:rPr>
        <w:t>l</w:t>
      </w:r>
      <w:r w:rsidR="0056737F" w:rsidRPr="00B350AB">
        <w:rPr>
          <w:rFonts w:ascii="Times New Roman" w:eastAsia="Calibri" w:hAnsi="Times New Roman" w:cs="Calibri"/>
          <w:sz w:val="24"/>
          <w:lang w:eastAsia="ar-SA"/>
        </w:rPr>
        <w:t>īgumi</w:t>
      </w:r>
      <w:r w:rsidR="004247B6" w:rsidRPr="00B350AB">
        <w:rPr>
          <w:rFonts w:ascii="Times New Roman" w:eastAsia="Calibri" w:hAnsi="Times New Roman" w:cs="Calibri"/>
          <w:sz w:val="24"/>
          <w:lang w:eastAsia="ar-SA"/>
        </w:rPr>
        <w:t xml:space="preserve"> ar</w:t>
      </w:r>
      <w:r w:rsidR="0056737F" w:rsidRPr="00B350AB">
        <w:rPr>
          <w:rFonts w:ascii="Times New Roman" w:eastAsia="Calibri" w:hAnsi="Times New Roman" w:cs="Calibri"/>
          <w:sz w:val="24"/>
          <w:lang w:eastAsia="ar-SA"/>
        </w:rPr>
        <w:t xml:space="preserve"> </w:t>
      </w:r>
      <w:r w:rsidR="00A47A3A">
        <w:rPr>
          <w:rFonts w:ascii="Times New Roman" w:eastAsia="Calibri" w:hAnsi="Times New Roman" w:cs="Calibri"/>
          <w:sz w:val="24"/>
          <w:lang w:eastAsia="ar-SA"/>
        </w:rPr>
        <w:t>divām</w:t>
      </w:r>
      <w:r w:rsidR="0056737F" w:rsidRPr="00985EFE">
        <w:rPr>
          <w:rFonts w:ascii="Times New Roman" w:eastAsia="Calibri" w:hAnsi="Times New Roman" w:cs="Calibri"/>
          <w:sz w:val="24"/>
          <w:lang w:eastAsia="ar-SA"/>
        </w:rPr>
        <w:t xml:space="preserve"> </w:t>
      </w:r>
      <w:r w:rsidR="0056737F" w:rsidRPr="00B350AB">
        <w:rPr>
          <w:rFonts w:ascii="Times New Roman" w:eastAsia="Calibri" w:hAnsi="Times New Roman" w:cs="Calibri"/>
          <w:sz w:val="24"/>
          <w:lang w:eastAsia="ar-SA"/>
        </w:rPr>
        <w:t xml:space="preserve">personām par ceļa servitūta nodibināšanu </w:t>
      </w:r>
      <w:r>
        <w:rPr>
          <w:rFonts w:ascii="Times New Roman" w:eastAsia="Calibri" w:hAnsi="Times New Roman" w:cs="Calibri"/>
          <w:sz w:val="24"/>
          <w:lang w:eastAsia="ar-SA"/>
        </w:rPr>
        <w:t>pašvaldībai piekritīgās zemēs,</w:t>
      </w:r>
    </w:p>
    <w:p w14:paraId="01BBF7BE" w14:textId="77777777" w:rsidR="00B350AB" w:rsidRPr="00B350AB" w:rsidRDefault="00D731EE" w:rsidP="0050308B">
      <w:pPr>
        <w:pStyle w:val="ListParagraph"/>
        <w:numPr>
          <w:ilvl w:val="0"/>
          <w:numId w:val="4"/>
        </w:numPr>
        <w:suppressAutoHyphens/>
        <w:spacing w:after="0" w:line="360" w:lineRule="auto"/>
        <w:ind w:hanging="218"/>
        <w:jc w:val="both"/>
        <w:rPr>
          <w:rFonts w:ascii="Times New Roman" w:eastAsia="Calibri" w:hAnsi="Times New Roman" w:cs="Calibri"/>
          <w:color w:val="FF0000"/>
          <w:sz w:val="24"/>
          <w:lang w:eastAsia="ar-SA"/>
        </w:rPr>
      </w:pPr>
      <w:r>
        <w:rPr>
          <w:rFonts w:ascii="Times New Roman" w:eastAsia="Calibri" w:hAnsi="Times New Roman" w:cs="Calibri"/>
          <w:sz w:val="24"/>
          <w:lang w:eastAsia="ar-SA"/>
        </w:rPr>
        <w:t>i</w:t>
      </w:r>
      <w:r w:rsidR="007E7B2F" w:rsidRPr="00B350AB">
        <w:rPr>
          <w:rFonts w:ascii="Times New Roman" w:eastAsia="Calibri" w:hAnsi="Times New Roman" w:cs="Calibri"/>
          <w:sz w:val="24"/>
          <w:lang w:eastAsia="ar-SA"/>
        </w:rPr>
        <w:t xml:space="preserve">zvērtēta Valsts zemes dienesta sniegtā </w:t>
      </w:r>
      <w:r w:rsidR="00AA05A6" w:rsidRPr="00B350AB">
        <w:rPr>
          <w:rFonts w:ascii="Times New Roman" w:eastAsia="Calibri" w:hAnsi="Times New Roman" w:cs="Calibri"/>
          <w:sz w:val="24"/>
          <w:lang w:eastAsia="ar-SA"/>
        </w:rPr>
        <w:t>informācija</w:t>
      </w:r>
      <w:r w:rsidR="007E7B2F" w:rsidRPr="00B350AB">
        <w:rPr>
          <w:rFonts w:ascii="Times New Roman" w:eastAsia="Calibri" w:hAnsi="Times New Roman" w:cs="Calibri"/>
          <w:sz w:val="24"/>
          <w:lang w:eastAsia="ar-SA"/>
        </w:rPr>
        <w:t xml:space="preserve"> par </w:t>
      </w:r>
      <w:r w:rsidR="00AA05A6" w:rsidRPr="00B350AB">
        <w:rPr>
          <w:rFonts w:ascii="Times New Roman" w:eastAsia="Calibri" w:hAnsi="Times New Roman" w:cs="Calibri"/>
          <w:sz w:val="24"/>
          <w:lang w:eastAsia="ar-SA"/>
        </w:rPr>
        <w:t xml:space="preserve">nekustamā īpašuma lietošanas mērķiem </w:t>
      </w:r>
      <w:r w:rsidR="007E7B2F" w:rsidRPr="00B350AB">
        <w:rPr>
          <w:rFonts w:ascii="Times New Roman" w:eastAsia="Calibri" w:hAnsi="Times New Roman" w:cs="Calibri"/>
          <w:sz w:val="24"/>
          <w:lang w:eastAsia="ar-SA"/>
        </w:rPr>
        <w:t xml:space="preserve">Kadastra informācijas sistēmā reģistrētajām </w:t>
      </w:r>
      <w:r w:rsidR="00AA05A6" w:rsidRPr="00B350AB">
        <w:rPr>
          <w:rFonts w:ascii="Times New Roman" w:eastAsia="Calibri" w:hAnsi="Times New Roman" w:cs="Calibri"/>
          <w:sz w:val="24"/>
          <w:lang w:eastAsia="ar-SA"/>
        </w:rPr>
        <w:t>pašvaldības teritorijā esošām zemes</w:t>
      </w:r>
      <w:r w:rsidR="00B350AB">
        <w:rPr>
          <w:rFonts w:ascii="Times New Roman" w:eastAsia="Calibri" w:hAnsi="Times New Roman" w:cs="Calibri"/>
          <w:sz w:val="24"/>
          <w:lang w:eastAsia="ar-SA"/>
        </w:rPr>
        <w:t xml:space="preserve"> vien</w:t>
      </w:r>
      <w:r>
        <w:rPr>
          <w:rFonts w:ascii="Times New Roman" w:eastAsia="Calibri" w:hAnsi="Times New Roman" w:cs="Calibri"/>
          <w:sz w:val="24"/>
          <w:lang w:eastAsia="ar-SA"/>
        </w:rPr>
        <w:t>ībām un ēkām,</w:t>
      </w:r>
    </w:p>
    <w:p w14:paraId="231BD2D2" w14:textId="77777777" w:rsidR="00B350AB" w:rsidRPr="00B350AB" w:rsidRDefault="00A47A3A" w:rsidP="0050308B">
      <w:pPr>
        <w:pStyle w:val="ListParagraph"/>
        <w:numPr>
          <w:ilvl w:val="0"/>
          <w:numId w:val="4"/>
        </w:numPr>
        <w:suppressAutoHyphens/>
        <w:spacing w:after="0" w:line="360" w:lineRule="auto"/>
        <w:ind w:hanging="218"/>
        <w:jc w:val="both"/>
        <w:rPr>
          <w:rFonts w:ascii="Times New Roman" w:eastAsia="Calibri" w:hAnsi="Times New Roman" w:cs="Calibri"/>
          <w:color w:val="FF0000"/>
          <w:sz w:val="24"/>
          <w:lang w:eastAsia="ar-SA"/>
        </w:rPr>
      </w:pPr>
      <w:r>
        <w:rPr>
          <w:rFonts w:ascii="Times New Roman" w:eastAsia="Calibri" w:hAnsi="Times New Roman" w:cs="Calibri"/>
          <w:sz w:val="24"/>
          <w:lang w:eastAsia="ar-SA"/>
        </w:rPr>
        <w:t>i</w:t>
      </w:r>
      <w:r w:rsidRPr="004247B6">
        <w:rPr>
          <w:rFonts w:ascii="Times New Roman" w:eastAsia="Calibri" w:hAnsi="Times New Roman" w:cs="Calibri"/>
          <w:sz w:val="24"/>
          <w:lang w:eastAsia="ar-SA"/>
        </w:rPr>
        <w:t xml:space="preserve">zskatīti fizisko un juridisko personu iesniegumi un sniegtas </w:t>
      </w:r>
      <w:r w:rsidRPr="00A47A3A">
        <w:rPr>
          <w:rFonts w:ascii="Times New Roman" w:eastAsia="Calibri" w:hAnsi="Times New Roman" w:cs="Calibri"/>
          <w:b/>
          <w:sz w:val="24"/>
          <w:lang w:eastAsia="ar-SA"/>
        </w:rPr>
        <w:t>66</w:t>
      </w:r>
      <w:r>
        <w:rPr>
          <w:rFonts w:ascii="Times New Roman" w:eastAsia="Calibri" w:hAnsi="Times New Roman" w:cs="Calibri"/>
          <w:sz w:val="24"/>
          <w:lang w:eastAsia="ar-SA"/>
        </w:rPr>
        <w:t xml:space="preserve"> </w:t>
      </w:r>
      <w:r w:rsidRPr="004247B6">
        <w:rPr>
          <w:rFonts w:ascii="Times New Roman" w:eastAsia="Calibri" w:hAnsi="Times New Roman" w:cs="Calibri"/>
          <w:sz w:val="24"/>
          <w:lang w:eastAsia="ar-SA"/>
        </w:rPr>
        <w:t>atbildes par zemes īpašuma tiesību sakārtošanu, ceļa servitūtiem</w:t>
      </w:r>
      <w:r>
        <w:rPr>
          <w:rFonts w:ascii="Times New Roman" w:eastAsia="Calibri" w:hAnsi="Times New Roman" w:cs="Calibri"/>
          <w:sz w:val="24"/>
          <w:lang w:eastAsia="ar-SA"/>
        </w:rPr>
        <w:t xml:space="preserve"> </w:t>
      </w:r>
      <w:proofErr w:type="spellStart"/>
      <w:r>
        <w:rPr>
          <w:rFonts w:ascii="Times New Roman" w:eastAsia="Calibri" w:hAnsi="Times New Roman" w:cs="Calibri"/>
          <w:sz w:val="24"/>
          <w:lang w:eastAsia="ar-SA"/>
        </w:rPr>
        <w:t>u.tt</w:t>
      </w:r>
      <w:proofErr w:type="spellEnd"/>
      <w:r>
        <w:rPr>
          <w:rFonts w:ascii="Times New Roman" w:eastAsia="Calibri" w:hAnsi="Times New Roman" w:cs="Calibri"/>
          <w:sz w:val="24"/>
          <w:lang w:eastAsia="ar-SA"/>
        </w:rPr>
        <w:t>.,</w:t>
      </w:r>
      <w:r w:rsidRPr="00701C91">
        <w:rPr>
          <w:rFonts w:ascii="Times New Roman" w:eastAsia="Calibri" w:hAnsi="Times New Roman" w:cs="Calibri"/>
          <w:sz w:val="24"/>
          <w:lang w:eastAsia="ar-SA"/>
        </w:rPr>
        <w:t xml:space="preserve"> </w:t>
      </w:r>
      <w:r>
        <w:rPr>
          <w:rFonts w:ascii="Times New Roman" w:eastAsia="Calibri" w:hAnsi="Times New Roman" w:cs="Calibri"/>
          <w:sz w:val="24"/>
          <w:lang w:eastAsia="ar-SA"/>
        </w:rPr>
        <w:t>mērniecības birojiem nosūtīti pieprasītie pašvaldības rīcībā esošie dokumenti</w:t>
      </w:r>
      <w:proofErr w:type="gramStart"/>
      <w:r>
        <w:rPr>
          <w:rFonts w:ascii="Times New Roman" w:eastAsia="Calibri" w:hAnsi="Times New Roman" w:cs="Calibri"/>
          <w:sz w:val="24"/>
          <w:lang w:eastAsia="ar-SA"/>
        </w:rPr>
        <w:t xml:space="preserve">  </w:t>
      </w:r>
      <w:proofErr w:type="gramEnd"/>
      <w:r>
        <w:rPr>
          <w:rFonts w:ascii="Times New Roman" w:eastAsia="Calibri" w:hAnsi="Times New Roman" w:cs="Calibri"/>
          <w:sz w:val="24"/>
          <w:lang w:eastAsia="ar-SA"/>
        </w:rPr>
        <w:t>zemes gabalu uzmērīšanai</w:t>
      </w:r>
      <w:r w:rsidR="00D731EE">
        <w:rPr>
          <w:rFonts w:ascii="Times New Roman" w:eastAsia="Calibri" w:hAnsi="Times New Roman" w:cs="Calibri"/>
          <w:sz w:val="24"/>
          <w:lang w:eastAsia="ar-SA"/>
        </w:rPr>
        <w:t>,</w:t>
      </w:r>
    </w:p>
    <w:p w14:paraId="7D738EDD" w14:textId="77777777" w:rsidR="004247B6" w:rsidRPr="00B350AB" w:rsidRDefault="00D731EE" w:rsidP="0050308B">
      <w:pPr>
        <w:pStyle w:val="ListParagraph"/>
        <w:numPr>
          <w:ilvl w:val="0"/>
          <w:numId w:val="4"/>
        </w:numPr>
        <w:suppressAutoHyphens/>
        <w:spacing w:after="0" w:line="360" w:lineRule="auto"/>
        <w:ind w:hanging="218"/>
        <w:jc w:val="both"/>
        <w:rPr>
          <w:rFonts w:ascii="Times New Roman" w:eastAsia="Calibri" w:hAnsi="Times New Roman" w:cs="Calibri"/>
          <w:color w:val="FF0000"/>
          <w:sz w:val="24"/>
          <w:lang w:eastAsia="ar-SA"/>
        </w:rPr>
      </w:pPr>
      <w:r>
        <w:rPr>
          <w:rFonts w:ascii="Times New Roman" w:eastAsia="Calibri" w:hAnsi="Times New Roman" w:cs="Calibri"/>
          <w:sz w:val="24"/>
          <w:lang w:eastAsia="ar-SA"/>
        </w:rPr>
        <w:t>v</w:t>
      </w:r>
      <w:r w:rsidR="004247B6" w:rsidRPr="00B350AB">
        <w:rPr>
          <w:rFonts w:ascii="Times New Roman" w:eastAsia="Calibri" w:hAnsi="Times New Roman" w:cs="Calibri"/>
          <w:sz w:val="24"/>
          <w:lang w:eastAsia="ar-SA"/>
        </w:rPr>
        <w:t>eikta informācijas apmaiņa ar VZD Latgales reģionālo nodaļu</w:t>
      </w:r>
      <w:r w:rsidR="00B11FB4">
        <w:rPr>
          <w:rFonts w:ascii="Times New Roman" w:eastAsia="Calibri" w:hAnsi="Times New Roman" w:cs="Calibri"/>
          <w:sz w:val="24"/>
          <w:lang w:eastAsia="ar-SA"/>
        </w:rPr>
        <w:t>,</w:t>
      </w:r>
      <w:r w:rsidR="004247B6" w:rsidRPr="00B350AB">
        <w:rPr>
          <w:rFonts w:ascii="Times New Roman" w:eastAsia="Calibri" w:hAnsi="Times New Roman" w:cs="Calibri"/>
          <w:sz w:val="24"/>
          <w:lang w:eastAsia="ar-SA"/>
        </w:rPr>
        <w:t xml:space="preserve"> mērniecības birojiem</w:t>
      </w:r>
      <w:r w:rsidR="00B11FB4">
        <w:rPr>
          <w:rFonts w:ascii="Times New Roman" w:eastAsia="Calibri" w:hAnsi="Times New Roman" w:cs="Calibri"/>
          <w:sz w:val="24"/>
          <w:lang w:eastAsia="ar-SA"/>
        </w:rPr>
        <w:t>, valsts un pašvaldību iestādēm</w:t>
      </w:r>
      <w:r w:rsidR="00B11FB4" w:rsidRPr="00B350AB">
        <w:rPr>
          <w:rFonts w:ascii="Times New Roman" w:eastAsia="Calibri" w:hAnsi="Times New Roman" w:cs="Calibri"/>
          <w:sz w:val="24"/>
          <w:lang w:eastAsia="ar-SA"/>
        </w:rPr>
        <w:t xml:space="preserve"> </w:t>
      </w:r>
      <w:r w:rsidR="004247B6" w:rsidRPr="00B350AB">
        <w:rPr>
          <w:rFonts w:ascii="Times New Roman" w:eastAsia="Calibri" w:hAnsi="Times New Roman" w:cs="Calibri"/>
          <w:sz w:val="24"/>
          <w:lang w:eastAsia="ar-SA"/>
        </w:rPr>
        <w:t>par Nekustamā īpašuma valsts kadastra informācijas sistēmā reģistr</w:t>
      </w:r>
      <w:r w:rsidR="004E6BFD" w:rsidRPr="00B350AB">
        <w:rPr>
          <w:rFonts w:ascii="Times New Roman" w:eastAsia="Calibri" w:hAnsi="Times New Roman" w:cs="Calibri"/>
          <w:sz w:val="24"/>
          <w:lang w:eastAsia="ar-SA"/>
        </w:rPr>
        <w:t>ēto datu sakārtošanu</w:t>
      </w:r>
      <w:r w:rsidR="004247B6" w:rsidRPr="00B350AB">
        <w:rPr>
          <w:rFonts w:ascii="Times New Roman" w:eastAsia="Calibri" w:hAnsi="Times New Roman" w:cs="Calibri"/>
          <w:sz w:val="24"/>
          <w:lang w:eastAsia="ar-SA"/>
        </w:rPr>
        <w:t>.</w:t>
      </w:r>
    </w:p>
    <w:p w14:paraId="553CBD8E" w14:textId="77777777" w:rsidR="004247B6" w:rsidRPr="009F3864" w:rsidRDefault="0050308B" w:rsidP="0050308B">
      <w:pPr>
        <w:suppressAutoHyphens/>
        <w:spacing w:after="0" w:line="360" w:lineRule="auto"/>
        <w:jc w:val="both"/>
        <w:rPr>
          <w:rFonts w:ascii="Times New Roman" w:eastAsia="Calibri" w:hAnsi="Times New Roman" w:cs="Calibri"/>
          <w:sz w:val="24"/>
          <w:lang w:eastAsia="ar-SA"/>
        </w:rPr>
      </w:pPr>
      <w:r w:rsidRPr="009F3864">
        <w:rPr>
          <w:rFonts w:ascii="Times New Roman" w:eastAsia="Calibri" w:hAnsi="Times New Roman" w:cs="Calibri"/>
          <w:sz w:val="24"/>
          <w:lang w:eastAsia="ar-SA"/>
        </w:rPr>
        <w:tab/>
      </w:r>
      <w:r w:rsidR="00B350AB" w:rsidRPr="009F3864">
        <w:rPr>
          <w:rFonts w:ascii="Times New Roman" w:eastAsia="Calibri" w:hAnsi="Times New Roman" w:cs="Calibri"/>
          <w:sz w:val="24"/>
          <w:lang w:eastAsia="ar-SA"/>
        </w:rPr>
        <w:t xml:space="preserve">Tāpat </w:t>
      </w:r>
      <w:r w:rsidR="001130B0" w:rsidRPr="009F3864">
        <w:rPr>
          <w:rFonts w:ascii="Times New Roman" w:eastAsia="Calibri" w:hAnsi="Times New Roman" w:cs="Calibri"/>
          <w:sz w:val="24"/>
          <w:lang w:eastAsia="ar-SA"/>
        </w:rPr>
        <w:t>201</w:t>
      </w:r>
      <w:r w:rsidR="00A47A3A">
        <w:rPr>
          <w:rFonts w:ascii="Times New Roman" w:eastAsia="Calibri" w:hAnsi="Times New Roman" w:cs="Calibri"/>
          <w:sz w:val="24"/>
          <w:lang w:eastAsia="ar-SA"/>
        </w:rPr>
        <w:t>8</w:t>
      </w:r>
      <w:r w:rsidR="007E7B2F" w:rsidRPr="009F3864">
        <w:rPr>
          <w:rFonts w:ascii="Times New Roman" w:eastAsia="Calibri" w:hAnsi="Times New Roman" w:cs="Calibri"/>
          <w:sz w:val="24"/>
          <w:lang w:eastAsia="ar-SA"/>
        </w:rPr>
        <w:t xml:space="preserve">. gada laikā </w:t>
      </w:r>
      <w:r w:rsidR="00B350AB" w:rsidRPr="009F3864">
        <w:rPr>
          <w:rFonts w:ascii="Times New Roman" w:eastAsia="Calibri" w:hAnsi="Times New Roman" w:cs="Calibri"/>
          <w:sz w:val="24"/>
          <w:lang w:eastAsia="ar-SA"/>
        </w:rPr>
        <w:t xml:space="preserve">vecākais zemes lietu speciālists ir </w:t>
      </w:r>
      <w:r w:rsidR="007E7B2F" w:rsidRPr="009F3864">
        <w:rPr>
          <w:rFonts w:ascii="Times New Roman" w:eastAsia="Calibri" w:hAnsi="Times New Roman" w:cs="Calibri"/>
          <w:sz w:val="24"/>
          <w:lang w:eastAsia="ar-SA"/>
        </w:rPr>
        <w:t>snie</w:t>
      </w:r>
      <w:r w:rsidR="00B350AB" w:rsidRPr="009F3864">
        <w:rPr>
          <w:rFonts w:ascii="Times New Roman" w:eastAsia="Calibri" w:hAnsi="Times New Roman" w:cs="Calibri"/>
          <w:sz w:val="24"/>
          <w:lang w:eastAsia="ar-SA"/>
        </w:rPr>
        <w:t>dzis</w:t>
      </w:r>
      <w:r w:rsidR="007E7B2F" w:rsidRPr="009F3864">
        <w:rPr>
          <w:rFonts w:ascii="Times New Roman" w:eastAsia="Calibri" w:hAnsi="Times New Roman" w:cs="Calibri"/>
          <w:sz w:val="24"/>
          <w:lang w:eastAsia="ar-SA"/>
        </w:rPr>
        <w:t xml:space="preserve"> konsultācijas</w:t>
      </w:r>
      <w:r w:rsidR="00A47A3A">
        <w:rPr>
          <w:rFonts w:ascii="Times New Roman" w:eastAsia="Calibri" w:hAnsi="Times New Roman" w:cs="Calibri"/>
          <w:sz w:val="24"/>
          <w:lang w:eastAsia="ar-SA"/>
        </w:rPr>
        <w:t xml:space="preserve"> pagastu pārvaldēm, </w:t>
      </w:r>
      <w:r w:rsidR="007E7B2F" w:rsidRPr="009F3864">
        <w:rPr>
          <w:rFonts w:ascii="Times New Roman" w:eastAsia="Calibri" w:hAnsi="Times New Roman" w:cs="Calibri"/>
          <w:sz w:val="24"/>
          <w:lang w:eastAsia="ar-SA"/>
        </w:rPr>
        <w:t>zemes lietu speciālistiem,</w:t>
      </w:r>
      <w:r w:rsidR="00B350AB" w:rsidRPr="009F3864">
        <w:rPr>
          <w:rFonts w:ascii="Times New Roman" w:eastAsia="Calibri" w:hAnsi="Times New Roman" w:cs="Calibri"/>
          <w:sz w:val="24"/>
          <w:lang w:eastAsia="ar-SA"/>
        </w:rPr>
        <w:t xml:space="preserve"> kuru darba vietas ir pagastu pārvaldēs,</w:t>
      </w:r>
      <w:r w:rsidR="007E7B2F" w:rsidRPr="009F3864">
        <w:rPr>
          <w:rFonts w:ascii="Times New Roman" w:eastAsia="Calibri" w:hAnsi="Times New Roman" w:cs="Calibri"/>
          <w:sz w:val="24"/>
          <w:lang w:eastAsia="ar-SA"/>
        </w:rPr>
        <w:t xml:space="preserve"> fiziskām un juridiskām personām par </w:t>
      </w:r>
      <w:r w:rsidR="004247B6" w:rsidRPr="009F3864">
        <w:rPr>
          <w:rFonts w:ascii="Times New Roman" w:eastAsia="Calibri" w:hAnsi="Times New Roman" w:cs="Calibri"/>
          <w:sz w:val="24"/>
          <w:lang w:eastAsia="ar-SA"/>
        </w:rPr>
        <w:t>nekustamo īpašumu</w:t>
      </w:r>
      <w:r w:rsidR="007E7B2F" w:rsidRPr="009F3864">
        <w:rPr>
          <w:rFonts w:ascii="Times New Roman" w:eastAsia="Calibri" w:hAnsi="Times New Roman" w:cs="Calibri"/>
          <w:sz w:val="24"/>
          <w:lang w:eastAsia="ar-SA"/>
        </w:rPr>
        <w:t xml:space="preserve"> </w:t>
      </w:r>
      <w:r w:rsidR="004247B6" w:rsidRPr="009F3864">
        <w:rPr>
          <w:rFonts w:ascii="Times New Roman" w:eastAsia="Calibri" w:hAnsi="Times New Roman" w:cs="Calibri"/>
          <w:sz w:val="24"/>
          <w:lang w:eastAsia="ar-SA"/>
        </w:rPr>
        <w:t>reģistrēšanu Zemesgrāmatā</w:t>
      </w:r>
      <w:r w:rsidR="007E7B2F" w:rsidRPr="009F3864">
        <w:rPr>
          <w:rFonts w:ascii="Times New Roman" w:eastAsia="Calibri" w:hAnsi="Times New Roman" w:cs="Calibri"/>
          <w:sz w:val="24"/>
          <w:lang w:eastAsia="ar-SA"/>
        </w:rPr>
        <w:t xml:space="preserve"> saistītiem jautājumiem. </w:t>
      </w:r>
    </w:p>
    <w:p w14:paraId="1640C170" w14:textId="77777777" w:rsidR="0050308B" w:rsidRDefault="0050308B" w:rsidP="009F3864">
      <w:pPr>
        <w:suppressAutoHyphens/>
        <w:spacing w:after="0" w:line="360" w:lineRule="auto"/>
        <w:jc w:val="both"/>
        <w:rPr>
          <w:rFonts w:ascii="Times New Roman" w:hAnsi="Times New Roman" w:cs="Times New Roman"/>
          <w:sz w:val="24"/>
          <w:szCs w:val="24"/>
        </w:rPr>
      </w:pPr>
      <w:r w:rsidRPr="0050308B">
        <w:rPr>
          <w:rFonts w:ascii="Times New Roman" w:eastAsia="Calibri" w:hAnsi="Times New Roman" w:cs="Calibri"/>
          <w:color w:val="FF0000"/>
          <w:sz w:val="24"/>
          <w:lang w:eastAsia="ar-SA"/>
        </w:rPr>
        <w:tab/>
      </w:r>
      <w:r>
        <w:rPr>
          <w:rFonts w:ascii="Times New Roman" w:hAnsi="Times New Roman" w:cs="Times New Roman"/>
          <w:sz w:val="24"/>
          <w:szCs w:val="24"/>
        </w:rPr>
        <w:t>Laika posmā no 201</w:t>
      </w:r>
      <w:r w:rsidR="00A47A3A">
        <w:rPr>
          <w:rFonts w:ascii="Times New Roman" w:hAnsi="Times New Roman" w:cs="Times New Roman"/>
          <w:sz w:val="24"/>
          <w:szCs w:val="24"/>
        </w:rPr>
        <w:t>8</w:t>
      </w:r>
      <w:r>
        <w:rPr>
          <w:rFonts w:ascii="Times New Roman" w:hAnsi="Times New Roman" w:cs="Times New Roman"/>
          <w:sz w:val="24"/>
          <w:szCs w:val="24"/>
        </w:rPr>
        <w:t>. gada janvāra līdz 201</w:t>
      </w:r>
      <w:r w:rsidR="00A47A3A">
        <w:rPr>
          <w:rFonts w:ascii="Times New Roman" w:hAnsi="Times New Roman" w:cs="Times New Roman"/>
          <w:sz w:val="24"/>
          <w:szCs w:val="24"/>
        </w:rPr>
        <w:t>8</w:t>
      </w:r>
      <w:r>
        <w:rPr>
          <w:rFonts w:ascii="Times New Roman" w:hAnsi="Times New Roman" w:cs="Times New Roman"/>
          <w:sz w:val="24"/>
          <w:szCs w:val="24"/>
        </w:rPr>
        <w:t>. gada decembrim, klātienē un neklātienē</w:t>
      </w:r>
      <w:r w:rsidR="00641B57">
        <w:rPr>
          <w:rFonts w:ascii="Times New Roman" w:hAnsi="Times New Roman" w:cs="Times New Roman"/>
          <w:sz w:val="24"/>
          <w:szCs w:val="24"/>
        </w:rPr>
        <w:t xml:space="preserve"> ir</w:t>
      </w:r>
      <w:r>
        <w:rPr>
          <w:rFonts w:ascii="Times New Roman" w:hAnsi="Times New Roman" w:cs="Times New Roman"/>
          <w:sz w:val="24"/>
          <w:szCs w:val="24"/>
        </w:rPr>
        <w:t xml:space="preserve"> sniegta aktuālā informācija zemes nomas jautājumos juridiskām un fiziskām personām, par pašvaldībai piekritīgo, rezerves zemes fonda zemju, reformas pabeigšanas zemju iznomāšanas iespējām, sagatavotas rakstiskas atbildes uz iesniegumiem, sniegta informācija medību tiesību nodošanas jautājumos.</w:t>
      </w:r>
      <w:r w:rsidR="00641B57">
        <w:rPr>
          <w:rFonts w:ascii="Times New Roman" w:hAnsi="Times New Roman" w:cs="Times New Roman"/>
          <w:sz w:val="24"/>
          <w:szCs w:val="24"/>
        </w:rPr>
        <w:t xml:space="preserve"> </w:t>
      </w:r>
      <w:r>
        <w:rPr>
          <w:rFonts w:ascii="Times New Roman" w:hAnsi="Times New Roman" w:cs="Times New Roman"/>
          <w:sz w:val="24"/>
          <w:szCs w:val="24"/>
        </w:rPr>
        <w:t xml:space="preserve">Pamatojoties uz Administratīvā procesa likuma 62. pantu, </w:t>
      </w:r>
      <w:r w:rsidR="0075434B">
        <w:rPr>
          <w:rFonts w:ascii="Times New Roman" w:hAnsi="Times New Roman" w:cs="Times New Roman"/>
          <w:sz w:val="24"/>
          <w:szCs w:val="24"/>
        </w:rPr>
        <w:t xml:space="preserve">ir </w:t>
      </w:r>
      <w:r>
        <w:rPr>
          <w:rFonts w:ascii="Times New Roman" w:hAnsi="Times New Roman" w:cs="Times New Roman"/>
          <w:sz w:val="24"/>
          <w:szCs w:val="24"/>
        </w:rPr>
        <w:t xml:space="preserve">pieprasīti personu viedokļi </w:t>
      </w:r>
      <w:r w:rsidR="0075434B">
        <w:rPr>
          <w:rFonts w:ascii="Times New Roman" w:hAnsi="Times New Roman" w:cs="Times New Roman"/>
          <w:sz w:val="24"/>
          <w:szCs w:val="24"/>
        </w:rPr>
        <w:t>saistībā ar plānotu</w:t>
      </w:r>
      <w:r>
        <w:rPr>
          <w:rFonts w:ascii="Times New Roman" w:hAnsi="Times New Roman" w:cs="Times New Roman"/>
          <w:sz w:val="24"/>
          <w:szCs w:val="24"/>
        </w:rPr>
        <w:t xml:space="preserve"> nelabvēlīgu</w:t>
      </w:r>
      <w:r w:rsidR="00641B57">
        <w:rPr>
          <w:rFonts w:ascii="Times New Roman" w:hAnsi="Times New Roman" w:cs="Times New Roman"/>
          <w:sz w:val="24"/>
          <w:szCs w:val="24"/>
        </w:rPr>
        <w:t xml:space="preserve"> administratīvo aktu pieņemšanu. A</w:t>
      </w:r>
      <w:r>
        <w:rPr>
          <w:rFonts w:ascii="Times New Roman" w:hAnsi="Times New Roman" w:cs="Times New Roman"/>
          <w:sz w:val="24"/>
          <w:szCs w:val="24"/>
        </w:rPr>
        <w:t xml:space="preserve">tbilstoši </w:t>
      </w:r>
      <w:r w:rsidR="00641B57">
        <w:rPr>
          <w:rFonts w:ascii="Times New Roman" w:hAnsi="Times New Roman" w:cs="Times New Roman"/>
          <w:sz w:val="24"/>
          <w:szCs w:val="24"/>
        </w:rPr>
        <w:t xml:space="preserve">Administratīvā procesa </w:t>
      </w:r>
      <w:r>
        <w:rPr>
          <w:rFonts w:ascii="Times New Roman" w:hAnsi="Times New Roman" w:cs="Times New Roman"/>
          <w:sz w:val="24"/>
          <w:szCs w:val="24"/>
        </w:rPr>
        <w:t>likuma 64.</w:t>
      </w:r>
      <w:r w:rsidR="00641B57">
        <w:rPr>
          <w:rFonts w:ascii="Times New Roman" w:hAnsi="Times New Roman" w:cs="Times New Roman"/>
          <w:sz w:val="24"/>
          <w:szCs w:val="24"/>
        </w:rPr>
        <w:t xml:space="preserve"> </w:t>
      </w:r>
      <w:r>
        <w:rPr>
          <w:rFonts w:ascii="Times New Roman" w:hAnsi="Times New Roman" w:cs="Times New Roman"/>
          <w:sz w:val="24"/>
          <w:szCs w:val="24"/>
        </w:rPr>
        <w:t>pantam, sagatavoti rīkojumi par personu iesniegumu izskatīšanas un lēmumu pieņemšanas termiņu pagarināšanu.</w:t>
      </w:r>
    </w:p>
    <w:p w14:paraId="4D4998CA" w14:textId="77777777" w:rsidR="0050308B" w:rsidRDefault="0050308B" w:rsidP="0050308B">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Pamatojoties uz Rēzeknes novada domes 2016. gada 18. februāra lēmumu „Par lēmumu pieņemšanas tiesību nodošanu Rēzeknes novada pašvaldības Zemes pārvaldības dienesta speciālistam zemes nomas jautājumos”, kopā sagatavoti </w:t>
      </w:r>
      <w:r w:rsidR="00AB0B72">
        <w:rPr>
          <w:rFonts w:ascii="Times New Roman" w:hAnsi="Times New Roman" w:cs="Times New Roman"/>
          <w:b/>
          <w:sz w:val="24"/>
          <w:szCs w:val="24"/>
        </w:rPr>
        <w:t>680</w:t>
      </w:r>
      <w:r w:rsidR="00641B57" w:rsidRPr="00FC7FA7">
        <w:rPr>
          <w:rFonts w:ascii="Times New Roman" w:hAnsi="Times New Roman" w:cs="Times New Roman"/>
          <w:sz w:val="24"/>
          <w:szCs w:val="24"/>
        </w:rPr>
        <w:t xml:space="preserve"> </w:t>
      </w:r>
      <w:r w:rsidR="00641B57">
        <w:rPr>
          <w:rFonts w:ascii="Times New Roman" w:hAnsi="Times New Roman" w:cs="Times New Roman"/>
          <w:sz w:val="24"/>
          <w:szCs w:val="24"/>
        </w:rPr>
        <w:t>dokumenti, kas skar pašvaldības īpašumā esošās un pašvaldībai piekritīgās</w:t>
      </w:r>
      <w:r w:rsidR="004019E9">
        <w:rPr>
          <w:rFonts w:ascii="Times New Roman" w:hAnsi="Times New Roman" w:cs="Times New Roman"/>
          <w:sz w:val="24"/>
          <w:szCs w:val="24"/>
        </w:rPr>
        <w:t xml:space="preserve"> zemes</w:t>
      </w:r>
      <w:r w:rsidR="00641B57">
        <w:rPr>
          <w:rFonts w:ascii="Times New Roman" w:hAnsi="Times New Roman" w:cs="Times New Roman"/>
          <w:sz w:val="24"/>
          <w:szCs w:val="24"/>
        </w:rPr>
        <w:t>, rezerves zemes fonda zemes, zemes, kas paredzēta zemes reformas pabeigšanai</w:t>
      </w:r>
      <w:r w:rsidR="004019E9">
        <w:rPr>
          <w:rFonts w:ascii="Times New Roman" w:hAnsi="Times New Roman" w:cs="Times New Roman"/>
          <w:sz w:val="24"/>
          <w:szCs w:val="24"/>
        </w:rPr>
        <w:t>, iznomāšanu</w:t>
      </w:r>
      <w:r>
        <w:rPr>
          <w:rFonts w:ascii="Times New Roman" w:hAnsi="Times New Roman" w:cs="Times New Roman"/>
          <w:sz w:val="24"/>
          <w:szCs w:val="24"/>
        </w:rPr>
        <w:t>.:</w:t>
      </w:r>
    </w:p>
    <w:p w14:paraId="1B775294" w14:textId="77777777" w:rsidR="0050308B" w:rsidRDefault="0050308B" w:rsidP="0050308B">
      <w:pPr>
        <w:pStyle w:val="ListParagraph"/>
        <w:numPr>
          <w:ilvl w:val="0"/>
          <w:numId w:val="8"/>
        </w:numPr>
        <w:shd w:val="clear" w:color="auto" w:fill="FFFFFF" w:themeFill="background1"/>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par apbūvētu un neapbūvētu zemesgabalu iznomāšanu un zemes nomas līgumu noslēgšanu; </w:t>
      </w:r>
    </w:p>
    <w:p w14:paraId="4BA7BF66" w14:textId="77777777" w:rsidR="0050308B" w:rsidRDefault="0050308B" w:rsidP="00641B57">
      <w:pPr>
        <w:pStyle w:val="ListParagraph"/>
        <w:numPr>
          <w:ilvl w:val="0"/>
          <w:numId w:val="8"/>
        </w:numPr>
        <w:shd w:val="clear" w:color="auto" w:fill="FFFFFF" w:themeFill="background1"/>
        <w:spacing w:after="0" w:line="36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 xml:space="preserve">par </w:t>
      </w:r>
      <w:r w:rsidR="00641B57" w:rsidRPr="00641B57">
        <w:rPr>
          <w:rFonts w:ascii="Times New Roman" w:hAnsi="Times New Roman" w:cs="Times New Roman"/>
          <w:sz w:val="24"/>
          <w:szCs w:val="24"/>
        </w:rPr>
        <w:t xml:space="preserve">grozījumiem </w:t>
      </w:r>
      <w:r w:rsidR="00641B57">
        <w:rPr>
          <w:rFonts w:ascii="Times New Roman" w:hAnsi="Times New Roman" w:cs="Times New Roman"/>
          <w:sz w:val="24"/>
          <w:szCs w:val="24"/>
        </w:rPr>
        <w:t>zemes nomas līgumos</w:t>
      </w:r>
      <w:r>
        <w:rPr>
          <w:rFonts w:ascii="Times New Roman" w:hAnsi="Times New Roman" w:cs="Times New Roman"/>
          <w:sz w:val="24"/>
          <w:szCs w:val="24"/>
        </w:rPr>
        <w:t xml:space="preserve">; </w:t>
      </w:r>
    </w:p>
    <w:p w14:paraId="7D667867" w14:textId="77777777" w:rsidR="0050308B" w:rsidRDefault="0050308B" w:rsidP="0050308B">
      <w:pPr>
        <w:pStyle w:val="ListParagraph"/>
        <w:numPr>
          <w:ilvl w:val="0"/>
          <w:numId w:val="8"/>
        </w:numPr>
        <w:shd w:val="clear" w:color="auto" w:fill="FFFFFF" w:themeFill="background1"/>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 xml:space="preserve">par </w:t>
      </w:r>
      <w:r w:rsidR="00C1379D">
        <w:rPr>
          <w:rFonts w:ascii="Times New Roman" w:hAnsi="Times New Roman" w:cs="Times New Roman"/>
          <w:sz w:val="24"/>
          <w:szCs w:val="24"/>
        </w:rPr>
        <w:t xml:space="preserve">pirmtiesību </w:t>
      </w:r>
      <w:r>
        <w:rPr>
          <w:rFonts w:ascii="Times New Roman" w:hAnsi="Times New Roman" w:cs="Times New Roman"/>
          <w:sz w:val="24"/>
          <w:szCs w:val="24"/>
        </w:rPr>
        <w:t>zemes nomas līgumu izbeigšanu;</w:t>
      </w:r>
    </w:p>
    <w:p w14:paraId="5F260B24" w14:textId="103741E8" w:rsidR="0050308B" w:rsidRDefault="00D52A2B" w:rsidP="0050308B">
      <w:pPr>
        <w:pStyle w:val="ListParagraph"/>
        <w:numPr>
          <w:ilvl w:val="0"/>
          <w:numId w:val="8"/>
        </w:numPr>
        <w:shd w:val="clear" w:color="auto" w:fill="FFFFFF" w:themeFill="background1"/>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par medību tiesību nodošanu</w:t>
      </w:r>
      <w:r w:rsidR="005E00AE">
        <w:rPr>
          <w:rFonts w:ascii="Times New Roman" w:hAnsi="Times New Roman" w:cs="Times New Roman"/>
          <w:sz w:val="24"/>
          <w:szCs w:val="24"/>
        </w:rPr>
        <w:t xml:space="preserve"> pašvaldības zemēs</w:t>
      </w:r>
      <w:r>
        <w:rPr>
          <w:rFonts w:ascii="Times New Roman" w:hAnsi="Times New Roman" w:cs="Times New Roman"/>
          <w:sz w:val="24"/>
          <w:szCs w:val="24"/>
        </w:rPr>
        <w:t>.</w:t>
      </w:r>
    </w:p>
    <w:p w14:paraId="51864A81" w14:textId="77777777" w:rsidR="0050308B" w:rsidRDefault="004019E9" w:rsidP="00641B57">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308B">
        <w:rPr>
          <w:rFonts w:ascii="Times New Roman" w:hAnsi="Times New Roman" w:cs="Times New Roman"/>
          <w:sz w:val="24"/>
          <w:szCs w:val="24"/>
        </w:rPr>
        <w:t xml:space="preserve">Lēmumu pieņemšanas procesā </w:t>
      </w:r>
      <w:r>
        <w:rPr>
          <w:rFonts w:ascii="Times New Roman" w:hAnsi="Times New Roman" w:cs="Times New Roman"/>
          <w:sz w:val="24"/>
          <w:szCs w:val="24"/>
        </w:rPr>
        <w:t>ir</w:t>
      </w:r>
      <w:r w:rsidR="0050308B">
        <w:rPr>
          <w:rFonts w:ascii="Times New Roman" w:hAnsi="Times New Roman" w:cs="Times New Roman"/>
          <w:sz w:val="24"/>
          <w:szCs w:val="24"/>
        </w:rPr>
        <w:t xml:space="preserve"> apkopota un izvērtēta pagastu pārvalžu </w:t>
      </w:r>
      <w:r w:rsidR="002A3528">
        <w:rPr>
          <w:rFonts w:ascii="Times New Roman" w:hAnsi="Times New Roman" w:cs="Times New Roman"/>
          <w:sz w:val="24"/>
          <w:szCs w:val="24"/>
        </w:rPr>
        <w:t>iesniegtā</w:t>
      </w:r>
      <w:r w:rsidR="0050308B">
        <w:rPr>
          <w:rFonts w:ascii="Times New Roman" w:hAnsi="Times New Roman" w:cs="Times New Roman"/>
          <w:sz w:val="24"/>
          <w:szCs w:val="24"/>
        </w:rPr>
        <w:t xml:space="preserve"> </w:t>
      </w:r>
      <w:r w:rsidR="00641B57">
        <w:rPr>
          <w:rFonts w:ascii="Times New Roman" w:hAnsi="Times New Roman" w:cs="Times New Roman"/>
          <w:sz w:val="24"/>
          <w:szCs w:val="24"/>
        </w:rPr>
        <w:t xml:space="preserve">informācija - </w:t>
      </w:r>
      <w:r w:rsidR="0050308B">
        <w:rPr>
          <w:rFonts w:ascii="Times New Roman" w:hAnsi="Times New Roman" w:cs="Times New Roman"/>
          <w:sz w:val="24"/>
          <w:szCs w:val="24"/>
        </w:rPr>
        <w:t xml:space="preserve">atzinumi, grafiskie pielikumi, lēmumu projekti. </w:t>
      </w:r>
    </w:p>
    <w:p w14:paraId="27E51C51" w14:textId="32E82791" w:rsidR="0050308B" w:rsidRDefault="00F371A0" w:rsidP="00F371A0">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Pirms zemes nodošanas nomā, informācija </w:t>
      </w:r>
      <w:r w:rsidR="0075434B">
        <w:rPr>
          <w:rFonts w:ascii="Times New Roman" w:hAnsi="Times New Roman" w:cs="Times New Roman"/>
          <w:sz w:val="24"/>
          <w:szCs w:val="24"/>
        </w:rPr>
        <w:t>ir</w:t>
      </w:r>
      <w:r>
        <w:rPr>
          <w:rFonts w:ascii="Times New Roman" w:hAnsi="Times New Roman" w:cs="Times New Roman"/>
          <w:sz w:val="24"/>
          <w:szCs w:val="24"/>
        </w:rPr>
        <w:t xml:space="preserve"> pārbaudīta un salīdzināta </w:t>
      </w:r>
      <w:r w:rsidR="0050308B">
        <w:rPr>
          <w:rFonts w:ascii="Times New Roman" w:hAnsi="Times New Roman" w:cs="Times New Roman"/>
          <w:sz w:val="24"/>
          <w:szCs w:val="24"/>
        </w:rPr>
        <w:t xml:space="preserve">ar Nekustamā īpašuma valsts kadastra informācijas sistēmas datu bāzē pieejamo kartogrāfisko materiālu, </w:t>
      </w:r>
      <w:proofErr w:type="spellStart"/>
      <w:r>
        <w:rPr>
          <w:rFonts w:ascii="Times New Roman" w:hAnsi="Times New Roman" w:cs="Times New Roman"/>
          <w:sz w:val="24"/>
          <w:szCs w:val="24"/>
        </w:rPr>
        <w:t>ortofoto</w:t>
      </w:r>
      <w:proofErr w:type="spellEnd"/>
      <w:r>
        <w:rPr>
          <w:rFonts w:ascii="Times New Roman" w:hAnsi="Times New Roman" w:cs="Times New Roman"/>
          <w:sz w:val="24"/>
          <w:szCs w:val="24"/>
        </w:rPr>
        <w:t xml:space="preserve"> materiālu, </w:t>
      </w:r>
      <w:r w:rsidR="0050308B">
        <w:rPr>
          <w:rFonts w:ascii="Times New Roman" w:hAnsi="Times New Roman" w:cs="Times New Roman"/>
          <w:sz w:val="24"/>
          <w:szCs w:val="24"/>
        </w:rPr>
        <w:t>Rēzeknes novada Teritorijas plānojum</w:t>
      </w:r>
      <w:r w:rsidR="004019E9">
        <w:rPr>
          <w:rFonts w:ascii="Times New Roman" w:hAnsi="Times New Roman" w:cs="Times New Roman"/>
          <w:sz w:val="24"/>
          <w:szCs w:val="24"/>
        </w:rPr>
        <w:t>u</w:t>
      </w:r>
      <w:r w:rsidR="0050308B">
        <w:rPr>
          <w:rFonts w:ascii="Times New Roman" w:hAnsi="Times New Roman" w:cs="Times New Roman"/>
          <w:sz w:val="24"/>
          <w:szCs w:val="24"/>
        </w:rPr>
        <w:t xml:space="preserve"> 2013.-2024,</w:t>
      </w:r>
      <w:r>
        <w:rPr>
          <w:rFonts w:ascii="Times New Roman" w:hAnsi="Times New Roman" w:cs="Times New Roman"/>
          <w:sz w:val="24"/>
          <w:szCs w:val="24"/>
        </w:rPr>
        <w:t xml:space="preserve"> kā arī</w:t>
      </w:r>
      <w:proofErr w:type="gramStart"/>
      <w:r w:rsidR="00D52A2B">
        <w:rPr>
          <w:rFonts w:ascii="Times New Roman" w:hAnsi="Times New Roman" w:cs="Times New Roman"/>
          <w:sz w:val="24"/>
          <w:szCs w:val="24"/>
        </w:rPr>
        <w:t xml:space="preserve"> </w:t>
      </w:r>
      <w:r w:rsidR="0050308B">
        <w:rPr>
          <w:rFonts w:ascii="Times New Roman" w:hAnsi="Times New Roman" w:cs="Times New Roman"/>
          <w:sz w:val="24"/>
          <w:szCs w:val="24"/>
        </w:rPr>
        <w:t>vērt</w:t>
      </w:r>
      <w:r w:rsidR="004019E9">
        <w:rPr>
          <w:rFonts w:ascii="Times New Roman" w:hAnsi="Times New Roman" w:cs="Times New Roman"/>
          <w:sz w:val="24"/>
          <w:szCs w:val="24"/>
        </w:rPr>
        <w:t>ēta katra reālā</w:t>
      </w:r>
      <w:proofErr w:type="gramEnd"/>
      <w:r w:rsidR="004019E9">
        <w:rPr>
          <w:rFonts w:ascii="Times New Roman" w:hAnsi="Times New Roman" w:cs="Times New Roman"/>
          <w:sz w:val="24"/>
          <w:szCs w:val="24"/>
        </w:rPr>
        <w:t xml:space="preserve"> situācija dabā.</w:t>
      </w:r>
    </w:p>
    <w:p w14:paraId="0F42A7B1" w14:textId="270B6B0A" w:rsidR="005E00AE" w:rsidRDefault="005E00AE" w:rsidP="00F371A0">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Kopš 2018. gada 1. jūlija tiek veikta pašvaldībai piederošās un piekrītošās zemes iznomāšanas procesa vadība un koordinēšana – veikta nomā nododamās zemes apsekošana dabā, veikta zemes novērtēšana sākotnējās nomas maksas noteikšanai, sagatavoti lēmumprojekti izsoles procesa organizēšanai un izsoles rezultātu apstiprināšanai.</w:t>
      </w:r>
    </w:p>
    <w:p w14:paraId="1B7C2705" w14:textId="77777777" w:rsidR="0050308B" w:rsidRDefault="004019E9" w:rsidP="004019E9">
      <w:p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0308B">
        <w:rPr>
          <w:rFonts w:ascii="Times New Roman" w:hAnsi="Times New Roman" w:cs="Times New Roman"/>
          <w:sz w:val="24"/>
          <w:szCs w:val="24"/>
        </w:rPr>
        <w:t>201</w:t>
      </w:r>
      <w:r w:rsidR="006C4EA9">
        <w:rPr>
          <w:rFonts w:ascii="Times New Roman" w:hAnsi="Times New Roman" w:cs="Times New Roman"/>
          <w:sz w:val="24"/>
          <w:szCs w:val="24"/>
        </w:rPr>
        <w:t>8</w:t>
      </w:r>
      <w:r w:rsidR="0050308B">
        <w:rPr>
          <w:rFonts w:ascii="Times New Roman" w:hAnsi="Times New Roman" w:cs="Times New Roman"/>
          <w:sz w:val="24"/>
          <w:szCs w:val="24"/>
        </w:rPr>
        <w:t>.</w:t>
      </w:r>
      <w:r>
        <w:rPr>
          <w:rFonts w:ascii="Times New Roman" w:hAnsi="Times New Roman" w:cs="Times New Roman"/>
          <w:sz w:val="24"/>
          <w:szCs w:val="24"/>
        </w:rPr>
        <w:t xml:space="preserve"> </w:t>
      </w:r>
      <w:r w:rsidR="0050308B">
        <w:rPr>
          <w:rFonts w:ascii="Times New Roman" w:hAnsi="Times New Roman" w:cs="Times New Roman"/>
          <w:sz w:val="24"/>
          <w:szCs w:val="24"/>
        </w:rPr>
        <w:t>gadā, lai nodrošinātu medību resursu ilgtspējīgu apsaimniekošan</w:t>
      </w:r>
      <w:r>
        <w:rPr>
          <w:rFonts w:ascii="Times New Roman" w:hAnsi="Times New Roman" w:cs="Times New Roman"/>
          <w:sz w:val="24"/>
          <w:szCs w:val="24"/>
        </w:rPr>
        <w:t>u pašvaldības īpašumā esošajās un pašvaldībai piekritīgajās zemē</w:t>
      </w:r>
      <w:r w:rsidR="0050308B">
        <w:rPr>
          <w:rFonts w:ascii="Times New Roman" w:hAnsi="Times New Roman" w:cs="Times New Roman"/>
          <w:sz w:val="24"/>
          <w:szCs w:val="24"/>
        </w:rPr>
        <w:t>s, pamatojoties uz medniecības nozari reglamentējoš</w:t>
      </w:r>
      <w:r>
        <w:rPr>
          <w:rFonts w:ascii="Times New Roman" w:hAnsi="Times New Roman" w:cs="Times New Roman"/>
          <w:sz w:val="24"/>
          <w:szCs w:val="24"/>
        </w:rPr>
        <w:t xml:space="preserve">ajiem normatīvajiem dokumentiem un </w:t>
      </w:r>
      <w:r w:rsidR="0050308B">
        <w:rPr>
          <w:rFonts w:ascii="Times New Roman" w:hAnsi="Times New Roman" w:cs="Times New Roman"/>
          <w:sz w:val="24"/>
          <w:szCs w:val="24"/>
        </w:rPr>
        <w:t>balstoties uz pagasta pārval</w:t>
      </w:r>
      <w:r>
        <w:rPr>
          <w:rFonts w:ascii="Times New Roman" w:hAnsi="Times New Roman" w:cs="Times New Roman"/>
          <w:sz w:val="24"/>
          <w:szCs w:val="24"/>
        </w:rPr>
        <w:t>žu</w:t>
      </w:r>
      <w:r w:rsidR="0050308B">
        <w:rPr>
          <w:rFonts w:ascii="Times New Roman" w:hAnsi="Times New Roman" w:cs="Times New Roman"/>
          <w:sz w:val="24"/>
          <w:szCs w:val="24"/>
        </w:rPr>
        <w:t xml:space="preserve"> sniegt</w:t>
      </w:r>
      <w:r>
        <w:rPr>
          <w:rFonts w:ascii="Times New Roman" w:hAnsi="Times New Roman" w:cs="Times New Roman"/>
          <w:sz w:val="24"/>
          <w:szCs w:val="24"/>
        </w:rPr>
        <w:t>ajiem</w:t>
      </w:r>
      <w:r w:rsidR="0050308B">
        <w:rPr>
          <w:rFonts w:ascii="Times New Roman" w:hAnsi="Times New Roman" w:cs="Times New Roman"/>
          <w:sz w:val="24"/>
          <w:szCs w:val="24"/>
        </w:rPr>
        <w:t xml:space="preserve"> atzinum</w:t>
      </w:r>
      <w:r>
        <w:rPr>
          <w:rFonts w:ascii="Times New Roman" w:hAnsi="Times New Roman" w:cs="Times New Roman"/>
          <w:sz w:val="24"/>
          <w:szCs w:val="24"/>
        </w:rPr>
        <w:t>iem</w:t>
      </w:r>
      <w:r w:rsidR="0050308B">
        <w:rPr>
          <w:rFonts w:ascii="Times New Roman" w:hAnsi="Times New Roman" w:cs="Times New Roman"/>
          <w:sz w:val="24"/>
          <w:szCs w:val="24"/>
        </w:rPr>
        <w:t>, izvērtēti vairāku medību kolektīvu iesniegumi un pieņemti lēmumi par medību tiesību nodošanu, sniegta informācija atbilstošajiem dienestiem par</w:t>
      </w:r>
      <w:r>
        <w:rPr>
          <w:rFonts w:ascii="Times New Roman" w:hAnsi="Times New Roman" w:cs="Times New Roman"/>
          <w:sz w:val="24"/>
          <w:szCs w:val="24"/>
        </w:rPr>
        <w:t xml:space="preserve"> medību kolektīviem </w:t>
      </w:r>
      <w:r w:rsidR="0050308B">
        <w:rPr>
          <w:rFonts w:ascii="Times New Roman" w:hAnsi="Times New Roman" w:cs="Times New Roman"/>
          <w:sz w:val="24"/>
          <w:szCs w:val="24"/>
        </w:rPr>
        <w:t xml:space="preserve">nodotajām </w:t>
      </w:r>
      <w:r>
        <w:rPr>
          <w:rFonts w:ascii="Times New Roman" w:hAnsi="Times New Roman" w:cs="Times New Roman"/>
          <w:sz w:val="24"/>
          <w:szCs w:val="24"/>
        </w:rPr>
        <w:t xml:space="preserve">medību </w:t>
      </w:r>
      <w:r w:rsidR="0050308B">
        <w:rPr>
          <w:rFonts w:ascii="Times New Roman" w:hAnsi="Times New Roman" w:cs="Times New Roman"/>
          <w:sz w:val="24"/>
          <w:szCs w:val="24"/>
        </w:rPr>
        <w:t>platībām.</w:t>
      </w:r>
    </w:p>
    <w:p w14:paraId="04F1AB42" w14:textId="77777777" w:rsidR="00F61BAF" w:rsidRDefault="00F61BAF" w:rsidP="00F61BAF">
      <w:pPr>
        <w:spacing w:after="0" w:line="360" w:lineRule="auto"/>
        <w:jc w:val="center"/>
        <w:rPr>
          <w:rFonts w:ascii="Times New Roman" w:hAnsi="Times New Roman" w:cs="Times New Roman"/>
          <w:b/>
          <w:szCs w:val="20"/>
        </w:rPr>
      </w:pPr>
    </w:p>
    <w:p w14:paraId="4643BE8B" w14:textId="633071DE" w:rsidR="00D42A15" w:rsidRPr="0075434B" w:rsidRDefault="00D42A15" w:rsidP="00F61BAF">
      <w:pPr>
        <w:spacing w:after="0" w:line="360" w:lineRule="auto"/>
        <w:jc w:val="center"/>
        <w:rPr>
          <w:rFonts w:ascii="Times New Roman" w:hAnsi="Times New Roman" w:cs="Times New Roman"/>
          <w:b/>
          <w:sz w:val="32"/>
          <w:szCs w:val="24"/>
        </w:rPr>
      </w:pPr>
      <w:r w:rsidRPr="0075434B">
        <w:rPr>
          <w:rFonts w:ascii="Times New Roman" w:hAnsi="Times New Roman" w:cs="Times New Roman"/>
          <w:b/>
          <w:szCs w:val="20"/>
        </w:rPr>
        <w:t>Zemes nomas jautājumos pieņemto lēmumu skaits, sarakste, Domes sēdes pieņemtie lēmumi zemes nomas pirmtiesību un medību tiesību nodošanas jautājumos (01.01.201</w:t>
      </w:r>
      <w:r w:rsidR="006C4EA9">
        <w:rPr>
          <w:rFonts w:ascii="Times New Roman" w:hAnsi="Times New Roman" w:cs="Times New Roman"/>
          <w:b/>
          <w:szCs w:val="20"/>
        </w:rPr>
        <w:t>8</w:t>
      </w:r>
      <w:r w:rsidRPr="0075434B">
        <w:rPr>
          <w:rFonts w:ascii="Times New Roman" w:hAnsi="Times New Roman" w:cs="Times New Roman"/>
          <w:b/>
          <w:szCs w:val="20"/>
        </w:rPr>
        <w:t>.-31.12.201</w:t>
      </w:r>
      <w:r w:rsidR="006C4EA9">
        <w:rPr>
          <w:rFonts w:ascii="Times New Roman" w:hAnsi="Times New Roman" w:cs="Times New Roman"/>
          <w:b/>
          <w:szCs w:val="20"/>
        </w:rPr>
        <w:t>8</w:t>
      </w:r>
      <w:r w:rsidRPr="0075434B">
        <w:rPr>
          <w:rFonts w:ascii="Times New Roman" w:hAnsi="Times New Roman" w:cs="Times New Roman"/>
          <w:b/>
          <w:szCs w:val="20"/>
        </w:rPr>
        <w:t>.).</w:t>
      </w:r>
    </w:p>
    <w:tbl>
      <w:tblPr>
        <w:tblStyle w:val="TableGrid2"/>
        <w:tblpPr w:leftFromText="180" w:rightFromText="180" w:vertAnchor="text" w:horzAnchor="margin" w:tblpY="111"/>
        <w:tblW w:w="9351" w:type="dxa"/>
        <w:tblLayout w:type="fixed"/>
        <w:tblCellMar>
          <w:left w:w="57" w:type="dxa"/>
          <w:right w:w="57" w:type="dxa"/>
        </w:tblCellMar>
        <w:tblLook w:val="04A0" w:firstRow="1" w:lastRow="0" w:firstColumn="1" w:lastColumn="0" w:noHBand="0" w:noVBand="1"/>
      </w:tblPr>
      <w:tblGrid>
        <w:gridCol w:w="675"/>
        <w:gridCol w:w="1163"/>
        <w:gridCol w:w="1134"/>
        <w:gridCol w:w="1134"/>
        <w:gridCol w:w="1276"/>
        <w:gridCol w:w="992"/>
        <w:gridCol w:w="1418"/>
        <w:gridCol w:w="1559"/>
      </w:tblGrid>
      <w:tr w:rsidR="00FA2F95" w:rsidRPr="008C7883" w14:paraId="5AD22F24" w14:textId="77777777" w:rsidTr="00EF4C7D">
        <w:tc>
          <w:tcPr>
            <w:tcW w:w="675" w:type="dxa"/>
          </w:tcPr>
          <w:p w14:paraId="2FF1C3D9" w14:textId="77777777" w:rsidR="00FA2F95" w:rsidRPr="008C7883" w:rsidRDefault="00FA2F95" w:rsidP="00D42A15">
            <w:pPr>
              <w:spacing w:after="0" w:line="240" w:lineRule="auto"/>
              <w:jc w:val="center"/>
              <w:rPr>
                <w:rFonts w:ascii="Times New Roman" w:eastAsia="Calibri" w:hAnsi="Times New Roman" w:cs="Times New Roman"/>
                <w:sz w:val="20"/>
              </w:rPr>
            </w:pPr>
          </w:p>
        </w:tc>
        <w:tc>
          <w:tcPr>
            <w:tcW w:w="1163" w:type="dxa"/>
          </w:tcPr>
          <w:p w14:paraId="68F31E24" w14:textId="77777777" w:rsidR="00FA2F95" w:rsidRPr="008C7883" w:rsidRDefault="00FA2F95" w:rsidP="00D42A15">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Lēmumi par p</w:t>
            </w:r>
            <w:r w:rsidRPr="008C7883">
              <w:rPr>
                <w:rFonts w:ascii="Times New Roman" w:eastAsia="Calibri" w:hAnsi="Times New Roman" w:cs="Times New Roman"/>
                <w:sz w:val="20"/>
              </w:rPr>
              <w:t>ašvald</w:t>
            </w:r>
            <w:r>
              <w:rPr>
                <w:rFonts w:ascii="Times New Roman" w:eastAsia="Calibri" w:hAnsi="Times New Roman" w:cs="Times New Roman"/>
                <w:sz w:val="20"/>
              </w:rPr>
              <w:t>ī</w:t>
            </w:r>
            <w:r w:rsidRPr="008C7883">
              <w:rPr>
                <w:rFonts w:ascii="Times New Roman" w:eastAsia="Calibri" w:hAnsi="Times New Roman" w:cs="Times New Roman"/>
                <w:sz w:val="20"/>
              </w:rPr>
              <w:t>bai piekritīgā</w:t>
            </w:r>
            <w:r>
              <w:rPr>
                <w:rFonts w:ascii="Times New Roman" w:eastAsia="Calibri" w:hAnsi="Times New Roman" w:cs="Times New Roman"/>
                <w:sz w:val="20"/>
              </w:rPr>
              <w:t>s</w:t>
            </w:r>
            <w:r w:rsidRPr="008C7883">
              <w:rPr>
                <w:rFonts w:ascii="Times New Roman" w:eastAsia="Calibri" w:hAnsi="Times New Roman" w:cs="Times New Roman"/>
                <w:sz w:val="20"/>
              </w:rPr>
              <w:t xml:space="preserve"> zeme</w:t>
            </w:r>
            <w:r>
              <w:rPr>
                <w:rFonts w:ascii="Times New Roman" w:eastAsia="Calibri" w:hAnsi="Times New Roman" w:cs="Times New Roman"/>
                <w:sz w:val="20"/>
              </w:rPr>
              <w:t xml:space="preserve"> iznomāšanu</w:t>
            </w:r>
          </w:p>
        </w:tc>
        <w:tc>
          <w:tcPr>
            <w:tcW w:w="1134" w:type="dxa"/>
          </w:tcPr>
          <w:p w14:paraId="51D841C4" w14:textId="77777777" w:rsidR="00FA2F95" w:rsidRPr="008C7883" w:rsidRDefault="00FA2F95" w:rsidP="00D42A15">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Lēmumi par r</w:t>
            </w:r>
            <w:r w:rsidRPr="008C7883">
              <w:rPr>
                <w:rFonts w:ascii="Times New Roman" w:eastAsia="Calibri" w:hAnsi="Times New Roman" w:cs="Times New Roman"/>
                <w:sz w:val="20"/>
              </w:rPr>
              <w:t>ezerves zemes fonda zeme</w:t>
            </w:r>
            <w:r>
              <w:rPr>
                <w:rFonts w:ascii="Times New Roman" w:eastAsia="Calibri" w:hAnsi="Times New Roman" w:cs="Times New Roman"/>
                <w:sz w:val="20"/>
              </w:rPr>
              <w:t>s iznomāšanu</w:t>
            </w:r>
          </w:p>
        </w:tc>
        <w:tc>
          <w:tcPr>
            <w:tcW w:w="1134" w:type="dxa"/>
          </w:tcPr>
          <w:p w14:paraId="705FCB40" w14:textId="77777777" w:rsidR="00FA2F95" w:rsidRPr="008C7883" w:rsidRDefault="00FA2F95" w:rsidP="00D42A15">
            <w:pPr>
              <w:spacing w:after="0" w:line="240" w:lineRule="auto"/>
              <w:jc w:val="center"/>
              <w:rPr>
                <w:rFonts w:ascii="Times New Roman" w:eastAsia="Calibri" w:hAnsi="Times New Roman" w:cs="Times New Roman"/>
                <w:sz w:val="20"/>
              </w:rPr>
            </w:pPr>
            <w:r>
              <w:rPr>
                <w:rFonts w:ascii="Times New Roman" w:eastAsia="Calibri" w:hAnsi="Times New Roman" w:cs="Times New Roman"/>
                <w:sz w:val="20"/>
              </w:rPr>
              <w:t>Lēmumi par r</w:t>
            </w:r>
            <w:r w:rsidRPr="008C7883">
              <w:rPr>
                <w:rFonts w:ascii="Times New Roman" w:eastAsia="Calibri" w:hAnsi="Times New Roman" w:cs="Times New Roman"/>
                <w:sz w:val="20"/>
              </w:rPr>
              <w:t>eformas pabeigšanas zeme</w:t>
            </w:r>
            <w:r w:rsidR="00EF4C7D">
              <w:rPr>
                <w:rFonts w:ascii="Times New Roman" w:eastAsia="Calibri" w:hAnsi="Times New Roman" w:cs="Times New Roman"/>
                <w:sz w:val="20"/>
              </w:rPr>
              <w:t>s iznomāšanu</w:t>
            </w:r>
          </w:p>
        </w:tc>
        <w:tc>
          <w:tcPr>
            <w:tcW w:w="1276" w:type="dxa"/>
          </w:tcPr>
          <w:p w14:paraId="2605484B" w14:textId="77777777" w:rsidR="00FA2F95" w:rsidRPr="008C7883" w:rsidRDefault="00FA2F95" w:rsidP="00D42A15">
            <w:pPr>
              <w:spacing w:after="0" w:line="240" w:lineRule="auto"/>
              <w:jc w:val="center"/>
              <w:rPr>
                <w:rFonts w:ascii="Times New Roman" w:eastAsia="Calibri" w:hAnsi="Times New Roman" w:cs="Times New Roman"/>
                <w:sz w:val="20"/>
              </w:rPr>
            </w:pPr>
            <w:r w:rsidRPr="008C7883">
              <w:rPr>
                <w:rFonts w:ascii="Times New Roman" w:eastAsia="Calibri" w:hAnsi="Times New Roman" w:cs="Times New Roman"/>
                <w:sz w:val="20"/>
              </w:rPr>
              <w:t>Līgumu grozījumi/ izbeigšana/</w:t>
            </w:r>
            <w:proofErr w:type="gramStart"/>
            <w:r w:rsidRPr="008C7883">
              <w:rPr>
                <w:rFonts w:ascii="Times New Roman" w:eastAsia="Calibri" w:hAnsi="Times New Roman" w:cs="Times New Roman"/>
                <w:sz w:val="20"/>
              </w:rPr>
              <w:t xml:space="preserve">  </w:t>
            </w:r>
            <w:proofErr w:type="gramEnd"/>
            <w:r w:rsidRPr="008C7883">
              <w:rPr>
                <w:rFonts w:ascii="Times New Roman" w:eastAsia="Calibri" w:hAnsi="Times New Roman" w:cs="Times New Roman"/>
                <w:sz w:val="20"/>
              </w:rPr>
              <w:t>pārslēgšana/ pagarināšana</w:t>
            </w:r>
          </w:p>
        </w:tc>
        <w:tc>
          <w:tcPr>
            <w:tcW w:w="992" w:type="dxa"/>
          </w:tcPr>
          <w:p w14:paraId="33B32A68" w14:textId="77777777" w:rsidR="00FA2F95" w:rsidRPr="008C7883" w:rsidRDefault="00FA2F95" w:rsidP="00D42A15">
            <w:pPr>
              <w:spacing w:after="0" w:line="240" w:lineRule="auto"/>
              <w:jc w:val="center"/>
              <w:rPr>
                <w:rFonts w:ascii="Times New Roman" w:eastAsia="Calibri" w:hAnsi="Times New Roman" w:cs="Times New Roman"/>
                <w:sz w:val="20"/>
              </w:rPr>
            </w:pPr>
            <w:r w:rsidRPr="008C7883">
              <w:rPr>
                <w:rFonts w:ascii="Times New Roman" w:eastAsia="Calibri" w:hAnsi="Times New Roman" w:cs="Times New Roman"/>
                <w:sz w:val="20"/>
              </w:rPr>
              <w:t>Sarakste/ atteikumi zemes nomas jautājumos</w:t>
            </w:r>
          </w:p>
        </w:tc>
        <w:tc>
          <w:tcPr>
            <w:tcW w:w="1418" w:type="dxa"/>
          </w:tcPr>
          <w:p w14:paraId="7B6EA45B" w14:textId="77777777" w:rsidR="00FA2F95" w:rsidRPr="008C7883" w:rsidRDefault="00FA2F95" w:rsidP="00D42A15">
            <w:pPr>
              <w:spacing w:after="0" w:line="240" w:lineRule="auto"/>
              <w:jc w:val="center"/>
              <w:rPr>
                <w:rFonts w:ascii="Times New Roman" w:eastAsia="Calibri" w:hAnsi="Times New Roman" w:cs="Times New Roman"/>
                <w:sz w:val="20"/>
              </w:rPr>
            </w:pPr>
            <w:r w:rsidRPr="008C7883">
              <w:rPr>
                <w:rFonts w:ascii="Times New Roman" w:eastAsia="Calibri" w:hAnsi="Times New Roman" w:cs="Times New Roman"/>
                <w:sz w:val="20"/>
              </w:rPr>
              <w:t>Izskatīšanai domes sēdēs sagatavotie lēmumprojekti zemes nomas jautājumos</w:t>
            </w:r>
          </w:p>
        </w:tc>
        <w:tc>
          <w:tcPr>
            <w:tcW w:w="1559" w:type="dxa"/>
          </w:tcPr>
          <w:p w14:paraId="5EA42953" w14:textId="77777777" w:rsidR="00FA2F95" w:rsidRPr="008C7883" w:rsidRDefault="00FA2F95" w:rsidP="00D42A15">
            <w:pPr>
              <w:spacing w:after="0" w:line="240" w:lineRule="auto"/>
              <w:jc w:val="center"/>
              <w:rPr>
                <w:rFonts w:ascii="Times New Roman" w:eastAsia="Calibri" w:hAnsi="Times New Roman" w:cs="Times New Roman"/>
                <w:sz w:val="20"/>
              </w:rPr>
            </w:pPr>
            <w:r w:rsidRPr="008C7883">
              <w:rPr>
                <w:rFonts w:ascii="Times New Roman" w:eastAsia="Calibri" w:hAnsi="Times New Roman" w:cs="Times New Roman"/>
                <w:sz w:val="20"/>
              </w:rPr>
              <w:t xml:space="preserve">Izskatīšanai domes sēdēs sagatavotie lēmumprojekti par medību tiesību nodošanu </w:t>
            </w:r>
          </w:p>
        </w:tc>
      </w:tr>
      <w:tr w:rsidR="00FA2F95" w:rsidRPr="008C7883" w14:paraId="72688704" w14:textId="77777777" w:rsidTr="00EF4C7D">
        <w:trPr>
          <w:trHeight w:val="271"/>
        </w:trPr>
        <w:tc>
          <w:tcPr>
            <w:tcW w:w="675" w:type="dxa"/>
            <w:vAlign w:val="center"/>
          </w:tcPr>
          <w:p w14:paraId="4C6757B0" w14:textId="77777777" w:rsidR="00FA2F95" w:rsidRPr="008C7883" w:rsidRDefault="00FA2F95" w:rsidP="00D42A15">
            <w:pPr>
              <w:spacing w:after="0" w:line="360" w:lineRule="auto"/>
              <w:jc w:val="center"/>
              <w:rPr>
                <w:rFonts w:ascii="Times New Roman" w:eastAsia="Calibri" w:hAnsi="Times New Roman" w:cs="Times New Roman"/>
                <w:b/>
                <w:sz w:val="18"/>
                <w:szCs w:val="20"/>
              </w:rPr>
            </w:pPr>
            <w:r w:rsidRPr="008C7883">
              <w:rPr>
                <w:rFonts w:ascii="Times New Roman" w:eastAsia="Calibri" w:hAnsi="Times New Roman" w:cs="Times New Roman"/>
                <w:b/>
                <w:sz w:val="18"/>
                <w:szCs w:val="20"/>
              </w:rPr>
              <w:t>Kopā</w:t>
            </w:r>
          </w:p>
        </w:tc>
        <w:tc>
          <w:tcPr>
            <w:tcW w:w="1163" w:type="dxa"/>
            <w:shd w:val="clear" w:color="auto" w:fill="FFFFFF"/>
            <w:vAlign w:val="center"/>
          </w:tcPr>
          <w:p w14:paraId="339BCC16" w14:textId="26E506D5" w:rsidR="00FA2F95" w:rsidRPr="00FC7FA7" w:rsidRDefault="006C4EA9" w:rsidP="00D42A15">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249</w:t>
            </w:r>
          </w:p>
        </w:tc>
        <w:tc>
          <w:tcPr>
            <w:tcW w:w="1134" w:type="dxa"/>
            <w:shd w:val="clear" w:color="auto" w:fill="FFFFFF"/>
            <w:vAlign w:val="center"/>
          </w:tcPr>
          <w:p w14:paraId="7AF136F7" w14:textId="77777777" w:rsidR="00FA2F95" w:rsidRPr="00FC7FA7" w:rsidRDefault="00FA2F95" w:rsidP="00D42A15">
            <w:pPr>
              <w:spacing w:after="0" w:line="360" w:lineRule="auto"/>
              <w:jc w:val="center"/>
              <w:rPr>
                <w:rFonts w:ascii="Times New Roman" w:eastAsia="Calibri" w:hAnsi="Times New Roman" w:cs="Times New Roman"/>
                <w:b/>
                <w:sz w:val="20"/>
                <w:szCs w:val="20"/>
              </w:rPr>
            </w:pPr>
            <w:r w:rsidRPr="00FC7FA7">
              <w:rPr>
                <w:rFonts w:ascii="Times New Roman" w:eastAsia="Calibri" w:hAnsi="Times New Roman" w:cs="Times New Roman"/>
                <w:b/>
                <w:sz w:val="20"/>
                <w:szCs w:val="20"/>
              </w:rPr>
              <w:t>25</w:t>
            </w:r>
          </w:p>
        </w:tc>
        <w:tc>
          <w:tcPr>
            <w:tcW w:w="1134" w:type="dxa"/>
            <w:shd w:val="clear" w:color="auto" w:fill="FFFFFF"/>
            <w:vAlign w:val="center"/>
          </w:tcPr>
          <w:p w14:paraId="12D68CCE" w14:textId="35CB8010" w:rsidR="00FA2F95" w:rsidRPr="00FC7FA7" w:rsidRDefault="006C4EA9" w:rsidP="00D42A15">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w:t>
            </w:r>
          </w:p>
        </w:tc>
        <w:tc>
          <w:tcPr>
            <w:tcW w:w="1276" w:type="dxa"/>
            <w:shd w:val="clear" w:color="auto" w:fill="FFFFFF"/>
            <w:vAlign w:val="center"/>
          </w:tcPr>
          <w:p w14:paraId="4BE4840A" w14:textId="05B06C35" w:rsidR="00FA2F95" w:rsidRPr="00FC7FA7" w:rsidRDefault="006C4EA9" w:rsidP="00D42A15">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394</w:t>
            </w:r>
          </w:p>
        </w:tc>
        <w:tc>
          <w:tcPr>
            <w:tcW w:w="992" w:type="dxa"/>
            <w:shd w:val="clear" w:color="auto" w:fill="FFFFFF"/>
            <w:vAlign w:val="center"/>
          </w:tcPr>
          <w:p w14:paraId="18AA5F3C" w14:textId="1D44FC25" w:rsidR="00FA2F95" w:rsidRPr="00FC7FA7" w:rsidRDefault="006C4EA9" w:rsidP="00D42A15">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42</w:t>
            </w:r>
          </w:p>
        </w:tc>
        <w:tc>
          <w:tcPr>
            <w:tcW w:w="1418" w:type="dxa"/>
            <w:shd w:val="clear" w:color="auto" w:fill="FFFFFF"/>
            <w:vAlign w:val="center"/>
          </w:tcPr>
          <w:p w14:paraId="5B142DFA" w14:textId="68836EAA" w:rsidR="00FA2F95" w:rsidRPr="00FC7FA7" w:rsidRDefault="006C4EA9" w:rsidP="00D42A15">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18</w:t>
            </w:r>
          </w:p>
        </w:tc>
        <w:tc>
          <w:tcPr>
            <w:tcW w:w="1559" w:type="dxa"/>
            <w:shd w:val="clear" w:color="auto" w:fill="FFFFFF"/>
            <w:vAlign w:val="center"/>
          </w:tcPr>
          <w:p w14:paraId="3034BDF7" w14:textId="4CF95AD7" w:rsidR="00FA2F95" w:rsidRPr="00FC7FA7" w:rsidRDefault="006C4EA9" w:rsidP="00D42A15">
            <w:pPr>
              <w:spacing w:after="0"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w:t>
            </w:r>
          </w:p>
        </w:tc>
      </w:tr>
    </w:tbl>
    <w:p w14:paraId="2F109FF0" w14:textId="77777777" w:rsidR="00D42A15" w:rsidRDefault="00D42A15" w:rsidP="00D42A15">
      <w:pPr>
        <w:spacing w:after="0" w:line="360" w:lineRule="auto"/>
        <w:rPr>
          <w:rFonts w:ascii="Times New Roman" w:hAnsi="Times New Roman" w:cs="Times New Roman"/>
          <w:b/>
          <w:sz w:val="20"/>
          <w:szCs w:val="20"/>
        </w:rPr>
      </w:pPr>
    </w:p>
    <w:p w14:paraId="2BD47ADA" w14:textId="6893B9F5" w:rsidR="009F3864" w:rsidRPr="009F3864" w:rsidRDefault="004019E9" w:rsidP="00EF4C7D">
      <w:pPr>
        <w:spacing w:after="0" w:line="360" w:lineRule="auto"/>
        <w:jc w:val="both"/>
        <w:rPr>
          <w:rFonts w:ascii="Times New Roman" w:eastAsia="Calibri" w:hAnsi="Times New Roman" w:cs="Calibri"/>
          <w:sz w:val="24"/>
          <w:lang w:eastAsia="ar-SA"/>
        </w:rPr>
      </w:pPr>
      <w:r>
        <w:rPr>
          <w:rFonts w:ascii="Times New Roman" w:hAnsi="Times New Roman" w:cs="Times New Roman"/>
          <w:sz w:val="24"/>
          <w:szCs w:val="24"/>
        </w:rPr>
        <w:tab/>
      </w:r>
      <w:r w:rsidR="009F3864" w:rsidRPr="009F3864">
        <w:rPr>
          <w:rFonts w:ascii="Times New Roman" w:eastAsia="Calibri" w:hAnsi="Times New Roman" w:cs="Calibri"/>
          <w:sz w:val="24"/>
          <w:lang w:eastAsia="ar-SA"/>
        </w:rPr>
        <w:t xml:space="preserve">Gada laikā </w:t>
      </w:r>
      <w:r w:rsidR="002A3528">
        <w:rPr>
          <w:rFonts w:ascii="Times New Roman" w:eastAsia="Calibri" w:hAnsi="Times New Roman" w:cs="Calibri"/>
          <w:sz w:val="24"/>
          <w:lang w:eastAsia="ar-SA"/>
        </w:rPr>
        <w:t xml:space="preserve">ir </w:t>
      </w:r>
      <w:r w:rsidR="009F3864" w:rsidRPr="009F3864">
        <w:rPr>
          <w:rFonts w:ascii="Times New Roman" w:eastAsia="Calibri" w:hAnsi="Times New Roman" w:cs="Calibri"/>
          <w:sz w:val="24"/>
          <w:lang w:eastAsia="ar-SA"/>
        </w:rPr>
        <w:t>celta profesionālā kvalifikācija</w:t>
      </w:r>
      <w:r w:rsidR="0075434B">
        <w:rPr>
          <w:rFonts w:ascii="Times New Roman" w:eastAsia="Calibri" w:hAnsi="Times New Roman" w:cs="Calibri"/>
          <w:sz w:val="24"/>
          <w:lang w:eastAsia="ar-SA"/>
        </w:rPr>
        <w:t>,</w:t>
      </w:r>
      <w:r w:rsidR="009F3864" w:rsidRPr="009F3864">
        <w:rPr>
          <w:rFonts w:ascii="Times New Roman" w:eastAsia="Calibri" w:hAnsi="Times New Roman" w:cs="Calibri"/>
          <w:sz w:val="24"/>
          <w:lang w:eastAsia="ar-SA"/>
        </w:rPr>
        <w:t xml:space="preserve"> apmeklējot semināru</w:t>
      </w:r>
      <w:r w:rsidR="006C4EA9">
        <w:rPr>
          <w:rFonts w:ascii="Times New Roman" w:eastAsia="Calibri" w:hAnsi="Times New Roman" w:cs="Calibri"/>
          <w:sz w:val="24"/>
          <w:lang w:eastAsia="ar-SA"/>
        </w:rPr>
        <w:t>s -</w:t>
      </w:r>
      <w:r w:rsidR="009F3864" w:rsidRPr="009F3864">
        <w:rPr>
          <w:rFonts w:ascii="Times New Roman" w:eastAsia="Calibri" w:hAnsi="Times New Roman" w:cs="Calibri"/>
          <w:sz w:val="24"/>
          <w:lang w:eastAsia="ar-SA"/>
        </w:rPr>
        <w:t xml:space="preserve"> </w:t>
      </w:r>
      <w:r w:rsidR="002A3528">
        <w:rPr>
          <w:rFonts w:ascii="Times New Roman" w:eastAsia="Calibri" w:hAnsi="Times New Roman" w:cs="Calibri"/>
          <w:sz w:val="24"/>
          <w:lang w:eastAsia="ar-SA"/>
        </w:rPr>
        <w:t>“</w:t>
      </w:r>
      <w:r w:rsidR="006C4EA9">
        <w:rPr>
          <w:rFonts w:ascii="Times New Roman" w:eastAsia="Calibri" w:hAnsi="Times New Roman" w:cs="Calibri"/>
          <w:sz w:val="24"/>
          <w:lang w:eastAsia="ar-SA"/>
        </w:rPr>
        <w:t>Publiskas personas zemes nomas un apbūves tiesības</w:t>
      </w:r>
      <w:r w:rsidR="002A3528">
        <w:rPr>
          <w:rFonts w:ascii="Times New Roman" w:eastAsia="Calibri" w:hAnsi="Times New Roman" w:cs="Calibri"/>
          <w:sz w:val="24"/>
          <w:lang w:eastAsia="ar-SA"/>
        </w:rPr>
        <w:t>”</w:t>
      </w:r>
      <w:r w:rsidR="006C4EA9">
        <w:rPr>
          <w:rFonts w:ascii="Times New Roman" w:eastAsia="Calibri" w:hAnsi="Times New Roman" w:cs="Calibri"/>
          <w:sz w:val="24"/>
          <w:lang w:eastAsia="ar-SA"/>
        </w:rPr>
        <w:t>, “Publiskas personas finanšu līdzekļu un mantas izšķērdēšanas novēršanas likums</w:t>
      </w:r>
      <w:r w:rsidR="004B27D2">
        <w:rPr>
          <w:rFonts w:ascii="Times New Roman" w:eastAsia="Calibri" w:hAnsi="Times New Roman" w:cs="Calibri"/>
          <w:sz w:val="24"/>
          <w:lang w:eastAsia="ar-SA"/>
        </w:rPr>
        <w:t xml:space="preserve"> un tā grozījumi”</w:t>
      </w:r>
      <w:r w:rsidR="005E00AE">
        <w:rPr>
          <w:rFonts w:ascii="Times New Roman" w:eastAsia="Calibri" w:hAnsi="Times New Roman" w:cs="Calibri"/>
          <w:sz w:val="24"/>
          <w:lang w:eastAsia="ar-SA"/>
        </w:rPr>
        <w:t>, “Zemes reformas pabeigšana. Zemes pārvaldības likums”, “Zemes pārvaldība pēc zemes reformas pabeigšanas”.</w:t>
      </w:r>
    </w:p>
    <w:p w14:paraId="1179CDAC" w14:textId="0DF904B7" w:rsidR="00B14DBB" w:rsidRDefault="00AE2E70" w:rsidP="00D23AB4">
      <w:pPr>
        <w:spacing w:after="360" w:line="360" w:lineRule="auto"/>
        <w:jc w:val="both"/>
        <w:rPr>
          <w:rFonts w:ascii="Times New Roman" w:eastAsia="Calibri" w:hAnsi="Times New Roman" w:cs="Calibri"/>
          <w:sz w:val="24"/>
          <w:lang w:eastAsia="ar-SA"/>
        </w:rPr>
      </w:pPr>
      <w:r>
        <w:rPr>
          <w:rFonts w:ascii="Times New Roman" w:eastAsia="Calibri" w:hAnsi="Times New Roman" w:cs="Calibri"/>
          <w:sz w:val="24"/>
          <w:lang w:eastAsia="ar-SA"/>
        </w:rPr>
        <w:tab/>
        <w:t>Zemes lietu speciālisti, kuru darba vieta ir Rēzeknes novada pašvaldības pagastu pārvaldēs, 201</w:t>
      </w:r>
      <w:r w:rsidR="004B27D2">
        <w:rPr>
          <w:rFonts w:ascii="Times New Roman" w:eastAsia="Calibri" w:hAnsi="Times New Roman" w:cs="Calibri"/>
          <w:sz w:val="24"/>
          <w:lang w:eastAsia="ar-SA"/>
        </w:rPr>
        <w:t>8</w:t>
      </w:r>
      <w:r>
        <w:rPr>
          <w:rFonts w:ascii="Times New Roman" w:eastAsia="Calibri" w:hAnsi="Times New Roman" w:cs="Calibri"/>
          <w:sz w:val="24"/>
          <w:lang w:eastAsia="ar-SA"/>
        </w:rPr>
        <w:t>. gada laikā ir nodrošinājuši iedzīvotāju konsultācijas zemes reformas jautājumos, pašvaldības un tai piekritīgās zemes</w:t>
      </w:r>
      <w:r w:rsidR="00222CCC">
        <w:rPr>
          <w:rFonts w:ascii="Times New Roman" w:eastAsia="Calibri" w:hAnsi="Times New Roman" w:cs="Calibri"/>
          <w:sz w:val="24"/>
          <w:lang w:eastAsia="ar-SA"/>
        </w:rPr>
        <w:t xml:space="preserve">, dzīvokļu atsavināšanas un </w:t>
      </w:r>
      <w:r>
        <w:rPr>
          <w:rFonts w:ascii="Times New Roman" w:eastAsia="Calibri" w:hAnsi="Times New Roman" w:cs="Calibri"/>
          <w:sz w:val="24"/>
          <w:lang w:eastAsia="ar-SA"/>
        </w:rPr>
        <w:t>nomas jautājumos,</w:t>
      </w:r>
      <w:r w:rsidR="004B27D2">
        <w:rPr>
          <w:rFonts w:ascii="Times New Roman" w:eastAsia="Calibri" w:hAnsi="Times New Roman" w:cs="Calibri"/>
          <w:sz w:val="24"/>
          <w:lang w:eastAsia="ar-SA"/>
        </w:rPr>
        <w:t xml:space="preserve"> veicot iedzīvotāju pieņemšanu,</w:t>
      </w:r>
      <w:r w:rsidR="00222CCC">
        <w:rPr>
          <w:rFonts w:ascii="Times New Roman" w:eastAsia="Calibri" w:hAnsi="Times New Roman" w:cs="Calibri"/>
          <w:sz w:val="24"/>
          <w:lang w:eastAsia="ar-SA"/>
        </w:rPr>
        <w:t xml:space="preserve"> </w:t>
      </w:r>
      <w:r w:rsidR="00FC7FA7">
        <w:rPr>
          <w:rFonts w:ascii="Times New Roman" w:eastAsia="Calibri" w:hAnsi="Times New Roman" w:cs="Calibri"/>
          <w:sz w:val="24"/>
          <w:lang w:eastAsia="ar-SA"/>
        </w:rPr>
        <w:t xml:space="preserve">pagastu pārvaldēs </w:t>
      </w:r>
      <w:r w:rsidR="00222CCC">
        <w:rPr>
          <w:rFonts w:ascii="Times New Roman" w:eastAsia="Calibri" w:hAnsi="Times New Roman" w:cs="Calibri"/>
          <w:sz w:val="24"/>
          <w:lang w:eastAsia="ar-SA"/>
        </w:rPr>
        <w:t>noteiktajos laikos, kā arī ir</w:t>
      </w:r>
      <w:proofErr w:type="gramStart"/>
      <w:r w:rsidR="00222CCC">
        <w:rPr>
          <w:rFonts w:ascii="Times New Roman" w:eastAsia="Calibri" w:hAnsi="Times New Roman" w:cs="Calibri"/>
          <w:sz w:val="24"/>
          <w:lang w:eastAsia="ar-SA"/>
        </w:rPr>
        <w:t xml:space="preserve"> veikuši </w:t>
      </w:r>
      <w:r w:rsidR="00F61BAF">
        <w:rPr>
          <w:rFonts w:ascii="Times New Roman" w:eastAsia="Calibri" w:hAnsi="Times New Roman" w:cs="Calibri"/>
          <w:sz w:val="24"/>
          <w:lang w:eastAsia="ar-SA"/>
        </w:rPr>
        <w:t xml:space="preserve">pašvaldības zemes </w:t>
      </w:r>
      <w:r w:rsidR="00F61BAF">
        <w:rPr>
          <w:rFonts w:ascii="Times New Roman" w:eastAsia="Calibri" w:hAnsi="Times New Roman" w:cs="Calibri"/>
          <w:sz w:val="24"/>
          <w:lang w:eastAsia="ar-SA"/>
        </w:rPr>
        <w:lastRenderedPageBreak/>
        <w:t>un pašvaldības nozīmes meliorācijas sistēmu</w:t>
      </w:r>
      <w:proofErr w:type="gramEnd"/>
      <w:r w:rsidR="00F61BAF">
        <w:rPr>
          <w:rFonts w:ascii="Times New Roman" w:eastAsia="Calibri" w:hAnsi="Times New Roman" w:cs="Calibri"/>
          <w:sz w:val="24"/>
          <w:lang w:eastAsia="ar-SA"/>
        </w:rPr>
        <w:t xml:space="preserve"> </w:t>
      </w:r>
      <w:r w:rsidR="00222CCC">
        <w:rPr>
          <w:rFonts w:ascii="Times New Roman" w:eastAsia="Calibri" w:hAnsi="Times New Roman" w:cs="Calibri"/>
          <w:sz w:val="24"/>
          <w:lang w:eastAsia="ar-SA"/>
        </w:rPr>
        <w:t>apsekošanu dabā, piedalījušies zemes uzmērīšanas un robežu noteikšanas darbos pārstāvot pašvaldību</w:t>
      </w:r>
      <w:r w:rsidR="004B27D2">
        <w:rPr>
          <w:rFonts w:ascii="Times New Roman" w:eastAsia="Calibri" w:hAnsi="Times New Roman" w:cs="Calibri"/>
          <w:sz w:val="24"/>
          <w:lang w:eastAsia="ar-SA"/>
        </w:rPr>
        <w:t xml:space="preserve">, saskaņojuši </w:t>
      </w:r>
      <w:r w:rsidR="008E3FAD">
        <w:rPr>
          <w:rFonts w:ascii="Times New Roman" w:eastAsia="Calibri" w:hAnsi="Times New Roman" w:cs="Calibri"/>
          <w:sz w:val="24"/>
          <w:lang w:eastAsia="ar-SA"/>
        </w:rPr>
        <w:t xml:space="preserve">mērniecības rezultātā radītos </w:t>
      </w:r>
      <w:r w:rsidR="004B27D2">
        <w:rPr>
          <w:rFonts w:ascii="Times New Roman" w:eastAsia="Calibri" w:hAnsi="Times New Roman" w:cs="Calibri"/>
          <w:sz w:val="24"/>
          <w:lang w:eastAsia="ar-SA"/>
        </w:rPr>
        <w:t>apgrūtinājumu plānus.</w:t>
      </w:r>
      <w:r w:rsidR="00222CCC">
        <w:rPr>
          <w:rFonts w:ascii="Times New Roman" w:eastAsia="Calibri" w:hAnsi="Times New Roman" w:cs="Calibri"/>
          <w:sz w:val="24"/>
          <w:lang w:eastAsia="ar-SA"/>
        </w:rPr>
        <w:t xml:space="preserve"> Tāpat zemes lietu speciālisti ir veikuši nepieciešamo darbību nodrošināšanu pašvaldības zemes</w:t>
      </w:r>
      <w:r w:rsidR="008725C5">
        <w:rPr>
          <w:rFonts w:ascii="Times New Roman" w:eastAsia="Calibri" w:hAnsi="Times New Roman" w:cs="Calibri"/>
          <w:sz w:val="24"/>
          <w:lang w:eastAsia="ar-SA"/>
        </w:rPr>
        <w:t>, ēku, dzīvokļu</w:t>
      </w:r>
      <w:r w:rsidR="00222CCC">
        <w:rPr>
          <w:rFonts w:ascii="Times New Roman" w:eastAsia="Calibri" w:hAnsi="Times New Roman" w:cs="Calibri"/>
          <w:sz w:val="24"/>
          <w:lang w:eastAsia="ar-SA"/>
        </w:rPr>
        <w:t xml:space="preserve"> atsavināšanas lietās</w:t>
      </w:r>
      <w:r w:rsidR="008725C5">
        <w:rPr>
          <w:rFonts w:ascii="Times New Roman" w:eastAsia="Calibri" w:hAnsi="Times New Roman" w:cs="Calibri"/>
          <w:sz w:val="24"/>
          <w:lang w:eastAsia="ar-SA"/>
        </w:rPr>
        <w:t xml:space="preserve"> (lēmumu projektu sagatavošana, kadastrālās uzmērīšanas organizēšana, novērtēšanas organizēšana)</w:t>
      </w:r>
      <w:r w:rsidR="00222CCC">
        <w:rPr>
          <w:rFonts w:ascii="Times New Roman" w:eastAsia="Calibri" w:hAnsi="Times New Roman" w:cs="Calibri"/>
          <w:sz w:val="24"/>
          <w:lang w:eastAsia="ar-SA"/>
        </w:rPr>
        <w:t xml:space="preserve"> un pašvaldības īpašumtiesību nostiprināšanas Zemesgrāmatā lietās.</w:t>
      </w:r>
    </w:p>
    <w:p w14:paraId="1C41F909" w14:textId="77777777" w:rsidR="00281911" w:rsidRDefault="0028729B" w:rsidP="00D23AB4">
      <w:pPr>
        <w:spacing w:after="240" w:line="360" w:lineRule="auto"/>
        <w:jc w:val="center"/>
        <w:rPr>
          <w:rFonts w:ascii="Times New Roman" w:hAnsi="Times New Roman" w:cs="Times New Roman"/>
          <w:b/>
          <w:sz w:val="24"/>
          <w:szCs w:val="24"/>
        </w:rPr>
      </w:pPr>
      <w:r w:rsidRPr="0028729B">
        <w:rPr>
          <w:rFonts w:ascii="Times New Roman" w:hAnsi="Times New Roman" w:cs="Times New Roman"/>
          <w:b/>
          <w:sz w:val="24"/>
          <w:szCs w:val="24"/>
        </w:rPr>
        <w:t>Nekustamā īpašu</w:t>
      </w:r>
      <w:r>
        <w:rPr>
          <w:rFonts w:ascii="Times New Roman" w:hAnsi="Times New Roman" w:cs="Times New Roman"/>
          <w:b/>
          <w:sz w:val="24"/>
          <w:szCs w:val="24"/>
        </w:rPr>
        <w:t>ma nodokļa administrēšanas joma</w:t>
      </w:r>
    </w:p>
    <w:p w14:paraId="29FB84E5" w14:textId="05B2CC25" w:rsidR="00EF4C7D" w:rsidRPr="0028729B" w:rsidRDefault="00D23AB4" w:rsidP="0028729B">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74E67BB" wp14:editId="1630F1A8">
            <wp:extent cx="5939790" cy="222758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wf7qy8hzslb.png"/>
                    <pic:cNvPicPr/>
                  </pic:nvPicPr>
                  <pic:blipFill>
                    <a:blip r:embed="rId6">
                      <a:extLst>
                        <a:ext uri="{28A0092B-C50C-407E-A947-70E740481C1C}">
                          <a14:useLocalDpi xmlns:a14="http://schemas.microsoft.com/office/drawing/2010/main" val="0"/>
                        </a:ext>
                      </a:extLst>
                    </a:blip>
                    <a:stretch>
                      <a:fillRect/>
                    </a:stretch>
                  </pic:blipFill>
                  <pic:spPr>
                    <a:xfrm>
                      <a:off x="0" y="0"/>
                      <a:ext cx="5939790" cy="2227580"/>
                    </a:xfrm>
                    <a:prstGeom prst="rect">
                      <a:avLst/>
                    </a:prstGeom>
                  </pic:spPr>
                </pic:pic>
              </a:graphicData>
            </a:graphic>
          </wp:inline>
        </w:drawing>
      </w:r>
    </w:p>
    <w:p w14:paraId="312608A1" w14:textId="24D62866" w:rsidR="00EF4C7D" w:rsidRDefault="00291981" w:rsidP="002872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4C7D">
        <w:rPr>
          <w:rFonts w:ascii="Times New Roman" w:hAnsi="Times New Roman" w:cs="Times New Roman"/>
          <w:sz w:val="24"/>
          <w:szCs w:val="24"/>
        </w:rPr>
        <w:t>201</w:t>
      </w:r>
      <w:r w:rsidR="008725C5">
        <w:rPr>
          <w:rFonts w:ascii="Times New Roman" w:hAnsi="Times New Roman" w:cs="Times New Roman"/>
          <w:sz w:val="24"/>
          <w:szCs w:val="24"/>
        </w:rPr>
        <w:t>8</w:t>
      </w:r>
      <w:r w:rsidR="00EF4C7D">
        <w:rPr>
          <w:rFonts w:ascii="Times New Roman" w:hAnsi="Times New Roman" w:cs="Times New Roman"/>
          <w:sz w:val="24"/>
          <w:szCs w:val="24"/>
        </w:rPr>
        <w:t xml:space="preserve">. gadā tika izstrādāti, nodoti izskatīšanai pastāvīgajās komitejās un apstiprināšanai domes sēdēs </w:t>
      </w:r>
      <w:hyperlink r:id="rId7" w:history="1">
        <w:r w:rsidR="00EF4C7D" w:rsidRPr="00490FA0">
          <w:rPr>
            <w:rStyle w:val="Hyperlink"/>
            <w:rFonts w:ascii="Times New Roman" w:hAnsi="Times New Roman" w:cs="Times New Roman"/>
            <w:sz w:val="24"/>
            <w:szCs w:val="24"/>
          </w:rPr>
          <w:t xml:space="preserve">Rēzeknes novada pašvaldības </w:t>
        </w:r>
        <w:r w:rsidR="00490FA0" w:rsidRPr="00490FA0">
          <w:rPr>
            <w:rStyle w:val="Hyperlink"/>
            <w:rFonts w:ascii="Times New Roman" w:hAnsi="Times New Roman" w:cs="Times New Roman"/>
            <w:sz w:val="24"/>
            <w:szCs w:val="24"/>
          </w:rPr>
          <w:t xml:space="preserve">saistošie </w:t>
        </w:r>
        <w:r w:rsidR="00EF4C7D" w:rsidRPr="00490FA0">
          <w:rPr>
            <w:rStyle w:val="Hyperlink"/>
            <w:rFonts w:ascii="Times New Roman" w:hAnsi="Times New Roman" w:cs="Times New Roman"/>
            <w:sz w:val="24"/>
            <w:szCs w:val="24"/>
          </w:rPr>
          <w:t>noteikumi Nr.</w:t>
        </w:r>
        <w:r w:rsidR="008725C5">
          <w:rPr>
            <w:rStyle w:val="Hyperlink"/>
            <w:rFonts w:ascii="Times New Roman" w:hAnsi="Times New Roman" w:cs="Times New Roman"/>
            <w:sz w:val="24"/>
            <w:szCs w:val="24"/>
          </w:rPr>
          <w:t xml:space="preserve">18 </w:t>
        </w:r>
        <w:r w:rsidR="00490FA0" w:rsidRPr="00490FA0">
          <w:rPr>
            <w:rStyle w:val="Hyperlink"/>
            <w:rFonts w:ascii="Times New Roman" w:hAnsi="Times New Roman" w:cs="Times New Roman"/>
            <w:sz w:val="24"/>
            <w:szCs w:val="24"/>
          </w:rPr>
          <w:t xml:space="preserve">„Grozījumi Rēzeknes novada pašvaldības </w:t>
        </w:r>
        <w:proofErr w:type="gramStart"/>
        <w:r w:rsidR="00490FA0" w:rsidRPr="00490FA0">
          <w:rPr>
            <w:rStyle w:val="Hyperlink"/>
            <w:rFonts w:ascii="Times New Roman" w:hAnsi="Times New Roman" w:cs="Times New Roman"/>
            <w:sz w:val="24"/>
            <w:szCs w:val="24"/>
          </w:rPr>
          <w:t>2014.gada</w:t>
        </w:r>
        <w:proofErr w:type="gramEnd"/>
        <w:r w:rsidR="00490FA0" w:rsidRPr="00490FA0">
          <w:rPr>
            <w:rStyle w:val="Hyperlink"/>
            <w:rFonts w:ascii="Times New Roman" w:hAnsi="Times New Roman" w:cs="Times New Roman"/>
            <w:sz w:val="24"/>
            <w:szCs w:val="24"/>
          </w:rPr>
          <w:t xml:space="preserve"> 16.oktobra saistošajos noteikumos Nr.45 „Par nekustamā īpašuma nodokli Rēzeknes novadā””</w:t>
        </w:r>
      </w:hyperlink>
      <w:r w:rsidR="00EF4C7D" w:rsidRPr="00490FA0">
        <w:rPr>
          <w:rFonts w:ascii="Times New Roman" w:hAnsi="Times New Roman" w:cs="Times New Roman"/>
          <w:sz w:val="24"/>
          <w:szCs w:val="24"/>
        </w:rPr>
        <w:t>.</w:t>
      </w:r>
    </w:p>
    <w:p w14:paraId="1B25CE40" w14:textId="7AD14DA8" w:rsidR="0028729B" w:rsidRDefault="00291981" w:rsidP="002872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1911" w:rsidRPr="00E857CA">
        <w:rPr>
          <w:rFonts w:ascii="Times New Roman" w:hAnsi="Times New Roman" w:cs="Times New Roman"/>
          <w:sz w:val="24"/>
          <w:szCs w:val="24"/>
        </w:rPr>
        <w:t>201</w:t>
      </w:r>
      <w:r w:rsidR="004D367C">
        <w:rPr>
          <w:rFonts w:ascii="Times New Roman" w:hAnsi="Times New Roman" w:cs="Times New Roman"/>
          <w:sz w:val="24"/>
          <w:szCs w:val="24"/>
        </w:rPr>
        <w:t>8</w:t>
      </w:r>
      <w:r w:rsidR="00281911" w:rsidRPr="00E857CA">
        <w:rPr>
          <w:rFonts w:ascii="Times New Roman" w:hAnsi="Times New Roman" w:cs="Times New Roman"/>
          <w:sz w:val="24"/>
          <w:szCs w:val="24"/>
        </w:rPr>
        <w:t>.</w:t>
      </w:r>
      <w:r w:rsidR="0028729B">
        <w:rPr>
          <w:rFonts w:ascii="Times New Roman" w:hAnsi="Times New Roman" w:cs="Times New Roman"/>
          <w:sz w:val="24"/>
          <w:szCs w:val="24"/>
        </w:rPr>
        <w:t xml:space="preserve"> </w:t>
      </w:r>
      <w:r w:rsidR="00281911" w:rsidRPr="00E857CA">
        <w:rPr>
          <w:rFonts w:ascii="Times New Roman" w:hAnsi="Times New Roman" w:cs="Times New Roman"/>
          <w:sz w:val="24"/>
          <w:szCs w:val="24"/>
        </w:rPr>
        <w:t xml:space="preserve">gadā ir veikts nekustamā īpašuma nodokļa aprēķins </w:t>
      </w:r>
      <w:r>
        <w:rPr>
          <w:rFonts w:ascii="Times New Roman" w:hAnsi="Times New Roman" w:cs="Times New Roman"/>
          <w:b/>
          <w:sz w:val="24"/>
          <w:szCs w:val="24"/>
        </w:rPr>
        <w:t>48</w:t>
      </w:r>
      <w:r w:rsidR="00281911" w:rsidRPr="0028729B">
        <w:rPr>
          <w:rFonts w:ascii="Times New Roman" w:hAnsi="Times New Roman" w:cs="Times New Roman"/>
          <w:b/>
          <w:sz w:val="24"/>
          <w:szCs w:val="24"/>
        </w:rPr>
        <w:t> </w:t>
      </w:r>
      <w:r w:rsidR="004D367C">
        <w:rPr>
          <w:rFonts w:ascii="Times New Roman" w:hAnsi="Times New Roman" w:cs="Times New Roman"/>
          <w:b/>
          <w:sz w:val="24"/>
          <w:szCs w:val="24"/>
        </w:rPr>
        <w:t>973</w:t>
      </w:r>
      <w:r w:rsidR="00281911" w:rsidRPr="00E857CA">
        <w:rPr>
          <w:rFonts w:ascii="Times New Roman" w:hAnsi="Times New Roman" w:cs="Times New Roman"/>
          <w:sz w:val="24"/>
          <w:szCs w:val="24"/>
        </w:rPr>
        <w:t xml:space="preserve"> </w:t>
      </w:r>
      <w:r w:rsidR="0028729B">
        <w:rPr>
          <w:rFonts w:ascii="Times New Roman" w:hAnsi="Times New Roman" w:cs="Times New Roman"/>
          <w:sz w:val="24"/>
          <w:szCs w:val="24"/>
        </w:rPr>
        <w:t>nekustamā īpašuma kontiem</w:t>
      </w:r>
      <w:r w:rsidR="00281911" w:rsidRPr="00E857CA">
        <w:rPr>
          <w:rFonts w:ascii="Times New Roman" w:hAnsi="Times New Roman" w:cs="Times New Roman"/>
          <w:sz w:val="24"/>
          <w:szCs w:val="24"/>
        </w:rPr>
        <w:t>, t</w:t>
      </w:r>
      <w:r w:rsidR="0028729B">
        <w:rPr>
          <w:rFonts w:ascii="Times New Roman" w:hAnsi="Times New Roman" w:cs="Times New Roman"/>
          <w:sz w:val="24"/>
          <w:szCs w:val="24"/>
        </w:rPr>
        <w:t xml:space="preserve">ajā skaitā </w:t>
      </w:r>
      <w:r w:rsidR="00FB0FBF">
        <w:rPr>
          <w:rFonts w:ascii="Times New Roman" w:hAnsi="Times New Roman" w:cs="Times New Roman"/>
          <w:b/>
          <w:sz w:val="24"/>
          <w:szCs w:val="24"/>
        </w:rPr>
        <w:t>31</w:t>
      </w:r>
      <w:r w:rsidR="0028729B" w:rsidRPr="0028729B">
        <w:rPr>
          <w:rFonts w:ascii="Times New Roman" w:hAnsi="Times New Roman" w:cs="Times New Roman"/>
          <w:b/>
          <w:sz w:val="24"/>
          <w:szCs w:val="24"/>
        </w:rPr>
        <w:t> </w:t>
      </w:r>
      <w:r w:rsidR="004D367C">
        <w:rPr>
          <w:rFonts w:ascii="Times New Roman" w:hAnsi="Times New Roman" w:cs="Times New Roman"/>
          <w:b/>
          <w:sz w:val="24"/>
          <w:szCs w:val="24"/>
        </w:rPr>
        <w:t>490</w:t>
      </w:r>
      <w:r w:rsidR="0028729B">
        <w:rPr>
          <w:rFonts w:ascii="Times New Roman" w:hAnsi="Times New Roman" w:cs="Times New Roman"/>
          <w:sz w:val="24"/>
          <w:szCs w:val="24"/>
        </w:rPr>
        <w:t xml:space="preserve"> zemes kontiem un</w:t>
      </w:r>
      <w:r w:rsidR="00281911" w:rsidRPr="00E857CA">
        <w:rPr>
          <w:rFonts w:ascii="Times New Roman" w:hAnsi="Times New Roman" w:cs="Times New Roman"/>
          <w:sz w:val="24"/>
          <w:szCs w:val="24"/>
        </w:rPr>
        <w:t xml:space="preserve"> </w:t>
      </w:r>
      <w:r w:rsidR="00281911" w:rsidRPr="0028729B">
        <w:rPr>
          <w:rFonts w:ascii="Times New Roman" w:hAnsi="Times New Roman" w:cs="Times New Roman"/>
          <w:b/>
          <w:sz w:val="24"/>
          <w:szCs w:val="24"/>
        </w:rPr>
        <w:t>17 </w:t>
      </w:r>
      <w:r w:rsidR="004D367C">
        <w:rPr>
          <w:rFonts w:ascii="Times New Roman" w:hAnsi="Times New Roman" w:cs="Times New Roman"/>
          <w:b/>
          <w:sz w:val="24"/>
          <w:szCs w:val="24"/>
        </w:rPr>
        <w:t>483</w:t>
      </w:r>
      <w:r w:rsidR="00FB0FBF">
        <w:rPr>
          <w:rFonts w:ascii="Times New Roman" w:hAnsi="Times New Roman" w:cs="Times New Roman"/>
          <w:b/>
          <w:sz w:val="24"/>
          <w:szCs w:val="24"/>
        </w:rPr>
        <w:t xml:space="preserve"> </w:t>
      </w:r>
      <w:r w:rsidR="00FB0FBF" w:rsidRPr="00FB0FBF">
        <w:rPr>
          <w:rFonts w:ascii="Times New Roman" w:hAnsi="Times New Roman" w:cs="Times New Roman"/>
          <w:sz w:val="24"/>
          <w:szCs w:val="24"/>
        </w:rPr>
        <w:t>ēku un būvju kontam</w:t>
      </w:r>
      <w:r w:rsidR="00281911" w:rsidRPr="00E857CA">
        <w:rPr>
          <w:rFonts w:ascii="Times New Roman" w:hAnsi="Times New Roman" w:cs="Times New Roman"/>
          <w:sz w:val="24"/>
          <w:szCs w:val="24"/>
        </w:rPr>
        <w:t>. Veikts nekusta</w:t>
      </w:r>
      <w:r w:rsidR="0028729B">
        <w:rPr>
          <w:rFonts w:ascii="Times New Roman" w:hAnsi="Times New Roman" w:cs="Times New Roman"/>
          <w:sz w:val="24"/>
          <w:szCs w:val="24"/>
        </w:rPr>
        <w:t xml:space="preserve">mā īpašuma nodokļa aprēķins </w:t>
      </w:r>
      <w:r w:rsidR="00281911" w:rsidRPr="00E857CA">
        <w:rPr>
          <w:rFonts w:ascii="Times New Roman" w:hAnsi="Times New Roman" w:cs="Times New Roman"/>
          <w:sz w:val="24"/>
          <w:szCs w:val="24"/>
        </w:rPr>
        <w:t>20</w:t>
      </w:r>
      <w:r w:rsidR="004D367C">
        <w:rPr>
          <w:rFonts w:ascii="Times New Roman" w:hAnsi="Times New Roman" w:cs="Times New Roman"/>
          <w:sz w:val="24"/>
          <w:szCs w:val="24"/>
        </w:rPr>
        <w:t>18</w:t>
      </w:r>
      <w:r w:rsidR="00281911" w:rsidRPr="00E857CA">
        <w:rPr>
          <w:rFonts w:ascii="Times New Roman" w:hAnsi="Times New Roman" w:cs="Times New Roman"/>
          <w:sz w:val="24"/>
          <w:szCs w:val="24"/>
        </w:rPr>
        <w:t>.</w:t>
      </w:r>
      <w:r w:rsidR="0028729B">
        <w:rPr>
          <w:rFonts w:ascii="Times New Roman" w:hAnsi="Times New Roman" w:cs="Times New Roman"/>
          <w:sz w:val="24"/>
          <w:szCs w:val="24"/>
        </w:rPr>
        <w:t xml:space="preserve"> taksācijas gadam par kopējo summu</w:t>
      </w:r>
      <w:r w:rsidR="00281911" w:rsidRPr="00E857CA">
        <w:rPr>
          <w:rFonts w:ascii="Times New Roman" w:hAnsi="Times New Roman" w:cs="Times New Roman"/>
          <w:sz w:val="24"/>
          <w:szCs w:val="24"/>
        </w:rPr>
        <w:t xml:space="preserve"> </w:t>
      </w:r>
      <w:r w:rsidR="00281911" w:rsidRPr="0028729B">
        <w:rPr>
          <w:rFonts w:ascii="Times New Roman" w:hAnsi="Times New Roman" w:cs="Times New Roman"/>
          <w:b/>
          <w:sz w:val="24"/>
          <w:szCs w:val="24"/>
        </w:rPr>
        <w:t>1</w:t>
      </w:r>
      <w:r w:rsidR="004D367C">
        <w:rPr>
          <w:rFonts w:ascii="Times New Roman" w:hAnsi="Times New Roman" w:cs="Times New Roman"/>
          <w:b/>
          <w:sz w:val="24"/>
          <w:szCs w:val="24"/>
        </w:rPr>
        <w:t> 604 869.82</w:t>
      </w:r>
      <w:r w:rsidR="0028729B">
        <w:rPr>
          <w:rFonts w:ascii="Times New Roman" w:hAnsi="Times New Roman" w:cs="Times New Roman"/>
          <w:sz w:val="24"/>
          <w:szCs w:val="24"/>
        </w:rPr>
        <w:t xml:space="preserve"> EUR. Pavisam </w:t>
      </w:r>
      <w:r w:rsidR="0028729B" w:rsidRPr="00E857CA">
        <w:rPr>
          <w:rFonts w:ascii="Times New Roman" w:hAnsi="Times New Roman" w:cs="Times New Roman"/>
          <w:sz w:val="24"/>
          <w:szCs w:val="24"/>
        </w:rPr>
        <w:t>201</w:t>
      </w:r>
      <w:r w:rsidR="002E6B54">
        <w:rPr>
          <w:rFonts w:ascii="Times New Roman" w:hAnsi="Times New Roman" w:cs="Times New Roman"/>
          <w:sz w:val="24"/>
          <w:szCs w:val="24"/>
        </w:rPr>
        <w:t>8</w:t>
      </w:r>
      <w:r w:rsidR="0028729B" w:rsidRPr="00E857CA">
        <w:rPr>
          <w:rFonts w:ascii="Times New Roman" w:hAnsi="Times New Roman" w:cs="Times New Roman"/>
          <w:sz w:val="24"/>
          <w:szCs w:val="24"/>
        </w:rPr>
        <w:t>.</w:t>
      </w:r>
      <w:r w:rsidR="0028729B">
        <w:rPr>
          <w:rFonts w:ascii="Times New Roman" w:hAnsi="Times New Roman" w:cs="Times New Roman"/>
          <w:sz w:val="24"/>
          <w:szCs w:val="24"/>
        </w:rPr>
        <w:t xml:space="preserve"> </w:t>
      </w:r>
      <w:r w:rsidR="0028729B" w:rsidRPr="00E857CA">
        <w:rPr>
          <w:rFonts w:ascii="Times New Roman" w:hAnsi="Times New Roman" w:cs="Times New Roman"/>
          <w:sz w:val="24"/>
          <w:szCs w:val="24"/>
        </w:rPr>
        <w:t>gadā</w:t>
      </w:r>
      <w:r w:rsidR="0028729B">
        <w:rPr>
          <w:rFonts w:ascii="Times New Roman" w:hAnsi="Times New Roman" w:cs="Times New Roman"/>
          <w:sz w:val="24"/>
          <w:szCs w:val="24"/>
        </w:rPr>
        <w:t xml:space="preserve"> tika nodrošināta </w:t>
      </w:r>
      <w:r w:rsidR="00281911" w:rsidRPr="00E857CA">
        <w:rPr>
          <w:rFonts w:ascii="Times New Roman" w:hAnsi="Times New Roman" w:cs="Times New Roman"/>
          <w:sz w:val="24"/>
          <w:szCs w:val="24"/>
        </w:rPr>
        <w:t xml:space="preserve">nekustamā </w:t>
      </w:r>
      <w:r w:rsidR="0028729B">
        <w:rPr>
          <w:rFonts w:ascii="Times New Roman" w:hAnsi="Times New Roman" w:cs="Times New Roman"/>
          <w:sz w:val="24"/>
          <w:szCs w:val="24"/>
        </w:rPr>
        <w:t xml:space="preserve">īpašuma nodokļa iekasēšana </w:t>
      </w:r>
      <w:r w:rsidR="00281911" w:rsidRPr="0028729B">
        <w:rPr>
          <w:rFonts w:ascii="Times New Roman" w:hAnsi="Times New Roman" w:cs="Times New Roman"/>
          <w:b/>
          <w:sz w:val="24"/>
          <w:szCs w:val="24"/>
        </w:rPr>
        <w:t>1 </w:t>
      </w:r>
      <w:r w:rsidR="00525B0A">
        <w:rPr>
          <w:rFonts w:ascii="Times New Roman" w:hAnsi="Times New Roman" w:cs="Times New Roman"/>
          <w:b/>
          <w:sz w:val="24"/>
          <w:szCs w:val="24"/>
        </w:rPr>
        <w:t>602 899.22</w:t>
      </w:r>
      <w:r w:rsidR="00281911" w:rsidRPr="00E857CA">
        <w:rPr>
          <w:rFonts w:ascii="Times New Roman" w:hAnsi="Times New Roman" w:cs="Times New Roman"/>
          <w:sz w:val="24"/>
          <w:szCs w:val="24"/>
        </w:rPr>
        <w:t xml:space="preserve"> EUR (kopā ar NĪN parādiem)</w:t>
      </w:r>
      <w:r w:rsidR="0028729B">
        <w:rPr>
          <w:rFonts w:ascii="Times New Roman" w:hAnsi="Times New Roman" w:cs="Times New Roman"/>
          <w:sz w:val="24"/>
          <w:szCs w:val="24"/>
        </w:rPr>
        <w:t xml:space="preserve"> apjomā</w:t>
      </w:r>
      <w:r w:rsidR="00281911" w:rsidRPr="00E857CA">
        <w:rPr>
          <w:rFonts w:ascii="Times New Roman" w:hAnsi="Times New Roman" w:cs="Times New Roman"/>
          <w:sz w:val="24"/>
          <w:szCs w:val="24"/>
        </w:rPr>
        <w:t>.</w:t>
      </w:r>
      <w:r w:rsidR="00281911">
        <w:rPr>
          <w:rFonts w:ascii="Times New Roman" w:hAnsi="Times New Roman" w:cs="Times New Roman"/>
          <w:sz w:val="24"/>
          <w:szCs w:val="24"/>
        </w:rPr>
        <w:t xml:space="preserve"> </w:t>
      </w:r>
      <w:r w:rsidR="0028729B">
        <w:rPr>
          <w:rFonts w:ascii="Times New Roman" w:hAnsi="Times New Roman" w:cs="Times New Roman"/>
          <w:sz w:val="24"/>
          <w:szCs w:val="24"/>
        </w:rPr>
        <w:t xml:space="preserve">Tāpat </w:t>
      </w:r>
      <w:r w:rsidR="00281911">
        <w:rPr>
          <w:rFonts w:ascii="Times New Roman" w:hAnsi="Times New Roman" w:cs="Times New Roman"/>
          <w:sz w:val="24"/>
          <w:szCs w:val="24"/>
        </w:rPr>
        <w:t>201</w:t>
      </w:r>
      <w:r w:rsidR="00525B0A">
        <w:rPr>
          <w:rFonts w:ascii="Times New Roman" w:hAnsi="Times New Roman" w:cs="Times New Roman"/>
          <w:sz w:val="24"/>
          <w:szCs w:val="24"/>
        </w:rPr>
        <w:t>8</w:t>
      </w:r>
      <w:r w:rsidR="00281911">
        <w:rPr>
          <w:rFonts w:ascii="Times New Roman" w:hAnsi="Times New Roman" w:cs="Times New Roman"/>
          <w:sz w:val="24"/>
          <w:szCs w:val="24"/>
        </w:rPr>
        <w:t>.</w:t>
      </w:r>
      <w:r w:rsidR="0028729B">
        <w:rPr>
          <w:rFonts w:ascii="Times New Roman" w:hAnsi="Times New Roman" w:cs="Times New Roman"/>
          <w:sz w:val="24"/>
          <w:szCs w:val="24"/>
        </w:rPr>
        <w:t xml:space="preserve"> </w:t>
      </w:r>
      <w:r w:rsidR="00281911">
        <w:rPr>
          <w:rFonts w:ascii="Times New Roman" w:hAnsi="Times New Roman" w:cs="Times New Roman"/>
          <w:sz w:val="24"/>
          <w:szCs w:val="24"/>
        </w:rPr>
        <w:t xml:space="preserve">gada </w:t>
      </w:r>
      <w:r w:rsidR="00FB0FBF">
        <w:rPr>
          <w:rFonts w:ascii="Times New Roman" w:hAnsi="Times New Roman" w:cs="Times New Roman"/>
          <w:sz w:val="24"/>
          <w:szCs w:val="24"/>
        </w:rPr>
        <w:t xml:space="preserve">decembrī </w:t>
      </w:r>
      <w:r w:rsidR="0028729B">
        <w:rPr>
          <w:rFonts w:ascii="Times New Roman" w:hAnsi="Times New Roman" w:cs="Times New Roman"/>
          <w:sz w:val="24"/>
          <w:szCs w:val="24"/>
        </w:rPr>
        <w:t xml:space="preserve">ir </w:t>
      </w:r>
      <w:r w:rsidR="00281911">
        <w:rPr>
          <w:rFonts w:ascii="Times New Roman" w:hAnsi="Times New Roman" w:cs="Times New Roman"/>
          <w:sz w:val="24"/>
          <w:szCs w:val="24"/>
        </w:rPr>
        <w:t>veikts</w:t>
      </w:r>
      <w:r w:rsidR="00BC5854">
        <w:rPr>
          <w:rFonts w:ascii="Times New Roman" w:hAnsi="Times New Roman" w:cs="Times New Roman"/>
          <w:sz w:val="24"/>
          <w:szCs w:val="24"/>
        </w:rPr>
        <w:t xml:space="preserve"> papildus</w:t>
      </w:r>
      <w:r w:rsidR="00281911">
        <w:rPr>
          <w:rFonts w:ascii="Times New Roman" w:hAnsi="Times New Roman" w:cs="Times New Roman"/>
          <w:sz w:val="24"/>
          <w:szCs w:val="24"/>
        </w:rPr>
        <w:t xml:space="preserve"> nekustamā īpašuma nodokļa aprēķins par neapstrādāto lauksaimniecībā izmantojamo zemi </w:t>
      </w:r>
      <w:r w:rsidR="00AB5CBC">
        <w:rPr>
          <w:rFonts w:ascii="Times New Roman" w:hAnsi="Times New Roman" w:cs="Times New Roman"/>
          <w:b/>
          <w:sz w:val="24"/>
          <w:szCs w:val="24"/>
        </w:rPr>
        <w:t>5090</w:t>
      </w:r>
      <w:r w:rsidR="00281911">
        <w:rPr>
          <w:rFonts w:ascii="Times New Roman" w:hAnsi="Times New Roman" w:cs="Times New Roman"/>
          <w:sz w:val="24"/>
          <w:szCs w:val="24"/>
        </w:rPr>
        <w:t xml:space="preserve"> zemes vienībām. </w:t>
      </w:r>
    </w:p>
    <w:p w14:paraId="146624DA" w14:textId="231B38D7" w:rsidR="00281911" w:rsidRPr="00E857CA" w:rsidRDefault="0028729B" w:rsidP="002872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1911">
        <w:rPr>
          <w:rFonts w:ascii="Times New Roman" w:hAnsi="Times New Roman" w:cs="Times New Roman"/>
          <w:sz w:val="24"/>
          <w:szCs w:val="24"/>
        </w:rPr>
        <w:t>201</w:t>
      </w:r>
      <w:r w:rsidR="00AB5CBC">
        <w:rPr>
          <w:rFonts w:ascii="Times New Roman" w:hAnsi="Times New Roman" w:cs="Times New Roman"/>
          <w:sz w:val="24"/>
          <w:szCs w:val="24"/>
        </w:rPr>
        <w:t>8</w:t>
      </w:r>
      <w:r w:rsidR="00281911">
        <w:rPr>
          <w:rFonts w:ascii="Times New Roman" w:hAnsi="Times New Roman" w:cs="Times New Roman"/>
          <w:sz w:val="24"/>
          <w:szCs w:val="24"/>
        </w:rPr>
        <w:t>.</w:t>
      </w:r>
      <w:r>
        <w:rPr>
          <w:rFonts w:ascii="Times New Roman" w:hAnsi="Times New Roman" w:cs="Times New Roman"/>
          <w:sz w:val="24"/>
          <w:szCs w:val="24"/>
        </w:rPr>
        <w:t xml:space="preserve"> </w:t>
      </w:r>
      <w:r w:rsidR="00281911">
        <w:rPr>
          <w:rFonts w:ascii="Times New Roman" w:hAnsi="Times New Roman" w:cs="Times New Roman"/>
          <w:sz w:val="24"/>
          <w:szCs w:val="24"/>
        </w:rPr>
        <w:t xml:space="preserve">gada </w:t>
      </w:r>
      <w:r>
        <w:rPr>
          <w:rFonts w:ascii="Times New Roman" w:hAnsi="Times New Roman" w:cs="Times New Roman"/>
          <w:sz w:val="24"/>
          <w:szCs w:val="24"/>
        </w:rPr>
        <w:t>janvārī – februārī tika</w:t>
      </w:r>
      <w:r w:rsidR="00281911">
        <w:rPr>
          <w:rFonts w:ascii="Times New Roman" w:hAnsi="Times New Roman" w:cs="Times New Roman"/>
          <w:sz w:val="24"/>
          <w:szCs w:val="24"/>
        </w:rPr>
        <w:t xml:space="preserve"> sagatavoti un nodoti</w:t>
      </w:r>
      <w:r w:rsidR="00B13472">
        <w:rPr>
          <w:rFonts w:ascii="Times New Roman" w:hAnsi="Times New Roman" w:cs="Times New Roman"/>
          <w:sz w:val="24"/>
          <w:szCs w:val="24"/>
        </w:rPr>
        <w:t xml:space="preserve"> drukāšanai ārējam pakalpojumu sniedzējam</w:t>
      </w:r>
      <w:r w:rsidR="00281911">
        <w:rPr>
          <w:rFonts w:ascii="Times New Roman" w:hAnsi="Times New Roman" w:cs="Times New Roman"/>
          <w:sz w:val="24"/>
          <w:szCs w:val="24"/>
        </w:rPr>
        <w:t xml:space="preserve"> </w:t>
      </w:r>
      <w:r w:rsidR="00281911" w:rsidRPr="0028729B">
        <w:rPr>
          <w:rFonts w:ascii="Times New Roman" w:hAnsi="Times New Roman" w:cs="Times New Roman"/>
          <w:b/>
          <w:sz w:val="24"/>
          <w:szCs w:val="24"/>
        </w:rPr>
        <w:t>19 </w:t>
      </w:r>
      <w:r w:rsidR="00AB5CBC">
        <w:rPr>
          <w:rFonts w:ascii="Times New Roman" w:hAnsi="Times New Roman" w:cs="Times New Roman"/>
          <w:b/>
          <w:sz w:val="24"/>
          <w:szCs w:val="24"/>
        </w:rPr>
        <w:t>819</w:t>
      </w:r>
      <w:r w:rsidR="00281911">
        <w:rPr>
          <w:rFonts w:ascii="Times New Roman" w:hAnsi="Times New Roman" w:cs="Times New Roman"/>
          <w:sz w:val="24"/>
          <w:szCs w:val="24"/>
        </w:rPr>
        <w:t xml:space="preserve"> </w:t>
      </w:r>
      <w:r>
        <w:rPr>
          <w:rFonts w:ascii="Times New Roman" w:hAnsi="Times New Roman" w:cs="Times New Roman"/>
          <w:sz w:val="24"/>
          <w:szCs w:val="24"/>
        </w:rPr>
        <w:t>maksāšanas paziņojumi,</w:t>
      </w:r>
      <w:r w:rsidR="00D23AB4">
        <w:rPr>
          <w:rFonts w:ascii="Times New Roman" w:hAnsi="Times New Roman" w:cs="Times New Roman"/>
          <w:sz w:val="24"/>
          <w:szCs w:val="24"/>
        </w:rPr>
        <w:t xml:space="preserve"> bet 2018. gada decembrī – </w:t>
      </w:r>
      <w:r w:rsidR="00D23AB4" w:rsidRPr="0028729B">
        <w:rPr>
          <w:rFonts w:ascii="Times New Roman" w:hAnsi="Times New Roman" w:cs="Times New Roman"/>
          <w:b/>
          <w:sz w:val="24"/>
          <w:szCs w:val="24"/>
        </w:rPr>
        <w:t>3 </w:t>
      </w:r>
      <w:r w:rsidR="00D23AB4">
        <w:rPr>
          <w:rFonts w:ascii="Times New Roman" w:hAnsi="Times New Roman" w:cs="Times New Roman"/>
          <w:b/>
          <w:sz w:val="24"/>
          <w:szCs w:val="24"/>
        </w:rPr>
        <w:t>100</w:t>
      </w:r>
      <w:r w:rsidR="00D23AB4">
        <w:rPr>
          <w:rFonts w:ascii="Times New Roman" w:hAnsi="Times New Roman" w:cs="Times New Roman"/>
          <w:sz w:val="24"/>
          <w:szCs w:val="24"/>
        </w:rPr>
        <w:t xml:space="preserve"> maksāšanas paziņojumi.</w:t>
      </w:r>
      <w:r w:rsidR="00B13472">
        <w:rPr>
          <w:rFonts w:ascii="Times New Roman" w:hAnsi="Times New Roman" w:cs="Times New Roman"/>
          <w:sz w:val="24"/>
          <w:szCs w:val="24"/>
        </w:rPr>
        <w:t xml:space="preserve"> </w:t>
      </w:r>
      <w:r w:rsidR="00D23AB4">
        <w:rPr>
          <w:rFonts w:ascii="Times New Roman" w:hAnsi="Times New Roman" w:cs="Times New Roman"/>
          <w:sz w:val="24"/>
          <w:szCs w:val="24"/>
        </w:rPr>
        <w:t xml:space="preserve">Nodokļa maksātājiem </w:t>
      </w:r>
      <w:r w:rsidR="00B13472">
        <w:rPr>
          <w:rFonts w:ascii="Times New Roman" w:hAnsi="Times New Roman" w:cs="Times New Roman"/>
          <w:sz w:val="24"/>
          <w:szCs w:val="24"/>
        </w:rPr>
        <w:t xml:space="preserve">elektroniski nosūtīti </w:t>
      </w:r>
      <w:r w:rsidR="00AB5CBC">
        <w:rPr>
          <w:rFonts w:ascii="Times New Roman" w:hAnsi="Times New Roman" w:cs="Times New Roman"/>
          <w:b/>
          <w:sz w:val="24"/>
          <w:szCs w:val="24"/>
        </w:rPr>
        <w:t>1526</w:t>
      </w:r>
      <w:r w:rsidR="00B13472">
        <w:rPr>
          <w:rFonts w:ascii="Times New Roman" w:hAnsi="Times New Roman" w:cs="Times New Roman"/>
          <w:sz w:val="24"/>
          <w:szCs w:val="24"/>
        </w:rPr>
        <w:t xml:space="preserve"> maksāšanas paziņojumi</w:t>
      </w:r>
      <w:r w:rsidR="00D23AB4">
        <w:rPr>
          <w:rFonts w:ascii="Times New Roman" w:hAnsi="Times New Roman" w:cs="Times New Roman"/>
          <w:sz w:val="24"/>
          <w:szCs w:val="24"/>
        </w:rPr>
        <w:t xml:space="preserve"> janvārī – februārī un</w:t>
      </w:r>
      <w:proofErr w:type="gramStart"/>
      <w:r w:rsidR="00D23AB4">
        <w:rPr>
          <w:rFonts w:ascii="Times New Roman" w:hAnsi="Times New Roman" w:cs="Times New Roman"/>
          <w:sz w:val="24"/>
          <w:szCs w:val="24"/>
        </w:rPr>
        <w:t xml:space="preserve"> </w:t>
      </w:r>
      <w:r w:rsidR="00B13472">
        <w:rPr>
          <w:rFonts w:ascii="Times New Roman" w:hAnsi="Times New Roman" w:cs="Times New Roman"/>
          <w:sz w:val="24"/>
          <w:szCs w:val="24"/>
        </w:rPr>
        <w:t xml:space="preserve"> </w:t>
      </w:r>
      <w:proofErr w:type="gramEnd"/>
      <w:r w:rsidR="00AB5CBC">
        <w:rPr>
          <w:rFonts w:ascii="Times New Roman" w:hAnsi="Times New Roman" w:cs="Times New Roman"/>
          <w:b/>
          <w:sz w:val="24"/>
          <w:szCs w:val="24"/>
        </w:rPr>
        <w:t>414</w:t>
      </w:r>
      <w:r w:rsidR="00B13472">
        <w:rPr>
          <w:rFonts w:ascii="Times New Roman" w:hAnsi="Times New Roman" w:cs="Times New Roman"/>
          <w:sz w:val="24"/>
          <w:szCs w:val="24"/>
        </w:rPr>
        <w:t xml:space="preserve"> maksāšanas paziņojumi </w:t>
      </w:r>
      <w:r w:rsidR="00D23AB4">
        <w:rPr>
          <w:rFonts w:ascii="Times New Roman" w:hAnsi="Times New Roman" w:cs="Times New Roman"/>
          <w:sz w:val="24"/>
          <w:szCs w:val="24"/>
        </w:rPr>
        <w:t>decembrī</w:t>
      </w:r>
      <w:r w:rsidR="00281911">
        <w:rPr>
          <w:rFonts w:ascii="Times New Roman" w:hAnsi="Times New Roman" w:cs="Times New Roman"/>
          <w:sz w:val="24"/>
          <w:szCs w:val="24"/>
        </w:rPr>
        <w:t>. Visa gada garumā konsultēti nekustamā īpašuma nodokļa maksātāji nekustamā īpašuma nodokļa jautājumos gan telefoniski, gan klātienē</w:t>
      </w:r>
      <w:r w:rsidR="002A3528">
        <w:rPr>
          <w:rFonts w:ascii="Times New Roman" w:hAnsi="Times New Roman" w:cs="Times New Roman"/>
          <w:sz w:val="24"/>
          <w:szCs w:val="24"/>
        </w:rPr>
        <w:t>, gan ar e-pasta starpniecību</w:t>
      </w:r>
      <w:r w:rsidR="00281911">
        <w:rPr>
          <w:rFonts w:ascii="Times New Roman" w:hAnsi="Times New Roman" w:cs="Times New Roman"/>
          <w:sz w:val="24"/>
          <w:szCs w:val="24"/>
        </w:rPr>
        <w:t>.</w:t>
      </w:r>
      <w:r w:rsidR="002A3528">
        <w:rPr>
          <w:rFonts w:ascii="Times New Roman" w:hAnsi="Times New Roman" w:cs="Times New Roman"/>
          <w:sz w:val="24"/>
          <w:szCs w:val="24"/>
        </w:rPr>
        <w:t xml:space="preserve"> Pavisam 201</w:t>
      </w:r>
      <w:r w:rsidR="00AB5CBC">
        <w:rPr>
          <w:rFonts w:ascii="Times New Roman" w:hAnsi="Times New Roman" w:cs="Times New Roman"/>
          <w:sz w:val="24"/>
          <w:szCs w:val="24"/>
        </w:rPr>
        <w:t>8</w:t>
      </w:r>
      <w:r w:rsidR="002A3528">
        <w:rPr>
          <w:rFonts w:ascii="Times New Roman" w:hAnsi="Times New Roman" w:cs="Times New Roman"/>
          <w:sz w:val="24"/>
          <w:szCs w:val="24"/>
        </w:rPr>
        <w:t xml:space="preserve">. gada laikā </w:t>
      </w:r>
      <w:r w:rsidR="002A3528" w:rsidRPr="00E857CA">
        <w:rPr>
          <w:rFonts w:ascii="Times New Roman" w:hAnsi="Times New Roman" w:cs="Times New Roman"/>
          <w:sz w:val="24"/>
          <w:szCs w:val="24"/>
        </w:rPr>
        <w:t>nekustamā īpašuma nodokļa jautājumos</w:t>
      </w:r>
      <w:r w:rsidR="002A3528">
        <w:rPr>
          <w:rFonts w:ascii="Times New Roman" w:hAnsi="Times New Roman" w:cs="Times New Roman"/>
          <w:sz w:val="24"/>
          <w:szCs w:val="24"/>
        </w:rPr>
        <w:t xml:space="preserve"> ir saņemti un</w:t>
      </w:r>
      <w:r w:rsidR="002A3528" w:rsidRPr="00E857CA">
        <w:rPr>
          <w:rFonts w:ascii="Times New Roman" w:hAnsi="Times New Roman" w:cs="Times New Roman"/>
          <w:sz w:val="24"/>
          <w:szCs w:val="24"/>
        </w:rPr>
        <w:t xml:space="preserve"> izskatīti </w:t>
      </w:r>
      <w:r w:rsidR="00875CCF">
        <w:rPr>
          <w:rFonts w:ascii="Times New Roman" w:hAnsi="Times New Roman" w:cs="Times New Roman"/>
          <w:b/>
          <w:sz w:val="24"/>
          <w:szCs w:val="24"/>
        </w:rPr>
        <w:t>238</w:t>
      </w:r>
      <w:r w:rsidR="002A3528" w:rsidRPr="00E857CA">
        <w:rPr>
          <w:rFonts w:ascii="Times New Roman" w:hAnsi="Times New Roman" w:cs="Times New Roman"/>
          <w:sz w:val="24"/>
          <w:szCs w:val="24"/>
        </w:rPr>
        <w:t xml:space="preserve"> </w:t>
      </w:r>
      <w:r w:rsidR="002A3528">
        <w:rPr>
          <w:rFonts w:ascii="Times New Roman" w:hAnsi="Times New Roman" w:cs="Times New Roman"/>
          <w:sz w:val="24"/>
          <w:szCs w:val="24"/>
        </w:rPr>
        <w:t>nodokļa maksātāju</w:t>
      </w:r>
      <w:r w:rsidR="00132AEC">
        <w:rPr>
          <w:rFonts w:ascii="Times New Roman" w:hAnsi="Times New Roman" w:cs="Times New Roman"/>
          <w:sz w:val="24"/>
          <w:szCs w:val="24"/>
        </w:rPr>
        <w:t xml:space="preserve"> rakstiski</w:t>
      </w:r>
      <w:r w:rsidR="002A3528">
        <w:rPr>
          <w:rFonts w:ascii="Times New Roman" w:hAnsi="Times New Roman" w:cs="Times New Roman"/>
          <w:sz w:val="24"/>
          <w:szCs w:val="24"/>
        </w:rPr>
        <w:t xml:space="preserve"> </w:t>
      </w:r>
      <w:r w:rsidR="002A3528" w:rsidRPr="00E857CA">
        <w:rPr>
          <w:rFonts w:ascii="Times New Roman" w:hAnsi="Times New Roman" w:cs="Times New Roman"/>
          <w:sz w:val="24"/>
          <w:szCs w:val="24"/>
        </w:rPr>
        <w:t>iesniegumi</w:t>
      </w:r>
      <w:r w:rsidR="00015304">
        <w:rPr>
          <w:rFonts w:ascii="Times New Roman" w:hAnsi="Times New Roman" w:cs="Times New Roman"/>
          <w:sz w:val="24"/>
          <w:szCs w:val="24"/>
        </w:rPr>
        <w:t xml:space="preserve"> un</w:t>
      </w:r>
      <w:r w:rsidR="00132AEC">
        <w:rPr>
          <w:rFonts w:ascii="Times New Roman" w:hAnsi="Times New Roman" w:cs="Times New Roman"/>
          <w:sz w:val="24"/>
          <w:szCs w:val="24"/>
        </w:rPr>
        <w:t xml:space="preserve"> </w:t>
      </w:r>
      <w:r w:rsidR="00875CCF">
        <w:rPr>
          <w:rFonts w:ascii="Times New Roman" w:hAnsi="Times New Roman" w:cs="Times New Roman"/>
          <w:b/>
          <w:sz w:val="24"/>
          <w:szCs w:val="24"/>
        </w:rPr>
        <w:t>150</w:t>
      </w:r>
      <w:r w:rsidR="00132AEC">
        <w:rPr>
          <w:rFonts w:ascii="Times New Roman" w:hAnsi="Times New Roman" w:cs="Times New Roman"/>
          <w:sz w:val="24"/>
          <w:szCs w:val="24"/>
        </w:rPr>
        <w:t xml:space="preserve"> ies</w:t>
      </w:r>
      <w:r w:rsidR="00015304">
        <w:rPr>
          <w:rFonts w:ascii="Times New Roman" w:hAnsi="Times New Roman" w:cs="Times New Roman"/>
          <w:sz w:val="24"/>
          <w:szCs w:val="24"/>
        </w:rPr>
        <w:t>niegum</w:t>
      </w:r>
      <w:r w:rsidR="00D23AB4">
        <w:rPr>
          <w:rFonts w:ascii="Times New Roman" w:hAnsi="Times New Roman" w:cs="Times New Roman"/>
          <w:sz w:val="24"/>
          <w:szCs w:val="24"/>
        </w:rPr>
        <w:t>i</w:t>
      </w:r>
      <w:r w:rsidR="00015304">
        <w:rPr>
          <w:rFonts w:ascii="Times New Roman" w:hAnsi="Times New Roman" w:cs="Times New Roman"/>
          <w:sz w:val="24"/>
          <w:szCs w:val="24"/>
        </w:rPr>
        <w:t>, kas tika saņemt</w:t>
      </w:r>
      <w:r w:rsidR="00D23AB4">
        <w:rPr>
          <w:rFonts w:ascii="Times New Roman" w:hAnsi="Times New Roman" w:cs="Times New Roman"/>
          <w:sz w:val="24"/>
          <w:szCs w:val="24"/>
        </w:rPr>
        <w:t>i</w:t>
      </w:r>
      <w:r w:rsidR="00015304">
        <w:rPr>
          <w:rFonts w:ascii="Times New Roman" w:hAnsi="Times New Roman" w:cs="Times New Roman"/>
          <w:sz w:val="24"/>
          <w:szCs w:val="24"/>
        </w:rPr>
        <w:t xml:space="preserve"> e-pastā</w:t>
      </w:r>
      <w:r w:rsidR="002A3528" w:rsidRPr="00E857CA">
        <w:rPr>
          <w:rFonts w:ascii="Times New Roman" w:hAnsi="Times New Roman" w:cs="Times New Roman"/>
          <w:sz w:val="24"/>
          <w:szCs w:val="24"/>
        </w:rPr>
        <w:t>.</w:t>
      </w:r>
      <w:r w:rsidR="002A3528">
        <w:rPr>
          <w:rFonts w:ascii="Times New Roman" w:hAnsi="Times New Roman" w:cs="Times New Roman"/>
          <w:sz w:val="24"/>
          <w:szCs w:val="24"/>
        </w:rPr>
        <w:t xml:space="preserve"> Uz katru no šiem iesniegumiem</w:t>
      </w:r>
      <w:r w:rsidR="00D52A2B">
        <w:rPr>
          <w:rFonts w:ascii="Times New Roman" w:hAnsi="Times New Roman" w:cs="Times New Roman"/>
          <w:sz w:val="24"/>
          <w:szCs w:val="24"/>
        </w:rPr>
        <w:t>,</w:t>
      </w:r>
      <w:r w:rsidR="002A3528">
        <w:rPr>
          <w:rFonts w:ascii="Times New Roman" w:hAnsi="Times New Roman" w:cs="Times New Roman"/>
          <w:sz w:val="24"/>
          <w:szCs w:val="24"/>
        </w:rPr>
        <w:t xml:space="preserve"> normatīvajos aktos noteiktajā kārtībā un termiņā </w:t>
      </w:r>
      <w:r w:rsidR="002A3528">
        <w:rPr>
          <w:rFonts w:ascii="Times New Roman" w:hAnsi="Times New Roman" w:cs="Times New Roman"/>
          <w:sz w:val="24"/>
          <w:szCs w:val="24"/>
        </w:rPr>
        <w:lastRenderedPageBreak/>
        <w:t>tika sagatavota un nosūtīta atbilde.</w:t>
      </w:r>
      <w:r w:rsidR="002A3528">
        <w:rPr>
          <w:rFonts w:ascii="Times New Roman" w:hAnsi="Times New Roman" w:cs="Times New Roman"/>
        </w:rPr>
        <w:t xml:space="preserve"> </w:t>
      </w:r>
      <w:r w:rsidR="002A3528">
        <w:rPr>
          <w:rFonts w:ascii="Times New Roman" w:hAnsi="Times New Roman" w:cs="Times New Roman"/>
          <w:sz w:val="24"/>
          <w:szCs w:val="24"/>
        </w:rPr>
        <w:t>I</w:t>
      </w:r>
      <w:r w:rsidR="008407D3">
        <w:rPr>
          <w:rFonts w:ascii="Times New Roman" w:hAnsi="Times New Roman" w:cs="Times New Roman"/>
          <w:sz w:val="24"/>
          <w:szCs w:val="24"/>
        </w:rPr>
        <w:t>r n</w:t>
      </w:r>
      <w:r w:rsidR="00D52A2B">
        <w:rPr>
          <w:rFonts w:ascii="Times New Roman" w:hAnsi="Times New Roman" w:cs="Times New Roman"/>
          <w:sz w:val="24"/>
          <w:szCs w:val="24"/>
        </w:rPr>
        <w:t>osūtīta</w:t>
      </w:r>
      <w:r w:rsidR="0039188B">
        <w:rPr>
          <w:rFonts w:ascii="Times New Roman" w:hAnsi="Times New Roman" w:cs="Times New Roman"/>
          <w:sz w:val="24"/>
          <w:szCs w:val="24"/>
        </w:rPr>
        <w:t>s</w:t>
      </w:r>
      <w:r w:rsidR="00281911" w:rsidRPr="00E857CA">
        <w:rPr>
          <w:rFonts w:ascii="Times New Roman" w:hAnsi="Times New Roman" w:cs="Times New Roman"/>
          <w:sz w:val="24"/>
          <w:szCs w:val="24"/>
        </w:rPr>
        <w:t xml:space="preserve"> </w:t>
      </w:r>
      <w:r w:rsidR="00875CCF">
        <w:rPr>
          <w:rFonts w:ascii="Times New Roman" w:hAnsi="Times New Roman" w:cs="Times New Roman"/>
          <w:b/>
          <w:sz w:val="24"/>
          <w:szCs w:val="24"/>
        </w:rPr>
        <w:t>174</w:t>
      </w:r>
      <w:r w:rsidR="002A3528">
        <w:rPr>
          <w:rFonts w:ascii="Times New Roman" w:hAnsi="Times New Roman" w:cs="Times New Roman"/>
          <w:sz w:val="24"/>
          <w:szCs w:val="24"/>
        </w:rPr>
        <w:t xml:space="preserve"> vēstule</w:t>
      </w:r>
      <w:r w:rsidR="0039188B">
        <w:rPr>
          <w:rFonts w:ascii="Times New Roman" w:hAnsi="Times New Roman" w:cs="Times New Roman"/>
          <w:sz w:val="24"/>
          <w:szCs w:val="24"/>
        </w:rPr>
        <w:t>s</w:t>
      </w:r>
      <w:r w:rsidR="008407D3">
        <w:rPr>
          <w:rFonts w:ascii="Times New Roman" w:hAnsi="Times New Roman" w:cs="Times New Roman"/>
          <w:sz w:val="24"/>
          <w:szCs w:val="24"/>
        </w:rPr>
        <w:t xml:space="preserve"> sarakstē</w:t>
      </w:r>
      <w:r w:rsidR="00281911" w:rsidRPr="00E857CA">
        <w:rPr>
          <w:rFonts w:ascii="Times New Roman" w:hAnsi="Times New Roman" w:cs="Times New Roman"/>
          <w:sz w:val="24"/>
          <w:szCs w:val="24"/>
        </w:rPr>
        <w:t xml:space="preserve"> </w:t>
      </w:r>
      <w:r w:rsidR="002A3528">
        <w:rPr>
          <w:rFonts w:ascii="Times New Roman" w:hAnsi="Times New Roman" w:cs="Times New Roman"/>
          <w:sz w:val="24"/>
          <w:szCs w:val="24"/>
        </w:rPr>
        <w:t xml:space="preserve">par </w:t>
      </w:r>
      <w:r w:rsidR="00281911" w:rsidRPr="00E857CA">
        <w:rPr>
          <w:rFonts w:ascii="Times New Roman" w:hAnsi="Times New Roman" w:cs="Times New Roman"/>
          <w:sz w:val="24"/>
          <w:szCs w:val="24"/>
        </w:rPr>
        <w:t>neku</w:t>
      </w:r>
      <w:r w:rsidR="002A3528">
        <w:rPr>
          <w:rFonts w:ascii="Times New Roman" w:hAnsi="Times New Roman" w:cs="Times New Roman"/>
          <w:sz w:val="24"/>
          <w:szCs w:val="24"/>
        </w:rPr>
        <w:t>stamā īpašuma nodokļa jautājumiem</w:t>
      </w:r>
      <w:r w:rsidR="0039188B">
        <w:rPr>
          <w:rFonts w:ascii="Times New Roman" w:hAnsi="Times New Roman" w:cs="Times New Roman"/>
          <w:sz w:val="24"/>
          <w:szCs w:val="24"/>
        </w:rPr>
        <w:t>.</w:t>
      </w:r>
    </w:p>
    <w:p w14:paraId="2DA06A21" w14:textId="0AF934EB" w:rsidR="00281911" w:rsidRPr="008407D3" w:rsidRDefault="008407D3" w:rsidP="0028729B">
      <w:pPr>
        <w:spacing w:after="0" w:line="360" w:lineRule="auto"/>
        <w:jc w:val="both"/>
        <w:rPr>
          <w:rFonts w:ascii="Times New Roman" w:hAnsi="Times New Roman" w:cs="Times New Roman"/>
        </w:rPr>
      </w:pPr>
      <w:r>
        <w:rPr>
          <w:rFonts w:ascii="Times New Roman" w:hAnsi="Times New Roman" w:cs="Times New Roman"/>
          <w:sz w:val="24"/>
          <w:szCs w:val="24"/>
        </w:rPr>
        <w:tab/>
      </w:r>
      <w:r w:rsidR="00462B26" w:rsidRPr="004263DC">
        <w:rPr>
          <w:rFonts w:ascii="Times New Roman" w:hAnsi="Times New Roman" w:cs="Times New Roman"/>
          <w:sz w:val="24"/>
          <w:szCs w:val="24"/>
        </w:rPr>
        <w:t>Nekustamā īpašuma nodokļa administrēšanas sistēmā NINO ir veiktas 12098 datu izmaiņas, problēmu novēršanas. Nekustamā īpašuma nodokļa administrēšanas sistēmā kopumā 2018. gada laikā tika reģistrētas</w:t>
      </w:r>
      <w:proofErr w:type="gramStart"/>
      <w:r w:rsidR="00462B26" w:rsidRPr="004263DC">
        <w:rPr>
          <w:rFonts w:ascii="Times New Roman" w:hAnsi="Times New Roman" w:cs="Times New Roman"/>
          <w:sz w:val="24"/>
          <w:szCs w:val="24"/>
        </w:rPr>
        <w:t xml:space="preserve">  </w:t>
      </w:r>
      <w:proofErr w:type="gramEnd"/>
      <w:r w:rsidR="00462B26" w:rsidRPr="004263DC">
        <w:rPr>
          <w:rFonts w:ascii="Times New Roman" w:hAnsi="Times New Roman" w:cs="Times New Roman"/>
          <w:sz w:val="24"/>
          <w:szCs w:val="24"/>
        </w:rPr>
        <w:t>2759 Zemesgrāmatas datu izmaiņas attiecībā uz īpašumtiesību izmaiņām. Kopumā 2018. gada laikā 791 person</w:t>
      </w:r>
      <w:r w:rsidR="004263DC" w:rsidRPr="004263DC">
        <w:rPr>
          <w:rFonts w:ascii="Times New Roman" w:hAnsi="Times New Roman" w:cs="Times New Roman"/>
          <w:sz w:val="24"/>
          <w:szCs w:val="24"/>
        </w:rPr>
        <w:t>ai</w:t>
      </w:r>
      <w:r w:rsidR="00462B26" w:rsidRPr="004263DC">
        <w:rPr>
          <w:rFonts w:ascii="Times New Roman" w:hAnsi="Times New Roman" w:cs="Times New Roman"/>
          <w:sz w:val="24"/>
          <w:szCs w:val="24"/>
        </w:rPr>
        <w:t xml:space="preserve"> ir izvērtēti un piešķirti nekustamā īpašuma nodokļa atvieglojumi</w:t>
      </w:r>
      <w:r w:rsidR="004263DC" w:rsidRPr="004263DC">
        <w:rPr>
          <w:rFonts w:ascii="Times New Roman" w:hAnsi="Times New Roman" w:cs="Times New Roman"/>
          <w:sz w:val="24"/>
          <w:szCs w:val="24"/>
        </w:rPr>
        <w:t>.</w:t>
      </w:r>
    </w:p>
    <w:p w14:paraId="7E1450E5" w14:textId="16276E60" w:rsidR="00281911" w:rsidRDefault="008407D3" w:rsidP="002872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543BD">
        <w:rPr>
          <w:rFonts w:ascii="Times New Roman" w:hAnsi="Times New Roman" w:cs="Times New Roman"/>
          <w:sz w:val="24"/>
          <w:szCs w:val="24"/>
        </w:rPr>
        <w:t>2018. g</w:t>
      </w:r>
      <w:r>
        <w:rPr>
          <w:rFonts w:ascii="Times New Roman" w:hAnsi="Times New Roman" w:cs="Times New Roman"/>
          <w:sz w:val="24"/>
          <w:szCs w:val="24"/>
        </w:rPr>
        <w:t>ada laikā ir i</w:t>
      </w:r>
      <w:r w:rsidR="00281911">
        <w:rPr>
          <w:rFonts w:ascii="Times New Roman" w:hAnsi="Times New Roman" w:cs="Times New Roman"/>
          <w:sz w:val="24"/>
          <w:szCs w:val="24"/>
        </w:rPr>
        <w:t xml:space="preserve">zskatīti un reģistrēti </w:t>
      </w:r>
      <w:r>
        <w:rPr>
          <w:rFonts w:ascii="Times New Roman" w:hAnsi="Times New Roman" w:cs="Times New Roman"/>
          <w:sz w:val="24"/>
          <w:szCs w:val="24"/>
        </w:rPr>
        <w:t xml:space="preserve">Nekustamā īpašuma nodokļa administrēšanas sistēmā </w:t>
      </w:r>
      <w:r w:rsidR="005331C8">
        <w:rPr>
          <w:rFonts w:ascii="Times New Roman" w:hAnsi="Times New Roman" w:cs="Times New Roman"/>
          <w:b/>
          <w:sz w:val="24"/>
          <w:szCs w:val="24"/>
        </w:rPr>
        <w:t>79</w:t>
      </w:r>
      <w:r w:rsidR="001543BD">
        <w:rPr>
          <w:rFonts w:ascii="Times New Roman" w:hAnsi="Times New Roman" w:cs="Times New Roman"/>
          <w:b/>
          <w:sz w:val="24"/>
          <w:szCs w:val="24"/>
        </w:rPr>
        <w:t>7</w:t>
      </w:r>
      <w:r w:rsidR="00281911">
        <w:rPr>
          <w:rFonts w:ascii="Times New Roman" w:hAnsi="Times New Roman" w:cs="Times New Roman"/>
          <w:sz w:val="24"/>
          <w:szCs w:val="24"/>
        </w:rPr>
        <w:t xml:space="preserve"> zemes nomas līgumi</w:t>
      </w:r>
      <w:r>
        <w:rPr>
          <w:rFonts w:ascii="Times New Roman" w:hAnsi="Times New Roman" w:cs="Times New Roman"/>
          <w:sz w:val="24"/>
          <w:szCs w:val="24"/>
        </w:rPr>
        <w:t xml:space="preserve">, </w:t>
      </w:r>
      <w:r w:rsidR="00281911">
        <w:rPr>
          <w:rFonts w:ascii="Times New Roman" w:hAnsi="Times New Roman" w:cs="Times New Roman"/>
          <w:sz w:val="24"/>
          <w:szCs w:val="24"/>
        </w:rPr>
        <w:t>d</w:t>
      </w:r>
      <w:r>
        <w:rPr>
          <w:rFonts w:ascii="Times New Roman" w:hAnsi="Times New Roman" w:cs="Times New Roman"/>
          <w:sz w:val="24"/>
          <w:szCs w:val="24"/>
        </w:rPr>
        <w:t>zīvojamo</w:t>
      </w:r>
      <w:r w:rsidR="00281911">
        <w:rPr>
          <w:rFonts w:ascii="Times New Roman" w:hAnsi="Times New Roman" w:cs="Times New Roman"/>
          <w:sz w:val="24"/>
          <w:szCs w:val="24"/>
        </w:rPr>
        <w:t xml:space="preserve"> telpu īres līgumi</w:t>
      </w:r>
      <w:r>
        <w:rPr>
          <w:rFonts w:ascii="Times New Roman" w:hAnsi="Times New Roman" w:cs="Times New Roman"/>
          <w:sz w:val="24"/>
          <w:szCs w:val="24"/>
        </w:rPr>
        <w:t>, nedzīvojamo</w:t>
      </w:r>
      <w:r w:rsidR="00281911">
        <w:rPr>
          <w:rFonts w:ascii="Times New Roman" w:hAnsi="Times New Roman" w:cs="Times New Roman"/>
          <w:sz w:val="24"/>
          <w:szCs w:val="24"/>
        </w:rPr>
        <w:t xml:space="preserve"> telpu </w:t>
      </w:r>
      <w:r>
        <w:rPr>
          <w:rFonts w:ascii="Times New Roman" w:hAnsi="Times New Roman" w:cs="Times New Roman"/>
          <w:sz w:val="24"/>
          <w:szCs w:val="24"/>
        </w:rPr>
        <w:t>nomas līgumi,</w:t>
      </w:r>
      <w:r w:rsidR="00281911">
        <w:rPr>
          <w:rFonts w:ascii="Times New Roman" w:hAnsi="Times New Roman" w:cs="Times New Roman"/>
          <w:sz w:val="24"/>
          <w:szCs w:val="24"/>
        </w:rPr>
        <w:t xml:space="preserve"> vienošanās</w:t>
      </w:r>
      <w:r>
        <w:rPr>
          <w:rFonts w:ascii="Times New Roman" w:hAnsi="Times New Roman" w:cs="Times New Roman"/>
          <w:sz w:val="24"/>
          <w:szCs w:val="24"/>
        </w:rPr>
        <w:t xml:space="preserve"> par līgumu grozījumiem</w:t>
      </w:r>
      <w:r w:rsidR="00281911">
        <w:rPr>
          <w:rFonts w:ascii="Times New Roman" w:hAnsi="Times New Roman" w:cs="Times New Roman"/>
          <w:sz w:val="24"/>
          <w:szCs w:val="24"/>
        </w:rPr>
        <w:t xml:space="preserve">. Attiecīgi </w:t>
      </w:r>
      <w:r w:rsidR="009F33CF">
        <w:rPr>
          <w:rFonts w:ascii="Times New Roman" w:hAnsi="Times New Roman" w:cs="Times New Roman"/>
          <w:sz w:val="24"/>
          <w:szCs w:val="24"/>
        </w:rPr>
        <w:t xml:space="preserve">noslēgtajiem </w:t>
      </w:r>
      <w:r w:rsidR="00281911">
        <w:rPr>
          <w:rFonts w:ascii="Times New Roman" w:hAnsi="Times New Roman" w:cs="Times New Roman"/>
          <w:sz w:val="24"/>
          <w:szCs w:val="24"/>
        </w:rPr>
        <w:t>līgumiem, veikts nekustamā īpašuma nodokļa aprēķins</w:t>
      </w:r>
      <w:r w:rsidR="009F33CF">
        <w:rPr>
          <w:rFonts w:ascii="Times New Roman" w:hAnsi="Times New Roman" w:cs="Times New Roman"/>
          <w:sz w:val="24"/>
          <w:szCs w:val="24"/>
        </w:rPr>
        <w:t xml:space="preserve"> vai </w:t>
      </w:r>
      <w:r w:rsidR="00281911">
        <w:rPr>
          <w:rFonts w:ascii="Times New Roman" w:hAnsi="Times New Roman" w:cs="Times New Roman"/>
          <w:sz w:val="24"/>
          <w:szCs w:val="24"/>
        </w:rPr>
        <w:t>pārrēķins</w:t>
      </w:r>
      <w:proofErr w:type="gramStart"/>
      <w:r w:rsidR="004263DC">
        <w:rPr>
          <w:rFonts w:ascii="Times New Roman" w:hAnsi="Times New Roman" w:cs="Times New Roman"/>
          <w:sz w:val="24"/>
          <w:szCs w:val="24"/>
        </w:rPr>
        <w:t xml:space="preserve"> </w:t>
      </w:r>
      <w:r w:rsidR="001543BD">
        <w:rPr>
          <w:rFonts w:ascii="Times New Roman" w:hAnsi="Times New Roman" w:cs="Times New Roman"/>
          <w:sz w:val="24"/>
          <w:szCs w:val="24"/>
        </w:rPr>
        <w:t>un</w:t>
      </w:r>
      <w:proofErr w:type="gramEnd"/>
      <w:r w:rsidR="00281911">
        <w:rPr>
          <w:rFonts w:ascii="Times New Roman" w:hAnsi="Times New Roman" w:cs="Times New Roman"/>
          <w:sz w:val="24"/>
          <w:szCs w:val="24"/>
        </w:rPr>
        <w:t xml:space="preserve"> nosūt</w:t>
      </w:r>
      <w:r w:rsidR="009F33CF">
        <w:rPr>
          <w:rFonts w:ascii="Times New Roman" w:hAnsi="Times New Roman" w:cs="Times New Roman"/>
          <w:sz w:val="24"/>
          <w:szCs w:val="24"/>
        </w:rPr>
        <w:t>īti jauni nekustamā īpašuma nodokļa maksāšanas paziņojumi 201</w:t>
      </w:r>
      <w:r w:rsidR="001543BD">
        <w:rPr>
          <w:rFonts w:ascii="Times New Roman" w:hAnsi="Times New Roman" w:cs="Times New Roman"/>
          <w:sz w:val="24"/>
          <w:szCs w:val="24"/>
        </w:rPr>
        <w:t>8</w:t>
      </w:r>
      <w:r w:rsidR="009F33CF">
        <w:rPr>
          <w:rFonts w:ascii="Times New Roman" w:hAnsi="Times New Roman" w:cs="Times New Roman"/>
          <w:sz w:val="24"/>
          <w:szCs w:val="24"/>
        </w:rPr>
        <w:t xml:space="preserve">. gadam. </w:t>
      </w:r>
    </w:p>
    <w:p w14:paraId="6C706A62" w14:textId="43BD4BB9" w:rsidR="00281911" w:rsidRDefault="00D52A2B" w:rsidP="002872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1911">
        <w:rPr>
          <w:rFonts w:ascii="Times New Roman" w:hAnsi="Times New Roman" w:cs="Times New Roman"/>
          <w:sz w:val="24"/>
          <w:szCs w:val="24"/>
        </w:rPr>
        <w:t>201</w:t>
      </w:r>
      <w:r w:rsidR="001543BD">
        <w:rPr>
          <w:rFonts w:ascii="Times New Roman" w:hAnsi="Times New Roman" w:cs="Times New Roman"/>
          <w:sz w:val="24"/>
          <w:szCs w:val="24"/>
        </w:rPr>
        <w:t>8</w:t>
      </w:r>
      <w:r w:rsidR="00281911">
        <w:rPr>
          <w:rFonts w:ascii="Times New Roman" w:hAnsi="Times New Roman" w:cs="Times New Roman"/>
          <w:sz w:val="24"/>
          <w:szCs w:val="24"/>
        </w:rPr>
        <w:t>.</w:t>
      </w:r>
      <w:r w:rsidR="009F33CF">
        <w:rPr>
          <w:rFonts w:ascii="Times New Roman" w:hAnsi="Times New Roman" w:cs="Times New Roman"/>
          <w:sz w:val="24"/>
          <w:szCs w:val="24"/>
        </w:rPr>
        <w:t xml:space="preserve"> gada laikā ir</w:t>
      </w:r>
      <w:r w:rsidR="00281911">
        <w:rPr>
          <w:rFonts w:ascii="Times New Roman" w:hAnsi="Times New Roman" w:cs="Times New Roman"/>
          <w:sz w:val="24"/>
          <w:szCs w:val="24"/>
        </w:rPr>
        <w:t xml:space="preserve"> sagatavotas un izsniegtas </w:t>
      </w:r>
      <w:r w:rsidR="001543BD">
        <w:rPr>
          <w:rFonts w:ascii="Times New Roman" w:hAnsi="Times New Roman" w:cs="Times New Roman"/>
          <w:b/>
          <w:sz w:val="24"/>
          <w:szCs w:val="24"/>
        </w:rPr>
        <w:t>55</w:t>
      </w:r>
      <w:r w:rsidR="00281911">
        <w:rPr>
          <w:rFonts w:ascii="Times New Roman" w:hAnsi="Times New Roman" w:cs="Times New Roman"/>
          <w:sz w:val="24"/>
          <w:szCs w:val="24"/>
        </w:rPr>
        <w:t xml:space="preserve"> izziņas nekustamā īpašuma nodokļa jautājumos.</w:t>
      </w:r>
      <w:r w:rsidR="009F33CF">
        <w:rPr>
          <w:rFonts w:ascii="Times New Roman" w:hAnsi="Times New Roman" w:cs="Times New Roman"/>
          <w:sz w:val="24"/>
          <w:szCs w:val="24"/>
        </w:rPr>
        <w:t xml:space="preserve"> </w:t>
      </w:r>
      <w:r w:rsidR="005F2B05">
        <w:rPr>
          <w:rFonts w:ascii="Times New Roman" w:hAnsi="Times New Roman" w:cs="Times New Roman"/>
          <w:sz w:val="24"/>
          <w:szCs w:val="24"/>
        </w:rPr>
        <w:t>I</w:t>
      </w:r>
      <w:r w:rsidR="009F33CF">
        <w:rPr>
          <w:rFonts w:ascii="Times New Roman" w:hAnsi="Times New Roman" w:cs="Times New Roman"/>
          <w:sz w:val="24"/>
          <w:szCs w:val="24"/>
        </w:rPr>
        <w:t>r i</w:t>
      </w:r>
      <w:r w:rsidR="00281911">
        <w:rPr>
          <w:rFonts w:ascii="Times New Roman" w:hAnsi="Times New Roman" w:cs="Times New Roman"/>
          <w:sz w:val="24"/>
          <w:szCs w:val="24"/>
        </w:rPr>
        <w:t>zstrādāti un</w:t>
      </w:r>
      <w:r w:rsidR="009F33CF">
        <w:rPr>
          <w:rFonts w:ascii="Times New Roman" w:hAnsi="Times New Roman" w:cs="Times New Roman"/>
          <w:sz w:val="24"/>
          <w:szCs w:val="24"/>
        </w:rPr>
        <w:t xml:space="preserve"> nodoti</w:t>
      </w:r>
      <w:r w:rsidR="001543BD">
        <w:rPr>
          <w:rFonts w:ascii="Times New Roman" w:hAnsi="Times New Roman" w:cs="Times New Roman"/>
          <w:sz w:val="24"/>
          <w:szCs w:val="24"/>
        </w:rPr>
        <w:t xml:space="preserve"> </w:t>
      </w:r>
      <w:r w:rsidR="009F33CF">
        <w:rPr>
          <w:rFonts w:ascii="Times New Roman" w:hAnsi="Times New Roman" w:cs="Times New Roman"/>
          <w:sz w:val="24"/>
          <w:szCs w:val="24"/>
        </w:rPr>
        <w:t>pieņemšanai Rēzeknes novada domes sēdēs</w:t>
      </w:r>
      <w:r w:rsidR="00281911">
        <w:rPr>
          <w:rFonts w:ascii="Times New Roman" w:hAnsi="Times New Roman" w:cs="Times New Roman"/>
          <w:sz w:val="24"/>
          <w:szCs w:val="24"/>
        </w:rPr>
        <w:t xml:space="preserve"> </w:t>
      </w:r>
      <w:r w:rsidR="001543BD">
        <w:rPr>
          <w:rFonts w:ascii="Times New Roman" w:hAnsi="Times New Roman" w:cs="Times New Roman"/>
          <w:b/>
          <w:sz w:val="24"/>
          <w:szCs w:val="24"/>
        </w:rPr>
        <w:t>13</w:t>
      </w:r>
      <w:r w:rsidR="00281911">
        <w:rPr>
          <w:rFonts w:ascii="Times New Roman" w:hAnsi="Times New Roman" w:cs="Times New Roman"/>
          <w:sz w:val="24"/>
          <w:szCs w:val="24"/>
        </w:rPr>
        <w:t xml:space="preserve"> lē</w:t>
      </w:r>
      <w:r w:rsidR="009F33CF">
        <w:rPr>
          <w:rFonts w:ascii="Times New Roman" w:hAnsi="Times New Roman" w:cs="Times New Roman"/>
          <w:sz w:val="24"/>
          <w:szCs w:val="24"/>
        </w:rPr>
        <w:t>mumprojekti</w:t>
      </w:r>
      <w:r w:rsidR="00281911">
        <w:rPr>
          <w:rFonts w:ascii="Times New Roman" w:hAnsi="Times New Roman" w:cs="Times New Roman"/>
          <w:sz w:val="24"/>
          <w:szCs w:val="24"/>
        </w:rPr>
        <w:t xml:space="preserve"> nekustamā īpašuma nodokļa jautājumos. Pieņemti </w:t>
      </w:r>
      <w:r w:rsidR="005F2B05" w:rsidRPr="005F2B05">
        <w:rPr>
          <w:rFonts w:ascii="Times New Roman" w:hAnsi="Times New Roman" w:cs="Times New Roman"/>
          <w:b/>
          <w:sz w:val="24"/>
          <w:szCs w:val="24"/>
        </w:rPr>
        <w:t>9</w:t>
      </w:r>
      <w:r w:rsidR="00281911">
        <w:rPr>
          <w:rFonts w:ascii="Times New Roman" w:hAnsi="Times New Roman" w:cs="Times New Roman"/>
          <w:sz w:val="24"/>
          <w:szCs w:val="24"/>
        </w:rPr>
        <w:t xml:space="preserve"> amatpersonai deleģētie lēmumi par nekustamā īpašuma nodokļa pārrēķinu.</w:t>
      </w:r>
    </w:p>
    <w:p w14:paraId="2FAE21EC" w14:textId="77777777" w:rsidR="004E6BFD" w:rsidRDefault="0075434B" w:rsidP="0050308B">
      <w:pPr>
        <w:suppressAutoHyphens/>
        <w:spacing w:after="0" w:line="360" w:lineRule="auto"/>
        <w:jc w:val="both"/>
        <w:rPr>
          <w:rFonts w:ascii="Times New Roman" w:eastAsia="Calibri" w:hAnsi="Times New Roman" w:cs="Calibri"/>
          <w:sz w:val="24"/>
          <w:lang w:eastAsia="ar-SA"/>
        </w:rPr>
      </w:pPr>
      <w:r>
        <w:rPr>
          <w:rFonts w:ascii="Times New Roman" w:eastAsia="Calibri" w:hAnsi="Times New Roman" w:cs="Calibri"/>
          <w:sz w:val="24"/>
          <w:lang w:eastAsia="ar-SA"/>
        </w:rPr>
        <w:tab/>
      </w:r>
      <w:r w:rsidRPr="009F3864">
        <w:rPr>
          <w:rFonts w:ascii="Times New Roman" w:eastAsia="Calibri" w:hAnsi="Times New Roman" w:cs="Calibri"/>
          <w:sz w:val="24"/>
          <w:lang w:eastAsia="ar-SA"/>
        </w:rPr>
        <w:t xml:space="preserve">Gada laikā </w:t>
      </w:r>
      <w:r>
        <w:rPr>
          <w:rFonts w:ascii="Times New Roman" w:eastAsia="Calibri" w:hAnsi="Times New Roman" w:cs="Calibri"/>
          <w:sz w:val="24"/>
          <w:lang w:eastAsia="ar-SA"/>
        </w:rPr>
        <w:t xml:space="preserve">ir </w:t>
      </w:r>
      <w:r w:rsidRPr="009F3864">
        <w:rPr>
          <w:rFonts w:ascii="Times New Roman" w:eastAsia="Calibri" w:hAnsi="Times New Roman" w:cs="Calibri"/>
          <w:sz w:val="24"/>
          <w:lang w:eastAsia="ar-SA"/>
        </w:rPr>
        <w:t>celta profesionālā kvalifikācija</w:t>
      </w:r>
      <w:r>
        <w:rPr>
          <w:rFonts w:ascii="Times New Roman" w:eastAsia="Calibri" w:hAnsi="Times New Roman" w:cs="Calibri"/>
          <w:sz w:val="24"/>
          <w:lang w:eastAsia="ar-SA"/>
        </w:rPr>
        <w:t>,</w:t>
      </w:r>
      <w:r w:rsidRPr="009F3864">
        <w:rPr>
          <w:rFonts w:ascii="Times New Roman" w:eastAsia="Calibri" w:hAnsi="Times New Roman" w:cs="Calibri"/>
          <w:sz w:val="24"/>
          <w:lang w:eastAsia="ar-SA"/>
        </w:rPr>
        <w:t xml:space="preserve"> apmeklējot seminār</w:t>
      </w:r>
      <w:r>
        <w:rPr>
          <w:rFonts w:ascii="Times New Roman" w:eastAsia="Calibri" w:hAnsi="Times New Roman" w:cs="Calibri"/>
          <w:sz w:val="24"/>
          <w:lang w:eastAsia="ar-SA"/>
        </w:rPr>
        <w:t>us, kas saistīti ar</w:t>
      </w:r>
      <w:r w:rsidRPr="009F3864">
        <w:rPr>
          <w:rFonts w:ascii="Times New Roman" w:eastAsia="Calibri" w:hAnsi="Times New Roman" w:cs="Calibri"/>
          <w:sz w:val="24"/>
          <w:lang w:eastAsia="ar-SA"/>
        </w:rPr>
        <w:t xml:space="preserve"> </w:t>
      </w:r>
      <w:r>
        <w:rPr>
          <w:rFonts w:ascii="Times New Roman" w:eastAsia="Calibri" w:hAnsi="Times New Roman" w:cs="Calibri"/>
          <w:sz w:val="24"/>
          <w:lang w:eastAsia="ar-SA"/>
        </w:rPr>
        <w:t>nekustamā īpašuma nodokļa administrēšanas jautājumiem, likumdošanas izmaiņu jautājumiem, nekustamā īpašuma nodokļa parādu piedziņas jautājumiem, aktuālo tiesu praksi</w:t>
      </w:r>
      <w:r w:rsidR="00FD1D2F">
        <w:rPr>
          <w:rFonts w:ascii="Times New Roman" w:eastAsia="Calibri" w:hAnsi="Times New Roman" w:cs="Calibri"/>
          <w:sz w:val="24"/>
          <w:lang w:eastAsia="ar-SA"/>
        </w:rPr>
        <w:t xml:space="preserve"> šajos</w:t>
      </w:r>
      <w:r w:rsidR="00AE2E70">
        <w:rPr>
          <w:rFonts w:ascii="Times New Roman" w:eastAsia="Calibri" w:hAnsi="Times New Roman" w:cs="Calibri"/>
          <w:sz w:val="24"/>
          <w:lang w:eastAsia="ar-SA"/>
        </w:rPr>
        <w:t xml:space="preserve"> jautājumos.</w:t>
      </w:r>
    </w:p>
    <w:p w14:paraId="46581900" w14:textId="77777777" w:rsidR="00222CCC" w:rsidRDefault="00222CCC" w:rsidP="0050308B">
      <w:pPr>
        <w:suppressAutoHyphens/>
        <w:spacing w:after="0" w:line="360" w:lineRule="auto"/>
        <w:jc w:val="both"/>
        <w:rPr>
          <w:rFonts w:ascii="Times New Roman" w:eastAsia="Calibri" w:hAnsi="Times New Roman" w:cs="Calibri"/>
          <w:sz w:val="24"/>
          <w:lang w:eastAsia="ar-SA"/>
        </w:rPr>
      </w:pPr>
    </w:p>
    <w:p w14:paraId="3CC3ECAB" w14:textId="77777777" w:rsidR="00222CCC" w:rsidRDefault="00222CCC" w:rsidP="0050308B">
      <w:pPr>
        <w:suppressAutoHyphens/>
        <w:spacing w:after="0" w:line="360" w:lineRule="auto"/>
        <w:jc w:val="both"/>
        <w:rPr>
          <w:rFonts w:ascii="Times New Roman" w:eastAsia="Calibri" w:hAnsi="Times New Roman" w:cs="Calibri"/>
          <w:sz w:val="24"/>
          <w:lang w:eastAsia="ar-SA"/>
        </w:rPr>
      </w:pPr>
    </w:p>
    <w:p w14:paraId="435B2387" w14:textId="5AA1CC6E" w:rsidR="00222CCC" w:rsidRDefault="00222CCC" w:rsidP="0050308B">
      <w:pPr>
        <w:suppressAutoHyphens/>
        <w:spacing w:after="0" w:line="360" w:lineRule="auto"/>
        <w:jc w:val="both"/>
        <w:rPr>
          <w:rFonts w:ascii="Times New Roman" w:eastAsia="Calibri" w:hAnsi="Times New Roman" w:cs="Calibri"/>
          <w:sz w:val="24"/>
          <w:lang w:eastAsia="ar-SA"/>
        </w:rPr>
      </w:pPr>
      <w:r>
        <w:rPr>
          <w:rFonts w:ascii="Times New Roman" w:eastAsia="Calibri" w:hAnsi="Times New Roman" w:cs="Calibri"/>
          <w:sz w:val="24"/>
          <w:lang w:eastAsia="ar-SA"/>
        </w:rPr>
        <w:t>Zemes pārvaldības dienesta vadītājs</w:t>
      </w:r>
      <w:bookmarkStart w:id="0" w:name="_GoBack"/>
      <w:bookmarkEnd w:id="0"/>
      <w:r>
        <w:rPr>
          <w:rFonts w:ascii="Times New Roman" w:eastAsia="Calibri" w:hAnsi="Times New Roman" w:cs="Calibri"/>
          <w:sz w:val="24"/>
          <w:lang w:eastAsia="ar-SA"/>
        </w:rPr>
        <w:tab/>
        <w:t>J.Zvīdriņš</w:t>
      </w:r>
    </w:p>
    <w:sectPr w:rsidR="00222CCC" w:rsidSect="00330DD4">
      <w:pgSz w:w="11906" w:h="16838" w:code="9"/>
      <w:pgMar w:top="1134" w:right="851" w:bottom="1134" w:left="1701" w:header="720" w:footer="720" w:gutter="0"/>
      <w:cols w:space="708"/>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3B0"/>
    <w:multiLevelType w:val="hybridMultilevel"/>
    <w:tmpl w:val="589A8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F147BC"/>
    <w:multiLevelType w:val="hybridMultilevel"/>
    <w:tmpl w:val="FAE60FB6"/>
    <w:lvl w:ilvl="0" w:tplc="21F282B6">
      <w:start w:val="2015"/>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429A61EE"/>
    <w:multiLevelType w:val="hybridMultilevel"/>
    <w:tmpl w:val="4A8ADCA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2F737ED"/>
    <w:multiLevelType w:val="hybridMultilevel"/>
    <w:tmpl w:val="72AA6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B634D1"/>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4D137DF"/>
    <w:multiLevelType w:val="multilevel"/>
    <w:tmpl w:val="2892ADAC"/>
    <w:lvl w:ilvl="0">
      <w:start w:val="1"/>
      <w:numFmt w:val="bullet"/>
      <w:lvlText w:val="-"/>
      <w:lvlJc w:val="left"/>
      <w:pPr>
        <w:ind w:left="2269" w:hanging="360"/>
      </w:pPr>
      <w:rPr>
        <w:rFonts w:ascii="Times New Roman" w:eastAsia="Calibri" w:hAnsi="Times New Roman" w:cs="Times New Roman" w:hint="default"/>
      </w:rPr>
    </w:lvl>
    <w:lvl w:ilvl="1">
      <w:start w:val="1"/>
      <w:numFmt w:val="bullet"/>
      <w:lvlText w:val=""/>
      <w:lvlJc w:val="left"/>
      <w:pPr>
        <w:ind w:left="2629" w:hanging="360"/>
      </w:pPr>
      <w:rPr>
        <w:rFonts w:ascii="Wingdings" w:hAnsi="Wingdings" w:hint="default"/>
      </w:rPr>
    </w:lvl>
    <w:lvl w:ilvl="2">
      <w:start w:val="1"/>
      <w:numFmt w:val="bullet"/>
      <w:lvlText w:val=""/>
      <w:lvlJc w:val="left"/>
      <w:pPr>
        <w:ind w:left="2989" w:hanging="360"/>
      </w:pPr>
      <w:rPr>
        <w:rFonts w:ascii="Wingdings" w:hAnsi="Wingdings" w:hint="default"/>
      </w:rPr>
    </w:lvl>
    <w:lvl w:ilvl="3">
      <w:start w:val="1"/>
      <w:numFmt w:val="bullet"/>
      <w:lvlText w:val=""/>
      <w:lvlJc w:val="left"/>
      <w:pPr>
        <w:ind w:left="3349" w:hanging="360"/>
      </w:pPr>
      <w:rPr>
        <w:rFonts w:ascii="Symbol" w:hAnsi="Symbol" w:hint="default"/>
      </w:rPr>
    </w:lvl>
    <w:lvl w:ilvl="4">
      <w:start w:val="1"/>
      <w:numFmt w:val="bullet"/>
      <w:lvlText w:val=""/>
      <w:lvlJc w:val="left"/>
      <w:pPr>
        <w:ind w:left="3709" w:hanging="360"/>
      </w:pPr>
      <w:rPr>
        <w:rFonts w:ascii="Symbol" w:hAnsi="Symbol" w:hint="default"/>
      </w:rPr>
    </w:lvl>
    <w:lvl w:ilvl="5">
      <w:start w:val="1"/>
      <w:numFmt w:val="bullet"/>
      <w:lvlText w:val=""/>
      <w:lvlJc w:val="left"/>
      <w:pPr>
        <w:ind w:left="4069" w:hanging="360"/>
      </w:pPr>
      <w:rPr>
        <w:rFonts w:ascii="Wingdings" w:hAnsi="Wingdings" w:hint="default"/>
      </w:rPr>
    </w:lvl>
    <w:lvl w:ilvl="6">
      <w:start w:val="1"/>
      <w:numFmt w:val="bullet"/>
      <w:lvlText w:val=""/>
      <w:lvlJc w:val="left"/>
      <w:pPr>
        <w:ind w:left="4429" w:hanging="360"/>
      </w:pPr>
      <w:rPr>
        <w:rFonts w:ascii="Wingdings" w:hAnsi="Wingdings" w:hint="default"/>
      </w:rPr>
    </w:lvl>
    <w:lvl w:ilvl="7">
      <w:start w:val="1"/>
      <w:numFmt w:val="bullet"/>
      <w:lvlText w:val=""/>
      <w:lvlJc w:val="left"/>
      <w:pPr>
        <w:ind w:left="4789" w:hanging="360"/>
      </w:pPr>
      <w:rPr>
        <w:rFonts w:ascii="Symbol" w:hAnsi="Symbol" w:hint="default"/>
      </w:rPr>
    </w:lvl>
    <w:lvl w:ilvl="8">
      <w:start w:val="1"/>
      <w:numFmt w:val="bullet"/>
      <w:lvlText w:val=""/>
      <w:lvlJc w:val="left"/>
      <w:pPr>
        <w:ind w:left="5149" w:hanging="360"/>
      </w:pPr>
      <w:rPr>
        <w:rFonts w:ascii="Symbol" w:hAnsi="Symbol" w:hint="default"/>
      </w:rPr>
    </w:lvl>
  </w:abstractNum>
  <w:abstractNum w:abstractNumId="6" w15:restartNumberingAfterBreak="0">
    <w:nsid w:val="4C161F5C"/>
    <w:multiLevelType w:val="hybridMultilevel"/>
    <w:tmpl w:val="8F4001AC"/>
    <w:lvl w:ilvl="0" w:tplc="76D2DBA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973549F"/>
    <w:multiLevelType w:val="hybridMultilevel"/>
    <w:tmpl w:val="2D82516A"/>
    <w:lvl w:ilvl="0" w:tplc="0426000D">
      <w:start w:val="1"/>
      <w:numFmt w:val="bullet"/>
      <w:lvlText w:val=""/>
      <w:lvlJc w:val="left"/>
      <w:pPr>
        <w:ind w:left="1644" w:hanging="360"/>
      </w:pPr>
      <w:rPr>
        <w:rFonts w:ascii="Wingdings" w:hAnsi="Wingdings" w:hint="default"/>
      </w:rPr>
    </w:lvl>
    <w:lvl w:ilvl="1" w:tplc="04260003">
      <w:start w:val="1"/>
      <w:numFmt w:val="bullet"/>
      <w:lvlText w:val="o"/>
      <w:lvlJc w:val="left"/>
      <w:pPr>
        <w:ind w:left="2364" w:hanging="360"/>
      </w:pPr>
      <w:rPr>
        <w:rFonts w:ascii="Courier New" w:hAnsi="Courier New" w:cs="Courier New" w:hint="default"/>
      </w:rPr>
    </w:lvl>
    <w:lvl w:ilvl="2" w:tplc="04260005" w:tentative="1">
      <w:start w:val="1"/>
      <w:numFmt w:val="bullet"/>
      <w:lvlText w:val=""/>
      <w:lvlJc w:val="left"/>
      <w:pPr>
        <w:ind w:left="3084" w:hanging="360"/>
      </w:pPr>
      <w:rPr>
        <w:rFonts w:ascii="Wingdings" w:hAnsi="Wingdings" w:hint="default"/>
      </w:rPr>
    </w:lvl>
    <w:lvl w:ilvl="3" w:tplc="04260001" w:tentative="1">
      <w:start w:val="1"/>
      <w:numFmt w:val="bullet"/>
      <w:lvlText w:val=""/>
      <w:lvlJc w:val="left"/>
      <w:pPr>
        <w:ind w:left="3804" w:hanging="360"/>
      </w:pPr>
      <w:rPr>
        <w:rFonts w:ascii="Symbol" w:hAnsi="Symbol" w:hint="default"/>
      </w:rPr>
    </w:lvl>
    <w:lvl w:ilvl="4" w:tplc="04260003" w:tentative="1">
      <w:start w:val="1"/>
      <w:numFmt w:val="bullet"/>
      <w:lvlText w:val="o"/>
      <w:lvlJc w:val="left"/>
      <w:pPr>
        <w:ind w:left="4524" w:hanging="360"/>
      </w:pPr>
      <w:rPr>
        <w:rFonts w:ascii="Courier New" w:hAnsi="Courier New" w:cs="Courier New" w:hint="default"/>
      </w:rPr>
    </w:lvl>
    <w:lvl w:ilvl="5" w:tplc="04260005" w:tentative="1">
      <w:start w:val="1"/>
      <w:numFmt w:val="bullet"/>
      <w:lvlText w:val=""/>
      <w:lvlJc w:val="left"/>
      <w:pPr>
        <w:ind w:left="5244" w:hanging="360"/>
      </w:pPr>
      <w:rPr>
        <w:rFonts w:ascii="Wingdings" w:hAnsi="Wingdings" w:hint="default"/>
      </w:rPr>
    </w:lvl>
    <w:lvl w:ilvl="6" w:tplc="04260001" w:tentative="1">
      <w:start w:val="1"/>
      <w:numFmt w:val="bullet"/>
      <w:lvlText w:val=""/>
      <w:lvlJc w:val="left"/>
      <w:pPr>
        <w:ind w:left="5964" w:hanging="360"/>
      </w:pPr>
      <w:rPr>
        <w:rFonts w:ascii="Symbol" w:hAnsi="Symbol" w:hint="default"/>
      </w:rPr>
    </w:lvl>
    <w:lvl w:ilvl="7" w:tplc="04260003" w:tentative="1">
      <w:start w:val="1"/>
      <w:numFmt w:val="bullet"/>
      <w:lvlText w:val="o"/>
      <w:lvlJc w:val="left"/>
      <w:pPr>
        <w:ind w:left="6684" w:hanging="360"/>
      </w:pPr>
      <w:rPr>
        <w:rFonts w:ascii="Courier New" w:hAnsi="Courier New" w:cs="Courier New" w:hint="default"/>
      </w:rPr>
    </w:lvl>
    <w:lvl w:ilvl="8" w:tplc="04260005" w:tentative="1">
      <w:start w:val="1"/>
      <w:numFmt w:val="bullet"/>
      <w:lvlText w:val=""/>
      <w:lvlJc w:val="left"/>
      <w:pPr>
        <w:ind w:left="7404" w:hanging="360"/>
      </w:pPr>
      <w:rPr>
        <w:rFonts w:ascii="Wingdings" w:hAnsi="Wingdings" w:hint="default"/>
      </w:rPr>
    </w:lvl>
  </w:abstractNum>
  <w:abstractNum w:abstractNumId="8" w15:restartNumberingAfterBreak="0">
    <w:nsid w:val="65CF7E90"/>
    <w:multiLevelType w:val="hybridMultilevel"/>
    <w:tmpl w:val="77403116"/>
    <w:lvl w:ilvl="0" w:tplc="0426000D">
      <w:start w:val="1"/>
      <w:numFmt w:val="bullet"/>
      <w:lvlText w:val=""/>
      <w:lvlJc w:val="left"/>
      <w:pPr>
        <w:ind w:left="1287" w:hanging="360"/>
      </w:pPr>
      <w:rPr>
        <w:rFonts w:ascii="Wingdings" w:hAnsi="Wingding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720C00D1"/>
    <w:multiLevelType w:val="hybridMultilevel"/>
    <w:tmpl w:val="8FA88DDE"/>
    <w:lvl w:ilvl="0" w:tplc="4F92230A">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4"/>
  </w:num>
  <w:num w:numId="6">
    <w:abstractNumId w:val="9"/>
  </w:num>
  <w:num w:numId="7">
    <w:abstractNumId w:val="5"/>
  </w:num>
  <w:num w:numId="8">
    <w:abstractNumId w:val="1"/>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0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2F"/>
    <w:rsid w:val="00015304"/>
    <w:rsid w:val="00024289"/>
    <w:rsid w:val="00066863"/>
    <w:rsid w:val="000C664E"/>
    <w:rsid w:val="000D2BB6"/>
    <w:rsid w:val="001130B0"/>
    <w:rsid w:val="00132AEC"/>
    <w:rsid w:val="001543BD"/>
    <w:rsid w:val="001C38C1"/>
    <w:rsid w:val="0021597C"/>
    <w:rsid w:val="00222CCC"/>
    <w:rsid w:val="00281911"/>
    <w:rsid w:val="0028729B"/>
    <w:rsid w:val="00291981"/>
    <w:rsid w:val="002975EE"/>
    <w:rsid w:val="002A3528"/>
    <w:rsid w:val="002E6B54"/>
    <w:rsid w:val="00330DD4"/>
    <w:rsid w:val="0034045E"/>
    <w:rsid w:val="0039188B"/>
    <w:rsid w:val="003E09D8"/>
    <w:rsid w:val="004019E9"/>
    <w:rsid w:val="004247B6"/>
    <w:rsid w:val="004263DC"/>
    <w:rsid w:val="00462B26"/>
    <w:rsid w:val="00483A39"/>
    <w:rsid w:val="00490FA0"/>
    <w:rsid w:val="004A2232"/>
    <w:rsid w:val="004B27D2"/>
    <w:rsid w:val="004D367C"/>
    <w:rsid w:val="004E6BFD"/>
    <w:rsid w:val="0050308B"/>
    <w:rsid w:val="00525B0A"/>
    <w:rsid w:val="005331C8"/>
    <w:rsid w:val="0056737F"/>
    <w:rsid w:val="005A50F3"/>
    <w:rsid w:val="005E00AE"/>
    <w:rsid w:val="005F2B05"/>
    <w:rsid w:val="00641B57"/>
    <w:rsid w:val="00652F5D"/>
    <w:rsid w:val="00663725"/>
    <w:rsid w:val="00697F89"/>
    <w:rsid w:val="006C4EA9"/>
    <w:rsid w:val="006F692F"/>
    <w:rsid w:val="0075434B"/>
    <w:rsid w:val="00771E93"/>
    <w:rsid w:val="007722D7"/>
    <w:rsid w:val="007E7B2F"/>
    <w:rsid w:val="007F0E28"/>
    <w:rsid w:val="0080095B"/>
    <w:rsid w:val="008407D3"/>
    <w:rsid w:val="008725C5"/>
    <w:rsid w:val="00875CCF"/>
    <w:rsid w:val="008C7883"/>
    <w:rsid w:val="008E3FAD"/>
    <w:rsid w:val="00944794"/>
    <w:rsid w:val="00985EFE"/>
    <w:rsid w:val="009C36C7"/>
    <w:rsid w:val="009F33CF"/>
    <w:rsid w:val="009F3864"/>
    <w:rsid w:val="00A16E21"/>
    <w:rsid w:val="00A47A3A"/>
    <w:rsid w:val="00AA05A6"/>
    <w:rsid w:val="00AB0B72"/>
    <w:rsid w:val="00AB5CBC"/>
    <w:rsid w:val="00AE2E70"/>
    <w:rsid w:val="00B11FB4"/>
    <w:rsid w:val="00B13472"/>
    <w:rsid w:val="00B14DBB"/>
    <w:rsid w:val="00B350AB"/>
    <w:rsid w:val="00B6199B"/>
    <w:rsid w:val="00BC5854"/>
    <w:rsid w:val="00C1379D"/>
    <w:rsid w:val="00CF1BDC"/>
    <w:rsid w:val="00D23AB4"/>
    <w:rsid w:val="00D42A15"/>
    <w:rsid w:val="00D465CF"/>
    <w:rsid w:val="00D52A2B"/>
    <w:rsid w:val="00D731EE"/>
    <w:rsid w:val="00D82114"/>
    <w:rsid w:val="00DD2654"/>
    <w:rsid w:val="00E06CD7"/>
    <w:rsid w:val="00E2439D"/>
    <w:rsid w:val="00EF4C7D"/>
    <w:rsid w:val="00F371A0"/>
    <w:rsid w:val="00F533B6"/>
    <w:rsid w:val="00F61BAF"/>
    <w:rsid w:val="00FA2F95"/>
    <w:rsid w:val="00FB0FBF"/>
    <w:rsid w:val="00FC7FA7"/>
    <w:rsid w:val="00FD1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61C3"/>
  <w15:chartTrackingRefBased/>
  <w15:docId w15:val="{AA8BDD94-A9CF-4249-9DAF-BC493B61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B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7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E93"/>
    <w:pPr>
      <w:ind w:left="720"/>
      <w:contextualSpacing/>
    </w:pPr>
  </w:style>
  <w:style w:type="table" w:customStyle="1" w:styleId="TableGrid2">
    <w:name w:val="Table Grid2"/>
    <w:basedOn w:val="TableNormal"/>
    <w:next w:val="TableGrid"/>
    <w:uiPriority w:val="59"/>
    <w:rsid w:val="008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E28"/>
    <w:rPr>
      <w:color w:val="0563C1" w:themeColor="hyperlink"/>
      <w:u w:val="single"/>
    </w:rPr>
  </w:style>
  <w:style w:type="character" w:styleId="Mention">
    <w:name w:val="Mention"/>
    <w:basedOn w:val="DefaultParagraphFont"/>
    <w:uiPriority w:val="99"/>
    <w:semiHidden/>
    <w:unhideWhenUsed/>
    <w:rsid w:val="007F0E28"/>
    <w:rPr>
      <w:color w:val="2B579A"/>
      <w:shd w:val="clear" w:color="auto" w:fill="E6E6E6"/>
    </w:rPr>
  </w:style>
  <w:style w:type="character" w:styleId="UnresolvedMention">
    <w:name w:val="Unresolved Mention"/>
    <w:basedOn w:val="DefaultParagraphFont"/>
    <w:uiPriority w:val="99"/>
    <w:semiHidden/>
    <w:unhideWhenUsed/>
    <w:rsid w:val="00490FA0"/>
    <w:rPr>
      <w:color w:val="808080"/>
      <w:shd w:val="clear" w:color="auto" w:fill="E6E6E6"/>
    </w:rPr>
  </w:style>
  <w:style w:type="character" w:styleId="FollowedHyperlink">
    <w:name w:val="FollowedHyperlink"/>
    <w:basedOn w:val="DefaultParagraphFont"/>
    <w:uiPriority w:val="99"/>
    <w:semiHidden/>
    <w:unhideWhenUsed/>
    <w:rsid w:val="00291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324807">
      <w:bodyDiv w:val="1"/>
      <w:marLeft w:val="0"/>
      <w:marRight w:val="0"/>
      <w:marTop w:val="0"/>
      <w:marBottom w:val="0"/>
      <w:divBdr>
        <w:top w:val="none" w:sz="0" w:space="0" w:color="auto"/>
        <w:left w:val="none" w:sz="0" w:space="0" w:color="auto"/>
        <w:bottom w:val="none" w:sz="0" w:space="0" w:color="auto"/>
        <w:right w:val="none" w:sz="0" w:space="0" w:color="auto"/>
      </w:divBdr>
    </w:div>
    <w:div w:id="1052924811">
      <w:bodyDiv w:val="1"/>
      <w:marLeft w:val="0"/>
      <w:marRight w:val="0"/>
      <w:marTop w:val="0"/>
      <w:marBottom w:val="0"/>
      <w:divBdr>
        <w:top w:val="none" w:sz="0" w:space="0" w:color="auto"/>
        <w:left w:val="none" w:sz="0" w:space="0" w:color="auto"/>
        <w:bottom w:val="none" w:sz="0" w:space="0" w:color="auto"/>
        <w:right w:val="none" w:sz="0" w:space="0" w:color="auto"/>
      </w:divBdr>
    </w:div>
    <w:div w:id="13743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zeknesnovads.lv/wp-content/uploads/2014/04/SN_Nr_18_grozijumi_NIN_SN_45_2018_okt_veid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6350</Words>
  <Characters>3621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Vizule</dc:creator>
  <cp:keywords/>
  <dc:description/>
  <cp:lastModifiedBy>Juris Zvidrins</cp:lastModifiedBy>
  <cp:revision>2</cp:revision>
  <dcterms:created xsi:type="dcterms:W3CDTF">2019-03-06T07:49:00Z</dcterms:created>
  <dcterms:modified xsi:type="dcterms:W3CDTF">2019-03-06T07:49:00Z</dcterms:modified>
</cp:coreProperties>
</file>