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27" w:rsidRDefault="00C13727" w:rsidP="00C13727">
      <w:pPr>
        <w:rPr>
          <w:b/>
          <w:lang w:val="lv-LV"/>
        </w:rPr>
      </w:pPr>
      <w:r>
        <w:rPr>
          <w:lang w:val="lv-LV"/>
        </w:rPr>
        <w:t xml:space="preserve">                                </w:t>
      </w:r>
      <w:r>
        <w:rPr>
          <w:b/>
          <w:lang w:val="lv-LV"/>
        </w:rPr>
        <w:t>Saimnieciskā nodrošinājuma  nodaļa</w:t>
      </w:r>
    </w:p>
    <w:p w:rsidR="00C13727" w:rsidRDefault="00C13727" w:rsidP="00C13727">
      <w:pPr>
        <w:rPr>
          <w:b/>
          <w:lang w:val="lv-LV"/>
        </w:rPr>
      </w:pPr>
    </w:p>
    <w:p w:rsidR="00C13727" w:rsidRDefault="00C13727" w:rsidP="00C13727">
      <w:pPr>
        <w:rPr>
          <w:lang w:val="lv-LV"/>
        </w:rPr>
      </w:pP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>2015.gadā  svarīgāko darbu uzskaite</w:t>
      </w:r>
      <w:r>
        <w:rPr>
          <w:b/>
          <w:i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br/>
        <w:t>1.2015.gada ietvaros organizēts telpu un tehniskais nodrošinājums Domes sēdēm un komitejām.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>2.Uzturētas tīrībā un kārtībā administratīvās ēkas: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ab/>
        <w:t xml:space="preserve">2.1.pabeigta garāžu renovācija administrācijas ēkas cokolstāvā;           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 xml:space="preserve">            2.2. labiekārtots ēkai piegulošais pagalms.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>3.Nodrošināts transports administrācijas vajadzībām.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>4.Organizēti iepirkumi un noslēgti līgumi: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ab/>
        <w:t>4.1.kancelejas preču iegādei;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 xml:space="preserve">            4.2.admnistrācijas autotransporta remontdarbiem;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ab/>
        <w:t xml:space="preserve">4.3.dzīvnieku izķeršanai un patversmes pakalpojumiem; 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 xml:space="preserve">            4.4.</w:t>
      </w:r>
      <w:r w:rsidR="00952914">
        <w:rPr>
          <w:lang w:val="lv-LV"/>
        </w:rPr>
        <w:t>degvielas iegādei administrācijas transportam.</w:t>
      </w:r>
    </w:p>
    <w:p w:rsidR="00C13727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>5. Darbs civilās aizsardzības jomā:</w:t>
      </w:r>
    </w:p>
    <w:p w:rsidR="00C13727" w:rsidRPr="00C13727" w:rsidRDefault="00C13727" w:rsidP="00C13727">
      <w:pPr>
        <w:pStyle w:val="ListParagraph"/>
        <w:spacing w:after="200" w:line="360" w:lineRule="auto"/>
        <w:rPr>
          <w:lang w:val="lv-LV"/>
        </w:rPr>
      </w:pPr>
      <w:r>
        <w:rPr>
          <w:lang w:val="lv-LV"/>
        </w:rPr>
        <w:t>5.1.organizēta Rēzeknes novada un Viļānu novada apvienotā civilās aizsardzības komitejas sēde.</w:t>
      </w:r>
    </w:p>
    <w:p w:rsidR="008471E9" w:rsidRDefault="00C13727" w:rsidP="00C13727">
      <w:pPr>
        <w:spacing w:line="360" w:lineRule="auto"/>
        <w:rPr>
          <w:lang w:val="lv-LV"/>
        </w:rPr>
      </w:pPr>
      <w:r>
        <w:rPr>
          <w:lang w:val="lv-LV"/>
        </w:rPr>
        <w:t>6.</w:t>
      </w:r>
      <w:r w:rsidR="008471E9">
        <w:rPr>
          <w:lang w:val="lv-LV"/>
        </w:rPr>
        <w:t>Sadarbojoties ar VSIA „ Latvijas valsts autoceļi”  un citām pašvaldību iestādēm o</w:t>
      </w:r>
      <w:r>
        <w:rPr>
          <w:lang w:val="lv-LV"/>
        </w:rPr>
        <w:t xml:space="preserve">rganizēta un kontrolēta </w:t>
      </w:r>
      <w:r w:rsidR="008471E9">
        <w:rPr>
          <w:lang w:val="lv-LV"/>
        </w:rPr>
        <w:t>pašvaldības autoceļu uzturēšana:</w:t>
      </w:r>
    </w:p>
    <w:p w:rsidR="00C13727" w:rsidRDefault="00BD07D0" w:rsidP="00C13727">
      <w:pPr>
        <w:spacing w:line="360" w:lineRule="auto"/>
        <w:rPr>
          <w:lang w:val="lv-LV"/>
        </w:rPr>
      </w:pPr>
      <w:r>
        <w:rPr>
          <w:lang w:val="lv-LV"/>
        </w:rPr>
        <w:tab/>
        <w:t>6.1.</w:t>
      </w:r>
      <w:r w:rsidR="008471E9">
        <w:rPr>
          <w:lang w:val="lv-LV"/>
        </w:rPr>
        <w:t xml:space="preserve">apgūti autoceļu fonda EUR </w:t>
      </w:r>
      <w:r w:rsidR="008471E9">
        <w:rPr>
          <w:szCs w:val="24"/>
          <w:lang w:val="lv-LV"/>
        </w:rPr>
        <w:t>908025,00 līdzekļi;</w:t>
      </w:r>
    </w:p>
    <w:p w:rsidR="004676DB" w:rsidRDefault="00C13727" w:rsidP="004676DB">
      <w:pPr>
        <w:spacing w:line="360" w:lineRule="auto"/>
        <w:rPr>
          <w:rFonts w:eastAsia="Times New Roman"/>
          <w:szCs w:val="24"/>
          <w:lang w:val="lv-LV" w:eastAsia="lv-LV"/>
        </w:rPr>
      </w:pPr>
      <w:r>
        <w:rPr>
          <w:lang w:val="lv-LV"/>
        </w:rPr>
        <w:tab/>
        <w:t>6</w:t>
      </w:r>
      <w:r w:rsidR="008471E9">
        <w:rPr>
          <w:lang w:val="lv-LV"/>
        </w:rPr>
        <w:t>.2.</w:t>
      </w:r>
      <w:r w:rsidR="008471E9" w:rsidRPr="008471E9">
        <w:rPr>
          <w:lang w:val="lv-LV"/>
        </w:rPr>
        <w:t xml:space="preserve"> </w:t>
      </w:r>
      <w:r w:rsidR="008471E9">
        <w:rPr>
          <w:lang w:val="lv-LV"/>
        </w:rPr>
        <w:t>veiktas 24 tematiskās pārbaudes, kuru laikā pārbaudīti “darbu pieņemšanas žurnāli”, “Autoceļu uzturēšanas darbu nodošanas un pieņemšanas žurnāli”, Autoceļu progr</w:t>
      </w:r>
      <w:r w:rsidR="004676DB">
        <w:rPr>
          <w:lang w:val="lv-LV"/>
        </w:rPr>
        <w:t xml:space="preserve">ammas 2014.gadam, </w:t>
      </w:r>
      <w:r w:rsidR="004676DB" w:rsidRPr="004676DB">
        <w:rPr>
          <w:rFonts w:eastAsia="Times New Roman"/>
          <w:lang w:val="lv-LV" w:eastAsia="lv-LV"/>
        </w:rPr>
        <w:t xml:space="preserve"> gan arī vidējā termiņa pro</w:t>
      </w:r>
      <w:r w:rsidR="004676DB">
        <w:rPr>
          <w:rFonts w:eastAsia="Times New Roman"/>
          <w:lang w:val="lv-LV" w:eastAsia="lv-LV"/>
        </w:rPr>
        <w:t>gramma – 2014.līdz 2016. gadiem;</w:t>
      </w:r>
      <w:r w:rsidR="004676DB">
        <w:rPr>
          <w:rFonts w:eastAsia="Times New Roman"/>
          <w:lang w:val="lv-LV" w:eastAsia="lv-LV"/>
        </w:rPr>
        <w:tab/>
      </w:r>
      <w:r w:rsidR="004676DB">
        <w:rPr>
          <w:lang w:val="lv-LV"/>
        </w:rPr>
        <w:t>6.3.oragaizētas 12 autoceļu fonda sēdes;</w:t>
      </w:r>
      <w:r w:rsidR="004676DB">
        <w:rPr>
          <w:lang w:val="lv-LV"/>
        </w:rPr>
        <w:tab/>
      </w:r>
      <w:r w:rsidR="004676DB">
        <w:rPr>
          <w:lang w:val="lv-LV"/>
        </w:rPr>
        <w:tab/>
      </w:r>
      <w:r w:rsidR="004676DB">
        <w:rPr>
          <w:lang w:val="lv-LV"/>
        </w:rPr>
        <w:tab/>
      </w:r>
      <w:r w:rsidR="004676DB">
        <w:rPr>
          <w:lang w:val="lv-LV"/>
        </w:rPr>
        <w:tab/>
      </w:r>
      <w:r w:rsidR="004676DB">
        <w:rPr>
          <w:lang w:val="lv-LV"/>
        </w:rPr>
        <w:tab/>
      </w:r>
      <w:r w:rsidR="004676DB">
        <w:rPr>
          <w:lang w:val="lv-LV"/>
        </w:rPr>
        <w:tab/>
        <w:t>6.4.</w:t>
      </w:r>
      <w:r w:rsidR="004676DB">
        <w:rPr>
          <w:rFonts w:eastAsia="Times New Roman"/>
          <w:szCs w:val="24"/>
          <w:lang w:val="lv-LV" w:eastAsia="lv-LV"/>
        </w:rPr>
        <w:t>apsekoti</w:t>
      </w:r>
      <w:r w:rsidR="004676DB" w:rsidRPr="004676DB">
        <w:rPr>
          <w:rFonts w:eastAsia="Times New Roman"/>
          <w:szCs w:val="24"/>
          <w:lang w:val="lv-LV" w:eastAsia="lv-LV"/>
        </w:rPr>
        <w:t xml:space="preserve"> pašvaldības autoceļi, kuri paredzēti pārbūvēt par Valsts un Eiropas savienības līdzekļiem, pasākuma „Pamatpakalpojumi un ciematu atja</w:t>
      </w:r>
      <w:r w:rsidR="004676DB">
        <w:rPr>
          <w:rFonts w:eastAsia="Times New Roman"/>
          <w:szCs w:val="24"/>
          <w:lang w:val="lv-LV" w:eastAsia="lv-LV"/>
        </w:rPr>
        <w:t>unošana lauku a</w:t>
      </w:r>
      <w:r w:rsidR="00F77FB4">
        <w:rPr>
          <w:rFonts w:eastAsia="Times New Roman"/>
          <w:szCs w:val="24"/>
          <w:lang w:val="lv-LV" w:eastAsia="lv-LV"/>
        </w:rPr>
        <w:t>pvidos” ietvaros;</w:t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  <w:t>6.5.s</w:t>
      </w:r>
      <w:r w:rsidR="004676DB" w:rsidRPr="004676DB">
        <w:rPr>
          <w:rFonts w:eastAsia="Times New Roman"/>
          <w:szCs w:val="24"/>
          <w:lang w:val="lv-LV" w:eastAsia="lv-LV"/>
        </w:rPr>
        <w:t>niegta informācija par Valsts vietējo autoceļu pārvaldīšanas reorganizācija</w:t>
      </w:r>
      <w:r w:rsidR="00F77FB4">
        <w:rPr>
          <w:rFonts w:eastAsia="Times New Roman"/>
          <w:szCs w:val="24"/>
          <w:lang w:val="lv-LV" w:eastAsia="lv-LV"/>
        </w:rPr>
        <w:t>s izpēti;</w:t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</w:r>
      <w:r w:rsidR="00F77FB4">
        <w:rPr>
          <w:rFonts w:eastAsia="Times New Roman"/>
          <w:szCs w:val="24"/>
          <w:lang w:val="lv-LV" w:eastAsia="lv-LV"/>
        </w:rPr>
        <w:tab/>
        <w:t>6.6.izsniegtas rakšanas darbu atļaujas un atzinumi par atbilstību tehniskajām prasībām un sevišķajiem noteikumiem.</w:t>
      </w:r>
      <w:r w:rsidR="004676DB">
        <w:rPr>
          <w:rFonts w:eastAsia="Times New Roman"/>
          <w:szCs w:val="24"/>
          <w:lang w:val="lv-LV" w:eastAsia="lv-LV"/>
        </w:rPr>
        <w:tab/>
      </w:r>
      <w:r w:rsidR="004676DB">
        <w:rPr>
          <w:rFonts w:eastAsia="Times New Roman"/>
          <w:szCs w:val="24"/>
          <w:lang w:val="lv-LV" w:eastAsia="lv-LV"/>
        </w:rPr>
        <w:tab/>
      </w:r>
      <w:r w:rsidR="004676DB">
        <w:rPr>
          <w:rFonts w:eastAsia="Times New Roman"/>
          <w:szCs w:val="24"/>
          <w:lang w:val="lv-LV" w:eastAsia="lv-LV"/>
        </w:rPr>
        <w:tab/>
      </w:r>
      <w:r w:rsidR="004676DB">
        <w:rPr>
          <w:rFonts w:eastAsia="Times New Roman"/>
          <w:szCs w:val="24"/>
          <w:lang w:val="lv-LV" w:eastAsia="lv-LV"/>
        </w:rPr>
        <w:tab/>
      </w:r>
      <w:r w:rsidR="004676DB">
        <w:rPr>
          <w:rFonts w:eastAsia="Times New Roman"/>
          <w:szCs w:val="24"/>
          <w:lang w:val="lv-LV" w:eastAsia="lv-LV"/>
        </w:rPr>
        <w:tab/>
      </w:r>
      <w:r w:rsidR="004676DB">
        <w:rPr>
          <w:rFonts w:eastAsia="Times New Roman"/>
          <w:szCs w:val="24"/>
          <w:lang w:val="lv-LV" w:eastAsia="lv-LV"/>
        </w:rPr>
        <w:tab/>
      </w:r>
      <w:r w:rsidR="004676DB">
        <w:rPr>
          <w:rFonts w:eastAsia="Times New Roman"/>
          <w:szCs w:val="24"/>
          <w:lang w:val="lv-LV" w:eastAsia="lv-LV"/>
        </w:rPr>
        <w:tab/>
      </w:r>
    </w:p>
    <w:p w:rsidR="00952914" w:rsidRDefault="00E21FED" w:rsidP="004676DB">
      <w:pPr>
        <w:spacing w:line="360" w:lineRule="auto"/>
        <w:rPr>
          <w:rFonts w:eastAsia="Times New Roman"/>
          <w:szCs w:val="24"/>
          <w:lang w:val="lv-LV" w:eastAsia="lv-LV"/>
        </w:rPr>
      </w:pPr>
      <w:r>
        <w:rPr>
          <w:rFonts w:eastAsia="Times New Roman"/>
          <w:szCs w:val="24"/>
          <w:lang w:val="lv-LV" w:eastAsia="lv-LV"/>
        </w:rPr>
        <w:lastRenderedPageBreak/>
        <w:t>7.Darba aizsardzības joma</w:t>
      </w:r>
      <w:r w:rsidR="00F77FB4">
        <w:rPr>
          <w:rFonts w:eastAsia="Times New Roman"/>
          <w:szCs w:val="24"/>
          <w:lang w:val="lv-LV" w:eastAsia="lv-LV"/>
        </w:rPr>
        <w:t>:</w:t>
      </w:r>
      <w:r w:rsidR="00F77FB4"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  <w:t xml:space="preserve">7.1.veiktas </w:t>
      </w:r>
      <w:proofErr w:type="spellStart"/>
      <w:r>
        <w:rPr>
          <w:rFonts w:eastAsia="Times New Roman"/>
          <w:szCs w:val="24"/>
          <w:lang w:val="lv-LV" w:eastAsia="lv-LV"/>
        </w:rPr>
        <w:t>ievadapmācības</w:t>
      </w:r>
      <w:proofErr w:type="spellEnd"/>
      <w:r>
        <w:rPr>
          <w:rFonts w:eastAsia="Times New Roman"/>
          <w:szCs w:val="24"/>
          <w:lang w:val="lv-LV" w:eastAsia="lv-LV"/>
        </w:rPr>
        <w:t>, instruktāžas darba aizsardzībā;</w:t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  <w:t>7.2.organizēti risku novērtējumi;</w:t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  <w:t>7.3.organizēta redzes pārbaude darbiniekiem kam darbs saistīts ar datoru.</w:t>
      </w:r>
      <w:r w:rsidR="00952914">
        <w:rPr>
          <w:rFonts w:eastAsia="Times New Roman"/>
          <w:szCs w:val="24"/>
          <w:lang w:val="lv-LV" w:eastAsia="lv-LV"/>
        </w:rPr>
        <w:tab/>
      </w:r>
    </w:p>
    <w:p w:rsidR="00952914" w:rsidRDefault="00952914" w:rsidP="004676DB">
      <w:pPr>
        <w:spacing w:line="360" w:lineRule="auto"/>
        <w:rPr>
          <w:rFonts w:eastAsia="Times New Roman"/>
          <w:szCs w:val="24"/>
          <w:lang w:val="lv-LV" w:eastAsia="lv-LV"/>
        </w:rPr>
      </w:pPr>
    </w:p>
    <w:p w:rsidR="00952914" w:rsidRPr="003C1ACC" w:rsidRDefault="00952914" w:rsidP="00952914">
      <w:pPr>
        <w:autoSpaceDE w:val="0"/>
        <w:autoSpaceDN w:val="0"/>
        <w:adjustRightInd w:val="0"/>
        <w:spacing w:line="360" w:lineRule="auto"/>
        <w:ind w:left="425"/>
        <w:rPr>
          <w:rFonts w:cs="Calibri"/>
          <w:szCs w:val="24"/>
          <w:lang w:val="lv-LV"/>
        </w:rPr>
      </w:pPr>
      <w:r>
        <w:rPr>
          <w:lang w:val="lv-LV"/>
        </w:rPr>
        <w:t>8</w:t>
      </w:r>
      <w:r w:rsidRPr="003C1ACC">
        <w:rPr>
          <w:lang w:val="lv-LV"/>
        </w:rPr>
        <w:t>.</w:t>
      </w:r>
      <w:r w:rsidRPr="003C1ACC">
        <w:rPr>
          <w:rFonts w:cs="Calibri"/>
          <w:bCs/>
          <w:sz w:val="28"/>
          <w:szCs w:val="28"/>
          <w:lang w:val="lv-LV"/>
        </w:rPr>
        <w:t xml:space="preserve"> </w:t>
      </w:r>
      <w:r w:rsidRPr="003C1ACC">
        <w:rPr>
          <w:rFonts w:cs="Calibri"/>
          <w:bCs/>
          <w:szCs w:val="24"/>
          <w:lang w:val="lv-LV"/>
        </w:rPr>
        <w:t>Nodrošināta</w:t>
      </w:r>
      <w:r w:rsidRPr="003C1ACC">
        <w:rPr>
          <w:rFonts w:cs="Calibri"/>
          <w:bCs/>
          <w:sz w:val="28"/>
          <w:szCs w:val="28"/>
          <w:lang w:val="lv-LV"/>
        </w:rPr>
        <w:t xml:space="preserve"> </w:t>
      </w:r>
      <w:r>
        <w:rPr>
          <w:rFonts w:cs="Calibri"/>
          <w:bCs/>
          <w:szCs w:val="24"/>
          <w:lang w:val="lv-LV"/>
        </w:rPr>
        <w:t xml:space="preserve">sadarbība ar </w:t>
      </w:r>
      <w:r w:rsidRPr="003C1ACC">
        <w:rPr>
          <w:rFonts w:cs="Calibri"/>
          <w:bCs/>
          <w:szCs w:val="24"/>
          <w:lang w:val="lv-LV"/>
        </w:rPr>
        <w:t xml:space="preserve"> novada pagastu pārvaldēm būvdarbu jautājumos:</w:t>
      </w:r>
      <w:r>
        <w:rPr>
          <w:rFonts w:cs="Calibri"/>
          <w:bCs/>
          <w:szCs w:val="24"/>
          <w:lang w:val="lv-LV"/>
        </w:rPr>
        <w:tab/>
      </w:r>
      <w:r>
        <w:rPr>
          <w:rFonts w:cs="Calibri"/>
          <w:bCs/>
          <w:szCs w:val="24"/>
          <w:lang w:val="lv-LV"/>
        </w:rPr>
        <w:tab/>
      </w:r>
      <w:r>
        <w:rPr>
          <w:rFonts w:cs="Calibri"/>
          <w:szCs w:val="24"/>
          <w:lang w:val="lv-LV"/>
        </w:rPr>
        <w:t>8</w:t>
      </w:r>
      <w:r w:rsidRPr="003C1ACC">
        <w:rPr>
          <w:rFonts w:cs="Calibri"/>
          <w:szCs w:val="24"/>
          <w:lang w:val="lv-LV"/>
        </w:rPr>
        <w:t xml:space="preserve">.1pārstāvēti pasūtītāji </w:t>
      </w:r>
      <w:proofErr w:type="spellStart"/>
      <w:r w:rsidRPr="003C1ACC">
        <w:rPr>
          <w:rFonts w:cs="Calibri"/>
          <w:szCs w:val="24"/>
          <w:lang w:val="lv-LV"/>
        </w:rPr>
        <w:t>būvsapulcēs</w:t>
      </w:r>
      <w:proofErr w:type="spellEnd"/>
      <w:r w:rsidRPr="003C1ACC">
        <w:rPr>
          <w:rFonts w:cs="Calibri"/>
          <w:szCs w:val="24"/>
          <w:lang w:val="lv-LV"/>
        </w:rPr>
        <w:t xml:space="preserve">, veikta </w:t>
      </w:r>
      <w:proofErr w:type="spellStart"/>
      <w:r w:rsidRPr="003C1ACC">
        <w:rPr>
          <w:rFonts w:cs="Calibri"/>
          <w:szCs w:val="24"/>
          <w:lang w:val="lv-LV"/>
        </w:rPr>
        <w:t>būvsapulču</w:t>
      </w:r>
      <w:proofErr w:type="spellEnd"/>
      <w:r w:rsidRPr="003C1ACC">
        <w:rPr>
          <w:rFonts w:cs="Calibri"/>
          <w:szCs w:val="24"/>
          <w:lang w:val="lv-LV"/>
        </w:rPr>
        <w:t xml:space="preserve">  protokolēšana un tāmju kontrole sekojošos objektos:</w:t>
      </w:r>
    </w:p>
    <w:p w:rsidR="00952914" w:rsidRPr="00EA065C" w:rsidRDefault="00952914" w:rsidP="00952914">
      <w:pPr>
        <w:jc w:val="center"/>
        <w:rPr>
          <w:b/>
          <w:bCs/>
          <w:szCs w:val="24"/>
          <w:lang w:val="lv-LV"/>
        </w:rPr>
      </w:pPr>
      <w:r>
        <w:rPr>
          <w:rFonts w:eastAsia="Times New Roman"/>
          <w:szCs w:val="24"/>
          <w:lang w:val="lv-LV" w:eastAsia="lv-LV"/>
        </w:rPr>
        <w:tab/>
      </w:r>
    </w:p>
    <w:tbl>
      <w:tblPr>
        <w:tblStyle w:val="TableGrid"/>
        <w:tblW w:w="9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3543"/>
        <w:gridCol w:w="2155"/>
        <w:gridCol w:w="2948"/>
      </w:tblGrid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 w:rsidRPr="0048292F">
              <w:rPr>
                <w:b/>
                <w:szCs w:val="24"/>
              </w:rPr>
              <w:t>Nr.p.k</w:t>
            </w:r>
            <w:proofErr w:type="spellEnd"/>
          </w:p>
        </w:tc>
        <w:tc>
          <w:tcPr>
            <w:tcW w:w="3543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 w:rsidRPr="0048292F">
              <w:rPr>
                <w:b/>
                <w:szCs w:val="24"/>
              </w:rPr>
              <w:t>Projekts</w:t>
            </w:r>
            <w:proofErr w:type="spellEnd"/>
            <w:r w:rsidRPr="0048292F">
              <w:rPr>
                <w:b/>
                <w:szCs w:val="24"/>
              </w:rPr>
              <w:t>/</w:t>
            </w:r>
            <w:proofErr w:type="spellStart"/>
            <w:r w:rsidRPr="0048292F">
              <w:rPr>
                <w:b/>
                <w:szCs w:val="24"/>
              </w:rPr>
              <w:t>Objekts</w:t>
            </w:r>
            <w:proofErr w:type="spellEnd"/>
            <w:r w:rsidRPr="0048292F">
              <w:rPr>
                <w:b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 w:rsidRPr="0048292F">
              <w:rPr>
                <w:b/>
                <w:szCs w:val="24"/>
              </w:rPr>
              <w:t>Iepirkuma</w:t>
            </w:r>
            <w:proofErr w:type="spellEnd"/>
            <w:r w:rsidRPr="0048292F">
              <w:rPr>
                <w:b/>
                <w:szCs w:val="24"/>
              </w:rPr>
              <w:t xml:space="preserve"> </w:t>
            </w:r>
            <w:proofErr w:type="spellStart"/>
            <w:r w:rsidRPr="0048292F">
              <w:rPr>
                <w:b/>
                <w:szCs w:val="24"/>
              </w:rPr>
              <w:t>procedūra</w:t>
            </w:r>
            <w:proofErr w:type="spellEnd"/>
          </w:p>
        </w:tc>
        <w:tc>
          <w:tcPr>
            <w:tcW w:w="2948" w:type="dxa"/>
          </w:tcPr>
          <w:p w:rsidR="00952914" w:rsidRDefault="00952914" w:rsidP="00B935A4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Būvdarbu</w:t>
            </w:r>
            <w:proofErr w:type="spellEnd"/>
          </w:p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</w:t>
            </w:r>
            <w:r w:rsidRPr="0048292F">
              <w:rPr>
                <w:b/>
                <w:szCs w:val="24"/>
              </w:rPr>
              <w:t>ealizācija</w:t>
            </w:r>
            <w:proofErr w:type="spellEnd"/>
          </w:p>
        </w:tc>
      </w:tr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48292F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3543" w:type="dxa"/>
          </w:tcPr>
          <w:p w:rsidR="00952914" w:rsidRPr="0048292F" w:rsidRDefault="00952914" w:rsidP="00B935A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lv-LV"/>
              </w:rPr>
              <w:t>Maltas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1.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lv-LV"/>
              </w:rPr>
              <w:t>vidusskolas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lv-LV"/>
              </w:rPr>
              <w:t>korpusa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lv-LV"/>
              </w:rPr>
              <w:t>siltināšana</w:t>
            </w:r>
            <w:proofErr w:type="spellEnd"/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szCs w:val="24"/>
              </w:rPr>
            </w:pPr>
            <w:proofErr w:type="spellStart"/>
            <w:r w:rsidRPr="0048292F">
              <w:rPr>
                <w:szCs w:val="24"/>
              </w:rPr>
              <w:t>Pretendentu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iepirkuma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dokumentācijas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pārbaude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vērtēšana</w:t>
            </w:r>
            <w:proofErr w:type="spellEnd"/>
            <w:r w:rsidRPr="0048292F">
              <w:rPr>
                <w:szCs w:val="24"/>
              </w:rPr>
              <w:t>.</w:t>
            </w:r>
          </w:p>
          <w:p w:rsidR="00952914" w:rsidRPr="0048292F" w:rsidRDefault="00952914" w:rsidP="00B935A4">
            <w:pPr>
              <w:rPr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iepirkuma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uzvarētājs</w:t>
            </w:r>
            <w:proofErr w:type="spellEnd"/>
            <w:r w:rsidRPr="0048292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PS” </w:t>
            </w:r>
            <w:proofErr w:type="spellStart"/>
            <w:r>
              <w:rPr>
                <w:szCs w:val="24"/>
              </w:rPr>
              <w:t>Latgales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Būve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2948" w:type="dxa"/>
          </w:tcPr>
          <w:p w:rsidR="00952914" w:rsidRPr="0048292F" w:rsidRDefault="00952914" w:rsidP="00B935A4">
            <w:pPr>
              <w:rPr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skaņošana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kvalitātes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kontrole</w:t>
            </w:r>
            <w:proofErr w:type="spellEnd"/>
            <w:r w:rsidRPr="0048292F">
              <w:rPr>
                <w:szCs w:val="24"/>
              </w:rPr>
              <w:t xml:space="preserve"> un </w:t>
            </w:r>
            <w:proofErr w:type="spellStart"/>
            <w:r w:rsidRPr="0048292F">
              <w:rPr>
                <w:szCs w:val="24"/>
              </w:rPr>
              <w:t>uzraudzība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izpilddarbu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pieņemšana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noformēšana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Objekts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nodots</w:t>
            </w:r>
            <w:proofErr w:type="spellEnd"/>
            <w:r w:rsidRPr="0048292F">
              <w:rPr>
                <w:szCs w:val="24"/>
              </w:rPr>
              <w:t xml:space="preserve"> </w:t>
            </w:r>
            <w:r>
              <w:rPr>
                <w:szCs w:val="24"/>
              </w:rPr>
              <w:t>29</w:t>
            </w:r>
            <w:r w:rsidRPr="0048292F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Pr="0048292F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</w:p>
        </w:tc>
      </w:tr>
      <w:tr w:rsidR="00952914" w:rsidTr="00952914">
        <w:trPr>
          <w:trHeight w:val="826"/>
        </w:trPr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 w:rsidRPr="0048292F">
              <w:rPr>
                <w:b/>
                <w:szCs w:val="24"/>
              </w:rPr>
              <w:t>2</w:t>
            </w:r>
          </w:p>
        </w:tc>
        <w:tc>
          <w:tcPr>
            <w:tcW w:w="3543" w:type="dxa"/>
          </w:tcPr>
          <w:p w:rsidR="00952914" w:rsidRPr="0048292F" w:rsidRDefault="00952914" w:rsidP="00B935A4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Maltas</w:t>
            </w:r>
            <w:proofErr w:type="spellEnd"/>
            <w:r>
              <w:rPr>
                <w:bCs/>
                <w:szCs w:val="24"/>
              </w:rPr>
              <w:t xml:space="preserve"> PII </w:t>
            </w:r>
            <w:proofErr w:type="spellStart"/>
            <w:r>
              <w:rPr>
                <w:bCs/>
                <w:szCs w:val="24"/>
              </w:rPr>
              <w:t>iestādes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siltināšana</w:t>
            </w:r>
            <w:proofErr w:type="spellEnd"/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szCs w:val="24"/>
              </w:rPr>
            </w:pPr>
            <w:proofErr w:type="spellStart"/>
            <w:r w:rsidRPr="0048292F">
              <w:rPr>
                <w:szCs w:val="24"/>
              </w:rPr>
              <w:t>Pretendentu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iepirkuma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dokumentācijas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pārbaude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vērtēšana</w:t>
            </w:r>
            <w:proofErr w:type="spellEnd"/>
            <w:r w:rsidRPr="0048292F">
              <w:rPr>
                <w:szCs w:val="24"/>
              </w:rPr>
              <w:t>.</w:t>
            </w:r>
          </w:p>
          <w:p w:rsidR="00952914" w:rsidRPr="0048292F" w:rsidRDefault="00952914" w:rsidP="00B935A4">
            <w:pPr>
              <w:rPr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iepirkuma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uzvarētājs</w:t>
            </w:r>
            <w:proofErr w:type="spellEnd"/>
            <w:r w:rsidRPr="0048292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SIA “Ditton </w:t>
            </w:r>
            <w:proofErr w:type="spellStart"/>
            <w:r>
              <w:rPr>
                <w:szCs w:val="24"/>
              </w:rPr>
              <w:t>Būve</w:t>
            </w:r>
            <w:proofErr w:type="spellEnd"/>
            <w:r>
              <w:rPr>
                <w:szCs w:val="24"/>
              </w:rPr>
              <w:t>”</w:t>
            </w:r>
          </w:p>
        </w:tc>
        <w:tc>
          <w:tcPr>
            <w:tcW w:w="2948" w:type="dxa"/>
          </w:tcPr>
          <w:p w:rsidR="00952914" w:rsidRPr="0048292F" w:rsidRDefault="00952914" w:rsidP="00B935A4">
            <w:pPr>
              <w:rPr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skaņošana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kvalitātes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kontrole</w:t>
            </w:r>
            <w:proofErr w:type="spellEnd"/>
            <w:r w:rsidRPr="0048292F">
              <w:rPr>
                <w:szCs w:val="24"/>
              </w:rPr>
              <w:t xml:space="preserve"> un </w:t>
            </w:r>
            <w:proofErr w:type="spellStart"/>
            <w:r w:rsidRPr="0048292F">
              <w:rPr>
                <w:szCs w:val="24"/>
              </w:rPr>
              <w:t>uzraudzība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izpilddarbu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pieņemšana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noformēšana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Objekts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nodots</w:t>
            </w:r>
            <w:proofErr w:type="spellEnd"/>
            <w:r w:rsidRPr="0048292F">
              <w:rPr>
                <w:szCs w:val="24"/>
              </w:rPr>
              <w:t xml:space="preserve"> </w:t>
            </w:r>
            <w:r>
              <w:rPr>
                <w:szCs w:val="24"/>
              </w:rPr>
              <w:t>29</w:t>
            </w:r>
            <w:r w:rsidRPr="0048292F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Pr="0048292F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</w:p>
        </w:tc>
      </w:tr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 w:rsidRPr="0048292F">
              <w:rPr>
                <w:b/>
                <w:szCs w:val="24"/>
              </w:rPr>
              <w:t>3</w:t>
            </w:r>
          </w:p>
        </w:tc>
        <w:tc>
          <w:tcPr>
            <w:tcW w:w="3543" w:type="dxa"/>
          </w:tcPr>
          <w:p w:rsidR="00952914" w:rsidRPr="0048292F" w:rsidRDefault="00952914" w:rsidP="00B935A4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Nautrēnu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jauniešu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centra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siltināšanas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darbi</w:t>
            </w:r>
            <w:proofErr w:type="spellEnd"/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 w:rsidRPr="0048292F">
              <w:rPr>
                <w:b/>
                <w:szCs w:val="24"/>
              </w:rPr>
              <w:t>-</w:t>
            </w:r>
          </w:p>
        </w:tc>
        <w:tc>
          <w:tcPr>
            <w:tcW w:w="2948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skaņošana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kvalitātes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kontrole</w:t>
            </w:r>
            <w:proofErr w:type="spellEnd"/>
            <w:r w:rsidRPr="0048292F">
              <w:rPr>
                <w:szCs w:val="24"/>
              </w:rPr>
              <w:t xml:space="preserve"> un </w:t>
            </w:r>
            <w:proofErr w:type="spellStart"/>
            <w:r w:rsidRPr="0048292F">
              <w:rPr>
                <w:szCs w:val="24"/>
              </w:rPr>
              <w:t>uzraudzība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izpilddarbu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pieņemšana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noformēšana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Objekts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nodots</w:t>
            </w:r>
            <w:proofErr w:type="spellEnd"/>
            <w:r w:rsidRPr="0048292F">
              <w:rPr>
                <w:szCs w:val="24"/>
              </w:rPr>
              <w:t xml:space="preserve"> </w:t>
            </w:r>
            <w:r>
              <w:rPr>
                <w:szCs w:val="24"/>
              </w:rPr>
              <w:t>27</w:t>
            </w:r>
            <w:r w:rsidRPr="0048292F">
              <w:rPr>
                <w:szCs w:val="24"/>
              </w:rPr>
              <w:t>.</w:t>
            </w:r>
            <w:r>
              <w:rPr>
                <w:szCs w:val="24"/>
              </w:rPr>
              <w:t>07</w:t>
            </w:r>
            <w:r w:rsidRPr="0048292F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</w:p>
        </w:tc>
      </w:tr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543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>
              <w:rPr>
                <w:bCs/>
                <w:szCs w:val="24"/>
              </w:rPr>
              <w:t>Rēzeknes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novada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pašvaldības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garāžu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rekonstrukcijas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darbi</w:t>
            </w:r>
            <w:proofErr w:type="spellEnd"/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 w:rsidRPr="0048292F">
              <w:rPr>
                <w:szCs w:val="24"/>
              </w:rPr>
              <w:t>-</w:t>
            </w:r>
          </w:p>
        </w:tc>
        <w:tc>
          <w:tcPr>
            <w:tcW w:w="2948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skaņošana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kvalitātes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kontrole</w:t>
            </w:r>
            <w:proofErr w:type="spellEnd"/>
            <w:r w:rsidRPr="0048292F">
              <w:rPr>
                <w:szCs w:val="24"/>
              </w:rPr>
              <w:t xml:space="preserve"> un </w:t>
            </w:r>
            <w:proofErr w:type="spellStart"/>
            <w:r w:rsidRPr="0048292F">
              <w:rPr>
                <w:szCs w:val="24"/>
              </w:rPr>
              <w:t>uzraudzība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izpilddarbu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pieņemšana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Objekts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nodots</w:t>
            </w:r>
            <w:proofErr w:type="spellEnd"/>
            <w:r w:rsidRPr="0048292F">
              <w:rPr>
                <w:szCs w:val="24"/>
              </w:rPr>
              <w:t xml:space="preserve"> </w:t>
            </w:r>
            <w:r>
              <w:rPr>
                <w:szCs w:val="24"/>
              </w:rPr>
              <w:t>10</w:t>
            </w:r>
            <w:r w:rsidRPr="0048292F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48292F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</w:p>
        </w:tc>
      </w:tr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543" w:type="dxa"/>
          </w:tcPr>
          <w:p w:rsidR="00952914" w:rsidRPr="0048292F" w:rsidRDefault="00952914" w:rsidP="00B935A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Grants </w:t>
            </w:r>
            <w:proofErr w:type="spellStart"/>
            <w:r>
              <w:rPr>
                <w:bCs/>
                <w:szCs w:val="24"/>
              </w:rPr>
              <w:t>ceļu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projektēšanas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uzdevumu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izstrāde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iepirkumam</w:t>
            </w:r>
            <w:proofErr w:type="spellEnd"/>
            <w:r>
              <w:rPr>
                <w:bCs/>
                <w:szCs w:val="24"/>
              </w:rPr>
              <w:t xml:space="preserve"> “</w:t>
            </w:r>
            <w:proofErr w:type="spellStart"/>
            <w:r w:rsidRPr="000A5353">
              <w:rPr>
                <w:bCs/>
                <w:szCs w:val="24"/>
              </w:rPr>
              <w:t>Autoceļu</w:t>
            </w:r>
            <w:proofErr w:type="spellEnd"/>
            <w:r w:rsidRPr="000A5353">
              <w:rPr>
                <w:bCs/>
                <w:szCs w:val="24"/>
              </w:rPr>
              <w:t xml:space="preserve"> </w:t>
            </w:r>
            <w:proofErr w:type="spellStart"/>
            <w:r w:rsidRPr="000A5353">
              <w:rPr>
                <w:bCs/>
                <w:szCs w:val="24"/>
              </w:rPr>
              <w:t>pārbūves</w:t>
            </w:r>
            <w:proofErr w:type="spellEnd"/>
            <w:r w:rsidRPr="000A5353">
              <w:rPr>
                <w:bCs/>
                <w:szCs w:val="24"/>
              </w:rPr>
              <w:t xml:space="preserve"> </w:t>
            </w:r>
            <w:proofErr w:type="spellStart"/>
            <w:r w:rsidRPr="000A5353">
              <w:rPr>
                <w:bCs/>
                <w:szCs w:val="24"/>
              </w:rPr>
              <w:t>būvprojektu</w:t>
            </w:r>
            <w:proofErr w:type="spellEnd"/>
            <w:r w:rsidRPr="000A5353">
              <w:rPr>
                <w:bCs/>
                <w:szCs w:val="24"/>
              </w:rPr>
              <w:t xml:space="preserve"> </w:t>
            </w:r>
            <w:proofErr w:type="spellStart"/>
            <w:r w:rsidRPr="000A5353">
              <w:rPr>
                <w:bCs/>
                <w:szCs w:val="24"/>
              </w:rPr>
              <w:lastRenderedPageBreak/>
              <w:t>izstrāde</w:t>
            </w:r>
            <w:proofErr w:type="spellEnd"/>
            <w:r w:rsidRPr="000A5353">
              <w:rPr>
                <w:bCs/>
                <w:szCs w:val="24"/>
              </w:rPr>
              <w:t xml:space="preserve"> un </w:t>
            </w:r>
            <w:proofErr w:type="spellStart"/>
            <w:r w:rsidRPr="000A5353">
              <w:rPr>
                <w:bCs/>
                <w:szCs w:val="24"/>
              </w:rPr>
              <w:t>autoruzraudzības</w:t>
            </w:r>
            <w:proofErr w:type="spellEnd"/>
            <w:r w:rsidRPr="000A5353">
              <w:rPr>
                <w:bCs/>
                <w:szCs w:val="24"/>
              </w:rPr>
              <w:t xml:space="preserve"> </w:t>
            </w:r>
            <w:proofErr w:type="spellStart"/>
            <w:r w:rsidRPr="000A5353">
              <w:rPr>
                <w:bCs/>
                <w:szCs w:val="24"/>
              </w:rPr>
              <w:t>veikšana</w:t>
            </w:r>
            <w:proofErr w:type="spellEnd"/>
            <w:r w:rsidRPr="000A5353">
              <w:rPr>
                <w:bCs/>
                <w:szCs w:val="24"/>
              </w:rPr>
              <w:t xml:space="preserve"> </w:t>
            </w:r>
            <w:proofErr w:type="spellStart"/>
            <w:r w:rsidRPr="000A5353">
              <w:rPr>
                <w:bCs/>
                <w:szCs w:val="24"/>
              </w:rPr>
              <w:t>būvdarbu</w:t>
            </w:r>
            <w:proofErr w:type="spellEnd"/>
            <w:r w:rsidRPr="000A5353">
              <w:rPr>
                <w:bCs/>
                <w:szCs w:val="24"/>
              </w:rPr>
              <w:t xml:space="preserve"> </w:t>
            </w:r>
            <w:proofErr w:type="spellStart"/>
            <w:r w:rsidRPr="000A5353">
              <w:rPr>
                <w:bCs/>
                <w:szCs w:val="24"/>
              </w:rPr>
              <w:t>laikā</w:t>
            </w:r>
            <w:proofErr w:type="spellEnd"/>
            <w:r w:rsidRPr="000A5353">
              <w:rPr>
                <w:bCs/>
                <w:szCs w:val="24"/>
              </w:rPr>
              <w:t xml:space="preserve">, 1. </w:t>
            </w:r>
            <w:proofErr w:type="spellStart"/>
            <w:r w:rsidRPr="000A5353">
              <w:rPr>
                <w:bCs/>
                <w:szCs w:val="24"/>
              </w:rPr>
              <w:t>kārta</w:t>
            </w:r>
            <w:proofErr w:type="spellEnd"/>
            <w:r>
              <w:rPr>
                <w:bCs/>
                <w:szCs w:val="24"/>
              </w:rPr>
              <w:t>”</w:t>
            </w:r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</w:p>
        </w:tc>
        <w:tc>
          <w:tcPr>
            <w:tcW w:w="2948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</w:p>
        </w:tc>
      </w:tr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952914" w:rsidRPr="000A5353" w:rsidRDefault="00952914" w:rsidP="00B935A4">
            <w:pPr>
              <w:rPr>
                <w:szCs w:val="24"/>
              </w:rPr>
            </w:pPr>
            <w:proofErr w:type="spellStart"/>
            <w:r w:rsidRPr="000A5353">
              <w:rPr>
                <w:szCs w:val="24"/>
              </w:rPr>
              <w:t>Maltas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sociālā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aprūpes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centra</w:t>
            </w:r>
            <w:proofErr w:type="spellEnd"/>
            <w:r w:rsidRPr="000A5353">
              <w:rPr>
                <w:szCs w:val="24"/>
              </w:rPr>
              <w:t xml:space="preserve"> vides </w:t>
            </w:r>
            <w:proofErr w:type="spellStart"/>
            <w:r w:rsidRPr="000A5353">
              <w:rPr>
                <w:szCs w:val="24"/>
              </w:rPr>
              <w:t>pieejamības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nodrošināšana</w:t>
            </w:r>
            <w:proofErr w:type="spellEnd"/>
            <w:r w:rsidRPr="000A5353">
              <w:rPr>
                <w:szCs w:val="24"/>
              </w:rPr>
              <w:t xml:space="preserve"> (</w:t>
            </w:r>
            <w:proofErr w:type="spellStart"/>
            <w:r w:rsidRPr="000A5353">
              <w:rPr>
                <w:szCs w:val="24"/>
              </w:rPr>
              <w:t>lifta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izbūves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darbi</w:t>
            </w:r>
            <w:proofErr w:type="spellEnd"/>
            <w:r w:rsidRPr="000A5353">
              <w:rPr>
                <w:szCs w:val="24"/>
              </w:rPr>
              <w:t>)</w:t>
            </w:r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</w:p>
        </w:tc>
        <w:tc>
          <w:tcPr>
            <w:tcW w:w="2948" w:type="dxa"/>
          </w:tcPr>
          <w:p w:rsidR="00952914" w:rsidRPr="000A5353" w:rsidRDefault="00952914" w:rsidP="00B935A4">
            <w:pPr>
              <w:rPr>
                <w:szCs w:val="24"/>
              </w:rPr>
            </w:pPr>
            <w:proofErr w:type="spellStart"/>
            <w:r w:rsidRPr="000A5353">
              <w:rPr>
                <w:szCs w:val="24"/>
              </w:rPr>
              <w:t>Būvdarbu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izmaiņu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skaņošana</w:t>
            </w:r>
            <w:proofErr w:type="spellEnd"/>
            <w:r w:rsidRPr="000A5353">
              <w:rPr>
                <w:szCs w:val="24"/>
              </w:rPr>
              <w:t xml:space="preserve">. </w:t>
            </w:r>
            <w:proofErr w:type="spellStart"/>
            <w:r w:rsidRPr="000A5353">
              <w:rPr>
                <w:szCs w:val="24"/>
              </w:rPr>
              <w:t>Darbu</w:t>
            </w:r>
            <w:proofErr w:type="spellEnd"/>
            <w:r w:rsidRPr="000A5353">
              <w:rPr>
                <w:szCs w:val="24"/>
              </w:rPr>
              <w:t xml:space="preserve"> </w:t>
            </w:r>
            <w:proofErr w:type="spellStart"/>
            <w:r w:rsidRPr="000A5353">
              <w:rPr>
                <w:szCs w:val="24"/>
              </w:rPr>
              <w:t>kva</w:t>
            </w:r>
            <w:r>
              <w:rPr>
                <w:szCs w:val="24"/>
              </w:rPr>
              <w:t>litātes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kontrole</w:t>
            </w:r>
            <w:proofErr w:type="spellEnd"/>
            <w:r>
              <w:rPr>
                <w:szCs w:val="24"/>
              </w:rPr>
              <w:t xml:space="preserve"> un </w:t>
            </w:r>
            <w:proofErr w:type="spellStart"/>
            <w:r>
              <w:rPr>
                <w:szCs w:val="24"/>
              </w:rPr>
              <w:t>uzraudzība</w:t>
            </w:r>
            <w:proofErr w:type="spellEnd"/>
          </w:p>
        </w:tc>
      </w:tr>
      <w:tr w:rsidR="00952914" w:rsidTr="00952914">
        <w:tc>
          <w:tcPr>
            <w:tcW w:w="965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543" w:type="dxa"/>
          </w:tcPr>
          <w:p w:rsidR="00952914" w:rsidRDefault="00952914" w:rsidP="00B935A4">
            <w:pPr>
              <w:rPr>
                <w:bCs/>
                <w:szCs w:val="24"/>
              </w:rPr>
            </w:pPr>
            <w:proofErr w:type="spellStart"/>
            <w:r w:rsidRPr="0048292F">
              <w:rPr>
                <w:bCs/>
                <w:szCs w:val="24"/>
              </w:rPr>
              <w:t>Rēzeknes</w:t>
            </w:r>
            <w:proofErr w:type="spellEnd"/>
            <w:r w:rsidRPr="0048292F">
              <w:rPr>
                <w:bCs/>
                <w:szCs w:val="24"/>
              </w:rPr>
              <w:t xml:space="preserve"> </w:t>
            </w:r>
            <w:proofErr w:type="spellStart"/>
            <w:r w:rsidRPr="0048292F">
              <w:rPr>
                <w:bCs/>
                <w:szCs w:val="24"/>
              </w:rPr>
              <w:t>novada</w:t>
            </w:r>
            <w:proofErr w:type="spellEnd"/>
            <w:r w:rsidRPr="0048292F">
              <w:rPr>
                <w:bCs/>
                <w:szCs w:val="24"/>
              </w:rPr>
              <w:t xml:space="preserve"> </w:t>
            </w:r>
            <w:proofErr w:type="spellStart"/>
            <w:r w:rsidRPr="0048292F">
              <w:rPr>
                <w:bCs/>
                <w:szCs w:val="24"/>
              </w:rPr>
              <w:t>Maltas</w:t>
            </w:r>
            <w:proofErr w:type="spellEnd"/>
            <w:r w:rsidRPr="0048292F">
              <w:rPr>
                <w:bCs/>
                <w:szCs w:val="24"/>
              </w:rPr>
              <w:t xml:space="preserve"> 1. </w:t>
            </w:r>
            <w:proofErr w:type="gramStart"/>
            <w:r w:rsidRPr="0048292F">
              <w:rPr>
                <w:bCs/>
                <w:szCs w:val="24"/>
              </w:rPr>
              <w:t>un</w:t>
            </w:r>
            <w:proofErr w:type="gramEnd"/>
            <w:r w:rsidRPr="0048292F">
              <w:rPr>
                <w:bCs/>
                <w:szCs w:val="24"/>
              </w:rPr>
              <w:t xml:space="preserve"> 2.vidusskolas </w:t>
            </w:r>
            <w:proofErr w:type="spellStart"/>
            <w:r w:rsidRPr="0048292F">
              <w:rPr>
                <w:bCs/>
                <w:szCs w:val="24"/>
              </w:rPr>
              <w:t>kopējās</w:t>
            </w:r>
            <w:proofErr w:type="spellEnd"/>
            <w:r w:rsidRPr="0048292F">
              <w:rPr>
                <w:bCs/>
                <w:szCs w:val="24"/>
              </w:rPr>
              <w:t xml:space="preserve"> </w:t>
            </w:r>
            <w:proofErr w:type="spellStart"/>
            <w:r w:rsidRPr="0048292F">
              <w:rPr>
                <w:bCs/>
                <w:szCs w:val="24"/>
              </w:rPr>
              <w:t>infrastruktūras</w:t>
            </w:r>
            <w:proofErr w:type="spellEnd"/>
            <w:r w:rsidRPr="0048292F">
              <w:rPr>
                <w:bCs/>
                <w:szCs w:val="24"/>
              </w:rPr>
              <w:t xml:space="preserve"> </w:t>
            </w:r>
            <w:proofErr w:type="spellStart"/>
            <w:r w:rsidRPr="0048292F">
              <w:rPr>
                <w:bCs/>
                <w:szCs w:val="24"/>
              </w:rPr>
              <w:t>rekonstrukcija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952914" w:rsidRDefault="00952914" w:rsidP="00B935A4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Maltas</w:t>
            </w:r>
            <w:proofErr w:type="spellEnd"/>
            <w:r>
              <w:rPr>
                <w:bCs/>
                <w:szCs w:val="24"/>
              </w:rPr>
              <w:t xml:space="preserve"> 1. </w:t>
            </w:r>
            <w:proofErr w:type="spellStart"/>
            <w:proofErr w:type="gramStart"/>
            <w:r>
              <w:rPr>
                <w:bCs/>
                <w:szCs w:val="24"/>
              </w:rPr>
              <w:t>vidusskolas</w:t>
            </w:r>
            <w:proofErr w:type="spellEnd"/>
            <w:proofErr w:type="gram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korpusa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rekonstrukcija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952914" w:rsidRPr="0048292F" w:rsidRDefault="00952914" w:rsidP="00B935A4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Maltas</w:t>
            </w:r>
            <w:proofErr w:type="spellEnd"/>
            <w:r>
              <w:rPr>
                <w:bCs/>
                <w:szCs w:val="24"/>
              </w:rPr>
              <w:t xml:space="preserve"> 2. </w:t>
            </w:r>
            <w:proofErr w:type="spellStart"/>
            <w:proofErr w:type="gramStart"/>
            <w:r>
              <w:rPr>
                <w:bCs/>
                <w:szCs w:val="24"/>
              </w:rPr>
              <w:t>vidusskolas</w:t>
            </w:r>
            <w:proofErr w:type="spellEnd"/>
            <w:proofErr w:type="gram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ēkas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korpusa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vienkāršotā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rekonstrukcija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  <w:tc>
          <w:tcPr>
            <w:tcW w:w="2155" w:type="dxa"/>
          </w:tcPr>
          <w:p w:rsidR="00952914" w:rsidRPr="0048292F" w:rsidRDefault="00952914" w:rsidP="00B935A4">
            <w:pPr>
              <w:rPr>
                <w:szCs w:val="24"/>
              </w:rPr>
            </w:pPr>
          </w:p>
        </w:tc>
        <w:tc>
          <w:tcPr>
            <w:tcW w:w="2948" w:type="dxa"/>
          </w:tcPr>
          <w:p w:rsidR="00952914" w:rsidRPr="0048292F" w:rsidRDefault="00952914" w:rsidP="00B935A4">
            <w:pPr>
              <w:rPr>
                <w:b/>
                <w:szCs w:val="24"/>
              </w:rPr>
            </w:pPr>
            <w:proofErr w:type="spellStart"/>
            <w:r w:rsidRPr="0048292F">
              <w:rPr>
                <w:szCs w:val="24"/>
              </w:rPr>
              <w:t>Būvdarbu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skaņošana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kvalitātes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kontrole</w:t>
            </w:r>
            <w:proofErr w:type="spellEnd"/>
            <w:r w:rsidRPr="0048292F">
              <w:rPr>
                <w:szCs w:val="24"/>
              </w:rPr>
              <w:t xml:space="preserve"> un </w:t>
            </w:r>
            <w:proofErr w:type="spellStart"/>
            <w:r w:rsidRPr="0048292F">
              <w:rPr>
                <w:szCs w:val="24"/>
              </w:rPr>
              <w:t>uzraudzība</w:t>
            </w:r>
            <w:proofErr w:type="spellEnd"/>
            <w:r w:rsidRPr="0048292F">
              <w:rPr>
                <w:szCs w:val="24"/>
              </w:rPr>
              <w:t xml:space="preserve">, </w:t>
            </w:r>
            <w:proofErr w:type="spellStart"/>
            <w:r w:rsidRPr="0048292F">
              <w:rPr>
                <w:szCs w:val="24"/>
              </w:rPr>
              <w:t>izpilddarbu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pieņemšana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 w:rsidRPr="0048292F">
              <w:rPr>
                <w:szCs w:val="24"/>
              </w:rPr>
              <w:t>Izmaiņu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aktu</w:t>
            </w:r>
            <w:proofErr w:type="spellEnd"/>
            <w:r w:rsidRPr="0048292F">
              <w:rPr>
                <w:szCs w:val="24"/>
              </w:rPr>
              <w:t xml:space="preserve"> </w:t>
            </w:r>
            <w:proofErr w:type="spellStart"/>
            <w:r w:rsidRPr="0048292F">
              <w:rPr>
                <w:szCs w:val="24"/>
              </w:rPr>
              <w:t>noformēšana</w:t>
            </w:r>
            <w:proofErr w:type="spellEnd"/>
            <w:r w:rsidRPr="0048292F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Objekti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nodoti</w:t>
            </w:r>
            <w:proofErr w:type="spellEnd"/>
            <w:r>
              <w:rPr>
                <w:szCs w:val="24"/>
              </w:rPr>
              <w:t xml:space="preserve"> 28.06.2015 un 20.11.2015</w:t>
            </w:r>
          </w:p>
        </w:tc>
      </w:tr>
    </w:tbl>
    <w:p w:rsidR="00952914" w:rsidRPr="004676DB" w:rsidRDefault="00952914" w:rsidP="00952914">
      <w:pPr>
        <w:spacing w:line="360" w:lineRule="auto"/>
        <w:rPr>
          <w:lang w:val="lv-LV"/>
        </w:rPr>
      </w:pP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</w:p>
    <w:p w:rsidR="00E21FED" w:rsidRDefault="00952914" w:rsidP="004676DB">
      <w:pPr>
        <w:spacing w:line="360" w:lineRule="auto"/>
        <w:rPr>
          <w:rFonts w:eastAsia="Times New Roman"/>
          <w:szCs w:val="24"/>
          <w:lang w:val="lv-LV" w:eastAsia="lv-LV"/>
        </w:rPr>
      </w:pP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 w:rsidR="00E21FED">
        <w:rPr>
          <w:rFonts w:eastAsia="Times New Roman"/>
          <w:szCs w:val="24"/>
          <w:lang w:val="lv-LV" w:eastAsia="lv-LV"/>
        </w:rPr>
        <w:tab/>
      </w:r>
      <w:r w:rsidR="00E21FED">
        <w:rPr>
          <w:rFonts w:eastAsia="Times New Roman"/>
          <w:szCs w:val="24"/>
          <w:lang w:val="lv-LV" w:eastAsia="lv-LV"/>
        </w:rPr>
        <w:tab/>
      </w:r>
      <w:r w:rsidR="00E21FED">
        <w:rPr>
          <w:rFonts w:eastAsia="Times New Roman"/>
          <w:szCs w:val="24"/>
          <w:lang w:val="lv-LV" w:eastAsia="lv-LV"/>
        </w:rPr>
        <w:tab/>
      </w:r>
      <w:r w:rsidR="00E21FED">
        <w:rPr>
          <w:rFonts w:eastAsia="Times New Roman"/>
          <w:szCs w:val="24"/>
          <w:lang w:val="lv-LV" w:eastAsia="lv-LV"/>
        </w:rPr>
        <w:tab/>
      </w:r>
      <w:r w:rsidR="00E21FED">
        <w:rPr>
          <w:rFonts w:eastAsia="Times New Roman"/>
          <w:szCs w:val="24"/>
          <w:lang w:val="lv-LV" w:eastAsia="lv-LV"/>
        </w:rPr>
        <w:tab/>
      </w:r>
    </w:p>
    <w:p w:rsidR="00E21FED" w:rsidRDefault="00E21FED" w:rsidP="004676DB">
      <w:pPr>
        <w:spacing w:line="360" w:lineRule="auto"/>
        <w:rPr>
          <w:rFonts w:eastAsia="Times New Roman"/>
          <w:szCs w:val="24"/>
          <w:lang w:val="lv-LV" w:eastAsia="lv-LV"/>
        </w:rPr>
      </w:pPr>
      <w:r>
        <w:rPr>
          <w:rFonts w:eastAsia="Times New Roman"/>
          <w:szCs w:val="24"/>
          <w:lang w:val="lv-LV" w:eastAsia="lv-LV"/>
        </w:rPr>
        <w:t xml:space="preserve"> </w:t>
      </w:r>
    </w:p>
    <w:p w:rsidR="00952914" w:rsidRPr="003C1ACC" w:rsidRDefault="00F77FB4" w:rsidP="00952914">
      <w:pPr>
        <w:spacing w:line="360" w:lineRule="auto"/>
        <w:rPr>
          <w:szCs w:val="24"/>
          <w:lang w:val="lv-LV"/>
        </w:rPr>
      </w:pPr>
      <w:r>
        <w:rPr>
          <w:rFonts w:eastAsia="Times New Roman"/>
          <w:szCs w:val="24"/>
          <w:lang w:val="lv-LV" w:eastAsia="lv-LV"/>
        </w:rPr>
        <w:tab/>
      </w:r>
    </w:p>
    <w:p w:rsidR="00F77FB4" w:rsidRPr="004676DB" w:rsidRDefault="00952914" w:rsidP="00952914">
      <w:pPr>
        <w:autoSpaceDE w:val="0"/>
        <w:autoSpaceDN w:val="0"/>
        <w:adjustRightInd w:val="0"/>
        <w:spacing w:line="360" w:lineRule="auto"/>
        <w:ind w:left="425"/>
        <w:rPr>
          <w:lang w:val="lv-LV"/>
        </w:rPr>
      </w:pPr>
      <w:r>
        <w:rPr>
          <w:rFonts w:cs="Calibri"/>
          <w:szCs w:val="24"/>
          <w:lang w:val="lv-LV"/>
        </w:rPr>
        <w:tab/>
      </w:r>
    </w:p>
    <w:p w:rsidR="008471E9" w:rsidRDefault="004676DB" w:rsidP="004676DB">
      <w:pPr>
        <w:spacing w:line="360" w:lineRule="auto"/>
        <w:rPr>
          <w:rFonts w:eastAsia="Times New Roman"/>
          <w:lang w:val="lv-LV" w:eastAsia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EA065C">
        <w:rPr>
          <w:lang w:val="lv-LV"/>
        </w:rPr>
        <w:t>Saimnieciskā nodrošinājuma nodaļas vadītājs  A.</w:t>
      </w:r>
      <w:r w:rsidR="00EF1254">
        <w:rPr>
          <w:lang w:val="lv-LV"/>
        </w:rPr>
        <w:t xml:space="preserve"> </w:t>
      </w:r>
      <w:bookmarkStart w:id="0" w:name="_GoBack"/>
      <w:bookmarkEnd w:id="0"/>
      <w:r w:rsidR="00EA065C">
        <w:rPr>
          <w:lang w:val="lv-LV"/>
        </w:rPr>
        <w:t>Koļčs</w:t>
      </w:r>
      <w:r>
        <w:rPr>
          <w:lang w:val="lv-LV"/>
        </w:rPr>
        <w:tab/>
      </w:r>
      <w:r>
        <w:rPr>
          <w:lang w:val="lv-LV"/>
        </w:rPr>
        <w:tab/>
        <w:t xml:space="preserve"> </w:t>
      </w:r>
      <w:r>
        <w:rPr>
          <w:lang w:val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</w:p>
    <w:p w:rsidR="004676DB" w:rsidRPr="004676DB" w:rsidRDefault="004676DB" w:rsidP="00F77FB4">
      <w:pPr>
        <w:suppressAutoHyphens w:val="0"/>
        <w:spacing w:before="100" w:beforeAutospacing="1" w:after="100" w:afterAutospacing="1" w:line="360" w:lineRule="auto"/>
        <w:jc w:val="left"/>
        <w:rPr>
          <w:lang w:val="lv-LV"/>
        </w:rPr>
      </w:pPr>
      <w:r>
        <w:rPr>
          <w:rFonts w:eastAsia="Times New Roman"/>
          <w:szCs w:val="24"/>
          <w:lang w:val="lv-LV" w:eastAsia="lv-LV"/>
        </w:rPr>
        <w:tab/>
      </w:r>
      <w:r>
        <w:rPr>
          <w:rFonts w:eastAsia="Times New Roman"/>
          <w:szCs w:val="24"/>
          <w:lang w:val="lv-LV" w:eastAsia="lv-LV"/>
        </w:rPr>
        <w:tab/>
      </w:r>
    </w:p>
    <w:p w:rsidR="004676DB" w:rsidRDefault="004676DB" w:rsidP="004676DB">
      <w:pPr>
        <w:spacing w:line="360" w:lineRule="auto"/>
        <w:rPr>
          <w:lang w:val="lv-LV"/>
        </w:rPr>
      </w:pPr>
    </w:p>
    <w:p w:rsidR="004676DB" w:rsidRDefault="004676DB" w:rsidP="004676DB">
      <w:pPr>
        <w:spacing w:line="360" w:lineRule="auto"/>
        <w:rPr>
          <w:lang w:val="lv-LV"/>
        </w:rPr>
      </w:pPr>
    </w:p>
    <w:sectPr w:rsidR="00467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395E"/>
    <w:multiLevelType w:val="multilevel"/>
    <w:tmpl w:val="2C2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202FD"/>
    <w:multiLevelType w:val="multilevel"/>
    <w:tmpl w:val="9146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27"/>
    <w:rsid w:val="00342CA9"/>
    <w:rsid w:val="004676DB"/>
    <w:rsid w:val="008471E9"/>
    <w:rsid w:val="00952914"/>
    <w:rsid w:val="009676D5"/>
    <w:rsid w:val="00BB1730"/>
    <w:rsid w:val="00BD07D0"/>
    <w:rsid w:val="00C13727"/>
    <w:rsid w:val="00E21FED"/>
    <w:rsid w:val="00EA065C"/>
    <w:rsid w:val="00EF1254"/>
    <w:rsid w:val="00F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4067-0FA3-43FC-A74B-47F3AA5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27"/>
    <w:pPr>
      <w:suppressAutoHyphens/>
      <w:spacing w:after="0" w:line="240" w:lineRule="auto"/>
      <w:jc w:val="both"/>
    </w:pPr>
    <w:rPr>
      <w:rFonts w:eastAsia="Calibri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27"/>
    <w:pPr>
      <w:suppressAutoHyphens w:val="0"/>
      <w:ind w:left="720"/>
      <w:contextualSpacing/>
    </w:pPr>
    <w:rPr>
      <w:rFonts w:eastAsia="Times New Roman"/>
      <w:szCs w:val="24"/>
      <w:lang w:eastAsia="lv-LV"/>
    </w:rPr>
  </w:style>
  <w:style w:type="character" w:customStyle="1" w:styleId="object">
    <w:name w:val="object"/>
    <w:basedOn w:val="DefaultParagraphFont"/>
    <w:rsid w:val="00C13727"/>
  </w:style>
  <w:style w:type="table" w:styleId="TableGrid">
    <w:name w:val="Table Grid"/>
    <w:basedOn w:val="TableNormal"/>
    <w:uiPriority w:val="59"/>
    <w:rsid w:val="00952914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Kolcs</dc:creator>
  <cp:keywords/>
  <dc:description/>
  <cp:lastModifiedBy>Anna Rancane</cp:lastModifiedBy>
  <cp:revision>7</cp:revision>
  <dcterms:created xsi:type="dcterms:W3CDTF">2016-02-10T10:54:00Z</dcterms:created>
  <dcterms:modified xsi:type="dcterms:W3CDTF">2016-02-12T11:32:00Z</dcterms:modified>
</cp:coreProperties>
</file>