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B7" w:rsidRDefault="00FF68FA" w:rsidP="00FF68FA">
      <w:pPr>
        <w:jc w:val="right"/>
        <w:rPr>
          <w:sz w:val="26"/>
          <w:szCs w:val="26"/>
          <w:lang w:val="lv-LV"/>
        </w:rPr>
      </w:pPr>
      <w:r w:rsidRPr="007960E7">
        <w:rPr>
          <w:sz w:val="26"/>
          <w:szCs w:val="26"/>
          <w:lang w:val="lv-LV"/>
        </w:rPr>
        <w:t xml:space="preserve">                                                                                    </w:t>
      </w:r>
      <w:r w:rsidR="00601691">
        <w:rPr>
          <w:sz w:val="26"/>
          <w:szCs w:val="26"/>
          <w:lang w:val="lv-LV"/>
        </w:rPr>
        <w:t xml:space="preserve">                 </w:t>
      </w:r>
    </w:p>
    <w:p w:rsidR="00FF68FA" w:rsidRPr="002574EC" w:rsidRDefault="00FF68FA" w:rsidP="00E96DB7">
      <w:pPr>
        <w:jc w:val="center"/>
        <w:rPr>
          <w:b/>
          <w:sz w:val="28"/>
          <w:lang w:val="lv-LV"/>
        </w:rPr>
      </w:pPr>
      <w:r w:rsidRPr="002574EC">
        <w:rPr>
          <w:b/>
          <w:sz w:val="36"/>
          <w:szCs w:val="36"/>
          <w:lang w:val="lv-LV"/>
        </w:rPr>
        <w:t>Rēzeknes novada Junioru Volejbola līga (JVL)</w:t>
      </w:r>
    </w:p>
    <w:p w:rsidR="00FF68FA" w:rsidRPr="00FB3E4A" w:rsidRDefault="00FF68FA" w:rsidP="00FF68FA">
      <w:pPr>
        <w:jc w:val="center"/>
        <w:rPr>
          <w:b/>
          <w:sz w:val="36"/>
          <w:szCs w:val="36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FB3E4A">
          <w:rPr>
            <w:b/>
            <w:sz w:val="36"/>
            <w:szCs w:val="36"/>
            <w:lang w:val="lv-LV"/>
          </w:rPr>
          <w:t>Nolikums</w:t>
        </w:r>
      </w:smartTag>
    </w:p>
    <w:p w:rsidR="00FF68FA" w:rsidRPr="00FB3E4A" w:rsidRDefault="00FF68FA" w:rsidP="00FF68FA">
      <w:pPr>
        <w:jc w:val="center"/>
        <w:rPr>
          <w:sz w:val="36"/>
          <w:szCs w:val="36"/>
          <w:lang w:val="lv-LV"/>
        </w:rPr>
      </w:pPr>
    </w:p>
    <w:p w:rsidR="00FF68FA" w:rsidRPr="00121E34" w:rsidRDefault="00FF68FA" w:rsidP="00B10322">
      <w:pPr>
        <w:ind w:firstLine="142"/>
        <w:rPr>
          <w:b/>
          <w:bCs/>
          <w:iCs/>
          <w:color w:val="000000"/>
          <w:lang w:val="lv-LV"/>
        </w:rPr>
      </w:pPr>
      <w:r w:rsidRPr="00AA3B89">
        <w:rPr>
          <w:b/>
          <w:bCs/>
          <w:i/>
          <w:iCs/>
          <w:color w:val="993300"/>
          <w:lang w:val="lv-LV"/>
        </w:rPr>
        <w:t xml:space="preserve"> </w:t>
      </w:r>
      <w:r w:rsidRPr="00AA3B89">
        <w:rPr>
          <w:b/>
          <w:bCs/>
          <w:iCs/>
          <w:color w:val="000000"/>
          <w:lang w:val="lv-LV"/>
        </w:rPr>
        <w:t>I</w:t>
      </w:r>
      <w:r w:rsidRPr="00121E34">
        <w:rPr>
          <w:b/>
          <w:bCs/>
          <w:iCs/>
          <w:color w:val="000000"/>
          <w:lang w:val="lv-LV"/>
        </w:rPr>
        <w:t xml:space="preserve"> MĒRĶI</w:t>
      </w:r>
      <w:r>
        <w:rPr>
          <w:b/>
          <w:bCs/>
          <w:iCs/>
          <w:color w:val="000000"/>
          <w:lang w:val="lv-LV"/>
        </w:rPr>
        <w:t xml:space="preserve"> UN UZDEVUMI</w:t>
      </w:r>
    </w:p>
    <w:p w:rsidR="00FF68FA" w:rsidRPr="00A45E53" w:rsidRDefault="00FF68FA" w:rsidP="00B10322">
      <w:pPr>
        <w:numPr>
          <w:ilvl w:val="0"/>
          <w:numId w:val="1"/>
        </w:numPr>
        <w:ind w:right="1274"/>
        <w:rPr>
          <w:color w:val="993300"/>
          <w:lang w:val="lv-LV"/>
        </w:rPr>
      </w:pPr>
      <w:r w:rsidRPr="00A45E53">
        <w:rPr>
          <w:lang w:val="lv-LV"/>
        </w:rPr>
        <w:t>Veicināt bērnu un jauniešu interesi par sporta aktivitātēm.</w:t>
      </w:r>
    </w:p>
    <w:p w:rsidR="00FF68FA" w:rsidRPr="00A45E53" w:rsidRDefault="00FF68FA" w:rsidP="00FF68FA">
      <w:pPr>
        <w:numPr>
          <w:ilvl w:val="0"/>
          <w:numId w:val="1"/>
        </w:numPr>
        <w:rPr>
          <w:lang w:val="lv-LV"/>
        </w:rPr>
      </w:pPr>
      <w:r w:rsidRPr="00A45E53">
        <w:rPr>
          <w:lang w:val="lv-LV"/>
        </w:rPr>
        <w:t xml:space="preserve">Popularizēt </w:t>
      </w:r>
      <w:r>
        <w:rPr>
          <w:lang w:val="lv-LV"/>
        </w:rPr>
        <w:t>volejbola spēli Rēzeknes  un  kaimiņu novadu</w:t>
      </w:r>
      <w:r w:rsidRPr="00A45E53">
        <w:rPr>
          <w:lang w:val="lv-LV"/>
        </w:rPr>
        <w:t xml:space="preserve"> bērnu un jauniešu vidū.</w:t>
      </w:r>
    </w:p>
    <w:p w:rsidR="00FF68FA" w:rsidRPr="00A45E53" w:rsidRDefault="00FF68FA" w:rsidP="00FF68FA">
      <w:pPr>
        <w:numPr>
          <w:ilvl w:val="0"/>
          <w:numId w:val="1"/>
        </w:numPr>
        <w:rPr>
          <w:lang w:val="lv-LV"/>
        </w:rPr>
      </w:pPr>
      <w:r w:rsidRPr="00A45E53">
        <w:rPr>
          <w:lang w:val="lv-LV"/>
        </w:rPr>
        <w:t>Veicināt bērnu un jauniešu meistarības izaug</w:t>
      </w:r>
      <w:r>
        <w:rPr>
          <w:lang w:val="lv-LV"/>
        </w:rPr>
        <w:t>smi un jaunu komandu veidošanos volejbolā</w:t>
      </w:r>
      <w:r w:rsidRPr="00A45E53">
        <w:rPr>
          <w:lang w:val="lv-LV"/>
        </w:rPr>
        <w:t>.</w:t>
      </w:r>
    </w:p>
    <w:p w:rsidR="00FF68FA" w:rsidRDefault="00FF68FA" w:rsidP="00FF68FA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Noskaidrot </w:t>
      </w:r>
      <w:r w:rsidRPr="00A45E53">
        <w:rPr>
          <w:lang w:val="lv-LV"/>
        </w:rPr>
        <w:t xml:space="preserve"> Rēzeknes u. c. novadu labākās komandas </w:t>
      </w:r>
      <w:r>
        <w:rPr>
          <w:lang w:val="lv-LV"/>
        </w:rPr>
        <w:t xml:space="preserve">volejbolā starp </w:t>
      </w:r>
      <w:r w:rsidRPr="00B50E42">
        <w:rPr>
          <w:b/>
          <w:lang w:val="lv-LV"/>
        </w:rPr>
        <w:t>jauniešiem un jaunietēm</w:t>
      </w:r>
      <w:r w:rsidRPr="00A45E53">
        <w:rPr>
          <w:lang w:val="lv-LV"/>
        </w:rPr>
        <w:t>.</w:t>
      </w:r>
    </w:p>
    <w:p w:rsidR="00FF68FA" w:rsidRDefault="00FF68FA" w:rsidP="00FF68FA">
      <w:pPr>
        <w:ind w:left="720"/>
        <w:rPr>
          <w:lang w:val="lv-LV"/>
        </w:rPr>
      </w:pPr>
    </w:p>
    <w:p w:rsidR="00FF68FA" w:rsidRPr="00A45E53" w:rsidRDefault="00FF68FA" w:rsidP="00FF68FA">
      <w:pPr>
        <w:ind w:left="207"/>
        <w:rPr>
          <w:b/>
          <w:bCs/>
          <w:iCs/>
          <w:color w:val="000000"/>
          <w:lang w:val="lv-LV"/>
        </w:rPr>
      </w:pPr>
      <w:r w:rsidRPr="00A45E53">
        <w:rPr>
          <w:b/>
          <w:bCs/>
          <w:iCs/>
          <w:color w:val="000000"/>
          <w:lang w:val="lv-LV"/>
        </w:rPr>
        <w:t>I</w:t>
      </w:r>
      <w:r>
        <w:rPr>
          <w:b/>
          <w:bCs/>
          <w:iCs/>
          <w:color w:val="000000"/>
          <w:lang w:val="lv-LV"/>
        </w:rPr>
        <w:t>I</w:t>
      </w:r>
      <w:r w:rsidRPr="00A45E53">
        <w:rPr>
          <w:b/>
          <w:bCs/>
          <w:iCs/>
          <w:color w:val="000000"/>
          <w:lang w:val="lv-LV"/>
        </w:rPr>
        <w:t xml:space="preserve"> </w:t>
      </w:r>
      <w:r>
        <w:rPr>
          <w:b/>
          <w:bCs/>
          <w:iCs/>
          <w:color w:val="000000"/>
          <w:lang w:val="lv-LV"/>
        </w:rPr>
        <w:t>VOLEJBOLA LĪGAS DALĪBNIEKI</w:t>
      </w:r>
    </w:p>
    <w:p w:rsidR="00FF68FA" w:rsidRPr="00181621" w:rsidRDefault="00FF68FA" w:rsidP="00FF68FA">
      <w:pPr>
        <w:numPr>
          <w:ilvl w:val="0"/>
          <w:numId w:val="2"/>
        </w:numPr>
        <w:rPr>
          <w:u w:val="single"/>
          <w:lang w:val="lv-LV"/>
        </w:rPr>
      </w:pPr>
      <w:r>
        <w:rPr>
          <w:lang w:val="lv-LV"/>
        </w:rPr>
        <w:t>K</w:t>
      </w:r>
      <w:r w:rsidRPr="00A45E53">
        <w:rPr>
          <w:lang w:val="lv-LV"/>
        </w:rPr>
        <w:t>omanda, kuras dalībnieki</w:t>
      </w:r>
      <w:r w:rsidR="007D58D7">
        <w:rPr>
          <w:lang w:val="lv-LV"/>
        </w:rPr>
        <w:t xml:space="preserve"> uz sacensību sākumu ir</w:t>
      </w:r>
      <w:r w:rsidRPr="00A45E53">
        <w:rPr>
          <w:lang w:val="lv-LV"/>
        </w:rPr>
        <w:t xml:space="preserve"> </w:t>
      </w:r>
      <w:r>
        <w:rPr>
          <w:lang w:val="lv-LV"/>
        </w:rPr>
        <w:t xml:space="preserve">sasnieguši  15 gadu vecumu </w:t>
      </w:r>
      <w:r w:rsidR="00694983">
        <w:rPr>
          <w:lang w:val="lv-LV"/>
        </w:rPr>
        <w:t>un ir ne vecāki par 19 gadiem (1999.dz.g. – 1995.dz.g.</w:t>
      </w:r>
      <w:r>
        <w:rPr>
          <w:lang w:val="lv-LV"/>
        </w:rPr>
        <w:t>) un nav licencēti kā Latvijas volejbola līgu spēlētāji.</w:t>
      </w:r>
    </w:p>
    <w:p w:rsidR="00FF68FA" w:rsidRPr="00A45E53" w:rsidRDefault="00FF68FA" w:rsidP="00FF68FA">
      <w:pPr>
        <w:numPr>
          <w:ilvl w:val="0"/>
          <w:numId w:val="2"/>
        </w:numPr>
        <w:rPr>
          <w:u w:val="single"/>
          <w:lang w:val="lv-LV"/>
        </w:rPr>
      </w:pPr>
      <w:r>
        <w:rPr>
          <w:lang w:val="lv-LV"/>
        </w:rPr>
        <w:t>Komandas sastāvs līdz 12 dalībniekiem.</w:t>
      </w:r>
    </w:p>
    <w:p w:rsidR="00FF68FA" w:rsidRPr="00E83FBE" w:rsidRDefault="00FF68FA" w:rsidP="00FF68FA">
      <w:pPr>
        <w:numPr>
          <w:ilvl w:val="0"/>
          <w:numId w:val="2"/>
        </w:numPr>
        <w:rPr>
          <w:lang w:val="lv-LV"/>
        </w:rPr>
      </w:pPr>
      <w:r w:rsidRPr="00260FBD">
        <w:rPr>
          <w:bCs/>
          <w:lang w:val="lv-LV"/>
        </w:rPr>
        <w:t>Katrs sacensību dalībnieks personīgi uzņemas atbildību par savu veselības stāvokli</w:t>
      </w:r>
      <w:r>
        <w:rPr>
          <w:bCs/>
          <w:lang w:val="lv-LV"/>
        </w:rPr>
        <w:t>, regulāru veselības pārbaužu veikšanu</w:t>
      </w:r>
      <w:r w:rsidRPr="00260FBD">
        <w:rPr>
          <w:bCs/>
          <w:lang w:val="lv-LV"/>
        </w:rPr>
        <w:t xml:space="preserve"> u</w:t>
      </w:r>
      <w:r>
        <w:rPr>
          <w:bCs/>
          <w:lang w:val="lv-LV"/>
        </w:rPr>
        <w:t>n spējām piedalīties sacensībās.</w:t>
      </w:r>
    </w:p>
    <w:p w:rsidR="00FF68FA" w:rsidRPr="001D1FA7" w:rsidRDefault="00FF68FA" w:rsidP="00FF68FA">
      <w:pPr>
        <w:numPr>
          <w:ilvl w:val="0"/>
          <w:numId w:val="2"/>
        </w:numPr>
        <w:rPr>
          <w:lang w:val="lv-LV"/>
        </w:rPr>
      </w:pPr>
      <w:r>
        <w:rPr>
          <w:bCs/>
          <w:lang w:val="lv-LV"/>
        </w:rPr>
        <w:t xml:space="preserve"> Par nepilngadīgu dalībnieku veselības aprūpi, regulāru veselības pārbaužu veikšanu ir atbildīgi vecāki un attiecīgo komandu vadītāji.</w:t>
      </w:r>
    </w:p>
    <w:p w:rsidR="00FF68FA" w:rsidRPr="00260FBD" w:rsidRDefault="00694983" w:rsidP="00FF68FA">
      <w:pPr>
        <w:numPr>
          <w:ilvl w:val="0"/>
          <w:numId w:val="2"/>
        </w:numPr>
        <w:rPr>
          <w:lang w:val="lv-LV"/>
        </w:rPr>
      </w:pPr>
      <w:r>
        <w:rPr>
          <w:bCs/>
          <w:lang w:val="lv-LV"/>
        </w:rPr>
        <w:t>Spēlētāji (nepilngadīgie</w:t>
      </w:r>
      <w:r w:rsidR="00FF68FA">
        <w:rPr>
          <w:bCs/>
          <w:lang w:val="lv-LV"/>
        </w:rPr>
        <w:t xml:space="preserve">) </w:t>
      </w:r>
      <w:r w:rsidR="007D58D7">
        <w:rPr>
          <w:bCs/>
          <w:lang w:val="lv-LV"/>
        </w:rPr>
        <w:t>junioru volejbola līgas</w:t>
      </w:r>
      <w:r w:rsidR="00FF68FA">
        <w:rPr>
          <w:bCs/>
          <w:lang w:val="lv-LV"/>
        </w:rPr>
        <w:t xml:space="preserve"> sacensībās drīkst piedalīties tikai ar ārsta un vecāku rakstiskām atļaujām, kas glabājas pie komandas vadītāja.</w:t>
      </w:r>
    </w:p>
    <w:p w:rsidR="00FF68FA" w:rsidRDefault="00FF68FA" w:rsidP="00FF68FA">
      <w:pPr>
        <w:ind w:left="720"/>
        <w:rPr>
          <w:bCs/>
          <w:lang w:val="lv-LV"/>
        </w:rPr>
      </w:pPr>
    </w:p>
    <w:p w:rsidR="00FF68FA" w:rsidRDefault="00FF68FA" w:rsidP="00FF68FA">
      <w:pPr>
        <w:ind w:left="207"/>
        <w:rPr>
          <w:b/>
          <w:bCs/>
          <w:iCs/>
          <w:color w:val="000000"/>
          <w:lang w:val="lv-LV"/>
        </w:rPr>
      </w:pPr>
      <w:r w:rsidRPr="00A45E53">
        <w:rPr>
          <w:b/>
          <w:bCs/>
          <w:iCs/>
          <w:color w:val="000000"/>
          <w:lang w:val="lv-LV"/>
        </w:rPr>
        <w:t>I</w:t>
      </w:r>
      <w:r>
        <w:rPr>
          <w:b/>
          <w:bCs/>
          <w:iCs/>
          <w:color w:val="000000"/>
          <w:lang w:val="lv-LV"/>
        </w:rPr>
        <w:t>II</w:t>
      </w:r>
      <w:r w:rsidRPr="00A45E53">
        <w:rPr>
          <w:b/>
          <w:bCs/>
          <w:iCs/>
          <w:color w:val="000000"/>
          <w:lang w:val="lv-LV"/>
        </w:rPr>
        <w:t xml:space="preserve"> </w:t>
      </w:r>
      <w:r>
        <w:rPr>
          <w:b/>
          <w:bCs/>
          <w:iCs/>
          <w:color w:val="000000"/>
          <w:lang w:val="lv-LV"/>
        </w:rPr>
        <w:t>SACENSĪBU ORGANIZĀCIJA UN VADĪBA</w:t>
      </w:r>
    </w:p>
    <w:p w:rsidR="00FF68FA" w:rsidRDefault="00FF68FA" w:rsidP="00FF68FA">
      <w:pPr>
        <w:numPr>
          <w:ilvl w:val="3"/>
          <w:numId w:val="2"/>
        </w:numPr>
        <w:tabs>
          <w:tab w:val="num" w:pos="284"/>
          <w:tab w:val="num" w:pos="709"/>
        </w:tabs>
        <w:ind w:left="567" w:hanging="2093"/>
        <w:jc w:val="both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 xml:space="preserve">1. Rēzeknes novada Junioru </w:t>
      </w:r>
      <w:r w:rsidR="007D58D7">
        <w:rPr>
          <w:bCs/>
          <w:iCs/>
          <w:color w:val="000000"/>
          <w:lang w:val="lv-LV"/>
        </w:rPr>
        <w:t>Volejbola</w:t>
      </w:r>
      <w:r w:rsidR="00694983">
        <w:rPr>
          <w:bCs/>
          <w:iCs/>
          <w:color w:val="000000"/>
          <w:lang w:val="lv-LV"/>
        </w:rPr>
        <w:t xml:space="preserve"> līgas (</w:t>
      </w:r>
      <w:r>
        <w:rPr>
          <w:bCs/>
          <w:iCs/>
          <w:color w:val="000000"/>
          <w:lang w:val="lv-LV"/>
        </w:rPr>
        <w:t>turpmāk tekstā J</w:t>
      </w:r>
      <w:r w:rsidR="007D58D7">
        <w:rPr>
          <w:bCs/>
          <w:iCs/>
          <w:color w:val="000000"/>
          <w:lang w:val="lv-LV"/>
        </w:rPr>
        <w:t>V</w:t>
      </w:r>
      <w:r w:rsidR="00694983">
        <w:rPr>
          <w:bCs/>
          <w:iCs/>
          <w:color w:val="000000"/>
          <w:lang w:val="lv-LV"/>
        </w:rPr>
        <w:t>L</w:t>
      </w:r>
      <w:bookmarkStart w:id="0" w:name="_GoBack"/>
      <w:bookmarkEnd w:id="0"/>
      <w:r>
        <w:rPr>
          <w:bCs/>
          <w:iCs/>
          <w:color w:val="000000"/>
          <w:lang w:val="lv-LV"/>
        </w:rPr>
        <w:t>) sacensības organizē un vada Rēzeknes novada BJSS – tās direktors Aldis Ciukmacis, tālr.26171510, e-pasts:</w:t>
      </w:r>
      <w:r w:rsidR="00C11415">
        <w:rPr>
          <w:bCs/>
          <w:iCs/>
          <w:color w:val="000000"/>
          <w:lang w:val="lv-LV"/>
        </w:rPr>
        <w:t xml:space="preserve"> </w:t>
      </w:r>
      <w:r>
        <w:rPr>
          <w:bCs/>
          <w:iCs/>
          <w:color w:val="000000"/>
          <w:lang w:val="lv-LV"/>
        </w:rPr>
        <w:t>sports@rdnet.lv</w:t>
      </w:r>
    </w:p>
    <w:p w:rsidR="00FF68FA" w:rsidRDefault="00FF68FA" w:rsidP="00FF68FA">
      <w:pPr>
        <w:numPr>
          <w:ilvl w:val="3"/>
          <w:numId w:val="2"/>
        </w:numPr>
        <w:tabs>
          <w:tab w:val="num" w:pos="567"/>
        </w:tabs>
        <w:ind w:left="426" w:hanging="142"/>
        <w:jc w:val="both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>Par J</w:t>
      </w:r>
      <w:r w:rsidR="007D58D7">
        <w:rPr>
          <w:bCs/>
          <w:iCs/>
          <w:color w:val="000000"/>
          <w:lang w:val="lv-LV"/>
        </w:rPr>
        <w:t>V</w:t>
      </w:r>
      <w:r>
        <w:rPr>
          <w:bCs/>
          <w:iCs/>
          <w:color w:val="000000"/>
          <w:lang w:val="lv-LV"/>
        </w:rPr>
        <w:t xml:space="preserve">L spēļu norisi atbild Rēzeknes novada BJSS </w:t>
      </w:r>
      <w:r w:rsidR="007D58D7">
        <w:rPr>
          <w:bCs/>
          <w:iCs/>
          <w:color w:val="000000"/>
          <w:lang w:val="lv-LV"/>
        </w:rPr>
        <w:t>volejbola</w:t>
      </w:r>
      <w:r>
        <w:rPr>
          <w:bCs/>
          <w:iCs/>
          <w:color w:val="000000"/>
          <w:lang w:val="lv-LV"/>
        </w:rPr>
        <w:t xml:space="preserve"> treneri:</w:t>
      </w:r>
    </w:p>
    <w:p w:rsidR="00FF68FA" w:rsidRDefault="007D58D7" w:rsidP="00FF68FA">
      <w:pPr>
        <w:numPr>
          <w:ilvl w:val="0"/>
          <w:numId w:val="4"/>
        </w:numPr>
        <w:jc w:val="both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>Oļegs Žukovs</w:t>
      </w:r>
      <w:r w:rsidR="00FF68FA">
        <w:rPr>
          <w:bCs/>
          <w:iCs/>
          <w:color w:val="000000"/>
          <w:lang w:val="lv-LV"/>
        </w:rPr>
        <w:t xml:space="preserve">, tālr. </w:t>
      </w:r>
      <w:r>
        <w:rPr>
          <w:bCs/>
          <w:iCs/>
          <w:color w:val="000000"/>
          <w:lang w:val="lv-LV"/>
        </w:rPr>
        <w:t>28313957</w:t>
      </w:r>
      <w:r w:rsidR="00FF68FA">
        <w:rPr>
          <w:bCs/>
          <w:iCs/>
          <w:color w:val="000000"/>
          <w:lang w:val="lv-LV"/>
        </w:rPr>
        <w:t>,</w:t>
      </w:r>
    </w:p>
    <w:p w:rsidR="00FF68FA" w:rsidRDefault="007D58D7" w:rsidP="00FF68FA">
      <w:pPr>
        <w:numPr>
          <w:ilvl w:val="0"/>
          <w:numId w:val="4"/>
        </w:numPr>
        <w:jc w:val="both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>Arnis Žogots</w:t>
      </w:r>
      <w:r w:rsidR="00FF68FA">
        <w:rPr>
          <w:bCs/>
          <w:iCs/>
          <w:color w:val="000000"/>
          <w:lang w:val="lv-LV"/>
        </w:rPr>
        <w:t xml:space="preserve"> tālr. 26</w:t>
      </w:r>
      <w:r w:rsidR="00834068">
        <w:rPr>
          <w:bCs/>
          <w:iCs/>
          <w:color w:val="000000"/>
          <w:lang w:val="lv-LV"/>
        </w:rPr>
        <w:t>674761</w:t>
      </w:r>
      <w:r w:rsidR="00FF68FA">
        <w:rPr>
          <w:bCs/>
          <w:iCs/>
          <w:color w:val="000000"/>
          <w:lang w:val="lv-LV"/>
        </w:rPr>
        <w:t>.</w:t>
      </w:r>
    </w:p>
    <w:p w:rsidR="00FF68FA" w:rsidRPr="004025B3" w:rsidRDefault="00834068" w:rsidP="00FF68FA">
      <w:pPr>
        <w:numPr>
          <w:ilvl w:val="3"/>
          <w:numId w:val="2"/>
        </w:numPr>
        <w:jc w:val="both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>JV</w:t>
      </w:r>
      <w:r w:rsidR="00FF68FA">
        <w:rPr>
          <w:bCs/>
          <w:iCs/>
          <w:color w:val="000000"/>
          <w:lang w:val="lv-LV"/>
        </w:rPr>
        <w:t xml:space="preserve">L sacensību vadītāja pienākums ir organizēt un vadīt sacensības atbilstoši augstiem sacensību un ētiskiem principiem, šī nolikuma prasībām un </w:t>
      </w:r>
      <w:r>
        <w:rPr>
          <w:bCs/>
          <w:iCs/>
          <w:color w:val="000000"/>
          <w:lang w:val="lv-LV"/>
        </w:rPr>
        <w:t>volejbola</w:t>
      </w:r>
      <w:r w:rsidR="00FF68FA">
        <w:rPr>
          <w:bCs/>
          <w:iCs/>
          <w:color w:val="000000"/>
          <w:lang w:val="lv-LV"/>
        </w:rPr>
        <w:t xml:space="preserve"> spēles noteikumiem. Patstāvīgi pieņemt lēmumus, izdot instrukcijas un rīkojumus, kas ir saistoši visiem J</w:t>
      </w:r>
      <w:r>
        <w:rPr>
          <w:bCs/>
          <w:iCs/>
          <w:color w:val="000000"/>
          <w:lang w:val="lv-LV"/>
        </w:rPr>
        <w:t>V</w:t>
      </w:r>
      <w:r w:rsidR="00FF68FA">
        <w:rPr>
          <w:bCs/>
          <w:iCs/>
          <w:color w:val="000000"/>
          <w:lang w:val="lv-LV"/>
        </w:rPr>
        <w:t xml:space="preserve">L dalībniekiem. </w:t>
      </w:r>
    </w:p>
    <w:p w:rsidR="00FF68FA" w:rsidRPr="00260FBD" w:rsidRDefault="00FF68FA" w:rsidP="00FF68FA">
      <w:pPr>
        <w:ind w:left="720"/>
        <w:rPr>
          <w:lang w:val="lv-LV"/>
        </w:rPr>
      </w:pPr>
    </w:p>
    <w:p w:rsidR="00FF68FA" w:rsidRPr="00121E34" w:rsidRDefault="00FF68FA" w:rsidP="00FF68FA">
      <w:pPr>
        <w:ind w:left="207"/>
        <w:rPr>
          <w:b/>
          <w:bCs/>
          <w:iCs/>
          <w:color w:val="000000"/>
          <w:lang w:val="lv-LV"/>
        </w:rPr>
      </w:pPr>
      <w:r w:rsidRPr="00121E34">
        <w:rPr>
          <w:b/>
          <w:bCs/>
          <w:iCs/>
          <w:color w:val="000000"/>
          <w:lang w:val="lv-LV"/>
        </w:rPr>
        <w:t>IV VIETA UN LAIKS</w:t>
      </w:r>
    </w:p>
    <w:p w:rsidR="00FF68FA" w:rsidRDefault="00FF68FA" w:rsidP="00176FC7">
      <w:pPr>
        <w:ind w:left="567" w:right="-144" w:hanging="283"/>
        <w:rPr>
          <w:lang w:val="lv-LV"/>
        </w:rPr>
      </w:pPr>
      <w:r>
        <w:rPr>
          <w:lang w:val="lv-LV"/>
        </w:rPr>
        <w:t xml:space="preserve">1.  </w:t>
      </w:r>
      <w:r w:rsidR="00834068">
        <w:rPr>
          <w:lang w:val="lv-LV"/>
        </w:rPr>
        <w:t>Rēzeknes novada JV</w:t>
      </w:r>
      <w:r>
        <w:rPr>
          <w:lang w:val="lv-LV"/>
        </w:rPr>
        <w:t xml:space="preserve">L sacensības notiek posmu veidā no </w:t>
      </w:r>
      <w:r w:rsidRPr="00EB1402">
        <w:rPr>
          <w:b/>
          <w:lang w:val="lv-LV"/>
        </w:rPr>
        <w:t>2014. gada</w:t>
      </w:r>
      <w:r w:rsidRPr="00A45E53">
        <w:rPr>
          <w:lang w:val="lv-LV"/>
        </w:rPr>
        <w:t xml:space="preserve"> </w:t>
      </w:r>
      <w:r w:rsidR="00834068">
        <w:rPr>
          <w:b/>
          <w:lang w:val="lv-LV"/>
        </w:rPr>
        <w:t>18</w:t>
      </w:r>
      <w:r w:rsidRPr="00EB1402">
        <w:rPr>
          <w:b/>
          <w:lang w:val="lv-LV"/>
        </w:rPr>
        <w:t>.</w:t>
      </w:r>
      <w:r w:rsidR="00834068">
        <w:rPr>
          <w:b/>
          <w:lang w:val="lv-LV"/>
        </w:rPr>
        <w:t xml:space="preserve"> oktobra</w:t>
      </w:r>
      <w:r w:rsidRPr="00EB1402">
        <w:rPr>
          <w:b/>
          <w:lang w:val="lv-LV"/>
        </w:rPr>
        <w:t xml:space="preserve"> līdz </w:t>
      </w:r>
      <w:r w:rsidR="00834068">
        <w:rPr>
          <w:b/>
          <w:lang w:val="lv-LV"/>
        </w:rPr>
        <w:t>13.</w:t>
      </w:r>
      <w:r>
        <w:rPr>
          <w:lang w:val="lv-LV"/>
        </w:rPr>
        <w:t xml:space="preserve"> </w:t>
      </w:r>
      <w:r w:rsidR="00834068">
        <w:rPr>
          <w:b/>
          <w:lang w:val="lv-LV"/>
        </w:rPr>
        <w:t>decembrim</w:t>
      </w:r>
      <w:r>
        <w:rPr>
          <w:lang w:val="lv-LV"/>
        </w:rPr>
        <w:t xml:space="preserve"> atbilstoši apstiprinātam spēļu kalendāram. Spēļu  kalendārs ir  šī nolikuma sastāvdaļa. Pavisam ir paredzēti </w:t>
      </w:r>
      <w:r w:rsidR="00834068">
        <w:rPr>
          <w:lang w:val="lv-LV"/>
        </w:rPr>
        <w:t>divi</w:t>
      </w:r>
      <w:r>
        <w:rPr>
          <w:lang w:val="lv-LV"/>
        </w:rPr>
        <w:t xml:space="preserve"> komandu posmi un vēl papildus viens posms izslēgšanas spēlēm</w:t>
      </w:r>
      <w:r w:rsidRPr="00A45E53">
        <w:rPr>
          <w:lang w:val="lv-LV"/>
        </w:rPr>
        <w:t>.</w:t>
      </w:r>
      <w:r>
        <w:rPr>
          <w:lang w:val="lv-LV"/>
        </w:rPr>
        <w:t xml:space="preserve"> Sacensības notiks </w:t>
      </w:r>
      <w:r w:rsidRPr="00834068">
        <w:rPr>
          <w:b/>
          <w:lang w:val="lv-LV"/>
        </w:rPr>
        <w:t>2014.gada</w:t>
      </w:r>
      <w:r>
        <w:rPr>
          <w:lang w:val="lv-LV"/>
        </w:rPr>
        <w:t xml:space="preserve"> </w:t>
      </w:r>
      <w:r w:rsidR="00834068">
        <w:rPr>
          <w:b/>
          <w:lang w:val="lv-LV"/>
        </w:rPr>
        <w:t>18.</w:t>
      </w:r>
      <w:r w:rsidRPr="00EB1402">
        <w:rPr>
          <w:b/>
          <w:lang w:val="lv-LV"/>
        </w:rPr>
        <w:t>1</w:t>
      </w:r>
      <w:r w:rsidR="00834068">
        <w:rPr>
          <w:b/>
          <w:lang w:val="lv-LV"/>
        </w:rPr>
        <w:t>0</w:t>
      </w:r>
      <w:r w:rsidRPr="00EB1402">
        <w:rPr>
          <w:b/>
          <w:lang w:val="lv-LV"/>
        </w:rPr>
        <w:t xml:space="preserve">, </w:t>
      </w:r>
      <w:r w:rsidR="00834068">
        <w:rPr>
          <w:b/>
          <w:lang w:val="lv-LV"/>
        </w:rPr>
        <w:t>15.11</w:t>
      </w:r>
      <w:r w:rsidRPr="00EB1402">
        <w:rPr>
          <w:b/>
          <w:lang w:val="lv-LV"/>
        </w:rPr>
        <w:t>.,</w:t>
      </w:r>
      <w:r w:rsidR="00834068">
        <w:rPr>
          <w:b/>
          <w:lang w:val="lv-LV"/>
        </w:rPr>
        <w:t xml:space="preserve"> 13.12.</w:t>
      </w:r>
    </w:p>
    <w:p w:rsidR="00FF68FA" w:rsidRPr="00B10322" w:rsidRDefault="00FF68FA" w:rsidP="00B10322">
      <w:pPr>
        <w:pStyle w:val="ListParagraph"/>
        <w:numPr>
          <w:ilvl w:val="0"/>
          <w:numId w:val="6"/>
        </w:numPr>
        <w:ind w:left="567" w:hanging="283"/>
        <w:rPr>
          <w:lang w:val="lv-LV"/>
        </w:rPr>
      </w:pPr>
      <w:r w:rsidRPr="00B10322">
        <w:rPr>
          <w:lang w:val="lv-LV"/>
        </w:rPr>
        <w:t xml:space="preserve">Sacensības notiek  </w:t>
      </w:r>
      <w:r w:rsidRPr="00B10322">
        <w:rPr>
          <w:b/>
          <w:lang w:val="lv-LV"/>
        </w:rPr>
        <w:t xml:space="preserve">Rēzeknes novada </w:t>
      </w:r>
      <w:r w:rsidR="00834068" w:rsidRPr="00B10322">
        <w:rPr>
          <w:b/>
          <w:lang w:val="lv-LV"/>
        </w:rPr>
        <w:t>Adamovas speciālās internātpamatskolas</w:t>
      </w:r>
      <w:r w:rsidRPr="00B10322">
        <w:rPr>
          <w:b/>
          <w:lang w:val="lv-LV"/>
        </w:rPr>
        <w:t xml:space="preserve"> sporta zālē</w:t>
      </w:r>
      <w:r w:rsidR="00834068" w:rsidRPr="00B10322">
        <w:rPr>
          <w:b/>
          <w:lang w:val="lv-LV"/>
        </w:rPr>
        <w:t xml:space="preserve">          </w:t>
      </w:r>
      <w:r w:rsidR="0030411A">
        <w:rPr>
          <w:b/>
          <w:lang w:val="lv-LV"/>
        </w:rPr>
        <w:t xml:space="preserve"> </w:t>
      </w:r>
      <w:r w:rsidR="00694983">
        <w:rPr>
          <w:b/>
          <w:lang w:val="lv-LV"/>
        </w:rPr>
        <w:t>(</w:t>
      </w:r>
      <w:r w:rsidR="00834068" w:rsidRPr="00B10322">
        <w:rPr>
          <w:b/>
          <w:lang w:val="lv-LV"/>
        </w:rPr>
        <w:t>j</w:t>
      </w:r>
      <w:r w:rsidR="00F72442">
        <w:rPr>
          <w:b/>
          <w:lang w:val="lv-LV"/>
        </w:rPr>
        <w:t>aunieši</w:t>
      </w:r>
      <w:r w:rsidR="00834068" w:rsidRPr="00B10322">
        <w:rPr>
          <w:b/>
          <w:lang w:val="lv-LV"/>
        </w:rPr>
        <w:t>) un Bērz</w:t>
      </w:r>
      <w:r w:rsidR="00694983">
        <w:rPr>
          <w:b/>
          <w:lang w:val="lv-LV"/>
        </w:rPr>
        <w:t>gales pamatskolas sporta zālē (jaunietes</w:t>
      </w:r>
      <w:r w:rsidR="00834068" w:rsidRPr="00B10322">
        <w:rPr>
          <w:b/>
          <w:lang w:val="lv-LV"/>
        </w:rPr>
        <w:t>)</w:t>
      </w:r>
      <w:r w:rsidRPr="00B10322">
        <w:rPr>
          <w:lang w:val="lv-LV"/>
        </w:rPr>
        <w:t>. Sacensību norises laiks no plkst.</w:t>
      </w:r>
      <w:r w:rsidR="00834068" w:rsidRPr="00B10322">
        <w:rPr>
          <w:lang w:val="lv-LV"/>
        </w:rPr>
        <w:t xml:space="preserve"> </w:t>
      </w:r>
      <w:r w:rsidRPr="00B10322">
        <w:rPr>
          <w:lang w:val="lv-LV"/>
        </w:rPr>
        <w:t xml:space="preserve"> </w:t>
      </w:r>
      <w:r w:rsidR="0030411A">
        <w:rPr>
          <w:lang w:val="lv-LV"/>
        </w:rPr>
        <w:t xml:space="preserve"> </w:t>
      </w:r>
      <w:r w:rsidR="00694983">
        <w:rPr>
          <w:lang w:val="lv-LV"/>
        </w:rPr>
        <w:t>09:00</w:t>
      </w:r>
      <w:r w:rsidRPr="00B10322">
        <w:rPr>
          <w:lang w:val="lv-LV"/>
        </w:rPr>
        <w:t xml:space="preserve"> līdz 1</w:t>
      </w:r>
      <w:r w:rsidR="00834068" w:rsidRPr="00B10322">
        <w:rPr>
          <w:lang w:val="lv-LV"/>
        </w:rPr>
        <w:t>8</w:t>
      </w:r>
      <w:r w:rsidR="00694983">
        <w:rPr>
          <w:lang w:val="lv-LV"/>
        </w:rPr>
        <w:t>:00 (</w:t>
      </w:r>
      <w:r w:rsidRPr="00B10322">
        <w:rPr>
          <w:lang w:val="lv-LV"/>
        </w:rPr>
        <w:t>atkarībā no spēļu kalendāra ).</w:t>
      </w:r>
    </w:p>
    <w:p w:rsidR="00E96DB7" w:rsidRDefault="00E96DB7" w:rsidP="005E4774">
      <w:pPr>
        <w:rPr>
          <w:b/>
          <w:bCs/>
          <w:iCs/>
          <w:color w:val="000000"/>
          <w:lang w:val="lv-LV"/>
        </w:rPr>
      </w:pPr>
    </w:p>
    <w:p w:rsidR="00FF68FA" w:rsidRDefault="00FF68FA" w:rsidP="00FF68FA">
      <w:pPr>
        <w:ind w:left="207"/>
        <w:rPr>
          <w:b/>
          <w:bCs/>
          <w:iCs/>
          <w:color w:val="000000"/>
          <w:lang w:val="lv-LV"/>
        </w:rPr>
      </w:pPr>
      <w:r w:rsidRPr="005623B3">
        <w:rPr>
          <w:b/>
          <w:bCs/>
          <w:iCs/>
          <w:color w:val="000000"/>
          <w:lang w:val="lv-LV"/>
        </w:rPr>
        <w:t xml:space="preserve">V </w:t>
      </w:r>
      <w:r>
        <w:rPr>
          <w:b/>
          <w:bCs/>
          <w:iCs/>
          <w:color w:val="000000"/>
          <w:lang w:val="lv-LV"/>
        </w:rPr>
        <w:t>NORISE UN NOTEIKUMI</w:t>
      </w:r>
    </w:p>
    <w:p w:rsidR="00FF68FA" w:rsidRPr="00176FC7" w:rsidRDefault="00FF68FA" w:rsidP="00B10322">
      <w:pPr>
        <w:ind w:left="567" w:hanging="283"/>
        <w:rPr>
          <w:b/>
          <w:bCs/>
          <w:iCs/>
          <w:color w:val="000000"/>
          <w:lang w:val="lv-LV"/>
        </w:rPr>
      </w:pPr>
      <w:r w:rsidRPr="005623B3">
        <w:rPr>
          <w:bCs/>
          <w:iCs/>
          <w:color w:val="000000"/>
          <w:lang w:val="lv-LV"/>
        </w:rPr>
        <w:t xml:space="preserve">1. </w:t>
      </w:r>
      <w:r w:rsidR="00176FC7" w:rsidRPr="003F6765">
        <w:rPr>
          <w:bCs/>
          <w:iCs/>
          <w:color w:val="000000"/>
          <w:lang w:val="lv-LV"/>
        </w:rPr>
        <w:t xml:space="preserve">Spēles </w:t>
      </w:r>
      <w:r w:rsidRPr="003F6765">
        <w:rPr>
          <w:bCs/>
          <w:iCs/>
          <w:color w:val="000000"/>
          <w:lang w:val="lv-LV"/>
        </w:rPr>
        <w:t xml:space="preserve">notiek saskaņā ar </w:t>
      </w:r>
      <w:r w:rsidR="004C5292" w:rsidRPr="003F6765">
        <w:rPr>
          <w:bCs/>
          <w:iCs/>
          <w:color w:val="000000"/>
          <w:lang w:val="lv-LV"/>
        </w:rPr>
        <w:t>starptautiskajiem volejbola</w:t>
      </w:r>
      <w:r w:rsidRPr="003F6765">
        <w:rPr>
          <w:bCs/>
          <w:iCs/>
          <w:color w:val="000000"/>
          <w:lang w:val="lv-LV"/>
        </w:rPr>
        <w:t xml:space="preserve"> spēles noteikumiem ar saīsinātu spēles</w:t>
      </w:r>
      <w:r w:rsidRPr="00176FC7">
        <w:rPr>
          <w:b/>
          <w:bCs/>
          <w:iCs/>
          <w:color w:val="000000"/>
          <w:lang w:val="lv-LV"/>
        </w:rPr>
        <w:t xml:space="preserve"> </w:t>
      </w:r>
      <w:r w:rsidRPr="003F6765">
        <w:rPr>
          <w:bCs/>
          <w:iCs/>
          <w:color w:val="000000"/>
          <w:lang w:val="lv-LV"/>
        </w:rPr>
        <w:t>laiku</w:t>
      </w:r>
      <w:r w:rsidR="00176FC7">
        <w:rPr>
          <w:b/>
          <w:bCs/>
          <w:iCs/>
          <w:color w:val="000000"/>
          <w:lang w:val="lv-LV"/>
        </w:rPr>
        <w:t xml:space="preserve"> - </w:t>
      </w:r>
      <w:r w:rsidR="0030411A">
        <w:rPr>
          <w:b/>
          <w:bCs/>
          <w:iCs/>
          <w:color w:val="000000"/>
          <w:lang w:val="lv-LV"/>
        </w:rPr>
        <w:t xml:space="preserve">    </w:t>
      </w:r>
      <w:r w:rsidR="00C95BC1" w:rsidRPr="00176FC7">
        <w:rPr>
          <w:b/>
          <w:bCs/>
          <w:iCs/>
          <w:color w:val="000000"/>
          <w:lang w:val="lv-LV"/>
        </w:rPr>
        <w:t>2 seti līdz 25 punktu iegūšanai</w:t>
      </w:r>
      <w:r w:rsidRPr="00176FC7">
        <w:rPr>
          <w:b/>
          <w:bCs/>
          <w:iCs/>
          <w:color w:val="000000"/>
          <w:lang w:val="lv-LV"/>
        </w:rPr>
        <w:t>.</w:t>
      </w:r>
      <w:r w:rsidR="00C95BC1" w:rsidRPr="00176FC7">
        <w:rPr>
          <w:b/>
          <w:bCs/>
          <w:iCs/>
          <w:color w:val="000000"/>
          <w:lang w:val="lv-LV"/>
        </w:rPr>
        <w:t xml:space="preserve"> Ja pēc 2 setiem rezultāts ir neizšķirts 1 :1 un arī iegūto, un zaudēto punktu skaits starp komandām ir vienāds</w:t>
      </w:r>
      <w:r w:rsidR="00176FC7" w:rsidRPr="00176FC7">
        <w:rPr>
          <w:b/>
          <w:bCs/>
          <w:iCs/>
          <w:color w:val="000000"/>
          <w:lang w:val="lv-LV"/>
        </w:rPr>
        <w:t>,</w:t>
      </w:r>
      <w:r w:rsidR="00C95BC1" w:rsidRPr="00176FC7">
        <w:rPr>
          <w:b/>
          <w:bCs/>
          <w:iCs/>
          <w:color w:val="000000"/>
          <w:lang w:val="lv-LV"/>
        </w:rPr>
        <w:t xml:space="preserve"> tiek izspēlēts 3. sets – līdz 15 punkti</w:t>
      </w:r>
      <w:r w:rsidR="00176FC7" w:rsidRPr="00176FC7">
        <w:rPr>
          <w:b/>
          <w:bCs/>
          <w:iCs/>
          <w:color w:val="000000"/>
          <w:lang w:val="lv-LV"/>
        </w:rPr>
        <w:t>e</w:t>
      </w:r>
      <w:r w:rsidR="00C95BC1" w:rsidRPr="00176FC7">
        <w:rPr>
          <w:b/>
          <w:bCs/>
          <w:iCs/>
          <w:color w:val="000000"/>
          <w:lang w:val="lv-LV"/>
        </w:rPr>
        <w:t>m.</w:t>
      </w:r>
      <w:r w:rsidR="00B50E42">
        <w:rPr>
          <w:b/>
          <w:bCs/>
          <w:iCs/>
          <w:color w:val="000000"/>
          <w:lang w:val="lv-LV"/>
        </w:rPr>
        <w:t xml:space="preserve"> Izslēgšanas spēlēs uzvarēto setu skaits var būt palielināts.</w:t>
      </w:r>
      <w:r w:rsidR="00C95BC1" w:rsidRPr="00176FC7">
        <w:rPr>
          <w:b/>
          <w:bCs/>
          <w:iCs/>
          <w:color w:val="000000"/>
          <w:lang w:val="lv-LV"/>
        </w:rPr>
        <w:t xml:space="preserve"> </w:t>
      </w:r>
    </w:p>
    <w:p w:rsidR="00FF68FA" w:rsidRDefault="00FF68FA" w:rsidP="00B10322">
      <w:pPr>
        <w:ind w:left="426" w:hanging="142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 xml:space="preserve">2. Sacensības notiek </w:t>
      </w:r>
      <w:r w:rsidR="004C5292">
        <w:rPr>
          <w:bCs/>
          <w:iCs/>
          <w:color w:val="000000"/>
          <w:lang w:val="lv-LV"/>
        </w:rPr>
        <w:t>divās</w:t>
      </w:r>
      <w:r>
        <w:rPr>
          <w:bCs/>
          <w:iCs/>
          <w:color w:val="000000"/>
          <w:lang w:val="lv-LV"/>
        </w:rPr>
        <w:t xml:space="preserve"> kārtās – priekšsacīkstes </w:t>
      </w:r>
      <w:r w:rsidR="004C5292">
        <w:rPr>
          <w:bCs/>
          <w:iCs/>
          <w:color w:val="000000"/>
          <w:lang w:val="lv-LV"/>
        </w:rPr>
        <w:t xml:space="preserve">divos apļos </w:t>
      </w:r>
      <w:r>
        <w:rPr>
          <w:bCs/>
          <w:iCs/>
          <w:color w:val="000000"/>
          <w:lang w:val="lv-LV"/>
        </w:rPr>
        <w:t>un izslēgšanas spēles.</w:t>
      </w:r>
    </w:p>
    <w:p w:rsidR="00FF68FA" w:rsidRPr="005623B3" w:rsidRDefault="00FF68FA" w:rsidP="00B10322">
      <w:pPr>
        <w:ind w:left="567" w:hanging="283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 xml:space="preserve">3. Izspēles kārtība atkarīga no pieteikušos komandu skaita, to nosaka speciāls nolikuma pielikums, kurš tiks izveidots sākoties čempionātam. </w:t>
      </w:r>
      <w:r w:rsidRPr="004C5292">
        <w:rPr>
          <w:b/>
          <w:bCs/>
          <w:iCs/>
          <w:color w:val="000000"/>
          <w:lang w:val="lv-LV"/>
        </w:rPr>
        <w:t>Iespējama</w:t>
      </w:r>
      <w:r>
        <w:rPr>
          <w:bCs/>
          <w:iCs/>
          <w:color w:val="000000"/>
          <w:lang w:val="lv-LV"/>
        </w:rPr>
        <w:t xml:space="preserve"> komandu sadalīšana divās grupās pēc pirmo divu apļu izspēles, kas turpmāk</w:t>
      </w:r>
      <w:r w:rsidR="004C5292">
        <w:rPr>
          <w:bCs/>
          <w:iCs/>
          <w:color w:val="000000"/>
          <w:lang w:val="lv-LV"/>
        </w:rPr>
        <w:t xml:space="preserve"> izslēgšanas spēlēs</w:t>
      </w:r>
      <w:r>
        <w:rPr>
          <w:bCs/>
          <w:iCs/>
          <w:color w:val="000000"/>
          <w:lang w:val="lv-LV"/>
        </w:rPr>
        <w:t xml:space="preserve"> cīnīsies par </w:t>
      </w:r>
      <w:r w:rsidRPr="00176FC7">
        <w:rPr>
          <w:b/>
          <w:bCs/>
          <w:iCs/>
          <w:color w:val="000000"/>
          <w:lang w:val="lv-LV"/>
        </w:rPr>
        <w:t>„Lielo” un „Mazo” kausu</w:t>
      </w:r>
      <w:r>
        <w:rPr>
          <w:bCs/>
          <w:iCs/>
          <w:color w:val="000000"/>
          <w:lang w:val="lv-LV"/>
        </w:rPr>
        <w:t xml:space="preserve">. </w:t>
      </w:r>
    </w:p>
    <w:p w:rsidR="00FF68FA" w:rsidRDefault="00FF68FA" w:rsidP="00B10322">
      <w:pPr>
        <w:ind w:left="567" w:hanging="283"/>
        <w:rPr>
          <w:lang w:val="lv-LV"/>
        </w:rPr>
      </w:pPr>
      <w:r>
        <w:rPr>
          <w:lang w:val="lv-LV"/>
        </w:rPr>
        <w:t xml:space="preserve"> 4. Par uzvaru </w:t>
      </w:r>
      <w:r w:rsidR="00931764">
        <w:rPr>
          <w:lang w:val="lv-LV"/>
        </w:rPr>
        <w:t xml:space="preserve">2 uzvarētos setos </w:t>
      </w:r>
      <w:r w:rsidR="00931764" w:rsidRPr="00931764">
        <w:rPr>
          <w:lang w:val="lv-LV"/>
        </w:rPr>
        <w:t xml:space="preserve">regulārā </w:t>
      </w:r>
      <w:r w:rsidR="00931764">
        <w:rPr>
          <w:lang w:val="lv-LV"/>
        </w:rPr>
        <w:t xml:space="preserve">čempionātā komanda uzvarētāja </w:t>
      </w:r>
      <w:r w:rsidR="00655BA5">
        <w:rPr>
          <w:lang w:val="lv-LV"/>
        </w:rPr>
        <w:t xml:space="preserve">turnīra tabulā </w:t>
      </w:r>
      <w:r w:rsidR="00931764">
        <w:rPr>
          <w:lang w:val="lv-LV"/>
        </w:rPr>
        <w:t>saņem 3</w:t>
      </w:r>
      <w:r w:rsidR="00655BA5">
        <w:rPr>
          <w:lang w:val="lv-LV"/>
        </w:rPr>
        <w:t>, bet zaudētāja 1</w:t>
      </w:r>
      <w:r w:rsidR="00931764">
        <w:rPr>
          <w:lang w:val="lv-LV"/>
        </w:rPr>
        <w:t xml:space="preserve"> punktu</w:t>
      </w:r>
      <w:r>
        <w:rPr>
          <w:lang w:val="lv-LV"/>
        </w:rPr>
        <w:t xml:space="preserve">; par </w:t>
      </w:r>
      <w:r w:rsidR="00931764">
        <w:rPr>
          <w:lang w:val="lv-LV"/>
        </w:rPr>
        <w:t xml:space="preserve">rezultātu 2:1 – </w:t>
      </w:r>
      <w:r w:rsidR="00655BA5">
        <w:rPr>
          <w:lang w:val="lv-LV"/>
        </w:rPr>
        <w:t xml:space="preserve"> attiecīgi 2 un 1 </w:t>
      </w:r>
      <w:r>
        <w:rPr>
          <w:lang w:val="lv-LV"/>
        </w:rPr>
        <w:t>. Par neierašanos uz spēli komandai tiek piešķirts zaudējums 0:</w:t>
      </w:r>
      <w:r w:rsidR="00655BA5">
        <w:rPr>
          <w:lang w:val="lv-LV"/>
        </w:rPr>
        <w:t>3</w:t>
      </w:r>
      <w:r>
        <w:rPr>
          <w:lang w:val="lv-LV"/>
        </w:rPr>
        <w:t>.</w:t>
      </w:r>
    </w:p>
    <w:p w:rsidR="00FF68FA" w:rsidRDefault="00FF68FA" w:rsidP="00B10322">
      <w:pPr>
        <w:ind w:left="567" w:hanging="283"/>
        <w:rPr>
          <w:lang w:val="lv-LV"/>
        </w:rPr>
      </w:pPr>
      <w:r>
        <w:rPr>
          <w:lang w:val="lv-LV"/>
        </w:rPr>
        <w:t xml:space="preserve"> 5. Spēļu pārcelšana var tik</w:t>
      </w:r>
      <w:r w:rsidR="004C5292">
        <w:rPr>
          <w:lang w:val="lv-LV"/>
        </w:rPr>
        <w:t>t veikta tikai, saskaņojot ar JV</w:t>
      </w:r>
      <w:r>
        <w:rPr>
          <w:lang w:val="lv-LV"/>
        </w:rPr>
        <w:t>L vadību un</w:t>
      </w:r>
      <w:r w:rsidR="00655BA5">
        <w:rPr>
          <w:lang w:val="lv-LV"/>
        </w:rPr>
        <w:t xml:space="preserve"> abām pusēm vienojoties, ka </w:t>
      </w:r>
      <w:r>
        <w:rPr>
          <w:lang w:val="lv-LV"/>
        </w:rPr>
        <w:t>attiecīgā spēle izspēlējama ne vēlāk kā līdz nākamajai regulārajai spēlei.</w:t>
      </w:r>
    </w:p>
    <w:p w:rsidR="00FF68FA" w:rsidRDefault="00B10322" w:rsidP="00B10322">
      <w:pPr>
        <w:ind w:left="426" w:hanging="142"/>
        <w:rPr>
          <w:lang w:val="lv-LV"/>
        </w:rPr>
      </w:pPr>
      <w:r>
        <w:rPr>
          <w:lang w:val="lv-LV"/>
        </w:rPr>
        <w:t xml:space="preserve"> </w:t>
      </w:r>
      <w:r w:rsidR="00FF68FA">
        <w:rPr>
          <w:lang w:val="lv-LV"/>
        </w:rPr>
        <w:t>6. Vienāda punktu skaita gadījumā regulārajā turnīrā augstāku vietu ieņēmušo komandu nosaka:</w:t>
      </w:r>
    </w:p>
    <w:p w:rsidR="00FF68FA" w:rsidRDefault="00FF68FA" w:rsidP="003F6765">
      <w:pPr>
        <w:ind w:left="851"/>
        <w:rPr>
          <w:lang w:val="lv-LV"/>
        </w:rPr>
      </w:pPr>
      <w:r>
        <w:rPr>
          <w:lang w:val="lv-LV"/>
        </w:rPr>
        <w:lastRenderedPageBreak/>
        <w:t>1) pēc savstarpējo spēļu rezultātiem;</w:t>
      </w:r>
    </w:p>
    <w:p w:rsidR="00FF68FA" w:rsidRDefault="00FF68FA" w:rsidP="003F6765">
      <w:pPr>
        <w:ind w:left="709" w:firstLine="141"/>
        <w:rPr>
          <w:lang w:val="lv-LV"/>
        </w:rPr>
      </w:pPr>
      <w:r>
        <w:rPr>
          <w:lang w:val="lv-LV"/>
        </w:rPr>
        <w:t xml:space="preserve">2) pēc labākās </w:t>
      </w:r>
      <w:r w:rsidR="00C95BC1">
        <w:rPr>
          <w:lang w:val="lv-LV"/>
        </w:rPr>
        <w:t xml:space="preserve">punktu </w:t>
      </w:r>
      <w:r>
        <w:rPr>
          <w:lang w:val="lv-LV"/>
        </w:rPr>
        <w:t>starpības</w:t>
      </w:r>
      <w:r w:rsidR="0074009F">
        <w:rPr>
          <w:lang w:val="lv-LV"/>
        </w:rPr>
        <w:t xml:space="preserve"> setos</w:t>
      </w:r>
      <w:r>
        <w:rPr>
          <w:lang w:val="lv-LV"/>
        </w:rPr>
        <w:t xml:space="preserve"> savstarpējās spēlēs;</w:t>
      </w:r>
    </w:p>
    <w:p w:rsidR="00FF68FA" w:rsidRDefault="00FF68FA" w:rsidP="003F6765">
      <w:pPr>
        <w:ind w:left="709" w:firstLine="141"/>
        <w:rPr>
          <w:lang w:val="lv-LV"/>
        </w:rPr>
      </w:pPr>
      <w:r>
        <w:rPr>
          <w:lang w:val="lv-LV"/>
        </w:rPr>
        <w:t xml:space="preserve">3) pēc lielākā gūto </w:t>
      </w:r>
      <w:r w:rsidR="00C95BC1">
        <w:rPr>
          <w:lang w:val="lv-LV"/>
        </w:rPr>
        <w:t>punktu skaita</w:t>
      </w:r>
      <w:r w:rsidR="0074009F">
        <w:rPr>
          <w:lang w:val="lv-LV"/>
        </w:rPr>
        <w:t xml:space="preserve"> setos</w:t>
      </w:r>
      <w:r w:rsidR="00C95BC1">
        <w:rPr>
          <w:lang w:val="lv-LV"/>
        </w:rPr>
        <w:t xml:space="preserve"> savstarpējās spēlēs;</w:t>
      </w:r>
    </w:p>
    <w:p w:rsidR="00FF68FA" w:rsidRDefault="00FF68FA" w:rsidP="00B10322">
      <w:pPr>
        <w:ind w:left="709" w:right="990" w:firstLine="141"/>
        <w:rPr>
          <w:lang w:val="lv-LV"/>
        </w:rPr>
      </w:pPr>
      <w:r>
        <w:rPr>
          <w:lang w:val="lv-LV"/>
        </w:rPr>
        <w:t xml:space="preserve">4) pēc labākās </w:t>
      </w:r>
      <w:r w:rsidR="00C95BC1">
        <w:rPr>
          <w:lang w:val="lv-LV"/>
        </w:rPr>
        <w:t>punktu</w:t>
      </w:r>
      <w:r>
        <w:rPr>
          <w:lang w:val="lv-LV"/>
        </w:rPr>
        <w:t xml:space="preserve"> starpības</w:t>
      </w:r>
      <w:r w:rsidR="0074009F">
        <w:rPr>
          <w:lang w:val="lv-LV"/>
        </w:rPr>
        <w:t xml:space="preserve"> setos</w:t>
      </w:r>
      <w:r>
        <w:rPr>
          <w:lang w:val="lv-LV"/>
        </w:rPr>
        <w:t xml:space="preserve"> visās spēlēs.</w:t>
      </w:r>
    </w:p>
    <w:p w:rsidR="00FF68FA" w:rsidRPr="00A45E53" w:rsidRDefault="00B10322" w:rsidP="00B10322">
      <w:pPr>
        <w:ind w:hanging="284"/>
        <w:rPr>
          <w:lang w:val="lv-LV"/>
        </w:rPr>
      </w:pPr>
      <w:r>
        <w:rPr>
          <w:lang w:val="lv-LV"/>
        </w:rPr>
        <w:t xml:space="preserve">          </w:t>
      </w:r>
      <w:r w:rsidR="00FF68FA">
        <w:rPr>
          <w:lang w:val="lv-LV"/>
        </w:rPr>
        <w:t>7. Visus strīdus u</w:t>
      </w:r>
      <w:r w:rsidR="004C5292">
        <w:rPr>
          <w:lang w:val="lv-LV"/>
        </w:rPr>
        <w:t>n domstarpības izšķir JV</w:t>
      </w:r>
      <w:r w:rsidR="00FF68FA">
        <w:rPr>
          <w:lang w:val="lv-LV"/>
        </w:rPr>
        <w:t>L vadība vai nozīmētie tiesneši spēles dienā.</w:t>
      </w:r>
    </w:p>
    <w:p w:rsidR="00FF68FA" w:rsidRPr="00A45E53" w:rsidRDefault="00FF68FA" w:rsidP="003F6765">
      <w:pPr>
        <w:ind w:left="709" w:firstLine="141"/>
        <w:rPr>
          <w:lang w:val="lv-LV"/>
        </w:rPr>
      </w:pPr>
      <w:r w:rsidRPr="00A45E53">
        <w:rPr>
          <w:lang w:val="lv-LV"/>
        </w:rPr>
        <w:tab/>
      </w:r>
    </w:p>
    <w:p w:rsidR="00FF68FA" w:rsidRDefault="00FF68FA" w:rsidP="00FF68FA">
      <w:pPr>
        <w:ind w:left="207"/>
        <w:rPr>
          <w:b/>
          <w:bCs/>
          <w:iCs/>
          <w:color w:val="000000"/>
          <w:lang w:val="lv-LV"/>
        </w:rPr>
      </w:pPr>
      <w:r w:rsidRPr="005623B3">
        <w:rPr>
          <w:b/>
          <w:bCs/>
          <w:iCs/>
          <w:color w:val="000000"/>
          <w:lang w:val="lv-LV"/>
        </w:rPr>
        <w:t>V</w:t>
      </w:r>
      <w:r>
        <w:rPr>
          <w:b/>
          <w:bCs/>
          <w:iCs/>
          <w:color w:val="000000"/>
          <w:lang w:val="lv-LV"/>
        </w:rPr>
        <w:t>I</w:t>
      </w:r>
      <w:r w:rsidRPr="005623B3">
        <w:rPr>
          <w:b/>
          <w:bCs/>
          <w:iCs/>
          <w:color w:val="000000"/>
          <w:lang w:val="lv-LV"/>
        </w:rPr>
        <w:t xml:space="preserve"> </w:t>
      </w:r>
      <w:r>
        <w:rPr>
          <w:b/>
          <w:bCs/>
          <w:iCs/>
          <w:color w:val="000000"/>
          <w:lang w:val="lv-LV"/>
        </w:rPr>
        <w:t>NODROŠINĀJUMS</w:t>
      </w:r>
    </w:p>
    <w:p w:rsidR="00FF68FA" w:rsidRPr="0030411A" w:rsidRDefault="0030411A" w:rsidP="0030411A">
      <w:pPr>
        <w:ind w:left="426" w:hanging="142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>1.</w:t>
      </w:r>
      <w:r w:rsidR="00FF68FA" w:rsidRPr="0030411A">
        <w:rPr>
          <w:bCs/>
          <w:iCs/>
          <w:color w:val="000000"/>
          <w:lang w:val="lv-LV"/>
        </w:rPr>
        <w:t xml:space="preserve">Komandas sedz visus izdevumus, kas saistīti ar piedalīšanos sacensībās – transports, ēdināšanas u.c. </w:t>
      </w:r>
      <w:r>
        <w:rPr>
          <w:bCs/>
          <w:iCs/>
          <w:color w:val="000000"/>
          <w:lang w:val="lv-LV"/>
        </w:rPr>
        <w:t xml:space="preserve">    </w:t>
      </w:r>
      <w:r w:rsidR="00FF68FA" w:rsidRPr="0030411A">
        <w:rPr>
          <w:bCs/>
          <w:iCs/>
          <w:color w:val="000000"/>
          <w:lang w:val="lv-LV"/>
        </w:rPr>
        <w:t>izdevumi.</w:t>
      </w:r>
    </w:p>
    <w:p w:rsidR="00FF68FA" w:rsidRPr="00B267C9" w:rsidRDefault="0030411A" w:rsidP="0030411A">
      <w:pPr>
        <w:ind w:left="426" w:hanging="142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 xml:space="preserve">2. </w:t>
      </w:r>
      <w:r w:rsidR="0074009F">
        <w:rPr>
          <w:bCs/>
          <w:iCs/>
          <w:color w:val="000000"/>
          <w:lang w:val="lv-LV"/>
        </w:rPr>
        <w:t>Rēzeknes novada pašvaldības BJSS sedz s</w:t>
      </w:r>
      <w:r w:rsidR="00FF68FA">
        <w:rPr>
          <w:bCs/>
          <w:iCs/>
          <w:color w:val="000000"/>
          <w:lang w:val="lv-LV"/>
        </w:rPr>
        <w:t>acensību rīkošanas izdevumus</w:t>
      </w:r>
      <w:r w:rsidR="0074009F">
        <w:rPr>
          <w:bCs/>
          <w:iCs/>
          <w:color w:val="000000"/>
          <w:lang w:val="lv-LV"/>
        </w:rPr>
        <w:t xml:space="preserve"> – tiesāšana, komandu </w:t>
      </w:r>
      <w:r>
        <w:rPr>
          <w:bCs/>
          <w:iCs/>
          <w:color w:val="000000"/>
          <w:lang w:val="lv-LV"/>
        </w:rPr>
        <w:t xml:space="preserve">  </w:t>
      </w:r>
      <w:r w:rsidR="0074009F">
        <w:rPr>
          <w:bCs/>
          <w:iCs/>
          <w:color w:val="000000"/>
          <w:lang w:val="lv-LV"/>
        </w:rPr>
        <w:t>apbalvošana un balvas labākajiem spēlētājiem.</w:t>
      </w:r>
      <w:r w:rsidR="00FF68FA">
        <w:rPr>
          <w:bCs/>
          <w:iCs/>
          <w:color w:val="000000"/>
          <w:lang w:val="lv-LV"/>
        </w:rPr>
        <w:t xml:space="preserve"> </w:t>
      </w:r>
    </w:p>
    <w:p w:rsidR="00FF68FA" w:rsidRDefault="00FF68FA" w:rsidP="00B10322">
      <w:pPr>
        <w:ind w:left="567" w:firstLine="207"/>
        <w:rPr>
          <w:u w:val="single"/>
          <w:lang w:val="lv-LV"/>
        </w:rPr>
      </w:pPr>
    </w:p>
    <w:p w:rsidR="00FF68FA" w:rsidRDefault="00FF68FA" w:rsidP="00FF68FA">
      <w:pPr>
        <w:ind w:left="207"/>
        <w:rPr>
          <w:b/>
          <w:bCs/>
          <w:iCs/>
          <w:color w:val="000000"/>
          <w:lang w:val="lv-LV"/>
        </w:rPr>
      </w:pPr>
      <w:r w:rsidRPr="005623B3">
        <w:rPr>
          <w:b/>
          <w:bCs/>
          <w:iCs/>
          <w:color w:val="000000"/>
          <w:lang w:val="lv-LV"/>
        </w:rPr>
        <w:t>V</w:t>
      </w:r>
      <w:r>
        <w:rPr>
          <w:b/>
          <w:bCs/>
          <w:iCs/>
          <w:color w:val="000000"/>
          <w:lang w:val="lv-LV"/>
        </w:rPr>
        <w:t xml:space="preserve">II </w:t>
      </w:r>
      <w:r w:rsidRPr="005623B3">
        <w:rPr>
          <w:b/>
          <w:bCs/>
          <w:iCs/>
          <w:color w:val="000000"/>
          <w:lang w:val="lv-LV"/>
        </w:rPr>
        <w:t xml:space="preserve"> </w:t>
      </w:r>
      <w:r>
        <w:rPr>
          <w:b/>
          <w:bCs/>
          <w:iCs/>
          <w:color w:val="000000"/>
          <w:lang w:val="lv-LV"/>
        </w:rPr>
        <w:t>PIETEIKUMI</w:t>
      </w:r>
    </w:p>
    <w:p w:rsidR="00FF68FA" w:rsidRDefault="00B10322" w:rsidP="00B10322">
      <w:pPr>
        <w:ind w:left="709" w:hanging="709"/>
        <w:rPr>
          <w:bCs/>
          <w:lang w:val="lv-LV"/>
        </w:rPr>
      </w:pPr>
      <w:r>
        <w:rPr>
          <w:bCs/>
          <w:iCs/>
          <w:color w:val="000000"/>
          <w:lang w:val="lv-LV"/>
        </w:rPr>
        <w:t xml:space="preserve">        </w:t>
      </w:r>
      <w:r w:rsidR="00FF68FA">
        <w:rPr>
          <w:bCs/>
          <w:iCs/>
          <w:color w:val="000000"/>
          <w:lang w:val="lv-LV"/>
        </w:rPr>
        <w:t xml:space="preserve">1. </w:t>
      </w:r>
      <w:r w:rsidR="00FF68FA" w:rsidRPr="00A45E53">
        <w:rPr>
          <w:bCs/>
          <w:lang w:val="lv-LV"/>
        </w:rPr>
        <w:t xml:space="preserve">Komandas </w:t>
      </w:r>
      <w:r w:rsidR="00FF68FA">
        <w:rPr>
          <w:bCs/>
          <w:lang w:val="lv-LV"/>
        </w:rPr>
        <w:t xml:space="preserve">dalībnieki </w:t>
      </w:r>
      <w:r w:rsidR="00FF68FA" w:rsidRPr="00A45E53">
        <w:rPr>
          <w:bCs/>
          <w:lang w:val="lv-LV"/>
        </w:rPr>
        <w:t xml:space="preserve">jāpiesaka iepriekš līdz š.g. </w:t>
      </w:r>
      <w:r w:rsidR="00601691" w:rsidRPr="003F6765">
        <w:rPr>
          <w:b/>
          <w:bCs/>
          <w:lang w:val="lv-LV"/>
        </w:rPr>
        <w:t>16</w:t>
      </w:r>
      <w:r w:rsidR="00FF68FA" w:rsidRPr="003F6765">
        <w:rPr>
          <w:b/>
          <w:bCs/>
          <w:lang w:val="lv-LV"/>
        </w:rPr>
        <w:t xml:space="preserve">. </w:t>
      </w:r>
      <w:r w:rsidR="00601691" w:rsidRPr="003F6765">
        <w:rPr>
          <w:b/>
          <w:bCs/>
          <w:lang w:val="lv-LV"/>
        </w:rPr>
        <w:t>oktobrim</w:t>
      </w:r>
      <w:r w:rsidR="00694983">
        <w:rPr>
          <w:b/>
          <w:bCs/>
          <w:lang w:val="lv-LV"/>
        </w:rPr>
        <w:t xml:space="preserve"> plkst. 14:</w:t>
      </w:r>
      <w:r w:rsidR="00FF68FA" w:rsidRPr="003F6765">
        <w:rPr>
          <w:b/>
          <w:bCs/>
          <w:lang w:val="lv-LV"/>
        </w:rPr>
        <w:t>00 rakstiski</w:t>
      </w:r>
      <w:r w:rsidR="00FF68FA" w:rsidRPr="00A45E53">
        <w:rPr>
          <w:bCs/>
          <w:lang w:val="lv-LV"/>
        </w:rPr>
        <w:t xml:space="preserve">, pa e-pastu </w:t>
      </w:r>
      <w:r>
        <w:rPr>
          <w:bCs/>
          <w:lang w:val="lv-LV"/>
        </w:rPr>
        <w:t xml:space="preserve"> </w:t>
      </w:r>
      <w:hyperlink r:id="rId5" w:history="1">
        <w:r w:rsidR="00FF68FA" w:rsidRPr="009F6294">
          <w:rPr>
            <w:rStyle w:val="Hyperlink"/>
            <w:bCs/>
            <w:lang w:val="lv-LV"/>
          </w:rPr>
          <w:t>sports@rdnet.lv</w:t>
        </w:r>
      </w:hyperlink>
      <w:r w:rsidR="00FF68FA" w:rsidRPr="00A45E53">
        <w:rPr>
          <w:bCs/>
          <w:lang w:val="lv-LV"/>
        </w:rPr>
        <w:t xml:space="preserve"> . Pieteikumā jānorāda komandas nosaukums, dalībnieku vārds, uzvārds, dzimšanas gads un tās pārstāvja</w:t>
      </w:r>
      <w:r w:rsidR="00FF68FA">
        <w:rPr>
          <w:bCs/>
          <w:lang w:val="lv-LV"/>
        </w:rPr>
        <w:t xml:space="preserve"> kontakt telefons </w:t>
      </w:r>
      <w:r w:rsidR="00FF68FA" w:rsidRPr="00A45E53">
        <w:rPr>
          <w:bCs/>
          <w:lang w:val="lv-LV"/>
        </w:rPr>
        <w:t>un e-pasts</w:t>
      </w:r>
      <w:r w:rsidR="00FF68FA">
        <w:rPr>
          <w:bCs/>
          <w:lang w:val="lv-LV"/>
        </w:rPr>
        <w:t xml:space="preserve"> ( pielikums Nr.1 )</w:t>
      </w:r>
      <w:r w:rsidR="00FF68FA" w:rsidRPr="00A45E53">
        <w:rPr>
          <w:bCs/>
          <w:lang w:val="lv-LV"/>
        </w:rPr>
        <w:t>.</w:t>
      </w:r>
      <w:r w:rsidR="00FF68FA">
        <w:rPr>
          <w:bCs/>
          <w:lang w:val="lv-LV"/>
        </w:rPr>
        <w:t xml:space="preserve"> Pieteikuma oriģināls iesniedzams sacensību dienā.</w:t>
      </w:r>
    </w:p>
    <w:p w:rsidR="00FF68FA" w:rsidRDefault="002574EC" w:rsidP="00B10322">
      <w:pPr>
        <w:ind w:left="207" w:firstLine="219"/>
        <w:rPr>
          <w:bCs/>
          <w:lang w:val="lv-LV"/>
        </w:rPr>
      </w:pPr>
      <w:r>
        <w:rPr>
          <w:bCs/>
          <w:lang w:val="lv-LV"/>
        </w:rPr>
        <w:t xml:space="preserve"> </w:t>
      </w:r>
      <w:r w:rsidR="00601691">
        <w:rPr>
          <w:bCs/>
          <w:lang w:val="lv-LV"/>
        </w:rPr>
        <w:t>2. JV</w:t>
      </w:r>
      <w:r w:rsidR="00FF68FA">
        <w:rPr>
          <w:bCs/>
          <w:lang w:val="lv-LV"/>
        </w:rPr>
        <w:t>L sacensībām pieteiktais spēlētājs drīkst spēlēt tikai vienā komandā.</w:t>
      </w:r>
    </w:p>
    <w:p w:rsidR="00FF68FA" w:rsidRDefault="00FF68FA" w:rsidP="00B10322">
      <w:pPr>
        <w:ind w:left="709" w:right="281" w:hanging="425"/>
        <w:rPr>
          <w:bCs/>
          <w:lang w:val="lv-LV"/>
        </w:rPr>
      </w:pPr>
      <w:r>
        <w:rPr>
          <w:bCs/>
          <w:lang w:val="lv-LV"/>
        </w:rPr>
        <w:t xml:space="preserve">    3. Pirms izslēgšanas spēlēm komandas drīkst pieteikt </w:t>
      </w:r>
      <w:r w:rsidR="00601691">
        <w:rPr>
          <w:bCs/>
          <w:lang w:val="lv-LV"/>
        </w:rPr>
        <w:t>divus</w:t>
      </w:r>
      <w:r>
        <w:rPr>
          <w:bCs/>
          <w:lang w:val="lv-LV"/>
        </w:rPr>
        <w:t xml:space="preserve"> jaunus spēlētājus. Lai pieteiktu papildu                     spēlētājus, ir jāatsauc attiecīgs skaits iepriekš pieteikto spēlētāju.</w:t>
      </w:r>
    </w:p>
    <w:p w:rsidR="00FF68FA" w:rsidRPr="008F6B73" w:rsidRDefault="00FF68FA" w:rsidP="00FF68FA">
      <w:pPr>
        <w:ind w:left="207"/>
        <w:rPr>
          <w:b/>
          <w:bCs/>
          <w:iCs/>
          <w:color w:val="000000"/>
          <w:lang w:val="lv-LV"/>
        </w:rPr>
      </w:pPr>
    </w:p>
    <w:p w:rsidR="00FF68FA" w:rsidRDefault="00FF68FA" w:rsidP="00FF68FA">
      <w:pPr>
        <w:ind w:left="207"/>
        <w:rPr>
          <w:b/>
          <w:bCs/>
          <w:iCs/>
          <w:color w:val="000000"/>
          <w:lang w:val="lv-LV"/>
        </w:rPr>
      </w:pPr>
      <w:r w:rsidRPr="005623B3">
        <w:rPr>
          <w:b/>
          <w:bCs/>
          <w:iCs/>
          <w:color w:val="000000"/>
          <w:lang w:val="lv-LV"/>
        </w:rPr>
        <w:t>V</w:t>
      </w:r>
      <w:r>
        <w:rPr>
          <w:b/>
          <w:bCs/>
          <w:iCs/>
          <w:color w:val="000000"/>
          <w:lang w:val="lv-LV"/>
        </w:rPr>
        <w:t xml:space="preserve">III </w:t>
      </w:r>
      <w:r w:rsidRPr="005623B3">
        <w:rPr>
          <w:b/>
          <w:bCs/>
          <w:iCs/>
          <w:color w:val="000000"/>
          <w:lang w:val="lv-LV"/>
        </w:rPr>
        <w:t xml:space="preserve"> </w:t>
      </w:r>
      <w:r>
        <w:rPr>
          <w:b/>
          <w:bCs/>
          <w:iCs/>
          <w:color w:val="000000"/>
          <w:lang w:val="lv-LV"/>
        </w:rPr>
        <w:t>APBALVOŠANA</w:t>
      </w:r>
    </w:p>
    <w:p w:rsidR="00FF68FA" w:rsidRDefault="00B10322" w:rsidP="00FF68FA">
      <w:pPr>
        <w:ind w:left="567" w:hanging="283"/>
        <w:rPr>
          <w:lang w:val="lv-LV"/>
        </w:rPr>
      </w:pPr>
      <w:r>
        <w:rPr>
          <w:bCs/>
          <w:iCs/>
          <w:color w:val="000000"/>
          <w:lang w:val="lv-LV"/>
        </w:rPr>
        <w:t xml:space="preserve">   </w:t>
      </w:r>
      <w:r w:rsidR="00FF68FA">
        <w:rPr>
          <w:bCs/>
          <w:iCs/>
          <w:color w:val="000000"/>
          <w:lang w:val="lv-LV"/>
        </w:rPr>
        <w:t xml:space="preserve">1. </w:t>
      </w:r>
      <w:r w:rsidR="00FF68FA" w:rsidRPr="008F6B73">
        <w:rPr>
          <w:bCs/>
          <w:iCs/>
          <w:color w:val="000000"/>
          <w:lang w:val="lv-LV"/>
        </w:rPr>
        <w:t>Līgas</w:t>
      </w:r>
      <w:r w:rsidR="00FF68FA">
        <w:rPr>
          <w:lang w:val="lv-LV"/>
        </w:rPr>
        <w:t xml:space="preserve"> uzvarētāja komandu</w:t>
      </w:r>
      <w:r w:rsidR="00E96DB7">
        <w:rPr>
          <w:lang w:val="lv-LV"/>
        </w:rPr>
        <w:t xml:space="preserve"> gan</w:t>
      </w:r>
      <w:r w:rsidR="00F72442">
        <w:rPr>
          <w:lang w:val="lv-LV"/>
        </w:rPr>
        <w:t xml:space="preserve"> jauniešiem</w:t>
      </w:r>
      <w:r w:rsidR="00E96DB7">
        <w:rPr>
          <w:lang w:val="lv-LV"/>
        </w:rPr>
        <w:t xml:space="preserve">, gan </w:t>
      </w:r>
      <w:r w:rsidR="00F72442">
        <w:rPr>
          <w:lang w:val="lv-LV"/>
        </w:rPr>
        <w:t>jaunietēm</w:t>
      </w:r>
      <w:r w:rsidR="00FF68FA">
        <w:rPr>
          <w:lang w:val="lv-LV"/>
        </w:rPr>
        <w:t xml:space="preserve"> apbalvo ar diplomu un kausu. Nākamo </w:t>
      </w:r>
      <w:r>
        <w:rPr>
          <w:lang w:val="lv-LV"/>
        </w:rPr>
        <w:t xml:space="preserve">  </w:t>
      </w:r>
      <w:r w:rsidR="00FF68FA">
        <w:rPr>
          <w:lang w:val="lv-LV"/>
        </w:rPr>
        <w:t>divu vietu ieguvējus</w:t>
      </w:r>
      <w:r w:rsidR="00E96DB7">
        <w:rPr>
          <w:lang w:val="lv-LV"/>
        </w:rPr>
        <w:t xml:space="preserve"> - </w:t>
      </w:r>
      <w:r w:rsidR="00FF68FA">
        <w:rPr>
          <w:lang w:val="lv-LV"/>
        </w:rPr>
        <w:t xml:space="preserve"> ar diplomu un piemiņas medaļu. </w:t>
      </w:r>
    </w:p>
    <w:p w:rsidR="00FF68FA" w:rsidRDefault="00B10322" w:rsidP="00FF68FA">
      <w:pPr>
        <w:ind w:firstLine="284"/>
        <w:rPr>
          <w:lang w:val="lv-LV"/>
        </w:rPr>
      </w:pPr>
      <w:r>
        <w:rPr>
          <w:lang w:val="lv-LV"/>
        </w:rPr>
        <w:t xml:space="preserve">   </w:t>
      </w:r>
      <w:r w:rsidR="00FF68FA">
        <w:rPr>
          <w:lang w:val="lv-LV"/>
        </w:rPr>
        <w:t xml:space="preserve">2. Ja tiks izveidotas divas grupas, tad apbalvošanai ir paredzēti „Lielais” un „Mazais” kauss. </w:t>
      </w:r>
    </w:p>
    <w:p w:rsidR="00FF68FA" w:rsidRDefault="00B10322" w:rsidP="00FF68FA">
      <w:pPr>
        <w:ind w:firstLine="284"/>
        <w:rPr>
          <w:lang w:val="lv-LV"/>
        </w:rPr>
      </w:pPr>
      <w:r>
        <w:rPr>
          <w:lang w:val="lv-LV"/>
        </w:rPr>
        <w:t xml:space="preserve">   </w:t>
      </w:r>
      <w:r w:rsidR="00FF68FA">
        <w:rPr>
          <w:lang w:val="lv-LV"/>
        </w:rPr>
        <w:t>3. Pirmo trīs vietu komandu</w:t>
      </w:r>
      <w:r w:rsidR="00FF68FA" w:rsidRPr="00A45E53">
        <w:rPr>
          <w:lang w:val="lv-LV"/>
        </w:rPr>
        <w:t xml:space="preserve"> </w:t>
      </w:r>
      <w:r w:rsidR="00FF68FA">
        <w:rPr>
          <w:lang w:val="lv-LV"/>
        </w:rPr>
        <w:t xml:space="preserve">spēlētājus un pārstāvjus </w:t>
      </w:r>
      <w:r w:rsidR="00FF68FA" w:rsidRPr="00A45E53">
        <w:rPr>
          <w:lang w:val="lv-LV"/>
        </w:rPr>
        <w:t xml:space="preserve">apbalvos ar diplomiem un medaļām. </w:t>
      </w:r>
    </w:p>
    <w:p w:rsidR="00FF68FA" w:rsidRDefault="002574EC" w:rsidP="002574EC">
      <w:pPr>
        <w:rPr>
          <w:lang w:val="lv-LV"/>
        </w:rPr>
      </w:pPr>
      <w:r>
        <w:rPr>
          <w:lang w:val="lv-LV"/>
        </w:rPr>
        <w:t xml:space="preserve">     </w:t>
      </w:r>
      <w:r w:rsidR="00B10322">
        <w:rPr>
          <w:lang w:val="lv-LV"/>
        </w:rPr>
        <w:t xml:space="preserve">   </w:t>
      </w:r>
      <w:r w:rsidR="00FF68FA">
        <w:rPr>
          <w:lang w:val="lv-LV"/>
        </w:rPr>
        <w:t>4. Labākais sacensību spēlētājs</w:t>
      </w:r>
      <w:r w:rsidR="00E96DB7">
        <w:rPr>
          <w:lang w:val="lv-LV"/>
        </w:rPr>
        <w:t xml:space="preserve"> gan</w:t>
      </w:r>
      <w:r w:rsidR="00F72442">
        <w:rPr>
          <w:lang w:val="lv-LV"/>
        </w:rPr>
        <w:t xml:space="preserve"> jauniešiem</w:t>
      </w:r>
      <w:r w:rsidR="00E96DB7">
        <w:rPr>
          <w:lang w:val="lv-LV"/>
        </w:rPr>
        <w:t xml:space="preserve">, gan </w:t>
      </w:r>
      <w:r w:rsidR="00F72442">
        <w:rPr>
          <w:lang w:val="lv-LV"/>
        </w:rPr>
        <w:t>jaunietēm</w:t>
      </w:r>
      <w:r w:rsidR="00FF68FA">
        <w:rPr>
          <w:lang w:val="lv-LV"/>
        </w:rPr>
        <w:t xml:space="preserve"> tiks apbalvots ar piemiņas balvu.</w:t>
      </w:r>
    </w:p>
    <w:p w:rsidR="002574EC" w:rsidRDefault="002574EC" w:rsidP="00FF68FA">
      <w:pPr>
        <w:ind w:firstLine="284"/>
        <w:rPr>
          <w:lang w:val="lv-LV"/>
        </w:rPr>
      </w:pPr>
    </w:p>
    <w:p w:rsidR="002574EC" w:rsidRDefault="002574EC" w:rsidP="002574EC">
      <w:pPr>
        <w:ind w:left="207"/>
        <w:rPr>
          <w:b/>
          <w:bCs/>
          <w:iCs/>
          <w:color w:val="000000"/>
          <w:lang w:val="lv-LV"/>
        </w:rPr>
      </w:pPr>
      <w:r>
        <w:rPr>
          <w:b/>
          <w:bCs/>
          <w:iCs/>
          <w:color w:val="000000"/>
          <w:lang w:val="lv-LV"/>
        </w:rPr>
        <w:t xml:space="preserve">  XI</w:t>
      </w:r>
      <w:r w:rsidRPr="005623B3">
        <w:rPr>
          <w:b/>
          <w:bCs/>
          <w:iCs/>
          <w:color w:val="000000"/>
          <w:lang w:val="lv-LV"/>
        </w:rPr>
        <w:t xml:space="preserve"> </w:t>
      </w:r>
      <w:r>
        <w:rPr>
          <w:b/>
          <w:bCs/>
          <w:iCs/>
          <w:color w:val="000000"/>
          <w:lang w:val="lv-LV"/>
        </w:rPr>
        <w:t>DAŽĀDI</w:t>
      </w:r>
    </w:p>
    <w:p w:rsidR="002574EC" w:rsidRDefault="00B10322" w:rsidP="00C11415">
      <w:pPr>
        <w:ind w:left="567" w:hanging="283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 xml:space="preserve">   </w:t>
      </w:r>
      <w:r w:rsidR="00C11415">
        <w:rPr>
          <w:bCs/>
          <w:iCs/>
          <w:color w:val="000000"/>
          <w:lang w:val="lv-LV"/>
        </w:rPr>
        <w:t xml:space="preserve">1. </w:t>
      </w:r>
      <w:r w:rsidR="002574EC" w:rsidRPr="00C11415">
        <w:rPr>
          <w:bCs/>
          <w:iCs/>
          <w:color w:val="000000"/>
          <w:lang w:val="lv-LV"/>
        </w:rPr>
        <w:t>Katra sacensību dalībnieka pienākums ir ievērot attiecīgās sporta bāzes iekšējās kartības noteikumus.</w:t>
      </w:r>
    </w:p>
    <w:p w:rsidR="00C11415" w:rsidRPr="00C11415" w:rsidRDefault="00B10322" w:rsidP="00C11415">
      <w:pPr>
        <w:ind w:left="567" w:hanging="283"/>
        <w:rPr>
          <w:bCs/>
          <w:iCs/>
          <w:color w:val="000000"/>
          <w:lang w:val="lv-LV"/>
        </w:rPr>
      </w:pPr>
      <w:r>
        <w:rPr>
          <w:bCs/>
          <w:iCs/>
          <w:color w:val="000000"/>
          <w:lang w:val="lv-LV"/>
        </w:rPr>
        <w:t xml:space="preserve">   </w:t>
      </w:r>
      <w:r w:rsidR="00C11415">
        <w:rPr>
          <w:bCs/>
          <w:iCs/>
          <w:color w:val="000000"/>
          <w:lang w:val="lv-LV"/>
        </w:rPr>
        <w:t xml:space="preserve">2. Komandas sporta skolotājs/pārstāvis </w:t>
      </w:r>
      <w:r w:rsidR="00125007">
        <w:rPr>
          <w:bCs/>
          <w:iCs/>
          <w:color w:val="000000"/>
          <w:lang w:val="lv-LV"/>
        </w:rPr>
        <w:t xml:space="preserve">ir atbildīgs par savas komandas dalībnieku instruēšanu par drošības noteikumiem un to ievērošanu, ģērbtuvju, citu sabiedrisko telpu un inventāra uzturēšanu kārtībā. </w:t>
      </w:r>
    </w:p>
    <w:p w:rsidR="00C11415" w:rsidRPr="002574EC" w:rsidRDefault="00C11415" w:rsidP="002574EC">
      <w:pPr>
        <w:rPr>
          <w:bCs/>
          <w:iCs/>
          <w:color w:val="000000"/>
          <w:lang w:val="lv-LV"/>
        </w:rPr>
      </w:pPr>
    </w:p>
    <w:p w:rsidR="00FF68FA" w:rsidRPr="002574EC" w:rsidRDefault="00FF68FA" w:rsidP="002574EC">
      <w:pPr>
        <w:pStyle w:val="ListParagraph"/>
        <w:ind w:left="5040"/>
        <w:jc w:val="both"/>
        <w:rPr>
          <w:lang w:val="lv-LV"/>
        </w:rPr>
      </w:pPr>
    </w:p>
    <w:p w:rsidR="00FF68FA" w:rsidRPr="00A45E53" w:rsidRDefault="00FF68FA" w:rsidP="00FF68FA">
      <w:pPr>
        <w:rPr>
          <w:lang w:val="lv-LV"/>
        </w:rPr>
      </w:pPr>
    </w:p>
    <w:p w:rsidR="00FF68FA" w:rsidRPr="00A45E53" w:rsidRDefault="00FF68FA" w:rsidP="00FF68FA">
      <w:pPr>
        <w:ind w:left="360"/>
        <w:jc w:val="right"/>
        <w:rPr>
          <w:lang w:val="lv-LV"/>
        </w:rPr>
      </w:pPr>
    </w:p>
    <w:p w:rsidR="00FF68FA" w:rsidRPr="00A45E53" w:rsidRDefault="00FF68FA" w:rsidP="00FF68FA">
      <w:pPr>
        <w:ind w:left="360"/>
        <w:jc w:val="right"/>
        <w:rPr>
          <w:lang w:val="lv-LV"/>
        </w:rPr>
      </w:pPr>
    </w:p>
    <w:p w:rsidR="00FF68FA" w:rsidRPr="00A45E53" w:rsidRDefault="00FF68FA" w:rsidP="00FF68FA">
      <w:pPr>
        <w:ind w:left="360"/>
        <w:jc w:val="right"/>
        <w:rPr>
          <w:lang w:val="lv-LV"/>
        </w:rPr>
      </w:pPr>
    </w:p>
    <w:p w:rsidR="00FF68FA" w:rsidRPr="005D7BC4" w:rsidRDefault="00FF68FA" w:rsidP="00FF68FA">
      <w:pPr>
        <w:jc w:val="right"/>
        <w:rPr>
          <w:color w:val="A6A6A6"/>
          <w:sz w:val="20"/>
          <w:szCs w:val="20"/>
          <w:lang w:val="lv-LV"/>
        </w:rPr>
      </w:pPr>
      <w:r w:rsidRPr="007C07AF">
        <w:rPr>
          <w:lang w:val="lv-LV"/>
        </w:rPr>
        <w:br w:type="page"/>
      </w:r>
      <w:r w:rsidRPr="005D7BC4">
        <w:rPr>
          <w:color w:val="A6A6A6"/>
          <w:sz w:val="20"/>
          <w:szCs w:val="20"/>
          <w:lang w:val="lv-LV"/>
        </w:rPr>
        <w:lastRenderedPageBreak/>
        <w:t>Pielikums 1.</w:t>
      </w:r>
    </w:p>
    <w:p w:rsidR="00FF68FA" w:rsidRPr="005D7BC4" w:rsidRDefault="00FF68FA" w:rsidP="00FF68FA">
      <w:pPr>
        <w:jc w:val="right"/>
        <w:rPr>
          <w:color w:val="A6A6A6"/>
          <w:sz w:val="20"/>
          <w:szCs w:val="20"/>
          <w:lang w:val="lv-LV"/>
        </w:rPr>
      </w:pPr>
    </w:p>
    <w:p w:rsidR="00FF68FA" w:rsidRPr="009A7DD9" w:rsidRDefault="00FF68FA" w:rsidP="00FF68FA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FF68FA" w:rsidRPr="00FB3E4A" w:rsidRDefault="00FF68FA" w:rsidP="00FF68FA">
      <w:pPr>
        <w:pStyle w:val="Heading3"/>
        <w:jc w:val="center"/>
        <w:rPr>
          <w:rFonts w:ascii="Times New Roman" w:hAnsi="Times New Roman"/>
          <w:color w:val="auto"/>
          <w:sz w:val="36"/>
          <w:szCs w:val="36"/>
          <w:lang w:val="lv-LV"/>
        </w:rPr>
      </w:pPr>
      <w:r w:rsidRPr="00FB3E4A">
        <w:rPr>
          <w:rFonts w:ascii="Times New Roman" w:hAnsi="Times New Roman"/>
          <w:color w:val="auto"/>
          <w:sz w:val="36"/>
          <w:szCs w:val="36"/>
          <w:lang w:val="lv-LV"/>
        </w:rPr>
        <w:t>Rēzeknes novada</w:t>
      </w:r>
      <w:r>
        <w:rPr>
          <w:rFonts w:ascii="Times New Roman" w:hAnsi="Times New Roman"/>
          <w:color w:val="auto"/>
          <w:sz w:val="36"/>
          <w:szCs w:val="36"/>
          <w:lang w:val="lv-LV"/>
        </w:rPr>
        <w:t xml:space="preserve"> J</w:t>
      </w:r>
      <w:r w:rsidRPr="00FB3E4A">
        <w:rPr>
          <w:rFonts w:ascii="Times New Roman" w:hAnsi="Times New Roman"/>
          <w:color w:val="auto"/>
          <w:sz w:val="36"/>
          <w:szCs w:val="36"/>
          <w:lang w:val="lv-LV"/>
        </w:rPr>
        <w:t xml:space="preserve">unioru </w:t>
      </w:r>
      <w:r w:rsidR="002574EC">
        <w:rPr>
          <w:rFonts w:ascii="Times New Roman" w:hAnsi="Times New Roman"/>
          <w:color w:val="auto"/>
          <w:sz w:val="36"/>
          <w:szCs w:val="36"/>
          <w:lang w:val="lv-LV"/>
        </w:rPr>
        <w:t>Volejbola</w:t>
      </w:r>
      <w:r w:rsidRPr="00FB3E4A">
        <w:rPr>
          <w:rFonts w:ascii="Times New Roman" w:hAnsi="Times New Roman"/>
          <w:color w:val="auto"/>
          <w:sz w:val="36"/>
          <w:szCs w:val="36"/>
          <w:lang w:val="lv-LV"/>
        </w:rPr>
        <w:t xml:space="preserve"> līga</w:t>
      </w:r>
      <w:r>
        <w:rPr>
          <w:rFonts w:ascii="Times New Roman" w:hAnsi="Times New Roman"/>
          <w:color w:val="auto"/>
          <w:sz w:val="36"/>
          <w:szCs w:val="36"/>
          <w:lang w:val="lv-LV"/>
        </w:rPr>
        <w:t xml:space="preserve"> (J</w:t>
      </w:r>
      <w:r w:rsidR="002574EC">
        <w:rPr>
          <w:rFonts w:ascii="Times New Roman" w:hAnsi="Times New Roman"/>
          <w:color w:val="auto"/>
          <w:sz w:val="36"/>
          <w:szCs w:val="36"/>
          <w:lang w:val="lv-LV"/>
        </w:rPr>
        <w:t>V</w:t>
      </w:r>
      <w:r>
        <w:rPr>
          <w:rFonts w:ascii="Times New Roman" w:hAnsi="Times New Roman"/>
          <w:color w:val="auto"/>
          <w:sz w:val="36"/>
          <w:szCs w:val="36"/>
          <w:lang w:val="lv-LV"/>
        </w:rPr>
        <w:t>L)</w:t>
      </w:r>
    </w:p>
    <w:p w:rsidR="00FF68FA" w:rsidRPr="009A7DD9" w:rsidRDefault="00FF68FA" w:rsidP="00FF68FA">
      <w:pPr>
        <w:jc w:val="center"/>
        <w:rPr>
          <w:sz w:val="28"/>
          <w:szCs w:val="28"/>
          <w:lang w:val="lv-LV"/>
        </w:rPr>
      </w:pPr>
    </w:p>
    <w:p w:rsidR="00FF68FA" w:rsidRPr="009A7DD9" w:rsidRDefault="00FF68FA" w:rsidP="00FF68FA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FF68FA" w:rsidRPr="009A7DD9" w:rsidRDefault="00FF68FA" w:rsidP="00FF68FA">
      <w:pPr>
        <w:jc w:val="center"/>
        <w:rPr>
          <w:sz w:val="32"/>
          <w:szCs w:val="32"/>
          <w:lang w:val="lv-LV"/>
        </w:rPr>
      </w:pPr>
    </w:p>
    <w:p w:rsidR="00FF68FA" w:rsidRDefault="00FF68FA" w:rsidP="00FF68FA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2977"/>
      </w:tblGrid>
      <w:tr w:rsidR="00FF68FA" w:rsidRPr="00694983" w:rsidTr="005E4774">
        <w:tc>
          <w:tcPr>
            <w:tcW w:w="846" w:type="dxa"/>
            <w:vAlign w:val="center"/>
          </w:tcPr>
          <w:p w:rsidR="00FF68FA" w:rsidRPr="005E4774" w:rsidRDefault="00FF68FA" w:rsidP="00BD671E">
            <w:pPr>
              <w:jc w:val="center"/>
              <w:rPr>
                <w:lang w:val="lv-LV"/>
              </w:rPr>
            </w:pPr>
            <w:proofErr w:type="spellStart"/>
            <w:r w:rsidRPr="005E4774">
              <w:rPr>
                <w:lang w:val="lv-LV"/>
              </w:rPr>
              <w:t>N.p.k</w:t>
            </w:r>
            <w:proofErr w:type="spellEnd"/>
            <w:r w:rsidRPr="005E4774">
              <w:rPr>
                <w:lang w:val="lv-LV"/>
              </w:rPr>
              <w:t>.</w:t>
            </w:r>
          </w:p>
        </w:tc>
        <w:tc>
          <w:tcPr>
            <w:tcW w:w="4394" w:type="dxa"/>
            <w:vAlign w:val="center"/>
          </w:tcPr>
          <w:p w:rsidR="00FF68FA" w:rsidRPr="00FB3F40" w:rsidRDefault="00FF68FA" w:rsidP="00BD671E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843" w:type="dxa"/>
            <w:vAlign w:val="center"/>
          </w:tcPr>
          <w:p w:rsidR="00FF68FA" w:rsidRPr="00FB3F40" w:rsidRDefault="00FF68FA" w:rsidP="00BD671E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977" w:type="dxa"/>
            <w:vAlign w:val="center"/>
          </w:tcPr>
          <w:p w:rsidR="00FF68FA" w:rsidRPr="007D3B83" w:rsidRDefault="00FF68FA" w:rsidP="00BD671E">
            <w:pPr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</w:t>
            </w:r>
            <w:r w:rsidR="0030411A">
              <w:rPr>
                <w:bCs/>
                <w:lang w:val="lv-LV"/>
              </w:rPr>
              <w:t xml:space="preserve"> par savu veselības stāvokli, par drošības instruktāžu un iekšējās kārtības noteikumu ievērošanu.</w:t>
            </w: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ind w:left="171" w:right="-9" w:hanging="171"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FF68FA" w:rsidRPr="00694983" w:rsidTr="005E4774">
        <w:tc>
          <w:tcPr>
            <w:tcW w:w="846" w:type="dxa"/>
            <w:vAlign w:val="center"/>
          </w:tcPr>
          <w:p w:rsidR="00FF68FA" w:rsidRPr="00125007" w:rsidRDefault="00FF68FA" w:rsidP="005E4774">
            <w:pPr>
              <w:numPr>
                <w:ilvl w:val="0"/>
                <w:numId w:val="3"/>
              </w:numPr>
              <w:suppressAutoHyphens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4394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1843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2977" w:type="dxa"/>
          </w:tcPr>
          <w:p w:rsidR="00FF68FA" w:rsidRPr="00125007" w:rsidRDefault="00FF68FA" w:rsidP="00BD671E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</w:tbl>
    <w:p w:rsidR="00FF68FA" w:rsidRDefault="00FF68FA" w:rsidP="00FF68FA">
      <w:pPr>
        <w:jc w:val="center"/>
        <w:rPr>
          <w:sz w:val="28"/>
          <w:szCs w:val="28"/>
          <w:lang w:val="lv-LV"/>
        </w:rPr>
      </w:pPr>
    </w:p>
    <w:p w:rsidR="002574EC" w:rsidRDefault="002574EC" w:rsidP="00FF68FA">
      <w:pPr>
        <w:jc w:val="center"/>
        <w:rPr>
          <w:sz w:val="28"/>
          <w:szCs w:val="28"/>
          <w:lang w:val="lv-LV"/>
        </w:rPr>
      </w:pPr>
    </w:p>
    <w:p w:rsidR="002574EC" w:rsidRDefault="002574EC" w:rsidP="00FF68FA">
      <w:pPr>
        <w:jc w:val="center"/>
        <w:rPr>
          <w:sz w:val="28"/>
          <w:szCs w:val="28"/>
          <w:lang w:val="lv-LV"/>
        </w:rPr>
      </w:pPr>
    </w:p>
    <w:p w:rsidR="002574EC" w:rsidRDefault="002574EC" w:rsidP="00FF68FA">
      <w:pPr>
        <w:jc w:val="center"/>
        <w:rPr>
          <w:sz w:val="28"/>
          <w:szCs w:val="28"/>
          <w:lang w:val="lv-LV"/>
        </w:rPr>
      </w:pPr>
    </w:p>
    <w:p w:rsidR="002574EC" w:rsidRDefault="002574EC" w:rsidP="00FF68FA">
      <w:pPr>
        <w:jc w:val="center"/>
        <w:rPr>
          <w:sz w:val="28"/>
          <w:szCs w:val="28"/>
          <w:lang w:val="lv-LV"/>
        </w:rPr>
      </w:pPr>
    </w:p>
    <w:p w:rsidR="002574EC" w:rsidRDefault="002574EC" w:rsidP="00FF68FA">
      <w:pPr>
        <w:jc w:val="center"/>
        <w:rPr>
          <w:sz w:val="28"/>
          <w:szCs w:val="28"/>
          <w:lang w:val="lv-LV"/>
        </w:rPr>
      </w:pPr>
    </w:p>
    <w:p w:rsidR="00FF68FA" w:rsidRDefault="00FF68FA" w:rsidP="00FF68FA">
      <w:pPr>
        <w:rPr>
          <w:lang w:val="lv-LV"/>
        </w:rPr>
      </w:pPr>
    </w:p>
    <w:p w:rsidR="00FF68FA" w:rsidRDefault="00FF68FA" w:rsidP="00FF68FA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FF68FA" w:rsidRPr="00B266B2" w:rsidRDefault="00FF68FA" w:rsidP="00FF68FA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</w:t>
      </w:r>
      <w:r>
        <w:rPr>
          <w:sz w:val="28"/>
          <w:szCs w:val="28"/>
          <w:lang w:val="lv-LV"/>
        </w:rPr>
        <w:t>vadītāja</w:t>
      </w:r>
      <w:r w:rsidRPr="00B266B2">
        <w:rPr>
          <w:sz w:val="28"/>
          <w:szCs w:val="28"/>
          <w:lang w:val="lv-LV"/>
        </w:rPr>
        <w:t xml:space="preserve">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FF68FA" w:rsidRPr="00C57592" w:rsidRDefault="00FF68FA" w:rsidP="00FF68FA">
      <w:pPr>
        <w:rPr>
          <w:lang w:val="lv-LV"/>
        </w:rPr>
      </w:pPr>
    </w:p>
    <w:p w:rsidR="00CE64C2" w:rsidRPr="005E4774" w:rsidRDefault="00CE64C2">
      <w:pPr>
        <w:rPr>
          <w:lang w:val="lv-LV"/>
        </w:rPr>
      </w:pPr>
    </w:p>
    <w:sectPr w:rsidR="00CE64C2" w:rsidRPr="005E4774" w:rsidSect="00EC5BB7">
      <w:pgSz w:w="11906" w:h="16838"/>
      <w:pgMar w:top="567" w:right="567" w:bottom="567" w:left="993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556F0"/>
    <w:multiLevelType w:val="multilevel"/>
    <w:tmpl w:val="554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269693A"/>
    <w:multiLevelType w:val="multilevel"/>
    <w:tmpl w:val="CB2020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5C25D85"/>
    <w:multiLevelType w:val="multilevel"/>
    <w:tmpl w:val="96001E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88A777E"/>
    <w:multiLevelType w:val="hybridMultilevel"/>
    <w:tmpl w:val="BA20EA26"/>
    <w:lvl w:ilvl="0" w:tplc="79E6136E">
      <w:start w:val="2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>
    <w:nsid w:val="703E3B75"/>
    <w:multiLevelType w:val="hybridMultilevel"/>
    <w:tmpl w:val="6D92EF7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F496C"/>
    <w:multiLevelType w:val="hybridMultilevel"/>
    <w:tmpl w:val="EC8A05EA"/>
    <w:lvl w:ilvl="0" w:tplc="60F65B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FA"/>
    <w:rsid w:val="00125007"/>
    <w:rsid w:val="00176FC7"/>
    <w:rsid w:val="002574EC"/>
    <w:rsid w:val="0030411A"/>
    <w:rsid w:val="003F6765"/>
    <w:rsid w:val="004C5292"/>
    <w:rsid w:val="005E4774"/>
    <w:rsid w:val="00601691"/>
    <w:rsid w:val="00655BA5"/>
    <w:rsid w:val="00694983"/>
    <w:rsid w:val="0074009F"/>
    <w:rsid w:val="007D58D7"/>
    <w:rsid w:val="00834068"/>
    <w:rsid w:val="00931764"/>
    <w:rsid w:val="00B10322"/>
    <w:rsid w:val="00B50E42"/>
    <w:rsid w:val="00C11415"/>
    <w:rsid w:val="00C95BC1"/>
    <w:rsid w:val="00CE64C2"/>
    <w:rsid w:val="00D2686A"/>
    <w:rsid w:val="00E96DB7"/>
    <w:rsid w:val="00F72442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B794-202E-4EC3-9DD0-BAC5C56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8FA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68FA"/>
    <w:rPr>
      <w:rFonts w:ascii="Cambria" w:eastAsia="Times New Roman" w:hAnsi="Cambria" w:cs="Times New Roman"/>
      <w:b/>
      <w:bCs/>
      <w:color w:val="4F81BD"/>
      <w:sz w:val="24"/>
      <w:szCs w:val="24"/>
      <w:lang w:val="en-US" w:eastAsia="x-none"/>
    </w:rPr>
  </w:style>
  <w:style w:type="character" w:styleId="Hyperlink">
    <w:name w:val="Hyperlink"/>
    <w:unhideWhenUsed/>
    <w:rsid w:val="00FF68FA"/>
    <w:rPr>
      <w:color w:val="0000FF"/>
      <w:u w:val="single"/>
    </w:rPr>
  </w:style>
  <w:style w:type="paragraph" w:customStyle="1" w:styleId="TableContents">
    <w:name w:val="Table Contents"/>
    <w:basedOn w:val="Normal"/>
    <w:rsid w:val="00E96DB7"/>
    <w:pPr>
      <w:widowControl w:val="0"/>
      <w:suppressLineNumbers/>
      <w:suppressAutoHyphens/>
    </w:pPr>
    <w:rPr>
      <w:rFonts w:eastAsia="Lucida Sans Unicode" w:cs="Tahoma"/>
      <w:lang w:val="lv-LV" w:eastAsia="ru-RU"/>
    </w:rPr>
  </w:style>
  <w:style w:type="paragraph" w:styleId="Header">
    <w:name w:val="header"/>
    <w:basedOn w:val="Normal"/>
    <w:link w:val="HeaderChar"/>
    <w:rsid w:val="00E96DB7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 w:eastAsia="ru-RU"/>
    </w:rPr>
  </w:style>
  <w:style w:type="character" w:customStyle="1" w:styleId="HeaderChar">
    <w:name w:val="Header Char"/>
    <w:basedOn w:val="DefaultParagraphFont"/>
    <w:link w:val="Header"/>
    <w:rsid w:val="00E96DB7"/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57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@rdne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Ciukmacis</dc:creator>
  <cp:keywords/>
  <dc:description/>
  <cp:lastModifiedBy>Sporta skola</cp:lastModifiedBy>
  <cp:revision>9</cp:revision>
  <cp:lastPrinted>2014-10-02T11:33:00Z</cp:lastPrinted>
  <dcterms:created xsi:type="dcterms:W3CDTF">2014-10-02T08:07:00Z</dcterms:created>
  <dcterms:modified xsi:type="dcterms:W3CDTF">2014-10-09T09:09:00Z</dcterms:modified>
</cp:coreProperties>
</file>