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64" w:rsidRDefault="00684EC5">
      <w:pPr>
        <w:widowControl/>
        <w:suppressAutoHyphens w:val="0"/>
        <w:autoSpaceDE w:val="0"/>
        <w:spacing w:after="200" w:line="276" w:lineRule="auto"/>
        <w:ind w:left="720"/>
        <w:jc w:val="right"/>
        <w:textAlignment w:val="auto"/>
        <w:rPr>
          <w:rFonts w:eastAsia="Calibri" w:cs="Times New Roman"/>
          <w:b/>
          <w:color w:val="000000"/>
          <w:kern w:val="0"/>
        </w:rPr>
      </w:pPr>
      <w:bookmarkStart w:id="0" w:name="_Ref38341330"/>
      <w:r>
        <w:rPr>
          <w:rFonts w:eastAsia="Calibri" w:cs="Times New Roman"/>
          <w:b/>
          <w:color w:val="000000"/>
          <w:kern w:val="0"/>
        </w:rPr>
        <w:t xml:space="preserve">APSTIPRINĀTS </w:t>
      </w:r>
    </w:p>
    <w:p w:rsidR="003F2864" w:rsidRDefault="00684EC5">
      <w:pPr>
        <w:widowControl/>
        <w:suppressAutoHyphens w:val="0"/>
        <w:autoSpaceDE w:val="0"/>
        <w:spacing w:after="200"/>
        <w:jc w:val="right"/>
        <w:textAlignment w:val="auto"/>
      </w:pPr>
      <w:r>
        <w:rPr>
          <w:rFonts w:eastAsia="Calibri" w:cs="Times New Roman"/>
          <w:b/>
          <w:bCs/>
          <w:i/>
          <w:iCs/>
          <w:color w:val="000000"/>
          <w:kern w:val="0"/>
        </w:rPr>
        <w:t xml:space="preserve">                                                                                     </w:t>
      </w:r>
      <w:r>
        <w:rPr>
          <w:rFonts w:eastAsia="Calibri" w:cs="Times New Roman"/>
          <w:bCs/>
          <w:iCs/>
          <w:color w:val="000000"/>
          <w:kern w:val="0"/>
        </w:rPr>
        <w:t>Stoļerovas</w:t>
      </w:r>
      <w:r>
        <w:rPr>
          <w:rFonts w:eastAsia="Calibri" w:cs="Times New Roman"/>
          <w:color w:val="000000"/>
          <w:kern w:val="0"/>
        </w:rPr>
        <w:t xml:space="preserve"> iepirkuma komisijas                                                                       </w:t>
      </w:r>
      <w:r>
        <w:rPr>
          <w:rFonts w:eastAsia="Calibri" w:cs="Times New Roman"/>
          <w:bCs/>
          <w:iCs/>
          <w:color w:val="000000"/>
          <w:kern w:val="0"/>
        </w:rPr>
        <w:t xml:space="preserve"> </w:t>
      </w:r>
      <w:r>
        <w:rPr>
          <w:rFonts w:eastAsia="Calibri" w:cs="Times New Roman"/>
          <w:color w:val="000000"/>
          <w:kern w:val="0"/>
        </w:rPr>
        <w:t xml:space="preserve">                                         201</w:t>
      </w:r>
      <w:r w:rsidR="000B2C57">
        <w:rPr>
          <w:rFonts w:eastAsia="Calibri" w:cs="Times New Roman"/>
          <w:color w:val="000000"/>
          <w:kern w:val="0"/>
        </w:rPr>
        <w:t>5</w:t>
      </w:r>
      <w:r>
        <w:rPr>
          <w:rFonts w:eastAsia="Calibri" w:cs="Times New Roman"/>
          <w:color w:val="000000"/>
          <w:kern w:val="0"/>
        </w:rPr>
        <w:t xml:space="preserve">.gada </w:t>
      </w:r>
      <w:r w:rsidR="000B2C57">
        <w:rPr>
          <w:rFonts w:eastAsia="Calibri" w:cs="Times New Roman"/>
          <w:color w:val="000000"/>
          <w:kern w:val="0"/>
        </w:rPr>
        <w:t>09. novembra</w:t>
      </w:r>
      <w:r>
        <w:rPr>
          <w:rFonts w:eastAsia="Calibri" w:cs="Times New Roman"/>
          <w:color w:val="000000"/>
          <w:kern w:val="0"/>
        </w:rPr>
        <w:t xml:space="preserve"> sēdē</w:t>
      </w:r>
    </w:p>
    <w:p w:rsidR="003F2864" w:rsidRDefault="00684EC5">
      <w:pPr>
        <w:widowControl/>
        <w:suppressAutoHyphens w:val="0"/>
        <w:autoSpaceDE w:val="0"/>
        <w:spacing w:after="200"/>
        <w:jc w:val="right"/>
        <w:textAlignment w:val="auto"/>
        <w:rPr>
          <w:rFonts w:eastAsia="Calibri" w:cs="Times New Roman"/>
          <w:color w:val="000000"/>
          <w:kern w:val="0"/>
        </w:rPr>
      </w:pPr>
      <w:r>
        <w:rPr>
          <w:rFonts w:eastAsia="Calibri" w:cs="Times New Roman"/>
          <w:color w:val="000000"/>
          <w:kern w:val="0"/>
        </w:rPr>
        <w:t xml:space="preserve">                                                                  (protokols Nr.1). </w:t>
      </w:r>
    </w:p>
    <w:p w:rsidR="003F2864" w:rsidRDefault="003F2864">
      <w:pPr>
        <w:widowControl/>
        <w:suppressAutoHyphens w:val="0"/>
        <w:autoSpaceDE w:val="0"/>
        <w:spacing w:after="200" w:line="276" w:lineRule="auto"/>
        <w:textAlignment w:val="auto"/>
        <w:rPr>
          <w:rFonts w:eastAsia="Calibri" w:cs="Times New Roman"/>
          <w:b/>
          <w:bCs/>
          <w:i/>
          <w:iCs/>
          <w:color w:val="000000"/>
          <w:kern w:val="0"/>
          <w:sz w:val="23"/>
          <w:szCs w:val="23"/>
        </w:rPr>
      </w:pPr>
    </w:p>
    <w:p w:rsidR="003F2864" w:rsidRDefault="003F2864">
      <w:pPr>
        <w:widowControl/>
        <w:suppressAutoHyphens w:val="0"/>
        <w:autoSpaceDE w:val="0"/>
        <w:spacing w:after="200" w:line="276" w:lineRule="auto"/>
        <w:textAlignment w:val="auto"/>
        <w:rPr>
          <w:rFonts w:eastAsia="Calibri" w:cs="Times New Roman"/>
          <w:b/>
          <w:bCs/>
          <w:i/>
          <w:iCs/>
          <w:color w:val="000000"/>
          <w:kern w:val="0"/>
          <w:sz w:val="23"/>
          <w:szCs w:val="23"/>
        </w:rPr>
      </w:pPr>
    </w:p>
    <w:p w:rsidR="003F2864" w:rsidRDefault="003F2864">
      <w:pPr>
        <w:widowControl/>
        <w:suppressAutoHyphens w:val="0"/>
        <w:autoSpaceDE w:val="0"/>
        <w:spacing w:after="200" w:line="276" w:lineRule="auto"/>
        <w:textAlignment w:val="auto"/>
        <w:rPr>
          <w:rFonts w:eastAsia="Calibri" w:cs="Times New Roman"/>
          <w:b/>
          <w:bCs/>
          <w:i/>
          <w:iCs/>
          <w:color w:val="000000"/>
          <w:kern w:val="0"/>
          <w:sz w:val="23"/>
          <w:szCs w:val="23"/>
        </w:rPr>
      </w:pPr>
    </w:p>
    <w:p w:rsidR="003F2864" w:rsidRDefault="00684EC5">
      <w:pPr>
        <w:widowControl/>
        <w:suppressAutoHyphens w:val="0"/>
        <w:spacing w:after="200" w:line="276" w:lineRule="auto"/>
        <w:jc w:val="center"/>
        <w:textAlignment w:val="auto"/>
      </w:pPr>
      <w:r>
        <w:rPr>
          <w:rFonts w:eastAsia="Calibri" w:cs="Times New Roman"/>
          <w:b/>
          <w:kern w:val="0"/>
          <w:sz w:val="28"/>
          <w:szCs w:val="28"/>
        </w:rPr>
        <w:t>Iepirkums atbilstoši Publisko iepirkumu likuma 8.</w:t>
      </w:r>
      <w:r>
        <w:rPr>
          <w:rFonts w:eastAsia="Calibri" w:cs="Times New Roman"/>
          <w:b/>
          <w:kern w:val="0"/>
          <w:sz w:val="28"/>
          <w:szCs w:val="28"/>
          <w:vertAlign w:val="superscript"/>
        </w:rPr>
        <w:t>2</w:t>
      </w:r>
      <w:r>
        <w:rPr>
          <w:rFonts w:eastAsia="Calibri" w:cs="Times New Roman"/>
          <w:b/>
          <w:kern w:val="0"/>
          <w:sz w:val="28"/>
          <w:szCs w:val="28"/>
        </w:rPr>
        <w:t xml:space="preserve"> pantam</w:t>
      </w:r>
    </w:p>
    <w:p w:rsidR="003F2864" w:rsidRDefault="003F2864">
      <w:pPr>
        <w:widowControl/>
        <w:suppressAutoHyphens w:val="0"/>
        <w:autoSpaceDE w:val="0"/>
        <w:spacing w:after="200" w:line="276" w:lineRule="auto"/>
        <w:ind w:left="720"/>
        <w:textAlignment w:val="auto"/>
        <w:rPr>
          <w:rFonts w:eastAsia="Calibri" w:cs="Times New Roman"/>
          <w:color w:val="000000"/>
          <w:kern w:val="0"/>
          <w:sz w:val="32"/>
          <w:szCs w:val="32"/>
        </w:rPr>
      </w:pPr>
    </w:p>
    <w:p w:rsidR="003F2864" w:rsidRDefault="00684EC5">
      <w:pPr>
        <w:widowControl/>
        <w:suppressAutoHyphens w:val="0"/>
        <w:autoSpaceDE w:val="0"/>
        <w:spacing w:after="200" w:line="276" w:lineRule="auto"/>
        <w:ind w:left="720"/>
        <w:jc w:val="center"/>
        <w:textAlignment w:val="auto"/>
        <w:rPr>
          <w:rFonts w:eastAsia="Calibri" w:cs="Times New Roman"/>
          <w:b/>
          <w:bCs/>
          <w:color w:val="000000"/>
          <w:kern w:val="0"/>
          <w:sz w:val="28"/>
          <w:szCs w:val="28"/>
        </w:rPr>
      </w:pPr>
      <w:r>
        <w:rPr>
          <w:rFonts w:eastAsia="Calibri" w:cs="Times New Roman"/>
          <w:b/>
          <w:bCs/>
          <w:color w:val="000000"/>
          <w:kern w:val="0"/>
          <w:sz w:val="28"/>
          <w:szCs w:val="28"/>
        </w:rPr>
        <w:t>“Pārtikas produktu piegāde</w:t>
      </w:r>
    </w:p>
    <w:p w:rsidR="003F2864" w:rsidRDefault="00684EC5">
      <w:pPr>
        <w:widowControl/>
        <w:suppressAutoHyphens w:val="0"/>
        <w:autoSpaceDE w:val="0"/>
        <w:spacing w:after="200" w:line="276" w:lineRule="auto"/>
        <w:ind w:left="720"/>
        <w:jc w:val="center"/>
        <w:textAlignment w:val="auto"/>
      </w:pPr>
      <w:r>
        <w:rPr>
          <w:rFonts w:eastAsia="Calibri" w:cs="Times New Roman"/>
          <w:b/>
          <w:bCs/>
          <w:color w:val="000000"/>
          <w:kern w:val="0"/>
          <w:sz w:val="28"/>
          <w:szCs w:val="28"/>
        </w:rPr>
        <w:t xml:space="preserve">Stoļerovas pagasta pārvaldes, </w:t>
      </w:r>
      <w:proofErr w:type="spellStart"/>
      <w:r>
        <w:rPr>
          <w:rFonts w:eastAsia="Calibri" w:cs="Times New Roman"/>
          <w:b/>
          <w:bCs/>
          <w:color w:val="000000"/>
          <w:kern w:val="0"/>
          <w:sz w:val="28"/>
          <w:szCs w:val="28"/>
        </w:rPr>
        <w:t>Rēznas</w:t>
      </w:r>
      <w:proofErr w:type="spellEnd"/>
      <w:r>
        <w:rPr>
          <w:rFonts w:eastAsia="Calibri" w:cs="Times New Roman"/>
          <w:b/>
          <w:bCs/>
          <w:color w:val="000000"/>
          <w:kern w:val="0"/>
          <w:sz w:val="28"/>
          <w:szCs w:val="28"/>
        </w:rPr>
        <w:t xml:space="preserve"> pamatskolai”</w:t>
      </w:r>
    </w:p>
    <w:p w:rsidR="003F2864" w:rsidRDefault="003F2864">
      <w:pPr>
        <w:widowControl/>
        <w:suppressAutoHyphens w:val="0"/>
        <w:autoSpaceDE w:val="0"/>
        <w:spacing w:after="200" w:line="276" w:lineRule="auto"/>
        <w:ind w:left="720"/>
        <w:textAlignment w:val="auto"/>
        <w:rPr>
          <w:rFonts w:eastAsia="Calibri" w:cs="Times New Roman"/>
          <w:color w:val="000000"/>
          <w:kern w:val="0"/>
          <w:sz w:val="32"/>
          <w:szCs w:val="32"/>
        </w:rPr>
      </w:pPr>
    </w:p>
    <w:p w:rsidR="003F2864" w:rsidRDefault="00684EC5">
      <w:pPr>
        <w:widowControl/>
        <w:suppressAutoHyphens w:val="0"/>
        <w:autoSpaceDE w:val="0"/>
        <w:spacing w:after="200" w:line="276" w:lineRule="auto"/>
        <w:ind w:left="720"/>
        <w:jc w:val="center"/>
        <w:textAlignment w:val="auto"/>
      </w:pPr>
      <w:r>
        <w:rPr>
          <w:rFonts w:eastAsia="Calibri" w:cs="Times New Roman"/>
          <w:b/>
          <w:bCs/>
          <w:iCs/>
          <w:color w:val="000000"/>
          <w:kern w:val="0"/>
          <w:sz w:val="32"/>
          <w:szCs w:val="32"/>
        </w:rPr>
        <w:t>NOLIKUMS</w:t>
      </w:r>
    </w:p>
    <w:p w:rsidR="003F2864" w:rsidRDefault="003F2864">
      <w:pPr>
        <w:widowControl/>
        <w:suppressAutoHyphens w:val="0"/>
        <w:autoSpaceDE w:val="0"/>
        <w:spacing w:after="200" w:line="276" w:lineRule="auto"/>
        <w:ind w:left="720"/>
        <w:textAlignment w:val="auto"/>
        <w:rPr>
          <w:rFonts w:eastAsia="Calibri" w:cs="Times New Roman"/>
          <w:color w:val="000000"/>
          <w:kern w:val="0"/>
          <w:sz w:val="32"/>
          <w:szCs w:val="32"/>
        </w:rPr>
      </w:pPr>
    </w:p>
    <w:p w:rsidR="003F2864" w:rsidRDefault="003F2864">
      <w:pPr>
        <w:widowControl/>
        <w:suppressAutoHyphens w:val="0"/>
        <w:autoSpaceDE w:val="0"/>
        <w:spacing w:after="200" w:line="276" w:lineRule="auto"/>
        <w:ind w:left="720"/>
        <w:textAlignment w:val="auto"/>
        <w:rPr>
          <w:rFonts w:eastAsia="Calibri" w:cs="Times New Roman"/>
          <w:color w:val="000000"/>
          <w:kern w:val="0"/>
          <w:sz w:val="32"/>
          <w:szCs w:val="32"/>
        </w:rPr>
      </w:pPr>
    </w:p>
    <w:p w:rsidR="003F2864" w:rsidRDefault="000B2C57">
      <w:pPr>
        <w:widowControl/>
        <w:suppressAutoHyphens w:val="0"/>
        <w:autoSpaceDE w:val="0"/>
        <w:spacing w:after="200" w:line="276" w:lineRule="auto"/>
        <w:ind w:left="720"/>
        <w:jc w:val="center"/>
        <w:textAlignment w:val="auto"/>
        <w:rPr>
          <w:rFonts w:eastAsia="Calibri" w:cs="Times New Roman"/>
          <w:b/>
          <w:color w:val="000000"/>
          <w:kern w:val="0"/>
          <w:sz w:val="28"/>
          <w:szCs w:val="28"/>
        </w:rPr>
      </w:pPr>
      <w:r>
        <w:rPr>
          <w:rFonts w:eastAsia="Calibri" w:cs="Times New Roman"/>
          <w:b/>
          <w:color w:val="000000"/>
          <w:kern w:val="0"/>
          <w:sz w:val="28"/>
          <w:szCs w:val="28"/>
        </w:rPr>
        <w:t>identifikācijas Nr. SPP 2015/01</w:t>
      </w:r>
    </w:p>
    <w:p w:rsidR="003F2864" w:rsidRDefault="003F2864">
      <w:pPr>
        <w:widowControl/>
        <w:suppressAutoHyphens w:val="0"/>
        <w:spacing w:after="200" w:line="276" w:lineRule="auto"/>
        <w:textAlignment w:val="auto"/>
        <w:rPr>
          <w:rFonts w:ascii="Calibri" w:eastAsia="Calibri" w:hAnsi="Calibri" w:cs="Times New Roman"/>
          <w:b/>
          <w:bCs/>
          <w:kern w:val="0"/>
          <w:sz w:val="32"/>
          <w:szCs w:val="32"/>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3F2864">
      <w:pPr>
        <w:widowControl/>
        <w:suppressAutoHyphens w:val="0"/>
        <w:jc w:val="center"/>
        <w:textAlignment w:val="auto"/>
        <w:rPr>
          <w:rFonts w:eastAsia="Calibri" w:cs="Times New Roman"/>
          <w:bCs/>
          <w:iCs/>
          <w:kern w:val="0"/>
          <w:sz w:val="28"/>
          <w:szCs w:val="28"/>
        </w:rPr>
      </w:pPr>
    </w:p>
    <w:p w:rsidR="003F2864" w:rsidRDefault="00684EC5">
      <w:pPr>
        <w:widowControl/>
        <w:suppressAutoHyphens w:val="0"/>
        <w:jc w:val="center"/>
        <w:textAlignment w:val="auto"/>
        <w:rPr>
          <w:rFonts w:eastAsia="Calibri" w:cs="Times New Roman"/>
          <w:bCs/>
          <w:iCs/>
          <w:kern w:val="0"/>
          <w:sz w:val="28"/>
          <w:szCs w:val="28"/>
        </w:rPr>
      </w:pPr>
      <w:r>
        <w:rPr>
          <w:rFonts w:eastAsia="Calibri" w:cs="Times New Roman"/>
          <w:bCs/>
          <w:iCs/>
          <w:kern w:val="0"/>
          <w:sz w:val="28"/>
          <w:szCs w:val="28"/>
        </w:rPr>
        <w:t>Stoļerovas pagasts</w:t>
      </w:r>
    </w:p>
    <w:p w:rsidR="003F2864" w:rsidRDefault="00684EC5">
      <w:pPr>
        <w:widowControl/>
        <w:suppressAutoHyphens w:val="0"/>
        <w:jc w:val="center"/>
        <w:textAlignment w:val="auto"/>
      </w:pPr>
      <w:r>
        <w:rPr>
          <w:rFonts w:eastAsia="Calibri" w:cs="Times New Roman"/>
          <w:bCs/>
          <w:iCs/>
          <w:kern w:val="0"/>
          <w:sz w:val="28"/>
          <w:szCs w:val="28"/>
        </w:rPr>
        <w:t xml:space="preserve"> 201</w:t>
      </w:r>
      <w:r w:rsidR="0018304D">
        <w:rPr>
          <w:rFonts w:eastAsia="Calibri" w:cs="Times New Roman"/>
          <w:bCs/>
          <w:iCs/>
          <w:kern w:val="0"/>
          <w:sz w:val="28"/>
          <w:szCs w:val="28"/>
        </w:rPr>
        <w:t>5</w:t>
      </w:r>
    </w:p>
    <w:p w:rsidR="003F2864" w:rsidRDefault="003F2864">
      <w:pPr>
        <w:pStyle w:val="Standard"/>
        <w:pageBreakBefore/>
        <w:tabs>
          <w:tab w:val="left" w:pos="8460"/>
        </w:tabs>
        <w:ind w:right="-1054"/>
      </w:pPr>
    </w:p>
    <w:p w:rsidR="003F2864" w:rsidRDefault="00684EC5">
      <w:pPr>
        <w:pStyle w:val="Standard"/>
        <w:tabs>
          <w:tab w:val="left" w:pos="8460"/>
        </w:tabs>
        <w:ind w:left="5580" w:right="-1054" w:hanging="2700"/>
        <w:rPr>
          <w:rFonts w:ascii="Times New Roman" w:hAnsi="Times New Roman"/>
          <w:b/>
          <w:bCs/>
        </w:rPr>
      </w:pPr>
      <w:r>
        <w:rPr>
          <w:rFonts w:ascii="Times New Roman" w:hAnsi="Times New Roman"/>
          <w:b/>
          <w:bCs/>
        </w:rPr>
        <w:t>1. Vispārīgā informācija</w:t>
      </w:r>
      <w:bookmarkEnd w:id="0"/>
    </w:p>
    <w:p w:rsidR="003F2864" w:rsidRDefault="00684EC5">
      <w:pPr>
        <w:pStyle w:val="Heading2"/>
        <w:ind w:left="567" w:hanging="567"/>
        <w:jc w:val="center"/>
        <w:rPr>
          <w:sz w:val="22"/>
          <w:szCs w:val="22"/>
        </w:rPr>
      </w:pPr>
      <w:r>
        <w:rPr>
          <w:sz w:val="22"/>
          <w:szCs w:val="22"/>
        </w:rPr>
        <w:t>1.1. Iepirkuma identifikācijas numurs, iepirkumu institūcija, pasūtītājs un finansējums</w:t>
      </w:r>
    </w:p>
    <w:p w:rsidR="003F2864" w:rsidRDefault="00684EC5">
      <w:pPr>
        <w:pStyle w:val="Heading2"/>
        <w:spacing w:line="240" w:lineRule="auto"/>
        <w:ind w:left="567" w:hanging="567"/>
      </w:pPr>
      <w:r>
        <w:rPr>
          <w:sz w:val="22"/>
          <w:szCs w:val="22"/>
        </w:rPr>
        <w:t xml:space="preserve">1.1.1.Iepirkuma identifikācijas numurs ir SPP </w:t>
      </w:r>
      <w:r w:rsidR="000B2C57">
        <w:rPr>
          <w:sz w:val="22"/>
          <w:szCs w:val="22"/>
        </w:rPr>
        <w:t>2015/01</w:t>
      </w:r>
    </w:p>
    <w:p w:rsidR="003F2864" w:rsidRDefault="00684EC5">
      <w:pPr>
        <w:pStyle w:val="Standard"/>
        <w:ind w:left="567" w:hanging="567"/>
        <w:jc w:val="both"/>
        <w:rPr>
          <w:rFonts w:ascii="Times New Roman" w:hAnsi="Times New Roman"/>
        </w:rPr>
      </w:pPr>
      <w:r>
        <w:rPr>
          <w:rFonts w:ascii="Times New Roman" w:hAnsi="Times New Roman"/>
        </w:rPr>
        <w:t>1.1.2.Pasūtītājs</w:t>
      </w:r>
    </w:p>
    <w:tbl>
      <w:tblPr>
        <w:tblW w:w="8830" w:type="dxa"/>
        <w:tblInd w:w="175" w:type="dxa"/>
        <w:tblLayout w:type="fixed"/>
        <w:tblCellMar>
          <w:left w:w="10" w:type="dxa"/>
          <w:right w:w="10" w:type="dxa"/>
        </w:tblCellMar>
        <w:tblLook w:val="0000" w:firstRow="0" w:lastRow="0" w:firstColumn="0" w:lastColumn="0" w:noHBand="0" w:noVBand="0"/>
      </w:tblPr>
      <w:tblGrid>
        <w:gridCol w:w="2520"/>
        <w:gridCol w:w="6310"/>
      </w:tblGrid>
      <w:tr w:rsidR="003F2864">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Nosaukums:</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 xml:space="preserve">Stoļerovas pagasta pārvalde, </w:t>
            </w:r>
            <w:proofErr w:type="spellStart"/>
            <w:r>
              <w:rPr>
                <w:rFonts w:ascii="Times New Roman" w:hAnsi="Times New Roman"/>
              </w:rPr>
              <w:t>Rēznas</w:t>
            </w:r>
            <w:proofErr w:type="spellEnd"/>
            <w:r>
              <w:rPr>
                <w:rFonts w:ascii="Times New Roman" w:hAnsi="Times New Roman"/>
              </w:rPr>
              <w:t xml:space="preserve"> pamatskola</w:t>
            </w:r>
          </w:p>
        </w:tc>
      </w:tr>
      <w:tr w:rsidR="003F2864">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Reģistrācijas Nr.:</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90000048561</w:t>
            </w:r>
          </w:p>
        </w:tc>
      </w:tr>
      <w:tr w:rsidR="003F2864">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Adrese:</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Skolas iela 1, Stoļerova, Rēzeknes novads, LV-4642</w:t>
            </w:r>
          </w:p>
        </w:tc>
      </w:tr>
      <w:tr w:rsidR="003F2864">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Tālrunis:</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+371 64644192, +371 64644193</w:t>
            </w:r>
          </w:p>
        </w:tc>
      </w:tr>
      <w:tr w:rsidR="003F2864">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Fakss:</w:t>
            </w:r>
          </w:p>
        </w:tc>
        <w:tc>
          <w:tcPr>
            <w:tcW w:w="6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keepLines/>
              <w:snapToGrid w:val="0"/>
              <w:jc w:val="both"/>
              <w:rPr>
                <w:rFonts w:ascii="Times New Roman" w:hAnsi="Times New Roman"/>
              </w:rPr>
            </w:pPr>
            <w:r>
              <w:rPr>
                <w:rFonts w:ascii="Times New Roman" w:hAnsi="Times New Roman"/>
              </w:rPr>
              <w:t>+371 64644192</w:t>
            </w:r>
          </w:p>
          <w:p w:rsidR="003F2864" w:rsidRDefault="00684EC5">
            <w:pPr>
              <w:pStyle w:val="Standard"/>
              <w:keepLines/>
              <w:jc w:val="both"/>
            </w:pPr>
            <w:r>
              <w:rPr>
                <w:rFonts w:ascii="Times New Roman" w:hAnsi="Times New Roman"/>
              </w:rPr>
              <w:t xml:space="preserve">e-pasts: </w:t>
            </w:r>
            <w:hyperlink r:id="rId8" w:history="1">
              <w:r>
                <w:rPr>
                  <w:rStyle w:val="Hyperlink"/>
                  <w:rFonts w:ascii="Times New Roman" w:hAnsi="Times New Roman"/>
                </w:rPr>
                <w:t>stolerova@info.lv</w:t>
              </w:r>
            </w:hyperlink>
          </w:p>
        </w:tc>
      </w:tr>
    </w:tbl>
    <w:p w:rsidR="003F2864" w:rsidRDefault="00684EC5">
      <w:pPr>
        <w:pStyle w:val="Standard"/>
        <w:jc w:val="both"/>
        <w:rPr>
          <w:rFonts w:ascii="Times New Roman" w:hAnsi="Times New Roman"/>
        </w:rPr>
      </w:pPr>
      <w:r>
        <w:rPr>
          <w:rFonts w:ascii="Times New Roman" w:hAnsi="Times New Roman"/>
        </w:rPr>
        <w:t>1.1.3.Iepirkumu finansē Stoļerovas pagasta pārvalde.</w:t>
      </w:r>
    </w:p>
    <w:p w:rsidR="003F2864" w:rsidRDefault="00684EC5">
      <w:pPr>
        <w:pStyle w:val="Standard"/>
        <w:spacing w:line="240" w:lineRule="auto"/>
        <w:jc w:val="both"/>
      </w:pPr>
      <w:r>
        <w:rPr>
          <w:rFonts w:ascii="Times New Roman" w:hAnsi="Times New Roman"/>
        </w:rPr>
        <w:t>1.1.4</w:t>
      </w:r>
      <w:r>
        <w:rPr>
          <w:rFonts w:ascii="Times New Roman" w:hAnsi="Times New Roman" w:cs="Times New Roman"/>
        </w:rPr>
        <w:t xml:space="preserve">. </w:t>
      </w:r>
      <w:r>
        <w:rPr>
          <w:rFonts w:ascii="Times New Roman" w:hAnsi="Times New Roman" w:cs="Times New Roman"/>
          <w:kern w:val="0"/>
        </w:rPr>
        <w:t xml:space="preserve">Ar iepirkuma Nolikumu (turpmāk tekstā Nolikums) var iepazīties interneta mājas lapā novads </w:t>
      </w:r>
      <w:hyperlink r:id="rId9" w:history="1">
        <w:r>
          <w:rPr>
            <w:rStyle w:val="Hyperlink"/>
            <w:rFonts w:ascii="Times New Roman" w:hAnsi="Times New Roman" w:cs="Times New Roman"/>
            <w:kern w:val="0"/>
          </w:rPr>
          <w:t>www.rezeknesnovads.lv</w:t>
        </w:r>
      </w:hyperlink>
      <w:r>
        <w:rPr>
          <w:rFonts w:ascii="Times New Roman" w:hAnsi="Times New Roman" w:cs="Times New Roman"/>
          <w:kern w:val="0"/>
          <w:u w:val="single"/>
        </w:rPr>
        <w:t>,</w:t>
      </w:r>
      <w:r>
        <w:rPr>
          <w:rFonts w:ascii="Times New Roman" w:hAnsi="Times New Roman" w:cs="Times New Roman"/>
          <w:kern w:val="0"/>
        </w:rPr>
        <w:t xml:space="preserve"> sadaļā „Iepirkumi”, </w:t>
      </w:r>
      <w:r>
        <w:rPr>
          <w:rFonts w:ascii="Times New Roman" w:hAnsi="Times New Roman" w:cs="Times New Roman"/>
        </w:rPr>
        <w:t>vai Stoļerovas pagasta pārvaldē Skolas iela 1, Stoļerova, Rēzeknes novads, sekretāres, darba dienās no plkst. 09:00 līdz 16:00, sākot ar dienu, kad paziņojums par līgumu ir publicēts Iepirkumu uzraudzības biroja mājas lapā internetā līdz piedāvājumu iesniegšanas termiņa beigām.</w:t>
      </w:r>
    </w:p>
    <w:p w:rsidR="003F2864" w:rsidRDefault="00684EC5">
      <w:pPr>
        <w:pStyle w:val="Standard"/>
        <w:spacing w:line="240" w:lineRule="auto"/>
        <w:jc w:val="both"/>
      </w:pPr>
      <w:r>
        <w:rPr>
          <w:rFonts w:ascii="Times New Roman" w:hAnsi="Times New Roman" w:cs="Times New Roman"/>
          <w:kern w:val="0"/>
        </w:rPr>
        <w:t>1.1.5. Ja ieinteresētais piegādātājs pieprasa izsniegt iepirkuma procedūras dokumentus drukātā veidā, Pasūtītājs tos izsniedz ieinteresētajam piegādātājam triju darbdienu laikā pēc tam, kad saņemts šo dokumentu pieprasījums, ievērojot nosacījumu, ka dokumentu pieprasījums iesniegts laikus pirms piedāvājumu iesniegšanas termiņa.</w:t>
      </w:r>
    </w:p>
    <w:p w:rsidR="003F2864" w:rsidRDefault="00684EC5">
      <w:pPr>
        <w:widowControl/>
        <w:suppressAutoHyphens w:val="0"/>
        <w:jc w:val="both"/>
        <w:textAlignment w:val="auto"/>
        <w:rPr>
          <w:rFonts w:eastAsia="Calibri" w:cs="Times New Roman"/>
          <w:kern w:val="0"/>
          <w:sz w:val="22"/>
          <w:szCs w:val="22"/>
        </w:rPr>
      </w:pPr>
      <w:r>
        <w:rPr>
          <w:rFonts w:eastAsia="Calibri" w:cs="Times New Roman"/>
          <w:kern w:val="0"/>
          <w:sz w:val="22"/>
          <w:szCs w:val="22"/>
        </w:rPr>
        <w:t>1.1.6. Iepirkuma komisijai ir tiesības izdarīt grozījumus iepirkuma procedūras dokumentos, ja tādējādi netiek būtiski mainītas tehniskās specifikācijas vai citas prasības. Izdarot grozījumus, likumā noteiktajā kārtībā tiek mainīti arī piedāvājuma iesniegšanas termiņi, ja ir pagājusi puse termiņa vai ilgāks laiks no iepirkuma izsludināšanas dienas līdz piedāvājumu iesniegšanas dienai.</w:t>
      </w:r>
    </w:p>
    <w:p w:rsidR="003F2864" w:rsidRDefault="003F2864">
      <w:pPr>
        <w:widowControl/>
        <w:suppressAutoHyphens w:val="0"/>
        <w:ind w:left="567" w:hanging="567"/>
        <w:jc w:val="both"/>
        <w:textAlignment w:val="auto"/>
        <w:rPr>
          <w:rFonts w:eastAsia="Calibri" w:cs="Times New Roman"/>
          <w:kern w:val="0"/>
          <w:sz w:val="22"/>
          <w:szCs w:val="22"/>
        </w:rPr>
      </w:pPr>
    </w:p>
    <w:p w:rsidR="003F2864" w:rsidRDefault="00684EC5">
      <w:pPr>
        <w:widowControl/>
        <w:suppressAutoHyphens w:val="0"/>
        <w:jc w:val="both"/>
        <w:textAlignment w:val="auto"/>
      </w:pPr>
      <w:r>
        <w:rPr>
          <w:rFonts w:eastAsia="Calibri" w:cs="Times New Roman"/>
          <w:kern w:val="0"/>
          <w:sz w:val="22"/>
          <w:szCs w:val="22"/>
        </w:rPr>
        <w:t xml:space="preserve">1.1.7. Ja iepirkumu komisija ir izdarījusi grozījumus iepirkuma procedūras dokumentos bez piedāvājumu iesniegšanas termiņu maiņas, grozījumi tiek ievietoti interneta tīklā mājas lapā </w:t>
      </w:r>
      <w:hyperlink r:id="rId10" w:history="1">
        <w:r>
          <w:rPr>
            <w:rFonts w:eastAsia="Calibri" w:cs="Times New Roman"/>
            <w:color w:val="0000FF"/>
            <w:kern w:val="0"/>
            <w:sz w:val="22"/>
            <w:szCs w:val="22"/>
            <w:u w:val="single"/>
          </w:rPr>
          <w:t>www.rezeknesnovads.lv</w:t>
        </w:r>
      </w:hyperlink>
      <w:r>
        <w:rPr>
          <w:rFonts w:eastAsia="Calibri" w:cs="Times New Roman"/>
          <w:kern w:val="0"/>
          <w:sz w:val="22"/>
          <w:szCs w:val="22"/>
        </w:rPr>
        <w:t>, bet paziņojums par grozījumiem tiek ievietots interneta tīklā IUB mājas lapā.</w:t>
      </w:r>
    </w:p>
    <w:p w:rsidR="003F2864" w:rsidRDefault="003F2864">
      <w:pPr>
        <w:widowControl/>
        <w:suppressAutoHyphens w:val="0"/>
        <w:ind w:left="567" w:hanging="567"/>
        <w:jc w:val="both"/>
        <w:textAlignment w:val="auto"/>
        <w:rPr>
          <w:rFonts w:eastAsia="Calibri" w:cs="Times New Roman"/>
          <w:kern w:val="0"/>
          <w:sz w:val="22"/>
          <w:szCs w:val="22"/>
        </w:rPr>
      </w:pPr>
    </w:p>
    <w:p w:rsidR="003F2864" w:rsidRDefault="00684EC5">
      <w:pPr>
        <w:widowControl/>
        <w:suppressAutoHyphens w:val="0"/>
        <w:jc w:val="both"/>
        <w:textAlignment w:val="auto"/>
      </w:pPr>
      <w:r>
        <w:rPr>
          <w:rFonts w:eastAsia="Calibri" w:cs="Times New Roman"/>
          <w:kern w:val="0"/>
          <w:sz w:val="22"/>
          <w:szCs w:val="22"/>
        </w:rPr>
        <w:t xml:space="preserve">1.1.8. Ja iepirkumu komisija ir izdarījusi grozījumus iepirkuma procedūras dokumentos ar piedāvājumu iesniegšanas termiņu maiņu, grozījumi un mainītie piedāvājuma iesniegšanas termiņi tiek ievietoti interneta tīklā gan pasūtītāja mājas lapā </w:t>
      </w:r>
      <w:hyperlink r:id="rId11" w:history="1">
        <w:r>
          <w:rPr>
            <w:rFonts w:eastAsia="Calibri" w:cs="Times New Roman"/>
            <w:color w:val="0000FF"/>
            <w:kern w:val="0"/>
            <w:sz w:val="22"/>
            <w:szCs w:val="22"/>
            <w:u w:val="single"/>
          </w:rPr>
          <w:t>www.rezeknesnovads.lv</w:t>
        </w:r>
      </w:hyperlink>
      <w:r>
        <w:rPr>
          <w:rFonts w:eastAsia="Calibri" w:cs="Times New Roman"/>
          <w:kern w:val="0"/>
          <w:sz w:val="22"/>
          <w:szCs w:val="22"/>
        </w:rPr>
        <w:t>, gan IUB mājas lapā.</w:t>
      </w:r>
    </w:p>
    <w:p w:rsidR="003F2864" w:rsidRDefault="003F2864">
      <w:pPr>
        <w:pStyle w:val="Standard"/>
        <w:spacing w:line="240" w:lineRule="auto"/>
        <w:ind w:left="567" w:hanging="567"/>
        <w:jc w:val="both"/>
        <w:rPr>
          <w:rFonts w:ascii="Times New Roman" w:hAnsi="Times New Roman" w:cs="Times New Roman"/>
        </w:rPr>
      </w:pPr>
    </w:p>
    <w:p w:rsidR="003F2864" w:rsidRDefault="00684EC5">
      <w:pPr>
        <w:pStyle w:val="Standard"/>
        <w:ind w:left="567" w:hanging="567"/>
        <w:jc w:val="both"/>
      </w:pPr>
      <w:r>
        <w:rPr>
          <w:rFonts w:ascii="Times New Roman" w:hAnsi="Times New Roman"/>
        </w:rPr>
        <w:t>1.1.9.Iepirkuma kontaktpersona:</w:t>
      </w:r>
    </w:p>
    <w:p w:rsidR="003F2864" w:rsidRDefault="00595A36">
      <w:pPr>
        <w:pStyle w:val="Standard"/>
        <w:ind w:left="567"/>
        <w:jc w:val="both"/>
      </w:pPr>
      <w:r>
        <w:rPr>
          <w:rFonts w:ascii="Times New Roman" w:hAnsi="Times New Roman"/>
          <w:b/>
        </w:rPr>
        <w:t xml:space="preserve">Anna </w:t>
      </w:r>
      <w:proofErr w:type="spellStart"/>
      <w:r>
        <w:rPr>
          <w:rFonts w:ascii="Times New Roman" w:hAnsi="Times New Roman"/>
          <w:b/>
        </w:rPr>
        <w:t>Matisāne</w:t>
      </w:r>
      <w:proofErr w:type="spellEnd"/>
      <w:r w:rsidR="00684EC5">
        <w:rPr>
          <w:rFonts w:ascii="Times New Roman" w:hAnsi="Times New Roman"/>
        </w:rPr>
        <w:t>,</w:t>
      </w:r>
    </w:p>
    <w:p w:rsidR="003F2864" w:rsidRDefault="00684EC5">
      <w:pPr>
        <w:pStyle w:val="Standard"/>
        <w:ind w:left="567"/>
        <w:jc w:val="both"/>
      </w:pPr>
      <w:r>
        <w:rPr>
          <w:rFonts w:ascii="Times New Roman" w:hAnsi="Times New Roman"/>
        </w:rPr>
        <w:t xml:space="preserve">tālrunis: </w:t>
      </w:r>
      <w:r w:rsidR="00595A36">
        <w:rPr>
          <w:rFonts w:ascii="Times New Roman" w:hAnsi="Times New Roman"/>
        </w:rPr>
        <w:t>29440008</w:t>
      </w:r>
    </w:p>
    <w:p w:rsidR="003F2864" w:rsidRDefault="00684EC5">
      <w:pPr>
        <w:pStyle w:val="Standard"/>
        <w:ind w:left="567"/>
        <w:jc w:val="both"/>
      </w:pPr>
      <w:r>
        <w:rPr>
          <w:rFonts w:ascii="Times New Roman" w:hAnsi="Times New Roman"/>
        </w:rPr>
        <w:t xml:space="preserve">e-pasts: </w:t>
      </w:r>
      <w:hyperlink r:id="rId12" w:history="1">
        <w:r>
          <w:rPr>
            <w:rStyle w:val="Hyperlink"/>
            <w:rFonts w:ascii="Times New Roman" w:hAnsi="Times New Roman"/>
          </w:rPr>
          <w:t>stolerova@info.lv</w:t>
        </w:r>
      </w:hyperlink>
    </w:p>
    <w:p w:rsidR="003F2864" w:rsidRDefault="003F2864">
      <w:pPr>
        <w:pStyle w:val="Standard"/>
        <w:ind w:left="567"/>
        <w:jc w:val="both"/>
      </w:pPr>
    </w:p>
    <w:p w:rsidR="003F2864" w:rsidRDefault="00684EC5">
      <w:pPr>
        <w:pStyle w:val="Standard"/>
        <w:ind w:left="567" w:hanging="567"/>
        <w:jc w:val="both"/>
      </w:pPr>
      <w:r>
        <w:rPr>
          <w:rFonts w:ascii="Times New Roman" w:hAnsi="Times New Roman"/>
        </w:rPr>
        <w:t xml:space="preserve">1.1.10.Iepirkuma </w:t>
      </w:r>
      <w:r>
        <w:rPr>
          <w:rFonts w:ascii="Times New Roman" w:hAnsi="Times New Roman"/>
          <w:b/>
        </w:rPr>
        <w:t>CPV</w:t>
      </w:r>
      <w:r>
        <w:rPr>
          <w:rFonts w:ascii="Times New Roman" w:hAnsi="Times New Roman"/>
        </w:rPr>
        <w:t xml:space="preserve"> kods: 15000000-8</w:t>
      </w:r>
    </w:p>
    <w:p w:rsidR="003F2864" w:rsidRDefault="00684EC5">
      <w:pPr>
        <w:pStyle w:val="Standard"/>
        <w:spacing w:after="0"/>
        <w:ind w:left="709" w:hanging="709"/>
        <w:jc w:val="both"/>
      </w:pPr>
      <w:r>
        <w:rPr>
          <w:rFonts w:ascii="Times New Roman" w:hAnsi="Times New Roman"/>
        </w:rPr>
        <w:t xml:space="preserve">1.daļa - </w:t>
      </w:r>
      <w:r>
        <w:rPr>
          <w:rFonts w:ascii="Times New Roman" w:hAnsi="Times New Roman"/>
          <w:b/>
          <w:bCs/>
        </w:rPr>
        <w:t>Apstrādātas un ilglaicīgai glabāšanai izgatavotas zivis</w:t>
      </w:r>
      <w:r>
        <w:rPr>
          <w:rFonts w:ascii="Times New Roman" w:hAnsi="Times New Roman"/>
        </w:rPr>
        <w:t xml:space="preserve"> - saskaņā ar tehnisko specifikāciju, CPV kods - </w:t>
      </w:r>
      <w:r>
        <w:rPr>
          <w:rFonts w:ascii="Times New Roman" w:hAnsi="Times New Roman"/>
          <w:color w:val="111111"/>
        </w:rPr>
        <w:t>15200000-0</w:t>
      </w:r>
    </w:p>
    <w:p w:rsidR="003F2864" w:rsidRDefault="00684EC5">
      <w:pPr>
        <w:pStyle w:val="Textbody"/>
        <w:jc w:val="both"/>
      </w:pPr>
      <w:r>
        <w:rPr>
          <w:b w:val="0"/>
          <w:i w:val="0"/>
          <w:sz w:val="22"/>
          <w:szCs w:val="22"/>
        </w:rPr>
        <w:t>2.daļa</w:t>
      </w:r>
      <w:r>
        <w:rPr>
          <w:b w:val="0"/>
          <w:sz w:val="22"/>
          <w:szCs w:val="22"/>
        </w:rPr>
        <w:t xml:space="preserve"> -</w:t>
      </w:r>
      <w:r>
        <w:rPr>
          <w:sz w:val="22"/>
          <w:szCs w:val="22"/>
        </w:rPr>
        <w:t xml:space="preserve"> </w:t>
      </w:r>
      <w:r>
        <w:rPr>
          <w:bCs w:val="0"/>
          <w:i w:val="0"/>
          <w:sz w:val="22"/>
          <w:szCs w:val="22"/>
        </w:rPr>
        <w:t xml:space="preserve">Dzīvnieku vai augu eļļas un tauki </w:t>
      </w:r>
      <w:r>
        <w:rPr>
          <w:b w:val="0"/>
          <w:bCs w:val="0"/>
          <w:i w:val="0"/>
          <w:sz w:val="22"/>
          <w:szCs w:val="22"/>
        </w:rPr>
        <w:t xml:space="preserve">- </w:t>
      </w:r>
      <w:r>
        <w:rPr>
          <w:b w:val="0"/>
          <w:i w:val="0"/>
          <w:sz w:val="22"/>
          <w:szCs w:val="22"/>
        </w:rPr>
        <w:t>saskaņā ar tehnisko specifikāciju, CPV 15400000-2</w:t>
      </w:r>
    </w:p>
    <w:p w:rsidR="003F2864" w:rsidRDefault="00684EC5">
      <w:pPr>
        <w:pStyle w:val="Standard"/>
        <w:spacing w:after="0"/>
        <w:ind w:left="567" w:hanging="567"/>
        <w:jc w:val="both"/>
      </w:pPr>
      <w:r>
        <w:rPr>
          <w:rFonts w:ascii="Times New Roman" w:hAnsi="Times New Roman"/>
        </w:rPr>
        <w:t xml:space="preserve">3.daļa – </w:t>
      </w:r>
      <w:r>
        <w:rPr>
          <w:rFonts w:ascii="Times New Roman" w:hAnsi="Times New Roman"/>
          <w:b/>
          <w:bCs/>
        </w:rPr>
        <w:t>Ilglaicīgai uzglabāšanai apstrādāti un/vai konservēti dārzeņi –</w:t>
      </w:r>
      <w:r>
        <w:rPr>
          <w:rFonts w:ascii="Times New Roman" w:hAnsi="Times New Roman"/>
          <w:bCs/>
          <w:i/>
        </w:rPr>
        <w:t xml:space="preserve"> </w:t>
      </w:r>
      <w:r>
        <w:rPr>
          <w:rFonts w:ascii="Times New Roman" w:hAnsi="Times New Roman"/>
        </w:rPr>
        <w:t>15331400-1</w:t>
      </w:r>
    </w:p>
    <w:p w:rsidR="003F2864" w:rsidRDefault="00684EC5">
      <w:pPr>
        <w:pStyle w:val="Standard"/>
        <w:spacing w:after="0"/>
        <w:ind w:left="567" w:hanging="567"/>
        <w:jc w:val="both"/>
      </w:pPr>
      <w:r>
        <w:rPr>
          <w:rFonts w:ascii="Times New Roman" w:hAnsi="Times New Roman"/>
        </w:rPr>
        <w:t xml:space="preserve">4.daļa </w:t>
      </w:r>
      <w:r>
        <w:rPr>
          <w:rFonts w:ascii="Times New Roman" w:hAnsi="Times New Roman"/>
          <w:b/>
        </w:rPr>
        <w:t xml:space="preserve"> - Svaigi dārzeņi un zaļumi – </w:t>
      </w:r>
      <w:r>
        <w:rPr>
          <w:rFonts w:ascii="Times New Roman" w:hAnsi="Times New Roman"/>
        </w:rPr>
        <w:t>saskaņā ar tehnisko specifikāciju, CPV kods –</w:t>
      </w:r>
      <w:r>
        <w:rPr>
          <w:rFonts w:ascii="Times New Roman" w:hAnsi="Times New Roman"/>
          <w:b/>
        </w:rPr>
        <w:t xml:space="preserve"> </w:t>
      </w:r>
      <w:r>
        <w:rPr>
          <w:rFonts w:ascii="Times New Roman" w:hAnsi="Times New Roman"/>
        </w:rPr>
        <w:t>15331100-8</w:t>
      </w:r>
    </w:p>
    <w:p w:rsidR="003F2864" w:rsidRDefault="00684EC5">
      <w:pPr>
        <w:pStyle w:val="Standard"/>
        <w:spacing w:after="0"/>
        <w:ind w:left="567" w:hanging="567"/>
        <w:jc w:val="both"/>
      </w:pPr>
      <w:r>
        <w:rPr>
          <w:rFonts w:ascii="Times New Roman" w:hAnsi="Times New Roman"/>
        </w:rPr>
        <w:t xml:space="preserve">5.daļa – </w:t>
      </w:r>
      <w:r>
        <w:rPr>
          <w:rFonts w:ascii="Times New Roman" w:hAnsi="Times New Roman"/>
          <w:b/>
        </w:rPr>
        <w:t>Svaigi augļi un ogas</w:t>
      </w:r>
      <w:r>
        <w:rPr>
          <w:rFonts w:ascii="Times New Roman" w:hAnsi="Times New Roman"/>
        </w:rPr>
        <w:t xml:space="preserve"> - saskaņā ar tehnisko specifikāciju, CPV kods – 15300000-1</w:t>
      </w:r>
    </w:p>
    <w:p w:rsidR="003F2864" w:rsidRDefault="00684EC5">
      <w:pPr>
        <w:pStyle w:val="Standard"/>
        <w:spacing w:after="0"/>
        <w:ind w:left="567" w:hanging="567"/>
        <w:jc w:val="both"/>
      </w:pPr>
      <w:r>
        <w:rPr>
          <w:rFonts w:ascii="Times New Roman" w:hAnsi="Times New Roman"/>
        </w:rPr>
        <w:t xml:space="preserve">6. daļa – </w:t>
      </w:r>
      <w:r>
        <w:rPr>
          <w:rFonts w:ascii="Times New Roman" w:hAnsi="Times New Roman"/>
          <w:b/>
        </w:rPr>
        <w:t xml:space="preserve">Svaigi dārzeņi </w:t>
      </w:r>
      <w:r>
        <w:rPr>
          <w:rFonts w:ascii="Times New Roman" w:hAnsi="Times New Roman"/>
        </w:rPr>
        <w:t>- saskaņā ar tehnisko specifikāciju, CPV kods –15333000-1</w:t>
      </w:r>
    </w:p>
    <w:p w:rsidR="003F2864" w:rsidRDefault="00684EC5">
      <w:pPr>
        <w:pStyle w:val="Standard"/>
        <w:spacing w:after="0"/>
        <w:ind w:left="567" w:hanging="567"/>
        <w:jc w:val="both"/>
      </w:pPr>
      <w:r>
        <w:rPr>
          <w:rFonts w:ascii="Times New Roman" w:hAnsi="Times New Roman"/>
        </w:rPr>
        <w:t xml:space="preserve">7.daļa – </w:t>
      </w:r>
      <w:r>
        <w:rPr>
          <w:rFonts w:ascii="Times New Roman" w:hAnsi="Times New Roman"/>
          <w:b/>
        </w:rPr>
        <w:t>Kartupeļi</w:t>
      </w:r>
      <w:r>
        <w:rPr>
          <w:rFonts w:ascii="Times New Roman" w:hAnsi="Times New Roman"/>
        </w:rPr>
        <w:t xml:space="preserve"> - saskaņā ar tehnisko specifikāciju, CPV kods -15310000-4</w:t>
      </w:r>
    </w:p>
    <w:p w:rsidR="003F2864" w:rsidRDefault="00684EC5">
      <w:pPr>
        <w:pStyle w:val="Standard"/>
        <w:spacing w:after="0"/>
        <w:ind w:left="567" w:hanging="567"/>
        <w:jc w:val="both"/>
      </w:pPr>
      <w:r>
        <w:rPr>
          <w:rFonts w:ascii="Times New Roman" w:hAnsi="Times New Roman"/>
        </w:rPr>
        <w:t xml:space="preserve">8.daļa - </w:t>
      </w:r>
      <w:r>
        <w:rPr>
          <w:rFonts w:ascii="Times New Roman" w:hAnsi="Times New Roman"/>
          <w:b/>
        </w:rPr>
        <w:t xml:space="preserve">Piens un piena produkti </w:t>
      </w:r>
      <w:r>
        <w:rPr>
          <w:rFonts w:ascii="Times New Roman" w:hAnsi="Times New Roman"/>
        </w:rPr>
        <w:t>- saskaņā ar tehnisko specifikāciju, CPV kods -</w:t>
      </w:r>
      <w:r>
        <w:rPr>
          <w:rFonts w:ascii="Times New Roman" w:hAnsi="Times New Roman"/>
          <w:b/>
        </w:rPr>
        <w:t xml:space="preserve"> </w:t>
      </w:r>
      <w:r>
        <w:rPr>
          <w:rFonts w:ascii="Times New Roman" w:hAnsi="Times New Roman"/>
        </w:rPr>
        <w:t>15500000-3</w:t>
      </w:r>
    </w:p>
    <w:p w:rsidR="003F2864" w:rsidRDefault="00684EC5">
      <w:pPr>
        <w:pStyle w:val="Standard"/>
        <w:spacing w:after="0"/>
        <w:ind w:left="567" w:hanging="567"/>
        <w:jc w:val="both"/>
      </w:pPr>
      <w:r>
        <w:rPr>
          <w:rFonts w:ascii="Times New Roman" w:hAnsi="Times New Roman"/>
        </w:rPr>
        <w:t xml:space="preserve">9.daļa - </w:t>
      </w:r>
      <w:r>
        <w:rPr>
          <w:rFonts w:ascii="Times New Roman" w:hAnsi="Times New Roman"/>
          <w:b/>
        </w:rPr>
        <w:t xml:space="preserve">Maize un maizes izstrādājumi - </w:t>
      </w:r>
      <w:r>
        <w:rPr>
          <w:rFonts w:ascii="Times New Roman" w:hAnsi="Times New Roman"/>
        </w:rPr>
        <w:t>saskaņā ar tehnisko specifikāciju, CPV kods -</w:t>
      </w:r>
      <w:r>
        <w:rPr>
          <w:rFonts w:ascii="Times New Roman" w:hAnsi="Times New Roman"/>
          <w:b/>
        </w:rPr>
        <w:t xml:space="preserve"> </w:t>
      </w:r>
      <w:r>
        <w:rPr>
          <w:rFonts w:ascii="Times New Roman" w:hAnsi="Times New Roman"/>
        </w:rPr>
        <w:t>15810000-9</w:t>
      </w:r>
    </w:p>
    <w:p w:rsidR="003F2864" w:rsidRDefault="00684EC5">
      <w:pPr>
        <w:pStyle w:val="Standard"/>
        <w:spacing w:after="0"/>
        <w:ind w:left="851" w:hanging="851"/>
        <w:jc w:val="both"/>
      </w:pPr>
      <w:r>
        <w:rPr>
          <w:rFonts w:ascii="Times New Roman" w:hAnsi="Times New Roman"/>
        </w:rPr>
        <w:t xml:space="preserve">10.daļa - </w:t>
      </w:r>
      <w:r>
        <w:rPr>
          <w:rFonts w:ascii="Times New Roman" w:hAnsi="Times New Roman"/>
          <w:b/>
        </w:rPr>
        <w:t>Dzīvnieku valsts produkti, gaļa un gaļas produkti</w:t>
      </w:r>
      <w:r>
        <w:rPr>
          <w:rFonts w:ascii="Times New Roman" w:hAnsi="Times New Roman"/>
        </w:rPr>
        <w:t xml:space="preserve"> - saskaņā ar tehnisko specifikāciju, CPV kods -</w:t>
      </w:r>
      <w:r>
        <w:rPr>
          <w:rFonts w:ascii="Times New Roman" w:hAnsi="Times New Roman"/>
          <w:b/>
        </w:rPr>
        <w:t xml:space="preserve"> </w:t>
      </w:r>
      <w:r>
        <w:rPr>
          <w:rFonts w:ascii="Times New Roman" w:hAnsi="Times New Roman"/>
        </w:rPr>
        <w:t>15100000-9</w:t>
      </w:r>
    </w:p>
    <w:p w:rsidR="003F2864" w:rsidRDefault="00684EC5">
      <w:pPr>
        <w:pStyle w:val="Standard"/>
        <w:spacing w:after="0"/>
        <w:ind w:left="567" w:hanging="567"/>
        <w:jc w:val="both"/>
      </w:pPr>
      <w:r>
        <w:rPr>
          <w:rFonts w:ascii="Times New Roman" w:hAnsi="Times New Roman"/>
        </w:rPr>
        <w:t xml:space="preserve">11.daļa - </w:t>
      </w:r>
      <w:r>
        <w:rPr>
          <w:rFonts w:ascii="Times New Roman" w:hAnsi="Times New Roman"/>
          <w:b/>
        </w:rPr>
        <w:t xml:space="preserve">Graudu maluma produkti </w:t>
      </w:r>
      <w:r>
        <w:rPr>
          <w:rFonts w:ascii="Times New Roman" w:hAnsi="Times New Roman"/>
        </w:rPr>
        <w:t>– saskaņā ar tehnisko specifikāciju, CPV kods -</w:t>
      </w:r>
      <w:r>
        <w:rPr>
          <w:rFonts w:ascii="Times New Roman" w:hAnsi="Times New Roman"/>
          <w:b/>
        </w:rPr>
        <w:t xml:space="preserve"> </w:t>
      </w:r>
      <w:r>
        <w:rPr>
          <w:rFonts w:ascii="Times New Roman" w:hAnsi="Times New Roman"/>
        </w:rPr>
        <w:t>15610000-7</w:t>
      </w:r>
    </w:p>
    <w:p w:rsidR="003F2864" w:rsidRDefault="00684EC5">
      <w:pPr>
        <w:pStyle w:val="Standard"/>
        <w:spacing w:after="0"/>
        <w:ind w:left="567" w:hanging="567"/>
        <w:jc w:val="both"/>
      </w:pPr>
      <w:r>
        <w:rPr>
          <w:rFonts w:ascii="Times New Roman" w:hAnsi="Times New Roman"/>
        </w:rPr>
        <w:t xml:space="preserve">12.daļa - </w:t>
      </w:r>
      <w:r>
        <w:rPr>
          <w:rFonts w:ascii="Times New Roman" w:hAnsi="Times New Roman"/>
          <w:b/>
        </w:rPr>
        <w:t xml:space="preserve">Sulas </w:t>
      </w:r>
      <w:r>
        <w:rPr>
          <w:rFonts w:ascii="Times New Roman" w:hAnsi="Times New Roman"/>
        </w:rPr>
        <w:t>- saskaņā ar tehnisko specifikāciju, CPV kods -</w:t>
      </w:r>
      <w:r>
        <w:rPr>
          <w:rFonts w:ascii="Times New Roman" w:hAnsi="Times New Roman"/>
          <w:b/>
        </w:rPr>
        <w:t xml:space="preserve"> </w:t>
      </w:r>
      <w:r>
        <w:rPr>
          <w:rFonts w:ascii="Times New Roman" w:hAnsi="Times New Roman"/>
        </w:rPr>
        <w:t>15320000-7</w:t>
      </w:r>
    </w:p>
    <w:p w:rsidR="003F2864" w:rsidRDefault="00684EC5">
      <w:pPr>
        <w:pStyle w:val="Standard"/>
        <w:spacing w:after="0"/>
        <w:ind w:left="567" w:hanging="567"/>
        <w:jc w:val="both"/>
      </w:pPr>
      <w:r>
        <w:rPr>
          <w:rFonts w:ascii="Times New Roman" w:hAnsi="Times New Roman"/>
        </w:rPr>
        <w:t xml:space="preserve">13.daļa - </w:t>
      </w:r>
      <w:r>
        <w:rPr>
          <w:rFonts w:ascii="Times New Roman" w:hAnsi="Times New Roman"/>
          <w:b/>
        </w:rPr>
        <w:t xml:space="preserve">Dažādi pārtikas produkti </w:t>
      </w:r>
      <w:r>
        <w:rPr>
          <w:rFonts w:ascii="Times New Roman" w:hAnsi="Times New Roman"/>
        </w:rPr>
        <w:t>- saskaņā ar tehnisko specifikāciju, CPV kods -</w:t>
      </w:r>
      <w:r>
        <w:rPr>
          <w:rFonts w:ascii="Times New Roman" w:hAnsi="Times New Roman"/>
          <w:b/>
        </w:rPr>
        <w:t xml:space="preserve"> </w:t>
      </w:r>
      <w:r>
        <w:rPr>
          <w:rFonts w:ascii="Times New Roman" w:hAnsi="Times New Roman"/>
        </w:rPr>
        <w:t>15800000-6</w:t>
      </w:r>
    </w:p>
    <w:p w:rsidR="003F2864" w:rsidRDefault="003F2864">
      <w:pPr>
        <w:pStyle w:val="Standard"/>
        <w:spacing w:after="0"/>
        <w:jc w:val="both"/>
        <w:rPr>
          <w:rFonts w:ascii="Times New Roman" w:hAnsi="Times New Roman"/>
        </w:rPr>
      </w:pPr>
    </w:p>
    <w:p w:rsidR="003F2864" w:rsidRDefault="003F2864">
      <w:pPr>
        <w:pStyle w:val="Standard"/>
        <w:ind w:left="567" w:hanging="567"/>
        <w:jc w:val="center"/>
        <w:rPr>
          <w:rFonts w:ascii="Times New Roman" w:hAnsi="Times New Roman"/>
          <w:b/>
        </w:rPr>
      </w:pPr>
    </w:p>
    <w:p w:rsidR="003F2864" w:rsidRDefault="00684EC5">
      <w:pPr>
        <w:pStyle w:val="Standard"/>
        <w:ind w:left="567" w:hanging="567"/>
        <w:jc w:val="center"/>
        <w:rPr>
          <w:rFonts w:ascii="Times New Roman" w:hAnsi="Times New Roman"/>
          <w:b/>
        </w:rPr>
      </w:pPr>
      <w:r>
        <w:rPr>
          <w:rFonts w:ascii="Times New Roman" w:hAnsi="Times New Roman"/>
          <w:b/>
        </w:rPr>
        <w:t>1.2.Iepirkuma priekšmets, izpildes vieta un laiks</w:t>
      </w:r>
    </w:p>
    <w:p w:rsidR="003F2864" w:rsidRDefault="00684EC5">
      <w:pPr>
        <w:pStyle w:val="Standard"/>
        <w:spacing w:before="120" w:after="120"/>
        <w:jc w:val="both"/>
        <w:rPr>
          <w:rFonts w:ascii="Times New Roman" w:hAnsi="Times New Roman"/>
        </w:rPr>
      </w:pPr>
      <w:r>
        <w:rPr>
          <w:rFonts w:ascii="Times New Roman" w:hAnsi="Times New Roman"/>
        </w:rPr>
        <w:t>1.2.1.Iepirkuma priekšmets ir pārtikas produktu piegāde atbilstoši nolikuma pielikumā esošai tehniskajai specifikācijai.</w:t>
      </w:r>
    </w:p>
    <w:p w:rsidR="003F2864" w:rsidRDefault="00684EC5">
      <w:pPr>
        <w:pStyle w:val="Standard"/>
        <w:spacing w:before="120" w:after="120"/>
        <w:jc w:val="both"/>
        <w:rPr>
          <w:rFonts w:ascii="Times New Roman" w:hAnsi="Times New Roman"/>
        </w:rPr>
      </w:pPr>
      <w:r>
        <w:rPr>
          <w:rFonts w:ascii="Times New Roman" w:hAnsi="Times New Roman"/>
        </w:rPr>
        <w:t>1.2.2.Iepirkums ir sadalīts daļās (līgumos). Pretendents var iesniegt piedāvājumu par vienu vai vairākām iepirkuma daļām.</w:t>
      </w:r>
    </w:p>
    <w:p w:rsidR="003F2864" w:rsidRDefault="00684EC5">
      <w:pPr>
        <w:pStyle w:val="Standard"/>
        <w:spacing w:before="120" w:after="120"/>
        <w:ind w:left="567" w:hanging="567"/>
        <w:jc w:val="both"/>
        <w:rPr>
          <w:rFonts w:ascii="Times New Roman" w:hAnsi="Times New Roman"/>
        </w:rPr>
      </w:pPr>
      <w:r>
        <w:rPr>
          <w:rFonts w:ascii="Times New Roman" w:hAnsi="Times New Roman"/>
        </w:rPr>
        <w:t xml:space="preserve">1.2.3.Līguma izpildes vieta: </w:t>
      </w:r>
      <w:proofErr w:type="spellStart"/>
      <w:r>
        <w:rPr>
          <w:rFonts w:ascii="Times New Roman" w:hAnsi="Times New Roman"/>
        </w:rPr>
        <w:t>Rēznas</w:t>
      </w:r>
      <w:proofErr w:type="spellEnd"/>
      <w:r>
        <w:rPr>
          <w:rFonts w:ascii="Times New Roman" w:hAnsi="Times New Roman"/>
        </w:rPr>
        <w:t xml:space="preserve"> pamatskola, Skolas iela 1, Stoļerova, Rēzeknes novads.</w:t>
      </w:r>
    </w:p>
    <w:p w:rsidR="003F2864" w:rsidRDefault="00684EC5">
      <w:pPr>
        <w:pStyle w:val="Standard"/>
        <w:spacing w:before="120" w:after="120"/>
        <w:jc w:val="both"/>
      </w:pPr>
      <w:r>
        <w:rPr>
          <w:rFonts w:ascii="Times New Roman" w:hAnsi="Times New Roman"/>
        </w:rPr>
        <w:t>1.2.4.Līguma izpildes laiks: līgums stājas spēkā ar tā parakstīšanas brīdi un ir spēkā 12 (divpadsmit) mēnešus.</w:t>
      </w:r>
    </w:p>
    <w:p w:rsidR="003F2864" w:rsidRDefault="00684EC5">
      <w:pPr>
        <w:pStyle w:val="Heading1"/>
        <w:keepLines/>
        <w:spacing w:before="0" w:after="0"/>
        <w:ind w:left="567" w:hanging="567"/>
        <w:jc w:val="center"/>
        <w:rPr>
          <w:rFonts w:ascii="Times New Roman" w:hAnsi="Times New Roman" w:cs="Times New Roman"/>
          <w:sz w:val="22"/>
          <w:szCs w:val="22"/>
        </w:rPr>
      </w:pPr>
      <w:r>
        <w:rPr>
          <w:rFonts w:ascii="Times New Roman" w:hAnsi="Times New Roman" w:cs="Times New Roman"/>
          <w:sz w:val="22"/>
          <w:szCs w:val="22"/>
        </w:rPr>
        <w:t>1.3. Piedāvājumu iesniegšanas vieta, laiks, kārtība un derīguma termiņš</w:t>
      </w:r>
    </w:p>
    <w:p w:rsidR="003F2864" w:rsidRDefault="00684EC5">
      <w:pPr>
        <w:pStyle w:val="Standard"/>
        <w:spacing w:before="120"/>
        <w:jc w:val="both"/>
      </w:pPr>
      <w:r>
        <w:rPr>
          <w:rFonts w:ascii="Times New Roman" w:hAnsi="Times New Roman"/>
        </w:rPr>
        <w:t xml:space="preserve">1.3.1.Ieinteresētām personām piedāvājumus jāiesniedz līdz </w:t>
      </w:r>
      <w:r w:rsidRPr="00947D8A">
        <w:rPr>
          <w:rFonts w:ascii="Times New Roman" w:hAnsi="Times New Roman"/>
          <w:b/>
        </w:rPr>
        <w:t>201</w:t>
      </w:r>
      <w:r w:rsidR="00947D8A">
        <w:rPr>
          <w:rFonts w:ascii="Times New Roman" w:hAnsi="Times New Roman"/>
          <w:b/>
        </w:rPr>
        <w:t>5</w:t>
      </w:r>
      <w:r w:rsidRPr="00947D8A">
        <w:rPr>
          <w:rFonts w:ascii="Times New Roman" w:hAnsi="Times New Roman"/>
          <w:b/>
        </w:rPr>
        <w:t xml:space="preserve">.gada </w:t>
      </w:r>
      <w:r w:rsidR="00947D8A">
        <w:rPr>
          <w:rFonts w:ascii="Times New Roman" w:hAnsi="Times New Roman"/>
          <w:b/>
        </w:rPr>
        <w:t>16. decembrim</w:t>
      </w:r>
      <w:r w:rsidRPr="00947D8A">
        <w:rPr>
          <w:rFonts w:ascii="Times New Roman" w:hAnsi="Times New Roman"/>
          <w:b/>
        </w:rPr>
        <w:t xml:space="preserve"> plkst.13:00</w:t>
      </w:r>
      <w:r>
        <w:rPr>
          <w:rFonts w:ascii="Times New Roman" w:hAnsi="Times New Roman"/>
        </w:rPr>
        <w:t xml:space="preserve"> Stoļerovas pagasta pārvaldē, Skolas iela 1, Stoļerova, Rēzeknes novads, iesniedzot personīgi vai atsūtot pa pastu. Pasta sūtījumam jābūt nogādātam šajā apakšpunktā norādītajā adresē līdz augstākminētajam termiņam. Piedāvājums, kas iesniegts pēc minētā termiņa vai nav noformēts tā, lai piedāvājumā iekļautā informācija nebūtu pieejama līdz piedāvājuma atvēršanas brīdim, to neatvērtu atdod atpakaļ iesniedzējam. Pasūtītājs neatbild par pazudušiem pieteikumiem un tam nav jāpierāda kores</w:t>
      </w:r>
      <w:r>
        <w:rPr>
          <w:rFonts w:ascii="Times New Roman" w:hAnsi="Times New Roman"/>
        </w:rPr>
        <w:softHyphen/>
        <w:t>pondences saņemšana, ja Pretendenti pielietojuši citu nosūtīšanas metodi.</w:t>
      </w:r>
    </w:p>
    <w:p w:rsidR="003F2864" w:rsidRDefault="00684EC5">
      <w:pPr>
        <w:pStyle w:val="Textbody"/>
        <w:spacing w:after="120"/>
        <w:jc w:val="both"/>
        <w:rPr>
          <w:b w:val="0"/>
          <w:i w:val="0"/>
          <w:sz w:val="22"/>
          <w:szCs w:val="22"/>
        </w:rPr>
      </w:pPr>
      <w:r>
        <w:rPr>
          <w:b w:val="0"/>
          <w:i w:val="0"/>
          <w:sz w:val="22"/>
          <w:szCs w:val="22"/>
        </w:rPr>
        <w:t>1.3.2. Piedāvājums ir jāiesniedz aizlīmētā un aizzīmogotā aploksnē, uz kuras ir šādas norā</w:t>
      </w:r>
      <w:r>
        <w:rPr>
          <w:b w:val="0"/>
          <w:i w:val="0"/>
          <w:sz w:val="22"/>
          <w:szCs w:val="22"/>
        </w:rPr>
        <w:softHyphen/>
        <w:t>des:</w:t>
      </w:r>
    </w:p>
    <w:p w:rsidR="003F2864" w:rsidRDefault="003F2864">
      <w:pPr>
        <w:pStyle w:val="Textbody"/>
        <w:spacing w:after="120"/>
        <w:jc w:val="both"/>
        <w:rPr>
          <w:b w:val="0"/>
          <w:i w:val="0"/>
          <w:sz w:val="22"/>
          <w:szCs w:val="22"/>
        </w:rPr>
      </w:pPr>
    </w:p>
    <w:p w:rsidR="003F2864" w:rsidRDefault="003F2864">
      <w:pPr>
        <w:pStyle w:val="Textbody"/>
        <w:spacing w:after="120"/>
        <w:jc w:val="both"/>
        <w:rPr>
          <w:b w:val="0"/>
          <w:i w:val="0"/>
          <w:sz w:val="22"/>
          <w:szCs w:val="22"/>
        </w:rPr>
      </w:pPr>
    </w:p>
    <w:p w:rsidR="003F2864" w:rsidRDefault="003F2864">
      <w:pPr>
        <w:pStyle w:val="Textbody"/>
        <w:spacing w:after="120"/>
        <w:jc w:val="both"/>
        <w:rPr>
          <w:b w:val="0"/>
          <w:i w:val="0"/>
          <w:sz w:val="22"/>
          <w:szCs w:val="22"/>
        </w:rPr>
      </w:pPr>
    </w:p>
    <w:p w:rsidR="003F2864" w:rsidRDefault="003F2864">
      <w:pPr>
        <w:pStyle w:val="Textbody"/>
        <w:spacing w:after="120"/>
        <w:jc w:val="both"/>
        <w:rPr>
          <w:b w:val="0"/>
          <w:i w:val="0"/>
          <w:sz w:val="22"/>
          <w:szCs w:val="22"/>
        </w:rPr>
      </w:pPr>
    </w:p>
    <w:p w:rsidR="003F2864" w:rsidRDefault="003F2864">
      <w:pPr>
        <w:pStyle w:val="Textbody"/>
        <w:spacing w:after="120"/>
        <w:jc w:val="both"/>
        <w:rPr>
          <w:b w:val="0"/>
          <w:i w:val="0"/>
          <w:sz w:val="22"/>
          <w:szCs w:val="22"/>
        </w:rPr>
      </w:pPr>
    </w:p>
    <w:p w:rsidR="003F2864" w:rsidRDefault="003F2864">
      <w:pPr>
        <w:pStyle w:val="Textbody"/>
        <w:spacing w:after="120"/>
        <w:jc w:val="both"/>
        <w:rPr>
          <w:b w:val="0"/>
          <w:i w:val="0"/>
          <w:sz w:val="22"/>
          <w:szCs w:val="22"/>
        </w:rPr>
      </w:pPr>
    </w:p>
    <w:p w:rsidR="003F2864" w:rsidRDefault="003F2864">
      <w:pPr>
        <w:pStyle w:val="Textbody"/>
        <w:spacing w:after="120"/>
        <w:jc w:val="both"/>
        <w:rPr>
          <w:b w:val="0"/>
          <w:i w:val="0"/>
          <w:sz w:val="22"/>
          <w:szCs w:val="22"/>
        </w:rPr>
      </w:pPr>
    </w:p>
    <w:p w:rsidR="003F2864" w:rsidRDefault="003F2864">
      <w:pPr>
        <w:pStyle w:val="Standard"/>
        <w:pBdr>
          <w:top w:val="single" w:sz="4" w:space="0" w:color="000000"/>
          <w:left w:val="single" w:sz="4" w:space="0" w:color="000000"/>
          <w:bottom w:val="single" w:sz="4" w:space="0" w:color="000000"/>
          <w:right w:val="single" w:sz="4" w:space="0" w:color="000000"/>
        </w:pBdr>
        <w:spacing w:before="120" w:after="120"/>
        <w:rPr>
          <w:rFonts w:ascii="Times New Roman" w:hAnsi="Times New Roman"/>
          <w:b/>
        </w:rPr>
      </w:pP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rPr>
          <w:rFonts w:ascii="Times New Roman" w:hAnsi="Times New Roman"/>
          <w:b/>
        </w:rPr>
      </w:pPr>
      <w:r>
        <w:rPr>
          <w:rFonts w:ascii="Times New Roman" w:hAnsi="Times New Roman"/>
          <w:b/>
        </w:rPr>
        <w:t>Pretendenta nosaukums</w:t>
      </w: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rPr>
          <w:rFonts w:ascii="Times New Roman" w:hAnsi="Times New Roman"/>
          <w:b/>
        </w:rPr>
      </w:pPr>
      <w:r>
        <w:rPr>
          <w:rFonts w:ascii="Times New Roman" w:hAnsi="Times New Roman"/>
          <w:b/>
        </w:rPr>
        <w:t>un adrese</w:t>
      </w: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jc w:val="center"/>
        <w:rPr>
          <w:rFonts w:ascii="Times New Roman" w:hAnsi="Times New Roman"/>
          <w:b/>
        </w:rPr>
      </w:pPr>
      <w:r>
        <w:rPr>
          <w:rFonts w:ascii="Times New Roman" w:hAnsi="Times New Roman"/>
          <w:b/>
        </w:rPr>
        <w:t>Stoļerovas pagasta pārvalde</w:t>
      </w: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jc w:val="center"/>
        <w:rPr>
          <w:rFonts w:ascii="Times New Roman" w:hAnsi="Times New Roman"/>
          <w:b/>
        </w:rPr>
      </w:pPr>
      <w:r>
        <w:rPr>
          <w:rFonts w:ascii="Times New Roman" w:hAnsi="Times New Roman"/>
          <w:b/>
        </w:rPr>
        <w:t>Iepirkumu komisijai</w:t>
      </w: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jc w:val="center"/>
        <w:rPr>
          <w:rFonts w:ascii="Times New Roman" w:hAnsi="Times New Roman"/>
          <w:b/>
        </w:rPr>
      </w:pPr>
      <w:r>
        <w:rPr>
          <w:rFonts w:ascii="Times New Roman" w:hAnsi="Times New Roman"/>
          <w:b/>
        </w:rPr>
        <w:t>Skolas iela 1, Stoļerova, Rēzeknes novads,</w:t>
      </w: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jc w:val="center"/>
        <w:rPr>
          <w:rFonts w:ascii="Times New Roman" w:hAnsi="Times New Roman"/>
          <w:b/>
        </w:rPr>
      </w:pPr>
      <w:r>
        <w:rPr>
          <w:rFonts w:ascii="Times New Roman" w:hAnsi="Times New Roman"/>
          <w:b/>
        </w:rPr>
        <w:t>LV-4642</w:t>
      </w:r>
    </w:p>
    <w:p w:rsidR="003F2864" w:rsidRDefault="003F2864">
      <w:pPr>
        <w:pStyle w:val="Standard"/>
        <w:pBdr>
          <w:top w:val="single" w:sz="4" w:space="0" w:color="000000"/>
          <w:left w:val="single" w:sz="4" w:space="0" w:color="000000"/>
          <w:bottom w:val="single" w:sz="4" w:space="0" w:color="000000"/>
          <w:right w:val="single" w:sz="4" w:space="0" w:color="000000"/>
        </w:pBdr>
        <w:spacing w:before="120" w:after="120"/>
        <w:rPr>
          <w:rFonts w:ascii="Times New Roman" w:hAnsi="Times New Roman"/>
          <w:b/>
        </w:rPr>
      </w:pP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rPr>
          <w:rFonts w:ascii="Times New Roman" w:hAnsi="Times New Roman"/>
          <w:bCs/>
        </w:rPr>
      </w:pPr>
      <w:r>
        <w:rPr>
          <w:rFonts w:ascii="Times New Roman" w:hAnsi="Times New Roman"/>
          <w:bCs/>
        </w:rPr>
        <w:t xml:space="preserve">Piedāvājums iepirkumam ar identifikācijas numuru SIA SPP </w:t>
      </w:r>
      <w:r w:rsidR="004321CF">
        <w:rPr>
          <w:rFonts w:ascii="Times New Roman" w:hAnsi="Times New Roman"/>
          <w:bCs/>
        </w:rPr>
        <w:t>2015/01</w:t>
      </w: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rPr>
          <w:rFonts w:ascii="Times New Roman" w:hAnsi="Times New Roman"/>
          <w:bCs/>
        </w:rPr>
      </w:pPr>
      <w:r>
        <w:rPr>
          <w:rFonts w:ascii="Times New Roman" w:hAnsi="Times New Roman"/>
          <w:bCs/>
        </w:rPr>
        <w:t xml:space="preserve">„Pārtikas produktu piegāde Stoļerovas pagasta pārvaldes, </w:t>
      </w:r>
      <w:proofErr w:type="spellStart"/>
      <w:r>
        <w:rPr>
          <w:rFonts w:ascii="Times New Roman" w:hAnsi="Times New Roman"/>
          <w:bCs/>
        </w:rPr>
        <w:t>Rēznas</w:t>
      </w:r>
      <w:proofErr w:type="spellEnd"/>
      <w:r>
        <w:rPr>
          <w:rFonts w:ascii="Times New Roman" w:hAnsi="Times New Roman"/>
          <w:bCs/>
        </w:rPr>
        <w:t xml:space="preserve"> pamatskolai”.</w:t>
      </w:r>
    </w:p>
    <w:p w:rsidR="003F2864" w:rsidRDefault="00684EC5">
      <w:pPr>
        <w:pStyle w:val="Standard"/>
        <w:pBdr>
          <w:top w:val="single" w:sz="4" w:space="0" w:color="000000"/>
          <w:left w:val="single" w:sz="4" w:space="0" w:color="000000"/>
          <w:bottom w:val="single" w:sz="4" w:space="0" w:color="000000"/>
          <w:right w:val="single" w:sz="4" w:space="0" w:color="000000"/>
        </w:pBdr>
        <w:spacing w:before="120" w:after="120"/>
        <w:ind w:firstLine="720"/>
      </w:pPr>
      <w:r>
        <w:rPr>
          <w:rFonts w:ascii="Times New Roman" w:hAnsi="Times New Roman"/>
          <w:bCs/>
        </w:rPr>
        <w:t xml:space="preserve">Neatvērt līdz </w:t>
      </w:r>
      <w:r w:rsidRPr="00947D8A">
        <w:rPr>
          <w:rFonts w:ascii="Times New Roman" w:hAnsi="Times New Roman"/>
          <w:bCs/>
        </w:rPr>
        <w:t>201</w:t>
      </w:r>
      <w:r w:rsidR="00947D8A">
        <w:rPr>
          <w:rFonts w:ascii="Times New Roman" w:hAnsi="Times New Roman"/>
          <w:bCs/>
        </w:rPr>
        <w:t>5</w:t>
      </w:r>
      <w:r w:rsidRPr="00947D8A">
        <w:rPr>
          <w:rFonts w:ascii="Times New Roman" w:hAnsi="Times New Roman"/>
          <w:bCs/>
        </w:rPr>
        <w:t>.gada  1</w:t>
      </w:r>
      <w:r w:rsidR="00947D8A">
        <w:rPr>
          <w:rFonts w:ascii="Times New Roman" w:hAnsi="Times New Roman"/>
          <w:bCs/>
        </w:rPr>
        <w:t>6</w:t>
      </w:r>
      <w:r w:rsidRPr="00947D8A">
        <w:rPr>
          <w:rFonts w:ascii="Times New Roman" w:hAnsi="Times New Roman"/>
          <w:bCs/>
        </w:rPr>
        <w:t>.</w:t>
      </w:r>
      <w:r w:rsidR="00947D8A">
        <w:rPr>
          <w:rFonts w:ascii="Times New Roman" w:hAnsi="Times New Roman"/>
          <w:bCs/>
        </w:rPr>
        <w:t xml:space="preserve"> decembrim</w:t>
      </w:r>
      <w:r w:rsidRPr="00947D8A">
        <w:rPr>
          <w:rFonts w:ascii="Times New Roman" w:hAnsi="Times New Roman"/>
          <w:bCs/>
        </w:rPr>
        <w:t xml:space="preserve"> plkst.13:00</w:t>
      </w:r>
    </w:p>
    <w:p w:rsidR="003F2864" w:rsidRDefault="00684EC5">
      <w:pPr>
        <w:pStyle w:val="Standard"/>
        <w:spacing w:after="0"/>
        <w:jc w:val="both"/>
        <w:rPr>
          <w:rFonts w:ascii="Times New Roman" w:hAnsi="Times New Roman"/>
        </w:rPr>
      </w:pPr>
      <w:r>
        <w:rPr>
          <w:rFonts w:ascii="Times New Roman" w:hAnsi="Times New Roman"/>
        </w:rPr>
        <w:t>1.3.3.Piedāvājumam (gan oriģinālam, gan kopijai – jāiesniedz abi) jāsastāv no sekojošiem dokumentu oriģināliem un to normatīvajos aktos noteiktajā kārtībā apstiprinātajām vai apliecinātajām kopijām:</w:t>
      </w:r>
    </w:p>
    <w:p w:rsidR="003F2864" w:rsidRDefault="00684EC5">
      <w:pPr>
        <w:pStyle w:val="Textbody"/>
        <w:jc w:val="both"/>
      </w:pPr>
      <w:r>
        <w:rPr>
          <w:b w:val="0"/>
          <w:i w:val="0"/>
          <w:sz w:val="22"/>
          <w:szCs w:val="22"/>
        </w:rPr>
        <w:t>1.3.3.1.</w:t>
      </w:r>
      <w:r>
        <w:rPr>
          <w:b w:val="0"/>
          <w:i w:val="0"/>
          <w:sz w:val="22"/>
          <w:szCs w:val="22"/>
          <w:u w:val="single"/>
        </w:rPr>
        <w:t>Pieteikuma dalībai atklātā konkursā,</w:t>
      </w:r>
      <w:r>
        <w:rPr>
          <w:b w:val="0"/>
          <w:i w:val="0"/>
          <w:sz w:val="22"/>
          <w:szCs w:val="22"/>
        </w:rPr>
        <w:t xml:space="preserve"> nolikuma 2.pielikums, kuru parakstījusi pretendenta amatpersona, kurai ir paraksta tiesības vai tā pilnvarotā persona. Ja pieteikumu dalībai atklātā konkursā ir parakstījusi pilnvarotā persona, piedā</w:t>
      </w:r>
      <w:r>
        <w:rPr>
          <w:b w:val="0"/>
          <w:i w:val="0"/>
          <w:sz w:val="22"/>
          <w:szCs w:val="22"/>
        </w:rPr>
        <w:softHyphen/>
        <w:t>vā</w:t>
      </w:r>
      <w:r>
        <w:rPr>
          <w:b w:val="0"/>
          <w:i w:val="0"/>
          <w:sz w:val="22"/>
          <w:szCs w:val="22"/>
        </w:rPr>
        <w:softHyphen/>
        <w:t>ju</w:t>
      </w:r>
      <w:r>
        <w:rPr>
          <w:b w:val="0"/>
          <w:i w:val="0"/>
          <w:sz w:val="22"/>
          <w:szCs w:val="22"/>
        </w:rPr>
        <w:softHyphen/>
        <w:t>mam jāpievieno pilnvara;</w:t>
      </w:r>
    </w:p>
    <w:p w:rsidR="003F2864" w:rsidRDefault="00684EC5">
      <w:pPr>
        <w:pStyle w:val="Textbody"/>
        <w:ind w:left="567" w:hanging="567"/>
        <w:jc w:val="both"/>
      </w:pPr>
      <w:r>
        <w:rPr>
          <w:b w:val="0"/>
          <w:i w:val="0"/>
          <w:sz w:val="22"/>
          <w:szCs w:val="22"/>
        </w:rPr>
        <w:t>1.3.3.2.</w:t>
      </w:r>
      <w:r>
        <w:rPr>
          <w:b w:val="0"/>
          <w:i w:val="0"/>
          <w:sz w:val="22"/>
          <w:szCs w:val="22"/>
          <w:u w:val="single"/>
        </w:rPr>
        <w:t>Pretendentu atlases dokumenti</w:t>
      </w:r>
      <w:r>
        <w:rPr>
          <w:b w:val="0"/>
          <w:i w:val="0"/>
          <w:sz w:val="22"/>
          <w:szCs w:val="22"/>
        </w:rPr>
        <w:t xml:space="preserve"> atbilstoši nolikuma 2.2. punktam.</w:t>
      </w:r>
    </w:p>
    <w:p w:rsidR="003F2864" w:rsidRDefault="00684EC5">
      <w:pPr>
        <w:pStyle w:val="Textbody"/>
        <w:jc w:val="both"/>
      </w:pPr>
      <w:r>
        <w:rPr>
          <w:b w:val="0"/>
          <w:i w:val="0"/>
          <w:sz w:val="22"/>
          <w:szCs w:val="22"/>
        </w:rPr>
        <w:t>1.3.3.3.</w:t>
      </w:r>
      <w:r>
        <w:rPr>
          <w:b w:val="0"/>
          <w:i w:val="0"/>
          <w:sz w:val="22"/>
          <w:szCs w:val="22"/>
          <w:u w:val="single"/>
        </w:rPr>
        <w:t>Finanšu piedāvājums</w:t>
      </w:r>
      <w:r>
        <w:rPr>
          <w:b w:val="0"/>
          <w:i w:val="0"/>
          <w:sz w:val="22"/>
          <w:szCs w:val="22"/>
        </w:rPr>
        <w:t xml:space="preserve">, kas sagatavots atbilstoši nolikumā esošajam paraugam (pielikums Nr.3, pielikums Nr.3a).  </w:t>
      </w:r>
    </w:p>
    <w:p w:rsidR="003F2864" w:rsidRDefault="00684EC5">
      <w:pPr>
        <w:pStyle w:val="Standard"/>
        <w:spacing w:after="0" w:line="240" w:lineRule="auto"/>
        <w:jc w:val="both"/>
        <w:rPr>
          <w:rFonts w:ascii="Times New Roman" w:hAnsi="Times New Roman"/>
        </w:rPr>
      </w:pPr>
      <w:r>
        <w:rPr>
          <w:rFonts w:ascii="Times New Roman" w:hAnsi="Times New Roman"/>
        </w:rPr>
        <w:t xml:space="preserve">1.3.4.Visām piedāvājuma daļām un pieteikumam dalībai iepirkuma procedūrā ir jābūt </w:t>
      </w:r>
      <w:proofErr w:type="spellStart"/>
      <w:r>
        <w:rPr>
          <w:rFonts w:ascii="Times New Roman" w:hAnsi="Times New Roman"/>
        </w:rPr>
        <w:t>cauršūtiem</w:t>
      </w:r>
      <w:proofErr w:type="spellEnd"/>
      <w:r>
        <w:rPr>
          <w:rFonts w:ascii="Times New Roman" w:hAnsi="Times New Roman"/>
        </w:rPr>
        <w:t xml:space="preserve"> un caurauklotiem kopā tā, lai dokumentus nebūtu iespējams atdalīt, un ievietotiem 1.3.2.apakšpunktā punktā minētajā aploksnē. Dokumentiem jābūt sanumurētiem un jāatbilst pievienotajam satura radītājam. Uz piedāvājuma oriģināla un tā kopijām norāda attiecīgi “ORIĢINĀLS” un “KOPIJA”.</w:t>
      </w:r>
    </w:p>
    <w:p w:rsidR="003F2864" w:rsidRDefault="00684EC5">
      <w:pPr>
        <w:pStyle w:val="Standard"/>
        <w:spacing w:after="0" w:line="240" w:lineRule="auto"/>
        <w:ind w:left="567" w:hanging="567"/>
        <w:jc w:val="both"/>
        <w:rPr>
          <w:rFonts w:ascii="Times New Roman" w:hAnsi="Times New Roman"/>
        </w:rPr>
      </w:pPr>
      <w:r>
        <w:rPr>
          <w:rFonts w:ascii="Times New Roman" w:hAnsi="Times New Roman"/>
        </w:rPr>
        <w:t>1.3.5.Piedāvājumā iekļautajiem dokumentiem jābūt skaidri salasāmiem, bez labojumiem.</w:t>
      </w:r>
    </w:p>
    <w:p w:rsidR="003F2864" w:rsidRDefault="00684EC5">
      <w:pPr>
        <w:pStyle w:val="Textbody"/>
        <w:jc w:val="both"/>
        <w:rPr>
          <w:b w:val="0"/>
          <w:i w:val="0"/>
          <w:sz w:val="22"/>
          <w:szCs w:val="22"/>
        </w:rPr>
      </w:pPr>
      <w:r>
        <w:rPr>
          <w:b w:val="0"/>
          <w:i w:val="0"/>
          <w:sz w:val="22"/>
          <w:szCs w:val="22"/>
        </w:rPr>
        <w:t>1.3.6.Piedāvājums jāsagatavo latviešu valodā. Pretendents ir tiesīgs iesniegt tikai vienu piedāvājuma variantu.</w:t>
      </w:r>
    </w:p>
    <w:p w:rsidR="003F2864" w:rsidRDefault="00684EC5">
      <w:pPr>
        <w:pStyle w:val="Standard"/>
        <w:spacing w:after="0" w:line="240" w:lineRule="auto"/>
        <w:jc w:val="both"/>
        <w:rPr>
          <w:rFonts w:ascii="Times New Roman" w:hAnsi="Times New Roman"/>
        </w:rPr>
      </w:pPr>
      <w:r>
        <w:rPr>
          <w:rFonts w:ascii="Times New Roman" w:hAnsi="Times New Roman"/>
        </w:rPr>
        <w:t>1.3.7.Iesniegtie Pretendentu piedāvājumi iepirkuma procedūrai, izņemot nolikuma 1.3.1.apakšpunktā noteikto gadījumu, ir Pasūtītāja īpašums un netiek atdoti atpakaļ Pretendentiem.</w:t>
      </w:r>
    </w:p>
    <w:p w:rsidR="003F2864" w:rsidRDefault="00684EC5">
      <w:pPr>
        <w:pStyle w:val="Standard"/>
        <w:spacing w:after="0" w:line="240" w:lineRule="auto"/>
        <w:jc w:val="both"/>
        <w:rPr>
          <w:rFonts w:ascii="Times New Roman" w:hAnsi="Times New Roman"/>
        </w:rPr>
      </w:pPr>
      <w:r>
        <w:rPr>
          <w:rFonts w:ascii="Times New Roman" w:hAnsi="Times New Roman"/>
        </w:rPr>
        <w:t>1.3.8.Piedāvājumi, kuri iesniegti pēc nolikuma 1.3.1.apakšpunktā noteiktā termiņa tiek atgriezti neatvērti Pretendentam.</w:t>
      </w:r>
    </w:p>
    <w:p w:rsidR="003F2864" w:rsidRDefault="00684EC5">
      <w:pPr>
        <w:pStyle w:val="Textbody"/>
        <w:jc w:val="both"/>
        <w:rPr>
          <w:b w:val="0"/>
          <w:i w:val="0"/>
          <w:sz w:val="22"/>
          <w:szCs w:val="22"/>
        </w:rPr>
      </w:pPr>
      <w:r>
        <w:rPr>
          <w:b w:val="0"/>
          <w:i w:val="0"/>
          <w:sz w:val="22"/>
          <w:szCs w:val="22"/>
        </w:rPr>
        <w:t>1.3.9.Ieinteresēts pretendents piedāvājumu var iesniegt, sākot ar dienu, kad paziņojums par paredzēto  iepirkumu ir publicēts Iepirkumu uzraudzības biroja mājas lapā internetā.</w:t>
      </w:r>
    </w:p>
    <w:p w:rsidR="003F2864" w:rsidRDefault="00684EC5">
      <w:pPr>
        <w:pStyle w:val="Textbody"/>
        <w:jc w:val="both"/>
        <w:rPr>
          <w:b w:val="0"/>
          <w:i w:val="0"/>
          <w:sz w:val="22"/>
          <w:szCs w:val="22"/>
        </w:rPr>
      </w:pPr>
      <w:r>
        <w:rPr>
          <w:b w:val="0"/>
          <w:i w:val="0"/>
          <w:sz w:val="22"/>
          <w:szCs w:val="22"/>
        </w:rPr>
        <w:t>1.3.10.Pretendents pirms piedāvājuma iesniegšanas termiņa beigām var grozīt vai atsaukt iesniegto piedāvājumu.</w:t>
      </w:r>
    </w:p>
    <w:p w:rsidR="003F2864" w:rsidRDefault="00684EC5">
      <w:pPr>
        <w:pStyle w:val="Textbody"/>
        <w:jc w:val="both"/>
        <w:rPr>
          <w:b w:val="0"/>
          <w:i w:val="0"/>
          <w:sz w:val="22"/>
          <w:szCs w:val="22"/>
        </w:rPr>
      </w:pPr>
      <w:r>
        <w:rPr>
          <w:b w:val="0"/>
          <w:i w:val="0"/>
          <w:sz w:val="22"/>
          <w:szCs w:val="22"/>
        </w:rPr>
        <w:t>1.3.11.Saņemtos piedāvājumus, pasūtītājs reģistrē to iesniegšanas secībā. Pasūtītājs nodrošina, lai līdz piedāvājumu atvēršanai pretendentu saraksts netiktu izpausts.</w:t>
      </w:r>
    </w:p>
    <w:p w:rsidR="003F2864" w:rsidRDefault="00684EC5">
      <w:pPr>
        <w:pStyle w:val="Textbody"/>
        <w:jc w:val="both"/>
        <w:rPr>
          <w:b w:val="0"/>
          <w:i w:val="0"/>
          <w:sz w:val="22"/>
          <w:szCs w:val="22"/>
        </w:rPr>
      </w:pPr>
      <w:r>
        <w:rPr>
          <w:b w:val="0"/>
          <w:i w:val="0"/>
          <w:sz w:val="22"/>
          <w:szCs w:val="22"/>
        </w:rPr>
        <w:t>1.3.12.Pasūtītājs nodrošina iesniegtā piedāvājuma glabāšanu tā, lai līdz piedāvājuma atvēršanas brīdim neviens nevarētu piekļūt tajā ietvertajai informācijai.</w:t>
      </w:r>
    </w:p>
    <w:p w:rsidR="003F2864" w:rsidRDefault="00684EC5">
      <w:pPr>
        <w:pStyle w:val="Textbody"/>
        <w:jc w:val="both"/>
        <w:rPr>
          <w:b w:val="0"/>
          <w:i w:val="0"/>
          <w:sz w:val="22"/>
          <w:szCs w:val="22"/>
        </w:rPr>
      </w:pPr>
      <w:r>
        <w:rPr>
          <w:b w:val="0"/>
          <w:i w:val="0"/>
          <w:sz w:val="22"/>
          <w:szCs w:val="22"/>
        </w:rPr>
        <w:t>1.3.13.Pretendentam jāuzņemas visi izdevumi, kas saistīti ar pieteikuma sagatavošanu un iesniegšanu, un Pasūtītājs nav atbildīgs par šiem izdevumiem.</w:t>
      </w:r>
    </w:p>
    <w:p w:rsidR="003F2864" w:rsidRDefault="00684EC5">
      <w:pPr>
        <w:pStyle w:val="Standard"/>
        <w:spacing w:after="0" w:line="240" w:lineRule="auto"/>
        <w:ind w:left="567" w:hanging="567"/>
        <w:jc w:val="both"/>
        <w:rPr>
          <w:rFonts w:ascii="Times New Roman" w:hAnsi="Times New Roman"/>
        </w:rPr>
      </w:pPr>
      <w:r>
        <w:rPr>
          <w:rFonts w:ascii="Times New Roman" w:hAnsi="Times New Roman"/>
        </w:rPr>
        <w:t>1.3.15.Pretendenta iesniegtais piedāvājums ir derīgs, t.i., saistošs iesniedzējam, līdz iepirkuma</w:t>
      </w:r>
    </w:p>
    <w:p w:rsidR="003F2864" w:rsidRDefault="00684EC5">
      <w:pPr>
        <w:pStyle w:val="Standard"/>
        <w:spacing w:after="0" w:line="240" w:lineRule="auto"/>
        <w:jc w:val="both"/>
        <w:rPr>
          <w:rFonts w:ascii="Times New Roman" w:hAnsi="Times New Roman"/>
        </w:rPr>
      </w:pPr>
      <w:r>
        <w:rPr>
          <w:rFonts w:ascii="Times New Roman" w:hAnsi="Times New Roman"/>
        </w:rPr>
        <w:lastRenderedPageBreak/>
        <w:t>līguma noslēgšanai, bet ne ilgāk kā 30 (trīsdesmit) dienas, skaitot no šī nolikuma 1.4.1.punktā noteiktās piedāvājumu atvēršanas dienas.</w:t>
      </w:r>
    </w:p>
    <w:p w:rsidR="003F2864" w:rsidRDefault="003F2864">
      <w:pPr>
        <w:pStyle w:val="Textbody"/>
        <w:spacing w:after="120"/>
        <w:rPr>
          <w:sz w:val="22"/>
          <w:szCs w:val="22"/>
        </w:rPr>
      </w:pPr>
    </w:p>
    <w:p w:rsidR="003F2864" w:rsidRDefault="00684EC5">
      <w:pPr>
        <w:pStyle w:val="Standard"/>
        <w:ind w:left="567" w:hanging="567"/>
        <w:jc w:val="center"/>
        <w:rPr>
          <w:rFonts w:ascii="Times New Roman" w:hAnsi="Times New Roman"/>
          <w:b/>
        </w:rPr>
      </w:pPr>
      <w:r>
        <w:rPr>
          <w:rFonts w:ascii="Times New Roman" w:hAnsi="Times New Roman"/>
          <w:b/>
        </w:rPr>
        <w:t>1.4.Piedāvājumu atvēršanas vieta, laiks un kārtība</w:t>
      </w:r>
    </w:p>
    <w:p w:rsidR="003F2864" w:rsidRDefault="00684EC5">
      <w:pPr>
        <w:pStyle w:val="Standard"/>
        <w:spacing w:after="0"/>
        <w:jc w:val="both"/>
      </w:pPr>
      <w:r>
        <w:rPr>
          <w:rFonts w:ascii="Times New Roman" w:hAnsi="Times New Roman"/>
        </w:rPr>
        <w:t xml:space="preserve">1.4.1.Piedāvājumi tiks atvērti </w:t>
      </w:r>
      <w:r w:rsidRPr="00947D8A">
        <w:rPr>
          <w:rFonts w:ascii="Times New Roman" w:hAnsi="Times New Roman"/>
          <w:b/>
        </w:rPr>
        <w:t>201</w:t>
      </w:r>
      <w:r w:rsidR="00947D8A">
        <w:rPr>
          <w:rFonts w:ascii="Times New Roman" w:hAnsi="Times New Roman"/>
          <w:b/>
        </w:rPr>
        <w:t>5</w:t>
      </w:r>
      <w:r w:rsidRPr="00947D8A">
        <w:rPr>
          <w:rFonts w:ascii="Times New Roman" w:hAnsi="Times New Roman"/>
          <w:b/>
        </w:rPr>
        <w:t>.</w:t>
      </w:r>
      <w:r w:rsidR="00947D8A">
        <w:rPr>
          <w:rFonts w:ascii="Times New Roman" w:hAnsi="Times New Roman"/>
          <w:b/>
        </w:rPr>
        <w:t xml:space="preserve"> </w:t>
      </w:r>
      <w:r w:rsidRPr="00947D8A">
        <w:rPr>
          <w:rFonts w:ascii="Times New Roman" w:hAnsi="Times New Roman"/>
          <w:b/>
        </w:rPr>
        <w:t xml:space="preserve">gada </w:t>
      </w:r>
      <w:r w:rsidR="00947D8A">
        <w:rPr>
          <w:rFonts w:ascii="Times New Roman" w:hAnsi="Times New Roman"/>
          <w:b/>
        </w:rPr>
        <w:t>16. decembrī</w:t>
      </w:r>
      <w:r w:rsidRPr="00947D8A">
        <w:rPr>
          <w:rFonts w:ascii="Times New Roman" w:hAnsi="Times New Roman"/>
          <w:b/>
        </w:rPr>
        <w:t xml:space="preserve"> plkst.13:00</w:t>
      </w:r>
      <w:r w:rsidRPr="00947D8A">
        <w:rPr>
          <w:rFonts w:ascii="Times New Roman" w:hAnsi="Times New Roman"/>
        </w:rPr>
        <w:t>,</w:t>
      </w:r>
      <w:r>
        <w:rPr>
          <w:rFonts w:ascii="Times New Roman" w:hAnsi="Times New Roman"/>
        </w:rPr>
        <w:t xml:space="preserve"> Skolas ielā 1, Stoļerovas pagasta pārvaldes administrācijas telpās.</w:t>
      </w:r>
    </w:p>
    <w:p w:rsidR="003F2864" w:rsidRDefault="00684EC5">
      <w:pPr>
        <w:pStyle w:val="Standard"/>
        <w:spacing w:before="120" w:after="0"/>
        <w:ind w:left="567" w:hanging="567"/>
        <w:jc w:val="both"/>
        <w:rPr>
          <w:rFonts w:ascii="Times New Roman" w:hAnsi="Times New Roman"/>
        </w:rPr>
      </w:pPr>
      <w:r>
        <w:rPr>
          <w:rFonts w:ascii="Times New Roman" w:hAnsi="Times New Roman"/>
        </w:rPr>
        <w:t>1.4.2.Iepirkuma piedāvājumu atvēršanā var piedalīties visi pretendenti vai to pārstāvji.</w:t>
      </w:r>
    </w:p>
    <w:p w:rsidR="003F2864" w:rsidRDefault="00684EC5">
      <w:pPr>
        <w:pStyle w:val="Textbody"/>
        <w:jc w:val="both"/>
        <w:rPr>
          <w:b w:val="0"/>
          <w:i w:val="0"/>
          <w:sz w:val="22"/>
          <w:szCs w:val="22"/>
        </w:rPr>
      </w:pPr>
      <w:r>
        <w:rPr>
          <w:b w:val="0"/>
          <w:i w:val="0"/>
          <w:sz w:val="22"/>
          <w:szCs w:val="22"/>
        </w:rPr>
        <w:t>1.4.3.Piedāvājumu atvēršanas brīdī ir atļauta pretendentu pārstāvju (ne vairāk kā divu no viena komersanta) klātbūtne. Pārstāvji Iepirkumu komisijai iesniedz dokumentu, kas apliecina viņu iecelšanu par pretendentu pilnvarotajiem pārstāvjiem.</w:t>
      </w:r>
    </w:p>
    <w:p w:rsidR="003F2864" w:rsidRDefault="00684EC5">
      <w:pPr>
        <w:pStyle w:val="Textbody"/>
        <w:jc w:val="both"/>
        <w:rPr>
          <w:b w:val="0"/>
          <w:i w:val="0"/>
          <w:sz w:val="22"/>
          <w:szCs w:val="22"/>
        </w:rPr>
      </w:pPr>
      <w:r>
        <w:rPr>
          <w:b w:val="0"/>
          <w:i w:val="0"/>
          <w:sz w:val="22"/>
          <w:szCs w:val="22"/>
        </w:rPr>
        <w:t>1.4.4.Pirms  piedāvājumu atvēršanas  tiek nosaukti  novēloti iesniegtie un atsauktie piedāvājumi (ja tādi ir) un komisija pieņem lēmumu par to atdošanu pretendentiem.</w:t>
      </w:r>
    </w:p>
    <w:p w:rsidR="003F2864" w:rsidRDefault="00684EC5">
      <w:pPr>
        <w:pStyle w:val="Textbody"/>
        <w:ind w:left="567" w:hanging="567"/>
        <w:jc w:val="both"/>
        <w:rPr>
          <w:b w:val="0"/>
          <w:i w:val="0"/>
          <w:sz w:val="22"/>
          <w:szCs w:val="22"/>
        </w:rPr>
      </w:pPr>
      <w:r>
        <w:rPr>
          <w:b w:val="0"/>
          <w:i w:val="0"/>
          <w:sz w:val="22"/>
          <w:szCs w:val="22"/>
        </w:rPr>
        <w:t>1.4.5.Komisija  atver  piedāvājumus to iesniegšanas  secībā.</w:t>
      </w:r>
    </w:p>
    <w:p w:rsidR="003F2864" w:rsidRDefault="00684EC5">
      <w:pPr>
        <w:pStyle w:val="Textbody"/>
        <w:jc w:val="both"/>
        <w:rPr>
          <w:b w:val="0"/>
          <w:i w:val="0"/>
          <w:sz w:val="22"/>
          <w:szCs w:val="22"/>
        </w:rPr>
      </w:pPr>
      <w:r>
        <w:rPr>
          <w:b w:val="0"/>
          <w:i w:val="0"/>
          <w:sz w:val="22"/>
          <w:szCs w:val="22"/>
        </w:rPr>
        <w:t>1.4.6.Pēc piedāvājumu atvēršanas  komisija nosauc pretendentu, piedāvājumu iesniegšanas datumu, laiku, iepirkuma daļu, par kuru iesniegts piedāvājums un piedāvāto cenu.</w:t>
      </w:r>
    </w:p>
    <w:p w:rsidR="003F2864" w:rsidRDefault="00684EC5">
      <w:pPr>
        <w:pStyle w:val="Textbody"/>
        <w:jc w:val="both"/>
        <w:rPr>
          <w:b w:val="0"/>
          <w:i w:val="0"/>
          <w:sz w:val="22"/>
          <w:szCs w:val="22"/>
        </w:rPr>
      </w:pPr>
      <w:r>
        <w:rPr>
          <w:b w:val="0"/>
          <w:i w:val="0"/>
          <w:sz w:val="22"/>
          <w:szCs w:val="22"/>
        </w:rPr>
        <w:t>1.4.7.Pēc katra piedāvājuma  atvēršanas un 1.4.6. punktā minēto ziņu nosaukšanas visi komisijas locekļi parakstās uz Pretendenta finanšu piedāvājuma.</w:t>
      </w:r>
    </w:p>
    <w:p w:rsidR="003F2864" w:rsidRDefault="00684EC5">
      <w:pPr>
        <w:pStyle w:val="Textbody"/>
        <w:ind w:left="567" w:hanging="567"/>
        <w:jc w:val="both"/>
        <w:rPr>
          <w:b w:val="0"/>
          <w:i w:val="0"/>
          <w:sz w:val="22"/>
          <w:szCs w:val="22"/>
        </w:rPr>
      </w:pPr>
      <w:r>
        <w:rPr>
          <w:b w:val="0"/>
          <w:i w:val="0"/>
          <w:sz w:val="22"/>
          <w:szCs w:val="22"/>
        </w:rPr>
        <w:t>1.4.8.Piedāvājumu atvēršanas  norisi, kā  arī nosauktās ziņas  ieraksta Iepirkumu komisijas  protokolā.</w:t>
      </w:r>
    </w:p>
    <w:p w:rsidR="003F2864" w:rsidRDefault="00684EC5">
      <w:pPr>
        <w:pStyle w:val="Standard"/>
        <w:spacing w:before="120" w:after="0"/>
        <w:ind w:left="567" w:hanging="567"/>
        <w:jc w:val="both"/>
        <w:rPr>
          <w:rFonts w:ascii="Times New Roman" w:hAnsi="Times New Roman"/>
        </w:rPr>
      </w:pPr>
      <w:r>
        <w:rPr>
          <w:rFonts w:ascii="Times New Roman" w:hAnsi="Times New Roman"/>
        </w:rPr>
        <w:t>1.4.9.Piedāvājumu vērtēšanu Iepirkumu komisija veic slēgtā sēdē.</w:t>
      </w:r>
    </w:p>
    <w:p w:rsidR="003F2864" w:rsidRDefault="00684EC5">
      <w:pPr>
        <w:pStyle w:val="Textbody"/>
        <w:jc w:val="both"/>
        <w:rPr>
          <w:b w:val="0"/>
          <w:i w:val="0"/>
          <w:sz w:val="22"/>
          <w:szCs w:val="22"/>
        </w:rPr>
      </w:pPr>
      <w:r>
        <w:rPr>
          <w:b w:val="0"/>
          <w:i w:val="0"/>
          <w:sz w:val="22"/>
          <w:szCs w:val="22"/>
        </w:rPr>
        <w:t>1.4.10.Pretendentu atlasē, tehnisko piedāvājumu atbilstības pārbaudē un piedāvājumu vēr</w:t>
      </w:r>
      <w:r>
        <w:rPr>
          <w:b w:val="0"/>
          <w:i w:val="0"/>
          <w:sz w:val="22"/>
          <w:szCs w:val="22"/>
        </w:rPr>
        <w:softHyphen/>
        <w:t>tēšanā komisija var  pieaicināt ekspertu. Eksperts dod rakstisku vērtējumu. Vērtējumu pievieno komisijas sēdes  protokolam.  Eksperta vērtējums nav saistošs  komisijai.</w:t>
      </w:r>
    </w:p>
    <w:p w:rsidR="003F2864" w:rsidRDefault="003F2864">
      <w:pPr>
        <w:pStyle w:val="Textbody"/>
        <w:ind w:left="567" w:hanging="567"/>
        <w:jc w:val="both"/>
        <w:rPr>
          <w:b w:val="0"/>
          <w:i w:val="0"/>
          <w:sz w:val="22"/>
          <w:szCs w:val="22"/>
        </w:rPr>
      </w:pPr>
    </w:p>
    <w:p w:rsidR="003F2864" w:rsidRDefault="00684EC5">
      <w:pPr>
        <w:pStyle w:val="Heading1"/>
        <w:spacing w:before="0" w:after="0"/>
        <w:ind w:left="567" w:hanging="567"/>
        <w:jc w:val="center"/>
        <w:rPr>
          <w:rFonts w:ascii="Times New Roman" w:hAnsi="Times New Roman" w:cs="Times New Roman"/>
          <w:bCs w:val="0"/>
          <w:sz w:val="22"/>
          <w:szCs w:val="22"/>
        </w:rPr>
      </w:pPr>
      <w:r>
        <w:rPr>
          <w:rFonts w:ascii="Times New Roman" w:hAnsi="Times New Roman" w:cs="Times New Roman"/>
          <w:bCs w:val="0"/>
          <w:sz w:val="22"/>
          <w:szCs w:val="22"/>
        </w:rPr>
        <w:t>2.Prasības pretendentiem</w:t>
      </w:r>
    </w:p>
    <w:p w:rsidR="003F2864" w:rsidRDefault="00684EC5">
      <w:pPr>
        <w:pStyle w:val="Heading2"/>
        <w:spacing w:line="240" w:lineRule="auto"/>
        <w:rPr>
          <w:b w:val="0"/>
          <w:sz w:val="22"/>
          <w:szCs w:val="22"/>
        </w:rPr>
      </w:pPr>
      <w:r>
        <w:rPr>
          <w:b w:val="0"/>
          <w:sz w:val="22"/>
          <w:szCs w:val="22"/>
        </w:rPr>
        <w:t>2.1.Gadījumi, kad Pasūtītājs izslēdz Pretendentu no turpmākas dalības iepirkuma procedūrā, kā arī neizskata tā piedāvājumu.</w:t>
      </w:r>
    </w:p>
    <w:p w:rsidR="003F2864" w:rsidRDefault="00684EC5">
      <w:pPr>
        <w:pStyle w:val="Textbody"/>
        <w:ind w:left="567" w:hanging="567"/>
        <w:jc w:val="both"/>
        <w:rPr>
          <w:b w:val="0"/>
          <w:i w:val="0"/>
          <w:sz w:val="22"/>
          <w:szCs w:val="22"/>
        </w:rPr>
      </w:pPr>
      <w:r>
        <w:rPr>
          <w:b w:val="0"/>
          <w:i w:val="0"/>
          <w:sz w:val="22"/>
          <w:szCs w:val="22"/>
        </w:rPr>
        <w:t>2.1.1.Pretendents nav reģistrēts likumā noteiktajā kārtībā;</w:t>
      </w:r>
    </w:p>
    <w:p w:rsidR="003F2864" w:rsidRDefault="00684EC5">
      <w:pPr>
        <w:pStyle w:val="Textbody"/>
        <w:jc w:val="both"/>
        <w:rPr>
          <w:b w:val="0"/>
          <w:i w:val="0"/>
          <w:sz w:val="22"/>
          <w:szCs w:val="22"/>
        </w:rPr>
      </w:pPr>
      <w:r>
        <w:rPr>
          <w:b w:val="0"/>
          <w:i w:val="0"/>
          <w:sz w:val="22"/>
          <w:szCs w:val="22"/>
        </w:rPr>
        <w:t>2.1.2.Pretendents nav iesniedzis kādu no nolikuma 1.3.3. vai 2.2.punktā paredzētajiem dokumentiem, vai nav izpildījis kādu citu būtisku nolikuma prasību;</w:t>
      </w:r>
    </w:p>
    <w:p w:rsidR="003F2864" w:rsidRDefault="00684EC5">
      <w:pPr>
        <w:pStyle w:val="Textbody"/>
        <w:jc w:val="both"/>
        <w:rPr>
          <w:b w:val="0"/>
          <w:i w:val="0"/>
          <w:sz w:val="22"/>
          <w:szCs w:val="22"/>
        </w:rPr>
      </w:pPr>
      <w:r>
        <w:rPr>
          <w:b w:val="0"/>
          <w:i w:val="0"/>
          <w:sz w:val="22"/>
          <w:szCs w:val="22"/>
        </w:rPr>
        <w:t>2.1.5.Ja iesniegtā aploksne, kurā atrodas piedāvājums nav aizlīmēta un apzīmogota vai uz tās nav ietverta nolikuma 1.3.2.punktā noteiktā informācija.</w:t>
      </w:r>
    </w:p>
    <w:p w:rsidR="003F2864" w:rsidRDefault="00684EC5">
      <w:pPr>
        <w:pStyle w:val="Textbody"/>
        <w:ind w:left="567" w:hanging="567"/>
        <w:jc w:val="both"/>
        <w:rPr>
          <w:b w:val="0"/>
          <w:i w:val="0"/>
          <w:sz w:val="22"/>
          <w:szCs w:val="22"/>
        </w:rPr>
      </w:pPr>
      <w:r>
        <w:rPr>
          <w:b w:val="0"/>
          <w:i w:val="0"/>
          <w:sz w:val="22"/>
          <w:szCs w:val="22"/>
        </w:rPr>
        <w:t>2.1.5.Ja Pretendents iesniedz tehniskajai specifikācijai neatbilstošu finanšu piedāvājumu.</w:t>
      </w:r>
    </w:p>
    <w:p w:rsidR="003F2864" w:rsidRDefault="00684EC5">
      <w:pPr>
        <w:pStyle w:val="Textbody"/>
        <w:jc w:val="both"/>
        <w:rPr>
          <w:b w:val="0"/>
          <w:i w:val="0"/>
          <w:sz w:val="22"/>
          <w:szCs w:val="22"/>
        </w:rPr>
      </w:pPr>
      <w:r>
        <w:rPr>
          <w:b w:val="0"/>
          <w:i w:val="0"/>
          <w:sz w:val="22"/>
          <w:szCs w:val="22"/>
        </w:rPr>
        <w:t>2.1.6.Ja Pretendents nevar garantēt to, ka finanšu piedāvājuma pielikumā pretendenta norādītā preces vienas vienības cena netiks paaugstināta visa līguma spēkā esamības laikā.</w:t>
      </w:r>
    </w:p>
    <w:p w:rsidR="003F2864" w:rsidRDefault="00684EC5">
      <w:pPr>
        <w:pStyle w:val="Heading1"/>
        <w:keepNext w:val="0"/>
        <w:ind w:left="567" w:hanging="567"/>
        <w:jc w:val="center"/>
        <w:rPr>
          <w:rFonts w:ascii="Times New Roman" w:hAnsi="Times New Roman" w:cs="Times New Roman"/>
          <w:bCs w:val="0"/>
          <w:sz w:val="22"/>
          <w:szCs w:val="22"/>
        </w:rPr>
      </w:pPr>
      <w:r>
        <w:rPr>
          <w:rFonts w:ascii="Times New Roman" w:hAnsi="Times New Roman" w:cs="Times New Roman"/>
          <w:bCs w:val="0"/>
          <w:sz w:val="22"/>
          <w:szCs w:val="22"/>
        </w:rPr>
        <w:t>2.2.Pretendentu atlasei iesniedzamie dokumenti</w:t>
      </w:r>
    </w:p>
    <w:p w:rsidR="003F2864" w:rsidRDefault="00684EC5">
      <w:pPr>
        <w:pStyle w:val="Heading3"/>
        <w:spacing w:before="0"/>
        <w:jc w:val="both"/>
        <w:rPr>
          <w:rFonts w:ascii="Times New Roman" w:hAnsi="Times New Roman"/>
          <w:b w:val="0"/>
          <w:sz w:val="22"/>
          <w:szCs w:val="22"/>
        </w:rPr>
      </w:pPr>
      <w:r>
        <w:rPr>
          <w:rFonts w:ascii="Times New Roman" w:hAnsi="Times New Roman"/>
          <w:b w:val="0"/>
          <w:sz w:val="22"/>
          <w:szCs w:val="22"/>
        </w:rPr>
        <w:t>2.2.1.Uzņēmumu reģistra /Komercreģistra vai līdzvērtīgas uzņēmējdarbību/ komercdarbību reģistrējošas iestādes ārvalstīs, kur pretendents reģistrēts, izdotas reģistrācijas apliecības apstiprināta kopija, kas apliecina, ka pretendents ir reģistrēts normatīvajos aktos noteiktajā kārtībā.</w:t>
      </w:r>
    </w:p>
    <w:p w:rsidR="003F2864" w:rsidRDefault="00684EC5">
      <w:pPr>
        <w:pStyle w:val="Standard"/>
        <w:spacing w:after="60"/>
        <w:ind w:left="540" w:hanging="540"/>
        <w:jc w:val="both"/>
        <w:rPr>
          <w:rFonts w:ascii="Times New Roman" w:hAnsi="Times New Roman"/>
        </w:rPr>
      </w:pPr>
      <w:r>
        <w:rPr>
          <w:rFonts w:ascii="Times New Roman" w:hAnsi="Times New Roman"/>
        </w:rPr>
        <w:t>2.2.2. Pretendenta nodokļu maksātāja apliecības apstiprināta kopija.</w:t>
      </w:r>
    </w:p>
    <w:p w:rsidR="003F2864" w:rsidRDefault="00684EC5">
      <w:pPr>
        <w:pStyle w:val="Standard"/>
        <w:spacing w:after="60"/>
        <w:jc w:val="both"/>
      </w:pPr>
      <w:r>
        <w:rPr>
          <w:rFonts w:ascii="Times New Roman" w:hAnsi="Times New Roman"/>
        </w:rPr>
        <w:t xml:space="preserve">2.2.3. </w:t>
      </w:r>
      <w:bookmarkStart w:id="1" w:name="OLE_LINK3"/>
      <w:bookmarkStart w:id="2" w:name="OLE_LINK4"/>
      <w:r>
        <w:rPr>
          <w:rFonts w:ascii="Times New Roman" w:hAnsi="Times New Roman"/>
        </w:rPr>
        <w:t>Informāciju par Pretendenta finansiālo situāciju par 201</w:t>
      </w:r>
      <w:r w:rsidR="004321CF">
        <w:rPr>
          <w:rFonts w:ascii="Times New Roman" w:hAnsi="Times New Roman"/>
        </w:rPr>
        <w:t>2</w:t>
      </w:r>
      <w:r>
        <w:rPr>
          <w:rFonts w:ascii="Times New Roman" w:hAnsi="Times New Roman"/>
        </w:rPr>
        <w:t>., 201</w:t>
      </w:r>
      <w:r w:rsidR="004321CF">
        <w:rPr>
          <w:rFonts w:ascii="Times New Roman" w:hAnsi="Times New Roman"/>
        </w:rPr>
        <w:t>3</w:t>
      </w:r>
      <w:r>
        <w:rPr>
          <w:rFonts w:ascii="Times New Roman" w:hAnsi="Times New Roman"/>
        </w:rPr>
        <w:t>. un 201</w:t>
      </w:r>
      <w:r w:rsidR="004321CF">
        <w:rPr>
          <w:rFonts w:ascii="Times New Roman" w:hAnsi="Times New Roman"/>
        </w:rPr>
        <w:t>4</w:t>
      </w:r>
      <w:r>
        <w:rPr>
          <w:rFonts w:ascii="Times New Roman" w:hAnsi="Times New Roman"/>
        </w:rPr>
        <w:t>. gadu, kas satur peļņas un zaudējumu aprēķinu (kopijas). Uzņēmumi, kas dibināti vēlāk iesniedz informāciju par noslēgtajiem finanšu gadiem.</w:t>
      </w:r>
      <w:bookmarkEnd w:id="1"/>
      <w:bookmarkEnd w:id="2"/>
    </w:p>
    <w:p w:rsidR="003F2864" w:rsidRDefault="00684EC5">
      <w:pPr>
        <w:pStyle w:val="StyleHeading3Arial10pt"/>
        <w:shd w:val="clear" w:color="auto" w:fill="FFFFFF"/>
        <w:tabs>
          <w:tab w:val="clear" w:pos="3862"/>
          <w:tab w:val="left" w:pos="1287"/>
          <w:tab w:val="left" w:pos="2498"/>
        </w:tabs>
        <w:spacing w:before="0"/>
        <w:ind w:left="0" w:firstLine="0"/>
        <w:outlineLvl w:val="9"/>
      </w:pPr>
      <w:r>
        <w:rPr>
          <w:rFonts w:ascii="Times New Roman" w:hAnsi="Times New Roman" w:cs="Times New Roman"/>
          <w:sz w:val="22"/>
          <w:szCs w:val="22"/>
        </w:rPr>
        <w:t>2.2.4. Informāciju par Pretendenta veiktajām būtiskākajām piegādēm, pēdējo trīs gadu laikā, norādot summas, laiku (gadu, mēnesi) un saņēmēju (nosaukums, kontaktpersona). Informācijai pievieno vismaz trīs pozitīvas atsauksmes.</w:t>
      </w:r>
    </w:p>
    <w:p w:rsidR="003F2864" w:rsidRDefault="00684EC5">
      <w:pPr>
        <w:pStyle w:val="Standard"/>
        <w:spacing w:after="60"/>
        <w:jc w:val="both"/>
      </w:pPr>
      <w:r>
        <w:rPr>
          <w:rFonts w:ascii="Times New Roman" w:hAnsi="Times New Roman"/>
        </w:rPr>
        <w:t>2.2.5. Pretendenta rakstveida apliecinājums par spēju nodrošināt pārtikas preču piegādi Pasūtītājam nepieciešamajā laikā, apjomā, kvalitātē.</w:t>
      </w:r>
    </w:p>
    <w:p w:rsidR="003F2864" w:rsidRDefault="00684EC5">
      <w:pPr>
        <w:pStyle w:val="Textbody"/>
        <w:spacing w:after="60"/>
        <w:jc w:val="both"/>
      </w:pPr>
      <w:r>
        <w:rPr>
          <w:b w:val="0"/>
          <w:i w:val="0"/>
          <w:sz w:val="22"/>
          <w:szCs w:val="22"/>
        </w:rPr>
        <w:lastRenderedPageBreak/>
        <w:t>2.2.6. Pretendenta rakstveida apliecinājums, ka viņa finanšu piedāvājuma pielikumā norādītās preces  vienas vienības cena netiks paaugstināta visā līguma spēkā esamības laikā.</w:t>
      </w:r>
    </w:p>
    <w:p w:rsidR="003F2864" w:rsidRDefault="00684EC5">
      <w:pPr>
        <w:pStyle w:val="Textbody"/>
        <w:spacing w:after="60"/>
        <w:jc w:val="both"/>
      </w:pPr>
      <w:r>
        <w:rPr>
          <w:b w:val="0"/>
          <w:i w:val="0"/>
          <w:sz w:val="22"/>
          <w:szCs w:val="22"/>
        </w:rPr>
        <w:t>2.2.7. Pretendentam izsniegtās Pārtikas un veterinārā dienesta Pārtikas uzņēmuma reģistrācijas apliecības, Atzīšanas apliecības apstiprināta kopija.</w:t>
      </w:r>
    </w:p>
    <w:p w:rsidR="003F2864" w:rsidRDefault="003F2864">
      <w:pPr>
        <w:pStyle w:val="Textbody"/>
        <w:spacing w:after="60"/>
        <w:ind w:left="360"/>
        <w:jc w:val="both"/>
        <w:rPr>
          <w:b w:val="0"/>
          <w:i w:val="0"/>
          <w:sz w:val="22"/>
          <w:szCs w:val="22"/>
        </w:rPr>
      </w:pPr>
    </w:p>
    <w:p w:rsidR="003F2864" w:rsidRDefault="00684EC5">
      <w:pPr>
        <w:pStyle w:val="Textbody"/>
        <w:ind w:left="360"/>
      </w:pPr>
      <w:r>
        <w:rPr>
          <w:i w:val="0"/>
          <w:sz w:val="22"/>
          <w:szCs w:val="22"/>
        </w:rPr>
        <w:t>2.3. Pretendenta tehniskais-</w:t>
      </w:r>
      <w:r>
        <w:rPr>
          <w:bCs w:val="0"/>
          <w:i w:val="0"/>
          <w:sz w:val="22"/>
          <w:szCs w:val="22"/>
        </w:rPr>
        <w:t>finanšu</w:t>
      </w:r>
      <w:r>
        <w:rPr>
          <w:i w:val="0"/>
          <w:sz w:val="22"/>
          <w:szCs w:val="22"/>
        </w:rPr>
        <w:t xml:space="preserve"> piedāvājums</w:t>
      </w:r>
      <w:r>
        <w:rPr>
          <w:bCs w:val="0"/>
          <w:i w:val="0"/>
          <w:sz w:val="22"/>
          <w:szCs w:val="22"/>
        </w:rPr>
        <w:t xml:space="preserve"> satur:</w:t>
      </w:r>
    </w:p>
    <w:p w:rsidR="003F2864" w:rsidRDefault="00684EC5">
      <w:pPr>
        <w:pStyle w:val="Textbody"/>
        <w:jc w:val="both"/>
      </w:pPr>
      <w:r>
        <w:rPr>
          <w:b w:val="0"/>
          <w:bCs w:val="0"/>
          <w:i w:val="0"/>
          <w:sz w:val="22"/>
          <w:szCs w:val="22"/>
        </w:rPr>
        <w:t>2.3.1.</w:t>
      </w:r>
      <w:r>
        <w:rPr>
          <w:bCs w:val="0"/>
          <w:i w:val="0"/>
          <w:sz w:val="22"/>
          <w:szCs w:val="22"/>
        </w:rPr>
        <w:t xml:space="preserve"> </w:t>
      </w:r>
      <w:r>
        <w:rPr>
          <w:b w:val="0"/>
          <w:bCs w:val="0"/>
          <w:i w:val="0"/>
          <w:iCs w:val="0"/>
          <w:sz w:val="22"/>
          <w:szCs w:val="22"/>
        </w:rPr>
        <w:t xml:space="preserve">Tehnisko - finanšu piedāvājumu, nolikuma pielikums Nr.1, pielikums Nr.3, pielikums Nr.3a,  un noformēts atbilstoši nolikuma prasībām: </w:t>
      </w:r>
    </w:p>
    <w:p w:rsidR="003F2864" w:rsidRDefault="00684EC5">
      <w:pPr>
        <w:pStyle w:val="Textbody"/>
        <w:jc w:val="both"/>
      </w:pPr>
      <w:r>
        <w:rPr>
          <w:b w:val="0"/>
          <w:bCs w:val="0"/>
          <w:i w:val="0"/>
          <w:sz w:val="22"/>
          <w:szCs w:val="22"/>
        </w:rPr>
        <w:t>2.3.2.</w:t>
      </w:r>
      <w:r>
        <w:rPr>
          <w:bCs w:val="0"/>
          <w:i w:val="0"/>
          <w:sz w:val="22"/>
          <w:szCs w:val="22"/>
        </w:rPr>
        <w:t xml:space="preserve"> </w:t>
      </w:r>
      <w:r>
        <w:rPr>
          <w:b w:val="0"/>
          <w:bCs w:val="0"/>
          <w:i w:val="0"/>
          <w:iCs w:val="0"/>
          <w:sz w:val="22"/>
          <w:szCs w:val="22"/>
        </w:rPr>
        <w:t>Tehniskais - finanšu piedāvājums, nolikuma pielikums Nr.3 un pielikums Nr.3a, noformēts atbilstoši nolikuma prasībām. Finanšu piedāvājumā ir jāiekļauj ar piegādi saistītos izdevumus, nodokļus nodevas un citas nepieciešamās izmaksas, kas saistītas ar pārtikas preču piegādi.</w:t>
      </w:r>
    </w:p>
    <w:p w:rsidR="003F2864" w:rsidRDefault="00684EC5">
      <w:pPr>
        <w:pStyle w:val="Textbody"/>
        <w:jc w:val="both"/>
      </w:pPr>
      <w:r>
        <w:rPr>
          <w:b w:val="0"/>
          <w:bCs w:val="0"/>
          <w:i w:val="0"/>
          <w:iCs w:val="0"/>
          <w:sz w:val="22"/>
          <w:szCs w:val="22"/>
        </w:rPr>
        <w:t xml:space="preserve">2.3.3. </w:t>
      </w:r>
      <w:r>
        <w:rPr>
          <w:b w:val="0"/>
          <w:i w:val="0"/>
          <w:sz w:val="22"/>
          <w:szCs w:val="22"/>
        </w:rPr>
        <w:t>Piedāvājumam jāpievieno piedāvājuma elektroniskā versija (CD) - ar MS Word vai EXCEL rīkiem nolasāmā formātā.</w:t>
      </w:r>
    </w:p>
    <w:p w:rsidR="003F2864" w:rsidRDefault="003F2864">
      <w:pPr>
        <w:pStyle w:val="Textbody"/>
        <w:ind w:left="567" w:hanging="567"/>
        <w:jc w:val="both"/>
        <w:rPr>
          <w:b w:val="0"/>
          <w:i w:val="0"/>
          <w:sz w:val="22"/>
          <w:szCs w:val="22"/>
        </w:rPr>
      </w:pPr>
    </w:p>
    <w:p w:rsidR="003F2864" w:rsidRDefault="00684EC5">
      <w:pPr>
        <w:pStyle w:val="Heading1"/>
        <w:keepNext w:val="0"/>
        <w:spacing w:before="0" w:after="0"/>
        <w:ind w:left="567" w:hanging="567"/>
        <w:jc w:val="center"/>
        <w:rPr>
          <w:rFonts w:ascii="Times New Roman" w:hAnsi="Times New Roman" w:cs="Times New Roman"/>
          <w:bCs w:val="0"/>
          <w:sz w:val="22"/>
          <w:szCs w:val="22"/>
        </w:rPr>
      </w:pPr>
      <w:r>
        <w:rPr>
          <w:rFonts w:ascii="Times New Roman" w:hAnsi="Times New Roman" w:cs="Times New Roman"/>
          <w:bCs w:val="0"/>
          <w:sz w:val="22"/>
          <w:szCs w:val="22"/>
        </w:rPr>
        <w:t>3.Piedāvājumu vērtēšanas un piedāvājuma izvēles kritēriji</w:t>
      </w:r>
    </w:p>
    <w:p w:rsidR="003F2864" w:rsidRDefault="003F2864">
      <w:pPr>
        <w:pStyle w:val="Standard"/>
        <w:rPr>
          <w:rFonts w:ascii="Times New Roman" w:hAnsi="Times New Roman"/>
        </w:rPr>
      </w:pPr>
    </w:p>
    <w:p w:rsidR="003F2864" w:rsidRDefault="00684EC5">
      <w:pPr>
        <w:pStyle w:val="Standard"/>
        <w:jc w:val="both"/>
        <w:rPr>
          <w:rFonts w:ascii="Times New Roman" w:hAnsi="Times New Roman"/>
        </w:rPr>
      </w:pPr>
      <w:r>
        <w:rPr>
          <w:rFonts w:ascii="Times New Roman" w:hAnsi="Times New Roman"/>
        </w:rPr>
        <w:t>3.1.Piedāvājumu atbilstības pārbaudes laikā tiks rīkota piedāvājuma pārbaude. Piedāvājumu pārbaudīs Stoļerovas pagasta pārvaldes Iepirkumu komisija piedāvājumu pārbaudes sanāksmē.</w:t>
      </w:r>
    </w:p>
    <w:p w:rsidR="003F2864" w:rsidRDefault="00684EC5">
      <w:pPr>
        <w:pStyle w:val="BodyText2"/>
        <w:spacing w:after="0" w:line="240" w:lineRule="auto"/>
        <w:ind w:left="567" w:hanging="567"/>
        <w:jc w:val="both"/>
        <w:rPr>
          <w:sz w:val="22"/>
          <w:szCs w:val="22"/>
        </w:rPr>
      </w:pPr>
      <w:r>
        <w:rPr>
          <w:sz w:val="22"/>
          <w:szCs w:val="22"/>
        </w:rPr>
        <w:t>3.2.Piedāvājuma vērtēšana katrā daļā notiks 2 (divās) kārtās:</w:t>
      </w:r>
    </w:p>
    <w:p w:rsidR="003F2864" w:rsidRDefault="00684EC5">
      <w:pPr>
        <w:pStyle w:val="BodyText2"/>
        <w:spacing w:after="0" w:line="240" w:lineRule="auto"/>
        <w:jc w:val="both"/>
      </w:pPr>
      <w:r>
        <w:rPr>
          <w:b/>
          <w:sz w:val="22"/>
          <w:szCs w:val="22"/>
          <w:u w:val="single"/>
        </w:rPr>
        <w:t>1.kārtā vērtē:</w:t>
      </w:r>
      <w:r>
        <w:rPr>
          <w:sz w:val="22"/>
          <w:szCs w:val="22"/>
        </w:rPr>
        <w:t xml:space="preserve"> Pretendenta pieteikumu un piedāvājuma atbilstību nolikuma 2.1.un 2.2. punkta prasībām. Ja piedāvājumi atbilst kaut vienam no 2.1.punktā minētajiem gadījumiem vai, ja Pretendents nav iesniedzis pieteikumu vai kādu no 2.2.punktā paredzētajiem atlases dokumentiem, pretendentu izslēdz no tālākas vērtēšanas;</w:t>
      </w:r>
    </w:p>
    <w:p w:rsidR="003F2864" w:rsidRDefault="00684EC5">
      <w:pPr>
        <w:pStyle w:val="BodyText2"/>
        <w:spacing w:after="0" w:line="240" w:lineRule="auto"/>
        <w:ind w:left="567" w:hanging="567"/>
        <w:jc w:val="both"/>
      </w:pPr>
      <w:r>
        <w:rPr>
          <w:b/>
          <w:sz w:val="22"/>
          <w:szCs w:val="22"/>
          <w:u w:val="single"/>
        </w:rPr>
        <w:t>2.kārtā vērtē:</w:t>
      </w:r>
      <w:r>
        <w:rPr>
          <w:sz w:val="22"/>
          <w:szCs w:val="22"/>
        </w:rPr>
        <w:t xml:space="preserve"> Pretendenta, kas atbilst visām pirmās kārtas prasībām, finanšu piedāvājumu.</w:t>
      </w:r>
    </w:p>
    <w:p w:rsidR="003F2864" w:rsidRDefault="00684EC5">
      <w:pPr>
        <w:pStyle w:val="Standard"/>
        <w:spacing w:after="0"/>
        <w:jc w:val="both"/>
      </w:pPr>
      <w:r>
        <w:rPr>
          <w:rFonts w:ascii="Times New Roman" w:hAnsi="Times New Roman"/>
        </w:rPr>
        <w:t xml:space="preserve">3.3.Iepirkumu komisija </w:t>
      </w:r>
      <w:r>
        <w:rPr>
          <w:rFonts w:ascii="Times New Roman" w:hAnsi="Times New Roman"/>
          <w:bCs/>
        </w:rPr>
        <w:t>no piedāvājumiem, kas atbilst  nolikuma un tehniskās specifikācijas prasībām,</w:t>
      </w:r>
      <w:r>
        <w:rPr>
          <w:rFonts w:ascii="Times New Roman" w:hAnsi="Times New Roman"/>
        </w:rPr>
        <w:t xml:space="preserve"> izvēlēsies </w:t>
      </w:r>
      <w:r>
        <w:rPr>
          <w:rFonts w:ascii="Times New Roman" w:hAnsi="Times New Roman"/>
          <w:b/>
        </w:rPr>
        <w:t>piedāvājumu ar viszemāko cenu</w:t>
      </w:r>
      <w:r>
        <w:rPr>
          <w:rFonts w:ascii="Times New Roman" w:hAnsi="Times New Roman"/>
        </w:rPr>
        <w:t xml:space="preserve"> katrā iepirkuma daļā.</w:t>
      </w:r>
    </w:p>
    <w:p w:rsidR="003F2864" w:rsidRPr="000A6C6C" w:rsidRDefault="00684EC5" w:rsidP="000A6C6C">
      <w:pPr>
        <w:pStyle w:val="naisf"/>
        <w:suppressAutoHyphens w:val="0"/>
        <w:autoSpaceDN/>
        <w:spacing w:before="0" w:after="0" w:line="240" w:lineRule="auto"/>
        <w:textAlignment w:val="auto"/>
      </w:pPr>
      <w:r>
        <w:rPr>
          <w:bCs/>
        </w:rPr>
        <w:t>3.4.</w:t>
      </w:r>
      <w:r w:rsidR="000A6C6C" w:rsidRPr="000A6C6C">
        <w:t xml:space="preserve"> </w:t>
      </w:r>
      <w:r w:rsidR="000A6C6C" w:rsidRPr="00565068">
        <w:t xml:space="preserve">Komisija pārbauda, vai nav iesniegts nepamatoti lēts piedāvājums, nepieciešamības gadījumā Publisko iepirkumu likuma 48.pantā noteiktajā kārtībā </w:t>
      </w:r>
      <w:proofErr w:type="spellStart"/>
      <w:r w:rsidR="000A6C6C" w:rsidRPr="00565068">
        <w:t>rakstveidā</w:t>
      </w:r>
      <w:proofErr w:type="spellEnd"/>
      <w:r w:rsidR="000A6C6C" w:rsidRPr="00565068">
        <w:t xml:space="preserve"> pieprasot detalizētu paskaidrojumu par būtiskajiem piedāvājuma nosacījumiem.</w:t>
      </w:r>
    </w:p>
    <w:p w:rsidR="003F2864" w:rsidRDefault="00684EC5">
      <w:pPr>
        <w:pStyle w:val="Standard"/>
        <w:spacing w:after="0" w:line="240" w:lineRule="auto"/>
        <w:jc w:val="both"/>
        <w:rPr>
          <w:rFonts w:ascii="Times New Roman" w:hAnsi="Times New Roman"/>
        </w:rPr>
      </w:pPr>
      <w:r>
        <w:rPr>
          <w:rFonts w:ascii="Times New Roman" w:hAnsi="Times New Roman"/>
        </w:rPr>
        <w:t>3.5.Gadījumā, ja divu vai vairāku Pretendentu piedāvājumu cenas ir vienādas, Iepirkumu komisija izvēlas to piedāvājumu, kas tika iesniegts pirmais.</w:t>
      </w:r>
    </w:p>
    <w:p w:rsidR="003F2864" w:rsidRDefault="003F2864">
      <w:pPr>
        <w:pStyle w:val="Standard"/>
        <w:spacing w:after="0" w:line="240" w:lineRule="auto"/>
        <w:ind w:left="567" w:hanging="567"/>
        <w:jc w:val="both"/>
        <w:rPr>
          <w:rFonts w:ascii="Times New Roman" w:hAnsi="Times New Roman"/>
          <w:b/>
        </w:rPr>
      </w:pPr>
    </w:p>
    <w:p w:rsidR="003F2864" w:rsidRDefault="00684EC5">
      <w:pPr>
        <w:pStyle w:val="Heading1"/>
        <w:keepNext w:val="0"/>
        <w:spacing w:before="0" w:after="0"/>
        <w:ind w:left="567" w:hanging="567"/>
        <w:jc w:val="center"/>
        <w:rPr>
          <w:rFonts w:ascii="Times New Roman" w:hAnsi="Times New Roman" w:cs="Times New Roman"/>
          <w:bCs w:val="0"/>
          <w:sz w:val="22"/>
          <w:szCs w:val="22"/>
        </w:rPr>
      </w:pPr>
      <w:r>
        <w:rPr>
          <w:rFonts w:ascii="Times New Roman" w:hAnsi="Times New Roman" w:cs="Times New Roman"/>
          <w:bCs w:val="0"/>
          <w:sz w:val="22"/>
          <w:szCs w:val="22"/>
        </w:rPr>
        <w:t>4.Iepirkuma līguma slēgšanai nepieciešamo ziņu sniegšana un līguma slēgšana</w:t>
      </w:r>
    </w:p>
    <w:p w:rsidR="003F2864" w:rsidRDefault="003F2864">
      <w:pPr>
        <w:pStyle w:val="Standard"/>
      </w:pPr>
    </w:p>
    <w:p w:rsidR="003F2864" w:rsidRDefault="00684EC5">
      <w:pPr>
        <w:pStyle w:val="virsraksts11"/>
      </w:pPr>
      <w:r>
        <w:t>4.1.Iepirkuma līguma slēgšana</w:t>
      </w:r>
    </w:p>
    <w:p w:rsidR="003F2864" w:rsidRDefault="00684EC5">
      <w:pPr>
        <w:pStyle w:val="Heading1"/>
        <w:widowControl w:val="0"/>
        <w:spacing w:before="0" w:after="0"/>
        <w:jc w:val="both"/>
        <w:rPr>
          <w:rFonts w:ascii="Times New Roman" w:hAnsi="Times New Roman" w:cs="Times New Roman"/>
          <w:b w:val="0"/>
          <w:sz w:val="22"/>
          <w:szCs w:val="22"/>
        </w:rPr>
      </w:pPr>
      <w:r>
        <w:rPr>
          <w:rFonts w:ascii="Times New Roman" w:hAnsi="Times New Roman" w:cs="Times New Roman"/>
          <w:b w:val="0"/>
          <w:sz w:val="22"/>
          <w:szCs w:val="22"/>
        </w:rPr>
        <w:t>4.1.1.Pasūtītājs slēgs ar izraudzīto Pretendentu katrā iepirkuma daļā iepirkuma līgumu pamatojoties uz Pretendenta piedāvājumu, saskaņā ar nolikuma noteikumiem un Finanšu piedāvājumu.</w:t>
      </w:r>
    </w:p>
    <w:p w:rsidR="003F2864" w:rsidRDefault="00684EC5">
      <w:pPr>
        <w:widowControl/>
        <w:suppressAutoHyphens w:val="0"/>
        <w:jc w:val="both"/>
        <w:textAlignment w:val="auto"/>
      </w:pPr>
      <w:r>
        <w:rPr>
          <w:rFonts w:eastAsia="Calibri" w:cs="Times New Roman"/>
          <w:color w:val="000000"/>
          <w:kern w:val="0"/>
          <w:sz w:val="22"/>
          <w:szCs w:val="22"/>
        </w:rPr>
        <w:t xml:space="preserve">4.1.2. </w:t>
      </w:r>
      <w:r>
        <w:rPr>
          <w:rFonts w:eastAsia="Calibri" w:cs="Times New Roman"/>
          <w:kern w:val="0"/>
          <w:sz w:val="22"/>
          <w:szCs w:val="22"/>
        </w:rPr>
        <w:t>Pretendents ir reģistrēts normatīvajos aktos noteiktajā kārtībā.</w:t>
      </w:r>
    </w:p>
    <w:p w:rsidR="003F2864" w:rsidRDefault="00684EC5">
      <w:pPr>
        <w:shd w:val="clear" w:color="auto" w:fill="FFFFFF"/>
        <w:suppressAutoHyphens w:val="0"/>
        <w:spacing w:before="120" w:after="60"/>
        <w:jc w:val="both"/>
        <w:textAlignment w:val="auto"/>
        <w:rPr>
          <w:rFonts w:eastAsia="Times New Roman" w:cs="Times New Roman"/>
          <w:kern w:val="0"/>
          <w:sz w:val="22"/>
          <w:szCs w:val="22"/>
        </w:rPr>
      </w:pPr>
      <w:r>
        <w:rPr>
          <w:rFonts w:eastAsia="Times New Roman" w:cs="Times New Roman"/>
          <w:kern w:val="0"/>
          <w:sz w:val="22"/>
          <w:szCs w:val="22"/>
        </w:rPr>
        <w:t>4.1.3. Pasūtītājs izslēgs Pretendentu no turpmākas dalības Iepirkuma procedūrā, kā arī neizskatīs Pretendenta piedāvājumu jebkurā no šādiem gadījumiem:</w:t>
      </w:r>
    </w:p>
    <w:p w:rsidR="00237EED" w:rsidRPr="00A83D1D" w:rsidRDefault="00237EED" w:rsidP="00237EED">
      <w:pPr>
        <w:pStyle w:val="tv2131"/>
        <w:spacing w:line="240" w:lineRule="auto"/>
        <w:ind w:firstLine="0"/>
        <w:jc w:val="both"/>
        <w:rPr>
          <w:sz w:val="24"/>
          <w:szCs w:val="24"/>
          <w:lang w:val="lv-LV"/>
        </w:rPr>
      </w:pPr>
      <w:r>
        <w:rPr>
          <w:sz w:val="24"/>
          <w:szCs w:val="24"/>
          <w:lang w:val="lv-LV"/>
        </w:rPr>
        <w:t>4.1.3.1.</w:t>
      </w:r>
      <w:r w:rsidRPr="00A83D1D">
        <w:rPr>
          <w:sz w:val="24"/>
          <w:szCs w:val="24"/>
          <w:lang w:val="lv-LV"/>
        </w:rPr>
        <w:t xml:space="preserve">Attiecībā uz katru pretendentu </w:t>
      </w:r>
      <w:r>
        <w:rPr>
          <w:sz w:val="24"/>
          <w:szCs w:val="24"/>
          <w:lang w:val="lv-LV"/>
        </w:rPr>
        <w:t xml:space="preserve">iepirkumu komisija, </w:t>
      </w:r>
      <w:r w:rsidRPr="00A83D1D">
        <w:rPr>
          <w:sz w:val="24"/>
          <w:szCs w:val="24"/>
          <w:lang w:val="lv-LV"/>
        </w:rPr>
        <w:t>kad uzsāk piedāvājumu izvērtēšanu</w:t>
      </w:r>
      <w:r>
        <w:rPr>
          <w:sz w:val="24"/>
          <w:szCs w:val="24"/>
          <w:lang w:val="lv-LV"/>
        </w:rPr>
        <w:t>,</w:t>
      </w:r>
      <w:r w:rsidRPr="00A83D1D">
        <w:rPr>
          <w:sz w:val="24"/>
          <w:szCs w:val="24"/>
          <w:lang w:val="lv-LV"/>
        </w:rPr>
        <w:t xml:space="preserve"> veic pārbaudi par </w:t>
      </w:r>
      <w:r>
        <w:rPr>
          <w:sz w:val="24"/>
          <w:szCs w:val="24"/>
          <w:lang w:val="lv-LV"/>
        </w:rPr>
        <w:t>Publisko iepirkumu likuma 39.</w:t>
      </w:r>
      <w:r>
        <w:rPr>
          <w:sz w:val="24"/>
          <w:szCs w:val="24"/>
          <w:vertAlign w:val="superscript"/>
          <w:lang w:val="lv-LV"/>
        </w:rPr>
        <w:t>1</w:t>
      </w:r>
      <w:r>
        <w:rPr>
          <w:sz w:val="24"/>
          <w:szCs w:val="24"/>
          <w:lang w:val="lv-LV"/>
        </w:rPr>
        <w:t xml:space="preserve"> </w:t>
      </w:r>
      <w:r w:rsidRPr="00A83D1D">
        <w:rPr>
          <w:sz w:val="24"/>
          <w:szCs w:val="24"/>
          <w:lang w:val="lv-LV"/>
        </w:rPr>
        <w:t>panta pirmajā daļā noteikto pretendentu izslēgšanas gadījumu esamību.</w:t>
      </w:r>
    </w:p>
    <w:p w:rsidR="00237EED" w:rsidRPr="00A83D1D" w:rsidRDefault="00237EED" w:rsidP="00237EED">
      <w:pPr>
        <w:pStyle w:val="tv2131"/>
        <w:spacing w:line="240" w:lineRule="auto"/>
        <w:ind w:firstLine="0"/>
        <w:jc w:val="both"/>
        <w:rPr>
          <w:sz w:val="24"/>
          <w:szCs w:val="24"/>
          <w:lang w:val="lv-LV"/>
        </w:rPr>
      </w:pPr>
      <w:r>
        <w:rPr>
          <w:sz w:val="24"/>
          <w:szCs w:val="24"/>
          <w:lang w:val="lv-LV"/>
        </w:rPr>
        <w:t>4.1.3.2. P</w:t>
      </w:r>
      <w:r w:rsidRPr="00A83D1D">
        <w:rPr>
          <w:sz w:val="24"/>
          <w:szCs w:val="24"/>
          <w:lang w:val="lv-LV"/>
        </w:rPr>
        <w:t xml:space="preserve">ārbaudi par </w:t>
      </w:r>
      <w:r>
        <w:rPr>
          <w:sz w:val="24"/>
          <w:szCs w:val="24"/>
          <w:lang w:val="lv-LV"/>
        </w:rPr>
        <w:t>Publisko iepirkumu likuma 39.</w:t>
      </w:r>
      <w:r>
        <w:rPr>
          <w:sz w:val="24"/>
          <w:szCs w:val="24"/>
          <w:vertAlign w:val="superscript"/>
          <w:lang w:val="lv-LV"/>
        </w:rPr>
        <w:t>1</w:t>
      </w:r>
      <w:r>
        <w:rPr>
          <w:sz w:val="24"/>
          <w:szCs w:val="24"/>
          <w:lang w:val="lv-LV"/>
        </w:rPr>
        <w:t xml:space="preserve"> </w:t>
      </w:r>
      <w:r w:rsidRPr="00A83D1D">
        <w:rPr>
          <w:sz w:val="24"/>
          <w:szCs w:val="24"/>
          <w:lang w:val="lv-LV"/>
        </w:rPr>
        <w:t xml:space="preserve">panta pirmās daļas 5.punktā minētā pretendentu izslēgšanas gadījuma esamību </w:t>
      </w:r>
      <w:r>
        <w:rPr>
          <w:sz w:val="24"/>
          <w:szCs w:val="24"/>
          <w:lang w:val="lv-LV"/>
        </w:rPr>
        <w:t xml:space="preserve">komisija </w:t>
      </w:r>
      <w:r w:rsidRPr="00A83D1D">
        <w:rPr>
          <w:sz w:val="24"/>
          <w:szCs w:val="24"/>
          <w:lang w:val="lv-LV"/>
        </w:rPr>
        <w:t>veic arī attiecībā uz katru pretendentu, kuram būtu piešķiramas līguma slēgšanas tiesības, pirms tam, kad ir pieņemts lēmums par līguma slēgšanas tiesību piešķiršanu.</w:t>
      </w:r>
    </w:p>
    <w:p w:rsidR="00237EED" w:rsidRPr="00A83D1D" w:rsidRDefault="00237EED" w:rsidP="00237EED">
      <w:pPr>
        <w:pStyle w:val="tv2131"/>
        <w:spacing w:line="240" w:lineRule="auto"/>
        <w:ind w:firstLine="0"/>
        <w:jc w:val="both"/>
        <w:rPr>
          <w:sz w:val="24"/>
          <w:szCs w:val="24"/>
          <w:lang w:val="lv-LV"/>
        </w:rPr>
      </w:pPr>
      <w:r>
        <w:rPr>
          <w:sz w:val="24"/>
          <w:szCs w:val="24"/>
          <w:lang w:val="lv-LV"/>
        </w:rPr>
        <w:lastRenderedPageBreak/>
        <w:t>4.1.3.3.</w:t>
      </w:r>
      <w:r w:rsidRPr="00A83D1D">
        <w:rPr>
          <w:sz w:val="24"/>
          <w:szCs w:val="24"/>
          <w:lang w:val="lv-LV"/>
        </w:rPr>
        <w:t xml:space="preserve">Lai pārbaudītu, vai Latvijā reģistrēts vai pastāvīgi dzīvojošs pretendents nav izslēdzams no dalības iepirkuma procedūrā </w:t>
      </w:r>
      <w:r>
        <w:rPr>
          <w:sz w:val="24"/>
          <w:szCs w:val="24"/>
          <w:lang w:val="lv-LV"/>
        </w:rPr>
        <w:t>Publisko iepirkumu likuma 39.</w:t>
      </w:r>
      <w:r>
        <w:rPr>
          <w:sz w:val="24"/>
          <w:szCs w:val="24"/>
          <w:vertAlign w:val="superscript"/>
          <w:lang w:val="lv-LV"/>
        </w:rPr>
        <w:t>1</w:t>
      </w:r>
      <w:r>
        <w:rPr>
          <w:sz w:val="24"/>
          <w:szCs w:val="24"/>
          <w:lang w:val="lv-LV"/>
        </w:rPr>
        <w:t xml:space="preserve"> </w:t>
      </w:r>
      <w:r w:rsidRPr="00A83D1D">
        <w:rPr>
          <w:sz w:val="24"/>
          <w:szCs w:val="24"/>
          <w:lang w:val="lv-LV"/>
        </w:rPr>
        <w:t xml:space="preserve">panta </w:t>
      </w:r>
      <w:r>
        <w:rPr>
          <w:sz w:val="24"/>
          <w:szCs w:val="24"/>
          <w:lang w:val="lv-LV"/>
        </w:rPr>
        <w:t>p</w:t>
      </w:r>
      <w:r w:rsidRPr="00A83D1D">
        <w:rPr>
          <w:sz w:val="24"/>
          <w:szCs w:val="24"/>
          <w:lang w:val="lv-LV"/>
        </w:rPr>
        <w:t xml:space="preserve">irmās daļas 1., 2. un 3.punktā minēto noziedzīgo nodarījumu un pārkāpumu dēļ, par kuriem attiecīgā šā panta pirmajā daļā minētā persona sodīta Latvijā, kā arī šā panta pirmās daļas 4. un 5.punktā minēto faktu dēļ, </w:t>
      </w:r>
      <w:r>
        <w:rPr>
          <w:sz w:val="24"/>
          <w:szCs w:val="24"/>
          <w:lang w:val="lv-LV"/>
        </w:rPr>
        <w:t>iepirkuma komisija</w:t>
      </w:r>
      <w:r w:rsidRPr="00A83D1D">
        <w:rPr>
          <w:sz w:val="24"/>
          <w:szCs w:val="24"/>
          <w:lang w:val="lv-LV"/>
        </w:rPr>
        <w:t>, kā arī piegādātājs par sevi, izmantojot Ministru kabineta noteikto informācijas sistēmu, Ministru kabineta noteiktajā kārtībā iegūst informāciju:</w:t>
      </w:r>
    </w:p>
    <w:p w:rsidR="00237EED" w:rsidRPr="009A7233" w:rsidRDefault="00237EED" w:rsidP="003850A5">
      <w:pPr>
        <w:pStyle w:val="tv2131"/>
        <w:numPr>
          <w:ilvl w:val="3"/>
          <w:numId w:val="51"/>
        </w:numPr>
        <w:spacing w:line="240" w:lineRule="auto"/>
        <w:jc w:val="both"/>
        <w:rPr>
          <w:sz w:val="24"/>
          <w:szCs w:val="24"/>
          <w:lang w:val="lv-LV"/>
        </w:rPr>
      </w:pPr>
      <w:r w:rsidRPr="009A7233">
        <w:rPr>
          <w:sz w:val="24"/>
          <w:szCs w:val="24"/>
          <w:lang w:val="lv-LV"/>
        </w:rPr>
        <w:t>par Publisko iepirkumu likuma 39.</w:t>
      </w:r>
      <w:r w:rsidRPr="009A7233">
        <w:rPr>
          <w:sz w:val="24"/>
          <w:szCs w:val="24"/>
          <w:vertAlign w:val="superscript"/>
          <w:lang w:val="lv-LV"/>
        </w:rPr>
        <w:t>1</w:t>
      </w:r>
      <w:r w:rsidRPr="009A7233">
        <w:rPr>
          <w:sz w:val="24"/>
          <w:szCs w:val="24"/>
          <w:lang w:val="lv-LV"/>
        </w:rPr>
        <w:t xml:space="preserve"> panta pirmās daļas 1., 2. un 3.punktā minētajiem pārkāpumiem un noziedzīgajiem nodarījumiem – no </w:t>
      </w:r>
      <w:proofErr w:type="spellStart"/>
      <w:r w:rsidRPr="009A7233">
        <w:rPr>
          <w:sz w:val="24"/>
          <w:szCs w:val="24"/>
          <w:lang w:val="lv-LV"/>
        </w:rPr>
        <w:t>Iekšlietu</w:t>
      </w:r>
      <w:proofErr w:type="spellEnd"/>
      <w:r w:rsidRPr="009A7233">
        <w:rPr>
          <w:sz w:val="24"/>
          <w:szCs w:val="24"/>
          <w:lang w:val="lv-LV"/>
        </w:rPr>
        <w:t xml:space="preserve"> ministrijas Informācijas centra (Sodu reģistra). </w:t>
      </w:r>
      <w:r>
        <w:rPr>
          <w:sz w:val="24"/>
          <w:szCs w:val="24"/>
          <w:lang w:val="lv-LV"/>
        </w:rPr>
        <w:t>Komisija</w:t>
      </w:r>
      <w:r w:rsidRPr="009A7233">
        <w:rPr>
          <w:sz w:val="24"/>
          <w:szCs w:val="24"/>
          <w:lang w:val="lv-LV"/>
        </w:rPr>
        <w:t xml:space="preserve"> minēto informāciju no </w:t>
      </w:r>
      <w:proofErr w:type="spellStart"/>
      <w:r w:rsidRPr="009A7233">
        <w:rPr>
          <w:sz w:val="24"/>
          <w:szCs w:val="24"/>
          <w:lang w:val="lv-LV"/>
        </w:rPr>
        <w:t>Iekšlietu</w:t>
      </w:r>
      <w:proofErr w:type="spellEnd"/>
      <w:r w:rsidRPr="009A7233">
        <w:rPr>
          <w:sz w:val="24"/>
          <w:szCs w:val="24"/>
          <w:lang w:val="lv-LV"/>
        </w:rPr>
        <w:t xml:space="preserve"> ministrijas Informācijas centra (Sodu reģistra) ir tiesīg</w:t>
      </w:r>
      <w:r>
        <w:rPr>
          <w:sz w:val="24"/>
          <w:szCs w:val="24"/>
          <w:lang w:val="lv-LV"/>
        </w:rPr>
        <w:t>a</w:t>
      </w:r>
      <w:r w:rsidRPr="009A7233">
        <w:rPr>
          <w:sz w:val="24"/>
          <w:szCs w:val="24"/>
          <w:lang w:val="lv-LV"/>
        </w:rPr>
        <w:t xml:space="preserve"> saņemt, neprasot pretendenta un citu šā panta pirmajā daļā minēto personu piekrišanu;</w:t>
      </w:r>
    </w:p>
    <w:p w:rsidR="00237EED" w:rsidRPr="003429B2" w:rsidRDefault="00237EED" w:rsidP="003850A5">
      <w:pPr>
        <w:pStyle w:val="tv2131"/>
        <w:numPr>
          <w:ilvl w:val="3"/>
          <w:numId w:val="51"/>
        </w:numPr>
        <w:spacing w:line="240" w:lineRule="auto"/>
        <w:jc w:val="both"/>
        <w:rPr>
          <w:sz w:val="24"/>
          <w:szCs w:val="24"/>
          <w:lang w:val="lv-LV"/>
        </w:rPr>
      </w:pPr>
      <w:r w:rsidRPr="003429B2">
        <w:rPr>
          <w:sz w:val="24"/>
          <w:szCs w:val="24"/>
          <w:lang w:val="lv-LV"/>
        </w:rPr>
        <w:t>par Publisko iepirkumu likuma 39.</w:t>
      </w:r>
      <w:r w:rsidRPr="003429B2">
        <w:rPr>
          <w:sz w:val="24"/>
          <w:szCs w:val="24"/>
          <w:vertAlign w:val="superscript"/>
          <w:lang w:val="lv-LV"/>
        </w:rPr>
        <w:t>1</w:t>
      </w:r>
      <w:r w:rsidRPr="003429B2">
        <w:rPr>
          <w:sz w:val="24"/>
          <w:szCs w:val="24"/>
          <w:lang w:val="lv-LV"/>
        </w:rPr>
        <w:t xml:space="preserve"> panta pirmās daļas 4.punktā minētajiem faktiem – no Uzņēmumu reģistra;</w:t>
      </w:r>
    </w:p>
    <w:p w:rsidR="00237EED" w:rsidRPr="003429B2" w:rsidRDefault="00237EED" w:rsidP="003850A5">
      <w:pPr>
        <w:pStyle w:val="tv2131"/>
        <w:numPr>
          <w:ilvl w:val="3"/>
          <w:numId w:val="51"/>
        </w:numPr>
        <w:spacing w:line="240" w:lineRule="auto"/>
        <w:jc w:val="both"/>
        <w:rPr>
          <w:sz w:val="24"/>
          <w:szCs w:val="24"/>
          <w:lang w:val="lv-LV"/>
        </w:rPr>
      </w:pPr>
      <w:r w:rsidRPr="003429B2">
        <w:rPr>
          <w:sz w:val="24"/>
          <w:szCs w:val="24"/>
          <w:lang w:val="lv-LV"/>
        </w:rPr>
        <w:t>par Publisko iepirkumu likuma 39.</w:t>
      </w:r>
      <w:r w:rsidRPr="003429B2">
        <w:rPr>
          <w:sz w:val="24"/>
          <w:szCs w:val="24"/>
          <w:vertAlign w:val="superscript"/>
          <w:lang w:val="lv-LV"/>
        </w:rPr>
        <w:t>1</w:t>
      </w:r>
      <w:r w:rsidRPr="003429B2">
        <w:rPr>
          <w:sz w:val="24"/>
          <w:szCs w:val="24"/>
          <w:lang w:val="lv-LV"/>
        </w:rPr>
        <w:t xml:space="preserve"> panta pirmās daļas 5.punktā minēto faktu – no Valsts ieņēmumu dienesta. </w:t>
      </w:r>
      <w:r>
        <w:rPr>
          <w:sz w:val="24"/>
          <w:szCs w:val="24"/>
          <w:lang w:val="lv-LV"/>
        </w:rPr>
        <w:t xml:space="preserve">Komisija </w:t>
      </w:r>
      <w:r w:rsidRPr="003429B2">
        <w:rPr>
          <w:sz w:val="24"/>
          <w:szCs w:val="24"/>
          <w:lang w:val="lv-LV"/>
        </w:rPr>
        <w:t>minēto informāciju no Valsts ieņēmumu dienesta ir tiesīg</w:t>
      </w:r>
      <w:r>
        <w:rPr>
          <w:sz w:val="24"/>
          <w:szCs w:val="24"/>
          <w:lang w:val="lv-LV"/>
        </w:rPr>
        <w:t>a</w:t>
      </w:r>
      <w:r w:rsidRPr="003429B2">
        <w:rPr>
          <w:sz w:val="24"/>
          <w:szCs w:val="24"/>
          <w:lang w:val="lv-LV"/>
        </w:rPr>
        <w:t xml:space="preserve"> saņemt, neprasot pretendenta un citu šā panta pirmajā daļā minēto personu piekrišanu.</w:t>
      </w:r>
    </w:p>
    <w:p w:rsidR="00237EED" w:rsidRPr="00A83D1D" w:rsidRDefault="00237EED" w:rsidP="003850A5">
      <w:pPr>
        <w:pStyle w:val="tv2131"/>
        <w:numPr>
          <w:ilvl w:val="3"/>
          <w:numId w:val="51"/>
        </w:numPr>
        <w:spacing w:line="240" w:lineRule="auto"/>
        <w:jc w:val="both"/>
        <w:rPr>
          <w:sz w:val="24"/>
          <w:szCs w:val="24"/>
          <w:lang w:val="lv-LV"/>
        </w:rPr>
      </w:pPr>
      <w:r w:rsidRPr="00A83D1D">
        <w:rPr>
          <w:sz w:val="24"/>
          <w:szCs w:val="24"/>
          <w:lang w:val="lv-LV"/>
        </w:rPr>
        <w:t xml:space="preserve">Atkarībā no atbilstoši </w:t>
      </w:r>
      <w:r>
        <w:rPr>
          <w:sz w:val="24"/>
          <w:szCs w:val="24"/>
          <w:lang w:val="lv-LV"/>
        </w:rPr>
        <w:t>nolikuma 4.1.3.6.apakš</w:t>
      </w:r>
      <w:r w:rsidRPr="00A83D1D">
        <w:rPr>
          <w:sz w:val="24"/>
          <w:szCs w:val="24"/>
          <w:lang w:val="lv-LV"/>
        </w:rPr>
        <w:t xml:space="preserve">punktam veiktās pārbaudes rezultātiem </w:t>
      </w:r>
      <w:r>
        <w:rPr>
          <w:sz w:val="24"/>
          <w:szCs w:val="24"/>
          <w:lang w:val="lv-LV"/>
        </w:rPr>
        <w:t>komi</w:t>
      </w:r>
      <w:r w:rsidRPr="00A83D1D">
        <w:rPr>
          <w:sz w:val="24"/>
          <w:szCs w:val="24"/>
          <w:lang w:val="lv-LV"/>
        </w:rPr>
        <w:t>s</w:t>
      </w:r>
      <w:r>
        <w:rPr>
          <w:sz w:val="24"/>
          <w:szCs w:val="24"/>
          <w:lang w:val="lv-LV"/>
        </w:rPr>
        <w:t>i</w:t>
      </w:r>
      <w:r w:rsidRPr="00A83D1D">
        <w:rPr>
          <w:sz w:val="24"/>
          <w:szCs w:val="24"/>
          <w:lang w:val="lv-LV"/>
        </w:rPr>
        <w:t>j</w:t>
      </w:r>
      <w:r>
        <w:rPr>
          <w:sz w:val="24"/>
          <w:szCs w:val="24"/>
          <w:lang w:val="lv-LV"/>
        </w:rPr>
        <w:t>a</w:t>
      </w:r>
      <w:r w:rsidRPr="00A83D1D">
        <w:rPr>
          <w:sz w:val="24"/>
          <w:szCs w:val="24"/>
          <w:lang w:val="lv-LV"/>
        </w:rPr>
        <w:t>:</w:t>
      </w:r>
    </w:p>
    <w:p w:rsidR="00237EED" w:rsidRPr="00A83D1D" w:rsidRDefault="00237EED" w:rsidP="00237EED">
      <w:pPr>
        <w:pStyle w:val="tv2131"/>
        <w:spacing w:line="240" w:lineRule="auto"/>
        <w:ind w:left="567" w:hanging="567"/>
        <w:jc w:val="both"/>
        <w:rPr>
          <w:sz w:val="24"/>
          <w:szCs w:val="24"/>
          <w:lang w:val="lv-LV"/>
        </w:rPr>
      </w:pPr>
      <w:r>
        <w:rPr>
          <w:sz w:val="24"/>
          <w:szCs w:val="24"/>
          <w:lang w:val="lv-LV"/>
        </w:rPr>
        <w:t>4.1.3.8..</w:t>
      </w:r>
      <w:r w:rsidRPr="00A83D1D">
        <w:rPr>
          <w:sz w:val="24"/>
          <w:szCs w:val="24"/>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Pr>
          <w:sz w:val="24"/>
          <w:szCs w:val="24"/>
          <w:lang w:val="lv-LV"/>
        </w:rPr>
        <w:t>Publisko iepirkumu likuma 39.</w:t>
      </w:r>
      <w:r>
        <w:rPr>
          <w:sz w:val="24"/>
          <w:szCs w:val="24"/>
          <w:vertAlign w:val="superscript"/>
          <w:lang w:val="lv-LV"/>
        </w:rPr>
        <w:t>1</w:t>
      </w:r>
      <w:r>
        <w:rPr>
          <w:sz w:val="24"/>
          <w:szCs w:val="24"/>
          <w:lang w:val="lv-LV"/>
        </w:rPr>
        <w:t xml:space="preserve"> </w:t>
      </w:r>
      <w:r w:rsidRPr="00A83D1D">
        <w:rPr>
          <w:sz w:val="24"/>
          <w:szCs w:val="24"/>
          <w:lang w:val="lv-LV"/>
        </w:rPr>
        <w:t xml:space="preserve">panta pirmās daļas 7., 8. un 9.punktā minētajai personai nav Valsts ieņēmumu dienesta administrēto nodokļu parādu, tajā skaitā valsts sociālās apdrošināšanas obligāto iemaksu parādu, kas kopsummā pārsniedz 150 </w:t>
      </w:r>
      <w:proofErr w:type="spellStart"/>
      <w:r w:rsidRPr="00A83D1D">
        <w:rPr>
          <w:i/>
          <w:iCs/>
          <w:sz w:val="24"/>
          <w:szCs w:val="24"/>
          <w:lang w:val="lv-LV"/>
        </w:rPr>
        <w:t>euro</w:t>
      </w:r>
      <w:proofErr w:type="spellEnd"/>
      <w:r w:rsidRPr="00A83D1D">
        <w:rPr>
          <w:sz w:val="24"/>
          <w:szCs w:val="24"/>
          <w:lang w:val="lv-LV"/>
        </w:rPr>
        <w:t>;</w:t>
      </w:r>
    </w:p>
    <w:p w:rsidR="00237EED" w:rsidRPr="00A83D1D" w:rsidRDefault="00237EED" w:rsidP="00237EED">
      <w:pPr>
        <w:pStyle w:val="tv2131"/>
        <w:spacing w:line="240" w:lineRule="auto"/>
        <w:ind w:left="567" w:hanging="567"/>
        <w:jc w:val="both"/>
        <w:rPr>
          <w:sz w:val="24"/>
          <w:szCs w:val="24"/>
          <w:lang w:val="lv-LV"/>
        </w:rPr>
      </w:pPr>
      <w:r>
        <w:rPr>
          <w:sz w:val="24"/>
          <w:szCs w:val="24"/>
          <w:lang w:val="lv-LV"/>
        </w:rPr>
        <w:t>4.1.3.9...</w:t>
      </w:r>
      <w:r w:rsidRPr="00A83D1D">
        <w:rPr>
          <w:sz w:val="24"/>
          <w:szCs w:val="24"/>
          <w:lang w:val="lv-LV"/>
        </w:rPr>
        <w:t xml:space="preserve">informē pretendentu par to, ka saskaņā ar Valsts ieņēmumu dienesta publiskajā nodokļu parādnieku datubāzē pēdējās datu aktualizācijas datumā ievietoto informāciju ir konstatēts, ka tam vai </w:t>
      </w:r>
      <w:r>
        <w:rPr>
          <w:sz w:val="24"/>
          <w:szCs w:val="24"/>
          <w:lang w:val="lv-LV"/>
        </w:rPr>
        <w:t>Publisko iepirkumu likuma 39.</w:t>
      </w:r>
      <w:r>
        <w:rPr>
          <w:sz w:val="24"/>
          <w:szCs w:val="24"/>
          <w:vertAlign w:val="superscript"/>
          <w:lang w:val="lv-LV"/>
        </w:rPr>
        <w:t>1</w:t>
      </w:r>
      <w:r>
        <w:rPr>
          <w:sz w:val="24"/>
          <w:szCs w:val="24"/>
          <w:lang w:val="lv-LV"/>
        </w:rPr>
        <w:t xml:space="preserve"> </w:t>
      </w:r>
      <w:r w:rsidRPr="00A83D1D">
        <w:rPr>
          <w:sz w:val="24"/>
          <w:szCs w:val="24"/>
          <w:lang w:val="lv-LV"/>
        </w:rPr>
        <w:t xml:space="preserve">panta pirmās daļas 7., 8. un 9.punktā minētajai personai dienā, kad paziņojums par līgumu publicēts Iepirkumu uzraudzības biroja mājaslapā, vai dienā, kad pieņemts lēmums par iespējamu līguma slēgšanas tiesību piešķiršanu, ir nodokļu parādi, tajā skaitā valsts sociālās apdrošināšanas obligāto iemaksu parādi, kas kopsummā pārsniedz 150 </w:t>
      </w:r>
      <w:proofErr w:type="spellStart"/>
      <w:r w:rsidRPr="00A83D1D">
        <w:rPr>
          <w:i/>
          <w:iCs/>
          <w:sz w:val="24"/>
          <w:szCs w:val="24"/>
          <w:lang w:val="lv-LV"/>
        </w:rPr>
        <w:t>euro</w:t>
      </w:r>
      <w:proofErr w:type="spellEnd"/>
      <w:r w:rsidRPr="00A83D1D">
        <w:rPr>
          <w:sz w:val="24"/>
          <w:szCs w:val="24"/>
          <w:lang w:val="lv-LV"/>
        </w:rPr>
        <w:t xml:space="preserve">, un nosaka termiņu </w:t>
      </w:r>
      <w:r>
        <w:rPr>
          <w:sz w:val="24"/>
          <w:szCs w:val="24"/>
          <w:lang w:val="lv-LV"/>
        </w:rPr>
        <w:t xml:space="preserve">– </w:t>
      </w:r>
      <w:r w:rsidRPr="00A83D1D">
        <w:rPr>
          <w:sz w:val="24"/>
          <w:szCs w:val="24"/>
          <w:lang w:val="lv-LV"/>
        </w:rPr>
        <w:t xml:space="preserve">10 </w:t>
      </w:r>
      <w:r>
        <w:rPr>
          <w:sz w:val="24"/>
          <w:szCs w:val="24"/>
          <w:lang w:val="lv-LV"/>
        </w:rPr>
        <w:t xml:space="preserve">(desmit) </w:t>
      </w:r>
      <w:r w:rsidRPr="00A83D1D">
        <w:rPr>
          <w:sz w:val="24"/>
          <w:szCs w:val="24"/>
          <w:lang w:val="lv-LV"/>
        </w:rPr>
        <w:t xml:space="preserve">dienas pēc informācijas izsniegšanas vai nosūtīšanas dienas </w:t>
      </w:r>
      <w:r>
        <w:rPr>
          <w:sz w:val="24"/>
          <w:szCs w:val="24"/>
          <w:lang w:val="lv-LV"/>
        </w:rPr>
        <w:t xml:space="preserve">– </w:t>
      </w:r>
      <w:r w:rsidRPr="00A83D1D">
        <w:rPr>
          <w:sz w:val="24"/>
          <w:szCs w:val="24"/>
          <w:lang w:val="lv-LV"/>
        </w:rPr>
        <w:t xml:space="preserve">apliecinājuma iesniegšanai. </w:t>
      </w:r>
      <w:r>
        <w:rPr>
          <w:sz w:val="24"/>
          <w:szCs w:val="24"/>
          <w:lang w:val="lv-LV"/>
        </w:rPr>
        <w:t>P</w:t>
      </w:r>
      <w:r w:rsidRPr="00A83D1D">
        <w:rPr>
          <w:sz w:val="24"/>
          <w:szCs w:val="24"/>
          <w:lang w:val="lv-LV"/>
        </w:rPr>
        <w:t xml:space="preserve">retendents, lai apliecinātu, ka tam, kā arī </w:t>
      </w:r>
      <w:r>
        <w:rPr>
          <w:sz w:val="24"/>
          <w:szCs w:val="24"/>
          <w:lang w:val="lv-LV"/>
        </w:rPr>
        <w:t>Publisko iepirkumu likuma 39.</w:t>
      </w:r>
      <w:r>
        <w:rPr>
          <w:sz w:val="24"/>
          <w:szCs w:val="24"/>
          <w:vertAlign w:val="superscript"/>
          <w:lang w:val="lv-LV"/>
        </w:rPr>
        <w:t>1</w:t>
      </w:r>
      <w:r>
        <w:rPr>
          <w:sz w:val="24"/>
          <w:szCs w:val="24"/>
          <w:lang w:val="lv-LV"/>
        </w:rPr>
        <w:t xml:space="preserve"> </w:t>
      </w:r>
      <w:r w:rsidRPr="00A83D1D">
        <w:rPr>
          <w:sz w:val="24"/>
          <w:szCs w:val="24"/>
          <w:lang w:val="lv-LV"/>
        </w:rPr>
        <w:t xml:space="preserve">panta pirmās daļas 7., 8. un 9.punktā minētajai personai nebija nodokļu parādu, tajā skaitā valsts sociālās apdrošināšanas obligāto iemaksu parādu, kas kopsummā pārsniedz 150 </w:t>
      </w:r>
      <w:proofErr w:type="spellStart"/>
      <w:r w:rsidRPr="00A83D1D">
        <w:rPr>
          <w:i/>
          <w:iCs/>
          <w:sz w:val="24"/>
          <w:szCs w:val="24"/>
          <w:lang w:val="lv-LV"/>
        </w:rPr>
        <w:t>euro</w:t>
      </w:r>
      <w:proofErr w:type="spellEnd"/>
      <w:r w:rsidRPr="00A83D1D">
        <w:rPr>
          <w:sz w:val="24"/>
          <w:szCs w:val="24"/>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A83D1D">
        <w:rPr>
          <w:i/>
          <w:iCs/>
          <w:sz w:val="24"/>
          <w:szCs w:val="24"/>
          <w:lang w:val="lv-LV"/>
        </w:rPr>
        <w:t>euro</w:t>
      </w:r>
      <w:proofErr w:type="spellEnd"/>
      <w:r w:rsidRPr="00A83D1D">
        <w:rPr>
          <w:sz w:val="24"/>
          <w:szCs w:val="24"/>
          <w:lang w:val="lv-LV"/>
        </w:rPr>
        <w:t xml:space="preserve">. Ja noteiktajā termiņā minētais apliecinājums nav iesniegts, </w:t>
      </w:r>
      <w:r>
        <w:rPr>
          <w:sz w:val="24"/>
          <w:szCs w:val="24"/>
          <w:lang w:val="lv-LV"/>
        </w:rPr>
        <w:t xml:space="preserve">komisija </w:t>
      </w:r>
      <w:r w:rsidRPr="00A83D1D">
        <w:rPr>
          <w:sz w:val="24"/>
          <w:szCs w:val="24"/>
          <w:lang w:val="lv-LV"/>
        </w:rPr>
        <w:t>pretendentu izslēdz no dalības iepirkum</w:t>
      </w:r>
      <w:r>
        <w:rPr>
          <w:sz w:val="24"/>
          <w:szCs w:val="24"/>
          <w:lang w:val="lv-LV"/>
        </w:rPr>
        <w:t>a procedūr</w:t>
      </w:r>
      <w:r w:rsidRPr="00A83D1D">
        <w:rPr>
          <w:sz w:val="24"/>
          <w:szCs w:val="24"/>
          <w:lang w:val="lv-LV"/>
        </w:rPr>
        <w:t>ā.</w:t>
      </w:r>
    </w:p>
    <w:p w:rsidR="00237EED" w:rsidRPr="00783D04" w:rsidRDefault="00237EED" w:rsidP="00237EED">
      <w:pPr>
        <w:ind w:left="425" w:hanging="425"/>
        <w:jc w:val="both"/>
        <w:rPr>
          <w:lang w:eastAsia="ru-RU"/>
        </w:rPr>
      </w:pPr>
      <w:r>
        <w:rPr>
          <w:lang w:eastAsia="ru-RU"/>
        </w:rPr>
        <w:t>4.1.3.10.</w:t>
      </w:r>
      <w:r>
        <w:rPr>
          <w:b/>
          <w:lang w:eastAsia="ru-RU"/>
        </w:rPr>
        <w:t xml:space="preserve"> </w:t>
      </w:r>
      <w:r w:rsidRPr="00783D04">
        <w:rPr>
          <w:lang w:eastAsia="ru-RU"/>
        </w:rPr>
        <w:t xml:space="preserve">Lai pārbaudītu, vai uz ārvalstī reģistrētu vai pastāvīgi dzīvojošu pretendentu, vai  </w:t>
      </w:r>
      <w:r>
        <w:t>Publisko iepirkumu likuma 39.</w:t>
      </w:r>
      <w:r>
        <w:rPr>
          <w:vertAlign w:val="superscript"/>
        </w:rPr>
        <w:t>1</w:t>
      </w:r>
      <w:r>
        <w:t xml:space="preserve"> </w:t>
      </w:r>
      <w:r w:rsidRPr="00A83D1D">
        <w:t xml:space="preserve">panta </w:t>
      </w:r>
      <w:r w:rsidRPr="00783D04">
        <w:rPr>
          <w:lang w:eastAsia="ru-RU"/>
        </w:rPr>
        <w:t xml:space="preserve">pirmās daļas 7., 8. un 9.punktā minēto personu, kas reģistrēta vai pastāvīgi dzīvo ārvalstī, nav attiecināmi šā panta pirmajā daļā noteiktie izslēgšanas nosacījumi, </w:t>
      </w:r>
      <w:r>
        <w:rPr>
          <w:lang w:eastAsia="ru-RU"/>
        </w:rPr>
        <w:t>iepirkumu komisija</w:t>
      </w:r>
      <w:r w:rsidRPr="00783D04">
        <w:rPr>
          <w:lang w:eastAsia="ru-RU"/>
        </w:rPr>
        <w:t xml:space="preserve">, izņemot šā panta vienpadsmitajā daļā minēto gadījumu, pieprasa, lai pretendents iesniedz attiecīgās kompetentās institūcijas izziņu, kas apliecina, ka uz pretendentu, vai </w:t>
      </w:r>
      <w:r>
        <w:t>Publisko iepirkumu likuma 39.</w:t>
      </w:r>
      <w:r>
        <w:rPr>
          <w:vertAlign w:val="superscript"/>
        </w:rPr>
        <w:t>1</w:t>
      </w:r>
      <w:r>
        <w:t xml:space="preserve"> </w:t>
      </w:r>
      <w:r w:rsidRPr="00A83D1D">
        <w:t xml:space="preserve">panta </w:t>
      </w:r>
      <w:r w:rsidRPr="00783D04">
        <w:rPr>
          <w:lang w:eastAsia="ru-RU"/>
        </w:rPr>
        <w:t xml:space="preserve"> pirmās daļas 7., 8. un 9.punktā minēto personu neattiecas šā panta pirmajā daļā minētie gadījumi. Termiņu izziņas iesniegšanai </w:t>
      </w:r>
      <w:r>
        <w:rPr>
          <w:lang w:eastAsia="ru-RU"/>
        </w:rPr>
        <w:t xml:space="preserve">komisija </w:t>
      </w:r>
      <w:r w:rsidRPr="00783D04">
        <w:rPr>
          <w:lang w:eastAsia="ru-RU"/>
        </w:rPr>
        <w:t xml:space="preserve">nosaka ne īsāku par 10 </w:t>
      </w:r>
      <w:r>
        <w:rPr>
          <w:lang w:eastAsia="ru-RU"/>
        </w:rPr>
        <w:t xml:space="preserve">(desmit) </w:t>
      </w:r>
      <w:r w:rsidRPr="00783D04">
        <w:rPr>
          <w:lang w:eastAsia="ru-RU"/>
        </w:rPr>
        <w:t xml:space="preserve">darbdienām pēc pieprasījuma </w:t>
      </w:r>
      <w:r w:rsidRPr="00783D04">
        <w:rPr>
          <w:lang w:eastAsia="ru-RU"/>
        </w:rPr>
        <w:lastRenderedPageBreak/>
        <w:t xml:space="preserve">izsniegšanas vai nosūtīšanas dienas. Ja attiecīgais pretendents noteiktajā termiņā neiesniedz minēto izziņu, </w:t>
      </w:r>
      <w:r>
        <w:rPr>
          <w:lang w:eastAsia="ru-RU"/>
        </w:rPr>
        <w:t>komisija</w:t>
      </w:r>
      <w:r w:rsidRPr="00783D04">
        <w:rPr>
          <w:lang w:eastAsia="ru-RU"/>
        </w:rPr>
        <w:t xml:space="preserve"> to izslēdz no dalības iepirkuma procedūrā.</w:t>
      </w:r>
    </w:p>
    <w:p w:rsidR="00237EED" w:rsidRPr="00783D04" w:rsidRDefault="00237EED" w:rsidP="00237EED">
      <w:pPr>
        <w:ind w:left="426" w:hanging="426"/>
        <w:jc w:val="both"/>
        <w:rPr>
          <w:lang w:eastAsia="ru-RU"/>
        </w:rPr>
      </w:pPr>
      <w:r>
        <w:rPr>
          <w:lang w:eastAsia="ru-RU"/>
        </w:rPr>
        <w:t xml:space="preserve">4.1.3.11. </w:t>
      </w:r>
      <w:r w:rsidRPr="00783D04">
        <w:rPr>
          <w:lang w:eastAsia="ru-RU"/>
        </w:rPr>
        <w:t xml:space="preserve">Ja tādi dokumenti, ar kuriem ārvalstī reģistrēts vai pastāvīgi dzīvojošs pretendents var apliecināt, ka uz to neattiecas </w:t>
      </w:r>
      <w:r>
        <w:t>Publisko iepirkumu likuma 39.</w:t>
      </w:r>
      <w:r>
        <w:rPr>
          <w:vertAlign w:val="superscript"/>
        </w:rPr>
        <w:t>1</w:t>
      </w:r>
      <w:r>
        <w:t xml:space="preserve"> </w:t>
      </w:r>
      <w:r w:rsidRPr="00A83D1D">
        <w:t xml:space="preserve">panta </w:t>
      </w:r>
      <w:r w:rsidRPr="00783D04">
        <w:rPr>
          <w:lang w:eastAsia="ru-RU"/>
        </w:rPr>
        <w:t xml:space="preserve">pirmajā daļā noteiktie gadījumi, netiek izdoti vai ar šiem dokumentiem nepietiek, lai apliecinātu, ka uz šo pretendentu neattiecas </w:t>
      </w:r>
      <w:r>
        <w:t>Publisko iepirkumu likuma 39.</w:t>
      </w:r>
      <w:r>
        <w:rPr>
          <w:vertAlign w:val="superscript"/>
        </w:rPr>
        <w:t>1</w:t>
      </w:r>
      <w:r>
        <w:t xml:space="preserve"> </w:t>
      </w:r>
      <w:r w:rsidRPr="00A83D1D">
        <w:t xml:space="preserve">panta </w:t>
      </w:r>
      <w:r w:rsidRPr="00783D04">
        <w:rPr>
          <w:lang w:eastAsia="ru-RU"/>
        </w:rPr>
        <w:t>pirmajā daļā noteiktie gadījumi, minētos dokumentus var aizstāt ar zvērestu vai, ja zvēresta došanu attiecīgās valsts normatīvie akti neparedz,</w:t>
      </w:r>
      <w:r w:rsidRPr="002C24AA">
        <w:t xml:space="preserve"> </w:t>
      </w:r>
      <w:r>
        <w:t xml:space="preserve">– </w:t>
      </w:r>
      <w:r w:rsidRPr="00783D04">
        <w:rPr>
          <w:lang w:eastAsia="ru-RU"/>
        </w:rPr>
        <w:t xml:space="preserve">ar paša pretendenta vai citas </w:t>
      </w:r>
      <w:r>
        <w:t>Publisko iepirkumu likuma 39.</w:t>
      </w:r>
      <w:r>
        <w:rPr>
          <w:vertAlign w:val="superscript"/>
        </w:rPr>
        <w:t>1</w:t>
      </w:r>
      <w:r>
        <w:t xml:space="preserve"> </w:t>
      </w:r>
      <w:r w:rsidRPr="00A83D1D">
        <w:t xml:space="preserve">panta </w:t>
      </w:r>
      <w:r w:rsidRPr="00783D04">
        <w:rPr>
          <w:lang w:eastAsia="ru-RU"/>
        </w:rPr>
        <w:t xml:space="preserve">pirmajā daļā minētās personas apliecinājumu kompetentai izpildvaras vai tiesu varas iestādei, zvērinātam notāram vai kompetentai attiecīgās nozares organizācijai to reģistrācijas (pastāvīgās dzīvesvietas) valstī. </w:t>
      </w:r>
    </w:p>
    <w:p w:rsidR="00237EED" w:rsidRDefault="00237EED">
      <w:pPr>
        <w:shd w:val="clear" w:color="auto" w:fill="FFFFFF"/>
        <w:suppressAutoHyphens w:val="0"/>
        <w:spacing w:before="120" w:after="60"/>
        <w:jc w:val="both"/>
        <w:textAlignment w:val="auto"/>
      </w:pPr>
    </w:p>
    <w:p w:rsidR="003F2864" w:rsidRDefault="00684EC5">
      <w:pPr>
        <w:widowControl/>
        <w:suppressAutoHyphens w:val="0"/>
        <w:spacing w:after="120"/>
        <w:ind w:left="1134" w:hanging="1134"/>
        <w:jc w:val="both"/>
        <w:textAlignment w:val="auto"/>
        <w:rPr>
          <w:rFonts w:eastAsia="Calibri" w:cs="Times New Roman"/>
          <w:b/>
          <w:kern w:val="0"/>
          <w:sz w:val="22"/>
          <w:szCs w:val="22"/>
        </w:rPr>
      </w:pPr>
      <w:r>
        <w:rPr>
          <w:rFonts w:eastAsia="Calibri" w:cs="Times New Roman"/>
          <w:b/>
          <w:kern w:val="0"/>
          <w:sz w:val="22"/>
          <w:szCs w:val="22"/>
        </w:rPr>
        <w:t>4.2.Lēmuma izziņošana un līguma slēgšana</w:t>
      </w:r>
    </w:p>
    <w:p w:rsidR="003F2864" w:rsidRDefault="00684EC5">
      <w:pPr>
        <w:widowControl/>
        <w:suppressAutoHyphens w:val="0"/>
        <w:spacing w:after="200" w:line="276" w:lineRule="auto"/>
        <w:jc w:val="both"/>
        <w:textAlignment w:val="auto"/>
        <w:rPr>
          <w:rFonts w:eastAsia="Calibri" w:cs="Times New Roman"/>
          <w:kern w:val="0"/>
          <w:sz w:val="22"/>
          <w:szCs w:val="22"/>
        </w:rPr>
      </w:pPr>
      <w:r>
        <w:rPr>
          <w:rFonts w:eastAsia="Calibri" w:cs="Times New Roman"/>
          <w:kern w:val="0"/>
          <w:sz w:val="22"/>
          <w:szCs w:val="22"/>
        </w:rPr>
        <w:t xml:space="preserve">4.2.1.Iepirkumu komisija saskaņā ar iepirkuma dokumentācijā noteikto kārtību nosaka piedāvājumu ar saimnieciski visizdevīgākā piedāvājuma cenu un pieņem lēmumu par iepirkuma līguma slēgšanas tiesību piešķiršanu. </w:t>
      </w:r>
    </w:p>
    <w:p w:rsidR="003F2864" w:rsidRDefault="00684EC5">
      <w:pPr>
        <w:suppressAutoHyphens w:val="0"/>
        <w:autoSpaceDE w:val="0"/>
        <w:spacing w:after="200" w:line="276" w:lineRule="auto"/>
        <w:jc w:val="both"/>
        <w:textAlignment w:val="auto"/>
        <w:rPr>
          <w:rFonts w:eastAsia="Calibri" w:cs="Times New Roman"/>
          <w:kern w:val="0"/>
          <w:sz w:val="22"/>
          <w:szCs w:val="22"/>
        </w:rPr>
      </w:pPr>
      <w:r>
        <w:rPr>
          <w:rFonts w:eastAsia="Calibri" w:cs="Times New Roman"/>
          <w:kern w:val="0"/>
          <w:sz w:val="22"/>
          <w:szCs w:val="22"/>
        </w:rPr>
        <w:t xml:space="preserve">4.2.2.Iepirkumu komisija 3 (trīs) darba dienu laikā vienlaikus informē visus Pretendentus par pieņemto lēmumu attiecībā uz līguma slēgšanu, nosūtīdama šo informāciju ne vēlāk kā publicēšanai nosūtīts informatīvs paziņojums par noslēgto līgumu. </w:t>
      </w:r>
    </w:p>
    <w:p w:rsidR="003F2864" w:rsidRDefault="00684EC5">
      <w:pPr>
        <w:suppressAutoHyphens w:val="0"/>
        <w:autoSpaceDE w:val="0"/>
        <w:spacing w:after="200" w:line="276" w:lineRule="auto"/>
        <w:jc w:val="both"/>
        <w:textAlignment w:val="auto"/>
        <w:rPr>
          <w:rFonts w:eastAsia="Calibri" w:cs="Times New Roman"/>
          <w:kern w:val="0"/>
          <w:sz w:val="22"/>
          <w:szCs w:val="22"/>
        </w:rPr>
      </w:pPr>
      <w:r>
        <w:rPr>
          <w:rFonts w:eastAsia="Calibri" w:cs="Times New Roman"/>
          <w:kern w:val="0"/>
          <w:sz w:val="22"/>
          <w:szCs w:val="22"/>
        </w:rPr>
        <w:t>4.2.3.attiecībā uz Latvijā reģistrētu (Latvijā atrodas pastāvīgā dzīvesvieta) Pretendentu informāciju par maksātnespējas un likvidācijas procesu pieprasa no Uzņēmumu reģistra un informāciju par saimnieciskās darbības apturēšanu iegūst Valsts ieņēmumu dienesta lēmumu par nodokļu maksātāju saimnieciskās darbības apturēšanu datubāzē. Faktu, ka informācija iegūta minētajā datubāzē, apliecina izdruka no šīs datubāzes, kurā fiksēts informācijas iegūšanas laiks;</w:t>
      </w:r>
    </w:p>
    <w:p w:rsidR="003F2864" w:rsidRDefault="00684EC5">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4.2.4.attiecībā uz ārvalstī reģistrētu (ārvalstī atrodas pastāvīgā dzīvesvieta) Pretendentu pieprasa, lai Pretendents iesniedz attiecīgās ārvalsts kompetentās institūcijas izziņu, kas apliecina, ka tam nav pasludināts maksātnespējas process, tas neatrodas likvidācijas stadijā un tā saimnieciskā darbība nav apturēta.</w:t>
      </w:r>
    </w:p>
    <w:p w:rsidR="003F2864" w:rsidRDefault="003F2864">
      <w:pPr>
        <w:widowControl/>
        <w:suppressAutoHyphens w:val="0"/>
        <w:jc w:val="both"/>
        <w:textAlignment w:val="auto"/>
        <w:rPr>
          <w:rFonts w:eastAsia="Times New Roman" w:cs="Times New Roman"/>
          <w:kern w:val="0"/>
          <w:sz w:val="22"/>
          <w:szCs w:val="22"/>
        </w:rPr>
      </w:pPr>
    </w:p>
    <w:p w:rsidR="003F2864" w:rsidRDefault="00684EC5">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4.2.5.attiecībā Pretendentu (neatkarīgi no tā reģistrācijas valsts vai pastāvīgās dzīvesvietas) informāciju par Valsts ieņēmumu dienesta administrēto nodokļu parādiem, tajā skaitā valsts sociālās apdrošināšanas obligāto iemaksu parādiem, kas kopsummā pārsniedz 150 </w:t>
      </w:r>
      <w:proofErr w:type="spellStart"/>
      <w:r>
        <w:rPr>
          <w:rFonts w:eastAsia="Times New Roman" w:cs="Times New Roman"/>
          <w:kern w:val="0"/>
          <w:sz w:val="22"/>
          <w:szCs w:val="22"/>
        </w:rPr>
        <w:t>euro</w:t>
      </w:r>
      <w:proofErr w:type="spellEnd"/>
      <w:r>
        <w:rPr>
          <w:rFonts w:eastAsia="Times New Roman" w:cs="Times New Roman"/>
          <w:kern w:val="0"/>
          <w:sz w:val="22"/>
          <w:szCs w:val="22"/>
        </w:rPr>
        <w:t>, iegūst Valsts ieņēmumu dienesta administrēto nodokļu (nodevu) parādnieku datubāzē. Faktu, ka informācija iegūta minētajā datubāzē, apliecina izdruka no šīs datubāzes, kurā fiksēts informācijas iegūšanas laiks. Atkarībā no pārbaudes rezultātiem iepirkuma komisija:</w:t>
      </w:r>
    </w:p>
    <w:p w:rsidR="003F2864" w:rsidRDefault="00684EC5">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4.2.6.neizslēdz Pretendentu no turpmākās dalības iepirkuma procedūrā, ja konstatē, ka saskaņā ar Valsts ieņēmumu dienesta administrēto nodokļu (nodevu) parādnieku datubāzē esošajiem aktuālajiem datiem Pretendentam nav Valsts ieņēmumu dienesta administrēto nodokļu parādu, tajā skaitā valsts sociālās apdrošināšanas obligāto iemaksu parādu, kas kopsummā pārsniedz 150 </w:t>
      </w:r>
      <w:proofErr w:type="spellStart"/>
      <w:r>
        <w:rPr>
          <w:rFonts w:eastAsia="Times New Roman" w:cs="Times New Roman"/>
          <w:kern w:val="0"/>
          <w:sz w:val="22"/>
          <w:szCs w:val="22"/>
        </w:rPr>
        <w:t>euro</w:t>
      </w:r>
      <w:proofErr w:type="spellEnd"/>
      <w:r>
        <w:rPr>
          <w:rFonts w:eastAsia="Times New Roman" w:cs="Times New Roman"/>
          <w:kern w:val="0"/>
          <w:sz w:val="22"/>
          <w:szCs w:val="22"/>
        </w:rPr>
        <w:t>,</w:t>
      </w:r>
    </w:p>
    <w:p w:rsidR="003F2864" w:rsidRDefault="00684EC5">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4.2.7.informē Pretendentu par to, ka tam konstatēti nodokļu parādi, tajā skaitā valsts sociālās apdrošināšanas obligāto iemaksu parādi, kas kopsummā pārsniedz 150 </w:t>
      </w:r>
      <w:proofErr w:type="spellStart"/>
      <w:r>
        <w:rPr>
          <w:rFonts w:eastAsia="Times New Roman" w:cs="Times New Roman"/>
          <w:kern w:val="0"/>
          <w:sz w:val="22"/>
          <w:szCs w:val="22"/>
        </w:rPr>
        <w:t>euro</w:t>
      </w:r>
      <w:proofErr w:type="spellEnd"/>
      <w:r>
        <w:rPr>
          <w:rFonts w:eastAsia="Times New Roman" w:cs="Times New Roman"/>
          <w:kern w:val="0"/>
          <w:sz w:val="22"/>
          <w:szCs w:val="22"/>
        </w:rPr>
        <w:t xml:space="preserve">, un nosaka termiņu – 10 (desmit) darbdienas pēc informācijas izsniegšanas vai nosūtīšanas dienas – konstatēto parādu nomaksai un parādu nomaksas apliecinājuma iesniegšanai. Pretendents, lai apliecinātu, ka tam nav Valsts ieņēmumu dienesta administrēto nodokļu parādu, tajā skaitā valsts sociālās apdrošināšanas obligāto iemaksu parādu, kas kopsummā pārsniedz 150 </w:t>
      </w:r>
      <w:proofErr w:type="spellStart"/>
      <w:r>
        <w:rPr>
          <w:rFonts w:eastAsia="Times New Roman" w:cs="Times New Roman"/>
          <w:kern w:val="0"/>
          <w:sz w:val="22"/>
          <w:szCs w:val="22"/>
        </w:rPr>
        <w:t>euro</w:t>
      </w:r>
      <w:proofErr w:type="spellEnd"/>
      <w:r>
        <w:rPr>
          <w:rFonts w:eastAsia="Times New Roman" w:cs="Times New Roman"/>
          <w:kern w:val="0"/>
          <w:sz w:val="22"/>
          <w:szCs w:val="22"/>
        </w:rPr>
        <w:t xml:space="preserve">, iesniedz attiecīgās personas vai tās pārstāvja apliecinātu izdruku no Valsts ieņēmumu dienesta elektroniskās deklarēšanas sistēmas par to, ka attiecīgajai personai laikā pēc iepirkuma komisijas nosūtītās informācijas saņemšanas dienas nav nodokļu parādu, tajā skaitā valsts sociālās apdrošināšanas obligāto iemaksu parādu, kas kopsummā pārsniedz 150 </w:t>
      </w:r>
      <w:proofErr w:type="spellStart"/>
      <w:r>
        <w:rPr>
          <w:rFonts w:eastAsia="Times New Roman" w:cs="Times New Roman"/>
          <w:kern w:val="0"/>
          <w:sz w:val="22"/>
          <w:szCs w:val="22"/>
        </w:rPr>
        <w:t>euro</w:t>
      </w:r>
      <w:proofErr w:type="spellEnd"/>
      <w:r>
        <w:rPr>
          <w:rFonts w:eastAsia="Times New Roman" w:cs="Times New Roman"/>
          <w:kern w:val="0"/>
          <w:sz w:val="22"/>
          <w:szCs w:val="22"/>
        </w:rPr>
        <w:t xml:space="preserve">. Ja noteiktajā </w:t>
      </w:r>
      <w:r>
        <w:rPr>
          <w:rFonts w:eastAsia="Times New Roman" w:cs="Times New Roman"/>
          <w:kern w:val="0"/>
          <w:sz w:val="22"/>
          <w:szCs w:val="22"/>
        </w:rPr>
        <w:lastRenderedPageBreak/>
        <w:t>termiņā minētais apliecinājums nav iesniegts, iepirkuma komisija Pretendentu izslēdz no turpmākās dalības iepirkuma procedūrā;</w:t>
      </w:r>
    </w:p>
    <w:p w:rsidR="003F2864" w:rsidRDefault="00684EC5">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4.2.8.attiecībā uz ārvalstī reģistrētu (ārvalstī atrodas pastāvīgā dzīvesvieta) Pretendentu pieprasa, lai Pretendents iesniedz attiecīgās ārvalsts kompetentās institūcijas izziņu, kas apliecina, ka tam attiecīgajā ārvalstī nav nodokļu parādu, tajā skaitā valsts sociālās apdrošināšanas obligāto iemaksu parādu, kas kopsummā pārsniedz 150 </w:t>
      </w:r>
      <w:proofErr w:type="spellStart"/>
      <w:r>
        <w:rPr>
          <w:rFonts w:eastAsia="Times New Roman" w:cs="Times New Roman"/>
          <w:kern w:val="0"/>
          <w:sz w:val="22"/>
          <w:szCs w:val="22"/>
        </w:rPr>
        <w:t>euro</w:t>
      </w:r>
      <w:proofErr w:type="spellEnd"/>
      <w:r>
        <w:rPr>
          <w:rFonts w:eastAsia="Times New Roman" w:cs="Times New Roman"/>
          <w:kern w:val="0"/>
          <w:sz w:val="22"/>
          <w:szCs w:val="22"/>
        </w:rPr>
        <w:t xml:space="preserve">. </w:t>
      </w:r>
    </w:p>
    <w:p w:rsidR="003F2864" w:rsidRDefault="00684EC5">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4.2.9.Pretendenti tiek </w:t>
      </w:r>
      <w:proofErr w:type="spellStart"/>
      <w:r>
        <w:rPr>
          <w:rFonts w:eastAsia="Times New Roman" w:cs="Times New Roman"/>
          <w:kern w:val="0"/>
          <w:sz w:val="22"/>
          <w:szCs w:val="22"/>
        </w:rPr>
        <w:t>rakstveidā</w:t>
      </w:r>
      <w:proofErr w:type="spellEnd"/>
      <w:r>
        <w:rPr>
          <w:rFonts w:eastAsia="Times New Roman" w:cs="Times New Roman"/>
          <w:kern w:val="0"/>
          <w:sz w:val="22"/>
          <w:szCs w:val="22"/>
        </w:rPr>
        <w:t xml:space="preserve"> informēti par konkursa rezultātiem 3 (triju) darba dienu laikā pēc lēmuma pieņemšanas.</w:t>
      </w:r>
    </w:p>
    <w:p w:rsidR="003F2864" w:rsidRDefault="003F2864">
      <w:pPr>
        <w:keepNext/>
        <w:widowControl/>
        <w:shd w:val="clear" w:color="auto" w:fill="FFFFFF"/>
        <w:suppressAutoHyphens w:val="0"/>
        <w:spacing w:before="240" w:after="60"/>
        <w:jc w:val="both"/>
        <w:textAlignment w:val="auto"/>
        <w:rPr>
          <w:rFonts w:eastAsia="Times New Roman" w:cs="Times New Roman"/>
          <w:bCs/>
          <w:kern w:val="0"/>
          <w:sz w:val="22"/>
          <w:szCs w:val="22"/>
        </w:rPr>
      </w:pPr>
    </w:p>
    <w:p w:rsidR="003F2864" w:rsidRDefault="00684EC5">
      <w:pPr>
        <w:pStyle w:val="Standard"/>
        <w:ind w:left="567" w:hanging="567"/>
        <w:jc w:val="center"/>
        <w:rPr>
          <w:rFonts w:ascii="Times New Roman" w:hAnsi="Times New Roman"/>
          <w:b/>
          <w:bCs/>
        </w:rPr>
      </w:pPr>
      <w:r>
        <w:rPr>
          <w:rFonts w:ascii="Times New Roman" w:hAnsi="Times New Roman"/>
          <w:b/>
          <w:bCs/>
        </w:rPr>
        <w:t>5. Iepirkuma komisijas tiesības un pienākumi</w:t>
      </w:r>
    </w:p>
    <w:p w:rsidR="003F2864" w:rsidRDefault="00684EC5">
      <w:pPr>
        <w:pStyle w:val="Heading2"/>
        <w:ind w:left="567" w:hanging="567"/>
        <w:rPr>
          <w:i/>
          <w:sz w:val="22"/>
          <w:szCs w:val="22"/>
        </w:rPr>
      </w:pPr>
      <w:r>
        <w:rPr>
          <w:i/>
          <w:sz w:val="22"/>
          <w:szCs w:val="22"/>
        </w:rPr>
        <w:t>5.1.Iepirkuma komisijas tiesības</w:t>
      </w:r>
    </w:p>
    <w:p w:rsidR="003F2864" w:rsidRDefault="00684EC5">
      <w:pPr>
        <w:pStyle w:val="naisf"/>
        <w:spacing w:before="0" w:after="0" w:line="240" w:lineRule="auto"/>
        <w:rPr>
          <w:sz w:val="22"/>
          <w:szCs w:val="22"/>
        </w:rPr>
      </w:pPr>
      <w:r>
        <w:rPr>
          <w:sz w:val="22"/>
          <w:szCs w:val="22"/>
        </w:rPr>
        <w:t>5.1.1.Pieprasīt, lai Pretendents precizētu informāciju par savu piedāvājumu, ja tas nepieciešams piedāvājumu noformējuma pārbaudei, Pretendentu atlasei, piedāvājumu atbilstības pārbaudei, kā arī piedāvājumu vērtēšanai un salīdzināšanai.</w:t>
      </w:r>
    </w:p>
    <w:p w:rsidR="003F2864" w:rsidRDefault="00684EC5">
      <w:pPr>
        <w:pStyle w:val="Textbody"/>
        <w:jc w:val="both"/>
        <w:rPr>
          <w:b w:val="0"/>
          <w:i w:val="0"/>
          <w:sz w:val="22"/>
          <w:szCs w:val="22"/>
        </w:rPr>
      </w:pPr>
      <w:r>
        <w:rPr>
          <w:b w:val="0"/>
          <w:i w:val="0"/>
          <w:sz w:val="22"/>
          <w:szCs w:val="22"/>
        </w:rPr>
        <w:t>5.1.2.Pārbaudīt zemākās cenas veidošanos, lai pārliecinātos, vai nav saņemts nepamatoti lēts piedāvājums.</w:t>
      </w:r>
    </w:p>
    <w:p w:rsidR="003F2864" w:rsidRDefault="00684EC5">
      <w:pPr>
        <w:pStyle w:val="Textbody"/>
        <w:ind w:left="567" w:hanging="567"/>
        <w:jc w:val="both"/>
        <w:rPr>
          <w:b w:val="0"/>
          <w:i w:val="0"/>
          <w:sz w:val="22"/>
          <w:szCs w:val="22"/>
        </w:rPr>
      </w:pPr>
      <w:r>
        <w:rPr>
          <w:b w:val="0"/>
          <w:i w:val="0"/>
          <w:sz w:val="22"/>
          <w:szCs w:val="22"/>
        </w:rPr>
        <w:t>5.1.3.Lemt par piedāvājuma noformējuma atbilstību  nolikumā minētajām prasībām.</w:t>
      </w:r>
    </w:p>
    <w:p w:rsidR="003F2864" w:rsidRDefault="00684EC5">
      <w:pPr>
        <w:pStyle w:val="Textbody"/>
        <w:jc w:val="both"/>
        <w:rPr>
          <w:b w:val="0"/>
          <w:i w:val="0"/>
          <w:sz w:val="22"/>
          <w:szCs w:val="22"/>
        </w:rPr>
      </w:pPr>
      <w:r>
        <w:rPr>
          <w:b w:val="0"/>
          <w:i w:val="0"/>
          <w:sz w:val="22"/>
          <w:szCs w:val="22"/>
        </w:rPr>
        <w:t>5.1.4.Noraidīt piedāvājumus, ja tie neatbilst Publisko iepirkumu likuma un iepirkuma nolikuma prasībām.</w:t>
      </w:r>
    </w:p>
    <w:p w:rsidR="003F2864" w:rsidRDefault="00684EC5">
      <w:pPr>
        <w:pStyle w:val="Textbody"/>
        <w:jc w:val="both"/>
        <w:rPr>
          <w:b w:val="0"/>
          <w:i w:val="0"/>
          <w:sz w:val="22"/>
          <w:szCs w:val="22"/>
        </w:rPr>
      </w:pPr>
      <w:r>
        <w:rPr>
          <w:b w:val="0"/>
          <w:i w:val="0"/>
          <w:sz w:val="22"/>
          <w:szCs w:val="22"/>
        </w:rPr>
        <w:t>5.1.5.Normatīvajos aktos noteiktajā kārtībā labot aritmētiskās kļūdas Pretendentu finanšu piedāvājumos.</w:t>
      </w:r>
    </w:p>
    <w:p w:rsidR="003F2864" w:rsidRDefault="00684EC5">
      <w:pPr>
        <w:pStyle w:val="Textbody"/>
        <w:jc w:val="both"/>
        <w:rPr>
          <w:b w:val="0"/>
          <w:i w:val="0"/>
          <w:sz w:val="22"/>
          <w:szCs w:val="22"/>
        </w:rPr>
      </w:pPr>
      <w:r>
        <w:rPr>
          <w:b w:val="0"/>
          <w:i w:val="0"/>
          <w:sz w:val="22"/>
          <w:szCs w:val="22"/>
        </w:rPr>
        <w:t>5.1.6.Pieaicināt ekspertu piedāvājumu Pretendentu atlasē, piedāvājumu atbilstības pārbaudē un vērtēšanā.</w:t>
      </w:r>
    </w:p>
    <w:p w:rsidR="003F2864" w:rsidRDefault="00684EC5">
      <w:pPr>
        <w:pStyle w:val="Standard"/>
        <w:jc w:val="both"/>
        <w:rPr>
          <w:rFonts w:ascii="Times New Roman" w:hAnsi="Times New Roman"/>
        </w:rPr>
      </w:pPr>
      <w:r>
        <w:rPr>
          <w:rFonts w:ascii="Times New Roman" w:hAnsi="Times New Roman"/>
        </w:rPr>
        <w:t>5.1.7.Izvēlēties nākamo piedāvājumu, ja izraudzītais Pretendents atsakās slēgt iepirkuma līgumu ar Pasūtītāju.</w:t>
      </w:r>
    </w:p>
    <w:p w:rsidR="003F2864" w:rsidRDefault="00684EC5">
      <w:pPr>
        <w:pStyle w:val="Standard"/>
        <w:ind w:left="567" w:hanging="567"/>
        <w:rPr>
          <w:rFonts w:ascii="Times New Roman" w:hAnsi="Times New Roman"/>
          <w:b/>
          <w:bCs/>
          <w:i/>
        </w:rPr>
      </w:pPr>
      <w:r>
        <w:rPr>
          <w:rFonts w:ascii="Times New Roman" w:hAnsi="Times New Roman"/>
          <w:b/>
          <w:bCs/>
          <w:i/>
        </w:rPr>
        <w:t>5.2. Iepirkuma komisijas pienākumi</w:t>
      </w:r>
    </w:p>
    <w:p w:rsidR="003F2864" w:rsidRDefault="00684EC5">
      <w:pPr>
        <w:pStyle w:val="Footer"/>
        <w:tabs>
          <w:tab w:val="clear" w:pos="4153"/>
          <w:tab w:val="clear" w:pos="8306"/>
          <w:tab w:val="left" w:pos="1287"/>
          <w:tab w:val="center" w:pos="4720"/>
          <w:tab w:val="right" w:pos="8873"/>
        </w:tabs>
        <w:ind w:left="567" w:hanging="567"/>
        <w:jc w:val="both"/>
      </w:pPr>
      <w:r>
        <w:rPr>
          <w:sz w:val="22"/>
          <w:szCs w:val="22"/>
        </w:rPr>
        <w:t>5.2.1.Izstrādāt un apstiprināt iepirkuma procedūras dokumentāciju.</w:t>
      </w:r>
    </w:p>
    <w:p w:rsidR="003F2864" w:rsidRDefault="00684EC5">
      <w:pPr>
        <w:pStyle w:val="Footer"/>
        <w:tabs>
          <w:tab w:val="clear" w:pos="4153"/>
          <w:tab w:val="clear" w:pos="8306"/>
          <w:tab w:val="left" w:pos="1287"/>
          <w:tab w:val="center" w:pos="4720"/>
          <w:tab w:val="right" w:pos="8873"/>
        </w:tabs>
        <w:ind w:left="567" w:hanging="567"/>
        <w:jc w:val="both"/>
        <w:rPr>
          <w:sz w:val="22"/>
          <w:szCs w:val="22"/>
        </w:rPr>
      </w:pPr>
      <w:r>
        <w:rPr>
          <w:sz w:val="22"/>
          <w:szCs w:val="22"/>
        </w:rPr>
        <w:t>5.2.2.Nodrošināt iepirkuma procedūras norisi un dokumentēšanu.</w:t>
      </w:r>
    </w:p>
    <w:p w:rsidR="003F2864" w:rsidRDefault="00684EC5">
      <w:pPr>
        <w:pStyle w:val="naisf"/>
        <w:spacing w:before="0" w:after="0" w:line="240" w:lineRule="auto"/>
        <w:ind w:left="567" w:hanging="567"/>
        <w:rPr>
          <w:sz w:val="22"/>
          <w:szCs w:val="22"/>
        </w:rPr>
      </w:pPr>
      <w:r>
        <w:rPr>
          <w:sz w:val="22"/>
          <w:szCs w:val="22"/>
        </w:rPr>
        <w:t>5.2.3.Reģistrēt iepirkuma procedūras dokumentu saņēmējus un piedāvājumu iesniedzējus.</w:t>
      </w:r>
    </w:p>
    <w:p w:rsidR="003F2864" w:rsidRDefault="00684EC5">
      <w:pPr>
        <w:pStyle w:val="naisf"/>
        <w:spacing w:before="0" w:after="0" w:line="240" w:lineRule="auto"/>
        <w:ind w:left="567" w:hanging="567"/>
        <w:rPr>
          <w:sz w:val="22"/>
          <w:szCs w:val="22"/>
        </w:rPr>
      </w:pPr>
      <w:r>
        <w:rPr>
          <w:sz w:val="22"/>
          <w:szCs w:val="22"/>
        </w:rPr>
        <w:t>5.2.4.Nodrošināt Pretendentu brīvu konkurenci, kā arī vienlīdzīgu un taisnīgu attieksmi pret tiem.</w:t>
      </w:r>
    </w:p>
    <w:p w:rsidR="003F2864" w:rsidRDefault="00684EC5">
      <w:pPr>
        <w:pStyle w:val="naisf"/>
        <w:spacing w:before="0" w:after="0" w:line="240" w:lineRule="auto"/>
        <w:ind w:left="567" w:hanging="567"/>
        <w:rPr>
          <w:sz w:val="22"/>
          <w:szCs w:val="22"/>
        </w:rPr>
      </w:pPr>
      <w:r>
        <w:rPr>
          <w:sz w:val="22"/>
          <w:szCs w:val="22"/>
        </w:rPr>
        <w:t>5.2.5.Nodrošināt konfidenciālas informācijas neizpaušanu.</w:t>
      </w:r>
    </w:p>
    <w:p w:rsidR="003F2864" w:rsidRDefault="00684EC5">
      <w:pPr>
        <w:pStyle w:val="Textbody"/>
        <w:jc w:val="both"/>
        <w:rPr>
          <w:b w:val="0"/>
          <w:i w:val="0"/>
          <w:sz w:val="22"/>
          <w:szCs w:val="22"/>
        </w:rPr>
      </w:pPr>
      <w:r>
        <w:rPr>
          <w:b w:val="0"/>
          <w:i w:val="0"/>
          <w:sz w:val="22"/>
          <w:szCs w:val="22"/>
        </w:rPr>
        <w:t>5.2.6.Vērtēt Pretendentus un to iesniegtos piedāvājumus saskaņā ar Publisko iepirkumu likumu, citiem normatīvajiem aktiem un nolikumu, izvēlēties piedāvājumu vai pieņemt lēmumu par iepirkuma procedūras izbeigšanu, neizvēloties nevienu piedāvājumu.</w:t>
      </w:r>
    </w:p>
    <w:p w:rsidR="003F2864" w:rsidRDefault="00684EC5">
      <w:pPr>
        <w:pStyle w:val="Standard"/>
        <w:jc w:val="both"/>
        <w:rPr>
          <w:rFonts w:ascii="Times New Roman" w:hAnsi="Times New Roman"/>
        </w:rPr>
      </w:pPr>
      <w:r>
        <w:rPr>
          <w:rFonts w:ascii="Times New Roman" w:hAnsi="Times New Roman"/>
        </w:rPr>
        <w:t>5.2.7.Pēc ieinteresēto pretendentu pieprasījuma normatīvajos aktos noteiktajā kārtībā sniegt informāciju par Nolikumu.</w:t>
      </w:r>
    </w:p>
    <w:p w:rsidR="003F2864" w:rsidRDefault="00684EC5">
      <w:pPr>
        <w:pStyle w:val="Standard"/>
        <w:jc w:val="both"/>
        <w:rPr>
          <w:rFonts w:ascii="Times New Roman" w:hAnsi="Times New Roman"/>
        </w:rPr>
      </w:pPr>
      <w:r>
        <w:rPr>
          <w:rFonts w:ascii="Times New Roman" w:hAnsi="Times New Roman"/>
        </w:rPr>
        <w:t>5.2.8.Trīs darba dienu laikā pēc lēmuma pieņemšanas rakstiski informēt visus Pretendentus par iepirkuma procedūras rezultātiem un iesniegt publicēšanai paziņojumu par iepirkuma procedūras rezultātiem.</w:t>
      </w:r>
    </w:p>
    <w:p w:rsidR="003F2864" w:rsidRDefault="00684EC5">
      <w:pPr>
        <w:pStyle w:val="Heading1"/>
        <w:keepNext w:val="0"/>
        <w:jc w:val="center"/>
      </w:pPr>
      <w:r>
        <w:rPr>
          <w:rFonts w:ascii="Times New Roman" w:hAnsi="Times New Roman" w:cs="Times New Roman"/>
          <w:sz w:val="22"/>
          <w:szCs w:val="22"/>
        </w:rPr>
        <w:t xml:space="preserve">6. </w:t>
      </w:r>
      <w:r>
        <w:rPr>
          <w:rFonts w:ascii="Times New Roman" w:hAnsi="Times New Roman" w:cs="Times New Roman"/>
          <w:bCs w:val="0"/>
          <w:sz w:val="22"/>
          <w:szCs w:val="22"/>
        </w:rPr>
        <w:t>Pretendenta tiesības un pienākumi</w:t>
      </w:r>
    </w:p>
    <w:p w:rsidR="003F2864" w:rsidRDefault="00684EC5">
      <w:pPr>
        <w:pStyle w:val="Heading2"/>
        <w:keepNext w:val="0"/>
        <w:ind w:left="576" w:hanging="576"/>
        <w:rPr>
          <w:i/>
          <w:sz w:val="22"/>
          <w:szCs w:val="22"/>
        </w:rPr>
      </w:pPr>
      <w:r>
        <w:rPr>
          <w:i/>
          <w:sz w:val="22"/>
          <w:szCs w:val="22"/>
        </w:rPr>
        <w:t>6.1.Pretendenta tiesības</w:t>
      </w:r>
    </w:p>
    <w:p w:rsidR="003F2864" w:rsidRDefault="00684EC5">
      <w:pPr>
        <w:pStyle w:val="naisf"/>
        <w:spacing w:before="0" w:after="0" w:line="240" w:lineRule="auto"/>
        <w:ind w:left="567" w:hanging="567"/>
        <w:rPr>
          <w:sz w:val="22"/>
          <w:szCs w:val="22"/>
        </w:rPr>
      </w:pPr>
      <w:r>
        <w:rPr>
          <w:sz w:val="22"/>
          <w:szCs w:val="22"/>
        </w:rPr>
        <w:t>6.1.1.Saņemt iepirkuma procedūras dokumentus Publisko iepirkumu likumā paredzētajos gadījumos.</w:t>
      </w:r>
    </w:p>
    <w:p w:rsidR="003F2864" w:rsidRDefault="00684EC5">
      <w:pPr>
        <w:pStyle w:val="naisf"/>
        <w:spacing w:before="0" w:after="0" w:line="240" w:lineRule="auto"/>
        <w:ind w:left="567" w:hanging="567"/>
        <w:rPr>
          <w:sz w:val="22"/>
          <w:szCs w:val="22"/>
        </w:rPr>
      </w:pPr>
      <w:r>
        <w:rPr>
          <w:sz w:val="22"/>
          <w:szCs w:val="22"/>
        </w:rPr>
        <w:t>6.1.2.Pirms piedāvājumu iesniegšanas termiņa beigām grozīt vai atsaukt iesniegto piedāvājumu.</w:t>
      </w:r>
    </w:p>
    <w:p w:rsidR="003F2864" w:rsidRDefault="00684EC5">
      <w:pPr>
        <w:pStyle w:val="naisf"/>
        <w:spacing w:before="0" w:after="0" w:line="240" w:lineRule="auto"/>
        <w:ind w:left="567" w:hanging="567"/>
        <w:rPr>
          <w:sz w:val="22"/>
          <w:szCs w:val="22"/>
        </w:rPr>
      </w:pPr>
      <w:r>
        <w:rPr>
          <w:sz w:val="22"/>
          <w:szCs w:val="22"/>
        </w:rPr>
        <w:t>6.1.3.Piedalīties piedāvājumu atvēršanas sanāksmē.</w:t>
      </w:r>
    </w:p>
    <w:p w:rsidR="003F2864" w:rsidRDefault="003F2864">
      <w:pPr>
        <w:pStyle w:val="naisf"/>
        <w:spacing w:before="0" w:after="0" w:line="240" w:lineRule="auto"/>
        <w:ind w:left="567" w:hanging="567"/>
        <w:rPr>
          <w:sz w:val="22"/>
          <w:szCs w:val="22"/>
        </w:rPr>
      </w:pPr>
    </w:p>
    <w:p w:rsidR="00027998" w:rsidRDefault="00027998">
      <w:pPr>
        <w:suppressAutoHyphens w:val="0"/>
        <w:rPr>
          <w:rFonts w:eastAsia="Times New Roman" w:cs="Calibri"/>
          <w:b/>
          <w:i/>
          <w:sz w:val="22"/>
          <w:szCs w:val="22"/>
        </w:rPr>
      </w:pPr>
      <w:r>
        <w:rPr>
          <w:i/>
          <w:sz w:val="22"/>
          <w:szCs w:val="22"/>
        </w:rPr>
        <w:br w:type="page"/>
      </w:r>
    </w:p>
    <w:p w:rsidR="003F2864" w:rsidRDefault="00684EC5">
      <w:pPr>
        <w:pStyle w:val="Heading2"/>
        <w:keepNext w:val="0"/>
        <w:ind w:left="576" w:hanging="576"/>
        <w:rPr>
          <w:i/>
          <w:sz w:val="22"/>
          <w:szCs w:val="22"/>
        </w:rPr>
      </w:pPr>
      <w:r>
        <w:rPr>
          <w:i/>
          <w:sz w:val="22"/>
          <w:szCs w:val="22"/>
        </w:rPr>
        <w:lastRenderedPageBreak/>
        <w:t>6.2.Pretendenta pienākumi</w:t>
      </w:r>
    </w:p>
    <w:p w:rsidR="003F2864" w:rsidRDefault="00684EC5">
      <w:pPr>
        <w:pStyle w:val="naisf"/>
        <w:spacing w:before="0" w:after="0" w:line="240" w:lineRule="auto"/>
        <w:ind w:left="567" w:hanging="567"/>
        <w:rPr>
          <w:sz w:val="22"/>
          <w:szCs w:val="22"/>
        </w:rPr>
      </w:pPr>
      <w:r>
        <w:rPr>
          <w:sz w:val="22"/>
          <w:szCs w:val="22"/>
        </w:rPr>
        <w:t>6.2.1.Sagatavot piedāvājumus atbilstoši iepirkuma nolikuma prasībām.</w:t>
      </w:r>
    </w:p>
    <w:p w:rsidR="003F2864" w:rsidRDefault="00684EC5">
      <w:pPr>
        <w:pStyle w:val="naisf"/>
        <w:spacing w:before="0" w:after="0" w:line="240" w:lineRule="auto"/>
        <w:ind w:left="567" w:hanging="567"/>
        <w:rPr>
          <w:sz w:val="22"/>
          <w:szCs w:val="22"/>
        </w:rPr>
      </w:pPr>
      <w:r>
        <w:rPr>
          <w:sz w:val="22"/>
          <w:szCs w:val="22"/>
        </w:rPr>
        <w:t>6.2.2.Sniegt patiesu informāciju.</w:t>
      </w:r>
    </w:p>
    <w:p w:rsidR="003F2864" w:rsidRDefault="00684EC5">
      <w:pPr>
        <w:pStyle w:val="naisf"/>
        <w:spacing w:before="0" w:after="0" w:line="240" w:lineRule="auto"/>
        <w:ind w:left="567" w:hanging="567"/>
        <w:rPr>
          <w:sz w:val="22"/>
          <w:szCs w:val="22"/>
        </w:rPr>
      </w:pPr>
      <w:r>
        <w:rPr>
          <w:sz w:val="22"/>
          <w:szCs w:val="22"/>
        </w:rPr>
        <w:t>6.2.3.Sniegt atbildes uz Iepirkumu komisijas pieprasījumiem.</w:t>
      </w:r>
    </w:p>
    <w:p w:rsidR="003F2864" w:rsidRDefault="00684EC5">
      <w:pPr>
        <w:pStyle w:val="Standard"/>
        <w:ind w:left="567" w:hanging="567"/>
        <w:jc w:val="both"/>
        <w:rPr>
          <w:rFonts w:ascii="Times New Roman" w:hAnsi="Times New Roman"/>
        </w:rPr>
      </w:pPr>
      <w:r>
        <w:rPr>
          <w:rFonts w:ascii="Times New Roman" w:hAnsi="Times New Roman"/>
        </w:rPr>
        <w:t>6.2.4.Segt visas izmaksas, kas saistītas ar piedāvājumu sagatavošanu un iesniegšanu.</w:t>
      </w:r>
    </w:p>
    <w:p w:rsidR="003F2864" w:rsidRDefault="00684EC5">
      <w:pPr>
        <w:pStyle w:val="Standard"/>
        <w:jc w:val="center"/>
        <w:rPr>
          <w:rFonts w:ascii="Times New Roman" w:hAnsi="Times New Roman"/>
          <w:b/>
        </w:rPr>
      </w:pPr>
      <w:r>
        <w:rPr>
          <w:rFonts w:ascii="Times New Roman" w:hAnsi="Times New Roman"/>
          <w:b/>
        </w:rPr>
        <w:t>7.Nolikuma pielikumu saraksts</w:t>
      </w:r>
    </w:p>
    <w:p w:rsidR="003F2864" w:rsidRDefault="00684EC5">
      <w:pPr>
        <w:pStyle w:val="Standard"/>
        <w:spacing w:after="0"/>
      </w:pPr>
      <w:r>
        <w:rPr>
          <w:rFonts w:ascii="Times New Roman" w:hAnsi="Times New Roman"/>
        </w:rPr>
        <w:t>Pielikums Nr. 1 Tehniskā specifikācija.</w:t>
      </w:r>
    </w:p>
    <w:p w:rsidR="003F2864" w:rsidRDefault="00684EC5">
      <w:pPr>
        <w:pStyle w:val="Standard"/>
        <w:spacing w:after="0"/>
        <w:rPr>
          <w:rFonts w:ascii="Times New Roman" w:hAnsi="Times New Roman"/>
        </w:rPr>
      </w:pPr>
      <w:r>
        <w:rPr>
          <w:rFonts w:ascii="Times New Roman" w:hAnsi="Times New Roman"/>
        </w:rPr>
        <w:t>Pielikums Nr. 2 Pieteikums dalībai atklātā konkursā.</w:t>
      </w:r>
    </w:p>
    <w:p w:rsidR="003F2864" w:rsidRDefault="00684EC5">
      <w:pPr>
        <w:pStyle w:val="Standard"/>
        <w:spacing w:after="0"/>
      </w:pPr>
      <w:r>
        <w:rPr>
          <w:rFonts w:ascii="Times New Roman" w:hAnsi="Times New Roman"/>
        </w:rPr>
        <w:t>Pielikums Nr. 3. Finanšu piedāvājums.</w:t>
      </w:r>
    </w:p>
    <w:p w:rsidR="003F2864" w:rsidRDefault="00684EC5">
      <w:pPr>
        <w:pStyle w:val="Standard"/>
        <w:spacing w:after="0" w:line="240" w:lineRule="auto"/>
      </w:pPr>
      <w:r>
        <w:rPr>
          <w:rFonts w:ascii="Times New Roman" w:hAnsi="Times New Roman"/>
        </w:rPr>
        <w:t>Pielikums Nr. 3a Tehniskā specifikācija - finanšu piedāvājuma pielikums</w:t>
      </w:r>
    </w:p>
    <w:p w:rsidR="003F2864" w:rsidRDefault="00684EC5">
      <w:pPr>
        <w:pStyle w:val="Standard"/>
        <w:spacing w:after="0"/>
        <w:rPr>
          <w:rFonts w:ascii="Times New Roman" w:hAnsi="Times New Roman"/>
        </w:rPr>
      </w:pPr>
      <w:r>
        <w:rPr>
          <w:rFonts w:ascii="Times New Roman" w:hAnsi="Times New Roman"/>
        </w:rPr>
        <w:t>Pielikums Nr. 4 Līguma projekts.</w:t>
      </w:r>
    </w:p>
    <w:p w:rsidR="003F2864" w:rsidRDefault="003F2864">
      <w:pPr>
        <w:pStyle w:val="Standard"/>
        <w:spacing w:after="0"/>
        <w:rPr>
          <w:rFonts w:ascii="Times New Roman" w:hAnsi="Times New Roman"/>
          <w:b/>
        </w:rPr>
      </w:pPr>
    </w:p>
    <w:p w:rsidR="003F2864" w:rsidRDefault="003F2864">
      <w:pPr>
        <w:pStyle w:val="Standard"/>
        <w:spacing w:after="0"/>
        <w:jc w:val="center"/>
        <w:rPr>
          <w:rFonts w:ascii="Times New Roman" w:hAnsi="Times New Roman"/>
          <w:b/>
        </w:rPr>
      </w:pPr>
    </w:p>
    <w:p w:rsidR="003F2864" w:rsidRDefault="003F2864">
      <w:pPr>
        <w:pStyle w:val="Standard"/>
        <w:jc w:val="center"/>
        <w:rPr>
          <w:rFonts w:ascii="Times New Roman" w:hAnsi="Times New Roman"/>
          <w:b/>
        </w:rPr>
      </w:pPr>
    </w:p>
    <w:p w:rsidR="003F2864" w:rsidRDefault="00684EC5">
      <w:pPr>
        <w:pStyle w:val="Standard"/>
        <w:jc w:val="both"/>
        <w:rPr>
          <w:rFonts w:ascii="Times New Roman" w:hAnsi="Times New Roman"/>
        </w:rPr>
      </w:pPr>
      <w:r>
        <w:rPr>
          <w:rFonts w:ascii="Times New Roman" w:hAnsi="Times New Roman"/>
        </w:rPr>
        <w:t>Iepirkumu komisijas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V.Muravskis</w:t>
      </w:r>
      <w:proofErr w:type="spellEnd"/>
    </w:p>
    <w:p w:rsidR="003F2864" w:rsidRDefault="003F2864">
      <w:pPr>
        <w:pStyle w:val="Standard"/>
        <w:jc w:val="both"/>
      </w:pPr>
    </w:p>
    <w:p w:rsidR="003F2864" w:rsidRDefault="003F2864">
      <w:pPr>
        <w:pStyle w:val="Standard"/>
        <w:jc w:val="both"/>
      </w:pPr>
    </w:p>
    <w:p w:rsidR="003F2864" w:rsidRDefault="003F2864">
      <w:pPr>
        <w:pStyle w:val="Standard"/>
        <w:jc w:val="both"/>
      </w:pPr>
    </w:p>
    <w:p w:rsidR="003F2864" w:rsidRDefault="003F2864">
      <w:pPr>
        <w:pStyle w:val="Standard"/>
        <w:jc w:val="both"/>
      </w:pPr>
    </w:p>
    <w:p w:rsidR="003F2864" w:rsidRDefault="003F2864">
      <w:pPr>
        <w:pStyle w:val="Standard"/>
        <w:jc w:val="both"/>
      </w:pPr>
    </w:p>
    <w:p w:rsidR="00027998" w:rsidRDefault="00027998">
      <w:pPr>
        <w:suppressAutoHyphens w:val="0"/>
        <w:rPr>
          <w:rFonts w:ascii="Calibri" w:eastAsia="Times New Roman" w:hAnsi="Calibri" w:cs="Calibri"/>
          <w:sz w:val="22"/>
          <w:szCs w:val="22"/>
        </w:rPr>
      </w:pPr>
      <w:r>
        <w:br w:type="page"/>
      </w:r>
    </w:p>
    <w:p w:rsidR="003F2864" w:rsidRDefault="003F2864">
      <w:pPr>
        <w:pStyle w:val="Standard"/>
        <w:jc w:val="both"/>
      </w:pPr>
    </w:p>
    <w:p w:rsidR="003F2864" w:rsidRDefault="00684EC5">
      <w:pPr>
        <w:pStyle w:val="Standard"/>
        <w:spacing w:after="0"/>
        <w:jc w:val="right"/>
      </w:pPr>
      <w:r>
        <w:rPr>
          <w:rFonts w:ascii="Times New Roman" w:hAnsi="Times New Roman"/>
        </w:rPr>
        <w:t>1.pielikums</w:t>
      </w:r>
    </w:p>
    <w:p w:rsidR="003F2864" w:rsidRDefault="00684EC5">
      <w:pPr>
        <w:pStyle w:val="Standard"/>
        <w:spacing w:after="0"/>
        <w:jc w:val="right"/>
        <w:rPr>
          <w:rFonts w:ascii="Times New Roman" w:hAnsi="Times New Roman"/>
        </w:rPr>
      </w:pPr>
      <w:r>
        <w:rPr>
          <w:rFonts w:ascii="Times New Roman" w:hAnsi="Times New Roman"/>
        </w:rPr>
        <w:t xml:space="preserve">Iepirkuma "Pārtikas preču piegāde Stoļerovas pagasta pārvaldes, </w:t>
      </w:r>
      <w:proofErr w:type="spellStart"/>
      <w:r>
        <w:rPr>
          <w:rFonts w:ascii="Times New Roman" w:hAnsi="Times New Roman"/>
        </w:rPr>
        <w:t>Rēznas</w:t>
      </w:r>
      <w:proofErr w:type="spellEnd"/>
      <w:r>
        <w:rPr>
          <w:rFonts w:ascii="Times New Roman" w:hAnsi="Times New Roman"/>
        </w:rPr>
        <w:t xml:space="preserve"> pamatskolai",</w:t>
      </w:r>
    </w:p>
    <w:p w:rsidR="003F2864" w:rsidRDefault="00684EC5">
      <w:pPr>
        <w:pStyle w:val="Standard"/>
        <w:spacing w:after="0"/>
        <w:jc w:val="right"/>
      </w:pPr>
      <w:r>
        <w:rPr>
          <w:rFonts w:ascii="Times New Roman" w:hAnsi="Times New Roman"/>
        </w:rPr>
        <w:t xml:space="preserve">iepirkuma identifikācijas nr. SPP </w:t>
      </w:r>
      <w:r w:rsidR="004321CF">
        <w:rPr>
          <w:rFonts w:ascii="Times New Roman" w:hAnsi="Times New Roman"/>
        </w:rPr>
        <w:t>2015/01,</w:t>
      </w:r>
    </w:p>
    <w:p w:rsidR="003F2864" w:rsidRDefault="00684EC5">
      <w:pPr>
        <w:pStyle w:val="Standard"/>
        <w:spacing w:after="0"/>
        <w:jc w:val="right"/>
        <w:rPr>
          <w:rFonts w:ascii="Times New Roman" w:hAnsi="Times New Roman"/>
        </w:rPr>
      </w:pPr>
      <w:r>
        <w:rPr>
          <w:rFonts w:ascii="Times New Roman" w:hAnsi="Times New Roman"/>
        </w:rPr>
        <w:t>nolikumam</w:t>
      </w:r>
    </w:p>
    <w:p w:rsidR="003F2864" w:rsidRDefault="003F2864">
      <w:pPr>
        <w:pStyle w:val="Standard"/>
        <w:spacing w:after="0"/>
        <w:jc w:val="right"/>
        <w:rPr>
          <w:rFonts w:ascii="Times New Roman" w:hAnsi="Times New Roman"/>
          <w:b/>
        </w:rPr>
      </w:pPr>
    </w:p>
    <w:p w:rsidR="003F2864" w:rsidRDefault="00684EC5">
      <w:pPr>
        <w:pStyle w:val="Standard"/>
        <w:jc w:val="center"/>
        <w:rPr>
          <w:rFonts w:ascii="Times New Roman" w:hAnsi="Times New Roman"/>
          <w:b/>
        </w:rPr>
      </w:pPr>
      <w:r>
        <w:rPr>
          <w:rFonts w:ascii="Times New Roman" w:hAnsi="Times New Roman"/>
          <w:b/>
        </w:rPr>
        <w:t>Tehniskā specifikācija</w:t>
      </w:r>
    </w:p>
    <w:p w:rsidR="003F2864" w:rsidRDefault="00684EC5">
      <w:pPr>
        <w:pStyle w:val="Standard"/>
        <w:autoSpaceDE w:val="0"/>
        <w:jc w:val="center"/>
      </w:pPr>
      <w:r>
        <w:rPr>
          <w:rFonts w:ascii="Times New Roman" w:hAnsi="Times New Roman"/>
          <w:b/>
          <w:bCs/>
        </w:rPr>
        <w:t>1.daļa – "</w:t>
      </w:r>
      <w:r>
        <w:rPr>
          <w:rFonts w:ascii="Times New Roman" w:hAnsi="Times New Roman"/>
          <w:b/>
          <w:bCs/>
          <w:u w:val="single"/>
        </w:rPr>
        <w:t>Apstrādātas un ilglaicīgai glabāšanai izgatavotas zivis"*</w:t>
      </w:r>
    </w:p>
    <w:p w:rsidR="003F2864" w:rsidRDefault="00684EC5">
      <w:pPr>
        <w:pStyle w:val="Standard"/>
        <w:numPr>
          <w:ilvl w:val="0"/>
          <w:numId w:val="38"/>
        </w:numPr>
        <w:autoSpaceDE w:val="0"/>
        <w:spacing w:after="0"/>
        <w:jc w:val="both"/>
      </w:pPr>
      <w:r>
        <w:rPr>
          <w:rFonts w:ascii="Times New Roman" w:hAnsi="Times New Roman"/>
        </w:rPr>
        <w:t xml:space="preserve">Produkcijas piegāde: pēc Pasūtītāja pieprasījuma </w:t>
      </w:r>
      <w:r>
        <w:rPr>
          <w:rFonts w:ascii="Times New Roman" w:hAnsi="Times New Roman"/>
          <w:b/>
        </w:rPr>
        <w:t>1</w:t>
      </w:r>
      <w:r>
        <w:rPr>
          <w:rFonts w:ascii="Times New Roman" w:hAnsi="Times New Roman"/>
          <w:b/>
          <w:bCs/>
        </w:rPr>
        <w:t xml:space="preserve"> reizes nedēļā </w:t>
      </w:r>
      <w:r>
        <w:rPr>
          <w:rFonts w:ascii="Times New Roman" w:hAnsi="Times New Roman"/>
        </w:rPr>
        <w:t>līdz plkst.12.00 (pasūtījumu veic telefoniski vienu dienu iepriekš līdz plkst.14.00).</w:t>
      </w:r>
    </w:p>
    <w:p w:rsidR="003F2864" w:rsidRDefault="00684EC5">
      <w:pPr>
        <w:pStyle w:val="Standard"/>
        <w:numPr>
          <w:ilvl w:val="0"/>
          <w:numId w:val="22"/>
        </w:numPr>
        <w:autoSpaceDE w:val="0"/>
        <w:spacing w:after="0"/>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22"/>
        </w:numPr>
        <w:autoSpaceDE w:val="0"/>
        <w:spacing w:after="0"/>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prasībām un citiem uz Pārtikas aprites likuma pamata izdotiem un spēkā esošiem normatīvajiem aktiem, kuri attiecas uz minēto iepirkuma daļu.</w:t>
      </w:r>
    </w:p>
    <w:p w:rsidR="003F2864" w:rsidRDefault="00684EC5">
      <w:pPr>
        <w:pStyle w:val="Standard"/>
        <w:numPr>
          <w:ilvl w:val="0"/>
          <w:numId w:val="22"/>
        </w:numPr>
        <w:autoSpaceDE w:val="0"/>
        <w:spacing w:after="0"/>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22"/>
        </w:numPr>
        <w:autoSpaceDE w:val="0"/>
        <w:spacing w:after="0"/>
        <w:jc w:val="both"/>
        <w:rPr>
          <w:rFonts w:ascii="Times New Roman" w:hAnsi="Times New Roman"/>
        </w:rPr>
      </w:pPr>
      <w:r>
        <w:rPr>
          <w:rFonts w:ascii="Times New Roman" w:hAnsi="Times New Roman"/>
        </w:rPr>
        <w:t xml:space="preserve"> Piegādātājs veic preces izkraušanu no transporta Pircēja norādītajā vietā.</w:t>
      </w:r>
    </w:p>
    <w:p w:rsidR="003F2864" w:rsidRDefault="003F2864">
      <w:pPr>
        <w:pStyle w:val="Standard"/>
        <w:autoSpaceDE w:val="0"/>
        <w:spacing w:after="0"/>
        <w:jc w:val="both"/>
        <w:rPr>
          <w:rFonts w:ascii="Times New Roman" w:hAnsi="Times New Roman"/>
        </w:rPr>
      </w:pPr>
    </w:p>
    <w:tbl>
      <w:tblPr>
        <w:tblW w:w="9297" w:type="dxa"/>
        <w:tblInd w:w="-113" w:type="dxa"/>
        <w:tblLayout w:type="fixed"/>
        <w:tblCellMar>
          <w:left w:w="10" w:type="dxa"/>
          <w:right w:w="10" w:type="dxa"/>
        </w:tblCellMar>
        <w:tblLook w:val="0000" w:firstRow="0" w:lastRow="0" w:firstColumn="0" w:lastColumn="0" w:noHBand="0" w:noVBand="0"/>
      </w:tblPr>
      <w:tblGrid>
        <w:gridCol w:w="642"/>
        <w:gridCol w:w="1791"/>
        <w:gridCol w:w="1907"/>
        <w:gridCol w:w="1946"/>
        <w:gridCol w:w="3011"/>
      </w:tblGrid>
      <w:tr w:rsidR="003F2864">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Nr.</w:t>
            </w:r>
          </w:p>
          <w:p w:rsidR="003F2864" w:rsidRDefault="00684EC5">
            <w:pPr>
              <w:pStyle w:val="Textbody"/>
            </w:pPr>
            <w:r>
              <w:rPr>
                <w:b w:val="0"/>
                <w:bCs w:val="0"/>
                <w:sz w:val="22"/>
                <w:szCs w:val="22"/>
              </w:rPr>
              <w:t>p.k.</w:t>
            </w:r>
          </w:p>
        </w:tc>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Pārtikas produktu nosaukums</w:t>
            </w:r>
          </w:p>
        </w:tc>
        <w:tc>
          <w:tcPr>
            <w:tcW w:w="1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sz w:val="22"/>
                <w:szCs w:val="22"/>
              </w:rPr>
              <w:t>Plānotais maksimālais apjoms 12 mēnešiem</w:t>
            </w:r>
          </w:p>
        </w:tc>
        <w:tc>
          <w:tcPr>
            <w:tcW w:w="1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Fasējums</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2"/>
                <w:szCs w:val="22"/>
              </w:rPr>
            </w:pPr>
            <w:r>
              <w:rPr>
                <w:b w:val="0"/>
                <w:sz w:val="22"/>
                <w:szCs w:val="22"/>
              </w:rPr>
              <w:t>Tehniskā specifikācija, piezīmes</w:t>
            </w:r>
          </w:p>
        </w:tc>
      </w:tr>
      <w:tr w:rsidR="003F2864">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24"/>
              </w:numPr>
              <w:snapToGrid w:val="0"/>
              <w:jc w:val="left"/>
              <w:rPr>
                <w:b w:val="0"/>
                <w:bCs w:val="0"/>
                <w:i w:val="0"/>
                <w:sz w:val="22"/>
                <w:szCs w:val="22"/>
              </w:rPr>
            </w:pPr>
          </w:p>
        </w:tc>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Siļķes fileja eļļā</w:t>
            </w:r>
          </w:p>
        </w:tc>
        <w:tc>
          <w:tcPr>
            <w:tcW w:w="1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10 kg</w:t>
            </w:r>
          </w:p>
        </w:tc>
        <w:tc>
          <w:tcPr>
            <w:tcW w:w="1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Fasējums spaiņos (</w:t>
            </w:r>
            <w:proofErr w:type="spellStart"/>
            <w:r>
              <w:rPr>
                <w:b w:val="0"/>
                <w:bCs w:val="0"/>
                <w:i w:val="0"/>
                <w:sz w:val="22"/>
                <w:szCs w:val="22"/>
              </w:rPr>
              <w:t>netto</w:t>
            </w:r>
            <w:proofErr w:type="spellEnd"/>
            <w:r>
              <w:rPr>
                <w:b w:val="0"/>
                <w:bCs w:val="0"/>
                <w:i w:val="0"/>
                <w:sz w:val="22"/>
                <w:szCs w:val="22"/>
              </w:rPr>
              <w:t xml:space="preserve"> svars bez eļļas 2 kg)</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2"/>
                <w:szCs w:val="22"/>
              </w:rPr>
              <w:t xml:space="preserve">Atbilstošs Pārtikas un veterinārā dienesta prasībām, lai nebūtu stipri sālīta un veca, ar dzeltenu krāsu. </w:t>
            </w:r>
          </w:p>
        </w:tc>
      </w:tr>
      <w:tr w:rsidR="003F2864">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24"/>
              </w:numPr>
              <w:snapToGrid w:val="0"/>
              <w:jc w:val="left"/>
              <w:rPr>
                <w:b w:val="0"/>
                <w:bCs w:val="0"/>
                <w:i w:val="0"/>
                <w:sz w:val="22"/>
                <w:szCs w:val="22"/>
              </w:rPr>
            </w:pPr>
          </w:p>
        </w:tc>
        <w:tc>
          <w:tcPr>
            <w:tcW w:w="1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Zivis saldētas (</w:t>
            </w:r>
            <w:proofErr w:type="spellStart"/>
            <w:r>
              <w:rPr>
                <w:b w:val="0"/>
                <w:bCs w:val="0"/>
                <w:i w:val="0"/>
                <w:sz w:val="22"/>
                <w:szCs w:val="22"/>
              </w:rPr>
              <w:t>nototenija</w:t>
            </w:r>
            <w:proofErr w:type="spellEnd"/>
            <w:r>
              <w:rPr>
                <w:b w:val="0"/>
                <w:bCs w:val="0"/>
                <w:i w:val="0"/>
                <w:sz w:val="22"/>
                <w:szCs w:val="22"/>
              </w:rPr>
              <w:t xml:space="preserve">, </w:t>
            </w:r>
            <w:proofErr w:type="spellStart"/>
            <w:r>
              <w:rPr>
                <w:b w:val="0"/>
                <w:bCs w:val="0"/>
                <w:i w:val="0"/>
                <w:sz w:val="22"/>
                <w:szCs w:val="22"/>
              </w:rPr>
              <w:t>putasu</w:t>
            </w:r>
            <w:proofErr w:type="spellEnd"/>
            <w:r>
              <w:rPr>
                <w:b w:val="0"/>
                <w:bCs w:val="0"/>
                <w:i w:val="0"/>
                <w:sz w:val="22"/>
                <w:szCs w:val="22"/>
              </w:rPr>
              <w:t>)</w:t>
            </w:r>
          </w:p>
        </w:tc>
        <w:tc>
          <w:tcPr>
            <w:tcW w:w="1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160 kg</w:t>
            </w:r>
          </w:p>
        </w:tc>
        <w:tc>
          <w:tcPr>
            <w:tcW w:w="1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Kastēs vai polimēru materiāla maisos</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 xml:space="preserve">Atbilstošs Pārtikas un veterinārā dienesta prasībām, lai nebūtu  sālītas un vecas. </w:t>
            </w:r>
          </w:p>
          <w:p w:rsidR="003F2864" w:rsidRDefault="00684EC5">
            <w:pPr>
              <w:pStyle w:val="Textbody"/>
              <w:jc w:val="left"/>
              <w:rPr>
                <w:b w:val="0"/>
                <w:bCs w:val="0"/>
                <w:i w:val="0"/>
                <w:sz w:val="22"/>
                <w:szCs w:val="22"/>
              </w:rPr>
            </w:pPr>
            <w:r>
              <w:rPr>
                <w:b w:val="0"/>
                <w:bCs w:val="0"/>
                <w:i w:val="0"/>
                <w:sz w:val="22"/>
                <w:szCs w:val="22"/>
              </w:rPr>
              <w:t>Bez zarnām, galvas, zvīņām un spurām. Sasaldētas bez liekā ūdens daudzuma.</w:t>
            </w:r>
          </w:p>
        </w:tc>
      </w:tr>
    </w:tbl>
    <w:p w:rsidR="003F2864" w:rsidRDefault="00684EC5">
      <w:pPr>
        <w:pStyle w:val="Textbody"/>
        <w:jc w:val="left"/>
      </w:pPr>
      <w:r>
        <w:rPr>
          <w:b w:val="0"/>
          <w:bCs w:val="0"/>
          <w:i w:val="0"/>
          <w:sz w:val="22"/>
          <w:szCs w:val="22"/>
        </w:rPr>
        <w:t>*</w:t>
      </w:r>
      <w:r>
        <w:rPr>
          <w:b w:val="0"/>
          <w:i w:val="0"/>
          <w:sz w:val="22"/>
          <w:szCs w:val="22"/>
        </w:rPr>
        <w:t xml:space="preserve"> Pretendentiem piedāvājumus jāiesniedz par visu daļu.</w:t>
      </w:r>
    </w:p>
    <w:p w:rsidR="003F2864" w:rsidRDefault="003F2864">
      <w:pPr>
        <w:pStyle w:val="Textbody"/>
        <w:jc w:val="left"/>
      </w:pPr>
    </w:p>
    <w:p w:rsidR="003F2864" w:rsidRDefault="003F2864">
      <w:pPr>
        <w:pStyle w:val="Textbody"/>
        <w:jc w:val="left"/>
        <w:rPr>
          <w:b w:val="0"/>
          <w:bCs w:val="0"/>
          <w:sz w:val="22"/>
          <w:szCs w:val="22"/>
          <w:shd w:val="clear" w:color="auto" w:fill="FFFF00"/>
        </w:rPr>
      </w:pPr>
    </w:p>
    <w:p w:rsidR="004321CF" w:rsidRDefault="004321CF">
      <w:pPr>
        <w:suppressAutoHyphens w:val="0"/>
        <w:rPr>
          <w:rFonts w:eastAsia="Times New Roman" w:cs="Calibri"/>
          <w:b/>
          <w:iCs/>
          <w:sz w:val="22"/>
          <w:szCs w:val="22"/>
        </w:rPr>
      </w:pPr>
      <w:r>
        <w:rPr>
          <w:bCs/>
          <w:i/>
          <w:sz w:val="22"/>
          <w:szCs w:val="22"/>
        </w:rPr>
        <w:br w:type="page"/>
      </w:r>
    </w:p>
    <w:p w:rsidR="003F2864" w:rsidRDefault="00684EC5">
      <w:pPr>
        <w:pStyle w:val="Textbody"/>
      </w:pPr>
      <w:r>
        <w:rPr>
          <w:bCs w:val="0"/>
          <w:i w:val="0"/>
          <w:sz w:val="22"/>
          <w:szCs w:val="22"/>
        </w:rPr>
        <w:lastRenderedPageBreak/>
        <w:t>2.daļa - "</w:t>
      </w:r>
      <w:r>
        <w:rPr>
          <w:bCs w:val="0"/>
          <w:i w:val="0"/>
          <w:sz w:val="22"/>
          <w:szCs w:val="22"/>
          <w:u w:val="single"/>
        </w:rPr>
        <w:t>Dzīvnieku vai augu eļļas un tauki"*</w:t>
      </w:r>
    </w:p>
    <w:p w:rsidR="003F2864" w:rsidRDefault="003F2864">
      <w:pPr>
        <w:pStyle w:val="Textbody"/>
        <w:jc w:val="left"/>
        <w:rPr>
          <w:b w:val="0"/>
          <w:bCs w:val="0"/>
          <w:sz w:val="22"/>
          <w:szCs w:val="22"/>
          <w:shd w:val="clear" w:color="auto" w:fill="FFFF00"/>
        </w:rPr>
      </w:pPr>
    </w:p>
    <w:p w:rsidR="003F2864" w:rsidRDefault="00684EC5">
      <w:pPr>
        <w:pStyle w:val="Standard"/>
        <w:numPr>
          <w:ilvl w:val="0"/>
          <w:numId w:val="39"/>
        </w:numPr>
        <w:autoSpaceDE w:val="0"/>
        <w:spacing w:after="0"/>
        <w:jc w:val="both"/>
      </w:pPr>
      <w:r>
        <w:rPr>
          <w:rFonts w:ascii="Times New Roman" w:hAnsi="Times New Roman"/>
        </w:rPr>
        <w:t xml:space="preserve">Produkcijas piegāde: pēc Pasūtītāja pieprasījuma </w:t>
      </w:r>
      <w:r>
        <w:rPr>
          <w:rFonts w:ascii="Times New Roman" w:hAnsi="Times New Roman"/>
          <w:b/>
        </w:rPr>
        <w:t>1</w:t>
      </w:r>
      <w:r>
        <w:rPr>
          <w:rFonts w:ascii="Times New Roman" w:hAnsi="Times New Roman"/>
          <w:b/>
          <w:bCs/>
        </w:rPr>
        <w:t xml:space="preserve"> reizi nedēļā </w:t>
      </w:r>
      <w:r>
        <w:rPr>
          <w:rFonts w:ascii="Times New Roman" w:hAnsi="Times New Roman"/>
        </w:rPr>
        <w:t>līdz plkst.12.00 (pasūtījumu veic telefoniski vienu dienu iepriekš līdz plkst.14.00).</w:t>
      </w:r>
    </w:p>
    <w:p w:rsidR="003F2864" w:rsidRDefault="00684EC5">
      <w:pPr>
        <w:pStyle w:val="Standard"/>
        <w:numPr>
          <w:ilvl w:val="0"/>
          <w:numId w:val="17"/>
        </w:numPr>
        <w:autoSpaceDE w:val="0"/>
        <w:spacing w:after="0"/>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17"/>
        </w:numPr>
        <w:autoSpaceDE w:val="0"/>
        <w:spacing w:after="0"/>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prasībām un citiem uz Pārtikas aprites likuma pamata izdotiem un spēkā esošiem normatīvajiem aktiem, kuri attiecas uz minēto iepirkuma daļu.</w:t>
      </w:r>
    </w:p>
    <w:p w:rsidR="003F2864" w:rsidRDefault="00684EC5">
      <w:pPr>
        <w:pStyle w:val="Standard"/>
        <w:numPr>
          <w:ilvl w:val="0"/>
          <w:numId w:val="17"/>
        </w:numPr>
        <w:autoSpaceDE w:val="0"/>
        <w:spacing w:after="0"/>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17"/>
        </w:numPr>
        <w:autoSpaceDE w:val="0"/>
        <w:spacing w:after="0"/>
        <w:jc w:val="both"/>
        <w:rPr>
          <w:rFonts w:ascii="Times New Roman" w:hAnsi="Times New Roman"/>
        </w:rPr>
      </w:pPr>
      <w:r>
        <w:rPr>
          <w:rFonts w:ascii="Times New Roman" w:hAnsi="Times New Roman"/>
        </w:rPr>
        <w:t>Piegādātājs veic preces izkraušanu no transporta Pircēja norādītajā vietā.</w:t>
      </w:r>
    </w:p>
    <w:p w:rsidR="003F2864" w:rsidRDefault="003F2864">
      <w:pPr>
        <w:pStyle w:val="Standard"/>
        <w:autoSpaceDE w:val="0"/>
        <w:spacing w:after="0"/>
        <w:jc w:val="both"/>
        <w:rPr>
          <w:rFonts w:ascii="Times New Roman" w:hAnsi="Times New Roman"/>
        </w:rPr>
      </w:pPr>
    </w:p>
    <w:p w:rsidR="003F2864" w:rsidRDefault="003F2864">
      <w:pPr>
        <w:pStyle w:val="Standard"/>
        <w:autoSpaceDE w:val="0"/>
        <w:spacing w:after="0"/>
        <w:jc w:val="both"/>
        <w:rPr>
          <w:rFonts w:ascii="Times New Roman" w:hAnsi="Times New Roman"/>
        </w:rPr>
      </w:pPr>
    </w:p>
    <w:tbl>
      <w:tblPr>
        <w:tblW w:w="9297" w:type="dxa"/>
        <w:tblInd w:w="-113" w:type="dxa"/>
        <w:tblLayout w:type="fixed"/>
        <w:tblCellMar>
          <w:left w:w="10" w:type="dxa"/>
          <w:right w:w="10" w:type="dxa"/>
        </w:tblCellMar>
        <w:tblLook w:val="0000" w:firstRow="0" w:lastRow="0" w:firstColumn="0" w:lastColumn="0" w:noHBand="0" w:noVBand="0"/>
      </w:tblPr>
      <w:tblGrid>
        <w:gridCol w:w="727"/>
        <w:gridCol w:w="1884"/>
        <w:gridCol w:w="1970"/>
        <w:gridCol w:w="1939"/>
        <w:gridCol w:w="2777"/>
      </w:tblGrid>
      <w:tr w:rsidR="003F2864">
        <w:tc>
          <w:tcPr>
            <w:tcW w:w="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Nr.</w:t>
            </w:r>
          </w:p>
          <w:p w:rsidR="003F2864" w:rsidRDefault="00684EC5">
            <w:pPr>
              <w:pStyle w:val="Textbody"/>
              <w:rPr>
                <w:b w:val="0"/>
                <w:bCs w:val="0"/>
                <w:sz w:val="22"/>
                <w:szCs w:val="22"/>
              </w:rPr>
            </w:pPr>
            <w:r>
              <w:rPr>
                <w:b w:val="0"/>
                <w:bCs w:val="0"/>
                <w:sz w:val="22"/>
                <w:szCs w:val="22"/>
              </w:rPr>
              <w:t>p.k.</w:t>
            </w: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Pārtikas produktu nosaukums</w:t>
            </w:r>
          </w:p>
        </w:tc>
        <w:tc>
          <w:tcPr>
            <w:tcW w:w="1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2"/>
                <w:szCs w:val="22"/>
              </w:rPr>
            </w:pPr>
            <w:r>
              <w:rPr>
                <w:b w:val="0"/>
                <w:sz w:val="22"/>
                <w:szCs w:val="22"/>
              </w:rPr>
              <w:t>Plānotais maksimālais apjoms 12 mēnešiem</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Fasējums</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2"/>
                <w:szCs w:val="22"/>
              </w:rPr>
            </w:pPr>
            <w:r>
              <w:rPr>
                <w:b w:val="0"/>
                <w:sz w:val="22"/>
                <w:szCs w:val="22"/>
              </w:rPr>
              <w:t>Tehniskā specifikācija, piezīmes</w:t>
            </w:r>
          </w:p>
        </w:tc>
      </w:tr>
      <w:tr w:rsidR="003F2864">
        <w:tc>
          <w:tcPr>
            <w:tcW w:w="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40"/>
              </w:numPr>
              <w:snapToGrid w:val="0"/>
              <w:jc w:val="left"/>
              <w:rPr>
                <w:b w:val="0"/>
                <w:bCs w:val="0"/>
                <w:i w:val="0"/>
                <w:sz w:val="22"/>
                <w:szCs w:val="22"/>
              </w:rPr>
            </w:pP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2"/>
                <w:szCs w:val="22"/>
              </w:rPr>
              <w:t>Šokolādes krēms</w:t>
            </w:r>
          </w:p>
        </w:tc>
        <w:tc>
          <w:tcPr>
            <w:tcW w:w="1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12 kg</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0,4 kg</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2"/>
                <w:szCs w:val="22"/>
              </w:rPr>
              <w:t xml:space="preserve">Atbilstošs Pārtikas un veterinārā dienesta prasībām. </w:t>
            </w:r>
          </w:p>
        </w:tc>
      </w:tr>
      <w:tr w:rsidR="003F2864">
        <w:tc>
          <w:tcPr>
            <w:tcW w:w="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27"/>
              </w:numPr>
              <w:snapToGrid w:val="0"/>
              <w:jc w:val="left"/>
              <w:rPr>
                <w:b w:val="0"/>
                <w:bCs w:val="0"/>
                <w:i w:val="0"/>
                <w:sz w:val="22"/>
                <w:szCs w:val="22"/>
              </w:rPr>
            </w:pP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Rapšu eļļa (RISSO)</w:t>
            </w:r>
          </w:p>
        </w:tc>
        <w:tc>
          <w:tcPr>
            <w:tcW w:w="1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100 l</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1 l pudelēs</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2"/>
                <w:szCs w:val="22"/>
              </w:rPr>
              <w:t xml:space="preserve">Atbilstošs Pārtikas un veterinārā dienesta prasībām. Pārtikas, rafinēta rapšu eļļa 100%, </w:t>
            </w:r>
            <w:r>
              <w:rPr>
                <w:b w:val="0"/>
                <w:i w:val="0"/>
                <w:sz w:val="22"/>
                <w:szCs w:val="22"/>
              </w:rPr>
              <w:t xml:space="preserve">bez ģenētiski modificētām piedevām. </w:t>
            </w:r>
          </w:p>
        </w:tc>
      </w:tr>
      <w:tr w:rsidR="003F2864">
        <w:tc>
          <w:tcPr>
            <w:tcW w:w="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27"/>
              </w:numPr>
              <w:snapToGrid w:val="0"/>
              <w:jc w:val="left"/>
              <w:rPr>
                <w:b w:val="0"/>
                <w:bCs w:val="0"/>
                <w:i w:val="0"/>
                <w:sz w:val="22"/>
                <w:szCs w:val="22"/>
              </w:rPr>
            </w:pP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Kulinārijas margarīns, piemēram  „Delma” vai ekvivalents</w:t>
            </w:r>
          </w:p>
        </w:tc>
        <w:tc>
          <w:tcPr>
            <w:tcW w:w="1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35 kg</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0,4-1,0 kg</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 xml:space="preserve">Atbilstošs Pārtikas un veterinārā dienesta prasībām, bez rūgtuma piegaršas, labas kvalitātes, ar labām kušanas īpašībām. </w:t>
            </w:r>
          </w:p>
        </w:tc>
      </w:tr>
      <w:tr w:rsidR="003F2864">
        <w:tc>
          <w:tcPr>
            <w:tcW w:w="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27"/>
              </w:numPr>
              <w:snapToGrid w:val="0"/>
              <w:jc w:val="left"/>
              <w:rPr>
                <w:b w:val="0"/>
                <w:bCs w:val="0"/>
                <w:i w:val="0"/>
                <w:sz w:val="22"/>
                <w:szCs w:val="22"/>
              </w:rPr>
            </w:pPr>
          </w:p>
        </w:tc>
        <w:tc>
          <w:tcPr>
            <w:tcW w:w="18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Majonēze</w:t>
            </w:r>
          </w:p>
        </w:tc>
        <w:tc>
          <w:tcPr>
            <w:tcW w:w="1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7 kg</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Fasējums spaiņos 0,25-0,5 kg</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2"/>
                <w:szCs w:val="22"/>
              </w:rPr>
              <w:t xml:space="preserve">Atbilstošs Pārtikas un veterinārā dienesta prasībām. Provansas, labas kvalitātes, vidēji trekna 45-55%. </w:t>
            </w:r>
          </w:p>
        </w:tc>
      </w:tr>
    </w:tbl>
    <w:p w:rsidR="003F2864" w:rsidRDefault="00684EC5">
      <w:pPr>
        <w:pStyle w:val="Textbody"/>
        <w:jc w:val="left"/>
      </w:pPr>
      <w:r>
        <w:rPr>
          <w:b w:val="0"/>
          <w:bCs w:val="0"/>
          <w:i w:val="0"/>
          <w:sz w:val="22"/>
          <w:szCs w:val="22"/>
        </w:rPr>
        <w:t>*</w:t>
      </w:r>
      <w:r>
        <w:rPr>
          <w:b w:val="0"/>
          <w:i w:val="0"/>
          <w:sz w:val="22"/>
          <w:szCs w:val="22"/>
        </w:rPr>
        <w:t xml:space="preserve"> Pretendentiem piedāvājumus jāiesniedz par visu daļu.</w:t>
      </w:r>
    </w:p>
    <w:p w:rsidR="003F2864" w:rsidRDefault="003F2864">
      <w:pPr>
        <w:pStyle w:val="Textbody"/>
        <w:jc w:val="left"/>
        <w:rPr>
          <w:bCs w:val="0"/>
          <w:i w:val="0"/>
          <w:sz w:val="24"/>
        </w:rPr>
      </w:pPr>
    </w:p>
    <w:p w:rsidR="003F2864" w:rsidRDefault="003F2864">
      <w:pPr>
        <w:pStyle w:val="Textbody"/>
        <w:rPr>
          <w:bCs w:val="0"/>
          <w:i w:val="0"/>
          <w:sz w:val="24"/>
        </w:rPr>
      </w:pPr>
    </w:p>
    <w:p w:rsidR="003F2864" w:rsidRDefault="00684EC5">
      <w:pPr>
        <w:pStyle w:val="Textbody"/>
      </w:pPr>
      <w:r>
        <w:rPr>
          <w:bCs w:val="0"/>
          <w:i w:val="0"/>
          <w:sz w:val="22"/>
          <w:szCs w:val="22"/>
        </w:rPr>
        <w:t xml:space="preserve">3.daļa – </w:t>
      </w:r>
      <w:r>
        <w:rPr>
          <w:bCs w:val="0"/>
          <w:i w:val="0"/>
          <w:sz w:val="22"/>
          <w:szCs w:val="22"/>
          <w:u w:val="single"/>
        </w:rPr>
        <w:t>"Ilglaicīgai uzglabāšanai apstrādāti un/vai konservēti dārzeņi"*</w:t>
      </w:r>
    </w:p>
    <w:p w:rsidR="003F2864" w:rsidRDefault="003F2864">
      <w:pPr>
        <w:pStyle w:val="Textbody"/>
        <w:jc w:val="both"/>
        <w:rPr>
          <w:b w:val="0"/>
          <w:bCs w:val="0"/>
          <w:sz w:val="22"/>
          <w:szCs w:val="22"/>
          <w:shd w:val="clear" w:color="auto" w:fill="FFFF00"/>
        </w:rPr>
      </w:pPr>
    </w:p>
    <w:p w:rsidR="003F2864" w:rsidRDefault="00684EC5">
      <w:pPr>
        <w:pStyle w:val="Standard"/>
        <w:numPr>
          <w:ilvl w:val="0"/>
          <w:numId w:val="41"/>
        </w:numPr>
        <w:autoSpaceDE w:val="0"/>
        <w:spacing w:after="0" w:line="240" w:lineRule="auto"/>
        <w:jc w:val="both"/>
      </w:pPr>
      <w:r>
        <w:rPr>
          <w:rFonts w:ascii="Times New Roman" w:hAnsi="Times New Roman"/>
        </w:rPr>
        <w:t xml:space="preserve">Produkcijas piegāde: pēc Pasūtītāja pieprasījuma </w:t>
      </w:r>
      <w:r>
        <w:rPr>
          <w:rFonts w:ascii="Times New Roman" w:hAnsi="Times New Roman"/>
          <w:b/>
          <w:bCs/>
        </w:rPr>
        <w:t>1 reizes nedēļā</w:t>
      </w:r>
      <w:r>
        <w:rPr>
          <w:rFonts w:ascii="Times New Roman" w:hAnsi="Times New Roman"/>
        </w:rPr>
        <w:t xml:space="preserve"> līdz plkst.12.00 (pasūtījumu veic telefoniski vienu dienu iepriekš līdz plkst.14.00).</w:t>
      </w:r>
    </w:p>
    <w:p w:rsidR="003F2864" w:rsidRDefault="00684EC5">
      <w:pPr>
        <w:pStyle w:val="Standard"/>
        <w:numPr>
          <w:ilvl w:val="0"/>
          <w:numId w:val="19"/>
        </w:numPr>
        <w:autoSpaceDE w:val="0"/>
        <w:spacing w:after="0"/>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19"/>
        </w:numPr>
        <w:autoSpaceDE w:val="0"/>
        <w:spacing w:after="0"/>
        <w:jc w:val="both"/>
        <w:rPr>
          <w:rFonts w:ascii="Times New Roman" w:hAnsi="Times New Roman"/>
        </w:rPr>
      </w:pPr>
      <w:r>
        <w:rPr>
          <w:rFonts w:ascii="Times New Roman" w:hAnsi="Times New Roman"/>
        </w:rPr>
        <w:t xml:space="preserve">Precēm jāatbilst: Latvijas Republikas 19.02.1998. likuma „Pārtikas aprites kvalitātes uzraudzības likums”, Ministru kabineta 23.11.2004. noteikumu Nr. 964 „Pārtikas preču marķēšanas noteikumi”, Ministru kabineta 25.06.2009. noteikumu nr. 613 „Svaigu augļu un dārzeņu kvalitātes, </w:t>
      </w:r>
      <w:r>
        <w:rPr>
          <w:rFonts w:ascii="Times New Roman" w:hAnsi="Times New Roman"/>
        </w:rPr>
        <w:lastRenderedPageBreak/>
        <w:t>klasifikācijas un marķējuma prasības un svaigu augļu un dārzeņu atbilstības standartiem novērtēšanas kārtība” prasībām un citiem uz Pārtikas aprites likuma pamata izdotiem un spēkā esošiem normatīvajiem aktiem, kuri attiecas uz minēto iepirkuma daļu.</w:t>
      </w:r>
    </w:p>
    <w:p w:rsidR="003F2864" w:rsidRDefault="00684EC5">
      <w:pPr>
        <w:pStyle w:val="Standard"/>
        <w:numPr>
          <w:ilvl w:val="0"/>
          <w:numId w:val="19"/>
        </w:numPr>
        <w:autoSpaceDE w:val="0"/>
        <w:spacing w:after="0"/>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19"/>
        </w:numPr>
        <w:autoSpaceDE w:val="0"/>
        <w:spacing w:after="0" w:line="240" w:lineRule="auto"/>
        <w:jc w:val="both"/>
        <w:rPr>
          <w:rFonts w:ascii="Times New Roman" w:hAnsi="Times New Roman"/>
        </w:rPr>
      </w:pPr>
      <w:r>
        <w:rPr>
          <w:rFonts w:ascii="Times New Roman" w:hAnsi="Times New Roman"/>
        </w:rPr>
        <w:t>Piegādātājs veic preces izkraušanu no transporta Pircēja norādītajā vietā.</w:t>
      </w:r>
    </w:p>
    <w:p w:rsidR="003F2864" w:rsidRDefault="00684EC5">
      <w:pPr>
        <w:pStyle w:val="Standard"/>
        <w:numPr>
          <w:ilvl w:val="0"/>
          <w:numId w:val="19"/>
        </w:numPr>
        <w:autoSpaceDE w:val="0"/>
        <w:spacing w:after="0" w:line="240" w:lineRule="auto"/>
        <w:jc w:val="both"/>
      </w:pPr>
      <w:r>
        <w:rPr>
          <w:rFonts w:ascii="Times New Roman" w:hAnsi="Times New Roman"/>
        </w:rPr>
        <w:t xml:space="preserve"> Pasūtītāja minimālās prasības: dārzeņiem jābūt: svaigiem, sulīgiem, bez bojājumiem, gataviem, ar patīkamu aromātu, bez īpašiem kaitēkļu bojājumiem, bez lieka virsmas mitruma, bez svešas smaržas, pietiekami nobriedušiem.</w:t>
      </w:r>
    </w:p>
    <w:p w:rsidR="003F2864" w:rsidRDefault="003F2864">
      <w:pPr>
        <w:pStyle w:val="Standard"/>
        <w:autoSpaceDE w:val="0"/>
        <w:spacing w:after="0" w:line="240" w:lineRule="auto"/>
        <w:jc w:val="both"/>
      </w:pPr>
    </w:p>
    <w:tbl>
      <w:tblPr>
        <w:tblW w:w="9297" w:type="dxa"/>
        <w:tblInd w:w="-113" w:type="dxa"/>
        <w:tblLayout w:type="fixed"/>
        <w:tblCellMar>
          <w:left w:w="10" w:type="dxa"/>
          <w:right w:w="10" w:type="dxa"/>
        </w:tblCellMar>
        <w:tblLook w:val="0000" w:firstRow="0" w:lastRow="0" w:firstColumn="0" w:lastColumn="0" w:noHBand="0" w:noVBand="0"/>
      </w:tblPr>
      <w:tblGrid>
        <w:gridCol w:w="759"/>
        <w:gridCol w:w="1828"/>
        <w:gridCol w:w="1912"/>
        <w:gridCol w:w="1845"/>
        <w:gridCol w:w="2953"/>
      </w:tblGrid>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sz w:val="20"/>
                <w:szCs w:val="20"/>
              </w:rPr>
            </w:pPr>
            <w:r>
              <w:rPr>
                <w:b w:val="0"/>
                <w:bCs w:val="0"/>
                <w:sz w:val="20"/>
                <w:szCs w:val="20"/>
              </w:rPr>
              <w:t>Nr.</w:t>
            </w:r>
          </w:p>
          <w:p w:rsidR="003F2864" w:rsidRDefault="00684EC5">
            <w:pPr>
              <w:pStyle w:val="Textbody"/>
              <w:tabs>
                <w:tab w:val="left" w:pos="1134"/>
              </w:tabs>
              <w:ind w:left="567" w:hanging="510"/>
              <w:rPr>
                <w:b w:val="0"/>
                <w:bCs w:val="0"/>
                <w:sz w:val="20"/>
                <w:szCs w:val="20"/>
              </w:rPr>
            </w:pPr>
            <w:r>
              <w:rPr>
                <w:b w:val="0"/>
                <w:bCs w:val="0"/>
                <w:sz w:val="20"/>
                <w:szCs w:val="20"/>
              </w:rPr>
              <w:t>p.k.</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0"/>
                <w:szCs w:val="20"/>
              </w:rPr>
            </w:pPr>
            <w:r>
              <w:rPr>
                <w:b w:val="0"/>
                <w:bCs w:val="0"/>
                <w:sz w:val="20"/>
                <w:szCs w:val="20"/>
              </w:rPr>
              <w:t>Pārtikas produktu nosaukums</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0"/>
                <w:szCs w:val="20"/>
              </w:rPr>
            </w:pPr>
            <w:r>
              <w:rPr>
                <w:b w:val="0"/>
                <w:sz w:val="20"/>
                <w:szCs w:val="20"/>
              </w:rPr>
              <w:t>Plānotais maksimālais apjoms 12 mēnešiem</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0"/>
                <w:szCs w:val="20"/>
              </w:rPr>
            </w:pPr>
            <w:r>
              <w:rPr>
                <w:b w:val="0"/>
                <w:bCs w:val="0"/>
                <w:sz w:val="20"/>
                <w:szCs w:val="20"/>
              </w:rPr>
              <w:t>Fasējums</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0"/>
                <w:szCs w:val="20"/>
              </w:rPr>
            </w:pPr>
            <w:r>
              <w:rPr>
                <w:b w:val="0"/>
                <w:sz w:val="20"/>
                <w:szCs w:val="20"/>
              </w:rPr>
              <w:t>Tehniskā specifikācija, piezīmes</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42"/>
              </w:numPr>
              <w:snapToGrid w:val="0"/>
              <w:jc w:val="left"/>
              <w:rPr>
                <w:b w:val="0"/>
                <w:bCs w:val="0"/>
                <w:i w:val="0"/>
                <w:sz w:val="22"/>
                <w:szCs w:val="22"/>
              </w:rPr>
            </w:pP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Zaļie zirnīši konservēti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98132C">
            <w:pPr>
              <w:pStyle w:val="Textbody"/>
              <w:snapToGrid w:val="0"/>
            </w:pPr>
            <w:r>
              <w:rPr>
                <w:b w:val="0"/>
                <w:bCs w:val="0"/>
                <w:i w:val="0"/>
                <w:sz w:val="22"/>
                <w:szCs w:val="22"/>
              </w:rPr>
              <w:t>10</w:t>
            </w:r>
            <w:r w:rsidR="00684EC5">
              <w:rPr>
                <w:b w:val="0"/>
                <w:bCs w:val="0"/>
                <w:i w:val="0"/>
                <w:sz w:val="22"/>
                <w:szCs w:val="22"/>
              </w:rPr>
              <w:t xml:space="preserve">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0,5 - 0,8 l stikla burkās vai metāla kārbās</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0"/>
                <w:szCs w:val="20"/>
              </w:rPr>
              <w:t xml:space="preserve">Saturs skaidrs - bez duļķēm, bez izteiktas skābuma garšas, bez konservantiem un krāsvielām. Atbilstošs Pārtikas un veterinārā dienesta prasībām. </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18"/>
              </w:numPr>
              <w:snapToGrid w:val="0"/>
              <w:jc w:val="left"/>
              <w:rPr>
                <w:b w:val="0"/>
                <w:bCs w:val="0"/>
                <w:i w:val="0"/>
                <w:sz w:val="22"/>
                <w:szCs w:val="22"/>
              </w:rPr>
            </w:pP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Marinēti gurķi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150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Stikla 3 l burkās</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0"/>
                <w:szCs w:val="20"/>
              </w:rPr>
              <w:t xml:space="preserve">Atbilstošs Pārtikas un veterinārā dienesta prasībām, gurķu lielums 10-12cm, lai nebūtu mīksti, maiga marināde. </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numPr>
                <w:ilvl w:val="0"/>
                <w:numId w:val="18"/>
              </w:numPr>
              <w:snapToGrid w:val="0"/>
              <w:jc w:val="left"/>
              <w:rPr>
                <w:b w:val="0"/>
                <w:bCs w:val="0"/>
                <w:i w:val="0"/>
                <w:sz w:val="22"/>
                <w:szCs w:val="22"/>
              </w:rPr>
            </w:pP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2"/>
                <w:szCs w:val="22"/>
              </w:rPr>
              <w:t>Skābēti kāposti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rsidP="0098132C">
            <w:pPr>
              <w:pStyle w:val="Textbody"/>
              <w:snapToGrid w:val="0"/>
            </w:pPr>
            <w:r>
              <w:rPr>
                <w:b w:val="0"/>
                <w:bCs w:val="0"/>
                <w:i w:val="0"/>
                <w:sz w:val="22"/>
                <w:szCs w:val="22"/>
              </w:rPr>
              <w:t>1</w:t>
            </w:r>
            <w:r w:rsidR="0098132C">
              <w:rPr>
                <w:b w:val="0"/>
                <w:bCs w:val="0"/>
                <w:i w:val="0"/>
                <w:sz w:val="22"/>
                <w:szCs w:val="22"/>
              </w:rPr>
              <w:t>10</w:t>
            </w:r>
            <w:r>
              <w:rPr>
                <w:b w:val="0"/>
                <w:bCs w:val="0"/>
                <w:i w:val="0"/>
                <w:sz w:val="22"/>
                <w:szCs w:val="22"/>
              </w:rPr>
              <w:t xml:space="preserve">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Spaiņos no 1 līdz 10 kg</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0"/>
                <w:szCs w:val="20"/>
              </w:rPr>
            </w:pPr>
            <w:r>
              <w:rPr>
                <w:b w:val="0"/>
                <w:bCs w:val="0"/>
                <w:i w:val="0"/>
                <w:sz w:val="20"/>
                <w:szCs w:val="20"/>
              </w:rPr>
              <w:t>Atbilstošs Pārtikas un veterinārā dienesta prasībām, bez īpaši izteiktas skābuma garšas, Latvijā audzēti. Ar derīguma termiņu ne mazāku par 30 dienām.</w:t>
            </w:r>
          </w:p>
        </w:tc>
      </w:tr>
    </w:tbl>
    <w:p w:rsidR="003F2864" w:rsidRDefault="00684EC5">
      <w:pPr>
        <w:pStyle w:val="NoSpacing"/>
        <w:jc w:val="both"/>
        <w:rPr>
          <w:rFonts w:ascii="Times New Roman" w:hAnsi="Times New Roman"/>
        </w:rPr>
      </w:pPr>
      <w:r>
        <w:rPr>
          <w:rFonts w:ascii="Times New Roman" w:hAnsi="Times New Roman"/>
        </w:rPr>
        <w:t>*Pretendentiem piedāvājumus jāiesniedz par visu daļu.</w:t>
      </w:r>
    </w:p>
    <w:p w:rsidR="003F2864" w:rsidRDefault="003F2864">
      <w:pPr>
        <w:pStyle w:val="NoSpacing"/>
        <w:jc w:val="both"/>
        <w:rPr>
          <w:rFonts w:ascii="Times New Roman" w:hAnsi="Times New Roman"/>
        </w:rPr>
      </w:pPr>
    </w:p>
    <w:p w:rsidR="003F2864" w:rsidRDefault="003F2864">
      <w:pPr>
        <w:pStyle w:val="NoSpacing"/>
        <w:jc w:val="both"/>
        <w:rPr>
          <w:rFonts w:ascii="Times New Roman" w:hAnsi="Times New Roman"/>
        </w:rPr>
      </w:pPr>
    </w:p>
    <w:p w:rsidR="003F2864" w:rsidRDefault="003F2864">
      <w:pPr>
        <w:pStyle w:val="NoSpacing"/>
        <w:jc w:val="both"/>
        <w:rPr>
          <w:rFonts w:ascii="Times New Roman" w:hAnsi="Times New Roman"/>
        </w:rPr>
      </w:pPr>
    </w:p>
    <w:p w:rsidR="003F2864" w:rsidRDefault="00684EC5">
      <w:pPr>
        <w:pStyle w:val="Textbody"/>
      </w:pPr>
      <w:r>
        <w:rPr>
          <w:bCs w:val="0"/>
          <w:i w:val="0"/>
          <w:sz w:val="22"/>
          <w:szCs w:val="22"/>
        </w:rPr>
        <w:t>4.daļa – "</w:t>
      </w:r>
      <w:r>
        <w:rPr>
          <w:bCs w:val="0"/>
          <w:i w:val="0"/>
          <w:sz w:val="22"/>
          <w:szCs w:val="22"/>
          <w:u w:val="single"/>
        </w:rPr>
        <w:t>Svaigi dārzeņi un zaļumi"*</w:t>
      </w:r>
    </w:p>
    <w:p w:rsidR="003F2864" w:rsidRDefault="003F2864">
      <w:pPr>
        <w:pStyle w:val="Textbody"/>
        <w:jc w:val="both"/>
        <w:rPr>
          <w:b w:val="0"/>
          <w:bCs w:val="0"/>
          <w:sz w:val="24"/>
          <w:shd w:val="clear" w:color="auto" w:fill="FFFF00"/>
        </w:rPr>
      </w:pPr>
    </w:p>
    <w:p w:rsidR="003F2864" w:rsidRDefault="00684EC5">
      <w:pPr>
        <w:pStyle w:val="Standard"/>
        <w:numPr>
          <w:ilvl w:val="1"/>
          <w:numId w:val="43"/>
        </w:numPr>
        <w:tabs>
          <w:tab w:val="left" w:pos="1418"/>
        </w:tabs>
        <w:autoSpaceDE w:val="0"/>
        <w:spacing w:after="0" w:line="240" w:lineRule="auto"/>
        <w:ind w:left="709" w:hanging="283"/>
        <w:jc w:val="both"/>
      </w:pPr>
      <w:r>
        <w:rPr>
          <w:rFonts w:ascii="Times New Roman" w:hAnsi="Times New Roman"/>
        </w:rPr>
        <w:t>Produkcijas piegāde: pēc Pasūtītāja pieprasījuma līdz plkst.12.00 (pasūtījumu veic telefoniski vienu dienu iepriekš līdz plkst.14.00).</w:t>
      </w:r>
    </w:p>
    <w:p w:rsidR="003F2864" w:rsidRDefault="00684EC5">
      <w:pPr>
        <w:pStyle w:val="Standard"/>
        <w:numPr>
          <w:ilvl w:val="1"/>
          <w:numId w:val="43"/>
        </w:numPr>
        <w:tabs>
          <w:tab w:val="left" w:pos="1418"/>
        </w:tabs>
        <w:autoSpaceDE w:val="0"/>
        <w:spacing w:after="0" w:line="240" w:lineRule="auto"/>
        <w:ind w:left="709" w:hanging="283"/>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1"/>
          <w:numId w:val="43"/>
        </w:numPr>
        <w:tabs>
          <w:tab w:val="left" w:pos="1418"/>
        </w:tabs>
        <w:autoSpaceDE w:val="0"/>
        <w:spacing w:after="0" w:line="240" w:lineRule="auto"/>
        <w:ind w:left="709" w:hanging="283"/>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Ministru kabineta 25.06.2009. noteikumu nr. 613 „Svaigu augļu un dārzeņu kvalitātes, klasifikācijas un marķējuma prasības un svaigu augļu un dārzeņu atbilstības standartiem novērtēšanas kārtība” prasībām un citiem uz Pārtikas aprites likuma pamata izdotiem un spēkā esošiem normatīvajiem aktiem, kuri attiecas uz minēto iepirkuma daļu.</w:t>
      </w:r>
    </w:p>
    <w:p w:rsidR="003F2864" w:rsidRDefault="00684EC5">
      <w:pPr>
        <w:pStyle w:val="Standard"/>
        <w:numPr>
          <w:ilvl w:val="1"/>
          <w:numId w:val="43"/>
        </w:numPr>
        <w:tabs>
          <w:tab w:val="left" w:pos="1418"/>
        </w:tabs>
        <w:autoSpaceDE w:val="0"/>
        <w:spacing w:after="0" w:line="240" w:lineRule="auto"/>
        <w:ind w:left="709" w:hanging="283"/>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1"/>
          <w:numId w:val="43"/>
        </w:numPr>
        <w:tabs>
          <w:tab w:val="left" w:pos="1418"/>
        </w:tabs>
        <w:autoSpaceDE w:val="0"/>
        <w:spacing w:after="0" w:line="240" w:lineRule="auto"/>
        <w:ind w:left="709" w:hanging="283"/>
        <w:jc w:val="both"/>
        <w:rPr>
          <w:rFonts w:ascii="Times New Roman" w:hAnsi="Times New Roman"/>
        </w:rPr>
      </w:pPr>
      <w:r>
        <w:rPr>
          <w:rFonts w:ascii="Times New Roman" w:hAnsi="Times New Roman"/>
        </w:rPr>
        <w:t>Piegādātājs veic preces izkraušanu no transporta Pircēja norādītajā vietā.</w:t>
      </w:r>
    </w:p>
    <w:p w:rsidR="003F2864" w:rsidRDefault="00684EC5">
      <w:pPr>
        <w:pStyle w:val="Standard"/>
        <w:numPr>
          <w:ilvl w:val="1"/>
          <w:numId w:val="43"/>
        </w:numPr>
        <w:tabs>
          <w:tab w:val="left" w:pos="1418"/>
        </w:tabs>
        <w:autoSpaceDE w:val="0"/>
        <w:spacing w:after="0" w:line="240" w:lineRule="auto"/>
        <w:ind w:left="709" w:hanging="283"/>
        <w:jc w:val="both"/>
        <w:rPr>
          <w:rFonts w:ascii="Times New Roman" w:hAnsi="Times New Roman"/>
        </w:rPr>
      </w:pPr>
      <w:r>
        <w:rPr>
          <w:rFonts w:ascii="Times New Roman" w:hAnsi="Times New Roman"/>
        </w:rPr>
        <w:t xml:space="preserve"> Pasūtītāja minimālās prasības: dārzeņiem jābūt: svaigiem, sulīgiem, bez bojājumiem, gataviem, ar patīkamu aromātu, bez īpašiem kaitēkļu bojājumiem, bez lieka virsmas mitruma, bez svešas smaržas, pietiekami nobriedušiem.</w:t>
      </w:r>
    </w:p>
    <w:p w:rsidR="004321CF" w:rsidRDefault="004321CF" w:rsidP="004321CF">
      <w:pPr>
        <w:pStyle w:val="Standard"/>
        <w:tabs>
          <w:tab w:val="left" w:pos="1418"/>
        </w:tabs>
        <w:autoSpaceDE w:val="0"/>
        <w:spacing w:after="0" w:line="240" w:lineRule="auto"/>
        <w:jc w:val="both"/>
        <w:rPr>
          <w:rFonts w:ascii="Times New Roman" w:hAnsi="Times New Roman"/>
        </w:rPr>
      </w:pPr>
    </w:p>
    <w:p w:rsidR="004321CF" w:rsidRDefault="004321CF" w:rsidP="004321CF">
      <w:pPr>
        <w:pStyle w:val="Standard"/>
        <w:tabs>
          <w:tab w:val="left" w:pos="1418"/>
        </w:tabs>
        <w:autoSpaceDE w:val="0"/>
        <w:spacing w:after="0" w:line="240" w:lineRule="auto"/>
        <w:jc w:val="both"/>
        <w:rPr>
          <w:rFonts w:ascii="Times New Roman" w:hAnsi="Times New Roman"/>
        </w:rPr>
      </w:pPr>
    </w:p>
    <w:p w:rsidR="003F2864" w:rsidRDefault="003F2864">
      <w:pPr>
        <w:pStyle w:val="Standard"/>
        <w:tabs>
          <w:tab w:val="left" w:pos="1418"/>
        </w:tabs>
        <w:autoSpaceDE w:val="0"/>
        <w:spacing w:after="0" w:line="240" w:lineRule="auto"/>
        <w:ind w:left="709"/>
        <w:jc w:val="both"/>
        <w:rPr>
          <w:rFonts w:ascii="Times New Roman" w:hAnsi="Times New Roman"/>
        </w:rPr>
      </w:pPr>
    </w:p>
    <w:tbl>
      <w:tblPr>
        <w:tblW w:w="9297" w:type="dxa"/>
        <w:tblInd w:w="-113" w:type="dxa"/>
        <w:tblLayout w:type="fixed"/>
        <w:tblCellMar>
          <w:left w:w="10" w:type="dxa"/>
          <w:right w:w="10" w:type="dxa"/>
        </w:tblCellMar>
        <w:tblLook w:val="0000" w:firstRow="0" w:lastRow="0" w:firstColumn="0" w:lastColumn="0" w:noHBand="0" w:noVBand="0"/>
      </w:tblPr>
      <w:tblGrid>
        <w:gridCol w:w="759"/>
        <w:gridCol w:w="1828"/>
        <w:gridCol w:w="1912"/>
        <w:gridCol w:w="1845"/>
        <w:gridCol w:w="2953"/>
      </w:tblGrid>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sz w:val="20"/>
                <w:szCs w:val="20"/>
              </w:rPr>
            </w:pPr>
            <w:r>
              <w:rPr>
                <w:b w:val="0"/>
                <w:bCs w:val="0"/>
                <w:sz w:val="20"/>
                <w:szCs w:val="20"/>
              </w:rPr>
              <w:lastRenderedPageBreak/>
              <w:t>Nr.</w:t>
            </w:r>
          </w:p>
          <w:p w:rsidR="003F2864" w:rsidRDefault="00684EC5">
            <w:pPr>
              <w:pStyle w:val="Textbody"/>
              <w:tabs>
                <w:tab w:val="left" w:pos="1134"/>
              </w:tabs>
              <w:ind w:left="567" w:hanging="510"/>
              <w:rPr>
                <w:b w:val="0"/>
                <w:bCs w:val="0"/>
                <w:sz w:val="20"/>
                <w:szCs w:val="20"/>
              </w:rPr>
            </w:pPr>
            <w:r>
              <w:rPr>
                <w:b w:val="0"/>
                <w:bCs w:val="0"/>
                <w:sz w:val="20"/>
                <w:szCs w:val="20"/>
              </w:rPr>
              <w:t>p.k.</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0"/>
                <w:szCs w:val="20"/>
              </w:rPr>
            </w:pPr>
            <w:r>
              <w:rPr>
                <w:b w:val="0"/>
                <w:bCs w:val="0"/>
                <w:sz w:val="20"/>
                <w:szCs w:val="20"/>
              </w:rPr>
              <w:t>Pārtikas produktu nosaukums</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0"/>
                <w:szCs w:val="20"/>
              </w:rPr>
            </w:pPr>
            <w:r>
              <w:rPr>
                <w:b w:val="0"/>
                <w:sz w:val="20"/>
                <w:szCs w:val="20"/>
              </w:rPr>
              <w:t>Plānotais maksimālais  apjoms 12mēnešiem</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0"/>
                <w:szCs w:val="20"/>
              </w:rPr>
            </w:pPr>
            <w:r>
              <w:rPr>
                <w:b w:val="0"/>
                <w:bCs w:val="0"/>
                <w:sz w:val="20"/>
                <w:szCs w:val="20"/>
              </w:rPr>
              <w:t>Fasējums</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0"/>
                <w:szCs w:val="20"/>
              </w:rPr>
            </w:pPr>
            <w:r>
              <w:rPr>
                <w:b w:val="0"/>
                <w:sz w:val="20"/>
                <w:szCs w:val="20"/>
              </w:rPr>
              <w:t>Tehniskā specifikācija, piezīmes</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ind w:left="284"/>
              <w:jc w:val="left"/>
              <w:rPr>
                <w:b w:val="0"/>
                <w:bCs w:val="0"/>
                <w:i w:val="0"/>
                <w:sz w:val="22"/>
                <w:szCs w:val="22"/>
              </w:rPr>
            </w:pPr>
            <w:r>
              <w:rPr>
                <w:b w:val="0"/>
                <w:bCs w:val="0"/>
                <w:i w:val="0"/>
                <w:sz w:val="22"/>
                <w:szCs w:val="22"/>
              </w:rPr>
              <w:t>1.</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2"/>
                <w:szCs w:val="22"/>
              </w:rPr>
              <w:t>Tomāti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60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Svara</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0"/>
                <w:szCs w:val="20"/>
              </w:rPr>
              <w:t xml:space="preserve">Atbilstošs Pārtikas un veterinārā dienesta prasībām. Veseli, svaigi, tīri, nepārauguši, bez bojājumiem. Vienas botāniskās šķirnes, sulīgi ar šķirnei raksturīgu garšu, krāsojums vienmērīgs, ģenētiski nemodificēti.  Diametrs 5-10cm.. </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ind w:left="284"/>
              <w:jc w:val="left"/>
              <w:rPr>
                <w:b w:val="0"/>
                <w:bCs w:val="0"/>
                <w:i w:val="0"/>
                <w:sz w:val="22"/>
                <w:szCs w:val="22"/>
              </w:rPr>
            </w:pPr>
            <w:r>
              <w:rPr>
                <w:b w:val="0"/>
                <w:bCs w:val="0"/>
                <w:i w:val="0"/>
                <w:sz w:val="22"/>
                <w:szCs w:val="22"/>
              </w:rPr>
              <w:t>3.</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pPr>
            <w:r>
              <w:rPr>
                <w:b w:val="0"/>
                <w:bCs w:val="0"/>
                <w:i w:val="0"/>
                <w:sz w:val="22"/>
                <w:szCs w:val="22"/>
              </w:rPr>
              <w:t>Gurķi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98132C">
            <w:pPr>
              <w:pStyle w:val="Textbody"/>
              <w:snapToGrid w:val="0"/>
            </w:pPr>
            <w:r>
              <w:rPr>
                <w:b w:val="0"/>
                <w:bCs w:val="0"/>
                <w:i w:val="0"/>
                <w:sz w:val="22"/>
                <w:szCs w:val="22"/>
              </w:rPr>
              <w:t>20</w:t>
            </w:r>
            <w:r w:rsidR="00684EC5">
              <w:rPr>
                <w:b w:val="0"/>
                <w:bCs w:val="0"/>
                <w:i w:val="0"/>
                <w:sz w:val="22"/>
                <w:szCs w:val="22"/>
              </w:rPr>
              <w:t xml:space="preserve">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Svara</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0"/>
                <w:szCs w:val="20"/>
              </w:rPr>
            </w:pPr>
            <w:r>
              <w:rPr>
                <w:b w:val="0"/>
                <w:bCs w:val="0"/>
                <w:i w:val="0"/>
                <w:sz w:val="20"/>
                <w:szCs w:val="20"/>
              </w:rPr>
              <w:t xml:space="preserve">Atbilstošs Pārtikas un veterinārā dienesta prasībām. Veseli, svaigi, tīri,  nepārauguši, bez bojājumiem. Vienas botāniskās šķirnes, sulīgi ar šķirnei raksturīgu garšu, ar plānu miziņu, ģenētiski nemodificēti.  Diametrs 3-5cm, īsie/garie. </w:t>
            </w:r>
          </w:p>
        </w:tc>
      </w:tr>
    </w:tbl>
    <w:p w:rsidR="003F2864" w:rsidRDefault="00684EC5">
      <w:pPr>
        <w:pStyle w:val="NoSpacing"/>
        <w:jc w:val="both"/>
        <w:rPr>
          <w:rFonts w:ascii="Times New Roman" w:hAnsi="Times New Roman"/>
        </w:rPr>
      </w:pPr>
      <w:r>
        <w:rPr>
          <w:rFonts w:ascii="Times New Roman" w:hAnsi="Times New Roman"/>
        </w:rPr>
        <w:t>*Pretendentiem piedāvājumus jāiesniedz par visu daļu.</w:t>
      </w:r>
    </w:p>
    <w:p w:rsidR="003F2864" w:rsidRDefault="003F2864">
      <w:pPr>
        <w:pStyle w:val="Standard"/>
        <w:tabs>
          <w:tab w:val="left" w:pos="4005"/>
        </w:tabs>
        <w:ind w:left="360"/>
        <w:jc w:val="center"/>
        <w:rPr>
          <w:rFonts w:ascii="Times New Roman" w:hAnsi="Times New Roman"/>
          <w:b/>
          <w:u w:val="single"/>
        </w:rPr>
      </w:pPr>
    </w:p>
    <w:p w:rsidR="003F2864" w:rsidRDefault="00684EC5">
      <w:pPr>
        <w:pStyle w:val="Standard"/>
        <w:tabs>
          <w:tab w:val="left" w:pos="4005"/>
        </w:tabs>
        <w:ind w:left="360"/>
        <w:jc w:val="center"/>
      </w:pPr>
      <w:r>
        <w:rPr>
          <w:rFonts w:ascii="Times New Roman" w:hAnsi="Times New Roman"/>
          <w:b/>
          <w:u w:val="single"/>
        </w:rPr>
        <w:t>5.daļa - Svaigi augļi un ogas</w:t>
      </w:r>
    </w:p>
    <w:p w:rsidR="003F2864" w:rsidRDefault="00684EC5">
      <w:pPr>
        <w:pStyle w:val="Standard"/>
        <w:numPr>
          <w:ilvl w:val="0"/>
          <w:numId w:val="44"/>
        </w:numPr>
        <w:autoSpaceDE w:val="0"/>
        <w:spacing w:after="0"/>
        <w:jc w:val="both"/>
      </w:pPr>
      <w:r>
        <w:rPr>
          <w:rFonts w:ascii="Times New Roman" w:hAnsi="Times New Roman"/>
        </w:rPr>
        <w:t>Produkcijas piegāde: pēc Pasūtītāja pieprasījuma līdz plkst.12.00 (pasūtījumu veic telefoniski vienu dienu iepriekš līdz plkst.14.00).</w:t>
      </w:r>
    </w:p>
    <w:p w:rsidR="003F2864" w:rsidRDefault="00684EC5">
      <w:pPr>
        <w:pStyle w:val="Standard"/>
        <w:numPr>
          <w:ilvl w:val="0"/>
          <w:numId w:val="28"/>
        </w:numPr>
        <w:autoSpaceDE w:val="0"/>
        <w:spacing w:after="0"/>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28"/>
        </w:numPr>
        <w:autoSpaceDE w:val="0"/>
        <w:spacing w:after="0"/>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Ministru kabineta 25.06.2009. noteikumu nr. 613 „Svaigu augļu un dārzeņu kvalitātes, klasifikācijas un marķējuma prasības un svaigu augļu un dārzeņu atbilstības standartiem novērtēšanas kārtība” prasībām un citiem uz Pārtikas aprites likuma pamata izdotiem un spēkā esošiem normatīvajiem aktiem, kuri attiecas uz minēto iepirkuma daļu.</w:t>
      </w:r>
    </w:p>
    <w:p w:rsidR="003F2864" w:rsidRDefault="00684EC5">
      <w:pPr>
        <w:pStyle w:val="Standard"/>
        <w:numPr>
          <w:ilvl w:val="0"/>
          <w:numId w:val="28"/>
        </w:numPr>
        <w:autoSpaceDE w:val="0"/>
        <w:spacing w:after="0"/>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28"/>
        </w:numPr>
        <w:autoSpaceDE w:val="0"/>
        <w:spacing w:after="0"/>
        <w:jc w:val="both"/>
        <w:rPr>
          <w:rFonts w:ascii="Times New Roman" w:hAnsi="Times New Roman"/>
        </w:rPr>
      </w:pPr>
      <w:r>
        <w:rPr>
          <w:rFonts w:ascii="Times New Roman" w:hAnsi="Times New Roman"/>
        </w:rPr>
        <w:t>Piegādātājs veic preces izkraušanu no transporta Pircēja norādītajā vietā.</w:t>
      </w:r>
    </w:p>
    <w:p w:rsidR="003F2864" w:rsidRDefault="00684EC5">
      <w:pPr>
        <w:pStyle w:val="Standard"/>
        <w:numPr>
          <w:ilvl w:val="0"/>
          <w:numId w:val="28"/>
        </w:numPr>
        <w:autoSpaceDE w:val="0"/>
        <w:spacing w:after="0"/>
        <w:jc w:val="both"/>
      </w:pPr>
      <w:r>
        <w:rPr>
          <w:rFonts w:ascii="Times New Roman" w:hAnsi="Times New Roman"/>
        </w:rPr>
        <w:t xml:space="preserve"> Pasūtītāja minimālās prasības: augļiem un ogām jābūt: svaigiem, sulīgiem, bez bojājumiem, gataviem, ar patīkamu aromātu, bez īpašiem kaitēkļu bojājumiem, bez lieka virsmas mitruma, bez svešas smaržas, pietiekami nobriedušiem.</w:t>
      </w:r>
    </w:p>
    <w:p w:rsidR="003F2864" w:rsidRDefault="003F2864">
      <w:pPr>
        <w:pStyle w:val="Standard"/>
        <w:autoSpaceDE w:val="0"/>
        <w:spacing w:after="0"/>
        <w:jc w:val="both"/>
      </w:pPr>
    </w:p>
    <w:tbl>
      <w:tblPr>
        <w:tblW w:w="9297" w:type="dxa"/>
        <w:tblInd w:w="-113" w:type="dxa"/>
        <w:tblLayout w:type="fixed"/>
        <w:tblCellMar>
          <w:left w:w="10" w:type="dxa"/>
          <w:right w:w="10" w:type="dxa"/>
        </w:tblCellMar>
        <w:tblLook w:val="0000" w:firstRow="0" w:lastRow="0" w:firstColumn="0" w:lastColumn="0" w:noHBand="0" w:noVBand="0"/>
      </w:tblPr>
      <w:tblGrid>
        <w:gridCol w:w="759"/>
        <w:gridCol w:w="1828"/>
        <w:gridCol w:w="1912"/>
        <w:gridCol w:w="1845"/>
        <w:gridCol w:w="2953"/>
      </w:tblGrid>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sz w:val="20"/>
                <w:szCs w:val="20"/>
              </w:rPr>
            </w:pPr>
            <w:r>
              <w:rPr>
                <w:b w:val="0"/>
                <w:bCs w:val="0"/>
                <w:sz w:val="20"/>
                <w:szCs w:val="20"/>
              </w:rPr>
              <w:t>Nr.</w:t>
            </w:r>
          </w:p>
          <w:p w:rsidR="003F2864" w:rsidRDefault="00684EC5">
            <w:pPr>
              <w:pStyle w:val="Textbody"/>
              <w:tabs>
                <w:tab w:val="left" w:pos="1134"/>
              </w:tabs>
              <w:ind w:left="567" w:hanging="510"/>
              <w:rPr>
                <w:b w:val="0"/>
                <w:bCs w:val="0"/>
                <w:sz w:val="20"/>
                <w:szCs w:val="20"/>
              </w:rPr>
            </w:pPr>
            <w:r>
              <w:rPr>
                <w:b w:val="0"/>
                <w:bCs w:val="0"/>
                <w:sz w:val="20"/>
                <w:szCs w:val="20"/>
              </w:rPr>
              <w:t>p.k.</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0"/>
                <w:szCs w:val="20"/>
              </w:rPr>
            </w:pPr>
            <w:r>
              <w:rPr>
                <w:b w:val="0"/>
                <w:bCs w:val="0"/>
                <w:sz w:val="20"/>
                <w:szCs w:val="20"/>
              </w:rPr>
              <w:t>Pārtikas produktu nosaukums</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0"/>
                <w:szCs w:val="20"/>
              </w:rPr>
            </w:pPr>
            <w:r>
              <w:rPr>
                <w:b w:val="0"/>
                <w:sz w:val="20"/>
                <w:szCs w:val="20"/>
              </w:rPr>
              <w:t>Plānotais maksimālais</w:t>
            </w:r>
          </w:p>
          <w:p w:rsidR="003F2864" w:rsidRDefault="00684EC5">
            <w:pPr>
              <w:pStyle w:val="Textbody"/>
              <w:snapToGrid w:val="0"/>
            </w:pPr>
            <w:r>
              <w:rPr>
                <w:b w:val="0"/>
                <w:sz w:val="20"/>
                <w:szCs w:val="20"/>
              </w:rPr>
              <w:t xml:space="preserve">  apjoms  12 mēnešiem</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0"/>
                <w:szCs w:val="20"/>
              </w:rPr>
            </w:pPr>
            <w:r>
              <w:rPr>
                <w:b w:val="0"/>
                <w:bCs w:val="0"/>
                <w:sz w:val="20"/>
                <w:szCs w:val="20"/>
              </w:rPr>
              <w:t>Fasējums</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0"/>
                <w:szCs w:val="20"/>
              </w:rPr>
            </w:pPr>
            <w:r>
              <w:rPr>
                <w:b w:val="0"/>
                <w:sz w:val="20"/>
                <w:szCs w:val="20"/>
              </w:rPr>
              <w:t>Tehniskā specifikācija, piezīmes</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sz w:val="20"/>
                <w:szCs w:val="20"/>
              </w:rPr>
            </w:pPr>
            <w:r>
              <w:rPr>
                <w:b w:val="0"/>
                <w:bCs w:val="0"/>
                <w:sz w:val="20"/>
                <w:szCs w:val="20"/>
              </w:rPr>
              <w:t>1.</w:t>
            </w:r>
          </w:p>
          <w:p w:rsidR="003F2864" w:rsidRDefault="003F2864">
            <w:pPr>
              <w:pStyle w:val="Textbody"/>
              <w:tabs>
                <w:tab w:val="left" w:pos="1134"/>
              </w:tabs>
              <w:ind w:left="567" w:hanging="510"/>
              <w:rPr>
                <w:b w:val="0"/>
                <w:bCs w:val="0"/>
                <w:sz w:val="20"/>
                <w:szCs w:val="20"/>
              </w:rPr>
            </w:pP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2"/>
                <w:szCs w:val="22"/>
              </w:rPr>
            </w:pPr>
            <w:r>
              <w:rPr>
                <w:b w:val="0"/>
                <w:bCs w:val="0"/>
                <w:i w:val="0"/>
                <w:sz w:val="22"/>
                <w:szCs w:val="22"/>
              </w:rPr>
              <w:t>Āboli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100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Svara</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jc w:val="left"/>
              <w:rPr>
                <w:b w:val="0"/>
                <w:bCs w:val="0"/>
                <w:i w:val="0"/>
                <w:sz w:val="20"/>
                <w:szCs w:val="20"/>
              </w:rPr>
            </w:pPr>
            <w:r>
              <w:rPr>
                <w:b w:val="0"/>
                <w:bCs w:val="0"/>
                <w:i w:val="0"/>
                <w:sz w:val="20"/>
                <w:szCs w:val="20"/>
              </w:rPr>
              <w:t xml:space="preserve">Atbilstošs Pārtikas un veterinārā dienesta prasībām, pārtikas, vidēja lieluma, 8-10cm diametrā, nevītuši, vienas botāniskās šķirnes. </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tabs>
                <w:tab w:val="left" w:pos="1134"/>
              </w:tabs>
              <w:snapToGrid w:val="0"/>
              <w:ind w:left="567" w:hanging="510"/>
              <w:rPr>
                <w:b w:val="0"/>
                <w:bCs w:val="0"/>
                <w:sz w:val="20"/>
                <w:szCs w:val="20"/>
              </w:rPr>
            </w:pPr>
          </w:p>
          <w:p w:rsidR="003F2864" w:rsidRDefault="00684EC5">
            <w:pPr>
              <w:pStyle w:val="Textbody"/>
              <w:tabs>
                <w:tab w:val="left" w:pos="1134"/>
              </w:tabs>
              <w:ind w:left="567" w:hanging="510"/>
              <w:rPr>
                <w:b w:val="0"/>
                <w:bCs w:val="0"/>
                <w:sz w:val="20"/>
                <w:szCs w:val="20"/>
              </w:rPr>
            </w:pPr>
            <w:r>
              <w:rPr>
                <w:b w:val="0"/>
                <w:bCs w:val="0"/>
                <w:sz w:val="20"/>
                <w:szCs w:val="20"/>
              </w:rPr>
              <w:t>2.</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bCs/>
                <w:iCs/>
              </w:rPr>
            </w:pPr>
            <w:r>
              <w:rPr>
                <w:rFonts w:ascii="Times New Roman" w:hAnsi="Times New Roman"/>
                <w:bCs/>
                <w:iCs/>
              </w:rPr>
              <w:t>Bumbieri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6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Svara</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sz w:val="20"/>
                <w:szCs w:val="20"/>
              </w:rPr>
            </w:pPr>
            <w:r>
              <w:rPr>
                <w:rFonts w:ascii="Times New Roman" w:hAnsi="Times New Roman"/>
                <w:bCs/>
                <w:iCs/>
                <w:sz w:val="20"/>
                <w:szCs w:val="20"/>
              </w:rPr>
              <w:t xml:space="preserve">Atbilstošs Pārtikas un veterinārā dienesta prasībām. Preces piegādi nodrošināt ne retāk kā 1 reizi </w:t>
            </w:r>
            <w:r>
              <w:rPr>
                <w:rFonts w:ascii="Times New Roman" w:hAnsi="Times New Roman"/>
                <w:bCs/>
                <w:iCs/>
                <w:sz w:val="20"/>
                <w:szCs w:val="20"/>
              </w:rPr>
              <w:lastRenderedPageBreak/>
              <w:t>nedēļā. Vidēja lieluma, nebojāti, nevītuši.</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tabs>
                <w:tab w:val="left" w:pos="1134"/>
              </w:tabs>
              <w:snapToGrid w:val="0"/>
              <w:ind w:left="567" w:hanging="510"/>
              <w:rPr>
                <w:b w:val="0"/>
                <w:bCs w:val="0"/>
                <w:sz w:val="20"/>
                <w:szCs w:val="20"/>
              </w:rPr>
            </w:pPr>
          </w:p>
          <w:p w:rsidR="003F2864" w:rsidRDefault="00684EC5">
            <w:pPr>
              <w:pStyle w:val="Textbody"/>
              <w:tabs>
                <w:tab w:val="left" w:pos="1134"/>
              </w:tabs>
              <w:ind w:left="567" w:hanging="510"/>
              <w:rPr>
                <w:b w:val="0"/>
                <w:bCs w:val="0"/>
                <w:sz w:val="20"/>
                <w:szCs w:val="20"/>
              </w:rPr>
            </w:pPr>
            <w:r>
              <w:rPr>
                <w:b w:val="0"/>
                <w:bCs w:val="0"/>
                <w:sz w:val="20"/>
                <w:szCs w:val="20"/>
              </w:rPr>
              <w:t>3.</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bCs/>
                <w:iCs/>
              </w:rPr>
            </w:pPr>
            <w:r>
              <w:rPr>
                <w:rFonts w:ascii="Times New Roman" w:hAnsi="Times New Roman"/>
                <w:bCs/>
                <w:iCs/>
              </w:rPr>
              <w:t>Banāni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40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Svara</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sz w:val="20"/>
                <w:szCs w:val="20"/>
              </w:rPr>
            </w:pPr>
            <w:r>
              <w:rPr>
                <w:rFonts w:ascii="Times New Roman" w:hAnsi="Times New Roman"/>
                <w:bCs/>
                <w:iCs/>
                <w:sz w:val="20"/>
                <w:szCs w:val="20"/>
              </w:rPr>
              <w:t xml:space="preserve">Atbilstošs Pārtikas un veterinārā dienesta prasībām. </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sz w:val="20"/>
                <w:szCs w:val="20"/>
              </w:rPr>
            </w:pPr>
            <w:r>
              <w:rPr>
                <w:b w:val="0"/>
                <w:bCs w:val="0"/>
                <w:sz w:val="20"/>
                <w:szCs w:val="20"/>
              </w:rPr>
              <w:t>4.</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bCs/>
                <w:iCs/>
              </w:rPr>
            </w:pPr>
            <w:r>
              <w:rPr>
                <w:rFonts w:ascii="Times New Roman" w:hAnsi="Times New Roman"/>
                <w:bCs/>
                <w:iCs/>
              </w:rPr>
              <w:t xml:space="preserve">Mandarīni </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10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jc w:val="center"/>
              <w:rPr>
                <w:rFonts w:ascii="Times New Roman" w:hAnsi="Times New Roman"/>
                <w:bCs/>
                <w:iCs/>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sz w:val="20"/>
                <w:szCs w:val="20"/>
              </w:rPr>
            </w:pPr>
            <w:r>
              <w:rPr>
                <w:rFonts w:ascii="Times New Roman" w:hAnsi="Times New Roman"/>
                <w:bCs/>
                <w:iCs/>
                <w:sz w:val="20"/>
                <w:szCs w:val="20"/>
              </w:rPr>
              <w:t xml:space="preserve">Atbilstošs Pārtikas un veterinārā dienesta prasībām. </w:t>
            </w:r>
          </w:p>
        </w:tc>
      </w:tr>
    </w:tbl>
    <w:p w:rsidR="003F2864" w:rsidRDefault="003F2864">
      <w:pPr>
        <w:pStyle w:val="Standard"/>
        <w:tabs>
          <w:tab w:val="left" w:pos="4005"/>
        </w:tabs>
        <w:ind w:left="360"/>
        <w:jc w:val="center"/>
        <w:rPr>
          <w:rFonts w:ascii="Times New Roman" w:hAnsi="Times New Roman"/>
          <w:b/>
          <w:u w:val="single"/>
        </w:rPr>
      </w:pPr>
    </w:p>
    <w:p w:rsidR="003F2864" w:rsidRDefault="00684EC5">
      <w:pPr>
        <w:pStyle w:val="Standard"/>
        <w:tabs>
          <w:tab w:val="left" w:pos="4005"/>
        </w:tabs>
        <w:ind w:left="360"/>
        <w:jc w:val="center"/>
      </w:pPr>
      <w:r>
        <w:rPr>
          <w:rFonts w:ascii="Times New Roman" w:hAnsi="Times New Roman"/>
          <w:b/>
          <w:u w:val="single"/>
        </w:rPr>
        <w:t>6. daļa - "Svaigi dārzeņi"*</w:t>
      </w:r>
    </w:p>
    <w:p w:rsidR="003F2864" w:rsidRDefault="00684EC5">
      <w:pPr>
        <w:pStyle w:val="Standard"/>
        <w:numPr>
          <w:ilvl w:val="0"/>
          <w:numId w:val="45"/>
        </w:numPr>
        <w:autoSpaceDE w:val="0"/>
        <w:spacing w:after="0" w:line="240" w:lineRule="auto"/>
        <w:jc w:val="both"/>
      </w:pPr>
      <w:r>
        <w:rPr>
          <w:rFonts w:ascii="Times New Roman" w:hAnsi="Times New Roman"/>
        </w:rPr>
        <w:t xml:space="preserve">Produkcijas piegāde: pēc Pasūtītāja pieprasījuma </w:t>
      </w:r>
      <w:r>
        <w:rPr>
          <w:rFonts w:ascii="Times New Roman" w:hAnsi="Times New Roman"/>
          <w:b/>
          <w:bCs/>
        </w:rPr>
        <w:t>1 reizes nedēļā</w:t>
      </w:r>
      <w:r>
        <w:rPr>
          <w:rFonts w:ascii="Times New Roman" w:hAnsi="Times New Roman"/>
        </w:rPr>
        <w:t xml:space="preserve"> līdz plkst.12.00 (pasūtījumu veic telefoniski vienu dienu iepriekš līdz plkst.14.00).</w:t>
      </w:r>
    </w:p>
    <w:p w:rsidR="003F2864" w:rsidRDefault="00684EC5">
      <w:pPr>
        <w:pStyle w:val="Standard"/>
        <w:numPr>
          <w:ilvl w:val="0"/>
          <w:numId w:val="31"/>
        </w:numPr>
        <w:autoSpaceDE w:val="0"/>
        <w:spacing w:after="0"/>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9C4AE0" w:rsidRDefault="009C4AE0" w:rsidP="009C4AE0">
      <w:pPr>
        <w:spacing w:after="120"/>
        <w:jc w:val="both"/>
      </w:pPr>
      <w:r>
        <w:t xml:space="preserve">3.      </w:t>
      </w:r>
      <w:r w:rsidR="00684EC5">
        <w:t>Precēm jāatbilst: Latvijas Republikas 19.02.1998. likuma „Pārtikas aprites kvalitātes uzraudzības likums”, Ministru kabineta 23.11.2004. noteikumu Nr. 964 „Pārtikas preču marķēšanas noteikumi”, Ministru kabineta 25.06.2009. noteikumu nr. 613 „Svaigu augļu un dārzeņu kvalitātes, klasifikācijas un marķējuma prasības un svaigu augļu un dārzeņu atbilstības standartiem novērtēšanas kārtība” prasībām un citiem uz Pārtikas aprites likuma pamata izdotiem un spēkā esošiem normatīvajiem aktiem, kuri attiecas uz minēto iepirkuma daļu.</w:t>
      </w:r>
    </w:p>
    <w:p w:rsidR="003F2864" w:rsidRPr="009C4AE0" w:rsidRDefault="009C4AE0" w:rsidP="009C4AE0">
      <w:pPr>
        <w:spacing w:after="120"/>
        <w:jc w:val="both"/>
        <w:rPr>
          <w:sz w:val="22"/>
          <w:szCs w:val="22"/>
        </w:rPr>
      </w:pPr>
      <w:r>
        <w:t xml:space="preserve">4.         </w:t>
      </w:r>
      <w:r w:rsidRPr="00C51BC8">
        <w:rPr>
          <w:sz w:val="22"/>
          <w:szCs w:val="22"/>
        </w:rPr>
        <w:t xml:space="preserve">Ja produkts tiks marķēts ar Ministru kabineta 2014.gada 12.augusta noteikumu Nr.461 </w:t>
      </w:r>
      <w:r>
        <w:rPr>
          <w:sz w:val="22"/>
          <w:szCs w:val="22"/>
        </w:rPr>
        <w:t>„</w:t>
      </w:r>
      <w:r w:rsidRPr="00C51BC8">
        <w:rPr>
          <w:sz w:val="22"/>
          <w:szCs w:val="22"/>
        </w:rPr>
        <w:t>Prasības pārtikas kvalitātes shēmām, to ieviešanas, darbības, uzraudzības un kontroles kārtība</w:t>
      </w:r>
      <w:r>
        <w:rPr>
          <w:sz w:val="22"/>
          <w:szCs w:val="22"/>
        </w:rPr>
        <w:t>”</w:t>
      </w:r>
      <w:r w:rsidRPr="00C51BC8">
        <w:rPr>
          <w:sz w:val="22"/>
          <w:szCs w:val="22"/>
        </w:rPr>
        <w:t xml:space="preserve"> 5.pielikuma II nodaļā minēto norādi, izejvielu audzētājs un operators, kas ir primāro produktu ražotājs, nodrošina, lai dārzeņi un kartupeļi būtu audzēti saskaņā ar normatīvajiem aktiem par lauksaimniecības produktu integrētās audzēšanas, uzglabāšanas un marķēšanas prasībām un kontroles kārtību un to apliecinātu ieraksts Valsts augu aizsardzības dienesta Lauksaimniecības produktu integrētās audzēšanas reģistrā.</w:t>
      </w:r>
      <w:r>
        <w:rPr>
          <w:sz w:val="22"/>
          <w:szCs w:val="22"/>
        </w:rPr>
        <w:t xml:space="preserve"> (</w:t>
      </w:r>
      <w:r w:rsidRPr="00C51BC8">
        <w:rPr>
          <w:i/>
          <w:sz w:val="22"/>
          <w:szCs w:val="22"/>
        </w:rPr>
        <w:t>MK noteikumi Nr.461, 9.pielikuma 1.punkts</w:t>
      </w:r>
      <w:r>
        <w:rPr>
          <w:sz w:val="22"/>
          <w:szCs w:val="22"/>
        </w:rPr>
        <w:t>)</w:t>
      </w:r>
    </w:p>
    <w:p w:rsidR="003F2864" w:rsidRDefault="009C4AE0" w:rsidP="009C4AE0">
      <w:pPr>
        <w:pStyle w:val="Standard"/>
        <w:numPr>
          <w:ilvl w:val="0"/>
          <w:numId w:val="27"/>
        </w:numPr>
        <w:autoSpaceDE w:val="0"/>
        <w:spacing w:after="0"/>
        <w:jc w:val="both"/>
        <w:rPr>
          <w:rFonts w:ascii="Times New Roman" w:hAnsi="Times New Roman"/>
        </w:rPr>
      </w:pPr>
      <w:r>
        <w:rPr>
          <w:rFonts w:ascii="Times New Roman" w:hAnsi="Times New Roman"/>
        </w:rPr>
        <w:t xml:space="preserve"> </w:t>
      </w:r>
      <w:r w:rsidR="00684EC5">
        <w:rPr>
          <w:rFonts w:ascii="Times New Roman" w:hAnsi="Times New Roman"/>
        </w:rPr>
        <w:t>Produktu derīguma termiņš - ne mazāks kā ¾ no kopējā preces derīguma termiņa, skaitot no preču piegādes dienas.</w:t>
      </w:r>
    </w:p>
    <w:p w:rsidR="003F2864" w:rsidRDefault="00684EC5" w:rsidP="009C4AE0">
      <w:pPr>
        <w:pStyle w:val="Standard"/>
        <w:numPr>
          <w:ilvl w:val="0"/>
          <w:numId w:val="27"/>
        </w:numPr>
        <w:autoSpaceDE w:val="0"/>
        <w:spacing w:after="0" w:line="240" w:lineRule="auto"/>
        <w:jc w:val="both"/>
        <w:rPr>
          <w:rFonts w:ascii="Times New Roman" w:hAnsi="Times New Roman"/>
        </w:rPr>
      </w:pPr>
      <w:r>
        <w:rPr>
          <w:rFonts w:ascii="Times New Roman" w:hAnsi="Times New Roman"/>
        </w:rPr>
        <w:t>Piegādātājs veic preces izkraušanu no transporta Pircēja norādītajā vietā.</w:t>
      </w:r>
    </w:p>
    <w:p w:rsidR="003F2864" w:rsidRDefault="00684EC5" w:rsidP="009C4AE0">
      <w:pPr>
        <w:pStyle w:val="Standard"/>
        <w:numPr>
          <w:ilvl w:val="0"/>
          <w:numId w:val="27"/>
        </w:numPr>
        <w:autoSpaceDE w:val="0"/>
        <w:spacing w:after="0" w:line="240" w:lineRule="auto"/>
        <w:jc w:val="both"/>
        <w:rPr>
          <w:rFonts w:ascii="Times New Roman" w:hAnsi="Times New Roman"/>
        </w:rPr>
      </w:pPr>
      <w:r>
        <w:rPr>
          <w:rFonts w:ascii="Times New Roman" w:hAnsi="Times New Roman"/>
        </w:rPr>
        <w:t xml:space="preserve"> Dārzeņiem jābūt: svaigiem, sulīgiem, bez bojājumiem, gataviem, ar patīkamu aromātu, bez īpašiem kaitēkļu bojājumiem, bez lieka virsmas mitruma, bez svešas smaržas, pietiekami nobriedušiem.</w:t>
      </w:r>
    </w:p>
    <w:p w:rsidR="003F2864" w:rsidRDefault="00684EC5" w:rsidP="009C4AE0">
      <w:pPr>
        <w:pStyle w:val="Standard"/>
        <w:numPr>
          <w:ilvl w:val="0"/>
          <w:numId w:val="27"/>
        </w:numPr>
        <w:autoSpaceDE w:val="0"/>
        <w:spacing w:after="0" w:line="240" w:lineRule="auto"/>
        <w:jc w:val="both"/>
        <w:rPr>
          <w:rFonts w:ascii="Times New Roman" w:hAnsi="Times New Roman"/>
          <w:bCs/>
        </w:rPr>
      </w:pPr>
      <w:r>
        <w:rPr>
          <w:rFonts w:ascii="Times New Roman" w:hAnsi="Times New Roman"/>
          <w:bCs/>
        </w:rPr>
        <w:t xml:space="preserve"> Piedāvāt cenas atkarībā no sezonas.</w:t>
      </w:r>
    </w:p>
    <w:p w:rsidR="003F2864" w:rsidRDefault="003F2864">
      <w:pPr>
        <w:pStyle w:val="Standard"/>
        <w:autoSpaceDE w:val="0"/>
        <w:spacing w:after="0" w:line="240" w:lineRule="auto"/>
        <w:jc w:val="both"/>
        <w:rPr>
          <w:rFonts w:ascii="Times New Roman" w:hAnsi="Times New Roman"/>
          <w:bCs/>
        </w:rPr>
      </w:pPr>
    </w:p>
    <w:tbl>
      <w:tblPr>
        <w:tblW w:w="9297" w:type="dxa"/>
        <w:tblInd w:w="-113" w:type="dxa"/>
        <w:tblLayout w:type="fixed"/>
        <w:tblCellMar>
          <w:left w:w="10" w:type="dxa"/>
          <w:right w:w="10" w:type="dxa"/>
        </w:tblCellMar>
        <w:tblLook w:val="0000" w:firstRow="0" w:lastRow="0" w:firstColumn="0" w:lastColumn="0" w:noHBand="0" w:noVBand="0"/>
      </w:tblPr>
      <w:tblGrid>
        <w:gridCol w:w="759"/>
        <w:gridCol w:w="1828"/>
        <w:gridCol w:w="1912"/>
        <w:gridCol w:w="1845"/>
        <w:gridCol w:w="2953"/>
      </w:tblGrid>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sz w:val="22"/>
                <w:szCs w:val="22"/>
              </w:rPr>
            </w:pPr>
            <w:r>
              <w:rPr>
                <w:b w:val="0"/>
                <w:bCs w:val="0"/>
                <w:sz w:val="22"/>
                <w:szCs w:val="22"/>
              </w:rPr>
              <w:t>Nr.</w:t>
            </w:r>
          </w:p>
          <w:p w:rsidR="003F2864" w:rsidRDefault="00684EC5">
            <w:pPr>
              <w:pStyle w:val="Textbody"/>
              <w:tabs>
                <w:tab w:val="left" w:pos="1134"/>
              </w:tabs>
              <w:ind w:left="567" w:hanging="510"/>
              <w:rPr>
                <w:b w:val="0"/>
                <w:bCs w:val="0"/>
                <w:sz w:val="22"/>
                <w:szCs w:val="22"/>
              </w:rPr>
            </w:pPr>
            <w:r>
              <w:rPr>
                <w:b w:val="0"/>
                <w:bCs w:val="0"/>
                <w:sz w:val="22"/>
                <w:szCs w:val="22"/>
              </w:rPr>
              <w:t>p.k.</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Pārtikas produktu nosaukums</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2"/>
                <w:szCs w:val="22"/>
              </w:rPr>
            </w:pPr>
            <w:r>
              <w:rPr>
                <w:b w:val="0"/>
                <w:sz w:val="22"/>
                <w:szCs w:val="22"/>
              </w:rPr>
              <w:t>Plānotais maksimālais apjoms 12 mēnešiem</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Fasējums</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2"/>
                <w:szCs w:val="22"/>
              </w:rPr>
            </w:pPr>
            <w:r>
              <w:rPr>
                <w:b w:val="0"/>
                <w:sz w:val="22"/>
                <w:szCs w:val="22"/>
              </w:rPr>
              <w:t>Tehniskā specifikācija, piezīmes</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i w:val="0"/>
                <w:sz w:val="22"/>
                <w:szCs w:val="22"/>
              </w:rPr>
            </w:pPr>
            <w:r>
              <w:rPr>
                <w:b w:val="0"/>
                <w:bCs w:val="0"/>
                <w:i w:val="0"/>
                <w:sz w:val="22"/>
                <w:szCs w:val="22"/>
              </w:rPr>
              <w:t>1.</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i w:val="0"/>
                <w:sz w:val="22"/>
                <w:szCs w:val="22"/>
              </w:rPr>
            </w:pPr>
            <w:r>
              <w:rPr>
                <w:b w:val="0"/>
                <w:i w:val="0"/>
                <w:sz w:val="22"/>
                <w:szCs w:val="22"/>
              </w:rPr>
              <w:t>Sīpoli</w:t>
            </w:r>
          </w:p>
          <w:p w:rsidR="003F2864" w:rsidRDefault="00684EC5">
            <w:pPr>
              <w:pStyle w:val="Textbody"/>
              <w:rPr>
                <w:b w:val="0"/>
                <w:i w:val="0"/>
                <w:sz w:val="22"/>
                <w:szCs w:val="22"/>
              </w:rPr>
            </w:pPr>
            <w:r>
              <w:rPr>
                <w:b w:val="0"/>
                <w:i w:val="0"/>
                <w:sz w:val="22"/>
                <w:szCs w:val="22"/>
              </w:rPr>
              <w:t>(galviņas)</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150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i w:val="0"/>
                <w:sz w:val="22"/>
                <w:szCs w:val="22"/>
              </w:rPr>
            </w:pPr>
            <w:r>
              <w:rPr>
                <w:b w:val="0"/>
                <w:bCs w:val="0"/>
                <w:i w:val="0"/>
                <w:sz w:val="22"/>
                <w:szCs w:val="22"/>
              </w:rPr>
              <w:t>5-15 kg maisos</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ind w:left="35"/>
              <w:jc w:val="both"/>
              <w:rPr>
                <w:rFonts w:ascii="Times New Roman" w:hAnsi="Times New Roman"/>
                <w:bCs/>
              </w:rPr>
            </w:pPr>
            <w:r>
              <w:rPr>
                <w:rFonts w:ascii="Times New Roman" w:hAnsi="Times New Roman"/>
                <w:bCs/>
              </w:rPr>
              <w:t>Atbilstošs Pārtikas un veterinārā dienesta prasībām.</w:t>
            </w:r>
          </w:p>
          <w:p w:rsidR="003F2864" w:rsidRDefault="00684EC5">
            <w:pPr>
              <w:pStyle w:val="Textbody"/>
              <w:jc w:val="both"/>
            </w:pPr>
            <w:r>
              <w:rPr>
                <w:rFonts w:eastAsia="TimesNewRoman, 'Arial Unicode M"/>
                <w:b w:val="0"/>
                <w:i w:val="0"/>
                <w:sz w:val="22"/>
                <w:szCs w:val="22"/>
              </w:rPr>
              <w:t xml:space="preserve">Sīpolu galviņa stingra, nogatavojusies, vesela, sausa. Forma un krāsa raksturīga botāniskajai šķirnei. Sīpolam labi apžāvētas, sausas zvīņlapas, izžāvēta loka daļa, diam.5-7 cm. </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i w:val="0"/>
                <w:sz w:val="22"/>
                <w:szCs w:val="22"/>
              </w:rPr>
            </w:pPr>
            <w:r>
              <w:rPr>
                <w:b w:val="0"/>
                <w:bCs w:val="0"/>
                <w:i w:val="0"/>
                <w:sz w:val="22"/>
                <w:szCs w:val="22"/>
              </w:rPr>
              <w:lastRenderedPageBreak/>
              <w:t>3.</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rPr>
              <w:t>Kāposti (svaigi)</w:t>
            </w:r>
          </w:p>
          <w:p w:rsidR="003F2864" w:rsidRDefault="003F2864">
            <w:pPr>
              <w:pStyle w:val="Textbody"/>
              <w:rPr>
                <w:b w:val="0"/>
                <w:i w:val="0"/>
                <w:sz w:val="22"/>
                <w:szCs w:val="22"/>
              </w:rPr>
            </w:pP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300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i w:val="0"/>
                <w:sz w:val="22"/>
                <w:szCs w:val="22"/>
              </w:rPr>
              <w:t xml:space="preserve">Svara </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ind w:left="180"/>
              <w:jc w:val="both"/>
            </w:pPr>
            <w:r>
              <w:rPr>
                <w:rFonts w:ascii="Times New Roman" w:hAnsi="Times New Roman"/>
                <w:bCs/>
              </w:rPr>
              <w:t xml:space="preserve">Pārtikas, vidēja lieluma, ~ diametrs 20x25cm, lai nebūtu cieti; </w:t>
            </w:r>
            <w:r>
              <w:rPr>
                <w:rFonts w:ascii="Times New Roman" w:eastAsia="TimesNewRoman, 'Arial Unicode M" w:hAnsi="Times New Roman"/>
              </w:rPr>
              <w:t xml:space="preserve">kāpostu galviņas svaigas, sulīgas, veselas, nepāraugušas, stingras, lapas cieši piekļautas. </w:t>
            </w:r>
            <w:r>
              <w:rPr>
                <w:rFonts w:ascii="Times New Roman" w:hAnsi="Times New Roman"/>
                <w:bCs/>
              </w:rPr>
              <w:t xml:space="preserve">Atbilstoši Pārtikas un veterinārā dienesta prasībām, bez bojājumiem, ģenētiski nemodificēti. </w:t>
            </w:r>
          </w:p>
        </w:tc>
      </w:tr>
      <w:tr w:rsidR="003F2864">
        <w:trPr>
          <w:trHeight w:val="3438"/>
        </w:trPr>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i w:val="0"/>
                <w:sz w:val="22"/>
                <w:szCs w:val="22"/>
              </w:rPr>
            </w:pPr>
            <w:r>
              <w:rPr>
                <w:b w:val="0"/>
                <w:bCs w:val="0"/>
                <w:i w:val="0"/>
                <w:sz w:val="22"/>
                <w:szCs w:val="22"/>
              </w:rPr>
              <w:t>4.</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rPr>
            </w:pPr>
            <w:r>
              <w:rPr>
                <w:rFonts w:ascii="Times New Roman" w:hAnsi="Times New Roman"/>
              </w:rPr>
              <w:t>Burkāni</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160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i w:val="0"/>
                <w:sz w:val="22"/>
                <w:szCs w:val="22"/>
              </w:rPr>
              <w:t xml:space="preserve">Svara </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ind w:left="180"/>
              <w:jc w:val="both"/>
            </w:pPr>
            <w:r>
              <w:rPr>
                <w:rFonts w:ascii="Times New Roman" w:hAnsi="Times New Roman"/>
                <w:bCs/>
              </w:rPr>
              <w:t xml:space="preserve">Atbilstošs Pārtikas un veterinārā dienesta prasībām. Pārtikas, svaigi, vidēja lieluma, ne mazāki par 15mm diametrā, nebojāti, vienas botāniskās šķirnes, nevītuši, garenas formas, noapaļotu galu, mīkstums izteikti oranžs, serde maza, sulīgi, ar labām garšas īpašībām, ģenētiski nemodificēti. </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Textbody"/>
              <w:tabs>
                <w:tab w:val="left" w:pos="1134"/>
              </w:tabs>
              <w:snapToGrid w:val="0"/>
              <w:ind w:left="567" w:hanging="510"/>
              <w:rPr>
                <w:b w:val="0"/>
                <w:bCs w:val="0"/>
                <w:i w:val="0"/>
                <w:sz w:val="22"/>
                <w:szCs w:val="22"/>
              </w:rPr>
            </w:pPr>
          </w:p>
          <w:p w:rsidR="003F2864" w:rsidRDefault="00684EC5">
            <w:pPr>
              <w:pStyle w:val="Textbody"/>
              <w:tabs>
                <w:tab w:val="left" w:pos="1134"/>
              </w:tabs>
              <w:ind w:left="567" w:hanging="510"/>
              <w:rPr>
                <w:b w:val="0"/>
                <w:bCs w:val="0"/>
                <w:i w:val="0"/>
                <w:sz w:val="22"/>
                <w:szCs w:val="22"/>
              </w:rPr>
            </w:pPr>
            <w:r>
              <w:rPr>
                <w:b w:val="0"/>
                <w:bCs w:val="0"/>
                <w:i w:val="0"/>
                <w:sz w:val="22"/>
                <w:szCs w:val="22"/>
              </w:rPr>
              <w:t>5.</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rPr>
            </w:pPr>
            <w:r>
              <w:rPr>
                <w:rFonts w:ascii="Times New Roman" w:hAnsi="Times New Roman"/>
              </w:rPr>
              <w:t>Bietes (galda)</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260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i w:val="0"/>
                <w:sz w:val="22"/>
                <w:szCs w:val="22"/>
              </w:rPr>
              <w:t xml:space="preserve">Svara </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ind w:left="180"/>
              <w:jc w:val="both"/>
            </w:pPr>
            <w:r>
              <w:rPr>
                <w:rFonts w:ascii="Times New Roman" w:hAnsi="Times New Roman"/>
                <w:bCs/>
              </w:rPr>
              <w:t xml:space="preserve">Atbilstošs Pārtikas un veterinārā dienesta prasībām. Pārtikas, svaigas,  10-15cm diametrā, nebojātas, vienas botāniskās šķirnes, nevītušas, mīkstums vienmērīgi  sarkans, sulīgas, ar labām garšas īpašībām, ģenētiski nemodificētas. </w:t>
            </w:r>
          </w:p>
        </w:tc>
      </w:tr>
    </w:tbl>
    <w:p w:rsidR="003F2864" w:rsidRDefault="00684EC5">
      <w:pPr>
        <w:pStyle w:val="NoSpacing"/>
        <w:jc w:val="both"/>
        <w:rPr>
          <w:rFonts w:ascii="Times New Roman" w:hAnsi="Times New Roman"/>
        </w:rPr>
      </w:pPr>
      <w:r>
        <w:rPr>
          <w:rFonts w:ascii="Times New Roman" w:hAnsi="Times New Roman"/>
        </w:rPr>
        <w:t>*Pretendentiem piedāvājumus jāiesniedz par visu daļu.</w:t>
      </w:r>
    </w:p>
    <w:p w:rsidR="003F2864" w:rsidRDefault="00684EC5">
      <w:pPr>
        <w:pStyle w:val="Standard"/>
        <w:tabs>
          <w:tab w:val="left" w:pos="4005"/>
        </w:tabs>
        <w:ind w:left="360"/>
        <w:jc w:val="center"/>
        <w:rPr>
          <w:rFonts w:ascii="Times New Roman" w:hAnsi="Times New Roman"/>
          <w:b/>
          <w:u w:val="single"/>
        </w:rPr>
      </w:pPr>
      <w:r>
        <w:rPr>
          <w:rFonts w:ascii="Times New Roman" w:hAnsi="Times New Roman"/>
          <w:b/>
          <w:u w:val="single"/>
        </w:rPr>
        <w:t xml:space="preserve"> </w:t>
      </w:r>
    </w:p>
    <w:p w:rsidR="003F2864" w:rsidRDefault="003F2864"/>
    <w:p w:rsidR="003F2864" w:rsidRDefault="003F2864"/>
    <w:p w:rsidR="003F2864" w:rsidRDefault="003F2864"/>
    <w:p w:rsidR="003F2864" w:rsidRDefault="003F2864"/>
    <w:p w:rsidR="003F2864" w:rsidRDefault="003F2864"/>
    <w:p w:rsidR="003F2864" w:rsidRDefault="003F2864"/>
    <w:p w:rsidR="003F2864" w:rsidRDefault="003F2864"/>
    <w:p w:rsidR="003F2864" w:rsidRDefault="003F2864"/>
    <w:p w:rsidR="003F2864" w:rsidRDefault="003F2864"/>
    <w:p w:rsidR="003F2864" w:rsidRDefault="003F2864"/>
    <w:p w:rsidR="003F2864" w:rsidRDefault="00684EC5">
      <w:pPr>
        <w:pStyle w:val="Standard"/>
        <w:pageBreakBefore/>
        <w:tabs>
          <w:tab w:val="left" w:pos="4005"/>
        </w:tabs>
        <w:jc w:val="center"/>
      </w:pPr>
      <w:r>
        <w:rPr>
          <w:rFonts w:ascii="Times New Roman" w:hAnsi="Times New Roman"/>
          <w:b/>
          <w:u w:val="single"/>
        </w:rPr>
        <w:lastRenderedPageBreak/>
        <w:t>7. daļa - "Kartupeļi"*</w:t>
      </w:r>
    </w:p>
    <w:p w:rsidR="003F2864" w:rsidRDefault="00684EC5">
      <w:pPr>
        <w:pStyle w:val="Standard"/>
        <w:numPr>
          <w:ilvl w:val="1"/>
          <w:numId w:val="46"/>
        </w:numPr>
        <w:tabs>
          <w:tab w:val="left" w:pos="1418"/>
        </w:tabs>
        <w:autoSpaceDE w:val="0"/>
        <w:spacing w:after="0" w:line="240" w:lineRule="auto"/>
        <w:ind w:left="709" w:hanging="283"/>
        <w:jc w:val="both"/>
      </w:pPr>
      <w:r>
        <w:rPr>
          <w:rFonts w:ascii="Times New Roman" w:hAnsi="Times New Roman"/>
        </w:rPr>
        <w:t xml:space="preserve">Produkcijas piegāde: pēc Pasūtītāja pieprasījuma </w:t>
      </w:r>
      <w:r>
        <w:rPr>
          <w:rFonts w:ascii="Times New Roman" w:hAnsi="Times New Roman"/>
          <w:b/>
          <w:bCs/>
        </w:rPr>
        <w:t>1 reizi mēnesī</w:t>
      </w:r>
      <w:r>
        <w:rPr>
          <w:rFonts w:ascii="Times New Roman" w:hAnsi="Times New Roman"/>
        </w:rPr>
        <w:t xml:space="preserve"> līdz plkst.12.00 (pasūtījumu veic telefoniski vienu dienu iepriekš līdz plkst.14.00).</w:t>
      </w:r>
    </w:p>
    <w:p w:rsidR="003F2864" w:rsidRDefault="00684EC5">
      <w:pPr>
        <w:pStyle w:val="Standard"/>
        <w:numPr>
          <w:ilvl w:val="1"/>
          <w:numId w:val="46"/>
        </w:numPr>
        <w:tabs>
          <w:tab w:val="left" w:pos="1418"/>
        </w:tabs>
        <w:autoSpaceDE w:val="0"/>
        <w:spacing w:after="0" w:line="240" w:lineRule="auto"/>
        <w:ind w:left="709" w:hanging="283"/>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1"/>
          <w:numId w:val="46"/>
        </w:numPr>
        <w:tabs>
          <w:tab w:val="left" w:pos="1418"/>
        </w:tabs>
        <w:autoSpaceDE w:val="0"/>
        <w:spacing w:after="0" w:line="240" w:lineRule="auto"/>
        <w:ind w:left="709" w:hanging="283"/>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Ministru kabineta 25.06.2009. noteikumu nr. 613 „Svaigu augļu un dārzeņu kvalitātes, klasifikācijas un marķējuma prasības un svaigu augļu un dārzeņu atbilstības standartiem novērtēšanas kārtība” prasībām un citiem uz Pārtikas aprites likuma pamata izdotiem un spēkā esošiem normatīvajiem aktiem, kuri attiecas uz minēto iepirkuma daļu.</w:t>
      </w:r>
    </w:p>
    <w:p w:rsidR="003F2864" w:rsidRDefault="00684EC5">
      <w:pPr>
        <w:pStyle w:val="Standard"/>
        <w:numPr>
          <w:ilvl w:val="1"/>
          <w:numId w:val="46"/>
        </w:numPr>
        <w:tabs>
          <w:tab w:val="left" w:pos="1418"/>
        </w:tabs>
        <w:autoSpaceDE w:val="0"/>
        <w:spacing w:after="0" w:line="240" w:lineRule="auto"/>
        <w:ind w:left="709" w:hanging="283"/>
        <w:jc w:val="both"/>
        <w:rPr>
          <w:rFonts w:ascii="Times New Roman" w:hAnsi="Times New Roman"/>
        </w:rPr>
      </w:pPr>
      <w:r>
        <w:rPr>
          <w:rFonts w:ascii="Times New Roman" w:hAnsi="Times New Roman"/>
        </w:rPr>
        <w:t>Piegādātājs veic preces izkraušanu no transporta Pircēja norādītajā vietā.</w:t>
      </w:r>
    </w:p>
    <w:p w:rsidR="003F2864" w:rsidRDefault="00684EC5">
      <w:pPr>
        <w:pStyle w:val="Standard"/>
        <w:numPr>
          <w:ilvl w:val="1"/>
          <w:numId w:val="46"/>
        </w:numPr>
        <w:tabs>
          <w:tab w:val="left" w:pos="1418"/>
        </w:tabs>
        <w:autoSpaceDE w:val="0"/>
        <w:spacing w:after="0" w:line="240" w:lineRule="auto"/>
        <w:ind w:left="709" w:hanging="283"/>
        <w:jc w:val="both"/>
        <w:rPr>
          <w:rFonts w:ascii="Times New Roman" w:hAnsi="Times New Roman"/>
        </w:rPr>
      </w:pPr>
      <w:r>
        <w:rPr>
          <w:rFonts w:ascii="Times New Roman" w:hAnsi="Times New Roman"/>
        </w:rPr>
        <w:t xml:space="preserve"> Dārzeņiem jābūt: svaigiem, sulīgiem, bez bojājumiem, gataviem, ar patīkamu aromātu, bez īpašiem kaitēkļu bojājumiem, bez lieka virsmas mitruma, bez svešas smaržas, pietiekami nobriedušiem.</w:t>
      </w:r>
    </w:p>
    <w:p w:rsidR="007B0BF6" w:rsidRPr="007B0BF6" w:rsidRDefault="007B0BF6" w:rsidP="007B0BF6">
      <w:pPr>
        <w:pStyle w:val="Standard"/>
        <w:numPr>
          <w:ilvl w:val="1"/>
          <w:numId w:val="46"/>
        </w:numPr>
        <w:tabs>
          <w:tab w:val="left" w:pos="1418"/>
        </w:tabs>
        <w:autoSpaceDE w:val="0"/>
        <w:spacing w:after="0" w:line="240" w:lineRule="auto"/>
        <w:ind w:left="709" w:hanging="283"/>
        <w:jc w:val="both"/>
        <w:rPr>
          <w:rFonts w:ascii="Times New Roman" w:hAnsi="Times New Roman"/>
        </w:rPr>
      </w:pPr>
      <w:r w:rsidRPr="007B0BF6">
        <w:t>Ja produkts tiks marķēts ar Ministru kabineta 2014.gada 12.augusta noteikumu Nr.461 „Prasības pārtikas kvalitātes shēmām, to ieviešanas, darbības, uzraudzības un kontroles kārtība” 5.pielikuma II nodaļā minēto norādi, izejvielu audzētājs un operators, kas ir primāro produktu ražotājs, nodrošina, lai dārzeņi un kartupeļi būtu audzēti saskaņā ar normatīvajiem aktiem par lauksaimniecības produktu integrētās audzēšanas, uzglabāšanas un marķēšanas prasībām un kontroles kārtību un to apliecinātu ieraksts Valsts augu aizsardzības dienesta Lauksaimniecības produktu integrētās audzēšanas reģistrā. (</w:t>
      </w:r>
      <w:r w:rsidRPr="007B0BF6">
        <w:rPr>
          <w:i/>
        </w:rPr>
        <w:t>MK noteikumi Nr.461, 9.pielikuma 1.punkts</w:t>
      </w:r>
      <w:r w:rsidRPr="007B0BF6">
        <w:t>)</w:t>
      </w:r>
    </w:p>
    <w:p w:rsidR="003F2864" w:rsidRDefault="003F2864">
      <w:pPr>
        <w:pStyle w:val="Standard"/>
        <w:tabs>
          <w:tab w:val="left" w:pos="1418"/>
        </w:tabs>
        <w:autoSpaceDE w:val="0"/>
        <w:spacing w:after="0" w:line="240" w:lineRule="auto"/>
        <w:ind w:left="709"/>
        <w:jc w:val="both"/>
        <w:rPr>
          <w:rFonts w:ascii="Times New Roman" w:hAnsi="Times New Roman"/>
        </w:rPr>
      </w:pPr>
    </w:p>
    <w:p w:rsidR="003F2864" w:rsidRDefault="003F2864">
      <w:pPr>
        <w:pStyle w:val="Standard"/>
        <w:tabs>
          <w:tab w:val="left" w:pos="1418"/>
        </w:tabs>
        <w:autoSpaceDE w:val="0"/>
        <w:spacing w:after="0" w:line="240" w:lineRule="auto"/>
        <w:ind w:left="709"/>
        <w:jc w:val="both"/>
        <w:rPr>
          <w:rFonts w:ascii="Times New Roman" w:hAnsi="Times New Roman"/>
        </w:rPr>
      </w:pPr>
    </w:p>
    <w:tbl>
      <w:tblPr>
        <w:tblW w:w="9297" w:type="dxa"/>
        <w:tblInd w:w="-113" w:type="dxa"/>
        <w:tblLayout w:type="fixed"/>
        <w:tblCellMar>
          <w:left w:w="10" w:type="dxa"/>
          <w:right w:w="10" w:type="dxa"/>
        </w:tblCellMar>
        <w:tblLook w:val="0000" w:firstRow="0" w:lastRow="0" w:firstColumn="0" w:lastColumn="0" w:noHBand="0" w:noVBand="0"/>
      </w:tblPr>
      <w:tblGrid>
        <w:gridCol w:w="759"/>
        <w:gridCol w:w="1828"/>
        <w:gridCol w:w="1912"/>
        <w:gridCol w:w="1845"/>
        <w:gridCol w:w="2953"/>
      </w:tblGrid>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rPr>
                <w:b w:val="0"/>
                <w:bCs w:val="0"/>
                <w:sz w:val="22"/>
                <w:szCs w:val="22"/>
              </w:rPr>
            </w:pPr>
            <w:r>
              <w:rPr>
                <w:b w:val="0"/>
                <w:bCs w:val="0"/>
                <w:sz w:val="22"/>
                <w:szCs w:val="22"/>
              </w:rPr>
              <w:t>Nr.</w:t>
            </w:r>
          </w:p>
          <w:p w:rsidR="003F2864" w:rsidRDefault="00684EC5">
            <w:pPr>
              <w:pStyle w:val="Textbody"/>
              <w:tabs>
                <w:tab w:val="left" w:pos="1134"/>
              </w:tabs>
              <w:ind w:left="567" w:hanging="510"/>
              <w:rPr>
                <w:b w:val="0"/>
                <w:bCs w:val="0"/>
                <w:sz w:val="22"/>
                <w:szCs w:val="22"/>
              </w:rPr>
            </w:pPr>
            <w:r>
              <w:rPr>
                <w:b w:val="0"/>
                <w:bCs w:val="0"/>
                <w:sz w:val="22"/>
                <w:szCs w:val="22"/>
              </w:rPr>
              <w:t>p.k.</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sz w:val="22"/>
                <w:szCs w:val="22"/>
              </w:rPr>
              <w:t>Pārtikas produktu nosaukums</w:t>
            </w: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2"/>
                <w:szCs w:val="22"/>
              </w:rPr>
            </w:pPr>
            <w:r>
              <w:rPr>
                <w:b w:val="0"/>
                <w:sz w:val="22"/>
                <w:szCs w:val="22"/>
              </w:rPr>
              <w:t>Plānotais maksimālais apjoms 12 mēnešiem</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bCs w:val="0"/>
                <w:sz w:val="22"/>
                <w:szCs w:val="22"/>
              </w:rPr>
            </w:pPr>
            <w:r>
              <w:rPr>
                <w:b w:val="0"/>
                <w:bCs w:val="0"/>
                <w:sz w:val="22"/>
                <w:szCs w:val="22"/>
              </w:rPr>
              <w:t>Fasējums</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sz w:val="22"/>
                <w:szCs w:val="22"/>
              </w:rPr>
            </w:pPr>
            <w:r>
              <w:rPr>
                <w:b w:val="0"/>
                <w:sz w:val="22"/>
                <w:szCs w:val="22"/>
              </w:rPr>
              <w:t>Tehniskā specifikācija, piezīmes</w:t>
            </w:r>
          </w:p>
        </w:tc>
      </w:tr>
      <w:tr w:rsidR="003F2864">
        <w:tc>
          <w:tcPr>
            <w:tcW w:w="7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tabs>
                <w:tab w:val="left" w:pos="1134"/>
              </w:tabs>
              <w:snapToGrid w:val="0"/>
              <w:ind w:left="567" w:hanging="510"/>
            </w:pPr>
            <w:r>
              <w:rPr>
                <w:b w:val="0"/>
                <w:bCs w:val="0"/>
                <w:i w:val="0"/>
                <w:sz w:val="22"/>
                <w:szCs w:val="22"/>
              </w:rPr>
              <w:t>1.</w:t>
            </w:r>
          </w:p>
        </w:tc>
        <w:tc>
          <w:tcPr>
            <w:tcW w:w="1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rPr>
                <w:b w:val="0"/>
                <w:i w:val="0"/>
                <w:sz w:val="22"/>
                <w:szCs w:val="22"/>
              </w:rPr>
            </w:pPr>
            <w:r>
              <w:rPr>
                <w:b w:val="0"/>
                <w:i w:val="0"/>
                <w:sz w:val="22"/>
                <w:szCs w:val="22"/>
              </w:rPr>
              <w:t>Kartupeļi (pārtikas)</w:t>
            </w:r>
          </w:p>
          <w:p w:rsidR="003F2864" w:rsidRDefault="003F2864">
            <w:pPr>
              <w:pStyle w:val="Textbody"/>
              <w:rPr>
                <w:b w:val="0"/>
                <w:i w:val="0"/>
                <w:sz w:val="22"/>
                <w:szCs w:val="22"/>
              </w:rPr>
            </w:pPr>
          </w:p>
          <w:p w:rsidR="003F2864" w:rsidRDefault="003F2864">
            <w:pPr>
              <w:pStyle w:val="Textbody"/>
              <w:rPr>
                <w:b w:val="0"/>
                <w:i w:val="0"/>
                <w:sz w:val="22"/>
                <w:szCs w:val="22"/>
              </w:rPr>
            </w:pPr>
          </w:p>
        </w:tc>
        <w:tc>
          <w:tcPr>
            <w:tcW w:w="19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bCs w:val="0"/>
                <w:i w:val="0"/>
                <w:sz w:val="22"/>
                <w:szCs w:val="22"/>
              </w:rPr>
              <w:t>3150 kg</w:t>
            </w: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Textbody"/>
              <w:snapToGrid w:val="0"/>
            </w:pPr>
            <w:r>
              <w:rPr>
                <w:b w:val="0"/>
                <w:i w:val="0"/>
                <w:sz w:val="22"/>
                <w:szCs w:val="22"/>
              </w:rPr>
              <w:t>Maisos 25-30kg</w:t>
            </w:r>
            <w:r>
              <w:rPr>
                <w:rFonts w:eastAsia="TimesNewRoman, 'Arial Unicode M"/>
                <w:b w:val="0"/>
                <w:i w:val="0"/>
                <w:sz w:val="22"/>
                <w:szCs w:val="22"/>
              </w:rPr>
              <w:t>, zemes piemaisījumi, ne vairāk kā 1%.</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ind w:left="180"/>
              <w:jc w:val="both"/>
            </w:pPr>
            <w:r>
              <w:rPr>
                <w:rFonts w:ascii="Times New Roman" w:hAnsi="Times New Roman"/>
                <w:bCs/>
              </w:rPr>
              <w:t xml:space="preserve">Bumbuļi gludi, svaigi, veseli, nebojāti, sausi, tīri, vienas botāniskās šķirnes, bez asniem, bez zaļiem plankumiem, neplaisājuši, nevītuši. Diametrs 6-10cm, atbilstoši Pārtikas un veterinārā dienesta prasībām,  I šķira,  pārtikas  atlases,  lai vārot nezaudē savu formu, bez nitrātiem, ar labām garšas īpašībām. </w:t>
            </w:r>
          </w:p>
        </w:tc>
      </w:tr>
    </w:tbl>
    <w:p w:rsidR="003F2864" w:rsidRDefault="003F2864">
      <w:pPr>
        <w:pStyle w:val="Standard"/>
        <w:rPr>
          <w:rFonts w:ascii="Times New Roman" w:hAnsi="Times New Roman"/>
        </w:rPr>
      </w:pPr>
    </w:p>
    <w:p w:rsidR="004E2442" w:rsidRDefault="004E2442">
      <w:pPr>
        <w:suppressAutoHyphens w:val="0"/>
        <w:rPr>
          <w:rFonts w:eastAsia="Times New Roman" w:cs="Calibri"/>
          <w:b/>
          <w:sz w:val="22"/>
          <w:szCs w:val="22"/>
          <w:u w:val="single"/>
        </w:rPr>
      </w:pPr>
      <w:r>
        <w:rPr>
          <w:b/>
          <w:u w:val="single"/>
        </w:rPr>
        <w:br w:type="page"/>
      </w:r>
    </w:p>
    <w:p w:rsidR="003F2864" w:rsidRDefault="00684EC5">
      <w:pPr>
        <w:pStyle w:val="Standard"/>
        <w:jc w:val="center"/>
      </w:pPr>
      <w:r>
        <w:rPr>
          <w:rFonts w:ascii="Times New Roman" w:hAnsi="Times New Roman"/>
          <w:b/>
          <w:u w:val="single"/>
        </w:rPr>
        <w:lastRenderedPageBreak/>
        <w:t>8.daļa „Piens un piena produkti”*</w:t>
      </w:r>
    </w:p>
    <w:p w:rsidR="003F2864" w:rsidRDefault="00684EC5">
      <w:pPr>
        <w:pStyle w:val="Standard"/>
        <w:numPr>
          <w:ilvl w:val="0"/>
          <w:numId w:val="47"/>
        </w:numPr>
        <w:autoSpaceDE w:val="0"/>
        <w:spacing w:after="0" w:line="240" w:lineRule="auto"/>
        <w:jc w:val="both"/>
      </w:pPr>
      <w:r>
        <w:rPr>
          <w:rFonts w:ascii="Times New Roman" w:hAnsi="Times New Roman"/>
        </w:rPr>
        <w:t xml:space="preserve">Produkcijas piegāde: pēc Pasūtītāja pieprasījuma </w:t>
      </w:r>
      <w:r>
        <w:rPr>
          <w:rFonts w:ascii="Times New Roman" w:hAnsi="Times New Roman"/>
          <w:b/>
        </w:rPr>
        <w:t>2 reizes nedēļā</w:t>
      </w:r>
      <w:r>
        <w:rPr>
          <w:rFonts w:ascii="Times New Roman" w:hAnsi="Times New Roman"/>
        </w:rPr>
        <w:t>, līdz plkst.12.00 (pasūtījumu veic telefoniski vienu dienu iepriekš līdz plkst.14.00).</w:t>
      </w:r>
    </w:p>
    <w:p w:rsidR="003F2864" w:rsidRDefault="00684EC5">
      <w:pPr>
        <w:pStyle w:val="Standard"/>
        <w:numPr>
          <w:ilvl w:val="0"/>
          <w:numId w:val="20"/>
        </w:numPr>
        <w:autoSpaceDE w:val="0"/>
        <w:spacing w:after="0"/>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20"/>
        </w:numPr>
        <w:autoSpaceDE w:val="0"/>
        <w:spacing w:after="0"/>
        <w:jc w:val="both"/>
      </w:pPr>
      <w:r>
        <w:rPr>
          <w:rFonts w:ascii="Times New Roman" w:hAnsi="Times New Roman"/>
        </w:rPr>
        <w:t>Precēm jāatbilst: Latvijas Republikas 19.02.1998. likuma „Pārtikas aprites kvalitātes uzraudzības likums”, Ministru kabineta 23.11.2004. noteikumu Nr. 964 „Pārtikas preču marķēšanas noteikumi”, Ministru kabineta 01.02.2011. noteikumu nr. 97 „Klasifikācijas, kvalitātes un marķējuma prasības piena produktiem, saliktiem piena produktiem un piena produktu izstrādājumiem” prasībām un citiem uz Pārtikas aprites likuma pamata izdotiem un spēkā esošiem normatīvajiem aktiem, kuri attiecas uz minēto iepirkuma daļu.</w:t>
      </w:r>
    </w:p>
    <w:p w:rsidR="003F2864" w:rsidRDefault="00684EC5">
      <w:pPr>
        <w:pStyle w:val="Standard"/>
        <w:numPr>
          <w:ilvl w:val="0"/>
          <w:numId w:val="20"/>
        </w:numPr>
        <w:autoSpaceDE w:val="0"/>
        <w:spacing w:after="0"/>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20"/>
        </w:numPr>
        <w:autoSpaceDE w:val="0"/>
        <w:spacing w:after="0" w:line="240" w:lineRule="auto"/>
        <w:jc w:val="both"/>
        <w:rPr>
          <w:rFonts w:ascii="Times New Roman" w:hAnsi="Times New Roman"/>
        </w:rPr>
      </w:pPr>
      <w:r>
        <w:rPr>
          <w:rFonts w:ascii="Times New Roman" w:hAnsi="Times New Roman"/>
        </w:rPr>
        <w:t>Piegādātājs veic preces izkraušanu no transporta Pircēja norādītajā vietā.</w:t>
      </w:r>
    </w:p>
    <w:p w:rsidR="003F2864" w:rsidRDefault="003F2864">
      <w:pPr>
        <w:pStyle w:val="NoSpacing"/>
        <w:jc w:val="both"/>
        <w:rPr>
          <w:rFonts w:ascii="Times New Roman" w:hAnsi="Times New Roman"/>
        </w:rPr>
      </w:pPr>
    </w:p>
    <w:tbl>
      <w:tblPr>
        <w:tblW w:w="9760" w:type="dxa"/>
        <w:tblInd w:w="-113" w:type="dxa"/>
        <w:tblLayout w:type="fixed"/>
        <w:tblCellMar>
          <w:left w:w="10" w:type="dxa"/>
          <w:right w:w="10" w:type="dxa"/>
        </w:tblCellMar>
        <w:tblLook w:val="0000" w:firstRow="0" w:lastRow="0" w:firstColumn="0" w:lastColumn="0" w:noHBand="0" w:noVBand="0"/>
      </w:tblPr>
      <w:tblGrid>
        <w:gridCol w:w="675"/>
        <w:gridCol w:w="1844"/>
        <w:gridCol w:w="3970"/>
        <w:gridCol w:w="1418"/>
        <w:gridCol w:w="1853"/>
      </w:tblGrid>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Nr. p.k.</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Nosaukums</w:t>
            </w:r>
          </w:p>
        </w:tc>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Tehniskā specifikācija, piezīmes</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Mērvienība</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Plānotais maksimālais apjoms 12 mēnešiem</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1.</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Piens</w:t>
            </w:r>
          </w:p>
        </w:tc>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jc w:val="both"/>
              <w:rPr>
                <w:rFonts w:ascii="Times New Roman" w:eastAsia="TimesNewRoman, 'Arial Unicode M" w:hAnsi="Times New Roman"/>
              </w:rPr>
            </w:pPr>
            <w:r>
              <w:rPr>
                <w:rFonts w:ascii="Times New Roman" w:eastAsia="TimesNewRoman, 'Arial Unicode M" w:hAnsi="Times New Roman"/>
              </w:rPr>
              <w:t xml:space="preserve">Pasterizēts, 2,0% tauku saturs, produktu garša tīra. Pakās l </w:t>
            </w:r>
            <w:proofErr w:type="spellStart"/>
            <w:r>
              <w:rPr>
                <w:rFonts w:ascii="Times New Roman" w:eastAsia="TimesNewRoman, 'Arial Unicode M" w:hAnsi="Times New Roman"/>
              </w:rPr>
              <w:t>l</w:t>
            </w:r>
            <w:proofErr w:type="spellEnd"/>
            <w:r>
              <w:rPr>
                <w:rFonts w:ascii="Times New Roman" w:eastAsia="TimesNewRoman, 'Arial Unicode M" w:hAnsi="Times New Roman"/>
              </w:rPr>
              <w:t>. Atbilstošs Pārtikas un veterinārā dienesta prasībām. Preces piegādi nodrošināt 2 reizes nedēļā, ne vēlāk kā līdz plkst. 08:00.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580</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2.</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Skābais krējums</w:t>
            </w:r>
          </w:p>
        </w:tc>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autoSpaceDE w:val="0"/>
              <w:snapToGrid w:val="0"/>
              <w:jc w:val="both"/>
            </w:pPr>
            <w:r>
              <w:rPr>
                <w:rFonts w:ascii="Times New Roman" w:eastAsia="TimesNewRoman, 'Arial Unicode M" w:hAnsi="Times New Roman"/>
              </w:rPr>
              <w:t>20 % tauku saturs, tīra pienskāba garša, ar svaigam krējumam raksturīgu tīru produkta smaržu. Konsistence viendabīga, mēreni bieza, krāsa no baltas līdz kremkrāsai. Sveramais, spaiņos 5kg, 0,45l pakās. Atbilstoši Pārtikas un veterinārā dienesta prasībām. Preces piegādi nodrošināt 2 reizes nedēļā, ne vēlāk kā līdz plkst. 08:00. (</w:t>
            </w:r>
            <w:r>
              <w:rPr>
                <w:rFonts w:ascii="Times New Roman" w:eastAsia="TimesNewRoman, 'Arial Unicode M" w:hAnsi="Times New Roman"/>
                <w:i/>
                <w:u w:val="single"/>
              </w:rPr>
              <w:t>Krējuma izstrādājumu nepiedāvāt!)</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Kg</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pPr>
            <w:r>
              <w:rPr>
                <w:rFonts w:ascii="Times New Roman" w:hAnsi="Times New Roman"/>
              </w:rPr>
              <w:t>180</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5.</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Biezpiens</w:t>
            </w:r>
          </w:p>
        </w:tc>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autoSpaceDE w:val="0"/>
              <w:snapToGrid w:val="0"/>
              <w:jc w:val="both"/>
              <w:rPr>
                <w:rFonts w:ascii="Times New Roman" w:eastAsia="TimesNewRoman, 'Arial Unicode M" w:hAnsi="Times New Roman"/>
              </w:rPr>
            </w:pPr>
            <w:r>
              <w:rPr>
                <w:rFonts w:ascii="Times New Roman" w:eastAsia="TimesNewRoman, 'Arial Unicode M" w:hAnsi="Times New Roman"/>
              </w:rPr>
              <w:t>Tauku saturs virs 9%, mitrums saturs 65-73%, garša neitrāla, bez izteiktas skābuma garšas, sauss,  smarža – tīra, pienskāba, konsistence mīksta, viendabīga ar biezpiena graudiņiem. Krāsa no baltas līdz kremkrāsai. Paciņās 0,18 kg. Atbilstošs Pārtikas un veterinārā dienesta prasībām. Preces piegādi nodrošināt 2 reizes nedēļā, ne vēlāk kā līdz plkst. 08:00.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Kg</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12</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7.</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Jogurts</w:t>
            </w:r>
          </w:p>
        </w:tc>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jc w:val="both"/>
              <w:rPr>
                <w:rFonts w:ascii="Times New Roman" w:eastAsia="TimesNewRoman, 'Arial Unicode M" w:hAnsi="Times New Roman"/>
              </w:rPr>
            </w:pPr>
            <w:r>
              <w:rPr>
                <w:rFonts w:ascii="Times New Roman" w:eastAsia="TimesNewRoman, 'Arial Unicode M" w:hAnsi="Times New Roman"/>
              </w:rPr>
              <w:t xml:space="preserve">2,0 % tauku saturs konsistence viendabīga visā masā. Garša tīra pienskāba, saldena ar </w:t>
            </w:r>
            <w:r>
              <w:rPr>
                <w:rFonts w:ascii="Times New Roman" w:eastAsia="TimesNewRoman, 'Arial Unicode M" w:hAnsi="Times New Roman"/>
              </w:rPr>
              <w:lastRenderedPageBreak/>
              <w:t>pievienoto piedevu garšu un aromātu, krāsa balta vai viegli iedzeltena ar pievienoto augļu, ogu gabaliņiem, bez konservantiem, 0,5 kg fasējumā. Atbilstošs Pārtikas un veterinārā dienesta prasībām. Preces piegāde nodrošināt 1 reizes nedēļā, ne vēlāk kā līdz plkst. 08:00.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lastRenderedPageBreak/>
              <w:t xml:space="preserve">Kg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pPr>
            <w:r>
              <w:rPr>
                <w:rFonts w:ascii="Times New Roman" w:hAnsi="Times New Roman"/>
              </w:rPr>
              <w:t>120</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lastRenderedPageBreak/>
              <w:t>8.</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Sviests 82%</w:t>
            </w:r>
          </w:p>
        </w:tc>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autoSpaceDE w:val="0"/>
              <w:snapToGrid w:val="0"/>
            </w:pPr>
            <w:r>
              <w:rPr>
                <w:rFonts w:ascii="Times New Roman" w:eastAsia="TimesNewRoman, 'Arial Unicode M" w:hAnsi="Times New Roman"/>
              </w:rPr>
              <w:t>82% tauku saturs, 0,2 kg fasējumā. Atbilstošs Pārtikas un veterinārā dienesta prasībām. Augu tauku maisījumu nepiedāvāt! Preces piegāde nodrošināt ne retāk kā 2 reizes mēnesī.</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Kg</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18304D">
            <w:pPr>
              <w:pStyle w:val="NoSpacing"/>
              <w:snapToGrid w:val="0"/>
              <w:jc w:val="center"/>
              <w:rPr>
                <w:rFonts w:ascii="Times New Roman" w:hAnsi="Times New Roman"/>
              </w:rPr>
            </w:pPr>
            <w:r>
              <w:rPr>
                <w:rFonts w:ascii="Times New Roman" w:hAnsi="Times New Roman"/>
              </w:rPr>
              <w:t>12</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9.</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Siers „</w:t>
            </w:r>
            <w:proofErr w:type="spellStart"/>
            <w:r>
              <w:rPr>
                <w:rFonts w:ascii="Times New Roman" w:hAnsi="Times New Roman"/>
              </w:rPr>
              <w:t>Čedars</w:t>
            </w:r>
            <w:proofErr w:type="spellEnd"/>
            <w:r>
              <w:rPr>
                <w:rFonts w:ascii="Times New Roman" w:hAnsi="Times New Roman"/>
              </w:rPr>
              <w:t>”</w:t>
            </w:r>
          </w:p>
        </w:tc>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autoSpaceDE w:val="0"/>
              <w:snapToGrid w:val="0"/>
              <w:jc w:val="both"/>
              <w:rPr>
                <w:rFonts w:ascii="Times New Roman" w:eastAsia="TimesNewRoman, 'Arial Unicode M" w:hAnsi="Times New Roman"/>
              </w:rPr>
            </w:pPr>
            <w:r>
              <w:rPr>
                <w:rFonts w:ascii="Times New Roman" w:eastAsia="TimesNewRoman, 'Arial Unicode M" w:hAnsi="Times New Roman"/>
              </w:rPr>
              <w:t xml:space="preserve">Ar labām garšas īpašībām. Tauku saturs 40-50%, </w:t>
            </w:r>
            <w:proofErr w:type="spellStart"/>
            <w:r>
              <w:rPr>
                <w:rFonts w:ascii="Times New Roman" w:eastAsia="TimesNewRoman, 'Arial Unicode M" w:hAnsi="Times New Roman"/>
              </w:rPr>
              <w:t>pusciets</w:t>
            </w:r>
            <w:proofErr w:type="spellEnd"/>
            <w:r>
              <w:rPr>
                <w:rFonts w:ascii="Times New Roman" w:eastAsia="TimesNewRoman, 'Arial Unicode M" w:hAnsi="Times New Roman"/>
              </w:rPr>
              <w:t>, ne ļoti sālīts. Atbilstošs Pārtikas un veterinārā dienesta prasībām. Preces piegāde nodrošināt ne retāk kā 2 reizes mēnesī. Fasējums: 0,5-1 kg.</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Kg</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pPr>
            <w:r>
              <w:rPr>
                <w:rFonts w:ascii="Times New Roman" w:hAnsi="Times New Roman"/>
              </w:rPr>
              <w:t>25</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10.</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Biezpiena sieriņš (saldais)</w:t>
            </w:r>
          </w:p>
        </w:tc>
        <w:tc>
          <w:tcPr>
            <w:tcW w:w="3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jc w:val="both"/>
            </w:pPr>
            <w:r>
              <w:rPr>
                <w:rFonts w:ascii="Times New Roman" w:hAnsi="Times New Roman"/>
              </w:rPr>
              <w:t xml:space="preserve">Biezpiena masa viendabīga, mēreni blīva, salda, ar biezpiena masai raksturīgu tīru pienskābu garšu un aromātu. Biezpiena sieriņš klasiskais, ar šokolādes glazējumu, bez piedevām. Fasēts 30 g. </w:t>
            </w:r>
            <w:r>
              <w:rPr>
                <w:rFonts w:ascii="Times New Roman" w:eastAsia="TimesNewRoman, 'Arial Unicode M" w:hAnsi="Times New Roman"/>
              </w:rPr>
              <w:t>Atbilstošs Pārtikas un veterinārā dienesta prasībām. Preces piegāde nodrošināt ne retāk kā 1 reizi nedēļā.</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Gab.</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1085</w:t>
            </w:r>
          </w:p>
        </w:tc>
      </w:tr>
    </w:tbl>
    <w:p w:rsidR="003F2864" w:rsidRDefault="00684EC5">
      <w:pPr>
        <w:pStyle w:val="NoSpacing"/>
        <w:jc w:val="both"/>
        <w:rPr>
          <w:rFonts w:ascii="Times New Roman" w:hAnsi="Times New Roman"/>
        </w:rPr>
      </w:pPr>
      <w:r>
        <w:rPr>
          <w:rFonts w:ascii="Times New Roman" w:hAnsi="Times New Roman"/>
        </w:rPr>
        <w:t>*Pretendentiem piedāvājumus jāiesniedz par visu daļu.</w:t>
      </w:r>
    </w:p>
    <w:p w:rsidR="003F2864" w:rsidRDefault="003F2864">
      <w:pPr>
        <w:pStyle w:val="NoSpacing"/>
        <w:jc w:val="both"/>
        <w:rPr>
          <w:rFonts w:ascii="Times New Roman" w:hAnsi="Times New Roman"/>
        </w:rPr>
      </w:pPr>
    </w:p>
    <w:p w:rsidR="003F2864" w:rsidRDefault="003F2864">
      <w:pPr>
        <w:pStyle w:val="NoSpacing"/>
        <w:jc w:val="center"/>
        <w:rPr>
          <w:rFonts w:ascii="Times New Roman" w:hAnsi="Times New Roman"/>
          <w:b/>
        </w:rPr>
      </w:pPr>
    </w:p>
    <w:p w:rsidR="003F2864" w:rsidRDefault="003F2864">
      <w:pPr>
        <w:pStyle w:val="NoSpacing"/>
        <w:jc w:val="center"/>
        <w:rPr>
          <w:rFonts w:ascii="Times New Roman" w:hAnsi="Times New Roman"/>
          <w:b/>
        </w:rPr>
      </w:pPr>
    </w:p>
    <w:p w:rsidR="003F2864" w:rsidRDefault="00684EC5">
      <w:pPr>
        <w:pStyle w:val="Standard"/>
        <w:jc w:val="center"/>
      </w:pPr>
      <w:r>
        <w:rPr>
          <w:rFonts w:ascii="Times New Roman" w:hAnsi="Times New Roman"/>
          <w:b/>
          <w:u w:val="single"/>
        </w:rPr>
        <w:t>9.daļa „Maize un maizes izstrādājumi”*</w:t>
      </w:r>
    </w:p>
    <w:p w:rsidR="003F2864" w:rsidRDefault="00684EC5">
      <w:pPr>
        <w:pStyle w:val="Standard"/>
        <w:numPr>
          <w:ilvl w:val="0"/>
          <w:numId w:val="48"/>
        </w:numPr>
        <w:autoSpaceDE w:val="0"/>
        <w:spacing w:after="0" w:line="240" w:lineRule="auto"/>
        <w:jc w:val="both"/>
      </w:pPr>
      <w:r>
        <w:rPr>
          <w:rFonts w:ascii="Times New Roman" w:hAnsi="Times New Roman"/>
        </w:rPr>
        <w:t>Produkcijas piegāde: pēc Pasūtītāja pieprasījuma, no plkst.06.30 līdz plkst. 07:00 (pasūtījumu veic telefoniski vienu dienu iepriekš līdz plkst.14.00).</w:t>
      </w:r>
    </w:p>
    <w:p w:rsidR="003F2864" w:rsidRDefault="00684EC5">
      <w:pPr>
        <w:pStyle w:val="Standard"/>
        <w:numPr>
          <w:ilvl w:val="0"/>
          <w:numId w:val="14"/>
        </w:numPr>
        <w:autoSpaceDE w:val="0"/>
        <w:spacing w:after="0" w:line="240" w:lineRule="auto"/>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14"/>
        </w:numPr>
        <w:autoSpaceDE w:val="0"/>
        <w:spacing w:after="0" w:line="240" w:lineRule="auto"/>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prasībām un citiem uz Pārtikas aprites likuma pamata izdotiem un spēkā esošiem normatīvajiem aktiem, kuri attiecas uz minēto iepirkuma daļu.</w:t>
      </w:r>
    </w:p>
    <w:p w:rsidR="003F2864" w:rsidRDefault="00684EC5">
      <w:pPr>
        <w:pStyle w:val="Standard"/>
        <w:numPr>
          <w:ilvl w:val="0"/>
          <w:numId w:val="14"/>
        </w:numPr>
        <w:autoSpaceDE w:val="0"/>
        <w:spacing w:after="0" w:line="240" w:lineRule="auto"/>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14"/>
        </w:numPr>
        <w:autoSpaceDE w:val="0"/>
        <w:spacing w:after="0" w:line="240" w:lineRule="auto"/>
        <w:jc w:val="both"/>
        <w:rPr>
          <w:rFonts w:ascii="Times New Roman" w:hAnsi="Times New Roman"/>
        </w:rPr>
      </w:pPr>
      <w:r>
        <w:rPr>
          <w:rFonts w:ascii="Times New Roman" w:hAnsi="Times New Roman"/>
        </w:rPr>
        <w:t>Piegādātājs veic preces izkraušanu no transporta Pircēja norādītajā vietā.</w:t>
      </w:r>
    </w:p>
    <w:p w:rsidR="004E2442" w:rsidRDefault="004E2442" w:rsidP="004E2442">
      <w:pPr>
        <w:pStyle w:val="Standard"/>
        <w:autoSpaceDE w:val="0"/>
        <w:spacing w:after="0" w:line="240" w:lineRule="auto"/>
        <w:jc w:val="both"/>
        <w:rPr>
          <w:rFonts w:ascii="Times New Roman" w:hAnsi="Times New Roman"/>
        </w:rPr>
      </w:pPr>
    </w:p>
    <w:p w:rsidR="004E2442" w:rsidRDefault="004E2442" w:rsidP="004E2442">
      <w:pPr>
        <w:pStyle w:val="Standard"/>
        <w:autoSpaceDE w:val="0"/>
        <w:spacing w:after="0" w:line="240" w:lineRule="auto"/>
        <w:jc w:val="both"/>
        <w:rPr>
          <w:rFonts w:ascii="Times New Roman" w:hAnsi="Times New Roman"/>
        </w:rPr>
      </w:pPr>
    </w:p>
    <w:p w:rsidR="004E2442" w:rsidRDefault="004E2442" w:rsidP="004E2442">
      <w:pPr>
        <w:pStyle w:val="Standard"/>
        <w:autoSpaceDE w:val="0"/>
        <w:spacing w:after="0" w:line="240" w:lineRule="auto"/>
        <w:jc w:val="both"/>
        <w:rPr>
          <w:rFonts w:ascii="Times New Roman" w:hAnsi="Times New Roman"/>
        </w:rPr>
      </w:pPr>
    </w:p>
    <w:p w:rsidR="004E2442" w:rsidRDefault="004E2442" w:rsidP="004E2442">
      <w:pPr>
        <w:pStyle w:val="Standard"/>
        <w:autoSpaceDE w:val="0"/>
        <w:spacing w:after="0" w:line="240" w:lineRule="auto"/>
        <w:jc w:val="both"/>
        <w:rPr>
          <w:rFonts w:ascii="Times New Roman" w:hAnsi="Times New Roman"/>
        </w:rPr>
      </w:pPr>
    </w:p>
    <w:tbl>
      <w:tblPr>
        <w:tblW w:w="9715" w:type="dxa"/>
        <w:tblInd w:w="-113" w:type="dxa"/>
        <w:tblLayout w:type="fixed"/>
        <w:tblCellMar>
          <w:left w:w="10" w:type="dxa"/>
          <w:right w:w="10" w:type="dxa"/>
        </w:tblCellMar>
        <w:tblLook w:val="0000" w:firstRow="0" w:lastRow="0" w:firstColumn="0" w:lastColumn="0" w:noHBand="0" w:noVBand="0"/>
      </w:tblPr>
      <w:tblGrid>
        <w:gridCol w:w="675"/>
        <w:gridCol w:w="1844"/>
        <w:gridCol w:w="3971"/>
        <w:gridCol w:w="1419"/>
        <w:gridCol w:w="1806"/>
      </w:tblGrid>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lastRenderedPageBreak/>
              <w:t>Nr.</w:t>
            </w:r>
          </w:p>
          <w:p w:rsidR="003F2864" w:rsidRDefault="00684EC5">
            <w:pPr>
              <w:pStyle w:val="NoSpacing"/>
              <w:jc w:val="center"/>
              <w:rPr>
                <w:rFonts w:ascii="Times New Roman" w:hAnsi="Times New Roman"/>
                <w:i/>
              </w:rPr>
            </w:pPr>
            <w:r>
              <w:rPr>
                <w:rFonts w:ascii="Times New Roman" w:hAnsi="Times New Roman"/>
                <w:i/>
              </w:rPr>
              <w:t>p.k.</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Nosaukums</w:t>
            </w: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Tehniskā specifikācija, piezīmes</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Mērvienība</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i/>
              </w:rPr>
            </w:pPr>
            <w:r>
              <w:rPr>
                <w:rFonts w:ascii="Times New Roman" w:hAnsi="Times New Roman"/>
                <w:i/>
              </w:rPr>
              <w:t>Plānotais maksimālais apjoms 12 mēnešiem</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1.</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Rupjmaize</w:t>
            </w: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color w:val="000000"/>
              </w:rPr>
            </w:pPr>
            <w:r>
              <w:rPr>
                <w:rFonts w:ascii="Times New Roman" w:hAnsi="Times New Roman"/>
                <w:color w:val="000000"/>
              </w:rPr>
              <w:t xml:space="preserve">Svaiga – diennakts cepums, kas norādīts marķējumā, sagriezta,  </w:t>
            </w:r>
            <w:proofErr w:type="spellStart"/>
            <w:r>
              <w:rPr>
                <w:rFonts w:ascii="Times New Roman" w:hAnsi="Times New Roman"/>
                <w:color w:val="000000"/>
              </w:rPr>
              <w:t>mazporaina</w:t>
            </w:r>
            <w:proofErr w:type="spellEnd"/>
            <w:r>
              <w:rPr>
                <w:rFonts w:ascii="Times New Roman" w:hAnsi="Times New Roman"/>
                <w:color w:val="000000"/>
              </w:rPr>
              <w:t>, „ķieģelītis”, 0,6 kg fasējumā. Preces piegāde jānodrošina 2 reizes nedēļā, ne vēlāk kā līdz plkst. 07:00.</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Kg</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rsidP="005D5963">
            <w:pPr>
              <w:pStyle w:val="NoSpacing"/>
              <w:snapToGrid w:val="0"/>
              <w:jc w:val="center"/>
              <w:rPr>
                <w:rFonts w:ascii="Times New Roman" w:hAnsi="Times New Roman"/>
              </w:rPr>
            </w:pPr>
            <w:r>
              <w:rPr>
                <w:rFonts w:ascii="Times New Roman" w:hAnsi="Times New Roman"/>
              </w:rPr>
              <w:t>3</w:t>
            </w:r>
            <w:r w:rsidR="005D5963">
              <w:rPr>
                <w:rFonts w:ascii="Times New Roman" w:hAnsi="Times New Roman"/>
              </w:rPr>
              <w:t>90</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2.</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 xml:space="preserve">Baltmaize  </w:t>
            </w: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color w:val="000000"/>
              </w:rPr>
            </w:pPr>
            <w:r>
              <w:rPr>
                <w:rFonts w:ascii="Times New Roman" w:hAnsi="Times New Roman"/>
                <w:color w:val="000000"/>
              </w:rPr>
              <w:t xml:space="preserve">Svaiga – diennakts cepums, kas norādīts marķējumā, sagriezta,  </w:t>
            </w:r>
            <w:proofErr w:type="spellStart"/>
            <w:r>
              <w:rPr>
                <w:rFonts w:ascii="Times New Roman" w:hAnsi="Times New Roman"/>
                <w:color w:val="000000"/>
              </w:rPr>
              <w:t>mazporaina</w:t>
            </w:r>
            <w:proofErr w:type="spellEnd"/>
            <w:r>
              <w:rPr>
                <w:rFonts w:ascii="Times New Roman" w:hAnsi="Times New Roman"/>
                <w:color w:val="000000"/>
              </w:rPr>
              <w:t>, bez garšas uzlabotājiem un konservantiem, 0,35 kg fasējumā. Preces piegāde jānodrošina 2 reizes nedēļā, ne vēlāk kā līdz plkst. 07:00.</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center"/>
              <w:rPr>
                <w:rFonts w:ascii="Times New Roman" w:hAnsi="Times New Roman"/>
              </w:rPr>
            </w:pPr>
            <w:r>
              <w:rPr>
                <w:rFonts w:ascii="Times New Roman" w:hAnsi="Times New Roman"/>
              </w:rPr>
              <w:t>Kg</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rsidP="005D5963">
            <w:pPr>
              <w:pStyle w:val="NoSpacing"/>
              <w:snapToGrid w:val="0"/>
              <w:jc w:val="center"/>
            </w:pPr>
            <w:r>
              <w:rPr>
                <w:rFonts w:ascii="Times New Roman" w:hAnsi="Times New Roman"/>
              </w:rPr>
              <w:t>1</w:t>
            </w:r>
            <w:r w:rsidR="005D5963">
              <w:rPr>
                <w:rFonts w:ascii="Times New Roman" w:hAnsi="Times New Roman"/>
              </w:rPr>
              <w:t>40</w:t>
            </w:r>
          </w:p>
        </w:tc>
      </w:tr>
      <w:tr w:rsidR="003F2864">
        <w:trPr>
          <w:trHeight w:val="49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NoSpacing"/>
              <w:snapToGrid w:val="0"/>
              <w:jc w:val="both"/>
              <w:rPr>
                <w:rFonts w:ascii="Times New Roman" w:hAnsi="Times New Roman"/>
              </w:rPr>
            </w:pPr>
            <w:r>
              <w:rPr>
                <w:rFonts w:ascii="Times New Roman" w:hAnsi="Times New Roman"/>
              </w:rPr>
              <w:t>3.</w:t>
            </w:r>
          </w:p>
        </w:tc>
        <w:tc>
          <w:tcPr>
            <w:tcW w:w="18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rPr>
                <w:rFonts w:ascii="Times New Roman" w:hAnsi="Times New Roman"/>
              </w:rPr>
            </w:pPr>
            <w:r>
              <w:rPr>
                <w:rFonts w:ascii="Times New Roman" w:hAnsi="Times New Roman"/>
              </w:rPr>
              <w:t>Smalkmaizītes</w:t>
            </w:r>
          </w:p>
        </w:tc>
        <w:tc>
          <w:tcPr>
            <w:tcW w:w="39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jc w:val="both"/>
            </w:pPr>
            <w:r>
              <w:rPr>
                <w:rFonts w:ascii="Times New Roman" w:hAnsi="Times New Roman"/>
                <w:i/>
                <w:color w:val="000000"/>
              </w:rPr>
              <w:t>Smalkmaizītes</w:t>
            </w:r>
            <w:r>
              <w:rPr>
                <w:rFonts w:ascii="Times New Roman" w:hAnsi="Times New Roman"/>
                <w:color w:val="000000"/>
              </w:rPr>
              <w:t xml:space="preserve"> 60 g, no augstākā labuma miltiem, bez augu taukiem, ar dažādām piedevām /ievārījums, magones, kanēlis, āboli, biezpiens, karameles/, </w:t>
            </w:r>
            <w:r>
              <w:rPr>
                <w:rFonts w:ascii="Times New Roman" w:hAnsi="Times New Roman"/>
              </w:rPr>
              <w:t xml:space="preserve">svaigas – diennakts cepums. </w:t>
            </w:r>
            <w:r>
              <w:rPr>
                <w:rFonts w:ascii="Times New Roman" w:hAnsi="Times New Roman"/>
                <w:color w:val="000000"/>
              </w:rPr>
              <w:t>Preces piegāde jānodrošina 1 reizes nedēļā, ne vēlāk kā līdz plkst. 07:00.</w:t>
            </w:r>
          </w:p>
        </w:tc>
        <w:tc>
          <w:tcPr>
            <w:tcW w:w="1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F2864" w:rsidRDefault="00684EC5">
            <w:pPr>
              <w:pStyle w:val="Standard"/>
              <w:snapToGrid w:val="0"/>
              <w:spacing w:after="0"/>
              <w:jc w:val="center"/>
              <w:rPr>
                <w:rFonts w:ascii="Times New Roman" w:hAnsi="Times New Roman"/>
              </w:rPr>
            </w:pPr>
            <w:r>
              <w:rPr>
                <w:rFonts w:ascii="Times New Roman" w:hAnsi="Times New Roman"/>
              </w:rPr>
              <w:t>Gab.</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2864" w:rsidRDefault="00684EC5">
            <w:pPr>
              <w:pStyle w:val="Standard"/>
              <w:snapToGrid w:val="0"/>
              <w:spacing w:after="0"/>
              <w:jc w:val="center"/>
            </w:pPr>
            <w:r>
              <w:t>1300</w:t>
            </w:r>
          </w:p>
        </w:tc>
      </w:tr>
    </w:tbl>
    <w:p w:rsidR="003F2864" w:rsidRDefault="00684EC5">
      <w:pPr>
        <w:pStyle w:val="NoSpacing"/>
        <w:jc w:val="both"/>
        <w:rPr>
          <w:rFonts w:ascii="Times New Roman" w:hAnsi="Times New Roman"/>
        </w:rPr>
      </w:pPr>
      <w:r>
        <w:rPr>
          <w:rFonts w:ascii="Times New Roman" w:hAnsi="Times New Roman"/>
        </w:rPr>
        <w:t>*Pretendentiem piedāvājumus jāiesniedz par visu daļu.</w:t>
      </w:r>
    </w:p>
    <w:p w:rsidR="003F2864" w:rsidRDefault="003F2864">
      <w:pPr>
        <w:pStyle w:val="Standard"/>
        <w:rPr>
          <w:rFonts w:ascii="Times New Roman" w:hAnsi="Times New Roman"/>
        </w:rPr>
      </w:pPr>
    </w:p>
    <w:p w:rsidR="003F2864" w:rsidRDefault="00684EC5">
      <w:pPr>
        <w:pStyle w:val="Standard"/>
        <w:jc w:val="center"/>
      </w:pPr>
      <w:r>
        <w:rPr>
          <w:rFonts w:ascii="Times New Roman" w:hAnsi="Times New Roman"/>
          <w:b/>
          <w:u w:val="single"/>
        </w:rPr>
        <w:t>10.daļa "Dzīvnieku valsts produkti, gaļa un gaļas produkti"*</w:t>
      </w:r>
    </w:p>
    <w:p w:rsidR="003F2864" w:rsidRDefault="00684EC5">
      <w:pPr>
        <w:pStyle w:val="Standard"/>
        <w:numPr>
          <w:ilvl w:val="0"/>
          <w:numId w:val="49"/>
        </w:numPr>
        <w:spacing w:after="0" w:line="240" w:lineRule="auto"/>
        <w:jc w:val="both"/>
      </w:pPr>
      <w:r>
        <w:rPr>
          <w:rFonts w:ascii="Times New Roman" w:hAnsi="Times New Roman"/>
        </w:rPr>
        <w:t xml:space="preserve">Produkcijas piegāde: pēc Pasūtītāja pieprasījuma </w:t>
      </w:r>
      <w:r>
        <w:rPr>
          <w:rFonts w:ascii="Times New Roman" w:hAnsi="Times New Roman"/>
          <w:b/>
        </w:rPr>
        <w:t>2-3 reizes nedēļā</w:t>
      </w:r>
      <w:r>
        <w:rPr>
          <w:rFonts w:ascii="Times New Roman" w:hAnsi="Times New Roman"/>
        </w:rPr>
        <w:t xml:space="preserve"> līdz plkst.12:00 (pasūtījumu veic telefoniski vienu dienu iepriekš līdz plkst. 14:00).</w:t>
      </w:r>
    </w:p>
    <w:p w:rsidR="003F2864" w:rsidRDefault="00684EC5">
      <w:pPr>
        <w:pStyle w:val="Standard"/>
        <w:numPr>
          <w:ilvl w:val="0"/>
          <w:numId w:val="37"/>
        </w:numPr>
        <w:autoSpaceDE w:val="0"/>
        <w:spacing w:after="0" w:line="240" w:lineRule="auto"/>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37"/>
        </w:numPr>
        <w:autoSpaceDE w:val="0"/>
        <w:spacing w:after="0" w:line="240" w:lineRule="auto"/>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Ministru kabineta 27.02.2007. noteikumu Nr. 156 „Gaļas, maltas gaļas, mehāniski atdalītas gaļas, gaļas izstrādājumu un gaļas produktu marķēšana” prasībām un citiem uz Pārtikas aprites likuma pamata izdotiem un spēkā esošiem normatīvajiem aktiem, kuri attiecas uz minēto iepirkuma daļu.</w:t>
      </w:r>
    </w:p>
    <w:p w:rsidR="003F2864" w:rsidRDefault="00684EC5">
      <w:pPr>
        <w:pStyle w:val="Standard"/>
        <w:numPr>
          <w:ilvl w:val="0"/>
          <w:numId w:val="37"/>
        </w:numPr>
        <w:autoSpaceDE w:val="0"/>
        <w:spacing w:after="0" w:line="240" w:lineRule="auto"/>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37"/>
        </w:numPr>
        <w:autoSpaceDE w:val="0"/>
        <w:spacing w:after="0" w:line="240" w:lineRule="auto"/>
        <w:jc w:val="both"/>
        <w:rPr>
          <w:rFonts w:ascii="Times New Roman" w:hAnsi="Times New Roman"/>
        </w:rPr>
      </w:pPr>
      <w:r>
        <w:rPr>
          <w:rFonts w:ascii="Times New Roman" w:hAnsi="Times New Roman"/>
        </w:rPr>
        <w:t>Piegādātājs veic preces izkraušanu no transporta Pircēja norādītajā vietā.</w:t>
      </w:r>
    </w:p>
    <w:p w:rsidR="003F2864" w:rsidRDefault="003F2864">
      <w:pPr>
        <w:pStyle w:val="Standard"/>
        <w:jc w:val="both"/>
        <w:rPr>
          <w:rFonts w:ascii="Times New Roman" w:hAnsi="Times New Roman"/>
        </w:rPr>
      </w:pPr>
    </w:p>
    <w:p w:rsidR="004E2442" w:rsidRDefault="004E2442">
      <w:pPr>
        <w:pStyle w:val="Standard"/>
        <w:jc w:val="both"/>
        <w:rPr>
          <w:rFonts w:ascii="Times New Roman" w:hAnsi="Times New Roman"/>
        </w:rPr>
      </w:pPr>
    </w:p>
    <w:p w:rsidR="004E2442" w:rsidRDefault="004E2442">
      <w:pPr>
        <w:pStyle w:val="Standard"/>
        <w:jc w:val="both"/>
        <w:rPr>
          <w:rFonts w:ascii="Times New Roman" w:hAnsi="Times New Roman"/>
        </w:rPr>
      </w:pPr>
    </w:p>
    <w:p w:rsidR="004E2442" w:rsidRDefault="004E2442">
      <w:pPr>
        <w:pStyle w:val="Standard"/>
        <w:jc w:val="both"/>
        <w:rPr>
          <w:rFonts w:ascii="Times New Roman" w:hAnsi="Times New Roman"/>
        </w:rPr>
      </w:pPr>
    </w:p>
    <w:tbl>
      <w:tblPr>
        <w:tblW w:w="9297" w:type="dxa"/>
        <w:tblInd w:w="-113" w:type="dxa"/>
        <w:tblLayout w:type="fixed"/>
        <w:tblCellMar>
          <w:left w:w="10" w:type="dxa"/>
          <w:right w:w="10" w:type="dxa"/>
        </w:tblCellMar>
        <w:tblLook w:val="0000" w:firstRow="0" w:lastRow="0" w:firstColumn="0" w:lastColumn="0" w:noHBand="0" w:noVBand="0"/>
      </w:tblPr>
      <w:tblGrid>
        <w:gridCol w:w="675"/>
        <w:gridCol w:w="1985"/>
        <w:gridCol w:w="1984"/>
        <w:gridCol w:w="2127"/>
        <w:gridCol w:w="2526"/>
      </w:tblGrid>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lastRenderedPageBreak/>
              <w:t>Nr. p.k.</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Preces nosaukums</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i/>
              </w:rPr>
            </w:pPr>
            <w:r>
              <w:rPr>
                <w:rFonts w:ascii="Times New Roman" w:hAnsi="Times New Roman"/>
                <w:i/>
              </w:rPr>
              <w:t>Plānotais maksimālais apjoms 12 mēnešiem</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Fasējums</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i/>
              </w:rPr>
            </w:pPr>
            <w:r>
              <w:rPr>
                <w:rFonts w:ascii="Times New Roman" w:hAnsi="Times New Roman"/>
                <w:i/>
              </w:rPr>
              <w:t>Tehniskā specifikācija, piezīmes</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Cūkgaļas lāpstiņa bez kaula, šķiņķis</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rsidP="005D5963">
            <w:pPr>
              <w:pStyle w:val="Standard"/>
              <w:snapToGrid w:val="0"/>
              <w:jc w:val="center"/>
            </w:pPr>
            <w:r>
              <w:rPr>
                <w:rFonts w:ascii="Times New Roman" w:hAnsi="Times New Roman"/>
                <w:bCs/>
                <w:iCs/>
              </w:rPr>
              <w:t>8</w:t>
            </w:r>
            <w:r w:rsidR="005D5963">
              <w:rPr>
                <w:rFonts w:ascii="Times New Roman" w:hAnsi="Times New Roman"/>
                <w:bCs/>
                <w:iCs/>
              </w:rPr>
              <w:t>90</w:t>
            </w:r>
            <w:r>
              <w:rPr>
                <w:rFonts w:ascii="Times New Roman" w:hAnsi="Times New Roman"/>
                <w:bCs/>
                <w:iCs/>
              </w:rPr>
              <w:t xml:space="preserve">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Vakuuma iepakojumā</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Atbilstošs Pārtikas un veterinārā dienesta prasībām, labas kvalitātes, svaigs, lai nebūtu plāns un cauraugošs.</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9.</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Piena desa vārīta (ar gaļas saturu ne mazāku par 70%)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50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Vakuuma iepakojumā</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Atbilstošs Pārtikas un veterinārā dienesta prasībām. Viendabīga masa griezumā, ar patīkamu garšu, cietas konsistences, labas kvalitātes, lai nebūtu putrveidīga. Derīguma termiņš ne mazāks par 14 dienām.</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13.</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Bērnu cīsiņi vai doktora cīsiņi (ar gaļas saturu ne mazāku par 70%)</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110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Vakuuma iepakojumā</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Atbilstošs Pārtikas un veterinārā dienesta prasībām. Vārot saglabā savu formu. Dabīgā apvalkā. Ar gaļas saturu ne mazāku par 70%, ar svaru 40-50g, garums ne mazāks kā 10cm. Nesatur pārtikas piedevas – garšas pastiprinātājus (E620 – E650) un krāsvielas, nesatur mehāniski atdalītu gaļu un ģenētiski modificēti produkti.</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14.</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Broilera ceturtdaļas vai šķiņķi (saldēti)</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170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Fasējums 10-20 kg</w:t>
            </w:r>
          </w:p>
          <w:p w:rsidR="003F2864" w:rsidRDefault="003F2864">
            <w:pPr>
              <w:pStyle w:val="Standard"/>
              <w:jc w:val="both"/>
              <w:rPr>
                <w:rFonts w:ascii="Times New Roman" w:hAnsi="Times New Roman"/>
                <w:bCs/>
                <w:iCs/>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Atbilstošs Pārtikas un veterinārā dienesta prasībām. Ar ādu bez spalvām.</w:t>
            </w:r>
          </w:p>
        </w:tc>
      </w:tr>
    </w:tbl>
    <w:p w:rsidR="003F2864" w:rsidRDefault="00684EC5">
      <w:pPr>
        <w:pStyle w:val="Textbody"/>
        <w:jc w:val="left"/>
      </w:pPr>
      <w:r>
        <w:rPr>
          <w:sz w:val="22"/>
          <w:szCs w:val="22"/>
        </w:rPr>
        <w:t xml:space="preserve"> </w:t>
      </w:r>
      <w:r>
        <w:rPr>
          <w:b w:val="0"/>
          <w:bCs w:val="0"/>
          <w:i w:val="0"/>
          <w:sz w:val="22"/>
          <w:szCs w:val="22"/>
        </w:rPr>
        <w:t>*</w:t>
      </w:r>
      <w:r>
        <w:rPr>
          <w:b w:val="0"/>
          <w:i w:val="0"/>
          <w:sz w:val="22"/>
          <w:szCs w:val="22"/>
        </w:rPr>
        <w:t xml:space="preserve"> Pretendentiem piedāvājumus jāiesniedz par visu daļu.</w:t>
      </w:r>
    </w:p>
    <w:p w:rsidR="003F2864" w:rsidRDefault="003F2864"/>
    <w:p w:rsidR="003F2864" w:rsidRDefault="00684EC5">
      <w:pPr>
        <w:pStyle w:val="Standard"/>
        <w:pageBreakBefore/>
        <w:jc w:val="center"/>
      </w:pPr>
      <w:r>
        <w:rPr>
          <w:rFonts w:ascii="Times New Roman" w:hAnsi="Times New Roman"/>
          <w:b/>
          <w:u w:val="single"/>
        </w:rPr>
        <w:lastRenderedPageBreak/>
        <w:t>11.daļa "Graudu maluma produkti"*</w:t>
      </w:r>
    </w:p>
    <w:p w:rsidR="003F2864" w:rsidRDefault="00684EC5">
      <w:pPr>
        <w:pStyle w:val="Standard"/>
        <w:numPr>
          <w:ilvl w:val="0"/>
          <w:numId w:val="29"/>
        </w:numPr>
        <w:spacing w:after="0" w:line="240" w:lineRule="auto"/>
        <w:jc w:val="both"/>
      </w:pPr>
      <w:r>
        <w:rPr>
          <w:rFonts w:ascii="Times New Roman" w:hAnsi="Times New Roman"/>
        </w:rPr>
        <w:t xml:space="preserve">Produkcijas piegāde: pēc Pasūtītāja pieprasījuma </w:t>
      </w:r>
      <w:r>
        <w:rPr>
          <w:rFonts w:ascii="Times New Roman" w:hAnsi="Times New Roman"/>
          <w:b/>
        </w:rPr>
        <w:t>1 reizi nedēļā</w:t>
      </w:r>
      <w:r>
        <w:rPr>
          <w:rFonts w:ascii="Times New Roman" w:hAnsi="Times New Roman"/>
        </w:rPr>
        <w:t xml:space="preserve"> līdz plkst.12:00 (pasūtījumu veic telefoniski vienu dienu iepriekš līdz plkst. 14:00).</w:t>
      </w:r>
    </w:p>
    <w:p w:rsidR="003F2864" w:rsidRDefault="00684EC5">
      <w:pPr>
        <w:pStyle w:val="Standard"/>
        <w:numPr>
          <w:ilvl w:val="0"/>
          <w:numId w:val="29"/>
        </w:numPr>
        <w:autoSpaceDE w:val="0"/>
        <w:spacing w:after="0" w:line="240" w:lineRule="auto"/>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29"/>
        </w:numPr>
        <w:autoSpaceDE w:val="0"/>
        <w:spacing w:after="0" w:line="240" w:lineRule="auto"/>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prasībām un citiem uz Pārtikas aprites likuma pamata izdotiem un spēkā esošiem normatīvajiem aktiem, kuri attiecas uz minēto iepirkuma daļu.</w:t>
      </w:r>
    </w:p>
    <w:p w:rsidR="003F2864" w:rsidRDefault="00684EC5">
      <w:pPr>
        <w:pStyle w:val="Standard"/>
        <w:numPr>
          <w:ilvl w:val="0"/>
          <w:numId w:val="29"/>
        </w:numPr>
        <w:autoSpaceDE w:val="0"/>
        <w:spacing w:after="0" w:line="240" w:lineRule="auto"/>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29"/>
        </w:numPr>
        <w:autoSpaceDE w:val="0"/>
        <w:spacing w:after="0" w:line="240" w:lineRule="auto"/>
        <w:jc w:val="both"/>
        <w:rPr>
          <w:rFonts w:ascii="Times New Roman" w:hAnsi="Times New Roman"/>
        </w:rPr>
      </w:pPr>
      <w:r>
        <w:rPr>
          <w:rFonts w:ascii="Times New Roman" w:hAnsi="Times New Roman"/>
        </w:rPr>
        <w:t>Piegādātājs veic preces izkraušanu no transporta Pircēja norādītajā vietā.</w:t>
      </w:r>
    </w:p>
    <w:p w:rsidR="003F2864" w:rsidRDefault="003F2864">
      <w:pPr>
        <w:pStyle w:val="Standard"/>
        <w:jc w:val="both"/>
        <w:rPr>
          <w:rFonts w:ascii="Times New Roman" w:hAnsi="Times New Roman"/>
        </w:rPr>
      </w:pPr>
    </w:p>
    <w:tbl>
      <w:tblPr>
        <w:tblW w:w="9297" w:type="dxa"/>
        <w:tblInd w:w="-113" w:type="dxa"/>
        <w:tblLayout w:type="fixed"/>
        <w:tblCellMar>
          <w:left w:w="10" w:type="dxa"/>
          <w:right w:w="10" w:type="dxa"/>
        </w:tblCellMar>
        <w:tblLook w:val="0000" w:firstRow="0" w:lastRow="0" w:firstColumn="0" w:lastColumn="0" w:noHBand="0" w:noVBand="0"/>
      </w:tblPr>
      <w:tblGrid>
        <w:gridCol w:w="675"/>
        <w:gridCol w:w="1985"/>
        <w:gridCol w:w="1417"/>
        <w:gridCol w:w="2127"/>
        <w:gridCol w:w="3093"/>
      </w:tblGrid>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Nr. p.k.</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Preces nosaukums</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i/>
              </w:rPr>
            </w:pPr>
            <w:r>
              <w:rPr>
                <w:rFonts w:ascii="Times New Roman" w:hAnsi="Times New Roman"/>
                <w:i/>
              </w:rPr>
              <w:t>Plānotais maksimālais apjoms 12 mēnešiem</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Fasējums</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i/>
              </w:rPr>
            </w:pPr>
            <w:r>
              <w:rPr>
                <w:rFonts w:ascii="Times New Roman" w:hAnsi="Times New Roman"/>
                <w:i/>
              </w:rPr>
              <w:t>Tehniskā specifikācija, piezīmes</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Auzu pārslas</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10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 xml:space="preserve">Fasējums 0,5-1 kg </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 a/l, ar marķējumu latviešu valodā, bez piesārņojuma. </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Grūbu putraimi</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5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Fasējums 0,8-1 kg</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 a/l, ar marķējumu latviešu valodā, bez piesārņojuma. </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3.</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Miežu putraimi</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rsidP="005D5963">
            <w:pPr>
              <w:pStyle w:val="Standard"/>
              <w:snapToGrid w:val="0"/>
              <w:jc w:val="center"/>
            </w:pPr>
            <w:r>
              <w:rPr>
                <w:rFonts w:ascii="Times New Roman" w:hAnsi="Times New Roman"/>
                <w:bCs/>
                <w:iCs/>
              </w:rPr>
              <w:t>2</w:t>
            </w:r>
            <w:r w:rsidR="005D5963">
              <w:rPr>
                <w:rFonts w:ascii="Times New Roman" w:hAnsi="Times New Roman"/>
                <w:bCs/>
                <w:iCs/>
              </w:rPr>
              <w:t>5</w:t>
            </w:r>
            <w:r>
              <w:rPr>
                <w:rFonts w:ascii="Times New Roman" w:hAnsi="Times New Roman"/>
                <w:bCs/>
                <w:iCs/>
              </w:rPr>
              <w:t xml:space="preserve">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Fasējums 0,8 – 1 kg</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ar marķējumu latviešu valodā, smalka maluma, bez piesārņojuma. </w:t>
            </w:r>
          </w:p>
        </w:tc>
      </w:tr>
      <w:tr w:rsidR="003F2864">
        <w:trPr>
          <w:trHeight w:val="1763"/>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4.</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Manna</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rsidP="005D5963">
            <w:pPr>
              <w:pStyle w:val="Standard"/>
              <w:snapToGrid w:val="0"/>
              <w:jc w:val="center"/>
            </w:pPr>
            <w:r>
              <w:rPr>
                <w:rFonts w:ascii="Times New Roman" w:hAnsi="Times New Roman"/>
                <w:bCs/>
                <w:iCs/>
              </w:rPr>
              <w:t>5</w:t>
            </w:r>
            <w:r w:rsidR="005D5963">
              <w:rPr>
                <w:rFonts w:ascii="Times New Roman" w:hAnsi="Times New Roman"/>
                <w:bCs/>
                <w:iCs/>
              </w:rPr>
              <w:t>5</w:t>
            </w:r>
            <w:r>
              <w:rPr>
                <w:rFonts w:ascii="Times New Roman" w:hAnsi="Times New Roman"/>
                <w:bCs/>
                <w:iCs/>
              </w:rPr>
              <w:t xml:space="preserve">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Fasējums 0,8 – 1 kg</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ar marķējumu latviešu valodā, vidēja maluma, lai nebūtu miltains malums, bez piesārņojuma. </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5.</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Rīsu putraimi</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120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Fasējums 0,8-1 kg</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ar marķējumu latviešu valodā, bez </w:t>
            </w:r>
            <w:r>
              <w:rPr>
                <w:rFonts w:ascii="Times New Roman" w:hAnsi="Times New Roman"/>
                <w:bCs/>
                <w:iCs/>
              </w:rPr>
              <w:lastRenderedPageBreak/>
              <w:t xml:space="preserve">piesārņojuma, lai nebūtu nesasmalcinātu graudu. </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lastRenderedPageBreak/>
              <w:t>6.</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Zirņi šķeltie</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5D5963">
            <w:pPr>
              <w:pStyle w:val="Standard"/>
              <w:snapToGrid w:val="0"/>
              <w:jc w:val="center"/>
            </w:pPr>
            <w:r>
              <w:rPr>
                <w:rFonts w:ascii="Times New Roman" w:hAnsi="Times New Roman"/>
                <w:bCs/>
                <w:iCs/>
              </w:rPr>
              <w:t>20</w:t>
            </w:r>
            <w:r w:rsidR="00684EC5">
              <w:rPr>
                <w:rFonts w:ascii="Times New Roman" w:hAnsi="Times New Roman"/>
                <w:bCs/>
                <w:iCs/>
              </w:rPr>
              <w:t xml:space="preserve">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Fasējums 0,5-1 kg</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ar marķējumu latviešu valodā, bez piesārņojuma, šķelti. </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7.</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Pupiņas</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6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Fasējums 0,5-1 kg</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ar marķējumu latviešu valodā. </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8.</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Kviešu milti (augstākā labuma)</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40 kg</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Fasējums 2kg</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ar marķējumu latviešu valodā. </w:t>
            </w:r>
          </w:p>
        </w:tc>
      </w:tr>
    </w:tbl>
    <w:p w:rsidR="003F2864" w:rsidRDefault="00684EC5">
      <w:pPr>
        <w:pStyle w:val="Textbody"/>
        <w:jc w:val="left"/>
      </w:pPr>
      <w:r>
        <w:rPr>
          <w:b w:val="0"/>
          <w:bCs w:val="0"/>
          <w:i w:val="0"/>
          <w:sz w:val="22"/>
          <w:szCs w:val="22"/>
        </w:rPr>
        <w:t>*</w:t>
      </w:r>
      <w:r>
        <w:rPr>
          <w:b w:val="0"/>
          <w:i w:val="0"/>
          <w:sz w:val="22"/>
          <w:szCs w:val="22"/>
        </w:rPr>
        <w:t xml:space="preserve"> Pretendentiem piedāvājumus jāiesniedz par visu daļu.</w:t>
      </w:r>
    </w:p>
    <w:p w:rsidR="003F2864" w:rsidRDefault="00684EC5">
      <w:pPr>
        <w:pStyle w:val="Standard"/>
        <w:rPr>
          <w:rFonts w:ascii="Times New Roman" w:hAnsi="Times New Roman"/>
        </w:rPr>
      </w:pPr>
      <w:r>
        <w:rPr>
          <w:rFonts w:ascii="Times New Roman" w:hAnsi="Times New Roman"/>
        </w:rPr>
        <w:t xml:space="preserve"> </w:t>
      </w:r>
    </w:p>
    <w:p w:rsidR="003F2864" w:rsidRDefault="00684EC5">
      <w:pPr>
        <w:pStyle w:val="Standard"/>
        <w:jc w:val="center"/>
      </w:pPr>
      <w:r>
        <w:rPr>
          <w:rFonts w:ascii="Times New Roman" w:hAnsi="Times New Roman"/>
          <w:b/>
          <w:u w:val="single"/>
        </w:rPr>
        <w:t>12.daļa "Sulas"*</w:t>
      </w:r>
    </w:p>
    <w:p w:rsidR="003F2864" w:rsidRDefault="00684EC5">
      <w:pPr>
        <w:pStyle w:val="Standard"/>
        <w:numPr>
          <w:ilvl w:val="0"/>
          <w:numId w:val="26"/>
        </w:numPr>
        <w:spacing w:after="0" w:line="240" w:lineRule="auto"/>
        <w:jc w:val="both"/>
      </w:pPr>
      <w:r>
        <w:rPr>
          <w:rFonts w:ascii="Times New Roman" w:hAnsi="Times New Roman"/>
        </w:rPr>
        <w:t xml:space="preserve">Produkcijas piegāde: pēc Pasūtītāja pieprasījuma </w:t>
      </w:r>
      <w:r>
        <w:rPr>
          <w:rFonts w:ascii="Times New Roman" w:hAnsi="Times New Roman"/>
          <w:b/>
        </w:rPr>
        <w:t>1 reizi nedēļā</w:t>
      </w:r>
      <w:r>
        <w:rPr>
          <w:rFonts w:ascii="Times New Roman" w:hAnsi="Times New Roman"/>
        </w:rPr>
        <w:t xml:space="preserve"> līdz plkst.12:00 (pasūtījumu veic telefoniski vienu dienu iepriekš līdz plkst. 14:00).</w:t>
      </w:r>
    </w:p>
    <w:p w:rsidR="003F2864" w:rsidRDefault="00684EC5">
      <w:pPr>
        <w:pStyle w:val="Standard"/>
        <w:numPr>
          <w:ilvl w:val="0"/>
          <w:numId w:val="26"/>
        </w:numPr>
        <w:autoSpaceDE w:val="0"/>
        <w:spacing w:after="0" w:line="240" w:lineRule="auto"/>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26"/>
        </w:numPr>
        <w:autoSpaceDE w:val="0"/>
        <w:spacing w:after="0" w:line="240" w:lineRule="auto"/>
        <w:jc w:val="both"/>
      </w:pPr>
      <w:r>
        <w:rPr>
          <w:rFonts w:ascii="Times New Roman" w:hAnsi="Times New Roman"/>
        </w:rPr>
        <w:t>Precēm jāatbilst: Latvijas Republikas 19.02.1998. likuma „Pārtikas aprites kvalitātes uzraudzības likums”, Ministru kabineta 23.11.2004. noteikumu Nr. 964 „Pārtikas preču marķēšanas noteikumi” prasībām un citiem uz Pārtikas aprites likuma pamata izdotiem un spēkā esošiem normatīvajiem aktiem, kuri attiecas uz minēto iepirkuma daļu.</w:t>
      </w:r>
    </w:p>
    <w:p w:rsidR="003F2864" w:rsidRDefault="00684EC5">
      <w:pPr>
        <w:pStyle w:val="Standard"/>
        <w:numPr>
          <w:ilvl w:val="0"/>
          <w:numId w:val="26"/>
        </w:numPr>
        <w:autoSpaceDE w:val="0"/>
        <w:spacing w:after="0" w:line="240" w:lineRule="auto"/>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26"/>
        </w:numPr>
        <w:autoSpaceDE w:val="0"/>
        <w:spacing w:after="0" w:line="240" w:lineRule="auto"/>
        <w:jc w:val="both"/>
        <w:rPr>
          <w:rFonts w:ascii="Times New Roman" w:hAnsi="Times New Roman"/>
        </w:rPr>
      </w:pPr>
      <w:r>
        <w:rPr>
          <w:rFonts w:ascii="Times New Roman" w:hAnsi="Times New Roman"/>
        </w:rPr>
        <w:t>Piegādātājs veic preces izkraušanu no transporta Pircēja norādītajā vietā.</w:t>
      </w:r>
    </w:p>
    <w:p w:rsidR="003F2864" w:rsidRDefault="003F2864">
      <w:pPr>
        <w:pStyle w:val="Standard"/>
        <w:autoSpaceDE w:val="0"/>
        <w:spacing w:after="0" w:line="240" w:lineRule="auto"/>
        <w:jc w:val="both"/>
        <w:rPr>
          <w:rFonts w:ascii="Times New Roman" w:hAnsi="Times New Roman"/>
        </w:rPr>
      </w:pPr>
    </w:p>
    <w:tbl>
      <w:tblPr>
        <w:tblW w:w="9297" w:type="dxa"/>
        <w:tblInd w:w="-113" w:type="dxa"/>
        <w:tblLayout w:type="fixed"/>
        <w:tblCellMar>
          <w:left w:w="10" w:type="dxa"/>
          <w:right w:w="10" w:type="dxa"/>
        </w:tblCellMar>
        <w:tblLook w:val="0000" w:firstRow="0" w:lastRow="0" w:firstColumn="0" w:lastColumn="0" w:noHBand="0" w:noVBand="0"/>
      </w:tblPr>
      <w:tblGrid>
        <w:gridCol w:w="631"/>
        <w:gridCol w:w="2840"/>
        <w:gridCol w:w="1975"/>
        <w:gridCol w:w="1322"/>
        <w:gridCol w:w="2529"/>
      </w:tblGrid>
      <w:tr w:rsidR="003F2864">
        <w:tc>
          <w:tcPr>
            <w:tcW w:w="6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Nr. p.k.</w:t>
            </w:r>
          </w:p>
        </w:t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Preces nosaukums</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i/>
              </w:rPr>
            </w:pPr>
            <w:r>
              <w:rPr>
                <w:rFonts w:ascii="Times New Roman" w:hAnsi="Times New Roman"/>
                <w:i/>
              </w:rPr>
              <w:t>Plānotais maksimālais apjoms 12 mēnešiem</w:t>
            </w:r>
          </w:p>
        </w:tc>
        <w:tc>
          <w:tcPr>
            <w:tcW w:w="1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Fasējums</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i/>
              </w:rPr>
            </w:pPr>
            <w:r>
              <w:rPr>
                <w:rFonts w:ascii="Times New Roman" w:hAnsi="Times New Roman"/>
                <w:i/>
              </w:rPr>
              <w:t>Tehniskā specifikācija, piezīmes</w:t>
            </w:r>
          </w:p>
        </w:tc>
      </w:tr>
      <w:tr w:rsidR="003F2864">
        <w:tc>
          <w:tcPr>
            <w:tcW w:w="6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1.</w:t>
            </w:r>
          </w:p>
        </w:tc>
        <w:tc>
          <w:tcPr>
            <w:tcW w:w="2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Sula, 100%</w:t>
            </w:r>
          </w:p>
          <w:p w:rsidR="003F2864" w:rsidRDefault="00684EC5">
            <w:pPr>
              <w:pStyle w:val="Standard"/>
              <w:jc w:val="center"/>
              <w:rPr>
                <w:rFonts w:ascii="Times New Roman" w:hAnsi="Times New Roman"/>
                <w:bCs/>
                <w:iCs/>
              </w:rPr>
            </w:pPr>
            <w:r>
              <w:rPr>
                <w:rFonts w:ascii="Times New Roman" w:hAnsi="Times New Roman"/>
                <w:bCs/>
                <w:iCs/>
              </w:rPr>
              <w:t>Ābolu</w:t>
            </w:r>
          </w:p>
        </w:tc>
        <w:tc>
          <w:tcPr>
            <w:tcW w:w="1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63 l</w:t>
            </w:r>
          </w:p>
        </w:tc>
        <w:tc>
          <w:tcPr>
            <w:tcW w:w="1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3l burkas</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 xml:space="preserve">100% svaigu ābolu dabīgā sula, ar biezumiem, bez konservantiem, termiski apstrādātā.  Atbilstoši Pārtikas un veterinārā dienesta prasībām. </w:t>
            </w:r>
          </w:p>
        </w:tc>
      </w:tr>
    </w:tbl>
    <w:p w:rsidR="003F2864" w:rsidRDefault="00684EC5">
      <w:pPr>
        <w:pStyle w:val="Textbody"/>
        <w:jc w:val="left"/>
      </w:pPr>
      <w:r>
        <w:rPr>
          <w:b w:val="0"/>
          <w:bCs w:val="0"/>
          <w:i w:val="0"/>
          <w:sz w:val="22"/>
          <w:szCs w:val="22"/>
        </w:rPr>
        <w:t>*</w:t>
      </w:r>
      <w:r>
        <w:rPr>
          <w:b w:val="0"/>
          <w:i w:val="0"/>
          <w:sz w:val="22"/>
          <w:szCs w:val="22"/>
        </w:rPr>
        <w:t xml:space="preserve"> Pretendentiem piedāvājumus jāiesniedz par visu daļu.</w:t>
      </w:r>
    </w:p>
    <w:p w:rsidR="003F2864" w:rsidRDefault="003F2864">
      <w:pPr>
        <w:pStyle w:val="Standard"/>
        <w:jc w:val="center"/>
        <w:rPr>
          <w:rFonts w:ascii="Times New Roman" w:hAnsi="Times New Roman"/>
          <w:b/>
          <w:u w:val="single"/>
        </w:rPr>
      </w:pPr>
    </w:p>
    <w:p w:rsidR="003F2864" w:rsidRDefault="003F2864">
      <w:pPr>
        <w:pStyle w:val="Standard"/>
        <w:jc w:val="center"/>
        <w:rPr>
          <w:rFonts w:ascii="Times New Roman" w:hAnsi="Times New Roman"/>
          <w:b/>
          <w:u w:val="single"/>
        </w:rPr>
      </w:pPr>
    </w:p>
    <w:p w:rsidR="003F2864" w:rsidRDefault="00684EC5">
      <w:pPr>
        <w:pStyle w:val="Standard"/>
        <w:jc w:val="center"/>
      </w:pPr>
      <w:r>
        <w:rPr>
          <w:rFonts w:ascii="Times New Roman" w:hAnsi="Times New Roman"/>
          <w:b/>
          <w:u w:val="single"/>
        </w:rPr>
        <w:t>13.daļa - "Dažādi pārtikas produkti"*</w:t>
      </w:r>
    </w:p>
    <w:p w:rsidR="003F2864" w:rsidRDefault="00684EC5">
      <w:pPr>
        <w:pStyle w:val="Standard"/>
        <w:numPr>
          <w:ilvl w:val="0"/>
          <w:numId w:val="50"/>
        </w:numPr>
        <w:spacing w:after="0" w:line="240" w:lineRule="auto"/>
        <w:jc w:val="both"/>
      </w:pPr>
      <w:r>
        <w:rPr>
          <w:rFonts w:ascii="Times New Roman" w:hAnsi="Times New Roman"/>
        </w:rPr>
        <w:t xml:space="preserve">Produkcijas piegāde: pēc Pasūtītāja pieprasījuma </w:t>
      </w:r>
      <w:r>
        <w:rPr>
          <w:rFonts w:ascii="Times New Roman" w:hAnsi="Times New Roman"/>
          <w:b/>
        </w:rPr>
        <w:t xml:space="preserve">1 reizi nedēļā </w:t>
      </w:r>
      <w:r>
        <w:rPr>
          <w:rFonts w:ascii="Times New Roman" w:hAnsi="Times New Roman"/>
        </w:rPr>
        <w:t>līdz plkst.12:00 (pasūtījumu veic telefoniski vienu dienu iepriekš līdz plkst. 14:00).</w:t>
      </w:r>
    </w:p>
    <w:p w:rsidR="003F2864" w:rsidRDefault="00684EC5">
      <w:pPr>
        <w:pStyle w:val="Standard"/>
        <w:numPr>
          <w:ilvl w:val="0"/>
          <w:numId w:val="50"/>
        </w:numPr>
        <w:autoSpaceDE w:val="0"/>
        <w:spacing w:after="0" w:line="240" w:lineRule="auto"/>
        <w:jc w:val="both"/>
        <w:rPr>
          <w:rFonts w:ascii="Times New Roman" w:hAnsi="Times New Roman"/>
        </w:rPr>
      </w:pPr>
      <w:r>
        <w:rPr>
          <w:rFonts w:ascii="Times New Roman" w:hAnsi="Times New Roman"/>
        </w:rPr>
        <w:t>Piedāvātajai produkcijai jāatbilst preču grupai piemērojamiem Latvijas Republikā spēkā esošajiem normatīvajiem aktiem.</w:t>
      </w:r>
    </w:p>
    <w:p w:rsidR="003F2864" w:rsidRDefault="00684EC5">
      <w:pPr>
        <w:pStyle w:val="Standard"/>
        <w:numPr>
          <w:ilvl w:val="0"/>
          <w:numId w:val="50"/>
        </w:numPr>
        <w:autoSpaceDE w:val="0"/>
        <w:spacing w:after="0" w:line="240" w:lineRule="auto"/>
        <w:jc w:val="both"/>
        <w:rPr>
          <w:rFonts w:ascii="Times New Roman" w:hAnsi="Times New Roman"/>
        </w:rPr>
      </w:pPr>
      <w:r>
        <w:rPr>
          <w:rFonts w:ascii="Times New Roman" w:hAnsi="Times New Roman"/>
        </w:rPr>
        <w:t>Precēm jāatbilst: Latvijas Republikas 19.02.1998. likuma „Pārtikas aprites kvalitātes uzraudzības likums”, Ministru kabineta 23.11.2004. noteikumu Nr. 964 „Pārtikas preču marķēšanas noteikumi”, Ministru kabineta 27.02.2007. noteikumu Nr. 156 „Gaļas, maltas gaļas, mehāniski atdalītas gaļas, gaļas izstrādājumu un gaļas produktu marķēšana” prasībām un citiem uz Pārtikas aprites likuma pamata izdotiem un spēkā esošiem normatīvajiem aktiem, kuri attiecas uz minēto iepirkuma daļu.</w:t>
      </w:r>
    </w:p>
    <w:p w:rsidR="003F2864" w:rsidRDefault="00684EC5">
      <w:pPr>
        <w:pStyle w:val="Standard"/>
        <w:numPr>
          <w:ilvl w:val="0"/>
          <w:numId w:val="50"/>
        </w:numPr>
        <w:autoSpaceDE w:val="0"/>
        <w:spacing w:after="0" w:line="240" w:lineRule="auto"/>
        <w:jc w:val="both"/>
        <w:rPr>
          <w:rFonts w:ascii="Times New Roman" w:hAnsi="Times New Roman"/>
        </w:rPr>
      </w:pPr>
      <w:r>
        <w:rPr>
          <w:rFonts w:ascii="Times New Roman" w:hAnsi="Times New Roman"/>
        </w:rPr>
        <w:t>Produktu derīguma termiņš - ne mazāks kā ¾ no kopējā preces derīguma termiņa, skaitot no preču piegādes dienas.</w:t>
      </w:r>
    </w:p>
    <w:p w:rsidR="003F2864" w:rsidRDefault="00684EC5">
      <w:pPr>
        <w:pStyle w:val="Standard"/>
        <w:numPr>
          <w:ilvl w:val="0"/>
          <w:numId w:val="50"/>
        </w:numPr>
        <w:autoSpaceDE w:val="0"/>
        <w:spacing w:after="0" w:line="240" w:lineRule="auto"/>
        <w:jc w:val="both"/>
        <w:rPr>
          <w:rFonts w:ascii="Times New Roman" w:hAnsi="Times New Roman"/>
        </w:rPr>
      </w:pPr>
      <w:r>
        <w:rPr>
          <w:rFonts w:ascii="Times New Roman" w:hAnsi="Times New Roman"/>
        </w:rPr>
        <w:t>Piegādātājs veic preces izkraušanu no transporta Pircēja norādītajā vietā.</w:t>
      </w:r>
    </w:p>
    <w:p w:rsidR="003F2864" w:rsidRDefault="003F2864">
      <w:pPr>
        <w:pStyle w:val="Standard"/>
        <w:autoSpaceDE w:val="0"/>
        <w:spacing w:after="0" w:line="240" w:lineRule="auto"/>
        <w:jc w:val="both"/>
        <w:rPr>
          <w:rFonts w:ascii="Times New Roman" w:hAnsi="Times New Roman"/>
        </w:rPr>
      </w:pPr>
    </w:p>
    <w:tbl>
      <w:tblPr>
        <w:tblW w:w="9297" w:type="dxa"/>
        <w:tblInd w:w="-113" w:type="dxa"/>
        <w:tblLayout w:type="fixed"/>
        <w:tblCellMar>
          <w:left w:w="10" w:type="dxa"/>
          <w:right w:w="10" w:type="dxa"/>
        </w:tblCellMar>
        <w:tblLook w:val="0000" w:firstRow="0" w:lastRow="0" w:firstColumn="0" w:lastColumn="0" w:noHBand="0" w:noVBand="0"/>
      </w:tblPr>
      <w:tblGrid>
        <w:gridCol w:w="675"/>
        <w:gridCol w:w="1985"/>
        <w:gridCol w:w="2268"/>
        <w:gridCol w:w="1417"/>
        <w:gridCol w:w="2952"/>
      </w:tblGrid>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Nr. p.k.</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Preces nosaukums</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i/>
              </w:rPr>
            </w:pPr>
            <w:r>
              <w:rPr>
                <w:rFonts w:ascii="Times New Roman" w:hAnsi="Times New Roman"/>
                <w:i/>
              </w:rPr>
              <w:t>Plānotais maksimālais apjoms 12 mēnešiem</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
                <w:iCs/>
              </w:rPr>
            </w:pPr>
            <w:r>
              <w:rPr>
                <w:rFonts w:ascii="Times New Roman" w:hAnsi="Times New Roman"/>
                <w:bCs/>
                <w:i/>
                <w:iCs/>
              </w:rPr>
              <w:t>Fasējums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i/>
              </w:rPr>
            </w:pPr>
            <w:r>
              <w:rPr>
                <w:rFonts w:ascii="Times New Roman" w:hAnsi="Times New Roman"/>
                <w:i/>
              </w:rPr>
              <w:t>Tehniskā specifikācija, piezīmes</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 xml:space="preserve"> Svaigas vistas olas</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870 gab.</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jc w:val="center"/>
            </w:pPr>
            <w:r>
              <w:rPr>
                <w:rFonts w:ascii="Times New Roman" w:hAnsi="Times New Roman"/>
                <w:bCs/>
                <w:iCs/>
              </w:rPr>
              <w:t xml:space="preserve">Presētā kartona un plastikāta </w:t>
            </w:r>
            <w:proofErr w:type="spellStart"/>
            <w:r>
              <w:rPr>
                <w:rFonts w:ascii="Times New Roman" w:hAnsi="Times New Roman"/>
                <w:bCs/>
                <w:iCs/>
              </w:rPr>
              <w:t>bretēs</w:t>
            </w:r>
            <w:proofErr w:type="spellEnd"/>
            <w:r>
              <w:rPr>
                <w:rFonts w:ascii="Times New Roman" w:hAnsi="Times New Roman"/>
                <w:bCs/>
                <w:iCs/>
              </w:rPr>
              <w:t>, 10gab.</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pPr>
            <w:r>
              <w:rPr>
                <w:rFonts w:ascii="Times New Roman" w:hAnsi="Times New Roman"/>
                <w:bCs/>
                <w:iCs/>
              </w:rPr>
              <w:t>Atbilstošs Pārtikas un veterinārā dienesta prasībām. Derīguma termiņš ne mazāks par 20 dienām.  Svaigas tīrām čaumalām no ārpuses, veselas, nebojātas.</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Cukurs</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220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maisos pa 1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Atbilstošs Pārtikas un veterinārā dienesta prasībām. Labas kvalitātes, ar izteikti saldu garšu, baltas krāsas.</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3.</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Kartupeļu ciete</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20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0,4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 xml:space="preserve">Atbilstošs Pārtikas un veterinārā dienesta prasībām. </w:t>
            </w:r>
          </w:p>
        </w:tc>
      </w:tr>
      <w:tr w:rsidR="003F2864">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4.</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Citronskābe</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0,4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 0,04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 xml:space="preserve">Atbilstošs Pārtikas un veterinārā dienesta prasībām.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5.</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Tēja-melnā</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0,8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 0,05-0,1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pPr>
            <w:r>
              <w:rPr>
                <w:rFonts w:ascii="Times New Roman" w:hAnsi="Times New Roman"/>
                <w:bCs/>
                <w:iCs/>
              </w:rPr>
              <w:t xml:space="preserve">Atbilstošs Pārtikas un veterinārā dienesta prasībām.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6.</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Tomātu pasta, mērce</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53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0,4-0,5 kg burkās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 xml:space="preserve">Atbilstošs Pārtikas un veterinārā dienesta prasībām.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7.</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Sāls (rupjā)</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60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1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 xml:space="preserve">Bez piemaisījumiem - baltā krāsā, tīrs bez akmeņiem. Atbilstoša Pārtikas un veterinārā dienesta prasībām.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lastRenderedPageBreak/>
              <w:t>8.</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Etiķis 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4 litri</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Pudelēs 300-500 ml</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 xml:space="preserve">Atbilstošs Pārtikas un veterinārā dienesta prasībām.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9.</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Pipari (malti melnie)</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0,5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0,01kg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 xml:space="preserve">Atbilstošs Pārtikas un veterinārā dienesta prasībām.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10.</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Cepumi (dažādu veidu un formas)</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50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Sveramie kastēs 1-5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pPr>
            <w:r>
              <w:rPr>
                <w:rFonts w:ascii="Times New Roman" w:hAnsi="Times New Roman"/>
                <w:bCs/>
                <w:iCs/>
              </w:rPr>
              <w:t xml:space="preserve">Atbilstošs Pārtikas un veterinārā dienesta prasībām. cepumu formas saglabāšanu līdz Pasūtītājam. Ne sāļie. Nesatur sastāvā daļēji </w:t>
            </w:r>
            <w:proofErr w:type="spellStart"/>
            <w:r>
              <w:rPr>
                <w:rFonts w:ascii="Times New Roman" w:hAnsi="Times New Roman"/>
                <w:bCs/>
                <w:iCs/>
              </w:rPr>
              <w:t>hidrogenētus</w:t>
            </w:r>
            <w:proofErr w:type="spellEnd"/>
            <w:r>
              <w:rPr>
                <w:rFonts w:ascii="Times New Roman" w:hAnsi="Times New Roman"/>
                <w:bCs/>
                <w:iCs/>
              </w:rPr>
              <w:t xml:space="preserve"> augu taukus. (Bez palmu eļļas un margarīna).</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11.</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Kakao</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5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0,1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 xml:space="preserve">Atbilstošs Pārtikas un veterinārā dienesta prasībām.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12.</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Želatīns</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4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Fasējums 0,015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tabs>
                <w:tab w:val="left" w:pos="0"/>
              </w:tabs>
              <w:snapToGrid w:val="0"/>
              <w:jc w:val="both"/>
              <w:rPr>
                <w:rFonts w:ascii="Times New Roman" w:hAnsi="Times New Roman"/>
                <w:bCs/>
                <w:iCs/>
              </w:rPr>
            </w:pPr>
            <w:r>
              <w:rPr>
                <w:rFonts w:ascii="Times New Roman" w:hAnsi="Times New Roman"/>
                <w:bCs/>
                <w:iCs/>
              </w:rPr>
              <w:t xml:space="preserve">Atbilstošs Pārtikas un veterinārā dienesta prasībām.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13.</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Makaroni, dažāda veida un formas</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pPr>
            <w:r>
              <w:rPr>
                <w:rFonts w:ascii="Times New Roman" w:hAnsi="Times New Roman"/>
                <w:bCs/>
                <w:iCs/>
              </w:rPr>
              <w:t>67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pPr>
            <w:r>
              <w:rPr>
                <w:rFonts w:ascii="Times New Roman" w:hAnsi="Times New Roman"/>
                <w:bCs/>
                <w:iCs/>
              </w:rPr>
              <w:t xml:space="preserve">Fasējums 1-5 kg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 xml:space="preserve">Atbilstošs Pārtikas un veterinārā dienesta prasībām. Labas kvalitātes, ar marķējumu latviešu valodā, dažāda sortimenta, gatavoti no a/l miltiem. </w:t>
            </w:r>
          </w:p>
        </w:tc>
      </w:tr>
      <w:tr w:rsidR="003F2864">
        <w:trPr>
          <w:trHeight w:val="87"/>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14.</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Rīvmaize</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Cs/>
                <w:iCs/>
              </w:rPr>
            </w:pPr>
            <w:r>
              <w:rPr>
                <w:rFonts w:ascii="Times New Roman" w:hAnsi="Times New Roman"/>
                <w:bCs/>
                <w:iCs/>
              </w:rPr>
              <w:t>15 kg</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Fasējums 0,5-1 kg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pPr>
              <w:pStyle w:val="Standard"/>
              <w:snapToGrid w:val="0"/>
              <w:jc w:val="both"/>
              <w:rPr>
                <w:rFonts w:ascii="Times New Roman" w:hAnsi="Times New Roman"/>
                <w:bCs/>
                <w:iCs/>
              </w:rPr>
            </w:pPr>
            <w:r>
              <w:rPr>
                <w:rFonts w:ascii="Times New Roman" w:hAnsi="Times New Roman"/>
                <w:bCs/>
                <w:iCs/>
              </w:rPr>
              <w:t>Atbilstošs Pārtikas un veterinārā dienesta prasībām.</w:t>
            </w:r>
          </w:p>
        </w:tc>
      </w:tr>
    </w:tbl>
    <w:p w:rsidR="003F2864" w:rsidRDefault="00684EC5">
      <w:pPr>
        <w:pStyle w:val="Textbody"/>
        <w:jc w:val="left"/>
      </w:pPr>
      <w:r>
        <w:rPr>
          <w:b w:val="0"/>
          <w:bCs w:val="0"/>
          <w:i w:val="0"/>
          <w:sz w:val="22"/>
          <w:szCs w:val="22"/>
        </w:rPr>
        <w:t>*</w:t>
      </w:r>
      <w:r>
        <w:rPr>
          <w:b w:val="0"/>
          <w:i w:val="0"/>
          <w:sz w:val="22"/>
          <w:szCs w:val="22"/>
        </w:rPr>
        <w:t xml:space="preserve"> Pretendentiem piedāvājumus jāiesniedz par visu daļu.</w:t>
      </w: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pPr>
    </w:p>
    <w:p w:rsidR="003F2864" w:rsidRDefault="003F2864">
      <w:pPr>
        <w:pStyle w:val="Textbody"/>
        <w:jc w:val="left"/>
        <w:rPr>
          <w:sz w:val="22"/>
          <w:szCs w:val="22"/>
        </w:rPr>
      </w:pPr>
    </w:p>
    <w:p w:rsidR="003F2864" w:rsidRDefault="00684EC5">
      <w:pPr>
        <w:pStyle w:val="Standard"/>
        <w:spacing w:after="0"/>
        <w:jc w:val="right"/>
        <w:rPr>
          <w:rFonts w:ascii="Times New Roman" w:hAnsi="Times New Roman"/>
          <w:i/>
        </w:rPr>
      </w:pPr>
      <w:r>
        <w:rPr>
          <w:rFonts w:ascii="Times New Roman" w:hAnsi="Times New Roman"/>
          <w:i/>
        </w:rPr>
        <w:t>2.pielikums</w:t>
      </w:r>
    </w:p>
    <w:p w:rsidR="003F2864" w:rsidRDefault="00684EC5">
      <w:pPr>
        <w:pStyle w:val="Standard"/>
        <w:spacing w:after="0"/>
        <w:jc w:val="right"/>
        <w:rPr>
          <w:rFonts w:ascii="Times New Roman" w:hAnsi="Times New Roman"/>
        </w:rPr>
      </w:pPr>
      <w:r>
        <w:rPr>
          <w:rFonts w:ascii="Times New Roman" w:hAnsi="Times New Roman"/>
        </w:rPr>
        <w:t xml:space="preserve">Iepirkuma "Pārtikas preču piegāde Stoļerovas pagasta pārvaldes, </w:t>
      </w:r>
      <w:proofErr w:type="spellStart"/>
      <w:r>
        <w:rPr>
          <w:rFonts w:ascii="Times New Roman" w:hAnsi="Times New Roman"/>
        </w:rPr>
        <w:t>Rēznas</w:t>
      </w:r>
      <w:proofErr w:type="spellEnd"/>
      <w:r>
        <w:rPr>
          <w:rFonts w:ascii="Times New Roman" w:hAnsi="Times New Roman"/>
        </w:rPr>
        <w:t xml:space="preserve"> pamatskolai",</w:t>
      </w:r>
    </w:p>
    <w:p w:rsidR="003F2864" w:rsidRDefault="00684EC5">
      <w:pPr>
        <w:pStyle w:val="Standard"/>
        <w:spacing w:after="0"/>
        <w:jc w:val="right"/>
      </w:pPr>
      <w:r>
        <w:rPr>
          <w:rFonts w:ascii="Times New Roman" w:hAnsi="Times New Roman"/>
        </w:rPr>
        <w:t xml:space="preserve">iepirkuma identifikācijas nr. SPP </w:t>
      </w:r>
      <w:r w:rsidR="004E2442">
        <w:rPr>
          <w:rFonts w:ascii="Times New Roman" w:hAnsi="Times New Roman"/>
        </w:rPr>
        <w:t>2015/01</w:t>
      </w:r>
      <w:r>
        <w:rPr>
          <w:rFonts w:ascii="Times New Roman" w:hAnsi="Times New Roman"/>
        </w:rPr>
        <w:t>,</w:t>
      </w:r>
    </w:p>
    <w:p w:rsidR="003F2864" w:rsidRDefault="00684EC5">
      <w:pPr>
        <w:pStyle w:val="Standard"/>
        <w:shd w:val="clear" w:color="auto" w:fill="FFFFFF"/>
        <w:spacing w:after="0"/>
        <w:jc w:val="right"/>
        <w:rPr>
          <w:rFonts w:ascii="Times New Roman" w:hAnsi="Times New Roman"/>
        </w:rPr>
      </w:pPr>
      <w:r>
        <w:rPr>
          <w:rFonts w:ascii="Times New Roman" w:hAnsi="Times New Roman"/>
        </w:rPr>
        <w:t xml:space="preserve">nolikumam </w:t>
      </w:r>
    </w:p>
    <w:p w:rsidR="003F2864" w:rsidRDefault="00684EC5">
      <w:pPr>
        <w:pStyle w:val="Standard"/>
        <w:shd w:val="clear" w:color="auto" w:fill="FFFFFF"/>
        <w:spacing w:after="0"/>
        <w:rPr>
          <w:rFonts w:ascii="Times New Roman" w:hAnsi="Times New Roman"/>
        </w:rPr>
      </w:pPr>
      <w:r>
        <w:rPr>
          <w:rFonts w:ascii="Times New Roman" w:hAnsi="Times New Roman"/>
        </w:rPr>
        <w:t>Aizpilda Pretendents un noformē uz savas veidlapas</w:t>
      </w:r>
    </w:p>
    <w:p w:rsidR="003F2864" w:rsidRDefault="003F2864">
      <w:pPr>
        <w:pStyle w:val="Standard"/>
        <w:shd w:val="clear" w:color="auto" w:fill="FFFFFF"/>
        <w:rPr>
          <w:rFonts w:ascii="Times New Roman" w:hAnsi="Times New Roman"/>
        </w:rPr>
      </w:pPr>
    </w:p>
    <w:p w:rsidR="003F2864" w:rsidRDefault="00684EC5">
      <w:pPr>
        <w:pStyle w:val="Footer"/>
        <w:shd w:val="clear" w:color="auto" w:fill="FFFFFF"/>
        <w:tabs>
          <w:tab w:val="left" w:pos="720"/>
        </w:tabs>
        <w:jc w:val="center"/>
        <w:rPr>
          <w:b/>
          <w:sz w:val="22"/>
          <w:szCs w:val="22"/>
        </w:rPr>
      </w:pPr>
      <w:r>
        <w:rPr>
          <w:b/>
          <w:sz w:val="22"/>
          <w:szCs w:val="22"/>
        </w:rPr>
        <w:t>Pieteikums dalībai iepirkumā</w:t>
      </w:r>
    </w:p>
    <w:p w:rsidR="003F2864" w:rsidRDefault="00684EC5">
      <w:pPr>
        <w:pStyle w:val="Footer"/>
        <w:shd w:val="clear" w:color="auto" w:fill="FFFFFF"/>
        <w:tabs>
          <w:tab w:val="left" w:pos="720"/>
        </w:tabs>
        <w:jc w:val="center"/>
      </w:pPr>
      <w:r>
        <w:rPr>
          <w:b/>
          <w:sz w:val="22"/>
          <w:szCs w:val="22"/>
        </w:rPr>
        <w:t xml:space="preserve">„Pārtikas preču piegāde Stoļerovas pagasta pārvaldes, </w:t>
      </w:r>
      <w:proofErr w:type="spellStart"/>
      <w:r>
        <w:rPr>
          <w:b/>
          <w:sz w:val="22"/>
          <w:szCs w:val="22"/>
        </w:rPr>
        <w:t>Rēznas</w:t>
      </w:r>
      <w:proofErr w:type="spellEnd"/>
      <w:r>
        <w:rPr>
          <w:b/>
          <w:sz w:val="22"/>
          <w:szCs w:val="22"/>
        </w:rPr>
        <w:t xml:space="preserve"> pamatskolai”,</w:t>
      </w:r>
    </w:p>
    <w:p w:rsidR="003F2864" w:rsidRDefault="00684EC5">
      <w:pPr>
        <w:pStyle w:val="Footer"/>
        <w:shd w:val="clear" w:color="auto" w:fill="FFFFFF"/>
        <w:tabs>
          <w:tab w:val="left" w:pos="720"/>
        </w:tabs>
        <w:jc w:val="center"/>
        <w:rPr>
          <w:sz w:val="22"/>
          <w:szCs w:val="22"/>
        </w:rPr>
      </w:pPr>
      <w:r>
        <w:rPr>
          <w:sz w:val="22"/>
          <w:szCs w:val="22"/>
        </w:rPr>
        <w:t xml:space="preserve">Iepirkuma identifikācijas Nr. SPP </w:t>
      </w:r>
      <w:r w:rsidR="004E2442">
        <w:rPr>
          <w:sz w:val="22"/>
          <w:szCs w:val="22"/>
        </w:rPr>
        <w:t>2015/01</w:t>
      </w:r>
    </w:p>
    <w:tbl>
      <w:tblPr>
        <w:tblW w:w="9322" w:type="dxa"/>
        <w:tblInd w:w="-108" w:type="dxa"/>
        <w:tblLayout w:type="fixed"/>
        <w:tblCellMar>
          <w:left w:w="10" w:type="dxa"/>
          <w:right w:w="10" w:type="dxa"/>
        </w:tblCellMar>
        <w:tblLook w:val="0000" w:firstRow="0" w:lastRow="0" w:firstColumn="0" w:lastColumn="0" w:noHBand="0" w:noVBand="0"/>
      </w:tblPr>
      <w:tblGrid>
        <w:gridCol w:w="2943"/>
        <w:gridCol w:w="3436"/>
        <w:gridCol w:w="2943"/>
      </w:tblGrid>
      <w:tr w:rsidR="003F2864">
        <w:tc>
          <w:tcPr>
            <w:tcW w:w="2943" w:type="dxa"/>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rPr>
                <w:rFonts w:ascii="Times New Roman" w:hAnsi="Times New Roman"/>
              </w:rPr>
            </w:pPr>
          </w:p>
        </w:tc>
        <w:tc>
          <w:tcPr>
            <w:tcW w:w="3436" w:type="dxa"/>
            <w:shd w:val="clear" w:color="auto" w:fill="auto"/>
            <w:tcMar>
              <w:top w:w="0" w:type="dxa"/>
              <w:left w:w="108" w:type="dxa"/>
              <w:bottom w:w="0" w:type="dxa"/>
              <w:right w:w="108" w:type="dxa"/>
            </w:tcMar>
          </w:tcPr>
          <w:p w:rsidR="003F2864" w:rsidRDefault="003F2864">
            <w:pPr>
              <w:pStyle w:val="Standard"/>
              <w:shd w:val="clear" w:color="auto" w:fill="FFFFFF"/>
              <w:snapToGrid w:val="0"/>
              <w:rPr>
                <w:rFonts w:ascii="Times New Roman" w:hAnsi="Times New Roman"/>
              </w:rPr>
            </w:pPr>
          </w:p>
        </w:tc>
        <w:tc>
          <w:tcPr>
            <w:tcW w:w="2943" w:type="dxa"/>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ind w:left="-5"/>
              <w:rPr>
                <w:rFonts w:ascii="Times New Roman" w:hAnsi="Times New Roman"/>
              </w:rPr>
            </w:pPr>
          </w:p>
        </w:tc>
      </w:tr>
      <w:tr w:rsidR="003F2864">
        <w:tc>
          <w:tcPr>
            <w:tcW w:w="2943" w:type="dxa"/>
            <w:tcBorders>
              <w:top w:val="single" w:sz="4" w:space="0" w:color="000000"/>
            </w:tcBorders>
            <w:shd w:val="clear" w:color="auto" w:fill="auto"/>
            <w:tcMar>
              <w:top w:w="0" w:type="dxa"/>
              <w:left w:w="108" w:type="dxa"/>
              <w:bottom w:w="0" w:type="dxa"/>
              <w:right w:w="108" w:type="dxa"/>
            </w:tcMar>
          </w:tcPr>
          <w:p w:rsidR="003F2864" w:rsidRDefault="00684EC5">
            <w:pPr>
              <w:pStyle w:val="Standard"/>
              <w:shd w:val="clear" w:color="auto" w:fill="FFFFFF"/>
              <w:snapToGrid w:val="0"/>
              <w:jc w:val="center"/>
              <w:rPr>
                <w:rFonts w:ascii="Times New Roman" w:hAnsi="Times New Roman"/>
              </w:rPr>
            </w:pPr>
            <w:r>
              <w:rPr>
                <w:rFonts w:ascii="Times New Roman" w:hAnsi="Times New Roman"/>
              </w:rPr>
              <w:t>sastādīšanas vieta</w:t>
            </w:r>
          </w:p>
        </w:tc>
        <w:tc>
          <w:tcPr>
            <w:tcW w:w="3436" w:type="dxa"/>
            <w:shd w:val="clear" w:color="auto" w:fill="auto"/>
            <w:tcMar>
              <w:top w:w="0" w:type="dxa"/>
              <w:left w:w="108" w:type="dxa"/>
              <w:bottom w:w="0" w:type="dxa"/>
              <w:right w:w="108" w:type="dxa"/>
            </w:tcMar>
          </w:tcPr>
          <w:p w:rsidR="003F2864" w:rsidRDefault="003F2864">
            <w:pPr>
              <w:pStyle w:val="Standard"/>
              <w:shd w:val="clear" w:color="auto" w:fill="FFFFFF"/>
              <w:snapToGrid w:val="0"/>
              <w:rPr>
                <w:rFonts w:ascii="Times New Roman" w:hAnsi="Times New Roman"/>
              </w:rPr>
            </w:pPr>
          </w:p>
        </w:tc>
        <w:tc>
          <w:tcPr>
            <w:tcW w:w="2943" w:type="dxa"/>
            <w:tcBorders>
              <w:top w:val="single" w:sz="4" w:space="0" w:color="000000"/>
            </w:tcBorders>
            <w:shd w:val="clear" w:color="auto" w:fill="auto"/>
            <w:tcMar>
              <w:top w:w="0" w:type="dxa"/>
              <w:left w:w="108" w:type="dxa"/>
              <w:bottom w:w="0" w:type="dxa"/>
              <w:right w:w="108" w:type="dxa"/>
            </w:tcMar>
          </w:tcPr>
          <w:p w:rsidR="003F2864" w:rsidRDefault="00684EC5">
            <w:pPr>
              <w:pStyle w:val="Standard"/>
              <w:shd w:val="clear" w:color="auto" w:fill="FFFFFF"/>
              <w:snapToGrid w:val="0"/>
              <w:jc w:val="center"/>
              <w:rPr>
                <w:rFonts w:ascii="Times New Roman" w:hAnsi="Times New Roman"/>
              </w:rPr>
            </w:pPr>
            <w:r>
              <w:rPr>
                <w:rFonts w:ascii="Times New Roman" w:hAnsi="Times New Roman"/>
              </w:rPr>
              <w:t>datums</w:t>
            </w:r>
          </w:p>
        </w:tc>
      </w:tr>
    </w:tbl>
    <w:p w:rsidR="003F2864" w:rsidRDefault="003F2864">
      <w:pPr>
        <w:pStyle w:val="Standard"/>
        <w:shd w:val="clear" w:color="auto" w:fill="FFFFFF"/>
        <w:rPr>
          <w:rFonts w:ascii="Times New Roman" w:hAnsi="Times New Roman"/>
        </w:rPr>
      </w:pPr>
    </w:p>
    <w:p w:rsidR="003F2864" w:rsidRDefault="003F2864">
      <w:pPr>
        <w:pStyle w:val="Standard"/>
        <w:shd w:val="clear" w:color="auto" w:fill="FFFFFF"/>
        <w:rPr>
          <w:rFonts w:ascii="Times New Roman" w:hAnsi="Times New Roman"/>
        </w:rPr>
      </w:pPr>
    </w:p>
    <w:tbl>
      <w:tblPr>
        <w:tblW w:w="9295" w:type="dxa"/>
        <w:tblInd w:w="-113" w:type="dxa"/>
        <w:tblLayout w:type="fixed"/>
        <w:tblCellMar>
          <w:left w:w="10" w:type="dxa"/>
          <w:right w:w="10" w:type="dxa"/>
        </w:tblCellMar>
        <w:tblLook w:val="0000" w:firstRow="0" w:lastRow="0" w:firstColumn="0" w:lastColumn="0" w:noHBand="0" w:noVBand="0"/>
      </w:tblPr>
      <w:tblGrid>
        <w:gridCol w:w="2189"/>
        <w:gridCol w:w="963"/>
        <w:gridCol w:w="2667"/>
        <w:gridCol w:w="906"/>
        <w:gridCol w:w="2570"/>
      </w:tblGrid>
      <w:tr w:rsidR="003F2864">
        <w:trPr>
          <w:cantSplit/>
        </w:trPr>
        <w:tc>
          <w:tcPr>
            <w:tcW w:w="9295" w:type="dxa"/>
            <w:gridSpan w:val="5"/>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3F2864" w:rsidRDefault="00684EC5">
            <w:pPr>
              <w:pStyle w:val="Heading7"/>
              <w:shd w:val="clear" w:color="auto" w:fill="FFFFFF"/>
              <w:snapToGrid w:val="0"/>
              <w:spacing w:before="120"/>
              <w:rPr>
                <w:rFonts w:ascii="Times New Roman" w:hAnsi="Times New Roman"/>
                <w:b/>
                <w:sz w:val="22"/>
                <w:szCs w:val="22"/>
              </w:rPr>
            </w:pPr>
            <w:r>
              <w:rPr>
                <w:rFonts w:ascii="Times New Roman" w:hAnsi="Times New Roman"/>
                <w:b/>
                <w:sz w:val="22"/>
                <w:szCs w:val="22"/>
              </w:rPr>
              <w:t>Informācija par pretendentu</w:t>
            </w:r>
          </w:p>
        </w:tc>
      </w:tr>
      <w:tr w:rsidR="003F2864">
        <w:trPr>
          <w:cantSplit/>
        </w:trPr>
        <w:tc>
          <w:tcPr>
            <w:tcW w:w="3152" w:type="dxa"/>
            <w:gridSpan w:val="2"/>
            <w:tcBorders>
              <w:top w:val="single" w:sz="4" w:space="0" w:color="000000"/>
            </w:tcBorders>
            <w:shd w:val="clear" w:color="auto" w:fill="auto"/>
            <w:tcMar>
              <w:top w:w="0" w:type="dxa"/>
              <w:left w:w="108" w:type="dxa"/>
              <w:bottom w:w="0" w:type="dxa"/>
              <w:right w:w="108" w:type="dxa"/>
            </w:tcMar>
          </w:tcPr>
          <w:p w:rsidR="003F2864" w:rsidRDefault="00684EC5">
            <w:pPr>
              <w:pStyle w:val="Header"/>
              <w:shd w:val="clear" w:color="auto" w:fill="FFFFFF"/>
              <w:tabs>
                <w:tab w:val="left" w:pos="720"/>
              </w:tabs>
              <w:snapToGrid w:val="0"/>
              <w:spacing w:before="120"/>
              <w:rPr>
                <w:sz w:val="22"/>
                <w:szCs w:val="22"/>
              </w:rPr>
            </w:pPr>
            <w:r>
              <w:rPr>
                <w:sz w:val="22"/>
                <w:szCs w:val="22"/>
              </w:rPr>
              <w:t>Pretendenta nosaukums:</w:t>
            </w:r>
          </w:p>
        </w:tc>
        <w:tc>
          <w:tcPr>
            <w:tcW w:w="6143"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3152" w:type="dxa"/>
            <w:gridSpan w:val="2"/>
            <w:shd w:val="clear" w:color="auto" w:fill="auto"/>
            <w:tcMar>
              <w:top w:w="0" w:type="dxa"/>
              <w:left w:w="108" w:type="dxa"/>
              <w:bottom w:w="0" w:type="dxa"/>
              <w:right w:w="108" w:type="dxa"/>
            </w:tcMar>
          </w:tcPr>
          <w:p w:rsidR="003F2864" w:rsidRDefault="00684EC5">
            <w:pPr>
              <w:pStyle w:val="Header"/>
              <w:shd w:val="clear" w:color="auto" w:fill="FFFFFF"/>
              <w:tabs>
                <w:tab w:val="left" w:pos="720"/>
              </w:tabs>
              <w:snapToGrid w:val="0"/>
              <w:spacing w:before="120"/>
              <w:ind w:right="-52"/>
              <w:rPr>
                <w:sz w:val="22"/>
                <w:szCs w:val="22"/>
              </w:rPr>
            </w:pPr>
            <w:r>
              <w:rPr>
                <w:sz w:val="22"/>
                <w:szCs w:val="22"/>
              </w:rPr>
              <w:t>Reģistrācijas numurs un datums:</w:t>
            </w:r>
          </w:p>
        </w:tc>
        <w:tc>
          <w:tcPr>
            <w:tcW w:w="6143"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3152" w:type="dxa"/>
            <w:gridSpan w:val="2"/>
            <w:shd w:val="clear" w:color="auto" w:fill="auto"/>
            <w:tcMar>
              <w:top w:w="0" w:type="dxa"/>
              <w:left w:w="108" w:type="dxa"/>
              <w:bottom w:w="0" w:type="dxa"/>
              <w:right w:w="108" w:type="dxa"/>
            </w:tcMar>
          </w:tcPr>
          <w:p w:rsidR="003F2864" w:rsidRDefault="00684EC5">
            <w:pPr>
              <w:pStyle w:val="Header"/>
              <w:shd w:val="clear" w:color="auto" w:fill="FFFFFF"/>
              <w:tabs>
                <w:tab w:val="left" w:pos="720"/>
              </w:tabs>
              <w:snapToGrid w:val="0"/>
              <w:spacing w:before="120"/>
              <w:ind w:right="-52"/>
              <w:rPr>
                <w:sz w:val="22"/>
                <w:szCs w:val="22"/>
              </w:rPr>
            </w:pPr>
            <w:r>
              <w:rPr>
                <w:sz w:val="22"/>
                <w:szCs w:val="22"/>
              </w:rPr>
              <w:t>PVN maksātāja reģistrācijas numurs un datums:</w:t>
            </w:r>
          </w:p>
        </w:tc>
        <w:tc>
          <w:tcPr>
            <w:tcW w:w="6143"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3152" w:type="dxa"/>
            <w:gridSpan w:val="2"/>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Juridiskā adrese:</w:t>
            </w:r>
          </w:p>
        </w:tc>
        <w:tc>
          <w:tcPr>
            <w:tcW w:w="6143" w:type="dxa"/>
            <w:gridSpan w:val="3"/>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3152" w:type="dxa"/>
            <w:gridSpan w:val="2"/>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Pasta adrese:</w:t>
            </w:r>
          </w:p>
        </w:tc>
        <w:tc>
          <w:tcPr>
            <w:tcW w:w="6143"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3152" w:type="dxa"/>
            <w:gridSpan w:val="2"/>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Tālrunis:</w:t>
            </w:r>
          </w:p>
        </w:tc>
        <w:tc>
          <w:tcPr>
            <w:tcW w:w="2667" w:type="dxa"/>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c>
          <w:tcPr>
            <w:tcW w:w="906" w:type="dxa"/>
            <w:tcBorders>
              <w:top w:val="single" w:sz="4" w:space="0" w:color="000000"/>
            </w:tcBorders>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Fakss:</w:t>
            </w:r>
          </w:p>
        </w:tc>
        <w:tc>
          <w:tcPr>
            <w:tcW w:w="2570" w:type="dxa"/>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3152" w:type="dxa"/>
            <w:gridSpan w:val="2"/>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E-pasta adrese:</w:t>
            </w:r>
          </w:p>
        </w:tc>
        <w:tc>
          <w:tcPr>
            <w:tcW w:w="6143" w:type="dxa"/>
            <w:gridSpan w:val="3"/>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Height w:val="70"/>
        </w:trPr>
        <w:tc>
          <w:tcPr>
            <w:tcW w:w="9295" w:type="dxa"/>
            <w:gridSpan w:val="5"/>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rPr>
                <w:rFonts w:ascii="Times New Roman" w:hAnsi="Times New Roman"/>
                <w:sz w:val="20"/>
                <w:szCs w:val="20"/>
              </w:rPr>
            </w:pPr>
          </w:p>
        </w:tc>
      </w:tr>
      <w:tr w:rsidR="003F2864">
        <w:trPr>
          <w:cantSplit/>
        </w:trPr>
        <w:tc>
          <w:tcPr>
            <w:tcW w:w="9295" w:type="dxa"/>
            <w:gridSpan w:val="5"/>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3F2864" w:rsidRDefault="00684EC5">
            <w:pPr>
              <w:pStyle w:val="Heading7"/>
              <w:shd w:val="clear" w:color="auto" w:fill="FFFFFF"/>
              <w:snapToGrid w:val="0"/>
              <w:spacing w:before="120"/>
              <w:rPr>
                <w:rFonts w:ascii="Times New Roman" w:hAnsi="Times New Roman"/>
                <w:b/>
                <w:sz w:val="22"/>
                <w:szCs w:val="22"/>
              </w:rPr>
            </w:pPr>
            <w:r>
              <w:rPr>
                <w:rFonts w:ascii="Times New Roman" w:hAnsi="Times New Roman"/>
                <w:b/>
                <w:sz w:val="22"/>
                <w:szCs w:val="22"/>
              </w:rPr>
              <w:t>Finanšu rekvizīti</w:t>
            </w:r>
          </w:p>
        </w:tc>
      </w:tr>
      <w:tr w:rsidR="003F2864">
        <w:trPr>
          <w:cantSplit/>
        </w:trPr>
        <w:tc>
          <w:tcPr>
            <w:tcW w:w="2189" w:type="dxa"/>
            <w:tcBorders>
              <w:top w:val="single" w:sz="4" w:space="0" w:color="000000"/>
            </w:tcBorders>
            <w:shd w:val="clear" w:color="auto" w:fill="auto"/>
            <w:tcMar>
              <w:top w:w="0" w:type="dxa"/>
              <w:left w:w="108" w:type="dxa"/>
              <w:bottom w:w="0" w:type="dxa"/>
              <w:right w:w="108" w:type="dxa"/>
            </w:tcMar>
          </w:tcPr>
          <w:p w:rsidR="003F2864" w:rsidRDefault="00684EC5">
            <w:pPr>
              <w:pStyle w:val="Header"/>
              <w:shd w:val="clear" w:color="auto" w:fill="FFFFFF"/>
              <w:tabs>
                <w:tab w:val="left" w:pos="720"/>
              </w:tabs>
              <w:snapToGrid w:val="0"/>
              <w:spacing w:before="120"/>
              <w:rPr>
                <w:sz w:val="22"/>
                <w:szCs w:val="22"/>
              </w:rPr>
            </w:pPr>
            <w:r>
              <w:rPr>
                <w:sz w:val="22"/>
                <w:szCs w:val="22"/>
              </w:rPr>
              <w:t>Bankas nosaukums:</w:t>
            </w:r>
          </w:p>
        </w:tc>
        <w:tc>
          <w:tcPr>
            <w:tcW w:w="7106"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2189" w:type="dxa"/>
            <w:shd w:val="clear" w:color="auto" w:fill="auto"/>
            <w:tcMar>
              <w:top w:w="0" w:type="dxa"/>
              <w:left w:w="108" w:type="dxa"/>
              <w:bottom w:w="0" w:type="dxa"/>
              <w:right w:w="108" w:type="dxa"/>
            </w:tcMar>
          </w:tcPr>
          <w:p w:rsidR="003F2864" w:rsidRDefault="00684EC5">
            <w:pPr>
              <w:pStyle w:val="Header"/>
              <w:shd w:val="clear" w:color="auto" w:fill="FFFFFF"/>
              <w:tabs>
                <w:tab w:val="left" w:pos="720"/>
              </w:tabs>
              <w:snapToGrid w:val="0"/>
              <w:spacing w:before="120"/>
              <w:ind w:right="-52"/>
              <w:rPr>
                <w:sz w:val="22"/>
                <w:szCs w:val="22"/>
              </w:rPr>
            </w:pPr>
            <w:r>
              <w:rPr>
                <w:sz w:val="22"/>
                <w:szCs w:val="22"/>
              </w:rPr>
              <w:t>Bankas kods:</w:t>
            </w:r>
          </w:p>
        </w:tc>
        <w:tc>
          <w:tcPr>
            <w:tcW w:w="7106"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2189" w:type="dxa"/>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lastRenderedPageBreak/>
              <w:t>Konta numurs:</w:t>
            </w:r>
          </w:p>
        </w:tc>
        <w:tc>
          <w:tcPr>
            <w:tcW w:w="7106" w:type="dxa"/>
            <w:gridSpan w:val="4"/>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Height w:val="70"/>
        </w:trPr>
        <w:tc>
          <w:tcPr>
            <w:tcW w:w="9295" w:type="dxa"/>
            <w:gridSpan w:val="5"/>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rPr>
                <w:rFonts w:ascii="Times New Roman" w:hAnsi="Times New Roman"/>
                <w:sz w:val="20"/>
                <w:szCs w:val="20"/>
              </w:rPr>
            </w:pPr>
          </w:p>
        </w:tc>
      </w:tr>
      <w:tr w:rsidR="003F2864">
        <w:trPr>
          <w:cantSplit/>
        </w:trPr>
        <w:tc>
          <w:tcPr>
            <w:tcW w:w="9295" w:type="dxa"/>
            <w:gridSpan w:val="5"/>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3F2864" w:rsidRDefault="00684EC5">
            <w:pPr>
              <w:pStyle w:val="Heading7"/>
              <w:shd w:val="clear" w:color="auto" w:fill="FFFFFF"/>
              <w:snapToGrid w:val="0"/>
              <w:spacing w:before="120"/>
              <w:rPr>
                <w:rFonts w:ascii="Times New Roman" w:hAnsi="Times New Roman"/>
                <w:b/>
                <w:sz w:val="22"/>
                <w:szCs w:val="22"/>
              </w:rPr>
            </w:pPr>
            <w:r>
              <w:rPr>
                <w:rFonts w:ascii="Times New Roman" w:hAnsi="Times New Roman"/>
                <w:b/>
                <w:sz w:val="22"/>
                <w:szCs w:val="22"/>
              </w:rPr>
              <w:t>Informācija par pretendenta kontaktpersonu</w:t>
            </w:r>
          </w:p>
        </w:tc>
      </w:tr>
      <w:tr w:rsidR="003F2864">
        <w:trPr>
          <w:cantSplit/>
        </w:trPr>
        <w:tc>
          <w:tcPr>
            <w:tcW w:w="2189" w:type="dxa"/>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Vārds, uzvārds:</w:t>
            </w:r>
          </w:p>
        </w:tc>
        <w:tc>
          <w:tcPr>
            <w:tcW w:w="7106" w:type="dxa"/>
            <w:gridSpan w:val="4"/>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2189" w:type="dxa"/>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Ieņemamais amats:</w:t>
            </w:r>
          </w:p>
        </w:tc>
        <w:tc>
          <w:tcPr>
            <w:tcW w:w="7106"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2189" w:type="dxa"/>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Tālrunis:</w:t>
            </w:r>
          </w:p>
        </w:tc>
        <w:tc>
          <w:tcPr>
            <w:tcW w:w="3630"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c>
          <w:tcPr>
            <w:tcW w:w="906" w:type="dxa"/>
            <w:tcBorders>
              <w:top w:val="single" w:sz="4" w:space="0" w:color="000000"/>
            </w:tcBorders>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Fakss:</w:t>
            </w:r>
          </w:p>
        </w:tc>
        <w:tc>
          <w:tcPr>
            <w:tcW w:w="2570" w:type="dxa"/>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spacing w:before="120"/>
              <w:rPr>
                <w:rFonts w:ascii="Times New Roman" w:hAnsi="Times New Roman"/>
              </w:rPr>
            </w:pPr>
          </w:p>
        </w:tc>
      </w:tr>
      <w:tr w:rsidR="003F2864">
        <w:trPr>
          <w:cantSplit/>
        </w:trPr>
        <w:tc>
          <w:tcPr>
            <w:tcW w:w="2189" w:type="dxa"/>
            <w:shd w:val="clear" w:color="auto" w:fill="auto"/>
            <w:tcMar>
              <w:top w:w="0" w:type="dxa"/>
              <w:left w:w="108" w:type="dxa"/>
              <w:bottom w:w="0" w:type="dxa"/>
              <w:right w:w="108" w:type="dxa"/>
            </w:tcMar>
          </w:tcPr>
          <w:p w:rsidR="003F2864" w:rsidRDefault="00684EC5">
            <w:pPr>
              <w:pStyle w:val="Standard"/>
              <w:shd w:val="clear" w:color="auto" w:fill="FFFFFF"/>
              <w:snapToGrid w:val="0"/>
              <w:spacing w:before="120"/>
              <w:rPr>
                <w:rFonts w:ascii="Times New Roman" w:hAnsi="Times New Roman"/>
              </w:rPr>
            </w:pPr>
            <w:r>
              <w:rPr>
                <w:rFonts w:ascii="Times New Roman" w:hAnsi="Times New Roman"/>
              </w:rPr>
              <w:t>E-pasta adrese:</w:t>
            </w:r>
          </w:p>
        </w:tc>
        <w:tc>
          <w:tcPr>
            <w:tcW w:w="7106" w:type="dxa"/>
            <w:gridSpan w:val="4"/>
            <w:tcBorders>
              <w:bottom w:val="single" w:sz="4" w:space="0" w:color="000000"/>
            </w:tcBorders>
            <w:shd w:val="clear" w:color="auto" w:fill="auto"/>
            <w:tcMar>
              <w:top w:w="0" w:type="dxa"/>
              <w:left w:w="108" w:type="dxa"/>
              <w:bottom w:w="0" w:type="dxa"/>
              <w:right w:w="108" w:type="dxa"/>
            </w:tcMar>
          </w:tcPr>
          <w:p w:rsidR="003F2864" w:rsidRDefault="003F2864">
            <w:pPr>
              <w:pStyle w:val="Standard"/>
              <w:shd w:val="clear" w:color="auto" w:fill="FFFFFF"/>
              <w:snapToGrid w:val="0"/>
              <w:rPr>
                <w:rFonts w:ascii="Times New Roman" w:hAnsi="Times New Roman"/>
              </w:rPr>
            </w:pPr>
          </w:p>
        </w:tc>
      </w:tr>
    </w:tbl>
    <w:p w:rsidR="003F2864" w:rsidRDefault="003F2864">
      <w:pPr>
        <w:pStyle w:val="Textbody"/>
        <w:shd w:val="clear" w:color="auto" w:fill="FFFFFF"/>
        <w:rPr>
          <w:i w:val="0"/>
          <w:sz w:val="22"/>
          <w:szCs w:val="22"/>
        </w:rPr>
      </w:pPr>
    </w:p>
    <w:p w:rsidR="003F2864" w:rsidRDefault="00684EC5">
      <w:pPr>
        <w:pStyle w:val="Standard"/>
        <w:shd w:val="clear" w:color="auto" w:fill="FFFFFF"/>
        <w:jc w:val="both"/>
        <w:rPr>
          <w:rFonts w:ascii="Times New Roman" w:hAnsi="Times New Roman"/>
        </w:rPr>
      </w:pPr>
      <w:r>
        <w:rPr>
          <w:rFonts w:ascii="Times New Roman" w:hAnsi="Times New Roman"/>
        </w:rPr>
        <w:t>piedāvājam piegādāt pārtikas preces ____________________________________(norādīt iepirkuma daļas numuru un nosaukumu) atbilstoši tehniskai specifikācijai un iepirkuma līguma projekta noteikumiem par cenu, kas norādīta mūsu finanšu piedāvājumā.</w:t>
      </w:r>
    </w:p>
    <w:p w:rsidR="003F2864" w:rsidRDefault="00684EC5">
      <w:pPr>
        <w:pStyle w:val="Textbody"/>
        <w:shd w:val="clear" w:color="auto" w:fill="FFFFFF"/>
        <w:rPr>
          <w:sz w:val="22"/>
          <w:szCs w:val="22"/>
        </w:rPr>
      </w:pPr>
      <w:r>
        <w:rPr>
          <w:sz w:val="22"/>
          <w:szCs w:val="22"/>
        </w:rPr>
        <w:t>Apstiprinām, ka:</w:t>
      </w:r>
    </w:p>
    <w:p w:rsidR="003F2864" w:rsidRDefault="00684EC5">
      <w:pPr>
        <w:pStyle w:val="Textbody"/>
        <w:numPr>
          <w:ilvl w:val="0"/>
          <w:numId w:val="34"/>
        </w:numPr>
        <w:shd w:val="clear" w:color="auto" w:fill="FFFFFF"/>
        <w:tabs>
          <w:tab w:val="left" w:pos="284"/>
        </w:tabs>
        <w:jc w:val="both"/>
        <w:rPr>
          <w:sz w:val="22"/>
          <w:szCs w:val="22"/>
        </w:rPr>
      </w:pPr>
      <w:r>
        <w:rPr>
          <w:sz w:val="22"/>
          <w:szCs w:val="22"/>
        </w:rPr>
        <w:t>piekrītam piedalīties iepirkumā;</w:t>
      </w:r>
    </w:p>
    <w:p w:rsidR="003F2864" w:rsidRDefault="00684EC5">
      <w:pPr>
        <w:pStyle w:val="Textbody"/>
        <w:numPr>
          <w:ilvl w:val="0"/>
          <w:numId w:val="34"/>
        </w:numPr>
        <w:shd w:val="clear" w:color="auto" w:fill="FFFFFF"/>
        <w:tabs>
          <w:tab w:val="left" w:pos="284"/>
        </w:tabs>
        <w:jc w:val="both"/>
        <w:rPr>
          <w:sz w:val="22"/>
          <w:szCs w:val="22"/>
        </w:rPr>
      </w:pPr>
      <w:r>
        <w:rPr>
          <w:sz w:val="22"/>
          <w:szCs w:val="22"/>
        </w:rPr>
        <w:t>ir skaidras un saprotamas mūsu tiesības, pienākumi un iepirkuma tehniskā specifikācija</w:t>
      </w:r>
    </w:p>
    <w:p w:rsidR="003F2864" w:rsidRDefault="00684EC5">
      <w:pPr>
        <w:pStyle w:val="Textbody"/>
        <w:numPr>
          <w:ilvl w:val="0"/>
          <w:numId w:val="34"/>
        </w:numPr>
        <w:shd w:val="clear" w:color="auto" w:fill="FFFFFF"/>
        <w:tabs>
          <w:tab w:val="left" w:pos="284"/>
        </w:tabs>
        <w:jc w:val="both"/>
        <w:rPr>
          <w:sz w:val="22"/>
          <w:szCs w:val="22"/>
        </w:rPr>
      </w:pPr>
      <w:r>
        <w:rPr>
          <w:sz w:val="22"/>
          <w:szCs w:val="22"/>
        </w:rPr>
        <w:t>ar iepirkuma līguma projektu esam pilnībā iepazinušies un nav iebildumu pret tajā ietvertajiem nosacījumiem;</w:t>
      </w:r>
    </w:p>
    <w:p w:rsidR="003F2864" w:rsidRDefault="00684EC5">
      <w:pPr>
        <w:pStyle w:val="Textbody"/>
        <w:shd w:val="clear" w:color="auto" w:fill="FFFFFF"/>
        <w:tabs>
          <w:tab w:val="left" w:pos="284"/>
        </w:tabs>
        <w:jc w:val="both"/>
      </w:pPr>
      <w:r>
        <w:rPr>
          <w:sz w:val="22"/>
          <w:szCs w:val="22"/>
        </w:rPr>
        <w:t>4) šis piedāvājums ir spēkā 30 kalendārās dienas skaitot no piedāvājuma atvēršanas dienas;</w:t>
      </w:r>
    </w:p>
    <w:p w:rsidR="003F2864" w:rsidRDefault="00684EC5">
      <w:pPr>
        <w:pStyle w:val="Textbody"/>
        <w:shd w:val="clear" w:color="auto" w:fill="FFFFFF"/>
        <w:tabs>
          <w:tab w:val="left" w:pos="284"/>
        </w:tabs>
        <w:jc w:val="both"/>
        <w:rPr>
          <w:sz w:val="22"/>
          <w:szCs w:val="22"/>
        </w:rPr>
      </w:pPr>
      <w:r>
        <w:rPr>
          <w:sz w:val="22"/>
          <w:szCs w:val="22"/>
        </w:rPr>
        <w:t>5)mūsu rīcībā ir atbilstoši resursi pakalpojuma sniegšanai;</w:t>
      </w:r>
    </w:p>
    <w:p w:rsidR="003F2864" w:rsidRDefault="00684EC5">
      <w:pPr>
        <w:pStyle w:val="Textbody"/>
        <w:shd w:val="clear" w:color="auto" w:fill="FFFFFF"/>
        <w:tabs>
          <w:tab w:val="left" w:pos="284"/>
        </w:tabs>
        <w:jc w:val="both"/>
        <w:rPr>
          <w:sz w:val="22"/>
          <w:szCs w:val="22"/>
        </w:rPr>
      </w:pPr>
      <w:r>
        <w:rPr>
          <w:sz w:val="22"/>
          <w:szCs w:val="22"/>
        </w:rPr>
        <w:t>6)piedāvājuma cenā ir ietvertas visas izmaksas un visi iespējamie riski.</w:t>
      </w:r>
    </w:p>
    <w:p w:rsidR="003F2864" w:rsidRDefault="003F2864">
      <w:pPr>
        <w:pStyle w:val="Textbody"/>
        <w:shd w:val="clear" w:color="auto" w:fill="FFFFFF"/>
        <w:ind w:left="360"/>
        <w:rPr>
          <w:sz w:val="22"/>
          <w:szCs w:val="22"/>
        </w:rPr>
      </w:pPr>
    </w:p>
    <w:p w:rsidR="003F2864" w:rsidRDefault="003F2864">
      <w:pPr>
        <w:pStyle w:val="Textbody"/>
        <w:shd w:val="clear" w:color="auto" w:fill="FFFFFF"/>
        <w:rPr>
          <w:sz w:val="22"/>
          <w:szCs w:val="22"/>
        </w:rPr>
      </w:pPr>
    </w:p>
    <w:p w:rsidR="003F2864" w:rsidRDefault="003F2864">
      <w:pPr>
        <w:pStyle w:val="Textbody"/>
        <w:shd w:val="clear" w:color="auto" w:fill="FFFFFF"/>
        <w:rPr>
          <w:sz w:val="22"/>
          <w:szCs w:val="22"/>
        </w:rPr>
      </w:pPr>
    </w:p>
    <w:p w:rsidR="003F2864" w:rsidRDefault="003F2864">
      <w:pPr>
        <w:pStyle w:val="Textbody"/>
        <w:shd w:val="clear" w:color="auto" w:fill="FFFFFF"/>
        <w:rPr>
          <w:sz w:val="22"/>
          <w:szCs w:val="22"/>
        </w:rPr>
      </w:pPr>
    </w:p>
    <w:p w:rsidR="003F2864" w:rsidRDefault="003F2864">
      <w:pPr>
        <w:pStyle w:val="Textbody"/>
        <w:shd w:val="clear" w:color="auto" w:fill="FFFFFF"/>
        <w:tabs>
          <w:tab w:val="left" w:pos="644"/>
        </w:tabs>
        <w:ind w:left="360"/>
        <w:rPr>
          <w:sz w:val="22"/>
          <w:szCs w:val="22"/>
        </w:rPr>
      </w:pPr>
    </w:p>
    <w:tbl>
      <w:tblPr>
        <w:tblW w:w="9174" w:type="dxa"/>
        <w:tblInd w:w="-108" w:type="dxa"/>
        <w:tblLayout w:type="fixed"/>
        <w:tblCellMar>
          <w:left w:w="10" w:type="dxa"/>
          <w:right w:w="10" w:type="dxa"/>
        </w:tblCellMar>
        <w:tblLook w:val="0000" w:firstRow="0" w:lastRow="0" w:firstColumn="0" w:lastColumn="0" w:noHBand="0" w:noVBand="0"/>
      </w:tblPr>
      <w:tblGrid>
        <w:gridCol w:w="3794"/>
        <w:gridCol w:w="1417"/>
        <w:gridCol w:w="3963"/>
      </w:tblGrid>
      <w:tr w:rsidR="003F2864">
        <w:tc>
          <w:tcPr>
            <w:tcW w:w="3794" w:type="dxa"/>
            <w:tcBorders>
              <w:bottom w:val="single" w:sz="4" w:space="0" w:color="000000"/>
            </w:tcBorders>
            <w:shd w:val="clear" w:color="auto" w:fill="auto"/>
            <w:tcMar>
              <w:top w:w="0" w:type="dxa"/>
              <w:left w:w="108" w:type="dxa"/>
              <w:bottom w:w="0" w:type="dxa"/>
              <w:right w:w="108" w:type="dxa"/>
            </w:tcMar>
          </w:tcPr>
          <w:p w:rsidR="003F2864" w:rsidRDefault="003F2864">
            <w:pPr>
              <w:pStyle w:val="Textbody"/>
              <w:shd w:val="clear" w:color="auto" w:fill="FFFFFF"/>
              <w:snapToGrid w:val="0"/>
              <w:rPr>
                <w:sz w:val="22"/>
                <w:szCs w:val="22"/>
              </w:rPr>
            </w:pPr>
          </w:p>
          <w:p w:rsidR="003F2864" w:rsidRDefault="003F2864">
            <w:pPr>
              <w:pStyle w:val="Textbody"/>
              <w:shd w:val="clear" w:color="auto" w:fill="FFFFFF"/>
              <w:rPr>
                <w:sz w:val="22"/>
                <w:szCs w:val="22"/>
              </w:rPr>
            </w:pPr>
          </w:p>
        </w:tc>
        <w:tc>
          <w:tcPr>
            <w:tcW w:w="1417" w:type="dxa"/>
            <w:shd w:val="clear" w:color="auto" w:fill="auto"/>
            <w:tcMar>
              <w:top w:w="0" w:type="dxa"/>
              <w:left w:w="108" w:type="dxa"/>
              <w:bottom w:w="0" w:type="dxa"/>
              <w:right w:w="108" w:type="dxa"/>
            </w:tcMar>
          </w:tcPr>
          <w:p w:rsidR="003F2864" w:rsidRDefault="003F2864">
            <w:pPr>
              <w:pStyle w:val="Textbody"/>
              <w:shd w:val="clear" w:color="auto" w:fill="FFFFFF"/>
              <w:snapToGrid w:val="0"/>
              <w:rPr>
                <w:sz w:val="22"/>
                <w:szCs w:val="22"/>
              </w:rPr>
            </w:pPr>
          </w:p>
        </w:tc>
        <w:tc>
          <w:tcPr>
            <w:tcW w:w="3963" w:type="dxa"/>
            <w:tcBorders>
              <w:bottom w:val="single" w:sz="4" w:space="0" w:color="000000"/>
            </w:tcBorders>
            <w:shd w:val="clear" w:color="auto" w:fill="auto"/>
            <w:tcMar>
              <w:top w:w="0" w:type="dxa"/>
              <w:left w:w="108" w:type="dxa"/>
              <w:bottom w:w="0" w:type="dxa"/>
              <w:right w:w="108" w:type="dxa"/>
            </w:tcMar>
          </w:tcPr>
          <w:p w:rsidR="003F2864" w:rsidRDefault="003F2864">
            <w:pPr>
              <w:pStyle w:val="Textbody"/>
              <w:shd w:val="clear" w:color="auto" w:fill="FFFFFF"/>
              <w:snapToGrid w:val="0"/>
              <w:rPr>
                <w:sz w:val="22"/>
                <w:szCs w:val="22"/>
              </w:rPr>
            </w:pPr>
          </w:p>
        </w:tc>
      </w:tr>
      <w:tr w:rsidR="003F2864">
        <w:tc>
          <w:tcPr>
            <w:tcW w:w="3794" w:type="dxa"/>
            <w:shd w:val="clear" w:color="auto" w:fill="auto"/>
            <w:tcMar>
              <w:top w:w="0" w:type="dxa"/>
              <w:left w:w="108" w:type="dxa"/>
              <w:bottom w:w="0" w:type="dxa"/>
              <w:right w:w="108" w:type="dxa"/>
            </w:tcMar>
          </w:tcPr>
          <w:p w:rsidR="003F2864" w:rsidRDefault="00684EC5">
            <w:pPr>
              <w:pStyle w:val="Textbody"/>
              <w:shd w:val="clear" w:color="auto" w:fill="FFFFFF"/>
              <w:snapToGrid w:val="0"/>
              <w:rPr>
                <w:sz w:val="22"/>
                <w:szCs w:val="22"/>
              </w:rPr>
            </w:pPr>
            <w:r>
              <w:rPr>
                <w:sz w:val="22"/>
                <w:szCs w:val="22"/>
              </w:rPr>
              <w:t>Amata nosaukums</w:t>
            </w:r>
          </w:p>
        </w:tc>
        <w:tc>
          <w:tcPr>
            <w:tcW w:w="1417" w:type="dxa"/>
            <w:shd w:val="clear" w:color="auto" w:fill="auto"/>
            <w:tcMar>
              <w:top w:w="0" w:type="dxa"/>
              <w:left w:w="108" w:type="dxa"/>
              <w:bottom w:w="0" w:type="dxa"/>
              <w:right w:w="108" w:type="dxa"/>
            </w:tcMar>
          </w:tcPr>
          <w:p w:rsidR="003F2864" w:rsidRDefault="00684EC5">
            <w:pPr>
              <w:pStyle w:val="Textbody"/>
              <w:shd w:val="clear" w:color="auto" w:fill="FFFFFF"/>
              <w:snapToGrid w:val="0"/>
              <w:rPr>
                <w:sz w:val="22"/>
                <w:szCs w:val="22"/>
              </w:rPr>
            </w:pPr>
            <w:r>
              <w:rPr>
                <w:sz w:val="22"/>
                <w:szCs w:val="22"/>
              </w:rPr>
              <w:t>paraksts</w:t>
            </w:r>
          </w:p>
        </w:tc>
        <w:tc>
          <w:tcPr>
            <w:tcW w:w="3963" w:type="dxa"/>
            <w:shd w:val="clear" w:color="auto" w:fill="auto"/>
            <w:tcMar>
              <w:top w:w="0" w:type="dxa"/>
              <w:left w:w="108" w:type="dxa"/>
              <w:bottom w:w="0" w:type="dxa"/>
              <w:right w:w="108" w:type="dxa"/>
            </w:tcMar>
          </w:tcPr>
          <w:p w:rsidR="003F2864" w:rsidRDefault="00684EC5">
            <w:pPr>
              <w:pStyle w:val="Textbody"/>
              <w:shd w:val="clear" w:color="auto" w:fill="FFFFFF"/>
              <w:snapToGrid w:val="0"/>
              <w:rPr>
                <w:sz w:val="22"/>
                <w:szCs w:val="22"/>
              </w:rPr>
            </w:pPr>
            <w:r>
              <w:rPr>
                <w:sz w:val="22"/>
                <w:szCs w:val="22"/>
              </w:rPr>
              <w:t>Paraksta atšifrējums</w:t>
            </w:r>
          </w:p>
        </w:tc>
      </w:tr>
    </w:tbl>
    <w:p w:rsidR="003F2864" w:rsidRDefault="00684EC5">
      <w:pPr>
        <w:pStyle w:val="Textbody"/>
        <w:shd w:val="clear" w:color="auto" w:fill="FFFFFF"/>
        <w:jc w:val="left"/>
      </w:pPr>
      <w:r>
        <w:rPr>
          <w:sz w:val="22"/>
          <w:szCs w:val="22"/>
        </w:rPr>
        <w:t>Z.V.</w:t>
      </w:r>
    </w:p>
    <w:p w:rsidR="003F2864" w:rsidRDefault="003F2864">
      <w:pPr>
        <w:pStyle w:val="Standard"/>
        <w:rPr>
          <w:rFonts w:ascii="Times New Roman" w:hAnsi="Times New Roman"/>
          <w:iCs/>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3F2864">
      <w:pPr>
        <w:pStyle w:val="Standard"/>
        <w:rPr>
          <w:rFonts w:ascii="Times New Roman" w:hAnsi="Times New Roman"/>
          <w:b/>
          <w:i/>
        </w:rPr>
      </w:pPr>
    </w:p>
    <w:p w:rsidR="003F2864" w:rsidRDefault="00684EC5">
      <w:pPr>
        <w:pStyle w:val="Standard"/>
        <w:spacing w:after="0"/>
        <w:jc w:val="right"/>
        <w:rPr>
          <w:rFonts w:ascii="Times New Roman" w:hAnsi="Times New Roman"/>
        </w:rPr>
      </w:pPr>
      <w:r>
        <w:rPr>
          <w:rFonts w:ascii="Times New Roman" w:hAnsi="Times New Roman"/>
        </w:rPr>
        <w:t>3.pielikums</w:t>
      </w:r>
    </w:p>
    <w:p w:rsidR="003F2864" w:rsidRDefault="00684EC5">
      <w:pPr>
        <w:pStyle w:val="Standard"/>
        <w:spacing w:after="0"/>
        <w:jc w:val="right"/>
        <w:rPr>
          <w:rFonts w:ascii="Times New Roman" w:hAnsi="Times New Roman"/>
        </w:rPr>
      </w:pPr>
      <w:r>
        <w:rPr>
          <w:rFonts w:ascii="Times New Roman" w:hAnsi="Times New Roman"/>
        </w:rPr>
        <w:t xml:space="preserve">Iepirkuma "Pārtikas preču piegāde Stoļerovas pagasta pārvaldes, </w:t>
      </w:r>
      <w:proofErr w:type="spellStart"/>
      <w:r>
        <w:rPr>
          <w:rFonts w:ascii="Times New Roman" w:hAnsi="Times New Roman"/>
        </w:rPr>
        <w:t>Rēznas</w:t>
      </w:r>
      <w:proofErr w:type="spellEnd"/>
      <w:r>
        <w:rPr>
          <w:rFonts w:ascii="Times New Roman" w:hAnsi="Times New Roman"/>
        </w:rPr>
        <w:t xml:space="preserve"> pamatskolai",</w:t>
      </w:r>
    </w:p>
    <w:p w:rsidR="003F2864" w:rsidRDefault="00684EC5">
      <w:pPr>
        <w:pStyle w:val="Standard"/>
        <w:spacing w:after="0"/>
        <w:jc w:val="right"/>
      </w:pPr>
      <w:r>
        <w:rPr>
          <w:rFonts w:ascii="Times New Roman" w:hAnsi="Times New Roman"/>
        </w:rPr>
        <w:t xml:space="preserve">iepirkuma identifikācijas nr. SPP </w:t>
      </w:r>
      <w:r w:rsidR="004E2442">
        <w:rPr>
          <w:rFonts w:ascii="Times New Roman" w:hAnsi="Times New Roman"/>
        </w:rPr>
        <w:t>2015/01</w:t>
      </w:r>
      <w:r>
        <w:rPr>
          <w:rFonts w:ascii="Times New Roman" w:hAnsi="Times New Roman"/>
        </w:rPr>
        <w:t>,</w:t>
      </w:r>
    </w:p>
    <w:p w:rsidR="003F2864" w:rsidRDefault="00684EC5">
      <w:pPr>
        <w:pStyle w:val="Standard"/>
        <w:spacing w:after="0"/>
        <w:jc w:val="right"/>
        <w:rPr>
          <w:rFonts w:ascii="Times New Roman" w:hAnsi="Times New Roman"/>
        </w:rPr>
      </w:pPr>
      <w:r>
        <w:rPr>
          <w:rFonts w:ascii="Times New Roman" w:hAnsi="Times New Roman"/>
        </w:rPr>
        <w:t>nolikumam</w:t>
      </w:r>
    </w:p>
    <w:p w:rsidR="003F2864" w:rsidRDefault="00684EC5">
      <w:pPr>
        <w:pStyle w:val="Heading1"/>
        <w:spacing w:after="0"/>
        <w:jc w:val="center"/>
        <w:rPr>
          <w:rFonts w:ascii="Times New Roman" w:hAnsi="Times New Roman" w:cs="Times New Roman"/>
          <w:sz w:val="22"/>
          <w:szCs w:val="22"/>
        </w:rPr>
      </w:pPr>
      <w:r>
        <w:rPr>
          <w:rFonts w:ascii="Times New Roman" w:hAnsi="Times New Roman" w:cs="Times New Roman"/>
          <w:sz w:val="22"/>
          <w:szCs w:val="22"/>
        </w:rPr>
        <w:t>FINANŠU PIEDĀVĀJUMS</w:t>
      </w:r>
    </w:p>
    <w:p w:rsidR="003F2864" w:rsidRDefault="003F2864">
      <w:pPr>
        <w:pStyle w:val="Standard"/>
        <w:jc w:val="center"/>
        <w:rPr>
          <w:rFonts w:ascii="Times New Roman" w:hAnsi="Times New Roman"/>
          <w:b/>
        </w:rPr>
      </w:pPr>
    </w:p>
    <w:tbl>
      <w:tblPr>
        <w:tblW w:w="9287" w:type="dxa"/>
        <w:tblInd w:w="-108" w:type="dxa"/>
        <w:tblLayout w:type="fixed"/>
        <w:tblCellMar>
          <w:left w:w="10" w:type="dxa"/>
          <w:right w:w="10" w:type="dxa"/>
        </w:tblCellMar>
        <w:tblLook w:val="0000" w:firstRow="0" w:lastRow="0" w:firstColumn="0" w:lastColumn="0" w:noHBand="0" w:noVBand="0"/>
      </w:tblPr>
      <w:tblGrid>
        <w:gridCol w:w="1519"/>
        <w:gridCol w:w="7768"/>
      </w:tblGrid>
      <w:tr w:rsidR="003F2864">
        <w:trPr>
          <w:cantSplit/>
        </w:trPr>
        <w:tc>
          <w:tcPr>
            <w:tcW w:w="1519" w:type="dxa"/>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rPr>
            </w:pPr>
            <w:r>
              <w:rPr>
                <w:rFonts w:ascii="Times New Roman" w:hAnsi="Times New Roman"/>
              </w:rPr>
              <w:t>Kam</w:t>
            </w:r>
          </w:p>
        </w:tc>
        <w:tc>
          <w:tcPr>
            <w:tcW w:w="7768" w:type="dxa"/>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rPr>
            </w:pPr>
            <w:proofErr w:type="spellStart"/>
            <w:r>
              <w:rPr>
                <w:rFonts w:ascii="Times New Roman" w:hAnsi="Times New Roman"/>
              </w:rPr>
              <w:t>Stoļeovas</w:t>
            </w:r>
            <w:proofErr w:type="spellEnd"/>
            <w:r>
              <w:rPr>
                <w:rFonts w:ascii="Times New Roman" w:hAnsi="Times New Roman"/>
              </w:rPr>
              <w:t xml:space="preserve"> pagasta pārvaldes, </w:t>
            </w:r>
            <w:proofErr w:type="spellStart"/>
            <w:r>
              <w:rPr>
                <w:rFonts w:ascii="Times New Roman" w:hAnsi="Times New Roman"/>
              </w:rPr>
              <w:t>Rēznas</w:t>
            </w:r>
            <w:proofErr w:type="spellEnd"/>
            <w:r>
              <w:rPr>
                <w:rFonts w:ascii="Times New Roman" w:hAnsi="Times New Roman"/>
              </w:rPr>
              <w:t xml:space="preserve"> pamatskolai, Skolas iela 1, Stoļerova, Rēzeknes novads, LV4642</w:t>
            </w:r>
          </w:p>
        </w:tc>
      </w:tr>
      <w:tr w:rsidR="003F2864">
        <w:tc>
          <w:tcPr>
            <w:tcW w:w="1519" w:type="dxa"/>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rPr>
            </w:pPr>
            <w:r>
              <w:rPr>
                <w:rFonts w:ascii="Times New Roman" w:hAnsi="Times New Roman"/>
              </w:rPr>
              <w:t>Pretendents</w:t>
            </w:r>
          </w:p>
        </w:tc>
        <w:tc>
          <w:tcPr>
            <w:tcW w:w="7768" w:type="dxa"/>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rPr>
            </w:pPr>
          </w:p>
        </w:tc>
      </w:tr>
      <w:tr w:rsidR="003F2864">
        <w:tc>
          <w:tcPr>
            <w:tcW w:w="1519" w:type="dxa"/>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rPr>
            </w:pPr>
            <w:r>
              <w:rPr>
                <w:rFonts w:ascii="Times New Roman" w:hAnsi="Times New Roman"/>
              </w:rPr>
              <w:t>Adrese</w:t>
            </w:r>
          </w:p>
        </w:tc>
        <w:tc>
          <w:tcPr>
            <w:tcW w:w="7768" w:type="dxa"/>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rPr>
            </w:pPr>
          </w:p>
        </w:tc>
      </w:tr>
      <w:tr w:rsidR="003F2864">
        <w:tc>
          <w:tcPr>
            <w:tcW w:w="1519" w:type="dxa"/>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rPr>
            </w:pPr>
            <w:r>
              <w:rPr>
                <w:rFonts w:ascii="Times New Roman" w:hAnsi="Times New Roman"/>
              </w:rPr>
              <w:t>Datums</w:t>
            </w:r>
          </w:p>
        </w:tc>
        <w:tc>
          <w:tcPr>
            <w:tcW w:w="7768" w:type="dxa"/>
            <w:tcBorders>
              <w:top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rPr>
            </w:pPr>
          </w:p>
        </w:tc>
      </w:tr>
    </w:tbl>
    <w:p w:rsidR="003F2864" w:rsidRDefault="00684EC5">
      <w:pPr>
        <w:pStyle w:val="Standard"/>
        <w:spacing w:before="120"/>
        <w:ind w:firstLine="720"/>
        <w:jc w:val="both"/>
      </w:pPr>
      <w:r>
        <w:rPr>
          <w:rFonts w:ascii="Times New Roman" w:hAnsi="Times New Roman"/>
        </w:rPr>
        <w:t>Piedāvājam veikt iepirkuma „</w:t>
      </w:r>
      <w:r>
        <w:rPr>
          <w:rFonts w:ascii="Times New Roman" w:hAnsi="Times New Roman"/>
          <w:b/>
        </w:rPr>
        <w:t xml:space="preserve">Pārtikas preču piegāde Stoļerovas pagasta pārvaldes, </w:t>
      </w:r>
      <w:proofErr w:type="spellStart"/>
      <w:r>
        <w:rPr>
          <w:rFonts w:ascii="Times New Roman" w:hAnsi="Times New Roman"/>
          <w:b/>
        </w:rPr>
        <w:t>Rēznas</w:t>
      </w:r>
      <w:proofErr w:type="spellEnd"/>
      <w:r>
        <w:rPr>
          <w:rFonts w:ascii="Times New Roman" w:hAnsi="Times New Roman"/>
          <w:b/>
        </w:rPr>
        <w:t xml:space="preserve"> pamatskolai” ____________________________.</w:t>
      </w:r>
      <w:r>
        <w:rPr>
          <w:rFonts w:ascii="Times New Roman" w:hAnsi="Times New Roman"/>
        </w:rPr>
        <w:t>daļā (-</w:t>
      </w:r>
      <w:proofErr w:type="spellStart"/>
      <w:r>
        <w:rPr>
          <w:rFonts w:ascii="Times New Roman" w:hAnsi="Times New Roman"/>
        </w:rPr>
        <w:t>ās</w:t>
      </w:r>
      <w:proofErr w:type="spellEnd"/>
      <w:r>
        <w:rPr>
          <w:rFonts w:ascii="Times New Roman" w:hAnsi="Times New Roman"/>
        </w:rPr>
        <w:t>) paredzēto preču piegādi</w:t>
      </w:r>
      <w:r>
        <w:rPr>
          <w:rFonts w:ascii="Times New Roman" w:hAnsi="Times New Roman"/>
          <w:b/>
        </w:rPr>
        <w:t xml:space="preserve"> </w:t>
      </w:r>
      <w:r>
        <w:rPr>
          <w:rFonts w:ascii="Times New Roman" w:hAnsi="Times New Roman"/>
        </w:rPr>
        <w:t>par sekojošu cenu:</w:t>
      </w:r>
    </w:p>
    <w:tbl>
      <w:tblPr>
        <w:tblW w:w="9835" w:type="dxa"/>
        <w:tblInd w:w="-113" w:type="dxa"/>
        <w:tblLayout w:type="fixed"/>
        <w:tblCellMar>
          <w:left w:w="10" w:type="dxa"/>
          <w:right w:w="10" w:type="dxa"/>
        </w:tblCellMar>
        <w:tblLook w:val="0000" w:firstRow="0" w:lastRow="0" w:firstColumn="0" w:lastColumn="0" w:noHBand="0" w:noVBand="0"/>
      </w:tblPr>
      <w:tblGrid>
        <w:gridCol w:w="2088"/>
        <w:gridCol w:w="5578"/>
        <w:gridCol w:w="2169"/>
      </w:tblGrid>
      <w:tr w:rsidR="003F2864">
        <w:tc>
          <w:tcPr>
            <w:tcW w:w="2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F2864" w:rsidRDefault="00684EC5">
            <w:pPr>
              <w:pStyle w:val="Standard"/>
              <w:snapToGrid w:val="0"/>
              <w:rPr>
                <w:rFonts w:ascii="Times New Roman" w:hAnsi="Times New Roman"/>
                <w:b/>
              </w:rPr>
            </w:pPr>
            <w:r>
              <w:rPr>
                <w:rFonts w:ascii="Times New Roman" w:hAnsi="Times New Roman"/>
                <w:b/>
              </w:rPr>
              <w:t>Iepirkuma daļa</w:t>
            </w:r>
          </w:p>
        </w:tc>
        <w:tc>
          <w:tcPr>
            <w:tcW w:w="5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b/>
              </w:rPr>
            </w:pPr>
            <w:r>
              <w:rPr>
                <w:rFonts w:ascii="Times New Roman" w:hAnsi="Times New Roman"/>
                <w:b/>
              </w:rPr>
              <w:t>Iepirkuma daļas nosaukums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F2864" w:rsidRDefault="00684EC5" w:rsidP="00027998">
            <w:pPr>
              <w:pStyle w:val="Standard"/>
              <w:snapToGrid w:val="0"/>
              <w:jc w:val="center"/>
              <w:rPr>
                <w:rFonts w:ascii="Times New Roman" w:hAnsi="Times New Roman"/>
                <w:b/>
              </w:rPr>
            </w:pPr>
            <w:r>
              <w:rPr>
                <w:rFonts w:ascii="Times New Roman" w:hAnsi="Times New Roman"/>
                <w:b/>
              </w:rPr>
              <w:t>Cena (</w:t>
            </w:r>
            <w:r w:rsidR="00027998">
              <w:rPr>
                <w:rFonts w:ascii="Times New Roman" w:hAnsi="Times New Roman"/>
                <w:b/>
              </w:rPr>
              <w:t>EUR</w:t>
            </w:r>
            <w:r>
              <w:rPr>
                <w:rFonts w:ascii="Times New Roman" w:hAnsi="Times New Roman"/>
                <w:b/>
              </w:rPr>
              <w:t>) bez PVN</w:t>
            </w:r>
          </w:p>
        </w:tc>
      </w:tr>
      <w:tr w:rsidR="003F2864">
        <w:trPr>
          <w:trHeight w:val="210"/>
        </w:trPr>
        <w:tc>
          <w:tcPr>
            <w:tcW w:w="2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rPr>
            </w:pPr>
            <w:r>
              <w:rPr>
                <w:rFonts w:ascii="Times New Roman" w:hAnsi="Times New Roman"/>
              </w:rPr>
              <w:t>1.daļa</w:t>
            </w:r>
          </w:p>
        </w:tc>
        <w:tc>
          <w:tcPr>
            <w:tcW w:w="5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b/>
              </w:rPr>
            </w:pPr>
            <w:r>
              <w:rPr>
                <w:rFonts w:ascii="Times New Roman" w:hAnsi="Times New Roman"/>
                <w:b/>
              </w:rPr>
              <w:t>Apstrādātas un ilglaicīgai glabāšanai sagatavotas zivis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rPr>
            </w:pPr>
          </w:p>
        </w:tc>
      </w:tr>
      <w:tr w:rsidR="003F2864">
        <w:trPr>
          <w:trHeight w:val="225"/>
        </w:trPr>
        <w:tc>
          <w:tcPr>
            <w:tcW w:w="2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rPr>
            </w:pPr>
            <w:r>
              <w:rPr>
                <w:rFonts w:ascii="Times New Roman" w:hAnsi="Times New Roman"/>
              </w:rPr>
              <w:t>2.daļa</w:t>
            </w:r>
          </w:p>
        </w:tc>
        <w:tc>
          <w:tcPr>
            <w:tcW w:w="5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b/>
              </w:rPr>
            </w:pPr>
            <w:r>
              <w:rPr>
                <w:rFonts w:ascii="Times New Roman" w:hAnsi="Times New Roman"/>
                <w:b/>
              </w:rPr>
              <w:t>Dzīvnieku vai augu eļļas izstrādājumi</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rPr>
            </w:pPr>
          </w:p>
        </w:tc>
      </w:tr>
      <w:tr w:rsidR="003F2864">
        <w:trPr>
          <w:trHeight w:val="533"/>
        </w:trPr>
        <w:tc>
          <w:tcPr>
            <w:tcW w:w="2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rPr>
            </w:pPr>
            <w:r>
              <w:rPr>
                <w:rFonts w:ascii="Times New Roman" w:hAnsi="Times New Roman"/>
              </w:rPr>
              <w:t>3.daļa</w:t>
            </w:r>
          </w:p>
        </w:tc>
        <w:tc>
          <w:tcPr>
            <w:tcW w:w="5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b/>
                <w:bCs/>
              </w:rPr>
            </w:pPr>
            <w:r>
              <w:rPr>
                <w:rFonts w:ascii="Times New Roman" w:hAnsi="Times New Roman"/>
                <w:b/>
                <w:bCs/>
              </w:rPr>
              <w:t>Ilglaicīgai uzglabāšanai apstrādāti dārzeņi</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rPr>
            </w:pPr>
          </w:p>
        </w:tc>
      </w:tr>
      <w:tr w:rsidR="003F2864">
        <w:trPr>
          <w:trHeight w:val="533"/>
        </w:trPr>
        <w:tc>
          <w:tcPr>
            <w:tcW w:w="20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rPr>
            </w:pPr>
            <w:r>
              <w:rPr>
                <w:rFonts w:ascii="Times New Roman" w:hAnsi="Times New Roman"/>
              </w:rPr>
              <w:t>…</w:t>
            </w:r>
          </w:p>
        </w:tc>
        <w:tc>
          <w:tcPr>
            <w:tcW w:w="55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rPr>
            </w:pPr>
            <w:r>
              <w:rPr>
                <w:rFonts w:ascii="Times New Roman" w:hAnsi="Times New Roman"/>
              </w:rPr>
              <w: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rPr>
            </w:pPr>
          </w:p>
        </w:tc>
      </w:tr>
    </w:tbl>
    <w:p w:rsidR="003F2864" w:rsidRDefault="00684EC5">
      <w:pPr>
        <w:pStyle w:val="Standard"/>
        <w:tabs>
          <w:tab w:val="left" w:pos="3638"/>
        </w:tabs>
        <w:ind w:firstLine="720"/>
        <w:jc w:val="both"/>
        <w:rPr>
          <w:rFonts w:ascii="Times New Roman" w:hAnsi="Times New Roman"/>
        </w:rPr>
      </w:pPr>
      <w:r>
        <w:rPr>
          <w:rFonts w:ascii="Times New Roman" w:hAnsi="Times New Roman"/>
        </w:rPr>
        <w:tab/>
      </w:r>
    </w:p>
    <w:p w:rsidR="003F2864" w:rsidRDefault="00684EC5">
      <w:pPr>
        <w:pStyle w:val="Standard"/>
        <w:ind w:firstLine="720"/>
        <w:jc w:val="both"/>
      </w:pPr>
      <w:r>
        <w:rPr>
          <w:rFonts w:ascii="Times New Roman" w:hAnsi="Times New Roman"/>
        </w:rPr>
        <w:t>*</w:t>
      </w:r>
      <w:r>
        <w:rPr>
          <w:rFonts w:ascii="Times New Roman" w:hAnsi="Times New Roman"/>
          <w:i/>
        </w:rPr>
        <w:t>Finanšu piedāvājumam jāpievieno detalizēts preču uzskaitījums, kas sagatavots saskaņā ar tehnisko specifikāciju un pēc pielikumā esošās tabulas „Tehniskā specifikācija - finanšu piedāvājuma pielikums” parauga.</w:t>
      </w:r>
    </w:p>
    <w:p w:rsidR="003F2864" w:rsidRDefault="003F2864">
      <w:pPr>
        <w:pStyle w:val="Standard"/>
        <w:rPr>
          <w:rFonts w:ascii="Times New Roman" w:hAnsi="Times New Roman"/>
        </w:rPr>
      </w:pPr>
    </w:p>
    <w:tbl>
      <w:tblPr>
        <w:tblW w:w="9174" w:type="dxa"/>
        <w:tblInd w:w="-108" w:type="dxa"/>
        <w:tblLayout w:type="fixed"/>
        <w:tblCellMar>
          <w:left w:w="10" w:type="dxa"/>
          <w:right w:w="10" w:type="dxa"/>
        </w:tblCellMar>
        <w:tblLook w:val="0000" w:firstRow="0" w:lastRow="0" w:firstColumn="0" w:lastColumn="0" w:noHBand="0" w:noVBand="0"/>
      </w:tblPr>
      <w:tblGrid>
        <w:gridCol w:w="3794"/>
        <w:gridCol w:w="1417"/>
        <w:gridCol w:w="3963"/>
      </w:tblGrid>
      <w:tr w:rsidR="003F2864">
        <w:tc>
          <w:tcPr>
            <w:tcW w:w="3794" w:type="dxa"/>
            <w:tcBorders>
              <w:bottom w:val="single" w:sz="4" w:space="0" w:color="000000"/>
            </w:tcBorders>
            <w:shd w:val="clear" w:color="auto" w:fill="auto"/>
            <w:tcMar>
              <w:top w:w="0" w:type="dxa"/>
              <w:left w:w="108" w:type="dxa"/>
              <w:bottom w:w="0" w:type="dxa"/>
              <w:right w:w="108" w:type="dxa"/>
            </w:tcMar>
          </w:tcPr>
          <w:p w:rsidR="003F2864" w:rsidRDefault="003F2864">
            <w:pPr>
              <w:pStyle w:val="Textbody"/>
              <w:shd w:val="clear" w:color="auto" w:fill="FFFFFF"/>
              <w:snapToGrid w:val="0"/>
              <w:rPr>
                <w:sz w:val="22"/>
                <w:szCs w:val="22"/>
              </w:rPr>
            </w:pPr>
          </w:p>
          <w:p w:rsidR="003F2864" w:rsidRDefault="003F2864">
            <w:pPr>
              <w:pStyle w:val="Textbody"/>
              <w:shd w:val="clear" w:color="auto" w:fill="FFFFFF"/>
              <w:rPr>
                <w:sz w:val="22"/>
                <w:szCs w:val="22"/>
              </w:rPr>
            </w:pPr>
          </w:p>
        </w:tc>
        <w:tc>
          <w:tcPr>
            <w:tcW w:w="1417" w:type="dxa"/>
            <w:shd w:val="clear" w:color="auto" w:fill="auto"/>
            <w:tcMar>
              <w:top w:w="0" w:type="dxa"/>
              <w:left w:w="108" w:type="dxa"/>
              <w:bottom w:w="0" w:type="dxa"/>
              <w:right w:w="108" w:type="dxa"/>
            </w:tcMar>
          </w:tcPr>
          <w:p w:rsidR="003F2864" w:rsidRDefault="003F2864">
            <w:pPr>
              <w:pStyle w:val="Textbody"/>
              <w:shd w:val="clear" w:color="auto" w:fill="FFFFFF"/>
              <w:snapToGrid w:val="0"/>
              <w:rPr>
                <w:sz w:val="22"/>
                <w:szCs w:val="22"/>
              </w:rPr>
            </w:pPr>
          </w:p>
        </w:tc>
        <w:tc>
          <w:tcPr>
            <w:tcW w:w="3963" w:type="dxa"/>
            <w:tcBorders>
              <w:bottom w:val="single" w:sz="4" w:space="0" w:color="000000"/>
            </w:tcBorders>
            <w:shd w:val="clear" w:color="auto" w:fill="auto"/>
            <w:tcMar>
              <w:top w:w="0" w:type="dxa"/>
              <w:left w:w="108" w:type="dxa"/>
              <w:bottom w:w="0" w:type="dxa"/>
              <w:right w:w="108" w:type="dxa"/>
            </w:tcMar>
          </w:tcPr>
          <w:p w:rsidR="003F2864" w:rsidRDefault="003F2864">
            <w:pPr>
              <w:pStyle w:val="Textbody"/>
              <w:shd w:val="clear" w:color="auto" w:fill="FFFFFF"/>
              <w:snapToGrid w:val="0"/>
              <w:rPr>
                <w:sz w:val="22"/>
                <w:szCs w:val="22"/>
              </w:rPr>
            </w:pPr>
          </w:p>
        </w:tc>
      </w:tr>
      <w:tr w:rsidR="003F2864">
        <w:tc>
          <w:tcPr>
            <w:tcW w:w="3794" w:type="dxa"/>
            <w:shd w:val="clear" w:color="auto" w:fill="auto"/>
            <w:tcMar>
              <w:top w:w="0" w:type="dxa"/>
              <w:left w:w="108" w:type="dxa"/>
              <w:bottom w:w="0" w:type="dxa"/>
              <w:right w:w="108" w:type="dxa"/>
            </w:tcMar>
          </w:tcPr>
          <w:p w:rsidR="003F2864" w:rsidRDefault="00684EC5">
            <w:pPr>
              <w:pStyle w:val="Textbody"/>
              <w:shd w:val="clear" w:color="auto" w:fill="FFFFFF"/>
              <w:snapToGrid w:val="0"/>
              <w:rPr>
                <w:sz w:val="22"/>
                <w:szCs w:val="22"/>
              </w:rPr>
            </w:pPr>
            <w:r>
              <w:rPr>
                <w:sz w:val="22"/>
                <w:szCs w:val="22"/>
              </w:rPr>
              <w:t>Amata nosaukums</w:t>
            </w:r>
          </w:p>
        </w:tc>
        <w:tc>
          <w:tcPr>
            <w:tcW w:w="1417" w:type="dxa"/>
            <w:shd w:val="clear" w:color="auto" w:fill="auto"/>
            <w:tcMar>
              <w:top w:w="0" w:type="dxa"/>
              <w:left w:w="108" w:type="dxa"/>
              <w:bottom w:w="0" w:type="dxa"/>
              <w:right w:w="108" w:type="dxa"/>
            </w:tcMar>
          </w:tcPr>
          <w:p w:rsidR="003F2864" w:rsidRDefault="00684EC5">
            <w:pPr>
              <w:pStyle w:val="Textbody"/>
              <w:shd w:val="clear" w:color="auto" w:fill="FFFFFF"/>
              <w:snapToGrid w:val="0"/>
              <w:rPr>
                <w:sz w:val="22"/>
                <w:szCs w:val="22"/>
              </w:rPr>
            </w:pPr>
            <w:r>
              <w:rPr>
                <w:sz w:val="22"/>
                <w:szCs w:val="22"/>
              </w:rPr>
              <w:t>paraksts</w:t>
            </w:r>
          </w:p>
        </w:tc>
        <w:tc>
          <w:tcPr>
            <w:tcW w:w="3963" w:type="dxa"/>
            <w:shd w:val="clear" w:color="auto" w:fill="auto"/>
            <w:tcMar>
              <w:top w:w="0" w:type="dxa"/>
              <w:left w:w="108" w:type="dxa"/>
              <w:bottom w:w="0" w:type="dxa"/>
              <w:right w:w="108" w:type="dxa"/>
            </w:tcMar>
          </w:tcPr>
          <w:p w:rsidR="003F2864" w:rsidRDefault="00684EC5">
            <w:pPr>
              <w:pStyle w:val="Textbody"/>
              <w:shd w:val="clear" w:color="auto" w:fill="FFFFFF"/>
              <w:snapToGrid w:val="0"/>
              <w:rPr>
                <w:sz w:val="22"/>
                <w:szCs w:val="22"/>
              </w:rPr>
            </w:pPr>
            <w:r>
              <w:rPr>
                <w:sz w:val="22"/>
                <w:szCs w:val="22"/>
              </w:rPr>
              <w:t>Paraksta atšifrējums</w:t>
            </w:r>
          </w:p>
        </w:tc>
      </w:tr>
    </w:tbl>
    <w:p w:rsidR="003F2864" w:rsidRDefault="00684EC5">
      <w:pPr>
        <w:pStyle w:val="Standard"/>
        <w:rPr>
          <w:rFonts w:ascii="Times New Roman" w:hAnsi="Times New Roman"/>
        </w:rPr>
      </w:pPr>
      <w:r>
        <w:rPr>
          <w:rFonts w:ascii="Times New Roman" w:hAnsi="Times New Roman"/>
        </w:rPr>
        <w:t>z.v.</w:t>
      </w:r>
    </w:p>
    <w:p w:rsidR="003F2864" w:rsidRDefault="003F2864">
      <w:pPr>
        <w:pStyle w:val="Standard"/>
        <w:jc w:val="center"/>
        <w:rPr>
          <w:rFonts w:ascii="Times New Roman" w:hAnsi="Times New Roman"/>
          <w:b/>
          <w:i/>
        </w:rPr>
      </w:pPr>
    </w:p>
    <w:p w:rsidR="003F2864" w:rsidRDefault="003F2864">
      <w:pPr>
        <w:pStyle w:val="Standard"/>
        <w:jc w:val="center"/>
        <w:rPr>
          <w:rFonts w:ascii="Times New Roman" w:hAnsi="Times New Roman"/>
          <w:b/>
          <w:i/>
        </w:rPr>
      </w:pPr>
    </w:p>
    <w:p w:rsidR="003F2864" w:rsidRDefault="003F2864">
      <w:pPr>
        <w:pStyle w:val="Standard"/>
        <w:jc w:val="center"/>
        <w:rPr>
          <w:rFonts w:ascii="Times New Roman" w:hAnsi="Times New Roman"/>
          <w:b/>
          <w:i/>
        </w:rPr>
      </w:pPr>
    </w:p>
    <w:p w:rsidR="003F2864" w:rsidRDefault="003F2864">
      <w:pPr>
        <w:pStyle w:val="Standard"/>
        <w:rPr>
          <w:rFonts w:ascii="Times New Roman" w:hAnsi="Times New Roman"/>
          <w:b/>
          <w:bCs/>
        </w:rPr>
      </w:pPr>
      <w:bookmarkStart w:id="3" w:name="OLE_LINK1"/>
      <w:bookmarkStart w:id="4" w:name="OLE_LINK2"/>
    </w:p>
    <w:p w:rsidR="003F2864" w:rsidRDefault="00684EC5">
      <w:pPr>
        <w:pStyle w:val="Standard"/>
        <w:spacing w:after="0"/>
        <w:jc w:val="right"/>
        <w:rPr>
          <w:rFonts w:ascii="Times New Roman" w:hAnsi="Times New Roman"/>
        </w:rPr>
      </w:pPr>
      <w:r>
        <w:rPr>
          <w:rFonts w:ascii="Times New Roman" w:hAnsi="Times New Roman"/>
        </w:rPr>
        <w:t>3a.pielikums</w:t>
      </w:r>
    </w:p>
    <w:p w:rsidR="003F2864" w:rsidRDefault="00684EC5">
      <w:pPr>
        <w:pStyle w:val="Standard"/>
        <w:spacing w:after="0"/>
        <w:jc w:val="right"/>
        <w:rPr>
          <w:rFonts w:ascii="Times New Roman" w:hAnsi="Times New Roman"/>
        </w:rPr>
      </w:pPr>
      <w:r>
        <w:rPr>
          <w:rFonts w:ascii="Times New Roman" w:hAnsi="Times New Roman"/>
        </w:rPr>
        <w:t xml:space="preserve">Iepirkuma "Pārtikas preču piegāde Stoļerovas pagasta pārvaldes, </w:t>
      </w:r>
      <w:proofErr w:type="spellStart"/>
      <w:r>
        <w:rPr>
          <w:rFonts w:ascii="Times New Roman" w:hAnsi="Times New Roman"/>
        </w:rPr>
        <w:t>Rēznas</w:t>
      </w:r>
      <w:proofErr w:type="spellEnd"/>
      <w:r>
        <w:rPr>
          <w:rFonts w:ascii="Times New Roman" w:hAnsi="Times New Roman"/>
        </w:rPr>
        <w:t xml:space="preserve"> pamatskolai",</w:t>
      </w:r>
    </w:p>
    <w:p w:rsidR="003F2864" w:rsidRDefault="00684EC5">
      <w:pPr>
        <w:pStyle w:val="Standard"/>
        <w:spacing w:after="0"/>
        <w:jc w:val="right"/>
      </w:pPr>
      <w:r>
        <w:rPr>
          <w:rFonts w:ascii="Times New Roman" w:hAnsi="Times New Roman"/>
        </w:rPr>
        <w:t xml:space="preserve">iepirkuma identifikācijas nr. SPP </w:t>
      </w:r>
      <w:r w:rsidR="004E2442">
        <w:rPr>
          <w:rFonts w:ascii="Times New Roman" w:hAnsi="Times New Roman"/>
        </w:rPr>
        <w:t>2015/01</w:t>
      </w:r>
      <w:r>
        <w:rPr>
          <w:rFonts w:ascii="Times New Roman" w:hAnsi="Times New Roman"/>
        </w:rPr>
        <w:t>,</w:t>
      </w:r>
    </w:p>
    <w:p w:rsidR="003F2864" w:rsidRDefault="00684EC5">
      <w:pPr>
        <w:pStyle w:val="Standard"/>
        <w:jc w:val="right"/>
      </w:pPr>
      <w:r>
        <w:rPr>
          <w:rFonts w:ascii="Times New Roman" w:hAnsi="Times New Roman"/>
        </w:rPr>
        <w:t>nolikumam</w:t>
      </w:r>
    </w:p>
    <w:p w:rsidR="003F2864" w:rsidRDefault="00684EC5">
      <w:pPr>
        <w:pStyle w:val="Standard"/>
        <w:spacing w:after="0" w:line="240" w:lineRule="auto"/>
        <w:jc w:val="center"/>
        <w:rPr>
          <w:rFonts w:ascii="Times New Roman" w:hAnsi="Times New Roman"/>
          <w:b/>
        </w:rPr>
      </w:pPr>
      <w:r>
        <w:rPr>
          <w:rFonts w:ascii="Times New Roman" w:hAnsi="Times New Roman"/>
          <w:b/>
        </w:rPr>
        <w:t>Tehniskā specifikācija - finanšu piedāvājuma pielikums</w:t>
      </w:r>
    </w:p>
    <w:p w:rsidR="003F2864" w:rsidRDefault="00684EC5">
      <w:pPr>
        <w:pStyle w:val="Standard"/>
        <w:spacing w:after="0" w:line="240" w:lineRule="auto"/>
        <w:ind w:left="900"/>
        <w:jc w:val="center"/>
      </w:pPr>
      <w:r>
        <w:rPr>
          <w:rFonts w:ascii="Times New Roman" w:hAnsi="Times New Roman"/>
          <w:b/>
          <w:i/>
        </w:rPr>
        <w:t xml:space="preserve">Iepirkumam  „Pārtikas preču piegāde Stoļerovas pagasta pārvaldes, </w:t>
      </w:r>
      <w:proofErr w:type="spellStart"/>
      <w:r>
        <w:rPr>
          <w:rFonts w:ascii="Times New Roman" w:hAnsi="Times New Roman"/>
          <w:b/>
          <w:i/>
        </w:rPr>
        <w:t>Rēznas</w:t>
      </w:r>
      <w:proofErr w:type="spellEnd"/>
      <w:r>
        <w:rPr>
          <w:rFonts w:ascii="Times New Roman" w:hAnsi="Times New Roman"/>
          <w:b/>
          <w:i/>
        </w:rPr>
        <w:t xml:space="preserve"> pamatskolai”,</w:t>
      </w:r>
    </w:p>
    <w:p w:rsidR="003F2864" w:rsidRDefault="00684EC5">
      <w:pPr>
        <w:pStyle w:val="Standard"/>
        <w:spacing w:after="0" w:line="240" w:lineRule="auto"/>
        <w:ind w:left="900"/>
        <w:jc w:val="center"/>
      </w:pPr>
      <w:r>
        <w:rPr>
          <w:rFonts w:ascii="Times New Roman" w:hAnsi="Times New Roman"/>
          <w:b/>
          <w:i/>
        </w:rPr>
        <w:t xml:space="preserve">iepirkumu Nr. </w:t>
      </w:r>
      <w:bookmarkEnd w:id="3"/>
      <w:bookmarkEnd w:id="4"/>
      <w:r>
        <w:rPr>
          <w:rFonts w:ascii="Times New Roman" w:hAnsi="Times New Roman"/>
          <w:b/>
          <w:i/>
        </w:rPr>
        <w:t xml:space="preserve">SPP </w:t>
      </w:r>
      <w:r w:rsidR="004E2442">
        <w:rPr>
          <w:rFonts w:ascii="Times New Roman" w:hAnsi="Times New Roman"/>
          <w:b/>
          <w:i/>
        </w:rPr>
        <w:t>2015/01</w:t>
      </w:r>
    </w:p>
    <w:p w:rsidR="003F2864" w:rsidRDefault="003F2864">
      <w:pPr>
        <w:pStyle w:val="Standard"/>
        <w:spacing w:after="0" w:line="240" w:lineRule="auto"/>
        <w:ind w:left="900"/>
        <w:jc w:val="center"/>
        <w:rPr>
          <w:rFonts w:ascii="Times New Roman" w:hAnsi="Times New Roman"/>
          <w:b/>
          <w:i/>
        </w:rPr>
      </w:pPr>
    </w:p>
    <w:tbl>
      <w:tblPr>
        <w:tblW w:w="9792" w:type="dxa"/>
        <w:tblInd w:w="-289" w:type="dxa"/>
        <w:tblLayout w:type="fixed"/>
        <w:tblCellMar>
          <w:left w:w="10" w:type="dxa"/>
          <w:right w:w="10" w:type="dxa"/>
        </w:tblCellMar>
        <w:tblLook w:val="0000" w:firstRow="0" w:lastRow="0" w:firstColumn="0" w:lastColumn="0" w:noHBand="0" w:noVBand="0"/>
      </w:tblPr>
      <w:tblGrid>
        <w:gridCol w:w="568"/>
        <w:gridCol w:w="872"/>
        <w:gridCol w:w="1053"/>
        <w:gridCol w:w="1193"/>
        <w:gridCol w:w="851"/>
        <w:gridCol w:w="1134"/>
        <w:gridCol w:w="642"/>
        <w:gridCol w:w="981"/>
        <w:gridCol w:w="787"/>
        <w:gridCol w:w="850"/>
        <w:gridCol w:w="861"/>
      </w:tblGrid>
      <w:tr w:rsidR="003F2864">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Nr. p.k.</w:t>
            </w:r>
          </w:p>
        </w:tc>
        <w:tc>
          <w:tcPr>
            <w:tcW w:w="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 xml:space="preserve">Preces </w:t>
            </w:r>
            <w:proofErr w:type="spellStart"/>
            <w:r>
              <w:rPr>
                <w:rFonts w:ascii="Times New Roman" w:hAnsi="Times New Roman"/>
                <w:b/>
                <w:i/>
                <w:sz w:val="18"/>
                <w:szCs w:val="18"/>
              </w:rPr>
              <w:t>nosau-kums</w:t>
            </w:r>
            <w:proofErr w:type="spellEnd"/>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Tehniskā specifikā-</w:t>
            </w:r>
            <w:proofErr w:type="spellStart"/>
            <w:r>
              <w:rPr>
                <w:rFonts w:ascii="Times New Roman" w:hAnsi="Times New Roman"/>
                <w:b/>
                <w:i/>
                <w:sz w:val="18"/>
                <w:szCs w:val="18"/>
              </w:rPr>
              <w:t>cija</w:t>
            </w:r>
            <w:proofErr w:type="spellEnd"/>
          </w:p>
        </w:tc>
        <w:tc>
          <w:tcPr>
            <w:tcW w:w="1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Pretendenta preces specifikācija (nosaukums, apraksts, fasējums, iepakojums)</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Preces ražotājs</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Pretendenta piedāvātās preces izcelsmes vieta</w:t>
            </w: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Mēr-</w:t>
            </w:r>
            <w:proofErr w:type="spellStart"/>
            <w:r>
              <w:rPr>
                <w:rFonts w:ascii="Times New Roman" w:hAnsi="Times New Roman"/>
                <w:b/>
                <w:i/>
                <w:sz w:val="18"/>
                <w:szCs w:val="18"/>
              </w:rPr>
              <w:t>vienī</w:t>
            </w:r>
            <w:proofErr w:type="spellEnd"/>
            <w:r>
              <w:rPr>
                <w:rFonts w:ascii="Times New Roman" w:hAnsi="Times New Roman"/>
                <w:b/>
                <w:i/>
                <w:sz w:val="18"/>
                <w:szCs w:val="18"/>
              </w:rPr>
              <w:t>-</w:t>
            </w:r>
            <w:proofErr w:type="spellStart"/>
            <w:r>
              <w:rPr>
                <w:rFonts w:ascii="Times New Roman" w:hAnsi="Times New Roman"/>
                <w:b/>
                <w:i/>
                <w:sz w:val="18"/>
                <w:szCs w:val="18"/>
              </w:rPr>
              <w:t>ba</w:t>
            </w:r>
            <w:proofErr w:type="spellEnd"/>
          </w:p>
        </w:tc>
        <w:tc>
          <w:tcPr>
            <w:tcW w:w="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Piedāvā-</w:t>
            </w:r>
            <w:proofErr w:type="spellStart"/>
            <w:r>
              <w:rPr>
                <w:rFonts w:ascii="Times New Roman" w:hAnsi="Times New Roman"/>
                <w:b/>
                <w:i/>
                <w:sz w:val="18"/>
                <w:szCs w:val="18"/>
              </w:rPr>
              <w:t>tais</w:t>
            </w:r>
            <w:proofErr w:type="spellEnd"/>
            <w:r>
              <w:rPr>
                <w:rFonts w:ascii="Times New Roman" w:hAnsi="Times New Roman"/>
                <w:b/>
                <w:i/>
                <w:sz w:val="18"/>
                <w:szCs w:val="18"/>
              </w:rPr>
              <w:t xml:space="preserve"> apjoms</w:t>
            </w:r>
          </w:p>
        </w:tc>
        <w:tc>
          <w:tcPr>
            <w:tcW w:w="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rsidP="00027998">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 xml:space="preserve">Cena </w:t>
            </w:r>
            <w:r w:rsidR="00027998">
              <w:rPr>
                <w:rFonts w:ascii="Times New Roman" w:hAnsi="Times New Roman"/>
                <w:b/>
                <w:i/>
                <w:sz w:val="18"/>
                <w:szCs w:val="18"/>
              </w:rPr>
              <w:t>EUR</w:t>
            </w:r>
            <w:r>
              <w:rPr>
                <w:rFonts w:ascii="Times New Roman" w:hAnsi="Times New Roman"/>
                <w:b/>
                <w:i/>
                <w:sz w:val="18"/>
                <w:szCs w:val="18"/>
              </w:rPr>
              <w:t xml:space="preserve"> bez PVN par vienību</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rsidP="00027998">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 xml:space="preserve">Summa </w:t>
            </w:r>
            <w:r w:rsidR="00027998">
              <w:rPr>
                <w:rFonts w:ascii="Times New Roman" w:hAnsi="Times New Roman"/>
                <w:b/>
                <w:i/>
                <w:sz w:val="18"/>
                <w:szCs w:val="18"/>
              </w:rPr>
              <w:t>EUR</w:t>
            </w:r>
            <w:r>
              <w:rPr>
                <w:rFonts w:ascii="Times New Roman" w:hAnsi="Times New Roman"/>
                <w:b/>
                <w:i/>
                <w:sz w:val="18"/>
                <w:szCs w:val="18"/>
              </w:rPr>
              <w:t xml:space="preserve"> bez PVN par apjomu</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rsidP="00027998">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 xml:space="preserve">Summa </w:t>
            </w:r>
            <w:r w:rsidR="00027998">
              <w:rPr>
                <w:rFonts w:ascii="Times New Roman" w:hAnsi="Times New Roman"/>
                <w:b/>
                <w:i/>
                <w:sz w:val="18"/>
                <w:szCs w:val="18"/>
              </w:rPr>
              <w:t xml:space="preserve">EUR </w:t>
            </w:r>
            <w:r>
              <w:rPr>
                <w:rFonts w:ascii="Times New Roman" w:hAnsi="Times New Roman"/>
                <w:b/>
                <w:i/>
                <w:sz w:val="18"/>
                <w:szCs w:val="18"/>
              </w:rPr>
              <w:t>ar PVN par apjomu</w:t>
            </w:r>
          </w:p>
        </w:tc>
      </w:tr>
      <w:tr w:rsidR="003F2864">
        <w:tc>
          <w:tcPr>
            <w:tcW w:w="97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p w:rsidR="003F2864" w:rsidRDefault="00684EC5">
            <w:pPr>
              <w:pStyle w:val="Standard"/>
              <w:spacing w:after="0" w:line="240" w:lineRule="auto"/>
            </w:pPr>
            <w:r>
              <w:rPr>
                <w:rFonts w:ascii="Times New Roman" w:hAnsi="Times New Roman"/>
                <w:b/>
                <w:i/>
                <w:sz w:val="20"/>
                <w:szCs w:val="20"/>
              </w:rPr>
              <w:t xml:space="preserve">1.daļa - </w:t>
            </w:r>
            <w:r>
              <w:rPr>
                <w:rFonts w:ascii="Times New Roman" w:hAnsi="Times New Roman"/>
                <w:b/>
                <w:i/>
              </w:rPr>
              <w:t>Apstrādātas un ilglaicīgai glabāšanai sagatavotas zivis</w:t>
            </w:r>
          </w:p>
        </w:tc>
      </w:tr>
      <w:tr w:rsidR="003F2864">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8081"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right"/>
              <w:rPr>
                <w:rFonts w:ascii="Times New Roman" w:hAnsi="Times New Roman"/>
                <w:b/>
                <w:i/>
                <w:sz w:val="20"/>
                <w:szCs w:val="20"/>
              </w:rPr>
            </w:pPr>
          </w:p>
          <w:p w:rsidR="003F2864" w:rsidRDefault="00684EC5" w:rsidP="00027998">
            <w:pPr>
              <w:pStyle w:val="Standard"/>
              <w:spacing w:after="0" w:line="240" w:lineRule="auto"/>
              <w:jc w:val="right"/>
              <w:rPr>
                <w:rFonts w:ascii="Times New Roman" w:hAnsi="Times New Roman"/>
                <w:b/>
                <w:i/>
                <w:sz w:val="20"/>
                <w:szCs w:val="20"/>
              </w:rPr>
            </w:pPr>
            <w:r>
              <w:rPr>
                <w:rFonts w:ascii="Times New Roman" w:hAnsi="Times New Roman"/>
                <w:b/>
                <w:i/>
                <w:sz w:val="20"/>
                <w:szCs w:val="20"/>
              </w:rPr>
              <w:t xml:space="preserve">Iepirkuma daļas kopējā summa </w:t>
            </w:r>
            <w:r w:rsidR="00027998">
              <w:rPr>
                <w:rFonts w:ascii="Times New Roman" w:hAnsi="Times New Roman"/>
                <w:b/>
                <w:i/>
                <w:sz w:val="20"/>
                <w:szCs w:val="20"/>
              </w:rPr>
              <w:t xml:space="preserve">EUR </w:t>
            </w:r>
            <w:r>
              <w:rPr>
                <w:rFonts w:ascii="Times New Roman" w:hAnsi="Times New Roman"/>
                <w:b/>
                <w:i/>
                <w:sz w:val="20"/>
                <w:szCs w:val="20"/>
              </w:rPr>
              <w:t>bez PVN</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8081"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right"/>
              <w:rPr>
                <w:rFonts w:ascii="Times New Roman" w:hAnsi="Times New Roman"/>
                <w:b/>
                <w:i/>
                <w:sz w:val="20"/>
                <w:szCs w:val="20"/>
              </w:rPr>
            </w:pPr>
          </w:p>
          <w:p w:rsidR="003F2864" w:rsidRDefault="00684EC5">
            <w:pPr>
              <w:pStyle w:val="Standard"/>
              <w:spacing w:after="0" w:line="240" w:lineRule="auto"/>
              <w:jc w:val="right"/>
              <w:rPr>
                <w:rFonts w:ascii="Times New Roman" w:hAnsi="Times New Roman"/>
                <w:b/>
                <w:i/>
                <w:sz w:val="20"/>
                <w:szCs w:val="20"/>
              </w:rPr>
            </w:pPr>
            <w:r>
              <w:rPr>
                <w:rFonts w:ascii="Times New Roman" w:hAnsi="Times New Roman"/>
                <w:b/>
                <w:i/>
                <w:sz w:val="20"/>
                <w:szCs w:val="20"/>
              </w:rPr>
              <w:t>PVN%</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8081"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right"/>
              <w:rPr>
                <w:rFonts w:ascii="Times New Roman" w:hAnsi="Times New Roman"/>
                <w:b/>
                <w:i/>
                <w:sz w:val="20"/>
                <w:szCs w:val="20"/>
              </w:rPr>
            </w:pPr>
          </w:p>
          <w:p w:rsidR="003F2864" w:rsidRDefault="00684EC5" w:rsidP="00027998">
            <w:pPr>
              <w:pStyle w:val="Standard"/>
              <w:spacing w:after="0" w:line="240" w:lineRule="auto"/>
              <w:jc w:val="right"/>
              <w:rPr>
                <w:rFonts w:ascii="Times New Roman" w:hAnsi="Times New Roman"/>
                <w:b/>
                <w:i/>
                <w:sz w:val="20"/>
                <w:szCs w:val="20"/>
              </w:rPr>
            </w:pPr>
            <w:r>
              <w:rPr>
                <w:rFonts w:ascii="Times New Roman" w:hAnsi="Times New Roman"/>
                <w:b/>
                <w:i/>
                <w:sz w:val="20"/>
                <w:szCs w:val="20"/>
              </w:rPr>
              <w:t xml:space="preserve">Summa </w:t>
            </w:r>
            <w:r w:rsidR="00027998">
              <w:rPr>
                <w:rFonts w:ascii="Times New Roman" w:hAnsi="Times New Roman"/>
                <w:b/>
                <w:i/>
                <w:sz w:val="20"/>
                <w:szCs w:val="20"/>
              </w:rPr>
              <w:t>EUR</w:t>
            </w:r>
            <w:r>
              <w:rPr>
                <w:rFonts w:ascii="Times New Roman" w:hAnsi="Times New Roman"/>
                <w:b/>
                <w:i/>
                <w:sz w:val="20"/>
                <w:szCs w:val="20"/>
              </w:rPr>
              <w:t xml:space="preserve"> ar PVN</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bl>
    <w:p w:rsidR="003F2864" w:rsidRDefault="003F2864">
      <w:pPr>
        <w:pStyle w:val="Standard"/>
        <w:rPr>
          <w:rFonts w:ascii="Times New Roman" w:hAnsi="Times New Roman"/>
          <w:b/>
          <w:i/>
        </w:rPr>
      </w:pPr>
    </w:p>
    <w:tbl>
      <w:tblPr>
        <w:tblW w:w="9792" w:type="dxa"/>
        <w:tblInd w:w="-289" w:type="dxa"/>
        <w:tblLayout w:type="fixed"/>
        <w:tblCellMar>
          <w:left w:w="10" w:type="dxa"/>
          <w:right w:w="10" w:type="dxa"/>
        </w:tblCellMar>
        <w:tblLook w:val="0000" w:firstRow="0" w:lastRow="0" w:firstColumn="0" w:lastColumn="0" w:noHBand="0" w:noVBand="0"/>
      </w:tblPr>
      <w:tblGrid>
        <w:gridCol w:w="568"/>
        <w:gridCol w:w="872"/>
        <w:gridCol w:w="1053"/>
        <w:gridCol w:w="1193"/>
        <w:gridCol w:w="851"/>
        <w:gridCol w:w="1134"/>
        <w:gridCol w:w="642"/>
        <w:gridCol w:w="981"/>
        <w:gridCol w:w="787"/>
        <w:gridCol w:w="850"/>
        <w:gridCol w:w="861"/>
      </w:tblGrid>
      <w:tr w:rsidR="003F2864">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Nr. p.k.</w:t>
            </w:r>
          </w:p>
        </w:tc>
        <w:tc>
          <w:tcPr>
            <w:tcW w:w="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 xml:space="preserve">Preces </w:t>
            </w:r>
            <w:proofErr w:type="spellStart"/>
            <w:r>
              <w:rPr>
                <w:rFonts w:ascii="Times New Roman" w:hAnsi="Times New Roman"/>
                <w:b/>
                <w:i/>
                <w:sz w:val="18"/>
                <w:szCs w:val="18"/>
              </w:rPr>
              <w:t>nosau-kums</w:t>
            </w:r>
            <w:proofErr w:type="spellEnd"/>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Tehniskā specifikā-</w:t>
            </w:r>
            <w:proofErr w:type="spellStart"/>
            <w:r>
              <w:rPr>
                <w:rFonts w:ascii="Times New Roman" w:hAnsi="Times New Roman"/>
                <w:b/>
                <w:i/>
                <w:sz w:val="18"/>
                <w:szCs w:val="18"/>
              </w:rPr>
              <w:t>cija</w:t>
            </w:r>
            <w:proofErr w:type="spellEnd"/>
          </w:p>
        </w:tc>
        <w:tc>
          <w:tcPr>
            <w:tcW w:w="1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Pretendenta preces specifikācija (nosaukums, apraksts, fasējums, iepakojums)</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Preces ražotājs</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Pretendenta piedāvātās preces izcelsmes vieta</w:t>
            </w: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Mēr-</w:t>
            </w:r>
            <w:proofErr w:type="spellStart"/>
            <w:r>
              <w:rPr>
                <w:rFonts w:ascii="Times New Roman" w:hAnsi="Times New Roman"/>
                <w:b/>
                <w:i/>
                <w:sz w:val="18"/>
                <w:szCs w:val="18"/>
              </w:rPr>
              <w:t>vienī</w:t>
            </w:r>
            <w:proofErr w:type="spellEnd"/>
            <w:r>
              <w:rPr>
                <w:rFonts w:ascii="Times New Roman" w:hAnsi="Times New Roman"/>
                <w:b/>
                <w:i/>
                <w:sz w:val="18"/>
                <w:szCs w:val="18"/>
              </w:rPr>
              <w:t>-</w:t>
            </w:r>
            <w:proofErr w:type="spellStart"/>
            <w:r>
              <w:rPr>
                <w:rFonts w:ascii="Times New Roman" w:hAnsi="Times New Roman"/>
                <w:b/>
                <w:i/>
                <w:sz w:val="18"/>
                <w:szCs w:val="18"/>
              </w:rPr>
              <w:t>ba</w:t>
            </w:r>
            <w:proofErr w:type="spellEnd"/>
          </w:p>
        </w:tc>
        <w:tc>
          <w:tcPr>
            <w:tcW w:w="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pPr>
            <w:r>
              <w:rPr>
                <w:rFonts w:ascii="Times New Roman" w:hAnsi="Times New Roman"/>
                <w:b/>
                <w:i/>
                <w:sz w:val="18"/>
                <w:szCs w:val="18"/>
              </w:rPr>
              <w:t>Piedāvā-</w:t>
            </w:r>
            <w:proofErr w:type="spellStart"/>
            <w:r>
              <w:rPr>
                <w:rFonts w:ascii="Times New Roman" w:hAnsi="Times New Roman"/>
                <w:b/>
                <w:i/>
                <w:sz w:val="18"/>
                <w:szCs w:val="18"/>
              </w:rPr>
              <w:t>tais</w:t>
            </w:r>
            <w:proofErr w:type="spellEnd"/>
            <w:r>
              <w:rPr>
                <w:rFonts w:ascii="Times New Roman" w:hAnsi="Times New Roman"/>
                <w:b/>
                <w:i/>
                <w:sz w:val="18"/>
                <w:szCs w:val="18"/>
              </w:rPr>
              <w:t xml:space="preserve"> apjoms</w:t>
            </w:r>
          </w:p>
        </w:tc>
        <w:tc>
          <w:tcPr>
            <w:tcW w:w="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rsidP="00027998">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 xml:space="preserve">Cena </w:t>
            </w:r>
            <w:r w:rsidR="00027998">
              <w:rPr>
                <w:rFonts w:ascii="Times New Roman" w:hAnsi="Times New Roman"/>
                <w:b/>
                <w:i/>
                <w:sz w:val="18"/>
                <w:szCs w:val="18"/>
              </w:rPr>
              <w:t>EUR</w:t>
            </w:r>
            <w:r>
              <w:rPr>
                <w:rFonts w:ascii="Times New Roman" w:hAnsi="Times New Roman"/>
                <w:b/>
                <w:i/>
                <w:sz w:val="18"/>
                <w:szCs w:val="18"/>
              </w:rPr>
              <w:t xml:space="preserve"> bez PVN par vienību</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rsidP="00027998">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 xml:space="preserve">Summa </w:t>
            </w:r>
            <w:r w:rsidR="00027998">
              <w:rPr>
                <w:rFonts w:ascii="Times New Roman" w:hAnsi="Times New Roman"/>
                <w:b/>
                <w:i/>
                <w:sz w:val="18"/>
                <w:szCs w:val="18"/>
              </w:rPr>
              <w:t xml:space="preserve">EUR </w:t>
            </w:r>
            <w:r>
              <w:rPr>
                <w:rFonts w:ascii="Times New Roman" w:hAnsi="Times New Roman"/>
                <w:b/>
                <w:i/>
                <w:sz w:val="18"/>
                <w:szCs w:val="18"/>
              </w:rPr>
              <w:t>bez PVN par apjomu</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684EC5" w:rsidP="00027998">
            <w:pPr>
              <w:pStyle w:val="Standard"/>
              <w:snapToGrid w:val="0"/>
              <w:spacing w:after="0" w:line="240" w:lineRule="auto"/>
              <w:jc w:val="center"/>
              <w:rPr>
                <w:rFonts w:ascii="Times New Roman" w:hAnsi="Times New Roman"/>
                <w:b/>
                <w:i/>
                <w:sz w:val="18"/>
                <w:szCs w:val="18"/>
              </w:rPr>
            </w:pPr>
            <w:r>
              <w:rPr>
                <w:rFonts w:ascii="Times New Roman" w:hAnsi="Times New Roman"/>
                <w:b/>
                <w:i/>
                <w:sz w:val="18"/>
                <w:szCs w:val="18"/>
              </w:rPr>
              <w:t xml:space="preserve">Summa </w:t>
            </w:r>
            <w:r w:rsidR="00027998">
              <w:rPr>
                <w:rFonts w:ascii="Times New Roman" w:hAnsi="Times New Roman"/>
                <w:b/>
                <w:i/>
                <w:sz w:val="18"/>
                <w:szCs w:val="18"/>
              </w:rPr>
              <w:t>EUR</w:t>
            </w:r>
            <w:r>
              <w:rPr>
                <w:rFonts w:ascii="Times New Roman" w:hAnsi="Times New Roman"/>
                <w:b/>
                <w:i/>
                <w:sz w:val="18"/>
                <w:szCs w:val="18"/>
              </w:rPr>
              <w:t xml:space="preserve"> ar PVN par apjomu</w:t>
            </w:r>
          </w:p>
        </w:tc>
      </w:tr>
      <w:tr w:rsidR="003F2864">
        <w:tc>
          <w:tcPr>
            <w:tcW w:w="979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p w:rsidR="003F2864" w:rsidRDefault="00684EC5">
            <w:pPr>
              <w:pStyle w:val="Standard"/>
              <w:spacing w:after="0" w:line="240" w:lineRule="auto"/>
            </w:pPr>
            <w:r>
              <w:rPr>
                <w:rFonts w:ascii="Times New Roman" w:hAnsi="Times New Roman"/>
                <w:b/>
                <w:i/>
                <w:sz w:val="20"/>
                <w:szCs w:val="20"/>
              </w:rPr>
              <w:t xml:space="preserve">2.daļa - </w:t>
            </w:r>
            <w:r>
              <w:rPr>
                <w:rFonts w:ascii="Times New Roman" w:hAnsi="Times New Roman"/>
                <w:b/>
                <w:i/>
              </w:rPr>
              <w:t>Dzīvnieku vai augu eļļas un tauki</w:t>
            </w:r>
          </w:p>
        </w:tc>
      </w:tr>
      <w:tr w:rsidR="003F2864">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684EC5">
            <w:pPr>
              <w:pStyle w:val="Standard"/>
              <w:snapToGrid w:val="0"/>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8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0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7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8081"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right"/>
              <w:rPr>
                <w:rFonts w:ascii="Times New Roman" w:hAnsi="Times New Roman"/>
                <w:b/>
                <w:i/>
                <w:sz w:val="20"/>
                <w:szCs w:val="20"/>
              </w:rPr>
            </w:pPr>
          </w:p>
          <w:p w:rsidR="003F2864" w:rsidRDefault="00684EC5" w:rsidP="00027998">
            <w:pPr>
              <w:pStyle w:val="Standard"/>
              <w:spacing w:after="0" w:line="240" w:lineRule="auto"/>
              <w:jc w:val="right"/>
              <w:rPr>
                <w:rFonts w:ascii="Times New Roman" w:hAnsi="Times New Roman"/>
                <w:b/>
                <w:i/>
                <w:sz w:val="20"/>
                <w:szCs w:val="20"/>
              </w:rPr>
            </w:pPr>
            <w:r>
              <w:rPr>
                <w:rFonts w:ascii="Times New Roman" w:hAnsi="Times New Roman"/>
                <w:b/>
                <w:i/>
                <w:sz w:val="20"/>
                <w:szCs w:val="20"/>
              </w:rPr>
              <w:t xml:space="preserve">Iepirkuma daļas kopējā summa </w:t>
            </w:r>
            <w:r w:rsidR="00027998">
              <w:rPr>
                <w:rFonts w:ascii="Times New Roman" w:hAnsi="Times New Roman"/>
                <w:b/>
                <w:i/>
                <w:sz w:val="20"/>
                <w:szCs w:val="20"/>
              </w:rPr>
              <w:t>EUR</w:t>
            </w:r>
            <w:r>
              <w:rPr>
                <w:rFonts w:ascii="Times New Roman" w:hAnsi="Times New Roman"/>
                <w:b/>
                <w:i/>
                <w:sz w:val="20"/>
                <w:szCs w:val="20"/>
              </w:rPr>
              <w:t xml:space="preserve"> bez PVN</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8081"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right"/>
              <w:rPr>
                <w:rFonts w:ascii="Times New Roman" w:hAnsi="Times New Roman"/>
                <w:b/>
                <w:i/>
                <w:sz w:val="20"/>
                <w:szCs w:val="20"/>
              </w:rPr>
            </w:pPr>
          </w:p>
          <w:p w:rsidR="003F2864" w:rsidRDefault="00684EC5">
            <w:pPr>
              <w:pStyle w:val="Standard"/>
              <w:spacing w:after="0" w:line="240" w:lineRule="auto"/>
              <w:jc w:val="right"/>
              <w:rPr>
                <w:rFonts w:ascii="Times New Roman" w:hAnsi="Times New Roman"/>
                <w:b/>
                <w:i/>
                <w:sz w:val="20"/>
                <w:szCs w:val="20"/>
              </w:rPr>
            </w:pPr>
            <w:r>
              <w:rPr>
                <w:rFonts w:ascii="Times New Roman" w:hAnsi="Times New Roman"/>
                <w:b/>
                <w:i/>
                <w:sz w:val="20"/>
                <w:szCs w:val="20"/>
              </w:rPr>
              <w:t>PVN%</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r w:rsidR="003F2864">
        <w:tc>
          <w:tcPr>
            <w:tcW w:w="8081" w:type="dxa"/>
            <w:gridSpan w:val="9"/>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right"/>
              <w:rPr>
                <w:rFonts w:ascii="Times New Roman" w:hAnsi="Times New Roman"/>
                <w:b/>
                <w:i/>
                <w:sz w:val="20"/>
                <w:szCs w:val="20"/>
              </w:rPr>
            </w:pPr>
          </w:p>
          <w:p w:rsidR="003F2864" w:rsidRDefault="00684EC5" w:rsidP="00027998">
            <w:pPr>
              <w:pStyle w:val="Standard"/>
              <w:spacing w:after="0" w:line="240" w:lineRule="auto"/>
              <w:jc w:val="right"/>
              <w:rPr>
                <w:rFonts w:ascii="Times New Roman" w:hAnsi="Times New Roman"/>
                <w:b/>
                <w:i/>
                <w:sz w:val="20"/>
                <w:szCs w:val="20"/>
              </w:rPr>
            </w:pPr>
            <w:r>
              <w:rPr>
                <w:rFonts w:ascii="Times New Roman" w:hAnsi="Times New Roman"/>
                <w:b/>
                <w:i/>
                <w:sz w:val="20"/>
                <w:szCs w:val="20"/>
              </w:rPr>
              <w:t xml:space="preserve">Summa </w:t>
            </w:r>
            <w:r w:rsidR="00027998">
              <w:rPr>
                <w:rFonts w:ascii="Times New Roman" w:hAnsi="Times New Roman"/>
                <w:b/>
                <w:i/>
                <w:sz w:val="20"/>
                <w:szCs w:val="20"/>
              </w:rPr>
              <w:t>EUR</w:t>
            </w:r>
            <w:r>
              <w:rPr>
                <w:rFonts w:ascii="Times New Roman" w:hAnsi="Times New Roman"/>
                <w:b/>
                <w:i/>
                <w:sz w:val="20"/>
                <w:szCs w:val="20"/>
              </w:rPr>
              <w:t xml:space="preserve"> ar PVN</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864" w:rsidRDefault="003F2864">
            <w:pPr>
              <w:pStyle w:val="Standard"/>
              <w:snapToGrid w:val="0"/>
              <w:spacing w:after="0" w:line="240" w:lineRule="auto"/>
              <w:jc w:val="center"/>
              <w:rPr>
                <w:rFonts w:ascii="Times New Roman" w:hAnsi="Times New Roman"/>
                <w:b/>
                <w:i/>
                <w:sz w:val="20"/>
                <w:szCs w:val="20"/>
              </w:rPr>
            </w:pPr>
          </w:p>
        </w:tc>
      </w:tr>
    </w:tbl>
    <w:p w:rsidR="003F2864" w:rsidRDefault="00684EC5">
      <w:pPr>
        <w:pStyle w:val="Standard"/>
        <w:rPr>
          <w:rFonts w:ascii="Times New Roman" w:hAnsi="Times New Roman"/>
          <w:b/>
          <w:i/>
        </w:rPr>
      </w:pPr>
      <w:r>
        <w:rPr>
          <w:rFonts w:ascii="Times New Roman" w:hAnsi="Times New Roman"/>
          <w:b/>
          <w:i/>
        </w:rPr>
        <w:t>…</w:t>
      </w:r>
    </w:p>
    <w:tbl>
      <w:tblPr>
        <w:tblW w:w="9285" w:type="dxa"/>
        <w:tblInd w:w="-108" w:type="dxa"/>
        <w:tblLayout w:type="fixed"/>
        <w:tblCellMar>
          <w:left w:w="10" w:type="dxa"/>
          <w:right w:w="10" w:type="dxa"/>
        </w:tblCellMar>
        <w:tblLook w:val="0000" w:firstRow="0" w:lastRow="0" w:firstColumn="0" w:lastColumn="0" w:noHBand="0" w:noVBand="0"/>
      </w:tblPr>
      <w:tblGrid>
        <w:gridCol w:w="2092"/>
        <w:gridCol w:w="7193"/>
      </w:tblGrid>
      <w:tr w:rsidR="003F2864">
        <w:tc>
          <w:tcPr>
            <w:tcW w:w="2092" w:type="dxa"/>
            <w:shd w:val="clear" w:color="auto" w:fill="auto"/>
            <w:tcMar>
              <w:top w:w="0" w:type="dxa"/>
              <w:left w:w="108" w:type="dxa"/>
              <w:bottom w:w="0" w:type="dxa"/>
              <w:right w:w="108" w:type="dxa"/>
            </w:tcMar>
          </w:tcPr>
          <w:p w:rsidR="003F2864" w:rsidRDefault="00684EC5">
            <w:pPr>
              <w:pStyle w:val="Standard"/>
              <w:snapToGrid w:val="0"/>
              <w:rPr>
                <w:rFonts w:ascii="Times New Roman" w:hAnsi="Times New Roman"/>
              </w:rPr>
            </w:pPr>
            <w:r>
              <w:rPr>
                <w:rFonts w:ascii="Times New Roman" w:hAnsi="Times New Roman"/>
              </w:rPr>
              <w:lastRenderedPageBreak/>
              <w:t>Pilnvarotā persona</w:t>
            </w:r>
          </w:p>
        </w:tc>
        <w:tc>
          <w:tcPr>
            <w:tcW w:w="7193" w:type="dxa"/>
            <w:tcBorders>
              <w:bottom w:val="single" w:sz="4" w:space="0" w:color="000000"/>
            </w:tcBorders>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rPr>
            </w:pPr>
          </w:p>
        </w:tc>
      </w:tr>
      <w:tr w:rsidR="003F2864">
        <w:trPr>
          <w:cantSplit/>
        </w:trPr>
        <w:tc>
          <w:tcPr>
            <w:tcW w:w="2092" w:type="dxa"/>
            <w:shd w:val="clear" w:color="auto" w:fill="auto"/>
            <w:tcMar>
              <w:top w:w="0" w:type="dxa"/>
              <w:left w:w="108" w:type="dxa"/>
              <w:bottom w:w="0" w:type="dxa"/>
              <w:right w:w="108" w:type="dxa"/>
            </w:tcMar>
          </w:tcPr>
          <w:p w:rsidR="003F2864" w:rsidRDefault="003F2864">
            <w:pPr>
              <w:pStyle w:val="Standard"/>
              <w:snapToGrid w:val="0"/>
              <w:rPr>
                <w:rFonts w:ascii="Times New Roman" w:hAnsi="Times New Roman"/>
                <w:sz w:val="20"/>
                <w:szCs w:val="20"/>
              </w:rPr>
            </w:pPr>
          </w:p>
        </w:tc>
        <w:tc>
          <w:tcPr>
            <w:tcW w:w="7193" w:type="dxa"/>
            <w:shd w:val="clear" w:color="auto" w:fill="auto"/>
            <w:tcMar>
              <w:top w:w="0" w:type="dxa"/>
              <w:left w:w="108" w:type="dxa"/>
              <w:bottom w:w="0" w:type="dxa"/>
              <w:right w:w="108" w:type="dxa"/>
            </w:tcMar>
          </w:tcPr>
          <w:p w:rsidR="003F2864" w:rsidRDefault="00684EC5">
            <w:pPr>
              <w:pStyle w:val="Standard"/>
              <w:snapToGrid w:val="0"/>
              <w:jc w:val="center"/>
              <w:rPr>
                <w:rFonts w:ascii="Times New Roman" w:hAnsi="Times New Roman"/>
              </w:rPr>
            </w:pPr>
            <w:r>
              <w:rPr>
                <w:rFonts w:ascii="Times New Roman" w:hAnsi="Times New Roman"/>
              </w:rPr>
              <w:t>(amats, paraksts, vārds, uzvārds, zīmogs)</w:t>
            </w:r>
          </w:p>
        </w:tc>
      </w:tr>
    </w:tbl>
    <w:p w:rsidR="00CC2733" w:rsidRDefault="00CC2733">
      <w:pPr>
        <w:sectPr w:rsidR="00CC2733">
          <w:headerReference w:type="default" r:id="rId13"/>
          <w:footerReference w:type="default" r:id="rId14"/>
          <w:pgSz w:w="11906" w:h="16838"/>
          <w:pgMar w:top="1134" w:right="1134" w:bottom="1134" w:left="1701" w:header="720" w:footer="709" w:gutter="0"/>
          <w:cols w:space="720"/>
        </w:sectPr>
      </w:pPr>
    </w:p>
    <w:p w:rsidR="003F2864" w:rsidRDefault="00684EC5">
      <w:pPr>
        <w:pStyle w:val="Standard"/>
        <w:spacing w:after="0"/>
        <w:jc w:val="right"/>
        <w:rPr>
          <w:rFonts w:ascii="Times New Roman" w:hAnsi="Times New Roman"/>
        </w:rPr>
      </w:pPr>
      <w:r>
        <w:rPr>
          <w:rFonts w:ascii="Times New Roman" w:hAnsi="Times New Roman"/>
        </w:rPr>
        <w:lastRenderedPageBreak/>
        <w:t>4.pielikums</w:t>
      </w:r>
    </w:p>
    <w:p w:rsidR="003F2864" w:rsidRDefault="00684EC5">
      <w:pPr>
        <w:pStyle w:val="Standard"/>
        <w:spacing w:after="0"/>
        <w:jc w:val="right"/>
        <w:rPr>
          <w:rFonts w:ascii="Times New Roman" w:hAnsi="Times New Roman"/>
        </w:rPr>
      </w:pPr>
      <w:r>
        <w:rPr>
          <w:rFonts w:ascii="Times New Roman" w:hAnsi="Times New Roman"/>
        </w:rPr>
        <w:t xml:space="preserve">Iepirkuma "Pārtikas preču piegāde Stoļerovas pagasta pārvaldes, </w:t>
      </w:r>
      <w:proofErr w:type="spellStart"/>
      <w:r>
        <w:rPr>
          <w:rFonts w:ascii="Times New Roman" w:hAnsi="Times New Roman"/>
        </w:rPr>
        <w:t>Rēznas</w:t>
      </w:r>
      <w:proofErr w:type="spellEnd"/>
      <w:r>
        <w:rPr>
          <w:rFonts w:ascii="Times New Roman" w:hAnsi="Times New Roman"/>
        </w:rPr>
        <w:t xml:space="preserve"> pamatskolai",</w:t>
      </w:r>
    </w:p>
    <w:p w:rsidR="003F2864" w:rsidRDefault="00684EC5">
      <w:pPr>
        <w:pStyle w:val="Standard"/>
        <w:spacing w:after="0"/>
        <w:jc w:val="right"/>
      </w:pPr>
      <w:r>
        <w:rPr>
          <w:rFonts w:ascii="Times New Roman" w:hAnsi="Times New Roman"/>
        </w:rPr>
        <w:t xml:space="preserve">iepirkuma identifikācijas nr. SPP </w:t>
      </w:r>
      <w:r w:rsidR="004E2442">
        <w:rPr>
          <w:rFonts w:ascii="Times New Roman" w:hAnsi="Times New Roman"/>
        </w:rPr>
        <w:t>2015/01</w:t>
      </w:r>
      <w:r>
        <w:rPr>
          <w:rFonts w:ascii="Times New Roman" w:hAnsi="Times New Roman"/>
        </w:rPr>
        <w:t>,</w:t>
      </w:r>
    </w:p>
    <w:p w:rsidR="003F2864" w:rsidRDefault="00684EC5">
      <w:pPr>
        <w:pStyle w:val="Textbody"/>
        <w:jc w:val="right"/>
      </w:pPr>
      <w:r>
        <w:rPr>
          <w:b w:val="0"/>
          <w:sz w:val="22"/>
          <w:szCs w:val="22"/>
        </w:rPr>
        <w:t>nolikumam</w:t>
      </w:r>
    </w:p>
    <w:p w:rsidR="003F2864" w:rsidRDefault="00684EC5">
      <w:pPr>
        <w:pStyle w:val="Textbody"/>
        <w:rPr>
          <w:i w:val="0"/>
          <w:sz w:val="22"/>
          <w:szCs w:val="22"/>
        </w:rPr>
      </w:pPr>
      <w:r>
        <w:rPr>
          <w:i w:val="0"/>
          <w:sz w:val="22"/>
          <w:szCs w:val="22"/>
        </w:rPr>
        <w:t xml:space="preserve"> IEPIRKUMA LĪGUMS Nr.____(projekts)</w:t>
      </w:r>
    </w:p>
    <w:p w:rsidR="003F2864" w:rsidRDefault="00684EC5">
      <w:pPr>
        <w:pStyle w:val="Textbody"/>
        <w:rPr>
          <w:i w:val="0"/>
          <w:sz w:val="22"/>
          <w:szCs w:val="22"/>
        </w:rPr>
      </w:pPr>
      <w:r>
        <w:rPr>
          <w:i w:val="0"/>
          <w:sz w:val="22"/>
          <w:szCs w:val="22"/>
        </w:rPr>
        <w:t>par pārtikas preču piegādi</w:t>
      </w:r>
    </w:p>
    <w:p w:rsidR="003F2864" w:rsidRDefault="003F2864">
      <w:pPr>
        <w:pStyle w:val="Textbody"/>
        <w:rPr>
          <w:sz w:val="22"/>
          <w:szCs w:val="22"/>
        </w:rPr>
      </w:pPr>
    </w:p>
    <w:p w:rsidR="003F2864" w:rsidRDefault="00684EC5">
      <w:pPr>
        <w:pStyle w:val="Textbody"/>
        <w:jc w:val="left"/>
      </w:pPr>
      <w:r>
        <w:rPr>
          <w:b w:val="0"/>
          <w:bCs w:val="0"/>
          <w:i w:val="0"/>
          <w:sz w:val="22"/>
          <w:szCs w:val="22"/>
        </w:rPr>
        <w:t>Stoļerovā,</w:t>
      </w:r>
      <w:r>
        <w:rPr>
          <w:b w:val="0"/>
          <w:bCs w:val="0"/>
          <w:i w:val="0"/>
          <w:sz w:val="22"/>
          <w:szCs w:val="22"/>
        </w:rPr>
        <w:tab/>
      </w:r>
      <w:r>
        <w:rPr>
          <w:b w:val="0"/>
          <w:bCs w:val="0"/>
          <w:i w:val="0"/>
          <w:sz w:val="22"/>
          <w:szCs w:val="22"/>
        </w:rPr>
        <w:tab/>
      </w:r>
      <w:r>
        <w:rPr>
          <w:b w:val="0"/>
          <w:bCs w:val="0"/>
          <w:i w:val="0"/>
          <w:sz w:val="22"/>
          <w:szCs w:val="22"/>
        </w:rPr>
        <w:tab/>
      </w:r>
      <w:r>
        <w:rPr>
          <w:b w:val="0"/>
          <w:bCs w:val="0"/>
          <w:i w:val="0"/>
          <w:sz w:val="22"/>
          <w:szCs w:val="22"/>
        </w:rPr>
        <w:tab/>
      </w:r>
      <w:r>
        <w:rPr>
          <w:b w:val="0"/>
          <w:bCs w:val="0"/>
          <w:i w:val="0"/>
          <w:sz w:val="22"/>
          <w:szCs w:val="22"/>
        </w:rPr>
        <w:tab/>
      </w:r>
      <w:r>
        <w:rPr>
          <w:b w:val="0"/>
          <w:bCs w:val="0"/>
          <w:i w:val="0"/>
          <w:sz w:val="22"/>
          <w:szCs w:val="22"/>
        </w:rPr>
        <w:tab/>
      </w:r>
      <w:r>
        <w:rPr>
          <w:b w:val="0"/>
          <w:bCs w:val="0"/>
          <w:i w:val="0"/>
          <w:sz w:val="22"/>
          <w:szCs w:val="22"/>
        </w:rPr>
        <w:tab/>
        <w:t xml:space="preserve">             </w:t>
      </w:r>
      <w:r w:rsidR="008E161D">
        <w:rPr>
          <w:b w:val="0"/>
          <w:bCs w:val="0"/>
          <w:i w:val="0"/>
          <w:sz w:val="22"/>
          <w:szCs w:val="22"/>
        </w:rPr>
        <w:t>2016</w:t>
      </w:r>
      <w:r>
        <w:rPr>
          <w:b w:val="0"/>
          <w:bCs w:val="0"/>
          <w:i w:val="0"/>
          <w:sz w:val="22"/>
          <w:szCs w:val="22"/>
        </w:rPr>
        <w:t>.gada ______________</w:t>
      </w:r>
    </w:p>
    <w:p w:rsidR="003F2864" w:rsidRDefault="003F2864">
      <w:pPr>
        <w:pStyle w:val="Textbody"/>
        <w:jc w:val="left"/>
        <w:rPr>
          <w:b w:val="0"/>
          <w:bCs w:val="0"/>
          <w:i w:val="0"/>
          <w:sz w:val="22"/>
          <w:szCs w:val="22"/>
        </w:rPr>
      </w:pPr>
    </w:p>
    <w:p w:rsidR="003F2864" w:rsidRDefault="00684EC5">
      <w:pPr>
        <w:pStyle w:val="Textbody"/>
        <w:jc w:val="both"/>
      </w:pPr>
      <w:r>
        <w:rPr>
          <w:bCs w:val="0"/>
          <w:i w:val="0"/>
          <w:sz w:val="22"/>
          <w:szCs w:val="22"/>
        </w:rPr>
        <w:tab/>
        <w:t>Stoļerovas pagasta pārvalde</w:t>
      </w:r>
      <w:r>
        <w:rPr>
          <w:b w:val="0"/>
          <w:bCs w:val="0"/>
          <w:i w:val="0"/>
          <w:sz w:val="22"/>
          <w:szCs w:val="22"/>
        </w:rPr>
        <w:t xml:space="preserve">, </w:t>
      </w:r>
      <w:proofErr w:type="spellStart"/>
      <w:r w:rsidR="00027998">
        <w:rPr>
          <w:b w:val="0"/>
          <w:i w:val="0"/>
          <w:sz w:val="22"/>
          <w:szCs w:val="22"/>
        </w:rPr>
        <w:t>R</w:t>
      </w:r>
      <w:r>
        <w:rPr>
          <w:b w:val="0"/>
          <w:i w:val="0"/>
          <w:sz w:val="22"/>
          <w:szCs w:val="22"/>
        </w:rPr>
        <w:t>eģ</w:t>
      </w:r>
      <w:proofErr w:type="spellEnd"/>
      <w:r>
        <w:rPr>
          <w:b w:val="0"/>
          <w:i w:val="0"/>
          <w:sz w:val="22"/>
          <w:szCs w:val="22"/>
        </w:rPr>
        <w:t xml:space="preserve">. Nr.90000048561, juridiskā adrese: Skolas iela 1, Stoļerova, Rēzeknes  novads, LV-4642, tās pārvaldnieka Vitālija </w:t>
      </w:r>
      <w:proofErr w:type="spellStart"/>
      <w:r>
        <w:rPr>
          <w:b w:val="0"/>
          <w:i w:val="0"/>
          <w:sz w:val="22"/>
          <w:szCs w:val="22"/>
        </w:rPr>
        <w:t>Muravska</w:t>
      </w:r>
      <w:proofErr w:type="spellEnd"/>
      <w:r>
        <w:rPr>
          <w:b w:val="0"/>
          <w:i w:val="0"/>
          <w:sz w:val="22"/>
          <w:szCs w:val="22"/>
        </w:rPr>
        <w:t xml:space="preserve"> personā, kurš rīkojas uz Statūtu pamata, </w:t>
      </w:r>
      <w:r>
        <w:rPr>
          <w:b w:val="0"/>
          <w:bCs w:val="0"/>
          <w:i w:val="0"/>
          <w:sz w:val="22"/>
          <w:szCs w:val="22"/>
        </w:rPr>
        <w:t xml:space="preserve">(turpmāk tekstā Pasūtītājs), no vienas puses, un ____________________________, </w:t>
      </w:r>
      <w:proofErr w:type="spellStart"/>
      <w:r w:rsidR="00027998">
        <w:rPr>
          <w:b w:val="0"/>
          <w:bCs w:val="0"/>
          <w:i w:val="0"/>
          <w:sz w:val="22"/>
          <w:szCs w:val="22"/>
        </w:rPr>
        <w:t>R</w:t>
      </w:r>
      <w:r>
        <w:rPr>
          <w:b w:val="0"/>
          <w:bCs w:val="0"/>
          <w:i w:val="0"/>
          <w:sz w:val="22"/>
          <w:szCs w:val="22"/>
        </w:rPr>
        <w:t>eģ</w:t>
      </w:r>
      <w:proofErr w:type="spellEnd"/>
      <w:r>
        <w:rPr>
          <w:b w:val="0"/>
          <w:bCs w:val="0"/>
          <w:i w:val="0"/>
          <w:sz w:val="22"/>
          <w:szCs w:val="22"/>
        </w:rPr>
        <w:t xml:space="preserve">. Nr.__________________, </w:t>
      </w:r>
      <w:r>
        <w:rPr>
          <w:b w:val="0"/>
          <w:i w:val="0"/>
          <w:sz w:val="22"/>
          <w:szCs w:val="22"/>
        </w:rPr>
        <w:t xml:space="preserve">juridiskā adrese: __________________, _________________, LV-________ tās _____________________personā, </w:t>
      </w:r>
      <w:r>
        <w:rPr>
          <w:b w:val="0"/>
          <w:bCs w:val="0"/>
          <w:i w:val="0"/>
          <w:sz w:val="22"/>
          <w:szCs w:val="22"/>
        </w:rPr>
        <w:t xml:space="preserve">kurš rīkojas pamatojoties uz Statūtiem,(turpmāk tekstā Piegādātājs), no otras puses, </w:t>
      </w:r>
      <w:r>
        <w:rPr>
          <w:b w:val="0"/>
          <w:i w:val="0"/>
          <w:sz w:val="22"/>
          <w:szCs w:val="22"/>
        </w:rPr>
        <w:t>turpmāk tekstā abas kopā sauktas kā Puses,</w:t>
      </w:r>
      <w:r>
        <w:rPr>
          <w:b w:val="0"/>
          <w:bCs w:val="0"/>
          <w:i w:val="0"/>
          <w:sz w:val="22"/>
          <w:szCs w:val="22"/>
        </w:rPr>
        <w:t xml:space="preserve"> bez viltus un spaidiem, brīvi paužot savu gribu, ņemot vērā iepirkuma procedūras </w:t>
      </w:r>
      <w:r>
        <w:rPr>
          <w:b w:val="0"/>
          <w:sz w:val="22"/>
          <w:szCs w:val="22"/>
        </w:rPr>
        <w:t xml:space="preserve">"Pārtikas preču piegāde Stoļerovas pagasta pārvaldes, </w:t>
      </w:r>
      <w:proofErr w:type="spellStart"/>
      <w:r>
        <w:rPr>
          <w:b w:val="0"/>
          <w:sz w:val="22"/>
          <w:szCs w:val="22"/>
        </w:rPr>
        <w:t>Rēznas</w:t>
      </w:r>
      <w:proofErr w:type="spellEnd"/>
      <w:r>
        <w:rPr>
          <w:b w:val="0"/>
          <w:sz w:val="22"/>
          <w:szCs w:val="22"/>
        </w:rPr>
        <w:t xml:space="preserve"> pamatskolai” (Iepirkuma identifikācijas numu</w:t>
      </w:r>
      <w:r w:rsidR="00027998">
        <w:rPr>
          <w:b w:val="0"/>
          <w:sz w:val="22"/>
          <w:szCs w:val="22"/>
        </w:rPr>
        <w:t>r</w:t>
      </w:r>
      <w:r>
        <w:rPr>
          <w:b w:val="0"/>
          <w:sz w:val="22"/>
          <w:szCs w:val="22"/>
        </w:rPr>
        <w:t xml:space="preserve">s SPP </w:t>
      </w:r>
      <w:r w:rsidR="004E2442">
        <w:rPr>
          <w:b w:val="0"/>
          <w:sz w:val="22"/>
          <w:szCs w:val="22"/>
        </w:rPr>
        <w:t>2015/01</w:t>
      </w:r>
      <w:r>
        <w:rPr>
          <w:b w:val="0"/>
          <w:sz w:val="22"/>
          <w:szCs w:val="22"/>
        </w:rPr>
        <w:t xml:space="preserve">) rezultātus, </w:t>
      </w:r>
      <w:r>
        <w:rPr>
          <w:b w:val="0"/>
          <w:i w:val="0"/>
          <w:sz w:val="22"/>
          <w:szCs w:val="22"/>
        </w:rPr>
        <w:t>noslēdz sekojošu līgumu:</w:t>
      </w:r>
    </w:p>
    <w:p w:rsidR="003F2864" w:rsidRDefault="003F2864">
      <w:pPr>
        <w:pStyle w:val="Textbody"/>
        <w:rPr>
          <w:sz w:val="22"/>
          <w:szCs w:val="22"/>
        </w:rPr>
      </w:pPr>
    </w:p>
    <w:p w:rsidR="003F2864" w:rsidRDefault="00684EC5">
      <w:pPr>
        <w:pStyle w:val="Textbody"/>
        <w:rPr>
          <w:sz w:val="22"/>
          <w:szCs w:val="22"/>
        </w:rPr>
      </w:pPr>
      <w:r>
        <w:rPr>
          <w:sz w:val="22"/>
          <w:szCs w:val="22"/>
        </w:rPr>
        <w:t>1.Līguma priekšmets, tā vērtība</w:t>
      </w:r>
    </w:p>
    <w:p w:rsidR="003F2864" w:rsidRDefault="00684EC5">
      <w:pPr>
        <w:pStyle w:val="Textbody"/>
        <w:jc w:val="both"/>
        <w:rPr>
          <w:b w:val="0"/>
          <w:i w:val="0"/>
          <w:sz w:val="22"/>
          <w:szCs w:val="22"/>
        </w:rPr>
      </w:pPr>
      <w:r>
        <w:rPr>
          <w:b w:val="0"/>
          <w:i w:val="0"/>
          <w:sz w:val="22"/>
          <w:szCs w:val="22"/>
        </w:rPr>
        <w:t>1.1.</w:t>
      </w:r>
      <w:r>
        <w:rPr>
          <w:b w:val="0"/>
          <w:i w:val="0"/>
          <w:sz w:val="22"/>
          <w:szCs w:val="22"/>
        </w:rPr>
        <w:tab/>
        <w:t>Līguma priekšmets ir pārtikas produktu, turpmāk tekstā  - prece, piegāde Stoļerovas pagasta pārvalde.</w:t>
      </w:r>
    </w:p>
    <w:p w:rsidR="003F2864" w:rsidRDefault="00684EC5">
      <w:pPr>
        <w:pStyle w:val="Textbody"/>
        <w:jc w:val="both"/>
        <w:rPr>
          <w:b w:val="0"/>
          <w:i w:val="0"/>
          <w:sz w:val="22"/>
          <w:szCs w:val="22"/>
        </w:rPr>
      </w:pPr>
      <w:r>
        <w:rPr>
          <w:b w:val="0"/>
          <w:i w:val="0"/>
          <w:sz w:val="22"/>
          <w:szCs w:val="22"/>
        </w:rPr>
        <w:t>1.2.</w:t>
      </w:r>
      <w:r>
        <w:rPr>
          <w:b w:val="0"/>
          <w:i w:val="0"/>
          <w:sz w:val="22"/>
          <w:szCs w:val="22"/>
        </w:rPr>
        <w:tab/>
        <w:t xml:space="preserve">Piegādes vieta: Stoļerovas pagasta pārvaldes, </w:t>
      </w:r>
      <w:proofErr w:type="spellStart"/>
      <w:r>
        <w:rPr>
          <w:b w:val="0"/>
          <w:i w:val="0"/>
          <w:sz w:val="22"/>
          <w:szCs w:val="22"/>
        </w:rPr>
        <w:t>Rēznas</w:t>
      </w:r>
      <w:proofErr w:type="spellEnd"/>
      <w:r>
        <w:rPr>
          <w:b w:val="0"/>
          <w:i w:val="0"/>
          <w:sz w:val="22"/>
          <w:szCs w:val="22"/>
        </w:rPr>
        <w:t xml:space="preserve"> pamatskolas ēdnīcas bloks Skolas ielā 1, Stoļerovā </w:t>
      </w:r>
    </w:p>
    <w:p w:rsidR="003F2864" w:rsidRDefault="00684EC5">
      <w:pPr>
        <w:pStyle w:val="Textbody"/>
        <w:jc w:val="both"/>
      </w:pPr>
      <w:r>
        <w:rPr>
          <w:b w:val="0"/>
          <w:bCs w:val="0"/>
          <w:i w:val="0"/>
          <w:sz w:val="22"/>
          <w:szCs w:val="22"/>
        </w:rPr>
        <w:t>1.3.(Piegādātājs piegādā Pasūtītājam Preci, ar atbilstošu Latvijas Republikas normatīvo aktu prasībām transportu un personālu, saskaņā ar</w:t>
      </w:r>
      <w:r>
        <w:rPr>
          <w:b w:val="0"/>
          <w:bCs w:val="0"/>
          <w:i w:val="0"/>
          <w:color w:val="FF0000"/>
          <w:sz w:val="22"/>
          <w:szCs w:val="22"/>
        </w:rPr>
        <w:t xml:space="preserve"> </w:t>
      </w:r>
      <w:r>
        <w:rPr>
          <w:b w:val="0"/>
          <w:bCs w:val="0"/>
          <w:i w:val="0"/>
          <w:sz w:val="22"/>
          <w:szCs w:val="22"/>
        </w:rPr>
        <w:t xml:space="preserve">Piegādātāja iesniegto finanšu piedāvājumu </w:t>
      </w:r>
      <w:r>
        <w:rPr>
          <w:b w:val="0"/>
          <w:sz w:val="22"/>
          <w:szCs w:val="22"/>
        </w:rPr>
        <w:t xml:space="preserve">"Pārtikas preču piegāde Stoļerovas pagasta pārvaldes, </w:t>
      </w:r>
      <w:proofErr w:type="spellStart"/>
      <w:r>
        <w:rPr>
          <w:b w:val="0"/>
          <w:sz w:val="22"/>
          <w:szCs w:val="22"/>
        </w:rPr>
        <w:t>Rēznas</w:t>
      </w:r>
      <w:proofErr w:type="spellEnd"/>
      <w:r>
        <w:rPr>
          <w:b w:val="0"/>
          <w:sz w:val="22"/>
          <w:szCs w:val="22"/>
        </w:rPr>
        <w:t xml:space="preserve"> pamatskolai”, Iepirkuma identifikācijas numu</w:t>
      </w:r>
      <w:r w:rsidR="00027998">
        <w:rPr>
          <w:b w:val="0"/>
          <w:sz w:val="22"/>
          <w:szCs w:val="22"/>
        </w:rPr>
        <w:t>r</w:t>
      </w:r>
      <w:r>
        <w:rPr>
          <w:b w:val="0"/>
          <w:sz w:val="22"/>
          <w:szCs w:val="22"/>
        </w:rPr>
        <w:t xml:space="preserve">s SPP </w:t>
      </w:r>
      <w:r w:rsidR="004E2442">
        <w:rPr>
          <w:b w:val="0"/>
          <w:sz w:val="22"/>
          <w:szCs w:val="22"/>
        </w:rPr>
        <w:t>2015/01</w:t>
      </w:r>
      <w:r>
        <w:rPr>
          <w:b w:val="0"/>
          <w:sz w:val="22"/>
          <w:szCs w:val="22"/>
        </w:rPr>
        <w:t xml:space="preserve">. </w:t>
      </w:r>
      <w:r>
        <w:rPr>
          <w:b w:val="0"/>
          <w:bCs w:val="0"/>
          <w:i w:val="0"/>
          <w:sz w:val="22"/>
          <w:szCs w:val="22"/>
        </w:rPr>
        <w:t>Pasūtītāja rīkotā atklāta konkursa ietvaros iesniegtais finanšu piedāvājums ar tā pielikumu ir neatņemama šī līguma sastāvdaļa.</w:t>
      </w:r>
    </w:p>
    <w:p w:rsidR="003F2864" w:rsidRDefault="00684EC5">
      <w:pPr>
        <w:jc w:val="both"/>
        <w:rPr>
          <w:sz w:val="22"/>
          <w:szCs w:val="22"/>
        </w:rPr>
      </w:pPr>
      <w:r>
        <w:rPr>
          <w:sz w:val="22"/>
          <w:szCs w:val="22"/>
        </w:rPr>
        <w:t>1.4.Pasūtītājs un Piegādātājs vienojas, ka Finanšu piedāvājuma pielikumā  norādītais preču apjoms ir maksimālais plānotais piegādājamais apjoms un ka Pasūtītājs, ņemot vērā objektīvus apstākļus, var iegādāties preces atbilstoši reālajai nepieciešamībai arī par nepilnu apjomu.</w:t>
      </w:r>
    </w:p>
    <w:p w:rsidR="003F2864" w:rsidRDefault="00684EC5">
      <w:pPr>
        <w:jc w:val="both"/>
      </w:pPr>
      <w:r>
        <w:rPr>
          <w:sz w:val="22"/>
          <w:szCs w:val="22"/>
        </w:rPr>
        <w:t xml:space="preserve">1.5. </w:t>
      </w:r>
      <w:r>
        <w:rPr>
          <w:rFonts w:eastAsia="Calibri" w:cs="Times New Roman"/>
          <w:bCs/>
          <w:kern w:val="0"/>
          <w:sz w:val="22"/>
          <w:szCs w:val="22"/>
        </w:rPr>
        <w:t>Līguma summa, neieskaitot pievienotās vērtības nodokli (PVN), ir EUR ___ (&lt;</w:t>
      </w:r>
      <w:r>
        <w:rPr>
          <w:rFonts w:eastAsia="Calibri" w:cs="Times New Roman"/>
          <w:bCs/>
          <w:i/>
          <w:kern w:val="0"/>
          <w:sz w:val="22"/>
          <w:szCs w:val="22"/>
        </w:rPr>
        <w:t>summa</w:t>
      </w:r>
      <w:r>
        <w:rPr>
          <w:rFonts w:eastAsia="Calibri" w:cs="Times New Roman"/>
          <w:bCs/>
          <w:kern w:val="0"/>
          <w:sz w:val="22"/>
          <w:szCs w:val="22"/>
        </w:rPr>
        <w:t xml:space="preserve"> </w:t>
      </w:r>
      <w:r>
        <w:rPr>
          <w:rFonts w:eastAsia="Calibri" w:cs="Times New Roman"/>
          <w:bCs/>
          <w:i/>
          <w:kern w:val="0"/>
          <w:sz w:val="22"/>
          <w:szCs w:val="22"/>
        </w:rPr>
        <w:t>vārdiem</w:t>
      </w:r>
      <w:r>
        <w:rPr>
          <w:rFonts w:eastAsia="Calibri" w:cs="Times New Roman"/>
          <w:bCs/>
          <w:kern w:val="0"/>
          <w:sz w:val="22"/>
          <w:szCs w:val="22"/>
        </w:rPr>
        <w:t>&gt;). P</w:t>
      </w:r>
      <w:r>
        <w:rPr>
          <w:rFonts w:eastAsia="Calibri" w:cs="Times New Roman"/>
          <w:kern w:val="0"/>
          <w:sz w:val="22"/>
          <w:szCs w:val="22"/>
        </w:rPr>
        <w:t>ievienotās vērtības nodokļa (21%) summa ir EUR___</w:t>
      </w:r>
      <w:r>
        <w:rPr>
          <w:rFonts w:eastAsia="Calibri" w:cs="Times New Roman"/>
          <w:bCs/>
          <w:kern w:val="0"/>
          <w:sz w:val="22"/>
          <w:szCs w:val="22"/>
        </w:rPr>
        <w:t>(&lt;</w:t>
      </w:r>
      <w:r>
        <w:rPr>
          <w:rFonts w:eastAsia="Calibri" w:cs="Times New Roman"/>
          <w:bCs/>
          <w:i/>
          <w:kern w:val="0"/>
          <w:sz w:val="22"/>
          <w:szCs w:val="22"/>
        </w:rPr>
        <w:t>summa</w:t>
      </w:r>
      <w:r>
        <w:rPr>
          <w:rFonts w:eastAsia="Calibri" w:cs="Times New Roman"/>
          <w:bCs/>
          <w:kern w:val="0"/>
          <w:sz w:val="22"/>
          <w:szCs w:val="22"/>
        </w:rPr>
        <w:t xml:space="preserve"> </w:t>
      </w:r>
      <w:r>
        <w:rPr>
          <w:rFonts w:eastAsia="Calibri" w:cs="Times New Roman"/>
          <w:bCs/>
          <w:i/>
          <w:kern w:val="0"/>
          <w:sz w:val="22"/>
          <w:szCs w:val="22"/>
        </w:rPr>
        <w:t>vārdiem</w:t>
      </w:r>
      <w:r>
        <w:rPr>
          <w:rFonts w:eastAsia="Calibri" w:cs="Times New Roman"/>
          <w:bCs/>
          <w:kern w:val="0"/>
          <w:sz w:val="22"/>
          <w:szCs w:val="22"/>
        </w:rPr>
        <w:t>&gt;)</w:t>
      </w:r>
      <w:r>
        <w:rPr>
          <w:rFonts w:eastAsia="Calibri" w:cs="Times New Roman"/>
          <w:kern w:val="0"/>
          <w:sz w:val="22"/>
          <w:szCs w:val="22"/>
        </w:rPr>
        <w:t>. Līguma summa ar pievienotās vērtības nodokli (21%) ir EUR___</w:t>
      </w:r>
      <w:r>
        <w:rPr>
          <w:rFonts w:eastAsia="Calibri" w:cs="Times New Roman"/>
          <w:bCs/>
          <w:kern w:val="0"/>
          <w:sz w:val="22"/>
          <w:szCs w:val="22"/>
        </w:rPr>
        <w:t>(&lt;</w:t>
      </w:r>
      <w:r>
        <w:rPr>
          <w:rFonts w:eastAsia="Calibri" w:cs="Times New Roman"/>
          <w:bCs/>
          <w:i/>
          <w:kern w:val="0"/>
          <w:sz w:val="22"/>
          <w:szCs w:val="22"/>
        </w:rPr>
        <w:t>summa</w:t>
      </w:r>
      <w:r>
        <w:rPr>
          <w:rFonts w:eastAsia="Calibri" w:cs="Times New Roman"/>
          <w:bCs/>
          <w:kern w:val="0"/>
          <w:sz w:val="22"/>
          <w:szCs w:val="22"/>
        </w:rPr>
        <w:t xml:space="preserve"> </w:t>
      </w:r>
      <w:r>
        <w:rPr>
          <w:rFonts w:eastAsia="Calibri" w:cs="Times New Roman"/>
          <w:bCs/>
          <w:i/>
          <w:kern w:val="0"/>
          <w:sz w:val="22"/>
          <w:szCs w:val="22"/>
        </w:rPr>
        <w:t>vārdiem</w:t>
      </w:r>
      <w:r>
        <w:rPr>
          <w:rFonts w:eastAsia="Calibri" w:cs="Times New Roman"/>
          <w:bCs/>
          <w:kern w:val="0"/>
          <w:sz w:val="22"/>
          <w:szCs w:val="22"/>
        </w:rPr>
        <w:t>&gt;)</w:t>
      </w:r>
      <w:r>
        <w:rPr>
          <w:rFonts w:eastAsia="Calibri" w:cs="Times New Roman"/>
          <w:kern w:val="0"/>
          <w:sz w:val="22"/>
          <w:szCs w:val="22"/>
        </w:rPr>
        <w:t>.</w:t>
      </w:r>
      <w:r>
        <w:rPr>
          <w:rFonts w:eastAsia="Calibri" w:cs="Times New Roman"/>
          <w:bCs/>
          <w:kern w:val="0"/>
          <w:sz w:val="22"/>
          <w:szCs w:val="22"/>
        </w:rPr>
        <w:t xml:space="preserve"> </w:t>
      </w:r>
      <w:r>
        <w:rPr>
          <w:sz w:val="22"/>
          <w:szCs w:val="22"/>
        </w:rPr>
        <w:t>Pasūtītāja iepirkuma ietvaros iesniegtajā</w:t>
      </w:r>
      <w:r>
        <w:rPr>
          <w:i/>
          <w:sz w:val="22"/>
          <w:szCs w:val="22"/>
        </w:rPr>
        <w:t xml:space="preserve"> f</w:t>
      </w:r>
      <w:r>
        <w:rPr>
          <w:sz w:val="22"/>
          <w:szCs w:val="22"/>
        </w:rPr>
        <w:t>inanšu piedāvājuma pielikumā ir norādīta pārtikas produktu vienas vienības cena, kuru, neatkarīgi no sezonālām cenu svārstībām iespējām, Piegādātājs nedrīkst paaugstināt visā līguma spēkā esamības laikā.</w:t>
      </w:r>
    </w:p>
    <w:p w:rsidR="003F2864" w:rsidRDefault="00684EC5">
      <w:pPr>
        <w:pStyle w:val="Standard"/>
        <w:spacing w:after="0" w:line="240" w:lineRule="auto"/>
        <w:jc w:val="both"/>
      </w:pPr>
      <w:r>
        <w:rPr>
          <w:rFonts w:ascii="Times New Roman" w:hAnsi="Times New Roman"/>
          <w:color w:val="000000"/>
        </w:rPr>
        <w:t>1.6.   Līgumcen</w:t>
      </w:r>
      <w:r>
        <w:rPr>
          <w:rFonts w:ascii="Times New Roman" w:eastAsia="TimesNewRoman, 'Arial Unicode M" w:hAnsi="Times New Roman"/>
          <w:color w:val="000000"/>
        </w:rPr>
        <w:t xml:space="preserve">ā </w:t>
      </w:r>
      <w:r>
        <w:rPr>
          <w:rFonts w:ascii="Times New Roman" w:hAnsi="Times New Roman"/>
          <w:color w:val="000000"/>
        </w:rPr>
        <w:t>iek</w:t>
      </w:r>
      <w:r>
        <w:rPr>
          <w:rFonts w:ascii="Times New Roman" w:eastAsia="TimesNewRoman, 'Arial Unicode M" w:hAnsi="Times New Roman"/>
          <w:color w:val="000000"/>
        </w:rPr>
        <w:t>ļ</w:t>
      </w:r>
      <w:r>
        <w:rPr>
          <w:rFonts w:ascii="Times New Roman" w:hAnsi="Times New Roman"/>
          <w:color w:val="000000"/>
        </w:rPr>
        <w:t xml:space="preserve">auti </w:t>
      </w:r>
      <w:r>
        <w:rPr>
          <w:rFonts w:ascii="Times New Roman" w:hAnsi="Times New Roman"/>
        </w:rPr>
        <w:t xml:space="preserve">nodokļi, nodevas un </w:t>
      </w:r>
      <w:r>
        <w:rPr>
          <w:rFonts w:ascii="Times New Roman" w:hAnsi="Times New Roman"/>
          <w:color w:val="000000"/>
        </w:rPr>
        <w:t>visas ar pieg</w:t>
      </w:r>
      <w:r>
        <w:rPr>
          <w:rFonts w:ascii="Times New Roman" w:eastAsia="TimesNewRoman, 'Arial Unicode M" w:hAnsi="Times New Roman"/>
          <w:color w:val="000000"/>
        </w:rPr>
        <w:t>ā</w:t>
      </w:r>
      <w:r>
        <w:rPr>
          <w:rFonts w:ascii="Times New Roman" w:hAnsi="Times New Roman"/>
          <w:color w:val="000000"/>
        </w:rPr>
        <w:t>di izmaksas saistītās - transporta izdevumi l</w:t>
      </w:r>
      <w:r>
        <w:rPr>
          <w:rFonts w:ascii="Times New Roman" w:eastAsia="TimesNewRoman, 'Arial Unicode M" w:hAnsi="Times New Roman"/>
          <w:color w:val="000000"/>
        </w:rPr>
        <w:t>ī</w:t>
      </w:r>
      <w:r>
        <w:rPr>
          <w:rFonts w:ascii="Times New Roman" w:hAnsi="Times New Roman"/>
          <w:color w:val="000000"/>
        </w:rPr>
        <w:t>dz pieg</w:t>
      </w:r>
      <w:r>
        <w:rPr>
          <w:rFonts w:ascii="Times New Roman" w:eastAsia="TimesNewRoman, 'Arial Unicode M" w:hAnsi="Times New Roman"/>
          <w:color w:val="000000"/>
        </w:rPr>
        <w:t>ā</w:t>
      </w:r>
      <w:r>
        <w:rPr>
          <w:rFonts w:ascii="Times New Roman" w:hAnsi="Times New Roman"/>
          <w:color w:val="000000"/>
        </w:rPr>
        <w:t>des vietai un izkraušanas izdevumi</w:t>
      </w:r>
      <w:r>
        <w:rPr>
          <w:rFonts w:ascii="Times New Roman" w:hAnsi="Times New Roman"/>
        </w:rPr>
        <w:t>, kā arī visi iespējamie riski, kas saistīti ar tirgus cenu svārstībām.</w:t>
      </w:r>
    </w:p>
    <w:p w:rsidR="003F2864" w:rsidRDefault="003F2864">
      <w:pPr>
        <w:pStyle w:val="Standard"/>
        <w:spacing w:after="0" w:line="240" w:lineRule="auto"/>
        <w:ind w:left="720" w:hanging="720"/>
        <w:jc w:val="both"/>
        <w:rPr>
          <w:rFonts w:ascii="Times New Roman" w:hAnsi="Times New Roman"/>
          <w:color w:val="000000"/>
        </w:rPr>
      </w:pPr>
    </w:p>
    <w:p w:rsidR="003F2864" w:rsidRDefault="00684EC5">
      <w:pPr>
        <w:pStyle w:val="Textbody"/>
        <w:rPr>
          <w:sz w:val="22"/>
          <w:szCs w:val="22"/>
        </w:rPr>
      </w:pPr>
      <w:r>
        <w:rPr>
          <w:sz w:val="22"/>
          <w:szCs w:val="22"/>
        </w:rPr>
        <w:t>2.Pušu saistības</w:t>
      </w:r>
    </w:p>
    <w:p w:rsidR="003F2864" w:rsidRDefault="00684EC5">
      <w:pPr>
        <w:pStyle w:val="Textbody"/>
        <w:numPr>
          <w:ilvl w:val="1"/>
          <w:numId w:val="33"/>
        </w:numPr>
        <w:jc w:val="both"/>
        <w:rPr>
          <w:b w:val="0"/>
          <w:bCs w:val="0"/>
          <w:i w:val="0"/>
          <w:sz w:val="22"/>
          <w:szCs w:val="22"/>
        </w:rPr>
      </w:pPr>
      <w:r>
        <w:rPr>
          <w:b w:val="0"/>
          <w:bCs w:val="0"/>
          <w:i w:val="0"/>
          <w:sz w:val="22"/>
          <w:szCs w:val="22"/>
        </w:rPr>
        <w:t>Piegādātāja saistības:</w:t>
      </w:r>
    </w:p>
    <w:p w:rsidR="003F2864" w:rsidRDefault="00684EC5">
      <w:pPr>
        <w:pStyle w:val="Textbody"/>
        <w:numPr>
          <w:ilvl w:val="2"/>
          <w:numId w:val="33"/>
        </w:numPr>
        <w:jc w:val="both"/>
        <w:rPr>
          <w:b w:val="0"/>
          <w:bCs w:val="0"/>
          <w:i w:val="0"/>
          <w:sz w:val="22"/>
          <w:szCs w:val="22"/>
        </w:rPr>
      </w:pPr>
      <w:r>
        <w:rPr>
          <w:b w:val="0"/>
          <w:bCs w:val="0"/>
          <w:i w:val="0"/>
          <w:sz w:val="22"/>
          <w:szCs w:val="22"/>
        </w:rPr>
        <w:t>Piegādātājs nodrošina savlaicīgu Preces piegādi Pasūtītājam un uzņemas segt visus ar to saistītos izdevumus līdz Pasūtītāja noliktavai.</w:t>
      </w:r>
    </w:p>
    <w:p w:rsidR="003F2864" w:rsidRDefault="00684EC5">
      <w:pPr>
        <w:pStyle w:val="Textbody"/>
        <w:numPr>
          <w:ilvl w:val="2"/>
          <w:numId w:val="33"/>
        </w:numPr>
        <w:jc w:val="both"/>
        <w:rPr>
          <w:b w:val="0"/>
          <w:bCs w:val="0"/>
          <w:i w:val="0"/>
          <w:sz w:val="22"/>
          <w:szCs w:val="22"/>
        </w:rPr>
      </w:pPr>
      <w:r>
        <w:rPr>
          <w:b w:val="0"/>
          <w:bCs w:val="0"/>
          <w:i w:val="0"/>
          <w:sz w:val="22"/>
          <w:szCs w:val="22"/>
        </w:rPr>
        <w:t>Piegādātājs ir atbildīgs par Preces atbilstību Latvijas Republikas normatīvo aktu prasībām.</w:t>
      </w:r>
    </w:p>
    <w:p w:rsidR="003F2864" w:rsidRDefault="00684EC5">
      <w:pPr>
        <w:pStyle w:val="Textbody"/>
        <w:numPr>
          <w:ilvl w:val="2"/>
          <w:numId w:val="33"/>
        </w:numPr>
        <w:jc w:val="both"/>
        <w:rPr>
          <w:b w:val="0"/>
          <w:bCs w:val="0"/>
          <w:i w:val="0"/>
          <w:sz w:val="22"/>
          <w:szCs w:val="22"/>
        </w:rPr>
      </w:pPr>
      <w:r>
        <w:rPr>
          <w:b w:val="0"/>
          <w:bCs w:val="0"/>
          <w:i w:val="0"/>
          <w:sz w:val="22"/>
          <w:szCs w:val="22"/>
        </w:rPr>
        <w:t>Piegādātājs apņemas piegādes laikā, ievērot Latvijas Republikā spēkā esošo darba drošības, sanitāros un ugunsdrošības noteikumu prasības.</w:t>
      </w:r>
    </w:p>
    <w:p w:rsidR="003F2864" w:rsidRDefault="00684EC5">
      <w:pPr>
        <w:pStyle w:val="Textbody"/>
        <w:numPr>
          <w:ilvl w:val="2"/>
          <w:numId w:val="33"/>
        </w:numPr>
        <w:jc w:val="both"/>
        <w:rPr>
          <w:b w:val="0"/>
          <w:bCs w:val="0"/>
          <w:i w:val="0"/>
          <w:sz w:val="22"/>
          <w:szCs w:val="22"/>
        </w:rPr>
      </w:pPr>
      <w:r>
        <w:rPr>
          <w:b w:val="0"/>
          <w:bCs w:val="0"/>
          <w:i w:val="0"/>
          <w:sz w:val="22"/>
          <w:szCs w:val="22"/>
        </w:rPr>
        <w:t>Piegādātājs uzņemas atbildību par zaudējumiem, kuri nodarīti Pasūtītājam, un trešajām personām sakarā ar šī līguma noteikumu pārkāpumu, ja Piegādātājs tajos ir vainojams.</w:t>
      </w:r>
    </w:p>
    <w:p w:rsidR="003F2864" w:rsidRDefault="00684EC5">
      <w:pPr>
        <w:jc w:val="both"/>
      </w:pPr>
      <w:r>
        <w:rPr>
          <w:sz w:val="22"/>
          <w:szCs w:val="22"/>
        </w:rPr>
        <w:t>2.1.5.Par katras Preces partijas sortimentu, daudzumu, piegādes datumu Pasūtītājs vienojas ar Piegādātāju atsevišķi, un Pasūtītājs piesaka kārtējo preču piegādes pasūtījumu pa tālruni: +371</w:t>
      </w:r>
      <w:bookmarkStart w:id="5" w:name="_GoBack"/>
      <w:bookmarkEnd w:id="5"/>
      <w:r>
        <w:rPr>
          <w:sz w:val="22"/>
          <w:szCs w:val="22"/>
        </w:rPr>
        <w:t xml:space="preserve">. </w:t>
      </w:r>
      <w:r>
        <w:rPr>
          <w:sz w:val="22"/>
          <w:szCs w:val="22"/>
        </w:rPr>
        <w:lastRenderedPageBreak/>
        <w:t>Piegādātājs savukārt apņemas nodrošināt Pasūtītāju ar pieteikto Preces sortimentu un daudzumu, bet ja pasūtījuma nodrošinājums nav iespējams Piegādātāja vainas dēļ, tad Piegādātājam par saviem līdzekļiem ir jānodrošina pasūtījuma izpilde</w:t>
      </w:r>
      <w:r>
        <w:t>.</w:t>
      </w:r>
    </w:p>
    <w:p w:rsidR="003F2864" w:rsidRDefault="00684EC5">
      <w:pPr>
        <w:pStyle w:val="Textbody"/>
        <w:numPr>
          <w:ilvl w:val="1"/>
          <w:numId w:val="33"/>
        </w:numPr>
        <w:jc w:val="both"/>
        <w:rPr>
          <w:b w:val="0"/>
          <w:bCs w:val="0"/>
          <w:i w:val="0"/>
          <w:sz w:val="22"/>
          <w:szCs w:val="22"/>
        </w:rPr>
      </w:pPr>
      <w:r>
        <w:rPr>
          <w:b w:val="0"/>
          <w:bCs w:val="0"/>
          <w:i w:val="0"/>
          <w:sz w:val="22"/>
          <w:szCs w:val="22"/>
        </w:rPr>
        <w:t>Pasūtītājs apņemas Piegādātājam nodrošināt pienācīgus apstākļus Preces saņemšanai.</w:t>
      </w:r>
    </w:p>
    <w:p w:rsidR="003F2864" w:rsidRDefault="003F2864">
      <w:pPr>
        <w:pStyle w:val="Textbody"/>
        <w:ind w:left="720"/>
        <w:jc w:val="both"/>
        <w:rPr>
          <w:b w:val="0"/>
          <w:bCs w:val="0"/>
          <w:i w:val="0"/>
          <w:sz w:val="22"/>
          <w:szCs w:val="22"/>
        </w:rPr>
      </w:pPr>
    </w:p>
    <w:p w:rsidR="003F2864" w:rsidRDefault="003F2864">
      <w:pPr>
        <w:pStyle w:val="Textbody"/>
        <w:ind w:left="720"/>
        <w:jc w:val="both"/>
        <w:rPr>
          <w:b w:val="0"/>
          <w:bCs w:val="0"/>
          <w:i w:val="0"/>
          <w:sz w:val="22"/>
          <w:szCs w:val="22"/>
        </w:rPr>
      </w:pPr>
    </w:p>
    <w:p w:rsidR="003F2864" w:rsidRDefault="00684EC5">
      <w:pPr>
        <w:pStyle w:val="Standard"/>
        <w:jc w:val="center"/>
        <w:rPr>
          <w:rFonts w:ascii="Times New Roman" w:hAnsi="Times New Roman"/>
          <w:b/>
          <w:bCs/>
          <w:i/>
          <w:iCs/>
        </w:rPr>
      </w:pPr>
      <w:r>
        <w:rPr>
          <w:rFonts w:ascii="Times New Roman" w:hAnsi="Times New Roman"/>
          <w:b/>
          <w:bCs/>
          <w:i/>
          <w:iCs/>
        </w:rPr>
        <w:t>3. Preces piegādes noteikumi</w:t>
      </w:r>
    </w:p>
    <w:p w:rsidR="003F2864" w:rsidRDefault="00684EC5">
      <w:pPr>
        <w:pStyle w:val="Standard"/>
        <w:spacing w:after="0"/>
        <w:ind w:left="720" w:hanging="720"/>
        <w:jc w:val="both"/>
        <w:rPr>
          <w:rFonts w:ascii="Times New Roman" w:hAnsi="Times New Roman"/>
          <w:iCs/>
        </w:rPr>
      </w:pPr>
      <w:r>
        <w:rPr>
          <w:rFonts w:ascii="Times New Roman" w:hAnsi="Times New Roman"/>
          <w:iCs/>
        </w:rPr>
        <w:t xml:space="preserve">3.1. </w:t>
      </w:r>
      <w:r>
        <w:rPr>
          <w:rFonts w:ascii="Times New Roman" w:hAnsi="Times New Roman"/>
          <w:iCs/>
        </w:rPr>
        <w:tab/>
        <w:t>Katra piegāde tiek veikta saskaņā ar Pasūtītāja atsevišķu pasūtījumu.</w:t>
      </w:r>
    </w:p>
    <w:p w:rsidR="003F2864" w:rsidRDefault="00684EC5">
      <w:pPr>
        <w:pStyle w:val="Standard"/>
        <w:numPr>
          <w:ilvl w:val="0"/>
          <w:numId w:val="16"/>
        </w:numPr>
        <w:tabs>
          <w:tab w:val="left" w:pos="360"/>
        </w:tabs>
        <w:spacing w:after="0" w:line="240" w:lineRule="auto"/>
        <w:jc w:val="both"/>
      </w:pPr>
      <w:r>
        <w:rPr>
          <w:rFonts w:ascii="Times New Roman" w:hAnsi="Times New Roman"/>
          <w:iCs/>
        </w:rPr>
        <w:t xml:space="preserve">      Katras atsevišķas preču partijas nodošanu – pieņemšanu noformē ar preču pavadzīmi, kuru Pasūtītāja pilnvarotā persona paraksta pēc preces daudzuma un kvalitātes pārbaudes. </w:t>
      </w:r>
      <w:r>
        <w:rPr>
          <w:rFonts w:ascii="Times New Roman" w:hAnsi="Times New Roman"/>
        </w:rPr>
        <w:t>Pavadzīmi izraksta ar norādi:</w:t>
      </w:r>
      <w:r>
        <w:rPr>
          <w:rFonts w:ascii="Times New Roman" w:hAnsi="Times New Roman"/>
          <w:i/>
        </w:rPr>
        <w:t xml:space="preserve"> Stoļerovas pagasta pārvalde, Skolas iela 1, Stoļerova, Rēzeknes novads, LV-4642.</w:t>
      </w:r>
    </w:p>
    <w:p w:rsidR="003F2864" w:rsidRDefault="00684EC5">
      <w:pPr>
        <w:pStyle w:val="Standard"/>
        <w:spacing w:after="0"/>
        <w:ind w:left="720" w:hanging="720"/>
        <w:jc w:val="both"/>
        <w:rPr>
          <w:rFonts w:ascii="Times New Roman" w:hAnsi="Times New Roman"/>
          <w:iCs/>
        </w:rPr>
      </w:pPr>
      <w:r>
        <w:rPr>
          <w:rFonts w:ascii="Times New Roman" w:hAnsi="Times New Roman"/>
          <w:iCs/>
        </w:rPr>
        <w:t>3.3.</w:t>
      </w:r>
      <w:r>
        <w:rPr>
          <w:rFonts w:ascii="Times New Roman" w:hAnsi="Times New Roman"/>
          <w:iCs/>
        </w:rPr>
        <w:tab/>
        <w:t>Pasūtītājs pieņem un pārbauda visu piegādāto preci Piegādātāja klātbūtnē.</w:t>
      </w:r>
    </w:p>
    <w:p w:rsidR="003F2864" w:rsidRDefault="00684EC5">
      <w:pPr>
        <w:pStyle w:val="Textbodyindent"/>
        <w:numPr>
          <w:ilvl w:val="1"/>
          <w:numId w:val="15"/>
        </w:numPr>
        <w:spacing w:after="0"/>
        <w:ind w:left="0"/>
        <w:jc w:val="both"/>
        <w:rPr>
          <w:iCs/>
          <w:sz w:val="22"/>
          <w:szCs w:val="22"/>
        </w:rPr>
      </w:pPr>
      <w:r>
        <w:rPr>
          <w:iCs/>
          <w:sz w:val="22"/>
          <w:szCs w:val="22"/>
        </w:rPr>
        <w:t>Ja pieņemot preci no Piegādātāja, Pasūtītājs konstatē iztrūkumu iesaiņojumā vai preces bojājumu, grauzumus, vītumus vai kādus citus bojājumus un neatbilstības, Pasūtītājs par to sastāda defekta aktu, piedaloties Piegādātāja pārstāvim, Piegādātājam jānovērš konstatētie trūkumi uzreiz. Ja konstatēto trūkumu novēršana uzreiz nav iespējama, tad šos trūkumus novērš pusēm savstarpēji vienojoties ne ilgāk kā 2 (divu) stundu laikā.</w:t>
      </w:r>
    </w:p>
    <w:p w:rsidR="003F2864" w:rsidRDefault="00684EC5">
      <w:pPr>
        <w:pStyle w:val="Textbodyindent"/>
        <w:numPr>
          <w:ilvl w:val="1"/>
          <w:numId w:val="15"/>
        </w:numPr>
        <w:spacing w:after="0"/>
        <w:ind w:left="0"/>
        <w:jc w:val="both"/>
        <w:rPr>
          <w:iCs/>
          <w:sz w:val="22"/>
          <w:szCs w:val="22"/>
        </w:rPr>
      </w:pPr>
      <w:r>
        <w:rPr>
          <w:iCs/>
          <w:sz w:val="22"/>
          <w:szCs w:val="22"/>
        </w:rPr>
        <w:t>Piegādātājs izkrauj preci un nogādā Pasūtītāja noliktavā vai Pasūtītāja norādītajā vietā.</w:t>
      </w:r>
    </w:p>
    <w:p w:rsidR="003F2864" w:rsidRDefault="00684EC5">
      <w:pPr>
        <w:pStyle w:val="Textbodyindent"/>
        <w:numPr>
          <w:ilvl w:val="1"/>
          <w:numId w:val="15"/>
        </w:numPr>
        <w:spacing w:after="0"/>
        <w:ind w:left="0"/>
        <w:jc w:val="both"/>
      </w:pPr>
      <w:r>
        <w:rPr>
          <w:sz w:val="22"/>
          <w:szCs w:val="22"/>
        </w:rPr>
        <w:t>Viss risks par piegādātās preces bojāšanos, bojāeju un zaudējumu pāriet Pasūtītājam no pavadzīmes parakstīšanas brīža, ja nav sastādīts defekta akts. Piegādātājs atbild par Preces bojāšanos pirms realizācijas beigu termiņa tās slikto īpašību (neatbilstošas kvalitātes) dēļ, pie nosacījuma, ka Pasūtītājs ievērojis preču uzglabāšanas noteikumus un nodrošina Pasūtītāju ar nekvalitatīvas Preces nomaiņu uz kvalitatīvu Preci.</w:t>
      </w:r>
    </w:p>
    <w:p w:rsidR="003F2864" w:rsidRDefault="00684EC5">
      <w:pPr>
        <w:pStyle w:val="Textbodyindent"/>
        <w:numPr>
          <w:ilvl w:val="1"/>
          <w:numId w:val="15"/>
        </w:numPr>
        <w:spacing w:after="0"/>
        <w:ind w:left="0"/>
        <w:jc w:val="both"/>
      </w:pPr>
      <w:r>
        <w:rPr>
          <w:sz w:val="22"/>
          <w:szCs w:val="22"/>
        </w:rPr>
        <w:t>Piegādātājs nedrīkst piegādāt un Pasūtītājs nedrīkst pieņemt preci, kurai derīguma termiņš no piegādes brīža līdz preces derīguma termiņa beigām ir mazāks par pusi.</w:t>
      </w:r>
    </w:p>
    <w:p w:rsidR="003F2864" w:rsidRDefault="003F2864">
      <w:pPr>
        <w:pStyle w:val="Standard"/>
        <w:spacing w:after="0"/>
        <w:ind w:left="360"/>
        <w:rPr>
          <w:rFonts w:ascii="Times New Roman" w:hAnsi="Times New Roman"/>
          <w:b/>
          <w:bCs/>
          <w:i/>
          <w:iCs/>
        </w:rPr>
      </w:pPr>
    </w:p>
    <w:p w:rsidR="003F2864" w:rsidRDefault="00684EC5">
      <w:pPr>
        <w:pStyle w:val="Standard"/>
        <w:spacing w:after="0"/>
        <w:ind w:left="360"/>
        <w:jc w:val="center"/>
        <w:rPr>
          <w:rFonts w:ascii="Times New Roman" w:hAnsi="Times New Roman"/>
          <w:b/>
          <w:bCs/>
          <w:i/>
          <w:iCs/>
        </w:rPr>
      </w:pPr>
      <w:r>
        <w:rPr>
          <w:rFonts w:ascii="Times New Roman" w:hAnsi="Times New Roman"/>
          <w:b/>
          <w:bCs/>
          <w:i/>
          <w:iCs/>
        </w:rPr>
        <w:t>4. Maksa un norēķinu kārtībā</w:t>
      </w:r>
    </w:p>
    <w:p w:rsidR="003F2864" w:rsidRDefault="00684EC5">
      <w:pPr>
        <w:pStyle w:val="Standard"/>
        <w:numPr>
          <w:ilvl w:val="1"/>
          <w:numId w:val="25"/>
        </w:numPr>
        <w:tabs>
          <w:tab w:val="left" w:pos="709"/>
        </w:tabs>
        <w:spacing w:after="0" w:line="240" w:lineRule="auto"/>
        <w:jc w:val="both"/>
        <w:rPr>
          <w:rFonts w:ascii="Times New Roman" w:hAnsi="Times New Roman"/>
          <w:iCs/>
        </w:rPr>
      </w:pPr>
      <w:r>
        <w:rPr>
          <w:rFonts w:ascii="Times New Roman" w:hAnsi="Times New Roman"/>
          <w:iCs/>
        </w:rPr>
        <w:t>Samaksa par Preci notiek saskaņā ar preces pavadzīmi - rēķinu. Kā preču piegādes fakta apliecinājums tiek izmantotas preču pavadzīmes – rēķini.</w:t>
      </w:r>
    </w:p>
    <w:p w:rsidR="003F2864" w:rsidRDefault="00684EC5">
      <w:pPr>
        <w:pStyle w:val="Standard"/>
        <w:numPr>
          <w:ilvl w:val="1"/>
          <w:numId w:val="25"/>
        </w:numPr>
        <w:tabs>
          <w:tab w:val="left" w:pos="709"/>
        </w:tabs>
        <w:spacing w:after="0" w:line="240" w:lineRule="auto"/>
        <w:jc w:val="both"/>
      </w:pPr>
      <w:r>
        <w:rPr>
          <w:rFonts w:ascii="Times New Roman" w:hAnsi="Times New Roman"/>
          <w:iCs/>
        </w:rPr>
        <w:t>Pasūtītājs apņemas samaksāt piegādātās Preces pilnu vērtību Piegādātāja kontā 15(piecpadsmit) dienu laikā pēc preces saņemšanas.</w:t>
      </w:r>
    </w:p>
    <w:p w:rsidR="003F2864" w:rsidRDefault="00684EC5">
      <w:pPr>
        <w:pStyle w:val="Standard"/>
        <w:numPr>
          <w:ilvl w:val="1"/>
          <w:numId w:val="25"/>
        </w:numPr>
        <w:tabs>
          <w:tab w:val="left" w:pos="709"/>
        </w:tabs>
        <w:spacing w:after="0" w:line="240" w:lineRule="auto"/>
        <w:jc w:val="both"/>
        <w:rPr>
          <w:rFonts w:ascii="Times New Roman" w:hAnsi="Times New Roman"/>
          <w:iCs/>
        </w:rPr>
      </w:pPr>
      <w:r>
        <w:rPr>
          <w:rFonts w:ascii="Times New Roman" w:hAnsi="Times New Roman"/>
          <w:iCs/>
        </w:rPr>
        <w:t>Par maksājumu kavēšanu Pasūtītājam var būt piemērojams līgumsods 0,1% apmērā par katru nokavēto maksājuma dienu no parāda summas.</w:t>
      </w:r>
    </w:p>
    <w:p w:rsidR="003F2864" w:rsidRDefault="00684EC5">
      <w:pPr>
        <w:pStyle w:val="Standard"/>
        <w:numPr>
          <w:ilvl w:val="1"/>
          <w:numId w:val="25"/>
        </w:numPr>
        <w:spacing w:after="0" w:line="240" w:lineRule="auto"/>
        <w:jc w:val="both"/>
        <w:rPr>
          <w:rFonts w:ascii="Times New Roman" w:hAnsi="Times New Roman"/>
          <w:iCs/>
        </w:rPr>
      </w:pPr>
      <w:r>
        <w:rPr>
          <w:rFonts w:ascii="Times New Roman" w:hAnsi="Times New Roman"/>
          <w:iCs/>
        </w:rPr>
        <w:t>Par preces piegādes kavēšanu Piegādātājam var tikt piemērots līgumsods 10% apmērā par katru kavējuma dienu no pasūtītās partijas vērtības.</w:t>
      </w:r>
    </w:p>
    <w:p w:rsidR="003F2864" w:rsidRDefault="003F2864">
      <w:pPr>
        <w:pStyle w:val="Standard"/>
        <w:spacing w:after="0"/>
        <w:jc w:val="both"/>
        <w:rPr>
          <w:rFonts w:ascii="Times New Roman" w:hAnsi="Times New Roman"/>
          <w:iCs/>
        </w:rPr>
      </w:pPr>
    </w:p>
    <w:p w:rsidR="003F2864" w:rsidRDefault="00684EC5">
      <w:pPr>
        <w:pStyle w:val="Standard"/>
        <w:numPr>
          <w:ilvl w:val="0"/>
          <w:numId w:val="25"/>
        </w:numPr>
        <w:spacing w:after="0" w:line="240" w:lineRule="auto"/>
        <w:jc w:val="center"/>
        <w:rPr>
          <w:rFonts w:ascii="Times New Roman" w:hAnsi="Times New Roman"/>
          <w:b/>
          <w:bCs/>
          <w:i/>
          <w:iCs/>
        </w:rPr>
      </w:pPr>
      <w:r>
        <w:rPr>
          <w:rFonts w:ascii="Times New Roman" w:hAnsi="Times New Roman"/>
          <w:b/>
          <w:bCs/>
          <w:i/>
          <w:iCs/>
        </w:rPr>
        <w:t>Citi noteikumi</w:t>
      </w:r>
    </w:p>
    <w:p w:rsidR="003F2864" w:rsidRDefault="00684EC5">
      <w:pPr>
        <w:pStyle w:val="Standard"/>
        <w:numPr>
          <w:ilvl w:val="1"/>
          <w:numId w:val="25"/>
        </w:numPr>
        <w:tabs>
          <w:tab w:val="left" w:pos="709"/>
          <w:tab w:val="left" w:pos="1260"/>
        </w:tabs>
        <w:spacing w:after="0" w:line="240" w:lineRule="auto"/>
        <w:jc w:val="both"/>
        <w:rPr>
          <w:rFonts w:ascii="Times New Roman" w:hAnsi="Times New Roman"/>
          <w:iCs/>
        </w:rPr>
      </w:pPr>
      <w:r>
        <w:rPr>
          <w:rFonts w:ascii="Times New Roman" w:hAnsi="Times New Roman"/>
          <w:iCs/>
        </w:rPr>
        <w:t>Piegādātājs garantē, ka visa Prece, kas tiek piegādāta saskaņā ar šo līgumu, atbilst kvalitātes sertifikātam.</w:t>
      </w:r>
    </w:p>
    <w:p w:rsidR="003F2864" w:rsidRDefault="00684EC5">
      <w:pPr>
        <w:pStyle w:val="Standard"/>
        <w:numPr>
          <w:ilvl w:val="1"/>
          <w:numId w:val="25"/>
        </w:numPr>
        <w:tabs>
          <w:tab w:val="left" w:pos="709"/>
          <w:tab w:val="left" w:pos="1260"/>
        </w:tabs>
        <w:spacing w:after="0" w:line="240" w:lineRule="auto"/>
        <w:jc w:val="both"/>
        <w:rPr>
          <w:rFonts w:ascii="Times New Roman" w:hAnsi="Times New Roman"/>
          <w:iCs/>
        </w:rPr>
      </w:pPr>
      <w:r>
        <w:rPr>
          <w:rFonts w:ascii="Times New Roman" w:hAnsi="Times New Roman"/>
          <w:iCs/>
        </w:rPr>
        <w:t>Parakstot šo līgumu, Pasūtītājs apliecina, ka viņam ir visas tiesības un pilnvaras parakstīt šo līgumu un ka visas personas, kuras pieņem preci tās piegādes vietā, parakstās uz pavadzīmes un to apzīmogo, ir tam atbilstoši pilnvarotas, rīkojas tiesiskā kārtā un likumīgi. Pasūtītājs uzņemas pienākumu gādāt, lai Preces piegādes vietā preci pieņem tikai tiesiskā kārtā un likumīgi tam pilnvarotās personas.</w:t>
      </w:r>
    </w:p>
    <w:p w:rsidR="003F2864" w:rsidRDefault="00684EC5">
      <w:pPr>
        <w:pStyle w:val="Standard"/>
        <w:numPr>
          <w:ilvl w:val="1"/>
          <w:numId w:val="25"/>
        </w:numPr>
        <w:tabs>
          <w:tab w:val="left" w:pos="709"/>
        </w:tabs>
        <w:spacing w:after="0" w:line="240" w:lineRule="auto"/>
        <w:jc w:val="both"/>
        <w:rPr>
          <w:rFonts w:ascii="Times New Roman" w:hAnsi="Times New Roman"/>
          <w:iCs/>
        </w:rPr>
      </w:pPr>
      <w:r>
        <w:rPr>
          <w:rFonts w:ascii="Times New Roman" w:hAnsi="Times New Roman"/>
          <w:iCs/>
        </w:rPr>
        <w:t>Pusēm 5 (piecu) dienu laikā jāpaziņo par rekvizītu, adreses, bankas rekvizītu, zīmogu, noliktavas atrašanās vietas maiņu otrai līgumslēdzēj pusei.</w:t>
      </w:r>
    </w:p>
    <w:p w:rsidR="003F2864" w:rsidRDefault="00684EC5">
      <w:pPr>
        <w:pStyle w:val="Standard"/>
        <w:numPr>
          <w:ilvl w:val="1"/>
          <w:numId w:val="25"/>
        </w:numPr>
        <w:tabs>
          <w:tab w:val="left" w:pos="709"/>
          <w:tab w:val="left" w:pos="1260"/>
        </w:tabs>
        <w:spacing w:after="0" w:line="240" w:lineRule="auto"/>
        <w:jc w:val="both"/>
        <w:rPr>
          <w:rFonts w:ascii="Times New Roman" w:hAnsi="Times New Roman"/>
          <w:iCs/>
        </w:rPr>
      </w:pPr>
      <w:r>
        <w:rPr>
          <w:rFonts w:ascii="Times New Roman" w:hAnsi="Times New Roman"/>
          <w:iCs/>
        </w:rPr>
        <w:t>Piegādātājam ir tiesības pazemināt finanšu piedāvājumā norādīto vienas vienības preču cenu, bet Pasūtītājam tādā gadījumā ir tiesības iegādāties lielāku daudzu preču nepārsniedzot 1.5. punktā noteikto kopējo līgumcenu.</w:t>
      </w:r>
    </w:p>
    <w:p w:rsidR="003F2864" w:rsidRDefault="003F2864">
      <w:pPr>
        <w:pStyle w:val="Standard"/>
        <w:tabs>
          <w:tab w:val="left" w:pos="720"/>
        </w:tabs>
        <w:jc w:val="both"/>
        <w:rPr>
          <w:rFonts w:ascii="Times New Roman" w:hAnsi="Times New Roman"/>
          <w:iCs/>
        </w:rPr>
      </w:pPr>
    </w:p>
    <w:p w:rsidR="003F2864" w:rsidRDefault="003F2864">
      <w:pPr>
        <w:pStyle w:val="Standard"/>
        <w:tabs>
          <w:tab w:val="left" w:pos="720"/>
        </w:tabs>
        <w:jc w:val="both"/>
        <w:rPr>
          <w:rFonts w:ascii="Times New Roman" w:hAnsi="Times New Roman"/>
          <w:iCs/>
        </w:rPr>
      </w:pPr>
    </w:p>
    <w:p w:rsidR="003F2864" w:rsidRDefault="00684EC5">
      <w:pPr>
        <w:pStyle w:val="Standard"/>
        <w:numPr>
          <w:ilvl w:val="0"/>
          <w:numId w:val="25"/>
        </w:numPr>
        <w:spacing w:after="0" w:line="240" w:lineRule="auto"/>
        <w:jc w:val="center"/>
        <w:rPr>
          <w:rFonts w:ascii="Times New Roman" w:hAnsi="Times New Roman"/>
          <w:b/>
          <w:bCs/>
          <w:i/>
          <w:iCs/>
        </w:rPr>
      </w:pPr>
      <w:r>
        <w:rPr>
          <w:rFonts w:ascii="Times New Roman" w:hAnsi="Times New Roman"/>
          <w:b/>
          <w:bCs/>
          <w:i/>
          <w:iCs/>
        </w:rPr>
        <w:lastRenderedPageBreak/>
        <w:t>Līguma darbības termiņš. Strīdu izskatīšanas kārtība</w:t>
      </w:r>
    </w:p>
    <w:p w:rsidR="003F2864" w:rsidRDefault="00684EC5">
      <w:pPr>
        <w:pStyle w:val="Standard"/>
        <w:numPr>
          <w:ilvl w:val="1"/>
          <w:numId w:val="25"/>
        </w:numPr>
        <w:tabs>
          <w:tab w:val="left" w:pos="709"/>
          <w:tab w:val="left" w:pos="1260"/>
        </w:tabs>
        <w:spacing w:after="0" w:line="240" w:lineRule="auto"/>
        <w:jc w:val="both"/>
      </w:pPr>
      <w:r>
        <w:rPr>
          <w:rFonts w:ascii="Times New Roman" w:hAnsi="Times New Roman"/>
        </w:rPr>
        <w:t xml:space="preserve">Līgums stājas spēkā ar tā parakstīšanas brīdi un ir spēkā 12 mēneši vai </w:t>
      </w:r>
      <w:r>
        <w:rPr>
          <w:rFonts w:ascii="Times New Roman" w:hAnsi="Times New Roman"/>
          <w:iCs/>
        </w:rPr>
        <w:t>līdz pušu savstarpējo saistību pilnīgai izpildei.</w:t>
      </w:r>
    </w:p>
    <w:p w:rsidR="003F2864" w:rsidRDefault="00684EC5">
      <w:pPr>
        <w:pStyle w:val="Standard"/>
        <w:numPr>
          <w:ilvl w:val="1"/>
          <w:numId w:val="25"/>
        </w:numPr>
        <w:tabs>
          <w:tab w:val="left" w:pos="1080"/>
          <w:tab w:val="left" w:pos="1260"/>
        </w:tabs>
        <w:spacing w:after="0" w:line="240" w:lineRule="auto"/>
        <w:ind w:left="709" w:hanging="709"/>
        <w:jc w:val="both"/>
        <w:rPr>
          <w:rFonts w:ascii="Times New Roman" w:hAnsi="Times New Roman"/>
          <w:iCs/>
        </w:rPr>
      </w:pPr>
      <w:r>
        <w:rPr>
          <w:rFonts w:ascii="Times New Roman" w:hAnsi="Times New Roman"/>
          <w:iCs/>
        </w:rPr>
        <w:t>Puses var izbeigt šo Līgumu pirms termiņa, savstarpēji rakstiski par to vienojoties.</w:t>
      </w:r>
    </w:p>
    <w:p w:rsidR="003F2864" w:rsidRDefault="00684EC5">
      <w:pPr>
        <w:jc w:val="both"/>
        <w:rPr>
          <w:sz w:val="22"/>
          <w:szCs w:val="22"/>
        </w:rPr>
      </w:pPr>
      <w:r>
        <w:rPr>
          <w:sz w:val="22"/>
          <w:szCs w:val="22"/>
        </w:rPr>
        <w:t xml:space="preserve">6.3    Ja Piegādātājs nepilda šā Līguma saistības, tad otrai pusei Pasūtītājam ir tiesības vienpusēji lauzt šo Līgumu, </w:t>
      </w:r>
      <w:proofErr w:type="spellStart"/>
      <w:r>
        <w:rPr>
          <w:sz w:val="22"/>
          <w:szCs w:val="22"/>
        </w:rPr>
        <w:t>rakstveidā</w:t>
      </w:r>
      <w:proofErr w:type="spellEnd"/>
      <w:r>
        <w:rPr>
          <w:sz w:val="22"/>
          <w:szCs w:val="22"/>
        </w:rPr>
        <w:t xml:space="preserve"> paziņojot par to Piegādātājam vismaz 10 (desmit) dienas iepriekš. Šādā gadījumā nesedzot nekāda veida zaudējumus Piegādātājam, kas tam radušies ar līguma laušanu.  Līguma laušana neatbrīvo Izpildītāju no līgumsoda samaksas, kas nolīgta šajā līgumā.</w:t>
      </w:r>
    </w:p>
    <w:p w:rsidR="003F2864" w:rsidRDefault="00684EC5">
      <w:pPr>
        <w:pStyle w:val="Standard"/>
        <w:tabs>
          <w:tab w:val="left" w:pos="1080"/>
          <w:tab w:val="left" w:pos="1260"/>
        </w:tabs>
        <w:spacing w:after="0" w:line="240" w:lineRule="auto"/>
        <w:jc w:val="both"/>
        <w:rPr>
          <w:rFonts w:ascii="Times New Roman" w:hAnsi="Times New Roman"/>
          <w:iCs/>
        </w:rPr>
      </w:pPr>
      <w:r>
        <w:rPr>
          <w:rFonts w:ascii="Times New Roman" w:hAnsi="Times New Roman"/>
          <w:iCs/>
        </w:rPr>
        <w:t>6.4.   Visi grozījumi un papildinājumi pie šī līguma stājas spēkā ar brīdi, kad tie ir noformēti rakstiski un puses tos parakstījušas.</w:t>
      </w:r>
    </w:p>
    <w:p w:rsidR="003F2864" w:rsidRDefault="00684EC5">
      <w:pPr>
        <w:pStyle w:val="Standard"/>
        <w:tabs>
          <w:tab w:val="left" w:pos="1080"/>
          <w:tab w:val="left" w:pos="1260"/>
        </w:tabs>
        <w:spacing w:after="0" w:line="240" w:lineRule="auto"/>
        <w:jc w:val="both"/>
        <w:rPr>
          <w:rFonts w:ascii="Times New Roman" w:hAnsi="Times New Roman"/>
          <w:iCs/>
        </w:rPr>
      </w:pPr>
      <w:r>
        <w:rPr>
          <w:rFonts w:ascii="Times New Roman" w:hAnsi="Times New Roman"/>
          <w:iCs/>
        </w:rPr>
        <w:t>6.5.   Strīdi un domstarpības Līguma izpildes gaitā risināmi Pusēm vienojoties vai pēc vienas Puses ierosinājuma, ja otra Puse nepilda šā līguma saistības, paziņojot par to 10 dienas iepriekš. Ja vienošanās nav panākta, tad strīdi izšķirami tiesā saskaņā ar Latvijas Republikas normatīviem aktiem.</w:t>
      </w:r>
    </w:p>
    <w:p w:rsidR="003F2864" w:rsidRDefault="00684EC5">
      <w:pPr>
        <w:pStyle w:val="Standard"/>
        <w:tabs>
          <w:tab w:val="left" w:pos="1080"/>
          <w:tab w:val="left" w:pos="1260"/>
        </w:tabs>
        <w:spacing w:after="0" w:line="240" w:lineRule="auto"/>
        <w:jc w:val="both"/>
        <w:rPr>
          <w:rFonts w:ascii="Times New Roman" w:hAnsi="Times New Roman"/>
          <w:iCs/>
        </w:rPr>
      </w:pPr>
      <w:r>
        <w:rPr>
          <w:rFonts w:ascii="Times New Roman" w:hAnsi="Times New Roman"/>
          <w:iCs/>
        </w:rPr>
        <w:t>6.6.  Šis Līgums apliecina pušu galīgo vienošanos par savstarpējām tiesiskām attiecībām, kas ir balstītas uz pušu savstarpēji saskaņotu brīvi izteiktu gribu. Līgums ir sastādīts divos eksemplāros, pa vienam katrai no līgumslēdzējpusēm.</w:t>
      </w:r>
    </w:p>
    <w:p w:rsidR="003F2864" w:rsidRDefault="00684EC5">
      <w:pPr>
        <w:pStyle w:val="Standard"/>
        <w:tabs>
          <w:tab w:val="left" w:pos="1080"/>
          <w:tab w:val="left" w:pos="1260"/>
        </w:tabs>
        <w:spacing w:after="0" w:line="240" w:lineRule="auto"/>
        <w:jc w:val="both"/>
        <w:rPr>
          <w:rFonts w:ascii="Times New Roman" w:hAnsi="Times New Roman"/>
          <w:iCs/>
        </w:rPr>
      </w:pPr>
      <w:r>
        <w:rPr>
          <w:rFonts w:ascii="Times New Roman" w:hAnsi="Times New Roman"/>
          <w:iCs/>
        </w:rPr>
        <w:t>6.7.  Ja Puses lauž līgumu ar Pasūtītāju, gadījumā kad Piegādātājs nevar nodrošināt tehniskajā specifikācijā noteikto preču piegādi par finanšu piedāvājumā norādītajām cenām visā līguma spēkā esamības laikā, tad piegādātājs maksā līgumsodu 30%  apmērā no atlikušās, pēc pēdējās pavadzīmes nomaksas, neizpildītās līguma summas.</w:t>
      </w:r>
    </w:p>
    <w:p w:rsidR="003F2864" w:rsidRDefault="003F2864">
      <w:pPr>
        <w:pStyle w:val="Standard"/>
        <w:tabs>
          <w:tab w:val="left" w:pos="1260"/>
        </w:tabs>
        <w:ind w:left="540"/>
        <w:jc w:val="both"/>
        <w:rPr>
          <w:rFonts w:ascii="Times New Roman" w:hAnsi="Times New Roman"/>
          <w:iCs/>
        </w:rPr>
      </w:pPr>
    </w:p>
    <w:p w:rsidR="003F2864" w:rsidRDefault="00684EC5">
      <w:pPr>
        <w:pStyle w:val="Standard"/>
        <w:ind w:left="360"/>
        <w:jc w:val="center"/>
      </w:pPr>
      <w:r>
        <w:rPr>
          <w:rFonts w:ascii="Times New Roman" w:hAnsi="Times New Roman"/>
          <w:b/>
          <w:i/>
        </w:rPr>
        <w:t>7. Līguma pielikumi</w:t>
      </w:r>
    </w:p>
    <w:p w:rsidR="003F2864" w:rsidRDefault="00684EC5">
      <w:pPr>
        <w:pStyle w:val="Standard"/>
        <w:spacing w:after="0" w:line="240" w:lineRule="auto"/>
      </w:pPr>
      <w:r>
        <w:rPr>
          <w:rFonts w:ascii="Times New Roman" w:hAnsi="Times New Roman"/>
          <w:b/>
          <w:i/>
        </w:rPr>
        <w:t xml:space="preserve">1.pielikums </w:t>
      </w:r>
      <w:r>
        <w:rPr>
          <w:rFonts w:ascii="Times New Roman" w:hAnsi="Times New Roman"/>
        </w:rPr>
        <w:t xml:space="preserve">– Tehniskā specifikācija - finanšu piedāvājuma pielikums iepirkumam „Pārtikas preču piegāde Stoļerovas pagasta pārvaldes, </w:t>
      </w:r>
      <w:proofErr w:type="spellStart"/>
      <w:r>
        <w:rPr>
          <w:rFonts w:ascii="Times New Roman" w:hAnsi="Times New Roman"/>
        </w:rPr>
        <w:t>Rēznas</w:t>
      </w:r>
      <w:proofErr w:type="spellEnd"/>
      <w:r>
        <w:rPr>
          <w:rFonts w:ascii="Times New Roman" w:hAnsi="Times New Roman"/>
        </w:rPr>
        <w:t xml:space="preserve"> pamatskolai, iepirkumu Nr. SPP </w:t>
      </w:r>
      <w:r w:rsidR="004E2442">
        <w:rPr>
          <w:rFonts w:ascii="Times New Roman" w:hAnsi="Times New Roman"/>
        </w:rPr>
        <w:t>2015/01</w:t>
      </w:r>
    </w:p>
    <w:p w:rsidR="003F2864" w:rsidRDefault="003F2864">
      <w:pPr>
        <w:pStyle w:val="Textbody"/>
        <w:jc w:val="both"/>
        <w:rPr>
          <w:b w:val="0"/>
          <w:bCs w:val="0"/>
          <w:color w:val="FF0000"/>
          <w:sz w:val="22"/>
          <w:szCs w:val="22"/>
        </w:rPr>
      </w:pPr>
    </w:p>
    <w:p w:rsidR="003F2864" w:rsidRDefault="00684EC5">
      <w:pPr>
        <w:pStyle w:val="Textbody"/>
        <w:rPr>
          <w:sz w:val="22"/>
          <w:szCs w:val="22"/>
        </w:rPr>
      </w:pPr>
      <w:r>
        <w:rPr>
          <w:sz w:val="22"/>
          <w:szCs w:val="22"/>
        </w:rPr>
        <w:t>8.Pušu juridiskās adreses un rekvizīti</w:t>
      </w:r>
    </w:p>
    <w:p w:rsidR="003F2864" w:rsidRDefault="003F2864">
      <w:pPr>
        <w:pStyle w:val="Textbody"/>
        <w:jc w:val="left"/>
        <w:rPr>
          <w:sz w:val="22"/>
          <w:szCs w:val="22"/>
        </w:rPr>
      </w:pPr>
    </w:p>
    <w:tbl>
      <w:tblPr>
        <w:tblW w:w="9287" w:type="dxa"/>
        <w:tblInd w:w="-108" w:type="dxa"/>
        <w:tblLayout w:type="fixed"/>
        <w:tblCellMar>
          <w:left w:w="10" w:type="dxa"/>
          <w:right w:w="10" w:type="dxa"/>
        </w:tblCellMar>
        <w:tblLook w:val="0000" w:firstRow="0" w:lastRow="0" w:firstColumn="0" w:lastColumn="0" w:noHBand="0" w:noVBand="0"/>
      </w:tblPr>
      <w:tblGrid>
        <w:gridCol w:w="4697"/>
        <w:gridCol w:w="4590"/>
      </w:tblGrid>
      <w:tr w:rsidR="003F2864">
        <w:tc>
          <w:tcPr>
            <w:tcW w:w="4697" w:type="dxa"/>
            <w:shd w:val="clear" w:color="auto" w:fill="auto"/>
            <w:tcMar>
              <w:top w:w="0" w:type="dxa"/>
              <w:left w:w="108" w:type="dxa"/>
              <w:bottom w:w="0" w:type="dxa"/>
              <w:right w:w="108" w:type="dxa"/>
            </w:tcMar>
          </w:tcPr>
          <w:p w:rsidR="003F2864" w:rsidRDefault="00684EC5">
            <w:pPr>
              <w:pStyle w:val="Textbody"/>
              <w:snapToGrid w:val="0"/>
              <w:jc w:val="left"/>
              <w:rPr>
                <w:sz w:val="22"/>
                <w:szCs w:val="22"/>
              </w:rPr>
            </w:pPr>
            <w:r>
              <w:rPr>
                <w:sz w:val="22"/>
                <w:szCs w:val="22"/>
              </w:rPr>
              <w:t>Pasūtītājs:</w:t>
            </w:r>
          </w:p>
        </w:tc>
        <w:tc>
          <w:tcPr>
            <w:tcW w:w="4590" w:type="dxa"/>
            <w:shd w:val="clear" w:color="auto" w:fill="auto"/>
            <w:tcMar>
              <w:top w:w="0" w:type="dxa"/>
              <w:left w:w="108" w:type="dxa"/>
              <w:bottom w:w="0" w:type="dxa"/>
              <w:right w:w="108" w:type="dxa"/>
            </w:tcMar>
          </w:tcPr>
          <w:p w:rsidR="003F2864" w:rsidRDefault="00684EC5">
            <w:pPr>
              <w:pStyle w:val="Textbody"/>
              <w:snapToGrid w:val="0"/>
              <w:jc w:val="left"/>
              <w:rPr>
                <w:sz w:val="22"/>
                <w:szCs w:val="22"/>
              </w:rPr>
            </w:pPr>
            <w:r>
              <w:rPr>
                <w:sz w:val="22"/>
                <w:szCs w:val="22"/>
              </w:rPr>
              <w:t>Piegādātājs:</w:t>
            </w:r>
          </w:p>
        </w:tc>
      </w:tr>
      <w:tr w:rsidR="003F2864">
        <w:tc>
          <w:tcPr>
            <w:tcW w:w="4697" w:type="dxa"/>
            <w:shd w:val="clear" w:color="auto" w:fill="auto"/>
            <w:tcMar>
              <w:top w:w="0" w:type="dxa"/>
              <w:left w:w="108" w:type="dxa"/>
              <w:bottom w:w="0" w:type="dxa"/>
              <w:right w:w="108" w:type="dxa"/>
            </w:tcMar>
          </w:tcPr>
          <w:p w:rsidR="003F2864" w:rsidRDefault="00684EC5">
            <w:pPr>
              <w:pStyle w:val="Textbody"/>
              <w:snapToGrid w:val="0"/>
              <w:jc w:val="left"/>
              <w:rPr>
                <w:b w:val="0"/>
                <w:i w:val="0"/>
                <w:sz w:val="22"/>
                <w:szCs w:val="22"/>
              </w:rPr>
            </w:pPr>
            <w:r>
              <w:rPr>
                <w:b w:val="0"/>
                <w:i w:val="0"/>
                <w:sz w:val="22"/>
                <w:szCs w:val="22"/>
              </w:rPr>
              <w:t>Stoļerovas pagasta pārvalde</w:t>
            </w:r>
          </w:p>
          <w:p w:rsidR="003F2864" w:rsidRDefault="00684EC5">
            <w:pPr>
              <w:widowControl/>
              <w:jc w:val="both"/>
              <w:textAlignment w:val="auto"/>
              <w:rPr>
                <w:rFonts w:eastAsia="Times New Roman" w:cs="Times New Roman"/>
                <w:kern w:val="0"/>
                <w:sz w:val="22"/>
                <w:szCs w:val="22"/>
              </w:rPr>
            </w:pPr>
            <w:r>
              <w:rPr>
                <w:rFonts w:eastAsia="Times New Roman" w:cs="Times New Roman"/>
                <w:kern w:val="0"/>
                <w:sz w:val="22"/>
                <w:szCs w:val="22"/>
              </w:rPr>
              <w:t xml:space="preserve">Skolas iela 1, Stoļerova, Rēzeknes novads, </w:t>
            </w:r>
          </w:p>
          <w:p w:rsidR="003F2864" w:rsidRDefault="00684EC5">
            <w:pPr>
              <w:widowControl/>
              <w:jc w:val="both"/>
              <w:textAlignment w:val="auto"/>
              <w:rPr>
                <w:rFonts w:eastAsia="Times New Roman" w:cs="Times New Roman"/>
                <w:kern w:val="0"/>
                <w:sz w:val="22"/>
                <w:szCs w:val="22"/>
              </w:rPr>
            </w:pPr>
            <w:r>
              <w:rPr>
                <w:rFonts w:eastAsia="Times New Roman" w:cs="Times New Roman"/>
                <w:kern w:val="0"/>
                <w:sz w:val="22"/>
                <w:szCs w:val="22"/>
              </w:rPr>
              <w:t>LV-4642</w:t>
            </w:r>
          </w:p>
          <w:p w:rsidR="003F2864" w:rsidRDefault="00684EC5">
            <w:pPr>
              <w:widowControl/>
              <w:jc w:val="both"/>
              <w:textAlignment w:val="auto"/>
              <w:rPr>
                <w:rFonts w:eastAsia="Times New Roman" w:cs="Times New Roman"/>
                <w:kern w:val="0"/>
                <w:sz w:val="22"/>
                <w:szCs w:val="22"/>
              </w:rPr>
            </w:pPr>
            <w:proofErr w:type="spellStart"/>
            <w:r>
              <w:rPr>
                <w:rFonts w:eastAsia="Times New Roman" w:cs="Times New Roman"/>
                <w:kern w:val="0"/>
                <w:sz w:val="22"/>
                <w:szCs w:val="22"/>
              </w:rPr>
              <w:t>Reģ.Nr</w:t>
            </w:r>
            <w:proofErr w:type="spellEnd"/>
            <w:r>
              <w:rPr>
                <w:rFonts w:eastAsia="Times New Roman" w:cs="Times New Roman"/>
                <w:kern w:val="0"/>
                <w:sz w:val="22"/>
                <w:szCs w:val="22"/>
              </w:rPr>
              <w:t>. 90000048561</w:t>
            </w:r>
          </w:p>
          <w:p w:rsidR="003F2864" w:rsidRDefault="00684EC5">
            <w:pPr>
              <w:widowControl/>
              <w:jc w:val="both"/>
              <w:textAlignment w:val="auto"/>
            </w:pPr>
            <w:r>
              <w:rPr>
                <w:rFonts w:eastAsia="Times New Roman" w:cs="Times New Roman"/>
                <w:kern w:val="0"/>
                <w:sz w:val="22"/>
                <w:szCs w:val="22"/>
              </w:rPr>
              <w:t>Banka: AS „Swedbank”</w:t>
            </w:r>
          </w:p>
          <w:p w:rsidR="003F2864" w:rsidRDefault="00684EC5">
            <w:pPr>
              <w:widowControl/>
              <w:jc w:val="both"/>
              <w:textAlignment w:val="auto"/>
              <w:rPr>
                <w:rFonts w:eastAsia="Times New Roman" w:cs="Times New Roman"/>
                <w:kern w:val="0"/>
                <w:sz w:val="22"/>
                <w:szCs w:val="22"/>
              </w:rPr>
            </w:pPr>
            <w:r>
              <w:rPr>
                <w:rFonts w:eastAsia="Times New Roman" w:cs="Times New Roman"/>
                <w:kern w:val="0"/>
                <w:sz w:val="22"/>
                <w:szCs w:val="22"/>
              </w:rPr>
              <w:t>Kods: HABALV22</w:t>
            </w:r>
          </w:p>
          <w:p w:rsidR="003F2864" w:rsidRDefault="00684EC5">
            <w:pPr>
              <w:widowControl/>
              <w:suppressAutoHyphens w:val="0"/>
              <w:jc w:val="both"/>
              <w:textAlignment w:val="auto"/>
              <w:rPr>
                <w:rFonts w:eastAsia="Calibri" w:cs="Times New Roman"/>
                <w:kern w:val="0"/>
                <w:sz w:val="22"/>
                <w:szCs w:val="22"/>
              </w:rPr>
            </w:pPr>
            <w:r>
              <w:rPr>
                <w:rFonts w:eastAsia="Calibri" w:cs="Times New Roman"/>
                <w:kern w:val="0"/>
                <w:sz w:val="22"/>
                <w:szCs w:val="22"/>
              </w:rPr>
              <w:t>Konta Nr. LV14HABA0551021115889</w:t>
            </w:r>
          </w:p>
          <w:p w:rsidR="003F2864" w:rsidRDefault="00684EC5">
            <w:pPr>
              <w:pStyle w:val="Textbody"/>
              <w:jc w:val="left"/>
              <w:rPr>
                <w:b w:val="0"/>
                <w:i w:val="0"/>
                <w:sz w:val="22"/>
                <w:szCs w:val="22"/>
              </w:rPr>
            </w:pPr>
            <w:r>
              <w:rPr>
                <w:b w:val="0"/>
                <w:i w:val="0"/>
                <w:sz w:val="22"/>
                <w:szCs w:val="22"/>
              </w:rPr>
              <w:t>Tālrunis: 64644192</w:t>
            </w:r>
          </w:p>
          <w:p w:rsidR="003F2864" w:rsidRDefault="00684EC5">
            <w:pPr>
              <w:pStyle w:val="Textbody"/>
              <w:jc w:val="left"/>
              <w:rPr>
                <w:b w:val="0"/>
                <w:i w:val="0"/>
                <w:sz w:val="22"/>
                <w:szCs w:val="22"/>
              </w:rPr>
            </w:pPr>
            <w:r>
              <w:rPr>
                <w:b w:val="0"/>
                <w:i w:val="0"/>
                <w:sz w:val="22"/>
                <w:szCs w:val="22"/>
              </w:rPr>
              <w:t>Fakss: 64644192</w:t>
            </w:r>
          </w:p>
          <w:p w:rsidR="003F2864" w:rsidRDefault="00684EC5">
            <w:pPr>
              <w:widowControl/>
              <w:tabs>
                <w:tab w:val="left" w:pos="540"/>
              </w:tabs>
              <w:jc w:val="both"/>
              <w:textAlignment w:val="auto"/>
            </w:pPr>
            <w:r>
              <w:rPr>
                <w:sz w:val="22"/>
                <w:szCs w:val="22"/>
              </w:rPr>
              <w:t xml:space="preserve">e-pasts: </w:t>
            </w:r>
            <w:hyperlink r:id="rId15" w:history="1">
              <w:r>
                <w:rPr>
                  <w:rFonts w:eastAsia="Calibri" w:cs="Times New Roman"/>
                  <w:color w:val="0000FF"/>
                  <w:kern w:val="0"/>
                  <w:sz w:val="22"/>
                  <w:szCs w:val="22"/>
                  <w:u w:val="single"/>
                </w:rPr>
                <w:t>stolerova@info.lv</w:t>
              </w:r>
            </w:hyperlink>
            <w:r>
              <w:rPr>
                <w:rFonts w:eastAsia="Calibri" w:cs="Times New Roman"/>
                <w:kern w:val="0"/>
                <w:sz w:val="22"/>
                <w:szCs w:val="22"/>
              </w:rPr>
              <w:t>.</w:t>
            </w:r>
          </w:p>
          <w:p w:rsidR="003F2864" w:rsidRDefault="003F2864">
            <w:pPr>
              <w:pStyle w:val="Textbody"/>
              <w:jc w:val="left"/>
              <w:rPr>
                <w:sz w:val="22"/>
                <w:szCs w:val="22"/>
              </w:rPr>
            </w:pPr>
          </w:p>
        </w:tc>
        <w:tc>
          <w:tcPr>
            <w:tcW w:w="4590" w:type="dxa"/>
            <w:shd w:val="clear" w:color="auto" w:fill="auto"/>
            <w:tcMar>
              <w:top w:w="0" w:type="dxa"/>
              <w:left w:w="108" w:type="dxa"/>
              <w:bottom w:w="0" w:type="dxa"/>
              <w:right w:w="108" w:type="dxa"/>
            </w:tcMar>
          </w:tcPr>
          <w:p w:rsidR="003F2864" w:rsidRDefault="003F2864">
            <w:pPr>
              <w:pStyle w:val="Textbody"/>
              <w:snapToGrid w:val="0"/>
              <w:jc w:val="left"/>
              <w:rPr>
                <w:sz w:val="22"/>
                <w:szCs w:val="22"/>
              </w:rPr>
            </w:pPr>
          </w:p>
        </w:tc>
      </w:tr>
    </w:tbl>
    <w:p w:rsidR="003F2864" w:rsidRDefault="00684EC5">
      <w:pPr>
        <w:pStyle w:val="Textbody"/>
        <w:rPr>
          <w:sz w:val="22"/>
          <w:szCs w:val="22"/>
        </w:rPr>
      </w:pPr>
      <w:r>
        <w:rPr>
          <w:sz w:val="22"/>
          <w:szCs w:val="22"/>
        </w:rPr>
        <w:t xml:space="preserve">         </w:t>
      </w:r>
    </w:p>
    <w:p w:rsidR="003F2864" w:rsidRDefault="00684EC5">
      <w:pPr>
        <w:pStyle w:val="Textbody"/>
        <w:ind w:left="708"/>
        <w:jc w:val="both"/>
        <w:rPr>
          <w:b w:val="0"/>
          <w:bCs w:val="0"/>
          <w:i w:val="0"/>
          <w:sz w:val="22"/>
          <w:szCs w:val="22"/>
        </w:rPr>
      </w:pPr>
      <w:r>
        <w:rPr>
          <w:b w:val="0"/>
          <w:bCs w:val="0"/>
          <w:i w:val="0"/>
          <w:sz w:val="22"/>
          <w:szCs w:val="22"/>
        </w:rPr>
        <w:tab/>
        <w:t xml:space="preserve">                                             </w:t>
      </w:r>
      <w:r>
        <w:rPr>
          <w:b w:val="0"/>
          <w:bCs w:val="0"/>
          <w:i w:val="0"/>
          <w:sz w:val="22"/>
          <w:szCs w:val="22"/>
        </w:rPr>
        <w:tab/>
      </w:r>
    </w:p>
    <w:p w:rsidR="003F2864" w:rsidRDefault="00684EC5">
      <w:pPr>
        <w:pStyle w:val="Textbody"/>
        <w:jc w:val="both"/>
      </w:pPr>
      <w:r>
        <w:rPr>
          <w:b w:val="0"/>
          <w:bCs w:val="0"/>
          <w:i w:val="0"/>
          <w:sz w:val="22"/>
          <w:szCs w:val="22"/>
        </w:rPr>
        <w:t xml:space="preserve">___________________________  / </w:t>
      </w:r>
      <w:proofErr w:type="spellStart"/>
      <w:r>
        <w:rPr>
          <w:b w:val="0"/>
          <w:bCs w:val="0"/>
          <w:i w:val="0"/>
          <w:sz w:val="22"/>
          <w:szCs w:val="22"/>
        </w:rPr>
        <w:t>V.Muravskis</w:t>
      </w:r>
      <w:proofErr w:type="spellEnd"/>
      <w:r>
        <w:rPr>
          <w:b w:val="0"/>
          <w:bCs w:val="0"/>
          <w:i w:val="0"/>
          <w:sz w:val="22"/>
          <w:szCs w:val="22"/>
        </w:rPr>
        <w:t xml:space="preserve"> /                   ____________________/                      /       </w:t>
      </w:r>
    </w:p>
    <w:p w:rsidR="003F2864" w:rsidRDefault="00684EC5">
      <w:pPr>
        <w:pStyle w:val="Standard"/>
        <w:jc w:val="both"/>
      </w:pPr>
      <w:r>
        <w:rPr>
          <w:rFonts w:ascii="Times New Roman" w:hAnsi="Times New Roman"/>
          <w:bCs/>
          <w:i/>
        </w:rPr>
        <w:t xml:space="preserve">z.v.                                                                                              z.v.  </w:t>
      </w:r>
      <w:r>
        <w:rPr>
          <w:rFonts w:ascii="Times New Roman" w:hAnsi="Times New Roman"/>
        </w:rPr>
        <w:t xml:space="preserve">                      </w:t>
      </w:r>
    </w:p>
    <w:p w:rsidR="003F2864" w:rsidRDefault="003F2864">
      <w:pPr>
        <w:pStyle w:val="Standard"/>
        <w:jc w:val="both"/>
        <w:rPr>
          <w:rFonts w:ascii="Times New Roman" w:hAnsi="Times New Roman"/>
        </w:rPr>
      </w:pPr>
    </w:p>
    <w:p w:rsidR="003F2864" w:rsidRDefault="00684EC5">
      <w:pPr>
        <w:pStyle w:val="Standard"/>
        <w:jc w:val="both"/>
        <w:rPr>
          <w:rFonts w:ascii="Times New Roman" w:hAnsi="Times New Roman"/>
        </w:rPr>
      </w:pPr>
      <w:r>
        <w:rPr>
          <w:rFonts w:ascii="Times New Roman" w:hAnsi="Times New Roman"/>
        </w:rPr>
        <w:t xml:space="preserve">                                                     </w:t>
      </w:r>
    </w:p>
    <w:p w:rsidR="003F2864" w:rsidRDefault="003F2864">
      <w:pPr>
        <w:pStyle w:val="Standard"/>
        <w:jc w:val="both"/>
        <w:rPr>
          <w:rFonts w:ascii="Times New Roman" w:hAnsi="Times New Roman"/>
        </w:rPr>
      </w:pPr>
    </w:p>
    <w:p w:rsidR="003F2864" w:rsidRDefault="003F2864">
      <w:pPr>
        <w:pStyle w:val="Standard"/>
        <w:jc w:val="both"/>
        <w:rPr>
          <w:rFonts w:ascii="Times New Roman" w:hAnsi="Times New Roman"/>
        </w:rPr>
      </w:pPr>
    </w:p>
    <w:p w:rsidR="003F2864" w:rsidRDefault="003F2864">
      <w:pPr>
        <w:pStyle w:val="Standard"/>
        <w:jc w:val="both"/>
        <w:rPr>
          <w:rFonts w:ascii="Times New Roman" w:hAnsi="Times New Roman"/>
        </w:rPr>
      </w:pPr>
    </w:p>
    <w:sectPr w:rsidR="003F2864">
      <w:headerReference w:type="default" r:id="rId16"/>
      <w:footerReference w:type="default" r:id="rId17"/>
      <w:headerReference w:type="first" r:id="rId18"/>
      <w:footerReference w:type="first" r:id="rId19"/>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34" w:rsidRDefault="00B34934">
      <w:r>
        <w:separator/>
      </w:r>
    </w:p>
  </w:endnote>
  <w:endnote w:type="continuationSeparator" w:id="0">
    <w:p w:rsidR="00B34934" w:rsidRDefault="00B3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Arial Unicode M">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8A" w:rsidRDefault="00947D8A">
    <w:pPr>
      <w:pStyle w:val="Footer"/>
      <w:jc w:val="center"/>
    </w:pPr>
    <w:r>
      <w:fldChar w:fldCharType="begin"/>
    </w:r>
    <w:r>
      <w:instrText xml:space="preserve"> PAGE </w:instrText>
    </w:r>
    <w:r>
      <w:fldChar w:fldCharType="separate"/>
    </w:r>
    <w:r w:rsidR="00D96D24">
      <w:rPr>
        <w:noProof/>
      </w:rPr>
      <w:t>30</w:t>
    </w:r>
    <w:r>
      <w:fldChar w:fldCharType="end"/>
    </w:r>
  </w:p>
  <w:p w:rsidR="00947D8A" w:rsidRDefault="00947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8A" w:rsidRDefault="00947D8A">
    <w:pPr>
      <w:pStyle w:val="Footer"/>
      <w:jc w:val="center"/>
    </w:pPr>
    <w:r>
      <w:fldChar w:fldCharType="begin"/>
    </w:r>
    <w:r>
      <w:instrText xml:space="preserve"> PAGE </w:instrText>
    </w:r>
    <w:r>
      <w:fldChar w:fldCharType="separate"/>
    </w:r>
    <w:r w:rsidR="00D96D24">
      <w:rPr>
        <w:noProof/>
      </w:rPr>
      <w:t>33</w:t>
    </w:r>
    <w:r>
      <w:fldChar w:fldCharType="end"/>
    </w:r>
  </w:p>
  <w:p w:rsidR="00947D8A" w:rsidRDefault="00947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8A" w:rsidRDefault="00947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34" w:rsidRDefault="00B34934">
      <w:r>
        <w:rPr>
          <w:color w:val="000000"/>
        </w:rPr>
        <w:separator/>
      </w:r>
    </w:p>
  </w:footnote>
  <w:footnote w:type="continuationSeparator" w:id="0">
    <w:p w:rsidR="00B34934" w:rsidRDefault="00B3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8A" w:rsidRDefault="00947D8A">
    <w:pPr>
      <w:widowControl/>
      <w:pBdr>
        <w:bottom w:val="single" w:sz="12" w:space="1" w:color="000000"/>
      </w:pBdr>
      <w:tabs>
        <w:tab w:val="center" w:pos="1993"/>
        <w:tab w:val="right" w:pos="6146"/>
      </w:tabs>
      <w:suppressAutoHyphens w:val="0"/>
      <w:spacing w:after="200" w:line="276" w:lineRule="auto"/>
      <w:jc w:val="right"/>
      <w:textAlignment w:val="auto"/>
      <w:rPr>
        <w:rFonts w:eastAsia="Calibri" w:cs="Times New Roman"/>
        <w:kern w:val="0"/>
        <w:sz w:val="20"/>
        <w:szCs w:val="20"/>
      </w:rPr>
    </w:pPr>
    <w:r>
      <w:rPr>
        <w:rFonts w:eastAsia="Calibri" w:cs="Times New Roman"/>
        <w:kern w:val="0"/>
        <w:sz w:val="20"/>
        <w:szCs w:val="20"/>
      </w:rPr>
      <w:t xml:space="preserve">Iepirkuma „Pārtikas produktu piegāde Stoļerovas pagasta pārvaldes, </w:t>
    </w:r>
    <w:proofErr w:type="spellStart"/>
    <w:r>
      <w:rPr>
        <w:rFonts w:eastAsia="Calibri" w:cs="Times New Roman"/>
        <w:kern w:val="0"/>
        <w:sz w:val="20"/>
        <w:szCs w:val="20"/>
      </w:rPr>
      <w:t>Rēznas</w:t>
    </w:r>
    <w:proofErr w:type="spellEnd"/>
    <w:r>
      <w:rPr>
        <w:rFonts w:eastAsia="Calibri" w:cs="Times New Roman"/>
        <w:kern w:val="0"/>
        <w:sz w:val="20"/>
        <w:szCs w:val="20"/>
      </w:rPr>
      <w:t xml:space="preserve"> pamatskolai” (identifikācijas Nr. RNP SPP 2015/01) nolikums</w:t>
    </w:r>
  </w:p>
  <w:p w:rsidR="00947D8A" w:rsidRDefault="00947D8A">
    <w:pPr>
      <w:widowControl/>
      <w:pBdr>
        <w:bottom w:val="single" w:sz="12" w:space="1" w:color="000000"/>
      </w:pBdr>
      <w:tabs>
        <w:tab w:val="center" w:pos="1993"/>
        <w:tab w:val="right" w:pos="6146"/>
      </w:tabs>
      <w:suppressAutoHyphens w:val="0"/>
      <w:spacing w:after="200" w:line="276" w:lineRule="auto"/>
      <w:jc w:val="right"/>
      <w:textAlignment w:val="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8A" w:rsidRDefault="00947D8A">
    <w:pPr>
      <w:pStyle w:val="Header"/>
    </w:pPr>
  </w:p>
  <w:p w:rsidR="00947D8A" w:rsidRDefault="00947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8A" w:rsidRDefault="00947D8A">
    <w:pPr>
      <w:widowControl/>
      <w:pBdr>
        <w:bottom w:val="single" w:sz="12" w:space="1" w:color="000000"/>
      </w:pBdr>
      <w:tabs>
        <w:tab w:val="center" w:pos="1993"/>
      </w:tabs>
      <w:suppressAutoHyphens w:val="0"/>
      <w:spacing w:after="200" w:line="276" w:lineRule="auto"/>
      <w:ind w:right="-285"/>
      <w:jc w:val="right"/>
      <w:textAlignment w:val="auto"/>
    </w:pPr>
    <w:r>
      <w:tab/>
    </w:r>
    <w:r>
      <w:rPr>
        <w:rFonts w:eastAsia="Calibri" w:cs="Times New Roman"/>
        <w:kern w:val="0"/>
        <w:sz w:val="20"/>
        <w:szCs w:val="20"/>
      </w:rPr>
      <w:t xml:space="preserve">Iepirkuma „Pārtikas produktu piegāde Stoļerovas pagasta pārvaldes, </w:t>
    </w:r>
    <w:proofErr w:type="spellStart"/>
    <w:r>
      <w:rPr>
        <w:rFonts w:eastAsia="Calibri" w:cs="Times New Roman"/>
        <w:kern w:val="0"/>
        <w:sz w:val="20"/>
        <w:szCs w:val="20"/>
      </w:rPr>
      <w:t>Rēznas</w:t>
    </w:r>
    <w:proofErr w:type="spellEnd"/>
    <w:r>
      <w:rPr>
        <w:rFonts w:eastAsia="Calibri" w:cs="Times New Roman"/>
        <w:kern w:val="0"/>
        <w:sz w:val="20"/>
        <w:szCs w:val="20"/>
      </w:rPr>
      <w:t xml:space="preserve"> pamatskolai” (identifikācijas Nr. RNP SPP 2015/01) nolikums</w:t>
    </w:r>
    <w:r>
      <w:tab/>
    </w:r>
  </w:p>
  <w:p w:rsidR="00947D8A" w:rsidRDefault="00947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AB4"/>
    <w:multiLevelType w:val="multilevel"/>
    <w:tmpl w:val="38CA2EC2"/>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2F21F84"/>
    <w:multiLevelType w:val="multilevel"/>
    <w:tmpl w:val="8D3CBBA2"/>
    <w:styleLink w:val="WWOutlineListStyle1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6909DE"/>
    <w:multiLevelType w:val="multilevel"/>
    <w:tmpl w:val="6324C7E6"/>
    <w:styleLink w:val="WW8Num6"/>
    <w:lvl w:ilvl="0">
      <w:start w:val="1"/>
      <w:numFmt w:val="decimal"/>
      <w:lvlText w:val="%1."/>
      <w:lvlJc w:val="left"/>
      <w:rPr>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9EC5A58"/>
    <w:multiLevelType w:val="multilevel"/>
    <w:tmpl w:val="6206D4BA"/>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11764"/>
    <w:multiLevelType w:val="multilevel"/>
    <w:tmpl w:val="19CC1C6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AF72247"/>
    <w:multiLevelType w:val="multilevel"/>
    <w:tmpl w:val="4E1AD0B6"/>
    <w:styleLink w:val="WW8Num2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3CF03FE"/>
    <w:multiLevelType w:val="multilevel"/>
    <w:tmpl w:val="C94619DC"/>
    <w:styleLink w:val="WWOutlineListStyl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A525838"/>
    <w:multiLevelType w:val="multilevel"/>
    <w:tmpl w:val="4B406A68"/>
    <w:lvl w:ilvl="0">
      <w:start w:val="1"/>
      <w:numFmt w:val="decimal"/>
      <w:lvlText w:val="%1."/>
      <w:lvlJc w:val="left"/>
      <w:rPr>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B384DB6"/>
    <w:multiLevelType w:val="multilevel"/>
    <w:tmpl w:val="E610779E"/>
    <w:styleLink w:val="WWOutlineListStyle8"/>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B412447"/>
    <w:multiLevelType w:val="multilevel"/>
    <w:tmpl w:val="C81099FC"/>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C447360"/>
    <w:multiLevelType w:val="multilevel"/>
    <w:tmpl w:val="D578E6DA"/>
    <w:styleLink w:val="WW8Num7"/>
    <w:lvl w:ilvl="0">
      <w:start w:val="1"/>
      <w:numFmt w:val="decimal"/>
      <w:lvlText w:val="%1."/>
      <w:lvlJc w:val="left"/>
      <w:rPr>
        <w:rFonts w:ascii="Times New Roman" w:hAnsi="Times New Roman" w:cs="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F79012F"/>
    <w:multiLevelType w:val="multilevel"/>
    <w:tmpl w:val="2278D280"/>
    <w:styleLink w:val="WW8Num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0624E90"/>
    <w:multiLevelType w:val="multilevel"/>
    <w:tmpl w:val="641272B6"/>
    <w:styleLink w:val="WW8Num22"/>
    <w:lvl w:ilvl="0">
      <w:start w:val="1"/>
      <w:numFmt w:val="decimal"/>
      <w:lvlText w:val="%1."/>
      <w:lvlJc w:val="left"/>
      <w:rPr>
        <w:rFonts w:ascii="Times New Roman" w:hAnsi="Times New Roman" w:cs="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1304AC9"/>
    <w:multiLevelType w:val="multilevel"/>
    <w:tmpl w:val="66C89344"/>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2616EA4"/>
    <w:multiLevelType w:val="multilevel"/>
    <w:tmpl w:val="D77C26FC"/>
    <w:styleLink w:val="WW8Num1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36BE655A"/>
    <w:multiLevelType w:val="multilevel"/>
    <w:tmpl w:val="F0DA93E0"/>
    <w:styleLink w:val="WWOutlineListStyle7"/>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9220F69"/>
    <w:multiLevelType w:val="multilevel"/>
    <w:tmpl w:val="C73CF62C"/>
    <w:styleLink w:val="WW8Num19"/>
    <w:lvl w:ilvl="0">
      <w:numFmt w:val="bullet"/>
      <w:lvlText w:val="-"/>
      <w:lvlJc w:val="left"/>
      <w:rPr>
        <w:rFonts w:ascii="Courier New" w:eastAsia="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AA86E7B"/>
    <w:multiLevelType w:val="multilevel"/>
    <w:tmpl w:val="794E2632"/>
    <w:styleLink w:val="WW8Num1"/>
    <w:lvl w:ilvl="0">
      <w:start w:val="1"/>
      <w:numFmt w:val="decimal"/>
      <w:lvlText w:val="%1."/>
      <w:lvlJc w:val="left"/>
      <w:rPr>
        <w:rFonts w:ascii="Times New Roman" w:hAnsi="Times New Roman" w:cs="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DA114CD"/>
    <w:multiLevelType w:val="multilevel"/>
    <w:tmpl w:val="428A34B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1A401E6"/>
    <w:multiLevelType w:val="multilevel"/>
    <w:tmpl w:val="29D4349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23C4B95"/>
    <w:multiLevelType w:val="multilevel"/>
    <w:tmpl w:val="8C58AF92"/>
    <w:styleLink w:val="WW8Num2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57A20FA"/>
    <w:multiLevelType w:val="multilevel"/>
    <w:tmpl w:val="A7A04A1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664216B"/>
    <w:multiLevelType w:val="multilevel"/>
    <w:tmpl w:val="946A545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4EB0DD7"/>
    <w:multiLevelType w:val="multilevel"/>
    <w:tmpl w:val="28B06E80"/>
    <w:styleLink w:val="WW8Num10"/>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58E813D6"/>
    <w:multiLevelType w:val="multilevel"/>
    <w:tmpl w:val="60E45E42"/>
    <w:styleLink w:val="WW8Num3"/>
    <w:lvl w:ilvl="0">
      <w:start w:val="8"/>
      <w:numFmt w:val="none"/>
      <w:lvlText w:val="3.2.%1"/>
      <w:lvlJc w:val="left"/>
    </w:lvl>
    <w:lvl w:ilvl="1">
      <w:start w:val="1"/>
      <w:numFmt w:val="decimal"/>
      <w:lvlText w:val="9..%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AEF42FC"/>
    <w:multiLevelType w:val="multilevel"/>
    <w:tmpl w:val="0714C8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B922B95"/>
    <w:multiLevelType w:val="multilevel"/>
    <w:tmpl w:val="39D27644"/>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CEC25C8"/>
    <w:multiLevelType w:val="multilevel"/>
    <w:tmpl w:val="52A6370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00A1CCE"/>
    <w:multiLevelType w:val="multilevel"/>
    <w:tmpl w:val="93825FAC"/>
    <w:styleLink w:val="WWOutlineListStyle10"/>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4013B92"/>
    <w:multiLevelType w:val="multilevel"/>
    <w:tmpl w:val="0136EDA6"/>
    <w:styleLink w:val="WW8Num2"/>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7D5223A"/>
    <w:multiLevelType w:val="multilevel"/>
    <w:tmpl w:val="8CB6A728"/>
    <w:styleLink w:val="WWOutlineListStyle9"/>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9F22793"/>
    <w:multiLevelType w:val="multilevel"/>
    <w:tmpl w:val="D22EE6EC"/>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4BB0B43"/>
    <w:multiLevelType w:val="multilevel"/>
    <w:tmpl w:val="7F8A70A8"/>
    <w:styleLink w:val="WW8Num18"/>
    <w:lvl w:ilvl="0">
      <w:start w:val="1"/>
      <w:numFmt w:val="decimal"/>
      <w:lvlText w:val="%1."/>
      <w:lvlJc w:val="left"/>
      <w:rPr>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7640845"/>
    <w:multiLevelType w:val="multilevel"/>
    <w:tmpl w:val="EA94B720"/>
    <w:styleLink w:val="WW8Num12"/>
    <w:lvl w:ilvl="0">
      <w:start w:val="4"/>
      <w:numFmt w:val="decimal"/>
      <w:lvlText w:val="%1."/>
      <w:lvlJc w:val="left"/>
      <w:rPr>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77E61090"/>
    <w:multiLevelType w:val="multilevel"/>
    <w:tmpl w:val="1A1AA762"/>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8012220"/>
    <w:multiLevelType w:val="multilevel"/>
    <w:tmpl w:val="A956C444"/>
    <w:styleLink w:val="WWOutlineListStyle12"/>
    <w:lvl w:ilvl="0">
      <w:start w:val="1"/>
      <w:numFmt w:val="none"/>
      <w:lvlText w:val=""/>
      <w:lvlJc w:val="left"/>
    </w:lvl>
    <w:lvl w:ilvl="1">
      <w:start w:val="1"/>
      <w:numFmt w:val="decimal"/>
      <w:pStyle w:val="virsraksts11"/>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87B5888"/>
    <w:multiLevelType w:val="multilevel"/>
    <w:tmpl w:val="550AD0E2"/>
    <w:lvl w:ilvl="0">
      <w:start w:val="1"/>
      <w:numFmt w:val="decimal"/>
      <w:lvlText w:val="%1."/>
      <w:lvlJc w:val="left"/>
      <w:rPr>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91450DD"/>
    <w:multiLevelType w:val="multilevel"/>
    <w:tmpl w:val="FEF227A4"/>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9F16370"/>
    <w:multiLevelType w:val="multilevel"/>
    <w:tmpl w:val="0D62D5CA"/>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BCA4FC5"/>
    <w:multiLevelType w:val="multilevel"/>
    <w:tmpl w:val="163679AC"/>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D224A05"/>
    <w:multiLevelType w:val="multilevel"/>
    <w:tmpl w:val="CD1A02F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5"/>
  </w:num>
  <w:num w:numId="2">
    <w:abstractNumId w:val="1"/>
  </w:num>
  <w:num w:numId="3">
    <w:abstractNumId w:val="28"/>
  </w:num>
  <w:num w:numId="4">
    <w:abstractNumId w:val="30"/>
  </w:num>
  <w:num w:numId="5">
    <w:abstractNumId w:val="8"/>
  </w:num>
  <w:num w:numId="6">
    <w:abstractNumId w:val="15"/>
  </w:num>
  <w:num w:numId="7">
    <w:abstractNumId w:val="13"/>
  </w:num>
  <w:num w:numId="8">
    <w:abstractNumId w:val="4"/>
  </w:num>
  <w:num w:numId="9">
    <w:abstractNumId w:val="39"/>
  </w:num>
  <w:num w:numId="10">
    <w:abstractNumId w:val="9"/>
  </w:num>
  <w:num w:numId="11">
    <w:abstractNumId w:val="37"/>
  </w:num>
  <w:num w:numId="12">
    <w:abstractNumId w:val="0"/>
  </w:num>
  <w:num w:numId="13">
    <w:abstractNumId w:val="6"/>
  </w:num>
  <w:num w:numId="14">
    <w:abstractNumId w:val="17"/>
  </w:num>
  <w:num w:numId="15">
    <w:abstractNumId w:val="29"/>
  </w:num>
  <w:num w:numId="16">
    <w:abstractNumId w:val="24"/>
  </w:num>
  <w:num w:numId="17">
    <w:abstractNumId w:val="11"/>
  </w:num>
  <w:num w:numId="18">
    <w:abstractNumId w:val="34"/>
  </w:num>
  <w:num w:numId="19">
    <w:abstractNumId w:val="2"/>
  </w:num>
  <w:num w:numId="20">
    <w:abstractNumId w:val="10"/>
  </w:num>
  <w:num w:numId="21">
    <w:abstractNumId w:val="31"/>
  </w:num>
  <w:num w:numId="22">
    <w:abstractNumId w:val="22"/>
  </w:num>
  <w:num w:numId="23">
    <w:abstractNumId w:val="23"/>
  </w:num>
  <w:num w:numId="24">
    <w:abstractNumId w:val="27"/>
  </w:num>
  <w:num w:numId="25">
    <w:abstractNumId w:val="33"/>
  </w:num>
  <w:num w:numId="26">
    <w:abstractNumId w:val="26"/>
  </w:num>
  <w:num w:numId="27">
    <w:abstractNumId w:val="18"/>
  </w:num>
  <w:num w:numId="28">
    <w:abstractNumId w:val="14"/>
  </w:num>
  <w:num w:numId="29">
    <w:abstractNumId w:val="40"/>
  </w:num>
  <w:num w:numId="30">
    <w:abstractNumId w:val="19"/>
  </w:num>
  <w:num w:numId="31">
    <w:abstractNumId w:val="32"/>
  </w:num>
  <w:num w:numId="32">
    <w:abstractNumId w:val="16"/>
  </w:num>
  <w:num w:numId="33">
    <w:abstractNumId w:val="20"/>
  </w:num>
  <w:num w:numId="34">
    <w:abstractNumId w:val="38"/>
  </w:num>
  <w:num w:numId="35">
    <w:abstractNumId w:val="12"/>
  </w:num>
  <w:num w:numId="36">
    <w:abstractNumId w:val="5"/>
  </w:num>
  <w:num w:numId="37">
    <w:abstractNumId w:val="21"/>
  </w:num>
  <w:num w:numId="38">
    <w:abstractNumId w:val="22"/>
    <w:lvlOverride w:ilvl="0">
      <w:startOverride w:val="1"/>
    </w:lvlOverride>
  </w:num>
  <w:num w:numId="39">
    <w:abstractNumId w:val="11"/>
    <w:lvlOverride w:ilvl="0">
      <w:startOverride w:val="1"/>
    </w:lvlOverride>
  </w:num>
  <w:num w:numId="40">
    <w:abstractNumId w:val="18"/>
    <w:lvlOverride w:ilvl="0">
      <w:startOverride w:val="1"/>
    </w:lvlOverride>
  </w:num>
  <w:num w:numId="41">
    <w:abstractNumId w:val="2"/>
    <w:lvlOverride w:ilvl="0">
      <w:startOverride w:val="1"/>
    </w:lvlOverride>
  </w:num>
  <w:num w:numId="42">
    <w:abstractNumId w:val="34"/>
    <w:lvlOverride w:ilvl="0">
      <w:startOverride w:val="1"/>
    </w:lvlOverride>
  </w:num>
  <w:num w:numId="43">
    <w:abstractNumId w:val="36"/>
  </w:num>
  <w:num w:numId="44">
    <w:abstractNumId w:val="14"/>
    <w:lvlOverride w:ilvl="0">
      <w:startOverride w:val="1"/>
    </w:lvlOverride>
  </w:num>
  <w:num w:numId="45">
    <w:abstractNumId w:val="32"/>
    <w:lvlOverride w:ilvl="0">
      <w:startOverride w:val="1"/>
    </w:lvlOverride>
  </w:num>
  <w:num w:numId="46">
    <w:abstractNumId w:val="7"/>
  </w:num>
  <w:num w:numId="47">
    <w:abstractNumId w:val="10"/>
    <w:lvlOverride w:ilvl="0">
      <w:startOverride w:val="1"/>
    </w:lvlOverride>
  </w:num>
  <w:num w:numId="48">
    <w:abstractNumId w:val="17"/>
    <w:lvlOverride w:ilvl="0">
      <w:startOverride w:val="1"/>
    </w:lvlOverride>
  </w:num>
  <w:num w:numId="49">
    <w:abstractNumId w:val="21"/>
    <w:lvlOverride w:ilvl="0">
      <w:startOverride w:val="1"/>
    </w:lvlOverride>
  </w:num>
  <w:num w:numId="50">
    <w:abstractNumId w:val="2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64"/>
    <w:rsid w:val="00027998"/>
    <w:rsid w:val="000A6C6C"/>
    <w:rsid w:val="000B2C57"/>
    <w:rsid w:val="0018304D"/>
    <w:rsid w:val="00237EED"/>
    <w:rsid w:val="003850A5"/>
    <w:rsid w:val="003B415A"/>
    <w:rsid w:val="003F2864"/>
    <w:rsid w:val="004321CF"/>
    <w:rsid w:val="004678ED"/>
    <w:rsid w:val="004E2442"/>
    <w:rsid w:val="00595A36"/>
    <w:rsid w:val="005D5963"/>
    <w:rsid w:val="00684EC5"/>
    <w:rsid w:val="007B0BF6"/>
    <w:rsid w:val="008E161D"/>
    <w:rsid w:val="00947D8A"/>
    <w:rsid w:val="0098132C"/>
    <w:rsid w:val="009C4AE0"/>
    <w:rsid w:val="00B34934"/>
    <w:rsid w:val="00CC2733"/>
    <w:rsid w:val="00D96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EADA6-A363-4624-A781-0C889FCD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spacing w:before="240" w:after="60" w:line="240" w:lineRule="auto"/>
      <w:outlineLvl w:val="0"/>
    </w:pPr>
    <w:rPr>
      <w:rFonts w:ascii="Arial" w:hAnsi="Arial" w:cs="Arial"/>
      <w:b/>
      <w:bCs/>
      <w:sz w:val="32"/>
      <w:szCs w:val="32"/>
    </w:rPr>
  </w:style>
  <w:style w:type="paragraph" w:styleId="Heading2">
    <w:name w:val="heading 2"/>
    <w:basedOn w:val="Standard"/>
    <w:next w:val="Standard"/>
    <w:pPr>
      <w:keepNext/>
      <w:spacing w:after="0" w:line="360" w:lineRule="auto"/>
      <w:jc w:val="both"/>
      <w:outlineLvl w:val="1"/>
    </w:pPr>
    <w:rPr>
      <w:rFonts w:ascii="Times New Roman" w:hAnsi="Times New Roman"/>
      <w:b/>
      <w:sz w:val="26"/>
      <w:szCs w:val="20"/>
    </w:rPr>
  </w:style>
  <w:style w:type="paragraph" w:styleId="Heading3">
    <w:name w:val="heading 3"/>
    <w:basedOn w:val="Standard"/>
    <w:next w:val="Standard"/>
    <w:pPr>
      <w:keepNext/>
      <w:spacing w:before="240" w:after="60" w:line="240" w:lineRule="auto"/>
      <w:outlineLvl w:val="2"/>
    </w:pPr>
    <w:rPr>
      <w:rFonts w:ascii="Cambria" w:hAnsi="Cambria"/>
      <w:b/>
      <w:bCs/>
      <w:sz w:val="26"/>
      <w:szCs w:val="26"/>
    </w:rPr>
  </w:style>
  <w:style w:type="paragraph" w:styleId="Heading7">
    <w:name w:val="heading 7"/>
    <w:basedOn w:val="Standard"/>
    <w:next w:val="Standard"/>
    <w:pPr>
      <w:spacing w:before="240" w:after="60" w:line="240" w:lineRule="auto"/>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paragraph" w:customStyle="1" w:styleId="virsraksts11">
    <w:name w:val="virsraksts 1.1."/>
    <w:basedOn w:val="Heading2"/>
    <w:pPr>
      <w:widowControl w:val="0"/>
      <w:numPr>
        <w:ilvl w:val="1"/>
        <w:numId w:val="1"/>
      </w:numPr>
      <w:spacing w:before="120" w:after="120" w:line="240" w:lineRule="auto"/>
      <w:jc w:val="left"/>
    </w:pPr>
    <w:rPr>
      <w:bCs/>
      <w:iCs/>
      <w:sz w:val="22"/>
      <w:szCs w:val="22"/>
    </w:rPr>
  </w:style>
  <w:style w:type="paragraph" w:customStyle="1" w:styleId="StyleHeading3Arial10pt">
    <w:name w:val="Style Heading 3 + Arial 10 pt"/>
    <w:basedOn w:val="Heading3"/>
    <w:pPr>
      <w:keepNext w:val="0"/>
      <w:widowControl w:val="0"/>
      <w:tabs>
        <w:tab w:val="left" w:pos="3862"/>
      </w:tabs>
      <w:spacing w:before="120"/>
      <w:ind w:left="1931" w:hanging="851"/>
      <w:jc w:val="both"/>
    </w:pPr>
    <w:rPr>
      <w:rFonts w:ascii="Arial" w:hAnsi="Arial" w:cs="Arial"/>
      <w:b w:val="0"/>
      <w:bCs w:val="0"/>
      <w:sz w:val="20"/>
      <w:szCs w:val="20"/>
    </w:rPr>
  </w:style>
  <w:style w:type="paragraph" w:customStyle="1" w:styleId="Standard">
    <w:name w:val="Standard"/>
    <w:pPr>
      <w:widowControl/>
      <w:suppressAutoHyphens/>
      <w:spacing w:after="200" w:line="276" w:lineRule="auto"/>
    </w:pPr>
    <w:rPr>
      <w:rFonts w:ascii="Calibri" w:eastAsia="Times New Roman" w:hAnsi="Calibri" w:cs="Calibri"/>
      <w:sz w:val="22"/>
      <w:szCs w:val="22"/>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0" w:line="240" w:lineRule="auto"/>
      <w:jc w:val="center"/>
    </w:pPr>
    <w:rPr>
      <w:rFonts w:ascii="Times New Roman" w:hAnsi="Times New Roman"/>
      <w:b/>
      <w:bCs/>
      <w:i/>
      <w:iCs/>
      <w:sz w:val="48"/>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spacing w:after="0" w:line="360" w:lineRule="auto"/>
      <w:jc w:val="center"/>
    </w:pPr>
    <w:rPr>
      <w:rFonts w:ascii="Times New Roman" w:hAnsi="Times New Roman"/>
      <w:sz w:val="28"/>
      <w:szCs w:val="20"/>
    </w:rPr>
  </w:style>
  <w:style w:type="paragraph" w:styleId="Footer">
    <w:name w:val="footer"/>
    <w:basedOn w:val="Standard"/>
    <w:pPr>
      <w:tabs>
        <w:tab w:val="center" w:pos="4153"/>
        <w:tab w:val="right" w:pos="8306"/>
      </w:tabs>
      <w:spacing w:after="0" w:line="240" w:lineRule="auto"/>
    </w:pPr>
    <w:rPr>
      <w:rFonts w:ascii="Times New Roman" w:hAnsi="Times New Roman"/>
      <w:sz w:val="24"/>
      <w:szCs w:val="24"/>
    </w:rPr>
  </w:style>
  <w:style w:type="paragraph" w:customStyle="1" w:styleId="Textbodyindent">
    <w:name w:val="Text body indent"/>
    <w:basedOn w:val="Standard"/>
    <w:pPr>
      <w:spacing w:after="120" w:line="240" w:lineRule="auto"/>
      <w:ind w:left="283"/>
    </w:pPr>
    <w:rPr>
      <w:rFonts w:ascii="Times New Roman" w:hAnsi="Times New Roman"/>
      <w:sz w:val="24"/>
      <w:szCs w:val="24"/>
    </w:rPr>
  </w:style>
  <w:style w:type="paragraph" w:styleId="BodyText2">
    <w:name w:val="Body Text 2"/>
    <w:basedOn w:val="Standard"/>
    <w:pPr>
      <w:spacing w:after="120" w:line="480" w:lineRule="auto"/>
    </w:pPr>
    <w:rPr>
      <w:rFonts w:ascii="Times New Roman" w:hAnsi="Times New Roman"/>
      <w:sz w:val="24"/>
      <w:szCs w:val="24"/>
    </w:rPr>
  </w:style>
  <w:style w:type="paragraph" w:styleId="BodyTextIndent2">
    <w:name w:val="Body Text Indent 2"/>
    <w:basedOn w:val="Standard"/>
    <w:pPr>
      <w:spacing w:after="120" w:line="480" w:lineRule="auto"/>
      <w:ind w:left="283"/>
    </w:pPr>
    <w:rPr>
      <w:rFonts w:ascii="Times New Roman" w:hAnsi="Times New Roman"/>
      <w:sz w:val="24"/>
      <w:szCs w:val="24"/>
    </w:rPr>
  </w:style>
  <w:style w:type="paragraph" w:styleId="NoSpacing">
    <w:name w:val="No Spacing"/>
    <w:pPr>
      <w:widowControl/>
      <w:suppressAutoHyphens/>
    </w:pPr>
    <w:rPr>
      <w:rFonts w:ascii="Calibri" w:eastAsia="Calibri" w:hAnsi="Calibri" w:cs="Calibri"/>
      <w:sz w:val="22"/>
      <w:szCs w:val="22"/>
    </w:rPr>
  </w:style>
  <w:style w:type="paragraph" w:styleId="ListParagraph">
    <w:name w:val="List Paragraph"/>
    <w:basedOn w:val="Standard"/>
    <w:pPr>
      <w:spacing w:after="0" w:line="240" w:lineRule="auto"/>
      <w:ind w:left="720"/>
    </w:pPr>
    <w:rPr>
      <w:rFonts w:ascii="Times New Roman" w:hAnsi="Times New Roman"/>
      <w:sz w:val="24"/>
      <w:szCs w:val="24"/>
    </w:rPr>
  </w:style>
  <w:style w:type="paragraph" w:customStyle="1" w:styleId="naisf">
    <w:name w:val="naisf"/>
    <w:basedOn w:val="Standard"/>
    <w:pPr>
      <w:spacing w:before="280" w:after="280" w:line="360" w:lineRule="auto"/>
      <w:jc w:val="both"/>
    </w:pPr>
    <w:rPr>
      <w:rFonts w:ascii="Times New Roman" w:hAnsi="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hAnsi="Times New Roman" w:cs="Times New Roman"/>
      <w:sz w:val="24"/>
    </w:rPr>
  </w:style>
  <w:style w:type="character" w:customStyle="1" w:styleId="WW8Num4z0">
    <w:name w:val="WW8Num4z0"/>
    <w:rPr>
      <w:b w:val="0"/>
    </w:rPr>
  </w:style>
  <w:style w:type="character" w:customStyle="1" w:styleId="WW8Num6z0">
    <w:name w:val="WW8Num6z0"/>
    <w:rPr>
      <w:sz w:val="23"/>
    </w:rPr>
  </w:style>
  <w:style w:type="character" w:customStyle="1" w:styleId="WW8Num7z0">
    <w:name w:val="WW8Num7z0"/>
    <w:rPr>
      <w:rFonts w:ascii="Times New Roman" w:hAnsi="Times New Roman" w:cs="Times New Roman"/>
      <w:sz w:val="24"/>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b/>
      <w:sz w:val="24"/>
      <w:szCs w:val="24"/>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sz w:val="23"/>
    </w:rPr>
  </w:style>
  <w:style w:type="character" w:customStyle="1" w:styleId="WW8Num19z0">
    <w:name w:val="WW8Num19z0"/>
    <w:rPr>
      <w:rFonts w:ascii="Courier New" w:eastAsia="Courier New" w:hAnsi="Courier New" w:cs="Courier New"/>
    </w:rPr>
  </w:style>
  <w:style w:type="character" w:customStyle="1" w:styleId="WW8Num22z0">
    <w:name w:val="WW8Num22z0"/>
    <w:rPr>
      <w:rFonts w:ascii="Times New Roman" w:hAnsi="Times New Roman" w:cs="Times New Roman"/>
      <w:sz w:val="24"/>
    </w:rPr>
  </w:style>
  <w:style w:type="character" w:customStyle="1" w:styleId="Heading1Char">
    <w:name w:val="Heading 1 Char"/>
    <w:rPr>
      <w:rFonts w:ascii="Arial" w:eastAsia="Times New Roman" w:hAnsi="Arial" w:cs="Arial"/>
      <w:b/>
      <w:bCs/>
      <w:kern w:val="3"/>
      <w:sz w:val="32"/>
      <w:szCs w:val="32"/>
    </w:rPr>
  </w:style>
  <w:style w:type="character" w:customStyle="1" w:styleId="Heading2Char">
    <w:name w:val="Heading 2 Char"/>
    <w:rPr>
      <w:rFonts w:ascii="Times New Roman" w:eastAsia="Times New Roman" w:hAnsi="Times New Roman" w:cs="Times New Roman"/>
      <w:b/>
      <w:sz w:val="26"/>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Heading7Char">
    <w:name w:val="Heading 7 Char"/>
    <w:rPr>
      <w:rFonts w:ascii="Calibri" w:eastAsia="Times New Roman" w:hAnsi="Calibri" w:cs="Times New Roman"/>
      <w:sz w:val="24"/>
      <w:szCs w:val="24"/>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HeaderChar">
    <w:name w:val="Header Char"/>
    <w:rPr>
      <w:rFonts w:ascii="Times New Roman" w:eastAsia="Times New Roman" w:hAnsi="Times New Roman" w:cs="Times New Roman"/>
      <w:sz w:val="28"/>
      <w:szCs w:val="20"/>
    </w:rPr>
  </w:style>
  <w:style w:type="character" w:customStyle="1" w:styleId="FooterChar">
    <w:name w:val="Footer Char"/>
    <w:rPr>
      <w:rFonts w:ascii="Times New Roman" w:eastAsia="Times New Roman" w:hAnsi="Times New Roman" w:cs="Times New Roman"/>
      <w:sz w:val="24"/>
      <w:szCs w:val="24"/>
    </w:rPr>
  </w:style>
  <w:style w:type="character" w:customStyle="1" w:styleId="BodyTextChar">
    <w:name w:val="Body Text Char"/>
    <w:rPr>
      <w:rFonts w:ascii="Times New Roman" w:eastAsia="Times New Roman" w:hAnsi="Times New Roman" w:cs="Times New Roman"/>
      <w:b/>
      <w:bCs/>
      <w:i/>
      <w:iCs/>
      <w:sz w:val="48"/>
      <w:szCs w:val="24"/>
    </w:rPr>
  </w:style>
  <w:style w:type="character" w:customStyle="1" w:styleId="BodyTextIndentChar">
    <w:name w:val="Body Text Indent Char"/>
    <w:rPr>
      <w:rFonts w:ascii="Times New Roman" w:eastAsia="Times New Roman" w:hAnsi="Times New Roman" w:cs="Times New Roman"/>
      <w:sz w:val="24"/>
      <w:szCs w:val="24"/>
    </w:rPr>
  </w:style>
  <w:style w:type="character" w:customStyle="1" w:styleId="BodyText2Char">
    <w:name w:val="Body Text 2 Char"/>
    <w:rPr>
      <w:rFonts w:ascii="Times New Roman" w:eastAsia="Times New Roman" w:hAnsi="Times New Roman" w:cs="Times New Roman"/>
      <w:sz w:val="24"/>
      <w:szCs w:val="24"/>
    </w:rPr>
  </w:style>
  <w:style w:type="character" w:customStyle="1" w:styleId="BodyTextIndent2Char">
    <w:name w:val="Body Text Indent 2 Char"/>
    <w:rPr>
      <w:rFonts w:ascii="Times New Roman" w:eastAsia="Times New Roman" w:hAnsi="Times New Roman" w:cs="Times New Roman"/>
      <w:sz w:val="24"/>
      <w:szCs w:val="24"/>
    </w:rPr>
  </w:style>
  <w:style w:type="character" w:customStyle="1" w:styleId="c1">
    <w:name w:val="c1"/>
    <w:basedOn w:val="DefaultParagraphFont"/>
  </w:style>
  <w:style w:type="character" w:styleId="Hyperlink">
    <w:name w:val="Hyperlink"/>
    <w:basedOn w:val="DefaultParagraphFont"/>
    <w:rPr>
      <w:color w:val="0000FF"/>
      <w:u w:val="single"/>
    </w:rPr>
  </w:style>
  <w:style w:type="paragraph" w:styleId="BodyText">
    <w:name w:val="Body Text"/>
    <w:basedOn w:val="Normal"/>
    <w:pPr>
      <w:spacing w:after="120"/>
    </w:pPr>
  </w:style>
  <w:style w:type="character" w:customStyle="1" w:styleId="BodyTextChar1">
    <w:name w:val="Body Text Char1"/>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WW8Num1">
    <w:name w:val="WW8Num1"/>
    <w:basedOn w:val="NoList"/>
    <w:pPr>
      <w:numPr>
        <w:numId w:val="14"/>
      </w:numPr>
    </w:pPr>
  </w:style>
  <w:style w:type="numbering" w:customStyle="1" w:styleId="WW8Num2">
    <w:name w:val="WW8Num2"/>
    <w:basedOn w:val="NoList"/>
    <w:pPr>
      <w:numPr>
        <w:numId w:val="15"/>
      </w:numPr>
    </w:pPr>
  </w:style>
  <w:style w:type="numbering" w:customStyle="1" w:styleId="WW8Num3">
    <w:name w:val="WW8Num3"/>
    <w:basedOn w:val="NoList"/>
    <w:pPr>
      <w:numPr>
        <w:numId w:val="16"/>
      </w:numPr>
    </w:pPr>
  </w:style>
  <w:style w:type="numbering" w:customStyle="1" w:styleId="WW8Num4">
    <w:name w:val="WW8Num4"/>
    <w:basedOn w:val="NoList"/>
    <w:pPr>
      <w:numPr>
        <w:numId w:val="17"/>
      </w:numPr>
    </w:pPr>
  </w:style>
  <w:style w:type="numbering" w:customStyle="1" w:styleId="WW8Num5">
    <w:name w:val="WW8Num5"/>
    <w:basedOn w:val="NoList"/>
    <w:pPr>
      <w:numPr>
        <w:numId w:val="18"/>
      </w:numPr>
    </w:pPr>
  </w:style>
  <w:style w:type="numbering" w:customStyle="1" w:styleId="WW8Num6">
    <w:name w:val="WW8Num6"/>
    <w:basedOn w:val="NoList"/>
    <w:pPr>
      <w:numPr>
        <w:numId w:val="19"/>
      </w:numPr>
    </w:pPr>
  </w:style>
  <w:style w:type="numbering" w:customStyle="1" w:styleId="WW8Num7">
    <w:name w:val="WW8Num7"/>
    <w:basedOn w:val="NoList"/>
    <w:pPr>
      <w:numPr>
        <w:numId w:val="20"/>
      </w:numPr>
    </w:pPr>
  </w:style>
  <w:style w:type="numbering" w:customStyle="1" w:styleId="WW8Num8">
    <w:name w:val="WW8Num8"/>
    <w:basedOn w:val="NoList"/>
    <w:pPr>
      <w:numPr>
        <w:numId w:val="21"/>
      </w:numPr>
    </w:pPr>
  </w:style>
  <w:style w:type="numbering" w:customStyle="1" w:styleId="WW8Num9">
    <w:name w:val="WW8Num9"/>
    <w:basedOn w:val="NoList"/>
    <w:pPr>
      <w:numPr>
        <w:numId w:val="22"/>
      </w:numPr>
    </w:pPr>
  </w:style>
  <w:style w:type="numbering" w:customStyle="1" w:styleId="WW8Num10">
    <w:name w:val="WW8Num10"/>
    <w:basedOn w:val="NoList"/>
    <w:pPr>
      <w:numPr>
        <w:numId w:val="23"/>
      </w:numPr>
    </w:pPr>
  </w:style>
  <w:style w:type="numbering" w:customStyle="1" w:styleId="WW8Num11">
    <w:name w:val="WW8Num11"/>
    <w:basedOn w:val="NoList"/>
    <w:pPr>
      <w:numPr>
        <w:numId w:val="24"/>
      </w:numPr>
    </w:pPr>
  </w:style>
  <w:style w:type="numbering" w:customStyle="1" w:styleId="WW8Num12">
    <w:name w:val="WW8Num12"/>
    <w:basedOn w:val="NoList"/>
    <w:pPr>
      <w:numPr>
        <w:numId w:val="25"/>
      </w:numPr>
    </w:pPr>
  </w:style>
  <w:style w:type="numbering" w:customStyle="1" w:styleId="WW8Num13">
    <w:name w:val="WW8Num13"/>
    <w:basedOn w:val="NoList"/>
    <w:pPr>
      <w:numPr>
        <w:numId w:val="26"/>
      </w:numPr>
    </w:pPr>
  </w:style>
  <w:style w:type="numbering" w:customStyle="1" w:styleId="WW8Num14">
    <w:name w:val="WW8Num14"/>
    <w:basedOn w:val="NoList"/>
    <w:pPr>
      <w:numPr>
        <w:numId w:val="27"/>
      </w:numPr>
    </w:pPr>
  </w:style>
  <w:style w:type="numbering" w:customStyle="1" w:styleId="WW8Num15">
    <w:name w:val="WW8Num15"/>
    <w:basedOn w:val="NoList"/>
    <w:pPr>
      <w:numPr>
        <w:numId w:val="28"/>
      </w:numPr>
    </w:pPr>
  </w:style>
  <w:style w:type="numbering" w:customStyle="1" w:styleId="WW8Num16">
    <w:name w:val="WW8Num16"/>
    <w:basedOn w:val="NoList"/>
    <w:pPr>
      <w:numPr>
        <w:numId w:val="29"/>
      </w:numPr>
    </w:pPr>
  </w:style>
  <w:style w:type="numbering" w:customStyle="1" w:styleId="WW8Num17">
    <w:name w:val="WW8Num17"/>
    <w:basedOn w:val="NoList"/>
    <w:pPr>
      <w:numPr>
        <w:numId w:val="30"/>
      </w:numPr>
    </w:pPr>
  </w:style>
  <w:style w:type="numbering" w:customStyle="1" w:styleId="WW8Num18">
    <w:name w:val="WW8Num18"/>
    <w:basedOn w:val="NoList"/>
    <w:pPr>
      <w:numPr>
        <w:numId w:val="31"/>
      </w:numPr>
    </w:pPr>
  </w:style>
  <w:style w:type="numbering" w:customStyle="1" w:styleId="WW8Num19">
    <w:name w:val="WW8Num19"/>
    <w:basedOn w:val="NoList"/>
    <w:pPr>
      <w:numPr>
        <w:numId w:val="32"/>
      </w:numPr>
    </w:pPr>
  </w:style>
  <w:style w:type="numbering" w:customStyle="1" w:styleId="WW8Num20">
    <w:name w:val="WW8Num20"/>
    <w:basedOn w:val="NoList"/>
    <w:pPr>
      <w:numPr>
        <w:numId w:val="33"/>
      </w:numPr>
    </w:pPr>
  </w:style>
  <w:style w:type="numbering" w:customStyle="1" w:styleId="WW8Num21">
    <w:name w:val="WW8Num21"/>
    <w:basedOn w:val="NoList"/>
    <w:pPr>
      <w:numPr>
        <w:numId w:val="34"/>
      </w:numPr>
    </w:pPr>
  </w:style>
  <w:style w:type="numbering" w:customStyle="1" w:styleId="WW8Num22">
    <w:name w:val="WW8Num22"/>
    <w:basedOn w:val="NoList"/>
    <w:pPr>
      <w:numPr>
        <w:numId w:val="35"/>
      </w:numPr>
    </w:pPr>
  </w:style>
  <w:style w:type="numbering" w:customStyle="1" w:styleId="WW8Num23">
    <w:name w:val="WW8Num23"/>
    <w:basedOn w:val="NoList"/>
    <w:pPr>
      <w:numPr>
        <w:numId w:val="36"/>
      </w:numPr>
    </w:pPr>
  </w:style>
  <w:style w:type="numbering" w:customStyle="1" w:styleId="WW8Num24">
    <w:name w:val="WW8Num24"/>
    <w:basedOn w:val="NoList"/>
    <w:pPr>
      <w:numPr>
        <w:numId w:val="37"/>
      </w:numPr>
    </w:pPr>
  </w:style>
  <w:style w:type="paragraph" w:customStyle="1" w:styleId="tv2131">
    <w:name w:val="tv2131"/>
    <w:basedOn w:val="Normal"/>
    <w:rsid w:val="00237EED"/>
    <w:pPr>
      <w:widowControl/>
      <w:suppressAutoHyphens w:val="0"/>
      <w:autoSpaceDN/>
      <w:spacing w:line="360" w:lineRule="auto"/>
      <w:ind w:firstLine="300"/>
      <w:textAlignment w:val="auto"/>
    </w:pPr>
    <w:rPr>
      <w:rFonts w:eastAsia="Times New Roman" w:cs="Times New Roman"/>
      <w:color w:val="414142"/>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erova@info.lv"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olerova@info.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mailto:stolerova@info.lv" TargetMode="External"/><Relationship Id="rId10" Type="http://schemas.openxmlformats.org/officeDocument/2006/relationships/hyperlink" Target="http://www.rezeknesnovads.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4000-AE85-4FCA-B7C4-2D9BD2DB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33</Pages>
  <Words>43269</Words>
  <Characters>24664</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Marita</dc:creator>
  <cp:lastModifiedBy>Darbinieks</cp:lastModifiedBy>
  <cp:revision>19</cp:revision>
  <cp:lastPrinted>2014-08-03T18:32:00Z</cp:lastPrinted>
  <dcterms:created xsi:type="dcterms:W3CDTF">2015-09-29T07:21:00Z</dcterms:created>
  <dcterms:modified xsi:type="dcterms:W3CDTF">2015-12-06T07:52:00Z</dcterms:modified>
</cp:coreProperties>
</file>