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931D" w14:textId="77777777" w:rsidR="00E458E3" w:rsidRPr="00BF54AA" w:rsidRDefault="00E458E3" w:rsidP="00E458E3">
      <w:pPr>
        <w:jc w:val="center"/>
        <w:rPr>
          <w:b/>
          <w:bCs/>
          <w:sz w:val="28"/>
          <w:szCs w:val="28"/>
        </w:rPr>
      </w:pPr>
      <w:r w:rsidRPr="00BF54AA">
        <w:rPr>
          <w:b/>
          <w:bCs/>
          <w:sz w:val="28"/>
          <w:szCs w:val="28"/>
        </w:rPr>
        <w:t>Skaidrojums par Ministru kabineta 2020.</w:t>
      </w:r>
      <w:r>
        <w:rPr>
          <w:b/>
          <w:bCs/>
          <w:sz w:val="28"/>
          <w:szCs w:val="28"/>
        </w:rPr>
        <w:t> </w:t>
      </w:r>
      <w:r w:rsidRPr="00BF54AA">
        <w:rPr>
          <w:b/>
          <w:bCs/>
          <w:sz w:val="28"/>
          <w:szCs w:val="28"/>
        </w:rPr>
        <w:t>gada 12.</w:t>
      </w:r>
      <w:r>
        <w:rPr>
          <w:b/>
          <w:bCs/>
          <w:sz w:val="28"/>
          <w:szCs w:val="28"/>
        </w:rPr>
        <w:t> </w:t>
      </w:r>
      <w:r w:rsidRPr="00BF54AA">
        <w:rPr>
          <w:b/>
          <w:bCs/>
          <w:sz w:val="28"/>
          <w:szCs w:val="28"/>
        </w:rPr>
        <w:t>marta rīkojuma Nr.</w:t>
      </w:r>
      <w:r>
        <w:rPr>
          <w:b/>
          <w:bCs/>
          <w:sz w:val="28"/>
          <w:szCs w:val="28"/>
        </w:rPr>
        <w:t> </w:t>
      </w:r>
      <w:r w:rsidRPr="00BF54AA">
        <w:rPr>
          <w:b/>
          <w:bCs/>
          <w:sz w:val="28"/>
          <w:szCs w:val="28"/>
        </w:rPr>
        <w:t>103 “Par ārkārtējās situācijas izsludināšanu” minēt</w:t>
      </w:r>
      <w:r>
        <w:rPr>
          <w:b/>
          <w:bCs/>
          <w:sz w:val="28"/>
          <w:szCs w:val="28"/>
        </w:rPr>
        <w:t>o</w:t>
      </w:r>
      <w:r w:rsidRPr="00BF54AA">
        <w:rPr>
          <w:b/>
          <w:bCs/>
          <w:sz w:val="28"/>
          <w:szCs w:val="28"/>
        </w:rPr>
        <w:t xml:space="preserve"> ierobežojum</w:t>
      </w:r>
      <w:r>
        <w:rPr>
          <w:b/>
          <w:bCs/>
          <w:sz w:val="28"/>
          <w:szCs w:val="28"/>
        </w:rPr>
        <w:t>u</w:t>
      </w:r>
      <w:r w:rsidRPr="00BF54AA">
        <w:rPr>
          <w:b/>
          <w:bCs/>
          <w:sz w:val="28"/>
          <w:szCs w:val="28"/>
        </w:rPr>
        <w:t xml:space="preserve"> attiecināmību uz reliģisko organizāciju darbību</w:t>
      </w:r>
    </w:p>
    <w:p w14:paraId="4987A044" w14:textId="77777777" w:rsidR="00E458E3" w:rsidRPr="00BF54AA" w:rsidRDefault="00E458E3" w:rsidP="00E458E3">
      <w:pPr>
        <w:jc w:val="both"/>
        <w:rPr>
          <w:b/>
          <w:bCs/>
          <w:sz w:val="28"/>
          <w:szCs w:val="28"/>
        </w:rPr>
      </w:pPr>
    </w:p>
    <w:p w14:paraId="731C3DA5" w14:textId="77777777" w:rsidR="00E458E3" w:rsidRPr="003C7EA8" w:rsidRDefault="00E458E3" w:rsidP="00E458E3">
      <w:pPr>
        <w:pStyle w:val="Paraststmeklis"/>
        <w:ind w:firstLine="720"/>
        <w:contextualSpacing/>
        <w:jc w:val="both"/>
        <w:rPr>
          <w:rFonts w:ascii="Times New Roman" w:hAnsi="Times New Roman"/>
          <w:sz w:val="28"/>
          <w:szCs w:val="28"/>
        </w:rPr>
      </w:pPr>
      <w:r w:rsidRPr="003C7EA8">
        <w:rPr>
          <w:rFonts w:ascii="Times New Roman" w:hAnsi="Times New Roman" w:cs="Times New Roman"/>
          <w:color w:val="000000"/>
          <w:sz w:val="28"/>
          <w:szCs w:val="28"/>
        </w:rPr>
        <w:t xml:space="preserve">Ministru kabinets ar 2020. gada 12. marta rīkojumu Nr. 103 “Par ārkārtējās situācijas izsludināšanu”, (turpmāk – rīkojums), izsludināja valstī ārkārtējo situāciju un noteica vairākus būtiskus ierobežojumus, kas tieši attiecināmi arī uz reliģiskajām organizācijām. Ministru kabineta 2010. gada 7. maija sēdē ir pieņemti grozījumi rīkojumā, kuri koriģē iepriekš ieviestos ierobežojumus, ar </w:t>
      </w:r>
      <w:r w:rsidRPr="003C7EA8">
        <w:rPr>
          <w:rFonts w:ascii="Times New Roman" w:hAnsi="Times New Roman"/>
          <w:sz w:val="28"/>
          <w:szCs w:val="28"/>
        </w:rPr>
        <w:t>2020. gada 12. maiju atļaujot pulcēšanos gan iekštelpās, gan ārtelpās organizētos pasākumos, t. sk. organizētu reliģisku darbību veikšanai, kas veicamas pulcējoties, ja tiek ievērotas šādas prasības:</w:t>
      </w:r>
    </w:p>
    <w:p w14:paraId="1D75E731" w14:textId="77777777" w:rsidR="00E458E3" w:rsidRPr="003C7EA8" w:rsidRDefault="00E458E3" w:rsidP="00E458E3">
      <w:pPr>
        <w:pStyle w:val="Paraststmeklis"/>
        <w:numPr>
          <w:ilvl w:val="0"/>
          <w:numId w:val="1"/>
        </w:numPr>
        <w:contextualSpacing/>
        <w:jc w:val="both"/>
        <w:rPr>
          <w:rFonts w:ascii="Times New Roman" w:hAnsi="Times New Roman"/>
          <w:sz w:val="28"/>
          <w:szCs w:val="28"/>
        </w:rPr>
      </w:pPr>
      <w:r w:rsidRPr="003C7EA8">
        <w:rPr>
          <w:rFonts w:ascii="Times New Roman" w:hAnsi="Times New Roman" w:cs="Times New Roman"/>
          <w:sz w:val="28"/>
          <w:szCs w:val="28"/>
        </w:rPr>
        <w:t xml:space="preserve">vienlaicīgi pasākumā ir ne vairāk kā 25 cilvēki, ievērojot </w:t>
      </w:r>
      <w:r w:rsidRPr="003C7EA8">
        <w:rPr>
          <w:rFonts w:ascii="Times New Roman" w:hAnsi="Times New Roman" w:cs="Times New Roman"/>
          <w:color w:val="000000"/>
          <w:sz w:val="28"/>
          <w:szCs w:val="28"/>
          <w:shd w:val="clear" w:color="auto" w:fill="FFFFFF"/>
        </w:rPr>
        <w:t>sociālās (fiziskās) distancēšanās un epidemioloģiskās drošības pasākumus</w:t>
      </w:r>
      <w:r w:rsidRPr="003C7EA8">
        <w:rPr>
          <w:rFonts w:ascii="Times New Roman" w:hAnsi="Times New Roman" w:cs="Times New Roman"/>
          <w:sz w:val="28"/>
          <w:szCs w:val="28"/>
        </w:rPr>
        <w:t>;</w:t>
      </w:r>
      <w:r w:rsidRPr="003C7EA8">
        <w:rPr>
          <w:sz w:val="28"/>
          <w:szCs w:val="28"/>
        </w:rPr>
        <w:t xml:space="preserve"> </w:t>
      </w:r>
    </w:p>
    <w:p w14:paraId="4F330D34" w14:textId="77777777" w:rsidR="00E458E3" w:rsidRPr="003C7EA8" w:rsidRDefault="00E458E3" w:rsidP="00E458E3">
      <w:pPr>
        <w:pStyle w:val="Paraststmeklis"/>
        <w:numPr>
          <w:ilvl w:val="0"/>
          <w:numId w:val="1"/>
        </w:numPr>
        <w:contextualSpacing/>
        <w:jc w:val="both"/>
        <w:rPr>
          <w:rFonts w:ascii="Times New Roman" w:hAnsi="Times New Roman" w:cs="Times New Roman"/>
          <w:sz w:val="28"/>
          <w:szCs w:val="28"/>
        </w:rPr>
      </w:pPr>
      <w:r w:rsidRPr="003C7EA8">
        <w:rPr>
          <w:rFonts w:ascii="Times New Roman" w:hAnsi="Times New Roman"/>
          <w:sz w:val="28"/>
          <w:szCs w:val="28"/>
        </w:rPr>
        <w:t>pasākumiem, kuros apmeklētājs piedalās, atrodoties vieglajā transportlīdzeklī, nepiemēro iepriekšminēto cilvēku skaita ierobežojumu;</w:t>
      </w:r>
    </w:p>
    <w:p w14:paraId="748E6BE3" w14:textId="77777777" w:rsidR="00E458E3" w:rsidRPr="003C7EA8" w:rsidRDefault="00E458E3" w:rsidP="00E458E3">
      <w:pPr>
        <w:pStyle w:val="Paraststmeklis"/>
        <w:numPr>
          <w:ilvl w:val="0"/>
          <w:numId w:val="1"/>
        </w:numPr>
        <w:contextualSpacing/>
        <w:jc w:val="both"/>
        <w:rPr>
          <w:rFonts w:ascii="Times New Roman" w:hAnsi="Times New Roman" w:cs="Times New Roman"/>
          <w:sz w:val="28"/>
          <w:szCs w:val="28"/>
        </w:rPr>
      </w:pPr>
      <w:r w:rsidRPr="003C7EA8">
        <w:rPr>
          <w:rFonts w:ascii="Times New Roman" w:hAnsi="Times New Roman" w:cs="Times New Roman"/>
          <w:sz w:val="28"/>
          <w:szCs w:val="28"/>
        </w:rPr>
        <w:t>pasākuma laiks nepārsniedz trīs stundas iekštelpās;</w:t>
      </w:r>
    </w:p>
    <w:p w14:paraId="16CDE82A" w14:textId="77777777" w:rsidR="00E458E3" w:rsidRPr="003C7EA8" w:rsidRDefault="00E458E3" w:rsidP="00E458E3">
      <w:pPr>
        <w:pStyle w:val="Paraststmeklis"/>
        <w:numPr>
          <w:ilvl w:val="0"/>
          <w:numId w:val="1"/>
        </w:numPr>
        <w:contextualSpacing/>
        <w:jc w:val="both"/>
        <w:rPr>
          <w:rFonts w:ascii="Times New Roman" w:hAnsi="Times New Roman" w:cs="Times New Roman"/>
          <w:sz w:val="28"/>
          <w:szCs w:val="28"/>
        </w:rPr>
      </w:pPr>
      <w:r w:rsidRPr="003C7EA8">
        <w:rPr>
          <w:rFonts w:ascii="Times New Roman" w:hAnsi="Times New Roman" w:cs="Times New Roman"/>
          <w:sz w:val="28"/>
          <w:szCs w:val="28"/>
        </w:rPr>
        <w:t>pasākuma organizators nodrošina ierobežojumu ievērošanu un dezinfekcijas līdzekļu pieejamību dalībniekiem.</w:t>
      </w:r>
    </w:p>
    <w:p w14:paraId="7450611B" w14:textId="77777777" w:rsidR="00E458E3" w:rsidRPr="003C7EA8" w:rsidRDefault="00E458E3" w:rsidP="00E458E3">
      <w:pPr>
        <w:rPr>
          <w:sz w:val="28"/>
          <w:szCs w:val="28"/>
        </w:rPr>
      </w:pPr>
      <w:r w:rsidRPr="003C7EA8">
        <w:rPr>
          <w:color w:val="000000"/>
          <w:sz w:val="28"/>
          <w:szCs w:val="28"/>
          <w:bdr w:val="none" w:sz="0" w:space="0" w:color="auto" w:frame="1"/>
        </w:rPr>
        <w:t>           </w:t>
      </w:r>
      <w:r w:rsidRPr="003C7EA8">
        <w:rPr>
          <w:color w:val="000000"/>
          <w:sz w:val="28"/>
          <w:szCs w:val="28"/>
        </w:rPr>
        <w:t>Ņemot vērā minēto,</w:t>
      </w:r>
      <w:r w:rsidRPr="003C7EA8">
        <w:rPr>
          <w:sz w:val="28"/>
          <w:szCs w:val="28"/>
        </w:rPr>
        <w:t xml:space="preserve"> īpaši vēršu uzmanību un skaidroju rīkojumā paredzētos ierobežojumus:</w:t>
      </w:r>
    </w:p>
    <w:p w14:paraId="4AAA3E72" w14:textId="77777777" w:rsidR="00E458E3" w:rsidRPr="003C7EA8" w:rsidRDefault="00E458E3" w:rsidP="00E458E3">
      <w:pPr>
        <w:spacing w:before="100" w:beforeAutospacing="1" w:after="100" w:afterAutospacing="1"/>
        <w:ind w:firstLine="709"/>
        <w:jc w:val="both"/>
        <w:rPr>
          <w:color w:val="000000"/>
          <w:sz w:val="28"/>
          <w:szCs w:val="28"/>
          <w:shd w:val="clear" w:color="auto" w:fill="FFFFFF"/>
        </w:rPr>
      </w:pPr>
      <w:r w:rsidRPr="003C7EA8">
        <w:rPr>
          <w:sz w:val="28"/>
          <w:szCs w:val="28"/>
        </w:rPr>
        <w:t>Atgādinu, ka atbilstoši š.g. 30. marta skaidrojumam dievkalpojuma noturēšana, ko veic garīgais personāls savu pienākumu ietvaros, bet ne</w:t>
      </w:r>
      <w:r w:rsidRPr="003C7EA8">
        <w:rPr>
          <w:sz w:val="28"/>
          <w:szCs w:val="28"/>
          <w:shd w:val="clear" w:color="auto" w:fill="FFFFFF"/>
        </w:rPr>
        <w:t xml:space="preserve">pulcina uz to draudzi, nav uzskatāma par reliģisko darbību, kas veicama pulcējoties, proti, par organizēto pasākumu minētā rīkojuma 4.5.apakšpunkta izpratnē. Tādējādi, šādos gadījumos </w:t>
      </w:r>
      <w:r w:rsidRPr="003C7EA8">
        <w:rPr>
          <w:sz w:val="28"/>
          <w:szCs w:val="28"/>
        </w:rPr>
        <w:t xml:space="preserve">reliģiskās darbības veikšanas vietā vienlaikus var atrasties tāds personu skaits, kas nodrošina </w:t>
      </w:r>
      <w:r w:rsidRPr="003C7EA8">
        <w:rPr>
          <w:color w:val="000000"/>
          <w:sz w:val="28"/>
          <w:szCs w:val="28"/>
          <w:shd w:val="clear" w:color="auto" w:fill="FFFFFF"/>
        </w:rPr>
        <w:t>savstarpējās divu metru distances</w:t>
      </w:r>
      <w:r w:rsidRPr="003C7EA8">
        <w:rPr>
          <w:sz w:val="28"/>
          <w:szCs w:val="28"/>
        </w:rPr>
        <w:t xml:space="preserve"> un </w:t>
      </w:r>
      <w:r w:rsidRPr="003C7EA8">
        <w:rPr>
          <w:color w:val="000000"/>
          <w:sz w:val="28"/>
          <w:szCs w:val="28"/>
          <w:shd w:val="clear" w:color="auto" w:fill="FFFFFF"/>
        </w:rPr>
        <w:t>citu noteikto sociālās (fiziskās) distancēšanās un epidemioloģiskās drošības pasākumu ievērošanu.</w:t>
      </w:r>
    </w:p>
    <w:p w14:paraId="002A7C27" w14:textId="77777777" w:rsidR="00E458E3" w:rsidRDefault="00E458E3" w:rsidP="00E458E3">
      <w:pPr>
        <w:spacing w:before="100" w:beforeAutospacing="1" w:after="100" w:afterAutospacing="1"/>
        <w:ind w:firstLine="709"/>
        <w:jc w:val="both"/>
        <w:rPr>
          <w:sz w:val="28"/>
          <w:szCs w:val="28"/>
        </w:rPr>
      </w:pPr>
      <w:r>
        <w:rPr>
          <w:sz w:val="28"/>
          <w:szCs w:val="28"/>
        </w:rPr>
        <w:t xml:space="preserve">Savukārt, organizējot laulību, kristību, bēru vai tml. ceremoniju, kas ir organizēts pasākums minētā rīkojuma izpratnē, dalībnieku skaits (ieskaitot garīgo un kalpojošo personālu) nevar pārsniegt 25 cilvēkus, neatkarīgi no tā, vai pasākums tiek organizēts iekštelpās vai ārtelpās. Turklāt iekštelpās notiekošā pasākuma laiks nevar pārsniegt trīs stundas. Attiecībā uz ārtelpās notiekošajiem pasākumiem maksimālais norises laiks netiek ierobežots. Papildus minētajam, pasākuma organizatoram ir pienākums </w:t>
      </w:r>
      <w:r w:rsidRPr="00FD186B">
        <w:rPr>
          <w:sz w:val="28"/>
          <w:szCs w:val="28"/>
        </w:rPr>
        <w:t>nodrošina ierobežojumu ievērošanu un dezinfekcijas līdzekļu pieejamību dalībniekiem</w:t>
      </w:r>
      <w:r>
        <w:rPr>
          <w:sz w:val="28"/>
          <w:szCs w:val="28"/>
        </w:rPr>
        <w:t>.</w:t>
      </w:r>
    </w:p>
    <w:p w14:paraId="78E98462" w14:textId="77777777" w:rsidR="00E458E3" w:rsidRPr="00FD186B" w:rsidRDefault="00E458E3" w:rsidP="003C7EA8">
      <w:pPr>
        <w:spacing w:before="100" w:beforeAutospacing="1" w:after="100" w:afterAutospacing="1"/>
        <w:ind w:firstLine="709"/>
        <w:jc w:val="both"/>
        <w:rPr>
          <w:sz w:val="28"/>
          <w:szCs w:val="28"/>
        </w:rPr>
      </w:pPr>
      <w:r>
        <w:rPr>
          <w:sz w:val="28"/>
          <w:szCs w:val="28"/>
        </w:rPr>
        <w:t>Atgādinu, ka s</w:t>
      </w:r>
      <w:r w:rsidRPr="00FD186B">
        <w:rPr>
          <w:sz w:val="28"/>
          <w:szCs w:val="28"/>
        </w:rPr>
        <w:t>askaņā ar rīkojuma 4.5.</w:t>
      </w:r>
      <w:r w:rsidRPr="00FD186B">
        <w:rPr>
          <w:sz w:val="28"/>
          <w:szCs w:val="28"/>
          <w:vertAlign w:val="superscript"/>
        </w:rPr>
        <w:t>2</w:t>
      </w:r>
      <w:r w:rsidRPr="00FD186B">
        <w:rPr>
          <w:sz w:val="28"/>
          <w:szCs w:val="28"/>
        </w:rPr>
        <w:t xml:space="preserve">4.apakšpunktu neievērot divu metru distanci </w:t>
      </w:r>
      <w:r>
        <w:rPr>
          <w:sz w:val="28"/>
          <w:szCs w:val="28"/>
        </w:rPr>
        <w:t xml:space="preserve">var </w:t>
      </w:r>
      <w:r w:rsidRPr="00FD186B">
        <w:rPr>
          <w:sz w:val="28"/>
          <w:szCs w:val="28"/>
        </w:rPr>
        <w:t xml:space="preserve">ne vairāk kā divas personas, kā arī personas, kas dzīvo vienā mājsaimniecībā, vecāks un viņa nepilngadīgie bērni, ja viņi nedzīvo vienā mājsaimniecībā un personas, kuras veic darba vai dienesta pienākumus. </w:t>
      </w:r>
    </w:p>
    <w:p w14:paraId="3188A7DA" w14:textId="77777777" w:rsidR="00E458E3" w:rsidRPr="00332233" w:rsidRDefault="00E458E3" w:rsidP="003C7EA8">
      <w:pPr>
        <w:pStyle w:val="Paraststmeklis"/>
        <w:ind w:firstLine="720"/>
        <w:jc w:val="both"/>
        <w:rPr>
          <w:rFonts w:ascii="Times New Roman" w:hAnsi="Times New Roman" w:cs="Times New Roman"/>
          <w:color w:val="000000"/>
          <w:sz w:val="28"/>
          <w:szCs w:val="28"/>
        </w:rPr>
      </w:pPr>
      <w:r w:rsidRPr="00315D10">
        <w:rPr>
          <w:rFonts w:ascii="Times New Roman" w:hAnsi="Times New Roman" w:cs="Times New Roman"/>
          <w:color w:val="000000"/>
          <w:sz w:val="28"/>
          <w:szCs w:val="28"/>
          <w:bdr w:val="none" w:sz="0" w:space="0" w:color="auto" w:frame="1"/>
        </w:rPr>
        <w:t>Vēršu uzmanību tam, ka vēl joprojām </w:t>
      </w:r>
      <w:r w:rsidRPr="00315D10">
        <w:rPr>
          <w:rFonts w:ascii="Times New Roman" w:hAnsi="Times New Roman" w:cs="Times New Roman"/>
          <w:color w:val="000000"/>
          <w:sz w:val="28"/>
          <w:szCs w:val="28"/>
        </w:rPr>
        <w:t xml:space="preserve">ikviens ir aicināts </w:t>
      </w:r>
      <w:r>
        <w:rPr>
          <w:rFonts w:ascii="Times New Roman" w:hAnsi="Times New Roman" w:cs="Times New Roman"/>
          <w:color w:val="000000"/>
          <w:sz w:val="28"/>
          <w:szCs w:val="28"/>
        </w:rPr>
        <w:t xml:space="preserve">īpaši izvērtēt riskus pirms </w:t>
      </w:r>
      <w:r w:rsidRPr="00315D10">
        <w:rPr>
          <w:rFonts w:ascii="Times New Roman" w:hAnsi="Times New Roman" w:cs="Times New Roman"/>
          <w:color w:val="000000"/>
          <w:sz w:val="28"/>
          <w:szCs w:val="28"/>
        </w:rPr>
        <w:t xml:space="preserve">apmeklēt </w:t>
      </w:r>
      <w:r>
        <w:rPr>
          <w:rFonts w:ascii="Times New Roman" w:hAnsi="Times New Roman" w:cs="Times New Roman"/>
          <w:color w:val="000000"/>
          <w:sz w:val="28"/>
          <w:szCs w:val="28"/>
        </w:rPr>
        <w:t xml:space="preserve">publiskās vietas un organizētus pasākumus, </w:t>
      </w:r>
      <w:r w:rsidRPr="00332233">
        <w:rPr>
          <w:rFonts w:ascii="Times New Roman" w:hAnsi="Times New Roman" w:cs="Times New Roman"/>
          <w:color w:val="000000"/>
          <w:sz w:val="28"/>
          <w:szCs w:val="28"/>
        </w:rPr>
        <w:t>t.sk. dievnamus.</w:t>
      </w:r>
    </w:p>
    <w:p w14:paraId="629C2EFC" w14:textId="77777777" w:rsidR="00041024" w:rsidRPr="00332233" w:rsidRDefault="00041024" w:rsidP="00332233">
      <w:pPr>
        <w:pStyle w:val="Paraststmeklis"/>
        <w:ind w:firstLine="720"/>
        <w:jc w:val="both"/>
        <w:rPr>
          <w:rFonts w:ascii="Times New Roman" w:hAnsi="Times New Roman" w:cs="Times New Roman"/>
          <w:color w:val="000000"/>
          <w:sz w:val="28"/>
          <w:szCs w:val="28"/>
          <w:bdr w:val="none" w:sz="0" w:space="0" w:color="auto" w:frame="1"/>
        </w:rPr>
      </w:pPr>
      <w:r w:rsidRPr="00332233">
        <w:rPr>
          <w:rFonts w:ascii="Times New Roman" w:hAnsi="Times New Roman" w:cs="Times New Roman"/>
          <w:color w:val="000000"/>
          <w:sz w:val="28"/>
          <w:szCs w:val="28"/>
          <w:bdr w:val="none" w:sz="0" w:space="0" w:color="auto" w:frame="1"/>
        </w:rPr>
        <w:t>Aicinu visas draudzes publiski informēt draudzes locekļus par ierobežojumiem, t.sk. publiskojot Veselības ministrijas epidemioloģiskās prasības,  un ar atbildību izturēties pret tiem,  turpinot ievērot maksimālo piesardzību. </w:t>
      </w:r>
    </w:p>
    <w:p w14:paraId="1CC35CC1" w14:textId="77777777" w:rsidR="00041024" w:rsidRPr="00332233" w:rsidRDefault="00041024" w:rsidP="00332233">
      <w:pPr>
        <w:pStyle w:val="Paraststmeklis"/>
        <w:ind w:firstLine="720"/>
        <w:jc w:val="both"/>
        <w:rPr>
          <w:rFonts w:ascii="Times New Roman" w:hAnsi="Times New Roman" w:cs="Times New Roman"/>
          <w:sz w:val="28"/>
          <w:szCs w:val="28"/>
        </w:rPr>
      </w:pPr>
      <w:r w:rsidRPr="00332233">
        <w:rPr>
          <w:rFonts w:ascii="Times New Roman" w:hAnsi="Times New Roman" w:cs="Times New Roman"/>
          <w:color w:val="000000"/>
          <w:sz w:val="28"/>
          <w:szCs w:val="28"/>
          <w:bdr w:val="none" w:sz="0" w:space="0" w:color="auto" w:frame="1"/>
        </w:rPr>
        <w:t xml:space="preserve">Tāpat uzsveru, ka reliģiskajām organizācijām ir jāsadarbojas </w:t>
      </w:r>
      <w:r w:rsidRPr="00332233">
        <w:rPr>
          <w:rFonts w:ascii="Times New Roman" w:hAnsi="Times New Roman" w:cs="Times New Roman"/>
          <w:sz w:val="28"/>
          <w:szCs w:val="28"/>
        </w:rPr>
        <w:t>ar Valsts policiju un citām institūcijām sabiedriskās kārtības un epidemioloģisko prasību nodrošināšanai.</w:t>
      </w:r>
    </w:p>
    <w:p w14:paraId="0DCA1E79" w14:textId="77777777" w:rsidR="00E458E3" w:rsidRPr="00332233" w:rsidRDefault="00E458E3" w:rsidP="003C7EA8">
      <w:pPr>
        <w:jc w:val="both"/>
        <w:rPr>
          <w:szCs w:val="24"/>
        </w:rPr>
      </w:pPr>
    </w:p>
    <w:p w14:paraId="1DFFD0F1" w14:textId="77777777" w:rsidR="00E458E3" w:rsidRPr="00E458E3" w:rsidRDefault="00E458E3" w:rsidP="00E458E3">
      <w:pPr>
        <w:contextualSpacing/>
        <w:rPr>
          <w:sz w:val="28"/>
          <w:szCs w:val="28"/>
        </w:rPr>
      </w:pPr>
    </w:p>
    <w:p w14:paraId="79FF5DE0" w14:textId="77777777" w:rsidR="00E458E3" w:rsidRPr="00E458E3" w:rsidRDefault="00E458E3" w:rsidP="00E458E3">
      <w:pPr>
        <w:contextualSpacing/>
        <w:rPr>
          <w:sz w:val="28"/>
          <w:szCs w:val="28"/>
        </w:rPr>
      </w:pPr>
    </w:p>
    <w:p w14:paraId="54C160A5" w14:textId="77777777" w:rsidR="00E458E3" w:rsidRPr="00E458E3" w:rsidRDefault="00E458E3" w:rsidP="00E458E3">
      <w:pPr>
        <w:contextualSpacing/>
        <w:rPr>
          <w:sz w:val="28"/>
          <w:szCs w:val="28"/>
        </w:rPr>
      </w:pPr>
      <w:r w:rsidRPr="00E458E3">
        <w:rPr>
          <w:sz w:val="28"/>
          <w:szCs w:val="28"/>
        </w:rPr>
        <w:t>Ministru prezidenta biedrs,</w:t>
      </w:r>
    </w:p>
    <w:p w14:paraId="19A586F7" w14:textId="77777777" w:rsidR="00E458E3" w:rsidRPr="00E458E3" w:rsidRDefault="00E458E3" w:rsidP="00E458E3">
      <w:pPr>
        <w:contextualSpacing/>
        <w:rPr>
          <w:sz w:val="28"/>
          <w:szCs w:val="28"/>
        </w:rPr>
      </w:pPr>
      <w:r w:rsidRPr="00E458E3">
        <w:rPr>
          <w:sz w:val="28"/>
          <w:szCs w:val="28"/>
        </w:rPr>
        <w:t>tieslietu ministrs</w:t>
      </w:r>
      <w:proofErr w:type="gramStart"/>
      <w:r w:rsidRPr="00E458E3">
        <w:rPr>
          <w:sz w:val="28"/>
          <w:szCs w:val="28"/>
        </w:rPr>
        <w:t xml:space="preserve">  </w:t>
      </w:r>
      <w:proofErr w:type="gramEnd"/>
      <w:r w:rsidRPr="00E458E3">
        <w:rPr>
          <w:sz w:val="28"/>
          <w:szCs w:val="28"/>
        </w:rPr>
        <w:tab/>
      </w:r>
      <w:r w:rsidRPr="00E458E3">
        <w:rPr>
          <w:sz w:val="28"/>
          <w:szCs w:val="28"/>
        </w:rPr>
        <w:tab/>
      </w:r>
      <w:r w:rsidRPr="00E458E3">
        <w:rPr>
          <w:sz w:val="28"/>
          <w:szCs w:val="28"/>
        </w:rPr>
        <w:tab/>
      </w:r>
      <w:r w:rsidRPr="00E458E3">
        <w:rPr>
          <w:sz w:val="28"/>
          <w:szCs w:val="28"/>
        </w:rPr>
        <w:tab/>
      </w:r>
      <w:r w:rsidRPr="00E458E3">
        <w:rPr>
          <w:sz w:val="28"/>
          <w:szCs w:val="28"/>
        </w:rPr>
        <w:tab/>
      </w:r>
      <w:r w:rsidRPr="00E458E3">
        <w:rPr>
          <w:sz w:val="28"/>
          <w:szCs w:val="28"/>
        </w:rPr>
        <w:tab/>
        <w:t xml:space="preserve">       </w:t>
      </w:r>
      <w:r w:rsidRPr="00E458E3">
        <w:rPr>
          <w:sz w:val="28"/>
          <w:szCs w:val="28"/>
        </w:rPr>
        <w:tab/>
        <w:t xml:space="preserve">       J. Bordāns</w:t>
      </w:r>
    </w:p>
    <w:p w14:paraId="7E377038" w14:textId="77777777" w:rsidR="00E458E3" w:rsidRPr="00E458E3" w:rsidRDefault="00E458E3" w:rsidP="00E458E3">
      <w:pPr>
        <w:contextualSpacing/>
        <w:rPr>
          <w:sz w:val="28"/>
          <w:szCs w:val="28"/>
        </w:rPr>
      </w:pPr>
    </w:p>
    <w:p w14:paraId="2FD900EB" w14:textId="77777777" w:rsidR="00E458E3" w:rsidRDefault="00E458E3" w:rsidP="00E458E3">
      <w:pPr>
        <w:rPr>
          <w:sz w:val="20"/>
          <w:szCs w:val="20"/>
        </w:rPr>
      </w:pPr>
    </w:p>
    <w:p w14:paraId="3304F27E" w14:textId="77777777" w:rsidR="0009706F" w:rsidRDefault="0009706F"/>
    <w:sectPr w:rsidR="000970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1928"/>
    <w:multiLevelType w:val="hybridMultilevel"/>
    <w:tmpl w:val="69A8C5E0"/>
    <w:lvl w:ilvl="0" w:tplc="71E28BF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E3"/>
    <w:rsid w:val="00041024"/>
    <w:rsid w:val="0009706F"/>
    <w:rsid w:val="00332233"/>
    <w:rsid w:val="003C7EA8"/>
    <w:rsid w:val="00E45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F77"/>
  <w15:chartTrackingRefBased/>
  <w15:docId w15:val="{D2E3F6AE-DDD5-41D8-84CA-5CE5178E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58E3"/>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E458E3"/>
    <w:rPr>
      <w:rFonts w:ascii="Calibri" w:eastAsiaTheme="minorHAnsi" w:hAnsi="Calibri" w:cs="Calibri"/>
      <w:sz w:val="22"/>
      <w:lang w:eastAsia="lv-LV"/>
    </w:rPr>
  </w:style>
  <w:style w:type="paragraph" w:styleId="Balonteksts">
    <w:name w:val="Balloon Text"/>
    <w:basedOn w:val="Parasts"/>
    <w:link w:val="BalontekstsRakstz"/>
    <w:uiPriority w:val="99"/>
    <w:semiHidden/>
    <w:unhideWhenUsed/>
    <w:rsid w:val="003C7EA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7E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2140</Words>
  <Characters>1220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Zeile</dc:creator>
  <cp:keywords/>
  <dc:description/>
  <cp:lastModifiedBy>Olga Zeile</cp:lastModifiedBy>
  <cp:revision>1</cp:revision>
  <dcterms:created xsi:type="dcterms:W3CDTF">2020-05-08T11:44:00Z</dcterms:created>
  <dcterms:modified xsi:type="dcterms:W3CDTF">2020-05-08T11:59:00Z</dcterms:modified>
</cp:coreProperties>
</file>