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874A" w14:textId="77777777" w:rsidR="00A23286" w:rsidRDefault="00A23286" w:rsidP="00A23286">
      <w:pPr>
        <w:jc w:val="center"/>
        <w:rPr>
          <w:rFonts w:cs="Tahoma"/>
        </w:rPr>
      </w:pP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t>__________</w:t>
      </w:r>
      <w:r>
        <w:rPr>
          <w:rFonts w:cs="Tahoma"/>
        </w:rPr>
        <w:softHyphen/>
      </w:r>
      <w:r>
        <w:rPr>
          <w:rFonts w:cs="Tahoma"/>
        </w:rPr>
        <w:softHyphen/>
        <w:t>_________________________________________________</w:t>
      </w:r>
    </w:p>
    <w:p w14:paraId="19E3F1D5" w14:textId="77777777" w:rsidR="00A23286" w:rsidRPr="00255C4B" w:rsidRDefault="00A23286" w:rsidP="00A23286">
      <w:pPr>
        <w:jc w:val="center"/>
        <w:rPr>
          <w:rFonts w:cs="Tahoma"/>
          <w:sz w:val="28"/>
          <w:szCs w:val="28"/>
          <w:vertAlign w:val="superscript"/>
        </w:rPr>
      </w:pPr>
      <w:r w:rsidRPr="00255C4B">
        <w:rPr>
          <w:rFonts w:cs="Tahoma"/>
          <w:sz w:val="28"/>
          <w:szCs w:val="28"/>
          <w:vertAlign w:val="superscript"/>
        </w:rPr>
        <w:t>(Fiziskas personas - Vārds, Uzvārds, Juridiskas personas – nosaukums)</w:t>
      </w:r>
    </w:p>
    <w:p w14:paraId="58C14AF3" w14:textId="77777777" w:rsidR="00A23286" w:rsidRDefault="00A23286" w:rsidP="00A23286">
      <w:pPr>
        <w:jc w:val="center"/>
        <w:rPr>
          <w:rFonts w:cs="Tahoma"/>
        </w:rPr>
      </w:pPr>
      <w:r>
        <w:rPr>
          <w:rFonts w:cs="Tahoma"/>
        </w:rPr>
        <w:t>___________________________________________________________</w:t>
      </w:r>
    </w:p>
    <w:p w14:paraId="0A652C90" w14:textId="77777777" w:rsidR="00A23286" w:rsidRPr="00255C4B" w:rsidRDefault="00A23286" w:rsidP="00A23286">
      <w:pPr>
        <w:jc w:val="center"/>
        <w:rPr>
          <w:rFonts w:cs="Tahoma"/>
          <w:sz w:val="28"/>
          <w:szCs w:val="28"/>
          <w:vertAlign w:val="superscript"/>
        </w:rPr>
      </w:pPr>
      <w:r w:rsidRPr="00255C4B">
        <w:rPr>
          <w:rFonts w:cs="Tahoma"/>
          <w:sz w:val="28"/>
          <w:szCs w:val="28"/>
          <w:vertAlign w:val="superscript"/>
        </w:rPr>
        <w:t>(Fiziskas personas - personas kods, Juridiskas personas – reģistrācijas numurs)</w:t>
      </w:r>
    </w:p>
    <w:p w14:paraId="666B5372" w14:textId="77777777" w:rsidR="00A23286" w:rsidRDefault="00A23286" w:rsidP="00A23286">
      <w:pPr>
        <w:jc w:val="center"/>
        <w:rPr>
          <w:rFonts w:cs="Tahoma"/>
        </w:rPr>
      </w:pPr>
      <w:r>
        <w:rPr>
          <w:rFonts w:cs="Tahoma"/>
        </w:rPr>
        <w:t>___________________________________________________________</w:t>
      </w:r>
    </w:p>
    <w:p w14:paraId="3E6D3307" w14:textId="77777777" w:rsidR="00A23286" w:rsidRPr="00255C4B" w:rsidRDefault="00A23286" w:rsidP="00A23286">
      <w:pPr>
        <w:jc w:val="center"/>
        <w:rPr>
          <w:rFonts w:cs="Tahoma"/>
          <w:sz w:val="28"/>
          <w:szCs w:val="28"/>
          <w:vertAlign w:val="superscript"/>
        </w:rPr>
      </w:pPr>
      <w:r w:rsidRPr="00255C4B">
        <w:rPr>
          <w:rFonts w:cs="Tahoma"/>
          <w:sz w:val="28"/>
          <w:szCs w:val="28"/>
          <w:vertAlign w:val="superscript"/>
        </w:rPr>
        <w:t xml:space="preserve">(Fiziska persona – dzīvesvietas adrese, Juridiska persona – juridiskā adrese) </w:t>
      </w:r>
    </w:p>
    <w:p w14:paraId="7E4B5B9F" w14:textId="77777777" w:rsidR="00A23286" w:rsidRDefault="00A23286" w:rsidP="00A23286">
      <w:pPr>
        <w:jc w:val="both"/>
        <w:rPr>
          <w:rFonts w:cs="Tahoma"/>
        </w:rPr>
      </w:pPr>
    </w:p>
    <w:p w14:paraId="2C06D8ED" w14:textId="77777777" w:rsidR="00A23286" w:rsidRDefault="00A23286" w:rsidP="00A23286">
      <w:pPr>
        <w:jc w:val="both"/>
        <w:rPr>
          <w:rFonts w:cs="Tahoma"/>
        </w:rPr>
      </w:pPr>
    </w:p>
    <w:p w14:paraId="1DBCC0CF" w14:textId="77777777" w:rsidR="007E3E90" w:rsidRDefault="007E3E90" w:rsidP="00A23286">
      <w:pPr>
        <w:jc w:val="both"/>
        <w:rPr>
          <w:rFonts w:cs="Tahoma"/>
        </w:rPr>
      </w:pPr>
    </w:p>
    <w:p w14:paraId="6D3D8E54" w14:textId="77777777" w:rsidR="00A23286" w:rsidRDefault="00A23286" w:rsidP="00A23286">
      <w:pPr>
        <w:jc w:val="center"/>
        <w:rPr>
          <w:rFonts w:cs="Tahoma"/>
          <w:b/>
        </w:rPr>
      </w:pPr>
      <w:r w:rsidRPr="00A23286">
        <w:rPr>
          <w:rFonts w:cs="Tahoma"/>
          <w:b/>
        </w:rPr>
        <w:t>IESNIEGUMS</w:t>
      </w:r>
    </w:p>
    <w:p w14:paraId="6D8A1124" w14:textId="77777777" w:rsidR="00A23286" w:rsidRPr="00A23286" w:rsidRDefault="00A23286" w:rsidP="00A23286">
      <w:pPr>
        <w:jc w:val="center"/>
        <w:rPr>
          <w:rFonts w:cs="Tahoma"/>
        </w:rPr>
      </w:pPr>
      <w:r w:rsidRPr="00A23286">
        <w:rPr>
          <w:rFonts w:cs="Tahoma"/>
        </w:rPr>
        <w:t>Rēzeknē</w:t>
      </w:r>
    </w:p>
    <w:p w14:paraId="64C0902E" w14:textId="77777777" w:rsidR="007E3E90" w:rsidRDefault="007E3E90" w:rsidP="00A23286">
      <w:pPr>
        <w:jc w:val="both"/>
        <w:rPr>
          <w:rFonts w:cs="Tahoma"/>
        </w:rPr>
      </w:pPr>
    </w:p>
    <w:p w14:paraId="4A682986" w14:textId="77777777" w:rsidR="00A23286" w:rsidRDefault="007E3E90" w:rsidP="007E3E90">
      <w:pPr>
        <w:jc w:val="both"/>
        <w:rPr>
          <w:rFonts w:cs="Tahoma"/>
        </w:rPr>
      </w:pPr>
      <w:r>
        <w:rPr>
          <w:rFonts w:cs="Tahoma"/>
        </w:rPr>
        <w:t>20__.gada __.________</w:t>
      </w:r>
      <w:r w:rsidR="00A23286">
        <w:rPr>
          <w:rFonts w:cs="Tahoma"/>
        </w:rPr>
        <w:tab/>
      </w:r>
      <w:r w:rsidR="00A23286">
        <w:rPr>
          <w:rFonts w:cs="Tahoma"/>
        </w:rPr>
        <w:tab/>
      </w:r>
      <w:r w:rsidR="00A23286">
        <w:rPr>
          <w:rFonts w:cs="Tahoma"/>
        </w:rPr>
        <w:tab/>
      </w:r>
      <w:r w:rsidR="00A23286">
        <w:rPr>
          <w:rFonts w:cs="Tahoma"/>
        </w:rPr>
        <w:tab/>
      </w:r>
      <w:r>
        <w:rPr>
          <w:rFonts w:cs="Tahoma"/>
        </w:rPr>
        <w:t xml:space="preserve"> </w:t>
      </w:r>
      <w:r w:rsidR="00A23286">
        <w:rPr>
          <w:rFonts w:cs="Tahoma"/>
        </w:rPr>
        <w:tab/>
      </w:r>
      <w:r w:rsidR="00A23286">
        <w:rPr>
          <w:rFonts w:cs="Tahoma"/>
        </w:rPr>
        <w:tab/>
      </w:r>
      <w:r>
        <w:rPr>
          <w:rFonts w:cs="Tahoma"/>
        </w:rPr>
        <w:tab/>
      </w:r>
      <w:r>
        <w:rPr>
          <w:rFonts w:cs="Tahoma"/>
        </w:rPr>
        <w:tab/>
      </w:r>
      <w:r>
        <w:rPr>
          <w:rFonts w:cs="Tahoma"/>
        </w:rPr>
        <w:tab/>
      </w:r>
      <w:r>
        <w:rPr>
          <w:rFonts w:cs="Tahoma"/>
        </w:rPr>
        <w:tab/>
      </w:r>
      <w:r>
        <w:rPr>
          <w:rFonts w:cs="Tahoma"/>
        </w:rPr>
        <w:tab/>
      </w:r>
    </w:p>
    <w:p w14:paraId="190DDA57" w14:textId="77777777" w:rsidR="007E3E90" w:rsidRDefault="007E3E90" w:rsidP="007E3E90">
      <w:pPr>
        <w:jc w:val="right"/>
        <w:rPr>
          <w:rFonts w:cs="Tahoma"/>
        </w:rPr>
      </w:pPr>
      <w:r>
        <w:rPr>
          <w:rFonts w:cs="Tahoma"/>
        </w:rPr>
        <w:t>R</w:t>
      </w:r>
      <w:r w:rsidR="00E51F05">
        <w:rPr>
          <w:rFonts w:cs="Tahoma"/>
        </w:rPr>
        <w:t>ēzeknes novada pašvaldība</w:t>
      </w:r>
      <w:r w:rsidR="00305A0D">
        <w:rPr>
          <w:rFonts w:cs="Tahoma"/>
        </w:rPr>
        <w:t>i</w:t>
      </w:r>
    </w:p>
    <w:p w14:paraId="437DFB38" w14:textId="77777777" w:rsidR="007E3E90" w:rsidRDefault="007E3E90" w:rsidP="007E3E90">
      <w:pPr>
        <w:jc w:val="right"/>
        <w:rPr>
          <w:rFonts w:cs="Tahoma"/>
        </w:rPr>
      </w:pPr>
    </w:p>
    <w:p w14:paraId="531B7559" w14:textId="77777777" w:rsidR="007E3E90" w:rsidRDefault="007E3E90" w:rsidP="007E3E90">
      <w:pPr>
        <w:jc w:val="right"/>
        <w:rPr>
          <w:rFonts w:cs="Tahoma"/>
          <w:szCs w:val="24"/>
        </w:rPr>
      </w:pPr>
    </w:p>
    <w:p w14:paraId="5F71C7A6" w14:textId="77777777" w:rsidR="00071CE4" w:rsidRDefault="007E3E90" w:rsidP="00A23286">
      <w:pPr>
        <w:pStyle w:val="List"/>
        <w:spacing w:after="0"/>
        <w:rPr>
          <w:i/>
        </w:rPr>
      </w:pPr>
      <w:r w:rsidRPr="007E3E90">
        <w:rPr>
          <w:i/>
        </w:rPr>
        <w:t xml:space="preserve">Par </w:t>
      </w:r>
      <w:r w:rsidR="00071CE4">
        <w:rPr>
          <w:i/>
        </w:rPr>
        <w:t>atļaujas izsniegšanu otrās un trešās</w:t>
      </w:r>
    </w:p>
    <w:p w14:paraId="2B050FDC" w14:textId="77777777" w:rsidR="00A23286" w:rsidRPr="007E3E90" w:rsidRDefault="00071CE4" w:rsidP="00A23286">
      <w:pPr>
        <w:pStyle w:val="List"/>
        <w:spacing w:after="0"/>
        <w:rPr>
          <w:i/>
        </w:rPr>
      </w:pPr>
      <w:r>
        <w:rPr>
          <w:i/>
        </w:rPr>
        <w:t xml:space="preserve"> kategorijas šautuvju darbībai </w:t>
      </w:r>
      <w:r w:rsidR="007E3E90" w:rsidRPr="007E3E90">
        <w:rPr>
          <w:i/>
        </w:rPr>
        <w:t xml:space="preserve"> </w:t>
      </w:r>
    </w:p>
    <w:p w14:paraId="7C3E3B9E" w14:textId="77777777" w:rsidR="007E3E90" w:rsidRDefault="007E3E90" w:rsidP="00A23286">
      <w:pPr>
        <w:pStyle w:val="List"/>
        <w:spacing w:after="0"/>
      </w:pPr>
    </w:p>
    <w:p w14:paraId="7A820E49" w14:textId="77777777" w:rsidR="00A23286" w:rsidRDefault="00305A0D" w:rsidP="00A23286">
      <w:pPr>
        <w:ind w:left="-709"/>
        <w:rPr>
          <w:rFonts w:cs="Tahoma"/>
        </w:rPr>
      </w:pPr>
      <w:r>
        <w:rPr>
          <w:rFonts w:cs="Tahoma"/>
        </w:rPr>
        <w:tab/>
      </w:r>
      <w:r w:rsidR="00A23286">
        <w:rPr>
          <w:rFonts w:cs="Tahoma"/>
        </w:rPr>
        <w:t>______________________________________________________</w:t>
      </w:r>
      <w:r>
        <w:rPr>
          <w:rFonts w:cs="Tahoma"/>
        </w:rPr>
        <w:t>__________________</w:t>
      </w:r>
    </w:p>
    <w:p w14:paraId="6A6B0A51" w14:textId="77777777" w:rsidR="00A23286" w:rsidRDefault="00A23286" w:rsidP="00305A0D">
      <w:pPr>
        <w:ind w:left="2160" w:hanging="1876"/>
        <w:rPr>
          <w:rFonts w:cs="Tahoma"/>
          <w:sz w:val="20"/>
        </w:rPr>
      </w:pPr>
      <w:r>
        <w:rPr>
          <w:rFonts w:cs="Tahoma"/>
          <w:sz w:val="20"/>
        </w:rPr>
        <w:t>(fiziskajai personai – vārds, uzvārds, personas kods, dzīvesvietas adrese</w:t>
      </w:r>
      <w:r w:rsidR="00305A0D">
        <w:rPr>
          <w:rFonts w:cs="Tahoma"/>
          <w:sz w:val="20"/>
        </w:rPr>
        <w:t>, elektroniskā pasta adrese</w:t>
      </w:r>
      <w:r>
        <w:rPr>
          <w:rFonts w:cs="Tahoma"/>
          <w:sz w:val="20"/>
        </w:rPr>
        <w:t>;</w:t>
      </w:r>
      <w:r w:rsidR="00305A0D">
        <w:rPr>
          <w:rFonts w:cs="Tahoma"/>
          <w:sz w:val="20"/>
        </w:rPr>
        <w:t xml:space="preserve"> </w:t>
      </w:r>
    </w:p>
    <w:p w14:paraId="2777B2BF" w14:textId="77777777" w:rsidR="00A23286" w:rsidRDefault="00A23286" w:rsidP="00A23286">
      <w:pPr>
        <w:rPr>
          <w:rFonts w:cs="Tahoma"/>
        </w:rPr>
      </w:pPr>
    </w:p>
    <w:p w14:paraId="361123C0" w14:textId="77777777" w:rsidR="00A23286" w:rsidRDefault="00A23286" w:rsidP="00A23286">
      <w:pPr>
        <w:rPr>
          <w:rFonts w:cs="Tahoma"/>
        </w:rPr>
      </w:pPr>
      <w:r>
        <w:rPr>
          <w:rFonts w:cs="Tahoma"/>
        </w:rPr>
        <w:t>___________________________________________________________________________</w:t>
      </w:r>
    </w:p>
    <w:p w14:paraId="4A9558D6" w14:textId="77777777" w:rsidR="00A23286" w:rsidRDefault="00A23286" w:rsidP="00A23286">
      <w:pPr>
        <w:rPr>
          <w:rFonts w:cs="Tahoma"/>
          <w:sz w:val="20"/>
        </w:rPr>
      </w:pPr>
      <w:r>
        <w:rPr>
          <w:rFonts w:cs="Tahoma"/>
          <w:sz w:val="20"/>
        </w:rPr>
        <w:t>juridiskajai personai – nosaukums, reģistrācijas numurs, juridiskā adrese; tālruņa Nr.</w:t>
      </w:r>
      <w:r w:rsidR="00305A0D">
        <w:rPr>
          <w:rFonts w:cs="Tahoma"/>
          <w:sz w:val="20"/>
        </w:rPr>
        <w:t xml:space="preserve"> elektroniskā pasta adrese</w:t>
      </w:r>
      <w:r>
        <w:rPr>
          <w:rFonts w:cs="Tahoma"/>
          <w:sz w:val="20"/>
        </w:rPr>
        <w:t>)</w:t>
      </w:r>
    </w:p>
    <w:p w14:paraId="5E7DECA5" w14:textId="77777777" w:rsidR="00305A0D" w:rsidRDefault="00305A0D" w:rsidP="00A23286">
      <w:pPr>
        <w:rPr>
          <w:rFonts w:cs="Tahoma"/>
        </w:rPr>
      </w:pPr>
    </w:p>
    <w:p w14:paraId="1FEC6D28" w14:textId="77777777" w:rsidR="00305A0D" w:rsidRDefault="00305A0D" w:rsidP="00A23286">
      <w:pPr>
        <w:rPr>
          <w:rFonts w:cs="Tahoma"/>
        </w:rPr>
      </w:pPr>
    </w:p>
    <w:p w14:paraId="4C244AA2" w14:textId="77777777" w:rsidR="00A23286" w:rsidRDefault="00305A0D" w:rsidP="00A23286">
      <w:pPr>
        <w:rPr>
          <w:rFonts w:cs="Tahoma"/>
        </w:rPr>
      </w:pPr>
      <w:r>
        <w:rPr>
          <w:rFonts w:cs="Tahoma"/>
        </w:rPr>
        <w:t>Šautuves (šaušanas stenda) adrese</w:t>
      </w:r>
      <w:r w:rsidR="00A23286">
        <w:rPr>
          <w:rFonts w:cs="Tahoma"/>
        </w:rPr>
        <w:t>:__________________________________________</w:t>
      </w:r>
      <w:r w:rsidR="00CD7651">
        <w:rPr>
          <w:rFonts w:cs="Tahoma"/>
        </w:rPr>
        <w:t>_____</w:t>
      </w:r>
    </w:p>
    <w:p w14:paraId="4D082006" w14:textId="77777777" w:rsidR="005709D0" w:rsidRDefault="005709D0" w:rsidP="00A23286">
      <w:pPr>
        <w:rPr>
          <w:rFonts w:cs="Tahoma"/>
        </w:rPr>
      </w:pPr>
    </w:p>
    <w:p w14:paraId="42D1D9FE" w14:textId="77777777" w:rsidR="00CD7651" w:rsidRDefault="00305A0D" w:rsidP="00CD7651">
      <w:pPr>
        <w:rPr>
          <w:rFonts w:cs="Tahoma"/>
        </w:rPr>
      </w:pPr>
      <w:r>
        <w:rPr>
          <w:rFonts w:cs="Tahoma"/>
        </w:rPr>
        <w:t>Šaušanas sporta speciālists</w:t>
      </w:r>
      <w:r w:rsidR="00CD7651">
        <w:rPr>
          <w:rFonts w:cs="Tahoma"/>
        </w:rPr>
        <w:t xml:space="preserve"> _____________________________________________________</w:t>
      </w:r>
    </w:p>
    <w:p w14:paraId="07A4B1A1" w14:textId="77777777" w:rsidR="00CD7651" w:rsidRDefault="00CD7651" w:rsidP="00CD7651">
      <w:pPr>
        <w:rPr>
          <w:rFonts w:cs="Tahoma"/>
        </w:rPr>
      </w:pPr>
    </w:p>
    <w:p w14:paraId="543F247C" w14:textId="77777777" w:rsidR="00A23286" w:rsidRDefault="00305A0D" w:rsidP="00CD7651">
      <w:pPr>
        <w:rPr>
          <w:rFonts w:cs="Tahoma"/>
        </w:rPr>
      </w:pPr>
      <w:r>
        <w:rPr>
          <w:rFonts w:cs="Tahoma"/>
        </w:rPr>
        <w:t xml:space="preserve"> </w:t>
      </w:r>
      <w:r w:rsidR="00A23286">
        <w:rPr>
          <w:rFonts w:cs="Tahoma"/>
        </w:rPr>
        <w:t>___________________________________________</w:t>
      </w:r>
      <w:r>
        <w:rPr>
          <w:rFonts w:cs="Tahoma"/>
        </w:rPr>
        <w:t>_____________________</w:t>
      </w:r>
      <w:r w:rsidR="00CD7651">
        <w:rPr>
          <w:rFonts w:cs="Tahoma"/>
        </w:rPr>
        <w:t>___________</w:t>
      </w:r>
    </w:p>
    <w:p w14:paraId="15678F54" w14:textId="77777777" w:rsidR="00A23286" w:rsidRDefault="00CD7651" w:rsidP="00A23286">
      <w:pPr>
        <w:rPr>
          <w:rFonts w:cs="Tahoma"/>
          <w:sz w:val="20"/>
        </w:rPr>
      </w:pPr>
      <w:r>
        <w:rPr>
          <w:rFonts w:cs="Tahoma"/>
          <w:sz w:val="20"/>
        </w:rPr>
        <w:t>(vārds, uzvārds, personas kods, šaušanas sporta speciālista sertifikāta numurs</w:t>
      </w:r>
      <w:r w:rsidR="00A23286">
        <w:rPr>
          <w:rFonts w:cs="Tahoma"/>
          <w:sz w:val="20"/>
        </w:rPr>
        <w:t>)</w:t>
      </w:r>
    </w:p>
    <w:p w14:paraId="40F23AAB" w14:textId="77777777" w:rsidR="00A23286" w:rsidRDefault="00A23286" w:rsidP="00A23286">
      <w:pPr>
        <w:rPr>
          <w:rFonts w:cs="Tahoma"/>
        </w:rPr>
      </w:pPr>
    </w:p>
    <w:p w14:paraId="27C191F5" w14:textId="77777777" w:rsidR="00A23286" w:rsidRDefault="005D5DD1" w:rsidP="00A23286">
      <w:pPr>
        <w:rPr>
          <w:rFonts w:cs="Tahoma"/>
        </w:rPr>
      </w:pPr>
      <w:r>
        <w:rPr>
          <w:rFonts w:cs="Tahoma"/>
        </w:rPr>
        <w:t>Informācija par šautuves (šaušanas) stenda kategoriju</w:t>
      </w:r>
      <w:r w:rsidR="00A23286">
        <w:rPr>
          <w:rFonts w:cs="Tahoma"/>
        </w:rPr>
        <w:t>:_______________________________</w:t>
      </w:r>
    </w:p>
    <w:p w14:paraId="480923B1" w14:textId="77777777" w:rsidR="00A23286" w:rsidRDefault="00A23286" w:rsidP="00A23286">
      <w:pPr>
        <w:rPr>
          <w:rFonts w:cs="Tahoma"/>
        </w:rPr>
      </w:pPr>
    </w:p>
    <w:p w14:paraId="21AB2647" w14:textId="77777777" w:rsidR="00A23286" w:rsidRDefault="00A23286" w:rsidP="00A23286">
      <w:pPr>
        <w:rPr>
          <w:rFonts w:cs="Tahoma"/>
        </w:rPr>
      </w:pPr>
      <w:r>
        <w:rPr>
          <w:rFonts w:cs="Tahoma"/>
        </w:rPr>
        <w:t>___________________________________________________________________________</w:t>
      </w:r>
    </w:p>
    <w:p w14:paraId="3DE837A0" w14:textId="77777777" w:rsidR="00A23286" w:rsidRDefault="00A23286" w:rsidP="00A23286">
      <w:pPr>
        <w:jc w:val="center"/>
        <w:rPr>
          <w:rFonts w:cs="Tahoma"/>
          <w:sz w:val="20"/>
        </w:rPr>
      </w:pPr>
      <w:r>
        <w:rPr>
          <w:rFonts w:cs="Tahoma"/>
          <w:sz w:val="20"/>
        </w:rPr>
        <w:t>(</w:t>
      </w:r>
      <w:r w:rsidR="00A77993">
        <w:rPr>
          <w:rFonts w:cs="Tahoma"/>
          <w:sz w:val="20"/>
        </w:rPr>
        <w:t>atbilstoši noteikumu II nodaļā noteiktām prasībām (izveidošana un darbība)</w:t>
      </w:r>
      <w:r>
        <w:rPr>
          <w:rFonts w:cs="Tahoma"/>
          <w:sz w:val="20"/>
        </w:rPr>
        <w:t>)</w:t>
      </w:r>
    </w:p>
    <w:p w14:paraId="10AADA0E" w14:textId="77777777" w:rsidR="00A23286" w:rsidRDefault="00A23286" w:rsidP="00A23286">
      <w:pPr>
        <w:rPr>
          <w:rFonts w:cs="Tahoma"/>
        </w:rPr>
      </w:pPr>
    </w:p>
    <w:p w14:paraId="057C1844" w14:textId="77777777" w:rsidR="00A23286" w:rsidRDefault="004110F6" w:rsidP="00A23286">
      <w:pPr>
        <w:rPr>
          <w:rFonts w:cs="Tahoma"/>
        </w:rPr>
      </w:pPr>
      <w:r>
        <w:rPr>
          <w:rFonts w:cs="Tahoma"/>
        </w:rPr>
        <w:t>Īpašuma tiesību apliecinājums</w:t>
      </w:r>
      <w:r w:rsidR="00A23286">
        <w:rPr>
          <w:rFonts w:cs="Tahoma"/>
        </w:rPr>
        <w:t>:__________________________</w:t>
      </w:r>
      <w:r>
        <w:rPr>
          <w:rFonts w:cs="Tahoma"/>
        </w:rPr>
        <w:t>________________________</w:t>
      </w:r>
    </w:p>
    <w:p w14:paraId="04BB9FA1" w14:textId="77777777" w:rsidR="00A23286" w:rsidRDefault="00A23286" w:rsidP="00A23286">
      <w:pPr>
        <w:ind w:left="2127" w:firstLine="709"/>
        <w:rPr>
          <w:rFonts w:cs="Tahoma"/>
          <w:sz w:val="20"/>
        </w:rPr>
      </w:pPr>
      <w:r>
        <w:rPr>
          <w:rFonts w:cs="Tahoma"/>
          <w:sz w:val="20"/>
        </w:rPr>
        <w:t>(</w:t>
      </w:r>
      <w:r w:rsidR="004110F6">
        <w:rPr>
          <w:rFonts w:cs="Tahoma"/>
          <w:sz w:val="20"/>
        </w:rPr>
        <w:t>īpašums ir īpašumā vai valdījumā, kur paredzēts izvietot šautuvi (stendu)</w:t>
      </w:r>
      <w:r>
        <w:rPr>
          <w:rFonts w:cs="Tahoma"/>
          <w:sz w:val="20"/>
        </w:rPr>
        <w:t>;</w:t>
      </w:r>
    </w:p>
    <w:p w14:paraId="2CE79C6F" w14:textId="77777777" w:rsidR="00A23286" w:rsidRDefault="00A23286" w:rsidP="00A23286">
      <w:pPr>
        <w:ind w:left="2836"/>
        <w:rPr>
          <w:rFonts w:cs="Tahoma"/>
        </w:rPr>
      </w:pPr>
    </w:p>
    <w:p w14:paraId="4C6929F6" w14:textId="77777777" w:rsidR="00A23286" w:rsidRDefault="00A23286" w:rsidP="00A23286">
      <w:pPr>
        <w:rPr>
          <w:rFonts w:cs="Tahoma"/>
        </w:rPr>
      </w:pPr>
    </w:p>
    <w:p w14:paraId="797BA1D3" w14:textId="77777777" w:rsidR="00A23286" w:rsidRDefault="004110F6" w:rsidP="00A23286">
      <w:pPr>
        <w:rPr>
          <w:rFonts w:cs="Tahoma"/>
        </w:rPr>
      </w:pPr>
      <w:r>
        <w:rPr>
          <w:rFonts w:cs="Tahoma"/>
        </w:rPr>
        <w:t>Iesniegumam pievienotie dokumenti:</w:t>
      </w:r>
    </w:p>
    <w:p w14:paraId="16FC053B" w14:textId="77777777" w:rsidR="00A23286" w:rsidRDefault="004110F6" w:rsidP="00A23286">
      <w:pPr>
        <w:rPr>
          <w:rFonts w:cs="Tahoma"/>
        </w:rPr>
      </w:pPr>
      <w:r>
        <w:rPr>
          <w:noProof/>
          <w:lang w:eastAsia="lv-LV"/>
        </w:rPr>
        <mc:AlternateContent>
          <mc:Choice Requires="wps">
            <w:drawing>
              <wp:anchor distT="0" distB="0" distL="114935" distR="114935" simplePos="0" relativeHeight="251668480" behindDoc="0" locked="0" layoutInCell="1" allowOverlap="1" wp14:anchorId="490F1F08" wp14:editId="64264C26">
                <wp:simplePos x="0" y="0"/>
                <wp:positionH relativeFrom="column">
                  <wp:posOffset>2196464</wp:posOffset>
                </wp:positionH>
                <wp:positionV relativeFrom="paragraph">
                  <wp:posOffset>114300</wp:posOffset>
                </wp:positionV>
                <wp:extent cx="295275" cy="2286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8600"/>
                        </a:xfrm>
                        <a:prstGeom prst="rect">
                          <a:avLst/>
                        </a:prstGeom>
                        <a:solidFill>
                          <a:srgbClr val="FFFFFF"/>
                        </a:solidFill>
                        <a:ln w="6350">
                          <a:solidFill>
                            <a:srgbClr val="000000"/>
                          </a:solidFill>
                          <a:miter lim="800000"/>
                          <a:headEnd/>
                          <a:tailEnd/>
                        </a:ln>
                      </wps:spPr>
                      <wps:txbx>
                        <w:txbxContent>
                          <w:p w14:paraId="4957F899" w14:textId="77777777" w:rsidR="004110F6" w:rsidRDefault="004110F6" w:rsidP="004110F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F1F08" id="_x0000_t202" coordsize="21600,21600" o:spt="202" path="m,l,21600r21600,l21600,xe">
                <v:stroke joinstyle="miter"/>
                <v:path gradientshapeok="t" o:connecttype="rect"/>
              </v:shapetype>
              <v:shape id="Text Box 9" o:spid="_x0000_s1026" type="#_x0000_t202" style="position:absolute;margin-left:172.95pt;margin-top:9pt;width:23.25pt;height:1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VbFgIAACoEAAAOAAAAZHJzL2Uyb0RvYy54bWysU1+P0zAMf0fiO0R5Z+3KbWzVutOxYwjp&#10;+CMdfIA0TduINA5Otvb49Ljpbjcd8ILIQ2THzs/2z/bmeugMOyr0GmzB57OUM2UlVNo2Bf/2df9q&#10;xZkPwlbCgFUFf1CeX29fvtj0LlcZtGAqhYxArM97V/A2BJcniZet6oSfgVOWjDVgJwKp2CQVip7Q&#10;O5NkabpMesDKIUjlPb3eTka+jfh1rWT4XNdeBWYKTrmFeGO8y/FOthuRNyhcq+UpDfEPWXRCWwp6&#10;hroVQbAD6t+gOi0RPNRhJqFLoK61VLEGqmaePqvmvhVOxVqIHO/ONPn/Bys/He/dF2RheAsDNTAW&#10;4d0dyO+eWdi1wjbqBhH6VomKAs9HypLe+fz0daTa534EKfuPUFGTxSFABBpq7EZWqE5G6NSAhzPp&#10;aghM0mO2XmRvFpxJMmXZapnGpiQif/zs0If3Cjo2CgVH6mkEF8c7H8ZkRP7oMsbyYHS118ZEBZty&#10;Z5AdBfV/H0/M/5mbsawv+PL1Ip3q/ytEGs+fIDodaJCN7gq+OjuJfGTtna3imAWhzSRTysaeaByZ&#10;mzgMQzmQ40hnCdUDEYowDSwtGAkt4E/OehrWgvsfB4GKM/PBUlPWV8s5URiicrVarUnBS0t5aRFW&#10;ElTBA2eTuAvTRhwc6qalSNMYWLihRtY6kvyU1SlvGsjI/Wl5xom/1KPX04pvfwEAAP//AwBQSwME&#10;FAAGAAgAAAAhALRXJibdAAAACQEAAA8AAABkcnMvZG93bnJldi54bWxMj8FOwzAQRO9I/IO1SNyo&#10;TZuiNsSpIgTiAJcWuLvxEgfidRS7aeDr2Z7KcTWjt2+KzeQ7MeIQ20AabmcKBFIdbEuNhve3p5sV&#10;iJgMWdMFQg0/GGFTXl4UJrfhSFscd6kRDKGYGw0upT6XMtYOvYmz0CNx9hkGbxKfQyPtYI4M952c&#10;K3UnvWmJPzjT44PD+nt38BoWWajo69dU2/D84cb0ogb5+qj19dVU3YNIOKVzGU76rA4lO+3DgWwU&#10;3YmxXHOVgxVv4sJiPc9A7DUsMwWyLOT/BeUfAAAA//8DAFBLAQItABQABgAIAAAAIQC2gziS/gAA&#10;AOEBAAATAAAAAAAAAAAAAAAAAAAAAABbQ29udGVudF9UeXBlc10ueG1sUEsBAi0AFAAGAAgAAAAh&#10;ADj9If/WAAAAlAEAAAsAAAAAAAAAAAAAAAAALwEAAF9yZWxzLy5yZWxzUEsBAi0AFAAGAAgAAAAh&#10;AI6mRVsWAgAAKgQAAA4AAAAAAAAAAAAAAAAALgIAAGRycy9lMm9Eb2MueG1sUEsBAi0AFAAGAAgA&#10;AAAhALRXJibdAAAACQEAAA8AAAAAAAAAAAAAAAAAcAQAAGRycy9kb3ducmV2LnhtbFBLBQYAAAAA&#10;BAAEAPMAAAB6BQAAAAA=&#10;" strokeweight=".5pt">
                <v:textbox inset="7.45pt,3.85pt,7.45pt,3.85pt">
                  <w:txbxContent>
                    <w:p w14:paraId="4957F899" w14:textId="77777777" w:rsidR="004110F6" w:rsidRDefault="004110F6" w:rsidP="004110F6"/>
                  </w:txbxContent>
                </v:textbox>
              </v:shape>
            </w:pict>
          </mc:Fallback>
        </mc:AlternateContent>
      </w:r>
    </w:p>
    <w:p w14:paraId="5D61595C" w14:textId="77777777" w:rsidR="00A23286" w:rsidRDefault="004110F6" w:rsidP="00A23286">
      <w:pPr>
        <w:rPr>
          <w:rFonts w:cs="Tahoma"/>
        </w:rPr>
      </w:pPr>
      <w:r>
        <w:rPr>
          <w:rFonts w:cs="Tahoma"/>
        </w:rPr>
        <w:t>1</w:t>
      </w:r>
      <w:r w:rsidR="00A23286">
        <w:rPr>
          <w:rFonts w:cs="Tahoma"/>
        </w:rPr>
        <w:t xml:space="preserve">. </w:t>
      </w:r>
      <w:r>
        <w:rPr>
          <w:rFonts w:cs="Tahoma"/>
        </w:rPr>
        <w:t>Šautuves plāns</w:t>
      </w:r>
      <w:r w:rsidR="00A23286">
        <w:rPr>
          <w:rFonts w:cs="Tahoma"/>
        </w:rPr>
        <w:t>:</w:t>
      </w:r>
      <w:r>
        <w:rPr>
          <w:rFonts w:cs="Tahoma"/>
        </w:rPr>
        <w:t xml:space="preserve">  </w:t>
      </w:r>
    </w:p>
    <w:p w14:paraId="7AAE0FB6" w14:textId="77777777" w:rsidR="00A23286" w:rsidRDefault="00407729" w:rsidP="00A23286">
      <w:pPr>
        <w:rPr>
          <w:rFonts w:cs="Tahoma"/>
        </w:rPr>
      </w:pPr>
      <w:r>
        <w:rPr>
          <w:noProof/>
          <w:lang w:eastAsia="lv-LV"/>
        </w:rPr>
        <mc:AlternateContent>
          <mc:Choice Requires="wps">
            <w:drawing>
              <wp:anchor distT="0" distB="0" distL="114935" distR="114935" simplePos="0" relativeHeight="251670528" behindDoc="0" locked="0" layoutInCell="1" allowOverlap="1" wp14:anchorId="2C442A45" wp14:editId="4E165216">
                <wp:simplePos x="0" y="0"/>
                <wp:positionH relativeFrom="column">
                  <wp:posOffset>2196465</wp:posOffset>
                </wp:positionH>
                <wp:positionV relativeFrom="paragraph">
                  <wp:posOffset>116205</wp:posOffset>
                </wp:positionV>
                <wp:extent cx="295275" cy="226695"/>
                <wp:effectExtent l="0" t="0" r="28575"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26695"/>
                        </a:xfrm>
                        <a:prstGeom prst="rect">
                          <a:avLst/>
                        </a:prstGeom>
                        <a:solidFill>
                          <a:srgbClr val="FFFFFF"/>
                        </a:solidFill>
                        <a:ln w="6350">
                          <a:solidFill>
                            <a:srgbClr val="000000"/>
                          </a:solidFill>
                          <a:miter lim="800000"/>
                          <a:headEnd/>
                          <a:tailEnd/>
                        </a:ln>
                      </wps:spPr>
                      <wps:txbx>
                        <w:txbxContent>
                          <w:p w14:paraId="57098152" w14:textId="77777777" w:rsidR="00407729" w:rsidRDefault="00407729" w:rsidP="0040772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42A45" id="Text Box 10" o:spid="_x0000_s1027" type="#_x0000_t202" style="position:absolute;margin-left:172.95pt;margin-top:9.15pt;width:23.25pt;height:17.8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USGQIAADEEAAAOAAAAZHJzL2Uyb0RvYy54bWysU9tu2zAMfR+wfxD0vtjxmiwx4hRdugwD&#10;ugvQ7QNkWY6FyaJGKbG7rx8tu2l2exmmB4EUqUPykNxc961hJ4Vegy34fJZypqyESttDwb983r9Y&#10;ceaDsJUwYFXBH5Tn19vnzzady1UGDZhKISMQ6/POFbwJweVJ4mWjWuFn4JQlYw3YikAqHpIKRUfo&#10;rUmyNF0mHWDlEKTynl5vRyPfRvy6VjJ8rGuvAjMFp9xCvDHe5XAn243IDyhco+WUhviHLFqhLQU9&#10;Q92KINgR9W9QrZYIHuowk9AmUNdaqlgDVTNPf6nmvhFOxVqIHO/ONPn/Bys/nO7dJ2Shfw09NTAW&#10;4d0dyK+eWdg1wh7UDSJ0jRIVBZ4PlCWd8/n0daDa534AKbv3UFGTxTFABOprbAdWqE5G6NSAhzPp&#10;qg9M0mO2XmSvFpxJMmXZcrlexAgif/zs0Ie3Clo2CAVH6mkEF6c7H4ZkRP7oMsTyYHS118ZEBQ/l&#10;ziA7Cer/Pp4J/Sc3Y1lX8OXLRTrW/1eINJ4/QbQ60CAb3RZ8dXYS+cDaG1vFMQtCm1GmlI2daByY&#10;GzkMfdkzXU0cD6yWUD0Qrwjj3NKekdAAfueso5ktuP92FKg4M+8s9WZ9tZwTkyEqV6sVUcnw0lJe&#10;WoSVBFXwwNko7sK4GEeH+tBQpHEaLNxQP2sduX7Kakqf5jK2YNqhYfAv9ej1tOnbHwAAAP//AwBQ&#10;SwMEFAAGAAgAAAAhAEosxkLdAAAACQEAAA8AAABkcnMvZG93bnJldi54bWxMj8FOwzAQRO9I/IO1&#10;SNyoTZOiNo1TRQjEAS4t9O7GSxyI15HtpoGvxz2V42pGb96Wm8n2bEQfOkcS7mcCGFLjdEethI/3&#10;57slsBAVadU7Qgk/GGBTXV+VqtDuRFscd7FlCUKhUBJMjEPBeWgMWhVmbkBK2afzVsV0+pZrr04J&#10;bns+F+KBW9VRWjBqwEeDzffuaCVkuavp61fVW/eyN2N8FZ6/PUl5ezPVa2ARp3gpw1k/qUOVnA7u&#10;SDqw/sxYrFI1BcsMWCpkq3kO7CBhkQvgVcn/f1D9AQAA//8DAFBLAQItABQABgAIAAAAIQC2gziS&#10;/gAAAOEBAAATAAAAAAAAAAAAAAAAAAAAAABbQ29udGVudF9UeXBlc10ueG1sUEsBAi0AFAAGAAgA&#10;AAAhADj9If/WAAAAlAEAAAsAAAAAAAAAAAAAAAAALwEAAF9yZWxzLy5yZWxzUEsBAi0AFAAGAAgA&#10;AAAhAHpUFRIZAgAAMQQAAA4AAAAAAAAAAAAAAAAALgIAAGRycy9lMm9Eb2MueG1sUEsBAi0AFAAG&#10;AAgAAAAhAEosxkLdAAAACQEAAA8AAAAAAAAAAAAAAAAAcwQAAGRycy9kb3ducmV2LnhtbFBLBQYA&#10;AAAABAAEAPMAAAB9BQAAAAA=&#10;" strokeweight=".5pt">
                <v:textbox inset="7.45pt,3.85pt,7.45pt,3.85pt">
                  <w:txbxContent>
                    <w:p w14:paraId="57098152" w14:textId="77777777" w:rsidR="00407729" w:rsidRDefault="00407729" w:rsidP="00407729"/>
                  </w:txbxContent>
                </v:textbox>
              </v:shape>
            </w:pict>
          </mc:Fallback>
        </mc:AlternateContent>
      </w:r>
    </w:p>
    <w:p w14:paraId="029DAB89" w14:textId="77777777" w:rsidR="00A23286" w:rsidRDefault="004110F6" w:rsidP="00A23286">
      <w:pPr>
        <w:rPr>
          <w:rFonts w:cs="Tahoma"/>
        </w:rPr>
      </w:pPr>
      <w:r>
        <w:rPr>
          <w:rFonts w:cs="Tahoma"/>
        </w:rPr>
        <w:t>2</w:t>
      </w:r>
      <w:r w:rsidR="00A23286">
        <w:rPr>
          <w:rFonts w:cs="Tahoma"/>
        </w:rPr>
        <w:t xml:space="preserve">. </w:t>
      </w:r>
      <w:r w:rsidR="00407729">
        <w:rPr>
          <w:rFonts w:cs="Tahoma"/>
        </w:rPr>
        <w:t>Šautuves nolikums</w:t>
      </w:r>
      <w:r w:rsidR="00407729">
        <w:rPr>
          <w:rFonts w:cs="Tahoma"/>
        </w:rPr>
        <w:tab/>
      </w:r>
      <w:r w:rsidR="00407729">
        <w:rPr>
          <w:rFonts w:cs="Tahoma"/>
        </w:rPr>
        <w:tab/>
      </w:r>
      <w:r w:rsidR="00407729">
        <w:rPr>
          <w:rFonts w:cs="Tahoma"/>
        </w:rPr>
        <w:tab/>
      </w:r>
    </w:p>
    <w:p w14:paraId="75CA6854" w14:textId="77777777" w:rsidR="00A23286" w:rsidRDefault="00A23286" w:rsidP="00A23286">
      <w:pPr>
        <w:rPr>
          <w:rFonts w:cs="Tahoma"/>
        </w:rPr>
      </w:pPr>
    </w:p>
    <w:p w14:paraId="71115C3F" w14:textId="77777777" w:rsidR="00A23286" w:rsidRDefault="00A23286" w:rsidP="00A23286">
      <w:pPr>
        <w:pStyle w:val="List"/>
        <w:spacing w:after="0"/>
      </w:pPr>
    </w:p>
    <w:p w14:paraId="420CC5DD" w14:textId="77777777" w:rsidR="001219DD" w:rsidRDefault="001219DD" w:rsidP="00A23286">
      <w:pPr>
        <w:pStyle w:val="List"/>
        <w:spacing w:after="0"/>
      </w:pPr>
    </w:p>
    <w:p w14:paraId="7F0F7531" w14:textId="77777777" w:rsidR="001219DD" w:rsidRDefault="001219DD" w:rsidP="00A23286">
      <w:pPr>
        <w:pStyle w:val="List"/>
        <w:spacing w:after="0"/>
      </w:pPr>
    </w:p>
    <w:p w14:paraId="0F0FC4B3" w14:textId="77777777" w:rsidR="001219DD" w:rsidRDefault="001219DD" w:rsidP="00A23286">
      <w:pPr>
        <w:pStyle w:val="List"/>
        <w:spacing w:after="0"/>
      </w:pPr>
    </w:p>
    <w:p w14:paraId="6AF9D015" w14:textId="77777777" w:rsidR="00CC7E64" w:rsidRPr="004D2B98" w:rsidRDefault="004D2B98" w:rsidP="00CC7E64">
      <w:pPr>
        <w:rPr>
          <w:rFonts w:cs="Tahoma"/>
          <w:b/>
        </w:rPr>
      </w:pPr>
      <w:r w:rsidRPr="004D2B98">
        <w:rPr>
          <w:rFonts w:cs="Tahoma"/>
          <w:b/>
        </w:rPr>
        <w:lastRenderedPageBreak/>
        <w:t>Zināšanai:</w:t>
      </w:r>
    </w:p>
    <w:p w14:paraId="0CB0934B" w14:textId="77777777" w:rsidR="001219DD" w:rsidRDefault="001219DD" w:rsidP="001219DD">
      <w:pPr>
        <w:pStyle w:val="tv213"/>
        <w:numPr>
          <w:ilvl w:val="0"/>
          <w:numId w:val="4"/>
        </w:numPr>
        <w:jc w:val="both"/>
      </w:pPr>
      <w:r>
        <w:t>Vietējā pašvaldība pēc iesnieguma saņemšanas triju darbdienu laikā pieprasa:</w:t>
      </w:r>
    </w:p>
    <w:p w14:paraId="6D0F59D1" w14:textId="77777777" w:rsidR="001219DD" w:rsidRDefault="001219DD" w:rsidP="001219DD">
      <w:pPr>
        <w:pStyle w:val="tv213"/>
        <w:numPr>
          <w:ilvl w:val="1"/>
          <w:numId w:val="4"/>
        </w:numPr>
        <w:jc w:val="both"/>
      </w:pPr>
      <w:r>
        <w:t>būvvaldei – atzinumu par šautuves (šaušanas stenda) atbilstību normatīvo aktu prasībām būvniecības jomā, kā arī šo noteikumu</w:t>
      </w:r>
      <w:hyperlink r:id="rId5" w:anchor="n2" w:tgtFrame="_blank" w:history="1">
        <w:r w:rsidRPr="001219DD">
          <w:rPr>
            <w:rStyle w:val="Hyperlink"/>
            <w:rFonts w:eastAsia="Lucida Sans Unicode"/>
            <w:color w:val="auto"/>
            <w:u w:val="none"/>
          </w:rPr>
          <w:t xml:space="preserve"> II nodaļā</w:t>
        </w:r>
      </w:hyperlink>
      <w:r w:rsidRPr="001219DD">
        <w:t xml:space="preserve"> </w:t>
      </w:r>
      <w:r>
        <w:t>noteiktajām prasībām;</w:t>
      </w:r>
    </w:p>
    <w:p w14:paraId="00F5A243" w14:textId="77777777" w:rsidR="001219DD" w:rsidRDefault="001219DD" w:rsidP="001219DD">
      <w:pPr>
        <w:pStyle w:val="tv213"/>
        <w:numPr>
          <w:ilvl w:val="1"/>
          <w:numId w:val="4"/>
        </w:numPr>
        <w:jc w:val="both"/>
      </w:pPr>
      <w:r>
        <w:t>Valsts ugunsdzēsības un glābšanas dienesta teritoriālajai struktūrvienībai – atzinumu par šautuves (šaušanas stenda) atbilstību ugunsdrošības noteikumiem;</w:t>
      </w:r>
    </w:p>
    <w:p w14:paraId="6A5E9737" w14:textId="77777777" w:rsidR="001219DD" w:rsidRDefault="001219DD" w:rsidP="001219DD">
      <w:pPr>
        <w:pStyle w:val="tv213"/>
        <w:numPr>
          <w:ilvl w:val="0"/>
          <w:numId w:val="4"/>
        </w:numPr>
        <w:jc w:val="both"/>
      </w:pPr>
      <w:r>
        <w:t>Saņemot iesniegumu, pašvaldība pārbauda, vai tajā norādītas visas pieprasītās ziņas un pievienoti visi minētie dokumenti.</w:t>
      </w:r>
      <w:bookmarkStart w:id="0" w:name="p28"/>
      <w:bookmarkStart w:id="1" w:name="p-412798"/>
      <w:bookmarkEnd w:id="0"/>
      <w:bookmarkEnd w:id="1"/>
    </w:p>
    <w:p w14:paraId="49DBFFA2" w14:textId="77777777" w:rsidR="001219DD" w:rsidRDefault="001219DD" w:rsidP="001219DD">
      <w:pPr>
        <w:pStyle w:val="tv213"/>
        <w:numPr>
          <w:ilvl w:val="0"/>
          <w:numId w:val="4"/>
        </w:numPr>
        <w:jc w:val="both"/>
      </w:pPr>
      <w:r>
        <w:t xml:space="preserve">Ja iesniegumā nav norādītas visas pieprasītās ziņas vai nav pievienoti visi minētie dokumenti, vietējā pašvaldība par to informē fizisko vai juridisko personu, nosakot termiņu konstatēto trūkumu novēršanai. Ja fiziskā vai juridiskā persona noteiktajā termiņā neiesniedz pieprasīto informāciju vai dokumentus, vietējā pašvaldība </w:t>
      </w:r>
      <w:hyperlink r:id="rId6" w:tgtFrame="_blank" w:history="1">
        <w:r w:rsidRPr="001219DD">
          <w:rPr>
            <w:rStyle w:val="Hyperlink"/>
            <w:rFonts w:eastAsia="Lucida Sans Unicode"/>
            <w:color w:val="auto"/>
            <w:u w:val="none"/>
          </w:rPr>
          <w:t>Administratīvā procesa likumā</w:t>
        </w:r>
      </w:hyperlink>
      <w:r w:rsidRPr="001219DD">
        <w:t xml:space="preserve"> </w:t>
      </w:r>
      <w:r>
        <w:t>noteiktajā kārtībā pieņem lēmumu par atteikumu izsniegt atļauju šautuves (šaušanas stenda) izveidošanai un darbībai un informē par to fizisko vai attiecīgi juridisko personu.</w:t>
      </w:r>
    </w:p>
    <w:p w14:paraId="17EAC950" w14:textId="77777777" w:rsidR="00A23286" w:rsidRDefault="00A23286" w:rsidP="00A23286">
      <w:pPr>
        <w:rPr>
          <w:rFonts w:cs="Tahoma"/>
        </w:rPr>
      </w:pPr>
    </w:p>
    <w:p w14:paraId="2539C546" w14:textId="77777777" w:rsidR="00A23286" w:rsidRDefault="00A23286" w:rsidP="00A23286">
      <w:pPr>
        <w:rPr>
          <w:rFonts w:cs="Tahoma"/>
        </w:rPr>
      </w:pPr>
    </w:p>
    <w:p w14:paraId="3451E5A6" w14:textId="77777777" w:rsidR="004D2B98" w:rsidRPr="004D2B98" w:rsidRDefault="00305C8B" w:rsidP="004D2B98">
      <w:pPr>
        <w:rPr>
          <w:rFonts w:cs="Tahoma"/>
        </w:rPr>
      </w:pPr>
      <w:r>
        <w:rPr>
          <w:rFonts w:cs="Tahoma"/>
        </w:rPr>
        <w:t xml:space="preserve">Iesnieguma iesniedzējs </w:t>
      </w:r>
      <w:r w:rsidR="004D2B98">
        <w:rPr>
          <w:rFonts w:cs="Tahoma"/>
        </w:rPr>
        <w:t>vai tā</w:t>
      </w:r>
      <w:r w:rsidR="004D2B98" w:rsidRPr="004D2B98">
        <w:rPr>
          <w:rFonts w:cs="Tahoma"/>
        </w:rPr>
        <w:t xml:space="preserve"> pilnvarota persona __________________/________________/</w:t>
      </w:r>
    </w:p>
    <w:p w14:paraId="44E3D544" w14:textId="77777777" w:rsidR="00A23286" w:rsidRDefault="004D2B98" w:rsidP="004D2B98">
      <w:pPr>
        <w:ind w:left="4320" w:firstLine="720"/>
        <w:rPr>
          <w:rFonts w:cs="Tahoma"/>
        </w:rPr>
      </w:pPr>
      <w:r w:rsidRPr="004D2B98">
        <w:rPr>
          <w:rFonts w:cs="Tahoma"/>
        </w:rPr>
        <w:t xml:space="preserve">(paraksts) </w:t>
      </w:r>
      <w:r>
        <w:rPr>
          <w:rFonts w:cs="Tahoma"/>
        </w:rPr>
        <w:t xml:space="preserve">   </w:t>
      </w:r>
      <w:r>
        <w:rPr>
          <w:rFonts w:cs="Tahoma"/>
        </w:rPr>
        <w:tab/>
      </w:r>
      <w:r>
        <w:rPr>
          <w:rFonts w:cs="Tahoma"/>
        </w:rPr>
        <w:tab/>
      </w:r>
      <w:r w:rsidRPr="004D2B98">
        <w:rPr>
          <w:rFonts w:cs="Tahoma"/>
        </w:rPr>
        <w:t>(v</w:t>
      </w:r>
      <w:r>
        <w:rPr>
          <w:rFonts w:cs="Tahoma"/>
        </w:rPr>
        <w:t>ārds, uzvā</w:t>
      </w:r>
      <w:r w:rsidRPr="004D2B98">
        <w:rPr>
          <w:rFonts w:cs="Tahoma"/>
        </w:rPr>
        <w:t>rds)</w:t>
      </w:r>
    </w:p>
    <w:p w14:paraId="737961E0" w14:textId="77777777" w:rsidR="00A23286" w:rsidRDefault="00A23286" w:rsidP="00A23286">
      <w:pPr>
        <w:pStyle w:val="BodyText2"/>
        <w:ind w:firstLine="709"/>
        <w:rPr>
          <w:rFonts w:cs="Tahoma"/>
        </w:rPr>
      </w:pPr>
    </w:p>
    <w:p w14:paraId="12ACB5DB" w14:textId="77777777" w:rsidR="00305C8B" w:rsidRDefault="00305C8B" w:rsidP="000E620A">
      <w:pPr>
        <w:jc w:val="both"/>
        <w:rPr>
          <w:b/>
        </w:rPr>
      </w:pPr>
    </w:p>
    <w:p w14:paraId="06C94032" w14:textId="77777777" w:rsidR="00DA69AA" w:rsidRPr="008F1E23" w:rsidRDefault="00DA69AA" w:rsidP="000E620A">
      <w:pPr>
        <w:jc w:val="both"/>
        <w:rPr>
          <w:sz w:val="20"/>
        </w:rPr>
      </w:pPr>
      <w:r w:rsidRPr="008F1E23">
        <w:rPr>
          <w:b/>
          <w:sz w:val="20"/>
        </w:rPr>
        <w:t>Pārzinis:</w:t>
      </w:r>
      <w:r w:rsidRPr="008F1E23">
        <w:rPr>
          <w:sz w:val="20"/>
        </w:rPr>
        <w:t xml:space="preserve"> Rēzeknes novada pašvaldība. Adrese: Atbrīvošanas aleja 95a, Rēzekne, LV 4601, reģistrācijas Nr. 90009112679, tālr. 64622238, e-pasts: info@rezeknesnovads.lv</w:t>
      </w:r>
    </w:p>
    <w:p w14:paraId="71B06307" w14:textId="77777777" w:rsidR="00DA69AA" w:rsidRPr="008F1E23" w:rsidRDefault="00DA69AA" w:rsidP="000E620A">
      <w:pPr>
        <w:jc w:val="both"/>
        <w:rPr>
          <w:sz w:val="20"/>
        </w:rPr>
      </w:pPr>
      <w:r w:rsidRPr="008F1E23">
        <w:rPr>
          <w:b/>
          <w:sz w:val="20"/>
        </w:rPr>
        <w:t xml:space="preserve">Datu aizsardzības speciālists: </w:t>
      </w:r>
      <w:r w:rsidRPr="008F1E23">
        <w:rPr>
          <w:sz w:val="20"/>
        </w:rPr>
        <w:t xml:space="preserve">Raivis Grūbe, 67419000, mob. 29111416, e-pasts: </w:t>
      </w:r>
      <w:r w:rsidRPr="008F1E23">
        <w:rPr>
          <w:rStyle w:val="object"/>
          <w:sz w:val="20"/>
        </w:rPr>
        <w:t>raivis@cyberaudit.lv</w:t>
      </w:r>
    </w:p>
    <w:p w14:paraId="16D3EB79" w14:textId="77777777" w:rsidR="00DA69AA" w:rsidRPr="008F1E23" w:rsidRDefault="00DA69AA" w:rsidP="000E620A">
      <w:pPr>
        <w:jc w:val="both"/>
        <w:rPr>
          <w:sz w:val="20"/>
        </w:rPr>
      </w:pPr>
      <w:r w:rsidRPr="008F1E23">
        <w:rPr>
          <w:b/>
          <w:sz w:val="20"/>
        </w:rPr>
        <w:t xml:space="preserve">Personas datu apstrādes nolūks: </w:t>
      </w:r>
      <w:r w:rsidR="00305C8B" w:rsidRPr="008F1E23">
        <w:rPr>
          <w:sz w:val="20"/>
        </w:rPr>
        <w:t>noteiktās kategorijas šautuves ( šaušanas stenda) izveidošanas un uzturēšanas atļaujas sagatavošanai izsniegšanai</w:t>
      </w:r>
      <w:r w:rsidRPr="008F1E23">
        <w:rPr>
          <w:sz w:val="20"/>
        </w:rPr>
        <w:t>.</w:t>
      </w:r>
    </w:p>
    <w:p w14:paraId="5AFD3209" w14:textId="77777777" w:rsidR="00DA69AA" w:rsidRPr="008F1E23" w:rsidRDefault="00DA69AA" w:rsidP="000E620A">
      <w:pPr>
        <w:widowControl/>
        <w:suppressAutoHyphens w:val="0"/>
        <w:jc w:val="both"/>
        <w:rPr>
          <w:bCs/>
          <w:i/>
          <w:sz w:val="20"/>
          <w:lang w:eastAsia="ru-RU"/>
        </w:rPr>
      </w:pPr>
      <w:r w:rsidRPr="008F1E23">
        <w:rPr>
          <w:b/>
          <w:sz w:val="20"/>
        </w:rPr>
        <w:t xml:space="preserve">Personas datu apstrādes juridiskais pamatojums: </w:t>
      </w:r>
      <w:r w:rsidRPr="008F1E23">
        <w:rPr>
          <w:sz w:val="20"/>
        </w:rPr>
        <w:t>Vispārīgās datu aizsardzības regulas</w:t>
      </w:r>
      <w:r w:rsidRPr="008F1E23">
        <w:rPr>
          <w:color w:val="000000"/>
          <w:sz w:val="20"/>
        </w:rPr>
        <w:t xml:space="preserve"> 6.panta 1.punkta a) apakšpunkts un c) apakšpunkts (“</w:t>
      </w:r>
      <w:r w:rsidR="00B70DE1" w:rsidRPr="008F1E23">
        <w:rPr>
          <w:sz w:val="20"/>
        </w:rPr>
        <w:t xml:space="preserve">Ministru kabineta 2011.gada 5.novembra  noteikumi  Nr.840 "Šautuvju (šaušanas stendu) izveidošanas un darbības, kā arī </w:t>
      </w:r>
      <w:proofErr w:type="spellStart"/>
      <w:r w:rsidR="00B70DE1" w:rsidRPr="008F1E23">
        <w:rPr>
          <w:sz w:val="20"/>
        </w:rPr>
        <w:t>treniņšaušanas</w:t>
      </w:r>
      <w:proofErr w:type="spellEnd"/>
      <w:r w:rsidR="00B70DE1" w:rsidRPr="008F1E23">
        <w:rPr>
          <w:sz w:val="20"/>
        </w:rPr>
        <w:t xml:space="preserve"> un šaušanas sporta sacensību norises un drošības noteikumi"</w:t>
      </w:r>
      <w:r w:rsidRPr="008F1E23">
        <w:rPr>
          <w:color w:val="000000"/>
          <w:sz w:val="20"/>
        </w:rPr>
        <w:t>).</w:t>
      </w:r>
    </w:p>
    <w:p w14:paraId="3E755C23" w14:textId="77777777" w:rsidR="00DA69AA" w:rsidRPr="008F1E23" w:rsidRDefault="00DA69AA" w:rsidP="000E620A">
      <w:pPr>
        <w:jc w:val="both"/>
        <w:rPr>
          <w:sz w:val="20"/>
        </w:rPr>
      </w:pPr>
      <w:r w:rsidRPr="008F1E23">
        <w:rPr>
          <w:b/>
          <w:sz w:val="20"/>
        </w:rPr>
        <w:t>Personas datu papildus ieguves avoti:</w:t>
      </w:r>
      <w:r w:rsidRPr="008F1E23">
        <w:rPr>
          <w:sz w:val="20"/>
        </w:rPr>
        <w:t xml:space="preserve"> </w:t>
      </w:r>
      <w:r w:rsidRPr="008F1E23">
        <w:rPr>
          <w:color w:val="000000"/>
          <w:sz w:val="20"/>
        </w:rPr>
        <w:t xml:space="preserve">Pilsonības un migrāciju lietu pārvaldes pārvaldībā esošais „Iedzīvotāju reģistrs”, Valsts </w:t>
      </w:r>
      <w:r w:rsidR="00592DAD" w:rsidRPr="008F1E23">
        <w:rPr>
          <w:color w:val="000000"/>
          <w:sz w:val="20"/>
        </w:rPr>
        <w:t>vienotā datorizētā zemesgrāmata</w:t>
      </w:r>
      <w:r w:rsidRPr="008F1E23">
        <w:rPr>
          <w:color w:val="000000"/>
          <w:sz w:val="20"/>
        </w:rPr>
        <w:t>.</w:t>
      </w:r>
    </w:p>
    <w:p w14:paraId="375C6E87" w14:textId="77777777" w:rsidR="00DA69AA" w:rsidRPr="008F1E23" w:rsidRDefault="00DA69AA" w:rsidP="00DA69AA">
      <w:pPr>
        <w:jc w:val="both"/>
        <w:rPr>
          <w:sz w:val="20"/>
        </w:rPr>
      </w:pPr>
      <w:r w:rsidRPr="008F1E23">
        <w:rPr>
          <w:b/>
          <w:sz w:val="20"/>
        </w:rPr>
        <w:t>Personas datu kategorijas:</w:t>
      </w:r>
      <w:r w:rsidRPr="008F1E23">
        <w:rPr>
          <w:sz w:val="20"/>
        </w:rPr>
        <w:t xml:space="preserve"> Tikai tādā apjomā, kā tas ir noteikts likumā "Par Pašvaldībām", "Iesniegumu likums", "Paziņošanas likums" un uz šo likumu pamata izdotajiem tiesību aktiem vai arī tādā apjomā, kas ir nepieciešams, lai izpildītu datu subjekta lūgumu vai izpildītu savstarpējo līgumu.</w:t>
      </w:r>
    </w:p>
    <w:p w14:paraId="7008F347" w14:textId="77777777" w:rsidR="00DA69AA" w:rsidRPr="008F1E23" w:rsidRDefault="00DA69AA" w:rsidP="00DA69AA">
      <w:pPr>
        <w:jc w:val="both"/>
        <w:rPr>
          <w:sz w:val="20"/>
        </w:rPr>
      </w:pPr>
      <w:r w:rsidRPr="008F1E23">
        <w:rPr>
          <w:b/>
          <w:sz w:val="20"/>
        </w:rPr>
        <w:t>Personas datu glabāšanas ilgums:</w:t>
      </w:r>
      <w:r w:rsidRPr="008F1E23">
        <w:rPr>
          <w:sz w:val="20"/>
        </w:rPr>
        <w:t xml:space="preserve"> 5 gadi.</w:t>
      </w:r>
    </w:p>
    <w:p w14:paraId="2269DA83" w14:textId="77777777" w:rsidR="00DA69AA" w:rsidRPr="008F1E23" w:rsidRDefault="00DA69AA" w:rsidP="00DA69AA">
      <w:pPr>
        <w:jc w:val="both"/>
        <w:rPr>
          <w:sz w:val="20"/>
        </w:rPr>
      </w:pPr>
      <w:r w:rsidRPr="008F1E23">
        <w:rPr>
          <w:b/>
          <w:sz w:val="20"/>
        </w:rPr>
        <w:t xml:space="preserve">Personas datu saņēmēji: </w:t>
      </w:r>
      <w:r w:rsidRPr="008F1E23">
        <w:rPr>
          <w:sz w:val="20"/>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14:paraId="51F0A6D6" w14:textId="77777777" w:rsidR="00DA69AA" w:rsidRPr="008F1E23" w:rsidRDefault="00DA69AA" w:rsidP="00DA69AA">
      <w:pPr>
        <w:jc w:val="both"/>
        <w:rPr>
          <w:sz w:val="20"/>
        </w:rPr>
      </w:pPr>
      <w:r w:rsidRPr="008F1E23">
        <w:rPr>
          <w:b/>
          <w:sz w:val="20"/>
        </w:rPr>
        <w:t>Datu subjekta tiesības:</w:t>
      </w:r>
      <w:r w:rsidRPr="008F1E23">
        <w:rPr>
          <w:sz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14:paraId="183D3204" w14:textId="77777777" w:rsidR="00DA69AA" w:rsidRPr="008F1E23" w:rsidRDefault="00DA69AA" w:rsidP="00DA69AA">
      <w:pPr>
        <w:jc w:val="both"/>
        <w:rPr>
          <w:sz w:val="20"/>
        </w:rPr>
      </w:pPr>
      <w:r w:rsidRPr="008F1E23">
        <w:rPr>
          <w:b/>
          <w:sz w:val="20"/>
        </w:rPr>
        <w:t>Lēmumu pieņemšana:</w:t>
      </w:r>
      <w:r w:rsidRPr="008F1E23">
        <w:rPr>
          <w:sz w:val="20"/>
        </w:rPr>
        <w:t xml:space="preserve"> Personas datu apstrādē netiek automatizēta lēmumu pieņemšana, tostarp profilēšana.</w:t>
      </w:r>
    </w:p>
    <w:p w14:paraId="7EB487DC" w14:textId="77777777" w:rsidR="00DA69AA" w:rsidRPr="008F1E23" w:rsidRDefault="00DA69AA" w:rsidP="00DA69AA">
      <w:pPr>
        <w:ind w:firstLine="720"/>
        <w:rPr>
          <w:sz w:val="20"/>
        </w:rPr>
      </w:pPr>
    </w:p>
    <w:p w14:paraId="6ECCFCE7" w14:textId="77777777" w:rsidR="00BB67B0" w:rsidRDefault="00BB67B0" w:rsidP="00844F9B">
      <w:pPr>
        <w:pStyle w:val="BodyText2"/>
        <w:jc w:val="center"/>
      </w:pPr>
    </w:p>
    <w:sectPr w:rsidR="00BB67B0" w:rsidSect="000C4528">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Times New Roman BaltRim">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0878"/>
    <w:multiLevelType w:val="hybridMultilevel"/>
    <w:tmpl w:val="0EB6D332"/>
    <w:lvl w:ilvl="0" w:tplc="8E0CEDC4">
      <w:start w:val="30"/>
      <w:numFmt w:val="bullet"/>
      <w:lvlText w:val="-"/>
      <w:lvlJc w:val="left"/>
      <w:pPr>
        <w:ind w:left="720" w:hanging="360"/>
      </w:pPr>
      <w:rPr>
        <w:rFonts w:ascii="Arial Narrow" w:eastAsia="Times New Roman" w:hAnsi="Arial Narrow"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4D22242"/>
    <w:multiLevelType w:val="hybridMultilevel"/>
    <w:tmpl w:val="E0BAC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8C6035"/>
    <w:multiLevelType w:val="hybridMultilevel"/>
    <w:tmpl w:val="176AA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5A02324"/>
    <w:multiLevelType w:val="multilevel"/>
    <w:tmpl w:val="63449F98"/>
    <w:lvl w:ilvl="0">
      <w:start w:val="1"/>
      <w:numFmt w:val="decimal"/>
      <w:lvlText w:val="%1."/>
      <w:lvlJc w:val="left"/>
      <w:pPr>
        <w:ind w:left="720" w:hanging="360"/>
      </w:pPr>
      <w:rPr>
        <w:rFonts w:cs="Tahoma"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19"/>
    <w:rsid w:val="00071CE4"/>
    <w:rsid w:val="000C4528"/>
    <w:rsid w:val="000E620A"/>
    <w:rsid w:val="001219DD"/>
    <w:rsid w:val="00255C4B"/>
    <w:rsid w:val="00305A0D"/>
    <w:rsid w:val="00305C8B"/>
    <w:rsid w:val="00407729"/>
    <w:rsid w:val="004110F6"/>
    <w:rsid w:val="00443301"/>
    <w:rsid w:val="004D1310"/>
    <w:rsid w:val="004D2B98"/>
    <w:rsid w:val="005709D0"/>
    <w:rsid w:val="00592DAD"/>
    <w:rsid w:val="005D5DD1"/>
    <w:rsid w:val="0077739D"/>
    <w:rsid w:val="00793B28"/>
    <w:rsid w:val="007E3E90"/>
    <w:rsid w:val="00844F9B"/>
    <w:rsid w:val="008E1E6B"/>
    <w:rsid w:val="008F1E23"/>
    <w:rsid w:val="009E1219"/>
    <w:rsid w:val="00A11916"/>
    <w:rsid w:val="00A23286"/>
    <w:rsid w:val="00A77993"/>
    <w:rsid w:val="00B70DE1"/>
    <w:rsid w:val="00BB67B0"/>
    <w:rsid w:val="00C52ABE"/>
    <w:rsid w:val="00CC7E64"/>
    <w:rsid w:val="00CD7651"/>
    <w:rsid w:val="00DA69AA"/>
    <w:rsid w:val="00DB630B"/>
    <w:rsid w:val="00E06BA2"/>
    <w:rsid w:val="00E51F05"/>
    <w:rsid w:val="00E83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561E"/>
  <w15:docId w15:val="{BBBAC5D9-426D-4C7D-BD7F-B7E996C5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286"/>
    <w:pPr>
      <w:widowControl w:val="0"/>
      <w:suppressAutoHyphens/>
      <w:spacing w:after="0" w:afterAutospacing="0" w:line="240" w:lineRule="auto"/>
      <w:ind w:firstLine="0"/>
      <w:jc w:val="left"/>
    </w:pPr>
    <w:rPr>
      <w:rFonts w:eastAsia="Lucida Sans Unicode"/>
      <w:bCs w:val="0"/>
      <w:color w:val="auto"/>
      <w:szCs w:val="20"/>
    </w:rPr>
  </w:style>
  <w:style w:type="paragraph" w:styleId="Heading2">
    <w:name w:val="heading 2"/>
    <w:basedOn w:val="Normal"/>
    <w:next w:val="Normal"/>
    <w:link w:val="Heading2Char"/>
    <w:qFormat/>
    <w:rsid w:val="00A23286"/>
    <w:pPr>
      <w:keepNext/>
      <w:jc w:val="center"/>
      <w:outlineLvl w:val="1"/>
    </w:pPr>
    <w:rPr>
      <w:b/>
      <w:bCs/>
      <w:sz w:val="22"/>
    </w:rPr>
  </w:style>
  <w:style w:type="paragraph" w:styleId="Heading4">
    <w:name w:val="heading 4"/>
    <w:basedOn w:val="Normal"/>
    <w:next w:val="Normal"/>
    <w:link w:val="Heading4Char"/>
    <w:qFormat/>
    <w:rsid w:val="00A23286"/>
    <w:pPr>
      <w:keepNext/>
      <w:jc w:val="center"/>
      <w:outlineLvl w:val="3"/>
    </w:pPr>
    <w:rPr>
      <w:rFonts w:ascii="RimTimes" w:hAnsi="Rim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3286"/>
    <w:rPr>
      <w:rFonts w:eastAsia="Lucida Sans Unicode"/>
      <w:b/>
      <w:color w:val="auto"/>
      <w:sz w:val="22"/>
      <w:szCs w:val="20"/>
    </w:rPr>
  </w:style>
  <w:style w:type="character" w:customStyle="1" w:styleId="Heading4Char">
    <w:name w:val="Heading 4 Char"/>
    <w:basedOn w:val="DefaultParagraphFont"/>
    <w:link w:val="Heading4"/>
    <w:rsid w:val="00A23286"/>
    <w:rPr>
      <w:rFonts w:ascii="RimTimes" w:eastAsia="Lucida Sans Unicode" w:hAnsi="RimTimes"/>
      <w:b/>
      <w:bCs w:val="0"/>
      <w:color w:val="auto"/>
      <w:sz w:val="22"/>
      <w:szCs w:val="20"/>
    </w:rPr>
  </w:style>
  <w:style w:type="paragraph" w:styleId="List">
    <w:name w:val="List"/>
    <w:basedOn w:val="BodyText"/>
    <w:rsid w:val="00A23286"/>
    <w:rPr>
      <w:rFonts w:cs="Tahoma"/>
    </w:rPr>
  </w:style>
  <w:style w:type="paragraph" w:styleId="BodyText2">
    <w:name w:val="Body Text 2"/>
    <w:basedOn w:val="Normal"/>
    <w:link w:val="BodyText2Char"/>
    <w:rsid w:val="00A23286"/>
    <w:pPr>
      <w:overflowPunct w:val="0"/>
      <w:autoSpaceDE w:val="0"/>
      <w:ind w:firstLine="720"/>
      <w:jc w:val="both"/>
      <w:textAlignment w:val="baseline"/>
    </w:pPr>
    <w:rPr>
      <w:rFonts w:ascii="Times New Roman BaltRim" w:hAnsi="Times New Roman BaltRim"/>
    </w:rPr>
  </w:style>
  <w:style w:type="character" w:customStyle="1" w:styleId="BodyText2Char">
    <w:name w:val="Body Text 2 Char"/>
    <w:basedOn w:val="DefaultParagraphFont"/>
    <w:link w:val="BodyText2"/>
    <w:rsid w:val="00A23286"/>
    <w:rPr>
      <w:rFonts w:ascii="Times New Roman BaltRim" w:eastAsia="Lucida Sans Unicode" w:hAnsi="Times New Roman BaltRim"/>
      <w:bCs w:val="0"/>
      <w:color w:val="auto"/>
      <w:szCs w:val="20"/>
    </w:rPr>
  </w:style>
  <w:style w:type="paragraph" w:styleId="BodyText">
    <w:name w:val="Body Text"/>
    <w:basedOn w:val="Normal"/>
    <w:link w:val="BodyTextChar"/>
    <w:uiPriority w:val="99"/>
    <w:semiHidden/>
    <w:unhideWhenUsed/>
    <w:rsid w:val="00A23286"/>
    <w:pPr>
      <w:spacing w:after="120"/>
    </w:pPr>
  </w:style>
  <w:style w:type="character" w:customStyle="1" w:styleId="BodyTextChar">
    <w:name w:val="Body Text Char"/>
    <w:basedOn w:val="DefaultParagraphFont"/>
    <w:link w:val="BodyText"/>
    <w:uiPriority w:val="99"/>
    <w:semiHidden/>
    <w:rsid w:val="00A23286"/>
    <w:rPr>
      <w:rFonts w:eastAsia="Lucida Sans Unicode"/>
      <w:bCs w:val="0"/>
      <w:color w:val="auto"/>
      <w:szCs w:val="20"/>
    </w:rPr>
  </w:style>
  <w:style w:type="paragraph" w:styleId="BalloonText">
    <w:name w:val="Balloon Text"/>
    <w:basedOn w:val="Normal"/>
    <w:link w:val="BalloonTextChar"/>
    <w:uiPriority w:val="99"/>
    <w:semiHidden/>
    <w:unhideWhenUsed/>
    <w:rsid w:val="00A11916"/>
    <w:rPr>
      <w:rFonts w:ascii="Tahoma" w:hAnsi="Tahoma" w:cs="Tahoma"/>
      <w:sz w:val="16"/>
      <w:szCs w:val="16"/>
    </w:rPr>
  </w:style>
  <w:style w:type="character" w:customStyle="1" w:styleId="BalloonTextChar">
    <w:name w:val="Balloon Text Char"/>
    <w:basedOn w:val="DefaultParagraphFont"/>
    <w:link w:val="BalloonText"/>
    <w:uiPriority w:val="99"/>
    <w:semiHidden/>
    <w:rsid w:val="00A11916"/>
    <w:rPr>
      <w:rFonts w:ascii="Tahoma" w:eastAsia="Lucida Sans Unicode" w:hAnsi="Tahoma" w:cs="Tahoma"/>
      <w:bCs w:val="0"/>
      <w:color w:val="auto"/>
      <w:sz w:val="16"/>
      <w:szCs w:val="16"/>
    </w:rPr>
  </w:style>
  <w:style w:type="paragraph" w:styleId="ListParagraph">
    <w:name w:val="List Paragraph"/>
    <w:basedOn w:val="Normal"/>
    <w:uiPriority w:val="34"/>
    <w:qFormat/>
    <w:rsid w:val="00CC7E64"/>
    <w:pPr>
      <w:ind w:left="720"/>
      <w:contextualSpacing/>
    </w:pPr>
  </w:style>
  <w:style w:type="character" w:customStyle="1" w:styleId="object">
    <w:name w:val="object"/>
    <w:rsid w:val="00DA69AA"/>
  </w:style>
  <w:style w:type="character" w:styleId="Hyperlink">
    <w:name w:val="Hyperlink"/>
    <w:rsid w:val="000E620A"/>
    <w:rPr>
      <w:color w:val="0000FF"/>
      <w:u w:val="single"/>
    </w:rPr>
  </w:style>
  <w:style w:type="paragraph" w:customStyle="1" w:styleId="tv213">
    <w:name w:val="tv213"/>
    <w:basedOn w:val="Normal"/>
    <w:rsid w:val="001219DD"/>
    <w:pPr>
      <w:widowControl/>
      <w:suppressAutoHyphens w:val="0"/>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97327">
      <w:bodyDiv w:val="1"/>
      <w:marLeft w:val="0"/>
      <w:marRight w:val="0"/>
      <w:marTop w:val="0"/>
      <w:marBottom w:val="0"/>
      <w:divBdr>
        <w:top w:val="none" w:sz="0" w:space="0" w:color="auto"/>
        <w:left w:val="none" w:sz="0" w:space="0" w:color="auto"/>
        <w:bottom w:val="none" w:sz="0" w:space="0" w:color="auto"/>
        <w:right w:val="none" w:sz="0" w:space="0" w:color="auto"/>
      </w:divBdr>
      <w:divsChild>
        <w:div w:id="1478690068">
          <w:marLeft w:val="0"/>
          <w:marRight w:val="0"/>
          <w:marTop w:val="0"/>
          <w:marBottom w:val="0"/>
          <w:divBdr>
            <w:top w:val="none" w:sz="0" w:space="0" w:color="auto"/>
            <w:left w:val="none" w:sz="0" w:space="0" w:color="auto"/>
            <w:bottom w:val="none" w:sz="0" w:space="0" w:color="auto"/>
            <w:right w:val="none" w:sz="0" w:space="0" w:color="auto"/>
          </w:divBdr>
        </w:div>
        <w:div w:id="1216894089">
          <w:marLeft w:val="0"/>
          <w:marRight w:val="0"/>
          <w:marTop w:val="0"/>
          <w:marBottom w:val="0"/>
          <w:divBdr>
            <w:top w:val="none" w:sz="0" w:space="0" w:color="auto"/>
            <w:left w:val="none" w:sz="0" w:space="0" w:color="auto"/>
            <w:bottom w:val="none" w:sz="0" w:space="0" w:color="auto"/>
            <w:right w:val="none" w:sz="0" w:space="0" w:color="auto"/>
          </w:divBdr>
        </w:div>
      </w:divsChild>
    </w:div>
    <w:div w:id="191346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5567-administrativa-procesa-likums" TargetMode="External"/><Relationship Id="rId5" Type="http://schemas.openxmlformats.org/officeDocument/2006/relationships/hyperlink" Target="https://likumi.lv/doc.php?id=2389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Pages>
  <Words>3580</Words>
  <Characters>2042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Iveta Ladna</cp:lastModifiedBy>
  <cp:revision>6</cp:revision>
  <dcterms:created xsi:type="dcterms:W3CDTF">2022-03-09T11:30:00Z</dcterms:created>
  <dcterms:modified xsi:type="dcterms:W3CDTF">2022-03-10T09:48:00Z</dcterms:modified>
</cp:coreProperties>
</file>