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2D1" w:rsidRDefault="009722D1" w:rsidP="009722D1">
      <w:pPr>
        <w:jc w:val="right"/>
      </w:pPr>
      <w:r>
        <w:t>P R O J E K T S</w:t>
      </w:r>
    </w:p>
    <w:p w:rsidR="009722D1" w:rsidRDefault="009722D1" w:rsidP="009722D1">
      <w:pPr>
        <w:jc w:val="right"/>
      </w:pPr>
    </w:p>
    <w:p w:rsidR="00E1497C" w:rsidRPr="00A943DC" w:rsidRDefault="00E1497C" w:rsidP="00E1497C">
      <w:pPr>
        <w:autoSpaceDE w:val="0"/>
        <w:autoSpaceDN w:val="0"/>
        <w:adjustRightInd w:val="0"/>
        <w:jc w:val="center"/>
        <w:rPr>
          <w:b/>
        </w:rPr>
      </w:pPr>
      <w:r w:rsidRPr="00A943DC">
        <w:rPr>
          <w:b/>
        </w:rPr>
        <w:t xml:space="preserve">Saistošie noteikumi </w:t>
      </w:r>
    </w:p>
    <w:p w:rsidR="00F040AE" w:rsidRPr="003F283E" w:rsidRDefault="00F040AE" w:rsidP="00F040AE">
      <w:pPr>
        <w:jc w:val="center"/>
        <w:rPr>
          <w:sz w:val="20"/>
          <w:szCs w:val="20"/>
          <w:lang w:eastAsia="lv-LV"/>
        </w:rPr>
      </w:pPr>
      <w:r w:rsidRPr="003F283E">
        <w:rPr>
          <w:sz w:val="20"/>
          <w:szCs w:val="20"/>
          <w:lang w:eastAsia="lv-LV"/>
        </w:rPr>
        <w:t>Rēzeknē</w:t>
      </w:r>
    </w:p>
    <w:p w:rsidR="00F040AE" w:rsidRPr="00810F31" w:rsidRDefault="00E37358" w:rsidP="00F040AE">
      <w:pPr>
        <w:jc w:val="center"/>
        <w:rPr>
          <w:sz w:val="24"/>
          <w:lang w:eastAsia="lv-LV"/>
        </w:rPr>
      </w:pPr>
      <w:proofErr w:type="gramStart"/>
      <w:r>
        <w:rPr>
          <w:sz w:val="24"/>
          <w:lang w:eastAsia="lv-LV"/>
        </w:rPr>
        <w:t>2017</w:t>
      </w:r>
      <w:r w:rsidR="00F040AE" w:rsidRPr="00810F31">
        <w:rPr>
          <w:sz w:val="24"/>
          <w:lang w:eastAsia="lv-LV"/>
        </w:rPr>
        <w:t>.gada</w:t>
      </w:r>
      <w:proofErr w:type="gramEnd"/>
      <w:r w:rsidR="00F040AE" w:rsidRPr="00810F31">
        <w:rPr>
          <w:sz w:val="24"/>
          <w:lang w:eastAsia="lv-LV"/>
        </w:rPr>
        <w:t xml:space="preserve"> </w:t>
      </w:r>
      <w:r w:rsidR="00635241">
        <w:rPr>
          <w:sz w:val="24"/>
          <w:lang w:eastAsia="lv-LV"/>
        </w:rPr>
        <w:t>___</w:t>
      </w:r>
      <w:r w:rsidR="000747BF">
        <w:rPr>
          <w:sz w:val="24"/>
          <w:lang w:eastAsia="lv-LV"/>
        </w:rPr>
        <w:t>septembrī</w:t>
      </w:r>
      <w:r w:rsidR="00F040AE" w:rsidRPr="00810F31">
        <w:rPr>
          <w:sz w:val="24"/>
          <w:lang w:eastAsia="lv-LV"/>
        </w:rPr>
        <w:t xml:space="preserve">                                                                                                         </w:t>
      </w:r>
      <w:r w:rsidR="00F040AE">
        <w:rPr>
          <w:sz w:val="24"/>
          <w:lang w:eastAsia="lv-LV"/>
        </w:rPr>
        <w:t xml:space="preserve">   </w:t>
      </w:r>
      <w:r w:rsidR="00F040AE" w:rsidRPr="00810F31">
        <w:rPr>
          <w:sz w:val="24"/>
          <w:lang w:eastAsia="lv-LV"/>
        </w:rPr>
        <w:t>Nr</w:t>
      </w:r>
      <w:r w:rsidR="00635241">
        <w:rPr>
          <w:sz w:val="24"/>
          <w:lang w:eastAsia="lv-LV"/>
        </w:rPr>
        <w:t>._</w:t>
      </w:r>
    </w:p>
    <w:p w:rsidR="00F040AE" w:rsidRDefault="00F040AE" w:rsidP="00F040AE">
      <w:pPr>
        <w:jc w:val="center"/>
        <w:rPr>
          <w:b/>
          <w:sz w:val="24"/>
          <w:lang w:eastAsia="lv-LV"/>
        </w:rPr>
      </w:pPr>
    </w:p>
    <w:p w:rsidR="00F040AE" w:rsidRPr="00F54910" w:rsidRDefault="00F040AE" w:rsidP="00F040AE">
      <w:pPr>
        <w:jc w:val="right"/>
        <w:rPr>
          <w:b/>
          <w:sz w:val="24"/>
          <w:lang w:eastAsia="lv-LV"/>
        </w:rPr>
      </w:pPr>
      <w:r w:rsidRPr="00F54910">
        <w:rPr>
          <w:b/>
          <w:sz w:val="24"/>
          <w:lang w:eastAsia="lv-LV"/>
        </w:rPr>
        <w:t>APSTIPRINĀTI</w:t>
      </w:r>
    </w:p>
    <w:p w:rsidR="00F040AE" w:rsidRPr="00F54910" w:rsidRDefault="00F040AE" w:rsidP="00F040AE">
      <w:pPr>
        <w:jc w:val="right"/>
        <w:rPr>
          <w:sz w:val="24"/>
          <w:lang w:eastAsia="lv-LV"/>
        </w:rPr>
      </w:pPr>
      <w:r w:rsidRPr="00F54910">
        <w:rPr>
          <w:sz w:val="24"/>
          <w:lang w:eastAsia="lv-LV"/>
        </w:rPr>
        <w:t xml:space="preserve">                                                                                     Rēzeknes novada domes</w:t>
      </w:r>
    </w:p>
    <w:p w:rsidR="00F040AE" w:rsidRPr="00F54910" w:rsidRDefault="00F040AE" w:rsidP="00F040AE">
      <w:pPr>
        <w:jc w:val="right"/>
        <w:rPr>
          <w:sz w:val="24"/>
          <w:lang w:eastAsia="lv-LV"/>
        </w:rPr>
      </w:pPr>
      <w:r w:rsidRPr="00F54910">
        <w:rPr>
          <w:sz w:val="24"/>
          <w:lang w:eastAsia="lv-LV"/>
        </w:rPr>
        <w:t xml:space="preserve">                                                         </w:t>
      </w:r>
      <w:r w:rsidR="00E37358">
        <w:rPr>
          <w:sz w:val="24"/>
          <w:lang w:eastAsia="lv-LV"/>
        </w:rPr>
        <w:t xml:space="preserve">                            </w:t>
      </w:r>
      <w:proofErr w:type="gramStart"/>
      <w:r w:rsidR="00E37358">
        <w:rPr>
          <w:sz w:val="24"/>
          <w:lang w:eastAsia="lv-LV"/>
        </w:rPr>
        <w:t>2017</w:t>
      </w:r>
      <w:r w:rsidR="00E1497C">
        <w:rPr>
          <w:sz w:val="24"/>
          <w:lang w:eastAsia="lv-LV"/>
        </w:rPr>
        <w:t>.gada</w:t>
      </w:r>
      <w:proofErr w:type="gramEnd"/>
      <w:r w:rsidR="00E1497C">
        <w:rPr>
          <w:sz w:val="24"/>
          <w:lang w:eastAsia="lv-LV"/>
        </w:rPr>
        <w:t xml:space="preserve"> </w:t>
      </w:r>
      <w:r w:rsidR="00635241">
        <w:rPr>
          <w:sz w:val="24"/>
          <w:lang w:eastAsia="lv-LV"/>
        </w:rPr>
        <w:t>_</w:t>
      </w:r>
      <w:r>
        <w:rPr>
          <w:sz w:val="24"/>
          <w:lang w:eastAsia="lv-LV"/>
        </w:rPr>
        <w:t>.</w:t>
      </w:r>
      <w:r w:rsidR="002775D1">
        <w:rPr>
          <w:sz w:val="24"/>
          <w:lang w:eastAsia="lv-LV"/>
        </w:rPr>
        <w:t>septembra</w:t>
      </w:r>
      <w:r w:rsidRPr="00F54910">
        <w:rPr>
          <w:sz w:val="24"/>
          <w:lang w:eastAsia="lv-LV"/>
        </w:rPr>
        <w:t xml:space="preserve"> sēdē</w:t>
      </w:r>
    </w:p>
    <w:p w:rsidR="00F040AE" w:rsidRPr="00F54910" w:rsidRDefault="00F040AE" w:rsidP="00F040AE">
      <w:pPr>
        <w:jc w:val="right"/>
        <w:rPr>
          <w:sz w:val="24"/>
          <w:lang w:eastAsia="lv-LV"/>
        </w:rPr>
      </w:pPr>
      <w:r w:rsidRPr="00F54910">
        <w:rPr>
          <w:sz w:val="24"/>
          <w:lang w:eastAsia="lv-LV"/>
        </w:rPr>
        <w:t xml:space="preserve">                                                                                     (</w:t>
      </w:r>
      <w:smartTag w:uri="schemas-tilde-lv/tildestengine" w:element="veidnes">
        <w:smartTagPr>
          <w:attr w:name="id" w:val="-1"/>
          <w:attr w:name="baseform" w:val="protokols"/>
          <w:attr w:name="text" w:val="protokols"/>
        </w:smartTagPr>
        <w:r w:rsidRPr="00F54910">
          <w:rPr>
            <w:sz w:val="24"/>
            <w:lang w:eastAsia="lv-LV"/>
          </w:rPr>
          <w:t>protokols</w:t>
        </w:r>
      </w:smartTag>
      <w:r>
        <w:rPr>
          <w:sz w:val="24"/>
          <w:lang w:eastAsia="lv-LV"/>
        </w:rPr>
        <w:t xml:space="preserve"> </w:t>
      </w:r>
      <w:r w:rsidR="00E1497C">
        <w:rPr>
          <w:sz w:val="24"/>
          <w:lang w:eastAsia="lv-LV"/>
        </w:rPr>
        <w:t>Nr.</w:t>
      </w:r>
      <w:r w:rsidR="00635241">
        <w:rPr>
          <w:sz w:val="24"/>
          <w:lang w:eastAsia="lv-LV"/>
        </w:rPr>
        <w:t>__</w:t>
      </w:r>
      <w:r w:rsidRPr="00F54910">
        <w:rPr>
          <w:sz w:val="24"/>
          <w:lang w:eastAsia="lv-LV"/>
        </w:rPr>
        <w:t xml:space="preserve">, </w:t>
      </w:r>
      <w:r w:rsidR="00635241">
        <w:rPr>
          <w:sz w:val="24"/>
          <w:lang w:eastAsia="lv-LV"/>
        </w:rPr>
        <w:t>__</w:t>
      </w:r>
      <w:r w:rsidRPr="00F54910">
        <w:rPr>
          <w:sz w:val="24"/>
          <w:lang w:eastAsia="lv-LV"/>
        </w:rPr>
        <w:t>.§)</w:t>
      </w:r>
    </w:p>
    <w:p w:rsidR="00F040AE" w:rsidRPr="00F54910" w:rsidRDefault="00F040AE" w:rsidP="00F040AE">
      <w:pPr>
        <w:jc w:val="center"/>
        <w:rPr>
          <w:b/>
          <w:sz w:val="24"/>
          <w:lang w:eastAsia="lv-LV"/>
        </w:rPr>
      </w:pPr>
    </w:p>
    <w:p w:rsidR="00F54910" w:rsidRPr="00E02333" w:rsidRDefault="0063630B" w:rsidP="00E02333">
      <w:pPr>
        <w:keepNext/>
        <w:jc w:val="center"/>
        <w:outlineLvl w:val="0"/>
        <w:rPr>
          <w:b/>
          <w:bCs/>
          <w:kern w:val="36"/>
          <w:sz w:val="25"/>
          <w:szCs w:val="25"/>
        </w:rPr>
      </w:pPr>
      <w:r>
        <w:rPr>
          <w:b/>
          <w:sz w:val="24"/>
          <w:lang w:eastAsia="lv-LV"/>
        </w:rPr>
        <w:t>„G</w:t>
      </w:r>
      <w:r w:rsidR="005C405A">
        <w:rPr>
          <w:b/>
          <w:sz w:val="24"/>
          <w:lang w:eastAsia="lv-LV"/>
        </w:rPr>
        <w:t>rozī</w:t>
      </w:r>
      <w:r w:rsidR="00094CA4">
        <w:rPr>
          <w:b/>
          <w:sz w:val="24"/>
          <w:lang w:eastAsia="lv-LV"/>
        </w:rPr>
        <w:t>jumi</w:t>
      </w:r>
      <w:r w:rsidR="00F54910" w:rsidRPr="00F54910">
        <w:rPr>
          <w:b/>
          <w:sz w:val="24"/>
          <w:lang w:eastAsia="lv-LV"/>
        </w:rPr>
        <w:t xml:space="preserve"> </w:t>
      </w:r>
      <w:r w:rsidR="00635241" w:rsidRPr="00635241">
        <w:rPr>
          <w:b/>
          <w:sz w:val="24"/>
          <w:lang w:eastAsia="lv-LV"/>
        </w:rPr>
        <w:t xml:space="preserve">Rēzeknes novada pašvaldības </w:t>
      </w:r>
      <w:proofErr w:type="gramStart"/>
      <w:r w:rsidR="00635241" w:rsidRPr="00635241">
        <w:rPr>
          <w:b/>
          <w:sz w:val="24"/>
          <w:lang w:eastAsia="lv-LV"/>
        </w:rPr>
        <w:t>2014.gada</w:t>
      </w:r>
      <w:proofErr w:type="gramEnd"/>
      <w:r w:rsidR="00635241" w:rsidRPr="00635241">
        <w:rPr>
          <w:b/>
          <w:sz w:val="24"/>
          <w:lang w:eastAsia="lv-LV"/>
        </w:rPr>
        <w:t xml:space="preserve"> 16.oktobra saistošajos noteikumos Nr.45 „Par nekustamā īpašuma nodokli Rēzeknes novadā”".</w:t>
      </w:r>
    </w:p>
    <w:p w:rsidR="00F54910" w:rsidRPr="00F54910" w:rsidRDefault="00F54910" w:rsidP="00F54910">
      <w:pPr>
        <w:rPr>
          <w:sz w:val="24"/>
          <w:lang w:eastAsia="lv-LV"/>
        </w:rPr>
      </w:pPr>
    </w:p>
    <w:p w:rsidR="0095504E" w:rsidRDefault="0095504E" w:rsidP="0095504E">
      <w:pPr>
        <w:jc w:val="right"/>
        <w:rPr>
          <w:sz w:val="20"/>
          <w:szCs w:val="20"/>
        </w:rPr>
      </w:pPr>
      <w:r>
        <w:rPr>
          <w:sz w:val="20"/>
          <w:szCs w:val="20"/>
        </w:rPr>
        <w:t>Izdoti saskaņā ar likuma „Par nekustamā īpašuma nodokli”</w:t>
      </w:r>
    </w:p>
    <w:p w:rsidR="00C170BD" w:rsidRDefault="0095504E" w:rsidP="0095504E">
      <w:pPr>
        <w:jc w:val="right"/>
        <w:rPr>
          <w:sz w:val="20"/>
          <w:szCs w:val="20"/>
        </w:rPr>
      </w:pPr>
      <w:proofErr w:type="gramStart"/>
      <w:r>
        <w:rPr>
          <w:sz w:val="20"/>
          <w:szCs w:val="20"/>
        </w:rPr>
        <w:t>2.panta</w:t>
      </w:r>
      <w:proofErr w:type="gramEnd"/>
      <w:r>
        <w:rPr>
          <w:sz w:val="20"/>
          <w:szCs w:val="20"/>
        </w:rPr>
        <w:t xml:space="preserve"> 8.</w:t>
      </w:r>
      <w:r>
        <w:rPr>
          <w:sz w:val="20"/>
          <w:szCs w:val="20"/>
          <w:vertAlign w:val="superscript"/>
        </w:rPr>
        <w:t>1</w:t>
      </w:r>
      <w:r>
        <w:rPr>
          <w:sz w:val="20"/>
          <w:szCs w:val="20"/>
        </w:rPr>
        <w:t xml:space="preserve"> daļu,</w:t>
      </w:r>
    </w:p>
    <w:p w:rsidR="0095504E" w:rsidRPr="000A5ADC" w:rsidRDefault="0095504E" w:rsidP="0095504E">
      <w:pPr>
        <w:jc w:val="right"/>
        <w:rPr>
          <w:i/>
          <w:sz w:val="20"/>
          <w:szCs w:val="20"/>
        </w:rPr>
      </w:pPr>
      <w:proofErr w:type="gramStart"/>
      <w:r>
        <w:rPr>
          <w:sz w:val="20"/>
          <w:szCs w:val="20"/>
        </w:rPr>
        <w:t>3.panta</w:t>
      </w:r>
      <w:proofErr w:type="gramEnd"/>
      <w:r>
        <w:rPr>
          <w:sz w:val="20"/>
          <w:szCs w:val="20"/>
        </w:rPr>
        <w:t xml:space="preserve"> pirm</w:t>
      </w:r>
      <w:r w:rsidR="00C757C8">
        <w:rPr>
          <w:sz w:val="20"/>
          <w:szCs w:val="20"/>
        </w:rPr>
        <w:t xml:space="preserve">ās daļas </w:t>
      </w:r>
      <w:r w:rsidR="00C757C8" w:rsidRPr="00C757C8">
        <w:rPr>
          <w:sz w:val="20"/>
          <w:szCs w:val="20"/>
        </w:rPr>
        <w:t>ievaddaļu</w:t>
      </w:r>
    </w:p>
    <w:p w:rsidR="00B65E19" w:rsidRPr="00F54910" w:rsidRDefault="00B65E19" w:rsidP="00B65E19">
      <w:pPr>
        <w:jc w:val="right"/>
        <w:rPr>
          <w:sz w:val="24"/>
          <w:lang w:eastAsia="lv-LV"/>
        </w:rPr>
      </w:pPr>
    </w:p>
    <w:p w:rsidR="00D208CE" w:rsidRPr="00641D03" w:rsidRDefault="00F54910" w:rsidP="00641D03">
      <w:pPr>
        <w:ind w:firstLine="377"/>
        <w:jc w:val="both"/>
        <w:rPr>
          <w:bCs/>
          <w:sz w:val="22"/>
          <w:szCs w:val="22"/>
        </w:rPr>
      </w:pPr>
      <w:r w:rsidRPr="00E02333">
        <w:rPr>
          <w:sz w:val="24"/>
          <w:lang w:eastAsia="lv-LV"/>
        </w:rPr>
        <w:t xml:space="preserve">Izdarīt Rēzeknes novada pašvaldības </w:t>
      </w:r>
      <w:proofErr w:type="gramStart"/>
      <w:r w:rsidR="00635241" w:rsidRPr="00635241">
        <w:rPr>
          <w:bCs/>
          <w:sz w:val="24"/>
          <w:lang w:eastAsia="lv-LV"/>
        </w:rPr>
        <w:t>2014.gada</w:t>
      </w:r>
      <w:proofErr w:type="gramEnd"/>
      <w:r w:rsidR="00635241" w:rsidRPr="00635241">
        <w:rPr>
          <w:bCs/>
          <w:sz w:val="24"/>
          <w:lang w:eastAsia="lv-LV"/>
        </w:rPr>
        <w:t xml:space="preserve"> 16.oktobra saistošajos noteikumos Nr.45 „Par nekustamā ī</w:t>
      </w:r>
      <w:r w:rsidR="00635241">
        <w:rPr>
          <w:bCs/>
          <w:sz w:val="24"/>
          <w:lang w:eastAsia="lv-LV"/>
        </w:rPr>
        <w:t xml:space="preserve">pašuma nodokli Rēzeknes novadā” </w:t>
      </w:r>
      <w:r w:rsidR="00D208CE" w:rsidRPr="00E02333">
        <w:rPr>
          <w:bCs/>
          <w:sz w:val="24"/>
        </w:rPr>
        <w:t>(</w:t>
      </w:r>
      <w:r w:rsidR="00641D03">
        <w:rPr>
          <w:bCs/>
          <w:sz w:val="22"/>
          <w:szCs w:val="22"/>
        </w:rPr>
        <w:t xml:space="preserve">parakstīti </w:t>
      </w:r>
      <w:r w:rsidR="009722D1" w:rsidRPr="009722D1">
        <w:rPr>
          <w:bCs/>
          <w:sz w:val="22"/>
          <w:szCs w:val="22"/>
        </w:rPr>
        <w:t>16.10.2014.</w:t>
      </w:r>
      <w:r w:rsidR="00641D03">
        <w:rPr>
          <w:bCs/>
          <w:sz w:val="22"/>
          <w:szCs w:val="22"/>
        </w:rPr>
        <w:t xml:space="preserve">, stājušies spēkā </w:t>
      </w:r>
      <w:r w:rsidR="009722D1" w:rsidRPr="009722D1">
        <w:rPr>
          <w:bCs/>
          <w:sz w:val="22"/>
          <w:szCs w:val="22"/>
        </w:rPr>
        <w:t>31.10.2014.</w:t>
      </w:r>
      <w:r w:rsidR="00641D03">
        <w:rPr>
          <w:bCs/>
          <w:sz w:val="22"/>
          <w:szCs w:val="22"/>
        </w:rPr>
        <w:t>)</w:t>
      </w:r>
      <w:r w:rsidR="00330C5E">
        <w:rPr>
          <w:sz w:val="24"/>
          <w:lang w:eastAsia="lv-LV"/>
        </w:rPr>
        <w:t xml:space="preserve">, </w:t>
      </w:r>
      <w:r w:rsidR="00AB2EDC" w:rsidRPr="000F228E">
        <w:rPr>
          <w:sz w:val="24"/>
        </w:rPr>
        <w:t>turpmā</w:t>
      </w:r>
      <w:r w:rsidR="00AB2EDC">
        <w:rPr>
          <w:sz w:val="24"/>
        </w:rPr>
        <w:t>k tekstā – Saistošie noteikumi,</w:t>
      </w:r>
      <w:r w:rsidR="00AB2EDC" w:rsidRPr="00D4783E">
        <w:rPr>
          <w:sz w:val="24"/>
          <w:lang w:eastAsia="lv-LV"/>
        </w:rPr>
        <w:t xml:space="preserve"> </w:t>
      </w:r>
      <w:r w:rsidR="002901AD" w:rsidRPr="00D4783E">
        <w:rPr>
          <w:sz w:val="24"/>
          <w:lang w:eastAsia="lv-LV"/>
        </w:rPr>
        <w:t>šādu</w:t>
      </w:r>
      <w:r w:rsidR="00094CA4" w:rsidRPr="00D4783E">
        <w:rPr>
          <w:sz w:val="24"/>
          <w:lang w:eastAsia="lv-LV"/>
        </w:rPr>
        <w:t>s</w:t>
      </w:r>
      <w:r w:rsidR="00C87E27" w:rsidRPr="00D4783E">
        <w:rPr>
          <w:sz w:val="24"/>
          <w:lang w:eastAsia="lv-LV"/>
        </w:rPr>
        <w:t xml:space="preserve"> grozījumu</w:t>
      </w:r>
      <w:r w:rsidR="00094CA4" w:rsidRPr="00D4783E">
        <w:rPr>
          <w:sz w:val="24"/>
          <w:lang w:eastAsia="lv-LV"/>
        </w:rPr>
        <w:t>s</w:t>
      </w:r>
      <w:r w:rsidRPr="00D4783E">
        <w:rPr>
          <w:sz w:val="24"/>
          <w:lang w:eastAsia="lv-LV"/>
        </w:rPr>
        <w:t>:</w:t>
      </w:r>
    </w:p>
    <w:p w:rsidR="003B2EC2" w:rsidRDefault="003B2EC2" w:rsidP="00C97689">
      <w:pPr>
        <w:numPr>
          <w:ilvl w:val="0"/>
          <w:numId w:val="10"/>
        </w:numPr>
        <w:ind w:left="993" w:hanging="426"/>
        <w:jc w:val="both"/>
        <w:rPr>
          <w:sz w:val="24"/>
          <w:lang w:eastAsia="ru-RU"/>
        </w:rPr>
      </w:pPr>
      <w:r w:rsidRPr="000E0734">
        <w:rPr>
          <w:sz w:val="24"/>
          <w:lang w:eastAsia="ru-RU"/>
        </w:rPr>
        <w:t xml:space="preserve">Izteikt </w:t>
      </w:r>
      <w:r>
        <w:rPr>
          <w:sz w:val="24"/>
          <w:lang w:eastAsia="ru-RU"/>
        </w:rPr>
        <w:t>1.</w:t>
      </w:r>
      <w:r w:rsidRPr="000E0734">
        <w:rPr>
          <w:sz w:val="24"/>
          <w:lang w:eastAsia="ru-RU"/>
        </w:rPr>
        <w:t>punktu šādā redakcijā:</w:t>
      </w:r>
    </w:p>
    <w:p w:rsidR="003B2EC2" w:rsidRDefault="003B2EC2" w:rsidP="003B2EC2">
      <w:pPr>
        <w:ind w:left="993"/>
        <w:jc w:val="both"/>
        <w:rPr>
          <w:sz w:val="24"/>
          <w:lang w:eastAsia="ru-RU"/>
        </w:rPr>
      </w:pPr>
      <w:r w:rsidRPr="003B2EC2">
        <w:rPr>
          <w:sz w:val="24"/>
          <w:lang w:eastAsia="ru-RU"/>
        </w:rPr>
        <w:t xml:space="preserve">Saistošie noteikumi (turpmāk – noteikumi) nosaka kārtību, kādā </w:t>
      </w:r>
      <w:r>
        <w:rPr>
          <w:sz w:val="24"/>
          <w:lang w:eastAsia="ru-RU"/>
        </w:rPr>
        <w:t>Rēzeknes novada</w:t>
      </w:r>
      <w:r w:rsidRPr="003B2EC2">
        <w:rPr>
          <w:sz w:val="24"/>
          <w:lang w:eastAsia="ru-RU"/>
        </w:rPr>
        <w:t xml:space="preserve"> pašvaldība īsteno ar likumu „Par nekustamā īpašuma nodokli” deleģētās tiesības nekustamā īpašuma nodokļa piemērošanā attiecībā uz </w:t>
      </w:r>
      <w:r>
        <w:rPr>
          <w:sz w:val="24"/>
          <w:lang w:eastAsia="ru-RU"/>
        </w:rPr>
        <w:t>Rēzeknes novada</w:t>
      </w:r>
      <w:r w:rsidRPr="003B2EC2">
        <w:rPr>
          <w:sz w:val="24"/>
          <w:lang w:eastAsia="ru-RU"/>
        </w:rPr>
        <w:t xml:space="preserve"> administratīvajā teritorijā esošajiem nekustamajiem īpašumiem.</w:t>
      </w:r>
    </w:p>
    <w:p w:rsidR="003B2EC2" w:rsidRDefault="003B2EC2" w:rsidP="003B2EC2">
      <w:pPr>
        <w:numPr>
          <w:ilvl w:val="0"/>
          <w:numId w:val="10"/>
        </w:numPr>
        <w:ind w:left="993" w:hanging="426"/>
        <w:jc w:val="both"/>
        <w:rPr>
          <w:sz w:val="24"/>
          <w:lang w:eastAsia="ru-RU"/>
        </w:rPr>
      </w:pPr>
      <w:r w:rsidRPr="000E0734">
        <w:rPr>
          <w:sz w:val="24"/>
          <w:lang w:eastAsia="ru-RU"/>
        </w:rPr>
        <w:t xml:space="preserve">Izteikt </w:t>
      </w:r>
      <w:r>
        <w:rPr>
          <w:sz w:val="24"/>
          <w:lang w:eastAsia="ru-RU"/>
        </w:rPr>
        <w:t>9.</w:t>
      </w:r>
      <w:r w:rsidRPr="000E0734">
        <w:rPr>
          <w:sz w:val="24"/>
          <w:lang w:eastAsia="ru-RU"/>
        </w:rPr>
        <w:t>punktu šādā redakcijā:</w:t>
      </w:r>
    </w:p>
    <w:p w:rsidR="003B2EC2" w:rsidRDefault="003B2EC2" w:rsidP="003B2EC2">
      <w:pPr>
        <w:ind w:left="993"/>
        <w:jc w:val="both"/>
        <w:rPr>
          <w:sz w:val="24"/>
          <w:lang w:eastAsia="ru-RU"/>
        </w:rPr>
      </w:pPr>
      <w:r w:rsidRPr="004B7CA8">
        <w:rPr>
          <w:sz w:val="24"/>
        </w:rPr>
        <w:t>Nekustamā īpašuma nodokļa aprēķinu par daudzdzīvokļu dzīvojamām mājām (to daļām), kas ierakstītas zemesgrāmatā uz pašvaldības vārda, un pašvaldībai piederošo vai piekritīgo zemi, u</w:t>
      </w:r>
      <w:r>
        <w:rPr>
          <w:sz w:val="24"/>
        </w:rPr>
        <w:t>z kuras šīs mājas atrodas, veic</w:t>
      </w:r>
      <w:proofErr w:type="gramStart"/>
      <w:r>
        <w:rPr>
          <w:sz w:val="24"/>
        </w:rPr>
        <w:t xml:space="preserve"> </w:t>
      </w:r>
      <w:r w:rsidRPr="004B7CA8">
        <w:rPr>
          <w:sz w:val="24"/>
        </w:rPr>
        <w:t>un</w:t>
      </w:r>
      <w:proofErr w:type="gramEnd"/>
      <w:r w:rsidRPr="004B7CA8">
        <w:rPr>
          <w:sz w:val="24"/>
        </w:rPr>
        <w:t xml:space="preserve"> m</w:t>
      </w:r>
      <w:r>
        <w:rPr>
          <w:sz w:val="24"/>
        </w:rPr>
        <w:t xml:space="preserve">aksāšanas paziņojumus </w:t>
      </w:r>
      <w:r w:rsidRPr="004B7CA8">
        <w:rPr>
          <w:sz w:val="24"/>
        </w:rPr>
        <w:t xml:space="preserve">sagatavo Rēzeknes novada pašvaldības </w:t>
      </w:r>
      <w:r>
        <w:rPr>
          <w:sz w:val="24"/>
        </w:rPr>
        <w:t>Zemes pārvaldības dienests.</w:t>
      </w:r>
    </w:p>
    <w:p w:rsidR="008B558A" w:rsidRDefault="008B558A" w:rsidP="008B558A">
      <w:pPr>
        <w:numPr>
          <w:ilvl w:val="0"/>
          <w:numId w:val="10"/>
        </w:numPr>
        <w:ind w:left="993" w:hanging="426"/>
        <w:jc w:val="both"/>
        <w:rPr>
          <w:sz w:val="24"/>
          <w:lang w:eastAsia="ru-RU"/>
        </w:rPr>
      </w:pPr>
      <w:r>
        <w:rPr>
          <w:sz w:val="24"/>
          <w:lang w:eastAsia="ru-RU"/>
        </w:rPr>
        <w:t>Papildināt saistošos noteikumus ar nodaļu “IV</w:t>
      </w:r>
      <w:r w:rsidRPr="00C36588">
        <w:rPr>
          <w:sz w:val="24"/>
          <w:vertAlign w:val="superscript"/>
          <w:lang w:eastAsia="ru-RU"/>
        </w:rPr>
        <w:t>1</w:t>
      </w:r>
      <w:r>
        <w:rPr>
          <w:sz w:val="24"/>
          <w:lang w:eastAsia="ru-RU"/>
        </w:rPr>
        <w:t xml:space="preserve">. </w:t>
      </w:r>
      <w:r w:rsidRPr="008B558A">
        <w:rPr>
          <w:sz w:val="24"/>
          <w:lang w:eastAsia="ru-RU"/>
        </w:rPr>
        <w:t>Nekustamā īpašuma nodokļa likmes</w:t>
      </w:r>
      <w:r>
        <w:rPr>
          <w:sz w:val="24"/>
          <w:lang w:eastAsia="ru-RU"/>
        </w:rPr>
        <w:t>”</w:t>
      </w:r>
      <w:r w:rsidRPr="008B558A">
        <w:rPr>
          <w:sz w:val="24"/>
          <w:lang w:eastAsia="ru-RU"/>
        </w:rPr>
        <w:t xml:space="preserve"> </w:t>
      </w:r>
      <w:r>
        <w:rPr>
          <w:sz w:val="24"/>
          <w:lang w:eastAsia="ru-RU"/>
        </w:rPr>
        <w:t>un izteikt to</w:t>
      </w:r>
      <w:r w:rsidRPr="000E0734">
        <w:rPr>
          <w:sz w:val="24"/>
          <w:lang w:eastAsia="ru-RU"/>
        </w:rPr>
        <w:t xml:space="preserve"> </w:t>
      </w:r>
      <w:r>
        <w:rPr>
          <w:sz w:val="24"/>
          <w:lang w:eastAsia="ru-RU"/>
        </w:rPr>
        <w:t>šādā redakcijā:</w:t>
      </w:r>
    </w:p>
    <w:p w:rsidR="008B558A" w:rsidRPr="00F81C78" w:rsidRDefault="008B558A" w:rsidP="008B558A">
      <w:pPr>
        <w:pStyle w:val="TableContents"/>
        <w:ind w:left="993"/>
        <w:jc w:val="center"/>
        <w:rPr>
          <w:b/>
          <w:szCs w:val="22"/>
        </w:rPr>
      </w:pPr>
      <w:r w:rsidRPr="00F81C78">
        <w:rPr>
          <w:b/>
          <w:szCs w:val="22"/>
        </w:rPr>
        <w:t>I</w:t>
      </w:r>
      <w:r>
        <w:rPr>
          <w:b/>
          <w:szCs w:val="22"/>
        </w:rPr>
        <w:t>V</w:t>
      </w:r>
      <w:r w:rsidRPr="00F81C78">
        <w:rPr>
          <w:b/>
          <w:szCs w:val="22"/>
          <w:vertAlign w:val="superscript"/>
        </w:rPr>
        <w:t>1</w:t>
      </w:r>
      <w:r w:rsidRPr="00F81C78">
        <w:rPr>
          <w:b/>
          <w:szCs w:val="22"/>
        </w:rPr>
        <w:t xml:space="preserve"> Nekustamā īpašuma nodokļa likmes</w:t>
      </w:r>
    </w:p>
    <w:p w:rsidR="00C86701" w:rsidRDefault="008B558A" w:rsidP="001A6836">
      <w:pPr>
        <w:pStyle w:val="Header"/>
        <w:widowControl/>
        <w:suppressAutoHyphens w:val="0"/>
        <w:ind w:left="1843" w:hanging="567"/>
        <w:jc w:val="both"/>
      </w:pPr>
      <w:r>
        <w:t>10</w:t>
      </w:r>
      <w:r w:rsidRPr="008B558A">
        <w:rPr>
          <w:vertAlign w:val="superscript"/>
        </w:rPr>
        <w:t>1</w:t>
      </w:r>
      <w:r>
        <w:t xml:space="preserve">. </w:t>
      </w:r>
      <w:r w:rsidR="0022623D">
        <w:t xml:space="preserve">Nekustamā īpašuma nodokļa likmes – 0,2% no kadastrālās vērtības, kas nepārsniedz 56915 </w:t>
      </w:r>
      <w:proofErr w:type="spellStart"/>
      <w:r w:rsidR="0022623D">
        <w:rPr>
          <w:i/>
        </w:rPr>
        <w:t>euro</w:t>
      </w:r>
      <w:proofErr w:type="spellEnd"/>
      <w:r w:rsidR="0022623D">
        <w:t xml:space="preserve">, 0,4% no kadastrālās vērtības daļas, kas pārsniedz 56915 </w:t>
      </w:r>
      <w:proofErr w:type="spellStart"/>
      <w:r w:rsidR="0022623D">
        <w:rPr>
          <w:i/>
        </w:rPr>
        <w:t>euro</w:t>
      </w:r>
      <w:proofErr w:type="spellEnd"/>
      <w:r w:rsidR="0022623D">
        <w:t xml:space="preserve">, bet nepārsniedz 106715 </w:t>
      </w:r>
      <w:proofErr w:type="spellStart"/>
      <w:r w:rsidR="0022623D">
        <w:rPr>
          <w:i/>
        </w:rPr>
        <w:t>euro</w:t>
      </w:r>
      <w:proofErr w:type="spellEnd"/>
      <w:r w:rsidR="0022623D">
        <w:t xml:space="preserve">, un 0,6% no kadastrālās vērtības daļas, kas pārsniedz 106 715 </w:t>
      </w:r>
      <w:proofErr w:type="spellStart"/>
      <w:r w:rsidR="0022623D">
        <w:rPr>
          <w:i/>
        </w:rPr>
        <w:t>euro</w:t>
      </w:r>
      <w:proofErr w:type="spellEnd"/>
      <w:r w:rsidR="0022623D">
        <w:t xml:space="preserve"> </w:t>
      </w:r>
      <w:r>
        <w:t>– piemēro dzīvokļa īpašuma sastāvā esošai ēkas daļai, kuras lietošanas veids ir dzīvošana, un šai daļai piekrītošajai koplietošanas telpu platībai, viena dzīvokļa mājām, divu vai vairāku dzīvokļu mājām, kas nav sadalītas dzīvokļa īpašumos, kā arī telpu grupām nedzīvojamās ēkās, kuru lietošanas veids ir dzīvošana, ja šie nekustamā īpašuma nodokļa objekti (turpmāk – objekti) netiek izmantoti saimnieciskās darbības veikšanai, izņemot valsts, pašvaldības un pašvaldības kapitālsabiedrību īpašumā vai valdījumā esošos objektus, kuri nav iznomāti vai izīrēti:</w:t>
      </w:r>
    </w:p>
    <w:p w:rsidR="001A6836" w:rsidRDefault="00C86701" w:rsidP="001A6836">
      <w:pPr>
        <w:pStyle w:val="Header"/>
        <w:widowControl/>
        <w:tabs>
          <w:tab w:val="clear" w:pos="4153"/>
        </w:tabs>
        <w:suppressAutoHyphens w:val="0"/>
        <w:ind w:left="2410" w:hanging="567"/>
        <w:jc w:val="both"/>
      </w:pPr>
      <w:r>
        <w:t>10</w:t>
      </w:r>
      <w:r>
        <w:rPr>
          <w:vertAlign w:val="superscript"/>
        </w:rPr>
        <w:t>1</w:t>
      </w:r>
      <w:r>
        <w:t>.1</w:t>
      </w:r>
      <w:r w:rsidR="001A6836">
        <w:t>.</w:t>
      </w:r>
      <w:r>
        <w:t xml:space="preserve"> </w:t>
      </w:r>
      <w:r w:rsidR="008B558A">
        <w:t xml:space="preserve">fizisko personu īpašumā, tiesiskajā valdījumā vai lietošanā esošajiem objektiem, ja konkrētā objekta vai tā atbilstošās daļas īpašnieka, tiesiskā valdītāja vai lietotāja deklarētā dzīvesvieta taksācijas gada 1. janvārī plkst. 0.00 ir Rēzeknes novada teritorijā vai arī konkrētajā objektā taksācijas gada 1. janvārī plkst. </w:t>
      </w:r>
      <w:proofErr w:type="gramStart"/>
      <w:r w:rsidR="008B558A">
        <w:t>0.00 dzīvesvieta</w:t>
      </w:r>
      <w:proofErr w:type="gramEnd"/>
      <w:r w:rsidR="008B558A">
        <w:t xml:space="preserve"> ir deklarēta vismaz vienai personai. </w:t>
      </w:r>
      <w:r w:rsidR="008B558A" w:rsidRPr="002B2729">
        <w:t>Ja objektā taksācijas gada 1. janvārī plkst. 0.00 dzīvesvieta nav deklarēta nevienai personai,</w:t>
      </w:r>
      <w:r w:rsidR="008B558A">
        <w:t xml:space="preserve"> un šī objekta atbilstošās </w:t>
      </w:r>
      <w:r w:rsidR="008B558A">
        <w:lastRenderedPageBreak/>
        <w:t>daļas īpašnieka, tiesiskā valdītāja vai lietotāja deklarētā dzīvesvieta taksācijas gada 1.janvārī plkst. 0.00 nav Rēzeknes novada teritorijā,</w:t>
      </w:r>
      <w:r w:rsidR="008B558A" w:rsidRPr="002B2729">
        <w:t xml:space="preserve"> piemēro </w:t>
      </w:r>
      <w:r w:rsidR="008B558A">
        <w:t>nekustamā īpašuma nodokļa likmi 1,5% apmērā no objekta kadastrālās vērtības;</w:t>
      </w:r>
    </w:p>
    <w:p w:rsidR="008B558A" w:rsidRDefault="001A6836" w:rsidP="005C2275">
      <w:pPr>
        <w:pStyle w:val="Header"/>
        <w:widowControl/>
        <w:suppressAutoHyphens w:val="0"/>
        <w:ind w:left="2410" w:hanging="567"/>
        <w:jc w:val="both"/>
      </w:pPr>
      <w:r>
        <w:t>10</w:t>
      </w:r>
      <w:r w:rsidRPr="001A6836">
        <w:rPr>
          <w:vertAlign w:val="superscript"/>
        </w:rPr>
        <w:t>1</w:t>
      </w:r>
      <w:r>
        <w:t xml:space="preserve">.2. </w:t>
      </w:r>
      <w:r w:rsidR="008B558A">
        <w:t xml:space="preserve">juridisko personu, </w:t>
      </w:r>
      <w:r w:rsidR="008B558A" w:rsidRPr="002B2729">
        <w:t xml:space="preserve">individuālo </w:t>
      </w:r>
      <w:r w:rsidR="008B558A">
        <w:t>komersantu, ārvalstu komersantu un to pārstāvniecību īpašumā, tiesiskajā valdījumā vai lietošanā esošajiem objektiem, ja objekts ir izīrēts dzīvošanai, no nākamā mēneša pēc īres tiesību nostiprināšanas zemesgrāmatā, un ja taksācijas gada 1. janvārī plkst. 0.00 tajā dzīvesvieta ir deklarēta vismaz vienai personai.</w:t>
      </w:r>
      <w:r w:rsidR="008B558A" w:rsidRPr="002B2729">
        <w:t xml:space="preserve"> </w:t>
      </w:r>
      <w:r w:rsidR="008B558A">
        <w:t>Ja šajā objektā taksācijas gada 1. janvārī plkst.</w:t>
      </w:r>
      <w:r>
        <w:t xml:space="preserve"> </w:t>
      </w:r>
      <w:r w:rsidR="008B558A">
        <w:t>0.00 dzīvesvieta nav deklarēta nevienai personai, piemēro nekustamā īpašuma nodokļa likmi 1,5% apmērā no objekta kadastrālās vērtības.</w:t>
      </w:r>
    </w:p>
    <w:p w:rsidR="001A6836" w:rsidRDefault="001A6836" w:rsidP="001A6836">
      <w:pPr>
        <w:pStyle w:val="Header"/>
        <w:widowControl/>
        <w:suppressAutoHyphens w:val="0"/>
        <w:ind w:left="1843" w:hanging="567"/>
        <w:jc w:val="both"/>
      </w:pPr>
      <w:r>
        <w:t>10</w:t>
      </w:r>
      <w:r w:rsidRPr="001A6836">
        <w:rPr>
          <w:vertAlign w:val="superscript"/>
        </w:rPr>
        <w:t>2</w:t>
      </w:r>
      <w:r>
        <w:t xml:space="preserve">. </w:t>
      </w:r>
      <w:r w:rsidR="008B558A">
        <w:t>Saistošo noteikumu 1</w:t>
      </w:r>
      <w:r w:rsidR="005C2275">
        <w:t>0</w:t>
      </w:r>
      <w:r w:rsidR="005C2275" w:rsidRPr="005C2275">
        <w:rPr>
          <w:vertAlign w:val="superscript"/>
        </w:rPr>
        <w:t>1</w:t>
      </w:r>
      <w:r w:rsidR="008B558A">
        <w:t>.2. apakšpunktā noteiktajos gadījumos nekustamā īpašuma nodokļa likmi 1,5% apmērā no objekta kadastrālās vērtības piemēro ar nākamo mēnesi pēc tam, kad:</w:t>
      </w:r>
    </w:p>
    <w:p w:rsidR="001A6836" w:rsidRDefault="001A6836" w:rsidP="001A6836">
      <w:pPr>
        <w:pStyle w:val="Header"/>
        <w:widowControl/>
        <w:suppressAutoHyphens w:val="0"/>
        <w:ind w:left="1843"/>
        <w:jc w:val="both"/>
      </w:pPr>
      <w:r>
        <w:t>10</w:t>
      </w:r>
      <w:r w:rsidRPr="001A6836">
        <w:rPr>
          <w:vertAlign w:val="superscript"/>
        </w:rPr>
        <w:t>2</w:t>
      </w:r>
      <w:r>
        <w:t xml:space="preserve">.1. </w:t>
      </w:r>
      <w:r w:rsidR="008B558A">
        <w:t>dzēsts zemesgrāmatas nostiprinājums par īres tiesībām objektā;</w:t>
      </w:r>
    </w:p>
    <w:p w:rsidR="005C2275" w:rsidRDefault="001A6836" w:rsidP="005C2275">
      <w:pPr>
        <w:pStyle w:val="Header"/>
        <w:widowControl/>
        <w:suppressAutoHyphens w:val="0"/>
        <w:ind w:left="2410" w:hanging="567"/>
        <w:jc w:val="both"/>
      </w:pPr>
      <w:r>
        <w:t>10</w:t>
      </w:r>
      <w:r w:rsidRPr="001A6836">
        <w:rPr>
          <w:vertAlign w:val="superscript"/>
        </w:rPr>
        <w:t>2</w:t>
      </w:r>
      <w:r>
        <w:t xml:space="preserve">.2. </w:t>
      </w:r>
      <w:r w:rsidR="008B558A">
        <w:t>izbeidzies zemesgrāmatas nostiprinājumā norādītais objekta īres tiesību termiņš, ja zemesgrāmatā nav iesniegta informācija par īres tiesību termiņa pagarinājumu vai dzēšanu;</w:t>
      </w:r>
    </w:p>
    <w:p w:rsidR="005C2275" w:rsidRDefault="005C2275" w:rsidP="005C2275">
      <w:pPr>
        <w:pStyle w:val="Header"/>
        <w:widowControl/>
        <w:suppressAutoHyphens w:val="0"/>
        <w:ind w:left="2410" w:hanging="567"/>
        <w:jc w:val="both"/>
      </w:pPr>
      <w:r>
        <w:t>10</w:t>
      </w:r>
      <w:r w:rsidRPr="005C2275">
        <w:rPr>
          <w:vertAlign w:val="superscript"/>
        </w:rPr>
        <w:t>2</w:t>
      </w:r>
      <w:r>
        <w:t xml:space="preserve">.3. </w:t>
      </w:r>
      <w:r w:rsidR="008B558A">
        <w:t>izbeidzies par objektu noslēgtais īres līgums, ja tas izbeidzies pirms zemesgrāmatas nostiprinājumā norādītā īres tiesību termiņa beigām. Šādā gadījumā nodokļa maksātājam ir pienākums viena mēneša laikā pēc līguma izbeigšanās informēt pašvaldību par īres līguma izbeigšanos pirms termiņa.</w:t>
      </w:r>
    </w:p>
    <w:p w:rsidR="003508A6" w:rsidRDefault="005C2275" w:rsidP="003508A6">
      <w:pPr>
        <w:pStyle w:val="Header"/>
        <w:widowControl/>
        <w:suppressAutoHyphens w:val="0"/>
        <w:ind w:left="1843" w:hanging="567"/>
        <w:jc w:val="both"/>
      </w:pPr>
      <w:r>
        <w:t>10</w:t>
      </w:r>
      <w:r w:rsidRPr="005C2275">
        <w:rPr>
          <w:vertAlign w:val="superscript"/>
        </w:rPr>
        <w:t>3</w:t>
      </w:r>
      <w:r>
        <w:t xml:space="preserve">. </w:t>
      </w:r>
      <w:r w:rsidR="008B558A">
        <w:t xml:space="preserve">Ja nekustamais īpašums uz kopīpašuma tiesību pamata pieder vairākām personām vai atrodas </w:t>
      </w:r>
      <w:proofErr w:type="spellStart"/>
      <w:r w:rsidR="008B558A">
        <w:t>kopvaldījumā</w:t>
      </w:r>
      <w:proofErr w:type="spellEnd"/>
      <w:r w:rsidR="008B558A">
        <w:t>, nekustamā īpašuma nodokļa likmi nosaka, ņemot vērā katram kopīpašniekam piederošo ēkas domājamo daļu kadastrālo vērtību.</w:t>
      </w:r>
    </w:p>
    <w:p w:rsidR="008B558A" w:rsidRDefault="003508A6" w:rsidP="003508A6">
      <w:pPr>
        <w:pStyle w:val="Header"/>
        <w:widowControl/>
        <w:suppressAutoHyphens w:val="0"/>
        <w:ind w:left="1843" w:hanging="567"/>
        <w:jc w:val="both"/>
      </w:pPr>
      <w:r>
        <w:t>10</w:t>
      </w:r>
      <w:r w:rsidR="001F5153" w:rsidRPr="001F5153">
        <w:rPr>
          <w:vertAlign w:val="superscript"/>
        </w:rPr>
        <w:t>4</w:t>
      </w:r>
      <w:r w:rsidR="001F5153">
        <w:t xml:space="preserve">.  </w:t>
      </w:r>
      <w:r w:rsidR="008B558A">
        <w:t>Pārējiem nekustamā īpašuma nodokļa objektiem tiek piemērotas likumā “Par nekustamā īpašuma nodokli” noteiktās likmes</w:t>
      </w:r>
      <w:r w:rsidR="008B558A" w:rsidRPr="000B36E8">
        <w:t>.</w:t>
      </w:r>
    </w:p>
    <w:p w:rsidR="008B558A" w:rsidRDefault="008B558A" w:rsidP="008B558A">
      <w:pPr>
        <w:ind w:left="993"/>
        <w:jc w:val="both"/>
        <w:rPr>
          <w:sz w:val="24"/>
          <w:lang w:eastAsia="ru-RU"/>
        </w:rPr>
      </w:pPr>
    </w:p>
    <w:p w:rsidR="00C757C8" w:rsidRDefault="00C757C8" w:rsidP="008B558A">
      <w:pPr>
        <w:ind w:left="993"/>
        <w:jc w:val="both"/>
        <w:rPr>
          <w:sz w:val="24"/>
          <w:lang w:eastAsia="ru-RU"/>
        </w:rPr>
      </w:pPr>
    </w:p>
    <w:p w:rsidR="00C757C8" w:rsidRPr="00821407" w:rsidRDefault="00C757C8" w:rsidP="00C757C8">
      <w:pPr>
        <w:jc w:val="both"/>
        <w:rPr>
          <w:sz w:val="24"/>
          <w:lang w:eastAsia="ru-RU"/>
        </w:rPr>
      </w:pPr>
      <w:r>
        <w:rPr>
          <w:sz w:val="24"/>
          <w:lang w:eastAsia="lv-LV"/>
        </w:rPr>
        <w:t>Domes priekšsēdētājs                                                                                                      M.Švarcs</w:t>
      </w:r>
      <w:bookmarkStart w:id="0" w:name="_GoBack"/>
      <w:bookmarkEnd w:id="0"/>
    </w:p>
    <w:sectPr w:rsidR="00C757C8" w:rsidRPr="00821407" w:rsidSect="001259E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30FA"/>
    <w:multiLevelType w:val="multilevel"/>
    <w:tmpl w:val="C79657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414796"/>
    <w:multiLevelType w:val="hybridMultilevel"/>
    <w:tmpl w:val="ED72B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B15FF"/>
    <w:multiLevelType w:val="multilevel"/>
    <w:tmpl w:val="9BD47B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A9019F"/>
    <w:multiLevelType w:val="multilevel"/>
    <w:tmpl w:val="51A20F7A"/>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336ABB"/>
    <w:multiLevelType w:val="multilevel"/>
    <w:tmpl w:val="64E051F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450534F"/>
    <w:multiLevelType w:val="hybridMultilevel"/>
    <w:tmpl w:val="642C75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5531D"/>
    <w:multiLevelType w:val="hybridMultilevel"/>
    <w:tmpl w:val="9DAA0B0C"/>
    <w:lvl w:ilvl="0" w:tplc="0426000F">
      <w:start w:val="1"/>
      <w:numFmt w:val="decimal"/>
      <w:lvlText w:val="%1."/>
      <w:lvlJc w:val="left"/>
      <w:pPr>
        <w:ind w:left="1713" w:hanging="360"/>
      </w:p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7" w15:restartNumberingAfterBreak="0">
    <w:nsid w:val="272A1EA7"/>
    <w:multiLevelType w:val="hybridMultilevel"/>
    <w:tmpl w:val="A1AE02F8"/>
    <w:lvl w:ilvl="0" w:tplc="D64A8EFA">
      <w:start w:val="103"/>
      <w:numFmt w:val="decimal"/>
      <w:lvlText w:val="%1."/>
      <w:lvlJc w:val="left"/>
      <w:pPr>
        <w:ind w:left="987" w:hanging="4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B0A1DE8"/>
    <w:multiLevelType w:val="multilevel"/>
    <w:tmpl w:val="BEA65A8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7464F0"/>
    <w:multiLevelType w:val="multilevel"/>
    <w:tmpl w:val="664E196C"/>
    <w:lvl w:ilvl="0">
      <w:start w:val="1"/>
      <w:numFmt w:val="decimal"/>
      <w:lvlText w:val="%1."/>
      <w:lvlJc w:val="left"/>
      <w:pPr>
        <w:tabs>
          <w:tab w:val="num" w:pos="1020"/>
        </w:tabs>
        <w:ind w:left="1020" w:hanging="660"/>
      </w:pPr>
    </w:lvl>
    <w:lvl w:ilvl="1">
      <w:start w:val="1"/>
      <w:numFmt w:val="decimal"/>
      <w:isLgl/>
      <w:lvlText w:val="%1.%2."/>
      <w:lvlJc w:val="left"/>
      <w:pPr>
        <w:ind w:left="1455" w:hanging="435"/>
      </w:pPr>
    </w:lvl>
    <w:lvl w:ilvl="2">
      <w:start w:val="1"/>
      <w:numFmt w:val="decimal"/>
      <w:isLgl/>
      <w:lvlText w:val="%1.%2.%3."/>
      <w:lvlJc w:val="left"/>
      <w:pPr>
        <w:ind w:left="2400" w:hanging="720"/>
      </w:pPr>
    </w:lvl>
    <w:lvl w:ilvl="3">
      <w:start w:val="1"/>
      <w:numFmt w:val="decimal"/>
      <w:isLgl/>
      <w:lvlText w:val="%1.%2.%3.%4."/>
      <w:lvlJc w:val="left"/>
      <w:pPr>
        <w:ind w:left="3060" w:hanging="720"/>
      </w:pPr>
    </w:lvl>
    <w:lvl w:ilvl="4">
      <w:start w:val="1"/>
      <w:numFmt w:val="decimal"/>
      <w:isLgl/>
      <w:lvlText w:val="%1.%2.%3.%4.%5."/>
      <w:lvlJc w:val="left"/>
      <w:pPr>
        <w:ind w:left="4080" w:hanging="1080"/>
      </w:pPr>
    </w:lvl>
    <w:lvl w:ilvl="5">
      <w:start w:val="1"/>
      <w:numFmt w:val="decimal"/>
      <w:isLgl/>
      <w:lvlText w:val="%1.%2.%3.%4.%5.%6."/>
      <w:lvlJc w:val="left"/>
      <w:pPr>
        <w:ind w:left="4740" w:hanging="1080"/>
      </w:pPr>
    </w:lvl>
    <w:lvl w:ilvl="6">
      <w:start w:val="1"/>
      <w:numFmt w:val="decimal"/>
      <w:isLgl/>
      <w:lvlText w:val="%1.%2.%3.%4.%5.%6.%7."/>
      <w:lvlJc w:val="left"/>
      <w:pPr>
        <w:ind w:left="5760" w:hanging="1440"/>
      </w:pPr>
    </w:lvl>
    <w:lvl w:ilvl="7">
      <w:start w:val="1"/>
      <w:numFmt w:val="decimal"/>
      <w:isLgl/>
      <w:lvlText w:val="%1.%2.%3.%4.%5.%6.%7.%8."/>
      <w:lvlJc w:val="left"/>
      <w:pPr>
        <w:ind w:left="6420" w:hanging="1440"/>
      </w:pPr>
    </w:lvl>
    <w:lvl w:ilvl="8">
      <w:start w:val="1"/>
      <w:numFmt w:val="decimal"/>
      <w:isLgl/>
      <w:lvlText w:val="%1.%2.%3.%4.%5.%6.%7.%8.%9."/>
      <w:lvlJc w:val="left"/>
      <w:pPr>
        <w:ind w:left="7440" w:hanging="1800"/>
      </w:pPr>
    </w:lvl>
  </w:abstractNum>
  <w:abstractNum w:abstractNumId="10" w15:restartNumberingAfterBreak="0">
    <w:nsid w:val="48B1779E"/>
    <w:multiLevelType w:val="multilevel"/>
    <w:tmpl w:val="164E0EF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48FA654B"/>
    <w:multiLevelType w:val="hybridMultilevel"/>
    <w:tmpl w:val="8892D546"/>
    <w:lvl w:ilvl="0" w:tplc="E6C6EB4C">
      <w:start w:val="103"/>
      <w:numFmt w:val="decimal"/>
      <w:lvlText w:val="%1."/>
      <w:lvlJc w:val="left"/>
      <w:pPr>
        <w:ind w:left="1407" w:hanging="420"/>
      </w:pPr>
      <w:rPr>
        <w:rFonts w:hint="default"/>
      </w:rPr>
    </w:lvl>
    <w:lvl w:ilvl="1" w:tplc="04260019" w:tentative="1">
      <w:start w:val="1"/>
      <w:numFmt w:val="lowerLetter"/>
      <w:lvlText w:val="%2."/>
      <w:lvlJc w:val="left"/>
      <w:pPr>
        <w:ind w:left="2067" w:hanging="360"/>
      </w:pPr>
    </w:lvl>
    <w:lvl w:ilvl="2" w:tplc="0426001B" w:tentative="1">
      <w:start w:val="1"/>
      <w:numFmt w:val="lowerRoman"/>
      <w:lvlText w:val="%3."/>
      <w:lvlJc w:val="right"/>
      <w:pPr>
        <w:ind w:left="2787" w:hanging="180"/>
      </w:pPr>
    </w:lvl>
    <w:lvl w:ilvl="3" w:tplc="0426000F" w:tentative="1">
      <w:start w:val="1"/>
      <w:numFmt w:val="decimal"/>
      <w:lvlText w:val="%4."/>
      <w:lvlJc w:val="left"/>
      <w:pPr>
        <w:ind w:left="3507" w:hanging="360"/>
      </w:pPr>
    </w:lvl>
    <w:lvl w:ilvl="4" w:tplc="04260019" w:tentative="1">
      <w:start w:val="1"/>
      <w:numFmt w:val="lowerLetter"/>
      <w:lvlText w:val="%5."/>
      <w:lvlJc w:val="left"/>
      <w:pPr>
        <w:ind w:left="4227" w:hanging="360"/>
      </w:pPr>
    </w:lvl>
    <w:lvl w:ilvl="5" w:tplc="0426001B" w:tentative="1">
      <w:start w:val="1"/>
      <w:numFmt w:val="lowerRoman"/>
      <w:lvlText w:val="%6."/>
      <w:lvlJc w:val="right"/>
      <w:pPr>
        <w:ind w:left="4947" w:hanging="180"/>
      </w:pPr>
    </w:lvl>
    <w:lvl w:ilvl="6" w:tplc="0426000F" w:tentative="1">
      <w:start w:val="1"/>
      <w:numFmt w:val="decimal"/>
      <w:lvlText w:val="%7."/>
      <w:lvlJc w:val="left"/>
      <w:pPr>
        <w:ind w:left="5667" w:hanging="360"/>
      </w:pPr>
    </w:lvl>
    <w:lvl w:ilvl="7" w:tplc="04260019" w:tentative="1">
      <w:start w:val="1"/>
      <w:numFmt w:val="lowerLetter"/>
      <w:lvlText w:val="%8."/>
      <w:lvlJc w:val="left"/>
      <w:pPr>
        <w:ind w:left="6387" w:hanging="360"/>
      </w:pPr>
    </w:lvl>
    <w:lvl w:ilvl="8" w:tplc="0426001B" w:tentative="1">
      <w:start w:val="1"/>
      <w:numFmt w:val="lowerRoman"/>
      <w:lvlText w:val="%9."/>
      <w:lvlJc w:val="right"/>
      <w:pPr>
        <w:ind w:left="7107" w:hanging="180"/>
      </w:pPr>
    </w:lvl>
  </w:abstractNum>
  <w:abstractNum w:abstractNumId="12" w15:restartNumberingAfterBreak="0">
    <w:nsid w:val="4AE62A47"/>
    <w:multiLevelType w:val="hybridMultilevel"/>
    <w:tmpl w:val="2BCA3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BF77D4E"/>
    <w:multiLevelType w:val="hybridMultilevel"/>
    <w:tmpl w:val="DA14C9B2"/>
    <w:lvl w:ilvl="0" w:tplc="0426000F">
      <w:start w:val="1"/>
      <w:numFmt w:val="decimal"/>
      <w:lvlText w:val="%1."/>
      <w:lvlJc w:val="left"/>
      <w:pPr>
        <w:ind w:left="1713" w:hanging="360"/>
      </w:p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14" w15:restartNumberingAfterBreak="0">
    <w:nsid w:val="4E960891"/>
    <w:multiLevelType w:val="hybridMultilevel"/>
    <w:tmpl w:val="522820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1304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B67E18"/>
    <w:multiLevelType w:val="hybridMultilevel"/>
    <w:tmpl w:val="64C09B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C8A6DD1"/>
    <w:multiLevelType w:val="hybridMultilevel"/>
    <w:tmpl w:val="99CEF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ED60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
  </w:num>
  <w:num w:numId="3">
    <w:abstractNumId w:val="17"/>
  </w:num>
  <w:num w:numId="4">
    <w:abstractNumId w:val="0"/>
  </w:num>
  <w:num w:numId="5">
    <w:abstractNumId w:val="5"/>
  </w:num>
  <w:num w:numId="6">
    <w:abstractNumId w:val="16"/>
  </w:num>
  <w:num w:numId="7">
    <w:abstractNumId w:val="15"/>
  </w:num>
  <w:num w:numId="8">
    <w:abstractNumId w:val="18"/>
  </w:num>
  <w:num w:numId="9">
    <w:abstractNumId w:val="12"/>
  </w:num>
  <w:num w:numId="10">
    <w:abstractNumId w:val="4"/>
  </w:num>
  <w:num w:numId="11">
    <w:abstractNumId w:val="2"/>
  </w:num>
  <w:num w:numId="12">
    <w:abstractNumId w:val="8"/>
  </w:num>
  <w:num w:numId="13">
    <w:abstractNumId w:val="3"/>
  </w:num>
  <w:num w:numId="14">
    <w:abstractNumId w:val="10"/>
  </w:num>
  <w:num w:numId="15">
    <w:abstractNumId w:val="13"/>
  </w:num>
  <w:num w:numId="16">
    <w:abstractNumId w:val="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1CD"/>
    <w:rsid w:val="00010A4B"/>
    <w:rsid w:val="00064915"/>
    <w:rsid w:val="000747BF"/>
    <w:rsid w:val="00086CF6"/>
    <w:rsid w:val="00094CA4"/>
    <w:rsid w:val="000A399E"/>
    <w:rsid w:val="000B13EB"/>
    <w:rsid w:val="000C66E7"/>
    <w:rsid w:val="000C6E2B"/>
    <w:rsid w:val="000E0628"/>
    <w:rsid w:val="000E0734"/>
    <w:rsid w:val="000F4804"/>
    <w:rsid w:val="00100F9B"/>
    <w:rsid w:val="0010762A"/>
    <w:rsid w:val="00114BBB"/>
    <w:rsid w:val="00116DAF"/>
    <w:rsid w:val="001259EC"/>
    <w:rsid w:val="00126097"/>
    <w:rsid w:val="00130A1C"/>
    <w:rsid w:val="00133C0B"/>
    <w:rsid w:val="00144AB5"/>
    <w:rsid w:val="00157A8E"/>
    <w:rsid w:val="00162770"/>
    <w:rsid w:val="00175E6B"/>
    <w:rsid w:val="001778FD"/>
    <w:rsid w:val="00185502"/>
    <w:rsid w:val="00191DA2"/>
    <w:rsid w:val="00194565"/>
    <w:rsid w:val="001A5F99"/>
    <w:rsid w:val="001A6836"/>
    <w:rsid w:val="001B2762"/>
    <w:rsid w:val="001B4975"/>
    <w:rsid w:val="001B58A4"/>
    <w:rsid w:val="001B5C3B"/>
    <w:rsid w:val="001C4431"/>
    <w:rsid w:val="001C5319"/>
    <w:rsid w:val="001D764C"/>
    <w:rsid w:val="001E31CD"/>
    <w:rsid w:val="001F2768"/>
    <w:rsid w:val="001F5153"/>
    <w:rsid w:val="002031C9"/>
    <w:rsid w:val="00204FCE"/>
    <w:rsid w:val="00213D05"/>
    <w:rsid w:val="00214FED"/>
    <w:rsid w:val="0022623D"/>
    <w:rsid w:val="0023744E"/>
    <w:rsid w:val="00256A2C"/>
    <w:rsid w:val="00256C4B"/>
    <w:rsid w:val="00257E13"/>
    <w:rsid w:val="00262438"/>
    <w:rsid w:val="002775D1"/>
    <w:rsid w:val="002901AD"/>
    <w:rsid w:val="00292BC8"/>
    <w:rsid w:val="002B0C03"/>
    <w:rsid w:val="002C2ACD"/>
    <w:rsid w:val="002C3463"/>
    <w:rsid w:val="002D2E8D"/>
    <w:rsid w:val="002E5380"/>
    <w:rsid w:val="002E7522"/>
    <w:rsid w:val="003234D6"/>
    <w:rsid w:val="003266E5"/>
    <w:rsid w:val="00327A21"/>
    <w:rsid w:val="00330C5E"/>
    <w:rsid w:val="00347ED0"/>
    <w:rsid w:val="003508A6"/>
    <w:rsid w:val="003A5720"/>
    <w:rsid w:val="003B2EC2"/>
    <w:rsid w:val="003B3C0B"/>
    <w:rsid w:val="003B6225"/>
    <w:rsid w:val="003B68D5"/>
    <w:rsid w:val="003C70F9"/>
    <w:rsid w:val="003D6412"/>
    <w:rsid w:val="003E1DCC"/>
    <w:rsid w:val="003F650D"/>
    <w:rsid w:val="00420C15"/>
    <w:rsid w:val="004359F8"/>
    <w:rsid w:val="00436F17"/>
    <w:rsid w:val="00440B54"/>
    <w:rsid w:val="004438DB"/>
    <w:rsid w:val="00453F44"/>
    <w:rsid w:val="004563C2"/>
    <w:rsid w:val="004606AF"/>
    <w:rsid w:val="00461087"/>
    <w:rsid w:val="004915ED"/>
    <w:rsid w:val="004B2E36"/>
    <w:rsid w:val="004D5086"/>
    <w:rsid w:val="004F6A4B"/>
    <w:rsid w:val="00504BCA"/>
    <w:rsid w:val="00510878"/>
    <w:rsid w:val="00515B53"/>
    <w:rsid w:val="005364FB"/>
    <w:rsid w:val="0054180E"/>
    <w:rsid w:val="005444F1"/>
    <w:rsid w:val="005616F3"/>
    <w:rsid w:val="0057208C"/>
    <w:rsid w:val="00576870"/>
    <w:rsid w:val="0059129C"/>
    <w:rsid w:val="00597DB4"/>
    <w:rsid w:val="005A6BFF"/>
    <w:rsid w:val="005B14FB"/>
    <w:rsid w:val="005C2275"/>
    <w:rsid w:val="005C405A"/>
    <w:rsid w:val="005F61F2"/>
    <w:rsid w:val="005F632E"/>
    <w:rsid w:val="00606C7C"/>
    <w:rsid w:val="00622614"/>
    <w:rsid w:val="00622E7A"/>
    <w:rsid w:val="00635241"/>
    <w:rsid w:val="0063630B"/>
    <w:rsid w:val="006379CD"/>
    <w:rsid w:val="00640060"/>
    <w:rsid w:val="00641D03"/>
    <w:rsid w:val="006463B7"/>
    <w:rsid w:val="0066232B"/>
    <w:rsid w:val="0067714E"/>
    <w:rsid w:val="00680EA3"/>
    <w:rsid w:val="00685630"/>
    <w:rsid w:val="00686E8D"/>
    <w:rsid w:val="00697720"/>
    <w:rsid w:val="006A108A"/>
    <w:rsid w:val="006A781B"/>
    <w:rsid w:val="006B1697"/>
    <w:rsid w:val="006B5229"/>
    <w:rsid w:val="006C586B"/>
    <w:rsid w:val="006E0CB9"/>
    <w:rsid w:val="007317B9"/>
    <w:rsid w:val="007754C2"/>
    <w:rsid w:val="00781BBE"/>
    <w:rsid w:val="00781D95"/>
    <w:rsid w:val="00787863"/>
    <w:rsid w:val="0079489C"/>
    <w:rsid w:val="007A63DD"/>
    <w:rsid w:val="007C2FB3"/>
    <w:rsid w:val="007C79FD"/>
    <w:rsid w:val="007E15BE"/>
    <w:rsid w:val="007E671D"/>
    <w:rsid w:val="007F0CC0"/>
    <w:rsid w:val="007F4F9E"/>
    <w:rsid w:val="008124C1"/>
    <w:rsid w:val="00813923"/>
    <w:rsid w:val="00821407"/>
    <w:rsid w:val="00824FA6"/>
    <w:rsid w:val="008321E5"/>
    <w:rsid w:val="00837EFD"/>
    <w:rsid w:val="008465F2"/>
    <w:rsid w:val="00851A7B"/>
    <w:rsid w:val="00854593"/>
    <w:rsid w:val="008548BB"/>
    <w:rsid w:val="00863223"/>
    <w:rsid w:val="008703C6"/>
    <w:rsid w:val="00884BE5"/>
    <w:rsid w:val="008904B6"/>
    <w:rsid w:val="008922C3"/>
    <w:rsid w:val="00895CC7"/>
    <w:rsid w:val="008B558A"/>
    <w:rsid w:val="008B641B"/>
    <w:rsid w:val="008E4E28"/>
    <w:rsid w:val="008E55E8"/>
    <w:rsid w:val="008E7262"/>
    <w:rsid w:val="008F2D24"/>
    <w:rsid w:val="00900915"/>
    <w:rsid w:val="00913065"/>
    <w:rsid w:val="00914E32"/>
    <w:rsid w:val="00937645"/>
    <w:rsid w:val="00940DA6"/>
    <w:rsid w:val="0094316E"/>
    <w:rsid w:val="009439E2"/>
    <w:rsid w:val="0095504E"/>
    <w:rsid w:val="009567BC"/>
    <w:rsid w:val="00957755"/>
    <w:rsid w:val="009671BC"/>
    <w:rsid w:val="009722D1"/>
    <w:rsid w:val="00983D77"/>
    <w:rsid w:val="00985BCD"/>
    <w:rsid w:val="00985DD8"/>
    <w:rsid w:val="009A5EA6"/>
    <w:rsid w:val="009A6E31"/>
    <w:rsid w:val="009B2C82"/>
    <w:rsid w:val="009B37D8"/>
    <w:rsid w:val="009B410C"/>
    <w:rsid w:val="009B45CE"/>
    <w:rsid w:val="009D058F"/>
    <w:rsid w:val="00A003C6"/>
    <w:rsid w:val="00A210F9"/>
    <w:rsid w:val="00A32D30"/>
    <w:rsid w:val="00A4327B"/>
    <w:rsid w:val="00A45787"/>
    <w:rsid w:val="00A54490"/>
    <w:rsid w:val="00A674D6"/>
    <w:rsid w:val="00A73389"/>
    <w:rsid w:val="00A8431E"/>
    <w:rsid w:val="00AA5048"/>
    <w:rsid w:val="00AB2EDC"/>
    <w:rsid w:val="00AB41D5"/>
    <w:rsid w:val="00AC3A83"/>
    <w:rsid w:val="00AE2CAC"/>
    <w:rsid w:val="00AE33D1"/>
    <w:rsid w:val="00AE5EFF"/>
    <w:rsid w:val="00AE61B3"/>
    <w:rsid w:val="00AF4BEE"/>
    <w:rsid w:val="00B05551"/>
    <w:rsid w:val="00B0654C"/>
    <w:rsid w:val="00B30277"/>
    <w:rsid w:val="00B30308"/>
    <w:rsid w:val="00B31927"/>
    <w:rsid w:val="00B35417"/>
    <w:rsid w:val="00B42896"/>
    <w:rsid w:val="00B46E94"/>
    <w:rsid w:val="00B55B8E"/>
    <w:rsid w:val="00B65E19"/>
    <w:rsid w:val="00B67077"/>
    <w:rsid w:val="00B67681"/>
    <w:rsid w:val="00B67823"/>
    <w:rsid w:val="00B82887"/>
    <w:rsid w:val="00B83552"/>
    <w:rsid w:val="00B907DE"/>
    <w:rsid w:val="00B94195"/>
    <w:rsid w:val="00BB0E82"/>
    <w:rsid w:val="00BB7930"/>
    <w:rsid w:val="00BC0B5A"/>
    <w:rsid w:val="00BC0EB2"/>
    <w:rsid w:val="00BC6A91"/>
    <w:rsid w:val="00BC7B9B"/>
    <w:rsid w:val="00BE738F"/>
    <w:rsid w:val="00BE7550"/>
    <w:rsid w:val="00BF26CD"/>
    <w:rsid w:val="00C10F5F"/>
    <w:rsid w:val="00C170BD"/>
    <w:rsid w:val="00C2002A"/>
    <w:rsid w:val="00C25A85"/>
    <w:rsid w:val="00C36588"/>
    <w:rsid w:val="00C41E78"/>
    <w:rsid w:val="00C421E6"/>
    <w:rsid w:val="00C532DD"/>
    <w:rsid w:val="00C64FB9"/>
    <w:rsid w:val="00C757C8"/>
    <w:rsid w:val="00C86701"/>
    <w:rsid w:val="00C87E27"/>
    <w:rsid w:val="00C90DC7"/>
    <w:rsid w:val="00C97689"/>
    <w:rsid w:val="00CA716A"/>
    <w:rsid w:val="00CB3036"/>
    <w:rsid w:val="00CB4484"/>
    <w:rsid w:val="00CB7EE2"/>
    <w:rsid w:val="00CD1DF4"/>
    <w:rsid w:val="00CD223A"/>
    <w:rsid w:val="00CF75F3"/>
    <w:rsid w:val="00D10861"/>
    <w:rsid w:val="00D208CE"/>
    <w:rsid w:val="00D25AA1"/>
    <w:rsid w:val="00D32648"/>
    <w:rsid w:val="00D33A51"/>
    <w:rsid w:val="00D33DE5"/>
    <w:rsid w:val="00D40172"/>
    <w:rsid w:val="00D44033"/>
    <w:rsid w:val="00D4783E"/>
    <w:rsid w:val="00D82AF9"/>
    <w:rsid w:val="00D91581"/>
    <w:rsid w:val="00D97BA7"/>
    <w:rsid w:val="00DA4C1B"/>
    <w:rsid w:val="00DA74FE"/>
    <w:rsid w:val="00DA7D8D"/>
    <w:rsid w:val="00DB18D8"/>
    <w:rsid w:val="00DD272D"/>
    <w:rsid w:val="00E02333"/>
    <w:rsid w:val="00E04D7E"/>
    <w:rsid w:val="00E14881"/>
    <w:rsid w:val="00E1497C"/>
    <w:rsid w:val="00E15FA0"/>
    <w:rsid w:val="00E164F9"/>
    <w:rsid w:val="00E21633"/>
    <w:rsid w:val="00E37358"/>
    <w:rsid w:val="00E70A83"/>
    <w:rsid w:val="00E7669D"/>
    <w:rsid w:val="00E84102"/>
    <w:rsid w:val="00E849F6"/>
    <w:rsid w:val="00EA31CF"/>
    <w:rsid w:val="00EA4418"/>
    <w:rsid w:val="00EC2E09"/>
    <w:rsid w:val="00EC53D1"/>
    <w:rsid w:val="00EC6B8A"/>
    <w:rsid w:val="00EF2058"/>
    <w:rsid w:val="00EF32CE"/>
    <w:rsid w:val="00F000CD"/>
    <w:rsid w:val="00F040AE"/>
    <w:rsid w:val="00F069AD"/>
    <w:rsid w:val="00F11F5C"/>
    <w:rsid w:val="00F14D41"/>
    <w:rsid w:val="00F53AD9"/>
    <w:rsid w:val="00F54910"/>
    <w:rsid w:val="00F65E69"/>
    <w:rsid w:val="00F758AB"/>
    <w:rsid w:val="00F82469"/>
    <w:rsid w:val="00F93071"/>
    <w:rsid w:val="00F9328D"/>
    <w:rsid w:val="00FB0879"/>
    <w:rsid w:val="00FB3D43"/>
    <w:rsid w:val="00FB6169"/>
    <w:rsid w:val="00FC10A2"/>
    <w:rsid w:val="00FD2300"/>
    <w:rsid w:val="00FD77F1"/>
    <w:rsid w:val="00FF1894"/>
    <w:rsid w:val="00FF46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E5ED28A"/>
  <w15:chartTrackingRefBased/>
  <w15:docId w15:val="{640156AC-40AE-43F3-A707-C9C8CCD3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31CD"/>
    <w:rPr>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E31CD"/>
    <w:rPr>
      <w:color w:val="0000FF"/>
      <w:u w:val="single"/>
    </w:rPr>
  </w:style>
  <w:style w:type="paragraph" w:styleId="Header">
    <w:name w:val="header"/>
    <w:basedOn w:val="Normal"/>
    <w:link w:val="HeaderChar"/>
    <w:rsid w:val="001E31CD"/>
    <w:pPr>
      <w:widowControl w:val="0"/>
      <w:tabs>
        <w:tab w:val="center" w:pos="4153"/>
        <w:tab w:val="right" w:pos="8306"/>
      </w:tabs>
      <w:suppressAutoHyphens/>
    </w:pPr>
    <w:rPr>
      <w:rFonts w:eastAsia="Lucida Sans Unicode" w:cs="Tahoma"/>
      <w:sz w:val="24"/>
    </w:rPr>
  </w:style>
  <w:style w:type="paragraph" w:customStyle="1" w:styleId="TableContents">
    <w:name w:val="Table Contents"/>
    <w:basedOn w:val="Normal"/>
    <w:rsid w:val="001E31CD"/>
    <w:pPr>
      <w:widowControl w:val="0"/>
      <w:suppressLineNumbers/>
      <w:suppressAutoHyphens/>
    </w:pPr>
    <w:rPr>
      <w:rFonts w:eastAsia="Lucida Sans Unicode" w:cs="Tahoma"/>
      <w:sz w:val="24"/>
    </w:rPr>
  </w:style>
  <w:style w:type="paragraph" w:customStyle="1" w:styleId="RakstzCharCharRakstzCharCharRakstz">
    <w:name w:val="Rakstz. Char Char Rakstz. Char Char Rakstz."/>
    <w:basedOn w:val="Normal"/>
    <w:rsid w:val="001E31CD"/>
    <w:pPr>
      <w:spacing w:after="160" w:line="240" w:lineRule="exact"/>
    </w:pPr>
    <w:rPr>
      <w:rFonts w:ascii="Tahoma" w:hAnsi="Tahoma"/>
      <w:sz w:val="20"/>
      <w:szCs w:val="20"/>
      <w:lang w:val="en-US"/>
    </w:rPr>
  </w:style>
  <w:style w:type="paragraph" w:styleId="BalloonText">
    <w:name w:val="Balloon Text"/>
    <w:basedOn w:val="Normal"/>
    <w:semiHidden/>
    <w:rsid w:val="00116DAF"/>
    <w:rPr>
      <w:rFonts w:ascii="Tahoma" w:hAnsi="Tahoma" w:cs="Tahoma"/>
      <w:sz w:val="16"/>
      <w:szCs w:val="16"/>
    </w:rPr>
  </w:style>
  <w:style w:type="character" w:customStyle="1" w:styleId="inf1">
    <w:name w:val="inf1"/>
    <w:rsid w:val="009B45CE"/>
    <w:rPr>
      <w:b w:val="0"/>
      <w:bCs w:val="0"/>
      <w:color w:val="000000"/>
      <w:sz w:val="15"/>
      <w:szCs w:val="15"/>
    </w:rPr>
  </w:style>
  <w:style w:type="paragraph" w:customStyle="1" w:styleId="tv2132">
    <w:name w:val="tv2132"/>
    <w:basedOn w:val="Normal"/>
    <w:rsid w:val="00AB41D5"/>
    <w:pPr>
      <w:spacing w:line="360" w:lineRule="auto"/>
      <w:ind w:firstLine="300"/>
    </w:pPr>
    <w:rPr>
      <w:color w:val="414142"/>
      <w:sz w:val="20"/>
      <w:szCs w:val="20"/>
      <w:lang w:eastAsia="lv-LV"/>
    </w:rPr>
  </w:style>
  <w:style w:type="character" w:styleId="CommentReference">
    <w:name w:val="annotation reference"/>
    <w:uiPriority w:val="99"/>
    <w:unhideWhenUsed/>
    <w:rsid w:val="001B58A4"/>
    <w:rPr>
      <w:sz w:val="16"/>
      <w:szCs w:val="16"/>
    </w:rPr>
  </w:style>
  <w:style w:type="paragraph" w:styleId="CommentText">
    <w:name w:val="annotation text"/>
    <w:basedOn w:val="Normal"/>
    <w:link w:val="CommentTextChar"/>
    <w:uiPriority w:val="99"/>
    <w:unhideWhenUsed/>
    <w:rsid w:val="001B58A4"/>
    <w:rPr>
      <w:sz w:val="20"/>
      <w:szCs w:val="20"/>
      <w:lang w:val="en-GB"/>
    </w:rPr>
  </w:style>
  <w:style w:type="character" w:customStyle="1" w:styleId="CommentTextChar">
    <w:name w:val="Comment Text Char"/>
    <w:link w:val="CommentText"/>
    <w:uiPriority w:val="99"/>
    <w:rsid w:val="001B58A4"/>
    <w:rPr>
      <w:lang w:val="en-GB" w:eastAsia="en-US"/>
    </w:rPr>
  </w:style>
  <w:style w:type="paragraph" w:customStyle="1" w:styleId="tv213">
    <w:name w:val="tv213"/>
    <w:basedOn w:val="Normal"/>
    <w:rsid w:val="0057208C"/>
    <w:pPr>
      <w:spacing w:before="100" w:beforeAutospacing="1" w:after="100" w:afterAutospacing="1"/>
    </w:pPr>
    <w:rPr>
      <w:sz w:val="24"/>
      <w:lang w:eastAsia="lv-LV"/>
    </w:rPr>
  </w:style>
  <w:style w:type="character" w:customStyle="1" w:styleId="HeaderChar">
    <w:name w:val="Header Char"/>
    <w:link w:val="Header"/>
    <w:rsid w:val="00E1497C"/>
    <w:rPr>
      <w:rFonts w:eastAsia="Lucida Sans Unicode" w:cs="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938143">
      <w:bodyDiv w:val="1"/>
      <w:marLeft w:val="0"/>
      <w:marRight w:val="0"/>
      <w:marTop w:val="0"/>
      <w:marBottom w:val="0"/>
      <w:divBdr>
        <w:top w:val="none" w:sz="0" w:space="0" w:color="auto"/>
        <w:left w:val="none" w:sz="0" w:space="0" w:color="auto"/>
        <w:bottom w:val="none" w:sz="0" w:space="0" w:color="auto"/>
        <w:right w:val="none" w:sz="0" w:space="0" w:color="auto"/>
      </w:divBdr>
    </w:div>
    <w:div w:id="903175022">
      <w:bodyDiv w:val="1"/>
      <w:marLeft w:val="0"/>
      <w:marRight w:val="0"/>
      <w:marTop w:val="0"/>
      <w:marBottom w:val="0"/>
      <w:divBdr>
        <w:top w:val="none" w:sz="0" w:space="0" w:color="auto"/>
        <w:left w:val="none" w:sz="0" w:space="0" w:color="auto"/>
        <w:bottom w:val="none" w:sz="0" w:space="0" w:color="auto"/>
        <w:right w:val="none" w:sz="0" w:space="0" w:color="auto"/>
      </w:divBdr>
      <w:divsChild>
        <w:div w:id="167714198">
          <w:marLeft w:val="0"/>
          <w:marRight w:val="0"/>
          <w:marTop w:val="0"/>
          <w:marBottom w:val="0"/>
          <w:divBdr>
            <w:top w:val="none" w:sz="0" w:space="0" w:color="auto"/>
            <w:left w:val="none" w:sz="0" w:space="0" w:color="auto"/>
            <w:bottom w:val="none" w:sz="0" w:space="0" w:color="auto"/>
            <w:right w:val="none" w:sz="0" w:space="0" w:color="auto"/>
          </w:divBdr>
        </w:div>
        <w:div w:id="421684509">
          <w:marLeft w:val="0"/>
          <w:marRight w:val="0"/>
          <w:marTop w:val="0"/>
          <w:marBottom w:val="0"/>
          <w:divBdr>
            <w:top w:val="none" w:sz="0" w:space="0" w:color="auto"/>
            <w:left w:val="none" w:sz="0" w:space="0" w:color="auto"/>
            <w:bottom w:val="none" w:sz="0" w:space="0" w:color="auto"/>
            <w:right w:val="none" w:sz="0" w:space="0" w:color="auto"/>
          </w:divBdr>
        </w:div>
      </w:divsChild>
    </w:div>
    <w:div w:id="118189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3259</Words>
  <Characters>1858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Rezekne District Council</Company>
  <LinksUpToDate>false</LinksUpToDate>
  <CharactersWithSpaces>5107</CharactersWithSpaces>
  <SharedDoc>false</SharedDoc>
  <HLinks>
    <vt:vector size="12" baseType="variant">
      <vt:variant>
        <vt:i4>589916</vt:i4>
      </vt:variant>
      <vt:variant>
        <vt:i4>3</vt:i4>
      </vt:variant>
      <vt:variant>
        <vt:i4>0</vt:i4>
      </vt:variant>
      <vt:variant>
        <vt:i4>5</vt:i4>
      </vt:variant>
      <vt:variant>
        <vt:lpwstr>http://www.rezeknesnovads.lv/</vt:lpwstr>
      </vt:variant>
      <vt:variant>
        <vt:lpwstr/>
      </vt:variant>
      <vt:variant>
        <vt:i4>1114166</vt:i4>
      </vt:variant>
      <vt:variant>
        <vt:i4>0</vt:i4>
      </vt:variant>
      <vt:variant>
        <vt:i4>0</vt:i4>
      </vt:variant>
      <vt:variant>
        <vt:i4>5</vt:i4>
      </vt:variant>
      <vt:variant>
        <vt:lpwstr>mailto:info@rdc.lv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Jevgenija Gruzinska</dc:creator>
  <cp:keywords/>
  <cp:lastModifiedBy>Juris Zvidrins</cp:lastModifiedBy>
  <cp:revision>3</cp:revision>
  <cp:lastPrinted>2017-08-22T14:36:00Z</cp:lastPrinted>
  <dcterms:created xsi:type="dcterms:W3CDTF">2017-09-15T06:51:00Z</dcterms:created>
  <dcterms:modified xsi:type="dcterms:W3CDTF">2017-09-15T07:01:00Z</dcterms:modified>
</cp:coreProperties>
</file>