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4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763"/>
      </w:tblGrid>
      <w:tr w:rsidR="00250E09" w:rsidRPr="00045062" w:rsidTr="003F3889">
        <w:trPr>
          <w:trHeight w:hRule="exact" w:val="2182"/>
        </w:trPr>
        <w:tc>
          <w:tcPr>
            <w:tcW w:w="2401" w:type="dxa"/>
          </w:tcPr>
          <w:p w:rsidR="00250E09" w:rsidRPr="00045062" w:rsidRDefault="00250E09" w:rsidP="003F388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45062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lv-LV"/>
              </w:rPr>
              <w:drawing>
                <wp:anchor distT="0" distB="0" distL="0" distR="0" simplePos="0" relativeHeight="251660288" behindDoc="0" locked="0" layoutInCell="1" allowOverlap="1" wp14:anchorId="3842B6A5" wp14:editId="7265A8C9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-33020</wp:posOffset>
                  </wp:positionV>
                  <wp:extent cx="972820" cy="1137920"/>
                  <wp:effectExtent l="0" t="0" r="0" b="5080"/>
                  <wp:wrapTopAndBottom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1137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3" w:type="dxa"/>
          </w:tcPr>
          <w:p w:rsidR="00250E09" w:rsidRPr="00045062" w:rsidRDefault="00250E09" w:rsidP="003F3889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pacing w:after="0" w:line="240" w:lineRule="auto"/>
              <w:ind w:right="19"/>
              <w:jc w:val="center"/>
              <w:rPr>
                <w:rFonts w:ascii="Verdana" w:eastAsia="Times New Roman" w:hAnsi="Verdana" w:cs="Arial"/>
                <w:b/>
                <w:caps/>
                <w:sz w:val="36"/>
                <w:szCs w:val="36"/>
                <w:lang w:eastAsia="ar-SA"/>
              </w:rPr>
            </w:pPr>
            <w:r w:rsidRPr="00045062">
              <w:rPr>
                <w:rFonts w:ascii="Verdana" w:eastAsia="Times New Roman" w:hAnsi="Verdana" w:cs="Arial"/>
                <w:b/>
                <w:caps/>
                <w:sz w:val="36"/>
                <w:szCs w:val="36"/>
                <w:lang w:eastAsia="ar-SA"/>
              </w:rPr>
              <w:t>Rēzeknes novada DOME</w:t>
            </w:r>
          </w:p>
          <w:p w:rsidR="00250E09" w:rsidRPr="00045062" w:rsidRDefault="00250E09" w:rsidP="003F3889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119" w:after="113" w:line="240" w:lineRule="auto"/>
              <w:ind w:right="19"/>
              <w:jc w:val="center"/>
              <w:rPr>
                <w:rFonts w:ascii="Verdana" w:eastAsia="Times New Roman" w:hAnsi="Verdana" w:cs="Times New Roman"/>
                <w:caps/>
                <w:sz w:val="20"/>
                <w:szCs w:val="20"/>
                <w:lang w:eastAsia="ar-SA"/>
              </w:rPr>
            </w:pPr>
            <w:r w:rsidRPr="00045062">
              <w:rPr>
                <w:rFonts w:ascii="Verdana" w:eastAsia="Times New Roman" w:hAnsi="Verdana" w:cs="Times New Roman"/>
                <w:caps/>
                <w:sz w:val="20"/>
                <w:szCs w:val="20"/>
                <w:lang w:eastAsia="ar-SA"/>
              </w:rPr>
              <w:t>Reģ.Nr.90009112679</w:t>
            </w:r>
          </w:p>
          <w:p w:rsidR="00250E09" w:rsidRPr="00045062" w:rsidRDefault="00250E09" w:rsidP="003F3889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045062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Atbrīvošanas aleja 95A,  Rēzekne,  LV – 4601,</w:t>
            </w:r>
          </w:p>
          <w:p w:rsidR="00250E09" w:rsidRPr="00045062" w:rsidRDefault="00250E09" w:rsidP="003F3889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045062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Tel. 646 22238; 646 22231,  Fax. 646 25935,</w:t>
            </w:r>
          </w:p>
          <w:p w:rsidR="00250E09" w:rsidRPr="00045062" w:rsidRDefault="00250E09" w:rsidP="003F3889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045062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E–pasts: </w:t>
            </w:r>
            <w:hyperlink r:id="rId6" w:history="1">
              <w:r w:rsidRPr="00045062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</w:rPr>
                <w:t>info@rezeknesnovads.lv</w:t>
              </w:r>
            </w:hyperlink>
          </w:p>
          <w:p w:rsidR="00250E09" w:rsidRPr="00045062" w:rsidRDefault="00250E09" w:rsidP="003F3889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pacing w:before="120" w:after="0" w:line="240" w:lineRule="auto"/>
              <w:ind w:right="19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045062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Informācija internetā:  </w:t>
            </w:r>
            <w:hyperlink r:id="rId7" w:history="1">
              <w:r w:rsidRPr="00045062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</w:rPr>
                <w:t>http://www.rezeknesnovads.lv</w:t>
              </w:r>
            </w:hyperlink>
          </w:p>
        </w:tc>
      </w:tr>
    </w:tbl>
    <w:p w:rsidR="00250E09" w:rsidRPr="00045062" w:rsidRDefault="00250E09" w:rsidP="00250E09">
      <w:pPr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045062">
        <w:rPr>
          <w:rFonts w:ascii="Times New Roman" w:eastAsia="Times New Roman" w:hAnsi="Times New Roman" w:cs="Times New Roman"/>
          <w:noProof/>
          <w:sz w:val="28"/>
          <w:szCs w:val="24"/>
          <w:lang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10926D9" wp14:editId="1724282E">
                <wp:simplePos x="0" y="0"/>
                <wp:positionH relativeFrom="column">
                  <wp:posOffset>-39000</wp:posOffset>
                </wp:positionH>
                <wp:positionV relativeFrom="paragraph">
                  <wp:posOffset>-7620</wp:posOffset>
                </wp:positionV>
                <wp:extent cx="5950585" cy="0"/>
                <wp:effectExtent l="0" t="0" r="31115" b="190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81FB8" id="Straight Connector 3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05pt,-.6pt" to="465.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yJPHgIAADgEAAAOAAAAZHJzL2Uyb0RvYy54bWysU02P2yAQvVfqf0DcE9vZOE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"/>
            </w:pict>
          </mc:Fallback>
        </mc:AlternateContent>
      </w:r>
      <w:r w:rsidRPr="00045062">
        <w:rPr>
          <w:rFonts w:ascii="Times New Roman" w:eastAsia="Times New Roman" w:hAnsi="Times New Roman" w:cs="Times New Roman"/>
          <w:sz w:val="28"/>
          <w:szCs w:val="24"/>
        </w:rPr>
        <w:t xml:space="preserve">              </w:t>
      </w:r>
    </w:p>
    <w:p w:rsidR="00B340E0" w:rsidRPr="00B340E0" w:rsidRDefault="00B340E0" w:rsidP="00B340E0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340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Paskaidrojuma raksts</w:t>
      </w:r>
      <w:r w:rsidRPr="00B340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</w:r>
      <w:r w:rsidRPr="00B340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Rēzeknes novada pašvaldības saistošajiem noteikumiem</w:t>
      </w:r>
      <w:r w:rsidRPr="00B340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“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</w:t>
      </w:r>
      <w:r w:rsidRPr="00EE49C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ar decentralizēto kanalizācijas pakalpojumu sniegšanas un uzskaites kārtību Rēzeknes novada pašvaldībā</w:t>
      </w:r>
      <w:r w:rsidRPr="00B340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</w:p>
    <w:p w:rsidR="00B340E0" w:rsidRPr="00B340E0" w:rsidRDefault="00B340E0" w:rsidP="00B340E0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6667"/>
      </w:tblGrid>
      <w:tr w:rsidR="00B340E0" w:rsidRPr="00B340E0" w:rsidTr="003156AD">
        <w:trPr>
          <w:trHeight w:val="677"/>
          <w:jc w:val="center"/>
        </w:trPr>
        <w:tc>
          <w:tcPr>
            <w:tcW w:w="2547" w:type="dxa"/>
            <w:vAlign w:val="center"/>
          </w:tcPr>
          <w:p w:rsidR="00B340E0" w:rsidRPr="00B340E0" w:rsidRDefault="00B340E0" w:rsidP="00B3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34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Paskaidrojuma raksta sadaļas</w:t>
            </w:r>
          </w:p>
        </w:tc>
        <w:tc>
          <w:tcPr>
            <w:tcW w:w="6667" w:type="dxa"/>
            <w:vAlign w:val="center"/>
          </w:tcPr>
          <w:p w:rsidR="00B340E0" w:rsidRPr="00B340E0" w:rsidRDefault="00B340E0" w:rsidP="00B3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Norādāmā informācija</w:t>
            </w:r>
          </w:p>
        </w:tc>
      </w:tr>
      <w:tr w:rsidR="00B340E0" w:rsidRPr="00B340E0" w:rsidTr="003156AD">
        <w:trPr>
          <w:trHeight w:val="2482"/>
          <w:jc w:val="center"/>
        </w:trPr>
        <w:tc>
          <w:tcPr>
            <w:tcW w:w="2547" w:type="dxa"/>
          </w:tcPr>
          <w:p w:rsidR="00B340E0" w:rsidRPr="00B340E0" w:rsidRDefault="00B340E0" w:rsidP="00B34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4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1. Projekta nepieciešamības pamatojums</w:t>
            </w:r>
          </w:p>
        </w:tc>
        <w:tc>
          <w:tcPr>
            <w:tcW w:w="6667" w:type="dxa"/>
          </w:tcPr>
          <w:p w:rsidR="00B340E0" w:rsidRPr="00B340E0" w:rsidRDefault="00B340E0" w:rsidP="00B340E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0E0">
              <w:rPr>
                <w:rFonts w:ascii="Times New Roman" w:eastAsia="Calibri" w:hAnsi="Times New Roman" w:cs="Times New Roman"/>
                <w:sz w:val="24"/>
                <w:szCs w:val="24"/>
              </w:rPr>
              <w:t>Rēzeknes novada pašvaldības saistošo noteikumu „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B34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 decentralizēto kanalizācijas pakalpojumu sniegšanas un uzskaites kārtību Rēzeknes novada pašvaldībā” projekts (turpmāk – Saistošo noteikumu projekts) izstrādāts, pamatojoties uz </w:t>
            </w:r>
            <w:hyperlink r:id="rId8" w:tgtFrame="_blank" w:history="1">
              <w:r w:rsidR="00EA6B5D" w:rsidRPr="00EA6B5D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Ūdenssaimniecības pakalpojumu likuma</w:t>
              </w:r>
            </w:hyperlink>
            <w:r w:rsidR="00EA6B5D" w:rsidRPr="00EA6B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hyperlink r:id="rId9" w:anchor="p6" w:tgtFrame="_blank" w:history="1">
              <w:r w:rsidR="00EA6B5D" w:rsidRPr="00EA6B5D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6.</w:t>
              </w:r>
            </w:hyperlink>
            <w:r w:rsidR="00EA6B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panta ceturtās daļas 5.punkta</w:t>
            </w:r>
            <w:r w:rsidR="00EA6B5D" w:rsidRPr="005227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deleģējumu</w:t>
            </w:r>
            <w:r w:rsidRPr="00B340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340E0" w:rsidRDefault="00B340E0" w:rsidP="00EA6B5D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B340E0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Saistošo noteikumu projekts izstrādāts, lai </w:t>
            </w:r>
            <w:r w:rsidR="00EA6B5D" w:rsidRPr="005227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nodrošinātu vides aizsardzību un dabas resursu ilgtspējīgu izmantošanu un pakalpojuma sniegšanas tiesi</w:t>
            </w:r>
            <w:r w:rsidR="00EA6B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skā regulējuma atbilstību </w:t>
            </w:r>
            <w:r w:rsidR="00EA6B5D" w:rsidRPr="005227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Ministru kabineta </w:t>
            </w:r>
            <w:r w:rsidR="00EA6B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2017.gada 27.</w:t>
            </w:r>
            <w:r w:rsidR="00EA6B5D" w:rsidRPr="005227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jūnija </w:t>
            </w:r>
            <w:r w:rsidR="00EA6B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noteikumiem Nr.</w:t>
            </w:r>
            <w:r w:rsidR="00EA6B5D" w:rsidRPr="005227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384 </w:t>
            </w:r>
            <w:r w:rsidR="00EA6B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hyperlink r:id="rId10" w:tgtFrame="_blank" w:history="1">
              <w:r w:rsidR="00EA6B5D" w:rsidRPr="00EA6B5D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Noteikumi par decentralizēto kanalizācijas sistēmu apsaimniekošanu un reģistrēšanu</w:t>
              </w:r>
            </w:hyperlink>
            <w:r w:rsidR="00EA6B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Pr="00B340E0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.</w:t>
            </w:r>
          </w:p>
          <w:p w:rsidR="003156AD" w:rsidRPr="00B340E0" w:rsidRDefault="003156AD" w:rsidP="00EA6B5D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Saistošo noteikumu projekta mērķis - </w:t>
            </w:r>
            <w:r w:rsidRPr="005227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nodrošināt pašvaldības autonomās funkcijas – komunālo kanalizācijas pakalpojumu organizēšana pašvaldības iedzīvotāju interesēs, izpildi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Pr="005227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noteikt decentralizēto kanalizācijas pakalpojumu sniegšanas kārtību, lai aizsargātu cilvēku dzīvību un veselību, nodrošinātu vides aizsardzību un dabas resursu ilgtspējīgu izmantošanu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B340E0" w:rsidRPr="00B340E0" w:rsidTr="003156AD">
        <w:trPr>
          <w:trHeight w:val="3376"/>
          <w:jc w:val="center"/>
        </w:trPr>
        <w:tc>
          <w:tcPr>
            <w:tcW w:w="2547" w:type="dxa"/>
          </w:tcPr>
          <w:p w:rsidR="00B340E0" w:rsidRPr="00B340E0" w:rsidRDefault="00B340E0" w:rsidP="00B34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4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2. Īss projekta satura izklāsts</w:t>
            </w:r>
          </w:p>
        </w:tc>
        <w:tc>
          <w:tcPr>
            <w:tcW w:w="6667" w:type="dxa"/>
          </w:tcPr>
          <w:p w:rsidR="003156AD" w:rsidRDefault="00B340E0" w:rsidP="003156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34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Saistošo noteikumu projekts nosaka:</w:t>
            </w:r>
          </w:p>
          <w:p w:rsidR="003156AD" w:rsidRPr="003156AD" w:rsidRDefault="00EA6B5D" w:rsidP="003156AD">
            <w:pPr>
              <w:pStyle w:val="ListParagraph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156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decentralizēto kanalizācijas sistēmu, kuras nav pievienotas sabiedrisko ūdenssaimniecības pakalpojumu sniedzēja centralizētajai kanalizācijas sistēmai, kontroles un uzraudzības kārtību;</w:t>
            </w:r>
          </w:p>
          <w:p w:rsidR="003156AD" w:rsidRPr="003156AD" w:rsidRDefault="00EA6B5D" w:rsidP="003156AD">
            <w:pPr>
              <w:pStyle w:val="ListParagraph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156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minimālo biežumu notekūdeņu un nosēdumu izvešanai no decentralizētajām kanalizācijas sistēmām;</w:t>
            </w:r>
          </w:p>
          <w:p w:rsidR="003156AD" w:rsidRPr="003156AD" w:rsidRDefault="00EA6B5D" w:rsidP="003156AD">
            <w:pPr>
              <w:pStyle w:val="ListParagraph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156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prasību minimumu asenizatoriem;</w:t>
            </w:r>
          </w:p>
          <w:p w:rsidR="003156AD" w:rsidRPr="003156AD" w:rsidRDefault="00EA6B5D" w:rsidP="003156AD">
            <w:pPr>
              <w:pStyle w:val="ListParagraph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156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asenizatoru reģistrācijas kārtību;</w:t>
            </w:r>
          </w:p>
          <w:p w:rsidR="003156AD" w:rsidRPr="003156AD" w:rsidRDefault="00EA6B5D" w:rsidP="003156AD">
            <w:pPr>
              <w:pStyle w:val="ListParagraph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156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decentralizēto kanalizācijas sistēmu reģistrācijas kārtību;</w:t>
            </w:r>
          </w:p>
          <w:p w:rsidR="003156AD" w:rsidRPr="003156AD" w:rsidRDefault="00EA6B5D" w:rsidP="003156AD">
            <w:pPr>
              <w:pStyle w:val="ListParagraph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156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decentralizēto kanalizācijas pakalpojumu sniegšanas un uzskaites kārtību, tai skaitā pašvaldības kompetenci minētajā jomā;</w:t>
            </w:r>
          </w:p>
          <w:p w:rsidR="003156AD" w:rsidRPr="003156AD" w:rsidRDefault="00EA6B5D" w:rsidP="003156AD">
            <w:pPr>
              <w:pStyle w:val="ListParagraph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156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decentralizēto kanalizācijas sistēmu īpašnieku un valdītāju pienākumus;</w:t>
            </w:r>
          </w:p>
          <w:p w:rsidR="00B340E0" w:rsidRPr="003156AD" w:rsidRDefault="00EA6B5D" w:rsidP="003156AD">
            <w:pPr>
              <w:pStyle w:val="ListParagraph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156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atbildību par saistošo noteikumu pārkāpumiem.</w:t>
            </w:r>
          </w:p>
        </w:tc>
      </w:tr>
      <w:tr w:rsidR="00B340E0" w:rsidRPr="00B340E0" w:rsidTr="003156AD">
        <w:trPr>
          <w:trHeight w:val="888"/>
          <w:jc w:val="center"/>
        </w:trPr>
        <w:tc>
          <w:tcPr>
            <w:tcW w:w="2547" w:type="dxa"/>
          </w:tcPr>
          <w:p w:rsidR="00B340E0" w:rsidRPr="00B340E0" w:rsidRDefault="00B340E0" w:rsidP="00B34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0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3. Informācija par plānoto projekta ietekmi uz pašvaldības budžetu</w:t>
            </w:r>
          </w:p>
        </w:tc>
        <w:tc>
          <w:tcPr>
            <w:tcW w:w="6667" w:type="dxa"/>
          </w:tcPr>
          <w:p w:rsidR="00B340E0" w:rsidRDefault="00B340E0" w:rsidP="00B340E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0E0">
              <w:rPr>
                <w:rFonts w:ascii="Times New Roman" w:eastAsia="Times New Roman" w:hAnsi="Times New Roman" w:cs="Times New Roman"/>
                <w:sz w:val="24"/>
                <w:szCs w:val="24"/>
              </w:rPr>
              <w:t>Saistošo noteikumu projekta īstenošana neietekmē pašvaldības budžetu.</w:t>
            </w:r>
          </w:p>
          <w:p w:rsidR="00B340E0" w:rsidRPr="00B340E0" w:rsidRDefault="00B340E0" w:rsidP="00B340E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0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 nodrošinātu saistošo noteikumu projekta izpildi nav nepieciešams veidot jaunas institūcijas vai radīt jaunas darba vietas.</w:t>
            </w:r>
          </w:p>
        </w:tc>
      </w:tr>
      <w:tr w:rsidR="00B340E0" w:rsidRPr="00B340E0" w:rsidTr="003156AD">
        <w:trPr>
          <w:trHeight w:val="948"/>
          <w:jc w:val="center"/>
        </w:trPr>
        <w:tc>
          <w:tcPr>
            <w:tcW w:w="2547" w:type="dxa"/>
          </w:tcPr>
          <w:p w:rsidR="00B340E0" w:rsidRPr="00B340E0" w:rsidRDefault="00B340E0" w:rsidP="00B34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4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4. Informācija par plānoto projekta ietekmi uz uzņēmējdarbības vidi pašvaldības teritorijā</w:t>
            </w:r>
          </w:p>
        </w:tc>
        <w:tc>
          <w:tcPr>
            <w:tcW w:w="6667" w:type="dxa"/>
          </w:tcPr>
          <w:p w:rsidR="003156AD" w:rsidRPr="00B4144C" w:rsidRDefault="00B340E0" w:rsidP="007E2DD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 Saistošo noteikumu projektu </w:t>
            </w:r>
            <w:r w:rsidR="007E2DD7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B3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noteikta </w:t>
            </w:r>
            <w:proofErr w:type="spellStart"/>
            <w:r w:rsidRPr="00B340E0">
              <w:rPr>
                <w:rFonts w:ascii="Times New Roman" w:eastAsia="Times New Roman" w:hAnsi="Times New Roman" w:cs="Times New Roman"/>
                <w:sz w:val="24"/>
                <w:szCs w:val="24"/>
              </w:rPr>
              <w:t>mērķgrupa</w:t>
            </w:r>
            <w:proofErr w:type="spellEnd"/>
            <w:r w:rsidRPr="00B340E0">
              <w:rPr>
                <w:rFonts w:ascii="Times New Roman" w:eastAsia="Times New Roman" w:hAnsi="Times New Roman" w:cs="Times New Roman"/>
                <w:sz w:val="24"/>
                <w:szCs w:val="24"/>
              </w:rPr>
              <w:t>, uz kuru attiecināms saistošo noteikumu projekta tiesiskais regulējums</w:t>
            </w:r>
            <w:r w:rsidR="007E2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–Rēzeknes </w:t>
            </w:r>
            <w:r w:rsidR="003156AD" w:rsidRPr="005227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novada administratīvās teritorijas iedzīvotāji, kuri lieto decentralizētās kanalizācijas sistēmas</w:t>
            </w:r>
            <w:r w:rsidR="003156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ciemos, </w:t>
            </w:r>
            <w:r w:rsidR="003156AD" w:rsidRPr="00B414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kuru robežas ir noteiktas Rēzeknes novada pašvaldības teritorijas plānojumā</w:t>
            </w:r>
            <w:r w:rsidR="00B414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B340E0" w:rsidRPr="00B340E0" w:rsidRDefault="00B340E0" w:rsidP="00B340E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0E0">
              <w:rPr>
                <w:rFonts w:ascii="Times New Roman" w:eastAsia="Times New Roman" w:hAnsi="Times New Roman" w:cs="Times New Roman"/>
                <w:sz w:val="24"/>
                <w:szCs w:val="24"/>
              </w:rPr>
              <w:t>Uzņēmējdarbības vidi pašvaldības teritorij</w:t>
            </w:r>
            <w:r w:rsidR="007E2DD7">
              <w:rPr>
                <w:rFonts w:ascii="Times New Roman" w:eastAsia="Times New Roman" w:hAnsi="Times New Roman" w:cs="Times New Roman"/>
                <w:sz w:val="24"/>
                <w:szCs w:val="24"/>
              </w:rPr>
              <w:t>ā Saistošo noteikumu projekts ne</w:t>
            </w:r>
            <w:r w:rsidRPr="00B340E0">
              <w:rPr>
                <w:rFonts w:ascii="Times New Roman" w:eastAsia="Times New Roman" w:hAnsi="Times New Roman" w:cs="Times New Roman"/>
                <w:sz w:val="24"/>
                <w:szCs w:val="24"/>
              </w:rPr>
              <w:t>skars.</w:t>
            </w:r>
          </w:p>
        </w:tc>
      </w:tr>
      <w:tr w:rsidR="00B340E0" w:rsidRPr="00B340E0" w:rsidTr="003156AD">
        <w:trPr>
          <w:trHeight w:val="698"/>
          <w:jc w:val="center"/>
        </w:trPr>
        <w:tc>
          <w:tcPr>
            <w:tcW w:w="2547" w:type="dxa"/>
          </w:tcPr>
          <w:p w:rsidR="00B340E0" w:rsidRPr="00B340E0" w:rsidRDefault="00B340E0" w:rsidP="00B34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4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5. Informācija par administratīvajām procedūrām</w:t>
            </w:r>
          </w:p>
        </w:tc>
        <w:tc>
          <w:tcPr>
            <w:tcW w:w="6667" w:type="dxa"/>
          </w:tcPr>
          <w:p w:rsidR="00B340E0" w:rsidRPr="00B340E0" w:rsidRDefault="00B340E0" w:rsidP="00B340E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Personas Saistošo noteikumu projekta piemērošanas jautājumos var griezties Rēzeknes novada pašvaldības </w:t>
            </w:r>
            <w:r w:rsidR="00294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iestādēs - pagastu </w:t>
            </w:r>
            <w:r w:rsidR="006B6221">
              <w:rPr>
                <w:rFonts w:ascii="Times New Roman" w:eastAsia="Times New Roman" w:hAnsi="Times New Roman" w:cs="Times New Roman"/>
                <w:sz w:val="24"/>
                <w:szCs w:val="24"/>
              </w:rPr>
              <w:t>apvienībās</w:t>
            </w:r>
            <w:r w:rsidRPr="00B3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4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34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 </w:t>
            </w:r>
            <w:r w:rsidR="007E2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pie </w:t>
            </w:r>
            <w:r w:rsidR="00564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pašvaldības administrācijas </w:t>
            </w:r>
            <w:r w:rsidR="007E2DD7">
              <w:rPr>
                <w:rFonts w:ascii="Times New Roman" w:eastAsia="Times New Roman" w:hAnsi="Times New Roman" w:cs="Times New Roman"/>
                <w:sz w:val="24"/>
                <w:szCs w:val="24"/>
              </w:rPr>
              <w:t>vecākā vides aizsardzības speciālista</w:t>
            </w:r>
            <w:r w:rsidRPr="00B340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40E0" w:rsidRPr="00B340E0" w:rsidRDefault="00B340E0" w:rsidP="00B340E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0E0">
              <w:rPr>
                <w:rFonts w:ascii="Times New Roman" w:eastAsia="Times New Roman" w:hAnsi="Times New Roman" w:cs="Times New Roman"/>
                <w:sz w:val="24"/>
                <w:szCs w:val="24"/>
              </w:rPr>
              <w:t>Saistošo noteikumu projekts neskar administratīvās procedūras.</w:t>
            </w:r>
          </w:p>
        </w:tc>
      </w:tr>
      <w:tr w:rsidR="00B340E0" w:rsidRPr="00B340E0" w:rsidTr="00250E09">
        <w:trPr>
          <w:trHeight w:val="1213"/>
          <w:jc w:val="center"/>
        </w:trPr>
        <w:tc>
          <w:tcPr>
            <w:tcW w:w="2547" w:type="dxa"/>
          </w:tcPr>
          <w:p w:rsidR="00B340E0" w:rsidRPr="00B340E0" w:rsidRDefault="00B340E0" w:rsidP="00B34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4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6. Informācija par konsultācijām ar privātpersonām</w:t>
            </w:r>
          </w:p>
        </w:tc>
        <w:tc>
          <w:tcPr>
            <w:tcW w:w="6667" w:type="dxa"/>
          </w:tcPr>
          <w:p w:rsidR="00B340E0" w:rsidRPr="00B340E0" w:rsidRDefault="00B340E0" w:rsidP="00B340E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4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Sabiedrības līdzdalība Saistošo noteikumu projekta izstrādāšanā tika nodrošināta, informējot iedzīvotājus ar Rēzeknes novada pašvaldības mājaslapas starpniecību, lūdzot izteikt viedokļus un priekšlikumus par Saistošo noteikumu projektu.</w:t>
            </w:r>
          </w:p>
          <w:p w:rsidR="006B6221" w:rsidRPr="00B340E0" w:rsidRDefault="00B340E0" w:rsidP="00250E0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0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Viedokļi par Saisto</w:t>
            </w:r>
            <w:r w:rsidR="006B62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šo noteikumu projektu </w:t>
            </w:r>
            <w:r w:rsidR="00250E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saņemti</w:t>
            </w:r>
            <w:r w:rsidRPr="00B340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bookmarkStart w:id="0" w:name="_GoBack"/>
            <w:bookmarkEnd w:id="0"/>
          </w:p>
        </w:tc>
      </w:tr>
    </w:tbl>
    <w:p w:rsidR="00B340E0" w:rsidRPr="00B340E0" w:rsidRDefault="00B340E0" w:rsidP="00B340E0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40E0" w:rsidRPr="00B340E0" w:rsidRDefault="00B340E0" w:rsidP="00B340E0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40E0" w:rsidRPr="006B6221" w:rsidRDefault="006B6221" w:rsidP="006B6221">
      <w:pPr>
        <w:tabs>
          <w:tab w:val="left" w:pos="8136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Domes priekšsēdētājs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M.Švarcs</w:t>
      </w:r>
      <w:proofErr w:type="spellEnd"/>
    </w:p>
    <w:sectPr w:rsidR="00B340E0" w:rsidRPr="006B6221" w:rsidSect="00B340E0">
      <w:pgSz w:w="11906" w:h="16838"/>
      <w:pgMar w:top="1134" w:right="851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A7E46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9302E52"/>
    <w:multiLevelType w:val="hybridMultilevel"/>
    <w:tmpl w:val="995E3C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B4"/>
    <w:rsid w:val="001A71FF"/>
    <w:rsid w:val="001F64DE"/>
    <w:rsid w:val="00250E09"/>
    <w:rsid w:val="00294A0A"/>
    <w:rsid w:val="002C0FE6"/>
    <w:rsid w:val="00302E28"/>
    <w:rsid w:val="003156AD"/>
    <w:rsid w:val="00376329"/>
    <w:rsid w:val="00394EB5"/>
    <w:rsid w:val="00396BD2"/>
    <w:rsid w:val="003E1CE2"/>
    <w:rsid w:val="00564112"/>
    <w:rsid w:val="0057139B"/>
    <w:rsid w:val="005B4439"/>
    <w:rsid w:val="0060462D"/>
    <w:rsid w:val="006826B3"/>
    <w:rsid w:val="006B6221"/>
    <w:rsid w:val="007E2DD7"/>
    <w:rsid w:val="009D6A44"/>
    <w:rsid w:val="00B1492B"/>
    <w:rsid w:val="00B340E0"/>
    <w:rsid w:val="00B4144C"/>
    <w:rsid w:val="00BD6573"/>
    <w:rsid w:val="00CD434C"/>
    <w:rsid w:val="00CD7C9B"/>
    <w:rsid w:val="00D019B8"/>
    <w:rsid w:val="00D049E0"/>
    <w:rsid w:val="00D714B4"/>
    <w:rsid w:val="00DE13D8"/>
    <w:rsid w:val="00E62EA8"/>
    <w:rsid w:val="00EA6B5D"/>
    <w:rsid w:val="00EC5AC7"/>
    <w:rsid w:val="00EE49C6"/>
    <w:rsid w:val="00FE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2E09A-2C26-4B53-905B-6BDE29BC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75062-udenssaimniecibas-pakalpojumu-likum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zeknesnovads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ezeknesnovads.lv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likumi.lv/ta/id/291947-noteikumi-par-decentralizeto-kanalizacijas-sistemu-apsaimniekosanu-un-registresan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275062-udenssaimniecibas-pakalpojumu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2608</Words>
  <Characters>1487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Troska</dc:creator>
  <cp:keywords/>
  <dc:description/>
  <cp:lastModifiedBy>Ilona Turka</cp:lastModifiedBy>
  <cp:revision>3</cp:revision>
  <cp:lastPrinted>2018-10-03T09:49:00Z</cp:lastPrinted>
  <dcterms:created xsi:type="dcterms:W3CDTF">2018-10-15T07:52:00Z</dcterms:created>
  <dcterms:modified xsi:type="dcterms:W3CDTF">2018-10-15T07:57:00Z</dcterms:modified>
</cp:coreProperties>
</file>