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3C" w:rsidRDefault="0097783C" w:rsidP="0097783C">
      <w:pPr>
        <w:ind w:right="-9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Apstiprinu:                            /S. Viša/</w:t>
      </w:r>
    </w:p>
    <w:p w:rsidR="0097783C" w:rsidRPr="007271D0" w:rsidRDefault="0097783C" w:rsidP="0097783C">
      <w:pPr>
        <w:ind w:right="-926"/>
        <w:jc w:val="right"/>
        <w:outlineLvl w:val="0"/>
        <w:rPr>
          <w:sz w:val="20"/>
          <w:szCs w:val="20"/>
        </w:rPr>
      </w:pPr>
      <w:r w:rsidRPr="007271D0">
        <w:rPr>
          <w:sz w:val="20"/>
          <w:szCs w:val="20"/>
        </w:rPr>
        <w:t>20</w:t>
      </w:r>
      <w:r w:rsidR="00C846EA">
        <w:rPr>
          <w:sz w:val="20"/>
          <w:szCs w:val="20"/>
        </w:rPr>
        <w:t>17</w:t>
      </w:r>
      <w:r w:rsidRPr="007271D0">
        <w:rPr>
          <w:sz w:val="20"/>
          <w:szCs w:val="20"/>
        </w:rPr>
        <w:t>.gada</w:t>
      </w:r>
      <w:r w:rsidR="00C846EA">
        <w:rPr>
          <w:sz w:val="20"/>
          <w:szCs w:val="20"/>
        </w:rPr>
        <w:t xml:space="preserve"> 24. okto</w:t>
      </w:r>
      <w:r w:rsidR="00DA64EA">
        <w:rPr>
          <w:sz w:val="20"/>
          <w:szCs w:val="20"/>
        </w:rPr>
        <w:t>brī</w:t>
      </w:r>
    </w:p>
    <w:p w:rsidR="00EF30F6" w:rsidRPr="0097783C" w:rsidRDefault="00EF30F6" w:rsidP="000A1365">
      <w:pPr>
        <w:outlineLvl w:val="0"/>
        <w:rPr>
          <w:b/>
          <w:sz w:val="26"/>
          <w:szCs w:val="26"/>
        </w:rPr>
      </w:pPr>
    </w:p>
    <w:p w:rsidR="00EF30F6" w:rsidRPr="00157271" w:rsidRDefault="00EF30F6" w:rsidP="00EF30F6">
      <w:pPr>
        <w:jc w:val="center"/>
        <w:outlineLvl w:val="0"/>
        <w:rPr>
          <w:sz w:val="28"/>
          <w:szCs w:val="32"/>
        </w:rPr>
      </w:pPr>
      <w:r w:rsidRPr="007271D0">
        <w:rPr>
          <w:b/>
          <w:sz w:val="28"/>
          <w:szCs w:val="32"/>
        </w:rPr>
        <w:t>R</w:t>
      </w:r>
      <w:r w:rsidRPr="00EB6166">
        <w:rPr>
          <w:b/>
          <w:sz w:val="28"/>
          <w:szCs w:val="32"/>
        </w:rPr>
        <w:t>ē</w:t>
      </w:r>
      <w:r w:rsidRPr="007271D0">
        <w:rPr>
          <w:b/>
          <w:sz w:val="28"/>
          <w:szCs w:val="32"/>
        </w:rPr>
        <w:t>zeknes</w:t>
      </w:r>
      <w:r w:rsidRPr="00EB6166"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novada</w:t>
      </w:r>
      <w:r w:rsidRPr="00EB6166"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pa</w:t>
      </w:r>
      <w:r w:rsidRPr="00EB6166">
        <w:rPr>
          <w:b/>
          <w:sz w:val="28"/>
          <w:szCs w:val="32"/>
        </w:rPr>
        <w:t>š</w:t>
      </w:r>
      <w:r w:rsidRPr="007271D0">
        <w:rPr>
          <w:b/>
          <w:sz w:val="28"/>
          <w:szCs w:val="32"/>
        </w:rPr>
        <w:t>vald</w:t>
      </w:r>
      <w:r w:rsidRPr="00EB6166">
        <w:rPr>
          <w:b/>
          <w:sz w:val="28"/>
          <w:szCs w:val="32"/>
        </w:rPr>
        <w:t>ī</w:t>
      </w:r>
      <w:r w:rsidRPr="007271D0">
        <w:rPr>
          <w:b/>
          <w:sz w:val="28"/>
          <w:szCs w:val="32"/>
        </w:rPr>
        <w:t>bas</w:t>
      </w:r>
      <w:r w:rsidRPr="00EB6166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Kaunatas</w:t>
      </w:r>
      <w:r w:rsidRPr="00EB6166"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>pirmsskolas</w:t>
      </w:r>
      <w:r w:rsidRPr="00EB6166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izgl</w:t>
      </w:r>
      <w:r w:rsidRPr="00EB6166">
        <w:rPr>
          <w:b/>
          <w:sz w:val="28"/>
          <w:szCs w:val="32"/>
        </w:rPr>
        <w:t>ī</w:t>
      </w:r>
      <w:r>
        <w:rPr>
          <w:b/>
          <w:sz w:val="28"/>
          <w:szCs w:val="32"/>
        </w:rPr>
        <w:t>t</w:t>
      </w:r>
      <w:r w:rsidRPr="00EB6166">
        <w:rPr>
          <w:b/>
          <w:sz w:val="28"/>
          <w:szCs w:val="32"/>
        </w:rPr>
        <w:t>ī</w:t>
      </w:r>
      <w:r>
        <w:rPr>
          <w:b/>
          <w:sz w:val="28"/>
          <w:szCs w:val="32"/>
        </w:rPr>
        <w:t>bas</w:t>
      </w:r>
      <w:r w:rsidRPr="00EB6166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iest</w:t>
      </w:r>
      <w:r w:rsidRPr="00EB6166">
        <w:rPr>
          <w:b/>
          <w:sz w:val="28"/>
          <w:szCs w:val="32"/>
        </w:rPr>
        <w:t>ā</w:t>
      </w:r>
      <w:r>
        <w:rPr>
          <w:b/>
          <w:sz w:val="28"/>
          <w:szCs w:val="32"/>
        </w:rPr>
        <w:t>des</w:t>
      </w:r>
      <w:r w:rsidRPr="00EB6166">
        <w:rPr>
          <w:b/>
          <w:sz w:val="28"/>
          <w:szCs w:val="32"/>
        </w:rPr>
        <w:t xml:space="preserve"> „</w:t>
      </w:r>
      <w:r>
        <w:rPr>
          <w:b/>
          <w:sz w:val="28"/>
          <w:szCs w:val="32"/>
        </w:rPr>
        <w:t>Zvani</w:t>
      </w:r>
      <w:r w:rsidRPr="00EB6166">
        <w:rPr>
          <w:b/>
          <w:sz w:val="28"/>
          <w:szCs w:val="32"/>
        </w:rPr>
        <w:t>ņš”</w:t>
      </w:r>
      <w:r w:rsidR="00DA64EA"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pretkorupcijas</w:t>
      </w:r>
      <w:r w:rsidRPr="00EB6166"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pas</w:t>
      </w:r>
      <w:r w:rsidRPr="00EB6166">
        <w:rPr>
          <w:b/>
          <w:sz w:val="28"/>
          <w:szCs w:val="32"/>
        </w:rPr>
        <w:t>ā</w:t>
      </w:r>
      <w:r w:rsidRPr="007271D0">
        <w:rPr>
          <w:b/>
          <w:sz w:val="28"/>
          <w:szCs w:val="32"/>
        </w:rPr>
        <w:t>kumu</w:t>
      </w:r>
      <w:r w:rsidRPr="00EB6166"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pl</w:t>
      </w:r>
      <w:r w:rsidRPr="00EB6166">
        <w:rPr>
          <w:b/>
          <w:sz w:val="28"/>
          <w:szCs w:val="32"/>
        </w:rPr>
        <w:t>ā</w:t>
      </w:r>
      <w:r w:rsidRPr="007271D0">
        <w:rPr>
          <w:b/>
          <w:sz w:val="28"/>
          <w:szCs w:val="32"/>
        </w:rPr>
        <w:t>ns</w:t>
      </w:r>
      <w:r w:rsidRPr="00EB6166">
        <w:rPr>
          <w:b/>
          <w:sz w:val="28"/>
          <w:szCs w:val="32"/>
        </w:rPr>
        <w:t xml:space="preserve"> 2017.-2020.</w:t>
      </w:r>
      <w:r w:rsidRPr="007271D0">
        <w:rPr>
          <w:b/>
          <w:sz w:val="28"/>
          <w:szCs w:val="32"/>
        </w:rPr>
        <w:t>gadam</w:t>
      </w:r>
      <w:r w:rsidR="00157271">
        <w:rPr>
          <w:b/>
          <w:sz w:val="28"/>
          <w:szCs w:val="32"/>
        </w:rPr>
        <w:t xml:space="preserve"> un izpilde </w:t>
      </w:r>
      <w:r w:rsidR="00157271" w:rsidRPr="00157271">
        <w:rPr>
          <w:sz w:val="28"/>
          <w:szCs w:val="32"/>
        </w:rPr>
        <w:t xml:space="preserve">( </w:t>
      </w:r>
      <w:r w:rsidR="006839BF">
        <w:rPr>
          <w:sz w:val="28"/>
          <w:szCs w:val="32"/>
        </w:rPr>
        <w:t>izstrādāts,</w:t>
      </w:r>
      <w:bookmarkStart w:id="0" w:name="_GoBack"/>
      <w:bookmarkEnd w:id="0"/>
      <w:r w:rsidR="00157271" w:rsidRPr="00157271">
        <w:rPr>
          <w:sz w:val="28"/>
          <w:szCs w:val="32"/>
        </w:rPr>
        <w:t>pamatojoties uz Rēzeknes novada paš</w:t>
      </w:r>
      <w:r w:rsidR="006839BF">
        <w:rPr>
          <w:sz w:val="28"/>
          <w:szCs w:val="32"/>
        </w:rPr>
        <w:t>valdības 2021. gada 4.februāra r</w:t>
      </w:r>
      <w:r w:rsidR="00157271" w:rsidRPr="00157271">
        <w:rPr>
          <w:sz w:val="28"/>
          <w:szCs w:val="32"/>
        </w:rPr>
        <w:t>ī</w:t>
      </w:r>
      <w:r w:rsidR="00157271">
        <w:rPr>
          <w:sz w:val="28"/>
          <w:szCs w:val="32"/>
        </w:rPr>
        <w:t>kojumu</w:t>
      </w:r>
      <w:r w:rsidR="00157271" w:rsidRPr="00157271">
        <w:rPr>
          <w:sz w:val="28"/>
          <w:szCs w:val="32"/>
        </w:rPr>
        <w:t xml:space="preserve"> Nr. 3.6/40) </w:t>
      </w:r>
    </w:p>
    <w:p w:rsidR="00EF30F6" w:rsidRPr="00EB6166" w:rsidRDefault="00EF30F6" w:rsidP="00EF30F6">
      <w:pPr>
        <w:rPr>
          <w:sz w:val="26"/>
          <w:szCs w:val="26"/>
        </w:rPr>
      </w:pPr>
    </w:p>
    <w:tbl>
      <w:tblPr>
        <w:tblW w:w="15401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563"/>
        <w:gridCol w:w="2243"/>
        <w:gridCol w:w="37"/>
        <w:gridCol w:w="1590"/>
        <w:gridCol w:w="1075"/>
        <w:gridCol w:w="1175"/>
        <w:gridCol w:w="2991"/>
        <w:gridCol w:w="1842"/>
        <w:gridCol w:w="1418"/>
        <w:gridCol w:w="2126"/>
        <w:gridCol w:w="341"/>
      </w:tblGrid>
      <w:tr w:rsidR="00EF30F6" w:rsidRPr="005E013F" w:rsidTr="00D0532C">
        <w:trPr>
          <w:gridAfter w:val="1"/>
          <w:wAfter w:w="341" w:type="dxa"/>
          <w:trHeight w:val="9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Nr.</w:t>
            </w:r>
          </w:p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riska zona/funkcija, ar kuru saistās korupcijas risks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Korupcijas risku novērtējums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Piedāvātie pretkorupcijas pasākumi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Atbildīgā persona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Pasākumu ieviešanas termiņš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0F6" w:rsidRPr="005E013F" w:rsidRDefault="00EF30F6" w:rsidP="007A7196">
            <w:pPr>
              <w:ind w:right="1211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Izpildes</w:t>
            </w:r>
          </w:p>
          <w:p w:rsidR="00EF30F6" w:rsidRPr="005E013F" w:rsidRDefault="00EF30F6" w:rsidP="00662DB7">
            <w:pPr>
              <w:ind w:right="708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rezultāts</w:t>
            </w:r>
          </w:p>
        </w:tc>
      </w:tr>
      <w:tr w:rsidR="00EF30F6" w:rsidRPr="005E013F" w:rsidTr="00D0532C">
        <w:trPr>
          <w:gridAfter w:val="1"/>
          <w:wAfter w:w="341" w:type="dxa"/>
          <w:trHeight w:val="5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Iespējamība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30F6" w:rsidRPr="005E013F" w:rsidTr="00D0532C">
        <w:trPr>
          <w:gridAfter w:val="1"/>
          <w:wAfter w:w="341" w:type="dxa"/>
          <w:trHeight w:val="2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EF30F6" w:rsidRPr="005E013F" w:rsidTr="00D0532C">
        <w:trPr>
          <w:gridAfter w:val="1"/>
          <w:wAfter w:w="341" w:type="dxa"/>
          <w:trHeight w:val="7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4E4886" w:rsidRDefault="00EF30F6" w:rsidP="00F4329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Pirmsskolas izglītības iestādes „Zvaniņš” </w:t>
            </w:r>
            <w:r w:rsidRPr="005E013F">
              <w:rPr>
                <w:sz w:val="20"/>
                <w:szCs w:val="20"/>
              </w:rPr>
              <w:t>budžeta plānošana un tā izlietojuma atbilstība apstiprinātajam budžetam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0B2AFD" w:rsidRDefault="00EF30F6" w:rsidP="00F432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Budžeta izpildes un izlietoto līdzekļu uzskaites kontrole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D0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vadītājs</w:t>
            </w:r>
            <w:r w:rsidRPr="005E0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b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>Ikmenēša sapulcēs</w:t>
            </w:r>
          </w:p>
        </w:tc>
      </w:tr>
      <w:tr w:rsidR="00EF30F6" w:rsidRPr="005E013F" w:rsidTr="00D0532C">
        <w:trPr>
          <w:gridAfter w:val="1"/>
          <w:wAfter w:w="341" w:type="dxa"/>
          <w:trHeight w:val="7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EF30F6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Informatīvas sanāksmes iestāžu un struktūrvienību vadītājiem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mēnesī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 xml:space="preserve">Notiek 1 reizi mēnesī </w:t>
            </w:r>
          </w:p>
        </w:tc>
      </w:tr>
      <w:tr w:rsidR="00EF30F6" w:rsidRPr="005E013F" w:rsidTr="00D0532C">
        <w:trPr>
          <w:gridAfter w:val="1"/>
          <w:wAfter w:w="341" w:type="dxa"/>
          <w:trHeight w:val="7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D0532C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sniegšana pašvaldībai par budžeta izpildi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D0532C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  <w:r w:rsidR="00EF30F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 retāk kā vienu reizi 6 mēnešos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 xml:space="preserve">Sapulcēs </w:t>
            </w:r>
            <w:r>
              <w:rPr>
                <w:sz w:val="20"/>
                <w:szCs w:val="20"/>
              </w:rPr>
              <w:t>. Ir izpildīts</w:t>
            </w:r>
          </w:p>
        </w:tc>
      </w:tr>
      <w:tr w:rsidR="00EF30F6" w:rsidRPr="005E013F" w:rsidTr="00D0532C">
        <w:trPr>
          <w:gridAfter w:val="1"/>
          <w:wAfter w:w="341" w:type="dxa"/>
          <w:trHeight w:val="78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Iepirkumu procedūras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Iepirkuma procesa nepietiekamas pārraudzības un kompetence</w:t>
            </w:r>
            <w:r w:rsidR="00773C11">
              <w:rPr>
                <w:sz w:val="20"/>
                <w:szCs w:val="20"/>
              </w:rPr>
              <w:t>s</w:t>
            </w:r>
            <w:r w:rsidRPr="005E013F">
              <w:rPr>
                <w:sz w:val="20"/>
                <w:szCs w:val="20"/>
              </w:rPr>
              <w:t xml:space="preserve"> risks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Objektīvu prasību iekļaušana tehniskajās specifikācijās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Iestā</w:t>
            </w:r>
            <w:r>
              <w:rPr>
                <w:sz w:val="20"/>
                <w:szCs w:val="20"/>
              </w:rPr>
              <w:t>des  vadītājs</w:t>
            </w:r>
            <w:r w:rsidRPr="005E013F">
              <w:rPr>
                <w:sz w:val="20"/>
                <w:szCs w:val="20"/>
              </w:rPr>
              <w:t xml:space="preserve"> iepirkumu komisijas locekļi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157271" w:rsidRDefault="00EF30F6" w:rsidP="00F4329F">
            <w:pPr>
              <w:jc w:val="center"/>
              <w:rPr>
                <w:sz w:val="20"/>
                <w:szCs w:val="20"/>
              </w:rPr>
            </w:pPr>
            <w:r w:rsidRPr="00157271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157271" w:rsidRDefault="00D0532C" w:rsidP="00F4329F">
            <w:pPr>
              <w:rPr>
                <w:sz w:val="20"/>
                <w:szCs w:val="20"/>
              </w:rPr>
            </w:pPr>
            <w:r w:rsidRPr="00157271">
              <w:rPr>
                <w:sz w:val="20"/>
                <w:szCs w:val="20"/>
              </w:rPr>
              <w:t>Tika sastādītas specifikācijas</w:t>
            </w:r>
          </w:p>
        </w:tc>
      </w:tr>
      <w:tr w:rsidR="00EF30F6" w:rsidRPr="005E013F" w:rsidTr="00D0532C">
        <w:trPr>
          <w:gridAfter w:val="1"/>
          <w:wAfter w:w="341" w:type="dxa"/>
          <w:trHeight w:val="3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D0532C">
        <w:trPr>
          <w:gridAfter w:val="1"/>
          <w:wAfter w:w="341" w:type="dxa"/>
          <w:trHeight w:val="8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objektu būvniecības vai remontu būvuzraudzības nodrošināšana un projektu vadība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Objekta būvniecības vai remonta laikā veikt tā regulāru apsekošanu un darbu izpildes uzraudzību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  <w:r w:rsidRPr="005E013F">
              <w:rPr>
                <w:sz w:val="20"/>
                <w:szCs w:val="20"/>
              </w:rPr>
              <w:t>, projektu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>Tika veikta uzraudzība</w:t>
            </w:r>
          </w:p>
        </w:tc>
      </w:tr>
      <w:tr w:rsidR="00EF30F6" w:rsidRPr="005E013F" w:rsidTr="00D0532C">
        <w:trPr>
          <w:gridAfter w:val="1"/>
          <w:wAfter w:w="341" w:type="dxa"/>
          <w:trHeight w:val="87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Nepieļaut līgumu nosacījumu neievērošanu un patvaļīgas atkāpes no būvprojekta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  <w:r w:rsidRPr="005E013F">
              <w:rPr>
                <w:sz w:val="20"/>
                <w:szCs w:val="20"/>
              </w:rPr>
              <w:t>, , projektu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>Visi līgumi tika ievēroti</w:t>
            </w:r>
          </w:p>
        </w:tc>
      </w:tr>
      <w:tr w:rsidR="00EF30F6" w:rsidRPr="005E013F" w:rsidTr="00D0532C">
        <w:trPr>
          <w:gridAfter w:val="1"/>
          <w:wAfter w:w="341" w:type="dxa"/>
          <w:trHeight w:val="81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Būvniecības laikā rīkot regulāras sanāksmes par būvdarbu norises stadiju un termiņu ievērošanu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vadītājs, projektu 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 retāk kā reizi divās nedēļās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 xml:space="preserve">Notika sanāksmes </w:t>
            </w:r>
          </w:p>
        </w:tc>
      </w:tr>
      <w:tr w:rsidR="00EF30F6" w:rsidRPr="005E013F" w:rsidTr="00D0532C">
        <w:trPr>
          <w:gridAfter w:val="1"/>
          <w:wAfter w:w="341" w:type="dxa"/>
          <w:trHeight w:val="7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Iesniegumu un materiālu izskatīšana, atbilžu gatavošana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Veikt regulāru kontroli par iesniegumu pārbaudes izskatīšanas termiņiem.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vadītājs,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>Nebija iesniegumu</w:t>
            </w:r>
          </w:p>
        </w:tc>
      </w:tr>
      <w:tr w:rsidR="00EF30F6" w:rsidRPr="005E013F" w:rsidTr="00D0532C">
        <w:trPr>
          <w:gridAfter w:val="1"/>
          <w:wAfter w:w="341" w:type="dxa"/>
          <w:trHeight w:val="6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Veikt regulāras pārbaudes par izskatītajiem iesniegumiem.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vadītājs,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D0532C" w:rsidRDefault="00D0532C" w:rsidP="00F4329F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>Nebija iesniegumu</w:t>
            </w:r>
          </w:p>
        </w:tc>
      </w:tr>
      <w:tr w:rsidR="00EF30F6" w:rsidRPr="005E013F" w:rsidTr="00D0532C">
        <w:trPr>
          <w:gridAfter w:val="1"/>
          <w:wAfter w:w="341" w:type="dxa"/>
          <w:trHeight w:val="42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Kontrolēt amatpersonu amatu savienošanu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Iestāžu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0F6" w:rsidRPr="00D0532C" w:rsidRDefault="00D0532C" w:rsidP="00D0532C">
            <w:pPr>
              <w:rPr>
                <w:sz w:val="20"/>
                <w:szCs w:val="20"/>
              </w:rPr>
            </w:pPr>
            <w:r w:rsidRPr="00D0532C">
              <w:rPr>
                <w:sz w:val="20"/>
                <w:szCs w:val="20"/>
              </w:rPr>
              <w:t>Nebija amatpersonu.</w:t>
            </w:r>
          </w:p>
        </w:tc>
      </w:tr>
      <w:tr w:rsidR="00EF30F6" w:rsidRPr="005E013F" w:rsidTr="00D0532C">
        <w:trPr>
          <w:gridAfter w:val="1"/>
          <w:wAfter w:w="341" w:type="dxa"/>
          <w:trHeight w:val="11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Kukuļa pieprasīšana, pieņemšana, starpniecība kukuļošanā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D0532C">
        <w:trPr>
          <w:gridAfter w:val="1"/>
          <w:wAfter w:w="341" w:type="dxa"/>
          <w:trHeight w:val="5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Vienotu uzvedības standartu, profesionālās ētikas pamatprincipu un </w:t>
            </w:r>
            <w:r w:rsidRPr="005E013F">
              <w:rPr>
                <w:sz w:val="20"/>
                <w:szCs w:val="20"/>
              </w:rPr>
              <w:lastRenderedPageBreak/>
              <w:t>interešu konflikta novēršanas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 xml:space="preserve">Uzvedības standartu un ētiskas rīcības </w:t>
            </w:r>
            <w:r w:rsidRPr="005E013F">
              <w:rPr>
                <w:sz w:val="20"/>
                <w:szCs w:val="20"/>
              </w:rPr>
              <w:lastRenderedPageBreak/>
              <w:t>kritēriju trūkums veicina koruptīvu 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>Zema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DA64EA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Kontrolēt</w:t>
            </w:r>
            <w:r w:rsidR="00D0532C">
              <w:rPr>
                <w:sz w:val="20"/>
                <w:szCs w:val="20"/>
              </w:rPr>
              <w:t xml:space="preserve"> </w:t>
            </w:r>
            <w:r w:rsidR="00DA64EA">
              <w:rPr>
                <w:sz w:val="20"/>
                <w:szCs w:val="20"/>
              </w:rPr>
              <w:t>pirmsskolas iestādes</w:t>
            </w:r>
            <w:r w:rsidRPr="005E013F">
              <w:rPr>
                <w:sz w:val="20"/>
                <w:szCs w:val="20"/>
              </w:rPr>
              <w:t xml:space="preserve"> Ētikas kodeksa ievērošanu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</w:t>
            </w:r>
            <w:r w:rsidRPr="005E013F">
              <w:rPr>
                <w:sz w:val="20"/>
                <w:szCs w:val="20"/>
              </w:rPr>
              <w:t xml:space="preserve"> un 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BE1354" w:rsidRDefault="00491AD0" w:rsidP="00F4329F">
            <w:pPr>
              <w:rPr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>24.09.2018</w:t>
            </w:r>
          </w:p>
          <w:p w:rsidR="00491AD0" w:rsidRPr="005E013F" w:rsidRDefault="00491AD0" w:rsidP="00F4329F">
            <w:pPr>
              <w:rPr>
                <w:b/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>Rīkojums Nr. 1.9/</w:t>
            </w:r>
            <w:r w:rsidR="00D0532C" w:rsidRPr="00BE1354">
              <w:rPr>
                <w:sz w:val="20"/>
                <w:szCs w:val="20"/>
              </w:rPr>
              <w:t>34</w:t>
            </w:r>
          </w:p>
        </w:tc>
      </w:tr>
      <w:tr w:rsidR="00EF30F6" w:rsidRPr="005E013F" w:rsidTr="00D0532C">
        <w:trPr>
          <w:gridAfter w:val="1"/>
          <w:wAfter w:w="341" w:type="dxa"/>
          <w:trHeight w:val="5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Izskatīt sūdzības par darbinieku rīcību, kas ir pretrunā ar Ētikas kodeksu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Ētikas komisija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BE1354" w:rsidRDefault="00D0532C" w:rsidP="00F4329F">
            <w:pPr>
              <w:rPr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>Sūdzību nebija</w:t>
            </w:r>
          </w:p>
        </w:tc>
      </w:tr>
      <w:tr w:rsidR="00EF30F6" w:rsidRPr="005E013F" w:rsidTr="00D0532C">
        <w:trPr>
          <w:gridAfter w:val="1"/>
          <w:wAfter w:w="341" w:type="dxa"/>
          <w:trHeight w:val="14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Nodrošināt, ka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darbinieki ir informēti par korupcijas riska iespējamību, pārzina ētikas noteikumus, kā arī korupcijas un interešu konflikta riska novēršanas prasības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BE1354" w:rsidRDefault="00BE1354" w:rsidP="00F4329F">
            <w:pPr>
              <w:rPr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>24.09.2018.</w:t>
            </w:r>
          </w:p>
          <w:p w:rsidR="00BE1354" w:rsidRPr="005E013F" w:rsidRDefault="00BE1354" w:rsidP="00F4329F">
            <w:pPr>
              <w:rPr>
                <w:b/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>Rīkojums Nr. 1/9/34</w:t>
            </w:r>
          </w:p>
        </w:tc>
      </w:tr>
      <w:tr w:rsidR="00EF30F6" w:rsidRPr="005E013F" w:rsidTr="00D0532C">
        <w:trPr>
          <w:gridAfter w:val="1"/>
          <w:wAfter w:w="341" w:type="dxa"/>
          <w:trHeight w:val="7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Korupcijas risku analīze un pretkorupcijas pasākumu plāna aktualizēšana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BE1354" w:rsidRDefault="00EF30F6" w:rsidP="00F4329F">
            <w:pPr>
              <w:jc w:val="center"/>
              <w:rPr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 xml:space="preserve">Vienu reizi </w:t>
            </w:r>
          </w:p>
          <w:p w:rsidR="00EF30F6" w:rsidRPr="00BE1354" w:rsidRDefault="00EF30F6" w:rsidP="00F4329F">
            <w:pPr>
              <w:jc w:val="center"/>
              <w:rPr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>gadā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BE1354" w:rsidRDefault="00BE1354" w:rsidP="00F4329F">
            <w:pPr>
              <w:rPr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>Ir izpildīts</w:t>
            </w:r>
          </w:p>
        </w:tc>
      </w:tr>
      <w:tr w:rsidR="00EF30F6" w:rsidRPr="005E013F" w:rsidTr="00D0532C">
        <w:trPr>
          <w:gridAfter w:val="1"/>
          <w:wAfter w:w="341" w:type="dxa"/>
          <w:trHeight w:val="3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Nodrošināt pretkorupcijas pasākumu plāna un tā izpildes publiskošanu pašvaldības/pagasta pārvaldes  mājaslapās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BE1354" w:rsidRDefault="00BE1354" w:rsidP="00F4329F">
            <w:pPr>
              <w:rPr>
                <w:sz w:val="20"/>
                <w:szCs w:val="20"/>
              </w:rPr>
            </w:pPr>
            <w:r w:rsidRPr="00BE1354">
              <w:rPr>
                <w:sz w:val="20"/>
                <w:szCs w:val="20"/>
              </w:rPr>
              <w:t xml:space="preserve">Atskaite tiks publiskota mājas lapā( </w:t>
            </w:r>
            <w:hyperlink r:id="rId4" w:history="1">
              <w:r w:rsidRPr="00BE1354">
                <w:rPr>
                  <w:rStyle w:val="Hipersaite"/>
                  <w:sz w:val="20"/>
                  <w:szCs w:val="20"/>
                </w:rPr>
                <w:t>www.rezeknesnovads.lv</w:t>
              </w:r>
            </w:hyperlink>
            <w:r w:rsidRPr="00BE1354">
              <w:rPr>
                <w:sz w:val="20"/>
                <w:szCs w:val="20"/>
              </w:rPr>
              <w:t>) 01.03.2021</w:t>
            </w:r>
          </w:p>
        </w:tc>
      </w:tr>
      <w:tr w:rsidR="00EF30F6" w:rsidRPr="005E013F" w:rsidTr="00D0532C">
        <w:trPr>
          <w:gridAfter w:val="1"/>
          <w:wAfter w:w="341" w:type="dxa"/>
          <w:trHeight w:val="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Pagasta pārvaldes </w:t>
            </w:r>
            <w:r>
              <w:rPr>
                <w:sz w:val="20"/>
                <w:szCs w:val="20"/>
              </w:rPr>
              <w:t xml:space="preserve"> un izglītības iestādes </w:t>
            </w:r>
            <w:r w:rsidRPr="005E013F">
              <w:rPr>
                <w:sz w:val="20"/>
                <w:szCs w:val="20"/>
              </w:rPr>
              <w:t>interesēm atbilstošas informācijas izmantošana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(t.sk. ierobežotas pieejamības) izmantošana ar mērķi gūt personīgu labumu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publiskošana, t.sk., mājaslapā, laikrakstā u.c. (izņemot ierobežotas pieejamības informāciju)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006AE6" w:rsidRDefault="00006AE6" w:rsidP="00F4329F">
            <w:pPr>
              <w:rPr>
                <w:sz w:val="20"/>
                <w:szCs w:val="20"/>
              </w:rPr>
            </w:pPr>
            <w:r w:rsidRPr="00006AE6">
              <w:rPr>
                <w:sz w:val="20"/>
                <w:szCs w:val="20"/>
              </w:rPr>
              <w:t>Informācija tika ievietota novada un pagast</w:t>
            </w:r>
            <w:r>
              <w:rPr>
                <w:sz w:val="20"/>
                <w:szCs w:val="20"/>
              </w:rPr>
              <w:t>a</w:t>
            </w:r>
            <w:r w:rsidRPr="00006AE6">
              <w:rPr>
                <w:sz w:val="20"/>
                <w:szCs w:val="20"/>
              </w:rPr>
              <w:t xml:space="preserve"> mājas lapās.</w:t>
            </w:r>
          </w:p>
        </w:tc>
      </w:tr>
      <w:tr w:rsidR="00EF30F6" w:rsidRPr="005E013F" w:rsidTr="00D0532C">
        <w:trPr>
          <w:trHeight w:val="1070"/>
        </w:trPr>
        <w:tc>
          <w:tcPr>
            <w:tcW w:w="2806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Sabiedrības informēšanas pasākumi un aptaujas, nodrošinot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darba atklātību ar mājaslapas un citu mediju starpniecību.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Pārvaldes vadītājs, </w:t>
            </w:r>
            <w:r>
              <w:rPr>
                <w:sz w:val="20"/>
                <w:szCs w:val="20"/>
              </w:rPr>
              <w:t xml:space="preserve">Iestādes vadītājs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006AE6" w:rsidRDefault="00006AE6" w:rsidP="00F4329F">
            <w:pPr>
              <w:rPr>
                <w:sz w:val="20"/>
                <w:szCs w:val="20"/>
              </w:rPr>
            </w:pPr>
            <w:r w:rsidRPr="00006AE6">
              <w:rPr>
                <w:sz w:val="20"/>
                <w:szCs w:val="20"/>
              </w:rPr>
              <w:t xml:space="preserve">Gada atskaites kopējā </w:t>
            </w:r>
          </w:p>
          <w:p w:rsidR="00006AE6" w:rsidRPr="005E013F" w:rsidRDefault="00006AE6" w:rsidP="00F4329F">
            <w:pPr>
              <w:rPr>
                <w:b/>
                <w:sz w:val="20"/>
                <w:szCs w:val="20"/>
              </w:rPr>
            </w:pPr>
            <w:r w:rsidRPr="00006AE6">
              <w:rPr>
                <w:sz w:val="20"/>
                <w:szCs w:val="20"/>
              </w:rPr>
              <w:t>pagasta atskaitē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30F6" w:rsidRPr="005E013F" w:rsidTr="00D0532C">
        <w:trPr>
          <w:trHeight w:val="737"/>
        </w:trPr>
        <w:tc>
          <w:tcPr>
            <w:tcW w:w="28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Tikšanās ar iedzīvotājiem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 struktūrvienību vadītāji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006AE6" w:rsidRDefault="00006AE6" w:rsidP="00F4329F">
            <w:pPr>
              <w:rPr>
                <w:sz w:val="20"/>
                <w:szCs w:val="20"/>
              </w:rPr>
            </w:pPr>
            <w:r w:rsidRPr="00006AE6">
              <w:rPr>
                <w:sz w:val="20"/>
                <w:szCs w:val="20"/>
              </w:rPr>
              <w:t>Gada atskaitēs pagastos</w:t>
            </w:r>
          </w:p>
        </w:tc>
      </w:tr>
      <w:tr w:rsidR="00EF30F6" w:rsidRPr="005E013F" w:rsidTr="00D0532C">
        <w:trPr>
          <w:trHeight w:val="992"/>
        </w:trPr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Personāla vadības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Nevienlīdzīga attieksme lēmumu pieņemšanā attiecībā uz citiem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Amatu aprakstu aktualizēšana un amatu izvērtēšana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vadītājs, iestāžu un struktūrvienību vadītāji, lietvede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491AD0" w:rsidRDefault="00491AD0" w:rsidP="00491AD0">
            <w:pPr>
              <w:ind w:right="516"/>
              <w:rPr>
                <w:sz w:val="20"/>
                <w:szCs w:val="20"/>
              </w:rPr>
            </w:pPr>
            <w:r w:rsidRPr="00491AD0">
              <w:rPr>
                <w:sz w:val="20"/>
                <w:szCs w:val="20"/>
              </w:rPr>
              <w:t>Ir izpildīts.</w:t>
            </w:r>
            <w:r>
              <w:rPr>
                <w:sz w:val="20"/>
                <w:szCs w:val="20"/>
              </w:rPr>
              <w:t xml:space="preserve"> Ir izstrādāti un apstiprināti d</w:t>
            </w:r>
            <w:r w:rsidRPr="00491AD0">
              <w:rPr>
                <w:sz w:val="20"/>
                <w:szCs w:val="20"/>
              </w:rPr>
              <w:t>arbinieku darba grafiki</w:t>
            </w:r>
          </w:p>
        </w:tc>
      </w:tr>
      <w:tr w:rsidR="00EF30F6" w:rsidRPr="005E013F" w:rsidTr="00D0532C">
        <w:trPr>
          <w:trHeight w:val="1358"/>
        </w:trPr>
        <w:tc>
          <w:tcPr>
            <w:tcW w:w="28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Sabiedrības stereotips, ka ir nepieciešams pasniegt dāvanas pašvaldības darbiniekiem un amatpersonām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Informēšana par ierobežojumiem, ko amatpersonām uzliek “Par interešu konflikta novēršanu valsts amatpersonu darbībā”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271" w:rsidRPr="00157271" w:rsidRDefault="00157271" w:rsidP="00F4329F">
            <w:pPr>
              <w:rPr>
                <w:sz w:val="20"/>
                <w:szCs w:val="20"/>
              </w:rPr>
            </w:pPr>
            <w:r w:rsidRPr="00157271">
              <w:rPr>
                <w:sz w:val="20"/>
                <w:szCs w:val="20"/>
              </w:rPr>
              <w:t xml:space="preserve">Ir iepazīstināti </w:t>
            </w:r>
          </w:p>
          <w:p w:rsidR="00EF30F6" w:rsidRPr="005E013F" w:rsidRDefault="00157271" w:rsidP="00F4329F">
            <w:pPr>
              <w:rPr>
                <w:b/>
                <w:sz w:val="20"/>
                <w:szCs w:val="20"/>
              </w:rPr>
            </w:pPr>
            <w:r w:rsidRPr="00157271">
              <w:rPr>
                <w:sz w:val="20"/>
                <w:szCs w:val="20"/>
              </w:rPr>
              <w:t>darbinieki</w:t>
            </w:r>
          </w:p>
        </w:tc>
      </w:tr>
      <w:tr w:rsidR="00EF30F6" w:rsidRPr="005E013F" w:rsidTr="00D0532C">
        <w:trPr>
          <w:trHeight w:val="1379"/>
        </w:trPr>
        <w:tc>
          <w:tcPr>
            <w:tcW w:w="2806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Rīcības kārtības noteikšana jebkura labuma piedāvāšanas, pieprasīšanas vai saņemšanas gadījumiem, kā arī liecinieku rīcībai šādos gadījumos. Rīcības iekļaušana iekšējās kārtības noteikumos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Pārvaldes vadītājs,</w:t>
            </w:r>
            <w:r>
              <w:rPr>
                <w:sz w:val="20"/>
                <w:szCs w:val="20"/>
              </w:rPr>
              <w:t>, iestādes vadītājs 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157271" w:rsidRDefault="00157271" w:rsidP="00F4329F">
            <w:pPr>
              <w:rPr>
                <w:sz w:val="20"/>
                <w:szCs w:val="20"/>
              </w:rPr>
            </w:pPr>
            <w:r w:rsidRPr="00157271">
              <w:rPr>
                <w:sz w:val="20"/>
                <w:szCs w:val="20"/>
              </w:rPr>
              <w:t xml:space="preserve">Tika izstrādāta rīcība. </w:t>
            </w:r>
          </w:p>
        </w:tc>
      </w:tr>
      <w:tr w:rsidR="00EF30F6" w:rsidRPr="005E013F" w:rsidTr="00D0532C">
        <w:trPr>
          <w:trHeight w:val="818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Atskaites par pagasta pārvaldes mantas izlietošanu un saglabāšanu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Materiāli atbildīgās personas, grāmatvedība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AE6" w:rsidRPr="00006AE6" w:rsidRDefault="00006AE6" w:rsidP="00F4329F">
            <w:pPr>
              <w:rPr>
                <w:sz w:val="20"/>
                <w:szCs w:val="20"/>
              </w:rPr>
            </w:pPr>
            <w:r w:rsidRPr="00006AE6">
              <w:rPr>
                <w:sz w:val="20"/>
                <w:szCs w:val="20"/>
              </w:rPr>
              <w:t xml:space="preserve">Katra gada </w:t>
            </w:r>
          </w:p>
          <w:p w:rsidR="00EF30F6" w:rsidRPr="005E013F" w:rsidRDefault="00006AE6" w:rsidP="00F4329F">
            <w:pPr>
              <w:rPr>
                <w:b/>
                <w:sz w:val="20"/>
                <w:szCs w:val="20"/>
              </w:rPr>
            </w:pPr>
            <w:r w:rsidRPr="00006AE6">
              <w:rPr>
                <w:sz w:val="20"/>
                <w:szCs w:val="20"/>
              </w:rPr>
              <w:t>Inventarizācijas aktos.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F30F6" w:rsidRPr="005E013F" w:rsidTr="00D0532C">
        <w:trPr>
          <w:trHeight w:val="234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Apmeklētāju informēšana </w:t>
            </w:r>
            <w:r>
              <w:rPr>
                <w:sz w:val="20"/>
                <w:szCs w:val="20"/>
              </w:rPr>
              <w:t xml:space="preserve">par pirmsskolas izglītības iestādes </w:t>
            </w:r>
            <w:r w:rsidRPr="005E013F">
              <w:rPr>
                <w:sz w:val="20"/>
                <w:szCs w:val="20"/>
              </w:rPr>
              <w:t xml:space="preserve">noraidošu attieksmi pret dāvanu, kukuļu un cita veida motivāciju pieņemšanu, un par standartizētu pakalpojumu pieejamību bez </w:t>
            </w:r>
            <w:r w:rsidRPr="005E013F">
              <w:rPr>
                <w:sz w:val="20"/>
                <w:szCs w:val="20"/>
              </w:rPr>
              <w:lastRenderedPageBreak/>
              <w:t>papildu motivāciju piedāvāšanas un došanas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Iestādes </w:t>
            </w:r>
            <w:r w:rsidRPr="005E013F">
              <w:rPr>
                <w:sz w:val="20"/>
                <w:szCs w:val="20"/>
              </w:rPr>
              <w:t xml:space="preserve">vadītājs,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Vienu reizi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gadā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006AE6" w:rsidRDefault="00006AE6" w:rsidP="00F4329F">
            <w:pPr>
              <w:rPr>
                <w:sz w:val="20"/>
                <w:szCs w:val="20"/>
              </w:rPr>
            </w:pPr>
            <w:r w:rsidRPr="00006AE6">
              <w:rPr>
                <w:sz w:val="20"/>
                <w:szCs w:val="20"/>
              </w:rPr>
              <w:t xml:space="preserve">Vecāku sapulcēs </w:t>
            </w:r>
          </w:p>
        </w:tc>
      </w:tr>
      <w:tr w:rsidR="00EF30F6" w:rsidRPr="005E013F" w:rsidTr="00D0532C">
        <w:trPr>
          <w:trHeight w:val="234"/>
        </w:trPr>
        <w:tc>
          <w:tcPr>
            <w:tcW w:w="28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Prasība par katru dāvanas saņemšanas gadījumu informēt augstāku amatpersonu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vadītājs, iestādes darbinieki.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157271" w:rsidRDefault="00157271" w:rsidP="00F4329F">
            <w:pPr>
              <w:rPr>
                <w:sz w:val="20"/>
                <w:szCs w:val="20"/>
              </w:rPr>
            </w:pPr>
            <w:r w:rsidRPr="00157271">
              <w:rPr>
                <w:sz w:val="20"/>
                <w:szCs w:val="20"/>
              </w:rPr>
              <w:t>Dāvanu nebija</w:t>
            </w:r>
          </w:p>
        </w:tc>
      </w:tr>
    </w:tbl>
    <w:p w:rsidR="00773C11" w:rsidRDefault="00773C11"/>
    <w:p w:rsidR="00773C11" w:rsidRDefault="00773C11" w:rsidP="00773C11">
      <w:pPr>
        <w:rPr>
          <w:sz w:val="26"/>
          <w:szCs w:val="26"/>
        </w:rPr>
      </w:pPr>
      <w:r>
        <w:rPr>
          <w:sz w:val="20"/>
          <w:szCs w:val="20"/>
        </w:rPr>
        <w:t xml:space="preserve">Sagatavoja: Kaunatas pirmsskolas izglītības iestādes „Zvaniņš”  vadītāja Sandra Viša                  </w:t>
      </w:r>
      <w:r>
        <w:rPr>
          <w:i/>
          <w:sz w:val="20"/>
          <w:szCs w:val="20"/>
        </w:rPr>
        <w:t>tālr. 64667316</w:t>
      </w:r>
      <w:r w:rsidRPr="00773C1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e-pasts: sandra.visa@saskarsme.lv</w:t>
      </w:r>
    </w:p>
    <w:p w:rsidR="00773C11" w:rsidRDefault="00773C11"/>
    <w:sectPr w:rsidR="00773C11" w:rsidSect="00773C11">
      <w:pgSz w:w="15840" w:h="12240" w:orient="landscape"/>
      <w:pgMar w:top="1800" w:right="171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F6"/>
    <w:rsid w:val="00006AE6"/>
    <w:rsid w:val="000A1365"/>
    <w:rsid w:val="00157271"/>
    <w:rsid w:val="00491AD0"/>
    <w:rsid w:val="004C0BC0"/>
    <w:rsid w:val="00662DB7"/>
    <w:rsid w:val="006839BF"/>
    <w:rsid w:val="00773C11"/>
    <w:rsid w:val="007A7196"/>
    <w:rsid w:val="008F7E20"/>
    <w:rsid w:val="00957D40"/>
    <w:rsid w:val="0097783C"/>
    <w:rsid w:val="00AC70FD"/>
    <w:rsid w:val="00B72D95"/>
    <w:rsid w:val="00BE1354"/>
    <w:rsid w:val="00C846EA"/>
    <w:rsid w:val="00D0532C"/>
    <w:rsid w:val="00DA64EA"/>
    <w:rsid w:val="00EB6166"/>
    <w:rsid w:val="00E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D248-1DD9-4CF2-A9C3-998CFCED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F3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2D9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BE1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2019-04-24T10:13:00Z</cp:lastPrinted>
  <dcterms:created xsi:type="dcterms:W3CDTF">2017-10-24T08:52:00Z</dcterms:created>
  <dcterms:modified xsi:type="dcterms:W3CDTF">2021-02-17T11:59:00Z</dcterms:modified>
</cp:coreProperties>
</file>