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9F3C" w14:textId="77777777" w:rsidR="00276185" w:rsidRDefault="0095157E" w:rsidP="0095157E">
      <w:pPr>
        <w:jc w:val="right"/>
        <w:rPr>
          <w:b/>
          <w:lang w:val="lv-LV"/>
        </w:rPr>
      </w:pPr>
      <w:r w:rsidRPr="0095157E">
        <w:rPr>
          <w:b/>
          <w:lang w:val="lv-LV"/>
        </w:rPr>
        <w:t>APSTIPRINĀTS</w:t>
      </w:r>
    </w:p>
    <w:p w14:paraId="65D491DE" w14:textId="77777777" w:rsidR="0095157E" w:rsidRDefault="0095157E" w:rsidP="0095157E">
      <w:pPr>
        <w:jc w:val="right"/>
        <w:rPr>
          <w:lang w:val="lv-LV"/>
        </w:rPr>
      </w:pPr>
      <w:r w:rsidRPr="0095157E">
        <w:rPr>
          <w:lang w:val="lv-LV"/>
        </w:rPr>
        <w:t>ar Rēzeknes novada  pašvaldības</w:t>
      </w:r>
    </w:p>
    <w:p w14:paraId="26ECE005" w14:textId="77777777" w:rsidR="0095157E" w:rsidRDefault="0095157E" w:rsidP="0095157E">
      <w:pPr>
        <w:jc w:val="right"/>
        <w:rPr>
          <w:lang w:val="lv-LV"/>
        </w:rPr>
      </w:pPr>
      <w:r>
        <w:rPr>
          <w:lang w:val="lv-LV"/>
        </w:rPr>
        <w:t>Griškānu pagasta pārvaldes vadītāja</w:t>
      </w:r>
    </w:p>
    <w:p w14:paraId="029BF110" w14:textId="7266A35E" w:rsidR="0095157E" w:rsidRDefault="0095157E" w:rsidP="0095157E">
      <w:pPr>
        <w:jc w:val="right"/>
        <w:rPr>
          <w:lang w:val="lv-LV"/>
        </w:rPr>
      </w:pPr>
      <w:r>
        <w:rPr>
          <w:lang w:val="lv-LV"/>
        </w:rPr>
        <w:t>2017.gada 31.oktobra rīkojumu Nr.1.4/</w:t>
      </w:r>
      <w:r w:rsidR="00C202AB">
        <w:rPr>
          <w:lang w:val="lv-LV"/>
        </w:rPr>
        <w:t>79</w:t>
      </w:r>
    </w:p>
    <w:p w14:paraId="337BB49A" w14:textId="77777777" w:rsidR="0095157E" w:rsidRPr="0095157E" w:rsidRDefault="0095157E" w:rsidP="0095157E">
      <w:pPr>
        <w:jc w:val="center"/>
        <w:rPr>
          <w:b/>
          <w:lang w:val="lv-LV"/>
        </w:rPr>
      </w:pPr>
      <w:r w:rsidRPr="0095157E">
        <w:rPr>
          <w:b/>
          <w:lang w:val="lv-LV"/>
        </w:rPr>
        <w:t>Griškānu pagasta pārvaldes korupcijas risk</w:t>
      </w:r>
      <w:r w:rsidR="0065369C">
        <w:rPr>
          <w:b/>
          <w:lang w:val="lv-LV"/>
        </w:rPr>
        <w:t>u analīzes un pretkorupcijas pasā</w:t>
      </w:r>
      <w:r w:rsidRPr="0095157E">
        <w:rPr>
          <w:b/>
          <w:lang w:val="lv-LV"/>
        </w:rPr>
        <w:t>kum</w:t>
      </w:r>
      <w:r w:rsidR="0065369C">
        <w:rPr>
          <w:b/>
          <w:lang w:val="lv-LV"/>
        </w:rPr>
        <w:t>u</w:t>
      </w:r>
      <w:r w:rsidRPr="0095157E">
        <w:rPr>
          <w:b/>
          <w:lang w:val="lv-LV"/>
        </w:rPr>
        <w:t xml:space="preserve"> plāns 2017.-2021.gadam</w:t>
      </w:r>
    </w:p>
    <w:p w14:paraId="2BCC3DDB" w14:textId="77777777" w:rsidR="0095157E" w:rsidRDefault="0095157E">
      <w:pPr>
        <w:jc w:val="right"/>
        <w:rPr>
          <w:sz w:val="20"/>
          <w:szCs w:val="20"/>
          <w:lang w:val="lv-LV"/>
        </w:rPr>
      </w:pPr>
    </w:p>
    <w:tbl>
      <w:tblPr>
        <w:tblStyle w:val="TableGrid"/>
        <w:tblW w:w="0" w:type="auto"/>
        <w:tblLayout w:type="fixed"/>
        <w:tblLook w:val="04A0" w:firstRow="1" w:lastRow="0" w:firstColumn="1" w:lastColumn="0" w:noHBand="0" w:noVBand="1"/>
      </w:tblPr>
      <w:tblGrid>
        <w:gridCol w:w="822"/>
        <w:gridCol w:w="2121"/>
        <w:gridCol w:w="2127"/>
        <w:gridCol w:w="1275"/>
        <w:gridCol w:w="1276"/>
        <w:gridCol w:w="2835"/>
        <w:gridCol w:w="1559"/>
        <w:gridCol w:w="1134"/>
        <w:gridCol w:w="1701"/>
      </w:tblGrid>
      <w:tr w:rsidR="00E96CF8" w:rsidRPr="00B84D0F" w14:paraId="7A67C88B" w14:textId="77777777" w:rsidTr="00130E21">
        <w:trPr>
          <w:trHeight w:val="1035"/>
        </w:trPr>
        <w:tc>
          <w:tcPr>
            <w:tcW w:w="822" w:type="dxa"/>
            <w:hideMark/>
          </w:tcPr>
          <w:p w14:paraId="556DD718" w14:textId="77777777" w:rsidR="00740C9C" w:rsidRPr="006012A7" w:rsidRDefault="00740C9C" w:rsidP="004B50D7">
            <w:pPr>
              <w:rPr>
                <w:rFonts w:ascii="Times New Roman" w:hAnsi="Times New Roman" w:cs="Times New Roman"/>
                <w:b/>
                <w:bCs/>
                <w:sz w:val="20"/>
                <w:szCs w:val="20"/>
              </w:rPr>
            </w:pPr>
            <w:r w:rsidRPr="006012A7">
              <w:rPr>
                <w:rFonts w:ascii="Times New Roman" w:hAnsi="Times New Roman" w:cs="Times New Roman"/>
                <w:b/>
                <w:bCs/>
                <w:sz w:val="20"/>
                <w:szCs w:val="20"/>
              </w:rPr>
              <w:t>Nr.p.k.</w:t>
            </w:r>
          </w:p>
        </w:tc>
        <w:tc>
          <w:tcPr>
            <w:tcW w:w="2121" w:type="dxa"/>
            <w:hideMark/>
          </w:tcPr>
          <w:p w14:paraId="71E19A11"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Korupcijas riska zon</w:t>
            </w:r>
            <w:r w:rsidR="008C01CE">
              <w:rPr>
                <w:rFonts w:ascii="Times New Roman" w:hAnsi="Times New Roman" w:cs="Times New Roman"/>
                <w:b/>
                <w:bCs/>
                <w:sz w:val="20"/>
                <w:szCs w:val="20"/>
              </w:rPr>
              <w:t xml:space="preserve">a/funkcija, ar kuru saistās korupcijas </w:t>
            </w:r>
            <w:r w:rsidRPr="0030419B">
              <w:rPr>
                <w:rFonts w:ascii="Times New Roman" w:hAnsi="Times New Roman" w:cs="Times New Roman"/>
                <w:b/>
                <w:bCs/>
                <w:sz w:val="20"/>
                <w:szCs w:val="20"/>
              </w:rPr>
              <w:t>risks</w:t>
            </w:r>
          </w:p>
        </w:tc>
        <w:tc>
          <w:tcPr>
            <w:tcW w:w="2127" w:type="dxa"/>
            <w:hideMark/>
          </w:tcPr>
          <w:p w14:paraId="76E08305"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Korupcijas risks</w:t>
            </w:r>
          </w:p>
        </w:tc>
        <w:tc>
          <w:tcPr>
            <w:tcW w:w="1275" w:type="dxa"/>
            <w:hideMark/>
          </w:tcPr>
          <w:p w14:paraId="1E0F58F8"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 xml:space="preserve">Ivērtējums varbūtībai, ka risks iestāsies </w:t>
            </w:r>
          </w:p>
        </w:tc>
        <w:tc>
          <w:tcPr>
            <w:tcW w:w="1276" w:type="dxa"/>
            <w:hideMark/>
          </w:tcPr>
          <w:p w14:paraId="4DD4E933"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 xml:space="preserve">Ivērtējums negatīvajām sekām, ietekme, ja risks iestāsies </w:t>
            </w:r>
          </w:p>
        </w:tc>
        <w:tc>
          <w:tcPr>
            <w:tcW w:w="2835" w:type="dxa"/>
            <w:hideMark/>
          </w:tcPr>
          <w:p w14:paraId="7C0331D3"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Pasākums</w:t>
            </w:r>
          </w:p>
        </w:tc>
        <w:tc>
          <w:tcPr>
            <w:tcW w:w="1559" w:type="dxa"/>
            <w:hideMark/>
          </w:tcPr>
          <w:p w14:paraId="219B65DD"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Atbildīgā persona, instutīcija</w:t>
            </w:r>
          </w:p>
        </w:tc>
        <w:tc>
          <w:tcPr>
            <w:tcW w:w="1134" w:type="dxa"/>
            <w:hideMark/>
          </w:tcPr>
          <w:p w14:paraId="619F8CA6"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Pasākuma ieviešanas termiņš</w:t>
            </w:r>
          </w:p>
        </w:tc>
        <w:tc>
          <w:tcPr>
            <w:tcW w:w="1701" w:type="dxa"/>
            <w:hideMark/>
          </w:tcPr>
          <w:p w14:paraId="40E3B371" w14:textId="77777777" w:rsidR="00740C9C" w:rsidRPr="0030419B" w:rsidRDefault="00740C9C" w:rsidP="004B50D7">
            <w:pPr>
              <w:rPr>
                <w:rFonts w:ascii="Times New Roman" w:hAnsi="Times New Roman" w:cs="Times New Roman"/>
                <w:b/>
                <w:bCs/>
                <w:sz w:val="20"/>
                <w:szCs w:val="20"/>
              </w:rPr>
            </w:pPr>
            <w:r w:rsidRPr="0030419B">
              <w:rPr>
                <w:rFonts w:ascii="Times New Roman" w:hAnsi="Times New Roman" w:cs="Times New Roman"/>
                <w:b/>
                <w:bCs/>
                <w:sz w:val="20"/>
                <w:szCs w:val="20"/>
              </w:rPr>
              <w:t>Izpildes rezultāts</w:t>
            </w:r>
          </w:p>
        </w:tc>
      </w:tr>
      <w:tr w:rsidR="00E96CF8" w:rsidRPr="00B84D0F" w14:paraId="2630BB45" w14:textId="77777777" w:rsidTr="00130E21">
        <w:trPr>
          <w:trHeight w:val="2117"/>
        </w:trPr>
        <w:tc>
          <w:tcPr>
            <w:tcW w:w="822" w:type="dxa"/>
            <w:noWrap/>
            <w:hideMark/>
          </w:tcPr>
          <w:p w14:paraId="7A857C2C" w14:textId="77777777" w:rsidR="00740C9C" w:rsidRPr="00B84D0F" w:rsidRDefault="00740C9C" w:rsidP="004B50D7">
            <w:r w:rsidRPr="00B84D0F">
              <w:t>1.</w:t>
            </w:r>
          </w:p>
        </w:tc>
        <w:tc>
          <w:tcPr>
            <w:tcW w:w="2121" w:type="dxa"/>
            <w:hideMark/>
          </w:tcPr>
          <w:p w14:paraId="6DF9919A" w14:textId="77777777" w:rsidR="00740C9C" w:rsidRPr="00B84D0F" w:rsidRDefault="00740C9C" w:rsidP="004B50D7">
            <w:r w:rsidRPr="00B84D0F">
              <w:t>Budžeta plānošana un budžeta līdzekļu racionālā izmantošana</w:t>
            </w:r>
          </w:p>
        </w:tc>
        <w:tc>
          <w:tcPr>
            <w:tcW w:w="2127" w:type="dxa"/>
            <w:hideMark/>
          </w:tcPr>
          <w:p w14:paraId="1A53B742" w14:textId="77777777" w:rsidR="00740C9C" w:rsidRPr="00B84D0F" w:rsidRDefault="00740C9C" w:rsidP="004B50D7">
            <w:r w:rsidRPr="00B84D0F">
              <w:t>5.Neatļauta rīcība ar institūcijas vai tai lietošanā, glabāšanā nodotu mantu vai finanšu līdzekļiem.</w:t>
            </w:r>
          </w:p>
        </w:tc>
        <w:tc>
          <w:tcPr>
            <w:tcW w:w="1275" w:type="dxa"/>
            <w:noWrap/>
            <w:hideMark/>
          </w:tcPr>
          <w:p w14:paraId="18AA31A0" w14:textId="77777777" w:rsidR="00740C9C" w:rsidRPr="00B84D0F" w:rsidRDefault="00740C9C" w:rsidP="004B50D7">
            <w:r w:rsidRPr="00B84D0F">
              <w:t>Zema</w:t>
            </w:r>
          </w:p>
        </w:tc>
        <w:tc>
          <w:tcPr>
            <w:tcW w:w="1276" w:type="dxa"/>
            <w:noWrap/>
            <w:hideMark/>
          </w:tcPr>
          <w:p w14:paraId="543E8803" w14:textId="77777777" w:rsidR="00740C9C" w:rsidRPr="00B84D0F" w:rsidRDefault="00740C9C" w:rsidP="004B50D7">
            <w:r w:rsidRPr="00B84D0F">
              <w:t>Drīzāk augsta</w:t>
            </w:r>
          </w:p>
        </w:tc>
        <w:tc>
          <w:tcPr>
            <w:tcW w:w="2835" w:type="dxa"/>
            <w:hideMark/>
          </w:tcPr>
          <w:p w14:paraId="7DF4C077" w14:textId="77777777" w:rsidR="00740C9C" w:rsidRPr="00B84D0F" w:rsidRDefault="00B9187D" w:rsidP="004B50D7">
            <w:r>
              <w:t>1.Darba sanāksmes iestāž</w:t>
            </w:r>
            <w:r w:rsidR="00740C9C" w:rsidRPr="00B84D0F">
              <w:t>u vadītājiem, iedzīvotāju konsultatīvas padomes prekšlikumu apspriešana un ideju realizēšana.                     2.Budžeta izpildes un izlietoto līdzekļu uzskaites regulāra kontrole, informācijas sniegšana par budžeta izpildi.                                       3.Plānotā budžeta izlietojuma salīdzinājums tam paredzētajiem mērķiem</w:t>
            </w:r>
            <w:r w:rsidR="00740C9C">
              <w:t xml:space="preserve"> </w:t>
            </w:r>
            <w:r w:rsidR="00740C9C" w:rsidRPr="00B84D0F">
              <w:t>(ievērojot pašvaldības apstiprinātos rīcības virzienus.)</w:t>
            </w:r>
          </w:p>
        </w:tc>
        <w:tc>
          <w:tcPr>
            <w:tcW w:w="1559" w:type="dxa"/>
            <w:hideMark/>
          </w:tcPr>
          <w:p w14:paraId="31888C38" w14:textId="77777777" w:rsidR="00740C9C" w:rsidRDefault="00740C9C" w:rsidP="004B50D7">
            <w:r>
              <w:t>Pagasta pārvaldes vadītājs</w:t>
            </w:r>
            <w:r w:rsidRPr="00B84D0F">
              <w:t xml:space="preserve">                                                                                     </w:t>
            </w:r>
          </w:p>
          <w:p w14:paraId="5E7804E7" w14:textId="77777777" w:rsidR="00740C9C" w:rsidRDefault="00740C9C" w:rsidP="004B50D7"/>
          <w:p w14:paraId="3D60F37A" w14:textId="77777777" w:rsidR="00740C9C" w:rsidRDefault="00740C9C" w:rsidP="004B50D7"/>
          <w:p w14:paraId="4B6955D4" w14:textId="77777777" w:rsidR="007B6F60" w:rsidRDefault="007B6F60" w:rsidP="004B50D7"/>
          <w:p w14:paraId="230E7CEF" w14:textId="77777777" w:rsidR="007B6F60" w:rsidRDefault="007B6F60" w:rsidP="004B50D7"/>
          <w:p w14:paraId="7DDBAB45" w14:textId="77777777" w:rsidR="00740C9C" w:rsidRDefault="00740C9C" w:rsidP="004B50D7">
            <w:r>
              <w:t>Galvenais grāmatvedis</w:t>
            </w:r>
            <w:r w:rsidRPr="00B84D0F">
              <w:t xml:space="preserve"> </w:t>
            </w:r>
          </w:p>
          <w:p w14:paraId="6F467D16" w14:textId="77777777" w:rsidR="00740C9C" w:rsidRDefault="00740C9C" w:rsidP="004B50D7"/>
          <w:p w14:paraId="7E399B1E" w14:textId="77777777" w:rsidR="00740C9C" w:rsidRDefault="00740C9C" w:rsidP="004B50D7"/>
          <w:p w14:paraId="0300BDEC" w14:textId="77777777" w:rsidR="00740C9C" w:rsidRDefault="00740C9C" w:rsidP="004B50D7"/>
          <w:p w14:paraId="4E82A920" w14:textId="77777777" w:rsidR="00740C9C" w:rsidRPr="00B84D0F" w:rsidRDefault="00740C9C" w:rsidP="004B50D7">
            <w:r>
              <w:t>I</w:t>
            </w:r>
            <w:r w:rsidRPr="00B84D0F">
              <w:t>estāžu vadītāji</w:t>
            </w:r>
          </w:p>
        </w:tc>
        <w:tc>
          <w:tcPr>
            <w:tcW w:w="1134" w:type="dxa"/>
            <w:noWrap/>
            <w:hideMark/>
          </w:tcPr>
          <w:p w14:paraId="059F18C8" w14:textId="77777777" w:rsidR="00740C9C" w:rsidRDefault="00740C9C" w:rsidP="004B50D7">
            <w:r>
              <w:t>P</w:t>
            </w:r>
            <w:r w:rsidRPr="00B84D0F">
              <w:t>astāvīgi</w:t>
            </w:r>
          </w:p>
          <w:p w14:paraId="43866734" w14:textId="77777777" w:rsidR="00740C9C" w:rsidRPr="0015575B" w:rsidRDefault="00740C9C" w:rsidP="004B50D7"/>
          <w:p w14:paraId="163218B9" w14:textId="77777777" w:rsidR="00740C9C" w:rsidRPr="0015575B" w:rsidRDefault="00740C9C" w:rsidP="004B50D7"/>
          <w:p w14:paraId="1AEB3B17" w14:textId="77777777" w:rsidR="00740C9C" w:rsidRPr="0015575B" w:rsidRDefault="00740C9C" w:rsidP="004B50D7"/>
          <w:p w14:paraId="4D469894" w14:textId="77777777" w:rsidR="00740C9C" w:rsidRDefault="00740C9C" w:rsidP="004B50D7"/>
          <w:p w14:paraId="28583A96" w14:textId="77777777" w:rsidR="007B6F60" w:rsidRDefault="007B6F60" w:rsidP="004B50D7"/>
          <w:p w14:paraId="5BCC57A5" w14:textId="77777777" w:rsidR="007B6F60" w:rsidRDefault="007B6F60" w:rsidP="004B50D7"/>
          <w:p w14:paraId="494B35E6" w14:textId="77777777" w:rsidR="00740C9C" w:rsidRDefault="00740C9C" w:rsidP="004B50D7">
            <w:r>
              <w:t>N</w:t>
            </w:r>
            <w:r w:rsidRPr="00B84D0F">
              <w:t>e retāk kā reizi ceturksnī</w:t>
            </w:r>
          </w:p>
          <w:p w14:paraId="655F940A" w14:textId="77777777" w:rsidR="00740C9C" w:rsidRPr="0015575B" w:rsidRDefault="00740C9C" w:rsidP="004B50D7"/>
          <w:p w14:paraId="1EBF3B85" w14:textId="77777777" w:rsidR="00740C9C" w:rsidRDefault="00740C9C" w:rsidP="004B50D7"/>
          <w:p w14:paraId="295B28C5" w14:textId="77777777" w:rsidR="00740C9C" w:rsidRDefault="00740C9C" w:rsidP="004B50D7"/>
          <w:p w14:paraId="2937E409" w14:textId="77777777" w:rsidR="00740C9C" w:rsidRDefault="00740C9C" w:rsidP="004B50D7">
            <w:r>
              <w:t>P</w:t>
            </w:r>
            <w:r w:rsidRPr="00B84D0F">
              <w:t>astāvīgi</w:t>
            </w:r>
          </w:p>
          <w:p w14:paraId="6033F845" w14:textId="77777777" w:rsidR="00740C9C" w:rsidRPr="0015575B" w:rsidRDefault="00740C9C" w:rsidP="004B50D7"/>
        </w:tc>
        <w:tc>
          <w:tcPr>
            <w:tcW w:w="1701" w:type="dxa"/>
            <w:noWrap/>
            <w:hideMark/>
          </w:tcPr>
          <w:p w14:paraId="44C86873" w14:textId="77777777" w:rsidR="00550A31" w:rsidRDefault="0014340F" w:rsidP="00550A31">
            <w:pPr>
              <w:rPr>
                <w:sz w:val="20"/>
                <w:szCs w:val="20"/>
              </w:rPr>
            </w:pPr>
            <w:r>
              <w:rPr>
                <w:sz w:val="20"/>
                <w:szCs w:val="20"/>
              </w:rPr>
              <w:t xml:space="preserve">  </w:t>
            </w:r>
            <w:r w:rsidR="006B576C" w:rsidRPr="00550A31">
              <w:rPr>
                <w:sz w:val="20"/>
                <w:szCs w:val="20"/>
              </w:rPr>
              <w:t>Ik gadu budžeta plānošanā tiek iesaistītas struk</w:t>
            </w:r>
            <w:r w:rsidR="00550A31">
              <w:rPr>
                <w:sz w:val="20"/>
                <w:szCs w:val="20"/>
              </w:rPr>
              <w:t>-</w:t>
            </w:r>
            <w:r w:rsidR="006B576C" w:rsidRPr="00550A31">
              <w:rPr>
                <w:sz w:val="20"/>
                <w:szCs w:val="20"/>
              </w:rPr>
              <w:t>tūrvienības un konsultatīvā pa</w:t>
            </w:r>
            <w:r w:rsidR="00550A31">
              <w:rPr>
                <w:sz w:val="20"/>
                <w:szCs w:val="20"/>
              </w:rPr>
              <w:t>-</w:t>
            </w:r>
            <w:r w:rsidR="006B576C" w:rsidRPr="00550A31">
              <w:rPr>
                <w:sz w:val="20"/>
                <w:szCs w:val="20"/>
              </w:rPr>
              <w:t xml:space="preserve">dome. </w:t>
            </w:r>
          </w:p>
          <w:p w14:paraId="575BE781" w14:textId="77777777" w:rsidR="00550A31" w:rsidRDefault="0014340F" w:rsidP="00550A31">
            <w:pPr>
              <w:rPr>
                <w:sz w:val="20"/>
                <w:szCs w:val="20"/>
              </w:rPr>
            </w:pPr>
            <w:r>
              <w:rPr>
                <w:sz w:val="20"/>
                <w:szCs w:val="20"/>
              </w:rPr>
              <w:t xml:space="preserve">   </w:t>
            </w:r>
            <w:r w:rsidR="00B60B7F">
              <w:rPr>
                <w:sz w:val="20"/>
                <w:szCs w:val="20"/>
              </w:rPr>
              <w:t>Budže</w:t>
            </w:r>
            <w:r>
              <w:rPr>
                <w:sz w:val="20"/>
                <w:szCs w:val="20"/>
              </w:rPr>
              <w:t>ta</w:t>
            </w:r>
            <w:r w:rsidR="00550A31">
              <w:rPr>
                <w:sz w:val="20"/>
                <w:szCs w:val="20"/>
              </w:rPr>
              <w:t xml:space="preserve"> izpilde</w:t>
            </w:r>
            <w:r w:rsidR="006B576C" w:rsidRPr="00550A31">
              <w:rPr>
                <w:sz w:val="20"/>
                <w:szCs w:val="20"/>
              </w:rPr>
              <w:t xml:space="preserve"> tiek </w:t>
            </w:r>
            <w:r w:rsidR="00550A31">
              <w:rPr>
                <w:sz w:val="20"/>
                <w:szCs w:val="20"/>
              </w:rPr>
              <w:t xml:space="preserve">pastāvīgi </w:t>
            </w:r>
            <w:r w:rsidR="006B576C" w:rsidRPr="00550A31">
              <w:rPr>
                <w:sz w:val="20"/>
                <w:szCs w:val="20"/>
              </w:rPr>
              <w:t xml:space="preserve"> </w:t>
            </w:r>
            <w:r w:rsidR="00550A31">
              <w:rPr>
                <w:sz w:val="20"/>
                <w:szCs w:val="20"/>
              </w:rPr>
              <w:t>kon</w:t>
            </w:r>
            <w:r w:rsidR="00B60B7F">
              <w:rPr>
                <w:sz w:val="20"/>
                <w:szCs w:val="20"/>
              </w:rPr>
              <w:t>t</w:t>
            </w:r>
            <w:r w:rsidR="00550A31">
              <w:rPr>
                <w:sz w:val="20"/>
                <w:szCs w:val="20"/>
              </w:rPr>
              <w:t>rolēta.</w:t>
            </w:r>
          </w:p>
          <w:p w14:paraId="7BCD36FF" w14:textId="77777777" w:rsidR="0014340F" w:rsidRDefault="0014340F" w:rsidP="0014340F">
            <w:pPr>
              <w:rPr>
                <w:sz w:val="20"/>
                <w:szCs w:val="20"/>
              </w:rPr>
            </w:pPr>
            <w:r>
              <w:rPr>
                <w:sz w:val="20"/>
                <w:szCs w:val="20"/>
              </w:rPr>
              <w:t>Budžeta izpildi</w:t>
            </w:r>
            <w:r w:rsidR="006B576C" w:rsidRPr="00550A31">
              <w:rPr>
                <w:sz w:val="20"/>
                <w:szCs w:val="20"/>
              </w:rPr>
              <w:t xml:space="preserve"> kontrolē v</w:t>
            </w:r>
            <w:r w:rsidR="00550A31">
              <w:rPr>
                <w:sz w:val="20"/>
                <w:szCs w:val="20"/>
              </w:rPr>
              <w:t>e</w:t>
            </w:r>
            <w:r w:rsidR="006B576C" w:rsidRPr="00550A31">
              <w:rPr>
                <w:sz w:val="20"/>
                <w:szCs w:val="20"/>
              </w:rPr>
              <w:t>cākais grāmat</w:t>
            </w:r>
            <w:r>
              <w:rPr>
                <w:sz w:val="20"/>
                <w:szCs w:val="20"/>
              </w:rPr>
              <w:t>vedis.</w:t>
            </w:r>
          </w:p>
          <w:p w14:paraId="0AC3CD80" w14:textId="77777777" w:rsidR="00740C9C" w:rsidRDefault="0014340F" w:rsidP="0014340F">
            <w:pPr>
              <w:rPr>
                <w:sz w:val="20"/>
                <w:szCs w:val="20"/>
              </w:rPr>
            </w:pPr>
            <w:r>
              <w:rPr>
                <w:sz w:val="20"/>
                <w:szCs w:val="20"/>
              </w:rPr>
              <w:t xml:space="preserve">  Iestāžu vadītāji</w:t>
            </w:r>
          </w:p>
          <w:p w14:paraId="14AF5A87" w14:textId="77777777" w:rsidR="0014340F" w:rsidRPr="00B84D0F" w:rsidRDefault="0014340F" w:rsidP="0014340F">
            <w:r>
              <w:rPr>
                <w:sz w:val="20"/>
                <w:szCs w:val="20"/>
              </w:rPr>
              <w:t>reizi ceturksnī atskaitas struktūr-vienības vadītā-jam par plānota budžeta izpildi.</w:t>
            </w:r>
          </w:p>
        </w:tc>
      </w:tr>
      <w:tr w:rsidR="00E96CF8" w:rsidRPr="00B84D0F" w14:paraId="6306C224" w14:textId="77777777" w:rsidTr="00130E21">
        <w:trPr>
          <w:trHeight w:val="2407"/>
        </w:trPr>
        <w:tc>
          <w:tcPr>
            <w:tcW w:w="822" w:type="dxa"/>
            <w:noWrap/>
          </w:tcPr>
          <w:p w14:paraId="368D11D2" w14:textId="77777777" w:rsidR="00740C9C" w:rsidRPr="00B84D0F" w:rsidRDefault="00740C9C" w:rsidP="004B50D7">
            <w:r>
              <w:lastRenderedPageBreak/>
              <w:t>2.</w:t>
            </w:r>
          </w:p>
        </w:tc>
        <w:tc>
          <w:tcPr>
            <w:tcW w:w="2121" w:type="dxa"/>
          </w:tcPr>
          <w:p w14:paraId="5CF17144" w14:textId="77777777" w:rsidR="00740C9C" w:rsidRPr="00B84D0F" w:rsidRDefault="00740C9C" w:rsidP="004B50D7">
            <w:r w:rsidRPr="00B84D0F">
              <w:t>Pašvaldības interesēm mantas izmantošana, inventāra uzskaite</w:t>
            </w:r>
          </w:p>
        </w:tc>
        <w:tc>
          <w:tcPr>
            <w:tcW w:w="2127" w:type="dxa"/>
          </w:tcPr>
          <w:p w14:paraId="35931E96" w14:textId="77777777" w:rsidR="00740C9C" w:rsidRPr="00B84D0F" w:rsidRDefault="00740C9C" w:rsidP="004B50D7">
            <w:r w:rsidRPr="00B84D0F">
              <w:t>5.Neatļauta rīcība ar institūcijas vai tai lietošanā, glabāšanā nodotu mantu vai finanšu līdzekļiem.</w:t>
            </w:r>
          </w:p>
        </w:tc>
        <w:tc>
          <w:tcPr>
            <w:tcW w:w="1275" w:type="dxa"/>
            <w:noWrap/>
          </w:tcPr>
          <w:p w14:paraId="68093502" w14:textId="77777777" w:rsidR="00740C9C" w:rsidRPr="00B84D0F" w:rsidRDefault="00740C9C" w:rsidP="004B50D7">
            <w:r w:rsidRPr="00B84D0F">
              <w:t>Drīzāk zema</w:t>
            </w:r>
          </w:p>
        </w:tc>
        <w:tc>
          <w:tcPr>
            <w:tcW w:w="1276" w:type="dxa"/>
            <w:noWrap/>
          </w:tcPr>
          <w:p w14:paraId="444389BC" w14:textId="77777777" w:rsidR="00740C9C" w:rsidRPr="00B84D0F" w:rsidRDefault="00740C9C" w:rsidP="004B50D7">
            <w:r w:rsidRPr="00B84D0F">
              <w:t>Drīzāk zema</w:t>
            </w:r>
          </w:p>
        </w:tc>
        <w:tc>
          <w:tcPr>
            <w:tcW w:w="2835" w:type="dxa"/>
          </w:tcPr>
          <w:p w14:paraId="6E07BC5F" w14:textId="77777777" w:rsidR="00740C9C" w:rsidRDefault="00740C9C" w:rsidP="004B50D7">
            <w:r w:rsidRPr="00B84D0F">
              <w:t xml:space="preserve">1.Materiālās atbildības līgumu slēgšana ar materiāli atbildīgajām personām. </w:t>
            </w:r>
          </w:p>
          <w:p w14:paraId="39D288DD" w14:textId="77777777" w:rsidR="00740C9C" w:rsidRPr="00B84D0F" w:rsidRDefault="00740C9C" w:rsidP="00076011">
            <w:r w:rsidRPr="00B84D0F">
              <w:t>2.Darbiniekiem nodrošināt pašvaldības resursu taupīgu izmantošanu tikai un vienīgi amata pienākumu pildīšanai.     3.Nodrošināt pašvaldības nekustamo īpašumu uzturēšanu un iznomāšanu saskaņā ar normatīvajiem aktiem</w:t>
            </w:r>
            <w:r>
              <w:t xml:space="preserve"> </w:t>
            </w:r>
            <w:r w:rsidRPr="00B84D0F">
              <w:t>(vismaz gadā reizi a</w:t>
            </w:r>
            <w:r w:rsidR="00076011">
              <w:t>t</w:t>
            </w:r>
            <w:r w:rsidRPr="00B84D0F">
              <w:t>jaunot un publicēt brīvi pieejamo pašvaldības nekustamo īpašumu sarakstu).                                      4.Organizēt ikgadējās un (uz aizdomu pamata vērstas)</w:t>
            </w:r>
            <w:r>
              <w:t xml:space="preserve"> </w:t>
            </w:r>
            <w:r w:rsidRPr="00B84D0F">
              <w:t>ārkārtas inventarizācijas.</w:t>
            </w:r>
          </w:p>
        </w:tc>
        <w:tc>
          <w:tcPr>
            <w:tcW w:w="1559" w:type="dxa"/>
          </w:tcPr>
          <w:p w14:paraId="5CD965F8" w14:textId="77777777" w:rsidR="00740C9C" w:rsidRDefault="00740C9C" w:rsidP="004B50D7">
            <w:r>
              <w:t>Pagasta pārvaldes vadītājs</w:t>
            </w:r>
          </w:p>
          <w:p w14:paraId="1B29B336" w14:textId="77777777" w:rsidR="00740C9C" w:rsidRDefault="00740C9C" w:rsidP="004B50D7"/>
          <w:p w14:paraId="29CCE979" w14:textId="77777777" w:rsidR="00740C9C" w:rsidRDefault="00740C9C" w:rsidP="004B50D7"/>
          <w:p w14:paraId="35258C0B" w14:textId="77777777" w:rsidR="00740C9C" w:rsidRDefault="00740C9C" w:rsidP="004B50D7">
            <w:r>
              <w:t>I</w:t>
            </w:r>
            <w:r w:rsidRPr="00B84D0F">
              <w:t>estāžu vadītāji</w:t>
            </w:r>
          </w:p>
          <w:p w14:paraId="7C7A479A" w14:textId="77777777" w:rsidR="00740C9C" w:rsidRPr="003F7949" w:rsidRDefault="00740C9C" w:rsidP="004B50D7"/>
          <w:p w14:paraId="7A19D554" w14:textId="77777777" w:rsidR="00740C9C" w:rsidRDefault="00740C9C" w:rsidP="004B50D7"/>
          <w:p w14:paraId="4C19F76B" w14:textId="77777777" w:rsidR="00740C9C" w:rsidRDefault="00740C9C" w:rsidP="004B50D7">
            <w:r>
              <w:t>Pagasta pārvaldes vadītājs,</w:t>
            </w:r>
          </w:p>
          <w:p w14:paraId="1B35A01C" w14:textId="77777777" w:rsidR="00740C9C" w:rsidRDefault="00740C9C" w:rsidP="004B50D7">
            <w:r>
              <w:t>zemes lietu speciālists</w:t>
            </w:r>
          </w:p>
          <w:p w14:paraId="734C1CA6" w14:textId="77777777" w:rsidR="00740C9C" w:rsidRDefault="00740C9C" w:rsidP="004B50D7"/>
          <w:p w14:paraId="49F3FB46" w14:textId="77777777" w:rsidR="00740C9C" w:rsidRDefault="00740C9C" w:rsidP="004B50D7"/>
          <w:p w14:paraId="2FFB86B8" w14:textId="77777777" w:rsidR="00740C9C" w:rsidRDefault="00740C9C" w:rsidP="004B50D7"/>
          <w:p w14:paraId="5F6C15F6" w14:textId="77777777" w:rsidR="00BD3205" w:rsidRDefault="00BD3205" w:rsidP="004B50D7"/>
          <w:p w14:paraId="50936565" w14:textId="77777777" w:rsidR="005C5E40" w:rsidRDefault="005C5E40" w:rsidP="004B50D7"/>
          <w:p w14:paraId="41A5A42A" w14:textId="77777777" w:rsidR="00F3008D" w:rsidRDefault="00740C9C" w:rsidP="004B50D7">
            <w:r w:rsidRPr="003F7949">
              <w:t>Invetarizāci</w:t>
            </w:r>
            <w:r w:rsidR="00F3008D">
              <w:t>-</w:t>
            </w:r>
          </w:p>
          <w:p w14:paraId="0A97BC3F" w14:textId="77777777" w:rsidR="00740C9C" w:rsidRPr="003F7949" w:rsidRDefault="00740C9C" w:rsidP="004B50D7">
            <w:r w:rsidRPr="003F7949">
              <w:t xml:space="preserve">jas </w:t>
            </w:r>
            <w:r>
              <w:t>komisija</w:t>
            </w:r>
          </w:p>
        </w:tc>
        <w:tc>
          <w:tcPr>
            <w:tcW w:w="1134" w:type="dxa"/>
            <w:noWrap/>
          </w:tcPr>
          <w:p w14:paraId="7A1D8052" w14:textId="77777777" w:rsidR="00740C9C" w:rsidRDefault="00740C9C" w:rsidP="004B50D7">
            <w:r>
              <w:t>P</w:t>
            </w:r>
            <w:r w:rsidRPr="00B84D0F">
              <w:t>astāvīgi</w:t>
            </w:r>
          </w:p>
          <w:p w14:paraId="58D0B5E9" w14:textId="77777777" w:rsidR="00740C9C" w:rsidRPr="003F7949" w:rsidRDefault="00740C9C" w:rsidP="004B50D7"/>
          <w:p w14:paraId="59DF89AE" w14:textId="77777777" w:rsidR="00740C9C" w:rsidRPr="003F7949" w:rsidRDefault="00740C9C" w:rsidP="004B50D7"/>
          <w:p w14:paraId="6FB1B079" w14:textId="77777777" w:rsidR="00740C9C" w:rsidRDefault="00740C9C" w:rsidP="004B50D7"/>
          <w:p w14:paraId="0ECC111D" w14:textId="77777777" w:rsidR="00740C9C" w:rsidRDefault="00740C9C" w:rsidP="004B50D7"/>
          <w:p w14:paraId="45B94274" w14:textId="77777777" w:rsidR="00740C9C" w:rsidRDefault="00740C9C" w:rsidP="004B50D7">
            <w:r>
              <w:t>P</w:t>
            </w:r>
            <w:r w:rsidRPr="00B84D0F">
              <w:t>astāvīgi</w:t>
            </w:r>
          </w:p>
          <w:p w14:paraId="6F372977" w14:textId="77777777" w:rsidR="00740C9C" w:rsidRPr="003F7949" w:rsidRDefault="00740C9C" w:rsidP="004B50D7"/>
          <w:p w14:paraId="323EA574" w14:textId="77777777" w:rsidR="00740C9C" w:rsidRDefault="00740C9C" w:rsidP="004B50D7"/>
          <w:p w14:paraId="285E2A49" w14:textId="77777777" w:rsidR="00740C9C" w:rsidRPr="003F7949" w:rsidRDefault="00740C9C" w:rsidP="004B50D7"/>
          <w:p w14:paraId="3F88EF83" w14:textId="77777777" w:rsidR="00740C9C" w:rsidRDefault="00740C9C" w:rsidP="004B50D7"/>
          <w:p w14:paraId="035948E3" w14:textId="77777777" w:rsidR="00740C9C" w:rsidRDefault="00740C9C" w:rsidP="004B50D7">
            <w:r>
              <w:t>P</w:t>
            </w:r>
            <w:r w:rsidRPr="00B84D0F">
              <w:t>astāvīgi</w:t>
            </w:r>
          </w:p>
          <w:p w14:paraId="134DED35" w14:textId="77777777" w:rsidR="00740C9C" w:rsidRPr="003F7949" w:rsidRDefault="00740C9C" w:rsidP="004B50D7"/>
          <w:p w14:paraId="2F91BB55" w14:textId="77777777" w:rsidR="00740C9C" w:rsidRDefault="00740C9C" w:rsidP="004B50D7"/>
          <w:p w14:paraId="04CC84BF" w14:textId="77777777" w:rsidR="00740C9C" w:rsidRPr="003F7949" w:rsidRDefault="00740C9C" w:rsidP="004B50D7"/>
          <w:p w14:paraId="350D5733" w14:textId="77777777" w:rsidR="00740C9C" w:rsidRPr="003F7949" w:rsidRDefault="00740C9C" w:rsidP="004B50D7"/>
          <w:p w14:paraId="5BD701C3" w14:textId="77777777" w:rsidR="00740C9C" w:rsidRDefault="00740C9C" w:rsidP="004B50D7"/>
          <w:p w14:paraId="626B858E" w14:textId="77777777" w:rsidR="0056231C" w:rsidRDefault="0056231C" w:rsidP="004B50D7"/>
          <w:p w14:paraId="51EF921E" w14:textId="77777777" w:rsidR="00BD3205" w:rsidRDefault="00BD3205" w:rsidP="004B50D7"/>
          <w:p w14:paraId="6EC57A90" w14:textId="77777777" w:rsidR="005C5E40" w:rsidRDefault="005C5E40" w:rsidP="004B50D7"/>
          <w:p w14:paraId="28FBD535" w14:textId="77777777" w:rsidR="00740C9C" w:rsidRPr="003F7949" w:rsidRDefault="00740C9C" w:rsidP="004B50D7">
            <w:r>
              <w:t>1reizi gadā</w:t>
            </w:r>
          </w:p>
        </w:tc>
        <w:tc>
          <w:tcPr>
            <w:tcW w:w="1701" w:type="dxa"/>
            <w:noWrap/>
          </w:tcPr>
          <w:p w14:paraId="602F257F" w14:textId="77777777" w:rsidR="00740C9C" w:rsidRDefault="00E948DD" w:rsidP="00E948DD">
            <w:pPr>
              <w:rPr>
                <w:sz w:val="20"/>
                <w:szCs w:val="20"/>
              </w:rPr>
            </w:pPr>
            <w:r>
              <w:rPr>
                <w:sz w:val="20"/>
                <w:szCs w:val="20"/>
              </w:rPr>
              <w:t>1.</w:t>
            </w:r>
            <w:r w:rsidRPr="00E948DD">
              <w:rPr>
                <w:sz w:val="20"/>
                <w:szCs w:val="20"/>
              </w:rPr>
              <w:t xml:space="preserve">Ir noslēgti </w:t>
            </w:r>
            <w:r>
              <w:rPr>
                <w:sz w:val="20"/>
                <w:szCs w:val="20"/>
              </w:rPr>
              <w:t xml:space="preserve">materiālās atbil-dības līgumi ar </w:t>
            </w:r>
            <w:r w:rsidRPr="00E948DD">
              <w:rPr>
                <w:sz w:val="20"/>
                <w:szCs w:val="20"/>
              </w:rPr>
              <w:t xml:space="preserve">darbiniekiem </w:t>
            </w:r>
            <w:r>
              <w:rPr>
                <w:sz w:val="20"/>
                <w:szCs w:val="20"/>
              </w:rPr>
              <w:t xml:space="preserve">un pastāvīgi tiek </w:t>
            </w:r>
            <w:r w:rsidRPr="00E948DD">
              <w:rPr>
                <w:sz w:val="20"/>
                <w:szCs w:val="20"/>
              </w:rPr>
              <w:t>kon</w:t>
            </w:r>
            <w:r>
              <w:rPr>
                <w:sz w:val="20"/>
                <w:szCs w:val="20"/>
              </w:rPr>
              <w:t>-trol</w:t>
            </w:r>
            <w:r w:rsidRPr="00E948DD">
              <w:rPr>
                <w:sz w:val="20"/>
                <w:szCs w:val="20"/>
              </w:rPr>
              <w:t>ēti</w:t>
            </w:r>
            <w:r>
              <w:rPr>
                <w:sz w:val="20"/>
                <w:szCs w:val="20"/>
              </w:rPr>
              <w:t>.</w:t>
            </w:r>
            <w:r w:rsidRPr="00E948DD">
              <w:rPr>
                <w:sz w:val="20"/>
                <w:szCs w:val="20"/>
              </w:rPr>
              <w:t xml:space="preserve"> </w:t>
            </w:r>
          </w:p>
          <w:p w14:paraId="0BBE71C6" w14:textId="77777777" w:rsidR="00E948DD" w:rsidRDefault="00E948DD" w:rsidP="00E948DD">
            <w:pPr>
              <w:rPr>
                <w:sz w:val="20"/>
                <w:szCs w:val="20"/>
              </w:rPr>
            </w:pPr>
            <w:r>
              <w:rPr>
                <w:sz w:val="20"/>
                <w:szCs w:val="20"/>
              </w:rPr>
              <w:t>2.Iestāžu vadītāji pastāvīgi kontrolē darbiniekus un nodrošiina paš-</w:t>
            </w:r>
          </w:p>
          <w:p w14:paraId="241F7D57" w14:textId="77777777" w:rsidR="00E948DD" w:rsidRDefault="00E948DD" w:rsidP="00E948DD">
            <w:pPr>
              <w:rPr>
                <w:sz w:val="20"/>
                <w:szCs w:val="20"/>
              </w:rPr>
            </w:pPr>
            <w:r>
              <w:rPr>
                <w:sz w:val="20"/>
                <w:szCs w:val="20"/>
              </w:rPr>
              <w:t>pašvadības resur-su taupīgu izman-tošanu</w:t>
            </w:r>
            <w:r w:rsidR="00076011">
              <w:rPr>
                <w:sz w:val="20"/>
                <w:szCs w:val="20"/>
              </w:rPr>
              <w:t xml:space="preserve"> amata pie-nākumu izpildei.</w:t>
            </w:r>
          </w:p>
          <w:p w14:paraId="67184639" w14:textId="77777777" w:rsidR="00076011" w:rsidRDefault="00076011" w:rsidP="00E948DD">
            <w:pPr>
              <w:rPr>
                <w:sz w:val="20"/>
                <w:szCs w:val="20"/>
              </w:rPr>
            </w:pPr>
            <w:r>
              <w:rPr>
                <w:sz w:val="20"/>
                <w:szCs w:val="20"/>
              </w:rPr>
              <w:t xml:space="preserve">3.Pašvaldības nekustamā īpašu-ma uzturēšana un </w:t>
            </w:r>
          </w:p>
          <w:p w14:paraId="294AEDD2" w14:textId="77777777" w:rsidR="00076011" w:rsidRDefault="00076011" w:rsidP="00076011">
            <w:r>
              <w:rPr>
                <w:sz w:val="20"/>
                <w:szCs w:val="20"/>
              </w:rPr>
              <w:t>iznomāšana no-drošināta  saska-ņā ar normatīva-jiem aktiem.</w:t>
            </w:r>
            <w:r w:rsidRPr="00B84D0F">
              <w:t xml:space="preserve"> </w:t>
            </w:r>
          </w:p>
          <w:p w14:paraId="3A926775" w14:textId="77777777" w:rsidR="00076011" w:rsidRDefault="00076011" w:rsidP="00076011">
            <w:r w:rsidRPr="00FE0E43">
              <w:rPr>
                <w:sz w:val="20"/>
                <w:szCs w:val="20"/>
              </w:rPr>
              <w:t>Reizi gadā tiek atjaunots un pub-licēts pašvaldības nekustamo īpašu-mu saraksts</w:t>
            </w:r>
            <w:r w:rsidRPr="00FE0E43">
              <w:t>.</w:t>
            </w:r>
            <w:bookmarkStart w:id="0" w:name="_GoBack"/>
            <w:bookmarkEnd w:id="0"/>
            <w:r w:rsidRPr="00B84D0F">
              <w:t xml:space="preserve">   </w:t>
            </w:r>
          </w:p>
          <w:p w14:paraId="1D97C900" w14:textId="77777777" w:rsidR="00076011" w:rsidRPr="00076011" w:rsidRDefault="00076011" w:rsidP="00CA524A">
            <w:pPr>
              <w:rPr>
                <w:sz w:val="20"/>
                <w:szCs w:val="20"/>
              </w:rPr>
            </w:pPr>
            <w:r w:rsidRPr="00076011">
              <w:rPr>
                <w:sz w:val="20"/>
                <w:szCs w:val="20"/>
              </w:rPr>
              <w:t xml:space="preserve">4. </w:t>
            </w:r>
            <w:r w:rsidR="00CA524A">
              <w:rPr>
                <w:sz w:val="20"/>
                <w:szCs w:val="20"/>
              </w:rPr>
              <w:t>V</w:t>
            </w:r>
            <w:r>
              <w:rPr>
                <w:sz w:val="20"/>
                <w:szCs w:val="20"/>
              </w:rPr>
              <w:t>isās struktūr</w:t>
            </w:r>
            <w:r w:rsidR="00CA524A">
              <w:rPr>
                <w:sz w:val="20"/>
                <w:szCs w:val="20"/>
              </w:rPr>
              <w:t>-</w:t>
            </w:r>
            <w:r>
              <w:rPr>
                <w:sz w:val="20"/>
                <w:szCs w:val="20"/>
              </w:rPr>
              <w:t>vienības pak</w:t>
            </w:r>
            <w:r w:rsidR="00CA524A">
              <w:rPr>
                <w:sz w:val="20"/>
                <w:szCs w:val="20"/>
              </w:rPr>
              <w:t>ļau</w:t>
            </w:r>
            <w:r>
              <w:rPr>
                <w:sz w:val="20"/>
                <w:szCs w:val="20"/>
              </w:rPr>
              <w:t>tī</w:t>
            </w:r>
            <w:r w:rsidR="00CA524A">
              <w:rPr>
                <w:sz w:val="20"/>
                <w:szCs w:val="20"/>
              </w:rPr>
              <w:t>-</w:t>
            </w:r>
            <w:r>
              <w:rPr>
                <w:sz w:val="20"/>
                <w:szCs w:val="20"/>
              </w:rPr>
              <w:t>bā esoš</w:t>
            </w:r>
            <w:r w:rsidR="00A04365">
              <w:rPr>
                <w:sz w:val="20"/>
                <w:szCs w:val="20"/>
              </w:rPr>
              <w:t>ās</w:t>
            </w:r>
            <w:r>
              <w:rPr>
                <w:sz w:val="20"/>
                <w:szCs w:val="20"/>
              </w:rPr>
              <w:t xml:space="preserve"> ies</w:t>
            </w:r>
            <w:r w:rsidR="00CA524A">
              <w:rPr>
                <w:sz w:val="20"/>
                <w:szCs w:val="20"/>
              </w:rPr>
              <w:t>tā-dēs notiek ikga-dējā inventarizā-cija.</w:t>
            </w:r>
          </w:p>
        </w:tc>
      </w:tr>
      <w:tr w:rsidR="00E96CF8" w:rsidRPr="004167CC" w14:paraId="088ED7DA" w14:textId="77777777" w:rsidTr="00130E21">
        <w:trPr>
          <w:trHeight w:val="4100"/>
        </w:trPr>
        <w:tc>
          <w:tcPr>
            <w:tcW w:w="822" w:type="dxa"/>
            <w:noWrap/>
            <w:hideMark/>
          </w:tcPr>
          <w:p w14:paraId="1552C150" w14:textId="77777777" w:rsidR="00740C9C" w:rsidRPr="00B84D0F" w:rsidRDefault="00740C9C" w:rsidP="004B50D7">
            <w:r>
              <w:lastRenderedPageBreak/>
              <w:t>3.</w:t>
            </w:r>
          </w:p>
        </w:tc>
        <w:tc>
          <w:tcPr>
            <w:tcW w:w="2121" w:type="dxa"/>
          </w:tcPr>
          <w:p w14:paraId="22CED28F" w14:textId="77777777" w:rsidR="00740C9C" w:rsidRPr="00A04ADB" w:rsidRDefault="00740C9C" w:rsidP="004B50D7">
            <w:pPr>
              <w:rPr>
                <w:lang w:val="lv-LV"/>
              </w:rPr>
            </w:pPr>
            <w:r w:rsidRPr="00A04ADB">
              <w:rPr>
                <w:lang w:val="lv-LV"/>
              </w:rPr>
              <w:t>Iepirkumu organizēšana</w:t>
            </w:r>
          </w:p>
        </w:tc>
        <w:tc>
          <w:tcPr>
            <w:tcW w:w="2127" w:type="dxa"/>
          </w:tcPr>
          <w:p w14:paraId="73709023" w14:textId="77777777" w:rsidR="00740C9C" w:rsidRPr="00A04ADB" w:rsidRDefault="00740C9C" w:rsidP="004B50D7">
            <w:pPr>
              <w:rPr>
                <w:lang w:val="lv-LV"/>
              </w:rPr>
            </w:pPr>
            <w:r w:rsidRPr="00A04ADB">
              <w:rPr>
                <w:lang w:val="lv-LV"/>
              </w:rPr>
              <w:t>6.Prettiesiska rīcība iepirkumu procedūrā ar mērķi gūt labumu sev vai citai personai.</w:t>
            </w:r>
          </w:p>
        </w:tc>
        <w:tc>
          <w:tcPr>
            <w:tcW w:w="1275" w:type="dxa"/>
            <w:noWrap/>
          </w:tcPr>
          <w:p w14:paraId="405686E6" w14:textId="77777777" w:rsidR="00740C9C" w:rsidRPr="00A04ADB" w:rsidRDefault="00740C9C" w:rsidP="004B50D7">
            <w:pPr>
              <w:rPr>
                <w:lang w:val="lv-LV"/>
              </w:rPr>
            </w:pPr>
            <w:r w:rsidRPr="00A04ADB">
              <w:rPr>
                <w:lang w:val="lv-LV"/>
              </w:rPr>
              <w:t>Drīzāk augsta</w:t>
            </w:r>
          </w:p>
        </w:tc>
        <w:tc>
          <w:tcPr>
            <w:tcW w:w="1276" w:type="dxa"/>
            <w:noWrap/>
          </w:tcPr>
          <w:p w14:paraId="52820CE1" w14:textId="77777777" w:rsidR="00740C9C" w:rsidRPr="00A04ADB" w:rsidRDefault="00740C9C" w:rsidP="004B50D7">
            <w:pPr>
              <w:rPr>
                <w:lang w:val="lv-LV"/>
              </w:rPr>
            </w:pPr>
            <w:r w:rsidRPr="00A04ADB">
              <w:rPr>
                <w:lang w:val="lv-LV"/>
              </w:rPr>
              <w:t>Augsta</w:t>
            </w:r>
          </w:p>
        </w:tc>
        <w:tc>
          <w:tcPr>
            <w:tcW w:w="2835" w:type="dxa"/>
          </w:tcPr>
          <w:p w14:paraId="62350015" w14:textId="77777777" w:rsidR="0056231C" w:rsidRPr="00A04ADB" w:rsidRDefault="00740C9C" w:rsidP="004B50D7">
            <w:pPr>
              <w:rPr>
                <w:lang w:val="lv-LV"/>
              </w:rPr>
            </w:pPr>
            <w:r w:rsidRPr="00A04ADB">
              <w:rPr>
                <w:lang w:val="lv-LV"/>
              </w:rPr>
              <w:t xml:space="preserve">1.Iepirkumu komisijas darbības caurspīdīguma nodrošināšana.                 2.Publiski pieejama Informācijas par plānotajiem iepirkumiem gada sākumā.                               3. Par iepirkumu komisijas sēdēm  publicēšana mājas lapā, nodrošinot pretendentiem piedalīties iepirkumu komisijas sēdēs.                4. Izstrādājot tehniskās specifikācijas iepirkumiem piesaistīt  kompetentus speciālistus, ņemot aktīvāku līdzdalību struktūrvienību vadītājiem. </w:t>
            </w:r>
          </w:p>
          <w:p w14:paraId="2651187F" w14:textId="77777777" w:rsidR="00740C9C" w:rsidRPr="00A04ADB" w:rsidRDefault="00740C9C" w:rsidP="004B50D7">
            <w:pPr>
              <w:rPr>
                <w:lang w:val="lv-LV"/>
              </w:rPr>
            </w:pPr>
            <w:r w:rsidRPr="00A04ADB">
              <w:rPr>
                <w:lang w:val="lv-LV"/>
              </w:rPr>
              <w:t>5.Nepieļaut vienāda veida iepirkuma priekšmeta sadalīšanu daļās.</w:t>
            </w:r>
          </w:p>
        </w:tc>
        <w:tc>
          <w:tcPr>
            <w:tcW w:w="1559" w:type="dxa"/>
          </w:tcPr>
          <w:p w14:paraId="10258513" w14:textId="0D64AD15" w:rsidR="00740C9C" w:rsidRPr="004167CC" w:rsidRDefault="00740C9C" w:rsidP="004B50D7">
            <w:pPr>
              <w:rPr>
                <w:sz w:val="20"/>
                <w:szCs w:val="20"/>
                <w:lang w:val="lv-LV"/>
              </w:rPr>
            </w:pPr>
            <w:r w:rsidRPr="004167CC">
              <w:rPr>
                <w:sz w:val="20"/>
                <w:szCs w:val="20"/>
                <w:lang w:val="lv-LV"/>
              </w:rPr>
              <w:t>Iepirkumu komisijas priekšsēdētājs, iepirkumu komisijas locekļi</w:t>
            </w:r>
          </w:p>
          <w:p w14:paraId="0A6EE194" w14:textId="77777777" w:rsidR="00740C9C" w:rsidRPr="00A04ADB" w:rsidRDefault="00740C9C" w:rsidP="004B50D7">
            <w:pPr>
              <w:rPr>
                <w:lang w:val="lv-LV"/>
              </w:rPr>
            </w:pPr>
          </w:p>
          <w:p w14:paraId="5AD09CAB" w14:textId="77777777" w:rsidR="00740C9C" w:rsidRPr="00A04ADB" w:rsidRDefault="00740C9C" w:rsidP="004B50D7">
            <w:pPr>
              <w:rPr>
                <w:lang w:val="lv-LV"/>
              </w:rPr>
            </w:pPr>
          </w:p>
          <w:p w14:paraId="101724EA" w14:textId="77777777" w:rsidR="00740C9C" w:rsidRPr="00A04ADB" w:rsidRDefault="00740C9C" w:rsidP="004B50D7">
            <w:pPr>
              <w:rPr>
                <w:lang w:val="lv-LV"/>
              </w:rPr>
            </w:pPr>
          </w:p>
          <w:p w14:paraId="62EFE1D9" w14:textId="77777777" w:rsidR="00740C9C" w:rsidRPr="00A04ADB" w:rsidRDefault="00740C9C" w:rsidP="004B50D7">
            <w:pPr>
              <w:rPr>
                <w:lang w:val="lv-LV"/>
              </w:rPr>
            </w:pPr>
          </w:p>
          <w:p w14:paraId="27B82E8E" w14:textId="77777777" w:rsidR="00740C9C" w:rsidRPr="00A04ADB" w:rsidRDefault="00740C9C" w:rsidP="004B50D7">
            <w:pPr>
              <w:rPr>
                <w:lang w:val="lv-LV"/>
              </w:rPr>
            </w:pPr>
          </w:p>
          <w:p w14:paraId="5FDEC691" w14:textId="77777777" w:rsidR="00740C9C" w:rsidRPr="00A04ADB" w:rsidRDefault="00740C9C" w:rsidP="004B50D7">
            <w:pPr>
              <w:rPr>
                <w:lang w:val="lv-LV"/>
              </w:rPr>
            </w:pPr>
          </w:p>
          <w:p w14:paraId="00747F5F" w14:textId="77777777" w:rsidR="00740C9C" w:rsidRPr="00A04ADB" w:rsidRDefault="00740C9C" w:rsidP="004B50D7">
            <w:pPr>
              <w:rPr>
                <w:lang w:val="lv-LV"/>
              </w:rPr>
            </w:pPr>
            <w:r w:rsidRPr="00A04ADB">
              <w:rPr>
                <w:lang w:val="lv-LV"/>
              </w:rPr>
              <w:t>Iestāžu vadītāji</w:t>
            </w:r>
          </w:p>
          <w:p w14:paraId="1047190F" w14:textId="77777777" w:rsidR="00740C9C" w:rsidRPr="00A04ADB" w:rsidRDefault="00740C9C" w:rsidP="004B50D7">
            <w:pPr>
              <w:rPr>
                <w:lang w:val="lv-LV"/>
              </w:rPr>
            </w:pPr>
          </w:p>
          <w:p w14:paraId="12991B1C" w14:textId="77777777" w:rsidR="00740C9C" w:rsidRPr="00A04ADB" w:rsidRDefault="00740C9C" w:rsidP="004B50D7">
            <w:pPr>
              <w:rPr>
                <w:lang w:val="lv-LV"/>
              </w:rPr>
            </w:pPr>
          </w:p>
          <w:p w14:paraId="16B1CB2B" w14:textId="77777777" w:rsidR="00740C9C" w:rsidRPr="00A04ADB" w:rsidRDefault="00740C9C" w:rsidP="004B50D7">
            <w:pPr>
              <w:rPr>
                <w:lang w:val="lv-LV"/>
              </w:rPr>
            </w:pPr>
          </w:p>
          <w:p w14:paraId="3DCBDF1D" w14:textId="77777777" w:rsidR="005C5E40" w:rsidRPr="00A04ADB" w:rsidRDefault="005C5E40" w:rsidP="004B50D7">
            <w:pPr>
              <w:rPr>
                <w:lang w:val="lv-LV"/>
              </w:rPr>
            </w:pPr>
          </w:p>
          <w:p w14:paraId="513B3D5A" w14:textId="79EE562E" w:rsidR="00740C9C" w:rsidRPr="004167CC" w:rsidRDefault="00740C9C" w:rsidP="004B50D7">
            <w:pPr>
              <w:rPr>
                <w:sz w:val="20"/>
                <w:szCs w:val="20"/>
                <w:lang w:val="lv-LV"/>
              </w:rPr>
            </w:pPr>
            <w:r w:rsidRPr="004167CC">
              <w:rPr>
                <w:sz w:val="20"/>
                <w:szCs w:val="20"/>
                <w:lang w:val="lv-LV"/>
              </w:rPr>
              <w:t>Iepirkumu komisijas priekšsēdētājs</w:t>
            </w:r>
          </w:p>
        </w:tc>
        <w:tc>
          <w:tcPr>
            <w:tcW w:w="1134" w:type="dxa"/>
            <w:noWrap/>
          </w:tcPr>
          <w:p w14:paraId="68AD97BC" w14:textId="77777777" w:rsidR="00740C9C" w:rsidRPr="00A04ADB" w:rsidRDefault="00740C9C" w:rsidP="004B50D7">
            <w:pPr>
              <w:rPr>
                <w:lang w:val="lv-LV"/>
              </w:rPr>
            </w:pPr>
            <w:r w:rsidRPr="00A04ADB">
              <w:rPr>
                <w:lang w:val="lv-LV"/>
              </w:rPr>
              <w:t>Pastāvīgi</w:t>
            </w:r>
          </w:p>
          <w:p w14:paraId="66A2F2AB" w14:textId="77777777" w:rsidR="00740C9C" w:rsidRPr="00A04ADB" w:rsidRDefault="00740C9C" w:rsidP="004B50D7">
            <w:pPr>
              <w:rPr>
                <w:lang w:val="lv-LV"/>
              </w:rPr>
            </w:pPr>
          </w:p>
          <w:p w14:paraId="14446F21" w14:textId="77777777" w:rsidR="00740C9C" w:rsidRPr="00A04ADB" w:rsidRDefault="00740C9C" w:rsidP="004B50D7">
            <w:pPr>
              <w:rPr>
                <w:lang w:val="lv-LV"/>
              </w:rPr>
            </w:pPr>
          </w:p>
          <w:p w14:paraId="2067F2C6" w14:textId="77777777" w:rsidR="00740C9C" w:rsidRPr="00A04ADB" w:rsidRDefault="00740C9C" w:rsidP="004B50D7">
            <w:pPr>
              <w:rPr>
                <w:lang w:val="lv-LV"/>
              </w:rPr>
            </w:pPr>
          </w:p>
          <w:p w14:paraId="4ED948BB" w14:textId="77777777" w:rsidR="00740C9C" w:rsidRPr="00A04ADB" w:rsidRDefault="00740C9C" w:rsidP="004B50D7">
            <w:pPr>
              <w:rPr>
                <w:lang w:val="lv-LV"/>
              </w:rPr>
            </w:pPr>
          </w:p>
          <w:p w14:paraId="00C80D9F" w14:textId="77777777" w:rsidR="00740C9C" w:rsidRPr="00A04ADB" w:rsidRDefault="00740C9C" w:rsidP="004B50D7">
            <w:pPr>
              <w:rPr>
                <w:lang w:val="lv-LV"/>
              </w:rPr>
            </w:pPr>
          </w:p>
          <w:p w14:paraId="15BF3E84" w14:textId="77777777" w:rsidR="00740C9C" w:rsidRPr="00A04ADB" w:rsidRDefault="00740C9C" w:rsidP="004B50D7">
            <w:pPr>
              <w:rPr>
                <w:lang w:val="lv-LV"/>
              </w:rPr>
            </w:pPr>
          </w:p>
          <w:p w14:paraId="64CE18CE" w14:textId="77777777" w:rsidR="00740C9C" w:rsidRPr="00A04ADB" w:rsidRDefault="00740C9C" w:rsidP="004B50D7">
            <w:pPr>
              <w:rPr>
                <w:lang w:val="lv-LV"/>
              </w:rPr>
            </w:pPr>
          </w:p>
          <w:p w14:paraId="519A8DC9" w14:textId="77777777" w:rsidR="00740C9C" w:rsidRPr="00A04ADB" w:rsidRDefault="00740C9C" w:rsidP="004B50D7">
            <w:pPr>
              <w:rPr>
                <w:lang w:val="lv-LV"/>
              </w:rPr>
            </w:pPr>
          </w:p>
          <w:p w14:paraId="313E2C3D" w14:textId="77777777" w:rsidR="00740C9C" w:rsidRPr="00A04ADB" w:rsidRDefault="00740C9C" w:rsidP="004B50D7">
            <w:pPr>
              <w:rPr>
                <w:lang w:val="lv-LV"/>
              </w:rPr>
            </w:pPr>
          </w:p>
          <w:p w14:paraId="3934004B" w14:textId="77777777" w:rsidR="00740C9C" w:rsidRPr="00A04ADB" w:rsidRDefault="00740C9C" w:rsidP="004B50D7">
            <w:pPr>
              <w:rPr>
                <w:lang w:val="lv-LV"/>
              </w:rPr>
            </w:pPr>
          </w:p>
          <w:p w14:paraId="1AFC18D0" w14:textId="77777777" w:rsidR="00740C9C" w:rsidRPr="00A04ADB" w:rsidRDefault="00740C9C" w:rsidP="004B50D7">
            <w:pPr>
              <w:rPr>
                <w:lang w:val="lv-LV"/>
              </w:rPr>
            </w:pPr>
          </w:p>
          <w:p w14:paraId="545095B0" w14:textId="77777777" w:rsidR="00740C9C" w:rsidRPr="00A04ADB" w:rsidRDefault="00740C9C" w:rsidP="004B50D7">
            <w:pPr>
              <w:rPr>
                <w:lang w:val="lv-LV"/>
              </w:rPr>
            </w:pPr>
          </w:p>
          <w:p w14:paraId="328B6EA2" w14:textId="77777777" w:rsidR="00BD3205" w:rsidRPr="00A04ADB" w:rsidRDefault="00BD3205" w:rsidP="004B50D7">
            <w:pPr>
              <w:rPr>
                <w:lang w:val="lv-LV"/>
              </w:rPr>
            </w:pPr>
          </w:p>
          <w:p w14:paraId="2A2013B2" w14:textId="77777777" w:rsidR="00740C9C" w:rsidRPr="00A04ADB" w:rsidRDefault="00740C9C" w:rsidP="004B50D7">
            <w:pPr>
              <w:rPr>
                <w:lang w:val="lv-LV"/>
              </w:rPr>
            </w:pPr>
            <w:r w:rsidRPr="00A04ADB">
              <w:rPr>
                <w:lang w:val="lv-LV"/>
              </w:rPr>
              <w:t>Pastāvīgi</w:t>
            </w:r>
          </w:p>
          <w:p w14:paraId="2BA05B26" w14:textId="77777777" w:rsidR="00740C9C" w:rsidRPr="00A04ADB" w:rsidRDefault="00740C9C" w:rsidP="004B50D7">
            <w:pPr>
              <w:rPr>
                <w:lang w:val="lv-LV"/>
              </w:rPr>
            </w:pPr>
          </w:p>
          <w:p w14:paraId="41D57F38" w14:textId="77777777" w:rsidR="00740C9C" w:rsidRPr="00A04ADB" w:rsidRDefault="00740C9C" w:rsidP="004B50D7">
            <w:pPr>
              <w:rPr>
                <w:lang w:val="lv-LV"/>
              </w:rPr>
            </w:pPr>
          </w:p>
          <w:p w14:paraId="367E6CF3" w14:textId="77777777" w:rsidR="00740C9C" w:rsidRPr="00A04ADB" w:rsidRDefault="00740C9C" w:rsidP="004B50D7">
            <w:pPr>
              <w:rPr>
                <w:lang w:val="lv-LV"/>
              </w:rPr>
            </w:pPr>
          </w:p>
          <w:p w14:paraId="2B266572" w14:textId="77777777" w:rsidR="00740C9C" w:rsidRPr="00A04ADB" w:rsidRDefault="00740C9C" w:rsidP="004B50D7">
            <w:pPr>
              <w:rPr>
                <w:lang w:val="lv-LV"/>
              </w:rPr>
            </w:pPr>
          </w:p>
          <w:p w14:paraId="7B0E7E9B" w14:textId="77777777" w:rsidR="00740C9C" w:rsidRPr="00A04ADB" w:rsidRDefault="00740C9C" w:rsidP="004B50D7">
            <w:pPr>
              <w:rPr>
                <w:lang w:val="lv-LV"/>
              </w:rPr>
            </w:pPr>
          </w:p>
          <w:p w14:paraId="761C0959" w14:textId="77777777" w:rsidR="00740C9C" w:rsidRPr="00A04ADB" w:rsidRDefault="00740C9C" w:rsidP="004B50D7">
            <w:pPr>
              <w:rPr>
                <w:lang w:val="lv-LV"/>
              </w:rPr>
            </w:pPr>
            <w:r w:rsidRPr="00A04ADB">
              <w:rPr>
                <w:lang w:val="lv-LV"/>
              </w:rPr>
              <w:t>Pastāvīgi</w:t>
            </w:r>
          </w:p>
          <w:p w14:paraId="2C9FA414" w14:textId="77777777" w:rsidR="00740C9C" w:rsidRPr="00A04ADB" w:rsidRDefault="00740C9C" w:rsidP="004B50D7">
            <w:pPr>
              <w:rPr>
                <w:lang w:val="lv-LV"/>
              </w:rPr>
            </w:pPr>
          </w:p>
        </w:tc>
        <w:tc>
          <w:tcPr>
            <w:tcW w:w="1701" w:type="dxa"/>
            <w:noWrap/>
            <w:hideMark/>
          </w:tcPr>
          <w:p w14:paraId="2B977AE5" w14:textId="1BAD423D" w:rsidR="00740C9C" w:rsidRDefault="000A2E50" w:rsidP="004B50D7">
            <w:pPr>
              <w:rPr>
                <w:sz w:val="20"/>
                <w:szCs w:val="20"/>
                <w:lang w:val="lv-LV"/>
              </w:rPr>
            </w:pPr>
            <w:r w:rsidRPr="00A04ADB">
              <w:rPr>
                <w:sz w:val="20"/>
                <w:szCs w:val="20"/>
                <w:lang w:val="lv-LV"/>
              </w:rPr>
              <w:t xml:space="preserve">Ik gadu pie sastādītā budžeta </w:t>
            </w:r>
            <w:r w:rsidR="00A04ADB">
              <w:rPr>
                <w:sz w:val="20"/>
                <w:szCs w:val="20"/>
                <w:lang w:val="lv-LV"/>
              </w:rPr>
              <w:t xml:space="preserve">tiek sagatavota </w:t>
            </w:r>
            <w:r w:rsidRPr="00A04ADB">
              <w:rPr>
                <w:sz w:val="20"/>
                <w:szCs w:val="20"/>
                <w:lang w:val="lv-LV"/>
              </w:rPr>
              <w:t>informācija par plānotajiem iepirkumiem tekošajam gadam. Iepirkum</w:t>
            </w:r>
            <w:r w:rsidR="00A04ADB">
              <w:rPr>
                <w:sz w:val="20"/>
                <w:szCs w:val="20"/>
                <w:lang w:val="lv-LV"/>
              </w:rPr>
              <w:t>u</w:t>
            </w:r>
            <w:r w:rsidRPr="00A04ADB">
              <w:rPr>
                <w:sz w:val="20"/>
                <w:szCs w:val="20"/>
                <w:lang w:val="lv-LV"/>
              </w:rPr>
              <w:t xml:space="preserve"> </w:t>
            </w:r>
            <w:r w:rsidR="00A04ADB">
              <w:rPr>
                <w:sz w:val="20"/>
                <w:szCs w:val="20"/>
                <w:lang w:val="lv-LV"/>
              </w:rPr>
              <w:t xml:space="preserve">plāns tiek </w:t>
            </w:r>
            <w:r w:rsidRPr="00A04ADB">
              <w:rPr>
                <w:sz w:val="20"/>
                <w:szCs w:val="20"/>
                <w:lang w:val="lv-LV"/>
              </w:rPr>
              <w:t>publicēt</w:t>
            </w:r>
            <w:r w:rsidR="00A04ADB">
              <w:rPr>
                <w:sz w:val="20"/>
                <w:szCs w:val="20"/>
                <w:lang w:val="lv-LV"/>
              </w:rPr>
              <w:t>s</w:t>
            </w:r>
            <w:r w:rsidRPr="00A04ADB">
              <w:rPr>
                <w:sz w:val="20"/>
                <w:szCs w:val="20"/>
                <w:lang w:val="lv-LV"/>
              </w:rPr>
              <w:t xml:space="preserve"> EISā un pieejam</w:t>
            </w:r>
            <w:r w:rsidR="00A04ADB">
              <w:rPr>
                <w:sz w:val="20"/>
                <w:szCs w:val="20"/>
                <w:lang w:val="lv-LV"/>
              </w:rPr>
              <w:t>s</w:t>
            </w:r>
            <w:r w:rsidRPr="00A04ADB">
              <w:rPr>
                <w:sz w:val="20"/>
                <w:szCs w:val="20"/>
                <w:lang w:val="lv-LV"/>
              </w:rPr>
              <w:t xml:space="preserve"> visiem</w:t>
            </w:r>
            <w:r w:rsidR="00A04ADB">
              <w:rPr>
                <w:sz w:val="20"/>
                <w:szCs w:val="20"/>
                <w:lang w:val="lv-LV"/>
              </w:rPr>
              <w:t xml:space="preserve"> interesentiem</w:t>
            </w:r>
            <w:r w:rsidR="004167CC">
              <w:rPr>
                <w:sz w:val="20"/>
                <w:szCs w:val="20"/>
                <w:lang w:val="lv-LV"/>
              </w:rPr>
              <w:t>.</w:t>
            </w:r>
            <w:r w:rsidRPr="00A04ADB">
              <w:rPr>
                <w:sz w:val="20"/>
                <w:szCs w:val="20"/>
                <w:lang w:val="lv-LV"/>
              </w:rPr>
              <w:t xml:space="preserve"> </w:t>
            </w:r>
          </w:p>
          <w:p w14:paraId="036659C7" w14:textId="4B4AD45E" w:rsidR="00A04ADB" w:rsidRPr="00A04ADB" w:rsidRDefault="00A04ADB" w:rsidP="004B50D7">
            <w:pPr>
              <w:rPr>
                <w:sz w:val="20"/>
                <w:szCs w:val="20"/>
                <w:lang w:val="lv-LV"/>
              </w:rPr>
            </w:pPr>
            <w:r>
              <w:rPr>
                <w:sz w:val="20"/>
                <w:szCs w:val="20"/>
                <w:lang w:val="lv-LV"/>
              </w:rPr>
              <w:t>Visi iepirkumi tiek sludināti EISā, nodrošinot piekļuvi iepirkuma dokumentiem, paredzot elektronisko piedāvājumu iesniegšanu un iespēju sekot līdzi piedāvājumu  atvēršanai.</w:t>
            </w:r>
            <w:r w:rsidR="004167CC" w:rsidRPr="00A04ADB">
              <w:rPr>
                <w:sz w:val="20"/>
                <w:szCs w:val="20"/>
                <w:lang w:val="lv-LV"/>
              </w:rPr>
              <w:t xml:space="preserve"> </w:t>
            </w:r>
            <w:r w:rsidR="004167CC">
              <w:rPr>
                <w:sz w:val="20"/>
                <w:szCs w:val="20"/>
                <w:lang w:val="lv-LV"/>
              </w:rPr>
              <w:t>T</w:t>
            </w:r>
            <w:r w:rsidR="004167CC" w:rsidRPr="00A04ADB">
              <w:rPr>
                <w:sz w:val="20"/>
                <w:szCs w:val="20"/>
                <w:lang w:val="lv-LV"/>
              </w:rPr>
              <w:t xml:space="preserve">ādā veidā </w:t>
            </w:r>
            <w:r w:rsidR="004167CC">
              <w:rPr>
                <w:sz w:val="20"/>
                <w:szCs w:val="20"/>
                <w:lang w:val="lv-LV"/>
              </w:rPr>
              <w:t xml:space="preserve">tiek </w:t>
            </w:r>
            <w:r w:rsidR="004167CC" w:rsidRPr="00A04ADB">
              <w:rPr>
                <w:sz w:val="20"/>
                <w:szCs w:val="20"/>
                <w:lang w:val="lv-LV"/>
              </w:rPr>
              <w:t>nodrošin</w:t>
            </w:r>
            <w:r w:rsidR="004167CC">
              <w:rPr>
                <w:sz w:val="20"/>
                <w:szCs w:val="20"/>
                <w:lang w:val="lv-LV"/>
              </w:rPr>
              <w:t>ā</w:t>
            </w:r>
            <w:r w:rsidR="004167CC" w:rsidRPr="00A04ADB">
              <w:rPr>
                <w:sz w:val="20"/>
                <w:szCs w:val="20"/>
                <w:lang w:val="lv-LV"/>
              </w:rPr>
              <w:t>t</w:t>
            </w:r>
            <w:r w:rsidR="001C6D2E">
              <w:rPr>
                <w:sz w:val="20"/>
                <w:szCs w:val="20"/>
                <w:lang w:val="lv-LV"/>
              </w:rPr>
              <w:t>s</w:t>
            </w:r>
            <w:r w:rsidR="004167CC" w:rsidRPr="00A04ADB">
              <w:rPr>
                <w:sz w:val="20"/>
                <w:szCs w:val="20"/>
                <w:lang w:val="lv-LV"/>
              </w:rPr>
              <w:t xml:space="preserve"> </w:t>
            </w:r>
            <w:r w:rsidR="001C6D2E">
              <w:rPr>
                <w:sz w:val="20"/>
                <w:szCs w:val="20"/>
                <w:lang w:val="lv-LV"/>
              </w:rPr>
              <w:t>iepirkumu komisijas darbības caurspīdīgums</w:t>
            </w:r>
            <w:r w:rsidR="004167CC" w:rsidRPr="00A04ADB">
              <w:rPr>
                <w:sz w:val="20"/>
                <w:szCs w:val="20"/>
                <w:lang w:val="lv-LV"/>
              </w:rPr>
              <w:t>.</w:t>
            </w:r>
          </w:p>
        </w:tc>
      </w:tr>
      <w:tr w:rsidR="00E96CF8" w:rsidRPr="004167CC" w14:paraId="31DC33B4" w14:textId="77777777" w:rsidTr="00130E21">
        <w:trPr>
          <w:trHeight w:val="5055"/>
        </w:trPr>
        <w:tc>
          <w:tcPr>
            <w:tcW w:w="822" w:type="dxa"/>
            <w:noWrap/>
          </w:tcPr>
          <w:p w14:paraId="6AFB6E48" w14:textId="77777777" w:rsidR="00740C9C" w:rsidRPr="00B84D0F" w:rsidRDefault="00740C9C" w:rsidP="004B50D7">
            <w:r>
              <w:lastRenderedPageBreak/>
              <w:t>4.</w:t>
            </w:r>
          </w:p>
        </w:tc>
        <w:tc>
          <w:tcPr>
            <w:tcW w:w="2121" w:type="dxa"/>
            <w:noWrap/>
          </w:tcPr>
          <w:p w14:paraId="4AC2A0D0" w14:textId="77777777" w:rsidR="00740C9C" w:rsidRPr="00A04ADB" w:rsidRDefault="00740C9C" w:rsidP="004B50D7">
            <w:pPr>
              <w:rPr>
                <w:lang w:val="lv-LV"/>
              </w:rPr>
            </w:pPr>
            <w:r w:rsidRPr="00A04ADB">
              <w:rPr>
                <w:lang w:val="lv-LV"/>
              </w:rPr>
              <w:t>Ārpus iepirkumu procedūras veikto iepirkumu organizēšana</w:t>
            </w:r>
          </w:p>
        </w:tc>
        <w:tc>
          <w:tcPr>
            <w:tcW w:w="2127" w:type="dxa"/>
          </w:tcPr>
          <w:p w14:paraId="27A031B1" w14:textId="77777777" w:rsidR="00740C9C" w:rsidRPr="00A04ADB" w:rsidRDefault="00740C9C" w:rsidP="004B50D7">
            <w:pPr>
              <w:rPr>
                <w:lang w:val="lv-LV"/>
              </w:rPr>
            </w:pPr>
            <w:r w:rsidRPr="00A04ADB">
              <w:rPr>
                <w:lang w:val="lv-LV"/>
              </w:rPr>
              <w:t>6.Prettiesiska rīcība iepirkumu procedūrā ar mērķi gūt labumu sev vai citai personai.</w:t>
            </w:r>
          </w:p>
        </w:tc>
        <w:tc>
          <w:tcPr>
            <w:tcW w:w="1275" w:type="dxa"/>
            <w:noWrap/>
          </w:tcPr>
          <w:p w14:paraId="479F1CE1" w14:textId="77777777" w:rsidR="00740C9C" w:rsidRPr="00A04ADB" w:rsidRDefault="00740C9C" w:rsidP="004B50D7">
            <w:pPr>
              <w:rPr>
                <w:lang w:val="lv-LV"/>
              </w:rPr>
            </w:pPr>
            <w:r w:rsidRPr="00A04ADB">
              <w:rPr>
                <w:lang w:val="lv-LV"/>
              </w:rPr>
              <w:t>Drīzāk augsta</w:t>
            </w:r>
          </w:p>
        </w:tc>
        <w:tc>
          <w:tcPr>
            <w:tcW w:w="1276" w:type="dxa"/>
            <w:noWrap/>
          </w:tcPr>
          <w:p w14:paraId="3E23CBD0" w14:textId="77777777" w:rsidR="00740C9C" w:rsidRPr="00A04ADB" w:rsidRDefault="00740C9C" w:rsidP="004B50D7">
            <w:pPr>
              <w:rPr>
                <w:lang w:val="lv-LV"/>
              </w:rPr>
            </w:pPr>
            <w:r w:rsidRPr="00A04ADB">
              <w:rPr>
                <w:lang w:val="lv-LV"/>
              </w:rPr>
              <w:t>Drīzāk augsta</w:t>
            </w:r>
          </w:p>
        </w:tc>
        <w:tc>
          <w:tcPr>
            <w:tcW w:w="2835" w:type="dxa"/>
          </w:tcPr>
          <w:p w14:paraId="7E4ECFDD" w14:textId="77777777" w:rsidR="00740C9C" w:rsidRPr="00A04ADB" w:rsidRDefault="00740C9C" w:rsidP="004B50D7">
            <w:pPr>
              <w:rPr>
                <w:lang w:val="lv-LV"/>
              </w:rPr>
            </w:pPr>
            <w:r w:rsidRPr="00A04ADB">
              <w:rPr>
                <w:lang w:val="lv-LV"/>
              </w:rPr>
              <w:t>1.Nodrošināt objektīvu prasību iekļaušanu tehniskajā specifikācijā (ievērojot vienlīdzības principu).</w:t>
            </w:r>
          </w:p>
          <w:p w14:paraId="3089414E" w14:textId="77777777" w:rsidR="00740C9C" w:rsidRPr="00A04ADB" w:rsidRDefault="00740C9C" w:rsidP="004B50D7">
            <w:pPr>
              <w:rPr>
                <w:lang w:val="lv-LV"/>
              </w:rPr>
            </w:pPr>
            <w:r w:rsidRPr="00A04ADB">
              <w:rPr>
                <w:lang w:val="lv-LV"/>
              </w:rPr>
              <w:t xml:space="preserve"> 2.Kontrolēt ārpus iepirkumu procedūras veiktos iepirkumus (objektīvs pamatojums izvērtējot tirgus cenas par sniegto pakalpojumu vai preci). </w:t>
            </w:r>
          </w:p>
          <w:p w14:paraId="1C9B1618" w14:textId="77777777" w:rsidR="00740C9C" w:rsidRPr="00A04ADB" w:rsidRDefault="00740C9C" w:rsidP="004B50D7">
            <w:pPr>
              <w:rPr>
                <w:lang w:val="lv-LV"/>
              </w:rPr>
            </w:pPr>
            <w:r w:rsidRPr="00A04ADB">
              <w:rPr>
                <w:lang w:val="lv-LV"/>
              </w:rPr>
              <w:t>3.Veikt iespējamo pretendentu cenu izvērtēšanu  un salīdzināšanu, nosakot saimnieciski izdevīgo piedāvājumu.</w:t>
            </w:r>
          </w:p>
        </w:tc>
        <w:tc>
          <w:tcPr>
            <w:tcW w:w="1559" w:type="dxa"/>
          </w:tcPr>
          <w:p w14:paraId="04AB5882" w14:textId="77777777" w:rsidR="00740C9C" w:rsidRPr="00A04ADB" w:rsidRDefault="00740C9C" w:rsidP="004B50D7">
            <w:pPr>
              <w:rPr>
                <w:lang w:val="lv-LV"/>
              </w:rPr>
            </w:pPr>
            <w:r w:rsidRPr="00A04ADB">
              <w:rPr>
                <w:lang w:val="lv-LV"/>
              </w:rPr>
              <w:t xml:space="preserve">Iestāžu vadītāji    </w:t>
            </w:r>
          </w:p>
          <w:p w14:paraId="3C6F3923" w14:textId="77777777" w:rsidR="00740C9C" w:rsidRPr="00A04ADB" w:rsidRDefault="00740C9C" w:rsidP="004B50D7">
            <w:pPr>
              <w:rPr>
                <w:lang w:val="lv-LV"/>
              </w:rPr>
            </w:pPr>
          </w:p>
          <w:p w14:paraId="11EFB940" w14:textId="77777777" w:rsidR="00740C9C" w:rsidRPr="00A04ADB" w:rsidRDefault="00740C9C" w:rsidP="004B50D7">
            <w:pPr>
              <w:rPr>
                <w:lang w:val="lv-LV"/>
              </w:rPr>
            </w:pPr>
          </w:p>
          <w:p w14:paraId="34A2954E" w14:textId="77777777" w:rsidR="00740C9C" w:rsidRPr="00A04ADB" w:rsidRDefault="00740C9C" w:rsidP="004B50D7">
            <w:pPr>
              <w:rPr>
                <w:lang w:val="lv-LV"/>
              </w:rPr>
            </w:pPr>
          </w:p>
          <w:p w14:paraId="5C46AEFF" w14:textId="01EF49D8" w:rsidR="00740C9C" w:rsidRPr="001C6D2E" w:rsidRDefault="0056231C" w:rsidP="004B50D7">
            <w:pPr>
              <w:rPr>
                <w:sz w:val="20"/>
                <w:szCs w:val="20"/>
                <w:lang w:val="lv-LV"/>
              </w:rPr>
            </w:pPr>
            <w:r w:rsidRPr="001C6D2E">
              <w:rPr>
                <w:sz w:val="20"/>
                <w:szCs w:val="20"/>
                <w:lang w:val="lv-LV"/>
              </w:rPr>
              <w:t>I</w:t>
            </w:r>
            <w:r w:rsidR="00740C9C" w:rsidRPr="001C6D2E">
              <w:rPr>
                <w:sz w:val="20"/>
                <w:szCs w:val="20"/>
                <w:lang w:val="lv-LV"/>
              </w:rPr>
              <w:t>epirkumu komisijas priekšsēdētājs, iepirkumu komisijas locekļi</w:t>
            </w:r>
          </w:p>
          <w:p w14:paraId="1EB4486D" w14:textId="77777777" w:rsidR="00740C9C" w:rsidRPr="00A04ADB" w:rsidRDefault="00740C9C" w:rsidP="004B50D7">
            <w:pPr>
              <w:rPr>
                <w:lang w:val="lv-LV"/>
              </w:rPr>
            </w:pPr>
          </w:p>
          <w:p w14:paraId="054B44A2" w14:textId="4B9E8771" w:rsidR="00740C9C" w:rsidRPr="001C6D2E" w:rsidRDefault="00740C9C" w:rsidP="004B50D7">
            <w:pPr>
              <w:rPr>
                <w:sz w:val="20"/>
                <w:szCs w:val="20"/>
                <w:lang w:val="lv-LV"/>
              </w:rPr>
            </w:pPr>
            <w:r w:rsidRPr="001C6D2E">
              <w:rPr>
                <w:sz w:val="20"/>
                <w:szCs w:val="20"/>
                <w:lang w:val="lv-LV"/>
              </w:rPr>
              <w:t>Iepirkumu komisijas priekšsēdētājs, iepirkumu komisijas locekļi</w:t>
            </w:r>
          </w:p>
        </w:tc>
        <w:tc>
          <w:tcPr>
            <w:tcW w:w="1134" w:type="dxa"/>
            <w:noWrap/>
          </w:tcPr>
          <w:p w14:paraId="3394B5D2" w14:textId="77777777" w:rsidR="00740C9C" w:rsidRPr="00A04ADB" w:rsidRDefault="00740C9C" w:rsidP="004B50D7">
            <w:pPr>
              <w:rPr>
                <w:lang w:val="lv-LV"/>
              </w:rPr>
            </w:pPr>
            <w:r w:rsidRPr="00A04ADB">
              <w:rPr>
                <w:lang w:val="lv-LV"/>
              </w:rPr>
              <w:t>Pastāvīgi</w:t>
            </w:r>
          </w:p>
          <w:p w14:paraId="6B101141" w14:textId="77777777" w:rsidR="00740C9C" w:rsidRPr="00A04ADB" w:rsidRDefault="00740C9C" w:rsidP="004B50D7">
            <w:pPr>
              <w:rPr>
                <w:lang w:val="lv-LV"/>
              </w:rPr>
            </w:pPr>
          </w:p>
          <w:p w14:paraId="6272CDE4" w14:textId="77777777" w:rsidR="00740C9C" w:rsidRPr="00A04ADB" w:rsidRDefault="00740C9C" w:rsidP="004B50D7">
            <w:pPr>
              <w:rPr>
                <w:lang w:val="lv-LV"/>
              </w:rPr>
            </w:pPr>
          </w:p>
          <w:p w14:paraId="69519797" w14:textId="77777777" w:rsidR="00740C9C" w:rsidRPr="00A04ADB" w:rsidRDefault="00740C9C" w:rsidP="004B50D7">
            <w:pPr>
              <w:rPr>
                <w:lang w:val="lv-LV"/>
              </w:rPr>
            </w:pPr>
          </w:p>
          <w:p w14:paraId="7A316E0B" w14:textId="77777777" w:rsidR="00740C9C" w:rsidRPr="00A04ADB" w:rsidRDefault="00740C9C" w:rsidP="004B50D7">
            <w:pPr>
              <w:rPr>
                <w:lang w:val="lv-LV"/>
              </w:rPr>
            </w:pPr>
          </w:p>
          <w:p w14:paraId="5557954E" w14:textId="77777777" w:rsidR="00740C9C" w:rsidRPr="00A04ADB" w:rsidRDefault="00740C9C" w:rsidP="004B50D7">
            <w:pPr>
              <w:rPr>
                <w:lang w:val="lv-LV"/>
              </w:rPr>
            </w:pPr>
          </w:p>
          <w:p w14:paraId="1C07AE2D" w14:textId="77777777" w:rsidR="00740C9C" w:rsidRPr="00A04ADB" w:rsidRDefault="00740C9C" w:rsidP="004B50D7">
            <w:pPr>
              <w:rPr>
                <w:lang w:val="lv-LV"/>
              </w:rPr>
            </w:pPr>
            <w:r w:rsidRPr="00A04ADB">
              <w:rPr>
                <w:lang w:val="lv-LV"/>
              </w:rPr>
              <w:t>Pastāvīgi</w:t>
            </w:r>
          </w:p>
          <w:p w14:paraId="6DB1A9D8" w14:textId="77777777" w:rsidR="00740C9C" w:rsidRPr="00A04ADB" w:rsidRDefault="00740C9C" w:rsidP="004B50D7">
            <w:pPr>
              <w:rPr>
                <w:lang w:val="lv-LV"/>
              </w:rPr>
            </w:pPr>
          </w:p>
          <w:p w14:paraId="53CDB7D5" w14:textId="77777777" w:rsidR="00740C9C" w:rsidRPr="00A04ADB" w:rsidRDefault="00740C9C" w:rsidP="004B50D7">
            <w:pPr>
              <w:rPr>
                <w:lang w:val="lv-LV"/>
              </w:rPr>
            </w:pPr>
          </w:p>
          <w:p w14:paraId="161243AB" w14:textId="77777777" w:rsidR="00740C9C" w:rsidRPr="00A04ADB" w:rsidRDefault="00740C9C" w:rsidP="004B50D7">
            <w:pPr>
              <w:rPr>
                <w:lang w:val="lv-LV"/>
              </w:rPr>
            </w:pPr>
          </w:p>
          <w:p w14:paraId="55BAB011" w14:textId="77777777" w:rsidR="00740C9C" w:rsidRPr="00A04ADB" w:rsidRDefault="00740C9C" w:rsidP="004B50D7">
            <w:pPr>
              <w:rPr>
                <w:lang w:val="lv-LV"/>
              </w:rPr>
            </w:pPr>
          </w:p>
          <w:p w14:paraId="760157CF" w14:textId="77777777" w:rsidR="00740C9C" w:rsidRPr="00A04ADB" w:rsidRDefault="00740C9C" w:rsidP="004B50D7">
            <w:pPr>
              <w:rPr>
                <w:lang w:val="lv-LV"/>
              </w:rPr>
            </w:pPr>
          </w:p>
          <w:p w14:paraId="2C92A606" w14:textId="77777777" w:rsidR="00740C9C" w:rsidRPr="00A04ADB" w:rsidRDefault="00740C9C" w:rsidP="004B50D7">
            <w:pPr>
              <w:rPr>
                <w:lang w:val="lv-LV"/>
              </w:rPr>
            </w:pPr>
          </w:p>
          <w:p w14:paraId="10F7F78B" w14:textId="77777777" w:rsidR="00740C9C" w:rsidRPr="00A04ADB" w:rsidRDefault="00740C9C" w:rsidP="004B50D7">
            <w:pPr>
              <w:rPr>
                <w:lang w:val="lv-LV"/>
              </w:rPr>
            </w:pPr>
          </w:p>
          <w:p w14:paraId="13E04E4A" w14:textId="77777777" w:rsidR="00740C9C" w:rsidRPr="00A04ADB" w:rsidRDefault="00740C9C" w:rsidP="004B50D7">
            <w:pPr>
              <w:rPr>
                <w:lang w:val="lv-LV"/>
              </w:rPr>
            </w:pPr>
            <w:r w:rsidRPr="00A04ADB">
              <w:rPr>
                <w:lang w:val="lv-LV"/>
              </w:rPr>
              <w:t>Pastāvīgi</w:t>
            </w:r>
          </w:p>
        </w:tc>
        <w:tc>
          <w:tcPr>
            <w:tcW w:w="1701" w:type="dxa"/>
            <w:noWrap/>
          </w:tcPr>
          <w:p w14:paraId="7BB512C4" w14:textId="77777777" w:rsidR="001C6D2E" w:rsidRPr="001C6D2E" w:rsidRDefault="001C6D2E" w:rsidP="001C6D2E">
            <w:pPr>
              <w:rPr>
                <w:sz w:val="20"/>
                <w:szCs w:val="20"/>
                <w:lang w:val="lv-LV"/>
              </w:rPr>
            </w:pPr>
            <w:r w:rsidRPr="001C6D2E">
              <w:rPr>
                <w:sz w:val="20"/>
                <w:szCs w:val="20"/>
                <w:lang w:val="lv-LV"/>
              </w:rPr>
              <w:t>Tehniskās specifikācijas tiek izstrādātas, piesaistot speciālistus attiecīgajā jomā.</w:t>
            </w:r>
          </w:p>
          <w:p w14:paraId="1F28289A" w14:textId="0B1BFF3C" w:rsidR="00740C9C" w:rsidRPr="00A04ADB" w:rsidRDefault="00FB0CAC" w:rsidP="004B50D7">
            <w:pPr>
              <w:rPr>
                <w:sz w:val="20"/>
                <w:szCs w:val="20"/>
                <w:lang w:val="lv-LV"/>
              </w:rPr>
            </w:pPr>
            <w:r w:rsidRPr="00A04ADB">
              <w:rPr>
                <w:sz w:val="20"/>
                <w:szCs w:val="20"/>
                <w:lang w:val="lv-LV"/>
              </w:rPr>
              <w:t xml:space="preserve">Veiktās tirgus izpētes ārpus iepirkumu procedūrām </w:t>
            </w:r>
            <w:r w:rsidR="004167CC">
              <w:rPr>
                <w:sz w:val="20"/>
                <w:szCs w:val="20"/>
                <w:lang w:val="lv-LV"/>
              </w:rPr>
              <w:t>t</w:t>
            </w:r>
            <w:r w:rsidRPr="00A04ADB">
              <w:rPr>
                <w:sz w:val="20"/>
                <w:szCs w:val="20"/>
                <w:lang w:val="lv-LV"/>
              </w:rPr>
              <w:t>i</w:t>
            </w:r>
            <w:r w:rsidR="004167CC">
              <w:rPr>
                <w:sz w:val="20"/>
                <w:szCs w:val="20"/>
                <w:lang w:val="lv-LV"/>
              </w:rPr>
              <w:t>ek</w:t>
            </w:r>
            <w:r w:rsidRPr="00A04ADB">
              <w:rPr>
                <w:sz w:val="20"/>
                <w:szCs w:val="20"/>
                <w:lang w:val="lv-LV"/>
              </w:rPr>
              <w:t xml:space="preserve"> dokumentētas.</w:t>
            </w:r>
          </w:p>
          <w:p w14:paraId="62AA6CDE" w14:textId="1D5151B8" w:rsidR="00FB0CAC" w:rsidRDefault="00FB0CAC" w:rsidP="004B50D7">
            <w:pPr>
              <w:rPr>
                <w:lang w:val="lv-LV"/>
              </w:rPr>
            </w:pPr>
            <w:r w:rsidRPr="00A04ADB">
              <w:rPr>
                <w:sz w:val="20"/>
                <w:szCs w:val="20"/>
                <w:lang w:val="lv-LV"/>
              </w:rPr>
              <w:t xml:space="preserve">Saimnieciski </w:t>
            </w:r>
            <w:r w:rsidR="004167CC">
              <w:rPr>
                <w:sz w:val="20"/>
                <w:szCs w:val="20"/>
                <w:lang w:val="lv-LV"/>
              </w:rPr>
              <w:t>vis</w:t>
            </w:r>
            <w:r w:rsidRPr="00A04ADB">
              <w:rPr>
                <w:sz w:val="20"/>
                <w:szCs w:val="20"/>
                <w:lang w:val="lv-LV"/>
              </w:rPr>
              <w:t>izdevīgāk</w:t>
            </w:r>
            <w:r w:rsidR="00486355">
              <w:rPr>
                <w:sz w:val="20"/>
                <w:szCs w:val="20"/>
                <w:lang w:val="lv-LV"/>
              </w:rPr>
              <w:t>aj</w:t>
            </w:r>
            <w:r w:rsidRPr="00A04ADB">
              <w:rPr>
                <w:sz w:val="20"/>
                <w:szCs w:val="20"/>
                <w:lang w:val="lv-LV"/>
              </w:rPr>
              <w:t>ie</w:t>
            </w:r>
            <w:r w:rsidR="00486355">
              <w:rPr>
                <w:sz w:val="20"/>
                <w:szCs w:val="20"/>
                <w:lang w:val="lv-LV"/>
              </w:rPr>
              <w:t>m</w:t>
            </w:r>
            <w:r w:rsidRPr="00A04ADB">
              <w:rPr>
                <w:sz w:val="20"/>
                <w:szCs w:val="20"/>
                <w:lang w:val="lv-LV"/>
              </w:rPr>
              <w:t xml:space="preserve"> piedāvājum</w:t>
            </w:r>
            <w:r w:rsidR="00486355">
              <w:rPr>
                <w:sz w:val="20"/>
                <w:szCs w:val="20"/>
                <w:lang w:val="lv-LV"/>
              </w:rPr>
              <w:t xml:space="preserve">iem </w:t>
            </w:r>
            <w:r w:rsidRPr="00A04ADB">
              <w:rPr>
                <w:sz w:val="20"/>
                <w:szCs w:val="20"/>
                <w:lang w:val="lv-LV"/>
              </w:rPr>
              <w:t xml:space="preserve"> bieži vien ir ar</w:t>
            </w:r>
            <w:r w:rsidR="00486355">
              <w:rPr>
                <w:sz w:val="20"/>
                <w:szCs w:val="20"/>
                <w:lang w:val="lv-LV"/>
              </w:rPr>
              <w:t>ī</w:t>
            </w:r>
            <w:r w:rsidRPr="00A04ADB">
              <w:rPr>
                <w:sz w:val="20"/>
                <w:szCs w:val="20"/>
                <w:lang w:val="lv-LV"/>
              </w:rPr>
              <w:t xml:space="preserve"> </w:t>
            </w:r>
            <w:r w:rsidR="004167CC">
              <w:rPr>
                <w:sz w:val="20"/>
                <w:szCs w:val="20"/>
                <w:lang w:val="lv-LV"/>
              </w:rPr>
              <w:t>vis</w:t>
            </w:r>
            <w:r w:rsidR="004167CC" w:rsidRPr="00A04ADB">
              <w:rPr>
                <w:sz w:val="20"/>
                <w:szCs w:val="20"/>
                <w:lang w:val="lv-LV"/>
              </w:rPr>
              <w:t>zemākā</w:t>
            </w:r>
            <w:r w:rsidR="00486355">
              <w:rPr>
                <w:sz w:val="20"/>
                <w:szCs w:val="20"/>
                <w:lang w:val="lv-LV"/>
              </w:rPr>
              <w:t>s</w:t>
            </w:r>
            <w:r w:rsidRPr="00A04ADB">
              <w:rPr>
                <w:sz w:val="20"/>
                <w:szCs w:val="20"/>
                <w:lang w:val="lv-LV"/>
              </w:rPr>
              <w:t xml:space="preserve"> cen</w:t>
            </w:r>
            <w:r w:rsidR="00486355">
              <w:rPr>
                <w:sz w:val="20"/>
                <w:szCs w:val="20"/>
                <w:lang w:val="lv-LV"/>
              </w:rPr>
              <w:t>a,</w:t>
            </w:r>
            <w:r w:rsidRPr="00A04ADB">
              <w:rPr>
                <w:sz w:val="20"/>
                <w:szCs w:val="20"/>
                <w:lang w:val="lv-LV"/>
              </w:rPr>
              <w:t xml:space="preserve"> </w:t>
            </w:r>
            <w:r w:rsidR="00486355">
              <w:rPr>
                <w:sz w:val="20"/>
                <w:szCs w:val="20"/>
                <w:lang w:val="lv-LV"/>
              </w:rPr>
              <w:t>kas</w:t>
            </w:r>
            <w:r w:rsidRPr="00A04ADB">
              <w:rPr>
                <w:sz w:val="20"/>
                <w:szCs w:val="20"/>
                <w:lang w:val="lv-LV"/>
              </w:rPr>
              <w:t xml:space="preserve"> tie</w:t>
            </w:r>
            <w:r w:rsidR="00486355">
              <w:rPr>
                <w:sz w:val="20"/>
                <w:szCs w:val="20"/>
                <w:lang w:val="lv-LV"/>
              </w:rPr>
              <w:t>k</w:t>
            </w:r>
            <w:r w:rsidRPr="00A04ADB">
              <w:rPr>
                <w:sz w:val="20"/>
                <w:szCs w:val="20"/>
                <w:lang w:val="lv-LV"/>
              </w:rPr>
              <w:t xml:space="preserve"> atspoguļot</w:t>
            </w:r>
            <w:r w:rsidR="00486355">
              <w:rPr>
                <w:sz w:val="20"/>
                <w:szCs w:val="20"/>
                <w:lang w:val="lv-LV"/>
              </w:rPr>
              <w:t>s</w:t>
            </w:r>
            <w:r w:rsidRPr="00A04ADB">
              <w:rPr>
                <w:sz w:val="20"/>
                <w:szCs w:val="20"/>
                <w:lang w:val="lv-LV"/>
              </w:rPr>
              <w:t xml:space="preserve"> tirgus izpētes </w:t>
            </w:r>
            <w:r w:rsidR="00486355">
              <w:rPr>
                <w:sz w:val="20"/>
                <w:szCs w:val="20"/>
                <w:lang w:val="lv-LV"/>
              </w:rPr>
              <w:t xml:space="preserve">noslēguma </w:t>
            </w:r>
            <w:r w:rsidRPr="00A04ADB">
              <w:rPr>
                <w:sz w:val="20"/>
                <w:szCs w:val="20"/>
                <w:lang w:val="lv-LV"/>
              </w:rPr>
              <w:t>protokolos</w:t>
            </w:r>
            <w:r w:rsidRPr="00A04ADB">
              <w:rPr>
                <w:lang w:val="lv-LV"/>
              </w:rPr>
              <w:t>.</w:t>
            </w:r>
          </w:p>
          <w:p w14:paraId="3F1F6115" w14:textId="77777777" w:rsidR="00FB0CAC" w:rsidRPr="00A04ADB" w:rsidRDefault="00FB0CAC" w:rsidP="001C6D2E">
            <w:pPr>
              <w:rPr>
                <w:lang w:val="lv-LV"/>
              </w:rPr>
            </w:pPr>
          </w:p>
        </w:tc>
      </w:tr>
      <w:tr w:rsidR="00E96CF8" w:rsidRPr="00B84D0F" w14:paraId="210C85B1" w14:textId="77777777" w:rsidTr="00130E21">
        <w:trPr>
          <w:trHeight w:val="4095"/>
        </w:trPr>
        <w:tc>
          <w:tcPr>
            <w:tcW w:w="822" w:type="dxa"/>
            <w:noWrap/>
            <w:hideMark/>
          </w:tcPr>
          <w:p w14:paraId="67B84865" w14:textId="77777777" w:rsidR="00740C9C" w:rsidRPr="00B84D0F" w:rsidRDefault="00740C9C" w:rsidP="004B50D7">
            <w:r>
              <w:t>5</w:t>
            </w:r>
            <w:r w:rsidRPr="00B84D0F">
              <w:t>.</w:t>
            </w:r>
          </w:p>
        </w:tc>
        <w:tc>
          <w:tcPr>
            <w:tcW w:w="2121" w:type="dxa"/>
            <w:noWrap/>
          </w:tcPr>
          <w:p w14:paraId="23BE39E3" w14:textId="77777777" w:rsidR="00740C9C" w:rsidRPr="00B84D0F" w:rsidRDefault="00740C9C" w:rsidP="004B50D7">
            <w:r w:rsidRPr="00B84D0F">
              <w:t>Iesniegumu un materiālu izskatīšana, veicot pārbaudes, atbilžu gatavošana</w:t>
            </w:r>
          </w:p>
        </w:tc>
        <w:tc>
          <w:tcPr>
            <w:tcW w:w="2127" w:type="dxa"/>
          </w:tcPr>
          <w:p w14:paraId="53BF8238" w14:textId="77777777" w:rsidR="00740C9C" w:rsidRPr="00B84D0F" w:rsidRDefault="00740C9C" w:rsidP="004B50D7">
            <w:r w:rsidRPr="00B84D0F">
              <w:t>7.Darbiniekam noteikto pienākumu apzināta neveikšana vai nolaidīga veikšana savās vai citas personas interesēs.</w:t>
            </w:r>
          </w:p>
        </w:tc>
        <w:tc>
          <w:tcPr>
            <w:tcW w:w="1275" w:type="dxa"/>
            <w:noWrap/>
          </w:tcPr>
          <w:p w14:paraId="74F3867E" w14:textId="77777777" w:rsidR="00740C9C" w:rsidRPr="00B84D0F" w:rsidRDefault="00740C9C" w:rsidP="004B50D7">
            <w:r w:rsidRPr="00B84D0F">
              <w:t>Drīzāk augsta</w:t>
            </w:r>
          </w:p>
        </w:tc>
        <w:tc>
          <w:tcPr>
            <w:tcW w:w="1276" w:type="dxa"/>
            <w:noWrap/>
          </w:tcPr>
          <w:p w14:paraId="3D7B7C0C" w14:textId="77777777" w:rsidR="00740C9C" w:rsidRPr="00B84D0F" w:rsidRDefault="00740C9C" w:rsidP="004B50D7">
            <w:r w:rsidRPr="00B84D0F">
              <w:t>Augsta</w:t>
            </w:r>
          </w:p>
        </w:tc>
        <w:tc>
          <w:tcPr>
            <w:tcW w:w="2835" w:type="dxa"/>
          </w:tcPr>
          <w:p w14:paraId="45529DF8" w14:textId="77777777" w:rsidR="00740C9C" w:rsidRPr="00B84D0F" w:rsidRDefault="00740C9C" w:rsidP="004B50D7">
            <w:r w:rsidRPr="00B84D0F">
              <w:t>1.Veikt regulāru kontroli iesniegumu izskatīšanas termiņiem</w:t>
            </w:r>
            <w:r>
              <w:t>.</w:t>
            </w:r>
            <w:r w:rsidRPr="00B84D0F">
              <w:t xml:space="preserve">                           2.Veikt regulāras pārbaudes par izskatītajiem iesniegumiem</w:t>
            </w:r>
            <w:r>
              <w:t>.</w:t>
            </w:r>
            <w:r w:rsidRPr="00B84D0F">
              <w:t xml:space="preserve">                      3.Pieņemt  personu sūdzības, uzstādot pastkastīti  ziņojumiem, regulāri izskatīt pastkastītes saturu</w:t>
            </w:r>
            <w:r>
              <w:t>.</w:t>
            </w:r>
          </w:p>
        </w:tc>
        <w:tc>
          <w:tcPr>
            <w:tcW w:w="1559" w:type="dxa"/>
          </w:tcPr>
          <w:p w14:paraId="0D83031F" w14:textId="77777777" w:rsidR="00740C9C" w:rsidRDefault="00740C9C" w:rsidP="004B50D7">
            <w:r>
              <w:t>L</w:t>
            </w:r>
            <w:r w:rsidRPr="00B84D0F">
              <w:t>ietvede</w:t>
            </w:r>
          </w:p>
          <w:p w14:paraId="761B6F6F" w14:textId="77777777" w:rsidR="00740C9C" w:rsidRPr="005B268A" w:rsidRDefault="00740C9C" w:rsidP="004B50D7"/>
          <w:p w14:paraId="158EF7DA" w14:textId="77777777" w:rsidR="00740C9C" w:rsidRDefault="00740C9C" w:rsidP="004B50D7"/>
          <w:p w14:paraId="28C729DB" w14:textId="77777777" w:rsidR="00740C9C" w:rsidRDefault="00740C9C" w:rsidP="004B50D7">
            <w:r>
              <w:t>Pagasta pārvaldes vadītājs</w:t>
            </w:r>
          </w:p>
          <w:p w14:paraId="7B9D9138" w14:textId="77777777" w:rsidR="00740C9C" w:rsidRDefault="00740C9C" w:rsidP="004B50D7"/>
          <w:p w14:paraId="66D9094D" w14:textId="77777777" w:rsidR="00740C9C" w:rsidRDefault="00740C9C" w:rsidP="004B50D7"/>
          <w:p w14:paraId="2F46C7D5" w14:textId="77777777" w:rsidR="00740C9C" w:rsidRPr="005B268A" w:rsidRDefault="00740C9C" w:rsidP="004B50D7">
            <w:r>
              <w:t>L</w:t>
            </w:r>
            <w:r w:rsidRPr="00B84D0F">
              <w:t>ietvede</w:t>
            </w:r>
          </w:p>
        </w:tc>
        <w:tc>
          <w:tcPr>
            <w:tcW w:w="1134" w:type="dxa"/>
            <w:noWrap/>
          </w:tcPr>
          <w:p w14:paraId="496D0FB1" w14:textId="77777777" w:rsidR="00740C9C" w:rsidRDefault="00740C9C" w:rsidP="004B50D7">
            <w:r>
              <w:t>P</w:t>
            </w:r>
            <w:r w:rsidRPr="00B84D0F">
              <w:t>astāvīgi</w:t>
            </w:r>
          </w:p>
          <w:p w14:paraId="77FFE6EB" w14:textId="77777777" w:rsidR="00740C9C" w:rsidRPr="005B268A" w:rsidRDefault="00740C9C" w:rsidP="004B50D7"/>
          <w:p w14:paraId="2F4ABB9C" w14:textId="77777777" w:rsidR="00740C9C" w:rsidRDefault="00740C9C" w:rsidP="004B50D7"/>
          <w:p w14:paraId="610C1B6C" w14:textId="77777777" w:rsidR="00740C9C" w:rsidRDefault="00740C9C" w:rsidP="004B50D7">
            <w:r>
              <w:t>P</w:t>
            </w:r>
            <w:r w:rsidRPr="00B84D0F">
              <w:t>astāvīgi</w:t>
            </w:r>
          </w:p>
          <w:p w14:paraId="2884F094" w14:textId="77777777" w:rsidR="00740C9C" w:rsidRPr="006336EC" w:rsidRDefault="00740C9C" w:rsidP="004B50D7"/>
          <w:p w14:paraId="0F0E184A" w14:textId="77777777" w:rsidR="00740C9C" w:rsidRDefault="00740C9C" w:rsidP="004B50D7"/>
          <w:p w14:paraId="2AC67D0A" w14:textId="77777777" w:rsidR="00740C9C" w:rsidRDefault="00740C9C" w:rsidP="004B50D7"/>
          <w:p w14:paraId="1BB7BE47" w14:textId="77777777" w:rsidR="00740C9C" w:rsidRDefault="00740C9C" w:rsidP="004B50D7"/>
          <w:p w14:paraId="730B74DE" w14:textId="77777777" w:rsidR="00740C9C" w:rsidRPr="006336EC" w:rsidRDefault="00740C9C" w:rsidP="004B50D7">
            <w:r>
              <w:t>P</w:t>
            </w:r>
            <w:r w:rsidRPr="00B84D0F">
              <w:t>astāvīgi</w:t>
            </w:r>
          </w:p>
        </w:tc>
        <w:tc>
          <w:tcPr>
            <w:tcW w:w="1701" w:type="dxa"/>
            <w:noWrap/>
            <w:hideMark/>
          </w:tcPr>
          <w:p w14:paraId="198F6901" w14:textId="77777777" w:rsidR="00740C9C" w:rsidRDefault="0005521B" w:rsidP="00130E21">
            <w:pPr>
              <w:rPr>
                <w:sz w:val="20"/>
                <w:szCs w:val="20"/>
              </w:rPr>
            </w:pPr>
            <w:r>
              <w:rPr>
                <w:sz w:val="20"/>
                <w:szCs w:val="20"/>
              </w:rPr>
              <w:t>1.</w:t>
            </w:r>
            <w:r w:rsidR="001948C7" w:rsidRPr="001948C7">
              <w:rPr>
                <w:sz w:val="20"/>
                <w:szCs w:val="20"/>
              </w:rPr>
              <w:t>Iesniegumu</w:t>
            </w:r>
            <w:r w:rsidR="00740C9C" w:rsidRPr="00B84D0F">
              <w:t> </w:t>
            </w:r>
            <w:r w:rsidR="001948C7" w:rsidRPr="001948C7">
              <w:rPr>
                <w:sz w:val="20"/>
                <w:szCs w:val="20"/>
              </w:rPr>
              <w:t>izs</w:t>
            </w:r>
            <w:r>
              <w:rPr>
                <w:sz w:val="20"/>
                <w:szCs w:val="20"/>
              </w:rPr>
              <w:t>-</w:t>
            </w:r>
            <w:r w:rsidR="001948C7" w:rsidRPr="001948C7">
              <w:rPr>
                <w:sz w:val="20"/>
                <w:szCs w:val="20"/>
              </w:rPr>
              <w:t>katīšana</w:t>
            </w:r>
            <w:r w:rsidR="001948C7">
              <w:rPr>
                <w:sz w:val="20"/>
                <w:szCs w:val="20"/>
              </w:rPr>
              <w:t>s termiņi tiek ievēroti</w:t>
            </w:r>
            <w:r w:rsidR="00130E21">
              <w:rPr>
                <w:sz w:val="20"/>
                <w:szCs w:val="20"/>
              </w:rPr>
              <w:t xml:space="preserve">. </w:t>
            </w:r>
            <w:r>
              <w:rPr>
                <w:sz w:val="20"/>
                <w:szCs w:val="20"/>
              </w:rPr>
              <w:t>2.</w:t>
            </w:r>
            <w:r w:rsidR="00130E21">
              <w:rPr>
                <w:sz w:val="20"/>
                <w:szCs w:val="20"/>
              </w:rPr>
              <w:t>V</w:t>
            </w:r>
            <w:r w:rsidR="001948C7">
              <w:rPr>
                <w:sz w:val="20"/>
                <w:szCs w:val="20"/>
              </w:rPr>
              <w:t>adītājs</w:t>
            </w:r>
            <w:r w:rsidR="00130E21">
              <w:rPr>
                <w:sz w:val="20"/>
                <w:szCs w:val="20"/>
              </w:rPr>
              <w:t xml:space="preserve"> veic re-gulāras  </w:t>
            </w:r>
            <w:r>
              <w:rPr>
                <w:sz w:val="20"/>
                <w:szCs w:val="20"/>
              </w:rPr>
              <w:t xml:space="preserve">iesnie-gumu izskatīšanas </w:t>
            </w:r>
            <w:r w:rsidR="00130E21">
              <w:rPr>
                <w:sz w:val="20"/>
                <w:szCs w:val="20"/>
              </w:rPr>
              <w:t>pārbaudes.</w:t>
            </w:r>
          </w:p>
          <w:p w14:paraId="2DBC04AF" w14:textId="77777777" w:rsidR="00130E21" w:rsidRPr="00130E21" w:rsidRDefault="0005521B" w:rsidP="0005521B">
            <w:pPr>
              <w:rPr>
                <w:sz w:val="20"/>
                <w:szCs w:val="20"/>
              </w:rPr>
            </w:pPr>
            <w:r>
              <w:rPr>
                <w:sz w:val="20"/>
                <w:szCs w:val="20"/>
              </w:rPr>
              <w:t>3.</w:t>
            </w:r>
            <w:r w:rsidR="00130E21">
              <w:rPr>
                <w:sz w:val="20"/>
                <w:szCs w:val="20"/>
              </w:rPr>
              <w:t>Pie administra</w:t>
            </w:r>
            <w:r>
              <w:rPr>
                <w:sz w:val="20"/>
                <w:szCs w:val="20"/>
              </w:rPr>
              <w:t>-tīvās</w:t>
            </w:r>
            <w:r w:rsidR="00130E21">
              <w:rPr>
                <w:sz w:val="20"/>
                <w:szCs w:val="20"/>
              </w:rPr>
              <w:t xml:space="preserve"> ēkas ieejas </w:t>
            </w:r>
            <w:r w:rsidR="00130E21" w:rsidRPr="00130E21">
              <w:rPr>
                <w:sz w:val="20"/>
                <w:szCs w:val="20"/>
              </w:rPr>
              <w:t>Ir uzstādīta pastkas</w:t>
            </w:r>
            <w:r w:rsidR="00B9187D">
              <w:rPr>
                <w:sz w:val="20"/>
                <w:szCs w:val="20"/>
              </w:rPr>
              <w:t>-</w:t>
            </w:r>
            <w:r w:rsidR="00130E21" w:rsidRPr="00130E21">
              <w:rPr>
                <w:sz w:val="20"/>
                <w:szCs w:val="20"/>
              </w:rPr>
              <w:t>tīte</w:t>
            </w:r>
            <w:r w:rsidR="00130E21">
              <w:rPr>
                <w:sz w:val="20"/>
                <w:szCs w:val="20"/>
              </w:rPr>
              <w:t xml:space="preserve"> iedzīvotāju iesniegumiem,</w:t>
            </w:r>
            <w:r w:rsidR="00B9187D">
              <w:rPr>
                <w:sz w:val="20"/>
                <w:szCs w:val="20"/>
              </w:rPr>
              <w:t xml:space="preserve"> </w:t>
            </w:r>
            <w:r w:rsidR="00130E21">
              <w:rPr>
                <w:sz w:val="20"/>
                <w:szCs w:val="20"/>
              </w:rPr>
              <w:t>sūdzībām. Paskas</w:t>
            </w:r>
            <w:r w:rsidR="00B9187D">
              <w:rPr>
                <w:sz w:val="20"/>
                <w:szCs w:val="20"/>
              </w:rPr>
              <w:t>-</w:t>
            </w:r>
            <w:r w:rsidR="00130E21">
              <w:rPr>
                <w:sz w:val="20"/>
                <w:szCs w:val="20"/>
              </w:rPr>
              <w:t>tītes saturu</w:t>
            </w:r>
            <w:r w:rsidR="00B9187D">
              <w:rPr>
                <w:sz w:val="20"/>
                <w:szCs w:val="20"/>
              </w:rPr>
              <w:t xml:space="preserve"> </w:t>
            </w:r>
            <w:r w:rsidR="00130E21">
              <w:rPr>
                <w:sz w:val="20"/>
                <w:szCs w:val="20"/>
              </w:rPr>
              <w:t>lietvede pārbauda 2 reizes dienā.</w:t>
            </w:r>
          </w:p>
        </w:tc>
      </w:tr>
      <w:tr w:rsidR="00E96CF8" w:rsidRPr="00B84D0F" w14:paraId="2E46EE6F" w14:textId="77777777" w:rsidTr="00130E21">
        <w:trPr>
          <w:trHeight w:val="2407"/>
        </w:trPr>
        <w:tc>
          <w:tcPr>
            <w:tcW w:w="822" w:type="dxa"/>
            <w:noWrap/>
          </w:tcPr>
          <w:p w14:paraId="7871A227" w14:textId="77777777" w:rsidR="00740C9C" w:rsidRDefault="00740C9C" w:rsidP="004B50D7">
            <w:r>
              <w:lastRenderedPageBreak/>
              <w:t>6.</w:t>
            </w:r>
          </w:p>
        </w:tc>
        <w:tc>
          <w:tcPr>
            <w:tcW w:w="2121" w:type="dxa"/>
            <w:noWrap/>
          </w:tcPr>
          <w:p w14:paraId="3A669D9E" w14:textId="77777777" w:rsidR="00740C9C" w:rsidRPr="00B84D0F" w:rsidRDefault="00740C9C" w:rsidP="004B50D7">
            <w:r w:rsidRPr="00B84D0F">
              <w:t>Personāla vadības nodrošināšana un personālā vadības procesu attīstības veicināšana</w:t>
            </w:r>
          </w:p>
        </w:tc>
        <w:tc>
          <w:tcPr>
            <w:tcW w:w="2127" w:type="dxa"/>
          </w:tcPr>
          <w:p w14:paraId="0DB97C29" w14:textId="77777777" w:rsidR="00740C9C" w:rsidRPr="00B84D0F" w:rsidRDefault="00740C9C" w:rsidP="004B50D7">
            <w:r w:rsidRPr="00B84D0F">
              <w:t>9.Nevienlīdzīga attieksme lēmumu pieņemšanā attiecībā uz citiem darbiniekiem vai pretendentiem uz amata vietu institūcijā.</w:t>
            </w:r>
          </w:p>
        </w:tc>
        <w:tc>
          <w:tcPr>
            <w:tcW w:w="1275" w:type="dxa"/>
            <w:noWrap/>
          </w:tcPr>
          <w:p w14:paraId="1FDCE87E" w14:textId="77777777" w:rsidR="00740C9C" w:rsidRPr="00B84D0F" w:rsidRDefault="00740C9C" w:rsidP="004B50D7">
            <w:r w:rsidRPr="00B84D0F">
              <w:t>Drīzāk zema</w:t>
            </w:r>
          </w:p>
        </w:tc>
        <w:tc>
          <w:tcPr>
            <w:tcW w:w="1276" w:type="dxa"/>
            <w:noWrap/>
          </w:tcPr>
          <w:p w14:paraId="78CFFB11" w14:textId="77777777" w:rsidR="00740C9C" w:rsidRPr="00B84D0F" w:rsidRDefault="00740C9C" w:rsidP="004B50D7">
            <w:r w:rsidRPr="00B84D0F">
              <w:t>Augsta</w:t>
            </w:r>
          </w:p>
        </w:tc>
        <w:tc>
          <w:tcPr>
            <w:tcW w:w="2835" w:type="dxa"/>
          </w:tcPr>
          <w:p w14:paraId="5DDFBE73" w14:textId="77777777" w:rsidR="00740C9C" w:rsidRDefault="00740C9C" w:rsidP="004B50D7">
            <w:r w:rsidRPr="00B84D0F">
              <w:t>1.Veikt ikgadējo darbinieku novērtēšanu</w:t>
            </w:r>
            <w:r>
              <w:t>.</w:t>
            </w:r>
            <w:r w:rsidRPr="00B84D0F">
              <w:t xml:space="preserve">          2.Informāciju par vakantajām amata vietām publicēt  pagasta mājas lapā</w:t>
            </w:r>
            <w:r>
              <w:t>.</w:t>
            </w:r>
          </w:p>
          <w:p w14:paraId="6B9A249B" w14:textId="77777777" w:rsidR="00740C9C" w:rsidRDefault="00740C9C" w:rsidP="004B50D7">
            <w:r w:rsidRPr="00B84D0F">
              <w:t xml:space="preserve"> 3.Aktualizēt darbinieku darba samaksas sistēmu un izstrādāt darbinieku motivēšanas sistēmu. </w:t>
            </w:r>
          </w:p>
          <w:p w14:paraId="137B3E8E" w14:textId="77777777" w:rsidR="00740C9C" w:rsidRDefault="00740C9C" w:rsidP="004B50D7">
            <w:r>
              <w:t>4</w:t>
            </w:r>
            <w:r w:rsidRPr="00B84D0F">
              <w:t>.Pienākumu precizēšana atbilstoši darbinieku noslogojumam</w:t>
            </w:r>
            <w:r>
              <w:t>.                         5</w:t>
            </w:r>
            <w:r w:rsidRPr="00B84D0F">
              <w:t>.Radīt vienlīdzības iespējas darbinieku apmācībām kvalifikācijas celšanai</w:t>
            </w:r>
            <w:r>
              <w:t>.</w:t>
            </w:r>
            <w:r w:rsidRPr="00B84D0F">
              <w:t xml:space="preserve"> </w:t>
            </w:r>
          </w:p>
          <w:p w14:paraId="7A1B84F4" w14:textId="77777777" w:rsidR="00740C9C" w:rsidRPr="00B84D0F" w:rsidRDefault="00740C9C" w:rsidP="004B50D7">
            <w:r>
              <w:t>6</w:t>
            </w:r>
            <w:r w:rsidRPr="00B84D0F">
              <w:t>.Dibinot darba tiesiskās attiecības vai amatpersonai stājoties amatā, informēt personas par interešu  konfliktu, amatu savienošanas ierobežojumiem un darba ētikas jautājumiem</w:t>
            </w:r>
            <w:r>
              <w:t>. 7</w:t>
            </w:r>
            <w:r w:rsidRPr="00B84D0F">
              <w:t>.Regulāri aktualizēt un precizēt darbinieku amatu aprakstus</w:t>
            </w:r>
            <w:r>
              <w:t>.</w:t>
            </w:r>
            <w:r w:rsidRPr="00B84D0F">
              <w:t xml:space="preserve">                             </w:t>
            </w:r>
            <w:r>
              <w:t xml:space="preserve">            8</w:t>
            </w:r>
            <w:r w:rsidRPr="00B84D0F">
              <w:t>.Ik gadu Izvērtēt amatu nepieciešamību</w:t>
            </w:r>
          </w:p>
        </w:tc>
        <w:tc>
          <w:tcPr>
            <w:tcW w:w="1559" w:type="dxa"/>
          </w:tcPr>
          <w:p w14:paraId="0CC88DC3" w14:textId="77777777" w:rsidR="00740C9C" w:rsidRDefault="00740C9C" w:rsidP="004B50D7">
            <w:r w:rsidRPr="00B84D0F">
              <w:t>Pagasta pārvaldes vadītājs</w:t>
            </w:r>
          </w:p>
          <w:p w14:paraId="04F334E8" w14:textId="77777777" w:rsidR="00740C9C" w:rsidRDefault="00245353" w:rsidP="004B50D7">
            <w:r>
              <w:t>Mā</w:t>
            </w:r>
            <w:r w:rsidR="00740C9C" w:rsidRPr="006336EC">
              <w:t>jas lapas administra</w:t>
            </w:r>
            <w:r w:rsidR="00BD3205">
              <w:t>-</w:t>
            </w:r>
            <w:r w:rsidR="00740C9C" w:rsidRPr="006336EC">
              <w:t>tors</w:t>
            </w:r>
          </w:p>
          <w:p w14:paraId="01414B34" w14:textId="77777777" w:rsidR="00740C9C" w:rsidRDefault="00740C9C" w:rsidP="004B50D7"/>
          <w:p w14:paraId="40EEAFBB" w14:textId="77777777" w:rsidR="00740C9C" w:rsidRDefault="00740C9C" w:rsidP="004B50D7">
            <w:r w:rsidRPr="00B84D0F">
              <w:t>Pagasta pārvaldes vadītājs</w:t>
            </w:r>
          </w:p>
          <w:p w14:paraId="1FD8685C" w14:textId="77777777" w:rsidR="00740C9C" w:rsidRPr="006336EC" w:rsidRDefault="00740C9C" w:rsidP="004B50D7"/>
          <w:p w14:paraId="4C28650B" w14:textId="77777777" w:rsidR="00740C9C" w:rsidRDefault="00740C9C" w:rsidP="004B50D7"/>
          <w:p w14:paraId="44B925BF" w14:textId="77777777" w:rsidR="00740C9C" w:rsidRDefault="00740C9C" w:rsidP="004B50D7"/>
          <w:p w14:paraId="0DE9E68F" w14:textId="77777777" w:rsidR="00740C9C" w:rsidRDefault="00740C9C" w:rsidP="004B50D7">
            <w:r w:rsidRPr="00B84D0F">
              <w:t>Pagasta pārvaldes vadītājs</w:t>
            </w:r>
          </w:p>
          <w:p w14:paraId="613EAB14" w14:textId="77777777" w:rsidR="00740C9C" w:rsidRPr="006336EC" w:rsidRDefault="00740C9C" w:rsidP="004B50D7"/>
          <w:p w14:paraId="3C3601C5" w14:textId="77777777" w:rsidR="00740C9C" w:rsidRDefault="00740C9C" w:rsidP="004B50D7">
            <w:r w:rsidRPr="00B84D0F">
              <w:t>Pagasta pārvaldes vadītājs</w:t>
            </w:r>
          </w:p>
          <w:p w14:paraId="7EEEC4CB" w14:textId="77777777" w:rsidR="00740C9C" w:rsidRDefault="00740C9C" w:rsidP="004B50D7"/>
          <w:p w14:paraId="2900A4F8" w14:textId="77777777" w:rsidR="00740C9C" w:rsidRDefault="00740C9C" w:rsidP="004B50D7"/>
          <w:p w14:paraId="18C59670" w14:textId="77777777" w:rsidR="00740C9C" w:rsidRDefault="00740C9C" w:rsidP="004B50D7"/>
          <w:p w14:paraId="6F290014" w14:textId="77777777" w:rsidR="00740C9C" w:rsidRDefault="00740C9C" w:rsidP="004B50D7"/>
          <w:p w14:paraId="12F504B7" w14:textId="77777777" w:rsidR="002829D3" w:rsidRDefault="002829D3" w:rsidP="004B50D7"/>
          <w:p w14:paraId="5CC2A749" w14:textId="77777777" w:rsidR="00740C9C" w:rsidRDefault="00740C9C" w:rsidP="004B50D7">
            <w:r w:rsidRPr="00B84D0F">
              <w:t>Pagasta pārvaldes vadītājs</w:t>
            </w:r>
            <w:r>
              <w:t xml:space="preserve"> un iestāžu vadītāji</w:t>
            </w:r>
          </w:p>
          <w:p w14:paraId="32988E50" w14:textId="77777777" w:rsidR="00740C9C" w:rsidRPr="006336EC" w:rsidRDefault="00740C9C" w:rsidP="004B50D7"/>
        </w:tc>
        <w:tc>
          <w:tcPr>
            <w:tcW w:w="1134" w:type="dxa"/>
            <w:noWrap/>
          </w:tcPr>
          <w:p w14:paraId="21985108" w14:textId="77777777" w:rsidR="00740C9C" w:rsidRDefault="00740C9C" w:rsidP="004B50D7">
            <w:r>
              <w:t>1reizi gadā</w:t>
            </w:r>
          </w:p>
          <w:p w14:paraId="6B695BB2" w14:textId="77777777" w:rsidR="00740C9C" w:rsidRPr="006336EC" w:rsidRDefault="00740C9C" w:rsidP="004B50D7"/>
          <w:p w14:paraId="43EFB9EB" w14:textId="77777777" w:rsidR="00740C9C" w:rsidRPr="006336EC" w:rsidRDefault="00245353" w:rsidP="004B50D7">
            <w:r>
              <w:t>Pastāvīgi</w:t>
            </w:r>
          </w:p>
          <w:p w14:paraId="5EBC48C2" w14:textId="77777777" w:rsidR="00740C9C" w:rsidRDefault="00740C9C" w:rsidP="004B50D7"/>
          <w:p w14:paraId="784012E4" w14:textId="77777777" w:rsidR="00740C9C" w:rsidRPr="006336EC" w:rsidRDefault="00740C9C" w:rsidP="004B50D7"/>
          <w:p w14:paraId="4D219B8E" w14:textId="77777777" w:rsidR="00740C9C" w:rsidRDefault="00740C9C" w:rsidP="004B50D7"/>
          <w:p w14:paraId="1D5971A0" w14:textId="77777777" w:rsidR="00740C9C" w:rsidRDefault="00740C9C" w:rsidP="004B50D7">
            <w:r>
              <w:t>1reizi gadā</w:t>
            </w:r>
          </w:p>
          <w:p w14:paraId="0B68D534" w14:textId="77777777" w:rsidR="00740C9C" w:rsidRPr="006336EC" w:rsidRDefault="00740C9C" w:rsidP="004B50D7"/>
          <w:p w14:paraId="4FC7E9B5" w14:textId="77777777" w:rsidR="00740C9C" w:rsidRDefault="00740C9C" w:rsidP="004B50D7"/>
          <w:p w14:paraId="435D98F9" w14:textId="77777777" w:rsidR="00740C9C" w:rsidRDefault="00740C9C" w:rsidP="004B50D7"/>
          <w:p w14:paraId="78C26896" w14:textId="77777777" w:rsidR="00740C9C" w:rsidRDefault="00740C9C" w:rsidP="004B50D7"/>
          <w:p w14:paraId="5533446B" w14:textId="77777777" w:rsidR="00740C9C" w:rsidRDefault="00740C9C" w:rsidP="004B50D7"/>
          <w:p w14:paraId="2AD49583" w14:textId="77777777" w:rsidR="00740C9C" w:rsidRPr="006336EC" w:rsidRDefault="00740C9C" w:rsidP="004B50D7">
            <w:r>
              <w:t>Pastāvīgi</w:t>
            </w:r>
          </w:p>
          <w:p w14:paraId="387897DC" w14:textId="77777777" w:rsidR="00740C9C" w:rsidRDefault="00740C9C" w:rsidP="004B50D7"/>
          <w:p w14:paraId="0566A187" w14:textId="77777777" w:rsidR="00740C9C" w:rsidRDefault="00740C9C" w:rsidP="004B50D7"/>
          <w:p w14:paraId="4D4F59E9" w14:textId="77777777" w:rsidR="00740C9C" w:rsidRDefault="00740C9C" w:rsidP="004B50D7"/>
          <w:p w14:paraId="78391D60" w14:textId="77777777" w:rsidR="00740C9C" w:rsidRPr="006336EC" w:rsidRDefault="00740C9C" w:rsidP="004B50D7">
            <w:r>
              <w:t>Pastāvīgi</w:t>
            </w:r>
          </w:p>
          <w:p w14:paraId="4228F4FE" w14:textId="77777777" w:rsidR="00740C9C" w:rsidRDefault="00740C9C" w:rsidP="004B50D7"/>
          <w:p w14:paraId="384B9DB3" w14:textId="77777777" w:rsidR="00740C9C" w:rsidRDefault="00740C9C" w:rsidP="004B50D7"/>
          <w:p w14:paraId="47EDA54F" w14:textId="77777777" w:rsidR="00740C9C" w:rsidRDefault="00740C9C" w:rsidP="004B50D7"/>
          <w:p w14:paraId="02EB93E8" w14:textId="77777777" w:rsidR="00740C9C" w:rsidRPr="00213A30" w:rsidRDefault="00740C9C" w:rsidP="004B50D7"/>
          <w:p w14:paraId="2295D458" w14:textId="77777777" w:rsidR="00740C9C" w:rsidRDefault="00740C9C" w:rsidP="004B50D7"/>
          <w:p w14:paraId="68FFFC20" w14:textId="77777777" w:rsidR="00740C9C" w:rsidRDefault="00740C9C" w:rsidP="004B50D7"/>
          <w:p w14:paraId="3F784565" w14:textId="77777777" w:rsidR="00740C9C" w:rsidRPr="00213A30" w:rsidRDefault="00740C9C" w:rsidP="004B50D7">
            <w:r>
              <w:t>1</w:t>
            </w:r>
            <w:r w:rsidR="002829D3">
              <w:t xml:space="preserve"> </w:t>
            </w:r>
            <w:r>
              <w:t>reizi gadā</w:t>
            </w:r>
          </w:p>
        </w:tc>
        <w:tc>
          <w:tcPr>
            <w:tcW w:w="1701" w:type="dxa"/>
            <w:noWrap/>
          </w:tcPr>
          <w:p w14:paraId="040B1181" w14:textId="77777777" w:rsidR="00740C9C" w:rsidRPr="00E940D5" w:rsidRDefault="00740C9C" w:rsidP="004B50D7">
            <w:pPr>
              <w:rPr>
                <w:sz w:val="20"/>
                <w:szCs w:val="20"/>
              </w:rPr>
            </w:pPr>
            <w:r w:rsidRPr="00B84D0F">
              <w:t> </w:t>
            </w:r>
            <w:r w:rsidR="00E940D5">
              <w:t>1.</w:t>
            </w:r>
            <w:r w:rsidR="00E940D5" w:rsidRPr="00E940D5">
              <w:rPr>
                <w:sz w:val="20"/>
                <w:szCs w:val="20"/>
              </w:rPr>
              <w:t>Darbinieku novērtēšana notiek 1 reizi gadā.</w:t>
            </w:r>
          </w:p>
          <w:p w14:paraId="37AB453A" w14:textId="77777777" w:rsidR="00E940D5" w:rsidRPr="00E940D5" w:rsidRDefault="00E940D5" w:rsidP="004B50D7">
            <w:pPr>
              <w:rPr>
                <w:sz w:val="20"/>
                <w:szCs w:val="20"/>
              </w:rPr>
            </w:pPr>
            <w:r w:rsidRPr="00E940D5">
              <w:rPr>
                <w:sz w:val="20"/>
                <w:szCs w:val="20"/>
              </w:rPr>
              <w:t>2.Informācija par vakantajām ama</w:t>
            </w:r>
            <w:r>
              <w:rPr>
                <w:sz w:val="20"/>
                <w:szCs w:val="20"/>
              </w:rPr>
              <w:t>-</w:t>
            </w:r>
            <w:r w:rsidRPr="00E940D5">
              <w:rPr>
                <w:sz w:val="20"/>
                <w:szCs w:val="20"/>
              </w:rPr>
              <w:t>ta vietām tiek publicēta mājas lapā</w:t>
            </w:r>
          </w:p>
          <w:p w14:paraId="408B80DC" w14:textId="77777777" w:rsidR="00E940D5" w:rsidRPr="00E940D5" w:rsidRDefault="00E940D5" w:rsidP="004B50D7">
            <w:pPr>
              <w:rPr>
                <w:sz w:val="20"/>
                <w:szCs w:val="20"/>
              </w:rPr>
            </w:pPr>
            <w:r w:rsidRPr="00E940D5">
              <w:rPr>
                <w:sz w:val="20"/>
                <w:szCs w:val="20"/>
              </w:rPr>
              <w:t>3.Darbinieku amatu saraksts</w:t>
            </w:r>
          </w:p>
          <w:p w14:paraId="42DB5A01" w14:textId="77777777" w:rsidR="00E940D5" w:rsidRPr="00E940D5" w:rsidRDefault="00E940D5" w:rsidP="004B50D7">
            <w:pPr>
              <w:rPr>
                <w:sz w:val="20"/>
                <w:szCs w:val="20"/>
              </w:rPr>
            </w:pPr>
            <w:r w:rsidRPr="00E940D5">
              <w:rPr>
                <w:sz w:val="20"/>
                <w:szCs w:val="20"/>
              </w:rPr>
              <w:t>1 reizi gadā tiek aktualizēts.</w:t>
            </w:r>
          </w:p>
          <w:p w14:paraId="7418A948" w14:textId="77777777" w:rsidR="00E940D5" w:rsidRPr="00E940D5" w:rsidRDefault="00E940D5" w:rsidP="00E940D5">
            <w:pPr>
              <w:rPr>
                <w:sz w:val="20"/>
                <w:szCs w:val="20"/>
              </w:rPr>
            </w:pPr>
            <w:r w:rsidRPr="00E940D5">
              <w:rPr>
                <w:sz w:val="20"/>
                <w:szCs w:val="20"/>
              </w:rPr>
              <w:t>4. Reizi gadā ar iestāžu vadītājiem precizēts</w:t>
            </w:r>
            <w:r>
              <w:t xml:space="preserve"> </w:t>
            </w:r>
            <w:r w:rsidRPr="00E940D5">
              <w:rPr>
                <w:sz w:val="20"/>
                <w:szCs w:val="20"/>
              </w:rPr>
              <w:t>darbi</w:t>
            </w:r>
            <w:r w:rsidR="00AE2912">
              <w:rPr>
                <w:sz w:val="20"/>
                <w:szCs w:val="20"/>
              </w:rPr>
              <w:t>-nieku noslogo-j</w:t>
            </w:r>
            <w:r w:rsidRPr="00E940D5">
              <w:rPr>
                <w:sz w:val="20"/>
                <w:szCs w:val="20"/>
              </w:rPr>
              <w:t>ums.</w:t>
            </w:r>
          </w:p>
          <w:p w14:paraId="712335F3" w14:textId="77777777" w:rsidR="00E940D5" w:rsidRDefault="00E940D5" w:rsidP="00AE2912">
            <w:pPr>
              <w:rPr>
                <w:sz w:val="22"/>
                <w:szCs w:val="22"/>
              </w:rPr>
            </w:pPr>
            <w:r w:rsidRPr="00E940D5">
              <w:rPr>
                <w:sz w:val="20"/>
                <w:szCs w:val="20"/>
              </w:rPr>
              <w:t>5. Ir ievērots vien</w:t>
            </w:r>
            <w:r w:rsidR="00AE3639">
              <w:rPr>
                <w:sz w:val="20"/>
                <w:szCs w:val="20"/>
              </w:rPr>
              <w:t>-</w:t>
            </w:r>
            <w:r w:rsidRPr="00E940D5">
              <w:rPr>
                <w:sz w:val="20"/>
                <w:szCs w:val="20"/>
              </w:rPr>
              <w:t>līdzības princips darbinieku</w:t>
            </w:r>
            <w:r>
              <w:t xml:space="preserve"> </w:t>
            </w:r>
            <w:r w:rsidRPr="00E940D5">
              <w:rPr>
                <w:sz w:val="20"/>
                <w:szCs w:val="20"/>
              </w:rPr>
              <w:t>kvali</w:t>
            </w:r>
            <w:r w:rsidR="00AE3639">
              <w:rPr>
                <w:sz w:val="20"/>
                <w:szCs w:val="20"/>
              </w:rPr>
              <w:t>-</w:t>
            </w:r>
            <w:r w:rsidRPr="00E940D5">
              <w:rPr>
                <w:sz w:val="20"/>
                <w:szCs w:val="20"/>
              </w:rPr>
              <w:t xml:space="preserve">fikācijas </w:t>
            </w:r>
            <w:r w:rsidRPr="00AE3639">
              <w:rPr>
                <w:sz w:val="20"/>
                <w:szCs w:val="20"/>
              </w:rPr>
              <w:t>celšanai.</w:t>
            </w:r>
          </w:p>
          <w:p w14:paraId="6ED9A2C9" w14:textId="77777777" w:rsidR="00F537FD" w:rsidRPr="00F537FD" w:rsidRDefault="00F537FD" w:rsidP="00F537FD">
            <w:pPr>
              <w:rPr>
                <w:sz w:val="20"/>
                <w:szCs w:val="20"/>
              </w:rPr>
            </w:pPr>
            <w:r w:rsidRPr="00F537FD">
              <w:rPr>
                <w:sz w:val="20"/>
                <w:szCs w:val="20"/>
              </w:rPr>
              <w:t>6. Dibinot darba tiesiskās attiecī</w:t>
            </w:r>
            <w:r>
              <w:rPr>
                <w:sz w:val="20"/>
                <w:szCs w:val="20"/>
              </w:rPr>
              <w:t>-</w:t>
            </w:r>
            <w:r w:rsidRPr="00F537FD">
              <w:rPr>
                <w:sz w:val="20"/>
                <w:szCs w:val="20"/>
              </w:rPr>
              <w:t>bas vai amatper</w:t>
            </w:r>
            <w:r>
              <w:rPr>
                <w:sz w:val="20"/>
                <w:szCs w:val="20"/>
              </w:rPr>
              <w:t>-</w:t>
            </w:r>
            <w:r w:rsidRPr="00F537FD">
              <w:rPr>
                <w:sz w:val="20"/>
                <w:szCs w:val="20"/>
              </w:rPr>
              <w:t xml:space="preserve">sonai stājoties amatā, </w:t>
            </w:r>
            <w:r>
              <w:rPr>
                <w:sz w:val="20"/>
                <w:szCs w:val="20"/>
              </w:rPr>
              <w:t xml:space="preserve">notiek informēšana </w:t>
            </w:r>
            <w:r w:rsidRPr="00F537FD">
              <w:rPr>
                <w:sz w:val="20"/>
                <w:szCs w:val="20"/>
              </w:rPr>
              <w:t xml:space="preserve">par interešu  </w:t>
            </w:r>
            <w:r>
              <w:rPr>
                <w:sz w:val="20"/>
                <w:szCs w:val="20"/>
              </w:rPr>
              <w:t xml:space="preserve">konflik- </w:t>
            </w:r>
            <w:r w:rsidRPr="00F537FD">
              <w:rPr>
                <w:sz w:val="20"/>
                <w:szCs w:val="20"/>
              </w:rPr>
              <w:t>ktu, amatu savie</w:t>
            </w:r>
            <w:r w:rsidR="00AE3639">
              <w:rPr>
                <w:sz w:val="20"/>
                <w:szCs w:val="20"/>
              </w:rPr>
              <w:t>-</w:t>
            </w:r>
            <w:r w:rsidRPr="00F537FD">
              <w:rPr>
                <w:sz w:val="20"/>
                <w:szCs w:val="20"/>
              </w:rPr>
              <w:t>nošanas ierobežo</w:t>
            </w:r>
            <w:r w:rsidR="00AE3639">
              <w:rPr>
                <w:sz w:val="20"/>
                <w:szCs w:val="20"/>
              </w:rPr>
              <w:t>-</w:t>
            </w:r>
            <w:r w:rsidRPr="00F537FD">
              <w:rPr>
                <w:sz w:val="20"/>
                <w:szCs w:val="20"/>
              </w:rPr>
              <w:t>jumiem un</w:t>
            </w:r>
            <w:r>
              <w:rPr>
                <w:sz w:val="20"/>
                <w:szCs w:val="20"/>
              </w:rPr>
              <w:t xml:space="preserve"> darba ētikas jautāju</w:t>
            </w:r>
            <w:r w:rsidR="00AE3639">
              <w:rPr>
                <w:sz w:val="20"/>
                <w:szCs w:val="20"/>
              </w:rPr>
              <w:t>-</w:t>
            </w:r>
            <w:r>
              <w:rPr>
                <w:sz w:val="20"/>
                <w:szCs w:val="20"/>
              </w:rPr>
              <w:t>miem.</w:t>
            </w:r>
          </w:p>
        </w:tc>
      </w:tr>
      <w:tr w:rsidR="00E96CF8" w:rsidRPr="00B84D0F" w14:paraId="05CDB7B4" w14:textId="77777777" w:rsidTr="00130E21">
        <w:trPr>
          <w:trHeight w:val="2550"/>
        </w:trPr>
        <w:tc>
          <w:tcPr>
            <w:tcW w:w="822" w:type="dxa"/>
            <w:noWrap/>
            <w:hideMark/>
          </w:tcPr>
          <w:p w14:paraId="7235E413" w14:textId="77777777" w:rsidR="00740C9C" w:rsidRPr="00B84D0F" w:rsidRDefault="00740C9C" w:rsidP="004B50D7">
            <w:r>
              <w:lastRenderedPageBreak/>
              <w:t>7</w:t>
            </w:r>
            <w:r w:rsidRPr="00B84D0F">
              <w:t>.</w:t>
            </w:r>
          </w:p>
        </w:tc>
        <w:tc>
          <w:tcPr>
            <w:tcW w:w="2121" w:type="dxa"/>
          </w:tcPr>
          <w:p w14:paraId="187B9F3F" w14:textId="77777777" w:rsidR="00740C9C" w:rsidRPr="00B84D0F" w:rsidRDefault="00740C9C" w:rsidP="004B50D7">
            <w:r w:rsidRPr="00B84D0F">
              <w:t>Informācijas (t.sk. Ierobežotas pieejamības informācijas neatļauta izmantošana ar mērķi gūt personīgu labumu</w:t>
            </w:r>
          </w:p>
        </w:tc>
        <w:tc>
          <w:tcPr>
            <w:tcW w:w="2127" w:type="dxa"/>
          </w:tcPr>
          <w:p w14:paraId="5998EE8E" w14:textId="77777777" w:rsidR="00740C9C" w:rsidRPr="00B84D0F" w:rsidRDefault="00740C9C" w:rsidP="004B50D7">
            <w:r w:rsidRPr="00B84D0F">
              <w:t>2.Informācijas (t.sk.ierobežotas pieejamības informācijas un valsts noslēpuma) neatļauta izmantošana ar mērķi gūt personīgu labumu</w:t>
            </w:r>
          </w:p>
        </w:tc>
        <w:tc>
          <w:tcPr>
            <w:tcW w:w="1275" w:type="dxa"/>
            <w:noWrap/>
          </w:tcPr>
          <w:p w14:paraId="5B04A00A" w14:textId="77777777" w:rsidR="00740C9C" w:rsidRPr="00B84D0F" w:rsidRDefault="00740C9C" w:rsidP="004B50D7">
            <w:r w:rsidRPr="00B84D0F">
              <w:t>Drīzāk zema</w:t>
            </w:r>
          </w:p>
        </w:tc>
        <w:tc>
          <w:tcPr>
            <w:tcW w:w="1276" w:type="dxa"/>
            <w:noWrap/>
          </w:tcPr>
          <w:p w14:paraId="5B7C9365" w14:textId="77777777" w:rsidR="00740C9C" w:rsidRPr="00B84D0F" w:rsidRDefault="00740C9C" w:rsidP="004B50D7">
            <w:r w:rsidRPr="00B84D0F">
              <w:t>Drīzāk augsta</w:t>
            </w:r>
          </w:p>
        </w:tc>
        <w:tc>
          <w:tcPr>
            <w:tcW w:w="2835" w:type="dxa"/>
          </w:tcPr>
          <w:p w14:paraId="552F7BE2" w14:textId="77777777" w:rsidR="00740C9C" w:rsidRPr="00B84D0F" w:rsidRDefault="00740C9C" w:rsidP="00975CA1">
            <w:r w:rsidRPr="00B84D0F">
              <w:t>1.Dienesta rīcībā esošās informācijas (izņemot ierobežotas pieejamības informāciju) publiskošana, t.sk.mājas lapā, avīzēs.               2.Aktualizēt  vai sagatavot ierobežotas pieejamības informācijas sarakstus. Tikšanas ar iedzīvotājiem, iedzīvotāju konsultatīvo padomju pārstāvjiem un diskusijas, apspriežot iedzīvotājiem svarīgus jautājumus</w:t>
            </w:r>
            <w:r>
              <w:t>.</w:t>
            </w:r>
          </w:p>
        </w:tc>
        <w:tc>
          <w:tcPr>
            <w:tcW w:w="1559" w:type="dxa"/>
          </w:tcPr>
          <w:p w14:paraId="19B0600D" w14:textId="77777777" w:rsidR="00740C9C" w:rsidRDefault="00740C9C" w:rsidP="004B50D7">
            <w:r>
              <w:t>Kultūras nama organizatore,</w:t>
            </w:r>
          </w:p>
          <w:p w14:paraId="1E61891F" w14:textId="77777777" w:rsidR="00740C9C" w:rsidRDefault="00740C9C" w:rsidP="004B50D7">
            <w:r>
              <w:t>m</w:t>
            </w:r>
            <w:r w:rsidRPr="006336EC">
              <w:t>ājas lapas administra</w:t>
            </w:r>
            <w:r w:rsidR="00BD3205">
              <w:t>-</w:t>
            </w:r>
            <w:r w:rsidRPr="006336EC">
              <w:t>tors</w:t>
            </w:r>
          </w:p>
          <w:p w14:paraId="1ED63F28" w14:textId="77777777" w:rsidR="00740C9C" w:rsidRDefault="00740C9C" w:rsidP="004B50D7"/>
          <w:p w14:paraId="1C41B3A8" w14:textId="77777777" w:rsidR="00740C9C" w:rsidRPr="00452F3D" w:rsidRDefault="00740C9C" w:rsidP="004B50D7"/>
          <w:p w14:paraId="1F95EA82" w14:textId="77777777" w:rsidR="00740C9C" w:rsidRDefault="00740C9C" w:rsidP="004B50D7">
            <w:r w:rsidRPr="00B84D0F">
              <w:t>Pagasta pārvaldes vadītājs</w:t>
            </w:r>
            <w:r>
              <w:t>, lietvede un</w:t>
            </w:r>
          </w:p>
          <w:p w14:paraId="555232B9" w14:textId="77777777" w:rsidR="00740C9C" w:rsidRPr="00452F3D" w:rsidRDefault="00740C9C" w:rsidP="004B50D7">
            <w:r>
              <w:t>un iestāžu vadītāji</w:t>
            </w:r>
          </w:p>
        </w:tc>
        <w:tc>
          <w:tcPr>
            <w:tcW w:w="1134" w:type="dxa"/>
            <w:noWrap/>
          </w:tcPr>
          <w:p w14:paraId="4D70D792" w14:textId="77777777" w:rsidR="00740C9C" w:rsidRDefault="00740C9C" w:rsidP="004B50D7">
            <w:r>
              <w:t>P</w:t>
            </w:r>
            <w:r w:rsidRPr="00452F3D">
              <w:t>astāvīgi</w:t>
            </w:r>
          </w:p>
          <w:p w14:paraId="7D0AD93F" w14:textId="77777777" w:rsidR="00740C9C" w:rsidRPr="002214A6" w:rsidRDefault="00740C9C" w:rsidP="004B50D7"/>
          <w:p w14:paraId="243D4498" w14:textId="77777777" w:rsidR="00740C9C" w:rsidRPr="002214A6" w:rsidRDefault="00740C9C" w:rsidP="004B50D7"/>
          <w:p w14:paraId="5D7D34B0" w14:textId="77777777" w:rsidR="00740C9C" w:rsidRPr="002214A6" w:rsidRDefault="00740C9C" w:rsidP="004B50D7"/>
          <w:p w14:paraId="275B29FE" w14:textId="77777777" w:rsidR="00740C9C" w:rsidRPr="002214A6" w:rsidRDefault="00740C9C" w:rsidP="004B50D7"/>
          <w:p w14:paraId="6F66B7E2" w14:textId="77777777" w:rsidR="00740C9C" w:rsidRDefault="00740C9C" w:rsidP="004B50D7"/>
          <w:p w14:paraId="52A9454C" w14:textId="77777777" w:rsidR="00740C9C" w:rsidRDefault="00740C9C" w:rsidP="004B50D7"/>
          <w:p w14:paraId="42D4598A" w14:textId="77777777" w:rsidR="00740C9C" w:rsidRDefault="00740C9C" w:rsidP="004B50D7"/>
          <w:p w14:paraId="677BD04F" w14:textId="77777777" w:rsidR="00740C9C" w:rsidRPr="002214A6" w:rsidRDefault="00740C9C" w:rsidP="004B50D7">
            <w:r>
              <w:t>P</w:t>
            </w:r>
            <w:r w:rsidRPr="00452F3D">
              <w:t>a</w:t>
            </w:r>
            <w:r>
              <w:t>s</w:t>
            </w:r>
            <w:r w:rsidRPr="00452F3D">
              <w:t>tāvīg</w:t>
            </w:r>
            <w:r>
              <w:t>i</w:t>
            </w:r>
          </w:p>
        </w:tc>
        <w:tc>
          <w:tcPr>
            <w:tcW w:w="1701" w:type="dxa"/>
            <w:noWrap/>
            <w:hideMark/>
          </w:tcPr>
          <w:p w14:paraId="13F343FD" w14:textId="77777777" w:rsidR="00740C9C" w:rsidRDefault="00F537FD" w:rsidP="00F537FD">
            <w:r w:rsidRPr="00F537FD">
              <w:rPr>
                <w:sz w:val="20"/>
                <w:szCs w:val="20"/>
              </w:rPr>
              <w:t>1.</w:t>
            </w:r>
            <w:r w:rsidR="00740C9C" w:rsidRPr="00F537FD">
              <w:rPr>
                <w:sz w:val="20"/>
                <w:szCs w:val="20"/>
              </w:rPr>
              <w:t> </w:t>
            </w:r>
            <w:r w:rsidRPr="00F537FD">
              <w:rPr>
                <w:sz w:val="20"/>
                <w:szCs w:val="20"/>
              </w:rPr>
              <w:t>Aktuāla, dienesta rīcībā esošā informācija tiek publicēta mājas lapā vai avīzēs</w:t>
            </w:r>
            <w:r>
              <w:t xml:space="preserve">. </w:t>
            </w:r>
          </w:p>
          <w:p w14:paraId="7683F9DA" w14:textId="77777777" w:rsidR="00E52462" w:rsidRDefault="00E52462" w:rsidP="00E52462">
            <w:pPr>
              <w:rPr>
                <w:sz w:val="20"/>
                <w:szCs w:val="20"/>
              </w:rPr>
            </w:pPr>
            <w:r w:rsidRPr="00E52462">
              <w:rPr>
                <w:sz w:val="20"/>
                <w:szCs w:val="20"/>
              </w:rPr>
              <w:t>2</w:t>
            </w:r>
            <w:r>
              <w:rPr>
                <w:sz w:val="20"/>
                <w:szCs w:val="20"/>
              </w:rPr>
              <w:t>.2018.gada 18.</w:t>
            </w:r>
            <w:r w:rsidR="00DF3B7C">
              <w:rPr>
                <w:sz w:val="20"/>
                <w:szCs w:val="20"/>
              </w:rPr>
              <w:t xml:space="preserve"> </w:t>
            </w:r>
            <w:r>
              <w:rPr>
                <w:sz w:val="20"/>
                <w:szCs w:val="20"/>
              </w:rPr>
              <w:t xml:space="preserve">maijā apstiprināti Griškānu </w:t>
            </w:r>
            <w:r w:rsidR="00BD1D6B">
              <w:rPr>
                <w:sz w:val="20"/>
                <w:szCs w:val="20"/>
              </w:rPr>
              <w:t>pag</w:t>
            </w:r>
            <w:r>
              <w:rPr>
                <w:sz w:val="20"/>
                <w:szCs w:val="20"/>
              </w:rPr>
              <w:t>asta pārvaldes Perso</w:t>
            </w:r>
            <w:r w:rsidR="00DF3B7C">
              <w:rPr>
                <w:sz w:val="20"/>
                <w:szCs w:val="20"/>
              </w:rPr>
              <w:t>-</w:t>
            </w:r>
            <w:r>
              <w:rPr>
                <w:sz w:val="20"/>
                <w:szCs w:val="20"/>
              </w:rPr>
              <w:t>nas datu apstrā</w:t>
            </w:r>
            <w:r w:rsidR="00DF3B7C">
              <w:rPr>
                <w:sz w:val="20"/>
                <w:szCs w:val="20"/>
              </w:rPr>
              <w:t>-</w:t>
            </w:r>
            <w:r>
              <w:rPr>
                <w:sz w:val="20"/>
                <w:szCs w:val="20"/>
              </w:rPr>
              <w:t>des noteikumi, darbinieki ir iepa</w:t>
            </w:r>
            <w:r w:rsidR="00DF3B7C">
              <w:rPr>
                <w:sz w:val="20"/>
                <w:szCs w:val="20"/>
              </w:rPr>
              <w:t>-</w:t>
            </w:r>
            <w:r>
              <w:rPr>
                <w:sz w:val="20"/>
                <w:szCs w:val="20"/>
              </w:rPr>
              <w:t>zistināti.</w:t>
            </w:r>
          </w:p>
          <w:p w14:paraId="40152232" w14:textId="77777777" w:rsidR="00E52462" w:rsidRPr="00E52462" w:rsidRDefault="00DF3B7C" w:rsidP="00975CA1">
            <w:pPr>
              <w:rPr>
                <w:sz w:val="20"/>
                <w:szCs w:val="20"/>
              </w:rPr>
            </w:pPr>
            <w:r>
              <w:rPr>
                <w:sz w:val="20"/>
                <w:szCs w:val="20"/>
              </w:rPr>
              <w:t>3.</w:t>
            </w:r>
            <w:r w:rsidR="00E52462">
              <w:rPr>
                <w:sz w:val="20"/>
                <w:szCs w:val="20"/>
              </w:rPr>
              <w:t>Pastāvīgi notiek tikšanas ar iedzī</w:t>
            </w:r>
            <w:r w:rsidR="00975CA1">
              <w:rPr>
                <w:sz w:val="20"/>
                <w:szCs w:val="20"/>
              </w:rPr>
              <w:t>-</w:t>
            </w:r>
            <w:r w:rsidR="00E52462">
              <w:rPr>
                <w:sz w:val="20"/>
                <w:szCs w:val="20"/>
              </w:rPr>
              <w:t>votāju konsulta</w:t>
            </w:r>
            <w:r w:rsidR="00975CA1">
              <w:rPr>
                <w:sz w:val="20"/>
                <w:szCs w:val="20"/>
              </w:rPr>
              <w:t>-</w:t>
            </w:r>
            <w:r w:rsidR="00E52462">
              <w:rPr>
                <w:sz w:val="20"/>
                <w:szCs w:val="20"/>
              </w:rPr>
              <w:t>tīvas padomes pārstāvjiem un iedzīvotājiem</w:t>
            </w:r>
            <w:r w:rsidR="00975CA1">
              <w:rPr>
                <w:sz w:val="20"/>
                <w:szCs w:val="20"/>
              </w:rPr>
              <w:t>.</w:t>
            </w:r>
          </w:p>
        </w:tc>
      </w:tr>
      <w:tr w:rsidR="00E96CF8" w:rsidRPr="00B84D0F" w14:paraId="03893CAD" w14:textId="77777777" w:rsidTr="00130E21">
        <w:trPr>
          <w:trHeight w:val="2550"/>
        </w:trPr>
        <w:tc>
          <w:tcPr>
            <w:tcW w:w="822" w:type="dxa"/>
            <w:noWrap/>
          </w:tcPr>
          <w:p w14:paraId="400D1835" w14:textId="77777777" w:rsidR="00740C9C" w:rsidRDefault="00740C9C" w:rsidP="004B50D7">
            <w:r>
              <w:t>8.</w:t>
            </w:r>
          </w:p>
        </w:tc>
        <w:tc>
          <w:tcPr>
            <w:tcW w:w="2121" w:type="dxa"/>
          </w:tcPr>
          <w:p w14:paraId="51667C59" w14:textId="77777777" w:rsidR="00740C9C" w:rsidRPr="00B84D0F" w:rsidRDefault="00740C9C" w:rsidP="004B50D7">
            <w:r w:rsidRPr="00B84D0F">
              <w:t>Pagasta iedzīvotāju informēšana</w:t>
            </w:r>
          </w:p>
        </w:tc>
        <w:tc>
          <w:tcPr>
            <w:tcW w:w="2127" w:type="dxa"/>
          </w:tcPr>
          <w:p w14:paraId="63BD4D07" w14:textId="77777777" w:rsidR="00740C9C" w:rsidRPr="00B84D0F" w:rsidRDefault="00740C9C" w:rsidP="004B50D7">
            <w:r w:rsidRPr="00B84D0F">
              <w:t>10. Nepietiekama informācijas sniegšana par pagasta pārvaldes darbību</w:t>
            </w:r>
          </w:p>
        </w:tc>
        <w:tc>
          <w:tcPr>
            <w:tcW w:w="1275" w:type="dxa"/>
            <w:noWrap/>
          </w:tcPr>
          <w:p w14:paraId="7040F88E" w14:textId="77777777" w:rsidR="00740C9C" w:rsidRPr="00B84D0F" w:rsidRDefault="00740C9C" w:rsidP="004B50D7">
            <w:r w:rsidRPr="00B84D0F">
              <w:t>Augsta</w:t>
            </w:r>
          </w:p>
        </w:tc>
        <w:tc>
          <w:tcPr>
            <w:tcW w:w="1276" w:type="dxa"/>
            <w:noWrap/>
          </w:tcPr>
          <w:p w14:paraId="078C58D3" w14:textId="77777777" w:rsidR="00740C9C" w:rsidRPr="00B84D0F" w:rsidRDefault="00740C9C" w:rsidP="004B50D7">
            <w:r w:rsidRPr="00B84D0F">
              <w:t>Drīzāk augsta</w:t>
            </w:r>
          </w:p>
        </w:tc>
        <w:tc>
          <w:tcPr>
            <w:tcW w:w="2835" w:type="dxa"/>
          </w:tcPr>
          <w:p w14:paraId="2E38463C" w14:textId="77777777" w:rsidR="00740C9C" w:rsidRPr="00B84D0F" w:rsidRDefault="00740C9C" w:rsidP="004B50D7">
            <w:r w:rsidRPr="00B84D0F">
              <w:t>1.Nodrošināt skaidras un saprotamas informācijas (izņemot ierobežotas pieejamības informāciju) pieejamību pagasta pārvaldes novada informatīvajos izdevumos;                  2.Informācijas atjaunināšana pagasta un novada mājaslapā;                              3.Izvietot informatīvā rakstura paziņojumus iedzīvotājiem</w:t>
            </w:r>
            <w:r>
              <w:t xml:space="preserve"> uz ciematos izveidotajiem informācijas </w:t>
            </w:r>
            <w:r w:rsidRPr="00B84D0F">
              <w:t>stendiem</w:t>
            </w:r>
            <w:r>
              <w:t>.</w:t>
            </w:r>
          </w:p>
        </w:tc>
        <w:tc>
          <w:tcPr>
            <w:tcW w:w="1559" w:type="dxa"/>
          </w:tcPr>
          <w:p w14:paraId="3FEB2C63" w14:textId="77777777" w:rsidR="00740C9C" w:rsidRPr="00662427" w:rsidRDefault="00740C9C" w:rsidP="004B50D7">
            <w:r w:rsidRPr="00B84D0F">
              <w:t xml:space="preserve">Kultūras nama organizatore, lietvede, mājas lapas </w:t>
            </w:r>
            <w:r w:rsidRPr="00662427">
              <w:t>administra</w:t>
            </w:r>
            <w:r w:rsidR="00BD3205">
              <w:t>-</w:t>
            </w:r>
            <w:r w:rsidRPr="00662427">
              <w:t>tors</w:t>
            </w:r>
          </w:p>
          <w:p w14:paraId="3C129B78" w14:textId="77777777" w:rsidR="00740C9C" w:rsidRDefault="00740C9C" w:rsidP="004B50D7">
            <w:r>
              <w:t>M</w:t>
            </w:r>
            <w:r w:rsidRPr="00B84D0F">
              <w:t xml:space="preserve">ājas lapas </w:t>
            </w:r>
            <w:r w:rsidRPr="00662427">
              <w:t>administra</w:t>
            </w:r>
            <w:r w:rsidR="00BD3205">
              <w:t>-</w:t>
            </w:r>
            <w:r w:rsidRPr="00662427">
              <w:t>tors</w:t>
            </w:r>
          </w:p>
          <w:p w14:paraId="30E32BB4" w14:textId="77777777" w:rsidR="00740C9C" w:rsidRDefault="00740C9C" w:rsidP="004B50D7">
            <w:r w:rsidRPr="00B84D0F">
              <w:t>Kultūras nama organizatore</w:t>
            </w:r>
            <w:r>
              <w:t>,</w:t>
            </w:r>
          </w:p>
          <w:p w14:paraId="16105B74" w14:textId="77777777" w:rsidR="00740C9C" w:rsidRPr="00D67A2B" w:rsidRDefault="00740C9C" w:rsidP="004B50D7">
            <w:r>
              <w:t>lietvede</w:t>
            </w:r>
          </w:p>
        </w:tc>
        <w:tc>
          <w:tcPr>
            <w:tcW w:w="1134" w:type="dxa"/>
            <w:noWrap/>
          </w:tcPr>
          <w:p w14:paraId="0C913A6D" w14:textId="77777777" w:rsidR="00740C9C" w:rsidRDefault="00740C9C" w:rsidP="004B50D7">
            <w:r>
              <w:t>P</w:t>
            </w:r>
            <w:r w:rsidRPr="00B84D0F">
              <w:t>a</w:t>
            </w:r>
            <w:r>
              <w:t>s</w:t>
            </w:r>
            <w:r w:rsidRPr="00B84D0F">
              <w:t>tāvīgi</w:t>
            </w:r>
          </w:p>
          <w:p w14:paraId="3A7B0D70" w14:textId="77777777" w:rsidR="00740C9C" w:rsidRPr="00D67A2B" w:rsidRDefault="00740C9C" w:rsidP="004B50D7"/>
          <w:p w14:paraId="1DBF511D" w14:textId="77777777" w:rsidR="00740C9C" w:rsidRPr="00D67A2B" w:rsidRDefault="00740C9C" w:rsidP="004B50D7"/>
          <w:p w14:paraId="4F978DB1" w14:textId="77777777" w:rsidR="00740C9C" w:rsidRPr="00D67A2B" w:rsidRDefault="00740C9C" w:rsidP="004B50D7"/>
          <w:p w14:paraId="04239612" w14:textId="77777777" w:rsidR="00740C9C" w:rsidRPr="00D67A2B" w:rsidRDefault="00740C9C" w:rsidP="004B50D7"/>
          <w:p w14:paraId="6440F10D" w14:textId="77777777" w:rsidR="00740C9C" w:rsidRPr="00D67A2B" w:rsidRDefault="00740C9C" w:rsidP="004B50D7"/>
          <w:p w14:paraId="2A6C68A0" w14:textId="77777777" w:rsidR="00740C9C" w:rsidRDefault="00740C9C" w:rsidP="004B50D7"/>
          <w:p w14:paraId="1BF680FE" w14:textId="77777777" w:rsidR="00740C9C" w:rsidRDefault="00740C9C" w:rsidP="004B50D7"/>
          <w:p w14:paraId="5ABF52F5" w14:textId="77777777" w:rsidR="00740C9C" w:rsidRDefault="00740C9C" w:rsidP="004B50D7">
            <w:r>
              <w:t>Pastāvīgi</w:t>
            </w:r>
          </w:p>
          <w:p w14:paraId="78DE742A" w14:textId="77777777" w:rsidR="00740C9C" w:rsidRPr="00D67A2B" w:rsidRDefault="00740C9C" w:rsidP="004B50D7"/>
          <w:p w14:paraId="091B766F" w14:textId="77777777" w:rsidR="00BD3205" w:rsidRDefault="00BD3205" w:rsidP="004B50D7"/>
          <w:p w14:paraId="7D9B2782" w14:textId="77777777" w:rsidR="00BD3205" w:rsidRDefault="00BD3205" w:rsidP="004B50D7"/>
          <w:p w14:paraId="4447A65B" w14:textId="77777777" w:rsidR="00BD3205" w:rsidRDefault="00BD3205" w:rsidP="004B50D7"/>
          <w:p w14:paraId="0BC5BBEA" w14:textId="77777777" w:rsidR="00740C9C" w:rsidRPr="00D67A2B" w:rsidRDefault="00740C9C" w:rsidP="004B50D7">
            <w:r>
              <w:t>Pastāvīgi</w:t>
            </w:r>
          </w:p>
        </w:tc>
        <w:tc>
          <w:tcPr>
            <w:tcW w:w="1701" w:type="dxa"/>
            <w:noWrap/>
          </w:tcPr>
          <w:p w14:paraId="3BC6C518" w14:textId="77777777" w:rsidR="00740C9C" w:rsidRDefault="008C4E82" w:rsidP="008C4E82">
            <w:pPr>
              <w:rPr>
                <w:sz w:val="20"/>
                <w:szCs w:val="20"/>
              </w:rPr>
            </w:pPr>
            <w:r w:rsidRPr="008C4E82">
              <w:rPr>
                <w:sz w:val="20"/>
                <w:szCs w:val="20"/>
              </w:rPr>
              <w:t>1.Aktuāla infor</w:t>
            </w:r>
            <w:r>
              <w:rPr>
                <w:sz w:val="20"/>
                <w:szCs w:val="20"/>
              </w:rPr>
              <w:t>-</w:t>
            </w:r>
            <w:r w:rsidRPr="008C4E82">
              <w:rPr>
                <w:sz w:val="20"/>
                <w:szCs w:val="20"/>
              </w:rPr>
              <w:t xml:space="preserve">mācija pagasta iedzīvotājiem </w:t>
            </w:r>
            <w:r>
              <w:rPr>
                <w:sz w:val="20"/>
                <w:szCs w:val="20"/>
              </w:rPr>
              <w:t>tiek publicēta pagasta mājas lapā, nova-dā izdevumā avī</w:t>
            </w:r>
            <w:r w:rsidR="00DF3B7C">
              <w:rPr>
                <w:sz w:val="20"/>
                <w:szCs w:val="20"/>
              </w:rPr>
              <w:t>-</w:t>
            </w:r>
            <w:r>
              <w:rPr>
                <w:sz w:val="20"/>
                <w:szCs w:val="20"/>
              </w:rPr>
              <w:t>zēs.</w:t>
            </w:r>
          </w:p>
          <w:p w14:paraId="5383EF54" w14:textId="77777777" w:rsidR="008C4E82" w:rsidRDefault="008C4E82" w:rsidP="008C4E82">
            <w:pPr>
              <w:rPr>
                <w:sz w:val="20"/>
                <w:szCs w:val="20"/>
              </w:rPr>
            </w:pPr>
            <w:r>
              <w:rPr>
                <w:sz w:val="20"/>
                <w:szCs w:val="20"/>
              </w:rPr>
              <w:t>2.Informācija mājas lapā  pastā-vīgi atjaunināta un aktualizēta.</w:t>
            </w:r>
          </w:p>
          <w:p w14:paraId="0781398B" w14:textId="77777777" w:rsidR="008C4E82" w:rsidRPr="008C4E82" w:rsidRDefault="008C4E82" w:rsidP="00F27658">
            <w:pPr>
              <w:rPr>
                <w:sz w:val="20"/>
                <w:szCs w:val="20"/>
              </w:rPr>
            </w:pPr>
            <w:r>
              <w:rPr>
                <w:sz w:val="20"/>
                <w:szCs w:val="20"/>
              </w:rPr>
              <w:t>3. G</w:t>
            </w:r>
            <w:r w:rsidR="00865197">
              <w:rPr>
                <w:sz w:val="20"/>
                <w:szCs w:val="20"/>
              </w:rPr>
              <w:t xml:space="preserve">riškānu </w:t>
            </w:r>
            <w:r w:rsidR="00F27658">
              <w:rPr>
                <w:sz w:val="20"/>
                <w:szCs w:val="20"/>
              </w:rPr>
              <w:t xml:space="preserve">pa-gasta </w:t>
            </w:r>
            <w:r w:rsidR="00865197">
              <w:rPr>
                <w:sz w:val="20"/>
                <w:szCs w:val="20"/>
              </w:rPr>
              <w:t>ciemos:</w:t>
            </w:r>
            <w:r>
              <w:rPr>
                <w:sz w:val="20"/>
                <w:szCs w:val="20"/>
              </w:rPr>
              <w:t xml:space="preserve"> Sprūževā,</w:t>
            </w:r>
            <w:r w:rsidR="00865197">
              <w:rPr>
                <w:sz w:val="20"/>
                <w:szCs w:val="20"/>
              </w:rPr>
              <w:t xml:space="preserve"> Janop</w:t>
            </w:r>
            <w:r w:rsidR="00F27658">
              <w:rPr>
                <w:sz w:val="20"/>
                <w:szCs w:val="20"/>
              </w:rPr>
              <w:t>o-</w:t>
            </w:r>
            <w:r w:rsidR="00865197">
              <w:rPr>
                <w:sz w:val="20"/>
                <w:szCs w:val="20"/>
              </w:rPr>
              <w:t>lē</w:t>
            </w:r>
            <w:r>
              <w:rPr>
                <w:sz w:val="20"/>
                <w:szCs w:val="20"/>
              </w:rPr>
              <w:t xml:space="preserve"> un Greiškānos ir uzstādīti infor</w:t>
            </w:r>
            <w:r w:rsidR="00F27658">
              <w:rPr>
                <w:sz w:val="20"/>
                <w:szCs w:val="20"/>
              </w:rPr>
              <w:t>-</w:t>
            </w:r>
            <w:r>
              <w:rPr>
                <w:sz w:val="20"/>
                <w:szCs w:val="20"/>
              </w:rPr>
              <w:t xml:space="preserve">mācijas stendi </w:t>
            </w:r>
            <w:r w:rsidR="00F27658">
              <w:rPr>
                <w:sz w:val="20"/>
                <w:szCs w:val="20"/>
              </w:rPr>
              <w:t xml:space="preserve">paziņojumu </w:t>
            </w:r>
            <w:r w:rsidR="00865197">
              <w:rPr>
                <w:sz w:val="20"/>
                <w:szCs w:val="20"/>
              </w:rPr>
              <w:t>izvie</w:t>
            </w:r>
            <w:r w:rsidR="00F27658">
              <w:rPr>
                <w:sz w:val="20"/>
                <w:szCs w:val="20"/>
              </w:rPr>
              <w:t>-</w:t>
            </w:r>
            <w:r w:rsidR="00865197">
              <w:rPr>
                <w:sz w:val="20"/>
                <w:szCs w:val="20"/>
              </w:rPr>
              <w:t>tošanai</w:t>
            </w:r>
          </w:p>
        </w:tc>
      </w:tr>
      <w:tr w:rsidR="00E96CF8" w:rsidRPr="00B84D0F" w14:paraId="14530F4D" w14:textId="77777777" w:rsidTr="00130E21">
        <w:trPr>
          <w:trHeight w:val="2954"/>
        </w:trPr>
        <w:tc>
          <w:tcPr>
            <w:tcW w:w="822" w:type="dxa"/>
            <w:noWrap/>
            <w:hideMark/>
          </w:tcPr>
          <w:p w14:paraId="42E96EA5" w14:textId="77777777" w:rsidR="00740C9C" w:rsidRPr="00B84D0F" w:rsidRDefault="00740C9C" w:rsidP="004B50D7">
            <w:r>
              <w:lastRenderedPageBreak/>
              <w:t>9</w:t>
            </w:r>
            <w:r w:rsidRPr="00B84D0F">
              <w:t>.</w:t>
            </w:r>
          </w:p>
        </w:tc>
        <w:tc>
          <w:tcPr>
            <w:tcW w:w="2121" w:type="dxa"/>
          </w:tcPr>
          <w:p w14:paraId="104699D1" w14:textId="77777777" w:rsidR="00740C9C" w:rsidRPr="00B84D0F" w:rsidRDefault="00740C9C" w:rsidP="004B50D7">
            <w:r w:rsidRPr="00B84D0F">
              <w:t xml:space="preserve">Sabiedrības stereotips jeb priekšstats, ka ir nepieciešams pasniegt dāvanas </w:t>
            </w:r>
          </w:p>
        </w:tc>
        <w:tc>
          <w:tcPr>
            <w:tcW w:w="2127" w:type="dxa"/>
          </w:tcPr>
          <w:p w14:paraId="7F87B3A6" w14:textId="77777777" w:rsidR="00740C9C" w:rsidRPr="00B84D0F" w:rsidRDefault="00740C9C" w:rsidP="004B50D7">
            <w:r>
              <w:t>3.Neatļauta dāvanu pieņemšana</w:t>
            </w:r>
          </w:p>
        </w:tc>
        <w:tc>
          <w:tcPr>
            <w:tcW w:w="1275" w:type="dxa"/>
            <w:noWrap/>
          </w:tcPr>
          <w:p w14:paraId="1403E783" w14:textId="77777777" w:rsidR="00740C9C" w:rsidRPr="00B84D0F" w:rsidRDefault="00740C9C" w:rsidP="004B50D7">
            <w:r w:rsidRPr="00B84D0F">
              <w:t>Drīzāk zema</w:t>
            </w:r>
          </w:p>
        </w:tc>
        <w:tc>
          <w:tcPr>
            <w:tcW w:w="1276" w:type="dxa"/>
            <w:noWrap/>
          </w:tcPr>
          <w:p w14:paraId="74D537F8" w14:textId="77777777" w:rsidR="00740C9C" w:rsidRPr="00B84D0F" w:rsidRDefault="00740C9C" w:rsidP="004B50D7">
            <w:r w:rsidRPr="00B84D0F">
              <w:t>Zema</w:t>
            </w:r>
          </w:p>
        </w:tc>
        <w:tc>
          <w:tcPr>
            <w:tcW w:w="2835" w:type="dxa"/>
          </w:tcPr>
          <w:p w14:paraId="32D12BD1" w14:textId="77777777" w:rsidR="00740C9C" w:rsidRPr="00B84D0F" w:rsidRDefault="00740C9C" w:rsidP="004B50D7">
            <w:r w:rsidRPr="00B84D0F">
              <w:t>1.Informēt darbiniekus par ierobežojumiem atbilstoši likumdošanai</w:t>
            </w:r>
            <w:r>
              <w:t xml:space="preserve"> </w:t>
            </w:r>
            <w:r w:rsidRPr="00B84D0F">
              <w:t xml:space="preserve">(par padarīto darbu mēs saņemam atalgojumu). </w:t>
            </w:r>
            <w:r w:rsidRPr="00B84D0F">
              <w:br/>
              <w:t>2.Sniedzot iestādes pakalpojumus  iedzīvotājiem tiek ievēroti vienlīdzības principi</w:t>
            </w:r>
          </w:p>
        </w:tc>
        <w:tc>
          <w:tcPr>
            <w:tcW w:w="1559" w:type="dxa"/>
          </w:tcPr>
          <w:p w14:paraId="1D8ABB2F" w14:textId="77777777" w:rsidR="00740C9C" w:rsidRDefault="00740C9C" w:rsidP="004B50D7">
            <w:r w:rsidRPr="00B84D0F">
              <w:t>Pagasta pārvaldes vadītājs</w:t>
            </w:r>
          </w:p>
          <w:p w14:paraId="6E3BADC6" w14:textId="77777777" w:rsidR="00740C9C" w:rsidRPr="00D67A2B" w:rsidRDefault="00740C9C" w:rsidP="004B50D7"/>
          <w:p w14:paraId="02866B83" w14:textId="77777777" w:rsidR="00740C9C" w:rsidRPr="00D67A2B" w:rsidRDefault="00740C9C" w:rsidP="004B50D7"/>
          <w:p w14:paraId="79D72753" w14:textId="77777777" w:rsidR="00740C9C" w:rsidRDefault="00740C9C" w:rsidP="004B50D7"/>
          <w:p w14:paraId="4E0C97D6" w14:textId="77777777" w:rsidR="00740C9C" w:rsidRPr="00D67A2B" w:rsidRDefault="00740C9C" w:rsidP="004B50D7">
            <w:r>
              <w:t>Lietvede</w:t>
            </w:r>
          </w:p>
        </w:tc>
        <w:tc>
          <w:tcPr>
            <w:tcW w:w="1134" w:type="dxa"/>
            <w:noWrap/>
          </w:tcPr>
          <w:p w14:paraId="5429C0E3" w14:textId="77777777" w:rsidR="00740C9C" w:rsidRDefault="00740C9C" w:rsidP="004B50D7">
            <w:r>
              <w:t>P</w:t>
            </w:r>
            <w:r w:rsidRPr="00B84D0F">
              <w:t>astāvīgi</w:t>
            </w:r>
          </w:p>
          <w:p w14:paraId="60D99DA1" w14:textId="77777777" w:rsidR="00740C9C" w:rsidRDefault="00740C9C" w:rsidP="004B50D7"/>
          <w:p w14:paraId="1781092D" w14:textId="77777777" w:rsidR="00740C9C" w:rsidRDefault="00740C9C" w:rsidP="004B50D7"/>
          <w:p w14:paraId="4C49B51A" w14:textId="77777777" w:rsidR="00740C9C" w:rsidRDefault="00740C9C" w:rsidP="004B50D7"/>
          <w:p w14:paraId="42B5714D" w14:textId="77777777" w:rsidR="00740C9C" w:rsidRDefault="00740C9C" w:rsidP="004B50D7"/>
          <w:p w14:paraId="45C85C0E" w14:textId="77777777" w:rsidR="00740C9C" w:rsidRDefault="00740C9C" w:rsidP="004B50D7"/>
          <w:p w14:paraId="3280710F" w14:textId="77777777" w:rsidR="00740C9C" w:rsidRPr="00B84D0F" w:rsidRDefault="00740C9C" w:rsidP="004B50D7">
            <w:r>
              <w:t>Pastāvīgi</w:t>
            </w:r>
          </w:p>
        </w:tc>
        <w:tc>
          <w:tcPr>
            <w:tcW w:w="1701" w:type="dxa"/>
            <w:noWrap/>
          </w:tcPr>
          <w:p w14:paraId="047E1C7A" w14:textId="77777777" w:rsidR="00740C9C" w:rsidRDefault="00740C9C" w:rsidP="004B50D7">
            <w:pPr>
              <w:rPr>
                <w:sz w:val="20"/>
                <w:szCs w:val="20"/>
              </w:rPr>
            </w:pPr>
            <w:r w:rsidRPr="00B84D0F">
              <w:t> </w:t>
            </w:r>
            <w:r w:rsidR="00D31171" w:rsidRPr="00D31171">
              <w:rPr>
                <w:sz w:val="20"/>
                <w:szCs w:val="20"/>
              </w:rPr>
              <w:t>1.Darbinieki informēti par ierobežojumiem</w:t>
            </w:r>
            <w:r w:rsidR="00D31171">
              <w:rPr>
                <w:sz w:val="20"/>
                <w:szCs w:val="20"/>
              </w:rPr>
              <w:t xml:space="preserve"> atbilstoši likum-došanai.</w:t>
            </w:r>
          </w:p>
          <w:p w14:paraId="7517277E" w14:textId="77777777" w:rsidR="00D31171" w:rsidRPr="00D31171" w:rsidRDefault="00D31171" w:rsidP="00A55B92">
            <w:pPr>
              <w:rPr>
                <w:sz w:val="20"/>
                <w:szCs w:val="20"/>
              </w:rPr>
            </w:pPr>
            <w:r>
              <w:rPr>
                <w:sz w:val="20"/>
                <w:szCs w:val="20"/>
              </w:rPr>
              <w:t xml:space="preserve">2.Pagasta pārval-des darbinieki, sniedzot pakalpo-jumus iedzīvotā-jiem </w:t>
            </w:r>
            <w:r w:rsidR="00A55B92">
              <w:rPr>
                <w:sz w:val="20"/>
                <w:szCs w:val="20"/>
              </w:rPr>
              <w:t xml:space="preserve">pastāvīgi </w:t>
            </w:r>
            <w:r>
              <w:rPr>
                <w:sz w:val="20"/>
                <w:szCs w:val="20"/>
              </w:rPr>
              <w:t>ie</w:t>
            </w:r>
            <w:r w:rsidR="00127C04">
              <w:rPr>
                <w:sz w:val="20"/>
                <w:szCs w:val="20"/>
              </w:rPr>
              <w:t>-</w:t>
            </w:r>
            <w:r>
              <w:rPr>
                <w:sz w:val="20"/>
                <w:szCs w:val="20"/>
              </w:rPr>
              <w:t>vēro vienlīdzības principus.</w:t>
            </w:r>
          </w:p>
        </w:tc>
      </w:tr>
      <w:tr w:rsidR="00E96CF8" w:rsidRPr="00B84D0F" w14:paraId="7C022D91" w14:textId="77777777" w:rsidTr="00130E21">
        <w:trPr>
          <w:trHeight w:val="3115"/>
        </w:trPr>
        <w:tc>
          <w:tcPr>
            <w:tcW w:w="822" w:type="dxa"/>
            <w:noWrap/>
            <w:hideMark/>
          </w:tcPr>
          <w:p w14:paraId="517EC0A2" w14:textId="77777777" w:rsidR="00740C9C" w:rsidRPr="00B84D0F" w:rsidRDefault="00740C9C" w:rsidP="004B50D7">
            <w:r>
              <w:t>10</w:t>
            </w:r>
            <w:r w:rsidRPr="00B84D0F">
              <w:t>.</w:t>
            </w:r>
          </w:p>
        </w:tc>
        <w:tc>
          <w:tcPr>
            <w:tcW w:w="2121" w:type="dxa"/>
          </w:tcPr>
          <w:p w14:paraId="06B0E185" w14:textId="77777777" w:rsidR="00740C9C" w:rsidRPr="00B84D0F" w:rsidRDefault="00740C9C" w:rsidP="004B50D7">
            <w:r w:rsidRPr="00B84D0F">
              <w:t>Vienotu uzvedības standartu, profesionālās ētikas pamatprincipu un interešu konflikta novēršanas nodrošināšana</w:t>
            </w:r>
          </w:p>
        </w:tc>
        <w:tc>
          <w:tcPr>
            <w:tcW w:w="2127" w:type="dxa"/>
          </w:tcPr>
          <w:p w14:paraId="4AC8568D" w14:textId="77777777" w:rsidR="00740C9C" w:rsidRPr="00B84D0F" w:rsidRDefault="00740C9C" w:rsidP="004B50D7">
            <w:r w:rsidRPr="00B84D0F">
              <w:t>7.Darbiniekam noteikto pienākumu apzināta neveikšana vai nolaidīga veikšana sav</w:t>
            </w:r>
            <w:r>
              <w:t>ās vai citas personas interesēs</w:t>
            </w:r>
          </w:p>
        </w:tc>
        <w:tc>
          <w:tcPr>
            <w:tcW w:w="1275" w:type="dxa"/>
            <w:noWrap/>
          </w:tcPr>
          <w:p w14:paraId="02AD31A6" w14:textId="77777777" w:rsidR="00740C9C" w:rsidRPr="00B84D0F" w:rsidRDefault="00740C9C" w:rsidP="004B50D7">
            <w:r w:rsidRPr="00B84D0F">
              <w:t>Drīzāk augsta</w:t>
            </w:r>
          </w:p>
        </w:tc>
        <w:tc>
          <w:tcPr>
            <w:tcW w:w="1276" w:type="dxa"/>
            <w:noWrap/>
          </w:tcPr>
          <w:p w14:paraId="4956594A" w14:textId="77777777" w:rsidR="00740C9C" w:rsidRPr="00B84D0F" w:rsidRDefault="00740C9C" w:rsidP="004B50D7">
            <w:r w:rsidRPr="00B84D0F">
              <w:t>Drīzāk augsta</w:t>
            </w:r>
          </w:p>
        </w:tc>
        <w:tc>
          <w:tcPr>
            <w:tcW w:w="2835" w:type="dxa"/>
          </w:tcPr>
          <w:p w14:paraId="10AC3744" w14:textId="77777777" w:rsidR="00740C9C" w:rsidRPr="00B84D0F" w:rsidRDefault="00740C9C" w:rsidP="004B50D7">
            <w:r w:rsidRPr="00B84D0F">
              <w:t>1. Kontrolēt, kā darbinieki ievēro novada izstrādāto nolikumu par ētikas kodeksa normu ievērošanu</w:t>
            </w:r>
            <w:r>
              <w:t>.</w:t>
            </w:r>
            <w:r w:rsidRPr="00B84D0F">
              <w:t xml:space="preserve">               2.Izvērtēt iedzīvotāju sūdzības pret darbinieku attieksmi, disciplīnu</w:t>
            </w:r>
            <w:r>
              <w:t xml:space="preserve"> </w:t>
            </w:r>
            <w:r w:rsidRPr="00B84D0F">
              <w:t>(ja tādas rodas)</w:t>
            </w:r>
          </w:p>
        </w:tc>
        <w:tc>
          <w:tcPr>
            <w:tcW w:w="1559" w:type="dxa"/>
            <w:noWrap/>
          </w:tcPr>
          <w:p w14:paraId="39D0EBD8" w14:textId="77777777" w:rsidR="00740C9C" w:rsidRDefault="00740C9C" w:rsidP="004B50D7">
            <w:r w:rsidRPr="00B84D0F">
              <w:t>Ētikas komisija</w:t>
            </w:r>
          </w:p>
          <w:p w14:paraId="1EF48387" w14:textId="77777777" w:rsidR="00740C9C" w:rsidRPr="00D67A2B" w:rsidRDefault="00740C9C" w:rsidP="004B50D7"/>
          <w:p w14:paraId="2566A584" w14:textId="77777777" w:rsidR="00740C9C" w:rsidRDefault="00740C9C" w:rsidP="004B50D7"/>
          <w:p w14:paraId="6DE879C3" w14:textId="77777777" w:rsidR="00740C9C" w:rsidRDefault="00740C9C" w:rsidP="004B50D7"/>
          <w:p w14:paraId="0A94329E" w14:textId="77777777" w:rsidR="00740C9C" w:rsidRDefault="00740C9C" w:rsidP="004B50D7"/>
          <w:p w14:paraId="726685C7" w14:textId="77777777" w:rsidR="00740C9C" w:rsidRPr="00D67A2B" w:rsidRDefault="00740C9C" w:rsidP="004B50D7">
            <w:r w:rsidRPr="00B84D0F">
              <w:t>Ētikas komisija</w:t>
            </w:r>
          </w:p>
        </w:tc>
        <w:tc>
          <w:tcPr>
            <w:tcW w:w="1134" w:type="dxa"/>
            <w:noWrap/>
          </w:tcPr>
          <w:p w14:paraId="62270DD7" w14:textId="77777777" w:rsidR="00740C9C" w:rsidRDefault="00740C9C" w:rsidP="004B50D7">
            <w:r>
              <w:t>P</w:t>
            </w:r>
            <w:r w:rsidRPr="00B84D0F">
              <w:t>a</w:t>
            </w:r>
            <w:r>
              <w:t>s</w:t>
            </w:r>
            <w:r w:rsidRPr="00B84D0F">
              <w:t>tāvīgi</w:t>
            </w:r>
          </w:p>
          <w:p w14:paraId="0F4AD656" w14:textId="77777777" w:rsidR="00740C9C" w:rsidRPr="00D67A2B" w:rsidRDefault="00740C9C" w:rsidP="004B50D7"/>
          <w:p w14:paraId="450D63EE" w14:textId="77777777" w:rsidR="00740C9C" w:rsidRPr="00D67A2B" w:rsidRDefault="00740C9C" w:rsidP="004B50D7"/>
          <w:p w14:paraId="2DBF6E44" w14:textId="77777777" w:rsidR="00740C9C" w:rsidRDefault="00740C9C" w:rsidP="004B50D7"/>
          <w:p w14:paraId="23F5E126" w14:textId="77777777" w:rsidR="00740C9C" w:rsidRDefault="00740C9C" w:rsidP="004B50D7"/>
          <w:p w14:paraId="2ACB3C5B" w14:textId="77777777" w:rsidR="00740C9C" w:rsidRPr="00D67A2B" w:rsidRDefault="00740C9C" w:rsidP="004B50D7">
            <w:r>
              <w:t>Pastāvīgi</w:t>
            </w:r>
          </w:p>
        </w:tc>
        <w:tc>
          <w:tcPr>
            <w:tcW w:w="1701" w:type="dxa"/>
            <w:noWrap/>
          </w:tcPr>
          <w:p w14:paraId="51D748D2" w14:textId="77777777" w:rsidR="00740C9C" w:rsidRDefault="00D31171" w:rsidP="0056317E">
            <w:pPr>
              <w:rPr>
                <w:sz w:val="20"/>
                <w:szCs w:val="20"/>
              </w:rPr>
            </w:pPr>
            <w:r w:rsidRPr="0056317E">
              <w:rPr>
                <w:sz w:val="20"/>
                <w:szCs w:val="20"/>
              </w:rPr>
              <w:t>1.Pagasta pārval</w:t>
            </w:r>
            <w:r w:rsidR="00127C04">
              <w:rPr>
                <w:sz w:val="20"/>
                <w:szCs w:val="20"/>
              </w:rPr>
              <w:t>-</w:t>
            </w:r>
            <w:r w:rsidRPr="0056317E">
              <w:rPr>
                <w:sz w:val="20"/>
                <w:szCs w:val="20"/>
              </w:rPr>
              <w:t>des ētikas komi</w:t>
            </w:r>
            <w:r w:rsidR="00127C04">
              <w:rPr>
                <w:sz w:val="20"/>
                <w:szCs w:val="20"/>
              </w:rPr>
              <w:t>-</w:t>
            </w:r>
            <w:r w:rsidRPr="0056317E">
              <w:rPr>
                <w:sz w:val="20"/>
                <w:szCs w:val="20"/>
              </w:rPr>
              <w:t>sija pastāvīgi kon</w:t>
            </w:r>
            <w:r w:rsidR="00191D2B">
              <w:rPr>
                <w:sz w:val="20"/>
                <w:szCs w:val="20"/>
              </w:rPr>
              <w:t>-</w:t>
            </w:r>
            <w:r w:rsidRPr="0056317E">
              <w:rPr>
                <w:sz w:val="20"/>
                <w:szCs w:val="20"/>
              </w:rPr>
              <w:t>trolē</w:t>
            </w:r>
            <w:r w:rsidR="0056317E" w:rsidRPr="0056317E">
              <w:rPr>
                <w:sz w:val="20"/>
                <w:szCs w:val="20"/>
              </w:rPr>
              <w:t xml:space="preserve"> darbinieku </w:t>
            </w:r>
            <w:r w:rsidR="0056317E">
              <w:rPr>
                <w:sz w:val="20"/>
                <w:szCs w:val="20"/>
              </w:rPr>
              <w:t>ētikas kodeksa normu  ievēroša-nu.</w:t>
            </w:r>
          </w:p>
          <w:p w14:paraId="4B11915B" w14:textId="77777777" w:rsidR="0056317E" w:rsidRPr="0056317E" w:rsidRDefault="0056317E" w:rsidP="0056317E">
            <w:pPr>
              <w:rPr>
                <w:sz w:val="20"/>
                <w:szCs w:val="20"/>
              </w:rPr>
            </w:pPr>
            <w:r>
              <w:rPr>
                <w:sz w:val="20"/>
                <w:szCs w:val="20"/>
              </w:rPr>
              <w:t>2.Iedzīvotāju sūd-zības pret darbi-nieku attieksmi, dicsiplīnu nav re-ģistrēti.</w:t>
            </w:r>
          </w:p>
        </w:tc>
      </w:tr>
      <w:tr w:rsidR="00E96CF8" w:rsidRPr="00B84D0F" w14:paraId="009EAA04" w14:textId="77777777" w:rsidTr="00130E21">
        <w:trPr>
          <w:trHeight w:val="3570"/>
        </w:trPr>
        <w:tc>
          <w:tcPr>
            <w:tcW w:w="822" w:type="dxa"/>
            <w:noWrap/>
            <w:hideMark/>
          </w:tcPr>
          <w:p w14:paraId="7A9B07E3" w14:textId="77777777" w:rsidR="00740C9C" w:rsidRPr="00B84D0F" w:rsidRDefault="00740C9C" w:rsidP="004B50D7">
            <w:r>
              <w:t>11</w:t>
            </w:r>
            <w:r w:rsidRPr="00B84D0F">
              <w:t>.</w:t>
            </w:r>
          </w:p>
        </w:tc>
        <w:tc>
          <w:tcPr>
            <w:tcW w:w="2121" w:type="dxa"/>
            <w:noWrap/>
          </w:tcPr>
          <w:p w14:paraId="288A852E" w14:textId="77777777" w:rsidR="00740C9C" w:rsidRPr="00B84D0F" w:rsidRDefault="00740C9C" w:rsidP="004B50D7">
            <w:r>
              <w:t>Pretkorupcijas darbības iekļaušana iekšējās kontroles sistēmā un plāna sistemātiska izpilde</w:t>
            </w:r>
          </w:p>
        </w:tc>
        <w:tc>
          <w:tcPr>
            <w:tcW w:w="2127" w:type="dxa"/>
          </w:tcPr>
          <w:p w14:paraId="6523F6F9" w14:textId="77777777" w:rsidR="00740C9C" w:rsidRPr="00B84D0F" w:rsidRDefault="00740C9C" w:rsidP="004B50D7">
            <w:r>
              <w:t>1.Nezināšana neatbrīvo no atbildības, var izveidoties korupcijas riski</w:t>
            </w:r>
          </w:p>
        </w:tc>
        <w:tc>
          <w:tcPr>
            <w:tcW w:w="1275" w:type="dxa"/>
            <w:noWrap/>
          </w:tcPr>
          <w:p w14:paraId="2FC69051" w14:textId="77777777" w:rsidR="00740C9C" w:rsidRPr="00B84D0F" w:rsidRDefault="00740C9C" w:rsidP="004B50D7">
            <w:r w:rsidRPr="00B84D0F">
              <w:t>Augsta</w:t>
            </w:r>
          </w:p>
        </w:tc>
        <w:tc>
          <w:tcPr>
            <w:tcW w:w="1276" w:type="dxa"/>
            <w:noWrap/>
          </w:tcPr>
          <w:p w14:paraId="6F9B2F71" w14:textId="77777777" w:rsidR="00740C9C" w:rsidRPr="00B84D0F" w:rsidRDefault="00740C9C" w:rsidP="004B50D7">
            <w:r>
              <w:t>A</w:t>
            </w:r>
            <w:r w:rsidRPr="00B84D0F">
              <w:t>ugsta</w:t>
            </w:r>
          </w:p>
        </w:tc>
        <w:tc>
          <w:tcPr>
            <w:tcW w:w="2835" w:type="dxa"/>
          </w:tcPr>
          <w:p w14:paraId="2F77EED9" w14:textId="77777777" w:rsidR="00740C9C" w:rsidRPr="00B84D0F" w:rsidRDefault="00740C9C" w:rsidP="004B50D7">
            <w:r>
              <w:t>1.Sastādot ikgadējo darba plānu, iekļaut pretkorup-cijas pasākumu plānu kā neatņemamu sastāvdaļu. 2.Informēt pagasta pārvaldes un struktūrvienību darbiniekus par korupcijas riskiem, organizēt sapulces interešu konflikta un riska samazināšanai</w:t>
            </w:r>
          </w:p>
        </w:tc>
        <w:tc>
          <w:tcPr>
            <w:tcW w:w="1559" w:type="dxa"/>
          </w:tcPr>
          <w:p w14:paraId="2712CAC8" w14:textId="77777777" w:rsidR="00740C9C" w:rsidRDefault="00740C9C" w:rsidP="004B50D7">
            <w:r>
              <w:t>Pagasta pārvaldes vadītājs</w:t>
            </w:r>
          </w:p>
          <w:p w14:paraId="16FA2D3B" w14:textId="77777777" w:rsidR="00740C9C" w:rsidRDefault="00740C9C" w:rsidP="004B50D7"/>
          <w:p w14:paraId="16A5EA5B" w14:textId="77777777" w:rsidR="00740C9C" w:rsidRDefault="00740C9C" w:rsidP="004B50D7"/>
          <w:p w14:paraId="761C6831" w14:textId="77777777" w:rsidR="00740C9C" w:rsidRPr="00D67A2B" w:rsidRDefault="00740C9C" w:rsidP="004B50D7">
            <w:r>
              <w:t>Pagasta pārvaldes vadītājs</w:t>
            </w:r>
          </w:p>
        </w:tc>
        <w:tc>
          <w:tcPr>
            <w:tcW w:w="1134" w:type="dxa"/>
            <w:noWrap/>
          </w:tcPr>
          <w:p w14:paraId="3AD6166A" w14:textId="77777777" w:rsidR="00740C9C" w:rsidRDefault="00740C9C" w:rsidP="004B50D7">
            <w:r>
              <w:t>Pas</w:t>
            </w:r>
            <w:r w:rsidRPr="00B84D0F">
              <w:t>tāvīgi</w:t>
            </w:r>
          </w:p>
          <w:p w14:paraId="4226A8AA" w14:textId="77777777" w:rsidR="00740C9C" w:rsidRPr="00D67A2B" w:rsidRDefault="00740C9C" w:rsidP="004B50D7"/>
          <w:p w14:paraId="60215886" w14:textId="77777777" w:rsidR="00740C9C" w:rsidRPr="00D67A2B" w:rsidRDefault="00740C9C" w:rsidP="004B50D7"/>
          <w:p w14:paraId="7A4DF38E" w14:textId="77777777" w:rsidR="00740C9C" w:rsidRPr="00D67A2B" w:rsidRDefault="00740C9C" w:rsidP="004B50D7"/>
          <w:p w14:paraId="1B85777D" w14:textId="77777777" w:rsidR="00740C9C" w:rsidRPr="00D67A2B" w:rsidRDefault="00740C9C" w:rsidP="004B50D7"/>
          <w:p w14:paraId="6A45B546" w14:textId="77777777" w:rsidR="00740C9C" w:rsidRPr="00D67A2B" w:rsidRDefault="00740C9C" w:rsidP="004B50D7"/>
          <w:p w14:paraId="0F48277C" w14:textId="77777777" w:rsidR="00740C9C" w:rsidRDefault="00740C9C" w:rsidP="004B50D7">
            <w:r>
              <w:t>1 reizi gadā</w:t>
            </w:r>
          </w:p>
          <w:p w14:paraId="5E1F667C" w14:textId="77777777" w:rsidR="00740C9C" w:rsidRPr="00D67A2B" w:rsidRDefault="00740C9C" w:rsidP="004B50D7"/>
        </w:tc>
        <w:tc>
          <w:tcPr>
            <w:tcW w:w="1701" w:type="dxa"/>
            <w:noWrap/>
            <w:hideMark/>
          </w:tcPr>
          <w:p w14:paraId="75AB83DA" w14:textId="77777777" w:rsidR="00740C9C" w:rsidRPr="006F10CA" w:rsidRDefault="00DF695C" w:rsidP="00DF695C">
            <w:pPr>
              <w:rPr>
                <w:sz w:val="20"/>
                <w:szCs w:val="20"/>
              </w:rPr>
            </w:pPr>
            <w:r w:rsidRPr="006F10CA">
              <w:rPr>
                <w:sz w:val="20"/>
                <w:szCs w:val="20"/>
              </w:rPr>
              <w:t>Ikmēneša darbinieku sapulcēs tiek runāts par korupcijas riskiem pildot ikdienas darba pienākumus</w:t>
            </w:r>
            <w:r w:rsidR="00C178D2" w:rsidRPr="006F10CA">
              <w:rPr>
                <w:sz w:val="20"/>
                <w:szCs w:val="20"/>
              </w:rPr>
              <w:t>, izanalizētas iespējamās interešu konfliktsituācijas.</w:t>
            </w:r>
          </w:p>
          <w:p w14:paraId="4FEE361C" w14:textId="77777777" w:rsidR="00C178D2" w:rsidRPr="006F10CA" w:rsidRDefault="00C178D2" w:rsidP="00DF695C">
            <w:pPr>
              <w:rPr>
                <w:sz w:val="20"/>
                <w:szCs w:val="20"/>
              </w:rPr>
            </w:pPr>
          </w:p>
        </w:tc>
      </w:tr>
    </w:tbl>
    <w:p w14:paraId="61ED06C3" w14:textId="77777777" w:rsidR="00740C9C" w:rsidRPr="00B84D0F" w:rsidRDefault="00740C9C" w:rsidP="00740C9C"/>
    <w:p w14:paraId="5D29403B" w14:textId="77777777" w:rsidR="00740C9C" w:rsidRPr="0095157E" w:rsidRDefault="00740C9C" w:rsidP="00740C9C">
      <w:pPr>
        <w:rPr>
          <w:sz w:val="20"/>
          <w:szCs w:val="20"/>
          <w:lang w:val="lv-LV"/>
        </w:rPr>
      </w:pPr>
    </w:p>
    <w:sectPr w:rsidR="00740C9C" w:rsidRPr="0095157E" w:rsidSect="00130E21">
      <w:pgSz w:w="16838" w:h="11906" w:orient="landscape"/>
      <w:pgMar w:top="1134" w:right="567"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7E"/>
    <w:rsid w:val="00001D85"/>
    <w:rsid w:val="00041A0F"/>
    <w:rsid w:val="0005521B"/>
    <w:rsid w:val="00076011"/>
    <w:rsid w:val="000A2E50"/>
    <w:rsid w:val="000C4305"/>
    <w:rsid w:val="00127C04"/>
    <w:rsid w:val="00130E21"/>
    <w:rsid w:val="0014340F"/>
    <w:rsid w:val="00191D2B"/>
    <w:rsid w:val="001948C7"/>
    <w:rsid w:val="001C6D2E"/>
    <w:rsid w:val="00245353"/>
    <w:rsid w:val="00276185"/>
    <w:rsid w:val="002829D3"/>
    <w:rsid w:val="0030419B"/>
    <w:rsid w:val="00307910"/>
    <w:rsid w:val="004167CC"/>
    <w:rsid w:val="00470C51"/>
    <w:rsid w:val="00486355"/>
    <w:rsid w:val="004C6210"/>
    <w:rsid w:val="004D1A07"/>
    <w:rsid w:val="005362EF"/>
    <w:rsid w:val="00550A31"/>
    <w:rsid w:val="0056231C"/>
    <w:rsid w:val="0056317E"/>
    <w:rsid w:val="005C5E40"/>
    <w:rsid w:val="0065369C"/>
    <w:rsid w:val="00663BE6"/>
    <w:rsid w:val="006939CD"/>
    <w:rsid w:val="006B576C"/>
    <w:rsid w:val="006F10CA"/>
    <w:rsid w:val="00740C9C"/>
    <w:rsid w:val="007A261E"/>
    <w:rsid w:val="007B6F60"/>
    <w:rsid w:val="007B7BE8"/>
    <w:rsid w:val="007E00A0"/>
    <w:rsid w:val="00865197"/>
    <w:rsid w:val="008C01CE"/>
    <w:rsid w:val="008C4E82"/>
    <w:rsid w:val="00906857"/>
    <w:rsid w:val="00922DCF"/>
    <w:rsid w:val="0095157E"/>
    <w:rsid w:val="00975CA1"/>
    <w:rsid w:val="00A02FD9"/>
    <w:rsid w:val="00A04365"/>
    <w:rsid w:val="00A04ADB"/>
    <w:rsid w:val="00A55B92"/>
    <w:rsid w:val="00A661A6"/>
    <w:rsid w:val="00AC670C"/>
    <w:rsid w:val="00AE2912"/>
    <w:rsid w:val="00AE3639"/>
    <w:rsid w:val="00B60B7F"/>
    <w:rsid w:val="00B9187D"/>
    <w:rsid w:val="00BD1D6B"/>
    <w:rsid w:val="00BD3205"/>
    <w:rsid w:val="00BE3E06"/>
    <w:rsid w:val="00C178D2"/>
    <w:rsid w:val="00C202AB"/>
    <w:rsid w:val="00CA524A"/>
    <w:rsid w:val="00D31171"/>
    <w:rsid w:val="00DF3B7C"/>
    <w:rsid w:val="00DF695C"/>
    <w:rsid w:val="00E52462"/>
    <w:rsid w:val="00E940D5"/>
    <w:rsid w:val="00E948DD"/>
    <w:rsid w:val="00E96CF8"/>
    <w:rsid w:val="00EE0D87"/>
    <w:rsid w:val="00F27658"/>
    <w:rsid w:val="00F3008D"/>
    <w:rsid w:val="00F537FD"/>
    <w:rsid w:val="00FB0CAC"/>
    <w:rsid w:val="00FE0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5"/>
    <w:rPr>
      <w:sz w:val="24"/>
      <w:szCs w:val="24"/>
      <w:lang w:val="en-GB"/>
    </w:rPr>
  </w:style>
  <w:style w:type="paragraph" w:styleId="Heading4">
    <w:name w:val="heading 4"/>
    <w:basedOn w:val="Normal"/>
    <w:next w:val="Normal"/>
    <w:link w:val="Heading4Char"/>
    <w:qFormat/>
    <w:rsid w:val="000C4305"/>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305"/>
    <w:rPr>
      <w:sz w:val="32"/>
      <w:szCs w:val="24"/>
      <w:lang w:val="en-GB"/>
    </w:rPr>
  </w:style>
  <w:style w:type="paragraph" w:styleId="ListParagraph">
    <w:name w:val="List Paragraph"/>
    <w:basedOn w:val="Normal"/>
    <w:uiPriority w:val="34"/>
    <w:qFormat/>
    <w:rsid w:val="000C4305"/>
    <w:pPr>
      <w:ind w:left="720"/>
    </w:pPr>
  </w:style>
  <w:style w:type="table" w:styleId="TableGrid">
    <w:name w:val="Table Grid"/>
    <w:basedOn w:val="TableNormal"/>
    <w:uiPriority w:val="39"/>
    <w:rsid w:val="00740C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A0F"/>
    <w:rPr>
      <w:rFonts w:ascii="Tahoma" w:hAnsi="Tahoma" w:cs="Tahoma"/>
      <w:sz w:val="16"/>
      <w:szCs w:val="16"/>
    </w:rPr>
  </w:style>
  <w:style w:type="character" w:customStyle="1" w:styleId="BalloonTextChar">
    <w:name w:val="Balloon Text Char"/>
    <w:basedOn w:val="DefaultParagraphFont"/>
    <w:link w:val="BalloonText"/>
    <w:uiPriority w:val="99"/>
    <w:semiHidden/>
    <w:rsid w:val="00041A0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305"/>
    <w:rPr>
      <w:sz w:val="24"/>
      <w:szCs w:val="24"/>
      <w:lang w:val="en-GB"/>
    </w:rPr>
  </w:style>
  <w:style w:type="paragraph" w:styleId="Heading4">
    <w:name w:val="heading 4"/>
    <w:basedOn w:val="Normal"/>
    <w:next w:val="Normal"/>
    <w:link w:val="Heading4Char"/>
    <w:qFormat/>
    <w:rsid w:val="000C4305"/>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305"/>
    <w:rPr>
      <w:sz w:val="32"/>
      <w:szCs w:val="24"/>
      <w:lang w:val="en-GB"/>
    </w:rPr>
  </w:style>
  <w:style w:type="paragraph" w:styleId="ListParagraph">
    <w:name w:val="List Paragraph"/>
    <w:basedOn w:val="Normal"/>
    <w:uiPriority w:val="34"/>
    <w:qFormat/>
    <w:rsid w:val="000C4305"/>
    <w:pPr>
      <w:ind w:left="720"/>
    </w:pPr>
  </w:style>
  <w:style w:type="table" w:styleId="TableGrid">
    <w:name w:val="Table Grid"/>
    <w:basedOn w:val="TableNormal"/>
    <w:uiPriority w:val="39"/>
    <w:rsid w:val="00740C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A0F"/>
    <w:rPr>
      <w:rFonts w:ascii="Tahoma" w:hAnsi="Tahoma" w:cs="Tahoma"/>
      <w:sz w:val="16"/>
      <w:szCs w:val="16"/>
    </w:rPr>
  </w:style>
  <w:style w:type="character" w:customStyle="1" w:styleId="BalloonTextChar">
    <w:name w:val="Balloon Text Char"/>
    <w:basedOn w:val="DefaultParagraphFont"/>
    <w:link w:val="BalloonText"/>
    <w:uiPriority w:val="99"/>
    <w:semiHidden/>
    <w:rsid w:val="00041A0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7508</Words>
  <Characters>4281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4</cp:revision>
  <cp:lastPrinted>2017-11-01T09:33:00Z</cp:lastPrinted>
  <dcterms:created xsi:type="dcterms:W3CDTF">2021-02-18T11:45:00Z</dcterms:created>
  <dcterms:modified xsi:type="dcterms:W3CDTF">2021-02-18T11:46:00Z</dcterms:modified>
</cp:coreProperties>
</file>