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zeknes novada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anu komisijas kandid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 pieteikums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ā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rds </w:t>
      </w:r>
      <w:r>
        <w:rPr>
          <w:rFonts w:ascii="Times New Roman" w:hAnsi="Times New Roman"/>
          <w:rtl w:val="0"/>
          <w:lang w:val="en-US"/>
        </w:rPr>
        <w:t xml:space="preserve">_______________________________    </w:t>
      </w:r>
      <w:r>
        <w:rPr>
          <w:rFonts w:ascii="Times New Roman" w:hAnsi="Times New Roman"/>
          <w:b w:val="1"/>
          <w:bCs w:val="1"/>
          <w:rtl w:val="0"/>
        </w:rPr>
        <w:t>Uzv</w:t>
      </w:r>
      <w:r>
        <w:rPr>
          <w:rFonts w:ascii="Times New Roman" w:hAnsi="Times New Roman" w:hint="default"/>
          <w:b w:val="1"/>
          <w:bCs w:val="1"/>
          <w:rtl w:val="0"/>
        </w:rPr>
        <w:t>ā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rds </w:t>
      </w:r>
      <w:r>
        <w:rPr>
          <w:rFonts w:ascii="Times New Roman" w:hAnsi="Times New Roman"/>
          <w:rtl w:val="0"/>
          <w:lang w:val="en-US"/>
        </w:rPr>
        <w:t>______________________________________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tbl>
      <w:tblPr>
        <w:tblW w:w="96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04"/>
        <w:gridCol w:w="805"/>
        <w:gridCol w:w="805"/>
        <w:gridCol w:w="805"/>
        <w:gridCol w:w="805"/>
        <w:gridCol w:w="805"/>
        <w:gridCol w:w="805"/>
        <w:gridCol w:w="804"/>
        <w:gridCol w:w="805"/>
        <w:gridCol w:w="805"/>
        <w:gridCol w:w="821"/>
        <w:gridCol w:w="762"/>
      </w:tblGrid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130"/>
                <w:tab w:val="left" w:pos="2415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Personas kods</w:t>
      </w: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lrunis  </w:t>
      </w:r>
      <w:r>
        <w:rPr>
          <w:rFonts w:ascii="Times New Roman" w:hAnsi="Times New Roman"/>
          <w:rtl w:val="0"/>
          <w:lang w:val="en-US"/>
        </w:rPr>
        <w:t>______________________________</w:t>
        <w:tab/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E-pasts</w:t>
      </w:r>
      <w:r>
        <w:rPr>
          <w:rFonts w:ascii="Times New Roman" w:hAnsi="Times New Roman"/>
          <w:rtl w:val="0"/>
          <w:lang w:val="en-US"/>
        </w:rPr>
        <w:t xml:space="preserve"> ______________________________________</w:t>
      </w: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Dz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ī</w:t>
      </w:r>
      <w:r>
        <w:rPr>
          <w:rFonts w:ascii="Times New Roman" w:hAnsi="Times New Roman"/>
          <w:b w:val="1"/>
          <w:bCs w:val="1"/>
          <w:rtl w:val="0"/>
          <w:lang w:val="en-US"/>
        </w:rPr>
        <w:t>vesvietas adrese</w:t>
      </w:r>
      <w:r>
        <w:rPr>
          <w:rFonts w:ascii="Times New Roman" w:hAnsi="Times New Roman"/>
          <w:rtl w:val="0"/>
          <w:lang w:val="en-US"/>
        </w:rPr>
        <w:t xml:space="preserve"> ___________________________________________________________________</w:t>
      </w: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Darba vieta un profesija (nodarbo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rtl w:val="0"/>
          <w:lang w:val="en-US"/>
        </w:rPr>
        <w:t>an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rtl w:val="0"/>
          <w:lang w:val="en-US"/>
        </w:rPr>
        <w:t>s)</w:t>
      </w:r>
      <w:r>
        <w:rPr>
          <w:rFonts w:ascii="Times New Roman" w:hAnsi="Times New Roman"/>
          <w:rtl w:val="0"/>
          <w:lang w:val="en-US"/>
        </w:rPr>
        <w:t xml:space="preserve"> _________________________________________________</w:t>
      </w: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____________________________________________________________________________________</w:t>
      </w:r>
    </w:p>
    <w:tbl>
      <w:tblPr>
        <w:tblW w:w="94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09"/>
        <w:gridCol w:w="1985"/>
        <w:gridCol w:w="1559"/>
        <w:gridCol w:w="1418"/>
        <w:gridCol w:w="992"/>
        <w:gridCol w:w="1702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7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Izgl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ba</w:t>
            </w:r>
          </w:p>
        </w:tc>
        <w:tc>
          <w:tcPr>
            <w:tcW w:type="dxa" w:w="567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Latvie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 xml:space="preserve">u valodas prasme </w:t>
            </w:r>
          </w:p>
        </w:tc>
      </w:tr>
      <w:tr>
        <w:tblPrEx>
          <w:shd w:val="clear" w:color="auto" w:fill="cdd4e9"/>
        </w:tblPrEx>
        <w:trPr>
          <w:trHeight w:val="335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de-DE"/>
              </w:rPr>
              <w:t>Augst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de-DE"/>
              </w:rPr>
              <w:t>Vid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Dzimt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Teicami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Labi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de-DE"/>
              </w:rPr>
              <w:t>Pamatzin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anas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sz w:val="14"/>
          <w:szCs w:val="14"/>
          <w:lang w:val="en-US"/>
        </w:rPr>
      </w:pP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Datora prasme</w:t>
            </w:r>
          </w:p>
        </w:tc>
        <w:tc>
          <w:tcPr>
            <w:tcW w:type="dxa" w:w="595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Zi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as par piedal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īš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anos v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ēš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anu/tautas nobalso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anas  sagatavo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agr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k (skaits) </w:t>
            </w:r>
          </w:p>
        </w:tc>
      </w:tr>
      <w:tr>
        <w:tblPrEx>
          <w:shd w:val="clear" w:color="auto" w:fill="cdd4e9"/>
        </w:tblPrEx>
        <w:trPr>
          <w:trHeight w:val="335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de-DE"/>
              </w:rPr>
              <w:t>Word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Excel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Internets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priek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js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sekret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rs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loceklis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</w:rPr>
              <w:t>gumdarbinieks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Kandid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ē</w:t>
      </w:r>
      <w:r>
        <w:rPr>
          <w:rFonts w:ascii="Times New Roman" w:hAnsi="Times New Roman"/>
          <w:b w:val="1"/>
          <w:bCs w:val="1"/>
          <w:rtl w:val="0"/>
          <w:lang w:val="en-US"/>
        </w:rPr>
        <w:t>ju par:</w:t>
      </w: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lang w:val="en-US"/>
        </w:rPr>
      </w:pPr>
    </w:p>
    <w:tbl>
      <w:tblPr>
        <w:tblW w:w="87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10"/>
        <w:gridCol w:w="568"/>
        <w:gridCol w:w="4105"/>
      </w:tblGrid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41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130"/>
                <w:tab w:val="left" w:pos="2415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ēš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anu komisijas locekli</w:t>
            </w:r>
          </w:p>
        </w:tc>
      </w:tr>
    </w:tbl>
    <w:p>
      <w:pPr>
        <w:pStyle w:val="Body"/>
        <w:widowControl w:val="0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lang w:val="en-US"/>
        </w:rPr>
      </w:pPr>
    </w:p>
    <w:p>
      <w:pPr>
        <w:pStyle w:val="Body"/>
        <w:tabs>
          <w:tab w:val="left" w:pos="2130"/>
          <w:tab w:val="left" w:pos="2415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Iesniedz</w:t>
      </w:r>
      <w:r>
        <w:rPr>
          <w:rFonts w:ascii="Times New Roman" w:hAnsi="Times New Roman" w:hint="default"/>
          <w:b w:val="1"/>
          <w:bCs w:val="1"/>
          <w:rtl w:val="0"/>
        </w:rPr>
        <w:t>ē</w:t>
      </w:r>
      <w:r>
        <w:rPr>
          <w:rFonts w:ascii="Times New Roman" w:hAnsi="Times New Roman"/>
          <w:b w:val="1"/>
          <w:bCs w:val="1"/>
          <w:rtl w:val="0"/>
        </w:rPr>
        <w:t>ji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2"/>
        <w:gridCol w:w="9072"/>
      </w:tblGrid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politiska partija vai partiju apvien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(pieteikumam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pievieno izraksts no centr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s past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gi funkcion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šā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s vad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bas instit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cijas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muma)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5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8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novada/pils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tas domes deput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ts_______________________________________________________</w:t>
            </w:r>
          </w:p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5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____________________________________________________________(v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rds, uzv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rds, paraksts)</w:t>
            </w:r>
          </w:p>
        </w:tc>
      </w:tr>
      <w:tr>
        <w:tblPrEx>
          <w:shd w:val="clear" w:color="auto" w:fill="cdd4e9"/>
        </w:tblPrEx>
        <w:trPr>
          <w:trHeight w:val="551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ju grupa (pievienojami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ju paraksti,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dot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rdu, uzv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rdu, personas kodu un dz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vesvietas adresi)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tabs>
          <w:tab w:val="left" w:pos="2760"/>
        </w:tabs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 w:line="360" w:lineRule="auto"/>
        <w:ind w:right="954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Ar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o apliecinu, ka: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atbilstu Republikas pils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tu un novadu 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</w:rPr>
        <w:t>anu komisiju un 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</w:rPr>
        <w:t>anu iecirk</w:t>
      </w:r>
      <w:r>
        <w:rPr>
          <w:rFonts w:ascii="Times New Roman" w:hAnsi="Times New Roman" w:hint="default"/>
          <w:sz w:val="20"/>
          <w:szCs w:val="20"/>
          <w:rtl w:val="0"/>
        </w:rPr>
        <w:t>ņ</w:t>
      </w:r>
      <w:r>
        <w:rPr>
          <w:rFonts w:ascii="Times New Roman" w:hAnsi="Times New Roman"/>
          <w:sz w:val="20"/>
          <w:szCs w:val="20"/>
          <w:rtl w:val="0"/>
        </w:rPr>
        <w:t>u komisiju likuma 6. panta pras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b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m: esmu Latvijas pilsonis (-e), protu latvie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u valodu, man ir vismaz visp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r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ā </w:t>
      </w:r>
      <w:r>
        <w:rPr>
          <w:rFonts w:ascii="Times New Roman" w:hAnsi="Times New Roman"/>
          <w:sz w:val="20"/>
          <w:szCs w:val="20"/>
          <w:rtl w:val="0"/>
        </w:rPr>
        <w:t>vid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ā </w:t>
      </w:r>
      <w:r>
        <w:rPr>
          <w:rFonts w:ascii="Times New Roman" w:hAnsi="Times New Roman"/>
          <w:sz w:val="20"/>
          <w:szCs w:val="20"/>
          <w:rtl w:val="0"/>
        </w:rPr>
        <w:t>izgl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t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  <w:lang w:val="pt-PT"/>
        </w:rPr>
        <w:t>ba, neesmu Saeimas deput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  <w:lang w:val="pt-PT"/>
        </w:rPr>
        <w:t>ts (-e) vai domes deput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  <w:lang w:val="fr-FR"/>
        </w:rPr>
        <w:t>ts (-e) k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ā </w:t>
      </w:r>
      <w:r>
        <w:rPr>
          <w:rFonts w:ascii="Times New Roman" w:hAnsi="Times New Roman"/>
          <w:sz w:val="20"/>
          <w:szCs w:val="20"/>
          <w:rtl w:val="0"/>
        </w:rPr>
        <w:t>no apvienojam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  <w:lang w:val="pt-PT"/>
        </w:rPr>
        <w:t>m pa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vald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b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m;</w:t>
      </w:r>
    </w:p>
    <w:p>
      <w:pPr>
        <w:pStyle w:val="Body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piekr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tu savas kandidat</w:t>
      </w:r>
      <w:r>
        <w:rPr>
          <w:rFonts w:ascii="Times New Roman" w:hAnsi="Times New Roman" w:hint="default"/>
          <w:sz w:val="20"/>
          <w:szCs w:val="20"/>
          <w:rtl w:val="0"/>
        </w:rPr>
        <w:t>ū</w:t>
      </w:r>
      <w:r>
        <w:rPr>
          <w:rFonts w:ascii="Times New Roman" w:hAnsi="Times New Roman"/>
          <w:sz w:val="20"/>
          <w:szCs w:val="20"/>
          <w:rtl w:val="0"/>
        </w:rPr>
        <w:t>ras pieteik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anai un savu personas datu apstr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dei, kas veicama atbilst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gi Republikas pils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tu un novadu 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</w:rPr>
        <w:t>anu komisiju un 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</w:rPr>
        <w:t>anu iecirk</w:t>
      </w:r>
      <w:r>
        <w:rPr>
          <w:rFonts w:ascii="Times New Roman" w:hAnsi="Times New Roman" w:hint="default"/>
          <w:sz w:val="20"/>
          <w:szCs w:val="20"/>
          <w:rtl w:val="0"/>
        </w:rPr>
        <w:t>ņ</w:t>
      </w:r>
      <w:r>
        <w:rPr>
          <w:rFonts w:ascii="Times New Roman" w:hAnsi="Times New Roman"/>
          <w:sz w:val="20"/>
          <w:szCs w:val="20"/>
          <w:rtl w:val="0"/>
        </w:rPr>
        <w:t>u komisiju likuma pras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 xml:space="preserve">bai, t.i.,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pt-PT"/>
        </w:rPr>
        <w:t>muma pie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ņ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em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š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anai par v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ēš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anu komisijas priek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š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ā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ja un locek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ļ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nl-NL"/>
        </w:rPr>
        <w:t>u iev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ēš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it-IT"/>
        </w:rPr>
        <w:t>anu un darba tiesisko attiec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ī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it-IT"/>
        </w:rPr>
        <w:t>bu nodibin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āš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anai</w:t>
      </w:r>
      <w:r>
        <w:rPr>
          <w:rFonts w:ascii="Times New Roman" w:hAnsi="Times New Roman"/>
          <w:sz w:val="20"/>
          <w:szCs w:val="20"/>
          <w:rtl w:val="0"/>
        </w:rPr>
        <w:t xml:space="preserve">;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953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iev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anas gad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jum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ā </w:t>
      </w:r>
      <w:r>
        <w:rPr>
          <w:rFonts w:ascii="Times New Roman" w:hAnsi="Times New Roman"/>
          <w:sz w:val="20"/>
          <w:szCs w:val="20"/>
          <w:rtl w:val="0"/>
        </w:rPr>
        <w:t>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</w:rPr>
        <w:t>anu komisijas darba pien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kumus pild</w:t>
      </w:r>
      <w:r>
        <w:rPr>
          <w:rFonts w:ascii="Times New Roman" w:hAnsi="Times New Roman" w:hint="default"/>
          <w:sz w:val="20"/>
          <w:szCs w:val="20"/>
          <w:rtl w:val="0"/>
        </w:rPr>
        <w:t>īš</w:t>
      </w:r>
      <w:r>
        <w:rPr>
          <w:rFonts w:ascii="Times New Roman" w:hAnsi="Times New Roman"/>
          <w:sz w:val="20"/>
          <w:szCs w:val="20"/>
          <w:rtl w:val="0"/>
        </w:rPr>
        <w:t>u saska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ņā </w:t>
      </w:r>
      <w:r>
        <w:rPr>
          <w:rFonts w:ascii="Times New Roman" w:hAnsi="Times New Roman"/>
          <w:sz w:val="20"/>
          <w:szCs w:val="20"/>
          <w:rtl w:val="0"/>
        </w:rPr>
        <w:t>ar likumiem un Centr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</w:rPr>
        <w:t>s v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ēš</w:t>
      </w:r>
      <w:r>
        <w:rPr>
          <w:rFonts w:ascii="Times New Roman" w:hAnsi="Times New Roman"/>
          <w:sz w:val="20"/>
          <w:szCs w:val="20"/>
          <w:rtl w:val="0"/>
        </w:rPr>
        <w:t>anu komisijas instrukcij</w:t>
      </w:r>
      <w:r>
        <w:rPr>
          <w:rFonts w:ascii="Times New Roman" w:hAnsi="Times New Roman" w:hint="default"/>
          <w:sz w:val="20"/>
          <w:szCs w:val="20"/>
          <w:rtl w:val="0"/>
        </w:rPr>
        <w:t>ā</w:t>
      </w:r>
      <w:r>
        <w:rPr>
          <w:rFonts w:ascii="Times New Roman" w:hAnsi="Times New Roman"/>
          <w:sz w:val="20"/>
          <w:szCs w:val="20"/>
          <w:rtl w:val="0"/>
          <w:lang w:val="fr-FR"/>
        </w:rPr>
        <w:t>m, l</w:t>
      </w:r>
      <w:r>
        <w:rPr>
          <w:rFonts w:ascii="Times New Roman" w:hAnsi="Times New Roman" w:hint="default"/>
          <w:sz w:val="20"/>
          <w:szCs w:val="20"/>
          <w:rtl w:val="0"/>
        </w:rPr>
        <w:t>ē</w:t>
      </w:r>
      <w:r>
        <w:rPr>
          <w:rFonts w:ascii="Times New Roman" w:hAnsi="Times New Roman"/>
          <w:sz w:val="20"/>
          <w:szCs w:val="20"/>
          <w:rtl w:val="0"/>
        </w:rPr>
        <w:t>mumiem un r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kojumiem.</w:t>
      </w:r>
    </w:p>
    <w:p>
      <w:pPr>
        <w:pStyle w:val="Body"/>
        <w:spacing w:after="0" w:line="240" w:lineRule="auto"/>
        <w:ind w:right="953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___________________________________________ </w:t>
        <w:tab/>
        <w:tab/>
        <w:t>___________________________________</w:t>
      </w:r>
    </w:p>
    <w:p>
      <w:pPr>
        <w:pStyle w:val="Body"/>
        <w:spacing w:after="0" w:line="240" w:lineRule="auto"/>
        <w:ind w:right="953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(vieta, datums)</w:t>
        <w:tab/>
        <w:tab/>
        <w:tab/>
        <w:tab/>
        <w:tab/>
        <w:tab/>
        <w:t xml:space="preserve">              (paraksts)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Datu apstr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js: R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zeknes novada pa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vald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ba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Pieteikumu glab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anas termi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ņš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: 31.12.2021.</w:t>
      </w:r>
    </w:p>
    <w:p>
      <w:pPr>
        <w:pStyle w:val="Body"/>
        <w:spacing w:after="0" w:line="240" w:lineRule="auto"/>
        <w:ind w:right="572"/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Tiesiskais pamats: Republikas pils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tu un novadu v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anu komisiju un v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anu iecirk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ņ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komisiju likums</w:t>
      </w:r>
    </w:p>
    <w:p>
      <w:pPr>
        <w:pStyle w:val="Body"/>
        <w:spacing w:after="0" w:line="240" w:lineRule="auto"/>
        <w:sectPr>
          <w:headerReference w:type="default" r:id="rId4"/>
          <w:footerReference w:type="default" r:id="rId5"/>
          <w:pgSz w:w="11900" w:h="16840" w:orient="portrait"/>
          <w:pgMar w:top="1134" w:right="851" w:bottom="851" w:left="1418" w:header="454" w:footer="0"/>
          <w:pgNumType w:start="0"/>
          <w:bidi w:val="0"/>
        </w:sectPr>
      </w:pPr>
    </w:p>
    <w:tbl>
      <w:tblPr>
        <w:tblW w:w="1443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9"/>
        <w:gridCol w:w="4491"/>
        <w:gridCol w:w="2883"/>
        <w:gridCol w:w="4581"/>
        <w:gridCol w:w="1916"/>
      </w:tblGrid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Nr.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Next w:val="1"/>
              <w:spacing w:after="0" w:line="264" w:lineRule="auto"/>
              <w:jc w:val="center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rds, uzv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rds</w:t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Next w:val="1"/>
              <w:spacing w:after="0" w:line="264" w:lineRule="auto"/>
              <w:jc w:val="center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Personas kods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Next w:val="1"/>
              <w:spacing w:after="0" w:line="264" w:lineRule="auto"/>
              <w:jc w:val="center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Adrese</w:t>
            </w:r>
          </w:p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Next w:val="1"/>
              <w:spacing w:after="0" w:line="264" w:lineRule="auto"/>
              <w:jc w:val="center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nl-NL"/>
              </w:rPr>
              <w:t>Paraksts</w:t>
            </w:r>
          </w:p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7.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64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_</w:t>
            </w:r>
          </w:p>
        </w:tc>
        <w:tc>
          <w:tcPr>
            <w:tcW w:type="dxa" w:w="4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0" w:line="288" w:lineRule="auto"/>
        <w:ind w:right="675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zeknes novada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anu komisijas kandid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 pieteikuma pielikums</w:t>
      </w:r>
    </w:p>
    <w:p>
      <w:pPr>
        <w:pStyle w:val="Body"/>
        <w:spacing w:after="0" w:line="288" w:lineRule="auto"/>
        <w:ind w:right="675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J</w:t>
      </w:r>
      <w:r>
        <w:rPr>
          <w:rFonts w:ascii="Times New Roman" w:hAnsi="Times New Roman" w:hint="default"/>
          <w:i w:val="1"/>
          <w:iCs w:val="1"/>
          <w:rtl w:val="0"/>
        </w:rPr>
        <w:t>ā</w:t>
      </w:r>
      <w:r>
        <w:rPr>
          <w:rFonts w:ascii="Times New Roman" w:hAnsi="Times New Roman"/>
          <w:i w:val="1"/>
          <w:iCs w:val="1"/>
          <w:rtl w:val="0"/>
        </w:rPr>
        <w:t>aizpilda, ja v</w:t>
      </w:r>
      <w:r>
        <w:rPr>
          <w:rFonts w:ascii="Times New Roman" w:hAnsi="Times New Roman" w:hint="default"/>
          <w:i w:val="1"/>
          <w:iCs w:val="1"/>
          <w:rtl w:val="0"/>
        </w:rPr>
        <w:t>ē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ēš</w:t>
      </w:r>
      <w:r>
        <w:rPr>
          <w:rFonts w:ascii="Times New Roman" w:hAnsi="Times New Roman"/>
          <w:i w:val="1"/>
          <w:iCs w:val="1"/>
          <w:rtl w:val="0"/>
        </w:rPr>
        <w:t>anu komisijas kandid</w:t>
      </w:r>
      <w:r>
        <w:rPr>
          <w:rFonts w:ascii="Times New Roman" w:hAnsi="Times New Roman" w:hint="default"/>
          <w:i w:val="1"/>
          <w:iCs w:val="1"/>
          <w:rtl w:val="0"/>
        </w:rPr>
        <w:t>ā</w:t>
      </w:r>
      <w:r>
        <w:rPr>
          <w:rFonts w:ascii="Times New Roman" w:hAnsi="Times New Roman"/>
          <w:i w:val="1"/>
          <w:iCs w:val="1"/>
          <w:rtl w:val="0"/>
        </w:rPr>
        <w:t>tu izvirza v</w:t>
      </w:r>
      <w:r>
        <w:rPr>
          <w:rFonts w:ascii="Times New Roman" w:hAnsi="Times New Roman" w:hint="default"/>
          <w:i w:val="1"/>
          <w:iCs w:val="1"/>
          <w:rtl w:val="0"/>
        </w:rPr>
        <w:t>ē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ē</w:t>
      </w:r>
      <w:r>
        <w:rPr>
          <w:rFonts w:ascii="Times New Roman" w:hAnsi="Times New Roman"/>
          <w:i w:val="1"/>
          <w:iCs w:val="1"/>
          <w:rtl w:val="0"/>
        </w:rPr>
        <w:t>t</w:t>
      </w:r>
      <w:r>
        <w:rPr>
          <w:rFonts w:ascii="Times New Roman" w:hAnsi="Times New Roman" w:hint="default"/>
          <w:i w:val="1"/>
          <w:iCs w:val="1"/>
          <w:rtl w:val="0"/>
        </w:rPr>
        <w:t>ā</w:t>
      </w:r>
      <w:r>
        <w:rPr>
          <w:rFonts w:ascii="Times New Roman" w:hAnsi="Times New Roman"/>
          <w:i w:val="1"/>
          <w:iCs w:val="1"/>
          <w:rtl w:val="0"/>
        </w:rPr>
        <w:t>ju grupa!</w:t>
      </w:r>
    </w:p>
    <w:p>
      <w:pPr>
        <w:pStyle w:val="Body"/>
        <w:spacing w:after="0" w:line="288" w:lineRule="auto"/>
        <w:ind w:right="675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88" w:lineRule="auto"/>
        <w:ind w:right="57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Izvirz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en-US"/>
        </w:rPr>
        <w:t xml:space="preserve">m ___________________________________________ par        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</w:rPr>
        <w:t>ē</w:t>
      </w:r>
      <w:r>
        <w:rPr>
          <w:rFonts w:ascii="Times New Roman" w:hAnsi="Times New Roman"/>
          <w:b w:val="1"/>
          <w:bCs w:val="1"/>
          <w:rtl w:val="0"/>
          <w:lang w:val="pt-PT"/>
        </w:rPr>
        <w:t>zeknes novada v</w:t>
      </w:r>
      <w:r>
        <w:rPr>
          <w:rFonts w:ascii="Times New Roman" w:hAnsi="Times New Roman" w:hint="default"/>
          <w:b w:val="1"/>
          <w:bCs w:val="1"/>
          <w:rtl w:val="0"/>
        </w:rPr>
        <w:t>ē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>ēš</w:t>
      </w:r>
      <w:r>
        <w:rPr>
          <w:rFonts w:ascii="Times New Roman" w:hAnsi="Times New Roman"/>
          <w:b w:val="1"/>
          <w:bCs w:val="1"/>
          <w:rtl w:val="0"/>
        </w:rPr>
        <w:t>anu komisijas</w:t>
      </w:r>
      <w:r>
        <w:rPr>
          <w:rFonts w:ascii="Times New Roman" w:hAnsi="Times New Roman"/>
          <w:rtl w:val="0"/>
        </w:rPr>
        <w:t xml:space="preserve">          </w:t>
      </w:r>
      <w:r>
        <w:rPr>
          <w:rFonts w:ascii="Times New Roman" w:hAnsi="Times New Roman"/>
          <w:u w:val="single"/>
          <w:rtl w:val="0"/>
        </w:rPr>
        <w:t>locekli</w:t>
      </w:r>
      <w:r>
        <w:rPr>
          <w:rFonts w:ascii="Times New Roman" w:hAnsi="Times New Roman"/>
          <w:rtl w:val="0"/>
        </w:rPr>
        <w:t>.</w:t>
      </w:r>
    </w:p>
    <w:p>
      <w:pPr>
        <w:pStyle w:val="Body"/>
        <w:spacing w:after="0" w:line="288" w:lineRule="auto"/>
        <w:ind w:right="391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</w:rPr>
        <w:t xml:space="preserve">                                                          (v</w:t>
      </w:r>
      <w:r>
        <w:rPr>
          <w:rFonts w:ascii="Times New Roman" w:hAnsi="Times New Roman" w:hint="default"/>
          <w:sz w:val="16"/>
          <w:szCs w:val="16"/>
          <w:rtl w:val="0"/>
        </w:rPr>
        <w:t>ā</w:t>
      </w:r>
      <w:r>
        <w:rPr>
          <w:rFonts w:ascii="Times New Roman" w:hAnsi="Times New Roman"/>
          <w:sz w:val="16"/>
          <w:szCs w:val="16"/>
          <w:rtl w:val="0"/>
        </w:rPr>
        <w:t>rds, uzv</w:t>
      </w:r>
      <w:r>
        <w:rPr>
          <w:rFonts w:ascii="Times New Roman" w:hAnsi="Times New Roman" w:hint="default"/>
          <w:sz w:val="16"/>
          <w:szCs w:val="16"/>
          <w:rtl w:val="0"/>
        </w:rPr>
        <w:t>ā</w:t>
      </w:r>
      <w:r>
        <w:rPr>
          <w:rFonts w:ascii="Times New Roman" w:hAnsi="Times New Roman"/>
          <w:sz w:val="16"/>
          <w:szCs w:val="16"/>
          <w:rtl w:val="0"/>
          <w:lang w:val="pt-PT"/>
        </w:rPr>
        <w:t>rds)</w:t>
        <w:tab/>
        <w:tab/>
        <w:tab/>
        <w:tab/>
        <w:tab/>
        <w:tab/>
        <w:t>(novada nosaukums)</w:t>
        <w:tab/>
        <w:tab/>
        <w:tab/>
        <w:tab/>
        <w:t>(vajadz</w:t>
      </w:r>
      <w:r>
        <w:rPr>
          <w:rFonts w:ascii="Times New Roman" w:hAnsi="Times New Roman" w:hint="default"/>
          <w:sz w:val="16"/>
          <w:szCs w:val="16"/>
          <w:rtl w:val="0"/>
        </w:rPr>
        <w:t>ī</w:t>
      </w:r>
      <w:r>
        <w:rPr>
          <w:rFonts w:ascii="Times New Roman" w:hAnsi="Times New Roman"/>
          <w:sz w:val="16"/>
          <w:szCs w:val="16"/>
          <w:rtl w:val="0"/>
        </w:rPr>
        <w:t>go apvilkt)</w:t>
      </w:r>
    </w:p>
    <w:p>
      <w:pPr>
        <w:pStyle w:val="Body"/>
        <w:spacing w:after="0" w:line="288" w:lineRule="auto"/>
        <w:ind w:right="391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"/>
        <w:spacing w:after="0" w:line="288" w:lineRule="auto"/>
        <w:ind w:right="391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"/>
        <w:spacing w:after="0" w:line="288" w:lineRule="auto"/>
        <w:ind w:left="3402" w:right="391" w:firstLine="0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"/>
        <w:spacing w:after="0" w:line="288" w:lineRule="auto"/>
        <w:ind w:left="3402" w:right="391" w:firstLine="0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Datu apstr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js: R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zeknes novada pa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vald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ba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Pieteikumu glab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āš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anas termi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ņš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: 31.12.2021.</w:t>
      </w:r>
    </w:p>
    <w:p>
      <w:pPr>
        <w:pStyle w:val="Body"/>
        <w:spacing w:after="0" w:line="240" w:lineRule="auto"/>
        <w:jc w:val="center"/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Tiesiskais pamats: Republikas pils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tu un novadu v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anu komisiju un v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ēš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anu iecirk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ņ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komisiju likums</w:t>
      </w:r>
    </w:p>
    <w:sectPr>
      <w:headerReference w:type="default" r:id="rId6"/>
      <w:pgSz w:w="11900" w:h="16840" w:orient="portrait"/>
      <w:pgMar w:top="1134" w:right="1134" w:bottom="851" w:left="1134" w:header="45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