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ackground w:color="ffffff">
    <v:background id="_x0000_s1025" filled="t"/>
  </w:background>
  <w:body>
    <w:tbl>
      <w:tblPr>
        <w:tblW w:w="0" w:type="auto"/>
        <w:tblInd w:w="521" w:type="dxa"/>
        <w:tblLayout w:type="fixed"/>
        <w:tblCellMar>
          <w:top w:w="55" w:type="dxa"/>
          <w:left w:w="55" w:type="dxa"/>
          <w:bottom w:w="55" w:type="dxa"/>
          <w:right w:w="55" w:type="dxa"/>
        </w:tblCellMar>
        <w:tblLook w:val="0000"/>
      </w:tblPr>
      <w:tblGrid>
        <w:gridCol w:w="2401"/>
        <w:gridCol w:w="6631"/>
      </w:tblGrid>
      <w:tr w14:paraId="52AD4ABB" w14:textId="77777777">
        <w:tblPrEx>
          <w:tblW w:w="0" w:type="auto"/>
          <w:tblInd w:w="521" w:type="dxa"/>
          <w:tblLayout w:type="fixed"/>
          <w:tblCellMar>
            <w:top w:w="55" w:type="dxa"/>
            <w:left w:w="55" w:type="dxa"/>
            <w:bottom w:w="55" w:type="dxa"/>
            <w:right w:w="55" w:type="dxa"/>
          </w:tblCellMar>
          <w:tblLook w:val="0000"/>
        </w:tblPrEx>
        <w:trPr>
          <w:trHeight w:hRule="exact" w:val="2571"/>
        </w:trPr>
        <w:tc>
          <w:tcPr>
            <w:tcW w:w="2401" w:type="dxa"/>
          </w:tcPr>
          <w:p w:rsidR="009E3406" w:rsidRPr="00261162" w14:paraId="4CEDDA63" w14:textId="74F944E6">
            <w:pPr>
              <w:pStyle w:val="TableContents"/>
              <w:snapToGrid w:val="0"/>
              <w:jc w:val="center"/>
            </w:pPr>
            <w:r>
              <w:rPr>
                <w:noProof/>
              </w:rPr>
              <w:drawing>
                <wp:anchor distT="0" distB="0" distL="0" distR="0" simplePos="0" relativeHeight="251660288" behindDoc="0" locked="0" layoutInCell="1" allowOverlap="1">
                  <wp:simplePos x="0" y="0"/>
                  <wp:positionH relativeFrom="column">
                    <wp:posOffset>288925</wp:posOffset>
                  </wp:positionH>
                  <wp:positionV relativeFrom="paragraph">
                    <wp:posOffset>115570</wp:posOffset>
                  </wp:positionV>
                  <wp:extent cx="972185" cy="11372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79116"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72185" cy="1137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631" w:type="dxa"/>
          </w:tcPr>
          <w:p w:rsidR="009E3406" w14:paraId="5BDFDCB5" w14:textId="77777777">
            <w:pPr>
              <w:pStyle w:val="Header"/>
              <w:shd w:val="clear" w:color="auto" w:fill="FFFFFF"/>
              <w:tabs>
                <w:tab w:val="left" w:pos="720"/>
              </w:tabs>
              <w:snapToGrid w:val="0"/>
              <w:ind w:right="19"/>
              <w:jc w:val="center"/>
              <w:rPr>
                <w:rFonts w:ascii="Verdana" w:eastAsia="Times New Roman" w:hAnsi="Verdana" w:cs="Arial"/>
                <w:b/>
                <w:caps/>
                <w:sz w:val="36"/>
                <w:szCs w:val="36"/>
              </w:rPr>
            </w:pPr>
            <w:r>
              <w:rPr>
                <w:rFonts w:ascii="Verdana" w:eastAsia="Times New Roman" w:hAnsi="Verdana" w:cs="Arial"/>
                <w:b/>
                <w:caps/>
                <w:sz w:val="36"/>
                <w:szCs w:val="36"/>
              </w:rPr>
              <w:t>Rēzeknes novada Pašvaldība</w:t>
            </w:r>
          </w:p>
          <w:p w:rsidR="009E3406" w14:paraId="3622F64E" w14:textId="77777777">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rPr>
            </w:pPr>
            <w:r>
              <w:rPr>
                <w:rFonts w:ascii="Verdana" w:eastAsia="Times New Roman" w:hAnsi="Verdana" w:cs="Times New Roman"/>
                <w:caps/>
                <w:sz w:val="18"/>
                <w:szCs w:val="18"/>
              </w:rPr>
              <w:t>Reģ.Nr.90009112679</w:t>
            </w:r>
          </w:p>
          <w:p w:rsidR="009E3406" w14:paraId="764FCD0C" w14:textId="77777777">
            <w:pPr>
              <w:pStyle w:val="Header"/>
              <w:shd w:val="clear" w:color="auto" w:fill="FFFFFF"/>
              <w:tabs>
                <w:tab w:val="left" w:pos="720"/>
              </w:tabs>
              <w:snapToGrid w:val="0"/>
              <w:spacing w:before="60"/>
              <w:jc w:val="center"/>
              <w:rPr>
                <w:rFonts w:ascii="Verdana" w:eastAsia="Times New Roman" w:hAnsi="Verdana" w:cs="Times New Roman"/>
                <w:sz w:val="18"/>
                <w:szCs w:val="18"/>
              </w:rPr>
            </w:pPr>
            <w:r>
              <w:rPr>
                <w:rFonts w:ascii="Verdana" w:eastAsia="Times New Roman" w:hAnsi="Verdana" w:cs="Times New Roman"/>
                <w:sz w:val="18"/>
                <w:szCs w:val="18"/>
              </w:rPr>
              <w:t>Atbrīvošanas aleja 95</w:t>
            </w:r>
            <w:r w:rsidR="00057DD5">
              <w:rPr>
                <w:rFonts w:ascii="Verdana" w:eastAsia="Times New Roman" w:hAnsi="Verdana" w:cs="Times New Roman"/>
                <w:sz w:val="18"/>
                <w:szCs w:val="18"/>
              </w:rPr>
              <w:t>A</w:t>
            </w:r>
            <w:r>
              <w:rPr>
                <w:rFonts w:ascii="Verdana" w:eastAsia="Times New Roman" w:hAnsi="Verdana" w:cs="Times New Roman"/>
                <w:sz w:val="18"/>
                <w:szCs w:val="18"/>
              </w:rPr>
              <w:t>, Rēzekne, LV – 4601,</w:t>
            </w:r>
          </w:p>
          <w:p w:rsidR="009E3406" w14:paraId="6E7A46D5" w14:textId="77777777">
            <w:pPr>
              <w:pStyle w:val="Header"/>
              <w:shd w:val="clear" w:color="auto" w:fill="FFFFFF"/>
              <w:tabs>
                <w:tab w:val="left" w:pos="720"/>
              </w:tabs>
              <w:snapToGrid w:val="0"/>
              <w:spacing w:before="60"/>
              <w:jc w:val="center"/>
              <w:rPr>
                <w:rFonts w:ascii="Verdana" w:eastAsia="Times New Roman" w:hAnsi="Verdana" w:cs="Times New Roman"/>
                <w:sz w:val="18"/>
                <w:szCs w:val="18"/>
              </w:rPr>
            </w:pPr>
            <w:r>
              <w:rPr>
                <w:rFonts w:ascii="Verdana" w:eastAsia="Times New Roman" w:hAnsi="Verdana" w:cs="Times New Roman"/>
                <w:sz w:val="18"/>
                <w:szCs w:val="18"/>
              </w:rPr>
              <w:t>Tel. 646 22238; 646 22231, Fax. 646 25935,</w:t>
            </w:r>
          </w:p>
          <w:p w:rsidR="009E3406" w14:paraId="63FC54C9" w14:textId="77777777">
            <w:pPr>
              <w:pStyle w:val="Header"/>
              <w:shd w:val="clear" w:color="auto" w:fill="FFFFFF"/>
              <w:tabs>
                <w:tab w:val="left" w:pos="720"/>
              </w:tabs>
              <w:snapToGrid w:val="0"/>
              <w:spacing w:before="60"/>
              <w:jc w:val="center"/>
              <w:rPr>
                <w:rFonts w:ascii="Verdana" w:eastAsia="Times New Roman" w:hAnsi="Verdana" w:cs="Times New Roman"/>
                <w:sz w:val="18"/>
                <w:szCs w:val="18"/>
              </w:rPr>
            </w:pPr>
            <w:r>
              <w:rPr>
                <w:rFonts w:ascii="Verdana" w:eastAsia="Times New Roman" w:hAnsi="Verdana" w:cs="Times New Roman"/>
                <w:sz w:val="18"/>
                <w:szCs w:val="18"/>
              </w:rPr>
              <w:t xml:space="preserve">e–pasts: </w:t>
            </w:r>
            <w:hyperlink r:id="rId6" w:history="1">
              <w:r w:rsidRPr="00057DD5" w:rsidR="00057DD5">
                <w:rPr>
                  <w:rStyle w:val="Hyperlink"/>
                  <w:rFonts w:ascii="Verdana" w:hAnsi="Verdana"/>
                  <w:sz w:val="18"/>
                  <w:szCs w:val="18"/>
                </w:rPr>
                <w:t>info@rezeknesnovads.lv</w:t>
              </w:r>
            </w:hyperlink>
          </w:p>
          <w:p w:rsidR="009E3406" w14:paraId="624D8327" w14:textId="77777777">
            <w:pPr>
              <w:pStyle w:val="Header"/>
              <w:shd w:val="clear" w:color="auto" w:fill="FFFFFF"/>
              <w:tabs>
                <w:tab w:val="left" w:pos="720"/>
              </w:tabs>
              <w:spacing w:before="120"/>
              <w:ind w:right="19"/>
              <w:jc w:val="center"/>
            </w:pPr>
            <w:r>
              <w:rPr>
                <w:rFonts w:ascii="Verdana" w:eastAsia="Times New Roman" w:hAnsi="Verdana" w:cs="Times New Roman"/>
                <w:sz w:val="18"/>
                <w:szCs w:val="18"/>
              </w:rPr>
              <w:t>Informācija internetā</w:t>
            </w:r>
            <w:r w:rsidRPr="00057DD5">
              <w:rPr>
                <w:rFonts w:ascii="Verdana" w:eastAsia="Times New Roman" w:hAnsi="Verdana" w:cs="Times New Roman"/>
                <w:sz w:val="18"/>
                <w:szCs w:val="18"/>
              </w:rPr>
              <w:t xml:space="preserve">:  </w:t>
            </w:r>
            <w:hyperlink r:id="rId7" w:history="1">
              <w:r w:rsidRPr="00057DD5">
                <w:rPr>
                  <w:rStyle w:val="Hyperlink"/>
                  <w:rFonts w:ascii="Verdana" w:hAnsi="Verdana"/>
                  <w:sz w:val="18"/>
                  <w:szCs w:val="18"/>
                </w:rPr>
                <w:t>http://www.rezeknesnovads.lv</w:t>
              </w:r>
            </w:hyperlink>
          </w:p>
        </w:tc>
      </w:tr>
    </w:tbl>
    <w:p w:rsidR="007F3E4E" w:rsidP="007F3E4E" w14:paraId="5D18C06C" w14:textId="77777777">
      <w:pPr>
        <w:ind w:right="-286"/>
        <w:jc w:val="center"/>
        <w:rPr>
          <w:b/>
          <w:sz w:val="24"/>
          <w:lang w:val="lv-LV"/>
        </w:rPr>
      </w:pPr>
    </w:p>
    <w:p w:rsidR="003F04CA" w:rsidRPr="00DA4544" w:rsidP="003F04CA" w14:paraId="199ADCEF" w14:textId="436EBCF8">
      <w:pPr>
        <w:ind w:right="-286"/>
        <w:jc w:val="right"/>
        <w:rPr>
          <w:b/>
          <w:sz w:val="24"/>
          <w:lang w:val="lv-LV"/>
        </w:rPr>
      </w:pPr>
      <w:r w:rsidRPr="007F3E4E">
        <w:rPr>
          <w:b/>
          <w:noProof/>
          <w:sz w:val="24"/>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-67945</wp:posOffset>
                </wp:positionV>
                <wp:extent cx="5950585" cy="0"/>
                <wp:effectExtent l="5715" t="8890" r="6350" b="1016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360">
                          <a:solidFill>
                            <a:srgbClr val="000000"/>
                          </a:solidFill>
                          <a:miter lim="800000"/>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width-percent:0;mso-width-relative:page;mso-wrap-distance-bottom:0;mso-wrap-distance-left:9pt;mso-wrap-distance-right:9pt;mso-wrap-distance-top:0;mso-wrap-style:square;position:absolute;visibility:visible;z-index:251659264" from="1.65pt,-5.35pt" to="470.2pt,-5.35pt" strokeweight="0.74pt">
                <v:stroke joinstyle="miter"/>
              </v:line>
            </w:pict>
          </mc:Fallback>
        </mc:AlternateContent>
      </w:r>
      <w:r w:rsidRPr="00DA4544">
        <w:rPr>
          <w:b/>
          <w:sz w:val="24"/>
          <w:lang w:val="lv-LV"/>
        </w:rPr>
        <w:t>APSTIPRINĀTI</w:t>
      </w:r>
    </w:p>
    <w:p w:rsidR="003F04CA" w:rsidRPr="003F04CA" w:rsidP="003F04CA" w14:paraId="651A6D4D" w14:textId="77777777">
      <w:pPr>
        <w:ind w:right="-286"/>
        <w:jc w:val="right"/>
        <w:rPr>
          <w:sz w:val="24"/>
          <w:lang w:val="lv-LV"/>
        </w:rPr>
      </w:pPr>
      <w:r w:rsidRPr="00DA4544">
        <w:rPr>
          <w:sz w:val="24"/>
          <w:lang w:val="lv-LV"/>
        </w:rPr>
        <w:tab/>
      </w:r>
      <w:r w:rsidRPr="003F04CA">
        <w:rPr>
          <w:sz w:val="24"/>
          <w:lang w:val="lv-LV"/>
        </w:rPr>
        <w:t>Rēzeknes novada domes</w:t>
      </w:r>
    </w:p>
    <w:p w:rsidR="003F04CA" w:rsidRPr="003F04CA" w:rsidP="003F04CA" w14:paraId="41E010D1" w14:textId="77777777">
      <w:pPr>
        <w:ind w:right="-286"/>
        <w:jc w:val="right"/>
        <w:rPr>
          <w:sz w:val="24"/>
          <w:lang w:val="lv-LV"/>
        </w:rPr>
      </w:pPr>
      <w:r w:rsidRPr="003F04CA">
        <w:rPr>
          <w:sz w:val="24"/>
          <w:lang w:val="lv-LV"/>
        </w:rPr>
        <w:t>20</w:t>
      </w:r>
      <w:r w:rsidR="00B666E6">
        <w:rPr>
          <w:sz w:val="24"/>
          <w:lang w:val="lv-LV"/>
        </w:rPr>
        <w:t>2</w:t>
      </w:r>
      <w:r w:rsidR="008D010E">
        <w:rPr>
          <w:sz w:val="24"/>
          <w:lang w:val="lv-LV"/>
        </w:rPr>
        <w:t>1</w:t>
      </w:r>
      <w:r w:rsidRPr="003F04CA">
        <w:rPr>
          <w:sz w:val="24"/>
          <w:lang w:val="lv-LV"/>
        </w:rPr>
        <w:t xml:space="preserve">. gada </w:t>
      </w:r>
      <w:r w:rsidR="00F31810">
        <w:rPr>
          <w:sz w:val="24"/>
          <w:lang w:val="lv-LV"/>
        </w:rPr>
        <w:t>2</w:t>
      </w:r>
      <w:r w:rsidR="004251D9">
        <w:rPr>
          <w:sz w:val="24"/>
          <w:lang w:val="lv-LV"/>
        </w:rPr>
        <w:t>9</w:t>
      </w:r>
      <w:r w:rsidRPr="003F04CA">
        <w:rPr>
          <w:sz w:val="24"/>
          <w:lang w:val="lv-LV"/>
        </w:rPr>
        <w:t>. j</w:t>
      </w:r>
      <w:r w:rsidR="004251D9">
        <w:rPr>
          <w:sz w:val="24"/>
          <w:lang w:val="lv-LV"/>
        </w:rPr>
        <w:t>ūlija</w:t>
      </w:r>
      <w:r w:rsidRPr="003F04CA">
        <w:rPr>
          <w:sz w:val="24"/>
          <w:lang w:val="lv-LV"/>
        </w:rPr>
        <w:t xml:space="preserve"> sēdē</w:t>
      </w:r>
    </w:p>
    <w:p w:rsidR="003F04CA" w:rsidRPr="003F04CA" w:rsidP="003F04CA" w14:paraId="4BF206B4" w14:textId="5788A702">
      <w:pPr>
        <w:ind w:right="-286"/>
        <w:jc w:val="right"/>
        <w:rPr>
          <w:sz w:val="24"/>
          <w:lang w:val="lv-LV"/>
        </w:rPr>
      </w:pPr>
      <w:r w:rsidRPr="003F04CA">
        <w:rPr>
          <w:sz w:val="24"/>
          <w:lang w:val="lv-LV"/>
        </w:rPr>
        <w:t>(protokols Nr.</w:t>
      </w:r>
      <w:r w:rsidR="008D7A91">
        <w:rPr>
          <w:sz w:val="24"/>
          <w:lang w:val="lv-LV"/>
        </w:rPr>
        <w:t>5, 1.</w:t>
      </w:r>
      <w:r w:rsidRPr="003F04CA">
        <w:rPr>
          <w:rStyle w:val="st"/>
          <w:sz w:val="24"/>
          <w:lang w:val="lv-LV"/>
        </w:rPr>
        <w:t>§)</w:t>
      </w:r>
      <w:r w:rsidRPr="003F04CA">
        <w:rPr>
          <w:sz w:val="24"/>
          <w:lang w:val="lv-LV"/>
        </w:rPr>
        <w:t xml:space="preserve"> </w:t>
      </w:r>
    </w:p>
    <w:p w:rsidR="003F04CA" w:rsidP="003F04CA" w14:paraId="1EF80CFF" w14:textId="77777777">
      <w:pPr>
        <w:ind w:right="-286"/>
        <w:rPr>
          <w:b/>
          <w:sz w:val="24"/>
          <w:lang w:val="lv-LV"/>
        </w:rPr>
      </w:pPr>
    </w:p>
    <w:p w:rsidR="003F04CA" w:rsidRPr="00DA4544" w:rsidP="003F04CA" w14:paraId="2D1751CE" w14:textId="77777777">
      <w:pPr>
        <w:ind w:right="-286"/>
        <w:jc w:val="center"/>
        <w:rPr>
          <w:b/>
          <w:sz w:val="24"/>
          <w:lang w:val="lv-LV"/>
        </w:rPr>
      </w:pPr>
      <w:r>
        <w:rPr>
          <w:b/>
          <w:sz w:val="24"/>
          <w:lang w:val="lv-LV"/>
        </w:rPr>
        <w:t>SAISTOŠIE NOTEIKUMI</w:t>
      </w:r>
    </w:p>
    <w:p w:rsidR="00F559FB" w:rsidRPr="00DA4544" w:rsidP="00F559FB" w14:paraId="72AA0408" w14:textId="77777777">
      <w:pPr>
        <w:ind w:right="-286"/>
        <w:jc w:val="center"/>
        <w:rPr>
          <w:sz w:val="24"/>
          <w:lang w:val="lv-LV"/>
        </w:rPr>
      </w:pPr>
      <w:r w:rsidRPr="00DA4544">
        <w:rPr>
          <w:sz w:val="24"/>
          <w:lang w:val="lv-LV"/>
        </w:rPr>
        <w:t>Rēzeknē</w:t>
      </w:r>
    </w:p>
    <w:p w:rsidR="00F559FB" w:rsidRPr="00DA4544" w:rsidP="00F559FB" w14:paraId="7F698995" w14:textId="77777777">
      <w:pPr>
        <w:ind w:right="-286"/>
        <w:rPr>
          <w:sz w:val="24"/>
          <w:lang w:val="lv-LV"/>
        </w:rPr>
      </w:pPr>
      <w:r>
        <w:rPr>
          <w:sz w:val="24"/>
          <w:lang w:val="lv-LV"/>
        </w:rPr>
        <w:t>20</w:t>
      </w:r>
      <w:r w:rsidR="003F04CA">
        <w:rPr>
          <w:sz w:val="24"/>
          <w:lang w:val="lv-LV"/>
        </w:rPr>
        <w:t>2</w:t>
      </w:r>
      <w:r w:rsidR="008D010E">
        <w:rPr>
          <w:sz w:val="24"/>
          <w:lang w:val="lv-LV"/>
        </w:rPr>
        <w:t>1</w:t>
      </w:r>
      <w:r>
        <w:rPr>
          <w:sz w:val="24"/>
          <w:lang w:val="lv-LV"/>
        </w:rPr>
        <w:t xml:space="preserve">. gada </w:t>
      </w:r>
      <w:r w:rsidR="003F04CA">
        <w:rPr>
          <w:sz w:val="24"/>
          <w:lang w:val="lv-LV"/>
        </w:rPr>
        <w:t>2</w:t>
      </w:r>
      <w:r w:rsidR="004251D9">
        <w:rPr>
          <w:sz w:val="24"/>
          <w:lang w:val="lv-LV"/>
        </w:rPr>
        <w:t>9</w:t>
      </w:r>
      <w:r w:rsidR="006A2079">
        <w:rPr>
          <w:sz w:val="24"/>
          <w:lang w:val="lv-LV"/>
        </w:rPr>
        <w:t>. j</w:t>
      </w:r>
      <w:r w:rsidR="004251D9">
        <w:rPr>
          <w:sz w:val="24"/>
          <w:lang w:val="lv-LV"/>
        </w:rPr>
        <w:t>ūlijā</w:t>
      </w:r>
      <w:r w:rsidRPr="00DA4544">
        <w:rPr>
          <w:sz w:val="24"/>
          <w:lang w:val="lv-LV"/>
        </w:rPr>
        <w:t xml:space="preserve">             </w:t>
      </w:r>
      <w:r>
        <w:rPr>
          <w:sz w:val="24"/>
          <w:lang w:val="lv-LV"/>
        </w:rPr>
        <w:t xml:space="preserve">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sidR="003F04CA">
        <w:rPr>
          <w:sz w:val="24"/>
          <w:lang w:val="lv-LV"/>
        </w:rPr>
        <w:t xml:space="preserve">                </w:t>
      </w:r>
      <w:r>
        <w:rPr>
          <w:sz w:val="24"/>
          <w:lang w:val="lv-LV"/>
        </w:rPr>
        <w:t xml:space="preserve">  Nr.</w:t>
      </w:r>
      <w:r w:rsidR="006A2079">
        <w:rPr>
          <w:sz w:val="24"/>
          <w:lang w:val="lv-LV"/>
        </w:rPr>
        <w:t xml:space="preserve"> </w:t>
      </w:r>
      <w:r w:rsidR="004251D9">
        <w:rPr>
          <w:sz w:val="24"/>
          <w:lang w:val="lv-LV"/>
        </w:rPr>
        <w:t>5</w:t>
      </w:r>
    </w:p>
    <w:p w:rsidR="00F559FB" w:rsidRPr="00DA4544" w:rsidP="00F559FB" w14:paraId="0ED021E0" w14:textId="77777777">
      <w:pPr>
        <w:ind w:right="-286"/>
        <w:jc w:val="right"/>
        <w:rPr>
          <w:sz w:val="24"/>
          <w:lang w:val="lv-LV"/>
        </w:rPr>
      </w:pPr>
    </w:p>
    <w:p w:rsidR="00F559FB" w:rsidRPr="00DA4544" w:rsidP="00F559FB" w14:paraId="61B054E1" w14:textId="77777777">
      <w:pPr>
        <w:ind w:right="-286"/>
        <w:jc w:val="right"/>
        <w:rPr>
          <w:sz w:val="24"/>
          <w:lang w:val="lv-LV"/>
        </w:rPr>
      </w:pPr>
    </w:p>
    <w:p w:rsidR="00F559FB" w:rsidRPr="00DA4544" w:rsidP="00F559FB" w14:paraId="44B53905" w14:textId="77777777">
      <w:pPr>
        <w:spacing w:before="120"/>
        <w:ind w:right="-286"/>
        <w:jc w:val="center"/>
        <w:rPr>
          <w:b/>
          <w:sz w:val="24"/>
          <w:lang w:val="lv-LV"/>
        </w:rPr>
      </w:pPr>
      <w:r w:rsidRPr="00DA4544">
        <w:rPr>
          <w:b/>
          <w:sz w:val="24"/>
          <w:lang w:val="lv-LV"/>
        </w:rPr>
        <w:t>Par Rēzeknes novada pašvaldības budžetu 20</w:t>
      </w:r>
      <w:r w:rsidR="003F04CA">
        <w:rPr>
          <w:b/>
          <w:sz w:val="24"/>
          <w:lang w:val="lv-LV"/>
        </w:rPr>
        <w:t>2</w:t>
      </w:r>
      <w:r w:rsidR="008D010E">
        <w:rPr>
          <w:b/>
          <w:sz w:val="24"/>
          <w:lang w:val="lv-LV"/>
        </w:rPr>
        <w:t>1</w:t>
      </w:r>
      <w:r w:rsidRPr="00DA4544">
        <w:rPr>
          <w:b/>
          <w:sz w:val="24"/>
          <w:lang w:val="lv-LV"/>
        </w:rPr>
        <w:t>. gadam</w:t>
      </w:r>
    </w:p>
    <w:p w:rsidR="00F559FB" w:rsidRPr="00DD3233" w:rsidP="00F559FB" w14:paraId="77594343" w14:textId="77777777">
      <w:pPr>
        <w:spacing w:before="120"/>
        <w:ind w:right="-286"/>
        <w:jc w:val="center"/>
        <w:rPr>
          <w:b/>
          <w:sz w:val="22"/>
          <w:lang w:val="lv-LV"/>
        </w:rPr>
      </w:pPr>
    </w:p>
    <w:p w:rsidR="00F559FB" w:rsidRPr="004922CA" w:rsidP="00F559FB" w14:paraId="3676685D" w14:textId="77777777">
      <w:pPr>
        <w:tabs>
          <w:tab w:val="right" w:pos="2160"/>
          <w:tab w:val="left" w:pos="2410"/>
          <w:tab w:val="right" w:leader="underscore" w:pos="2520"/>
        </w:tabs>
        <w:jc w:val="right"/>
        <w:rPr>
          <w:i/>
          <w:sz w:val="20"/>
          <w:lang w:val="lv-LV"/>
        </w:rPr>
      </w:pPr>
      <w:r w:rsidRPr="00DD3233">
        <w:rPr>
          <w:i/>
          <w:sz w:val="22"/>
          <w:lang w:val="lv-LV"/>
        </w:rPr>
        <w:t xml:space="preserve">    </w:t>
      </w:r>
      <w:r w:rsidRPr="004922CA">
        <w:rPr>
          <w:i/>
          <w:sz w:val="20"/>
          <w:lang w:val="lv-LV"/>
        </w:rPr>
        <w:t>Izdoti saskaņā ar likuma „Par pašvaldībām” 46. pantu</w:t>
      </w:r>
    </w:p>
    <w:p w:rsidR="003F04CA" w:rsidP="00F559FB" w14:paraId="778E778C" w14:textId="77777777">
      <w:pPr>
        <w:tabs>
          <w:tab w:val="right" w:pos="2160"/>
          <w:tab w:val="left" w:pos="2410"/>
          <w:tab w:val="right" w:leader="underscore" w:pos="2520"/>
        </w:tabs>
        <w:jc w:val="right"/>
        <w:rPr>
          <w:i/>
          <w:sz w:val="20"/>
          <w:lang w:val="lv-LV"/>
        </w:rPr>
      </w:pPr>
      <w:r w:rsidRPr="004922CA">
        <w:rPr>
          <w:i/>
          <w:sz w:val="20"/>
          <w:lang w:val="lv-LV"/>
        </w:rPr>
        <w:t>un likuma „Par pašvaldīb</w:t>
      </w:r>
      <w:r>
        <w:rPr>
          <w:i/>
          <w:sz w:val="20"/>
          <w:lang w:val="lv-LV"/>
        </w:rPr>
        <w:t>u</w:t>
      </w:r>
      <w:r w:rsidRPr="004922CA">
        <w:rPr>
          <w:i/>
          <w:sz w:val="20"/>
          <w:lang w:val="lv-LV"/>
        </w:rPr>
        <w:t xml:space="preserve"> budžetiem” 16. pantu</w:t>
      </w:r>
      <w:r>
        <w:rPr>
          <w:i/>
          <w:sz w:val="20"/>
          <w:lang w:val="lv-LV"/>
        </w:rPr>
        <w:t xml:space="preserve"> </w:t>
      </w:r>
    </w:p>
    <w:p w:rsidR="00F559FB" w:rsidRPr="004922CA" w:rsidP="00F559FB" w14:paraId="2F8D25CE" w14:textId="77777777">
      <w:pPr>
        <w:tabs>
          <w:tab w:val="right" w:pos="2160"/>
          <w:tab w:val="left" w:pos="2410"/>
          <w:tab w:val="right" w:leader="underscore" w:pos="2520"/>
        </w:tabs>
        <w:jc w:val="right"/>
        <w:rPr>
          <w:i/>
          <w:sz w:val="20"/>
          <w:lang w:val="lv-LV"/>
        </w:rPr>
      </w:pPr>
      <w:r>
        <w:rPr>
          <w:i/>
          <w:sz w:val="20"/>
          <w:lang w:val="lv-LV"/>
        </w:rPr>
        <w:t xml:space="preserve">un </w:t>
      </w:r>
      <w:r w:rsidR="00F9635E">
        <w:rPr>
          <w:i/>
          <w:sz w:val="20"/>
          <w:lang w:val="lv-LV"/>
        </w:rPr>
        <w:t>“L</w:t>
      </w:r>
      <w:r>
        <w:rPr>
          <w:i/>
          <w:sz w:val="20"/>
          <w:lang w:val="lv-LV"/>
        </w:rPr>
        <w:t xml:space="preserve">ikumu </w:t>
      </w:r>
      <w:r w:rsidR="00F9635E">
        <w:rPr>
          <w:i/>
          <w:sz w:val="20"/>
          <w:lang w:val="lv-LV"/>
        </w:rPr>
        <w:t>pa</w:t>
      </w:r>
      <w:r>
        <w:rPr>
          <w:i/>
          <w:sz w:val="20"/>
          <w:lang w:val="lv-LV"/>
        </w:rPr>
        <w:t>r budžetu un finanšu vadību”</w:t>
      </w:r>
    </w:p>
    <w:p w:rsidR="004E2EB3" w:rsidRPr="004E2EB3" w:rsidP="004E2EB3" w14:paraId="54F011B2" w14:textId="77777777">
      <w:pPr>
        <w:suppressAutoHyphens w:val="0"/>
        <w:jc w:val="right"/>
        <w:rPr>
          <w:rFonts w:eastAsia="Calibri"/>
          <w:sz w:val="24"/>
          <w:lang w:val="lv-LV" w:eastAsia="en-US"/>
        </w:rPr>
      </w:pPr>
    </w:p>
    <w:p w:rsidR="004E2EB3" w:rsidRPr="004E2EB3" w:rsidP="004E2EB3" w14:paraId="18E3CCE8" w14:textId="77777777">
      <w:pPr>
        <w:numPr>
          <w:ilvl w:val="0"/>
          <w:numId w:val="20"/>
        </w:numPr>
        <w:suppressAutoHyphens w:val="0"/>
        <w:spacing w:after="200" w:line="276" w:lineRule="auto"/>
        <w:ind w:left="993" w:hanging="426"/>
        <w:contextualSpacing/>
        <w:jc w:val="both"/>
        <w:rPr>
          <w:rFonts w:eastAsia="Calibri"/>
          <w:sz w:val="24"/>
          <w:lang w:val="lv-LV" w:eastAsia="en-US"/>
        </w:rPr>
      </w:pPr>
      <w:r w:rsidRPr="004E2EB3">
        <w:rPr>
          <w:rFonts w:eastAsia="Calibri"/>
          <w:sz w:val="24"/>
          <w:lang w:val="lv-LV" w:eastAsia="en-US"/>
        </w:rPr>
        <w:t xml:space="preserve">Saistošie noteikumi nosaka </w:t>
      </w:r>
      <w:r>
        <w:rPr>
          <w:rFonts w:eastAsia="Calibri"/>
          <w:sz w:val="24"/>
          <w:lang w:val="lv-LV" w:eastAsia="en-US"/>
        </w:rPr>
        <w:t>Rēzeknes novada</w:t>
      </w:r>
      <w:r w:rsidRPr="004E2EB3">
        <w:rPr>
          <w:rFonts w:eastAsia="Calibri"/>
          <w:sz w:val="24"/>
          <w:lang w:val="lv-LV" w:eastAsia="en-US"/>
        </w:rPr>
        <w:t xml:space="preserve"> pašvaldības</w:t>
      </w:r>
      <w:r>
        <w:rPr>
          <w:rFonts w:eastAsia="Calibri"/>
          <w:sz w:val="24"/>
          <w:lang w:val="lv-LV" w:eastAsia="en-US"/>
        </w:rPr>
        <w:t xml:space="preserve"> 20</w:t>
      </w:r>
      <w:r w:rsidR="00D926FD">
        <w:rPr>
          <w:rFonts w:eastAsia="Calibri"/>
          <w:sz w:val="24"/>
          <w:lang w:val="lv-LV" w:eastAsia="en-US"/>
        </w:rPr>
        <w:t>2</w:t>
      </w:r>
      <w:r w:rsidR="008D010E">
        <w:rPr>
          <w:rFonts w:eastAsia="Calibri"/>
          <w:sz w:val="24"/>
          <w:lang w:val="lv-LV" w:eastAsia="en-US"/>
        </w:rPr>
        <w:t>1</w:t>
      </w:r>
      <w:r w:rsidRPr="004E2EB3">
        <w:rPr>
          <w:rFonts w:eastAsia="Calibri"/>
          <w:sz w:val="24"/>
          <w:lang w:val="lv-LV" w:eastAsia="en-US"/>
        </w:rPr>
        <w:t>. gada pamatbudžeta</w:t>
      </w:r>
      <w:r w:rsidR="00EB4C05">
        <w:rPr>
          <w:rFonts w:eastAsia="Calibri"/>
          <w:sz w:val="24"/>
          <w:lang w:val="lv-LV" w:eastAsia="en-US"/>
        </w:rPr>
        <w:t xml:space="preserve"> ieņēmumu, izdevumu</w:t>
      </w:r>
      <w:r w:rsidR="00D926FD">
        <w:rPr>
          <w:rFonts w:eastAsia="Calibri"/>
          <w:sz w:val="24"/>
          <w:lang w:val="lv-LV" w:eastAsia="en-US"/>
        </w:rPr>
        <w:t xml:space="preserve">, saistību apmēru saimnieciskajā gadā, </w:t>
      </w:r>
      <w:r w:rsidRPr="004E2EB3">
        <w:rPr>
          <w:rFonts w:eastAsia="Calibri"/>
          <w:sz w:val="24"/>
          <w:lang w:val="lv-LV" w:eastAsia="en-US"/>
        </w:rPr>
        <w:t>kā arī budžeta izpildītāju pienākumus un atbildību.</w:t>
      </w:r>
    </w:p>
    <w:p w:rsidR="004E2EB3" w:rsidRPr="004E2EB3" w:rsidP="004E2EB3" w14:paraId="7638A1B1" w14:textId="77777777">
      <w:pPr>
        <w:suppressAutoHyphens w:val="0"/>
        <w:contextualSpacing/>
        <w:jc w:val="both"/>
        <w:rPr>
          <w:rFonts w:eastAsia="Calibri"/>
          <w:sz w:val="24"/>
          <w:highlight w:val="yellow"/>
          <w:lang w:val="lv-LV" w:eastAsia="en-US"/>
        </w:rPr>
      </w:pPr>
    </w:p>
    <w:p w:rsidR="004E2EB3" w:rsidRPr="004E2EB3" w:rsidP="004E2EB3" w14:paraId="759FF317" w14:textId="77777777">
      <w:pPr>
        <w:numPr>
          <w:ilvl w:val="0"/>
          <w:numId w:val="20"/>
        </w:numPr>
        <w:suppressAutoHyphens w:val="0"/>
        <w:spacing w:after="200" w:line="276" w:lineRule="auto"/>
        <w:ind w:left="993" w:hanging="426"/>
        <w:contextualSpacing/>
        <w:jc w:val="both"/>
        <w:rPr>
          <w:rFonts w:eastAsia="Calibri"/>
          <w:sz w:val="24"/>
          <w:lang w:val="lv-LV" w:eastAsia="en-US"/>
        </w:rPr>
      </w:pPr>
      <w:r w:rsidRPr="004E2EB3">
        <w:rPr>
          <w:rFonts w:eastAsia="Calibri"/>
          <w:sz w:val="24"/>
          <w:lang w:val="lv-LV" w:eastAsia="en-US"/>
        </w:rPr>
        <w:t xml:space="preserve">Apstiprināt </w:t>
      </w:r>
      <w:r w:rsidR="00EB4C05">
        <w:rPr>
          <w:rFonts w:eastAsia="Calibri"/>
          <w:sz w:val="24"/>
          <w:lang w:val="lv-LV" w:eastAsia="en-US"/>
        </w:rPr>
        <w:t>Rēzeknes</w:t>
      </w:r>
      <w:r w:rsidR="005233F2">
        <w:rPr>
          <w:rFonts w:eastAsia="Calibri"/>
          <w:sz w:val="24"/>
          <w:lang w:val="lv-LV" w:eastAsia="en-US"/>
        </w:rPr>
        <w:t xml:space="preserve"> </w:t>
      </w:r>
      <w:r w:rsidR="00723999">
        <w:rPr>
          <w:rFonts w:eastAsia="Calibri"/>
          <w:sz w:val="24"/>
          <w:lang w:val="lv-LV" w:eastAsia="en-US"/>
        </w:rPr>
        <w:t>novada pašvaldības pamatbudžetu</w:t>
      </w:r>
      <w:r w:rsidR="00EB4C05">
        <w:rPr>
          <w:rFonts w:eastAsia="Calibri"/>
          <w:sz w:val="24"/>
          <w:lang w:val="lv-LV" w:eastAsia="en-US"/>
        </w:rPr>
        <w:t xml:space="preserve"> 20</w:t>
      </w:r>
      <w:r w:rsidR="001F186C">
        <w:rPr>
          <w:rFonts w:eastAsia="Calibri"/>
          <w:sz w:val="24"/>
          <w:lang w:val="lv-LV" w:eastAsia="en-US"/>
        </w:rPr>
        <w:t>2</w:t>
      </w:r>
      <w:r w:rsidR="008D010E">
        <w:rPr>
          <w:rFonts w:eastAsia="Calibri"/>
          <w:sz w:val="24"/>
          <w:lang w:val="lv-LV" w:eastAsia="en-US"/>
        </w:rPr>
        <w:t>1</w:t>
      </w:r>
      <w:r w:rsidRPr="004E2EB3">
        <w:rPr>
          <w:rFonts w:eastAsia="Calibri"/>
          <w:sz w:val="24"/>
          <w:lang w:val="lv-LV" w:eastAsia="en-US"/>
        </w:rPr>
        <w:t>. gadam šādā apmērā (1.pielikums):</w:t>
      </w:r>
    </w:p>
    <w:p w:rsidR="004E2EB3" w:rsidRPr="00EB4C05" w:rsidP="003A076E" w14:paraId="143DB9DC" w14:textId="77777777">
      <w:pPr>
        <w:suppressAutoHyphens w:val="0"/>
        <w:ind w:left="720" w:firstLine="720"/>
        <w:jc w:val="both"/>
        <w:rPr>
          <w:rFonts w:eastAsia="Calibri"/>
          <w:sz w:val="24"/>
          <w:lang w:val="lv-LV" w:eastAsia="en-US"/>
        </w:rPr>
      </w:pPr>
      <w:r w:rsidRPr="00EB4C05">
        <w:rPr>
          <w:rFonts w:eastAsia="Calibri"/>
          <w:sz w:val="24"/>
          <w:lang w:val="lv-LV" w:eastAsia="en-US"/>
        </w:rPr>
        <w:t xml:space="preserve">2.1. kārtējā gada ieņēmumi </w:t>
      </w:r>
      <w:r w:rsidR="001F186C">
        <w:rPr>
          <w:rFonts w:eastAsia="Calibri"/>
          <w:sz w:val="24"/>
          <w:lang w:val="lv-LV" w:eastAsia="en-US"/>
        </w:rPr>
        <w:t>–</w:t>
      </w:r>
      <w:r w:rsidRPr="00EB4C05">
        <w:rPr>
          <w:rFonts w:eastAsia="Calibri"/>
          <w:sz w:val="24"/>
          <w:lang w:val="lv-LV" w:eastAsia="en-US"/>
        </w:rPr>
        <w:t xml:space="preserve"> </w:t>
      </w:r>
      <w:r w:rsidR="004251D9">
        <w:rPr>
          <w:rFonts w:eastAsia="Calibri"/>
          <w:sz w:val="24"/>
          <w:lang w:val="lv-LV" w:eastAsia="en-US"/>
        </w:rPr>
        <w:t>38 289 170</w:t>
      </w:r>
      <w:r w:rsidRPr="00EB4C05">
        <w:rPr>
          <w:rFonts w:eastAsia="Calibri"/>
          <w:sz w:val="24"/>
          <w:lang w:val="lv-LV" w:eastAsia="en-US"/>
        </w:rPr>
        <w:t xml:space="preserve"> euro</w:t>
      </w:r>
      <w:r w:rsidR="006A2079">
        <w:rPr>
          <w:rFonts w:eastAsia="Calibri"/>
          <w:sz w:val="24"/>
          <w:lang w:val="lv-LV" w:eastAsia="en-US"/>
        </w:rPr>
        <w:t>;</w:t>
      </w:r>
      <w:r w:rsidR="001F186C">
        <w:rPr>
          <w:rFonts w:eastAsia="Calibri"/>
          <w:sz w:val="24"/>
          <w:lang w:val="lv-LV" w:eastAsia="en-US"/>
        </w:rPr>
        <w:t xml:space="preserve"> </w:t>
      </w:r>
    </w:p>
    <w:p w:rsidR="004E2EB3" w:rsidRPr="00EB4C05" w:rsidP="003A076E" w14:paraId="1F0FF42E" w14:textId="77777777">
      <w:pPr>
        <w:suppressAutoHyphens w:val="0"/>
        <w:ind w:left="720" w:firstLine="720"/>
        <w:jc w:val="both"/>
        <w:rPr>
          <w:rFonts w:eastAsia="Calibri"/>
          <w:sz w:val="24"/>
          <w:lang w:val="lv-LV" w:eastAsia="en-US"/>
        </w:rPr>
      </w:pPr>
      <w:r w:rsidRPr="00EB4C05">
        <w:rPr>
          <w:rFonts w:eastAsia="Calibri"/>
          <w:sz w:val="24"/>
          <w:lang w:val="lv-LV" w:eastAsia="en-US"/>
        </w:rPr>
        <w:t xml:space="preserve">2.2. kārtējā gada izdevumi </w:t>
      </w:r>
      <w:r w:rsidR="008D010E">
        <w:rPr>
          <w:rFonts w:eastAsia="Calibri"/>
          <w:sz w:val="24"/>
          <w:lang w:val="lv-LV" w:eastAsia="en-US"/>
        </w:rPr>
        <w:t xml:space="preserve">– </w:t>
      </w:r>
      <w:r w:rsidR="004251D9">
        <w:rPr>
          <w:rFonts w:eastAsia="Calibri"/>
          <w:sz w:val="24"/>
          <w:lang w:val="lv-LV" w:eastAsia="en-US"/>
        </w:rPr>
        <w:t>48 525 734</w:t>
      </w:r>
      <w:r w:rsidR="008D010E">
        <w:rPr>
          <w:rFonts w:eastAsia="Calibri"/>
          <w:sz w:val="24"/>
          <w:lang w:val="lv-LV" w:eastAsia="en-US"/>
        </w:rPr>
        <w:t xml:space="preserve"> </w:t>
      </w:r>
      <w:r w:rsidRPr="00EB4C05">
        <w:rPr>
          <w:rFonts w:eastAsia="Calibri"/>
          <w:sz w:val="24"/>
          <w:lang w:val="lv-LV" w:eastAsia="en-US"/>
        </w:rPr>
        <w:t>euro</w:t>
      </w:r>
      <w:r w:rsidR="006A2079">
        <w:rPr>
          <w:rFonts w:eastAsia="Calibri"/>
          <w:sz w:val="24"/>
          <w:lang w:val="lv-LV" w:eastAsia="en-US"/>
        </w:rPr>
        <w:t>;</w:t>
      </w:r>
      <w:r w:rsidR="001F186C">
        <w:rPr>
          <w:rFonts w:eastAsia="Calibri"/>
          <w:sz w:val="24"/>
          <w:lang w:val="lv-LV" w:eastAsia="en-US"/>
        </w:rPr>
        <w:t xml:space="preserve">   </w:t>
      </w:r>
    </w:p>
    <w:p w:rsidR="004E2EB3" w:rsidP="003A076E" w14:paraId="42175896" w14:textId="77777777">
      <w:pPr>
        <w:suppressAutoHyphens w:val="0"/>
        <w:ind w:left="720" w:firstLine="720"/>
        <w:jc w:val="both"/>
        <w:rPr>
          <w:rFonts w:eastAsia="Calibri"/>
          <w:sz w:val="24"/>
          <w:lang w:val="lv-LV" w:eastAsia="en-US"/>
        </w:rPr>
      </w:pPr>
      <w:r w:rsidRPr="00EB4C05">
        <w:rPr>
          <w:rFonts w:eastAsia="Calibri"/>
          <w:sz w:val="24"/>
          <w:lang w:val="lv-LV" w:eastAsia="en-US"/>
        </w:rPr>
        <w:t xml:space="preserve">2.3. naudas līdzekļu atlikums uz gada sākumu </w:t>
      </w:r>
      <w:r w:rsidR="001F186C">
        <w:rPr>
          <w:rFonts w:eastAsia="Calibri"/>
          <w:sz w:val="24"/>
          <w:lang w:val="lv-LV" w:eastAsia="en-US"/>
        </w:rPr>
        <w:t>–</w:t>
      </w:r>
      <w:r w:rsidRPr="00EB4C05">
        <w:rPr>
          <w:rFonts w:eastAsia="Calibri"/>
          <w:sz w:val="24"/>
          <w:lang w:val="lv-LV" w:eastAsia="en-US"/>
        </w:rPr>
        <w:t xml:space="preserve"> </w:t>
      </w:r>
      <w:r w:rsidR="004251D9">
        <w:rPr>
          <w:rFonts w:eastAsia="Calibri"/>
          <w:sz w:val="24"/>
          <w:lang w:val="lv-LV" w:eastAsia="en-US"/>
        </w:rPr>
        <w:t>9 490 123</w:t>
      </w:r>
      <w:r w:rsidR="00F559FB">
        <w:rPr>
          <w:rFonts w:eastAsia="Calibri"/>
          <w:sz w:val="24"/>
          <w:lang w:val="lv-LV" w:eastAsia="en-US"/>
        </w:rPr>
        <w:t xml:space="preserve"> euro</w:t>
      </w:r>
      <w:r w:rsidR="006A2079">
        <w:rPr>
          <w:rFonts w:eastAsia="Calibri"/>
          <w:sz w:val="24"/>
          <w:lang w:val="lv-LV" w:eastAsia="en-US"/>
        </w:rPr>
        <w:t>;</w:t>
      </w:r>
    </w:p>
    <w:p w:rsidR="00F559FB" w:rsidP="003A076E" w14:paraId="14AE3E19" w14:textId="77777777">
      <w:pPr>
        <w:suppressAutoHyphens w:val="0"/>
        <w:ind w:left="720" w:firstLine="720"/>
        <w:jc w:val="both"/>
        <w:rPr>
          <w:rFonts w:eastAsia="Calibri"/>
          <w:sz w:val="24"/>
          <w:lang w:val="lv-LV" w:eastAsia="en-US"/>
        </w:rPr>
      </w:pPr>
      <w:r>
        <w:rPr>
          <w:rFonts w:eastAsia="Calibri"/>
          <w:sz w:val="24"/>
          <w:lang w:val="lv-LV" w:eastAsia="en-US"/>
        </w:rPr>
        <w:t xml:space="preserve">2.4. saņemtie aizņēmumi – </w:t>
      </w:r>
      <w:r w:rsidR="004251D9">
        <w:rPr>
          <w:rFonts w:eastAsia="Calibri"/>
          <w:sz w:val="24"/>
          <w:lang w:val="lv-LV" w:eastAsia="en-US"/>
        </w:rPr>
        <w:t>1 610 043</w:t>
      </w:r>
      <w:r>
        <w:rPr>
          <w:rFonts w:eastAsia="Calibri"/>
          <w:sz w:val="24"/>
          <w:lang w:val="lv-LV" w:eastAsia="en-US"/>
        </w:rPr>
        <w:t xml:space="preserve"> euro</w:t>
      </w:r>
      <w:r w:rsidR="006A2079">
        <w:rPr>
          <w:rFonts w:eastAsia="Calibri"/>
          <w:sz w:val="24"/>
          <w:lang w:val="lv-LV" w:eastAsia="en-US"/>
        </w:rPr>
        <w:t>;</w:t>
      </w:r>
    </w:p>
    <w:p w:rsidR="000376D4" w:rsidP="000376D4" w14:paraId="7B91031F" w14:textId="77777777">
      <w:pPr>
        <w:suppressAutoHyphens w:val="0"/>
        <w:ind w:left="720" w:firstLine="720"/>
        <w:jc w:val="both"/>
        <w:rPr>
          <w:rFonts w:eastAsia="Calibri"/>
          <w:sz w:val="24"/>
          <w:lang w:val="lv-LV" w:eastAsia="en-US"/>
        </w:rPr>
      </w:pPr>
      <w:r>
        <w:rPr>
          <w:rFonts w:eastAsia="Calibri"/>
          <w:sz w:val="24"/>
          <w:lang w:val="lv-LV" w:eastAsia="en-US"/>
        </w:rPr>
        <w:t>2.5. naudas līdzekļu atlikums perioda beigās – 164684 euro;</w:t>
      </w:r>
    </w:p>
    <w:p w:rsidR="00F559FB" w:rsidP="003A076E" w14:paraId="0531A564" w14:textId="77777777">
      <w:pPr>
        <w:suppressAutoHyphens w:val="0"/>
        <w:ind w:left="720" w:firstLine="720"/>
        <w:jc w:val="both"/>
        <w:rPr>
          <w:rFonts w:eastAsia="Calibri"/>
          <w:sz w:val="24"/>
          <w:lang w:val="lv-LV" w:eastAsia="en-US"/>
        </w:rPr>
      </w:pPr>
      <w:r>
        <w:rPr>
          <w:rFonts w:eastAsia="Calibri"/>
          <w:sz w:val="24"/>
          <w:lang w:val="lv-LV" w:eastAsia="en-US"/>
        </w:rPr>
        <w:t>2.</w:t>
      </w:r>
      <w:r w:rsidR="004251D9">
        <w:rPr>
          <w:rFonts w:eastAsia="Calibri"/>
          <w:sz w:val="24"/>
          <w:lang w:val="lv-LV" w:eastAsia="en-US"/>
        </w:rPr>
        <w:t>6</w:t>
      </w:r>
      <w:r>
        <w:rPr>
          <w:rFonts w:eastAsia="Calibri"/>
          <w:sz w:val="24"/>
          <w:lang w:val="lv-LV" w:eastAsia="en-US"/>
        </w:rPr>
        <w:t xml:space="preserve">. saņemto aizņēmumu atmaksa – </w:t>
      </w:r>
      <w:r w:rsidR="004251D9">
        <w:rPr>
          <w:rFonts w:eastAsia="Calibri"/>
          <w:sz w:val="24"/>
          <w:lang w:val="lv-LV" w:eastAsia="en-US"/>
        </w:rPr>
        <w:t xml:space="preserve">692 748 </w:t>
      </w:r>
      <w:r>
        <w:rPr>
          <w:rFonts w:eastAsia="Calibri"/>
          <w:sz w:val="24"/>
          <w:lang w:val="lv-LV" w:eastAsia="en-US"/>
        </w:rPr>
        <w:t>euro</w:t>
      </w:r>
      <w:r w:rsidR="000376D4">
        <w:rPr>
          <w:rFonts w:eastAsia="Calibri"/>
          <w:sz w:val="24"/>
          <w:lang w:val="lv-LV" w:eastAsia="en-US"/>
        </w:rPr>
        <w:t>;</w:t>
      </w:r>
    </w:p>
    <w:p w:rsidR="000376D4" w:rsidP="003A076E" w14:paraId="5CA29ACF" w14:textId="77777777">
      <w:pPr>
        <w:suppressAutoHyphens w:val="0"/>
        <w:ind w:left="720" w:firstLine="720"/>
        <w:jc w:val="both"/>
        <w:rPr>
          <w:rFonts w:eastAsia="Calibri"/>
          <w:sz w:val="24"/>
          <w:lang w:val="lv-LV" w:eastAsia="en-US"/>
        </w:rPr>
      </w:pPr>
      <w:r>
        <w:rPr>
          <w:rFonts w:eastAsia="Calibri"/>
          <w:sz w:val="24"/>
          <w:lang w:val="lv-LV" w:eastAsia="en-US"/>
        </w:rPr>
        <w:t>2.7. līdzdalība komersantu pašu kapitālā – 6 170 euro.</w:t>
      </w:r>
    </w:p>
    <w:p w:rsidR="004E2EB3" w:rsidRPr="00EB4C05" w:rsidP="004E2EB3" w14:paraId="6519DADA" w14:textId="77777777">
      <w:pPr>
        <w:suppressAutoHyphens w:val="0"/>
        <w:jc w:val="both"/>
        <w:rPr>
          <w:rFonts w:eastAsia="Calibri"/>
          <w:color w:val="FF0000"/>
          <w:sz w:val="24"/>
          <w:lang w:val="lv-LV" w:eastAsia="en-US"/>
        </w:rPr>
      </w:pPr>
    </w:p>
    <w:p w:rsidR="004E2EB3" w:rsidP="004E2EB3" w14:paraId="2BEDCD5D" w14:textId="77777777">
      <w:pPr>
        <w:numPr>
          <w:ilvl w:val="0"/>
          <w:numId w:val="20"/>
        </w:numPr>
        <w:suppressAutoHyphens w:val="0"/>
        <w:spacing w:after="200" w:line="276" w:lineRule="auto"/>
        <w:ind w:left="993" w:hanging="426"/>
        <w:contextualSpacing/>
        <w:jc w:val="both"/>
        <w:rPr>
          <w:rFonts w:eastAsia="Calibri"/>
          <w:sz w:val="24"/>
          <w:lang w:val="lv-LV" w:eastAsia="en-US"/>
        </w:rPr>
      </w:pPr>
      <w:r w:rsidRPr="00700C12">
        <w:rPr>
          <w:rFonts w:eastAsia="Calibri"/>
          <w:sz w:val="24"/>
          <w:lang w:val="lv-LV" w:eastAsia="en-US"/>
        </w:rPr>
        <w:t xml:space="preserve">Apstiprināt </w:t>
      </w:r>
      <w:r w:rsidRPr="00700C12" w:rsidR="00D40693">
        <w:rPr>
          <w:rFonts w:eastAsia="Calibri"/>
          <w:sz w:val="24"/>
          <w:lang w:val="lv-LV" w:eastAsia="en-US"/>
        </w:rPr>
        <w:t>Rēzek</w:t>
      </w:r>
      <w:r w:rsidR="00723999">
        <w:rPr>
          <w:rFonts w:eastAsia="Calibri"/>
          <w:sz w:val="24"/>
          <w:lang w:val="lv-LV" w:eastAsia="en-US"/>
        </w:rPr>
        <w:t xml:space="preserve">nes novada pašvaldības </w:t>
      </w:r>
      <w:r w:rsidR="001F186C">
        <w:rPr>
          <w:rFonts w:eastAsia="Calibri"/>
          <w:sz w:val="24"/>
          <w:lang w:val="lv-LV" w:eastAsia="en-US"/>
        </w:rPr>
        <w:t>saistību apmēru saimnieciskaj</w:t>
      </w:r>
      <w:r w:rsidR="00F31810">
        <w:rPr>
          <w:rFonts w:eastAsia="Calibri"/>
          <w:sz w:val="24"/>
          <w:lang w:val="lv-LV" w:eastAsia="en-US"/>
        </w:rPr>
        <w:t>am</w:t>
      </w:r>
      <w:r w:rsidR="001F186C">
        <w:rPr>
          <w:rFonts w:eastAsia="Calibri"/>
          <w:sz w:val="24"/>
          <w:lang w:val="lv-LV" w:eastAsia="en-US"/>
        </w:rPr>
        <w:t xml:space="preserve"> 202</w:t>
      </w:r>
      <w:r w:rsidR="008D010E">
        <w:rPr>
          <w:rFonts w:eastAsia="Calibri"/>
          <w:sz w:val="24"/>
          <w:lang w:val="lv-LV" w:eastAsia="en-US"/>
        </w:rPr>
        <w:t>1</w:t>
      </w:r>
      <w:r w:rsidR="001F186C">
        <w:rPr>
          <w:rFonts w:eastAsia="Calibri"/>
          <w:sz w:val="24"/>
          <w:lang w:val="lv-LV" w:eastAsia="en-US"/>
        </w:rPr>
        <w:t xml:space="preserve">. gadam šādā apmērā – </w:t>
      </w:r>
      <w:r w:rsidR="004251D9">
        <w:rPr>
          <w:rFonts w:eastAsia="Calibri"/>
          <w:sz w:val="24"/>
          <w:lang w:val="lv-LV" w:eastAsia="en-US"/>
        </w:rPr>
        <w:t>496 974</w:t>
      </w:r>
      <w:r w:rsidR="001F186C">
        <w:rPr>
          <w:rFonts w:eastAsia="Calibri"/>
          <w:sz w:val="24"/>
          <w:lang w:val="lv-LV" w:eastAsia="en-US"/>
        </w:rPr>
        <w:t xml:space="preserve"> </w:t>
      </w:r>
      <w:r w:rsidR="00E05CF4">
        <w:rPr>
          <w:rFonts w:eastAsia="Calibri"/>
          <w:sz w:val="24"/>
          <w:lang w:val="lv-LV" w:eastAsia="en-US"/>
        </w:rPr>
        <w:t>euro (</w:t>
      </w:r>
      <w:r w:rsidR="001F186C">
        <w:rPr>
          <w:rFonts w:eastAsia="Calibri"/>
          <w:sz w:val="24"/>
          <w:lang w:val="lv-LV" w:eastAsia="en-US"/>
        </w:rPr>
        <w:t>2</w:t>
      </w:r>
      <w:r w:rsidR="00981817">
        <w:rPr>
          <w:rFonts w:eastAsia="Calibri"/>
          <w:sz w:val="24"/>
          <w:lang w:val="lv-LV" w:eastAsia="en-US"/>
        </w:rPr>
        <w:t>.pielikums).</w:t>
      </w:r>
    </w:p>
    <w:p w:rsidR="00F80785" w:rsidP="00F80785" w14:paraId="5CEC3F67" w14:textId="77777777">
      <w:pPr>
        <w:suppressAutoHyphens w:val="0"/>
        <w:spacing w:after="200" w:line="276" w:lineRule="auto"/>
        <w:ind w:left="993"/>
        <w:contextualSpacing/>
        <w:jc w:val="both"/>
        <w:rPr>
          <w:rFonts w:eastAsia="Calibri"/>
          <w:sz w:val="24"/>
          <w:lang w:val="lv-LV" w:eastAsia="en-US"/>
        </w:rPr>
      </w:pPr>
    </w:p>
    <w:p w:rsidR="00F80785" w:rsidP="001F186C" w14:paraId="6E492B5B" w14:textId="77777777">
      <w:pPr>
        <w:numPr>
          <w:ilvl w:val="0"/>
          <w:numId w:val="20"/>
        </w:numPr>
        <w:suppressAutoHyphens w:val="0"/>
        <w:spacing w:after="200" w:line="276" w:lineRule="auto"/>
        <w:ind w:left="993" w:hanging="426"/>
        <w:contextualSpacing/>
        <w:jc w:val="both"/>
        <w:rPr>
          <w:rFonts w:eastAsia="Calibri"/>
          <w:sz w:val="24"/>
          <w:lang w:val="lv-LV" w:eastAsia="en-US"/>
        </w:rPr>
      </w:pPr>
      <w:r w:rsidRPr="00F80785">
        <w:rPr>
          <w:rFonts w:eastAsia="Calibri"/>
          <w:sz w:val="24"/>
          <w:lang w:val="lv-LV" w:eastAsia="en-US"/>
        </w:rPr>
        <w:t xml:space="preserve">Rēzeknes novada </w:t>
      </w:r>
      <w:r w:rsidR="000376D4">
        <w:rPr>
          <w:rFonts w:eastAsia="Calibri"/>
          <w:sz w:val="24"/>
          <w:lang w:val="lv-LV" w:eastAsia="en-US"/>
        </w:rPr>
        <w:t>pašvaldības pagaidu administrācija</w:t>
      </w:r>
      <w:r w:rsidRPr="00F80785">
        <w:rPr>
          <w:rFonts w:eastAsia="Calibri"/>
          <w:sz w:val="24"/>
          <w:lang w:val="lv-LV" w:eastAsia="en-US"/>
        </w:rPr>
        <w:t xml:space="preserve"> lemj par grozījumiem Rēzeknes novada pašvaldības 20</w:t>
      </w:r>
      <w:r w:rsidR="001F186C">
        <w:rPr>
          <w:rFonts w:eastAsia="Calibri"/>
          <w:sz w:val="24"/>
          <w:lang w:val="lv-LV" w:eastAsia="en-US"/>
        </w:rPr>
        <w:t>2</w:t>
      </w:r>
      <w:r w:rsidR="008D010E">
        <w:rPr>
          <w:rFonts w:eastAsia="Calibri"/>
          <w:sz w:val="24"/>
          <w:lang w:val="lv-LV" w:eastAsia="en-US"/>
        </w:rPr>
        <w:t>1</w:t>
      </w:r>
      <w:r w:rsidRPr="00F80785">
        <w:rPr>
          <w:rFonts w:eastAsia="Calibri"/>
          <w:sz w:val="24"/>
          <w:lang w:val="lv-LV" w:eastAsia="en-US"/>
        </w:rPr>
        <w:t>. gada budžeta ieņēmumu, izdevumu un finansēšanas apmērā.</w:t>
      </w:r>
    </w:p>
    <w:p w:rsidR="001F186C" w:rsidRPr="001F186C" w:rsidP="001F186C" w14:paraId="08113334" w14:textId="77777777">
      <w:pPr>
        <w:suppressAutoHyphens w:val="0"/>
        <w:spacing w:after="200" w:line="276" w:lineRule="auto"/>
        <w:contextualSpacing/>
        <w:jc w:val="both"/>
        <w:rPr>
          <w:rFonts w:eastAsia="Calibri"/>
          <w:sz w:val="24"/>
          <w:lang w:val="lv-LV" w:eastAsia="en-US"/>
        </w:rPr>
      </w:pPr>
    </w:p>
    <w:p w:rsidR="00F80785" w:rsidRPr="008F0AC8" w:rsidP="00F80785" w14:paraId="16E61029" w14:textId="77777777">
      <w:pPr>
        <w:numPr>
          <w:ilvl w:val="0"/>
          <w:numId w:val="20"/>
        </w:numPr>
        <w:suppressAutoHyphens w:val="0"/>
        <w:spacing w:after="200" w:line="276" w:lineRule="auto"/>
        <w:ind w:left="993" w:hanging="426"/>
        <w:contextualSpacing/>
        <w:jc w:val="both"/>
        <w:rPr>
          <w:rFonts w:eastAsia="Calibri"/>
          <w:sz w:val="24"/>
          <w:lang w:val="lv-LV" w:eastAsia="en-US"/>
        </w:rPr>
      </w:pPr>
      <w:r w:rsidRPr="008F0AC8">
        <w:rPr>
          <w:rFonts w:eastAsia="Calibri"/>
          <w:sz w:val="24"/>
          <w:lang w:val="lv-LV" w:eastAsia="en-US"/>
        </w:rPr>
        <w:t xml:space="preserve">Rēzeknes novada </w:t>
      </w:r>
      <w:r w:rsidR="000376D4">
        <w:rPr>
          <w:rFonts w:eastAsia="Calibri"/>
          <w:sz w:val="24"/>
          <w:lang w:val="lv-LV" w:eastAsia="en-US"/>
        </w:rPr>
        <w:t>pašvaldības pagaidu administrācija</w:t>
      </w:r>
      <w:r w:rsidRPr="008F0AC8">
        <w:rPr>
          <w:rFonts w:eastAsia="Calibri"/>
          <w:sz w:val="24"/>
          <w:lang w:val="lv-LV" w:eastAsia="en-US"/>
        </w:rPr>
        <w:t xml:space="preserve">  ir tiesīga neparedzētiem gadījumiem no pašvaldības budžeta rezerves fonda ar lēmumu piešķirt finanšu līdzekļus </w:t>
      </w:r>
      <w:r w:rsidRPr="008F0AC8" w:rsidR="008F0AC8">
        <w:rPr>
          <w:rFonts w:eastAsia="Calibri"/>
          <w:sz w:val="24"/>
          <w:lang w:val="lv-LV" w:eastAsia="en-US"/>
        </w:rPr>
        <w:t>rezerves fonda ietvaros.</w:t>
      </w:r>
    </w:p>
    <w:p w:rsidR="00F80785" w:rsidP="00F80785" w14:paraId="1306A633" w14:textId="77777777">
      <w:pPr>
        <w:pStyle w:val="ListParagraph"/>
        <w:rPr>
          <w:rFonts w:eastAsia="Calibri"/>
          <w:sz w:val="24"/>
          <w:lang w:val="lv-LV" w:eastAsia="en-US"/>
        </w:rPr>
      </w:pPr>
    </w:p>
    <w:p w:rsidR="00F80785" w:rsidP="00F80785" w14:paraId="0122B9F0" w14:textId="77777777">
      <w:pPr>
        <w:numPr>
          <w:ilvl w:val="0"/>
          <w:numId w:val="20"/>
        </w:numPr>
        <w:suppressAutoHyphens w:val="0"/>
        <w:spacing w:after="200" w:line="276" w:lineRule="auto"/>
        <w:ind w:left="993" w:hanging="426"/>
        <w:contextualSpacing/>
        <w:jc w:val="both"/>
        <w:rPr>
          <w:rFonts w:eastAsia="Calibri"/>
          <w:sz w:val="24"/>
          <w:lang w:val="lv-LV" w:eastAsia="en-US"/>
        </w:rPr>
      </w:pPr>
      <w:r w:rsidRPr="00F80785">
        <w:rPr>
          <w:rFonts w:eastAsia="Calibri"/>
          <w:sz w:val="24"/>
          <w:lang w:val="lv-LV" w:eastAsia="en-US"/>
        </w:rPr>
        <w:t>Rēzeknes novada pašvaldība un tās pakļautībā esošās pārvaldes un iestādes 20</w:t>
      </w:r>
      <w:r w:rsidR="008F0AC8">
        <w:rPr>
          <w:rFonts w:eastAsia="Calibri"/>
          <w:sz w:val="24"/>
          <w:lang w:val="lv-LV" w:eastAsia="en-US"/>
        </w:rPr>
        <w:t>2</w:t>
      </w:r>
      <w:r w:rsidR="008D010E">
        <w:rPr>
          <w:rFonts w:eastAsia="Calibri"/>
          <w:sz w:val="24"/>
          <w:lang w:val="lv-LV" w:eastAsia="en-US"/>
        </w:rPr>
        <w:t>1</w:t>
      </w:r>
      <w:r w:rsidRPr="00F80785">
        <w:rPr>
          <w:rFonts w:eastAsia="Calibri"/>
          <w:sz w:val="24"/>
          <w:lang w:val="lv-LV" w:eastAsia="en-US"/>
        </w:rPr>
        <w:t xml:space="preserve">. gadā nodrošina pašvaldības aizņēmumu pamatsummas atmaksu un kredītu procentu </w:t>
      </w:r>
      <w:r w:rsidR="00AD3741">
        <w:rPr>
          <w:rFonts w:eastAsia="Calibri"/>
          <w:sz w:val="24"/>
          <w:lang w:val="lv-LV" w:eastAsia="en-US"/>
        </w:rPr>
        <w:t xml:space="preserve">un apkalpošanas maksas </w:t>
      </w:r>
      <w:r w:rsidRPr="00F80785">
        <w:rPr>
          <w:rFonts w:eastAsia="Calibri"/>
          <w:sz w:val="24"/>
          <w:lang w:val="lv-LV" w:eastAsia="en-US"/>
        </w:rPr>
        <w:t>samaksu, saskaņā ar noslēgtajiem aizņēmumu līgumiem un budžetā šim mērķim plānotajiem līdzekļiem.</w:t>
      </w:r>
    </w:p>
    <w:p w:rsidR="00F80785" w:rsidP="00F80785" w14:paraId="2C43E3A3" w14:textId="77777777">
      <w:pPr>
        <w:pStyle w:val="ListParagraph"/>
        <w:rPr>
          <w:rFonts w:eastAsia="Calibri"/>
          <w:sz w:val="24"/>
          <w:lang w:val="lv-LV" w:eastAsia="en-US"/>
        </w:rPr>
      </w:pPr>
    </w:p>
    <w:p w:rsidR="008F0AC8" w:rsidP="008F0AC8" w14:paraId="4380A794" w14:textId="77777777">
      <w:pPr>
        <w:numPr>
          <w:ilvl w:val="0"/>
          <w:numId w:val="20"/>
        </w:numPr>
        <w:suppressAutoHyphens w:val="0"/>
        <w:spacing w:after="200" w:line="276" w:lineRule="auto"/>
        <w:ind w:left="993" w:hanging="426"/>
        <w:contextualSpacing/>
        <w:jc w:val="both"/>
        <w:rPr>
          <w:rFonts w:eastAsia="Calibri"/>
          <w:sz w:val="24"/>
          <w:lang w:val="lv-LV" w:eastAsia="en-US"/>
        </w:rPr>
      </w:pPr>
      <w:r w:rsidRPr="00F80785">
        <w:rPr>
          <w:rFonts w:eastAsia="Calibri"/>
          <w:sz w:val="24"/>
          <w:lang w:val="lv-LV" w:eastAsia="en-US"/>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w:t>
      </w:r>
    </w:p>
    <w:p w:rsidR="008F0AC8" w:rsidP="008F0AC8" w14:paraId="39A9A30F" w14:textId="77777777">
      <w:pPr>
        <w:pStyle w:val="ListParagraph"/>
        <w:rPr>
          <w:rFonts w:eastAsia="Calibri"/>
          <w:sz w:val="24"/>
          <w:lang w:val="lv-LV" w:eastAsia="en-US"/>
        </w:rPr>
      </w:pPr>
    </w:p>
    <w:p w:rsidR="00F80785" w:rsidP="008F0AC8" w14:paraId="3BE140C7" w14:textId="77777777">
      <w:pPr>
        <w:numPr>
          <w:ilvl w:val="0"/>
          <w:numId w:val="20"/>
        </w:numPr>
        <w:suppressAutoHyphens w:val="0"/>
        <w:spacing w:after="200" w:line="276" w:lineRule="auto"/>
        <w:ind w:left="993" w:hanging="426"/>
        <w:contextualSpacing/>
        <w:jc w:val="both"/>
        <w:rPr>
          <w:rFonts w:eastAsia="Calibri"/>
          <w:sz w:val="24"/>
          <w:lang w:val="lv-LV" w:eastAsia="en-US"/>
        </w:rPr>
      </w:pPr>
      <w:r w:rsidRPr="008F0AC8">
        <w:rPr>
          <w:rFonts w:eastAsia="Calibri"/>
          <w:sz w:val="24"/>
          <w:lang w:val="lv-LV" w:eastAsia="en-US"/>
        </w:rPr>
        <w:t>Budžeta izpildītājiem tekošā gada laikā, vajadzības gadījumā, atļaut veikt izmaiņas apstiprinātajās budžeta iestāžu tāmēs izdevumu ekonomiskās klasifikācijas ietvaros, nemainot kopējo tāmes izdevumu summu, kā arī nodrošināt budžeta līdzekļu efektīvu un ekonomisku izlietojumu, atbilstoši paredzētajiem mērķiem. Rēzeknes novada pašvaldības administrācijas budžeta tāmes apstiprina pašvaldības izpilddirektors, pagastu apvienību budžeta tāmes saskaņojot ar iestāžu vadītājiem apstiprina pagastu apvienības vadītājs, Rēzeknes novada pašvaldības iestāžu budžeta tāmes apstiprina iestādes vadītājs.</w:t>
      </w:r>
    </w:p>
    <w:p w:rsidR="008F0AC8" w:rsidRPr="008F0AC8" w:rsidP="008F0AC8" w14:paraId="4B7EF353" w14:textId="77777777">
      <w:pPr>
        <w:suppressAutoHyphens w:val="0"/>
        <w:spacing w:after="200" w:line="276" w:lineRule="auto"/>
        <w:contextualSpacing/>
        <w:jc w:val="both"/>
        <w:rPr>
          <w:rFonts w:eastAsia="Calibri"/>
          <w:sz w:val="24"/>
          <w:lang w:val="lv-LV" w:eastAsia="en-US"/>
        </w:rPr>
      </w:pPr>
    </w:p>
    <w:p w:rsidR="00F80785" w:rsidRPr="00F80785" w:rsidP="00F80785" w14:paraId="6049999B" w14:textId="77777777">
      <w:pPr>
        <w:numPr>
          <w:ilvl w:val="0"/>
          <w:numId w:val="20"/>
        </w:numPr>
        <w:suppressAutoHyphens w:val="0"/>
        <w:spacing w:after="200" w:line="276" w:lineRule="auto"/>
        <w:ind w:left="993" w:hanging="426"/>
        <w:contextualSpacing/>
        <w:jc w:val="both"/>
        <w:rPr>
          <w:rFonts w:eastAsia="Calibri"/>
          <w:sz w:val="24"/>
          <w:lang w:val="lv-LV" w:eastAsia="en-US"/>
        </w:rPr>
      </w:pPr>
      <w:r w:rsidRPr="00F80785">
        <w:rPr>
          <w:rFonts w:eastAsia="Calibri"/>
          <w:sz w:val="24"/>
          <w:lang w:val="lv-LV" w:eastAsia="en-US"/>
        </w:rPr>
        <w:t>Saistošie noteikumi par pašvaldības budžeta apstiprināšanu un budžeta grozījumiem stājas spēkā nākamajā dienā pēc to parakstīšanas. Noteikumiem jābūt brīvi pieejamiem pašvaldības domes ēkā un pagastu pārvaldēs, tie publicējami pašvaldības mājaslapā internetā.</w:t>
      </w:r>
    </w:p>
    <w:p w:rsidR="004E2EB3" w:rsidRPr="009A77AF" w:rsidP="004E2EB3" w14:paraId="0296C314" w14:textId="77777777">
      <w:pPr>
        <w:tabs>
          <w:tab w:val="left" w:pos="1134"/>
        </w:tabs>
        <w:suppressAutoHyphens w:val="0"/>
        <w:spacing w:line="293" w:lineRule="atLeast"/>
        <w:jc w:val="both"/>
        <w:rPr>
          <w:sz w:val="24"/>
          <w:lang w:val="lv-LV" w:eastAsia="lv-LV"/>
        </w:rPr>
      </w:pPr>
    </w:p>
    <w:p w:rsidR="004E2EB3" w:rsidRPr="009A77AF" w:rsidP="004E2EB3" w14:paraId="6CC67BBA" w14:textId="77777777">
      <w:pPr>
        <w:suppressAutoHyphens w:val="0"/>
        <w:contextualSpacing/>
        <w:jc w:val="both"/>
        <w:rPr>
          <w:rFonts w:eastAsia="Calibri"/>
          <w:sz w:val="24"/>
          <w:lang w:val="lv-LV" w:eastAsia="en-US"/>
        </w:rPr>
      </w:pPr>
      <w:r>
        <w:rPr>
          <w:color w:val="000000"/>
          <w:sz w:val="22"/>
          <w:szCs w:val="22"/>
          <w:lang w:val="lv-LV" w:eastAsia="lv-LV"/>
        </w:rPr>
        <w:t>Rēzeknes novada pašvaldības pagaidu administrācijas vadītājs ___________________M. Švarcs</w:t>
      </w:r>
    </w:p>
    <w:p w:rsidR="004E2EB3" w:rsidRPr="00EB4C05" w:rsidP="004E2EB3" w14:paraId="158587E2" w14:textId="77777777">
      <w:pPr>
        <w:suppressAutoHyphens w:val="0"/>
        <w:contextualSpacing/>
        <w:jc w:val="both"/>
        <w:rPr>
          <w:rFonts w:eastAsia="Calibri"/>
          <w:color w:val="FF0000"/>
          <w:sz w:val="24"/>
          <w:lang w:val="lv-LV" w:eastAsia="en-US"/>
        </w:rPr>
      </w:pPr>
    </w:p>
    <w:p w:rsidR="004E2EB3" w:rsidRPr="00EB4C05" w:rsidP="004E2EB3" w14:paraId="3EBAB681" w14:textId="77777777">
      <w:pPr>
        <w:suppressAutoHyphens w:val="0"/>
        <w:contextualSpacing/>
        <w:jc w:val="both"/>
        <w:rPr>
          <w:rFonts w:eastAsia="Calibri"/>
          <w:color w:val="FF0000"/>
          <w:sz w:val="24"/>
          <w:lang w:val="lv-LV" w:eastAsia="en-US"/>
        </w:rPr>
      </w:pPr>
    </w:p>
    <w:p w:rsidR="004E2EB3" w:rsidRPr="00EB4C05" w:rsidP="004E2EB3" w14:paraId="1BF83EB1" w14:textId="77777777">
      <w:pPr>
        <w:suppressAutoHyphens w:val="0"/>
        <w:contextualSpacing/>
        <w:jc w:val="both"/>
        <w:rPr>
          <w:rFonts w:eastAsia="Calibri"/>
          <w:color w:val="FF0000"/>
          <w:sz w:val="24"/>
          <w:lang w:val="lv-LV" w:eastAsia="en-US"/>
        </w:rPr>
      </w:pPr>
    </w:p>
    <w:p w:rsidR="004E2EB3" w:rsidRPr="00EB4C05" w:rsidP="004E2EB3" w14:paraId="1D89DF40" w14:textId="77777777">
      <w:pPr>
        <w:suppressAutoHyphens w:val="0"/>
        <w:contextualSpacing/>
        <w:jc w:val="both"/>
        <w:rPr>
          <w:rFonts w:eastAsia="Calibri"/>
          <w:color w:val="FF0000"/>
          <w:sz w:val="24"/>
          <w:lang w:val="lv-LV" w:eastAsia="en-US"/>
        </w:rPr>
      </w:pPr>
    </w:p>
    <w:p w:rsidR="004E2EB3" w:rsidRPr="00EB4C05" w:rsidP="004E2EB3" w14:paraId="4D4650A6" w14:textId="77777777">
      <w:pPr>
        <w:suppressAutoHyphens w:val="0"/>
        <w:contextualSpacing/>
        <w:jc w:val="both"/>
        <w:rPr>
          <w:rFonts w:eastAsia="Calibri"/>
          <w:color w:val="FF0000"/>
          <w:sz w:val="24"/>
          <w:lang w:val="lv-LV" w:eastAsia="en-US"/>
        </w:rPr>
      </w:pPr>
    </w:p>
    <w:p w:rsidR="004E2EB3" w:rsidRPr="00EB4C05" w:rsidP="004E2EB3" w14:paraId="1D90C533" w14:textId="77777777">
      <w:pPr>
        <w:suppressAutoHyphens w:val="0"/>
        <w:contextualSpacing/>
        <w:jc w:val="both"/>
        <w:rPr>
          <w:rFonts w:eastAsia="Calibri"/>
          <w:color w:val="FF0000"/>
          <w:sz w:val="24"/>
          <w:lang w:val="lv-LV" w:eastAsia="en-US"/>
        </w:rPr>
      </w:pPr>
    </w:p>
    <w:p w:rsidR="004E2EB3" w:rsidRPr="00EB4C05" w:rsidP="004E2EB3" w14:paraId="55EA07A6" w14:textId="77777777">
      <w:pPr>
        <w:suppressAutoHyphens w:val="0"/>
        <w:contextualSpacing/>
        <w:jc w:val="both"/>
        <w:rPr>
          <w:rFonts w:eastAsia="Calibri"/>
          <w:color w:val="FF0000"/>
          <w:sz w:val="24"/>
          <w:lang w:val="lv-LV" w:eastAsia="en-US"/>
        </w:rPr>
      </w:pPr>
    </w:p>
    <w:p w:rsidR="004E2EB3" w:rsidRPr="00EB4C05" w:rsidP="004E2EB3" w14:paraId="0E344825" w14:textId="77777777">
      <w:pPr>
        <w:suppressAutoHyphens w:val="0"/>
        <w:contextualSpacing/>
        <w:jc w:val="both"/>
        <w:rPr>
          <w:rFonts w:eastAsia="Calibri"/>
          <w:color w:val="FF0000"/>
          <w:sz w:val="24"/>
          <w:lang w:val="lv-LV" w:eastAsia="en-US"/>
        </w:rPr>
      </w:pPr>
    </w:p>
    <w:p w:rsidR="00F65D21" w:rsidP="004E2EB3" w14:paraId="06C068F2" w14:textId="77777777">
      <w:pPr>
        <w:suppressAutoHyphens w:val="0"/>
        <w:contextualSpacing/>
        <w:jc w:val="both"/>
        <w:rPr>
          <w:rFonts w:eastAsia="Calibri"/>
          <w:color w:val="FF0000"/>
          <w:sz w:val="24"/>
          <w:lang w:val="lv-LV" w:eastAsia="en-US"/>
        </w:rPr>
      </w:pPr>
    </w:p>
    <w:p w:rsidR="00F65D21" w:rsidP="004E2EB3" w14:paraId="1E86B38E" w14:textId="77777777">
      <w:pPr>
        <w:suppressAutoHyphens w:val="0"/>
        <w:contextualSpacing/>
        <w:jc w:val="both"/>
        <w:rPr>
          <w:rFonts w:eastAsia="Calibri"/>
          <w:color w:val="FF0000"/>
          <w:sz w:val="24"/>
          <w:lang w:val="lv-LV" w:eastAsia="en-US"/>
        </w:rPr>
      </w:pPr>
    </w:p>
    <w:p w:rsidR="00F65D21" w:rsidP="004E2EB3" w14:paraId="30A3056F" w14:textId="77777777">
      <w:pPr>
        <w:suppressAutoHyphens w:val="0"/>
        <w:contextualSpacing/>
        <w:jc w:val="both"/>
        <w:rPr>
          <w:rFonts w:eastAsia="Calibri"/>
          <w:color w:val="FF0000"/>
          <w:sz w:val="24"/>
          <w:lang w:val="lv-LV" w:eastAsia="en-US"/>
        </w:rPr>
      </w:pPr>
    </w:p>
    <w:p w:rsidR="00F65D21" w:rsidP="004E2EB3" w14:paraId="79144BA9" w14:textId="77777777">
      <w:pPr>
        <w:suppressAutoHyphens w:val="0"/>
        <w:contextualSpacing/>
        <w:jc w:val="both"/>
        <w:rPr>
          <w:rFonts w:eastAsia="Calibri"/>
          <w:color w:val="FF0000"/>
          <w:sz w:val="24"/>
          <w:lang w:val="lv-LV" w:eastAsia="en-US"/>
        </w:rPr>
      </w:pPr>
    </w:p>
    <w:p w:rsidR="00F65D21" w:rsidP="004E2EB3" w14:paraId="1AA79885" w14:textId="77777777">
      <w:pPr>
        <w:suppressAutoHyphens w:val="0"/>
        <w:contextualSpacing/>
        <w:jc w:val="both"/>
        <w:rPr>
          <w:rFonts w:eastAsia="Calibri"/>
          <w:color w:val="FF0000"/>
          <w:sz w:val="24"/>
          <w:lang w:val="lv-LV" w:eastAsia="en-US"/>
        </w:rPr>
      </w:pPr>
    </w:p>
    <w:p w:rsidR="004E2EB3" w:rsidRPr="00EB4C05" w:rsidP="004E2EB3" w14:paraId="2A92DF30" w14:textId="77777777">
      <w:pPr>
        <w:suppressAutoHyphens w:val="0"/>
        <w:contextualSpacing/>
        <w:jc w:val="both"/>
        <w:rPr>
          <w:rFonts w:eastAsia="Calibri"/>
          <w:color w:val="FF0000"/>
          <w:sz w:val="24"/>
          <w:lang w:val="lv-LV" w:eastAsia="en-US"/>
        </w:rPr>
      </w:pPr>
    </w:p>
    <w:sectPr w:rsidSect="00F65D21">
      <w:footerReference w:type="default" r:id="rId8"/>
      <w:footerReference w:type="first" r:id="rId9"/>
      <w:pgSz w:w="11906" w:h="16838"/>
      <w:pgMar w:top="1134" w:right="851"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lvlJc w:val="left"/>
      <w:pPr>
        <w:tabs>
          <w:tab w:val="num" w:pos="432"/>
        </w:tabs>
        <w:ind w:left="432" w:hanging="432"/>
      </w:pPr>
    </w:lvl>
    <w:lvl w:ilvl="1">
      <w:start w:val="1"/>
      <w:numFmt w:val="none"/>
      <w:lvlJc w:val="left"/>
      <w:pPr>
        <w:tabs>
          <w:tab w:val="num" w:pos="576"/>
        </w:tabs>
        <w:ind w:left="576" w:hanging="576"/>
      </w:pPr>
    </w:lvl>
    <w:lvl w:ilvl="2">
      <w:start w:val="1"/>
      <w:numFmt w:val="none"/>
      <w:lvlJc w:val="left"/>
      <w:pPr>
        <w:tabs>
          <w:tab w:val="num" w:pos="720"/>
        </w:tabs>
        <w:ind w:left="720" w:hanging="720"/>
      </w:pPr>
    </w:lvl>
    <w:lvl w:ilvl="3">
      <w:start w:val="1"/>
      <w:numFmt w:val="none"/>
      <w:lvlJc w:val="left"/>
      <w:pPr>
        <w:tabs>
          <w:tab w:val="num" w:pos="864"/>
        </w:tabs>
        <w:ind w:left="864" w:hanging="864"/>
      </w:pPr>
    </w:lvl>
    <w:lvl w:ilvl="4">
      <w:start w:val="1"/>
      <w:numFmt w:val="none"/>
      <w:lvlJc w:val="left"/>
      <w:pPr>
        <w:tabs>
          <w:tab w:val="num" w:pos="1008"/>
        </w:tabs>
        <w:ind w:left="1008" w:hanging="1008"/>
      </w:pPr>
    </w:lvl>
    <w:lvl w:ilvl="5">
      <w:start w:val="1"/>
      <w:numFmt w:val="none"/>
      <w:lvlJc w:val="left"/>
      <w:pPr>
        <w:tabs>
          <w:tab w:val="num" w:pos="1152"/>
        </w:tabs>
        <w:ind w:left="1152" w:hanging="1152"/>
      </w:pPr>
    </w:lvl>
    <w:lvl w:ilvl="6">
      <w:start w:val="1"/>
      <w:numFmt w:val="none"/>
      <w:lvlJc w:val="left"/>
      <w:pPr>
        <w:tabs>
          <w:tab w:val="num" w:pos="1296"/>
        </w:tabs>
        <w:ind w:left="1296" w:hanging="1296"/>
      </w:pPr>
    </w:lvl>
    <w:lvl w:ilvl="7">
      <w:start w:val="1"/>
      <w:numFmt w:val="none"/>
      <w:lvlJc w:val="left"/>
      <w:pPr>
        <w:tabs>
          <w:tab w:val="num" w:pos="1440"/>
        </w:tabs>
        <w:ind w:left="1440" w:hanging="1440"/>
      </w:pPr>
    </w:lvl>
    <w:lvl w:ilvl="8">
      <w:start w:val="1"/>
      <w:numFmt w:val="none"/>
      <w:lvlJc w:val="left"/>
      <w:pPr>
        <w:tabs>
          <w:tab w:val="num" w:pos="1584"/>
        </w:tabs>
        <w:ind w:left="1584" w:hanging="1584"/>
      </w:pPr>
    </w:lvl>
  </w:abstractNum>
  <w:abstractNum w:abstractNumId="1">
    <w:nsid w:val="02F17A9B"/>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8277824"/>
    <w:multiLevelType w:val="hybridMultilevel"/>
    <w:tmpl w:val="AAD07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2670E8"/>
    <w:multiLevelType w:val="hybridMultilevel"/>
    <w:tmpl w:val="A64E80D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0BEF7AC7"/>
    <w:multiLevelType w:val="hybridMultilevel"/>
    <w:tmpl w:val="86C48A40"/>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027FB"/>
    <w:multiLevelType w:val="hybridMultilevel"/>
    <w:tmpl w:val="E7B0E89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0E311A10"/>
    <w:multiLevelType w:val="hybridMultilevel"/>
    <w:tmpl w:val="61D0D2DA"/>
    <w:lvl w:ilvl="0">
      <w:start w:val="1"/>
      <w:numFmt w:val="decimal"/>
      <w:lvlText w:val="%1."/>
      <w:lvlJc w:val="left"/>
      <w:pPr>
        <w:ind w:left="1467" w:hanging="90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19E051D6"/>
    <w:multiLevelType w:val="hybridMultilevel"/>
    <w:tmpl w:val="86D665C0"/>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8">
    <w:nsid w:val="1CD9571A"/>
    <w:multiLevelType w:val="hybridMultilevel"/>
    <w:tmpl w:val="A1A4A8E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1F884EDC"/>
    <w:multiLevelType w:val="hybridMultilevel"/>
    <w:tmpl w:val="4D7C0FA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24267BC7"/>
    <w:multiLevelType w:val="hybridMultilevel"/>
    <w:tmpl w:val="C5C6F0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A5C41A2"/>
    <w:multiLevelType w:val="hybridMultilevel"/>
    <w:tmpl w:val="50F8983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D792412"/>
    <w:multiLevelType w:val="hybridMultilevel"/>
    <w:tmpl w:val="022224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601039"/>
    <w:multiLevelType w:val="hybridMultilevel"/>
    <w:tmpl w:val="219493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FAF538E"/>
    <w:multiLevelType w:val="hybridMultilevel"/>
    <w:tmpl w:val="84A427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1B3EE2"/>
    <w:multiLevelType w:val="hybridMultilevel"/>
    <w:tmpl w:val="56EC1486"/>
    <w:lvl w:ilvl="0">
      <w:start w:val="1"/>
      <w:numFmt w:val="decimal"/>
      <w:lvlText w:val="%1."/>
      <w:lvlJc w:val="left"/>
      <w:pPr>
        <w:ind w:left="1320" w:hanging="360"/>
      </w:p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16">
    <w:nsid w:val="450F1C34"/>
    <w:multiLevelType w:val="hybridMultilevel"/>
    <w:tmpl w:val="783C22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66A1988"/>
    <w:multiLevelType w:val="hybridMultilevel"/>
    <w:tmpl w:val="836A162E"/>
    <w:lvl w:ilvl="0">
      <w:start w:val="1"/>
      <w:numFmt w:val="decimal"/>
      <w:lvlText w:val="%1."/>
      <w:lvlJc w:val="left"/>
      <w:pPr>
        <w:ind w:left="2022" w:hanging="51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18">
    <w:nsid w:val="46C81EEB"/>
    <w:multiLevelType w:val="hybridMultilevel"/>
    <w:tmpl w:val="AF5040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A8E618A"/>
    <w:multiLevelType w:val="hybridMultilevel"/>
    <w:tmpl w:val="4E72DA0C"/>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DD6900"/>
    <w:multiLevelType w:val="hybridMultilevel"/>
    <w:tmpl w:val="F1943C2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3826C4A"/>
    <w:multiLevelType w:val="multilevel"/>
    <w:tmpl w:val="6CA0D96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57D5FC1"/>
    <w:multiLevelType w:val="hybridMultilevel"/>
    <w:tmpl w:val="571094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55CF3E6E"/>
    <w:multiLevelType w:val="multilevel"/>
    <w:tmpl w:val="8EA2516E"/>
    <w:lvl w:ilvl="0">
      <w:start w:val="1"/>
      <w:numFmt w:val="decimal"/>
      <w:lvlText w:val="%1."/>
      <w:lvlJc w:val="left"/>
      <w:pPr>
        <w:ind w:left="1996" w:hanging="360"/>
      </w:pPr>
    </w:lvl>
    <w:lvl w:ilvl="1">
      <w:start w:val="4"/>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4">
    <w:nsid w:val="55D21622"/>
    <w:multiLevelType w:val="hybridMultilevel"/>
    <w:tmpl w:val="74ECFA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B284FB8"/>
    <w:multiLevelType w:val="multilevel"/>
    <w:tmpl w:val="922AC5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C19663F"/>
    <w:multiLevelType w:val="hybridMultilevel"/>
    <w:tmpl w:val="A84A9E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D721FB9"/>
    <w:multiLevelType w:val="hybridMultilevel"/>
    <w:tmpl w:val="85AE0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5B63DFC"/>
    <w:multiLevelType w:val="hybridMultilevel"/>
    <w:tmpl w:val="63369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6506709"/>
    <w:multiLevelType w:val="multilevel"/>
    <w:tmpl w:val="363855A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C177029"/>
    <w:multiLevelType w:val="hybridMultilevel"/>
    <w:tmpl w:val="6248ED22"/>
    <w:lvl w:ilvl="0">
      <w:start w:val="1"/>
      <w:numFmt w:val="decimal"/>
      <w:lvlText w:val="%1."/>
      <w:lvlJc w:val="left"/>
      <w:pPr>
        <w:ind w:left="1320" w:hanging="360"/>
      </w:p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31">
    <w:nsid w:val="787B5583"/>
    <w:multiLevelType w:val="hybridMultilevel"/>
    <w:tmpl w:val="7B9EC0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3">
    <w:nsid w:val="7D9A428E"/>
    <w:multiLevelType w:val="hybridMultilevel"/>
    <w:tmpl w:val="18DE4F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21"/>
  </w:num>
  <w:num w:numId="4">
    <w:abstractNumId w:val="11"/>
  </w:num>
  <w:num w:numId="5">
    <w:abstractNumId w:val="29"/>
  </w:num>
  <w:num w:numId="6">
    <w:abstractNumId w:val="25"/>
  </w:num>
  <w:num w:numId="7">
    <w:abstractNumId w:val="7"/>
  </w:num>
  <w:num w:numId="8">
    <w:abstractNumId w:val="8"/>
  </w:num>
  <w:num w:numId="9">
    <w:abstractNumId w:val="2"/>
  </w:num>
  <w:num w:numId="10">
    <w:abstractNumId w:val="33"/>
  </w:num>
  <w:num w:numId="11">
    <w:abstractNumId w:val="3"/>
  </w:num>
  <w:num w:numId="12">
    <w:abstractNumId w:val="27"/>
  </w:num>
  <w:num w:numId="13">
    <w:abstractNumId w:val="13"/>
  </w:num>
  <w:num w:numId="14">
    <w:abstractNumId w:val="20"/>
  </w:num>
  <w:num w:numId="15">
    <w:abstractNumId w:val="24"/>
  </w:num>
  <w:num w:numId="16">
    <w:abstractNumId w:val="26"/>
  </w:num>
  <w:num w:numId="17">
    <w:abstractNumId w:val="10"/>
  </w:num>
  <w:num w:numId="18">
    <w:abstractNumId w:val="30"/>
  </w:num>
  <w:num w:numId="19">
    <w:abstractNumId w:val="23"/>
  </w:num>
  <w:num w:numId="20">
    <w:abstractNumId w:val="32"/>
  </w:num>
  <w:num w:numId="21">
    <w:abstractNumId w:val="6"/>
  </w:num>
  <w:num w:numId="22">
    <w:abstractNumId w:val="4"/>
  </w:num>
  <w:num w:numId="23">
    <w:abstractNumId w:val="5"/>
  </w:num>
  <w:num w:numId="24">
    <w:abstractNumId w:val="9"/>
  </w:num>
  <w:num w:numId="25">
    <w:abstractNumId w:val="18"/>
  </w:num>
  <w:num w:numId="26">
    <w:abstractNumId w:val="14"/>
  </w:num>
  <w:num w:numId="27">
    <w:abstractNumId w:val="15"/>
  </w:num>
  <w:num w:numId="28">
    <w:abstractNumId w:val="1"/>
  </w:num>
  <w:num w:numId="29">
    <w:abstractNumId w:val="19"/>
  </w:num>
  <w:num w:numId="30">
    <w:abstractNumId w:val="17"/>
  </w:num>
  <w:num w:numId="31">
    <w:abstractNumId w:val="22"/>
  </w:num>
  <w:num w:numId="32">
    <w:abstractNumId w:val="28"/>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embedSystemFonts/>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3D"/>
    <w:rsid w:val="00024C73"/>
    <w:rsid w:val="000376D4"/>
    <w:rsid w:val="0004451D"/>
    <w:rsid w:val="00047E09"/>
    <w:rsid w:val="00057DD5"/>
    <w:rsid w:val="000654BB"/>
    <w:rsid w:val="000827DD"/>
    <w:rsid w:val="00096486"/>
    <w:rsid w:val="000A53C2"/>
    <w:rsid w:val="000B011F"/>
    <w:rsid w:val="000C5214"/>
    <w:rsid w:val="000E09BE"/>
    <w:rsid w:val="000E412B"/>
    <w:rsid w:val="00106ED2"/>
    <w:rsid w:val="00115A95"/>
    <w:rsid w:val="00161882"/>
    <w:rsid w:val="0017009C"/>
    <w:rsid w:val="001C3A45"/>
    <w:rsid w:val="001D0692"/>
    <w:rsid w:val="001D424C"/>
    <w:rsid w:val="001F186C"/>
    <w:rsid w:val="001F2478"/>
    <w:rsid w:val="00203B84"/>
    <w:rsid w:val="002069EF"/>
    <w:rsid w:val="00206BE1"/>
    <w:rsid w:val="0020765D"/>
    <w:rsid w:val="00207C89"/>
    <w:rsid w:val="0022028A"/>
    <w:rsid w:val="00244D46"/>
    <w:rsid w:val="002522EB"/>
    <w:rsid w:val="0026104C"/>
    <w:rsid w:val="00261162"/>
    <w:rsid w:val="002630B7"/>
    <w:rsid w:val="00284B66"/>
    <w:rsid w:val="002D1526"/>
    <w:rsid w:val="002F5763"/>
    <w:rsid w:val="002F6504"/>
    <w:rsid w:val="00351E68"/>
    <w:rsid w:val="00356871"/>
    <w:rsid w:val="00356D46"/>
    <w:rsid w:val="00361003"/>
    <w:rsid w:val="00364055"/>
    <w:rsid w:val="003645EE"/>
    <w:rsid w:val="00394D05"/>
    <w:rsid w:val="003A076E"/>
    <w:rsid w:val="003B6F76"/>
    <w:rsid w:val="003D7782"/>
    <w:rsid w:val="003E4F0B"/>
    <w:rsid w:val="003F04CA"/>
    <w:rsid w:val="003F082E"/>
    <w:rsid w:val="004251D9"/>
    <w:rsid w:val="00475A2C"/>
    <w:rsid w:val="004922CA"/>
    <w:rsid w:val="004A48F7"/>
    <w:rsid w:val="004B36D6"/>
    <w:rsid w:val="004E26B5"/>
    <w:rsid w:val="004E2EB3"/>
    <w:rsid w:val="004E5C34"/>
    <w:rsid w:val="004E6EF2"/>
    <w:rsid w:val="004E7D23"/>
    <w:rsid w:val="004F73CF"/>
    <w:rsid w:val="005155D7"/>
    <w:rsid w:val="005233F2"/>
    <w:rsid w:val="00523C1A"/>
    <w:rsid w:val="0053186B"/>
    <w:rsid w:val="005825DF"/>
    <w:rsid w:val="00583DB4"/>
    <w:rsid w:val="005A6186"/>
    <w:rsid w:val="005D747E"/>
    <w:rsid w:val="005D79C6"/>
    <w:rsid w:val="00611347"/>
    <w:rsid w:val="00647007"/>
    <w:rsid w:val="0065287F"/>
    <w:rsid w:val="00663F34"/>
    <w:rsid w:val="00666811"/>
    <w:rsid w:val="0066761D"/>
    <w:rsid w:val="00667620"/>
    <w:rsid w:val="00667C5B"/>
    <w:rsid w:val="00670A81"/>
    <w:rsid w:val="006A2079"/>
    <w:rsid w:val="006B35CB"/>
    <w:rsid w:val="006B5A3D"/>
    <w:rsid w:val="006C72C2"/>
    <w:rsid w:val="006E65E2"/>
    <w:rsid w:val="006F0C8A"/>
    <w:rsid w:val="006F2328"/>
    <w:rsid w:val="006F3426"/>
    <w:rsid w:val="006F557C"/>
    <w:rsid w:val="00700C12"/>
    <w:rsid w:val="00722E26"/>
    <w:rsid w:val="00723999"/>
    <w:rsid w:val="00747961"/>
    <w:rsid w:val="007643B0"/>
    <w:rsid w:val="00770896"/>
    <w:rsid w:val="0078640C"/>
    <w:rsid w:val="007910F5"/>
    <w:rsid w:val="007937B1"/>
    <w:rsid w:val="007B3A23"/>
    <w:rsid w:val="007B6FC3"/>
    <w:rsid w:val="007B74D1"/>
    <w:rsid w:val="007C3021"/>
    <w:rsid w:val="007F3E4E"/>
    <w:rsid w:val="007F3FCB"/>
    <w:rsid w:val="00813281"/>
    <w:rsid w:val="0081396B"/>
    <w:rsid w:val="0082401B"/>
    <w:rsid w:val="00832AFF"/>
    <w:rsid w:val="00850A09"/>
    <w:rsid w:val="0085130C"/>
    <w:rsid w:val="00861BA8"/>
    <w:rsid w:val="00865210"/>
    <w:rsid w:val="008D010E"/>
    <w:rsid w:val="008D7A91"/>
    <w:rsid w:val="008E0C59"/>
    <w:rsid w:val="008F0AC8"/>
    <w:rsid w:val="00933A29"/>
    <w:rsid w:val="009449D8"/>
    <w:rsid w:val="009522C0"/>
    <w:rsid w:val="00981817"/>
    <w:rsid w:val="009A37A8"/>
    <w:rsid w:val="009A4F0E"/>
    <w:rsid w:val="009A77AF"/>
    <w:rsid w:val="009E0707"/>
    <w:rsid w:val="009E3406"/>
    <w:rsid w:val="009F390B"/>
    <w:rsid w:val="009F3B6F"/>
    <w:rsid w:val="00A108C0"/>
    <w:rsid w:val="00A3644F"/>
    <w:rsid w:val="00A66EA6"/>
    <w:rsid w:val="00A77F5B"/>
    <w:rsid w:val="00A827C1"/>
    <w:rsid w:val="00A8661B"/>
    <w:rsid w:val="00A94FCE"/>
    <w:rsid w:val="00AA31C8"/>
    <w:rsid w:val="00AB25FC"/>
    <w:rsid w:val="00AC243D"/>
    <w:rsid w:val="00AC4ABB"/>
    <w:rsid w:val="00AD3741"/>
    <w:rsid w:val="00AE628C"/>
    <w:rsid w:val="00AF0C99"/>
    <w:rsid w:val="00AF7C5D"/>
    <w:rsid w:val="00B016F0"/>
    <w:rsid w:val="00B075EC"/>
    <w:rsid w:val="00B1756B"/>
    <w:rsid w:val="00B23D84"/>
    <w:rsid w:val="00B50C6B"/>
    <w:rsid w:val="00B606BF"/>
    <w:rsid w:val="00B61091"/>
    <w:rsid w:val="00B666E6"/>
    <w:rsid w:val="00B85F09"/>
    <w:rsid w:val="00B9028D"/>
    <w:rsid w:val="00BA58E9"/>
    <w:rsid w:val="00BA7BC3"/>
    <w:rsid w:val="00BC12E6"/>
    <w:rsid w:val="00BC613B"/>
    <w:rsid w:val="00BD057E"/>
    <w:rsid w:val="00BD3EBD"/>
    <w:rsid w:val="00BD55A6"/>
    <w:rsid w:val="00BF5053"/>
    <w:rsid w:val="00BF7E97"/>
    <w:rsid w:val="00C114E6"/>
    <w:rsid w:val="00C156FF"/>
    <w:rsid w:val="00C42CD7"/>
    <w:rsid w:val="00C44A88"/>
    <w:rsid w:val="00C50C96"/>
    <w:rsid w:val="00C857BC"/>
    <w:rsid w:val="00CC0F6D"/>
    <w:rsid w:val="00CE11EE"/>
    <w:rsid w:val="00CE2C12"/>
    <w:rsid w:val="00D0614D"/>
    <w:rsid w:val="00D105F4"/>
    <w:rsid w:val="00D11364"/>
    <w:rsid w:val="00D40693"/>
    <w:rsid w:val="00D50749"/>
    <w:rsid w:val="00D52ACE"/>
    <w:rsid w:val="00D62713"/>
    <w:rsid w:val="00D641E5"/>
    <w:rsid w:val="00D85B94"/>
    <w:rsid w:val="00D926FD"/>
    <w:rsid w:val="00D961F4"/>
    <w:rsid w:val="00DA4544"/>
    <w:rsid w:val="00DC69F0"/>
    <w:rsid w:val="00DD3233"/>
    <w:rsid w:val="00DD66FD"/>
    <w:rsid w:val="00DF4E2E"/>
    <w:rsid w:val="00DF531F"/>
    <w:rsid w:val="00E05CF4"/>
    <w:rsid w:val="00E06457"/>
    <w:rsid w:val="00E203FE"/>
    <w:rsid w:val="00E26672"/>
    <w:rsid w:val="00E36EF8"/>
    <w:rsid w:val="00E513FC"/>
    <w:rsid w:val="00E75D42"/>
    <w:rsid w:val="00E83720"/>
    <w:rsid w:val="00E9513D"/>
    <w:rsid w:val="00EA40A2"/>
    <w:rsid w:val="00EA5208"/>
    <w:rsid w:val="00EB4C05"/>
    <w:rsid w:val="00EB7AE3"/>
    <w:rsid w:val="00EC116A"/>
    <w:rsid w:val="00EE5432"/>
    <w:rsid w:val="00F2587A"/>
    <w:rsid w:val="00F31810"/>
    <w:rsid w:val="00F4010D"/>
    <w:rsid w:val="00F41C42"/>
    <w:rsid w:val="00F516DE"/>
    <w:rsid w:val="00F54AB5"/>
    <w:rsid w:val="00F5510D"/>
    <w:rsid w:val="00F559FB"/>
    <w:rsid w:val="00F651E7"/>
    <w:rsid w:val="00F65D21"/>
    <w:rsid w:val="00F7010E"/>
    <w:rsid w:val="00F80785"/>
    <w:rsid w:val="00F84564"/>
    <w:rsid w:val="00F9635E"/>
    <w:rsid w:val="00FA02B0"/>
    <w:rsid w:val="00FC4D65"/>
    <w:rsid w:val="00FF0D11"/>
    <w:rsid w:val="00FF65A5"/>
  </w:rsids>
  <m:mathPr>
    <m:mathFont m:val="Cambria Math"/>
    <m:wrapRight/>
  </m:mathPr>
  <w:themeFontLang w:val="lv-LV"/>
  <w:clrSchemeMapping w:bg1="light1" w:t1="dark1" w:bg2="light2" w:t2="dark2" w:accent1="accent1" w:accent2="accent2" w:accent3="accent3" w:accent4="accent4" w:accent5="accent5" w:accent6="accent6" w:hyperlink="hyperlink" w:followedHyperlink="followedHyperlink"/>
  <w:doNotEmbedSmartTags/>
  <w15:chartTrackingRefBased/>
  <w15:docId w15:val="{DCAA0BF9-411A-4C2B-99A4-3A432613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47E"/>
    <w:pPr>
      <w:suppressAutoHyphens/>
    </w:pPr>
    <w:rPr>
      <w:sz w:val="28"/>
      <w:szCs w:val="24"/>
      <w:lang w:val="en-GB" w:eastAsia="ar-SA"/>
    </w:rPr>
  </w:style>
  <w:style w:type="paragraph" w:styleId="Heading1">
    <w:name w:val="heading 1"/>
    <w:basedOn w:val="Normal"/>
    <w:next w:val="Normal"/>
    <w:qFormat/>
    <w:pPr>
      <w:keepNext/>
      <w:numPr>
        <w:numId w:val="1"/>
      </w:numPr>
      <w:ind w:left="0" w:right="-874" w:firstLine="0"/>
      <w:jc w:val="center"/>
      <w:outlineLvl w:val="0"/>
    </w:pPr>
    <w:rPr>
      <w:b/>
      <w:sz w:val="32"/>
    </w:rPr>
  </w:style>
  <w:style w:type="paragraph" w:styleId="Heading5">
    <w:name w:val="heading 5"/>
    <w:basedOn w:val="Normal"/>
    <w:next w:val="Normal"/>
    <w:qFormat/>
    <w:pPr>
      <w:keepNext/>
      <w:numPr>
        <w:ilvl w:val="4"/>
        <w:numId w:val="1"/>
      </w:numPr>
      <w:ind w:left="0" w:right="-763" w:hanging="76"/>
      <w:jc w:val="center"/>
      <w:outlineLvl w:val="4"/>
    </w:pPr>
    <w:rPr>
      <w:b/>
      <w:bCs/>
      <w:sz w:val="24"/>
      <w:lang w:val="lv-LV"/>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1"/>
      <w:szCs w:val="21"/>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color w:val="auto"/>
    </w:rPr>
  </w:style>
  <w:style w:type="character" w:customStyle="1" w:styleId="WW8Num7z1">
    <w:name w:val="WW8Num7z1"/>
    <w:rPr>
      <w:rFonts w:ascii="Times New Roman" w:eastAsia="Times New Roman" w:hAnsi="Times New Roman" w:cs="Times New Roman"/>
      <w:color w:val="00000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Times New Roman" w:hAnsi="Times New Roman"/>
      <w:sz w:val="24"/>
    </w:rPr>
  </w:style>
  <w:style w:type="character" w:customStyle="1" w:styleId="WW8Num15z0">
    <w:name w:val="WW8Num15z0"/>
    <w:rPr>
      <w:color w:val="auto"/>
    </w:rPr>
  </w:style>
  <w:style w:type="character" w:customStyle="1" w:styleId="WW8Num22z1">
    <w:name w:val="WW8Num22z1"/>
    <w:rPr>
      <w:rFonts w:ascii="Times New Roman" w:eastAsia="Times New Roman" w:hAnsi="Times New Roman" w:cs="Times New Roman"/>
    </w:rPr>
  </w:style>
  <w:style w:type="character" w:customStyle="1" w:styleId="DefaultParagraphFont0">
    <w:name w:val="Default Paragraph Font_0"/>
  </w:style>
  <w:style w:type="character" w:styleId="Hyperlink">
    <w:name w:val="Hyperlink"/>
    <w:uiPriority w:val="99"/>
    <w:rPr>
      <w:color w:val="0000FF"/>
      <w:u w:val="single"/>
    </w:rPr>
  </w:style>
  <w:style w:type="character" w:customStyle="1" w:styleId="FootnoteCharacters">
    <w:name w:val="Footnote Characters"/>
    <w:rPr>
      <w:sz w:val="22"/>
      <w:vertAlign w:val="superscript"/>
    </w:rPr>
  </w:style>
  <w:style w:type="character" w:styleId="PageNumber">
    <w:name w:val="page number"/>
    <w:basedOn w:val="DefaultParagraphFont0"/>
  </w:style>
  <w:style w:type="character" w:customStyle="1" w:styleId="NumberingSymbols">
    <w:name w:val="Numbering Symbols"/>
    <w:rPr>
      <w:sz w:val="21"/>
      <w:szCs w:val="21"/>
    </w:rPr>
  </w:style>
  <w:style w:type="paragraph" w:customStyle="1" w:styleId="Heading">
    <w:name w:val="Heading"/>
    <w:basedOn w:val="Normal"/>
    <w:next w:val="BodyText"/>
    <w:pPr>
      <w:keepNext/>
      <w:spacing w:before="240" w:after="120"/>
    </w:pPr>
    <w:rPr>
      <w:rFonts w:ascii="Arial" w:eastAsia="Lucida Sans Unicode" w:hAnsi="Arial" w:cs="Tahoma"/>
      <w:szCs w:val="28"/>
    </w:rPr>
  </w:style>
  <w:style w:type="paragraph" w:styleId="BodyText">
    <w:name w:val="Body Text"/>
    <w:basedOn w:val="Normal"/>
    <w:pPr>
      <w:jc w:val="right"/>
    </w:pPr>
    <w:rPr>
      <w:color w:val="000000"/>
    </w:rPr>
  </w:style>
  <w:style w:type="paragraph" w:styleId="List">
    <w:name w:val="List"/>
    <w:basedOn w:val="BodyText"/>
    <w:rPr>
      <w:rFonts w:cs="Tahoma"/>
    </w:rPr>
  </w:style>
  <w:style w:type="paragraph" w:styleId="Caption">
    <w:name w:val="caption"/>
    <w:basedOn w:val="Normal"/>
    <w:next w:val="Normal"/>
    <w:qFormat/>
    <w:pPr>
      <w:ind w:right="-5"/>
      <w:jc w:val="center"/>
    </w:pPr>
    <w:rPr>
      <w:b/>
      <w:sz w:val="24"/>
      <w:lang w:val="lv-LV"/>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widowControl w:val="0"/>
    </w:pPr>
    <w:rPr>
      <w:rFonts w:eastAsia="Lucida Sans Unicode" w:cs="Tahoma"/>
      <w:sz w:val="24"/>
      <w:lang w:val="lv-LV"/>
    </w:rPr>
  </w:style>
  <w:style w:type="paragraph" w:customStyle="1" w:styleId="TableContents">
    <w:name w:val="Table Contents"/>
    <w:basedOn w:val="Normal"/>
    <w:pPr>
      <w:widowControl w:val="0"/>
      <w:suppressLineNumbers/>
    </w:pPr>
    <w:rPr>
      <w:rFonts w:eastAsia="Lucida Sans Unicode" w:cs="Tahoma"/>
      <w:sz w:val="24"/>
      <w:lang w:val="lv-LV"/>
    </w:rPr>
  </w:style>
  <w:style w:type="paragraph" w:customStyle="1" w:styleId="naisf">
    <w:name w:val="naisf"/>
    <w:basedOn w:val="Normal"/>
    <w:pPr>
      <w:spacing w:before="75" w:after="75"/>
      <w:ind w:firstLine="375"/>
      <w:jc w:val="both"/>
    </w:pPr>
    <w:rPr>
      <w:rFonts w:eastAsia="SimSun"/>
      <w:sz w:val="24"/>
      <w:lang w:val="lv-LV"/>
    </w:rPr>
  </w:style>
  <w:style w:type="paragraph" w:styleId="ListParagraph">
    <w:name w:val="List Paragraph"/>
    <w:basedOn w:val="Normal"/>
    <w:uiPriority w:val="34"/>
    <w:qFormat/>
    <w:pPr>
      <w:ind w:left="720"/>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er">
    <w:name w:val="footer"/>
    <w:basedOn w:val="Normal"/>
    <w:link w:val="FooterChar"/>
    <w:uiPriority w:val="99"/>
    <w:pPr>
      <w:suppressLineNumbers/>
      <w:tabs>
        <w:tab w:val="center" w:pos="4818"/>
        <w:tab w:val="right" w:pos="9637"/>
      </w:tabs>
    </w:pPr>
  </w:style>
  <w:style w:type="character" w:customStyle="1" w:styleId="st">
    <w:name w:val="st"/>
    <w:rsid w:val="0082401B"/>
  </w:style>
  <w:style w:type="numbering" w:customStyle="1" w:styleId="NoList1">
    <w:name w:val="No List1"/>
    <w:next w:val="NoList"/>
    <w:uiPriority w:val="99"/>
    <w:semiHidden/>
    <w:unhideWhenUsed/>
    <w:rsid w:val="004E2EB3"/>
  </w:style>
  <w:style w:type="table" w:styleId="TableGrid">
    <w:name w:val="Table Grid"/>
    <w:basedOn w:val="TableNormal"/>
    <w:uiPriority w:val="59"/>
    <w:rsid w:val="004E2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4E2EB3"/>
    <w:pPr>
      <w:suppressAutoHyphens w:val="0"/>
      <w:spacing w:before="100" w:beforeAutospacing="1" w:after="100" w:afterAutospacing="1"/>
    </w:pPr>
    <w:rPr>
      <w:sz w:val="24"/>
      <w:lang w:val="lv-LV" w:eastAsia="lv-LV"/>
    </w:rPr>
  </w:style>
  <w:style w:type="character" w:customStyle="1" w:styleId="HeaderChar">
    <w:name w:val="Header Char"/>
    <w:link w:val="Header"/>
    <w:uiPriority w:val="99"/>
    <w:rsid w:val="004E2EB3"/>
    <w:rPr>
      <w:rFonts w:eastAsia="Lucida Sans Unicode" w:cs="Tahoma"/>
      <w:sz w:val="24"/>
      <w:szCs w:val="24"/>
      <w:lang w:eastAsia="ar-SA"/>
    </w:rPr>
  </w:style>
  <w:style w:type="character" w:customStyle="1" w:styleId="FooterChar">
    <w:name w:val="Footer Char"/>
    <w:link w:val="Footer"/>
    <w:uiPriority w:val="99"/>
    <w:rsid w:val="004E2EB3"/>
    <w:rPr>
      <w:sz w:val="28"/>
      <w:szCs w:val="24"/>
      <w:lang w:val="en-GB" w:eastAsia="ar-SA"/>
    </w:rPr>
  </w:style>
  <w:style w:type="paragraph" w:styleId="BalloonText">
    <w:name w:val="Balloon Text"/>
    <w:basedOn w:val="Normal"/>
    <w:link w:val="BalloonTextChar"/>
    <w:uiPriority w:val="99"/>
    <w:semiHidden/>
    <w:unhideWhenUsed/>
    <w:rsid w:val="004E2EB3"/>
    <w:pPr>
      <w:suppressAutoHyphens w:val="0"/>
    </w:pPr>
    <w:rPr>
      <w:rFonts w:ascii="Tahoma" w:eastAsia="Calibri" w:hAnsi="Tahoma" w:cs="Tahoma"/>
      <w:sz w:val="16"/>
      <w:szCs w:val="16"/>
      <w:lang w:val="lv-LV" w:eastAsia="en-US"/>
    </w:rPr>
  </w:style>
  <w:style w:type="character" w:customStyle="1" w:styleId="BalloonTextChar">
    <w:name w:val="Balloon Text Char"/>
    <w:link w:val="BalloonText"/>
    <w:uiPriority w:val="99"/>
    <w:semiHidden/>
    <w:rsid w:val="004E2EB3"/>
    <w:rPr>
      <w:rFonts w:ascii="Tahoma" w:eastAsia="Calibri" w:hAnsi="Tahoma" w:cs="Tahoma"/>
      <w:sz w:val="16"/>
      <w:szCs w:val="16"/>
      <w:lang w:eastAsia="en-US"/>
    </w:rPr>
  </w:style>
  <w:style w:type="character" w:customStyle="1" w:styleId="total-amount">
    <w:name w:val="total-amount"/>
    <w:rsid w:val="00611347"/>
  </w:style>
  <w:style w:type="character" w:styleId="FollowedHyperlink">
    <w:name w:val="FollowedHyperlink"/>
    <w:uiPriority w:val="99"/>
    <w:semiHidden/>
    <w:unhideWhenUsed/>
    <w:rsid w:val="00BF5053"/>
    <w:rPr>
      <w:color w:val="954F72"/>
      <w:u w:val="single"/>
    </w:rPr>
  </w:style>
  <w:style w:type="paragraph" w:customStyle="1" w:styleId="xl168">
    <w:name w:val="xl168"/>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lang w:val="lv-LV" w:eastAsia="lv-LV"/>
    </w:rPr>
  </w:style>
  <w:style w:type="paragraph" w:customStyle="1" w:styleId="xl169">
    <w:name w:val="xl169"/>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lang w:val="lv-LV" w:eastAsia="lv-LV"/>
    </w:rPr>
  </w:style>
  <w:style w:type="paragraph" w:customStyle="1" w:styleId="xl170">
    <w:name w:val="xl170"/>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lang w:val="lv-LV" w:eastAsia="lv-LV"/>
    </w:rPr>
  </w:style>
  <w:style w:type="paragraph" w:customStyle="1" w:styleId="xl171">
    <w:name w:val="xl171"/>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lang w:val="lv-LV" w:eastAsia="lv-LV"/>
    </w:rPr>
  </w:style>
  <w:style w:type="paragraph" w:customStyle="1" w:styleId="xl172">
    <w:name w:val="xl172"/>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lang w:val="lv-LV" w:eastAsia="lv-LV"/>
    </w:rPr>
  </w:style>
  <w:style w:type="paragraph" w:customStyle="1" w:styleId="xl173">
    <w:name w:val="xl173"/>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lang w:val="lv-LV" w:eastAsia="lv-LV"/>
    </w:rPr>
  </w:style>
  <w:style w:type="paragraph" w:customStyle="1" w:styleId="xl174">
    <w:name w:val="xl174"/>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lang w:val="lv-LV" w:eastAsia="lv-LV"/>
    </w:rPr>
  </w:style>
  <w:style w:type="paragraph" w:customStyle="1" w:styleId="xl175">
    <w:name w:val="xl175"/>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lang w:val="lv-LV" w:eastAsia="lv-LV"/>
    </w:rPr>
  </w:style>
  <w:style w:type="paragraph" w:customStyle="1" w:styleId="xl176">
    <w:name w:val="xl176"/>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lang w:val="lv-LV" w:eastAsia="lv-LV"/>
    </w:rPr>
  </w:style>
  <w:style w:type="paragraph" w:customStyle="1" w:styleId="xl177">
    <w:name w:val="xl177"/>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mailto:info@rezeknesnovads.lv" TargetMode="External" /><Relationship Id="rId7" Type="http://schemas.openxmlformats.org/officeDocument/2006/relationships/hyperlink" Target="http://www.rezeknesnovads.l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9F54-3EED-42A4-BB7F-C8E4A5F1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2129</Words>
  <Characters>1214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Pielikums Nr</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creator>Anastasija Pavlova</dc:creator>
  <cp:lastModifiedBy>Laura Ievina</cp:lastModifiedBy>
  <cp:revision>2</cp:revision>
  <cp:lastPrinted>2021-07-29T09:50:00Z</cp:lastPrinted>
  <dcterms:created xsi:type="dcterms:W3CDTF">2021-07-29T10:10:00Z</dcterms:created>
  <dcterms:modified xsi:type="dcterms:W3CDTF">2021-07-29T10:10:00Z</dcterms:modified>
</cp:coreProperties>
</file>