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91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763"/>
      </w:tblGrid>
      <w:tr w14:paraId="588735D6" w14:textId="77777777" w:rsidTr="00E56731">
        <w:tblPrEx>
          <w:tblW w:w="9164" w:type="dxa"/>
          <w:jc w:val="center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212"/>
          <w:jc w:val="center"/>
        </w:trPr>
        <w:tc>
          <w:tcPr>
            <w:tcW w:w="2401" w:type="dxa"/>
          </w:tcPr>
          <w:p w:rsidR="00D45C33" w:rsidRPr="00D45C33" w:rsidP="00D45C33" w14:paraId="30EDC5A0" w14:textId="2C1BC9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D45C33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0</wp:posOffset>
                  </wp:positionV>
                  <wp:extent cx="900430" cy="105346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3317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05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FAE">
              <w:rPr>
                <w:rFonts w:ascii="Times New Roman" w:eastAsia="Lucida Sans Unicode" w:hAnsi="Times New Roman" w:cs="Tahoma"/>
                <w:sz w:val="24"/>
                <w:szCs w:val="24"/>
              </w:rPr>
              <w:t>,</w:t>
            </w:r>
            <w:r w:rsidRPr="00D45C3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6763" w:type="dxa"/>
          </w:tcPr>
          <w:p w:rsidR="00D45C33" w:rsidRPr="00D45C33" w:rsidP="00D45C33" w14:paraId="2CC346B2" w14:textId="77777777">
            <w:pPr>
              <w:shd w:val="clear" w:color="auto" w:fill="FFFFFF"/>
              <w:tabs>
                <w:tab w:val="right" w:pos="8306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val="en-GB" w:eastAsia="ar-SA"/>
              </w:rPr>
            </w:pPr>
            <w:r w:rsidRPr="00D45C33">
              <w:rPr>
                <w:rFonts w:ascii="Verdana" w:eastAsia="Times New Roman" w:hAnsi="Verdana" w:cs="Arial"/>
                <w:b/>
                <w:caps/>
                <w:sz w:val="36"/>
                <w:szCs w:val="36"/>
                <w:lang w:val="en-GB" w:eastAsia="ar-SA"/>
              </w:rPr>
              <w:t>Rēzeknes novada DOME</w:t>
            </w:r>
          </w:p>
          <w:p w:rsidR="00D45C33" w:rsidRPr="00D45C33" w:rsidP="00D45C33" w14:paraId="5A7BDDA6" w14:textId="7777777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 w:rsidRPr="00D45C33"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D45C33" w:rsidRPr="00D45C33" w:rsidP="00D45C33" w14:paraId="5CF311FA" w14:textId="2F5E025F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</w:t>
            </w:r>
            <w:r w:rsidR="00C104C4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 </w:t>
            </w: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LV – 4601,</w:t>
            </w:r>
          </w:p>
          <w:p w:rsidR="00D45C33" w:rsidRPr="00D45C33" w:rsidP="00D45C33" w14:paraId="74059A81" w14:textId="7777777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:rsidR="00D45C33" w:rsidRPr="00D45C33" w:rsidP="00D45C33" w14:paraId="16053C47" w14:textId="7777777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D45C3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D45C33" w:rsidRPr="00D45C33" w:rsidP="00D45C33" w14:paraId="61E63B8B" w14:textId="7777777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45C33">
              <w:rPr>
                <w:rFonts w:ascii="Times New Roman" w:eastAsia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-1961229</wp:posOffset>
                      </wp:positionH>
                      <wp:positionV relativeFrom="paragraph">
                        <wp:posOffset>311687</wp:posOffset>
                      </wp:positionV>
                      <wp:extent cx="5844540" cy="0"/>
                      <wp:effectExtent l="7620" t="5080" r="5715" b="139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4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4.45pt,24.55pt" to="305.75pt,24.55pt"/>
                  </w:pict>
                </mc:Fallback>
              </mc:AlternateContent>
            </w:r>
            <w:r w:rsidRPr="00D45C33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6" w:history="1">
              <w:r w:rsidRPr="00D45C3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D45C33" w:rsidRPr="00D45C33" w:rsidP="00D45C33" w14:paraId="562933A0" w14:textId="77777777">
      <w:pPr>
        <w:tabs>
          <w:tab w:val="left" w:pos="757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lv-LV"/>
        </w:rPr>
      </w:pPr>
      <w:r w:rsidRPr="00D45C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D45C33" w:rsidRPr="00D45C33" w:rsidP="00D45C33" w14:paraId="05AE55A6" w14:textId="292AB187">
      <w:pPr>
        <w:tabs>
          <w:tab w:val="left" w:pos="757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D45C33">
        <w:rPr>
          <w:rFonts w:ascii="Times New Roman" w:eastAsia="Times New Roman" w:hAnsi="Times New Roman" w:cs="Times New Roman"/>
          <w:b/>
          <w:bCs/>
          <w:lang w:eastAsia="lv-LV"/>
        </w:rPr>
        <w:t>APSTIPRIN</w:t>
      </w:r>
      <w:r w:rsidRPr="00D45C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b/>
          <w:bCs/>
          <w:lang w:eastAsia="lv-LV"/>
        </w:rPr>
        <w:t>TS</w:t>
      </w:r>
    </w:p>
    <w:p w:rsidR="003765E9" w:rsidP="00D45C33" w14:paraId="048B36B4" w14:textId="77777777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Rēzeknes novada domes</w:t>
      </w:r>
    </w:p>
    <w:p w:rsidR="003765E9" w:rsidP="00D45C33" w14:paraId="005EC066" w14:textId="77777777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2022</w:t>
      </w:r>
      <w:r w:rsidRPr="00D45C33" w:rsidR="00D45C33">
        <w:rPr>
          <w:rFonts w:ascii="Times New Roman" w:eastAsia="Times New Roman" w:hAnsi="Times New Roman" w:cs="Times New Roman"/>
          <w:lang w:eastAsia="lv-LV"/>
        </w:rPr>
        <w:t>.gada</w:t>
      </w:r>
      <w:r>
        <w:rPr>
          <w:rFonts w:ascii="Times New Roman" w:eastAsia="Times New Roman" w:hAnsi="Times New Roman" w:cs="Times New Roman"/>
          <w:lang w:eastAsia="lv-LV"/>
        </w:rPr>
        <w:t xml:space="preserve"> 17.februāra sēdē</w:t>
      </w:r>
    </w:p>
    <w:p w:rsidR="00D45C33" w:rsidRPr="00D45C33" w:rsidP="00D45C33" w14:paraId="0C187097" w14:textId="0E053622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(protokols Nr.</w:t>
      </w:r>
      <w:r w:rsidR="00CD5AD2">
        <w:rPr>
          <w:rFonts w:ascii="Times New Roman" w:eastAsia="Times New Roman" w:hAnsi="Times New Roman" w:cs="Times New Roman"/>
          <w:lang w:eastAsia="lv-LV"/>
        </w:rPr>
        <w:t>5</w:t>
      </w:r>
      <w:r w:rsidRPr="00D45C33">
        <w:rPr>
          <w:rFonts w:ascii="Times New Roman" w:eastAsia="Times New Roman" w:hAnsi="Times New Roman" w:cs="Times New Roman"/>
          <w:lang w:eastAsia="lv-LV"/>
        </w:rPr>
        <w:t xml:space="preserve">, </w:t>
      </w:r>
      <w:r w:rsidR="00CD5AD2">
        <w:rPr>
          <w:rFonts w:ascii="Times New Roman" w:eastAsia="Times New Roman" w:hAnsi="Times New Roman" w:cs="Times New Roman"/>
          <w:lang w:eastAsia="lv-LV"/>
        </w:rPr>
        <w:t>4</w:t>
      </w:r>
      <w:r w:rsidRPr="00D45C33">
        <w:rPr>
          <w:rFonts w:ascii="Times New Roman" w:eastAsia="Times New Roman" w:hAnsi="Times New Roman" w:cs="Times New Roman"/>
          <w:lang w:eastAsia="lv-LV"/>
        </w:rPr>
        <w:t>.§)</w:t>
      </w:r>
    </w:p>
    <w:p w:rsidR="00821DB8" w:rsidRPr="000C6A28" w:rsidP="0011410B" w14:paraId="55B7BD34" w14:textId="0790B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28">
        <w:rPr>
          <w:rFonts w:ascii="Times New Roman" w:hAnsi="Times New Roman" w:cs="Times New Roman"/>
          <w:b/>
          <w:sz w:val="24"/>
          <w:szCs w:val="24"/>
        </w:rPr>
        <w:t xml:space="preserve">Rēzeknes novada pašvaldības nolikums </w:t>
      </w:r>
    </w:p>
    <w:p w:rsidR="00821DB8" w:rsidRPr="000C6A28" w:rsidP="0011410B" w14:paraId="04E2471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28">
        <w:rPr>
          <w:rFonts w:ascii="Times New Roman" w:hAnsi="Times New Roman" w:cs="Times New Roman"/>
          <w:b/>
          <w:sz w:val="24"/>
          <w:szCs w:val="24"/>
        </w:rPr>
        <w:t>„DARBA AIZSARDZĪBAS SISTĒMA RĒZEKNES NOVADA PAŠVALDĪBĀ”</w:t>
      </w:r>
    </w:p>
    <w:p w:rsidR="00D45C33" w:rsidRPr="000C6A28" w:rsidP="00D45C33" w14:paraId="7CAC585A" w14:textId="73EC78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 xml:space="preserve">Šis nolikums nosaka kārtību, kādā tiek organizēta darba aizsardzības sistēma Rēzeknes novada pašvaldībā, turpmāk tekstā </w:t>
      </w:r>
      <w:r w:rsidRPr="000C6A28">
        <w:rPr>
          <w:rFonts w:ascii="Times New Roman" w:hAnsi="Times New Roman" w:cs="Times New Roman"/>
          <w:sz w:val="24"/>
          <w:szCs w:val="24"/>
        </w:rPr>
        <w:t xml:space="preserve">- </w:t>
      </w:r>
      <w:r w:rsidRPr="000955C2">
        <w:rPr>
          <w:rFonts w:ascii="Times New Roman" w:hAnsi="Times New Roman" w:cs="Times New Roman"/>
          <w:b/>
          <w:sz w:val="24"/>
          <w:szCs w:val="24"/>
        </w:rPr>
        <w:t>Pašvaldība</w:t>
      </w:r>
      <w:r w:rsidRPr="000C6A28">
        <w:rPr>
          <w:rFonts w:ascii="Times New Roman" w:hAnsi="Times New Roman" w:cs="Times New Roman"/>
          <w:sz w:val="24"/>
          <w:szCs w:val="24"/>
        </w:rPr>
        <w:t>.</w:t>
      </w:r>
    </w:p>
    <w:p w:rsidR="00D45C33" w:rsidRPr="000C6A28" w:rsidP="00D45C33" w14:paraId="4147B0DB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Darba aizsardzības sistēma ietver:</w:t>
      </w:r>
    </w:p>
    <w:p w:rsidR="00D45C33" w:rsidRPr="000C6A28" w:rsidP="00D45C33" w14:paraId="42AAF6AC" w14:textId="7777777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darba vides iekšējā uzraudzība, tai skaitā darba vides riska novērtēšana;</w:t>
      </w:r>
    </w:p>
    <w:p w:rsidR="00D45C33" w:rsidRPr="000C6A28" w:rsidP="00D45C33" w14:paraId="5D0CEA0A" w14:textId="7777777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darba aizsardzības organizatoriskās struktūras izveidošana;</w:t>
      </w:r>
    </w:p>
    <w:p w:rsidR="00D45C33" w:rsidRPr="000C6A28" w:rsidP="00D45C33" w14:paraId="574FD68A" w14:textId="7777777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konsultēšanās ar nodarbinātajiem, lai viņus iesaistītu darba aizsardzības uzlabošanā.</w:t>
      </w:r>
    </w:p>
    <w:p w:rsidR="00D45C33" w:rsidRPr="000C6A28" w:rsidP="00D45C33" w14:paraId="65562B4A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Rēzeknes novada pašvaldībā ir šādi Darba devēji</w:t>
      </w:r>
      <w:r w:rsidRPr="000C6A28">
        <w:rPr>
          <w:rFonts w:ascii="Times New Roman" w:hAnsi="Times New Roman" w:cs="Times New Roman"/>
          <w:sz w:val="24"/>
          <w:szCs w:val="24"/>
        </w:rPr>
        <w:t xml:space="preserve"> </w:t>
      </w:r>
      <w:r w:rsidRPr="000C6A28" w:rsidR="000B0648">
        <w:rPr>
          <w:rFonts w:ascii="Times New Roman" w:hAnsi="Times New Roman" w:cs="Times New Roman"/>
          <w:sz w:val="24"/>
          <w:szCs w:val="24"/>
        </w:rPr>
        <w:t>- pašvaldības iestādes</w:t>
      </w:r>
      <w:r w:rsidRPr="000C6A28" w:rsidR="004B615A">
        <w:rPr>
          <w:rFonts w:ascii="Times New Roman" w:hAnsi="Times New Roman" w:cs="Times New Roman"/>
          <w:sz w:val="24"/>
          <w:szCs w:val="24"/>
        </w:rPr>
        <w:t>, turpmāk</w:t>
      </w:r>
      <w:r w:rsidRPr="000C6A28">
        <w:rPr>
          <w:rFonts w:ascii="Times New Roman" w:hAnsi="Times New Roman" w:cs="Times New Roman"/>
          <w:sz w:val="24"/>
          <w:szCs w:val="24"/>
        </w:rPr>
        <w:t xml:space="preserve"> tekstā arī</w:t>
      </w:r>
      <w:r w:rsidRPr="000C6A28" w:rsidR="004B615A">
        <w:rPr>
          <w:rFonts w:ascii="Times New Roman" w:hAnsi="Times New Roman" w:cs="Times New Roman"/>
          <w:sz w:val="24"/>
          <w:szCs w:val="24"/>
        </w:rPr>
        <w:t xml:space="preserve"> </w:t>
      </w:r>
      <w:r w:rsidRPr="000C6A28">
        <w:rPr>
          <w:rFonts w:ascii="Times New Roman" w:hAnsi="Times New Roman" w:cs="Times New Roman"/>
          <w:sz w:val="24"/>
          <w:szCs w:val="24"/>
        </w:rPr>
        <w:t xml:space="preserve">- </w:t>
      </w:r>
      <w:r w:rsidRPr="000955C2">
        <w:rPr>
          <w:rFonts w:ascii="Times New Roman" w:hAnsi="Times New Roman" w:cs="Times New Roman"/>
          <w:b/>
          <w:sz w:val="24"/>
          <w:szCs w:val="24"/>
        </w:rPr>
        <w:t>Iestāde vai Iestādes</w:t>
      </w:r>
      <w:r w:rsidRPr="000C6A28">
        <w:rPr>
          <w:rFonts w:ascii="Times New Roman" w:hAnsi="Times New Roman" w:cs="Times New Roman"/>
          <w:sz w:val="24"/>
          <w:szCs w:val="24"/>
        </w:rPr>
        <w:t>:</w:t>
      </w:r>
    </w:p>
    <w:p w:rsidR="00D45C33" w:rsidRPr="000C6A28" w:rsidP="005D7E9F" w14:paraId="0F6D6E2D" w14:textId="27F0E4C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Centrālā administrācija</w:t>
      </w:r>
      <w:r w:rsidRPr="000C6A28" w:rsidR="003316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5C33" w:rsidRPr="000C6A28" w:rsidP="00D45C33" w14:paraId="3D3F48EE" w14:textId="7777777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Sociālais dienests;</w:t>
      </w:r>
    </w:p>
    <w:p w:rsidR="00F725A3" w:rsidRPr="000C6A28" w:rsidP="00F725A3" w14:paraId="65DA93BC" w14:textId="7777777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Rēzeknes novada sociālās aprūpes centrs;</w:t>
      </w:r>
    </w:p>
    <w:p w:rsidR="00D45C33" w:rsidRPr="000C6A28" w:rsidP="00D45C33" w14:paraId="1BA75AF2" w14:textId="7777777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Bērnu-jaunatnes sporta skola;</w:t>
      </w:r>
    </w:p>
    <w:p w:rsidR="00B12138" w:rsidRPr="000C6A28" w:rsidP="00D45C33" w14:paraId="4B919F46" w14:textId="37710D7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Viļānu novada pašvaldības sporta skola;</w:t>
      </w:r>
    </w:p>
    <w:p w:rsidR="00D45C33" w:rsidRPr="000C6A28" w:rsidP="00D45C33" w14:paraId="023E9821" w14:textId="410B406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Daudzfunkcionālais pakalpojumu sniegšanas centrs “</w:t>
      </w:r>
      <w:r w:rsidRPr="000C6A28">
        <w:rPr>
          <w:rFonts w:ascii="Times New Roman" w:hAnsi="Times New Roman" w:cs="Times New Roman"/>
          <w:sz w:val="24"/>
          <w:szCs w:val="24"/>
        </w:rPr>
        <w:t>Vecružina</w:t>
      </w:r>
      <w:r w:rsidRPr="000C6A28">
        <w:rPr>
          <w:rFonts w:ascii="Times New Roman" w:hAnsi="Times New Roman" w:cs="Times New Roman"/>
          <w:sz w:val="24"/>
          <w:szCs w:val="24"/>
        </w:rPr>
        <w:t>”</w:t>
      </w:r>
      <w:r w:rsidRPr="000C6A28" w:rsidR="00444B33">
        <w:rPr>
          <w:rFonts w:ascii="Times New Roman" w:hAnsi="Times New Roman" w:cs="Times New Roman"/>
          <w:sz w:val="24"/>
          <w:szCs w:val="24"/>
        </w:rPr>
        <w:t>;</w:t>
      </w:r>
    </w:p>
    <w:p w:rsidR="00D45C33" w:rsidRPr="000C6A28" w:rsidP="00D45C33" w14:paraId="30CB1F90" w14:textId="2A181A4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Dric</w:t>
      </w:r>
      <w:r w:rsidRPr="000C6A28" w:rsidR="0024040A">
        <w:rPr>
          <w:rFonts w:ascii="Times New Roman" w:hAnsi="Times New Roman" w:cs="Times New Roman"/>
          <w:sz w:val="24"/>
          <w:szCs w:val="24"/>
        </w:rPr>
        <w:t xml:space="preserve">ānu </w:t>
      </w:r>
      <w:r w:rsidRPr="000C6A28" w:rsidR="00444B33">
        <w:rPr>
          <w:rFonts w:ascii="Times New Roman" w:hAnsi="Times New Roman" w:cs="Times New Roman"/>
          <w:sz w:val="24"/>
          <w:szCs w:val="24"/>
        </w:rPr>
        <w:t>apvienība</w:t>
      </w:r>
      <w:r w:rsidRPr="000C6A28" w:rsidR="0024040A">
        <w:rPr>
          <w:rFonts w:ascii="Times New Roman" w:hAnsi="Times New Roman" w:cs="Times New Roman"/>
          <w:sz w:val="24"/>
          <w:szCs w:val="24"/>
        </w:rPr>
        <w:t>s pārvalde</w:t>
      </w:r>
      <w:r w:rsidRPr="000C6A28" w:rsidR="00444B33">
        <w:rPr>
          <w:rFonts w:ascii="Times New Roman" w:hAnsi="Times New Roman" w:cs="Times New Roman"/>
          <w:sz w:val="24"/>
          <w:szCs w:val="24"/>
        </w:rPr>
        <w:t>;</w:t>
      </w:r>
    </w:p>
    <w:p w:rsidR="00D45C33" w:rsidRPr="000C6A28" w:rsidP="00D45C33" w14:paraId="6C23B256" w14:textId="4E18CBD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 xml:space="preserve">Kaunatas </w:t>
      </w:r>
      <w:r w:rsidRPr="000C6A28" w:rsidR="00444B33">
        <w:rPr>
          <w:rFonts w:ascii="Times New Roman" w:hAnsi="Times New Roman" w:cs="Times New Roman"/>
          <w:sz w:val="24"/>
          <w:szCs w:val="24"/>
        </w:rPr>
        <w:t>apvienība</w:t>
      </w:r>
      <w:r w:rsidRPr="000C6A28">
        <w:rPr>
          <w:rFonts w:ascii="Times New Roman" w:hAnsi="Times New Roman" w:cs="Times New Roman"/>
          <w:sz w:val="24"/>
          <w:szCs w:val="24"/>
        </w:rPr>
        <w:t>s pārvalde</w:t>
      </w:r>
      <w:r w:rsidRPr="000C6A28" w:rsidR="00444B33">
        <w:rPr>
          <w:rFonts w:ascii="Times New Roman" w:hAnsi="Times New Roman" w:cs="Times New Roman"/>
          <w:sz w:val="24"/>
          <w:szCs w:val="24"/>
        </w:rPr>
        <w:t>;</w:t>
      </w:r>
    </w:p>
    <w:p w:rsidR="00D45C33" w:rsidRPr="000C6A28" w:rsidP="00D45C33" w14:paraId="261C623C" w14:textId="6922409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 xml:space="preserve">Maltas </w:t>
      </w:r>
      <w:r w:rsidRPr="000C6A28" w:rsidR="00444B33">
        <w:rPr>
          <w:rFonts w:ascii="Times New Roman" w:hAnsi="Times New Roman" w:cs="Times New Roman"/>
          <w:sz w:val="24"/>
          <w:szCs w:val="24"/>
        </w:rPr>
        <w:t>apvienība</w:t>
      </w:r>
      <w:r w:rsidRPr="000C6A28">
        <w:rPr>
          <w:rFonts w:ascii="Times New Roman" w:hAnsi="Times New Roman" w:cs="Times New Roman"/>
          <w:sz w:val="24"/>
          <w:szCs w:val="24"/>
        </w:rPr>
        <w:t>s pārvalde</w:t>
      </w:r>
      <w:r w:rsidRPr="000C6A28" w:rsidR="00444B33">
        <w:rPr>
          <w:rFonts w:ascii="Times New Roman" w:hAnsi="Times New Roman" w:cs="Times New Roman"/>
          <w:sz w:val="24"/>
          <w:szCs w:val="24"/>
        </w:rPr>
        <w:t>;</w:t>
      </w:r>
    </w:p>
    <w:p w:rsidR="00D45C33" w:rsidRPr="000C6A28" w:rsidP="00D45C33" w14:paraId="0F1408A3" w14:textId="64D896AB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 xml:space="preserve">Nautrēnu </w:t>
      </w:r>
      <w:r w:rsidRPr="000C6A28" w:rsidR="00444B33">
        <w:rPr>
          <w:rFonts w:ascii="Times New Roman" w:hAnsi="Times New Roman" w:cs="Times New Roman"/>
          <w:sz w:val="24"/>
          <w:szCs w:val="24"/>
        </w:rPr>
        <w:t>apvienība</w:t>
      </w:r>
      <w:r w:rsidRPr="000C6A28">
        <w:rPr>
          <w:rFonts w:ascii="Times New Roman" w:hAnsi="Times New Roman" w:cs="Times New Roman"/>
          <w:sz w:val="24"/>
          <w:szCs w:val="24"/>
        </w:rPr>
        <w:t>s pārvalde</w:t>
      </w:r>
      <w:r w:rsidRPr="000C6A28" w:rsidR="00444B33">
        <w:rPr>
          <w:rFonts w:ascii="Times New Roman" w:hAnsi="Times New Roman" w:cs="Times New Roman"/>
          <w:sz w:val="24"/>
          <w:szCs w:val="24"/>
        </w:rPr>
        <w:t>;</w:t>
      </w:r>
    </w:p>
    <w:p w:rsidR="0024040A" w:rsidRPr="000C6A28" w:rsidP="00D45C33" w14:paraId="64190FEF" w14:textId="73EBC8FD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Viļānu apvienības pārvalde;</w:t>
      </w:r>
    </w:p>
    <w:p w:rsidR="00D45C33" w:rsidRPr="000C6A28" w:rsidP="00D45C33" w14:paraId="004610E4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Dricānu vidusskola;</w:t>
      </w:r>
    </w:p>
    <w:p w:rsidR="00D45C33" w:rsidRPr="000C6A28" w:rsidP="00D45C33" w14:paraId="76C06F7D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Kaunatas vidusskola;</w:t>
      </w:r>
    </w:p>
    <w:p w:rsidR="00D45C33" w:rsidRPr="000C6A28" w:rsidP="00D45C33" w14:paraId="5A61A5C4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Maltas vidusskola;</w:t>
      </w:r>
    </w:p>
    <w:p w:rsidR="00D45C33" w:rsidRPr="000C6A28" w:rsidP="00D45C33" w14:paraId="6A794D7C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Nautrēnu vidusskola;</w:t>
      </w:r>
    </w:p>
    <w:p w:rsidR="00D45C33" w:rsidRPr="000C6A28" w:rsidP="00D45C33" w14:paraId="6419957F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Lūcijas Rancānes Makašānu Amatu vidusskola</w:t>
      </w:r>
      <w:r w:rsidRPr="000C6A28" w:rsidR="00444B33">
        <w:rPr>
          <w:rFonts w:ascii="Times New Roman" w:hAnsi="Times New Roman" w:cs="Times New Roman"/>
          <w:sz w:val="24"/>
          <w:szCs w:val="24"/>
        </w:rPr>
        <w:t>;</w:t>
      </w:r>
    </w:p>
    <w:p w:rsidR="00D45C33" w:rsidRPr="000C6A28" w:rsidP="00D45C33" w14:paraId="2DE92986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Tiskādu vidusskola;</w:t>
      </w:r>
    </w:p>
    <w:p w:rsidR="0024040A" w:rsidRPr="000C6A28" w:rsidP="00D45C33" w14:paraId="378A926A" w14:textId="612EF10D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Viļānu vidusskola</w:t>
      </w:r>
    </w:p>
    <w:p w:rsidR="00C81050" w:rsidRPr="000C6A28" w:rsidP="00D45C33" w14:paraId="761B6A3A" w14:textId="336CCD6F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Dekšāru pamatskola:</w:t>
      </w:r>
    </w:p>
    <w:p w:rsidR="00D45C33" w:rsidRPr="000C6A28" w:rsidP="00D45C33" w14:paraId="5F472E78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Feimaņu pamatskola;</w:t>
      </w:r>
    </w:p>
    <w:p w:rsidR="00D45C33" w:rsidRPr="000C6A28" w:rsidP="00D45C33" w14:paraId="16EE55ED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Gaigalavas pamatskola;</w:t>
      </w:r>
    </w:p>
    <w:p w:rsidR="00D45C33" w:rsidRPr="000C6A28" w:rsidP="00D45C33" w14:paraId="0412248E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Rēznas</w:t>
      </w:r>
      <w:r w:rsidRPr="000C6A28">
        <w:rPr>
          <w:rFonts w:ascii="Times New Roman" w:hAnsi="Times New Roman" w:cs="Times New Roman"/>
          <w:sz w:val="24"/>
          <w:szCs w:val="24"/>
        </w:rPr>
        <w:t xml:space="preserve"> pamatskola;</w:t>
      </w:r>
    </w:p>
    <w:p w:rsidR="00D45C33" w:rsidRPr="000C6A28" w:rsidP="00D45C33" w14:paraId="0BD38435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Sakstagala Jāņa Klīdzēja pamatskola</w:t>
      </w:r>
      <w:r w:rsidRPr="000C6A28" w:rsidR="00444B33">
        <w:rPr>
          <w:rFonts w:ascii="Times New Roman" w:hAnsi="Times New Roman" w:cs="Times New Roman"/>
          <w:sz w:val="24"/>
          <w:szCs w:val="24"/>
        </w:rPr>
        <w:t>;</w:t>
      </w:r>
    </w:p>
    <w:p w:rsidR="00D45C33" w:rsidRPr="000C6A28" w:rsidP="00D45C33" w14:paraId="311EDD13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Verēmu</w:t>
      </w:r>
      <w:r w:rsidRPr="000C6A28">
        <w:rPr>
          <w:rFonts w:ascii="Times New Roman" w:hAnsi="Times New Roman" w:cs="Times New Roman"/>
          <w:sz w:val="24"/>
          <w:szCs w:val="24"/>
        </w:rPr>
        <w:t xml:space="preserve"> pamatskola;</w:t>
      </w:r>
    </w:p>
    <w:p w:rsidR="007C73FD" w:rsidRPr="000C6A28" w:rsidP="00D45C33" w14:paraId="050236B8" w14:textId="37F1DE6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Rēzeknes novada speciālā pamatskola;</w:t>
      </w:r>
    </w:p>
    <w:p w:rsidR="00C81050" w:rsidRPr="000C6A28" w:rsidP="00D45C33" w14:paraId="7CA3499D" w14:textId="7385FBD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Audriņu pirmsskolas izglītības iestāde;</w:t>
      </w:r>
    </w:p>
    <w:p w:rsidR="00D45C33" w:rsidRPr="000C6A28" w:rsidP="00D45C33" w14:paraId="4491DC0C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Bērzgales pirmsskolas izglītības iestā</w:t>
      </w:r>
      <w:r w:rsidRPr="000C6A28">
        <w:rPr>
          <w:rFonts w:ascii="Times New Roman" w:hAnsi="Times New Roman" w:cs="Times New Roman"/>
          <w:sz w:val="24"/>
          <w:szCs w:val="24"/>
        </w:rPr>
        <w:t>de;</w:t>
      </w:r>
    </w:p>
    <w:p w:rsidR="00D45C33" w:rsidRPr="000C6A28" w:rsidP="00D45C33" w14:paraId="4411414D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Dricānu pirmsskolas izglītības iestāde;</w:t>
      </w:r>
    </w:p>
    <w:p w:rsidR="00D45C33" w:rsidRPr="000C6A28" w:rsidP="00D45C33" w14:paraId="705D8A12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Gaigalavas pirmsskolas izglītības iestāde;</w:t>
      </w:r>
    </w:p>
    <w:p w:rsidR="00D45C33" w:rsidRPr="000C6A28" w:rsidP="00D45C33" w14:paraId="405B0D35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Griškānu pirmsskolas izglītības iestāde “Sprīdītis”;</w:t>
      </w:r>
    </w:p>
    <w:p w:rsidR="00D45C33" w:rsidRPr="000C6A28" w:rsidP="00D45C33" w14:paraId="1921306B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Ilzeskalna pirmsskolas izglītības iestāde;</w:t>
      </w:r>
    </w:p>
    <w:p w:rsidR="00D45C33" w:rsidRPr="000C6A28" w:rsidP="00D45C33" w14:paraId="06E31625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Kaunatas pirmsskolas izglītības iestāde „Zvaniņš”;</w:t>
      </w:r>
    </w:p>
    <w:p w:rsidR="00D45C33" w:rsidRPr="000C6A28" w:rsidP="00D45C33" w14:paraId="16A6EAAA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 xml:space="preserve">Maltas pirmsskolas izglītības iestāde “Dzīpariņš”; </w:t>
      </w:r>
    </w:p>
    <w:p w:rsidR="00D45C33" w:rsidRPr="000C6A28" w:rsidP="00D45C33" w14:paraId="58CE6F1B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Nautrēnu pirmsskolas izglītības iestāde „Vālodzīte”;</w:t>
      </w:r>
    </w:p>
    <w:p w:rsidR="00D45C33" w:rsidRPr="000C6A28" w:rsidP="00D45C33" w14:paraId="7A7DE87D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Ozolaines pirmsskolas izglītības iestāde „Jāņtārpiņš”;</w:t>
      </w:r>
    </w:p>
    <w:p w:rsidR="00D45C33" w:rsidRPr="000C6A28" w:rsidP="00D45C33" w14:paraId="494882A6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Uļjanovas pirmsskolas izglītības iestāde „Skudriņa”;</w:t>
      </w:r>
    </w:p>
    <w:p w:rsidR="00D45C33" w:rsidRPr="000C6A28" w:rsidP="00D45C33" w14:paraId="3C1B5ECE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 xml:space="preserve">Silmalas pirmsskolas izglītības iestāde; </w:t>
      </w:r>
    </w:p>
    <w:p w:rsidR="00D45C33" w:rsidRPr="000C6A28" w:rsidP="00D45C33" w14:paraId="5DCC8F95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Strūžānu pirmsskolas izglītības iestāde „Zvaniņš”;</w:t>
      </w:r>
    </w:p>
    <w:p w:rsidR="00B12138" w:rsidRPr="000C6A28" w:rsidP="00D45C33" w14:paraId="1B1E49CE" w14:textId="76E89FAF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Viļānu pagasta pirmsskolas izglītības iestāde “Bitīte”;</w:t>
      </w:r>
    </w:p>
    <w:p w:rsidR="00B12138" w:rsidRPr="000C6A28" w:rsidP="00D45C33" w14:paraId="3236AF1C" w14:textId="1F2AE4A0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Viļānu pilsētas pirmsskolas izglītības iestāde;</w:t>
      </w:r>
    </w:p>
    <w:p w:rsidR="00D45C33" w:rsidRPr="000C6A28" w:rsidP="00D45C33" w14:paraId="7F56022C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Maltas mūzikas skola;</w:t>
      </w:r>
    </w:p>
    <w:p w:rsidR="00C81050" w:rsidRPr="000C6A28" w:rsidP="00D45C33" w14:paraId="7011F22A" w14:textId="60E8121C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Viļānu mūzikas un mākslas skola</w:t>
      </w:r>
    </w:p>
    <w:p w:rsidR="00D45C33" w:rsidRPr="000C6A28" w:rsidP="00D45C33" w14:paraId="4B5DC280" w14:textId="526B4756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Rēzeknes novada</w:t>
      </w:r>
      <w:r w:rsidRPr="000C6A28">
        <w:rPr>
          <w:rFonts w:ascii="Times New Roman" w:hAnsi="Times New Roman" w:cs="Times New Roman"/>
          <w:sz w:val="24"/>
          <w:szCs w:val="24"/>
        </w:rPr>
        <w:t xml:space="preserve"> bāriņtiesa;</w:t>
      </w:r>
    </w:p>
    <w:p w:rsidR="00D45C33" w:rsidRPr="000C6A28" w:rsidP="00D45C33" w14:paraId="19400C03" w14:textId="77777777">
      <w:pPr>
        <w:pStyle w:val="ListParagraph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Rēzeknes novada vēlēšanu komisija.</w:t>
      </w:r>
    </w:p>
    <w:p w:rsidR="00D45C33" w:rsidRPr="000C6A28" w:rsidP="00BA52B9" w14:paraId="793299B3" w14:textId="432227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28">
        <w:rPr>
          <w:rFonts w:ascii="Times New Roman" w:hAnsi="Times New Roman" w:cs="Times New Roman"/>
          <w:sz w:val="24"/>
          <w:szCs w:val="24"/>
        </w:rPr>
        <w:t>Darba devējam ir pienākums nodrošināt darba aizsar</w:t>
      </w:r>
      <w:r w:rsidRPr="000C6A28" w:rsidR="000B0648">
        <w:rPr>
          <w:rFonts w:ascii="Times New Roman" w:hAnsi="Times New Roman" w:cs="Times New Roman"/>
          <w:sz w:val="24"/>
          <w:szCs w:val="24"/>
        </w:rPr>
        <w:t>dzības sistēmas darbību iestādē</w:t>
      </w:r>
      <w:r w:rsidRPr="000C6A28" w:rsidR="00D86F56">
        <w:rPr>
          <w:rFonts w:ascii="Times New Roman" w:hAnsi="Times New Roman" w:cs="Times New Roman"/>
          <w:sz w:val="24"/>
          <w:szCs w:val="24"/>
        </w:rPr>
        <w:t>, kā arī veikt</w:t>
      </w:r>
      <w:r w:rsidRPr="000C6A28" w:rsidR="003C41CF">
        <w:rPr>
          <w:rFonts w:ascii="Times New Roman" w:hAnsi="Times New Roman" w:cs="Times New Roman"/>
          <w:sz w:val="24"/>
          <w:szCs w:val="24"/>
        </w:rPr>
        <w:t xml:space="preserve"> </w:t>
      </w:r>
      <w:r w:rsidRPr="000C6A28" w:rsidR="00D86F56">
        <w:rPr>
          <w:rFonts w:ascii="Times New Roman" w:hAnsi="Times New Roman" w:cs="Times New Roman"/>
          <w:bCs/>
          <w:sz w:val="24"/>
          <w:szCs w:val="24"/>
        </w:rPr>
        <w:t>preventīvos pasākumus</w:t>
      </w:r>
      <w:r w:rsidRPr="000C6A28" w:rsidR="00CB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A28" w:rsidR="00644E89">
        <w:rPr>
          <w:rFonts w:ascii="Times New Roman" w:hAnsi="Times New Roman" w:cs="Times New Roman"/>
          <w:sz w:val="24"/>
          <w:szCs w:val="24"/>
        </w:rPr>
        <w:t xml:space="preserve">- </w:t>
      </w:r>
      <w:r w:rsidRPr="000C6A28" w:rsidR="00D86F56">
        <w:rPr>
          <w:rFonts w:ascii="Times New Roman" w:hAnsi="Times New Roman" w:cs="Times New Roman"/>
          <w:sz w:val="24"/>
          <w:szCs w:val="24"/>
        </w:rPr>
        <w:t>rīcība vai pasākumi, ko iestādē</w:t>
      </w:r>
      <w:r w:rsidRPr="000C6A28" w:rsidR="00CB276D">
        <w:rPr>
          <w:rFonts w:ascii="Times New Roman" w:hAnsi="Times New Roman" w:cs="Times New Roman"/>
          <w:sz w:val="24"/>
          <w:szCs w:val="24"/>
        </w:rPr>
        <w:t xml:space="preserve"> veic vai plāno visos darba posmos, lai novērstu</w:t>
      </w:r>
      <w:r w:rsidRPr="000C6A28" w:rsidR="00972D7C">
        <w:rPr>
          <w:rFonts w:ascii="Times New Roman" w:hAnsi="Times New Roman" w:cs="Times New Roman"/>
          <w:sz w:val="24"/>
          <w:szCs w:val="24"/>
        </w:rPr>
        <w:t xml:space="preserve"> vai mazinātu darba vides risku</w:t>
      </w:r>
      <w:r w:rsidRPr="000C6A28" w:rsidR="000C6A28">
        <w:rPr>
          <w:rFonts w:ascii="Times New Roman" w:hAnsi="Times New Roman" w:cs="Times New Roman"/>
          <w:sz w:val="24"/>
          <w:szCs w:val="24"/>
        </w:rPr>
        <w:t>s</w:t>
      </w:r>
      <w:r w:rsidR="000955C2">
        <w:rPr>
          <w:rFonts w:ascii="Times New Roman" w:hAnsi="Times New Roman" w:cs="Times New Roman"/>
          <w:sz w:val="24"/>
          <w:szCs w:val="24"/>
        </w:rPr>
        <w:t>, vienlaikus</w:t>
      </w:r>
      <w:r w:rsidRPr="000C6A28" w:rsidR="006800CA">
        <w:rPr>
          <w:rFonts w:ascii="Times New Roman" w:hAnsi="Times New Roman" w:cs="Times New Roman"/>
          <w:sz w:val="24"/>
          <w:szCs w:val="24"/>
        </w:rPr>
        <w:t xml:space="preserve"> ievērojot </w:t>
      </w:r>
      <w:r w:rsidRPr="000C6A28" w:rsidR="00BA52B9">
        <w:rPr>
          <w:rFonts w:ascii="Times New Roman" w:hAnsi="Times New Roman" w:cs="Times New Roman"/>
          <w:sz w:val="24"/>
          <w:szCs w:val="24"/>
        </w:rPr>
        <w:t xml:space="preserve">Vispārīgās datu aizsardzības regulas </w:t>
      </w:r>
      <w:r w:rsidRPr="000C6A28" w:rsidR="006800CA">
        <w:rPr>
          <w:rFonts w:ascii="Times New Roman" w:hAnsi="Times New Roman" w:cs="Times New Roman"/>
          <w:sz w:val="24"/>
          <w:szCs w:val="24"/>
        </w:rPr>
        <w:t>normas</w:t>
      </w:r>
      <w:r w:rsidRPr="000C6A28" w:rsidR="00972D7C">
        <w:rPr>
          <w:rFonts w:ascii="Times New Roman" w:hAnsi="Times New Roman" w:cs="Times New Roman"/>
          <w:sz w:val="24"/>
          <w:szCs w:val="24"/>
        </w:rPr>
        <w:t>.</w:t>
      </w:r>
    </w:p>
    <w:p w:rsidR="0072063E" w:rsidRPr="005B2303" w:rsidP="0072063E" w14:paraId="67E26851" w14:textId="66D43F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03">
        <w:rPr>
          <w:rFonts w:ascii="Times New Roman" w:hAnsi="Times New Roman" w:cs="Times New Roman"/>
          <w:sz w:val="24"/>
          <w:szCs w:val="24"/>
        </w:rPr>
        <w:t xml:space="preserve">Darba vides iekšējo uzraudzību </w:t>
      </w:r>
      <w:r w:rsidRPr="00D37C91">
        <w:rPr>
          <w:rFonts w:ascii="Times New Roman" w:hAnsi="Times New Roman" w:cs="Times New Roman"/>
          <w:b/>
          <w:sz w:val="24"/>
          <w:szCs w:val="24"/>
        </w:rPr>
        <w:t>P</w:t>
      </w:r>
      <w:r w:rsidRPr="00D37C91" w:rsidR="00AE7D66">
        <w:rPr>
          <w:rFonts w:ascii="Times New Roman" w:hAnsi="Times New Roman" w:cs="Times New Roman"/>
          <w:b/>
          <w:sz w:val="24"/>
          <w:szCs w:val="24"/>
        </w:rPr>
        <w:t>ašvaldības I</w:t>
      </w:r>
      <w:r w:rsidRPr="00D37C91">
        <w:rPr>
          <w:rFonts w:ascii="Times New Roman" w:hAnsi="Times New Roman" w:cs="Times New Roman"/>
          <w:b/>
          <w:sz w:val="24"/>
          <w:szCs w:val="24"/>
        </w:rPr>
        <w:t>estādēs</w:t>
      </w:r>
      <w:r w:rsidR="0098693A">
        <w:rPr>
          <w:rFonts w:ascii="Times New Roman" w:hAnsi="Times New Roman" w:cs="Times New Roman"/>
          <w:sz w:val="24"/>
          <w:szCs w:val="24"/>
        </w:rPr>
        <w:t xml:space="preserve"> uz attiecīgā</w:t>
      </w:r>
      <w:r w:rsidRPr="005B2303">
        <w:rPr>
          <w:rFonts w:ascii="Times New Roman" w:hAnsi="Times New Roman" w:cs="Times New Roman"/>
          <w:sz w:val="24"/>
          <w:szCs w:val="24"/>
        </w:rPr>
        <w:t xml:space="preserve"> līguma pamata veic kompetenta institūcija</w:t>
      </w:r>
      <w:r w:rsidRPr="005B2303" w:rsidR="008278A9">
        <w:rPr>
          <w:rFonts w:ascii="Times New Roman" w:hAnsi="Times New Roman" w:cs="Times New Roman"/>
          <w:sz w:val="24"/>
          <w:szCs w:val="24"/>
        </w:rPr>
        <w:t xml:space="preserve">, turpmāk tekstā - </w:t>
      </w:r>
      <w:r w:rsidRPr="005B2303" w:rsidR="008278A9">
        <w:rPr>
          <w:rFonts w:ascii="Times New Roman" w:hAnsi="Times New Roman" w:cs="Times New Roman"/>
          <w:b/>
          <w:sz w:val="24"/>
          <w:szCs w:val="24"/>
        </w:rPr>
        <w:t>Institūcija</w:t>
      </w:r>
      <w:r w:rsidRPr="005B2303">
        <w:rPr>
          <w:rFonts w:ascii="Times New Roman" w:hAnsi="Times New Roman" w:cs="Times New Roman"/>
          <w:sz w:val="24"/>
          <w:szCs w:val="24"/>
        </w:rPr>
        <w:t>, kuras kompetence darba aizsardzības jautājumos novērtēta Ministru kabineta noteiktajā kārtībā</w:t>
      </w:r>
      <w:r w:rsidRPr="005B2303" w:rsidR="00AA11E0">
        <w:rPr>
          <w:rFonts w:ascii="Times New Roman" w:hAnsi="Times New Roman" w:cs="Times New Roman"/>
          <w:sz w:val="24"/>
          <w:szCs w:val="24"/>
        </w:rPr>
        <w:t>.</w:t>
      </w:r>
    </w:p>
    <w:p w:rsidR="00280D2E" w:rsidRPr="005B2303" w:rsidP="0072063E" w14:paraId="4488915A" w14:textId="6416A7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03">
        <w:rPr>
          <w:rFonts w:ascii="Times New Roman" w:hAnsi="Times New Roman" w:cs="Times New Roman"/>
          <w:sz w:val="24"/>
          <w:szCs w:val="24"/>
        </w:rPr>
        <w:t xml:space="preserve">Visām šo noteikumu 3.punktā uzskaitītajām iestādēm (darba devējiem) ir maksimāli jālieto Institūcijas tiešsaistes </w:t>
      </w:r>
      <w:r w:rsidR="00D37C91">
        <w:rPr>
          <w:rFonts w:ascii="Times New Roman" w:hAnsi="Times New Roman" w:cs="Times New Roman"/>
          <w:sz w:val="24"/>
          <w:szCs w:val="24"/>
        </w:rPr>
        <w:t>digitālā</w:t>
      </w:r>
      <w:r w:rsidRPr="005B2303" w:rsidR="00A02BCF">
        <w:rPr>
          <w:rFonts w:ascii="Times New Roman" w:hAnsi="Times New Roman" w:cs="Times New Roman"/>
          <w:sz w:val="24"/>
          <w:szCs w:val="24"/>
        </w:rPr>
        <w:t xml:space="preserve"> </w:t>
      </w:r>
      <w:r w:rsidR="00D37C91">
        <w:rPr>
          <w:rFonts w:ascii="Times New Roman" w:hAnsi="Times New Roman" w:cs="Times New Roman"/>
          <w:sz w:val="24"/>
          <w:szCs w:val="24"/>
        </w:rPr>
        <w:t xml:space="preserve">darba aizsardzības </w:t>
      </w:r>
      <w:r w:rsidRPr="005B2303">
        <w:rPr>
          <w:rFonts w:ascii="Times New Roman" w:hAnsi="Times New Roman" w:cs="Times New Roman"/>
          <w:sz w:val="24"/>
          <w:szCs w:val="24"/>
        </w:rPr>
        <w:t>sistēma “</w:t>
      </w:r>
      <w:r w:rsidRPr="005B2303">
        <w:rPr>
          <w:rFonts w:ascii="Times New Roman" w:hAnsi="Times New Roman" w:cs="Times New Roman"/>
          <w:sz w:val="24"/>
          <w:szCs w:val="24"/>
        </w:rPr>
        <w:t>Meemo</w:t>
      </w:r>
      <w:r w:rsidRPr="005B2303">
        <w:rPr>
          <w:rFonts w:ascii="Times New Roman" w:hAnsi="Times New Roman" w:cs="Times New Roman"/>
          <w:sz w:val="24"/>
          <w:szCs w:val="24"/>
        </w:rPr>
        <w:t xml:space="preserve"> e-</w:t>
      </w:r>
      <w:r w:rsidRPr="005B2303">
        <w:rPr>
          <w:rFonts w:ascii="Times New Roman" w:hAnsi="Times New Roman" w:cs="Times New Roman"/>
          <w:sz w:val="24"/>
          <w:szCs w:val="24"/>
        </w:rPr>
        <w:t>work</w:t>
      </w:r>
      <w:r w:rsidRPr="005B2303">
        <w:rPr>
          <w:rFonts w:ascii="Times New Roman" w:hAnsi="Times New Roman" w:cs="Times New Roman"/>
          <w:sz w:val="24"/>
          <w:szCs w:val="24"/>
        </w:rPr>
        <w:t xml:space="preserve"> </w:t>
      </w:r>
      <w:r w:rsidRPr="005B2303">
        <w:rPr>
          <w:rFonts w:ascii="Times New Roman" w:hAnsi="Times New Roman" w:cs="Times New Roman"/>
          <w:sz w:val="24"/>
          <w:szCs w:val="24"/>
        </w:rPr>
        <w:t>safety</w:t>
      </w:r>
      <w:r w:rsidRPr="005B2303">
        <w:rPr>
          <w:rFonts w:ascii="Times New Roman" w:hAnsi="Times New Roman" w:cs="Times New Roman"/>
          <w:sz w:val="24"/>
          <w:szCs w:val="24"/>
        </w:rPr>
        <w:t>”</w:t>
      </w:r>
      <w:r w:rsidR="00A76F13">
        <w:rPr>
          <w:rFonts w:ascii="Times New Roman" w:hAnsi="Times New Roman" w:cs="Times New Roman"/>
          <w:sz w:val="24"/>
          <w:szCs w:val="24"/>
        </w:rPr>
        <w:t xml:space="preserve">, turpmāk - </w:t>
      </w:r>
      <w:r w:rsidRPr="00CB0F2B" w:rsidR="00A76F13">
        <w:rPr>
          <w:rFonts w:ascii="Times New Roman" w:hAnsi="Times New Roman" w:cs="Times New Roman"/>
          <w:b/>
          <w:sz w:val="24"/>
          <w:szCs w:val="24"/>
        </w:rPr>
        <w:t>Sistēma</w:t>
      </w:r>
      <w:r w:rsidRPr="005B2303">
        <w:rPr>
          <w:rFonts w:ascii="Times New Roman" w:hAnsi="Times New Roman" w:cs="Times New Roman"/>
          <w:sz w:val="24"/>
          <w:szCs w:val="24"/>
        </w:rPr>
        <w:t>.</w:t>
      </w:r>
    </w:p>
    <w:p w:rsidR="0072063E" w:rsidRPr="005B2303" w:rsidP="0072063E" w14:paraId="6375796D" w14:textId="02DD3C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03">
        <w:rPr>
          <w:rFonts w:ascii="Times New Roman" w:hAnsi="Times New Roman" w:cs="Times New Roman"/>
          <w:sz w:val="24"/>
          <w:szCs w:val="24"/>
        </w:rPr>
        <w:t xml:space="preserve">Kompetences sadalījums starp </w:t>
      </w:r>
      <w:r w:rsidRPr="00106A81">
        <w:rPr>
          <w:rFonts w:ascii="Times New Roman" w:hAnsi="Times New Roman" w:cs="Times New Roman"/>
          <w:b/>
          <w:sz w:val="24"/>
          <w:szCs w:val="24"/>
        </w:rPr>
        <w:t>Iestādēm</w:t>
      </w:r>
      <w:r w:rsidRPr="005B2303">
        <w:rPr>
          <w:rFonts w:ascii="Times New Roman" w:hAnsi="Times New Roman" w:cs="Times New Roman"/>
          <w:sz w:val="24"/>
          <w:szCs w:val="24"/>
        </w:rPr>
        <w:t xml:space="preserve"> un </w:t>
      </w:r>
      <w:r w:rsidRPr="00106A81">
        <w:rPr>
          <w:rFonts w:ascii="Times New Roman" w:hAnsi="Times New Roman" w:cs="Times New Roman"/>
          <w:b/>
          <w:sz w:val="24"/>
          <w:szCs w:val="24"/>
        </w:rPr>
        <w:t>Institūciju</w:t>
      </w:r>
      <w:r w:rsidRPr="005B2303" w:rsidR="00AB60CE">
        <w:rPr>
          <w:rFonts w:ascii="Times New Roman" w:hAnsi="Times New Roman" w:cs="Times New Roman"/>
          <w:sz w:val="24"/>
          <w:szCs w:val="24"/>
        </w:rPr>
        <w:t xml:space="preserve"> noteikts pielikumā.</w:t>
      </w:r>
    </w:p>
    <w:p w:rsidR="000353F1" w:rsidRPr="005B2303" w:rsidP="000353F1" w14:paraId="442EB111" w14:textId="429120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03">
        <w:rPr>
          <w:rFonts w:ascii="Times New Roman" w:hAnsi="Times New Roman" w:cs="Times New Roman"/>
          <w:sz w:val="24"/>
          <w:szCs w:val="24"/>
        </w:rPr>
        <w:t>I</w:t>
      </w:r>
      <w:r w:rsidRPr="005B2303" w:rsidR="0011410B">
        <w:rPr>
          <w:rFonts w:ascii="Times New Roman" w:hAnsi="Times New Roman" w:cs="Times New Roman"/>
          <w:sz w:val="24"/>
          <w:szCs w:val="24"/>
        </w:rPr>
        <w:t>evadapmācību</w:t>
      </w:r>
      <w:r w:rsidRPr="005B2303" w:rsidR="00203B10">
        <w:rPr>
          <w:rFonts w:ascii="Times New Roman" w:hAnsi="Times New Roman" w:cs="Times New Roman"/>
          <w:sz w:val="24"/>
          <w:szCs w:val="24"/>
        </w:rPr>
        <w:t xml:space="preserve">, </w:t>
      </w:r>
      <w:r w:rsidRPr="005B2303" w:rsidR="00CE1FC4">
        <w:rPr>
          <w:rFonts w:ascii="Times New Roman" w:hAnsi="Times New Roman" w:cs="Times New Roman"/>
          <w:sz w:val="24"/>
          <w:szCs w:val="24"/>
        </w:rPr>
        <w:t>s</w:t>
      </w:r>
      <w:r w:rsidRPr="005B2303" w:rsidR="006D5D07">
        <w:rPr>
          <w:rFonts w:ascii="Times New Roman" w:hAnsi="Times New Roman" w:cs="Times New Roman"/>
          <w:sz w:val="24"/>
          <w:szCs w:val="24"/>
        </w:rPr>
        <w:t>ākotnēj</w:t>
      </w:r>
      <w:r w:rsidRPr="005B2303" w:rsidR="00CE1FC4">
        <w:rPr>
          <w:rFonts w:ascii="Times New Roman" w:hAnsi="Times New Roman" w:cs="Times New Roman"/>
          <w:sz w:val="24"/>
          <w:szCs w:val="24"/>
        </w:rPr>
        <w:t>o</w:t>
      </w:r>
      <w:r w:rsidRPr="005B2303" w:rsidR="006D5D07">
        <w:rPr>
          <w:rFonts w:ascii="Times New Roman" w:hAnsi="Times New Roman" w:cs="Times New Roman"/>
          <w:sz w:val="24"/>
          <w:szCs w:val="24"/>
        </w:rPr>
        <w:t xml:space="preserve"> </w:t>
      </w:r>
      <w:r w:rsidRPr="005B2303" w:rsidR="00CE1FC4">
        <w:rPr>
          <w:rFonts w:ascii="Times New Roman" w:hAnsi="Times New Roman" w:cs="Times New Roman"/>
          <w:sz w:val="24"/>
          <w:szCs w:val="24"/>
        </w:rPr>
        <w:t xml:space="preserve">instruktāžu </w:t>
      </w:r>
      <w:r w:rsidRPr="005B2303" w:rsidR="00D67B62">
        <w:rPr>
          <w:rFonts w:ascii="Times New Roman" w:hAnsi="Times New Roman" w:cs="Times New Roman"/>
          <w:sz w:val="24"/>
          <w:szCs w:val="24"/>
        </w:rPr>
        <w:t>darba vietā,</w:t>
      </w:r>
      <w:r w:rsidRPr="005B2303" w:rsidR="000B69B0">
        <w:rPr>
          <w:rFonts w:ascii="Times New Roman" w:hAnsi="Times New Roman" w:cs="Times New Roman"/>
          <w:sz w:val="24"/>
          <w:szCs w:val="24"/>
        </w:rPr>
        <w:t xml:space="preserve"> instruktāžu ugunsdrošībā,</w:t>
      </w:r>
      <w:r w:rsidRPr="005B2303" w:rsidR="00203B10">
        <w:rPr>
          <w:rFonts w:ascii="Times New Roman" w:hAnsi="Times New Roman" w:cs="Times New Roman"/>
          <w:sz w:val="24"/>
          <w:szCs w:val="24"/>
        </w:rPr>
        <w:t xml:space="preserve"> </w:t>
      </w:r>
      <w:r w:rsidRPr="005B2303" w:rsidR="000B69B0">
        <w:rPr>
          <w:rFonts w:ascii="Times New Roman" w:hAnsi="Times New Roman" w:cs="Times New Roman"/>
          <w:sz w:val="24"/>
          <w:szCs w:val="24"/>
        </w:rPr>
        <w:t xml:space="preserve">atkārtoto instruktāžu, </w:t>
      </w:r>
      <w:r w:rsidRPr="005B2303" w:rsidR="00203B10">
        <w:rPr>
          <w:rFonts w:ascii="Times New Roman" w:hAnsi="Times New Roman" w:cs="Times New Roman"/>
          <w:sz w:val="24"/>
          <w:szCs w:val="24"/>
          <w:shd w:val="clear" w:color="auto" w:fill="FFFFFF"/>
        </w:rPr>
        <w:t>tematisko apmācību par konkrē</w:t>
      </w:r>
      <w:r w:rsidR="00106A81">
        <w:rPr>
          <w:rFonts w:ascii="Times New Roman" w:hAnsi="Times New Roman" w:cs="Times New Roman"/>
          <w:sz w:val="24"/>
          <w:szCs w:val="24"/>
          <w:shd w:val="clear" w:color="auto" w:fill="FFFFFF"/>
        </w:rPr>
        <w:t>tu darba aizsardzības jautājumu</w:t>
      </w:r>
      <w:r w:rsidRPr="005B2303" w:rsidR="00D67B62">
        <w:rPr>
          <w:rFonts w:ascii="Times New Roman" w:hAnsi="Times New Roman" w:cs="Times New Roman"/>
          <w:sz w:val="24"/>
          <w:szCs w:val="24"/>
        </w:rPr>
        <w:t xml:space="preserve"> </w:t>
      </w:r>
      <w:r w:rsidRPr="00106A81" w:rsidR="00B812FA">
        <w:rPr>
          <w:rFonts w:ascii="Times New Roman" w:hAnsi="Times New Roman" w:cs="Times New Roman"/>
          <w:b/>
          <w:sz w:val="24"/>
          <w:szCs w:val="24"/>
        </w:rPr>
        <w:t>I</w:t>
      </w:r>
      <w:r w:rsidRPr="00106A81" w:rsidR="005063E1">
        <w:rPr>
          <w:rFonts w:ascii="Times New Roman" w:hAnsi="Times New Roman" w:cs="Times New Roman"/>
          <w:b/>
          <w:sz w:val="24"/>
          <w:szCs w:val="24"/>
        </w:rPr>
        <w:t>nstitūcijas</w:t>
      </w:r>
      <w:r w:rsidRPr="005B2303" w:rsidR="005063E1">
        <w:rPr>
          <w:rFonts w:ascii="Times New Roman" w:hAnsi="Times New Roman" w:cs="Times New Roman"/>
          <w:sz w:val="24"/>
          <w:szCs w:val="24"/>
        </w:rPr>
        <w:t xml:space="preserve"> uzdevumā un noteiktajā kārtībā veic</w:t>
      </w:r>
      <w:r w:rsidRPr="005B2303">
        <w:rPr>
          <w:rFonts w:ascii="Times New Roman" w:hAnsi="Times New Roman" w:cs="Times New Roman"/>
          <w:sz w:val="24"/>
          <w:szCs w:val="24"/>
        </w:rPr>
        <w:t xml:space="preserve"> </w:t>
      </w:r>
      <w:r w:rsidRPr="005B2303" w:rsidR="00743974">
        <w:rPr>
          <w:rFonts w:ascii="Times New Roman" w:hAnsi="Times New Roman" w:cs="Times New Roman"/>
          <w:sz w:val="24"/>
          <w:szCs w:val="24"/>
        </w:rPr>
        <w:t>iestāžu amatu sarakstos iekļautajiem, arī algotos pagaidu sabiedriskajos darbos un citās sociāla rakstura īslaicīgās aktivitātēs iesaistītajiem darbiniekiem</w:t>
      </w:r>
      <w:r w:rsidRPr="005B2303" w:rsidR="00914EA0">
        <w:rPr>
          <w:rFonts w:ascii="Times New Roman" w:hAnsi="Times New Roman" w:cs="Times New Roman"/>
          <w:sz w:val="24"/>
          <w:szCs w:val="24"/>
        </w:rPr>
        <w:t xml:space="preserve"> – I</w:t>
      </w:r>
      <w:r w:rsidRPr="005B2303" w:rsidR="00994079">
        <w:rPr>
          <w:rFonts w:ascii="Times New Roman" w:hAnsi="Times New Roman" w:cs="Times New Roman"/>
          <w:sz w:val="24"/>
          <w:szCs w:val="24"/>
        </w:rPr>
        <w:t>estādes vadītāja</w:t>
      </w:r>
      <w:r w:rsidRPr="005B2303" w:rsidR="009C7B2A">
        <w:rPr>
          <w:rFonts w:ascii="Times New Roman" w:hAnsi="Times New Roman" w:cs="Times New Roman"/>
          <w:sz w:val="24"/>
          <w:szCs w:val="24"/>
        </w:rPr>
        <w:t xml:space="preserve"> nozīmēta kontaktpersona</w:t>
      </w:r>
      <w:r w:rsidRPr="005B2303" w:rsidR="00927F4F">
        <w:rPr>
          <w:rFonts w:ascii="Times New Roman" w:hAnsi="Times New Roman" w:cs="Times New Roman"/>
          <w:sz w:val="24"/>
          <w:szCs w:val="24"/>
        </w:rPr>
        <w:t>/</w:t>
      </w:r>
      <w:r w:rsidRPr="005B2303" w:rsidR="00F544DF">
        <w:rPr>
          <w:rFonts w:ascii="Times New Roman" w:hAnsi="Times New Roman" w:cs="Times New Roman"/>
          <w:sz w:val="24"/>
          <w:szCs w:val="24"/>
        </w:rPr>
        <w:t>tiešais darba vadītājs</w:t>
      </w:r>
      <w:r w:rsidRPr="005B2303" w:rsidR="007158C1">
        <w:rPr>
          <w:rFonts w:ascii="Times New Roman" w:hAnsi="Times New Roman" w:cs="Times New Roman"/>
          <w:sz w:val="24"/>
          <w:szCs w:val="24"/>
        </w:rPr>
        <w:t xml:space="preserve"> vai arī darbiniekiem tiek nosūtīts </w:t>
      </w:r>
      <w:r w:rsidRPr="005B2303" w:rsidR="00203B10">
        <w:rPr>
          <w:rFonts w:ascii="Times New Roman" w:hAnsi="Times New Roman" w:cs="Times New Roman"/>
          <w:sz w:val="24"/>
          <w:szCs w:val="24"/>
        </w:rPr>
        <w:t xml:space="preserve">uz e-pastu </w:t>
      </w:r>
      <w:r w:rsidRPr="005B2303" w:rsidR="007158C1">
        <w:rPr>
          <w:rFonts w:ascii="Times New Roman" w:hAnsi="Times New Roman" w:cs="Times New Roman"/>
          <w:sz w:val="24"/>
          <w:szCs w:val="24"/>
        </w:rPr>
        <w:t>uzaicinājums nokārtot testu darba aizsardzībā un ugunsdrošīb</w:t>
      </w:r>
      <w:r w:rsidRPr="005B2303" w:rsidR="00203B10">
        <w:rPr>
          <w:rFonts w:ascii="Times New Roman" w:hAnsi="Times New Roman" w:cs="Times New Roman"/>
          <w:sz w:val="24"/>
          <w:szCs w:val="24"/>
        </w:rPr>
        <w:t xml:space="preserve">ā </w:t>
      </w:r>
      <w:r w:rsidRPr="00106A81" w:rsidR="00203B10">
        <w:rPr>
          <w:rFonts w:ascii="Times New Roman" w:hAnsi="Times New Roman" w:cs="Times New Roman"/>
          <w:b/>
          <w:sz w:val="24"/>
          <w:szCs w:val="24"/>
        </w:rPr>
        <w:t>Institūcijas</w:t>
      </w:r>
      <w:r w:rsidRPr="005B2303" w:rsidR="00203B10">
        <w:rPr>
          <w:rFonts w:ascii="Times New Roman" w:hAnsi="Times New Roman" w:cs="Times New Roman"/>
          <w:sz w:val="24"/>
          <w:szCs w:val="24"/>
        </w:rPr>
        <w:t xml:space="preserve"> </w:t>
      </w:r>
      <w:r w:rsidR="00CB0F2B">
        <w:rPr>
          <w:rFonts w:ascii="Times New Roman" w:hAnsi="Times New Roman" w:cs="Times New Roman"/>
          <w:sz w:val="24"/>
          <w:szCs w:val="24"/>
        </w:rPr>
        <w:t xml:space="preserve">digitālajā </w:t>
      </w:r>
      <w:r w:rsidRPr="00106A81" w:rsidR="00CB0F2B">
        <w:rPr>
          <w:rFonts w:ascii="Times New Roman" w:hAnsi="Times New Roman" w:cs="Times New Roman"/>
          <w:b/>
          <w:sz w:val="24"/>
          <w:szCs w:val="24"/>
        </w:rPr>
        <w:t>S</w:t>
      </w:r>
      <w:r w:rsidRPr="00106A81" w:rsidR="00203B10">
        <w:rPr>
          <w:rFonts w:ascii="Times New Roman" w:hAnsi="Times New Roman" w:cs="Times New Roman"/>
          <w:b/>
          <w:sz w:val="24"/>
          <w:szCs w:val="24"/>
        </w:rPr>
        <w:t>istēmā</w:t>
      </w:r>
      <w:r w:rsidRPr="005B2303" w:rsidR="00203B10">
        <w:rPr>
          <w:rFonts w:ascii="Times New Roman" w:hAnsi="Times New Roman" w:cs="Times New Roman"/>
          <w:sz w:val="24"/>
          <w:szCs w:val="24"/>
        </w:rPr>
        <w:t>;</w:t>
      </w:r>
    </w:p>
    <w:p w:rsidR="00581620" w:rsidRPr="005B2303" w:rsidP="000353F1" w14:paraId="784ED765" w14:textId="1B8764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03">
        <w:rPr>
          <w:rFonts w:ascii="Times New Roman" w:hAnsi="Times New Roman" w:cs="Times New Roman"/>
          <w:sz w:val="24"/>
          <w:szCs w:val="24"/>
        </w:rPr>
        <w:t>Iestāžu darbiniekiem, kuri tiek nodarbināti gan iestādes telpās juridiskajā adresē, gan</w:t>
      </w:r>
      <w:r w:rsidR="00CA6C93">
        <w:rPr>
          <w:rFonts w:ascii="Times New Roman" w:hAnsi="Times New Roman" w:cs="Times New Roman"/>
          <w:sz w:val="24"/>
          <w:szCs w:val="24"/>
        </w:rPr>
        <w:t xml:space="preserve"> citās</w:t>
      </w:r>
      <w:r w:rsidRPr="005B2303">
        <w:rPr>
          <w:rFonts w:ascii="Times New Roman" w:hAnsi="Times New Roman" w:cs="Times New Roman"/>
          <w:sz w:val="24"/>
          <w:szCs w:val="24"/>
        </w:rPr>
        <w:t xml:space="preserve"> pagastu apvienību pārvaldēs,</w:t>
      </w:r>
      <w:r w:rsidRPr="005B2303" w:rsidR="00B058DE">
        <w:rPr>
          <w:rFonts w:ascii="Times New Roman" w:hAnsi="Times New Roman" w:cs="Times New Roman"/>
          <w:sz w:val="24"/>
          <w:szCs w:val="24"/>
        </w:rPr>
        <w:t xml:space="preserve"> </w:t>
      </w:r>
      <w:r w:rsidRPr="005B2303" w:rsidR="00334EA3">
        <w:rPr>
          <w:rFonts w:ascii="Times New Roman" w:hAnsi="Times New Roman" w:cs="Times New Roman"/>
          <w:sz w:val="24"/>
          <w:szCs w:val="24"/>
        </w:rPr>
        <w:t>sākotnējā</w:t>
      </w:r>
      <w:r w:rsidRPr="005B2303" w:rsidR="00860291">
        <w:rPr>
          <w:rFonts w:ascii="Times New Roman" w:hAnsi="Times New Roman" w:cs="Times New Roman"/>
          <w:sz w:val="24"/>
          <w:szCs w:val="24"/>
        </w:rPr>
        <w:t xml:space="preserve"> instruktāža darba vietā </w:t>
      </w:r>
      <w:r w:rsidRPr="005B2303" w:rsidR="00B058DE">
        <w:rPr>
          <w:rFonts w:ascii="Times New Roman" w:hAnsi="Times New Roman" w:cs="Times New Roman"/>
          <w:sz w:val="24"/>
          <w:szCs w:val="24"/>
        </w:rPr>
        <w:t>tiek veikta</w:t>
      </w:r>
      <w:r w:rsidRPr="005B2303" w:rsidR="00203B10">
        <w:rPr>
          <w:rFonts w:ascii="Times New Roman" w:hAnsi="Times New Roman" w:cs="Times New Roman"/>
          <w:sz w:val="24"/>
          <w:szCs w:val="24"/>
        </w:rPr>
        <w:t xml:space="preserve"> katrā darba vietā;</w:t>
      </w:r>
    </w:p>
    <w:p w:rsidR="0072063E" w:rsidRPr="00F01F36" w:rsidP="00F01F36" w14:paraId="38403BCC" w14:textId="0B460E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36">
        <w:rPr>
          <w:rFonts w:ascii="Times New Roman" w:hAnsi="Times New Roman" w:cs="Times New Roman"/>
          <w:b/>
          <w:sz w:val="24"/>
          <w:szCs w:val="24"/>
        </w:rPr>
        <w:t xml:space="preserve">Darbinieku </w:t>
      </w:r>
      <w:r w:rsidRPr="00F01F36" w:rsidR="00737F0F">
        <w:rPr>
          <w:rFonts w:ascii="Times New Roman" w:hAnsi="Times New Roman" w:cs="Times New Roman"/>
          <w:b/>
          <w:sz w:val="24"/>
          <w:szCs w:val="24"/>
        </w:rPr>
        <w:t>norīkošanu</w:t>
      </w:r>
      <w:r w:rsidRPr="00F01F36" w:rsidR="00CE65EB">
        <w:rPr>
          <w:rFonts w:ascii="Times New Roman" w:hAnsi="Times New Roman" w:cs="Times New Roman"/>
          <w:b/>
          <w:sz w:val="24"/>
          <w:szCs w:val="24"/>
        </w:rPr>
        <w:t xml:space="preserve"> uz </w:t>
      </w:r>
      <w:r w:rsidRPr="00F01F36">
        <w:rPr>
          <w:rFonts w:ascii="Times New Roman" w:hAnsi="Times New Roman" w:cs="Times New Roman"/>
          <w:b/>
          <w:sz w:val="24"/>
          <w:szCs w:val="24"/>
        </w:rPr>
        <w:t>obligātajām veselības pārbaudēm (</w:t>
      </w:r>
      <w:r w:rsidR="006B68FD">
        <w:rPr>
          <w:rFonts w:ascii="Times New Roman" w:hAnsi="Times New Roman" w:cs="Times New Roman"/>
          <w:b/>
          <w:sz w:val="24"/>
          <w:szCs w:val="24"/>
        </w:rPr>
        <w:t xml:space="preserve">turpmāk </w:t>
      </w:r>
      <w:r w:rsidRPr="00F01F36">
        <w:rPr>
          <w:rFonts w:ascii="Times New Roman" w:hAnsi="Times New Roman" w:cs="Times New Roman"/>
          <w:b/>
          <w:sz w:val="24"/>
          <w:szCs w:val="24"/>
        </w:rPr>
        <w:t>OVP</w:t>
      </w:r>
      <w:r w:rsidRPr="00F01F36">
        <w:rPr>
          <w:rFonts w:ascii="Times New Roman" w:hAnsi="Times New Roman" w:cs="Times New Roman"/>
          <w:sz w:val="24"/>
          <w:szCs w:val="24"/>
        </w:rPr>
        <w:t>), veselības pārbaužu karšu</w:t>
      </w:r>
      <w:r w:rsidR="00C104C4">
        <w:rPr>
          <w:rFonts w:ascii="Times New Roman" w:hAnsi="Times New Roman" w:cs="Times New Roman"/>
          <w:sz w:val="24"/>
          <w:szCs w:val="24"/>
        </w:rPr>
        <w:t xml:space="preserve"> </w:t>
      </w:r>
      <w:r w:rsidRPr="00F01F36">
        <w:rPr>
          <w:rFonts w:ascii="Times New Roman" w:hAnsi="Times New Roman" w:cs="Times New Roman"/>
          <w:sz w:val="24"/>
          <w:szCs w:val="24"/>
        </w:rPr>
        <w:t xml:space="preserve">savākšanu un uzglabāšanu pēc </w:t>
      </w:r>
      <w:r w:rsidRPr="00F01F36" w:rsidR="00737F0F">
        <w:rPr>
          <w:rFonts w:ascii="Times New Roman" w:hAnsi="Times New Roman" w:cs="Times New Roman"/>
          <w:sz w:val="24"/>
          <w:szCs w:val="24"/>
        </w:rPr>
        <w:t xml:space="preserve">obligātās </w:t>
      </w:r>
      <w:r w:rsidRPr="00F01F36">
        <w:rPr>
          <w:rFonts w:ascii="Times New Roman" w:hAnsi="Times New Roman" w:cs="Times New Roman"/>
          <w:sz w:val="24"/>
          <w:szCs w:val="24"/>
        </w:rPr>
        <w:t xml:space="preserve">veselības pārbaudes </w:t>
      </w:r>
      <w:r w:rsidRPr="00F01F36" w:rsidR="00CE65EB">
        <w:rPr>
          <w:rFonts w:ascii="Times New Roman" w:hAnsi="Times New Roman" w:cs="Times New Roman"/>
          <w:b/>
          <w:sz w:val="24"/>
          <w:szCs w:val="24"/>
          <w:u w:val="single"/>
        </w:rPr>
        <w:t>veic:</w:t>
      </w:r>
    </w:p>
    <w:p w:rsidR="0072063E" w:rsidRPr="00681DC1" w:rsidP="00681DC1" w14:paraId="613139DE" w14:textId="1DD564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C1">
        <w:rPr>
          <w:rFonts w:ascii="Times New Roman" w:hAnsi="Times New Roman" w:cs="Times New Roman"/>
          <w:sz w:val="24"/>
          <w:szCs w:val="24"/>
        </w:rPr>
        <w:t xml:space="preserve">Rēzeknes novada pašvaldības </w:t>
      </w:r>
      <w:r w:rsidRPr="00681DC1" w:rsidR="00737F0F">
        <w:rPr>
          <w:rFonts w:ascii="Times New Roman" w:hAnsi="Times New Roman" w:cs="Times New Roman"/>
          <w:sz w:val="24"/>
          <w:szCs w:val="24"/>
        </w:rPr>
        <w:t xml:space="preserve">Centrālā </w:t>
      </w:r>
      <w:r w:rsidRPr="00681DC1">
        <w:rPr>
          <w:rFonts w:ascii="Times New Roman" w:hAnsi="Times New Roman" w:cs="Times New Roman"/>
          <w:sz w:val="24"/>
          <w:szCs w:val="24"/>
        </w:rPr>
        <w:t>administrācija</w:t>
      </w:r>
      <w:r w:rsidRPr="00681DC1" w:rsidR="008E6BD5">
        <w:rPr>
          <w:rFonts w:ascii="Times New Roman" w:hAnsi="Times New Roman" w:cs="Times New Roman"/>
          <w:sz w:val="24"/>
          <w:szCs w:val="24"/>
        </w:rPr>
        <w:t xml:space="preserve"> </w:t>
      </w:r>
      <w:r w:rsidRPr="00681DC1" w:rsidR="004D6A7C">
        <w:rPr>
          <w:rFonts w:ascii="Times New Roman" w:hAnsi="Times New Roman" w:cs="Times New Roman"/>
          <w:sz w:val="24"/>
          <w:szCs w:val="24"/>
        </w:rPr>
        <w:t xml:space="preserve">- </w:t>
      </w:r>
      <w:r w:rsidRPr="00681DC1" w:rsidR="00737F0F">
        <w:rPr>
          <w:rFonts w:ascii="Times New Roman" w:hAnsi="Times New Roman" w:cs="Times New Roman"/>
          <w:sz w:val="24"/>
          <w:szCs w:val="24"/>
        </w:rPr>
        <w:t>Centr</w:t>
      </w:r>
      <w:r w:rsidRPr="00681DC1" w:rsidR="004D6A7C">
        <w:rPr>
          <w:rFonts w:ascii="Times New Roman" w:hAnsi="Times New Roman" w:cs="Times New Roman"/>
          <w:sz w:val="24"/>
          <w:szCs w:val="24"/>
        </w:rPr>
        <w:t>ālās</w:t>
      </w:r>
      <w:r w:rsidRPr="00681DC1" w:rsidR="00737F0F">
        <w:rPr>
          <w:rFonts w:ascii="Times New Roman" w:hAnsi="Times New Roman" w:cs="Times New Roman"/>
          <w:sz w:val="24"/>
          <w:szCs w:val="24"/>
        </w:rPr>
        <w:t xml:space="preserve"> </w:t>
      </w:r>
      <w:r w:rsidRPr="00681DC1" w:rsidR="006A6F38">
        <w:rPr>
          <w:rFonts w:ascii="Times New Roman" w:hAnsi="Times New Roman" w:cs="Times New Roman"/>
          <w:sz w:val="24"/>
          <w:szCs w:val="24"/>
        </w:rPr>
        <w:t>adm</w:t>
      </w:r>
      <w:r w:rsidRPr="00681DC1" w:rsidR="004D6A7C">
        <w:rPr>
          <w:rFonts w:ascii="Times New Roman" w:hAnsi="Times New Roman" w:cs="Times New Roman"/>
          <w:sz w:val="24"/>
          <w:szCs w:val="24"/>
        </w:rPr>
        <w:t>inistrācijas amatu sarakstā iekļautajiem darbiniekiem, kā arī domes deputātiem</w:t>
      </w:r>
      <w:r w:rsidRPr="00681DC1" w:rsidR="00737F0F">
        <w:rPr>
          <w:rFonts w:ascii="Times New Roman" w:hAnsi="Times New Roman" w:cs="Times New Roman"/>
          <w:sz w:val="24"/>
          <w:szCs w:val="24"/>
        </w:rPr>
        <w:t xml:space="preserve"> (</w:t>
      </w:r>
      <w:r w:rsidRPr="00681DC1" w:rsidR="0067553F">
        <w:rPr>
          <w:rFonts w:ascii="Times New Roman" w:hAnsi="Times New Roman" w:cs="Times New Roman"/>
          <w:sz w:val="24"/>
          <w:szCs w:val="24"/>
        </w:rPr>
        <w:t xml:space="preserve">uz OVP </w:t>
      </w:r>
      <w:r w:rsidRPr="00681DC1" w:rsidR="00737F0F">
        <w:rPr>
          <w:rFonts w:ascii="Times New Roman" w:hAnsi="Times New Roman" w:cs="Times New Roman"/>
          <w:sz w:val="24"/>
          <w:szCs w:val="24"/>
        </w:rPr>
        <w:t xml:space="preserve">darbinieki tiek norīkoti ar rakstisku rīkojumu, kuru </w:t>
      </w:r>
      <w:r w:rsidRPr="00681DC1" w:rsidR="0067553F">
        <w:rPr>
          <w:rFonts w:ascii="Times New Roman" w:hAnsi="Times New Roman" w:cs="Times New Roman"/>
          <w:sz w:val="24"/>
          <w:szCs w:val="24"/>
        </w:rPr>
        <w:t>sag</w:t>
      </w:r>
      <w:r w:rsidRPr="00681DC1" w:rsidR="00737F0F">
        <w:rPr>
          <w:rFonts w:ascii="Times New Roman" w:hAnsi="Times New Roman" w:cs="Times New Roman"/>
          <w:sz w:val="24"/>
          <w:szCs w:val="24"/>
        </w:rPr>
        <w:t>atavo Juridiskās un lie</w:t>
      </w:r>
      <w:r w:rsidR="00681DC1">
        <w:rPr>
          <w:rFonts w:ascii="Times New Roman" w:hAnsi="Times New Roman" w:cs="Times New Roman"/>
          <w:sz w:val="24"/>
          <w:szCs w:val="24"/>
        </w:rPr>
        <w:t>tvedības nodaļas personāla</w:t>
      </w:r>
      <w:r w:rsidRPr="00681DC1" w:rsidR="00737F0F">
        <w:rPr>
          <w:rFonts w:ascii="Times New Roman" w:hAnsi="Times New Roman" w:cs="Times New Roman"/>
          <w:sz w:val="24"/>
          <w:szCs w:val="24"/>
        </w:rPr>
        <w:t xml:space="preserve"> speciālists, </w:t>
      </w:r>
      <w:r w:rsidRPr="0098693A" w:rsidR="0067553F">
        <w:rPr>
          <w:rFonts w:ascii="Times New Roman" w:hAnsi="Times New Roman" w:cs="Times New Roman"/>
          <w:sz w:val="24"/>
          <w:szCs w:val="24"/>
        </w:rPr>
        <w:t xml:space="preserve">bet rīkojumu </w:t>
      </w:r>
      <w:r w:rsidRPr="0098693A" w:rsidR="002918E9">
        <w:rPr>
          <w:rFonts w:ascii="Times New Roman" w:hAnsi="Times New Roman" w:cs="Times New Roman"/>
          <w:sz w:val="24"/>
          <w:szCs w:val="24"/>
        </w:rPr>
        <w:t>paraksta</w:t>
      </w:r>
      <w:r w:rsidRPr="0098693A" w:rsidR="0067553F">
        <w:rPr>
          <w:rFonts w:ascii="Times New Roman" w:hAnsi="Times New Roman" w:cs="Times New Roman"/>
          <w:sz w:val="24"/>
          <w:szCs w:val="24"/>
        </w:rPr>
        <w:t xml:space="preserve"> izpilddirektors)</w:t>
      </w:r>
      <w:r w:rsidRPr="0098693A">
        <w:rPr>
          <w:rFonts w:ascii="Times New Roman" w:hAnsi="Times New Roman" w:cs="Times New Roman"/>
          <w:sz w:val="24"/>
          <w:szCs w:val="24"/>
        </w:rPr>
        <w:t>;</w:t>
      </w:r>
    </w:p>
    <w:p w:rsidR="0072063E" w:rsidP="00F01F36" w14:paraId="530F505D" w14:textId="0EECDE7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 xml:space="preserve">Sociālais dienests, </w:t>
      </w:r>
      <w:r w:rsidR="004D6A7C">
        <w:rPr>
          <w:rFonts w:ascii="Times New Roman" w:hAnsi="Times New Roman" w:cs="Times New Roman"/>
          <w:sz w:val="24"/>
          <w:szCs w:val="24"/>
        </w:rPr>
        <w:t>Rēzeknes novada sociālās aprūpes centrs, daudzfunkcionālais pakalpojumu sniegšanas centrs „</w:t>
      </w:r>
      <w:r w:rsidR="004D6A7C">
        <w:rPr>
          <w:rFonts w:ascii="Times New Roman" w:hAnsi="Times New Roman" w:cs="Times New Roman"/>
          <w:sz w:val="24"/>
          <w:szCs w:val="24"/>
        </w:rPr>
        <w:t>Vecružina</w:t>
      </w:r>
      <w:r w:rsidR="004D6A7C">
        <w:rPr>
          <w:rFonts w:ascii="Times New Roman" w:hAnsi="Times New Roman" w:cs="Times New Roman"/>
          <w:sz w:val="24"/>
          <w:szCs w:val="24"/>
        </w:rPr>
        <w:t>”, Rēzeknes novada bāriņtiesa</w:t>
      </w:r>
      <w:r w:rsidRPr="0072063E" w:rsidR="009C7B60">
        <w:rPr>
          <w:rFonts w:ascii="Times New Roman" w:hAnsi="Times New Roman" w:cs="Times New Roman"/>
          <w:sz w:val="24"/>
          <w:szCs w:val="24"/>
        </w:rPr>
        <w:t xml:space="preserve">, Bērnu-jaunatnes sporta skola, </w:t>
      </w:r>
      <w:r w:rsidRPr="0072063E">
        <w:rPr>
          <w:rFonts w:ascii="Times New Roman" w:hAnsi="Times New Roman" w:cs="Times New Roman"/>
          <w:sz w:val="24"/>
          <w:szCs w:val="24"/>
        </w:rPr>
        <w:t>Rēzeknes novada speciālā</w:t>
      </w:r>
      <w:r w:rsidR="004D6A7C">
        <w:rPr>
          <w:rFonts w:ascii="Times New Roman" w:hAnsi="Times New Roman" w:cs="Times New Roman"/>
          <w:sz w:val="24"/>
          <w:szCs w:val="24"/>
        </w:rPr>
        <w:t xml:space="preserve"> pamatskola</w:t>
      </w:r>
      <w:r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Pr="0072063E" w:rsidR="00CE65EB">
        <w:rPr>
          <w:rFonts w:ascii="Times New Roman" w:hAnsi="Times New Roman" w:cs="Times New Roman"/>
          <w:sz w:val="24"/>
          <w:szCs w:val="24"/>
        </w:rPr>
        <w:t xml:space="preserve">– pastāvīgi </w:t>
      </w:r>
      <w:r w:rsidRPr="0072063E">
        <w:rPr>
          <w:rFonts w:ascii="Times New Roman" w:hAnsi="Times New Roman" w:cs="Times New Roman"/>
          <w:sz w:val="24"/>
          <w:szCs w:val="24"/>
        </w:rPr>
        <w:t>nodarbinātajiem darbiniekiem</w:t>
      </w:r>
      <w:r w:rsidR="00A5438B">
        <w:rPr>
          <w:rFonts w:ascii="Times New Roman" w:hAnsi="Times New Roman" w:cs="Times New Roman"/>
          <w:sz w:val="24"/>
          <w:szCs w:val="24"/>
        </w:rPr>
        <w:t>,</w:t>
      </w:r>
      <w:r w:rsidRPr="0072063E" w:rsidR="00CE65EB">
        <w:rPr>
          <w:rFonts w:ascii="Times New Roman" w:hAnsi="Times New Roman" w:cs="Times New Roman"/>
          <w:sz w:val="24"/>
          <w:szCs w:val="24"/>
        </w:rPr>
        <w:t xml:space="preserve"> atbilstoši </w:t>
      </w:r>
      <w:r w:rsidRPr="0072063E">
        <w:rPr>
          <w:rFonts w:ascii="Times New Roman" w:hAnsi="Times New Roman" w:cs="Times New Roman"/>
          <w:sz w:val="24"/>
          <w:szCs w:val="24"/>
        </w:rPr>
        <w:t>iestāžu</w:t>
      </w:r>
      <w:r w:rsidR="004D6A7C">
        <w:rPr>
          <w:rFonts w:ascii="Times New Roman" w:hAnsi="Times New Roman" w:cs="Times New Roman"/>
          <w:sz w:val="24"/>
          <w:szCs w:val="24"/>
        </w:rPr>
        <w:t xml:space="preserve"> amatu sarakstie</w:t>
      </w:r>
      <w:r w:rsidRPr="0072063E" w:rsidR="00CE65EB">
        <w:rPr>
          <w:rFonts w:ascii="Times New Roman" w:hAnsi="Times New Roman" w:cs="Times New Roman"/>
          <w:sz w:val="24"/>
          <w:szCs w:val="24"/>
        </w:rPr>
        <w:t>m;</w:t>
      </w:r>
    </w:p>
    <w:p w:rsidR="0072063E" w:rsidRPr="007822FE" w:rsidP="00715440" w14:paraId="2972305C" w14:textId="050302F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FE">
        <w:rPr>
          <w:rFonts w:ascii="Times New Roman" w:hAnsi="Times New Roman" w:cs="Times New Roman"/>
          <w:sz w:val="24"/>
          <w:szCs w:val="24"/>
        </w:rPr>
        <w:t>Pagastu apvienību</w:t>
      </w:r>
      <w:r w:rsidRPr="007822FE" w:rsidR="0018252F">
        <w:rPr>
          <w:rFonts w:ascii="Times New Roman" w:hAnsi="Times New Roman" w:cs="Times New Roman"/>
          <w:sz w:val="24"/>
          <w:szCs w:val="24"/>
        </w:rPr>
        <w:t xml:space="preserve"> pārvalde</w:t>
      </w:r>
      <w:r w:rsidRPr="007822FE">
        <w:rPr>
          <w:rFonts w:ascii="Times New Roman" w:hAnsi="Times New Roman" w:cs="Times New Roman"/>
          <w:sz w:val="24"/>
          <w:szCs w:val="24"/>
        </w:rPr>
        <w:t>s</w:t>
      </w:r>
      <w:r w:rsidRPr="007822FE" w:rsidR="00B72E22">
        <w:rPr>
          <w:rFonts w:ascii="Times New Roman" w:hAnsi="Times New Roman" w:cs="Times New Roman"/>
          <w:sz w:val="24"/>
          <w:szCs w:val="24"/>
        </w:rPr>
        <w:t xml:space="preserve"> </w:t>
      </w:r>
      <w:r w:rsidRPr="007822FE" w:rsidR="00845E69">
        <w:rPr>
          <w:rFonts w:ascii="Times New Roman" w:hAnsi="Times New Roman" w:cs="Times New Roman"/>
          <w:sz w:val="24"/>
          <w:szCs w:val="24"/>
        </w:rPr>
        <w:t>- pastāvīgi nodarbinā</w:t>
      </w:r>
      <w:r w:rsidRPr="007822FE" w:rsidR="0063181B">
        <w:rPr>
          <w:rFonts w:ascii="Times New Roman" w:hAnsi="Times New Roman" w:cs="Times New Roman"/>
          <w:sz w:val="24"/>
          <w:szCs w:val="24"/>
        </w:rPr>
        <w:t xml:space="preserve">tajiem darbiniekiem </w:t>
      </w:r>
      <w:r w:rsidRPr="007822FE" w:rsidR="00845E69">
        <w:rPr>
          <w:rFonts w:ascii="Times New Roman" w:hAnsi="Times New Roman" w:cs="Times New Roman"/>
          <w:sz w:val="24"/>
          <w:szCs w:val="24"/>
        </w:rPr>
        <w:t>saskaņā ar darbinieku amatu sarakstie</w:t>
      </w:r>
      <w:r w:rsidRPr="007822FE" w:rsidR="00CE65EB">
        <w:rPr>
          <w:rFonts w:ascii="Times New Roman" w:hAnsi="Times New Roman" w:cs="Times New Roman"/>
          <w:sz w:val="24"/>
          <w:szCs w:val="24"/>
        </w:rPr>
        <w:t>m</w:t>
      </w:r>
      <w:r w:rsidRPr="007822FE">
        <w:rPr>
          <w:rFonts w:ascii="Times New Roman" w:hAnsi="Times New Roman" w:cs="Times New Roman"/>
          <w:sz w:val="24"/>
          <w:szCs w:val="24"/>
        </w:rPr>
        <w:t>, tajā skaitā struktūrvienībās</w:t>
      </w:r>
      <w:r w:rsidRPr="007822FE" w:rsidR="00BC3987">
        <w:rPr>
          <w:rFonts w:ascii="Times New Roman" w:hAnsi="Times New Roman" w:cs="Times New Roman"/>
          <w:sz w:val="24"/>
          <w:szCs w:val="24"/>
        </w:rPr>
        <w:t>,</w:t>
      </w:r>
      <w:r w:rsidRPr="007822FE" w:rsidR="00B7318C">
        <w:rPr>
          <w:rFonts w:ascii="Times New Roman" w:hAnsi="Times New Roman" w:cs="Times New Roman"/>
          <w:sz w:val="24"/>
          <w:szCs w:val="24"/>
        </w:rPr>
        <w:t xml:space="preserve"> </w:t>
      </w:r>
      <w:r w:rsidRPr="007822FE" w:rsidR="0063181B">
        <w:rPr>
          <w:rFonts w:ascii="Times New Roman" w:hAnsi="Times New Roman" w:cs="Times New Roman"/>
          <w:sz w:val="24"/>
          <w:szCs w:val="24"/>
        </w:rPr>
        <w:t>bet norīkošanai</w:t>
      </w:r>
      <w:r w:rsidRPr="007822FE" w:rsidR="0067553F">
        <w:rPr>
          <w:rFonts w:ascii="Times New Roman" w:hAnsi="Times New Roman" w:cs="Times New Roman"/>
          <w:sz w:val="24"/>
          <w:szCs w:val="24"/>
        </w:rPr>
        <w:t xml:space="preserve"> uz OVP </w:t>
      </w:r>
      <w:r w:rsidRPr="007822FE" w:rsidR="00AE1DC5">
        <w:rPr>
          <w:rFonts w:ascii="Times New Roman" w:hAnsi="Times New Roman" w:cs="Times New Roman"/>
          <w:sz w:val="24"/>
          <w:szCs w:val="24"/>
        </w:rPr>
        <w:t>pagast</w:t>
      </w:r>
      <w:r w:rsidRPr="007822FE" w:rsidR="00BC3987">
        <w:rPr>
          <w:rFonts w:ascii="Times New Roman" w:hAnsi="Times New Roman" w:cs="Times New Roman"/>
          <w:sz w:val="24"/>
          <w:szCs w:val="24"/>
        </w:rPr>
        <w:t>u</w:t>
      </w:r>
      <w:r w:rsidRPr="007822FE" w:rsidR="00AE1DC5">
        <w:rPr>
          <w:rFonts w:ascii="Times New Roman" w:hAnsi="Times New Roman" w:cs="Times New Roman"/>
          <w:sz w:val="24"/>
          <w:szCs w:val="24"/>
        </w:rPr>
        <w:t xml:space="preserve"> </w:t>
      </w:r>
      <w:r w:rsidRPr="007822FE">
        <w:rPr>
          <w:rFonts w:ascii="Times New Roman" w:hAnsi="Times New Roman" w:cs="Times New Roman"/>
          <w:sz w:val="24"/>
          <w:szCs w:val="24"/>
        </w:rPr>
        <w:t>apvienību</w:t>
      </w:r>
      <w:r w:rsidRPr="007822FE" w:rsidR="00AE1DC5">
        <w:rPr>
          <w:rFonts w:ascii="Times New Roman" w:hAnsi="Times New Roman" w:cs="Times New Roman"/>
          <w:sz w:val="24"/>
          <w:szCs w:val="24"/>
        </w:rPr>
        <w:t xml:space="preserve"> </w:t>
      </w:r>
      <w:r w:rsidRPr="007822FE">
        <w:rPr>
          <w:rFonts w:ascii="Times New Roman" w:hAnsi="Times New Roman" w:cs="Times New Roman"/>
          <w:sz w:val="24"/>
          <w:szCs w:val="24"/>
        </w:rPr>
        <w:t>pārvalžu</w:t>
      </w:r>
      <w:r w:rsidRPr="007822FE" w:rsidR="0018252F">
        <w:rPr>
          <w:rFonts w:ascii="Times New Roman" w:hAnsi="Times New Roman" w:cs="Times New Roman"/>
          <w:sz w:val="24"/>
          <w:szCs w:val="24"/>
        </w:rPr>
        <w:t xml:space="preserve"> </w:t>
      </w:r>
      <w:r w:rsidRPr="007822FE">
        <w:rPr>
          <w:rFonts w:ascii="Times New Roman" w:hAnsi="Times New Roman" w:cs="Times New Roman"/>
          <w:sz w:val="24"/>
          <w:szCs w:val="24"/>
        </w:rPr>
        <w:t>vadītāji</w:t>
      </w:r>
      <w:r w:rsidRPr="007822FE" w:rsidR="0067553F">
        <w:rPr>
          <w:rFonts w:ascii="Times New Roman" w:hAnsi="Times New Roman" w:cs="Times New Roman"/>
          <w:sz w:val="24"/>
          <w:szCs w:val="24"/>
        </w:rPr>
        <w:t xml:space="preserve"> izdod rakstisku rīkojumu</w:t>
      </w:r>
      <w:r w:rsidRPr="007822FE">
        <w:rPr>
          <w:rFonts w:ascii="Times New Roman" w:hAnsi="Times New Roman" w:cs="Times New Roman"/>
          <w:sz w:val="24"/>
          <w:szCs w:val="24"/>
        </w:rPr>
        <w:t xml:space="preserve"> paši</w:t>
      </w:r>
      <w:r w:rsidRPr="007822FE" w:rsidR="0018252F">
        <w:rPr>
          <w:rFonts w:ascii="Times New Roman" w:hAnsi="Times New Roman" w:cs="Times New Roman"/>
          <w:sz w:val="24"/>
          <w:szCs w:val="24"/>
        </w:rPr>
        <w:t xml:space="preserve"> vai izdot šādu rīkojumu pilnvaro pagastu pārvalžu vadītājus</w:t>
      </w:r>
      <w:r w:rsidRPr="007822FE">
        <w:rPr>
          <w:rFonts w:ascii="Times New Roman" w:hAnsi="Times New Roman" w:cs="Times New Roman"/>
          <w:sz w:val="24"/>
          <w:szCs w:val="24"/>
        </w:rPr>
        <w:t>);</w:t>
      </w:r>
    </w:p>
    <w:p w:rsidR="0072063E" w:rsidP="00F01F36" w14:paraId="743CFBEE" w14:textId="301FFE2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 xml:space="preserve">izglītības iestādes </w:t>
      </w:r>
      <w:r w:rsidRPr="0072063E" w:rsidR="009C7B60">
        <w:rPr>
          <w:rFonts w:ascii="Times New Roman" w:hAnsi="Times New Roman" w:cs="Times New Roman"/>
          <w:sz w:val="24"/>
          <w:szCs w:val="24"/>
        </w:rPr>
        <w:t>pagastos</w:t>
      </w:r>
      <w:r w:rsidRPr="0072063E" w:rsidR="00E50739">
        <w:rPr>
          <w:rFonts w:ascii="Times New Roman" w:hAnsi="Times New Roman" w:cs="Times New Roman"/>
          <w:sz w:val="24"/>
          <w:szCs w:val="24"/>
        </w:rPr>
        <w:t xml:space="preserve"> </w:t>
      </w:r>
      <w:r w:rsidR="00106A81">
        <w:rPr>
          <w:rFonts w:ascii="Times New Roman" w:hAnsi="Times New Roman" w:cs="Times New Roman"/>
          <w:sz w:val="24"/>
          <w:szCs w:val="24"/>
        </w:rPr>
        <w:t>un Viļānos</w:t>
      </w:r>
      <w:r w:rsidRPr="0072063E">
        <w:rPr>
          <w:rFonts w:ascii="Times New Roman" w:hAnsi="Times New Roman" w:cs="Times New Roman"/>
          <w:sz w:val="24"/>
          <w:szCs w:val="24"/>
        </w:rPr>
        <w:t>- pastāvīgi nodarbinātos pedagogus</w:t>
      </w:r>
      <w:r w:rsidR="00A5438B">
        <w:rPr>
          <w:rFonts w:ascii="Times New Roman" w:hAnsi="Times New Roman" w:cs="Times New Roman"/>
          <w:sz w:val="24"/>
          <w:szCs w:val="24"/>
        </w:rPr>
        <w:t>,</w:t>
      </w:r>
      <w:r w:rsidRPr="0072063E">
        <w:rPr>
          <w:rFonts w:ascii="Times New Roman" w:hAnsi="Times New Roman" w:cs="Times New Roman"/>
          <w:sz w:val="24"/>
          <w:szCs w:val="24"/>
        </w:rPr>
        <w:t xml:space="preserve"> atbilstoši iestādes amatu sarakstam</w:t>
      </w:r>
      <w:r w:rsidRPr="0072063E" w:rsidR="00DD00C0">
        <w:rPr>
          <w:rFonts w:ascii="Times New Roman" w:hAnsi="Times New Roman" w:cs="Times New Roman"/>
          <w:sz w:val="24"/>
          <w:szCs w:val="24"/>
        </w:rPr>
        <w:t>, bet</w:t>
      </w:r>
      <w:r w:rsidR="0098693A">
        <w:rPr>
          <w:rFonts w:ascii="Times New Roman" w:hAnsi="Times New Roman" w:cs="Times New Roman"/>
          <w:sz w:val="24"/>
          <w:szCs w:val="24"/>
        </w:rPr>
        <w:t>,</w:t>
      </w:r>
      <w:r w:rsidRPr="0072063E" w:rsidR="00DD00C0">
        <w:rPr>
          <w:rFonts w:ascii="Times New Roman" w:hAnsi="Times New Roman" w:cs="Times New Roman"/>
          <w:sz w:val="24"/>
          <w:szCs w:val="24"/>
        </w:rPr>
        <w:t xml:space="preserve"> ja</w:t>
      </w:r>
      <w:r w:rsidR="00C104C4">
        <w:rPr>
          <w:rFonts w:ascii="Times New Roman" w:hAnsi="Times New Roman" w:cs="Times New Roman"/>
          <w:sz w:val="24"/>
          <w:szCs w:val="24"/>
        </w:rPr>
        <w:t xml:space="preserve"> </w:t>
      </w:r>
      <w:r w:rsidRPr="0072063E">
        <w:rPr>
          <w:rFonts w:ascii="Times New Roman" w:hAnsi="Times New Roman" w:cs="Times New Roman"/>
          <w:sz w:val="24"/>
          <w:szCs w:val="24"/>
        </w:rPr>
        <w:t>pedagogs strādā tādā pašā vai līdzīgā amatā citā Rēzeknes novada pašvaldības izglītības iestādē, tad uz OVP</w:t>
      </w:r>
      <w:r w:rsidRPr="0072063E" w:rsidR="0063181B">
        <w:rPr>
          <w:rFonts w:ascii="Times New Roman" w:hAnsi="Times New Roman" w:cs="Times New Roman"/>
          <w:sz w:val="24"/>
          <w:szCs w:val="24"/>
        </w:rPr>
        <w:t xml:space="preserve"> norīko</w:t>
      </w:r>
      <w:r w:rsidRPr="0072063E">
        <w:rPr>
          <w:rFonts w:ascii="Times New Roman" w:hAnsi="Times New Roman" w:cs="Times New Roman"/>
          <w:sz w:val="24"/>
          <w:szCs w:val="24"/>
        </w:rPr>
        <w:t xml:space="preserve"> tā izglītības </w:t>
      </w:r>
      <w:r w:rsidRPr="0072063E">
        <w:rPr>
          <w:rFonts w:ascii="Times New Roman" w:hAnsi="Times New Roman" w:cs="Times New Roman"/>
          <w:sz w:val="24"/>
          <w:szCs w:val="24"/>
        </w:rPr>
        <w:t xml:space="preserve">iestāde, kurā ir lielāka amata slodze, par to informējot pārējās </w:t>
      </w:r>
      <w:r w:rsidR="00106A81">
        <w:rPr>
          <w:rFonts w:ascii="Times New Roman" w:hAnsi="Times New Roman" w:cs="Times New Roman"/>
          <w:sz w:val="24"/>
          <w:szCs w:val="24"/>
        </w:rPr>
        <w:t xml:space="preserve">iesaistītās izglītības </w:t>
      </w:r>
      <w:r w:rsidRPr="0072063E">
        <w:rPr>
          <w:rFonts w:ascii="Times New Roman" w:hAnsi="Times New Roman" w:cs="Times New Roman"/>
          <w:sz w:val="24"/>
          <w:szCs w:val="24"/>
        </w:rPr>
        <w:t>iestādes</w:t>
      </w:r>
      <w:r w:rsidRPr="0072063E" w:rsidR="009A101F">
        <w:rPr>
          <w:rFonts w:ascii="Times New Roman" w:hAnsi="Times New Roman" w:cs="Times New Roman"/>
          <w:sz w:val="24"/>
          <w:szCs w:val="24"/>
        </w:rPr>
        <w:t xml:space="preserve"> </w:t>
      </w:r>
      <w:r w:rsidR="00070255">
        <w:rPr>
          <w:rFonts w:ascii="Times New Roman" w:hAnsi="Times New Roman" w:cs="Times New Roman"/>
          <w:sz w:val="24"/>
          <w:szCs w:val="24"/>
        </w:rPr>
        <w:t xml:space="preserve">un Izglītības un sporta pārvaldi </w:t>
      </w:r>
      <w:r w:rsidRPr="0072063E" w:rsidR="009A101F">
        <w:rPr>
          <w:rFonts w:ascii="Times New Roman" w:hAnsi="Times New Roman" w:cs="Times New Roman"/>
          <w:sz w:val="24"/>
          <w:szCs w:val="24"/>
        </w:rPr>
        <w:t>(OVP kartes glabājas izglītības iestādē</w:t>
      </w:r>
      <w:r w:rsidRPr="0072063E" w:rsidR="00E573D8">
        <w:rPr>
          <w:rFonts w:ascii="Times New Roman" w:hAnsi="Times New Roman" w:cs="Times New Roman"/>
          <w:sz w:val="24"/>
          <w:szCs w:val="24"/>
        </w:rPr>
        <w:t>, nosūtot apstiprinātu OVP kart</w:t>
      </w:r>
      <w:r w:rsidRPr="0072063E" w:rsidR="00CE1FC4">
        <w:rPr>
          <w:rFonts w:ascii="Times New Roman" w:hAnsi="Times New Roman" w:cs="Times New Roman"/>
          <w:sz w:val="24"/>
          <w:szCs w:val="24"/>
        </w:rPr>
        <w:t>es kopiju</w:t>
      </w:r>
      <w:r w:rsidRPr="0072063E" w:rsidR="00E573D8">
        <w:rPr>
          <w:rFonts w:ascii="Times New Roman" w:hAnsi="Times New Roman" w:cs="Times New Roman"/>
          <w:sz w:val="24"/>
          <w:szCs w:val="24"/>
        </w:rPr>
        <w:t xml:space="preserve"> uz pārējām </w:t>
      </w:r>
      <w:r w:rsidR="00106A81">
        <w:rPr>
          <w:rFonts w:ascii="Times New Roman" w:hAnsi="Times New Roman" w:cs="Times New Roman"/>
          <w:sz w:val="24"/>
          <w:szCs w:val="24"/>
        </w:rPr>
        <w:t xml:space="preserve">darbinieka </w:t>
      </w:r>
      <w:r w:rsidRPr="0072063E" w:rsidR="00E573D8">
        <w:rPr>
          <w:rFonts w:ascii="Times New Roman" w:hAnsi="Times New Roman" w:cs="Times New Roman"/>
          <w:sz w:val="24"/>
          <w:szCs w:val="24"/>
        </w:rPr>
        <w:t>darba vietām</w:t>
      </w:r>
      <w:r w:rsidRPr="0072063E" w:rsidR="009A10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63E" w:rsidP="00F01F36" w14:paraId="4FFF829B" w14:textId="339FE3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Rēzeknes novada </w:t>
      </w:r>
      <w:r w:rsidRPr="0072063E" w:rsidR="00B70AF0">
        <w:rPr>
          <w:rFonts w:ascii="Times New Roman" w:hAnsi="Times New Roman" w:cs="Times New Roman"/>
          <w:sz w:val="24"/>
          <w:szCs w:val="24"/>
        </w:rPr>
        <w:t>Izglītības</w:t>
      </w:r>
      <w:r>
        <w:rPr>
          <w:rFonts w:ascii="Times New Roman" w:hAnsi="Times New Roman" w:cs="Times New Roman"/>
          <w:sz w:val="24"/>
          <w:szCs w:val="24"/>
        </w:rPr>
        <w:t xml:space="preserve"> un sporta</w:t>
      </w:r>
      <w:r w:rsidRPr="0072063E" w:rsidR="00B70AF0">
        <w:rPr>
          <w:rFonts w:ascii="Times New Roman" w:hAnsi="Times New Roman" w:cs="Times New Roman"/>
          <w:sz w:val="24"/>
          <w:szCs w:val="24"/>
        </w:rPr>
        <w:t xml:space="preserve"> pārvalde pedagogu</w:t>
      </w:r>
      <w:r w:rsidRPr="0072063E" w:rsidR="004C284C">
        <w:rPr>
          <w:rFonts w:ascii="Times New Roman" w:hAnsi="Times New Roman" w:cs="Times New Roman"/>
          <w:sz w:val="24"/>
          <w:szCs w:val="24"/>
        </w:rPr>
        <w:t>s</w:t>
      </w:r>
      <w:r w:rsidRPr="0072063E" w:rsidR="00B70AF0">
        <w:rPr>
          <w:rFonts w:ascii="Times New Roman" w:hAnsi="Times New Roman" w:cs="Times New Roman"/>
          <w:sz w:val="24"/>
          <w:szCs w:val="24"/>
        </w:rPr>
        <w:t xml:space="preserve"> </w:t>
      </w:r>
      <w:r w:rsidRPr="0072063E" w:rsidR="004C284C">
        <w:rPr>
          <w:rFonts w:ascii="Times New Roman" w:hAnsi="Times New Roman" w:cs="Times New Roman"/>
          <w:sz w:val="24"/>
          <w:szCs w:val="24"/>
        </w:rPr>
        <w:t xml:space="preserve">var norīkot uz OVP </w:t>
      </w:r>
      <w:r w:rsidRPr="0072063E" w:rsidR="00B70AF0">
        <w:rPr>
          <w:rFonts w:ascii="Times New Roman" w:hAnsi="Times New Roman" w:cs="Times New Roman"/>
          <w:sz w:val="24"/>
          <w:szCs w:val="24"/>
        </w:rPr>
        <w:t xml:space="preserve">centralizēti, izdodot attiecīgu rīkojumu (OVP var tikt noteikta </w:t>
      </w:r>
      <w:r w:rsidR="009C3916">
        <w:rPr>
          <w:rFonts w:ascii="Times New Roman" w:hAnsi="Times New Roman" w:cs="Times New Roman"/>
          <w:sz w:val="24"/>
          <w:szCs w:val="24"/>
        </w:rPr>
        <w:t xml:space="preserve">visiem pedagogiem </w:t>
      </w:r>
      <w:r w:rsidRPr="0072063E" w:rsidR="00B70AF0">
        <w:rPr>
          <w:rFonts w:ascii="Times New Roman" w:hAnsi="Times New Roman" w:cs="Times New Roman"/>
          <w:sz w:val="24"/>
          <w:szCs w:val="24"/>
        </w:rPr>
        <w:t>konkrētā laika posmā)</w:t>
      </w:r>
      <w:r w:rsidR="00681DC1">
        <w:rPr>
          <w:rFonts w:ascii="Times New Roman" w:hAnsi="Times New Roman" w:cs="Times New Roman"/>
          <w:sz w:val="24"/>
          <w:szCs w:val="24"/>
        </w:rPr>
        <w:t xml:space="preserve"> Centrālajā administrācijā</w:t>
      </w:r>
      <w:r w:rsidRPr="0072063E" w:rsidR="00B70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3E" w:rsidP="00F01F36" w14:paraId="31A01390" w14:textId="243E7D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Iestāžu vadītāju</w:t>
      </w:r>
      <w:r w:rsidRPr="0072063E" w:rsidR="0063181B">
        <w:rPr>
          <w:rFonts w:ascii="Times New Roman" w:hAnsi="Times New Roman" w:cs="Times New Roman"/>
          <w:sz w:val="24"/>
          <w:szCs w:val="24"/>
        </w:rPr>
        <w:t>s uz OVP norīko</w:t>
      </w:r>
      <w:r w:rsidRPr="0072063E" w:rsidR="00E20977">
        <w:rPr>
          <w:rFonts w:ascii="Times New Roman" w:hAnsi="Times New Roman" w:cs="Times New Roman"/>
          <w:sz w:val="24"/>
          <w:szCs w:val="24"/>
        </w:rPr>
        <w:t xml:space="preserve"> izpilddirektors ar rakstisku</w:t>
      </w:r>
      <w:r w:rsidRPr="0072063E" w:rsidR="0067553F">
        <w:rPr>
          <w:rFonts w:ascii="Times New Roman" w:hAnsi="Times New Roman" w:cs="Times New Roman"/>
          <w:sz w:val="24"/>
          <w:szCs w:val="24"/>
        </w:rPr>
        <w:t xml:space="preserve"> rīkojumu,</w:t>
      </w:r>
      <w:r w:rsidRPr="0072063E">
        <w:rPr>
          <w:rFonts w:ascii="Times New Roman" w:hAnsi="Times New Roman" w:cs="Times New Roman"/>
          <w:sz w:val="24"/>
          <w:szCs w:val="24"/>
        </w:rPr>
        <w:t xml:space="preserve"> </w:t>
      </w:r>
      <w:r w:rsidR="00C72669">
        <w:rPr>
          <w:rFonts w:ascii="Times New Roman" w:hAnsi="Times New Roman" w:cs="Times New Roman"/>
          <w:sz w:val="24"/>
          <w:szCs w:val="24"/>
        </w:rPr>
        <w:t>ko sagatavo Centrālās</w:t>
      </w:r>
      <w:r w:rsidR="00681DC1">
        <w:rPr>
          <w:rFonts w:ascii="Times New Roman" w:hAnsi="Times New Roman" w:cs="Times New Roman"/>
          <w:sz w:val="24"/>
          <w:szCs w:val="24"/>
        </w:rPr>
        <w:t xml:space="preserve"> administrācijas personāla</w:t>
      </w:r>
      <w:r w:rsidR="00C72669">
        <w:rPr>
          <w:rFonts w:ascii="Times New Roman" w:hAnsi="Times New Roman" w:cs="Times New Roman"/>
          <w:sz w:val="24"/>
          <w:szCs w:val="24"/>
        </w:rPr>
        <w:t xml:space="preserve"> speciālists. </w:t>
      </w:r>
      <w:r w:rsidRPr="00D37380" w:rsidR="00914EA0">
        <w:rPr>
          <w:rFonts w:ascii="Times New Roman" w:hAnsi="Times New Roman" w:cs="Times New Roman"/>
          <w:b/>
          <w:sz w:val="24"/>
          <w:szCs w:val="24"/>
        </w:rPr>
        <w:t>I</w:t>
      </w:r>
      <w:r w:rsidRPr="00D37380" w:rsidR="00E20977">
        <w:rPr>
          <w:rFonts w:ascii="Times New Roman" w:hAnsi="Times New Roman" w:cs="Times New Roman"/>
          <w:b/>
          <w:sz w:val="24"/>
          <w:szCs w:val="24"/>
        </w:rPr>
        <w:t>estāžu</w:t>
      </w:r>
      <w:r w:rsidRPr="0072063E" w:rsidR="00E20977">
        <w:rPr>
          <w:rFonts w:ascii="Times New Roman" w:hAnsi="Times New Roman" w:cs="Times New Roman"/>
          <w:sz w:val="24"/>
          <w:szCs w:val="24"/>
        </w:rPr>
        <w:t xml:space="preserve"> vadītāju </w:t>
      </w:r>
      <w:r w:rsidRPr="0072063E" w:rsidR="00FF6A76">
        <w:rPr>
          <w:rFonts w:ascii="Times New Roman" w:hAnsi="Times New Roman" w:cs="Times New Roman"/>
          <w:sz w:val="24"/>
          <w:szCs w:val="24"/>
        </w:rPr>
        <w:t xml:space="preserve">OVP </w:t>
      </w:r>
      <w:r w:rsidRPr="0072063E" w:rsidR="00E20977">
        <w:rPr>
          <w:rFonts w:ascii="Times New Roman" w:hAnsi="Times New Roman" w:cs="Times New Roman"/>
          <w:sz w:val="24"/>
          <w:szCs w:val="24"/>
        </w:rPr>
        <w:t>kartes</w:t>
      </w:r>
      <w:r w:rsidR="00C104C4">
        <w:rPr>
          <w:rFonts w:ascii="Times New Roman" w:hAnsi="Times New Roman" w:cs="Times New Roman"/>
          <w:sz w:val="24"/>
          <w:szCs w:val="24"/>
        </w:rPr>
        <w:t xml:space="preserve"> paraksta </w:t>
      </w:r>
      <w:r w:rsidRPr="0072063E">
        <w:rPr>
          <w:rFonts w:ascii="Times New Roman" w:hAnsi="Times New Roman" w:cs="Times New Roman"/>
          <w:sz w:val="24"/>
          <w:szCs w:val="24"/>
        </w:rPr>
        <w:t>pašvaldības izpilddirektors, bet aug</w:t>
      </w:r>
      <w:r w:rsidR="00914EA0">
        <w:rPr>
          <w:rFonts w:ascii="Times New Roman" w:hAnsi="Times New Roman" w:cs="Times New Roman"/>
          <w:sz w:val="24"/>
          <w:szCs w:val="24"/>
        </w:rPr>
        <w:t>stākā līmeņa struktūrvienības - pagasta pārvalde</w:t>
      </w:r>
      <w:r w:rsidR="00AE7D66">
        <w:rPr>
          <w:rFonts w:ascii="Times New Roman" w:hAnsi="Times New Roman" w:cs="Times New Roman"/>
          <w:sz w:val="24"/>
          <w:szCs w:val="24"/>
        </w:rPr>
        <w:t>s</w:t>
      </w:r>
      <w:r w:rsidR="00914EA0">
        <w:rPr>
          <w:rFonts w:ascii="Times New Roman" w:hAnsi="Times New Roman" w:cs="Times New Roman"/>
          <w:sz w:val="24"/>
          <w:szCs w:val="24"/>
        </w:rPr>
        <w:t xml:space="preserve">, vadītāju kartes paraksta </w:t>
      </w:r>
      <w:r w:rsidRPr="00D37380" w:rsidR="00914EA0">
        <w:rPr>
          <w:rFonts w:ascii="Times New Roman" w:hAnsi="Times New Roman" w:cs="Times New Roman"/>
          <w:b/>
          <w:sz w:val="24"/>
          <w:szCs w:val="24"/>
        </w:rPr>
        <w:t>I</w:t>
      </w:r>
      <w:r w:rsidRPr="00D37380">
        <w:rPr>
          <w:rFonts w:ascii="Times New Roman" w:hAnsi="Times New Roman" w:cs="Times New Roman"/>
          <w:b/>
          <w:sz w:val="24"/>
          <w:szCs w:val="24"/>
        </w:rPr>
        <w:t>estādes</w:t>
      </w:r>
      <w:r w:rsidRPr="0072063E">
        <w:rPr>
          <w:rFonts w:ascii="Times New Roman" w:hAnsi="Times New Roman" w:cs="Times New Roman"/>
          <w:sz w:val="24"/>
          <w:szCs w:val="24"/>
        </w:rPr>
        <w:t xml:space="preserve"> “Pagastu apvienība” vadītājs</w:t>
      </w:r>
      <w:r w:rsidRPr="0072063E" w:rsidR="0063181B">
        <w:rPr>
          <w:rFonts w:ascii="Times New Roman" w:hAnsi="Times New Roman" w:cs="Times New Roman"/>
          <w:sz w:val="24"/>
          <w:szCs w:val="24"/>
        </w:rPr>
        <w:t xml:space="preserve">, </w:t>
      </w:r>
      <w:r w:rsidRPr="00D37380" w:rsidR="00AE7D66">
        <w:rPr>
          <w:rFonts w:ascii="Times New Roman" w:hAnsi="Times New Roman" w:cs="Times New Roman"/>
          <w:b/>
          <w:sz w:val="24"/>
          <w:szCs w:val="24"/>
        </w:rPr>
        <w:t>I</w:t>
      </w:r>
      <w:r w:rsidRPr="00D37380" w:rsidR="0063181B">
        <w:rPr>
          <w:rFonts w:ascii="Times New Roman" w:hAnsi="Times New Roman" w:cs="Times New Roman"/>
          <w:b/>
          <w:sz w:val="24"/>
          <w:szCs w:val="24"/>
        </w:rPr>
        <w:t>estāžu</w:t>
      </w:r>
      <w:r w:rsidRPr="0072063E" w:rsidR="0063181B">
        <w:rPr>
          <w:rFonts w:ascii="Times New Roman" w:hAnsi="Times New Roman" w:cs="Times New Roman"/>
          <w:sz w:val="24"/>
          <w:szCs w:val="24"/>
        </w:rPr>
        <w:t xml:space="preserve"> darbinieku OVP kartes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D66">
        <w:rPr>
          <w:rFonts w:ascii="Times New Roman" w:hAnsi="Times New Roman" w:cs="Times New Roman"/>
          <w:sz w:val="24"/>
          <w:szCs w:val="24"/>
        </w:rPr>
        <w:t xml:space="preserve">- </w:t>
      </w:r>
      <w:r w:rsidRPr="00D37380" w:rsidR="00AE7D66">
        <w:rPr>
          <w:rFonts w:ascii="Times New Roman" w:hAnsi="Times New Roman" w:cs="Times New Roman"/>
          <w:b/>
          <w:sz w:val="24"/>
          <w:szCs w:val="24"/>
        </w:rPr>
        <w:t>I</w:t>
      </w:r>
      <w:r w:rsidRPr="00D37380" w:rsidR="0063181B">
        <w:rPr>
          <w:rFonts w:ascii="Times New Roman" w:hAnsi="Times New Roman" w:cs="Times New Roman"/>
          <w:b/>
          <w:sz w:val="24"/>
          <w:szCs w:val="24"/>
        </w:rPr>
        <w:t>estāžu</w:t>
      </w:r>
      <w:r w:rsidRPr="0072063E" w:rsidR="0063181B">
        <w:rPr>
          <w:rFonts w:ascii="Times New Roman" w:hAnsi="Times New Roman" w:cs="Times New Roman"/>
          <w:sz w:val="24"/>
          <w:szCs w:val="24"/>
        </w:rPr>
        <w:t xml:space="preserve"> vadītāji</w:t>
      </w:r>
      <w:r w:rsidRPr="0072063E" w:rsidR="00FF6A76">
        <w:rPr>
          <w:rFonts w:ascii="Times New Roman" w:hAnsi="Times New Roman" w:cs="Times New Roman"/>
          <w:sz w:val="24"/>
          <w:szCs w:val="24"/>
        </w:rPr>
        <w:t>.</w:t>
      </w:r>
    </w:p>
    <w:p w:rsidR="0072063E" w:rsidP="00F01F36" w14:paraId="681223FF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Rīkojum</w:t>
      </w:r>
      <w:r w:rsidRPr="0072063E" w:rsidR="00B70AF0">
        <w:rPr>
          <w:rFonts w:ascii="Times New Roman" w:hAnsi="Times New Roman" w:cs="Times New Roman"/>
          <w:sz w:val="24"/>
          <w:szCs w:val="24"/>
        </w:rPr>
        <w:t>os</w:t>
      </w:r>
      <w:r w:rsidRPr="0072063E">
        <w:rPr>
          <w:rFonts w:ascii="Times New Roman" w:hAnsi="Times New Roman" w:cs="Times New Roman"/>
          <w:sz w:val="24"/>
          <w:szCs w:val="24"/>
        </w:rPr>
        <w:t xml:space="preserve"> par darbinieku norīkošanu norāda informāciju par darbiniekiem, kuri tiek norīkoti uz obligāto veselības pārbaudi, kā arī informāciju par veselības pārbaudes izdevumu apmaksu.</w:t>
      </w:r>
    </w:p>
    <w:p w:rsidR="000B57A3" w:rsidP="00F01F36" w14:paraId="5F9675CE" w14:textId="1AA1AB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OVP kartes</w:t>
      </w:r>
      <w:r w:rsidRPr="007822FE">
        <w:rPr>
          <w:rFonts w:ascii="Times New Roman" w:hAnsi="Times New Roman" w:cs="Times New Roman"/>
          <w:sz w:val="24"/>
          <w:szCs w:val="24"/>
        </w:rPr>
        <w:t xml:space="preserve"> viens eksemplārs glabājas </w:t>
      </w:r>
      <w:r w:rsidRPr="00D37380">
        <w:rPr>
          <w:rFonts w:ascii="Times New Roman" w:hAnsi="Times New Roman" w:cs="Times New Roman"/>
          <w:b/>
          <w:sz w:val="24"/>
          <w:szCs w:val="24"/>
        </w:rPr>
        <w:t>Iestāžu</w:t>
      </w:r>
      <w:r w:rsidR="00C104C4">
        <w:rPr>
          <w:rFonts w:ascii="Times New Roman" w:hAnsi="Times New Roman" w:cs="Times New Roman"/>
          <w:sz w:val="24"/>
          <w:szCs w:val="24"/>
        </w:rPr>
        <w:t xml:space="preserve"> </w:t>
      </w:r>
      <w:r w:rsidRPr="000B57A3">
        <w:rPr>
          <w:rFonts w:ascii="Times New Roman" w:hAnsi="Times New Roman" w:cs="Times New Roman"/>
          <w:sz w:val="24"/>
          <w:szCs w:val="24"/>
        </w:rPr>
        <w:t>darbinieku personas lietās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B4B">
        <w:rPr>
          <w:rFonts w:ascii="Times New Roman" w:hAnsi="Times New Roman" w:cs="Times New Roman"/>
          <w:sz w:val="24"/>
          <w:szCs w:val="24"/>
        </w:rPr>
        <w:t>un digitālajā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C05">
        <w:rPr>
          <w:rFonts w:ascii="Times New Roman" w:hAnsi="Times New Roman" w:cs="Times New Roman"/>
          <w:b/>
          <w:sz w:val="24"/>
          <w:szCs w:val="24"/>
        </w:rPr>
        <w:t>Sistēmā</w:t>
      </w:r>
      <w:r>
        <w:rPr>
          <w:rFonts w:ascii="Times New Roman" w:hAnsi="Times New Roman" w:cs="Times New Roman"/>
          <w:sz w:val="24"/>
          <w:szCs w:val="24"/>
        </w:rPr>
        <w:t>, bet otrs eksemplārs paliek pie darbinieka.</w:t>
      </w:r>
    </w:p>
    <w:p w:rsidR="0072063E" w:rsidP="00F01F36" w14:paraId="24DAFBAA" w14:textId="14D80F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80">
        <w:rPr>
          <w:rFonts w:ascii="Times New Roman" w:hAnsi="Times New Roman" w:cs="Times New Roman"/>
          <w:b/>
          <w:sz w:val="24"/>
          <w:szCs w:val="24"/>
        </w:rPr>
        <w:t>Iestādes</w:t>
      </w:r>
      <w:r w:rsidRPr="0072063E">
        <w:rPr>
          <w:rFonts w:ascii="Times New Roman" w:hAnsi="Times New Roman" w:cs="Times New Roman"/>
          <w:sz w:val="24"/>
          <w:szCs w:val="24"/>
        </w:rPr>
        <w:t xml:space="preserve">, tajā skaitā </w:t>
      </w:r>
      <w:r w:rsidR="00914EA0">
        <w:rPr>
          <w:rFonts w:ascii="Times New Roman" w:hAnsi="Times New Roman" w:cs="Times New Roman"/>
          <w:sz w:val="24"/>
          <w:szCs w:val="24"/>
        </w:rPr>
        <w:t xml:space="preserve">augstākā līmeņa struktūrvienības - </w:t>
      </w:r>
      <w:r w:rsidRPr="0072063E">
        <w:rPr>
          <w:rFonts w:ascii="Times New Roman" w:hAnsi="Times New Roman" w:cs="Times New Roman"/>
          <w:sz w:val="24"/>
          <w:szCs w:val="24"/>
        </w:rPr>
        <w:t xml:space="preserve">pagastu pārvaldes, nodrošina </w:t>
      </w:r>
      <w:r w:rsidRPr="0072063E" w:rsidR="00E9660F">
        <w:rPr>
          <w:rFonts w:ascii="Times New Roman" w:hAnsi="Times New Roman" w:cs="Times New Roman"/>
          <w:sz w:val="24"/>
          <w:szCs w:val="24"/>
        </w:rPr>
        <w:t xml:space="preserve">un kontrolē </w:t>
      </w:r>
      <w:r w:rsidRPr="0072063E">
        <w:rPr>
          <w:rFonts w:ascii="Times New Roman" w:hAnsi="Times New Roman" w:cs="Times New Roman"/>
          <w:sz w:val="24"/>
          <w:szCs w:val="24"/>
        </w:rPr>
        <w:t>pre</w:t>
      </w:r>
      <w:r w:rsidRPr="0072063E" w:rsidR="00B70AF0">
        <w:rPr>
          <w:rFonts w:ascii="Times New Roman" w:hAnsi="Times New Roman" w:cs="Times New Roman"/>
          <w:sz w:val="24"/>
          <w:szCs w:val="24"/>
        </w:rPr>
        <w:t xml:space="preserve">cīzu redzes korekcijas </w:t>
      </w:r>
      <w:r w:rsidRPr="0072063E" w:rsidR="007B661C">
        <w:rPr>
          <w:rFonts w:ascii="Times New Roman" w:hAnsi="Times New Roman" w:cs="Times New Roman"/>
          <w:sz w:val="24"/>
          <w:szCs w:val="24"/>
        </w:rPr>
        <w:t>līdzekļu</w:t>
      </w:r>
      <w:r w:rsidRPr="0072063E" w:rsidR="00B70AF0">
        <w:rPr>
          <w:rFonts w:ascii="Times New Roman" w:hAnsi="Times New Roman" w:cs="Times New Roman"/>
          <w:sz w:val="24"/>
          <w:szCs w:val="24"/>
        </w:rPr>
        <w:t xml:space="preserve"> (briļļu)</w:t>
      </w:r>
      <w:r w:rsidRPr="0072063E" w:rsidR="007B661C">
        <w:rPr>
          <w:rFonts w:ascii="Times New Roman" w:hAnsi="Times New Roman" w:cs="Times New Roman"/>
          <w:sz w:val="24"/>
          <w:szCs w:val="24"/>
        </w:rPr>
        <w:t xml:space="preserve"> </w:t>
      </w:r>
      <w:r w:rsidRPr="0072063E">
        <w:rPr>
          <w:rFonts w:ascii="Times New Roman" w:hAnsi="Times New Roman" w:cs="Times New Roman"/>
          <w:sz w:val="24"/>
          <w:szCs w:val="24"/>
        </w:rPr>
        <w:t>iegādes uzskaiti</w:t>
      </w:r>
      <w:r w:rsidRPr="0072063E" w:rsidR="00E9660F">
        <w:rPr>
          <w:rFonts w:ascii="Times New Roman" w:hAnsi="Times New Roman" w:cs="Times New Roman"/>
          <w:sz w:val="24"/>
          <w:szCs w:val="24"/>
        </w:rPr>
        <w:t xml:space="preserve">, </w:t>
      </w:r>
      <w:r w:rsidR="000B57A3">
        <w:rPr>
          <w:rFonts w:ascii="Times New Roman" w:hAnsi="Times New Roman" w:cs="Times New Roman"/>
          <w:sz w:val="24"/>
          <w:szCs w:val="24"/>
        </w:rPr>
        <w:t>ieviet</w:t>
      </w:r>
      <w:r w:rsidR="005B6AF6">
        <w:rPr>
          <w:rFonts w:ascii="Times New Roman" w:hAnsi="Times New Roman" w:cs="Times New Roman"/>
          <w:sz w:val="24"/>
          <w:szCs w:val="24"/>
        </w:rPr>
        <w:t>ojot dokumentus</w:t>
      </w:r>
      <w:r w:rsidR="000B57A3">
        <w:rPr>
          <w:rFonts w:ascii="Times New Roman" w:hAnsi="Times New Roman" w:cs="Times New Roman"/>
          <w:sz w:val="24"/>
          <w:szCs w:val="24"/>
        </w:rPr>
        <w:t xml:space="preserve"> </w:t>
      </w:r>
      <w:r w:rsidRPr="00625C05" w:rsidR="000B57A3">
        <w:rPr>
          <w:rFonts w:ascii="Times New Roman" w:hAnsi="Times New Roman" w:cs="Times New Roman"/>
          <w:b/>
          <w:sz w:val="24"/>
          <w:szCs w:val="24"/>
        </w:rPr>
        <w:t>Sistēmā</w:t>
      </w:r>
      <w:r w:rsidRPr="00681DC1" w:rsidR="00BC3987">
        <w:rPr>
          <w:rFonts w:ascii="Times New Roman" w:hAnsi="Times New Roman" w:cs="Times New Roman"/>
          <w:sz w:val="24"/>
          <w:szCs w:val="24"/>
        </w:rPr>
        <w:t xml:space="preserve">, </w:t>
      </w:r>
      <w:r w:rsidRPr="0072063E" w:rsidR="00BC3987">
        <w:rPr>
          <w:rFonts w:ascii="Times New Roman" w:hAnsi="Times New Roman" w:cs="Times New Roman"/>
          <w:sz w:val="24"/>
          <w:szCs w:val="24"/>
        </w:rPr>
        <w:t>bet katra saimnieciskā gada beigās salīdzina datus ar grāmatvedības datiem</w:t>
      </w:r>
      <w:r w:rsidRPr="0072063E" w:rsidR="00B70AF0">
        <w:rPr>
          <w:rFonts w:ascii="Times New Roman" w:hAnsi="Times New Roman" w:cs="Times New Roman"/>
          <w:sz w:val="24"/>
          <w:szCs w:val="24"/>
        </w:rPr>
        <w:t xml:space="preserve"> (pedagogiem iegādāto redzes korekcijas līdzekļu (briļļu) iegādi kontrolē Izglītības</w:t>
      </w:r>
      <w:r w:rsidR="005B6AF6">
        <w:rPr>
          <w:rFonts w:ascii="Times New Roman" w:hAnsi="Times New Roman" w:cs="Times New Roman"/>
          <w:sz w:val="24"/>
          <w:szCs w:val="24"/>
        </w:rPr>
        <w:t xml:space="preserve"> un sporta </w:t>
      </w:r>
      <w:r w:rsidRPr="0072063E" w:rsidR="00B70AF0">
        <w:rPr>
          <w:rFonts w:ascii="Times New Roman" w:hAnsi="Times New Roman" w:cs="Times New Roman"/>
          <w:sz w:val="24"/>
          <w:szCs w:val="24"/>
        </w:rPr>
        <w:t>pārvalde)</w:t>
      </w:r>
      <w:r w:rsidRPr="0072063E">
        <w:rPr>
          <w:rFonts w:ascii="Times New Roman" w:hAnsi="Times New Roman" w:cs="Times New Roman"/>
          <w:sz w:val="24"/>
          <w:szCs w:val="24"/>
        </w:rPr>
        <w:t>.</w:t>
      </w:r>
      <w:r w:rsidR="00C1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3E" w:rsidP="00F01F36" w14:paraId="16C83B2B" w14:textId="34E53E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Katrā </w:t>
      </w:r>
      <w:r w:rsidRPr="00D37380">
        <w:rPr>
          <w:rFonts w:ascii="Times New Roman" w:hAnsi="Times New Roman" w:cs="Times New Roman"/>
          <w:b/>
          <w:sz w:val="24"/>
          <w:szCs w:val="24"/>
        </w:rPr>
        <w:t>I</w:t>
      </w:r>
      <w:r w:rsidRPr="00D37380" w:rsidR="000C507B">
        <w:rPr>
          <w:rFonts w:ascii="Times New Roman" w:hAnsi="Times New Roman" w:cs="Times New Roman"/>
          <w:b/>
          <w:sz w:val="24"/>
          <w:szCs w:val="24"/>
        </w:rPr>
        <w:t>estādē</w:t>
      </w:r>
      <w:r w:rsidRPr="0072063E" w:rsidR="000C507B">
        <w:rPr>
          <w:rFonts w:ascii="Times New Roman" w:hAnsi="Times New Roman" w:cs="Times New Roman"/>
          <w:sz w:val="24"/>
          <w:szCs w:val="24"/>
        </w:rPr>
        <w:t xml:space="preserve"> iestādes vadītāj</w:t>
      </w:r>
      <w:r w:rsidRPr="0072063E" w:rsidR="002918E9">
        <w:rPr>
          <w:rFonts w:ascii="Times New Roman" w:hAnsi="Times New Roman" w:cs="Times New Roman"/>
          <w:sz w:val="24"/>
          <w:szCs w:val="24"/>
        </w:rPr>
        <w:t>s ar rakstisku rīkojumu nozīmē kontaktpersonu</w:t>
      </w:r>
      <w:r w:rsidR="00F30219">
        <w:rPr>
          <w:rFonts w:ascii="Times New Roman" w:hAnsi="Times New Roman" w:cs="Times New Roman"/>
          <w:sz w:val="24"/>
          <w:szCs w:val="24"/>
        </w:rPr>
        <w:t xml:space="preserve"> sadarbībai ar </w:t>
      </w:r>
      <w:r w:rsidRPr="00625C05" w:rsidR="00F30219">
        <w:rPr>
          <w:rFonts w:ascii="Times New Roman" w:hAnsi="Times New Roman" w:cs="Times New Roman"/>
          <w:b/>
          <w:sz w:val="24"/>
          <w:szCs w:val="24"/>
        </w:rPr>
        <w:t>Institūciju</w:t>
      </w:r>
      <w:r w:rsidRPr="0072063E" w:rsidR="002918E9">
        <w:rPr>
          <w:rFonts w:ascii="Times New Roman" w:hAnsi="Times New Roman" w:cs="Times New Roman"/>
          <w:sz w:val="24"/>
          <w:szCs w:val="24"/>
        </w:rPr>
        <w:t>, bet v</w:t>
      </w:r>
      <w:r w:rsidRPr="0072063E" w:rsidR="007A47C7">
        <w:rPr>
          <w:rFonts w:ascii="Times New Roman" w:hAnsi="Times New Roman" w:cs="Times New Roman"/>
          <w:sz w:val="24"/>
          <w:szCs w:val="24"/>
        </w:rPr>
        <w:t xml:space="preserve">ienas </w:t>
      </w:r>
      <w:r w:rsidR="000B57A3">
        <w:rPr>
          <w:rFonts w:ascii="Times New Roman" w:hAnsi="Times New Roman" w:cs="Times New Roman"/>
          <w:sz w:val="24"/>
          <w:szCs w:val="24"/>
        </w:rPr>
        <w:t xml:space="preserve">apvienības pārvaldes vai </w:t>
      </w:r>
      <w:r w:rsidRPr="0072063E" w:rsidR="007A47C7">
        <w:rPr>
          <w:rFonts w:ascii="Times New Roman" w:hAnsi="Times New Roman" w:cs="Times New Roman"/>
          <w:sz w:val="24"/>
          <w:szCs w:val="24"/>
        </w:rPr>
        <w:t>pagasta</w:t>
      </w:r>
      <w:r w:rsidRPr="0072063E" w:rsidR="000C507B">
        <w:rPr>
          <w:rFonts w:ascii="Times New Roman" w:hAnsi="Times New Roman" w:cs="Times New Roman"/>
          <w:sz w:val="24"/>
          <w:szCs w:val="24"/>
        </w:rPr>
        <w:t xml:space="preserve"> pārvaldes ietvaros</w:t>
      </w:r>
      <w:r w:rsidR="00C104C4">
        <w:rPr>
          <w:rFonts w:ascii="Times New Roman" w:hAnsi="Times New Roman" w:cs="Times New Roman"/>
          <w:sz w:val="24"/>
          <w:szCs w:val="24"/>
        </w:rPr>
        <w:t>,</w:t>
      </w:r>
      <w:r w:rsidRPr="0072063E" w:rsidR="000C507B">
        <w:rPr>
          <w:rFonts w:ascii="Times New Roman" w:hAnsi="Times New Roman" w:cs="Times New Roman"/>
          <w:sz w:val="24"/>
          <w:szCs w:val="24"/>
        </w:rPr>
        <w:t xml:space="preserve"> </w:t>
      </w:r>
      <w:r w:rsidR="00F30219">
        <w:rPr>
          <w:rFonts w:ascii="Times New Roman" w:hAnsi="Times New Roman" w:cs="Times New Roman"/>
          <w:sz w:val="24"/>
          <w:szCs w:val="24"/>
        </w:rPr>
        <w:t>pagasta</w:t>
      </w:r>
      <w:r w:rsidR="005B6AF6">
        <w:rPr>
          <w:rFonts w:ascii="Times New Roman" w:hAnsi="Times New Roman" w:cs="Times New Roman"/>
          <w:sz w:val="24"/>
          <w:szCs w:val="24"/>
        </w:rPr>
        <w:t xml:space="preserve"> apvienības pārvalde vai </w:t>
      </w:r>
      <w:r w:rsidR="00F30219">
        <w:rPr>
          <w:rFonts w:ascii="Times New Roman" w:hAnsi="Times New Roman" w:cs="Times New Roman"/>
          <w:sz w:val="24"/>
          <w:szCs w:val="24"/>
        </w:rPr>
        <w:t>arī pagasta</w:t>
      </w:r>
      <w:r w:rsidRPr="0072063E" w:rsidR="000C507B">
        <w:rPr>
          <w:rFonts w:ascii="Times New Roman" w:hAnsi="Times New Roman" w:cs="Times New Roman"/>
          <w:sz w:val="24"/>
          <w:szCs w:val="24"/>
        </w:rPr>
        <w:t xml:space="preserve"> pārvalde var vienoties ar izglītības iestādēm par kopīgas kontaktpersonas nozīmēšanu sadarbībai ar </w:t>
      </w:r>
      <w:r w:rsidRPr="00625C05" w:rsidR="000C507B">
        <w:rPr>
          <w:rFonts w:ascii="Times New Roman" w:hAnsi="Times New Roman" w:cs="Times New Roman"/>
          <w:b/>
          <w:sz w:val="24"/>
          <w:szCs w:val="24"/>
        </w:rPr>
        <w:t>Institūciju</w:t>
      </w:r>
      <w:r w:rsidRPr="0072063E" w:rsidR="000C507B">
        <w:rPr>
          <w:rFonts w:ascii="Times New Roman" w:hAnsi="Times New Roman" w:cs="Times New Roman"/>
          <w:sz w:val="24"/>
          <w:szCs w:val="24"/>
        </w:rPr>
        <w:t>.</w:t>
      </w:r>
    </w:p>
    <w:p w:rsidR="0072063E" w:rsidP="00F01F36" w14:paraId="0CF0F564" w14:textId="1885C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Par darba drošības sistēmas organizēšanu pašvaldībā ir atbildīgs pašvaldības izpilddirektors, par darba drošības sistēmas ievērošanu, izpildi un kon</w:t>
      </w:r>
      <w:r w:rsidR="00914EA0">
        <w:rPr>
          <w:rFonts w:ascii="Times New Roman" w:hAnsi="Times New Roman" w:cs="Times New Roman"/>
          <w:sz w:val="24"/>
          <w:szCs w:val="24"/>
        </w:rPr>
        <w:t xml:space="preserve">troli ir atbildīgi pašvaldības </w:t>
      </w:r>
      <w:r w:rsidRPr="00625C05" w:rsidR="00914EA0">
        <w:rPr>
          <w:rFonts w:ascii="Times New Roman" w:hAnsi="Times New Roman" w:cs="Times New Roman"/>
          <w:b/>
          <w:sz w:val="24"/>
          <w:szCs w:val="24"/>
        </w:rPr>
        <w:t>I</w:t>
      </w:r>
      <w:r w:rsidRPr="00625C05">
        <w:rPr>
          <w:rFonts w:ascii="Times New Roman" w:hAnsi="Times New Roman" w:cs="Times New Roman"/>
          <w:b/>
          <w:sz w:val="24"/>
          <w:szCs w:val="24"/>
        </w:rPr>
        <w:t>estāžu</w:t>
      </w:r>
      <w:r w:rsidRPr="0072063E">
        <w:rPr>
          <w:rFonts w:ascii="Times New Roman" w:hAnsi="Times New Roman" w:cs="Times New Roman"/>
          <w:sz w:val="24"/>
          <w:szCs w:val="24"/>
        </w:rPr>
        <w:t xml:space="preserve">, tajā skaitā </w:t>
      </w:r>
      <w:r w:rsidR="00914EA0">
        <w:rPr>
          <w:rFonts w:ascii="Times New Roman" w:hAnsi="Times New Roman" w:cs="Times New Roman"/>
          <w:sz w:val="24"/>
          <w:szCs w:val="24"/>
        </w:rPr>
        <w:t>augstākā līmeņa struktūrvienību - pagastu pārvalžu, vadītāji (I</w:t>
      </w:r>
      <w:r w:rsidRPr="0072063E">
        <w:rPr>
          <w:rFonts w:ascii="Times New Roman" w:hAnsi="Times New Roman" w:cs="Times New Roman"/>
          <w:sz w:val="24"/>
          <w:szCs w:val="24"/>
        </w:rPr>
        <w:t>estādes uzskaitītas 3.punktā).</w:t>
      </w:r>
    </w:p>
    <w:p w:rsidR="0072063E" w:rsidP="00F01F36" w14:paraId="0D8B0D84" w14:textId="729887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aizsardzības</w:t>
      </w:r>
      <w:r w:rsidRPr="0072063E" w:rsidR="00A25DD0">
        <w:rPr>
          <w:rFonts w:ascii="Times New Roman" w:hAnsi="Times New Roman" w:cs="Times New Roman"/>
          <w:sz w:val="24"/>
          <w:szCs w:val="24"/>
        </w:rPr>
        <w:t xml:space="preserve"> </w:t>
      </w:r>
      <w:r w:rsidRPr="0072063E" w:rsidR="00387290">
        <w:rPr>
          <w:rFonts w:ascii="Times New Roman" w:hAnsi="Times New Roman" w:cs="Times New Roman"/>
          <w:sz w:val="24"/>
          <w:szCs w:val="24"/>
        </w:rPr>
        <w:t>sistēmas darbību koordinē pašva</w:t>
      </w:r>
      <w:r w:rsidR="00B61D8B">
        <w:rPr>
          <w:rFonts w:ascii="Times New Roman" w:hAnsi="Times New Roman" w:cs="Times New Roman"/>
          <w:sz w:val="24"/>
          <w:szCs w:val="24"/>
        </w:rPr>
        <w:t xml:space="preserve">ldības </w:t>
      </w:r>
      <w:r w:rsidR="000D52D5">
        <w:rPr>
          <w:rFonts w:ascii="Times New Roman" w:hAnsi="Times New Roman" w:cs="Times New Roman"/>
          <w:sz w:val="24"/>
          <w:szCs w:val="24"/>
        </w:rPr>
        <w:t xml:space="preserve">Centrālās </w:t>
      </w:r>
      <w:r w:rsidR="00B61D8B">
        <w:rPr>
          <w:rFonts w:ascii="Times New Roman" w:hAnsi="Times New Roman" w:cs="Times New Roman"/>
          <w:sz w:val="24"/>
          <w:szCs w:val="24"/>
        </w:rPr>
        <w:t>administrācijas Saimniecības un nekustamo īpašumu apsaimniekošanas</w:t>
      </w:r>
      <w:r w:rsidRPr="0072063E" w:rsidR="00387290">
        <w:rPr>
          <w:rFonts w:ascii="Times New Roman" w:hAnsi="Times New Roman" w:cs="Times New Roman"/>
          <w:sz w:val="24"/>
          <w:szCs w:val="24"/>
        </w:rPr>
        <w:t xml:space="preserve"> nodaļa, </w:t>
      </w:r>
      <w:r w:rsidR="00D37380">
        <w:rPr>
          <w:rFonts w:ascii="Times New Roman" w:hAnsi="Times New Roman" w:cs="Times New Roman"/>
          <w:sz w:val="24"/>
          <w:szCs w:val="24"/>
        </w:rPr>
        <w:t xml:space="preserve">bet </w:t>
      </w:r>
      <w:r w:rsidRPr="00625C05" w:rsidR="00A25DD0">
        <w:rPr>
          <w:rFonts w:ascii="Times New Roman" w:hAnsi="Times New Roman" w:cs="Times New Roman"/>
          <w:b/>
          <w:sz w:val="24"/>
          <w:szCs w:val="24"/>
        </w:rPr>
        <w:t>I</w:t>
      </w:r>
      <w:r w:rsidRPr="00625C05" w:rsidR="000A7542">
        <w:rPr>
          <w:rFonts w:ascii="Times New Roman" w:hAnsi="Times New Roman" w:cs="Times New Roman"/>
          <w:b/>
          <w:sz w:val="24"/>
          <w:szCs w:val="24"/>
        </w:rPr>
        <w:t>estādes</w:t>
      </w:r>
      <w:r w:rsidRPr="0072063E" w:rsidR="000A7542">
        <w:rPr>
          <w:rFonts w:ascii="Times New Roman" w:hAnsi="Times New Roman" w:cs="Times New Roman"/>
          <w:sz w:val="24"/>
          <w:szCs w:val="24"/>
        </w:rPr>
        <w:t xml:space="preserve"> </w:t>
      </w:r>
      <w:r w:rsidRPr="0072063E" w:rsidR="00F54FC7">
        <w:rPr>
          <w:rFonts w:ascii="Times New Roman" w:hAnsi="Times New Roman" w:cs="Times New Roman"/>
          <w:sz w:val="24"/>
          <w:szCs w:val="24"/>
        </w:rPr>
        <w:t>sadarbojas savā starpā</w:t>
      </w:r>
      <w:r w:rsidR="00D37380">
        <w:rPr>
          <w:rFonts w:ascii="Times New Roman" w:hAnsi="Times New Roman" w:cs="Times New Roman"/>
          <w:sz w:val="24"/>
          <w:szCs w:val="24"/>
        </w:rPr>
        <w:t xml:space="preserve"> un </w:t>
      </w:r>
      <w:r w:rsidRPr="0072063E" w:rsidR="00D37380">
        <w:rPr>
          <w:rFonts w:ascii="Times New Roman" w:hAnsi="Times New Roman" w:cs="Times New Roman"/>
          <w:sz w:val="24"/>
          <w:szCs w:val="24"/>
        </w:rPr>
        <w:t xml:space="preserve">ar </w:t>
      </w:r>
      <w:r w:rsidRPr="00625C05" w:rsidR="00D37380">
        <w:rPr>
          <w:rFonts w:ascii="Times New Roman" w:hAnsi="Times New Roman" w:cs="Times New Roman"/>
          <w:b/>
          <w:sz w:val="24"/>
          <w:szCs w:val="24"/>
        </w:rPr>
        <w:t>Institūciju</w:t>
      </w:r>
      <w:r w:rsidR="00D37380">
        <w:rPr>
          <w:rFonts w:ascii="Times New Roman" w:hAnsi="Times New Roman" w:cs="Times New Roman"/>
          <w:sz w:val="24"/>
          <w:szCs w:val="24"/>
        </w:rPr>
        <w:t xml:space="preserve"> </w:t>
      </w:r>
      <w:r w:rsidRPr="0072063E" w:rsidR="00D37380">
        <w:rPr>
          <w:rFonts w:ascii="Times New Roman" w:hAnsi="Times New Roman" w:cs="Times New Roman"/>
          <w:sz w:val="24"/>
          <w:szCs w:val="24"/>
        </w:rPr>
        <w:t>darba aizsardzības pasākumu nodrošināšanā</w:t>
      </w:r>
      <w:r w:rsidRPr="0072063E" w:rsidR="000A7542">
        <w:rPr>
          <w:rFonts w:ascii="Times New Roman" w:hAnsi="Times New Roman" w:cs="Times New Roman"/>
          <w:sz w:val="24"/>
          <w:szCs w:val="24"/>
        </w:rPr>
        <w:t>.</w:t>
      </w:r>
    </w:p>
    <w:p w:rsidR="000D52D5" w:rsidP="00F01F36" w14:paraId="6B79C4CC" w14:textId="59A088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izpilddirektora rīkojumu nozīmētie </w:t>
      </w:r>
      <w:r>
        <w:rPr>
          <w:rFonts w:ascii="Times New Roman" w:hAnsi="Times New Roman" w:cs="Times New Roman"/>
          <w:sz w:val="24"/>
          <w:szCs w:val="24"/>
        </w:rPr>
        <w:t>Centrālās administrācijas Saimniecības un nekustamo īpašumu apsaimniekošanas</w:t>
      </w:r>
      <w:r w:rsidRPr="0072063E">
        <w:rPr>
          <w:rFonts w:ascii="Times New Roman" w:hAnsi="Times New Roman" w:cs="Times New Roman"/>
          <w:sz w:val="24"/>
          <w:szCs w:val="24"/>
        </w:rPr>
        <w:t xml:space="preserve"> nodaļa</w:t>
      </w:r>
      <w:r>
        <w:rPr>
          <w:rFonts w:ascii="Times New Roman" w:hAnsi="Times New Roman" w:cs="Times New Roman"/>
          <w:sz w:val="24"/>
          <w:szCs w:val="24"/>
        </w:rPr>
        <w:t>s darbiniek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ikdienā strādā</w:t>
      </w:r>
      <w:r w:rsidR="00C1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625C05">
        <w:rPr>
          <w:rFonts w:ascii="Times New Roman" w:hAnsi="Times New Roman" w:cs="Times New Roman"/>
          <w:b/>
          <w:sz w:val="24"/>
          <w:szCs w:val="24"/>
        </w:rPr>
        <w:t>Institūcijas</w:t>
      </w:r>
      <w:r>
        <w:rPr>
          <w:rFonts w:ascii="Times New Roman" w:hAnsi="Times New Roman" w:cs="Times New Roman"/>
          <w:sz w:val="24"/>
          <w:szCs w:val="24"/>
        </w:rPr>
        <w:t xml:space="preserve"> digitālo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C05">
        <w:rPr>
          <w:rFonts w:ascii="Times New Roman" w:hAnsi="Times New Roman" w:cs="Times New Roman"/>
          <w:b/>
          <w:sz w:val="24"/>
          <w:szCs w:val="24"/>
        </w:rPr>
        <w:t>Sistēmu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kontrolē Centrālās admi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nistrācijas darbinieku apmācību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instruēšanas</w:t>
      </w:r>
      <w:r>
        <w:rPr>
          <w:rFonts w:ascii="Times New Roman" w:hAnsi="Times New Roman" w:cs="Times New Roman"/>
          <w:sz w:val="24"/>
          <w:szCs w:val="24"/>
        </w:rPr>
        <w:t xml:space="preserve"> gaitu, OVP iziešanu, </w:t>
      </w:r>
      <w:r>
        <w:rPr>
          <w:rFonts w:ascii="Times New Roman" w:hAnsi="Times New Roman" w:cs="Times New Roman"/>
          <w:sz w:val="24"/>
          <w:szCs w:val="24"/>
        </w:rPr>
        <w:t xml:space="preserve">OVP </w:t>
      </w:r>
      <w:r w:rsidR="00625C05">
        <w:rPr>
          <w:rFonts w:ascii="Times New Roman" w:hAnsi="Times New Roman" w:cs="Times New Roman"/>
          <w:sz w:val="24"/>
          <w:szCs w:val="24"/>
        </w:rPr>
        <w:t xml:space="preserve">iziešanas </w:t>
      </w:r>
      <w:r>
        <w:rPr>
          <w:rFonts w:ascii="Times New Roman" w:hAnsi="Times New Roman" w:cs="Times New Roman"/>
          <w:sz w:val="24"/>
          <w:szCs w:val="24"/>
        </w:rPr>
        <w:t>termiņu ievēroš</w:t>
      </w:r>
      <w:r w:rsidR="00A44DD3">
        <w:rPr>
          <w:rFonts w:ascii="Times New Roman" w:hAnsi="Times New Roman" w:cs="Times New Roman"/>
          <w:sz w:val="24"/>
          <w:szCs w:val="24"/>
        </w:rPr>
        <w:t>anu</w:t>
      </w:r>
      <w:r w:rsidR="00C104C4">
        <w:rPr>
          <w:rFonts w:ascii="Times New Roman" w:hAnsi="Times New Roman" w:cs="Times New Roman"/>
          <w:sz w:val="24"/>
          <w:szCs w:val="24"/>
        </w:rPr>
        <w:t>,</w:t>
      </w:r>
      <w:r w:rsidR="00A44DD3">
        <w:rPr>
          <w:rFonts w:ascii="Times New Roman" w:hAnsi="Times New Roman" w:cs="Times New Roman"/>
          <w:sz w:val="24"/>
          <w:szCs w:val="24"/>
        </w:rPr>
        <w:t xml:space="preserve"> un ir kā kontaktpersona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4DD3">
        <w:rPr>
          <w:rFonts w:ascii="Times New Roman" w:hAnsi="Times New Roman" w:cs="Times New Roman"/>
          <w:sz w:val="24"/>
          <w:szCs w:val="24"/>
        </w:rPr>
        <w:t xml:space="preserve"> star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625C05">
        <w:rPr>
          <w:rFonts w:ascii="Times New Roman" w:hAnsi="Times New Roman" w:cs="Times New Roman"/>
          <w:b/>
          <w:sz w:val="24"/>
          <w:szCs w:val="24"/>
        </w:rPr>
        <w:t>Institūciju</w:t>
      </w:r>
      <w:r>
        <w:rPr>
          <w:rFonts w:ascii="Times New Roman" w:hAnsi="Times New Roman" w:cs="Times New Roman"/>
          <w:sz w:val="24"/>
          <w:szCs w:val="24"/>
        </w:rPr>
        <w:t xml:space="preserve"> un pašvaldības Centrālo administrāciju.</w:t>
      </w:r>
    </w:p>
    <w:p w:rsidR="0072063E" w:rsidP="00F01F36" w14:paraId="6EBD367C" w14:textId="5255A0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3E">
        <w:rPr>
          <w:rFonts w:ascii="Times New Roman" w:hAnsi="Times New Roman" w:cs="Times New Roman"/>
          <w:sz w:val="24"/>
          <w:szCs w:val="24"/>
        </w:rPr>
        <w:t>Visas šī nolikuma 3.punktā uzskaitītās pašvaldības iestādes</w:t>
      </w:r>
      <w:r w:rsidRPr="0072063E" w:rsidR="00FF5A4D">
        <w:rPr>
          <w:rFonts w:ascii="Times New Roman" w:hAnsi="Times New Roman" w:cs="Times New Roman"/>
          <w:sz w:val="24"/>
          <w:szCs w:val="24"/>
        </w:rPr>
        <w:t xml:space="preserve">, </w:t>
      </w:r>
      <w:r w:rsidR="00B61D8B">
        <w:rPr>
          <w:rFonts w:ascii="Times New Roman" w:hAnsi="Times New Roman" w:cs="Times New Roman"/>
          <w:sz w:val="24"/>
          <w:szCs w:val="24"/>
        </w:rPr>
        <w:t xml:space="preserve">izņemot Rēzeknes novada vēlēšanu komisiju, </w:t>
      </w:r>
      <w:r w:rsidRPr="0072063E">
        <w:rPr>
          <w:rFonts w:ascii="Times New Roman" w:hAnsi="Times New Roman" w:cs="Times New Roman"/>
          <w:sz w:val="24"/>
          <w:szCs w:val="24"/>
        </w:rPr>
        <w:t>plānojot izdevumus kārtējam budžeta gadam</w:t>
      </w:r>
      <w:r w:rsidRPr="0072063E" w:rsidR="00F4633D">
        <w:rPr>
          <w:rFonts w:ascii="Times New Roman" w:hAnsi="Times New Roman" w:cs="Times New Roman"/>
          <w:sz w:val="24"/>
          <w:szCs w:val="24"/>
        </w:rPr>
        <w:t>,</w:t>
      </w:r>
      <w:r w:rsidRPr="0072063E">
        <w:rPr>
          <w:rFonts w:ascii="Times New Roman" w:hAnsi="Times New Roman" w:cs="Times New Roman"/>
          <w:sz w:val="24"/>
          <w:szCs w:val="24"/>
        </w:rPr>
        <w:t xml:space="preserve"> paredz finansējumu </w:t>
      </w:r>
      <w:r w:rsidRPr="0072063E" w:rsidR="00205F5A">
        <w:rPr>
          <w:rFonts w:ascii="Times New Roman" w:hAnsi="Times New Roman" w:cs="Times New Roman"/>
          <w:sz w:val="24"/>
          <w:szCs w:val="24"/>
        </w:rPr>
        <w:t xml:space="preserve">visu </w:t>
      </w:r>
      <w:r w:rsidRPr="0072063E">
        <w:rPr>
          <w:rFonts w:ascii="Times New Roman" w:hAnsi="Times New Roman" w:cs="Times New Roman"/>
          <w:sz w:val="24"/>
          <w:szCs w:val="24"/>
        </w:rPr>
        <w:t xml:space="preserve">darba aizsardzības pasākumu nodrošināšanai, tajā skaitā speciālā apģērba un individuālo aizsardzības līdzekļu iegādei. </w:t>
      </w:r>
    </w:p>
    <w:p w:rsidR="00681DC1" w:rsidP="00F01F36" w14:paraId="1E7806A0" w14:textId="445BE4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Rēzeknes novada pašvaldības iestādes ievēro </w:t>
      </w:r>
      <w:r w:rsidRPr="00AE31D4" w:rsidR="00AE31D4">
        <w:rPr>
          <w:rFonts w:ascii="Times New Roman" w:hAnsi="Times New Roman" w:cs="Times New Roman"/>
          <w:b/>
          <w:sz w:val="24"/>
          <w:szCs w:val="24"/>
        </w:rPr>
        <w:t>Pašvaldības</w:t>
      </w:r>
      <w:r w:rsidR="00AE31D4">
        <w:rPr>
          <w:rFonts w:ascii="Times New Roman" w:hAnsi="Times New Roman" w:cs="Times New Roman"/>
          <w:sz w:val="24"/>
          <w:szCs w:val="24"/>
        </w:rPr>
        <w:t xml:space="preserve"> lēmumus, vadības norādījumus un </w:t>
      </w:r>
      <w:r w:rsidRPr="00AE31D4">
        <w:rPr>
          <w:rFonts w:ascii="Times New Roman" w:hAnsi="Times New Roman" w:cs="Times New Roman"/>
          <w:b/>
          <w:sz w:val="24"/>
          <w:szCs w:val="24"/>
        </w:rPr>
        <w:t>Institūcijas</w:t>
      </w:r>
      <w:r>
        <w:rPr>
          <w:rFonts w:ascii="Times New Roman" w:hAnsi="Times New Roman" w:cs="Times New Roman"/>
          <w:sz w:val="24"/>
          <w:szCs w:val="24"/>
        </w:rPr>
        <w:t xml:space="preserve"> dotos norādījumus darba aizsardzībā un ugunsdrošībā, konsultējas un saskaņo aktivitātes ar </w:t>
      </w:r>
      <w:r w:rsidRPr="00625C05">
        <w:rPr>
          <w:rFonts w:ascii="Times New Roman" w:hAnsi="Times New Roman" w:cs="Times New Roman"/>
          <w:b/>
          <w:sz w:val="24"/>
          <w:szCs w:val="24"/>
        </w:rPr>
        <w:t>Institūciju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DD3" w:rsidP="00F01F36" w14:paraId="4D66F530" w14:textId="66918F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05">
        <w:rPr>
          <w:rFonts w:ascii="Times New Roman" w:hAnsi="Times New Roman" w:cs="Times New Roman"/>
          <w:b/>
          <w:sz w:val="24"/>
          <w:szCs w:val="24"/>
        </w:rPr>
        <w:t>Institūcija</w:t>
      </w:r>
      <w:r>
        <w:rPr>
          <w:rFonts w:ascii="Times New Roman" w:hAnsi="Times New Roman" w:cs="Times New Roman"/>
          <w:sz w:val="24"/>
          <w:szCs w:val="24"/>
        </w:rPr>
        <w:t xml:space="preserve"> veic </w:t>
      </w:r>
      <w:r w:rsidRPr="00625C05">
        <w:rPr>
          <w:rFonts w:ascii="Times New Roman" w:hAnsi="Times New Roman" w:cs="Times New Roman"/>
          <w:b/>
          <w:sz w:val="24"/>
          <w:szCs w:val="24"/>
        </w:rPr>
        <w:t>Iestāžu</w:t>
      </w:r>
      <w:r>
        <w:rPr>
          <w:rFonts w:ascii="Times New Roman" w:hAnsi="Times New Roman" w:cs="Times New Roman"/>
          <w:sz w:val="24"/>
          <w:szCs w:val="24"/>
        </w:rPr>
        <w:t xml:space="preserve"> kontaktpersonu un citu darbinieku apmācības darbam ar</w:t>
      </w:r>
      <w:r w:rsidR="00C104C4">
        <w:rPr>
          <w:rFonts w:ascii="Times New Roman" w:hAnsi="Times New Roman" w:cs="Times New Roman"/>
          <w:sz w:val="24"/>
          <w:szCs w:val="24"/>
        </w:rPr>
        <w:t xml:space="preserve"> </w:t>
      </w:r>
      <w:r w:rsidRPr="00625C05">
        <w:rPr>
          <w:rFonts w:ascii="Times New Roman" w:hAnsi="Times New Roman" w:cs="Times New Roman"/>
          <w:b/>
          <w:sz w:val="24"/>
          <w:szCs w:val="24"/>
        </w:rPr>
        <w:t xml:space="preserve">Institūcijas </w:t>
      </w:r>
      <w:r>
        <w:rPr>
          <w:rFonts w:ascii="Times New Roman" w:hAnsi="Times New Roman" w:cs="Times New Roman"/>
          <w:sz w:val="24"/>
          <w:szCs w:val="24"/>
        </w:rPr>
        <w:t>digitālo</w:t>
      </w:r>
      <w:r w:rsidR="00F30219">
        <w:rPr>
          <w:rFonts w:ascii="Times New Roman" w:hAnsi="Times New Roman" w:cs="Times New Roman"/>
          <w:sz w:val="24"/>
          <w:szCs w:val="24"/>
        </w:rPr>
        <w:t xml:space="preserve"> </w:t>
      </w:r>
      <w:r w:rsidRPr="00625C05" w:rsidR="00F30219">
        <w:rPr>
          <w:rFonts w:ascii="Times New Roman" w:hAnsi="Times New Roman" w:cs="Times New Roman"/>
          <w:b/>
          <w:sz w:val="24"/>
          <w:szCs w:val="24"/>
        </w:rPr>
        <w:t>Sistēmu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3117A" w:rsidRPr="0072063E" w:rsidP="00F01F36" w14:paraId="722FE8B5" w14:textId="551197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D4">
        <w:rPr>
          <w:rFonts w:ascii="Times New Roman" w:hAnsi="Times New Roman" w:cs="Times New Roman"/>
          <w:b/>
          <w:sz w:val="24"/>
          <w:szCs w:val="24"/>
        </w:rPr>
        <w:t>Institūcija</w:t>
      </w:r>
      <w:r w:rsidRPr="0072063E">
        <w:rPr>
          <w:rFonts w:ascii="Times New Roman" w:hAnsi="Times New Roman" w:cs="Times New Roman"/>
          <w:sz w:val="24"/>
          <w:szCs w:val="24"/>
        </w:rPr>
        <w:t xml:space="preserve"> informē pašvaldības vadību par </w:t>
      </w:r>
      <w:r w:rsidRPr="00AE31D4">
        <w:rPr>
          <w:rFonts w:ascii="Times New Roman" w:hAnsi="Times New Roman" w:cs="Times New Roman"/>
          <w:b/>
          <w:sz w:val="24"/>
          <w:szCs w:val="24"/>
        </w:rPr>
        <w:t>Iestādēs</w:t>
      </w:r>
      <w:r w:rsidRPr="0072063E">
        <w:rPr>
          <w:rFonts w:ascii="Times New Roman" w:hAnsi="Times New Roman" w:cs="Times New Roman"/>
          <w:sz w:val="24"/>
          <w:szCs w:val="24"/>
        </w:rPr>
        <w:t xml:space="preserve"> konstatētajiem trūkumiem darba aizsardzības sistēmas ievērošanā, kā arī sniedz ieteikumus darba aizsardzības </w:t>
      </w:r>
      <w:r w:rsidR="00681DC1">
        <w:rPr>
          <w:rFonts w:ascii="Times New Roman" w:hAnsi="Times New Roman" w:cs="Times New Roman"/>
          <w:sz w:val="24"/>
          <w:szCs w:val="24"/>
        </w:rPr>
        <w:t xml:space="preserve">un ugunsdrošības </w:t>
      </w:r>
      <w:r w:rsidRPr="0072063E">
        <w:rPr>
          <w:rFonts w:ascii="Times New Roman" w:hAnsi="Times New Roman" w:cs="Times New Roman"/>
          <w:sz w:val="24"/>
          <w:szCs w:val="24"/>
        </w:rPr>
        <w:t>sistēmas uzlabošanai.</w:t>
      </w:r>
    </w:p>
    <w:p w:rsidR="006D2BFE" w:rsidP="003C41CF" w14:paraId="32FF674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E4" w:rsidP="003C41CF" w14:paraId="137CAD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FE" w:rsidP="003C41CF" w14:paraId="0B2A14FE" w14:textId="78FA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4C4">
        <w:rPr>
          <w:rFonts w:ascii="Times New Roman" w:hAnsi="Times New Roman" w:cs="Times New Roman"/>
          <w:sz w:val="24"/>
          <w:szCs w:val="24"/>
        </w:rPr>
        <w:t xml:space="preserve">    </w:t>
      </w:r>
      <w:r w:rsidR="00CD5AD2">
        <w:rPr>
          <w:rFonts w:ascii="Times New Roman" w:hAnsi="Times New Roman" w:cs="Times New Roman"/>
          <w:sz w:val="24"/>
          <w:szCs w:val="24"/>
        </w:rPr>
        <w:tab/>
      </w:r>
      <w:r w:rsidR="00C1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M.Švarcs</w:t>
      </w:r>
    </w:p>
    <w:p w:rsidR="009E7FFC" w:rsidP="003C41CF" w14:paraId="67CB6D2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FC" w:rsidP="003C41CF" w14:paraId="022759E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FC" w:rsidP="003C41CF" w14:paraId="3AB163A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FC" w:rsidP="003C41CF" w14:paraId="42493BB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FE6" w:rsidP="00D311E7" w14:paraId="37EA1432" w14:textId="777777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FE6" w:rsidP="00D311E7" w14:paraId="2A159317" w14:textId="777777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FE6" w:rsidP="00D311E7" w14:paraId="3198F5AE" w14:textId="777777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FE6" w:rsidP="00D311E7" w14:paraId="5415E3EF" w14:textId="777777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FE6" w:rsidP="00D311E7" w14:paraId="66D62BDA" w14:textId="777777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FE6" w:rsidP="00D311E7" w14:paraId="415D36D7" w14:textId="777777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FE6" w:rsidP="00D311E7" w14:paraId="18B8936D" w14:textId="777777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1E7" w:rsidRPr="0005563B" w:rsidP="00D311E7" w14:paraId="0562AEB7" w14:textId="6A3A09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Sect="00A5438B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93657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C33" w14:paraId="0B1E9605" w14:textId="26C06814">
        <w:pPr>
          <w:pStyle w:val="Footer"/>
          <w:jc w:val="center"/>
        </w:pPr>
        <w:r w:rsidRPr="00D45C33">
          <w:rPr>
            <w:sz w:val="18"/>
            <w:szCs w:val="18"/>
          </w:rPr>
          <w:fldChar w:fldCharType="begin"/>
        </w:r>
        <w:r w:rsidRPr="00D45C33">
          <w:rPr>
            <w:sz w:val="18"/>
            <w:szCs w:val="18"/>
          </w:rPr>
          <w:instrText xml:space="preserve"> PAGE   \* MERGEFORMAT </w:instrText>
        </w:r>
        <w:r w:rsidRPr="00D45C33">
          <w:rPr>
            <w:sz w:val="18"/>
            <w:szCs w:val="18"/>
          </w:rPr>
          <w:fldChar w:fldCharType="separate"/>
        </w:r>
        <w:r w:rsidR="00C104C4">
          <w:rPr>
            <w:noProof/>
            <w:sz w:val="18"/>
            <w:szCs w:val="18"/>
          </w:rPr>
          <w:t>3</w:t>
        </w:r>
        <w:r w:rsidRPr="00D45C33">
          <w:rPr>
            <w:noProof/>
            <w:sz w:val="18"/>
            <w:szCs w:val="18"/>
          </w:rPr>
          <w:fldChar w:fldCharType="end"/>
        </w:r>
      </w:p>
    </w:sdtContent>
  </w:sdt>
  <w:p w:rsidR="00D45C33" w14:paraId="736D3442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7517C"/>
    <w:multiLevelType w:val="multilevel"/>
    <w:tmpl w:val="0B88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F5B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0229CA"/>
    <w:multiLevelType w:val="multilevel"/>
    <w:tmpl w:val="DDD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532EE"/>
    <w:multiLevelType w:val="multilevel"/>
    <w:tmpl w:val="4F04AD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4">
    <w:nsid w:val="097A4EEA"/>
    <w:multiLevelType w:val="multilevel"/>
    <w:tmpl w:val="473C49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A9019F"/>
    <w:multiLevelType w:val="multilevel"/>
    <w:tmpl w:val="51A20F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A0257"/>
    <w:multiLevelType w:val="multilevel"/>
    <w:tmpl w:val="C8E46F9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6611CA6"/>
    <w:multiLevelType w:val="multilevel"/>
    <w:tmpl w:val="735E40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2864A0"/>
    <w:multiLevelType w:val="multilevel"/>
    <w:tmpl w:val="4F04AD9C"/>
    <w:lvl w:ilvl="0">
      <w:start w:val="8"/>
      <w:numFmt w:val="decimal"/>
      <w:lvlText w:val="%1.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4AE159BB"/>
    <w:multiLevelType w:val="hybridMultilevel"/>
    <w:tmpl w:val="5DDE8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23A74"/>
    <w:multiLevelType w:val="multilevel"/>
    <w:tmpl w:val="4F04AD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1">
    <w:nsid w:val="58EA3FB2"/>
    <w:multiLevelType w:val="multilevel"/>
    <w:tmpl w:val="4F04AD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2">
    <w:nsid w:val="68D46C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AC1D69"/>
    <w:multiLevelType w:val="multilevel"/>
    <w:tmpl w:val="D364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901A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8E0358"/>
    <w:multiLevelType w:val="multilevel"/>
    <w:tmpl w:val="0B88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137211"/>
    <w:multiLevelType w:val="multilevel"/>
    <w:tmpl w:val="4F04AD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B8"/>
    <w:rsid w:val="00001FAE"/>
    <w:rsid w:val="00005960"/>
    <w:rsid w:val="00030BB7"/>
    <w:rsid w:val="000353F1"/>
    <w:rsid w:val="00042FA8"/>
    <w:rsid w:val="0005040C"/>
    <w:rsid w:val="0005563B"/>
    <w:rsid w:val="00060EE3"/>
    <w:rsid w:val="00070255"/>
    <w:rsid w:val="000753DF"/>
    <w:rsid w:val="000760B4"/>
    <w:rsid w:val="000771B9"/>
    <w:rsid w:val="00082678"/>
    <w:rsid w:val="00083C12"/>
    <w:rsid w:val="00087F58"/>
    <w:rsid w:val="000955C2"/>
    <w:rsid w:val="00095A01"/>
    <w:rsid w:val="000A0504"/>
    <w:rsid w:val="000A55A8"/>
    <w:rsid w:val="000A7542"/>
    <w:rsid w:val="000B0648"/>
    <w:rsid w:val="000B57A3"/>
    <w:rsid w:val="000B69B0"/>
    <w:rsid w:val="000C507B"/>
    <w:rsid w:val="000C6A28"/>
    <w:rsid w:val="000D0650"/>
    <w:rsid w:val="000D52D5"/>
    <w:rsid w:val="000E3357"/>
    <w:rsid w:val="00106A81"/>
    <w:rsid w:val="0011410B"/>
    <w:rsid w:val="00117495"/>
    <w:rsid w:val="00125B5F"/>
    <w:rsid w:val="0013253D"/>
    <w:rsid w:val="00135CB5"/>
    <w:rsid w:val="001375EB"/>
    <w:rsid w:val="00137D45"/>
    <w:rsid w:val="00144A80"/>
    <w:rsid w:val="00150592"/>
    <w:rsid w:val="00167AAC"/>
    <w:rsid w:val="0018252F"/>
    <w:rsid w:val="0018730E"/>
    <w:rsid w:val="001A0E46"/>
    <w:rsid w:val="001B2B7F"/>
    <w:rsid w:val="001B61E2"/>
    <w:rsid w:val="001C0DFF"/>
    <w:rsid w:val="00203B10"/>
    <w:rsid w:val="00205785"/>
    <w:rsid w:val="00205F5A"/>
    <w:rsid w:val="00225372"/>
    <w:rsid w:val="002257D2"/>
    <w:rsid w:val="0024040A"/>
    <w:rsid w:val="002545E6"/>
    <w:rsid w:val="0027308F"/>
    <w:rsid w:val="00273A57"/>
    <w:rsid w:val="0027607F"/>
    <w:rsid w:val="00280D2E"/>
    <w:rsid w:val="002818AE"/>
    <w:rsid w:val="002820A6"/>
    <w:rsid w:val="002918E9"/>
    <w:rsid w:val="002A3D19"/>
    <w:rsid w:val="002C4F45"/>
    <w:rsid w:val="002D48E4"/>
    <w:rsid w:val="002E7B4B"/>
    <w:rsid w:val="00302F31"/>
    <w:rsid w:val="00316CBF"/>
    <w:rsid w:val="00331630"/>
    <w:rsid w:val="00334EA3"/>
    <w:rsid w:val="00352C0D"/>
    <w:rsid w:val="003765E9"/>
    <w:rsid w:val="00377227"/>
    <w:rsid w:val="00387290"/>
    <w:rsid w:val="003A1961"/>
    <w:rsid w:val="003A6886"/>
    <w:rsid w:val="003B439F"/>
    <w:rsid w:val="003C35A5"/>
    <w:rsid w:val="003C41CF"/>
    <w:rsid w:val="00430E16"/>
    <w:rsid w:val="00440050"/>
    <w:rsid w:val="00440160"/>
    <w:rsid w:val="00444B33"/>
    <w:rsid w:val="00462554"/>
    <w:rsid w:val="004636E4"/>
    <w:rsid w:val="00476EC5"/>
    <w:rsid w:val="004779C3"/>
    <w:rsid w:val="00480775"/>
    <w:rsid w:val="004853ED"/>
    <w:rsid w:val="00490E82"/>
    <w:rsid w:val="004A1C66"/>
    <w:rsid w:val="004B615A"/>
    <w:rsid w:val="004C18E9"/>
    <w:rsid w:val="004C284C"/>
    <w:rsid w:val="004C2C22"/>
    <w:rsid w:val="004D6A7C"/>
    <w:rsid w:val="004D78E0"/>
    <w:rsid w:val="004F0782"/>
    <w:rsid w:val="0050618B"/>
    <w:rsid w:val="005063E1"/>
    <w:rsid w:val="0050740A"/>
    <w:rsid w:val="00522B00"/>
    <w:rsid w:val="00524D4A"/>
    <w:rsid w:val="00525CB5"/>
    <w:rsid w:val="005276AF"/>
    <w:rsid w:val="00540906"/>
    <w:rsid w:val="00565486"/>
    <w:rsid w:val="00576504"/>
    <w:rsid w:val="00581620"/>
    <w:rsid w:val="0059483F"/>
    <w:rsid w:val="00595A89"/>
    <w:rsid w:val="005B0E09"/>
    <w:rsid w:val="005B2303"/>
    <w:rsid w:val="005B6AF6"/>
    <w:rsid w:val="005B7210"/>
    <w:rsid w:val="005D0A53"/>
    <w:rsid w:val="005D1A54"/>
    <w:rsid w:val="005D386C"/>
    <w:rsid w:val="005D7E9F"/>
    <w:rsid w:val="005E3A90"/>
    <w:rsid w:val="005F4F6B"/>
    <w:rsid w:val="0061164D"/>
    <w:rsid w:val="00625C05"/>
    <w:rsid w:val="0063117A"/>
    <w:rsid w:val="0063181B"/>
    <w:rsid w:val="00634B6E"/>
    <w:rsid w:val="00644E89"/>
    <w:rsid w:val="00646CA3"/>
    <w:rsid w:val="00656938"/>
    <w:rsid w:val="00663B65"/>
    <w:rsid w:val="0067553F"/>
    <w:rsid w:val="006800CA"/>
    <w:rsid w:val="00681DC1"/>
    <w:rsid w:val="006A6F38"/>
    <w:rsid w:val="006B68FD"/>
    <w:rsid w:val="006D2BFE"/>
    <w:rsid w:val="006D41F1"/>
    <w:rsid w:val="006D5D07"/>
    <w:rsid w:val="006F29E6"/>
    <w:rsid w:val="00701EB0"/>
    <w:rsid w:val="00704871"/>
    <w:rsid w:val="00715440"/>
    <w:rsid w:val="007158C1"/>
    <w:rsid w:val="0072063E"/>
    <w:rsid w:val="007305DF"/>
    <w:rsid w:val="00731742"/>
    <w:rsid w:val="00731AF9"/>
    <w:rsid w:val="00737F0F"/>
    <w:rsid w:val="00743974"/>
    <w:rsid w:val="0074426B"/>
    <w:rsid w:val="007468CC"/>
    <w:rsid w:val="00775982"/>
    <w:rsid w:val="007822FE"/>
    <w:rsid w:val="007A47C7"/>
    <w:rsid w:val="007B661C"/>
    <w:rsid w:val="007C01D8"/>
    <w:rsid w:val="007C73FD"/>
    <w:rsid w:val="007F4915"/>
    <w:rsid w:val="007F5ACA"/>
    <w:rsid w:val="00821DB8"/>
    <w:rsid w:val="00821F64"/>
    <w:rsid w:val="0082537A"/>
    <w:rsid w:val="008278A9"/>
    <w:rsid w:val="00830FB0"/>
    <w:rsid w:val="008442C4"/>
    <w:rsid w:val="00845E69"/>
    <w:rsid w:val="00850AEF"/>
    <w:rsid w:val="00855E20"/>
    <w:rsid w:val="00856D43"/>
    <w:rsid w:val="00857400"/>
    <w:rsid w:val="00860291"/>
    <w:rsid w:val="0088798B"/>
    <w:rsid w:val="008E6BD5"/>
    <w:rsid w:val="00907FA1"/>
    <w:rsid w:val="00914EA0"/>
    <w:rsid w:val="0092345B"/>
    <w:rsid w:val="00927F4F"/>
    <w:rsid w:val="00963F18"/>
    <w:rsid w:val="00972D7C"/>
    <w:rsid w:val="00976C84"/>
    <w:rsid w:val="00981B12"/>
    <w:rsid w:val="00984B45"/>
    <w:rsid w:val="00984E2F"/>
    <w:rsid w:val="0098693A"/>
    <w:rsid w:val="00994079"/>
    <w:rsid w:val="009A101F"/>
    <w:rsid w:val="009B3574"/>
    <w:rsid w:val="009C3916"/>
    <w:rsid w:val="009C7B2A"/>
    <w:rsid w:val="009C7B60"/>
    <w:rsid w:val="009E7FFC"/>
    <w:rsid w:val="009F4FF4"/>
    <w:rsid w:val="00A02BCF"/>
    <w:rsid w:val="00A25DD0"/>
    <w:rsid w:val="00A25F68"/>
    <w:rsid w:val="00A32024"/>
    <w:rsid w:val="00A44DD3"/>
    <w:rsid w:val="00A5438B"/>
    <w:rsid w:val="00A6539B"/>
    <w:rsid w:val="00A76F13"/>
    <w:rsid w:val="00A933D1"/>
    <w:rsid w:val="00AA11E0"/>
    <w:rsid w:val="00AB1978"/>
    <w:rsid w:val="00AB501F"/>
    <w:rsid w:val="00AB5698"/>
    <w:rsid w:val="00AB60CE"/>
    <w:rsid w:val="00AB648D"/>
    <w:rsid w:val="00AC264D"/>
    <w:rsid w:val="00AD13F5"/>
    <w:rsid w:val="00AD2AC8"/>
    <w:rsid w:val="00AD4DD1"/>
    <w:rsid w:val="00AD6B70"/>
    <w:rsid w:val="00AE1DC5"/>
    <w:rsid w:val="00AE31D4"/>
    <w:rsid w:val="00AE49FC"/>
    <w:rsid w:val="00AE7D66"/>
    <w:rsid w:val="00B0102D"/>
    <w:rsid w:val="00B02728"/>
    <w:rsid w:val="00B05419"/>
    <w:rsid w:val="00B058DE"/>
    <w:rsid w:val="00B06425"/>
    <w:rsid w:val="00B109B9"/>
    <w:rsid w:val="00B12138"/>
    <w:rsid w:val="00B24A5B"/>
    <w:rsid w:val="00B35D38"/>
    <w:rsid w:val="00B40467"/>
    <w:rsid w:val="00B41B89"/>
    <w:rsid w:val="00B43422"/>
    <w:rsid w:val="00B538B6"/>
    <w:rsid w:val="00B54754"/>
    <w:rsid w:val="00B5651A"/>
    <w:rsid w:val="00B61D8B"/>
    <w:rsid w:val="00B70AF0"/>
    <w:rsid w:val="00B71261"/>
    <w:rsid w:val="00B72E22"/>
    <w:rsid w:val="00B7318C"/>
    <w:rsid w:val="00B812FA"/>
    <w:rsid w:val="00B97B01"/>
    <w:rsid w:val="00BA1024"/>
    <w:rsid w:val="00BA46A2"/>
    <w:rsid w:val="00BA52B9"/>
    <w:rsid w:val="00BC3987"/>
    <w:rsid w:val="00BE182B"/>
    <w:rsid w:val="00BE3274"/>
    <w:rsid w:val="00BE7FFD"/>
    <w:rsid w:val="00BF4FB8"/>
    <w:rsid w:val="00C003CE"/>
    <w:rsid w:val="00C05DDB"/>
    <w:rsid w:val="00C104C4"/>
    <w:rsid w:val="00C2216B"/>
    <w:rsid w:val="00C2273E"/>
    <w:rsid w:val="00C40716"/>
    <w:rsid w:val="00C72669"/>
    <w:rsid w:val="00C81050"/>
    <w:rsid w:val="00C81104"/>
    <w:rsid w:val="00C838E5"/>
    <w:rsid w:val="00C87A0F"/>
    <w:rsid w:val="00C96FF7"/>
    <w:rsid w:val="00CA574C"/>
    <w:rsid w:val="00CA6C93"/>
    <w:rsid w:val="00CB0F2B"/>
    <w:rsid w:val="00CB1C4F"/>
    <w:rsid w:val="00CB276D"/>
    <w:rsid w:val="00CB69A7"/>
    <w:rsid w:val="00CC2F5B"/>
    <w:rsid w:val="00CD5AD2"/>
    <w:rsid w:val="00CE1FC4"/>
    <w:rsid w:val="00CE2040"/>
    <w:rsid w:val="00CE5178"/>
    <w:rsid w:val="00CE65EB"/>
    <w:rsid w:val="00D20BDA"/>
    <w:rsid w:val="00D2761A"/>
    <w:rsid w:val="00D311E7"/>
    <w:rsid w:val="00D36261"/>
    <w:rsid w:val="00D37380"/>
    <w:rsid w:val="00D37C91"/>
    <w:rsid w:val="00D45C33"/>
    <w:rsid w:val="00D519E9"/>
    <w:rsid w:val="00D57994"/>
    <w:rsid w:val="00D67B62"/>
    <w:rsid w:val="00D86F56"/>
    <w:rsid w:val="00DC6C54"/>
    <w:rsid w:val="00DC7687"/>
    <w:rsid w:val="00DD00C0"/>
    <w:rsid w:val="00E07CD3"/>
    <w:rsid w:val="00E20977"/>
    <w:rsid w:val="00E23869"/>
    <w:rsid w:val="00E3644D"/>
    <w:rsid w:val="00E4582F"/>
    <w:rsid w:val="00E50739"/>
    <w:rsid w:val="00E5408C"/>
    <w:rsid w:val="00E56731"/>
    <w:rsid w:val="00E573D8"/>
    <w:rsid w:val="00E57FE6"/>
    <w:rsid w:val="00E8313B"/>
    <w:rsid w:val="00E9660F"/>
    <w:rsid w:val="00EF01F4"/>
    <w:rsid w:val="00F01F36"/>
    <w:rsid w:val="00F2383E"/>
    <w:rsid w:val="00F30219"/>
    <w:rsid w:val="00F4551D"/>
    <w:rsid w:val="00F4633D"/>
    <w:rsid w:val="00F544DF"/>
    <w:rsid w:val="00F54FC7"/>
    <w:rsid w:val="00F618C6"/>
    <w:rsid w:val="00F652A5"/>
    <w:rsid w:val="00F725A3"/>
    <w:rsid w:val="00F72B57"/>
    <w:rsid w:val="00FA1AD6"/>
    <w:rsid w:val="00FB50F6"/>
    <w:rsid w:val="00FC071B"/>
    <w:rsid w:val="00FE783B"/>
    <w:rsid w:val="00FF5A4D"/>
    <w:rsid w:val="00FF6A7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C10A8B-955E-49E6-871A-E929BF9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B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A1C66"/>
    <w:pPr>
      <w:ind w:left="720"/>
      <w:contextualSpacing/>
    </w:pPr>
  </w:style>
  <w:style w:type="table" w:styleId="TableGrid">
    <w:name w:val="Table Grid"/>
    <w:basedOn w:val="TableNormal"/>
    <w:uiPriority w:val="39"/>
    <w:rsid w:val="00C8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tekstsRakstz"/>
    <w:uiPriority w:val="99"/>
    <w:semiHidden/>
    <w:unhideWhenUsed/>
    <w:rsid w:val="006D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6D2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961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3A196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3A1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3A1961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3A1961"/>
    <w:rPr>
      <w:b/>
      <w:bCs/>
      <w:sz w:val="20"/>
      <w:szCs w:val="20"/>
    </w:rPr>
  </w:style>
  <w:style w:type="paragraph" w:styleId="Header">
    <w:name w:val="header"/>
    <w:basedOn w:val="Normal"/>
    <w:link w:val="GalveneRakstz"/>
    <w:uiPriority w:val="99"/>
    <w:unhideWhenUsed/>
    <w:rsid w:val="00D45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D45C33"/>
  </w:style>
  <w:style w:type="paragraph" w:styleId="Footer">
    <w:name w:val="footer"/>
    <w:basedOn w:val="Normal"/>
    <w:link w:val="KjeneRakstz"/>
    <w:uiPriority w:val="99"/>
    <w:unhideWhenUsed/>
    <w:rsid w:val="00D45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D4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ezeknesnovads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5752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Natālija Zvīdriņa</cp:lastModifiedBy>
  <cp:revision>3</cp:revision>
  <cp:lastPrinted>2022-02-17T11:19:00Z</cp:lastPrinted>
  <dcterms:created xsi:type="dcterms:W3CDTF">2022-02-17T11:19:00Z</dcterms:created>
  <dcterms:modified xsi:type="dcterms:W3CDTF">2022-02-17T11:19:00Z</dcterms:modified>
</cp:coreProperties>
</file>