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2D" w:rsidRDefault="00AB532D" w:rsidP="00890800">
      <w:pPr>
        <w:rPr>
          <w:rFonts w:ascii="Times New Roman" w:hAnsi="Times New Roman" w:cs="Times New Roman"/>
          <w:lang w:val="lv-LV" w:eastAsia="lv-LV"/>
        </w:rPr>
      </w:pPr>
    </w:p>
    <w:p w:rsidR="001F67FC" w:rsidRDefault="001F67FC" w:rsidP="00060F96">
      <w:pPr>
        <w:jc w:val="center"/>
        <w:rPr>
          <w:rFonts w:ascii="Times New Roman" w:hAnsi="Times New Roman" w:cs="Times New Roman"/>
          <w:b/>
          <w:sz w:val="24"/>
          <w:szCs w:val="24"/>
          <w:lang w:val="lv-LV"/>
        </w:rPr>
      </w:pPr>
    </w:p>
    <w:p w:rsidR="001F67FC" w:rsidRDefault="001F67FC" w:rsidP="00060F96">
      <w:pPr>
        <w:jc w:val="center"/>
        <w:rPr>
          <w:rFonts w:ascii="Times New Roman" w:hAnsi="Times New Roman" w:cs="Times New Roman"/>
          <w:b/>
          <w:sz w:val="24"/>
          <w:szCs w:val="24"/>
          <w:lang w:val="lv-LV"/>
        </w:rPr>
      </w:pPr>
    </w:p>
    <w:p w:rsidR="001F67FC" w:rsidRDefault="001F67FC" w:rsidP="00060F96">
      <w:pPr>
        <w:jc w:val="center"/>
        <w:rPr>
          <w:rFonts w:ascii="Times New Roman" w:hAnsi="Times New Roman" w:cs="Times New Roman"/>
          <w:b/>
          <w:sz w:val="24"/>
          <w:szCs w:val="24"/>
          <w:lang w:val="lv-LV"/>
        </w:rPr>
      </w:pPr>
    </w:p>
    <w:p w:rsidR="001F67FC" w:rsidRDefault="001F67FC" w:rsidP="00060F96">
      <w:pPr>
        <w:jc w:val="center"/>
        <w:rPr>
          <w:rFonts w:ascii="Times New Roman" w:hAnsi="Times New Roman" w:cs="Times New Roman"/>
          <w:b/>
          <w:sz w:val="24"/>
          <w:szCs w:val="24"/>
          <w:lang w:val="lv-LV"/>
        </w:rPr>
      </w:pPr>
    </w:p>
    <w:p w:rsidR="001F67FC" w:rsidRDefault="001F67FC" w:rsidP="00201638">
      <w:pPr>
        <w:rPr>
          <w:rFonts w:ascii="Times New Roman" w:hAnsi="Times New Roman" w:cs="Times New Roman"/>
          <w:b/>
          <w:sz w:val="24"/>
          <w:szCs w:val="24"/>
          <w:lang w:val="lv-LV"/>
        </w:rPr>
      </w:pPr>
    </w:p>
    <w:p w:rsidR="001F67FC" w:rsidRDefault="001F67FC" w:rsidP="00060F96">
      <w:pPr>
        <w:jc w:val="center"/>
        <w:rPr>
          <w:rFonts w:ascii="Times New Roman" w:hAnsi="Times New Roman" w:cs="Times New Roman"/>
          <w:b/>
          <w:sz w:val="24"/>
          <w:szCs w:val="24"/>
          <w:lang w:val="lv-LV"/>
        </w:rPr>
      </w:pPr>
    </w:p>
    <w:p w:rsidR="001F67FC" w:rsidRPr="00201638" w:rsidRDefault="00201638" w:rsidP="00060F96">
      <w:pPr>
        <w:jc w:val="center"/>
        <w:rPr>
          <w:rFonts w:ascii="Times New Roman" w:hAnsi="Times New Roman" w:cs="Times New Roman"/>
          <w:b/>
          <w:sz w:val="28"/>
          <w:szCs w:val="28"/>
          <w:lang w:val="lv-LV"/>
        </w:rPr>
      </w:pPr>
      <w:r w:rsidRPr="00201638">
        <w:rPr>
          <w:rFonts w:ascii="Times New Roman" w:hAnsi="Times New Roman" w:cs="Times New Roman"/>
          <w:b/>
          <w:sz w:val="28"/>
          <w:szCs w:val="28"/>
          <w:lang w:val="lv-LV"/>
        </w:rPr>
        <w:t>Metodiskā izstrādne</w:t>
      </w:r>
    </w:p>
    <w:p w:rsidR="001F67FC" w:rsidRPr="001F67FC" w:rsidRDefault="001F67FC" w:rsidP="00060F96">
      <w:pPr>
        <w:jc w:val="center"/>
        <w:rPr>
          <w:rFonts w:ascii="Times New Roman" w:hAnsi="Times New Roman" w:cs="Times New Roman"/>
          <w:b/>
          <w:sz w:val="40"/>
          <w:szCs w:val="40"/>
          <w:lang w:val="lv-LV"/>
        </w:rPr>
      </w:pPr>
    </w:p>
    <w:p w:rsidR="00060F96" w:rsidRPr="001F67FC" w:rsidRDefault="00060F96" w:rsidP="001F67FC">
      <w:pPr>
        <w:jc w:val="center"/>
        <w:rPr>
          <w:rFonts w:ascii="Times New Roman" w:hAnsi="Times New Roman" w:cs="Times New Roman"/>
          <w:b/>
          <w:sz w:val="40"/>
          <w:szCs w:val="40"/>
          <w:lang w:val="lv-LV"/>
        </w:rPr>
      </w:pPr>
      <w:r w:rsidRPr="001F67FC">
        <w:rPr>
          <w:rFonts w:ascii="Times New Roman" w:hAnsi="Times New Roman" w:cs="Times New Roman"/>
          <w:b/>
          <w:sz w:val="40"/>
          <w:szCs w:val="40"/>
          <w:lang w:val="lv-LV"/>
        </w:rPr>
        <w:t>Āra nodarbības</w:t>
      </w:r>
      <w:r w:rsidR="001F67FC">
        <w:rPr>
          <w:rFonts w:ascii="Times New Roman" w:hAnsi="Times New Roman" w:cs="Times New Roman"/>
          <w:b/>
          <w:sz w:val="40"/>
          <w:szCs w:val="40"/>
          <w:lang w:val="lv-LV"/>
        </w:rPr>
        <w:t xml:space="preserve"> </w:t>
      </w:r>
      <w:r w:rsidRPr="001F67FC">
        <w:rPr>
          <w:rFonts w:ascii="Times New Roman" w:hAnsi="Times New Roman" w:cs="Times New Roman"/>
          <w:b/>
          <w:sz w:val="40"/>
          <w:szCs w:val="40"/>
          <w:lang w:val="lv-LV"/>
        </w:rPr>
        <w:t>“Ūdens pasaule”</w:t>
      </w:r>
    </w:p>
    <w:p w:rsidR="00AB532D" w:rsidRDefault="00AB532D" w:rsidP="00890800">
      <w:pPr>
        <w:rPr>
          <w:rFonts w:ascii="Times New Roman" w:hAnsi="Times New Roman" w:cs="Times New Roman"/>
          <w:lang w:val="lv-LV" w:eastAsia="lv-LV"/>
        </w:rPr>
      </w:pPr>
    </w:p>
    <w:p w:rsidR="001F67FC" w:rsidRDefault="001F67FC" w:rsidP="001F67FC">
      <w:pPr>
        <w:jc w:val="right"/>
        <w:rPr>
          <w:rFonts w:ascii="Times New Roman" w:hAnsi="Times New Roman" w:cs="Times New Roman"/>
          <w:lang w:val="lv-LV" w:eastAsia="lv-LV"/>
        </w:rPr>
      </w:pPr>
    </w:p>
    <w:p w:rsidR="001F67FC" w:rsidRDefault="001F67FC"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201638" w:rsidRDefault="00201638" w:rsidP="001F67FC">
      <w:pPr>
        <w:jc w:val="right"/>
        <w:rPr>
          <w:rFonts w:ascii="Times New Roman" w:hAnsi="Times New Roman" w:cs="Times New Roman"/>
          <w:lang w:val="lv-LV" w:eastAsia="lv-LV"/>
        </w:rPr>
      </w:pPr>
    </w:p>
    <w:p w:rsidR="001F67FC" w:rsidRDefault="001F67FC" w:rsidP="001F67FC">
      <w:pPr>
        <w:jc w:val="right"/>
        <w:rPr>
          <w:rFonts w:ascii="Times New Roman" w:hAnsi="Times New Roman" w:cs="Times New Roman"/>
          <w:lang w:val="lv-LV" w:eastAsia="lv-LV"/>
        </w:rPr>
      </w:pPr>
    </w:p>
    <w:p w:rsidR="00AB532D" w:rsidRPr="00201638" w:rsidRDefault="00060F96" w:rsidP="001F67FC">
      <w:pPr>
        <w:jc w:val="right"/>
        <w:rPr>
          <w:rFonts w:ascii="Times New Roman" w:hAnsi="Times New Roman" w:cs="Times New Roman"/>
          <w:sz w:val="28"/>
          <w:szCs w:val="28"/>
          <w:lang w:val="lv-LV" w:eastAsia="lv-LV"/>
        </w:rPr>
      </w:pPr>
      <w:r w:rsidRPr="00201638">
        <w:rPr>
          <w:rFonts w:ascii="Times New Roman" w:hAnsi="Times New Roman" w:cs="Times New Roman"/>
          <w:sz w:val="28"/>
          <w:szCs w:val="28"/>
          <w:lang w:val="lv-LV" w:eastAsia="lv-LV"/>
        </w:rPr>
        <w:t xml:space="preserve">Autore: </w:t>
      </w:r>
      <w:proofErr w:type="spellStart"/>
      <w:r w:rsidR="001F67FC" w:rsidRPr="00201638">
        <w:rPr>
          <w:rFonts w:ascii="Times New Roman" w:hAnsi="Times New Roman" w:cs="Times New Roman"/>
          <w:sz w:val="28"/>
          <w:szCs w:val="28"/>
          <w:lang w:val="lv-LV" w:eastAsia="lv-LV"/>
        </w:rPr>
        <w:t>Jeļena</w:t>
      </w:r>
      <w:proofErr w:type="spellEnd"/>
      <w:r w:rsidR="001F67FC" w:rsidRPr="00201638">
        <w:rPr>
          <w:rFonts w:ascii="Times New Roman" w:hAnsi="Times New Roman" w:cs="Times New Roman"/>
          <w:sz w:val="28"/>
          <w:szCs w:val="28"/>
          <w:lang w:val="lv-LV" w:eastAsia="lv-LV"/>
        </w:rPr>
        <w:t xml:space="preserve"> </w:t>
      </w:r>
      <w:proofErr w:type="spellStart"/>
      <w:r w:rsidR="001F67FC" w:rsidRPr="00201638">
        <w:rPr>
          <w:rFonts w:ascii="Times New Roman" w:hAnsi="Times New Roman" w:cs="Times New Roman"/>
          <w:sz w:val="28"/>
          <w:szCs w:val="28"/>
          <w:lang w:val="lv-LV" w:eastAsia="lv-LV"/>
        </w:rPr>
        <w:t>Bažanova</w:t>
      </w:r>
      <w:proofErr w:type="spellEnd"/>
    </w:p>
    <w:p w:rsidR="001F67FC" w:rsidRDefault="001F67FC" w:rsidP="001F67FC">
      <w:pPr>
        <w:jc w:val="center"/>
        <w:rPr>
          <w:rFonts w:ascii="Times New Roman" w:hAnsi="Times New Roman" w:cs="Times New Roman"/>
          <w:lang w:val="lv-LV" w:eastAsia="lv-LV"/>
        </w:rPr>
      </w:pPr>
    </w:p>
    <w:p w:rsidR="001F67FC" w:rsidRDefault="001F67FC" w:rsidP="001F67FC">
      <w:pPr>
        <w:jc w:val="center"/>
        <w:rPr>
          <w:rFonts w:ascii="Times New Roman" w:hAnsi="Times New Roman" w:cs="Times New Roman"/>
          <w:lang w:val="lv-LV" w:eastAsia="lv-LV"/>
        </w:rPr>
      </w:pPr>
    </w:p>
    <w:p w:rsidR="001F67FC" w:rsidRDefault="001F67FC" w:rsidP="001F67FC">
      <w:pPr>
        <w:jc w:val="center"/>
        <w:rPr>
          <w:rFonts w:ascii="Times New Roman" w:hAnsi="Times New Roman" w:cs="Times New Roman"/>
          <w:lang w:val="lv-LV" w:eastAsia="lv-LV"/>
        </w:rPr>
      </w:pPr>
    </w:p>
    <w:p w:rsidR="001F67FC" w:rsidRDefault="001F67FC" w:rsidP="00201638">
      <w:pPr>
        <w:rPr>
          <w:rFonts w:ascii="Times New Roman" w:hAnsi="Times New Roman" w:cs="Times New Roman"/>
          <w:lang w:val="lv-LV" w:eastAsia="lv-LV"/>
        </w:rPr>
      </w:pPr>
    </w:p>
    <w:p w:rsidR="001F67FC" w:rsidRDefault="001F67FC" w:rsidP="001F67FC">
      <w:pPr>
        <w:jc w:val="center"/>
        <w:rPr>
          <w:rFonts w:ascii="Times New Roman" w:hAnsi="Times New Roman" w:cs="Times New Roman"/>
          <w:lang w:val="lv-LV" w:eastAsia="lv-LV"/>
        </w:rPr>
      </w:pPr>
    </w:p>
    <w:p w:rsidR="001F67FC" w:rsidRDefault="001F67FC" w:rsidP="00600BBB">
      <w:pPr>
        <w:rPr>
          <w:rFonts w:ascii="Times New Roman" w:hAnsi="Times New Roman" w:cs="Times New Roman"/>
          <w:lang w:val="lv-LV" w:eastAsia="lv-LV"/>
        </w:rPr>
      </w:pPr>
    </w:p>
    <w:p w:rsidR="006C5A7E" w:rsidRPr="00AC1FE6" w:rsidRDefault="001F67FC" w:rsidP="00AC1FE6">
      <w:pPr>
        <w:jc w:val="center"/>
        <w:rPr>
          <w:rFonts w:ascii="Times New Roman" w:hAnsi="Times New Roman" w:cs="Times New Roman"/>
          <w:sz w:val="28"/>
          <w:szCs w:val="28"/>
          <w:lang w:val="lv-LV" w:eastAsia="lv-LV"/>
        </w:rPr>
      </w:pPr>
      <w:r w:rsidRPr="00201638">
        <w:rPr>
          <w:rFonts w:ascii="Times New Roman" w:hAnsi="Times New Roman" w:cs="Times New Roman"/>
          <w:sz w:val="28"/>
          <w:szCs w:val="28"/>
          <w:lang w:val="lv-LV" w:eastAsia="lv-LV"/>
        </w:rPr>
        <w:t>2021</w:t>
      </w:r>
      <w:r w:rsidR="00890800" w:rsidRPr="00890800">
        <w:rPr>
          <w:rFonts w:ascii="Times New Roman" w:hAnsi="Times New Roman" w:cs="Times New Roman"/>
          <w:vanish/>
          <w:lang w:val="lv-LV" w:eastAsia="lv-LV"/>
        </w:rPr>
        <w:cr/>
        <w:t xml:space="preserve">   stības prioritāte. Pārmaiņu </w:t>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r w:rsidR="00890800" w:rsidRPr="00890800">
        <w:rPr>
          <w:rFonts w:ascii="Times New Roman" w:hAnsi="Times New Roman" w:cs="Times New Roman"/>
          <w:vanish/>
          <w:lang w:val="lv-LV" w:eastAsia="lv-LV"/>
        </w:rPr>
        <w:pgNum/>
      </w:r>
    </w:p>
    <w:p w:rsidR="00600BBB" w:rsidRDefault="0039199A" w:rsidP="009C2D18">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Āra nodarbības</w:t>
      </w:r>
      <w:r w:rsidR="001F67FC">
        <w:rPr>
          <w:rFonts w:ascii="Times New Roman" w:hAnsi="Times New Roman" w:cs="Times New Roman"/>
          <w:b/>
          <w:sz w:val="24"/>
          <w:szCs w:val="24"/>
          <w:lang w:val="lv-LV"/>
        </w:rPr>
        <w:t xml:space="preserve"> </w:t>
      </w:r>
      <w:r>
        <w:rPr>
          <w:rFonts w:ascii="Times New Roman" w:hAnsi="Times New Roman" w:cs="Times New Roman"/>
          <w:b/>
          <w:sz w:val="24"/>
          <w:szCs w:val="24"/>
          <w:lang w:val="lv-LV"/>
        </w:rPr>
        <w:t>“Ūdens pasaule”</w:t>
      </w:r>
    </w:p>
    <w:p w:rsidR="009C2D18" w:rsidRDefault="009C2D18" w:rsidP="009C2D18">
      <w:pPr>
        <w:spacing w:after="0"/>
        <w:jc w:val="center"/>
        <w:rPr>
          <w:rFonts w:ascii="Times New Roman" w:hAnsi="Times New Roman" w:cs="Times New Roman"/>
          <w:b/>
          <w:sz w:val="24"/>
          <w:szCs w:val="24"/>
          <w:lang w:val="lv-LV"/>
        </w:rPr>
      </w:pPr>
    </w:p>
    <w:p w:rsidR="003A1553" w:rsidRPr="009C2D18" w:rsidRDefault="003A1553" w:rsidP="003A1553">
      <w:pPr>
        <w:spacing w:after="0" w:line="360" w:lineRule="auto"/>
        <w:jc w:val="center"/>
        <w:rPr>
          <w:rFonts w:ascii="Times New Roman" w:hAnsi="Times New Roman" w:cs="Times New Roman"/>
          <w:b/>
          <w:sz w:val="24"/>
          <w:szCs w:val="24"/>
          <w:lang w:val="lv-LV"/>
        </w:rPr>
      </w:pPr>
    </w:p>
    <w:p w:rsidR="00086D58" w:rsidRDefault="00086D58" w:rsidP="00EF40F7">
      <w:pPr>
        <w:spacing w:after="0" w:line="360" w:lineRule="auto"/>
        <w:ind w:firstLine="567"/>
        <w:jc w:val="both"/>
        <w:rPr>
          <w:rFonts w:ascii="Times New Roman" w:hAnsi="Times New Roman" w:cs="Times New Roman"/>
          <w:sz w:val="24"/>
          <w:szCs w:val="24"/>
          <w:lang w:val="lv-LV"/>
        </w:rPr>
      </w:pPr>
      <w:r w:rsidRPr="00086D58">
        <w:rPr>
          <w:rFonts w:ascii="Times New Roman" w:hAnsi="Times New Roman" w:cs="Times New Roman"/>
          <w:sz w:val="24"/>
          <w:szCs w:val="24"/>
          <w:lang w:val="lv-LV"/>
        </w:rPr>
        <w:t xml:space="preserve">Mācīšanās ārā ir </w:t>
      </w:r>
      <w:r>
        <w:rPr>
          <w:rFonts w:ascii="Times New Roman" w:hAnsi="Times New Roman" w:cs="Times New Roman"/>
          <w:sz w:val="24"/>
          <w:szCs w:val="24"/>
          <w:lang w:val="lv-LV"/>
        </w:rPr>
        <w:t>svarīga, lai attīstītu bērnu aktīvu līdzdalību, rosinātu vēlmi izzināt dabu un attīstīt savas prasmes un iemaņas. Āra nodarbības dod iespēju skolēniem izmantot visas savas maņas, satiekot reālo pasauli, rosina zinātkāri, fantāziju, pieredzi.</w:t>
      </w:r>
    </w:p>
    <w:p w:rsidR="00086D58" w:rsidRDefault="00DE1894" w:rsidP="00EF40F7">
      <w:pPr>
        <w:spacing w:after="0" w:line="36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Āra nodarbībās tiek iegūta praktiska pieredze un attīstītas analizēšanas prasmes, attīstīta kritiskā domāšana, uzlabotas sadarbības prasmes problēmu situācijās, radīts atklājuma prieks un attīstīta radoša pieeja. </w:t>
      </w:r>
      <w:r w:rsidR="00B0321D">
        <w:rPr>
          <w:rFonts w:ascii="Times New Roman" w:hAnsi="Times New Roman" w:cs="Times New Roman"/>
          <w:sz w:val="24"/>
          <w:szCs w:val="24"/>
          <w:lang w:val="lv-LV"/>
        </w:rPr>
        <w:t>Āra nodarbībās nostiprinās bērnu imunitāte, uzlabojas koncentrēšanās spējas. Bērni jūtas mierīgi, brīvi un laimīgi. Īpa</w:t>
      </w:r>
      <w:r w:rsidR="00587C52">
        <w:rPr>
          <w:rFonts w:ascii="Times New Roman" w:hAnsi="Times New Roman" w:cs="Times New Roman"/>
          <w:sz w:val="24"/>
          <w:szCs w:val="24"/>
          <w:lang w:val="lv-LV"/>
        </w:rPr>
        <w:t xml:space="preserve">ši svarīgi tas ir </w:t>
      </w:r>
      <w:r w:rsidR="00B0321D">
        <w:rPr>
          <w:rFonts w:ascii="Times New Roman" w:hAnsi="Times New Roman" w:cs="Times New Roman"/>
          <w:sz w:val="24"/>
          <w:szCs w:val="24"/>
          <w:lang w:val="lv-LV"/>
        </w:rPr>
        <w:t xml:space="preserve">sākumskolā. </w:t>
      </w:r>
    </w:p>
    <w:p w:rsidR="00683D5F" w:rsidRDefault="00683D5F" w:rsidP="00EF40F7">
      <w:pPr>
        <w:spacing w:after="0" w:line="36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Āra nodarbībās skolēni ne vien aktīvi kustas un darbojas, bet arī paplašina savu redzesloku un izzina apkārt esošo un notiekošo. Skolēni var izpētīt sev nezināmo draudzīgā, nepiespiesta veidā, gūstot prieku un gandarījumu. Salīdzinājumā ar mācībām klasē āra nodarbībās veidojas </w:t>
      </w:r>
      <w:r w:rsidR="00A75C28">
        <w:rPr>
          <w:rFonts w:ascii="Times New Roman" w:hAnsi="Times New Roman" w:cs="Times New Roman"/>
          <w:sz w:val="24"/>
          <w:szCs w:val="24"/>
          <w:lang w:val="lv-LV"/>
        </w:rPr>
        <w:t xml:space="preserve">pieredze, kas ir vairāk motivējoša izzināt un pētīt. Arī iegūta informācija šķiet ticamāka un pārliecinošāka. Bērniem veidojas stabilas, noturīgas zināšanas un izpratne, kā arī rodas interese un aizrautība uzzināt ko jaunu. </w:t>
      </w:r>
    </w:p>
    <w:p w:rsidR="006B4F6D" w:rsidRDefault="00E249C5" w:rsidP="003A1553">
      <w:pPr>
        <w:spacing w:after="0" w:line="36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Āra nodarbības piedāvā plašu informācijas spektru. Tas viss </w:t>
      </w:r>
      <w:r w:rsidR="00CF67D9">
        <w:rPr>
          <w:rFonts w:ascii="Times New Roman" w:hAnsi="Times New Roman" w:cs="Times New Roman"/>
          <w:sz w:val="24"/>
          <w:szCs w:val="24"/>
          <w:lang w:val="lv-LV"/>
        </w:rPr>
        <w:t xml:space="preserve">ir redzams, dzirdams, sajūtams, tāpēc bērni tiecas pēc jaunas informācijas un meklē jaunus izaicinājumus. </w:t>
      </w:r>
      <w:r w:rsidR="00EE592C">
        <w:rPr>
          <w:rFonts w:ascii="Times New Roman" w:hAnsi="Times New Roman" w:cs="Times New Roman"/>
          <w:sz w:val="24"/>
          <w:szCs w:val="24"/>
          <w:lang w:val="lv-LV"/>
        </w:rPr>
        <w:t>Bērniem ir vienkāršāk strādāt ar kaut ko reālu un konkrētu mācīšanās procesā, jo bērniem vecumā no 7 līdz 11 gadiem ir grūtības saprast to, ko viņi ne</w:t>
      </w:r>
      <w:r w:rsidR="0088468E">
        <w:rPr>
          <w:rFonts w:ascii="Times New Roman" w:hAnsi="Times New Roman" w:cs="Times New Roman"/>
          <w:sz w:val="24"/>
          <w:szCs w:val="24"/>
          <w:lang w:val="lv-LV"/>
        </w:rPr>
        <w:t xml:space="preserve">redz un nesajūt. Āra nodarbībās, uzzinot pētāmo jautājumu, sasniedzamais rezultāts var mainīties – sašaurināties vai paplašināties, tāpēc bērni var turpināt iedziļināties un meklēt atbildes dažādos līmeņos. Tā ir iespēja mācīties dažādos veidos un pilnveidot gan savas zināšanas, izpratni, gan sociālās prasmes, gan gūt prieku. </w:t>
      </w:r>
    </w:p>
    <w:p w:rsidR="004C0375" w:rsidRDefault="005071C3" w:rsidP="00EF40F7">
      <w:pPr>
        <w:spacing w:after="0" w:line="36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Šajā m</w:t>
      </w:r>
      <w:r w:rsidR="00201638">
        <w:rPr>
          <w:rFonts w:ascii="Times New Roman" w:hAnsi="Times New Roman" w:cs="Times New Roman"/>
          <w:sz w:val="24"/>
          <w:szCs w:val="24"/>
          <w:lang w:val="lv-LV"/>
        </w:rPr>
        <w:t>etodisk</w:t>
      </w:r>
      <w:r>
        <w:rPr>
          <w:rFonts w:ascii="Times New Roman" w:hAnsi="Times New Roman" w:cs="Times New Roman"/>
          <w:sz w:val="24"/>
          <w:szCs w:val="24"/>
          <w:lang w:val="lv-LV"/>
        </w:rPr>
        <w:t>ajā</w:t>
      </w:r>
      <w:r w:rsidR="00201638">
        <w:rPr>
          <w:rFonts w:ascii="Times New Roman" w:hAnsi="Times New Roman" w:cs="Times New Roman"/>
          <w:sz w:val="24"/>
          <w:szCs w:val="24"/>
          <w:lang w:val="lv-LV"/>
        </w:rPr>
        <w:t xml:space="preserve"> izstrādnē</w:t>
      </w:r>
      <w:r w:rsidR="006A5778">
        <w:rPr>
          <w:rFonts w:ascii="Times New Roman" w:hAnsi="Times New Roman" w:cs="Times New Roman"/>
          <w:sz w:val="24"/>
          <w:szCs w:val="24"/>
          <w:lang w:val="lv-LV"/>
        </w:rPr>
        <w:t xml:space="preserve"> tiek piedāvāti āra nodarbību apraksti</w:t>
      </w:r>
      <w:r w:rsidR="00AF14D4">
        <w:rPr>
          <w:rFonts w:ascii="Times New Roman" w:hAnsi="Times New Roman" w:cs="Times New Roman"/>
          <w:sz w:val="24"/>
          <w:szCs w:val="24"/>
          <w:lang w:val="lv-LV"/>
        </w:rPr>
        <w:t xml:space="preserve"> “</w:t>
      </w:r>
      <w:r w:rsidR="00AF14D4" w:rsidRPr="00AF14D4">
        <w:rPr>
          <w:rFonts w:ascii="Times New Roman" w:hAnsi="Times New Roman" w:cs="Times New Roman"/>
          <w:sz w:val="24"/>
          <w:szCs w:val="24"/>
          <w:lang w:val="lv-LV"/>
        </w:rPr>
        <w:t>Kas notiek ar ūdens peļķēm?</w:t>
      </w:r>
      <w:r w:rsidR="00AF14D4">
        <w:rPr>
          <w:rFonts w:ascii="Times New Roman" w:hAnsi="Times New Roman" w:cs="Times New Roman"/>
          <w:sz w:val="24"/>
          <w:szCs w:val="24"/>
          <w:lang w:val="lv-LV"/>
        </w:rPr>
        <w:t>”</w:t>
      </w:r>
      <w:r w:rsidR="006A5778">
        <w:rPr>
          <w:rFonts w:ascii="Times New Roman" w:hAnsi="Times New Roman" w:cs="Times New Roman"/>
          <w:sz w:val="24"/>
          <w:szCs w:val="24"/>
          <w:lang w:val="lv-LV"/>
        </w:rPr>
        <w:t>,</w:t>
      </w:r>
      <w:r w:rsidR="00AF14D4">
        <w:rPr>
          <w:rFonts w:ascii="Times New Roman" w:hAnsi="Times New Roman" w:cs="Times New Roman"/>
          <w:sz w:val="24"/>
          <w:szCs w:val="24"/>
          <w:lang w:val="lv-LV"/>
        </w:rPr>
        <w:t xml:space="preserve"> “Ja mēra karotēs, glazēs un </w:t>
      </w:r>
      <w:r w:rsidR="00AF14D4" w:rsidRPr="00AF14D4">
        <w:rPr>
          <w:rFonts w:ascii="Times New Roman" w:hAnsi="Times New Roman" w:cs="Times New Roman"/>
          <w:sz w:val="24"/>
          <w:szCs w:val="24"/>
          <w:lang w:val="lv-LV"/>
        </w:rPr>
        <w:t>burkās…</w:t>
      </w:r>
      <w:r w:rsidR="00AF14D4">
        <w:rPr>
          <w:rFonts w:ascii="Times New Roman" w:hAnsi="Times New Roman" w:cs="Times New Roman"/>
          <w:sz w:val="24"/>
          <w:szCs w:val="24"/>
          <w:lang w:val="lv-LV"/>
        </w:rPr>
        <w:t xml:space="preserve">”, </w:t>
      </w:r>
      <w:r w:rsidR="00D024E1">
        <w:rPr>
          <w:rFonts w:ascii="Times New Roman" w:hAnsi="Times New Roman" w:cs="Times New Roman"/>
          <w:sz w:val="24"/>
          <w:szCs w:val="24"/>
          <w:lang w:val="lv-LV"/>
        </w:rPr>
        <w:t>“</w:t>
      </w:r>
      <w:r w:rsidR="00D024E1" w:rsidRPr="00AF14D4">
        <w:rPr>
          <w:rFonts w:ascii="Times New Roman" w:hAnsi="Times New Roman" w:cs="Times New Roman"/>
          <w:sz w:val="24"/>
          <w:szCs w:val="24"/>
          <w:lang w:val="lv-LV"/>
        </w:rPr>
        <w:t>Ūdens pasaule.”</w:t>
      </w:r>
      <w:r w:rsidR="00D024E1">
        <w:rPr>
          <w:rFonts w:ascii="Times New Roman" w:hAnsi="Times New Roman" w:cs="Times New Roman"/>
          <w:sz w:val="24"/>
          <w:szCs w:val="24"/>
          <w:lang w:val="lv-LV"/>
        </w:rPr>
        <w:t xml:space="preserve">, </w:t>
      </w:r>
      <w:r w:rsidR="006B4F6D">
        <w:rPr>
          <w:rFonts w:ascii="Times New Roman" w:hAnsi="Times New Roman" w:cs="Times New Roman"/>
          <w:sz w:val="24"/>
          <w:szCs w:val="24"/>
          <w:lang w:val="lv-LV"/>
        </w:rPr>
        <w:t>t</w:t>
      </w:r>
      <w:r w:rsidR="006B4F6D" w:rsidRPr="006B4F6D">
        <w:rPr>
          <w:rFonts w:ascii="Times New Roman" w:hAnsi="Times New Roman" w:cs="Times New Roman"/>
          <w:sz w:val="24"/>
          <w:szCs w:val="24"/>
          <w:lang w:val="lv-LV"/>
        </w:rPr>
        <w:t>eorētiski pētnieciskā nodarbība</w:t>
      </w:r>
      <w:r w:rsidR="006B4F6D">
        <w:rPr>
          <w:rFonts w:ascii="Times New Roman" w:hAnsi="Times New Roman" w:cs="Times New Roman"/>
          <w:sz w:val="24"/>
          <w:szCs w:val="24"/>
          <w:lang w:val="lv-LV"/>
        </w:rPr>
        <w:t xml:space="preserve"> “</w:t>
      </w:r>
      <w:r w:rsidR="006B4F6D" w:rsidRPr="006B4F6D">
        <w:rPr>
          <w:rFonts w:ascii="Times New Roman" w:hAnsi="Times New Roman" w:cs="Times New Roman"/>
          <w:sz w:val="24"/>
          <w:szCs w:val="24"/>
          <w:lang w:val="lv-LV"/>
        </w:rPr>
        <w:t>Kāpēc ūdens ir vērtīgāks par zeltu?”</w:t>
      </w:r>
      <w:r w:rsidR="00201638">
        <w:rPr>
          <w:rFonts w:ascii="Times New Roman" w:hAnsi="Times New Roman" w:cs="Times New Roman"/>
          <w:sz w:val="24"/>
          <w:szCs w:val="24"/>
          <w:lang w:val="lv-LV"/>
        </w:rPr>
        <w:t xml:space="preserve"> (jo pirms iešanās dabā nepieciešams</w:t>
      </w:r>
      <w:r w:rsidR="00B64048">
        <w:rPr>
          <w:rFonts w:ascii="Times New Roman" w:hAnsi="Times New Roman" w:cs="Times New Roman"/>
          <w:sz w:val="24"/>
          <w:szCs w:val="24"/>
          <w:lang w:val="lv-LV"/>
        </w:rPr>
        <w:t xml:space="preserve"> nostiprināt dažus teorijas jautājumus un ieinteresēt bērnus)</w:t>
      </w:r>
      <w:r w:rsidR="00AF14D4" w:rsidRPr="006B4F6D">
        <w:rPr>
          <w:rFonts w:ascii="Times New Roman" w:hAnsi="Times New Roman" w:cs="Times New Roman"/>
          <w:sz w:val="24"/>
          <w:szCs w:val="24"/>
          <w:lang w:val="lv-LV"/>
        </w:rPr>
        <w:t>,</w:t>
      </w:r>
      <w:r w:rsidR="00AF14D4">
        <w:rPr>
          <w:rFonts w:ascii="Times New Roman" w:hAnsi="Times New Roman" w:cs="Times New Roman"/>
          <w:sz w:val="24"/>
          <w:szCs w:val="24"/>
          <w:lang w:val="lv-LV"/>
        </w:rPr>
        <w:t xml:space="preserve"> </w:t>
      </w:r>
      <w:r w:rsidR="006A5778">
        <w:rPr>
          <w:rFonts w:ascii="Times New Roman" w:hAnsi="Times New Roman" w:cs="Times New Roman"/>
          <w:sz w:val="24"/>
          <w:szCs w:val="24"/>
          <w:lang w:val="lv-LV"/>
        </w:rPr>
        <w:t xml:space="preserve"> kas tika gatavoti sākumskolas skolēnu dabaszinātņu nometnei. Diemžēl, nometne netika organizēta Covid-19 situācijas dēļ, tāpēc </w:t>
      </w:r>
      <w:r w:rsidR="00620A02">
        <w:rPr>
          <w:rFonts w:ascii="Times New Roman" w:hAnsi="Times New Roman" w:cs="Times New Roman"/>
          <w:sz w:val="24"/>
          <w:szCs w:val="24"/>
          <w:lang w:val="lv-LV"/>
        </w:rPr>
        <w:t>uzdevumi</w:t>
      </w:r>
      <w:r w:rsidR="00623AB5">
        <w:rPr>
          <w:rFonts w:ascii="Times New Roman" w:hAnsi="Times New Roman" w:cs="Times New Roman"/>
          <w:sz w:val="24"/>
          <w:szCs w:val="24"/>
          <w:lang w:val="lv-LV"/>
        </w:rPr>
        <w:t xml:space="preserve"> tik</w:t>
      </w:r>
      <w:r w:rsidR="00AF14D4">
        <w:rPr>
          <w:rFonts w:ascii="Times New Roman" w:hAnsi="Times New Roman" w:cs="Times New Roman"/>
          <w:sz w:val="24"/>
          <w:szCs w:val="24"/>
          <w:lang w:val="lv-LV"/>
        </w:rPr>
        <w:t xml:space="preserve">a piedāvāti 3.klases skolēniem mācību procesa laikā. </w:t>
      </w:r>
      <w:r w:rsidR="00201638">
        <w:rPr>
          <w:rFonts w:ascii="Times New Roman" w:hAnsi="Times New Roman" w:cs="Times New Roman"/>
          <w:sz w:val="24"/>
          <w:szCs w:val="24"/>
          <w:lang w:val="lv-LV"/>
        </w:rPr>
        <w:t>Metodiskajā izstrādnē</w:t>
      </w:r>
      <w:r w:rsidR="00587C52">
        <w:rPr>
          <w:rFonts w:ascii="Times New Roman" w:hAnsi="Times New Roman" w:cs="Times New Roman"/>
          <w:sz w:val="24"/>
          <w:szCs w:val="24"/>
          <w:lang w:val="lv-LV"/>
        </w:rPr>
        <w:t xml:space="preserve"> ir apkopotas dažādas idejas, kas var noderē</w:t>
      </w:r>
      <w:r w:rsidR="00097B4D">
        <w:rPr>
          <w:rFonts w:ascii="Times New Roman" w:hAnsi="Times New Roman" w:cs="Times New Roman"/>
          <w:sz w:val="24"/>
          <w:szCs w:val="24"/>
          <w:lang w:val="lv-LV"/>
        </w:rPr>
        <w:t>t, organizējot āra nodarbības</w:t>
      </w:r>
      <w:r w:rsidR="003A1553">
        <w:rPr>
          <w:rFonts w:ascii="Times New Roman" w:hAnsi="Times New Roman" w:cs="Times New Roman"/>
          <w:sz w:val="24"/>
          <w:szCs w:val="24"/>
          <w:lang w:val="lv-LV"/>
        </w:rPr>
        <w:t xml:space="preserve"> un mācot tēmu “Ūdens”</w:t>
      </w:r>
      <w:r w:rsidR="00097B4D">
        <w:rPr>
          <w:rFonts w:ascii="Times New Roman" w:hAnsi="Times New Roman" w:cs="Times New Roman"/>
          <w:sz w:val="24"/>
          <w:szCs w:val="24"/>
          <w:lang w:val="lv-LV"/>
        </w:rPr>
        <w:t>.</w:t>
      </w:r>
      <w:r w:rsidR="003A1553">
        <w:rPr>
          <w:rFonts w:ascii="Times New Roman" w:hAnsi="Times New Roman" w:cs="Times New Roman"/>
          <w:sz w:val="24"/>
          <w:szCs w:val="24"/>
          <w:lang w:val="lv-LV"/>
        </w:rPr>
        <w:t xml:space="preserve"> </w:t>
      </w:r>
    </w:p>
    <w:p w:rsidR="003A1553" w:rsidRDefault="003A1553" w:rsidP="00EF40F7">
      <w:pPr>
        <w:spacing w:after="0" w:line="360" w:lineRule="auto"/>
        <w:ind w:firstLine="567"/>
        <w:jc w:val="both"/>
        <w:rPr>
          <w:rFonts w:ascii="Times New Roman" w:hAnsi="Times New Roman" w:cs="Times New Roman"/>
          <w:sz w:val="24"/>
          <w:szCs w:val="24"/>
          <w:lang w:val="lv-LV"/>
        </w:rPr>
      </w:pPr>
    </w:p>
    <w:p w:rsidR="00600BBB" w:rsidRDefault="00600BBB" w:rsidP="003A1553">
      <w:pPr>
        <w:rPr>
          <w:rFonts w:ascii="Times New Roman" w:hAnsi="Times New Roman" w:cs="Times New Roman"/>
          <w:sz w:val="24"/>
          <w:szCs w:val="24"/>
          <w:lang w:val="lv-LV"/>
        </w:rPr>
      </w:pPr>
    </w:p>
    <w:p w:rsidR="003A1553" w:rsidRDefault="003A1553" w:rsidP="003A1553">
      <w:pPr>
        <w:rPr>
          <w:rFonts w:ascii="Times New Roman" w:hAnsi="Times New Roman" w:cs="Times New Roman"/>
          <w:b/>
          <w:sz w:val="24"/>
          <w:szCs w:val="24"/>
          <w:lang w:val="lv-LV"/>
        </w:rPr>
      </w:pPr>
    </w:p>
    <w:p w:rsidR="009C2D18" w:rsidRDefault="009C2D18" w:rsidP="00587C52">
      <w:pPr>
        <w:jc w:val="center"/>
        <w:rPr>
          <w:rFonts w:ascii="Times New Roman" w:hAnsi="Times New Roman" w:cs="Times New Roman"/>
          <w:b/>
          <w:sz w:val="24"/>
          <w:szCs w:val="24"/>
          <w:lang w:val="lv-LV"/>
        </w:rPr>
      </w:pPr>
    </w:p>
    <w:p w:rsidR="009C2D18" w:rsidRDefault="00AF14D4" w:rsidP="009C2D18">
      <w:pPr>
        <w:spacing w:after="0" w:line="360" w:lineRule="auto"/>
        <w:jc w:val="center"/>
        <w:rPr>
          <w:rFonts w:ascii="Times New Roman" w:hAnsi="Times New Roman" w:cs="Times New Roman"/>
          <w:b/>
          <w:sz w:val="24"/>
          <w:szCs w:val="24"/>
          <w:lang w:val="lv-LV"/>
        </w:rPr>
      </w:pPr>
      <w:r w:rsidRPr="00F23B0F">
        <w:rPr>
          <w:rFonts w:ascii="Times New Roman" w:hAnsi="Times New Roman" w:cs="Times New Roman"/>
          <w:b/>
          <w:sz w:val="24"/>
          <w:szCs w:val="24"/>
          <w:lang w:val="lv-LV"/>
        </w:rPr>
        <w:lastRenderedPageBreak/>
        <w:t xml:space="preserve">Praktiski pētnieciskā nodarbība: </w:t>
      </w:r>
      <w:r>
        <w:rPr>
          <w:rFonts w:ascii="Times New Roman" w:hAnsi="Times New Roman" w:cs="Times New Roman"/>
          <w:b/>
          <w:sz w:val="24"/>
          <w:szCs w:val="24"/>
          <w:lang w:val="lv-LV"/>
        </w:rPr>
        <w:t>Kas notiek ar ūdens peļķēm?</w:t>
      </w:r>
    </w:p>
    <w:p w:rsidR="009C2D18" w:rsidRPr="00F23B0F" w:rsidRDefault="009C2D18" w:rsidP="009C2D18">
      <w:pPr>
        <w:spacing w:after="0" w:line="240" w:lineRule="auto"/>
        <w:jc w:val="center"/>
        <w:rPr>
          <w:rFonts w:ascii="Times New Roman" w:hAnsi="Times New Roman" w:cs="Times New Roman"/>
          <w:b/>
          <w:sz w:val="24"/>
          <w:szCs w:val="24"/>
          <w:lang w:val="lv-LV"/>
        </w:rPr>
      </w:pPr>
    </w:p>
    <w:tbl>
      <w:tblPr>
        <w:tblStyle w:val="Reatabula"/>
        <w:tblW w:w="10343" w:type="dxa"/>
        <w:tblLook w:val="04A0" w:firstRow="1" w:lastRow="0" w:firstColumn="1" w:lastColumn="0" w:noHBand="0" w:noVBand="1"/>
      </w:tblPr>
      <w:tblGrid>
        <w:gridCol w:w="2830"/>
        <w:gridCol w:w="7513"/>
      </w:tblGrid>
      <w:tr w:rsidR="00AF14D4"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Mācību priekšmets</w:t>
            </w:r>
          </w:p>
        </w:tc>
        <w:tc>
          <w:tcPr>
            <w:tcW w:w="7513" w:type="dxa"/>
          </w:tcPr>
          <w:p w:rsidR="00AF14D4" w:rsidRPr="0097385A" w:rsidRDefault="00AF14D4" w:rsidP="00071610">
            <w:pPr>
              <w:spacing w:line="36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Dabaszinības</w:t>
            </w:r>
            <w:proofErr w:type="spellEnd"/>
            <w:r>
              <w:rPr>
                <w:rFonts w:ascii="Times New Roman" w:hAnsi="Times New Roman" w:cs="Times New Roman"/>
                <w:sz w:val="24"/>
                <w:szCs w:val="24"/>
                <w:lang w:val="lv-LV"/>
              </w:rPr>
              <w:t>, matemātika</w:t>
            </w:r>
          </w:p>
        </w:tc>
      </w:tr>
      <w:tr w:rsidR="00AF14D4" w:rsidTr="00071610">
        <w:tc>
          <w:tcPr>
            <w:tcW w:w="2830" w:type="dxa"/>
          </w:tcPr>
          <w:p w:rsidR="00AF14D4" w:rsidRDefault="00AF14D4"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Klase</w:t>
            </w:r>
          </w:p>
        </w:tc>
        <w:tc>
          <w:tcPr>
            <w:tcW w:w="7513" w:type="dxa"/>
          </w:tcPr>
          <w:p w:rsidR="00AF14D4" w:rsidRPr="0097385A"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 - 4.klase</w:t>
            </w:r>
          </w:p>
        </w:tc>
      </w:tr>
      <w:tr w:rsidR="00AF14D4"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Ilgums</w:t>
            </w:r>
          </w:p>
        </w:tc>
        <w:tc>
          <w:tcPr>
            <w:tcW w:w="7513" w:type="dxa"/>
          </w:tcPr>
          <w:p w:rsidR="00AF14D4" w:rsidRPr="001060F7"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No 15 minūtēm līdz 2 stundām</w:t>
            </w:r>
          </w:p>
        </w:tc>
      </w:tr>
      <w:tr w:rsidR="00AF14D4" w:rsidRPr="00A43A11"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Sasniedzamais rezultāts</w:t>
            </w:r>
          </w:p>
        </w:tc>
        <w:tc>
          <w:tcPr>
            <w:tcW w:w="7513" w:type="dxa"/>
          </w:tcPr>
          <w:p w:rsidR="00AF14D4" w:rsidRPr="00F23B0F" w:rsidRDefault="00AF14D4" w:rsidP="009C2D18">
            <w:pPr>
              <w:spacing w:line="360" w:lineRule="auto"/>
              <w:jc w:val="both"/>
              <w:rPr>
                <w:rFonts w:ascii="Times New Roman" w:hAnsi="Times New Roman" w:cs="Times New Roman"/>
                <w:sz w:val="24"/>
                <w:szCs w:val="24"/>
                <w:lang w:val="lv-LV"/>
              </w:rPr>
            </w:pPr>
            <w:r w:rsidRPr="00F23B0F">
              <w:rPr>
                <w:rFonts w:ascii="Times New Roman" w:hAnsi="Times New Roman" w:cs="Times New Roman"/>
                <w:sz w:val="24"/>
                <w:szCs w:val="24"/>
                <w:lang w:val="lv-LV"/>
              </w:rPr>
              <w:t>Nodarbības laikā skolēni pilnv</w:t>
            </w:r>
            <w:r>
              <w:rPr>
                <w:rFonts w:ascii="Times New Roman" w:hAnsi="Times New Roman" w:cs="Times New Roman"/>
                <w:sz w:val="24"/>
                <w:szCs w:val="24"/>
                <w:lang w:val="lv-LV"/>
              </w:rPr>
              <w:t xml:space="preserve">eido savas zināšanas par mērvienībām, perimetra aprēķināšanu; gūst pieredzi par formu pārmaiņām, šķidruma būtību.  </w:t>
            </w:r>
            <w:r w:rsidRPr="00F23B0F">
              <w:rPr>
                <w:rFonts w:ascii="Times New Roman" w:hAnsi="Times New Roman" w:cs="Times New Roman"/>
                <w:sz w:val="24"/>
                <w:szCs w:val="24"/>
                <w:lang w:val="lv-LV"/>
              </w:rPr>
              <w:t xml:space="preserve">Aktivitāšu veikšana sekmē skolēnos pētnieciskā darba iemaņu attīstību, veicina interesi, prasmi </w:t>
            </w:r>
            <w:r>
              <w:rPr>
                <w:rFonts w:ascii="Times New Roman" w:hAnsi="Times New Roman" w:cs="Times New Roman"/>
                <w:sz w:val="24"/>
                <w:szCs w:val="24"/>
                <w:lang w:val="lv-LV"/>
              </w:rPr>
              <w:t xml:space="preserve">izmērīt peļķes platumu tās šaurākajā un platākajā vietā, </w:t>
            </w:r>
            <w:r w:rsidRPr="00F23B0F">
              <w:rPr>
                <w:rFonts w:ascii="Times New Roman" w:hAnsi="Times New Roman" w:cs="Times New Roman"/>
                <w:sz w:val="24"/>
                <w:szCs w:val="24"/>
                <w:lang w:val="lv-LV"/>
              </w:rPr>
              <w:t>attīsta prasmi sadarboties, strādāt komandā.</w:t>
            </w:r>
          </w:p>
        </w:tc>
      </w:tr>
      <w:tr w:rsidR="00AF14D4" w:rsidRPr="00A43A11"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Nepieciešamie resursi</w:t>
            </w:r>
          </w:p>
        </w:tc>
        <w:tc>
          <w:tcPr>
            <w:tcW w:w="7513" w:type="dxa"/>
          </w:tcPr>
          <w:p w:rsidR="00AF14D4" w:rsidRPr="001060F7" w:rsidRDefault="00AF14D4" w:rsidP="00071610">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Ūdens peļķes pagalmā (pēc lietus), nodarbībai atbilstošs apģērbs un apavi (gumijas zābaki)</w:t>
            </w:r>
            <w:r w:rsidR="00B24D96">
              <w:rPr>
                <w:rFonts w:ascii="Times New Roman" w:hAnsi="Times New Roman" w:cs="Times New Roman"/>
                <w:sz w:val="24"/>
                <w:szCs w:val="24"/>
                <w:lang w:val="lv-LV"/>
              </w:rPr>
              <w:t>, neliels koka zariņš, mērlente</w:t>
            </w:r>
            <w:r>
              <w:rPr>
                <w:rFonts w:ascii="Times New Roman" w:hAnsi="Times New Roman" w:cs="Times New Roman"/>
                <w:sz w:val="24"/>
                <w:szCs w:val="24"/>
                <w:lang w:val="lv-LV"/>
              </w:rPr>
              <w:t>, krīts, termometrs</w:t>
            </w:r>
            <w:r w:rsidR="008722C3">
              <w:rPr>
                <w:rFonts w:ascii="Times New Roman" w:hAnsi="Times New Roman" w:cs="Times New Roman"/>
                <w:sz w:val="24"/>
                <w:szCs w:val="24"/>
                <w:lang w:val="lv-LV"/>
              </w:rPr>
              <w:t>, lupa</w:t>
            </w:r>
            <w:r>
              <w:rPr>
                <w:rFonts w:ascii="Times New Roman" w:hAnsi="Times New Roman" w:cs="Times New Roman"/>
                <w:sz w:val="24"/>
                <w:szCs w:val="24"/>
                <w:lang w:val="lv-LV"/>
              </w:rPr>
              <w:t>.</w:t>
            </w:r>
          </w:p>
        </w:tc>
      </w:tr>
      <w:tr w:rsidR="00AF14D4" w:rsidRPr="007A0373"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Apraksts</w:t>
            </w:r>
          </w:p>
        </w:tc>
        <w:tc>
          <w:tcPr>
            <w:tcW w:w="7513" w:type="dxa"/>
          </w:tcPr>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Skolotājs piedāvā skolēniem dažādus uzdevumus un rotaļas ar peļķēm:</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 Izmērīt ūdens peļķes platumu tās šaurākajā un platākajā vietā ar nosacīto mēru – nelielu koka zariņu, ar savas kājas pēdu, soļu skaitu;</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2. Izmērīt ūdens peļķes platumu tās šaurākajā un platākajā vietā, izmant</w:t>
            </w:r>
            <w:r w:rsidR="00B24D96">
              <w:rPr>
                <w:rFonts w:ascii="Times New Roman" w:hAnsi="Times New Roman" w:cs="Times New Roman"/>
                <w:sz w:val="24"/>
                <w:szCs w:val="24"/>
                <w:lang w:val="lv-LV"/>
              </w:rPr>
              <w:t>ojot mērlenti</w:t>
            </w:r>
            <w:r>
              <w:rPr>
                <w:rFonts w:ascii="Times New Roman" w:hAnsi="Times New Roman" w:cs="Times New Roman"/>
                <w:sz w:val="24"/>
                <w:szCs w:val="24"/>
                <w:lang w:val="lv-LV"/>
              </w:rPr>
              <w:t xml:space="preserve">;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3. Apskatīt peļķes formu un noteikt, kādai ģeometriskai figūrai tā līdzinās;</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4. Aprēķināt ūdens peļķes perimetru;</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5. Ielēkt peļķē ar abām kājām, ar vienu kāju, ar vismazākajām šļakatām, ar vislielākajām šļakatām;</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6. Lēkt no peļķes uz peļķi;</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7. Izveidot ūdens virpuli, izmantojot koka zariņu;</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8. Izšļakstīt visu ūdeni no peļķes, lai tā paliek tukša;</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9. Ar krītu iezīmēt peļķes robežas. Pēc kāda laika var veikt novērojumus (Vai to izdzēra kāds dzīvnieks? Vai tā iesūcās zemē? Vai tā iztvaikoja?)</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10. Nopludināt vienu peļķi uz otru;</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11. Vējainā laikā laist peļķē laiviņas (no papīra);</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12. Apskatīt peļķi ar lupu;</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13. Aprakstīt ūdens smaržu, temperatūru, krāsu;</w:t>
            </w:r>
          </w:p>
          <w:p w:rsidR="00AC1FE6" w:rsidRPr="00EE1626"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14. Pastāstīt par novēroto, izdarīt secinājumus.</w:t>
            </w:r>
          </w:p>
        </w:tc>
      </w:tr>
    </w:tbl>
    <w:p w:rsidR="003A1553" w:rsidRDefault="003A1553" w:rsidP="00514035">
      <w:pPr>
        <w:spacing w:after="0"/>
        <w:jc w:val="center"/>
        <w:rPr>
          <w:rFonts w:ascii="Times New Roman" w:hAnsi="Times New Roman" w:cs="Times New Roman"/>
          <w:b/>
          <w:sz w:val="24"/>
          <w:szCs w:val="24"/>
          <w:lang w:val="lv-LV"/>
        </w:rPr>
      </w:pPr>
    </w:p>
    <w:p w:rsidR="003A1553" w:rsidRDefault="003A1553" w:rsidP="00514035">
      <w:pPr>
        <w:spacing w:after="0"/>
        <w:jc w:val="center"/>
        <w:rPr>
          <w:rFonts w:ascii="Times New Roman" w:hAnsi="Times New Roman" w:cs="Times New Roman"/>
          <w:b/>
          <w:sz w:val="24"/>
          <w:szCs w:val="24"/>
          <w:lang w:val="lv-LV"/>
        </w:rPr>
      </w:pPr>
    </w:p>
    <w:p w:rsidR="00600BBB" w:rsidRDefault="00F23B0F" w:rsidP="00514035">
      <w:pPr>
        <w:spacing w:after="0"/>
        <w:jc w:val="center"/>
        <w:rPr>
          <w:rFonts w:ascii="Times New Roman" w:hAnsi="Times New Roman" w:cs="Times New Roman"/>
          <w:b/>
          <w:sz w:val="24"/>
          <w:szCs w:val="24"/>
          <w:lang w:val="lv-LV"/>
        </w:rPr>
      </w:pPr>
      <w:r w:rsidRPr="00F23B0F">
        <w:rPr>
          <w:rFonts w:ascii="Times New Roman" w:hAnsi="Times New Roman" w:cs="Times New Roman"/>
          <w:b/>
          <w:sz w:val="24"/>
          <w:szCs w:val="24"/>
          <w:lang w:val="lv-LV"/>
        </w:rPr>
        <w:lastRenderedPageBreak/>
        <w:t xml:space="preserve">Praktiski pētnieciskā nodarbība: </w:t>
      </w:r>
      <w:r>
        <w:rPr>
          <w:rFonts w:ascii="Times New Roman" w:hAnsi="Times New Roman" w:cs="Times New Roman"/>
          <w:b/>
          <w:sz w:val="24"/>
          <w:szCs w:val="24"/>
          <w:lang w:val="lv-LV"/>
        </w:rPr>
        <w:t>Ja mēra karotēs, glazēs un burkās</w:t>
      </w:r>
      <w:r w:rsidRPr="00F23B0F">
        <w:rPr>
          <w:rFonts w:ascii="Times New Roman" w:hAnsi="Times New Roman" w:cs="Times New Roman"/>
          <w:b/>
          <w:sz w:val="24"/>
          <w:szCs w:val="24"/>
          <w:lang w:val="lv-LV"/>
        </w:rPr>
        <w:t>…</w:t>
      </w:r>
    </w:p>
    <w:p w:rsidR="00514035" w:rsidRPr="00F23B0F" w:rsidRDefault="00514035" w:rsidP="009C2D18">
      <w:pPr>
        <w:spacing w:after="0" w:line="360" w:lineRule="auto"/>
        <w:jc w:val="center"/>
        <w:rPr>
          <w:rFonts w:ascii="Times New Roman" w:hAnsi="Times New Roman" w:cs="Times New Roman"/>
          <w:b/>
          <w:sz w:val="24"/>
          <w:szCs w:val="24"/>
          <w:lang w:val="lv-LV"/>
        </w:rPr>
      </w:pPr>
    </w:p>
    <w:tbl>
      <w:tblPr>
        <w:tblStyle w:val="Reatabula"/>
        <w:tblW w:w="10343" w:type="dxa"/>
        <w:tblLook w:val="04A0" w:firstRow="1" w:lastRow="0" w:firstColumn="1" w:lastColumn="0" w:noHBand="0" w:noVBand="1"/>
      </w:tblPr>
      <w:tblGrid>
        <w:gridCol w:w="2830"/>
        <w:gridCol w:w="7513"/>
      </w:tblGrid>
      <w:tr w:rsidR="003A5ABD" w:rsidTr="00071610">
        <w:tc>
          <w:tcPr>
            <w:tcW w:w="2830" w:type="dxa"/>
          </w:tcPr>
          <w:p w:rsidR="003A5ABD" w:rsidRPr="001060F7" w:rsidRDefault="003A5ABD"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Mācību priekšmets</w:t>
            </w:r>
          </w:p>
        </w:tc>
        <w:tc>
          <w:tcPr>
            <w:tcW w:w="7513" w:type="dxa"/>
          </w:tcPr>
          <w:p w:rsidR="003A5ABD" w:rsidRPr="0097385A" w:rsidRDefault="00F23B0F" w:rsidP="00071610">
            <w:pPr>
              <w:spacing w:line="36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Dabaszinības</w:t>
            </w:r>
            <w:proofErr w:type="spellEnd"/>
            <w:r>
              <w:rPr>
                <w:rFonts w:ascii="Times New Roman" w:hAnsi="Times New Roman" w:cs="Times New Roman"/>
                <w:sz w:val="24"/>
                <w:szCs w:val="24"/>
                <w:lang w:val="lv-LV"/>
              </w:rPr>
              <w:t>, matemātika</w:t>
            </w:r>
          </w:p>
        </w:tc>
      </w:tr>
      <w:tr w:rsidR="003A5ABD" w:rsidTr="00071610">
        <w:tc>
          <w:tcPr>
            <w:tcW w:w="2830" w:type="dxa"/>
          </w:tcPr>
          <w:p w:rsidR="003A5ABD" w:rsidRDefault="003A5ABD"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Klase</w:t>
            </w:r>
          </w:p>
        </w:tc>
        <w:tc>
          <w:tcPr>
            <w:tcW w:w="7513" w:type="dxa"/>
          </w:tcPr>
          <w:p w:rsidR="003A5ABD" w:rsidRPr="0097385A" w:rsidRDefault="00F84E40"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3A5ABD">
              <w:rPr>
                <w:rFonts w:ascii="Times New Roman" w:hAnsi="Times New Roman" w:cs="Times New Roman"/>
                <w:sz w:val="24"/>
                <w:szCs w:val="24"/>
                <w:lang w:val="lv-LV"/>
              </w:rPr>
              <w:t>. - 4.klase</w:t>
            </w:r>
          </w:p>
        </w:tc>
      </w:tr>
      <w:tr w:rsidR="003A5ABD" w:rsidTr="00071610">
        <w:tc>
          <w:tcPr>
            <w:tcW w:w="2830" w:type="dxa"/>
          </w:tcPr>
          <w:p w:rsidR="003A5ABD" w:rsidRPr="001060F7" w:rsidRDefault="003A5ABD"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Ilgums</w:t>
            </w:r>
          </w:p>
        </w:tc>
        <w:tc>
          <w:tcPr>
            <w:tcW w:w="7513" w:type="dxa"/>
          </w:tcPr>
          <w:p w:rsidR="003A5ABD" w:rsidRPr="001060F7" w:rsidRDefault="008F11B2"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Līdz 1 stundai</w:t>
            </w:r>
          </w:p>
        </w:tc>
      </w:tr>
      <w:tr w:rsidR="003A5ABD" w:rsidRPr="00A43A11" w:rsidTr="00071610">
        <w:tc>
          <w:tcPr>
            <w:tcW w:w="2830" w:type="dxa"/>
          </w:tcPr>
          <w:p w:rsidR="003A5ABD" w:rsidRPr="001060F7" w:rsidRDefault="003A5ABD"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Sasniedzamais rezultāts</w:t>
            </w:r>
          </w:p>
        </w:tc>
        <w:tc>
          <w:tcPr>
            <w:tcW w:w="7513" w:type="dxa"/>
          </w:tcPr>
          <w:p w:rsidR="003A5ABD" w:rsidRPr="00F23B0F" w:rsidRDefault="00F23B0F" w:rsidP="00071610">
            <w:pPr>
              <w:spacing w:line="360" w:lineRule="auto"/>
              <w:jc w:val="both"/>
              <w:rPr>
                <w:rFonts w:ascii="Times New Roman" w:hAnsi="Times New Roman" w:cs="Times New Roman"/>
                <w:sz w:val="24"/>
                <w:szCs w:val="24"/>
                <w:lang w:val="lv-LV"/>
              </w:rPr>
            </w:pPr>
            <w:r w:rsidRPr="00F23B0F">
              <w:rPr>
                <w:rFonts w:ascii="Times New Roman" w:hAnsi="Times New Roman" w:cs="Times New Roman"/>
                <w:sz w:val="24"/>
                <w:szCs w:val="24"/>
                <w:lang w:val="lv-LV"/>
              </w:rPr>
              <w:t xml:space="preserve">Nodarbības laikā skolēni pilnveido savas zināšanas par tilpuma mērvienībām </w:t>
            </w:r>
            <w:r w:rsidR="008722C3">
              <w:rPr>
                <w:rFonts w:ascii="Times New Roman" w:hAnsi="Times New Roman" w:cs="Times New Roman"/>
                <w:sz w:val="24"/>
                <w:szCs w:val="24"/>
                <w:lang w:val="lv-LV"/>
              </w:rPr>
              <w:t>-  mililitrs (ml) un litrs (l), v</w:t>
            </w:r>
            <w:r w:rsidRPr="00F23B0F">
              <w:rPr>
                <w:rFonts w:ascii="Times New Roman" w:hAnsi="Times New Roman" w:cs="Times New Roman"/>
                <w:sz w:val="24"/>
                <w:szCs w:val="24"/>
                <w:lang w:val="lv-LV"/>
              </w:rPr>
              <w:t>eic dažādus ūdens mērījumus ar ēdamkarotes, tējkarotes, glāzes palīdzību.  Veicot pētījumus, prot strādāt individuāli un pāros, prot pierakstīt un apkopot iegūtos datus, salīdzināt ar citu skolēnu iegūtajiem datiem un izdarīt vienkāršus secinājumus. Aktivitāšu veikšana sekmē skolēnos pētnieciskā darba iemaņu attīstību, veicina interesi, prasmi noteikt šķidruma tilpumu nestandarta situācijās, attīsta prasmi sadarboties, strādāt komandā.</w:t>
            </w:r>
          </w:p>
        </w:tc>
      </w:tr>
      <w:tr w:rsidR="003A5ABD" w:rsidRPr="00A43A11" w:rsidTr="00071610">
        <w:tc>
          <w:tcPr>
            <w:tcW w:w="2830" w:type="dxa"/>
          </w:tcPr>
          <w:p w:rsidR="003A5ABD" w:rsidRPr="001060F7" w:rsidRDefault="003A5ABD"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Nepieciešamie resursi</w:t>
            </w:r>
          </w:p>
        </w:tc>
        <w:tc>
          <w:tcPr>
            <w:tcW w:w="7513" w:type="dxa"/>
          </w:tcPr>
          <w:p w:rsidR="003A5ABD" w:rsidRPr="001060F7" w:rsidRDefault="007A0373" w:rsidP="00071610">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Ūdens peļķes pagalmā (pēc lietus), 1 tējas karote, 1 ēdamkarote, 200 ml glāze, 500 ml stikla burka, 1l stikla burka (vienam skolēnam vai vienai skolēnu grupai)</w:t>
            </w:r>
            <w:r w:rsidR="006F1FA0">
              <w:rPr>
                <w:rFonts w:ascii="Times New Roman" w:hAnsi="Times New Roman" w:cs="Times New Roman"/>
                <w:sz w:val="24"/>
                <w:szCs w:val="24"/>
                <w:lang w:val="lv-LV"/>
              </w:rPr>
              <w:t>, darba lapa “</w:t>
            </w:r>
            <w:r w:rsidR="006F1FA0" w:rsidRPr="006F1FA0">
              <w:rPr>
                <w:rFonts w:ascii="Times New Roman" w:hAnsi="Times New Roman" w:cs="Times New Roman"/>
                <w:sz w:val="24"/>
                <w:szCs w:val="24"/>
                <w:lang w:val="lv-LV"/>
              </w:rPr>
              <w:t>Ja mēra karotēs, glazēs un burkās…”</w:t>
            </w:r>
            <w:r w:rsidR="008D6A7A">
              <w:rPr>
                <w:rFonts w:ascii="Times New Roman" w:hAnsi="Times New Roman" w:cs="Times New Roman"/>
                <w:sz w:val="24"/>
                <w:szCs w:val="24"/>
                <w:lang w:val="lv-LV"/>
              </w:rPr>
              <w:t xml:space="preserve">, </w:t>
            </w:r>
            <w:r w:rsidR="006F1FA0">
              <w:rPr>
                <w:rFonts w:ascii="Times New Roman" w:hAnsi="Times New Roman" w:cs="Times New Roman"/>
                <w:sz w:val="24"/>
                <w:szCs w:val="24"/>
                <w:lang w:val="lv-LV"/>
              </w:rPr>
              <w:t xml:space="preserve">pildspalva vai zīmulis rezultātu pierakstīšanai. </w:t>
            </w:r>
          </w:p>
        </w:tc>
      </w:tr>
      <w:tr w:rsidR="003A5ABD" w:rsidRPr="004E0F70" w:rsidTr="00071610">
        <w:tc>
          <w:tcPr>
            <w:tcW w:w="2830" w:type="dxa"/>
          </w:tcPr>
          <w:p w:rsidR="003A5ABD" w:rsidRPr="001060F7" w:rsidRDefault="003A5ABD"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Apraksts</w:t>
            </w:r>
          </w:p>
        </w:tc>
        <w:tc>
          <w:tcPr>
            <w:tcW w:w="7513" w:type="dxa"/>
          </w:tcPr>
          <w:p w:rsidR="007A0373" w:rsidRDefault="007A0373"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 Brīdināt bērnus, ka uz nodarbību jāierodas atbilstošā (</w:t>
            </w:r>
            <w:r w:rsidR="00481EED">
              <w:rPr>
                <w:rFonts w:ascii="Times New Roman" w:hAnsi="Times New Roman" w:cs="Times New Roman"/>
                <w:sz w:val="24"/>
                <w:szCs w:val="24"/>
                <w:lang w:val="lv-LV"/>
              </w:rPr>
              <w:t>ūdensnecaurlaidīgā</w:t>
            </w:r>
            <w:r>
              <w:rPr>
                <w:rFonts w:ascii="Times New Roman" w:hAnsi="Times New Roman" w:cs="Times New Roman"/>
                <w:sz w:val="24"/>
                <w:szCs w:val="24"/>
                <w:lang w:val="lv-LV"/>
              </w:rPr>
              <w:t>) apģērbā un apavos (gumijas zābakos).</w:t>
            </w:r>
          </w:p>
          <w:p w:rsidR="007A0373" w:rsidRDefault="007A0373"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2. Pēc lietus pagalmā nepieciešams atrast atbilstošu vietu ar  ūdens peļķēm.</w:t>
            </w:r>
          </w:p>
          <w:p w:rsidR="003A5ABD" w:rsidRDefault="007A0373"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481EED">
              <w:rPr>
                <w:rFonts w:ascii="Times New Roman" w:hAnsi="Times New Roman" w:cs="Times New Roman"/>
                <w:sz w:val="24"/>
                <w:szCs w:val="24"/>
                <w:lang w:val="lv-LV"/>
              </w:rPr>
              <w:t>Skolēni var strādāt individuāli, pāros vai grupās. (Labāk grupās, jo var sadalīt pienākumus.)</w:t>
            </w:r>
          </w:p>
          <w:p w:rsidR="0050727B" w:rsidRDefault="00481EED"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4. Skolēni saņem darba lapu “Ja mēra karotēs, glazēs un burkās…”</w:t>
            </w:r>
            <w:r w:rsidR="00F2775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un veic nepieciešamas darbības, lai noskaidrotu, cik daudz tējas karotes “ielien” 1 ēdamkarotē, glāzē vai stikla burkā</w:t>
            </w:r>
            <w:r w:rsidR="0050727B">
              <w:rPr>
                <w:rFonts w:ascii="Times New Roman" w:hAnsi="Times New Roman" w:cs="Times New Roman"/>
                <w:sz w:val="24"/>
                <w:szCs w:val="24"/>
                <w:lang w:val="lv-LV"/>
              </w:rPr>
              <w:t xml:space="preserve">, kamēr izmantos visus piedāvātus priekšmetus. </w:t>
            </w:r>
          </w:p>
          <w:p w:rsidR="00AC1FE6" w:rsidRPr="00EE1626" w:rsidRDefault="00104375"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95516E">
              <w:rPr>
                <w:rFonts w:ascii="Times New Roman" w:hAnsi="Times New Roman" w:cs="Times New Roman"/>
                <w:sz w:val="24"/>
                <w:szCs w:val="24"/>
                <w:lang w:val="lv-LV"/>
              </w:rPr>
              <w:t xml:space="preserve">Skolēni apkopo iegūtos datus, salīdzina ar </w:t>
            </w:r>
            <w:r w:rsidR="0095516E" w:rsidRPr="00F23B0F">
              <w:rPr>
                <w:rFonts w:ascii="Times New Roman" w:hAnsi="Times New Roman" w:cs="Times New Roman"/>
                <w:sz w:val="24"/>
                <w:szCs w:val="24"/>
                <w:lang w:val="lv-LV"/>
              </w:rPr>
              <w:t>citu skol</w:t>
            </w:r>
            <w:r w:rsidR="0095516E">
              <w:rPr>
                <w:rFonts w:ascii="Times New Roman" w:hAnsi="Times New Roman" w:cs="Times New Roman"/>
                <w:sz w:val="24"/>
                <w:szCs w:val="24"/>
                <w:lang w:val="lv-LV"/>
              </w:rPr>
              <w:t xml:space="preserve">ēnu iegūtajiem datiem un izdara </w:t>
            </w:r>
            <w:r w:rsidR="0095516E" w:rsidRPr="00F23B0F">
              <w:rPr>
                <w:rFonts w:ascii="Times New Roman" w:hAnsi="Times New Roman" w:cs="Times New Roman"/>
                <w:sz w:val="24"/>
                <w:szCs w:val="24"/>
                <w:lang w:val="lv-LV"/>
              </w:rPr>
              <w:t>secinājumus.</w:t>
            </w:r>
            <w:r w:rsidR="00DB4FF7">
              <w:rPr>
                <w:rFonts w:ascii="Times New Roman" w:hAnsi="Times New Roman" w:cs="Times New Roman"/>
                <w:sz w:val="24"/>
                <w:szCs w:val="24"/>
                <w:lang w:val="lv-LV"/>
              </w:rPr>
              <w:t xml:space="preserve"> Ja rezultāti atšķiras, </w:t>
            </w:r>
            <w:r w:rsidR="008F11B2">
              <w:rPr>
                <w:rFonts w:ascii="Times New Roman" w:hAnsi="Times New Roman" w:cs="Times New Roman"/>
                <w:sz w:val="24"/>
                <w:szCs w:val="24"/>
                <w:lang w:val="lv-LV"/>
              </w:rPr>
              <w:t>var</w:t>
            </w:r>
            <w:r w:rsidR="00DB4FF7">
              <w:rPr>
                <w:rFonts w:ascii="Times New Roman" w:hAnsi="Times New Roman" w:cs="Times New Roman"/>
                <w:sz w:val="24"/>
                <w:szCs w:val="24"/>
                <w:lang w:val="lv-LV"/>
              </w:rPr>
              <w:t xml:space="preserve"> izmērīt vēlreiz</w:t>
            </w:r>
            <w:r w:rsidR="008F11B2">
              <w:rPr>
                <w:rFonts w:ascii="Times New Roman" w:hAnsi="Times New Roman" w:cs="Times New Roman"/>
                <w:sz w:val="24"/>
                <w:szCs w:val="24"/>
                <w:lang w:val="lv-LV"/>
              </w:rPr>
              <w:t xml:space="preserve"> visiem kopā, izrunājot, kāpēc tā sanāca. </w:t>
            </w:r>
            <w:r w:rsidR="00E9013B">
              <w:rPr>
                <w:rFonts w:ascii="Times New Roman" w:hAnsi="Times New Roman" w:cs="Times New Roman"/>
                <w:sz w:val="24"/>
                <w:szCs w:val="24"/>
                <w:lang w:val="lv-LV"/>
              </w:rPr>
              <w:t xml:space="preserve">Var arī pārbaudīt visus rezultātus ar saskaitīšanu vai reizināšanu. </w:t>
            </w:r>
          </w:p>
        </w:tc>
      </w:tr>
    </w:tbl>
    <w:p w:rsidR="00A13FA4" w:rsidRDefault="00A13FA4" w:rsidP="00A13FA4">
      <w:pPr>
        <w:rPr>
          <w:rFonts w:ascii="Times New Roman" w:hAnsi="Times New Roman" w:cs="Times New Roman"/>
          <w:b/>
          <w:sz w:val="24"/>
          <w:szCs w:val="24"/>
          <w:lang w:val="lv-LV"/>
        </w:rPr>
      </w:pPr>
    </w:p>
    <w:p w:rsidR="00071610" w:rsidRDefault="00071610" w:rsidP="00A13FA4">
      <w:pPr>
        <w:rPr>
          <w:rFonts w:ascii="Times New Roman" w:hAnsi="Times New Roman" w:cs="Times New Roman"/>
          <w:b/>
          <w:sz w:val="28"/>
          <w:szCs w:val="28"/>
          <w:lang w:val="lv-LV"/>
        </w:rPr>
      </w:pPr>
    </w:p>
    <w:p w:rsidR="00514035" w:rsidRDefault="00514035" w:rsidP="00514035">
      <w:pPr>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 xml:space="preserve">Darba lapa </w:t>
      </w:r>
    </w:p>
    <w:p w:rsidR="00514035" w:rsidRPr="00F23B0F" w:rsidRDefault="00514035" w:rsidP="00514035">
      <w:pPr>
        <w:jc w:val="center"/>
        <w:rPr>
          <w:rFonts w:ascii="Times New Roman" w:hAnsi="Times New Roman" w:cs="Times New Roman"/>
          <w:b/>
          <w:sz w:val="28"/>
          <w:szCs w:val="28"/>
          <w:lang w:val="lv-LV"/>
        </w:rPr>
      </w:pPr>
      <w:r>
        <w:rPr>
          <w:rFonts w:ascii="Times New Roman" w:hAnsi="Times New Roman" w:cs="Times New Roman"/>
          <w:b/>
          <w:sz w:val="28"/>
          <w:szCs w:val="28"/>
          <w:lang w:val="lv-LV"/>
        </w:rPr>
        <w:t>Ja mēra karotēs, glazēs un burkās</w:t>
      </w:r>
      <w:r w:rsidRPr="00F23B0F">
        <w:rPr>
          <w:rFonts w:ascii="Times New Roman" w:hAnsi="Times New Roman" w:cs="Times New Roman"/>
          <w:b/>
          <w:sz w:val="28"/>
          <w:szCs w:val="28"/>
          <w:lang w:val="lv-LV"/>
        </w:rPr>
        <w:t>…</w:t>
      </w:r>
    </w:p>
    <w:tbl>
      <w:tblPr>
        <w:tblStyle w:val="Reatabula"/>
        <w:tblW w:w="10774" w:type="dxa"/>
        <w:tblInd w:w="-289" w:type="dxa"/>
        <w:tblLook w:val="04A0" w:firstRow="1" w:lastRow="0" w:firstColumn="1" w:lastColumn="0" w:noHBand="0" w:noVBand="1"/>
      </w:tblPr>
      <w:tblGrid>
        <w:gridCol w:w="2538"/>
        <w:gridCol w:w="2205"/>
        <w:gridCol w:w="2106"/>
        <w:gridCol w:w="1989"/>
        <w:gridCol w:w="1936"/>
      </w:tblGrid>
      <w:tr w:rsidR="00514035" w:rsidRPr="007A0373" w:rsidTr="00776472">
        <w:tc>
          <w:tcPr>
            <w:tcW w:w="2836" w:type="dxa"/>
          </w:tcPr>
          <w:p w:rsidR="00514035" w:rsidRPr="00F23B0F" w:rsidRDefault="00514035" w:rsidP="00776472">
            <w:pPr>
              <w:rPr>
                <w:rFonts w:ascii="Times New Roman" w:hAnsi="Times New Roman" w:cs="Times New Roman"/>
                <w:sz w:val="28"/>
                <w:szCs w:val="28"/>
                <w:lang w:val="lv-LV"/>
              </w:rPr>
            </w:pPr>
          </w:p>
        </w:tc>
        <w:tc>
          <w:tcPr>
            <w:tcW w:w="1878"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1 tējas karote</w:t>
            </w:r>
          </w:p>
        </w:tc>
        <w:tc>
          <w:tcPr>
            <w:tcW w:w="2020"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1 ēdamk</w:t>
            </w:r>
            <w:r>
              <w:rPr>
                <w:rFonts w:ascii="Times New Roman" w:hAnsi="Times New Roman" w:cs="Times New Roman"/>
                <w:b/>
                <w:sz w:val="28"/>
                <w:szCs w:val="28"/>
                <w:lang w:val="lv-LV"/>
              </w:rPr>
              <w:t>a</w:t>
            </w:r>
            <w:r w:rsidRPr="007A0373">
              <w:rPr>
                <w:rFonts w:ascii="Times New Roman" w:hAnsi="Times New Roman" w:cs="Times New Roman"/>
                <w:b/>
                <w:sz w:val="28"/>
                <w:szCs w:val="28"/>
                <w:lang w:val="lv-LV"/>
              </w:rPr>
              <w:t>rote</w:t>
            </w:r>
          </w:p>
        </w:tc>
        <w:tc>
          <w:tcPr>
            <w:tcW w:w="2020"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glāze</w:t>
            </w:r>
          </w:p>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(200 ml)</w:t>
            </w:r>
          </w:p>
        </w:tc>
        <w:tc>
          <w:tcPr>
            <w:tcW w:w="2020"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 xml:space="preserve">Stikla </w:t>
            </w:r>
            <w:r>
              <w:rPr>
                <w:rFonts w:ascii="Times New Roman" w:hAnsi="Times New Roman" w:cs="Times New Roman"/>
                <w:b/>
                <w:sz w:val="28"/>
                <w:szCs w:val="28"/>
                <w:lang w:val="lv-LV"/>
              </w:rPr>
              <w:t>burka</w:t>
            </w:r>
            <w:r w:rsidRPr="007A0373">
              <w:rPr>
                <w:rFonts w:ascii="Times New Roman" w:hAnsi="Times New Roman" w:cs="Times New Roman"/>
                <w:b/>
                <w:sz w:val="28"/>
                <w:szCs w:val="28"/>
                <w:lang w:val="lv-LV"/>
              </w:rPr>
              <w:t xml:space="preserve"> (500</w:t>
            </w:r>
            <w:r>
              <w:rPr>
                <w:rFonts w:ascii="Times New Roman" w:hAnsi="Times New Roman" w:cs="Times New Roman"/>
                <w:b/>
                <w:sz w:val="28"/>
                <w:szCs w:val="28"/>
                <w:lang w:val="lv-LV"/>
              </w:rPr>
              <w:t xml:space="preserve"> </w:t>
            </w:r>
            <w:r w:rsidRPr="007A0373">
              <w:rPr>
                <w:rFonts w:ascii="Times New Roman" w:hAnsi="Times New Roman" w:cs="Times New Roman"/>
                <w:b/>
                <w:sz w:val="28"/>
                <w:szCs w:val="28"/>
                <w:lang w:val="lv-LV"/>
              </w:rPr>
              <w:t>ml)</w:t>
            </w:r>
          </w:p>
        </w:tc>
      </w:tr>
      <w:tr w:rsidR="00514035" w:rsidRPr="007A0373" w:rsidTr="00776472">
        <w:tc>
          <w:tcPr>
            <w:tcW w:w="2836" w:type="dxa"/>
          </w:tcPr>
          <w:p w:rsidR="00514035" w:rsidRPr="007A0373" w:rsidRDefault="00514035" w:rsidP="00776472">
            <w:pPr>
              <w:rPr>
                <w:rFonts w:ascii="Times New Roman" w:hAnsi="Times New Roman" w:cs="Times New Roman"/>
                <w:b/>
                <w:sz w:val="28"/>
                <w:szCs w:val="28"/>
                <w:lang w:val="lv-LV"/>
              </w:rPr>
            </w:pPr>
            <w:r w:rsidRPr="007A0373">
              <w:rPr>
                <w:rFonts w:ascii="Times New Roman" w:hAnsi="Times New Roman" w:cs="Times New Roman"/>
                <w:b/>
                <w:sz w:val="28"/>
                <w:szCs w:val="28"/>
                <w:lang w:val="lv-LV"/>
              </w:rPr>
              <w:t>1 ēdamk</w:t>
            </w:r>
            <w:r>
              <w:rPr>
                <w:rFonts w:ascii="Times New Roman" w:hAnsi="Times New Roman" w:cs="Times New Roman"/>
                <w:b/>
                <w:sz w:val="28"/>
                <w:szCs w:val="28"/>
                <w:lang w:val="lv-LV"/>
              </w:rPr>
              <w:t>a</w:t>
            </w:r>
            <w:r w:rsidRPr="007A0373">
              <w:rPr>
                <w:rFonts w:ascii="Times New Roman" w:hAnsi="Times New Roman" w:cs="Times New Roman"/>
                <w:b/>
                <w:sz w:val="28"/>
                <w:szCs w:val="28"/>
                <w:lang w:val="lv-LV"/>
              </w:rPr>
              <w:t>rote</w:t>
            </w:r>
          </w:p>
        </w:tc>
        <w:tc>
          <w:tcPr>
            <w:tcW w:w="1878" w:type="dxa"/>
          </w:tcPr>
          <w:p w:rsidR="00514035" w:rsidRPr="007A0373" w:rsidRDefault="00514035" w:rsidP="00776472">
            <w:pPr>
              <w:jc w:val="center"/>
              <w:rPr>
                <w:rFonts w:ascii="Times New Roman" w:hAnsi="Times New Roman" w:cs="Times New Roman"/>
                <w:sz w:val="28"/>
                <w:szCs w:val="28"/>
                <w:lang w:val="lv-LV"/>
              </w:rPr>
            </w:pPr>
          </w:p>
        </w:tc>
        <w:tc>
          <w:tcPr>
            <w:tcW w:w="2020" w:type="dxa"/>
          </w:tcPr>
          <w:p w:rsidR="00514035" w:rsidRPr="007A0373" w:rsidRDefault="00514035" w:rsidP="00776472">
            <w:pPr>
              <w:jc w:val="center"/>
              <w:rPr>
                <w:rFonts w:ascii="Times New Roman" w:hAnsi="Times New Roman" w:cs="Times New Roman"/>
                <w:sz w:val="28"/>
                <w:szCs w:val="28"/>
                <w:lang w:val="lv-LV"/>
              </w:rPr>
            </w:pPr>
          </w:p>
        </w:tc>
        <w:tc>
          <w:tcPr>
            <w:tcW w:w="2020" w:type="dxa"/>
          </w:tcPr>
          <w:p w:rsidR="00514035" w:rsidRPr="007A0373" w:rsidRDefault="00514035" w:rsidP="00776472">
            <w:pPr>
              <w:jc w:val="center"/>
              <w:rPr>
                <w:rFonts w:ascii="Times New Roman" w:hAnsi="Times New Roman" w:cs="Times New Roman"/>
                <w:sz w:val="28"/>
                <w:szCs w:val="28"/>
                <w:lang w:val="lv-LV"/>
              </w:rPr>
            </w:pPr>
          </w:p>
        </w:tc>
        <w:tc>
          <w:tcPr>
            <w:tcW w:w="2020" w:type="dxa"/>
          </w:tcPr>
          <w:p w:rsidR="00514035" w:rsidRPr="007A0373" w:rsidRDefault="00514035" w:rsidP="00776472">
            <w:pPr>
              <w:jc w:val="center"/>
              <w:rPr>
                <w:rFonts w:ascii="Times New Roman" w:hAnsi="Times New Roman" w:cs="Times New Roman"/>
                <w:sz w:val="28"/>
                <w:szCs w:val="28"/>
                <w:lang w:val="lv-LV"/>
              </w:rPr>
            </w:pPr>
          </w:p>
        </w:tc>
      </w:tr>
      <w:tr w:rsidR="00514035" w:rsidRPr="007F7D08" w:rsidTr="00776472">
        <w:tc>
          <w:tcPr>
            <w:tcW w:w="2836" w:type="dxa"/>
          </w:tcPr>
          <w:p w:rsidR="00514035" w:rsidRPr="00104375" w:rsidRDefault="00514035" w:rsidP="00776472">
            <w:pPr>
              <w:rPr>
                <w:rFonts w:ascii="Times New Roman" w:hAnsi="Times New Roman" w:cs="Times New Roman"/>
                <w:b/>
                <w:sz w:val="28"/>
                <w:szCs w:val="28"/>
                <w:lang w:val="lv-LV"/>
              </w:rPr>
            </w:pPr>
            <w:r w:rsidRPr="00104375">
              <w:rPr>
                <w:rFonts w:ascii="Times New Roman" w:hAnsi="Times New Roman" w:cs="Times New Roman"/>
                <w:b/>
                <w:sz w:val="28"/>
                <w:szCs w:val="28"/>
                <w:lang w:val="lv-LV"/>
              </w:rPr>
              <w:t>Glāze (200 ml)</w:t>
            </w:r>
          </w:p>
        </w:tc>
        <w:tc>
          <w:tcPr>
            <w:tcW w:w="1878"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r>
      <w:tr w:rsidR="00514035" w:rsidRPr="007F7D08" w:rsidTr="00776472">
        <w:tc>
          <w:tcPr>
            <w:tcW w:w="2836" w:type="dxa"/>
          </w:tcPr>
          <w:p w:rsidR="00514035" w:rsidRPr="00104375" w:rsidRDefault="00514035" w:rsidP="00776472">
            <w:pPr>
              <w:rPr>
                <w:rFonts w:ascii="Times New Roman" w:hAnsi="Times New Roman" w:cs="Times New Roman"/>
                <w:b/>
                <w:sz w:val="28"/>
                <w:szCs w:val="28"/>
                <w:lang w:val="lv-LV"/>
              </w:rPr>
            </w:pPr>
            <w:r w:rsidRPr="00104375">
              <w:rPr>
                <w:rFonts w:ascii="Times New Roman" w:hAnsi="Times New Roman" w:cs="Times New Roman"/>
                <w:b/>
                <w:sz w:val="28"/>
                <w:szCs w:val="28"/>
                <w:lang w:val="lv-LV"/>
              </w:rPr>
              <w:t>Stikla burka (500 ml)</w:t>
            </w:r>
          </w:p>
        </w:tc>
        <w:tc>
          <w:tcPr>
            <w:tcW w:w="1878"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r>
      <w:tr w:rsidR="00514035" w:rsidRPr="007F7D08" w:rsidTr="00776472">
        <w:tc>
          <w:tcPr>
            <w:tcW w:w="2836" w:type="dxa"/>
          </w:tcPr>
          <w:p w:rsidR="00514035" w:rsidRPr="00104375" w:rsidRDefault="00514035" w:rsidP="00776472">
            <w:pPr>
              <w:rPr>
                <w:rFonts w:ascii="Times New Roman" w:hAnsi="Times New Roman" w:cs="Times New Roman"/>
                <w:b/>
                <w:sz w:val="28"/>
                <w:szCs w:val="28"/>
                <w:lang w:val="lv-LV"/>
              </w:rPr>
            </w:pPr>
            <w:r w:rsidRPr="00104375">
              <w:rPr>
                <w:rFonts w:ascii="Times New Roman" w:hAnsi="Times New Roman" w:cs="Times New Roman"/>
                <w:b/>
                <w:sz w:val="28"/>
                <w:szCs w:val="28"/>
                <w:lang w:val="lv-LV"/>
              </w:rPr>
              <w:t>Stikla burka (1 l)</w:t>
            </w:r>
          </w:p>
        </w:tc>
        <w:tc>
          <w:tcPr>
            <w:tcW w:w="1878"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p>
        </w:tc>
      </w:tr>
      <w:tr w:rsidR="00514035" w:rsidRPr="007F7D08" w:rsidTr="00776472">
        <w:trPr>
          <w:trHeight w:val="2232"/>
        </w:trPr>
        <w:tc>
          <w:tcPr>
            <w:tcW w:w="2836" w:type="dxa"/>
          </w:tcPr>
          <w:p w:rsidR="00514035" w:rsidRDefault="00514035" w:rsidP="00776472">
            <w:pPr>
              <w:rPr>
                <w:rFonts w:ascii="Times New Roman" w:hAnsi="Times New Roman" w:cs="Times New Roman"/>
                <w:b/>
                <w:sz w:val="28"/>
                <w:szCs w:val="28"/>
                <w:lang w:val="ru-RU"/>
              </w:rPr>
            </w:pPr>
          </w:p>
        </w:tc>
        <w:tc>
          <w:tcPr>
            <w:tcW w:w="1878" w:type="dxa"/>
          </w:tcPr>
          <w:p w:rsidR="00514035" w:rsidRPr="007F7D08"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16C2E284" wp14:editId="4D78A9CF">
                  <wp:extent cx="1263261" cy="1162050"/>
                  <wp:effectExtent l="0" t="0" r="0" b="0"/>
                  <wp:docPr id="26" name="Attēls 21" descr="Attēlu rezultāti vaicājumam “чайная ложка”">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ēlu rezultāti vaicājumam “чайная ложка”">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720" cy="1170751"/>
                          </a:xfrm>
                          <a:prstGeom prst="rect">
                            <a:avLst/>
                          </a:prstGeom>
                          <a:noFill/>
                          <a:ln>
                            <a:noFill/>
                          </a:ln>
                        </pic:spPr>
                      </pic:pic>
                    </a:graphicData>
                  </a:graphic>
                </wp:inline>
              </w:drawing>
            </w:r>
          </w:p>
        </w:tc>
        <w:tc>
          <w:tcPr>
            <w:tcW w:w="2020" w:type="dxa"/>
          </w:tcPr>
          <w:p w:rsidR="00514035" w:rsidRPr="007F7D08"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29174B75" wp14:editId="7DB6987F">
                  <wp:extent cx="1190625" cy="1190625"/>
                  <wp:effectExtent l="0" t="0" r="9525" b="9525"/>
                  <wp:docPr id="27" name="Attēls 22" descr="Attēlu rezultāti vaicājumam “столовая ложка”">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ēlu rezultāti vaicājumam “столовая ложка”">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020" w:type="dxa"/>
          </w:tcPr>
          <w:p w:rsidR="00514035" w:rsidRDefault="00514035" w:rsidP="00776472">
            <w:pPr>
              <w:jc w:val="center"/>
              <w:rPr>
                <w:rFonts w:ascii="Times New Roman" w:hAnsi="Times New Roman" w:cs="Times New Roman"/>
                <w:sz w:val="28"/>
                <w:szCs w:val="28"/>
                <w:lang w:val="ru-RU"/>
              </w:rPr>
            </w:pPr>
          </w:p>
          <w:p w:rsidR="00514035"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61054DE6" wp14:editId="238A63DF">
                  <wp:extent cx="1066800" cy="1066800"/>
                  <wp:effectExtent l="0" t="0" r="0" b="0"/>
                  <wp:docPr id="28" name="Attēls 23" descr="Attēlu rezultāti vaicājumam “стакан”">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ēlu rezultāti vaicājumam “стакан”">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514035" w:rsidRPr="007F7D08" w:rsidRDefault="00514035" w:rsidP="00776472">
            <w:pP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0F262A65" wp14:editId="46352A00">
                  <wp:extent cx="925195" cy="1407640"/>
                  <wp:effectExtent l="0" t="0" r="8255" b="2540"/>
                  <wp:docPr id="29" name="Attēls 24" descr="Attēlu rezultāti vaicājumam “банка 0 5 л”">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tēlu rezultāti vaicājumam “банка 0 5 л”">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 cy="1407640"/>
                          </a:xfrm>
                          <a:prstGeom prst="rect">
                            <a:avLst/>
                          </a:prstGeom>
                          <a:noFill/>
                          <a:ln>
                            <a:noFill/>
                          </a:ln>
                        </pic:spPr>
                      </pic:pic>
                    </a:graphicData>
                  </a:graphic>
                </wp:inline>
              </w:drawing>
            </w:r>
          </w:p>
        </w:tc>
      </w:tr>
    </w:tbl>
    <w:p w:rsidR="00514035" w:rsidRDefault="00514035" w:rsidP="00514035">
      <w:pPr>
        <w:ind w:right="-376"/>
        <w:rPr>
          <w:rFonts w:ascii="Roboto" w:hAnsi="Roboto"/>
          <w:noProof/>
          <w:color w:val="2962FF"/>
          <w:lang w:eastAsia="lv-LV"/>
        </w:rPr>
      </w:pPr>
      <w:r>
        <w:rPr>
          <w:rFonts w:ascii="Roboto" w:hAnsi="Roboto"/>
          <w:noProof/>
          <w:color w:val="2962FF"/>
          <w:lang w:eastAsia="lv-LV"/>
        </w:rPr>
        <w:t xml:space="preserve">     </w:t>
      </w:r>
    </w:p>
    <w:p w:rsidR="00514035" w:rsidRPr="00331F83" w:rsidRDefault="00514035" w:rsidP="00514035">
      <w:pPr>
        <w:ind w:right="-376"/>
        <w:rPr>
          <w:rFonts w:ascii="Roboto" w:hAnsi="Roboto"/>
          <w:noProof/>
          <w:color w:val="2962FF"/>
          <w:lang w:eastAsia="lv-LV"/>
        </w:rPr>
      </w:pPr>
    </w:p>
    <w:p w:rsidR="00514035" w:rsidRPr="00071610" w:rsidRDefault="00514035" w:rsidP="00514035">
      <w:pPr>
        <w:ind w:right="-376"/>
        <w:rPr>
          <w:rFonts w:ascii="Roboto" w:hAnsi="Roboto"/>
          <w:noProof/>
          <w:color w:val="2962FF"/>
          <w:lang w:val="lv-LV" w:eastAsia="lv-LV"/>
        </w:rPr>
      </w:pPr>
      <w:r>
        <w:rPr>
          <w:rFonts w:ascii="Roboto" w:hAnsi="Roboto"/>
          <w:noProof/>
          <w:color w:val="2962FF"/>
          <w:lang w:val="lv-LV" w:eastAsia="lv-LV"/>
        </w:rPr>
        <w:t>________________________________________________________________________________</w:t>
      </w:r>
      <w:r w:rsidR="008D6A7A">
        <w:rPr>
          <w:rFonts w:ascii="Roboto" w:hAnsi="Roboto"/>
          <w:noProof/>
          <w:color w:val="2962FF"/>
          <w:lang w:val="lv-LV" w:eastAsia="lv-LV"/>
        </w:rPr>
        <w:t>______________</w:t>
      </w:r>
    </w:p>
    <w:p w:rsidR="00514035" w:rsidRDefault="00514035" w:rsidP="00514035">
      <w:pPr>
        <w:jc w:val="center"/>
        <w:rPr>
          <w:rFonts w:ascii="Times New Roman" w:hAnsi="Times New Roman" w:cs="Times New Roman"/>
          <w:b/>
          <w:sz w:val="28"/>
          <w:szCs w:val="28"/>
          <w:lang w:val="lv-LV"/>
        </w:rPr>
      </w:pPr>
    </w:p>
    <w:p w:rsidR="00514035" w:rsidRDefault="00514035" w:rsidP="00514035">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Darba lapa </w:t>
      </w:r>
    </w:p>
    <w:p w:rsidR="00514035" w:rsidRPr="008F11B2" w:rsidRDefault="00514035" w:rsidP="00514035">
      <w:pPr>
        <w:jc w:val="center"/>
        <w:rPr>
          <w:rFonts w:ascii="Times New Roman" w:hAnsi="Times New Roman" w:cs="Times New Roman"/>
          <w:b/>
          <w:sz w:val="28"/>
          <w:szCs w:val="28"/>
          <w:lang w:val="lv-LV"/>
        </w:rPr>
      </w:pPr>
      <w:r>
        <w:rPr>
          <w:rFonts w:ascii="Times New Roman" w:hAnsi="Times New Roman" w:cs="Times New Roman"/>
          <w:b/>
          <w:sz w:val="28"/>
          <w:szCs w:val="28"/>
          <w:lang w:val="lv-LV"/>
        </w:rPr>
        <w:t>Ja mēra karotēs, glazēs un burkās</w:t>
      </w:r>
      <w:r w:rsidRPr="00F23B0F">
        <w:rPr>
          <w:rFonts w:ascii="Times New Roman" w:hAnsi="Times New Roman" w:cs="Times New Roman"/>
          <w:b/>
          <w:sz w:val="28"/>
          <w:szCs w:val="28"/>
          <w:lang w:val="lv-LV"/>
        </w:rPr>
        <w:t>…</w:t>
      </w:r>
    </w:p>
    <w:tbl>
      <w:tblPr>
        <w:tblStyle w:val="Reatabula"/>
        <w:tblW w:w="10774" w:type="dxa"/>
        <w:tblInd w:w="-289" w:type="dxa"/>
        <w:tblLook w:val="04A0" w:firstRow="1" w:lastRow="0" w:firstColumn="1" w:lastColumn="0" w:noHBand="0" w:noVBand="1"/>
      </w:tblPr>
      <w:tblGrid>
        <w:gridCol w:w="2538"/>
        <w:gridCol w:w="2205"/>
        <w:gridCol w:w="2106"/>
        <w:gridCol w:w="1989"/>
        <w:gridCol w:w="1936"/>
      </w:tblGrid>
      <w:tr w:rsidR="00514035" w:rsidRPr="007A0373" w:rsidTr="00776472">
        <w:tc>
          <w:tcPr>
            <w:tcW w:w="2836" w:type="dxa"/>
          </w:tcPr>
          <w:p w:rsidR="00514035" w:rsidRPr="00F23B0F" w:rsidRDefault="00514035" w:rsidP="00776472">
            <w:pPr>
              <w:rPr>
                <w:rFonts w:ascii="Times New Roman" w:hAnsi="Times New Roman" w:cs="Times New Roman"/>
                <w:sz w:val="28"/>
                <w:szCs w:val="28"/>
                <w:lang w:val="lv-LV"/>
              </w:rPr>
            </w:pPr>
          </w:p>
        </w:tc>
        <w:tc>
          <w:tcPr>
            <w:tcW w:w="1878"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1 tējas karote</w:t>
            </w:r>
          </w:p>
        </w:tc>
        <w:tc>
          <w:tcPr>
            <w:tcW w:w="2020"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1 ēdamk</w:t>
            </w:r>
            <w:r>
              <w:rPr>
                <w:rFonts w:ascii="Times New Roman" w:hAnsi="Times New Roman" w:cs="Times New Roman"/>
                <w:b/>
                <w:sz w:val="28"/>
                <w:szCs w:val="28"/>
                <w:lang w:val="lv-LV"/>
              </w:rPr>
              <w:t>a</w:t>
            </w:r>
            <w:r w:rsidRPr="007A0373">
              <w:rPr>
                <w:rFonts w:ascii="Times New Roman" w:hAnsi="Times New Roman" w:cs="Times New Roman"/>
                <w:b/>
                <w:sz w:val="28"/>
                <w:szCs w:val="28"/>
                <w:lang w:val="lv-LV"/>
              </w:rPr>
              <w:t>rote</w:t>
            </w:r>
          </w:p>
        </w:tc>
        <w:tc>
          <w:tcPr>
            <w:tcW w:w="2020"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glāze</w:t>
            </w:r>
          </w:p>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(200 ml)</w:t>
            </w:r>
          </w:p>
        </w:tc>
        <w:tc>
          <w:tcPr>
            <w:tcW w:w="2020" w:type="dxa"/>
          </w:tcPr>
          <w:p w:rsidR="00514035" w:rsidRPr="007A0373" w:rsidRDefault="00514035" w:rsidP="00776472">
            <w:pPr>
              <w:jc w:val="center"/>
              <w:rPr>
                <w:rFonts w:ascii="Times New Roman" w:hAnsi="Times New Roman" w:cs="Times New Roman"/>
                <w:b/>
                <w:sz w:val="28"/>
                <w:szCs w:val="28"/>
                <w:lang w:val="lv-LV"/>
              </w:rPr>
            </w:pPr>
            <w:r w:rsidRPr="007A0373">
              <w:rPr>
                <w:rFonts w:ascii="Times New Roman" w:hAnsi="Times New Roman" w:cs="Times New Roman"/>
                <w:b/>
                <w:sz w:val="28"/>
                <w:szCs w:val="28"/>
                <w:lang w:val="lv-LV"/>
              </w:rPr>
              <w:t xml:space="preserve">Stikla </w:t>
            </w:r>
            <w:r>
              <w:rPr>
                <w:rFonts w:ascii="Times New Roman" w:hAnsi="Times New Roman" w:cs="Times New Roman"/>
                <w:b/>
                <w:sz w:val="28"/>
                <w:szCs w:val="28"/>
                <w:lang w:val="lv-LV"/>
              </w:rPr>
              <w:t>burka</w:t>
            </w:r>
            <w:r w:rsidRPr="007A0373">
              <w:rPr>
                <w:rFonts w:ascii="Times New Roman" w:hAnsi="Times New Roman" w:cs="Times New Roman"/>
                <w:b/>
                <w:sz w:val="28"/>
                <w:szCs w:val="28"/>
                <w:lang w:val="lv-LV"/>
              </w:rPr>
              <w:t xml:space="preserve"> (500</w:t>
            </w:r>
            <w:r>
              <w:rPr>
                <w:rFonts w:ascii="Times New Roman" w:hAnsi="Times New Roman" w:cs="Times New Roman"/>
                <w:b/>
                <w:sz w:val="28"/>
                <w:szCs w:val="28"/>
                <w:lang w:val="lv-LV"/>
              </w:rPr>
              <w:t xml:space="preserve"> </w:t>
            </w:r>
            <w:r w:rsidRPr="007A0373">
              <w:rPr>
                <w:rFonts w:ascii="Times New Roman" w:hAnsi="Times New Roman" w:cs="Times New Roman"/>
                <w:b/>
                <w:sz w:val="28"/>
                <w:szCs w:val="28"/>
                <w:lang w:val="lv-LV"/>
              </w:rPr>
              <w:t>ml)</w:t>
            </w:r>
          </w:p>
        </w:tc>
      </w:tr>
      <w:tr w:rsidR="00514035" w:rsidRPr="007A0373" w:rsidTr="00776472">
        <w:tc>
          <w:tcPr>
            <w:tcW w:w="2836" w:type="dxa"/>
          </w:tcPr>
          <w:p w:rsidR="00514035" w:rsidRPr="007A0373" w:rsidRDefault="00514035" w:rsidP="00776472">
            <w:pPr>
              <w:rPr>
                <w:rFonts w:ascii="Times New Roman" w:hAnsi="Times New Roman" w:cs="Times New Roman"/>
                <w:b/>
                <w:sz w:val="28"/>
                <w:szCs w:val="28"/>
                <w:lang w:val="lv-LV"/>
              </w:rPr>
            </w:pPr>
            <w:r w:rsidRPr="007A0373">
              <w:rPr>
                <w:rFonts w:ascii="Times New Roman" w:hAnsi="Times New Roman" w:cs="Times New Roman"/>
                <w:b/>
                <w:sz w:val="28"/>
                <w:szCs w:val="28"/>
                <w:lang w:val="lv-LV"/>
              </w:rPr>
              <w:t>1 ēdamk</w:t>
            </w:r>
            <w:r>
              <w:rPr>
                <w:rFonts w:ascii="Times New Roman" w:hAnsi="Times New Roman" w:cs="Times New Roman"/>
                <w:b/>
                <w:sz w:val="28"/>
                <w:szCs w:val="28"/>
                <w:lang w:val="lv-LV"/>
              </w:rPr>
              <w:t>a</w:t>
            </w:r>
            <w:r w:rsidRPr="007A0373">
              <w:rPr>
                <w:rFonts w:ascii="Times New Roman" w:hAnsi="Times New Roman" w:cs="Times New Roman"/>
                <w:b/>
                <w:sz w:val="28"/>
                <w:szCs w:val="28"/>
                <w:lang w:val="lv-LV"/>
              </w:rPr>
              <w:t>rote</w:t>
            </w:r>
          </w:p>
        </w:tc>
        <w:tc>
          <w:tcPr>
            <w:tcW w:w="1878" w:type="dxa"/>
          </w:tcPr>
          <w:p w:rsidR="00514035" w:rsidRPr="007A0373"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2</w:t>
            </w:r>
          </w:p>
        </w:tc>
        <w:tc>
          <w:tcPr>
            <w:tcW w:w="2020" w:type="dxa"/>
          </w:tcPr>
          <w:p w:rsidR="00514035" w:rsidRPr="007A0373"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w:t>
            </w:r>
          </w:p>
        </w:tc>
        <w:tc>
          <w:tcPr>
            <w:tcW w:w="2020" w:type="dxa"/>
          </w:tcPr>
          <w:p w:rsidR="00514035" w:rsidRPr="007A0373"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w:t>
            </w:r>
          </w:p>
        </w:tc>
        <w:tc>
          <w:tcPr>
            <w:tcW w:w="2020" w:type="dxa"/>
          </w:tcPr>
          <w:p w:rsidR="00514035" w:rsidRPr="007A0373"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w:t>
            </w:r>
          </w:p>
        </w:tc>
      </w:tr>
      <w:tr w:rsidR="00514035" w:rsidRPr="007F7D08" w:rsidTr="00776472">
        <w:tc>
          <w:tcPr>
            <w:tcW w:w="2836" w:type="dxa"/>
          </w:tcPr>
          <w:p w:rsidR="00514035" w:rsidRPr="00104375" w:rsidRDefault="00514035" w:rsidP="00776472">
            <w:pPr>
              <w:rPr>
                <w:rFonts w:ascii="Times New Roman" w:hAnsi="Times New Roman" w:cs="Times New Roman"/>
                <w:b/>
                <w:sz w:val="28"/>
                <w:szCs w:val="28"/>
                <w:lang w:val="lv-LV"/>
              </w:rPr>
            </w:pPr>
            <w:r w:rsidRPr="00104375">
              <w:rPr>
                <w:rFonts w:ascii="Times New Roman" w:hAnsi="Times New Roman" w:cs="Times New Roman"/>
                <w:b/>
                <w:sz w:val="28"/>
                <w:szCs w:val="28"/>
                <w:lang w:val="lv-LV"/>
              </w:rPr>
              <w:t>Glāze (200 ml)</w:t>
            </w:r>
          </w:p>
        </w:tc>
        <w:tc>
          <w:tcPr>
            <w:tcW w:w="1878"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40</w:t>
            </w:r>
          </w:p>
        </w:tc>
        <w:tc>
          <w:tcPr>
            <w:tcW w:w="2020" w:type="dxa"/>
          </w:tcPr>
          <w:p w:rsidR="00514035" w:rsidRPr="008F11B2"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12</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w:t>
            </w:r>
          </w:p>
        </w:tc>
      </w:tr>
      <w:tr w:rsidR="00514035" w:rsidRPr="007F7D08" w:rsidTr="00776472">
        <w:tc>
          <w:tcPr>
            <w:tcW w:w="2836" w:type="dxa"/>
          </w:tcPr>
          <w:p w:rsidR="00514035" w:rsidRPr="00104375" w:rsidRDefault="00514035" w:rsidP="00776472">
            <w:pPr>
              <w:rPr>
                <w:rFonts w:ascii="Times New Roman" w:hAnsi="Times New Roman" w:cs="Times New Roman"/>
                <w:b/>
                <w:sz w:val="28"/>
                <w:szCs w:val="28"/>
                <w:lang w:val="lv-LV"/>
              </w:rPr>
            </w:pPr>
            <w:r w:rsidRPr="00104375">
              <w:rPr>
                <w:rFonts w:ascii="Times New Roman" w:hAnsi="Times New Roman" w:cs="Times New Roman"/>
                <w:b/>
                <w:sz w:val="28"/>
                <w:szCs w:val="28"/>
                <w:lang w:val="lv-LV"/>
              </w:rPr>
              <w:t>Stikla burka (500 ml)</w:t>
            </w:r>
          </w:p>
        </w:tc>
        <w:tc>
          <w:tcPr>
            <w:tcW w:w="1878"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100</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30</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2,5</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w:t>
            </w:r>
          </w:p>
        </w:tc>
      </w:tr>
      <w:tr w:rsidR="00514035" w:rsidRPr="007F7D08" w:rsidTr="00776472">
        <w:tc>
          <w:tcPr>
            <w:tcW w:w="2836" w:type="dxa"/>
          </w:tcPr>
          <w:p w:rsidR="00514035" w:rsidRPr="00104375" w:rsidRDefault="00514035" w:rsidP="00776472">
            <w:pPr>
              <w:rPr>
                <w:rFonts w:ascii="Times New Roman" w:hAnsi="Times New Roman" w:cs="Times New Roman"/>
                <w:b/>
                <w:sz w:val="28"/>
                <w:szCs w:val="28"/>
                <w:lang w:val="lv-LV"/>
              </w:rPr>
            </w:pPr>
            <w:r w:rsidRPr="00104375">
              <w:rPr>
                <w:rFonts w:ascii="Times New Roman" w:hAnsi="Times New Roman" w:cs="Times New Roman"/>
                <w:b/>
                <w:sz w:val="28"/>
                <w:szCs w:val="28"/>
                <w:lang w:val="lv-LV"/>
              </w:rPr>
              <w:t>Stikla burka (1 l)</w:t>
            </w:r>
          </w:p>
        </w:tc>
        <w:tc>
          <w:tcPr>
            <w:tcW w:w="1878"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200</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60</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5</w:t>
            </w:r>
          </w:p>
        </w:tc>
        <w:tc>
          <w:tcPr>
            <w:tcW w:w="2020" w:type="dxa"/>
          </w:tcPr>
          <w:p w:rsidR="00514035" w:rsidRPr="008C5E09" w:rsidRDefault="00514035" w:rsidP="00776472">
            <w:pPr>
              <w:jc w:val="center"/>
              <w:rPr>
                <w:rFonts w:ascii="Times New Roman" w:hAnsi="Times New Roman" w:cs="Times New Roman"/>
                <w:sz w:val="28"/>
                <w:szCs w:val="28"/>
                <w:lang w:val="lv-LV"/>
              </w:rPr>
            </w:pPr>
            <w:r>
              <w:rPr>
                <w:rFonts w:ascii="Times New Roman" w:hAnsi="Times New Roman" w:cs="Times New Roman"/>
                <w:sz w:val="28"/>
                <w:szCs w:val="28"/>
                <w:lang w:val="lv-LV"/>
              </w:rPr>
              <w:t>2</w:t>
            </w:r>
          </w:p>
        </w:tc>
      </w:tr>
      <w:tr w:rsidR="00514035" w:rsidRPr="007F7D08" w:rsidTr="00776472">
        <w:trPr>
          <w:trHeight w:val="2232"/>
        </w:trPr>
        <w:tc>
          <w:tcPr>
            <w:tcW w:w="2836" w:type="dxa"/>
          </w:tcPr>
          <w:p w:rsidR="00514035" w:rsidRDefault="00514035" w:rsidP="00776472">
            <w:pPr>
              <w:rPr>
                <w:rFonts w:ascii="Times New Roman" w:hAnsi="Times New Roman" w:cs="Times New Roman"/>
                <w:b/>
                <w:sz w:val="28"/>
                <w:szCs w:val="28"/>
                <w:lang w:val="ru-RU"/>
              </w:rPr>
            </w:pPr>
          </w:p>
        </w:tc>
        <w:tc>
          <w:tcPr>
            <w:tcW w:w="1878" w:type="dxa"/>
          </w:tcPr>
          <w:p w:rsidR="00514035" w:rsidRPr="007F7D08"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00991C84" wp14:editId="0CE7B79E">
                  <wp:extent cx="1263261" cy="1162050"/>
                  <wp:effectExtent l="0" t="0" r="0" b="0"/>
                  <wp:docPr id="30" name="Attēls 21" descr="Attēlu rezultāti vaicājumam “чайная ложка”">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ēlu rezultāti vaicājumam “чайная ложка”">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720" cy="1170751"/>
                          </a:xfrm>
                          <a:prstGeom prst="rect">
                            <a:avLst/>
                          </a:prstGeom>
                          <a:noFill/>
                          <a:ln>
                            <a:noFill/>
                          </a:ln>
                        </pic:spPr>
                      </pic:pic>
                    </a:graphicData>
                  </a:graphic>
                </wp:inline>
              </w:drawing>
            </w:r>
          </w:p>
        </w:tc>
        <w:tc>
          <w:tcPr>
            <w:tcW w:w="2020" w:type="dxa"/>
          </w:tcPr>
          <w:p w:rsidR="00514035" w:rsidRPr="007F7D08"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307BDCB3" wp14:editId="1ACE9C21">
                  <wp:extent cx="1190625" cy="1190625"/>
                  <wp:effectExtent l="0" t="0" r="9525" b="9525"/>
                  <wp:docPr id="31" name="Attēls 22" descr="Attēlu rezultāti vaicājumam “столовая ложка”">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ēlu rezultāti vaicājumam “столовая ложка”">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020" w:type="dxa"/>
          </w:tcPr>
          <w:p w:rsidR="00514035" w:rsidRDefault="00514035" w:rsidP="00776472">
            <w:pPr>
              <w:jc w:val="center"/>
              <w:rPr>
                <w:rFonts w:ascii="Times New Roman" w:hAnsi="Times New Roman" w:cs="Times New Roman"/>
                <w:sz w:val="28"/>
                <w:szCs w:val="28"/>
                <w:lang w:val="ru-RU"/>
              </w:rPr>
            </w:pPr>
          </w:p>
          <w:p w:rsidR="00514035"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034858B3" wp14:editId="097F776D">
                  <wp:extent cx="1066800" cy="1066800"/>
                  <wp:effectExtent l="0" t="0" r="0" b="0"/>
                  <wp:docPr id="32" name="Attēls 23" descr="Attēlu rezultāti vaicājumam “стакан”">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ēlu rezultāti vaicājumam “стакан”">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514035" w:rsidRPr="007F7D08" w:rsidRDefault="00514035" w:rsidP="00776472">
            <w:pPr>
              <w:rPr>
                <w:rFonts w:ascii="Times New Roman" w:hAnsi="Times New Roman" w:cs="Times New Roman"/>
                <w:sz w:val="28"/>
                <w:szCs w:val="28"/>
                <w:lang w:val="ru-RU"/>
              </w:rPr>
            </w:pPr>
          </w:p>
        </w:tc>
        <w:tc>
          <w:tcPr>
            <w:tcW w:w="2020" w:type="dxa"/>
          </w:tcPr>
          <w:p w:rsidR="00514035" w:rsidRPr="007F7D08" w:rsidRDefault="00514035" w:rsidP="00776472">
            <w:pPr>
              <w:jc w:val="center"/>
              <w:rPr>
                <w:rFonts w:ascii="Times New Roman" w:hAnsi="Times New Roman" w:cs="Times New Roman"/>
                <w:sz w:val="28"/>
                <w:szCs w:val="28"/>
                <w:lang w:val="ru-RU"/>
              </w:rPr>
            </w:pPr>
            <w:r>
              <w:rPr>
                <w:rFonts w:ascii="Roboto" w:hAnsi="Roboto"/>
                <w:noProof/>
                <w:color w:val="2962FF"/>
                <w:lang w:val="lv-LV" w:eastAsia="lv-LV"/>
              </w:rPr>
              <w:drawing>
                <wp:inline distT="0" distB="0" distL="0" distR="0" wp14:anchorId="7A1548C1" wp14:editId="1D951D7D">
                  <wp:extent cx="925195" cy="1407640"/>
                  <wp:effectExtent l="0" t="0" r="8255" b="2540"/>
                  <wp:docPr id="33" name="Attēls 24" descr="Attēlu rezultāti vaicājumam “банка 0 5 л”">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tēlu rezultāti vaicājumam “банка 0 5 л”">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 cy="1407640"/>
                          </a:xfrm>
                          <a:prstGeom prst="rect">
                            <a:avLst/>
                          </a:prstGeom>
                          <a:noFill/>
                          <a:ln>
                            <a:noFill/>
                          </a:ln>
                        </pic:spPr>
                      </pic:pic>
                    </a:graphicData>
                  </a:graphic>
                </wp:inline>
              </w:drawing>
            </w:r>
          </w:p>
        </w:tc>
      </w:tr>
    </w:tbl>
    <w:p w:rsidR="001A3F07" w:rsidRDefault="001A3F07" w:rsidP="001A3F07">
      <w:pPr>
        <w:spacing w:after="0" w:line="240" w:lineRule="auto"/>
        <w:rPr>
          <w:rFonts w:ascii="Times New Roman" w:hAnsi="Times New Roman" w:cs="Times New Roman"/>
          <w:b/>
          <w:sz w:val="28"/>
          <w:szCs w:val="28"/>
          <w:lang w:val="lv-LV"/>
        </w:rPr>
      </w:pPr>
    </w:p>
    <w:p w:rsidR="00514035" w:rsidRDefault="00AF14D4" w:rsidP="001A3F07">
      <w:pPr>
        <w:spacing w:after="0" w:line="240" w:lineRule="auto"/>
        <w:jc w:val="center"/>
        <w:rPr>
          <w:rFonts w:ascii="Times New Roman" w:hAnsi="Times New Roman" w:cs="Times New Roman"/>
          <w:b/>
          <w:sz w:val="24"/>
          <w:szCs w:val="24"/>
          <w:lang w:val="lv-LV"/>
        </w:rPr>
      </w:pPr>
      <w:r w:rsidRPr="00F23B0F">
        <w:rPr>
          <w:rFonts w:ascii="Times New Roman" w:hAnsi="Times New Roman" w:cs="Times New Roman"/>
          <w:b/>
          <w:sz w:val="24"/>
          <w:szCs w:val="24"/>
          <w:lang w:val="lv-LV"/>
        </w:rPr>
        <w:lastRenderedPageBreak/>
        <w:t xml:space="preserve">Praktiski pētnieciskā nodarbība: </w:t>
      </w:r>
      <w:r>
        <w:rPr>
          <w:rFonts w:ascii="Times New Roman" w:hAnsi="Times New Roman" w:cs="Times New Roman"/>
          <w:b/>
          <w:sz w:val="24"/>
          <w:szCs w:val="24"/>
          <w:lang w:val="lv-LV"/>
        </w:rPr>
        <w:t>Ūdens pasaule.</w:t>
      </w:r>
    </w:p>
    <w:p w:rsidR="00514035" w:rsidRDefault="00514035" w:rsidP="00514035">
      <w:pPr>
        <w:spacing w:after="0" w:line="360" w:lineRule="auto"/>
        <w:jc w:val="center"/>
        <w:rPr>
          <w:rFonts w:ascii="Times New Roman" w:hAnsi="Times New Roman" w:cs="Times New Roman"/>
          <w:b/>
          <w:sz w:val="24"/>
          <w:szCs w:val="24"/>
          <w:lang w:val="lv-LV"/>
        </w:rPr>
      </w:pPr>
    </w:p>
    <w:tbl>
      <w:tblPr>
        <w:tblStyle w:val="Reatabula"/>
        <w:tblW w:w="10343" w:type="dxa"/>
        <w:tblLook w:val="04A0" w:firstRow="1" w:lastRow="0" w:firstColumn="1" w:lastColumn="0" w:noHBand="0" w:noVBand="1"/>
      </w:tblPr>
      <w:tblGrid>
        <w:gridCol w:w="2830"/>
        <w:gridCol w:w="7513"/>
      </w:tblGrid>
      <w:tr w:rsidR="00AF14D4" w:rsidTr="00071610">
        <w:tc>
          <w:tcPr>
            <w:tcW w:w="2830" w:type="dxa"/>
          </w:tcPr>
          <w:p w:rsidR="00AF14D4" w:rsidRPr="001060F7" w:rsidRDefault="00AF14D4" w:rsidP="00514035">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Mācību priekšmets</w:t>
            </w:r>
          </w:p>
        </w:tc>
        <w:tc>
          <w:tcPr>
            <w:tcW w:w="7513" w:type="dxa"/>
          </w:tcPr>
          <w:p w:rsidR="00AF14D4" w:rsidRPr="0097385A" w:rsidRDefault="00AF14D4" w:rsidP="00514035">
            <w:pPr>
              <w:spacing w:line="36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Dabaszinības</w:t>
            </w:r>
            <w:proofErr w:type="spellEnd"/>
            <w:r>
              <w:rPr>
                <w:rFonts w:ascii="Times New Roman" w:hAnsi="Times New Roman" w:cs="Times New Roman"/>
                <w:sz w:val="24"/>
                <w:szCs w:val="24"/>
                <w:lang w:val="lv-LV"/>
              </w:rPr>
              <w:t>, sociālās zinības, sports un veselība</w:t>
            </w:r>
          </w:p>
        </w:tc>
      </w:tr>
      <w:tr w:rsidR="00AF14D4" w:rsidTr="00071610">
        <w:tc>
          <w:tcPr>
            <w:tcW w:w="2830" w:type="dxa"/>
          </w:tcPr>
          <w:p w:rsidR="00AF14D4" w:rsidRDefault="00AF14D4"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Klase</w:t>
            </w:r>
          </w:p>
        </w:tc>
        <w:tc>
          <w:tcPr>
            <w:tcW w:w="7513" w:type="dxa"/>
          </w:tcPr>
          <w:p w:rsidR="00AF14D4" w:rsidRPr="0097385A"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 - 4.klase</w:t>
            </w:r>
          </w:p>
        </w:tc>
      </w:tr>
      <w:tr w:rsidR="00AF14D4"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Ilgums</w:t>
            </w:r>
          </w:p>
        </w:tc>
        <w:tc>
          <w:tcPr>
            <w:tcW w:w="7513" w:type="dxa"/>
          </w:tcPr>
          <w:p w:rsidR="00AF14D4" w:rsidRPr="001060F7"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Līdz 2 stundām</w:t>
            </w:r>
          </w:p>
        </w:tc>
      </w:tr>
      <w:tr w:rsidR="00AF14D4" w:rsidRPr="00A43A11"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Sasniedzamais rezultāts</w:t>
            </w:r>
          </w:p>
        </w:tc>
        <w:tc>
          <w:tcPr>
            <w:tcW w:w="7513" w:type="dxa"/>
          </w:tcPr>
          <w:p w:rsidR="00AF14D4" w:rsidRPr="00F23B0F" w:rsidRDefault="00AF14D4" w:rsidP="00071610">
            <w:pPr>
              <w:spacing w:line="360" w:lineRule="auto"/>
              <w:jc w:val="both"/>
              <w:rPr>
                <w:rFonts w:ascii="Times New Roman" w:hAnsi="Times New Roman" w:cs="Times New Roman"/>
                <w:sz w:val="24"/>
                <w:szCs w:val="24"/>
                <w:lang w:val="lv-LV"/>
              </w:rPr>
            </w:pPr>
            <w:r w:rsidRPr="003E6E22">
              <w:rPr>
                <w:rFonts w:ascii="Times New Roman" w:hAnsi="Times New Roman" w:cs="Times New Roman"/>
                <w:sz w:val="24"/>
                <w:szCs w:val="24"/>
                <w:lang w:val="lv-LV"/>
              </w:rPr>
              <w:t>Āra nodarbībā skolēniem tiek dota iespēja tuvāk iepazīties ar ūdenstilpēm, kas atrodas tuvu skolai.  Skolēni pēta peļķes (daudzumu, lielumu, ūd</w:t>
            </w:r>
            <w:r w:rsidR="00514035">
              <w:rPr>
                <w:rFonts w:ascii="Times New Roman" w:hAnsi="Times New Roman" w:cs="Times New Roman"/>
                <w:sz w:val="24"/>
                <w:szCs w:val="24"/>
                <w:lang w:val="lv-LV"/>
              </w:rPr>
              <w:t>ens tīrību), strautus (ūdens straumes</w:t>
            </w:r>
            <w:r w:rsidRPr="003E6E22">
              <w:rPr>
                <w:rFonts w:ascii="Times New Roman" w:hAnsi="Times New Roman" w:cs="Times New Roman"/>
                <w:sz w:val="24"/>
                <w:szCs w:val="24"/>
                <w:lang w:val="lv-LV"/>
              </w:rPr>
              <w:t xml:space="preserve"> virzienu</w:t>
            </w:r>
            <w:r w:rsidR="00514035">
              <w:rPr>
                <w:rFonts w:ascii="Times New Roman" w:hAnsi="Times New Roman" w:cs="Times New Roman"/>
                <w:sz w:val="24"/>
                <w:szCs w:val="24"/>
                <w:lang w:val="lv-LV"/>
              </w:rPr>
              <w:t xml:space="preserve"> un ātrumu</w:t>
            </w:r>
            <w:r w:rsidRPr="003E6E22">
              <w:rPr>
                <w:rFonts w:ascii="Times New Roman" w:hAnsi="Times New Roman" w:cs="Times New Roman"/>
                <w:sz w:val="24"/>
                <w:szCs w:val="24"/>
                <w:lang w:val="lv-LV"/>
              </w:rPr>
              <w:t>, dziļumu, augus),  prot raksturot apkārtnē tuvāko ezeru (Tiskādu ezera atrašanās vietu, krastus, augus, dzīvniekus), apzinās ezera nozīmi cilvēku dzīvē. Iegūst nepieciešamo informāciju – datus, pamatojoties uz novērojumiem un eksperimentiem. Salīdzina paša iegūtos pētnieciskās darbības rezultātus ar citu skolēnu iegūtajiem rezultātiem un izdara secinājumus. Ievēro drošības noteikumus dabas vidē, atrodoties pie ūdenstilpēm. Mācās saudzīgi izturēties pret dzīvajiem un nedzīvajiem dabas objektiem.</w:t>
            </w:r>
          </w:p>
        </w:tc>
      </w:tr>
      <w:tr w:rsidR="00AF14D4" w:rsidRPr="00A43A11"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Nepieciešamie resursi</w:t>
            </w:r>
          </w:p>
        </w:tc>
        <w:tc>
          <w:tcPr>
            <w:tcW w:w="7513" w:type="dxa"/>
          </w:tcPr>
          <w:p w:rsidR="00AF14D4" w:rsidRPr="001060F7" w:rsidRDefault="00AF14D4" w:rsidP="00071610">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Nodarbībai atbilstošs apģērbs un apav</w:t>
            </w:r>
            <w:r w:rsidR="00A423CF">
              <w:rPr>
                <w:rFonts w:ascii="Times New Roman" w:hAnsi="Times New Roman" w:cs="Times New Roman"/>
                <w:sz w:val="24"/>
                <w:szCs w:val="24"/>
                <w:lang w:val="lv-LV"/>
              </w:rPr>
              <w:t>i, mērlente</w:t>
            </w:r>
            <w:r w:rsidR="00B21728">
              <w:rPr>
                <w:rFonts w:ascii="Times New Roman" w:hAnsi="Times New Roman" w:cs="Times New Roman"/>
                <w:sz w:val="24"/>
                <w:szCs w:val="24"/>
                <w:lang w:val="lv-LV"/>
              </w:rPr>
              <w:t>, lupas, termometrs, ezera augu un dzīvnieku attēli.</w:t>
            </w:r>
          </w:p>
        </w:tc>
      </w:tr>
      <w:tr w:rsidR="00AF14D4" w:rsidRPr="007A0373"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Apraksts</w:t>
            </w:r>
          </w:p>
        </w:tc>
        <w:tc>
          <w:tcPr>
            <w:tcW w:w="7513" w:type="dxa"/>
          </w:tcPr>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Pr="003E6E22">
              <w:rPr>
                <w:rFonts w:ascii="Times New Roman" w:hAnsi="Times New Roman" w:cs="Times New Roman"/>
                <w:sz w:val="24"/>
                <w:szCs w:val="24"/>
                <w:lang w:val="lv-LV"/>
              </w:rPr>
              <w:t xml:space="preserve"> Skolēni pēta peļķes </w:t>
            </w:r>
            <w:r>
              <w:rPr>
                <w:rFonts w:ascii="Times New Roman" w:hAnsi="Times New Roman" w:cs="Times New Roman"/>
                <w:sz w:val="24"/>
                <w:szCs w:val="24"/>
                <w:lang w:val="lv-LV"/>
              </w:rPr>
              <w:t xml:space="preserve">pie skolas </w:t>
            </w:r>
            <w:r w:rsidRPr="003E6E22">
              <w:rPr>
                <w:rFonts w:ascii="Times New Roman" w:hAnsi="Times New Roman" w:cs="Times New Roman"/>
                <w:sz w:val="24"/>
                <w:szCs w:val="24"/>
                <w:lang w:val="lv-LV"/>
              </w:rPr>
              <w:t>(d</w:t>
            </w:r>
            <w:r>
              <w:rPr>
                <w:rFonts w:ascii="Times New Roman" w:hAnsi="Times New Roman" w:cs="Times New Roman"/>
                <w:sz w:val="24"/>
                <w:szCs w:val="24"/>
                <w:lang w:val="lv-LV"/>
              </w:rPr>
              <w:t>audzumu, lielumu, ūdens tīrību, temperatū</w:t>
            </w:r>
            <w:r w:rsidR="00A423CF">
              <w:rPr>
                <w:rFonts w:ascii="Times New Roman" w:hAnsi="Times New Roman" w:cs="Times New Roman"/>
                <w:sz w:val="24"/>
                <w:szCs w:val="24"/>
                <w:lang w:val="lv-LV"/>
              </w:rPr>
              <w:t>ru), izmantojot lupas, mērlenti</w:t>
            </w:r>
            <w:r>
              <w:rPr>
                <w:rFonts w:ascii="Times New Roman" w:hAnsi="Times New Roman" w:cs="Times New Roman"/>
                <w:sz w:val="24"/>
                <w:szCs w:val="24"/>
                <w:lang w:val="lv-LV"/>
              </w:rPr>
              <w:t>, termometru.</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2. Skolēni pēta strautu, kas atrodas aiz futbola laukuma</w:t>
            </w:r>
            <w:r w:rsidRPr="003E6E22">
              <w:rPr>
                <w:rFonts w:ascii="Times New Roman" w:hAnsi="Times New Roman" w:cs="Times New Roman"/>
                <w:sz w:val="24"/>
                <w:szCs w:val="24"/>
                <w:lang w:val="lv-LV"/>
              </w:rPr>
              <w:t xml:space="preserve"> (</w:t>
            </w:r>
            <w:r w:rsidR="00514035">
              <w:rPr>
                <w:rFonts w:ascii="Times New Roman" w:hAnsi="Times New Roman" w:cs="Times New Roman"/>
                <w:sz w:val="24"/>
                <w:szCs w:val="24"/>
                <w:lang w:val="lv-LV"/>
              </w:rPr>
              <w:t>ūdens straumes</w:t>
            </w:r>
            <w:r w:rsidR="00514035" w:rsidRPr="003E6E22">
              <w:rPr>
                <w:rFonts w:ascii="Times New Roman" w:hAnsi="Times New Roman" w:cs="Times New Roman"/>
                <w:sz w:val="24"/>
                <w:szCs w:val="24"/>
                <w:lang w:val="lv-LV"/>
              </w:rPr>
              <w:t xml:space="preserve"> virzienu</w:t>
            </w:r>
            <w:r w:rsidR="00514035">
              <w:rPr>
                <w:rFonts w:ascii="Times New Roman" w:hAnsi="Times New Roman" w:cs="Times New Roman"/>
                <w:sz w:val="24"/>
                <w:szCs w:val="24"/>
                <w:lang w:val="lv-LV"/>
              </w:rPr>
              <w:t xml:space="preserve"> un ātrumu</w:t>
            </w:r>
            <w:r w:rsidR="00514035" w:rsidRPr="003E6E22">
              <w:rPr>
                <w:rFonts w:ascii="Times New Roman" w:hAnsi="Times New Roman" w:cs="Times New Roman"/>
                <w:sz w:val="24"/>
                <w:szCs w:val="24"/>
                <w:lang w:val="lv-LV"/>
              </w:rPr>
              <w:t>, dziļumu, augus</w:t>
            </w:r>
            <w:r>
              <w:rPr>
                <w:rFonts w:ascii="Times New Roman" w:hAnsi="Times New Roman" w:cs="Times New Roman"/>
                <w:sz w:val="24"/>
                <w:szCs w:val="24"/>
                <w:lang w:val="lv-LV"/>
              </w:rPr>
              <w:t>).</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3. Ejot pie Tiskādu ezera, novēro noteikta gadalaika pa</w:t>
            </w:r>
            <w:r w:rsidR="005E7515">
              <w:rPr>
                <w:rFonts w:ascii="Times New Roman" w:hAnsi="Times New Roman" w:cs="Times New Roman"/>
                <w:sz w:val="24"/>
                <w:szCs w:val="24"/>
                <w:lang w:val="lv-LV"/>
              </w:rPr>
              <w:t xml:space="preserve">zīmes dabā.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4. Pēta Tiskādu </w:t>
            </w:r>
            <w:r w:rsidR="00B21728">
              <w:rPr>
                <w:rFonts w:ascii="Times New Roman" w:hAnsi="Times New Roman" w:cs="Times New Roman"/>
                <w:sz w:val="24"/>
                <w:szCs w:val="24"/>
                <w:lang w:val="lv-LV"/>
              </w:rPr>
              <w:t>ezera krastu, augus, dzīvniekus (</w:t>
            </w:r>
            <w:r w:rsidR="005E7515">
              <w:rPr>
                <w:rFonts w:ascii="Times New Roman" w:hAnsi="Times New Roman" w:cs="Times New Roman"/>
                <w:sz w:val="24"/>
                <w:szCs w:val="24"/>
                <w:lang w:val="lv-LV"/>
              </w:rPr>
              <w:t>var izmantot</w:t>
            </w:r>
            <w:r w:rsidR="00B21728">
              <w:rPr>
                <w:rFonts w:ascii="Times New Roman" w:hAnsi="Times New Roman" w:cs="Times New Roman"/>
                <w:sz w:val="24"/>
                <w:szCs w:val="24"/>
                <w:lang w:val="lv-LV"/>
              </w:rPr>
              <w:t xml:space="preserve">  augu un dzīvnieku attēlus ar nosaukumiem).</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5. Ar termometru izmēra ezera ūdens temperatūru.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6. Raksturo Tiskādu ezera atrašanas vietu.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7. Skaidro ezera nozīmi cilvēku dzīvē.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8. Novēro un raksturo ezera tīrības pakāpi, atklājot iespējamos piesārņojuma avotus.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9. Salīdzina peļķi, strautu un ezeru.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10. Skaidro un ievēro drošības noteikumus, kurus jāievēro saistībā ar ūdeni. </w:t>
            </w:r>
          </w:p>
          <w:p w:rsidR="00AF14D4"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11. Skolēni stāsta par novēroto, izdara secinājumus.</w:t>
            </w:r>
          </w:p>
          <w:p w:rsidR="00AF14D4" w:rsidRPr="00EE1626"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12. Zīmē apkārtnes plānu, ataino novērotus objektus.</w:t>
            </w:r>
          </w:p>
        </w:tc>
      </w:tr>
      <w:tr w:rsidR="00AF14D4" w:rsidRPr="00A43A11" w:rsidTr="00071610">
        <w:tc>
          <w:tcPr>
            <w:tcW w:w="2830" w:type="dxa"/>
          </w:tcPr>
          <w:p w:rsidR="00AF14D4" w:rsidRPr="001060F7" w:rsidRDefault="00AF14D4"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Piezīmes</w:t>
            </w:r>
          </w:p>
        </w:tc>
        <w:tc>
          <w:tcPr>
            <w:tcW w:w="7513" w:type="dxa"/>
          </w:tcPr>
          <w:p w:rsidR="00AC1FE6" w:rsidRDefault="00AF14D4"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Tiskādu vidusskolas apkārtnē atrodas 4 ezeri – Tiskādu ezers, </w:t>
            </w:r>
            <w:proofErr w:type="spellStart"/>
            <w:r>
              <w:rPr>
                <w:rFonts w:ascii="Times New Roman" w:hAnsi="Times New Roman" w:cs="Times New Roman"/>
                <w:sz w:val="24"/>
                <w:szCs w:val="24"/>
                <w:lang w:val="lv-LV"/>
              </w:rPr>
              <w:t>Tarakanovkas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Ludinkas</w:t>
            </w:r>
            <w:proofErr w:type="spellEnd"/>
            <w:r>
              <w:rPr>
                <w:rFonts w:ascii="Times New Roman" w:hAnsi="Times New Roman" w:cs="Times New Roman"/>
                <w:sz w:val="24"/>
                <w:szCs w:val="24"/>
                <w:lang w:val="lv-LV"/>
              </w:rPr>
              <w:t xml:space="preserve">) ezers, </w:t>
            </w:r>
            <w:proofErr w:type="spellStart"/>
            <w:r>
              <w:rPr>
                <w:rFonts w:ascii="Times New Roman" w:hAnsi="Times New Roman" w:cs="Times New Roman"/>
                <w:sz w:val="24"/>
                <w:szCs w:val="24"/>
                <w:lang w:val="lv-LV"/>
              </w:rPr>
              <w:t>Jerzovkas</w:t>
            </w:r>
            <w:proofErr w:type="spellEnd"/>
            <w:r>
              <w:rPr>
                <w:rFonts w:ascii="Times New Roman" w:hAnsi="Times New Roman" w:cs="Times New Roman"/>
                <w:sz w:val="24"/>
                <w:szCs w:val="24"/>
                <w:lang w:val="lv-LV"/>
              </w:rPr>
              <w:t xml:space="preserve"> ezers, </w:t>
            </w:r>
            <w:proofErr w:type="spellStart"/>
            <w:r>
              <w:rPr>
                <w:rFonts w:ascii="Times New Roman" w:hAnsi="Times New Roman" w:cs="Times New Roman"/>
                <w:sz w:val="24"/>
                <w:szCs w:val="24"/>
                <w:lang w:val="lv-LV"/>
              </w:rPr>
              <w:t>Gluhoje</w:t>
            </w:r>
            <w:proofErr w:type="spellEnd"/>
            <w:r>
              <w:rPr>
                <w:rFonts w:ascii="Times New Roman" w:hAnsi="Times New Roman" w:cs="Times New Roman"/>
                <w:sz w:val="24"/>
                <w:szCs w:val="24"/>
                <w:lang w:val="lv-LV"/>
              </w:rPr>
              <w:t xml:space="preserve"> ezers. Skolā ir tradīcija rīkot pavasara un rudens pārgājienus. Kā klases audzinātāja </w:t>
            </w:r>
            <w:r w:rsidR="00A13FA4">
              <w:rPr>
                <w:rFonts w:ascii="Times New Roman" w:hAnsi="Times New Roman" w:cs="Times New Roman"/>
                <w:sz w:val="24"/>
                <w:szCs w:val="24"/>
                <w:lang w:val="lv-LV"/>
              </w:rPr>
              <w:t xml:space="preserve">parasti </w:t>
            </w:r>
            <w:r>
              <w:rPr>
                <w:rFonts w:ascii="Times New Roman" w:hAnsi="Times New Roman" w:cs="Times New Roman"/>
                <w:sz w:val="24"/>
                <w:szCs w:val="24"/>
                <w:lang w:val="lv-LV"/>
              </w:rPr>
              <w:t xml:space="preserve">kopā ar 1.klases skolēniem mēs dodamies pārgājienā pie Tiskādu ezera, 2.klasē pētām </w:t>
            </w:r>
            <w:proofErr w:type="spellStart"/>
            <w:r>
              <w:rPr>
                <w:rFonts w:ascii="Times New Roman" w:hAnsi="Times New Roman" w:cs="Times New Roman"/>
                <w:sz w:val="24"/>
                <w:szCs w:val="24"/>
                <w:lang w:val="lv-LV"/>
              </w:rPr>
              <w:t>Jerzovkas</w:t>
            </w:r>
            <w:proofErr w:type="spellEnd"/>
            <w:r>
              <w:rPr>
                <w:rFonts w:ascii="Times New Roman" w:hAnsi="Times New Roman" w:cs="Times New Roman"/>
                <w:sz w:val="24"/>
                <w:szCs w:val="24"/>
                <w:lang w:val="lv-LV"/>
              </w:rPr>
              <w:t xml:space="preserve"> ezeru, 3.klasē – </w:t>
            </w:r>
            <w:proofErr w:type="spellStart"/>
            <w:r>
              <w:rPr>
                <w:rFonts w:ascii="Times New Roman" w:hAnsi="Times New Roman" w:cs="Times New Roman"/>
                <w:sz w:val="24"/>
                <w:szCs w:val="24"/>
                <w:lang w:val="lv-LV"/>
              </w:rPr>
              <w:t>Tarakanovkas</w:t>
            </w:r>
            <w:proofErr w:type="spellEnd"/>
            <w:r>
              <w:rPr>
                <w:rFonts w:ascii="Times New Roman" w:hAnsi="Times New Roman" w:cs="Times New Roman"/>
                <w:sz w:val="24"/>
                <w:szCs w:val="24"/>
                <w:lang w:val="lv-LV"/>
              </w:rPr>
              <w:t xml:space="preserve"> ezeru, 4.klasē meklējam </w:t>
            </w:r>
            <w:proofErr w:type="spellStart"/>
            <w:r>
              <w:rPr>
                <w:rFonts w:ascii="Times New Roman" w:hAnsi="Times New Roman" w:cs="Times New Roman"/>
                <w:sz w:val="24"/>
                <w:szCs w:val="24"/>
                <w:lang w:val="lv-LV"/>
              </w:rPr>
              <w:t>Gluhoje</w:t>
            </w:r>
            <w:proofErr w:type="spellEnd"/>
            <w:r>
              <w:rPr>
                <w:rFonts w:ascii="Times New Roman" w:hAnsi="Times New Roman" w:cs="Times New Roman"/>
                <w:sz w:val="24"/>
                <w:szCs w:val="24"/>
                <w:lang w:val="lv-LV"/>
              </w:rPr>
              <w:t xml:space="preserve"> ezeru, jo to grūti atrast mežā. Pārgājiena laiks atkarīgs no izvēlē</w:t>
            </w:r>
            <w:r w:rsidR="00B24D96">
              <w:rPr>
                <w:rFonts w:ascii="Times New Roman" w:hAnsi="Times New Roman" w:cs="Times New Roman"/>
                <w:sz w:val="24"/>
                <w:szCs w:val="24"/>
                <w:lang w:val="lv-LV"/>
              </w:rPr>
              <w:t xml:space="preserve">ta maršruta un skolēnu vecuma </w:t>
            </w:r>
            <w:r w:rsidR="00AC1FE6">
              <w:rPr>
                <w:rFonts w:ascii="Times New Roman" w:hAnsi="Times New Roman" w:cs="Times New Roman"/>
                <w:sz w:val="24"/>
                <w:szCs w:val="24"/>
                <w:lang w:val="lv-LV"/>
              </w:rPr>
              <w:t>(</w:t>
            </w:r>
            <w:r w:rsidR="00B24D96">
              <w:rPr>
                <w:rFonts w:ascii="Times New Roman" w:hAnsi="Times New Roman" w:cs="Times New Roman"/>
                <w:sz w:val="24"/>
                <w:szCs w:val="24"/>
                <w:lang w:val="lv-LV"/>
              </w:rPr>
              <w:t>sk.</w:t>
            </w:r>
            <w:r w:rsidR="009C2D18">
              <w:rPr>
                <w:rFonts w:ascii="Times New Roman" w:hAnsi="Times New Roman" w:cs="Times New Roman"/>
                <w:sz w:val="24"/>
                <w:szCs w:val="24"/>
                <w:lang w:val="lv-LV"/>
              </w:rPr>
              <w:t>1</w:t>
            </w:r>
            <w:r w:rsidR="00B24D96">
              <w:rPr>
                <w:rFonts w:ascii="Times New Roman" w:hAnsi="Times New Roman" w:cs="Times New Roman"/>
                <w:sz w:val="24"/>
                <w:szCs w:val="24"/>
                <w:lang w:val="lv-LV"/>
              </w:rPr>
              <w:t>.piel.</w:t>
            </w:r>
            <w:r w:rsidR="00AC1FE6">
              <w:rPr>
                <w:rFonts w:ascii="Times New Roman" w:hAnsi="Times New Roman" w:cs="Times New Roman"/>
                <w:sz w:val="24"/>
                <w:szCs w:val="24"/>
                <w:lang w:val="lv-LV"/>
              </w:rPr>
              <w:t>)</w:t>
            </w:r>
            <w:r w:rsidR="00B24D96">
              <w:rPr>
                <w:rFonts w:ascii="Times New Roman" w:hAnsi="Times New Roman" w:cs="Times New Roman"/>
                <w:sz w:val="24"/>
                <w:szCs w:val="24"/>
                <w:lang w:val="lv-LV"/>
              </w:rPr>
              <w:t>.</w:t>
            </w:r>
          </w:p>
        </w:tc>
      </w:tr>
    </w:tbl>
    <w:p w:rsidR="00071610" w:rsidRDefault="00071610" w:rsidP="006C5A7E">
      <w:pPr>
        <w:jc w:val="center"/>
        <w:rPr>
          <w:rFonts w:ascii="Times New Roman" w:hAnsi="Times New Roman" w:cs="Times New Roman"/>
          <w:b/>
          <w:sz w:val="24"/>
          <w:szCs w:val="24"/>
          <w:lang w:val="lv-LV"/>
        </w:rPr>
      </w:pPr>
    </w:p>
    <w:p w:rsidR="007571E7" w:rsidRDefault="007571E7" w:rsidP="006C5A7E">
      <w:pPr>
        <w:jc w:val="center"/>
        <w:rPr>
          <w:rFonts w:ascii="Times New Roman" w:hAnsi="Times New Roman" w:cs="Times New Roman"/>
          <w:b/>
          <w:sz w:val="24"/>
          <w:szCs w:val="24"/>
          <w:lang w:val="lv-LV"/>
        </w:rPr>
      </w:pPr>
    </w:p>
    <w:p w:rsidR="00B24D96" w:rsidRDefault="003A5ABD" w:rsidP="007571E7">
      <w:pPr>
        <w:spacing w:after="0" w:line="360" w:lineRule="auto"/>
        <w:jc w:val="center"/>
        <w:rPr>
          <w:rFonts w:ascii="Times New Roman" w:hAnsi="Times New Roman" w:cs="Times New Roman"/>
          <w:b/>
          <w:sz w:val="24"/>
          <w:szCs w:val="24"/>
          <w:lang w:val="lv-LV"/>
        </w:rPr>
      </w:pPr>
      <w:r w:rsidRPr="001060F7">
        <w:rPr>
          <w:rFonts w:ascii="Times New Roman" w:hAnsi="Times New Roman" w:cs="Times New Roman"/>
          <w:b/>
          <w:sz w:val="24"/>
          <w:szCs w:val="24"/>
          <w:lang w:val="lv-LV"/>
        </w:rPr>
        <w:t>Teorētiski pētnieciskā nodarbība</w:t>
      </w:r>
      <w:r w:rsidR="00E4367E">
        <w:rPr>
          <w:rFonts w:ascii="Times New Roman" w:hAnsi="Times New Roman" w:cs="Times New Roman"/>
          <w:b/>
          <w:sz w:val="24"/>
          <w:szCs w:val="24"/>
          <w:lang w:val="lv-LV"/>
        </w:rPr>
        <w:t xml:space="preserve">: </w:t>
      </w:r>
      <w:r w:rsidRPr="001060F7">
        <w:rPr>
          <w:rFonts w:ascii="Times New Roman" w:hAnsi="Times New Roman" w:cs="Times New Roman"/>
          <w:b/>
          <w:sz w:val="24"/>
          <w:szCs w:val="24"/>
          <w:lang w:val="lv-LV"/>
        </w:rPr>
        <w:t>Kāpēc ūdens ir vērtīgāks par zeltu?</w:t>
      </w:r>
    </w:p>
    <w:p w:rsidR="007571E7" w:rsidRPr="001060F7" w:rsidRDefault="007571E7" w:rsidP="005E7515">
      <w:pPr>
        <w:spacing w:after="0" w:line="240" w:lineRule="auto"/>
        <w:jc w:val="center"/>
        <w:rPr>
          <w:rFonts w:ascii="Times New Roman" w:hAnsi="Times New Roman" w:cs="Times New Roman"/>
          <w:b/>
          <w:sz w:val="24"/>
          <w:szCs w:val="24"/>
          <w:lang w:val="lv-LV"/>
        </w:rPr>
      </w:pPr>
    </w:p>
    <w:tbl>
      <w:tblPr>
        <w:tblStyle w:val="Reatabula"/>
        <w:tblW w:w="10343" w:type="dxa"/>
        <w:tblLook w:val="04A0" w:firstRow="1" w:lastRow="0" w:firstColumn="1" w:lastColumn="0" w:noHBand="0" w:noVBand="1"/>
      </w:tblPr>
      <w:tblGrid>
        <w:gridCol w:w="2830"/>
        <w:gridCol w:w="7513"/>
      </w:tblGrid>
      <w:tr w:rsidR="0097385A" w:rsidRPr="003A13AC" w:rsidTr="00071610">
        <w:tc>
          <w:tcPr>
            <w:tcW w:w="2830" w:type="dxa"/>
          </w:tcPr>
          <w:p w:rsidR="0097385A" w:rsidRPr="001060F7" w:rsidRDefault="0097385A"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Mācību priekšmets</w:t>
            </w:r>
          </w:p>
        </w:tc>
        <w:tc>
          <w:tcPr>
            <w:tcW w:w="7513" w:type="dxa"/>
          </w:tcPr>
          <w:p w:rsidR="0097385A" w:rsidRPr="0097385A" w:rsidRDefault="0097385A" w:rsidP="00071610">
            <w:pPr>
              <w:spacing w:line="360" w:lineRule="auto"/>
              <w:rPr>
                <w:rFonts w:ascii="Times New Roman" w:hAnsi="Times New Roman" w:cs="Times New Roman"/>
                <w:sz w:val="24"/>
                <w:szCs w:val="24"/>
                <w:lang w:val="lv-LV"/>
              </w:rPr>
            </w:pPr>
            <w:proofErr w:type="spellStart"/>
            <w:r w:rsidRPr="0097385A">
              <w:rPr>
                <w:rFonts w:ascii="Times New Roman" w:hAnsi="Times New Roman" w:cs="Times New Roman"/>
                <w:sz w:val="24"/>
                <w:szCs w:val="24"/>
                <w:lang w:val="lv-LV"/>
              </w:rPr>
              <w:t>Dabaszinības</w:t>
            </w:r>
            <w:proofErr w:type="spellEnd"/>
            <w:r w:rsidRPr="0097385A">
              <w:rPr>
                <w:rFonts w:ascii="Times New Roman" w:hAnsi="Times New Roman" w:cs="Times New Roman"/>
                <w:sz w:val="24"/>
                <w:szCs w:val="24"/>
                <w:lang w:val="lv-LV"/>
              </w:rPr>
              <w:t>, sociālās zinības</w:t>
            </w:r>
          </w:p>
        </w:tc>
      </w:tr>
      <w:tr w:rsidR="003A5ABD" w:rsidTr="00071610">
        <w:tc>
          <w:tcPr>
            <w:tcW w:w="2830" w:type="dxa"/>
          </w:tcPr>
          <w:p w:rsidR="003A5ABD" w:rsidRDefault="003A5ABD"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Klase</w:t>
            </w:r>
          </w:p>
        </w:tc>
        <w:tc>
          <w:tcPr>
            <w:tcW w:w="7513" w:type="dxa"/>
          </w:tcPr>
          <w:p w:rsidR="003A5ABD" w:rsidRPr="0097385A" w:rsidRDefault="00F84E40"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3A5ABD">
              <w:rPr>
                <w:rFonts w:ascii="Times New Roman" w:hAnsi="Times New Roman" w:cs="Times New Roman"/>
                <w:sz w:val="24"/>
                <w:szCs w:val="24"/>
                <w:lang w:val="lv-LV"/>
              </w:rPr>
              <w:t>. - 4.klase</w:t>
            </w:r>
          </w:p>
        </w:tc>
      </w:tr>
      <w:tr w:rsidR="001060F7" w:rsidTr="00071610">
        <w:tc>
          <w:tcPr>
            <w:tcW w:w="2830" w:type="dxa"/>
          </w:tcPr>
          <w:p w:rsidR="001060F7" w:rsidRPr="001060F7" w:rsidRDefault="001060F7"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Ilgums</w:t>
            </w:r>
          </w:p>
        </w:tc>
        <w:tc>
          <w:tcPr>
            <w:tcW w:w="7513" w:type="dxa"/>
          </w:tcPr>
          <w:p w:rsidR="001060F7" w:rsidRPr="001060F7" w:rsidRDefault="00EE1626" w:rsidP="00071610">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4</w:t>
            </w:r>
            <w:r w:rsidR="001060F7" w:rsidRPr="001060F7">
              <w:rPr>
                <w:rFonts w:ascii="Times New Roman" w:hAnsi="Times New Roman" w:cs="Times New Roman"/>
                <w:sz w:val="24"/>
                <w:szCs w:val="24"/>
                <w:lang w:val="lv-LV"/>
              </w:rPr>
              <w:t>0 min</w:t>
            </w:r>
          </w:p>
        </w:tc>
      </w:tr>
      <w:tr w:rsidR="001060F7" w:rsidRPr="00A43A11" w:rsidTr="00071610">
        <w:tc>
          <w:tcPr>
            <w:tcW w:w="2830" w:type="dxa"/>
          </w:tcPr>
          <w:p w:rsidR="001060F7" w:rsidRPr="001060F7" w:rsidRDefault="001060F7"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Sasniedzamais rezultāts</w:t>
            </w:r>
          </w:p>
        </w:tc>
        <w:tc>
          <w:tcPr>
            <w:tcW w:w="7513" w:type="dxa"/>
          </w:tcPr>
          <w:p w:rsidR="001060F7" w:rsidRPr="003A5ABD" w:rsidRDefault="006179AF" w:rsidP="00071610">
            <w:pPr>
              <w:spacing w:line="360" w:lineRule="auto"/>
              <w:jc w:val="both"/>
              <w:rPr>
                <w:rFonts w:ascii="Times New Roman" w:hAnsi="Times New Roman" w:cs="Times New Roman"/>
                <w:color w:val="2B292A"/>
                <w:sz w:val="24"/>
                <w:szCs w:val="24"/>
                <w:lang w:val="lv-LV"/>
              </w:rPr>
            </w:pPr>
            <w:r w:rsidRPr="001060F7">
              <w:rPr>
                <w:rFonts w:ascii="Times New Roman" w:hAnsi="Times New Roman" w:cs="Times New Roman"/>
                <w:sz w:val="24"/>
                <w:szCs w:val="24"/>
                <w:lang w:val="lv-LV"/>
              </w:rPr>
              <w:t>Skolēni nostiprina un paplašina priekšstatu par ūdeni, tā sastopamību dabā, ūden</w:t>
            </w:r>
            <w:r>
              <w:rPr>
                <w:rFonts w:ascii="Times New Roman" w:hAnsi="Times New Roman" w:cs="Times New Roman"/>
                <w:sz w:val="24"/>
                <w:szCs w:val="24"/>
                <w:lang w:val="lv-LV"/>
              </w:rPr>
              <w:t>s nozīmi dzīvo organismu dzīvē,</w:t>
            </w:r>
            <w:r w:rsidRPr="001060F7">
              <w:rPr>
                <w:rFonts w:ascii="Times New Roman" w:hAnsi="Times New Roman" w:cs="Times New Roman"/>
                <w:sz w:val="24"/>
                <w:szCs w:val="24"/>
                <w:lang w:val="lv-LV"/>
              </w:rPr>
              <w:t xml:space="preserve"> skaidro, kādas problēmas pasaulē rodas, ja nav pieejams dzeramais ūdens, un kas ir pasaules ūdens krīze. Skolēni prot pastāstīt,</w:t>
            </w:r>
            <w:r w:rsidRPr="001060F7">
              <w:rPr>
                <w:rFonts w:ascii="Times New Roman" w:hAnsi="Times New Roman" w:cs="Times New Roman"/>
                <w:color w:val="2B292A"/>
                <w:sz w:val="24"/>
                <w:szCs w:val="24"/>
                <w:lang w:val="lv-LV"/>
              </w:rPr>
              <w:t xml:space="preserve"> kādas ūdens problēmas pēdējās desmitgadēs cilvēki, neapdomīgi saimniekojot dabā, radījuši un kā tās iespējams risināt. Nodarbības laikā skolēni attīsta komunikācijas un sadarbības prasmes, iegūst jaunas zināšanas un nostiprina jau esošas, atbildot uz jautājumiem. Nodarbības aktivitātes bērnus mudinās iztēloties ideālo ūdens pasauli un rast atbildi uz jautājumu “Kāpēc ūdens ir vērtīgāks par zeltu?”</w:t>
            </w:r>
          </w:p>
        </w:tc>
      </w:tr>
      <w:tr w:rsidR="00D33A4A" w:rsidTr="00071610">
        <w:tc>
          <w:tcPr>
            <w:tcW w:w="2830" w:type="dxa"/>
          </w:tcPr>
          <w:p w:rsidR="00D33A4A" w:rsidRPr="001060F7" w:rsidRDefault="00D33A4A" w:rsidP="00071610">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t>Nepieciešamie resursi</w:t>
            </w:r>
          </w:p>
        </w:tc>
        <w:tc>
          <w:tcPr>
            <w:tcW w:w="7513" w:type="dxa"/>
          </w:tcPr>
          <w:p w:rsidR="00D33A4A" w:rsidRPr="001060F7" w:rsidRDefault="00D33A4A" w:rsidP="00071610">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Projektors, darba lapa</w:t>
            </w:r>
            <w:r w:rsidR="003A5ABD">
              <w:rPr>
                <w:rFonts w:ascii="Times New Roman" w:hAnsi="Times New Roman" w:cs="Times New Roman"/>
                <w:sz w:val="24"/>
                <w:szCs w:val="24"/>
                <w:lang w:val="lv-LV"/>
              </w:rPr>
              <w:t>, video prezentācijas</w:t>
            </w:r>
          </w:p>
        </w:tc>
      </w:tr>
      <w:tr w:rsidR="001060F7" w:rsidRPr="00A43A11" w:rsidTr="00071610">
        <w:tc>
          <w:tcPr>
            <w:tcW w:w="2830" w:type="dxa"/>
          </w:tcPr>
          <w:p w:rsidR="001060F7" w:rsidRPr="001060F7" w:rsidRDefault="001060F7" w:rsidP="00071610">
            <w:pPr>
              <w:spacing w:line="360" w:lineRule="auto"/>
              <w:rPr>
                <w:rFonts w:ascii="Times New Roman" w:hAnsi="Times New Roman" w:cs="Times New Roman"/>
                <w:b/>
                <w:sz w:val="24"/>
                <w:szCs w:val="24"/>
                <w:lang w:val="lv-LV"/>
              </w:rPr>
            </w:pPr>
            <w:r w:rsidRPr="001060F7">
              <w:rPr>
                <w:rFonts w:ascii="Times New Roman" w:hAnsi="Times New Roman" w:cs="Times New Roman"/>
                <w:b/>
                <w:sz w:val="24"/>
                <w:szCs w:val="24"/>
                <w:lang w:val="lv-LV"/>
              </w:rPr>
              <w:t>Apraksts</w:t>
            </w:r>
          </w:p>
        </w:tc>
        <w:tc>
          <w:tcPr>
            <w:tcW w:w="7513" w:type="dxa"/>
          </w:tcPr>
          <w:p w:rsidR="003344D4" w:rsidRDefault="003344D4" w:rsidP="00071610">
            <w:pPr>
              <w:spacing w:line="360" w:lineRule="auto"/>
              <w:rPr>
                <w:rFonts w:ascii="Times New Roman" w:hAnsi="Times New Roman"/>
                <w:sz w:val="24"/>
                <w:szCs w:val="24"/>
                <w:lang w:val="lv-LV"/>
              </w:rPr>
            </w:pPr>
            <w:r>
              <w:rPr>
                <w:rFonts w:ascii="Times New Roman" w:hAnsi="Times New Roman"/>
                <w:sz w:val="24"/>
                <w:szCs w:val="24"/>
                <w:lang w:val="lv-LV"/>
              </w:rPr>
              <w:t>1. Nodarbības sākuma skolēniem tiek piedāvāts noskatīties video par ūdeni:</w:t>
            </w:r>
          </w:p>
          <w:p w:rsidR="001060F7" w:rsidRPr="001060F7" w:rsidRDefault="00DF63F5" w:rsidP="00071610">
            <w:pPr>
              <w:spacing w:line="360" w:lineRule="auto"/>
              <w:rPr>
                <w:rFonts w:ascii="Times New Roman" w:hAnsi="Times New Roman" w:cs="Times New Roman"/>
                <w:sz w:val="24"/>
                <w:szCs w:val="24"/>
                <w:lang w:val="lv-LV"/>
              </w:rPr>
            </w:pPr>
            <w:hyperlink r:id="rId17" w:history="1">
              <w:r w:rsidR="001060F7" w:rsidRPr="001060F7">
                <w:rPr>
                  <w:rStyle w:val="Hipersaite"/>
                  <w:rFonts w:ascii="Times New Roman" w:hAnsi="Times New Roman" w:cs="Times New Roman"/>
                  <w:sz w:val="24"/>
                  <w:szCs w:val="24"/>
                  <w:lang w:val="lv-LV"/>
                </w:rPr>
                <w:t>https://www.youtube.com/watch?v=8PCUODSISkI</w:t>
              </w:r>
            </w:hyperlink>
            <w:r w:rsidR="001060F7" w:rsidRPr="001060F7">
              <w:rPr>
                <w:rFonts w:ascii="Times New Roman" w:hAnsi="Times New Roman" w:cs="Times New Roman"/>
                <w:sz w:val="24"/>
                <w:szCs w:val="24"/>
                <w:lang w:val="lv-LV"/>
              </w:rPr>
              <w:t xml:space="preserve"> </w:t>
            </w:r>
          </w:p>
          <w:p w:rsidR="001060F7" w:rsidRDefault="001060F7" w:rsidP="00071610">
            <w:pPr>
              <w:spacing w:line="360" w:lineRule="auto"/>
              <w:rPr>
                <w:rStyle w:val="watch-title"/>
                <w:rFonts w:ascii="Times New Roman" w:hAnsi="Times New Roman" w:cs="Times New Roman"/>
                <w:kern w:val="36"/>
                <w:lang w:val="lv-LV"/>
              </w:rPr>
            </w:pPr>
            <w:r w:rsidRPr="003344D4">
              <w:rPr>
                <w:rStyle w:val="watch-title"/>
                <w:rFonts w:ascii="Times New Roman" w:hAnsi="Times New Roman" w:cs="Times New Roman"/>
                <w:kern w:val="36"/>
                <w:lang w:val="lv-LV"/>
              </w:rPr>
              <w:t>"</w:t>
            </w:r>
            <w:r w:rsidR="001E5476">
              <w:rPr>
                <w:rStyle w:val="watch-title"/>
                <w:rFonts w:ascii="Times New Roman" w:hAnsi="Times New Roman" w:cs="Times New Roman"/>
                <w:kern w:val="36"/>
                <w:lang w:val="lv-LV"/>
              </w:rPr>
              <w:t>Apburošais ūdens skaistums” (“</w:t>
            </w:r>
            <w:proofErr w:type="spellStart"/>
            <w:r w:rsidR="001E5476" w:rsidRPr="003344D4">
              <w:rPr>
                <w:rStyle w:val="watch-title"/>
                <w:rFonts w:ascii="Times New Roman" w:hAnsi="Times New Roman" w:cs="Times New Roman"/>
                <w:kern w:val="36"/>
                <w:lang w:val="lv-LV"/>
              </w:rPr>
              <w:t>Чарующая</w:t>
            </w:r>
            <w:proofErr w:type="spellEnd"/>
            <w:r w:rsidR="001E5476" w:rsidRPr="003344D4">
              <w:rPr>
                <w:rStyle w:val="watch-title"/>
                <w:rFonts w:ascii="Times New Roman" w:hAnsi="Times New Roman" w:cs="Times New Roman"/>
                <w:kern w:val="36"/>
                <w:lang w:val="lv-LV"/>
              </w:rPr>
              <w:t xml:space="preserve"> </w:t>
            </w:r>
            <w:proofErr w:type="spellStart"/>
            <w:r w:rsidR="001E5476" w:rsidRPr="003344D4">
              <w:rPr>
                <w:rStyle w:val="watch-title"/>
                <w:rFonts w:ascii="Times New Roman" w:hAnsi="Times New Roman" w:cs="Times New Roman"/>
                <w:kern w:val="36"/>
                <w:lang w:val="lv-LV"/>
              </w:rPr>
              <w:t>красота</w:t>
            </w:r>
            <w:proofErr w:type="spellEnd"/>
            <w:r w:rsidR="001E5476" w:rsidRPr="003344D4">
              <w:rPr>
                <w:rStyle w:val="watch-title"/>
                <w:rFonts w:ascii="Times New Roman" w:hAnsi="Times New Roman" w:cs="Times New Roman"/>
                <w:kern w:val="36"/>
                <w:lang w:val="lv-LV"/>
              </w:rPr>
              <w:t xml:space="preserve"> </w:t>
            </w:r>
            <w:proofErr w:type="spellStart"/>
            <w:r w:rsidR="001E5476" w:rsidRPr="003344D4">
              <w:rPr>
                <w:rStyle w:val="watch-title"/>
                <w:rFonts w:ascii="Times New Roman" w:hAnsi="Times New Roman" w:cs="Times New Roman"/>
                <w:kern w:val="36"/>
                <w:lang w:val="lv-LV"/>
              </w:rPr>
              <w:t>воды</w:t>
            </w:r>
            <w:proofErr w:type="spellEnd"/>
            <w:r w:rsidR="001E5476" w:rsidRPr="003344D4">
              <w:rPr>
                <w:rStyle w:val="watch-title"/>
                <w:rFonts w:ascii="Times New Roman" w:hAnsi="Times New Roman" w:cs="Times New Roman"/>
                <w:kern w:val="36"/>
                <w:lang w:val="lv-LV"/>
              </w:rPr>
              <w:t>...</w:t>
            </w:r>
            <w:r w:rsidR="001E5476">
              <w:rPr>
                <w:rStyle w:val="watch-title"/>
                <w:rFonts w:ascii="Times New Roman" w:hAnsi="Times New Roman" w:cs="Times New Roman"/>
                <w:kern w:val="36"/>
                <w:lang w:val="lv-LV"/>
              </w:rPr>
              <w:t>”</w:t>
            </w:r>
            <w:r w:rsidRPr="003344D4">
              <w:rPr>
                <w:rStyle w:val="watch-title"/>
                <w:rFonts w:ascii="Times New Roman" w:hAnsi="Times New Roman" w:cs="Times New Roman"/>
                <w:kern w:val="36"/>
                <w:lang w:val="lv-LV"/>
              </w:rPr>
              <w:t xml:space="preserve"> 4.06</w:t>
            </w:r>
          </w:p>
          <w:p w:rsidR="003344D4" w:rsidRDefault="003344D4" w:rsidP="00071610">
            <w:pPr>
              <w:spacing w:line="360" w:lineRule="auto"/>
              <w:rPr>
                <w:rStyle w:val="watch-title"/>
                <w:rFonts w:ascii="Times New Roman" w:hAnsi="Times New Roman" w:cs="Times New Roman"/>
                <w:kern w:val="36"/>
                <w:lang w:val="lv-LV"/>
              </w:rPr>
            </w:pPr>
            <w:r>
              <w:rPr>
                <w:rStyle w:val="watch-title"/>
                <w:rFonts w:ascii="Times New Roman" w:hAnsi="Times New Roman" w:cs="Times New Roman"/>
                <w:kern w:val="36"/>
                <w:lang w:val="lv-LV"/>
              </w:rPr>
              <w:t xml:space="preserve">2. </w:t>
            </w:r>
            <w:r w:rsidR="003B051E">
              <w:rPr>
                <w:rStyle w:val="watch-title"/>
                <w:rFonts w:ascii="Times New Roman" w:hAnsi="Times New Roman" w:cs="Times New Roman"/>
                <w:kern w:val="36"/>
                <w:lang w:val="lv-LV"/>
              </w:rPr>
              <w:t>Katrs skolēns saņem darba lapu ar apgalvojumiem</w:t>
            </w:r>
            <w:r w:rsidR="00B24D96">
              <w:rPr>
                <w:rStyle w:val="watch-title"/>
                <w:rFonts w:ascii="Times New Roman" w:hAnsi="Times New Roman" w:cs="Times New Roman"/>
                <w:kern w:val="36"/>
                <w:lang w:val="lv-LV"/>
              </w:rPr>
              <w:t xml:space="preserve"> </w:t>
            </w:r>
            <w:r w:rsidR="003B051E">
              <w:rPr>
                <w:rStyle w:val="watch-title"/>
                <w:rFonts w:ascii="Times New Roman" w:hAnsi="Times New Roman" w:cs="Times New Roman"/>
                <w:kern w:val="36"/>
                <w:lang w:val="lv-LV"/>
              </w:rPr>
              <w:t xml:space="preserve"> un atzīmē </w:t>
            </w:r>
            <w:r w:rsidR="001E5476">
              <w:rPr>
                <w:rStyle w:val="watch-title"/>
                <w:rFonts w:ascii="Times New Roman" w:hAnsi="Times New Roman" w:cs="Times New Roman"/>
                <w:kern w:val="36"/>
                <w:lang w:val="lv-LV"/>
              </w:rPr>
              <w:t xml:space="preserve">atbilstošu savām zināšanām </w:t>
            </w:r>
            <w:r w:rsidR="003B051E">
              <w:rPr>
                <w:rStyle w:val="watch-title"/>
                <w:rFonts w:ascii="Times New Roman" w:hAnsi="Times New Roman" w:cs="Times New Roman"/>
                <w:kern w:val="36"/>
                <w:lang w:val="lv-LV"/>
              </w:rPr>
              <w:t xml:space="preserve">variantu. </w:t>
            </w:r>
            <w:r w:rsidR="0097385A">
              <w:rPr>
                <w:rStyle w:val="watch-title"/>
                <w:rFonts w:ascii="Times New Roman" w:hAnsi="Times New Roman" w:cs="Times New Roman"/>
                <w:kern w:val="36"/>
                <w:lang w:val="lv-LV"/>
              </w:rPr>
              <w:t xml:space="preserve">Pēc tam pāros salīdzina savas atbildes. </w:t>
            </w:r>
          </w:p>
          <w:p w:rsidR="003B051E" w:rsidRPr="003344D4" w:rsidRDefault="003B051E" w:rsidP="00071610">
            <w:pPr>
              <w:spacing w:line="360" w:lineRule="auto"/>
              <w:rPr>
                <w:rStyle w:val="watch-title"/>
                <w:rFonts w:ascii="Times New Roman" w:hAnsi="Times New Roman" w:cs="Times New Roman"/>
                <w:kern w:val="36"/>
                <w:lang w:val="lv-LV"/>
              </w:rPr>
            </w:pPr>
            <w:r>
              <w:rPr>
                <w:rStyle w:val="watch-title"/>
                <w:rFonts w:ascii="Times New Roman" w:hAnsi="Times New Roman" w:cs="Times New Roman"/>
                <w:kern w:val="36"/>
                <w:lang w:val="lv-LV"/>
              </w:rPr>
              <w:t>3. Skolēni noskatās prezentāciju “Ū</w:t>
            </w:r>
            <w:r w:rsidRPr="003B051E">
              <w:rPr>
                <w:rStyle w:val="watch-title"/>
                <w:rFonts w:ascii="Times New Roman" w:hAnsi="Times New Roman" w:cs="Times New Roman"/>
                <w:kern w:val="36"/>
                <w:lang w:val="lv-LV"/>
              </w:rPr>
              <w:t>dens.  Tā pārvērtības, īpašības,  riņķojums dabā</w:t>
            </w:r>
            <w:r>
              <w:rPr>
                <w:rStyle w:val="watch-title"/>
                <w:rFonts w:ascii="Times New Roman" w:hAnsi="Times New Roman" w:cs="Times New Roman"/>
                <w:kern w:val="36"/>
                <w:lang w:val="lv-LV"/>
              </w:rPr>
              <w:t xml:space="preserve">”. Visi kopā salīdzina savas atbildes ar prezentācijā redzēto, </w:t>
            </w:r>
            <w:r>
              <w:rPr>
                <w:rStyle w:val="watch-title"/>
                <w:rFonts w:ascii="Times New Roman" w:hAnsi="Times New Roman" w:cs="Times New Roman"/>
                <w:kern w:val="36"/>
                <w:lang w:val="lv-LV"/>
              </w:rPr>
              <w:lastRenderedPageBreak/>
              <w:t xml:space="preserve">nostiprinot jau esošas un gūstot jaunas zināšanas. </w:t>
            </w:r>
          </w:p>
          <w:p w:rsidR="001060F7" w:rsidRPr="003344D4" w:rsidRDefault="003B051E" w:rsidP="00071610">
            <w:pPr>
              <w:spacing w:line="360" w:lineRule="auto"/>
              <w:rPr>
                <w:rStyle w:val="watch-title"/>
                <w:rFonts w:ascii="Times New Roman" w:hAnsi="Times New Roman" w:cs="Times New Roman"/>
                <w:kern w:val="36"/>
                <w:lang w:val="lv-LV"/>
              </w:rPr>
            </w:pPr>
            <w:r>
              <w:rPr>
                <w:rStyle w:val="watch-title"/>
                <w:rFonts w:ascii="Times New Roman" w:hAnsi="Times New Roman" w:cs="Times New Roman"/>
                <w:kern w:val="36"/>
                <w:lang w:val="lv-LV"/>
              </w:rPr>
              <w:t xml:space="preserve">4. </w:t>
            </w:r>
            <w:r w:rsidR="00260A09">
              <w:rPr>
                <w:rStyle w:val="watch-title"/>
                <w:rFonts w:ascii="Times New Roman" w:hAnsi="Times New Roman" w:cs="Times New Roman"/>
                <w:kern w:val="36"/>
                <w:lang w:val="lv-LV"/>
              </w:rPr>
              <w:t xml:space="preserve">Diskusija: kādas problēmas, saistītas ar ūdeni, ir pasaulē. </w:t>
            </w:r>
            <w:r w:rsidR="001060F7" w:rsidRPr="003344D4">
              <w:rPr>
                <w:rStyle w:val="watch-title"/>
                <w:rFonts w:ascii="Times New Roman" w:hAnsi="Times New Roman" w:cs="Times New Roman"/>
                <w:kern w:val="36"/>
                <w:lang w:val="lv-LV"/>
              </w:rPr>
              <w:t xml:space="preserve">                                      </w:t>
            </w:r>
          </w:p>
          <w:p w:rsidR="001060F7" w:rsidRDefault="00260A09" w:rsidP="00071610">
            <w:pPr>
              <w:spacing w:line="360" w:lineRule="auto"/>
              <w:rPr>
                <w:rFonts w:ascii="Times New Roman" w:hAnsi="Times New Roman" w:cs="Times New Roman"/>
                <w:kern w:val="36"/>
                <w:sz w:val="24"/>
                <w:szCs w:val="24"/>
                <w:bdr w:val="none" w:sz="0" w:space="0" w:color="auto" w:frame="1"/>
                <w:lang w:val="lv-LV"/>
              </w:rPr>
            </w:pPr>
            <w:r>
              <w:rPr>
                <w:rFonts w:ascii="Times New Roman" w:hAnsi="Times New Roman" w:cs="Times New Roman"/>
                <w:sz w:val="24"/>
                <w:szCs w:val="24"/>
                <w:lang w:val="lv-LV"/>
              </w:rPr>
              <w:t>5</w:t>
            </w:r>
            <w:r w:rsidR="001060F7" w:rsidRPr="003344D4">
              <w:rPr>
                <w:rFonts w:ascii="Times New Roman" w:hAnsi="Times New Roman" w:cs="Times New Roman"/>
                <w:sz w:val="24"/>
                <w:szCs w:val="24"/>
                <w:lang w:val="lv-LV"/>
              </w:rPr>
              <w:t>.</w:t>
            </w:r>
            <w:r>
              <w:rPr>
                <w:rFonts w:ascii="Times New Roman" w:hAnsi="Times New Roman" w:cs="Times New Roman"/>
                <w:sz w:val="24"/>
                <w:szCs w:val="24"/>
                <w:lang w:val="lv-LV"/>
              </w:rPr>
              <w:t xml:space="preserve"> Video</w:t>
            </w:r>
            <w:r w:rsidR="001E5476">
              <w:rPr>
                <w:rFonts w:ascii="Times New Roman" w:hAnsi="Times New Roman" w:cs="Times New Roman"/>
                <w:sz w:val="24"/>
                <w:szCs w:val="24"/>
                <w:lang w:val="lv-LV"/>
              </w:rPr>
              <w:t xml:space="preserve"> – netīrāka upe pasaulē - </w:t>
            </w:r>
            <w:proofErr w:type="spellStart"/>
            <w:r w:rsidR="001E5476">
              <w:rPr>
                <w:rFonts w:ascii="Times New Roman" w:hAnsi="Times New Roman" w:cs="Times New Roman"/>
                <w:sz w:val="24"/>
                <w:szCs w:val="24"/>
                <w:lang w:val="lv-LV"/>
              </w:rPr>
              <w:t>Čitaruma</w:t>
            </w:r>
            <w:proofErr w:type="spellEnd"/>
            <w:r>
              <w:rPr>
                <w:rFonts w:ascii="Times New Roman" w:hAnsi="Times New Roman" w:cs="Times New Roman"/>
                <w:sz w:val="24"/>
                <w:szCs w:val="24"/>
                <w:lang w:val="lv-LV"/>
              </w:rPr>
              <w:t>:</w:t>
            </w:r>
            <w:r w:rsidR="001060F7" w:rsidRPr="003344D4">
              <w:rPr>
                <w:rFonts w:ascii="Times New Roman" w:hAnsi="Times New Roman" w:cs="Times New Roman"/>
                <w:sz w:val="24"/>
                <w:szCs w:val="24"/>
                <w:lang w:val="lv-LV"/>
              </w:rPr>
              <w:t xml:space="preserve"> </w:t>
            </w:r>
            <w:hyperlink r:id="rId18" w:history="1">
              <w:r w:rsidR="001060F7" w:rsidRPr="003B051E">
                <w:rPr>
                  <w:rStyle w:val="Hipersaite"/>
                  <w:rFonts w:ascii="Times New Roman" w:hAnsi="Times New Roman" w:cs="Times New Roman"/>
                  <w:sz w:val="24"/>
                  <w:szCs w:val="24"/>
                  <w:lang w:val="lv-LV"/>
                </w:rPr>
                <w:t>https://www.youtube.com/</w:t>
              </w:r>
              <w:r w:rsidR="001060F7" w:rsidRPr="00260A09">
                <w:rPr>
                  <w:rStyle w:val="Hipersaite"/>
                  <w:rFonts w:ascii="Times New Roman" w:hAnsi="Times New Roman" w:cs="Times New Roman"/>
                  <w:sz w:val="24"/>
                  <w:szCs w:val="24"/>
                  <w:lang w:val="lv-LV"/>
                </w:rPr>
                <w:t>watch?v=DEcn-hje-30</w:t>
              </w:r>
            </w:hyperlink>
            <w:r w:rsidR="001060F7" w:rsidRPr="00260A09">
              <w:rPr>
                <w:rFonts w:ascii="Times New Roman" w:hAnsi="Times New Roman" w:cs="Times New Roman"/>
                <w:sz w:val="24"/>
                <w:szCs w:val="24"/>
                <w:lang w:val="lv-LV"/>
              </w:rPr>
              <w:t xml:space="preserve"> </w:t>
            </w:r>
            <w:r w:rsidR="001E5476">
              <w:rPr>
                <w:rFonts w:ascii="Times New Roman" w:hAnsi="Times New Roman" w:cs="Times New Roman"/>
                <w:sz w:val="24"/>
                <w:szCs w:val="24"/>
                <w:lang w:val="lv-LV"/>
              </w:rPr>
              <w:t xml:space="preserve"> (</w:t>
            </w:r>
            <w:proofErr w:type="spellStart"/>
            <w:r w:rsidR="001060F7" w:rsidRPr="001E5476">
              <w:rPr>
                <w:rFonts w:ascii="Times New Roman" w:hAnsi="Times New Roman" w:cs="Times New Roman"/>
                <w:kern w:val="36"/>
                <w:sz w:val="24"/>
                <w:szCs w:val="24"/>
                <w:bdr w:val="none" w:sz="0" w:space="0" w:color="auto" w:frame="1"/>
                <w:lang w:val="lv-LV"/>
              </w:rPr>
              <w:t>Читарум</w:t>
            </w:r>
            <w:proofErr w:type="spellEnd"/>
            <w:r w:rsidR="001060F7" w:rsidRPr="001E5476">
              <w:rPr>
                <w:rFonts w:ascii="Times New Roman" w:hAnsi="Times New Roman" w:cs="Times New Roman"/>
                <w:kern w:val="36"/>
                <w:sz w:val="24"/>
                <w:szCs w:val="24"/>
                <w:bdr w:val="none" w:sz="0" w:space="0" w:color="auto" w:frame="1"/>
                <w:lang w:val="lv-LV"/>
              </w:rPr>
              <w:t xml:space="preserve"> </w:t>
            </w:r>
            <w:proofErr w:type="spellStart"/>
            <w:r w:rsidR="001060F7" w:rsidRPr="001E5476">
              <w:rPr>
                <w:rFonts w:ascii="Times New Roman" w:hAnsi="Times New Roman" w:cs="Times New Roman"/>
                <w:kern w:val="36"/>
                <w:sz w:val="24"/>
                <w:szCs w:val="24"/>
                <w:bdr w:val="none" w:sz="0" w:space="0" w:color="auto" w:frame="1"/>
                <w:lang w:val="lv-LV"/>
              </w:rPr>
              <w:t>Самая</w:t>
            </w:r>
            <w:proofErr w:type="spellEnd"/>
            <w:r w:rsidR="001060F7" w:rsidRPr="001E5476">
              <w:rPr>
                <w:rFonts w:ascii="Times New Roman" w:hAnsi="Times New Roman" w:cs="Times New Roman"/>
                <w:kern w:val="36"/>
                <w:sz w:val="24"/>
                <w:szCs w:val="24"/>
                <w:bdr w:val="none" w:sz="0" w:space="0" w:color="auto" w:frame="1"/>
                <w:lang w:val="lv-LV"/>
              </w:rPr>
              <w:t xml:space="preserve"> </w:t>
            </w:r>
            <w:proofErr w:type="spellStart"/>
            <w:r w:rsidR="001060F7" w:rsidRPr="001E5476">
              <w:rPr>
                <w:rFonts w:ascii="Times New Roman" w:hAnsi="Times New Roman" w:cs="Times New Roman"/>
                <w:kern w:val="36"/>
                <w:sz w:val="24"/>
                <w:szCs w:val="24"/>
                <w:bdr w:val="none" w:sz="0" w:space="0" w:color="auto" w:frame="1"/>
                <w:lang w:val="lv-LV"/>
              </w:rPr>
              <w:t>Грязная</w:t>
            </w:r>
            <w:proofErr w:type="spellEnd"/>
            <w:r w:rsidR="001060F7" w:rsidRPr="001E5476">
              <w:rPr>
                <w:rFonts w:ascii="Times New Roman" w:hAnsi="Times New Roman" w:cs="Times New Roman"/>
                <w:kern w:val="36"/>
                <w:sz w:val="24"/>
                <w:szCs w:val="24"/>
                <w:bdr w:val="none" w:sz="0" w:space="0" w:color="auto" w:frame="1"/>
                <w:lang w:val="lv-LV"/>
              </w:rPr>
              <w:t xml:space="preserve"> </w:t>
            </w:r>
            <w:proofErr w:type="spellStart"/>
            <w:r w:rsidR="001060F7" w:rsidRPr="001E5476">
              <w:rPr>
                <w:rFonts w:ascii="Times New Roman" w:hAnsi="Times New Roman" w:cs="Times New Roman"/>
                <w:kern w:val="36"/>
                <w:sz w:val="24"/>
                <w:szCs w:val="24"/>
                <w:bdr w:val="none" w:sz="0" w:space="0" w:color="auto" w:frame="1"/>
                <w:lang w:val="lv-LV"/>
              </w:rPr>
              <w:t>Река</w:t>
            </w:r>
            <w:proofErr w:type="spellEnd"/>
            <w:r w:rsidR="001060F7" w:rsidRPr="001E5476">
              <w:rPr>
                <w:rFonts w:ascii="Times New Roman" w:hAnsi="Times New Roman" w:cs="Times New Roman"/>
                <w:kern w:val="36"/>
                <w:sz w:val="24"/>
                <w:szCs w:val="24"/>
                <w:bdr w:val="none" w:sz="0" w:space="0" w:color="auto" w:frame="1"/>
                <w:lang w:val="lv-LV"/>
              </w:rPr>
              <w:t xml:space="preserve"> в </w:t>
            </w:r>
            <w:proofErr w:type="spellStart"/>
            <w:r w:rsidR="001060F7" w:rsidRPr="001E5476">
              <w:rPr>
                <w:rFonts w:ascii="Times New Roman" w:hAnsi="Times New Roman" w:cs="Times New Roman"/>
                <w:kern w:val="36"/>
                <w:sz w:val="24"/>
                <w:szCs w:val="24"/>
                <w:bdr w:val="none" w:sz="0" w:space="0" w:color="auto" w:frame="1"/>
                <w:lang w:val="lv-LV"/>
              </w:rPr>
              <w:t>Мире</w:t>
            </w:r>
            <w:proofErr w:type="spellEnd"/>
            <w:r w:rsidR="001E5476">
              <w:rPr>
                <w:rFonts w:ascii="Times New Roman" w:hAnsi="Times New Roman" w:cs="Times New Roman"/>
                <w:kern w:val="36"/>
                <w:sz w:val="24"/>
                <w:szCs w:val="24"/>
                <w:bdr w:val="none" w:sz="0" w:space="0" w:color="auto" w:frame="1"/>
                <w:lang w:val="lv-LV"/>
              </w:rPr>
              <w:t>)</w:t>
            </w:r>
            <w:r w:rsidR="001060F7" w:rsidRPr="001E5476">
              <w:rPr>
                <w:rFonts w:ascii="Times New Roman" w:hAnsi="Times New Roman" w:cs="Times New Roman"/>
                <w:kern w:val="36"/>
                <w:sz w:val="24"/>
                <w:szCs w:val="24"/>
                <w:bdr w:val="none" w:sz="0" w:space="0" w:color="auto" w:frame="1"/>
                <w:lang w:val="lv-LV"/>
              </w:rPr>
              <w:t xml:space="preserve"> 4.03</w:t>
            </w:r>
          </w:p>
          <w:p w:rsidR="001E5476" w:rsidRPr="006C5A7E" w:rsidRDefault="001E5476" w:rsidP="00071610">
            <w:pPr>
              <w:spacing w:line="360" w:lineRule="auto"/>
              <w:rPr>
                <w:rFonts w:ascii="Times New Roman" w:hAnsi="Times New Roman" w:cs="Times New Roman"/>
                <w:sz w:val="24"/>
                <w:szCs w:val="24"/>
                <w:lang w:val="lv-LV"/>
              </w:rPr>
            </w:pPr>
            <w:r w:rsidRPr="006C5A7E">
              <w:rPr>
                <w:rFonts w:ascii="Times New Roman" w:hAnsi="Times New Roman" w:cs="Times New Roman"/>
                <w:sz w:val="24"/>
                <w:szCs w:val="24"/>
                <w:lang w:val="lv-LV"/>
              </w:rPr>
              <w:t>Pēc noskatīšanās skolēni stāsta, kādas ūdens problēmas pēdējās desmitgadēs cilvēki, neapdomīgi saimniekojot dabā, radījuši un kā tās iespējams risināt.</w:t>
            </w:r>
          </w:p>
          <w:p w:rsidR="001E5476" w:rsidRPr="006C5A7E" w:rsidRDefault="001E5476" w:rsidP="00071610">
            <w:pPr>
              <w:spacing w:line="360" w:lineRule="auto"/>
              <w:rPr>
                <w:rFonts w:ascii="Times New Roman" w:hAnsi="Times New Roman" w:cs="Times New Roman"/>
                <w:sz w:val="24"/>
                <w:szCs w:val="24"/>
                <w:lang w:val="lv-LV"/>
              </w:rPr>
            </w:pPr>
            <w:r w:rsidRPr="006C5A7E">
              <w:rPr>
                <w:rFonts w:ascii="Times New Roman" w:hAnsi="Times New Roman" w:cs="Times New Roman"/>
                <w:sz w:val="24"/>
                <w:szCs w:val="24"/>
                <w:lang w:val="ru-RU"/>
              </w:rPr>
              <w:t>6</w:t>
            </w:r>
            <w:r w:rsidR="001060F7" w:rsidRPr="006C5A7E">
              <w:rPr>
                <w:rFonts w:ascii="Times New Roman" w:hAnsi="Times New Roman" w:cs="Times New Roman"/>
                <w:sz w:val="24"/>
                <w:szCs w:val="24"/>
                <w:lang w:val="ru-RU"/>
              </w:rPr>
              <w:t xml:space="preserve">. </w:t>
            </w:r>
            <w:r w:rsidRPr="006C5A7E">
              <w:rPr>
                <w:rFonts w:ascii="Times New Roman" w:hAnsi="Times New Roman" w:cs="Times New Roman"/>
                <w:sz w:val="24"/>
                <w:szCs w:val="24"/>
                <w:lang w:val="lv-LV"/>
              </w:rPr>
              <w:t>Video – Āfrika-problēma.</w:t>
            </w:r>
          </w:p>
          <w:p w:rsidR="001060F7" w:rsidRPr="00EE1626" w:rsidRDefault="00DF63F5" w:rsidP="00071610">
            <w:pPr>
              <w:spacing w:line="360" w:lineRule="auto"/>
              <w:rPr>
                <w:rFonts w:ascii="Times New Roman" w:hAnsi="Times New Roman" w:cs="Times New Roman"/>
                <w:sz w:val="24"/>
                <w:szCs w:val="24"/>
                <w:lang w:val="ru-RU"/>
              </w:rPr>
            </w:pPr>
            <w:hyperlink r:id="rId19" w:history="1">
              <w:r w:rsidR="001060F7" w:rsidRPr="001E5476">
                <w:rPr>
                  <w:rStyle w:val="Hipersaite"/>
                  <w:rFonts w:ascii="Times New Roman" w:hAnsi="Times New Roman" w:cs="Times New Roman"/>
                  <w:sz w:val="24"/>
                  <w:szCs w:val="24"/>
                </w:rPr>
                <w:t>https</w:t>
              </w:r>
              <w:r w:rsidR="001060F7" w:rsidRPr="00EE1626">
                <w:rPr>
                  <w:rStyle w:val="Hipersaite"/>
                  <w:rFonts w:ascii="Times New Roman" w:hAnsi="Times New Roman" w:cs="Times New Roman"/>
                  <w:sz w:val="24"/>
                  <w:szCs w:val="24"/>
                  <w:lang w:val="ru-RU"/>
                </w:rPr>
                <w:t>://</w:t>
              </w:r>
              <w:r w:rsidR="001060F7" w:rsidRPr="001E5476">
                <w:rPr>
                  <w:rStyle w:val="Hipersaite"/>
                  <w:rFonts w:ascii="Times New Roman" w:hAnsi="Times New Roman" w:cs="Times New Roman"/>
                  <w:sz w:val="24"/>
                  <w:szCs w:val="24"/>
                </w:rPr>
                <w:t>www</w:t>
              </w:r>
              <w:r w:rsidR="001060F7" w:rsidRPr="00EE1626">
                <w:rPr>
                  <w:rStyle w:val="Hipersaite"/>
                  <w:rFonts w:ascii="Times New Roman" w:hAnsi="Times New Roman" w:cs="Times New Roman"/>
                  <w:sz w:val="24"/>
                  <w:szCs w:val="24"/>
                  <w:lang w:val="ru-RU"/>
                </w:rPr>
                <w:t>.</w:t>
              </w:r>
              <w:proofErr w:type="spellStart"/>
              <w:r w:rsidR="001060F7" w:rsidRPr="001E5476">
                <w:rPr>
                  <w:rStyle w:val="Hipersaite"/>
                  <w:rFonts w:ascii="Times New Roman" w:hAnsi="Times New Roman" w:cs="Times New Roman"/>
                  <w:sz w:val="24"/>
                  <w:szCs w:val="24"/>
                </w:rPr>
                <w:t>youtube</w:t>
              </w:r>
              <w:proofErr w:type="spellEnd"/>
              <w:r w:rsidR="001060F7" w:rsidRPr="00EE1626">
                <w:rPr>
                  <w:rStyle w:val="Hipersaite"/>
                  <w:rFonts w:ascii="Times New Roman" w:hAnsi="Times New Roman" w:cs="Times New Roman"/>
                  <w:sz w:val="24"/>
                  <w:szCs w:val="24"/>
                  <w:lang w:val="ru-RU"/>
                </w:rPr>
                <w:t>.</w:t>
              </w:r>
              <w:r w:rsidR="001060F7" w:rsidRPr="001E5476">
                <w:rPr>
                  <w:rStyle w:val="Hipersaite"/>
                  <w:rFonts w:ascii="Times New Roman" w:hAnsi="Times New Roman" w:cs="Times New Roman"/>
                  <w:sz w:val="24"/>
                  <w:szCs w:val="24"/>
                </w:rPr>
                <w:t>com</w:t>
              </w:r>
              <w:r w:rsidR="001060F7" w:rsidRPr="00EE1626">
                <w:rPr>
                  <w:rStyle w:val="Hipersaite"/>
                  <w:rFonts w:ascii="Times New Roman" w:hAnsi="Times New Roman" w:cs="Times New Roman"/>
                  <w:sz w:val="24"/>
                  <w:szCs w:val="24"/>
                  <w:lang w:val="ru-RU"/>
                </w:rPr>
                <w:t>/</w:t>
              </w:r>
              <w:r w:rsidR="001060F7" w:rsidRPr="001E5476">
                <w:rPr>
                  <w:rStyle w:val="Hipersaite"/>
                  <w:rFonts w:ascii="Times New Roman" w:hAnsi="Times New Roman" w:cs="Times New Roman"/>
                  <w:sz w:val="24"/>
                  <w:szCs w:val="24"/>
                </w:rPr>
                <w:t>watch</w:t>
              </w:r>
              <w:r w:rsidR="001060F7" w:rsidRPr="00EE1626">
                <w:rPr>
                  <w:rStyle w:val="Hipersaite"/>
                  <w:rFonts w:ascii="Times New Roman" w:hAnsi="Times New Roman" w:cs="Times New Roman"/>
                  <w:sz w:val="24"/>
                  <w:szCs w:val="24"/>
                  <w:lang w:val="ru-RU"/>
                </w:rPr>
                <w:t>?</w:t>
              </w:r>
              <w:r w:rsidR="001060F7" w:rsidRPr="001E5476">
                <w:rPr>
                  <w:rStyle w:val="Hipersaite"/>
                  <w:rFonts w:ascii="Times New Roman" w:hAnsi="Times New Roman" w:cs="Times New Roman"/>
                  <w:sz w:val="24"/>
                  <w:szCs w:val="24"/>
                </w:rPr>
                <w:t>v</w:t>
              </w:r>
              <w:r w:rsidR="001060F7" w:rsidRPr="00EE1626">
                <w:rPr>
                  <w:rStyle w:val="Hipersaite"/>
                  <w:rFonts w:ascii="Times New Roman" w:hAnsi="Times New Roman" w:cs="Times New Roman"/>
                  <w:sz w:val="24"/>
                  <w:szCs w:val="24"/>
                  <w:lang w:val="ru-RU"/>
                </w:rPr>
                <w:t>=</w:t>
              </w:r>
              <w:proofErr w:type="spellStart"/>
              <w:r w:rsidR="001060F7" w:rsidRPr="001E5476">
                <w:rPr>
                  <w:rStyle w:val="Hipersaite"/>
                  <w:rFonts w:ascii="Times New Roman" w:hAnsi="Times New Roman" w:cs="Times New Roman"/>
                  <w:sz w:val="24"/>
                  <w:szCs w:val="24"/>
                </w:rPr>
                <w:t>aLVY</w:t>
              </w:r>
              <w:proofErr w:type="spellEnd"/>
              <w:r w:rsidR="001060F7" w:rsidRPr="00EE1626">
                <w:rPr>
                  <w:rStyle w:val="Hipersaite"/>
                  <w:rFonts w:ascii="Times New Roman" w:hAnsi="Times New Roman" w:cs="Times New Roman"/>
                  <w:sz w:val="24"/>
                  <w:szCs w:val="24"/>
                  <w:lang w:val="ru-RU"/>
                </w:rPr>
                <w:t>3</w:t>
              </w:r>
              <w:r w:rsidR="001060F7" w:rsidRPr="001E5476">
                <w:rPr>
                  <w:rStyle w:val="Hipersaite"/>
                  <w:rFonts w:ascii="Times New Roman" w:hAnsi="Times New Roman" w:cs="Times New Roman"/>
                  <w:sz w:val="24"/>
                  <w:szCs w:val="24"/>
                </w:rPr>
                <w:t>I</w:t>
              </w:r>
              <w:r w:rsidR="001060F7" w:rsidRPr="00EE1626">
                <w:rPr>
                  <w:rStyle w:val="Hipersaite"/>
                  <w:rFonts w:ascii="Times New Roman" w:hAnsi="Times New Roman" w:cs="Times New Roman"/>
                  <w:sz w:val="24"/>
                  <w:szCs w:val="24"/>
                  <w:lang w:val="ru-RU"/>
                </w:rPr>
                <w:t>7</w:t>
              </w:r>
              <w:proofErr w:type="spellStart"/>
              <w:r w:rsidR="001060F7" w:rsidRPr="001E5476">
                <w:rPr>
                  <w:rStyle w:val="Hipersaite"/>
                  <w:rFonts w:ascii="Times New Roman" w:hAnsi="Times New Roman" w:cs="Times New Roman"/>
                  <w:sz w:val="24"/>
                  <w:szCs w:val="24"/>
                </w:rPr>
                <w:t>uOI</w:t>
              </w:r>
              <w:proofErr w:type="spellEnd"/>
              <w:r w:rsidR="001060F7" w:rsidRPr="00EE1626">
                <w:rPr>
                  <w:rStyle w:val="Hipersaite"/>
                  <w:rFonts w:ascii="Times New Roman" w:hAnsi="Times New Roman" w:cs="Times New Roman"/>
                  <w:sz w:val="24"/>
                  <w:szCs w:val="24"/>
                  <w:lang w:val="ru-RU"/>
                </w:rPr>
                <w:t>4</w:t>
              </w:r>
            </w:hyperlink>
            <w:r w:rsidR="001060F7" w:rsidRPr="00EE1626">
              <w:rPr>
                <w:rFonts w:ascii="Times New Roman" w:hAnsi="Times New Roman" w:cs="Times New Roman"/>
                <w:sz w:val="24"/>
                <w:szCs w:val="24"/>
                <w:lang w:val="ru-RU"/>
              </w:rPr>
              <w:t xml:space="preserve"> </w:t>
            </w:r>
            <w:r w:rsidR="001E5476" w:rsidRPr="00EE1626">
              <w:rPr>
                <w:rFonts w:ascii="Times New Roman" w:hAnsi="Times New Roman" w:cs="Times New Roman"/>
                <w:kern w:val="36"/>
                <w:sz w:val="24"/>
                <w:szCs w:val="24"/>
                <w:bdr w:val="none" w:sz="0" w:space="0" w:color="auto" w:frame="1"/>
                <w:lang w:val="ru-RU"/>
              </w:rPr>
              <w:t>(</w:t>
            </w:r>
            <w:r w:rsidR="001060F7" w:rsidRPr="001060F7">
              <w:rPr>
                <w:rFonts w:ascii="Times New Roman" w:hAnsi="Times New Roman" w:cs="Times New Roman"/>
                <w:kern w:val="36"/>
                <w:sz w:val="24"/>
                <w:szCs w:val="24"/>
                <w:bdr w:val="none" w:sz="0" w:space="0" w:color="auto" w:frame="1"/>
                <w:lang w:val="ru-RU"/>
              </w:rPr>
              <w:t>Африка проблема</w:t>
            </w:r>
            <w:r w:rsidR="001E5476">
              <w:rPr>
                <w:rFonts w:ascii="Times New Roman" w:hAnsi="Times New Roman" w:cs="Times New Roman"/>
                <w:kern w:val="36"/>
                <w:sz w:val="24"/>
                <w:szCs w:val="24"/>
                <w:bdr w:val="none" w:sz="0" w:space="0" w:color="auto" w:frame="1"/>
                <w:lang w:val="lv-LV"/>
              </w:rPr>
              <w:t>)</w:t>
            </w:r>
            <w:r w:rsidR="001060F7" w:rsidRPr="001060F7">
              <w:rPr>
                <w:rFonts w:ascii="Times New Roman" w:hAnsi="Times New Roman" w:cs="Times New Roman"/>
                <w:kern w:val="36"/>
                <w:sz w:val="24"/>
                <w:szCs w:val="24"/>
                <w:bdr w:val="none" w:sz="0" w:space="0" w:color="auto" w:frame="1"/>
                <w:lang w:val="ru-RU"/>
              </w:rPr>
              <w:t xml:space="preserve"> 0.40</w:t>
            </w:r>
          </w:p>
          <w:p w:rsidR="001E5476" w:rsidRPr="00EE1626" w:rsidRDefault="00EE1626" w:rsidP="00071610">
            <w:pPr>
              <w:spacing w:line="360" w:lineRule="auto"/>
              <w:rPr>
                <w:rFonts w:ascii="Times New Roman" w:hAnsi="Times New Roman" w:cs="Times New Roman"/>
                <w:kern w:val="36"/>
                <w:sz w:val="24"/>
                <w:szCs w:val="24"/>
                <w:bdr w:val="none" w:sz="0" w:space="0" w:color="auto" w:frame="1"/>
                <w:lang w:val="lv-LV"/>
              </w:rPr>
            </w:pPr>
            <w:r>
              <w:rPr>
                <w:rFonts w:ascii="Times New Roman" w:hAnsi="Times New Roman" w:cs="Times New Roman"/>
                <w:sz w:val="24"/>
                <w:szCs w:val="24"/>
                <w:lang w:val="lv-LV"/>
              </w:rPr>
              <w:t xml:space="preserve">Diskusija: </w:t>
            </w:r>
            <w:r w:rsidR="001E5476" w:rsidRPr="001060F7">
              <w:rPr>
                <w:rFonts w:ascii="Times New Roman" w:hAnsi="Times New Roman" w:cs="Times New Roman"/>
                <w:sz w:val="24"/>
                <w:szCs w:val="24"/>
                <w:lang w:val="lv-LV"/>
              </w:rPr>
              <w:t>kādas problēmas pasaulē rodas, ja nav pieejams dzeramais ūdens, un kas ir pasaules ūdens krīze.</w:t>
            </w:r>
            <w:r>
              <w:rPr>
                <w:rFonts w:ascii="Times New Roman" w:hAnsi="Times New Roman" w:cs="Times New Roman"/>
                <w:sz w:val="24"/>
                <w:szCs w:val="24"/>
                <w:lang w:val="lv-LV"/>
              </w:rPr>
              <w:t xml:space="preserve"> Ko es varu izdarīt?</w:t>
            </w:r>
          </w:p>
          <w:p w:rsidR="001060F7" w:rsidRPr="00EE1626" w:rsidRDefault="00EE1626" w:rsidP="00071610">
            <w:pPr>
              <w:spacing w:line="360" w:lineRule="auto"/>
              <w:rPr>
                <w:rFonts w:ascii="Times New Roman" w:hAnsi="Times New Roman" w:cs="Times New Roman"/>
                <w:kern w:val="36"/>
                <w:sz w:val="24"/>
                <w:szCs w:val="24"/>
                <w:bdr w:val="none" w:sz="0" w:space="0" w:color="auto" w:frame="1"/>
                <w:lang w:val="lv-LV"/>
              </w:rPr>
            </w:pPr>
            <w:r w:rsidRPr="00EE1626">
              <w:rPr>
                <w:rFonts w:ascii="Times New Roman" w:hAnsi="Times New Roman" w:cs="Times New Roman"/>
                <w:kern w:val="36"/>
                <w:sz w:val="24"/>
                <w:szCs w:val="24"/>
                <w:bdr w:val="none" w:sz="0" w:space="0" w:color="auto" w:frame="1"/>
                <w:lang w:val="lv-LV"/>
              </w:rPr>
              <w:t>7</w:t>
            </w:r>
            <w:r w:rsidR="001060F7" w:rsidRPr="00EE1626">
              <w:rPr>
                <w:rFonts w:ascii="Times New Roman" w:hAnsi="Times New Roman" w:cs="Times New Roman"/>
                <w:kern w:val="36"/>
                <w:sz w:val="24"/>
                <w:szCs w:val="24"/>
                <w:bdr w:val="none" w:sz="0" w:space="0" w:color="auto" w:frame="1"/>
                <w:lang w:val="lv-LV"/>
              </w:rPr>
              <w:t>.</w:t>
            </w:r>
            <w:r>
              <w:rPr>
                <w:rFonts w:ascii="Times New Roman" w:hAnsi="Times New Roman" w:cs="Times New Roman"/>
                <w:kern w:val="36"/>
                <w:sz w:val="24"/>
                <w:szCs w:val="24"/>
                <w:bdr w:val="none" w:sz="0" w:space="0" w:color="auto" w:frame="1"/>
                <w:lang w:val="lv-LV"/>
              </w:rPr>
              <w:t xml:space="preserve"> Video par Latvijas dabu:</w:t>
            </w:r>
            <w:r w:rsidR="001060F7" w:rsidRPr="00EE1626">
              <w:rPr>
                <w:rFonts w:ascii="Times New Roman" w:hAnsi="Times New Roman" w:cs="Times New Roman"/>
                <w:kern w:val="36"/>
                <w:sz w:val="24"/>
                <w:szCs w:val="24"/>
                <w:bdr w:val="none" w:sz="0" w:space="0" w:color="auto" w:frame="1"/>
                <w:lang w:val="lv-LV"/>
              </w:rPr>
              <w:t xml:space="preserve"> </w:t>
            </w:r>
            <w:hyperlink r:id="rId20" w:history="1">
              <w:r w:rsidR="001060F7" w:rsidRPr="00EE1626">
                <w:rPr>
                  <w:rStyle w:val="Hipersaite"/>
                  <w:rFonts w:ascii="Times New Roman" w:hAnsi="Times New Roman" w:cs="Times New Roman"/>
                  <w:kern w:val="36"/>
                  <w:sz w:val="24"/>
                  <w:szCs w:val="24"/>
                  <w:bdr w:val="none" w:sz="0" w:space="0" w:color="auto" w:frame="1"/>
                  <w:lang w:val="lv-LV"/>
                </w:rPr>
                <w:t>https://www.youtube.com/watch?v=1Avmg0eNcOo</w:t>
              </w:r>
            </w:hyperlink>
            <w:r w:rsidR="001060F7" w:rsidRPr="00EE1626">
              <w:rPr>
                <w:rFonts w:ascii="Times New Roman" w:hAnsi="Times New Roman" w:cs="Times New Roman"/>
                <w:kern w:val="36"/>
                <w:sz w:val="24"/>
                <w:szCs w:val="24"/>
                <w:bdr w:val="none" w:sz="0" w:space="0" w:color="auto" w:frame="1"/>
                <w:lang w:val="lv-LV"/>
              </w:rPr>
              <w:t xml:space="preserve"> </w:t>
            </w:r>
          </w:p>
          <w:p w:rsidR="001060F7" w:rsidRPr="00EE1626" w:rsidRDefault="00EE1626" w:rsidP="00071610">
            <w:pPr>
              <w:spacing w:line="360" w:lineRule="auto"/>
              <w:rPr>
                <w:rFonts w:ascii="Times New Roman" w:hAnsi="Times New Roman" w:cs="Times New Roman"/>
                <w:kern w:val="36"/>
                <w:sz w:val="24"/>
                <w:szCs w:val="24"/>
                <w:bdr w:val="none" w:sz="0" w:space="0" w:color="auto" w:frame="1"/>
                <w:lang w:val="lv-LV"/>
              </w:rPr>
            </w:pPr>
            <w:r>
              <w:rPr>
                <w:rFonts w:ascii="Times New Roman" w:hAnsi="Times New Roman" w:cs="Times New Roman"/>
                <w:kern w:val="36"/>
                <w:sz w:val="24"/>
                <w:szCs w:val="24"/>
                <w:bdr w:val="none" w:sz="0" w:space="0" w:color="auto" w:frame="1"/>
                <w:lang w:val="lv-LV"/>
              </w:rPr>
              <w:t>(</w:t>
            </w:r>
            <w:proofErr w:type="spellStart"/>
            <w:r w:rsidR="001060F7" w:rsidRPr="00EE1626">
              <w:rPr>
                <w:rFonts w:ascii="Times New Roman" w:hAnsi="Times New Roman" w:cs="Times New Roman"/>
                <w:kern w:val="36"/>
                <w:sz w:val="24"/>
                <w:szCs w:val="24"/>
                <w:bdr w:val="none" w:sz="0" w:space="0" w:color="auto" w:frame="1"/>
                <w:lang w:val="lv-LV"/>
              </w:rPr>
              <w:t>Beautiful</w:t>
            </w:r>
            <w:proofErr w:type="spellEnd"/>
            <w:r w:rsidR="001060F7" w:rsidRPr="00EE1626">
              <w:rPr>
                <w:rFonts w:ascii="Times New Roman" w:hAnsi="Times New Roman" w:cs="Times New Roman"/>
                <w:kern w:val="36"/>
                <w:sz w:val="24"/>
                <w:szCs w:val="24"/>
                <w:bdr w:val="none" w:sz="0" w:space="0" w:color="auto" w:frame="1"/>
                <w:lang w:val="lv-LV"/>
              </w:rPr>
              <w:t xml:space="preserve"> </w:t>
            </w:r>
            <w:proofErr w:type="spellStart"/>
            <w:r w:rsidR="001060F7" w:rsidRPr="00EE1626">
              <w:rPr>
                <w:rFonts w:ascii="Times New Roman" w:hAnsi="Times New Roman" w:cs="Times New Roman"/>
                <w:kern w:val="36"/>
                <w:sz w:val="24"/>
                <w:szCs w:val="24"/>
                <w:bdr w:val="none" w:sz="0" w:space="0" w:color="auto" w:frame="1"/>
                <w:lang w:val="lv-LV"/>
              </w:rPr>
              <w:t>Latvia</w:t>
            </w:r>
            <w:proofErr w:type="spellEnd"/>
            <w:r>
              <w:rPr>
                <w:rFonts w:ascii="Times New Roman" w:hAnsi="Times New Roman" w:cs="Times New Roman"/>
                <w:kern w:val="36"/>
                <w:sz w:val="24"/>
                <w:szCs w:val="24"/>
                <w:bdr w:val="none" w:sz="0" w:space="0" w:color="auto" w:frame="1"/>
                <w:lang w:val="lv-LV"/>
              </w:rPr>
              <w:t>)</w:t>
            </w:r>
            <w:r w:rsidR="001060F7" w:rsidRPr="00EE1626">
              <w:rPr>
                <w:rFonts w:ascii="Times New Roman" w:hAnsi="Times New Roman" w:cs="Times New Roman"/>
                <w:kern w:val="36"/>
                <w:sz w:val="24"/>
                <w:szCs w:val="24"/>
                <w:bdr w:val="none" w:sz="0" w:space="0" w:color="auto" w:frame="1"/>
                <w:lang w:val="lv-LV"/>
              </w:rPr>
              <w:t xml:space="preserve"> 7.05</w:t>
            </w:r>
          </w:p>
          <w:p w:rsidR="00EE1626" w:rsidRPr="00EE1626" w:rsidRDefault="00EE1626" w:rsidP="00071610">
            <w:pPr>
              <w:spacing w:line="360" w:lineRule="auto"/>
              <w:rPr>
                <w:rFonts w:ascii="Times New Roman" w:hAnsi="Times New Roman" w:cs="Times New Roman"/>
                <w:sz w:val="24"/>
                <w:szCs w:val="24"/>
                <w:lang w:val="lv-LV"/>
              </w:rPr>
            </w:pPr>
            <w:r w:rsidRPr="00EE1626">
              <w:rPr>
                <w:rFonts w:ascii="Times New Roman" w:hAnsi="Times New Roman" w:cs="Times New Roman"/>
                <w:sz w:val="24"/>
                <w:szCs w:val="24"/>
                <w:lang w:val="lv-LV"/>
              </w:rPr>
              <w:t>Pēc noskatīšanās skolēni cenšas atbildēt uz jautājumu “</w:t>
            </w:r>
            <w:r w:rsidRPr="00EE1626">
              <w:rPr>
                <w:rFonts w:ascii="Times New Roman" w:hAnsi="Times New Roman" w:cs="Times New Roman"/>
                <w:color w:val="2B292A"/>
                <w:sz w:val="24"/>
                <w:szCs w:val="24"/>
                <w:lang w:val="lv-LV"/>
              </w:rPr>
              <w:t>Kāpēc ūdens ir vērtīgāks par zeltu?</w:t>
            </w:r>
            <w:r w:rsidRPr="00EE1626">
              <w:rPr>
                <w:rFonts w:ascii="Times New Roman" w:hAnsi="Times New Roman" w:cs="Times New Roman"/>
                <w:sz w:val="24"/>
                <w:szCs w:val="24"/>
                <w:lang w:val="lv-LV"/>
              </w:rPr>
              <w:t>”</w:t>
            </w:r>
          </w:p>
        </w:tc>
      </w:tr>
    </w:tbl>
    <w:p w:rsidR="00B24D96" w:rsidRDefault="00B24D96"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7571E7" w:rsidRDefault="007571E7" w:rsidP="00AC1FE6">
      <w:pPr>
        <w:rPr>
          <w:rFonts w:ascii="Times New Roman" w:hAnsi="Times New Roman" w:cs="Times New Roman"/>
          <w:b/>
          <w:color w:val="0033CC"/>
          <w:sz w:val="28"/>
          <w:szCs w:val="28"/>
          <w:lang w:val="lv-LV"/>
        </w:rPr>
      </w:pPr>
    </w:p>
    <w:p w:rsidR="00A43A11" w:rsidRDefault="00A43A11" w:rsidP="00AC1FE6">
      <w:pPr>
        <w:rPr>
          <w:rFonts w:ascii="Times New Roman" w:hAnsi="Times New Roman" w:cs="Times New Roman"/>
          <w:b/>
          <w:color w:val="0033CC"/>
          <w:sz w:val="28"/>
          <w:szCs w:val="28"/>
          <w:lang w:val="lv-LV"/>
        </w:rPr>
      </w:pPr>
    </w:p>
    <w:p w:rsidR="00A43A11" w:rsidRDefault="00A43A11" w:rsidP="00AC1FE6">
      <w:pPr>
        <w:rPr>
          <w:rFonts w:ascii="Times New Roman" w:hAnsi="Times New Roman" w:cs="Times New Roman"/>
          <w:b/>
          <w:color w:val="0033CC"/>
          <w:sz w:val="28"/>
          <w:szCs w:val="28"/>
          <w:lang w:val="lv-LV"/>
        </w:rPr>
      </w:pPr>
      <w:bookmarkStart w:id="0" w:name="_GoBack"/>
      <w:bookmarkEnd w:id="0"/>
    </w:p>
    <w:p w:rsidR="007571E7" w:rsidRDefault="007571E7" w:rsidP="00AC1FE6">
      <w:pPr>
        <w:rPr>
          <w:rFonts w:ascii="Times New Roman" w:hAnsi="Times New Roman" w:cs="Times New Roman"/>
          <w:b/>
          <w:color w:val="0033CC"/>
          <w:sz w:val="28"/>
          <w:szCs w:val="28"/>
          <w:lang w:val="lv-LV"/>
        </w:rPr>
      </w:pPr>
    </w:p>
    <w:p w:rsidR="007571E7" w:rsidRPr="00340C0F" w:rsidRDefault="007571E7" w:rsidP="007571E7">
      <w:pPr>
        <w:jc w:val="center"/>
        <w:rPr>
          <w:rFonts w:ascii="Times New Roman" w:hAnsi="Times New Roman" w:cs="Times New Roman"/>
          <w:b/>
          <w:color w:val="0033CC"/>
          <w:sz w:val="28"/>
          <w:szCs w:val="28"/>
          <w:lang w:val="lv-LV"/>
        </w:rPr>
      </w:pPr>
      <w:r w:rsidRPr="00340C0F">
        <w:rPr>
          <w:rFonts w:ascii="Times New Roman" w:hAnsi="Times New Roman" w:cs="Times New Roman"/>
          <w:b/>
          <w:color w:val="0033CC"/>
          <w:sz w:val="28"/>
          <w:szCs w:val="28"/>
          <w:lang w:val="lv-LV"/>
        </w:rPr>
        <w:lastRenderedPageBreak/>
        <w:t>Darba lapa “Kāpēc ūdens ir vērtīgāks par zeltu?”</w:t>
      </w:r>
    </w:p>
    <w:p w:rsidR="007571E7" w:rsidRPr="0097385A" w:rsidRDefault="007571E7" w:rsidP="007571E7">
      <w:pPr>
        <w:jc w:val="center"/>
        <w:rPr>
          <w:rFonts w:ascii="Times New Roman" w:hAnsi="Times New Roman" w:cs="Times New Roman"/>
          <w:b/>
          <w:sz w:val="28"/>
          <w:szCs w:val="28"/>
          <w:lang w:val="lv-LV"/>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19"/>
        <w:gridCol w:w="841"/>
        <w:gridCol w:w="842"/>
        <w:gridCol w:w="1306"/>
      </w:tblGrid>
      <w:tr w:rsidR="007571E7" w:rsidRPr="00EE1626" w:rsidTr="00776472">
        <w:tc>
          <w:tcPr>
            <w:tcW w:w="582" w:type="dxa"/>
            <w:shd w:val="clear" w:color="auto" w:fill="auto"/>
          </w:tcPr>
          <w:p w:rsidR="007571E7" w:rsidRPr="006179AF" w:rsidRDefault="007571E7" w:rsidP="00776472">
            <w:pPr>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Nr.</w:t>
            </w:r>
          </w:p>
        </w:tc>
        <w:tc>
          <w:tcPr>
            <w:tcW w:w="6919" w:type="dxa"/>
            <w:shd w:val="clear" w:color="auto" w:fill="auto"/>
          </w:tcPr>
          <w:p w:rsidR="007571E7" w:rsidRPr="00EE1626" w:rsidRDefault="007571E7" w:rsidP="00776472">
            <w:pPr>
              <w:rPr>
                <w:rFonts w:ascii="Times New Roman" w:hAnsi="Times New Roman"/>
                <w:color w:val="0033CC"/>
                <w:kern w:val="36"/>
                <w:sz w:val="28"/>
                <w:szCs w:val="28"/>
                <w:bdr w:val="none" w:sz="0" w:space="0" w:color="auto" w:frame="1"/>
                <w:lang w:val="lv-LV"/>
              </w:rPr>
            </w:pPr>
            <w:r w:rsidRPr="00EE1626">
              <w:rPr>
                <w:rFonts w:ascii="Times New Roman" w:hAnsi="Times New Roman"/>
                <w:color w:val="0033CC"/>
                <w:kern w:val="36"/>
                <w:sz w:val="28"/>
                <w:szCs w:val="28"/>
                <w:bdr w:val="none" w:sz="0" w:space="0" w:color="auto" w:frame="1"/>
                <w:lang w:val="lv-LV"/>
              </w:rPr>
              <w:t>Apgalvojums</w:t>
            </w:r>
          </w:p>
        </w:tc>
        <w:tc>
          <w:tcPr>
            <w:tcW w:w="841" w:type="dxa"/>
            <w:shd w:val="clear" w:color="auto" w:fill="auto"/>
          </w:tcPr>
          <w:p w:rsidR="007571E7" w:rsidRPr="00EE1626" w:rsidRDefault="007571E7" w:rsidP="00776472">
            <w:pPr>
              <w:jc w:val="center"/>
              <w:rPr>
                <w:rFonts w:ascii="Times New Roman" w:hAnsi="Times New Roman"/>
                <w:b/>
                <w:color w:val="0033CC"/>
                <w:kern w:val="36"/>
                <w:sz w:val="28"/>
                <w:szCs w:val="28"/>
                <w:bdr w:val="none" w:sz="0" w:space="0" w:color="auto" w:frame="1"/>
                <w:lang w:val="lv-LV"/>
              </w:rPr>
            </w:pPr>
            <w:r w:rsidRPr="00EE1626">
              <w:rPr>
                <w:rFonts w:ascii="Times New Roman" w:hAnsi="Times New Roman"/>
                <w:b/>
                <w:color w:val="0033CC"/>
                <w:kern w:val="36"/>
                <w:sz w:val="28"/>
                <w:szCs w:val="28"/>
                <w:bdr w:val="none" w:sz="0" w:space="0" w:color="auto" w:frame="1"/>
                <w:lang w:val="lv-LV"/>
              </w:rPr>
              <w:t>JĀ</w:t>
            </w:r>
          </w:p>
        </w:tc>
        <w:tc>
          <w:tcPr>
            <w:tcW w:w="842" w:type="dxa"/>
            <w:shd w:val="clear" w:color="auto" w:fill="auto"/>
          </w:tcPr>
          <w:p w:rsidR="007571E7" w:rsidRPr="00EE1626" w:rsidRDefault="007571E7" w:rsidP="00776472">
            <w:pPr>
              <w:jc w:val="center"/>
              <w:rPr>
                <w:rFonts w:ascii="Times New Roman" w:hAnsi="Times New Roman"/>
                <w:b/>
                <w:color w:val="0033CC"/>
                <w:kern w:val="36"/>
                <w:sz w:val="28"/>
                <w:szCs w:val="28"/>
                <w:bdr w:val="none" w:sz="0" w:space="0" w:color="auto" w:frame="1"/>
                <w:lang w:val="lv-LV"/>
              </w:rPr>
            </w:pPr>
            <w:r w:rsidRPr="00EE1626">
              <w:rPr>
                <w:rFonts w:ascii="Times New Roman" w:hAnsi="Times New Roman"/>
                <w:b/>
                <w:color w:val="0033CC"/>
                <w:kern w:val="36"/>
                <w:sz w:val="28"/>
                <w:szCs w:val="28"/>
                <w:bdr w:val="none" w:sz="0" w:space="0" w:color="auto" w:frame="1"/>
                <w:lang w:val="lv-LV"/>
              </w:rPr>
              <w:t>NĒ</w:t>
            </w:r>
          </w:p>
        </w:tc>
        <w:tc>
          <w:tcPr>
            <w:tcW w:w="1306" w:type="dxa"/>
            <w:shd w:val="clear" w:color="auto" w:fill="auto"/>
          </w:tcPr>
          <w:p w:rsidR="007571E7" w:rsidRPr="00EE1626" w:rsidRDefault="007571E7" w:rsidP="00776472">
            <w:pPr>
              <w:jc w:val="center"/>
              <w:rPr>
                <w:rFonts w:ascii="Times New Roman" w:hAnsi="Times New Roman"/>
                <w:b/>
                <w:color w:val="0033CC"/>
                <w:kern w:val="36"/>
                <w:sz w:val="28"/>
                <w:szCs w:val="28"/>
                <w:bdr w:val="none" w:sz="0" w:space="0" w:color="auto" w:frame="1"/>
                <w:lang w:val="lv-LV"/>
              </w:rPr>
            </w:pPr>
            <w:r w:rsidRPr="00EE1626">
              <w:rPr>
                <w:rFonts w:ascii="Times New Roman" w:hAnsi="Times New Roman"/>
                <w:b/>
                <w:color w:val="0033CC"/>
                <w:kern w:val="36"/>
                <w:sz w:val="28"/>
                <w:szCs w:val="28"/>
                <w:bdr w:val="none" w:sz="0" w:space="0" w:color="auto" w:frame="1"/>
                <w:lang w:val="lv-LV"/>
              </w:rPr>
              <w:t>NEZINU</w:t>
            </w:r>
          </w:p>
        </w:tc>
      </w:tr>
      <w:tr w:rsidR="007571E7" w:rsidRPr="00EE1626" w:rsidTr="00776472">
        <w:tc>
          <w:tcPr>
            <w:tcW w:w="582"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r w:rsidRPr="00EE1626">
              <w:rPr>
                <w:rFonts w:ascii="Times New Roman" w:hAnsi="Times New Roman"/>
                <w:color w:val="0033CC"/>
                <w:kern w:val="36"/>
                <w:sz w:val="28"/>
                <w:szCs w:val="28"/>
                <w:bdr w:val="none" w:sz="0" w:space="0" w:color="auto" w:frame="1"/>
                <w:lang w:val="lv-LV"/>
              </w:rPr>
              <w:t>1.</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Ūdens ir jūrās un okeānos.</w:t>
            </w:r>
          </w:p>
        </w:tc>
        <w:tc>
          <w:tcPr>
            <w:tcW w:w="841"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p>
        </w:tc>
        <w:tc>
          <w:tcPr>
            <w:tcW w:w="842"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p>
        </w:tc>
        <w:tc>
          <w:tcPr>
            <w:tcW w:w="1306"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p>
        </w:tc>
      </w:tr>
      <w:tr w:rsidR="007571E7" w:rsidRPr="00EE1626" w:rsidTr="00776472">
        <w:tc>
          <w:tcPr>
            <w:tcW w:w="582"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r w:rsidRPr="00EE1626">
              <w:rPr>
                <w:rFonts w:ascii="Times New Roman" w:hAnsi="Times New Roman"/>
                <w:color w:val="0033CC"/>
                <w:kern w:val="36"/>
                <w:sz w:val="28"/>
                <w:szCs w:val="28"/>
                <w:bdr w:val="none" w:sz="0" w:space="0" w:color="auto" w:frame="1"/>
                <w:lang w:val="lv-LV"/>
              </w:rPr>
              <w:t>2.</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Ūdens ir upēs un ezeros.</w:t>
            </w:r>
          </w:p>
        </w:tc>
        <w:tc>
          <w:tcPr>
            <w:tcW w:w="841"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p>
        </w:tc>
        <w:tc>
          <w:tcPr>
            <w:tcW w:w="842"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p>
        </w:tc>
        <w:tc>
          <w:tcPr>
            <w:tcW w:w="1306"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p>
        </w:tc>
      </w:tr>
      <w:tr w:rsidR="007571E7" w:rsidRPr="00636A24" w:rsidTr="00776472">
        <w:tc>
          <w:tcPr>
            <w:tcW w:w="582" w:type="dxa"/>
            <w:shd w:val="clear" w:color="auto" w:fill="auto"/>
          </w:tcPr>
          <w:p w:rsidR="007571E7" w:rsidRPr="00EE1626" w:rsidRDefault="007571E7" w:rsidP="00776472">
            <w:pPr>
              <w:spacing w:after="0"/>
              <w:jc w:val="center"/>
              <w:rPr>
                <w:rFonts w:ascii="Times New Roman" w:hAnsi="Times New Roman"/>
                <w:color w:val="0033CC"/>
                <w:kern w:val="36"/>
                <w:sz w:val="28"/>
                <w:szCs w:val="28"/>
                <w:bdr w:val="none" w:sz="0" w:space="0" w:color="auto" w:frame="1"/>
                <w:lang w:val="lv-LV"/>
              </w:rPr>
            </w:pPr>
            <w:r w:rsidRPr="00EE1626">
              <w:rPr>
                <w:rFonts w:ascii="Times New Roman" w:hAnsi="Times New Roman"/>
                <w:color w:val="0033CC"/>
                <w:kern w:val="36"/>
                <w:sz w:val="28"/>
                <w:szCs w:val="28"/>
                <w:bdr w:val="none" w:sz="0" w:space="0" w:color="auto" w:frame="1"/>
                <w:lang w:val="lv-LV"/>
              </w:rPr>
              <w:t>3.</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Ūdens atrodas visos dzīvajos organismos.</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F5731E"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4.</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Ūdens ir arī zem zemes.</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6179AF"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5.</w:t>
            </w:r>
          </w:p>
        </w:tc>
        <w:tc>
          <w:tcPr>
            <w:tcW w:w="6919" w:type="dxa"/>
            <w:shd w:val="clear" w:color="auto" w:fill="auto"/>
          </w:tcPr>
          <w:p w:rsidR="007571E7" w:rsidRPr="006179AF" w:rsidRDefault="007571E7" w:rsidP="00776472">
            <w:pPr>
              <w:spacing w:after="0"/>
              <w:rPr>
                <w:rFonts w:ascii="Times New Roman" w:hAnsi="Times New Roman" w:cs="Times New Roman"/>
                <w:color w:val="0033CC"/>
                <w:kern w:val="36"/>
                <w:sz w:val="28"/>
                <w:szCs w:val="28"/>
                <w:bdr w:val="none" w:sz="0" w:space="0" w:color="auto" w:frame="1"/>
                <w:lang w:val="lv-LV"/>
              </w:rPr>
            </w:pPr>
            <w:r w:rsidRPr="006179AF">
              <w:rPr>
                <w:rFonts w:ascii="Times New Roman" w:hAnsi="Times New Roman" w:cs="Times New Roman"/>
                <w:color w:val="0033CC"/>
                <w:sz w:val="28"/>
                <w:szCs w:val="28"/>
                <w:lang w:val="lv-LV"/>
              </w:rPr>
              <w:t>Ūdenim nav garšas, krāsas un smaržas.</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A43A11"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6.</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Ūdens dabā var būt šķidrā, cietā un gāzveida stāvoklī.</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r>
      <w:tr w:rsidR="007571E7" w:rsidRPr="00F5731E"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7.</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 xml:space="preserve">Ūdens šķidrā stāvoklī ir lietus. </w:t>
            </w:r>
          </w:p>
        </w:tc>
        <w:tc>
          <w:tcPr>
            <w:tcW w:w="841"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49295B"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8.</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Ūdens cietā stāvoklī ir ledus un sniegs.</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A43A11"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9.</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 xml:space="preserve">Ūdens gāzveida stāvoklī ir ūdens tvaiks. </w:t>
            </w:r>
          </w:p>
        </w:tc>
        <w:tc>
          <w:tcPr>
            <w:tcW w:w="841"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842"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1306"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lang w:val="ru-RU"/>
              </w:rPr>
            </w:pPr>
          </w:p>
        </w:tc>
      </w:tr>
      <w:tr w:rsidR="007571E7" w:rsidRPr="006179AF"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10.</w:t>
            </w:r>
          </w:p>
        </w:tc>
        <w:tc>
          <w:tcPr>
            <w:tcW w:w="6919" w:type="dxa"/>
            <w:shd w:val="clear" w:color="auto" w:fill="auto"/>
          </w:tcPr>
          <w:p w:rsidR="007571E7" w:rsidRPr="006179AF" w:rsidRDefault="007571E7" w:rsidP="00776472">
            <w:pPr>
              <w:pStyle w:val="Default"/>
              <w:rPr>
                <w:rFonts w:ascii="Times New Roman" w:hAnsi="Times New Roman" w:cs="Times New Roman"/>
                <w:color w:val="0033CC"/>
                <w:sz w:val="28"/>
                <w:szCs w:val="28"/>
              </w:rPr>
            </w:pPr>
            <w:r w:rsidRPr="006179AF">
              <w:rPr>
                <w:rFonts w:ascii="Times New Roman" w:hAnsi="Times New Roman" w:cs="Times New Roman"/>
                <w:color w:val="0033CC"/>
                <w:sz w:val="28"/>
                <w:szCs w:val="28"/>
              </w:rPr>
              <w:t>Ūdens vārīšanās jeb viršanas temperatūra ir</w:t>
            </w:r>
            <w:r w:rsidRPr="006179AF">
              <w:rPr>
                <w:color w:val="0033CC"/>
              </w:rPr>
              <w:t xml:space="preserve"> +</w:t>
            </w:r>
            <w:r w:rsidRPr="006179AF">
              <w:rPr>
                <w:rFonts w:ascii="Times New Roman" w:hAnsi="Times New Roman" w:cs="Times New Roman"/>
                <w:bCs/>
                <w:color w:val="0033CC"/>
                <w:sz w:val="28"/>
                <w:szCs w:val="28"/>
              </w:rPr>
              <w:t>100˚C.</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B30E46"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11.</w:t>
            </w:r>
          </w:p>
        </w:tc>
        <w:tc>
          <w:tcPr>
            <w:tcW w:w="6919" w:type="dxa"/>
            <w:shd w:val="clear" w:color="auto" w:fill="auto"/>
          </w:tcPr>
          <w:p w:rsidR="007571E7" w:rsidRPr="006179AF" w:rsidRDefault="007571E7" w:rsidP="00776472">
            <w:pPr>
              <w:spacing w:after="0"/>
              <w:rPr>
                <w:rFonts w:ascii="Times New Roman" w:hAnsi="Times New Roman" w:cs="Times New Roman"/>
                <w:color w:val="0033CC"/>
                <w:kern w:val="36"/>
                <w:sz w:val="28"/>
                <w:szCs w:val="28"/>
                <w:bdr w:val="none" w:sz="0" w:space="0" w:color="auto" w:frame="1"/>
                <w:lang w:val="lv-LV"/>
              </w:rPr>
            </w:pPr>
            <w:r w:rsidRPr="006179AF">
              <w:rPr>
                <w:rFonts w:ascii="Times New Roman" w:hAnsi="Times New Roman" w:cs="Times New Roman"/>
                <w:color w:val="0033CC"/>
                <w:sz w:val="28"/>
                <w:szCs w:val="28"/>
                <w:lang w:val="lv-LV"/>
              </w:rPr>
              <w:t>Iztvaikošana norisinās pie jebkuras temperatūras.</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A43A11"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12.</w:t>
            </w:r>
          </w:p>
        </w:tc>
        <w:tc>
          <w:tcPr>
            <w:tcW w:w="6919" w:type="dxa"/>
            <w:shd w:val="clear" w:color="auto" w:fill="auto"/>
          </w:tcPr>
          <w:p w:rsidR="007571E7" w:rsidRPr="006179AF" w:rsidRDefault="007571E7" w:rsidP="00776472">
            <w:pPr>
              <w:spacing w:after="0"/>
              <w:rPr>
                <w:rFonts w:ascii="Times New Roman" w:hAnsi="Times New Roman" w:cs="Times New Roman"/>
                <w:color w:val="0033CC"/>
                <w:kern w:val="36"/>
                <w:sz w:val="28"/>
                <w:szCs w:val="28"/>
                <w:bdr w:val="none" w:sz="0" w:space="0" w:color="auto" w:frame="1"/>
                <w:lang w:val="lv-LV"/>
              </w:rPr>
            </w:pPr>
            <w:r w:rsidRPr="006179AF">
              <w:rPr>
                <w:rFonts w:ascii="Times New Roman" w:hAnsi="Times New Roman" w:cs="Times New Roman"/>
                <w:color w:val="0033CC"/>
                <w:kern w:val="36"/>
                <w:sz w:val="28"/>
                <w:szCs w:val="28"/>
                <w:bdr w:val="none" w:sz="0" w:space="0" w:color="auto" w:frame="1"/>
                <w:lang w:val="lv-LV"/>
              </w:rPr>
              <w:t>Kondensēšanās ir vielas pāriešana no gāzveida stāvokļa šķidrā stāvoklī.</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r>
      <w:tr w:rsidR="007571E7" w:rsidRPr="00A43A11"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13.</w:t>
            </w:r>
          </w:p>
        </w:tc>
        <w:tc>
          <w:tcPr>
            <w:tcW w:w="6919" w:type="dxa"/>
            <w:shd w:val="clear" w:color="auto" w:fill="auto"/>
          </w:tcPr>
          <w:p w:rsidR="007571E7" w:rsidRPr="006179AF" w:rsidRDefault="007571E7" w:rsidP="00776472">
            <w:pPr>
              <w:spacing w:after="0"/>
              <w:rPr>
                <w:rFonts w:ascii="Times New Roman" w:hAnsi="Times New Roman" w:cs="Times New Roman"/>
                <w:color w:val="0033CC"/>
                <w:kern w:val="36"/>
                <w:sz w:val="28"/>
                <w:szCs w:val="28"/>
                <w:bdr w:val="none" w:sz="0" w:space="0" w:color="auto" w:frame="1"/>
                <w:lang w:val="lv-LV"/>
              </w:rPr>
            </w:pPr>
            <w:r w:rsidRPr="006179AF">
              <w:rPr>
                <w:rFonts w:ascii="Times New Roman" w:hAnsi="Times New Roman"/>
                <w:color w:val="0033CC"/>
                <w:kern w:val="36"/>
                <w:sz w:val="28"/>
                <w:szCs w:val="28"/>
                <w:bdr w:val="none" w:sz="0" w:space="0" w:color="auto" w:frame="1"/>
                <w:lang w:val="lv-LV"/>
              </w:rPr>
              <w:t xml:space="preserve">Dzeršanai derīgo ūdeni sauc par dzeramo ūdeni. </w:t>
            </w:r>
          </w:p>
        </w:tc>
        <w:tc>
          <w:tcPr>
            <w:tcW w:w="841"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84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c>
          <w:tcPr>
            <w:tcW w:w="1306"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p>
        </w:tc>
      </w:tr>
      <w:tr w:rsidR="007571E7" w:rsidRPr="00F5731E"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14.</w:t>
            </w:r>
          </w:p>
        </w:tc>
        <w:tc>
          <w:tcPr>
            <w:tcW w:w="6919" w:type="dxa"/>
            <w:shd w:val="clear" w:color="auto" w:fill="auto"/>
          </w:tcPr>
          <w:p w:rsidR="007571E7" w:rsidRPr="006179AF" w:rsidRDefault="007571E7" w:rsidP="00776472">
            <w:pPr>
              <w:spacing w:after="0"/>
              <w:rPr>
                <w:rFonts w:ascii="Times New Roman" w:hAnsi="Times New Roman" w:cs="Times New Roman"/>
                <w:color w:val="0033CC"/>
                <w:kern w:val="36"/>
                <w:sz w:val="28"/>
                <w:szCs w:val="28"/>
                <w:bdr w:val="none" w:sz="0" w:space="0" w:color="auto" w:frame="1"/>
                <w:lang w:val="lv-LV"/>
              </w:rPr>
            </w:pPr>
            <w:r w:rsidRPr="006179AF">
              <w:rPr>
                <w:rFonts w:ascii="Times New Roman" w:hAnsi="Times New Roman" w:cs="Times New Roman"/>
                <w:color w:val="0033CC"/>
                <w:kern w:val="36"/>
                <w:sz w:val="28"/>
                <w:szCs w:val="28"/>
                <w:bdr w:val="none" w:sz="0" w:space="0" w:color="auto" w:frame="1"/>
                <w:lang w:val="lv-LV"/>
              </w:rPr>
              <w:t xml:space="preserve">Ūdens ir vislielākais ceļotājs pasaulē. </w:t>
            </w:r>
          </w:p>
        </w:tc>
        <w:tc>
          <w:tcPr>
            <w:tcW w:w="841"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r>
      <w:tr w:rsidR="007571E7" w:rsidRPr="00F5731E" w:rsidTr="00776472">
        <w:tc>
          <w:tcPr>
            <w:tcW w:w="582" w:type="dxa"/>
            <w:shd w:val="clear" w:color="auto" w:fill="auto"/>
          </w:tcPr>
          <w:p w:rsidR="007571E7" w:rsidRPr="006179AF" w:rsidRDefault="007571E7" w:rsidP="00776472">
            <w:pPr>
              <w:spacing w:after="0"/>
              <w:jc w:val="center"/>
              <w:rPr>
                <w:rFonts w:ascii="Times New Roman" w:hAnsi="Times New Roman"/>
                <w:color w:val="0033CC"/>
                <w:kern w:val="36"/>
                <w:sz w:val="28"/>
                <w:szCs w:val="28"/>
                <w:bdr w:val="none" w:sz="0" w:space="0" w:color="auto" w:frame="1"/>
                <w:lang w:val="ru-RU"/>
              </w:rPr>
            </w:pPr>
            <w:r w:rsidRPr="006179AF">
              <w:rPr>
                <w:rFonts w:ascii="Times New Roman" w:hAnsi="Times New Roman"/>
                <w:color w:val="0033CC"/>
                <w:kern w:val="36"/>
                <w:sz w:val="28"/>
                <w:szCs w:val="28"/>
                <w:bdr w:val="none" w:sz="0" w:space="0" w:color="auto" w:frame="1"/>
                <w:lang w:val="ru-RU"/>
              </w:rPr>
              <w:t>15.</w:t>
            </w:r>
          </w:p>
        </w:tc>
        <w:tc>
          <w:tcPr>
            <w:tcW w:w="6919" w:type="dxa"/>
            <w:shd w:val="clear" w:color="auto" w:fill="auto"/>
          </w:tcPr>
          <w:p w:rsidR="007571E7" w:rsidRPr="006179AF" w:rsidRDefault="007571E7" w:rsidP="00776472">
            <w:pPr>
              <w:spacing w:after="0"/>
              <w:rPr>
                <w:rFonts w:ascii="Times New Roman" w:hAnsi="Times New Roman"/>
                <w:color w:val="0033CC"/>
                <w:kern w:val="36"/>
                <w:sz w:val="28"/>
                <w:szCs w:val="28"/>
                <w:bdr w:val="none" w:sz="0" w:space="0" w:color="auto" w:frame="1"/>
                <w:lang w:val="lv-LV"/>
              </w:rPr>
            </w:pPr>
            <w:r w:rsidRPr="006179AF">
              <w:rPr>
                <w:rFonts w:ascii="Times New Roman" w:hAnsi="Times New Roman" w:cs="Times New Roman"/>
                <w:color w:val="0033CC"/>
                <w:sz w:val="28"/>
                <w:szCs w:val="28"/>
                <w:lang w:val="lv-LV"/>
              </w:rPr>
              <w:t>Ūdens ir vērtīgāks par zeltu.</w:t>
            </w:r>
          </w:p>
        </w:tc>
        <w:tc>
          <w:tcPr>
            <w:tcW w:w="841"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c>
          <w:tcPr>
            <w:tcW w:w="842"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c>
          <w:tcPr>
            <w:tcW w:w="1306" w:type="dxa"/>
            <w:shd w:val="clear" w:color="auto" w:fill="auto"/>
          </w:tcPr>
          <w:p w:rsidR="007571E7" w:rsidRPr="00F84E40" w:rsidRDefault="007571E7" w:rsidP="00776472">
            <w:pPr>
              <w:spacing w:after="0"/>
              <w:jc w:val="center"/>
              <w:rPr>
                <w:rFonts w:ascii="Times New Roman" w:hAnsi="Times New Roman"/>
                <w:color w:val="0033CC"/>
                <w:kern w:val="36"/>
                <w:sz w:val="28"/>
                <w:szCs w:val="28"/>
                <w:bdr w:val="none" w:sz="0" w:space="0" w:color="auto" w:frame="1"/>
              </w:rPr>
            </w:pPr>
          </w:p>
        </w:tc>
      </w:tr>
    </w:tbl>
    <w:p w:rsidR="00B24D96" w:rsidRPr="007571E7" w:rsidRDefault="00B24D96" w:rsidP="00AC1FE6">
      <w:pPr>
        <w:rPr>
          <w:rFonts w:ascii="Times New Roman" w:hAnsi="Times New Roman" w:cs="Times New Roman"/>
          <w:b/>
          <w:color w:val="0033CC"/>
          <w:sz w:val="28"/>
          <w:szCs w:val="28"/>
        </w:rPr>
      </w:pPr>
    </w:p>
    <w:p w:rsidR="007571E7" w:rsidRDefault="007571E7" w:rsidP="00AC1FE6">
      <w:pP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5E7515" w:rsidRDefault="005E7515" w:rsidP="00B13640">
      <w:pPr>
        <w:spacing w:line="360" w:lineRule="auto"/>
        <w:jc w:val="center"/>
        <w:rPr>
          <w:rFonts w:ascii="Times New Roman" w:hAnsi="Times New Roman" w:cs="Times New Roman"/>
          <w:sz w:val="24"/>
          <w:szCs w:val="24"/>
          <w:lang w:val="lv-LV"/>
        </w:rPr>
      </w:pPr>
    </w:p>
    <w:p w:rsidR="003A5ABD" w:rsidRDefault="009B236E" w:rsidP="00B13640">
      <w:pPr>
        <w:spacing w:line="36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Informācijas avoti</w:t>
      </w:r>
    </w:p>
    <w:p w:rsidR="00B13640" w:rsidRDefault="00B13640" w:rsidP="00B13640">
      <w:pPr>
        <w:spacing w:line="360" w:lineRule="auto"/>
        <w:jc w:val="center"/>
        <w:rPr>
          <w:rFonts w:ascii="Times New Roman" w:hAnsi="Times New Roman" w:cs="Times New Roman"/>
          <w:sz w:val="24"/>
          <w:szCs w:val="24"/>
          <w:lang w:val="lv-LV"/>
        </w:rPr>
      </w:pPr>
    </w:p>
    <w:p w:rsidR="00927399" w:rsidRDefault="00927399" w:rsidP="00B13640">
      <w:p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927399">
        <w:rPr>
          <w:rFonts w:ascii="Times New Roman" w:hAnsi="Times New Roman" w:cs="Times New Roman"/>
          <w:sz w:val="24"/>
          <w:szCs w:val="24"/>
          <w:lang w:val="lv-LV"/>
        </w:rPr>
        <w:t xml:space="preserve">Anda </w:t>
      </w:r>
      <w:proofErr w:type="spellStart"/>
      <w:r w:rsidRPr="00927399">
        <w:rPr>
          <w:rFonts w:ascii="Times New Roman" w:hAnsi="Times New Roman" w:cs="Times New Roman"/>
          <w:sz w:val="24"/>
          <w:szCs w:val="24"/>
          <w:lang w:val="lv-LV"/>
        </w:rPr>
        <w:t>Andrušaite</w:t>
      </w:r>
      <w:proofErr w:type="spellEnd"/>
      <w:r w:rsidRPr="00927399">
        <w:rPr>
          <w:rFonts w:ascii="Times New Roman" w:hAnsi="Times New Roman" w:cs="Times New Roman"/>
          <w:sz w:val="24"/>
          <w:szCs w:val="24"/>
          <w:lang w:val="lv-LV"/>
        </w:rPr>
        <w:t xml:space="preserve"> un Meldra </w:t>
      </w:r>
      <w:proofErr w:type="spellStart"/>
      <w:r w:rsidRPr="00927399">
        <w:rPr>
          <w:rFonts w:ascii="Times New Roman" w:hAnsi="Times New Roman" w:cs="Times New Roman"/>
          <w:sz w:val="24"/>
          <w:szCs w:val="24"/>
          <w:lang w:val="lv-LV"/>
        </w:rPr>
        <w:t>Langenfelde</w:t>
      </w:r>
      <w:proofErr w:type="spellEnd"/>
      <w:r w:rsidRPr="00927399">
        <w:rPr>
          <w:rFonts w:ascii="Times New Roman" w:hAnsi="Times New Roman" w:cs="Times New Roman"/>
          <w:sz w:val="24"/>
          <w:szCs w:val="24"/>
          <w:lang w:val="lv-LV"/>
        </w:rPr>
        <w:t xml:space="preserve">. Kas ir āra klase un kāda ir tās loma vides izglītībā? </w:t>
      </w:r>
    </w:p>
    <w:p w:rsidR="00927399" w:rsidRPr="00927399" w:rsidRDefault="00927399" w:rsidP="00B13640">
      <w:p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27399">
        <w:rPr>
          <w:rFonts w:ascii="Times New Roman" w:hAnsi="Times New Roman" w:cs="Times New Roman"/>
          <w:sz w:val="24"/>
          <w:szCs w:val="24"/>
          <w:lang w:val="lv-LV"/>
        </w:rPr>
        <w:t>Rokasgrāmata</w:t>
      </w:r>
      <w:r>
        <w:rPr>
          <w:rFonts w:ascii="Times New Roman" w:hAnsi="Times New Roman" w:cs="Times New Roman"/>
          <w:sz w:val="24"/>
          <w:szCs w:val="24"/>
          <w:lang w:val="lv-LV"/>
        </w:rPr>
        <w:t xml:space="preserve">, </w:t>
      </w:r>
      <w:r w:rsidRPr="00927399">
        <w:rPr>
          <w:rFonts w:ascii="Times New Roman" w:hAnsi="Times New Roman" w:cs="Times New Roman"/>
          <w:sz w:val="24"/>
          <w:szCs w:val="24"/>
          <w:lang w:val="lv-LV"/>
        </w:rPr>
        <w:t>Sigulda, 2010.gads</w:t>
      </w:r>
      <w:r>
        <w:rPr>
          <w:rFonts w:ascii="Times New Roman" w:hAnsi="Times New Roman" w:cs="Times New Roman"/>
          <w:sz w:val="24"/>
          <w:szCs w:val="24"/>
          <w:lang w:val="lv-LV"/>
        </w:rPr>
        <w:t>.</w:t>
      </w:r>
      <w:r w:rsidRPr="00927399">
        <w:rPr>
          <w:rFonts w:ascii="Times New Roman" w:hAnsi="Times New Roman" w:cs="Times New Roman"/>
          <w:sz w:val="24"/>
          <w:szCs w:val="24"/>
          <w:lang w:val="lv-LV"/>
        </w:rPr>
        <w:t xml:space="preserve"> </w:t>
      </w:r>
      <w:hyperlink r:id="rId21" w:history="1">
        <w:r w:rsidRPr="00927399">
          <w:rPr>
            <w:rStyle w:val="Hipersaite"/>
            <w:rFonts w:ascii="Times New Roman" w:hAnsi="Times New Roman" w:cs="Times New Roman"/>
            <w:sz w:val="24"/>
            <w:szCs w:val="24"/>
            <w:lang w:val="lv-LV"/>
          </w:rPr>
          <w:t>https://www.daba.gov.lv/lv/media/2737/download</w:t>
        </w:r>
      </w:hyperlink>
      <w:r w:rsidRPr="00927399">
        <w:rPr>
          <w:rFonts w:ascii="Times New Roman" w:hAnsi="Times New Roman" w:cs="Times New Roman"/>
          <w:sz w:val="24"/>
          <w:szCs w:val="24"/>
          <w:lang w:val="lv-LV"/>
        </w:rPr>
        <w:t xml:space="preserve"> </w:t>
      </w:r>
    </w:p>
    <w:p w:rsidR="00927399" w:rsidRDefault="00927399" w:rsidP="00B13640">
      <w:pPr>
        <w:spacing w:after="0" w:line="360" w:lineRule="auto"/>
        <w:rPr>
          <w:rFonts w:ascii="Times New Roman" w:hAnsi="Times New Roman" w:cs="Times New Roman"/>
          <w:sz w:val="24"/>
          <w:szCs w:val="24"/>
          <w:lang w:val="lv-LV"/>
        </w:rPr>
      </w:pPr>
      <w:r w:rsidRPr="00927399">
        <w:rPr>
          <w:rFonts w:ascii="Times New Roman" w:hAnsi="Times New Roman" w:cs="Times New Roman"/>
          <w:sz w:val="24"/>
          <w:szCs w:val="24"/>
          <w:lang w:val="lv-LV"/>
        </w:rPr>
        <w:t xml:space="preserve">2. </w:t>
      </w:r>
      <w:r>
        <w:rPr>
          <w:rFonts w:ascii="Times New Roman" w:hAnsi="Times New Roman" w:cs="Times New Roman"/>
          <w:sz w:val="24"/>
          <w:szCs w:val="24"/>
          <w:lang w:val="lv-LV"/>
        </w:rPr>
        <w:t>MĀCĪŠANĀS ĀRĀ: LĪDZEKĻ</w:t>
      </w:r>
      <w:r w:rsidRPr="00927399">
        <w:rPr>
          <w:rFonts w:ascii="Times New Roman" w:hAnsi="Times New Roman" w:cs="Times New Roman"/>
          <w:sz w:val="24"/>
          <w:szCs w:val="24"/>
          <w:lang w:val="lv-LV"/>
        </w:rPr>
        <w:t xml:space="preserve">I UN METODES. ROKASGRĀMATA LATVIEŠU VALODĀ. </w:t>
      </w:r>
    </w:p>
    <w:p w:rsidR="00927399" w:rsidRDefault="00927399" w:rsidP="00B13640">
      <w:p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27399">
        <w:rPr>
          <w:rFonts w:ascii="Times New Roman" w:hAnsi="Times New Roman" w:cs="Times New Roman"/>
          <w:sz w:val="24"/>
          <w:szCs w:val="24"/>
          <w:lang w:val="lv-LV"/>
        </w:rPr>
        <w:t xml:space="preserve">Rokasgrāmata tapusi </w:t>
      </w:r>
      <w:proofErr w:type="spellStart"/>
      <w:r w:rsidRPr="00927399">
        <w:rPr>
          <w:rFonts w:ascii="Times New Roman" w:hAnsi="Times New Roman" w:cs="Times New Roman"/>
          <w:sz w:val="24"/>
          <w:szCs w:val="24"/>
          <w:lang w:val="lv-LV"/>
        </w:rPr>
        <w:t>Nordplus</w:t>
      </w:r>
      <w:proofErr w:type="spellEnd"/>
      <w:r w:rsidRPr="00927399">
        <w:rPr>
          <w:rFonts w:ascii="Times New Roman" w:hAnsi="Times New Roman" w:cs="Times New Roman"/>
          <w:sz w:val="24"/>
          <w:szCs w:val="24"/>
          <w:lang w:val="lv-LV"/>
        </w:rPr>
        <w:t xml:space="preserve"> Junior projekta ietvaros, apvienojot Somijas, Latvijas un Lietuvas </w:t>
      </w:r>
    </w:p>
    <w:p w:rsidR="00927399" w:rsidRDefault="00927399" w:rsidP="00B13640">
      <w:p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27399">
        <w:rPr>
          <w:rFonts w:ascii="Times New Roman" w:hAnsi="Times New Roman" w:cs="Times New Roman"/>
          <w:sz w:val="24"/>
          <w:szCs w:val="24"/>
          <w:lang w:val="lv-LV"/>
        </w:rPr>
        <w:t>pieredzi par āra mācīšanos. Projekta Nr. NPJR-2016/10098.</w:t>
      </w:r>
    </w:p>
    <w:p w:rsidR="00927399" w:rsidRDefault="00927399" w:rsidP="00B13640">
      <w:pPr>
        <w:spacing w:after="0"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hyperlink r:id="rId22" w:history="1">
        <w:r w:rsidRPr="00265BA0">
          <w:rPr>
            <w:rStyle w:val="Hipersaite"/>
            <w:rFonts w:ascii="Times New Roman" w:hAnsi="Times New Roman" w:cs="Times New Roman"/>
            <w:sz w:val="24"/>
            <w:szCs w:val="24"/>
            <w:lang w:val="lv-LV"/>
          </w:rPr>
          <w:t>http://riebinuvidusskola.lv/upload/Ara_metodes_Nordplus_LV.pdf</w:t>
        </w:r>
      </w:hyperlink>
      <w:r>
        <w:rPr>
          <w:rFonts w:ascii="Times New Roman" w:hAnsi="Times New Roman" w:cs="Times New Roman"/>
          <w:sz w:val="24"/>
          <w:szCs w:val="24"/>
          <w:lang w:val="lv-LV"/>
        </w:rPr>
        <w:t xml:space="preserve"> </w:t>
      </w:r>
    </w:p>
    <w:p w:rsidR="003A5ABD" w:rsidRDefault="00086D58" w:rsidP="00B13640">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Skola2030 mācību materiāli</w:t>
      </w:r>
    </w:p>
    <w:p w:rsidR="00B24D96" w:rsidRDefault="00EE592C" w:rsidP="007571E7">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hyperlink r:id="rId23" w:history="1">
        <w:r w:rsidRPr="00265BA0">
          <w:rPr>
            <w:rStyle w:val="Hipersaite"/>
            <w:rFonts w:ascii="Times New Roman" w:hAnsi="Times New Roman" w:cs="Times New Roman"/>
            <w:sz w:val="24"/>
            <w:szCs w:val="24"/>
            <w:lang w:val="lv-LV"/>
          </w:rPr>
          <w:t>www.google.lv</w:t>
        </w:r>
      </w:hyperlink>
      <w:r>
        <w:rPr>
          <w:rFonts w:ascii="Times New Roman" w:hAnsi="Times New Roman" w:cs="Times New Roman"/>
          <w:sz w:val="24"/>
          <w:szCs w:val="24"/>
          <w:lang w:val="lv-LV"/>
        </w:rPr>
        <w:t xml:space="preserve">   </w:t>
      </w:r>
    </w:p>
    <w:p w:rsidR="007571E7" w:rsidRDefault="007571E7" w:rsidP="007571E7">
      <w:pPr>
        <w:spacing w:after="0" w:line="360" w:lineRule="auto"/>
        <w:jc w:val="both"/>
        <w:rPr>
          <w:rFonts w:ascii="Times New Roman" w:hAnsi="Times New Roman" w:cs="Times New Roman"/>
          <w:sz w:val="24"/>
          <w:szCs w:val="24"/>
          <w:lang w:val="lv-LV"/>
        </w:rPr>
      </w:pPr>
    </w:p>
    <w:p w:rsidR="00B24D96" w:rsidRDefault="00B24D96"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5E7515" w:rsidRDefault="005E7515" w:rsidP="00071610">
      <w:pPr>
        <w:jc w:val="right"/>
        <w:rPr>
          <w:rFonts w:ascii="Times New Roman" w:hAnsi="Times New Roman" w:cs="Times New Roman"/>
          <w:sz w:val="24"/>
          <w:szCs w:val="24"/>
          <w:lang w:val="lv-LV"/>
        </w:rPr>
      </w:pPr>
    </w:p>
    <w:p w:rsidR="00071610" w:rsidRDefault="007571E7" w:rsidP="00071610">
      <w:pPr>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r w:rsidR="00071610">
        <w:rPr>
          <w:rFonts w:ascii="Times New Roman" w:hAnsi="Times New Roman" w:cs="Times New Roman"/>
          <w:sz w:val="24"/>
          <w:szCs w:val="24"/>
          <w:lang w:val="lv-LV"/>
        </w:rPr>
        <w:t>.pielikums</w:t>
      </w:r>
    </w:p>
    <w:p w:rsidR="00AC1FE6" w:rsidRDefault="00AC1FE6" w:rsidP="001059DA">
      <w:pPr>
        <w:jc w:val="center"/>
        <w:rPr>
          <w:rFonts w:ascii="Times New Roman" w:hAnsi="Times New Roman" w:cs="Times New Roman"/>
          <w:sz w:val="24"/>
          <w:szCs w:val="24"/>
          <w:lang w:val="lv-LV"/>
        </w:rPr>
      </w:pPr>
    </w:p>
    <w:p w:rsidR="00600CD7" w:rsidRDefault="001059DA" w:rsidP="001059DA">
      <w:pPr>
        <w:jc w:val="center"/>
        <w:rPr>
          <w:rFonts w:ascii="Times New Roman" w:hAnsi="Times New Roman" w:cs="Times New Roman"/>
          <w:sz w:val="24"/>
          <w:szCs w:val="24"/>
          <w:lang w:val="lv-LV"/>
        </w:rPr>
      </w:pPr>
      <w:r>
        <w:rPr>
          <w:rFonts w:ascii="Times New Roman" w:hAnsi="Times New Roman" w:cs="Times New Roman"/>
          <w:sz w:val="24"/>
          <w:szCs w:val="24"/>
          <w:lang w:val="lv-LV"/>
        </w:rPr>
        <w:t>Pārgājieni</w:t>
      </w:r>
    </w:p>
    <w:tbl>
      <w:tblPr>
        <w:tblStyle w:val="Reatabula"/>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1"/>
        <w:gridCol w:w="3212"/>
      </w:tblGrid>
      <w:tr w:rsidR="00C12A99" w:rsidTr="009E7676">
        <w:trPr>
          <w:jc w:val="center"/>
        </w:trPr>
        <w:tc>
          <w:tcPr>
            <w:tcW w:w="3211" w:type="dxa"/>
          </w:tcPr>
          <w:p w:rsidR="00C12A99" w:rsidRDefault="00C12A99" w:rsidP="00A073A0">
            <w:pPr>
              <w:rPr>
                <w:rFonts w:ascii="Times New Roman" w:hAnsi="Times New Roman" w:cs="Times New Roman"/>
                <w:sz w:val="24"/>
                <w:szCs w:val="24"/>
                <w:lang w:val="lv-LV"/>
              </w:rPr>
            </w:pPr>
            <w:r w:rsidRPr="00D665B6">
              <w:rPr>
                <w:rFonts w:ascii="Times New Roman" w:hAnsi="Times New Roman" w:cs="Times New Roman"/>
                <w:noProof/>
                <w:sz w:val="24"/>
                <w:szCs w:val="24"/>
                <w:lang w:val="lv-LV" w:eastAsia="lv-LV"/>
              </w:rPr>
              <w:drawing>
                <wp:inline distT="0" distB="0" distL="0" distR="0" wp14:anchorId="0B3AF342" wp14:editId="6F92EF3C">
                  <wp:extent cx="1958613" cy="1469205"/>
                  <wp:effectExtent l="0" t="0" r="3810" b="0"/>
                  <wp:docPr id="5" name="Picture 5" descr="C:\Users\Asus\Desktop\IMG_20210909_12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20210909_12113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3483" cy="1495362"/>
                          </a:xfrm>
                          <a:prstGeom prst="rect">
                            <a:avLst/>
                          </a:prstGeom>
                          <a:noFill/>
                          <a:ln>
                            <a:noFill/>
                          </a:ln>
                        </pic:spPr>
                      </pic:pic>
                    </a:graphicData>
                  </a:graphic>
                </wp:inline>
              </w:drawing>
            </w:r>
          </w:p>
        </w:tc>
        <w:tc>
          <w:tcPr>
            <w:tcW w:w="3211" w:type="dxa"/>
          </w:tcPr>
          <w:p w:rsidR="00C12A99" w:rsidRDefault="00C12A99" w:rsidP="00A073A0">
            <w:pPr>
              <w:jc w:val="both"/>
              <w:rPr>
                <w:rFonts w:ascii="Times New Roman" w:hAnsi="Times New Roman" w:cs="Times New Roman"/>
                <w:sz w:val="24"/>
                <w:szCs w:val="24"/>
                <w:lang w:val="lv-LV"/>
              </w:rPr>
            </w:pPr>
            <w:r w:rsidRPr="00D665B6">
              <w:rPr>
                <w:rFonts w:ascii="Times New Roman" w:hAnsi="Times New Roman" w:cs="Times New Roman"/>
                <w:noProof/>
                <w:sz w:val="24"/>
                <w:szCs w:val="24"/>
                <w:lang w:val="lv-LV" w:eastAsia="lv-LV"/>
              </w:rPr>
              <w:drawing>
                <wp:inline distT="0" distB="0" distL="0" distR="0" wp14:anchorId="72F0BCD7" wp14:editId="1889819D">
                  <wp:extent cx="1931217" cy="1448657"/>
                  <wp:effectExtent l="0" t="0" r="0" b="0"/>
                  <wp:docPr id="6" name="Picture 6" descr="C:\Users\Asus\Desktop\IMG_20210909_11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MG_20210909_11065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787" cy="1458086"/>
                          </a:xfrm>
                          <a:prstGeom prst="rect">
                            <a:avLst/>
                          </a:prstGeom>
                          <a:noFill/>
                          <a:ln>
                            <a:noFill/>
                          </a:ln>
                        </pic:spPr>
                      </pic:pic>
                    </a:graphicData>
                  </a:graphic>
                </wp:inline>
              </w:drawing>
            </w:r>
          </w:p>
        </w:tc>
        <w:tc>
          <w:tcPr>
            <w:tcW w:w="3212" w:type="dxa"/>
          </w:tcPr>
          <w:p w:rsidR="00C12A99" w:rsidRDefault="00C12A99" w:rsidP="00600CD7">
            <w:pPr>
              <w:jc w:val="center"/>
              <w:rPr>
                <w:rFonts w:ascii="Times New Roman" w:hAnsi="Times New Roman" w:cs="Times New Roman"/>
                <w:sz w:val="24"/>
                <w:szCs w:val="24"/>
                <w:lang w:val="lv-LV"/>
              </w:rPr>
            </w:pPr>
            <w:r w:rsidRPr="00EC5D64">
              <w:rPr>
                <w:rFonts w:ascii="Times New Roman" w:hAnsi="Times New Roman" w:cs="Times New Roman"/>
                <w:noProof/>
                <w:sz w:val="24"/>
                <w:szCs w:val="24"/>
                <w:lang w:val="lv-LV" w:eastAsia="lv-LV"/>
              </w:rPr>
              <w:drawing>
                <wp:inline distT="0" distB="0" distL="0" distR="0" wp14:anchorId="6E3E2119" wp14:editId="6088BDB5">
                  <wp:extent cx="1105449" cy="1473683"/>
                  <wp:effectExtent l="0" t="0" r="0" b="0"/>
                  <wp:docPr id="9" name="Picture 9" descr="C:\Users\Asus\Downloads\IMG_20211023_15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IMG_20211023_15042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5781" cy="1500788"/>
                          </a:xfrm>
                          <a:prstGeom prst="rect">
                            <a:avLst/>
                          </a:prstGeom>
                          <a:noFill/>
                          <a:ln>
                            <a:noFill/>
                          </a:ln>
                        </pic:spPr>
                      </pic:pic>
                    </a:graphicData>
                  </a:graphic>
                </wp:inline>
              </w:drawing>
            </w:r>
          </w:p>
        </w:tc>
      </w:tr>
      <w:tr w:rsidR="00C12A99" w:rsidTr="009E7676">
        <w:trPr>
          <w:jc w:val="center"/>
        </w:trPr>
        <w:tc>
          <w:tcPr>
            <w:tcW w:w="9634" w:type="dxa"/>
            <w:gridSpan w:val="3"/>
          </w:tcPr>
          <w:p w:rsidR="00C12A99" w:rsidRDefault="00C12A99" w:rsidP="00C12A99">
            <w:pPr>
              <w:jc w:val="center"/>
              <w:rPr>
                <w:rFonts w:ascii="Times New Roman" w:hAnsi="Times New Roman" w:cs="Times New Roman"/>
                <w:noProof/>
                <w:sz w:val="24"/>
                <w:szCs w:val="24"/>
              </w:rPr>
            </w:pPr>
            <w:r>
              <w:rPr>
                <w:rFonts w:ascii="Times New Roman" w:hAnsi="Times New Roman" w:cs="Times New Roman"/>
                <w:noProof/>
                <w:sz w:val="24"/>
                <w:szCs w:val="24"/>
              </w:rPr>
              <w:t>Pie Jerzovkas ezera, 09.09.2021.</w:t>
            </w:r>
          </w:p>
          <w:p w:rsidR="009E7676" w:rsidRDefault="009E7676" w:rsidP="00C12A99">
            <w:pPr>
              <w:jc w:val="center"/>
              <w:rPr>
                <w:rFonts w:ascii="Times New Roman" w:hAnsi="Times New Roman" w:cs="Times New Roman"/>
                <w:noProof/>
                <w:sz w:val="24"/>
                <w:szCs w:val="24"/>
              </w:rPr>
            </w:pPr>
          </w:p>
          <w:p w:rsidR="009E7676" w:rsidRPr="00D665B6" w:rsidRDefault="009E7676" w:rsidP="00C12A99">
            <w:pPr>
              <w:jc w:val="center"/>
              <w:rPr>
                <w:rFonts w:ascii="Times New Roman" w:hAnsi="Times New Roman" w:cs="Times New Roman"/>
                <w:noProof/>
                <w:sz w:val="24"/>
                <w:szCs w:val="24"/>
              </w:rPr>
            </w:pPr>
          </w:p>
        </w:tc>
      </w:tr>
      <w:tr w:rsidR="00C12A99" w:rsidTr="009E7676">
        <w:trPr>
          <w:jc w:val="center"/>
        </w:trPr>
        <w:tc>
          <w:tcPr>
            <w:tcW w:w="3211" w:type="dxa"/>
          </w:tcPr>
          <w:p w:rsidR="00C12A99" w:rsidRDefault="00C12A99" w:rsidP="00A073A0">
            <w:pPr>
              <w:rPr>
                <w:rFonts w:ascii="Times New Roman" w:hAnsi="Times New Roman" w:cs="Times New Roman"/>
                <w:sz w:val="24"/>
                <w:szCs w:val="24"/>
                <w:lang w:val="lv-LV"/>
              </w:rPr>
            </w:pPr>
            <w:r w:rsidRPr="00D665B6">
              <w:rPr>
                <w:rFonts w:ascii="Times New Roman" w:hAnsi="Times New Roman" w:cs="Times New Roman"/>
                <w:noProof/>
                <w:sz w:val="24"/>
                <w:szCs w:val="24"/>
                <w:lang w:val="lv-LV" w:eastAsia="lv-LV"/>
              </w:rPr>
              <w:drawing>
                <wp:inline distT="0" distB="0" distL="0" distR="0" wp14:anchorId="78E2ABE2" wp14:editId="2AE8E2DB">
                  <wp:extent cx="1958340" cy="1469001"/>
                  <wp:effectExtent l="0" t="0" r="3810" b="0"/>
                  <wp:docPr id="7" name="Picture 7" descr="C:\Users\Asus\Downloads\IMG_20200916_11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IMG_20200916_11112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69815" cy="1477608"/>
                          </a:xfrm>
                          <a:prstGeom prst="rect">
                            <a:avLst/>
                          </a:prstGeom>
                          <a:noFill/>
                          <a:ln>
                            <a:noFill/>
                          </a:ln>
                        </pic:spPr>
                      </pic:pic>
                    </a:graphicData>
                  </a:graphic>
                </wp:inline>
              </w:drawing>
            </w:r>
          </w:p>
        </w:tc>
        <w:tc>
          <w:tcPr>
            <w:tcW w:w="3211" w:type="dxa"/>
          </w:tcPr>
          <w:p w:rsidR="00C12A99" w:rsidRDefault="00C12A99" w:rsidP="00A073A0">
            <w:pPr>
              <w:rPr>
                <w:rFonts w:ascii="Times New Roman" w:hAnsi="Times New Roman" w:cs="Times New Roman"/>
                <w:sz w:val="24"/>
                <w:szCs w:val="24"/>
                <w:lang w:val="lv-LV"/>
              </w:rPr>
            </w:pPr>
            <w:r w:rsidRPr="000F7F4C">
              <w:rPr>
                <w:rFonts w:ascii="Times New Roman" w:hAnsi="Times New Roman" w:cs="Times New Roman"/>
                <w:noProof/>
                <w:sz w:val="24"/>
                <w:szCs w:val="24"/>
                <w:lang w:val="lv-LV" w:eastAsia="lv-LV"/>
              </w:rPr>
              <w:drawing>
                <wp:inline distT="0" distB="0" distL="0" distR="0" wp14:anchorId="4353B8CF" wp14:editId="7DE5C173">
                  <wp:extent cx="1931219" cy="1448656"/>
                  <wp:effectExtent l="0" t="0" r="0" b="0"/>
                  <wp:docPr id="12" name="Picture 12" descr="D:\Rudens pārgājiens 2020\IMG_20200916_12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udens pārgājiens 2020\IMG_20200916_1218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1190" cy="1456135"/>
                          </a:xfrm>
                          <a:prstGeom prst="rect">
                            <a:avLst/>
                          </a:prstGeom>
                          <a:noFill/>
                          <a:ln>
                            <a:noFill/>
                          </a:ln>
                        </pic:spPr>
                      </pic:pic>
                    </a:graphicData>
                  </a:graphic>
                </wp:inline>
              </w:drawing>
            </w:r>
          </w:p>
        </w:tc>
        <w:tc>
          <w:tcPr>
            <w:tcW w:w="3212" w:type="dxa"/>
          </w:tcPr>
          <w:p w:rsidR="00C12A99" w:rsidRDefault="00C12A99" w:rsidP="00EC5D64">
            <w:pPr>
              <w:jc w:val="right"/>
              <w:rPr>
                <w:rFonts w:ascii="Times New Roman" w:hAnsi="Times New Roman" w:cs="Times New Roman"/>
                <w:sz w:val="24"/>
                <w:szCs w:val="24"/>
                <w:lang w:val="lv-LV"/>
              </w:rPr>
            </w:pPr>
            <w:r w:rsidRPr="000F7F4C">
              <w:rPr>
                <w:rFonts w:ascii="Times New Roman" w:hAnsi="Times New Roman" w:cs="Times New Roman"/>
                <w:noProof/>
                <w:sz w:val="24"/>
                <w:szCs w:val="24"/>
                <w:lang w:val="lv-LV" w:eastAsia="lv-LV"/>
              </w:rPr>
              <w:drawing>
                <wp:inline distT="0" distB="0" distL="0" distR="0" wp14:anchorId="723B5A53" wp14:editId="6A05249A">
                  <wp:extent cx="1931248" cy="1448435"/>
                  <wp:effectExtent l="0" t="0" r="0" b="0"/>
                  <wp:docPr id="15" name="Picture 15" descr="D:\1.сент.2015\PARGAJIENS 1KL\DSC06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1.сент.2015\PARGAJIENS 1KL\DSC0648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38936" cy="1454201"/>
                          </a:xfrm>
                          <a:prstGeom prst="rect">
                            <a:avLst/>
                          </a:prstGeom>
                          <a:noFill/>
                          <a:ln>
                            <a:noFill/>
                          </a:ln>
                        </pic:spPr>
                      </pic:pic>
                    </a:graphicData>
                  </a:graphic>
                </wp:inline>
              </w:drawing>
            </w:r>
          </w:p>
        </w:tc>
      </w:tr>
      <w:tr w:rsidR="00C12A99" w:rsidTr="009E7676">
        <w:trPr>
          <w:jc w:val="center"/>
        </w:trPr>
        <w:tc>
          <w:tcPr>
            <w:tcW w:w="9634" w:type="dxa"/>
            <w:gridSpan w:val="3"/>
          </w:tcPr>
          <w:p w:rsidR="00C12A99" w:rsidRDefault="00C12A99" w:rsidP="00C12A99">
            <w:pPr>
              <w:jc w:val="center"/>
              <w:rPr>
                <w:rFonts w:ascii="Times New Roman" w:hAnsi="Times New Roman" w:cs="Times New Roman"/>
                <w:sz w:val="24"/>
                <w:szCs w:val="24"/>
                <w:lang w:val="lv-LV"/>
              </w:rPr>
            </w:pPr>
            <w:r>
              <w:rPr>
                <w:rFonts w:ascii="Times New Roman" w:hAnsi="Times New Roman" w:cs="Times New Roman"/>
                <w:sz w:val="24"/>
                <w:szCs w:val="24"/>
                <w:lang w:val="lv-LV"/>
              </w:rPr>
              <w:t>Pie Tiskādu ezera, 09.2020.</w:t>
            </w:r>
          </w:p>
          <w:p w:rsidR="009E7676" w:rsidRDefault="009E7676" w:rsidP="00C12A99">
            <w:pPr>
              <w:jc w:val="center"/>
              <w:rPr>
                <w:rFonts w:ascii="Times New Roman" w:hAnsi="Times New Roman" w:cs="Times New Roman"/>
                <w:sz w:val="24"/>
                <w:szCs w:val="24"/>
                <w:lang w:val="lv-LV"/>
              </w:rPr>
            </w:pPr>
          </w:p>
          <w:p w:rsidR="009E7676" w:rsidRDefault="009E7676" w:rsidP="00C12A99">
            <w:pPr>
              <w:jc w:val="center"/>
              <w:rPr>
                <w:rFonts w:ascii="Times New Roman" w:hAnsi="Times New Roman" w:cs="Times New Roman"/>
                <w:sz w:val="24"/>
                <w:szCs w:val="24"/>
                <w:lang w:val="lv-LV"/>
              </w:rPr>
            </w:pPr>
          </w:p>
        </w:tc>
      </w:tr>
    </w:tbl>
    <w:p w:rsidR="00EC5D64" w:rsidRDefault="00EC5D64" w:rsidP="00AC1FE6">
      <w:pPr>
        <w:jc w:val="both"/>
        <w:rPr>
          <w:rFonts w:ascii="Times New Roman" w:hAnsi="Times New Roman" w:cs="Times New Roman"/>
          <w:sz w:val="24"/>
          <w:szCs w:val="24"/>
          <w:lang w:val="lv-LV"/>
        </w:rPr>
      </w:pPr>
    </w:p>
    <w:sectPr w:rsidR="00EC5D64" w:rsidSect="00AC1FE6">
      <w:footerReference w:type="default" r:id="rId30"/>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F5" w:rsidRDefault="00DF63F5" w:rsidP="00AB532D">
      <w:pPr>
        <w:spacing w:after="0" w:line="240" w:lineRule="auto"/>
      </w:pPr>
      <w:r>
        <w:separator/>
      </w:r>
    </w:p>
  </w:endnote>
  <w:endnote w:type="continuationSeparator" w:id="0">
    <w:p w:rsidR="00DF63F5" w:rsidRDefault="00DF63F5" w:rsidP="00AB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29979"/>
      <w:docPartObj>
        <w:docPartGallery w:val="Page Numbers (Bottom of Page)"/>
        <w:docPartUnique/>
      </w:docPartObj>
    </w:sdtPr>
    <w:sdtEndPr>
      <w:rPr>
        <w:noProof/>
      </w:rPr>
    </w:sdtEndPr>
    <w:sdtContent>
      <w:p w:rsidR="00AB532D" w:rsidRDefault="00AB532D">
        <w:pPr>
          <w:pStyle w:val="Kjene"/>
          <w:jc w:val="right"/>
        </w:pPr>
        <w:r>
          <w:fldChar w:fldCharType="begin"/>
        </w:r>
        <w:r>
          <w:instrText xml:space="preserve"> PAGE   \* MERGEFORMAT </w:instrText>
        </w:r>
        <w:r>
          <w:fldChar w:fldCharType="separate"/>
        </w:r>
        <w:r w:rsidR="00A43A11">
          <w:rPr>
            <w:noProof/>
          </w:rPr>
          <w:t>11</w:t>
        </w:r>
        <w:r>
          <w:rPr>
            <w:noProof/>
          </w:rPr>
          <w:fldChar w:fldCharType="end"/>
        </w:r>
      </w:p>
    </w:sdtContent>
  </w:sdt>
  <w:p w:rsidR="00AB532D" w:rsidRDefault="00AB53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F5" w:rsidRDefault="00DF63F5" w:rsidP="00AB532D">
      <w:pPr>
        <w:spacing w:after="0" w:line="240" w:lineRule="auto"/>
      </w:pPr>
      <w:r>
        <w:separator/>
      </w:r>
    </w:p>
  </w:footnote>
  <w:footnote w:type="continuationSeparator" w:id="0">
    <w:p w:rsidR="00DF63F5" w:rsidRDefault="00DF63F5" w:rsidP="00AB5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10D8"/>
    <w:multiLevelType w:val="multilevel"/>
    <w:tmpl w:val="C692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C6D34"/>
    <w:multiLevelType w:val="hybridMultilevel"/>
    <w:tmpl w:val="45B4687A"/>
    <w:lvl w:ilvl="0" w:tplc="8E32960E">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361BA"/>
    <w:multiLevelType w:val="hybridMultilevel"/>
    <w:tmpl w:val="962EF174"/>
    <w:lvl w:ilvl="0" w:tplc="0409000F">
      <w:start w:val="1"/>
      <w:numFmt w:val="decimal"/>
      <w:lvlText w:val="%1."/>
      <w:lvlJc w:val="left"/>
      <w:pPr>
        <w:tabs>
          <w:tab w:val="num" w:pos="720"/>
        </w:tabs>
        <w:ind w:left="720" w:hanging="360"/>
      </w:pPr>
      <w:rPr>
        <w:rFonts w:hint="default"/>
      </w:rPr>
    </w:lvl>
    <w:lvl w:ilvl="1" w:tplc="8DE89C22">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47"/>
    <w:rsid w:val="00000F22"/>
    <w:rsid w:val="00031F49"/>
    <w:rsid w:val="00060F96"/>
    <w:rsid w:val="00071610"/>
    <w:rsid w:val="000816B3"/>
    <w:rsid w:val="00086D58"/>
    <w:rsid w:val="00097B4D"/>
    <w:rsid w:val="000A6541"/>
    <w:rsid w:val="000B08B0"/>
    <w:rsid w:val="000D5724"/>
    <w:rsid w:val="000E18B3"/>
    <w:rsid w:val="000E2806"/>
    <w:rsid w:val="000E4536"/>
    <w:rsid w:val="000F244B"/>
    <w:rsid w:val="000F6A58"/>
    <w:rsid w:val="000F7F4C"/>
    <w:rsid w:val="00101A97"/>
    <w:rsid w:val="00104375"/>
    <w:rsid w:val="001059DA"/>
    <w:rsid w:val="001060F7"/>
    <w:rsid w:val="00175D66"/>
    <w:rsid w:val="001823C7"/>
    <w:rsid w:val="001A3F07"/>
    <w:rsid w:val="001A7F4A"/>
    <w:rsid w:val="001C64AA"/>
    <w:rsid w:val="001E5476"/>
    <w:rsid w:val="001F67FC"/>
    <w:rsid w:val="00201638"/>
    <w:rsid w:val="00203D35"/>
    <w:rsid w:val="00220942"/>
    <w:rsid w:val="00257436"/>
    <w:rsid w:val="00260A09"/>
    <w:rsid w:val="002B02B7"/>
    <w:rsid w:val="002C0C8F"/>
    <w:rsid w:val="002D6D91"/>
    <w:rsid w:val="00331F83"/>
    <w:rsid w:val="003344D4"/>
    <w:rsid w:val="0033632B"/>
    <w:rsid w:val="00340C0F"/>
    <w:rsid w:val="003533C4"/>
    <w:rsid w:val="00377717"/>
    <w:rsid w:val="003832F0"/>
    <w:rsid w:val="0039199A"/>
    <w:rsid w:val="003A13AC"/>
    <w:rsid w:val="003A1553"/>
    <w:rsid w:val="003A5ABD"/>
    <w:rsid w:val="003B051E"/>
    <w:rsid w:val="003B2D68"/>
    <w:rsid w:val="003B43FE"/>
    <w:rsid w:val="003B48A6"/>
    <w:rsid w:val="003E6E22"/>
    <w:rsid w:val="00405988"/>
    <w:rsid w:val="00481EED"/>
    <w:rsid w:val="0049295B"/>
    <w:rsid w:val="004C0375"/>
    <w:rsid w:val="004D6742"/>
    <w:rsid w:val="004E0F70"/>
    <w:rsid w:val="00503823"/>
    <w:rsid w:val="005071C3"/>
    <w:rsid w:val="0050727B"/>
    <w:rsid w:val="00510BD6"/>
    <w:rsid w:val="00514035"/>
    <w:rsid w:val="00544E55"/>
    <w:rsid w:val="0055028A"/>
    <w:rsid w:val="00576D2A"/>
    <w:rsid w:val="00587C52"/>
    <w:rsid w:val="00587EF6"/>
    <w:rsid w:val="005A2CA3"/>
    <w:rsid w:val="005A3FB4"/>
    <w:rsid w:val="005D7B04"/>
    <w:rsid w:val="005E7515"/>
    <w:rsid w:val="005F02B5"/>
    <w:rsid w:val="00600BBB"/>
    <w:rsid w:val="00600CD7"/>
    <w:rsid w:val="00601460"/>
    <w:rsid w:val="006179AF"/>
    <w:rsid w:val="00620A02"/>
    <w:rsid w:val="00623932"/>
    <w:rsid w:val="00623AB5"/>
    <w:rsid w:val="00636A24"/>
    <w:rsid w:val="0064357E"/>
    <w:rsid w:val="00683D5F"/>
    <w:rsid w:val="00692DA8"/>
    <w:rsid w:val="006A5778"/>
    <w:rsid w:val="006B1FDF"/>
    <w:rsid w:val="006B4F6D"/>
    <w:rsid w:val="006C5A7E"/>
    <w:rsid w:val="006D0E31"/>
    <w:rsid w:val="006F1FA0"/>
    <w:rsid w:val="007516D4"/>
    <w:rsid w:val="007571E7"/>
    <w:rsid w:val="00790508"/>
    <w:rsid w:val="007A0373"/>
    <w:rsid w:val="007C5ABE"/>
    <w:rsid w:val="008722C3"/>
    <w:rsid w:val="0088051D"/>
    <w:rsid w:val="0088468E"/>
    <w:rsid w:val="00885E88"/>
    <w:rsid w:val="00890800"/>
    <w:rsid w:val="008A1C23"/>
    <w:rsid w:val="008B6651"/>
    <w:rsid w:val="008C5E09"/>
    <w:rsid w:val="008D6A7A"/>
    <w:rsid w:val="008E36F9"/>
    <w:rsid w:val="008F11B2"/>
    <w:rsid w:val="008F59F9"/>
    <w:rsid w:val="00927399"/>
    <w:rsid w:val="0095516E"/>
    <w:rsid w:val="00965F90"/>
    <w:rsid w:val="009726BD"/>
    <w:rsid w:val="0097385A"/>
    <w:rsid w:val="009B236E"/>
    <w:rsid w:val="009C2D18"/>
    <w:rsid w:val="009E7676"/>
    <w:rsid w:val="00A073A0"/>
    <w:rsid w:val="00A13FA4"/>
    <w:rsid w:val="00A14F2E"/>
    <w:rsid w:val="00A20A8A"/>
    <w:rsid w:val="00A30076"/>
    <w:rsid w:val="00A423CF"/>
    <w:rsid w:val="00A43A11"/>
    <w:rsid w:val="00A51F57"/>
    <w:rsid w:val="00A75C28"/>
    <w:rsid w:val="00A77EBD"/>
    <w:rsid w:val="00AB532D"/>
    <w:rsid w:val="00AC1FE6"/>
    <w:rsid w:val="00AE049B"/>
    <w:rsid w:val="00AF14D4"/>
    <w:rsid w:val="00B0321D"/>
    <w:rsid w:val="00B03D2F"/>
    <w:rsid w:val="00B13640"/>
    <w:rsid w:val="00B21728"/>
    <w:rsid w:val="00B24D96"/>
    <w:rsid w:val="00B30E46"/>
    <w:rsid w:val="00B415C9"/>
    <w:rsid w:val="00B64048"/>
    <w:rsid w:val="00BB1CD1"/>
    <w:rsid w:val="00BD4498"/>
    <w:rsid w:val="00BE24B8"/>
    <w:rsid w:val="00BF2A77"/>
    <w:rsid w:val="00C00954"/>
    <w:rsid w:val="00C07897"/>
    <w:rsid w:val="00C12A99"/>
    <w:rsid w:val="00C50665"/>
    <w:rsid w:val="00C66305"/>
    <w:rsid w:val="00C87D51"/>
    <w:rsid w:val="00C965CF"/>
    <w:rsid w:val="00CF1147"/>
    <w:rsid w:val="00CF575D"/>
    <w:rsid w:val="00CF67D9"/>
    <w:rsid w:val="00D024E1"/>
    <w:rsid w:val="00D33A4A"/>
    <w:rsid w:val="00D50883"/>
    <w:rsid w:val="00D665B6"/>
    <w:rsid w:val="00DB4FF7"/>
    <w:rsid w:val="00DE1894"/>
    <w:rsid w:val="00DF63F5"/>
    <w:rsid w:val="00E249C5"/>
    <w:rsid w:val="00E34D9E"/>
    <w:rsid w:val="00E422D6"/>
    <w:rsid w:val="00E4367E"/>
    <w:rsid w:val="00E57EFD"/>
    <w:rsid w:val="00E9013B"/>
    <w:rsid w:val="00E94155"/>
    <w:rsid w:val="00EC5D64"/>
    <w:rsid w:val="00EE1626"/>
    <w:rsid w:val="00EE592C"/>
    <w:rsid w:val="00EF40F7"/>
    <w:rsid w:val="00F23B0F"/>
    <w:rsid w:val="00F27757"/>
    <w:rsid w:val="00F3052B"/>
    <w:rsid w:val="00F30F5C"/>
    <w:rsid w:val="00F55161"/>
    <w:rsid w:val="00F5731E"/>
    <w:rsid w:val="00F84E40"/>
    <w:rsid w:val="00F97124"/>
    <w:rsid w:val="00FA5171"/>
    <w:rsid w:val="00FD1328"/>
    <w:rsid w:val="00FE072E"/>
    <w:rsid w:val="00FF0960"/>
    <w:rsid w:val="00FF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link w:val="Virsraksts4Rakstz"/>
    <w:uiPriority w:val="9"/>
    <w:qFormat/>
    <w:rsid w:val="000E28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F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0E2806"/>
    <w:rPr>
      <w:rFonts w:ascii="Times New Roman" w:eastAsia="Times New Roman" w:hAnsi="Times New Roman" w:cs="Times New Roman"/>
      <w:b/>
      <w:bCs/>
      <w:sz w:val="24"/>
      <w:szCs w:val="24"/>
    </w:rPr>
  </w:style>
  <w:style w:type="paragraph" w:styleId="Paraststmeklis">
    <w:name w:val="Normal (Web)"/>
    <w:basedOn w:val="Parasts"/>
    <w:uiPriority w:val="99"/>
    <w:semiHidden/>
    <w:unhideWhenUsed/>
    <w:rsid w:val="000E2806"/>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uiPriority w:val="99"/>
    <w:unhideWhenUsed/>
    <w:rsid w:val="001060F7"/>
    <w:rPr>
      <w:color w:val="0563C1"/>
      <w:u w:val="single"/>
    </w:rPr>
  </w:style>
  <w:style w:type="character" w:customStyle="1" w:styleId="watch-title">
    <w:name w:val="watch-title"/>
    <w:rsid w:val="001060F7"/>
    <w:rPr>
      <w:sz w:val="24"/>
      <w:szCs w:val="24"/>
      <w:bdr w:val="none" w:sz="0" w:space="0" w:color="auto" w:frame="1"/>
      <w:shd w:val="clear" w:color="auto" w:fill="auto"/>
    </w:rPr>
  </w:style>
  <w:style w:type="paragraph" w:customStyle="1" w:styleId="Default">
    <w:name w:val="Default"/>
    <w:rsid w:val="00790508"/>
    <w:pPr>
      <w:autoSpaceDE w:val="0"/>
      <w:autoSpaceDN w:val="0"/>
      <w:adjustRightInd w:val="0"/>
      <w:spacing w:after="0" w:line="240" w:lineRule="auto"/>
    </w:pPr>
    <w:rPr>
      <w:rFonts w:ascii="Calibri" w:eastAsia="Calibri" w:hAnsi="Calibri" w:cs="Calibri"/>
      <w:color w:val="000000"/>
      <w:sz w:val="24"/>
      <w:szCs w:val="24"/>
      <w:lang w:val="lv-LV" w:eastAsia="lv-LV"/>
    </w:rPr>
  </w:style>
  <w:style w:type="character" w:styleId="Izmantotahipersaite">
    <w:name w:val="FollowedHyperlink"/>
    <w:basedOn w:val="Noklusjumarindkopasfonts"/>
    <w:uiPriority w:val="99"/>
    <w:semiHidden/>
    <w:unhideWhenUsed/>
    <w:rsid w:val="003344D4"/>
    <w:rPr>
      <w:color w:val="954F72" w:themeColor="followedHyperlink"/>
      <w:u w:val="single"/>
    </w:rPr>
  </w:style>
  <w:style w:type="paragraph" w:styleId="Sarakstarindkopa">
    <w:name w:val="List Paragraph"/>
    <w:basedOn w:val="Parasts"/>
    <w:uiPriority w:val="34"/>
    <w:qFormat/>
    <w:rsid w:val="00890800"/>
    <w:pPr>
      <w:spacing w:after="0" w:line="240" w:lineRule="auto"/>
      <w:ind w:left="720"/>
      <w:contextualSpacing/>
    </w:pPr>
    <w:rPr>
      <w:rFonts w:ascii="Times New Roman" w:eastAsia="Times New Roman" w:hAnsi="Times New Roman" w:cs="Times New Roman"/>
      <w:sz w:val="28"/>
      <w:szCs w:val="24"/>
      <w:lang w:val="en-GB"/>
    </w:rPr>
  </w:style>
  <w:style w:type="paragraph" w:styleId="Galvene">
    <w:name w:val="header"/>
    <w:basedOn w:val="Parasts"/>
    <w:link w:val="GalveneRakstz"/>
    <w:uiPriority w:val="99"/>
    <w:unhideWhenUsed/>
    <w:rsid w:val="00AB532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B532D"/>
  </w:style>
  <w:style w:type="paragraph" w:styleId="Kjene">
    <w:name w:val="footer"/>
    <w:basedOn w:val="Parasts"/>
    <w:link w:val="KjeneRakstz"/>
    <w:uiPriority w:val="99"/>
    <w:unhideWhenUsed/>
    <w:rsid w:val="00AB532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B532D"/>
  </w:style>
  <w:style w:type="paragraph" w:styleId="Balonteksts">
    <w:name w:val="Balloon Text"/>
    <w:basedOn w:val="Parasts"/>
    <w:link w:val="BalontekstsRakstz"/>
    <w:uiPriority w:val="99"/>
    <w:semiHidden/>
    <w:unhideWhenUsed/>
    <w:rsid w:val="00A43A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3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4">
    <w:name w:val="heading 4"/>
    <w:basedOn w:val="Parasts"/>
    <w:link w:val="Virsraksts4Rakstz"/>
    <w:uiPriority w:val="9"/>
    <w:qFormat/>
    <w:rsid w:val="000E28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F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0E2806"/>
    <w:rPr>
      <w:rFonts w:ascii="Times New Roman" w:eastAsia="Times New Roman" w:hAnsi="Times New Roman" w:cs="Times New Roman"/>
      <w:b/>
      <w:bCs/>
      <w:sz w:val="24"/>
      <w:szCs w:val="24"/>
    </w:rPr>
  </w:style>
  <w:style w:type="paragraph" w:styleId="Paraststmeklis">
    <w:name w:val="Normal (Web)"/>
    <w:basedOn w:val="Parasts"/>
    <w:uiPriority w:val="99"/>
    <w:semiHidden/>
    <w:unhideWhenUsed/>
    <w:rsid w:val="000E2806"/>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uiPriority w:val="99"/>
    <w:unhideWhenUsed/>
    <w:rsid w:val="001060F7"/>
    <w:rPr>
      <w:color w:val="0563C1"/>
      <w:u w:val="single"/>
    </w:rPr>
  </w:style>
  <w:style w:type="character" w:customStyle="1" w:styleId="watch-title">
    <w:name w:val="watch-title"/>
    <w:rsid w:val="001060F7"/>
    <w:rPr>
      <w:sz w:val="24"/>
      <w:szCs w:val="24"/>
      <w:bdr w:val="none" w:sz="0" w:space="0" w:color="auto" w:frame="1"/>
      <w:shd w:val="clear" w:color="auto" w:fill="auto"/>
    </w:rPr>
  </w:style>
  <w:style w:type="paragraph" w:customStyle="1" w:styleId="Default">
    <w:name w:val="Default"/>
    <w:rsid w:val="00790508"/>
    <w:pPr>
      <w:autoSpaceDE w:val="0"/>
      <w:autoSpaceDN w:val="0"/>
      <w:adjustRightInd w:val="0"/>
      <w:spacing w:after="0" w:line="240" w:lineRule="auto"/>
    </w:pPr>
    <w:rPr>
      <w:rFonts w:ascii="Calibri" w:eastAsia="Calibri" w:hAnsi="Calibri" w:cs="Calibri"/>
      <w:color w:val="000000"/>
      <w:sz w:val="24"/>
      <w:szCs w:val="24"/>
      <w:lang w:val="lv-LV" w:eastAsia="lv-LV"/>
    </w:rPr>
  </w:style>
  <w:style w:type="character" w:styleId="Izmantotahipersaite">
    <w:name w:val="FollowedHyperlink"/>
    <w:basedOn w:val="Noklusjumarindkopasfonts"/>
    <w:uiPriority w:val="99"/>
    <w:semiHidden/>
    <w:unhideWhenUsed/>
    <w:rsid w:val="003344D4"/>
    <w:rPr>
      <w:color w:val="954F72" w:themeColor="followedHyperlink"/>
      <w:u w:val="single"/>
    </w:rPr>
  </w:style>
  <w:style w:type="paragraph" w:styleId="Sarakstarindkopa">
    <w:name w:val="List Paragraph"/>
    <w:basedOn w:val="Parasts"/>
    <w:uiPriority w:val="34"/>
    <w:qFormat/>
    <w:rsid w:val="00890800"/>
    <w:pPr>
      <w:spacing w:after="0" w:line="240" w:lineRule="auto"/>
      <w:ind w:left="720"/>
      <w:contextualSpacing/>
    </w:pPr>
    <w:rPr>
      <w:rFonts w:ascii="Times New Roman" w:eastAsia="Times New Roman" w:hAnsi="Times New Roman" w:cs="Times New Roman"/>
      <w:sz w:val="28"/>
      <w:szCs w:val="24"/>
      <w:lang w:val="en-GB"/>
    </w:rPr>
  </w:style>
  <w:style w:type="paragraph" w:styleId="Galvene">
    <w:name w:val="header"/>
    <w:basedOn w:val="Parasts"/>
    <w:link w:val="GalveneRakstz"/>
    <w:uiPriority w:val="99"/>
    <w:unhideWhenUsed/>
    <w:rsid w:val="00AB532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B532D"/>
  </w:style>
  <w:style w:type="paragraph" w:styleId="Kjene">
    <w:name w:val="footer"/>
    <w:basedOn w:val="Parasts"/>
    <w:link w:val="KjeneRakstz"/>
    <w:uiPriority w:val="99"/>
    <w:unhideWhenUsed/>
    <w:rsid w:val="00AB532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B532D"/>
  </w:style>
  <w:style w:type="paragraph" w:styleId="Balonteksts">
    <w:name w:val="Balloon Text"/>
    <w:basedOn w:val="Parasts"/>
    <w:link w:val="BalontekstsRakstz"/>
    <w:uiPriority w:val="99"/>
    <w:semiHidden/>
    <w:unhideWhenUsed/>
    <w:rsid w:val="00A43A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3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217">
      <w:bodyDiv w:val="1"/>
      <w:marLeft w:val="0"/>
      <w:marRight w:val="0"/>
      <w:marTop w:val="0"/>
      <w:marBottom w:val="0"/>
      <w:divBdr>
        <w:top w:val="none" w:sz="0" w:space="0" w:color="auto"/>
        <w:left w:val="none" w:sz="0" w:space="0" w:color="auto"/>
        <w:bottom w:val="none" w:sz="0" w:space="0" w:color="auto"/>
        <w:right w:val="none" w:sz="0" w:space="0" w:color="auto"/>
      </w:divBdr>
    </w:div>
    <w:div w:id="1348823929">
      <w:bodyDiv w:val="1"/>
      <w:marLeft w:val="0"/>
      <w:marRight w:val="0"/>
      <w:marTop w:val="0"/>
      <w:marBottom w:val="0"/>
      <w:divBdr>
        <w:top w:val="none" w:sz="0" w:space="0" w:color="auto"/>
        <w:left w:val="none" w:sz="0" w:space="0" w:color="auto"/>
        <w:bottom w:val="none" w:sz="0" w:space="0" w:color="auto"/>
        <w:right w:val="none" w:sz="0" w:space="0" w:color="auto"/>
      </w:divBdr>
      <w:divsChild>
        <w:div w:id="188278838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lv/imgres?imgurl=https://veiropro-spb.ru/409-xl/plastikovyj-stakan-200-ml-up-100-sht.jpg&amp;imgrefurl=https://veiropro-spb.ru/sredstva-dlya-uborki-prochee/171-plastikovyj-stakan-200-ml-up-100-sht.html&amp;tbnid=wk-a21KAYnZpYM&amp;vet=12ahUKEwiX0_6L25XoAhXHtCoKHf24C_AQMygyegQIARB8..i&amp;docid=Mc1u6EEmfS5iLM&amp;w=800&amp;h=800&amp;q=%D1%81%D1%82%D0%B0%D0%BA%D0%B0%D0%BD&amp;hl=lv&amp;ved=2ahUKEwiX0_6L25XoAhXHtCoKHf24C_AQMygyegQIARB8" TargetMode="External"/><Relationship Id="rId18" Type="http://schemas.openxmlformats.org/officeDocument/2006/relationships/hyperlink" Target="https://www.youtube.com/watch?v=DEcn-hje-30"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daba.gov.lv/lv/media/2737/downloa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youtube.com/watch?v=8PCUODSISkI"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1Avmg0eNcOo"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lv/url?sa=i&amp;url=https://silverspoons.ru/1554&amp;psig=AOvVaw0zR7tlXB4cM0hh0eAvexSe&amp;ust=1584129033517000&amp;source=images&amp;cd=vfe&amp;ved=0CAIQjRxqFwoTCICsj7nglegCFQAAAAAdAAAAABAJ"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lv/url?sa=i&amp;url=https://www.olx.ua/obyavlenie/otdam-besplatno-banki-0-5-l-b-u-3l-1-sht-IDGLJDk.html&amp;psig=AOvVaw0Utn2al-beN2oeB0QPZ1mL&amp;ust=1584129373780000&amp;source=images&amp;cd=vfe&amp;ved=0CAIQjRxqFwoTCIC8s8ThlegCFQAAAAAdAAAAABAJ" TargetMode="External"/><Relationship Id="rId23" Type="http://schemas.openxmlformats.org/officeDocument/2006/relationships/hyperlink" Target="http://www.google.lv" TargetMode="External"/><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hyperlink" Target="https://www.youtube.com/watch?v=aLVY3I7uOI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lv/url?sa=i&amp;url=https://tescoma-shop.ru/chaynaya-lozhka-classic-6-sht&amp;psig=AOvVaw0nKIid1f6DePXxPLS13qnD&amp;ust=1584128688112000&amp;source=images&amp;cd=vfe&amp;ved=0CAIQjRxqFwoTCNCLx4LglegCFQAAAAAdAAAAABAD" TargetMode="External"/><Relationship Id="rId14" Type="http://schemas.openxmlformats.org/officeDocument/2006/relationships/image" Target="media/image3.jpeg"/><Relationship Id="rId22" Type="http://schemas.openxmlformats.org/officeDocument/2006/relationships/hyperlink" Target="http://riebinuvidusskola.lv/upload/Ara_metodes_Nordplus_LV.pdf" TargetMode="External"/><Relationship Id="rId27" Type="http://schemas.openxmlformats.org/officeDocument/2006/relationships/image" Target="media/image8.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D8D3-16AC-4761-B181-799C7E40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8443</Words>
  <Characters>4814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Elita Opincane</cp:lastModifiedBy>
  <cp:revision>91</cp:revision>
  <dcterms:created xsi:type="dcterms:W3CDTF">2021-10-21T10:29:00Z</dcterms:created>
  <dcterms:modified xsi:type="dcterms:W3CDTF">2021-11-03T11:42:00Z</dcterms:modified>
</cp:coreProperties>
</file>