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1345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624163D9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2022.gada 21.aprīlī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391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12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27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F63A8F" w:rsidRPr="00824A8C" w:rsidP="00E83561" w14:paraId="612F276D" w14:textId="48B8DBF3">
      <w:pPr>
        <w:jc w:val="center"/>
        <w:rPr>
          <w:b/>
          <w:lang w:val="lv-LV"/>
        </w:rPr>
      </w:pPr>
      <w:r w:rsidRPr="00F63A8F">
        <w:rPr>
          <w:b/>
          <w:lang w:val="lv-LV"/>
        </w:rPr>
        <w:t xml:space="preserve">Par nekustamā īpašuma “Aptieka”, Nautrēnu pagastā, Rēzeknes novadā, telpu nomas tiesību izsoli aptiekas </w:t>
      </w:r>
      <w:r w:rsidRPr="00F63A8F">
        <w:rPr>
          <w:b/>
          <w:lang w:val="lv-LV"/>
        </w:rPr>
        <w:t>pakalpojumu sniegšanai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78566B" w:rsidRPr="00563919" w:rsidP="0078566B" w14:paraId="649F2464" w14:textId="77777777">
      <w:pPr>
        <w:ind w:firstLine="567"/>
        <w:jc w:val="both"/>
        <w:rPr>
          <w:lang w:val="lv-LV"/>
        </w:rPr>
      </w:pPr>
      <w:r w:rsidRPr="00F675F6">
        <w:rPr>
          <w:lang w:val="lv-LV"/>
        </w:rPr>
        <w:t>Pamatojoties uz likuma „Par pašvaldībām”</w:t>
      </w:r>
      <w:r w:rsidRPr="00F675F6">
        <w:rPr>
          <w:b/>
          <w:bCs/>
          <w:lang w:val="lv-LV"/>
        </w:rPr>
        <w:t xml:space="preserve"> </w:t>
      </w:r>
      <w:r w:rsidRPr="00F675F6">
        <w:rPr>
          <w:lang w:val="lv-LV"/>
        </w:rPr>
        <w:t>14.panta otrās daļas 3.punktu, 21.panta pirmās daļas 27.punktu, Publiskas personas finanšu līdzekļu un mantas izšķērdēšanas novēršanas likuma 6.</w:t>
      </w:r>
      <w:r w:rsidRPr="00F675F6">
        <w:rPr>
          <w:vertAlign w:val="superscript"/>
          <w:lang w:val="lv-LV"/>
        </w:rPr>
        <w:t>1</w:t>
      </w:r>
      <w:r w:rsidRPr="00F675F6">
        <w:rPr>
          <w:lang w:val="lv-LV"/>
        </w:rPr>
        <w:t xml:space="preserve"> pantu, Ministru kabineta 2018. gada 20. febru</w:t>
      </w:r>
      <w:r w:rsidRPr="00F675F6">
        <w:rPr>
          <w:lang w:val="lv-LV"/>
        </w:rPr>
        <w:t xml:space="preserve">āra noteikumu Nr.97 „Publiskas personas mantas iznomāšanas noteikumi” </w:t>
      </w:r>
      <w:r w:rsidRPr="001D3E4A">
        <w:rPr>
          <w:lang w:val="lv-LV"/>
        </w:rPr>
        <w:t>12., 24., 25., 49., 50</w:t>
      </w:r>
      <w:r w:rsidRPr="00F675F6">
        <w:rPr>
          <w:lang w:val="lv-LV"/>
        </w:rPr>
        <w:t>.punktu, Rēzeknes novada pašvaldības iestādes “</w:t>
      </w:r>
      <w:r>
        <w:rPr>
          <w:lang w:val="lv-LV"/>
        </w:rPr>
        <w:t>Nautrēnu apvienības pārvalde</w:t>
      </w:r>
      <w:r w:rsidRPr="00F675F6">
        <w:rPr>
          <w:lang w:val="lv-LV"/>
        </w:rPr>
        <w:t>” struktūrvienības “</w:t>
      </w:r>
      <w:r>
        <w:rPr>
          <w:lang w:val="lv-LV"/>
        </w:rPr>
        <w:t>Nautrēnu</w:t>
      </w:r>
      <w:r w:rsidRPr="00F675F6">
        <w:rPr>
          <w:lang w:val="lv-LV"/>
        </w:rPr>
        <w:t xml:space="preserve"> pagasta pārvalde” 202</w:t>
      </w:r>
      <w:r>
        <w:rPr>
          <w:lang w:val="lv-LV"/>
        </w:rPr>
        <w:t>2</w:t>
      </w:r>
      <w:r w:rsidRPr="00F675F6">
        <w:rPr>
          <w:lang w:val="lv-LV"/>
        </w:rPr>
        <w:t xml:space="preserve">.gada </w:t>
      </w:r>
      <w:r>
        <w:rPr>
          <w:lang w:val="lv-LV"/>
        </w:rPr>
        <w:t>31</w:t>
      </w:r>
      <w:r w:rsidRPr="00F675F6">
        <w:rPr>
          <w:lang w:val="lv-LV"/>
        </w:rPr>
        <w:t>.</w:t>
      </w:r>
      <w:r>
        <w:rPr>
          <w:lang w:val="lv-LV"/>
        </w:rPr>
        <w:t xml:space="preserve"> marta</w:t>
      </w:r>
      <w:r w:rsidRPr="00F675F6">
        <w:rPr>
          <w:lang w:val="lv-LV"/>
        </w:rPr>
        <w:t xml:space="preserve"> iesniegumu Nr. </w:t>
      </w:r>
      <w:r w:rsidRPr="001D3E4A">
        <w:rPr>
          <w:lang w:val="lv-LV"/>
        </w:rPr>
        <w:t>NAUTPA/</w:t>
      </w:r>
      <w:r w:rsidRPr="001D3E4A">
        <w:rPr>
          <w:lang w:val="lv-LV"/>
        </w:rPr>
        <w:t>2021/2.2/182</w:t>
      </w:r>
      <w:r w:rsidRPr="00F675F6">
        <w:rPr>
          <w:lang w:val="lv-LV"/>
        </w:rPr>
        <w:t>, ņemot vērā Finanšu pastāvīgās komitejas 202</w:t>
      </w:r>
      <w:r>
        <w:rPr>
          <w:lang w:val="lv-LV"/>
        </w:rPr>
        <w:t>2</w:t>
      </w:r>
      <w:r w:rsidRPr="00F675F6">
        <w:rPr>
          <w:lang w:val="lv-LV"/>
        </w:rPr>
        <w:t xml:space="preserve">.gada </w:t>
      </w:r>
      <w:r>
        <w:rPr>
          <w:lang w:val="lv-LV"/>
        </w:rPr>
        <w:t xml:space="preserve">14.aprīļa </w:t>
      </w:r>
      <w:r w:rsidRPr="00F675F6">
        <w:rPr>
          <w:bCs/>
          <w:color w:val="000000"/>
          <w:lang w:val="lv-LV"/>
        </w:rPr>
        <w:t>priekšlikumu</w:t>
      </w:r>
      <w:r>
        <w:rPr>
          <w:lang w:val="lv-LV"/>
        </w:rPr>
        <w:t xml:space="preserve">, Rēzeknes novada dome </w:t>
      </w:r>
      <w:r w:rsidRPr="00391737">
        <w:rPr>
          <w:lang w:val="lv-LV"/>
        </w:rPr>
        <w:t>nolemj:</w:t>
      </w:r>
      <w:r w:rsidRPr="00563919">
        <w:rPr>
          <w:color w:val="000000"/>
          <w:lang w:val="lv-LV"/>
        </w:rPr>
        <w:t xml:space="preserve"> </w:t>
      </w:r>
    </w:p>
    <w:p w:rsidR="00DF009B" w:rsidRPr="00DF009B" w:rsidP="00DF009B" w14:paraId="243E61EF" w14:textId="77777777">
      <w:pPr>
        <w:pStyle w:val="Default"/>
        <w:ind w:left="426"/>
        <w:jc w:val="both"/>
        <w:rPr>
          <w:bCs/>
        </w:rPr>
      </w:pPr>
    </w:p>
    <w:p w:rsidR="0078566B" w:rsidP="0078566B" w14:paraId="4844055E" w14:textId="0B0A467A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>N</w:t>
      </w:r>
      <w:r w:rsidRPr="00DD177C">
        <w:t>odot nomā Rēzeknes novada pašvaldībai pie</w:t>
      </w:r>
      <w:r>
        <w:t xml:space="preserve">derošā nekustamā īpašuma </w:t>
      </w:r>
      <w:bookmarkStart w:id="0" w:name="_Hlk73007699"/>
      <w:r>
        <w:t>“Aptieka”, adrese: “Zālītes”, Rogovka</w:t>
      </w:r>
      <w:r w:rsidRPr="00352608">
        <w:t xml:space="preserve">, </w:t>
      </w:r>
      <w:r>
        <w:t>Nautrēnu</w:t>
      </w:r>
      <w:r w:rsidRPr="00352608">
        <w:t xml:space="preserve"> pagast</w:t>
      </w:r>
      <w:r>
        <w:t>s</w:t>
      </w:r>
      <w:r w:rsidRPr="00352608">
        <w:t xml:space="preserve">, </w:t>
      </w:r>
      <w:r w:rsidRPr="00352608">
        <w:t>Rēzeknes novad</w:t>
      </w:r>
      <w:bookmarkEnd w:id="0"/>
      <w:r>
        <w:t>s</w:t>
      </w:r>
      <w:r w:rsidRPr="00352608">
        <w:t xml:space="preserve">, ēkas ar kadastra apzīmējumu </w:t>
      </w:r>
      <w:r>
        <w:t>6876</w:t>
      </w:r>
      <w:r w:rsidRPr="00352608">
        <w:t xml:space="preserve"> 00</w:t>
      </w:r>
      <w:r>
        <w:t>6</w:t>
      </w:r>
      <w:r w:rsidRPr="00352608">
        <w:t xml:space="preserve"> 0</w:t>
      </w:r>
      <w:r>
        <w:t>358</w:t>
      </w:r>
      <w:r w:rsidRPr="00352608">
        <w:t xml:space="preserve"> 00</w:t>
      </w:r>
      <w:r>
        <w:t>1</w:t>
      </w:r>
      <w:r w:rsidRPr="00352608">
        <w:t xml:space="preserve"> daļ</w:t>
      </w:r>
      <w:r>
        <w:t>u</w:t>
      </w:r>
      <w:r w:rsidRPr="00352608">
        <w:t xml:space="preserve"> </w:t>
      </w:r>
      <w:r>
        <w:t>40,08</w:t>
      </w:r>
      <w:r w:rsidRPr="00352608">
        <w:t xml:space="preserve"> m</w:t>
      </w:r>
      <w:r>
        <w:rPr>
          <w:vertAlign w:val="superscript"/>
        </w:rPr>
        <w:t>2</w:t>
      </w:r>
      <w:r w:rsidRPr="00352608">
        <w:t xml:space="preserve"> kopplatībā</w:t>
      </w:r>
      <w:r>
        <w:t>, lietošanas mērķis – mazumtirdzniecības un vairumtirdzniecības (aptiekas) pakalpojumu sniegšanai</w:t>
      </w:r>
      <w:r w:rsidRPr="00645FF4">
        <w:rPr>
          <w:bCs/>
        </w:rPr>
        <w:t>, rīko</w:t>
      </w:r>
      <w:r>
        <w:rPr>
          <w:bCs/>
        </w:rPr>
        <w:t xml:space="preserve">jot </w:t>
      </w:r>
      <w:r w:rsidRPr="00E47FB1">
        <w:t>nekustam</w:t>
      </w:r>
      <w:r>
        <w:t>ā</w:t>
      </w:r>
      <w:r w:rsidRPr="00E47FB1">
        <w:t xml:space="preserve"> īpašuma</w:t>
      </w:r>
      <w:r>
        <w:rPr>
          <w:bCs/>
        </w:rPr>
        <w:t xml:space="preserve"> nomas tiesību izsoli.</w:t>
      </w:r>
    </w:p>
    <w:p w:rsidR="0078566B" w:rsidP="0078566B" w14:paraId="748EB658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>I</w:t>
      </w:r>
      <w:r w:rsidRPr="00C40498">
        <w:t>zsoles procedūr</w:t>
      </w:r>
      <w:r>
        <w:t>u</w:t>
      </w:r>
      <w:r w:rsidRPr="00C40498">
        <w:t xml:space="preserve"> </w:t>
      </w:r>
      <w:r>
        <w:t>veic</w:t>
      </w:r>
      <w:r w:rsidRPr="00C40498">
        <w:t xml:space="preserve"> </w:t>
      </w:r>
      <w:r>
        <w:t xml:space="preserve">ar Rēzeknes novada domes lēmumu apstiprinātā izsoles komisija (turpmāk – Komisija) </w:t>
      </w:r>
      <w:r w:rsidRPr="00C40498">
        <w:t>šādā sastāvā:</w:t>
      </w:r>
    </w:p>
    <w:p w:rsidR="0078566B" w:rsidP="0078566B" w14:paraId="21F64DF3" w14:textId="77777777">
      <w:pPr>
        <w:pStyle w:val="Default"/>
        <w:ind w:left="3600" w:hanging="3174"/>
        <w:jc w:val="both"/>
        <w:rPr>
          <w:bCs/>
        </w:rPr>
      </w:pPr>
      <w:r>
        <w:rPr>
          <w:bCs/>
        </w:rPr>
        <w:t>k</w:t>
      </w:r>
      <w:r w:rsidRPr="001F6225">
        <w:t>omisijas priekšsēdētājs</w:t>
      </w:r>
      <w:r>
        <w:t xml:space="preserve"> - </w:t>
      </w:r>
      <w:r>
        <w:tab/>
      </w:r>
      <w:r>
        <w:rPr>
          <w:b/>
        </w:rPr>
        <w:t>Līvija Plavinska,</w:t>
      </w:r>
      <w:r>
        <w:t xml:space="preserve"> struktūrvienības “Nautrēnu pagasta pārvalde” vadītāja;</w:t>
      </w:r>
    </w:p>
    <w:p w:rsidR="0078566B" w:rsidP="0078566B" w14:paraId="0119200C" w14:textId="77777777">
      <w:pPr>
        <w:pStyle w:val="Default"/>
        <w:ind w:left="3600" w:hanging="3174"/>
        <w:jc w:val="both"/>
        <w:rPr>
          <w:bCs/>
        </w:rPr>
      </w:pPr>
      <w:r>
        <w:rPr>
          <w:bCs/>
        </w:rPr>
        <w:t>k</w:t>
      </w:r>
      <w:r>
        <w:t xml:space="preserve">omisijas locekļi: </w:t>
      </w:r>
      <w:r>
        <w:rPr>
          <w:bCs/>
        </w:rPr>
        <w:tab/>
      </w:r>
      <w:r>
        <w:rPr>
          <w:b/>
        </w:rPr>
        <w:t>Elita Velikāne,</w:t>
      </w:r>
      <w:r>
        <w:t xml:space="preserve"> iestādes “Nautrēnu apvienības pārvalde” vecākā lietvede;</w:t>
      </w:r>
    </w:p>
    <w:p w:rsidR="0078566B" w:rsidP="0078566B" w14:paraId="3BEF2BC0" w14:textId="77777777">
      <w:pPr>
        <w:pStyle w:val="Default"/>
        <w:ind w:left="3600"/>
        <w:jc w:val="both"/>
        <w:rPr>
          <w:bCs/>
        </w:rPr>
      </w:pPr>
      <w:r>
        <w:rPr>
          <w:b/>
        </w:rPr>
        <w:t xml:space="preserve">Sarmīte Boļše </w:t>
      </w:r>
      <w:r>
        <w:t xml:space="preserve">– </w:t>
      </w:r>
      <w:r w:rsidRPr="00925BA8">
        <w:t xml:space="preserve">iestādes “Nautrēnu apvienības pārvalde” </w:t>
      </w:r>
      <w:r>
        <w:t>galvenā grāmatveža vietniece;</w:t>
      </w:r>
    </w:p>
    <w:p w:rsidR="0078566B" w:rsidP="0078566B" w14:paraId="616E31DA" w14:textId="77777777">
      <w:pPr>
        <w:pStyle w:val="Default"/>
        <w:ind w:left="3600"/>
        <w:jc w:val="both"/>
      </w:pPr>
      <w:r>
        <w:rPr>
          <w:b/>
          <w:bCs/>
        </w:rPr>
        <w:t>Anna Kūkoja</w:t>
      </w:r>
      <w:r>
        <w:t>, Zemes pārvaldības dienesta zemes lietu speciālists.</w:t>
      </w:r>
    </w:p>
    <w:p w:rsidR="0078566B" w:rsidP="0078566B" w14:paraId="5B7B59FA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 w:rsidRPr="00BC185F">
        <w:t>Apstiprināt nomas maksas nosacīto cenu (izsoles</w:t>
      </w:r>
      <w:r w:rsidRPr="00BC185F">
        <w:t xml:space="preserve"> sākumcenu</w:t>
      </w:r>
      <w:r w:rsidRPr="00372AE6">
        <w:rPr>
          <w:color w:val="auto"/>
        </w:rPr>
        <w:t xml:space="preserve">) – </w:t>
      </w:r>
      <w:r>
        <w:rPr>
          <w:lang w:eastAsia="lv-LV"/>
        </w:rPr>
        <w:t>1,47</w:t>
      </w:r>
      <w:r w:rsidRPr="00263B8F">
        <w:rPr>
          <w:lang w:eastAsia="lv-LV"/>
        </w:rPr>
        <w:t xml:space="preserve"> EUR</w:t>
      </w:r>
      <w:r>
        <w:rPr>
          <w:lang w:eastAsia="lv-LV"/>
        </w:rPr>
        <w:t>/</w:t>
      </w:r>
      <w:r w:rsidRPr="00263B8F">
        <w:rPr>
          <w:lang w:eastAsia="lv-LV"/>
        </w:rPr>
        <w:t>m</w:t>
      </w:r>
      <w:r w:rsidRPr="00263B8F">
        <w:rPr>
          <w:vertAlign w:val="superscript"/>
          <w:lang w:eastAsia="lv-LV"/>
        </w:rPr>
        <w:t>2</w:t>
      </w:r>
      <w:r w:rsidRPr="00263B8F">
        <w:rPr>
          <w:lang w:eastAsia="lv-LV"/>
        </w:rPr>
        <w:t xml:space="preserve"> mēnesī</w:t>
      </w:r>
      <w:r w:rsidRPr="00BC185F">
        <w:t xml:space="preserve"> (bez PVN).</w:t>
      </w:r>
    </w:p>
    <w:p w:rsidR="0078566B" w:rsidP="0078566B" w14:paraId="2637A73C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 w:rsidRPr="00BC185F">
        <w:t>Apstiprināt publicēja</w:t>
      </w:r>
      <w:r>
        <w:t xml:space="preserve">mo informāciju par nomā nododamo </w:t>
      </w:r>
      <w:bookmarkStart w:id="1" w:name="_Hlk100141464"/>
      <w:r w:rsidRPr="00DB4469">
        <w:t>nekustamā īpašuma “Aptieka”, adrese: “Zālītes”, Rogovka, Nautrēnu pagasts, Rēzeknes novads</w:t>
      </w:r>
      <w:bookmarkEnd w:id="1"/>
      <w:r w:rsidRPr="00DB4469">
        <w:t>, ēkas ar kadastra apzīmējumu 6876 006 0358 001 daļ</w:t>
      </w:r>
      <w:r>
        <w:t>u</w:t>
      </w:r>
      <w:r w:rsidRPr="00DB4469">
        <w:t xml:space="preserve"> 40,08 m</w:t>
      </w:r>
      <w:r>
        <w:rPr>
          <w:vertAlign w:val="superscript"/>
        </w:rPr>
        <w:t>2</w:t>
      </w:r>
      <w:r w:rsidRPr="00DB4469">
        <w:t xml:space="preserve"> kopplatībā</w:t>
      </w:r>
      <w:r>
        <w:t>, lietošanas mērķis – mazumtirdzniecība un vairumtirdzniecība (aptieka)  pakalpojumu sniegšana</w:t>
      </w:r>
      <w:r w:rsidRPr="00EC582D">
        <w:t xml:space="preserve"> </w:t>
      </w:r>
      <w:r w:rsidRPr="00BC185F">
        <w:t>(publicējamā informācija pievienota)</w:t>
      </w:r>
      <w:r>
        <w:t>.</w:t>
      </w:r>
    </w:p>
    <w:p w:rsidR="0078566B" w:rsidP="0078566B" w14:paraId="4017735A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 w:rsidRPr="00BC185F">
        <w:t>Apstiprināt pašvaldības nekustamā īpašuma – telp</w:t>
      </w:r>
      <w:r>
        <w:t>u</w:t>
      </w:r>
      <w:r w:rsidRPr="00BC185F">
        <w:t>, kas atrodas</w:t>
      </w:r>
      <w:r>
        <w:t xml:space="preserve"> </w:t>
      </w:r>
      <w:bookmarkStart w:id="2" w:name="_Hlk100141552"/>
      <w:r w:rsidRPr="008B4651">
        <w:t>nekustam</w:t>
      </w:r>
      <w:r>
        <w:t>ajā</w:t>
      </w:r>
      <w:r w:rsidRPr="008B4651">
        <w:t xml:space="preserve"> īpašum</w:t>
      </w:r>
      <w:r>
        <w:t>ā</w:t>
      </w:r>
      <w:r w:rsidRPr="008B4651">
        <w:t xml:space="preserve"> “Aptieka”, adrese: “Zālītes”,</w:t>
      </w:r>
      <w:r w:rsidRPr="008B4651">
        <w:t xml:space="preserve"> Rogovka, Nautrēnu pagasts, Rēzeknes novads</w:t>
      </w:r>
      <w:bookmarkEnd w:id="2"/>
      <w:r w:rsidRPr="00BC185F">
        <w:t>, nomas tiesību izsoles norises kārtīb</w:t>
      </w:r>
      <w:r>
        <w:t>u</w:t>
      </w:r>
      <w:r w:rsidRPr="00BC185F">
        <w:t xml:space="preserve"> (izsoles </w:t>
      </w:r>
      <w:r>
        <w:t>noteikumi</w:t>
      </w:r>
      <w:r w:rsidRPr="00BC185F">
        <w:t xml:space="preserve"> pievienot</w:t>
      </w:r>
      <w:r>
        <w:t>i</w:t>
      </w:r>
      <w:r w:rsidRPr="00BC185F">
        <w:t>).</w:t>
      </w:r>
    </w:p>
    <w:p w:rsidR="0078566B" w:rsidRPr="00BA3352" w:rsidP="0078566B" w14:paraId="5EB11345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 xml:space="preserve">Komisijai organizēt telpu </w:t>
      </w:r>
      <w:r w:rsidRPr="00BC185F">
        <w:t>nomas tiesību</w:t>
      </w:r>
      <w:r>
        <w:t xml:space="preserve"> izsoli saskaņā ar ārējiem normatīvajiem aktiem, kas regulē pašvaldības mantas nomas tiesību izsoli</w:t>
      </w:r>
      <w:r w:rsidRPr="00C14F78">
        <w:t xml:space="preserve"> </w:t>
      </w:r>
      <w:r>
        <w:t>un</w:t>
      </w:r>
      <w:r>
        <w:t xml:space="preserve"> Rēzeknes novada domes a</w:t>
      </w:r>
      <w:r w:rsidRPr="00BC185F">
        <w:t>pstiprināt</w:t>
      </w:r>
      <w:r>
        <w:t>o</w:t>
      </w:r>
      <w:r w:rsidRPr="00BC185F">
        <w:t xml:space="preserve"> pašvaldības nekustamā īpašuma – telp</w:t>
      </w:r>
      <w:r>
        <w:t>u</w:t>
      </w:r>
      <w:r w:rsidRPr="00BC185F">
        <w:t>, kas atrodas</w:t>
      </w:r>
      <w:r>
        <w:t xml:space="preserve"> </w:t>
      </w:r>
      <w:r w:rsidRPr="008B4651">
        <w:t xml:space="preserve">nekustamajā īpašumā “Aptieka”, adrese: </w:t>
      </w:r>
      <w:r w:rsidRPr="008B4651">
        <w:t>“Zālītes”, Rogovka, Nautrēnu pagasts, Rēzeknes novads</w:t>
      </w:r>
      <w:r w:rsidRPr="00352608">
        <w:t xml:space="preserve">, </w:t>
      </w:r>
      <w:r w:rsidRPr="00BC185F">
        <w:t xml:space="preserve">nomas tiesību </w:t>
      </w:r>
      <w:r>
        <w:t>izsoles norises kārtību.</w:t>
      </w:r>
    </w:p>
    <w:p w:rsidR="0078566B" w:rsidRPr="00BA3352" w:rsidP="0078566B" w14:paraId="4A3D1429" w14:textId="2AABB1BB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>Komisijai nodrošināt informācijas pa</w:t>
      </w:r>
      <w:r>
        <w:t>r nomas objektu publicēšanu</w:t>
      </w:r>
      <w:r w:rsidRPr="004344C3">
        <w:t xml:space="preserve"> pašvaldības mājas</w:t>
      </w:r>
      <w:r>
        <w:t xml:space="preserve"> </w:t>
      </w:r>
      <w:r w:rsidRPr="004344C3">
        <w:t xml:space="preserve">lapā internetā </w:t>
      </w:r>
      <w:r>
        <w:t xml:space="preserve">un </w:t>
      </w:r>
      <w:r w:rsidRPr="004344C3">
        <w:t>izvietošanu publiski pieejamā vietā</w:t>
      </w:r>
      <w:r>
        <w:t>,</w:t>
      </w:r>
      <w:r w:rsidRPr="004344C3">
        <w:t xml:space="preserve"> pagasta pārvaldes telpās</w:t>
      </w:r>
      <w:r>
        <w:t xml:space="preserve"> un informācijas sniegšanas vietās</w:t>
      </w:r>
      <w:r w:rsidR="002F4198">
        <w:t>,</w:t>
      </w:r>
      <w:r>
        <w:t xml:space="preserve"> atbilstoši ārējiem normatīvajiem aktiem, kas regulē pašvaldības mantas nomas tiesību izsoli</w:t>
      </w:r>
      <w:r w:rsidRPr="004344C3">
        <w:t xml:space="preserve">. </w:t>
      </w:r>
    </w:p>
    <w:p w:rsidR="0078566B" w:rsidRPr="007750FD" w:rsidP="0078566B" w14:paraId="243B376C" w14:textId="77777777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>K</w:t>
      </w:r>
      <w:r>
        <w:t xml:space="preserve">omisijai iesniegt apstiprināšanai Rēzeknes novada pašvaldībai telpas </w:t>
      </w:r>
      <w:r w:rsidRPr="00BC185F">
        <w:t>nomas tiesību</w:t>
      </w:r>
      <w:r>
        <w:t xml:space="preserve"> izsoles rezultātus vai lūgt pieņemt lēmumu par telpas </w:t>
      </w:r>
      <w:r w:rsidRPr="00BC185F">
        <w:t>nomas tiesību</w:t>
      </w:r>
      <w:r>
        <w:t xml:space="preserve"> izsoli atzīšanu par nenotikušu</w:t>
      </w:r>
      <w:r w:rsidRPr="00B0417C">
        <w:t>.</w:t>
      </w:r>
    </w:p>
    <w:p w:rsidR="0078566B" w:rsidRPr="00B01A20" w:rsidP="0078566B" w14:paraId="0EC9EB80" w14:textId="17CE17CC">
      <w:pPr>
        <w:pStyle w:val="Default"/>
        <w:numPr>
          <w:ilvl w:val="0"/>
          <w:numId w:val="4"/>
        </w:numPr>
        <w:ind w:left="426"/>
        <w:jc w:val="both"/>
        <w:rPr>
          <w:bCs/>
        </w:rPr>
      </w:pPr>
      <w:r>
        <w:t>Lēmumu nosūtīt Nautrēnu pagasta pārvaldei (nautreni.pag@e-apollo.lv)</w:t>
      </w:r>
      <w:r w:rsidR="002F4198">
        <w:t>.</w:t>
      </w: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5B10DA" w:rsidP="005B10DA" w14:paraId="3398C374" w14:textId="2E46A15D">
      <w:pPr>
        <w:jc w:val="both"/>
        <w:rPr>
          <w:lang w:val="lv-LV"/>
        </w:rPr>
      </w:pPr>
      <w:r>
        <w:rPr>
          <w:lang w:val="lv-LV"/>
        </w:rPr>
        <w:t>D</w:t>
      </w:r>
      <w:r>
        <w:rPr>
          <w:lang w:val="lv-LV"/>
        </w:rPr>
        <w:t>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7"/>
      <w:footerReference w:type="firs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7300"/>
    <w:multiLevelType w:val="multilevel"/>
    <w:tmpl w:val="00DE8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4FB"/>
    <w:rsid w:val="00112CF5"/>
    <w:rsid w:val="00141A9C"/>
    <w:rsid w:val="00142453"/>
    <w:rsid w:val="0016338D"/>
    <w:rsid w:val="001D3E4A"/>
    <w:rsid w:val="001F6225"/>
    <w:rsid w:val="002146CB"/>
    <w:rsid w:val="00263B8F"/>
    <w:rsid w:val="002978FA"/>
    <w:rsid w:val="002B1C81"/>
    <w:rsid w:val="002D0A84"/>
    <w:rsid w:val="002F4198"/>
    <w:rsid w:val="00352608"/>
    <w:rsid w:val="00372AE6"/>
    <w:rsid w:val="00391737"/>
    <w:rsid w:val="003A660F"/>
    <w:rsid w:val="004344C3"/>
    <w:rsid w:val="004A6680"/>
    <w:rsid w:val="004C3734"/>
    <w:rsid w:val="00563919"/>
    <w:rsid w:val="00576C82"/>
    <w:rsid w:val="005A056E"/>
    <w:rsid w:val="005B10DA"/>
    <w:rsid w:val="005F585C"/>
    <w:rsid w:val="00610DBD"/>
    <w:rsid w:val="00611FC2"/>
    <w:rsid w:val="00645FF4"/>
    <w:rsid w:val="006A5E1B"/>
    <w:rsid w:val="006B3ED3"/>
    <w:rsid w:val="006E0D32"/>
    <w:rsid w:val="006F293B"/>
    <w:rsid w:val="007153AC"/>
    <w:rsid w:val="007269C3"/>
    <w:rsid w:val="007750FD"/>
    <w:rsid w:val="0078566B"/>
    <w:rsid w:val="00811EA4"/>
    <w:rsid w:val="00824A8C"/>
    <w:rsid w:val="008B4651"/>
    <w:rsid w:val="00925BA8"/>
    <w:rsid w:val="009751DB"/>
    <w:rsid w:val="009B514C"/>
    <w:rsid w:val="00A05314"/>
    <w:rsid w:val="00A23549"/>
    <w:rsid w:val="00A2398A"/>
    <w:rsid w:val="00B01A20"/>
    <w:rsid w:val="00B0417C"/>
    <w:rsid w:val="00B0429F"/>
    <w:rsid w:val="00B4534E"/>
    <w:rsid w:val="00BA3352"/>
    <w:rsid w:val="00BC185F"/>
    <w:rsid w:val="00BC1B30"/>
    <w:rsid w:val="00BD390D"/>
    <w:rsid w:val="00C07D88"/>
    <w:rsid w:val="00C14F78"/>
    <w:rsid w:val="00C30265"/>
    <w:rsid w:val="00C40498"/>
    <w:rsid w:val="00C5031D"/>
    <w:rsid w:val="00DB4469"/>
    <w:rsid w:val="00DB794D"/>
    <w:rsid w:val="00DD177C"/>
    <w:rsid w:val="00DF009B"/>
    <w:rsid w:val="00DF77A1"/>
    <w:rsid w:val="00E35441"/>
    <w:rsid w:val="00E47FB1"/>
    <w:rsid w:val="00E83561"/>
    <w:rsid w:val="00EC582D"/>
    <w:rsid w:val="00ED5DD7"/>
    <w:rsid w:val="00F63A8F"/>
    <w:rsid w:val="00F675F6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paragraph" w:customStyle="1" w:styleId="Default">
    <w:name w:val="Default"/>
    <w:uiPriority w:val="99"/>
    <w:rsid w:val="00785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10</cp:revision>
  <cp:lastPrinted>2022-04-22T07:46:00Z</cp:lastPrinted>
  <dcterms:created xsi:type="dcterms:W3CDTF">2021-09-29T06:23:00Z</dcterms:created>
  <dcterms:modified xsi:type="dcterms:W3CDTF">2022-04-22T07:46:00Z</dcterms:modified>
</cp:coreProperties>
</file>