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D9E5" w14:textId="77777777" w:rsidR="00D268FD" w:rsidRPr="001F03EF" w:rsidRDefault="00D268FD" w:rsidP="00D268FD">
      <w:pPr>
        <w:keepNext/>
        <w:spacing w:after="0" w:line="240" w:lineRule="auto"/>
        <w:ind w:right="-57"/>
        <w:jc w:val="center"/>
        <w:outlineLvl w:val="1"/>
        <w:rPr>
          <w:rFonts w:ascii="Times New Roman" w:eastAsia="Times New Roman" w:hAnsi="Times New Roman" w:cs="Times New Roman"/>
          <w:b/>
          <w:bCs/>
          <w:sz w:val="24"/>
          <w:szCs w:val="24"/>
        </w:rPr>
      </w:pPr>
    </w:p>
    <w:p w14:paraId="1CD2FA30" w14:textId="77777777" w:rsidR="00D268FD" w:rsidRPr="001F03EF" w:rsidRDefault="00D268FD" w:rsidP="00D268FD">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64D4CEAA" w14:textId="77777777" w:rsidR="00D268FD" w:rsidRPr="001F03EF" w:rsidRDefault="00D268FD" w:rsidP="00D268FD">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530937AF" w14:textId="77777777" w:rsidR="00D268FD" w:rsidRPr="001F03EF" w:rsidRDefault="00D268FD" w:rsidP="00D268FD">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23AA0BF1" w14:textId="77777777" w:rsidR="00D268FD" w:rsidRPr="001F03EF" w:rsidRDefault="00D268FD" w:rsidP="00D268FD">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4D98EE72" w14:textId="77777777" w:rsidR="00D268FD" w:rsidRPr="001F03EF" w:rsidRDefault="00D268FD" w:rsidP="00D268FD">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7F0079B4" w14:textId="77777777" w:rsidR="00D268FD" w:rsidRPr="001F03EF" w:rsidRDefault="00D268FD" w:rsidP="00D268FD">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5049FCFA" w14:textId="77777777" w:rsidR="00D268FD" w:rsidRPr="001F03EF" w:rsidRDefault="00D268FD" w:rsidP="00D268FD">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417AF623" w14:textId="77777777" w:rsidR="00D268FD" w:rsidRPr="001F03EF" w:rsidRDefault="00D268FD" w:rsidP="00D268FD">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25416519" w14:textId="77777777" w:rsidR="00D268FD" w:rsidRPr="001F03EF" w:rsidRDefault="00D268FD" w:rsidP="00D268FD">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58D03564" w14:textId="77777777" w:rsidR="00D268FD" w:rsidRPr="001F03EF" w:rsidRDefault="00D268FD" w:rsidP="00D268FD">
      <w:pPr>
        <w:spacing w:after="0" w:line="240" w:lineRule="auto"/>
        <w:ind w:right="565" w:firstLine="1134"/>
        <w:jc w:val="center"/>
        <w:rPr>
          <w:rFonts w:ascii="Times New Roman" w:eastAsia="Times New Roman" w:hAnsi="Times New Roman" w:cs="Times New Roman"/>
          <w:sz w:val="24"/>
          <w:szCs w:val="24"/>
        </w:rPr>
      </w:pPr>
    </w:p>
    <w:p w14:paraId="469D17D7" w14:textId="77777777" w:rsidR="00D268FD" w:rsidRPr="001F03EF" w:rsidRDefault="00D268FD" w:rsidP="00D268FD">
      <w:pPr>
        <w:spacing w:after="0" w:line="240" w:lineRule="auto"/>
        <w:ind w:right="565"/>
        <w:jc w:val="center"/>
        <w:rPr>
          <w:rFonts w:ascii="Times New Roman" w:eastAsia="Times New Roman" w:hAnsi="Times New Roman" w:cs="Times New Roman"/>
          <w:sz w:val="24"/>
          <w:szCs w:val="24"/>
        </w:rPr>
      </w:pPr>
    </w:p>
    <w:p w14:paraId="13A87D22" w14:textId="77777777" w:rsidR="00D268FD" w:rsidRPr="001F03EF" w:rsidRDefault="00D268FD" w:rsidP="00D268FD">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41D535A7" w14:textId="77777777" w:rsidR="00D268FD" w:rsidRPr="001F03EF" w:rsidRDefault="00D268FD" w:rsidP="00D268FD">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2B781944" w14:textId="77777777" w:rsidR="00D268FD" w:rsidRPr="001F03EF" w:rsidRDefault="00D268FD" w:rsidP="00D268FD">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396E1820" w14:textId="77777777" w:rsidR="00D268FD" w:rsidRPr="001F03EF" w:rsidRDefault="00D268FD" w:rsidP="00D268FD">
      <w:pPr>
        <w:spacing w:after="0" w:line="240" w:lineRule="auto"/>
        <w:jc w:val="both"/>
        <w:rPr>
          <w:rFonts w:ascii="Times New Roman" w:eastAsia="Times New Roman" w:hAnsi="Times New Roman" w:cs="Times New Roman"/>
          <w:sz w:val="24"/>
          <w:szCs w:val="24"/>
          <w:lang w:eastAsia="ar-SA"/>
        </w:rPr>
      </w:pPr>
    </w:p>
    <w:p w14:paraId="4FA055F8" w14:textId="77777777" w:rsidR="00D268FD" w:rsidRPr="001F03EF" w:rsidRDefault="00D268FD" w:rsidP="00D268FD">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550EFCD5" w14:textId="77777777" w:rsidR="00D268FD" w:rsidRPr="001F03EF" w:rsidRDefault="00D268FD" w:rsidP="00D268FD">
      <w:pPr>
        <w:spacing w:after="0" w:line="240" w:lineRule="auto"/>
        <w:jc w:val="both"/>
        <w:rPr>
          <w:rFonts w:ascii="Times New Roman" w:eastAsia="Times New Roman" w:hAnsi="Times New Roman" w:cs="Times New Roman"/>
          <w:b/>
          <w:sz w:val="24"/>
          <w:szCs w:val="24"/>
          <w:lang w:eastAsia="ar-SA"/>
        </w:rPr>
      </w:pPr>
    </w:p>
    <w:p w14:paraId="3B066D3E" w14:textId="77777777" w:rsidR="00D268FD" w:rsidRPr="001F03EF" w:rsidRDefault="00D268FD" w:rsidP="00D268FD">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0099B2A7" w14:textId="77777777" w:rsidR="00D268FD" w:rsidRPr="001F03EF" w:rsidRDefault="00D268FD" w:rsidP="00D268FD">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23675CF4" w14:textId="77777777" w:rsidR="00D268FD" w:rsidRPr="001F03EF" w:rsidRDefault="00D268FD" w:rsidP="00D268FD">
      <w:pPr>
        <w:spacing w:after="0" w:line="240" w:lineRule="auto"/>
        <w:ind w:left="431" w:hanging="425"/>
        <w:jc w:val="center"/>
        <w:rPr>
          <w:rFonts w:ascii="Times New Roman" w:eastAsia="Times New Roman" w:hAnsi="Times New Roman" w:cs="Times New Roman"/>
          <w:sz w:val="24"/>
          <w:szCs w:val="24"/>
          <w:lang w:eastAsia="ar-SA"/>
        </w:rPr>
      </w:pPr>
    </w:p>
    <w:p w14:paraId="4F65BD87" w14:textId="77777777" w:rsidR="00D268FD" w:rsidRPr="001F03EF" w:rsidRDefault="00D268FD" w:rsidP="00D268FD">
      <w:pPr>
        <w:spacing w:after="0" w:line="240" w:lineRule="auto"/>
        <w:ind w:left="431" w:hanging="425"/>
        <w:jc w:val="center"/>
        <w:rPr>
          <w:rFonts w:ascii="Times New Roman" w:eastAsia="Times New Roman" w:hAnsi="Times New Roman" w:cs="Times New Roman"/>
          <w:sz w:val="24"/>
          <w:szCs w:val="24"/>
          <w:lang w:eastAsia="ar-SA"/>
        </w:rPr>
      </w:pPr>
    </w:p>
    <w:p w14:paraId="0D24D4ED" w14:textId="3B5C75E1" w:rsidR="00D268FD" w:rsidRPr="001F03EF" w:rsidRDefault="00D268FD" w:rsidP="00D268FD">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 xml:space="preserve">pabalsta </w:t>
      </w:r>
      <w:r>
        <w:rPr>
          <w:rFonts w:ascii="Times New Roman" w:eastAsia="Times New Roman" w:hAnsi="Times New Roman" w:cs="Times New Roman"/>
          <w:b/>
          <w:i/>
          <w:sz w:val="24"/>
          <w:szCs w:val="24"/>
          <w:lang w:eastAsia="ar-SA"/>
        </w:rPr>
        <w:t>nozīmīgā dzīves jubilejā piešķiršanu</w:t>
      </w:r>
    </w:p>
    <w:p w14:paraId="5909410B" w14:textId="77777777" w:rsidR="00D268FD" w:rsidRPr="001F03EF" w:rsidRDefault="00D268FD" w:rsidP="00D268FD">
      <w:pPr>
        <w:spacing w:after="0" w:line="240" w:lineRule="auto"/>
        <w:jc w:val="both"/>
        <w:rPr>
          <w:rFonts w:ascii="Times New Roman" w:eastAsia="Times New Roman" w:hAnsi="Times New Roman" w:cs="Times New Roman"/>
          <w:i/>
          <w:sz w:val="24"/>
          <w:szCs w:val="24"/>
          <w:lang w:eastAsia="ar-SA"/>
        </w:rPr>
      </w:pPr>
    </w:p>
    <w:p w14:paraId="53111EA2" w14:textId="77777777" w:rsidR="00D268FD" w:rsidRPr="001F03EF" w:rsidRDefault="00D268FD" w:rsidP="00D268FD">
      <w:pPr>
        <w:spacing w:after="0" w:line="240" w:lineRule="auto"/>
        <w:jc w:val="both"/>
        <w:rPr>
          <w:rFonts w:ascii="Times New Roman" w:eastAsia="Times New Roman" w:hAnsi="Times New Roman" w:cs="Times New Roman"/>
          <w:sz w:val="24"/>
          <w:szCs w:val="24"/>
          <w:lang w:eastAsia="ar-SA"/>
        </w:rPr>
      </w:pPr>
    </w:p>
    <w:p w14:paraId="52D10C4F" w14:textId="1F53328A" w:rsidR="00D268FD" w:rsidRPr="001F03EF" w:rsidRDefault="00D268FD" w:rsidP="00D268FD">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sidRPr="00D268FD">
        <w:rPr>
          <w:rFonts w:ascii="Times New Roman" w:eastAsia="Times New Roman" w:hAnsi="Times New Roman" w:cs="Times New Roman"/>
          <w:sz w:val="24"/>
          <w:szCs w:val="24"/>
          <w:lang w:eastAsia="ar-SA"/>
        </w:rPr>
        <w:t>nozīmīgā dzīves jubilejā</w:t>
      </w:r>
      <w:r>
        <w:rPr>
          <w:rFonts w:ascii="Times New Roman" w:eastAsia="Times New Roman" w:hAnsi="Times New Roman" w:cs="Times New Roman"/>
          <w:sz w:val="24"/>
          <w:szCs w:val="24"/>
          <w:lang w:eastAsia="ar-SA"/>
        </w:rPr>
        <w:t>.</w:t>
      </w:r>
    </w:p>
    <w:p w14:paraId="38D21C46" w14:textId="77777777" w:rsidR="00D268FD" w:rsidRPr="001F03EF" w:rsidRDefault="00D268FD" w:rsidP="00D268FD">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6F9380A5" w14:textId="77777777" w:rsidR="00D268FD" w:rsidRDefault="00D268FD" w:rsidP="00D268FD">
      <w:pPr>
        <w:spacing w:after="0" w:line="240" w:lineRule="auto"/>
        <w:rPr>
          <w:rFonts w:ascii="Times New Roman" w:eastAsia="Times New Roman" w:hAnsi="Times New Roman" w:cs="Times New Roman"/>
          <w:b/>
          <w:sz w:val="24"/>
          <w:szCs w:val="24"/>
          <w:lang w:eastAsia="lv-LV"/>
        </w:rPr>
      </w:pPr>
    </w:p>
    <w:p w14:paraId="08BB2445" w14:textId="77777777" w:rsidR="00D268FD" w:rsidRPr="001F03EF" w:rsidRDefault="00D268FD" w:rsidP="00D268FD">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0E6B14F4" w14:textId="77777777" w:rsidR="00D268FD" w:rsidRPr="001F03EF" w:rsidRDefault="00D268FD" w:rsidP="00D268FD">
      <w:pPr>
        <w:spacing w:after="0" w:line="360" w:lineRule="auto"/>
        <w:ind w:firstLine="431"/>
        <w:jc w:val="both"/>
        <w:rPr>
          <w:rFonts w:ascii="Times New Roman" w:eastAsia="Times New Roman" w:hAnsi="Times New Roman" w:cs="Times New Roman"/>
          <w:sz w:val="24"/>
          <w:szCs w:val="24"/>
          <w:lang w:eastAsia="ar-SA"/>
        </w:rPr>
      </w:pPr>
    </w:p>
    <w:p w14:paraId="3D0F9CB9" w14:textId="77777777" w:rsidR="00D268FD" w:rsidRPr="001F03EF" w:rsidRDefault="00D268FD" w:rsidP="00D268FD">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1AFC3502" w14:textId="77777777" w:rsidR="00D268FD" w:rsidRPr="001F03EF" w:rsidRDefault="00D268FD" w:rsidP="00D268FD">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588A525C" w14:textId="77777777" w:rsidR="00D268FD" w:rsidRPr="001F03EF" w:rsidRDefault="00D268FD" w:rsidP="00D268FD">
      <w:pPr>
        <w:spacing w:after="0" w:line="360" w:lineRule="auto"/>
        <w:ind w:firstLine="431"/>
        <w:jc w:val="both"/>
        <w:rPr>
          <w:rFonts w:ascii="Times New Roman" w:eastAsia="Times New Roman" w:hAnsi="Times New Roman" w:cs="Times New Roman"/>
          <w:sz w:val="24"/>
          <w:szCs w:val="24"/>
          <w:lang w:eastAsia="ar-SA"/>
        </w:rPr>
      </w:pPr>
    </w:p>
    <w:p w14:paraId="4D867BF2"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3B4DDBAA"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34F0E00D"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17D01DA7"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260E5BB9"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0FE189B3"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5A6C4210"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062F35D6"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5C30F3EF" w14:textId="77777777" w:rsidR="00D268FD" w:rsidRPr="001F03EF" w:rsidRDefault="00D268FD" w:rsidP="00D268FD">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5D0B0392" w14:textId="77777777" w:rsidR="00D268FD" w:rsidRPr="001F03EF" w:rsidRDefault="00D268FD" w:rsidP="00D268FD">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0A94D986" w14:textId="77777777" w:rsidR="00D268FD" w:rsidRPr="001F03EF" w:rsidRDefault="00D268FD" w:rsidP="00D268FD">
      <w:pPr>
        <w:spacing w:after="0" w:line="240" w:lineRule="auto"/>
        <w:ind w:left="431" w:hanging="425"/>
        <w:jc w:val="center"/>
        <w:rPr>
          <w:rFonts w:ascii="Calibri" w:eastAsia="Times New Roman" w:hAnsi="Calibri" w:cs="Calibri"/>
          <w:lang w:eastAsia="ar-SA"/>
        </w:rPr>
      </w:pPr>
    </w:p>
    <w:p w14:paraId="0B69A939" w14:textId="77777777" w:rsidR="00D268FD" w:rsidRPr="001F03EF" w:rsidRDefault="00D268FD" w:rsidP="00D268FD">
      <w:pPr>
        <w:spacing w:after="0" w:line="240" w:lineRule="auto"/>
        <w:ind w:left="431" w:hanging="425"/>
        <w:jc w:val="both"/>
        <w:rPr>
          <w:rFonts w:ascii="Calibri" w:eastAsia="Times New Roman" w:hAnsi="Calibri" w:cs="Calibri"/>
          <w:lang w:eastAsia="ar-SA"/>
        </w:rPr>
      </w:pPr>
    </w:p>
    <w:p w14:paraId="6F8DA461" w14:textId="77777777" w:rsidR="00D268FD" w:rsidRDefault="00D268FD" w:rsidP="00D268FD"/>
    <w:p w14:paraId="27E811AE" w14:textId="77777777" w:rsidR="00D268FD" w:rsidRDefault="00D268FD" w:rsidP="00D268FD"/>
    <w:p w14:paraId="0CFAFE2E" w14:textId="77777777" w:rsidR="00D268FD" w:rsidRDefault="00D268FD" w:rsidP="00D268FD"/>
    <w:p w14:paraId="53D37734" w14:textId="77777777" w:rsidR="00AA2782" w:rsidRDefault="00AA2782"/>
    <w:sectPr w:rsidR="00AA2782" w:rsidSect="008A78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FD"/>
    <w:rsid w:val="00AA2782"/>
    <w:rsid w:val="00D26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0727"/>
  <w15:chartTrackingRefBased/>
  <w15:docId w15:val="{2F026526-822D-468A-9E69-ED9C116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2457</Words>
  <Characters>1401</Characters>
  <Application>Microsoft Office Word</Application>
  <DocSecurity>0</DocSecurity>
  <Lines>11</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2022-03-07T09:24:00Z</dcterms:created>
  <dcterms:modified xsi:type="dcterms:W3CDTF">2022-03-07T09:27:00Z</dcterms:modified>
</cp:coreProperties>
</file>