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1"/>
        <w:gridCol w:w="6489"/>
      </w:tblGrid>
      <w:tr w14:paraId="688446C8" w14:textId="77777777" w:rsidTr="00DF77A1">
        <w:tblPrEx>
          <w:tblW w:w="8890" w:type="dxa"/>
          <w:tblInd w:w="521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hRule="exact" w:val="2213"/>
        </w:trPr>
        <w:tc>
          <w:tcPr>
            <w:tcW w:w="2401" w:type="dxa"/>
          </w:tcPr>
          <w:p w:rsidR="00610DBD" w:rsidP="00DF77A1" w14:paraId="22EA23D0" w14:textId="77777777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:rsidR="00610DBD" w:rsidRPr="00C07D88" w:rsidP="00DF77A1" w14:paraId="0B6C9E5C" w14:textId="77777777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86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P="00DF77A1" w14:paraId="6103E0F3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P="00DF77A1" w14:paraId="6CD9A696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P="00DF77A1" w14:paraId="74D8C04D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P="00DF77A1" w14:paraId="3A5634E5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P="00DF77A1" w14:paraId="183816D3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5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P="00DF77A1" w14:paraId="3AD06A21" w14:textId="77777777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6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P="005B10DA" w14:paraId="119E7383" w14:textId="00658F25">
      <w:pPr>
        <w:jc w:val="right"/>
        <w:rPr>
          <w:i/>
          <w:lang w:val="lv-LV"/>
        </w:rPr>
      </w:pPr>
    </w:p>
    <w:p w:rsidR="006A5E1B" w:rsidRPr="006A5E1B" w:rsidP="005B10DA" w14:paraId="06C22E0D" w14:textId="72FC2725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P="005B10DA" w14:paraId="626D6ACF" w14:textId="6804A5D0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P="005B10DA" w14:paraId="1AA768FC" w14:textId="77777777">
      <w:pPr>
        <w:jc w:val="center"/>
        <w:rPr>
          <w:lang w:val="lv-LV"/>
        </w:rPr>
      </w:pPr>
    </w:p>
    <w:p w:rsidR="005B10DA" w:rsidP="004C3734" w14:paraId="23734099" w14:textId="45913E97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2022.gada 31.augustā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905</w:t>
      </w:r>
      <w:r w:rsidR="00BD390D">
        <w:rPr>
          <w:lang w:val="lv-LV"/>
        </w:rPr>
        <w:t xml:space="preserve"> </w:t>
      </w:r>
      <w:r w:rsidRPr="00BD390D" w:rsidR="00BD390D">
        <w:rPr>
          <w:lang w:val="lv-LV"/>
        </w:rPr>
        <w:t>(prot. Nr.</w:t>
      </w:r>
      <w:r w:rsidR="00912276">
        <w:rPr>
          <w:lang w:val="lv-LV"/>
        </w:rPr>
        <w:t>23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 w:rsidR="00912276">
        <w:rPr>
          <w:lang w:val="lv-LV"/>
        </w:rPr>
        <w:t>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Pr="00BD390D" w:rsidR="00BD390D">
        <w:rPr>
          <w:lang w:val="lv-LV"/>
        </w:rPr>
        <w:t>)</w:t>
      </w:r>
    </w:p>
    <w:p w:rsidR="00811EA4" w:rsidP="005B10DA" w14:paraId="1781F823" w14:textId="77777777">
      <w:pPr>
        <w:jc w:val="both"/>
        <w:rPr>
          <w:lang w:val="lv-LV"/>
        </w:rPr>
      </w:pPr>
    </w:p>
    <w:p w:rsidR="005B10DA" w:rsidRPr="00824A8C" w:rsidP="00E83561" w14:paraId="70192649" w14:textId="3262F84E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Rēzeknes novada pašvaldības 2022. gada 31. augusta saistošo noteikumu Nr. 57  „</w:t>
      </w:r>
      <w:bookmarkStart w:id="0" w:name="_GoBack"/>
      <w:bookmarkEnd w:id="0"/>
      <w:r w:rsidRPr="00824A8C">
        <w:rPr>
          <w:b/>
          <w:lang w:val="lv-LV"/>
        </w:rPr>
        <w:t>Grozījumi Rēzeknes novada pašvaldības 2022. gada 27. janvāra saistošajos noteikumos Nr.27 „Par Rēzeknes novada pašvaldības budžetu 2022. gadam”” izdošanu</w:t>
      </w:r>
    </w:p>
    <w:p w:rsidR="005B10DA" w:rsidP="005B10DA" w14:paraId="0FDEBAFB" w14:textId="77777777">
      <w:pPr>
        <w:jc w:val="both"/>
        <w:rPr>
          <w:b/>
          <w:lang w:val="lv-LV"/>
        </w:rPr>
      </w:pPr>
    </w:p>
    <w:p w:rsidR="0060497F" w:rsidRPr="0060497F" w:rsidP="0060497F" w14:paraId="0D91B090" w14:textId="564A4E0D">
      <w:pPr>
        <w:suppressAutoHyphens/>
        <w:ind w:firstLine="567"/>
        <w:jc w:val="both"/>
        <w:rPr>
          <w:lang w:val="lv-LV" w:eastAsia="ar-SA"/>
        </w:rPr>
      </w:pPr>
      <w:r w:rsidRPr="0060497F">
        <w:rPr>
          <w:lang w:val="lv-LV" w:eastAsia="ar-SA"/>
        </w:rPr>
        <w:t>Pamatojoties uz likuma „Par pašvaldībām” 21.panta pirmās daļas 2.punktu un 46.pantu, kā arī ņemot vērā Teritoriālās pastāvīgās komitejas,</w:t>
      </w:r>
      <w:r>
        <w:rPr>
          <w:lang w:val="lv-LV" w:eastAsia="ar-SA"/>
        </w:rPr>
        <w:t xml:space="preserve"> Tautsaimniecības attīstības jautājumu pastāvīgās komitejas</w:t>
      </w:r>
      <w:r w:rsidRPr="0060497F">
        <w:rPr>
          <w:lang w:val="lv-LV" w:eastAsia="ar-SA"/>
        </w:rPr>
        <w:t xml:space="preserve">, Sociālo un veselības aizsardzības jautājumu pastāvīgās komitejas, Izglītības, kultūras un sporta jautājumu pastāvīgās komitejas un Finanšu pastāvīgās komitejas 2022. gada 25. augusta priekšlikumu, </w:t>
      </w:r>
    </w:p>
    <w:p w:rsidR="00E83561" w:rsidP="00FA4616" w14:paraId="1DD01278" w14:textId="77777777">
      <w:pPr>
        <w:jc w:val="center"/>
        <w:rPr>
          <w:lang w:val="lv-LV"/>
        </w:rPr>
      </w:pPr>
    </w:p>
    <w:p w:rsidR="00E83561" w:rsidP="00FA4616" w14:paraId="52613CF7" w14:textId="08102187">
      <w:pPr>
        <w:jc w:val="center"/>
        <w:rPr>
          <w:lang w:val="lv-LV"/>
        </w:rPr>
      </w:pPr>
      <w:r w:rsidRPr="00141A9C">
        <w:rPr>
          <w:lang w:val="lv-LV"/>
        </w:rPr>
        <w:t xml:space="preserve">Rēzeknes novada dome </w:t>
      </w:r>
      <w:r w:rsidRPr="004C3734" w:rsid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Pr="004C3734" w:rsid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P="00E83561" w14:paraId="776CB27C" w14:textId="77777777">
      <w:pPr>
        <w:pStyle w:val="ListParagraph"/>
        <w:ind w:left="0"/>
        <w:rPr>
          <w:lang w:val="lv-LV"/>
        </w:rPr>
      </w:pPr>
    </w:p>
    <w:p w:rsidR="0060497F" w:rsidRPr="0060497F" w:rsidP="0060497F" w14:paraId="2BD8AF7C" w14:textId="57E96A55">
      <w:pPr>
        <w:suppressAutoHyphens/>
        <w:ind w:firstLine="567"/>
        <w:jc w:val="both"/>
        <w:rPr>
          <w:lang w:val="lv-LV" w:eastAsia="ar-SA"/>
        </w:rPr>
      </w:pPr>
      <w:r w:rsidRPr="0060497F">
        <w:rPr>
          <w:lang w:val="lv-LV" w:eastAsia="ar-SA"/>
        </w:rPr>
        <w:t xml:space="preserve">izdot Rēzeknes novada pašvaldības 2022. gada 31. augusta saistošos noteikumus Nr. 57 </w:t>
      </w:r>
      <w:r w:rsidRPr="0060497F">
        <w:rPr>
          <w:bCs/>
          <w:lang w:val="lv-LV" w:eastAsia="ar-SA"/>
        </w:rPr>
        <w:t>„Grozījumi Rēzeknes novada pašvaldības 2022. gada 27. janvāra saistošajos noteikumos Nr. 27 „Par Rēzeknes novada pašvaldības budžetu 2022. gadam””</w:t>
      </w:r>
      <w:r w:rsidRPr="0060497F">
        <w:rPr>
          <w:lang w:val="lv-LV" w:eastAsia="ar-SA"/>
        </w:rPr>
        <w:t xml:space="preserve"> (saistošie noteikumi, pielikumi saistošajiem noteikumiem un paskaidrojuma raksts ir pievienoti).</w:t>
      </w:r>
    </w:p>
    <w:p w:rsidR="00A05314" w:rsidRPr="00E83561" w:rsidP="00E83561" w14:paraId="73FFB391" w14:textId="77777777">
      <w:pPr>
        <w:jc w:val="both"/>
        <w:rPr>
          <w:lang w:val="lv-LV"/>
        </w:rPr>
      </w:pPr>
    </w:p>
    <w:p w:rsidR="00611FC2" w:rsidP="005B10DA" w14:paraId="5320C398" w14:textId="77777777">
      <w:pPr>
        <w:jc w:val="both"/>
        <w:rPr>
          <w:lang w:val="lv-LV"/>
        </w:rPr>
      </w:pPr>
    </w:p>
    <w:p w:rsidR="00611FC2" w:rsidP="005B10DA" w14:paraId="33E13A40" w14:textId="77777777">
      <w:pPr>
        <w:jc w:val="both"/>
        <w:rPr>
          <w:lang w:val="lv-LV"/>
        </w:rPr>
      </w:pPr>
    </w:p>
    <w:p w:rsidR="005B10DA" w:rsidP="005B10DA" w14:paraId="3398C374" w14:textId="701B0171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912276">
        <w:rPr>
          <w:lang w:val="lv-LV"/>
        </w:rPr>
        <w:t xml:space="preserve">                                                     </w:t>
      </w:r>
      <w:r>
        <w:rPr>
          <w:lang w:val="lv-LV"/>
        </w:rPr>
        <w:t>Monvīds Švarcs</w:t>
      </w:r>
    </w:p>
    <w:p w:rsidR="005B10DA" w:rsidP="005B10DA" w14:paraId="068F03B3" w14:textId="77777777">
      <w:pPr>
        <w:jc w:val="both"/>
        <w:rPr>
          <w:lang w:val="lv-LV"/>
        </w:rPr>
      </w:pPr>
    </w:p>
    <w:p w:rsidR="005B10DA" w:rsidP="005B10DA" w14:paraId="378D933D" w14:textId="77777777">
      <w:pPr>
        <w:jc w:val="both"/>
        <w:rPr>
          <w:lang w:val="lv-LV"/>
        </w:rPr>
      </w:pPr>
    </w:p>
    <w:p w:rsidR="005B10DA" w:rsidRPr="00391737" w:rsidP="005B10DA" w14:paraId="4D566141" w14:textId="77777777">
      <w:pPr>
        <w:rPr>
          <w:lang w:val="en-US"/>
        </w:rPr>
      </w:pPr>
    </w:p>
    <w:p w:rsidR="005F585C" w:rsidRPr="005F585C" w:rsidP="005F585C" w14:paraId="05DDC924" w14:textId="77777777">
      <w:pPr>
        <w:rPr>
          <w:lang w:val="en-US"/>
        </w:rPr>
      </w:pPr>
    </w:p>
    <w:p w:rsidR="00391737" w:rsidRPr="006A5E1B" w:rsidP="005F585C" w14:paraId="287A2B58" w14:textId="77777777">
      <w:pPr>
        <w:rPr>
          <w:lang w:val="lv-LV"/>
        </w:rPr>
      </w:pPr>
    </w:p>
    <w:sectPr w:rsidSect="00F0652F"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2C7C00"/>
    <w:multiLevelType w:val="hybridMultilevel"/>
    <w:tmpl w:val="A67C5F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4742"/>
    <w:multiLevelType w:val="hybridMultilevel"/>
    <w:tmpl w:val="CE983E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0845"/>
    <w:multiLevelType w:val="hybridMultilevel"/>
    <w:tmpl w:val="77D22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44047"/>
    <w:rsid w:val="000C106E"/>
    <w:rsid w:val="000F6144"/>
    <w:rsid w:val="00112CF5"/>
    <w:rsid w:val="001247BA"/>
    <w:rsid w:val="00141A9C"/>
    <w:rsid w:val="00142453"/>
    <w:rsid w:val="0016338D"/>
    <w:rsid w:val="002146CB"/>
    <w:rsid w:val="002978FA"/>
    <w:rsid w:val="002B1C81"/>
    <w:rsid w:val="002D0A84"/>
    <w:rsid w:val="00391737"/>
    <w:rsid w:val="003A660F"/>
    <w:rsid w:val="004A6680"/>
    <w:rsid w:val="004C3734"/>
    <w:rsid w:val="00576C82"/>
    <w:rsid w:val="005A056E"/>
    <w:rsid w:val="005B10DA"/>
    <w:rsid w:val="005F585C"/>
    <w:rsid w:val="0060497F"/>
    <w:rsid w:val="00610DBD"/>
    <w:rsid w:val="00611FC2"/>
    <w:rsid w:val="006A5E1B"/>
    <w:rsid w:val="006B3ED3"/>
    <w:rsid w:val="006E0D32"/>
    <w:rsid w:val="006F293B"/>
    <w:rsid w:val="007153AC"/>
    <w:rsid w:val="007269C3"/>
    <w:rsid w:val="007E3801"/>
    <w:rsid w:val="00811EA4"/>
    <w:rsid w:val="00824A8C"/>
    <w:rsid w:val="00912276"/>
    <w:rsid w:val="009751DB"/>
    <w:rsid w:val="009B514C"/>
    <w:rsid w:val="00A05314"/>
    <w:rsid w:val="00A23549"/>
    <w:rsid w:val="00A2398A"/>
    <w:rsid w:val="00A648C8"/>
    <w:rsid w:val="00B0429F"/>
    <w:rsid w:val="00B4534E"/>
    <w:rsid w:val="00BC1B30"/>
    <w:rsid w:val="00BD390D"/>
    <w:rsid w:val="00C07D88"/>
    <w:rsid w:val="00C30265"/>
    <w:rsid w:val="00DA09AD"/>
    <w:rsid w:val="00DF77A1"/>
    <w:rsid w:val="00E83561"/>
    <w:rsid w:val="00F0652F"/>
    <w:rsid w:val="00F7092F"/>
    <w:rsid w:val="00FA4616"/>
    <w:rsid w:val="00FC0EA1"/>
    <w:rsid w:val="00FE75B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A2F45B-F110-4FA8-8C03-E6B4DC39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info@rdc.lv" TargetMode="External" /><Relationship Id="rId6" Type="http://schemas.openxmlformats.org/officeDocument/2006/relationships/hyperlink" Target="http://www.rezeknesnovads.lv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Ilona Turka</cp:lastModifiedBy>
  <cp:revision>8</cp:revision>
  <dcterms:created xsi:type="dcterms:W3CDTF">2021-09-29T06:23:00Z</dcterms:created>
  <dcterms:modified xsi:type="dcterms:W3CDTF">2022-08-31T13:29:00Z</dcterms:modified>
</cp:coreProperties>
</file>