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F65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lang w:val="lv-LV"/>
        </w:rPr>
      </w:pPr>
    </w:p>
    <w:p w14:paraId="676B1EA0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lang w:val="lv-LV"/>
        </w:rPr>
      </w:pPr>
    </w:p>
    <w:p w14:paraId="1382C069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lang w:val="lv-LV"/>
        </w:rPr>
      </w:pPr>
    </w:p>
    <w:p w14:paraId="1A1C3F48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lang w:val="lv-LV"/>
        </w:rPr>
      </w:pPr>
    </w:p>
    <w:p w14:paraId="0CD0BF0F" w14:textId="77777777" w:rsidR="002F2EC1" w:rsidRDefault="002F2EC1" w:rsidP="002F2EC1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Griškānu pirmsskolas izglītības iestādes “Sprīdītis” pašnovērtējuma ziņojums</w:t>
      </w:r>
    </w:p>
    <w:p w14:paraId="3F3E5361" w14:textId="77777777" w:rsidR="002F2EC1" w:rsidRDefault="002F2EC1" w:rsidP="002F2EC1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5117B2A" w14:textId="77777777" w:rsidR="002F2EC1" w:rsidRDefault="002F2EC1" w:rsidP="002F2EC1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645"/>
        <w:gridCol w:w="60"/>
      </w:tblGrid>
      <w:tr w:rsidR="002F2EC1" w14:paraId="618E35A3" w14:textId="77777777" w:rsidTr="00CF6B63">
        <w:trPr>
          <w:trHeight w:val="200"/>
        </w:trPr>
        <w:tc>
          <w:tcPr>
            <w:tcW w:w="3645" w:type="dxa"/>
            <w:tcBorders>
              <w:bottom w:val="single" w:sz="4" w:space="0" w:color="808080"/>
            </w:tcBorders>
            <w:shd w:val="clear" w:color="auto" w:fill="auto"/>
          </w:tcPr>
          <w:p w14:paraId="1AAEECAD" w14:textId="77777777" w:rsidR="002F2EC1" w:rsidRDefault="002F2EC1" w:rsidP="00CF6B6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Sprūževa, 2022.g.01.septembrī</w:t>
            </w:r>
          </w:p>
        </w:tc>
        <w:tc>
          <w:tcPr>
            <w:tcW w:w="60" w:type="dxa"/>
            <w:shd w:val="clear" w:color="auto" w:fill="auto"/>
          </w:tcPr>
          <w:p w14:paraId="43BA6A56" w14:textId="77777777" w:rsidR="002F2EC1" w:rsidRDefault="002F2EC1" w:rsidP="00CF6B6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2F2EC1" w14:paraId="39FC6576" w14:textId="77777777" w:rsidTr="00CF6B63">
        <w:tc>
          <w:tcPr>
            <w:tcW w:w="3645" w:type="dxa"/>
            <w:tcBorders>
              <w:top w:val="single" w:sz="4" w:space="0" w:color="808080"/>
            </w:tcBorders>
            <w:shd w:val="clear" w:color="auto" w:fill="auto"/>
          </w:tcPr>
          <w:p w14:paraId="27ACAA99" w14:textId="77777777" w:rsidR="002F2EC1" w:rsidRDefault="002F2EC1" w:rsidP="00CF6B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60" w:type="dxa"/>
            <w:shd w:val="clear" w:color="auto" w:fill="auto"/>
          </w:tcPr>
          <w:p w14:paraId="26197724" w14:textId="77777777" w:rsidR="002F2EC1" w:rsidRDefault="002F2EC1" w:rsidP="00CF6B6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22CD415A" w14:textId="77777777" w:rsidR="002F2EC1" w:rsidRDefault="002F2EC1" w:rsidP="002F2EC1">
      <w:pPr>
        <w:spacing w:after="0" w:line="100" w:lineRule="atLeast"/>
        <w:jc w:val="center"/>
        <w:rPr>
          <w:rFonts w:ascii="Times New Roman" w:hAnsi="Times New Roman" w:cs="Times New Roman"/>
          <w:lang w:val="lv-LV"/>
        </w:rPr>
      </w:pPr>
    </w:p>
    <w:p w14:paraId="3750D93C" w14:textId="77777777" w:rsidR="002F2EC1" w:rsidRDefault="002F2EC1" w:rsidP="002F2EC1">
      <w:pPr>
        <w:spacing w:after="0" w:line="100" w:lineRule="atLeast"/>
        <w:jc w:val="center"/>
        <w:rPr>
          <w:rFonts w:ascii="Times New Roman" w:hAnsi="Times New Roman" w:cs="Times New Roman"/>
          <w:lang w:val="lv-LV"/>
        </w:rPr>
      </w:pPr>
    </w:p>
    <w:p w14:paraId="33AAADD6" w14:textId="77777777" w:rsidR="002F2EC1" w:rsidRDefault="002F2EC1" w:rsidP="002F2EC1">
      <w:pPr>
        <w:spacing w:after="0" w:line="100" w:lineRule="atLeast"/>
        <w:jc w:val="center"/>
        <w:rPr>
          <w:rFonts w:ascii="Times New Roman" w:hAnsi="Times New Roman" w:cs="Times New Roman"/>
          <w:lang w:val="lv-LV"/>
        </w:rPr>
      </w:pPr>
    </w:p>
    <w:p w14:paraId="35843BB4" w14:textId="2A057126" w:rsidR="002F2EC1" w:rsidRPr="002F2EC1" w:rsidRDefault="002F2EC1" w:rsidP="002F2EC1">
      <w:pPr>
        <w:spacing w:after="0" w:line="100" w:lineRule="atLeast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439"/>
        <w:gridCol w:w="2212"/>
        <w:gridCol w:w="1996"/>
      </w:tblGrid>
      <w:tr w:rsidR="002F2EC1" w:rsidRPr="00CF7463" w14:paraId="573549E8" w14:textId="77777777" w:rsidTr="00CF6B63">
        <w:trPr>
          <w:trHeight w:val="200"/>
        </w:trPr>
        <w:tc>
          <w:tcPr>
            <w:tcW w:w="6684" w:type="dxa"/>
            <w:gridSpan w:val="3"/>
            <w:tcBorders>
              <w:bottom w:val="single" w:sz="4" w:space="0" w:color="808080"/>
            </w:tcBorders>
            <w:shd w:val="clear" w:color="auto" w:fill="FFFFFF"/>
          </w:tcPr>
          <w:p w14:paraId="2CF32FE0" w14:textId="77777777" w:rsidR="002F2EC1" w:rsidRPr="002F2EC1" w:rsidRDefault="002F2EC1" w:rsidP="00CF6B63">
            <w:pPr>
              <w:shd w:val="clear" w:color="auto" w:fill="FFFFFF"/>
              <w:snapToGrid w:val="0"/>
              <w:spacing w:after="280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088062CB" w14:textId="77777777" w:rsidR="002F2EC1" w:rsidRPr="002F2EC1" w:rsidRDefault="002F2EC1" w:rsidP="00CF6B63">
            <w:pPr>
              <w:shd w:val="clear" w:color="auto" w:fill="FFFFFF"/>
              <w:spacing w:before="280" w:after="280" w:line="293" w:lineRule="atLeast"/>
              <w:ind w:firstLine="30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6EFEE8CE" w14:textId="77777777" w:rsidR="002F2EC1" w:rsidRPr="002F2EC1" w:rsidRDefault="002F2EC1" w:rsidP="002F2EC1">
            <w:pPr>
              <w:shd w:val="clear" w:color="auto" w:fill="FFFFFF"/>
              <w:spacing w:before="280" w:after="280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  <w:p w14:paraId="7543DD12" w14:textId="77777777" w:rsidR="002F2EC1" w:rsidRPr="002F2EC1" w:rsidRDefault="002F2EC1" w:rsidP="00CF6B63">
            <w:pPr>
              <w:shd w:val="clear" w:color="auto" w:fill="FFFFFF"/>
              <w:spacing w:before="280" w:after="280" w:line="293" w:lineRule="atLeast"/>
              <w:ind w:firstLine="30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2F2E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SASKAŅOTS</w:t>
            </w:r>
          </w:p>
          <w:p w14:paraId="47850076" w14:textId="77777777" w:rsidR="002F2EC1" w:rsidRPr="002F2EC1" w:rsidRDefault="002F2EC1" w:rsidP="00CF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2F2E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Rēzeknes novada pašvaldības Izglītības un sporta pārvaldes vadītājs</w:t>
            </w:r>
          </w:p>
        </w:tc>
        <w:tc>
          <w:tcPr>
            <w:tcW w:w="1996" w:type="dxa"/>
            <w:shd w:val="clear" w:color="auto" w:fill="auto"/>
          </w:tcPr>
          <w:p w14:paraId="546F91B2" w14:textId="77777777" w:rsidR="002F2EC1" w:rsidRPr="002F2EC1" w:rsidRDefault="002F2EC1" w:rsidP="00CF6B63">
            <w:pPr>
              <w:snapToGrid w:val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F2EC1" w14:paraId="541CE777" w14:textId="77777777" w:rsidTr="00CF6B63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200"/>
        </w:trPr>
        <w:tc>
          <w:tcPr>
            <w:tcW w:w="8680" w:type="dxa"/>
            <w:gridSpan w:val="4"/>
            <w:shd w:val="clear" w:color="auto" w:fill="FFFFFF"/>
          </w:tcPr>
          <w:p w14:paraId="326126DE" w14:textId="77777777" w:rsidR="002F2EC1" w:rsidRDefault="002F2EC1" w:rsidP="00CF6B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14142"/>
                <w:lang w:val="lv-LV"/>
              </w:rPr>
              <w:t xml:space="preserve">                   (dokumenta saskaņotāja pilns amata nosaukums)</w:t>
            </w:r>
          </w:p>
        </w:tc>
      </w:tr>
      <w:tr w:rsidR="002F2EC1" w14:paraId="39250DC5" w14:textId="77777777" w:rsidTr="00CF6B63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280"/>
        </w:trPr>
        <w:tc>
          <w:tcPr>
            <w:tcW w:w="4033" w:type="dxa"/>
            <w:tcBorders>
              <w:bottom w:val="single" w:sz="4" w:space="0" w:color="808080"/>
            </w:tcBorders>
            <w:shd w:val="clear" w:color="auto" w:fill="FFFFFF"/>
          </w:tcPr>
          <w:p w14:paraId="73E8B1BE" w14:textId="77777777" w:rsidR="002F2EC1" w:rsidRDefault="002F2EC1" w:rsidP="00CF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439" w:type="dxa"/>
            <w:shd w:val="clear" w:color="auto" w:fill="FFFFFF"/>
          </w:tcPr>
          <w:p w14:paraId="40F7CD58" w14:textId="77777777" w:rsidR="002F2EC1" w:rsidRDefault="002F2EC1" w:rsidP="00CF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4208" w:type="dxa"/>
            <w:gridSpan w:val="2"/>
            <w:tcBorders>
              <w:bottom w:val="single" w:sz="4" w:space="0" w:color="808080"/>
            </w:tcBorders>
            <w:shd w:val="clear" w:color="auto" w:fill="FFFFFF"/>
          </w:tcPr>
          <w:p w14:paraId="7D8D849A" w14:textId="77777777" w:rsidR="002F2EC1" w:rsidRDefault="002F2EC1" w:rsidP="00CF6B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                              Guntars Skudra</w:t>
            </w:r>
          </w:p>
        </w:tc>
      </w:tr>
      <w:tr w:rsidR="002F2EC1" w14:paraId="4D4EF8CD" w14:textId="77777777" w:rsidTr="00CF6B63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200"/>
        </w:trPr>
        <w:tc>
          <w:tcPr>
            <w:tcW w:w="4033" w:type="dxa"/>
            <w:tcBorders>
              <w:top w:val="single" w:sz="4" w:space="0" w:color="808080"/>
            </w:tcBorders>
            <w:shd w:val="clear" w:color="auto" w:fill="FFFFFF"/>
          </w:tcPr>
          <w:p w14:paraId="5D8E01ED" w14:textId="77777777" w:rsidR="002F2EC1" w:rsidRDefault="002F2EC1" w:rsidP="00C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val="lv-LV"/>
              </w:rPr>
              <w:t>(paraksts)</w:t>
            </w:r>
          </w:p>
        </w:tc>
        <w:tc>
          <w:tcPr>
            <w:tcW w:w="439" w:type="dxa"/>
            <w:shd w:val="clear" w:color="auto" w:fill="FFFFFF"/>
          </w:tcPr>
          <w:p w14:paraId="2BECC641" w14:textId="77777777" w:rsidR="002F2EC1" w:rsidRDefault="002F2EC1" w:rsidP="00C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808080"/>
            </w:tcBorders>
            <w:shd w:val="clear" w:color="auto" w:fill="FFFFFF"/>
          </w:tcPr>
          <w:p w14:paraId="357E6755" w14:textId="77777777" w:rsidR="002F2EC1" w:rsidRDefault="002F2EC1" w:rsidP="00CF6B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14142"/>
                <w:lang w:val="lv-LV"/>
              </w:rPr>
              <w:t xml:space="preserve">                                (vārds, uzvārds)</w:t>
            </w:r>
          </w:p>
        </w:tc>
      </w:tr>
      <w:tr w:rsidR="002F2EC1" w14:paraId="45C1A115" w14:textId="77777777" w:rsidTr="00CF6B63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280"/>
        </w:trPr>
        <w:tc>
          <w:tcPr>
            <w:tcW w:w="4033" w:type="dxa"/>
            <w:tcBorders>
              <w:bottom w:val="single" w:sz="4" w:space="0" w:color="808080"/>
            </w:tcBorders>
            <w:shd w:val="clear" w:color="auto" w:fill="FFFFFF"/>
          </w:tcPr>
          <w:p w14:paraId="69ABB0E7" w14:textId="2457D1C8" w:rsidR="002F2EC1" w:rsidRDefault="002F2EC1" w:rsidP="00C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  <w:r w:rsidR="00CF74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28.09.2022.</w:t>
            </w:r>
          </w:p>
        </w:tc>
        <w:tc>
          <w:tcPr>
            <w:tcW w:w="439" w:type="dxa"/>
            <w:shd w:val="clear" w:color="auto" w:fill="FFFFFF"/>
          </w:tcPr>
          <w:p w14:paraId="7AAE855A" w14:textId="77777777" w:rsidR="002F2EC1" w:rsidRDefault="002F2EC1" w:rsidP="00C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4208" w:type="dxa"/>
            <w:gridSpan w:val="2"/>
            <w:shd w:val="clear" w:color="auto" w:fill="FFFFFF"/>
          </w:tcPr>
          <w:p w14:paraId="143EBC11" w14:textId="77777777" w:rsidR="002F2EC1" w:rsidRDefault="002F2EC1" w:rsidP="00CF6B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</w:tr>
    </w:tbl>
    <w:p w14:paraId="304D725B" w14:textId="77777777" w:rsidR="002F2EC1" w:rsidRDefault="002F2EC1" w:rsidP="002F2EC1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(datums)</w:t>
      </w:r>
    </w:p>
    <w:p w14:paraId="2628CABA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32"/>
          <w:szCs w:val="32"/>
          <w:lang w:val="lv-LV"/>
        </w:rPr>
      </w:pPr>
    </w:p>
    <w:p w14:paraId="05F607DB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32"/>
          <w:szCs w:val="32"/>
          <w:lang w:val="lv-LV"/>
        </w:rPr>
      </w:pPr>
    </w:p>
    <w:p w14:paraId="4A981E92" w14:textId="77777777" w:rsidR="002F2EC1" w:rsidRDefault="002F2EC1" w:rsidP="002F2EC1">
      <w:pPr>
        <w:pStyle w:val="ListParagraph"/>
        <w:pageBreakBefore/>
        <w:numPr>
          <w:ilvl w:val="0"/>
          <w:numId w:val="1"/>
        </w:num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48D9A1DA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p w14:paraId="602307BA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line="300" w:lineRule="exact"/>
        <w:ind w:left="426" w:firstLine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Izglītojamo skaits un īstenotās izglītības programmas 2021./2022. mācību gadā</w:t>
      </w: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t>.</w:t>
      </w:r>
    </w:p>
    <w:tbl>
      <w:tblPr>
        <w:tblW w:w="0" w:type="auto"/>
        <w:tblInd w:w="-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57"/>
        <w:gridCol w:w="1418"/>
        <w:gridCol w:w="1133"/>
        <w:gridCol w:w="1276"/>
        <w:gridCol w:w="1559"/>
        <w:gridCol w:w="1780"/>
        <w:gridCol w:w="25"/>
        <w:gridCol w:w="26"/>
        <w:gridCol w:w="14"/>
        <w:gridCol w:w="40"/>
        <w:gridCol w:w="23"/>
      </w:tblGrid>
      <w:tr w:rsidR="002F2EC1" w14:paraId="40140EA2" w14:textId="77777777" w:rsidTr="002F2EC1">
        <w:trPr>
          <w:trHeight w:val="22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5B1D" w14:textId="14BAD6EB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 programmas nosaukums</w:t>
            </w:r>
          </w:p>
          <w:p w14:paraId="18703AA2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1D30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481A8717" w14:textId="5ED3BFD9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</w:t>
            </w:r>
          </w:p>
          <w:p w14:paraId="3CBD503A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5BB96DD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754D" w14:textId="7C73D6CC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Īstenošanas vietas adrese</w:t>
            </w:r>
          </w:p>
          <w:p w14:paraId="757BDCB7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5F34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1825" w14:textId="030450B1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uzsākot programmas apguvi (prof. izgl.) vai uzsākot 2021./2022. māc.g. (01.09.2021.)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1D81" w14:textId="77777777" w:rsidR="002F2EC1" w:rsidRDefault="002F2EC1" w:rsidP="00C661D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2021./2022.māc.g.</w:t>
            </w:r>
          </w:p>
          <w:p w14:paraId="763BC470" w14:textId="77777777" w:rsidR="002F2EC1" w:rsidRDefault="002F2EC1" w:rsidP="00C661D6">
            <w:pPr>
              <w:spacing w:after="0" w:line="30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6DEBF013" w14:textId="77777777" w:rsidR="002F2EC1" w:rsidRDefault="002F2EC1" w:rsidP="00CF6B63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65FE9E" w14:textId="77777777" w:rsidR="002F2EC1" w:rsidRDefault="002F2EC1" w:rsidP="00CF6B6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6E5B4A9" w14:textId="77777777" w:rsidR="002F2EC1" w:rsidRDefault="002F2EC1" w:rsidP="00CF6B63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14:paraId="45509940" w14:textId="77777777" w:rsidR="002F2EC1" w:rsidRDefault="002F2EC1" w:rsidP="00CF6B63">
            <w:pPr>
              <w:snapToGrid w:val="0"/>
            </w:pPr>
          </w:p>
        </w:tc>
      </w:tr>
      <w:tr w:rsidR="002F2EC1" w14:paraId="33F9BA24" w14:textId="77777777" w:rsidTr="002F2EC1">
        <w:trPr>
          <w:gridAfter w:val="3"/>
          <w:wAfter w:w="77" w:type="dxa"/>
          <w:trHeight w:val="784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2348" w14:textId="77777777" w:rsidR="002F2EC1" w:rsidRDefault="002F2EC1" w:rsidP="00C661D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7779" w14:textId="77777777" w:rsidR="002F2EC1" w:rsidRDefault="002F2EC1" w:rsidP="00C661D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092A" w14:textId="77777777" w:rsidR="002F2EC1" w:rsidRDefault="002F2EC1" w:rsidP="00C661D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708A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47A2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7FEAE219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70F0C786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55FD" w14:textId="77777777" w:rsidR="002F2EC1" w:rsidRDefault="002F2EC1" w:rsidP="00C661D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C3EB" w14:textId="77777777" w:rsidR="002F2EC1" w:rsidRDefault="002F2EC1" w:rsidP="00C661D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6B6F5A0" w14:textId="77777777" w:rsidR="002F2EC1" w:rsidRDefault="002F2EC1" w:rsidP="00CF6B6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F2EC1" w14:paraId="051BA0F3" w14:textId="77777777" w:rsidTr="002F2EC1">
        <w:trPr>
          <w:gridAfter w:val="3"/>
          <w:wAfter w:w="77" w:type="dxa"/>
          <w:trHeight w:val="7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C7B4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Vispārējā pirmsskolas izglītības programma.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08F4" w14:textId="77777777" w:rsidR="002F2EC1" w:rsidRDefault="002F2EC1" w:rsidP="00C661D6">
            <w:pPr>
              <w:tabs>
                <w:tab w:val="left" w:pos="0"/>
                <w:tab w:val="left" w:pos="760"/>
              </w:tabs>
              <w:spacing w:line="360" w:lineRule="auto"/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Kods</w:t>
            </w:r>
          </w:p>
          <w:p w14:paraId="074C33D6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01011111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F41" w14:textId="77777777" w:rsidR="002F2EC1" w:rsidRDefault="002F2EC1" w:rsidP="00C661D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F12B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Licence Nr.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V-9035.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CD13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 2017.gada 3. aprīļa, izsniegta uz nenoteiktu laiku.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0C32" w14:textId="77777777" w:rsidR="002F2EC1" w:rsidRDefault="002F2EC1" w:rsidP="00C661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C024" w14:textId="77777777" w:rsidR="002F2EC1" w:rsidRDefault="002F2EC1" w:rsidP="00C661D6"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111</w:t>
            </w:r>
          </w:p>
        </w:tc>
        <w:tc>
          <w:tcPr>
            <w:tcW w:w="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0B0716" w14:textId="77777777" w:rsidR="002F2EC1" w:rsidRDefault="002F2EC1" w:rsidP="00CF6B63">
            <w:pPr>
              <w:snapToGrid w:val="0"/>
            </w:pPr>
          </w:p>
        </w:tc>
      </w:tr>
    </w:tbl>
    <w:p w14:paraId="0FFA4879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p w14:paraId="0FBAF44B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viens audzēknis kopā ar ģimeni aizbrauca dzīvot uz ārzemēm.</w:t>
      </w:r>
    </w:p>
    <w:p w14:paraId="123AACC7" w14:textId="77777777" w:rsidR="002F2EC1" w:rsidRDefault="002F2EC1" w:rsidP="002F2EC1">
      <w:pPr>
        <w:pStyle w:val="ListParagraph"/>
        <w:numPr>
          <w:ilvl w:val="2"/>
          <w:numId w:val="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dzīvesvietas maiņa (cik daudzi izglītojamie izglītības iestādē 2021./2022. mācību gada laikā):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viens audzēknis kopā ar ģimeni aizbrauca dzīvot uz ārzemēm.</w:t>
      </w:r>
    </w:p>
    <w:p w14:paraId="7003055D" w14:textId="77777777" w:rsidR="002F2EC1" w:rsidRDefault="002F2EC1" w:rsidP="002F2EC1">
      <w:pPr>
        <w:pStyle w:val="ListParagraph"/>
        <w:numPr>
          <w:ilvl w:val="2"/>
          <w:numId w:val="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nav.</w:t>
      </w:r>
    </w:p>
    <w:p w14:paraId="3EF1AE08" w14:textId="77777777" w:rsidR="002F2EC1" w:rsidRDefault="002F2EC1" w:rsidP="002F2EC1">
      <w:pPr>
        <w:pStyle w:val="ListParagraph"/>
        <w:numPr>
          <w:ilvl w:val="2"/>
          <w:numId w:val="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cits iemesls (cik daudzi izglītojamie izglītības iestādē, iestādes maiņas iemesls). </w:t>
      </w:r>
      <w:r>
        <w:rPr>
          <w:rFonts w:ascii="Times New Roman" w:hAnsi="Times New Roman" w:cs="Times New Roman"/>
          <w:sz w:val="24"/>
          <w:szCs w:val="24"/>
          <w:lang w:val="lv-LV"/>
        </w:rPr>
        <w:t>Nav.</w:t>
      </w:r>
    </w:p>
    <w:p w14:paraId="58AE3C73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F51F5EC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Pedagogu ilgstošās vakances un atbalsta personāla nodrošinājums.</w:t>
      </w:r>
    </w:p>
    <w:p w14:paraId="76543905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0" w:type="auto"/>
        <w:tblInd w:w="-657" w:type="dxa"/>
        <w:tblLayout w:type="fixed"/>
        <w:tblLook w:val="0000" w:firstRow="0" w:lastRow="0" w:firstColumn="0" w:lastColumn="0" w:noHBand="0" w:noVBand="0"/>
      </w:tblPr>
      <w:tblGrid>
        <w:gridCol w:w="992"/>
        <w:gridCol w:w="5330"/>
        <w:gridCol w:w="2694"/>
        <w:gridCol w:w="4536"/>
      </w:tblGrid>
      <w:tr w:rsidR="002F2EC1" w14:paraId="3C2FDA89" w14:textId="77777777" w:rsidTr="002F2EC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704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FAA3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0FB1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AFE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2F2EC1" w14:paraId="6E5E1E2A" w14:textId="77777777" w:rsidTr="002F2EC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7F88" w14:textId="77777777" w:rsidR="002F2EC1" w:rsidRDefault="002F2EC1" w:rsidP="002F2EC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3C01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2021./2022. māc.g. (līdz 31.05.2022.)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C3A8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074E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2EC1" w:rsidRPr="00CF7463" w14:paraId="20A4ADB7" w14:textId="77777777" w:rsidTr="002F2EC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2181" w14:textId="77777777" w:rsidR="002F2EC1" w:rsidRDefault="002F2EC1" w:rsidP="002F2EC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093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2021./2022. māc.g. (līdz 31.05.2022.)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258E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  <w:p w14:paraId="01BA7B80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 </w:t>
            </w:r>
          </w:p>
          <w:p w14:paraId="6A2098D7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F946AE9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78AF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Logopēds </w:t>
            </w:r>
          </w:p>
          <w:p w14:paraId="6DE0BE25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Sertificēti speciālisti darbam ar siltajām smiltīm. </w:t>
            </w:r>
          </w:p>
          <w:p w14:paraId="61EB72EC" w14:textId="77777777" w:rsidR="002F2EC1" w:rsidRPr="008A2082" w:rsidRDefault="002F2EC1" w:rsidP="00CF6B63">
            <w:pPr>
              <w:pStyle w:val="ListParagraph"/>
              <w:spacing w:after="0" w:line="100" w:lineRule="atLeast"/>
              <w:ind w:left="0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skolotāja, kura vada ārstnieciskās vingrošanas nodarbības.</w:t>
            </w:r>
          </w:p>
        </w:tc>
      </w:tr>
    </w:tbl>
    <w:p w14:paraId="68A9011F" w14:textId="77777777" w:rsidR="002F2EC1" w:rsidRDefault="002F2EC1" w:rsidP="002F2EC1">
      <w:pPr>
        <w:pStyle w:val="ListParagraph"/>
        <w:numPr>
          <w:ilvl w:val="0"/>
          <w:numId w:val="1"/>
        </w:num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prioritātes.</w:t>
      </w:r>
    </w:p>
    <w:p w14:paraId="369CF295" w14:textId="77777777" w:rsidR="002F2EC1" w:rsidRDefault="002F2EC1" w:rsidP="002F2EC1">
      <w:pPr>
        <w:spacing w:after="0" w:line="100" w:lineRule="atLeast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E12FC52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misija –  mūsdienīga, mājīga, humāna pirmsskolas izglītības iestāde, kur mācību process saistīts ar praktisku, izzinošu darbību, un vide rosina bērnu darboties.</w:t>
      </w:r>
    </w:p>
    <w:p w14:paraId="7966A67C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vīzija  par izglītojamo – motivēts, zinātkārs un dzīvespriecīgs bērns, fiziski, sociāli un emocionāli gatavs pamatizglītības apguvei.</w:t>
      </w:r>
    </w:p>
    <w:p w14:paraId="720DD4EF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vērtības cilvēkcentrētā veidā – atbildība, drošība, sadarbība, cieņa, latviešu valoda.</w:t>
      </w:r>
    </w:p>
    <w:p w14:paraId="17AED8A0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2021./2022. mācību gada darba prioritātes un sasniegtie rezultāti.</w:t>
      </w:r>
    </w:p>
    <w:p w14:paraId="29B93915" w14:textId="77777777" w:rsidR="002F2EC1" w:rsidRDefault="002F2EC1" w:rsidP="002F2EC1">
      <w:pPr>
        <w:pStyle w:val="ListParagraph"/>
        <w:spacing w:after="0" w:line="100" w:lineRule="atLeast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Ind w:w="323" w:type="dxa"/>
        <w:tblLayout w:type="fixed"/>
        <w:tblLook w:val="0000" w:firstRow="0" w:lastRow="0" w:firstColumn="0" w:lastColumn="0" w:noHBand="0" w:noVBand="0"/>
      </w:tblPr>
      <w:tblGrid>
        <w:gridCol w:w="3358"/>
        <w:gridCol w:w="4819"/>
        <w:gridCol w:w="4395"/>
      </w:tblGrid>
      <w:tr w:rsidR="002F2EC1" w:rsidRPr="00CF7463" w14:paraId="5A37B35D" w14:textId="77777777" w:rsidTr="002F2EC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B4FE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505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BC53" w14:textId="77777777" w:rsidR="002F2EC1" w:rsidRPr="008A2082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2F2EC1" w:rsidRPr="00CF7463" w14:paraId="74F79ABF" w14:textId="77777777" w:rsidTr="002F2EC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D040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lv-LV"/>
              </w:rPr>
              <w:t>Lietpratības mācību satura un pieejas ieviešana mācību procesā: labās prakses izzināšana un popularizēšana.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FC71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1BA6690C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1.Rotaļnodarbību plānošana atbilstoši bērnu interesēm, vajadzībām un spējām.</w:t>
            </w:r>
          </w:p>
          <w:p w14:paraId="5A18BDB6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2.Daudzveidīgā mācību procesā pedagogi veicina izglītojamo mācīšanās motivāciju un pašvadītas mācīšanās prasmju attīstību.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CC7B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14:paraId="71DB4A98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4C9A71B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1C60FE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6C1D43B" w14:textId="77777777" w:rsidR="002F2EC1" w:rsidRPr="008A2082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Jāturpina attīstīt audzēkņiem pašvadītas mācīšanās prasmes.</w:t>
            </w:r>
          </w:p>
        </w:tc>
      </w:tr>
      <w:tr w:rsidR="002F2EC1" w:rsidRPr="00CF7463" w14:paraId="127764FE" w14:textId="77777777" w:rsidTr="002F2EC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DE2" w14:textId="77777777" w:rsidR="002F2EC1" w:rsidRDefault="002F2EC1" w:rsidP="00CF6B6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C1C1C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218B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45CD8E30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1.Rotaļnodarbību organizēšana ārā, vismaz 1 reizi nedēļā.</w:t>
            </w:r>
          </w:p>
          <w:p w14:paraId="79D4A638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DF9A9ED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DF8E568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0858771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DA9F0E3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B8B119B" w14:textId="77777777" w:rsidR="002F2EC1" w:rsidRDefault="002F2EC1" w:rsidP="00CF6B63">
            <w:pPr>
              <w:pStyle w:val="TableContents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lv-LV"/>
              </w:rPr>
              <w:t>Pedagogi savstarpēji saskaņo mācību tēmas jaunā satura ietvaros, dalās un popularizē ar jauniem prakses piemēriem.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1251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Sasniegts.</w:t>
            </w:r>
          </w:p>
          <w:p w14:paraId="35DE914E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Katras grupas skolotājas organizēja rotaļnodarbības ārā, ar izstrādāto, nofilmēto metodisko materiālu dalījās pieredzē.</w:t>
            </w:r>
          </w:p>
          <w:p w14:paraId="36793C1F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404427B" w14:textId="77777777" w:rsidR="002F2EC1" w:rsidRPr="008A2082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Sasniegts.1 reizi mēnesī un pēc nepieciešamības pedagogi s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lv-LV"/>
              </w:rPr>
              <w:t>askaņo mācību tēmas jaunā satura ietvaros, dalās un popularizē ar jauniem prakses piemēriem.</w:t>
            </w:r>
          </w:p>
        </w:tc>
      </w:tr>
      <w:tr w:rsidR="002F2EC1" w:rsidRPr="00CF7463" w14:paraId="190DD8A0" w14:textId="77777777" w:rsidTr="002F2EC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24DE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lv-LV"/>
              </w:rPr>
              <w:lastRenderedPageBreak/>
              <w:t>Digitālo prasmju nostiprināšana un iespēju izmantošana mācību procesa nodrošināšana.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FBCA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680C557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1.Tiek pilnveidotas pedagogu prasmes jaunāko tehnoloģiju izmantošanā mācību procesā.</w:t>
            </w:r>
          </w:p>
          <w:p w14:paraId="3C3885D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F732C05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lv-LV"/>
              </w:rPr>
              <w:t>Sniegtas zināšanas un veidotas prasmes audzēkņiem  jaunāko tehnoloģiju izmantošanā mācību procesā.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AE61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sasniegts. </w:t>
            </w:r>
          </w:p>
          <w:p w14:paraId="446AB507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Dažiem pedagogiem jāturpina apgūt digitālās prasmes, izmantojot mācību procesā.</w:t>
            </w:r>
          </w:p>
          <w:p w14:paraId="4CAF95B3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70ECACC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D86B49F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3CC20AA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2EC1" w14:paraId="772BE0C4" w14:textId="77777777" w:rsidTr="002F2EC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34D0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DC5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kvantitatīvi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BC99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sagatavots 1 skolotājs mentors  IT tehnoloģiju apgūšanai  un zināšanu nostiprināšanai.</w:t>
            </w:r>
          </w:p>
        </w:tc>
      </w:tr>
      <w:tr w:rsidR="002F2EC1" w:rsidRPr="00CF7463" w14:paraId="507DD3FD" w14:textId="77777777" w:rsidTr="002F2EC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BF54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lv-LV"/>
              </w:rPr>
              <w:t>Atbalstošu pasākumu nodrošināšana audzēkņiem un viņu vecākiem speciālo vajadzību izvērtēšanai. Individuālā plāna sastādīšana un realizēšana, īstenojot individuālu pieeju rotaļnodarbībās.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ABB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75BBF361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Speciālo vajadzību noteikšana no agrīnā vecuma.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BC36" w14:textId="77777777" w:rsidR="002F2EC1" w:rsidRDefault="002F2EC1" w:rsidP="00CF6B63">
            <w:pPr>
              <w:pStyle w:val="ListParagraph"/>
              <w:suppressLineNumbers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Uzsākta 5-6 gadīgo bērnu speciālo vajadzību izvērtēšana atbilstoši MK noteikumu Nr.453 prasībām.</w:t>
            </w:r>
          </w:p>
          <w:p w14:paraId="076533B8" w14:textId="77777777" w:rsidR="002F2EC1" w:rsidRPr="008A2082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Skolotājam jāpierod pielāgoties jaunajiem apstākļiem. Iepazīt katru bērnu grupā- novērojot, pamanot, sniegt atbalstu.</w:t>
            </w:r>
          </w:p>
        </w:tc>
      </w:tr>
      <w:tr w:rsidR="002F2EC1" w:rsidRPr="00CF7463" w14:paraId="2C74E396" w14:textId="77777777" w:rsidTr="002F2EC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68F4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C87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kvantitatīvi </w:t>
            </w:r>
          </w:p>
          <w:p w14:paraId="6928303F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Konsultācijas vecākiem, sadarbība ar speciālistiem no atbalsta centra.</w:t>
            </w:r>
          </w:p>
          <w:p w14:paraId="45CFCC7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E48497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CBF8301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11714A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A33F900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6E45C07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1AB4917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31FDB4F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82D4B88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CB74E1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Individuālā plāna izstrāde rotaļnodarbību organizēšanā  audzēkņiem.</w:t>
            </w:r>
          </w:p>
          <w:p w14:paraId="2F3C80B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F2369B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C9C4F67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9EF0C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3887570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50E0D6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25C9DE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lv-LV"/>
              </w:rPr>
              <w:t>Pedagogu vidū veicināta dalīšanās pieredzē par  iekļaujošo izglītību.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1721" w14:textId="77777777" w:rsidR="002F2EC1" w:rsidRDefault="002F2EC1" w:rsidP="00CF6B63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Sasniegts. Mācību gada laikā 2 reizes tika organizētas konsultācijas vecākiem, pedagogiem sadarbība ar speciālistiem no atbalsta centra. Bet vienalga jāturpina sadarbība, jo katru gadu nāk jaunie vecāki, bērni, kuriem ir nepieciešama palīdzība.</w:t>
            </w:r>
          </w:p>
          <w:p w14:paraId="0A89F96D" w14:textId="77777777" w:rsidR="002F2EC1" w:rsidRDefault="002F2EC1" w:rsidP="00CF6B63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3 bērniem ir sastādīti individuālie plāni rotaļnodarbību organizēšanai, pēc kuriem viņi apguva jaunas zināšanas, prasmes.</w:t>
            </w:r>
          </w:p>
          <w:p w14:paraId="6A32730F" w14:textId="77777777" w:rsidR="002F2EC1" w:rsidRPr="008A2082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Sasniegts. 1 reizi mēnesī un pēc nepieciešamības pedagogi dalās ar pieredzi par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lv-LV"/>
              </w:rPr>
              <w:t>iekļaujošo izglītību.</w:t>
            </w:r>
          </w:p>
        </w:tc>
      </w:tr>
    </w:tbl>
    <w:p w14:paraId="1B4BC2DE" w14:textId="77777777" w:rsidR="002F2EC1" w:rsidRDefault="002F2EC1" w:rsidP="002F2EC1">
      <w:pPr>
        <w:pStyle w:val="ListParagraph"/>
        <w:spacing w:after="0" w:line="100" w:lineRule="atLeast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47F7C2A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kvantitatīvi).</w:t>
      </w:r>
    </w:p>
    <w:p w14:paraId="69CB35F7" w14:textId="77777777" w:rsidR="002F2EC1" w:rsidRDefault="002F2EC1" w:rsidP="002F2EC1">
      <w:pPr>
        <w:pStyle w:val="ListParagraph"/>
        <w:spacing w:after="0" w:line="100" w:lineRule="atLeast"/>
        <w:ind w:left="426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0" w:type="auto"/>
        <w:tblInd w:w="340" w:type="dxa"/>
        <w:tblLayout w:type="fixed"/>
        <w:tblLook w:val="0000" w:firstRow="0" w:lastRow="0" w:firstColumn="0" w:lastColumn="0" w:noHBand="0" w:noVBand="0"/>
      </w:tblPr>
      <w:tblGrid>
        <w:gridCol w:w="3341"/>
        <w:gridCol w:w="6520"/>
        <w:gridCol w:w="2694"/>
      </w:tblGrid>
      <w:tr w:rsidR="002F2EC1" w:rsidRPr="00CF7463" w14:paraId="766F2217" w14:textId="77777777" w:rsidTr="002F2EC1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3559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716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1645" w14:textId="77777777" w:rsidR="002F2EC1" w:rsidRPr="008A2082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2F2EC1" w:rsidRPr="00CF7463" w14:paraId="21765F7F" w14:textId="77777777" w:rsidTr="002F2EC1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C212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Pedagoģiskā procesa organizēšana āra vidē, efektīvi izmantojot tuvākajā apkārtnē pieejamos  resursus mācību satura apguvē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EDC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583FB354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1.Pedagogiem ir sagatavots nepieciešamais metodiskais materiāls visu jomu vadīšanai ārpus grupas telpas un ir vienota izpratne par efektivitāti mācību nodarbību āra vidē.</w:t>
            </w:r>
          </w:p>
          <w:p w14:paraId="1ECF7FE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2.Audzēkņi pilnveido prasmes un prot plānot savu darbu pastaigu laukumā, tuvākajā apkārtnē. Prot izvēlēties nepieciešamos materiālus darbam ārā. Veidojas interese par dabā notiekošajiem procesiem.</w:t>
            </w:r>
          </w:p>
          <w:p w14:paraId="196A60F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3.Pedagogi dalās pieredzē ar labas prakses piemēriem par mācību darbu āra vidē.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99DC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2EC1" w:rsidRPr="00CF7463" w14:paraId="383AF19C" w14:textId="77777777" w:rsidTr="002F2EC1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450E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139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149431BE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procesā vairāk izmanto āra vidi un dabisko uzskaiti.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0E1C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2EC1" w:rsidRPr="00CF7463" w14:paraId="3780F238" w14:textId="77777777" w:rsidTr="002F2EC1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24E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Digitālo prasmju nostiprināšana un iespēju izmantošana mācību procesa nodrošināšanā.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42D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7BCDDAAB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1.Pedagogi, bērni atbildīgi iesaistās pētnieciskajā darbā, izmantojot IT.</w:t>
            </w:r>
          </w:p>
          <w:p w14:paraId="234ACFC7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2.Audzēkņi  prot  prezentēt  savu un grupas biedru darbu, izmantojot video, telefona materiālus, foto. </w:t>
            </w:r>
          </w:p>
          <w:p w14:paraId="0811D04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3.Pedagogu iepazīstināšana ar sistēmu ELIIS un veiksmīga ieviešana ikdienas darbā.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C6A2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2EC1" w:rsidRPr="00CF7463" w14:paraId="7C233A6B" w14:textId="77777777" w:rsidTr="002F2EC1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1F1D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9464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41C8C002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pedagogu izmanto mūsdienu informācijas tehnoloģijas rotaļnodarbībās.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D3FC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2EC1" w14:paraId="5AD105DF" w14:textId="77777777" w:rsidTr="002F2EC1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0CD6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lv-LV"/>
              </w:rPr>
              <w:t>Atbalstošu pasākumu nodrošināšana audzēkņiem un viņu vecākiem speciālo vajadzību izvērtēšanai. Sekmīga speciālās pirmsskolas izglītības programmas izglītojamajiem ar jauktiem attīstības traucējumiem īstenošana.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523A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kvalitatīvi:</w:t>
            </w:r>
          </w:p>
          <w:p w14:paraId="1B411E84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licencēta speciālā pirmsskolas izglītības programma izglītojamajiem ar jauktiem  attīstības traucējumiem.</w:t>
            </w:r>
          </w:p>
          <w:p w14:paraId="2C3C5E3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veic audzēkņu izvērtējumu. </w:t>
            </w:r>
          </w:p>
          <w:p w14:paraId="22F6FBB3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izvērtēšanas rezultātiem tiek iepazīstināti izglītojamo vecāki, iestādes vadītāja.</w:t>
            </w:r>
          </w:p>
          <w:p w14:paraId="7822B51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Izstrādāts atbalsta materiāls, kurš veicina  audzēkņu  individuālu un personalizētu attīstību.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183F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2EC1" w:rsidRPr="00CF7463" w14:paraId="307CF2E6" w14:textId="77777777" w:rsidTr="002F2EC1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25D0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6252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6836C1BF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audzēkņiem ir izvērtētas speciālās vajadzības.</w:t>
            </w:r>
          </w:p>
          <w:p w14:paraId="17B3B40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Vienu reizi mēnesī pedagogiem ir radīta iespēja kopīgi analizēt datus par izglītojamo speciālo vajadzību nodrošināšanu.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0D45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7F2B6F" w14:textId="77777777" w:rsidR="002F2EC1" w:rsidRDefault="002F2EC1" w:rsidP="002F2EC1">
      <w:pPr>
        <w:pStyle w:val="ListParagraph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  <w:lang w:val="lv-LV"/>
        </w:rPr>
      </w:pPr>
    </w:p>
    <w:p w14:paraId="5DB21EE8" w14:textId="77777777" w:rsidR="002F2EC1" w:rsidRDefault="002F2EC1" w:rsidP="002F2EC1">
      <w:pPr>
        <w:pStyle w:val="ListParagraph"/>
        <w:numPr>
          <w:ilvl w:val="0"/>
          <w:numId w:val="1"/>
        </w:num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1558A577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p w14:paraId="04D09163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Kritērija “Kompetences un sasniegumi” stiprās puses un turpmākās attīstības vajadzības</w:t>
      </w:r>
    </w:p>
    <w:p w14:paraId="50663D8F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322"/>
        <w:gridCol w:w="6521"/>
      </w:tblGrid>
      <w:tr w:rsidR="002F2EC1" w14:paraId="27295712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726F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043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F2EC1" w:rsidRPr="00CF7463" w14:paraId="13727808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2401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Skolotājas plāno mācību procesu atbilstoši bērnu interesēm, vajadzībām un spējām.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2BBA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Mācību darba rezultātu analīze, pievēršot uzmanību bērnu sasniegumiem ikdienā (būtiskākais sasniedzamos rezultātos atbilstoši vecumposmam katrā jomā).</w:t>
            </w:r>
          </w:p>
        </w:tc>
      </w:tr>
      <w:tr w:rsidR="002F2EC1" w:rsidRPr="00CF7463" w14:paraId="35189D1C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8F51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Skolotājas regulāri  apspriež mēnesī izvirzāmos sasniedzamos rezultātus, saskaņojot tos ar citiem speciālistiem, kuri strādā ar bērniem.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EA0C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F2EC1" w:rsidRPr="00CF7463" w14:paraId="40FAFE96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1158" w14:textId="77777777" w:rsidR="002F2EC1" w:rsidRDefault="002F2EC1" w:rsidP="00CF6B6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lv-LV"/>
              </w:rPr>
              <w:t>Bērni izprot vērtību un tikumu nozīmi, prot tos saskatīt ikdienas situācijās.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0C18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7805A2B8" w14:textId="77777777" w:rsidR="002F2EC1" w:rsidRDefault="002F2EC1" w:rsidP="002F2E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407212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Kritērija “Vienlīdzība un iekļaušana” stiprās puses un turpmākās attīstības vajadzības</w:t>
      </w:r>
    </w:p>
    <w:p w14:paraId="4264CE84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322"/>
        <w:gridCol w:w="6521"/>
      </w:tblGrid>
      <w:tr w:rsidR="002F2EC1" w14:paraId="45FE279F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7DB6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Stiprās puses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8E34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F2EC1" w:rsidRPr="00CF7463" w14:paraId="3523958C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EA95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izstrādātie iekšējās kārtības noteikumi informē grupu skolotājas, vecākus un audzēkņus  par to, kā atpazīt emocionālu un psiholoģisku vardarbību, diskrimināciju.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3E95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Izstrādāt publiski pieejamo atgādni, kā rīkoties emocionālās un psiholoģiskās vardarbības un diskriminācijas situācijās.</w:t>
            </w:r>
          </w:p>
        </w:tc>
      </w:tr>
      <w:tr w:rsidR="002F2EC1" w:rsidRPr="00CF7463" w14:paraId="7EDA4D1E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F746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sadarbība ar bērnu tiesību aizsardzības speciālistu, Sociālo dienestu, kas palīdz risināt konkrētas situācijas.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02FC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Izglītot vecākus, stāstot par iekļaujošo izglītību, par piedāvājumu no PII puses.</w:t>
            </w:r>
          </w:p>
        </w:tc>
      </w:tr>
    </w:tbl>
    <w:p w14:paraId="17CD745B" w14:textId="77777777" w:rsidR="002F2EC1" w:rsidRDefault="002F2EC1" w:rsidP="002F2E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F595A9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Kritērija “Pieejamība” stiprās puses un turpmākās attīstības vajadzības.</w:t>
      </w:r>
    </w:p>
    <w:p w14:paraId="4B7B3CA0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322"/>
        <w:gridCol w:w="6521"/>
      </w:tblGrid>
      <w:tr w:rsidR="002F2EC1" w14:paraId="691B031F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A3D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11AD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F2EC1" w:rsidRPr="00CF7463" w14:paraId="21D471B3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9E0B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Laba iestādes atrašanās vieta.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E769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Izvērtēt iespēju īstenot speciālo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br/>
              <w:t>programmu bērniem ar jauktiem attīstības traucējumiem.</w:t>
            </w:r>
          </w:p>
        </w:tc>
      </w:tr>
      <w:tr w:rsidR="002F2EC1" w:rsidRPr="00CF7463" w14:paraId="02FCB73D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AF99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Laba bērnu ar īpašām vajadzībām integrācija, kuri apmeklē PII vienaudžu vidē.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7D0B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Ciešāk sadarboties ar sociālo dienestu jautājumos, ja rodas iestādes neapmeklēšanas gadījumi neattaisnotu iemeslu dēļ.</w:t>
            </w:r>
          </w:p>
        </w:tc>
      </w:tr>
      <w:tr w:rsidR="002F2EC1" w:rsidRPr="00CF7463" w14:paraId="640FA88D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4107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Ar bērniem strādā logopēds, sertificēti speciālisti darbam ar siltajām smiltīm, sporta skolotājs, kurš vada ārstniecisko vingrošanu.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8748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F2EC1" w14:paraId="1FBCED25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096E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Cieša sadarbība ar speciālistiem no atbalsta centra.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A37D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DE26C4D" w14:textId="77777777" w:rsidR="002F2EC1" w:rsidRDefault="002F2EC1" w:rsidP="002F2E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6180DD" w14:textId="77777777" w:rsidR="002F2EC1" w:rsidRDefault="002F2EC1" w:rsidP="002F2EC1">
      <w:pPr>
        <w:pStyle w:val="ListParagraph"/>
        <w:numPr>
          <w:ilvl w:val="1"/>
          <w:numId w:val="1"/>
        </w:numPr>
        <w:tabs>
          <w:tab w:val="left" w:pos="0"/>
        </w:tabs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Kritērija “Drošība un labklājība” stiprās puses un turpmākās attīstības vajadzības.</w:t>
      </w:r>
    </w:p>
    <w:p w14:paraId="519995A5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322"/>
        <w:gridCol w:w="6521"/>
      </w:tblGrid>
      <w:tr w:rsidR="002F2EC1" w14:paraId="69D9041D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C259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76E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F2EC1" w:rsidRPr="00CF7463" w14:paraId="2BF9803A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B835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ir izstrādāti iekšējās kārtības noteikumi, drošības noteikumi izglītojamiem.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A3C4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Pakāpeniski, pēc Covid ierobežojumu atcelšanas, atgriezties pie  kopējo  pasākumu rīkošanas bērniem, vecākiem, pedagogiem un darbiniekiem.</w:t>
            </w:r>
          </w:p>
        </w:tc>
      </w:tr>
      <w:tr w:rsidR="002F2EC1" w:rsidRPr="00CF7463" w14:paraId="3709AF9D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0BBC" w14:textId="77777777" w:rsidR="002F2EC1" w:rsidRDefault="002F2EC1" w:rsidP="00CF6B63">
            <w:pPr>
              <w:pStyle w:val="TableContents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izstrādāti un noteiktā kārtībā apstiprināti drošības noteikumi, kas nosaka uzvedības prasības visas grupās, pasākumos iestādē un ārpus tās, reglamentēta rīcība un uzvedība mācību ekskursijās.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CE4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9A2EC63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p w14:paraId="4A5336FB" w14:textId="77777777" w:rsidR="002F2EC1" w:rsidRDefault="002F2EC1" w:rsidP="002F2E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3.5.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Kritērija “Infrastruktūra un resursi” stiprās puses un turpmākās attīstības vajadzības.</w:t>
      </w:r>
    </w:p>
    <w:p w14:paraId="75710AAE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322"/>
        <w:gridCol w:w="6521"/>
      </w:tblGrid>
      <w:tr w:rsidR="002F2EC1" w14:paraId="4E9E18BC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AAB4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67AC" w14:textId="77777777" w:rsidR="002F2EC1" w:rsidRDefault="002F2EC1" w:rsidP="00CF6B6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F2EC1" w:rsidRPr="00CF7463" w14:paraId="5FE16084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C9AD" w14:textId="77777777" w:rsidR="002F2EC1" w:rsidRDefault="002F2EC1" w:rsidP="00CF6B6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1.Iestāde ir nodrošināta ar atbilstošām informācijas un komunikācijas tehnoloģijām, tās regulāri tiek atjaunotas un papildinātas.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C278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1.Iegādāties laminatoru darbam jaunākās grupas skolotājām darba vajadzībām.</w:t>
            </w:r>
          </w:p>
        </w:tc>
      </w:tr>
      <w:tr w:rsidR="002F2EC1" w:rsidRPr="00CF7463" w14:paraId="465D58E4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8995" w14:textId="77777777" w:rsidR="002F2EC1" w:rsidRDefault="002F2EC1" w:rsidP="00CF6B6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2. Iestādē ir sakārtota, droša infrastruktūra  ar modernām daudzfunkionālām āra  rotaļu konstrukcijām, piemērota dažāda vecuma izglītojamiem.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0CF8" w14:textId="77777777" w:rsidR="002F2EC1" w:rsidRPr="008A2082" w:rsidRDefault="002F2EC1" w:rsidP="00CF6B63">
            <w:pPr>
              <w:pStyle w:val="TableContents"/>
              <w:spacing w:after="0" w:line="100" w:lineRule="atLeast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2.Telpu un teritorijas labiekārtošanas plānošana un īstenošana (Āra klase).</w:t>
            </w:r>
          </w:p>
        </w:tc>
      </w:tr>
      <w:tr w:rsidR="002F2EC1" w:rsidRPr="00CF7463" w14:paraId="38EA6035" w14:textId="77777777" w:rsidTr="002F2EC1"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F1A8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70CE" w14:textId="77777777" w:rsidR="002F2EC1" w:rsidRDefault="002F2EC1" w:rsidP="00CF6B63">
            <w:pPr>
              <w:pStyle w:val="ListParagraph"/>
              <w:snapToGrid w:val="0"/>
              <w:spacing w:after="0"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279B523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226B80F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2021./2022. mācību gadā</w:t>
      </w:r>
    </w:p>
    <w:p w14:paraId="02700812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p w14:paraId="1EF24E3E" w14:textId="77777777" w:rsidR="002F2EC1" w:rsidRDefault="002F2EC1" w:rsidP="002F2EC1">
      <w:pPr>
        <w:pStyle w:val="ListParagraph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Nav īstenotu projektu.</w:t>
      </w:r>
    </w:p>
    <w:p w14:paraId="50B060BD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</w:p>
    <w:p w14:paraId="197C16B1" w14:textId="77777777" w:rsidR="002F2EC1" w:rsidRDefault="002F2EC1" w:rsidP="002F2EC1">
      <w:pPr>
        <w:pStyle w:val="ListParagraph"/>
        <w:numPr>
          <w:ilvl w:val="0"/>
          <w:numId w:val="3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487F4A95" w14:textId="77777777" w:rsidR="002F2EC1" w:rsidRDefault="002F2EC1" w:rsidP="002F2EC1">
      <w:pPr>
        <w:pStyle w:val="ListParagraph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65D1E81" w14:textId="77777777" w:rsidR="002F2EC1" w:rsidRDefault="002F2EC1" w:rsidP="002F2EC1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Iestādei ir noslēgts līgums ar sabiedrību ar ierobežotu atbildību ''Izglītības sistēmas'' par personas datu apstrādi un informācijas sistēmas “E-klase'' pakalpojumu sniegšanu.</w:t>
      </w:r>
    </w:p>
    <w:p w14:paraId="4D6815AD" w14:textId="77777777" w:rsidR="002F2EC1" w:rsidRDefault="002F2EC1" w:rsidP="002F2EC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D146D62" w14:textId="77777777" w:rsidR="002F2EC1" w:rsidRDefault="002F2EC1" w:rsidP="002F2EC1">
      <w:pPr>
        <w:pStyle w:val="ListParagraph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03B512C9" w14:textId="77777777" w:rsidR="002F2EC1" w:rsidRDefault="002F2EC1" w:rsidP="002F2EC1">
      <w:pPr>
        <w:spacing w:after="0" w:line="100" w:lineRule="atLeast"/>
        <w:rPr>
          <w:rFonts w:ascii="Times New Roman" w:eastAsia="Cambria" w:hAnsi="Times New Roman" w:cs="Times New Roman"/>
          <w:color w:val="000000"/>
          <w:sz w:val="24"/>
          <w:szCs w:val="24"/>
          <w:lang w:val="lv-LV"/>
        </w:rPr>
      </w:pPr>
    </w:p>
    <w:p w14:paraId="549E55C0" w14:textId="77777777" w:rsidR="002F2EC1" w:rsidRDefault="002F2EC1" w:rsidP="002F2EC1">
      <w:pPr>
        <w:pStyle w:val="ListParagraph"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lv-LV"/>
        </w:rPr>
        <w:t>Prioritātes (bērncentrētas, domājot par izglītojamā personību).</w:t>
      </w:r>
    </w:p>
    <w:p w14:paraId="594C9172" w14:textId="77777777" w:rsidR="002F2EC1" w:rsidRDefault="002F2EC1" w:rsidP="002F2E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2021./2022.m.g. tika izvirzītas sekojošas prioritātes:</w:t>
      </w:r>
    </w:p>
    <w:p w14:paraId="6974B56D" w14:textId="77777777" w:rsidR="002F2EC1" w:rsidRDefault="002F2EC1" w:rsidP="002F2E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1.Veicināt izglītojamā audzināšanas procesā būtiskāko tikumu(atbildība, centība, drosme, godīgums, gudrība, laipnība, savaldība, solidaritāte, taisnīgums, tolerance) izkopšanu, drošības un veselīga dzīvesveida izpratni un pielietošanu ikdienā.</w:t>
      </w:r>
    </w:p>
    <w:p w14:paraId="3D610FD5" w14:textId="77777777" w:rsidR="002F2EC1" w:rsidRDefault="002F2EC1" w:rsidP="002F2E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Veicināt izglītojamo izpratni par ģimeni, kā  īpaši aizsargājamu vērtību.</w:t>
      </w:r>
    </w:p>
    <w:p w14:paraId="4FA9342C" w14:textId="77777777" w:rsidR="002F2EC1" w:rsidRDefault="002F2EC1" w:rsidP="002F2E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3.Turpināt iekļaujošās izglītības nodrošināšanu iestādē.</w:t>
      </w:r>
    </w:p>
    <w:p w14:paraId="29435500" w14:textId="77777777" w:rsidR="002F2EC1" w:rsidRDefault="002F2EC1" w:rsidP="002F2EC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v-LV"/>
        </w:rPr>
        <w:t>Galvenie uzdevumi audzināšanas darbā:</w:t>
      </w:r>
    </w:p>
    <w:p w14:paraId="1720B2C0" w14:textId="77777777" w:rsidR="002F2EC1" w:rsidRDefault="002F2EC1" w:rsidP="002F2EC1">
      <w:pPr>
        <w:pStyle w:val="ListParagraph"/>
        <w:numPr>
          <w:ilvl w:val="1"/>
          <w:numId w:val="5"/>
        </w:num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Literāro darbu  izmantošana izglītojamo tikumu izpratnes veidošanā, ikdienas situāciju pārrunāšana ar izglītojamajiem, pienākumu un noteikumu izstrāde un ievērošana, mācību ekskursijas, labdarības akcijas.</w:t>
      </w:r>
    </w:p>
    <w:p w14:paraId="5C7629BE" w14:textId="77777777" w:rsidR="002F2EC1" w:rsidRDefault="002F2EC1" w:rsidP="002F2EC1">
      <w:pPr>
        <w:pStyle w:val="ListParagraph"/>
        <w:numPr>
          <w:ilvl w:val="1"/>
          <w:numId w:val="5"/>
        </w:num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Mērķtiecīgi atbalstīt pašvadītu mācīšanos – grupas un iestādes vide tiek piemērota bērnu vajadzībām. Grupas noteikumu kopīga izstrāde un ieviešana ikdienas dzīvē.</w:t>
      </w:r>
    </w:p>
    <w:p w14:paraId="3C2C4E7E" w14:textId="77777777" w:rsidR="002F2EC1" w:rsidRDefault="002F2EC1" w:rsidP="002F2EC1">
      <w:pPr>
        <w:pStyle w:val="ListParagraph"/>
        <w:numPr>
          <w:ilvl w:val="1"/>
          <w:numId w:val="5"/>
        </w:num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Veidot izpratni par piederību ģimenei, valstij - iepazīt tautas tradīcijas, pētot un svinot gadskārtu svētkus, saskaņā ar tradīcijām, saistot tās ar katra bērna piederību savai ģimenei.</w:t>
      </w:r>
    </w:p>
    <w:p w14:paraId="0ACC03E7" w14:textId="77777777" w:rsidR="002F2EC1" w:rsidRDefault="002F2EC1" w:rsidP="002F2EC1">
      <w:pPr>
        <w:pStyle w:val="ListParagraph"/>
        <w:numPr>
          <w:ilvl w:val="1"/>
          <w:numId w:val="5"/>
        </w:numPr>
        <w:suppressAutoHyphens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Individuālās sarunas ar vecākiem par bērna attīstību, individuālā plāna sagatavošana. Speciālistu no atbalsta centra pieejamība.</w:t>
      </w:r>
    </w:p>
    <w:p w14:paraId="4FBE7D5F" w14:textId="77777777" w:rsidR="002F2EC1" w:rsidRDefault="002F2EC1" w:rsidP="002F2EC1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00"/>
          <w:lang w:val="lv-LV"/>
        </w:rPr>
      </w:pPr>
    </w:p>
    <w:p w14:paraId="59DC9827" w14:textId="77777777" w:rsidR="002F2EC1" w:rsidRDefault="002F2EC1" w:rsidP="002F2EC1">
      <w:pPr>
        <w:pStyle w:val="ListParagraph"/>
        <w:numPr>
          <w:ilvl w:val="1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 xml:space="preserve"> 2-3 teikumi par galvenajiem secinājumiem pēc mācību gada izvērtēšanas.</w:t>
      </w:r>
    </w:p>
    <w:p w14:paraId="7EC5E68F" w14:textId="77777777" w:rsidR="002F2EC1" w:rsidRDefault="002F2EC1" w:rsidP="002F2EC1">
      <w:pPr>
        <w:pStyle w:val="ListParagraph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lastRenderedPageBreak/>
        <w:t xml:space="preserve"> Izvērtējot iepriekšējā mācību gadā sasniegtos rezultātus, var secināt, ka saturiski lielāks uzsvars tika likts uz drošības un veselīga dzīvesveida izpratnes veicināšanas pasākumiem, kā arī uz izpratnes par vērtībām veidošanu.</w:t>
      </w:r>
    </w:p>
    <w:p w14:paraId="092AE65A" w14:textId="77777777" w:rsidR="002F2EC1" w:rsidRDefault="002F2EC1" w:rsidP="002F2EC1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Izpratnes veidošana par katra paša atbildību un veselīga dzīves veida izpratnes veicināšanas nozīmi palīdzēja veidot dalība organizētājos pasākumos iestādē, rīkotos konkursos pagastā, novadā un valstī.</w:t>
      </w:r>
    </w:p>
    <w:p w14:paraId="4DD3BB79" w14:textId="77777777" w:rsidR="002F2EC1" w:rsidRDefault="002F2EC1" w:rsidP="002F2EC1">
      <w:pPr>
        <w:pStyle w:val="ListParagraph"/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Izglītojamo individuālo kompetenču pilnveidei, spēju un talantu attīstīšanai tiek īstenota interešu izglītība pulciņos (vingrošanas, deju, angļu valodas).</w:t>
      </w:r>
    </w:p>
    <w:p w14:paraId="4ECBF450" w14:textId="77777777" w:rsidR="002F2EC1" w:rsidRDefault="002F2EC1" w:rsidP="002F2EC1">
      <w:pPr>
        <w:spacing w:after="0" w:line="100" w:lineRule="atLeast"/>
        <w:rPr>
          <w:rFonts w:ascii="Times New Roman" w:eastAsia="Cambria" w:hAnsi="Times New Roman" w:cs="Times New Roman"/>
          <w:color w:val="000000"/>
          <w:sz w:val="24"/>
          <w:szCs w:val="24"/>
          <w:lang w:val="lv-LV"/>
        </w:rPr>
      </w:pPr>
    </w:p>
    <w:p w14:paraId="0168755C" w14:textId="77777777" w:rsidR="002F2EC1" w:rsidRDefault="002F2EC1" w:rsidP="002F2EC1">
      <w:pPr>
        <w:pStyle w:val="ListParagraph"/>
        <w:spacing w:after="0" w:line="100" w:lineRule="atLeast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F6B0B2A" w14:textId="77777777" w:rsidR="002F2EC1" w:rsidRDefault="002F2EC1" w:rsidP="002F2EC1">
      <w:pPr>
        <w:pStyle w:val="ListParagraph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6897FB56" w14:textId="77777777" w:rsidR="002F2EC1" w:rsidRDefault="002F2EC1" w:rsidP="002F2EC1">
      <w:pPr>
        <w:pStyle w:val="ListParagraph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991F69C" w14:textId="77777777" w:rsidR="002F2EC1" w:rsidRDefault="002F2EC1" w:rsidP="002F2EC1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Jebkādi citi sasniegumi, par kuriem vēlas informēt izglītības iestāde (galvenie secinājumi par izglītības iestādei svarīgo, specifisko).</w:t>
      </w:r>
    </w:p>
    <w:p w14:paraId="5FAE9117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2021./2022.m.g. Iestāde ir piedalījusies ''Zaļās jostas” izlietoto bateriju vākšanas konkursā “Tīrai Latvijai” un Venden rīkotajā bērnu zīmējumu konkursā “Ūdens mūsu pasaulē''. Par dalību saņemti pateicības raksti.</w:t>
      </w:r>
    </w:p>
    <w:p w14:paraId="47011811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0050F8F" w14:textId="77777777" w:rsidR="002F2EC1" w:rsidRDefault="002F2EC1" w:rsidP="002F2EC1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galvenie secinājumi par izglītojamo sniegumu ikdienas mācībās.</w:t>
      </w:r>
    </w:p>
    <w:p w14:paraId="2D328A16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Jaunākās vecuma grupas audzēkņi, uzsākot PII gaitas, pārsvarā darbojas ar pieejamajiem materiāliem, novēro citu bērnu un pieaugušo darbības, cenšas tās atkārtot.</w:t>
      </w:r>
    </w:p>
    <w:p w14:paraId="06E83D1F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II posmā (vidējā vecuma) audzēkņi izvēlas interesēm atbilstošas darbības, prot sameklēt nepieciešamos materiālus paši vai ar pieaugušā palīdzību.</w:t>
      </w:r>
    </w:p>
    <w:p w14:paraId="167D7A8C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III posmā (vecākā un sagatavošanas vecuma) audzēkņi prot saplānot vienu vai vairākas darbības, saprot ko grib sasniegt. Mērķa sasniegšanai sarunājas ar vienaudžiem, vai pieaugušo, izmanto paraugu, runājošo sienu, zīmējumus, datoru.</w:t>
      </w:r>
    </w:p>
    <w:p w14:paraId="4DCD8193" w14:textId="77777777" w:rsidR="002F2EC1" w:rsidRPr="002F2EC1" w:rsidRDefault="002F2EC1" w:rsidP="002F2E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F0C5F5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E734E0" w14:textId="77777777" w:rsid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A7A182" w14:textId="77777777" w:rsidR="002F2EC1" w:rsidRDefault="002F2EC1" w:rsidP="002F2EC1">
      <w:pPr>
        <w:pStyle w:val="ListParagraph"/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lang w:val="lv-LV"/>
        </w:rPr>
      </w:pPr>
    </w:p>
    <w:p w14:paraId="6BEBD390" w14:textId="77777777" w:rsidR="002F2EC1" w:rsidRPr="008A2082" w:rsidRDefault="002F2EC1" w:rsidP="002F2EC1">
      <w:pPr>
        <w:shd w:val="clear" w:color="auto" w:fill="FFFFFF"/>
        <w:tabs>
          <w:tab w:val="left" w:pos="0"/>
        </w:tabs>
        <w:spacing w:after="0" w:line="100" w:lineRule="atLeast"/>
        <w:ind w:firstLine="30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Arial" w:eastAsia="Times New Roman" w:hAnsi="Arial" w:cs="Arial"/>
          <w:sz w:val="20"/>
          <w:szCs w:val="20"/>
          <w:lang w:val="lv-LV"/>
        </w:rPr>
        <w:t>Izglītības iestādes vadītājs</w:t>
      </w:r>
    </w:p>
    <w:p w14:paraId="51202543" w14:textId="77777777" w:rsidR="002F2EC1" w:rsidRPr="008A2082" w:rsidRDefault="002F2EC1" w:rsidP="002F2EC1">
      <w:pPr>
        <w:jc w:val="center"/>
        <w:rPr>
          <w:rFonts w:ascii="Times New Roman" w:hAnsi="Times New Roman" w:cs="Times New Roman"/>
          <w:lang w:val="lv-LV"/>
        </w:rPr>
      </w:pPr>
      <w:r w:rsidRPr="008A2082">
        <w:rPr>
          <w:rFonts w:ascii="Times New Roman" w:hAnsi="Times New Roman" w:cs="Times New Roman"/>
          <w:sz w:val="24"/>
          <w:szCs w:val="24"/>
          <w:lang w:val="lv-LV"/>
        </w:rPr>
        <w:t>____________________________________               Svetlana Klīdzēja</w:t>
      </w:r>
    </w:p>
    <w:p w14:paraId="59424F2F" w14:textId="77777777" w:rsidR="002F2EC1" w:rsidRPr="008A2082" w:rsidRDefault="002F2EC1" w:rsidP="002F2EC1">
      <w:pPr>
        <w:rPr>
          <w:lang w:val="lv-LV"/>
        </w:rPr>
      </w:pPr>
      <w:r w:rsidRPr="008A2082"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(paraksts)</w:t>
      </w:r>
    </w:p>
    <w:p w14:paraId="5FE4A1BA" w14:textId="77777777" w:rsidR="002F2EC1" w:rsidRPr="008A2082" w:rsidRDefault="002F2EC1" w:rsidP="002F2EC1">
      <w:pPr>
        <w:rPr>
          <w:lang w:val="lv-LV"/>
        </w:rPr>
      </w:pPr>
    </w:p>
    <w:p w14:paraId="611D4CBC" w14:textId="77777777" w:rsidR="002F2EC1" w:rsidRDefault="002F2EC1" w:rsidP="002F2EC1">
      <w:pPr>
        <w:shd w:val="clear" w:color="auto" w:fill="FFFFFF"/>
        <w:spacing w:after="0" w:line="240" w:lineRule="auto"/>
        <w:ind w:firstLine="300"/>
        <w:jc w:val="center"/>
        <w:sectPr w:rsidR="002F2E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851" w:right="1440" w:bottom="851" w:left="1440" w:header="709" w:footer="709" w:gutter="0"/>
          <w:cols w:space="720"/>
          <w:docGrid w:linePitch="600" w:charSpace="36864"/>
        </w:sectPr>
      </w:pPr>
      <w:bookmarkStart w:id="0" w:name="_Hlk115274906"/>
      <w:r>
        <w:rPr>
          <w:rFonts w:ascii="Times New Roman" w:eastAsia="Times New Roman" w:hAnsi="Times New Roman" w:cs="Times New Roman"/>
        </w:rPr>
        <w:t>*DOKUMENTS IR PARAKSTĪTS AR DROŠU ELEKTRONISKO PARAKSTU UN SATUR LAIKA ZĪMOGU</w:t>
      </w:r>
    </w:p>
    <w:bookmarkEnd w:id="0"/>
    <w:p w14:paraId="6AE44C4A" w14:textId="77777777" w:rsidR="002F2EC1" w:rsidRPr="002F2EC1" w:rsidRDefault="002F2EC1" w:rsidP="002F2EC1">
      <w:pPr>
        <w:pStyle w:val="ListParagraph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B2AE2D" w14:textId="77777777" w:rsidR="0001504F" w:rsidRPr="002F2EC1" w:rsidRDefault="0001504F">
      <w:pPr>
        <w:rPr>
          <w:lang w:val="lv-LV"/>
        </w:rPr>
      </w:pPr>
    </w:p>
    <w:sectPr w:rsidR="0001504F" w:rsidRPr="002F2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6422" w14:textId="77777777" w:rsidR="00F912DC" w:rsidRDefault="00F912DC">
      <w:pPr>
        <w:spacing w:after="0" w:line="240" w:lineRule="auto"/>
      </w:pPr>
      <w:r>
        <w:separator/>
      </w:r>
    </w:p>
  </w:endnote>
  <w:endnote w:type="continuationSeparator" w:id="0">
    <w:p w14:paraId="13C166ED" w14:textId="77777777" w:rsidR="00F912DC" w:rsidRDefault="00F9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5688" w14:textId="77777777" w:rsidR="008C40F1" w:rsidRDefault="008C40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1437" w14:textId="77777777" w:rsidR="008C40F1" w:rsidRDefault="0000000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35CF439E" w14:textId="77777777" w:rsidR="008C40F1" w:rsidRDefault="008C4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C6B3" w14:textId="77777777" w:rsidR="008C40F1" w:rsidRDefault="008C4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5BB5" w14:textId="77777777" w:rsidR="00F912DC" w:rsidRDefault="00F912DC">
      <w:pPr>
        <w:spacing w:after="0" w:line="240" w:lineRule="auto"/>
      </w:pPr>
      <w:r>
        <w:separator/>
      </w:r>
    </w:p>
  </w:footnote>
  <w:footnote w:type="continuationSeparator" w:id="0">
    <w:p w14:paraId="246D0272" w14:textId="77777777" w:rsidR="00F912DC" w:rsidRDefault="00F9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C547" w14:textId="77777777" w:rsidR="008C40F1" w:rsidRDefault="008C4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014" w14:textId="77777777" w:rsidR="008C40F1" w:rsidRDefault="008C40F1">
    <w:pPr>
      <w:pStyle w:val="Header"/>
      <w:jc w:val="center"/>
    </w:pPr>
  </w:p>
  <w:p w14:paraId="3AECAD62" w14:textId="77777777" w:rsidR="008C40F1" w:rsidRDefault="008C4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413" w14:textId="77777777" w:rsidR="008C40F1" w:rsidRDefault="008C4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/>
        <w:iCs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sz w:val="20"/>
        <w:szCs w:val="20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/>
        <w:bCs/>
        <w:sz w:val="20"/>
        <w:szCs w:val="20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  <w:strike w:val="0"/>
        <w:dstrike w:val="0"/>
        <w:color w:val="000000"/>
        <w:sz w:val="24"/>
        <w:szCs w:val="24"/>
        <w:u w:val="none"/>
        <w:lang w:val="lv-LV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Calibri"/>
        <w:b w:val="0"/>
        <w:bCs w:val="0"/>
        <w:i/>
        <w:iCs/>
        <w:color w:val="00000A"/>
        <w:sz w:val="24"/>
        <w:szCs w:val="24"/>
        <w:shd w:val="clear" w:color="auto" w:fill="FFFFFF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shd w:val="clear" w:color="auto" w:fill="FFFFFF"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cs="Times New Roman"/>
        <w:shd w:val="clear" w:color="auto" w:fill="FFFFFF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  <w:shd w:val="clear" w:color="auto" w:fill="FFFFFF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  <w:shd w:val="clear" w:color="auto" w:fill="FFFFFF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  <w:shd w:val="clear" w:color="auto" w:fill="FFFFFF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  <w:shd w:val="clear" w:color="auto" w:fill="FFFFFF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  <w:shd w:val="clear" w:color="auto" w:fill="FFFFFF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  <w:shd w:val="clear" w:color="auto" w:fill="FFFFFF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  <w:shd w:val="clear" w:color="auto" w:fill="FFFFFF"/>
        <w:lang w:val="lv-LV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397699040">
    <w:abstractNumId w:val="0"/>
  </w:num>
  <w:num w:numId="2" w16cid:durableId="675108541">
    <w:abstractNumId w:val="1"/>
  </w:num>
  <w:num w:numId="3" w16cid:durableId="1191140997">
    <w:abstractNumId w:val="2"/>
  </w:num>
  <w:num w:numId="4" w16cid:durableId="1453212291">
    <w:abstractNumId w:val="3"/>
  </w:num>
  <w:num w:numId="5" w16cid:durableId="1389454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BB"/>
    <w:rsid w:val="0001504F"/>
    <w:rsid w:val="002F2EC1"/>
    <w:rsid w:val="008C40F1"/>
    <w:rsid w:val="00C661D6"/>
    <w:rsid w:val="00CF19BB"/>
    <w:rsid w:val="00CF7463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787"/>
  <w15:chartTrackingRefBased/>
  <w15:docId w15:val="{8E45A5CF-40B9-4BBD-8FA8-16BF6EA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C1"/>
    <w:pPr>
      <w:suppressAutoHyphens/>
      <w:spacing w:line="252" w:lineRule="auto"/>
    </w:pPr>
    <w:rPr>
      <w:rFonts w:ascii="Calibri" w:eastAsia="SimSun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F2EC1"/>
    <w:pPr>
      <w:suppressLineNumbers/>
    </w:pPr>
  </w:style>
  <w:style w:type="paragraph" w:styleId="ListParagraph">
    <w:name w:val="List Paragraph"/>
    <w:basedOn w:val="Normal"/>
    <w:qFormat/>
    <w:rsid w:val="002F2EC1"/>
    <w:pPr>
      <w:ind w:left="720"/>
    </w:pPr>
  </w:style>
  <w:style w:type="paragraph" w:styleId="Header">
    <w:name w:val="header"/>
    <w:basedOn w:val="Normal"/>
    <w:link w:val="HeaderChar"/>
    <w:rsid w:val="002F2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2EC1"/>
    <w:rPr>
      <w:rFonts w:ascii="Calibri" w:eastAsia="SimSun" w:hAnsi="Calibri" w:cs="Calibri"/>
      <w:lang w:val="en-US" w:eastAsia="ar-SA"/>
    </w:rPr>
  </w:style>
  <w:style w:type="paragraph" w:styleId="Footer">
    <w:name w:val="footer"/>
    <w:basedOn w:val="Normal"/>
    <w:link w:val="FooterChar"/>
    <w:rsid w:val="002F2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2EC1"/>
    <w:rPr>
      <w:rFonts w:ascii="Calibri" w:eastAsia="SimSu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9171</Words>
  <Characters>5229</Characters>
  <Application>Microsoft Office Word</Application>
  <DocSecurity>0</DocSecurity>
  <Lines>43</Lines>
  <Paragraphs>28</Paragraphs>
  <ScaleCrop>false</ScaleCrop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Rivane</dc:creator>
  <cp:keywords/>
  <dc:description/>
  <cp:lastModifiedBy>Biruta Rivane</cp:lastModifiedBy>
  <cp:revision>4</cp:revision>
  <dcterms:created xsi:type="dcterms:W3CDTF">2022-09-29T10:46:00Z</dcterms:created>
  <dcterms:modified xsi:type="dcterms:W3CDTF">2022-09-29T12:24:00Z</dcterms:modified>
</cp:coreProperties>
</file>