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CAB" w:rsidRDefault="00C10CAB" w:rsidP="005733A3">
      <w:pPr>
        <w:jc w:val="center"/>
        <w:rPr>
          <w:rFonts w:ascii="Times New Roman" w:hAnsi="Times New Roman"/>
          <w:b/>
        </w:rPr>
      </w:pPr>
      <w:r>
        <w:rPr>
          <w:rFonts w:ascii="Times New Roman" w:hAnsi="Times New Roman"/>
          <w:b/>
        </w:rPr>
        <w:t>Paziņojums par zemes vienības daļas nomas tiesību izsoli Nagļu pagastā!</w:t>
      </w:r>
    </w:p>
    <w:p w:rsidR="005733A3" w:rsidRPr="00A9741D" w:rsidRDefault="005733A3" w:rsidP="005733A3">
      <w:pPr>
        <w:jc w:val="center"/>
        <w:rPr>
          <w:rFonts w:ascii="Times New Roman" w:hAnsi="Times New Roman"/>
          <w:b/>
        </w:rPr>
      </w:pPr>
      <w:r w:rsidRPr="00A9741D">
        <w:rPr>
          <w:rFonts w:ascii="Times New Roman" w:hAnsi="Times New Roman"/>
          <w:b/>
        </w:rPr>
        <w:t>Objekta raksturojums</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12"/>
        <w:gridCol w:w="5812"/>
      </w:tblGrid>
      <w:tr w:rsidR="005733A3" w:rsidTr="00ED2E68">
        <w:trPr>
          <w:gridAfter w:val="1"/>
          <w:wAfter w:w="5812" w:type="dxa"/>
        </w:trPr>
        <w:tc>
          <w:tcPr>
            <w:tcW w:w="9606" w:type="dxa"/>
            <w:gridSpan w:val="2"/>
            <w:shd w:val="clear" w:color="auto" w:fill="auto"/>
          </w:tcPr>
          <w:p w:rsidR="005733A3" w:rsidRPr="00DF7C49" w:rsidRDefault="005733A3" w:rsidP="00ED2E68">
            <w:pPr>
              <w:spacing w:after="0" w:line="240" w:lineRule="auto"/>
              <w:jc w:val="center"/>
              <w:rPr>
                <w:rFonts w:ascii="Times New Roman" w:hAnsi="Times New Roman"/>
                <w:b/>
              </w:rPr>
            </w:pPr>
            <w:r>
              <w:rPr>
                <w:rFonts w:ascii="Times New Roman" w:hAnsi="Times New Roman"/>
                <w:b/>
              </w:rPr>
              <w:t>Zemes vienība</w:t>
            </w:r>
            <w:r w:rsidRPr="00DF7C49">
              <w:rPr>
                <w:rFonts w:ascii="Times New Roman" w:hAnsi="Times New Roman"/>
                <w:b/>
              </w:rPr>
              <w:t xml:space="preserve"> Nr.1.</w:t>
            </w:r>
          </w:p>
          <w:p w:rsidR="005733A3" w:rsidRPr="00A9741D" w:rsidRDefault="005733A3" w:rsidP="00ED2E68">
            <w:pPr>
              <w:spacing w:after="0" w:line="240" w:lineRule="auto"/>
              <w:jc w:val="center"/>
              <w:rPr>
                <w:rFonts w:ascii="Times New Roman" w:hAnsi="Times New Roman"/>
                <w:b/>
              </w:rPr>
            </w:pPr>
            <w:r w:rsidRPr="00DF7C49">
              <w:rPr>
                <w:rFonts w:ascii="Times New Roman" w:hAnsi="Times New Roman"/>
                <w:b/>
              </w:rPr>
              <w:t xml:space="preserve">Zemes vienības ar kadastra apzīmējumu </w:t>
            </w:r>
            <w:r>
              <w:rPr>
                <w:rFonts w:ascii="Times New Roman" w:hAnsi="Times New Roman"/>
                <w:b/>
                <w:bCs/>
                <w:color w:val="000000"/>
                <w:sz w:val="20"/>
                <w:szCs w:val="20"/>
              </w:rPr>
              <w:t>7874 002 0065 daļa</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Izsoles veids</w:t>
            </w:r>
          </w:p>
        </w:tc>
        <w:tc>
          <w:tcPr>
            <w:tcW w:w="5812" w:type="dxa"/>
            <w:shd w:val="clear" w:color="auto" w:fill="auto"/>
          </w:tcPr>
          <w:p w:rsidR="005733A3" w:rsidRPr="00A9741D" w:rsidRDefault="005733A3" w:rsidP="00ED2E68">
            <w:pPr>
              <w:spacing w:after="0" w:line="240" w:lineRule="auto"/>
              <w:rPr>
                <w:rFonts w:ascii="Times New Roman" w:hAnsi="Times New Roman"/>
              </w:rPr>
            </w:pPr>
            <w:r>
              <w:rPr>
                <w:rFonts w:ascii="Times New Roman" w:hAnsi="Times New Roman"/>
              </w:rPr>
              <w:t>mutiska</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Izsoles objekts</w:t>
            </w:r>
          </w:p>
        </w:tc>
        <w:tc>
          <w:tcPr>
            <w:tcW w:w="5812" w:type="dxa"/>
            <w:shd w:val="clear" w:color="auto" w:fill="auto"/>
          </w:tcPr>
          <w:p w:rsidR="005733A3" w:rsidRPr="007F2FE0" w:rsidRDefault="005733A3" w:rsidP="00ED2E68">
            <w:pPr>
              <w:spacing w:after="0" w:line="240" w:lineRule="auto"/>
              <w:rPr>
                <w:rFonts w:ascii="Times New Roman" w:hAnsi="Times New Roman"/>
              </w:rPr>
            </w:pPr>
            <w:r w:rsidRPr="007F2FE0">
              <w:rPr>
                <w:rFonts w:ascii="Times New Roman" w:hAnsi="Times New Roman"/>
              </w:rPr>
              <w:t>zemes nomas tiesības</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Zemes vienības statuss</w:t>
            </w:r>
          </w:p>
        </w:tc>
        <w:tc>
          <w:tcPr>
            <w:tcW w:w="5812" w:type="dxa"/>
            <w:shd w:val="clear" w:color="auto" w:fill="auto"/>
          </w:tcPr>
          <w:p w:rsidR="005733A3" w:rsidRPr="007F2FE0" w:rsidRDefault="005733A3" w:rsidP="00ED2E68">
            <w:pPr>
              <w:spacing w:after="0" w:line="240" w:lineRule="auto"/>
              <w:rPr>
                <w:rFonts w:ascii="Times New Roman" w:hAnsi="Times New Roman"/>
              </w:rPr>
            </w:pPr>
            <w:r>
              <w:rPr>
                <w:rFonts w:ascii="Times New Roman" w:hAnsi="Times New Roman"/>
              </w:rPr>
              <w:t>Rēzeknes novada pašvaldības īpašums</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Administratīvā teritorija</w:t>
            </w:r>
          </w:p>
        </w:tc>
        <w:tc>
          <w:tcPr>
            <w:tcW w:w="5812" w:type="dxa"/>
            <w:shd w:val="clear" w:color="auto" w:fill="auto"/>
          </w:tcPr>
          <w:p w:rsidR="005733A3" w:rsidRPr="007F2FE0" w:rsidRDefault="005733A3" w:rsidP="00ED2E68">
            <w:pPr>
              <w:spacing w:after="0" w:line="240" w:lineRule="auto"/>
              <w:rPr>
                <w:rFonts w:ascii="Times New Roman" w:hAnsi="Times New Roman"/>
              </w:rPr>
            </w:pPr>
            <w:r>
              <w:rPr>
                <w:rFonts w:ascii="Times New Roman" w:hAnsi="Times New Roman"/>
              </w:rPr>
              <w:t>Nagļu</w:t>
            </w:r>
            <w:r w:rsidRPr="007F2FE0">
              <w:rPr>
                <w:rFonts w:ascii="Times New Roman" w:hAnsi="Times New Roman"/>
              </w:rPr>
              <w:t xml:space="preserve"> pagasts</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 xml:space="preserve">Zemes vienības atrašanās vieta </w:t>
            </w:r>
          </w:p>
        </w:tc>
        <w:tc>
          <w:tcPr>
            <w:tcW w:w="5812" w:type="dxa"/>
            <w:shd w:val="clear" w:color="auto" w:fill="auto"/>
          </w:tcPr>
          <w:p w:rsidR="005733A3" w:rsidRPr="007F2FE0" w:rsidRDefault="005733A3" w:rsidP="00ED2E68">
            <w:pPr>
              <w:spacing w:after="0" w:line="240" w:lineRule="auto"/>
              <w:rPr>
                <w:rFonts w:ascii="Times New Roman" w:hAnsi="Times New Roman"/>
              </w:rPr>
            </w:pPr>
            <w:proofErr w:type="spellStart"/>
            <w:r>
              <w:rPr>
                <w:rFonts w:ascii="Times New Roman" w:hAnsi="Times New Roman"/>
              </w:rPr>
              <w:t>Īdeņa</w:t>
            </w:r>
            <w:proofErr w:type="spellEnd"/>
            <w:r>
              <w:rPr>
                <w:rFonts w:ascii="Times New Roman" w:hAnsi="Times New Roman"/>
              </w:rPr>
              <w:t>, Nagļu</w:t>
            </w:r>
            <w:r w:rsidRPr="007F2FE0">
              <w:rPr>
                <w:rFonts w:ascii="Times New Roman" w:hAnsi="Times New Roman"/>
              </w:rPr>
              <w:t xml:space="preserve"> p</w:t>
            </w:r>
            <w:r>
              <w:rPr>
                <w:rFonts w:ascii="Times New Roman" w:hAnsi="Times New Roman"/>
              </w:rPr>
              <w:t>agasts, Rēzeknes novads</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Iznomājamā platība / ha</w:t>
            </w:r>
          </w:p>
        </w:tc>
        <w:tc>
          <w:tcPr>
            <w:tcW w:w="5812" w:type="dxa"/>
            <w:shd w:val="clear" w:color="auto" w:fill="auto"/>
          </w:tcPr>
          <w:p w:rsidR="005733A3" w:rsidRPr="007F2FE0" w:rsidRDefault="005733A3" w:rsidP="00ED2E68">
            <w:pPr>
              <w:spacing w:after="0" w:line="240" w:lineRule="auto"/>
              <w:rPr>
                <w:rFonts w:ascii="Times New Roman" w:hAnsi="Times New Roman"/>
              </w:rPr>
            </w:pPr>
            <w:r>
              <w:rPr>
                <w:rFonts w:ascii="Times New Roman" w:hAnsi="Times New Roman"/>
              </w:rPr>
              <w:t>155,00</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Zemes vienība uzmērīta</w:t>
            </w:r>
          </w:p>
        </w:tc>
        <w:tc>
          <w:tcPr>
            <w:tcW w:w="5812" w:type="dxa"/>
            <w:shd w:val="clear" w:color="auto" w:fill="auto"/>
          </w:tcPr>
          <w:p w:rsidR="005733A3" w:rsidRPr="007F2FE0" w:rsidRDefault="005733A3" w:rsidP="00ED2E68">
            <w:pPr>
              <w:spacing w:after="0" w:line="240" w:lineRule="auto"/>
              <w:rPr>
                <w:rFonts w:ascii="Times New Roman" w:hAnsi="Times New Roman"/>
              </w:rPr>
            </w:pPr>
            <w:r>
              <w:rPr>
                <w:rFonts w:ascii="Times New Roman" w:hAnsi="Times New Roman"/>
              </w:rPr>
              <w:t>nē</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Zemes vienība ierakstīta zemesgrāmatā</w:t>
            </w:r>
          </w:p>
        </w:tc>
        <w:tc>
          <w:tcPr>
            <w:tcW w:w="5812" w:type="dxa"/>
            <w:shd w:val="clear" w:color="auto" w:fill="auto"/>
          </w:tcPr>
          <w:p w:rsidR="005733A3" w:rsidRPr="007F2FE0" w:rsidRDefault="005733A3" w:rsidP="00ED2E68">
            <w:pPr>
              <w:spacing w:after="0" w:line="240" w:lineRule="auto"/>
              <w:rPr>
                <w:rFonts w:ascii="Times New Roman" w:hAnsi="Times New Roman"/>
              </w:rPr>
            </w:pPr>
            <w:r>
              <w:rPr>
                <w:rFonts w:ascii="Times New Roman" w:hAnsi="Times New Roman"/>
              </w:rPr>
              <w:t>nē</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Kadastrā reģistrētais lietošanas mērķis</w:t>
            </w:r>
          </w:p>
        </w:tc>
        <w:tc>
          <w:tcPr>
            <w:tcW w:w="5812" w:type="dxa"/>
            <w:shd w:val="clear" w:color="auto" w:fill="auto"/>
          </w:tcPr>
          <w:p w:rsidR="005733A3" w:rsidRPr="007F2FE0" w:rsidRDefault="005733A3" w:rsidP="00ED2E68">
            <w:pPr>
              <w:spacing w:after="0" w:line="240" w:lineRule="auto"/>
              <w:rPr>
                <w:rFonts w:ascii="Times New Roman" w:hAnsi="Times New Roman"/>
              </w:rPr>
            </w:pPr>
            <w:r>
              <w:rPr>
                <w:rFonts w:ascii="Times New Roman" w:hAnsi="Times New Roman"/>
              </w:rPr>
              <w:t>Dīķsaimniecība kods  0303</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Pr>
                <w:rFonts w:ascii="Times New Roman" w:hAnsi="Times New Roman"/>
              </w:rPr>
              <w:t>Objekta i</w:t>
            </w:r>
            <w:r w:rsidRPr="00A9741D">
              <w:rPr>
                <w:rFonts w:ascii="Times New Roman" w:hAnsi="Times New Roman"/>
              </w:rPr>
              <w:t>znomāšanas mērķis</w:t>
            </w:r>
          </w:p>
        </w:tc>
        <w:tc>
          <w:tcPr>
            <w:tcW w:w="5812" w:type="dxa"/>
            <w:shd w:val="clear" w:color="auto" w:fill="auto"/>
          </w:tcPr>
          <w:p w:rsidR="005733A3" w:rsidRPr="00D930B1" w:rsidRDefault="005733A3" w:rsidP="00ED2E68">
            <w:pPr>
              <w:spacing w:after="0" w:line="240" w:lineRule="auto"/>
              <w:rPr>
                <w:rFonts w:ascii="Times New Roman" w:hAnsi="Times New Roman" w:cs="Times New Roman"/>
                <w:sz w:val="24"/>
                <w:szCs w:val="24"/>
              </w:rPr>
            </w:pPr>
            <w:r w:rsidRPr="00D930B1">
              <w:rPr>
                <w:rFonts w:ascii="Times New Roman" w:hAnsi="Times New Roman" w:cs="Times New Roman"/>
                <w:iCs/>
                <w:sz w:val="24"/>
                <w:szCs w:val="24"/>
              </w:rPr>
              <w:t>Niedru audzēšana, ieguve un ar to saistītas produkcijas ražošana</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Konstatēti apgrūtinājumi</w:t>
            </w:r>
          </w:p>
        </w:tc>
        <w:tc>
          <w:tcPr>
            <w:tcW w:w="5812" w:type="dxa"/>
            <w:shd w:val="clear" w:color="auto" w:fill="auto"/>
          </w:tcPr>
          <w:p w:rsidR="005733A3" w:rsidRPr="007F2FE0" w:rsidRDefault="005733A3" w:rsidP="00ED2E68">
            <w:pPr>
              <w:spacing w:after="0" w:line="240" w:lineRule="auto"/>
              <w:rPr>
                <w:rFonts w:ascii="Times New Roman" w:hAnsi="Times New Roman"/>
              </w:rPr>
            </w:pPr>
            <w:r>
              <w:rPr>
                <w:rFonts w:ascii="Times New Roman" w:hAnsi="Times New Roman"/>
              </w:rPr>
              <w:t>atbilstoši teritorijas plānojumam</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Citi nosacījumi</w:t>
            </w:r>
          </w:p>
        </w:tc>
        <w:tc>
          <w:tcPr>
            <w:tcW w:w="5812" w:type="dxa"/>
            <w:shd w:val="clear" w:color="auto" w:fill="auto"/>
          </w:tcPr>
          <w:p w:rsidR="005733A3" w:rsidRPr="007F2FE0" w:rsidRDefault="005733A3" w:rsidP="00ED2E68">
            <w:pPr>
              <w:spacing w:after="0" w:line="240" w:lineRule="auto"/>
              <w:rPr>
                <w:rFonts w:ascii="Times New Roman" w:hAnsi="Times New Roman"/>
              </w:rPr>
            </w:pPr>
            <w:r w:rsidRPr="009A67F1">
              <w:rPr>
                <w:rFonts w:ascii="Times New Roman" w:hAnsi="Times New Roman"/>
              </w:rPr>
              <w:t>apakšnoma nav atļauta, papildus nomas maksai ir maksājams nekustamā īpašuma nodoklis</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Cita informācija</w:t>
            </w:r>
          </w:p>
        </w:tc>
        <w:tc>
          <w:tcPr>
            <w:tcW w:w="5812" w:type="dxa"/>
            <w:shd w:val="clear" w:color="auto" w:fill="auto"/>
          </w:tcPr>
          <w:p w:rsidR="005733A3" w:rsidRPr="00DD58F5" w:rsidRDefault="005733A3" w:rsidP="00ED2E68">
            <w:pPr>
              <w:spacing w:after="0" w:line="240" w:lineRule="auto"/>
              <w:rPr>
                <w:rFonts w:ascii="Times New Roman" w:hAnsi="Times New Roman" w:cs="Times New Roman"/>
              </w:rPr>
            </w:pPr>
            <w:r>
              <w:rPr>
                <w:rFonts w:ascii="Times New Roman" w:hAnsi="Times New Roman" w:cs="Times New Roman"/>
              </w:rPr>
              <w:t>a</w:t>
            </w:r>
            <w:r w:rsidRPr="00DD58F5">
              <w:rPr>
                <w:rFonts w:ascii="Times New Roman" w:hAnsi="Times New Roman" w:cs="Times New Roman"/>
              </w:rPr>
              <w:t xml:space="preserve">tbilstoši Rēzeknes novada pašvaldības 2020. gada 1. oktobra saistošajiem noteikumiem Nr.69 “Rēzeknes novada teritorijas plānojuma teritorijas izmantošanas un apbūves noteikumi un grafiskā daļa” (apstiprināti ar Rēzeknes novada domes 01.10.2020. sēdes lēmumu, protokols Nr. 25, 1.§) ar precizējumiem, kas izdarīti ar Rēzeknes novada domes 04.02.2021. lēmumiem (protokols Nr.3,33.§ un protokols Nr.3, 34.§), zemes vienības ar kadastra apzīmējumu </w:t>
            </w:r>
            <w:r>
              <w:rPr>
                <w:rFonts w:ascii="Times New Roman" w:hAnsi="Times New Roman" w:cs="Times New Roman"/>
                <w:bCs/>
                <w:color w:val="000000"/>
              </w:rPr>
              <w:t>7874 002 0065</w:t>
            </w:r>
            <w:r w:rsidRPr="00DD58F5">
              <w:rPr>
                <w:rFonts w:ascii="Times New Roman" w:hAnsi="Times New Roman" w:cs="Times New Roman"/>
                <w:bCs/>
                <w:color w:val="000000"/>
              </w:rPr>
              <w:t xml:space="preserve">  daļa</w:t>
            </w:r>
            <w:r w:rsidRPr="00DD58F5">
              <w:rPr>
                <w:rFonts w:ascii="Times New Roman" w:hAnsi="Times New Roman" w:cs="Times New Roman"/>
                <w:bCs/>
              </w:rPr>
              <w:t xml:space="preserve"> </w:t>
            </w:r>
            <w:r w:rsidRPr="00DD58F5">
              <w:rPr>
                <w:rFonts w:ascii="Times New Roman" w:hAnsi="Times New Roman" w:cs="Times New Roman"/>
              </w:rPr>
              <w:t xml:space="preserve">atrodas </w:t>
            </w:r>
            <w:r w:rsidRPr="00B436EF">
              <w:rPr>
                <w:rFonts w:ascii="Times New Roman" w:hAnsi="Times New Roman" w:cs="Times New Roman"/>
                <w:iCs/>
                <w:sz w:val="24"/>
                <w:szCs w:val="24"/>
              </w:rPr>
              <w:t>Dabas lieguma “Lubāna mitrājs” dabas lieguma zonā</w:t>
            </w:r>
            <w:r w:rsidRPr="00DD58F5">
              <w:rPr>
                <w:rFonts w:ascii="Times New Roman" w:hAnsi="Times New Roman" w:cs="Times New Roman"/>
              </w:rPr>
              <w:t>.</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Nomas līguma termiņš</w:t>
            </w:r>
          </w:p>
        </w:tc>
        <w:tc>
          <w:tcPr>
            <w:tcW w:w="5812" w:type="dxa"/>
            <w:shd w:val="clear" w:color="auto" w:fill="auto"/>
          </w:tcPr>
          <w:p w:rsidR="005733A3" w:rsidRPr="00B26F20" w:rsidRDefault="005733A3" w:rsidP="00ED2E68">
            <w:pPr>
              <w:spacing w:after="0" w:line="240" w:lineRule="auto"/>
              <w:rPr>
                <w:rFonts w:ascii="Times New Roman" w:hAnsi="Times New Roman"/>
                <w:highlight w:val="cyan"/>
              </w:rPr>
            </w:pPr>
            <w:r>
              <w:rPr>
                <w:rFonts w:ascii="Times New Roman" w:hAnsi="Times New Roman"/>
              </w:rPr>
              <w:t>10</w:t>
            </w:r>
            <w:r w:rsidRPr="00827E24">
              <w:rPr>
                <w:rFonts w:ascii="Times New Roman" w:hAnsi="Times New Roman"/>
              </w:rPr>
              <w:t xml:space="preserve"> gadi</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Izsolē piedāvātā objekta sākotnējā aprēķinātā nomas maksa ir maksa EUR gadā (bez PVN), kas ir izsoles sākumcena</w:t>
            </w:r>
          </w:p>
        </w:tc>
        <w:tc>
          <w:tcPr>
            <w:tcW w:w="5812" w:type="dxa"/>
            <w:shd w:val="clear" w:color="auto" w:fill="auto"/>
          </w:tcPr>
          <w:p w:rsidR="005733A3" w:rsidRPr="003A0020" w:rsidRDefault="005733A3" w:rsidP="00ED2E68">
            <w:pPr>
              <w:spacing w:after="0" w:line="240" w:lineRule="auto"/>
              <w:rPr>
                <w:rFonts w:ascii="Times New Roman" w:hAnsi="Times New Roman"/>
              </w:rPr>
            </w:pPr>
            <w:r>
              <w:rPr>
                <w:rFonts w:ascii="Times New Roman" w:hAnsi="Times New Roman"/>
              </w:rPr>
              <w:t>5240,00</w:t>
            </w:r>
            <w:r w:rsidRPr="003A0020">
              <w:rPr>
                <w:rFonts w:ascii="Times New Roman" w:hAnsi="Times New Roman"/>
              </w:rPr>
              <w:t xml:space="preserve"> </w:t>
            </w:r>
          </w:p>
        </w:tc>
      </w:tr>
      <w:tr w:rsidR="005733A3" w:rsidTr="00ED2E68">
        <w:tc>
          <w:tcPr>
            <w:tcW w:w="3794" w:type="dxa"/>
            <w:shd w:val="clear" w:color="auto" w:fill="auto"/>
          </w:tcPr>
          <w:p w:rsidR="005733A3" w:rsidRPr="00A9741D" w:rsidRDefault="005733A3" w:rsidP="00ED2E68">
            <w:pPr>
              <w:spacing w:after="0" w:line="240" w:lineRule="auto"/>
              <w:rPr>
                <w:rFonts w:ascii="Times New Roman" w:hAnsi="Times New Roman"/>
              </w:rPr>
            </w:pPr>
            <w:r>
              <w:rPr>
                <w:rFonts w:ascii="Times New Roman" w:hAnsi="Times New Roman"/>
              </w:rPr>
              <w:t xml:space="preserve">Izsoles solis </w:t>
            </w:r>
            <w:r w:rsidRPr="00A9741D">
              <w:rPr>
                <w:rFonts w:ascii="Times New Roman" w:hAnsi="Times New Roman"/>
              </w:rPr>
              <w:t>noteikts</w:t>
            </w:r>
            <w:r>
              <w:rPr>
                <w:rFonts w:ascii="Times New Roman" w:hAnsi="Times New Roman"/>
              </w:rPr>
              <w:t xml:space="preserve"> EUR </w:t>
            </w:r>
            <w:r w:rsidRPr="00A9741D">
              <w:rPr>
                <w:rFonts w:ascii="Times New Roman" w:hAnsi="Times New Roman"/>
              </w:rPr>
              <w:t xml:space="preserve">(bez PVN) </w:t>
            </w:r>
          </w:p>
        </w:tc>
        <w:tc>
          <w:tcPr>
            <w:tcW w:w="5812" w:type="dxa"/>
            <w:shd w:val="clear" w:color="auto" w:fill="auto"/>
          </w:tcPr>
          <w:p w:rsidR="005733A3" w:rsidRPr="00A9741D" w:rsidRDefault="005733A3" w:rsidP="00ED2E68">
            <w:pPr>
              <w:spacing w:after="0" w:line="240" w:lineRule="auto"/>
              <w:rPr>
                <w:rFonts w:ascii="Times New Roman" w:hAnsi="Times New Roman"/>
              </w:rPr>
            </w:pPr>
            <w:r>
              <w:rPr>
                <w:rFonts w:ascii="Times New Roman" w:hAnsi="Times New Roman"/>
              </w:rPr>
              <w:t>50,00</w:t>
            </w:r>
          </w:p>
        </w:tc>
        <w:tc>
          <w:tcPr>
            <w:tcW w:w="5812" w:type="dxa"/>
          </w:tcPr>
          <w:p w:rsidR="005733A3" w:rsidRPr="000175DA" w:rsidRDefault="005733A3" w:rsidP="00ED2E68">
            <w:pPr>
              <w:spacing w:after="0" w:line="240" w:lineRule="auto"/>
              <w:rPr>
                <w:rFonts w:ascii="Times New Roman" w:hAnsi="Times New Roman"/>
                <w:highlight w:val="green"/>
              </w:rPr>
            </w:pPr>
          </w:p>
        </w:tc>
      </w:tr>
      <w:tr w:rsidR="005733A3" w:rsidTr="00ED2E68">
        <w:trPr>
          <w:gridAfter w:val="1"/>
          <w:wAfter w:w="5812" w:type="dxa"/>
        </w:trPr>
        <w:tc>
          <w:tcPr>
            <w:tcW w:w="3794" w:type="dxa"/>
            <w:shd w:val="clear" w:color="auto" w:fill="auto"/>
          </w:tcPr>
          <w:p w:rsidR="005733A3" w:rsidRDefault="005733A3" w:rsidP="00ED2E68">
            <w:pPr>
              <w:spacing w:after="0" w:line="240" w:lineRule="auto"/>
              <w:rPr>
                <w:rFonts w:cs="Times New Roman"/>
              </w:rPr>
            </w:pPr>
            <w:r>
              <w:rPr>
                <w:rFonts w:ascii="Times New Roman" w:hAnsi="Times New Roman"/>
              </w:rPr>
              <w:t>Izsoles nodrošinājuma</w:t>
            </w:r>
            <w:r w:rsidRPr="00A9741D">
              <w:rPr>
                <w:rFonts w:ascii="Times New Roman" w:hAnsi="Times New Roman"/>
              </w:rPr>
              <w:t xml:space="preserve"> EUR (bez PVN)</w:t>
            </w:r>
          </w:p>
        </w:tc>
        <w:tc>
          <w:tcPr>
            <w:tcW w:w="5812" w:type="dxa"/>
            <w:shd w:val="clear" w:color="auto" w:fill="auto"/>
          </w:tcPr>
          <w:p w:rsidR="005733A3" w:rsidRPr="000175DA" w:rsidRDefault="005733A3" w:rsidP="00ED2E68">
            <w:pPr>
              <w:spacing w:after="0" w:line="240" w:lineRule="auto"/>
              <w:rPr>
                <w:rFonts w:ascii="Times New Roman" w:hAnsi="Times New Roman"/>
                <w:highlight w:val="green"/>
              </w:rPr>
            </w:pPr>
            <w:r>
              <w:rPr>
                <w:rFonts w:ascii="Times New Roman" w:hAnsi="Times New Roman"/>
              </w:rPr>
              <w:t>262</w:t>
            </w:r>
            <w:r w:rsidRPr="00BD7F30">
              <w:rPr>
                <w:rFonts w:ascii="Times New Roman" w:hAnsi="Times New Roman"/>
              </w:rPr>
              <w:t>,00</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Izsoles reģistrācijas vieta, datums, laiks</w:t>
            </w:r>
          </w:p>
        </w:tc>
        <w:tc>
          <w:tcPr>
            <w:tcW w:w="5812" w:type="dxa"/>
            <w:shd w:val="clear" w:color="auto" w:fill="auto"/>
          </w:tcPr>
          <w:p w:rsidR="005733A3" w:rsidRPr="003A0020" w:rsidRDefault="005733A3" w:rsidP="00ED2E68">
            <w:pPr>
              <w:spacing w:after="0" w:line="240" w:lineRule="auto"/>
              <w:rPr>
                <w:rFonts w:ascii="Times New Roman" w:hAnsi="Times New Roman"/>
                <w:color w:val="FF0000"/>
              </w:rPr>
            </w:pPr>
            <w:r>
              <w:rPr>
                <w:rFonts w:ascii="Times New Roman" w:hAnsi="Times New Roman"/>
              </w:rPr>
              <w:t>Nagļu pagasta pārvaldē, no</w:t>
            </w:r>
            <w:r w:rsidRPr="003A0020">
              <w:rPr>
                <w:rFonts w:ascii="Times New Roman" w:hAnsi="Times New Roman"/>
              </w:rPr>
              <w:t xml:space="preserve"> 202</w:t>
            </w:r>
            <w:r>
              <w:rPr>
                <w:rFonts w:ascii="Times New Roman" w:hAnsi="Times New Roman"/>
              </w:rPr>
              <w:t>2</w:t>
            </w:r>
            <w:r w:rsidRPr="003A0020">
              <w:rPr>
                <w:rFonts w:ascii="Times New Roman" w:hAnsi="Times New Roman"/>
              </w:rPr>
              <w:t>.</w:t>
            </w:r>
            <w:r w:rsidRPr="009A67F1">
              <w:rPr>
                <w:rFonts w:ascii="Times New Roman" w:hAnsi="Times New Roman"/>
              </w:rPr>
              <w:t>gada 21.novembra.</w:t>
            </w:r>
          </w:p>
          <w:p w:rsidR="005733A3" w:rsidRPr="000175DA" w:rsidRDefault="005733A3" w:rsidP="00ED2E68">
            <w:pPr>
              <w:spacing w:after="0" w:line="240" w:lineRule="auto"/>
              <w:rPr>
                <w:rFonts w:ascii="Times New Roman" w:hAnsi="Times New Roman"/>
                <w:highlight w:val="green"/>
              </w:rPr>
            </w:pPr>
            <w:r>
              <w:rPr>
                <w:rFonts w:ascii="Times New Roman" w:hAnsi="Times New Roman"/>
              </w:rPr>
              <w:t xml:space="preserve">Pieteikumu reģistrācijas </w:t>
            </w:r>
            <w:r w:rsidRPr="003A0020">
              <w:rPr>
                <w:rFonts w:ascii="Times New Roman" w:hAnsi="Times New Roman"/>
              </w:rPr>
              <w:t xml:space="preserve">laiks - darba dienās no </w:t>
            </w:r>
            <w:r w:rsidRPr="003A0020">
              <w:rPr>
                <w:rFonts w:ascii="Times New Roman" w:hAnsi="Times New Roman"/>
                <w:color w:val="000000"/>
              </w:rPr>
              <w:t>plkst.8.00-11.45 un 12.30-16.00</w:t>
            </w:r>
            <w:r w:rsidRPr="003A0020">
              <w:rPr>
                <w:rFonts w:ascii="Times New Roman" w:hAnsi="Times New Roman"/>
              </w:rPr>
              <w:t>.</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Izsoles norises datums, laiks, vieta</w:t>
            </w:r>
          </w:p>
        </w:tc>
        <w:tc>
          <w:tcPr>
            <w:tcW w:w="5812" w:type="dxa"/>
            <w:shd w:val="clear" w:color="auto" w:fill="auto"/>
          </w:tcPr>
          <w:p w:rsidR="005733A3" w:rsidRPr="0061399A" w:rsidRDefault="005733A3" w:rsidP="00ED2E68">
            <w:pPr>
              <w:spacing w:after="0" w:line="240" w:lineRule="auto"/>
              <w:rPr>
                <w:rFonts w:ascii="Times New Roman" w:hAnsi="Times New Roman"/>
                <w:b/>
              </w:rPr>
            </w:pPr>
            <w:r w:rsidRPr="0061399A">
              <w:rPr>
                <w:rFonts w:ascii="Times New Roman" w:hAnsi="Times New Roman"/>
                <w:b/>
              </w:rPr>
              <w:t xml:space="preserve">2022.gada 7.decembris, plkst. 9.00, Nagļu pagasta pārvaldes telpās, </w:t>
            </w:r>
            <w:r w:rsidRPr="0061399A">
              <w:rPr>
                <w:rFonts w:ascii="Times New Roman" w:hAnsi="Times New Roman" w:cs="Times New Roman"/>
                <w:b/>
                <w:sz w:val="24"/>
                <w:szCs w:val="24"/>
              </w:rPr>
              <w:t>“Tautas nams”, 2. stāvs, Nagļi, Rēzeknes novads</w:t>
            </w:r>
            <w:r w:rsidRPr="0061399A">
              <w:rPr>
                <w:rFonts w:ascii="Times New Roman" w:hAnsi="Times New Roman"/>
                <w:b/>
              </w:rPr>
              <w:t>.</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Pieteikšanās termiņš</w:t>
            </w:r>
            <w:r w:rsidRPr="00A9741D">
              <w:rPr>
                <w:rFonts w:ascii="Times New Roman" w:hAnsi="Times New Roman"/>
              </w:rPr>
              <w:tab/>
            </w:r>
          </w:p>
        </w:tc>
        <w:tc>
          <w:tcPr>
            <w:tcW w:w="5812" w:type="dxa"/>
            <w:shd w:val="clear" w:color="auto" w:fill="auto"/>
          </w:tcPr>
          <w:p w:rsidR="005733A3" w:rsidRPr="00A9741D" w:rsidRDefault="005733A3" w:rsidP="00ED2E68">
            <w:pPr>
              <w:spacing w:after="0" w:line="240" w:lineRule="auto"/>
              <w:rPr>
                <w:rFonts w:ascii="Times New Roman" w:hAnsi="Times New Roman"/>
              </w:rPr>
            </w:pPr>
            <w:r>
              <w:rPr>
                <w:rFonts w:ascii="Times New Roman" w:hAnsi="Times New Roman"/>
              </w:rPr>
              <w:t xml:space="preserve">līdz </w:t>
            </w:r>
            <w:r w:rsidRPr="00A9741D">
              <w:rPr>
                <w:rFonts w:ascii="Times New Roman" w:hAnsi="Times New Roman"/>
              </w:rPr>
              <w:t>202</w:t>
            </w:r>
            <w:r>
              <w:rPr>
                <w:rFonts w:ascii="Times New Roman" w:hAnsi="Times New Roman"/>
              </w:rPr>
              <w:t xml:space="preserve">2.gada 6.decembra, </w:t>
            </w:r>
            <w:r w:rsidRPr="00A9741D">
              <w:rPr>
                <w:rFonts w:ascii="Times New Roman" w:hAnsi="Times New Roman"/>
              </w:rPr>
              <w:t xml:space="preserve">plkst. </w:t>
            </w:r>
            <w:r>
              <w:rPr>
                <w:rFonts w:ascii="Times New Roman" w:hAnsi="Times New Roman"/>
              </w:rPr>
              <w:t>16</w:t>
            </w:r>
            <w:r w:rsidRPr="00A9741D">
              <w:rPr>
                <w:rFonts w:ascii="Times New Roman" w:hAnsi="Times New Roman"/>
              </w:rPr>
              <w:t>.</w:t>
            </w:r>
            <w:r>
              <w:rPr>
                <w:rFonts w:ascii="Times New Roman" w:hAnsi="Times New Roman"/>
              </w:rPr>
              <w:t>0</w:t>
            </w:r>
            <w:r w:rsidRPr="00A9741D">
              <w:rPr>
                <w:rFonts w:ascii="Times New Roman" w:hAnsi="Times New Roman"/>
              </w:rPr>
              <w:t>0.</w:t>
            </w:r>
            <w:bookmarkStart w:id="0" w:name="_GoBack"/>
            <w:bookmarkEnd w:id="0"/>
          </w:p>
          <w:p w:rsidR="005733A3" w:rsidRPr="00A9741D" w:rsidRDefault="005733A3" w:rsidP="00ED2E68">
            <w:pPr>
              <w:spacing w:after="0" w:line="240" w:lineRule="auto"/>
              <w:rPr>
                <w:rFonts w:ascii="Times New Roman" w:hAnsi="Times New Roman"/>
              </w:rPr>
            </w:pP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Zemesgabala apskates vieta un laiks</w:t>
            </w:r>
          </w:p>
        </w:tc>
        <w:tc>
          <w:tcPr>
            <w:tcW w:w="5812" w:type="dxa"/>
            <w:shd w:val="clear" w:color="auto" w:fill="auto"/>
          </w:tcPr>
          <w:p w:rsidR="005733A3" w:rsidRPr="009865F9" w:rsidRDefault="005733A3" w:rsidP="00ED2E68">
            <w:pPr>
              <w:pStyle w:val="NormalWeb"/>
              <w:rPr>
                <w:rFonts w:eastAsia="Arial Unicode MS"/>
                <w:sz w:val="22"/>
                <w:szCs w:val="22"/>
              </w:rPr>
            </w:pPr>
            <w:r w:rsidRPr="009865F9">
              <w:rPr>
                <w:sz w:val="22"/>
                <w:szCs w:val="22"/>
              </w:rPr>
              <w:t xml:space="preserve">iepriekš piesakoties </w:t>
            </w:r>
            <w:r>
              <w:rPr>
                <w:sz w:val="22"/>
                <w:szCs w:val="22"/>
              </w:rPr>
              <w:t>Nagļu</w:t>
            </w:r>
            <w:r w:rsidRPr="009865F9">
              <w:rPr>
                <w:sz w:val="22"/>
                <w:szCs w:val="22"/>
              </w:rPr>
              <w:t xml:space="preserve"> pagasta pārvaldē, t. </w:t>
            </w:r>
            <w:r w:rsidRPr="00C42505">
              <w:rPr>
                <w:color w:val="2C2A29"/>
                <w:sz w:val="22"/>
                <w:szCs w:val="22"/>
              </w:rPr>
              <w:t>64644360</w:t>
            </w:r>
            <w:r w:rsidRPr="009865F9">
              <w:rPr>
                <w:sz w:val="22"/>
                <w:szCs w:val="22"/>
              </w:rPr>
              <w:t xml:space="preserve"> </w:t>
            </w:r>
          </w:p>
        </w:tc>
      </w:tr>
      <w:tr w:rsidR="005733A3" w:rsidTr="00ED2E68">
        <w:trPr>
          <w:gridAfter w:val="1"/>
          <w:wAfter w:w="5812" w:type="dxa"/>
        </w:trPr>
        <w:tc>
          <w:tcPr>
            <w:tcW w:w="3794" w:type="dxa"/>
            <w:shd w:val="clear" w:color="auto" w:fill="auto"/>
          </w:tcPr>
          <w:p w:rsidR="005733A3" w:rsidRPr="00A9741D" w:rsidRDefault="005733A3" w:rsidP="00ED2E68">
            <w:pPr>
              <w:spacing w:after="0" w:line="240" w:lineRule="auto"/>
              <w:rPr>
                <w:rFonts w:ascii="Times New Roman" w:hAnsi="Times New Roman"/>
              </w:rPr>
            </w:pPr>
            <w:r w:rsidRPr="00A9741D">
              <w:rPr>
                <w:rFonts w:ascii="Times New Roman" w:hAnsi="Times New Roman"/>
              </w:rPr>
              <w:t>grafiskais pielikums</w:t>
            </w:r>
          </w:p>
        </w:tc>
        <w:tc>
          <w:tcPr>
            <w:tcW w:w="5812" w:type="dxa"/>
            <w:shd w:val="clear" w:color="auto" w:fill="auto"/>
          </w:tcPr>
          <w:p w:rsidR="005733A3" w:rsidRPr="00A9741D" w:rsidRDefault="005733A3" w:rsidP="00ED2E68">
            <w:pPr>
              <w:spacing w:after="0" w:line="240" w:lineRule="auto"/>
              <w:ind w:left="33"/>
              <w:rPr>
                <w:rFonts w:ascii="Times New Roman" w:hAnsi="Times New Roman"/>
              </w:rPr>
            </w:pPr>
            <w:r>
              <w:rPr>
                <w:rFonts w:ascii="Times New Roman" w:hAnsi="Times New Roman"/>
              </w:rPr>
              <w:t>1.1</w:t>
            </w:r>
            <w:r w:rsidRPr="00A9741D">
              <w:rPr>
                <w:rFonts w:ascii="Times New Roman" w:hAnsi="Times New Roman"/>
              </w:rPr>
              <w:t xml:space="preserve">.pielikums (zemes vienības ar kadastra </w:t>
            </w:r>
            <w:r w:rsidRPr="009865F9">
              <w:rPr>
                <w:rFonts w:ascii="Times New Roman" w:hAnsi="Times New Roman"/>
              </w:rPr>
              <w:t xml:space="preserve">apzīmējumu </w:t>
            </w:r>
            <w:r>
              <w:rPr>
                <w:rFonts w:ascii="Times New Roman" w:hAnsi="Times New Roman"/>
                <w:bCs/>
                <w:color w:val="000000"/>
                <w:sz w:val="20"/>
                <w:szCs w:val="20"/>
              </w:rPr>
              <w:t xml:space="preserve">7874 002 0065 </w:t>
            </w:r>
            <w:r w:rsidRPr="009865F9">
              <w:rPr>
                <w:rFonts w:ascii="Times New Roman" w:hAnsi="Times New Roman"/>
              </w:rPr>
              <w:t>daļas izvietojuma grafiskais attēlojums (nomas līguma</w:t>
            </w:r>
            <w:r w:rsidRPr="00A9741D">
              <w:rPr>
                <w:rFonts w:ascii="Times New Roman" w:hAnsi="Times New Roman"/>
              </w:rPr>
              <w:t xml:space="preserve"> neatņemama sastāvdaļa )</w:t>
            </w:r>
          </w:p>
        </w:tc>
      </w:tr>
    </w:tbl>
    <w:p w:rsidR="005733A3" w:rsidRDefault="005733A3" w:rsidP="005733A3">
      <w:pPr>
        <w:spacing w:after="0" w:line="20" w:lineRule="atLeast"/>
        <w:jc w:val="center"/>
        <w:rPr>
          <w:rFonts w:ascii="Times New Roman" w:eastAsia="Arial Unicode MS" w:hAnsi="Times New Roman" w:cs="Times New Roman"/>
          <w:b/>
          <w:sz w:val="24"/>
          <w:szCs w:val="24"/>
        </w:rPr>
      </w:pPr>
    </w:p>
    <w:p w:rsidR="005733A3" w:rsidRDefault="005733A3" w:rsidP="005733A3">
      <w:pPr>
        <w:spacing w:after="0" w:line="20" w:lineRule="atLeast"/>
        <w:jc w:val="center"/>
        <w:rPr>
          <w:rFonts w:ascii="Times New Roman" w:eastAsia="Arial Unicode MS" w:hAnsi="Times New Roman" w:cs="Times New Roman"/>
          <w:b/>
          <w:sz w:val="24"/>
          <w:szCs w:val="24"/>
        </w:rPr>
      </w:pPr>
    </w:p>
    <w:p w:rsidR="005733A3" w:rsidRDefault="005733A3" w:rsidP="005733A3">
      <w:pPr>
        <w:spacing w:after="0" w:line="20" w:lineRule="atLeast"/>
        <w:jc w:val="center"/>
        <w:rPr>
          <w:rFonts w:ascii="Times New Roman" w:eastAsia="Arial Unicode MS" w:hAnsi="Times New Roman" w:cs="Times New Roman"/>
          <w:b/>
          <w:sz w:val="24"/>
          <w:szCs w:val="24"/>
        </w:rPr>
      </w:pPr>
    </w:p>
    <w:p w:rsidR="005733A3" w:rsidRDefault="005733A3" w:rsidP="005733A3">
      <w:pPr>
        <w:spacing w:after="0" w:line="20" w:lineRule="atLeast"/>
        <w:jc w:val="center"/>
        <w:rPr>
          <w:rFonts w:ascii="Times New Roman" w:eastAsia="Arial Unicode MS" w:hAnsi="Times New Roman" w:cs="Times New Roman"/>
          <w:b/>
          <w:sz w:val="24"/>
          <w:szCs w:val="24"/>
        </w:rPr>
      </w:pPr>
    </w:p>
    <w:p w:rsidR="005733A3" w:rsidRDefault="005733A3" w:rsidP="005733A3">
      <w:pPr>
        <w:spacing w:after="0" w:line="20" w:lineRule="atLeast"/>
        <w:jc w:val="center"/>
        <w:rPr>
          <w:rFonts w:ascii="Times New Roman" w:eastAsia="Arial Unicode MS" w:hAnsi="Times New Roman" w:cs="Times New Roman"/>
          <w:b/>
          <w:sz w:val="24"/>
          <w:szCs w:val="24"/>
        </w:rPr>
      </w:pPr>
    </w:p>
    <w:p w:rsidR="005733A3" w:rsidRDefault="005733A3" w:rsidP="005733A3">
      <w:pPr>
        <w:spacing w:after="0" w:line="20" w:lineRule="atLeast"/>
        <w:jc w:val="center"/>
        <w:rPr>
          <w:rFonts w:ascii="Times New Roman" w:eastAsia="Arial Unicode MS" w:hAnsi="Times New Roman" w:cs="Times New Roman"/>
          <w:b/>
          <w:sz w:val="24"/>
          <w:szCs w:val="24"/>
        </w:rPr>
      </w:pPr>
    </w:p>
    <w:p w:rsidR="005733A3" w:rsidRDefault="005733A3" w:rsidP="005733A3">
      <w:pPr>
        <w:spacing w:after="0" w:line="20" w:lineRule="atLeast"/>
        <w:jc w:val="center"/>
        <w:rPr>
          <w:rFonts w:ascii="Times New Roman" w:eastAsia="Arial Unicode MS" w:hAnsi="Times New Roman" w:cs="Times New Roman"/>
          <w:b/>
          <w:sz w:val="24"/>
          <w:szCs w:val="24"/>
        </w:rPr>
      </w:pPr>
    </w:p>
    <w:p w:rsidR="005733A3" w:rsidRDefault="005733A3" w:rsidP="005733A3">
      <w:pPr>
        <w:spacing w:after="0" w:line="20" w:lineRule="atLeast"/>
        <w:jc w:val="center"/>
        <w:rPr>
          <w:rFonts w:ascii="Times New Roman" w:eastAsia="Arial Unicode MS" w:hAnsi="Times New Roman" w:cs="Times New Roman"/>
          <w:b/>
          <w:sz w:val="24"/>
          <w:szCs w:val="24"/>
        </w:rPr>
      </w:pPr>
    </w:p>
    <w:p w:rsidR="005733A3" w:rsidRPr="006A52CE" w:rsidRDefault="005733A3" w:rsidP="005733A3">
      <w:pPr>
        <w:spacing w:after="0" w:line="20" w:lineRule="atLeast"/>
        <w:jc w:val="center"/>
        <w:rPr>
          <w:rFonts w:ascii="Times New Roman" w:eastAsia="Arial Unicode MS" w:hAnsi="Times New Roman" w:cs="Times New Roman"/>
          <w:sz w:val="24"/>
          <w:szCs w:val="24"/>
        </w:rPr>
      </w:pPr>
      <w:r w:rsidRPr="006A52CE">
        <w:rPr>
          <w:rFonts w:ascii="Times New Roman" w:eastAsia="Arial Unicode MS" w:hAnsi="Times New Roman" w:cs="Times New Roman"/>
          <w:b/>
          <w:sz w:val="24"/>
          <w:szCs w:val="24"/>
        </w:rPr>
        <w:t xml:space="preserve">Zemes vienības ar kadastra apzīmējumu </w:t>
      </w:r>
      <w:r>
        <w:rPr>
          <w:rFonts w:ascii="Times New Roman" w:hAnsi="Times New Roman" w:cs="Times New Roman"/>
          <w:b/>
          <w:bCs/>
          <w:color w:val="000000"/>
          <w:sz w:val="24"/>
          <w:szCs w:val="24"/>
        </w:rPr>
        <w:t>7874 002 0065 daļas</w:t>
      </w:r>
      <w:r w:rsidRPr="006A52CE">
        <w:rPr>
          <w:rFonts w:ascii="Times New Roman" w:hAnsi="Times New Roman" w:cs="Times New Roman"/>
          <w:bCs/>
          <w:color w:val="000000"/>
          <w:sz w:val="20"/>
          <w:szCs w:val="20"/>
        </w:rPr>
        <w:t xml:space="preserve"> </w:t>
      </w:r>
      <w:r w:rsidRPr="006A52CE">
        <w:rPr>
          <w:rFonts w:ascii="Times New Roman" w:eastAsia="Arial Unicode MS" w:hAnsi="Times New Roman" w:cs="Times New Roman"/>
          <w:b/>
          <w:sz w:val="24"/>
          <w:szCs w:val="24"/>
        </w:rPr>
        <w:t xml:space="preserve">izvietojuma grafiskais attēlojums </w:t>
      </w:r>
    </w:p>
    <w:p w:rsidR="005733A3" w:rsidRPr="006A52CE" w:rsidRDefault="005733A3" w:rsidP="005733A3">
      <w:pPr>
        <w:spacing w:after="0" w:line="240" w:lineRule="auto"/>
        <w:jc w:val="center"/>
        <w:rPr>
          <w:rFonts w:ascii="Times New Roman" w:eastAsia="Arial Unicode MS"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24"/>
        <w:gridCol w:w="2332"/>
        <w:gridCol w:w="2351"/>
      </w:tblGrid>
      <w:tr w:rsidR="005733A3" w:rsidTr="005733A3">
        <w:tc>
          <w:tcPr>
            <w:tcW w:w="2337" w:type="dxa"/>
          </w:tcPr>
          <w:p w:rsidR="005733A3" w:rsidRPr="006A52CE" w:rsidRDefault="005733A3" w:rsidP="00ED2E68">
            <w:pPr>
              <w:spacing w:after="0" w:line="20" w:lineRule="atLeast"/>
              <w:rPr>
                <w:rFonts w:ascii="Times New Roman" w:eastAsia="Arial Unicode MS" w:hAnsi="Times New Roman" w:cs="Times New Roman"/>
                <w:sz w:val="20"/>
                <w:szCs w:val="20"/>
              </w:rPr>
            </w:pPr>
            <w:r w:rsidRPr="006A52CE">
              <w:rPr>
                <w:rFonts w:ascii="Times New Roman" w:eastAsia="Arial Unicode MS" w:hAnsi="Times New Roman" w:cs="Times New Roman"/>
                <w:sz w:val="20"/>
                <w:szCs w:val="20"/>
              </w:rPr>
              <w:t>Zemes vienības kadastra apzīmējums</w:t>
            </w:r>
          </w:p>
        </w:tc>
        <w:tc>
          <w:tcPr>
            <w:tcW w:w="2324" w:type="dxa"/>
          </w:tcPr>
          <w:p w:rsidR="005733A3" w:rsidRPr="006A52CE" w:rsidRDefault="005733A3" w:rsidP="00ED2E68">
            <w:pPr>
              <w:spacing w:after="0" w:line="20" w:lineRule="atLeast"/>
              <w:rPr>
                <w:rFonts w:ascii="Times New Roman" w:eastAsia="Arial Unicode MS" w:hAnsi="Times New Roman" w:cs="Times New Roman"/>
                <w:sz w:val="20"/>
                <w:szCs w:val="20"/>
              </w:rPr>
            </w:pPr>
            <w:r w:rsidRPr="006A52CE">
              <w:rPr>
                <w:rFonts w:ascii="Times New Roman" w:eastAsia="Arial Unicode MS" w:hAnsi="Times New Roman" w:cs="Times New Roman"/>
                <w:sz w:val="20"/>
                <w:szCs w:val="20"/>
              </w:rPr>
              <w:t>Zemes vienības platība pilnā (ha)</w:t>
            </w:r>
          </w:p>
        </w:tc>
        <w:tc>
          <w:tcPr>
            <w:tcW w:w="2332" w:type="dxa"/>
          </w:tcPr>
          <w:p w:rsidR="005733A3" w:rsidRPr="006A52CE" w:rsidRDefault="005733A3" w:rsidP="00ED2E68">
            <w:pPr>
              <w:spacing w:after="0" w:line="20" w:lineRule="atLeast"/>
              <w:rPr>
                <w:rFonts w:ascii="Times New Roman" w:eastAsia="Arial Unicode MS" w:hAnsi="Times New Roman" w:cs="Times New Roman"/>
                <w:sz w:val="20"/>
                <w:szCs w:val="20"/>
              </w:rPr>
            </w:pPr>
            <w:r w:rsidRPr="006A52CE">
              <w:rPr>
                <w:rFonts w:ascii="Times New Roman" w:eastAsia="Arial Unicode MS" w:hAnsi="Times New Roman" w:cs="Times New Roman"/>
                <w:sz w:val="20"/>
                <w:szCs w:val="20"/>
              </w:rPr>
              <w:t xml:space="preserve">Zemes vienības </w:t>
            </w:r>
            <w:r>
              <w:rPr>
                <w:rFonts w:ascii="Times New Roman" w:eastAsia="Arial Unicode MS" w:hAnsi="Times New Roman" w:cs="Times New Roman"/>
                <w:sz w:val="20"/>
                <w:szCs w:val="20"/>
              </w:rPr>
              <w:t xml:space="preserve">nomā nododamā </w:t>
            </w:r>
            <w:r w:rsidRPr="006A52CE">
              <w:rPr>
                <w:rFonts w:ascii="Times New Roman" w:eastAsia="Arial Unicode MS" w:hAnsi="Times New Roman" w:cs="Times New Roman"/>
                <w:sz w:val="20"/>
                <w:szCs w:val="20"/>
              </w:rPr>
              <w:t xml:space="preserve">platība </w:t>
            </w:r>
            <w:r>
              <w:rPr>
                <w:rFonts w:ascii="Times New Roman" w:eastAsia="Arial Unicode MS" w:hAnsi="Times New Roman" w:cs="Times New Roman"/>
                <w:sz w:val="20"/>
                <w:szCs w:val="20"/>
              </w:rPr>
              <w:t xml:space="preserve"> </w:t>
            </w:r>
            <w:r w:rsidRPr="006A52CE">
              <w:rPr>
                <w:rFonts w:ascii="Times New Roman" w:eastAsia="Arial Unicode MS" w:hAnsi="Times New Roman" w:cs="Times New Roman"/>
                <w:sz w:val="20"/>
                <w:szCs w:val="20"/>
              </w:rPr>
              <w:t xml:space="preserve"> (ha)</w:t>
            </w:r>
          </w:p>
        </w:tc>
        <w:tc>
          <w:tcPr>
            <w:tcW w:w="2351" w:type="dxa"/>
          </w:tcPr>
          <w:p w:rsidR="005733A3" w:rsidRPr="006A52CE" w:rsidRDefault="005733A3" w:rsidP="00ED2E68">
            <w:pPr>
              <w:spacing w:after="0" w:line="20" w:lineRule="atLeast"/>
              <w:rPr>
                <w:rFonts w:ascii="Times New Roman" w:eastAsia="Arial Unicode MS" w:hAnsi="Times New Roman" w:cs="Times New Roman"/>
                <w:sz w:val="20"/>
                <w:szCs w:val="20"/>
              </w:rPr>
            </w:pPr>
            <w:r w:rsidRPr="00A9741D">
              <w:rPr>
                <w:rFonts w:ascii="Times New Roman" w:hAnsi="Times New Roman"/>
              </w:rPr>
              <w:t xml:space="preserve">Kadastrā reģistrētais </w:t>
            </w:r>
            <w:r w:rsidRPr="006A52CE">
              <w:rPr>
                <w:rFonts w:ascii="Times New Roman" w:eastAsia="Arial Unicode MS" w:hAnsi="Times New Roman" w:cs="Times New Roman"/>
                <w:sz w:val="20"/>
                <w:szCs w:val="20"/>
              </w:rPr>
              <w:t>Lietošanas mērķis</w:t>
            </w:r>
          </w:p>
        </w:tc>
      </w:tr>
      <w:tr w:rsidR="005733A3" w:rsidTr="005733A3">
        <w:trPr>
          <w:trHeight w:val="82"/>
        </w:trPr>
        <w:tc>
          <w:tcPr>
            <w:tcW w:w="2337" w:type="dxa"/>
          </w:tcPr>
          <w:p w:rsidR="005733A3" w:rsidRDefault="005733A3" w:rsidP="00ED2E68">
            <w:pPr>
              <w:spacing w:after="0" w:line="20" w:lineRule="atLeast"/>
              <w:rPr>
                <w:rFonts w:ascii="Times New Roman" w:eastAsia="Arial Unicode MS" w:hAnsi="Times New Roman" w:cs="Times New Roman"/>
                <w:sz w:val="10"/>
                <w:szCs w:val="10"/>
              </w:rPr>
            </w:pPr>
          </w:p>
          <w:p w:rsidR="005733A3" w:rsidRPr="006A52CE" w:rsidRDefault="005733A3" w:rsidP="00ED2E68">
            <w:pPr>
              <w:spacing w:after="0" w:line="20" w:lineRule="atLeast"/>
              <w:rPr>
                <w:rFonts w:ascii="Times New Roman" w:eastAsia="Arial Unicode MS" w:hAnsi="Times New Roman" w:cs="Times New Roman"/>
                <w:sz w:val="10"/>
                <w:szCs w:val="10"/>
              </w:rPr>
            </w:pPr>
          </w:p>
        </w:tc>
        <w:tc>
          <w:tcPr>
            <w:tcW w:w="2324" w:type="dxa"/>
            <w:shd w:val="clear" w:color="auto" w:fill="7B7B7B" w:themeFill="accent3" w:themeFillShade="BF"/>
          </w:tcPr>
          <w:p w:rsidR="005733A3" w:rsidRPr="006A52CE" w:rsidRDefault="005733A3" w:rsidP="00ED2E68">
            <w:pPr>
              <w:spacing w:after="0" w:line="20" w:lineRule="atLeast"/>
              <w:rPr>
                <w:rFonts w:ascii="Times New Roman" w:eastAsia="Arial Unicode MS" w:hAnsi="Times New Roman" w:cs="Times New Roman"/>
                <w:sz w:val="10"/>
                <w:szCs w:val="10"/>
              </w:rPr>
            </w:pPr>
          </w:p>
        </w:tc>
        <w:tc>
          <w:tcPr>
            <w:tcW w:w="2332" w:type="dxa"/>
            <w:shd w:val="clear" w:color="auto" w:fill="538135" w:themeFill="accent6" w:themeFillShade="BF"/>
          </w:tcPr>
          <w:p w:rsidR="005733A3" w:rsidRPr="006A52CE" w:rsidRDefault="005733A3" w:rsidP="00ED2E68">
            <w:pPr>
              <w:spacing w:after="0" w:line="20" w:lineRule="atLeast"/>
              <w:rPr>
                <w:rFonts w:ascii="Times New Roman" w:eastAsia="Arial Unicode MS" w:hAnsi="Times New Roman" w:cs="Times New Roman"/>
                <w:sz w:val="10"/>
                <w:szCs w:val="10"/>
              </w:rPr>
            </w:pPr>
          </w:p>
        </w:tc>
        <w:tc>
          <w:tcPr>
            <w:tcW w:w="2351" w:type="dxa"/>
          </w:tcPr>
          <w:p w:rsidR="005733A3" w:rsidRPr="006A52CE" w:rsidRDefault="005733A3" w:rsidP="00ED2E68">
            <w:pPr>
              <w:spacing w:after="0" w:line="20" w:lineRule="atLeast"/>
              <w:rPr>
                <w:rFonts w:ascii="Times New Roman" w:eastAsia="Arial Unicode MS" w:hAnsi="Times New Roman" w:cs="Times New Roman"/>
                <w:sz w:val="10"/>
                <w:szCs w:val="10"/>
              </w:rPr>
            </w:pPr>
          </w:p>
        </w:tc>
      </w:tr>
      <w:tr w:rsidR="005733A3" w:rsidTr="005733A3">
        <w:tc>
          <w:tcPr>
            <w:tcW w:w="2337" w:type="dxa"/>
          </w:tcPr>
          <w:p w:rsidR="005733A3" w:rsidRPr="006A52CE" w:rsidRDefault="005733A3" w:rsidP="00ED2E68">
            <w:pPr>
              <w:spacing w:after="0" w:line="20" w:lineRule="atLeast"/>
              <w:rPr>
                <w:rFonts w:ascii="Times New Roman" w:eastAsia="Arial Unicode MS" w:hAnsi="Times New Roman" w:cs="Times New Roman"/>
                <w:sz w:val="20"/>
                <w:szCs w:val="20"/>
              </w:rPr>
            </w:pPr>
            <w:r>
              <w:rPr>
                <w:rFonts w:ascii="Times New Roman" w:hAnsi="Times New Roman" w:cs="Times New Roman"/>
                <w:bCs/>
                <w:color w:val="000000"/>
                <w:sz w:val="20"/>
                <w:szCs w:val="20"/>
              </w:rPr>
              <w:t>7874 002 0065</w:t>
            </w:r>
          </w:p>
        </w:tc>
        <w:tc>
          <w:tcPr>
            <w:tcW w:w="2324" w:type="dxa"/>
          </w:tcPr>
          <w:p w:rsidR="005733A3" w:rsidRPr="006A52CE" w:rsidRDefault="005733A3" w:rsidP="00ED2E68">
            <w:pPr>
              <w:spacing w:after="0" w:line="20" w:lineRule="atLeast"/>
              <w:rPr>
                <w:rFonts w:ascii="Times New Roman" w:eastAsia="Arial Unicode MS" w:hAnsi="Times New Roman" w:cs="Times New Roman"/>
                <w:sz w:val="20"/>
                <w:szCs w:val="20"/>
              </w:rPr>
            </w:pPr>
            <w:r>
              <w:rPr>
                <w:rFonts w:ascii="Times New Roman" w:eastAsia="Arial Unicode MS" w:hAnsi="Times New Roman" w:cs="Times New Roman"/>
                <w:sz w:val="20"/>
                <w:szCs w:val="20"/>
              </w:rPr>
              <w:t>233.85</w:t>
            </w:r>
          </w:p>
        </w:tc>
        <w:tc>
          <w:tcPr>
            <w:tcW w:w="2332" w:type="dxa"/>
          </w:tcPr>
          <w:p w:rsidR="005733A3" w:rsidRPr="006A52CE" w:rsidRDefault="005733A3" w:rsidP="00ED2E68">
            <w:pPr>
              <w:spacing w:after="0" w:line="20" w:lineRule="atLeast"/>
              <w:rPr>
                <w:rFonts w:ascii="Times New Roman" w:eastAsia="Arial Unicode MS" w:hAnsi="Times New Roman" w:cs="Times New Roman"/>
                <w:sz w:val="20"/>
                <w:szCs w:val="20"/>
              </w:rPr>
            </w:pPr>
            <w:r>
              <w:rPr>
                <w:rFonts w:ascii="Times New Roman" w:eastAsia="Arial Unicode MS" w:hAnsi="Times New Roman" w:cs="Times New Roman"/>
                <w:sz w:val="20"/>
                <w:szCs w:val="20"/>
              </w:rPr>
              <w:t>155,00</w:t>
            </w:r>
          </w:p>
        </w:tc>
        <w:tc>
          <w:tcPr>
            <w:tcW w:w="2351" w:type="dxa"/>
          </w:tcPr>
          <w:p w:rsidR="005733A3" w:rsidRPr="006A52CE" w:rsidRDefault="005733A3" w:rsidP="00ED2E68">
            <w:pPr>
              <w:spacing w:after="0" w:line="20" w:lineRule="atLeast"/>
              <w:rPr>
                <w:rFonts w:ascii="Times New Roman" w:eastAsia="Arial Unicode MS" w:hAnsi="Times New Roman" w:cs="Times New Roman"/>
                <w:sz w:val="20"/>
                <w:szCs w:val="20"/>
              </w:rPr>
            </w:pPr>
            <w:r>
              <w:rPr>
                <w:rFonts w:ascii="Times New Roman" w:eastAsia="Arial Unicode MS" w:hAnsi="Times New Roman" w:cs="Times New Roman"/>
                <w:sz w:val="20"/>
                <w:szCs w:val="20"/>
              </w:rPr>
              <w:t>Dīķsaimniecība</w:t>
            </w:r>
            <w:r w:rsidRPr="006A52CE">
              <w:rPr>
                <w:rFonts w:ascii="Times New Roman" w:eastAsia="Arial Unicode MS" w:hAnsi="Times New Roman" w:cs="Times New Roman"/>
                <w:sz w:val="20"/>
                <w:szCs w:val="20"/>
              </w:rPr>
              <w:t xml:space="preserve"> </w:t>
            </w:r>
            <w:r>
              <w:rPr>
                <w:rFonts w:ascii="Times New Roman" w:eastAsia="Arial Unicode MS" w:hAnsi="Times New Roman" w:cs="Times New Roman"/>
                <w:sz w:val="20"/>
                <w:szCs w:val="20"/>
              </w:rPr>
              <w:t>Kods:0303</w:t>
            </w:r>
          </w:p>
        </w:tc>
      </w:tr>
    </w:tbl>
    <w:p w:rsidR="00E34CBB" w:rsidRDefault="005733A3">
      <w:r>
        <w:rPr>
          <w:rFonts w:ascii="Times New Roman" w:eastAsia="Arial Unicode MS" w:hAnsi="Times New Roman" w:cs="Times New Roman"/>
          <w:noProof/>
          <w:sz w:val="24"/>
          <w:szCs w:val="24"/>
          <w:lang w:eastAsia="lv-LV"/>
        </w:rPr>
        <w:drawing>
          <wp:inline distT="0" distB="0" distL="0" distR="0" wp14:anchorId="6DBFB316" wp14:editId="6E463DEA">
            <wp:extent cx="5848350" cy="49191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166102"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5855297" cy="4925017"/>
                    </a:xfrm>
                    <a:prstGeom prst="rect">
                      <a:avLst/>
                    </a:prstGeom>
                    <a:noFill/>
                    <a:ln>
                      <a:noFill/>
                    </a:ln>
                  </pic:spPr>
                </pic:pic>
              </a:graphicData>
            </a:graphic>
          </wp:inline>
        </w:drawing>
      </w:r>
    </w:p>
    <w:sectPr w:rsidR="00E34CBB" w:rsidSect="00975B9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A3"/>
    <w:rsid w:val="005733A3"/>
    <w:rsid w:val="0061399A"/>
    <w:rsid w:val="00975B90"/>
    <w:rsid w:val="00C10CAB"/>
    <w:rsid w:val="00E34C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4CCCF-7681-4292-A6EE-2A335BA1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3A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33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1647</Words>
  <Characters>940</Characters>
  <Application>Microsoft Office Word</Application>
  <DocSecurity>0</DocSecurity>
  <Lines>7</Lines>
  <Paragraphs>5</Paragraphs>
  <ScaleCrop>false</ScaleCrop>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Lietvede</cp:lastModifiedBy>
  <cp:revision>3</cp:revision>
  <dcterms:created xsi:type="dcterms:W3CDTF">2022-11-22T06:47:00Z</dcterms:created>
  <dcterms:modified xsi:type="dcterms:W3CDTF">2022-11-22T06:53:00Z</dcterms:modified>
</cp:coreProperties>
</file>