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6206" w:rsidRPr="00651516" w:rsidRDefault="00000000" w:rsidP="00D46206">
      <w:pPr>
        <w:jc w:val="right"/>
        <w:rPr>
          <w:rFonts w:eastAsia="Calibri"/>
          <w:b w:val="0"/>
          <w:bCs/>
          <w:sz w:val="24"/>
          <w:szCs w:val="24"/>
        </w:rPr>
      </w:pPr>
      <w:r w:rsidRPr="00651516">
        <w:rPr>
          <w:rFonts w:eastAsia="Calibri"/>
          <w:b w:val="0"/>
          <w:bCs/>
          <w:sz w:val="24"/>
          <w:szCs w:val="24"/>
        </w:rPr>
        <w:t>APSTIPRINĀTI</w:t>
      </w:r>
    </w:p>
    <w:p w:rsidR="00D46206" w:rsidRPr="00651516" w:rsidRDefault="00000000" w:rsidP="00D46206">
      <w:pPr>
        <w:jc w:val="right"/>
        <w:rPr>
          <w:rFonts w:eastAsia="Calibri"/>
          <w:b w:val="0"/>
          <w:bCs/>
          <w:sz w:val="24"/>
          <w:szCs w:val="24"/>
        </w:rPr>
      </w:pPr>
      <w:r w:rsidRPr="00651516">
        <w:rPr>
          <w:rFonts w:eastAsia="Calibri"/>
          <w:b w:val="0"/>
          <w:bCs/>
          <w:sz w:val="24"/>
          <w:szCs w:val="24"/>
        </w:rPr>
        <w:t xml:space="preserve">Rēzeknes novada domes </w:t>
      </w:r>
    </w:p>
    <w:p w:rsidR="00D46206" w:rsidRPr="00651516" w:rsidRDefault="00000000" w:rsidP="00D46206">
      <w:pPr>
        <w:jc w:val="right"/>
        <w:rPr>
          <w:rFonts w:eastAsia="Calibri"/>
          <w:b w:val="0"/>
          <w:bCs/>
          <w:sz w:val="24"/>
          <w:szCs w:val="24"/>
        </w:rPr>
      </w:pPr>
      <w:r>
        <w:rPr>
          <w:rFonts w:eastAsia="Calibri"/>
          <w:b w:val="0"/>
          <w:bCs/>
          <w:sz w:val="24"/>
          <w:szCs w:val="24"/>
        </w:rPr>
        <w:t>2022</w:t>
      </w:r>
      <w:r w:rsidRPr="00651516">
        <w:rPr>
          <w:rFonts w:eastAsia="Calibri"/>
          <w:b w:val="0"/>
          <w:bCs/>
          <w:sz w:val="24"/>
          <w:szCs w:val="24"/>
        </w:rPr>
        <w:t xml:space="preserve">.gada </w:t>
      </w:r>
      <w:r>
        <w:rPr>
          <w:rFonts w:eastAsia="Calibri"/>
          <w:b w:val="0"/>
          <w:bCs/>
          <w:sz w:val="24"/>
          <w:szCs w:val="24"/>
        </w:rPr>
        <w:t xml:space="preserve">15.decembra </w:t>
      </w:r>
      <w:r w:rsidRPr="00651516">
        <w:rPr>
          <w:rFonts w:eastAsia="Calibri"/>
          <w:b w:val="0"/>
          <w:bCs/>
          <w:sz w:val="24"/>
          <w:szCs w:val="24"/>
        </w:rPr>
        <w:t>sēdē</w:t>
      </w:r>
    </w:p>
    <w:p w:rsidR="00D46206" w:rsidRPr="00651516" w:rsidRDefault="00000000" w:rsidP="00D46206">
      <w:pPr>
        <w:jc w:val="right"/>
        <w:rPr>
          <w:rFonts w:eastAsia="Calibri"/>
          <w:b w:val="0"/>
          <w:bCs/>
          <w:sz w:val="24"/>
          <w:szCs w:val="24"/>
        </w:rPr>
      </w:pPr>
      <w:r w:rsidRPr="00651516">
        <w:rPr>
          <w:rFonts w:eastAsia="Calibri"/>
          <w:b w:val="0"/>
          <w:bCs/>
          <w:sz w:val="24"/>
          <w:szCs w:val="24"/>
        </w:rPr>
        <w:t>(protokols Nr.</w:t>
      </w:r>
      <w:r w:rsidR="00805DDC">
        <w:rPr>
          <w:rFonts w:eastAsia="Calibri"/>
          <w:b w:val="0"/>
          <w:bCs/>
          <w:sz w:val="24"/>
          <w:szCs w:val="24"/>
        </w:rPr>
        <w:t>32</w:t>
      </w:r>
      <w:r w:rsidRPr="00651516">
        <w:rPr>
          <w:rFonts w:eastAsia="Calibri"/>
          <w:b w:val="0"/>
          <w:bCs/>
          <w:sz w:val="24"/>
          <w:szCs w:val="24"/>
        </w:rPr>
        <w:t>,</w:t>
      </w:r>
      <w:r>
        <w:rPr>
          <w:rFonts w:eastAsia="Calibri"/>
          <w:b w:val="0"/>
          <w:bCs/>
          <w:sz w:val="24"/>
          <w:szCs w:val="24"/>
        </w:rPr>
        <w:t xml:space="preserve"> </w:t>
      </w:r>
      <w:r w:rsidR="00805DDC">
        <w:rPr>
          <w:rFonts w:eastAsia="Calibri"/>
          <w:b w:val="0"/>
          <w:bCs/>
          <w:sz w:val="24"/>
          <w:szCs w:val="24"/>
        </w:rPr>
        <w:t>20</w:t>
      </w:r>
      <w:r w:rsidRPr="00651516">
        <w:rPr>
          <w:rFonts w:eastAsia="Calibri"/>
          <w:b w:val="0"/>
          <w:bCs/>
          <w:sz w:val="24"/>
          <w:szCs w:val="24"/>
        </w:rPr>
        <w:t>.§</w:t>
      </w:r>
      <w:r w:rsidR="00551A1C">
        <w:rPr>
          <w:rFonts w:eastAsia="Calibri"/>
          <w:b w:val="0"/>
          <w:bCs/>
          <w:sz w:val="24"/>
          <w:szCs w:val="24"/>
        </w:rPr>
        <w:t>, 4</w:t>
      </w:r>
      <w:r>
        <w:rPr>
          <w:rFonts w:eastAsia="Calibri"/>
          <w:b w:val="0"/>
          <w:bCs/>
          <w:sz w:val="24"/>
          <w:szCs w:val="24"/>
        </w:rPr>
        <w:t>.punkts</w:t>
      </w:r>
      <w:r w:rsidRPr="00651516">
        <w:rPr>
          <w:rFonts w:eastAsia="Calibri"/>
          <w:b w:val="0"/>
          <w:bCs/>
          <w:sz w:val="24"/>
          <w:szCs w:val="24"/>
        </w:rPr>
        <w:t>)</w:t>
      </w:r>
    </w:p>
    <w:p w:rsidR="00D46206" w:rsidRDefault="00D46206" w:rsidP="00D46206">
      <w:pPr>
        <w:jc w:val="center"/>
        <w:rPr>
          <w:rFonts w:eastAsia="TimesNewRoman"/>
          <w:b w:val="0"/>
          <w:bCs/>
          <w:sz w:val="24"/>
          <w:szCs w:val="24"/>
        </w:rPr>
      </w:pPr>
    </w:p>
    <w:p w:rsidR="00D46206" w:rsidRDefault="00000000" w:rsidP="00D46206">
      <w:pPr>
        <w:jc w:val="center"/>
        <w:rPr>
          <w:rFonts w:eastAsia="TimesNewRoman"/>
          <w:bCs/>
        </w:rPr>
      </w:pPr>
      <w:r w:rsidRPr="00F22486">
        <w:rPr>
          <w:rFonts w:eastAsia="TimesNewRoman"/>
          <w:bCs/>
        </w:rPr>
        <w:t>PIRKUMA LĪGUMS</w:t>
      </w:r>
    </w:p>
    <w:p w:rsidR="00D46206" w:rsidRPr="00F22486" w:rsidRDefault="00000000" w:rsidP="00D46206">
      <w:pPr>
        <w:jc w:val="center"/>
        <w:rPr>
          <w:rFonts w:eastAsia="TimesNewRoman"/>
          <w:color w:val="auto"/>
        </w:rPr>
      </w:pPr>
      <w:r>
        <w:rPr>
          <w:rFonts w:eastAsia="TimesNewRoman"/>
          <w:bCs/>
        </w:rPr>
        <w:t>Nr.</w:t>
      </w:r>
    </w:p>
    <w:p w:rsidR="00D46206" w:rsidRPr="00E27D7D" w:rsidRDefault="00D46206" w:rsidP="00D46206">
      <w:pPr>
        <w:jc w:val="center"/>
        <w:rPr>
          <w:rFonts w:eastAsia="TimesNewRoman"/>
          <w:b w:val="0"/>
          <w:bCs/>
          <w:color w:val="auto"/>
          <w:sz w:val="24"/>
          <w:szCs w:val="24"/>
        </w:rPr>
      </w:pPr>
    </w:p>
    <w:p w:rsidR="00D46206" w:rsidRPr="00E27D7D" w:rsidRDefault="00000000" w:rsidP="00D46206">
      <w:pPr>
        <w:ind w:left="-142" w:firstLine="142"/>
        <w:rPr>
          <w:rFonts w:eastAsia="TimesNewRoman"/>
          <w:b w:val="0"/>
          <w:bCs/>
          <w:color w:val="auto"/>
          <w:sz w:val="24"/>
          <w:szCs w:val="24"/>
        </w:rPr>
      </w:pPr>
      <w:r>
        <w:rPr>
          <w:rFonts w:eastAsia="TimesNewRoman"/>
          <w:b w:val="0"/>
          <w:bCs/>
          <w:color w:val="auto"/>
          <w:sz w:val="24"/>
          <w:szCs w:val="24"/>
        </w:rPr>
        <w:t>Rēzekne</w:t>
      </w:r>
      <w:r w:rsidRPr="00E27D7D">
        <w:rPr>
          <w:rFonts w:eastAsia="TimesNewRoman"/>
          <w:b w:val="0"/>
          <w:bCs/>
          <w:color w:val="auto"/>
          <w:sz w:val="24"/>
          <w:szCs w:val="24"/>
        </w:rPr>
        <w:t xml:space="preserve">                                             </w:t>
      </w:r>
      <w:r>
        <w:rPr>
          <w:rFonts w:eastAsia="TimesNewRoman"/>
          <w:b w:val="0"/>
          <w:bCs/>
          <w:color w:val="auto"/>
          <w:sz w:val="24"/>
          <w:szCs w:val="24"/>
        </w:rPr>
        <w:tab/>
        <w:t xml:space="preserve"> </w:t>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t>2022.</w:t>
      </w:r>
      <w:r w:rsidRPr="00E27D7D">
        <w:rPr>
          <w:rFonts w:eastAsia="TimesNewRoman"/>
          <w:b w:val="0"/>
          <w:bCs/>
          <w:color w:val="auto"/>
          <w:sz w:val="24"/>
          <w:szCs w:val="24"/>
        </w:rPr>
        <w:t>gada _______</w:t>
      </w:r>
    </w:p>
    <w:p w:rsidR="00D46206" w:rsidRPr="00E27D7D" w:rsidRDefault="00D46206" w:rsidP="00D46206">
      <w:pPr>
        <w:rPr>
          <w:rFonts w:eastAsia="TimesNewRoman"/>
          <w:b w:val="0"/>
          <w:bCs/>
          <w:color w:val="auto"/>
          <w:sz w:val="24"/>
          <w:szCs w:val="24"/>
        </w:rPr>
      </w:pPr>
    </w:p>
    <w:p w:rsidR="00D46206" w:rsidRPr="000D0ACA" w:rsidRDefault="00000000" w:rsidP="00D46206">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Rēzeknes novada pašvaldība, reģistrācijas Nr.90009112679, juridiskā adrese: Atbrīvošanas aleja 95A, Rēzekne, </w:t>
      </w:r>
      <w:r w:rsidRPr="000D0ACA">
        <w:rPr>
          <w:b w:val="0"/>
          <w:sz w:val="24"/>
          <w:szCs w:val="24"/>
        </w:rPr>
        <w:t>kuru pārstāv Rēzeknes novada domes priekšsēdētāj</w:t>
      </w:r>
      <w:r>
        <w:rPr>
          <w:b w:val="0"/>
          <w:sz w:val="24"/>
          <w:szCs w:val="24"/>
        </w:rPr>
        <w:t>s</w:t>
      </w:r>
      <w:r w:rsidRPr="000D0ACA">
        <w:rPr>
          <w:b w:val="0"/>
          <w:sz w:val="24"/>
          <w:szCs w:val="24"/>
        </w:rPr>
        <w:t xml:space="preserve"> </w:t>
      </w:r>
      <w:r>
        <w:rPr>
          <w:sz w:val="24"/>
          <w:szCs w:val="24"/>
        </w:rPr>
        <w:t>Monvīds Švarcs</w:t>
      </w:r>
      <w:r w:rsidRPr="000D0ACA">
        <w:rPr>
          <w:sz w:val="24"/>
          <w:szCs w:val="24"/>
        </w:rPr>
        <w:t>,</w:t>
      </w:r>
      <w:r w:rsidRPr="000D0ACA">
        <w:rPr>
          <w:b w:val="0"/>
          <w:sz w:val="24"/>
          <w:szCs w:val="24"/>
        </w:rPr>
        <w:t xml:space="preserve"> 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pamatojoties uz likumu “Par pašvaldībām” un Rēzeknes novada pašvaldības </w:t>
      </w:r>
      <w:r w:rsidRPr="00706EA1">
        <w:rPr>
          <w:b w:val="0"/>
          <w:bCs/>
          <w:sz w:val="24"/>
          <w:szCs w:val="24"/>
        </w:rPr>
        <w:t>2021.gada 1.jūlija saistošajiem noteikumiem Nr.1 ”Rēzeknes novada pašvaldības nolikums”,</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puses, un </w:t>
      </w:r>
    </w:p>
    <w:p w:rsidR="00D46206" w:rsidRPr="00E27D7D" w:rsidRDefault="00000000" w:rsidP="00D46206">
      <w:pPr>
        <w:jc w:val="both"/>
        <w:rPr>
          <w:rFonts w:eastAsia="TimesNewRoman"/>
          <w:b w:val="0"/>
          <w:bCs/>
          <w:color w:val="auto"/>
          <w:sz w:val="24"/>
          <w:szCs w:val="24"/>
        </w:rPr>
      </w:pP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2022</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 par sekojošo:</w:t>
      </w:r>
    </w:p>
    <w:p w:rsidR="006D092B"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rsidR="009868CF" w:rsidRDefault="00000000" w:rsidP="00F86BDB">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ekustamo īpašumu</w:t>
      </w:r>
      <w:bookmarkStart w:id="0" w:name="_Hlk42783434"/>
      <w:r w:rsidR="0053652B" w:rsidRPr="009868CF">
        <w:rPr>
          <w:b w:val="0"/>
          <w:bCs/>
          <w:sz w:val="24"/>
          <w:szCs w:val="24"/>
          <w:lang w:eastAsia="lv-LV"/>
        </w:rPr>
        <w:t xml:space="preserve"> </w:t>
      </w:r>
      <w:bookmarkEnd w:id="0"/>
      <w:r w:rsidR="0061687A" w:rsidRPr="0061687A">
        <w:rPr>
          <w:rFonts w:eastAsia="Calibri"/>
          <w:b w:val="0"/>
          <w:color w:val="auto"/>
          <w:sz w:val="24"/>
          <w:szCs w:val="24"/>
          <w:lang w:eastAsia="ar-SA" w:bidi="ar-SA"/>
        </w:rPr>
        <w:t>„</w:t>
      </w:r>
      <w:proofErr w:type="spellStart"/>
      <w:r w:rsidR="0061687A" w:rsidRPr="0061687A">
        <w:rPr>
          <w:rFonts w:eastAsia="Calibri"/>
          <w:b w:val="0"/>
          <w:color w:val="auto"/>
          <w:sz w:val="24"/>
          <w:szCs w:val="24"/>
          <w:lang w:eastAsia="ar-SA" w:bidi="ar-SA"/>
        </w:rPr>
        <w:t>Saullejas</w:t>
      </w:r>
      <w:proofErr w:type="spellEnd"/>
      <w:r w:rsidR="0061687A" w:rsidRPr="0061687A">
        <w:rPr>
          <w:rFonts w:eastAsia="Calibri"/>
          <w:b w:val="0"/>
          <w:color w:val="auto"/>
          <w:sz w:val="24"/>
          <w:szCs w:val="24"/>
          <w:lang w:eastAsia="ar-SA" w:bidi="ar-SA"/>
        </w:rPr>
        <w:t xml:space="preserve"> 1” ar kadastra Nr.7846 004 0438</w:t>
      </w:r>
      <w:r w:rsidR="0061687A" w:rsidRPr="0061687A">
        <w:rPr>
          <w:rFonts w:cs="Calibri"/>
          <w:b w:val="0"/>
          <w:color w:val="auto"/>
          <w:sz w:val="24"/>
          <w:szCs w:val="24"/>
          <w:lang w:eastAsia="lv-LV" w:bidi="ar-SA"/>
        </w:rPr>
        <w:t xml:space="preserve">, kas sastāv no zemes vienības ar kadastra apzīmējumu 7846 004 </w:t>
      </w:r>
      <w:r w:rsidR="0061687A">
        <w:rPr>
          <w:rFonts w:cs="Calibri"/>
          <w:b w:val="0"/>
          <w:color w:val="auto"/>
          <w:sz w:val="24"/>
          <w:szCs w:val="24"/>
          <w:lang w:eastAsia="lv-LV" w:bidi="ar-SA"/>
        </w:rPr>
        <w:t>0351</w:t>
      </w:r>
      <w:r w:rsidR="002E3F74">
        <w:rPr>
          <w:rFonts w:cs="Calibri"/>
          <w:b w:val="0"/>
          <w:color w:val="auto"/>
          <w:sz w:val="24"/>
          <w:szCs w:val="24"/>
          <w:lang w:eastAsia="lv-LV" w:bidi="ar-SA"/>
        </w:rPr>
        <w:t xml:space="preserve"> </w:t>
      </w:r>
      <w:r w:rsidR="0061687A">
        <w:rPr>
          <w:rFonts w:cs="Calibri"/>
          <w:b w:val="0"/>
          <w:color w:val="auto"/>
          <w:sz w:val="24"/>
          <w:szCs w:val="24"/>
          <w:lang w:eastAsia="lv-LV" w:bidi="ar-SA"/>
        </w:rPr>
        <w:t>ar</w:t>
      </w:r>
      <w:r w:rsidR="0061687A" w:rsidRPr="0061687A">
        <w:rPr>
          <w:rFonts w:cs="Calibri"/>
          <w:b w:val="0"/>
          <w:color w:val="auto"/>
          <w:sz w:val="24"/>
          <w:szCs w:val="24"/>
          <w:lang w:eastAsia="lv-LV" w:bidi="ar-SA"/>
        </w:rPr>
        <w:t xml:space="preserve"> kopējo platību 2,24 ha, kas atrodas </w:t>
      </w:r>
      <w:proofErr w:type="spellStart"/>
      <w:r w:rsidR="0061687A" w:rsidRPr="0061687A">
        <w:rPr>
          <w:rFonts w:cs="Calibri"/>
          <w:b w:val="0"/>
          <w:color w:val="auto"/>
          <w:sz w:val="24"/>
          <w:szCs w:val="24"/>
          <w:lang w:eastAsia="lv-LV" w:bidi="ar-SA"/>
        </w:rPr>
        <w:t>Čornajas</w:t>
      </w:r>
      <w:proofErr w:type="spellEnd"/>
      <w:r w:rsidR="0061687A" w:rsidRPr="0061687A">
        <w:rPr>
          <w:rFonts w:cs="Calibri"/>
          <w:b w:val="0"/>
          <w:color w:val="auto"/>
          <w:sz w:val="24"/>
          <w:szCs w:val="24"/>
          <w:lang w:eastAsia="lv-LV" w:bidi="ar-SA"/>
        </w:rPr>
        <w:t xml:space="preserve"> pagastā, Rēzeknes novadā</w:t>
      </w:r>
      <w:r w:rsidR="0061687A" w:rsidRPr="0061687A">
        <w:rPr>
          <w:rFonts w:eastAsia="Calibri"/>
          <w:b w:val="0"/>
          <w:color w:val="auto"/>
          <w:sz w:val="24"/>
          <w:szCs w:val="24"/>
          <w:lang w:eastAsia="ar-SA" w:bidi="ar-SA"/>
        </w:rPr>
        <w:t>.</w:t>
      </w:r>
    </w:p>
    <w:p w:rsidR="0053652B" w:rsidRPr="009868CF" w:rsidRDefault="00000000" w:rsidP="00F86BDB">
      <w:pPr>
        <w:pStyle w:val="ListParagraph"/>
        <w:numPr>
          <w:ilvl w:val="1"/>
          <w:numId w:val="13"/>
        </w:numPr>
        <w:suppressAutoHyphens w:val="0"/>
        <w:ind w:left="567"/>
        <w:jc w:val="both"/>
        <w:rPr>
          <w:b w:val="0"/>
          <w:bCs/>
          <w:color w:val="auto"/>
          <w:sz w:val="24"/>
          <w:szCs w:val="24"/>
          <w:lang w:eastAsia="lv-LV"/>
        </w:rPr>
      </w:pPr>
      <w:bookmarkStart w:id="1" w:name="_Hlk38379838"/>
      <w:bookmarkStart w:id="2" w:name="_Hlk38373275"/>
      <w:r w:rsidRPr="005A2C6E">
        <w:rPr>
          <w:b w:val="0"/>
          <w:bCs/>
          <w:iCs/>
          <w:color w:val="auto"/>
          <w:sz w:val="24"/>
          <w:szCs w:val="24"/>
          <w:lang w:eastAsia="lv-LV"/>
        </w:rPr>
        <w:t xml:space="preserve">Nekustamais īpašums </w:t>
      </w:r>
      <w:r w:rsidR="00437A9C">
        <w:rPr>
          <w:b w:val="0"/>
          <w:bCs/>
          <w:iCs/>
          <w:color w:val="auto"/>
          <w:sz w:val="24"/>
          <w:szCs w:val="24"/>
          <w:lang w:eastAsia="lv-LV"/>
        </w:rPr>
        <w:t>“</w:t>
      </w:r>
      <w:proofErr w:type="spellStart"/>
      <w:r w:rsidR="002E3F74" w:rsidRPr="002E3F74">
        <w:rPr>
          <w:b w:val="0"/>
          <w:bCs/>
          <w:iCs/>
          <w:color w:val="auto"/>
          <w:sz w:val="24"/>
          <w:szCs w:val="24"/>
          <w:lang w:eastAsia="lv-LV"/>
        </w:rPr>
        <w:t>Saullejas</w:t>
      </w:r>
      <w:proofErr w:type="spellEnd"/>
      <w:r w:rsidR="002E3F74" w:rsidRPr="002E3F74">
        <w:rPr>
          <w:b w:val="0"/>
          <w:bCs/>
          <w:iCs/>
          <w:color w:val="auto"/>
          <w:sz w:val="24"/>
          <w:szCs w:val="24"/>
          <w:lang w:eastAsia="lv-LV"/>
        </w:rPr>
        <w:t xml:space="preserve"> 1</w:t>
      </w:r>
      <w:r w:rsidR="00111993">
        <w:rPr>
          <w:b w:val="0"/>
          <w:bCs/>
          <w:iCs/>
          <w:color w:val="auto"/>
          <w:sz w:val="24"/>
          <w:szCs w:val="24"/>
          <w:lang w:eastAsia="lv-LV"/>
        </w:rPr>
        <w:t>”</w:t>
      </w:r>
      <w:r w:rsidRPr="005A2C6E">
        <w:rPr>
          <w:b w:val="0"/>
          <w:bCs/>
          <w:iCs/>
          <w:color w:val="auto"/>
          <w:sz w:val="24"/>
          <w:szCs w:val="24"/>
          <w:lang w:eastAsia="lv-LV"/>
        </w:rPr>
        <w:t xml:space="preserve"> ir reģistrēts Rēzeknes </w:t>
      </w:r>
      <w:r w:rsidR="00B70AC7">
        <w:rPr>
          <w:b w:val="0"/>
          <w:bCs/>
          <w:iCs/>
          <w:color w:val="auto"/>
          <w:sz w:val="24"/>
          <w:szCs w:val="24"/>
          <w:lang w:eastAsia="lv-LV"/>
        </w:rPr>
        <w:t>tiesas</w:t>
      </w:r>
      <w:r w:rsidRPr="005A2C6E">
        <w:rPr>
          <w:b w:val="0"/>
          <w:bCs/>
          <w:iCs/>
          <w:color w:val="auto"/>
          <w:sz w:val="24"/>
          <w:szCs w:val="24"/>
          <w:lang w:eastAsia="lv-LV"/>
        </w:rPr>
        <w:t xml:space="preserve">, </w:t>
      </w:r>
      <w:proofErr w:type="spellStart"/>
      <w:r w:rsidR="002E3F74" w:rsidRPr="002E3F74">
        <w:rPr>
          <w:b w:val="0"/>
          <w:bCs/>
          <w:iCs/>
          <w:color w:val="auto"/>
          <w:sz w:val="24"/>
          <w:szCs w:val="24"/>
          <w:lang w:eastAsia="lv-LV"/>
        </w:rPr>
        <w:t>Čornajas</w:t>
      </w:r>
      <w:proofErr w:type="spellEnd"/>
      <w:r w:rsidRPr="005A2C6E">
        <w:rPr>
          <w:b w:val="0"/>
          <w:bCs/>
          <w:iCs/>
          <w:color w:val="auto"/>
          <w:sz w:val="24"/>
          <w:szCs w:val="24"/>
          <w:lang w:eastAsia="lv-LV"/>
        </w:rPr>
        <w:t xml:space="preserve"> paga</w:t>
      </w:r>
      <w:r w:rsidR="002E3F74">
        <w:rPr>
          <w:b w:val="0"/>
          <w:bCs/>
          <w:iCs/>
          <w:color w:val="auto"/>
          <w:sz w:val="24"/>
          <w:szCs w:val="24"/>
          <w:lang w:eastAsia="lv-LV"/>
        </w:rPr>
        <w:t>sta zemesgrāmatas nodalījuma</w:t>
      </w:r>
      <w:r w:rsidR="002E3F74" w:rsidRPr="002E3F74">
        <w:rPr>
          <w:b w:val="0"/>
          <w:bCs/>
          <w:iCs/>
          <w:color w:val="auto"/>
          <w:sz w:val="24"/>
          <w:szCs w:val="24"/>
          <w:lang w:eastAsia="lv-LV"/>
        </w:rPr>
        <w:t xml:space="preserve"> Nr.100000565817 </w:t>
      </w:r>
      <w:r w:rsidRPr="005A2C6E">
        <w:rPr>
          <w:b w:val="0"/>
          <w:bCs/>
          <w:iCs/>
          <w:color w:val="auto"/>
          <w:sz w:val="24"/>
          <w:szCs w:val="24"/>
          <w:lang w:eastAsia="lv-LV"/>
        </w:rPr>
        <w:t xml:space="preserve"> ar Rēzeknes Tiesas tiesneses </w:t>
      </w:r>
      <w:r w:rsidR="002E3F74" w:rsidRPr="002E3F74">
        <w:rPr>
          <w:b w:val="0"/>
          <w:bCs/>
          <w:color w:val="auto"/>
          <w:sz w:val="24"/>
          <w:szCs w:val="24"/>
          <w:lang w:eastAsia="lv-LV"/>
        </w:rPr>
        <w:t xml:space="preserve">Elitas </w:t>
      </w:r>
      <w:proofErr w:type="spellStart"/>
      <w:r w:rsidR="002E3F74" w:rsidRPr="002E3F74">
        <w:rPr>
          <w:b w:val="0"/>
          <w:bCs/>
          <w:color w:val="auto"/>
          <w:sz w:val="24"/>
          <w:szCs w:val="24"/>
          <w:lang w:eastAsia="lv-LV"/>
        </w:rPr>
        <w:t>Volikas</w:t>
      </w:r>
      <w:proofErr w:type="spellEnd"/>
      <w:r w:rsidR="002E3F74" w:rsidRPr="002E3F74">
        <w:rPr>
          <w:b w:val="0"/>
          <w:bCs/>
          <w:color w:val="auto"/>
          <w:sz w:val="24"/>
          <w:szCs w:val="24"/>
          <w:lang w:eastAsia="lv-LV"/>
        </w:rPr>
        <w:t xml:space="preserve"> </w:t>
      </w:r>
      <w:r w:rsidR="002E3F74">
        <w:rPr>
          <w:b w:val="0"/>
          <w:bCs/>
          <w:iCs/>
          <w:color w:val="auto"/>
          <w:sz w:val="24"/>
          <w:szCs w:val="24"/>
          <w:lang w:eastAsia="lv-LV"/>
        </w:rPr>
        <w:t>2017</w:t>
      </w:r>
      <w:r w:rsidRPr="005A2C6E">
        <w:rPr>
          <w:b w:val="0"/>
          <w:bCs/>
          <w:iCs/>
          <w:color w:val="auto"/>
          <w:sz w:val="24"/>
          <w:szCs w:val="24"/>
          <w:lang w:eastAsia="lv-LV"/>
        </w:rPr>
        <w:t xml:space="preserve">.gada </w:t>
      </w:r>
      <w:r w:rsidR="002E3F74">
        <w:rPr>
          <w:b w:val="0"/>
          <w:bCs/>
          <w:iCs/>
          <w:color w:val="auto"/>
          <w:sz w:val="24"/>
          <w:szCs w:val="24"/>
          <w:lang w:eastAsia="lv-LV"/>
        </w:rPr>
        <w:t>30</w:t>
      </w:r>
      <w:r w:rsidR="00111993">
        <w:rPr>
          <w:b w:val="0"/>
          <w:bCs/>
          <w:iCs/>
          <w:color w:val="auto"/>
          <w:sz w:val="24"/>
          <w:szCs w:val="24"/>
          <w:lang w:eastAsia="lv-LV"/>
        </w:rPr>
        <w:t>.</w:t>
      </w:r>
      <w:r w:rsidR="002E3F74">
        <w:rPr>
          <w:b w:val="0"/>
          <w:bCs/>
          <w:iCs/>
          <w:color w:val="auto"/>
          <w:sz w:val="24"/>
          <w:szCs w:val="24"/>
          <w:lang w:eastAsia="lv-LV"/>
        </w:rPr>
        <w:t>marta</w:t>
      </w:r>
      <w:r w:rsidRPr="005A2C6E">
        <w:rPr>
          <w:b w:val="0"/>
          <w:bCs/>
          <w:iCs/>
          <w:color w:val="auto"/>
          <w:sz w:val="24"/>
          <w:szCs w:val="24"/>
          <w:lang w:eastAsia="lv-LV"/>
        </w:rPr>
        <w:t xml:space="preserve"> lēmumu (žurnāla nr.30000</w:t>
      </w:r>
      <w:r w:rsidR="002E3F74">
        <w:rPr>
          <w:b w:val="0"/>
          <w:bCs/>
          <w:iCs/>
          <w:color w:val="auto"/>
          <w:sz w:val="24"/>
          <w:szCs w:val="24"/>
          <w:lang w:eastAsia="lv-LV"/>
        </w:rPr>
        <w:t>4318919</w:t>
      </w:r>
      <w:r w:rsidRPr="005A2C6E">
        <w:rPr>
          <w:b w:val="0"/>
          <w:bCs/>
          <w:iCs/>
          <w:color w:val="auto"/>
          <w:sz w:val="24"/>
          <w:szCs w:val="24"/>
          <w:lang w:eastAsia="lv-LV"/>
        </w:rPr>
        <w:t xml:space="preserve">) </w:t>
      </w:r>
      <w:r w:rsidRPr="009868CF">
        <w:rPr>
          <w:b w:val="0"/>
          <w:bCs/>
          <w:iCs/>
          <w:color w:val="auto"/>
          <w:sz w:val="24"/>
          <w:szCs w:val="24"/>
          <w:lang w:eastAsia="lv-LV"/>
        </w:rPr>
        <w:t xml:space="preserve">uz Rēzeknes novada pašvaldības, </w:t>
      </w:r>
      <w:r w:rsidRPr="009868CF">
        <w:rPr>
          <w:b w:val="0"/>
          <w:bCs/>
          <w:color w:val="auto"/>
          <w:sz w:val="24"/>
          <w:szCs w:val="24"/>
          <w:lang w:eastAsia="lv-LV"/>
        </w:rPr>
        <w:t>nodokļu maksātāja reģistrācijas Nr.90009112679, vārda.</w:t>
      </w:r>
    </w:p>
    <w:bookmarkEnd w:id="1"/>
    <w:bookmarkEnd w:id="2"/>
    <w:p w:rsidR="0053652B" w:rsidRDefault="0053652B" w:rsidP="006D092B">
      <w:pPr>
        <w:pStyle w:val="Default"/>
        <w:jc w:val="both"/>
        <w:rPr>
          <w:rFonts w:ascii="Times New Roman" w:hAnsi="Times New Roman" w:cs="Times New Roman"/>
        </w:rPr>
      </w:pPr>
    </w:p>
    <w:p w:rsidR="00204860" w:rsidRPr="00B541BC" w:rsidRDefault="00000000"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rsidR="00B541BC" w:rsidRPr="00B541BC" w:rsidRDefault="00000000"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rsidR="00B541BC" w:rsidRPr="00B541BC" w:rsidRDefault="00000000"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rsidR="00D36845" w:rsidRPr="00D46206" w:rsidRDefault="00000000"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Puses apliecina, ka līdz līguma parakstīšanai Pircējs ir veicis pilnu samaksu par Nekustamo īpašumu, tas ir EUR ______ (____________), iemaksājot to</w:t>
      </w:r>
      <w:r w:rsidR="00FF510A" w:rsidRPr="00FF510A">
        <w:rPr>
          <w:b/>
          <w:bCs/>
          <w:color w:val="auto"/>
        </w:rPr>
        <w:t xml:space="preserve"> </w:t>
      </w:r>
      <w:r w:rsidR="00FF510A" w:rsidRPr="00D46206">
        <w:rPr>
          <w:rFonts w:ascii="Times New Roman" w:hAnsi="Times New Roman" w:cs="Times New Roman"/>
          <w:color w:val="auto"/>
        </w:rPr>
        <w:t xml:space="preserve">Rēzeknes novada pašvaldības </w:t>
      </w:r>
      <w:r w:rsidR="00FF510A" w:rsidRPr="00D46206">
        <w:rPr>
          <w:rFonts w:ascii="Times New Roman" w:eastAsia="Calibri" w:hAnsi="Times New Roman" w:cs="Times New Roman"/>
          <w:caps/>
          <w:lang w:eastAsia="ar-SA"/>
        </w:rPr>
        <w:t>Reģ.Nr.</w:t>
      </w:r>
      <w:r w:rsidR="00FF510A" w:rsidRPr="00D46206">
        <w:rPr>
          <w:rFonts w:ascii="Times New Roman" w:eastAsia="Calibri" w:hAnsi="Times New Roman" w:cs="Times New Roman"/>
          <w:caps/>
          <w:color w:val="auto"/>
          <w:lang w:eastAsia="ar-SA"/>
        </w:rPr>
        <w:t xml:space="preserve">90009112679, LV79TREL980257006400B </w:t>
      </w:r>
      <w:r w:rsidR="00FF510A" w:rsidRPr="00D46206">
        <w:rPr>
          <w:rFonts w:ascii="Times New Roman" w:eastAsia="Calibri" w:hAnsi="Times New Roman" w:cs="Times New Roman"/>
          <w:color w:val="auto"/>
          <w:lang w:eastAsia="ar-SA"/>
        </w:rPr>
        <w:t>Valsts Kase</w:t>
      </w:r>
      <w:r w:rsidR="00FF510A" w:rsidRPr="00D46206">
        <w:rPr>
          <w:rFonts w:ascii="Times New Roman" w:eastAsia="Calibri" w:hAnsi="Times New Roman" w:cs="Times New Roman"/>
          <w:caps/>
          <w:color w:val="auto"/>
          <w:lang w:eastAsia="ar-SA"/>
        </w:rPr>
        <w:t>, TRELLV22</w:t>
      </w:r>
      <w:r w:rsidR="00976823" w:rsidRPr="00D46206">
        <w:rPr>
          <w:rFonts w:ascii="Times New Roman" w:eastAsia="Calibri" w:hAnsi="Times New Roman" w:cs="Times New Roman"/>
          <w:caps/>
          <w:color w:val="auto"/>
          <w:lang w:eastAsia="ar-SA"/>
        </w:rPr>
        <w:t>.</w:t>
      </w:r>
      <w:r w:rsidRPr="00D46206">
        <w:rPr>
          <w:rFonts w:ascii="Times New Roman" w:hAnsi="Times New Roman" w:cs="Times New Roman"/>
        </w:rPr>
        <w:t xml:space="preserve"> </w:t>
      </w:r>
    </w:p>
    <w:p w:rsidR="00204860" w:rsidRPr="00D36845" w:rsidRDefault="00000000"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īpašumtiesību nostiprināšanu Zemesgrāmatā sedz Pircējs.</w:t>
      </w:r>
    </w:p>
    <w:p w:rsidR="00B541BC" w:rsidRPr="00B541BC" w:rsidRDefault="00B541BC" w:rsidP="00B541BC">
      <w:pPr>
        <w:pStyle w:val="Default"/>
        <w:ind w:left="1080"/>
        <w:rPr>
          <w:sz w:val="23"/>
          <w:szCs w:val="23"/>
        </w:rPr>
      </w:pPr>
    </w:p>
    <w:p w:rsidR="00AE0F8F"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rsidR="00D46BDB" w:rsidRPr="00D46BDB" w:rsidRDefault="00000000"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D46BDB" w:rsidRPr="00D46BDB" w:rsidRDefault="00000000"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0 darba dienu laikā no šā līguma parakstīšanas brīža reģistrēt šo līgumu un nostiprināt īpašuma tiesības uz sava vārda Zemesgrāmatā.</w:t>
      </w:r>
    </w:p>
    <w:p w:rsidR="00B25E7F" w:rsidRDefault="00000000"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B25E7F" w:rsidRDefault="00000000"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D46BDB" w:rsidRPr="00B25E7F" w:rsidRDefault="00000000"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lastRenderedPageBreak/>
        <w:t>Visu risku par zaudējumiem, kurus nekustamais īpašums var radīt trešajām personām, no šā līguma spēkā stāšanās brīža (parakstīšanas) uzņemas Pircējs.</w:t>
      </w:r>
    </w:p>
    <w:p w:rsidR="00D46BDB" w:rsidRPr="00D46BDB" w:rsidRDefault="00D46BDB" w:rsidP="00D46BDB">
      <w:pPr>
        <w:pStyle w:val="Default"/>
        <w:jc w:val="both"/>
        <w:rPr>
          <w:rFonts w:ascii="Times New Roman" w:hAnsi="Times New Roman" w:cs="Times New Roman"/>
        </w:rPr>
      </w:pPr>
    </w:p>
    <w:p w:rsidR="00AE0F8F" w:rsidRPr="00E27D7D" w:rsidRDefault="00000000"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rsidR="00164648" w:rsidRPr="00164648" w:rsidRDefault="00000000"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aktos paredzētajā kārtībā. </w:t>
      </w:r>
    </w:p>
    <w:p w:rsidR="00164648" w:rsidRPr="00DA5C01" w:rsidRDefault="00000000"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rsidR="00AE0F8F" w:rsidRDefault="00000000"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DA5C01" w:rsidRPr="00164648" w:rsidRDefault="00DA5C01" w:rsidP="00DA5C01">
      <w:pPr>
        <w:pStyle w:val="Default"/>
        <w:ind w:left="567"/>
        <w:jc w:val="both"/>
        <w:rPr>
          <w:rFonts w:ascii="Times New Roman" w:hAnsi="Times New Roman" w:cs="Times New Roman"/>
        </w:rPr>
      </w:pPr>
    </w:p>
    <w:p w:rsidR="00AE0F8F" w:rsidRPr="00C30CD7" w:rsidRDefault="00000000"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rsidR="00C3738F"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rsidR="00C3738F"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C3738F"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rsidR="00A749E6"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C3738F"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C3738F" w:rsidRDefault="00000000"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A67077" w:rsidRPr="00A67077" w:rsidRDefault="00000000" w:rsidP="00A67077">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rsidR="00EA75C7" w:rsidRPr="00EA75C7" w:rsidRDefault="00000000" w:rsidP="00AE0F8F">
      <w:pPr>
        <w:pStyle w:val="Default"/>
        <w:numPr>
          <w:ilvl w:val="1"/>
          <w:numId w:val="10"/>
        </w:numPr>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rsidR="007438F7" w:rsidRDefault="00000000" w:rsidP="007438F7">
      <w:pPr>
        <w:pStyle w:val="Default"/>
        <w:numPr>
          <w:ilvl w:val="1"/>
          <w:numId w:val="10"/>
        </w:numPr>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rsidR="00AE0F8F" w:rsidRPr="007438F7" w:rsidRDefault="00000000" w:rsidP="007438F7">
      <w:pPr>
        <w:pStyle w:val="Default"/>
        <w:numPr>
          <w:ilvl w:val="1"/>
          <w:numId w:val="10"/>
        </w:numPr>
        <w:ind w:left="709"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rsidR="00B85E7E" w:rsidRPr="00EA75C7" w:rsidRDefault="00B85E7E" w:rsidP="00B85E7E">
      <w:pPr>
        <w:pStyle w:val="Default"/>
        <w:ind w:left="720"/>
        <w:jc w:val="both"/>
        <w:rPr>
          <w:rFonts w:ascii="Times New Roman" w:hAnsi="Times New Roman" w:cs="Times New Roman"/>
        </w:rPr>
      </w:pPr>
    </w:p>
    <w:p w:rsidR="00AE0F8F" w:rsidRPr="00C30CD7" w:rsidRDefault="00000000" w:rsidP="00B85E7E">
      <w:pPr>
        <w:jc w:val="center"/>
        <w:rPr>
          <w:rFonts w:eastAsia="TimesNewRoman"/>
          <w:b w:val="0"/>
          <w:bCs/>
          <w:sz w:val="24"/>
          <w:szCs w:val="24"/>
        </w:rPr>
      </w:pPr>
      <w:r>
        <w:rPr>
          <w:rFonts w:eastAsia="TimesNewRoman"/>
          <w:b w:val="0"/>
          <w:bCs/>
          <w:sz w:val="24"/>
          <w:szCs w:val="24"/>
        </w:rPr>
        <w:t>PUŠU REKVIZĪTI UN PARAKSTI</w:t>
      </w:r>
    </w:p>
    <w:p w:rsidR="00AE0F8F" w:rsidRPr="00C30CD7" w:rsidRDefault="00000000"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Rēzeknes novada pašvaldība, reģistrācijas 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p>
    <w:p w:rsidR="00AE0F8F" w:rsidRPr="00C30CD7" w:rsidRDefault="00AE0F8F" w:rsidP="00AE0F8F">
      <w:pPr>
        <w:jc w:val="both"/>
        <w:rPr>
          <w:rFonts w:eastAsia="TimesNewRoman"/>
          <w:b w:val="0"/>
          <w:bCs/>
          <w:sz w:val="24"/>
          <w:szCs w:val="24"/>
        </w:rPr>
      </w:pPr>
    </w:p>
    <w:p w:rsidR="00AE0F8F" w:rsidRPr="00C30CD7" w:rsidRDefault="00000000"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000000" w:rsidP="00AE0F8F">
      <w:pPr>
        <w:rPr>
          <w:rFonts w:eastAsia="TimesNewRoman"/>
          <w:b w:val="0"/>
          <w:bCs/>
          <w:sz w:val="24"/>
          <w:szCs w:val="24"/>
        </w:rPr>
      </w:pPr>
      <w:r w:rsidRPr="00C30CD7">
        <w:rPr>
          <w:rFonts w:eastAsia="TimesNewRoman"/>
          <w:b w:val="0"/>
          <w:bCs/>
          <w:sz w:val="24"/>
          <w:szCs w:val="24"/>
        </w:rPr>
        <w:t>PĀDEVĒJS:_______________                                               PIRCĒJS :___________</w:t>
      </w:r>
    </w:p>
    <w:p w:rsidR="009D2999" w:rsidRPr="002B246E" w:rsidRDefault="00000000">
      <w:pPr>
        <w:rPr>
          <w:rFonts w:eastAsia="TimesNewRoman"/>
          <w:b w:val="0"/>
          <w:bCs/>
          <w:sz w:val="24"/>
          <w:szCs w:val="24"/>
        </w:rPr>
      </w:pPr>
      <w:r w:rsidRPr="00C30CD7">
        <w:rPr>
          <w:rFonts w:eastAsia="TimesNewRoman"/>
          <w:b w:val="0"/>
          <w:bCs/>
          <w:sz w:val="24"/>
          <w:szCs w:val="24"/>
        </w:rPr>
        <w:t>/</w:t>
      </w:r>
      <w:r w:rsidR="00A82018" w:rsidRPr="00A82018">
        <w:t xml:space="preserve"> </w:t>
      </w:r>
      <w:r w:rsidR="00D607C8">
        <w:rPr>
          <w:rFonts w:eastAsia="TimesNewRoman"/>
          <w:b w:val="0"/>
          <w:bCs/>
          <w:sz w:val="24"/>
          <w:szCs w:val="24"/>
        </w:rPr>
        <w:t>Monvīds Švarcs</w:t>
      </w:r>
      <w:r w:rsidR="00111993">
        <w:rPr>
          <w:rFonts w:eastAsia="TimesNewRoman"/>
          <w:b w:val="0"/>
          <w:bCs/>
          <w:sz w:val="24"/>
          <w:szCs w:val="24"/>
        </w:rPr>
        <w:t>/</w:t>
      </w:r>
    </w:p>
    <w:sectPr w:rsidR="009D2999" w:rsidRPr="002B246E" w:rsidSect="00974608">
      <w:footerReference w:type="default" r:id="rId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6F1" w:rsidRDefault="002216F1">
      <w:r>
        <w:separator/>
      </w:r>
    </w:p>
  </w:endnote>
  <w:endnote w:type="continuationSeparator" w:id="0">
    <w:p w:rsidR="002216F1" w:rsidRDefault="0022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2A8"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2A8"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6F1" w:rsidRDefault="002216F1">
      <w:r>
        <w:separator/>
      </w:r>
    </w:p>
  </w:footnote>
  <w:footnote w:type="continuationSeparator" w:id="0">
    <w:p w:rsidR="002216F1" w:rsidRDefault="00221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C8C6066E">
      <w:start w:val="1"/>
      <w:numFmt w:val="decimal"/>
      <w:lvlText w:val="%1."/>
      <w:lvlJc w:val="left"/>
      <w:pPr>
        <w:ind w:left="720" w:hanging="360"/>
      </w:pPr>
    </w:lvl>
    <w:lvl w:ilvl="1" w:tplc="2DE65090" w:tentative="1">
      <w:start w:val="1"/>
      <w:numFmt w:val="lowerLetter"/>
      <w:lvlText w:val="%2."/>
      <w:lvlJc w:val="left"/>
      <w:pPr>
        <w:ind w:left="1440" w:hanging="360"/>
      </w:pPr>
    </w:lvl>
    <w:lvl w:ilvl="2" w:tplc="2F7C178E" w:tentative="1">
      <w:start w:val="1"/>
      <w:numFmt w:val="lowerRoman"/>
      <w:lvlText w:val="%3."/>
      <w:lvlJc w:val="right"/>
      <w:pPr>
        <w:ind w:left="2160" w:hanging="180"/>
      </w:pPr>
    </w:lvl>
    <w:lvl w:ilvl="3" w:tplc="05725578" w:tentative="1">
      <w:start w:val="1"/>
      <w:numFmt w:val="decimal"/>
      <w:lvlText w:val="%4."/>
      <w:lvlJc w:val="left"/>
      <w:pPr>
        <w:ind w:left="2880" w:hanging="360"/>
      </w:pPr>
    </w:lvl>
    <w:lvl w:ilvl="4" w:tplc="377AB538" w:tentative="1">
      <w:start w:val="1"/>
      <w:numFmt w:val="lowerLetter"/>
      <w:lvlText w:val="%5."/>
      <w:lvlJc w:val="left"/>
      <w:pPr>
        <w:ind w:left="3600" w:hanging="360"/>
      </w:pPr>
    </w:lvl>
    <w:lvl w:ilvl="5" w:tplc="CE40FA94" w:tentative="1">
      <w:start w:val="1"/>
      <w:numFmt w:val="lowerRoman"/>
      <w:lvlText w:val="%6."/>
      <w:lvlJc w:val="right"/>
      <w:pPr>
        <w:ind w:left="4320" w:hanging="180"/>
      </w:pPr>
    </w:lvl>
    <w:lvl w:ilvl="6" w:tplc="8E0AC014" w:tentative="1">
      <w:start w:val="1"/>
      <w:numFmt w:val="decimal"/>
      <w:lvlText w:val="%7."/>
      <w:lvlJc w:val="left"/>
      <w:pPr>
        <w:ind w:left="5040" w:hanging="360"/>
      </w:pPr>
    </w:lvl>
    <w:lvl w:ilvl="7" w:tplc="4E9286C0" w:tentative="1">
      <w:start w:val="1"/>
      <w:numFmt w:val="lowerLetter"/>
      <w:lvlText w:val="%8."/>
      <w:lvlJc w:val="left"/>
      <w:pPr>
        <w:ind w:left="5760" w:hanging="360"/>
      </w:pPr>
    </w:lvl>
    <w:lvl w:ilvl="8" w:tplc="1CB6B8D0" w:tentative="1">
      <w:start w:val="1"/>
      <w:numFmt w:val="lowerRoman"/>
      <w:lvlText w:val="%9."/>
      <w:lvlJc w:val="right"/>
      <w:pPr>
        <w:ind w:left="6480" w:hanging="180"/>
      </w:pPr>
    </w:lvl>
  </w:abstractNum>
  <w:num w:numId="1" w16cid:durableId="1625035109">
    <w:abstractNumId w:val="12"/>
  </w:num>
  <w:num w:numId="2" w16cid:durableId="1186093292">
    <w:abstractNumId w:val="6"/>
  </w:num>
  <w:num w:numId="3" w16cid:durableId="2074548112">
    <w:abstractNumId w:val="8"/>
  </w:num>
  <w:num w:numId="4" w16cid:durableId="663779388">
    <w:abstractNumId w:val="1"/>
  </w:num>
  <w:num w:numId="5" w16cid:durableId="419065763">
    <w:abstractNumId w:val="5"/>
  </w:num>
  <w:num w:numId="6" w16cid:durableId="1349135162">
    <w:abstractNumId w:val="2"/>
  </w:num>
  <w:num w:numId="7" w16cid:durableId="2093314928">
    <w:abstractNumId w:val="3"/>
  </w:num>
  <w:num w:numId="8" w16cid:durableId="389302255">
    <w:abstractNumId w:val="0"/>
  </w:num>
  <w:num w:numId="9" w16cid:durableId="723799773">
    <w:abstractNumId w:val="11"/>
  </w:num>
  <w:num w:numId="10" w16cid:durableId="2101943182">
    <w:abstractNumId w:val="4"/>
  </w:num>
  <w:num w:numId="11" w16cid:durableId="1758015445">
    <w:abstractNumId w:val="9"/>
  </w:num>
  <w:num w:numId="12" w16cid:durableId="1628510359">
    <w:abstractNumId w:val="10"/>
  </w:num>
  <w:num w:numId="13" w16cid:durableId="888567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8F"/>
    <w:rsid w:val="00027FC9"/>
    <w:rsid w:val="00073549"/>
    <w:rsid w:val="00081ACF"/>
    <w:rsid w:val="00094DD4"/>
    <w:rsid w:val="000D0ACA"/>
    <w:rsid w:val="000E0AE6"/>
    <w:rsid w:val="00111993"/>
    <w:rsid w:val="00156605"/>
    <w:rsid w:val="00164648"/>
    <w:rsid w:val="001A540F"/>
    <w:rsid w:val="00204860"/>
    <w:rsid w:val="002216F1"/>
    <w:rsid w:val="002B246E"/>
    <w:rsid w:val="002E3F74"/>
    <w:rsid w:val="003531E3"/>
    <w:rsid w:val="003B1F16"/>
    <w:rsid w:val="00437A9C"/>
    <w:rsid w:val="004D032E"/>
    <w:rsid w:val="00501A38"/>
    <w:rsid w:val="0053652B"/>
    <w:rsid w:val="00540563"/>
    <w:rsid w:val="00551A1C"/>
    <w:rsid w:val="00564DF4"/>
    <w:rsid w:val="0057000A"/>
    <w:rsid w:val="005A2C6E"/>
    <w:rsid w:val="0061687A"/>
    <w:rsid w:val="00651516"/>
    <w:rsid w:val="006D092B"/>
    <w:rsid w:val="006D58DF"/>
    <w:rsid w:val="006E29DE"/>
    <w:rsid w:val="00706EA1"/>
    <w:rsid w:val="007438F7"/>
    <w:rsid w:val="00764BA5"/>
    <w:rsid w:val="007D381E"/>
    <w:rsid w:val="00805DDC"/>
    <w:rsid w:val="00941644"/>
    <w:rsid w:val="009667A5"/>
    <w:rsid w:val="0097276A"/>
    <w:rsid w:val="00974608"/>
    <w:rsid w:val="00976823"/>
    <w:rsid w:val="009868CF"/>
    <w:rsid w:val="009D2999"/>
    <w:rsid w:val="00A43151"/>
    <w:rsid w:val="00A67077"/>
    <w:rsid w:val="00A749E6"/>
    <w:rsid w:val="00A82018"/>
    <w:rsid w:val="00AE0F8F"/>
    <w:rsid w:val="00AE3A37"/>
    <w:rsid w:val="00B25E7F"/>
    <w:rsid w:val="00B3206F"/>
    <w:rsid w:val="00B541BC"/>
    <w:rsid w:val="00B70AC7"/>
    <w:rsid w:val="00B85E7E"/>
    <w:rsid w:val="00BA387B"/>
    <w:rsid w:val="00C30CD7"/>
    <w:rsid w:val="00C3738F"/>
    <w:rsid w:val="00C765A1"/>
    <w:rsid w:val="00D27E97"/>
    <w:rsid w:val="00D36845"/>
    <w:rsid w:val="00D45E0F"/>
    <w:rsid w:val="00D46206"/>
    <w:rsid w:val="00D46BDB"/>
    <w:rsid w:val="00D607C8"/>
    <w:rsid w:val="00DA19AD"/>
    <w:rsid w:val="00DA5C01"/>
    <w:rsid w:val="00E00F22"/>
    <w:rsid w:val="00E26E6C"/>
    <w:rsid w:val="00E27D7D"/>
    <w:rsid w:val="00E3094B"/>
    <w:rsid w:val="00E542A8"/>
    <w:rsid w:val="00E81393"/>
    <w:rsid w:val="00EA75C7"/>
    <w:rsid w:val="00EB0952"/>
    <w:rsid w:val="00F04138"/>
    <w:rsid w:val="00F22486"/>
    <w:rsid w:val="00F360C8"/>
    <w:rsid w:val="00F67836"/>
    <w:rsid w:val="00F86BDB"/>
    <w:rsid w:val="00F90064"/>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6DC5"/>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3364</Words>
  <Characters>1919</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2</cp:revision>
  <cp:lastPrinted>2020-06-13T09:28:00Z</cp:lastPrinted>
  <dcterms:created xsi:type="dcterms:W3CDTF">2022-12-16T13:22:00Z</dcterms:created>
  <dcterms:modified xsi:type="dcterms:W3CDTF">2022-12-16T13:22:00Z</dcterms:modified>
</cp:coreProperties>
</file>