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2A3B7F" w14:paraId="594390C6" w14:textId="77777777" w:rsidTr="004B5A0D">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2A3B7F" w14:paraId="51A58E0A" w14:textId="77777777" w:rsidTr="004B5A0D">
              <w:trPr>
                <w:trHeight w:hRule="exact" w:val="2550"/>
              </w:trPr>
              <w:tc>
                <w:tcPr>
                  <w:tcW w:w="2401" w:type="dxa"/>
                </w:tcPr>
                <w:p w14:paraId="2448D379" w14:textId="77777777" w:rsidR="002A3B7F" w:rsidRPr="00F44D47" w:rsidRDefault="002A3B7F" w:rsidP="004B5A0D">
                  <w:pPr>
                    <w:widowControl w:val="0"/>
                    <w:suppressLineNumbers/>
                    <w:spacing w:after="0" w:line="240" w:lineRule="auto"/>
                    <w:jc w:val="center"/>
                    <w:rPr>
                      <w:rFonts w:ascii="Times New Roman" w:eastAsia="Lucida Sans Unicode" w:hAnsi="Times New Roman" w:cs="Tahoma"/>
                      <w:sz w:val="24"/>
                      <w:szCs w:val="24"/>
                    </w:rPr>
                  </w:pPr>
                  <w:bookmarkStart w:id="0" w:name="_GoBack"/>
                  <w:bookmarkEnd w:id="0"/>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75B0FFA5" wp14:editId="224C5940">
                        <wp:simplePos x="0" y="0"/>
                        <wp:positionH relativeFrom="column">
                          <wp:posOffset>-34925</wp:posOffset>
                        </wp:positionH>
                        <wp:positionV relativeFrom="paragraph">
                          <wp:posOffset>110356</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7842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14:paraId="18E59337" w14:textId="77777777" w:rsidR="002A3B7F" w:rsidRPr="00F44D47" w:rsidRDefault="002A3B7F" w:rsidP="004B5A0D">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14:paraId="3A4D58AF" w14:textId="77777777" w:rsidR="002A3B7F" w:rsidRPr="00F44D47" w:rsidRDefault="002A3B7F" w:rsidP="004B5A0D">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14:paraId="444FF1CA" w14:textId="77777777" w:rsidR="002A3B7F" w:rsidRPr="00F44D47" w:rsidRDefault="002A3B7F" w:rsidP="004B5A0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14:paraId="49FB9F69" w14:textId="77777777" w:rsidR="002A3B7F" w:rsidRPr="00F44D47" w:rsidRDefault="002A3B7F" w:rsidP="004B5A0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14:paraId="551F4E7E" w14:textId="77777777" w:rsidR="002A3B7F" w:rsidRPr="00F44D47" w:rsidRDefault="002A3B7F" w:rsidP="004B5A0D">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14:paraId="2D131F53" w14:textId="77777777" w:rsidR="002A3B7F" w:rsidRPr="00F44D47" w:rsidRDefault="002A3B7F" w:rsidP="004B5A0D">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9264" behindDoc="0" locked="0" layoutInCell="1" allowOverlap="1" wp14:anchorId="6608ACE9" wp14:editId="75DE5D7A">
                            <wp:simplePos x="0" y="0"/>
                            <wp:positionH relativeFrom="column">
                              <wp:posOffset>-2044065</wp:posOffset>
                            </wp:positionH>
                            <wp:positionV relativeFrom="paragraph">
                              <wp:posOffset>269875</wp:posOffset>
                            </wp:positionV>
                            <wp:extent cx="5986145" cy="0"/>
                            <wp:effectExtent l="8890"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5B72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21.25pt" to="310.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gasAEAAEgDAAAOAAAAZHJzL2Uyb0RvYy54bWysU8Fu2zAMvQ/YPwi6L06CpWiNOD2k6y7d&#10;FqDdBzCSbAuTRYFUYufvJ6lJWmy3YT4Iokg+vfdEr++nwYmjIbboG7mYzaUwXqG2vmvkz5fHT7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14:paraId="5746FC22" w14:textId="77777777" w:rsidR="002A3B7F" w:rsidRPr="00F44D47" w:rsidRDefault="002A3B7F" w:rsidP="004B5A0D">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14:paraId="1015CF67" w14:textId="77777777" w:rsidR="002A3B7F" w:rsidRPr="00F44D47" w:rsidRDefault="002A3B7F" w:rsidP="002A3B7F">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14:paraId="2FC2633B" w14:textId="77777777" w:rsidR="002A3B7F" w:rsidRPr="006A6D08" w:rsidRDefault="002A3B7F" w:rsidP="002A3B7F">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14:paraId="4F65ACD8" w14:textId="77777777" w:rsidR="002A3B7F" w:rsidRPr="00F44D47" w:rsidRDefault="002A3B7F" w:rsidP="002A3B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Pr="00F44D4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 xml:space="preserve">17.novembrī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F44D47">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62</w:t>
      </w:r>
    </w:p>
    <w:p w14:paraId="0AA4AF37" w14:textId="77777777" w:rsidR="002A3B7F" w:rsidRPr="00565486" w:rsidRDefault="002A3B7F" w:rsidP="002A3B7F">
      <w:pPr>
        <w:spacing w:after="0" w:line="240" w:lineRule="auto"/>
        <w:jc w:val="center"/>
        <w:rPr>
          <w:rFonts w:ascii="Times New Roman" w:eastAsia="Times New Roman" w:hAnsi="Times New Roman" w:cs="Times New Roman"/>
          <w:b/>
          <w:bCs/>
          <w:sz w:val="16"/>
          <w:szCs w:val="16"/>
        </w:rPr>
      </w:pPr>
    </w:p>
    <w:p w14:paraId="6AE2952A" w14:textId="77777777" w:rsidR="002A3B7F" w:rsidRPr="005B5317" w:rsidRDefault="002A3B7F" w:rsidP="002A3B7F">
      <w:pPr>
        <w:spacing w:after="0" w:line="240" w:lineRule="auto"/>
        <w:ind w:left="-284" w:right="-2"/>
        <w:jc w:val="right"/>
        <w:rPr>
          <w:rFonts w:ascii="Times New Roman" w:hAnsi="Times New Roman" w:cs="Times New Roman"/>
          <w:b/>
        </w:rPr>
      </w:pPr>
      <w:r w:rsidRPr="005B5317">
        <w:rPr>
          <w:rFonts w:ascii="Times New Roman" w:hAnsi="Times New Roman" w:cs="Times New Roman"/>
          <w:b/>
        </w:rPr>
        <w:t xml:space="preserve">APSTIPRINĀTI </w:t>
      </w:r>
    </w:p>
    <w:p w14:paraId="11815157" w14:textId="77777777" w:rsidR="002A3B7F" w:rsidRPr="005B5317" w:rsidRDefault="002A3B7F" w:rsidP="002A3B7F">
      <w:pPr>
        <w:spacing w:after="0" w:line="240" w:lineRule="auto"/>
        <w:jc w:val="right"/>
        <w:rPr>
          <w:rFonts w:ascii="Times New Roman" w:hAnsi="Times New Roman" w:cs="Times New Roman"/>
        </w:rPr>
      </w:pPr>
      <w:r>
        <w:rPr>
          <w:rFonts w:ascii="Times New Roman" w:hAnsi="Times New Roman" w:cs="Times New Roman"/>
        </w:rPr>
        <w:t xml:space="preserve"> </w:t>
      </w:r>
      <w:r w:rsidRPr="005B5317">
        <w:rPr>
          <w:rFonts w:ascii="Times New Roman" w:hAnsi="Times New Roman" w:cs="Times New Roman"/>
        </w:rPr>
        <w:t>Rēzeknes novada domes</w:t>
      </w:r>
    </w:p>
    <w:p w14:paraId="291A2B6F" w14:textId="77777777" w:rsidR="002A3B7F" w:rsidRPr="005B5317" w:rsidRDefault="002A3B7F" w:rsidP="002A3B7F">
      <w:pPr>
        <w:spacing w:after="0" w:line="240" w:lineRule="auto"/>
        <w:jc w:val="right"/>
        <w:rPr>
          <w:rFonts w:ascii="Times New Roman" w:hAnsi="Times New Roman" w:cs="Times New Roman"/>
        </w:rPr>
      </w:pPr>
      <w:r>
        <w:rPr>
          <w:rFonts w:ascii="Times New Roman" w:hAnsi="Times New Roman" w:cs="Times New Roman"/>
        </w:rPr>
        <w:t xml:space="preserve"> 2022.gada 17</w:t>
      </w:r>
      <w:r w:rsidRPr="005B5317">
        <w:rPr>
          <w:rFonts w:ascii="Times New Roman" w:hAnsi="Times New Roman" w:cs="Times New Roman"/>
        </w:rPr>
        <w:t>.</w:t>
      </w:r>
      <w:r>
        <w:rPr>
          <w:rFonts w:ascii="Times New Roman" w:hAnsi="Times New Roman" w:cs="Times New Roman"/>
        </w:rPr>
        <w:t>novembra</w:t>
      </w:r>
      <w:r w:rsidRPr="005B5317">
        <w:rPr>
          <w:rFonts w:ascii="Times New Roman" w:hAnsi="Times New Roman" w:cs="Times New Roman"/>
        </w:rPr>
        <w:t xml:space="preserve"> sēdē</w:t>
      </w:r>
    </w:p>
    <w:p w14:paraId="6C00F6F8" w14:textId="77777777" w:rsidR="002A3B7F" w:rsidRPr="003064B8" w:rsidRDefault="002A3B7F" w:rsidP="002A3B7F">
      <w:pPr>
        <w:spacing w:after="0" w:line="240" w:lineRule="auto"/>
        <w:jc w:val="right"/>
        <w:rPr>
          <w:rFonts w:ascii="Times New Roman" w:hAnsi="Times New Roman" w:cs="Times New Roman"/>
        </w:rPr>
      </w:pPr>
      <w:r>
        <w:rPr>
          <w:rFonts w:ascii="Times New Roman" w:hAnsi="Times New Roman" w:cs="Times New Roman"/>
        </w:rPr>
        <w:t xml:space="preserve"> </w:t>
      </w:r>
      <w:r w:rsidRPr="003064B8">
        <w:rPr>
          <w:rFonts w:ascii="Times New Roman" w:hAnsi="Times New Roman" w:cs="Times New Roman"/>
        </w:rPr>
        <w:t>(</w:t>
      </w:r>
      <w:smartTag w:uri="schemas-tilde-lv/tildestengine" w:element="veidnes">
        <w:smartTagPr>
          <w:attr w:name="baseform" w:val="protokols"/>
          <w:attr w:name="id" w:val="-1"/>
          <w:attr w:name="text" w:val="protokols"/>
        </w:smartTagPr>
        <w:r w:rsidRPr="003064B8">
          <w:rPr>
            <w:rFonts w:ascii="Times New Roman" w:hAnsi="Times New Roman" w:cs="Times New Roman"/>
          </w:rPr>
          <w:t>protokols</w:t>
        </w:r>
      </w:smartTag>
      <w:r w:rsidRPr="003064B8">
        <w:rPr>
          <w:rFonts w:ascii="Times New Roman" w:hAnsi="Times New Roman" w:cs="Times New Roman"/>
        </w:rPr>
        <w:t xml:space="preserve"> Nr.</w:t>
      </w:r>
      <w:r>
        <w:rPr>
          <w:rFonts w:ascii="Times New Roman" w:hAnsi="Times New Roman" w:cs="Times New Roman"/>
        </w:rPr>
        <w:t>30</w:t>
      </w:r>
      <w:r w:rsidRPr="003064B8">
        <w:rPr>
          <w:rFonts w:ascii="Times New Roman" w:hAnsi="Times New Roman" w:cs="Times New Roman"/>
        </w:rPr>
        <w:t xml:space="preserve">, </w:t>
      </w:r>
      <w:r>
        <w:rPr>
          <w:rFonts w:ascii="Times New Roman" w:hAnsi="Times New Roman" w:cs="Times New Roman"/>
        </w:rPr>
        <w:t>1</w:t>
      </w:r>
      <w:r w:rsidRPr="003064B8">
        <w:rPr>
          <w:rFonts w:ascii="Times New Roman" w:hAnsi="Times New Roman" w:cs="Times New Roman"/>
        </w:rPr>
        <w:t>.§)</w:t>
      </w:r>
    </w:p>
    <w:p w14:paraId="7C0F8A64" w14:textId="77777777" w:rsidR="002A3B7F" w:rsidRPr="00565486" w:rsidRDefault="002A3B7F" w:rsidP="002A3B7F">
      <w:pPr>
        <w:pStyle w:val="Default"/>
        <w:jc w:val="center"/>
        <w:rPr>
          <w:rFonts w:eastAsia="Calibri"/>
          <w:b/>
          <w:bCs/>
          <w:sz w:val="16"/>
          <w:szCs w:val="16"/>
        </w:rPr>
      </w:pPr>
    </w:p>
    <w:p w14:paraId="7B3D19BB" w14:textId="77777777" w:rsidR="002A3B7F" w:rsidRPr="005B5317" w:rsidRDefault="002A3B7F" w:rsidP="002A3B7F">
      <w:pPr>
        <w:pStyle w:val="Default"/>
        <w:jc w:val="center"/>
        <w:rPr>
          <w:b/>
          <w:bCs/>
          <w:color w:val="auto"/>
        </w:rPr>
      </w:pPr>
      <w:r w:rsidRPr="003F000B">
        <w:rPr>
          <w:rFonts w:eastAsia="Calibri"/>
          <w:b/>
          <w:bCs/>
        </w:rPr>
        <w:t xml:space="preserve">Grozījumi </w:t>
      </w:r>
      <w:r>
        <w:rPr>
          <w:rFonts w:eastAsia="Calibri"/>
          <w:b/>
          <w:bCs/>
        </w:rPr>
        <w:t>Rēzeknes novada pašvaldības 2022</w:t>
      </w:r>
      <w:r w:rsidRPr="003F000B">
        <w:rPr>
          <w:rFonts w:eastAsia="Calibri"/>
          <w:b/>
          <w:bCs/>
        </w:rPr>
        <w:t xml:space="preserve">.gada </w:t>
      </w:r>
      <w:r>
        <w:rPr>
          <w:rFonts w:eastAsia="Calibri"/>
          <w:b/>
          <w:bCs/>
        </w:rPr>
        <w:t>15</w:t>
      </w:r>
      <w:r w:rsidRPr="003F000B">
        <w:rPr>
          <w:rFonts w:eastAsia="Calibri"/>
          <w:b/>
          <w:bCs/>
        </w:rPr>
        <w:t>.</w:t>
      </w:r>
      <w:r>
        <w:rPr>
          <w:rFonts w:eastAsia="Calibri"/>
          <w:b/>
          <w:bCs/>
        </w:rPr>
        <w:t>sept</w:t>
      </w:r>
      <w:r w:rsidRPr="003F000B">
        <w:rPr>
          <w:rFonts w:eastAsia="Calibri"/>
          <w:b/>
          <w:bCs/>
        </w:rPr>
        <w:t>em</w:t>
      </w:r>
      <w:r>
        <w:rPr>
          <w:rFonts w:eastAsia="Calibri"/>
          <w:b/>
          <w:bCs/>
        </w:rPr>
        <w:t>bra saistošajos noteikumos Nr.58</w:t>
      </w:r>
      <w:r w:rsidRPr="003F000B">
        <w:rPr>
          <w:rFonts w:eastAsia="Calibri"/>
          <w:b/>
          <w:bCs/>
        </w:rPr>
        <w:t xml:space="preserve"> “</w:t>
      </w:r>
      <w:r w:rsidRPr="00ED535A">
        <w:rPr>
          <w:rFonts w:eastAsia="Times New Roman"/>
          <w:b/>
          <w:lang w:eastAsia="lv-LV"/>
        </w:rPr>
        <w:t xml:space="preserve">Par sadzīves atkritumu apsaimniekošanu </w:t>
      </w:r>
      <w:r>
        <w:rPr>
          <w:rFonts w:eastAsia="Times New Roman"/>
          <w:b/>
          <w:lang w:eastAsia="lv-LV"/>
        </w:rPr>
        <w:t xml:space="preserve">Rēzeknes </w:t>
      </w:r>
      <w:r w:rsidRPr="00ED535A">
        <w:rPr>
          <w:rFonts w:eastAsia="Times New Roman"/>
          <w:b/>
          <w:lang w:eastAsia="lv-LV"/>
        </w:rPr>
        <w:t>novadā</w:t>
      </w:r>
      <w:r w:rsidRPr="009303DB">
        <w:rPr>
          <w:rFonts w:eastAsia="Calibri"/>
          <w:b/>
          <w:szCs w:val="26"/>
          <w:lang w:eastAsia="lv-LV"/>
        </w:rPr>
        <w:t>”</w:t>
      </w:r>
    </w:p>
    <w:p w14:paraId="7211216D" w14:textId="77777777" w:rsidR="002A3B7F" w:rsidRPr="00BF3944" w:rsidRDefault="002A3B7F" w:rsidP="002A3B7F">
      <w:pPr>
        <w:pStyle w:val="Default"/>
        <w:jc w:val="right"/>
        <w:rPr>
          <w:i/>
          <w:iCs/>
          <w:color w:val="auto"/>
          <w:sz w:val="16"/>
          <w:szCs w:val="16"/>
        </w:rPr>
      </w:pPr>
    </w:p>
    <w:p w14:paraId="163C549A" w14:textId="77777777" w:rsidR="002A3B7F" w:rsidRDefault="002A3B7F" w:rsidP="002A3B7F">
      <w:pPr>
        <w:spacing w:after="0" w:line="240" w:lineRule="auto"/>
        <w:jc w:val="right"/>
        <w:rPr>
          <w:rFonts w:ascii="Times New Roman" w:eastAsia="Times New Roman" w:hAnsi="Times New Roman" w:cs="Times New Roman"/>
          <w:i/>
          <w:lang w:eastAsia="lv-LV"/>
        </w:rPr>
      </w:pPr>
      <w:r w:rsidRPr="00136972">
        <w:rPr>
          <w:rFonts w:ascii="Times New Roman" w:eastAsia="Times New Roman" w:hAnsi="Times New Roman" w:cs="Times New Roman"/>
          <w:i/>
          <w:lang w:eastAsia="lv-LV"/>
        </w:rPr>
        <w:t>Izdoti saskaņā ar Atkritumu apsaimniekošanas</w:t>
      </w:r>
      <w:r w:rsidRPr="00136972">
        <w:rPr>
          <w:rFonts w:ascii="Times New Roman" w:eastAsia="Times New Roman" w:hAnsi="Times New Roman" w:cs="Times New Roman"/>
          <w:i/>
          <w:lang w:eastAsia="lv-LV"/>
        </w:rPr>
        <w:br/>
        <w:t>likuma 8.panta pirmās daļas 3.punktu</w:t>
      </w:r>
    </w:p>
    <w:p w14:paraId="2386511E" w14:textId="77777777" w:rsidR="002A3B7F" w:rsidRPr="00BF3944" w:rsidRDefault="002A3B7F" w:rsidP="002A3B7F">
      <w:pPr>
        <w:spacing w:after="0" w:line="240" w:lineRule="auto"/>
        <w:jc w:val="right"/>
        <w:rPr>
          <w:rFonts w:ascii="Times New Roman" w:hAnsi="Times New Roman" w:cs="Times New Roman"/>
          <w:i/>
          <w:iCs/>
          <w:sz w:val="16"/>
          <w:szCs w:val="16"/>
        </w:rPr>
      </w:pPr>
    </w:p>
    <w:p w14:paraId="72E2B613" w14:textId="77777777" w:rsidR="002A3B7F" w:rsidRDefault="002A3B7F" w:rsidP="002A3B7F">
      <w:pPr>
        <w:spacing w:after="0" w:line="240" w:lineRule="auto"/>
        <w:ind w:firstLine="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AF2582">
        <w:rPr>
          <w:rFonts w:ascii="Times New Roman" w:eastAsia="Times New Roman" w:hAnsi="Times New Roman" w:cs="Times New Roman"/>
          <w:sz w:val="24"/>
          <w:szCs w:val="24"/>
          <w:lang w:eastAsia="lv-LV"/>
        </w:rPr>
        <w:t xml:space="preserve">zdarīt </w:t>
      </w:r>
      <w:r>
        <w:rPr>
          <w:rFonts w:ascii="Times New Roman" w:eastAsia="Times New Roman" w:hAnsi="Times New Roman" w:cs="Times New Roman"/>
          <w:sz w:val="24"/>
          <w:szCs w:val="24"/>
          <w:lang w:eastAsia="lv-LV"/>
        </w:rPr>
        <w:t>Rēzeknes novada pašvaldības 2022</w:t>
      </w:r>
      <w:r w:rsidRPr="00AF2582">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15.sept</w:t>
      </w:r>
      <w:r w:rsidRPr="00AF2582">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bra saistošajos noteikumos Nr.58</w:t>
      </w:r>
      <w:r w:rsidRPr="00AF2582">
        <w:rPr>
          <w:rFonts w:ascii="Times New Roman" w:eastAsia="Times New Roman" w:hAnsi="Times New Roman" w:cs="Times New Roman"/>
          <w:sz w:val="24"/>
          <w:szCs w:val="24"/>
          <w:lang w:eastAsia="lv-LV"/>
        </w:rPr>
        <w:t xml:space="preserve"> “</w:t>
      </w:r>
      <w:r w:rsidRPr="00441C7F">
        <w:rPr>
          <w:rFonts w:ascii="Times New Roman" w:eastAsia="Times New Roman" w:hAnsi="Times New Roman" w:cs="Times New Roman"/>
          <w:sz w:val="24"/>
          <w:szCs w:val="24"/>
          <w:lang w:eastAsia="lv-LV"/>
        </w:rPr>
        <w:t>Par sadzīves atkritumu apsaimniekošanu Rēzeknes novadā</w:t>
      </w:r>
      <w:r w:rsidRPr="00AF25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turpmāk – saistošie noteikumi,</w:t>
      </w:r>
      <w:r w:rsidRPr="00AF2582">
        <w:rPr>
          <w:rFonts w:ascii="Times New Roman" w:eastAsia="Times New Roman" w:hAnsi="Times New Roman" w:cs="Times New Roman"/>
          <w:sz w:val="24"/>
          <w:szCs w:val="24"/>
          <w:lang w:eastAsia="lv-LV"/>
        </w:rPr>
        <w:t xml:space="preserve"> </w:t>
      </w:r>
      <w:r w:rsidRPr="00AF258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publicēti</w:t>
      </w:r>
      <w:r w:rsidRPr="00AF258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19.10.2022., stājušies spēkā 20.10.2022</w:t>
      </w:r>
      <w:r w:rsidRPr="00AF2582">
        <w:rPr>
          <w:rFonts w:ascii="Times New Roman" w:eastAsia="Times New Roman" w:hAnsi="Times New Roman" w:cs="Times New Roman"/>
          <w:bCs/>
          <w:sz w:val="24"/>
          <w:szCs w:val="24"/>
        </w:rPr>
        <w:t>.)</w:t>
      </w:r>
      <w:r w:rsidRPr="00AF2582">
        <w:rPr>
          <w:rFonts w:ascii="Times New Roman" w:eastAsia="Times New Roman" w:hAnsi="Times New Roman" w:cs="Times New Roman"/>
          <w:sz w:val="24"/>
          <w:szCs w:val="24"/>
          <w:lang w:eastAsia="lv-LV"/>
        </w:rPr>
        <w:t xml:space="preserve"> šādus grozījumus:</w:t>
      </w:r>
    </w:p>
    <w:p w14:paraId="7E6FF05C" w14:textId="77777777" w:rsidR="002A3B7F" w:rsidRDefault="002A3B7F" w:rsidP="002A3B7F">
      <w:pPr>
        <w:numPr>
          <w:ilvl w:val="0"/>
          <w:numId w:val="1"/>
        </w:numPr>
        <w:spacing w:after="0" w:line="240"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lv-LV"/>
        </w:rPr>
        <w:t>Izteikt 1</w:t>
      </w:r>
      <w:r w:rsidRPr="004A5E4F">
        <w:rPr>
          <w:rFonts w:ascii="Times New Roman" w:eastAsia="Times New Roman" w:hAnsi="Times New Roman" w:cs="Times New Roman"/>
          <w:sz w:val="24"/>
          <w:szCs w:val="24"/>
          <w:lang w:eastAsia="lv-LV"/>
        </w:rPr>
        <w:t>.</w:t>
      </w:r>
      <w:r w:rsidRPr="004A5E4F">
        <w:rPr>
          <w:rFonts w:ascii="Times New Roman" w:eastAsia="Times New Roman" w:hAnsi="Times New Roman" w:cs="Times New Roman"/>
          <w:sz w:val="24"/>
          <w:szCs w:val="24"/>
          <w:lang w:eastAsia="ru-RU"/>
        </w:rPr>
        <w:t>punktu šādā redakcijā:</w:t>
      </w:r>
    </w:p>
    <w:p w14:paraId="2764E432" w14:textId="77777777" w:rsidR="002A3B7F" w:rsidRDefault="002A3B7F" w:rsidP="002A3B7F">
      <w:pPr>
        <w:pStyle w:val="ListParagraph"/>
        <w:spacing w:after="0" w:line="240" w:lineRule="auto"/>
        <w:ind w:left="993"/>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,,1</w:t>
      </w:r>
      <w:r w:rsidRPr="00353855">
        <w:rPr>
          <w:rFonts w:ascii="Times New Roman" w:eastAsia="Calibri" w:hAnsi="Times New Roman" w:cs="Times New Roman"/>
          <w:sz w:val="16"/>
          <w:szCs w:val="16"/>
          <w:lang w:eastAsia="lv-LV"/>
        </w:rPr>
        <w:t xml:space="preserve">. </w:t>
      </w:r>
      <w:r w:rsidRPr="00AA2A90">
        <w:rPr>
          <w:rFonts w:ascii="Times New Roman" w:eastAsia="Times New Roman" w:hAnsi="Times New Roman" w:cs="Times New Roman"/>
          <w:sz w:val="24"/>
          <w:szCs w:val="24"/>
          <w:lang w:eastAsia="lv-LV"/>
        </w:rPr>
        <w:t xml:space="preserve">Saistošie noteikumi </w:t>
      </w:r>
      <w:r>
        <w:rPr>
          <w:rFonts w:ascii="Times New Roman" w:hAnsi="Times New Roman"/>
          <w:sz w:val="24"/>
          <w:szCs w:val="24"/>
        </w:rPr>
        <w:t xml:space="preserve">(turpmāk arī - noteikumi) </w:t>
      </w:r>
      <w:r w:rsidRPr="00AA2A90">
        <w:rPr>
          <w:rFonts w:ascii="Times New Roman" w:eastAsia="Times New Roman" w:hAnsi="Times New Roman" w:cs="Times New Roman"/>
          <w:sz w:val="24"/>
          <w:szCs w:val="24"/>
          <w:lang w:eastAsia="lv-LV"/>
        </w:rPr>
        <w:t>nosaka:</w:t>
      </w:r>
    </w:p>
    <w:p w14:paraId="649325DB" w14:textId="77777777" w:rsidR="002A3B7F" w:rsidRDefault="002A3B7F" w:rsidP="002A3B7F">
      <w:pPr>
        <w:pStyle w:val="ListParagraph"/>
        <w:numPr>
          <w:ilvl w:val="1"/>
          <w:numId w:val="2"/>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sadzīves atkritumu</w:t>
      </w:r>
      <w:r>
        <w:rPr>
          <w:rFonts w:ascii="Times New Roman" w:eastAsia="Times New Roman" w:hAnsi="Times New Roman" w:cs="Times New Roman"/>
          <w:sz w:val="24"/>
          <w:szCs w:val="24"/>
          <w:lang w:eastAsia="lv-LV"/>
        </w:rPr>
        <w:t xml:space="preserve"> (</w:t>
      </w:r>
      <w:r>
        <w:rPr>
          <w:rFonts w:ascii="Times New Roman" w:hAnsi="Times New Roman"/>
          <w:sz w:val="24"/>
          <w:szCs w:val="24"/>
        </w:rPr>
        <w:t>turpmāk tekstā arī - atkritumu)</w:t>
      </w:r>
      <w:r w:rsidRPr="00AA2A90">
        <w:rPr>
          <w:rFonts w:ascii="Times New Roman" w:eastAsia="Times New Roman" w:hAnsi="Times New Roman" w:cs="Times New Roman"/>
          <w:sz w:val="24"/>
          <w:szCs w:val="24"/>
          <w:lang w:eastAsia="lv-LV"/>
        </w:rPr>
        <w:t>, tai skaitā sadzīvē radušos bīstamo atkritumu, dalīti savākto, sadzīvē radušos liela</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izmēra atkritumu un bioloģisko</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atkritumu apsaimniekošanas kārtību </w:t>
      </w:r>
      <w:r>
        <w:rPr>
          <w:rFonts w:ascii="Times New Roman" w:eastAsia="Times New Roman" w:hAnsi="Times New Roman" w:cs="Times New Roman"/>
          <w:sz w:val="24"/>
          <w:szCs w:val="24"/>
          <w:lang w:eastAsia="lv-LV"/>
        </w:rPr>
        <w:t>Rēzeknes</w:t>
      </w:r>
      <w:r w:rsidRPr="00AA2A90">
        <w:rPr>
          <w:rFonts w:ascii="Times New Roman" w:eastAsia="Times New Roman" w:hAnsi="Times New Roman" w:cs="Times New Roman"/>
          <w:sz w:val="24"/>
          <w:szCs w:val="24"/>
          <w:lang w:eastAsia="lv-LV"/>
        </w:rPr>
        <w:t xml:space="preserve"> novada administratīvajā</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teritorijā;</w:t>
      </w:r>
    </w:p>
    <w:p w14:paraId="7C203EA3" w14:textId="77777777" w:rsidR="002A3B7F" w:rsidRDefault="002A3B7F" w:rsidP="002A3B7F">
      <w:pPr>
        <w:pStyle w:val="ListParagraph"/>
        <w:numPr>
          <w:ilvl w:val="1"/>
          <w:numId w:val="2"/>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teritorijas dalījumu atkritumu apsaimniekošanas zonās;</w:t>
      </w:r>
    </w:p>
    <w:p w14:paraId="7C0FEB9F" w14:textId="77777777" w:rsidR="002A3B7F" w:rsidRDefault="002A3B7F" w:rsidP="002A3B7F">
      <w:pPr>
        <w:pStyle w:val="ListParagraph"/>
        <w:numPr>
          <w:ilvl w:val="1"/>
          <w:numId w:val="2"/>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prasības </w:t>
      </w:r>
      <w:r>
        <w:rPr>
          <w:rFonts w:ascii="Times New Roman" w:eastAsia="Times New Roman" w:hAnsi="Times New Roman" w:cs="Times New Roman"/>
          <w:sz w:val="24"/>
          <w:szCs w:val="24"/>
          <w:lang w:eastAsia="lv-LV"/>
        </w:rPr>
        <w:t xml:space="preserve">sadzīves </w:t>
      </w:r>
      <w:r w:rsidRPr="00AA2A90">
        <w:rPr>
          <w:rFonts w:ascii="Times New Roman" w:eastAsia="Times New Roman" w:hAnsi="Times New Roman" w:cs="Times New Roman"/>
          <w:sz w:val="24"/>
          <w:szCs w:val="24"/>
          <w:lang w:eastAsia="lv-LV"/>
        </w:rPr>
        <w:t>atkritumu savākšanai, tajā skaitā minimālajam sadzīves atkritumu savākšanas biežumam,</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pārvadāšanai, pārkrauša</w:t>
      </w:r>
      <w:r>
        <w:rPr>
          <w:rFonts w:ascii="Times New Roman" w:eastAsia="Times New Roman" w:hAnsi="Times New Roman" w:cs="Times New Roman"/>
          <w:sz w:val="24"/>
          <w:szCs w:val="24"/>
          <w:lang w:eastAsia="lv-LV"/>
        </w:rPr>
        <w:t>nai, šķirošanai un uzglabāšanai;</w:t>
      </w:r>
    </w:p>
    <w:p w14:paraId="09CF2F12" w14:textId="77777777" w:rsidR="002A3B7F" w:rsidRPr="00B85176" w:rsidRDefault="002A3B7F" w:rsidP="002A3B7F">
      <w:pPr>
        <w:pStyle w:val="ListParagraph"/>
        <w:numPr>
          <w:ilvl w:val="1"/>
          <w:numId w:val="2"/>
        </w:numPr>
        <w:spacing w:after="0" w:line="240" w:lineRule="auto"/>
        <w:ind w:left="1843" w:hanging="567"/>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kārtību, kādā veicami maksājumi par </w:t>
      </w:r>
      <w:r>
        <w:rPr>
          <w:rFonts w:ascii="Times New Roman" w:eastAsia="Times New Roman" w:hAnsi="Times New Roman" w:cs="Times New Roman"/>
          <w:sz w:val="24"/>
          <w:szCs w:val="24"/>
          <w:lang w:eastAsia="lv-LV"/>
        </w:rPr>
        <w:t xml:space="preserve">sadzīves </w:t>
      </w:r>
      <w:r w:rsidRPr="00AA2A90">
        <w:rPr>
          <w:rFonts w:ascii="Times New Roman" w:eastAsia="Times New Roman" w:hAnsi="Times New Roman" w:cs="Times New Roman"/>
          <w:sz w:val="24"/>
          <w:szCs w:val="24"/>
          <w:lang w:eastAsia="lv-LV"/>
        </w:rPr>
        <w:t>atkritumu apsaimnieko</w:t>
      </w:r>
      <w:r>
        <w:rPr>
          <w:rFonts w:ascii="Times New Roman" w:eastAsia="Times New Roman" w:hAnsi="Times New Roman" w:cs="Times New Roman"/>
          <w:sz w:val="24"/>
          <w:szCs w:val="24"/>
          <w:lang w:eastAsia="lv-LV"/>
        </w:rPr>
        <w:t>šanu</w:t>
      </w:r>
      <w:r w:rsidRPr="00092FFA">
        <w:rPr>
          <w:rFonts w:ascii="Times New Roman" w:eastAsia="Times New Roman" w:hAnsi="Times New Roman" w:cs="Times New Roman"/>
          <w:sz w:val="24"/>
          <w:szCs w:val="24"/>
          <w:lang w:eastAsia="lv-LV"/>
        </w:rPr>
        <w:t>.</w:t>
      </w:r>
      <w:r w:rsidRPr="00B85176">
        <w:rPr>
          <w:rFonts w:ascii="Times New Roman" w:eastAsia="Calibri" w:hAnsi="Times New Roman" w:cs="Times New Roman"/>
          <w:sz w:val="24"/>
          <w:szCs w:val="24"/>
          <w:lang w:eastAsia="lv-LV"/>
        </w:rPr>
        <w:t>”</w:t>
      </w:r>
    </w:p>
    <w:p w14:paraId="6C4D8633" w14:textId="77777777" w:rsidR="002A3B7F" w:rsidRDefault="002A3B7F" w:rsidP="002A3B7F">
      <w:pPr>
        <w:numPr>
          <w:ilvl w:val="0"/>
          <w:numId w:val="1"/>
        </w:numPr>
        <w:spacing w:after="0" w:line="240" w:lineRule="auto"/>
        <w:ind w:left="993" w:hanging="426"/>
        <w:jc w:val="both"/>
        <w:rPr>
          <w:rFonts w:ascii="Times New Roman" w:eastAsia="Times New Roman" w:hAnsi="Times New Roman" w:cs="Times New Roman"/>
          <w:sz w:val="24"/>
          <w:szCs w:val="24"/>
          <w:lang w:eastAsia="ru-RU"/>
        </w:rPr>
      </w:pPr>
      <w:r w:rsidRPr="004A5E4F">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zteikt 16.1</w:t>
      </w:r>
      <w:r w:rsidRPr="004A5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apakš</w:t>
      </w:r>
      <w:r w:rsidRPr="004A5E4F">
        <w:rPr>
          <w:rFonts w:ascii="Times New Roman" w:eastAsia="Times New Roman" w:hAnsi="Times New Roman" w:cs="Times New Roman"/>
          <w:sz w:val="24"/>
          <w:szCs w:val="24"/>
          <w:lang w:eastAsia="ru-RU"/>
        </w:rPr>
        <w:t>punktu šādā redakcijā:</w:t>
      </w:r>
    </w:p>
    <w:p w14:paraId="7522495C" w14:textId="77777777" w:rsidR="002A3B7F" w:rsidRPr="00CE0AA4" w:rsidRDefault="002A3B7F" w:rsidP="002A3B7F">
      <w:pPr>
        <w:pStyle w:val="ListParagraph"/>
        <w:spacing w:after="0" w:line="240" w:lineRule="auto"/>
        <w:ind w:left="1701"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ru-RU"/>
        </w:rPr>
        <w:t>„16.1</w:t>
      </w:r>
      <w:r w:rsidRPr="007C4373">
        <w:rPr>
          <w:rFonts w:ascii="Times New Roman" w:eastAsia="Times New Roman" w:hAnsi="Times New Roman" w:cs="Times New Roman"/>
          <w:sz w:val="24"/>
          <w:szCs w:val="24"/>
          <w:lang w:eastAsia="ru-RU"/>
        </w:rPr>
        <w:t xml:space="preserve">. </w:t>
      </w:r>
      <w:r w:rsidRPr="007D5380">
        <w:rPr>
          <w:rFonts w:ascii="Times New Roman" w:eastAsia="Times New Roman" w:hAnsi="Times New Roman" w:cs="Times New Roman"/>
          <w:sz w:val="24"/>
          <w:szCs w:val="24"/>
          <w:lang w:eastAsia="lv-LV"/>
        </w:rPr>
        <w:t xml:space="preserve">individuālajām dzīvojamajām mājām </w:t>
      </w:r>
      <w:r>
        <w:rPr>
          <w:rFonts w:ascii="Times New Roman" w:eastAsia="Times New Roman" w:hAnsi="Times New Roman" w:cs="Times New Roman"/>
          <w:sz w:val="24"/>
          <w:szCs w:val="24"/>
          <w:lang w:eastAsia="lv-LV"/>
        </w:rPr>
        <w:t>1 (vienu) reizi</w:t>
      </w:r>
      <w:r w:rsidRPr="007D53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mēnesī, </w:t>
      </w:r>
      <w:r w:rsidRPr="007D5380">
        <w:rPr>
          <w:rFonts w:ascii="Times New Roman" w:eastAsia="Times New Roman" w:hAnsi="Times New Roman" w:cs="Times New Roman"/>
          <w:sz w:val="24"/>
          <w:szCs w:val="24"/>
          <w:lang w:eastAsia="lv-LV"/>
        </w:rPr>
        <w:t xml:space="preserve">periodā no 1.maija līdz </w:t>
      </w:r>
      <w:r>
        <w:rPr>
          <w:rFonts w:ascii="Times New Roman" w:eastAsia="Times New Roman" w:hAnsi="Times New Roman" w:cs="Times New Roman"/>
          <w:sz w:val="24"/>
          <w:szCs w:val="24"/>
          <w:lang w:eastAsia="lv-LV"/>
        </w:rPr>
        <w:t>30.septembrim, un 1 (vienu)</w:t>
      </w:r>
      <w:r w:rsidRPr="007D53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reizi divos mēnešos,</w:t>
      </w:r>
      <w:r w:rsidRPr="007D5380">
        <w:rPr>
          <w:rFonts w:ascii="Times New Roman" w:eastAsia="Times New Roman" w:hAnsi="Times New Roman" w:cs="Times New Roman"/>
          <w:sz w:val="24"/>
          <w:szCs w:val="24"/>
          <w:lang w:eastAsia="lv-LV"/>
        </w:rPr>
        <w:t xml:space="preserve"> periodā no 1</w:t>
      </w:r>
      <w:r>
        <w:rPr>
          <w:rFonts w:ascii="Times New Roman" w:eastAsia="Times New Roman" w:hAnsi="Times New Roman" w:cs="Times New Roman"/>
          <w:sz w:val="24"/>
          <w:szCs w:val="24"/>
          <w:lang w:eastAsia="lv-LV"/>
        </w:rPr>
        <w:t>.oktobra līdz 30.aprīlim;</w:t>
      </w:r>
      <w:r w:rsidRPr="00CE0AA4">
        <w:rPr>
          <w:rFonts w:ascii="Times New Roman" w:eastAsia="Times New Roman" w:hAnsi="Times New Roman" w:cs="Times New Roman"/>
          <w:sz w:val="24"/>
          <w:szCs w:val="24"/>
          <w:lang w:eastAsia="ru-RU"/>
        </w:rPr>
        <w:t>”</w:t>
      </w:r>
    </w:p>
    <w:p w14:paraId="3F6551EC" w14:textId="77777777" w:rsidR="002A3B7F" w:rsidRDefault="002A3B7F" w:rsidP="002A3B7F">
      <w:pPr>
        <w:numPr>
          <w:ilvl w:val="0"/>
          <w:numId w:val="1"/>
        </w:numPr>
        <w:spacing w:after="0" w:line="240" w:lineRule="auto"/>
        <w:ind w:left="993" w:hanging="426"/>
        <w:jc w:val="both"/>
        <w:rPr>
          <w:rFonts w:ascii="Times New Roman" w:eastAsia="Times New Roman" w:hAnsi="Times New Roman" w:cs="Times New Roman"/>
          <w:sz w:val="24"/>
          <w:szCs w:val="24"/>
          <w:lang w:eastAsia="ru-RU"/>
        </w:rPr>
      </w:pPr>
      <w:r w:rsidRPr="004A5E4F">
        <w:rPr>
          <w:rFonts w:ascii="Times New Roman" w:eastAsia="Times New Roman" w:hAnsi="Times New Roman" w:cs="Times New Roman"/>
          <w:sz w:val="24"/>
          <w:szCs w:val="24"/>
          <w:lang w:eastAsia="ru-RU"/>
        </w:rPr>
        <w:t>Izteikt 1</w:t>
      </w:r>
      <w:r>
        <w:rPr>
          <w:rFonts w:ascii="Times New Roman" w:eastAsia="Times New Roman" w:hAnsi="Times New Roman" w:cs="Times New Roman"/>
          <w:sz w:val="24"/>
          <w:szCs w:val="24"/>
          <w:lang w:eastAsia="ru-RU"/>
        </w:rPr>
        <w:t>8.</w:t>
      </w:r>
      <w:r w:rsidRPr="004A5E4F">
        <w:rPr>
          <w:rFonts w:ascii="Times New Roman" w:eastAsia="Times New Roman" w:hAnsi="Times New Roman" w:cs="Times New Roman"/>
          <w:sz w:val="24"/>
          <w:szCs w:val="24"/>
          <w:lang w:eastAsia="ru-RU"/>
        </w:rPr>
        <w:t>punktu šādā redakcijā:</w:t>
      </w:r>
    </w:p>
    <w:p w14:paraId="2D049C2F" w14:textId="77777777" w:rsidR="002A3B7F" w:rsidRDefault="002A3B7F" w:rsidP="002A3B7F">
      <w:pPr>
        <w:spacing w:after="0" w:line="240" w:lineRule="auto"/>
        <w:ind w:left="156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4A5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lv-LV"/>
        </w:rPr>
        <w:t>Liela izmēra atkritumi, mājsaimniecībā radītie būvniecības un būvju nojaukšanas atkritumi savācami atsevišķi no citiem atkritumiem, izmantojot īpaši šim nolūkam paredzētus konteinerus vai citus atkritumu savākšanas veidus, vai ar nekustamā īpašuma īpašnieku,</w:t>
      </w:r>
      <w:r>
        <w:rPr>
          <w:rFonts w:ascii="Times New Roman" w:eastAsia="Times New Roman" w:hAnsi="Times New Roman" w:cs="Times New Roman"/>
          <w:sz w:val="24"/>
          <w:szCs w:val="24"/>
          <w:lang w:eastAsia="lv-LV"/>
        </w:rPr>
        <w:t xml:space="preserve"> </w:t>
      </w:r>
      <w:r w:rsidRPr="00565486">
        <w:rPr>
          <w:rFonts w:ascii="Times New Roman" w:eastAsia="Times New Roman" w:hAnsi="Times New Roman" w:cs="Times New Roman"/>
          <w:sz w:val="24"/>
          <w:szCs w:val="24"/>
          <w:lang w:eastAsia="lv-LV"/>
        </w:rPr>
        <w:t xml:space="preserve">valdītāju, apsaimniekotāju vai pilnvaroto personu un </w:t>
      </w:r>
      <w:r w:rsidRPr="00BF3944">
        <w:rPr>
          <w:rFonts w:ascii="Times New Roman" w:eastAsia="Times New Roman" w:hAnsi="Times New Roman" w:cs="Times New Roman"/>
          <w:sz w:val="24"/>
          <w:szCs w:val="24"/>
          <w:lang w:eastAsia="lv-LV"/>
        </w:rPr>
        <w:t>atkritumu apsaimniekotāju</w:t>
      </w:r>
      <w:r w:rsidRPr="00565486">
        <w:rPr>
          <w:rFonts w:ascii="Times New Roman" w:eastAsia="Times New Roman" w:hAnsi="Times New Roman" w:cs="Times New Roman"/>
          <w:sz w:val="24"/>
          <w:szCs w:val="24"/>
          <w:lang w:eastAsia="lv-LV"/>
        </w:rPr>
        <w:t xml:space="preserve"> saskaņotā vietā, kas nodrošina to apsaimniekošanu videi drošā un normatīvajiem aktiem atbilstošā veidā</w:t>
      </w:r>
      <w:r w:rsidRPr="004A5E4F">
        <w:rPr>
          <w:rFonts w:ascii="Times New Roman" w:eastAsia="Times New Roman" w:hAnsi="Times New Roman" w:cs="Times New Roman"/>
          <w:sz w:val="24"/>
          <w:szCs w:val="24"/>
          <w:lang w:eastAsia="lv-LV"/>
        </w:rPr>
        <w:t>.</w:t>
      </w:r>
      <w:r w:rsidRPr="004A5E4F">
        <w:rPr>
          <w:rFonts w:ascii="Times New Roman" w:eastAsia="Times New Roman" w:hAnsi="Times New Roman" w:cs="Times New Roman"/>
          <w:sz w:val="24"/>
          <w:szCs w:val="24"/>
          <w:lang w:eastAsia="ru-RU"/>
        </w:rPr>
        <w:t>”</w:t>
      </w:r>
    </w:p>
    <w:p w14:paraId="24E87B90" w14:textId="77777777" w:rsidR="002A3B7F" w:rsidRDefault="002A3B7F" w:rsidP="002A3B7F">
      <w:pPr>
        <w:numPr>
          <w:ilvl w:val="0"/>
          <w:numId w:val="1"/>
        </w:numPr>
        <w:spacing w:after="0" w:line="240" w:lineRule="auto"/>
        <w:ind w:left="993" w:hanging="426"/>
        <w:jc w:val="both"/>
        <w:rPr>
          <w:rFonts w:ascii="Times New Roman" w:eastAsia="Times New Roman" w:hAnsi="Times New Roman" w:cs="Times New Roman"/>
          <w:sz w:val="24"/>
          <w:szCs w:val="24"/>
          <w:lang w:eastAsia="ru-RU"/>
        </w:rPr>
      </w:pPr>
      <w:r w:rsidRPr="00E40B36">
        <w:rPr>
          <w:rFonts w:ascii="Times New Roman" w:eastAsia="Times New Roman" w:hAnsi="Times New Roman" w:cs="Times New Roman"/>
          <w:sz w:val="24"/>
          <w:szCs w:val="24"/>
          <w:lang w:eastAsia="ru-RU"/>
        </w:rPr>
        <w:t>Izteikt</w:t>
      </w:r>
      <w:r>
        <w:rPr>
          <w:rFonts w:ascii="Times New Roman" w:eastAsia="Times New Roman" w:hAnsi="Times New Roman" w:cs="Times New Roman"/>
          <w:sz w:val="24"/>
          <w:szCs w:val="24"/>
          <w:lang w:eastAsia="ru-RU"/>
        </w:rPr>
        <w:t xml:space="preserve"> 44</w:t>
      </w:r>
      <w:r w:rsidRPr="004A5E4F">
        <w:rPr>
          <w:rFonts w:ascii="Times New Roman" w:eastAsia="Times New Roman" w:hAnsi="Times New Roman" w:cs="Times New Roman"/>
          <w:sz w:val="24"/>
          <w:szCs w:val="24"/>
          <w:lang w:eastAsia="ru-RU"/>
        </w:rPr>
        <w:t>.pun</w:t>
      </w:r>
      <w:r>
        <w:rPr>
          <w:rFonts w:ascii="Times New Roman" w:eastAsia="Times New Roman" w:hAnsi="Times New Roman" w:cs="Times New Roman"/>
          <w:sz w:val="24"/>
          <w:szCs w:val="24"/>
          <w:lang w:eastAsia="ru-RU"/>
        </w:rPr>
        <w:t>kta otro teikumu</w:t>
      </w:r>
      <w:r w:rsidRPr="004A5E4F">
        <w:rPr>
          <w:rFonts w:ascii="Times New Roman" w:eastAsia="Times New Roman" w:hAnsi="Times New Roman" w:cs="Times New Roman"/>
          <w:sz w:val="24"/>
          <w:szCs w:val="24"/>
          <w:lang w:eastAsia="ru-RU"/>
        </w:rPr>
        <w:t xml:space="preserve"> šādā redakcijā:</w:t>
      </w:r>
    </w:p>
    <w:p w14:paraId="05D8F78B" w14:textId="77777777" w:rsidR="002A3B7F" w:rsidRDefault="002A3B7F" w:rsidP="002A3B7F">
      <w:pPr>
        <w:spacing w:after="0" w:line="240" w:lineRule="auto"/>
        <w:ind w:left="1560" w:hanging="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lv-LV"/>
        </w:rPr>
        <w:t>,,44</w:t>
      </w:r>
      <w:r w:rsidRPr="004A5E4F">
        <w:rPr>
          <w:rFonts w:ascii="Times New Roman" w:eastAsia="Calibri" w:hAnsi="Times New Roman" w:cs="Times New Roman"/>
          <w:sz w:val="24"/>
          <w:szCs w:val="24"/>
          <w:lang w:eastAsia="lv-LV"/>
        </w:rPr>
        <w:t>.</w:t>
      </w:r>
      <w:r w:rsidRPr="004A5E4F">
        <w:rPr>
          <w:rFonts w:ascii="Times New Roman" w:eastAsia="Calibri" w:hAnsi="Times New Roman" w:cs="Times New Roman"/>
          <w:sz w:val="16"/>
          <w:szCs w:val="16"/>
          <w:lang w:eastAsia="lv-LV"/>
        </w:rPr>
        <w:t xml:space="preserve"> </w:t>
      </w:r>
      <w:r>
        <w:rPr>
          <w:rFonts w:ascii="Times New Roman" w:eastAsia="Times New Roman" w:hAnsi="Times New Roman" w:cs="Times New Roman"/>
          <w:sz w:val="24"/>
          <w:szCs w:val="24"/>
          <w:lang w:eastAsia="lv-LV"/>
        </w:rPr>
        <w:t>L</w:t>
      </w:r>
      <w:r w:rsidRPr="0089718F">
        <w:rPr>
          <w:rFonts w:ascii="Times New Roman" w:eastAsia="Times New Roman" w:hAnsi="Times New Roman" w:cs="Times New Roman"/>
          <w:sz w:val="24"/>
          <w:szCs w:val="24"/>
          <w:lang w:eastAsia="lv-LV"/>
        </w:rPr>
        <w:t>īgumu pašvaldība un atkritumu</w:t>
      </w:r>
      <w:r>
        <w:rPr>
          <w:rFonts w:ascii="Times New Roman" w:eastAsia="Times New Roman" w:hAnsi="Times New Roman" w:cs="Times New Roman"/>
          <w:sz w:val="24"/>
          <w:szCs w:val="24"/>
          <w:lang w:eastAsia="lv-LV"/>
        </w:rPr>
        <w:t xml:space="preserve"> apsaimniekotājs slēdz uz laiku,</w:t>
      </w:r>
      <w:r w:rsidRPr="008971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atbilstoši Atkritumu apsaimniekošanas likuma 18.panta septītajai daļai</w:t>
      </w:r>
      <w:r w:rsidRPr="004A5E4F">
        <w:rPr>
          <w:rFonts w:ascii="Times New Roman" w:eastAsia="Calibri" w:hAnsi="Times New Roman" w:cs="Times New Roman"/>
          <w:sz w:val="24"/>
          <w:szCs w:val="24"/>
          <w:lang w:eastAsia="lv-LV"/>
        </w:rPr>
        <w:t>.”</w:t>
      </w:r>
    </w:p>
    <w:p w14:paraId="6F9D33C2" w14:textId="77777777" w:rsidR="002A3B7F" w:rsidRDefault="002A3B7F" w:rsidP="002A3B7F">
      <w:pPr>
        <w:spacing w:after="0" w:line="240" w:lineRule="auto"/>
        <w:jc w:val="both"/>
        <w:rPr>
          <w:rFonts w:ascii="Times New Roman" w:eastAsia="Times New Roman" w:hAnsi="Times New Roman" w:cs="Times New Roman"/>
          <w:sz w:val="24"/>
          <w:szCs w:val="24"/>
        </w:rPr>
      </w:pPr>
    </w:p>
    <w:p w14:paraId="2B70E432" w14:textId="0055E3BD" w:rsidR="00981ABB" w:rsidRPr="002A3B7F" w:rsidRDefault="002A3B7F" w:rsidP="002A3B7F">
      <w:pPr>
        <w:spacing w:after="0" w:line="240" w:lineRule="auto"/>
        <w:jc w:val="both"/>
        <w:rPr>
          <w:rFonts w:ascii="Times New Roman" w:eastAsia="Times New Roman" w:hAnsi="Times New Roman" w:cs="Times New Roman"/>
          <w:bCs/>
          <w:sz w:val="24"/>
          <w:szCs w:val="24"/>
        </w:rPr>
      </w:pPr>
      <w:r w:rsidRPr="005B5317">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M.Švarcs</w:t>
      </w:r>
    </w:p>
    <w:sectPr w:rsidR="00981ABB" w:rsidRPr="002A3B7F" w:rsidSect="00BF3944">
      <w:footerReference w:type="default" r:id="rId10"/>
      <w:footerReference w:type="first" r:id="rId11"/>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FBAE" w14:textId="77777777" w:rsidR="00000000" w:rsidRDefault="00BB624B">
      <w:pPr>
        <w:spacing w:after="0" w:line="240" w:lineRule="auto"/>
      </w:pPr>
      <w:r>
        <w:separator/>
      </w:r>
    </w:p>
  </w:endnote>
  <w:endnote w:type="continuationSeparator" w:id="0">
    <w:p w14:paraId="36ECE424" w14:textId="77777777" w:rsidR="00000000" w:rsidRDefault="00BB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14AB" w14:textId="77777777" w:rsidR="00523494" w:rsidRPr="00523494" w:rsidRDefault="00BB624B">
    <w:pPr>
      <w:pStyle w:val="Footer"/>
      <w:jc w:val="center"/>
      <w:rPr>
        <w:sz w:val="18"/>
        <w:szCs w:val="18"/>
      </w:rPr>
    </w:pPr>
  </w:p>
  <w:p w14:paraId="33E6CDFF" w14:textId="77777777" w:rsidR="00523494" w:rsidRDefault="00BB624B">
    <w:pPr>
      <w:pStyle w:val="Footer"/>
    </w:pPr>
  </w:p>
  <w:p w14:paraId="38797C70" w14:textId="77777777" w:rsidR="00134A57" w:rsidRDefault="00BB624B">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96AF" w14:textId="77777777" w:rsidR="00134A57" w:rsidRDefault="00BB624B">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479C" w14:textId="77777777" w:rsidR="00000000" w:rsidRDefault="00BB624B">
      <w:pPr>
        <w:spacing w:after="0" w:line="240" w:lineRule="auto"/>
      </w:pPr>
      <w:r>
        <w:separator/>
      </w:r>
    </w:p>
  </w:footnote>
  <w:footnote w:type="continuationSeparator" w:id="0">
    <w:p w14:paraId="15B1F17C" w14:textId="77777777" w:rsidR="00000000" w:rsidRDefault="00BB6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336EC"/>
    <w:multiLevelType w:val="multilevel"/>
    <w:tmpl w:val="419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270F8B"/>
    <w:multiLevelType w:val="multilevel"/>
    <w:tmpl w:val="7D905DEC"/>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7F"/>
    <w:rsid w:val="002A3B7F"/>
    <w:rsid w:val="00981ABB"/>
    <w:rsid w:val="00BB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04F936"/>
  <w15:chartTrackingRefBased/>
  <w15:docId w15:val="{6D9F63BB-F4CA-408A-9F67-930D04DE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7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B7F"/>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ListParagraph">
    <w:name w:val="List Paragraph"/>
    <w:basedOn w:val="Normal"/>
    <w:uiPriority w:val="34"/>
    <w:qFormat/>
    <w:rsid w:val="002A3B7F"/>
    <w:pPr>
      <w:ind w:left="720"/>
      <w:contextualSpacing/>
    </w:pPr>
  </w:style>
  <w:style w:type="paragraph" w:styleId="Footer">
    <w:name w:val="footer"/>
    <w:basedOn w:val="Normal"/>
    <w:link w:val="FooterChar"/>
    <w:uiPriority w:val="99"/>
    <w:unhideWhenUsed/>
    <w:rsid w:val="002A3B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B7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907</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Zvīdriņa</dc:creator>
  <cp:keywords/>
  <dc:description/>
  <cp:lastModifiedBy>Ilona Turka</cp:lastModifiedBy>
  <cp:revision>2</cp:revision>
  <dcterms:created xsi:type="dcterms:W3CDTF">2022-11-30T10:45:00Z</dcterms:created>
  <dcterms:modified xsi:type="dcterms:W3CDTF">2022-11-30T10:45:00Z</dcterms:modified>
</cp:coreProperties>
</file>