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0824FF" w:rsidTr="00F80C82">
        <w:trPr>
          <w:trHeight w:val="2070"/>
        </w:trPr>
        <w:tc>
          <w:tcPr>
            <w:tcW w:w="2401" w:type="dxa"/>
          </w:tcPr>
          <w:p w:rsidR="00C44771" w:rsidRPr="00C44771" w:rsidRDefault="00C44771" w:rsidP="00C44771">
            <w:pPr>
              <w:widowControl w:val="0"/>
              <w:suppressLineNumbers/>
              <w:jc w:val="center"/>
              <w:rPr>
                <w:b/>
                <w:caps/>
                <w:lang w:val="ru-RU" w:eastAsia="lv-LV"/>
              </w:rPr>
            </w:pPr>
          </w:p>
          <w:p w:rsidR="00C44771" w:rsidRPr="00C44771" w:rsidRDefault="00356FAA" w:rsidP="00C44771">
            <w:pPr>
              <w:widowControl w:val="0"/>
              <w:suppressLineNumbers/>
              <w:jc w:val="center"/>
              <w:rPr>
                <w:rFonts w:eastAsia="Lucida Sans Unicode" w:cs="Tahoma"/>
                <w:lang w:val="ru-RU"/>
              </w:rPr>
            </w:pPr>
            <w:r w:rsidRPr="00C44771">
              <w:rPr>
                <w:b/>
                <w:caps/>
                <w:lang w:val="ru-RU" w:eastAsia="lv-LV"/>
              </w:rPr>
              <w:t xml:space="preserve">       </w:t>
            </w:r>
            <w:r w:rsidRPr="00C44771">
              <w:rPr>
                <w:noProof/>
                <w:lang w:eastAsia="lv-LV"/>
              </w:rPr>
              <w:drawing>
                <wp:anchor distT="0" distB="0" distL="0" distR="0" simplePos="0" relativeHeight="251658240"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912182"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C44771" w:rsidRPr="00C44771" w:rsidRDefault="00356FAA" w:rsidP="00C44771">
            <w:pPr>
              <w:widowControl w:val="0"/>
              <w:shd w:val="clear" w:color="auto" w:fill="FFFFFF"/>
              <w:tabs>
                <w:tab w:val="left" w:pos="720"/>
                <w:tab w:val="center" w:pos="4153"/>
                <w:tab w:val="right" w:pos="8306"/>
              </w:tabs>
              <w:ind w:right="19"/>
              <w:jc w:val="center"/>
              <w:rPr>
                <w:rFonts w:ascii="Verdana" w:hAnsi="Verdana" w:cs="Arial"/>
                <w:b/>
                <w:caps/>
                <w:sz w:val="36"/>
                <w:szCs w:val="36"/>
                <w:lang w:val="en-US" w:eastAsia="ar-SA"/>
              </w:rPr>
            </w:pPr>
            <w:r w:rsidRPr="00C44771">
              <w:rPr>
                <w:rFonts w:ascii="Verdana" w:hAnsi="Verdana" w:cs="Arial"/>
                <w:b/>
                <w:caps/>
                <w:sz w:val="36"/>
                <w:szCs w:val="36"/>
                <w:lang w:val="en-US" w:eastAsia="ar-SA"/>
              </w:rPr>
              <w:t>Rēzeknes novada Dome</w:t>
            </w:r>
          </w:p>
          <w:p w:rsidR="00C44771" w:rsidRPr="00C44771" w:rsidRDefault="00356FAA" w:rsidP="00C44771">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lang w:val="en-US" w:eastAsia="ar-SA"/>
              </w:rPr>
            </w:pPr>
            <w:r w:rsidRPr="00C44771">
              <w:rPr>
                <w:rFonts w:ascii="Verdana" w:hAnsi="Verdana"/>
                <w:caps/>
                <w:sz w:val="18"/>
                <w:szCs w:val="18"/>
                <w:lang w:val="en-US" w:eastAsia="ar-SA"/>
              </w:rPr>
              <w:t>Reģ.Nr.90009112679</w:t>
            </w:r>
          </w:p>
          <w:p w:rsidR="00C44771" w:rsidRPr="00C44771" w:rsidRDefault="00356FAA" w:rsidP="00C4477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proofErr w:type="spellStart"/>
            <w:r w:rsidRPr="00C44771">
              <w:rPr>
                <w:rFonts w:ascii="Verdana" w:hAnsi="Verdana"/>
                <w:sz w:val="18"/>
                <w:szCs w:val="18"/>
                <w:lang w:val="en-US" w:eastAsia="ar-SA"/>
              </w:rPr>
              <w:t>Atbrīvošanas</w:t>
            </w:r>
            <w:proofErr w:type="spellEnd"/>
            <w:r w:rsidRPr="00C44771">
              <w:rPr>
                <w:rFonts w:ascii="Verdana" w:hAnsi="Verdana"/>
                <w:sz w:val="18"/>
                <w:szCs w:val="18"/>
                <w:lang w:val="en-US" w:eastAsia="ar-SA"/>
              </w:rPr>
              <w:t xml:space="preserve"> </w:t>
            </w:r>
            <w:proofErr w:type="spellStart"/>
            <w:r w:rsidRPr="00C44771">
              <w:rPr>
                <w:rFonts w:ascii="Verdana" w:hAnsi="Verdana"/>
                <w:sz w:val="18"/>
                <w:szCs w:val="18"/>
                <w:lang w:val="en-US" w:eastAsia="ar-SA"/>
              </w:rPr>
              <w:t>aleja</w:t>
            </w:r>
            <w:proofErr w:type="spellEnd"/>
            <w:r w:rsidRPr="00C44771">
              <w:rPr>
                <w:rFonts w:ascii="Verdana" w:hAnsi="Verdana"/>
                <w:sz w:val="18"/>
                <w:szCs w:val="18"/>
                <w:lang w:val="en-US" w:eastAsia="ar-SA"/>
              </w:rPr>
              <w:t xml:space="preserve"> 95A, </w:t>
            </w:r>
            <w:proofErr w:type="spellStart"/>
            <w:r w:rsidRPr="00C44771">
              <w:rPr>
                <w:rFonts w:ascii="Verdana" w:hAnsi="Verdana"/>
                <w:sz w:val="18"/>
                <w:szCs w:val="18"/>
                <w:lang w:val="en-US" w:eastAsia="ar-SA"/>
              </w:rPr>
              <w:t>Rēzekne</w:t>
            </w:r>
            <w:proofErr w:type="spellEnd"/>
            <w:r w:rsidRPr="00C44771">
              <w:rPr>
                <w:rFonts w:ascii="Verdana" w:hAnsi="Verdana"/>
                <w:sz w:val="18"/>
                <w:szCs w:val="18"/>
                <w:lang w:val="en-US" w:eastAsia="ar-SA"/>
              </w:rPr>
              <w:t>, LV – 4601,</w:t>
            </w:r>
          </w:p>
          <w:p w:rsidR="00C44771" w:rsidRPr="00C44771" w:rsidRDefault="00356FAA" w:rsidP="00C4477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C44771">
              <w:rPr>
                <w:rFonts w:ascii="Verdana" w:hAnsi="Verdana"/>
                <w:sz w:val="18"/>
                <w:szCs w:val="18"/>
                <w:lang w:val="en-US" w:eastAsia="ar-SA"/>
              </w:rPr>
              <w:t>Tel. 646 22238; 646 22231, 646 25935,</w:t>
            </w:r>
          </w:p>
          <w:p w:rsidR="00C44771" w:rsidRPr="00C44771" w:rsidRDefault="00356FAA" w:rsidP="00C4477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C44771">
              <w:rPr>
                <w:rFonts w:ascii="Verdana" w:hAnsi="Verdana"/>
                <w:sz w:val="18"/>
                <w:szCs w:val="18"/>
                <w:lang w:val="en-US" w:eastAsia="ar-SA"/>
              </w:rPr>
              <w:t xml:space="preserve">e–pasts: </w:t>
            </w:r>
            <w:hyperlink r:id="rId8" w:history="1">
              <w:r w:rsidRPr="00C44771">
                <w:rPr>
                  <w:rFonts w:ascii="Verdana" w:eastAsia="Lucida Sans Unicode" w:hAnsi="Verdana" w:cs="Tahoma"/>
                  <w:color w:val="0000FF"/>
                  <w:sz w:val="18"/>
                  <w:szCs w:val="18"/>
                  <w:u w:val="single"/>
                  <w:lang w:val="en-US"/>
                </w:rPr>
                <w:t>info@rezeknesnovads.lv</w:t>
              </w:r>
            </w:hyperlink>
          </w:p>
          <w:p w:rsidR="00C44771" w:rsidRPr="00C44771" w:rsidRDefault="00356FAA" w:rsidP="00C44771">
            <w:pPr>
              <w:widowControl w:val="0"/>
              <w:shd w:val="clear" w:color="auto" w:fill="FFFFFF"/>
              <w:tabs>
                <w:tab w:val="left" w:pos="720"/>
                <w:tab w:val="center" w:pos="4153"/>
                <w:tab w:val="right" w:pos="8306"/>
              </w:tabs>
              <w:spacing w:before="120"/>
              <w:ind w:right="19"/>
              <w:jc w:val="center"/>
              <w:rPr>
                <w:rFonts w:eastAsia="Lucida Sans Unicode" w:cs="Tahoma"/>
                <w:lang w:val="en-US"/>
              </w:rPr>
            </w:pPr>
            <w:r w:rsidRPr="00C44771">
              <w:rPr>
                <w:noProof/>
                <w:lang w:eastAsia="lv-LV"/>
              </w:rPr>
              <mc:AlternateContent>
                <mc:Choice Requires="wps">
                  <w:drawing>
                    <wp:anchor distT="0" distB="0" distL="114300" distR="114300" simplePos="0" relativeHeight="251659264" behindDoc="0" locked="0" layoutInCell="1" allowOverlap="1">
                      <wp:simplePos x="0" y="0"/>
                      <wp:positionH relativeFrom="column">
                        <wp:posOffset>-1918970</wp:posOffset>
                      </wp:positionH>
                      <wp:positionV relativeFrom="paragraph">
                        <wp:posOffset>301624</wp:posOffset>
                      </wp:positionV>
                      <wp:extent cx="593471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3" o:spid="_x0000_s1025" style="mso-height-percent:0;mso-height-relative:page;mso-width-percent:0;mso-width-relative:page;mso-wrap-distance-bottom:-0pt;mso-wrap-distance-left:9pt;mso-wrap-distance-right:9pt;mso-wrap-distance-top:-0pt;mso-wrap-style:square;position:absolute;visibility:visible;z-index:251660288" from="-151.1pt,23.75pt" to="316.2pt,23.75pt"/>
                  </w:pict>
                </mc:Fallback>
              </mc:AlternateContent>
            </w:r>
            <w:proofErr w:type="spellStart"/>
            <w:r w:rsidRPr="00C44771">
              <w:rPr>
                <w:rFonts w:ascii="Verdana" w:hAnsi="Verdana"/>
                <w:sz w:val="18"/>
                <w:szCs w:val="18"/>
                <w:lang w:val="en-US" w:eastAsia="ar-SA"/>
              </w:rPr>
              <w:t>Informācija</w:t>
            </w:r>
            <w:proofErr w:type="spellEnd"/>
            <w:r w:rsidRPr="00C44771">
              <w:rPr>
                <w:rFonts w:ascii="Verdana" w:hAnsi="Verdana"/>
                <w:sz w:val="18"/>
                <w:szCs w:val="18"/>
                <w:lang w:val="en-US" w:eastAsia="ar-SA"/>
              </w:rPr>
              <w:t xml:space="preserve"> </w:t>
            </w:r>
            <w:proofErr w:type="spellStart"/>
            <w:r w:rsidRPr="00C44771">
              <w:rPr>
                <w:rFonts w:ascii="Verdana" w:hAnsi="Verdana"/>
                <w:sz w:val="18"/>
                <w:szCs w:val="18"/>
                <w:lang w:val="en-US" w:eastAsia="ar-SA"/>
              </w:rPr>
              <w:t>internetā</w:t>
            </w:r>
            <w:proofErr w:type="spellEnd"/>
            <w:r w:rsidRPr="00C44771">
              <w:rPr>
                <w:rFonts w:ascii="Verdana" w:hAnsi="Verdana"/>
                <w:sz w:val="18"/>
                <w:szCs w:val="18"/>
                <w:lang w:val="en-US" w:eastAsia="ar-SA"/>
              </w:rPr>
              <w:t xml:space="preserve">: </w:t>
            </w:r>
            <w:hyperlink r:id="rId9" w:history="1">
              <w:r w:rsidRPr="00C44771">
                <w:rPr>
                  <w:rFonts w:ascii="Verdana" w:eastAsia="Lucida Sans Unicode" w:hAnsi="Verdana" w:cs="Tahoma"/>
                  <w:color w:val="0000FF"/>
                  <w:sz w:val="18"/>
                  <w:szCs w:val="18"/>
                  <w:u w:val="single"/>
                  <w:lang w:val="en-US"/>
                </w:rPr>
                <w:t>http://www.rezeknesnovads.lv</w:t>
              </w:r>
            </w:hyperlink>
          </w:p>
        </w:tc>
      </w:tr>
    </w:tbl>
    <w:p w:rsidR="00C44771" w:rsidRPr="0013478E" w:rsidRDefault="00356FAA" w:rsidP="00C44771">
      <w:pPr>
        <w:ind w:right="44"/>
        <w:jc w:val="right"/>
        <w:rPr>
          <w:b/>
        </w:rPr>
      </w:pPr>
      <w:r w:rsidRPr="0013478E">
        <w:rPr>
          <w:b/>
        </w:rPr>
        <w:t>APSTIPRINĀTS</w:t>
      </w:r>
    </w:p>
    <w:p w:rsidR="00C44771" w:rsidRPr="0022673B" w:rsidRDefault="00356FAA" w:rsidP="00C44771">
      <w:pPr>
        <w:ind w:right="44"/>
        <w:jc w:val="right"/>
      </w:pPr>
      <w:r w:rsidRPr="0022673B">
        <w:t xml:space="preserve">Rēzeknes novada domes </w:t>
      </w:r>
    </w:p>
    <w:p w:rsidR="00C44771" w:rsidRPr="0022673B" w:rsidRDefault="00356FAA" w:rsidP="00C44771">
      <w:pPr>
        <w:ind w:right="44"/>
        <w:jc w:val="right"/>
      </w:pPr>
      <w:r>
        <w:t>2022</w:t>
      </w:r>
      <w:r w:rsidRPr="0022673B">
        <w:t>.gada 3.</w:t>
      </w:r>
      <w:r>
        <w:t>novembra</w:t>
      </w:r>
      <w:r w:rsidRPr="0022673B">
        <w:t xml:space="preserve"> sēdē</w:t>
      </w:r>
    </w:p>
    <w:p w:rsidR="00C44771" w:rsidRDefault="00356FAA" w:rsidP="00C44771">
      <w:pPr>
        <w:pStyle w:val="naisf"/>
        <w:spacing w:before="0" w:after="0"/>
        <w:ind w:right="44" w:firstLine="0"/>
        <w:jc w:val="right"/>
        <w:rPr>
          <w:sz w:val="22"/>
          <w:szCs w:val="22"/>
        </w:rPr>
      </w:pPr>
      <w:r w:rsidRPr="00955B3D">
        <w:rPr>
          <w:sz w:val="22"/>
          <w:szCs w:val="22"/>
        </w:rPr>
        <w:t>(</w:t>
      </w:r>
      <w:smartTag w:uri="schemas-tilde-lv/tildestengine" w:element="veidnes">
        <w:smartTagPr>
          <w:attr w:name="baseform" w:val="protokols"/>
          <w:attr w:name="id" w:val="-1"/>
          <w:attr w:name="text" w:val="protokols"/>
        </w:smartTagPr>
        <w:r w:rsidRPr="00955B3D">
          <w:rPr>
            <w:sz w:val="22"/>
            <w:szCs w:val="22"/>
          </w:rPr>
          <w:t>protokols</w:t>
        </w:r>
      </w:smartTag>
      <w:r w:rsidRPr="00955B3D">
        <w:rPr>
          <w:sz w:val="22"/>
          <w:szCs w:val="22"/>
        </w:rPr>
        <w:t xml:space="preserve"> Nr.</w:t>
      </w:r>
      <w:r w:rsidR="00955B3D">
        <w:rPr>
          <w:sz w:val="22"/>
          <w:szCs w:val="22"/>
        </w:rPr>
        <w:t>29</w:t>
      </w:r>
      <w:r w:rsidRPr="00955B3D">
        <w:rPr>
          <w:sz w:val="22"/>
          <w:szCs w:val="22"/>
        </w:rPr>
        <w:t xml:space="preserve">, </w:t>
      </w:r>
      <w:r w:rsidR="00955B3D">
        <w:rPr>
          <w:bCs/>
          <w:sz w:val="22"/>
          <w:szCs w:val="22"/>
        </w:rPr>
        <w:t>4</w:t>
      </w:r>
      <w:r w:rsidRPr="00955B3D">
        <w:rPr>
          <w:bCs/>
          <w:sz w:val="22"/>
          <w:szCs w:val="22"/>
        </w:rPr>
        <w:t>.§</w:t>
      </w:r>
      <w:r w:rsidRPr="00955B3D">
        <w:rPr>
          <w:sz w:val="22"/>
          <w:szCs w:val="22"/>
        </w:rPr>
        <w:t>)</w:t>
      </w:r>
    </w:p>
    <w:p w:rsidR="00691FAD" w:rsidRPr="00990782" w:rsidRDefault="00691FAD" w:rsidP="00691FAD">
      <w:pPr>
        <w:ind w:right="-1" w:firstLine="5954"/>
        <w:jc w:val="right"/>
        <w:rPr>
          <w:sz w:val="22"/>
          <w:szCs w:val="22"/>
        </w:rPr>
      </w:pPr>
      <w:r>
        <w:rPr>
          <w:sz w:val="22"/>
          <w:szCs w:val="22"/>
        </w:rPr>
        <w:t>ar grozījumiem</w:t>
      </w:r>
    </w:p>
    <w:p w:rsidR="00691FAD" w:rsidRPr="00990782" w:rsidRDefault="00691FAD" w:rsidP="00691FAD">
      <w:pPr>
        <w:shd w:val="clear" w:color="auto" w:fill="FFFFFF"/>
        <w:ind w:left="6160" w:right="-1"/>
        <w:jc w:val="right"/>
        <w:rPr>
          <w:sz w:val="22"/>
          <w:szCs w:val="22"/>
        </w:rPr>
      </w:pPr>
      <w:r w:rsidRPr="00990782">
        <w:rPr>
          <w:spacing w:val="-1"/>
          <w:sz w:val="22"/>
          <w:szCs w:val="22"/>
        </w:rPr>
        <w:t xml:space="preserve">Rēzeknes novada </w:t>
      </w:r>
      <w:r>
        <w:rPr>
          <w:spacing w:val="-1"/>
          <w:sz w:val="22"/>
          <w:szCs w:val="22"/>
        </w:rPr>
        <w:t>domes</w:t>
      </w:r>
      <w:r>
        <w:rPr>
          <w:sz w:val="22"/>
          <w:szCs w:val="22"/>
        </w:rPr>
        <w:t xml:space="preserve"> 2023</w:t>
      </w:r>
      <w:r>
        <w:rPr>
          <w:sz w:val="22"/>
          <w:szCs w:val="22"/>
        </w:rPr>
        <w:t xml:space="preserve">.gada </w:t>
      </w:r>
      <w:r>
        <w:rPr>
          <w:sz w:val="22"/>
          <w:szCs w:val="22"/>
        </w:rPr>
        <w:t>16.februāra</w:t>
      </w:r>
      <w:r w:rsidRPr="00DF66FB">
        <w:rPr>
          <w:sz w:val="22"/>
          <w:szCs w:val="22"/>
        </w:rPr>
        <w:t xml:space="preserve"> </w:t>
      </w:r>
      <w:r w:rsidRPr="00990782">
        <w:rPr>
          <w:sz w:val="22"/>
          <w:szCs w:val="22"/>
        </w:rPr>
        <w:t xml:space="preserve">sēdē </w:t>
      </w:r>
    </w:p>
    <w:p w:rsidR="00691FAD" w:rsidRDefault="00691FAD" w:rsidP="00691FAD">
      <w:pPr>
        <w:ind w:right="-1" w:firstLine="5954"/>
        <w:jc w:val="right"/>
        <w:rPr>
          <w:sz w:val="22"/>
          <w:szCs w:val="22"/>
        </w:rPr>
      </w:pPr>
      <w:r w:rsidRPr="00990782">
        <w:rPr>
          <w:sz w:val="22"/>
          <w:szCs w:val="22"/>
        </w:rPr>
        <w:t xml:space="preserve"> (</w:t>
      </w:r>
      <w:smartTag w:uri="schemas-tilde-lv/tildestengine" w:element="veidnes">
        <w:smartTagPr>
          <w:attr w:name="text" w:val="protokols"/>
          <w:attr w:name="id" w:val="-1"/>
          <w:attr w:name="baseform" w:val="protokols"/>
        </w:smartTagPr>
        <w:r w:rsidRPr="00990782">
          <w:rPr>
            <w:sz w:val="22"/>
            <w:szCs w:val="22"/>
          </w:rPr>
          <w:t>protokols</w:t>
        </w:r>
      </w:smartTag>
      <w:r>
        <w:rPr>
          <w:sz w:val="22"/>
          <w:szCs w:val="22"/>
        </w:rPr>
        <w:t xml:space="preserve"> Nr.4</w:t>
      </w:r>
      <w:r>
        <w:rPr>
          <w:sz w:val="22"/>
          <w:szCs w:val="22"/>
        </w:rPr>
        <w:t>, 2</w:t>
      </w:r>
      <w:r w:rsidRPr="00990782">
        <w:rPr>
          <w:sz w:val="22"/>
          <w:szCs w:val="22"/>
        </w:rPr>
        <w:t>.§)</w:t>
      </w:r>
    </w:p>
    <w:p w:rsidR="001143D2" w:rsidRPr="001143D2" w:rsidRDefault="001143D2" w:rsidP="0097234A">
      <w:pPr>
        <w:ind w:left="57" w:right="57"/>
        <w:jc w:val="right"/>
        <w:rPr>
          <w:sz w:val="28"/>
          <w:szCs w:val="28"/>
        </w:rPr>
      </w:pPr>
    </w:p>
    <w:p w:rsidR="0097234A" w:rsidRDefault="00356FAA" w:rsidP="0097234A">
      <w:pPr>
        <w:ind w:left="57" w:right="57"/>
        <w:jc w:val="center"/>
        <w:rPr>
          <w:b/>
        </w:rPr>
      </w:pPr>
      <w:r w:rsidRPr="00E17B09">
        <w:rPr>
          <w:b/>
        </w:rPr>
        <w:t>Rēzeknes novada pašvaldības Medību koordinācijas komisijas nolikums</w:t>
      </w:r>
    </w:p>
    <w:p w:rsidR="00C44771" w:rsidRDefault="00C44771" w:rsidP="00C44771">
      <w:pPr>
        <w:ind w:left="57" w:right="57"/>
        <w:jc w:val="right"/>
        <w:rPr>
          <w:sz w:val="16"/>
          <w:szCs w:val="16"/>
        </w:rPr>
      </w:pPr>
    </w:p>
    <w:p w:rsidR="00691FAD" w:rsidRDefault="00356FAA" w:rsidP="00691FAD">
      <w:pPr>
        <w:pStyle w:val="NormalWeb1"/>
        <w:ind w:right="44"/>
        <w:jc w:val="right"/>
        <w:rPr>
          <w:rStyle w:val="Strong"/>
          <w:b w:val="0"/>
          <w:bCs w:val="0"/>
          <w:i/>
          <w:sz w:val="20"/>
          <w:szCs w:val="20"/>
          <w:lang w:val="lv-LV"/>
        </w:rPr>
      </w:pPr>
      <w:r w:rsidRPr="00F46F1A">
        <w:rPr>
          <w:rStyle w:val="Strong"/>
          <w:b w:val="0"/>
          <w:bCs w:val="0"/>
          <w:i/>
          <w:sz w:val="20"/>
          <w:szCs w:val="20"/>
          <w:lang w:val="lv-LV"/>
        </w:rPr>
        <w:t xml:space="preserve">Izdots saskaņā ar </w:t>
      </w:r>
      <w:r w:rsidR="00691FAD" w:rsidRPr="00691FAD">
        <w:rPr>
          <w:rStyle w:val="Strong"/>
          <w:b w:val="0"/>
          <w:bCs w:val="0"/>
          <w:i/>
          <w:sz w:val="20"/>
          <w:szCs w:val="20"/>
          <w:lang w:val="lv-LV"/>
        </w:rPr>
        <w:t xml:space="preserve">Valsts pārvaldes iekārtas likuma </w:t>
      </w:r>
    </w:p>
    <w:p w:rsidR="00BF1828" w:rsidRDefault="00691FAD" w:rsidP="00691FAD">
      <w:pPr>
        <w:pStyle w:val="NormalWeb1"/>
        <w:ind w:right="44"/>
        <w:jc w:val="right"/>
        <w:rPr>
          <w:rStyle w:val="Strong"/>
          <w:b w:val="0"/>
          <w:bCs w:val="0"/>
          <w:i/>
          <w:sz w:val="20"/>
          <w:szCs w:val="20"/>
          <w:lang w:val="lv-LV"/>
        </w:rPr>
      </w:pPr>
      <w:r w:rsidRPr="00691FAD">
        <w:rPr>
          <w:rStyle w:val="Strong"/>
          <w:b w:val="0"/>
          <w:bCs w:val="0"/>
          <w:i/>
          <w:sz w:val="20"/>
          <w:szCs w:val="20"/>
          <w:lang w:val="lv-LV"/>
        </w:rPr>
        <w:t>72.panta pirmās daļas 2.punktu</w:t>
      </w:r>
    </w:p>
    <w:p w:rsidR="00691FAD" w:rsidRPr="00E17B09" w:rsidRDefault="00691FAD" w:rsidP="00691FAD">
      <w:pPr>
        <w:pStyle w:val="NormalWeb1"/>
        <w:ind w:right="44"/>
        <w:jc w:val="right"/>
        <w:rPr>
          <w:b/>
        </w:rPr>
      </w:pPr>
    </w:p>
    <w:p w:rsidR="0097234A" w:rsidRPr="00E17B09" w:rsidRDefault="00356FAA" w:rsidP="0097234A">
      <w:pPr>
        <w:ind w:left="57" w:right="57"/>
        <w:jc w:val="center"/>
        <w:rPr>
          <w:b/>
        </w:rPr>
      </w:pPr>
      <w:r>
        <w:rPr>
          <w:b/>
        </w:rPr>
        <w:t xml:space="preserve">I. </w:t>
      </w:r>
      <w:r w:rsidR="00B935F3" w:rsidRPr="00E17B09">
        <w:rPr>
          <w:b/>
        </w:rPr>
        <w:t>Vispārējie noteikumi</w:t>
      </w:r>
    </w:p>
    <w:p w:rsidR="00F6083E" w:rsidRDefault="00356FAA" w:rsidP="003B666C">
      <w:pPr>
        <w:pStyle w:val="ListParagraph"/>
        <w:numPr>
          <w:ilvl w:val="0"/>
          <w:numId w:val="1"/>
        </w:numPr>
        <w:ind w:right="57"/>
        <w:jc w:val="both"/>
      </w:pPr>
      <w:r w:rsidRPr="0038756D">
        <w:t xml:space="preserve">Šis nolikums nosaka </w:t>
      </w:r>
      <w:r w:rsidRPr="00E17B09">
        <w:t>Rēzeknes n</w:t>
      </w:r>
      <w:r w:rsidR="000F1A2D">
        <w:t>ovada pašvaldības (turpmāk  –  p</w:t>
      </w:r>
      <w:r w:rsidRPr="00E17B09">
        <w:t>ašvaldība)</w:t>
      </w:r>
      <w:r>
        <w:t xml:space="preserve"> M</w:t>
      </w:r>
      <w:r w:rsidRPr="0038756D">
        <w:t>edību koordinācijas</w:t>
      </w:r>
      <w:r w:rsidRPr="0038756D">
        <w:rPr>
          <w:i/>
        </w:rPr>
        <w:t xml:space="preserve"> </w:t>
      </w:r>
      <w:r w:rsidR="00ED3986">
        <w:t>komisijas (turpmāk tekstā – k</w:t>
      </w:r>
      <w:r w:rsidRPr="0038756D">
        <w:t>omisija) struktūru, izveidošanas kārtību, uzdevumus, pienākumus, tiesības un atbildību.</w:t>
      </w:r>
    </w:p>
    <w:p w:rsidR="00F6083E" w:rsidRPr="0038756D" w:rsidRDefault="00356FAA" w:rsidP="00F6083E">
      <w:pPr>
        <w:pStyle w:val="ListParagraph"/>
        <w:numPr>
          <w:ilvl w:val="0"/>
          <w:numId w:val="1"/>
        </w:numPr>
        <w:jc w:val="both"/>
      </w:pPr>
      <w:r w:rsidRPr="0038756D">
        <w:t xml:space="preserve">Komisija ir pastāvīga </w:t>
      </w:r>
      <w:r>
        <w:t>Rēzeknes</w:t>
      </w:r>
      <w:r w:rsidRPr="0038756D">
        <w:t xml:space="preserve"> novada domes (turpmāk tekstā – </w:t>
      </w:r>
      <w:r>
        <w:t>dome</w:t>
      </w:r>
      <w:r w:rsidRPr="0038756D">
        <w:t>) institūcija ar lēmuma pieņemšanas tiesībām, kas izveidota, lai izskatītu pieteikumus par nodarīto postījumu, kurus lauksaimniecībai un mežsaimniecībai nodarījuši medījamie dzīvnieki, apjomu un noteiktu zaudējumu apmēru, lai lemtu par medību tiesību izmantošanu, lai lemtu par pasākumiem un rīcību, lai novērstu epizootiju vai to izplatības draudu ierobežošanu novada teritorijā.</w:t>
      </w:r>
    </w:p>
    <w:p w:rsidR="00F6083E" w:rsidRPr="0038756D" w:rsidRDefault="00356FAA" w:rsidP="00F6083E">
      <w:pPr>
        <w:pStyle w:val="ListParagraph"/>
        <w:numPr>
          <w:ilvl w:val="0"/>
          <w:numId w:val="1"/>
        </w:numPr>
        <w:jc w:val="both"/>
      </w:pPr>
      <w:r w:rsidRPr="0038756D">
        <w:t xml:space="preserve">Komisijas darbība tiek finansēta no pašvaldības budžeta līdzekļiem un pēc </w:t>
      </w:r>
      <w:r w:rsidR="000F1A2D">
        <w:t>domes</w:t>
      </w:r>
      <w:r w:rsidR="00ED3986">
        <w:t xml:space="preserve"> pilnvaru termiņa beigām k</w:t>
      </w:r>
      <w:r w:rsidRPr="0038756D">
        <w:t>omi</w:t>
      </w:r>
      <w:r w:rsidR="00ED3986">
        <w:t>sija turpina darbu līdz jaunas k</w:t>
      </w:r>
      <w:r w:rsidRPr="0038756D">
        <w:t>omisijas sastāva apstiprināšanai.</w:t>
      </w:r>
    </w:p>
    <w:p w:rsidR="00F6083E" w:rsidRPr="0038756D" w:rsidRDefault="00356FAA" w:rsidP="00F6083E">
      <w:pPr>
        <w:pStyle w:val="ListParagraph"/>
        <w:numPr>
          <w:ilvl w:val="0"/>
          <w:numId w:val="1"/>
        </w:numPr>
        <w:jc w:val="both"/>
      </w:pPr>
      <w:r w:rsidRPr="0038756D">
        <w:t xml:space="preserve">Komisija </w:t>
      </w:r>
      <w:r w:rsidRPr="00F6083E">
        <w:rPr>
          <w:szCs w:val="28"/>
        </w:rPr>
        <w:t xml:space="preserve">darbojas saskaņā ar šo nolikumu un </w:t>
      </w:r>
      <w:r w:rsidR="0066799C" w:rsidRPr="00F6083E">
        <w:rPr>
          <w:color w:val="000000"/>
          <w:szCs w:val="20"/>
        </w:rPr>
        <w:t xml:space="preserve">Ministru kabineta </w:t>
      </w:r>
      <w:r w:rsidR="0066799C" w:rsidRPr="0038756D">
        <w:t>2014.gada 26.maija</w:t>
      </w:r>
      <w:r w:rsidR="0066799C" w:rsidRPr="00F6083E">
        <w:rPr>
          <w:color w:val="000000"/>
          <w:szCs w:val="20"/>
        </w:rPr>
        <w:t xml:space="preserve"> noteikumiem Nr.269 </w:t>
      </w:r>
      <w:r w:rsidR="0066799C" w:rsidRPr="0038756D">
        <w:t>“</w:t>
      </w:r>
      <w:r w:rsidR="0066799C" w:rsidRPr="0038756D">
        <w:rPr>
          <w:lang w:eastAsia="lv-LV"/>
        </w:rPr>
        <w:t>Noteikumi par medījamo dzīvnieku nodarīto zaudējumu noteikšanu un medību koordinācijas komisijām”</w:t>
      </w:r>
      <w:r w:rsidR="0066799C" w:rsidRPr="0038756D">
        <w:t xml:space="preserve"> (turpmāk tekstā – Noteikumi)</w:t>
      </w:r>
      <w:r w:rsidR="0066799C">
        <w:t>,</w:t>
      </w:r>
      <w:r w:rsidRPr="00F6083E">
        <w:rPr>
          <w:szCs w:val="28"/>
        </w:rPr>
        <w:t xml:space="preserve"> kā arī savā darbā ievēro un pilda likumu “Par pašvaldībām", Medību likumu, citus valstī spēkā esošus normatīvos aktus, </w:t>
      </w:r>
      <w:r w:rsidR="0066799C">
        <w:t>kā arī p</w:t>
      </w:r>
      <w:r w:rsidRPr="0038756D">
        <w:t xml:space="preserve">ašvaldības nolikumu, saistošos noteikumus, </w:t>
      </w:r>
      <w:r w:rsidR="0066799C">
        <w:t>domes</w:t>
      </w:r>
      <w:r w:rsidRPr="0038756D">
        <w:t xml:space="preserve"> lēmumus un citus iekšējos normatīvos dokumentus.</w:t>
      </w:r>
    </w:p>
    <w:p w:rsidR="0097234A" w:rsidRDefault="00356FAA" w:rsidP="00ED3986">
      <w:pPr>
        <w:pStyle w:val="ListParagraph"/>
        <w:numPr>
          <w:ilvl w:val="0"/>
          <w:numId w:val="1"/>
        </w:numPr>
        <w:ind w:right="57"/>
        <w:jc w:val="both"/>
      </w:pPr>
      <w:r w:rsidRPr="00E17B09">
        <w:t xml:space="preserve">Komisija savus uzdevumus veic patstāvīgi, sadarbojoties ar </w:t>
      </w:r>
      <w:r w:rsidRPr="00ED3986">
        <w:rPr>
          <w:bCs/>
        </w:rPr>
        <w:t xml:space="preserve">Rēzeknes novada </w:t>
      </w:r>
      <w:r w:rsidRPr="00E17B09">
        <w:t xml:space="preserve">pašvaldības  </w:t>
      </w:r>
      <w:r w:rsidR="00ED3986">
        <w:t>iestādēm</w:t>
      </w:r>
      <w:r w:rsidRPr="00E17B09">
        <w:t xml:space="preserve">,  </w:t>
      </w:r>
      <w:r w:rsidR="00ED3986">
        <w:t xml:space="preserve">to </w:t>
      </w:r>
      <w:r w:rsidRPr="00E17B09">
        <w:t>struktūrv</w:t>
      </w:r>
      <w:r w:rsidR="00ED3986">
        <w:t>ienībām</w:t>
      </w:r>
      <w:r w:rsidRPr="00E17B09">
        <w:t xml:space="preserve">,  valsts vai citu pašvaldību institūcijām, kā arī citām juridiskām un fiziskām personām. </w:t>
      </w:r>
    </w:p>
    <w:p w:rsidR="00ED3986" w:rsidRDefault="00ED3986" w:rsidP="00ED3986">
      <w:pPr>
        <w:pStyle w:val="ListParagraph"/>
        <w:ind w:left="360" w:right="57"/>
        <w:jc w:val="both"/>
      </w:pPr>
    </w:p>
    <w:p w:rsidR="00ED3986" w:rsidRDefault="00356FAA" w:rsidP="00ED3986">
      <w:pPr>
        <w:pStyle w:val="ListParagraph"/>
        <w:ind w:left="0" w:right="57"/>
        <w:jc w:val="center"/>
      </w:pPr>
      <w:r w:rsidRPr="00E17B09">
        <w:rPr>
          <w:b/>
        </w:rPr>
        <w:t>II</w:t>
      </w:r>
      <w:r>
        <w:rPr>
          <w:b/>
        </w:rPr>
        <w:t xml:space="preserve">. </w:t>
      </w:r>
      <w:r w:rsidR="008371DA">
        <w:rPr>
          <w:b/>
        </w:rPr>
        <w:t xml:space="preserve">Komisijas pienākumi, </w:t>
      </w:r>
      <w:r w:rsidRPr="00E17B09">
        <w:rPr>
          <w:b/>
        </w:rPr>
        <w:t>tiesības</w:t>
      </w:r>
      <w:r w:rsidR="008371DA">
        <w:rPr>
          <w:b/>
        </w:rPr>
        <w:t xml:space="preserve"> un atbildība</w:t>
      </w:r>
    </w:p>
    <w:p w:rsidR="008371DA" w:rsidRDefault="00356FAA" w:rsidP="008371DA">
      <w:pPr>
        <w:pStyle w:val="ListParagraph"/>
        <w:numPr>
          <w:ilvl w:val="0"/>
          <w:numId w:val="1"/>
        </w:numPr>
        <w:ind w:right="57"/>
        <w:jc w:val="both"/>
      </w:pPr>
      <w:r>
        <w:t>Komisijas pienākumi un tiesības ir noteiktas</w:t>
      </w:r>
      <w:r w:rsidRPr="0038756D">
        <w:t xml:space="preserve"> Noteikumos.</w:t>
      </w:r>
      <w:r w:rsidR="00B935F3" w:rsidRPr="00E17B09">
        <w:t xml:space="preserve"> </w:t>
      </w:r>
    </w:p>
    <w:p w:rsidR="00941416" w:rsidRDefault="00356FAA" w:rsidP="00941416">
      <w:pPr>
        <w:pStyle w:val="ListParagraph"/>
        <w:numPr>
          <w:ilvl w:val="0"/>
          <w:numId w:val="1"/>
        </w:numPr>
        <w:jc w:val="both"/>
      </w:pPr>
      <w:r w:rsidRPr="00941416">
        <w:t>Bez normatīvajos aktos minē</w:t>
      </w:r>
      <w:r>
        <w:t>tajām tiesībām un pienākumiem, k</w:t>
      </w:r>
      <w:r w:rsidRPr="00941416">
        <w:t>om</w:t>
      </w:r>
      <w:r>
        <w:t>isijai ir tiesības un pienākumi:</w:t>
      </w:r>
    </w:p>
    <w:p w:rsidR="00941416" w:rsidRDefault="00356FAA" w:rsidP="00941416">
      <w:pPr>
        <w:pStyle w:val="ListParagraph"/>
        <w:numPr>
          <w:ilvl w:val="1"/>
          <w:numId w:val="1"/>
        </w:numPr>
        <w:jc w:val="both"/>
      </w:pPr>
      <w:r>
        <w:t>veicināt mednieku, zemnieku, Valsts meža dienesta, AS “Latvijas Valsts meži” un pašvaldības savstarpējo komunikāciju un sapratni;</w:t>
      </w:r>
    </w:p>
    <w:p w:rsidR="00941416" w:rsidRDefault="00356FAA" w:rsidP="00941416">
      <w:pPr>
        <w:pStyle w:val="ListParagraph"/>
        <w:numPr>
          <w:ilvl w:val="1"/>
          <w:numId w:val="1"/>
        </w:numPr>
        <w:jc w:val="both"/>
      </w:pPr>
      <w:r>
        <w:t>koordinēt mednieku un zemnieku iesaisti pasākumos, kas vērsti uz meža dzīvnieku nodarītā kaitējuma lauksaimniecības kultūrām pārtraukšanu un jaunu draudu novēršanu;</w:t>
      </w:r>
    </w:p>
    <w:p w:rsidR="00941416" w:rsidRDefault="00356FAA" w:rsidP="00941416">
      <w:pPr>
        <w:pStyle w:val="ListParagraph"/>
        <w:numPr>
          <w:ilvl w:val="1"/>
          <w:numId w:val="1"/>
        </w:numPr>
        <w:jc w:val="both"/>
      </w:pPr>
      <w:r>
        <w:lastRenderedPageBreak/>
        <w:t>veikt informatīvus un konsultatīvus pasākumus, lai nodrošinātu komisijas kompetencē esošo uzdevumu izpildi;</w:t>
      </w:r>
    </w:p>
    <w:p w:rsidR="00941416" w:rsidRDefault="00356FAA" w:rsidP="00941416">
      <w:pPr>
        <w:pStyle w:val="ListParagraph"/>
        <w:numPr>
          <w:ilvl w:val="1"/>
          <w:numId w:val="1"/>
        </w:numPr>
        <w:jc w:val="both"/>
      </w:pPr>
      <w:r>
        <w:t>pieprasīt un saņemt no pašvaldības iestādēm un struktūrvie</w:t>
      </w:r>
      <w:r w:rsidR="00A561EA">
        <w:t>nībām nepieciešamo informāciju k</w:t>
      </w:r>
      <w:r>
        <w:t>omisijas kompetencē esošo jautājumu risināšanai;</w:t>
      </w:r>
    </w:p>
    <w:p w:rsidR="00941416" w:rsidRDefault="00356FAA" w:rsidP="00941416">
      <w:pPr>
        <w:pStyle w:val="ListParagraph"/>
        <w:numPr>
          <w:ilvl w:val="1"/>
          <w:numId w:val="1"/>
        </w:numPr>
        <w:jc w:val="both"/>
      </w:pPr>
      <w:r>
        <w:t>nodrošināt komisijas darba procedūras dokumentu izstrādāšanu un atbildēt par komisijas darba norisi atbilstoši normatīvo aktu prasībām;</w:t>
      </w:r>
    </w:p>
    <w:p w:rsidR="00941416" w:rsidRDefault="00356FAA" w:rsidP="00941416">
      <w:pPr>
        <w:pStyle w:val="ListParagraph"/>
        <w:numPr>
          <w:ilvl w:val="1"/>
          <w:numId w:val="1"/>
        </w:numPr>
        <w:jc w:val="both"/>
      </w:pPr>
      <w:r>
        <w:t>sagatavot un virzīt izskatīšanai attiecīgajās domes komitejās, komisijas kompetencē esošus lēmumu projektus;</w:t>
      </w:r>
    </w:p>
    <w:p w:rsidR="00941416" w:rsidRDefault="00356FAA" w:rsidP="00941416">
      <w:pPr>
        <w:pStyle w:val="ListParagraph"/>
        <w:numPr>
          <w:ilvl w:val="1"/>
          <w:numId w:val="1"/>
        </w:numPr>
        <w:jc w:val="both"/>
      </w:pPr>
      <w:r>
        <w:t>uzaicinā</w:t>
      </w:r>
      <w:r w:rsidR="00A561EA">
        <w:t>t uz k</w:t>
      </w:r>
      <w:r>
        <w:t>omisijas sēdēm valsts, pašvaldības un citu institūciju amatpersonas un speciālistus;</w:t>
      </w:r>
    </w:p>
    <w:p w:rsidR="00941416" w:rsidRDefault="00356FAA" w:rsidP="00941416">
      <w:pPr>
        <w:pStyle w:val="ListParagraph"/>
        <w:numPr>
          <w:ilvl w:val="1"/>
          <w:numId w:val="1"/>
        </w:numPr>
        <w:jc w:val="both"/>
      </w:pPr>
      <w:r>
        <w:t>ierosināt piesaistīt postījumu novēršanai medniekus no citiem novada mednieku kolektīviem, ja medību tiesību lietotājs saviem spēkiem nevar novērst savvaļas dzīvnieku radītos postījumus lauksaimniecības kultūrām konkrētajā īpašumā, iepriekš vienojoties ar medību tiesību lietotāju;</w:t>
      </w:r>
    </w:p>
    <w:p w:rsidR="009C3281" w:rsidRDefault="00356FAA" w:rsidP="009C3281">
      <w:pPr>
        <w:pStyle w:val="ListParagraph"/>
        <w:numPr>
          <w:ilvl w:val="1"/>
          <w:numId w:val="1"/>
        </w:numPr>
        <w:ind w:left="851" w:hanging="491"/>
        <w:jc w:val="both"/>
      </w:pPr>
      <w:r>
        <w:t xml:space="preserve">sniegt </w:t>
      </w:r>
      <w:r w:rsidR="008371DA" w:rsidRPr="0038756D">
        <w:t>priekšlikumus nepieciešamajām aktivitātē</w:t>
      </w:r>
      <w:r>
        <w:t>m, plānojot pašvaldības budžetu;</w:t>
      </w:r>
      <w:r w:rsidR="008371DA" w:rsidRPr="0038756D">
        <w:t xml:space="preserve"> </w:t>
      </w:r>
    </w:p>
    <w:p w:rsidR="009C3281" w:rsidRDefault="00356FAA" w:rsidP="009C3281">
      <w:pPr>
        <w:pStyle w:val="ListParagraph"/>
        <w:numPr>
          <w:ilvl w:val="1"/>
          <w:numId w:val="1"/>
        </w:numPr>
        <w:ind w:left="851" w:hanging="491"/>
        <w:jc w:val="both"/>
      </w:pPr>
      <w:r w:rsidRPr="0038756D">
        <w:t>sagatavo</w:t>
      </w:r>
      <w:r>
        <w:t>t</w:t>
      </w:r>
      <w:r w:rsidRPr="0038756D">
        <w:t xml:space="preserve"> nepieciešamo informāciju pašvaldības ikgadējā</w:t>
      </w:r>
      <w:r>
        <w:t xml:space="preserve"> publiskā pārskata sagatavošanā;</w:t>
      </w:r>
    </w:p>
    <w:p w:rsidR="008371DA" w:rsidRDefault="00356FAA" w:rsidP="009C3281">
      <w:pPr>
        <w:pStyle w:val="ListParagraph"/>
        <w:numPr>
          <w:ilvl w:val="1"/>
          <w:numId w:val="1"/>
        </w:numPr>
        <w:ind w:left="851" w:hanging="491"/>
        <w:jc w:val="both"/>
      </w:pPr>
      <w:r>
        <w:t>s</w:t>
      </w:r>
      <w:r w:rsidRPr="0038756D">
        <w:t>avas kompetences ietvaros iesnie</w:t>
      </w:r>
      <w:r>
        <w:t>gt</w:t>
      </w:r>
      <w:r w:rsidRPr="0038756D">
        <w:t xml:space="preserve"> ierosinājumus un priekšlikumus </w:t>
      </w:r>
      <w:r>
        <w:t>domes</w:t>
      </w:r>
      <w:r w:rsidRPr="0038756D">
        <w:t xml:space="preserve"> normatīvo aktu pa</w:t>
      </w:r>
      <w:r>
        <w:t>pildināšanai vai pilnveidošanai;</w:t>
      </w:r>
    </w:p>
    <w:p w:rsidR="009C3281" w:rsidRDefault="00356FAA" w:rsidP="009C3281">
      <w:pPr>
        <w:pStyle w:val="ListParagraph"/>
        <w:numPr>
          <w:ilvl w:val="1"/>
          <w:numId w:val="1"/>
        </w:numPr>
        <w:ind w:left="851" w:hanging="491"/>
        <w:jc w:val="both"/>
      </w:pPr>
      <w:r>
        <w:t>pārstāvēt komisiju jautājumos, kas ir tās kompetencē;</w:t>
      </w:r>
    </w:p>
    <w:p w:rsidR="009C3281" w:rsidRDefault="00356FAA" w:rsidP="009C3281">
      <w:pPr>
        <w:pStyle w:val="ListParagraph"/>
        <w:numPr>
          <w:ilvl w:val="1"/>
          <w:numId w:val="1"/>
        </w:numPr>
        <w:ind w:left="851" w:hanging="491"/>
        <w:jc w:val="both"/>
      </w:pPr>
      <w:r>
        <w:t>saņemt nepieciešamo informāciju lietvedības un arhīva sakārtošanas jautājumos no Centrālās administrācijas (turpmāk – administrācija) darbiniekiem.</w:t>
      </w:r>
    </w:p>
    <w:p w:rsidR="009C3281" w:rsidRDefault="00356FAA" w:rsidP="009C3281">
      <w:pPr>
        <w:pStyle w:val="ListParagraph"/>
        <w:numPr>
          <w:ilvl w:val="0"/>
          <w:numId w:val="1"/>
        </w:numPr>
        <w:jc w:val="both"/>
      </w:pPr>
      <w:r>
        <w:t xml:space="preserve">Komisija atbild par </w:t>
      </w:r>
      <w:r w:rsidRPr="0038756D">
        <w:t>Noteikumos un šajā nolikumā noteikto pienākumu un uzdevumu savlaicīgu un kvalitatīvu i</w:t>
      </w:r>
      <w:r w:rsidR="001678EE">
        <w:t>zpildi un likumības ievērošanu, kā arī par k</w:t>
      </w:r>
      <w:r w:rsidRPr="0038756D">
        <w:t>omisijas kompetencē esošu jautājumu risināšanu atb</w:t>
      </w:r>
      <w:r w:rsidR="001678EE">
        <w:t>ilstoši Noteikumos noteiktajam.</w:t>
      </w:r>
    </w:p>
    <w:p w:rsidR="001678EE" w:rsidRDefault="001678EE" w:rsidP="001678EE">
      <w:pPr>
        <w:pStyle w:val="ListParagraph"/>
        <w:ind w:left="360"/>
        <w:jc w:val="both"/>
      </w:pPr>
    </w:p>
    <w:p w:rsidR="001678EE" w:rsidRPr="00E17B09" w:rsidRDefault="00356FAA" w:rsidP="001678EE">
      <w:pPr>
        <w:ind w:right="57"/>
        <w:jc w:val="center"/>
        <w:rPr>
          <w:b/>
        </w:rPr>
      </w:pPr>
      <w:r>
        <w:rPr>
          <w:b/>
        </w:rPr>
        <w:t xml:space="preserve">III. </w:t>
      </w:r>
      <w:r w:rsidRPr="00E17B09">
        <w:rPr>
          <w:b/>
        </w:rPr>
        <w:t>Komisijas struktūra un darba organizācija</w:t>
      </w:r>
    </w:p>
    <w:p w:rsidR="009C1440" w:rsidRDefault="00356FAA" w:rsidP="009C1440">
      <w:pPr>
        <w:pStyle w:val="ListParagraph"/>
        <w:numPr>
          <w:ilvl w:val="0"/>
          <w:numId w:val="1"/>
        </w:numPr>
        <w:jc w:val="both"/>
      </w:pPr>
      <w:r w:rsidRPr="00E17B09">
        <w:t xml:space="preserve">Komisijas sastāvu uz </w:t>
      </w:r>
      <w:r>
        <w:t>4 (</w:t>
      </w:r>
      <w:r w:rsidRPr="00E17B09">
        <w:t>četriem</w:t>
      </w:r>
      <w:r>
        <w:t>)</w:t>
      </w:r>
      <w:r w:rsidRPr="00E17B09">
        <w:t xml:space="preserve"> gadiem </w:t>
      </w:r>
      <w:r>
        <w:t>6</w:t>
      </w:r>
      <w:r w:rsidRPr="00E17B09">
        <w:t xml:space="preserve"> (se</w:t>
      </w:r>
      <w:r>
        <w:t>šu</w:t>
      </w:r>
      <w:r w:rsidRPr="00E17B09">
        <w:t>) locekļu sastāvā apstiprina</w:t>
      </w:r>
      <w:r w:rsidR="001F27DB" w:rsidRPr="0038756D">
        <w:t xml:space="preserve"> </w:t>
      </w:r>
      <w:r w:rsidR="001F27DB">
        <w:t>dome</w:t>
      </w:r>
      <w:r w:rsidR="001F27DB" w:rsidRPr="0038756D">
        <w:t xml:space="preserve">, komisijas sastāvā iekļaujot valsts institūciju un citu juridisko institūciju pilnvarotās personas saskaņā ar </w:t>
      </w:r>
      <w:r w:rsidR="001678EE">
        <w:t>Noteikumiem</w:t>
      </w:r>
      <w:r w:rsidR="001F27DB" w:rsidRPr="0038756D">
        <w:t xml:space="preserve">. </w:t>
      </w:r>
    </w:p>
    <w:p w:rsidR="001F27DB" w:rsidRPr="0038756D" w:rsidRDefault="00356FAA" w:rsidP="009C1440">
      <w:pPr>
        <w:pStyle w:val="ListParagraph"/>
        <w:numPr>
          <w:ilvl w:val="0"/>
          <w:numId w:val="1"/>
        </w:numPr>
        <w:jc w:val="both"/>
      </w:pPr>
      <w:r w:rsidRPr="0038756D">
        <w:t>Komi</w:t>
      </w:r>
      <w:r w:rsidR="009C1440">
        <w:t>sijas darbību koordinē un vada k</w:t>
      </w:r>
      <w:r w:rsidRPr="0038756D">
        <w:t>omisijas priekšsēdētājs</w:t>
      </w:r>
      <w:r w:rsidR="009C1440">
        <w:t xml:space="preserve"> (pašvaldības pārstāvis)</w:t>
      </w:r>
      <w:r w:rsidRPr="0038756D">
        <w:t xml:space="preserve">, kuru ar balsu vairākumu </w:t>
      </w:r>
      <w:proofErr w:type="spellStart"/>
      <w:r w:rsidRPr="0038756D">
        <w:t>ievēl</w:t>
      </w:r>
      <w:proofErr w:type="spellEnd"/>
      <w:r w:rsidRPr="0038756D">
        <w:t xml:space="preserve"> </w:t>
      </w:r>
      <w:r>
        <w:t>dome</w:t>
      </w:r>
      <w:r w:rsidRPr="0038756D">
        <w:t xml:space="preserve">. </w:t>
      </w:r>
    </w:p>
    <w:p w:rsidR="00B87FFC" w:rsidRDefault="00356FAA" w:rsidP="00B87FFC">
      <w:pPr>
        <w:pStyle w:val="ListParagraph"/>
        <w:numPr>
          <w:ilvl w:val="0"/>
          <w:numId w:val="1"/>
        </w:numPr>
        <w:jc w:val="both"/>
      </w:pPr>
      <w:r w:rsidRPr="0038756D">
        <w:t xml:space="preserve">Komisijas priekšsēdētāja prombūtnē, </w:t>
      </w:r>
      <w:r w:rsidR="009C1440">
        <w:t>k</w:t>
      </w:r>
      <w:r w:rsidRPr="0038756D">
        <w:t xml:space="preserve">omisijas darbu vada </w:t>
      </w:r>
      <w:r w:rsidR="009C1440">
        <w:t>k</w:t>
      </w:r>
      <w:r w:rsidRPr="0038756D">
        <w:t xml:space="preserve">omisijas priekšsēdētāja vietnieks, kuru ar balsu vairākumu </w:t>
      </w:r>
      <w:proofErr w:type="spellStart"/>
      <w:r w:rsidRPr="0038756D">
        <w:t>ievēl</w:t>
      </w:r>
      <w:proofErr w:type="spellEnd"/>
      <w:r w:rsidRPr="0038756D">
        <w:t xml:space="preserve"> </w:t>
      </w:r>
      <w:r w:rsidR="009C1440">
        <w:t>komisija</w:t>
      </w:r>
      <w:r w:rsidR="00D4500B">
        <w:t>s locekļi</w:t>
      </w:r>
      <w:r w:rsidR="009C1440">
        <w:t xml:space="preserve"> no sava vidus</w:t>
      </w:r>
      <w:r w:rsidRPr="0038756D">
        <w:t xml:space="preserve">. </w:t>
      </w:r>
    </w:p>
    <w:p w:rsidR="00B87FFC" w:rsidRDefault="00356FAA" w:rsidP="00B87FFC">
      <w:pPr>
        <w:pStyle w:val="ListParagraph"/>
        <w:numPr>
          <w:ilvl w:val="0"/>
          <w:numId w:val="1"/>
        </w:numPr>
        <w:jc w:val="both"/>
      </w:pPr>
      <w:r w:rsidRPr="00E17B09">
        <w:t xml:space="preserve">Komisijas priekšsēdētājs: </w:t>
      </w:r>
    </w:p>
    <w:p w:rsidR="001E67DF" w:rsidRDefault="00356FAA" w:rsidP="00054E48">
      <w:pPr>
        <w:pStyle w:val="ListParagraph"/>
        <w:numPr>
          <w:ilvl w:val="1"/>
          <w:numId w:val="1"/>
        </w:numPr>
        <w:ind w:left="851" w:hanging="491"/>
        <w:jc w:val="both"/>
      </w:pPr>
      <w:r>
        <w:t>plāno, organizē un vada k</w:t>
      </w:r>
      <w:r w:rsidR="00B935F3" w:rsidRPr="00E17B09">
        <w:t xml:space="preserve">omisijas darbu; </w:t>
      </w:r>
    </w:p>
    <w:p w:rsidR="001E67DF" w:rsidRDefault="00356FAA" w:rsidP="00F10707">
      <w:pPr>
        <w:pStyle w:val="ListParagraph"/>
        <w:numPr>
          <w:ilvl w:val="1"/>
          <w:numId w:val="1"/>
        </w:numPr>
        <w:ind w:left="851" w:hanging="491"/>
        <w:jc w:val="both"/>
      </w:pPr>
      <w:r>
        <w:t>sasauc un vada k</w:t>
      </w:r>
      <w:r w:rsidR="00B935F3" w:rsidRPr="00E17B09">
        <w:t xml:space="preserve">omisijas sēdes, apstiprina sēžu darba kārtību; </w:t>
      </w:r>
    </w:p>
    <w:p w:rsidR="001E67DF" w:rsidRDefault="00356FAA" w:rsidP="00F10707">
      <w:pPr>
        <w:pStyle w:val="ListParagraph"/>
        <w:numPr>
          <w:ilvl w:val="1"/>
          <w:numId w:val="1"/>
        </w:numPr>
        <w:ind w:left="851" w:hanging="491"/>
        <w:jc w:val="both"/>
      </w:pPr>
      <w:r>
        <w:t>nodrošina k</w:t>
      </w:r>
      <w:r w:rsidRPr="00E17B09">
        <w:t xml:space="preserve">omisijas lēmumu projektu sagatavošanu; </w:t>
      </w:r>
    </w:p>
    <w:p w:rsidR="001E67DF" w:rsidRDefault="00356FAA" w:rsidP="00F10707">
      <w:pPr>
        <w:pStyle w:val="ListParagraph"/>
        <w:numPr>
          <w:ilvl w:val="1"/>
          <w:numId w:val="1"/>
        </w:numPr>
        <w:ind w:left="851" w:hanging="491"/>
        <w:jc w:val="both"/>
      </w:pPr>
      <w:r w:rsidRPr="00E17B09">
        <w:t xml:space="preserve">apstiprina un iesniedz </w:t>
      </w:r>
      <w:r>
        <w:t>domē k</w:t>
      </w:r>
      <w:r w:rsidRPr="00E17B09">
        <w:t xml:space="preserve">omisijas darba pārskatus; </w:t>
      </w:r>
    </w:p>
    <w:p w:rsidR="001E67DF" w:rsidRDefault="00356FAA" w:rsidP="00F10707">
      <w:pPr>
        <w:pStyle w:val="ListParagraph"/>
        <w:numPr>
          <w:ilvl w:val="1"/>
          <w:numId w:val="1"/>
        </w:numPr>
        <w:ind w:left="851" w:hanging="491"/>
        <w:jc w:val="both"/>
      </w:pPr>
      <w:r>
        <w:t>pārstāv k</w:t>
      </w:r>
      <w:r w:rsidR="00B935F3" w:rsidRPr="00E17B09">
        <w:t xml:space="preserve">omisiju visās pašvaldības, valsts, privātajās,  tiesu  iestādēs un sabiedriskajās institūcijās; </w:t>
      </w:r>
    </w:p>
    <w:p w:rsidR="001E67DF" w:rsidRDefault="00356FAA" w:rsidP="00F10707">
      <w:pPr>
        <w:pStyle w:val="ListParagraph"/>
        <w:numPr>
          <w:ilvl w:val="1"/>
          <w:numId w:val="1"/>
        </w:numPr>
        <w:ind w:left="851" w:hanging="491"/>
        <w:jc w:val="both"/>
      </w:pPr>
      <w:r>
        <w:t>atbild par visu k</w:t>
      </w:r>
      <w:r w:rsidR="00B935F3" w:rsidRPr="00E17B09">
        <w:t xml:space="preserve">omisijas rīcībā nodoto un esošo materiālo vērtību un dokumentācijas saglabāšanu; </w:t>
      </w:r>
    </w:p>
    <w:p w:rsidR="001E67DF" w:rsidRDefault="00356FAA" w:rsidP="00F10707">
      <w:pPr>
        <w:pStyle w:val="ListParagraph"/>
        <w:numPr>
          <w:ilvl w:val="1"/>
          <w:numId w:val="1"/>
        </w:numPr>
        <w:ind w:left="851" w:hanging="491"/>
        <w:jc w:val="both"/>
      </w:pPr>
      <w:r>
        <w:t>koordinē k</w:t>
      </w:r>
      <w:r w:rsidR="00B935F3" w:rsidRPr="00E17B09">
        <w:t xml:space="preserve">omisijas sadarbību ar pašvaldības struktūrvienībām un citām iestādēm un organizācijām; </w:t>
      </w:r>
    </w:p>
    <w:p w:rsidR="001E67DF" w:rsidRDefault="00356FAA" w:rsidP="00F10707">
      <w:pPr>
        <w:pStyle w:val="ListParagraph"/>
        <w:numPr>
          <w:ilvl w:val="1"/>
          <w:numId w:val="1"/>
        </w:numPr>
        <w:ind w:left="851" w:hanging="491"/>
        <w:jc w:val="both"/>
      </w:pPr>
      <w:r w:rsidRPr="00E17B09">
        <w:t>nepie</w:t>
      </w:r>
      <w:r>
        <w:t>ciešamības gadījumos pieaicina k</w:t>
      </w:r>
      <w:r w:rsidRPr="00E17B09">
        <w:t xml:space="preserve">omisijas darbā, ekspertus neatkarīga, profesionāla viedokļa, izteikšanai; </w:t>
      </w:r>
    </w:p>
    <w:p w:rsidR="001E67DF" w:rsidRDefault="00356FAA" w:rsidP="00F10707">
      <w:pPr>
        <w:pStyle w:val="ListParagraph"/>
        <w:numPr>
          <w:ilvl w:val="1"/>
          <w:numId w:val="1"/>
        </w:numPr>
        <w:ind w:left="851" w:hanging="491"/>
        <w:jc w:val="both"/>
      </w:pPr>
      <w:r>
        <w:t>organizē k</w:t>
      </w:r>
      <w:r w:rsidR="00B935F3" w:rsidRPr="00E17B09">
        <w:t xml:space="preserve">omisijas pieņemto lēmumu izpildes kontroli; </w:t>
      </w:r>
    </w:p>
    <w:p w:rsidR="001E67DF" w:rsidRDefault="00356FAA" w:rsidP="001E67DF">
      <w:pPr>
        <w:pStyle w:val="ListParagraph"/>
        <w:numPr>
          <w:ilvl w:val="1"/>
          <w:numId w:val="1"/>
        </w:numPr>
        <w:ind w:left="993" w:hanging="633"/>
        <w:jc w:val="both"/>
      </w:pPr>
      <w:r>
        <w:t>paraksta k</w:t>
      </w:r>
      <w:r w:rsidR="00B935F3" w:rsidRPr="00E17B09">
        <w:t>omisijas</w:t>
      </w:r>
      <w:r>
        <w:t xml:space="preserve"> sēžu protokolus, kā arī citus k</w:t>
      </w:r>
      <w:r w:rsidR="00B935F3" w:rsidRPr="00E17B09">
        <w:t xml:space="preserve">omisijas dokumentus. </w:t>
      </w:r>
    </w:p>
    <w:p w:rsidR="00332D07" w:rsidRDefault="00356FAA" w:rsidP="00332D07">
      <w:pPr>
        <w:pStyle w:val="ListParagraph"/>
        <w:numPr>
          <w:ilvl w:val="0"/>
          <w:numId w:val="1"/>
        </w:numPr>
        <w:jc w:val="both"/>
      </w:pPr>
      <w:r w:rsidRPr="00E17B09">
        <w:t xml:space="preserve">Komisijas </w:t>
      </w:r>
      <w:r w:rsidR="001E67DF">
        <w:t>priekšsēdētāja vietnieks pilda k</w:t>
      </w:r>
      <w:r w:rsidRPr="00E17B09">
        <w:t xml:space="preserve">omisijas priekšsēdētāja pienākumus viņa prombūtnes laikā vai viņa uzdevumā. </w:t>
      </w:r>
    </w:p>
    <w:p w:rsidR="00332D07" w:rsidRDefault="00356FAA" w:rsidP="00332D07">
      <w:pPr>
        <w:pStyle w:val="ListParagraph"/>
        <w:numPr>
          <w:ilvl w:val="0"/>
          <w:numId w:val="1"/>
        </w:numPr>
        <w:jc w:val="both"/>
      </w:pPr>
      <w:r w:rsidRPr="00E17B09">
        <w:t xml:space="preserve">Komisijas locekļi: </w:t>
      </w:r>
    </w:p>
    <w:p w:rsidR="00332D07" w:rsidRDefault="00356FAA" w:rsidP="00F10707">
      <w:pPr>
        <w:pStyle w:val="ListParagraph"/>
        <w:numPr>
          <w:ilvl w:val="1"/>
          <w:numId w:val="1"/>
        </w:numPr>
        <w:ind w:left="851" w:hanging="491"/>
        <w:jc w:val="both"/>
      </w:pPr>
      <w:r w:rsidRPr="00E17B09">
        <w:t>p</w:t>
      </w:r>
      <w:r>
        <w:t>iedalās k</w:t>
      </w:r>
      <w:r w:rsidRPr="00E17B09">
        <w:t xml:space="preserve">omisijas </w:t>
      </w:r>
      <w:r>
        <w:t>sēdēs un lēmumu pieņemšanā</w:t>
      </w:r>
      <w:r w:rsidRPr="00E17B09">
        <w:t xml:space="preserve">; </w:t>
      </w:r>
    </w:p>
    <w:p w:rsidR="00054E48" w:rsidRDefault="00356FAA" w:rsidP="00054E48">
      <w:pPr>
        <w:pStyle w:val="ListParagraph"/>
        <w:numPr>
          <w:ilvl w:val="1"/>
          <w:numId w:val="1"/>
        </w:numPr>
        <w:ind w:left="851" w:hanging="491"/>
        <w:jc w:val="both"/>
      </w:pPr>
      <w:r>
        <w:t>pilda k</w:t>
      </w:r>
      <w:r w:rsidR="00B935F3" w:rsidRPr="00E17B09">
        <w:t xml:space="preserve">omisijas priekšsēdētāja vai viņa vietnieka </w:t>
      </w:r>
      <w:r w:rsidRPr="00332D07">
        <w:t xml:space="preserve">uzliktos pienākumus un </w:t>
      </w:r>
      <w:r w:rsidR="00B935F3" w:rsidRPr="00E17B09">
        <w:t>norādījumus</w:t>
      </w:r>
      <w:r w:rsidR="00726F8B">
        <w:t>;</w:t>
      </w:r>
    </w:p>
    <w:p w:rsidR="00054E48" w:rsidRDefault="00356FAA" w:rsidP="00054E48">
      <w:pPr>
        <w:pStyle w:val="ListParagraph"/>
        <w:numPr>
          <w:ilvl w:val="1"/>
          <w:numId w:val="1"/>
        </w:numPr>
        <w:ind w:left="851" w:hanging="491"/>
        <w:jc w:val="both"/>
      </w:pPr>
      <w:r>
        <w:t>paraksta k</w:t>
      </w:r>
      <w:r w:rsidRPr="00054E48">
        <w:t>omisijas sēžu protokolus.</w:t>
      </w:r>
    </w:p>
    <w:p w:rsidR="00691FAD" w:rsidRDefault="00356FAA" w:rsidP="00691FAD">
      <w:pPr>
        <w:pStyle w:val="ListParagraph"/>
        <w:numPr>
          <w:ilvl w:val="1"/>
          <w:numId w:val="1"/>
        </w:numPr>
        <w:ind w:left="851" w:hanging="491"/>
        <w:jc w:val="both"/>
      </w:pPr>
      <w:r>
        <w:t>iesniedz priekšlikumus k</w:t>
      </w:r>
      <w:r w:rsidR="00332D07" w:rsidRPr="00332D07">
        <w:t xml:space="preserve">omisijas darba uzlabošanai, kā arī pasākumu un sabiedrisko aktivitāšu veikšanai. </w:t>
      </w:r>
    </w:p>
    <w:p w:rsidR="00691FAD" w:rsidRPr="00691FAD" w:rsidRDefault="00356FAA" w:rsidP="00691FAD">
      <w:pPr>
        <w:pStyle w:val="ListParagraph"/>
        <w:numPr>
          <w:ilvl w:val="0"/>
          <w:numId w:val="1"/>
        </w:numPr>
        <w:jc w:val="both"/>
      </w:pPr>
      <w:r>
        <w:t xml:space="preserve">Komisijas sekretāra pienākumus veic </w:t>
      </w:r>
      <w:r w:rsidR="00691FAD" w:rsidRPr="00691FAD">
        <w:rPr>
          <w:rFonts w:eastAsia="Calibri"/>
          <w:bCs/>
          <w:color w:val="000000"/>
        </w:rPr>
        <w:t>pašvaldības Centrālās pārvaldes Sa</w:t>
      </w:r>
      <w:r w:rsidR="00691FAD" w:rsidRPr="00691FAD">
        <w:rPr>
          <w:rFonts w:eastAsia="Calibri"/>
          <w:bCs/>
          <w:color w:val="000000"/>
        </w:rPr>
        <w:t>imnieciskā nodrošinājuma</w:t>
      </w:r>
      <w:r>
        <w:t xml:space="preserve"> nodaļas  </w:t>
      </w:r>
      <w:proofErr w:type="spellStart"/>
      <w:r>
        <w:t>komunālinženieris</w:t>
      </w:r>
      <w:proofErr w:type="spellEnd"/>
      <w:r>
        <w:t>.</w:t>
      </w:r>
      <w:r w:rsidR="00691FAD">
        <w:t xml:space="preserve"> </w:t>
      </w:r>
      <w:r w:rsidR="00691FAD" w:rsidRPr="00691FAD">
        <w:rPr>
          <w:rFonts w:eastAsia="Calibri"/>
          <w:i/>
          <w:color w:val="0000FF"/>
          <w:sz w:val="22"/>
          <w:szCs w:val="22"/>
        </w:rPr>
        <w:t xml:space="preserve">Grozīts ar Rēzeknes novada domes </w:t>
      </w:r>
      <w:r w:rsidR="00691FAD">
        <w:rPr>
          <w:rFonts w:eastAsia="Calibri"/>
          <w:i/>
          <w:color w:val="0000FF"/>
          <w:sz w:val="22"/>
          <w:szCs w:val="22"/>
        </w:rPr>
        <w:t>16</w:t>
      </w:r>
      <w:r w:rsidR="00691FAD" w:rsidRPr="00691FAD">
        <w:rPr>
          <w:rFonts w:eastAsia="Calibri"/>
          <w:i/>
          <w:color w:val="0000FF"/>
          <w:sz w:val="22"/>
          <w:szCs w:val="22"/>
        </w:rPr>
        <w:t>.</w:t>
      </w:r>
      <w:r w:rsidR="00691FAD">
        <w:rPr>
          <w:rFonts w:eastAsia="Calibri"/>
          <w:i/>
          <w:color w:val="0000FF"/>
          <w:sz w:val="22"/>
          <w:szCs w:val="22"/>
        </w:rPr>
        <w:t>02</w:t>
      </w:r>
      <w:r w:rsidR="00691FAD" w:rsidRPr="00691FAD">
        <w:rPr>
          <w:rFonts w:eastAsia="Calibri"/>
          <w:i/>
          <w:color w:val="0000FF"/>
          <w:sz w:val="22"/>
          <w:szCs w:val="22"/>
        </w:rPr>
        <w:t>.202</w:t>
      </w:r>
      <w:r w:rsidR="00691FAD">
        <w:rPr>
          <w:rFonts w:eastAsia="Calibri"/>
          <w:i/>
          <w:color w:val="0000FF"/>
          <w:sz w:val="22"/>
          <w:szCs w:val="22"/>
        </w:rPr>
        <w:t>3</w:t>
      </w:r>
      <w:r w:rsidR="00691FAD" w:rsidRPr="00691FAD">
        <w:rPr>
          <w:rFonts w:eastAsia="Calibri"/>
          <w:i/>
          <w:color w:val="0000FF"/>
          <w:sz w:val="22"/>
          <w:szCs w:val="22"/>
        </w:rPr>
        <w:t>. lēmuma Nr.</w:t>
      </w:r>
      <w:r w:rsidR="00691FAD">
        <w:rPr>
          <w:rFonts w:eastAsia="Calibri"/>
          <w:i/>
          <w:color w:val="0000FF"/>
          <w:sz w:val="22"/>
          <w:szCs w:val="22"/>
        </w:rPr>
        <w:t>185</w:t>
      </w:r>
      <w:r w:rsidR="00691FAD" w:rsidRPr="00691FAD">
        <w:rPr>
          <w:rFonts w:eastAsia="Calibri"/>
          <w:i/>
          <w:color w:val="0000FF"/>
          <w:sz w:val="22"/>
          <w:szCs w:val="22"/>
        </w:rPr>
        <w:t xml:space="preserve"> (protokols Nr.</w:t>
      </w:r>
      <w:r w:rsidR="00691FAD">
        <w:rPr>
          <w:rFonts w:eastAsia="Calibri"/>
          <w:i/>
          <w:color w:val="0000FF"/>
          <w:sz w:val="22"/>
          <w:szCs w:val="22"/>
        </w:rPr>
        <w:t>4</w:t>
      </w:r>
      <w:r w:rsidR="00691FAD" w:rsidRPr="00691FAD">
        <w:rPr>
          <w:rFonts w:eastAsia="Calibri"/>
          <w:i/>
          <w:color w:val="0000FF"/>
          <w:sz w:val="22"/>
          <w:szCs w:val="22"/>
        </w:rPr>
        <w:t xml:space="preserve">, </w:t>
      </w:r>
      <w:r w:rsidR="00691FAD">
        <w:rPr>
          <w:rFonts w:eastAsia="Calibri"/>
          <w:i/>
          <w:color w:val="0000FF"/>
          <w:sz w:val="22"/>
          <w:szCs w:val="22"/>
        </w:rPr>
        <w:t>2</w:t>
      </w:r>
      <w:r w:rsidR="00691FAD" w:rsidRPr="00691FAD">
        <w:rPr>
          <w:rFonts w:eastAsia="Calibri"/>
          <w:i/>
          <w:color w:val="0000FF"/>
          <w:sz w:val="22"/>
          <w:szCs w:val="22"/>
        </w:rPr>
        <w:t>.§)</w:t>
      </w:r>
    </w:p>
    <w:p w:rsidR="00F10707" w:rsidRDefault="00356FAA" w:rsidP="00F10707">
      <w:pPr>
        <w:pStyle w:val="ListParagraph"/>
        <w:numPr>
          <w:ilvl w:val="0"/>
          <w:numId w:val="1"/>
        </w:numPr>
        <w:jc w:val="both"/>
      </w:pPr>
      <w:r w:rsidRPr="00E17B09">
        <w:t xml:space="preserve">Komisijas sekretārs: </w:t>
      </w:r>
    </w:p>
    <w:p w:rsidR="00F10707" w:rsidRDefault="00356FAA" w:rsidP="00F10707">
      <w:pPr>
        <w:pStyle w:val="ListParagraph"/>
        <w:numPr>
          <w:ilvl w:val="1"/>
          <w:numId w:val="1"/>
        </w:numPr>
        <w:ind w:left="851" w:hanging="491"/>
        <w:jc w:val="both"/>
      </w:pPr>
      <w:r>
        <w:t>pilda komisijas</w:t>
      </w:r>
      <w:r w:rsidR="00B935F3" w:rsidRPr="00E17B09">
        <w:t xml:space="preserve"> </w:t>
      </w:r>
      <w:r w:rsidRPr="00E17B09">
        <w:t xml:space="preserve">priekšsēdētāja vai viņa vietnieka </w:t>
      </w:r>
      <w:r w:rsidRPr="00332D07">
        <w:t xml:space="preserve">uzliktos pienākumus un </w:t>
      </w:r>
      <w:r w:rsidRPr="00E17B09">
        <w:t>norādījumus</w:t>
      </w:r>
      <w:r w:rsidR="00B935F3" w:rsidRPr="00E17B09">
        <w:t xml:space="preserve">; </w:t>
      </w:r>
    </w:p>
    <w:p w:rsidR="00130701" w:rsidRDefault="00356FAA" w:rsidP="00F10707">
      <w:pPr>
        <w:pStyle w:val="ListParagraph"/>
        <w:numPr>
          <w:ilvl w:val="1"/>
          <w:numId w:val="1"/>
        </w:numPr>
        <w:ind w:left="851" w:hanging="491"/>
        <w:jc w:val="both"/>
      </w:pPr>
      <w:r w:rsidRPr="0038756D">
        <w:t>organi</w:t>
      </w:r>
      <w:r>
        <w:t>zatoriski un tehniski sagatavo k</w:t>
      </w:r>
      <w:r w:rsidRPr="0038756D">
        <w:t>omisijas sēdes;</w:t>
      </w:r>
    </w:p>
    <w:p w:rsidR="00130701" w:rsidRDefault="00356FAA" w:rsidP="00130701">
      <w:pPr>
        <w:pStyle w:val="ListParagraph"/>
        <w:numPr>
          <w:ilvl w:val="1"/>
          <w:numId w:val="1"/>
        </w:numPr>
        <w:ind w:left="851" w:hanging="491"/>
        <w:jc w:val="both"/>
      </w:pPr>
      <w:r w:rsidRPr="00E17B09">
        <w:t>paziņo par sēdes</w:t>
      </w:r>
      <w:r w:rsidR="00F10707">
        <w:t xml:space="preserve"> norises laiku un vietu k</w:t>
      </w:r>
      <w:r w:rsidRPr="00E17B09">
        <w:t xml:space="preserve">omisijas locekļiem; </w:t>
      </w:r>
    </w:p>
    <w:p w:rsidR="00130701" w:rsidRPr="0038756D" w:rsidRDefault="00356FAA" w:rsidP="00130701">
      <w:pPr>
        <w:pStyle w:val="ListParagraph"/>
        <w:numPr>
          <w:ilvl w:val="1"/>
          <w:numId w:val="1"/>
        </w:numPr>
        <w:ind w:left="851" w:hanging="491"/>
        <w:jc w:val="both"/>
      </w:pPr>
      <w:r w:rsidRPr="0038756D">
        <w:t>redakcionāli no</w:t>
      </w:r>
      <w:r>
        <w:t>formē k</w:t>
      </w:r>
      <w:r w:rsidRPr="0038756D">
        <w:t xml:space="preserve">omisijā pieņemtos lēmumus; </w:t>
      </w:r>
    </w:p>
    <w:p w:rsidR="00130701" w:rsidRDefault="00356FAA" w:rsidP="00F10707">
      <w:pPr>
        <w:pStyle w:val="ListParagraph"/>
        <w:numPr>
          <w:ilvl w:val="1"/>
          <w:numId w:val="1"/>
        </w:numPr>
        <w:ind w:left="851" w:hanging="491"/>
        <w:jc w:val="both"/>
      </w:pPr>
      <w:r>
        <w:rPr>
          <w:lang w:eastAsia="lv-LV"/>
        </w:rPr>
        <w:t>protokolē k</w:t>
      </w:r>
      <w:r w:rsidRPr="0038756D">
        <w:rPr>
          <w:lang w:eastAsia="lv-LV"/>
        </w:rPr>
        <w:t xml:space="preserve">omisijas sēdes un paraksta </w:t>
      </w:r>
      <w:r>
        <w:rPr>
          <w:lang w:eastAsia="lv-LV"/>
        </w:rPr>
        <w:t xml:space="preserve">komisijas </w:t>
      </w:r>
      <w:r w:rsidRPr="0038756D">
        <w:rPr>
          <w:lang w:eastAsia="lv-LV"/>
        </w:rPr>
        <w:t>sēžu protokolu</w:t>
      </w:r>
      <w:r>
        <w:rPr>
          <w:lang w:eastAsia="lv-LV"/>
        </w:rPr>
        <w:t>s, kā arī sagatavo un izsniedz k</w:t>
      </w:r>
      <w:r w:rsidRPr="0038756D">
        <w:rPr>
          <w:lang w:eastAsia="lv-LV"/>
        </w:rPr>
        <w:t>omisijas sēdes lēmumu atvasinājumus;</w:t>
      </w:r>
    </w:p>
    <w:p w:rsidR="00F10707" w:rsidRDefault="00356FAA" w:rsidP="00F10707">
      <w:pPr>
        <w:pStyle w:val="ListParagraph"/>
        <w:numPr>
          <w:ilvl w:val="1"/>
          <w:numId w:val="1"/>
        </w:numPr>
        <w:ind w:left="851" w:hanging="491"/>
        <w:jc w:val="both"/>
      </w:pPr>
      <w:r w:rsidRPr="0038756D">
        <w:rPr>
          <w:lang w:eastAsia="lv-LV"/>
        </w:rPr>
        <w:t xml:space="preserve">sagatavo un </w:t>
      </w:r>
      <w:proofErr w:type="spellStart"/>
      <w:r w:rsidRPr="0038756D">
        <w:rPr>
          <w:lang w:eastAsia="lv-LV"/>
        </w:rPr>
        <w:t>no</w:t>
      </w:r>
      <w:r>
        <w:rPr>
          <w:lang w:eastAsia="lv-LV"/>
        </w:rPr>
        <w:t>sūta</w:t>
      </w:r>
      <w:proofErr w:type="spellEnd"/>
      <w:r>
        <w:rPr>
          <w:lang w:eastAsia="lv-LV"/>
        </w:rPr>
        <w:t xml:space="preserve"> ieinteresētajām personām,</w:t>
      </w:r>
      <w:r w:rsidRPr="0038756D">
        <w:rPr>
          <w:lang w:eastAsia="lv-LV"/>
        </w:rPr>
        <w:t xml:space="preserve"> institūcijām informāciju par viņu interesējo</w:t>
      </w:r>
      <w:r>
        <w:rPr>
          <w:lang w:eastAsia="lv-LV"/>
        </w:rPr>
        <w:t xml:space="preserve">šā jautājuma izskatīšanas gaitu, kā arī </w:t>
      </w:r>
      <w:r w:rsidRPr="0038756D">
        <w:t xml:space="preserve">sagatavo un </w:t>
      </w:r>
      <w:proofErr w:type="spellStart"/>
      <w:r w:rsidRPr="0038756D">
        <w:t>nosūta</w:t>
      </w:r>
      <w:proofErr w:type="spellEnd"/>
      <w:r w:rsidRPr="0038756D">
        <w:t xml:space="preserve"> sūdzības izskatīšanas institūcijām paskaidrojumus un/vai pieprasītos lietas</w:t>
      </w:r>
      <w:r>
        <w:t xml:space="preserve"> materiālus par pārsūdzētajiem k</w:t>
      </w:r>
      <w:r w:rsidRPr="0038756D">
        <w:t>omisijas lēmumiem</w:t>
      </w:r>
      <w:r>
        <w:t>;</w:t>
      </w:r>
    </w:p>
    <w:p w:rsidR="00F552DB" w:rsidRDefault="00356FAA" w:rsidP="00F552DB">
      <w:pPr>
        <w:pStyle w:val="ListParagraph"/>
        <w:numPr>
          <w:ilvl w:val="1"/>
          <w:numId w:val="1"/>
        </w:numPr>
        <w:ind w:left="851" w:hanging="491"/>
        <w:jc w:val="both"/>
      </w:pPr>
      <w:r w:rsidRPr="00F552DB">
        <w:t>nodrošina lēmumu un paziņojumu nosūtīšanu iesniedzējiem, medību tiesību lietotājiem u.c. ieinteresētajām personām;</w:t>
      </w:r>
    </w:p>
    <w:p w:rsidR="00F10707" w:rsidRDefault="00356FAA" w:rsidP="00F10707">
      <w:pPr>
        <w:pStyle w:val="ListParagraph"/>
        <w:numPr>
          <w:ilvl w:val="1"/>
          <w:numId w:val="1"/>
        </w:numPr>
        <w:ind w:left="851" w:hanging="491"/>
        <w:jc w:val="both"/>
      </w:pPr>
      <w:r w:rsidRPr="00E17B09">
        <w:t xml:space="preserve">kārto </w:t>
      </w:r>
      <w:r>
        <w:t>k</w:t>
      </w:r>
      <w:r w:rsidRPr="00E17B09">
        <w:t xml:space="preserve">omisijas lietvedību, nodrošina dokumentu noformēšanu, glabāšanu un nodošanu pašvaldības </w:t>
      </w:r>
      <w:r>
        <w:t xml:space="preserve">administrācijas </w:t>
      </w:r>
      <w:r w:rsidRPr="00E17B09">
        <w:t xml:space="preserve">arhīvā; </w:t>
      </w:r>
    </w:p>
    <w:p w:rsidR="00F10707" w:rsidRDefault="00356FAA" w:rsidP="00F10707">
      <w:pPr>
        <w:pStyle w:val="ListParagraph"/>
        <w:numPr>
          <w:ilvl w:val="1"/>
          <w:numId w:val="1"/>
        </w:numPr>
        <w:ind w:left="851" w:hanging="491"/>
        <w:jc w:val="both"/>
      </w:pPr>
      <w:r w:rsidRPr="00E17B09">
        <w:t xml:space="preserve">nodrošina lēmumu un paziņojumu nosūtīšanu iesniedzējiem, medību tiesību lietotājiem u.c. ieinteresētajām personām; </w:t>
      </w:r>
    </w:p>
    <w:p w:rsidR="00130701" w:rsidRDefault="00356FAA" w:rsidP="00F552DB">
      <w:pPr>
        <w:pStyle w:val="ListParagraph"/>
        <w:numPr>
          <w:ilvl w:val="1"/>
          <w:numId w:val="1"/>
        </w:numPr>
        <w:ind w:left="993" w:hanging="633"/>
        <w:jc w:val="both"/>
      </w:pPr>
      <w:r w:rsidRPr="00E17B09">
        <w:t>nodro</w:t>
      </w:r>
      <w:r w:rsidR="00F552DB">
        <w:t>šina sēdes protokola publicēšanu</w:t>
      </w:r>
      <w:r w:rsidRPr="00E17B09">
        <w:t xml:space="preserve"> </w:t>
      </w:r>
      <w:r w:rsidR="00F552DB">
        <w:t>pašvaldības mājas</w:t>
      </w:r>
      <w:r w:rsidR="00F552DB" w:rsidRPr="00E17B09">
        <w:t>lapā</w:t>
      </w:r>
      <w:r w:rsidR="00F552DB">
        <w:t xml:space="preserve"> Noteikumos noteiktajā termiņā</w:t>
      </w:r>
      <w:r w:rsidRPr="00E17B09">
        <w:t xml:space="preserve">; </w:t>
      </w:r>
    </w:p>
    <w:p w:rsidR="00130701" w:rsidRDefault="00356FAA" w:rsidP="00F552DB">
      <w:pPr>
        <w:pStyle w:val="ListParagraph"/>
        <w:numPr>
          <w:ilvl w:val="1"/>
          <w:numId w:val="1"/>
        </w:numPr>
        <w:ind w:left="993" w:hanging="633"/>
        <w:jc w:val="both"/>
      </w:pPr>
      <w:r>
        <w:t>veic citus uzdevumus k</w:t>
      </w:r>
      <w:r w:rsidR="00B935F3" w:rsidRPr="00E17B09">
        <w:t xml:space="preserve">omisijas sekmīga darba nodrošināšanai. </w:t>
      </w:r>
    </w:p>
    <w:p w:rsidR="003D2093" w:rsidRDefault="00356FAA" w:rsidP="003D2093">
      <w:pPr>
        <w:pStyle w:val="ListParagraph"/>
        <w:numPr>
          <w:ilvl w:val="0"/>
          <w:numId w:val="1"/>
        </w:numPr>
        <w:jc w:val="both"/>
      </w:pPr>
      <w:r>
        <w:t>Komisijas priekšsēdētājs, priekšsēdētāja vietnieks vai komisijas loceklis var pārtraukt savu darbību komisijā, iesniedzot iesniegumu domei.</w:t>
      </w:r>
    </w:p>
    <w:p w:rsidR="005B3B92" w:rsidRPr="00E17B09" w:rsidRDefault="00356FAA" w:rsidP="005B3B92">
      <w:pPr>
        <w:pStyle w:val="ListParagraph"/>
        <w:numPr>
          <w:ilvl w:val="0"/>
          <w:numId w:val="1"/>
        </w:numPr>
        <w:jc w:val="both"/>
      </w:pPr>
      <w:r>
        <w:t>Komisijas priekšsēdētāju, priekšsēdētāja vietnieku vai komisijas locekli var atsaukt ar domes lēmumu.</w:t>
      </w:r>
      <w:r w:rsidRPr="005B3B92">
        <w:t xml:space="preserve"> </w:t>
      </w:r>
    </w:p>
    <w:p w:rsidR="0035032C" w:rsidRDefault="00356FAA" w:rsidP="0035032C">
      <w:pPr>
        <w:pStyle w:val="ListParagraph"/>
        <w:numPr>
          <w:ilvl w:val="0"/>
          <w:numId w:val="1"/>
        </w:numPr>
        <w:jc w:val="both"/>
      </w:pPr>
      <w:r w:rsidRPr="00E17B09">
        <w:t>Komisijas sēde</w:t>
      </w:r>
      <w:r w:rsidR="003D2093">
        <w:t>s sasauc pēc nepieciešamības.</w:t>
      </w:r>
      <w:r w:rsidRPr="0035032C">
        <w:t xml:space="preserve"> </w:t>
      </w:r>
      <w:r>
        <w:t>Ja v</w:t>
      </w:r>
      <w:r w:rsidRPr="0038756D">
        <w:t xml:space="preserve">alstī tiek noteikti pulcēšanās ierobežojumi, </w:t>
      </w:r>
      <w:r>
        <w:t xml:space="preserve">komisijas </w:t>
      </w:r>
      <w:r w:rsidRPr="0038756D">
        <w:t>sēdes var tikt organizētas attālināti</w:t>
      </w:r>
      <w:r>
        <w:t>.</w:t>
      </w:r>
    </w:p>
    <w:p w:rsidR="00C96A3F" w:rsidRDefault="00356FAA" w:rsidP="0035032C">
      <w:pPr>
        <w:pStyle w:val="ListParagraph"/>
        <w:numPr>
          <w:ilvl w:val="0"/>
          <w:numId w:val="1"/>
        </w:numPr>
        <w:jc w:val="both"/>
      </w:pPr>
      <w:r>
        <w:t>Ja uz komisijas sēdi neierodas k</w:t>
      </w:r>
      <w:r w:rsidRPr="0038756D">
        <w:t>omisijas locekļu vairākum</w:t>
      </w:r>
      <w:r>
        <w:t>s, k</w:t>
      </w:r>
      <w:r w:rsidRPr="0038756D">
        <w:t>omisijas p</w:t>
      </w:r>
      <w:r>
        <w:t>riekšsēdētājs sasauc atkārtotu k</w:t>
      </w:r>
      <w:r w:rsidRPr="0038756D">
        <w:t xml:space="preserve">omisijas sēdi ne ātrāk kā pēc </w:t>
      </w:r>
      <w:r>
        <w:t>3 (</w:t>
      </w:r>
      <w:r w:rsidRPr="0038756D">
        <w:t>trim</w:t>
      </w:r>
      <w:r>
        <w:t>)</w:t>
      </w:r>
      <w:r w:rsidRPr="0038756D">
        <w:t xml:space="preserve"> un ne vēlāk kā pēc </w:t>
      </w:r>
      <w:r>
        <w:t>7 (</w:t>
      </w:r>
      <w:r w:rsidRPr="0038756D">
        <w:t>septiņām</w:t>
      </w:r>
      <w:r>
        <w:t>)</w:t>
      </w:r>
      <w:r w:rsidRPr="0038756D">
        <w:t xml:space="preserve"> dienām.</w:t>
      </w:r>
    </w:p>
    <w:p w:rsidR="00CE693C" w:rsidRDefault="00356FAA" w:rsidP="003D2093">
      <w:pPr>
        <w:pStyle w:val="ListParagraph"/>
        <w:numPr>
          <w:ilvl w:val="0"/>
          <w:numId w:val="1"/>
        </w:numPr>
        <w:jc w:val="both"/>
      </w:pPr>
      <w:r w:rsidRPr="0038756D">
        <w:t>Komisija sēdēs lēmumus pieņe</w:t>
      </w:r>
      <w:r>
        <w:t>m atklāti balsojot</w:t>
      </w:r>
      <w:r w:rsidRPr="0038756D">
        <w:t>.</w:t>
      </w:r>
      <w:r w:rsidRPr="0038756D">
        <w:rPr>
          <w:i/>
        </w:rPr>
        <w:t xml:space="preserve"> </w:t>
      </w:r>
      <w:r w:rsidRPr="0038756D">
        <w:t>Komisijas sēdēs balsojumā piedal</w:t>
      </w:r>
      <w:r>
        <w:t>ās tikai k</w:t>
      </w:r>
      <w:r w:rsidRPr="0038756D">
        <w:t>omisijas locekļi ar balsstiesībām. Per</w:t>
      </w:r>
      <w:r>
        <w:t>sonas, kuras ir uzaicinātas uz k</w:t>
      </w:r>
      <w:r w:rsidRPr="0038756D">
        <w:t xml:space="preserve">omisijas sēdi jautājuma izskatīšanai un </w:t>
      </w:r>
      <w:r>
        <w:t>paskaidrojumu sniegšanai</w:t>
      </w:r>
      <w:r w:rsidRPr="0038756D">
        <w:t>, nav tie</w:t>
      </w:r>
      <w:r>
        <w:t>sīgi piedalīties balsošanā.</w:t>
      </w:r>
    </w:p>
    <w:p w:rsidR="0035032C" w:rsidRDefault="00356FAA" w:rsidP="003D2093">
      <w:pPr>
        <w:pStyle w:val="ListParagraph"/>
        <w:numPr>
          <w:ilvl w:val="0"/>
          <w:numId w:val="1"/>
        </w:numPr>
        <w:jc w:val="both"/>
      </w:pPr>
      <w:r>
        <w:t xml:space="preserve">Komisijas pieņemto lēmumu apstrīd Noteikumos noteiktajā kārtībā. </w:t>
      </w:r>
    </w:p>
    <w:p w:rsidR="005521F4" w:rsidRDefault="00356FAA" w:rsidP="003D2093">
      <w:pPr>
        <w:pStyle w:val="ListParagraph"/>
        <w:numPr>
          <w:ilvl w:val="0"/>
          <w:numId w:val="1"/>
        </w:numPr>
        <w:jc w:val="both"/>
      </w:pPr>
      <w:r>
        <w:rPr>
          <w:szCs w:val="20"/>
          <w:lang w:eastAsia="lv-LV"/>
        </w:rPr>
        <w:t>Par k</w:t>
      </w:r>
      <w:r w:rsidRPr="0038756D">
        <w:rPr>
          <w:szCs w:val="20"/>
          <w:lang w:eastAsia="lv-LV"/>
        </w:rPr>
        <w:t>omisijas pieņemtā lēmuma apstrīdēšanas iespējām jānorāda lēmumā.</w:t>
      </w:r>
    </w:p>
    <w:p w:rsidR="0035032C" w:rsidRPr="0035032C" w:rsidRDefault="00356FAA" w:rsidP="0035032C">
      <w:pPr>
        <w:pStyle w:val="ListParagraph"/>
        <w:numPr>
          <w:ilvl w:val="0"/>
          <w:numId w:val="1"/>
        </w:numPr>
        <w:jc w:val="both"/>
        <w:rPr>
          <w:i/>
          <w:color w:val="FF0000"/>
        </w:rPr>
      </w:pPr>
      <w:r>
        <w:t>Katram k</w:t>
      </w:r>
      <w:r w:rsidRPr="0038756D">
        <w:t>omisijas loceklim ir tiesības izteikt savus iebildumus par konkrētu jautājumu, kas viņu neapmier</w:t>
      </w:r>
      <w:r w:rsidR="00C96A3F">
        <w:t>ina pie balsojuma, to fiksējot k</w:t>
      </w:r>
      <w:r w:rsidRPr="0038756D">
        <w:t>omisijas protokolā.</w:t>
      </w:r>
    </w:p>
    <w:p w:rsidR="00C96A3F" w:rsidRDefault="00356FAA" w:rsidP="00C96A3F">
      <w:pPr>
        <w:pStyle w:val="ListParagraph"/>
        <w:numPr>
          <w:ilvl w:val="0"/>
          <w:numId w:val="1"/>
        </w:numPr>
        <w:jc w:val="both"/>
      </w:pPr>
      <w:r w:rsidRPr="0038756D">
        <w:t>Komisija uz sēdi uzaicina izskatāmā jautājuma iesniedzēju, kompensācijas pieprasītāju,  kā arī citas ieinteresētās personas, ja uzskata, ka nepieciešama papildus informācija un paskaidro</w:t>
      </w:r>
      <w:r>
        <w:t>jumi, par to izdarāms ieraksts k</w:t>
      </w:r>
      <w:r w:rsidRPr="0038756D">
        <w:t xml:space="preserve">omisijas sēdes protokolā. </w:t>
      </w:r>
    </w:p>
    <w:p w:rsidR="00C96A3F" w:rsidRPr="0038756D" w:rsidRDefault="00356FAA" w:rsidP="00C96A3F">
      <w:pPr>
        <w:pStyle w:val="ListParagraph"/>
        <w:numPr>
          <w:ilvl w:val="0"/>
          <w:numId w:val="1"/>
        </w:numPr>
        <w:jc w:val="both"/>
      </w:pPr>
      <w:r>
        <w:t>Vadot komisijas sēdi, k</w:t>
      </w:r>
      <w:r w:rsidRPr="0038756D">
        <w:t>omisijas priekšsēdētā</w:t>
      </w:r>
      <w:r>
        <w:t>jam jāseko, lai k</w:t>
      </w:r>
      <w:r w:rsidRPr="0038756D">
        <w:t xml:space="preserve">omisijas sēdes laikā tiktu ievērota kārtība. Uzaicinātās personas drīkst runāt </w:t>
      </w:r>
      <w:r>
        <w:t>tikai tad, kad tām vārdu devis k</w:t>
      </w:r>
      <w:r w:rsidRPr="0038756D">
        <w:t>omisijas priekšsēdētāj</w:t>
      </w:r>
      <w:r>
        <w:t>s. Ja personas, kuras piedalās k</w:t>
      </w:r>
      <w:r w:rsidRPr="0038756D">
        <w:t xml:space="preserve">omisijas sēdē neievēro sēdes norises kārtību, </w:t>
      </w:r>
      <w:r>
        <w:t>k</w:t>
      </w:r>
      <w:r w:rsidRPr="0038756D">
        <w:t>omisijas priekšsēdētājam ir tiesība</w:t>
      </w:r>
      <w:r>
        <w:t>s minētās personas izraidīt no k</w:t>
      </w:r>
      <w:r w:rsidRPr="0038756D">
        <w:t>omisijas sēdes telpas.</w:t>
      </w:r>
    </w:p>
    <w:p w:rsidR="0035032C" w:rsidRDefault="00356FAA" w:rsidP="00C96A3F">
      <w:pPr>
        <w:pStyle w:val="ListParagraph"/>
        <w:numPr>
          <w:ilvl w:val="0"/>
          <w:numId w:val="1"/>
        </w:numPr>
        <w:jc w:val="both"/>
      </w:pPr>
      <w:r w:rsidRPr="0038756D">
        <w:t>Komisijas sēdes tiek protokolētas atbilstoši lietvedības noteikumiem</w:t>
      </w:r>
      <w:r>
        <w:t>.</w:t>
      </w:r>
    </w:p>
    <w:p w:rsidR="005B3B92" w:rsidRDefault="00356FAA" w:rsidP="003D2093">
      <w:pPr>
        <w:pStyle w:val="ListParagraph"/>
        <w:numPr>
          <w:ilvl w:val="0"/>
          <w:numId w:val="1"/>
        </w:numPr>
        <w:jc w:val="both"/>
      </w:pPr>
      <w:r w:rsidRPr="00E17B09">
        <w:t>Medījamo dzīvnieku nodarīto zaud</w:t>
      </w:r>
      <w:r w:rsidR="003D2093">
        <w:t>ējumu apmēra aprēķinu paraksta k</w:t>
      </w:r>
      <w:r w:rsidRPr="00E17B09">
        <w:t>omisijas p</w:t>
      </w:r>
      <w:r w:rsidR="003D2093">
        <w:t>riekšsēdētājs, visi klātesošie k</w:t>
      </w:r>
      <w:r w:rsidRPr="00E17B09">
        <w:t xml:space="preserve">omisijas locekļi, kā arī iesniedzējs (cietušais) un medību tiesību lietotājs. </w:t>
      </w:r>
    </w:p>
    <w:p w:rsidR="005B3B92" w:rsidRDefault="00356FAA" w:rsidP="005B3B92">
      <w:pPr>
        <w:pStyle w:val="ListParagraph"/>
        <w:numPr>
          <w:ilvl w:val="0"/>
          <w:numId w:val="1"/>
        </w:numPr>
        <w:jc w:val="both"/>
      </w:pPr>
      <w:r>
        <w:t>Pēc domes pieprasījuma komisija sniedz domei pārskatu par savu darbību.</w:t>
      </w:r>
    </w:p>
    <w:p w:rsidR="005B3B92" w:rsidRDefault="005B3B92" w:rsidP="005B3B92">
      <w:pPr>
        <w:pStyle w:val="ListParagraph"/>
        <w:ind w:left="360"/>
        <w:jc w:val="both"/>
      </w:pPr>
    </w:p>
    <w:p w:rsidR="005B3B92" w:rsidRPr="00E17B09" w:rsidRDefault="00356FAA" w:rsidP="005B3B92">
      <w:pPr>
        <w:ind w:left="57" w:right="57"/>
        <w:jc w:val="center"/>
        <w:rPr>
          <w:b/>
        </w:rPr>
      </w:pPr>
      <w:r w:rsidRPr="00E17B09">
        <w:rPr>
          <w:b/>
        </w:rPr>
        <w:t>IV</w:t>
      </w:r>
      <w:r>
        <w:rPr>
          <w:b/>
        </w:rPr>
        <w:t xml:space="preserve">. </w:t>
      </w:r>
      <w:r w:rsidRPr="00E17B09">
        <w:rPr>
          <w:b/>
        </w:rPr>
        <w:t>Noslēguma jautājumi</w:t>
      </w:r>
    </w:p>
    <w:p w:rsidR="00CE693C" w:rsidRDefault="00356FAA" w:rsidP="00CE693C">
      <w:pPr>
        <w:pStyle w:val="ListParagraph"/>
        <w:numPr>
          <w:ilvl w:val="0"/>
          <w:numId w:val="1"/>
        </w:numPr>
        <w:jc w:val="both"/>
      </w:pPr>
      <w:r w:rsidRPr="00E17B09">
        <w:t xml:space="preserve">Grozījumus nolikumā apstiprina </w:t>
      </w:r>
      <w:r w:rsidR="005B3B92" w:rsidRPr="005B3B92">
        <w:rPr>
          <w:bCs/>
        </w:rPr>
        <w:t>dome</w:t>
      </w:r>
      <w:r w:rsidR="005B3B92">
        <w:t xml:space="preserve"> pēc k</w:t>
      </w:r>
      <w:r w:rsidR="004F31FE">
        <w:t>omisijas pr</w:t>
      </w:r>
      <w:r w:rsidR="005521F4">
        <w:t>iekšsēdētāja, priekšsēdētāja vietnieka vai</w:t>
      </w:r>
      <w:r w:rsidRPr="00E17B09">
        <w:t xml:space="preserve"> </w:t>
      </w:r>
      <w:r w:rsidR="005521F4">
        <w:t>locekļu</w:t>
      </w:r>
      <w:r w:rsidRPr="00E17B09">
        <w:t xml:space="preserve"> ierosinājuma.  </w:t>
      </w:r>
    </w:p>
    <w:p w:rsidR="00CE693C" w:rsidRDefault="00691FAD" w:rsidP="00CE693C">
      <w:pPr>
        <w:pStyle w:val="ListParagraph"/>
        <w:numPr>
          <w:ilvl w:val="0"/>
          <w:numId w:val="1"/>
        </w:numPr>
        <w:jc w:val="both"/>
      </w:pPr>
      <w:r>
        <w:t>Nolikums stājas spēkā 2022.</w:t>
      </w:r>
      <w:bookmarkStart w:id="0" w:name="_GoBack"/>
      <w:bookmarkEnd w:id="0"/>
      <w:r w:rsidR="00356FAA">
        <w:t>gada 3.novembrī.</w:t>
      </w:r>
    </w:p>
    <w:p w:rsidR="0097234A" w:rsidRDefault="00356FAA" w:rsidP="00CE693C">
      <w:pPr>
        <w:pStyle w:val="ListParagraph"/>
        <w:numPr>
          <w:ilvl w:val="0"/>
          <w:numId w:val="1"/>
        </w:numPr>
        <w:jc w:val="both"/>
      </w:pPr>
      <w:r>
        <w:t>Ar šī Nolikuma spēkā stāšanos spēku zaudē ar Rēzeknes novada pašvaldības pagai</w:t>
      </w:r>
      <w:r w:rsidR="00832F04">
        <w:t>d</w:t>
      </w:r>
      <w:r>
        <w:t xml:space="preserve">u administrācijas 2021.gada 8.jūlija lēmuma Nr.26 </w:t>
      </w:r>
      <w:r w:rsidR="00B11227">
        <w:t xml:space="preserve">4.punktu </w:t>
      </w:r>
      <w:r>
        <w:t xml:space="preserve">apstiprinātais Rēzeknes novada </w:t>
      </w:r>
      <w:r w:rsidR="00B11227">
        <w:t>pašvaldības M</w:t>
      </w:r>
      <w:r>
        <w:t>edību koordinācijas komisijas nolikums</w:t>
      </w:r>
      <w:r w:rsidR="00B11227">
        <w:t xml:space="preserve"> (protokols Nr.2, 14.§).</w:t>
      </w:r>
    </w:p>
    <w:p w:rsidR="00B11227" w:rsidRDefault="00B11227" w:rsidP="00B11227">
      <w:pPr>
        <w:jc w:val="both"/>
      </w:pPr>
    </w:p>
    <w:p w:rsidR="00B11227" w:rsidRDefault="00B11227" w:rsidP="00B11227">
      <w:pPr>
        <w:jc w:val="both"/>
      </w:pPr>
    </w:p>
    <w:p w:rsidR="00832F04" w:rsidRDefault="00832F04" w:rsidP="00B11227">
      <w:pPr>
        <w:jc w:val="both"/>
      </w:pPr>
    </w:p>
    <w:p w:rsidR="00B11227" w:rsidRPr="00CE693C" w:rsidRDefault="00356FAA" w:rsidP="00B11227">
      <w:pPr>
        <w:jc w:val="both"/>
      </w:pPr>
      <w:r>
        <w:t xml:space="preserve">Domes priekšsēdētājs                                                                                                   </w:t>
      </w:r>
      <w:proofErr w:type="spellStart"/>
      <w:r>
        <w:t>M.Švarcs</w:t>
      </w:r>
      <w:proofErr w:type="spellEnd"/>
    </w:p>
    <w:p w:rsidR="00643C32" w:rsidRDefault="00643C32"/>
    <w:sectPr w:rsidR="00643C32" w:rsidSect="003B19C9">
      <w:footerReference w:type="default" r:id="rId10"/>
      <w:footerReference w:type="firs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6B9" w:rsidRDefault="00356FAA">
      <w:r>
        <w:separator/>
      </w:r>
    </w:p>
  </w:endnote>
  <w:endnote w:type="continuationSeparator" w:id="0">
    <w:p w:rsidR="003A46B9" w:rsidRDefault="0035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555003"/>
      <w:docPartObj>
        <w:docPartGallery w:val="Page Numbers (Bottom of Page)"/>
        <w:docPartUnique/>
      </w:docPartObj>
    </w:sdtPr>
    <w:sdtEndPr>
      <w:rPr>
        <w:noProof/>
      </w:rPr>
    </w:sdtEndPr>
    <w:sdtContent>
      <w:p w:rsidR="00130701" w:rsidRDefault="00356FAA">
        <w:pPr>
          <w:pStyle w:val="Footer"/>
          <w:jc w:val="center"/>
        </w:pPr>
        <w:r w:rsidRPr="00130701">
          <w:rPr>
            <w:sz w:val="16"/>
            <w:szCs w:val="16"/>
          </w:rPr>
          <w:fldChar w:fldCharType="begin"/>
        </w:r>
        <w:r w:rsidRPr="00130701">
          <w:rPr>
            <w:sz w:val="16"/>
            <w:szCs w:val="16"/>
          </w:rPr>
          <w:instrText xml:space="preserve"> PAGE   \* MERGEFORMAT </w:instrText>
        </w:r>
        <w:r w:rsidRPr="00130701">
          <w:rPr>
            <w:sz w:val="16"/>
            <w:szCs w:val="16"/>
          </w:rPr>
          <w:fldChar w:fldCharType="separate"/>
        </w:r>
        <w:r w:rsidR="00691FAD">
          <w:rPr>
            <w:noProof/>
            <w:sz w:val="16"/>
            <w:szCs w:val="16"/>
          </w:rPr>
          <w:t>4</w:t>
        </w:r>
        <w:r w:rsidRPr="00130701">
          <w:rPr>
            <w:noProof/>
            <w:sz w:val="16"/>
            <w:szCs w:val="16"/>
          </w:rPr>
          <w:fldChar w:fldCharType="end"/>
        </w:r>
      </w:p>
    </w:sdtContent>
  </w:sdt>
  <w:p w:rsidR="00130701" w:rsidRDefault="00130701">
    <w:pPr>
      <w:pStyle w:val="Footer"/>
    </w:pPr>
  </w:p>
  <w:p w:rsidR="000824FF" w:rsidRDefault="00356FAA">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1F2" w:rsidRDefault="00356FAA">
    <w:r>
      <w:t xml:space="preserve">          </w:t>
    </w:r>
    <w:r>
      <w:t>Šis dokuments ir parakstīts ar drošu elektronisko parakstu un satur laika zīmogu</w:t>
    </w:r>
  </w:p>
  <w:p w:rsidR="000824FF" w:rsidRDefault="00356FAA">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6B9" w:rsidRDefault="00356FAA">
      <w:r>
        <w:separator/>
      </w:r>
    </w:p>
  </w:footnote>
  <w:footnote w:type="continuationSeparator" w:id="0">
    <w:p w:rsidR="003A46B9" w:rsidRDefault="00356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2770F"/>
    <w:multiLevelType w:val="multilevel"/>
    <w:tmpl w:val="C2D0280A"/>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81D6D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472962"/>
    <w:multiLevelType w:val="hybridMultilevel"/>
    <w:tmpl w:val="711CAC8A"/>
    <w:lvl w:ilvl="0" w:tplc="D2520B06">
      <w:start w:val="1"/>
      <w:numFmt w:val="upperRoman"/>
      <w:lvlText w:val="%1."/>
      <w:lvlJc w:val="left"/>
      <w:pPr>
        <w:ind w:left="1080" w:hanging="720"/>
      </w:pPr>
      <w:rPr>
        <w:rFonts w:hint="default"/>
        <w:b/>
      </w:rPr>
    </w:lvl>
    <w:lvl w:ilvl="1" w:tplc="53403602">
      <w:start w:val="1"/>
      <w:numFmt w:val="decimal"/>
      <w:lvlText w:val="%2."/>
      <w:lvlJc w:val="left"/>
      <w:pPr>
        <w:ind w:left="1440" w:hanging="360"/>
      </w:pPr>
      <w:rPr>
        <w:rFonts w:hint="default"/>
      </w:rPr>
    </w:lvl>
    <w:lvl w:ilvl="2" w:tplc="3C18C99A" w:tentative="1">
      <w:start w:val="1"/>
      <w:numFmt w:val="lowerRoman"/>
      <w:lvlText w:val="%3."/>
      <w:lvlJc w:val="right"/>
      <w:pPr>
        <w:ind w:left="2160" w:hanging="180"/>
      </w:pPr>
    </w:lvl>
    <w:lvl w:ilvl="3" w:tplc="8F3C9C92" w:tentative="1">
      <w:start w:val="1"/>
      <w:numFmt w:val="decimal"/>
      <w:lvlText w:val="%4."/>
      <w:lvlJc w:val="left"/>
      <w:pPr>
        <w:ind w:left="2880" w:hanging="360"/>
      </w:pPr>
    </w:lvl>
    <w:lvl w:ilvl="4" w:tplc="0B1ED4C4" w:tentative="1">
      <w:start w:val="1"/>
      <w:numFmt w:val="lowerLetter"/>
      <w:lvlText w:val="%5."/>
      <w:lvlJc w:val="left"/>
      <w:pPr>
        <w:ind w:left="3600" w:hanging="360"/>
      </w:pPr>
    </w:lvl>
    <w:lvl w:ilvl="5" w:tplc="21ECD14A" w:tentative="1">
      <w:start w:val="1"/>
      <w:numFmt w:val="lowerRoman"/>
      <w:lvlText w:val="%6."/>
      <w:lvlJc w:val="right"/>
      <w:pPr>
        <w:ind w:left="4320" w:hanging="180"/>
      </w:pPr>
    </w:lvl>
    <w:lvl w:ilvl="6" w:tplc="818A2DEC" w:tentative="1">
      <w:start w:val="1"/>
      <w:numFmt w:val="decimal"/>
      <w:lvlText w:val="%7."/>
      <w:lvlJc w:val="left"/>
      <w:pPr>
        <w:ind w:left="5040" w:hanging="360"/>
      </w:pPr>
    </w:lvl>
    <w:lvl w:ilvl="7" w:tplc="286C2E96" w:tentative="1">
      <w:start w:val="1"/>
      <w:numFmt w:val="lowerLetter"/>
      <w:lvlText w:val="%8."/>
      <w:lvlJc w:val="left"/>
      <w:pPr>
        <w:ind w:left="5760" w:hanging="360"/>
      </w:pPr>
    </w:lvl>
    <w:lvl w:ilvl="8" w:tplc="9E7EDB44"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4A"/>
    <w:rsid w:val="000401F2"/>
    <w:rsid w:val="00054E48"/>
    <w:rsid w:val="000642BD"/>
    <w:rsid w:val="000824FF"/>
    <w:rsid w:val="000F1A2D"/>
    <w:rsid w:val="001143D2"/>
    <w:rsid w:val="00130701"/>
    <w:rsid w:val="0013478E"/>
    <w:rsid w:val="001678EE"/>
    <w:rsid w:val="001E67DF"/>
    <w:rsid w:val="001F27DB"/>
    <w:rsid w:val="0022673B"/>
    <w:rsid w:val="00332D07"/>
    <w:rsid w:val="0035032C"/>
    <w:rsid w:val="00356FAA"/>
    <w:rsid w:val="0038756D"/>
    <w:rsid w:val="003A46B9"/>
    <w:rsid w:val="003B19C9"/>
    <w:rsid w:val="003B666C"/>
    <w:rsid w:val="003D2093"/>
    <w:rsid w:val="004F31FE"/>
    <w:rsid w:val="005521F4"/>
    <w:rsid w:val="005B3B92"/>
    <w:rsid w:val="00643C32"/>
    <w:rsid w:val="0066799C"/>
    <w:rsid w:val="00686200"/>
    <w:rsid w:val="00691FAD"/>
    <w:rsid w:val="00723710"/>
    <w:rsid w:val="00726F8B"/>
    <w:rsid w:val="00832F04"/>
    <w:rsid w:val="008371DA"/>
    <w:rsid w:val="00941416"/>
    <w:rsid w:val="00955B3D"/>
    <w:rsid w:val="0097234A"/>
    <w:rsid w:val="009C1440"/>
    <w:rsid w:val="009C3281"/>
    <w:rsid w:val="00A561EA"/>
    <w:rsid w:val="00B11227"/>
    <w:rsid w:val="00B87FFC"/>
    <w:rsid w:val="00B935F3"/>
    <w:rsid w:val="00BB7747"/>
    <w:rsid w:val="00BF1828"/>
    <w:rsid w:val="00BF2127"/>
    <w:rsid w:val="00C44771"/>
    <w:rsid w:val="00C96A3F"/>
    <w:rsid w:val="00CE693C"/>
    <w:rsid w:val="00D150B8"/>
    <w:rsid w:val="00D4500B"/>
    <w:rsid w:val="00D55517"/>
    <w:rsid w:val="00E17B09"/>
    <w:rsid w:val="00EB5FFD"/>
    <w:rsid w:val="00ED3986"/>
    <w:rsid w:val="00F10707"/>
    <w:rsid w:val="00F46F1A"/>
    <w:rsid w:val="00F552DB"/>
    <w:rsid w:val="00F608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3C6B61F-F858-4022-866C-5515F1B9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3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34A"/>
    <w:pPr>
      <w:ind w:left="720"/>
      <w:contextualSpacing/>
    </w:pPr>
  </w:style>
  <w:style w:type="paragraph" w:customStyle="1" w:styleId="naisf">
    <w:name w:val="naisf"/>
    <w:basedOn w:val="Normal"/>
    <w:rsid w:val="00C44771"/>
    <w:pPr>
      <w:spacing w:before="75" w:after="75"/>
      <w:ind w:firstLine="375"/>
      <w:jc w:val="both"/>
    </w:pPr>
    <w:rPr>
      <w:lang w:eastAsia="lv-LV"/>
    </w:rPr>
  </w:style>
  <w:style w:type="character" w:styleId="Strong">
    <w:name w:val="Strong"/>
    <w:qFormat/>
    <w:rsid w:val="00BF1828"/>
    <w:rPr>
      <w:b/>
      <w:bCs/>
    </w:rPr>
  </w:style>
  <w:style w:type="paragraph" w:customStyle="1" w:styleId="NormalWeb1">
    <w:name w:val="Normal (Web)1"/>
    <w:basedOn w:val="Normal"/>
    <w:rsid w:val="00BF1828"/>
    <w:pPr>
      <w:suppressAutoHyphens/>
      <w:overflowPunct w:val="0"/>
      <w:autoSpaceDE w:val="0"/>
      <w:textAlignment w:val="baseline"/>
    </w:pPr>
    <w:rPr>
      <w:lang w:val="en-GB" w:eastAsia="ar-SA"/>
    </w:rPr>
  </w:style>
  <w:style w:type="paragraph" w:styleId="Header">
    <w:name w:val="header"/>
    <w:basedOn w:val="Normal"/>
    <w:link w:val="HeaderChar"/>
    <w:uiPriority w:val="99"/>
    <w:unhideWhenUsed/>
    <w:rsid w:val="00F6083E"/>
    <w:pPr>
      <w:tabs>
        <w:tab w:val="center" w:pos="4153"/>
        <w:tab w:val="right" w:pos="8306"/>
      </w:tabs>
    </w:pPr>
  </w:style>
  <w:style w:type="character" w:customStyle="1" w:styleId="HeaderChar">
    <w:name w:val="Header Char"/>
    <w:basedOn w:val="DefaultParagraphFont"/>
    <w:link w:val="Header"/>
    <w:uiPriority w:val="99"/>
    <w:rsid w:val="00F608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83E"/>
    <w:pPr>
      <w:tabs>
        <w:tab w:val="center" w:pos="4153"/>
        <w:tab w:val="right" w:pos="8306"/>
      </w:tabs>
    </w:pPr>
  </w:style>
  <w:style w:type="character" w:customStyle="1" w:styleId="FooterChar">
    <w:name w:val="Footer Char"/>
    <w:basedOn w:val="DefaultParagraphFont"/>
    <w:link w:val="Footer"/>
    <w:uiPriority w:val="99"/>
    <w:rsid w:val="00F608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6354</Words>
  <Characters>3622</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Alberts Kindzulis</dc:creator>
  <cp:lastModifiedBy>Ilona Turka</cp:lastModifiedBy>
  <cp:revision>3</cp:revision>
  <cp:lastPrinted>2022-11-03T12:30:00Z</cp:lastPrinted>
  <dcterms:created xsi:type="dcterms:W3CDTF">2023-02-20T11:13:00Z</dcterms:created>
  <dcterms:modified xsi:type="dcterms:W3CDTF">2023-02-20T11:18:00Z</dcterms:modified>
</cp:coreProperties>
</file>